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F88" w:rsidRPr="00477343" w:rsidRDefault="003D6F88" w:rsidP="003D6F88">
      <w:pPr>
        <w:pStyle w:val="Header"/>
        <w:tabs>
          <w:tab w:val="right" w:pos="10440"/>
          <w:tab w:val="right" w:pos="13323"/>
        </w:tabs>
        <w:rPr>
          <w:b w:val="0"/>
          <w:sz w:val="24"/>
          <w:szCs w:val="24"/>
          <w:lang w:eastAsia="ja-JP"/>
        </w:rPr>
      </w:pPr>
      <w:r w:rsidRPr="003D2895">
        <w:rPr>
          <w:b w:val="0"/>
          <w:sz w:val="24"/>
          <w:szCs w:val="24"/>
        </w:rPr>
        <w:t>3GPP TSG-RAN WG4 Meeting #</w:t>
      </w:r>
      <w:r w:rsidRPr="00B62564">
        <w:rPr>
          <w:rFonts w:eastAsia="SimSun" w:hint="eastAsia"/>
          <w:b w:val="0"/>
          <w:sz w:val="24"/>
          <w:szCs w:val="24"/>
          <w:lang w:eastAsia="zh-CN"/>
        </w:rPr>
        <w:t>80</w:t>
      </w:r>
      <w:r w:rsidRPr="003D2895">
        <w:rPr>
          <w:b w:val="0"/>
          <w:sz w:val="24"/>
          <w:szCs w:val="24"/>
        </w:rPr>
        <w:tab/>
      </w:r>
      <w:r>
        <w:rPr>
          <w:b w:val="0"/>
          <w:sz w:val="24"/>
          <w:szCs w:val="24"/>
        </w:rPr>
        <w:t>R4-164981</w:t>
      </w:r>
    </w:p>
    <w:p w:rsidR="003D6F88" w:rsidRPr="00177DEB" w:rsidRDefault="003D6F88" w:rsidP="003D6F88">
      <w:pPr>
        <w:pStyle w:val="Header"/>
        <w:tabs>
          <w:tab w:val="right" w:pos="9781"/>
          <w:tab w:val="right" w:pos="13323"/>
        </w:tabs>
        <w:outlineLvl w:val="0"/>
        <w:rPr>
          <w:rFonts w:eastAsia="SimSun" w:hint="eastAsia"/>
          <w:b w:val="0"/>
          <w:sz w:val="24"/>
          <w:szCs w:val="24"/>
          <w:lang w:eastAsia="zh-CN"/>
        </w:rPr>
      </w:pPr>
      <w:r w:rsidRPr="00565376">
        <w:rPr>
          <w:rFonts w:eastAsia="SimSun"/>
          <w:b w:val="0"/>
          <w:sz w:val="24"/>
          <w:szCs w:val="24"/>
          <w:lang w:eastAsia="zh-CN"/>
        </w:rPr>
        <w:t>Gothenburg</w:t>
      </w:r>
      <w:r>
        <w:rPr>
          <w:rFonts w:eastAsia="SimSun" w:hint="eastAsia"/>
          <w:b w:val="0"/>
          <w:sz w:val="24"/>
          <w:szCs w:val="24"/>
          <w:lang w:eastAsia="zh-CN"/>
        </w:rPr>
        <w:t>, Sweden</w:t>
      </w:r>
      <w:r w:rsidRPr="00565376">
        <w:rPr>
          <w:rFonts w:eastAsia="SimSun"/>
          <w:b w:val="0"/>
          <w:sz w:val="24"/>
          <w:szCs w:val="24"/>
          <w:lang w:eastAsia="zh-CN"/>
        </w:rPr>
        <w:t xml:space="preserve">, </w:t>
      </w:r>
      <w:r>
        <w:rPr>
          <w:rFonts w:eastAsia="SimSun" w:hint="eastAsia"/>
          <w:b w:val="0"/>
          <w:sz w:val="24"/>
          <w:szCs w:val="24"/>
          <w:lang w:eastAsia="zh-CN"/>
        </w:rPr>
        <w:t>22</w:t>
      </w:r>
      <w:r w:rsidRPr="00477343">
        <w:rPr>
          <w:rFonts w:eastAsia="SimSun"/>
          <w:b w:val="0"/>
          <w:sz w:val="24"/>
          <w:szCs w:val="24"/>
          <w:lang w:eastAsia="zh-CN"/>
        </w:rPr>
        <w:t xml:space="preserve"> </w:t>
      </w:r>
      <w:r>
        <w:rPr>
          <w:rFonts w:eastAsia="SimSun" w:hint="eastAsia"/>
          <w:b w:val="0"/>
          <w:sz w:val="24"/>
          <w:szCs w:val="24"/>
          <w:lang w:eastAsia="zh-CN"/>
        </w:rPr>
        <w:t>- 26</w:t>
      </w:r>
      <w:r w:rsidRPr="00565376">
        <w:rPr>
          <w:rFonts w:eastAsia="SimSun"/>
          <w:b w:val="0"/>
          <w:sz w:val="24"/>
          <w:szCs w:val="24"/>
          <w:lang w:eastAsia="zh-CN"/>
        </w:rPr>
        <w:t xml:space="preserve"> </w:t>
      </w:r>
      <w:r>
        <w:rPr>
          <w:rFonts w:eastAsia="SimSun" w:hint="eastAsia"/>
          <w:b w:val="0"/>
          <w:sz w:val="24"/>
          <w:szCs w:val="24"/>
          <w:lang w:eastAsia="zh-CN"/>
        </w:rPr>
        <w:t>Aug</w:t>
      </w:r>
      <w:r w:rsidRPr="00565376">
        <w:rPr>
          <w:rFonts w:eastAsia="SimSun"/>
          <w:b w:val="0"/>
          <w:sz w:val="24"/>
          <w:szCs w:val="24"/>
          <w:lang w:eastAsia="zh-CN"/>
        </w:rPr>
        <w:t>, 201</w:t>
      </w:r>
      <w:r>
        <w:rPr>
          <w:rFonts w:eastAsia="SimSun" w:hint="eastAsia"/>
          <w:b w:val="0"/>
          <w:sz w:val="24"/>
          <w:szCs w:val="24"/>
          <w:lang w:eastAsia="zh-CN"/>
        </w:rPr>
        <w:t>6</w:t>
      </w:r>
    </w:p>
    <w:p w:rsidR="006829A6" w:rsidRDefault="006829A6" w:rsidP="006829A6">
      <w:pPr>
        <w:tabs>
          <w:tab w:val="left" w:pos="1985"/>
        </w:tabs>
        <w:spacing w:after="0"/>
        <w:rPr>
          <w:rFonts w:ascii="Arial" w:hAnsi="Arial" w:cs="Arial"/>
          <w:sz w:val="28"/>
          <w:lang w:val="en-US"/>
        </w:rPr>
      </w:pPr>
    </w:p>
    <w:p w:rsidR="006829A6" w:rsidRDefault="006829A6" w:rsidP="006829A6">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6829A6" w:rsidRDefault="006829A6" w:rsidP="006829A6">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RAN4#79AH Me</w:t>
      </w:r>
      <w:r>
        <w:rPr>
          <w:rFonts w:ascii="Arial" w:hAnsi="Arial" w:cs="Arial"/>
          <w:bCs/>
          <w:sz w:val="24"/>
          <w:szCs w:val="24"/>
        </w:rPr>
        <w:t>eting report</w:t>
      </w:r>
    </w:p>
    <w:p w:rsidR="006829A6" w:rsidRDefault="006829A6" w:rsidP="006829A6">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6829A6" w:rsidRDefault="006829A6" w:rsidP="006829A6">
      <w:pPr>
        <w:pBdr>
          <w:bottom w:val="single" w:sz="12" w:space="1" w:color="auto"/>
        </w:pBdr>
        <w:spacing w:after="0"/>
        <w:rPr>
          <w:rFonts w:ascii="Arial" w:hAnsi="Arial" w:cs="Arial"/>
          <w:sz w:val="24"/>
        </w:rPr>
      </w:pPr>
    </w:p>
    <w:p w:rsidR="006829A6" w:rsidRDefault="006829A6" w:rsidP="006829A6">
      <w:pPr>
        <w:tabs>
          <w:tab w:val="left" w:pos="540"/>
          <w:tab w:val="left" w:pos="1800"/>
          <w:tab w:val="left" w:pos="2520"/>
        </w:tabs>
        <w:spacing w:after="0"/>
        <w:outlineLvl w:val="0"/>
        <w:rPr>
          <w:rFonts w:ascii="Arial" w:hAnsi="Arial" w:cs="Arial"/>
          <w:sz w:val="24"/>
        </w:rPr>
      </w:pPr>
    </w:p>
    <w:p w:rsidR="006829A6" w:rsidRDefault="006829A6" w:rsidP="006829A6">
      <w:pPr>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Pr="00E90403"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r>
        <w:rPr>
          <w:rFonts w:ascii="Arial" w:hAnsi="Arial" w:cs="Arial"/>
          <w:sz w:val="24"/>
        </w:rPr>
        <w:t>Fact Summary</w:t>
      </w:r>
    </w:p>
    <w:p w:rsidR="006829A6" w:rsidRDefault="006829A6" w:rsidP="006829A6">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#79AH</w:t>
      </w:r>
    </w:p>
    <w:p w:rsidR="006829A6" w:rsidRDefault="006829A6" w:rsidP="006829A6">
      <w:pPr>
        <w:tabs>
          <w:tab w:val="left" w:pos="1985"/>
        </w:tabs>
        <w:spacing w:after="0"/>
        <w:rPr>
          <w:rFonts w:ascii="Arial" w:hAnsi="Arial" w:cs="Arial"/>
          <w:sz w:val="24"/>
        </w:rPr>
      </w:pPr>
      <w:r>
        <w:rPr>
          <w:rFonts w:ascii="Arial" w:hAnsi="Arial" w:cs="Arial"/>
          <w:sz w:val="24"/>
        </w:rPr>
        <w:t>Dates:</w:t>
      </w:r>
      <w:r>
        <w:rPr>
          <w:rFonts w:ascii="Arial" w:hAnsi="Arial" w:cs="Arial"/>
          <w:sz w:val="24"/>
        </w:rPr>
        <w:tab/>
        <w:t>28</w:t>
      </w:r>
      <w:r w:rsidRPr="00391301">
        <w:rPr>
          <w:rFonts w:ascii="Arial" w:hAnsi="Arial" w:cs="Arial"/>
          <w:sz w:val="24"/>
          <w:vertAlign w:val="superscript"/>
        </w:rPr>
        <w:t>th</w:t>
      </w:r>
      <w:r>
        <w:rPr>
          <w:rFonts w:ascii="Arial" w:hAnsi="Arial" w:cs="Arial"/>
          <w:sz w:val="24"/>
        </w:rPr>
        <w:t xml:space="preserve"> – 30</w:t>
      </w:r>
      <w:r w:rsidRPr="00391301">
        <w:rPr>
          <w:rFonts w:ascii="Arial" w:hAnsi="Arial" w:cs="Arial"/>
          <w:sz w:val="24"/>
          <w:vertAlign w:val="superscript"/>
        </w:rPr>
        <w:t>th</w:t>
      </w:r>
      <w:r>
        <w:rPr>
          <w:rFonts w:ascii="Arial" w:hAnsi="Arial" w:cs="Arial"/>
          <w:sz w:val="24"/>
        </w:rPr>
        <w:t xml:space="preserve"> of June, 2016</w:t>
      </w:r>
    </w:p>
    <w:p w:rsidR="006829A6" w:rsidRDefault="006829A6" w:rsidP="006829A6">
      <w:pPr>
        <w:tabs>
          <w:tab w:val="left" w:pos="1985"/>
        </w:tabs>
        <w:spacing w:after="0"/>
        <w:rPr>
          <w:rFonts w:ascii="Arial" w:hAnsi="Arial" w:cs="Arial"/>
          <w:sz w:val="24"/>
        </w:rPr>
      </w:pPr>
      <w:r>
        <w:rPr>
          <w:rFonts w:ascii="Arial" w:hAnsi="Arial" w:cs="Arial"/>
          <w:sz w:val="24"/>
        </w:rPr>
        <w:t>Venue:</w:t>
      </w:r>
      <w:r>
        <w:rPr>
          <w:rFonts w:ascii="Arial" w:hAnsi="Arial" w:cs="Arial"/>
          <w:sz w:val="24"/>
        </w:rPr>
        <w:tab/>
        <w:t>Hong Kong</w:t>
      </w:r>
      <w:r w:rsidRPr="00BA6A73">
        <w:rPr>
          <w:rFonts w:ascii="Arial" w:hAnsi="Arial" w:cs="Arial"/>
          <w:sz w:val="24"/>
        </w:rPr>
        <w:t xml:space="preserve">, </w:t>
      </w:r>
      <w:r>
        <w:rPr>
          <w:rFonts w:ascii="Arial" w:hAnsi="Arial" w:cs="Arial"/>
          <w:sz w:val="24"/>
        </w:rPr>
        <w:t>China</w:t>
      </w: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r>
        <w:rPr>
          <w:rFonts w:ascii="Arial" w:hAnsi="Arial" w:cs="Arial"/>
          <w:sz w:val="24"/>
        </w:rPr>
        <w:t>LEGEND:</w:t>
      </w:r>
    </w:p>
    <w:p w:rsidR="006829A6" w:rsidRDefault="006829A6" w:rsidP="006829A6">
      <w:pPr>
        <w:tabs>
          <w:tab w:val="left" w:pos="1985"/>
        </w:tabs>
        <w:spacing w:after="0"/>
        <w:rPr>
          <w:rFonts w:ascii="Arial" w:hAnsi="Arial" w:cs="Arial"/>
          <w:sz w:val="24"/>
        </w:rPr>
      </w:pPr>
      <w:r>
        <w:rPr>
          <w:rFonts w:ascii="Arial" w:hAnsi="Arial" w:cs="Arial"/>
          <w:sz w:val="24"/>
          <w:highlight w:val="cyan"/>
        </w:rPr>
        <w:t>NOT HANDLED</w:t>
      </w:r>
    </w:p>
    <w:p w:rsidR="006829A6" w:rsidRDefault="006829A6" w:rsidP="006829A6">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6829A6" w:rsidRDefault="006829A6" w:rsidP="006829A6">
      <w:pPr>
        <w:tabs>
          <w:tab w:val="left" w:pos="1985"/>
        </w:tabs>
        <w:spacing w:after="0"/>
        <w:rPr>
          <w:rFonts w:ascii="Arial" w:hAnsi="Arial" w:cs="Arial"/>
          <w:sz w:val="24"/>
        </w:rPr>
      </w:pPr>
      <w:r>
        <w:rPr>
          <w:rFonts w:ascii="Arial" w:hAnsi="Arial" w:cs="Arial"/>
          <w:sz w:val="24"/>
          <w:highlight w:val="magenta"/>
        </w:rPr>
        <w:t>E-MAIL DISCUSSION</w:t>
      </w:r>
    </w:p>
    <w:p w:rsidR="006829A6" w:rsidRDefault="006829A6" w:rsidP="006829A6">
      <w:pPr>
        <w:tabs>
          <w:tab w:val="left" w:pos="1985"/>
        </w:tabs>
        <w:spacing w:after="0"/>
        <w:rPr>
          <w:rFonts w:ascii="Arial" w:hAnsi="Arial" w:cs="Arial"/>
          <w:sz w:val="24"/>
        </w:rPr>
      </w:pPr>
      <w:r>
        <w:rPr>
          <w:rFonts w:ascii="Arial" w:hAnsi="Arial" w:cs="Arial"/>
          <w:sz w:val="24"/>
          <w:highlight w:val="lightGray"/>
        </w:rPr>
        <w:t>Approved LS OUT</w:t>
      </w:r>
    </w:p>
    <w:p w:rsidR="006829A6" w:rsidRDefault="006829A6" w:rsidP="006829A6">
      <w:pPr>
        <w:spacing w:after="0"/>
        <w:rPr>
          <w:rFonts w:ascii="Arial" w:hAnsi="Arial" w:cs="Arial"/>
          <w:sz w:val="24"/>
        </w:rPr>
      </w:pPr>
      <w:r>
        <w:rPr>
          <w:rFonts w:ascii="Arial" w:hAnsi="Arial" w:cs="Arial"/>
          <w:sz w:val="24"/>
          <w:highlight w:val="red"/>
        </w:rPr>
        <w:t>Reminder</w:t>
      </w:r>
    </w:p>
    <w:p w:rsidR="006829A6" w:rsidRDefault="006829A6" w:rsidP="006829A6">
      <w:pPr>
        <w:tabs>
          <w:tab w:val="left" w:pos="1985"/>
        </w:tabs>
        <w:spacing w:after="0"/>
        <w:rPr>
          <w:rFonts w:ascii="Arial" w:hAnsi="Arial" w:cs="Arial"/>
          <w:sz w:val="24"/>
        </w:rPr>
      </w:pPr>
      <w:r>
        <w:rPr>
          <w:rFonts w:ascii="Arial" w:hAnsi="Arial" w:cs="Arial"/>
          <w:sz w:val="24"/>
          <w:highlight w:val="green"/>
        </w:rPr>
        <w:t>Approved</w:t>
      </w:r>
    </w:p>
    <w:p w:rsidR="006829A6" w:rsidRDefault="006829A6" w:rsidP="006829A6">
      <w:pPr>
        <w:spacing w:after="0"/>
        <w:rPr>
          <w:rFonts w:ascii="Arial" w:hAnsi="Arial" w:cs="Arial"/>
          <w:sz w:val="24"/>
        </w:rPr>
      </w:pPr>
    </w:p>
    <w:p w:rsidR="006829A6" w:rsidRDefault="006829A6" w:rsidP="006829A6"/>
    <w:p w:rsidR="006829A6" w:rsidRDefault="006829A6" w:rsidP="006829A6"/>
    <w:p w:rsidR="006829A6" w:rsidRDefault="006829A6" w:rsidP="006829A6">
      <w:pPr>
        <w:pStyle w:val="Heading1"/>
        <w:spacing w:before="0" w:after="0"/>
        <w:ind w:left="0" w:firstLine="0"/>
      </w:pPr>
      <w:r>
        <w:br w:type="page"/>
      </w:r>
      <w:bookmarkStart w:id="3" w:name="_Toc459558079"/>
      <w:r>
        <w:lastRenderedPageBreak/>
        <w:t>Table of Contents</w:t>
      </w:r>
      <w:bookmarkEnd w:id="3"/>
    </w:p>
    <w:p w:rsidR="006829A6" w:rsidRDefault="006829A6" w:rsidP="006829A6"/>
    <w:p w:rsidR="00EB00F5" w:rsidRDefault="00EB00F5" w:rsidP="00EB00F5">
      <w:pPr>
        <w:pStyle w:val="TOC1"/>
        <w:rPr>
          <w:rFonts w:asciiTheme="minorHAnsi" w:eastAsiaTheme="minorEastAsia" w:hAnsiTheme="minorHAnsi" w:cstheme="minorBidi"/>
        </w:rPr>
      </w:pPr>
      <w:r>
        <w:lastRenderedPageBreak/>
        <w:fldChar w:fldCharType="begin" w:fldLock="1"/>
      </w:r>
      <w:r>
        <w:instrText xml:space="preserve"> TOC \o "1-9" </w:instrText>
      </w:r>
      <w:r>
        <w:fldChar w:fldCharType="separate"/>
      </w:r>
      <w:r>
        <w:t>Table of Contents</w:t>
      </w:r>
      <w:r>
        <w:tab/>
      </w:r>
      <w:r>
        <w:fldChar w:fldCharType="begin" w:fldLock="1"/>
      </w:r>
      <w:r>
        <w:instrText xml:space="preserve"> PAGEREF _Toc459558079 \h </w:instrText>
      </w:r>
      <w:r>
        <w:fldChar w:fldCharType="separate"/>
      </w:r>
      <w:r>
        <w:t>2</w:t>
      </w:r>
      <w:r>
        <w:fldChar w:fldCharType="end"/>
      </w:r>
    </w:p>
    <w:p w:rsidR="00EB00F5" w:rsidRDefault="00EB00F5" w:rsidP="00EB00F5">
      <w:pPr>
        <w:pStyle w:val="TOC1"/>
        <w:rPr>
          <w:rFonts w:asciiTheme="minorHAnsi" w:eastAsiaTheme="minorEastAsia" w:hAnsiTheme="minorHAnsi" w:cstheme="minorBidi"/>
        </w:rPr>
      </w:pPr>
      <w:r>
        <w:t>1</w:t>
      </w:r>
      <w:r>
        <w:rPr>
          <w:rFonts w:asciiTheme="minorHAnsi" w:eastAsiaTheme="minorEastAsia" w:hAnsiTheme="minorHAnsi" w:cstheme="minorBidi"/>
        </w:rPr>
        <w:tab/>
      </w:r>
      <w:r>
        <w:t>Opening of the meeting (Monday, 9 a.m.)</w:t>
      </w:r>
      <w:r>
        <w:tab/>
      </w:r>
      <w:r>
        <w:fldChar w:fldCharType="begin" w:fldLock="1"/>
      </w:r>
      <w:r>
        <w:instrText xml:space="preserve"> PAGEREF _Toc459558080 \h </w:instrText>
      </w:r>
      <w:r>
        <w:fldChar w:fldCharType="separate"/>
      </w:r>
      <w:r>
        <w:t>4</w:t>
      </w:r>
      <w:r>
        <w:fldChar w:fldCharType="end"/>
      </w:r>
    </w:p>
    <w:p w:rsidR="00EB00F5" w:rsidRDefault="00EB00F5" w:rsidP="00EB00F5">
      <w:pPr>
        <w:pStyle w:val="TOC1"/>
        <w:rPr>
          <w:rFonts w:asciiTheme="minorHAnsi" w:eastAsiaTheme="minorEastAsia" w:hAnsiTheme="minorHAnsi" w:cstheme="minorBidi"/>
        </w:rPr>
      </w:pPr>
      <w:r>
        <w:t>2</w:t>
      </w:r>
      <w:r>
        <w:rPr>
          <w:rFonts w:asciiTheme="minorHAnsi" w:eastAsiaTheme="minorEastAsia" w:hAnsiTheme="minorHAnsi" w:cstheme="minorBidi"/>
        </w:rPr>
        <w:tab/>
      </w:r>
      <w:r>
        <w:t>Narrow Band IOT [NB_IOT-Perf]</w:t>
      </w:r>
      <w:r>
        <w:tab/>
      </w:r>
      <w:r>
        <w:fldChar w:fldCharType="begin" w:fldLock="1"/>
      </w:r>
      <w:r>
        <w:instrText xml:space="preserve"> PAGEREF _Toc459558081 \h </w:instrText>
      </w:r>
      <w:r>
        <w:fldChar w:fldCharType="separate"/>
      </w:r>
      <w:r>
        <w:t>5</w:t>
      </w:r>
      <w:r>
        <w:fldChar w:fldCharType="end"/>
      </w:r>
    </w:p>
    <w:p w:rsidR="00EB00F5" w:rsidRDefault="00EB00F5" w:rsidP="00EB00F5">
      <w:pPr>
        <w:pStyle w:val="TOC1"/>
        <w:rPr>
          <w:rFonts w:asciiTheme="minorHAnsi" w:eastAsiaTheme="minorEastAsia" w:hAnsiTheme="minorHAnsi" w:cstheme="minorBidi"/>
        </w:rPr>
      </w:pPr>
      <w:r>
        <w:t>2.1</w:t>
      </w:r>
      <w:r>
        <w:rPr>
          <w:rFonts w:asciiTheme="minorHAnsi" w:eastAsiaTheme="minorEastAsia" w:hAnsiTheme="minorHAnsi" w:cstheme="minorBidi"/>
        </w:rPr>
        <w:tab/>
      </w:r>
      <w:r>
        <w:t>General [NB_IOT-Perf]</w:t>
      </w:r>
      <w:r>
        <w:tab/>
      </w:r>
      <w:r>
        <w:fldChar w:fldCharType="begin" w:fldLock="1"/>
      </w:r>
      <w:r>
        <w:instrText xml:space="preserve"> PAGEREF _Toc459558082 \h </w:instrText>
      </w:r>
      <w:r>
        <w:fldChar w:fldCharType="separate"/>
      </w:r>
      <w:r>
        <w:t>5</w:t>
      </w:r>
      <w:r>
        <w:fldChar w:fldCharType="end"/>
      </w:r>
    </w:p>
    <w:p w:rsidR="00EB00F5" w:rsidRDefault="00EB00F5" w:rsidP="00EB00F5">
      <w:pPr>
        <w:pStyle w:val="TOC1"/>
        <w:rPr>
          <w:rFonts w:asciiTheme="minorHAnsi" w:eastAsiaTheme="minorEastAsia" w:hAnsiTheme="minorHAnsi" w:cstheme="minorBidi"/>
        </w:rPr>
      </w:pPr>
      <w:r>
        <w:t>2.2</w:t>
      </w:r>
      <w:r>
        <w:rPr>
          <w:rFonts w:asciiTheme="minorHAnsi" w:eastAsiaTheme="minorEastAsia" w:hAnsiTheme="minorHAnsi" w:cstheme="minorBidi"/>
        </w:rPr>
        <w:tab/>
      </w:r>
      <w:r>
        <w:t>BS RF conformance testing (36.141) [NB_IOT-Perf]</w:t>
      </w:r>
      <w:r>
        <w:tab/>
      </w:r>
      <w:r>
        <w:fldChar w:fldCharType="begin" w:fldLock="1"/>
      </w:r>
      <w:r>
        <w:instrText xml:space="preserve"> PAGEREF _Toc459558083 \h </w:instrText>
      </w:r>
      <w:r>
        <w:fldChar w:fldCharType="separate"/>
      </w:r>
      <w:r>
        <w:t>6</w:t>
      </w:r>
      <w:r>
        <w:fldChar w:fldCharType="end"/>
      </w:r>
    </w:p>
    <w:p w:rsidR="00EB00F5" w:rsidRDefault="00EB00F5" w:rsidP="00EB00F5">
      <w:pPr>
        <w:pStyle w:val="TOC1"/>
        <w:rPr>
          <w:rFonts w:asciiTheme="minorHAnsi" w:eastAsiaTheme="minorEastAsia" w:hAnsiTheme="minorHAnsi" w:cstheme="minorBidi"/>
        </w:rPr>
      </w:pPr>
      <w:r>
        <w:t>2.2.1</w:t>
      </w:r>
      <w:r>
        <w:rPr>
          <w:rFonts w:asciiTheme="minorHAnsi" w:eastAsiaTheme="minorEastAsia" w:hAnsiTheme="minorHAnsi" w:cstheme="minorBidi"/>
        </w:rPr>
        <w:tab/>
      </w:r>
      <w:r>
        <w:t>General [NB_IOT-Perf]</w:t>
      </w:r>
      <w:r>
        <w:tab/>
      </w:r>
      <w:r>
        <w:fldChar w:fldCharType="begin" w:fldLock="1"/>
      </w:r>
      <w:r>
        <w:instrText xml:space="preserve"> PAGEREF _Toc459558084 \h </w:instrText>
      </w:r>
      <w:r>
        <w:fldChar w:fldCharType="separate"/>
      </w:r>
      <w:r>
        <w:t>6</w:t>
      </w:r>
      <w:r>
        <w:fldChar w:fldCharType="end"/>
      </w:r>
    </w:p>
    <w:p w:rsidR="00EB00F5" w:rsidRDefault="00EB00F5" w:rsidP="00EB00F5">
      <w:pPr>
        <w:pStyle w:val="TOC1"/>
        <w:rPr>
          <w:rFonts w:asciiTheme="minorHAnsi" w:eastAsiaTheme="minorEastAsia" w:hAnsiTheme="minorHAnsi" w:cstheme="minorBidi"/>
        </w:rPr>
      </w:pPr>
      <w:r>
        <w:t>2.2.2</w:t>
      </w:r>
      <w:r>
        <w:rPr>
          <w:rFonts w:asciiTheme="minorHAnsi" w:eastAsiaTheme="minorEastAsia" w:hAnsiTheme="minorHAnsi" w:cstheme="minorBidi"/>
        </w:rPr>
        <w:tab/>
      </w:r>
      <w:r>
        <w:t>Transmitter characteristics [NB_IOT-Perf]</w:t>
      </w:r>
      <w:r>
        <w:tab/>
      </w:r>
      <w:r>
        <w:fldChar w:fldCharType="begin" w:fldLock="1"/>
      </w:r>
      <w:r>
        <w:instrText xml:space="preserve"> PAGEREF _Toc459558085 \h </w:instrText>
      </w:r>
      <w:r>
        <w:fldChar w:fldCharType="separate"/>
      </w:r>
      <w:r>
        <w:t>10</w:t>
      </w:r>
      <w:r>
        <w:fldChar w:fldCharType="end"/>
      </w:r>
    </w:p>
    <w:p w:rsidR="00EB00F5" w:rsidRDefault="00EB00F5" w:rsidP="00EB00F5">
      <w:pPr>
        <w:pStyle w:val="TOC1"/>
        <w:rPr>
          <w:rFonts w:asciiTheme="minorHAnsi" w:eastAsiaTheme="minorEastAsia" w:hAnsiTheme="minorHAnsi" w:cstheme="minorBidi"/>
        </w:rPr>
      </w:pPr>
      <w:r>
        <w:t>2.2.2.1</w:t>
      </w:r>
      <w:r>
        <w:rPr>
          <w:rFonts w:asciiTheme="minorHAnsi" w:eastAsiaTheme="minorEastAsia" w:hAnsiTheme="minorHAnsi" w:cstheme="minorBidi"/>
        </w:rPr>
        <w:tab/>
      </w:r>
      <w:r>
        <w:t>Base station output power [NB_IOT-Perf]</w:t>
      </w:r>
      <w:r>
        <w:tab/>
      </w:r>
      <w:r>
        <w:fldChar w:fldCharType="begin" w:fldLock="1"/>
      </w:r>
      <w:r>
        <w:instrText xml:space="preserve"> PAGEREF _Toc459558086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2.2.2.2</w:t>
      </w:r>
      <w:r>
        <w:rPr>
          <w:rFonts w:asciiTheme="minorHAnsi" w:eastAsiaTheme="minorEastAsia" w:hAnsiTheme="minorHAnsi" w:cstheme="minorBidi"/>
        </w:rPr>
        <w:tab/>
      </w:r>
      <w:r>
        <w:t>Output power dynamics [NB_IOT-Perf]</w:t>
      </w:r>
      <w:r>
        <w:tab/>
      </w:r>
      <w:r>
        <w:fldChar w:fldCharType="begin" w:fldLock="1"/>
      </w:r>
      <w:r>
        <w:instrText xml:space="preserve"> PAGEREF _Toc459558087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2.2.2.3</w:t>
      </w:r>
      <w:r>
        <w:rPr>
          <w:rFonts w:asciiTheme="minorHAnsi" w:eastAsiaTheme="minorEastAsia" w:hAnsiTheme="minorHAnsi" w:cstheme="minorBidi"/>
        </w:rPr>
        <w:tab/>
      </w:r>
      <w:r>
        <w:t>Transmit ON/OFF power [NB_IOT-Perf]</w:t>
      </w:r>
      <w:r>
        <w:tab/>
      </w:r>
      <w:r>
        <w:fldChar w:fldCharType="begin" w:fldLock="1"/>
      </w:r>
      <w:r>
        <w:instrText xml:space="preserve"> PAGEREF _Toc459558088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2.2.2.4</w:t>
      </w:r>
      <w:r>
        <w:rPr>
          <w:rFonts w:asciiTheme="minorHAnsi" w:eastAsiaTheme="minorEastAsia" w:hAnsiTheme="minorHAnsi" w:cstheme="minorBidi"/>
        </w:rPr>
        <w:tab/>
      </w:r>
      <w:r>
        <w:t>Transmitted signal quality [NB_IOT-Perf]</w:t>
      </w:r>
      <w:r>
        <w:tab/>
      </w:r>
      <w:r>
        <w:fldChar w:fldCharType="begin" w:fldLock="1"/>
      </w:r>
      <w:r>
        <w:instrText xml:space="preserve"> PAGEREF _Toc459558089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2.2.2.5</w:t>
      </w:r>
      <w:r>
        <w:rPr>
          <w:rFonts w:asciiTheme="minorHAnsi" w:eastAsiaTheme="minorEastAsia" w:hAnsiTheme="minorHAnsi" w:cstheme="minorBidi"/>
        </w:rPr>
        <w:tab/>
      </w:r>
      <w:r>
        <w:t>Occupied bandwidth [NB_IOT-Perf]</w:t>
      </w:r>
      <w:r>
        <w:tab/>
      </w:r>
      <w:r>
        <w:fldChar w:fldCharType="begin" w:fldLock="1"/>
      </w:r>
      <w:r>
        <w:instrText xml:space="preserve"> PAGEREF _Toc459558090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2.2.2.6</w:t>
      </w:r>
      <w:r>
        <w:rPr>
          <w:rFonts w:asciiTheme="minorHAnsi" w:eastAsiaTheme="minorEastAsia" w:hAnsiTheme="minorHAnsi" w:cstheme="minorBidi"/>
        </w:rPr>
        <w:tab/>
      </w:r>
      <w:r>
        <w:t>Adjacent Channel Leakage power Ratio (ACLR) [NB_IOT-Perf]</w:t>
      </w:r>
      <w:r>
        <w:tab/>
      </w:r>
      <w:r>
        <w:fldChar w:fldCharType="begin" w:fldLock="1"/>
      </w:r>
      <w:r>
        <w:instrText xml:space="preserve"> PAGEREF _Toc459558091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2.2.2.7</w:t>
      </w:r>
      <w:r>
        <w:rPr>
          <w:rFonts w:asciiTheme="minorHAnsi" w:eastAsiaTheme="minorEastAsia" w:hAnsiTheme="minorHAnsi" w:cstheme="minorBidi"/>
        </w:rPr>
        <w:tab/>
      </w:r>
      <w:r>
        <w:t>Operating band unwanted emissions [NB_IOT-Perf]</w:t>
      </w:r>
      <w:r>
        <w:tab/>
      </w:r>
      <w:r>
        <w:fldChar w:fldCharType="begin" w:fldLock="1"/>
      </w:r>
      <w:r>
        <w:instrText xml:space="preserve"> PAGEREF _Toc459558092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2.2.2.8</w:t>
      </w:r>
      <w:r>
        <w:rPr>
          <w:rFonts w:asciiTheme="minorHAnsi" w:eastAsiaTheme="minorEastAsia" w:hAnsiTheme="minorHAnsi" w:cstheme="minorBidi"/>
        </w:rPr>
        <w:tab/>
      </w:r>
      <w:r>
        <w:t>Transmitter spurious emissions [NB_IOT-Perf]</w:t>
      </w:r>
      <w:r>
        <w:tab/>
      </w:r>
      <w:r>
        <w:fldChar w:fldCharType="begin" w:fldLock="1"/>
      </w:r>
      <w:r>
        <w:instrText xml:space="preserve"> PAGEREF _Toc459558093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2.2.2.9</w:t>
      </w:r>
      <w:r>
        <w:rPr>
          <w:rFonts w:asciiTheme="minorHAnsi" w:eastAsiaTheme="minorEastAsia" w:hAnsiTheme="minorHAnsi" w:cstheme="minorBidi"/>
        </w:rPr>
        <w:tab/>
      </w:r>
      <w:r>
        <w:t>Transmitter intermodulation [NB_IOT-Perf]</w:t>
      </w:r>
      <w:r>
        <w:tab/>
      </w:r>
      <w:r>
        <w:fldChar w:fldCharType="begin" w:fldLock="1"/>
      </w:r>
      <w:r>
        <w:instrText xml:space="preserve"> PAGEREF _Toc459558094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2.2.2.10</w:t>
      </w:r>
      <w:r>
        <w:rPr>
          <w:rFonts w:asciiTheme="minorHAnsi" w:eastAsiaTheme="minorEastAsia" w:hAnsiTheme="minorHAnsi" w:cstheme="minorBidi"/>
        </w:rPr>
        <w:tab/>
      </w:r>
      <w:r>
        <w:t>Other Tx tests [NB_IOT-Perf]</w:t>
      </w:r>
      <w:r>
        <w:tab/>
      </w:r>
      <w:r>
        <w:fldChar w:fldCharType="begin" w:fldLock="1"/>
      </w:r>
      <w:r>
        <w:instrText xml:space="preserve"> PAGEREF _Toc459558095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2.2.3</w:t>
      </w:r>
      <w:r>
        <w:rPr>
          <w:rFonts w:asciiTheme="minorHAnsi" w:eastAsiaTheme="minorEastAsia" w:hAnsiTheme="minorHAnsi" w:cstheme="minorBidi"/>
        </w:rPr>
        <w:tab/>
      </w:r>
      <w:r>
        <w:t>Receiver characteristics [NB_IOT-Perf]</w:t>
      </w:r>
      <w:r>
        <w:tab/>
      </w:r>
      <w:r>
        <w:fldChar w:fldCharType="begin" w:fldLock="1"/>
      </w:r>
      <w:r>
        <w:instrText xml:space="preserve"> PAGEREF _Toc459558096 \h </w:instrText>
      </w:r>
      <w:r>
        <w:fldChar w:fldCharType="separate"/>
      </w:r>
      <w:r>
        <w:t>11</w:t>
      </w:r>
      <w:r>
        <w:fldChar w:fldCharType="end"/>
      </w:r>
    </w:p>
    <w:p w:rsidR="00EB00F5" w:rsidRDefault="00EB00F5" w:rsidP="00EB00F5">
      <w:pPr>
        <w:pStyle w:val="TOC1"/>
        <w:rPr>
          <w:rFonts w:asciiTheme="minorHAnsi" w:eastAsiaTheme="minorEastAsia" w:hAnsiTheme="minorHAnsi" w:cstheme="minorBidi"/>
        </w:rPr>
      </w:pPr>
      <w:r>
        <w:t>2.2.3.1</w:t>
      </w:r>
      <w:r>
        <w:rPr>
          <w:rFonts w:asciiTheme="minorHAnsi" w:eastAsiaTheme="minorEastAsia" w:hAnsiTheme="minorHAnsi" w:cstheme="minorBidi"/>
        </w:rPr>
        <w:tab/>
      </w:r>
      <w:r>
        <w:t>Reference sensitivity level [NB_IOT-Perf]</w:t>
      </w:r>
      <w:r>
        <w:tab/>
      </w:r>
      <w:r>
        <w:fldChar w:fldCharType="begin" w:fldLock="1"/>
      </w:r>
      <w:r>
        <w:instrText xml:space="preserve"> PAGEREF _Toc459558097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2.2.3.2</w:t>
      </w:r>
      <w:r>
        <w:rPr>
          <w:rFonts w:asciiTheme="minorHAnsi" w:eastAsiaTheme="minorEastAsia" w:hAnsiTheme="minorHAnsi" w:cstheme="minorBidi"/>
        </w:rPr>
        <w:tab/>
      </w:r>
      <w:r>
        <w:t>Dynamic range [NB_IOT-Perf]</w:t>
      </w:r>
      <w:r>
        <w:tab/>
      </w:r>
      <w:r>
        <w:fldChar w:fldCharType="begin" w:fldLock="1"/>
      </w:r>
      <w:r>
        <w:instrText xml:space="preserve"> PAGEREF _Toc459558098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2.2.3.3</w:t>
      </w:r>
      <w:r>
        <w:rPr>
          <w:rFonts w:asciiTheme="minorHAnsi" w:eastAsiaTheme="minorEastAsia" w:hAnsiTheme="minorHAnsi" w:cstheme="minorBidi"/>
        </w:rPr>
        <w:tab/>
      </w:r>
      <w:r>
        <w:t>In-channel selectivity [NB_IOT-Perf]</w:t>
      </w:r>
      <w:r>
        <w:tab/>
      </w:r>
      <w:r>
        <w:fldChar w:fldCharType="begin" w:fldLock="1"/>
      </w:r>
      <w:r>
        <w:instrText xml:space="preserve"> PAGEREF _Toc459558099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2.2.3.4</w:t>
      </w:r>
      <w:r>
        <w:rPr>
          <w:rFonts w:asciiTheme="minorHAnsi" w:eastAsiaTheme="minorEastAsia" w:hAnsiTheme="minorHAnsi" w:cstheme="minorBidi"/>
        </w:rPr>
        <w:tab/>
      </w:r>
      <w:r>
        <w:t>Adjacent Channel Selectivity (ACS) and narrow-band blocking [NB_IOT-Perf]</w:t>
      </w:r>
      <w:r>
        <w:tab/>
      </w:r>
      <w:r>
        <w:fldChar w:fldCharType="begin" w:fldLock="1"/>
      </w:r>
      <w:r>
        <w:instrText xml:space="preserve"> PAGEREF _Toc459558100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2.2.3.5</w:t>
      </w:r>
      <w:r>
        <w:rPr>
          <w:rFonts w:asciiTheme="minorHAnsi" w:eastAsiaTheme="minorEastAsia" w:hAnsiTheme="minorHAnsi" w:cstheme="minorBidi"/>
        </w:rPr>
        <w:tab/>
      </w:r>
      <w:r>
        <w:t>Blocking [NB_IOT-Perf]</w:t>
      </w:r>
      <w:r>
        <w:tab/>
      </w:r>
      <w:r>
        <w:fldChar w:fldCharType="begin" w:fldLock="1"/>
      </w:r>
      <w:r>
        <w:instrText xml:space="preserve"> PAGEREF _Toc459558101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2.2.3.6</w:t>
      </w:r>
      <w:r>
        <w:rPr>
          <w:rFonts w:asciiTheme="minorHAnsi" w:eastAsiaTheme="minorEastAsia" w:hAnsiTheme="minorHAnsi" w:cstheme="minorBidi"/>
        </w:rPr>
        <w:tab/>
      </w:r>
      <w:r>
        <w:t>Receiver spurious emissions [NB_IOT-Perf]</w:t>
      </w:r>
      <w:r>
        <w:tab/>
      </w:r>
      <w:r>
        <w:fldChar w:fldCharType="begin" w:fldLock="1"/>
      </w:r>
      <w:r>
        <w:instrText xml:space="preserve"> PAGEREF _Toc459558102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2.2.3.7</w:t>
      </w:r>
      <w:r>
        <w:rPr>
          <w:rFonts w:asciiTheme="minorHAnsi" w:eastAsiaTheme="minorEastAsia" w:hAnsiTheme="minorHAnsi" w:cstheme="minorBidi"/>
        </w:rPr>
        <w:tab/>
      </w:r>
      <w:r>
        <w:t>Receiver intermodulation [NB_IOT-Perf]</w:t>
      </w:r>
      <w:r>
        <w:tab/>
      </w:r>
      <w:r>
        <w:fldChar w:fldCharType="begin" w:fldLock="1"/>
      </w:r>
      <w:r>
        <w:instrText xml:space="preserve"> PAGEREF _Toc459558103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2.2.3.8</w:t>
      </w:r>
      <w:r>
        <w:rPr>
          <w:rFonts w:asciiTheme="minorHAnsi" w:eastAsiaTheme="minorEastAsia" w:hAnsiTheme="minorHAnsi" w:cstheme="minorBidi"/>
        </w:rPr>
        <w:tab/>
      </w:r>
      <w:r>
        <w:t>Other Rx tests [NB_IOT-Perf]</w:t>
      </w:r>
      <w:r>
        <w:tab/>
      </w:r>
      <w:r>
        <w:fldChar w:fldCharType="begin" w:fldLock="1"/>
      </w:r>
      <w:r>
        <w:instrText xml:space="preserve"> PAGEREF _Toc459558104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2.3</w:t>
      </w:r>
      <w:r>
        <w:rPr>
          <w:rFonts w:asciiTheme="minorHAnsi" w:eastAsiaTheme="minorEastAsia" w:hAnsiTheme="minorHAnsi" w:cstheme="minorBidi"/>
        </w:rPr>
        <w:tab/>
      </w:r>
      <w:r>
        <w:t>RRM (36.133) [NB_IOT-Perf]</w:t>
      </w:r>
      <w:r>
        <w:tab/>
      </w:r>
      <w:r>
        <w:fldChar w:fldCharType="begin" w:fldLock="1"/>
      </w:r>
      <w:r>
        <w:instrText xml:space="preserve"> PAGEREF _Toc459558105 \h </w:instrText>
      </w:r>
      <w:r>
        <w:fldChar w:fldCharType="separate"/>
      </w:r>
      <w:r>
        <w:t>12</w:t>
      </w:r>
      <w:r>
        <w:fldChar w:fldCharType="end"/>
      </w:r>
    </w:p>
    <w:p w:rsidR="00EB00F5" w:rsidRDefault="00EB00F5" w:rsidP="00EB00F5">
      <w:pPr>
        <w:pStyle w:val="TOC1"/>
        <w:rPr>
          <w:rFonts w:asciiTheme="minorHAnsi" w:eastAsiaTheme="minorEastAsia" w:hAnsiTheme="minorHAnsi" w:cstheme="minorBidi"/>
        </w:rPr>
      </w:pPr>
      <w:r>
        <w:t>2.3.1</w:t>
      </w:r>
      <w:r>
        <w:rPr>
          <w:rFonts w:asciiTheme="minorHAnsi" w:eastAsiaTheme="minorEastAsia" w:hAnsiTheme="minorHAnsi" w:cstheme="minorBidi"/>
        </w:rPr>
        <w:tab/>
      </w:r>
      <w:r>
        <w:t>RRM measurement accuracy [NB_IOT-Perf]</w:t>
      </w:r>
      <w:r>
        <w:tab/>
      </w:r>
      <w:r>
        <w:fldChar w:fldCharType="begin" w:fldLock="1"/>
      </w:r>
      <w:r>
        <w:instrText xml:space="preserve"> PAGEREF _Toc459558106 \h </w:instrText>
      </w:r>
      <w:r>
        <w:fldChar w:fldCharType="separate"/>
      </w:r>
      <w:r>
        <w:t>24</w:t>
      </w:r>
      <w:r>
        <w:fldChar w:fldCharType="end"/>
      </w:r>
    </w:p>
    <w:p w:rsidR="00EB00F5" w:rsidRDefault="00EB00F5" w:rsidP="00EB00F5">
      <w:pPr>
        <w:pStyle w:val="TOC1"/>
        <w:rPr>
          <w:rFonts w:asciiTheme="minorHAnsi" w:eastAsiaTheme="minorEastAsia" w:hAnsiTheme="minorHAnsi" w:cstheme="minorBidi"/>
        </w:rPr>
      </w:pPr>
      <w:r>
        <w:t>2.3.2</w:t>
      </w:r>
      <w:r>
        <w:rPr>
          <w:rFonts w:asciiTheme="minorHAnsi" w:eastAsiaTheme="minorEastAsia" w:hAnsiTheme="minorHAnsi" w:cstheme="minorBidi"/>
        </w:rPr>
        <w:tab/>
      </w:r>
      <w:r>
        <w:t>Power headroom [NB_IOT-Perf]</w:t>
      </w:r>
      <w:r>
        <w:tab/>
      </w:r>
      <w:r>
        <w:fldChar w:fldCharType="begin" w:fldLock="1"/>
      </w:r>
      <w:r>
        <w:instrText xml:space="preserve"> PAGEREF _Toc459558107 \h </w:instrText>
      </w:r>
      <w:r>
        <w:fldChar w:fldCharType="separate"/>
      </w:r>
      <w:r>
        <w:t>30</w:t>
      </w:r>
      <w:r>
        <w:fldChar w:fldCharType="end"/>
      </w:r>
    </w:p>
    <w:p w:rsidR="00EB00F5" w:rsidRDefault="00EB00F5" w:rsidP="00EB00F5">
      <w:pPr>
        <w:pStyle w:val="TOC1"/>
        <w:rPr>
          <w:rFonts w:asciiTheme="minorHAnsi" w:eastAsiaTheme="minorEastAsia" w:hAnsiTheme="minorHAnsi" w:cstheme="minorBidi"/>
        </w:rPr>
      </w:pPr>
      <w:r>
        <w:t>2.3.3</w:t>
      </w:r>
      <w:r>
        <w:rPr>
          <w:rFonts w:asciiTheme="minorHAnsi" w:eastAsiaTheme="minorEastAsia" w:hAnsiTheme="minorHAnsi" w:cstheme="minorBidi"/>
        </w:rPr>
        <w:tab/>
      </w:r>
      <w:r>
        <w:t>Cell identification [NB_IOT-Perf]</w:t>
      </w:r>
      <w:r>
        <w:tab/>
      </w:r>
      <w:r>
        <w:fldChar w:fldCharType="begin" w:fldLock="1"/>
      </w:r>
      <w:r>
        <w:instrText xml:space="preserve"> PAGEREF _Toc459558108 \h </w:instrText>
      </w:r>
      <w:r>
        <w:fldChar w:fldCharType="separate"/>
      </w:r>
      <w:r>
        <w:t>32</w:t>
      </w:r>
      <w:r>
        <w:fldChar w:fldCharType="end"/>
      </w:r>
    </w:p>
    <w:p w:rsidR="00EB00F5" w:rsidRDefault="00EB00F5" w:rsidP="00EB00F5">
      <w:pPr>
        <w:pStyle w:val="TOC1"/>
        <w:rPr>
          <w:rFonts w:asciiTheme="minorHAnsi" w:eastAsiaTheme="minorEastAsia" w:hAnsiTheme="minorHAnsi" w:cstheme="minorBidi"/>
        </w:rPr>
      </w:pPr>
      <w:r>
        <w:t>2.3.4</w:t>
      </w:r>
      <w:r>
        <w:rPr>
          <w:rFonts w:asciiTheme="minorHAnsi" w:eastAsiaTheme="minorEastAsia" w:hAnsiTheme="minorHAnsi" w:cstheme="minorBidi"/>
        </w:rPr>
        <w:tab/>
      </w:r>
      <w:r>
        <w:t>Cell Re-selection test [NB_IOT-Perf]</w:t>
      </w:r>
      <w:r>
        <w:tab/>
      </w:r>
      <w:r>
        <w:fldChar w:fldCharType="begin" w:fldLock="1"/>
      </w:r>
      <w:r>
        <w:instrText xml:space="preserve"> PAGEREF _Toc459558109 \h </w:instrText>
      </w:r>
      <w:r>
        <w:fldChar w:fldCharType="separate"/>
      </w:r>
      <w:r>
        <w:t>33</w:t>
      </w:r>
      <w:r>
        <w:fldChar w:fldCharType="end"/>
      </w:r>
    </w:p>
    <w:p w:rsidR="00EB00F5" w:rsidRDefault="00EB00F5" w:rsidP="00EB00F5">
      <w:pPr>
        <w:pStyle w:val="TOC1"/>
        <w:rPr>
          <w:rFonts w:asciiTheme="minorHAnsi" w:eastAsiaTheme="minorEastAsia" w:hAnsiTheme="minorHAnsi" w:cstheme="minorBidi"/>
        </w:rPr>
      </w:pPr>
      <w:r>
        <w:t>2.3.5</w:t>
      </w:r>
      <w:r>
        <w:rPr>
          <w:rFonts w:asciiTheme="minorHAnsi" w:eastAsiaTheme="minorEastAsia" w:hAnsiTheme="minorHAnsi" w:cstheme="minorBidi"/>
        </w:rPr>
        <w:tab/>
      </w:r>
      <w:r>
        <w:t>RRC Re-establishment test [NB_IOT-Perf]</w:t>
      </w:r>
      <w:r>
        <w:tab/>
      </w:r>
      <w:r>
        <w:fldChar w:fldCharType="begin" w:fldLock="1"/>
      </w:r>
      <w:r>
        <w:instrText xml:space="preserve"> PAGEREF _Toc459558110 \h </w:instrText>
      </w:r>
      <w:r>
        <w:fldChar w:fldCharType="separate"/>
      </w:r>
      <w:r>
        <w:t>34</w:t>
      </w:r>
      <w:r>
        <w:fldChar w:fldCharType="end"/>
      </w:r>
    </w:p>
    <w:p w:rsidR="00EB00F5" w:rsidRDefault="00EB00F5" w:rsidP="00EB00F5">
      <w:pPr>
        <w:pStyle w:val="TOC1"/>
        <w:rPr>
          <w:rFonts w:asciiTheme="minorHAnsi" w:eastAsiaTheme="minorEastAsia" w:hAnsiTheme="minorHAnsi" w:cstheme="minorBidi"/>
        </w:rPr>
      </w:pPr>
      <w:r>
        <w:t>2.3.6</w:t>
      </w:r>
      <w:r>
        <w:rPr>
          <w:rFonts w:asciiTheme="minorHAnsi" w:eastAsiaTheme="minorEastAsia" w:hAnsiTheme="minorHAnsi" w:cstheme="minorBidi"/>
        </w:rPr>
        <w:tab/>
      </w:r>
      <w:r>
        <w:t>Random access test [NB_IOT-Perf]</w:t>
      </w:r>
      <w:r>
        <w:tab/>
      </w:r>
      <w:r>
        <w:fldChar w:fldCharType="begin" w:fldLock="1"/>
      </w:r>
      <w:r>
        <w:instrText xml:space="preserve"> PAGEREF _Toc459558111 \h </w:instrText>
      </w:r>
      <w:r>
        <w:fldChar w:fldCharType="separate"/>
      </w:r>
      <w:r>
        <w:t>35</w:t>
      </w:r>
      <w:r>
        <w:fldChar w:fldCharType="end"/>
      </w:r>
    </w:p>
    <w:p w:rsidR="00EB00F5" w:rsidRDefault="00EB00F5" w:rsidP="00EB00F5">
      <w:pPr>
        <w:pStyle w:val="TOC1"/>
        <w:rPr>
          <w:rFonts w:asciiTheme="minorHAnsi" w:eastAsiaTheme="minorEastAsia" w:hAnsiTheme="minorHAnsi" w:cstheme="minorBidi"/>
        </w:rPr>
      </w:pPr>
      <w:r>
        <w:t>2.3.7</w:t>
      </w:r>
      <w:r>
        <w:rPr>
          <w:rFonts w:asciiTheme="minorHAnsi" w:eastAsiaTheme="minorEastAsia" w:hAnsiTheme="minorHAnsi" w:cstheme="minorBidi"/>
        </w:rPr>
        <w:tab/>
      </w:r>
      <w:r>
        <w:t>UE Transmit timing test [NB_IOT-Perf]</w:t>
      </w:r>
      <w:r>
        <w:tab/>
      </w:r>
      <w:r>
        <w:fldChar w:fldCharType="begin" w:fldLock="1"/>
      </w:r>
      <w:r>
        <w:instrText xml:space="preserve"> PAGEREF _Toc459558112 \h </w:instrText>
      </w:r>
      <w:r>
        <w:fldChar w:fldCharType="separate"/>
      </w:r>
      <w:r>
        <w:t>35</w:t>
      </w:r>
      <w:r>
        <w:fldChar w:fldCharType="end"/>
      </w:r>
    </w:p>
    <w:p w:rsidR="00EB00F5" w:rsidRDefault="00EB00F5" w:rsidP="00EB00F5">
      <w:pPr>
        <w:pStyle w:val="TOC1"/>
        <w:rPr>
          <w:rFonts w:asciiTheme="minorHAnsi" w:eastAsiaTheme="minorEastAsia" w:hAnsiTheme="minorHAnsi" w:cstheme="minorBidi"/>
        </w:rPr>
      </w:pPr>
      <w:r>
        <w:t>2.3.8</w:t>
      </w:r>
      <w:r>
        <w:rPr>
          <w:rFonts w:asciiTheme="minorHAnsi" w:eastAsiaTheme="minorEastAsia" w:hAnsiTheme="minorHAnsi" w:cstheme="minorBidi"/>
        </w:rPr>
        <w:tab/>
      </w:r>
      <w:r>
        <w:t>Timing advance test [NB_IOT-Perf]</w:t>
      </w:r>
      <w:r>
        <w:tab/>
      </w:r>
      <w:r>
        <w:fldChar w:fldCharType="begin" w:fldLock="1"/>
      </w:r>
      <w:r>
        <w:instrText xml:space="preserve"> PAGEREF _Toc459558113 \h </w:instrText>
      </w:r>
      <w:r>
        <w:fldChar w:fldCharType="separate"/>
      </w:r>
      <w:r>
        <w:t>36</w:t>
      </w:r>
      <w:r>
        <w:fldChar w:fldCharType="end"/>
      </w:r>
    </w:p>
    <w:p w:rsidR="00EB00F5" w:rsidRDefault="00EB00F5" w:rsidP="00EB00F5">
      <w:pPr>
        <w:pStyle w:val="TOC1"/>
        <w:rPr>
          <w:rFonts w:asciiTheme="minorHAnsi" w:eastAsiaTheme="minorEastAsia" w:hAnsiTheme="minorHAnsi" w:cstheme="minorBidi"/>
        </w:rPr>
      </w:pPr>
      <w:r>
        <w:t>2.3.9</w:t>
      </w:r>
      <w:r>
        <w:rPr>
          <w:rFonts w:asciiTheme="minorHAnsi" w:eastAsiaTheme="minorEastAsia" w:hAnsiTheme="minorHAnsi" w:cstheme="minorBidi"/>
        </w:rPr>
        <w:tab/>
      </w:r>
      <w:r>
        <w:t>Radio Link Monitoring test [NB_IOT-Perf]</w:t>
      </w:r>
      <w:r>
        <w:tab/>
      </w:r>
      <w:r>
        <w:fldChar w:fldCharType="begin" w:fldLock="1"/>
      </w:r>
      <w:r>
        <w:instrText xml:space="preserve"> PAGEREF _Toc459558114 \h </w:instrText>
      </w:r>
      <w:r>
        <w:fldChar w:fldCharType="separate"/>
      </w:r>
      <w:r>
        <w:t>36</w:t>
      </w:r>
      <w:r>
        <w:fldChar w:fldCharType="end"/>
      </w:r>
    </w:p>
    <w:p w:rsidR="00EB00F5" w:rsidRDefault="00EB00F5" w:rsidP="00EB00F5">
      <w:pPr>
        <w:pStyle w:val="TOC1"/>
        <w:rPr>
          <w:rFonts w:asciiTheme="minorHAnsi" w:eastAsiaTheme="minorEastAsia" w:hAnsiTheme="minorHAnsi" w:cstheme="minorBidi"/>
        </w:rPr>
      </w:pPr>
      <w:r>
        <w:t>2.3.10</w:t>
      </w:r>
      <w:r>
        <w:rPr>
          <w:rFonts w:asciiTheme="minorHAnsi" w:eastAsiaTheme="minorEastAsia" w:hAnsiTheme="minorHAnsi" w:cstheme="minorBidi"/>
        </w:rPr>
        <w:tab/>
      </w:r>
      <w:r>
        <w:t>Others [NB_IOT]</w:t>
      </w:r>
      <w:r>
        <w:tab/>
      </w:r>
      <w:r>
        <w:fldChar w:fldCharType="begin" w:fldLock="1"/>
      </w:r>
      <w:r>
        <w:instrText xml:space="preserve"> PAGEREF _Toc459558115 \h </w:instrText>
      </w:r>
      <w:r>
        <w:fldChar w:fldCharType="separate"/>
      </w:r>
      <w:r>
        <w:t>38</w:t>
      </w:r>
      <w:r>
        <w:fldChar w:fldCharType="end"/>
      </w:r>
    </w:p>
    <w:p w:rsidR="00EB00F5" w:rsidRDefault="00EB00F5" w:rsidP="00EB00F5">
      <w:pPr>
        <w:pStyle w:val="TOC1"/>
        <w:rPr>
          <w:rFonts w:asciiTheme="minorHAnsi" w:eastAsiaTheme="minorEastAsia" w:hAnsiTheme="minorHAnsi" w:cstheme="minorBidi"/>
        </w:rPr>
      </w:pPr>
      <w:r>
        <w:t>2.4</w:t>
      </w:r>
      <w:r>
        <w:rPr>
          <w:rFonts w:asciiTheme="minorHAnsi" w:eastAsiaTheme="minorEastAsia" w:hAnsiTheme="minorHAnsi" w:cstheme="minorBidi"/>
        </w:rPr>
        <w:tab/>
      </w:r>
      <w:r>
        <w:t xml:space="preserve"> Demodulation performance part [NB_IOT-Perf]</w:t>
      </w:r>
      <w:r>
        <w:tab/>
      </w:r>
      <w:r>
        <w:fldChar w:fldCharType="begin" w:fldLock="1"/>
      </w:r>
      <w:r>
        <w:instrText xml:space="preserve"> PAGEREF _Toc459558116 \h </w:instrText>
      </w:r>
      <w:r>
        <w:fldChar w:fldCharType="separate"/>
      </w:r>
      <w:r>
        <w:t>38</w:t>
      </w:r>
      <w:r>
        <w:fldChar w:fldCharType="end"/>
      </w:r>
    </w:p>
    <w:p w:rsidR="00EB00F5" w:rsidRDefault="00EB00F5" w:rsidP="00EB00F5">
      <w:pPr>
        <w:pStyle w:val="TOC1"/>
        <w:rPr>
          <w:rFonts w:asciiTheme="minorHAnsi" w:eastAsiaTheme="minorEastAsia" w:hAnsiTheme="minorHAnsi" w:cstheme="minorBidi"/>
        </w:rPr>
      </w:pPr>
      <w:r>
        <w:lastRenderedPageBreak/>
        <w:t>2.4.1</w:t>
      </w:r>
      <w:r>
        <w:rPr>
          <w:rFonts w:asciiTheme="minorHAnsi" w:eastAsiaTheme="minorEastAsia" w:hAnsiTheme="minorHAnsi" w:cstheme="minorBidi"/>
        </w:rPr>
        <w:tab/>
      </w:r>
      <w:r>
        <w:t>UE Demodulation [NB_IOT-Perf]</w:t>
      </w:r>
      <w:r>
        <w:tab/>
      </w:r>
      <w:r>
        <w:fldChar w:fldCharType="begin" w:fldLock="1"/>
      </w:r>
      <w:r>
        <w:instrText xml:space="preserve"> PAGEREF _Toc459558117 \h </w:instrText>
      </w:r>
      <w:r>
        <w:fldChar w:fldCharType="separate"/>
      </w:r>
      <w:r>
        <w:t>39</w:t>
      </w:r>
      <w:r>
        <w:fldChar w:fldCharType="end"/>
      </w:r>
    </w:p>
    <w:p w:rsidR="00EB00F5" w:rsidRDefault="00EB00F5" w:rsidP="00EB00F5">
      <w:pPr>
        <w:pStyle w:val="TOC1"/>
        <w:rPr>
          <w:rFonts w:asciiTheme="minorHAnsi" w:eastAsiaTheme="minorEastAsia" w:hAnsiTheme="minorHAnsi" w:cstheme="minorBidi"/>
        </w:rPr>
      </w:pPr>
      <w:r>
        <w:t>2.4.2</w:t>
      </w:r>
      <w:r>
        <w:rPr>
          <w:rFonts w:asciiTheme="minorHAnsi" w:eastAsiaTheme="minorEastAsia" w:hAnsiTheme="minorHAnsi" w:cstheme="minorBidi"/>
        </w:rPr>
        <w:tab/>
      </w:r>
      <w:r>
        <w:t>BS Demodulation [NB_IOT-Perf]</w:t>
      </w:r>
      <w:r>
        <w:tab/>
      </w:r>
      <w:r>
        <w:fldChar w:fldCharType="begin" w:fldLock="1"/>
      </w:r>
      <w:r>
        <w:instrText xml:space="preserve"> PAGEREF _Toc459558118 \h </w:instrText>
      </w:r>
      <w:r>
        <w:fldChar w:fldCharType="separate"/>
      </w:r>
      <w:r>
        <w:t>50</w:t>
      </w:r>
      <w:r>
        <w:fldChar w:fldCharType="end"/>
      </w:r>
    </w:p>
    <w:p w:rsidR="00EB00F5" w:rsidRDefault="00EB00F5" w:rsidP="00EB00F5">
      <w:pPr>
        <w:pStyle w:val="TOC1"/>
        <w:rPr>
          <w:rFonts w:asciiTheme="minorHAnsi" w:eastAsiaTheme="minorEastAsia" w:hAnsiTheme="minorHAnsi" w:cstheme="minorBidi"/>
        </w:rPr>
      </w:pPr>
      <w:r>
        <w:t>2.4.2.1</w:t>
      </w:r>
      <w:r>
        <w:rPr>
          <w:rFonts w:asciiTheme="minorHAnsi" w:eastAsiaTheme="minorEastAsia" w:hAnsiTheme="minorHAnsi" w:cstheme="minorBidi"/>
        </w:rPr>
        <w:tab/>
      </w:r>
      <w:r>
        <w:t>NPRACH [NB_IOT-Perf] [from here]</w:t>
      </w:r>
      <w:r>
        <w:tab/>
      </w:r>
      <w:r>
        <w:fldChar w:fldCharType="begin" w:fldLock="1"/>
      </w:r>
      <w:r>
        <w:instrText xml:space="preserve"> PAGEREF _Toc459558119 \h </w:instrText>
      </w:r>
      <w:r>
        <w:fldChar w:fldCharType="separate"/>
      </w:r>
      <w:r>
        <w:t>52</w:t>
      </w:r>
      <w:r>
        <w:fldChar w:fldCharType="end"/>
      </w:r>
    </w:p>
    <w:p w:rsidR="00EB00F5" w:rsidRDefault="00EB00F5" w:rsidP="00EB00F5">
      <w:pPr>
        <w:pStyle w:val="TOC1"/>
        <w:rPr>
          <w:rFonts w:asciiTheme="minorHAnsi" w:eastAsiaTheme="minorEastAsia" w:hAnsiTheme="minorHAnsi" w:cstheme="minorBidi"/>
        </w:rPr>
      </w:pPr>
      <w:r>
        <w:t>2.4.2.2</w:t>
      </w:r>
      <w:r>
        <w:rPr>
          <w:rFonts w:asciiTheme="minorHAnsi" w:eastAsiaTheme="minorEastAsia" w:hAnsiTheme="minorHAnsi" w:cstheme="minorBidi"/>
        </w:rPr>
        <w:tab/>
      </w:r>
      <w:r>
        <w:t>NPUSCH [NB_IOT-Perf]</w:t>
      </w:r>
      <w:r>
        <w:tab/>
      </w:r>
      <w:r>
        <w:fldChar w:fldCharType="begin" w:fldLock="1"/>
      </w:r>
      <w:r>
        <w:instrText xml:space="preserve"> PAGEREF _Toc459558120 \h </w:instrText>
      </w:r>
      <w:r>
        <w:fldChar w:fldCharType="separate"/>
      </w:r>
      <w:r>
        <w:t>55</w:t>
      </w:r>
      <w:r>
        <w:fldChar w:fldCharType="end"/>
      </w:r>
    </w:p>
    <w:p w:rsidR="00EB00F5" w:rsidRDefault="00EB00F5" w:rsidP="00EB00F5">
      <w:pPr>
        <w:pStyle w:val="TOC1"/>
        <w:rPr>
          <w:rFonts w:asciiTheme="minorHAnsi" w:eastAsiaTheme="minorEastAsia" w:hAnsiTheme="minorHAnsi" w:cstheme="minorBidi"/>
        </w:rPr>
      </w:pPr>
      <w:r>
        <w:t>2.4.3</w:t>
      </w:r>
      <w:r>
        <w:rPr>
          <w:rFonts w:asciiTheme="minorHAnsi" w:eastAsiaTheme="minorEastAsia" w:hAnsiTheme="minorHAnsi" w:cstheme="minorBidi"/>
        </w:rPr>
        <w:tab/>
      </w:r>
      <w:r>
        <w:t>Others [NB_IOT-Perf]</w:t>
      </w:r>
      <w:r>
        <w:tab/>
      </w:r>
      <w:r>
        <w:fldChar w:fldCharType="begin" w:fldLock="1"/>
      </w:r>
      <w:r>
        <w:instrText xml:space="preserve"> PAGEREF _Toc459558121 \h </w:instrText>
      </w:r>
      <w:r>
        <w:fldChar w:fldCharType="separate"/>
      </w:r>
      <w:r>
        <w:t>59</w:t>
      </w:r>
      <w:r>
        <w:fldChar w:fldCharType="end"/>
      </w:r>
    </w:p>
    <w:p w:rsidR="00EB00F5" w:rsidRDefault="00EB00F5" w:rsidP="00EB00F5">
      <w:pPr>
        <w:pStyle w:val="TOC1"/>
        <w:rPr>
          <w:rFonts w:asciiTheme="minorHAnsi" w:eastAsiaTheme="minorEastAsia" w:hAnsiTheme="minorHAnsi" w:cstheme="minorBidi"/>
        </w:rPr>
      </w:pPr>
      <w:r>
        <w:t>3</w:t>
      </w:r>
      <w:r>
        <w:rPr>
          <w:rFonts w:asciiTheme="minorHAnsi" w:eastAsiaTheme="minorEastAsia" w:hAnsiTheme="minorHAnsi" w:cstheme="minorBidi"/>
        </w:rPr>
        <w:tab/>
      </w:r>
      <w:r>
        <w:t>Licensed-Assisted Access to Unlicensed Spectrum [LTE_LAA]</w:t>
      </w:r>
      <w:r>
        <w:tab/>
      </w:r>
      <w:r>
        <w:fldChar w:fldCharType="begin" w:fldLock="1"/>
      </w:r>
      <w:r>
        <w:instrText xml:space="preserve"> PAGEREF _Toc459558122 \h </w:instrText>
      </w:r>
      <w:r>
        <w:fldChar w:fldCharType="separate"/>
      </w:r>
      <w:r>
        <w:t>59</w:t>
      </w:r>
      <w:r>
        <w:fldChar w:fldCharType="end"/>
      </w:r>
    </w:p>
    <w:p w:rsidR="00EB00F5" w:rsidRDefault="00EB00F5" w:rsidP="00EB00F5">
      <w:pPr>
        <w:pStyle w:val="TOC1"/>
        <w:rPr>
          <w:rFonts w:asciiTheme="minorHAnsi" w:eastAsiaTheme="minorEastAsia" w:hAnsiTheme="minorHAnsi" w:cstheme="minorBidi"/>
        </w:rPr>
      </w:pPr>
      <w:r w:rsidRPr="005C6581">
        <w:rPr>
          <w:lang w:val="fr-FR"/>
        </w:rPr>
        <w:t>3.1</w:t>
      </w:r>
      <w:r>
        <w:rPr>
          <w:rFonts w:asciiTheme="minorHAnsi" w:eastAsiaTheme="minorEastAsia" w:hAnsiTheme="minorHAnsi" w:cstheme="minorBidi"/>
        </w:rPr>
        <w:tab/>
      </w:r>
      <w:r w:rsidRPr="005C6581">
        <w:rPr>
          <w:lang w:val="fr-FR"/>
        </w:rPr>
        <w:t>RRM (36.133) [LTE_LAA]</w:t>
      </w:r>
      <w:r>
        <w:tab/>
      </w:r>
      <w:r>
        <w:fldChar w:fldCharType="begin" w:fldLock="1"/>
      </w:r>
      <w:r>
        <w:instrText xml:space="preserve"> PAGEREF _Toc459558123 \h </w:instrText>
      </w:r>
      <w:r>
        <w:fldChar w:fldCharType="separate"/>
      </w:r>
      <w:r>
        <w:t>59</w:t>
      </w:r>
      <w:r>
        <w:fldChar w:fldCharType="end"/>
      </w:r>
    </w:p>
    <w:p w:rsidR="00EB00F5" w:rsidRDefault="00EB00F5" w:rsidP="00EB00F5">
      <w:pPr>
        <w:pStyle w:val="TOC1"/>
        <w:rPr>
          <w:rFonts w:asciiTheme="minorHAnsi" w:eastAsiaTheme="minorEastAsia" w:hAnsiTheme="minorHAnsi" w:cstheme="minorBidi"/>
        </w:rPr>
      </w:pPr>
      <w:r w:rsidRPr="005C6581">
        <w:rPr>
          <w:lang w:val="fr-FR"/>
        </w:rPr>
        <w:t>3.1.1</w:t>
      </w:r>
      <w:r>
        <w:rPr>
          <w:rFonts w:asciiTheme="minorHAnsi" w:eastAsiaTheme="minorEastAsia" w:hAnsiTheme="minorHAnsi" w:cstheme="minorBidi"/>
        </w:rPr>
        <w:tab/>
      </w:r>
      <w:r w:rsidRPr="005C6581">
        <w:rPr>
          <w:lang w:val="fr-FR"/>
        </w:rPr>
        <w:t>RRM core maintenance [LTE_LAA-Core]</w:t>
      </w:r>
      <w:r>
        <w:tab/>
      </w:r>
      <w:r>
        <w:fldChar w:fldCharType="begin" w:fldLock="1"/>
      </w:r>
      <w:r>
        <w:instrText xml:space="preserve"> PAGEREF _Toc459558124 \h </w:instrText>
      </w:r>
      <w:r>
        <w:fldChar w:fldCharType="separate"/>
      </w:r>
      <w:r>
        <w:t>59</w:t>
      </w:r>
      <w:r>
        <w:fldChar w:fldCharType="end"/>
      </w:r>
    </w:p>
    <w:p w:rsidR="00EB00F5" w:rsidRDefault="00EB00F5" w:rsidP="00EB00F5">
      <w:pPr>
        <w:pStyle w:val="TOC1"/>
        <w:rPr>
          <w:rFonts w:asciiTheme="minorHAnsi" w:eastAsiaTheme="minorEastAsia" w:hAnsiTheme="minorHAnsi" w:cstheme="minorBidi"/>
        </w:rPr>
      </w:pPr>
      <w:r w:rsidRPr="005C6581">
        <w:rPr>
          <w:lang w:val="fr-FR"/>
        </w:rPr>
        <w:t>3.1.1.1</w:t>
      </w:r>
      <w:r>
        <w:rPr>
          <w:rFonts w:asciiTheme="minorHAnsi" w:eastAsiaTheme="minorEastAsia" w:hAnsiTheme="minorHAnsi" w:cstheme="minorBidi"/>
        </w:rPr>
        <w:tab/>
      </w:r>
      <w:r w:rsidRPr="005C6581">
        <w:rPr>
          <w:lang w:val="fr-FR"/>
        </w:rPr>
        <w:t>Infinite measurement [LTE_LAA-Core]</w:t>
      </w:r>
      <w:r>
        <w:tab/>
      </w:r>
      <w:r>
        <w:fldChar w:fldCharType="begin" w:fldLock="1"/>
      </w:r>
      <w:r>
        <w:instrText xml:space="preserve"> PAGEREF _Toc459558125 \h </w:instrText>
      </w:r>
      <w:r>
        <w:fldChar w:fldCharType="separate"/>
      </w:r>
      <w:r>
        <w:t>59</w:t>
      </w:r>
      <w:r>
        <w:fldChar w:fldCharType="end"/>
      </w:r>
    </w:p>
    <w:p w:rsidR="00EB00F5" w:rsidRDefault="00EB00F5" w:rsidP="00EB00F5">
      <w:pPr>
        <w:pStyle w:val="TOC1"/>
        <w:rPr>
          <w:rFonts w:asciiTheme="minorHAnsi" w:eastAsiaTheme="minorEastAsia" w:hAnsiTheme="minorHAnsi" w:cstheme="minorBidi"/>
        </w:rPr>
      </w:pPr>
      <w:r>
        <w:t>3.1.1.2</w:t>
      </w:r>
      <w:r>
        <w:rPr>
          <w:rFonts w:asciiTheme="minorHAnsi" w:eastAsiaTheme="minorEastAsia" w:hAnsiTheme="minorHAnsi" w:cstheme="minorBidi"/>
        </w:rPr>
        <w:tab/>
      </w:r>
      <w:r>
        <w:t>Others [LTE_LAA-Core]</w:t>
      </w:r>
      <w:r>
        <w:tab/>
      </w:r>
      <w:r>
        <w:fldChar w:fldCharType="begin" w:fldLock="1"/>
      </w:r>
      <w:r>
        <w:instrText xml:space="preserve"> PAGEREF _Toc459558126 \h </w:instrText>
      </w:r>
      <w:r>
        <w:fldChar w:fldCharType="separate"/>
      </w:r>
      <w:r>
        <w:t>67</w:t>
      </w:r>
      <w:r>
        <w:fldChar w:fldCharType="end"/>
      </w:r>
    </w:p>
    <w:p w:rsidR="00EB00F5" w:rsidRDefault="00EB00F5" w:rsidP="00EB00F5">
      <w:pPr>
        <w:pStyle w:val="TOC1"/>
        <w:rPr>
          <w:rFonts w:asciiTheme="minorHAnsi" w:eastAsiaTheme="minorEastAsia" w:hAnsiTheme="minorHAnsi" w:cstheme="minorBidi"/>
        </w:rPr>
      </w:pPr>
      <w:r>
        <w:t>3.1.2</w:t>
      </w:r>
      <w:r>
        <w:rPr>
          <w:rFonts w:asciiTheme="minorHAnsi" w:eastAsiaTheme="minorEastAsia" w:hAnsiTheme="minorHAnsi" w:cstheme="minorBidi"/>
        </w:rPr>
        <w:tab/>
      </w:r>
      <w:r>
        <w:t>RRM performance [LTE_LAA-Perf]</w:t>
      </w:r>
      <w:r>
        <w:tab/>
      </w:r>
      <w:r>
        <w:fldChar w:fldCharType="begin" w:fldLock="1"/>
      </w:r>
      <w:r>
        <w:instrText xml:space="preserve"> PAGEREF _Toc459558127 \h </w:instrText>
      </w:r>
      <w:r>
        <w:fldChar w:fldCharType="separate"/>
      </w:r>
      <w:r>
        <w:t>69</w:t>
      </w:r>
      <w:r>
        <w:fldChar w:fldCharType="end"/>
      </w:r>
    </w:p>
    <w:p w:rsidR="00EB00F5" w:rsidRDefault="00EB00F5" w:rsidP="00EB00F5">
      <w:pPr>
        <w:pStyle w:val="TOC1"/>
        <w:rPr>
          <w:rFonts w:asciiTheme="minorHAnsi" w:eastAsiaTheme="minorEastAsia" w:hAnsiTheme="minorHAnsi" w:cstheme="minorBidi"/>
        </w:rPr>
      </w:pPr>
      <w:r>
        <w:t>3.1.2.1</w:t>
      </w:r>
      <w:r>
        <w:rPr>
          <w:rFonts w:asciiTheme="minorHAnsi" w:eastAsiaTheme="minorEastAsia" w:hAnsiTheme="minorHAnsi" w:cstheme="minorBidi"/>
        </w:rPr>
        <w:tab/>
      </w:r>
      <w:r>
        <w:t>LBT modeling [LTE_LAA-Perf]</w:t>
      </w:r>
      <w:r>
        <w:tab/>
      </w:r>
      <w:r>
        <w:fldChar w:fldCharType="begin" w:fldLock="1"/>
      </w:r>
      <w:r>
        <w:instrText xml:space="preserve"> PAGEREF _Toc459558128 \h </w:instrText>
      </w:r>
      <w:r>
        <w:fldChar w:fldCharType="separate"/>
      </w:r>
      <w:r>
        <w:t>72</w:t>
      </w:r>
      <w:r>
        <w:fldChar w:fldCharType="end"/>
      </w:r>
    </w:p>
    <w:p w:rsidR="00EB00F5" w:rsidRDefault="00EB00F5" w:rsidP="00EB00F5">
      <w:pPr>
        <w:pStyle w:val="TOC1"/>
        <w:rPr>
          <w:rFonts w:asciiTheme="minorHAnsi" w:eastAsiaTheme="minorEastAsia" w:hAnsiTheme="minorHAnsi" w:cstheme="minorBidi"/>
        </w:rPr>
      </w:pPr>
      <w:r w:rsidRPr="005C6581">
        <w:rPr>
          <w:i/>
        </w:rPr>
        <w:t>A.3.14</w:t>
      </w:r>
      <w:r>
        <w:rPr>
          <w:rFonts w:asciiTheme="minorHAnsi" w:eastAsiaTheme="minorEastAsia" w:hAnsiTheme="minorHAnsi" w:cstheme="minorBidi"/>
        </w:rPr>
        <w:tab/>
      </w:r>
      <w:r w:rsidRPr="005C6581">
        <w:rPr>
          <w:i/>
        </w:rPr>
        <w:t>Listen before talk model</w:t>
      </w:r>
      <w:r>
        <w:tab/>
      </w:r>
      <w:r>
        <w:fldChar w:fldCharType="begin" w:fldLock="1"/>
      </w:r>
      <w:r>
        <w:instrText xml:space="preserve"> PAGEREF _Toc459558129 \h </w:instrText>
      </w:r>
      <w:r>
        <w:fldChar w:fldCharType="separate"/>
      </w:r>
      <w:r>
        <w:t>72</w:t>
      </w:r>
      <w:r>
        <w:fldChar w:fldCharType="end"/>
      </w:r>
    </w:p>
    <w:p w:rsidR="00EB00F5" w:rsidRDefault="00EB00F5" w:rsidP="00EB00F5">
      <w:pPr>
        <w:pStyle w:val="TOC1"/>
        <w:rPr>
          <w:rFonts w:asciiTheme="minorHAnsi" w:eastAsiaTheme="minorEastAsia" w:hAnsiTheme="minorHAnsi" w:cstheme="minorBidi"/>
        </w:rPr>
      </w:pPr>
      <w:r w:rsidRPr="005C6581">
        <w:rPr>
          <w:i/>
        </w:rPr>
        <w:t>A.3.14.1</w:t>
      </w:r>
      <w:r>
        <w:rPr>
          <w:rFonts w:asciiTheme="minorHAnsi" w:eastAsiaTheme="minorEastAsia" w:hAnsiTheme="minorHAnsi" w:cstheme="minorBidi"/>
        </w:rPr>
        <w:tab/>
      </w:r>
      <w:r w:rsidRPr="005C6581">
        <w:rPr>
          <w:i/>
        </w:rPr>
        <w:t>Introduction</w:t>
      </w:r>
      <w:r>
        <w:tab/>
      </w:r>
      <w:r>
        <w:fldChar w:fldCharType="begin" w:fldLock="1"/>
      </w:r>
      <w:r>
        <w:instrText xml:space="preserve"> PAGEREF _Toc459558130 \h </w:instrText>
      </w:r>
      <w:r>
        <w:fldChar w:fldCharType="separate"/>
      </w:r>
      <w:r>
        <w:t>72</w:t>
      </w:r>
      <w:r>
        <w:fldChar w:fldCharType="end"/>
      </w:r>
    </w:p>
    <w:p w:rsidR="00EB00F5" w:rsidRDefault="00EB00F5" w:rsidP="00EB00F5">
      <w:pPr>
        <w:pStyle w:val="TOC1"/>
        <w:rPr>
          <w:rFonts w:asciiTheme="minorHAnsi" w:eastAsiaTheme="minorEastAsia" w:hAnsiTheme="minorHAnsi" w:cstheme="minorBidi"/>
        </w:rPr>
      </w:pPr>
      <w:r w:rsidRPr="005C6581">
        <w:rPr>
          <w:i/>
          <w:lang w:eastAsia="ko-KR"/>
        </w:rPr>
        <w:t>A.3.</w:t>
      </w:r>
      <w:r w:rsidRPr="005C6581">
        <w:rPr>
          <w:i/>
        </w:rPr>
        <w:t>14</w:t>
      </w:r>
      <w:r w:rsidRPr="005C6581">
        <w:rPr>
          <w:i/>
          <w:lang w:eastAsia="ko-KR"/>
        </w:rPr>
        <w:t>.</w:t>
      </w:r>
      <w:r w:rsidRPr="005C6581">
        <w:rPr>
          <w:i/>
        </w:rPr>
        <w:t>2</w:t>
      </w:r>
      <w:r>
        <w:rPr>
          <w:rFonts w:asciiTheme="minorHAnsi" w:eastAsiaTheme="minorEastAsia" w:hAnsiTheme="minorHAnsi" w:cstheme="minorBidi"/>
        </w:rPr>
        <w:tab/>
      </w:r>
      <w:r w:rsidRPr="005C6581">
        <w:rPr>
          <w:i/>
        </w:rPr>
        <w:t>Definition</w:t>
      </w:r>
      <w:r>
        <w:tab/>
      </w:r>
      <w:r>
        <w:fldChar w:fldCharType="begin" w:fldLock="1"/>
      </w:r>
      <w:r>
        <w:instrText xml:space="preserve"> PAGEREF _Toc459558131 \h </w:instrText>
      </w:r>
      <w:r>
        <w:fldChar w:fldCharType="separate"/>
      </w:r>
      <w:r>
        <w:t>72</w:t>
      </w:r>
      <w:r>
        <w:fldChar w:fldCharType="end"/>
      </w:r>
    </w:p>
    <w:p w:rsidR="00EB00F5" w:rsidRDefault="00EB00F5" w:rsidP="00EB00F5">
      <w:pPr>
        <w:pStyle w:val="TOC1"/>
        <w:rPr>
          <w:rFonts w:asciiTheme="minorHAnsi" w:eastAsiaTheme="minorEastAsia" w:hAnsiTheme="minorHAnsi" w:cstheme="minorBidi"/>
        </w:rPr>
      </w:pPr>
      <w:r>
        <w:t>3.1.2.2</w:t>
      </w:r>
      <w:r>
        <w:rPr>
          <w:rFonts w:asciiTheme="minorHAnsi" w:eastAsiaTheme="minorEastAsia" w:hAnsiTheme="minorHAnsi" w:cstheme="minorBidi"/>
        </w:rPr>
        <w:tab/>
      </w:r>
      <w:r>
        <w:t>Test cases [LTE_LAA-Perf]</w:t>
      </w:r>
      <w:r>
        <w:tab/>
      </w:r>
      <w:r>
        <w:fldChar w:fldCharType="begin" w:fldLock="1"/>
      </w:r>
      <w:r>
        <w:instrText xml:space="preserve"> PAGEREF _Toc459558132 \h </w:instrText>
      </w:r>
      <w:r>
        <w:fldChar w:fldCharType="separate"/>
      </w:r>
      <w:r>
        <w:t>73</w:t>
      </w:r>
      <w:r>
        <w:fldChar w:fldCharType="end"/>
      </w:r>
    </w:p>
    <w:p w:rsidR="00EB00F5" w:rsidRDefault="00EB00F5" w:rsidP="00EB00F5">
      <w:pPr>
        <w:pStyle w:val="TOC1"/>
        <w:rPr>
          <w:rFonts w:asciiTheme="minorHAnsi" w:eastAsiaTheme="minorEastAsia" w:hAnsiTheme="minorHAnsi" w:cstheme="minorBidi"/>
        </w:rPr>
      </w:pPr>
      <w:r>
        <w:t>3.1.2.3</w:t>
      </w:r>
      <w:r>
        <w:rPr>
          <w:rFonts w:asciiTheme="minorHAnsi" w:eastAsiaTheme="minorEastAsia" w:hAnsiTheme="minorHAnsi" w:cstheme="minorBidi"/>
        </w:rPr>
        <w:tab/>
      </w:r>
      <w:r>
        <w:t>Others [LTE_LAA-Perf]</w:t>
      </w:r>
      <w:r>
        <w:tab/>
      </w:r>
      <w:r>
        <w:fldChar w:fldCharType="begin" w:fldLock="1"/>
      </w:r>
      <w:r>
        <w:instrText xml:space="preserve"> PAGEREF _Toc459558133 \h </w:instrText>
      </w:r>
      <w:r>
        <w:fldChar w:fldCharType="separate"/>
      </w:r>
      <w:r>
        <w:t>82</w:t>
      </w:r>
      <w:r>
        <w:fldChar w:fldCharType="end"/>
      </w:r>
    </w:p>
    <w:p w:rsidR="00EB00F5" w:rsidRDefault="00EB00F5" w:rsidP="00EB00F5">
      <w:pPr>
        <w:pStyle w:val="TOC1"/>
        <w:rPr>
          <w:rFonts w:asciiTheme="minorHAnsi" w:eastAsiaTheme="minorEastAsia" w:hAnsiTheme="minorHAnsi" w:cstheme="minorBidi"/>
        </w:rPr>
      </w:pPr>
      <w:r w:rsidRPr="005C6581">
        <w:rPr>
          <w:lang w:val="fr-FR"/>
        </w:rPr>
        <w:t>3.2</w:t>
      </w:r>
      <w:r>
        <w:rPr>
          <w:rFonts w:asciiTheme="minorHAnsi" w:eastAsiaTheme="minorEastAsia" w:hAnsiTheme="minorHAnsi" w:cstheme="minorBidi"/>
        </w:rPr>
        <w:tab/>
      </w:r>
      <w:r w:rsidRPr="005C6581">
        <w:rPr>
          <w:lang w:val="fr-FR"/>
        </w:rPr>
        <w:t>UE demodulation (36.101) [LTE_LAA-Perf]</w:t>
      </w:r>
      <w:r>
        <w:tab/>
      </w:r>
      <w:r>
        <w:fldChar w:fldCharType="begin" w:fldLock="1"/>
      </w:r>
      <w:r>
        <w:instrText xml:space="preserve"> PAGEREF _Toc459558134 \h </w:instrText>
      </w:r>
      <w:r>
        <w:fldChar w:fldCharType="separate"/>
      </w:r>
      <w:r>
        <w:t>84</w:t>
      </w:r>
      <w:r>
        <w:fldChar w:fldCharType="end"/>
      </w:r>
    </w:p>
    <w:p w:rsidR="00EB00F5" w:rsidRDefault="00EB00F5" w:rsidP="00EB00F5">
      <w:pPr>
        <w:pStyle w:val="TOC1"/>
        <w:rPr>
          <w:rFonts w:asciiTheme="minorHAnsi" w:eastAsiaTheme="minorEastAsia" w:hAnsiTheme="minorHAnsi" w:cstheme="minorBidi"/>
        </w:rPr>
      </w:pPr>
      <w:r>
        <w:t>3.2.1</w:t>
      </w:r>
      <w:r>
        <w:rPr>
          <w:rFonts w:asciiTheme="minorHAnsi" w:eastAsiaTheme="minorEastAsia" w:hAnsiTheme="minorHAnsi" w:cstheme="minorBidi"/>
        </w:rPr>
        <w:tab/>
      </w:r>
      <w:r>
        <w:t>Channel model [LTE_LAA-Perf]</w:t>
      </w:r>
      <w:r>
        <w:tab/>
      </w:r>
      <w:r>
        <w:fldChar w:fldCharType="begin" w:fldLock="1"/>
      </w:r>
      <w:r>
        <w:instrText xml:space="preserve"> PAGEREF _Toc459558135 \h </w:instrText>
      </w:r>
      <w:r>
        <w:fldChar w:fldCharType="separate"/>
      </w:r>
      <w:r>
        <w:t>84</w:t>
      </w:r>
      <w:r>
        <w:fldChar w:fldCharType="end"/>
      </w:r>
    </w:p>
    <w:p w:rsidR="00EB00F5" w:rsidRDefault="00EB00F5" w:rsidP="00EB00F5">
      <w:pPr>
        <w:pStyle w:val="TOC1"/>
        <w:rPr>
          <w:rFonts w:asciiTheme="minorHAnsi" w:eastAsiaTheme="minorEastAsia" w:hAnsiTheme="minorHAnsi" w:cstheme="minorBidi"/>
        </w:rPr>
      </w:pPr>
      <w:r>
        <w:t>3.2.2</w:t>
      </w:r>
      <w:r>
        <w:rPr>
          <w:rFonts w:asciiTheme="minorHAnsi" w:eastAsiaTheme="minorEastAsia" w:hAnsiTheme="minorHAnsi" w:cstheme="minorBidi"/>
        </w:rPr>
        <w:tab/>
      </w:r>
      <w:r>
        <w:t>PDSCH demodulation test [LTE_LAA-Perf]</w:t>
      </w:r>
      <w:r>
        <w:tab/>
      </w:r>
      <w:r>
        <w:fldChar w:fldCharType="begin" w:fldLock="1"/>
      </w:r>
      <w:r>
        <w:instrText xml:space="preserve"> PAGEREF _Toc459558136 \h </w:instrText>
      </w:r>
      <w:r>
        <w:fldChar w:fldCharType="separate"/>
      </w:r>
      <w:r>
        <w:t>87</w:t>
      </w:r>
      <w:r>
        <w:fldChar w:fldCharType="end"/>
      </w:r>
    </w:p>
    <w:p w:rsidR="00EB00F5" w:rsidRDefault="00EB00F5" w:rsidP="00EB00F5">
      <w:pPr>
        <w:pStyle w:val="TOC1"/>
        <w:rPr>
          <w:rFonts w:asciiTheme="minorHAnsi" w:eastAsiaTheme="minorEastAsia" w:hAnsiTheme="minorHAnsi" w:cstheme="minorBidi"/>
        </w:rPr>
      </w:pPr>
      <w:r>
        <w:t>3.2.3</w:t>
      </w:r>
      <w:r>
        <w:rPr>
          <w:rFonts w:asciiTheme="minorHAnsi" w:eastAsiaTheme="minorEastAsia" w:hAnsiTheme="minorHAnsi" w:cstheme="minorBidi"/>
        </w:rPr>
        <w:tab/>
      </w:r>
      <w:r>
        <w:t>Test for other channels [LTE_LAA-Perf]</w:t>
      </w:r>
      <w:r>
        <w:tab/>
      </w:r>
      <w:r>
        <w:fldChar w:fldCharType="begin" w:fldLock="1"/>
      </w:r>
      <w:r>
        <w:instrText xml:space="preserve"> PAGEREF _Toc459558137 \h </w:instrText>
      </w:r>
      <w:r>
        <w:fldChar w:fldCharType="separate"/>
      </w:r>
      <w:r>
        <w:t>97</w:t>
      </w:r>
      <w:r>
        <w:fldChar w:fldCharType="end"/>
      </w:r>
    </w:p>
    <w:p w:rsidR="00EB00F5" w:rsidRDefault="00EB00F5" w:rsidP="00EB00F5">
      <w:pPr>
        <w:pStyle w:val="TOC1"/>
        <w:rPr>
          <w:rFonts w:asciiTheme="minorHAnsi" w:eastAsiaTheme="minorEastAsia" w:hAnsiTheme="minorHAnsi" w:cstheme="minorBidi"/>
        </w:rPr>
      </w:pPr>
      <w:r>
        <w:t>3.3</w:t>
      </w:r>
      <w:r>
        <w:rPr>
          <w:rFonts w:asciiTheme="minorHAnsi" w:eastAsiaTheme="minorEastAsia" w:hAnsiTheme="minorHAnsi" w:cstheme="minorBidi"/>
        </w:rPr>
        <w:tab/>
      </w:r>
      <w:r>
        <w:t>UE CSI reporting (36.101) [LTE_LAA-Perf]</w:t>
      </w:r>
      <w:r>
        <w:tab/>
      </w:r>
      <w:r>
        <w:fldChar w:fldCharType="begin" w:fldLock="1"/>
      </w:r>
      <w:r>
        <w:instrText xml:space="preserve"> PAGEREF _Toc459558138 \h </w:instrText>
      </w:r>
      <w:r>
        <w:fldChar w:fldCharType="separate"/>
      </w:r>
      <w:r>
        <w:t>99</w:t>
      </w:r>
      <w:r>
        <w:fldChar w:fldCharType="end"/>
      </w:r>
    </w:p>
    <w:p w:rsidR="00EB00F5" w:rsidRDefault="00EB00F5" w:rsidP="00EB00F5">
      <w:pPr>
        <w:pStyle w:val="TOC1"/>
        <w:rPr>
          <w:rFonts w:asciiTheme="minorHAnsi" w:eastAsiaTheme="minorEastAsia" w:hAnsiTheme="minorHAnsi" w:cstheme="minorBidi"/>
        </w:rPr>
      </w:pPr>
      <w:r>
        <w:t>3.4</w:t>
      </w:r>
      <w:r>
        <w:rPr>
          <w:rFonts w:asciiTheme="minorHAnsi" w:eastAsiaTheme="minorEastAsia" w:hAnsiTheme="minorHAnsi" w:cstheme="minorBidi"/>
        </w:rPr>
        <w:tab/>
      </w:r>
      <w:r>
        <w:t>Other specifications [LTE_LAA-Perf]</w:t>
      </w:r>
      <w:r>
        <w:tab/>
      </w:r>
      <w:r>
        <w:fldChar w:fldCharType="begin" w:fldLock="1"/>
      </w:r>
      <w:r>
        <w:instrText xml:space="preserve"> PAGEREF _Toc459558139 \h </w:instrText>
      </w:r>
      <w:r>
        <w:fldChar w:fldCharType="separate"/>
      </w:r>
      <w:r>
        <w:t>107</w:t>
      </w:r>
      <w:r>
        <w:fldChar w:fldCharType="end"/>
      </w:r>
    </w:p>
    <w:p w:rsidR="00EB00F5" w:rsidRDefault="00EB00F5" w:rsidP="00EB00F5">
      <w:pPr>
        <w:pStyle w:val="TOC1"/>
        <w:rPr>
          <w:rFonts w:asciiTheme="minorHAnsi" w:eastAsiaTheme="minorEastAsia" w:hAnsiTheme="minorHAnsi" w:cstheme="minorBidi"/>
        </w:rPr>
      </w:pPr>
      <w:r>
        <w:t>4</w:t>
      </w:r>
      <w:r>
        <w:rPr>
          <w:rFonts w:asciiTheme="minorHAnsi" w:eastAsiaTheme="minorEastAsia" w:hAnsiTheme="minorHAnsi" w:cstheme="minorBidi"/>
        </w:rPr>
        <w:tab/>
      </w:r>
      <w:r>
        <w:t>Elevation Beamforming/Full-Dimension (FD) MIMO for LTE [LTE_EBF_FDMIMO]</w:t>
      </w:r>
      <w:r>
        <w:tab/>
      </w:r>
      <w:r>
        <w:fldChar w:fldCharType="begin" w:fldLock="1"/>
      </w:r>
      <w:r>
        <w:instrText xml:space="preserve"> PAGEREF _Toc459558140 \h </w:instrText>
      </w:r>
      <w:r>
        <w:fldChar w:fldCharType="separate"/>
      </w:r>
      <w:r>
        <w:t>107</w:t>
      </w:r>
      <w:r>
        <w:fldChar w:fldCharType="end"/>
      </w:r>
    </w:p>
    <w:p w:rsidR="00EB00F5" w:rsidRDefault="00EB00F5" w:rsidP="00EB00F5">
      <w:pPr>
        <w:pStyle w:val="TOC1"/>
        <w:rPr>
          <w:rFonts w:asciiTheme="minorHAnsi" w:eastAsiaTheme="minorEastAsia" w:hAnsiTheme="minorHAnsi" w:cstheme="minorBidi"/>
        </w:rPr>
      </w:pPr>
      <w:r>
        <w:t>4.1</w:t>
      </w:r>
      <w:r>
        <w:rPr>
          <w:rFonts w:asciiTheme="minorHAnsi" w:eastAsiaTheme="minorEastAsia" w:hAnsiTheme="minorHAnsi" w:cstheme="minorBidi"/>
        </w:rPr>
        <w:tab/>
      </w:r>
      <w:r>
        <w:t>General [LTE_EBF_FDMIMO-Perf]</w:t>
      </w:r>
      <w:r>
        <w:tab/>
      </w:r>
      <w:r>
        <w:fldChar w:fldCharType="begin" w:fldLock="1"/>
      </w:r>
      <w:r>
        <w:instrText xml:space="preserve"> PAGEREF _Toc459558141 \h </w:instrText>
      </w:r>
      <w:r>
        <w:fldChar w:fldCharType="separate"/>
      </w:r>
      <w:r>
        <w:t>107</w:t>
      </w:r>
      <w:r>
        <w:fldChar w:fldCharType="end"/>
      </w:r>
    </w:p>
    <w:p w:rsidR="00EB00F5" w:rsidRDefault="00EB00F5" w:rsidP="00EB00F5">
      <w:pPr>
        <w:pStyle w:val="TOC1"/>
        <w:rPr>
          <w:rFonts w:asciiTheme="minorHAnsi" w:eastAsiaTheme="minorEastAsia" w:hAnsiTheme="minorHAnsi" w:cstheme="minorBidi"/>
        </w:rPr>
      </w:pPr>
      <w:r w:rsidRPr="005C6581">
        <w:t>4.2</w:t>
      </w:r>
      <w:r>
        <w:rPr>
          <w:rFonts w:asciiTheme="minorHAnsi" w:eastAsiaTheme="minorEastAsia" w:hAnsiTheme="minorHAnsi" w:cstheme="minorBidi"/>
        </w:rPr>
        <w:tab/>
      </w:r>
      <w:r w:rsidRPr="005C6581">
        <w:t>UE demodulation (36.101) [LTE_EBF_FDMIMO-Perf]</w:t>
      </w:r>
      <w:r>
        <w:tab/>
      </w:r>
      <w:r>
        <w:fldChar w:fldCharType="begin" w:fldLock="1"/>
      </w:r>
      <w:r>
        <w:instrText xml:space="preserve"> PAGEREF _Toc459558142 \h </w:instrText>
      </w:r>
      <w:r>
        <w:fldChar w:fldCharType="separate"/>
      </w:r>
      <w:r>
        <w:t>108</w:t>
      </w:r>
      <w:r>
        <w:fldChar w:fldCharType="end"/>
      </w:r>
    </w:p>
    <w:p w:rsidR="00EB00F5" w:rsidRDefault="00EB00F5" w:rsidP="00EB00F5">
      <w:pPr>
        <w:pStyle w:val="TOC1"/>
        <w:rPr>
          <w:rFonts w:asciiTheme="minorHAnsi" w:eastAsiaTheme="minorEastAsia" w:hAnsiTheme="minorHAnsi" w:cstheme="minorBidi"/>
        </w:rPr>
      </w:pPr>
      <w:r>
        <w:t>4.3</w:t>
      </w:r>
      <w:r>
        <w:rPr>
          <w:rFonts w:asciiTheme="minorHAnsi" w:eastAsiaTheme="minorEastAsia" w:hAnsiTheme="minorHAnsi" w:cstheme="minorBidi"/>
        </w:rPr>
        <w:tab/>
      </w:r>
      <w:r>
        <w:t>UE CSI reporting (36.101) [LTE_EBF_FDMIMO-Perf]</w:t>
      </w:r>
      <w:r>
        <w:tab/>
      </w:r>
      <w:r>
        <w:fldChar w:fldCharType="begin" w:fldLock="1"/>
      </w:r>
      <w:r>
        <w:instrText xml:space="preserve"> PAGEREF _Toc459558143 \h </w:instrText>
      </w:r>
      <w:r>
        <w:fldChar w:fldCharType="separate"/>
      </w:r>
      <w:r>
        <w:t>111</w:t>
      </w:r>
      <w:r>
        <w:fldChar w:fldCharType="end"/>
      </w:r>
    </w:p>
    <w:p w:rsidR="00EB00F5" w:rsidRDefault="00EB00F5" w:rsidP="00EB00F5">
      <w:pPr>
        <w:pStyle w:val="TOC1"/>
        <w:rPr>
          <w:rFonts w:asciiTheme="minorHAnsi" w:eastAsiaTheme="minorEastAsia" w:hAnsiTheme="minorHAnsi" w:cstheme="minorBidi"/>
        </w:rPr>
      </w:pPr>
      <w:r>
        <w:t>4.3.1</w:t>
      </w:r>
      <w:r>
        <w:rPr>
          <w:rFonts w:asciiTheme="minorHAnsi" w:eastAsiaTheme="minorEastAsia" w:hAnsiTheme="minorHAnsi" w:cstheme="minorBidi"/>
        </w:rPr>
        <w:tab/>
      </w:r>
      <w:r>
        <w:t>Class A PMI test [LTE_EBF_FDMIMO-Perf]</w:t>
      </w:r>
      <w:r>
        <w:tab/>
      </w:r>
      <w:r>
        <w:fldChar w:fldCharType="begin" w:fldLock="1"/>
      </w:r>
      <w:r>
        <w:instrText xml:space="preserve"> PAGEREF _Toc459558144 \h </w:instrText>
      </w:r>
      <w:r>
        <w:fldChar w:fldCharType="separate"/>
      </w:r>
      <w:r>
        <w:t>111</w:t>
      </w:r>
      <w:r>
        <w:fldChar w:fldCharType="end"/>
      </w:r>
    </w:p>
    <w:p w:rsidR="00EB00F5" w:rsidRDefault="00EB00F5" w:rsidP="00EB00F5">
      <w:pPr>
        <w:pStyle w:val="TOC1"/>
        <w:rPr>
          <w:rFonts w:asciiTheme="minorHAnsi" w:eastAsiaTheme="minorEastAsia" w:hAnsiTheme="minorHAnsi" w:cstheme="minorBidi"/>
        </w:rPr>
      </w:pPr>
      <w:r>
        <w:t>4.3.2</w:t>
      </w:r>
      <w:r>
        <w:rPr>
          <w:rFonts w:asciiTheme="minorHAnsi" w:eastAsiaTheme="minorEastAsia" w:hAnsiTheme="minorHAnsi" w:cstheme="minorBidi"/>
        </w:rPr>
        <w:tab/>
      </w:r>
      <w:r>
        <w:t>Class B K&gt;1 CRI test [LTE_EBF_FDMIMO-Perf]</w:t>
      </w:r>
      <w:r>
        <w:tab/>
      </w:r>
      <w:r>
        <w:fldChar w:fldCharType="begin" w:fldLock="1"/>
      </w:r>
      <w:r>
        <w:instrText xml:space="preserve"> PAGEREF _Toc459558145 \h </w:instrText>
      </w:r>
      <w:r>
        <w:fldChar w:fldCharType="separate"/>
      </w:r>
      <w:r>
        <w:t>113</w:t>
      </w:r>
      <w:r>
        <w:fldChar w:fldCharType="end"/>
      </w:r>
    </w:p>
    <w:p w:rsidR="00EB00F5" w:rsidRDefault="00EB00F5" w:rsidP="00EB00F5">
      <w:pPr>
        <w:pStyle w:val="TOC1"/>
        <w:rPr>
          <w:rFonts w:asciiTheme="minorHAnsi" w:eastAsiaTheme="minorEastAsia" w:hAnsiTheme="minorHAnsi" w:cstheme="minorBidi"/>
        </w:rPr>
      </w:pPr>
      <w:r>
        <w:t>4.3.3</w:t>
      </w:r>
      <w:r>
        <w:rPr>
          <w:rFonts w:asciiTheme="minorHAnsi" w:eastAsiaTheme="minorEastAsia" w:hAnsiTheme="minorHAnsi" w:cstheme="minorBidi"/>
        </w:rPr>
        <w:tab/>
      </w:r>
      <w:r>
        <w:t>Class B K=1 PMI test [LTE_EBF_FDMIMO-Perf]</w:t>
      </w:r>
      <w:r>
        <w:tab/>
      </w:r>
      <w:r>
        <w:fldChar w:fldCharType="begin" w:fldLock="1"/>
      </w:r>
      <w:r>
        <w:instrText xml:space="preserve"> PAGEREF _Toc459558146 \h </w:instrText>
      </w:r>
      <w:r>
        <w:fldChar w:fldCharType="separate"/>
      </w:r>
      <w:r>
        <w:t>117</w:t>
      </w:r>
      <w:r>
        <w:fldChar w:fldCharType="end"/>
      </w:r>
    </w:p>
    <w:p w:rsidR="00EB00F5" w:rsidRDefault="00EB00F5" w:rsidP="00EB00F5">
      <w:pPr>
        <w:pStyle w:val="TOC1"/>
        <w:rPr>
          <w:rFonts w:asciiTheme="minorHAnsi" w:eastAsiaTheme="minorEastAsia" w:hAnsiTheme="minorHAnsi" w:cstheme="minorBidi"/>
        </w:rPr>
      </w:pPr>
      <w:r>
        <w:t>4.3.4</w:t>
      </w:r>
      <w:r>
        <w:rPr>
          <w:rFonts w:asciiTheme="minorHAnsi" w:eastAsiaTheme="minorEastAsia" w:hAnsiTheme="minorHAnsi" w:cstheme="minorBidi"/>
        </w:rPr>
        <w:tab/>
      </w:r>
      <w:r>
        <w:t>MR test [LTE_EBF_FDMIMO-Perf]</w:t>
      </w:r>
      <w:r>
        <w:tab/>
      </w:r>
      <w:r>
        <w:fldChar w:fldCharType="begin" w:fldLock="1"/>
      </w:r>
      <w:r>
        <w:instrText xml:space="preserve"> PAGEREF _Toc459558147 \h </w:instrText>
      </w:r>
      <w:r>
        <w:fldChar w:fldCharType="separate"/>
      </w:r>
      <w:r>
        <w:t>119</w:t>
      </w:r>
      <w:r>
        <w:fldChar w:fldCharType="end"/>
      </w:r>
    </w:p>
    <w:p w:rsidR="006829A6" w:rsidRDefault="00EB00F5" w:rsidP="00EB00F5">
      <w:pPr>
        <w:pStyle w:val="TOC1"/>
      </w:pPr>
      <w:r>
        <w:fldChar w:fldCharType="end"/>
      </w:r>
    </w:p>
    <w:p w:rsidR="006829A6" w:rsidRDefault="006829A6" w:rsidP="006829A6">
      <w:pPr>
        <w:pStyle w:val="Heading1"/>
      </w:pPr>
      <w:r>
        <w:br w:type="page"/>
      </w:r>
      <w:bookmarkStart w:id="4" w:name="_Toc459558080"/>
      <w:r>
        <w:lastRenderedPageBreak/>
        <w:t>1</w:t>
      </w:r>
      <w:r>
        <w:tab/>
        <w:t>Opening of the meeting (Monday, 9 a.m.)</w:t>
      </w:r>
      <w:bookmarkEnd w:id="4"/>
    </w:p>
    <w:p w:rsidR="006829A6" w:rsidRDefault="006829A6" w:rsidP="006829A6">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tblPr>
      <w:tblGrid>
        <w:gridCol w:w="9072"/>
      </w:tblGrid>
      <w:tr w:rsidR="006829A6" w:rsidTr="00922D0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829A6" w:rsidRDefault="006829A6" w:rsidP="00922D00">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829A6" w:rsidRDefault="006829A6" w:rsidP="00922D00">
            <w:pPr>
              <w:spacing w:after="240"/>
              <w:rPr>
                <w:rFonts w:ascii="Arial" w:hAnsi="Arial" w:cs="Arial"/>
              </w:rPr>
            </w:pPr>
            <w:r>
              <w:rPr>
                <w:rFonts w:ascii="Arial" w:hAnsi="Arial" w:cs="Arial"/>
              </w:rPr>
              <w:t>The delegates are asked to take note that they are thereby invited:</w:t>
            </w:r>
          </w:p>
          <w:p w:rsidR="006829A6" w:rsidRDefault="006829A6" w:rsidP="00922D00">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6829A6" w:rsidRDefault="006829A6" w:rsidP="00922D00">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hyperlink r:id="rId7" w:history="1">
              <w:r>
                <w:rPr>
                  <w:rStyle w:val="Hyperlink"/>
                </w:rPr>
                <w:t>http://webapp.etsi.org/Ipr/</w:t>
              </w:r>
            </w:hyperlink>
            <w:r>
              <w:rPr>
                <w:rFonts w:ascii="Arial" w:hAnsi="Arial" w:cs="Arial"/>
              </w:rPr>
              <w:t>).</w:t>
            </w:r>
          </w:p>
        </w:tc>
      </w:tr>
    </w:tbl>
    <w:p w:rsidR="006829A6" w:rsidRDefault="006829A6" w:rsidP="006829A6">
      <w:pPr>
        <w:tabs>
          <w:tab w:val="left" w:pos="540"/>
          <w:tab w:val="left" w:pos="1800"/>
          <w:tab w:val="left" w:pos="2520"/>
        </w:tabs>
        <w:spacing w:after="60"/>
        <w:outlineLvl w:val="0"/>
        <w:rPr>
          <w:rFonts w:ascii="Arial" w:hAnsi="Arial"/>
          <w:b/>
          <w:bCs/>
          <w:u w:val="single"/>
          <w:lang w:val="en-US" w:eastAsia="ja-JP"/>
        </w:rPr>
      </w:pPr>
    </w:p>
    <w:p w:rsidR="006829A6" w:rsidRDefault="006829A6" w:rsidP="006829A6">
      <w:pPr>
        <w:tabs>
          <w:tab w:val="left" w:pos="540"/>
          <w:tab w:val="left" w:pos="1800"/>
          <w:tab w:val="left" w:pos="2520"/>
        </w:tabs>
        <w:spacing w:after="60"/>
        <w:outlineLvl w:val="0"/>
        <w:rPr>
          <w:b/>
          <w:u w:val="single"/>
        </w:rPr>
      </w:pPr>
    </w:p>
    <w:p w:rsidR="006829A6" w:rsidRPr="00C6020E" w:rsidRDefault="006829A6" w:rsidP="006829A6">
      <w:pPr>
        <w:jc w:val="center"/>
        <w:rPr>
          <w:rFonts w:ascii="Arial" w:hAnsi="Arial" w:cs="Arial"/>
          <w:b/>
          <w:u w:val="single"/>
        </w:rPr>
      </w:pPr>
      <w:r w:rsidRPr="0001177C">
        <w:rPr>
          <w:rFonts w:ascii="Arial" w:hAnsi="Arial" w:cs="Arial"/>
          <w:b/>
          <w:u w:val="single"/>
        </w:rPr>
        <w:t>Statement regarding competition law</w:t>
      </w:r>
    </w:p>
    <w:p w:rsidR="006829A6"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attention of the delegates to the meeting </w:t>
      </w:r>
      <w:r>
        <w:rPr>
          <w:rFonts w:ascii="Arial" w:hAnsi="Arial" w:cs="Arial"/>
          <w:bCs/>
          <w:i/>
          <w:iCs/>
          <w:lang w:eastAsia="fi-FI"/>
        </w:rPr>
        <w:t>is</w:t>
      </w:r>
      <w:r w:rsidRPr="0001177C">
        <w:rPr>
          <w:rFonts w:ascii="Arial" w:hAnsi="Arial" w:cs="Arial"/>
          <w:bCs/>
          <w:i/>
          <w:iCs/>
          <w:lang w:eastAsia="fi-FI"/>
        </w:rPr>
        <w:t xml:space="preserve"> drawn to the fact that 3GPP activities </w:t>
      </w:r>
      <w:r>
        <w:rPr>
          <w:rFonts w:ascii="Arial" w:hAnsi="Arial" w:cs="Arial"/>
          <w:bCs/>
          <w:i/>
          <w:iCs/>
          <w:lang w:eastAsia="fi-FI"/>
        </w:rPr>
        <w:t>are</w:t>
      </w:r>
      <w:r w:rsidRPr="0001177C">
        <w:rPr>
          <w:rFonts w:ascii="Arial" w:hAnsi="Arial" w:cs="Arial"/>
          <w:bCs/>
          <w:i/>
          <w:iCs/>
          <w:lang w:eastAsia="fi-FI"/>
        </w:rPr>
        <w:t xml:space="preserve"> subject to antitrust and competition laws and that compliance with said laws </w:t>
      </w:r>
      <w:r>
        <w:rPr>
          <w:rFonts w:ascii="Arial" w:hAnsi="Arial" w:cs="Arial"/>
          <w:bCs/>
          <w:i/>
          <w:iCs/>
          <w:lang w:eastAsia="fi-FI"/>
        </w:rPr>
        <w:t>is</w:t>
      </w:r>
      <w:r w:rsidRPr="0001177C">
        <w:rPr>
          <w:rFonts w:ascii="Arial" w:hAnsi="Arial" w:cs="Arial"/>
          <w:bCs/>
          <w:i/>
          <w:iCs/>
          <w:lang w:eastAsia="fi-FI"/>
        </w:rPr>
        <w:t xml:space="preserve"> therefore required by any participant of the meeting, including the Chairman and Vice-Chairmen and </w:t>
      </w:r>
      <w:r>
        <w:rPr>
          <w:rFonts w:ascii="Arial" w:hAnsi="Arial" w:cs="Arial"/>
          <w:bCs/>
          <w:i/>
          <w:iCs/>
          <w:lang w:eastAsia="fi-FI"/>
        </w:rPr>
        <w:t>are</w:t>
      </w:r>
      <w:r w:rsidRPr="0001177C">
        <w:rPr>
          <w:rFonts w:ascii="Arial" w:hAnsi="Arial" w:cs="Arial"/>
          <w:bCs/>
          <w:i/>
          <w:iCs/>
          <w:lang w:eastAsia="fi-FI"/>
        </w:rPr>
        <w:t xml:space="preserve"> invited to seek any clarification needed with their legal counsel. </w:t>
      </w:r>
    </w:p>
    <w:p w:rsidR="006829A6"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present meeting would be conducted with strict impartiality and in the interests of 3GPP. </w:t>
      </w:r>
    </w:p>
    <w:p w:rsidR="006829A6" w:rsidRPr="0001177C"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Delegates </w:t>
      </w:r>
      <w:r>
        <w:rPr>
          <w:rFonts w:ascii="Arial" w:hAnsi="Arial" w:cs="Arial"/>
          <w:bCs/>
          <w:i/>
          <w:iCs/>
          <w:lang w:eastAsia="fi-FI"/>
        </w:rPr>
        <w:t>are</w:t>
      </w:r>
      <w:r w:rsidRPr="0001177C">
        <w:rPr>
          <w:rFonts w:ascii="Arial" w:hAnsi="Arial" w:cs="Arial"/>
          <w:bCs/>
          <w:i/>
          <w:iCs/>
          <w:lang w:eastAsia="fi-FI"/>
        </w:rPr>
        <w:t xml:space="preserve"> reminded that timely submission of work items in advance of TSG/WG meetings </w:t>
      </w:r>
      <w:r>
        <w:rPr>
          <w:rFonts w:ascii="Arial" w:hAnsi="Arial" w:cs="Arial"/>
          <w:bCs/>
          <w:i/>
          <w:iCs/>
          <w:lang w:eastAsia="fi-FI"/>
        </w:rPr>
        <w:t>is</w:t>
      </w:r>
      <w:r w:rsidRPr="0001177C">
        <w:rPr>
          <w:rFonts w:ascii="Arial" w:hAnsi="Arial" w:cs="Arial"/>
          <w:bCs/>
          <w:i/>
          <w:iCs/>
          <w:lang w:eastAsia="fi-FI"/>
        </w:rPr>
        <w:t xml:space="preserve"> important to allow for full and fair</w:t>
      </w:r>
      <w:r>
        <w:rPr>
          <w:rFonts w:ascii="Arial" w:hAnsi="Arial" w:cs="Arial"/>
          <w:bCs/>
          <w:i/>
          <w:iCs/>
          <w:lang w:eastAsia="fi-FI"/>
        </w:rPr>
        <w:t xml:space="preserve"> consideration of such matters.</w:t>
      </w:r>
    </w:p>
    <w:p w:rsidR="006829A6" w:rsidRPr="00CE1028" w:rsidRDefault="006829A6" w:rsidP="006829A6">
      <w:pPr>
        <w:overflowPunct/>
        <w:autoSpaceDE/>
        <w:autoSpaceDN/>
        <w:adjustRightInd/>
        <w:spacing w:after="240" w:line="193" w:lineRule="atLeast"/>
        <w:textAlignment w:val="auto"/>
        <w:rPr>
          <w:rFonts w:ascii="Arial" w:hAnsi="Arial" w:cs="Arial"/>
          <w:lang w:eastAsia="fi-FI"/>
        </w:rPr>
      </w:pPr>
    </w:p>
    <w:p w:rsidR="006829A6" w:rsidRDefault="006829A6" w:rsidP="006829A6">
      <w:pPr>
        <w:snapToGrid w:val="0"/>
        <w:spacing w:after="0"/>
        <w:rPr>
          <w:lang w:val="en-US"/>
        </w:rPr>
      </w:pPr>
    </w:p>
    <w:p w:rsidR="006829A6" w:rsidRPr="00CE1028" w:rsidRDefault="006829A6" w:rsidP="006829A6">
      <w:pPr>
        <w:snapToGrid w:val="0"/>
        <w:spacing w:after="0"/>
        <w:rPr>
          <w:rFonts w:eastAsia="MS Mincho"/>
          <w:b/>
          <w:u w:val="single"/>
          <w:lang w:eastAsia="ja-JP"/>
        </w:rPr>
      </w:pPr>
      <w:r w:rsidRPr="00CE1028">
        <w:rPr>
          <w:b/>
          <w:u w:val="single"/>
        </w:rPr>
        <w:t xml:space="preserve">RAN4 chairman reminded delegates of a </w:t>
      </w:r>
      <w:r w:rsidRPr="00CE1028">
        <w:rPr>
          <w:rFonts w:eastAsia="MS Mincho"/>
          <w:b/>
          <w:u w:val="single"/>
          <w:lang w:eastAsia="ja-JP"/>
        </w:rPr>
        <w:t>responsible behaviour regarding IT resources of the meeting:</w:t>
      </w:r>
    </w:p>
    <w:p w:rsidR="006829A6" w:rsidRPr="00D925C5" w:rsidRDefault="006829A6" w:rsidP="006829A6">
      <w:pPr>
        <w:snapToGrid w:val="0"/>
        <w:spacing w:after="0"/>
        <w:rPr>
          <w:rFonts w:ascii="Arial" w:eastAsia="MS Mincho" w:hAnsi="Arial" w:cs="Arial"/>
          <w:b/>
          <w:bCs/>
          <w:i/>
          <w:iCs/>
          <w:color w:val="FF0000"/>
          <w:lang w:eastAsia="ja-JP"/>
        </w:rPr>
      </w:pP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must respect the law of the hosting country</w:t>
      </w:r>
      <w:r w:rsidRPr="00D925C5">
        <w:rPr>
          <w:rFonts w:ascii="Arial" w:eastAsia="MS Mincho" w:hAnsi="Arial" w:cs="Arial"/>
          <w:i/>
          <w:iCs/>
          <w:lang w:eastAsia="ja-JP"/>
        </w:rPr>
        <w:t>, and should not visit prohibited internet sites.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In cases of persistent abuse of the internet bandwidth, MCC may restrict individual’s use of the service.</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 xml:space="preserve">In particular, the PCG </w:t>
      </w:r>
      <w:hyperlink r:id="rId8" w:tooltip="http://www.3gpp.org/ftp/PCG/PCG_27/DOCS/PCG27_13r1.zip&#10;blocked::http://www.3gpp.org/ftp/PCG/PCG_27/DOCS/PCG27_13r1.zip&#10;http://www.3gpp.org/ftp/PCG/PCG_27/DOCS/PCG27_13r1.zip" w:history="1">
        <w:r w:rsidRPr="00D925C5">
          <w:rPr>
            <w:rFonts w:ascii="Arial" w:eastAsia="MS Mincho" w:hAnsi="Arial" w:cs="Arial"/>
            <w:i/>
            <w:iCs/>
            <w:color w:val="000000"/>
            <w:u w:val="single"/>
            <w:lang w:eastAsia="ja-JP"/>
          </w:rPr>
          <w:t>has laid down</w:t>
        </w:r>
      </w:hyperlink>
      <w:r w:rsidRPr="00D925C5">
        <w:rPr>
          <w:rFonts w:ascii="Arial" w:eastAsia="MS Mincho" w:hAnsi="Arial" w:cs="Arial"/>
          <w:i/>
          <w:iCs/>
          <w:lang w:eastAsia="ja-JP"/>
        </w:rPr>
        <w:t xml:space="preserve"> the following network usage conditions: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1. Users shall not use the network to engage in illegal activities. This includes activities such as copyright violation, hacking, espionage or any other activity that may be prohibited by local laws.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2. Users shall not engage in non-work related activities that are consume excessive bandwidth or cause significant degradation of the performance of the network.</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w:t>
      </w:r>
      <w:r w:rsidRPr="00D925C5">
        <w:rPr>
          <w:rFonts w:ascii="Arial" w:eastAsia="MS Mincho" w:hAnsi="Arial" w:cs="Arial"/>
          <w:i/>
          <w:iCs/>
          <w:lang w:eastAsia="ja-JP"/>
        </w:rPr>
        <w:lastRenderedPageBreak/>
        <w:t>of need the chair can ask the delegates to restrict IT usage to things that are essential for the meeting itself.</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place your WiFi device in ad-hoc mode</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set up a personal hotspot in the meeting room</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 try 802.11a if your WiFi device supports it</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DON’T manually allocate an IP address </w:t>
      </w:r>
    </w:p>
    <w:p w:rsidR="006829A6" w:rsidRPr="00D925C5" w:rsidRDefault="006829A6" w:rsidP="006829A6">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be a bandwidth hog by streaming video, playing online games, or downloading huge files</w:t>
      </w:r>
    </w:p>
    <w:p w:rsidR="006829A6" w:rsidRPr="00D925C5" w:rsidRDefault="006829A6" w:rsidP="006829A6">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use packet probing software which clogs the local network (e.g., packet sniffers or port scanners)</w:t>
      </w:r>
    </w:p>
    <w:p w:rsidR="006829A6" w:rsidRDefault="006829A6" w:rsidP="006829A6">
      <w:pPr>
        <w:snapToGrid w:val="0"/>
        <w:spacing w:after="0"/>
        <w:rPr>
          <w:rFonts w:ascii="Arial" w:eastAsia="MS Mincho" w:hAnsi="Arial" w:cs="Arial"/>
          <w:lang w:eastAsia="ja-JP"/>
        </w:rPr>
      </w:pPr>
    </w:p>
    <w:p w:rsidR="006829A6" w:rsidRPr="00F059A2" w:rsidRDefault="006829A6" w:rsidP="006829A6">
      <w:pPr>
        <w:snapToGrid w:val="0"/>
        <w:spacing w:after="0"/>
        <w:rPr>
          <w:rFonts w:ascii="Arial" w:eastAsia="MS Mincho" w:hAnsi="Arial" w:cs="Arial"/>
          <w:highlight w:val="yellow"/>
          <w:lang w:eastAsia="ja-JP"/>
        </w:rPr>
      </w:pPr>
      <w:r w:rsidRPr="00F059A2">
        <w:rPr>
          <w:rFonts w:ascii="Arial" w:eastAsia="MS Mincho" w:hAnsi="Arial" w:cs="Arial"/>
          <w:lang w:eastAsia="ja-JP"/>
        </w:rPr>
        <w:t xml:space="preserve">Based on </w:t>
      </w:r>
      <w:r>
        <w:rPr>
          <w:rFonts w:ascii="Arial" w:eastAsia="MS Mincho" w:hAnsi="Arial" w:cs="Arial"/>
          <w:lang w:eastAsia="ja-JP"/>
        </w:rPr>
        <w:t xml:space="preserve">the </w:t>
      </w:r>
      <w:r w:rsidRPr="00F059A2">
        <w:rPr>
          <w:rFonts w:ascii="Arial" w:eastAsia="MS Mincho" w:hAnsi="Arial" w:cs="Arial"/>
          <w:lang w:eastAsia="ja-JP"/>
        </w:rPr>
        <w:t>report of the PCG ad hoc group on IT improvements</w:t>
      </w:r>
      <w:r>
        <w:rPr>
          <w:rFonts w:ascii="Arial" w:eastAsia="MS Mincho" w:hAnsi="Arial" w:cs="Arial"/>
          <w:lang w:eastAsia="ja-JP"/>
        </w:rPr>
        <w:t>:</w:t>
      </w:r>
      <w:r>
        <w:rPr>
          <w:rFonts w:ascii="Arial" w:eastAsia="MS Mincho" w:hAnsi="Arial" w:cs="Arial"/>
          <w:lang w:eastAsia="ja-JP"/>
        </w:rPr>
        <w:br/>
      </w:r>
      <w:hyperlink r:id="rId9" w:history="1">
        <w:r w:rsidRPr="00B76B12">
          <w:rPr>
            <w:rStyle w:val="Hyperlink"/>
            <w:rFonts w:eastAsia="MS Mincho"/>
            <w:lang w:eastAsia="ja-JP"/>
          </w:rPr>
          <w:t>http://www.3gpp.org/ftp/PCG/PCG_27/DOCS/PCG27_13r1.zip</w:t>
        </w:r>
      </w:hyperlink>
      <w:r>
        <w:rPr>
          <w:rFonts w:ascii="Arial" w:eastAsia="MS Mincho" w:hAnsi="Arial" w:cs="Arial"/>
          <w:lang w:eastAsia="ja-JP"/>
        </w:rPr>
        <w:br/>
      </w:r>
      <w:r w:rsidRPr="00F059A2">
        <w:rPr>
          <w:rFonts w:ascii="Arial" w:eastAsia="MS Mincho" w:hAnsi="Arial" w:cs="Arial"/>
          <w:lang w:eastAsia="ja-JP"/>
        </w:rPr>
        <w:t xml:space="preserve">see </w:t>
      </w:r>
      <w:r>
        <w:rPr>
          <w:rFonts w:ascii="Arial" w:eastAsia="MS Mincho" w:hAnsi="Arial" w:cs="Arial"/>
          <w:lang w:eastAsia="ja-JP"/>
        </w:rPr>
        <w:t xml:space="preserve">also </w:t>
      </w:r>
      <w:hyperlink r:id="rId10" w:history="1">
        <w:r w:rsidRPr="00B76B12">
          <w:rPr>
            <w:rStyle w:val="Hyperlink"/>
            <w:rFonts w:eastAsia="MS Mincho"/>
            <w:lang w:eastAsia="ja-JP"/>
          </w:rPr>
          <w:t>http://www.3gpp.org/Delegates-Corner#outil_sommaire_14</w:t>
        </w:r>
      </w:hyperlink>
    </w:p>
    <w:p w:rsidR="006829A6" w:rsidRDefault="006829A6" w:rsidP="006829A6"/>
    <w:p w:rsidR="006829A6" w:rsidRPr="00D2099E" w:rsidRDefault="006829A6" w:rsidP="006829A6"/>
    <w:p w:rsidR="006829A6" w:rsidRDefault="007F32FE" w:rsidP="006829A6">
      <w:pPr>
        <w:rPr>
          <w:i/>
        </w:rPr>
      </w:pPr>
      <w:hyperlink r:id="rId11" w:history="1">
        <w:r w:rsidR="006829A6">
          <w:rPr>
            <w:rStyle w:val="Hyperlink"/>
            <w:rFonts w:ascii="Arial" w:hAnsi="Arial" w:cs="Arial"/>
            <w:b/>
            <w:sz w:val="22"/>
          </w:rPr>
          <w:t>R4-79AH-0001</w:t>
        </w:r>
      </w:hyperlink>
      <w:r w:rsidR="006829A6">
        <w:rPr>
          <w:b/>
        </w:rPr>
        <w:tab/>
        <w:t>RAN4-79-AH meeting Agenda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 w:rsidR="006829A6" w:rsidRDefault="006829A6" w:rsidP="00682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pStyle w:val="Heading1"/>
      </w:pPr>
      <w:bookmarkStart w:id="5" w:name="_Toc459558081"/>
      <w:r>
        <w:t>2</w:t>
      </w:r>
      <w:r>
        <w:tab/>
        <w:t>Narrow Band IOT [NB_IOT-Perf]</w:t>
      </w:r>
      <w:bookmarkEnd w:id="5"/>
    </w:p>
    <w:p w:rsidR="00B34735" w:rsidRPr="00E614AC" w:rsidRDefault="00B34735" w:rsidP="00B34735">
      <w:pPr>
        <w:rPr>
          <w:b/>
          <w:color w:val="FF0000"/>
          <w:sz w:val="22"/>
        </w:rPr>
      </w:pPr>
      <w:r w:rsidRPr="00E614AC">
        <w:rPr>
          <w:b/>
          <w:color w:val="FF0000"/>
          <w:sz w:val="22"/>
          <w:lang w:eastAsia="ja-JP"/>
        </w:rPr>
        <w:t>On work plan for the WI</w:t>
      </w:r>
      <w:r>
        <w:rPr>
          <w:b/>
          <w:color w:val="FF0000"/>
          <w:sz w:val="22"/>
          <w:lang w:eastAsia="ja-JP"/>
        </w:rPr>
        <w:t xml:space="preserve"> including UE RRM/UE demod/BS demod/BS conformance</w:t>
      </w:r>
    </w:p>
    <w:p w:rsidR="00B34735" w:rsidRDefault="00B34735" w:rsidP="00B34735">
      <w:pPr>
        <w:ind w:leftChars="100" w:left="200"/>
      </w:pPr>
      <w:r>
        <w:t>E///: December is the appropriate work plan.</w:t>
      </w:r>
    </w:p>
    <w:p w:rsidR="00B34735" w:rsidRDefault="00B34735" w:rsidP="00B34735">
      <w:pPr>
        <w:ind w:leftChars="100" w:left="200"/>
      </w:pPr>
      <w:r>
        <w:t>Vodafone: We should finish RAN5 work in December so that RAN4 needs to finalize our work in September.</w:t>
      </w:r>
    </w:p>
    <w:p w:rsidR="00B34735" w:rsidRDefault="00B34735" w:rsidP="00B34735">
      <w:pPr>
        <w:ind w:leftChars="100" w:left="200"/>
      </w:pPr>
      <w:r>
        <w:t>Huawei: We should follow RAN plenary decision. Because the operators have urgent deployments. This is the first meeting so that we should not change the completion date from the beginning.</w:t>
      </w:r>
    </w:p>
    <w:p w:rsidR="00B34735" w:rsidRDefault="00B34735" w:rsidP="00B34735">
      <w:pPr>
        <w:ind w:leftChars="100" w:left="200"/>
      </w:pPr>
      <w:r>
        <w:t>CMCC: It is better to finish R4 work in September considefing RAN5 work plan.</w:t>
      </w:r>
    </w:p>
    <w:p w:rsidR="00B34735" w:rsidRDefault="00B34735" w:rsidP="00B34735">
      <w:pPr>
        <w:ind w:leftChars="100" w:left="200"/>
        <w:rPr>
          <w:lang w:eastAsia="ja-JP"/>
        </w:rPr>
      </w:pPr>
      <w:r>
        <w:t>Hu</w:t>
      </w:r>
      <w:r>
        <w:rPr>
          <w:rFonts w:hint="eastAsia"/>
          <w:lang w:eastAsia="ja-JP"/>
        </w:rPr>
        <w:t xml:space="preserve">awei: In current stage, we </w:t>
      </w:r>
      <w:r>
        <w:rPr>
          <w:lang w:eastAsia="ja-JP"/>
        </w:rPr>
        <w:t>should</w:t>
      </w:r>
      <w:r>
        <w:rPr>
          <w:rFonts w:hint="eastAsia"/>
          <w:lang w:eastAsia="ja-JP"/>
        </w:rPr>
        <w:t xml:space="preserve"> </w:t>
      </w:r>
      <w:r>
        <w:rPr>
          <w:lang w:eastAsia="ja-JP"/>
        </w:rPr>
        <w:t>focus on the current plan.</w:t>
      </w:r>
    </w:p>
    <w:p w:rsidR="00B34735" w:rsidRPr="005922BB" w:rsidRDefault="00B34735" w:rsidP="00B34735">
      <w:pPr>
        <w:ind w:leftChars="100" w:left="200"/>
        <w:rPr>
          <w:lang w:eastAsia="ja-JP"/>
        </w:rPr>
      </w:pPr>
      <w:r>
        <w:rPr>
          <w:rFonts w:hint="eastAsia"/>
          <w:lang w:eastAsia="ja-JP"/>
        </w:rPr>
        <w:t xml:space="preserve">Ericsson: </w:t>
      </w:r>
      <w:r>
        <w:rPr>
          <w:lang w:eastAsia="ja-JP"/>
        </w:rPr>
        <w:t xml:space="preserve">As the </w:t>
      </w:r>
      <w:r>
        <w:rPr>
          <w:rFonts w:hint="eastAsia"/>
          <w:lang w:eastAsia="ja-JP"/>
        </w:rPr>
        <w:t>1</w:t>
      </w:r>
      <w:r w:rsidRPr="00EE7937">
        <w:rPr>
          <w:rFonts w:hint="eastAsia"/>
          <w:vertAlign w:val="superscript"/>
          <w:lang w:eastAsia="ja-JP"/>
        </w:rPr>
        <w:t>st</w:t>
      </w:r>
      <w:r>
        <w:rPr>
          <w:rFonts w:hint="eastAsia"/>
          <w:lang w:eastAsia="ja-JP"/>
        </w:rPr>
        <w:t xml:space="preserve"> </w:t>
      </w:r>
      <w:r>
        <w:rPr>
          <w:lang w:eastAsia="ja-JP"/>
        </w:rPr>
        <w:t>phase, we finish some work in August and pass them to RAN5. Then, the remaining work can be passed after November. We need to think about the realistic plan.</w:t>
      </w:r>
    </w:p>
    <w:p w:rsidR="00B34735" w:rsidRPr="00E614AC" w:rsidRDefault="00B34735" w:rsidP="00B34735">
      <w:pPr>
        <w:ind w:left="221" w:hangingChars="100" w:hanging="221"/>
      </w:pPr>
      <w:r>
        <w:rPr>
          <w:b/>
          <w:color w:val="FF0000"/>
          <w:sz w:val="22"/>
          <w:lang w:eastAsia="ja-JP"/>
        </w:rPr>
        <w:t xml:space="preserve">Session chair’s suggestion: </w:t>
      </w:r>
      <w:r>
        <w:rPr>
          <w:b/>
          <w:color w:val="FF0000"/>
          <w:sz w:val="22"/>
          <w:lang w:eastAsia="ja-JP"/>
        </w:rPr>
        <w:br/>
      </w:r>
      <w:r>
        <w:t>Appropriate work plan becomes different from the targeted completion date and the other factors like consideration of RAN5 work plan. Companies are encouraged to discuss the work plan considering what we would like to achieve in the end. We’ll come back to later after the consideration of the progress of this meeting.</w:t>
      </w:r>
    </w:p>
    <w:p w:rsidR="00B34735" w:rsidRDefault="00B34735" w:rsidP="00B34735">
      <w:pPr>
        <w:pStyle w:val="Heading2"/>
        <w:rPr>
          <w:lang w:eastAsia="ja-JP"/>
        </w:rPr>
      </w:pPr>
      <w:bookmarkStart w:id="6" w:name="_Toc459558082"/>
      <w:r>
        <w:t>2.1</w:t>
      </w:r>
      <w:r>
        <w:tab/>
        <w:t>General [NB_IOT-Perf]</w:t>
      </w:r>
      <w:bookmarkEnd w:id="6"/>
    </w:p>
    <w:p w:rsidR="00B34735" w:rsidRDefault="00B34735" w:rsidP="00B34735">
      <w:pPr>
        <w:rPr>
          <w:i/>
        </w:rPr>
      </w:pPr>
      <w:r w:rsidRPr="00D52165">
        <w:rPr>
          <w:rFonts w:ascii="Arial" w:hAnsi="Arial" w:cs="Arial"/>
          <w:b/>
          <w:color w:val="0000FF"/>
          <w:sz w:val="24"/>
          <w:u w:val="thick"/>
        </w:rPr>
        <w:t>R4-79AH-0072</w:t>
      </w:r>
      <w:r>
        <w:rPr>
          <w:b/>
        </w:rPr>
        <w:tab/>
        <w:t>Discussion on NB-IoT frequency offset</w:t>
      </w:r>
      <w:r>
        <w:rPr>
          <w:b/>
        </w:rPr>
        <w:br/>
      </w:r>
      <w:r>
        <w:tab/>
      </w:r>
      <w:r>
        <w:tab/>
      </w:r>
      <w:r>
        <w:tab/>
      </w:r>
      <w:r>
        <w:tab/>
      </w:r>
      <w:bookmarkStart w:id="7" w:name="_GoBack"/>
      <w:bookmarkEnd w:id="7"/>
      <w:r>
        <w:tab/>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23F2">
        <w:rPr>
          <w:rFonts w:ascii="Arial" w:eastAsia="MS Mincho" w:hAnsi="Arial" w:cs="Arial" w:hint="eastAsia"/>
          <w:b/>
          <w:color w:val="993300"/>
          <w:u w:val="single"/>
          <w:lang w:eastAsia="ja-JP"/>
        </w:rPr>
        <w:t>not treated</w:t>
      </w:r>
      <w:r>
        <w:rPr>
          <w:color w:val="993300"/>
          <w:u w:val="single"/>
        </w:rPr>
        <w:t>.</w:t>
      </w:r>
      <w:r>
        <w:rPr>
          <w:color w:val="993300"/>
          <w:u w:val="single"/>
        </w:rPr>
        <w:br/>
      </w:r>
      <w:r>
        <w:rPr>
          <w:color w:val="993300"/>
          <w:u w:val="single"/>
        </w:rPr>
        <w:br/>
      </w:r>
    </w:p>
    <w:p w:rsidR="00B34735" w:rsidRDefault="00B34735" w:rsidP="00B34735">
      <w:pPr>
        <w:pStyle w:val="Heading2"/>
        <w:rPr>
          <w:lang w:eastAsia="ja-JP"/>
        </w:rPr>
      </w:pPr>
      <w:bookmarkStart w:id="8" w:name="_Toc459558083"/>
      <w:r>
        <w:t>2.2</w:t>
      </w:r>
      <w:r>
        <w:tab/>
        <w:t>BS RF conformance testing (36.141) [NB_IOT-Perf]</w:t>
      </w:r>
      <w:bookmarkEnd w:id="8"/>
    </w:p>
    <w:p w:rsidR="00B34735" w:rsidRDefault="00B34735" w:rsidP="00B34735">
      <w:pPr>
        <w:rPr>
          <w:i/>
        </w:rPr>
      </w:pPr>
      <w:r w:rsidRPr="00D52165">
        <w:rPr>
          <w:rFonts w:ascii="Arial" w:hAnsi="Arial" w:cs="Arial"/>
          <w:b/>
          <w:color w:val="0000FF"/>
          <w:sz w:val="24"/>
          <w:u w:val="thick"/>
        </w:rPr>
        <w:t>R4-79AH-0061</w:t>
      </w:r>
      <w:r>
        <w:rPr>
          <w:b/>
        </w:rPr>
        <w:tab/>
        <w:t>Work Plan for conformance testing</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provides a work plan and timeline to complete conformance testing work in RAN4</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9" w:name="_Toc459558084"/>
      <w:r>
        <w:t>2.2.1</w:t>
      </w:r>
      <w:r>
        <w:tab/>
        <w:t>General [NB_IOT-Perf]</w:t>
      </w:r>
      <w:bookmarkEnd w:id="9"/>
    </w:p>
    <w:p w:rsidR="00B34735" w:rsidRDefault="00B34735" w:rsidP="00B34735">
      <w:pPr>
        <w:rPr>
          <w:i/>
        </w:rPr>
      </w:pPr>
      <w:r w:rsidRPr="00D52165">
        <w:rPr>
          <w:rFonts w:ascii="Arial" w:hAnsi="Arial" w:cs="Arial"/>
          <w:b/>
          <w:color w:val="0000FF"/>
          <w:sz w:val="24"/>
          <w:u w:val="thick"/>
        </w:rPr>
        <w:t>R4-79AH-0198</w:t>
      </w:r>
      <w:r>
        <w:rPr>
          <w:b/>
        </w:rPr>
        <w:tab/>
        <w:t>General consideration for NB-IoT BS conformance test</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contribution is for approval.</w:t>
      </w:r>
    </w:p>
    <w:p w:rsidR="00B34735" w:rsidRDefault="00B34735" w:rsidP="00B34735">
      <w:pPr>
        <w:ind w:leftChars="100" w:left="200"/>
      </w:pPr>
      <w:r>
        <w:t xml:space="preserve"> Nokia: </w:t>
      </w:r>
      <w:r w:rsidR="00EA7927">
        <w:t>Does</w:t>
      </w:r>
      <w:r>
        <w:t xml:space="preserve"> operator see the need for four RATs NB-IoT, GSM, UMTS and LTE?</w:t>
      </w:r>
    </w:p>
    <w:p w:rsidR="00B34735" w:rsidRDefault="00B34735" w:rsidP="00B34735">
      <w:pPr>
        <w:ind w:leftChars="100" w:left="200"/>
        <w:rPr>
          <w:lang w:eastAsia="ja-JP"/>
        </w:rPr>
      </w:pPr>
      <w:r>
        <w:rPr>
          <w:rFonts w:hint="eastAsia"/>
          <w:lang w:eastAsia="ja-JP"/>
        </w:rPr>
        <w:t xml:space="preserve"> DCM and C</w:t>
      </w:r>
      <w:r>
        <w:rPr>
          <w:lang w:eastAsia="ja-JP"/>
        </w:rPr>
        <w:t>MCC: NO</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i/>
        </w:rPr>
      </w:pPr>
      <w:r>
        <w:rPr>
          <w:color w:val="993300"/>
          <w:u w:val="single"/>
        </w:rPr>
        <w:br/>
      </w: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263</w:t>
      </w:r>
      <w:r>
        <w:rPr>
          <w:b/>
        </w:rPr>
        <w:tab/>
      </w:r>
      <w:r w:rsidR="0096540A" w:rsidRPr="0096540A">
        <w:rPr>
          <w:b/>
        </w:rPr>
        <w:t>Way forward on supported RF configurations for NB-IoT</w:t>
      </w:r>
      <w:r>
        <w:rPr>
          <w:b/>
        </w:rPr>
        <w:br/>
      </w:r>
      <w:r>
        <w:tab/>
      </w:r>
      <w:r>
        <w:tab/>
      </w:r>
      <w:r>
        <w:tab/>
      </w:r>
      <w:r>
        <w:tab/>
      </w:r>
      <w:r>
        <w:tab/>
      </w:r>
      <w:r>
        <w:tab/>
        <w:t xml:space="preserve">  CR-  rev  () v</w:t>
      </w:r>
      <w:r>
        <w:br/>
      </w:r>
      <w:r>
        <w:rPr>
          <w:i/>
        </w:rPr>
        <w:tab/>
      </w:r>
      <w:r>
        <w:rPr>
          <w:i/>
        </w:rPr>
        <w:tab/>
      </w:r>
      <w:r>
        <w:rPr>
          <w:i/>
        </w:rPr>
        <w:tab/>
      </w:r>
      <w:r>
        <w:rPr>
          <w:i/>
        </w:rPr>
        <w:tab/>
      </w:r>
      <w:r>
        <w:rPr>
          <w:i/>
        </w:rPr>
        <w:tab/>
        <w:t xml:space="preserve">Source: </w:t>
      </w:r>
      <w:r w:rsidR="0096540A" w:rsidRPr="0096540A">
        <w:rPr>
          <w:i/>
        </w:rPr>
        <w:t>Huawei, CMCC, Ericsson, Nokia, NTT DOCOMO</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contribution is for approval.</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br/>
      </w:r>
    </w:p>
    <w:p w:rsidR="00B34735" w:rsidRDefault="00B34735" w:rsidP="00B34735">
      <w:pPr>
        <w:rPr>
          <w:i/>
        </w:rPr>
      </w:pPr>
      <w:r w:rsidRPr="00D52165">
        <w:rPr>
          <w:rFonts w:ascii="Arial" w:hAnsi="Arial" w:cs="Arial"/>
          <w:b/>
          <w:color w:val="0000FF"/>
          <w:sz w:val="24"/>
          <w:u w:val="thick"/>
        </w:rPr>
        <w:lastRenderedPageBreak/>
        <w:t>R4-79AH-0199</w:t>
      </w:r>
      <w:r>
        <w:rPr>
          <w:b/>
        </w:rPr>
        <w:tab/>
        <w:t>Overview on 36.141 conformance testing</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R4-79AH-0203</w:t>
      </w:r>
      <w:r>
        <w:rPr>
          <w:b/>
        </w:rPr>
        <w:tab/>
        <w:t>Overview on 37.141 conformance testing</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R4-79AH-0204</w:t>
      </w:r>
      <w:r>
        <w:rPr>
          <w:b/>
        </w:rPr>
        <w:tab/>
        <w:t>Discussion on 37.141 test configuration</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2.2.2 to 2.2.1.</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A96AA5">
        <w:rPr>
          <w:rFonts w:ascii="Arial" w:hAnsi="Arial" w:cs="Arial"/>
          <w:b/>
          <w:color w:val="0000FF"/>
          <w:sz w:val="24"/>
          <w:u w:val="thick"/>
        </w:rPr>
        <w:t>R4-79AH-0264</w:t>
      </w:r>
      <w:r>
        <w:rPr>
          <w:b/>
        </w:rPr>
        <w:tab/>
      </w:r>
      <w:r w:rsidR="0096540A" w:rsidRPr="0096540A">
        <w:rPr>
          <w:b/>
        </w:rPr>
        <w:t>Way forward on test configuration</w:t>
      </w:r>
      <w:r>
        <w:rPr>
          <w:b/>
        </w:rPr>
        <w:br/>
      </w:r>
      <w:r>
        <w:tab/>
      </w:r>
      <w:r>
        <w:tab/>
      </w:r>
      <w:r>
        <w:tab/>
      </w:r>
      <w:r>
        <w:tab/>
      </w:r>
      <w:r>
        <w:tab/>
      </w:r>
      <w:r>
        <w:tab/>
        <w:t xml:space="preserve">  CR-  rev  () v</w:t>
      </w:r>
      <w:r>
        <w:br/>
      </w:r>
      <w:r>
        <w:rPr>
          <w:i/>
        </w:rPr>
        <w:tab/>
      </w:r>
      <w:r>
        <w:rPr>
          <w:i/>
        </w:rPr>
        <w:tab/>
      </w:r>
      <w:r>
        <w:rPr>
          <w:i/>
        </w:rPr>
        <w:tab/>
      </w:r>
      <w:r>
        <w:rPr>
          <w:i/>
        </w:rPr>
        <w:tab/>
      </w:r>
      <w:r>
        <w:rPr>
          <w:i/>
        </w:rPr>
        <w:tab/>
        <w:t>Source: Nokia, Ericsson, Huawei</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R4-79AH-0180</w:t>
      </w:r>
      <w:r>
        <w:rPr>
          <w:b/>
        </w:rPr>
        <w:tab/>
        <w:t>Proposals on Test tolerance for NB-IoT BS Testing</w:t>
      </w:r>
      <w:r>
        <w:rPr>
          <w:b/>
        </w:rPr>
        <w:br/>
      </w:r>
      <w:r>
        <w:tab/>
      </w:r>
      <w:r>
        <w:tab/>
      </w:r>
      <w:r>
        <w:tab/>
      </w:r>
      <w:r>
        <w:tab/>
      </w:r>
      <w:r>
        <w:tab/>
      </w:r>
      <w:r>
        <w:tab/>
        <w:t xml:space="preserve">  CR-  rev  () v</w:t>
      </w:r>
      <w:r>
        <w:br/>
      </w:r>
      <w:r>
        <w:rPr>
          <w:i/>
        </w:rPr>
        <w:tab/>
      </w:r>
      <w:r>
        <w:rPr>
          <w:i/>
        </w:rPr>
        <w:tab/>
      </w:r>
      <w:r>
        <w:rPr>
          <w:i/>
        </w:rPr>
        <w:tab/>
      </w:r>
      <w:r>
        <w:rPr>
          <w:i/>
        </w:rPr>
        <w:tab/>
      </w:r>
      <w:r>
        <w:rPr>
          <w:i/>
        </w:rPr>
        <w:tab/>
        <w:t>Source: Nokia, Alcatel-Lucent Shanghai Bell</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provide our proposals on MTSU and TT for NB-IoT BS testing.</w:t>
      </w:r>
    </w:p>
    <w:p w:rsidR="00B34735" w:rsidRDefault="00B34735" w:rsidP="00B34735">
      <w:pPr>
        <w:rPr>
          <w:i/>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265</w:t>
      </w:r>
      <w:r>
        <w:rPr>
          <w:b/>
        </w:rPr>
        <w:tab/>
      </w:r>
      <w:r w:rsidR="0096540A" w:rsidRPr="0096540A">
        <w:rPr>
          <w:b/>
        </w:rPr>
        <w:t>Way forward on NB-IoT test tolerance</w:t>
      </w:r>
      <w:r>
        <w:rPr>
          <w:b/>
        </w:rPr>
        <w:br/>
      </w:r>
      <w:r>
        <w:tab/>
      </w:r>
      <w:r>
        <w:tab/>
      </w:r>
      <w:r>
        <w:tab/>
      </w:r>
      <w:r>
        <w:tab/>
      </w:r>
      <w:r>
        <w:tab/>
      </w:r>
      <w:r>
        <w:tab/>
        <w:t xml:space="preserve">  CR-  rev  () v</w:t>
      </w:r>
      <w:r>
        <w:br/>
      </w:r>
      <w:r>
        <w:rPr>
          <w:i/>
        </w:rPr>
        <w:tab/>
      </w:r>
      <w:r>
        <w:rPr>
          <w:i/>
        </w:rPr>
        <w:tab/>
      </w:r>
      <w:r>
        <w:rPr>
          <w:i/>
        </w:rPr>
        <w:tab/>
      </w:r>
      <w:r>
        <w:rPr>
          <w:i/>
        </w:rPr>
        <w:tab/>
      </w:r>
      <w:r>
        <w:rPr>
          <w:i/>
        </w:rPr>
        <w:tab/>
        <w:t>Source: Nokia, Ericsson,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R4-79AH-0062</w:t>
      </w:r>
      <w:r>
        <w:rPr>
          <w:b/>
        </w:rPr>
        <w:tab/>
        <w:t>BS conformance tests: Test strategy, Test Models and Test Configurations.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discusses several proposals to reduce tests numbers without decreasing coverage and further describes test models and test configurations impacts</w:t>
      </w:r>
    </w:p>
    <w:p w:rsidR="00B34735" w:rsidRDefault="00B34735" w:rsidP="00B34735">
      <w:pPr>
        <w:ind w:leftChars="100" w:left="200"/>
      </w:pPr>
    </w:p>
    <w:p w:rsidR="00B34735" w:rsidRDefault="00B34735" w:rsidP="00B34735">
      <w:pPr>
        <w:ind w:leftChars="100" w:left="200"/>
      </w:pPr>
      <w:r w:rsidRPr="007A1D9A">
        <w:rPr>
          <w:b/>
        </w:rPr>
        <w:t>Proposal 1</w:t>
      </w:r>
      <w:r>
        <w:t>: Testing E-UTRA and NB-IoT operating in-band would cover testing E-UTRA only.</w:t>
      </w:r>
    </w:p>
    <w:p w:rsidR="00B34735" w:rsidRDefault="00B34735" w:rsidP="00B34735">
      <w:pPr>
        <w:ind w:leftChars="100" w:left="200"/>
      </w:pPr>
      <w:r w:rsidRPr="007A1D9A">
        <w:rPr>
          <w:b/>
        </w:rPr>
        <w:t xml:space="preserve">Proposal </w:t>
      </w:r>
      <w:r>
        <w:rPr>
          <w:b/>
        </w:rPr>
        <w:t>2</w:t>
      </w:r>
      <w:r>
        <w:t>: Testing E-UTRA and NB-IoT operating in guard band would cover testing E-UTRA only.</w:t>
      </w:r>
    </w:p>
    <w:p w:rsidR="00B34735" w:rsidRDefault="00B34735" w:rsidP="00B34735">
      <w:pPr>
        <w:ind w:leftChars="100" w:left="200"/>
      </w:pPr>
      <w:r w:rsidRPr="007A1D9A">
        <w:rPr>
          <w:b/>
        </w:rPr>
        <w:t xml:space="preserve">Proposal </w:t>
      </w:r>
      <w:r>
        <w:rPr>
          <w:b/>
        </w:rPr>
        <w:t>3</w:t>
      </w:r>
      <w:r>
        <w:t>: Testing E-UTRA and NB-IoT operating in guard band would cover testing E-UTRA and NB-IoT operating in-band.</w:t>
      </w:r>
    </w:p>
    <w:p w:rsidR="00B34735" w:rsidRDefault="00B34735" w:rsidP="00B34735">
      <w:pPr>
        <w:ind w:leftChars="100" w:left="200"/>
        <w:rPr>
          <w:lang w:eastAsia="ja-JP"/>
        </w:rPr>
      </w:pPr>
      <w:r>
        <w:rPr>
          <w:rFonts w:hint="eastAsia"/>
          <w:lang w:eastAsia="ja-JP"/>
        </w:rPr>
        <w:t xml:space="preserve"> Huawei:</w:t>
      </w:r>
      <w:r>
        <w:rPr>
          <w:lang w:eastAsia="ja-JP"/>
        </w:rPr>
        <w:t xml:space="preserve"> On Proposal 1 and 2, we are ok. On proposal 3, if this proposal is agreed, eNB supporting guard are forced to support inband as well?</w:t>
      </w:r>
    </w:p>
    <w:p w:rsidR="00B34735" w:rsidRDefault="00B34735" w:rsidP="00B34735">
      <w:pPr>
        <w:ind w:leftChars="100" w:left="200" w:firstLineChars="50" w:firstLine="100"/>
        <w:rPr>
          <w:lang w:eastAsia="ja-JP"/>
        </w:rPr>
      </w:pPr>
      <w:r>
        <w:rPr>
          <w:lang w:eastAsia="ja-JP"/>
        </w:rPr>
        <w:t>Ericsson: No, if eNB supports both guard band and in-band, this proposal applies.</w:t>
      </w:r>
    </w:p>
    <w:p w:rsidR="00B34735" w:rsidRDefault="00B34735" w:rsidP="00B34735">
      <w:pPr>
        <w:ind w:leftChars="100" w:left="200" w:firstLineChars="50" w:firstLine="100"/>
        <w:rPr>
          <w:lang w:eastAsia="ja-JP"/>
        </w:rPr>
      </w:pPr>
      <w:r>
        <w:rPr>
          <w:lang w:eastAsia="ja-JP"/>
        </w:rPr>
        <w:t>Huawei: For inband, there is an exception that is ICS, which is only applied to in-band operation.</w:t>
      </w:r>
    </w:p>
    <w:p w:rsidR="00B34735" w:rsidRDefault="00B34735" w:rsidP="00B34735">
      <w:pPr>
        <w:ind w:leftChars="100" w:left="200"/>
        <w:rPr>
          <w:lang w:eastAsia="ja-JP"/>
        </w:rPr>
      </w:pPr>
      <w:r>
        <w:rPr>
          <w:lang w:eastAsia="ja-JP"/>
        </w:rPr>
        <w:t xml:space="preserve"> DCM: If BS supports in and guard simultanelous, how do we test?</w:t>
      </w:r>
    </w:p>
    <w:p w:rsidR="00B34735" w:rsidRDefault="00B34735" w:rsidP="00B34735">
      <w:pPr>
        <w:ind w:leftChars="100" w:left="200"/>
        <w:rPr>
          <w:lang w:eastAsia="ja-JP"/>
        </w:rPr>
      </w:pPr>
      <w:r>
        <w:rPr>
          <w:lang w:eastAsia="ja-JP"/>
        </w:rPr>
        <w:t xml:space="preserve"> Ericsson: in that case, we test only guard band.</w:t>
      </w:r>
    </w:p>
    <w:p w:rsidR="00B34735" w:rsidRDefault="00B34735" w:rsidP="00B34735">
      <w:pPr>
        <w:ind w:leftChars="100" w:left="200"/>
        <w:rPr>
          <w:lang w:eastAsia="ja-JP"/>
        </w:rPr>
      </w:pPr>
      <w:r>
        <w:rPr>
          <w:lang w:eastAsia="ja-JP"/>
        </w:rPr>
        <w:t xml:space="preserve"> DCM: Especially for 5MHz channel bandwidth, we need to pay attention to handling it.</w:t>
      </w:r>
    </w:p>
    <w:p w:rsidR="00B34735" w:rsidRDefault="00B34735" w:rsidP="00B34735">
      <w:pPr>
        <w:ind w:leftChars="100" w:left="200"/>
        <w:rPr>
          <w:lang w:eastAsia="ja-JP"/>
        </w:rPr>
      </w:pPr>
      <w:r>
        <w:rPr>
          <w:lang w:eastAsia="ja-JP"/>
        </w:rPr>
        <w:t xml:space="preserve"> Ericsson: we agree with the exception. But for the other channel bandwidths, we can save the number of tests.</w:t>
      </w:r>
    </w:p>
    <w:p w:rsidR="00B34735" w:rsidRPr="00615316" w:rsidRDefault="00B34735" w:rsidP="00B34735">
      <w:pPr>
        <w:ind w:leftChars="100" w:left="200"/>
        <w:rPr>
          <w:lang w:eastAsia="ja-JP"/>
        </w:rPr>
      </w:pPr>
    </w:p>
    <w:p w:rsidR="00B34735" w:rsidRDefault="00B34735" w:rsidP="00B34735">
      <w:pPr>
        <w:ind w:leftChars="100" w:left="200"/>
      </w:pPr>
      <w:r w:rsidRPr="007A1D9A">
        <w:rPr>
          <w:b/>
        </w:rPr>
        <w:t xml:space="preserve">Proposal </w:t>
      </w:r>
      <w:r>
        <w:rPr>
          <w:b/>
        </w:rPr>
        <w:t>4</w:t>
      </w:r>
      <w:r>
        <w:t>: Rx tests should be only done on the tone which is positioned at NB-IoT PRB edge.</w:t>
      </w:r>
    </w:p>
    <w:p w:rsidR="00B34735" w:rsidRDefault="00B34735" w:rsidP="00B34735">
      <w:pPr>
        <w:ind w:leftChars="100" w:left="200"/>
      </w:pPr>
      <w:r w:rsidRPr="007A1D9A">
        <w:rPr>
          <w:b/>
        </w:rPr>
        <w:t xml:space="preserve">Proposal </w:t>
      </w:r>
      <w:r>
        <w:rPr>
          <w:b/>
        </w:rPr>
        <w:t>5a</w:t>
      </w:r>
      <w:r>
        <w:t>: For NB-IoT operating In-band, tests should only be done on the PRB which is positioned on the edge of E-UTRA PRBs.</w:t>
      </w:r>
    </w:p>
    <w:p w:rsidR="00B34735" w:rsidRDefault="00B34735" w:rsidP="00B34735">
      <w:pPr>
        <w:ind w:leftChars="100" w:left="200"/>
      </w:pPr>
      <w:r w:rsidRPr="007A1D9A">
        <w:rPr>
          <w:b/>
        </w:rPr>
        <w:t xml:space="preserve">Proposal </w:t>
      </w:r>
      <w:r>
        <w:rPr>
          <w:b/>
        </w:rPr>
        <w:t>5b</w:t>
      </w:r>
      <w:r>
        <w:t>: For NB-IoT operating In-band, Rx tests should only be done on the PRB which is positioned on the edge of E-UTRA PRBs and for the tone(s) which are the closest to E-UTRA guard band.</w:t>
      </w:r>
    </w:p>
    <w:p w:rsidR="00B34735" w:rsidRDefault="00B34735" w:rsidP="00B34735">
      <w:pPr>
        <w:ind w:leftChars="100" w:left="200"/>
      </w:pPr>
      <w:r w:rsidRPr="007A1D9A">
        <w:rPr>
          <w:b/>
        </w:rPr>
        <w:lastRenderedPageBreak/>
        <w:t xml:space="preserve">Proposal </w:t>
      </w:r>
      <w:r>
        <w:rPr>
          <w:b/>
        </w:rPr>
        <w:t>6</w:t>
      </w:r>
      <w:r>
        <w:t>: For NB-IoT operating in guard band, tests should only be done on the PRB which is the closest position in guard band to E-UTRA PRBs compliant with channel raster, on each side.</w:t>
      </w:r>
    </w:p>
    <w:p w:rsidR="00B34735" w:rsidRPr="00E66640"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266</w:t>
      </w:r>
      <w:r>
        <w:rPr>
          <w:b/>
        </w:rPr>
        <w:tab/>
      </w:r>
      <w:r w:rsidR="0096540A" w:rsidRPr="0096540A">
        <w:rPr>
          <w:b/>
        </w:rPr>
        <w:t>Way forward on tests strategy</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DC0CC5" w:rsidRPr="00DC0CC5">
        <w:rPr>
          <w:i/>
        </w:rPr>
        <w:t>Ericsson, Huawei,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discusses several proposals to reduce tests numbers without decreasing coverage and further describes test models and test configurations impacts</w:t>
      </w:r>
    </w:p>
    <w:p w:rsidR="00B34735" w:rsidRPr="00E66640"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hint="eastAsia"/>
          <w:b/>
          <w:color w:val="993300"/>
          <w:highlight w:val="green"/>
          <w:u w:val="single"/>
          <w:lang w:eastAsia="ja-JP"/>
        </w:rPr>
        <w:t>endorsed</w:t>
      </w:r>
      <w:r>
        <w:rPr>
          <w:color w:val="993300"/>
          <w:u w:val="single"/>
        </w:rPr>
        <w:t>.</w:t>
      </w:r>
    </w:p>
    <w:p w:rsidR="00B34735" w:rsidRPr="007C3C02"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R4-79AH-0063</w:t>
      </w:r>
      <w:r>
        <w:rPr>
          <w:b/>
        </w:rPr>
        <w:tab/>
        <w:t>BS conformance tests: Manufacturer declaration</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lists and further discusses all declaration BS manufacturer should do for NB-IoT</w:t>
      </w:r>
    </w:p>
    <w:p w:rsidR="00B34735" w:rsidRDefault="00B34735" w:rsidP="00EA7927">
      <w:pPr>
        <w:ind w:leftChars="100" w:left="200"/>
      </w:pPr>
      <w:r>
        <w:t>Nokia: NB-IoT of SA and E-UTRA, 37.141 may not be used.</w:t>
      </w:r>
    </w:p>
    <w:p w:rsidR="00B34735" w:rsidRDefault="00B34735" w:rsidP="00EA7927">
      <w:pPr>
        <w:ind w:leftChars="100" w:left="200"/>
      </w:pPr>
      <w:r>
        <w:t>DCM; for spaciiing decleration, UE needs to support both sub-carier spacing so that BS needs to support both. For power boosting, vendors do not need to declare more than 6 dB as a spec.</w:t>
      </w:r>
    </w:p>
    <w:p w:rsidR="00B34735" w:rsidRDefault="00B34735" w:rsidP="00EA7927">
      <w:pPr>
        <w:ind w:leftChars="100" w:left="200"/>
      </w:pPr>
      <w:r>
        <w:t xml:space="preserve">Ericsson: we don’t agree with that BS needs to support both. For power boosting, it is still valuable if the declareration is made. </w:t>
      </w:r>
    </w:p>
    <w:p w:rsidR="00B34735" w:rsidRDefault="00B34735" w:rsidP="00EA7927">
      <w:pPr>
        <w:ind w:leftChars="100" w:left="200"/>
      </w:pPr>
      <w:r>
        <w:t>DCM: For power boosting level, mimum requirement is +6dB. We discuss 3GPP minimum requiremenbts so that we don’t need additional information as minimum</w:t>
      </w:r>
    </w:p>
    <w:p w:rsidR="00B34735" w:rsidRDefault="00B34735" w:rsidP="00EA7927">
      <w:pPr>
        <w:ind w:leftChars="100" w:left="200"/>
      </w:pPr>
      <w:r>
        <w:t xml:space="preserve">Ericsson: without declaration, we are not sure if the UEM is satisfied or not under the worst case. </w:t>
      </w:r>
    </w:p>
    <w:p w:rsidR="00B34735" w:rsidRDefault="00B34735" w:rsidP="00EA7927">
      <w:pPr>
        <w:ind w:leftChars="100" w:left="200"/>
      </w:pPr>
      <w:r>
        <w:t>DCM: this is out of 3GPP discussion.</w:t>
      </w:r>
    </w:p>
    <w:p w:rsidR="00B34735" w:rsidRDefault="00B34735" w:rsidP="00EA7927">
      <w:pPr>
        <w:ind w:leftChars="100" w:left="200"/>
      </w:pPr>
      <w:r>
        <w:t>Huawei: This is conformance test. Our view is it it better to declare the actual power when the OBE is satisfied.</w:t>
      </w:r>
    </w:p>
    <w:p w:rsidR="00B34735" w:rsidRDefault="00B34735" w:rsidP="00EA7927">
      <w:pPr>
        <w:ind w:leftChars="100" w:left="200"/>
        <w:rPr>
          <w:lang w:eastAsia="ja-JP"/>
        </w:rPr>
      </w:pPr>
      <w:r>
        <w:rPr>
          <w:rFonts w:hint="eastAsia"/>
          <w:lang w:eastAsia="ja-JP"/>
        </w:rPr>
        <w:t xml:space="preserve">Nokia: </w:t>
      </w:r>
      <w:r>
        <w:rPr>
          <w:lang w:eastAsia="ja-JP"/>
        </w:rPr>
        <w:t>we have a similar view that supporting 15 and 3.75kHz sub-carrier spacing is optional for BS.</w:t>
      </w:r>
    </w:p>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E036BC">
        <w:rPr>
          <w:rFonts w:ascii="Arial" w:hAnsi="Arial" w:cs="Arial"/>
          <w:b/>
          <w:color w:val="0000FF"/>
          <w:sz w:val="24"/>
          <w:u w:val="thick"/>
        </w:rPr>
        <w:t>R4-79AH-0267</w:t>
      </w:r>
      <w:r>
        <w:rPr>
          <w:b/>
        </w:rPr>
        <w:tab/>
      </w:r>
      <w:r w:rsidR="00DC0CC5" w:rsidRPr="00DC0CC5">
        <w:rPr>
          <w:b/>
        </w:rPr>
        <w:t>Way forward on Manufacturer declaration</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DC0CC5" w:rsidRPr="00DC0CC5">
        <w:rPr>
          <w:i/>
        </w:rPr>
        <w:t>Ericsson, Huawei,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34735" w:rsidRDefault="00B34735" w:rsidP="00B34735">
      <w:pPr>
        <w:rPr>
          <w:i/>
        </w:rPr>
      </w:pPr>
      <w:r>
        <w:rPr>
          <w:color w:val="993300"/>
          <w:u w:val="single"/>
        </w:rPr>
        <w:br/>
      </w:r>
      <w:r w:rsidRPr="00D52165">
        <w:rPr>
          <w:rFonts w:ascii="Arial" w:hAnsi="Arial" w:cs="Arial"/>
          <w:b/>
          <w:color w:val="0000FF"/>
          <w:sz w:val="24"/>
          <w:u w:val="thick"/>
        </w:rPr>
        <w:t>R4-79AH-0200</w:t>
      </w:r>
      <w:r>
        <w:rPr>
          <w:b/>
        </w:rPr>
        <w:tab/>
        <w:t>Considerations for NB-IoT test model</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contribution is for approval.</w:t>
      </w:r>
    </w:p>
    <w:p w:rsidR="00B34735" w:rsidRDefault="00B34735" w:rsidP="00B34735">
      <w:r>
        <w:t xml:space="preserve"> Nokia: we would like to see WF reflecting the outcome of offline discussion.</w:t>
      </w:r>
    </w:p>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2D1EEC">
        <w:rPr>
          <w:rFonts w:ascii="Arial" w:hAnsi="Arial" w:cs="Arial"/>
          <w:b/>
          <w:color w:val="0000FF"/>
          <w:sz w:val="24"/>
          <w:u w:val="thick"/>
        </w:rPr>
        <w:t>R4-79AH-0268</w:t>
      </w:r>
      <w:r>
        <w:rPr>
          <w:b/>
        </w:rPr>
        <w:tab/>
        <w:t>WF on NB-IoT test model</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DC0CC5" w:rsidP="00B34735">
      <w:r>
        <w:tab/>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23F2">
        <w:rPr>
          <w:rFonts w:ascii="Arial" w:hAnsi="Arial" w:cs="Arial" w:hint="eastAsia"/>
          <w:b/>
          <w:color w:val="993300"/>
          <w:highlight w:val="green"/>
          <w:u w:val="single"/>
          <w:lang w:eastAsia="ja-JP"/>
        </w:rPr>
        <w:t>endorsed</w:t>
      </w:r>
      <w:r>
        <w:rPr>
          <w:color w:val="993300"/>
          <w:u w:val="single"/>
        </w:rPr>
        <w:t>.</w:t>
      </w:r>
    </w:p>
    <w:p w:rsidR="00AC3116" w:rsidRDefault="00AC3116" w:rsidP="00B34735">
      <w:pPr>
        <w:rPr>
          <w:color w:val="993300"/>
          <w:u w:val="single"/>
        </w:rPr>
      </w:pPr>
    </w:p>
    <w:p w:rsidR="00B34735" w:rsidRDefault="00B34735" w:rsidP="00B34735">
      <w:pPr>
        <w:pStyle w:val="Heading3"/>
      </w:pPr>
      <w:bookmarkStart w:id="10" w:name="_Toc459558085"/>
      <w:r>
        <w:t>2.2.2</w:t>
      </w:r>
      <w:r>
        <w:tab/>
        <w:t>Transmitter characteristics [NB_IOT-Perf]</w:t>
      </w:r>
      <w:bookmarkEnd w:id="10"/>
    </w:p>
    <w:p w:rsidR="00B34735" w:rsidRDefault="00B34735" w:rsidP="00B34735">
      <w:pPr>
        <w:rPr>
          <w:i/>
        </w:rPr>
      </w:pPr>
      <w:r w:rsidRPr="00D52165">
        <w:rPr>
          <w:rFonts w:ascii="Arial" w:hAnsi="Arial" w:cs="Arial"/>
          <w:b/>
          <w:color w:val="0000FF"/>
          <w:sz w:val="24"/>
          <w:u w:val="thick"/>
        </w:rPr>
        <w:t>R4-79AH-0201</w:t>
      </w:r>
      <w:r>
        <w:rPr>
          <w:b/>
        </w:rPr>
        <w:tab/>
        <w:t>Discussion on 36.141 TX test</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contribution is for approval.</w:t>
      </w:r>
    </w:p>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R4-79AH-0181</w:t>
      </w:r>
      <w:r>
        <w:rPr>
          <w:b/>
        </w:rPr>
        <w:tab/>
        <w:t>Proposals on Test Configurations for NB-IoT BS Testing</w:t>
      </w:r>
      <w:r>
        <w:rPr>
          <w:b/>
        </w:rPr>
        <w:br/>
      </w:r>
      <w:r>
        <w:tab/>
      </w:r>
      <w:r>
        <w:tab/>
      </w:r>
      <w:r>
        <w:tab/>
      </w:r>
      <w:r>
        <w:tab/>
      </w:r>
      <w:r>
        <w:tab/>
      </w:r>
      <w:r>
        <w:tab/>
        <w:t xml:space="preserve">  CR-  rev  () v</w:t>
      </w:r>
      <w:r>
        <w:br/>
      </w:r>
      <w:r>
        <w:rPr>
          <w:i/>
        </w:rPr>
        <w:tab/>
      </w:r>
      <w:r>
        <w:rPr>
          <w:i/>
        </w:rPr>
        <w:tab/>
      </w:r>
      <w:r>
        <w:rPr>
          <w:i/>
        </w:rPr>
        <w:tab/>
      </w:r>
      <w:r>
        <w:rPr>
          <w:i/>
        </w:rPr>
        <w:tab/>
      </w:r>
      <w:r>
        <w:rPr>
          <w:i/>
        </w:rPr>
        <w:tab/>
        <w:t>Source: Nokia, Alcatel-Lucent Shanghai Bell</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2.2.</w:t>
      </w:r>
      <w:r>
        <w:rPr>
          <w:rFonts w:hint="eastAsia"/>
          <w:b/>
          <w:i/>
          <w:color w:val="FF0000"/>
          <w:lang w:eastAsia="ja-JP"/>
        </w:rPr>
        <w:t>1</w:t>
      </w:r>
      <w:r w:rsidRPr="00FB2280">
        <w:rPr>
          <w:rFonts w:hint="eastAsia"/>
          <w:b/>
          <w:i/>
          <w:color w:val="FF0000"/>
          <w:lang w:eastAsia="ja-JP"/>
        </w:rPr>
        <w:t xml:space="preserve"> to 2.2.</w:t>
      </w:r>
      <w:r>
        <w:rPr>
          <w:rFonts w:hint="eastAsia"/>
          <w:b/>
          <w:i/>
          <w:color w:val="FF0000"/>
          <w:lang w:eastAsia="ja-JP"/>
        </w:rPr>
        <w:t>2</w:t>
      </w:r>
      <w:r w:rsidRPr="00FB2280">
        <w:rPr>
          <w:rFonts w:hint="eastAsia"/>
          <w:b/>
          <w:i/>
          <w:color w:val="FF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provide our proposals on TC for NB-IoT BS testing.</w:t>
      </w:r>
    </w:p>
    <w:p w:rsidR="00B34735" w:rsidRPr="008D4D01"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Pr="00FB2280" w:rsidRDefault="00B34735" w:rsidP="00B34735">
      <w:pPr>
        <w:rPr>
          <w:rFonts w:ascii="Arial" w:hAnsi="Arial" w:cs="Arial"/>
          <w:b/>
          <w:color w:val="0000FF"/>
          <w:sz w:val="24"/>
          <w:u w:val="thick"/>
          <w:lang w:eastAsia="ja-JP"/>
        </w:rPr>
      </w:pPr>
    </w:p>
    <w:p w:rsidR="00B34735" w:rsidRDefault="00B34735" w:rsidP="00B34735">
      <w:pPr>
        <w:rPr>
          <w:i/>
        </w:rPr>
      </w:pPr>
      <w:r w:rsidRPr="00D52165">
        <w:rPr>
          <w:rFonts w:ascii="Arial" w:hAnsi="Arial" w:cs="Arial"/>
          <w:b/>
          <w:color w:val="0000FF"/>
          <w:sz w:val="24"/>
          <w:u w:val="thick"/>
        </w:rPr>
        <w:lastRenderedPageBreak/>
        <w:t>R4-79AH-0064</w:t>
      </w:r>
      <w:r>
        <w:rPr>
          <w:b/>
        </w:rPr>
        <w:tab/>
        <w:t>BS conformance tests: Tx conformance testing</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discusses Tx conformance tests impacts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4"/>
      </w:pPr>
      <w:bookmarkStart w:id="11" w:name="_Toc459558086"/>
      <w:r>
        <w:t>2.2.2.1</w:t>
      </w:r>
      <w:r>
        <w:tab/>
        <w:t>Base station output power [NB_IOT-Perf]</w:t>
      </w:r>
      <w:bookmarkEnd w:id="11"/>
    </w:p>
    <w:p w:rsidR="00B34735" w:rsidRDefault="00B34735" w:rsidP="00B34735">
      <w:pPr>
        <w:pStyle w:val="Heading4"/>
      </w:pPr>
      <w:bookmarkStart w:id="12" w:name="_Toc459558087"/>
      <w:r>
        <w:t>2.2.2.2</w:t>
      </w:r>
      <w:r>
        <w:tab/>
        <w:t>Output power dynamics [NB_IOT-Perf]</w:t>
      </w:r>
      <w:bookmarkEnd w:id="12"/>
    </w:p>
    <w:p w:rsidR="00B34735" w:rsidRDefault="00B34735" w:rsidP="00B34735">
      <w:pPr>
        <w:pStyle w:val="Heading4"/>
      </w:pPr>
      <w:bookmarkStart w:id="13" w:name="_Toc459558088"/>
      <w:r>
        <w:t>2.2.2.3</w:t>
      </w:r>
      <w:r>
        <w:tab/>
        <w:t>Transmit ON/OFF power [NB_IOT-Perf]</w:t>
      </w:r>
      <w:bookmarkEnd w:id="13"/>
    </w:p>
    <w:p w:rsidR="00B34735" w:rsidRDefault="00B34735" w:rsidP="00B34735">
      <w:pPr>
        <w:pStyle w:val="Heading4"/>
      </w:pPr>
      <w:bookmarkStart w:id="14" w:name="_Toc459558089"/>
      <w:r>
        <w:t>2.2.2.4</w:t>
      </w:r>
      <w:r>
        <w:tab/>
        <w:t>Transmitted signal quality [NB_IOT-Perf]</w:t>
      </w:r>
      <w:bookmarkEnd w:id="14"/>
    </w:p>
    <w:p w:rsidR="00B34735" w:rsidRDefault="00B34735" w:rsidP="00B34735">
      <w:pPr>
        <w:pStyle w:val="Heading4"/>
      </w:pPr>
      <w:bookmarkStart w:id="15" w:name="_Toc459558090"/>
      <w:r>
        <w:t>2.2.2.5</w:t>
      </w:r>
      <w:r>
        <w:tab/>
        <w:t>Occupied bandwidth [NB_IOT-Perf]</w:t>
      </w:r>
      <w:bookmarkEnd w:id="15"/>
    </w:p>
    <w:p w:rsidR="00B34735" w:rsidRDefault="00B34735" w:rsidP="00B34735">
      <w:pPr>
        <w:pStyle w:val="Heading4"/>
      </w:pPr>
      <w:bookmarkStart w:id="16" w:name="_Toc459558091"/>
      <w:r>
        <w:t>2.2.2.6</w:t>
      </w:r>
      <w:r>
        <w:tab/>
        <w:t>Adjacent Channel Leakage power Ratio (ACLR) [NB_IOT-Perf]</w:t>
      </w:r>
      <w:bookmarkEnd w:id="16"/>
    </w:p>
    <w:p w:rsidR="00B34735" w:rsidRDefault="00B34735" w:rsidP="00B34735">
      <w:pPr>
        <w:pStyle w:val="Heading4"/>
      </w:pPr>
      <w:bookmarkStart w:id="17" w:name="_Toc459558092"/>
      <w:r>
        <w:t>2.2.2.7</w:t>
      </w:r>
      <w:r>
        <w:tab/>
        <w:t>Operating band unwanted emissions [NB_IOT-Perf]</w:t>
      </w:r>
      <w:bookmarkEnd w:id="17"/>
    </w:p>
    <w:p w:rsidR="00B34735" w:rsidRDefault="00B34735" w:rsidP="00B34735">
      <w:pPr>
        <w:pStyle w:val="Heading4"/>
      </w:pPr>
      <w:bookmarkStart w:id="18" w:name="_Toc459558093"/>
      <w:r>
        <w:t>2.2.2.8</w:t>
      </w:r>
      <w:r>
        <w:tab/>
        <w:t>Transmitter spurious emissions [NB_IOT-Perf]</w:t>
      </w:r>
      <w:bookmarkEnd w:id="18"/>
    </w:p>
    <w:p w:rsidR="00B34735" w:rsidRDefault="00B34735" w:rsidP="00B34735">
      <w:pPr>
        <w:pStyle w:val="Heading4"/>
      </w:pPr>
      <w:bookmarkStart w:id="19" w:name="_Toc459558094"/>
      <w:r>
        <w:t>2.2.2.9</w:t>
      </w:r>
      <w:r>
        <w:tab/>
        <w:t>Transmitter intermodulation [NB_IOT-Perf]</w:t>
      </w:r>
      <w:bookmarkEnd w:id="19"/>
    </w:p>
    <w:p w:rsidR="00B34735" w:rsidRDefault="00B34735" w:rsidP="00B34735">
      <w:pPr>
        <w:pStyle w:val="Heading4"/>
      </w:pPr>
      <w:bookmarkStart w:id="20" w:name="_Toc459558095"/>
      <w:r>
        <w:t>2.2.2.10</w:t>
      </w:r>
      <w:r>
        <w:tab/>
        <w:t>Other Tx tests [NB_IOT-Perf]</w:t>
      </w:r>
      <w:bookmarkEnd w:id="20"/>
    </w:p>
    <w:p w:rsidR="00B34735" w:rsidRDefault="00B34735" w:rsidP="00B34735">
      <w:pPr>
        <w:pStyle w:val="Heading3"/>
        <w:rPr>
          <w:lang w:eastAsia="ja-JP"/>
        </w:rPr>
      </w:pPr>
      <w:bookmarkStart w:id="21" w:name="_Toc459558096"/>
      <w:r>
        <w:t>2.2.3</w:t>
      </w:r>
      <w:r>
        <w:tab/>
        <w:t>Receiver characteristics [NB_IOT-Perf]</w:t>
      </w:r>
      <w:bookmarkEnd w:id="21"/>
    </w:p>
    <w:p w:rsidR="00B34735" w:rsidRDefault="00B34735" w:rsidP="00B34735">
      <w:pPr>
        <w:rPr>
          <w:i/>
        </w:rPr>
      </w:pPr>
      <w:r w:rsidRPr="00D52165">
        <w:rPr>
          <w:rFonts w:ascii="Arial" w:hAnsi="Arial" w:cs="Arial"/>
          <w:b/>
          <w:color w:val="0000FF"/>
          <w:sz w:val="24"/>
          <w:u w:val="thick"/>
        </w:rPr>
        <w:t>R4-79AH-0065</w:t>
      </w:r>
      <w:r>
        <w:rPr>
          <w:b/>
        </w:rPr>
        <w:tab/>
        <w:t>BS conformance tests: Rx conformance testing</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discusses Rx conformance tests impacts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R4-79AH-0202</w:t>
      </w:r>
      <w:r>
        <w:rPr>
          <w:b/>
        </w:rPr>
        <w:tab/>
        <w:t>Discussion on 36.141 RX test</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contribution is for approval.</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r>
        <w:rPr>
          <w:color w:val="993300"/>
          <w:u w:val="single"/>
        </w:rPr>
        <w:br/>
      </w:r>
    </w:p>
    <w:p w:rsidR="00B34735" w:rsidRDefault="00B34735" w:rsidP="00B34735">
      <w:pPr>
        <w:pStyle w:val="Heading4"/>
      </w:pPr>
      <w:bookmarkStart w:id="22" w:name="_Toc459558097"/>
      <w:r>
        <w:lastRenderedPageBreak/>
        <w:t>2.2.3.1</w:t>
      </w:r>
      <w:r>
        <w:tab/>
        <w:t>Reference sensitivity level [NB_IOT-Perf]</w:t>
      </w:r>
      <w:bookmarkEnd w:id="22"/>
    </w:p>
    <w:p w:rsidR="00B34735" w:rsidRDefault="00B34735" w:rsidP="00B34735">
      <w:pPr>
        <w:rPr>
          <w:i/>
        </w:rPr>
      </w:pPr>
      <w:r w:rsidRPr="00D52165">
        <w:rPr>
          <w:rFonts w:ascii="Arial" w:hAnsi="Arial" w:cs="Arial"/>
          <w:b/>
          <w:color w:val="0000FF"/>
          <w:sz w:val="24"/>
          <w:u w:val="thick"/>
        </w:rPr>
        <w:t>R4-79AH-0071</w:t>
      </w:r>
      <w:r>
        <w:rPr>
          <w:b/>
        </w:rPr>
        <w:tab/>
        <w:t>Further discussion on BS REFSENS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r>
        <w:rPr>
          <w:color w:val="993300"/>
          <w:u w:val="single"/>
        </w:rPr>
        <w:br/>
      </w:r>
    </w:p>
    <w:p w:rsidR="00B34735" w:rsidRDefault="00B34735" w:rsidP="00B34735">
      <w:pPr>
        <w:pStyle w:val="Heading4"/>
      </w:pPr>
      <w:bookmarkStart w:id="23" w:name="_Toc459558098"/>
      <w:r>
        <w:t>2.2.3.2</w:t>
      </w:r>
      <w:r>
        <w:tab/>
        <w:t>Dynamic range [NB_IOT-Perf]</w:t>
      </w:r>
      <w:bookmarkEnd w:id="23"/>
    </w:p>
    <w:p w:rsidR="00B34735" w:rsidRDefault="00B34735" w:rsidP="00B34735">
      <w:pPr>
        <w:pStyle w:val="Heading4"/>
      </w:pPr>
      <w:bookmarkStart w:id="24" w:name="_Toc459558099"/>
      <w:r>
        <w:t>2.2.3.3</w:t>
      </w:r>
      <w:r>
        <w:tab/>
        <w:t>In-channel selectivity [NB_IOT-Perf]</w:t>
      </w:r>
      <w:bookmarkEnd w:id="24"/>
    </w:p>
    <w:p w:rsidR="00B34735" w:rsidRDefault="00B34735" w:rsidP="00B34735">
      <w:pPr>
        <w:pStyle w:val="Heading4"/>
      </w:pPr>
      <w:bookmarkStart w:id="25" w:name="_Toc459558100"/>
      <w:r>
        <w:t>2.2.3.4</w:t>
      </w:r>
      <w:r>
        <w:tab/>
        <w:t>Adjacent Channel Selectivity (ACS) and narrow-band blocking [NB_IOT-Perf]</w:t>
      </w:r>
      <w:bookmarkEnd w:id="25"/>
    </w:p>
    <w:p w:rsidR="00B34735" w:rsidRDefault="00B34735" w:rsidP="00B34735">
      <w:pPr>
        <w:pStyle w:val="Heading4"/>
      </w:pPr>
      <w:bookmarkStart w:id="26" w:name="_Toc459558101"/>
      <w:r>
        <w:t>2.2.3.5</w:t>
      </w:r>
      <w:r>
        <w:tab/>
        <w:t>Blocking [NB_IOT-Perf]</w:t>
      </w:r>
      <w:bookmarkEnd w:id="26"/>
    </w:p>
    <w:p w:rsidR="00B34735" w:rsidRDefault="00B34735" w:rsidP="00B34735">
      <w:pPr>
        <w:pStyle w:val="Heading4"/>
      </w:pPr>
      <w:bookmarkStart w:id="27" w:name="_Toc459558102"/>
      <w:r>
        <w:t>2.2.3.6</w:t>
      </w:r>
      <w:r>
        <w:tab/>
        <w:t>Receiver spurious emissions [NB_IOT-Perf]</w:t>
      </w:r>
      <w:bookmarkEnd w:id="27"/>
    </w:p>
    <w:p w:rsidR="00B34735" w:rsidRDefault="00B34735" w:rsidP="00B34735">
      <w:pPr>
        <w:pStyle w:val="Heading4"/>
      </w:pPr>
      <w:bookmarkStart w:id="28" w:name="_Toc459558103"/>
      <w:r>
        <w:t>2.2.3.7</w:t>
      </w:r>
      <w:r>
        <w:tab/>
        <w:t>Receiver intermodulation [NB_IOT-Perf]</w:t>
      </w:r>
      <w:bookmarkEnd w:id="28"/>
    </w:p>
    <w:p w:rsidR="00B34735" w:rsidRDefault="00B34735" w:rsidP="00B34735">
      <w:pPr>
        <w:pStyle w:val="Heading4"/>
      </w:pPr>
      <w:bookmarkStart w:id="29" w:name="_Toc459558104"/>
      <w:r>
        <w:t>2.2.3.8</w:t>
      </w:r>
      <w:r>
        <w:tab/>
        <w:t>Other Rx tests [NB_IOT-Perf]</w:t>
      </w:r>
      <w:bookmarkEnd w:id="29"/>
    </w:p>
    <w:p w:rsidR="00B34735" w:rsidRDefault="00B34735" w:rsidP="00B34735">
      <w:pPr>
        <w:pStyle w:val="Heading2"/>
      </w:pPr>
      <w:bookmarkStart w:id="30" w:name="_Toc459558105"/>
      <w:r>
        <w:t>2.3</w:t>
      </w:r>
      <w:r>
        <w:tab/>
        <w:t>RRM (36.133) [NB_IOT-Perf]</w:t>
      </w:r>
      <w:bookmarkEnd w:id="30"/>
    </w:p>
    <w:p w:rsidR="00B34735" w:rsidRPr="008F6C9D" w:rsidRDefault="00B34735" w:rsidP="00B34735">
      <w:pPr>
        <w:rPr>
          <w:rFonts w:ascii="Arial" w:hAnsi="Arial" w:cs="Arial"/>
          <w:b/>
          <w:i/>
          <w:color w:val="C00000"/>
          <w:sz w:val="24"/>
          <w:lang w:eastAsia="ja-JP"/>
        </w:rPr>
      </w:pPr>
      <w:r w:rsidRPr="008F6C9D">
        <w:rPr>
          <w:rFonts w:ascii="Arial" w:hAnsi="Arial" w:cs="Arial" w:hint="eastAsia"/>
          <w:b/>
          <w:i/>
          <w:color w:val="C00000"/>
          <w:sz w:val="24"/>
          <w:lang w:eastAsia="ja-JP"/>
        </w:rPr>
        <w:t>Work plan</w:t>
      </w:r>
    </w:p>
    <w:p w:rsidR="00B34735" w:rsidRDefault="00B34735" w:rsidP="00B34735">
      <w:pPr>
        <w:rPr>
          <w:i/>
        </w:rPr>
      </w:pPr>
      <w:r w:rsidRPr="00D52165">
        <w:rPr>
          <w:rFonts w:ascii="Arial" w:hAnsi="Arial" w:cs="Arial"/>
          <w:b/>
          <w:color w:val="0000FF"/>
          <w:sz w:val="24"/>
          <w:u w:val="thick"/>
        </w:rPr>
        <w:t>R4-79AH-0066</w:t>
      </w:r>
      <w:r>
        <w:rPr>
          <w:b/>
        </w:rPr>
        <w:tab/>
        <w:t>Work Plan for NB-IoT RRM Performance Work</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provides a work plan and timeline to complete RRM performance work in RAN4</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Default="00B34735" w:rsidP="00B34735">
      <w:pPr>
        <w:rPr>
          <w:i/>
        </w:rPr>
      </w:pPr>
      <w:r w:rsidRPr="004E0676">
        <w:rPr>
          <w:rFonts w:ascii="Arial" w:hAnsi="Arial" w:cs="Arial"/>
          <w:b/>
          <w:color w:val="0000FF"/>
          <w:sz w:val="24"/>
          <w:u w:val="thick"/>
        </w:rPr>
        <w:t>R4-79AH-0283</w:t>
      </w:r>
      <w:r>
        <w:rPr>
          <w:b/>
        </w:rPr>
        <w:tab/>
      </w:r>
      <w:r w:rsidR="00AA74B6" w:rsidRPr="00AA74B6">
        <w:rPr>
          <w:b/>
        </w:rPr>
        <w:t>Work Plan for NB-IoT RRM Performance</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provides a work plan and timeline to complete RRM performance work in RAN4</w:t>
      </w:r>
    </w:p>
    <w:p w:rsidR="00B34735" w:rsidRDefault="00B34735" w:rsidP="00B34735">
      <w:pPr>
        <w:rPr>
          <w:rFonts w:ascii="Arial" w:hAnsi="Arial" w:cs="Arial"/>
          <w:b/>
        </w:rPr>
      </w:pPr>
      <w:r>
        <w:rPr>
          <w:rFonts w:ascii="Arial" w:hAnsi="Arial" w:cs="Arial"/>
          <w:b/>
        </w:rPr>
        <w:lastRenderedPageBreak/>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p>
    <w:p w:rsidR="00B34735" w:rsidRPr="004E0676" w:rsidRDefault="00B34735" w:rsidP="00B34735">
      <w:pPr>
        <w:rPr>
          <w:color w:val="993300"/>
          <w:u w:val="single"/>
        </w:rPr>
      </w:pPr>
    </w:p>
    <w:p w:rsidR="00B34735" w:rsidRDefault="00B34735" w:rsidP="00B34735">
      <w:pPr>
        <w:rPr>
          <w:color w:val="993300"/>
          <w:u w:val="single"/>
        </w:rPr>
      </w:pPr>
    </w:p>
    <w:p w:rsidR="00B34735" w:rsidRDefault="00B34735" w:rsidP="00B34735">
      <w:pPr>
        <w:rPr>
          <w:i/>
        </w:rPr>
      </w:pPr>
      <w:r w:rsidRPr="00825965">
        <w:rPr>
          <w:rFonts w:ascii="Arial" w:hAnsi="Arial" w:cs="Arial"/>
          <w:b/>
          <w:color w:val="0000FF"/>
          <w:sz w:val="24"/>
          <w:u w:val="thick"/>
        </w:rPr>
        <w:t>R4-79AH-0276</w:t>
      </w:r>
      <w:r>
        <w:rPr>
          <w:b/>
        </w:rPr>
        <w:tab/>
      </w:r>
      <w:r w:rsidR="00AA74B6" w:rsidRPr="00AA74B6">
        <w:rPr>
          <w:b/>
        </w:rPr>
        <w:t>DRAFT Meeting Minutes for Ad Hoc on NB-IoT RRM</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r>
        <w:rPr>
          <w:rFonts w:ascii="Arial" w:hAnsi="Arial" w:cs="Arial"/>
          <w:b/>
        </w:rPr>
        <w:t xml:space="preserve">Abstract: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p>
    <w:p w:rsidR="00B34735" w:rsidRPr="00825965" w:rsidRDefault="00B34735" w:rsidP="00B34735">
      <w:pPr>
        <w:rPr>
          <w:color w:val="993300"/>
          <w:u w:val="single"/>
        </w:rPr>
      </w:pPr>
    </w:p>
    <w:p w:rsidR="00B34735" w:rsidRDefault="00B34735" w:rsidP="00B34735">
      <w:pPr>
        <w:rPr>
          <w:rFonts w:ascii="Arial" w:hAnsi="Arial" w:cs="Arial"/>
          <w:b/>
          <w:i/>
          <w:color w:val="C00000"/>
          <w:sz w:val="24"/>
          <w:lang w:eastAsia="ja-JP"/>
        </w:rPr>
      </w:pPr>
      <w:r>
        <w:rPr>
          <w:rFonts w:ascii="Arial" w:hAnsi="Arial" w:cs="Arial" w:hint="eastAsia"/>
          <w:b/>
          <w:i/>
          <w:color w:val="C00000"/>
          <w:sz w:val="24"/>
          <w:lang w:eastAsia="ja-JP"/>
        </w:rPr>
        <w:t>Test case list</w:t>
      </w:r>
    </w:p>
    <w:p w:rsidR="00B34735" w:rsidRDefault="00B34735" w:rsidP="00B34735">
      <w:pPr>
        <w:rPr>
          <w:i/>
        </w:rPr>
      </w:pPr>
      <w:r w:rsidRPr="00D52165">
        <w:rPr>
          <w:rFonts w:ascii="Arial" w:hAnsi="Arial" w:cs="Arial"/>
          <w:b/>
          <w:color w:val="0000FF"/>
          <w:sz w:val="24"/>
          <w:u w:val="thick"/>
        </w:rPr>
        <w:t>R4-79AH-0155</w:t>
      </w:r>
      <w:r>
        <w:rPr>
          <w:b/>
        </w:rPr>
        <w:tab/>
        <w:t>List for RRM Tests for NB-IOT</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contains list of RRM test cases that RAN4 needs to introduce to verify the new NB-IOT core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Nokia: it is too early to d</w:t>
      </w:r>
      <w:r>
        <w:rPr>
          <w:lang w:eastAsia="ja-JP"/>
        </w:rPr>
        <w:t xml:space="preserve">ecide test cases depending on one deployment mode. We need to analyse this aspect. </w:t>
      </w:r>
    </w:p>
    <w:p w:rsidR="00B34735" w:rsidRDefault="00B34735" w:rsidP="00B34735">
      <w:pPr>
        <w:ind w:leftChars="100" w:left="200"/>
        <w:rPr>
          <w:lang w:eastAsia="ja-JP"/>
        </w:rPr>
      </w:pPr>
      <w:r>
        <w:rPr>
          <w:rFonts w:hint="eastAsia"/>
          <w:lang w:eastAsia="ja-JP"/>
        </w:rPr>
        <w:t xml:space="preserve">QC: On deployment mode, </w:t>
      </w:r>
      <w:r>
        <w:rPr>
          <w:lang w:eastAsia="ja-JP"/>
        </w:rPr>
        <w:t xml:space="preserve">core </w:t>
      </w:r>
      <w:r>
        <w:rPr>
          <w:rFonts w:hint="eastAsia"/>
          <w:lang w:eastAsia="ja-JP"/>
        </w:rPr>
        <w:t xml:space="preserve">requirements are deployment mode agnostic. </w:t>
      </w:r>
      <w:r>
        <w:rPr>
          <w:lang w:eastAsia="ja-JP"/>
        </w:rPr>
        <w:t>Why does in-band need to be selected? We prefer standalone in terms of simplicity of test configuration. In band is very complicated. Considering the robustness, complexity and so on, we need to reduce the number of test as well. For example, we may not have to have test in DRX or not. We also need to discuss the completion date.</w:t>
      </w:r>
    </w:p>
    <w:p w:rsidR="00B34735" w:rsidRDefault="00B34735" w:rsidP="00B34735">
      <w:pPr>
        <w:ind w:leftChars="100" w:left="200"/>
        <w:rPr>
          <w:lang w:eastAsia="ja-JP"/>
        </w:rPr>
      </w:pPr>
      <w:r>
        <w:rPr>
          <w:lang w:eastAsia="ja-JP"/>
        </w:rPr>
        <w:t xml:space="preserve">Huawei: On deploymenet mode, if some operators have only standalone mode and the test is not conducted in standalone, the performance may not be able to be guaranteed. But selecting the most stringent one, we may cover the performance of different deployment modes with one test. On the number of test, some test for normal and enhanced mode can be merged. </w:t>
      </w:r>
    </w:p>
    <w:p w:rsidR="00B34735" w:rsidRDefault="00B34735" w:rsidP="00B34735">
      <w:pPr>
        <w:ind w:leftChars="100" w:left="200"/>
        <w:rPr>
          <w:lang w:eastAsia="ja-JP"/>
        </w:rPr>
      </w:pPr>
      <w:r>
        <w:rPr>
          <w:lang w:eastAsia="ja-JP"/>
        </w:rPr>
        <w:t>DCM: On deployment mode, we support E///’s view. All RRM requreiments do not depend on deployment scenario but we can consider the most stringent requirement. With respect to coverage mode, some requriements are not affected by this aspect. Such requirements can have test only for enhanced coverage mode. But the other tests would depend on coverage mode. On enchanced mode, the situation is worse but the requirements is relaxed while normal mode, the situation is not worst but the requirement is stricter than that of enhanced one. NB-Iot UEs support all deplyement modes.</w:t>
      </w:r>
    </w:p>
    <w:p w:rsidR="00B34735" w:rsidRDefault="00B34735" w:rsidP="00B34735">
      <w:pPr>
        <w:ind w:leftChars="100" w:left="200"/>
        <w:rPr>
          <w:lang w:eastAsia="ja-JP"/>
        </w:rPr>
      </w:pPr>
      <w:r>
        <w:rPr>
          <w:lang w:eastAsia="ja-JP"/>
        </w:rPr>
        <w:t xml:space="preserve">Ericsson: On operation mode, the idea is in-band is the most stringent case. On coverage mode, if we have one normal coverage mode test, this may not be able to guarantee the test cases for enhanced coverage mode. In addition, we need to consider the number of repetititons for </w:t>
      </w:r>
      <w:r>
        <w:rPr>
          <w:lang w:eastAsia="ja-JP"/>
        </w:rPr>
        <w:lastRenderedPageBreak/>
        <w:t>enahcned coverage. This behaviour is not considered in normal coverage mode. On capability there is no capability for deployment mode. UE needs to satisfy the all deployment modes.</w:t>
      </w:r>
    </w:p>
    <w:p w:rsidR="00B34735" w:rsidRDefault="00B34735" w:rsidP="00B34735"/>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250</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250</w:t>
      </w:r>
      <w:r>
        <w:rPr>
          <w:b/>
        </w:rPr>
        <w:tab/>
        <w:t>List for RRM Tests for NB-IOT</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r>
        <w:rPr>
          <w:i/>
          <w:color w:val="FF0000"/>
        </w:rPr>
        <w:t xml:space="preserve"> </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contains list of RRM test cases that RAN4 needs to introduce to verify the new NB-IOT core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rFonts w:ascii="Arial" w:hAnsi="Arial" w:cs="Arial"/>
          <w:b/>
          <w:color w:val="0000FF"/>
          <w:sz w:val="24"/>
          <w:u w:val="thick"/>
          <w:lang w:eastAsia="ja-JP"/>
        </w:rPr>
      </w:pPr>
    </w:p>
    <w:p w:rsidR="00B34735" w:rsidRDefault="00B34735" w:rsidP="00B34735">
      <w:pPr>
        <w:rPr>
          <w:i/>
        </w:rPr>
      </w:pPr>
      <w:r w:rsidRPr="00D52165">
        <w:rPr>
          <w:rFonts w:ascii="Arial" w:hAnsi="Arial" w:cs="Arial"/>
          <w:b/>
          <w:color w:val="0000FF"/>
          <w:sz w:val="24"/>
          <w:u w:val="thick"/>
        </w:rPr>
        <w:t>R4-79AH-0076</w:t>
      </w:r>
      <w:r>
        <w:rPr>
          <w:b/>
        </w:rPr>
        <w:tab/>
        <w:t>NB-IoT RRM Test Case List in Rel-13</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R4-79AH-0119</w:t>
      </w:r>
      <w:r>
        <w:rPr>
          <w:b/>
        </w:rPr>
        <w:tab/>
        <w:t>RRM test case list for UE category NB1</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RRM test case list for UE category NB1</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hint="eastAsia"/>
          <w:b/>
          <w:i/>
          <w:color w:val="C00000"/>
          <w:sz w:val="24"/>
          <w:lang w:eastAsia="ja-JP"/>
        </w:rPr>
        <w:t xml:space="preserve">Basic conditions for </w:t>
      </w:r>
      <w:r>
        <w:rPr>
          <w:rFonts w:ascii="Arial" w:hAnsi="Arial" w:cs="Arial"/>
          <w:b/>
          <w:i/>
          <w:color w:val="C00000"/>
          <w:sz w:val="24"/>
          <w:lang w:eastAsia="ja-JP"/>
        </w:rPr>
        <w:t>developing</w:t>
      </w:r>
      <w:r>
        <w:rPr>
          <w:rFonts w:ascii="Arial" w:hAnsi="Arial" w:cs="Arial" w:hint="eastAsia"/>
          <w:b/>
          <w:i/>
          <w:color w:val="C00000"/>
          <w:sz w:val="24"/>
          <w:lang w:eastAsia="ja-JP"/>
        </w:rPr>
        <w:t xml:space="preserve"> test cases</w:t>
      </w:r>
    </w:p>
    <w:p w:rsidR="00B34735" w:rsidRDefault="00B34735" w:rsidP="00B34735">
      <w:pPr>
        <w:rPr>
          <w:i/>
        </w:rPr>
      </w:pPr>
      <w:r w:rsidRPr="00D52165">
        <w:rPr>
          <w:rFonts w:ascii="Arial" w:hAnsi="Arial" w:cs="Arial"/>
          <w:b/>
          <w:color w:val="0000FF"/>
          <w:sz w:val="24"/>
          <w:u w:val="thick"/>
        </w:rPr>
        <w:t>R4-79AH-0179</w:t>
      </w:r>
      <w:r>
        <w:rPr>
          <w:b/>
        </w:rPr>
        <w:tab/>
        <w:t>RRM test requirements for NB-IoT</w:t>
      </w:r>
      <w:r>
        <w:rPr>
          <w:b/>
        </w:rPr>
        <w:br/>
      </w:r>
      <w:r>
        <w:tab/>
      </w:r>
      <w:r>
        <w:tab/>
      </w:r>
      <w:r>
        <w:tab/>
      </w:r>
      <w:r>
        <w:tab/>
      </w:r>
      <w:r>
        <w:tab/>
      </w:r>
      <w:r>
        <w:tab/>
        <w:t xml:space="preserve">  CR-  rev  () v</w:t>
      </w:r>
      <w:r>
        <w:br/>
      </w:r>
      <w:r>
        <w:rPr>
          <w:i/>
        </w:rPr>
        <w:tab/>
      </w:r>
      <w:r>
        <w:rPr>
          <w:i/>
        </w:rPr>
        <w:tab/>
      </w:r>
      <w:r>
        <w:rPr>
          <w:i/>
        </w:rPr>
        <w:tab/>
      </w:r>
      <w:r>
        <w:rPr>
          <w:i/>
        </w:rPr>
        <w:tab/>
      </w:r>
      <w:r>
        <w:rPr>
          <w:i/>
        </w:rPr>
        <w:tab/>
        <w:t>Source: NTT DOCOMO INC.</w:t>
      </w:r>
    </w:p>
    <w:p w:rsidR="00B34735" w:rsidRDefault="00B34735" w:rsidP="00B34735">
      <w:pPr>
        <w:rPr>
          <w:color w:val="808080"/>
        </w:rPr>
      </w:pPr>
      <w:r>
        <w:rPr>
          <w:color w:val="808080"/>
        </w:rPr>
        <w:lastRenderedPageBreak/>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is for approval. In this contribution, we discuss RRM test requirements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t>
      </w:r>
      <w:r>
        <w:rPr>
          <w:lang w:eastAsia="ja-JP"/>
        </w:rPr>
        <w:t>On RLM, we have similar proposal on how to address UL channel.</w:t>
      </w:r>
    </w:p>
    <w:p w:rsidR="00B34735" w:rsidRDefault="00B34735" w:rsidP="00B34735">
      <w:pPr>
        <w:ind w:leftChars="100" w:left="200"/>
        <w:rPr>
          <w:lang w:eastAsia="ja-JP"/>
        </w:rPr>
      </w:pPr>
      <w:r>
        <w:rPr>
          <w:lang w:eastAsia="ja-JP"/>
        </w:rPr>
        <w:t>QC: On Proposal 4, our preference is standalone. On proposal 6 and 7, we agree with them. On proposal 7, test time and duration are also isssues. We need to be carefule about the total test time. That is why we need to mimize the test numbers.</w:t>
      </w:r>
    </w:p>
    <w:p w:rsidR="00B34735" w:rsidRDefault="00B34735" w:rsidP="00B34735">
      <w:pPr>
        <w:ind w:leftChars="100" w:left="200"/>
        <w:rPr>
          <w:lang w:eastAsia="ja-JP"/>
        </w:rPr>
      </w:pPr>
      <w:r>
        <w:rPr>
          <w:lang w:eastAsia="ja-JP"/>
        </w:rPr>
        <w:t xml:space="preserve">Intel: On proposal 1, is ok. On proposal 2, one concern on ehnahced test case is taking time. It is better to focus on normal coverage test. </w:t>
      </w:r>
    </w:p>
    <w:p w:rsidR="00B34735" w:rsidRDefault="00B34735" w:rsidP="00B34735">
      <w:pPr>
        <w:ind w:leftChars="100" w:left="200"/>
        <w:rPr>
          <w:lang w:eastAsia="ja-JP"/>
        </w:rPr>
      </w:pPr>
      <w:r>
        <w:rPr>
          <w:lang w:eastAsia="ja-JP"/>
        </w:rPr>
        <w:t xml:space="preserve">Nokia: In general, we agree with proposal 1, 2 and 3 also 5. On proposal 4, we only develop in-band test cases? How could the test cases cover standalone cases? On PUSCH, we have potentionl issue on NPDCCH to use NPUSCH. UE may not be decode NPDCCH before using NPUSCH. </w:t>
      </w:r>
    </w:p>
    <w:p w:rsidR="00B34735" w:rsidRDefault="00B34735" w:rsidP="00B34735">
      <w:pPr>
        <w:ind w:leftChars="100" w:left="200"/>
        <w:rPr>
          <w:lang w:eastAsia="ja-JP"/>
        </w:rPr>
      </w:pPr>
      <w:r>
        <w:rPr>
          <w:lang w:eastAsia="ja-JP"/>
        </w:rPr>
        <w:t>Huawei: On proposal 4, we need clarification on this “baseline”. On proposal 6, we need to be carefully check the test method using NPUSCH.</w:t>
      </w:r>
    </w:p>
    <w:p w:rsidR="00B34735" w:rsidRDefault="00B34735" w:rsidP="00B34735">
      <w:pPr>
        <w:ind w:leftChars="100" w:left="200"/>
        <w:rPr>
          <w:lang w:eastAsia="ja-JP"/>
        </w:rPr>
      </w:pPr>
      <w:r>
        <w:rPr>
          <w:rFonts w:hint="eastAsia"/>
          <w:lang w:eastAsia="ja-JP"/>
        </w:rPr>
        <w:t xml:space="preserve">DCM: </w:t>
      </w:r>
      <w:r>
        <w:rPr>
          <w:lang w:eastAsia="ja-JP"/>
        </w:rPr>
        <w:t>On E///, we need more discussion on how to address the timing issue. On Qualcomm, on deployment scenario, it is important to guarantee the all deployment scenarios’s performance. If we only specify standalone teset case, this may not be able to guarantee the performance of in and guard band deployment modes. On test time, we understand the concern but we need to discuss the necessity to ensure the performance first. On Nokia’s comment, we are ok to introduce test for other deployment mode on top of the in-band test cases. NPDCCH miss detection would impact on RRM test case so that we understand the comment from Nokia. With respect to Huawei’s comment, baseline means that at least in-band test cases should be specified. No intention to preclude other test cases.</w:t>
      </w:r>
    </w:p>
    <w:p w:rsidR="00B34735" w:rsidRDefault="00B34735" w:rsidP="00B34735">
      <w:pPr>
        <w:rPr>
          <w:b/>
          <w:i/>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R4-79AH-0184</w:t>
      </w:r>
      <w:r>
        <w:rPr>
          <w:b/>
        </w:rPr>
        <w:tab/>
        <w:t>Deployment mode(s) for RRM testing</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propose to use the in-band scenario for RRM testing.</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QC: ON cell identification, we understand it. </w:t>
      </w:r>
      <w:r>
        <w:rPr>
          <w:lang w:eastAsia="ja-JP"/>
        </w:rPr>
        <w:t>When it comes to enahced coverage mode, this does not affect the huge difference between in and guard/standalone. So, we would like to think about simplicity.</w:t>
      </w:r>
    </w:p>
    <w:p w:rsidR="00B34735" w:rsidRDefault="00B34735" w:rsidP="00B34735">
      <w:pPr>
        <w:ind w:leftChars="100" w:left="200"/>
        <w:rPr>
          <w:lang w:eastAsia="ja-JP"/>
        </w:rPr>
      </w:pPr>
      <w:r>
        <w:rPr>
          <w:lang w:eastAsia="ja-JP"/>
        </w:rPr>
        <w:t>Nokia: we agree with in general to use in-band but we still need to think about test cases carefully.</w:t>
      </w:r>
    </w:p>
    <w:p w:rsidR="00B34735" w:rsidRDefault="00B34735" w:rsidP="00B34735">
      <w:pPr>
        <w:ind w:leftChars="100" w:left="200"/>
        <w:rPr>
          <w:lang w:eastAsia="ja-JP"/>
        </w:rPr>
      </w:pPr>
      <w:r>
        <w:rPr>
          <w:rFonts w:hint="eastAsia"/>
          <w:lang w:eastAsia="ja-JP"/>
        </w:rPr>
        <w:t xml:space="preserve">E///: For QC, we can discuss a few dB. </w:t>
      </w:r>
      <w:r>
        <w:rPr>
          <w:lang w:eastAsia="ja-JP"/>
        </w:rPr>
        <w:t xml:space="preserve">Still in-band is the worst scenario. On test equipment, this can be software upadated. This does not affect the hardware aspect of equipment. </w:t>
      </w:r>
    </w:p>
    <w:p w:rsidR="00B34735" w:rsidRDefault="00B34735" w:rsidP="00B34735">
      <w:pPr>
        <w:ind w:leftChars="100" w:left="200"/>
        <w:rPr>
          <w:lang w:eastAsia="ja-JP"/>
        </w:rPr>
      </w:pPr>
      <w:r>
        <w:rPr>
          <w:lang w:eastAsia="ja-JP"/>
        </w:rPr>
        <w:t>Intel: do you expect that all NB-IoT UEs support all three deployment modes?</w:t>
      </w:r>
    </w:p>
    <w:p w:rsidR="00B34735" w:rsidRDefault="00B34735" w:rsidP="00B34735">
      <w:pPr>
        <w:ind w:leftChars="100" w:left="200"/>
        <w:rPr>
          <w:lang w:eastAsia="ja-JP"/>
        </w:rPr>
      </w:pPr>
      <w:r>
        <w:rPr>
          <w:lang w:eastAsia="ja-JP"/>
        </w:rPr>
        <w:t xml:space="preserve">E///: there is no distinction between deployment modes. At this moment, we have in-band cases since everyone thinks that this is the most stringent case. </w:t>
      </w:r>
    </w:p>
    <w:p w:rsidR="00B34735" w:rsidRDefault="00B34735" w:rsidP="00B34735">
      <w:pPr>
        <w:ind w:leftChars="100" w:left="200"/>
        <w:rPr>
          <w:lang w:eastAsia="ja-JP"/>
        </w:rPr>
      </w:pPr>
      <w:r>
        <w:rPr>
          <w:lang w:eastAsia="ja-JP"/>
        </w:rPr>
        <w:t>DCM: if we specify multiple test cases, then how to pick up one test cases?</w:t>
      </w:r>
    </w:p>
    <w:p w:rsidR="00B34735" w:rsidRDefault="00B34735" w:rsidP="00B34735">
      <w:pPr>
        <w:ind w:leftChars="100" w:left="200"/>
        <w:rPr>
          <w:lang w:eastAsia="ja-JP"/>
        </w:rPr>
      </w:pPr>
      <w:r>
        <w:rPr>
          <w:lang w:eastAsia="ja-JP"/>
        </w:rPr>
        <w:lastRenderedPageBreak/>
        <w:t>Intel: UE has pick up one to pass it.</w:t>
      </w:r>
    </w:p>
    <w:p w:rsidR="00B34735" w:rsidRDefault="00B34735" w:rsidP="00B34735">
      <w:pPr>
        <w:ind w:leftChars="100" w:left="200"/>
        <w:rPr>
          <w:lang w:eastAsia="ja-JP"/>
        </w:rPr>
      </w:pPr>
      <w:r>
        <w:rPr>
          <w:lang w:eastAsia="ja-JP"/>
        </w:rPr>
        <w:t>DCM: if we assume this case, Ue has to select the most stringent case.</w:t>
      </w:r>
    </w:p>
    <w:p w:rsidR="00B34735" w:rsidRDefault="00B34735" w:rsidP="00B34735">
      <w:pPr>
        <w:ind w:leftChars="100" w:left="200"/>
        <w:rPr>
          <w:lang w:eastAsia="ja-JP"/>
        </w:rPr>
      </w:pPr>
      <w:r>
        <w:rPr>
          <w:lang w:eastAsia="ja-JP"/>
        </w:rPr>
        <w:t>Samsung: we agree with E//// considering the current time limited situation. In the future, we may have separate requriements based on the UE capabilitiy.</w:t>
      </w:r>
    </w:p>
    <w:p w:rsidR="00B34735" w:rsidRPr="00142321" w:rsidRDefault="00B34735" w:rsidP="00B34735">
      <w:pPr>
        <w:ind w:leftChars="100" w:left="200"/>
        <w:rPr>
          <w:lang w:eastAsia="ja-JP"/>
        </w:rPr>
      </w:pPr>
      <w:r>
        <w:rPr>
          <w:lang w:eastAsia="ja-JP"/>
        </w:rPr>
        <w:t xml:space="preserve">E///: Cell reselection and RRC re-establishment need to use in-band operation since this affects the accuracy. </w:t>
      </w:r>
    </w:p>
    <w:p w:rsidR="00B34735" w:rsidRDefault="00B34735" w:rsidP="00B34735"/>
    <w:p w:rsidR="00B34735" w:rsidRPr="00440088" w:rsidRDefault="00B34735" w:rsidP="00B34735">
      <w:pPr>
        <w:rPr>
          <w:b/>
          <w:i/>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R4-79AH-0118</w:t>
      </w:r>
      <w:r>
        <w:rPr>
          <w:b/>
        </w:rPr>
        <w:tab/>
        <w:t>Overview on NB-IoT test case</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Overview on NB-IoT test case</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E///: we have the same view with pro</w:t>
      </w:r>
      <w:r>
        <w:rPr>
          <w:lang w:eastAsia="ja-JP"/>
        </w:rPr>
        <w:t>posal 3, 4 and 5.</w:t>
      </w:r>
    </w:p>
    <w:p w:rsidR="00B34735" w:rsidRDefault="00B34735" w:rsidP="00B34735">
      <w:pPr>
        <w:ind w:leftChars="100" w:left="200"/>
        <w:rPr>
          <w:lang w:eastAsia="ja-JP"/>
        </w:rPr>
      </w:pPr>
      <w:r>
        <w:rPr>
          <w:rFonts w:hint="eastAsia"/>
          <w:lang w:eastAsia="ja-JP"/>
        </w:rPr>
        <w:t xml:space="preserve">QC: we need to discuss proposal 3 since this does not apply every single requriemnet. </w:t>
      </w:r>
      <w:r>
        <w:rPr>
          <w:lang w:eastAsia="ja-JP"/>
        </w:rPr>
        <w:t>It depends on the outcome of the requirements.</w:t>
      </w:r>
    </w:p>
    <w:p w:rsidR="00B34735" w:rsidRDefault="00B34735" w:rsidP="00B34735">
      <w:pPr>
        <w:ind w:leftChars="100" w:left="200"/>
        <w:rPr>
          <w:lang w:eastAsia="ja-JP"/>
        </w:rPr>
      </w:pPr>
      <w:r>
        <w:rPr>
          <w:lang w:eastAsia="ja-JP"/>
        </w:rPr>
        <w:t>Vodafone: we agree with proposal 1. UE needs to support all the deployment mode.</w:t>
      </w:r>
    </w:p>
    <w:p w:rsidR="00B34735" w:rsidRDefault="00B34735" w:rsidP="00B34735">
      <w:pPr>
        <w:ind w:leftChars="100" w:left="200"/>
        <w:rPr>
          <w:lang w:eastAsia="ja-JP"/>
        </w:rPr>
      </w:pPr>
      <w:r>
        <w:rPr>
          <w:lang w:eastAsia="ja-JP"/>
        </w:rPr>
        <w:t>Samsung: we still can discuss the test cases further.</w:t>
      </w:r>
    </w:p>
    <w:p w:rsidR="00B34735" w:rsidRDefault="00B34735" w:rsidP="00B34735">
      <w:pPr>
        <w:ind w:leftChars="100" w:left="200"/>
        <w:rPr>
          <w:lang w:eastAsia="ja-JP"/>
        </w:rPr>
      </w:pPr>
      <w:r>
        <w:rPr>
          <w:lang w:eastAsia="ja-JP"/>
        </w:rPr>
        <w:t>R&amp;S: NB-IoT has very agreesive plan. If RAN4 has intention to finish September. Test equipment vendor does not have sufficient time to implement all the test cases within the limited time.</w:t>
      </w:r>
    </w:p>
    <w:p w:rsidR="00B34735" w:rsidRDefault="00B34735" w:rsidP="00B34735">
      <w:pPr>
        <w:ind w:leftChars="100" w:left="200"/>
        <w:rPr>
          <w:lang w:eastAsia="ja-JP"/>
        </w:rPr>
      </w:pPr>
      <w:r w:rsidRPr="00A91C84">
        <w:rPr>
          <w:highlight w:val="green"/>
          <w:lang w:eastAsia="ja-JP"/>
        </w:rPr>
        <w:t>Agreement: Proposal 4 and 5.</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i/>
        </w:rPr>
      </w:pPr>
      <w:r>
        <w:rPr>
          <w:color w:val="993300"/>
          <w:u w:val="single"/>
        </w:rPr>
        <w:br/>
      </w:r>
      <w:r>
        <w:rPr>
          <w:color w:val="993300"/>
          <w:u w:val="single"/>
        </w:rPr>
        <w:br/>
      </w:r>
      <w:r w:rsidRPr="00D52165">
        <w:rPr>
          <w:rFonts w:ascii="Arial" w:hAnsi="Arial" w:cs="Arial"/>
          <w:b/>
          <w:color w:val="0000FF"/>
          <w:sz w:val="24"/>
          <w:u w:val="thick"/>
        </w:rPr>
        <w:t>R4-79AH-0002</w:t>
      </w:r>
      <w:r>
        <w:rPr>
          <w:b/>
        </w:rPr>
        <w:tab/>
        <w:t>Way Forward for NB-IoT RRM Test Cases</w:t>
      </w:r>
      <w:r>
        <w:rPr>
          <w:b/>
        </w:rPr>
        <w:br/>
      </w:r>
      <w:r>
        <w:tab/>
      </w:r>
      <w:r>
        <w:tab/>
      </w:r>
      <w:r>
        <w:tab/>
      </w:r>
      <w:r>
        <w:tab/>
      </w:r>
      <w:r>
        <w:tab/>
      </w:r>
      <w:r>
        <w:tab/>
        <w:t xml:space="preserve">  CR-  rev  () v</w:t>
      </w:r>
      <w:r>
        <w:br/>
      </w:r>
      <w:r>
        <w:rPr>
          <w:i/>
        </w:rPr>
        <w:tab/>
      </w:r>
      <w:r>
        <w:rPr>
          <w:i/>
        </w:rPr>
        <w:tab/>
      </w:r>
      <w:r>
        <w:rPr>
          <w:i/>
        </w:rPr>
        <w:tab/>
      </w:r>
      <w:r>
        <w:rPr>
          <w:i/>
        </w:rPr>
        <w:tab/>
      </w:r>
      <w:r>
        <w:rPr>
          <w:i/>
        </w:rPr>
        <w:tab/>
        <w:t>Source: ANRITSU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Proposes a Way Forward for NB-IoT RRM Test cases including scope, operation mode and Normal/Enhanced coverage.</w:t>
      </w:r>
    </w:p>
    <w:p w:rsidR="00B34735" w:rsidRDefault="00B34735" w:rsidP="00B34735">
      <w:r>
        <w:rPr>
          <w:rFonts w:ascii="Arial" w:hAnsi="Arial" w:cs="Arial"/>
          <w:b/>
        </w:rPr>
        <w:t xml:space="preserve">Discussion: </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lastRenderedPageBreak/>
        <w:t>R4-79AH-0159</w:t>
      </w:r>
      <w:r>
        <w:rPr>
          <w:b/>
        </w:rPr>
        <w:tab/>
        <w:t>NB-IOT RMCs for normal and enhanced coverage</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we provide a discussion on the need to introduce new type of RMCs for NB-IOT.</w:t>
      </w:r>
    </w:p>
    <w:p w:rsidR="00B34735" w:rsidRDefault="00B34735" w:rsidP="00B34735">
      <w:r>
        <w:rPr>
          <w:rFonts w:ascii="Arial" w:hAnsi="Arial" w:cs="Arial"/>
          <w:b/>
        </w:rPr>
        <w:t xml:space="preserve">Discussion: </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b/>
          <w:i/>
          <w:color w:val="C00000"/>
          <w:sz w:val="24"/>
          <w:lang w:eastAsia="ja-JP"/>
        </w:rPr>
        <w:t xml:space="preserve">CRs for </w:t>
      </w:r>
      <w:r>
        <w:rPr>
          <w:rFonts w:ascii="Arial" w:hAnsi="Arial" w:cs="Arial" w:hint="eastAsia"/>
          <w:b/>
          <w:i/>
          <w:color w:val="C00000"/>
          <w:sz w:val="24"/>
          <w:lang w:eastAsia="ja-JP"/>
        </w:rPr>
        <w:t>NPDCCH RM</w:t>
      </w:r>
      <w:r>
        <w:rPr>
          <w:rFonts w:ascii="Arial" w:hAnsi="Arial" w:cs="Arial"/>
          <w:b/>
          <w:i/>
          <w:color w:val="C00000"/>
          <w:sz w:val="24"/>
          <w:lang w:eastAsia="ja-JP"/>
        </w:rPr>
        <w:t>C</w:t>
      </w:r>
      <w:r>
        <w:rPr>
          <w:rFonts w:ascii="Arial" w:hAnsi="Arial" w:cs="Arial" w:hint="eastAsia"/>
          <w:b/>
          <w:i/>
          <w:color w:val="C00000"/>
          <w:sz w:val="24"/>
          <w:lang w:eastAsia="ja-JP"/>
        </w:rPr>
        <w:t>s</w:t>
      </w:r>
    </w:p>
    <w:p w:rsidR="00B34735" w:rsidRDefault="00B34735" w:rsidP="00B34735">
      <w:pPr>
        <w:rPr>
          <w:i/>
        </w:rPr>
      </w:pPr>
      <w:r w:rsidRPr="00D52165">
        <w:rPr>
          <w:rFonts w:ascii="Arial" w:hAnsi="Arial" w:cs="Arial"/>
          <w:b/>
          <w:color w:val="0000FF"/>
          <w:sz w:val="24"/>
          <w:u w:val="thick"/>
        </w:rPr>
        <w:t>R4-79AH-0158</w:t>
      </w:r>
      <w:r>
        <w:rPr>
          <w:b/>
        </w:rPr>
        <w:tab/>
        <w:t>NPDCCH RMCs for NB-IOT</w:t>
      </w:r>
      <w:r>
        <w:rPr>
          <w:b/>
        </w:rPr>
        <w:br/>
      </w:r>
      <w:r>
        <w:tab/>
      </w:r>
      <w:r>
        <w:tab/>
      </w:r>
      <w:r>
        <w:tab/>
      </w:r>
      <w:r>
        <w:tab/>
      </w:r>
      <w:r>
        <w:tab/>
        <w:t>36.133</w:t>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CR contains NPDCCH RMC for NB-IOT which is needed for testing purposes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p>
    <w:p w:rsidR="00B34735" w:rsidRPr="008A1B5A"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A2234">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Pr>
          <w:color w:val="993300"/>
          <w:u w:val="single"/>
        </w:rPr>
        <w:br/>
      </w:r>
      <w:r w:rsidRPr="00D52165">
        <w:rPr>
          <w:rFonts w:ascii="Arial" w:hAnsi="Arial" w:cs="Arial"/>
          <w:b/>
          <w:color w:val="0000FF"/>
          <w:sz w:val="24"/>
          <w:u w:val="thick"/>
        </w:rPr>
        <w:t>R4-79AH-0026</w:t>
      </w:r>
      <w:r>
        <w:rPr>
          <w:b/>
        </w:rPr>
        <w:tab/>
        <w:t>36.133 CR on NPDCCH Reference Channel for Cat NB1</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36.133 CR on NPDCCH Reference Channel for Cat NB1</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A7927">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R4-79AH-0120</w:t>
      </w:r>
      <w:r>
        <w:rPr>
          <w:b/>
        </w:rPr>
        <w:tab/>
        <w:t>CR of NPDCCH RMCs for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w:t>
      </w:r>
      <w:r>
        <w:rPr>
          <w:rFonts w:hint="eastAsia"/>
          <w:b/>
          <w:i/>
          <w:color w:val="FF0000"/>
          <w:lang w:eastAsia="ja-JP"/>
        </w:rPr>
        <w:t>3</w:t>
      </w:r>
      <w:r w:rsidRPr="00FB2280">
        <w:rPr>
          <w:rFonts w:hint="eastAsia"/>
          <w:b/>
          <w:i/>
          <w:color w:val="FF0000"/>
          <w:lang w:eastAsia="ja-JP"/>
        </w:rPr>
        <w:t>.</w:t>
      </w:r>
      <w:r>
        <w:rPr>
          <w:rFonts w:hint="eastAsia"/>
          <w:b/>
          <w:i/>
          <w:color w:val="FF0000"/>
          <w:lang w:eastAsia="ja-JP"/>
        </w:rPr>
        <w:t>10</w:t>
      </w:r>
      <w:r w:rsidRPr="00FB2280">
        <w:rPr>
          <w:rFonts w:hint="eastAsia"/>
          <w:b/>
          <w:i/>
          <w:color w:val="FF0000"/>
          <w:lang w:eastAsia="ja-JP"/>
        </w:rPr>
        <w:t xml:space="preserve"> to 2.</w:t>
      </w:r>
      <w:r>
        <w:rPr>
          <w:rFonts w:hint="eastAsia"/>
          <w:b/>
          <w:i/>
          <w:color w:val="FF0000"/>
          <w:lang w:eastAsia="ja-JP"/>
        </w:rPr>
        <w:t>3</w:t>
      </w:r>
      <w:r w:rsidRPr="00FB2280">
        <w:rPr>
          <w:rFonts w:hint="eastAsia"/>
          <w:b/>
          <w:i/>
          <w:color w:val="FF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CR of NPDCCH RMCs for NB-IoT test cases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A2234">
        <w:rPr>
          <w:rFonts w:ascii="Arial" w:hAnsi="Arial" w:cs="Arial"/>
          <w:b/>
          <w:color w:val="993300"/>
          <w:u w:val="single"/>
        </w:rPr>
        <w:t>noted</w:t>
      </w:r>
      <w:r>
        <w:rPr>
          <w:color w:val="993300"/>
          <w:u w:val="single"/>
        </w:rPr>
        <w:t>.</w:t>
      </w:r>
      <w:r>
        <w:rPr>
          <w:color w:val="993300"/>
          <w:u w:val="single"/>
        </w:rPr>
        <w:br/>
      </w:r>
    </w:p>
    <w:p w:rsidR="00B34735" w:rsidRPr="00AD2C2C" w:rsidRDefault="00B34735" w:rsidP="00B34735">
      <w:pPr>
        <w:rPr>
          <w:color w:val="993300"/>
          <w:u w:val="single"/>
        </w:rPr>
      </w:pPr>
      <w:r>
        <w:rPr>
          <w:rFonts w:ascii="Arial" w:hAnsi="Arial" w:cs="Arial"/>
          <w:b/>
          <w:i/>
          <w:color w:val="C00000"/>
          <w:sz w:val="24"/>
          <w:lang w:eastAsia="ja-JP"/>
        </w:rPr>
        <w:t xml:space="preserve">CRs for </w:t>
      </w:r>
      <w:r>
        <w:rPr>
          <w:rFonts w:ascii="Arial" w:hAnsi="Arial" w:cs="Arial" w:hint="eastAsia"/>
          <w:b/>
          <w:i/>
          <w:color w:val="C00000"/>
          <w:sz w:val="24"/>
          <w:lang w:eastAsia="ja-JP"/>
        </w:rPr>
        <w:t>NPDSCH RM</w:t>
      </w:r>
      <w:r>
        <w:rPr>
          <w:rFonts w:ascii="Arial" w:hAnsi="Arial" w:cs="Arial"/>
          <w:b/>
          <w:i/>
          <w:color w:val="C00000"/>
          <w:sz w:val="24"/>
          <w:lang w:eastAsia="ja-JP"/>
        </w:rPr>
        <w:t>C</w:t>
      </w:r>
      <w:r>
        <w:rPr>
          <w:rFonts w:ascii="Arial" w:hAnsi="Arial" w:cs="Arial" w:hint="eastAsia"/>
          <w:b/>
          <w:i/>
          <w:color w:val="C00000"/>
          <w:sz w:val="24"/>
          <w:lang w:eastAsia="ja-JP"/>
        </w:rPr>
        <w:t>s</w:t>
      </w:r>
    </w:p>
    <w:p w:rsidR="00B34735" w:rsidRDefault="00B34735" w:rsidP="00B34735">
      <w:pPr>
        <w:rPr>
          <w:i/>
        </w:rPr>
      </w:pPr>
      <w:r w:rsidRPr="00D52165">
        <w:rPr>
          <w:rFonts w:ascii="Arial" w:hAnsi="Arial" w:cs="Arial"/>
          <w:b/>
          <w:color w:val="0000FF"/>
          <w:sz w:val="24"/>
          <w:u w:val="thick"/>
        </w:rPr>
        <w:t>R4-79AH-0157</w:t>
      </w:r>
      <w:r>
        <w:rPr>
          <w:b/>
        </w:rPr>
        <w:tab/>
        <w:t>NPDSCH RMCs for NB-IOT</w:t>
      </w:r>
      <w:r>
        <w:rPr>
          <w:b/>
        </w:rPr>
        <w:br/>
      </w:r>
      <w:r>
        <w:tab/>
      </w:r>
      <w:r>
        <w:tab/>
      </w:r>
      <w:r>
        <w:tab/>
      </w:r>
      <w:r>
        <w:tab/>
      </w:r>
      <w:r>
        <w:tab/>
        <w:t>36.133</w:t>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CR contains NPDSCH RMC for NB-IOT which is needed for testing purposes.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A2234">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R4-79AH-0121</w:t>
      </w:r>
      <w:r>
        <w:rPr>
          <w:b/>
        </w:rPr>
        <w:tab/>
        <w:t>CR of NPDSCH RMCs for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rPr>
        <w:t xml:space="preserve">Abstract: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w:t>
      </w:r>
      <w:r>
        <w:rPr>
          <w:rFonts w:hint="eastAsia"/>
          <w:b/>
          <w:i/>
          <w:color w:val="FF0000"/>
          <w:lang w:eastAsia="ja-JP"/>
        </w:rPr>
        <w:t>3</w:t>
      </w:r>
      <w:r w:rsidRPr="00FB2280">
        <w:rPr>
          <w:rFonts w:hint="eastAsia"/>
          <w:b/>
          <w:i/>
          <w:color w:val="FF0000"/>
          <w:lang w:eastAsia="ja-JP"/>
        </w:rPr>
        <w:t>.</w:t>
      </w:r>
      <w:r>
        <w:rPr>
          <w:rFonts w:hint="eastAsia"/>
          <w:b/>
          <w:i/>
          <w:color w:val="FF0000"/>
          <w:lang w:eastAsia="ja-JP"/>
        </w:rPr>
        <w:t>10</w:t>
      </w:r>
      <w:r w:rsidRPr="00FB2280">
        <w:rPr>
          <w:rFonts w:hint="eastAsia"/>
          <w:b/>
          <w:i/>
          <w:color w:val="FF0000"/>
          <w:lang w:eastAsia="ja-JP"/>
        </w:rPr>
        <w:t xml:space="preserve"> to 2.</w:t>
      </w:r>
      <w:r>
        <w:rPr>
          <w:rFonts w:hint="eastAsia"/>
          <w:b/>
          <w:i/>
          <w:color w:val="FF0000"/>
          <w:lang w:eastAsia="ja-JP"/>
        </w:rPr>
        <w:t>3</w:t>
      </w:r>
      <w:r w:rsidRPr="00FB2280">
        <w:rPr>
          <w:rFonts w:hint="eastAsia"/>
          <w:b/>
          <w:i/>
          <w:color w:val="FF0000"/>
          <w:lang w:eastAsia="ja-JP"/>
        </w:rPr>
        <w:t>.</w:t>
      </w:r>
    </w:p>
    <w:p w:rsidR="00B34735" w:rsidRDefault="00B34735" w:rsidP="00B34735">
      <w:r>
        <w:t>CR of NPDSCH RMCs for NB-IoT test cases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A2234">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960AB1">
        <w:rPr>
          <w:rFonts w:ascii="Arial" w:hAnsi="Arial" w:cs="Arial"/>
          <w:b/>
          <w:color w:val="0000FF"/>
          <w:sz w:val="24"/>
          <w:u w:val="thick"/>
        </w:rPr>
        <w:t>R4-79AH-0271</w:t>
      </w:r>
      <w:r>
        <w:rPr>
          <w:b/>
        </w:rPr>
        <w:tab/>
      </w:r>
      <w:r w:rsidR="00AA74B6" w:rsidRPr="00AA74B6">
        <w:rPr>
          <w:b/>
        </w:rPr>
        <w:t>Draft CR: RMCs for NPDSCH and NPDCCH for in-band for NB-IoT test cases</w:t>
      </w:r>
      <w:r>
        <w:rPr>
          <w:b/>
        </w:rPr>
        <w:br/>
      </w:r>
      <w:r>
        <w:tab/>
      </w:r>
      <w:r>
        <w:tab/>
      </w:r>
      <w:r>
        <w:tab/>
      </w:r>
      <w:r>
        <w:tab/>
      </w:r>
      <w:r>
        <w:tab/>
        <w:t>36.133</w:t>
      </w:r>
      <w:r>
        <w:rPr>
          <w:i/>
        </w:rPr>
        <w:tab/>
      </w:r>
      <w:r>
        <w:rPr>
          <w:i/>
        </w:rPr>
        <w:tab/>
      </w:r>
      <w:r>
        <w:rPr>
          <w:i/>
        </w:rPr>
        <w:tab/>
      </w:r>
      <w:r>
        <w:rPr>
          <w:i/>
        </w:rPr>
        <w:tab/>
      </w:r>
      <w:r>
        <w:rPr>
          <w:i/>
        </w:rPr>
        <w:tab/>
        <w:t>Source: NTT DOCOMO, INC.</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rPr>
        <w:t xml:space="preserve">Abstract: </w:t>
      </w:r>
    </w:p>
    <w:p w:rsidR="00B34735" w:rsidRPr="00DE3660"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A2234">
        <w:rPr>
          <w:rFonts w:ascii="Arial" w:hAnsi="Arial" w:cs="Arial"/>
          <w:b/>
          <w:color w:val="993300"/>
          <w:highlight w:val="green"/>
          <w:u w:val="single"/>
        </w:rPr>
        <w:t>technically endorsed</w:t>
      </w:r>
      <w:r>
        <w:rPr>
          <w:color w:val="993300"/>
          <w:u w:val="single"/>
        </w:rPr>
        <w:t>.</w:t>
      </w:r>
      <w:r>
        <w:rPr>
          <w:color w:val="993300"/>
          <w:u w:val="single"/>
        </w:rPr>
        <w:br/>
      </w:r>
    </w:p>
    <w:p w:rsidR="00B34735" w:rsidRDefault="00B34735" w:rsidP="00B34735">
      <w:pPr>
        <w:rPr>
          <w:i/>
        </w:rPr>
      </w:pPr>
      <w:r w:rsidRPr="00960AB1">
        <w:rPr>
          <w:rFonts w:ascii="Arial" w:hAnsi="Arial" w:cs="Arial"/>
          <w:b/>
          <w:color w:val="0000FF"/>
          <w:sz w:val="24"/>
          <w:u w:val="thick"/>
        </w:rPr>
        <w:t>R4-79AH-027</w:t>
      </w:r>
      <w:r>
        <w:rPr>
          <w:rFonts w:ascii="Arial" w:hAnsi="Arial" w:cs="Arial"/>
          <w:b/>
          <w:color w:val="0000FF"/>
          <w:sz w:val="24"/>
          <w:u w:val="thick"/>
        </w:rPr>
        <w:t>2</w:t>
      </w:r>
      <w:r>
        <w:rPr>
          <w:b/>
        </w:rPr>
        <w:tab/>
      </w:r>
      <w:r w:rsidRPr="0048536D">
        <w:rPr>
          <w:b/>
        </w:rPr>
        <w:t>Draft CR RMCs for NPDCCH RMCs for standalone and guard band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089A">
        <w:rPr>
          <w:rFonts w:ascii="Arial" w:hAnsi="Arial" w:cs="Arial"/>
          <w:b/>
          <w:color w:val="0000FF"/>
          <w:sz w:val="24"/>
          <w:u w:val="thick"/>
        </w:rPr>
        <w:t>R4-79AH-0284</w:t>
      </w:r>
      <w:r>
        <w:rPr>
          <w:color w:val="993300"/>
          <w:u w:val="single"/>
        </w:rPr>
        <w:t>.</w:t>
      </w:r>
    </w:p>
    <w:p w:rsidR="00B34735" w:rsidRDefault="00B34735" w:rsidP="00B34735">
      <w:pPr>
        <w:rPr>
          <w:color w:val="993300"/>
          <w:u w:val="single"/>
        </w:rPr>
      </w:pPr>
    </w:p>
    <w:p w:rsidR="00B34735" w:rsidRDefault="00B34735" w:rsidP="00B34735">
      <w:pPr>
        <w:rPr>
          <w:i/>
        </w:rPr>
      </w:pPr>
      <w:r w:rsidRPr="0082089A">
        <w:rPr>
          <w:rFonts w:ascii="Arial" w:hAnsi="Arial" w:cs="Arial"/>
          <w:b/>
          <w:color w:val="0000FF"/>
          <w:sz w:val="24"/>
          <w:u w:val="thick"/>
        </w:rPr>
        <w:t>R4-79AH-0284</w:t>
      </w:r>
      <w:r>
        <w:rPr>
          <w:b/>
        </w:rPr>
        <w:tab/>
      </w:r>
      <w:r w:rsidR="00AA74B6" w:rsidRPr="00AA74B6">
        <w:rPr>
          <w:b/>
        </w:rPr>
        <w:t>Draft CR: RMCs for NPDCCH RMCs for standalone and guard band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3E44C1" w:rsidRDefault="00EA7927" w:rsidP="00B34735">
      <w:pPr>
        <w:rPr>
          <w:rFonts w:ascii="Arial" w:hAnsi="Arial" w:cs="Arial"/>
          <w:b/>
          <w:lang w:eastAsia="ja-JP"/>
        </w:rPr>
      </w:pPr>
      <w:r>
        <w:rPr>
          <w:rFonts w:ascii="Arial" w:hAnsi="Arial" w:cs="Arial"/>
          <w:b/>
          <w:color w:val="FF0000"/>
        </w:rPr>
        <w:t>Memo</w:t>
      </w:r>
      <w:r w:rsidR="003E44C1" w:rsidRPr="003E44C1">
        <w:rPr>
          <w:rFonts w:ascii="Arial" w:hAnsi="Arial" w:cs="Arial"/>
          <w:b/>
          <w:color w:val="FF0000"/>
        </w:rPr>
        <w:t xml:space="preserve">: The title and the content </w:t>
      </w:r>
      <w:r>
        <w:rPr>
          <w:rFonts w:ascii="Arial" w:hAnsi="Arial" w:cs="Arial"/>
          <w:b/>
          <w:color w:val="FF0000"/>
        </w:rPr>
        <w:t>are</w:t>
      </w:r>
      <w:r w:rsidR="003E44C1" w:rsidRPr="003E44C1">
        <w:rPr>
          <w:rFonts w:ascii="Arial" w:hAnsi="Arial" w:cs="Arial"/>
          <w:b/>
          <w:color w:val="FF0000"/>
        </w:rPr>
        <w:t xml:space="preserve"> not aligned. The Draft CR is for NPDSCH RMCs</w:t>
      </w:r>
    </w:p>
    <w:p w:rsidR="00B34735" w:rsidRPr="003E44C1" w:rsidRDefault="003E44C1" w:rsidP="003E44C1">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2D00" w:rsidRPr="00922D00">
        <w:rPr>
          <w:rFonts w:ascii="Arial" w:hAnsi="Arial" w:cs="Arial"/>
          <w:b/>
          <w:color w:val="993300"/>
          <w:highlight w:val="green"/>
          <w:u w:val="single"/>
        </w:rPr>
        <w:t xml:space="preserve">technically </w:t>
      </w:r>
      <w:r w:rsidRPr="00922D00">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B34735" w:rsidRDefault="00B34735" w:rsidP="00B34735">
      <w:pPr>
        <w:rPr>
          <w:i/>
        </w:rPr>
      </w:pPr>
      <w:r>
        <w:rPr>
          <w:rFonts w:ascii="Arial" w:hAnsi="Arial" w:cs="Arial"/>
          <w:b/>
          <w:color w:val="0000FF"/>
          <w:sz w:val="24"/>
          <w:u w:val="thick"/>
        </w:rPr>
        <w:t>R4-79AH-0282</w:t>
      </w:r>
      <w:r>
        <w:rPr>
          <w:b/>
        </w:rPr>
        <w:tab/>
      </w:r>
      <w:r w:rsidR="00AA74B6" w:rsidRPr="00AA74B6">
        <w:rPr>
          <w:b/>
        </w:rPr>
        <w:t>Draft CR: RMCs for NPDCCH RMCs for standalone and guard band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rPr>
        <w:t xml:space="preserve">Abstract: </w:t>
      </w:r>
    </w:p>
    <w:p w:rsidR="00B34735" w:rsidRPr="00DE3660"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Pr>
          <w:rFonts w:ascii="Arial" w:hAnsi="Arial" w:cs="Arial"/>
          <w:b/>
          <w:color w:val="0000FF"/>
          <w:sz w:val="24"/>
          <w:u w:val="thick"/>
        </w:rPr>
        <w:t>R4-79AH-0286</w:t>
      </w:r>
      <w:r>
        <w:rPr>
          <w:color w:val="993300"/>
          <w:u w:val="single"/>
        </w:rPr>
        <w:t>.</w:t>
      </w:r>
      <w:r>
        <w:rPr>
          <w:color w:val="993300"/>
          <w:u w:val="single"/>
        </w:rPr>
        <w:br/>
      </w:r>
    </w:p>
    <w:p w:rsidR="00B34735" w:rsidRDefault="00B34735" w:rsidP="00B34735">
      <w:pPr>
        <w:rPr>
          <w:i/>
        </w:rPr>
      </w:pPr>
      <w:r>
        <w:rPr>
          <w:rFonts w:ascii="Arial" w:hAnsi="Arial" w:cs="Arial"/>
          <w:b/>
          <w:color w:val="0000FF"/>
          <w:sz w:val="24"/>
          <w:u w:val="thick"/>
        </w:rPr>
        <w:t>R4-79AH-0286</w:t>
      </w:r>
      <w:r>
        <w:rPr>
          <w:b/>
        </w:rPr>
        <w:tab/>
      </w:r>
      <w:r w:rsidR="00AA74B6" w:rsidRPr="00AA74B6">
        <w:rPr>
          <w:b/>
        </w:rPr>
        <w:t>Draft CR: RMCs for NPDCCH RMCs for standalone and guard band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rPr>
        <w:t xml:space="preserve">Abstract: </w:t>
      </w:r>
    </w:p>
    <w:p w:rsidR="00B34735" w:rsidRPr="00DE3660"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922D00">
        <w:rPr>
          <w:color w:val="993300"/>
          <w:u w:val="single"/>
        </w:rPr>
        <w:t xml:space="preserve">The document was </w:t>
      </w:r>
      <w:r w:rsidR="00922D00" w:rsidRPr="00922D00">
        <w:rPr>
          <w:rFonts w:ascii="Arial" w:hAnsi="Arial" w:cs="Arial"/>
          <w:b/>
          <w:color w:val="993300"/>
          <w:highlight w:val="green"/>
          <w:u w:val="single"/>
        </w:rPr>
        <w:t xml:space="preserve">technically </w:t>
      </w:r>
      <w:r w:rsidRPr="00922D00">
        <w:rPr>
          <w:rFonts w:ascii="Arial" w:hAnsi="Arial" w:cs="Arial"/>
          <w:b/>
          <w:color w:val="993300"/>
          <w:highlight w:val="green"/>
          <w:u w:val="single"/>
        </w:rPr>
        <w:t>endorsed</w:t>
      </w:r>
      <w:r>
        <w:rPr>
          <w:color w:val="993300"/>
          <w:u w:val="single"/>
        </w:rPr>
        <w:t>.</w:t>
      </w:r>
      <w:r>
        <w:rPr>
          <w:color w:val="993300"/>
          <w:u w:val="single"/>
        </w:rPr>
        <w:br/>
      </w:r>
    </w:p>
    <w:p w:rsidR="00B34735" w:rsidRPr="00AD2C2C" w:rsidRDefault="00B34735" w:rsidP="00B34735">
      <w:pPr>
        <w:rPr>
          <w:color w:val="993300"/>
          <w:u w:val="single"/>
        </w:rPr>
      </w:pPr>
      <w:r>
        <w:rPr>
          <w:rFonts w:ascii="Arial" w:hAnsi="Arial" w:cs="Arial" w:hint="eastAsia"/>
          <w:b/>
          <w:i/>
          <w:color w:val="C00000"/>
          <w:sz w:val="24"/>
          <w:lang w:eastAsia="ja-JP"/>
        </w:rPr>
        <w:t>OCNG patterns</w:t>
      </w:r>
    </w:p>
    <w:p w:rsidR="00B34735" w:rsidRDefault="00B34735" w:rsidP="00B34735">
      <w:pPr>
        <w:rPr>
          <w:i/>
        </w:rPr>
      </w:pPr>
      <w:r w:rsidRPr="00D52165">
        <w:rPr>
          <w:rFonts w:ascii="Arial" w:hAnsi="Arial" w:cs="Arial"/>
          <w:b/>
          <w:color w:val="0000FF"/>
          <w:sz w:val="24"/>
          <w:u w:val="thick"/>
        </w:rPr>
        <w:t>R4-79AH-0185</w:t>
      </w:r>
      <w:r>
        <w:rPr>
          <w:b/>
        </w:rPr>
        <w:tab/>
        <w:t>OCNG pattern for in-band RRM tests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propose OCNG patterns to be used in RRM testing.</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lastRenderedPageBreak/>
        <w:t>QC: On table a33.-1</w:t>
      </w:r>
    </w:p>
    <w:p w:rsidR="00B34735" w:rsidRDefault="00B34735" w:rsidP="00B34735">
      <w:pPr>
        <w:ind w:leftChars="100" w:left="200"/>
        <w:rPr>
          <w:lang w:eastAsia="ja-JP"/>
        </w:rPr>
      </w:pPr>
      <w:r>
        <w:rPr>
          <w:lang w:eastAsia="ja-JP"/>
        </w:rPr>
        <w:t>HW: 5PRBs are reserved. We need to know the reason.</w:t>
      </w:r>
    </w:p>
    <w:p w:rsidR="00B34735" w:rsidRPr="00713BD7" w:rsidRDefault="00B34735" w:rsidP="00B34735">
      <w:pPr>
        <w:ind w:leftChars="100" w:left="200"/>
        <w:rPr>
          <w:lang w:eastAsia="ja-JP"/>
        </w:rPr>
      </w:pPr>
      <w:r>
        <w:rPr>
          <w:lang w:eastAsia="ja-JP"/>
        </w:rPr>
        <w:t>E///: we can merge the 1</w:t>
      </w:r>
      <w:r w:rsidRPr="00713BD7">
        <w:rPr>
          <w:vertAlign w:val="superscript"/>
          <w:lang w:eastAsia="ja-JP"/>
        </w:rPr>
        <w:t>st</w:t>
      </w:r>
      <w:r>
        <w:rPr>
          <w:lang w:eastAsia="ja-JP"/>
        </w:rPr>
        <w:t xml:space="preserve"> and last rows in the table. For Huawei, the PRB is an anchor carrier.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R4-79AH-0186</w:t>
      </w:r>
      <w:r>
        <w:rPr>
          <w:b/>
        </w:rPr>
        <w:tab/>
      </w:r>
      <w:r w:rsidR="0096540A" w:rsidRPr="0096540A">
        <w:rPr>
          <w:b/>
        </w:rPr>
        <w:t>Draft CR OCNG pattern for in-band RRM tests</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OCNG patterns for in-band RRM testing.</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258</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258</w:t>
      </w:r>
      <w:r>
        <w:rPr>
          <w:b/>
        </w:rPr>
        <w:tab/>
      </w:r>
      <w:r w:rsidR="0096540A" w:rsidRPr="0096540A">
        <w:rPr>
          <w:b/>
        </w:rPr>
        <w:t>Draft CR OCNG pattern for in-band RRM tests</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OCNG patterns for in-band RRM testing.</w:t>
      </w:r>
    </w:p>
    <w:p w:rsidR="00B34735" w:rsidRDefault="00B34735" w:rsidP="00B34735">
      <w:r>
        <w:rPr>
          <w:rFonts w:ascii="Arial" w:hAnsi="Arial" w:cs="Arial"/>
          <w:b/>
        </w:rPr>
        <w:t xml:space="preserve">Discussion: </w:t>
      </w:r>
    </w:p>
    <w:p w:rsidR="00B34735" w:rsidRDefault="00B34735" w:rsidP="00B34735">
      <w:pPr>
        <w:ind w:left="200" w:hangingChars="100" w:hanging="200"/>
        <w:rPr>
          <w:lang w:eastAsia="ja-JP"/>
        </w:rPr>
      </w:pPr>
      <w:r>
        <w:rPr>
          <w:rFonts w:hint="eastAsia"/>
          <w:lang w:eastAsia="ja-JP"/>
        </w:rPr>
        <w:t xml:space="preserve">  </w:t>
      </w:r>
      <w:r>
        <w:rPr>
          <w:lang w:eastAsia="ja-JP"/>
        </w:rPr>
        <w:t>E///: this impacts on the future discussion for UE RRM. We would like to handle this as baseline.</w:t>
      </w:r>
    </w:p>
    <w:p w:rsidR="00B34735" w:rsidRDefault="00B34735" w:rsidP="00B34735">
      <w:pPr>
        <w:ind w:left="200" w:hangingChars="100" w:hanging="200"/>
        <w:rPr>
          <w:lang w:eastAsia="ja-JP"/>
        </w:rPr>
      </w:pPr>
      <w:r>
        <w:rPr>
          <w:lang w:eastAsia="ja-JP"/>
        </w:rPr>
        <w:t xml:space="preserve">  Qualcomm: we need to alanlyze this since this is the 1</w:t>
      </w:r>
      <w:r w:rsidRPr="00084CC0">
        <w:rPr>
          <w:vertAlign w:val="superscript"/>
          <w:lang w:eastAsia="ja-JP"/>
        </w:rPr>
        <w:t>st</w:t>
      </w:r>
      <w:r>
        <w:rPr>
          <w:lang w:eastAsia="ja-JP"/>
        </w:rPr>
        <w:t xml:space="preserve"> time to see this proposal. We would like to avoid using unnecessary configuration.</w:t>
      </w:r>
    </w:p>
    <w:p w:rsidR="00B34735" w:rsidRDefault="00B34735" w:rsidP="00B34735">
      <w:pPr>
        <w:ind w:left="200" w:hangingChars="100" w:hanging="200"/>
        <w:rPr>
          <w:lang w:eastAsia="ja-JP"/>
        </w:rPr>
      </w:pPr>
      <w:r>
        <w:rPr>
          <w:lang w:eastAsia="ja-JP"/>
        </w:rPr>
        <w:t xml:space="preserve">  E///: we disagree with Qualcomm. This comes from RAN1 spec. It is misleading to say that this is 1</w:t>
      </w:r>
      <w:r w:rsidRPr="00084CC0">
        <w:rPr>
          <w:vertAlign w:val="superscript"/>
          <w:lang w:eastAsia="ja-JP"/>
        </w:rPr>
        <w:t>st</w:t>
      </w:r>
      <w:r>
        <w:rPr>
          <w:lang w:eastAsia="ja-JP"/>
        </w:rPr>
        <w:t xml:space="preserve"> time.</w:t>
      </w:r>
    </w:p>
    <w:p w:rsidR="00B34735" w:rsidRDefault="00B34735" w:rsidP="00B34735">
      <w:pPr>
        <w:ind w:left="200" w:hangingChars="100" w:hanging="200"/>
        <w:rPr>
          <w:lang w:eastAsia="ja-JP"/>
        </w:rPr>
      </w:pPr>
      <w:r>
        <w:rPr>
          <w:lang w:eastAsia="ja-JP"/>
        </w:rPr>
        <w:t xml:space="preserve">  Qualcomm: we need one more meeting cycle.</w:t>
      </w:r>
    </w:p>
    <w:p w:rsidR="00B34735" w:rsidRDefault="00B34735" w:rsidP="00B34735">
      <w:pPr>
        <w:ind w:left="200" w:hangingChars="100" w:hanging="200"/>
        <w:rPr>
          <w:lang w:eastAsia="ja-JP"/>
        </w:rPr>
      </w:pPr>
      <w:r>
        <w:rPr>
          <w:lang w:eastAsia="ja-JP"/>
        </w:rPr>
        <w:t xml:space="preserve">  E///: I don’t believe if we can finish WI in August if this is not agreed. This is related with other requirement discussion. Also, if we want to chage the assumption, we need to send an LS to RAN1. And it takes time since RAN1 needs to discuss this again.</w:t>
      </w:r>
    </w:p>
    <w:p w:rsidR="00B34735" w:rsidRDefault="00B34735" w:rsidP="00897A2C">
      <w:pPr>
        <w:ind w:leftChars="100" w:left="400" w:hangingChars="100" w:hanging="200"/>
        <w:rPr>
          <w:lang w:eastAsia="ja-JP"/>
        </w:rPr>
      </w:pPr>
      <w:r>
        <w:rPr>
          <w:lang w:eastAsia="ja-JP"/>
        </w:rPr>
        <w:t>HW: this is fundamental. We are a little bit confused to say this is from RAN1.</w:t>
      </w:r>
    </w:p>
    <w:p w:rsidR="00B34735" w:rsidRDefault="00B34735" w:rsidP="00897A2C">
      <w:pPr>
        <w:ind w:leftChars="100" w:left="400" w:hangingChars="100" w:hanging="200"/>
        <w:rPr>
          <w:lang w:eastAsia="ja-JP"/>
        </w:rPr>
      </w:pPr>
      <w:r>
        <w:rPr>
          <w:lang w:eastAsia="ja-JP"/>
        </w:rPr>
        <w:t xml:space="preserve">Qualcomm: we can configure NB-RS in addition to the sub-frames. </w:t>
      </w:r>
    </w:p>
    <w:p w:rsidR="00B34735" w:rsidRDefault="00B34735" w:rsidP="00897A2C">
      <w:pPr>
        <w:ind w:leftChars="100" w:left="400" w:hangingChars="100" w:hanging="200"/>
        <w:rPr>
          <w:lang w:eastAsia="ja-JP"/>
        </w:rPr>
      </w:pPr>
      <w:r>
        <w:rPr>
          <w:lang w:eastAsia="ja-JP"/>
        </w:rPr>
        <w:t xml:space="preserve">E///: The minimum requirements are 0, 4, 5 and 9 are used as minimum but the others may be used for LTE. </w:t>
      </w:r>
    </w:p>
    <w:p w:rsidR="00B34735" w:rsidRDefault="00B34735" w:rsidP="00897A2C">
      <w:pPr>
        <w:ind w:leftChars="100" w:left="400" w:hangingChars="100" w:hanging="200"/>
        <w:rPr>
          <w:lang w:eastAsia="ja-JP"/>
        </w:rPr>
      </w:pPr>
      <w:r>
        <w:rPr>
          <w:lang w:eastAsia="ja-JP"/>
        </w:rPr>
        <w:t xml:space="preserve">HW: Which subframes can be used for NB-RS are determined by RAN1. </w:t>
      </w:r>
    </w:p>
    <w:p w:rsidR="00B34735" w:rsidRDefault="00B34735" w:rsidP="00897A2C">
      <w:pPr>
        <w:ind w:leftChars="100" w:left="400" w:hangingChars="100" w:hanging="200"/>
        <w:rPr>
          <w:lang w:eastAsia="ja-JP"/>
        </w:rPr>
      </w:pPr>
      <w:r>
        <w:rPr>
          <w:lang w:eastAsia="ja-JP"/>
        </w:rPr>
        <w:t>DCM: Does Qualcomm intend to revise simulation assumption in August meeting by considering LTE subfframes?</w:t>
      </w:r>
    </w:p>
    <w:p w:rsidR="00B34735" w:rsidRDefault="00B34735" w:rsidP="00897A2C">
      <w:pPr>
        <w:ind w:leftChars="100" w:left="400" w:hangingChars="100" w:hanging="200"/>
        <w:rPr>
          <w:lang w:eastAsia="ja-JP"/>
        </w:rPr>
      </w:pPr>
      <w:r>
        <w:rPr>
          <w:rFonts w:hint="eastAsia"/>
          <w:lang w:eastAsia="ja-JP"/>
        </w:rPr>
        <w:t xml:space="preserve">Samsung: </w:t>
      </w:r>
      <w:r>
        <w:rPr>
          <w:lang w:eastAsia="ja-JP"/>
        </w:rPr>
        <w:t>From procedure point of view, if Qualcomm has still concern in August, Qualcom’s concern can be reflected in the meeting.</w:t>
      </w:r>
    </w:p>
    <w:p w:rsidR="00B34735" w:rsidRDefault="00B34735" w:rsidP="00B34735">
      <w:pPr>
        <w:rPr>
          <w:lang w:eastAsia="ja-JP"/>
        </w:rPr>
      </w:pPr>
    </w:p>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7A2C" w:rsidRPr="00897A2C">
        <w:rPr>
          <w:rFonts w:ascii="Arial" w:hAnsi="Arial" w:cs="Arial"/>
          <w:b/>
          <w:color w:val="993300"/>
          <w:highlight w:val="green"/>
          <w:u w:val="single"/>
        </w:rPr>
        <w:t xml:space="preserve">technically </w:t>
      </w:r>
      <w:r w:rsidRPr="00897A2C">
        <w:rPr>
          <w:rFonts w:ascii="Arial" w:hAnsi="Arial" w:cs="Arial"/>
          <w:b/>
          <w:color w:val="993300"/>
          <w:highlight w:val="green"/>
          <w:u w:val="single"/>
        </w:rPr>
        <w:t>endorsed</w:t>
      </w:r>
      <w:r>
        <w:rPr>
          <w:color w:val="993300"/>
          <w:u w:val="single"/>
        </w:rPr>
        <w:t>.</w:t>
      </w:r>
    </w:p>
    <w:p w:rsidR="00B34735" w:rsidRPr="009B7809" w:rsidRDefault="00B34735" w:rsidP="00B34735">
      <w:pPr>
        <w:rPr>
          <w:rFonts w:ascii="Arial" w:hAnsi="Arial" w:cs="Arial"/>
          <w:b/>
          <w:color w:val="0000FF"/>
          <w:sz w:val="24"/>
          <w:u w:val="thick"/>
          <w:lang w:eastAsia="ja-JP"/>
        </w:rPr>
      </w:pPr>
    </w:p>
    <w:p w:rsidR="00B34735" w:rsidRDefault="00B34735" w:rsidP="00B34735">
      <w:pPr>
        <w:rPr>
          <w:i/>
        </w:rPr>
      </w:pPr>
      <w:r w:rsidRPr="00D52165">
        <w:rPr>
          <w:rFonts w:ascii="Arial" w:hAnsi="Arial" w:cs="Arial"/>
          <w:b/>
          <w:color w:val="0000FF"/>
          <w:sz w:val="24"/>
          <w:u w:val="thick"/>
        </w:rPr>
        <w:t>R4-79AH-0122</w:t>
      </w:r>
      <w:r>
        <w:rPr>
          <w:b/>
        </w:rPr>
        <w:tab/>
        <w:t>CR of OCNG pattern for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w:t>
      </w:r>
      <w:r>
        <w:rPr>
          <w:rFonts w:hint="eastAsia"/>
          <w:b/>
          <w:i/>
          <w:color w:val="FF0000"/>
          <w:lang w:eastAsia="ja-JP"/>
        </w:rPr>
        <w:t>3</w:t>
      </w:r>
      <w:r w:rsidRPr="00FB2280">
        <w:rPr>
          <w:rFonts w:hint="eastAsia"/>
          <w:b/>
          <w:i/>
          <w:color w:val="FF0000"/>
          <w:lang w:eastAsia="ja-JP"/>
        </w:rPr>
        <w:t>.</w:t>
      </w:r>
      <w:r>
        <w:rPr>
          <w:rFonts w:hint="eastAsia"/>
          <w:b/>
          <w:i/>
          <w:color w:val="FF0000"/>
          <w:lang w:eastAsia="ja-JP"/>
        </w:rPr>
        <w:t>10</w:t>
      </w:r>
      <w:r w:rsidRPr="00FB2280">
        <w:rPr>
          <w:rFonts w:hint="eastAsia"/>
          <w:b/>
          <w:i/>
          <w:color w:val="FF0000"/>
          <w:lang w:eastAsia="ja-JP"/>
        </w:rPr>
        <w:t xml:space="preserve"> to 2.</w:t>
      </w:r>
      <w:r>
        <w:rPr>
          <w:rFonts w:hint="eastAsia"/>
          <w:b/>
          <w:i/>
          <w:color w:val="FF0000"/>
          <w:lang w:eastAsia="ja-JP"/>
        </w:rPr>
        <w:t>3</w:t>
      </w:r>
      <w:r w:rsidRPr="00FB2280">
        <w:rPr>
          <w:rFonts w:hint="eastAsia"/>
          <w:b/>
          <w:i/>
          <w:color w:val="FF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CR of OCNG pattern for NB-IoT test cases</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b/>
          <w:i/>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960AB1">
        <w:rPr>
          <w:rFonts w:ascii="Arial" w:hAnsi="Arial" w:cs="Arial"/>
          <w:b/>
          <w:color w:val="0000FF"/>
          <w:sz w:val="24"/>
          <w:u w:val="thick"/>
        </w:rPr>
        <w:t>R4-79AH-0270</w:t>
      </w:r>
      <w:r>
        <w:rPr>
          <w:b/>
        </w:rPr>
        <w:tab/>
      </w:r>
      <w:r w:rsidR="00AA74B6" w:rsidRPr="00AA74B6">
        <w:rPr>
          <w:b/>
        </w:rPr>
        <w:t>Draft CR of OCNG pattern for guard band for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rPr>
          <w:rFonts w:ascii="Arial" w:hAnsi="Arial" w:cs="Arial"/>
          <w:b/>
        </w:rPr>
        <w:t xml:space="preserve">Discussion: </w:t>
      </w:r>
    </w:p>
    <w:p w:rsidR="00B34735" w:rsidRDefault="00B34735" w:rsidP="00B34735"/>
    <w:p w:rsidR="00B34735" w:rsidRPr="00960AB1" w:rsidRDefault="00B34735" w:rsidP="00B34735">
      <w:pPr>
        <w:rPr>
          <w:b/>
          <w:i/>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7A2C" w:rsidRPr="00897A2C">
        <w:rPr>
          <w:rFonts w:ascii="Arial" w:hAnsi="Arial" w:cs="Arial"/>
          <w:b/>
          <w:color w:val="993300"/>
          <w:highlight w:val="green"/>
          <w:u w:val="single"/>
        </w:rPr>
        <w:t xml:space="preserve">technically </w:t>
      </w:r>
      <w:r w:rsidRPr="00897A2C">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b/>
          <w:i/>
          <w:color w:val="FF0000"/>
          <w:lang w:eastAsia="ja-JP"/>
        </w:rPr>
      </w:pPr>
      <w:r>
        <w:rPr>
          <w:rFonts w:ascii="Arial" w:hAnsi="Arial" w:cs="Arial" w:hint="eastAsia"/>
          <w:b/>
          <w:i/>
          <w:color w:val="C00000"/>
          <w:sz w:val="24"/>
          <w:lang w:eastAsia="ja-JP"/>
        </w:rPr>
        <w:t>Others</w:t>
      </w:r>
    </w:p>
    <w:p w:rsidR="00B34735" w:rsidRDefault="00B34735" w:rsidP="00B34735">
      <w:pPr>
        <w:rPr>
          <w:i/>
        </w:rPr>
      </w:pPr>
      <w:r w:rsidRPr="00D52165">
        <w:rPr>
          <w:rFonts w:ascii="Arial" w:hAnsi="Arial" w:cs="Arial"/>
          <w:b/>
          <w:color w:val="0000FF"/>
          <w:sz w:val="24"/>
          <w:u w:val="thick"/>
        </w:rPr>
        <w:t>R4-79AH-0156</w:t>
      </w:r>
      <w:r>
        <w:rPr>
          <w:b/>
        </w:rPr>
        <w:tab/>
        <w:t>Test Case Scenarios for NB-IOT</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we discuss the test case scenarios as NB-IOT UEs have certain characteristics that may result in that the legacy testing methodologies cannot be reused.</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Qualcomm: we agree with both proposals.</w:t>
      </w:r>
    </w:p>
    <w:p w:rsidR="00B34735" w:rsidRDefault="00B34735" w:rsidP="00B34735">
      <w:pPr>
        <w:ind w:leftChars="100" w:left="200"/>
        <w:rPr>
          <w:lang w:eastAsia="ja-JP"/>
        </w:rPr>
      </w:pPr>
      <w:r>
        <w:rPr>
          <w:lang w:eastAsia="ja-JP"/>
        </w:rPr>
        <w:t>Huawei: On proposal 1, we are ok. On proposal 2, how to verify out of syn requirement?</w:t>
      </w:r>
    </w:p>
    <w:p w:rsidR="00B34735" w:rsidRDefault="00B34735" w:rsidP="00B34735">
      <w:pPr>
        <w:ind w:leftChars="100" w:left="200"/>
        <w:rPr>
          <w:lang w:eastAsia="ja-JP"/>
        </w:rPr>
      </w:pPr>
      <w:r>
        <w:rPr>
          <w:lang w:eastAsia="ja-JP"/>
        </w:rPr>
        <w:t xml:space="preserve">E///: This aspect is also addressed by QC’s paper. That concept by QC should be ok. The methodologies are the same. The issue is we don’t have CQI feedback. </w:t>
      </w:r>
    </w:p>
    <w:p w:rsidR="00B34735" w:rsidRDefault="00B34735" w:rsidP="00B34735">
      <w:pPr>
        <w:ind w:leftChars="100" w:left="200"/>
        <w:rPr>
          <w:lang w:eastAsia="ja-JP"/>
        </w:rPr>
      </w:pPr>
      <w:r>
        <w:rPr>
          <w:lang w:eastAsia="ja-JP"/>
        </w:rPr>
        <w:t>Intel: On in-sync, how UE can fullfill the five steps?</w:t>
      </w:r>
    </w:p>
    <w:p w:rsidR="00B34735" w:rsidRDefault="00B34735" w:rsidP="00B34735">
      <w:pPr>
        <w:ind w:leftChars="100" w:left="200"/>
        <w:rPr>
          <w:lang w:eastAsia="ja-JP"/>
        </w:rPr>
      </w:pPr>
      <w:r>
        <w:rPr>
          <w:lang w:eastAsia="ja-JP"/>
        </w:rPr>
        <w:t>Nokia: If we cannot verify OOS, how come to in-synch? We need to find a way together with OOS.</w:t>
      </w:r>
    </w:p>
    <w:p w:rsidR="00B34735" w:rsidRDefault="00B34735" w:rsidP="00B34735">
      <w:pPr>
        <w:ind w:leftChars="100" w:left="200"/>
        <w:rPr>
          <w:lang w:eastAsia="ja-JP"/>
        </w:rPr>
      </w:pPr>
      <w:r>
        <w:rPr>
          <w:lang w:eastAsia="ja-JP"/>
        </w:rPr>
        <w:t>QC: we are checking if UE appropriately tranmist NPSCH or not regardless of In-syn or OOs conditions.</w:t>
      </w:r>
    </w:p>
    <w:p w:rsidR="00B34735" w:rsidRDefault="00B34735" w:rsidP="00B34735">
      <w:pPr>
        <w:rPr>
          <w:rFonts w:ascii="Arial" w:hAnsi="Arial" w:cs="Arial"/>
          <w:b/>
        </w:rPr>
      </w:pPr>
    </w:p>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R4-79AH-0124</w:t>
      </w:r>
      <w:r>
        <w:rPr>
          <w:b/>
        </w:rPr>
        <w:tab/>
        <w:t>Introduce test principle for NB-IoT test cases</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w:t>
      </w:r>
      <w:r>
        <w:rPr>
          <w:rFonts w:hint="eastAsia"/>
          <w:b/>
          <w:i/>
          <w:color w:val="FF0000"/>
          <w:lang w:eastAsia="ja-JP"/>
        </w:rPr>
        <w:t>3</w:t>
      </w:r>
      <w:r w:rsidRPr="00FB2280">
        <w:rPr>
          <w:rFonts w:hint="eastAsia"/>
          <w:b/>
          <w:i/>
          <w:color w:val="FF0000"/>
          <w:lang w:eastAsia="ja-JP"/>
        </w:rPr>
        <w:t>.</w:t>
      </w:r>
      <w:r>
        <w:rPr>
          <w:rFonts w:hint="eastAsia"/>
          <w:b/>
          <w:i/>
          <w:color w:val="FF0000"/>
          <w:lang w:eastAsia="ja-JP"/>
        </w:rPr>
        <w:t>10</w:t>
      </w:r>
      <w:r w:rsidRPr="00FB2280">
        <w:rPr>
          <w:rFonts w:hint="eastAsia"/>
          <w:b/>
          <w:i/>
          <w:color w:val="FF0000"/>
          <w:lang w:eastAsia="ja-JP"/>
        </w:rPr>
        <w:t xml:space="preserve"> to 2.</w:t>
      </w:r>
      <w:r>
        <w:rPr>
          <w:rFonts w:hint="eastAsia"/>
          <w:b/>
          <w:i/>
          <w:color w:val="FF0000"/>
          <w:lang w:eastAsia="ja-JP"/>
        </w:rPr>
        <w:t>3</w:t>
      </w:r>
      <w:r w:rsidRPr="00FB2280">
        <w:rPr>
          <w:rFonts w:hint="eastAsia"/>
          <w:b/>
          <w:i/>
          <w:color w:val="FF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Introduce test principle for NB-IoT test cases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b/>
          <w:i/>
          <w:color w:val="C00000"/>
          <w:sz w:val="24"/>
          <w:lang w:eastAsia="ja-JP"/>
        </w:rPr>
        <w:t>M</w:t>
      </w:r>
      <w:r>
        <w:rPr>
          <w:rFonts w:ascii="Arial" w:hAnsi="Arial" w:cs="Arial" w:hint="eastAsia"/>
          <w:b/>
          <w:i/>
          <w:color w:val="C00000"/>
          <w:sz w:val="24"/>
          <w:lang w:eastAsia="ja-JP"/>
        </w:rPr>
        <w:t>aintenance for Core part</w:t>
      </w:r>
    </w:p>
    <w:p w:rsidR="00B34735" w:rsidRPr="008F6C9D" w:rsidRDefault="00B34735" w:rsidP="00B34735">
      <w:pPr>
        <w:rPr>
          <w:rFonts w:ascii="Arial" w:hAnsi="Arial" w:cs="Arial"/>
          <w:b/>
          <w:color w:val="0000FF"/>
          <w:sz w:val="24"/>
          <w:u w:val="thick"/>
          <w:lang w:eastAsia="ja-JP"/>
        </w:rPr>
      </w:pPr>
      <w:r>
        <w:rPr>
          <w:rFonts w:hint="eastAsia"/>
          <w:b/>
          <w:i/>
          <w:color w:val="FF0000"/>
          <w:lang w:eastAsia="ja-JP"/>
        </w:rPr>
        <w:t xml:space="preserve">The below will be </w:t>
      </w:r>
      <w:r>
        <w:rPr>
          <w:b/>
          <w:i/>
          <w:color w:val="FF0000"/>
          <w:lang w:eastAsia="ja-JP"/>
        </w:rPr>
        <w:t>discussed</w:t>
      </w:r>
      <w:r>
        <w:rPr>
          <w:rFonts w:hint="eastAsia"/>
          <w:b/>
          <w:i/>
          <w:color w:val="FF0000"/>
          <w:lang w:eastAsia="ja-JP"/>
        </w:rPr>
        <w:t xml:space="preserve"> if time allows while no decision is made.</w:t>
      </w:r>
    </w:p>
    <w:p w:rsidR="00B34735" w:rsidRDefault="00B34735" w:rsidP="00B34735">
      <w:pPr>
        <w:rPr>
          <w:i/>
        </w:rPr>
      </w:pPr>
      <w:r w:rsidRPr="00D52165">
        <w:rPr>
          <w:rFonts w:ascii="Arial" w:hAnsi="Arial" w:cs="Arial"/>
          <w:b/>
          <w:color w:val="0000FF"/>
          <w:sz w:val="24"/>
          <w:u w:val="thick"/>
        </w:rPr>
        <w:t>R4-79AH-0033</w:t>
      </w:r>
      <w:r>
        <w:rPr>
          <w:b/>
        </w:rPr>
        <w:tab/>
        <w:t>Correction CR on UE Measurement Capability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Correction CR on UE Measurement Capability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Status: No objection.</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R4-79AH-0034</w:t>
      </w:r>
      <w:r>
        <w:rPr>
          <w:b/>
        </w:rPr>
        <w:tab/>
        <w:t>Correction CR on Maximum paging interruption requirement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Correction CR on Maximum paging interruption requirement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Nokia: </w:t>
      </w:r>
      <w:r>
        <w:rPr>
          <w:lang w:eastAsia="ja-JP"/>
        </w:rPr>
        <w:t xml:space="preserve">How is the value derived? </w:t>
      </w:r>
    </w:p>
    <w:p w:rsidR="00B34735" w:rsidRDefault="00B34735" w:rsidP="00B34735">
      <w:pPr>
        <w:ind w:leftChars="100" w:left="200"/>
        <w:rPr>
          <w:lang w:eastAsia="ja-JP"/>
        </w:rPr>
      </w:pPr>
      <w:r>
        <w:rPr>
          <w:lang w:eastAsia="ja-JP"/>
        </w:rPr>
        <w:t>QC: This is mentioned in reason for change.</w:t>
      </w:r>
    </w:p>
    <w:p w:rsidR="00B34735" w:rsidRDefault="00B34735" w:rsidP="00B34735">
      <w:pPr>
        <w:rPr>
          <w:lang w:eastAsia="ja-JP"/>
        </w:rPr>
      </w:pPr>
      <w:r>
        <w:rPr>
          <w:rFonts w:hint="eastAsia"/>
          <w:lang w:eastAsia="ja-JP"/>
        </w:rPr>
        <w:t xml:space="preserve">  Status: Updates are </w:t>
      </w:r>
      <w:r>
        <w:rPr>
          <w:lang w:eastAsia="ja-JP"/>
        </w:rPr>
        <w:t>required</w:t>
      </w:r>
      <w:r>
        <w:rPr>
          <w:rFonts w:hint="eastAsia"/>
          <w:lang w:eastAsia="ja-JP"/>
        </w:rPr>
        <w:t>.</w:t>
      </w:r>
    </w:p>
    <w:p w:rsidR="00B34735" w:rsidRPr="008A1B5A" w:rsidRDefault="00B34735" w:rsidP="00B34735">
      <w:pPr>
        <w:rPr>
          <w:rFonts w:ascii="Arial" w:hAnsi="Arial" w:cs="Arial"/>
          <w:b/>
          <w:color w:val="0000FF"/>
          <w:sz w:val="24"/>
          <w:u w:val="thick"/>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R4-79AH-0030</w:t>
      </w:r>
      <w:r>
        <w:rPr>
          <w:b/>
        </w:rPr>
        <w:tab/>
        <w:t>Corrections on measurement requirement in RRC_CONNECTED state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CR for corrections on measurement requirement in RRC_CONNECTED state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t>
      </w:r>
      <w:r>
        <w:rPr>
          <w:lang w:eastAsia="ja-JP"/>
        </w:rPr>
        <w:t>Clearly the current agreement is to distinguish these two coverge modes. This is not something we should discuss now.</w:t>
      </w:r>
    </w:p>
    <w:p w:rsidR="00B34735" w:rsidRDefault="00B34735" w:rsidP="00B34735">
      <w:pPr>
        <w:ind w:leftChars="100" w:left="200"/>
      </w:pPr>
      <w:r>
        <w:rPr>
          <w:lang w:eastAsia="ja-JP"/>
        </w:rPr>
        <w:t xml:space="preserve">HW: Qualcom’s concer is that UE uncorrectly behaves.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R4-79AH-0031</w:t>
      </w:r>
      <w:r>
        <w:rPr>
          <w:b/>
        </w:rPr>
        <w:tab/>
        <w:t>Correction CR on RRC_IDLE state requirements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Correction CR on RRC_IDLE state requirements for NB-IOT</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R4-79AH-0032</w:t>
      </w:r>
      <w:r>
        <w:rPr>
          <w:b/>
        </w:rPr>
        <w:tab/>
        <w:t>Correction to Radio Link Monitoring Requirements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for Correction to Radio Link Monitoring Requirements for NB-IoT</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pStyle w:val="Heading3"/>
      </w:pPr>
      <w:bookmarkStart w:id="31" w:name="_Toc459558106"/>
      <w:r>
        <w:lastRenderedPageBreak/>
        <w:t>2.3.1</w:t>
      </w:r>
      <w:r>
        <w:tab/>
        <w:t>RRM measurement accuracy [NB_IOT-Perf]</w:t>
      </w:r>
      <w:bookmarkEnd w:id="31"/>
    </w:p>
    <w:p w:rsidR="00B34735" w:rsidRDefault="00B34735" w:rsidP="00B34735">
      <w:pPr>
        <w:rPr>
          <w:i/>
        </w:rPr>
      </w:pPr>
      <w:r>
        <w:rPr>
          <w:color w:val="993300"/>
          <w:u w:val="single"/>
        </w:rPr>
        <w:br/>
      </w:r>
      <w:r w:rsidRPr="00D52165">
        <w:rPr>
          <w:rFonts w:ascii="Arial" w:hAnsi="Arial" w:cs="Arial"/>
          <w:b/>
          <w:color w:val="0000FF"/>
          <w:sz w:val="24"/>
          <w:u w:val="thick"/>
        </w:rPr>
        <w:t>R4-79AH-0146</w:t>
      </w:r>
      <w:r>
        <w:rPr>
          <w:b/>
        </w:rPr>
        <w:tab/>
      </w:r>
      <w:r w:rsidRPr="008E2561">
        <w:rPr>
          <w:b/>
        </w:rPr>
        <w:t>Discussion on NB-IoT RRM measurement accuracy</w:t>
      </w:r>
      <w:r>
        <w:rPr>
          <w:b/>
        </w:rPr>
        <w:br/>
      </w:r>
      <w:r>
        <w:tab/>
      </w:r>
      <w:r>
        <w:tab/>
      </w:r>
      <w:r>
        <w:tab/>
      </w:r>
      <w:r>
        <w:tab/>
      </w:r>
      <w:r>
        <w:tab/>
      </w:r>
      <w:r>
        <w:tab/>
        <w:t xml:space="preserve">  CR-  rev  () v</w:t>
      </w:r>
      <w:r>
        <w:br/>
      </w:r>
      <w:r>
        <w:rPr>
          <w:i/>
        </w:rPr>
        <w:tab/>
      </w:r>
      <w:r>
        <w:rPr>
          <w:i/>
        </w:rPr>
        <w:tab/>
      </w:r>
      <w:r>
        <w:rPr>
          <w:i/>
        </w:rPr>
        <w:tab/>
      </w:r>
      <w:r>
        <w:rPr>
          <w:i/>
        </w:rPr>
        <w:tab/>
      </w:r>
      <w:r>
        <w:rPr>
          <w:i/>
        </w:rPr>
        <w:tab/>
        <w:t>Source: China Mobile Com.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Pr>
          <w:rFonts w:ascii="Arial" w:hAnsi="Arial" w:cs="Arial"/>
          <w:b/>
          <w:color w:val="0000FF"/>
          <w:sz w:val="24"/>
          <w:u w:val="thick"/>
        </w:rPr>
        <w:t>R4-79AH-0255</w:t>
      </w:r>
      <w:r>
        <w:rPr>
          <w:color w:val="993300"/>
          <w:u w:val="single"/>
        </w:rPr>
        <w:t>.</w:t>
      </w:r>
      <w:r>
        <w:rPr>
          <w:color w:val="993300"/>
          <w:u w:val="single"/>
        </w:rPr>
        <w:br/>
      </w:r>
    </w:p>
    <w:p w:rsidR="00B34735" w:rsidRDefault="00B34735" w:rsidP="00B34735">
      <w:pPr>
        <w:rPr>
          <w:i/>
        </w:rPr>
      </w:pPr>
      <w:r>
        <w:rPr>
          <w:rFonts w:ascii="Arial" w:hAnsi="Arial" w:cs="Arial"/>
          <w:b/>
          <w:color w:val="0000FF"/>
          <w:sz w:val="24"/>
          <w:u w:val="thick"/>
        </w:rPr>
        <w:t>R4-79AH-0255</w:t>
      </w:r>
      <w:r>
        <w:rPr>
          <w:b/>
        </w:rPr>
        <w:tab/>
      </w:r>
      <w:r w:rsidRPr="008E2561">
        <w:rPr>
          <w:b/>
        </w:rPr>
        <w:t>Discussion on NB-IoT RRM measurement accuracy</w:t>
      </w:r>
      <w:r>
        <w:rPr>
          <w:b/>
        </w:rPr>
        <w:br/>
      </w:r>
      <w:r>
        <w:tab/>
      </w:r>
      <w:r>
        <w:tab/>
      </w:r>
      <w:r>
        <w:tab/>
      </w:r>
      <w:r>
        <w:tab/>
      </w:r>
      <w:r>
        <w:tab/>
      </w:r>
      <w:r>
        <w:tab/>
        <w:t xml:space="preserve">  CR-  rev  () v</w:t>
      </w:r>
      <w:r>
        <w:br/>
      </w:r>
      <w:r>
        <w:rPr>
          <w:i/>
        </w:rPr>
        <w:tab/>
      </w:r>
      <w:r>
        <w:rPr>
          <w:i/>
        </w:rPr>
        <w:tab/>
      </w:r>
      <w:r>
        <w:rPr>
          <w:i/>
        </w:rPr>
        <w:tab/>
      </w:r>
      <w:r>
        <w:rPr>
          <w:i/>
        </w:rPr>
        <w:tab/>
      </w:r>
      <w:r>
        <w:rPr>
          <w:i/>
        </w:rPr>
        <w:tab/>
        <w:t>Source: China Mobile Com.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E///: w</w:t>
      </w:r>
      <w:r>
        <w:rPr>
          <w:lang w:eastAsia="ja-JP"/>
        </w:rPr>
        <w:t>e need to discuss assumed RF margin.</w:t>
      </w:r>
    </w:p>
    <w:p w:rsidR="00B34735" w:rsidRDefault="00B34735" w:rsidP="00B34735">
      <w:pPr>
        <w:ind w:leftChars="100" w:left="200"/>
        <w:rPr>
          <w:lang w:eastAsia="ja-JP"/>
        </w:rPr>
      </w:pPr>
      <w:r>
        <w:rPr>
          <w:lang w:eastAsia="ja-JP"/>
        </w:rPr>
        <w:t>Nokia: this is aligned with our paper’s result for enhanced coverage.</w:t>
      </w:r>
    </w:p>
    <w:p w:rsidR="00B34735" w:rsidRDefault="00B34735" w:rsidP="00B34735">
      <w:pPr>
        <w:ind w:leftChars="100" w:left="200"/>
        <w:rPr>
          <w:lang w:eastAsia="ja-JP"/>
        </w:rPr>
      </w:pPr>
      <w:r>
        <w:rPr>
          <w:lang w:eastAsia="ja-JP"/>
        </w:rPr>
        <w:t>E///: The proposals are also aligned with Ericsson paper.</w:t>
      </w:r>
    </w:p>
    <w:p w:rsidR="00B34735" w:rsidRDefault="00B34735" w:rsidP="00B34735">
      <w:pPr>
        <w:ind w:leftChars="100" w:left="200"/>
        <w:rPr>
          <w:lang w:eastAsia="ja-JP"/>
        </w:rPr>
      </w:pPr>
      <w:r>
        <w:rPr>
          <w:lang w:eastAsia="ja-JP"/>
        </w:rPr>
        <w:t>QC: we would like to know the Algorithm and coherent filter assumptions. What the % point is selected to get the proposals?</w:t>
      </w:r>
    </w:p>
    <w:p w:rsidR="00B34735" w:rsidRDefault="00B34735" w:rsidP="00B34735">
      <w:pPr>
        <w:ind w:leftChars="100" w:left="200"/>
        <w:rPr>
          <w:lang w:eastAsia="ja-JP"/>
        </w:rPr>
      </w:pPr>
      <w:r>
        <w:rPr>
          <w:lang w:eastAsia="ja-JP"/>
        </w:rPr>
        <w:t xml:space="preserve">Huawei: the results are a bit different from ours. </w:t>
      </w:r>
    </w:p>
    <w:p w:rsidR="00B34735" w:rsidRDefault="00B34735" w:rsidP="00B34735">
      <w:pPr>
        <w:ind w:leftChars="100" w:left="200"/>
        <w:rPr>
          <w:lang w:eastAsia="ja-JP"/>
        </w:rPr>
      </w:pPr>
      <w:r>
        <w:rPr>
          <w:lang w:eastAsia="ja-JP"/>
        </w:rPr>
        <w:t xml:space="preserve">CMCC: For QC, we use the same methodology as that of LTE but we need to further check it.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R4-79AH-0154</w:t>
      </w:r>
      <w:r>
        <w:rPr>
          <w:b/>
        </w:rPr>
        <w:tab/>
        <w:t>NRSRP and NRSRQ measurement accuracies for NB-IOT</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One of the open issues in performance part that needs to be resolved is the NRSRP and NRSRQ measurement accuracies. In this contribution, we provide our view on the topic.</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HW: On proposal 4, we don</w:t>
      </w:r>
      <w:r>
        <w:rPr>
          <w:lang w:eastAsia="ja-JP"/>
        </w:rPr>
        <w:t>’t have this requirement so far. What is the intention to have requirements for enhanced requruirements? This makes test more complicated.</w:t>
      </w:r>
    </w:p>
    <w:p w:rsidR="00B34735" w:rsidRDefault="00B34735" w:rsidP="00B34735">
      <w:pPr>
        <w:ind w:leftChars="100" w:left="200"/>
        <w:rPr>
          <w:lang w:eastAsia="ja-JP"/>
        </w:rPr>
      </w:pPr>
      <w:r>
        <w:rPr>
          <w:lang w:eastAsia="ja-JP"/>
        </w:rPr>
        <w:t>Nokia: we need to know the breakpoint to get the final values. On proposal 1, we would like to understand the intention of the proposal.</w:t>
      </w:r>
      <w:r>
        <w:rPr>
          <w:rFonts w:hint="eastAsia"/>
          <w:lang w:eastAsia="ja-JP"/>
        </w:rPr>
        <w:t xml:space="preserve"> </w:t>
      </w:r>
      <w:r>
        <w:rPr>
          <w:lang w:eastAsia="ja-JP"/>
        </w:rPr>
        <w:t xml:space="preserve">On acual results, 800ms is used for noaml coverage but we agree with using 400ms. Where does this new breakpoint of -10 dB come from? This is used instead of -6dB? </w:t>
      </w:r>
    </w:p>
    <w:p w:rsidR="00B34735" w:rsidRDefault="00B34735" w:rsidP="00B34735">
      <w:pPr>
        <w:ind w:leftChars="100" w:left="200"/>
        <w:rPr>
          <w:lang w:eastAsia="ja-JP"/>
        </w:rPr>
      </w:pPr>
      <w:r>
        <w:rPr>
          <w:lang w:eastAsia="ja-JP"/>
        </w:rPr>
        <w:t xml:space="preserve">QC: Ericsson uses 3 subframe average instead of 1 subframe. 55 to 90%, 2dB spread can be seen and this is very different from that of CMCC. </w:t>
      </w:r>
    </w:p>
    <w:p w:rsidR="00B34735" w:rsidRDefault="00B34735" w:rsidP="00B34735">
      <w:pPr>
        <w:ind w:leftChars="100" w:left="200"/>
        <w:rPr>
          <w:lang w:eastAsia="ja-JP"/>
        </w:rPr>
      </w:pPr>
      <w:r>
        <w:rPr>
          <w:lang w:eastAsia="ja-JP"/>
        </w:rPr>
        <w:lastRenderedPageBreak/>
        <w:t>E///: For HW, this boundary was proposed based on simulation results. For Nokia, we do not have any intention to additional breakpoint in addition to like -6dB. For QC, these three sub-frames are not consecutive all the time.</w:t>
      </w:r>
    </w:p>
    <w:p w:rsidR="00B34735" w:rsidRDefault="00B34735" w:rsidP="00B34735">
      <w:pPr>
        <w:ind w:leftChars="100" w:left="200"/>
        <w:rPr>
          <w:lang w:eastAsia="ja-JP"/>
        </w:rPr>
      </w:pPr>
      <w:r>
        <w:rPr>
          <w:lang w:eastAsia="ja-JP"/>
        </w:rPr>
        <w:t>QC: if this is not consecutive, how can we assume frequency offset in this case?</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R4-79AH-0045</w:t>
      </w:r>
      <w:r>
        <w:rPr>
          <w:b/>
        </w:rPr>
        <w:tab/>
        <w:t>Simulation results for RRM measurement</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Simulation is does basd on 1ms. </w:t>
      </w:r>
      <w:r>
        <w:rPr>
          <w:lang w:eastAsia="ja-JP"/>
        </w:rPr>
        <w:t>If we see the result based on LTE method, we will see significant performance degradation.</w:t>
      </w:r>
    </w:p>
    <w:p w:rsidR="00B34735" w:rsidRDefault="00B34735" w:rsidP="00B34735">
      <w:pPr>
        <w:ind w:leftChars="100" w:left="200"/>
        <w:rPr>
          <w:lang w:eastAsia="ja-JP"/>
        </w:rPr>
      </w:pPr>
      <w:r>
        <w:rPr>
          <w:lang w:eastAsia="ja-JP"/>
        </w:rPr>
        <w:t>Nokia: we agree with E///’s comment. Is this standalone?</w:t>
      </w:r>
    </w:p>
    <w:p w:rsidR="00B34735" w:rsidRDefault="00B34735" w:rsidP="00B34735">
      <w:pPr>
        <w:ind w:leftChars="100" w:left="200"/>
        <w:rPr>
          <w:lang w:eastAsia="ja-JP"/>
        </w:rPr>
      </w:pPr>
      <w:r>
        <w:rPr>
          <w:lang w:eastAsia="ja-JP"/>
        </w:rPr>
        <w:t xml:space="preserve">ZTE: three consective subfrmes are separated. </w:t>
      </w:r>
    </w:p>
    <w:p w:rsidR="00B34735" w:rsidRDefault="00B34735" w:rsidP="00B34735">
      <w:pPr>
        <w:ind w:leftChars="100" w:left="200"/>
        <w:rPr>
          <w:lang w:eastAsia="ja-JP"/>
        </w:rPr>
      </w:pPr>
      <w:r>
        <w:rPr>
          <w:lang w:eastAsia="ja-JP"/>
        </w:rPr>
        <w:t xml:space="preserve">Nokia: Assumption is that NB-IoT is in stationary condition. </w:t>
      </w:r>
    </w:p>
    <w:p w:rsidR="00B34735" w:rsidRDefault="00B34735" w:rsidP="00B34735">
      <w:pPr>
        <w:ind w:leftChars="100" w:left="200"/>
        <w:rPr>
          <w:lang w:eastAsia="ja-JP"/>
        </w:rPr>
      </w:pPr>
      <w:r>
        <w:rPr>
          <w:lang w:eastAsia="ja-JP"/>
        </w:rPr>
        <w:t xml:space="preserve">QC: Our concern is this method may not reflect the real UE implementation. We need to consider frequency offset as well in simulation algorithm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R4-79AH-0117</w:t>
      </w:r>
      <w:r>
        <w:rPr>
          <w:b/>
        </w:rPr>
        <w:tab/>
        <w:t>Discussion on NB-IoT measurement accuracy</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Discussion on NB-IoT measurement accuracy</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Nokia: </w:t>
      </w:r>
      <w:r>
        <w:rPr>
          <w:lang w:eastAsia="ja-JP"/>
        </w:rPr>
        <w:t>this is a good idea to check the new results based on this method.</w:t>
      </w:r>
    </w:p>
    <w:p w:rsidR="00B34735" w:rsidRDefault="00B34735" w:rsidP="00B34735">
      <w:pPr>
        <w:ind w:leftChars="100" w:left="200"/>
        <w:rPr>
          <w:lang w:eastAsia="ja-JP"/>
        </w:rPr>
      </w:pPr>
      <w:r>
        <w:rPr>
          <w:lang w:eastAsia="ja-JP"/>
        </w:rPr>
        <w:t xml:space="preserve">Ericsson: Huawei has 3 dB RF margin. We need to think of RF margin again. </w:t>
      </w:r>
    </w:p>
    <w:p w:rsidR="00B34735" w:rsidRDefault="00B34735" w:rsidP="00B34735">
      <w:pPr>
        <w:ind w:leftChars="100" w:left="200"/>
        <w:rPr>
          <w:lang w:eastAsia="ja-JP"/>
        </w:rPr>
      </w:pPr>
      <w:r>
        <w:rPr>
          <w:lang w:eastAsia="ja-JP"/>
        </w:rPr>
        <w:t>Intel: For legacy LTe, we assume 2dB margin for RF and implementation margin. But for NB-IoT, the cost is a big factor. From that point of view, the margin should be larger than 2 dB.</w:t>
      </w:r>
    </w:p>
    <w:p w:rsidR="00B34735" w:rsidRDefault="00B34735" w:rsidP="00B34735">
      <w:pPr>
        <w:ind w:leftChars="100" w:left="200"/>
        <w:rPr>
          <w:lang w:eastAsia="ja-JP"/>
        </w:rPr>
      </w:pPr>
      <w:r>
        <w:rPr>
          <w:rFonts w:hint="eastAsia"/>
          <w:lang w:eastAsia="ja-JP"/>
        </w:rPr>
        <w:t xml:space="preserve">Nokia: </w:t>
      </w:r>
      <w:r>
        <w:rPr>
          <w:lang w:eastAsia="ja-JP"/>
        </w:rPr>
        <w:t>we used to use 2dB and we used 2 dB in our proposal.</w:t>
      </w:r>
    </w:p>
    <w:p w:rsidR="00B34735" w:rsidRPr="003145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3866D2">
        <w:rPr>
          <w:rFonts w:ascii="Arial" w:hAnsi="Arial" w:cs="Arial"/>
          <w:b/>
          <w:color w:val="0000FF"/>
          <w:sz w:val="24"/>
          <w:u w:val="thick"/>
        </w:rPr>
        <w:lastRenderedPageBreak/>
        <w:t>R4-79AH-0274</w:t>
      </w:r>
      <w:r>
        <w:rPr>
          <w:b/>
        </w:rPr>
        <w:tab/>
      </w:r>
      <w:r w:rsidR="00AA74B6" w:rsidRPr="00AA74B6">
        <w:rPr>
          <w:b/>
        </w:rPr>
        <w:t>Wayforward on NB-IoT RRM measurement accuracy simulation assumption</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E603F1">
      <w:pPr>
        <w:ind w:leftChars="100" w:left="200"/>
        <w:rPr>
          <w:lang w:eastAsia="ja-JP"/>
        </w:rPr>
      </w:pPr>
      <w:r>
        <w:rPr>
          <w:rFonts w:hint="eastAsia"/>
          <w:lang w:eastAsia="ja-JP"/>
        </w:rPr>
        <w:t xml:space="preserve">E///: </w:t>
      </w:r>
      <w:r>
        <w:rPr>
          <w:lang w:eastAsia="ja-JP"/>
        </w:rPr>
        <w:t>Why 10, 30 and 50 etc are included?</w:t>
      </w:r>
    </w:p>
    <w:p w:rsidR="00B34735" w:rsidRPr="00314535" w:rsidRDefault="00B34735" w:rsidP="00E603F1">
      <w:pPr>
        <w:ind w:leftChars="100" w:left="200"/>
        <w:rPr>
          <w:lang w:eastAsia="ja-JP"/>
        </w:rPr>
      </w:pPr>
      <w:r>
        <w:rPr>
          <w:lang w:eastAsia="ja-JP"/>
        </w:rPr>
        <w:t>HW: It comes from Intel’s comment</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R4-79AH-0137</w:t>
      </w:r>
      <w:r>
        <w:rPr>
          <w:b/>
        </w:rPr>
        <w:tab/>
        <w:t>RRM performance requirements for NB-IoT</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summarize a number of important points to address during the measurement performance and accuracy discussion in RAN4</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On proposal 1and 2, </w:t>
      </w:r>
      <w:r>
        <w:rPr>
          <w:lang w:eastAsia="ja-JP"/>
        </w:rPr>
        <w:t>we agreed with proposal 1 and 2.</w:t>
      </w:r>
    </w:p>
    <w:p w:rsidR="00B34735" w:rsidRDefault="00B34735" w:rsidP="00B34735">
      <w:pPr>
        <w:ind w:leftChars="100" w:left="200"/>
        <w:rPr>
          <w:lang w:eastAsia="ja-JP"/>
        </w:rPr>
      </w:pPr>
      <w:r>
        <w:rPr>
          <w:lang w:eastAsia="ja-JP"/>
        </w:rPr>
        <w:t xml:space="preserve">QC: we do not agree with the proposal 1 and 2. </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275</w:t>
      </w:r>
      <w:r>
        <w:rPr>
          <w:b/>
        </w:rPr>
        <w:tab/>
      </w:r>
      <w:r w:rsidR="00AA74B6" w:rsidRPr="00AA74B6">
        <w:rPr>
          <w:b/>
        </w:rPr>
        <w:t>Summary of NRSRP/NRSRQ measurement accuracy results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lang w:eastAsia="ja-JP"/>
        </w:rPr>
      </w:pPr>
      <w:r>
        <w:rPr>
          <w:rFonts w:hint="eastAsia"/>
          <w:lang w:eastAsia="ja-JP"/>
        </w:rPr>
        <w:t>E///: there is a typo.</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lang w:eastAsia="ja-JP"/>
        </w:rPr>
        <w:t xml:space="preserve"> </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95B30">
        <w:rPr>
          <w:rFonts w:ascii="Arial" w:hAnsi="Arial" w:cs="Arial"/>
          <w:b/>
          <w:color w:val="0000FF"/>
          <w:sz w:val="24"/>
          <w:u w:val="thick"/>
        </w:rPr>
        <w:t>R4-79AH-0285</w:t>
      </w:r>
      <w:r>
        <w:rPr>
          <w:color w:val="993300"/>
          <w:u w:val="single"/>
        </w:rPr>
        <w:t>.</w:t>
      </w:r>
      <w:r>
        <w:rPr>
          <w:color w:val="993300"/>
          <w:u w:val="single"/>
        </w:rPr>
        <w:br/>
      </w:r>
    </w:p>
    <w:p w:rsidR="00B34735" w:rsidRDefault="00B34735" w:rsidP="00B34735">
      <w:pPr>
        <w:rPr>
          <w:i/>
        </w:rPr>
      </w:pPr>
      <w:r w:rsidRPr="00995B30">
        <w:rPr>
          <w:rFonts w:ascii="Arial" w:hAnsi="Arial" w:cs="Arial"/>
          <w:b/>
          <w:color w:val="0000FF"/>
          <w:sz w:val="24"/>
          <w:u w:val="thick"/>
        </w:rPr>
        <w:t>R4-79AH-0285</w:t>
      </w:r>
      <w:r>
        <w:rPr>
          <w:b/>
        </w:rPr>
        <w:tab/>
      </w:r>
      <w:r w:rsidRPr="00186055">
        <w:rPr>
          <w:b/>
        </w:rPr>
        <w:t>Summary of NRSRP/NRSRQ measurement accuracy results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lang w:eastAsia="ja-JP"/>
        </w:rPr>
      </w:pPr>
      <w:r>
        <w:rPr>
          <w:color w:val="808080"/>
        </w:rPr>
        <w:t>(Replaces )</w:t>
      </w:r>
    </w:p>
    <w:p w:rsidR="00B34735" w:rsidRDefault="00B34735" w:rsidP="00B34735">
      <w:pPr>
        <w:rPr>
          <w:lang w:eastAsia="ja-JP"/>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lang w:eastAsia="ja-JP"/>
        </w:rPr>
        <w:t xml:space="preserve"> </w:t>
      </w:r>
    </w:p>
    <w:p w:rsidR="00B34735" w:rsidRDefault="00B34735" w:rsidP="00B34735">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Pr="00995B30" w:rsidRDefault="00B34735" w:rsidP="00B34735">
      <w:pPr>
        <w:rPr>
          <w:color w:val="993300"/>
          <w:u w:val="single"/>
          <w:lang w:eastAsia="ja-JP"/>
        </w:rPr>
      </w:pPr>
    </w:p>
    <w:p w:rsidR="00B34735" w:rsidRDefault="00B34735" w:rsidP="00B34735">
      <w:pPr>
        <w:rPr>
          <w:i/>
        </w:rPr>
      </w:pPr>
      <w:r w:rsidRPr="00D52165">
        <w:rPr>
          <w:rFonts w:ascii="Arial" w:hAnsi="Arial" w:cs="Arial"/>
          <w:b/>
          <w:color w:val="0000FF"/>
          <w:sz w:val="24"/>
          <w:u w:val="thick"/>
        </w:rPr>
        <w:t>R4-79AH-0133</w:t>
      </w:r>
      <w:r>
        <w:rPr>
          <w:b/>
        </w:rPr>
        <w:tab/>
        <w:t>Link level evaluation for RRM measurements for NB-IoT in-band deployment</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we look at the achievable NRSRP and NRSRQ accuracy when using only NRS for measurements in the in-band deployment. We propose measurement acuracy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R4-79AH-0134</w:t>
      </w:r>
      <w:r>
        <w:rPr>
          <w:b/>
        </w:rPr>
        <w:tab/>
        <w:t>Link level evaluation for RRM measurements for NB-IoT stand-alone deployments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R4-79AH-0135</w:t>
      </w:r>
      <w:r>
        <w:rPr>
          <w:b/>
        </w:rPr>
        <w:tab/>
        <w:t>Link level evaluation for RRM measurements for NB-IoT in-band deployment with power boosting and two NRS Tx sequences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study the impact of power boosting and two NRS Tx sequences on measurement performance in NB-IoT in-band deployment. From the results, we make a number of observations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B34735" w:rsidRDefault="00B34735" w:rsidP="00B34735">
      <w:pPr>
        <w:rPr>
          <w:i/>
        </w:rPr>
      </w:pPr>
      <w:r>
        <w:rPr>
          <w:color w:val="993300"/>
          <w:u w:val="single"/>
        </w:rPr>
        <w:br/>
      </w:r>
      <w:r w:rsidRPr="00D52165">
        <w:rPr>
          <w:rFonts w:ascii="Arial" w:hAnsi="Arial" w:cs="Arial"/>
          <w:b/>
          <w:color w:val="0000FF"/>
          <w:sz w:val="24"/>
          <w:u w:val="thick"/>
        </w:rPr>
        <w:t>R4-79AH-0136</w:t>
      </w:r>
      <w:r>
        <w:rPr>
          <w:b/>
        </w:rPr>
        <w:tab/>
        <w:t>Complexity discussion regarding algorithms used for NB-IoT RRM measurements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lastRenderedPageBreak/>
        <w:t xml:space="preserve">Abstract: </w:t>
      </w:r>
    </w:p>
    <w:p w:rsidR="00B34735" w:rsidRDefault="00B34735" w:rsidP="00B34735">
      <w:r>
        <w:t>In this paper we discuss the different methods that can be used to address the identified challenge in NB-Iot concerning measurement accuracy and operating in enhanced coverage</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R4-79AH-0039</w:t>
      </w:r>
      <w:r>
        <w:rPr>
          <w:b/>
        </w:rPr>
        <w:tab/>
        <w:t>RSRP and RSRQ measurement accuracy</w:t>
      </w:r>
      <w:r>
        <w:rPr>
          <w:b/>
        </w:rPr>
        <w:br/>
      </w:r>
      <w:r>
        <w:tab/>
      </w:r>
      <w:r>
        <w:tab/>
      </w:r>
      <w:r>
        <w:tab/>
      </w:r>
      <w:r>
        <w:tab/>
      </w:r>
      <w:r>
        <w:tab/>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lang w:eastAsia="ja-JP"/>
        </w:rPr>
      </w:pPr>
      <w:r>
        <w:rPr>
          <w:color w:val="808080"/>
        </w:rPr>
        <w:t>(Replaces )</w:t>
      </w:r>
    </w:p>
    <w:p w:rsidR="00B34735" w:rsidRPr="00035437" w:rsidRDefault="00B34735" w:rsidP="00B34735">
      <w:pPr>
        <w:rPr>
          <w:b/>
          <w:i/>
          <w:color w:val="C00000"/>
          <w:lang w:eastAsia="ja-JP"/>
        </w:rPr>
      </w:pPr>
      <w:r>
        <w:rPr>
          <w:b/>
          <w:i/>
          <w:color w:val="C00000"/>
          <w:lang w:eastAsia="ja-JP"/>
        </w:rPr>
        <w:t>M</w:t>
      </w:r>
      <w:r w:rsidRPr="00035437">
        <w:rPr>
          <w:rFonts w:hint="eastAsia"/>
          <w:b/>
          <w:i/>
          <w:color w:val="C00000"/>
          <w:lang w:eastAsia="ja-JP"/>
        </w:rPr>
        <w:t>emo: The</w:t>
      </w:r>
      <w:r>
        <w:rPr>
          <w:rFonts w:hint="eastAsia"/>
          <w:b/>
          <w:i/>
          <w:color w:val="C00000"/>
          <w:lang w:eastAsia="ja-JP"/>
        </w:rPr>
        <w:t xml:space="preserve"> t-doc is </w:t>
      </w:r>
      <w:r>
        <w:rPr>
          <w:b/>
          <w:i/>
          <w:color w:val="C00000"/>
          <w:lang w:eastAsia="ja-JP"/>
        </w:rPr>
        <w:t>moved</w:t>
      </w:r>
      <w:r>
        <w:rPr>
          <w:rFonts w:hint="eastAsia"/>
          <w:b/>
          <w:i/>
          <w:color w:val="C00000"/>
          <w:lang w:eastAsia="ja-JP"/>
        </w:rPr>
        <w:t xml:space="preserve"> from 2.3.3 to 2.3.1. The </w:t>
      </w:r>
      <w:r w:rsidRPr="00035437">
        <w:rPr>
          <w:rFonts w:hint="eastAsia"/>
          <w:b/>
          <w:i/>
          <w:color w:val="C00000"/>
          <w:lang w:eastAsia="ja-JP"/>
        </w:rPr>
        <w:t xml:space="preserve">title </w:t>
      </w:r>
      <w:r>
        <w:rPr>
          <w:rFonts w:hint="eastAsia"/>
          <w:b/>
          <w:i/>
          <w:color w:val="C00000"/>
          <w:lang w:eastAsia="ja-JP"/>
        </w:rPr>
        <w:t xml:space="preserve">is also </w:t>
      </w:r>
      <w:r w:rsidRPr="00035437">
        <w:rPr>
          <w:rFonts w:hint="eastAsia"/>
          <w:b/>
          <w:i/>
          <w:color w:val="C00000"/>
          <w:lang w:eastAsia="ja-JP"/>
        </w:rPr>
        <w:t xml:space="preserve">wrong. The title is modified on this report from </w:t>
      </w:r>
      <w:r w:rsidRPr="00035437">
        <w:rPr>
          <w:b/>
          <w:i/>
          <w:color w:val="C00000"/>
          <w:lang w:eastAsia="ja-JP"/>
        </w:rPr>
        <w:t>“</w:t>
      </w:r>
      <w:r w:rsidRPr="00035437">
        <w:rPr>
          <w:b/>
          <w:color w:val="C00000"/>
        </w:rPr>
        <w:t>On NB-IoT Cell Identification Time</w:t>
      </w:r>
      <w:r w:rsidRPr="00035437">
        <w:rPr>
          <w:b/>
          <w:color w:val="C00000"/>
          <w:lang w:eastAsia="ja-JP"/>
        </w:rPr>
        <w:t>”</w:t>
      </w:r>
      <w:r w:rsidRPr="00035437">
        <w:rPr>
          <w:rFonts w:hint="eastAsia"/>
          <w:b/>
          <w:color w:val="C00000"/>
          <w:lang w:eastAsia="ja-JP"/>
        </w:rPr>
        <w:t xml:space="preserve"> to </w:t>
      </w:r>
      <w:r w:rsidRPr="00035437">
        <w:rPr>
          <w:b/>
          <w:color w:val="C00000"/>
          <w:lang w:eastAsia="ja-JP"/>
        </w:rPr>
        <w:t>“</w:t>
      </w:r>
      <w:r w:rsidRPr="00035437">
        <w:rPr>
          <w:b/>
          <w:color w:val="C00000"/>
        </w:rPr>
        <w:t>RSRP and RSRQ measurement accuracy</w:t>
      </w:r>
      <w:r w:rsidRPr="00035437">
        <w:rPr>
          <w:b/>
          <w:color w:val="C00000"/>
          <w:lang w:eastAsia="ja-JP"/>
        </w:rPr>
        <w:t>”</w:t>
      </w:r>
      <w:r w:rsidRPr="00035437">
        <w:rPr>
          <w:rFonts w:hint="eastAsia"/>
          <w:b/>
          <w:color w:val="C0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paper on RSRP and RSRQ measurement accuracy</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259</w:t>
      </w:r>
      <w:r>
        <w:rPr>
          <w:color w:val="993300"/>
          <w:u w:val="single"/>
        </w:rPr>
        <w:t>.</w:t>
      </w:r>
    </w:p>
    <w:p w:rsidR="00B34735" w:rsidRDefault="00B34735" w:rsidP="00B34735">
      <w:pPr>
        <w:rPr>
          <w:i/>
        </w:rPr>
      </w:pP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259</w:t>
      </w:r>
      <w:r>
        <w:rPr>
          <w:b/>
        </w:rPr>
        <w:tab/>
        <w:t>RSRP and RSRQ measurement accuracy</w:t>
      </w:r>
      <w:r>
        <w:rPr>
          <w:b/>
        </w:rPr>
        <w:br/>
      </w:r>
      <w:r>
        <w:tab/>
      </w:r>
      <w:r>
        <w:tab/>
      </w:r>
      <w:r>
        <w:tab/>
      </w:r>
      <w:r>
        <w:tab/>
      </w:r>
      <w:r>
        <w:tab/>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paper on RSRP and RSRQ measurement accuracy</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7A2C">
        <w:rPr>
          <w:rFonts w:ascii="Arial" w:hAnsi="Arial" w:cs="Arial"/>
          <w:b/>
          <w:color w:val="993300"/>
          <w:u w:val="single"/>
        </w:rPr>
        <w:t>withdrawn</w:t>
      </w:r>
      <w:r>
        <w:rPr>
          <w:color w:val="993300"/>
          <w:u w:val="single"/>
        </w:rPr>
        <w:t>.</w:t>
      </w:r>
    </w:p>
    <w:p w:rsidR="00B34735" w:rsidRPr="00983534" w:rsidRDefault="00B34735" w:rsidP="00B34735">
      <w:pPr>
        <w:rPr>
          <w:color w:val="993300"/>
          <w:u w:val="single"/>
          <w:lang w:eastAsia="ja-JP"/>
        </w:rPr>
      </w:pPr>
    </w:p>
    <w:p w:rsidR="00B34735" w:rsidRDefault="00B34735" w:rsidP="00B34735">
      <w:pPr>
        <w:rPr>
          <w:rFonts w:ascii="Arial" w:hAnsi="Arial" w:cs="Arial"/>
          <w:b/>
          <w:i/>
          <w:color w:val="C00000"/>
          <w:sz w:val="24"/>
          <w:lang w:eastAsia="ja-JP"/>
        </w:rPr>
      </w:pPr>
      <w:r>
        <w:rPr>
          <w:rFonts w:ascii="Arial" w:hAnsi="Arial" w:cs="Arial" w:hint="eastAsia"/>
          <w:b/>
          <w:i/>
          <w:color w:val="C00000"/>
          <w:sz w:val="24"/>
          <w:lang w:eastAsia="ja-JP"/>
        </w:rPr>
        <w:t>CRs for measurement accuracy</w:t>
      </w:r>
    </w:p>
    <w:p w:rsidR="00B34735" w:rsidRPr="00C72C6B" w:rsidRDefault="00B34735" w:rsidP="00B34735">
      <w:pPr>
        <w:rPr>
          <w:color w:val="993300"/>
          <w:u w:val="single"/>
          <w:lang w:eastAsia="ja-JP"/>
        </w:rPr>
      </w:pPr>
    </w:p>
    <w:p w:rsidR="00B34735" w:rsidRDefault="00B34735" w:rsidP="00B34735">
      <w:pPr>
        <w:rPr>
          <w:i/>
        </w:rPr>
      </w:pPr>
      <w:r w:rsidRPr="00D52165">
        <w:rPr>
          <w:rFonts w:ascii="Arial" w:hAnsi="Arial" w:cs="Arial"/>
          <w:b/>
          <w:color w:val="0000FF"/>
          <w:sz w:val="24"/>
          <w:u w:val="thick"/>
        </w:rPr>
        <w:t>R4-79AH-0140</w:t>
      </w:r>
      <w:r>
        <w:rPr>
          <w:b/>
        </w:rPr>
        <w:tab/>
        <w:t>Intra-frequency Absolute RSRP Accuracy for UE Category NB1 in Normal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R4-79AH-0141</w:t>
      </w:r>
      <w:r>
        <w:rPr>
          <w:b/>
        </w:rPr>
        <w:tab/>
        <w:t>Intra-frequency Absolute RSRP Accuracy for UE Category NB1 in Enhanced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R4-79AH-0142</w:t>
      </w:r>
      <w:r>
        <w:rPr>
          <w:b/>
        </w:rPr>
        <w:tab/>
        <w:t>Intra-frequency Absolute RSRQ Accuracy for UE Category NB1 in Normal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R4-79AH-0143</w:t>
      </w:r>
      <w:r>
        <w:rPr>
          <w:b/>
        </w:rPr>
        <w:tab/>
        <w:t>Intra-frequency Absolute RSRQ Accuracy for UE Category NB1 in Enhanced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R4-79AH-0144</w:t>
      </w:r>
      <w:r>
        <w:rPr>
          <w:b/>
        </w:rPr>
        <w:tab/>
        <w:t>Inter-frequency Absolute RSRP Accuracy for UE Category NB1 in Normal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 Networks Oy</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lastRenderedPageBreak/>
        <w:t>R4-79AH-0145</w:t>
      </w:r>
      <w:r>
        <w:rPr>
          <w:b/>
        </w:rPr>
        <w:tab/>
        <w:t>Inter-frequency Absolute RSRP Accuracy for UE Category NB1 in Enhanced Mode</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Default="00B34735" w:rsidP="00B34735">
      <w:pPr>
        <w:pStyle w:val="Heading3"/>
      </w:pPr>
      <w:bookmarkStart w:id="32" w:name="_Toc459558107"/>
      <w:r>
        <w:t>2.3.2</w:t>
      </w:r>
      <w:r>
        <w:tab/>
        <w:t>Power headroom [NB_IOT-Perf]</w:t>
      </w:r>
      <w:bookmarkEnd w:id="32"/>
    </w:p>
    <w:p w:rsidR="00B34735" w:rsidRDefault="00B34735" w:rsidP="00B34735">
      <w:pPr>
        <w:rPr>
          <w:i/>
        </w:rPr>
      </w:pPr>
      <w:r w:rsidRPr="00D52165">
        <w:rPr>
          <w:rFonts w:ascii="Arial" w:hAnsi="Arial" w:cs="Arial"/>
          <w:b/>
          <w:color w:val="0000FF"/>
          <w:sz w:val="24"/>
          <w:u w:val="thick"/>
        </w:rPr>
        <w:t>R4-79AH-0152</w:t>
      </w:r>
      <w:r>
        <w:rPr>
          <w:b/>
        </w:rPr>
        <w:tab/>
        <w:t>Power headroom reporting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One of the open issues in performance part that needs to be resolved is the power headroom reporting. In this contribution, we provide our view to resolve this issue.</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Huawei: we are not sure how we use two kinds of PHR mappring. </w:t>
      </w:r>
    </w:p>
    <w:p w:rsidR="00B34735" w:rsidRDefault="00B34735" w:rsidP="00B34735">
      <w:pPr>
        <w:ind w:leftChars="100" w:left="200"/>
        <w:rPr>
          <w:lang w:eastAsia="ja-JP"/>
        </w:rPr>
      </w:pPr>
      <w:r>
        <w:rPr>
          <w:lang w:eastAsia="ja-JP"/>
        </w:rPr>
        <w:t xml:space="preserve">QC: we agree with Huawei. Two kinds of mapping are not necessary. There are large measurement inaccuracy. The table content is very close to some of companies proposal. </w:t>
      </w:r>
    </w:p>
    <w:p w:rsidR="00B34735" w:rsidRDefault="00B34735" w:rsidP="00B34735">
      <w:pPr>
        <w:ind w:leftChars="100" w:left="200"/>
        <w:rPr>
          <w:lang w:eastAsia="ja-JP"/>
        </w:rPr>
      </w:pPr>
      <w:r>
        <w:rPr>
          <w:lang w:eastAsia="ja-JP"/>
        </w:rPr>
        <w:t xml:space="preserve">Nokia: In general, good idea to have two tables. </w:t>
      </w:r>
    </w:p>
    <w:p w:rsidR="00B34735" w:rsidRDefault="00B34735" w:rsidP="00B34735">
      <w:pPr>
        <w:ind w:leftChars="100" w:left="200"/>
        <w:rPr>
          <w:lang w:eastAsia="ja-JP"/>
        </w:rPr>
      </w:pPr>
      <w:r>
        <w:rPr>
          <w:lang w:eastAsia="ja-JP"/>
        </w:rPr>
        <w:t xml:space="preserve">Intel: How this number are selected? </w:t>
      </w:r>
    </w:p>
    <w:p w:rsidR="00B34735" w:rsidRDefault="00B34735" w:rsidP="00B34735">
      <w:pPr>
        <w:ind w:leftChars="100" w:left="200"/>
        <w:rPr>
          <w:lang w:eastAsia="ja-JP"/>
        </w:rPr>
      </w:pPr>
      <w:r>
        <w:rPr>
          <w:lang w:eastAsia="ja-JP"/>
        </w:rPr>
        <w:t>DCM: In principle, we understand the intention. We would like to know how eNB can utilize two kinds of tables.</w:t>
      </w:r>
    </w:p>
    <w:p w:rsidR="00B34735" w:rsidRDefault="00B34735" w:rsidP="00B34735">
      <w:pPr>
        <w:ind w:leftChars="100" w:left="200"/>
        <w:rPr>
          <w:lang w:eastAsia="ja-JP"/>
        </w:rPr>
      </w:pPr>
      <w:r>
        <w:rPr>
          <w:lang w:eastAsia="ja-JP"/>
        </w:rPr>
        <w:t>E///: UEs are in connection mode. This procedure of random access is very similar to that of eMTC. In normal coverage, if power is left, the resource is allocateto other UEs. We have a big gap between two table’s values. The values can be derived by simulation results but firstly we would like to discuss to have two separate tables according to coverage modes.</w:t>
      </w:r>
    </w:p>
    <w:p w:rsidR="00B34735" w:rsidRDefault="00B34735" w:rsidP="00B34735">
      <w:pPr>
        <w:ind w:leftChars="100" w:left="200"/>
        <w:rPr>
          <w:lang w:eastAsia="ja-JP"/>
        </w:rPr>
      </w:pPr>
      <w:r>
        <w:rPr>
          <w:lang w:eastAsia="ja-JP"/>
        </w:rPr>
        <w:t>HW: UE does not have to distinguish PHR based on PHR requirements. we have no idea how does the NW choose which one.</w:t>
      </w:r>
    </w:p>
    <w:p w:rsidR="00B34735" w:rsidRDefault="00B34735" w:rsidP="00B34735">
      <w:pPr>
        <w:ind w:leftChars="100" w:left="200"/>
        <w:rPr>
          <w:lang w:eastAsia="ja-JP"/>
        </w:rPr>
      </w:pPr>
      <w:r>
        <w:rPr>
          <w:lang w:eastAsia="ja-JP"/>
        </w:rPr>
        <w:t>DCM: NB-IoT does not have measurement report feature.</w:t>
      </w:r>
    </w:p>
    <w:p w:rsidR="00B34735" w:rsidRDefault="00B34735" w:rsidP="00B34735">
      <w:pPr>
        <w:ind w:leftChars="100" w:left="200"/>
        <w:rPr>
          <w:lang w:eastAsia="ja-JP"/>
        </w:rPr>
      </w:pPr>
      <w:r>
        <w:rPr>
          <w:lang w:eastAsia="ja-JP"/>
        </w:rPr>
        <w:t>E///: In randome access, enB should know which coverage level UEs are in. we are assuming stationary UEs.</w:t>
      </w:r>
    </w:p>
    <w:p w:rsidR="00B34735" w:rsidRDefault="00B34735" w:rsidP="00B34735">
      <w:pPr>
        <w:ind w:leftChars="100" w:left="200"/>
        <w:rPr>
          <w:lang w:eastAsia="ja-JP"/>
        </w:rPr>
      </w:pPr>
      <w:r>
        <w:rPr>
          <w:lang w:eastAsia="ja-JP"/>
        </w:rPr>
        <w:t>HW: On Table 3, UE under this enhanced coverage mau use maximum UL transmission power. We are not sure how necessary the table 3 is.</w:t>
      </w:r>
    </w:p>
    <w:p w:rsidR="00B34735" w:rsidRDefault="00B34735" w:rsidP="00B34735">
      <w:pPr>
        <w:ind w:leftChars="100" w:left="200"/>
        <w:rPr>
          <w:lang w:eastAsia="ja-JP"/>
        </w:rPr>
      </w:pPr>
      <w:r>
        <w:rPr>
          <w:lang w:eastAsia="ja-JP"/>
        </w:rPr>
        <w:t>Intel: NB-IoT has two kinds of sub-caririer. If the PHS is negative, enB reduce the number of RB while the PSD is increased. This PHS woks for only multitones?</w:t>
      </w:r>
    </w:p>
    <w:p w:rsidR="00B34735" w:rsidRDefault="00B34735" w:rsidP="00B34735">
      <w:pPr>
        <w:ind w:leftChars="100" w:left="200"/>
        <w:rPr>
          <w:lang w:eastAsia="ja-JP"/>
        </w:rPr>
      </w:pPr>
      <w:r>
        <w:rPr>
          <w:lang w:eastAsia="ja-JP"/>
        </w:rPr>
        <w:t xml:space="preserve">E///: On accuracy impact, it is not related with PHS since the inaccuracy is also related to the other requirements. if you look at resolution, the accuracy is still 5 to 6 dB. On how the NW know, typical procedure like DRX, UEs can be scheduled. eNB should know UEs conditions. For Intel, multitone is similar to those of eMTC. For HW, we don’t think alowasy PHR is always low in enhanced coverage. </w:t>
      </w:r>
    </w:p>
    <w:p w:rsidR="00B34735" w:rsidRDefault="00B34735" w:rsidP="00B34735">
      <w:pPr>
        <w:ind w:leftChars="100" w:left="200"/>
        <w:rPr>
          <w:lang w:eastAsia="ja-JP"/>
        </w:rPr>
      </w:pPr>
      <w:r>
        <w:rPr>
          <w:lang w:eastAsia="ja-JP"/>
        </w:rPr>
        <w:lastRenderedPageBreak/>
        <w:t>HW: we should consider relation with the number of repetitions.</w:t>
      </w:r>
    </w:p>
    <w:p w:rsidR="00B34735" w:rsidRDefault="00B34735" w:rsidP="00B34735">
      <w:pPr>
        <w:ind w:leftChars="100" w:left="200"/>
        <w:rPr>
          <w:lang w:eastAsia="ja-JP"/>
        </w:rPr>
      </w:pPr>
      <w:r>
        <w:rPr>
          <w:lang w:eastAsia="ja-JP"/>
        </w:rPr>
        <w:t>Nokia: we think for UE to know the PHS is valuable dependin on coverage mode.</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lang w:eastAsia="ja-JP"/>
        </w:rPr>
      </w:pPr>
    </w:p>
    <w:p w:rsidR="00B34735" w:rsidRDefault="00B34735" w:rsidP="00B34735">
      <w:pPr>
        <w:rPr>
          <w:i/>
        </w:rPr>
      </w:pPr>
      <w:r w:rsidRPr="00D52165">
        <w:rPr>
          <w:rFonts w:ascii="Arial" w:hAnsi="Arial" w:cs="Arial"/>
          <w:b/>
          <w:color w:val="0000FF"/>
          <w:sz w:val="24"/>
          <w:u w:val="thick"/>
        </w:rPr>
        <w:t>R4-79AH-0113</w:t>
      </w:r>
      <w:r>
        <w:rPr>
          <w:b/>
        </w:rPr>
        <w:tab/>
        <w:t>Discussion on PHR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RAN4 #79 meeting there were some discussion on the PHR RRM requirements for NB-IoT. However there was no consensus. In this contribution, we will give our analysis on the RRM impacts of PHR.</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t>
      </w:r>
      <w:r>
        <w:rPr>
          <w:lang w:eastAsia="ja-JP"/>
        </w:rPr>
        <w:t>On estimation period, there is a difference. E/// proposes 1 subfram while HW proposes 1slot.</w:t>
      </w:r>
    </w:p>
    <w:p w:rsidR="00B34735" w:rsidRDefault="00B34735" w:rsidP="00B34735">
      <w:pPr>
        <w:ind w:leftChars="100" w:left="200"/>
        <w:rPr>
          <w:lang w:eastAsia="ja-JP"/>
        </w:rPr>
      </w:pPr>
      <w:r>
        <w:rPr>
          <w:lang w:eastAsia="ja-JP"/>
        </w:rPr>
        <w:t>Intel: It seems that RAN1’s agreement is based on 15kHz sub-carrier regardless of sub-carrier spacing. We don’t see the justification to use the common table to difference sub-carrier spacings.</w:t>
      </w:r>
    </w:p>
    <w:p w:rsidR="00B34735" w:rsidRPr="009E2BD5" w:rsidRDefault="00B34735" w:rsidP="00B34735">
      <w:pPr>
        <w:pStyle w:val="BodyText"/>
        <w:ind w:firstLineChars="100" w:firstLine="201"/>
        <w:rPr>
          <w:b/>
        </w:rPr>
      </w:pPr>
      <w:r w:rsidRPr="00023D02">
        <w:rPr>
          <w:rFonts w:hint="eastAsia"/>
          <w:b/>
          <w:highlight w:val="green"/>
        </w:rPr>
        <w:t>Proposal 2</w:t>
      </w:r>
      <w:r w:rsidRPr="00023D02">
        <w:rPr>
          <w:b/>
          <w:highlight w:val="green"/>
        </w:rPr>
        <w:t xml:space="preserve"> is agreed.</w:t>
      </w:r>
    </w:p>
    <w:p w:rsidR="00B34735" w:rsidRPr="00023D02"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Pr>
          <w:color w:val="993300"/>
          <w:u w:val="single"/>
        </w:rPr>
        <w:br/>
      </w:r>
      <w:r w:rsidRPr="00D52165">
        <w:rPr>
          <w:rFonts w:ascii="Arial" w:hAnsi="Arial" w:cs="Arial"/>
          <w:b/>
          <w:color w:val="0000FF"/>
          <w:sz w:val="24"/>
          <w:u w:val="thick"/>
        </w:rPr>
        <w:t>R4-79AH-0020</w:t>
      </w:r>
      <w:r>
        <w:rPr>
          <w:b/>
        </w:rPr>
        <w:tab/>
        <w:t>On Power headroom reporting for NB-IoT</w:t>
      </w:r>
      <w:r>
        <w:rPr>
          <w:b/>
        </w:rPr>
        <w:br/>
      </w:r>
      <w:r>
        <w:tab/>
      </w:r>
      <w:r>
        <w:tab/>
      </w:r>
      <w:r>
        <w:tab/>
      </w:r>
      <w:r>
        <w:tab/>
      </w:r>
      <w:r>
        <w:tab/>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proposes PHR levels for NB-IoT</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i/>
        </w:rPr>
      </w:pP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260</w:t>
      </w:r>
      <w:r>
        <w:rPr>
          <w:b/>
        </w:rPr>
        <w:tab/>
      </w:r>
      <w:r w:rsidR="0096540A" w:rsidRPr="0096540A">
        <w:rPr>
          <w:b/>
        </w:rPr>
        <w:t>Way forward on power headroom reporting for NB-IOT</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96540A" w:rsidRPr="0096540A">
        <w:rPr>
          <w:i/>
        </w:rPr>
        <w:t>Ericsson, Nokia, Intel</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proposes PHR levels for NB-IoT</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p>
    <w:p w:rsidR="00B34735" w:rsidRDefault="00B34735" w:rsidP="00B34735">
      <w:pPr>
        <w:rPr>
          <w:color w:val="993300"/>
          <w:u w:val="single"/>
          <w:lang w:eastAsia="ja-JP"/>
        </w:rPr>
      </w:pPr>
      <w:r>
        <w:rPr>
          <w:color w:val="993300"/>
          <w:u w:val="single"/>
        </w:rPr>
        <w:br/>
      </w:r>
    </w:p>
    <w:p w:rsidR="00B34735" w:rsidRPr="001545C1" w:rsidRDefault="00B34735" w:rsidP="00B34735">
      <w:pPr>
        <w:rPr>
          <w:color w:val="993300"/>
          <w:u w:val="single"/>
          <w:lang w:eastAsia="ja-JP"/>
        </w:rPr>
      </w:pPr>
      <w:r>
        <w:rPr>
          <w:rFonts w:ascii="Arial" w:hAnsi="Arial" w:cs="Arial" w:hint="eastAsia"/>
          <w:b/>
          <w:i/>
          <w:color w:val="C00000"/>
          <w:sz w:val="24"/>
          <w:lang w:eastAsia="ja-JP"/>
        </w:rPr>
        <w:t>CRs for PHR</w:t>
      </w:r>
    </w:p>
    <w:p w:rsidR="00B34735" w:rsidRDefault="00B34735" w:rsidP="00B34735">
      <w:pPr>
        <w:rPr>
          <w:i/>
        </w:rPr>
      </w:pPr>
      <w:r w:rsidRPr="00D52165">
        <w:rPr>
          <w:rFonts w:ascii="Arial" w:hAnsi="Arial" w:cs="Arial"/>
          <w:b/>
          <w:color w:val="0000FF"/>
          <w:sz w:val="24"/>
          <w:u w:val="thick"/>
        </w:rPr>
        <w:t>R4-79AH-0153</w:t>
      </w:r>
      <w:r>
        <w:rPr>
          <w:b/>
        </w:rPr>
        <w:tab/>
        <w:t>Power headroom reporting requirements</w:t>
      </w:r>
      <w:r>
        <w:rPr>
          <w:b/>
        </w:rPr>
        <w:br/>
      </w:r>
      <w:r>
        <w:tab/>
      </w:r>
      <w:r>
        <w:tab/>
      </w:r>
      <w:r>
        <w:tab/>
      </w:r>
      <w:r>
        <w:tab/>
      </w:r>
      <w:r>
        <w:tab/>
        <w:t>36.133</w:t>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CR contains the power headroom reporting requirements for NB-IOT under normal and enhanced coverage.</w:t>
      </w:r>
    </w:p>
    <w:p w:rsidR="00B34735" w:rsidRDefault="00B34735" w:rsidP="00B34735">
      <w:r>
        <w:rPr>
          <w:rFonts w:ascii="Arial" w:hAnsi="Arial" w:cs="Arial"/>
          <w:b/>
        </w:rPr>
        <w:t xml:space="preserve">Discussion: </w:t>
      </w:r>
    </w:p>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R4-79AH-0114</w:t>
      </w:r>
      <w:r>
        <w:rPr>
          <w:b/>
        </w:rPr>
        <w:tab/>
        <w:t>CR for PHR for NB-IoT</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Introduction of PHR requirements for NB-IoT</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R4-79AH-0021</w:t>
      </w:r>
      <w:r>
        <w:rPr>
          <w:b/>
        </w:rPr>
        <w:tab/>
        <w:t>CR on NB-IoT Power headroom reporting</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paper is a CR on PHR levels for NB-IoT</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33" w:name="_Toc459558108"/>
      <w:r>
        <w:t>2.3.3</w:t>
      </w:r>
      <w:r>
        <w:tab/>
        <w:t>Cell identification [NB_IOT-Perf]</w:t>
      </w:r>
      <w:bookmarkEnd w:id="33"/>
    </w:p>
    <w:p w:rsidR="00B34735" w:rsidRDefault="00B34735" w:rsidP="00B34735">
      <w:pPr>
        <w:rPr>
          <w:i/>
        </w:rPr>
      </w:pPr>
      <w:r w:rsidRPr="00D52165">
        <w:rPr>
          <w:rFonts w:ascii="Arial" w:hAnsi="Arial" w:cs="Arial"/>
          <w:b/>
          <w:color w:val="0000FF"/>
          <w:sz w:val="24"/>
          <w:u w:val="thick"/>
        </w:rPr>
        <w:t>R4-79AH-0115</w:t>
      </w:r>
      <w:r>
        <w:rPr>
          <w:b/>
        </w:rPr>
        <w:tab/>
        <w:t>Discussion on NB-IoT cell search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lastRenderedPageBreak/>
        <w:t xml:space="preserve">Abstract: </w:t>
      </w:r>
    </w:p>
    <w:p w:rsidR="00B34735" w:rsidRDefault="00B34735" w:rsidP="00B34735">
      <w:r>
        <w:t>In this contribution, we provide simulation results in DRX and discussion on corresponding requirements.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b/>
          <w:i/>
          <w:color w:val="C00000"/>
          <w:sz w:val="22"/>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R4-79AH-0038</w:t>
      </w:r>
      <w:r>
        <w:rPr>
          <w:b/>
        </w:rPr>
        <w:tab/>
      </w:r>
      <w:r w:rsidRPr="00035437">
        <w:rPr>
          <w:b/>
        </w:rPr>
        <w:t>On NB-IoT Cell Identification Time</w:t>
      </w:r>
      <w:r>
        <w:rPr>
          <w:b/>
        </w:rPr>
        <w:br/>
      </w:r>
      <w:r>
        <w:tab/>
      </w:r>
      <w:r>
        <w:tab/>
      </w:r>
      <w:r>
        <w:tab/>
      </w:r>
      <w:r>
        <w:tab/>
      </w:r>
      <w:r>
        <w:tab/>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lang w:eastAsia="ja-JP"/>
        </w:rPr>
      </w:pPr>
      <w:r>
        <w:rPr>
          <w:color w:val="808080"/>
        </w:rPr>
        <w:t>(Replaces )</w:t>
      </w:r>
    </w:p>
    <w:p w:rsidR="00B34735" w:rsidRPr="00035437" w:rsidRDefault="00B34735" w:rsidP="00B34735">
      <w:pPr>
        <w:rPr>
          <w:b/>
          <w:i/>
          <w:color w:val="C00000"/>
          <w:lang w:eastAsia="ja-JP"/>
        </w:rPr>
      </w:pPr>
      <w:r>
        <w:rPr>
          <w:b/>
          <w:i/>
          <w:color w:val="C00000"/>
          <w:lang w:eastAsia="ja-JP"/>
        </w:rPr>
        <w:t>M</w:t>
      </w:r>
      <w:r w:rsidRPr="00035437">
        <w:rPr>
          <w:rFonts w:hint="eastAsia"/>
          <w:b/>
          <w:i/>
          <w:color w:val="C00000"/>
          <w:lang w:eastAsia="ja-JP"/>
        </w:rPr>
        <w:t>emo: The</w:t>
      </w:r>
      <w:r>
        <w:rPr>
          <w:rFonts w:hint="eastAsia"/>
          <w:b/>
          <w:i/>
          <w:color w:val="C00000"/>
          <w:lang w:eastAsia="ja-JP"/>
        </w:rPr>
        <w:t xml:space="preserve"> t-doc is </w:t>
      </w:r>
      <w:r>
        <w:rPr>
          <w:b/>
          <w:i/>
          <w:color w:val="C00000"/>
          <w:lang w:eastAsia="ja-JP"/>
        </w:rPr>
        <w:t>moved</w:t>
      </w:r>
      <w:r>
        <w:rPr>
          <w:rFonts w:hint="eastAsia"/>
          <w:b/>
          <w:i/>
          <w:color w:val="C00000"/>
          <w:lang w:eastAsia="ja-JP"/>
        </w:rPr>
        <w:t xml:space="preserve"> from 2.3.1 to 2.3.3. The </w:t>
      </w:r>
      <w:r w:rsidRPr="00035437">
        <w:rPr>
          <w:rFonts w:hint="eastAsia"/>
          <w:b/>
          <w:i/>
          <w:color w:val="C00000"/>
          <w:lang w:eastAsia="ja-JP"/>
        </w:rPr>
        <w:t xml:space="preserve">title </w:t>
      </w:r>
      <w:r>
        <w:rPr>
          <w:rFonts w:hint="eastAsia"/>
          <w:b/>
          <w:i/>
          <w:color w:val="C00000"/>
          <w:lang w:eastAsia="ja-JP"/>
        </w:rPr>
        <w:t xml:space="preserve">is also </w:t>
      </w:r>
      <w:r w:rsidRPr="00035437">
        <w:rPr>
          <w:rFonts w:hint="eastAsia"/>
          <w:b/>
          <w:i/>
          <w:color w:val="C00000"/>
          <w:lang w:eastAsia="ja-JP"/>
        </w:rPr>
        <w:t xml:space="preserve">wrong. The title is modified on this report from </w:t>
      </w:r>
      <w:r w:rsidRPr="00035437">
        <w:rPr>
          <w:b/>
          <w:i/>
          <w:color w:val="C00000"/>
          <w:lang w:eastAsia="ja-JP"/>
        </w:rPr>
        <w:t>“</w:t>
      </w:r>
      <w:r w:rsidRPr="00035437">
        <w:rPr>
          <w:b/>
          <w:color w:val="C00000"/>
        </w:rPr>
        <w:t>RSRP and RSRQ measurement accuracy</w:t>
      </w:r>
      <w:r w:rsidRPr="00035437">
        <w:rPr>
          <w:b/>
          <w:color w:val="C00000"/>
          <w:lang w:eastAsia="ja-JP"/>
        </w:rPr>
        <w:t>”</w:t>
      </w:r>
      <w:r w:rsidRPr="00035437">
        <w:rPr>
          <w:rFonts w:hint="eastAsia"/>
          <w:b/>
          <w:color w:val="C00000"/>
          <w:lang w:eastAsia="ja-JP"/>
        </w:rPr>
        <w:t xml:space="preserve"> to </w:t>
      </w:r>
      <w:r w:rsidRPr="00035437">
        <w:rPr>
          <w:b/>
          <w:color w:val="C00000"/>
          <w:lang w:eastAsia="ja-JP"/>
        </w:rPr>
        <w:t>“</w:t>
      </w:r>
      <w:r w:rsidRPr="00035437">
        <w:rPr>
          <w:b/>
          <w:color w:val="C00000"/>
        </w:rPr>
        <w:t>On NB-IoT Cell Identification Time</w:t>
      </w:r>
      <w:r w:rsidRPr="00035437">
        <w:rPr>
          <w:b/>
          <w:color w:val="C00000"/>
          <w:lang w:eastAsia="ja-JP"/>
        </w:rPr>
        <w:t>”</w:t>
      </w:r>
      <w:r w:rsidRPr="00035437">
        <w:rPr>
          <w:rFonts w:hint="eastAsia"/>
          <w:b/>
          <w:color w:val="C00000"/>
          <w:lang w:eastAsia="ja-JP"/>
        </w:rPr>
        <w:t>.</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b/>
          <w:i/>
          <w:color w:val="C00000"/>
          <w:sz w:val="22"/>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R4-79AH-0138</w:t>
      </w:r>
      <w:r>
        <w:rPr>
          <w:b/>
        </w:rPr>
        <w:tab/>
        <w:t>Cell detection simulation results</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lang w:eastAsia="ja-JP"/>
        </w:rPr>
      </w:pPr>
      <w:r>
        <w:rPr>
          <w:color w:val="808080"/>
        </w:rPr>
        <w:t>(Replaces )</w:t>
      </w:r>
    </w:p>
    <w:p w:rsidR="00B34735" w:rsidRPr="00FB2280" w:rsidRDefault="00B34735" w:rsidP="00B34735">
      <w:pPr>
        <w:rPr>
          <w:b/>
          <w:i/>
          <w:color w:val="FF0000"/>
          <w:lang w:eastAsia="ja-JP"/>
        </w:rPr>
      </w:pPr>
      <w:r>
        <w:rPr>
          <w:b/>
          <w:i/>
          <w:color w:val="FF0000"/>
          <w:lang w:eastAsia="ja-JP"/>
        </w:rPr>
        <w:t>M</w:t>
      </w:r>
      <w:r w:rsidRPr="00FB2280">
        <w:rPr>
          <w:rFonts w:hint="eastAsia"/>
          <w:b/>
          <w:i/>
          <w:color w:val="FF0000"/>
          <w:lang w:eastAsia="ja-JP"/>
        </w:rPr>
        <w:t>emo: The agenda is moved from 2.2.</w:t>
      </w:r>
      <w:r>
        <w:rPr>
          <w:rFonts w:hint="eastAsia"/>
          <w:b/>
          <w:i/>
          <w:color w:val="FF0000"/>
          <w:lang w:eastAsia="ja-JP"/>
        </w:rPr>
        <w:t>2.10</w:t>
      </w:r>
      <w:r w:rsidRPr="00FB2280">
        <w:rPr>
          <w:rFonts w:hint="eastAsia"/>
          <w:b/>
          <w:i/>
          <w:color w:val="FF0000"/>
          <w:lang w:eastAsia="ja-JP"/>
        </w:rPr>
        <w:t xml:space="preserve"> to 2.</w:t>
      </w:r>
      <w:r>
        <w:rPr>
          <w:rFonts w:hint="eastAsia"/>
          <w:b/>
          <w:i/>
          <w:color w:val="FF0000"/>
          <w:lang w:eastAsia="ja-JP"/>
        </w:rPr>
        <w:t>3</w:t>
      </w:r>
      <w:r w:rsidRPr="00FB2280">
        <w:rPr>
          <w:rFonts w:hint="eastAsia"/>
          <w:b/>
          <w:i/>
          <w:color w:val="FF0000"/>
          <w:lang w:eastAsia="ja-JP"/>
        </w:rPr>
        <w:t>.</w:t>
      </w:r>
      <w:r>
        <w:rPr>
          <w:rFonts w:hint="eastAsia"/>
          <w:b/>
          <w:i/>
          <w:color w:val="FF0000"/>
          <w:lang w:eastAsia="ja-JP"/>
        </w:rPr>
        <w:t>3.1</w:t>
      </w:r>
      <w:r w:rsidRPr="00FB2280">
        <w:rPr>
          <w:rFonts w:hint="eastAsia"/>
          <w:b/>
          <w:i/>
          <w:color w:val="FF0000"/>
          <w:lang w:eastAsia="ja-JP"/>
        </w:rPr>
        <w:t>.</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provide and new updated simulation results for cell detection in NB-IoT</w:t>
      </w:r>
    </w:p>
    <w:p w:rsidR="00B34735" w:rsidRDefault="00B34735" w:rsidP="00EA7927">
      <w:r>
        <w:rPr>
          <w:rFonts w:ascii="Arial" w:hAnsi="Arial" w:cs="Arial"/>
          <w:b/>
        </w:rPr>
        <w:t xml:space="preserve">Discussion: </w:t>
      </w:r>
    </w:p>
    <w:p w:rsidR="00B34735" w:rsidRDefault="00B34735" w:rsidP="00B34735"/>
    <w:p w:rsidR="00B34735" w:rsidRPr="00F6298E" w:rsidRDefault="00B34735" w:rsidP="00B34735">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B34735" w:rsidRDefault="00B34735" w:rsidP="00B34735">
      <w:pPr>
        <w:pStyle w:val="Heading3"/>
      </w:pPr>
      <w:bookmarkStart w:id="34" w:name="_Toc459558109"/>
      <w:r>
        <w:t>2.3.4</w:t>
      </w:r>
      <w:r>
        <w:tab/>
        <w:t>Cell Re-selection test [NB_IOT-Perf]</w:t>
      </w:r>
      <w:bookmarkEnd w:id="34"/>
    </w:p>
    <w:p w:rsidR="00B34735" w:rsidRDefault="00B34735" w:rsidP="00B34735">
      <w:pPr>
        <w:rPr>
          <w:i/>
        </w:rPr>
      </w:pPr>
      <w:r w:rsidRPr="00D52165">
        <w:rPr>
          <w:rFonts w:ascii="Arial" w:hAnsi="Arial" w:cs="Arial"/>
          <w:b/>
          <w:color w:val="0000FF"/>
          <w:sz w:val="24"/>
          <w:u w:val="thick"/>
        </w:rPr>
        <w:t>R4-79AH-0139</w:t>
      </w:r>
      <w:r>
        <w:rPr>
          <w:b/>
        </w:rPr>
        <w:tab/>
        <w:t>Cell reselection test cases for NB-IoT</w:t>
      </w:r>
      <w:r>
        <w:rPr>
          <w:b/>
        </w:rPr>
        <w:br/>
      </w:r>
      <w:r>
        <w:tab/>
      </w:r>
      <w:r>
        <w:tab/>
      </w:r>
      <w:r>
        <w:tab/>
      </w:r>
      <w:r>
        <w:tab/>
      </w:r>
      <w:r>
        <w:tab/>
        <w:t>36.133</w:t>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paper we discuss the need for cell reselection test cases and test coverage.</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lastRenderedPageBreak/>
        <w:t>E///: On scenarios, having test cases according to coverage mode</w:t>
      </w:r>
      <w:r>
        <w:rPr>
          <w:lang w:eastAsia="ja-JP"/>
        </w:rPr>
        <w:t xml:space="preserve">s, cell reselection is based on cell detection, in normal coverage, there is a high SNR. On redirection, this is defined in RAN2. It is good to have this test but how to test is needed to be discussed. </w:t>
      </w:r>
    </w:p>
    <w:p w:rsidR="00B34735" w:rsidRDefault="00B34735" w:rsidP="00B34735">
      <w:pPr>
        <w:ind w:leftChars="100" w:left="200"/>
        <w:rPr>
          <w:lang w:eastAsia="ja-JP"/>
        </w:rPr>
      </w:pPr>
      <w:r>
        <w:rPr>
          <w:lang w:eastAsia="ja-JP"/>
        </w:rPr>
        <w:t>QC: On the table, there seems reduntant test cases. We think that we can reduce the number of test listed in the table in terms of coverage and deployment mode.</w:t>
      </w:r>
    </w:p>
    <w:p w:rsidR="00B34735" w:rsidRDefault="00B34735" w:rsidP="00B34735">
      <w:pPr>
        <w:ind w:leftChars="100" w:left="200"/>
        <w:rPr>
          <w:lang w:eastAsia="ja-JP"/>
        </w:rPr>
      </w:pPr>
      <w:r>
        <w:rPr>
          <w:rFonts w:hint="eastAsia"/>
          <w:lang w:eastAsia="ja-JP"/>
        </w:rPr>
        <w:t xml:space="preserve">Intel: </w:t>
      </w:r>
      <w:r>
        <w:rPr>
          <w:lang w:eastAsia="ja-JP"/>
        </w:rPr>
        <w:t xml:space="preserve">we have similar views with QC. For cell reselection, it seems in-band case is the most stringent. So that we would reduce the number of cases. On coverate mode, we can test noromal to normal and enchaned to enchaned. </w:t>
      </w:r>
    </w:p>
    <w:p w:rsidR="00B34735" w:rsidRDefault="00B34735" w:rsidP="00B34735">
      <w:pPr>
        <w:ind w:leftChars="100" w:left="200"/>
        <w:rPr>
          <w:lang w:eastAsia="ja-JP"/>
        </w:rPr>
      </w:pPr>
      <w:r>
        <w:rPr>
          <w:lang w:eastAsia="ja-JP"/>
        </w:rPr>
        <w:t>CMCC: By just testing in-band, the performance for standalone mode may not be able to be guaranteed. So standalone should be covered.</w:t>
      </w:r>
    </w:p>
    <w:p w:rsidR="00B34735" w:rsidRDefault="00B34735" w:rsidP="00B34735">
      <w:pPr>
        <w:ind w:leftChars="100" w:left="200"/>
      </w:pPr>
      <w:r>
        <w:rPr>
          <w:lang w:eastAsia="ja-JP"/>
        </w:rPr>
        <w:t>Nokia: For E///, in general, it is easier to have test cases based on different coverage mode and deployment modes. For intra, we don’t think we need to have different test cases based on different deployment modes. To discuss the downselection, we also need to see the values for accuracy requirements. For deployment modes, we would prefer to select the cases with different mode depending on the objective. For redirection, we need to see the outcome of the cell detection time to decide the way we should take.</w:t>
      </w:r>
    </w:p>
    <w:p w:rsidR="00B34735" w:rsidRDefault="00B34735" w:rsidP="00B34735">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R4-79AH-0116</w:t>
      </w:r>
      <w:r>
        <w:rPr>
          <w:b/>
        </w:rPr>
        <w:tab/>
        <w:t>CR for NB-IoT RRC re-establishment</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lang w:eastAsia="ja-JP"/>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The brackets of the undetermined values are removed.</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B34735" w:rsidRDefault="00B34735" w:rsidP="00B34735">
      <w:pPr>
        <w:pStyle w:val="Heading3"/>
      </w:pPr>
      <w:bookmarkStart w:id="35" w:name="_Toc459558110"/>
      <w:r>
        <w:t>2.3.5</w:t>
      </w:r>
      <w:r>
        <w:tab/>
        <w:t>RRC Re-establishment test [NB_IOT-Perf]</w:t>
      </w:r>
      <w:bookmarkEnd w:id="35"/>
    </w:p>
    <w:p w:rsidR="00B34735" w:rsidRDefault="00B34735" w:rsidP="00B34735">
      <w:pPr>
        <w:rPr>
          <w:i/>
        </w:rPr>
      </w:pPr>
      <w:r w:rsidRPr="00D52165">
        <w:rPr>
          <w:rFonts w:ascii="Arial" w:hAnsi="Arial" w:cs="Arial"/>
          <w:b/>
          <w:color w:val="0000FF"/>
          <w:sz w:val="24"/>
          <w:u w:val="thick"/>
        </w:rPr>
        <w:t>R4-79AH-0123</w:t>
      </w:r>
      <w:r>
        <w:rPr>
          <w:b/>
        </w:rPr>
        <w:tab/>
        <w:t>Introduce RRC re-establishment test case for NB-IoT</w:t>
      </w:r>
      <w:r>
        <w:rPr>
          <w:b/>
        </w:rPr>
        <w:br/>
      </w:r>
      <w:r>
        <w:tab/>
      </w:r>
      <w:r>
        <w:tab/>
      </w:r>
      <w:r>
        <w:tab/>
      </w:r>
      <w:r>
        <w:tab/>
      </w:r>
      <w:r>
        <w:tab/>
        <w:t>36.133</w:t>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Introduce RRC re-establishment test case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t>
      </w:r>
      <w:r>
        <w:rPr>
          <w:lang w:eastAsia="ja-JP"/>
        </w:rPr>
        <w:t>we need to agree with the configuration. It is too early to agree with it.</w:t>
      </w:r>
    </w:p>
    <w:p w:rsidR="00B34735" w:rsidRDefault="00B34735" w:rsidP="00B34735">
      <w:pPr>
        <w:ind w:leftChars="100" w:left="200"/>
        <w:rPr>
          <w:lang w:eastAsia="ja-JP"/>
        </w:rPr>
      </w:pPr>
      <w:r>
        <w:rPr>
          <w:lang w:eastAsia="ja-JP"/>
        </w:rPr>
        <w:t>Nokia: this does not touch coverage mode and deployment mode?</w:t>
      </w:r>
    </w:p>
    <w:p w:rsidR="00B34735" w:rsidRDefault="00B34735" w:rsidP="00B34735">
      <w:pPr>
        <w:ind w:leftChars="100" w:left="200"/>
      </w:pPr>
      <w:r>
        <w:rPr>
          <w:lang w:eastAsia="ja-JP"/>
        </w:rPr>
        <w:t xml:space="preserve">HW: For E///, it depends on work plan if we should close the WI in September or December. Our intention is to close the WI in September so that we need to agree with the frame of spec in this meeting. For Nokia, we need to also discuss the test cases list outcome. </w:t>
      </w:r>
    </w:p>
    <w:p w:rsidR="00B34735" w:rsidRDefault="00B34735" w:rsidP="00B347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36" w:name="_Toc459558111"/>
      <w:r>
        <w:t>2.3.6</w:t>
      </w:r>
      <w:r>
        <w:tab/>
        <w:t>Random access test [NB_IOT-Perf]</w:t>
      </w:r>
      <w:bookmarkEnd w:id="36"/>
    </w:p>
    <w:p w:rsidR="00B34735" w:rsidRDefault="00B34735" w:rsidP="00B34735">
      <w:pPr>
        <w:rPr>
          <w:i/>
        </w:rPr>
      </w:pPr>
      <w:r w:rsidRPr="00D52165">
        <w:rPr>
          <w:rFonts w:ascii="Arial" w:hAnsi="Arial" w:cs="Arial"/>
          <w:b/>
          <w:color w:val="0000FF"/>
          <w:sz w:val="24"/>
          <w:u w:val="thick"/>
        </w:rPr>
        <w:t>R4-79AH-0077</w:t>
      </w:r>
      <w:r>
        <w:rPr>
          <w:b/>
        </w:rPr>
        <w:tab/>
        <w:t>NB-IoT PRACH test cases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Intel: </w:t>
      </w:r>
      <w:r>
        <w:rPr>
          <w:lang w:eastAsia="ja-JP"/>
        </w:rPr>
        <w:t xml:space="preserve">On proposal 1 and 2, what is the relation beteen proposal 2 and 3? Is it feasible for NB-IoT? </w:t>
      </w:r>
    </w:p>
    <w:p w:rsidR="00B34735" w:rsidRDefault="00B34735" w:rsidP="00B34735">
      <w:pPr>
        <w:ind w:leftChars="100" w:left="200"/>
        <w:rPr>
          <w:lang w:eastAsia="ja-JP"/>
        </w:rPr>
      </w:pPr>
      <w:r>
        <w:rPr>
          <w:lang w:eastAsia="ja-JP"/>
        </w:rPr>
        <w:t xml:space="preserve">Nokia: Proposal 1 is the configuration and this follow RAN1 decision. we may not have to make UE decide ecactly the coverage mode.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273</w:t>
      </w:r>
      <w:r>
        <w:rPr>
          <w:b/>
        </w:rPr>
        <w:tab/>
      </w:r>
      <w:r w:rsidRPr="0098273D">
        <w:rPr>
          <w:b/>
        </w:rPr>
        <w:t>WF on common PRACH configuration for all RRM tests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pPr>
        <w:rPr>
          <w:lang w:eastAsia="ja-JP"/>
        </w:rPr>
      </w:pPr>
      <w:r>
        <w:rPr>
          <w:rFonts w:ascii="Arial" w:hAnsi="Arial" w:cs="Arial"/>
          <w:b/>
        </w:rPr>
        <w:t xml:space="preserve">Discussion: </w:t>
      </w:r>
      <w:r>
        <w:rPr>
          <w:lang w:eastAsia="ja-JP"/>
        </w:rPr>
        <w:t xml:space="preserve"> </w:t>
      </w:r>
    </w:p>
    <w:p w:rsidR="00B34735" w:rsidRDefault="00B34735" w:rsidP="00B34735"/>
    <w:p w:rsidR="003E44C1"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E44C1" w:rsidRDefault="003E44C1" w:rsidP="00B34735">
      <w:pPr>
        <w:rPr>
          <w:color w:val="993300"/>
          <w:u w:val="single"/>
        </w:rPr>
      </w:pPr>
    </w:p>
    <w:p w:rsidR="003E44C1" w:rsidRDefault="003E44C1" w:rsidP="003E44C1">
      <w:pPr>
        <w:rPr>
          <w:i/>
        </w:rPr>
      </w:pPr>
      <w:r w:rsidRPr="00D52165">
        <w:rPr>
          <w:rFonts w:ascii="Arial" w:hAnsi="Arial" w:cs="Arial"/>
          <w:b/>
          <w:color w:val="0000FF"/>
          <w:sz w:val="24"/>
          <w:u w:val="thick"/>
        </w:rPr>
        <w:t>R4-79AH-0</w:t>
      </w:r>
      <w:r>
        <w:rPr>
          <w:rFonts w:ascii="Arial" w:hAnsi="Arial" w:cs="Arial"/>
          <w:b/>
          <w:color w:val="0000FF"/>
          <w:sz w:val="24"/>
          <w:u w:val="thick"/>
        </w:rPr>
        <w:t>281</w:t>
      </w:r>
      <w:r>
        <w:rPr>
          <w:b/>
        </w:rPr>
        <w:tab/>
      </w:r>
      <w:r w:rsidR="00AA74B6" w:rsidRPr="00AA74B6">
        <w:rPr>
          <w:b/>
        </w:rPr>
        <w:t>Draft CR: Reference NPRACH Configuration for NB-IoT RRM test cases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3E44C1" w:rsidRDefault="003E44C1" w:rsidP="003E44C1">
      <w:pPr>
        <w:rPr>
          <w:color w:val="808080"/>
        </w:rPr>
      </w:pPr>
      <w:r>
        <w:rPr>
          <w:color w:val="808080"/>
        </w:rPr>
        <w:t>(Replaces )</w:t>
      </w:r>
    </w:p>
    <w:p w:rsidR="003E44C1" w:rsidRDefault="003E44C1" w:rsidP="00EA7927">
      <w:pPr>
        <w:rPr>
          <w:lang w:eastAsia="ja-JP"/>
        </w:rPr>
      </w:pPr>
      <w:r>
        <w:rPr>
          <w:rFonts w:ascii="Arial" w:hAnsi="Arial" w:cs="Arial"/>
          <w:b/>
        </w:rPr>
        <w:t xml:space="preserve">Discussion: </w:t>
      </w:r>
      <w:r>
        <w:rPr>
          <w:lang w:eastAsia="ja-JP"/>
        </w:rPr>
        <w:t xml:space="preserve"> </w:t>
      </w:r>
    </w:p>
    <w:p w:rsidR="003E44C1" w:rsidRDefault="003E44C1" w:rsidP="003E44C1"/>
    <w:p w:rsidR="003E44C1" w:rsidRDefault="003E44C1" w:rsidP="003E44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E44C1">
        <w:rPr>
          <w:rFonts w:ascii="Arial" w:hAnsi="Arial" w:cs="Arial"/>
          <w:b/>
          <w:color w:val="993300"/>
          <w:highlight w:val="green"/>
          <w:u w:val="single"/>
        </w:rPr>
        <w:t>technically endorsed</w:t>
      </w:r>
      <w:r>
        <w:rPr>
          <w:color w:val="993300"/>
          <w:u w:val="single"/>
        </w:rPr>
        <w:t>.</w:t>
      </w:r>
    </w:p>
    <w:p w:rsidR="00B34735" w:rsidRDefault="00B34735" w:rsidP="00B34735">
      <w:pPr>
        <w:rPr>
          <w:color w:val="993300"/>
          <w:u w:val="single"/>
        </w:rPr>
      </w:pPr>
      <w:r>
        <w:rPr>
          <w:color w:val="993300"/>
          <w:u w:val="single"/>
        </w:rPr>
        <w:br/>
      </w:r>
    </w:p>
    <w:p w:rsidR="00B34735" w:rsidRDefault="00B34735" w:rsidP="00B34735">
      <w:pPr>
        <w:pStyle w:val="Heading3"/>
      </w:pPr>
      <w:bookmarkStart w:id="37" w:name="_Toc459558112"/>
      <w:r>
        <w:t>2.3.7</w:t>
      </w:r>
      <w:r>
        <w:tab/>
        <w:t>UE Transmit timing test [NB_IOT-Perf]</w:t>
      </w:r>
      <w:bookmarkEnd w:id="37"/>
    </w:p>
    <w:p w:rsidR="00B34735" w:rsidRDefault="00B34735" w:rsidP="00B34735">
      <w:pPr>
        <w:rPr>
          <w:i/>
        </w:rPr>
      </w:pPr>
      <w:r w:rsidRPr="00D52165">
        <w:rPr>
          <w:rFonts w:ascii="Arial" w:hAnsi="Arial" w:cs="Arial"/>
          <w:b/>
          <w:color w:val="0000FF"/>
          <w:sz w:val="24"/>
          <w:u w:val="thick"/>
        </w:rPr>
        <w:t>R4-79AH-0078</w:t>
      </w:r>
      <w:r>
        <w:rPr>
          <w:b/>
        </w:rPr>
        <w:tab/>
        <w:t>NB-IoT UE Transmit Timing Accuracy Test Cases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38" w:name="_Toc459558113"/>
      <w:r>
        <w:t>2.3.8</w:t>
      </w:r>
      <w:r>
        <w:tab/>
        <w:t>Timing advance test [NB_IOT-Perf]</w:t>
      </w:r>
      <w:bookmarkEnd w:id="38"/>
    </w:p>
    <w:p w:rsidR="00B34735" w:rsidRDefault="00B34735" w:rsidP="00B34735">
      <w:pPr>
        <w:pStyle w:val="Heading3"/>
      </w:pPr>
      <w:bookmarkStart w:id="39" w:name="_Toc459558114"/>
      <w:r>
        <w:t>2.3.9</w:t>
      </w:r>
      <w:r>
        <w:tab/>
        <w:t>Radio Link Monitoring test [NB_IOT-Perf]</w:t>
      </w:r>
      <w:bookmarkEnd w:id="39"/>
    </w:p>
    <w:p w:rsidR="00B34735" w:rsidRDefault="00B34735" w:rsidP="00B34735">
      <w:pPr>
        <w:rPr>
          <w:rFonts w:ascii="Arial" w:hAnsi="Arial" w:cs="Arial"/>
          <w:b/>
          <w:color w:val="0000FF"/>
          <w:sz w:val="24"/>
          <w:u w:val="thick"/>
          <w:lang w:eastAsia="ja-JP"/>
        </w:rPr>
      </w:pPr>
    </w:p>
    <w:p w:rsidR="00B34735" w:rsidRDefault="00B34735" w:rsidP="00B34735">
      <w:pPr>
        <w:rPr>
          <w:i/>
        </w:rPr>
      </w:pPr>
      <w:r w:rsidRPr="00D52165">
        <w:rPr>
          <w:rFonts w:ascii="Arial" w:hAnsi="Arial" w:cs="Arial"/>
          <w:b/>
          <w:color w:val="0000FF"/>
          <w:sz w:val="24"/>
          <w:u w:val="thick"/>
        </w:rPr>
        <w:t>R4-79AH-0079</w:t>
      </w:r>
      <w:r>
        <w:rPr>
          <w:b/>
        </w:rPr>
        <w:tab/>
        <w:t>NB-IoT UE RLM Test Cases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QC: </w:t>
      </w:r>
      <w:r>
        <w:rPr>
          <w:lang w:eastAsia="ja-JP"/>
        </w:rPr>
        <w:t>we have a draft CR on this aspect and the content is different from that of eMTC. Test method needs to be modified compared to those of LTE. Using NPSCH is a big impact on establishing test requriements.</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R4-79AH-0080</w:t>
      </w:r>
      <w:r>
        <w:rPr>
          <w:b/>
        </w:rPr>
        <w:tab/>
        <w:t>Way forward on NB-IoT RLM and UL Tx Timing Tests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we need more discussion on this WF. </w:t>
      </w:r>
    </w:p>
    <w:p w:rsidR="00B34735" w:rsidRDefault="00B34735" w:rsidP="00B34735"/>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261</w:t>
      </w:r>
      <w:r>
        <w:rPr>
          <w:color w:val="993300"/>
          <w:u w:val="single"/>
        </w:rPr>
        <w:t>.</w:t>
      </w:r>
      <w:r>
        <w:rPr>
          <w:color w:val="993300"/>
          <w:u w:val="single"/>
        </w:rPr>
        <w:br/>
      </w: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261</w:t>
      </w:r>
      <w:r>
        <w:rPr>
          <w:b/>
        </w:rPr>
        <w:tab/>
      </w:r>
      <w:r w:rsidR="0096540A" w:rsidRPr="0096540A">
        <w:rPr>
          <w:b/>
        </w:rPr>
        <w:t>Way forward on NB-IoT UL Tx Timing Tests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R4-79AH-0022</w:t>
      </w:r>
      <w:r>
        <w:rPr>
          <w:b/>
        </w:rPr>
        <w:tab/>
        <w:t>CR on NB-IoT Radio Link Monitoring Performance Test for In-Sync</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lastRenderedPageBreak/>
        <w:t>Thsi is CR on NB-IoT Radio Link Monitoring Performance Test for In-Sync</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Nokia: </w:t>
      </w:r>
      <w:r>
        <w:rPr>
          <w:lang w:eastAsia="ja-JP"/>
        </w:rPr>
        <w:t xml:space="preserve">In the figure, from B to C is UE to be in RRC state? If UE can decode NPDCCH, UE still </w:t>
      </w:r>
    </w:p>
    <w:p w:rsidR="00B34735" w:rsidRDefault="00B34735" w:rsidP="00B34735">
      <w:pPr>
        <w:ind w:leftChars="100" w:left="200"/>
        <w:rPr>
          <w:lang w:eastAsia="ja-JP"/>
        </w:rPr>
      </w:pPr>
      <w:r>
        <w:rPr>
          <w:lang w:eastAsia="ja-JP"/>
        </w:rPr>
        <w:t>E///: we have similar question with Nokia. Principle is good. When from B to C, the SNR is quite low, how can we make sure that UE decode NPDCCH correctly?</w:t>
      </w:r>
    </w:p>
    <w:p w:rsidR="00B34735" w:rsidRDefault="00B34735" w:rsidP="00B34735">
      <w:pPr>
        <w:ind w:leftChars="100" w:left="200"/>
        <w:rPr>
          <w:lang w:eastAsia="ja-JP"/>
        </w:rPr>
      </w:pPr>
      <w:r>
        <w:rPr>
          <w:lang w:eastAsia="ja-JP"/>
        </w:rPr>
        <w:t>QC: How can we determine UE is OOS. We can at leaset ensure UE can transmit after decoding NPDCCH.</w:t>
      </w:r>
    </w:p>
    <w:p w:rsidR="00B34735" w:rsidRDefault="00B34735" w:rsidP="00B34735">
      <w:pPr>
        <w:ind w:leftChars="100" w:left="200"/>
        <w:rPr>
          <w:lang w:eastAsia="ja-JP"/>
        </w:rPr>
      </w:pPr>
      <w:r>
        <w:rPr>
          <w:lang w:eastAsia="ja-JP"/>
        </w:rPr>
        <w:t xml:space="preserve">Nokia: UE needs to reliable to based on BLER. We would like to understand if this approach is feasible or not.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E20F9A">
        <w:rPr>
          <w:rFonts w:ascii="Arial" w:hAnsi="Arial" w:cs="Arial"/>
          <w:b/>
          <w:color w:val="0000FF"/>
          <w:sz w:val="24"/>
          <w:u w:val="thick"/>
        </w:rPr>
        <w:t>R4-79AH-0262</w:t>
      </w:r>
      <w:r>
        <w:rPr>
          <w:b/>
        </w:rPr>
        <w:tab/>
      </w:r>
      <w:r w:rsidR="0096540A" w:rsidRPr="0096540A">
        <w:rPr>
          <w:b/>
        </w:rPr>
        <w:t>WF on NB-IoT Radio Link Monitoring Performance Test Procedure</w:t>
      </w:r>
      <w:r>
        <w:rPr>
          <w:b/>
        </w:rPr>
        <w:br/>
      </w:r>
      <w:r>
        <w:tab/>
      </w:r>
      <w:r>
        <w:tab/>
      </w:r>
      <w:r>
        <w:tab/>
      </w:r>
      <w:r>
        <w:tab/>
      </w:r>
      <w:r>
        <w:tab/>
        <w:t>36.133</w:t>
      </w:r>
      <w:r>
        <w:tab/>
        <w:t xml:space="preserve">  CR-  rev  (Rel-13) v13.3.0</w:t>
      </w:r>
      <w:r>
        <w:br/>
      </w:r>
      <w:r>
        <w:rPr>
          <w:i/>
        </w:rPr>
        <w:tab/>
      </w:r>
      <w:r>
        <w:rPr>
          <w:i/>
        </w:rPr>
        <w:tab/>
      </w:r>
      <w:r>
        <w:rPr>
          <w:i/>
        </w:rPr>
        <w:tab/>
      </w:r>
      <w:r>
        <w:rPr>
          <w:i/>
        </w:rPr>
        <w:tab/>
      </w:r>
      <w:r>
        <w:rPr>
          <w:i/>
        </w:rPr>
        <w:tab/>
        <w:t xml:space="preserve">Source: </w:t>
      </w:r>
      <w:r w:rsidR="0096540A" w:rsidRPr="00897A2C">
        <w:rPr>
          <w:i/>
        </w:rPr>
        <w:t>Qualcomm Incorporated, Ericsson,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Thsi is CR on NB-IoT Radio Link Monitoring Performance Test for In-Sync</w:t>
      </w:r>
    </w:p>
    <w:p w:rsidR="00B34735" w:rsidRDefault="00B34735" w:rsidP="00B34735">
      <w:pPr>
        <w:rPr>
          <w:rFonts w:ascii="Arial" w:hAnsi="Arial" w:cs="Arial"/>
          <w:b/>
        </w:rPr>
      </w:pPr>
      <w:r>
        <w:rPr>
          <w:rFonts w:ascii="Arial" w:hAnsi="Arial" w:cs="Arial"/>
          <w:b/>
        </w:rPr>
        <w:t xml:space="preserve">Discussion: </w:t>
      </w:r>
    </w:p>
    <w:p w:rsidR="00B34735" w:rsidRDefault="00B34735" w:rsidP="00897A2C">
      <w:pPr>
        <w:ind w:leftChars="100" w:left="200"/>
        <w:rPr>
          <w:lang w:eastAsia="ja-JP"/>
        </w:rPr>
      </w:pPr>
      <w:r>
        <w:rPr>
          <w:rFonts w:hint="eastAsia"/>
          <w:lang w:eastAsia="ja-JP"/>
        </w:rPr>
        <w:t xml:space="preserve">Nokia: we did not have time to check this version. </w:t>
      </w:r>
    </w:p>
    <w:p w:rsidR="00B34735" w:rsidRDefault="00B34735" w:rsidP="00897A2C">
      <w:pPr>
        <w:ind w:leftChars="100" w:left="200"/>
        <w:rPr>
          <w:lang w:eastAsia="ja-JP"/>
        </w:rPr>
      </w:pPr>
      <w:r>
        <w:rPr>
          <w:lang w:eastAsia="ja-JP"/>
        </w:rPr>
        <w:t>QC: Compnaies can check the procedure until the next meeting and if we idenfied some issues, we can discuss again.</w:t>
      </w:r>
    </w:p>
    <w:p w:rsidR="00B34735" w:rsidRDefault="00B34735" w:rsidP="00897A2C">
      <w:pPr>
        <w:ind w:leftChars="100" w:left="200"/>
        <w:rPr>
          <w:lang w:eastAsia="ja-JP"/>
        </w:rPr>
      </w:pPr>
      <w:r>
        <w:rPr>
          <w:rFonts w:hint="eastAsia"/>
          <w:lang w:eastAsia="ja-JP"/>
        </w:rPr>
        <w:t xml:space="preserve">Nokia: we would like to capture the </w:t>
      </w:r>
      <w:r>
        <w:rPr>
          <w:lang w:eastAsia="ja-JP"/>
        </w:rPr>
        <w:t>above comment</w:t>
      </w:r>
      <w:r>
        <w:rPr>
          <w:rFonts w:hint="eastAsia"/>
          <w:lang w:eastAsia="ja-JP"/>
        </w:rPr>
        <w:t>.</w:t>
      </w:r>
    </w:p>
    <w:p w:rsidR="00B34735" w:rsidRDefault="00B34735" w:rsidP="00B34735">
      <w:pPr>
        <w:rPr>
          <w:lang w:eastAsia="ja-JP"/>
        </w:rPr>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8108B">
        <w:rPr>
          <w:rFonts w:ascii="Arial" w:hAnsi="Arial" w:cs="Arial"/>
          <w:b/>
          <w:color w:val="0000FF"/>
          <w:sz w:val="24"/>
          <w:u w:val="thick"/>
        </w:rPr>
        <w:t>R4-79AH-0287</w:t>
      </w:r>
      <w:r>
        <w:rPr>
          <w:color w:val="993300"/>
          <w:u w:val="single"/>
        </w:rPr>
        <w:t>.</w:t>
      </w:r>
    </w:p>
    <w:p w:rsidR="00B34735" w:rsidRDefault="00B34735" w:rsidP="00B34735">
      <w:pPr>
        <w:rPr>
          <w:color w:val="993300"/>
          <w:u w:val="single"/>
        </w:rPr>
      </w:pPr>
    </w:p>
    <w:p w:rsidR="00B34735" w:rsidRDefault="00B34735" w:rsidP="00B34735">
      <w:pPr>
        <w:rPr>
          <w:i/>
        </w:rPr>
      </w:pPr>
      <w:r w:rsidRPr="0058108B">
        <w:rPr>
          <w:rFonts w:ascii="Arial" w:hAnsi="Arial" w:cs="Arial"/>
          <w:b/>
          <w:color w:val="0000FF"/>
          <w:sz w:val="24"/>
          <w:u w:val="thick"/>
        </w:rPr>
        <w:t>R4-79AH-0287</w:t>
      </w:r>
      <w:r>
        <w:rPr>
          <w:b/>
        </w:rPr>
        <w:tab/>
      </w:r>
      <w:r w:rsidR="00482F2C" w:rsidRPr="00482F2C">
        <w:rPr>
          <w:b/>
        </w:rPr>
        <w:t>WF on NB-IoT Radio Link Monitoring Performance Test Procedure</w:t>
      </w:r>
      <w:r>
        <w:rPr>
          <w:b/>
        </w:rPr>
        <w:br/>
      </w:r>
      <w:r>
        <w:tab/>
      </w:r>
      <w:r>
        <w:tab/>
      </w:r>
      <w:r>
        <w:tab/>
      </w:r>
      <w:r>
        <w:tab/>
      </w:r>
      <w:r>
        <w:tab/>
        <w:t>36.133</w:t>
      </w:r>
      <w:r>
        <w:tab/>
        <w:t xml:space="preserve">  CR-  rev  (Rel-13) v13.3.0</w:t>
      </w:r>
      <w:r>
        <w:br/>
      </w:r>
      <w:r>
        <w:rPr>
          <w:i/>
        </w:rPr>
        <w:tab/>
      </w:r>
      <w:r>
        <w:rPr>
          <w:i/>
        </w:rPr>
        <w:tab/>
      </w:r>
      <w:r>
        <w:rPr>
          <w:i/>
        </w:rPr>
        <w:tab/>
      </w:r>
      <w:r>
        <w:rPr>
          <w:i/>
        </w:rPr>
        <w:tab/>
      </w:r>
      <w:r>
        <w:rPr>
          <w:i/>
        </w:rPr>
        <w:tab/>
        <w:t xml:space="preserve">Source: </w:t>
      </w:r>
      <w:r w:rsidR="00897A2C" w:rsidRPr="00897A2C">
        <w:rPr>
          <w:i/>
        </w:rPr>
        <w:t>Qualcomm Incorporated, Ericsson,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Thsi is CR on NB-IoT Radio Link Monitoring Performance Test for In-Sync</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003B00B4">
        <w:rPr>
          <w:rFonts w:ascii="Arial" w:hAnsi="Arial" w:cs="Arial"/>
          <w:b/>
          <w:color w:val="993300"/>
          <w:highlight w:val="green"/>
          <w:u w:val="single"/>
        </w:rPr>
        <w:t>endorsed</w:t>
      </w:r>
      <w:r>
        <w:rPr>
          <w:color w:val="993300"/>
          <w:u w:val="single"/>
        </w:rPr>
        <w:t>.</w:t>
      </w:r>
    </w:p>
    <w:p w:rsidR="00B34735" w:rsidRPr="00B31EA6"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R4-79AH-0023</w:t>
      </w:r>
      <w:r>
        <w:rPr>
          <w:b/>
        </w:rPr>
        <w:tab/>
        <w:t>CR on NB-IoT Radio Link Monitoring Performance Test for In-Sync in DRX</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lastRenderedPageBreak/>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NB-IoT Radio Link Monitoring Performance Test for In-Sync in DRX</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R4-79AH-0024</w:t>
      </w:r>
      <w:r>
        <w:rPr>
          <w:b/>
        </w:rPr>
        <w:tab/>
        <w:t>CR on NB-IoT Radio Link Monitoring Performance Test for Out-of-Sync</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NB-IoT Radio Link Monitoring Performance Test for Out-of-Sync</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R4-79AH-0025</w:t>
      </w:r>
      <w:r>
        <w:rPr>
          <w:b/>
        </w:rPr>
        <w:tab/>
        <w:t>CR on NB-IoT Radio Link Monitoring Performance Test for Out-of-Sync in DRX</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NB-IoT Radio Link Monitoring Performance Test for Out-of-Sync in DRX</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40" w:name="_Toc459558115"/>
      <w:r>
        <w:t>2.3.10</w:t>
      </w:r>
      <w:r>
        <w:tab/>
        <w:t>Others [NB_IOT]</w:t>
      </w:r>
      <w:bookmarkEnd w:id="40"/>
    </w:p>
    <w:p w:rsidR="00B34735" w:rsidRDefault="00B34735" w:rsidP="00B34735">
      <w:pPr>
        <w:rPr>
          <w:color w:val="993300"/>
          <w:u w:val="single"/>
        </w:rPr>
      </w:pPr>
    </w:p>
    <w:p w:rsidR="00B34735" w:rsidRDefault="00B34735" w:rsidP="00B34735">
      <w:pPr>
        <w:pStyle w:val="Heading2"/>
      </w:pPr>
      <w:bookmarkStart w:id="41" w:name="_Toc459558116"/>
      <w:r>
        <w:t>2.4</w:t>
      </w:r>
      <w:r>
        <w:tab/>
        <w:t xml:space="preserve"> Demodulation performance part [NB_IOT-Perf]</w:t>
      </w:r>
      <w:bookmarkEnd w:id="41"/>
    </w:p>
    <w:p w:rsidR="00B34735" w:rsidRDefault="00B34735" w:rsidP="00B34735">
      <w:pPr>
        <w:rPr>
          <w:i/>
        </w:rPr>
      </w:pPr>
      <w:r w:rsidRPr="00D52165">
        <w:rPr>
          <w:rFonts w:ascii="Arial" w:hAnsi="Arial" w:cs="Arial"/>
          <w:b/>
          <w:color w:val="0000FF"/>
          <w:sz w:val="24"/>
          <w:u w:val="thick"/>
        </w:rPr>
        <w:t>R4-79AH-0112</w:t>
      </w:r>
      <w:r>
        <w:rPr>
          <w:b/>
        </w:rPr>
        <w:tab/>
        <w:t>Consideration on NB-IoT Demodulation</w:t>
      </w:r>
      <w:r>
        <w:rPr>
          <w:b/>
        </w:rPr>
        <w:br/>
      </w:r>
      <w:r>
        <w:tab/>
      </w:r>
      <w:r>
        <w:tab/>
      </w:r>
      <w:r>
        <w:tab/>
      </w:r>
      <w:r>
        <w:tab/>
      </w:r>
      <w:r>
        <w:tab/>
      </w:r>
      <w:r>
        <w:tab/>
        <w:t xml:space="preserve">  CR-  rev  () v</w:t>
      </w:r>
      <w:r>
        <w:br/>
      </w:r>
      <w:r>
        <w:rPr>
          <w:i/>
        </w:rPr>
        <w:tab/>
      </w:r>
      <w:r>
        <w:rPr>
          <w:i/>
        </w:rPr>
        <w:tab/>
      </w:r>
      <w:r>
        <w:rPr>
          <w:i/>
        </w:rPr>
        <w:tab/>
      </w:r>
      <w:r>
        <w:rPr>
          <w:i/>
        </w:rPr>
        <w:tab/>
      </w:r>
      <w:r>
        <w:rPr>
          <w:i/>
        </w:rPr>
        <w:tab/>
        <w:t>Source: China Mobile Com.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lastRenderedPageBreak/>
        <w:t xml:space="preserve">Qualcomm: </w:t>
      </w:r>
      <w:r>
        <w:rPr>
          <w:lang w:eastAsia="ja-JP"/>
        </w:rPr>
        <w:t>O</w:t>
      </w:r>
      <w:r>
        <w:rPr>
          <w:rFonts w:hint="eastAsia"/>
          <w:lang w:eastAsia="ja-JP"/>
        </w:rPr>
        <w:t>n 1Tx case, w</w:t>
      </w:r>
      <w:r>
        <w:rPr>
          <w:lang w:eastAsia="ja-JP"/>
        </w:rPr>
        <w:t>e may be able to cover these cases by other test cases. If we introduce the request, the number of test increases. Thus, we should keep the current test cases. Also this impacts on simulation workload.</w:t>
      </w:r>
    </w:p>
    <w:p w:rsidR="00B34735" w:rsidRDefault="00B34735" w:rsidP="00B34735">
      <w:pPr>
        <w:ind w:leftChars="100" w:left="200"/>
        <w:rPr>
          <w:lang w:eastAsia="ja-JP"/>
        </w:rPr>
      </w:pPr>
      <w:r>
        <w:rPr>
          <w:lang w:eastAsia="ja-JP"/>
        </w:rPr>
        <w:t>DCM: If we switch the number of antenna port among the other test cases, the number does not increase while we can keep good test coverage.</w:t>
      </w:r>
    </w:p>
    <w:p w:rsidR="00B34735" w:rsidRDefault="00B34735" w:rsidP="00B34735">
      <w:pPr>
        <w:ind w:leftChars="100" w:left="200"/>
        <w:rPr>
          <w:lang w:eastAsia="ja-JP"/>
        </w:rPr>
      </w:pPr>
      <w:r>
        <w:rPr>
          <w:rFonts w:hint="eastAsia"/>
          <w:lang w:eastAsia="ja-JP"/>
        </w:rPr>
        <w:t>Huawei: we agree with Qualcomm</w:t>
      </w:r>
      <w:r>
        <w:rPr>
          <w:lang w:eastAsia="ja-JP"/>
        </w:rPr>
        <w:t>’s view considering the workload.</w:t>
      </w:r>
    </w:p>
    <w:p w:rsidR="00B34735" w:rsidRDefault="00B34735" w:rsidP="00B34735">
      <w:pPr>
        <w:ind w:leftChars="100" w:left="200"/>
        <w:rPr>
          <w:lang w:eastAsia="ja-JP"/>
        </w:rPr>
      </w:pPr>
      <w:r>
        <w:rPr>
          <w:lang w:eastAsia="ja-JP"/>
        </w:rPr>
        <w:t>Intel: We also agree with Qualcomm. On frequency offset, this impacts on co-existence.</w:t>
      </w:r>
    </w:p>
    <w:p w:rsidR="00B34735" w:rsidRDefault="00B34735" w:rsidP="00B34735">
      <w:pPr>
        <w:ind w:leftChars="100" w:left="200"/>
        <w:rPr>
          <w:lang w:eastAsia="ja-JP"/>
        </w:rPr>
      </w:pPr>
      <w:r>
        <w:rPr>
          <w:lang w:eastAsia="ja-JP"/>
        </w:rPr>
        <w:t>CMCC: If the concern comes from the number of test, we can replace some of 2Tx test with those with with 1Tx.</w:t>
      </w:r>
    </w:p>
    <w:p w:rsidR="00B34735" w:rsidRDefault="00B34735" w:rsidP="00B34735">
      <w:pPr>
        <w:ind w:leftChars="100" w:left="200"/>
        <w:rPr>
          <w:lang w:eastAsia="ja-JP"/>
        </w:rPr>
      </w:pPr>
      <w:r>
        <w:rPr>
          <w:rFonts w:hint="eastAsia"/>
          <w:lang w:eastAsia="ja-JP"/>
        </w:rPr>
        <w:t>Ericsson: On proposl 3, is Intel considering UL offset?</w:t>
      </w:r>
    </w:p>
    <w:p w:rsidR="00B34735" w:rsidRDefault="00B34735" w:rsidP="00B34735">
      <w:pPr>
        <w:ind w:leftChars="100" w:left="200"/>
        <w:rPr>
          <w:lang w:eastAsia="ja-JP"/>
        </w:rPr>
      </w:pPr>
      <w:r>
        <w:rPr>
          <w:lang w:eastAsia="ja-JP"/>
        </w:rPr>
        <w:t>Intel: we were talking about DL.</w:t>
      </w:r>
    </w:p>
    <w:p w:rsidR="00B34735" w:rsidRDefault="00B34735" w:rsidP="00B34735">
      <w:pPr>
        <w:ind w:leftChars="100" w:left="200"/>
        <w:rPr>
          <w:lang w:eastAsia="ja-JP"/>
        </w:rPr>
      </w:pPr>
      <w:r>
        <w:rPr>
          <w:lang w:eastAsia="ja-JP"/>
        </w:rPr>
        <w:t>Huawei: On proposal 4, we have similar view on the number of tests.</w:t>
      </w:r>
    </w:p>
    <w:p w:rsidR="00B34735" w:rsidRDefault="00B34735" w:rsidP="00B34735">
      <w:pPr>
        <w:ind w:leftChars="100" w:left="200"/>
        <w:rPr>
          <w:lang w:eastAsia="ja-JP"/>
        </w:rPr>
      </w:pPr>
      <w:r>
        <w:rPr>
          <w:lang w:eastAsia="ja-JP"/>
        </w:rPr>
        <w:t>Ericsson: On proposal 4, we are fine to consider proposal 4 since this is BS requirements.</w:t>
      </w:r>
    </w:p>
    <w:p w:rsidR="00B34735" w:rsidRDefault="00B34735" w:rsidP="00B34735">
      <w:pPr>
        <w:ind w:leftChars="100" w:left="200"/>
        <w:rPr>
          <w:lang w:eastAsia="ja-JP"/>
        </w:rPr>
      </w:pPr>
      <w:r>
        <w:rPr>
          <w:lang w:eastAsia="ja-JP"/>
        </w:rPr>
        <w:t>Nokia: performance of preamble 1 and 2 is almost identical. But we are ok.</w:t>
      </w:r>
    </w:p>
    <w:p w:rsidR="00B34735" w:rsidRPr="00540B88" w:rsidRDefault="00B34735" w:rsidP="00B34735">
      <w:pPr>
        <w:ind w:leftChars="100" w:left="200"/>
        <w:rPr>
          <w:lang w:eastAsia="ja-JP"/>
        </w:rPr>
      </w:pPr>
      <w:r>
        <w:rPr>
          <w:lang w:eastAsia="ja-JP"/>
        </w:rPr>
        <w:t>Huawei: The workload needs to be considered.</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Default="00B34735" w:rsidP="00B34735">
      <w:pPr>
        <w:pStyle w:val="Heading3"/>
      </w:pPr>
      <w:bookmarkStart w:id="42" w:name="_Toc459558117"/>
      <w:r>
        <w:t>2.4.1</w:t>
      </w:r>
      <w:r>
        <w:tab/>
        <w:t>UE Demodulation [NB_IOT-Perf]</w:t>
      </w:r>
      <w:bookmarkEnd w:id="42"/>
    </w:p>
    <w:p w:rsidR="00B34735" w:rsidRPr="001545C1" w:rsidRDefault="00B34735" w:rsidP="00B34735">
      <w:pPr>
        <w:rPr>
          <w:color w:val="993300"/>
          <w:u w:val="single"/>
          <w:lang w:eastAsia="ja-JP"/>
        </w:rPr>
      </w:pPr>
      <w:r>
        <w:rPr>
          <w:rFonts w:ascii="Arial" w:hAnsi="Arial" w:cs="Arial" w:hint="eastAsia"/>
          <w:b/>
          <w:i/>
          <w:color w:val="C00000"/>
          <w:sz w:val="24"/>
          <w:lang w:eastAsia="ja-JP"/>
        </w:rPr>
        <w:t>Work plan for UE demodulation</w:t>
      </w:r>
    </w:p>
    <w:p w:rsidR="00B34735" w:rsidRDefault="00B34735" w:rsidP="00B34735">
      <w:pPr>
        <w:rPr>
          <w:i/>
        </w:rPr>
      </w:pPr>
      <w:r w:rsidRPr="00D52165">
        <w:rPr>
          <w:rFonts w:ascii="Arial" w:hAnsi="Arial" w:cs="Arial"/>
          <w:b/>
          <w:color w:val="0000FF"/>
          <w:sz w:val="24"/>
          <w:u w:val="thick"/>
        </w:rPr>
        <w:t>R4-79AH-0098</w:t>
      </w:r>
      <w:r>
        <w:rPr>
          <w:b/>
        </w:rPr>
        <w:tab/>
        <w:t>Work plan for NB-IoT UE demodulation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discusses the work plan for NB-IoT UE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Qualcomm: it depends on if we need to complete the December or September.</w:t>
      </w:r>
      <w:r>
        <w:rPr>
          <w:lang w:eastAsia="ja-JP"/>
        </w:rPr>
        <w:t xml:space="preserve"> Are there any discussion on this completion date in the last RAN?</w:t>
      </w:r>
    </w:p>
    <w:p w:rsidR="00B34735" w:rsidRDefault="00B34735" w:rsidP="00B34735">
      <w:pPr>
        <w:ind w:leftChars="100" w:left="200"/>
        <w:rPr>
          <w:lang w:eastAsia="ja-JP"/>
        </w:rPr>
      </w:pPr>
      <w:r>
        <w:rPr>
          <w:lang w:eastAsia="ja-JP"/>
        </w:rPr>
        <w:t xml:space="preserve">Huawei: RAN4 agreed with the simulation assumption. In this meeting several companies are providing simulation results. We do not need to change the completion date at this moment. </w:t>
      </w:r>
      <w:r>
        <w:rPr>
          <w:lang w:eastAsia="ja-JP"/>
        </w:rPr>
        <w:tab/>
      </w:r>
    </w:p>
    <w:p w:rsidR="00B34735" w:rsidRDefault="00B34735" w:rsidP="00B34735">
      <w:pPr>
        <w:ind w:leftChars="100" w:left="200"/>
        <w:rPr>
          <w:lang w:eastAsia="ja-JP"/>
        </w:rPr>
      </w:pPr>
      <w:r>
        <w:rPr>
          <w:rFonts w:hint="eastAsia"/>
          <w:lang w:eastAsia="ja-JP"/>
        </w:rPr>
        <w:t xml:space="preserve">Vodafone: </w:t>
      </w:r>
      <w:r>
        <w:rPr>
          <w:lang w:eastAsia="ja-JP"/>
        </w:rPr>
        <w:t>we would like to finalize RAN4 work in October and then, RAN5 can discuss based on RAN4 specs.</w:t>
      </w:r>
    </w:p>
    <w:p w:rsidR="00B34735" w:rsidRDefault="00B34735" w:rsidP="00B34735">
      <w:pPr>
        <w:ind w:leftChars="100" w:left="200"/>
        <w:rPr>
          <w:lang w:eastAsia="ja-JP"/>
        </w:rPr>
      </w:pPr>
      <w:r>
        <w:rPr>
          <w:lang w:eastAsia="ja-JP"/>
        </w:rPr>
        <w:t>Session chair: No approved CRs between October and November since there is no RAN Plenary between them. So that RAN5 cannot discuss their requirements based on approved CRs.</w:t>
      </w:r>
    </w:p>
    <w:p w:rsidR="00B34735" w:rsidRDefault="00B34735" w:rsidP="00B34735">
      <w:pPr>
        <w:ind w:leftChars="100" w:left="200"/>
      </w:pPr>
      <w:r>
        <w:rPr>
          <w:lang w:eastAsia="ja-JP"/>
        </w:rPr>
        <w:t>Ericsson: RAN5 can discuss based on RAN4 spec even without final values</w:t>
      </w:r>
    </w:p>
    <w:p w:rsidR="00B34735" w:rsidRDefault="00B34735" w:rsidP="00B34735">
      <w:pPr>
        <w:rPr>
          <w:rFonts w:ascii="Arial" w:hAnsi="Arial" w:cs="Arial"/>
          <w:b/>
          <w:i/>
          <w:color w:val="C00000"/>
          <w:sz w:val="24"/>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color w:val="0000FF"/>
          <w:sz w:val="24"/>
          <w:u w:val="thick"/>
        </w:rPr>
      </w:pPr>
      <w:r>
        <w:rPr>
          <w:rFonts w:ascii="Arial" w:hAnsi="Arial" w:cs="Arial" w:hint="eastAsia"/>
          <w:b/>
          <w:i/>
          <w:color w:val="C00000"/>
          <w:sz w:val="24"/>
          <w:lang w:eastAsia="ja-JP"/>
        </w:rPr>
        <w:t>Common</w:t>
      </w:r>
    </w:p>
    <w:p w:rsidR="00B34735" w:rsidRDefault="00B34735" w:rsidP="00B34735">
      <w:pPr>
        <w:rPr>
          <w:i/>
        </w:rPr>
      </w:pPr>
      <w:r w:rsidRPr="00D52165">
        <w:rPr>
          <w:rFonts w:ascii="Arial" w:hAnsi="Arial" w:cs="Arial"/>
          <w:b/>
          <w:color w:val="0000FF"/>
          <w:sz w:val="24"/>
          <w:u w:val="thick"/>
        </w:rPr>
        <w:lastRenderedPageBreak/>
        <w:t>R4-79AH-0019</w:t>
      </w:r>
      <w:r>
        <w:rPr>
          <w:b/>
        </w:rPr>
        <w:tab/>
        <w:t>WF on NPBCH, NPDCCH and NPDSCH Demodulation Performance Requirements</w:t>
      </w:r>
      <w:r>
        <w:rPr>
          <w:b/>
        </w:rPr>
        <w:br/>
      </w:r>
      <w:r>
        <w:tab/>
      </w:r>
      <w:r>
        <w:tab/>
      </w:r>
      <w:r>
        <w:tab/>
      </w:r>
      <w:r>
        <w:tab/>
      </w:r>
      <w:r>
        <w:tab/>
        <w:t>36.101</w:t>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way forward document on NPBCH, NPDCCH and NPDSCH Demodulation Performance Requirements</w:t>
      </w:r>
    </w:p>
    <w:p w:rsidR="00B34735" w:rsidRDefault="00B34735" w:rsidP="00B34735">
      <w:pPr>
        <w:rPr>
          <w:rFonts w:ascii="Arial" w:hAnsi="Arial" w:cs="Arial"/>
          <w:b/>
        </w:rPr>
      </w:pPr>
      <w:r>
        <w:rPr>
          <w:rFonts w:ascii="Arial" w:hAnsi="Arial" w:cs="Arial"/>
          <w:b/>
        </w:rPr>
        <w:t xml:space="preserve">Discussion: </w:t>
      </w:r>
    </w:p>
    <w:p w:rsidR="00B34735" w:rsidRPr="000869AC"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6A2A">
        <w:rPr>
          <w:rFonts w:ascii="Arial" w:hAnsi="Arial" w:cs="Arial"/>
          <w:b/>
          <w:color w:val="0000FF"/>
          <w:sz w:val="24"/>
          <w:u w:val="thick"/>
        </w:rPr>
        <w:t>R4-79AH-0254</w:t>
      </w:r>
      <w:r>
        <w:rPr>
          <w:color w:val="993300"/>
          <w:u w:val="single"/>
        </w:rPr>
        <w:t>.</w:t>
      </w:r>
    </w:p>
    <w:p w:rsidR="00B34735" w:rsidRDefault="00B34735" w:rsidP="00B34735">
      <w:pPr>
        <w:rPr>
          <w:i/>
        </w:rPr>
      </w:pPr>
      <w:r>
        <w:rPr>
          <w:color w:val="993300"/>
          <w:u w:val="single"/>
        </w:rPr>
        <w:br/>
      </w:r>
      <w:r>
        <w:rPr>
          <w:color w:val="993300"/>
          <w:u w:val="single"/>
        </w:rPr>
        <w:br/>
      </w:r>
      <w:r w:rsidRPr="00FB6A2A">
        <w:rPr>
          <w:rFonts w:ascii="Arial" w:hAnsi="Arial" w:cs="Arial"/>
          <w:b/>
          <w:color w:val="0000FF"/>
          <w:sz w:val="24"/>
          <w:u w:val="thick"/>
        </w:rPr>
        <w:t>R4-79AH-0254</w:t>
      </w:r>
      <w:r>
        <w:rPr>
          <w:b/>
        </w:rPr>
        <w:tab/>
        <w:t>WF on NPBCH, NPDCCH and NPDSCH Demodulation Performance Requirements</w:t>
      </w:r>
      <w:r>
        <w:rPr>
          <w:b/>
        </w:rPr>
        <w:br/>
      </w:r>
      <w:r>
        <w:tab/>
      </w:r>
      <w:r>
        <w:tab/>
      </w:r>
      <w:r>
        <w:tab/>
      </w:r>
      <w:r>
        <w:tab/>
      </w:r>
      <w:r>
        <w:tab/>
        <w:t>36.101</w:t>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way forward document on NPBCH, NPDCCH and NPDSCH Demodulation Performance Requirements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735" w:rsidRDefault="00B34735" w:rsidP="00B34735">
      <w:pPr>
        <w:rPr>
          <w:color w:val="993300"/>
          <w:u w:val="single"/>
          <w:lang w:eastAsia="ja-JP"/>
        </w:rPr>
      </w:pPr>
    </w:p>
    <w:p w:rsidR="00B34735" w:rsidRDefault="00B34735" w:rsidP="00B34735">
      <w:pPr>
        <w:rPr>
          <w:i/>
        </w:rPr>
      </w:pPr>
      <w:r w:rsidRPr="00D52165">
        <w:rPr>
          <w:rFonts w:ascii="Arial" w:hAnsi="Arial" w:cs="Arial"/>
          <w:b/>
          <w:color w:val="0000FF"/>
          <w:sz w:val="24"/>
          <w:u w:val="thick"/>
        </w:rPr>
        <w:t>R4-79AH-0161</w:t>
      </w:r>
      <w:r>
        <w:rPr>
          <w:b/>
        </w:rPr>
        <w:tab/>
        <w:t>Updated simulation assumptions for NB-IoT UE demod</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Pr="00F0049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as per the email discussions and RAN1 agreements, we updated the simulation assumptions for NB-IoT UE demod</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r>
        <w:t>Ericsson: On NPBCH, why ETU1 is selected. We don’t discuss it.</w:t>
      </w:r>
    </w:p>
    <w:p w:rsidR="00B34735" w:rsidRDefault="00B34735" w:rsidP="00B34735">
      <w:pPr>
        <w:ind w:leftChars="100" w:left="200"/>
      </w:pPr>
      <w:r>
        <w:t>Qualcomm: we have a similar question with Ericsson. We would like to understand the intention of the document. We can handle scenario as well in our paper.</w:t>
      </w:r>
    </w:p>
    <w:p w:rsidR="00B34735" w:rsidRDefault="00B34735" w:rsidP="00B34735">
      <w:pPr>
        <w:ind w:leftChars="100" w:left="200"/>
      </w:pPr>
      <w:r>
        <w:t xml:space="preserve">Nokia: On propagation channels, two types of channels are slected. Why? </w:t>
      </w:r>
    </w:p>
    <w:p w:rsidR="00B34735" w:rsidRDefault="00B34735" w:rsidP="00B34735">
      <w:pPr>
        <w:ind w:leftChars="100" w:left="200"/>
        <w:rPr>
          <w:lang w:eastAsia="ja-JP"/>
        </w:rPr>
      </w:pPr>
      <w:r>
        <w:t>Huawei: For E///, we tried to update the last one. So, some of Huawei’s views are included. We also need to think about reducing the number of test. We just use this to try to get more agreement on assumptions. For Qualcomm, we reviewed the last agreements and we tried to remove the test cases to reduce the number of test cases.</w:t>
      </w:r>
      <w:r>
        <w:rPr>
          <w:rFonts w:hint="eastAsia"/>
          <w:lang w:eastAsia="ja-JP"/>
        </w:rPr>
        <w:t xml:space="preserve"> </w:t>
      </w:r>
      <w:r>
        <w:rPr>
          <w:lang w:eastAsia="ja-JP"/>
        </w:rPr>
        <w:t>For Nokia, we followed the similar consideration of eMTC</w:t>
      </w:r>
    </w:p>
    <w:p w:rsidR="00B34735" w:rsidRDefault="00B34735" w:rsidP="00B34735">
      <w:pPr>
        <w:ind w:leftChars="100" w:left="200"/>
        <w:rPr>
          <w:lang w:eastAsia="ja-JP"/>
        </w:rPr>
      </w:pPr>
      <w:r>
        <w:rPr>
          <w:lang w:eastAsia="ja-JP"/>
        </w:rPr>
        <w:t>Nokia: From the technical point of view, what is the difference between EPA5 and ETU1.</w:t>
      </w:r>
    </w:p>
    <w:p w:rsidR="00B34735" w:rsidRPr="004C33A1" w:rsidRDefault="00B34735" w:rsidP="00B34735">
      <w:pPr>
        <w:ind w:leftChars="100" w:left="200"/>
        <w:rPr>
          <w:lang w:eastAsia="ja-JP"/>
        </w:rPr>
      </w:pPr>
      <w:r>
        <w:rPr>
          <w:lang w:eastAsia="ja-JP"/>
        </w:rPr>
        <w:t>Huawei: From Nokia’s point of view, do you have some analysis?</w:t>
      </w:r>
      <w:r>
        <w:rPr>
          <w:lang w:eastAsia="ja-JP"/>
        </w:rPr>
        <w:tab/>
      </w:r>
    </w:p>
    <w:p w:rsidR="00B34735" w:rsidRDefault="00B34735" w:rsidP="00B34735">
      <w:pPr>
        <w:rPr>
          <w:i/>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280</w:t>
      </w:r>
      <w:r>
        <w:rPr>
          <w:color w:val="993300"/>
          <w:u w:val="single"/>
        </w:rPr>
        <w:t>.</w:t>
      </w:r>
      <w:r>
        <w:rPr>
          <w:color w:val="993300"/>
          <w:u w:val="single"/>
        </w:rPr>
        <w:br/>
      </w: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280</w:t>
      </w:r>
      <w:r>
        <w:rPr>
          <w:b/>
        </w:rPr>
        <w:tab/>
      </w:r>
      <w:r w:rsidR="00AA74B6" w:rsidRPr="00AA74B6">
        <w:rPr>
          <w:b/>
        </w:rPr>
        <w:t>Updated simulation assumptions for NB-IoT UE demodulation</w:t>
      </w:r>
      <w:r>
        <w:rPr>
          <w:b/>
        </w:rPr>
        <w:br/>
      </w:r>
      <w:r>
        <w:tab/>
      </w:r>
      <w:r>
        <w:tab/>
      </w:r>
      <w:r>
        <w:tab/>
      </w:r>
      <w:r>
        <w:tab/>
      </w:r>
      <w:r>
        <w:tab/>
      </w:r>
      <w:r>
        <w:tab/>
        <w:t xml:space="preserve">  CR-  rev  () v</w:t>
      </w:r>
      <w:r>
        <w:br/>
      </w:r>
      <w:r>
        <w:rPr>
          <w:i/>
        </w:rPr>
        <w:tab/>
      </w:r>
      <w:r>
        <w:rPr>
          <w:i/>
        </w:rPr>
        <w:tab/>
      </w:r>
      <w:r>
        <w:rPr>
          <w:i/>
        </w:rPr>
        <w:tab/>
      </w:r>
      <w:r>
        <w:rPr>
          <w:i/>
        </w:rPr>
        <w:tab/>
      </w:r>
      <w:r>
        <w:rPr>
          <w:i/>
        </w:rPr>
        <w:tab/>
        <w:t xml:space="preserve">Source: </w:t>
      </w:r>
      <w:r w:rsidR="003E44C1" w:rsidRPr="003E44C1">
        <w:rPr>
          <w:i/>
        </w:rPr>
        <w:t>Huawei, HiSilicon, Ericsson, Qualcomm, Samsung, ZTE</w:t>
      </w:r>
    </w:p>
    <w:p w:rsidR="00B34735" w:rsidRPr="00F0049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as per the email discussions and RAN1 agreements, we updated the simulation assumptions for NB-IoT UE demod</w:t>
      </w:r>
    </w:p>
    <w:p w:rsidR="00B34735" w:rsidRDefault="00B34735" w:rsidP="00B34735">
      <w:pPr>
        <w:rPr>
          <w:rFonts w:ascii="Arial" w:hAnsi="Arial" w:cs="Arial"/>
          <w:b/>
        </w:rPr>
      </w:pPr>
      <w:r>
        <w:rPr>
          <w:rFonts w:ascii="Arial" w:hAnsi="Arial" w:cs="Arial"/>
          <w:b/>
        </w:rPr>
        <w:t xml:space="preserve">Discussion: </w:t>
      </w:r>
    </w:p>
    <w:p w:rsidR="00B34735" w:rsidRPr="004C33A1" w:rsidRDefault="00B34735" w:rsidP="00B34735">
      <w:pPr>
        <w:ind w:leftChars="100" w:left="200"/>
        <w:rPr>
          <w:lang w:eastAsia="ja-JP"/>
        </w:rPr>
      </w:pPr>
      <w:r>
        <w:rPr>
          <w:rFonts w:hint="eastAsia"/>
          <w:lang w:eastAsia="ja-JP"/>
        </w:rPr>
        <w:t>CMCC: we support the WF.</w:t>
      </w:r>
    </w:p>
    <w:p w:rsidR="00B34735" w:rsidRPr="008C7C9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R4-79AH-0178</w:t>
      </w:r>
      <w:r>
        <w:rPr>
          <w:b/>
        </w:rPr>
        <w:tab/>
        <w:t>UE demodulation performance requirements for NB-IoT</w:t>
      </w:r>
      <w:r>
        <w:rPr>
          <w:b/>
        </w:rPr>
        <w:br/>
      </w:r>
      <w:r>
        <w:tab/>
      </w:r>
      <w:r>
        <w:tab/>
      </w:r>
      <w:r>
        <w:tab/>
      </w:r>
      <w:r>
        <w:tab/>
      </w:r>
      <w:r>
        <w:tab/>
      </w:r>
      <w:r>
        <w:tab/>
        <w:t xml:space="preserve">  CR-  rev  () v</w:t>
      </w:r>
      <w:r>
        <w:br/>
      </w:r>
      <w:r>
        <w:rPr>
          <w:i/>
        </w:rPr>
        <w:tab/>
      </w:r>
      <w:r>
        <w:rPr>
          <w:i/>
        </w:rPr>
        <w:tab/>
      </w:r>
      <w:r>
        <w:rPr>
          <w:i/>
        </w:rPr>
        <w:tab/>
      </w:r>
      <w:r>
        <w:rPr>
          <w:i/>
        </w:rPr>
        <w:tab/>
      </w:r>
      <w:r>
        <w:rPr>
          <w:i/>
        </w:rPr>
        <w:tab/>
        <w:t>Source: NTT DOCOMO INC.</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is for approval. In this contribution, we discuss the UE demodulation performance requirements, especially the test parameters for NPDCSCH.</w:t>
      </w:r>
    </w:p>
    <w:p w:rsidR="00B34735" w:rsidRDefault="00B34735" w:rsidP="00B34735">
      <w:pPr>
        <w:rPr>
          <w:rFonts w:ascii="Arial" w:hAnsi="Arial" w:cs="Arial"/>
          <w:b/>
        </w:rPr>
      </w:pPr>
      <w:r>
        <w:rPr>
          <w:rFonts w:ascii="Arial" w:hAnsi="Arial" w:cs="Arial"/>
          <w:b/>
        </w:rPr>
        <w:t xml:space="preserve">Discussion: </w:t>
      </w:r>
    </w:p>
    <w:p w:rsidR="00B34735" w:rsidRPr="003357A5" w:rsidRDefault="00B34735" w:rsidP="00B34735">
      <w:pPr>
        <w:ind w:firstLineChars="71" w:firstLine="143"/>
        <w:jc w:val="both"/>
        <w:rPr>
          <w:b/>
          <w:i/>
          <w:lang w:val="en-US" w:eastAsia="ja-JP"/>
        </w:rPr>
      </w:pPr>
      <w:r w:rsidRPr="003357A5">
        <w:rPr>
          <w:rFonts w:hint="eastAsia"/>
          <w:b/>
          <w:i/>
          <w:lang w:val="en-US" w:eastAsia="ja-JP"/>
        </w:rPr>
        <w:t xml:space="preserve">Proposal 1: For NPDSCH tests, at least </w:t>
      </w:r>
      <w:r w:rsidRPr="003357A5">
        <w:rPr>
          <w:b/>
          <w:i/>
          <w:lang w:val="en-US" w:eastAsia="ja-JP"/>
        </w:rPr>
        <w:t>following</w:t>
      </w:r>
      <w:r w:rsidRPr="003357A5">
        <w:rPr>
          <w:rFonts w:hint="eastAsia"/>
          <w:b/>
          <w:i/>
          <w:lang w:val="en-US" w:eastAsia="ja-JP"/>
        </w:rPr>
        <w:t xml:space="preserve"> three test points should be specified.</w:t>
      </w:r>
    </w:p>
    <w:p w:rsidR="00B34735" w:rsidRPr="003357A5" w:rsidRDefault="00B34735" w:rsidP="00BA44B6">
      <w:pPr>
        <w:numPr>
          <w:ilvl w:val="0"/>
          <w:numId w:val="39"/>
        </w:numPr>
        <w:overflowPunct/>
        <w:autoSpaceDE/>
        <w:autoSpaceDN/>
        <w:adjustRightInd/>
        <w:jc w:val="both"/>
        <w:textAlignment w:val="auto"/>
        <w:rPr>
          <w:b/>
          <w:i/>
          <w:lang w:val="en-US" w:eastAsia="ja-JP"/>
        </w:rPr>
      </w:pPr>
      <w:r w:rsidRPr="003357A5">
        <w:rPr>
          <w:rFonts w:hint="eastAsia"/>
          <w:b/>
          <w:i/>
          <w:lang w:val="en-US" w:eastAsia="ja-JP"/>
        </w:rPr>
        <w:t>Good SNR condition (NPDCCH Aggregation level: 1, no repetition)</w:t>
      </w:r>
    </w:p>
    <w:p w:rsidR="00B34735" w:rsidRPr="003357A5" w:rsidRDefault="00B34735" w:rsidP="00BA44B6">
      <w:pPr>
        <w:numPr>
          <w:ilvl w:val="0"/>
          <w:numId w:val="39"/>
        </w:numPr>
        <w:overflowPunct/>
        <w:autoSpaceDE/>
        <w:autoSpaceDN/>
        <w:adjustRightInd/>
        <w:jc w:val="both"/>
        <w:textAlignment w:val="auto"/>
        <w:rPr>
          <w:b/>
          <w:i/>
          <w:lang w:val="en-US" w:eastAsia="ja-JP"/>
        </w:rPr>
      </w:pPr>
      <w:r w:rsidRPr="003357A5">
        <w:rPr>
          <w:b/>
          <w:i/>
          <w:lang w:val="en-US" w:eastAsia="ja-JP"/>
        </w:rPr>
        <w:t>A</w:t>
      </w:r>
      <w:r w:rsidRPr="003357A5">
        <w:rPr>
          <w:rFonts w:hint="eastAsia"/>
          <w:b/>
          <w:i/>
          <w:lang w:val="en-US" w:eastAsia="ja-JP"/>
        </w:rPr>
        <w:t>round -6dB SNR</w:t>
      </w:r>
    </w:p>
    <w:p w:rsidR="00B34735" w:rsidRDefault="00B34735" w:rsidP="00BA44B6">
      <w:pPr>
        <w:numPr>
          <w:ilvl w:val="0"/>
          <w:numId w:val="39"/>
        </w:numPr>
        <w:overflowPunct/>
        <w:autoSpaceDE/>
        <w:autoSpaceDN/>
        <w:adjustRightInd/>
        <w:jc w:val="both"/>
        <w:textAlignment w:val="auto"/>
        <w:rPr>
          <w:b/>
          <w:i/>
          <w:lang w:val="en-US" w:eastAsia="ja-JP"/>
        </w:rPr>
      </w:pPr>
      <w:r w:rsidRPr="003357A5">
        <w:rPr>
          <w:rFonts w:hint="eastAsia"/>
          <w:b/>
          <w:i/>
          <w:lang w:val="en-US" w:eastAsia="ja-JP"/>
        </w:rPr>
        <w:t>Around -15dB SNR</w:t>
      </w:r>
    </w:p>
    <w:p w:rsidR="00B34735" w:rsidRDefault="00B34735" w:rsidP="00B34735">
      <w:pPr>
        <w:ind w:leftChars="100" w:left="200"/>
        <w:jc w:val="both"/>
        <w:rPr>
          <w:lang w:val="en-US" w:eastAsia="ja-JP"/>
        </w:rPr>
      </w:pPr>
      <w:r>
        <w:rPr>
          <w:lang w:val="en-US" w:eastAsia="ja-JP"/>
        </w:rPr>
        <w:t>Qualcomm: Cu</w:t>
      </w:r>
      <w:r>
        <w:rPr>
          <w:rFonts w:hint="eastAsia"/>
          <w:lang w:val="en-US" w:eastAsia="ja-JP"/>
        </w:rPr>
        <w:t xml:space="preserve">rrently we have -6 and -12 dB at SNR for simulatin purpose. </w:t>
      </w:r>
      <w:r>
        <w:rPr>
          <w:lang w:val="en-US" w:eastAsia="ja-JP"/>
        </w:rPr>
        <w:t>Proposa 2, 3 are ok.</w:t>
      </w:r>
    </w:p>
    <w:p w:rsidR="00B34735" w:rsidRPr="00F00495" w:rsidRDefault="00B34735" w:rsidP="00B34735">
      <w:pPr>
        <w:ind w:leftChars="100" w:left="200"/>
        <w:jc w:val="both"/>
        <w:rPr>
          <w:lang w:val="en-US" w:eastAsia="ja-JP"/>
        </w:rPr>
      </w:pPr>
      <w:r>
        <w:rPr>
          <w:lang w:val="en-US" w:eastAsia="ja-JP"/>
        </w:rPr>
        <w:t>DCM: we intend to test at normal and enchanecd coverage. We don’t have strong meaning about around.</w:t>
      </w:r>
    </w:p>
    <w:p w:rsidR="00B34735" w:rsidRDefault="00B34735" w:rsidP="00B34735">
      <w:pPr>
        <w:ind w:firstLineChars="71" w:firstLine="143"/>
        <w:jc w:val="both"/>
        <w:rPr>
          <w:b/>
          <w:i/>
          <w:lang w:val="en-US" w:eastAsia="ja-JP"/>
        </w:rPr>
      </w:pPr>
      <w:r w:rsidRPr="003357A5">
        <w:rPr>
          <w:rFonts w:hint="eastAsia"/>
          <w:b/>
          <w:i/>
          <w:lang w:val="en-US" w:eastAsia="ja-JP"/>
        </w:rPr>
        <w:t>Proposal 2: Single HARQ process without RVs is assumed.</w:t>
      </w:r>
    </w:p>
    <w:p w:rsidR="00B34735" w:rsidRPr="00F00495" w:rsidRDefault="00B34735" w:rsidP="00B34735">
      <w:pPr>
        <w:ind w:leftChars="100" w:left="200"/>
        <w:jc w:val="both"/>
        <w:rPr>
          <w:lang w:val="en-US" w:eastAsia="ja-JP"/>
        </w:rPr>
      </w:pPr>
      <w:r>
        <w:rPr>
          <w:highlight w:val="green"/>
          <w:lang w:val="en-US" w:eastAsia="ja-JP"/>
        </w:rPr>
        <w:t>Proposa 2 is a</w:t>
      </w:r>
      <w:r w:rsidRPr="001D7CDD">
        <w:rPr>
          <w:rFonts w:hint="eastAsia"/>
          <w:highlight w:val="green"/>
          <w:lang w:val="en-US" w:eastAsia="ja-JP"/>
        </w:rPr>
        <w:t>greed</w:t>
      </w:r>
    </w:p>
    <w:p w:rsidR="00B34735" w:rsidRDefault="00B34735" w:rsidP="00B34735">
      <w:pPr>
        <w:ind w:firstLineChars="71" w:firstLine="143"/>
        <w:jc w:val="both"/>
        <w:rPr>
          <w:b/>
          <w:i/>
          <w:lang w:val="en-US" w:eastAsia="ja-JP"/>
        </w:rPr>
      </w:pPr>
      <w:r w:rsidRPr="003357A5">
        <w:rPr>
          <w:rFonts w:hint="eastAsia"/>
          <w:b/>
          <w:i/>
          <w:lang w:val="en-US" w:eastAsia="ja-JP"/>
        </w:rPr>
        <w:t xml:space="preserve">Proposal 3: </w:t>
      </w:r>
      <w:r w:rsidRPr="003357A5">
        <w:rPr>
          <w:b/>
          <w:i/>
          <w:lang w:val="en-US" w:eastAsia="ja-JP"/>
        </w:rPr>
        <w:t xml:space="preserve">#3 OFDM symbol </w:t>
      </w:r>
      <w:r w:rsidRPr="003357A5">
        <w:rPr>
          <w:rFonts w:hint="eastAsia"/>
          <w:b/>
          <w:i/>
          <w:lang w:val="en-US" w:eastAsia="ja-JP"/>
        </w:rPr>
        <w:t xml:space="preserve">is assumed as the </w:t>
      </w:r>
      <w:r w:rsidRPr="003357A5">
        <w:rPr>
          <w:b/>
          <w:i/>
          <w:lang w:val="en-US" w:eastAsia="ja-JP"/>
        </w:rPr>
        <w:t xml:space="preserve">starting OFDM symbol </w:t>
      </w:r>
      <w:r w:rsidRPr="003357A5">
        <w:rPr>
          <w:rFonts w:hint="eastAsia"/>
          <w:b/>
          <w:i/>
          <w:lang w:val="en-US" w:eastAsia="ja-JP"/>
        </w:rPr>
        <w:t xml:space="preserve">for </w:t>
      </w:r>
      <w:r w:rsidRPr="003357A5">
        <w:rPr>
          <w:b/>
          <w:i/>
          <w:lang w:val="en-US" w:eastAsia="ja-JP"/>
        </w:rPr>
        <w:t>NPDSCH</w:t>
      </w:r>
      <w:r w:rsidRPr="003357A5">
        <w:rPr>
          <w:rFonts w:hint="eastAsia"/>
          <w:b/>
          <w:i/>
          <w:lang w:val="en-US" w:eastAsia="ja-JP"/>
        </w:rPr>
        <w:t xml:space="preserve"> in in-band operation.</w:t>
      </w:r>
    </w:p>
    <w:p w:rsidR="00B34735" w:rsidRPr="00F00495" w:rsidRDefault="00B34735" w:rsidP="00B34735">
      <w:pPr>
        <w:ind w:leftChars="100" w:left="200"/>
        <w:jc w:val="both"/>
        <w:rPr>
          <w:lang w:val="en-US" w:eastAsia="ja-JP"/>
        </w:rPr>
      </w:pPr>
      <w:r>
        <w:rPr>
          <w:highlight w:val="green"/>
          <w:lang w:val="en-US" w:eastAsia="ja-JP"/>
        </w:rPr>
        <w:t>Proposal 3 is a</w:t>
      </w:r>
      <w:r w:rsidRPr="001D7CDD">
        <w:rPr>
          <w:rFonts w:hint="eastAsia"/>
          <w:highlight w:val="green"/>
          <w:lang w:val="en-US" w:eastAsia="ja-JP"/>
        </w:rPr>
        <w:t>greed</w:t>
      </w:r>
    </w:p>
    <w:p w:rsidR="00B34735" w:rsidRDefault="00B34735" w:rsidP="00B34735">
      <w:pPr>
        <w:ind w:firstLineChars="71" w:firstLine="143"/>
        <w:jc w:val="both"/>
        <w:rPr>
          <w:b/>
          <w:i/>
          <w:lang w:val="en-US" w:eastAsia="ja-JP"/>
        </w:rPr>
      </w:pPr>
      <w:r w:rsidRPr="003357A5">
        <w:rPr>
          <w:rFonts w:hint="eastAsia"/>
          <w:b/>
          <w:i/>
          <w:lang w:val="en-US" w:eastAsia="ja-JP"/>
        </w:rPr>
        <w:t>Proposal 4: AL1 and no repetition of NPDCCH are assumed in case where NPDSCH repetition level is 1.</w:t>
      </w:r>
    </w:p>
    <w:p w:rsidR="00B34735" w:rsidRDefault="00B34735" w:rsidP="00B34735">
      <w:pPr>
        <w:ind w:leftChars="200" w:left="400"/>
        <w:jc w:val="both"/>
        <w:rPr>
          <w:lang w:val="en-US" w:eastAsia="ja-JP"/>
        </w:rPr>
      </w:pPr>
      <w:r>
        <w:rPr>
          <w:rFonts w:hint="eastAsia"/>
          <w:lang w:val="en-US" w:eastAsia="ja-JP"/>
        </w:rPr>
        <w:t>E//</w:t>
      </w:r>
      <w:r>
        <w:rPr>
          <w:lang w:val="en-US" w:eastAsia="ja-JP"/>
        </w:rPr>
        <w:t>/</w:t>
      </w:r>
      <w:r>
        <w:rPr>
          <w:rFonts w:hint="eastAsia"/>
          <w:lang w:val="en-US" w:eastAsia="ja-JP"/>
        </w:rPr>
        <w:t>: what do you mean about AL 1 to consider</w:t>
      </w:r>
      <w:r>
        <w:rPr>
          <w:lang w:val="en-US" w:eastAsia="ja-JP"/>
        </w:rPr>
        <w:t>? Do you want to add a new test case?</w:t>
      </w:r>
    </w:p>
    <w:p w:rsidR="00B34735" w:rsidRPr="00F00495" w:rsidRDefault="00B34735" w:rsidP="00B34735">
      <w:pPr>
        <w:ind w:leftChars="200" w:left="400"/>
        <w:jc w:val="both"/>
        <w:rPr>
          <w:lang w:val="en-US" w:eastAsia="ja-JP"/>
        </w:rPr>
      </w:pPr>
      <w:r>
        <w:rPr>
          <w:lang w:val="en-US" w:eastAsia="ja-JP"/>
        </w:rPr>
        <w:t>DCM: we don’t have any intention to add a new test case. We are considering test case 1 for NPDSCH.</w:t>
      </w:r>
    </w:p>
    <w:p w:rsidR="00B34735" w:rsidRDefault="00B34735" w:rsidP="00B34735">
      <w:pPr>
        <w:ind w:firstLineChars="71" w:firstLine="143"/>
        <w:jc w:val="both"/>
        <w:rPr>
          <w:b/>
          <w:i/>
          <w:lang w:val="en-US" w:eastAsia="ja-JP"/>
        </w:rPr>
      </w:pPr>
      <w:r w:rsidRPr="003357A5">
        <w:rPr>
          <w:rFonts w:hint="eastAsia"/>
          <w:b/>
          <w:i/>
          <w:lang w:val="en-US" w:eastAsia="ja-JP"/>
        </w:rPr>
        <w:t>Proposal 5: AL2 is assumed in case where NPDSCH repetition level is more than 1.</w:t>
      </w:r>
    </w:p>
    <w:p w:rsidR="00B34735" w:rsidRDefault="00B34735" w:rsidP="00B34735">
      <w:pPr>
        <w:ind w:firstLineChars="71" w:firstLine="143"/>
        <w:jc w:val="both"/>
        <w:rPr>
          <w:b/>
          <w:i/>
          <w:lang w:val="en-US" w:eastAsia="ja-JP"/>
        </w:rPr>
      </w:pPr>
      <w:r w:rsidRPr="003357A5">
        <w:rPr>
          <w:rFonts w:hint="eastAsia"/>
          <w:b/>
          <w:i/>
          <w:lang w:val="en-US" w:eastAsia="ja-JP"/>
        </w:rPr>
        <w:t xml:space="preserve">Proposal 6: </w:t>
      </w:r>
      <w:r w:rsidRPr="003357A5">
        <w:rPr>
          <w:b/>
          <w:i/>
          <w:lang w:val="en-US" w:eastAsia="ja-JP"/>
        </w:rPr>
        <w:t>NxCH to NRS EPRE ratio</w:t>
      </w:r>
      <w:r w:rsidRPr="003357A5">
        <w:rPr>
          <w:rFonts w:hint="eastAsia"/>
          <w:b/>
          <w:i/>
          <w:lang w:val="en-US" w:eastAsia="ja-JP"/>
        </w:rPr>
        <w:t xml:space="preserve"> is specified in TS36.101. </w:t>
      </w:r>
    </w:p>
    <w:p w:rsidR="00B34735" w:rsidRDefault="00B34735" w:rsidP="00B34735">
      <w:pPr>
        <w:ind w:firstLineChars="71" w:firstLine="143"/>
        <w:jc w:val="both"/>
        <w:rPr>
          <w:b/>
          <w:i/>
          <w:lang w:val="en-US" w:eastAsia="ja-JP"/>
        </w:rPr>
      </w:pPr>
      <w:r w:rsidRPr="003357A5">
        <w:rPr>
          <w:rFonts w:hint="eastAsia"/>
          <w:b/>
          <w:i/>
          <w:lang w:val="en-US" w:eastAsia="ja-JP"/>
        </w:rPr>
        <w:lastRenderedPageBreak/>
        <w:t>Proposal 7: NPDSCH to NRS EPRE ratio is 0 in 1Tx transmission test.</w:t>
      </w:r>
    </w:p>
    <w:p w:rsidR="00B34735" w:rsidRDefault="00B34735" w:rsidP="00B34735">
      <w:pPr>
        <w:ind w:leftChars="200" w:left="400"/>
        <w:jc w:val="both"/>
        <w:rPr>
          <w:lang w:val="en-US" w:eastAsia="ja-JP"/>
        </w:rPr>
      </w:pPr>
      <w:r>
        <w:rPr>
          <w:rFonts w:hint="eastAsia"/>
          <w:lang w:val="en-US" w:eastAsia="ja-JP"/>
        </w:rPr>
        <w:t xml:space="preserve">E///: Table 1 shows power offset. </w:t>
      </w:r>
      <w:r>
        <w:rPr>
          <w:lang w:val="en-US" w:eastAsia="ja-JP"/>
        </w:rPr>
        <w:t>According to RAN1 spec, they don’t specify any parameters such ones. We need to find out new terminology to accommodate power offset.</w:t>
      </w:r>
    </w:p>
    <w:p w:rsidR="00B34735" w:rsidRPr="00F00495" w:rsidRDefault="00B34735" w:rsidP="00B34735">
      <w:pPr>
        <w:ind w:leftChars="200" w:left="400"/>
        <w:jc w:val="both"/>
        <w:rPr>
          <w:lang w:val="en-US" w:eastAsia="ja-JP"/>
        </w:rPr>
      </w:pPr>
      <w:r>
        <w:rPr>
          <w:lang w:val="en-US" w:eastAsia="ja-JP"/>
        </w:rPr>
        <w:t>DCM: we agree with E///’ comment. We need to consider different parameter name.</w:t>
      </w:r>
    </w:p>
    <w:p w:rsidR="00B34735" w:rsidRPr="00F00495" w:rsidRDefault="00B34735" w:rsidP="00B34735">
      <w:pPr>
        <w:ind w:firstLineChars="71" w:firstLine="143"/>
        <w:jc w:val="both"/>
        <w:rPr>
          <w:lang w:val="en-US" w:eastAsia="ja-JP"/>
        </w:rPr>
      </w:pPr>
      <w:r w:rsidRPr="003357A5">
        <w:rPr>
          <w:rFonts w:hint="eastAsia"/>
          <w:b/>
          <w:i/>
          <w:lang w:val="en-US" w:eastAsia="ja-JP"/>
        </w:rPr>
        <w:t>Proposal 8: NPDSCH to NRS EPRE ratio is -3 in 2Tx transmission test.</w:t>
      </w:r>
    </w:p>
    <w:p w:rsidR="00B34735" w:rsidRPr="003357A5" w:rsidRDefault="00B34735" w:rsidP="00B34735">
      <w:pPr>
        <w:ind w:firstLineChars="71" w:firstLine="143"/>
        <w:jc w:val="both"/>
        <w:rPr>
          <w:b/>
          <w:i/>
          <w:lang w:val="en-US" w:eastAsia="ja-JP"/>
        </w:rPr>
      </w:pPr>
      <w:r w:rsidRPr="003357A5">
        <w:rPr>
          <w:rFonts w:hint="eastAsia"/>
          <w:b/>
          <w:i/>
          <w:lang w:val="en-US" w:eastAsia="ja-JP"/>
        </w:rPr>
        <w:t>Proposal 9: Table 1 and 2 are specified as test parameters for NPDSCH tests.</w:t>
      </w:r>
    </w:p>
    <w:p w:rsidR="00B34735" w:rsidRDefault="00B34735" w:rsidP="00B34735">
      <w:pPr>
        <w:ind w:leftChars="100" w:left="200"/>
        <w:jc w:val="both"/>
        <w:rPr>
          <w:lang w:val="en-US" w:eastAsia="ja-JP"/>
        </w:rPr>
      </w:pPr>
      <w:r>
        <w:rPr>
          <w:rFonts w:hint="eastAsia"/>
          <w:lang w:val="en-US" w:eastAsia="ja-JP"/>
        </w:rPr>
        <w:t xml:space="preserve">QC: what is the </w:t>
      </w:r>
      <w:r>
        <w:rPr>
          <w:lang w:val="en-US" w:eastAsia="ja-JP"/>
        </w:rPr>
        <w:t>intention</w:t>
      </w:r>
      <w:r>
        <w:rPr>
          <w:rFonts w:hint="eastAsia"/>
          <w:lang w:val="en-US" w:eastAsia="ja-JP"/>
        </w:rPr>
        <w:t xml:space="preserve"> in table 1.</w:t>
      </w:r>
    </w:p>
    <w:p w:rsidR="00B34735" w:rsidRPr="00F00495" w:rsidRDefault="00B34735" w:rsidP="00B34735">
      <w:pPr>
        <w:ind w:leftChars="100" w:left="200"/>
        <w:jc w:val="both"/>
        <w:rPr>
          <w:lang w:val="en-US" w:eastAsia="ja-JP"/>
        </w:rPr>
      </w:pPr>
      <w:r>
        <w:rPr>
          <w:lang w:val="en-US" w:eastAsia="ja-JP"/>
        </w:rPr>
        <w:t>DCM: the number of HARQ is proposed from the existing spec.</w:t>
      </w:r>
    </w:p>
    <w:p w:rsidR="00B34735" w:rsidRDefault="00B34735" w:rsidP="00B34735">
      <w:pPr>
        <w:ind w:leftChars="100" w:left="200"/>
        <w:rPr>
          <w:lang w:eastAsia="ja-JP"/>
        </w:rPr>
      </w:pPr>
      <w:r>
        <w:rPr>
          <w:rFonts w:hint="eastAsia"/>
          <w:lang w:eastAsia="ja-JP"/>
        </w:rPr>
        <w:t>HW: we share the similar view with E//</w:t>
      </w:r>
      <w:r>
        <w:rPr>
          <w:lang w:eastAsia="ja-JP"/>
        </w:rPr>
        <w:t>/</w:t>
      </w:r>
      <w:r>
        <w:rPr>
          <w:rFonts w:hint="eastAsia"/>
          <w:lang w:eastAsia="ja-JP"/>
        </w:rPr>
        <w:t xml:space="preserve"> and QC.</w:t>
      </w:r>
      <w:r>
        <w:rPr>
          <w:lang w:eastAsia="ja-JP"/>
        </w:rPr>
        <w:t xml:space="preserve"> Some of the power allocation we need to follow the existing requirements. </w:t>
      </w:r>
    </w:p>
    <w:p w:rsidR="00B34735" w:rsidRDefault="00B34735" w:rsidP="00B34735">
      <w:pPr>
        <w:ind w:leftChars="100" w:left="200"/>
        <w:rPr>
          <w:lang w:eastAsia="ja-JP"/>
        </w:rPr>
      </w:pPr>
      <w:r>
        <w:rPr>
          <w:lang w:eastAsia="ja-JP"/>
        </w:rPr>
        <w:t xml:space="preserve">DCM: In Table 1, we follow the exiting requriements of LTE Carrier. </w:t>
      </w:r>
    </w:p>
    <w:p w:rsidR="00B34735" w:rsidRDefault="00B34735" w:rsidP="00B34735">
      <w:pPr>
        <w:ind w:leftChars="100" w:left="200"/>
        <w:rPr>
          <w:lang w:eastAsia="ja-JP"/>
        </w:rPr>
      </w:pPr>
      <w:r>
        <w:rPr>
          <w:lang w:eastAsia="ja-JP"/>
        </w:rPr>
        <w:t>Huawei: For the exiting requirements, we can have offline discussion. Most of the proposals are included in the current test cases.</w:t>
      </w:r>
    </w:p>
    <w:p w:rsidR="00B34735" w:rsidRDefault="00B34735" w:rsidP="00B34735">
      <w:pPr>
        <w:ind w:leftChars="100" w:left="200"/>
        <w:rPr>
          <w:lang w:eastAsia="ja-JP"/>
        </w:rPr>
      </w:pPr>
      <w:r>
        <w:rPr>
          <w:lang w:eastAsia="ja-JP"/>
        </w:rPr>
        <w:t>DCM: what we discussed is simulation assumptions. What we would like to discuss is test cases for requirements.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R4-79AH-0102</w:t>
      </w:r>
      <w:r>
        <w:rPr>
          <w:b/>
        </w:rPr>
        <w:tab/>
        <w:t>Summary of the NB-IoT UE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sheet summarizes the simulation results for NB-IoT UE demodulation requirements.</w:t>
      </w:r>
    </w:p>
    <w:p w:rsidR="00B34735" w:rsidRDefault="00B34735" w:rsidP="00EA7927">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Pr="00830680" w:rsidRDefault="00B34735" w:rsidP="00B34735">
      <w:pPr>
        <w:rPr>
          <w:color w:val="993300"/>
          <w:sz w:val="14"/>
          <w:u w:val="single"/>
        </w:rPr>
      </w:pPr>
      <w:r>
        <w:rPr>
          <w:rFonts w:ascii="Arial" w:hAnsi="Arial" w:cs="Arial"/>
          <w:b/>
          <w:i/>
          <w:color w:val="C00000"/>
          <w:sz w:val="24"/>
          <w:lang w:eastAsia="ja-JP"/>
        </w:rPr>
        <w:t>Discussion for NPDSCH</w:t>
      </w:r>
    </w:p>
    <w:p w:rsidR="00B34735" w:rsidRDefault="00B34735" w:rsidP="00B34735">
      <w:pPr>
        <w:rPr>
          <w:i/>
        </w:rPr>
      </w:pPr>
      <w:r w:rsidRPr="00D52165">
        <w:rPr>
          <w:rFonts w:ascii="Arial" w:hAnsi="Arial" w:cs="Arial"/>
          <w:b/>
          <w:color w:val="0000FF"/>
          <w:sz w:val="24"/>
          <w:u w:val="thick"/>
        </w:rPr>
        <w:t>R4-79AH-0037</w:t>
      </w:r>
      <w:r>
        <w:rPr>
          <w:b/>
        </w:rPr>
        <w:tab/>
        <w:t>NPDSCH Demodulation Performance</w:t>
      </w:r>
      <w:r>
        <w:rPr>
          <w:b/>
        </w:rPr>
        <w:br/>
      </w:r>
      <w:r>
        <w:tab/>
      </w:r>
      <w:r>
        <w:tab/>
      </w:r>
      <w:r>
        <w:tab/>
      </w:r>
      <w:r>
        <w:tab/>
      </w:r>
      <w:r>
        <w:tab/>
        <w:t>36.101</w:t>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paper on NPDSCH Demodulation Performance</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E///: What is the value HARQ ? </w:t>
      </w:r>
    </w:p>
    <w:p w:rsidR="00B34735" w:rsidRDefault="00B34735" w:rsidP="00B34735">
      <w:pPr>
        <w:ind w:leftChars="100" w:left="200"/>
        <w:rPr>
          <w:lang w:eastAsia="ja-JP"/>
        </w:rPr>
      </w:pPr>
      <w:r>
        <w:rPr>
          <w:lang w:eastAsia="ja-JP"/>
        </w:rPr>
        <w:t xml:space="preserve">QC: we set it to 1. </w:t>
      </w:r>
    </w:p>
    <w:p w:rsidR="00B34735" w:rsidRDefault="00B34735" w:rsidP="00B34735">
      <w:pPr>
        <w:ind w:leftChars="100" w:left="200"/>
        <w:rPr>
          <w:lang w:eastAsia="ja-JP"/>
        </w:rPr>
      </w:pPr>
      <w:r>
        <w:rPr>
          <w:lang w:eastAsia="ja-JP"/>
        </w:rPr>
        <w:t>Intel: there are a huge gap among companies.</w:t>
      </w:r>
      <w:r>
        <w:rPr>
          <w:rFonts w:hint="eastAsia"/>
          <w:lang w:eastAsia="ja-JP"/>
        </w:rPr>
        <w:t xml:space="preserve"> </w:t>
      </w:r>
      <w:r>
        <w:rPr>
          <w:lang w:eastAsia="ja-JP"/>
        </w:rPr>
        <w:t>Where does this big difference come from?</w:t>
      </w:r>
    </w:p>
    <w:p w:rsidR="00B34735" w:rsidRDefault="00B34735" w:rsidP="00B34735">
      <w:pPr>
        <w:ind w:leftChars="100" w:left="200"/>
        <w:rPr>
          <w:lang w:eastAsia="ja-JP"/>
        </w:rPr>
      </w:pPr>
      <w:r>
        <w:rPr>
          <w:lang w:eastAsia="ja-JP"/>
        </w:rPr>
        <w:lastRenderedPageBreak/>
        <w:t>Huawei: For test 3, the assumption is different from what we agreed in the last meeting.</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R4-79AH-0042</w:t>
      </w:r>
      <w:r>
        <w:rPr>
          <w:b/>
        </w:rPr>
        <w:tab/>
        <w:t xml:space="preserve">Simulation results for NPDSCH </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DCM: </w:t>
      </w:r>
      <w:r>
        <w:rPr>
          <w:lang w:eastAsia="ja-JP"/>
        </w:rPr>
        <w:t>For test case 4, you proposed 128 but it seems that 64 is close to the targetd SNR. What is the reason?</w:t>
      </w:r>
    </w:p>
    <w:p w:rsidR="00B34735" w:rsidRDefault="00B34735" w:rsidP="00B34735">
      <w:pPr>
        <w:ind w:leftChars="100" w:left="200"/>
        <w:rPr>
          <w:lang w:eastAsia="ja-JP"/>
        </w:rPr>
      </w:pPr>
      <w:r>
        <w:rPr>
          <w:lang w:eastAsia="ja-JP"/>
        </w:rPr>
        <w:t>ZTE: Since target is -6dB so that we have selected 128 not 64.</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R4-79AH-0101</w:t>
      </w:r>
      <w:r>
        <w:rPr>
          <w:b/>
        </w:rPr>
        <w:tab/>
        <w:t>NPDSCH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presents the initial NPDSCH simulation results.</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R4-79AH-0165</w:t>
      </w:r>
      <w:r>
        <w:rPr>
          <w:b/>
        </w:rPr>
        <w:tab/>
        <w:t>Simulation results for NPDSCH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NPDSCH, also give our view about the test case downselection</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C3A54">
        <w:rPr>
          <w:rFonts w:ascii="Arial" w:hAnsi="Arial" w:cs="Arial"/>
          <w:b/>
          <w:color w:val="0000FF"/>
          <w:sz w:val="24"/>
          <w:u w:val="thick"/>
        </w:rPr>
        <w:t>R4-79AH-0252</w:t>
      </w:r>
      <w:r>
        <w:rPr>
          <w:color w:val="993300"/>
          <w:u w:val="single"/>
        </w:rPr>
        <w:t>.</w:t>
      </w:r>
      <w:r>
        <w:rPr>
          <w:color w:val="993300"/>
          <w:u w:val="single"/>
        </w:rPr>
        <w:br/>
      </w:r>
      <w:r>
        <w:rPr>
          <w:color w:val="993300"/>
          <w:u w:val="single"/>
        </w:rPr>
        <w:br/>
      </w:r>
    </w:p>
    <w:p w:rsidR="00B34735" w:rsidRDefault="00B34735" w:rsidP="00B34735">
      <w:pPr>
        <w:rPr>
          <w:i/>
        </w:rPr>
      </w:pPr>
      <w:r w:rsidRPr="00AC3A54">
        <w:rPr>
          <w:rFonts w:ascii="Arial" w:hAnsi="Arial" w:cs="Arial"/>
          <w:b/>
          <w:color w:val="0000FF"/>
          <w:sz w:val="24"/>
          <w:u w:val="thick"/>
        </w:rPr>
        <w:t>R4-79AH-0252</w:t>
      </w:r>
      <w:r>
        <w:rPr>
          <w:b/>
        </w:rPr>
        <w:tab/>
        <w:t>Simulation results for NPDSCH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NPDSCH, also give our view about the test case downselection</w:t>
      </w:r>
    </w:p>
    <w:p w:rsidR="00B34735" w:rsidRDefault="00B34735" w:rsidP="00B34735">
      <w:r>
        <w:rPr>
          <w:rFonts w:ascii="Arial" w:hAnsi="Arial" w:cs="Arial"/>
          <w:b/>
        </w:rPr>
        <w:lastRenderedPageBreak/>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R4-79AH-0196</w:t>
      </w:r>
      <w:r>
        <w:rPr>
          <w:b/>
        </w:rPr>
        <w:tab/>
        <w:t>Discussion on NPDSCH Demodulation for In-band Mode NB-IoT</w:t>
      </w:r>
      <w:r>
        <w:rPr>
          <w:b/>
        </w:rPr>
        <w:br/>
      </w:r>
      <w:r>
        <w:tab/>
      </w:r>
      <w:r>
        <w:tab/>
      </w:r>
      <w:r>
        <w:tab/>
      </w:r>
      <w:r>
        <w:tab/>
      </w:r>
      <w:r>
        <w:tab/>
      </w:r>
      <w:r>
        <w:tab/>
        <w:t xml:space="preserve">  CR-  rev  () v</w:t>
      </w:r>
      <w:r>
        <w:br/>
      </w:r>
      <w:r>
        <w:rPr>
          <w:i/>
        </w:rPr>
        <w:tab/>
      </w:r>
      <w:r>
        <w:rPr>
          <w:i/>
        </w:rPr>
        <w:tab/>
      </w:r>
      <w:r>
        <w:rPr>
          <w:i/>
        </w:rPr>
        <w:tab/>
      </w:r>
      <w:r>
        <w:rPr>
          <w:i/>
        </w:rPr>
        <w:tab/>
      </w:r>
      <w:r>
        <w:rPr>
          <w:i/>
        </w:rPr>
        <w:tab/>
        <w:t>Source: Intel</w:t>
      </w:r>
    </w:p>
    <w:p w:rsidR="00B34735" w:rsidRDefault="00B34735" w:rsidP="00B34735">
      <w:pPr>
        <w:rPr>
          <w:color w:val="808080"/>
        </w:rPr>
      </w:pPr>
      <w:r>
        <w:rPr>
          <w:color w:val="808080"/>
        </w:rPr>
        <w:t>(Replaces )</w:t>
      </w:r>
    </w:p>
    <w:p w:rsidR="00B34735" w:rsidRPr="00786F14" w:rsidRDefault="00B34735" w:rsidP="00B34735">
      <w:pPr>
        <w:rPr>
          <w:rFonts w:ascii="Arial" w:hAnsi="Arial" w:cs="Arial"/>
          <w:b/>
        </w:rPr>
      </w:pPr>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R4-79AH-0197</w:t>
      </w:r>
      <w:r>
        <w:rPr>
          <w:b/>
        </w:rPr>
        <w:tab/>
        <w:t>Discussion on NPDSCH Demodulation for Standalone and Guard-band Modes NB-IoT</w:t>
      </w:r>
      <w:r>
        <w:rPr>
          <w:b/>
        </w:rPr>
        <w:br/>
      </w:r>
      <w:r>
        <w:tab/>
      </w:r>
      <w:r>
        <w:tab/>
      </w:r>
      <w:r>
        <w:tab/>
      </w:r>
      <w:r>
        <w:tab/>
      </w:r>
      <w:r>
        <w:tab/>
      </w:r>
      <w:r>
        <w:tab/>
        <w:t xml:space="preserve">  CR-  rev  () v</w:t>
      </w:r>
      <w:r>
        <w:br/>
      </w:r>
      <w:r>
        <w:rPr>
          <w:i/>
        </w:rPr>
        <w:tab/>
      </w:r>
      <w:r>
        <w:rPr>
          <w:i/>
        </w:rPr>
        <w:tab/>
      </w:r>
      <w:r>
        <w:rPr>
          <w:i/>
        </w:rPr>
        <w:tab/>
      </w:r>
      <w:r>
        <w:rPr>
          <w:i/>
        </w:rPr>
        <w:tab/>
      </w:r>
      <w:r>
        <w:rPr>
          <w:i/>
        </w:rPr>
        <w:tab/>
        <w:t>Source: Intel</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Default="00B34735" w:rsidP="00B34735">
      <w:pPr>
        <w:rPr>
          <w:color w:val="993300"/>
          <w:u w:val="single"/>
        </w:rPr>
      </w:pPr>
      <w:r>
        <w:rPr>
          <w:rFonts w:ascii="Arial" w:hAnsi="Arial" w:cs="Arial"/>
          <w:b/>
          <w:i/>
          <w:color w:val="C00000"/>
          <w:sz w:val="24"/>
          <w:lang w:eastAsia="ja-JP"/>
        </w:rPr>
        <w:t>CRs for NPDSCH</w:t>
      </w:r>
    </w:p>
    <w:p w:rsidR="00B34735" w:rsidRPr="00470276" w:rsidRDefault="00B34735" w:rsidP="00B34735">
      <w:pPr>
        <w:rPr>
          <w:color w:val="808080"/>
        </w:rPr>
      </w:pPr>
      <w:r w:rsidRPr="00540B88">
        <w:rPr>
          <w:rFonts w:ascii="Arial" w:hAnsi="Arial" w:cs="Arial"/>
          <w:b/>
          <w:i/>
          <w:color w:val="C00000"/>
          <w:sz w:val="18"/>
          <w:lang w:eastAsia="ja-JP"/>
        </w:rPr>
        <w:t xml:space="preserve">Memo: </w:t>
      </w:r>
      <w:r>
        <w:rPr>
          <w:rFonts w:ascii="Arial" w:hAnsi="Arial" w:cs="Arial"/>
          <w:b/>
          <w:i/>
          <w:color w:val="C00000"/>
          <w:sz w:val="18"/>
          <w:lang w:eastAsia="ja-JP"/>
        </w:rPr>
        <w:t>Merge 0029 and 0107.</w:t>
      </w:r>
    </w:p>
    <w:p w:rsidR="00B34735" w:rsidRDefault="00B34735" w:rsidP="00B34735">
      <w:pPr>
        <w:rPr>
          <w:i/>
        </w:rPr>
      </w:pPr>
      <w:r w:rsidRPr="00D52165">
        <w:rPr>
          <w:rFonts w:ascii="Arial" w:hAnsi="Arial" w:cs="Arial"/>
          <w:b/>
          <w:color w:val="0000FF"/>
          <w:sz w:val="24"/>
          <w:u w:val="thick"/>
        </w:rPr>
        <w:t>R4-79AH-0029</w:t>
      </w:r>
      <w:r>
        <w:rPr>
          <w:b/>
        </w:rPr>
        <w:tab/>
        <w:t>CR on NPDSCH Reference Measurement Channel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NPDSCH Reference Measurement Channel for NB-IoT</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Huawei: The cover sheet is wrong.</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R4-79AH-0107</w:t>
      </w:r>
      <w:r>
        <w:rPr>
          <w:b/>
        </w:rPr>
        <w:tab/>
        <w:t>Introduction of NPDSCH demodulation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the NPDSCH demodulation requirements.</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b/>
          <w:i/>
          <w:color w:val="C00000"/>
          <w:sz w:val="24"/>
          <w:lang w:eastAsia="ja-JP"/>
        </w:rPr>
        <w:t>Discussion for NPBCH</w:t>
      </w:r>
    </w:p>
    <w:p w:rsidR="00B34735" w:rsidRDefault="00B34735" w:rsidP="00B34735">
      <w:pPr>
        <w:rPr>
          <w:i/>
        </w:rPr>
      </w:pPr>
      <w:r w:rsidRPr="00D52165">
        <w:rPr>
          <w:rFonts w:ascii="Arial" w:hAnsi="Arial" w:cs="Arial"/>
          <w:b/>
          <w:color w:val="0000FF"/>
          <w:sz w:val="24"/>
          <w:u w:val="thick"/>
        </w:rPr>
        <w:t>R4-79AH-0099</w:t>
      </w:r>
      <w:r>
        <w:rPr>
          <w:b/>
        </w:rPr>
        <w:tab/>
        <w:t>NPBCH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presents the initial NPBCH simulation results.</w:t>
      </w:r>
    </w:p>
    <w:p w:rsidR="00B34735" w:rsidRDefault="00B34735" w:rsidP="00B34735">
      <w:pPr>
        <w:rPr>
          <w:rFonts w:ascii="Arial" w:hAnsi="Arial" w:cs="Arial"/>
          <w:b/>
        </w:rPr>
      </w:pPr>
      <w:r>
        <w:rPr>
          <w:rFonts w:ascii="Arial" w:hAnsi="Arial" w:cs="Arial"/>
          <w:b/>
        </w:rPr>
        <w:t xml:space="preserve">Discussion: </w:t>
      </w:r>
    </w:p>
    <w:p w:rsidR="00B34735" w:rsidRPr="00E73BC2" w:rsidRDefault="00B34735" w:rsidP="00B34735">
      <w:pPr>
        <w:ind w:leftChars="100" w:left="200"/>
        <w:rPr>
          <w:rFonts w:ascii="Arial" w:hAnsi="Arial" w:cs="Arial"/>
          <w:b/>
        </w:rPr>
      </w:pPr>
      <w:r>
        <w:rPr>
          <w:rFonts w:ascii="Arial" w:hAnsi="Arial" w:cs="Arial"/>
          <w:b/>
        </w:rPr>
        <w:t xml:space="preserve">Conclusion: </w:t>
      </w:r>
    </w:p>
    <w:p w:rsidR="00B34735" w:rsidRPr="003C25F6" w:rsidRDefault="00B34735" w:rsidP="00B34735">
      <w:pPr>
        <w:ind w:leftChars="200" w:left="400"/>
        <w:rPr>
          <w:b/>
        </w:rPr>
      </w:pPr>
      <w:r w:rsidRPr="003C25F6">
        <w:rPr>
          <w:b/>
        </w:rPr>
        <w:t>Observation</w:t>
      </w:r>
      <w:r>
        <w:rPr>
          <w:b/>
        </w:rPr>
        <w:t xml:space="preserve"> 1</w:t>
      </w:r>
      <w:r w:rsidRPr="003C25F6">
        <w:rPr>
          <w:b/>
        </w:rPr>
        <w:t>: Channel estima</w:t>
      </w:r>
      <w:r>
        <w:rPr>
          <w:b/>
        </w:rPr>
        <w:t>tion length affects to the NPBCH</w:t>
      </w:r>
      <w:r w:rsidRPr="003C25F6">
        <w:rPr>
          <w:b/>
        </w:rPr>
        <w:t xml:space="preserve"> demodulation performance significantly. </w:t>
      </w:r>
    </w:p>
    <w:p w:rsidR="00B34735" w:rsidRDefault="00B34735" w:rsidP="00B34735">
      <w:pPr>
        <w:ind w:leftChars="200" w:left="400"/>
        <w:rPr>
          <w:b/>
        </w:rPr>
      </w:pPr>
      <w:r w:rsidRPr="00C22801">
        <w:rPr>
          <w:b/>
        </w:rPr>
        <w:t>Proposal</w:t>
      </w:r>
      <w:r>
        <w:rPr>
          <w:b/>
        </w:rPr>
        <w:t xml:space="preserve"> 1</w:t>
      </w:r>
      <w:r w:rsidRPr="00C22801">
        <w:rPr>
          <w:b/>
        </w:rPr>
        <w:t xml:space="preserve">: Set a certain channel estimation length for </w:t>
      </w:r>
      <w:r>
        <w:rPr>
          <w:b/>
        </w:rPr>
        <w:t xml:space="preserve">NBPCH </w:t>
      </w:r>
      <w:r w:rsidRPr="00C22801">
        <w:rPr>
          <w:b/>
        </w:rPr>
        <w:t xml:space="preserve">simulation assumption. </w:t>
      </w:r>
    </w:p>
    <w:p w:rsidR="00B34735" w:rsidRDefault="00B34735" w:rsidP="00B34735">
      <w:pPr>
        <w:ind w:leftChars="300" w:left="600"/>
        <w:rPr>
          <w:lang w:eastAsia="ja-JP"/>
        </w:rPr>
      </w:pPr>
      <w:r>
        <w:rPr>
          <w:rFonts w:hint="eastAsia"/>
          <w:lang w:eastAsia="ja-JP"/>
        </w:rPr>
        <w:t xml:space="preserve">Huawei: </w:t>
      </w:r>
      <w:r>
        <w:rPr>
          <w:lang w:eastAsia="ja-JP"/>
        </w:rPr>
        <w:t>we agree with the observation. RAN4 should use the worst case. We used worst case in our simulation</w:t>
      </w:r>
    </w:p>
    <w:p w:rsidR="00B34735" w:rsidRDefault="00B34735" w:rsidP="00B34735">
      <w:pPr>
        <w:ind w:leftChars="300" w:left="600"/>
        <w:rPr>
          <w:lang w:eastAsia="ja-JP"/>
        </w:rPr>
      </w:pPr>
      <w:r>
        <w:rPr>
          <w:lang w:eastAsia="ja-JP"/>
        </w:rPr>
        <w:t>ZTE: we also used the worst one.</w:t>
      </w:r>
    </w:p>
    <w:p w:rsidR="00B34735" w:rsidRDefault="00B34735" w:rsidP="00B34735">
      <w:pPr>
        <w:ind w:leftChars="300" w:left="600"/>
        <w:rPr>
          <w:lang w:eastAsia="ja-JP"/>
        </w:rPr>
      </w:pPr>
      <w:r>
        <w:rPr>
          <w:lang w:eastAsia="ja-JP"/>
        </w:rPr>
        <w:t>Intel: Intel shares the same view with what E// proposes.</w:t>
      </w:r>
    </w:p>
    <w:p w:rsidR="00B34735" w:rsidRDefault="00B34735" w:rsidP="00B34735">
      <w:pPr>
        <w:ind w:leftChars="300" w:left="600"/>
        <w:rPr>
          <w:lang w:eastAsia="ja-JP"/>
        </w:rPr>
      </w:pPr>
      <w:r>
        <w:rPr>
          <w:lang w:eastAsia="ja-JP"/>
        </w:rPr>
        <w:t>QC: Companies to make clear what channel estimation length is used? Using the same channel estimation length may impact on simulation preparation.</w:t>
      </w:r>
    </w:p>
    <w:p w:rsidR="00B34735" w:rsidRDefault="00B34735" w:rsidP="00B34735">
      <w:pPr>
        <w:ind w:leftChars="300" w:left="600"/>
        <w:rPr>
          <w:lang w:eastAsia="ja-JP"/>
        </w:rPr>
      </w:pPr>
      <w:r>
        <w:rPr>
          <w:lang w:eastAsia="ja-JP"/>
        </w:rPr>
        <w:t>Nokia: if each companies agree with the worst case, then, we may not have to choose the channel estimation length since each company can think about the worst case depending on their implementation.</w:t>
      </w:r>
    </w:p>
    <w:p w:rsidR="00B34735" w:rsidRDefault="00B34735" w:rsidP="00B34735">
      <w:pPr>
        <w:ind w:leftChars="300" w:left="600"/>
        <w:rPr>
          <w:lang w:eastAsia="ja-JP"/>
        </w:rPr>
      </w:pPr>
      <w:r>
        <w:rPr>
          <w:rFonts w:hint="eastAsia"/>
          <w:lang w:eastAsia="ja-JP"/>
        </w:rPr>
        <w:t xml:space="preserve">Intel: this is for performance alignment. </w:t>
      </w:r>
      <w:r>
        <w:rPr>
          <w:lang w:eastAsia="ja-JP"/>
        </w:rPr>
        <w:t>With this big difference, it is very difficult to make an alignment. We need to share the channel estimation length for alinment purpsose.</w:t>
      </w:r>
    </w:p>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B34735" w:rsidRDefault="00B34735" w:rsidP="00B34735">
      <w:pPr>
        <w:rPr>
          <w:i/>
        </w:rPr>
      </w:pPr>
      <w:r w:rsidRPr="00D52165">
        <w:rPr>
          <w:rFonts w:ascii="Arial" w:hAnsi="Arial" w:cs="Arial"/>
          <w:b/>
          <w:color w:val="0000FF"/>
          <w:sz w:val="24"/>
          <w:u w:val="thick"/>
        </w:rPr>
        <w:t>R4-79AH-0040</w:t>
      </w:r>
      <w:r>
        <w:rPr>
          <w:b/>
        </w:rPr>
        <w:tab/>
        <w:t>Simulation results for NPBCH</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Default="00B34735" w:rsidP="00B34735">
      <w:pPr>
        <w:rPr>
          <w:rFonts w:ascii="Arial" w:hAnsi="Arial" w:cs="Arial"/>
          <w:b/>
          <w:lang w:eastAsia="ja-JP"/>
        </w:rPr>
      </w:pPr>
      <w:r>
        <w:rPr>
          <w:rFonts w:ascii="Arial" w:hAnsi="Arial" w:cs="Arial"/>
          <w:b/>
          <w:lang w:eastAsia="ja-JP"/>
        </w:rPr>
        <w:t xml:space="preserve">Discussion: </w:t>
      </w:r>
    </w:p>
    <w:p w:rsidR="00B34735" w:rsidRPr="006C37B9" w:rsidRDefault="00B34735" w:rsidP="00B34735">
      <w:pPr>
        <w:ind w:leftChars="100" w:left="200"/>
        <w:rPr>
          <w:b/>
          <w:lang w:eastAsia="ja-JP"/>
        </w:rPr>
      </w:pPr>
      <w:r w:rsidRPr="006C37B9">
        <w:rPr>
          <w:b/>
          <w:lang w:eastAsia="ja-JP"/>
        </w:rPr>
        <w:t>Observation: SFBC for NPBCH can have around 1.4-1.8dB performance gain;</w:t>
      </w:r>
    </w:p>
    <w:p w:rsidR="00B34735" w:rsidRPr="006C37B9" w:rsidRDefault="00B34735" w:rsidP="00B34735">
      <w:pPr>
        <w:ind w:leftChars="100" w:left="200"/>
        <w:rPr>
          <w:b/>
          <w:lang w:eastAsia="ja-JP"/>
        </w:rPr>
      </w:pPr>
      <w:r w:rsidRPr="006C37B9">
        <w:rPr>
          <w:b/>
          <w:lang w:eastAsia="ja-JP"/>
        </w:rPr>
        <w:t>Proposal 1: only set the performance requirement for NPBCH within 640ms periodicity;</w:t>
      </w:r>
    </w:p>
    <w:p w:rsidR="00B34735" w:rsidRDefault="00B34735" w:rsidP="00B34735">
      <w:pPr>
        <w:ind w:leftChars="200" w:left="400"/>
        <w:rPr>
          <w:lang w:eastAsia="ja-JP"/>
        </w:rPr>
      </w:pPr>
      <w:r>
        <w:rPr>
          <w:rFonts w:hint="eastAsia"/>
          <w:lang w:eastAsia="ja-JP"/>
        </w:rPr>
        <w:t>E///: This is fine.</w:t>
      </w:r>
    </w:p>
    <w:p w:rsidR="00B34735" w:rsidRDefault="00B34735" w:rsidP="00B34735">
      <w:pPr>
        <w:ind w:leftChars="200" w:left="400"/>
        <w:rPr>
          <w:lang w:eastAsia="ja-JP"/>
        </w:rPr>
      </w:pPr>
      <w:r>
        <w:rPr>
          <w:lang w:eastAsia="ja-JP"/>
        </w:rPr>
        <w:t>Huawei: we are fine as well.</w:t>
      </w:r>
    </w:p>
    <w:p w:rsidR="00B34735" w:rsidRDefault="00B34735" w:rsidP="00B34735">
      <w:pPr>
        <w:ind w:leftChars="200" w:left="400"/>
        <w:rPr>
          <w:lang w:eastAsia="ja-JP"/>
        </w:rPr>
      </w:pPr>
      <w:r>
        <w:rPr>
          <w:lang w:eastAsia="ja-JP"/>
        </w:rPr>
        <w:t>QC: it is unclear.</w:t>
      </w:r>
    </w:p>
    <w:p w:rsidR="00B34735" w:rsidRDefault="00B34735" w:rsidP="00B34735">
      <w:pPr>
        <w:ind w:leftChars="200" w:left="400"/>
        <w:rPr>
          <w:lang w:eastAsia="ja-JP"/>
        </w:rPr>
      </w:pPr>
      <w:r>
        <w:rPr>
          <w:lang w:eastAsia="ja-JP"/>
        </w:rPr>
        <w:t xml:space="preserve">ZTE: This comes from RAN1 specificaiton.  Our intention is to follow RAN1 assumptions. </w:t>
      </w:r>
    </w:p>
    <w:p w:rsidR="00B34735" w:rsidRDefault="00B34735" w:rsidP="00B34735">
      <w:pPr>
        <w:ind w:leftChars="200" w:left="400"/>
        <w:rPr>
          <w:lang w:eastAsia="ja-JP"/>
        </w:rPr>
      </w:pPr>
      <w:r>
        <w:rPr>
          <w:lang w:eastAsia="ja-JP"/>
        </w:rPr>
        <w:lastRenderedPageBreak/>
        <w:t xml:space="preserve">QC: how do we take this into account in the end? </w:t>
      </w:r>
    </w:p>
    <w:p w:rsidR="00B34735" w:rsidRPr="006C37B9" w:rsidRDefault="00B34735" w:rsidP="00B34735">
      <w:pPr>
        <w:ind w:leftChars="100" w:left="200"/>
        <w:rPr>
          <w:b/>
          <w:lang w:eastAsia="ja-JP"/>
        </w:rPr>
      </w:pPr>
      <w:r w:rsidRPr="006C37B9">
        <w:rPr>
          <w:b/>
          <w:lang w:eastAsia="ja-JP"/>
        </w:rPr>
        <w:t>Proposal 2: we need to further investigate the frequency offset for NPBCH simulation.</w:t>
      </w:r>
    </w:p>
    <w:p w:rsidR="00B34735" w:rsidRDefault="00B34735" w:rsidP="00B34735">
      <w:pPr>
        <w:ind w:leftChars="200" w:left="400"/>
        <w:rPr>
          <w:lang w:eastAsia="ja-JP"/>
        </w:rPr>
      </w:pPr>
      <w:r>
        <w:rPr>
          <w:rFonts w:hint="eastAsia"/>
          <w:lang w:eastAsia="ja-JP"/>
        </w:rPr>
        <w:t xml:space="preserve">Huawei: we did not consider </w:t>
      </w:r>
      <w:r>
        <w:rPr>
          <w:lang w:eastAsia="ja-JP"/>
        </w:rPr>
        <w:t>this</w:t>
      </w:r>
      <w:r>
        <w:rPr>
          <w:rFonts w:hint="eastAsia"/>
          <w:lang w:eastAsia="ja-JP"/>
        </w:rPr>
        <w:t xml:space="preserve"> </w:t>
      </w:r>
      <w:r>
        <w:rPr>
          <w:lang w:eastAsia="ja-JP"/>
        </w:rPr>
        <w:t>offset in our simulation.</w:t>
      </w:r>
    </w:p>
    <w:p w:rsidR="00B34735" w:rsidRDefault="00B34735" w:rsidP="00B34735">
      <w:pPr>
        <w:ind w:leftChars="200" w:left="400"/>
        <w:rPr>
          <w:lang w:eastAsia="ja-JP"/>
        </w:rPr>
      </w:pPr>
      <w:r>
        <w:rPr>
          <w:lang w:eastAsia="ja-JP"/>
        </w:rPr>
        <w:t>E//: we think this is captured in practical assumptions. Now we are thinking about ideal simulation assumtption.</w:t>
      </w:r>
    </w:p>
    <w:p w:rsidR="00B34735" w:rsidRDefault="00B34735" w:rsidP="00B34735">
      <w:pPr>
        <w:ind w:leftChars="200" w:left="400"/>
        <w:rPr>
          <w:lang w:eastAsia="ja-JP"/>
        </w:rPr>
      </w:pPr>
      <w:r>
        <w:rPr>
          <w:lang w:eastAsia="ja-JP"/>
        </w:rPr>
        <w:t>ZTE: if we provide practical simulation results in the next meeting, we need to agree with frequency error.</w:t>
      </w:r>
    </w:p>
    <w:p w:rsidR="00B34735" w:rsidRDefault="00B34735" w:rsidP="00B34735">
      <w:pPr>
        <w:ind w:leftChars="200" w:left="400"/>
        <w:rPr>
          <w:lang w:eastAsia="ja-JP"/>
        </w:rPr>
      </w:pPr>
      <w:r>
        <w:rPr>
          <w:lang w:eastAsia="ja-JP"/>
        </w:rPr>
        <w:t xml:space="preserve">E//: Frquency offset depends on chipset performance. We are not sure if we assume this parameter. </w:t>
      </w:r>
    </w:p>
    <w:p w:rsidR="00B34735" w:rsidRDefault="00B34735" w:rsidP="00B34735">
      <w:pPr>
        <w:ind w:leftChars="200" w:left="400"/>
        <w:rPr>
          <w:lang w:eastAsia="ja-JP"/>
        </w:rPr>
      </w:pPr>
      <w:r>
        <w:rPr>
          <w:lang w:eastAsia="ja-JP"/>
        </w:rPr>
        <w:t>Huawei: 1</w:t>
      </w:r>
      <w:r w:rsidRPr="00CB53F4">
        <w:rPr>
          <w:vertAlign w:val="superscript"/>
          <w:lang w:eastAsia="ja-JP"/>
        </w:rPr>
        <w:t>st</w:t>
      </w:r>
      <w:r>
        <w:rPr>
          <w:lang w:eastAsia="ja-JP"/>
        </w:rPr>
        <w:t xml:space="preserve"> we provided ideal and 2</w:t>
      </w:r>
      <w:r w:rsidRPr="00CB53F4">
        <w:rPr>
          <w:vertAlign w:val="superscript"/>
          <w:lang w:eastAsia="ja-JP"/>
        </w:rPr>
        <w:t>nd</w:t>
      </w:r>
      <w:r>
        <w:rPr>
          <w:lang w:eastAsia="ja-JP"/>
        </w:rPr>
        <w:t>, we provide the results with impairments.</w:t>
      </w:r>
    </w:p>
    <w:p w:rsidR="00B34735" w:rsidRDefault="00B34735" w:rsidP="00B34735">
      <w:pPr>
        <w:ind w:leftChars="200" w:left="400"/>
        <w:rPr>
          <w:lang w:eastAsia="ja-JP"/>
        </w:rPr>
      </w:pPr>
      <w:r>
        <w:rPr>
          <w:lang w:eastAsia="ja-JP"/>
        </w:rPr>
        <w:t>Samsung: we did not make clear the exact impairment marging.</w:t>
      </w:r>
    </w:p>
    <w:p w:rsidR="00B34735" w:rsidRDefault="00B34735" w:rsidP="00B34735">
      <w:pPr>
        <w:ind w:leftChars="200" w:left="400"/>
        <w:rPr>
          <w:lang w:eastAsia="ja-JP"/>
        </w:rPr>
      </w:pPr>
      <w:r>
        <w:rPr>
          <w:lang w:eastAsia="ja-JP"/>
        </w:rPr>
        <w:t>Nokia: we agree with what Huawei says in terms of aliment purpose. But for the final requirements, we need to consider the practical assumptions.</w:t>
      </w:r>
    </w:p>
    <w:p w:rsidR="00B34735" w:rsidRPr="00E73BC2"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R4-79AH-0035</w:t>
      </w:r>
      <w:r>
        <w:rPr>
          <w:b/>
        </w:rPr>
        <w:tab/>
        <w:t>NPBCH Demodulation Performance</w:t>
      </w:r>
      <w:r>
        <w:rPr>
          <w:b/>
        </w:rPr>
        <w:br/>
      </w:r>
      <w:r>
        <w:tab/>
      </w:r>
      <w:r>
        <w:tab/>
      </w:r>
      <w:r>
        <w:tab/>
      </w:r>
      <w:r>
        <w:tab/>
      </w:r>
      <w:r>
        <w:tab/>
        <w:t>36.133</w:t>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paper on NPBCH Demodulation Performance</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R4-79AH-0163</w:t>
      </w:r>
      <w:r>
        <w:rPr>
          <w:b/>
        </w:rPr>
        <w:tab/>
        <w:t>Simulation results for NPBCH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NPBCH, also give our view about the test case downselection</w:t>
      </w:r>
    </w:p>
    <w:p w:rsidR="00B34735" w:rsidRDefault="00B34735" w:rsidP="00B34735">
      <w:r>
        <w:rPr>
          <w:rFonts w:ascii="Arial" w:hAnsi="Arial" w:cs="Arial"/>
          <w:b/>
        </w:rPr>
        <w:t xml:space="preserve">Discussion: </w:t>
      </w:r>
    </w:p>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rPr>
          <w:rFonts w:ascii="Arial" w:hAnsi="Arial" w:cs="Arial"/>
          <w:b/>
          <w:color w:val="0000FF"/>
          <w:sz w:val="24"/>
          <w:u w:val="thick"/>
        </w:rPr>
      </w:pPr>
      <w:r>
        <w:rPr>
          <w:rFonts w:ascii="Arial" w:hAnsi="Arial" w:cs="Arial"/>
          <w:b/>
          <w:i/>
          <w:color w:val="C00000"/>
          <w:sz w:val="24"/>
          <w:lang w:eastAsia="ja-JP"/>
        </w:rPr>
        <w:t>CRs for NPBCH</w:t>
      </w:r>
    </w:p>
    <w:p w:rsidR="00B34735" w:rsidRPr="006C37B9" w:rsidRDefault="00B34735" w:rsidP="00B34735">
      <w:pPr>
        <w:rPr>
          <w:color w:val="808080"/>
        </w:rPr>
      </w:pPr>
    </w:p>
    <w:p w:rsidR="00B34735" w:rsidRDefault="00B34735" w:rsidP="00B34735">
      <w:pPr>
        <w:rPr>
          <w:i/>
        </w:rPr>
      </w:pPr>
      <w:r w:rsidRPr="00D52165">
        <w:rPr>
          <w:rFonts w:ascii="Arial" w:hAnsi="Arial" w:cs="Arial"/>
          <w:b/>
          <w:color w:val="0000FF"/>
          <w:sz w:val="24"/>
          <w:u w:val="thick"/>
        </w:rPr>
        <w:lastRenderedPageBreak/>
        <w:t>R4-79AH-0027</w:t>
      </w:r>
      <w:r>
        <w:rPr>
          <w:b/>
        </w:rPr>
        <w:tab/>
        <w:t>CR on NPBCH Reference Measurement Channel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NPBCH Reference Measurement Channel for NB-IoT</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R4-79AH-0105</w:t>
      </w:r>
      <w:r>
        <w:rPr>
          <w:b/>
        </w:rPr>
        <w:tab/>
        <w:t>Introduction of NPBCH demodulation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the NPBCH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b/>
          <w:i/>
          <w:color w:val="C00000"/>
          <w:sz w:val="24"/>
          <w:lang w:eastAsia="ja-JP"/>
        </w:rPr>
        <w:t>Discussion for NPDCCH</w:t>
      </w:r>
    </w:p>
    <w:p w:rsidR="00B34735" w:rsidRDefault="00B34735" w:rsidP="00B34735">
      <w:pPr>
        <w:rPr>
          <w:i/>
        </w:rPr>
      </w:pPr>
      <w:r w:rsidRPr="00D52165">
        <w:rPr>
          <w:rFonts w:ascii="Arial" w:hAnsi="Arial" w:cs="Arial"/>
          <w:b/>
          <w:color w:val="0000FF"/>
          <w:sz w:val="24"/>
          <w:u w:val="thick"/>
        </w:rPr>
        <w:t>R4-79AH-0100</w:t>
      </w:r>
      <w:r>
        <w:rPr>
          <w:b/>
        </w:rPr>
        <w:tab/>
        <w:t>NPDCCH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presents the initial NPDCCH simulation results.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Pr="00FB76BD" w:rsidRDefault="00B34735" w:rsidP="00B34735">
      <w:pPr>
        <w:rPr>
          <w:rFonts w:ascii="Arial" w:hAnsi="Arial" w:cs="Arial"/>
          <w:b/>
          <w:color w:val="0000FF"/>
          <w:sz w:val="24"/>
          <w:u w:val="thick"/>
        </w:rPr>
      </w:pPr>
    </w:p>
    <w:p w:rsidR="00B34735" w:rsidRDefault="00B34735" w:rsidP="00B34735">
      <w:pPr>
        <w:rPr>
          <w:i/>
        </w:rPr>
      </w:pPr>
      <w:r w:rsidRPr="00D52165">
        <w:rPr>
          <w:rFonts w:ascii="Arial" w:hAnsi="Arial" w:cs="Arial"/>
          <w:b/>
          <w:color w:val="0000FF"/>
          <w:sz w:val="24"/>
          <w:u w:val="thick"/>
        </w:rPr>
        <w:t>R4-79AH-0036</w:t>
      </w:r>
      <w:r>
        <w:rPr>
          <w:b/>
        </w:rPr>
        <w:tab/>
        <w:t>NPDCCH Demodulation Performance</w:t>
      </w:r>
      <w:r>
        <w:rPr>
          <w:b/>
        </w:rPr>
        <w:br/>
      </w:r>
      <w:r>
        <w:tab/>
      </w:r>
      <w:r>
        <w:tab/>
      </w:r>
      <w:r>
        <w:tab/>
      </w:r>
      <w:r>
        <w:tab/>
      </w:r>
      <w:r>
        <w:tab/>
        <w:t>36.133</w:t>
      </w:r>
      <w:r>
        <w:tab/>
        <w:t xml:space="preserve">  CR-  rev  (Rel-13) v</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a paper on NPDCCH Demodulation Performance</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R4-79AH-0041</w:t>
      </w:r>
      <w:r>
        <w:rPr>
          <w:b/>
        </w:rPr>
        <w:tab/>
        <w:t>Simulation results for NPDCCH</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R4-79AH-0164</w:t>
      </w:r>
      <w:r>
        <w:rPr>
          <w:b/>
        </w:rPr>
        <w:tab/>
        <w:t>Simulation results for NPDCCH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NPDCCH, also give our view about the test case downselection</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251</w:t>
      </w:r>
      <w:r>
        <w:rPr>
          <w:color w:val="993300"/>
          <w:u w:val="single"/>
        </w:rPr>
        <w:t>.</w:t>
      </w:r>
    </w:p>
    <w:p w:rsidR="00B34735" w:rsidRDefault="00B34735" w:rsidP="00B34735">
      <w:pPr>
        <w:rPr>
          <w:i/>
        </w:rPr>
      </w:pPr>
      <w:r>
        <w:rPr>
          <w:color w:val="993300"/>
          <w:u w:val="single"/>
        </w:rPr>
        <w:br/>
      </w:r>
      <w:r w:rsidRPr="00D52165">
        <w:rPr>
          <w:rFonts w:ascii="Arial" w:hAnsi="Arial" w:cs="Arial"/>
          <w:b/>
          <w:color w:val="0000FF"/>
          <w:sz w:val="24"/>
          <w:u w:val="thick"/>
        </w:rPr>
        <w:t>R4-79AH-0</w:t>
      </w:r>
      <w:r>
        <w:rPr>
          <w:rFonts w:ascii="Arial" w:hAnsi="Arial" w:cs="Arial"/>
          <w:b/>
          <w:color w:val="0000FF"/>
          <w:sz w:val="24"/>
          <w:u w:val="thick"/>
        </w:rPr>
        <w:t>251</w:t>
      </w:r>
      <w:r>
        <w:rPr>
          <w:b/>
        </w:rPr>
        <w:tab/>
        <w:t>Simulation results for NPDCCH</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NPDCCH, also give our view about the test case downselection</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Pr="00C378EB" w:rsidRDefault="00B34735" w:rsidP="00B34735">
      <w:pPr>
        <w:rPr>
          <w:color w:val="993300"/>
          <w:u w:val="single"/>
        </w:rPr>
      </w:pPr>
    </w:p>
    <w:p w:rsidR="00B34735" w:rsidRPr="00F2708A" w:rsidRDefault="00B34735" w:rsidP="00B34735">
      <w:pPr>
        <w:rPr>
          <w:color w:val="993300"/>
          <w:u w:val="single"/>
        </w:rPr>
      </w:pPr>
      <w:r>
        <w:rPr>
          <w:color w:val="993300"/>
          <w:u w:val="single"/>
        </w:rPr>
        <w:br/>
      </w:r>
      <w:r>
        <w:rPr>
          <w:rFonts w:ascii="Arial" w:hAnsi="Arial" w:cs="Arial"/>
          <w:b/>
          <w:i/>
          <w:color w:val="C00000"/>
          <w:sz w:val="24"/>
          <w:lang w:eastAsia="ja-JP"/>
        </w:rPr>
        <w:t>CRs for NPDCCH</w:t>
      </w:r>
    </w:p>
    <w:p w:rsidR="00B34735" w:rsidRDefault="00B34735" w:rsidP="00B34735">
      <w:pPr>
        <w:rPr>
          <w:i/>
        </w:rPr>
      </w:pPr>
      <w:r w:rsidRPr="00D52165">
        <w:rPr>
          <w:rFonts w:ascii="Arial" w:hAnsi="Arial" w:cs="Arial"/>
          <w:b/>
          <w:color w:val="0000FF"/>
          <w:sz w:val="24"/>
          <w:u w:val="thick"/>
        </w:rPr>
        <w:t>R4-79AH-0028</w:t>
      </w:r>
      <w:r>
        <w:rPr>
          <w:b/>
        </w:rPr>
        <w:tab/>
        <w:t>CR on NPDCCH Reference Measurement Channel for NB-IoT</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QUALCOMM UK Ltd</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is CR on NPDCCH Reference Measurement Channel for NB-IoT</w:t>
      </w:r>
    </w:p>
    <w:p w:rsidR="00B34735" w:rsidRDefault="00B34735" w:rsidP="00B34735">
      <w:r>
        <w:rPr>
          <w:rFonts w:ascii="Arial" w:hAnsi="Arial" w:cs="Arial"/>
          <w:b/>
        </w:rPr>
        <w:lastRenderedPageBreak/>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Pr="00DA5BC7"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R4-79AH-0106</w:t>
      </w:r>
      <w:r>
        <w:rPr>
          <w:b/>
        </w:rPr>
        <w:tab/>
        <w:t>Introduction of NPDCCH demodulation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the NPDCCH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i/>
          <w:color w:val="C00000"/>
          <w:sz w:val="24"/>
          <w:lang w:eastAsia="ja-JP"/>
        </w:rPr>
      </w:pPr>
      <w:r>
        <w:rPr>
          <w:rFonts w:ascii="Arial" w:hAnsi="Arial" w:cs="Arial"/>
          <w:b/>
          <w:i/>
          <w:color w:val="C00000"/>
          <w:sz w:val="24"/>
          <w:lang w:eastAsia="ja-JP"/>
        </w:rPr>
        <w:t>Discussion for OCNG pattern</w:t>
      </w:r>
    </w:p>
    <w:p w:rsidR="00B34735" w:rsidRDefault="00B34735" w:rsidP="00B34735">
      <w:pPr>
        <w:rPr>
          <w:i/>
        </w:rPr>
      </w:pPr>
      <w:r w:rsidRPr="00D52165">
        <w:rPr>
          <w:rFonts w:ascii="Arial" w:hAnsi="Arial" w:cs="Arial"/>
          <w:b/>
          <w:color w:val="0000FF"/>
          <w:sz w:val="24"/>
          <w:u w:val="thick"/>
        </w:rPr>
        <w:t>R4-79AH-0103</w:t>
      </w:r>
      <w:r>
        <w:rPr>
          <w:b/>
        </w:rPr>
        <w:tab/>
        <w:t>OCNG pattern for NB-IoT UE demodulation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proposes the OCNG pattern used for NB-IoT UE demodulation requirement in the case of in-band and guard-band deployment modes.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200" w:left="400"/>
        <w:rPr>
          <w:lang w:eastAsia="ja-JP"/>
        </w:rPr>
      </w:pPr>
      <w:r>
        <w:rPr>
          <w:rFonts w:hint="eastAsia"/>
          <w:lang w:eastAsia="ja-JP"/>
        </w:rPr>
        <w:t>QC:</w:t>
      </w:r>
      <w:r>
        <w:rPr>
          <w:lang w:eastAsia="ja-JP"/>
        </w:rPr>
        <w:t xml:space="preserve"> On p</w:t>
      </w:r>
      <w:r>
        <w:rPr>
          <w:rFonts w:hint="eastAsia"/>
          <w:lang w:eastAsia="ja-JP"/>
        </w:rPr>
        <w:t xml:space="preserve">roposed text in CRs, </w:t>
      </w:r>
      <w:r>
        <w:rPr>
          <w:lang w:eastAsia="ja-JP"/>
        </w:rPr>
        <w:t>we have editorial change request.</w:t>
      </w:r>
    </w:p>
    <w:p w:rsidR="00B34735" w:rsidRDefault="00B34735" w:rsidP="00B34735">
      <w:pPr>
        <w:ind w:leftChars="200" w:left="400"/>
        <w:rPr>
          <w:lang w:eastAsia="ja-JP"/>
        </w:rPr>
      </w:pPr>
      <w:r>
        <w:rPr>
          <w:lang w:eastAsia="ja-JP"/>
        </w:rPr>
        <w:t>Huawei: we would like to clear the definition of RAN4. OCNG desing focus on 180 kHz bandwidth.</w:t>
      </w:r>
    </w:p>
    <w:p w:rsidR="00B34735" w:rsidRDefault="00B34735" w:rsidP="00B34735">
      <w:pPr>
        <w:ind w:leftChars="200" w:left="400"/>
        <w:rPr>
          <w:lang w:eastAsia="ja-JP"/>
        </w:rPr>
      </w:pPr>
      <w:r>
        <w:rPr>
          <w:lang w:eastAsia="ja-JP"/>
        </w:rPr>
        <w:t xml:space="preserve">E///: For QC, we are fine to change the text according to the request from QC. For Huawei, for in-band, it is natural to consider the other PRC occupied by LTE signals as illustrated in our paper. We need to think about actual system. </w:t>
      </w:r>
    </w:p>
    <w:p w:rsidR="00B34735" w:rsidRDefault="00B34735" w:rsidP="00B34735">
      <w:pPr>
        <w:ind w:leftChars="200" w:left="400"/>
        <w:rPr>
          <w:lang w:eastAsia="ja-JP"/>
        </w:rPr>
      </w:pPr>
      <w:r>
        <w:rPr>
          <w:lang w:eastAsia="ja-JP"/>
        </w:rPr>
        <w:t xml:space="preserve">Huawei: if we consider the E/// way, this increase the cost of test equipment. </w:t>
      </w:r>
    </w:p>
    <w:p w:rsidR="00B34735" w:rsidRDefault="00B34735" w:rsidP="00B34735">
      <w:pPr>
        <w:ind w:leftChars="200" w:left="400"/>
        <w:rPr>
          <w:lang w:eastAsia="ja-JP"/>
        </w:rPr>
      </w:pPr>
      <w:r>
        <w:rPr>
          <w:lang w:eastAsia="ja-JP"/>
        </w:rPr>
        <w:t xml:space="preserve">Intel: we are basically ok with this definition. But we have some concern on a parameter of frequency offset. </w:t>
      </w:r>
    </w:p>
    <w:p w:rsidR="00B34735" w:rsidRDefault="00B34735" w:rsidP="00B34735">
      <w:pPr>
        <w:ind w:leftChars="200" w:left="400"/>
        <w:rPr>
          <w:lang w:eastAsia="ja-JP"/>
        </w:rPr>
      </w:pPr>
      <w:r>
        <w:rPr>
          <w:lang w:eastAsia="ja-JP"/>
        </w:rPr>
        <w:t xml:space="preserve">DCM: we agree with E// views. At least in and guard band, we should consider not only 1PRB but also the other LTE PRB.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R4-79AH-0104</w:t>
      </w:r>
      <w:r>
        <w:rPr>
          <w:b/>
        </w:rPr>
        <w:tab/>
        <w:t>Introduction of OCNG pattern and power allocation for Narrowband IoT demodulation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lastRenderedPageBreak/>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draft CR introduces the OCNG pattern and power allocation for NB-IoT UE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R4-79AH-0207</w:t>
      </w:r>
      <w:r>
        <w:rPr>
          <w:b/>
        </w:rPr>
        <w:tab/>
        <w:t>draftCR for NB-IoT UE demodulation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Huawei, HiSilicon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we drafted the CR for NB-IoT UE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43" w:name="_Toc459558118"/>
      <w:r>
        <w:t>2.4.2</w:t>
      </w:r>
      <w:r>
        <w:tab/>
        <w:t>BS Demodulation [NB_IOT-Perf]</w:t>
      </w:r>
      <w:bookmarkEnd w:id="43"/>
    </w:p>
    <w:p w:rsidR="00B34735" w:rsidRDefault="00B34735" w:rsidP="00B34735">
      <w:pPr>
        <w:rPr>
          <w:rFonts w:ascii="Arial" w:hAnsi="Arial" w:cs="Arial"/>
          <w:b/>
          <w:color w:val="0000FF"/>
          <w:sz w:val="24"/>
          <w:u w:val="thick"/>
        </w:rPr>
      </w:pPr>
      <w:r>
        <w:rPr>
          <w:rFonts w:ascii="Arial" w:hAnsi="Arial" w:cs="Arial" w:hint="eastAsia"/>
          <w:b/>
          <w:i/>
          <w:color w:val="C00000"/>
          <w:sz w:val="24"/>
          <w:lang w:eastAsia="ja-JP"/>
        </w:rPr>
        <w:t xml:space="preserve">Work plan for </w:t>
      </w:r>
      <w:r>
        <w:rPr>
          <w:rFonts w:ascii="Arial" w:hAnsi="Arial" w:cs="Arial"/>
          <w:b/>
          <w:i/>
          <w:color w:val="C00000"/>
          <w:sz w:val="24"/>
          <w:lang w:eastAsia="ja-JP"/>
        </w:rPr>
        <w:t>BS</w:t>
      </w:r>
      <w:r>
        <w:rPr>
          <w:rFonts w:ascii="Arial" w:hAnsi="Arial" w:cs="Arial" w:hint="eastAsia"/>
          <w:b/>
          <w:i/>
          <w:color w:val="C00000"/>
          <w:sz w:val="24"/>
          <w:lang w:eastAsia="ja-JP"/>
        </w:rPr>
        <w:t xml:space="preserve"> demodulation</w:t>
      </w:r>
    </w:p>
    <w:p w:rsidR="00B34735" w:rsidRDefault="00B34735" w:rsidP="00B34735">
      <w:pPr>
        <w:rPr>
          <w:i/>
        </w:rPr>
      </w:pPr>
      <w:r w:rsidRPr="00D52165">
        <w:rPr>
          <w:rFonts w:ascii="Arial" w:hAnsi="Arial" w:cs="Arial"/>
          <w:b/>
          <w:color w:val="0000FF"/>
          <w:sz w:val="24"/>
          <w:u w:val="thick"/>
        </w:rPr>
        <w:t>R4-79AH-0108</w:t>
      </w:r>
      <w:r>
        <w:rPr>
          <w:b/>
        </w:rPr>
        <w:tab/>
        <w:t>Work plan for NB-IoT BS demodulation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discusses the work plan for NB-IoT BS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Nokia: according to the plan, we don</w:t>
      </w:r>
      <w:r>
        <w:rPr>
          <w:lang w:eastAsia="ja-JP"/>
        </w:rPr>
        <w:t>’t have to agree with draf Cr in this meeting.</w:t>
      </w:r>
    </w:p>
    <w:p w:rsidR="00B34735" w:rsidRDefault="00B34735" w:rsidP="00B34735">
      <w:pPr>
        <w:ind w:leftChars="100" w:left="200"/>
        <w:rPr>
          <w:lang w:eastAsia="ja-JP"/>
        </w:rPr>
      </w:pPr>
      <w:r>
        <w:rPr>
          <w:lang w:eastAsia="ja-JP"/>
        </w:rPr>
        <w:t xml:space="preserve">E///: it depends on the discussion outcome. </w:t>
      </w:r>
    </w:p>
    <w:p w:rsidR="00B34735" w:rsidRDefault="00B34735" w:rsidP="00B34735">
      <w:pPr>
        <w:rPr>
          <w:lang w:eastAsia="ja-JP"/>
        </w:rPr>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Pr>
          <w:rFonts w:ascii="Arial" w:hAnsi="Arial" w:cs="Arial"/>
          <w:b/>
          <w:i/>
          <w:color w:val="C00000"/>
          <w:sz w:val="24"/>
          <w:lang w:eastAsia="ja-JP"/>
        </w:rPr>
        <w:t>Common</w:t>
      </w:r>
    </w:p>
    <w:p w:rsidR="00B34735" w:rsidRDefault="00B34735" w:rsidP="00B34735">
      <w:pPr>
        <w:rPr>
          <w:i/>
        </w:rPr>
      </w:pPr>
      <w:r>
        <w:rPr>
          <w:rFonts w:ascii="Arial" w:hAnsi="Arial" w:cs="Arial"/>
          <w:b/>
          <w:color w:val="0000FF"/>
          <w:sz w:val="24"/>
          <w:u w:val="thick"/>
        </w:rPr>
        <w:t>R4-79AH-0269</w:t>
      </w:r>
      <w:r>
        <w:rPr>
          <w:b/>
        </w:rPr>
        <w:tab/>
      </w:r>
      <w:r w:rsidRPr="004B4A82">
        <w:rPr>
          <w:b/>
        </w:rPr>
        <w:t>WF</w:t>
      </w:r>
      <w:r>
        <w:rPr>
          <w:b/>
        </w:rPr>
        <w:t xml:space="preserve"> on BS demodulation requirements</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AC3116" w:rsidRPr="00AC3116">
        <w:rPr>
          <w:i/>
        </w:rPr>
        <w:t>Ericsson, Nokia,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ind w:leftChars="100" w:left="200"/>
        <w:rPr>
          <w:lang w:eastAsia="ja-JP"/>
        </w:rPr>
      </w:pPr>
    </w:p>
    <w:p w:rsidR="00B34735" w:rsidRPr="004B4A82"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R4-79AH-0081</w:t>
      </w:r>
      <w:r>
        <w:rPr>
          <w:b/>
        </w:rPr>
        <w:tab/>
        <w:t>NB-IoT Frequency Error Models for BS Demodulation Performance Requirements</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ind w:leftChars="100" w:left="200"/>
        <w:rPr>
          <w:lang w:eastAsia="ja-JP"/>
        </w:rPr>
      </w:pPr>
      <w:r>
        <w:rPr>
          <w:rFonts w:hint="eastAsia"/>
          <w:lang w:eastAsia="ja-JP"/>
        </w:rPr>
        <w:t xml:space="preserve">E///: </w:t>
      </w:r>
      <w:r>
        <w:rPr>
          <w:lang w:eastAsia="ja-JP"/>
        </w:rPr>
        <w:t>Which channel are you talking about? All three? Is it realted with 104 or 141? On drifting, in the end, frequency error exceeds RAN4 UE RF requirements. Is it OK? How much does the frequency error model affect the performance?</w:t>
      </w:r>
    </w:p>
    <w:p w:rsidR="00B34735" w:rsidRDefault="00B34735" w:rsidP="00B34735">
      <w:pPr>
        <w:ind w:leftChars="100" w:left="200"/>
        <w:rPr>
          <w:lang w:eastAsia="ja-JP"/>
        </w:rPr>
      </w:pPr>
      <w:r>
        <w:rPr>
          <w:lang w:eastAsia="ja-JP"/>
        </w:rPr>
        <w:t>DCM: For E-UTRA, 270 kHz for RACH test as offset and this is the worst. Why do we need to consider this model for NB-IoT?</w:t>
      </w:r>
    </w:p>
    <w:p w:rsidR="00B34735" w:rsidRDefault="00B34735" w:rsidP="00B34735">
      <w:pPr>
        <w:ind w:leftChars="100" w:left="200"/>
        <w:rPr>
          <w:lang w:eastAsia="ja-JP"/>
        </w:rPr>
      </w:pPr>
      <w:r>
        <w:rPr>
          <w:lang w:eastAsia="ja-JP"/>
        </w:rPr>
        <w:t>Nokia: On channel, this offset does not depend on channels. For 104 or 141, our intention is that this impacts on performance requirements so that this affects both 104 and 141 anyway. For UE requirements, we could make a discussion on the boundary handling. For DCM, RAN4 sent an LS to RAN1 about the UCG of 256ms, however, this PRACH is different story. We believe the number for PRACH is more than 256ms. PRACH error would be bigger.</w:t>
      </w:r>
    </w:p>
    <w:p w:rsidR="00B34735" w:rsidRDefault="00B34735" w:rsidP="00B34735">
      <w:pPr>
        <w:ind w:leftChars="100" w:left="200"/>
        <w:rPr>
          <w:lang w:eastAsia="ja-JP"/>
        </w:rPr>
      </w:pPr>
      <w:r>
        <w:rPr>
          <w:lang w:eastAsia="ja-JP"/>
        </w:rPr>
        <w:t>E///: we need to understand why we need this drifting model.</w:t>
      </w:r>
    </w:p>
    <w:p w:rsidR="00B34735" w:rsidRDefault="00B34735" w:rsidP="00B34735">
      <w:pPr>
        <w:ind w:leftChars="100" w:left="200"/>
        <w:rPr>
          <w:lang w:eastAsia="ja-JP"/>
        </w:rPr>
      </w:pPr>
      <w:r>
        <w:rPr>
          <w:lang w:eastAsia="ja-JP"/>
        </w:rPr>
        <w:t xml:space="preserve">Nokia: we think that considering drifting model is even worse case than fixed frequency error model. </w:t>
      </w:r>
    </w:p>
    <w:p w:rsidR="00B34735" w:rsidRDefault="00B34735" w:rsidP="00B34735">
      <w:pPr>
        <w:ind w:leftChars="100" w:left="200"/>
        <w:rPr>
          <w:lang w:eastAsia="ja-JP"/>
        </w:rPr>
      </w:pPr>
      <w:r>
        <w:rPr>
          <w:lang w:eastAsia="ja-JP"/>
        </w:rPr>
        <w:t>E///: we need to think about how often this drifting happens. We need more discussion.</w:t>
      </w:r>
    </w:p>
    <w:p w:rsidR="00B34735" w:rsidRDefault="00B34735" w:rsidP="00B34735">
      <w:pPr>
        <w:ind w:leftChars="100" w:left="200"/>
        <w:rPr>
          <w:lang w:eastAsia="ja-JP"/>
        </w:rPr>
      </w:pPr>
      <w:r>
        <w:rPr>
          <w:lang w:eastAsia="ja-JP"/>
        </w:rPr>
        <w:t>Nokia: we have one more potential issue.</w:t>
      </w:r>
    </w:p>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R4-79AH-0162</w:t>
      </w:r>
      <w:r>
        <w:rPr>
          <w:b/>
        </w:rPr>
        <w:tab/>
        <w:t>Updated simulation assumptions for NB-IoT BS demod</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as per the email discussions and RAN1 agreements, we updated the simulation assumptions for NB-IoT BS demod</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DCM: </w:t>
      </w:r>
      <w:r>
        <w:rPr>
          <w:lang w:eastAsia="ja-JP"/>
        </w:rPr>
        <w:t>we don’t have a consensus on removing three and six tones. We need more discussion. On the number of repetitions, we have another contribution. This parameters also need to be discussed.</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646B3">
        <w:rPr>
          <w:rFonts w:ascii="Arial" w:hAnsi="Arial" w:cs="Arial"/>
          <w:b/>
          <w:color w:val="0000FF"/>
          <w:sz w:val="24"/>
          <w:u w:val="thick"/>
        </w:rPr>
        <w:t>R4-79AH-0277</w:t>
      </w:r>
      <w:r>
        <w:rPr>
          <w:color w:val="993300"/>
          <w:u w:val="single"/>
        </w:rPr>
        <w:t>.</w:t>
      </w:r>
      <w:r>
        <w:rPr>
          <w:color w:val="993300"/>
          <w:u w:val="single"/>
        </w:rPr>
        <w:br/>
      </w:r>
    </w:p>
    <w:p w:rsidR="00B34735" w:rsidRDefault="00B34735" w:rsidP="00B34735">
      <w:pPr>
        <w:rPr>
          <w:i/>
        </w:rPr>
      </w:pPr>
      <w:r w:rsidRPr="003646B3">
        <w:rPr>
          <w:rFonts w:ascii="Arial" w:hAnsi="Arial" w:cs="Arial"/>
          <w:b/>
          <w:color w:val="0000FF"/>
          <w:sz w:val="24"/>
          <w:u w:val="thick"/>
        </w:rPr>
        <w:t>R4-79AH-0277</w:t>
      </w:r>
      <w:r>
        <w:rPr>
          <w:b/>
        </w:rPr>
        <w:tab/>
      </w:r>
      <w:r w:rsidR="00AA74B6" w:rsidRPr="00AA74B6">
        <w:rPr>
          <w:b/>
        </w:rPr>
        <w:t>Updated simulation assumptions for NB-IoT BS demodulation</w:t>
      </w:r>
      <w:r>
        <w:rPr>
          <w:b/>
        </w:rPr>
        <w:br/>
      </w:r>
      <w:r>
        <w:tab/>
      </w:r>
      <w:r>
        <w:tab/>
      </w:r>
      <w:r>
        <w:tab/>
      </w:r>
      <w:r>
        <w:tab/>
      </w:r>
      <w:r>
        <w:tab/>
      </w:r>
      <w:r>
        <w:tab/>
        <w:t xml:space="preserve">  CR-  rev  () v</w:t>
      </w:r>
      <w:r>
        <w:br/>
      </w:r>
      <w:r>
        <w:rPr>
          <w:i/>
        </w:rPr>
        <w:tab/>
      </w:r>
      <w:r>
        <w:rPr>
          <w:i/>
        </w:rPr>
        <w:tab/>
      </w:r>
      <w:r>
        <w:rPr>
          <w:i/>
        </w:rPr>
        <w:tab/>
      </w:r>
      <w:r>
        <w:rPr>
          <w:i/>
        </w:rPr>
        <w:tab/>
      </w:r>
      <w:r>
        <w:rPr>
          <w:i/>
        </w:rPr>
        <w:tab/>
        <w:t xml:space="preserve">Source: </w:t>
      </w:r>
      <w:r w:rsidR="0005246D" w:rsidRPr="0005246D">
        <w:rPr>
          <w:i/>
        </w:rPr>
        <w:t>Huawei, Ericsson, Nokia, ZTE</w:t>
      </w:r>
    </w:p>
    <w:p w:rsidR="00B34735" w:rsidRDefault="00B34735" w:rsidP="00B34735">
      <w:pPr>
        <w:rPr>
          <w:color w:val="808080"/>
        </w:rPr>
      </w:pPr>
      <w:r>
        <w:rPr>
          <w:color w:val="808080"/>
        </w:rPr>
        <w:lastRenderedPageBreak/>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as per the email discussions and RAN1 agreements, we updated the simulation assumptions for NB-IoT BS demod</w:t>
      </w:r>
    </w:p>
    <w:p w:rsidR="00B34735" w:rsidRDefault="00B34735" w:rsidP="00B34735">
      <w:pPr>
        <w:rPr>
          <w:lang w:eastAsia="ja-JP"/>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r>
        <w:rPr>
          <w:color w:val="993300"/>
          <w:u w:val="single"/>
        </w:rPr>
        <w:br/>
      </w:r>
    </w:p>
    <w:p w:rsidR="00B34735" w:rsidRDefault="00B34735" w:rsidP="00B34735">
      <w:pPr>
        <w:pStyle w:val="Heading4"/>
      </w:pPr>
      <w:bookmarkStart w:id="44" w:name="_Toc459558119"/>
      <w:r>
        <w:t>2.4.2.1</w:t>
      </w:r>
      <w:r>
        <w:tab/>
        <w:t>NPRACH [NB_IOT-Perf] [from here]</w:t>
      </w:r>
      <w:bookmarkEnd w:id="44"/>
      <w:r>
        <w:t xml:space="preserve"> </w:t>
      </w:r>
    </w:p>
    <w:p w:rsidR="00B34735" w:rsidRDefault="00B34735" w:rsidP="00B34735">
      <w:pPr>
        <w:rPr>
          <w:i/>
        </w:rPr>
      </w:pPr>
      <w:r w:rsidRPr="00D52165">
        <w:rPr>
          <w:rFonts w:ascii="Arial" w:hAnsi="Arial" w:cs="Arial"/>
          <w:b/>
          <w:color w:val="0000FF"/>
          <w:sz w:val="24"/>
          <w:u w:val="thick"/>
        </w:rPr>
        <w:t>R4-79AH-0067</w:t>
      </w:r>
      <w:r>
        <w:rPr>
          <w:b/>
        </w:rPr>
        <w:tab/>
        <w:t>Impact to NPRACH ToA estimation performance</w:t>
      </w:r>
      <w:r>
        <w:rPr>
          <w:b/>
        </w:rPr>
        <w:br/>
      </w:r>
      <w:r>
        <w:tab/>
      </w:r>
      <w:r>
        <w:tab/>
      </w:r>
      <w:r>
        <w:tab/>
      </w:r>
      <w:r>
        <w:tab/>
      </w:r>
      <w:r>
        <w:tab/>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E///: On cell ID and signature, we are fine to consider them in the simulation assum</w:t>
      </w:r>
      <w:r>
        <w:rPr>
          <w:lang w:eastAsia="ja-JP"/>
        </w:rPr>
        <w:t>ption. Do you also intend to speify them as requirements?</w:t>
      </w:r>
    </w:p>
    <w:p w:rsidR="00B34735" w:rsidRDefault="00B34735" w:rsidP="00B34735">
      <w:pPr>
        <w:ind w:leftChars="100" w:left="200"/>
        <w:rPr>
          <w:lang w:eastAsia="ja-JP"/>
        </w:rPr>
      </w:pPr>
      <w:r>
        <w:rPr>
          <w:lang w:eastAsia="ja-JP"/>
        </w:rPr>
        <w:t>Nokia: Yes, we have a draft CR including them as side conditions.</w:t>
      </w:r>
    </w:p>
    <w:p w:rsidR="00B34735" w:rsidRDefault="00B34735" w:rsidP="00B34735">
      <w:pPr>
        <w:ind w:leftChars="100" w:left="200"/>
        <w:rPr>
          <w:lang w:eastAsia="ja-JP"/>
        </w:rPr>
      </w:pPr>
      <w:r>
        <w:rPr>
          <w:lang w:eastAsia="ja-JP"/>
        </w:rPr>
        <w:t>Huawei: Your assumption is to include them as simulation assumptions?</w:t>
      </w:r>
    </w:p>
    <w:p w:rsidR="00B34735" w:rsidRDefault="00B34735" w:rsidP="00B34735">
      <w:pPr>
        <w:ind w:leftChars="100" w:left="200"/>
        <w:rPr>
          <w:lang w:eastAsia="ja-JP"/>
        </w:rPr>
      </w:pPr>
      <w:r>
        <w:rPr>
          <w:lang w:eastAsia="ja-JP"/>
        </w:rPr>
        <w:t>Nokia: YES. We have concern to use specific values but we have more concern not to consider this aspect in the test cases.</w:t>
      </w:r>
    </w:p>
    <w:p w:rsidR="00B34735" w:rsidRDefault="00B34735" w:rsidP="00B34735">
      <w:pPr>
        <w:ind w:leftChars="100" w:left="200"/>
        <w:rPr>
          <w:lang w:eastAsia="ja-JP"/>
        </w:rPr>
      </w:pPr>
      <w:r>
        <w:rPr>
          <w:lang w:eastAsia="ja-JP"/>
        </w:rPr>
        <w:t>E///: as a simulation assumption, we are ok to consider this aspect. We should discuss the final values.</w:t>
      </w:r>
    </w:p>
    <w:p w:rsidR="00B34735" w:rsidRDefault="00B34735" w:rsidP="00B34735">
      <w:pPr>
        <w:ind w:leftChars="100" w:left="200"/>
        <w:rPr>
          <w:lang w:eastAsia="ja-JP"/>
        </w:rPr>
      </w:pPr>
      <w:r w:rsidRPr="00881810">
        <w:rPr>
          <w:highlight w:val="green"/>
          <w:lang w:eastAsia="ja-JP"/>
        </w:rPr>
        <w:t>The following proposal is agreed.</w:t>
      </w:r>
    </w:p>
    <w:p w:rsidR="00B34735" w:rsidRPr="0068588A" w:rsidRDefault="00B34735" w:rsidP="00B34735">
      <w:pPr>
        <w:ind w:leftChars="200" w:left="400"/>
        <w:rPr>
          <w:b/>
          <w:i/>
          <w:lang w:val="en-US"/>
        </w:rPr>
      </w:pPr>
      <w:r>
        <w:rPr>
          <w:b/>
          <w:i/>
          <w:lang w:val="en-US"/>
        </w:rPr>
        <w:t>Proposal:</w:t>
      </w:r>
      <w:r>
        <w:rPr>
          <w:b/>
          <w:i/>
          <w:lang w:val="en-US"/>
        </w:rPr>
        <w:tab/>
        <w:t>The choice of cell-ID and signature shall be included in NPRACH simulation assumptions for performance specification.</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R4-79AH-0068</w:t>
      </w:r>
      <w:r>
        <w:rPr>
          <w:b/>
        </w:rPr>
        <w:tab/>
        <w:t>NPRACH simulation updates with frequency offset</w:t>
      </w:r>
      <w:r>
        <w:rPr>
          <w:b/>
        </w:rPr>
        <w:br/>
      </w:r>
      <w:r>
        <w:tab/>
      </w:r>
      <w:r>
        <w:tab/>
      </w:r>
      <w:r>
        <w:tab/>
      </w:r>
      <w:r>
        <w:tab/>
      </w:r>
      <w:r>
        <w:tab/>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Pr="00927548" w:rsidRDefault="00B34735" w:rsidP="00B34735">
      <w:pPr>
        <w:ind w:leftChars="100" w:left="200"/>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lastRenderedPageBreak/>
        <w:t>R4-79AH-0069</w:t>
      </w:r>
      <w:r>
        <w:rPr>
          <w:b/>
        </w:rPr>
        <w:tab/>
        <w:t>WF on NPRACH simulation assumptions</w:t>
      </w:r>
      <w:r>
        <w:rPr>
          <w:b/>
        </w:rPr>
        <w:br/>
      </w:r>
      <w:r>
        <w:tab/>
      </w:r>
      <w:r>
        <w:tab/>
      </w:r>
      <w:r>
        <w:tab/>
      </w:r>
      <w:r>
        <w:tab/>
      </w:r>
      <w:r>
        <w:tab/>
      </w:r>
      <w:r>
        <w:tab/>
        <w:t xml:space="preserve">  CR-  rev  (Rel-13) v</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Huawei: </w:t>
      </w:r>
      <w:r>
        <w:rPr>
          <w:lang w:eastAsia="ja-JP"/>
        </w:rPr>
        <w:t>it is better to further downselect the number of assumptions.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179A6">
        <w:rPr>
          <w:rFonts w:ascii="Arial" w:hAnsi="Arial" w:cs="Arial"/>
          <w:b/>
          <w:color w:val="0000FF"/>
          <w:sz w:val="24"/>
          <w:u w:val="thick"/>
        </w:rPr>
        <w:t>R4-79AH-0256</w:t>
      </w:r>
      <w:r>
        <w:rPr>
          <w:color w:val="993300"/>
          <w:u w:val="single"/>
        </w:rPr>
        <w:t>.</w:t>
      </w:r>
    </w:p>
    <w:p w:rsidR="00B34735" w:rsidRDefault="00B34735" w:rsidP="00B34735">
      <w:pPr>
        <w:rPr>
          <w:i/>
        </w:rPr>
      </w:pPr>
      <w:r>
        <w:rPr>
          <w:color w:val="993300"/>
          <w:u w:val="single"/>
        </w:rPr>
        <w:br/>
      </w:r>
      <w:r>
        <w:rPr>
          <w:color w:val="993300"/>
          <w:u w:val="single"/>
        </w:rPr>
        <w:br/>
      </w:r>
      <w:r w:rsidRPr="00A179A6">
        <w:rPr>
          <w:rFonts w:ascii="Arial" w:hAnsi="Arial" w:cs="Arial"/>
          <w:b/>
          <w:color w:val="0000FF"/>
          <w:sz w:val="24"/>
          <w:u w:val="thick"/>
        </w:rPr>
        <w:t>R4-79AH-0256</w:t>
      </w:r>
      <w:r>
        <w:rPr>
          <w:b/>
        </w:rPr>
        <w:tab/>
      </w:r>
      <w:r w:rsidR="00DC0CC5" w:rsidRPr="00DC0CC5">
        <w:rPr>
          <w:b/>
        </w:rPr>
        <w:t>Way forward on NPRACH simulation assumptions</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DC0CC5" w:rsidRPr="00DC0CC5">
        <w:rPr>
          <w:i/>
        </w:rPr>
        <w:t>Nokia, Ericsson, Huawei, ZTE, [DoCoMo]</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Huawei: </w:t>
      </w:r>
      <w:r>
        <w:rPr>
          <w:lang w:eastAsia="ja-JP"/>
        </w:rPr>
        <w:t>signature should include randome one as well.</w:t>
      </w:r>
    </w:p>
    <w:p w:rsidR="00B34735" w:rsidRDefault="00B34735" w:rsidP="00B34735">
      <w:pPr>
        <w:ind w:leftChars="100" w:left="200"/>
        <w:rPr>
          <w:lang w:eastAsia="ja-JP"/>
        </w:rPr>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D0CF0">
        <w:rPr>
          <w:rFonts w:ascii="Arial" w:hAnsi="Arial" w:cs="Arial"/>
          <w:b/>
          <w:color w:val="0000FF"/>
          <w:sz w:val="24"/>
          <w:u w:val="thick"/>
        </w:rPr>
        <w:t>R4-79AH-0278</w:t>
      </w:r>
      <w:r>
        <w:rPr>
          <w:color w:val="993300"/>
          <w:u w:val="single"/>
        </w:rPr>
        <w:t>.</w:t>
      </w:r>
      <w:r>
        <w:rPr>
          <w:color w:val="993300"/>
          <w:u w:val="single"/>
        </w:rPr>
        <w:br/>
      </w:r>
      <w:r>
        <w:rPr>
          <w:color w:val="993300"/>
          <w:u w:val="single"/>
        </w:rPr>
        <w:br/>
      </w:r>
    </w:p>
    <w:p w:rsidR="00B34735" w:rsidRDefault="00B34735" w:rsidP="00B34735">
      <w:pPr>
        <w:rPr>
          <w:i/>
        </w:rPr>
      </w:pPr>
      <w:r w:rsidRPr="00AD0CF0">
        <w:rPr>
          <w:rFonts w:ascii="Arial" w:hAnsi="Arial" w:cs="Arial"/>
          <w:b/>
          <w:color w:val="0000FF"/>
          <w:sz w:val="24"/>
          <w:u w:val="thick"/>
        </w:rPr>
        <w:t>R4-79AH-0278</w:t>
      </w:r>
      <w:r>
        <w:rPr>
          <w:b/>
        </w:rPr>
        <w:tab/>
      </w:r>
      <w:r w:rsidR="00AA74B6" w:rsidRPr="00AA74B6">
        <w:rPr>
          <w:b/>
        </w:rPr>
        <w:t>Way forward on NPRACH simulation assumption</w:t>
      </w:r>
      <w:r w:rsidR="00DC0CC5" w:rsidRPr="00DC0CC5">
        <w:rPr>
          <w:b/>
        </w:rPr>
        <w:t>s</w:t>
      </w:r>
      <w:r>
        <w:rPr>
          <w:b/>
        </w:rPr>
        <w:br/>
      </w:r>
      <w:r>
        <w:tab/>
      </w:r>
      <w:r>
        <w:tab/>
      </w:r>
      <w:r>
        <w:tab/>
      </w:r>
      <w:r>
        <w:tab/>
      </w:r>
      <w:r>
        <w:tab/>
      </w:r>
      <w:r>
        <w:tab/>
        <w:t xml:space="preserve">  CR-  rev  (Rel-13) v</w:t>
      </w:r>
      <w:r>
        <w:br/>
      </w:r>
      <w:r>
        <w:rPr>
          <w:i/>
        </w:rPr>
        <w:tab/>
      </w:r>
      <w:r>
        <w:rPr>
          <w:i/>
        </w:rPr>
        <w:tab/>
      </w:r>
      <w:r>
        <w:rPr>
          <w:i/>
        </w:rPr>
        <w:tab/>
      </w:r>
      <w:r>
        <w:rPr>
          <w:i/>
        </w:rPr>
        <w:tab/>
      </w:r>
      <w:r>
        <w:rPr>
          <w:i/>
        </w:rPr>
        <w:tab/>
        <w:t xml:space="preserve">Source: </w:t>
      </w:r>
      <w:r w:rsidR="0005246D" w:rsidRPr="0005246D">
        <w:rPr>
          <w:i/>
        </w:rPr>
        <w:t>Nokia, Ericsson, Huawei, ZTE, [DoCoMo]</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00B4">
        <w:rPr>
          <w:rFonts w:ascii="Arial" w:hAnsi="Arial" w:cs="Arial"/>
          <w:b/>
          <w:color w:val="993300"/>
          <w:highlight w:val="green"/>
          <w:u w:val="single"/>
        </w:rPr>
        <w:t>endorsed</w:t>
      </w:r>
      <w:r>
        <w:rPr>
          <w:color w:val="993300"/>
          <w:u w:val="single"/>
        </w:rPr>
        <w:t>.</w:t>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R4-79AH-0109</w:t>
      </w:r>
      <w:r>
        <w:rPr>
          <w:b/>
        </w:rPr>
        <w:tab/>
        <w:t>Discussion on NPRACH demodulation requirements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discusses the metric for the NPRACH demodulation requirements.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Huawei: F</w:t>
      </w:r>
      <w:r>
        <w:rPr>
          <w:lang w:eastAsia="ja-JP"/>
        </w:rPr>
        <w:t>o</w:t>
      </w:r>
      <w:r>
        <w:rPr>
          <w:rFonts w:hint="eastAsia"/>
          <w:lang w:eastAsia="ja-JP"/>
        </w:rPr>
        <w:t xml:space="preserve">r </w:t>
      </w:r>
      <w:r>
        <w:rPr>
          <w:lang w:eastAsia="ja-JP"/>
        </w:rPr>
        <w:t>observation 1 and Proposal 1 and 2, what is the difference from the existing requirements for PRACH?</w:t>
      </w:r>
    </w:p>
    <w:p w:rsidR="00B34735" w:rsidRDefault="00B34735" w:rsidP="00B34735">
      <w:pPr>
        <w:ind w:leftChars="100" w:left="200"/>
        <w:rPr>
          <w:lang w:eastAsia="ja-JP"/>
        </w:rPr>
      </w:pPr>
      <w:r>
        <w:rPr>
          <w:lang w:eastAsia="ja-JP"/>
        </w:rPr>
        <w:lastRenderedPageBreak/>
        <w:t>E///: Requirements and sentences are the same as those of the existing PRACH requriements. But the requirement is different. But it is not captured. Proposal 2 and 3 are the same as those of the exiting ones.</w:t>
      </w:r>
    </w:p>
    <w:p w:rsidR="00B34735" w:rsidRDefault="00B34735" w:rsidP="00B34735">
      <w:pPr>
        <w:ind w:leftChars="100" w:left="200"/>
        <w:rPr>
          <w:lang w:eastAsia="ja-JP"/>
        </w:rPr>
      </w:pPr>
      <w:r>
        <w:rPr>
          <w:lang w:eastAsia="ja-JP"/>
        </w:rPr>
        <w:t>Nokia: we fully agree with the observation. NB-IoT NPRACH performance is much worse than that of LTE PRACH. We need further study how much relaxation is necessary. 2.5 us is half CP. Timing advance does not work at all. In Table 1, the number of repetitions, why are there two SNRs ? Why TU 50Hz is selected?</w:t>
      </w:r>
    </w:p>
    <w:p w:rsidR="00B34735" w:rsidRDefault="00B34735" w:rsidP="00B34735">
      <w:pPr>
        <w:ind w:leftChars="100" w:left="200"/>
        <w:rPr>
          <w:lang w:eastAsia="ja-JP"/>
        </w:rPr>
      </w:pPr>
      <w:r>
        <w:rPr>
          <w:lang w:eastAsia="ja-JP"/>
        </w:rPr>
        <w:t xml:space="preserve">Huawei: test metric is the same. But the requirement is different. </w:t>
      </w:r>
    </w:p>
    <w:p w:rsidR="00B34735" w:rsidRDefault="00B34735" w:rsidP="00B34735">
      <w:pPr>
        <w:ind w:leftChars="100" w:left="200"/>
        <w:rPr>
          <w:lang w:eastAsia="ja-JP"/>
        </w:rPr>
      </w:pPr>
      <w:r>
        <w:rPr>
          <w:lang w:eastAsia="ja-JP"/>
        </w:rPr>
        <w:t xml:space="preserve">E///: Some assumption of this contribution are just for investigation purpose.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R4-79AH-0166</w:t>
      </w:r>
      <w:r>
        <w:rPr>
          <w:b/>
        </w:rPr>
        <w:tab/>
        <w:t>Simulation results for NPRACH</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NPRACH. Also give our view about the frequency offset selection of 50Hz or 270Hz for EPA1/TU1 and the test case downselection</w:t>
      </w:r>
    </w:p>
    <w:p w:rsidR="00B34735" w:rsidRPr="008E2561" w:rsidRDefault="00B34735" w:rsidP="00B34735">
      <w:pPr>
        <w:rPr>
          <w:rFonts w:ascii="Arial" w:hAnsi="Arial" w:cs="Arial"/>
          <w:b/>
        </w:rPr>
      </w:pPr>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2165">
        <w:rPr>
          <w:rFonts w:ascii="Arial" w:hAnsi="Arial" w:cs="Arial"/>
          <w:b/>
          <w:color w:val="0000FF"/>
          <w:sz w:val="24"/>
          <w:u w:val="thick"/>
        </w:rPr>
        <w:t>R4-79AH-0</w:t>
      </w:r>
      <w:r>
        <w:rPr>
          <w:rFonts w:ascii="Arial" w:hAnsi="Arial" w:cs="Arial"/>
          <w:b/>
          <w:color w:val="0000FF"/>
          <w:sz w:val="24"/>
          <w:u w:val="thick"/>
        </w:rPr>
        <w:t>257</w:t>
      </w:r>
      <w:r>
        <w:rPr>
          <w:color w:val="993300"/>
          <w:u w:val="single"/>
        </w:rPr>
        <w:t>.</w:t>
      </w:r>
      <w:r>
        <w:rPr>
          <w:color w:val="993300"/>
          <w:u w:val="single"/>
        </w:rPr>
        <w:br/>
      </w:r>
    </w:p>
    <w:p w:rsidR="00B34735" w:rsidRDefault="00B34735" w:rsidP="00B34735">
      <w:pPr>
        <w:rPr>
          <w:i/>
        </w:rPr>
      </w:pPr>
      <w:r w:rsidRPr="00D52165">
        <w:rPr>
          <w:rFonts w:ascii="Arial" w:hAnsi="Arial" w:cs="Arial"/>
          <w:b/>
          <w:color w:val="0000FF"/>
          <w:sz w:val="24"/>
          <w:u w:val="thick"/>
        </w:rPr>
        <w:t>R4-79AH-0</w:t>
      </w:r>
      <w:r>
        <w:rPr>
          <w:rFonts w:ascii="Arial" w:hAnsi="Arial" w:cs="Arial"/>
          <w:b/>
          <w:color w:val="0000FF"/>
          <w:sz w:val="24"/>
          <w:u w:val="thick"/>
        </w:rPr>
        <w:t>257</w:t>
      </w:r>
      <w:r>
        <w:rPr>
          <w:b/>
        </w:rPr>
        <w:tab/>
        <w:t>Simulation results for NPRACH</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NPRACH. Also give our view about the frequency offset selection of 50Hz or 270Hz for EPA1/TU1 and the test case downselection</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Nokia: </w:t>
      </w:r>
      <w:r>
        <w:rPr>
          <w:lang w:eastAsia="ja-JP"/>
        </w:rPr>
        <w:t>On proposal 1, 50 Hz offset is used. We have some tentative value that is 200Hz. How does 50 come from? On proposl 2, EPA1 and ETU1 may not have technical difference. We would like to understand proposal 3.</w:t>
      </w:r>
    </w:p>
    <w:p w:rsidR="00B34735" w:rsidRDefault="00B34735" w:rsidP="00B34735">
      <w:pPr>
        <w:ind w:leftChars="100" w:left="200"/>
        <w:rPr>
          <w:lang w:eastAsia="ja-JP"/>
        </w:rPr>
      </w:pPr>
      <w:r>
        <w:rPr>
          <w:lang w:eastAsia="ja-JP"/>
        </w:rPr>
        <w:t>CMCC: For proposal 1, 900MHz provides 180Hz so 50 Hz is not sufficient.</w:t>
      </w:r>
    </w:p>
    <w:p w:rsidR="00B34735" w:rsidRDefault="00B34735" w:rsidP="00B34735">
      <w:pPr>
        <w:ind w:leftChars="100" w:left="200"/>
        <w:rPr>
          <w:lang w:eastAsia="ja-JP"/>
        </w:rPr>
      </w:pPr>
      <w:r>
        <w:rPr>
          <w:lang w:eastAsia="ja-JP"/>
        </w:rPr>
        <w:t>Huawei: For proposal 1, in the last WF, 0 or 50Hz, in this meeting the value was 200Hz. If we cosndier 900MHz, frequency offset of 180Hz needs to be considered. 200 and 270Hz are not feasible. For proposal 2, it is better to use eMTC assumption. For Proposal 3, this is based on our simulation results.</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R4-79AH-0070</w:t>
      </w:r>
      <w:r>
        <w:rPr>
          <w:b/>
        </w:rPr>
        <w:tab/>
        <w:t>draft CR for NPRACH performance</w:t>
      </w:r>
      <w:r>
        <w:rPr>
          <w:b/>
        </w:rPr>
        <w:br/>
      </w:r>
      <w:r>
        <w:tab/>
      </w:r>
      <w:r>
        <w:tab/>
      </w:r>
      <w:r>
        <w:tab/>
      </w:r>
      <w:r>
        <w:tab/>
      </w:r>
      <w:r>
        <w:tab/>
        <w:t>36.104</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lastRenderedPageBreak/>
        <w:t xml:space="preserve">Abstract: </w:t>
      </w:r>
    </w:p>
    <w:p w:rsidR="00B34735" w:rsidRDefault="00B34735" w:rsidP="00B34735">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B34735" w:rsidRDefault="00B34735" w:rsidP="00B34735">
      <w:pPr>
        <w:pStyle w:val="Heading4"/>
      </w:pPr>
      <w:bookmarkStart w:id="45" w:name="_Toc459558120"/>
      <w:r>
        <w:t>2.4.2.2</w:t>
      </w:r>
      <w:r>
        <w:tab/>
        <w:t>NPUSCH [NB_IOT-Perf]</w:t>
      </w:r>
      <w:bookmarkEnd w:id="45"/>
    </w:p>
    <w:p w:rsidR="00B34735" w:rsidRDefault="00B34735" w:rsidP="00B34735">
      <w:pPr>
        <w:rPr>
          <w:rFonts w:ascii="Arial" w:hAnsi="Arial" w:cs="Arial"/>
          <w:b/>
          <w:color w:val="0000FF"/>
          <w:sz w:val="24"/>
          <w:u w:val="thick"/>
        </w:rPr>
      </w:pPr>
      <w:r>
        <w:rPr>
          <w:rFonts w:ascii="Arial" w:hAnsi="Arial" w:cs="Arial"/>
          <w:b/>
          <w:i/>
          <w:color w:val="C00000"/>
          <w:sz w:val="24"/>
          <w:lang w:eastAsia="ja-JP"/>
        </w:rPr>
        <w:t>Common</w:t>
      </w:r>
    </w:p>
    <w:p w:rsidR="00B34735" w:rsidRDefault="00B34735" w:rsidP="00B34735">
      <w:pPr>
        <w:rPr>
          <w:i/>
        </w:rPr>
      </w:pPr>
      <w:r w:rsidRPr="00D52165">
        <w:rPr>
          <w:rFonts w:ascii="Arial" w:hAnsi="Arial" w:cs="Arial"/>
          <w:b/>
          <w:color w:val="0000FF"/>
          <w:sz w:val="24"/>
          <w:u w:val="thick"/>
        </w:rPr>
        <w:t>R4-79AH-0160</w:t>
      </w:r>
      <w:r>
        <w:rPr>
          <w:b/>
        </w:rPr>
        <w:tab/>
        <w:t>NPUSCH BS demodulation requirement</w:t>
      </w:r>
      <w:r>
        <w:rPr>
          <w:b/>
        </w:rPr>
        <w:br/>
      </w:r>
      <w:r>
        <w:tab/>
      </w:r>
      <w:r>
        <w:tab/>
      </w:r>
      <w:r>
        <w:tab/>
      </w:r>
      <w:r>
        <w:tab/>
      </w:r>
      <w:r>
        <w:tab/>
        <w:t>36.104</w:t>
      </w:r>
      <w:r>
        <w:tab/>
        <w:t xml:space="preserve">  CR-  rev  (Rel-13) v</w:t>
      </w:r>
      <w:r>
        <w:br/>
      </w:r>
      <w:r>
        <w:rPr>
          <w:i/>
        </w:rPr>
        <w:tab/>
      </w:r>
      <w:r>
        <w:rPr>
          <w:i/>
        </w:rPr>
        <w:tab/>
      </w:r>
      <w:r>
        <w:rPr>
          <w:i/>
        </w:rPr>
        <w:tab/>
      </w:r>
      <w:r>
        <w:rPr>
          <w:i/>
        </w:rPr>
        <w:tab/>
      </w:r>
      <w:r>
        <w:rPr>
          <w:i/>
        </w:rPr>
        <w:tab/>
        <w:t>Source: NTT DOCOMO INC.</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Pr>
        <w:ind w:leftChars="100" w:left="200"/>
        <w:rPr>
          <w:lang w:eastAsia="ja-JP"/>
        </w:rPr>
      </w:pPr>
      <w:r>
        <w:rPr>
          <w:rFonts w:hint="eastAsia"/>
          <w:lang w:eastAsia="ja-JP"/>
        </w:rPr>
        <w:t xml:space="preserve">Huawei: generally we agree with the content. </w:t>
      </w:r>
      <w:r>
        <w:rPr>
          <w:lang w:eastAsia="ja-JP"/>
        </w:rPr>
        <w:t>But the selected number needs to be downselected. There are cases not to provide so much meaningful results.</w:t>
      </w:r>
    </w:p>
    <w:p w:rsidR="00B34735" w:rsidRDefault="00B34735" w:rsidP="00B34735">
      <w:pPr>
        <w:ind w:firstLineChars="50" w:firstLine="100"/>
        <w:jc w:val="both"/>
        <w:rPr>
          <w:rFonts w:cs="Arial"/>
          <w:b/>
          <w:u w:val="single"/>
          <w:lang w:eastAsia="ja-JP"/>
        </w:rPr>
      </w:pPr>
      <w:r w:rsidRPr="004C3C4D">
        <w:rPr>
          <w:rFonts w:cs="Arial"/>
          <w:b/>
          <w:highlight w:val="green"/>
          <w:u w:val="single"/>
          <w:lang w:eastAsia="ja-JP"/>
        </w:rPr>
        <w:t>Porpsal 1 is agreed.</w:t>
      </w:r>
    </w:p>
    <w:p w:rsidR="00B34735" w:rsidRDefault="00B34735" w:rsidP="00B34735">
      <w:pPr>
        <w:ind w:leftChars="100" w:left="200" w:firstLineChars="142" w:firstLine="285"/>
        <w:jc w:val="both"/>
        <w:rPr>
          <w:rFonts w:cs="Arial"/>
          <w:b/>
          <w:u w:val="single"/>
          <w:lang w:eastAsia="ja-JP"/>
        </w:rPr>
      </w:pPr>
      <w:r w:rsidRPr="003E336C">
        <w:rPr>
          <w:rFonts w:cs="Arial" w:hint="eastAsia"/>
          <w:b/>
          <w:u w:val="single"/>
          <w:lang w:eastAsia="ja-JP"/>
        </w:rPr>
        <w:t xml:space="preserve">Proposal 1: </w:t>
      </w:r>
      <w:r>
        <w:rPr>
          <w:rFonts w:cs="Arial" w:hint="eastAsia"/>
          <w:b/>
          <w:u w:val="single"/>
          <w:lang w:eastAsia="ja-JP"/>
        </w:rPr>
        <w:t xml:space="preserve">To specify NPUSCH demodulation requirements, the number of repetitions </w:t>
      </w:r>
      <w:r>
        <w:rPr>
          <w:rFonts w:cs="Arial"/>
          <w:b/>
          <w:u w:val="single"/>
          <w:lang w:eastAsia="ja-JP"/>
        </w:rPr>
        <w:t>should</w:t>
      </w:r>
      <w:r>
        <w:rPr>
          <w:rFonts w:cs="Arial" w:hint="eastAsia"/>
          <w:b/>
          <w:u w:val="single"/>
          <w:lang w:eastAsia="ja-JP"/>
        </w:rPr>
        <w:t xml:space="preserve"> be selected according to the following methods.</w:t>
      </w:r>
    </w:p>
    <w:p w:rsidR="00B34735" w:rsidRDefault="00B34735" w:rsidP="00BA44B6">
      <w:pPr>
        <w:numPr>
          <w:ilvl w:val="0"/>
          <w:numId w:val="40"/>
        </w:numPr>
        <w:overflowPunct/>
        <w:autoSpaceDE/>
        <w:autoSpaceDN/>
        <w:adjustRightInd/>
        <w:ind w:leftChars="386" w:left="1192"/>
        <w:jc w:val="both"/>
        <w:textAlignment w:val="auto"/>
        <w:rPr>
          <w:rFonts w:cs="Arial"/>
          <w:b/>
          <w:u w:val="single"/>
          <w:lang w:eastAsia="ja-JP"/>
        </w:rPr>
      </w:pPr>
      <w:r>
        <w:rPr>
          <w:rFonts w:cs="Arial"/>
          <w:b/>
          <w:u w:val="single"/>
          <w:lang w:eastAsia="ja-JP"/>
        </w:rPr>
        <w:t>S</w:t>
      </w:r>
      <w:r>
        <w:rPr>
          <w:rFonts w:cs="Arial" w:hint="eastAsia"/>
          <w:b/>
          <w:u w:val="single"/>
          <w:lang w:eastAsia="ja-JP"/>
        </w:rPr>
        <w:t>elect the number of repetitions for 3.75 kHz which is 1/4 times of that for 15 kHz.</w:t>
      </w:r>
    </w:p>
    <w:p w:rsidR="00B34735" w:rsidRDefault="00B34735" w:rsidP="00BA44B6">
      <w:pPr>
        <w:numPr>
          <w:ilvl w:val="0"/>
          <w:numId w:val="40"/>
        </w:numPr>
        <w:overflowPunct/>
        <w:autoSpaceDE/>
        <w:autoSpaceDN/>
        <w:adjustRightInd/>
        <w:ind w:leftChars="386" w:left="1192"/>
        <w:jc w:val="both"/>
        <w:textAlignment w:val="auto"/>
        <w:rPr>
          <w:rFonts w:cs="Arial"/>
          <w:b/>
          <w:u w:val="single"/>
          <w:lang w:eastAsia="ja-JP"/>
        </w:rPr>
      </w:pPr>
      <w:r>
        <w:rPr>
          <w:rFonts w:cs="Arial" w:hint="eastAsia"/>
          <w:b/>
          <w:u w:val="single"/>
          <w:lang w:eastAsia="ja-JP"/>
        </w:rPr>
        <w:t>Also select large number of repetitions for 3.75 kHz, and small number of repetitions for 15 kHz.</w:t>
      </w:r>
    </w:p>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color w:val="0000FF"/>
          <w:sz w:val="24"/>
          <w:u w:val="thick"/>
        </w:rPr>
      </w:pPr>
      <w:r>
        <w:rPr>
          <w:rFonts w:ascii="Arial" w:hAnsi="Arial" w:cs="Arial"/>
          <w:b/>
          <w:i/>
          <w:color w:val="C00000"/>
          <w:sz w:val="24"/>
          <w:lang w:eastAsia="ja-JP"/>
        </w:rPr>
        <w:t xml:space="preserve">Discussion for </w:t>
      </w:r>
      <w:r w:rsidRPr="00D6181F">
        <w:rPr>
          <w:rFonts w:ascii="Arial" w:hAnsi="Arial" w:cs="Arial"/>
          <w:b/>
          <w:i/>
          <w:color w:val="C00000"/>
          <w:sz w:val="24"/>
          <w:lang w:eastAsia="ja-JP"/>
        </w:rPr>
        <w:t>NPUSCH Format 1</w:t>
      </w:r>
    </w:p>
    <w:p w:rsidR="00B34735" w:rsidRDefault="00B34735" w:rsidP="00B34735">
      <w:pPr>
        <w:rPr>
          <w:i/>
        </w:rPr>
      </w:pPr>
      <w:r w:rsidRPr="00D52165">
        <w:rPr>
          <w:rFonts w:ascii="Arial" w:hAnsi="Arial" w:cs="Arial"/>
          <w:b/>
          <w:color w:val="0000FF"/>
          <w:sz w:val="24"/>
          <w:u w:val="thick"/>
        </w:rPr>
        <w:t>R4-79AH-0043</w:t>
      </w:r>
      <w:r>
        <w:rPr>
          <w:b/>
        </w:rPr>
        <w:tab/>
        <w:t xml:space="preserve">Simulation results for NPUSCH Format 1 </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R4-79AH-0110</w:t>
      </w:r>
      <w:r>
        <w:rPr>
          <w:b/>
        </w:rPr>
        <w:tab/>
        <w:t>NPUSCH format 1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presents the initial NPUSCH format 1 simulation results.</w:t>
      </w:r>
    </w:p>
    <w:p w:rsidR="00B34735" w:rsidRDefault="00B34735" w:rsidP="00B34735">
      <w:r>
        <w:rPr>
          <w:rFonts w:ascii="Arial" w:hAnsi="Arial" w:cs="Arial"/>
          <w:b/>
        </w:rPr>
        <w:lastRenderedPageBreak/>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R4-79AH-0167</w:t>
      </w:r>
      <w:r>
        <w:rPr>
          <w:b/>
        </w:rPr>
        <w:tab/>
        <w:t>Simulation results for NPUSCH format 1</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NPUSCH format 1, also give our view about the test case downselection</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6734B">
        <w:rPr>
          <w:rFonts w:ascii="Arial" w:hAnsi="Arial" w:cs="Arial"/>
          <w:b/>
          <w:color w:val="0000FF"/>
          <w:sz w:val="24"/>
          <w:u w:val="thick"/>
        </w:rPr>
        <w:t>R4-79AH-0253</w:t>
      </w:r>
      <w:r>
        <w:rPr>
          <w:color w:val="993300"/>
          <w:u w:val="single"/>
        </w:rPr>
        <w:t>.</w:t>
      </w:r>
    </w:p>
    <w:p w:rsidR="00B34735" w:rsidRDefault="00B34735" w:rsidP="00B34735">
      <w:pPr>
        <w:rPr>
          <w:color w:val="993300"/>
          <w:u w:val="single"/>
        </w:rPr>
      </w:pPr>
    </w:p>
    <w:p w:rsidR="00B34735" w:rsidRDefault="00B34735" w:rsidP="00B34735">
      <w:pPr>
        <w:rPr>
          <w:i/>
        </w:rPr>
      </w:pPr>
      <w:r w:rsidRPr="0076734B">
        <w:rPr>
          <w:rFonts w:ascii="Arial" w:hAnsi="Arial" w:cs="Arial"/>
          <w:b/>
          <w:color w:val="0000FF"/>
          <w:sz w:val="24"/>
          <w:u w:val="thick"/>
        </w:rPr>
        <w:t>R4-79AH-0253</w:t>
      </w:r>
      <w:r>
        <w:rPr>
          <w:b/>
        </w:rPr>
        <w:tab/>
        <w:t>Simulation results for NPUSCH format 1</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Pr="00B506C3" w:rsidRDefault="00B34735" w:rsidP="00B34735">
      <w:pPr>
        <w:rPr>
          <w:b/>
          <w:i/>
          <w:color w:val="FF0000"/>
          <w:lang w:eastAsia="ja-JP"/>
        </w:rPr>
      </w:pP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NPUSCH format 1, also give our view about the test case downselection</w:t>
      </w:r>
    </w:p>
    <w:p w:rsidR="00B34735" w:rsidRDefault="00B34735" w:rsidP="00B34735">
      <w:r>
        <w:rPr>
          <w:rFonts w:ascii="Arial" w:hAnsi="Arial" w:cs="Arial"/>
          <w:b/>
        </w:rPr>
        <w:t>Discussion:</w:t>
      </w:r>
    </w:p>
    <w:p w:rsidR="00B34735" w:rsidRDefault="00B34735" w:rsidP="00B34735">
      <w:pPr>
        <w:ind w:leftChars="100" w:left="200"/>
      </w:pPr>
      <w:r>
        <w:t>E///: On SNR values for 3.75 and 15kHz subcarrier, the values are quite similar. We would except that we could get even more different values.</w:t>
      </w:r>
    </w:p>
    <w:p w:rsidR="00B34735" w:rsidRDefault="00B34735" w:rsidP="00B34735">
      <w:pPr>
        <w:ind w:leftChars="100" w:left="200"/>
      </w:pPr>
      <w:r>
        <w:t>DCM: What is the techcnial justification to remove the other repetition numbers and 16 is selected for example?</w:t>
      </w:r>
    </w:p>
    <w:p w:rsidR="00B34735" w:rsidRDefault="00B34735" w:rsidP="00B34735">
      <w:pPr>
        <w:ind w:leftChars="100" w:left="200"/>
      </w:pPr>
      <w:r>
        <w:t xml:space="preserve">Huawei: we need to minimize the number of test number.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rFonts w:ascii="Arial" w:hAnsi="Arial" w:cs="Arial"/>
          <w:b/>
          <w:color w:val="0000FF"/>
          <w:sz w:val="24"/>
          <w:u w:val="thick"/>
        </w:rPr>
      </w:pPr>
      <w:r>
        <w:rPr>
          <w:rFonts w:ascii="Arial" w:hAnsi="Arial" w:cs="Arial"/>
          <w:b/>
          <w:i/>
          <w:color w:val="C00000"/>
          <w:sz w:val="24"/>
          <w:lang w:eastAsia="ja-JP"/>
        </w:rPr>
        <w:t xml:space="preserve">CR for </w:t>
      </w:r>
      <w:r w:rsidRPr="00D6181F">
        <w:rPr>
          <w:rFonts w:ascii="Arial" w:hAnsi="Arial" w:cs="Arial"/>
          <w:b/>
          <w:i/>
          <w:color w:val="C00000"/>
          <w:sz w:val="24"/>
          <w:lang w:eastAsia="ja-JP"/>
        </w:rPr>
        <w:t>NPUSCH Format 1</w:t>
      </w:r>
    </w:p>
    <w:p w:rsidR="00B34735"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R4-79AH-0082</w:t>
      </w:r>
      <w:r>
        <w:rPr>
          <w:b/>
        </w:rPr>
        <w:tab/>
        <w:t>Draft CR: NB-IoT NPUSCH Format 1 Requirements</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color w:val="808080"/>
        </w:rPr>
      </w:pPr>
      <w:r>
        <w:rPr>
          <w:rFonts w:ascii="Arial" w:hAnsi="Arial" w:cs="Arial"/>
          <w:b/>
          <w:i/>
          <w:color w:val="C00000"/>
          <w:lang w:eastAsia="ja-JP"/>
        </w:rPr>
        <w:t>Memo: CR includes FRC for NPUSCH format 1.</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Pr="00D2369B" w:rsidRDefault="00B34735" w:rsidP="00B34735">
      <w:pPr>
        <w:rPr>
          <w:color w:val="993300"/>
          <w:u w:val="single"/>
        </w:rPr>
      </w:pPr>
      <w:r w:rsidRPr="00D52165">
        <w:rPr>
          <w:rFonts w:ascii="Arial" w:hAnsi="Arial" w:cs="Arial"/>
          <w:b/>
          <w:color w:val="0000FF"/>
          <w:sz w:val="24"/>
          <w:u w:val="thick"/>
        </w:rPr>
        <w:t>R4-79AH-0205</w:t>
      </w:r>
      <w:r>
        <w:rPr>
          <w:b/>
        </w:rPr>
        <w:tab/>
        <w:t>FRC definitions for NPUSCH format 1</w:t>
      </w:r>
      <w:r>
        <w:rPr>
          <w:b/>
        </w:rPr>
        <w:br/>
      </w:r>
      <w:r>
        <w:tab/>
      </w:r>
      <w:r>
        <w:tab/>
      </w:r>
      <w:r>
        <w:tab/>
      </w:r>
      <w:r>
        <w:tab/>
      </w:r>
      <w:r>
        <w:tab/>
        <w:t>36.104</w:t>
      </w:r>
      <w:r>
        <w:tab/>
        <w:t xml:space="preserve">  CR-  rev  (Rel-13) v13.3.0</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In this contribution, we give the FRC definitions for NPUSCH format 1</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Pr>
          <w:color w:val="993300"/>
          <w:u w:val="single"/>
        </w:rPr>
        <w:br/>
      </w:r>
      <w:r>
        <w:rPr>
          <w:rFonts w:ascii="Arial" w:hAnsi="Arial" w:cs="Arial"/>
          <w:b/>
          <w:i/>
          <w:color w:val="C00000"/>
          <w:sz w:val="24"/>
          <w:lang w:eastAsia="ja-JP"/>
        </w:rPr>
        <w:t xml:space="preserve">Discussion for </w:t>
      </w:r>
      <w:r w:rsidRPr="00D6181F">
        <w:rPr>
          <w:rFonts w:ascii="Arial" w:hAnsi="Arial" w:cs="Arial"/>
          <w:b/>
          <w:i/>
          <w:color w:val="C00000"/>
          <w:sz w:val="24"/>
          <w:lang w:eastAsia="ja-JP"/>
        </w:rPr>
        <w:t xml:space="preserve">NPUSCH Format </w:t>
      </w:r>
      <w:r>
        <w:rPr>
          <w:rFonts w:ascii="Arial" w:hAnsi="Arial" w:cs="Arial"/>
          <w:b/>
          <w:i/>
          <w:color w:val="C00000"/>
          <w:sz w:val="24"/>
          <w:lang w:eastAsia="ja-JP"/>
        </w:rPr>
        <w:t>2</w:t>
      </w:r>
    </w:p>
    <w:p w:rsidR="00B34735" w:rsidRPr="00C83A1C" w:rsidRDefault="00B34735" w:rsidP="00B34735">
      <w:pPr>
        <w:rPr>
          <w:color w:val="993300"/>
          <w:u w:val="single"/>
        </w:rPr>
      </w:pPr>
    </w:p>
    <w:p w:rsidR="00B34735" w:rsidRDefault="00B34735" w:rsidP="00B34735">
      <w:pPr>
        <w:rPr>
          <w:i/>
        </w:rPr>
      </w:pPr>
      <w:r w:rsidRPr="00D52165">
        <w:rPr>
          <w:rFonts w:ascii="Arial" w:hAnsi="Arial" w:cs="Arial"/>
          <w:b/>
          <w:color w:val="0000FF"/>
          <w:sz w:val="24"/>
          <w:u w:val="thick"/>
        </w:rPr>
        <w:t>R4-79AH-0044</w:t>
      </w:r>
      <w:r>
        <w:rPr>
          <w:b/>
        </w:rPr>
        <w:tab/>
        <w:t xml:space="preserve">Simulation results for NPUSCH Format 2 </w:t>
      </w:r>
      <w:r>
        <w:rPr>
          <w:b/>
        </w:rPr>
        <w:br/>
      </w:r>
      <w:r>
        <w:tab/>
      </w:r>
      <w:r>
        <w:tab/>
      </w:r>
      <w:r>
        <w:tab/>
      </w:r>
      <w:r>
        <w:tab/>
      </w:r>
      <w:r>
        <w:tab/>
      </w:r>
      <w:r>
        <w:tab/>
        <w:t xml:space="preserve">  CR-  rev  () v</w:t>
      </w:r>
      <w:r>
        <w:br/>
      </w:r>
      <w:r>
        <w:rPr>
          <w:i/>
        </w:rPr>
        <w:tab/>
      </w:r>
      <w:r>
        <w:rPr>
          <w:i/>
        </w:rPr>
        <w:tab/>
      </w:r>
      <w:r>
        <w:rPr>
          <w:i/>
        </w:rPr>
        <w:tab/>
      </w:r>
      <w:r>
        <w:rPr>
          <w:i/>
        </w:rPr>
        <w:tab/>
      </w:r>
      <w:r>
        <w:rPr>
          <w:i/>
        </w:rPr>
        <w:tab/>
        <w:t>Source: ZTE Corporation</w:t>
      </w:r>
    </w:p>
    <w:p w:rsidR="00B34735" w:rsidRDefault="00B34735" w:rsidP="00B34735">
      <w:pPr>
        <w:rPr>
          <w:color w:val="808080"/>
        </w:rPr>
      </w:pPr>
      <w:r>
        <w:rPr>
          <w:color w:val="808080"/>
        </w:rPr>
        <w:t>(Replaces )</w:t>
      </w:r>
    </w:p>
    <w:p w:rsidR="00B34735" w:rsidRPr="004362C3" w:rsidRDefault="00B34735" w:rsidP="00B34735">
      <w:pPr>
        <w:rPr>
          <w:color w:val="808080"/>
        </w:rPr>
      </w:pPr>
      <w:r>
        <w:rPr>
          <w:rFonts w:ascii="Arial" w:hAnsi="Arial" w:cs="Arial"/>
          <w:b/>
        </w:rPr>
        <w:t xml:space="preserve">Discussion: </w:t>
      </w:r>
    </w:p>
    <w:p w:rsidR="00B34735" w:rsidRDefault="00B34735" w:rsidP="00B34735">
      <w:pPr>
        <w:pStyle w:val="NoSpacing"/>
        <w:ind w:leftChars="100" w:left="200"/>
        <w:rPr>
          <w:b/>
          <w:i/>
        </w:rPr>
      </w:pPr>
      <w:r w:rsidRPr="00F721C1">
        <w:rPr>
          <w:rFonts w:hint="eastAsia"/>
          <w:b/>
          <w:i/>
        </w:rPr>
        <w:t>Proposal</w:t>
      </w:r>
      <w:r>
        <w:rPr>
          <w:rFonts w:hint="eastAsia"/>
          <w:b/>
          <w:i/>
        </w:rPr>
        <w:t xml:space="preserve"> 1</w:t>
      </w:r>
      <w:r w:rsidRPr="00F721C1">
        <w:rPr>
          <w:rFonts w:hint="eastAsia"/>
          <w:b/>
          <w:i/>
        </w:rPr>
        <w:t>: reuse the existing requirement for D</w:t>
      </w:r>
      <w:r>
        <w:rPr>
          <w:rFonts w:hint="eastAsia"/>
          <w:b/>
          <w:i/>
        </w:rPr>
        <w:t xml:space="preserve">TX to ACK performance of NB-IoT, i.e. the probability </w:t>
      </w:r>
      <w:r>
        <w:rPr>
          <w:b/>
          <w:i/>
        </w:rPr>
        <w:t>that</w:t>
      </w:r>
      <w:r>
        <w:rPr>
          <w:rFonts w:hint="eastAsia"/>
          <w:b/>
          <w:i/>
        </w:rPr>
        <w:t xml:space="preserve"> ACK is detected when nothing is sent, shall not exceed 1%;</w:t>
      </w:r>
    </w:p>
    <w:p w:rsidR="00B34735" w:rsidRPr="00782EBB" w:rsidRDefault="00B34735" w:rsidP="00B34735">
      <w:pPr>
        <w:pStyle w:val="NoSpacing"/>
        <w:ind w:leftChars="200" w:left="400"/>
        <w:rPr>
          <w:rFonts w:eastAsia="MS Mincho"/>
        </w:rPr>
      </w:pPr>
    </w:p>
    <w:p w:rsidR="00B34735" w:rsidRDefault="00B34735" w:rsidP="00B34735">
      <w:pPr>
        <w:pStyle w:val="NoSpacing"/>
        <w:ind w:leftChars="100" w:left="200"/>
        <w:rPr>
          <w:b/>
          <w:i/>
        </w:rPr>
      </w:pPr>
      <w:r>
        <w:rPr>
          <w:rFonts w:hint="eastAsia"/>
          <w:b/>
          <w:i/>
        </w:rPr>
        <w:t xml:space="preserve">Proposal 2: for the definition part of #(ACK/NACK bits) , some revised definition is needed. </w:t>
      </w:r>
    </w:p>
    <w:p w:rsidR="00B34735" w:rsidRDefault="00B34735" w:rsidP="00B34735">
      <w:pPr>
        <w:pStyle w:val="NoSpacing"/>
        <w:ind w:leftChars="200" w:left="400"/>
        <w:rPr>
          <w:rFonts w:eastAsia="MS Mincho"/>
        </w:rPr>
      </w:pPr>
      <w:r>
        <w:rPr>
          <w:rFonts w:eastAsia="MS Mincho" w:hint="eastAsia"/>
        </w:rPr>
        <w:t xml:space="preserve">DCM: On 2 and 3, which part will be revised in the </w:t>
      </w:r>
      <w:r>
        <w:rPr>
          <w:rFonts w:eastAsia="MS Mincho"/>
        </w:rPr>
        <w:t xml:space="preserve">existing </w:t>
      </w:r>
      <w:r>
        <w:rPr>
          <w:rFonts w:eastAsia="MS Mincho" w:hint="eastAsia"/>
        </w:rPr>
        <w:t>definition?</w:t>
      </w:r>
    </w:p>
    <w:p w:rsidR="00B34735" w:rsidRPr="00782EBB" w:rsidRDefault="00B34735" w:rsidP="00B34735">
      <w:pPr>
        <w:pStyle w:val="NoSpacing"/>
        <w:ind w:leftChars="200" w:left="400"/>
        <w:rPr>
          <w:rFonts w:eastAsia="MS Mincho"/>
        </w:rPr>
      </w:pPr>
      <w:r>
        <w:rPr>
          <w:rFonts w:eastAsia="MS Mincho"/>
        </w:rPr>
        <w:t>ZTE: we have only PUCCH.</w:t>
      </w:r>
    </w:p>
    <w:p w:rsidR="00B34735" w:rsidRDefault="00B34735" w:rsidP="00B34735">
      <w:pPr>
        <w:pStyle w:val="NoSpacing"/>
        <w:ind w:leftChars="100" w:left="200"/>
        <w:rPr>
          <w:b/>
          <w:i/>
          <w:szCs w:val="21"/>
        </w:rPr>
      </w:pPr>
      <w:r w:rsidRPr="00496CA6">
        <w:rPr>
          <w:rFonts w:hint="eastAsia"/>
          <w:b/>
          <w:i/>
          <w:szCs w:val="21"/>
        </w:rPr>
        <w:t>Proposal 3: The above definition could be revised according to the physical design of NPUSCH format 2.</w:t>
      </w:r>
    </w:p>
    <w:p w:rsidR="00B34735" w:rsidRPr="00782EBB" w:rsidRDefault="00B34735" w:rsidP="00B34735">
      <w:pPr>
        <w:pStyle w:val="NoSpacing"/>
        <w:ind w:leftChars="200" w:left="400"/>
        <w:rPr>
          <w:rFonts w:eastAsia="MS Mincho"/>
        </w:rPr>
      </w:pPr>
    </w:p>
    <w:p w:rsidR="00B34735" w:rsidRPr="006E3452" w:rsidRDefault="00B34735" w:rsidP="00B34735">
      <w:pPr>
        <w:pStyle w:val="NoSpacing"/>
        <w:ind w:leftChars="100" w:left="200"/>
        <w:rPr>
          <w:b/>
          <w:i/>
          <w:szCs w:val="21"/>
        </w:rPr>
      </w:pPr>
      <w:r w:rsidRPr="00496CA6">
        <w:rPr>
          <w:rFonts w:hint="eastAsia"/>
          <w:b/>
          <w:i/>
          <w:szCs w:val="21"/>
        </w:rPr>
        <w:t>Proposal4</w:t>
      </w:r>
      <w:r w:rsidRPr="00496CA6">
        <w:rPr>
          <w:rFonts w:hint="eastAsia"/>
          <w:b/>
          <w:i/>
          <w:szCs w:val="21"/>
        </w:rPr>
        <w:t>：</w:t>
      </w:r>
      <w:r w:rsidRPr="00496CA6">
        <w:rPr>
          <w:rFonts w:hint="eastAsia"/>
          <w:b/>
          <w:i/>
          <w:szCs w:val="21"/>
        </w:rPr>
        <w:t xml:space="preserve">for the minimum </w:t>
      </w:r>
      <w:r w:rsidRPr="00496CA6">
        <w:rPr>
          <w:b/>
          <w:i/>
          <w:szCs w:val="21"/>
        </w:rPr>
        <w:t>requirement</w:t>
      </w:r>
      <w:r w:rsidRPr="00496CA6">
        <w:rPr>
          <w:rFonts w:hint="eastAsia"/>
          <w:b/>
          <w:i/>
          <w:szCs w:val="21"/>
        </w:rPr>
        <w:t xml:space="preserve"> for NPUSCH format 2, 1bit with 16 repetitions should be used for simulation and probability of NACK to ACK should be defined after the soft combing of 16bits. </w:t>
      </w:r>
    </w:p>
    <w:p w:rsidR="00B34735" w:rsidRDefault="00B34735" w:rsidP="00B34735">
      <w:pPr>
        <w:pStyle w:val="NoSpacing"/>
        <w:ind w:leftChars="200" w:left="400"/>
        <w:rPr>
          <w:rFonts w:eastAsia="MS Mincho"/>
        </w:rPr>
      </w:pPr>
      <w:r>
        <w:rPr>
          <w:rFonts w:eastAsia="MS Mincho" w:hint="eastAsia"/>
        </w:rPr>
        <w:t xml:space="preserve">DCM: how did you select </w:t>
      </w:r>
      <w:r>
        <w:rPr>
          <w:rFonts w:eastAsia="MS Mincho"/>
        </w:rPr>
        <w:t>16</w:t>
      </w:r>
      <w:r>
        <w:rPr>
          <w:rFonts w:eastAsia="MS Mincho" w:hint="eastAsia"/>
        </w:rPr>
        <w:t xml:space="preserve"> from several numbers?</w:t>
      </w:r>
    </w:p>
    <w:p w:rsidR="00B34735" w:rsidRDefault="00B34735" w:rsidP="00B34735">
      <w:pPr>
        <w:pStyle w:val="NoSpacing"/>
        <w:ind w:leftChars="200" w:left="400"/>
        <w:rPr>
          <w:rFonts w:eastAsia="MS Mincho"/>
        </w:rPr>
      </w:pPr>
      <w:r>
        <w:rPr>
          <w:rFonts w:eastAsia="MS Mincho" w:hint="eastAsia"/>
        </w:rPr>
        <w:t xml:space="preserve">ZTE: 16 can be </w:t>
      </w:r>
      <w:r>
        <w:rPr>
          <w:rFonts w:eastAsia="MS Mincho"/>
        </w:rPr>
        <w:t xml:space="preserve">only </w:t>
      </w:r>
      <w:r>
        <w:rPr>
          <w:rFonts w:eastAsia="MS Mincho" w:hint="eastAsia"/>
        </w:rPr>
        <w:t xml:space="preserve">representative </w:t>
      </w:r>
      <w:r>
        <w:rPr>
          <w:rFonts w:eastAsia="MS Mincho"/>
        </w:rPr>
        <w:t>1Ack/NACK information bit.</w:t>
      </w:r>
    </w:p>
    <w:p w:rsidR="00B34735" w:rsidRDefault="00B34735" w:rsidP="00B34735">
      <w:pPr>
        <w:pStyle w:val="NoSpacing"/>
        <w:ind w:leftChars="200" w:left="400"/>
        <w:rPr>
          <w:rFonts w:eastAsia="MS Mincho"/>
        </w:rPr>
      </w:pPr>
      <w:r>
        <w:rPr>
          <w:rFonts w:eastAsia="MS Mincho"/>
        </w:rPr>
        <w:t xml:space="preserve">Nokia: we have two scenarios but this proposal has only one scenario. </w:t>
      </w:r>
    </w:p>
    <w:p w:rsidR="00B34735" w:rsidRDefault="00B34735" w:rsidP="00B34735">
      <w:pPr>
        <w:pStyle w:val="NoSpacing"/>
        <w:ind w:leftChars="200" w:left="400"/>
        <w:rPr>
          <w:rFonts w:eastAsia="MS Mincho"/>
        </w:rPr>
      </w:pPr>
      <w:r>
        <w:rPr>
          <w:rFonts w:eastAsia="MS Mincho"/>
        </w:rPr>
        <w:t>Huawei: we just reuse the existing requirements. Three test methods exist even now.</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B34735" w:rsidRDefault="00B34735" w:rsidP="00B34735">
      <w:pPr>
        <w:rPr>
          <w:i/>
        </w:rPr>
      </w:pPr>
      <w:r w:rsidRPr="00D52165">
        <w:rPr>
          <w:rFonts w:ascii="Arial" w:hAnsi="Arial" w:cs="Arial"/>
          <w:b/>
          <w:color w:val="0000FF"/>
          <w:sz w:val="24"/>
          <w:u w:val="thick"/>
        </w:rPr>
        <w:t>R4-79AH-0111</w:t>
      </w:r>
      <w:r>
        <w:rPr>
          <w:b/>
        </w:rPr>
        <w:tab/>
        <w:t>NPUSCH format 2 simulation results</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presents the initial NPUSCH format 2 simulation results.</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D52165">
        <w:rPr>
          <w:rFonts w:ascii="Arial" w:hAnsi="Arial" w:cs="Arial"/>
          <w:b/>
          <w:color w:val="0000FF"/>
          <w:sz w:val="24"/>
          <w:u w:val="thick"/>
        </w:rPr>
        <w:t>R4-79AH-0168</w:t>
      </w:r>
      <w:r>
        <w:rPr>
          <w:b/>
        </w:rPr>
        <w:tab/>
        <w:t>Simulation results for NPUSCH format 2</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NPUSCH format 2, also give our view about the test case downselection</w:t>
      </w:r>
    </w:p>
    <w:p w:rsidR="00B34735" w:rsidRDefault="00B34735" w:rsidP="00B34735">
      <w:pPr>
        <w:rPr>
          <w:rFonts w:ascii="Arial" w:hAnsi="Arial" w:cs="Arial"/>
          <w:b/>
        </w:rPr>
      </w:pPr>
      <w:r>
        <w:rPr>
          <w:rFonts w:ascii="Arial" w:hAnsi="Arial" w:cs="Arial"/>
          <w:b/>
        </w:rPr>
        <w:t>Discussion:</w:t>
      </w:r>
    </w:p>
    <w:p w:rsidR="00B34735" w:rsidRDefault="00B34735" w:rsidP="00B34735"/>
    <w:p w:rsidR="00B34735" w:rsidRDefault="00B34735" w:rsidP="00B34735">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43DF7">
        <w:rPr>
          <w:rFonts w:ascii="Arial" w:hAnsi="Arial" w:cs="Arial"/>
          <w:b/>
          <w:color w:val="0000FF"/>
          <w:sz w:val="24"/>
          <w:u w:val="thick"/>
        </w:rPr>
        <w:t>R4-79AH-0279</w:t>
      </w:r>
      <w:r>
        <w:rPr>
          <w:color w:val="993300"/>
          <w:u w:val="single"/>
        </w:rPr>
        <w:t>.</w:t>
      </w:r>
      <w:r>
        <w:rPr>
          <w:color w:val="993300"/>
          <w:u w:val="single"/>
        </w:rPr>
        <w:br/>
      </w:r>
      <w:r>
        <w:rPr>
          <w:color w:val="993300"/>
          <w:u w:val="single"/>
        </w:rPr>
        <w:br/>
      </w:r>
      <w:r w:rsidRPr="00D43DF7">
        <w:rPr>
          <w:rFonts w:ascii="Arial" w:hAnsi="Arial" w:cs="Arial"/>
          <w:b/>
          <w:color w:val="0000FF"/>
          <w:sz w:val="24"/>
          <w:u w:val="thick"/>
        </w:rPr>
        <w:t>R4-79AH-0279</w:t>
      </w:r>
      <w:r>
        <w:rPr>
          <w:b/>
        </w:rPr>
        <w:tab/>
        <w:t>Simulation results for NPUSCH format 2</w:t>
      </w:r>
      <w:r>
        <w:rPr>
          <w:b/>
        </w:rPr>
        <w:br/>
      </w:r>
      <w:r>
        <w:tab/>
      </w:r>
      <w:r>
        <w:tab/>
      </w:r>
      <w:r>
        <w:tab/>
      </w:r>
      <w:r>
        <w:tab/>
      </w:r>
      <w:r>
        <w:tab/>
      </w:r>
      <w:r>
        <w:tab/>
        <w:t xml:space="preserve">  CR-  rev  () v</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r>
        <w:t>This contribution provides the simulation results for NPUSCH format 2, also give our view about the test case downselection</w:t>
      </w:r>
    </w:p>
    <w:p w:rsidR="00B34735" w:rsidRDefault="00B34735" w:rsidP="00B34735">
      <w:pPr>
        <w:rPr>
          <w:rFonts w:ascii="Arial" w:hAnsi="Arial" w:cs="Arial"/>
          <w:b/>
        </w:rPr>
      </w:pPr>
      <w:r>
        <w:rPr>
          <w:rFonts w:ascii="Arial" w:hAnsi="Arial" w:cs="Arial"/>
          <w:b/>
        </w:rPr>
        <w:t>Discussion:</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5273">
        <w:rPr>
          <w:rFonts w:ascii="Arial" w:hAnsi="Arial" w:cs="Arial"/>
          <w:b/>
          <w:color w:val="993300"/>
          <w:u w:val="single"/>
        </w:rPr>
        <w:t>noted</w:t>
      </w:r>
      <w:r>
        <w:rPr>
          <w:color w:val="993300"/>
          <w:u w:val="single"/>
        </w:rPr>
        <w:t>.</w:t>
      </w:r>
    </w:p>
    <w:p w:rsidR="00B34735" w:rsidRDefault="00B34735" w:rsidP="00B34735">
      <w:pPr>
        <w:rPr>
          <w:color w:val="993300"/>
          <w:u w:val="single"/>
        </w:rPr>
      </w:pPr>
    </w:p>
    <w:p w:rsidR="00B34735" w:rsidRPr="00C83A1C" w:rsidRDefault="00B34735" w:rsidP="00B34735">
      <w:pPr>
        <w:rPr>
          <w:color w:val="993300"/>
          <w:u w:val="single"/>
        </w:rPr>
      </w:pPr>
      <w:r>
        <w:rPr>
          <w:rFonts w:ascii="Arial" w:hAnsi="Arial" w:cs="Arial"/>
          <w:b/>
          <w:i/>
          <w:color w:val="C00000"/>
          <w:sz w:val="24"/>
          <w:lang w:eastAsia="ja-JP"/>
        </w:rPr>
        <w:t xml:space="preserve">CRs for </w:t>
      </w:r>
      <w:r w:rsidRPr="00D6181F">
        <w:rPr>
          <w:rFonts w:ascii="Arial" w:hAnsi="Arial" w:cs="Arial"/>
          <w:b/>
          <w:i/>
          <w:color w:val="C00000"/>
          <w:sz w:val="24"/>
          <w:lang w:eastAsia="ja-JP"/>
        </w:rPr>
        <w:t xml:space="preserve">NPUSCH Format </w:t>
      </w:r>
      <w:r>
        <w:rPr>
          <w:rFonts w:ascii="Arial" w:hAnsi="Arial" w:cs="Arial"/>
          <w:b/>
          <w:i/>
          <w:color w:val="C00000"/>
          <w:sz w:val="24"/>
          <w:lang w:eastAsia="ja-JP"/>
        </w:rPr>
        <w:t>2</w:t>
      </w:r>
    </w:p>
    <w:p w:rsidR="00B34735" w:rsidRDefault="00B34735" w:rsidP="00B34735">
      <w:pPr>
        <w:rPr>
          <w:i/>
        </w:rPr>
      </w:pPr>
      <w:r w:rsidRPr="00D52165">
        <w:rPr>
          <w:rFonts w:ascii="Arial" w:hAnsi="Arial" w:cs="Arial"/>
          <w:b/>
          <w:color w:val="0000FF"/>
          <w:sz w:val="24"/>
          <w:u w:val="thick"/>
        </w:rPr>
        <w:t>R4-79AH-0083</w:t>
      </w:r>
      <w:r>
        <w:rPr>
          <w:b/>
        </w:rPr>
        <w:tab/>
        <w:t>Draft CR: NB-IoT NPUSCH Format 2 Requirements</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Nokia</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t xml:space="preserve">Abstract: </w:t>
      </w:r>
    </w:p>
    <w:p w:rsidR="00B34735" w:rsidRDefault="00B34735" w:rsidP="00B34735">
      <w:pPr>
        <w:rPr>
          <w:rFonts w:ascii="Arial" w:hAnsi="Arial" w:cs="Arial"/>
          <w:b/>
        </w:rPr>
      </w:pPr>
      <w:r>
        <w:rPr>
          <w:rFonts w:ascii="Arial" w:hAnsi="Arial" w:cs="Arial"/>
          <w:b/>
        </w:rPr>
        <w:t xml:space="preserve">Discussion: </w:t>
      </w:r>
    </w:p>
    <w:p w:rsidR="00B34735" w:rsidRDefault="00B34735" w:rsidP="00B34735"/>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rPr>
          <w:color w:val="993300"/>
          <w:u w:val="single"/>
        </w:rPr>
      </w:pPr>
      <w:r>
        <w:rPr>
          <w:rFonts w:ascii="Arial" w:hAnsi="Arial" w:cs="Arial"/>
          <w:b/>
          <w:i/>
          <w:color w:val="C00000"/>
          <w:sz w:val="24"/>
          <w:lang w:eastAsia="ja-JP"/>
        </w:rPr>
        <w:t xml:space="preserve">CRs for </w:t>
      </w:r>
      <w:r w:rsidRPr="00D6181F">
        <w:rPr>
          <w:rFonts w:ascii="Arial" w:hAnsi="Arial" w:cs="Arial"/>
          <w:b/>
          <w:i/>
          <w:color w:val="C00000"/>
          <w:sz w:val="24"/>
          <w:lang w:eastAsia="ja-JP"/>
        </w:rPr>
        <w:t xml:space="preserve">NPUSCH Format </w:t>
      </w:r>
      <w:r>
        <w:rPr>
          <w:rFonts w:ascii="Arial" w:hAnsi="Arial" w:cs="Arial"/>
          <w:b/>
          <w:i/>
          <w:color w:val="C00000"/>
          <w:sz w:val="24"/>
          <w:lang w:eastAsia="ja-JP"/>
        </w:rPr>
        <w:t>1 and 2</w:t>
      </w:r>
    </w:p>
    <w:p w:rsidR="00B34735" w:rsidRDefault="00B34735" w:rsidP="00B34735">
      <w:pPr>
        <w:rPr>
          <w:i/>
        </w:rPr>
      </w:pPr>
      <w:r w:rsidRPr="00D52165">
        <w:rPr>
          <w:rFonts w:ascii="Arial" w:hAnsi="Arial" w:cs="Arial"/>
          <w:b/>
          <w:color w:val="0000FF"/>
          <w:sz w:val="24"/>
          <w:u w:val="thick"/>
        </w:rPr>
        <w:t>R4-79AH-0206</w:t>
      </w:r>
      <w:r>
        <w:rPr>
          <w:b/>
        </w:rPr>
        <w:tab/>
        <w:t>draftCR for NB-IoT BS demodulation requirements</w:t>
      </w:r>
      <w:r>
        <w:rPr>
          <w:b/>
        </w:rPr>
        <w:br/>
      </w:r>
      <w:r>
        <w:tab/>
      </w:r>
      <w:r>
        <w:tab/>
      </w:r>
      <w:r>
        <w:tab/>
      </w:r>
      <w:r>
        <w:tab/>
      </w:r>
      <w:r>
        <w:tab/>
        <w:t>36.104</w:t>
      </w:r>
      <w:r>
        <w:tab/>
        <w:t xml:space="preserve">  CR-  rev  (Rel-13) v13.3.0</w:t>
      </w:r>
      <w:r>
        <w:br/>
      </w:r>
      <w:r>
        <w:rPr>
          <w:i/>
        </w:rPr>
        <w:tab/>
      </w:r>
      <w:r>
        <w:rPr>
          <w:i/>
        </w:rPr>
        <w:tab/>
      </w:r>
      <w:r>
        <w:rPr>
          <w:i/>
        </w:rPr>
        <w:tab/>
      </w:r>
      <w:r>
        <w:rPr>
          <w:i/>
        </w:rPr>
        <w:tab/>
      </w:r>
      <w:r>
        <w:rPr>
          <w:i/>
        </w:rPr>
        <w:tab/>
        <w:t>Source: Huawei</w:t>
      </w:r>
    </w:p>
    <w:p w:rsidR="00B34735" w:rsidRDefault="00B34735" w:rsidP="00B34735">
      <w:pPr>
        <w:rPr>
          <w:color w:val="808080"/>
        </w:rPr>
      </w:pPr>
      <w:r>
        <w:rPr>
          <w:color w:val="808080"/>
        </w:rPr>
        <w:t>(Replaces )</w:t>
      </w:r>
    </w:p>
    <w:p w:rsidR="00B34735" w:rsidRDefault="00B34735" w:rsidP="00B34735">
      <w:pPr>
        <w:rPr>
          <w:rFonts w:ascii="Arial" w:hAnsi="Arial" w:cs="Arial"/>
          <w:b/>
        </w:rPr>
      </w:pPr>
      <w:r>
        <w:rPr>
          <w:rFonts w:ascii="Arial" w:hAnsi="Arial" w:cs="Arial"/>
          <w:b/>
        </w:rPr>
        <w:lastRenderedPageBreak/>
        <w:t xml:space="preserve">Abstract: </w:t>
      </w:r>
    </w:p>
    <w:p w:rsidR="00B34735" w:rsidRDefault="00B34735" w:rsidP="00B34735">
      <w:r>
        <w:t>In this contribution, we drafted the CR for NB-IoT BS demodulation requirements</w:t>
      </w:r>
    </w:p>
    <w:p w:rsidR="00B34735" w:rsidRDefault="00B34735" w:rsidP="00B34735">
      <w:r>
        <w:rPr>
          <w:rFonts w:ascii="Arial" w:hAnsi="Arial" w:cs="Arial"/>
          <w:b/>
        </w:rPr>
        <w:t xml:space="preserve">Discussion: </w:t>
      </w:r>
    </w:p>
    <w:p w:rsidR="00B34735" w:rsidRDefault="00B34735" w:rsidP="00B347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34735" w:rsidRDefault="00B34735" w:rsidP="00B34735">
      <w:pPr>
        <w:pStyle w:val="Heading3"/>
      </w:pPr>
      <w:bookmarkStart w:id="46" w:name="_Toc459558121"/>
      <w:r>
        <w:t>2.4.3</w:t>
      </w:r>
      <w:r>
        <w:tab/>
        <w:t>Others [NB_IOT-Perf]</w:t>
      </w:r>
      <w:bookmarkEnd w:id="46"/>
    </w:p>
    <w:p w:rsidR="00B34735" w:rsidRPr="00D52165" w:rsidRDefault="00B34735" w:rsidP="00B34735">
      <w:pPr>
        <w:pStyle w:val="FP"/>
      </w:pPr>
    </w:p>
    <w:p w:rsidR="006829A6" w:rsidRDefault="006829A6" w:rsidP="006829A6">
      <w:pPr>
        <w:pStyle w:val="Heading1"/>
      </w:pPr>
      <w:bookmarkStart w:id="47" w:name="_Toc459558122"/>
      <w:r>
        <w:t>3</w:t>
      </w:r>
      <w:r>
        <w:tab/>
        <w:t>Licensed-Assisted Access to Unlicensed Spectrum [LTE_LAA]</w:t>
      </w:r>
      <w:bookmarkEnd w:id="47"/>
    </w:p>
    <w:p w:rsidR="006829A6" w:rsidRPr="00D2099E" w:rsidRDefault="006829A6" w:rsidP="006829A6">
      <w:pPr>
        <w:pStyle w:val="Heading2"/>
        <w:rPr>
          <w:lang w:val="fr-FR"/>
        </w:rPr>
      </w:pPr>
      <w:bookmarkStart w:id="48" w:name="_Toc459558123"/>
      <w:r w:rsidRPr="00D2099E">
        <w:rPr>
          <w:lang w:val="fr-FR"/>
        </w:rPr>
        <w:t>3.1</w:t>
      </w:r>
      <w:r w:rsidRPr="00D2099E">
        <w:rPr>
          <w:lang w:val="fr-FR"/>
        </w:rPr>
        <w:tab/>
        <w:t>RRM (36.133) [LTE_LAA]</w:t>
      </w:r>
      <w:bookmarkEnd w:id="48"/>
    </w:p>
    <w:p w:rsidR="006829A6" w:rsidRPr="00D2099E" w:rsidRDefault="006829A6" w:rsidP="006829A6">
      <w:pPr>
        <w:pStyle w:val="Heading3"/>
        <w:rPr>
          <w:lang w:val="fr-FR"/>
        </w:rPr>
      </w:pPr>
      <w:bookmarkStart w:id="49" w:name="_Toc459558124"/>
      <w:r w:rsidRPr="00D2099E">
        <w:rPr>
          <w:lang w:val="fr-FR"/>
        </w:rPr>
        <w:t>3.1.1</w:t>
      </w:r>
      <w:r w:rsidRPr="00D2099E">
        <w:rPr>
          <w:lang w:val="fr-FR"/>
        </w:rPr>
        <w:tab/>
        <w:t>RRM core maintenance [LTE_LAA-Core]</w:t>
      </w:r>
      <w:bookmarkEnd w:id="49"/>
    </w:p>
    <w:p w:rsidR="006829A6" w:rsidRPr="00D2099E" w:rsidRDefault="006829A6" w:rsidP="006829A6">
      <w:pPr>
        <w:pStyle w:val="Heading4"/>
        <w:rPr>
          <w:lang w:val="fr-FR"/>
        </w:rPr>
      </w:pPr>
      <w:bookmarkStart w:id="50" w:name="_Toc459558125"/>
      <w:r w:rsidRPr="00D2099E">
        <w:rPr>
          <w:lang w:val="fr-FR"/>
        </w:rPr>
        <w:t>3.1.1.1</w:t>
      </w:r>
      <w:r w:rsidRPr="00D2099E">
        <w:rPr>
          <w:lang w:val="fr-FR"/>
        </w:rPr>
        <w:tab/>
        <w:t>Infinite measurement [LTE_LAA-Core]</w:t>
      </w:r>
      <w:bookmarkEnd w:id="50"/>
    </w:p>
    <w:p w:rsidR="006829A6" w:rsidRPr="008852D3" w:rsidRDefault="006829A6" w:rsidP="006829A6">
      <w:pPr>
        <w:rPr>
          <w:b/>
          <w:i/>
          <w:iCs/>
          <w:color w:val="C00000"/>
          <w:sz w:val="21"/>
          <w:szCs w:val="21"/>
          <w:u w:val="thick"/>
          <w:lang w:eastAsia="zh-CN"/>
        </w:rPr>
      </w:pPr>
      <w:r>
        <w:rPr>
          <w:rFonts w:hint="eastAsia"/>
          <w:b/>
          <w:i/>
          <w:iCs/>
          <w:color w:val="C00000"/>
          <w:sz w:val="21"/>
          <w:szCs w:val="21"/>
          <w:u w:val="thick"/>
          <w:lang w:eastAsia="zh-CN"/>
        </w:rPr>
        <w:t>Define the maximum time between two adjacent available DRS occasions</w:t>
      </w:r>
    </w:p>
    <w:p w:rsidR="006829A6" w:rsidRDefault="007F32FE" w:rsidP="006829A6">
      <w:pPr>
        <w:rPr>
          <w:i/>
        </w:rPr>
      </w:pPr>
      <w:hyperlink r:id="rId12" w:history="1">
        <w:r w:rsidR="006829A6">
          <w:rPr>
            <w:rStyle w:val="Hyperlink"/>
            <w:rFonts w:ascii="Arial" w:hAnsi="Arial" w:cs="Arial"/>
            <w:b/>
            <w:sz w:val="22"/>
          </w:rPr>
          <w:t>R4-79AH-0182</w:t>
        </w:r>
      </w:hyperlink>
      <w:r w:rsidR="006829A6">
        <w:rPr>
          <w:b/>
        </w:rPr>
        <w:tab/>
        <w:t>RRM Requirements for LAA</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paper we propose how to specify the measurement period such that infinite measurement period is avoided</w:t>
      </w:r>
    </w:p>
    <w:p w:rsidR="006829A6" w:rsidRPr="00A8414A" w:rsidRDefault="006829A6" w:rsidP="006829A6">
      <w:pPr>
        <w:rPr>
          <w:b/>
          <w:lang w:val="en-US" w:eastAsia="zh-CN"/>
        </w:rPr>
      </w:pPr>
      <w:r w:rsidRPr="00A8414A">
        <w:rPr>
          <w:b/>
          <w:lang w:val="en-US" w:eastAsia="zh-CN"/>
        </w:rPr>
        <w:t>Proposal 1: Specify a maximum time Xms(or number of DRS occasions) between 2 detected DRS occasion as side condition for LAA measurements.</w:t>
      </w:r>
    </w:p>
    <w:p w:rsidR="006829A6" w:rsidRDefault="006829A6" w:rsidP="006829A6">
      <w:pPr>
        <w:rPr>
          <w:b/>
          <w:lang w:val="en-US" w:eastAsia="zh-CN"/>
        </w:rPr>
      </w:pPr>
      <w:r w:rsidRPr="00A8414A">
        <w:rPr>
          <w:b/>
          <w:lang w:val="en-US" w:eastAsia="zh-CN"/>
        </w:rPr>
        <w:t>Proposal 2: Specify X in terms of number of DRS occasions with X= 16.</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4C0639">
        <w:rPr>
          <w:rFonts w:hint="eastAsia"/>
          <w:lang w:val="en-US" w:eastAsia="zh-CN"/>
        </w:rPr>
        <w:t xml:space="preserve">Nokia: </w:t>
      </w:r>
      <w:r>
        <w:rPr>
          <w:rFonts w:hint="eastAsia"/>
          <w:lang w:val="en-US" w:eastAsia="zh-CN"/>
        </w:rPr>
        <w:t>You have concern that UE does not know the maximum measurement time. For 40ms, X=16 means short time but when periodicity increases the delay will be very long.</w:t>
      </w:r>
    </w:p>
    <w:p w:rsidR="006829A6" w:rsidRDefault="006829A6" w:rsidP="006829A6">
      <w:pPr>
        <w:rPr>
          <w:lang w:val="en-US" w:eastAsia="zh-CN"/>
        </w:rPr>
      </w:pPr>
      <w:r>
        <w:rPr>
          <w:rFonts w:hint="eastAsia"/>
          <w:lang w:val="en-US" w:eastAsia="zh-CN"/>
        </w:rPr>
        <w:tab/>
        <w:t>Qualcomm: Disagree with that the UE know the side condition. During the test, when the SNR is high then UE can detect all the transmitted DRS.</w:t>
      </w:r>
    </w:p>
    <w:p w:rsidR="006829A6" w:rsidRDefault="006829A6" w:rsidP="006829A6">
      <w:pPr>
        <w:rPr>
          <w:lang w:val="en-US" w:eastAsia="zh-CN"/>
        </w:rPr>
      </w:pPr>
      <w:r>
        <w:rPr>
          <w:rFonts w:hint="eastAsia"/>
          <w:lang w:val="en-US" w:eastAsia="zh-CN"/>
        </w:rPr>
        <w:tab/>
        <w:t>Ericsson: Option 2 is really about the requirement applicability. Given side condition and number of cells, UE needs to meet the requirement. UE behavior is something different. We should define the requirement and side condition to make it applicable.</w:t>
      </w:r>
    </w:p>
    <w:p w:rsidR="006829A6" w:rsidRDefault="006829A6" w:rsidP="006829A6">
      <w:pPr>
        <w:rPr>
          <w:lang w:val="en-US" w:eastAsia="zh-CN"/>
        </w:rPr>
      </w:pPr>
      <w:r>
        <w:rPr>
          <w:rFonts w:hint="eastAsia"/>
          <w:lang w:val="en-US" w:eastAsia="zh-CN"/>
        </w:rPr>
        <w:t>Huawei: Support #1 and OB#1 does provide the measurement time and also provide the information about the density for the DRS. For X=16, should we use the same value when DRX is used?</w:t>
      </w:r>
    </w:p>
    <w:p w:rsidR="006829A6" w:rsidRDefault="006829A6" w:rsidP="006829A6">
      <w:pPr>
        <w:rPr>
          <w:lang w:val="en-US" w:eastAsia="zh-CN"/>
        </w:rPr>
      </w:pPr>
      <w:r>
        <w:rPr>
          <w:rFonts w:hint="eastAsia"/>
          <w:lang w:val="en-US" w:eastAsia="zh-CN"/>
        </w:rPr>
        <w:tab/>
        <w:t>Qualcomm: for DRX, we can further discuss how to scale the requirement. We can find some scaling.</w:t>
      </w:r>
    </w:p>
    <w:p w:rsidR="006829A6" w:rsidRDefault="006829A6" w:rsidP="006829A6">
      <w:pPr>
        <w:rPr>
          <w:lang w:val="en-US" w:eastAsia="zh-CN"/>
        </w:rPr>
      </w:pPr>
      <w:r>
        <w:rPr>
          <w:rFonts w:hint="eastAsia"/>
          <w:lang w:val="en-US" w:eastAsia="zh-CN"/>
        </w:rPr>
        <w:t>Ericsson: Option #1 is difficult. We have also different DRX cycle which makes even harder to choose any reasonable values.</w:t>
      </w:r>
    </w:p>
    <w:p w:rsidR="006829A6" w:rsidRDefault="006829A6" w:rsidP="006829A6">
      <w:pPr>
        <w:rPr>
          <w:lang w:val="en-US" w:eastAsia="zh-CN"/>
        </w:rPr>
      </w:pPr>
      <w:r>
        <w:rPr>
          <w:rFonts w:hint="eastAsia"/>
          <w:lang w:val="en-US" w:eastAsia="zh-CN"/>
        </w:rPr>
        <w:lastRenderedPageBreak/>
        <w:t xml:space="preserve">Intel: We support #1. This is </w:t>
      </w:r>
      <w:r>
        <w:rPr>
          <w:lang w:val="en-US" w:eastAsia="zh-CN"/>
        </w:rPr>
        <w:t>proposal</w:t>
      </w:r>
      <w:r>
        <w:rPr>
          <w:rFonts w:hint="eastAsia"/>
          <w:lang w:val="en-US" w:eastAsia="zh-CN"/>
        </w:rPr>
        <w:t xml:space="preserve"> that we can avoid the ambiguity. For #2, where does 16 Cycles come from. For Cell ID, UE may reset everything when X expires. We should reuse the number of 5s which is used for </w:t>
      </w:r>
      <w:r>
        <w:rPr>
          <w:lang w:val="en-US" w:eastAsia="zh-CN"/>
        </w:rPr>
        <w:t>that</w:t>
      </w:r>
      <w:r>
        <w:rPr>
          <w:rFonts w:hint="eastAsia"/>
          <w:lang w:val="en-US" w:eastAsia="zh-CN"/>
        </w:rPr>
        <w:t xml:space="preserve"> cell is unknown/known. We can use 5s for all the cases of measurmenet and cell identification.</w:t>
      </w:r>
    </w:p>
    <w:p w:rsidR="006829A6" w:rsidRDefault="006829A6" w:rsidP="006829A6">
      <w:pPr>
        <w:rPr>
          <w:lang w:val="en-US" w:eastAsia="zh-CN"/>
        </w:rPr>
      </w:pPr>
      <w:r>
        <w:rPr>
          <w:rFonts w:hint="eastAsia"/>
          <w:lang w:val="en-US" w:eastAsia="zh-CN"/>
        </w:rPr>
        <w:tab/>
        <w:t>Q</w:t>
      </w:r>
      <w:r>
        <w:rPr>
          <w:lang w:val="en-US" w:eastAsia="zh-CN"/>
        </w:rPr>
        <w:t>u</w:t>
      </w:r>
      <w:r>
        <w:rPr>
          <w:rFonts w:hint="eastAsia"/>
          <w:lang w:val="en-US" w:eastAsia="zh-CN"/>
        </w:rPr>
        <w:t>alcomm: 5s is quite long. If waiting for 5s, the detected eNB would not be useful.</w:t>
      </w:r>
    </w:p>
    <w:p w:rsidR="006829A6" w:rsidRDefault="006829A6" w:rsidP="006829A6">
      <w:pPr>
        <w:rPr>
          <w:lang w:val="en-US" w:eastAsia="zh-CN"/>
        </w:rPr>
      </w:pPr>
      <w:r>
        <w:rPr>
          <w:rFonts w:hint="eastAsia"/>
          <w:lang w:val="en-US" w:eastAsia="zh-CN"/>
        </w:rPr>
        <w:tab/>
        <w:t>Ericsson: If the side condition is not met, then the test is not applicable to UE.</w:t>
      </w:r>
    </w:p>
    <w:p w:rsidR="006829A6" w:rsidRDefault="006829A6" w:rsidP="006829A6">
      <w:pPr>
        <w:rPr>
          <w:lang w:val="en-US" w:eastAsia="zh-CN"/>
        </w:rPr>
      </w:pPr>
      <w:r>
        <w:rPr>
          <w:rFonts w:hint="eastAsia"/>
          <w:lang w:val="en-US" w:eastAsia="zh-CN"/>
        </w:rPr>
        <w:tab/>
        <w:t xml:space="preserve">Intel: the </w:t>
      </w:r>
      <w:r>
        <w:rPr>
          <w:lang w:val="en-US" w:eastAsia="zh-CN"/>
        </w:rPr>
        <w:t>number</w:t>
      </w:r>
      <w:r>
        <w:rPr>
          <w:rFonts w:hint="eastAsia"/>
          <w:lang w:val="en-US" w:eastAsia="zh-CN"/>
        </w:rPr>
        <w:t xml:space="preserve"> of 5s is related to when UE will start everything. Within 5s, we can assume that the frequency and </w:t>
      </w:r>
      <w:r>
        <w:rPr>
          <w:lang w:val="en-US" w:eastAsia="zh-CN"/>
        </w:rPr>
        <w:t>timing</w:t>
      </w:r>
      <w:r>
        <w:rPr>
          <w:rFonts w:hint="eastAsia"/>
          <w:lang w:val="en-US" w:eastAsia="zh-CN"/>
        </w:rPr>
        <w:t xml:space="preserve"> sync </w:t>
      </w:r>
      <w:r>
        <w:rPr>
          <w:lang w:val="en-US" w:eastAsia="zh-CN"/>
        </w:rPr>
        <w:t>information</w:t>
      </w:r>
      <w:r>
        <w:rPr>
          <w:rFonts w:hint="eastAsia"/>
          <w:lang w:val="en-US" w:eastAsia="zh-CN"/>
        </w:rPr>
        <w:t xml:space="preserve"> is still available.</w:t>
      </w:r>
    </w:p>
    <w:p w:rsidR="006829A6" w:rsidRDefault="006829A6" w:rsidP="006829A6">
      <w:pPr>
        <w:rPr>
          <w:lang w:val="en-US" w:eastAsia="zh-CN"/>
        </w:rPr>
      </w:pPr>
      <w:r>
        <w:rPr>
          <w:rFonts w:hint="eastAsia"/>
          <w:lang w:val="en-US" w:eastAsia="zh-CN"/>
        </w:rPr>
        <w:tab/>
        <w:t xml:space="preserve">Qualcomm: 5s is used for the case </w:t>
      </w:r>
      <w:r>
        <w:rPr>
          <w:lang w:val="en-US" w:eastAsia="zh-CN"/>
        </w:rPr>
        <w:t>that</w:t>
      </w:r>
      <w:r>
        <w:rPr>
          <w:rFonts w:hint="eastAsia"/>
          <w:lang w:val="en-US" w:eastAsia="zh-CN"/>
        </w:rPr>
        <w:t xml:space="preserve"> UE does know the cell and do the measurement. Using 5s, it means that measurement is long as 20s. The longer measurement time means that </w:t>
      </w:r>
      <w:r>
        <w:rPr>
          <w:lang w:val="en-US" w:eastAsia="zh-CN"/>
        </w:rPr>
        <w:t>that</w:t>
      </w:r>
      <w:r>
        <w:rPr>
          <w:rFonts w:hint="eastAsia"/>
          <w:lang w:val="en-US" w:eastAsia="zh-CN"/>
        </w:rPr>
        <w:t xml:space="preserve"> eNB is so busy and may not be used for transmission.</w:t>
      </w:r>
    </w:p>
    <w:p w:rsidR="006829A6" w:rsidRDefault="006829A6" w:rsidP="006829A6">
      <w:pPr>
        <w:rPr>
          <w:lang w:val="en-US" w:eastAsia="zh-CN"/>
        </w:rPr>
      </w:pPr>
      <w:r>
        <w:rPr>
          <w:rFonts w:hint="eastAsia"/>
          <w:lang w:val="en-US" w:eastAsia="zh-CN"/>
        </w:rPr>
        <w:t>CATT: Option 1 is reliable.</w:t>
      </w:r>
    </w:p>
    <w:p w:rsidR="006829A6" w:rsidRPr="0013203C" w:rsidRDefault="006829A6" w:rsidP="006829A6">
      <w:pPr>
        <w:rPr>
          <w:lang w:val="en-US" w:eastAsia="zh-CN"/>
        </w:rPr>
      </w:pPr>
      <w:r>
        <w:rPr>
          <w:rFonts w:hint="eastAsia"/>
          <w:lang w:val="en-US" w:eastAsia="zh-CN"/>
        </w:rPr>
        <w:t>LGE: From implementation aspects, O</w:t>
      </w:r>
      <w:r>
        <w:rPr>
          <w:lang w:val="en-US" w:eastAsia="zh-CN"/>
        </w:rPr>
        <w:t>p</w:t>
      </w:r>
      <w:r>
        <w:rPr>
          <w:rFonts w:hint="eastAsia"/>
          <w:lang w:val="en-US" w:eastAsia="zh-CN"/>
        </w:rPr>
        <w:t>tion 2 is complex. It is complicated for UE to predict the measurement time.</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 w:history="1">
        <w:r w:rsidR="006829A6">
          <w:rPr>
            <w:rStyle w:val="Hyperlink"/>
            <w:rFonts w:ascii="Arial" w:hAnsi="Arial" w:cs="Arial"/>
            <w:b/>
            <w:sz w:val="22"/>
          </w:rPr>
          <w:t>R4-79AH-0187</w:t>
        </w:r>
      </w:hyperlink>
      <w:r w:rsidR="006829A6">
        <w:rPr>
          <w:b/>
        </w:rPr>
        <w:tab/>
        <w:t>Further consideration on LAA measurement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CB0C73" w:rsidRDefault="006829A6" w:rsidP="006829A6">
      <w:pPr>
        <w:rPr>
          <w:b/>
          <w:i/>
          <w:lang w:val="en-US" w:eastAsia="zh-CN"/>
        </w:rPr>
      </w:pPr>
      <w:r w:rsidRPr="00CB0C73">
        <w:rPr>
          <w:b/>
          <w:i/>
          <w:u w:val="single"/>
          <w:lang w:val="en-US" w:eastAsia="zh-CN"/>
        </w:rPr>
        <w:t xml:space="preserve">Proposal 1: </w:t>
      </w:r>
      <w:r w:rsidRPr="00CB0C73">
        <w:rPr>
          <w:b/>
          <w:i/>
          <w:lang w:val="en-US" w:eastAsia="zh-CN"/>
        </w:rPr>
        <w:t xml:space="preserve"> In order to avoid the infinite measurement delay in LAA, the interval of two consecutive available DRSs for LAA cell detection and measurement shall be less than [5s]. </w:t>
      </w:r>
    </w:p>
    <w:p w:rsidR="006829A6" w:rsidRDefault="006829A6" w:rsidP="006829A6">
      <w:pPr>
        <w:rPr>
          <w:b/>
          <w:i/>
          <w:lang w:val="en-US" w:eastAsia="zh-CN"/>
        </w:rPr>
      </w:pPr>
      <w:r w:rsidRPr="00CB0C73">
        <w:rPr>
          <w:b/>
          <w:i/>
          <w:u w:val="single"/>
          <w:lang w:val="en-US" w:eastAsia="zh-CN"/>
        </w:rPr>
        <w:t xml:space="preserve">Proposal 2: </w:t>
      </w:r>
      <w:r w:rsidRPr="00CB0C73">
        <w:rPr>
          <w:b/>
          <w:i/>
          <w:lang w:val="en-US" w:eastAsia="zh-CN"/>
        </w:rPr>
        <w:t xml:space="preserve"> For UE performing identification, the new identification procedure shall be restarted when the delay due to non-available DRS is larger than the corresponding requirements.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14126E">
        <w:rPr>
          <w:rFonts w:hint="eastAsia"/>
          <w:lang w:val="en-US" w:eastAsia="zh-CN"/>
        </w:rPr>
        <w:t>Nokia: about the distribution of DRS occasions, there would be issue if the total measurement i</w:t>
      </w:r>
      <w:r>
        <w:rPr>
          <w:rFonts w:hint="eastAsia"/>
          <w:lang w:val="en-US" w:eastAsia="zh-CN"/>
        </w:rPr>
        <w:t xml:space="preserve">s too much long. Option 1 also allows uneven </w:t>
      </w:r>
      <w:r>
        <w:rPr>
          <w:lang w:val="en-US" w:eastAsia="zh-CN"/>
        </w:rPr>
        <w:t>distribution</w:t>
      </w:r>
      <w:r>
        <w:rPr>
          <w:rFonts w:hint="eastAsia"/>
          <w:lang w:val="en-US" w:eastAsia="zh-CN"/>
        </w:rPr>
        <w:t>.</w:t>
      </w:r>
    </w:p>
    <w:p w:rsidR="006829A6" w:rsidRPr="0014126E" w:rsidRDefault="006829A6" w:rsidP="006829A6">
      <w:pPr>
        <w:rPr>
          <w:lang w:val="en-US" w:eastAsia="zh-CN"/>
        </w:rPr>
      </w:pPr>
      <w:r>
        <w:rPr>
          <w:rFonts w:hint="eastAsia"/>
          <w:lang w:val="en-US" w:eastAsia="zh-CN"/>
        </w:rPr>
        <w:tab/>
        <w:t xml:space="preserve">Intel: Option #1 is independent of the distribution. </w:t>
      </w:r>
    </w:p>
    <w:p w:rsidR="006829A6" w:rsidRDefault="006829A6" w:rsidP="006829A6">
      <w:pPr>
        <w:rPr>
          <w:lang w:val="en-US" w:eastAsia="zh-CN"/>
        </w:rPr>
      </w:pPr>
      <w:r w:rsidRPr="0014126E">
        <w:rPr>
          <w:rFonts w:hint="eastAsia"/>
          <w:lang w:val="en-US" w:eastAsia="zh-CN"/>
        </w:rPr>
        <w:t>Ericsson:</w:t>
      </w:r>
      <w:r>
        <w:rPr>
          <w:rFonts w:hint="eastAsia"/>
          <w:lang w:val="en-US" w:eastAsia="zh-CN"/>
        </w:rPr>
        <w:t xml:space="preserve"> </w:t>
      </w:r>
      <w:r w:rsidRPr="0014126E">
        <w:rPr>
          <w:rFonts w:hint="eastAsia"/>
          <w:lang w:val="en-US" w:eastAsia="zh-CN"/>
        </w:rPr>
        <w:t>We have some misunderstanding about the link between option2 and observations. We should not specify the requirement when the SNR is low and UE cannot detect DRS reliable. Regarding observation for signaling, we think it is related to test applicability condition.</w:t>
      </w:r>
      <w:r>
        <w:rPr>
          <w:rFonts w:hint="eastAsia"/>
          <w:lang w:val="en-US" w:eastAsia="zh-CN"/>
        </w:rPr>
        <w:t xml:space="preserve"> When the required L and M met, the requirement needs be on hold.</w:t>
      </w:r>
    </w:p>
    <w:p w:rsidR="006829A6" w:rsidRDefault="006829A6" w:rsidP="006829A6">
      <w:pPr>
        <w:rPr>
          <w:lang w:val="en-US" w:eastAsia="zh-CN"/>
        </w:rPr>
      </w:pPr>
      <w:r>
        <w:rPr>
          <w:rFonts w:hint="eastAsia"/>
          <w:lang w:val="en-US" w:eastAsia="zh-CN"/>
        </w:rPr>
        <w:tab/>
        <w:t xml:space="preserve">Qualcomm: UE should report any </w:t>
      </w:r>
      <w:r>
        <w:rPr>
          <w:lang w:val="en-US" w:eastAsia="zh-CN"/>
        </w:rPr>
        <w:t>measurement</w:t>
      </w:r>
      <w:r>
        <w:rPr>
          <w:rFonts w:hint="eastAsia"/>
          <w:lang w:val="en-US" w:eastAsia="zh-CN"/>
        </w:rPr>
        <w:t xml:space="preserve"> </w:t>
      </w:r>
      <w:r>
        <w:rPr>
          <w:lang w:val="en-US" w:eastAsia="zh-CN"/>
        </w:rPr>
        <w:t>the</w:t>
      </w:r>
      <w:r>
        <w:rPr>
          <w:rFonts w:hint="eastAsia"/>
          <w:lang w:val="en-US" w:eastAsia="zh-CN"/>
        </w:rPr>
        <w:t xml:space="preserve"> missed measurement is higher than 75%.</w:t>
      </w:r>
    </w:p>
    <w:p w:rsidR="006829A6" w:rsidRDefault="006829A6" w:rsidP="006829A6">
      <w:pPr>
        <w:rPr>
          <w:lang w:val="en-US" w:eastAsia="zh-CN"/>
        </w:rPr>
      </w:pPr>
      <w:r>
        <w:rPr>
          <w:rFonts w:hint="eastAsia"/>
          <w:lang w:val="en-US" w:eastAsia="zh-CN"/>
        </w:rPr>
        <w:tab/>
        <w:t>Ericsson: UE may still report at -10dB of Es/Iot.</w:t>
      </w:r>
    </w:p>
    <w:p w:rsidR="006829A6" w:rsidRDefault="006829A6" w:rsidP="006829A6">
      <w:pPr>
        <w:rPr>
          <w:lang w:val="en-US" w:eastAsia="zh-CN"/>
        </w:rPr>
      </w:pPr>
      <w:r>
        <w:rPr>
          <w:rFonts w:hint="eastAsia"/>
          <w:lang w:val="en-US" w:eastAsia="zh-CN"/>
        </w:rPr>
        <w:tab/>
        <w:t>Qualcomm: at -10dB, UE may do not have reliable measurement. Network does not know the side condition for UE. When UE is moving, if UE get one DRS at low SNR and two samples at higher SNR, UE</w:t>
      </w:r>
      <w:r>
        <w:rPr>
          <w:lang w:val="en-US" w:eastAsia="zh-CN"/>
        </w:rPr>
        <w:t>’</w:t>
      </w:r>
      <w:r>
        <w:rPr>
          <w:rFonts w:hint="eastAsia"/>
          <w:lang w:val="en-US" w:eastAsia="zh-CN"/>
        </w:rPr>
        <w:t>s measurement would be meaningless.</w:t>
      </w:r>
    </w:p>
    <w:p w:rsidR="006829A6" w:rsidRDefault="006829A6" w:rsidP="006829A6">
      <w:pPr>
        <w:rPr>
          <w:lang w:val="en-US" w:eastAsia="zh-CN"/>
        </w:rPr>
      </w:pPr>
      <w:r>
        <w:rPr>
          <w:rFonts w:hint="eastAsia"/>
          <w:lang w:val="en-US" w:eastAsia="zh-CN"/>
        </w:rPr>
        <w:tab/>
        <w:t>Intel: We should focus on L and M to make sure UE measurement. If we mixed a lot of things, the requirement will be complex.</w:t>
      </w:r>
    </w:p>
    <w:p w:rsidR="006829A6" w:rsidRDefault="006829A6" w:rsidP="006829A6">
      <w:pPr>
        <w:rPr>
          <w:lang w:val="en-US" w:eastAsia="zh-CN"/>
        </w:rPr>
      </w:pPr>
      <w:r>
        <w:rPr>
          <w:rFonts w:hint="eastAsia"/>
          <w:lang w:val="en-US" w:eastAsia="zh-CN"/>
        </w:rPr>
        <w:tab/>
        <w:t xml:space="preserve">Ericsson: Networks know something about L and M. </w:t>
      </w:r>
    </w:p>
    <w:p w:rsidR="006829A6" w:rsidRDefault="006829A6" w:rsidP="006829A6">
      <w:pPr>
        <w:rPr>
          <w:lang w:val="en-US" w:eastAsia="zh-CN"/>
        </w:rPr>
      </w:pPr>
      <w:r>
        <w:rPr>
          <w:rFonts w:hint="eastAsia"/>
          <w:lang w:val="en-US" w:eastAsia="zh-CN"/>
        </w:rPr>
        <w:tab/>
        <w:t xml:space="preserve">Qualcomm: how does network know the </w:t>
      </w:r>
      <w:r>
        <w:rPr>
          <w:lang w:val="en-US" w:eastAsia="zh-CN"/>
        </w:rPr>
        <w:t>neighbor</w:t>
      </w:r>
      <w:r>
        <w:rPr>
          <w:rFonts w:hint="eastAsia"/>
          <w:lang w:val="en-US" w:eastAsia="zh-CN"/>
        </w:rPr>
        <w:t xml:space="preserve"> cells </w:t>
      </w:r>
      <w:r>
        <w:rPr>
          <w:lang w:val="en-US" w:eastAsia="zh-CN"/>
        </w:rPr>
        <w:t>regarding</w:t>
      </w:r>
      <w:r>
        <w:rPr>
          <w:rFonts w:hint="eastAsia"/>
          <w:lang w:val="en-US" w:eastAsia="zh-CN"/>
        </w:rPr>
        <w:t xml:space="preserve"> L and M?</w:t>
      </w:r>
    </w:p>
    <w:p w:rsidR="006829A6" w:rsidRDefault="006829A6" w:rsidP="006829A6">
      <w:pPr>
        <w:rPr>
          <w:lang w:val="en-US" w:eastAsia="zh-CN"/>
        </w:rPr>
      </w:pPr>
      <w:r>
        <w:rPr>
          <w:rFonts w:hint="eastAsia"/>
          <w:lang w:val="en-US" w:eastAsia="zh-CN"/>
        </w:rPr>
        <w:lastRenderedPageBreak/>
        <w:tab/>
        <w:t>Huawei: agree with Q</w:t>
      </w:r>
      <w:r>
        <w:rPr>
          <w:lang w:val="en-US" w:eastAsia="zh-CN"/>
        </w:rPr>
        <w:t>u</w:t>
      </w:r>
      <w:r>
        <w:rPr>
          <w:rFonts w:hint="eastAsia"/>
          <w:lang w:val="en-US" w:eastAsia="zh-CN"/>
        </w:rPr>
        <w:t>alcomm. And network also does not know the bandwidth for measurement.</w:t>
      </w:r>
    </w:p>
    <w:p w:rsidR="006829A6" w:rsidRPr="0014126E" w:rsidRDefault="006829A6" w:rsidP="006829A6">
      <w:pPr>
        <w:rPr>
          <w:lang w:val="en-US" w:eastAsia="zh-CN"/>
        </w:rPr>
      </w:pPr>
      <w:r>
        <w:rPr>
          <w:rFonts w:hint="eastAsia"/>
          <w:lang w:val="en-US" w:eastAsia="zh-CN"/>
        </w:rPr>
        <w:tab/>
        <w:t>Intel: Ericsson tries to decouple the requirement and applicability rule. We disagree with it. Problem of option #2 is ambiguity.</w:t>
      </w:r>
    </w:p>
    <w:p w:rsidR="006829A6" w:rsidRDefault="006829A6" w:rsidP="006829A6">
      <w:pPr>
        <w:rPr>
          <w:lang w:val="en-US" w:eastAsia="zh-CN"/>
        </w:rPr>
      </w:pPr>
      <w:r w:rsidRPr="0014126E">
        <w:rPr>
          <w:rFonts w:hint="eastAsia"/>
          <w:lang w:val="en-US" w:eastAsia="zh-CN"/>
        </w:rPr>
        <w:t>Huawei:</w:t>
      </w:r>
      <w:r>
        <w:rPr>
          <w:rFonts w:hint="eastAsia"/>
          <w:lang w:val="en-US" w:eastAsia="zh-CN"/>
        </w:rPr>
        <w:t xml:space="preserve"> Support #1. We also think 5s will lead to too loose requirement and we prefer to smaller value.</w:t>
      </w:r>
    </w:p>
    <w:p w:rsidR="006829A6" w:rsidRPr="0014126E" w:rsidRDefault="006829A6" w:rsidP="006829A6">
      <w:pPr>
        <w:rPr>
          <w:lang w:val="en-US" w:eastAsia="zh-CN"/>
        </w:rPr>
      </w:pPr>
      <w:r>
        <w:rPr>
          <w:rFonts w:hint="eastAsia"/>
          <w:lang w:val="en-US" w:eastAsia="zh-CN"/>
        </w:rPr>
        <w:tab/>
        <w:t xml:space="preserve">Intel: 5s comes from the existing requirement. We are open to smaller value but we prefer to not using too small number. </w:t>
      </w:r>
      <w:r>
        <w:rPr>
          <w:lang w:val="en-US" w:eastAsia="zh-CN"/>
        </w:rPr>
        <w:t>This</w:t>
      </w:r>
      <w:r>
        <w:rPr>
          <w:rFonts w:hint="eastAsia"/>
          <w:lang w:val="en-US" w:eastAsia="zh-CN"/>
        </w:rPr>
        <w:t xml:space="preserve"> is minimum </w:t>
      </w:r>
      <w:r>
        <w:rPr>
          <w:lang w:val="en-US" w:eastAsia="zh-CN"/>
        </w:rPr>
        <w:t>requirement</w:t>
      </w:r>
      <w:r>
        <w:rPr>
          <w:rFonts w:hint="eastAsia"/>
          <w:lang w:val="en-US" w:eastAsia="zh-CN"/>
        </w:rPr>
        <w:t>.</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4" w:history="1">
        <w:r w:rsidR="006829A6">
          <w:rPr>
            <w:rStyle w:val="Hyperlink"/>
            <w:rFonts w:ascii="Arial" w:hAnsi="Arial" w:cs="Arial"/>
            <w:b/>
            <w:sz w:val="22"/>
          </w:rPr>
          <w:t>R4-79AH-0125</w:t>
        </w:r>
      </w:hyperlink>
      <w:r w:rsidR="006829A6">
        <w:rPr>
          <w:b/>
        </w:rPr>
        <w:tab/>
        <w:t>Discussion on infinite measurement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Discussion on infinite measurement in LAA</w:t>
      </w:r>
    </w:p>
    <w:p w:rsidR="006829A6" w:rsidRPr="00861B43" w:rsidRDefault="006829A6" w:rsidP="006829A6">
      <w:pPr>
        <w:rPr>
          <w:b/>
          <w:i/>
          <w:u w:val="single"/>
          <w:lang w:eastAsia="zh-CN"/>
        </w:rPr>
      </w:pPr>
      <w:r w:rsidRPr="00861B43">
        <w:rPr>
          <w:b/>
          <w:i/>
          <w:u w:val="single"/>
          <w:lang w:eastAsia="zh-CN"/>
        </w:rPr>
        <w:t>O</w:t>
      </w:r>
      <w:r w:rsidRPr="00861B43">
        <w:rPr>
          <w:rFonts w:hint="eastAsia"/>
          <w:b/>
          <w:i/>
          <w:u w:val="single"/>
          <w:lang w:eastAsia="zh-CN"/>
        </w:rPr>
        <w:t>bservation 1: N</w:t>
      </w:r>
      <w:r w:rsidRPr="00861B43">
        <w:rPr>
          <w:b/>
          <w:i/>
          <w:u w:val="single"/>
          <w:lang w:eastAsia="zh-CN"/>
        </w:rPr>
        <w:t>etwork</w:t>
      </w:r>
      <w:r w:rsidRPr="00861B43">
        <w:rPr>
          <w:rFonts w:hint="eastAsia"/>
          <w:b/>
          <w:i/>
          <w:u w:val="single"/>
          <w:lang w:eastAsia="zh-CN"/>
        </w:rPr>
        <w:t xml:space="preserve"> could not </w:t>
      </w:r>
      <w:r w:rsidRPr="00861B43">
        <w:rPr>
          <w:b/>
          <w:i/>
          <w:u w:val="single"/>
          <w:lang w:eastAsia="zh-CN"/>
        </w:rPr>
        <w:t>predict</w:t>
      </w:r>
      <w:r w:rsidRPr="00861B43">
        <w:rPr>
          <w:rFonts w:hint="eastAsia"/>
          <w:b/>
          <w:i/>
          <w:u w:val="single"/>
          <w:lang w:eastAsia="zh-CN"/>
        </w:rPr>
        <w:t xml:space="preserve"> the total number of configured DRS occasions in advance since network don</w:t>
      </w:r>
      <w:r w:rsidRPr="00861B43">
        <w:rPr>
          <w:b/>
          <w:i/>
          <w:u w:val="single"/>
          <w:lang w:eastAsia="zh-CN"/>
        </w:rPr>
        <w:t>’</w:t>
      </w:r>
      <w:r w:rsidRPr="00861B43">
        <w:rPr>
          <w:rFonts w:hint="eastAsia"/>
          <w:b/>
          <w:i/>
          <w:u w:val="single"/>
          <w:lang w:eastAsia="zh-CN"/>
        </w:rPr>
        <w:t xml:space="preserve">t know the SINR observed by UE and the measurement </w:t>
      </w:r>
      <w:r w:rsidRPr="00861B43">
        <w:rPr>
          <w:b/>
          <w:i/>
          <w:u w:val="single"/>
          <w:lang w:eastAsia="zh-CN"/>
        </w:rPr>
        <w:t>bandwidth</w:t>
      </w:r>
      <w:r w:rsidRPr="00861B43">
        <w:rPr>
          <w:rFonts w:hint="eastAsia"/>
          <w:b/>
          <w:i/>
          <w:u w:val="single"/>
          <w:lang w:eastAsia="zh-CN"/>
        </w:rPr>
        <w:t xml:space="preserve"> performed by UE.</w:t>
      </w:r>
    </w:p>
    <w:p w:rsidR="006829A6" w:rsidRPr="00861B43" w:rsidRDefault="006829A6" w:rsidP="006829A6">
      <w:pPr>
        <w:rPr>
          <w:b/>
          <w:i/>
          <w:u w:val="single"/>
          <w:lang w:eastAsia="zh-CN"/>
        </w:rPr>
      </w:pPr>
      <w:r w:rsidRPr="00861B43">
        <w:rPr>
          <w:b/>
          <w:i/>
          <w:u w:val="single"/>
          <w:lang w:eastAsia="zh-CN"/>
        </w:rPr>
        <w:t>O</w:t>
      </w:r>
      <w:r w:rsidRPr="00861B43">
        <w:rPr>
          <w:rFonts w:hint="eastAsia"/>
          <w:b/>
          <w:i/>
          <w:u w:val="single"/>
          <w:lang w:eastAsia="zh-CN"/>
        </w:rPr>
        <w:t xml:space="preserve">bservation 2: UE could not </w:t>
      </w:r>
      <w:r w:rsidRPr="00861B43">
        <w:rPr>
          <w:b/>
          <w:i/>
          <w:u w:val="single"/>
          <w:lang w:eastAsia="zh-CN"/>
        </w:rPr>
        <w:t>calculate</w:t>
      </w:r>
      <w:r w:rsidRPr="00861B43">
        <w:rPr>
          <w:rFonts w:hint="eastAsia"/>
          <w:b/>
          <w:i/>
          <w:u w:val="single"/>
          <w:lang w:eastAsia="zh-CN"/>
        </w:rPr>
        <w:t xml:space="preserve"> the total number of configured DRS occasions in advance according to the percentage proposed by option 2.</w:t>
      </w:r>
    </w:p>
    <w:p w:rsidR="006829A6" w:rsidRDefault="006829A6" w:rsidP="006829A6">
      <w:pPr>
        <w:rPr>
          <w:b/>
          <w:i/>
          <w:u w:val="single"/>
          <w:lang w:eastAsia="zh-CN"/>
        </w:rPr>
      </w:pPr>
      <w:r w:rsidRPr="00861B43">
        <w:rPr>
          <w:b/>
          <w:i/>
          <w:u w:val="single"/>
          <w:lang w:eastAsia="zh-CN"/>
        </w:rPr>
        <w:t>P</w:t>
      </w:r>
      <w:r w:rsidRPr="00861B43">
        <w:rPr>
          <w:rFonts w:hint="eastAsia"/>
          <w:b/>
          <w:i/>
          <w:u w:val="single"/>
          <w:lang w:eastAsia="zh-CN"/>
        </w:rPr>
        <w:t>roposal: Option 1 could be used as a condition for applying the LAA measurement requirements.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The </w:t>
      </w:r>
      <w:r>
        <w:rPr>
          <w:lang w:eastAsia="zh-CN"/>
        </w:rPr>
        <w:t>configuration</w:t>
      </w:r>
      <w:r>
        <w:rPr>
          <w:rFonts w:hint="eastAsia"/>
          <w:lang w:eastAsia="zh-CN"/>
        </w:rPr>
        <w:t xml:space="preserve"> of DRS is given. Then UE do not need to </w:t>
      </w:r>
      <w:r>
        <w:rPr>
          <w:lang w:eastAsia="zh-CN"/>
        </w:rPr>
        <w:t>predict</w:t>
      </w:r>
      <w:r>
        <w:rPr>
          <w:rFonts w:hint="eastAsia"/>
          <w:lang w:eastAsia="zh-CN"/>
        </w:rPr>
        <w:t xml:space="preserve"> anything in advance. UE just need to </w:t>
      </w:r>
      <w:r>
        <w:rPr>
          <w:lang w:eastAsia="zh-CN"/>
        </w:rPr>
        <w:t>calculate</w:t>
      </w:r>
      <w:r>
        <w:rPr>
          <w:rFonts w:hint="eastAsia"/>
          <w:lang w:eastAsia="zh-CN"/>
        </w:rPr>
        <w:t xml:space="preserve"> the detectable DRS. UE and </w:t>
      </w:r>
      <w:r>
        <w:rPr>
          <w:lang w:eastAsia="zh-CN"/>
        </w:rPr>
        <w:t>network</w:t>
      </w:r>
      <w:r>
        <w:rPr>
          <w:rFonts w:hint="eastAsia"/>
          <w:lang w:eastAsia="zh-CN"/>
        </w:rPr>
        <w:t xml:space="preserve"> do not need to </w:t>
      </w:r>
      <w:r>
        <w:rPr>
          <w:lang w:eastAsia="zh-CN"/>
        </w:rPr>
        <w:t>predict</w:t>
      </w:r>
      <w:r>
        <w:rPr>
          <w:rFonts w:hint="eastAsia"/>
          <w:lang w:eastAsia="zh-CN"/>
        </w:rPr>
        <w:t xml:space="preserve"> anything.</w:t>
      </w:r>
    </w:p>
    <w:p w:rsidR="006829A6" w:rsidRDefault="006829A6" w:rsidP="006829A6">
      <w:pPr>
        <w:rPr>
          <w:lang w:eastAsia="zh-CN"/>
        </w:rPr>
      </w:pPr>
      <w:r>
        <w:rPr>
          <w:rFonts w:hint="eastAsia"/>
          <w:lang w:eastAsia="zh-CN"/>
        </w:rPr>
        <w:t xml:space="preserve">Qualcomm: UE does not know whether 4 or 20 requirement will be </w:t>
      </w:r>
      <w:r>
        <w:rPr>
          <w:lang w:eastAsia="zh-CN"/>
        </w:rPr>
        <w:t>applicable</w:t>
      </w:r>
      <w:r>
        <w:rPr>
          <w:rFonts w:hint="eastAsia"/>
          <w:lang w:eastAsia="zh-CN"/>
        </w:rPr>
        <w:t>. UE need to do based on the worst case.</w:t>
      </w:r>
    </w:p>
    <w:p w:rsidR="006829A6" w:rsidRDefault="006829A6" w:rsidP="006829A6">
      <w:pPr>
        <w:rPr>
          <w:lang w:eastAsia="zh-CN"/>
        </w:rPr>
      </w:pPr>
      <w:r>
        <w:rPr>
          <w:rFonts w:hint="eastAsia"/>
          <w:lang w:eastAsia="zh-CN"/>
        </w:rPr>
        <w:tab/>
        <w:t xml:space="preserve">Ericsson: we disagree with Qualcomm. </w:t>
      </w:r>
    </w:p>
    <w:p w:rsidR="006829A6" w:rsidRPr="005D21D3"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b/>
          <w:i/>
          <w:iCs/>
          <w:color w:val="C00000"/>
          <w:sz w:val="21"/>
          <w:szCs w:val="21"/>
          <w:u w:val="thick"/>
          <w:lang w:eastAsia="zh-CN"/>
        </w:rPr>
      </w:pPr>
      <w:r w:rsidRPr="00861240">
        <w:rPr>
          <w:b/>
          <w:i/>
          <w:iCs/>
          <w:color w:val="C00000"/>
          <w:sz w:val="21"/>
          <w:szCs w:val="21"/>
          <w:u w:val="thick"/>
          <w:lang w:eastAsia="zh-CN"/>
        </w:rPr>
        <w:t>Specify relative limits for L and M</w:t>
      </w:r>
    </w:p>
    <w:p w:rsidR="006829A6" w:rsidRDefault="007F32FE" w:rsidP="006829A6">
      <w:pPr>
        <w:rPr>
          <w:i/>
        </w:rPr>
      </w:pPr>
      <w:hyperlink r:id="rId15" w:history="1">
        <w:r w:rsidR="006829A6">
          <w:rPr>
            <w:rStyle w:val="Hyperlink"/>
            <w:rFonts w:ascii="Arial" w:hAnsi="Arial" w:cs="Arial"/>
            <w:b/>
            <w:sz w:val="22"/>
          </w:rPr>
          <w:t>R4-79AH-0148</w:t>
        </w:r>
      </w:hyperlink>
      <w:r w:rsidR="006829A6">
        <w:rPr>
          <w:b/>
        </w:rPr>
        <w:tab/>
        <w:t>On constraining the maximum measurement time with LAA</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On constraining the maximum measurement time with LAA</w:t>
      </w:r>
    </w:p>
    <w:p w:rsidR="006829A6" w:rsidRPr="002D50E1" w:rsidRDefault="006829A6" w:rsidP="006829A6">
      <w:pPr>
        <w:numPr>
          <w:ilvl w:val="0"/>
          <w:numId w:val="4"/>
        </w:numPr>
        <w:rPr>
          <w:i/>
          <w:lang w:val="en-US" w:eastAsia="zh-CN"/>
        </w:rPr>
      </w:pPr>
      <w:r w:rsidRPr="002D50E1">
        <w:rPr>
          <w:b/>
          <w:i/>
          <w:lang w:val="en-US" w:eastAsia="zh-CN"/>
        </w:rPr>
        <w:t>Observation 1</w:t>
      </w:r>
      <w:r w:rsidRPr="002D50E1">
        <w:rPr>
          <w:i/>
          <w:lang w:val="en-US" w:eastAsia="zh-CN"/>
        </w:rPr>
        <w:t>: Unlimited L and M parameters are undesirable for both UE and network.</w:t>
      </w:r>
    </w:p>
    <w:p w:rsidR="006829A6" w:rsidRPr="002D50E1" w:rsidRDefault="006829A6" w:rsidP="006829A6">
      <w:pPr>
        <w:numPr>
          <w:ilvl w:val="0"/>
          <w:numId w:val="4"/>
        </w:numPr>
        <w:rPr>
          <w:i/>
          <w:lang w:val="en-US" w:eastAsia="zh-CN"/>
        </w:rPr>
      </w:pPr>
      <w:r w:rsidRPr="002D50E1">
        <w:rPr>
          <w:b/>
          <w:i/>
          <w:u w:val="single"/>
          <w:lang w:val="en-US" w:eastAsia="zh-CN"/>
        </w:rPr>
        <w:t>Proposal 1</w:t>
      </w:r>
      <w:r w:rsidRPr="002D50E1">
        <w:rPr>
          <w:i/>
          <w:lang w:val="en-US" w:eastAsia="zh-CN"/>
        </w:rPr>
        <w:t>: The requirements should not apply for unrealistic values of L and M.</w:t>
      </w:r>
    </w:p>
    <w:p w:rsidR="006829A6" w:rsidRDefault="006829A6" w:rsidP="006829A6">
      <w:pPr>
        <w:numPr>
          <w:ilvl w:val="0"/>
          <w:numId w:val="4"/>
        </w:numPr>
        <w:rPr>
          <w:i/>
          <w:lang w:val="en-US" w:eastAsia="zh-CN"/>
        </w:rPr>
      </w:pPr>
      <w:r w:rsidRPr="002D50E1">
        <w:rPr>
          <w:b/>
          <w:i/>
          <w:u w:val="single"/>
          <w:lang w:val="en-US" w:eastAsia="zh-CN"/>
        </w:rPr>
        <w:lastRenderedPageBreak/>
        <w:t>Proposal 2</w:t>
      </w:r>
      <w:r w:rsidRPr="002D50E1">
        <w:rPr>
          <w:i/>
          <w:lang w:val="en-US" w:eastAsia="zh-CN"/>
        </w:rPr>
        <w:t>: Specify relative limits for L and M (i.e., Option 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Nokia: we </w:t>
      </w:r>
      <w:r>
        <w:rPr>
          <w:lang w:val="en-US" w:eastAsia="zh-CN"/>
        </w:rPr>
        <w:t>support</w:t>
      </w:r>
      <w:r>
        <w:rPr>
          <w:rFonts w:hint="eastAsia"/>
          <w:lang w:val="en-US" w:eastAsia="zh-CN"/>
        </w:rPr>
        <w:t xml:space="preserve"> the proposals.</w:t>
      </w:r>
    </w:p>
    <w:p w:rsidR="006829A6" w:rsidRDefault="006829A6" w:rsidP="006829A6">
      <w:pPr>
        <w:rPr>
          <w:lang w:val="en-US" w:eastAsia="zh-CN"/>
        </w:rPr>
      </w:pPr>
      <w:r>
        <w:rPr>
          <w:rFonts w:hint="eastAsia"/>
          <w:lang w:val="en-US" w:eastAsia="zh-CN"/>
        </w:rPr>
        <w:t>Qualcomm: What is the expected UE behavior if we agreed with Option 2?</w:t>
      </w:r>
    </w:p>
    <w:p w:rsidR="006829A6" w:rsidRDefault="006829A6" w:rsidP="006829A6">
      <w:pPr>
        <w:rPr>
          <w:lang w:val="en-US" w:eastAsia="zh-CN"/>
        </w:rPr>
      </w:pPr>
      <w:r>
        <w:rPr>
          <w:rFonts w:hint="eastAsia"/>
          <w:lang w:val="en-US" w:eastAsia="zh-CN"/>
        </w:rPr>
        <w:tab/>
        <w:t>Ericsson: it is related to requirement applicability.</w:t>
      </w:r>
    </w:p>
    <w:p w:rsidR="006829A6" w:rsidRDefault="006829A6" w:rsidP="006829A6">
      <w:pPr>
        <w:rPr>
          <w:lang w:val="en-US" w:eastAsia="zh-CN"/>
        </w:rPr>
      </w:pPr>
      <w:r>
        <w:rPr>
          <w:rFonts w:hint="eastAsia"/>
          <w:lang w:val="en-US" w:eastAsia="zh-CN"/>
        </w:rPr>
        <w:tab/>
        <w:t xml:space="preserve">Qualcomm: it is not only related to test </w:t>
      </w:r>
      <w:r>
        <w:rPr>
          <w:lang w:val="en-US" w:eastAsia="zh-CN"/>
        </w:rPr>
        <w:t>applicability</w:t>
      </w:r>
      <w:r>
        <w:rPr>
          <w:rFonts w:hint="eastAsia"/>
          <w:lang w:val="en-US" w:eastAsia="zh-CN"/>
        </w:rPr>
        <w:t xml:space="preserve"> but related to implementation.</w:t>
      </w:r>
    </w:p>
    <w:p w:rsidR="006829A6" w:rsidRDefault="006829A6" w:rsidP="006829A6">
      <w:pPr>
        <w:rPr>
          <w:lang w:val="en-US" w:eastAsia="zh-CN"/>
        </w:rPr>
      </w:pPr>
      <w:r>
        <w:rPr>
          <w:rFonts w:hint="eastAsia"/>
          <w:lang w:val="en-US" w:eastAsia="zh-CN"/>
        </w:rPr>
        <w:t>Intel: let</w:t>
      </w:r>
      <w:r>
        <w:rPr>
          <w:lang w:val="en-US" w:eastAsia="zh-CN"/>
        </w:rPr>
        <w:t>’</w:t>
      </w:r>
      <w:r>
        <w:rPr>
          <w:rFonts w:hint="eastAsia"/>
          <w:lang w:val="en-US" w:eastAsia="zh-CN"/>
        </w:rPr>
        <w:t xml:space="preserve">s assume we have the fixed L and M. the network will expect UE do the same measurement regardless of the distribution of available DRS sample. If all the samples are concentrated, </w:t>
      </w:r>
      <w:r>
        <w:rPr>
          <w:lang w:val="en-US" w:eastAsia="zh-CN"/>
        </w:rPr>
        <w:t>what</w:t>
      </w:r>
      <w:r>
        <w:rPr>
          <w:rFonts w:hint="eastAsia"/>
          <w:lang w:val="en-US" w:eastAsia="zh-CN"/>
        </w:rPr>
        <w:t xml:space="preserve"> UE is expected to do, restarting the measurement or </w:t>
      </w:r>
      <w:r>
        <w:rPr>
          <w:lang w:val="en-US" w:eastAsia="zh-CN"/>
        </w:rPr>
        <w:t>…</w:t>
      </w:r>
      <w:r>
        <w:rPr>
          <w:rFonts w:hint="eastAsia"/>
          <w:lang w:val="en-US" w:eastAsia="zh-CN"/>
        </w:rPr>
        <w:t>?</w:t>
      </w:r>
    </w:p>
    <w:p w:rsidR="006829A6" w:rsidRDefault="006829A6" w:rsidP="006829A6">
      <w:pPr>
        <w:rPr>
          <w:lang w:val="en-US" w:eastAsia="zh-CN"/>
        </w:rPr>
      </w:pPr>
      <w:r>
        <w:rPr>
          <w:rFonts w:hint="eastAsia"/>
          <w:lang w:val="en-US" w:eastAsia="zh-CN"/>
        </w:rPr>
        <w:tab/>
        <w:t xml:space="preserve">Ericsson: we have the 5s </w:t>
      </w:r>
      <w:r>
        <w:rPr>
          <w:lang w:val="en-US" w:eastAsia="zh-CN"/>
        </w:rPr>
        <w:t>requirement</w:t>
      </w:r>
      <w:r>
        <w:rPr>
          <w:rFonts w:hint="eastAsia"/>
          <w:lang w:val="en-US" w:eastAsia="zh-CN"/>
        </w:rPr>
        <w:t xml:space="preserve"> for how long UE can remember the cell.</w:t>
      </w:r>
    </w:p>
    <w:p w:rsidR="006829A6" w:rsidRDefault="006829A6" w:rsidP="006829A6">
      <w:pPr>
        <w:rPr>
          <w:lang w:val="en-US" w:eastAsia="zh-CN"/>
        </w:rPr>
      </w:pPr>
      <w:r>
        <w:rPr>
          <w:rFonts w:hint="eastAsia"/>
          <w:lang w:val="en-US" w:eastAsia="zh-CN"/>
        </w:rPr>
        <w:tab/>
        <w:t>Intel: Are you OK with Intel proposals with 5s?</w:t>
      </w:r>
    </w:p>
    <w:p w:rsidR="006829A6" w:rsidRDefault="006829A6" w:rsidP="006829A6">
      <w:pPr>
        <w:rPr>
          <w:lang w:val="en-US" w:eastAsia="zh-CN"/>
        </w:rPr>
      </w:pPr>
      <w:r>
        <w:rPr>
          <w:rFonts w:hint="eastAsia"/>
          <w:lang w:val="en-US" w:eastAsia="zh-CN"/>
        </w:rPr>
        <w:tab/>
        <w:t xml:space="preserve">Ericsson: 5s requirement proposed by Intel is already in the </w:t>
      </w:r>
      <w:r>
        <w:rPr>
          <w:lang w:val="en-US" w:eastAsia="zh-CN"/>
        </w:rPr>
        <w:t>specification</w:t>
      </w:r>
      <w:r>
        <w:rPr>
          <w:rFonts w:hint="eastAsia"/>
          <w:lang w:val="en-US" w:eastAsia="zh-CN"/>
        </w:rPr>
        <w:t>.</w:t>
      </w:r>
    </w:p>
    <w:p w:rsidR="006829A6" w:rsidRDefault="006829A6" w:rsidP="006829A6">
      <w:pPr>
        <w:rPr>
          <w:lang w:val="en-US" w:eastAsia="zh-CN"/>
        </w:rPr>
      </w:pPr>
      <w:r>
        <w:rPr>
          <w:rFonts w:hint="eastAsia"/>
          <w:lang w:val="en-US" w:eastAsia="zh-CN"/>
        </w:rPr>
        <w:tab/>
        <w:t xml:space="preserve">Qualcomm: Option 2 is based on worse number. Our big concern is on some situation </w:t>
      </w:r>
      <w:r>
        <w:rPr>
          <w:lang w:val="en-US" w:eastAsia="zh-CN"/>
        </w:rPr>
        <w:t>that</w:t>
      </w:r>
      <w:r>
        <w:rPr>
          <w:rFonts w:hint="eastAsia"/>
          <w:lang w:val="en-US" w:eastAsia="zh-CN"/>
        </w:rPr>
        <w:t xml:space="preserve"> the time between the samples are too long.</w:t>
      </w:r>
    </w:p>
    <w:p w:rsidR="006829A6" w:rsidRDefault="006829A6" w:rsidP="006829A6">
      <w:pPr>
        <w:rPr>
          <w:lang w:val="en-US" w:eastAsia="zh-CN"/>
        </w:rPr>
      </w:pPr>
      <w:r>
        <w:rPr>
          <w:rFonts w:hint="eastAsia"/>
          <w:lang w:val="en-US" w:eastAsia="zh-CN"/>
        </w:rPr>
        <w:tab/>
        <w:t xml:space="preserve">Ericsson: If we go for the smaller number, there are many scenarios </w:t>
      </w:r>
      <w:r>
        <w:rPr>
          <w:lang w:val="en-US" w:eastAsia="zh-CN"/>
        </w:rPr>
        <w:t>that</w:t>
      </w:r>
      <w:r>
        <w:rPr>
          <w:rFonts w:hint="eastAsia"/>
          <w:lang w:val="en-US" w:eastAsia="zh-CN"/>
        </w:rPr>
        <w:t xml:space="preserve"> the </w:t>
      </w:r>
      <w:r>
        <w:rPr>
          <w:lang w:val="en-US" w:eastAsia="zh-CN"/>
        </w:rPr>
        <w:t>requirement</w:t>
      </w:r>
      <w:r>
        <w:rPr>
          <w:rFonts w:hint="eastAsia"/>
          <w:lang w:val="en-US" w:eastAsia="zh-CN"/>
        </w:rPr>
        <w:t xml:space="preserve"> can not be applied.</w:t>
      </w:r>
    </w:p>
    <w:p w:rsidR="006829A6" w:rsidRDefault="006829A6" w:rsidP="006829A6">
      <w:pPr>
        <w:rPr>
          <w:lang w:val="en-US" w:eastAsia="zh-CN"/>
        </w:rPr>
      </w:pPr>
      <w:r>
        <w:rPr>
          <w:rFonts w:hint="eastAsia"/>
          <w:lang w:val="en-US" w:eastAsia="zh-CN"/>
        </w:rPr>
        <w:tab/>
        <w:t xml:space="preserve">Qualcomm: If we assume the equal distribution, it </w:t>
      </w:r>
    </w:p>
    <w:p w:rsidR="006829A6" w:rsidRPr="00BA0AA5" w:rsidRDefault="006829A6" w:rsidP="006829A6">
      <w:pPr>
        <w:rPr>
          <w:lang w:val="en-US" w:eastAsia="zh-CN"/>
        </w:rPr>
      </w:pPr>
      <w:r>
        <w:rPr>
          <w:rFonts w:hint="eastAsia"/>
          <w:lang w:val="en-US" w:eastAsia="zh-CN"/>
        </w:rPr>
        <w:t>Huawei: we cannot decouple of test and UE implementation.</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861240" w:rsidRDefault="006829A6" w:rsidP="006829A6">
      <w:pPr>
        <w:rPr>
          <w:b/>
          <w:i/>
          <w:iCs/>
          <w:color w:val="C00000"/>
          <w:sz w:val="21"/>
          <w:szCs w:val="21"/>
          <w:u w:val="thick"/>
          <w:lang w:eastAsia="zh-CN"/>
        </w:rPr>
      </w:pPr>
      <w:r w:rsidRPr="00861240">
        <w:rPr>
          <w:b/>
          <w:i/>
          <w:iCs/>
          <w:color w:val="C00000"/>
          <w:sz w:val="21"/>
          <w:szCs w:val="21"/>
          <w:u w:val="thick"/>
          <w:lang w:eastAsia="zh-CN"/>
        </w:rPr>
        <w:t>Specify relative limits for L and M</w:t>
      </w:r>
      <w:r>
        <w:rPr>
          <w:rFonts w:hint="eastAsia"/>
          <w:b/>
          <w:i/>
          <w:iCs/>
          <w:color w:val="C00000"/>
          <w:sz w:val="21"/>
          <w:szCs w:val="21"/>
          <w:u w:val="thick"/>
          <w:lang w:eastAsia="zh-CN"/>
        </w:rPr>
        <w:t xml:space="preserve"> + </w:t>
      </w:r>
      <w:r w:rsidRPr="00607941">
        <w:rPr>
          <w:b/>
          <w:i/>
          <w:iCs/>
          <w:color w:val="C00000"/>
          <w:sz w:val="21"/>
          <w:szCs w:val="21"/>
          <w:u w:val="thick"/>
          <w:lang w:eastAsia="zh-CN"/>
        </w:rPr>
        <w:t>the maximum period between two DRS</w:t>
      </w:r>
      <w:r>
        <w:rPr>
          <w:rFonts w:hint="eastAsia"/>
          <w:b/>
          <w:i/>
          <w:iCs/>
          <w:color w:val="C00000"/>
          <w:sz w:val="21"/>
          <w:szCs w:val="21"/>
          <w:u w:val="thick"/>
          <w:lang w:eastAsia="zh-CN"/>
        </w:rPr>
        <w:t xml:space="preserve"> </w:t>
      </w:r>
      <w:r>
        <w:rPr>
          <w:b/>
          <w:i/>
          <w:iCs/>
          <w:color w:val="C00000"/>
          <w:sz w:val="21"/>
          <w:szCs w:val="21"/>
          <w:u w:val="thick"/>
          <w:lang w:eastAsia="zh-CN"/>
        </w:rPr>
        <w:t>specified</w:t>
      </w:r>
      <w:r>
        <w:rPr>
          <w:rFonts w:hint="eastAsia"/>
          <w:b/>
          <w:i/>
          <w:iCs/>
          <w:color w:val="C00000"/>
          <w:sz w:val="21"/>
          <w:szCs w:val="21"/>
          <w:u w:val="thick"/>
          <w:lang w:eastAsia="zh-CN"/>
        </w:rPr>
        <w:t xml:space="preserve"> in term of number of </w:t>
      </w:r>
      <w:r w:rsidRPr="00607941">
        <w:rPr>
          <w:b/>
          <w:i/>
          <w:iCs/>
          <w:color w:val="C00000"/>
          <w:sz w:val="21"/>
          <w:szCs w:val="21"/>
          <w:u w:val="thick"/>
          <w:lang w:eastAsia="zh-CN"/>
        </w:rPr>
        <w:t>DMTC periods</w:t>
      </w:r>
    </w:p>
    <w:p w:rsidR="006829A6" w:rsidRDefault="007F32FE" w:rsidP="006829A6">
      <w:pPr>
        <w:rPr>
          <w:i/>
        </w:rPr>
      </w:pPr>
      <w:hyperlink r:id="rId16" w:history="1">
        <w:r w:rsidR="006829A6">
          <w:rPr>
            <w:rStyle w:val="Hyperlink"/>
            <w:rFonts w:ascii="Arial" w:hAnsi="Arial" w:cs="Arial"/>
            <w:b/>
            <w:sz w:val="22"/>
          </w:rPr>
          <w:t>R4-79AH-0007</w:t>
        </w:r>
      </w:hyperlink>
      <w:r w:rsidR="006829A6">
        <w:rPr>
          <w:b/>
        </w:rPr>
        <w:tab/>
        <w:t>On preventing infinite measurement and cell identification time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529E0" w:rsidRDefault="006829A6" w:rsidP="006829A6">
      <w:pPr>
        <w:rPr>
          <w:lang w:eastAsia="zh-CN"/>
        </w:rPr>
      </w:pPr>
      <w:r>
        <w:t>Infinite cell identification and measurement time issue is discussed and solution is proposed.</w:t>
      </w:r>
    </w:p>
    <w:p w:rsidR="006829A6" w:rsidRPr="007B642C" w:rsidRDefault="006829A6" w:rsidP="006829A6">
      <w:pPr>
        <w:rPr>
          <w:b/>
          <w:i/>
          <w:lang w:eastAsia="zh-CN"/>
        </w:rPr>
      </w:pPr>
      <w:r w:rsidRPr="007B642C">
        <w:rPr>
          <w:b/>
          <w:i/>
          <w:lang w:eastAsia="zh-CN"/>
        </w:rPr>
        <w:t>Observation 1: With option 1, it would be difficult to choose a maximum period between two consecutive DRS without ending up to too short period or too long total measurement time.</w:t>
      </w:r>
    </w:p>
    <w:p w:rsidR="006829A6" w:rsidRPr="007B642C" w:rsidRDefault="006829A6" w:rsidP="006829A6">
      <w:pPr>
        <w:rPr>
          <w:b/>
          <w:i/>
          <w:lang w:eastAsia="zh-CN"/>
        </w:rPr>
      </w:pPr>
      <w:r w:rsidRPr="007B642C">
        <w:rPr>
          <w:b/>
          <w:i/>
          <w:lang w:eastAsia="zh-CN"/>
        </w:rPr>
        <w:t>Observation 2: With option 2 the measurement time is more predictable than with option 1.</w:t>
      </w:r>
    </w:p>
    <w:p w:rsidR="006829A6" w:rsidRPr="007B642C" w:rsidRDefault="006829A6" w:rsidP="006829A6">
      <w:pPr>
        <w:rPr>
          <w:b/>
          <w:i/>
          <w:lang w:eastAsia="zh-CN"/>
        </w:rPr>
      </w:pPr>
      <w:r w:rsidRPr="007B642C">
        <w:rPr>
          <w:b/>
          <w:i/>
          <w:lang w:eastAsia="zh-CN"/>
        </w:rPr>
        <w:t>Observation 3: With option 2 the allowed LBT conditions can be controlled.</w:t>
      </w:r>
    </w:p>
    <w:p w:rsidR="006829A6" w:rsidRPr="002A32AE" w:rsidRDefault="006829A6" w:rsidP="006829A6">
      <w:pPr>
        <w:rPr>
          <w:b/>
          <w:i/>
          <w:lang w:eastAsia="zh-CN"/>
        </w:rPr>
      </w:pPr>
      <w:r w:rsidRPr="007B642C">
        <w:rPr>
          <w:b/>
          <w:i/>
          <w:lang w:eastAsia="zh-CN"/>
        </w:rPr>
        <w:t>Observation 4: Defining only a maximum time could allow very long period without DRS transmission during the measurement.</w:t>
      </w:r>
    </w:p>
    <w:p w:rsidR="006829A6" w:rsidRPr="007B642C" w:rsidRDefault="006829A6" w:rsidP="006829A6">
      <w:pPr>
        <w:rPr>
          <w:b/>
          <w:lang w:eastAsia="zh-CN"/>
        </w:rPr>
      </w:pPr>
      <w:r w:rsidRPr="007B642C">
        <w:rPr>
          <w:b/>
          <w:lang w:eastAsia="zh-CN"/>
        </w:rPr>
        <w:t>Proposal 1: Define maximum cell identification and measurement times by using the percentage approach as in option 2.</w:t>
      </w:r>
    </w:p>
    <w:p w:rsidR="006829A6" w:rsidRPr="007B642C" w:rsidRDefault="006829A6" w:rsidP="006829A6">
      <w:pPr>
        <w:rPr>
          <w:b/>
          <w:lang w:eastAsia="zh-CN"/>
        </w:rPr>
      </w:pPr>
      <w:r w:rsidRPr="007B642C">
        <w:rPr>
          <w:b/>
          <w:lang w:eastAsia="zh-CN"/>
        </w:rPr>
        <w:t>Proposal 2: If the chosen maximum cell identification and measurement times are long, introduce additionally a maximum period between two consecutive DRS occasions as in option 1.</w:t>
      </w:r>
    </w:p>
    <w:p w:rsidR="006829A6" w:rsidRPr="007B642C" w:rsidRDefault="006829A6" w:rsidP="006829A6">
      <w:pPr>
        <w:rPr>
          <w:b/>
          <w:lang w:eastAsia="zh-CN"/>
        </w:rPr>
      </w:pPr>
      <w:r w:rsidRPr="007B642C">
        <w:rPr>
          <w:b/>
          <w:lang w:eastAsia="zh-CN"/>
        </w:rPr>
        <w:lastRenderedPageBreak/>
        <w:t>Proposal 3: L and M should not exceed 60 % of the total amount of configured discovery signal occasions within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w:t>
      </w:r>
    </w:p>
    <w:p w:rsidR="006829A6" w:rsidRDefault="006829A6" w:rsidP="006829A6">
      <w:pPr>
        <w:rPr>
          <w:b/>
          <w:lang w:eastAsia="zh-CN"/>
        </w:rPr>
      </w:pPr>
      <w:r w:rsidRPr="007B642C">
        <w:rPr>
          <w:b/>
          <w:lang w:eastAsia="zh-CN"/>
        </w:rPr>
        <w:t>Proposal 4: The maximum allowed period without DRS transmission during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 xml:space="preserve"> should be long enough not to significantly decrease measurement success probability.</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BA0AA5">
        <w:rPr>
          <w:rFonts w:hint="eastAsia"/>
          <w:lang w:eastAsia="zh-CN"/>
        </w:rPr>
        <w:t xml:space="preserve">Ericsson: </w:t>
      </w:r>
      <w:r>
        <w:rPr>
          <w:rFonts w:hint="eastAsia"/>
          <w:lang w:eastAsia="zh-CN"/>
        </w:rPr>
        <w:t xml:space="preserve">Add the </w:t>
      </w:r>
      <w:r>
        <w:rPr>
          <w:lang w:eastAsia="zh-CN"/>
        </w:rPr>
        <w:t>observation</w:t>
      </w:r>
      <w:r>
        <w:rPr>
          <w:rFonts w:hint="eastAsia"/>
          <w:lang w:eastAsia="zh-CN"/>
        </w:rPr>
        <w:t xml:space="preserve"> in Tables. T</w:t>
      </w:r>
      <w:r>
        <w:rPr>
          <w:lang w:eastAsia="zh-CN"/>
        </w:rPr>
        <w:t>h</w:t>
      </w:r>
      <w:r>
        <w:rPr>
          <w:rFonts w:hint="eastAsia"/>
          <w:lang w:eastAsia="zh-CN"/>
        </w:rPr>
        <w:t>e number of delay would be much longer if taking DRX into account.</w:t>
      </w:r>
    </w:p>
    <w:p w:rsidR="006829A6" w:rsidRDefault="006829A6" w:rsidP="006829A6">
      <w:pPr>
        <w:rPr>
          <w:lang w:eastAsia="zh-CN"/>
        </w:rPr>
      </w:pPr>
      <w:r>
        <w:rPr>
          <w:rFonts w:hint="eastAsia"/>
          <w:lang w:eastAsia="zh-CN"/>
        </w:rPr>
        <w:t>Qualcomm: We do not know the phsycial meaning of evaluation. We do not want to combine Option1 and Option 2.</w:t>
      </w:r>
    </w:p>
    <w:p w:rsidR="006829A6" w:rsidRDefault="006829A6" w:rsidP="006829A6">
      <w:pPr>
        <w:rPr>
          <w:lang w:eastAsia="zh-CN"/>
        </w:rPr>
      </w:pPr>
      <w:r>
        <w:rPr>
          <w:rFonts w:hint="eastAsia"/>
          <w:lang w:eastAsia="zh-CN"/>
        </w:rPr>
        <w:tab/>
        <w:t>Nokia: Option 1 may lead to very long measurement time.</w:t>
      </w:r>
    </w:p>
    <w:p w:rsidR="006829A6" w:rsidRDefault="006829A6" w:rsidP="006829A6">
      <w:pPr>
        <w:rPr>
          <w:lang w:eastAsia="zh-CN"/>
        </w:rPr>
      </w:pPr>
      <w:r>
        <w:rPr>
          <w:rFonts w:hint="eastAsia"/>
          <w:lang w:eastAsia="zh-CN"/>
        </w:rPr>
        <w:tab/>
        <w:t xml:space="preserve">Qualcomm: we should decide which one between no </w:t>
      </w:r>
      <w:r>
        <w:rPr>
          <w:lang w:eastAsia="zh-CN"/>
        </w:rPr>
        <w:t>measurement</w:t>
      </w:r>
      <w:r>
        <w:rPr>
          <w:rFonts w:hint="eastAsia"/>
          <w:lang w:eastAsia="zh-CN"/>
        </w:rPr>
        <w:t xml:space="preserve"> by using Option2 and longer delay by using Option 1 is perferrable, when LBT blocking probability is larger.</w:t>
      </w:r>
    </w:p>
    <w:p w:rsidR="006829A6" w:rsidRDefault="006829A6" w:rsidP="006829A6">
      <w:pPr>
        <w:rPr>
          <w:lang w:eastAsia="zh-CN"/>
        </w:rPr>
      </w:pPr>
      <w:r>
        <w:rPr>
          <w:rFonts w:hint="eastAsia"/>
          <w:lang w:eastAsia="zh-CN"/>
        </w:rPr>
        <w:tab/>
        <w:t xml:space="preserve">Nokia: </w:t>
      </w:r>
    </w:p>
    <w:p w:rsidR="006829A6" w:rsidRDefault="006829A6" w:rsidP="006829A6">
      <w:pPr>
        <w:rPr>
          <w:lang w:eastAsia="zh-CN"/>
        </w:rPr>
      </w:pPr>
      <w:r>
        <w:rPr>
          <w:rFonts w:hint="eastAsia"/>
          <w:lang w:eastAsia="zh-CN"/>
        </w:rPr>
        <w:tab/>
        <w:t>Intel: What is the rationale that we need Option 2 considering that for all the options we can implicitly calculate the delay?</w:t>
      </w:r>
    </w:p>
    <w:p w:rsidR="006829A6" w:rsidRPr="00BA0AA5" w:rsidRDefault="006829A6" w:rsidP="006829A6">
      <w:pPr>
        <w:rPr>
          <w:lang w:eastAsia="zh-CN"/>
        </w:rPr>
      </w:pPr>
      <w:r>
        <w:rPr>
          <w:rFonts w:hint="eastAsia"/>
          <w:lang w:eastAsia="zh-CN"/>
        </w:rPr>
        <w:tab/>
        <w:t>Huawei: If we agreed with Option 1, Option 2 is redundant. Option 1 can provide the same information as that by Option 2.</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5E0A0F" w:rsidRDefault="006829A6" w:rsidP="006829A6">
      <w:pPr>
        <w:numPr>
          <w:ilvl w:val="0"/>
          <w:numId w:val="6"/>
        </w:numPr>
        <w:tabs>
          <w:tab w:val="num" w:pos="720"/>
        </w:tabs>
        <w:ind w:hanging="357"/>
        <w:rPr>
          <w:i/>
          <w:lang w:val="en-US" w:eastAsia="zh-CN"/>
        </w:rPr>
      </w:pPr>
      <w:r w:rsidRPr="005E0A0F">
        <w:rPr>
          <w:i/>
          <w:lang w:val="en-US" w:eastAsia="zh-CN"/>
        </w:rPr>
        <w:t>In RAN4 #79, how to define LAA requirements to avoid the infinite measurement delay in LAA were extensively discussed but without consensus. There are two alternatives to resolve this problem currently:</w:t>
      </w:r>
    </w:p>
    <w:p w:rsidR="006829A6" w:rsidRPr="005E0A0F" w:rsidRDefault="006829A6" w:rsidP="006829A6">
      <w:pPr>
        <w:numPr>
          <w:ilvl w:val="1"/>
          <w:numId w:val="6"/>
        </w:numPr>
        <w:tabs>
          <w:tab w:val="num" w:pos="1440"/>
        </w:tabs>
        <w:ind w:hanging="357"/>
        <w:rPr>
          <w:i/>
          <w:lang w:val="en-US" w:eastAsia="zh-CN"/>
        </w:rPr>
      </w:pPr>
      <w:r w:rsidRPr="005E0A0F">
        <w:rPr>
          <w:bCs/>
          <w:i/>
          <w:lang w:val="en-US" w:eastAsia="zh-CN"/>
        </w:rPr>
        <w:t xml:space="preserve">Option 1: </w:t>
      </w: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6829A6" w:rsidRPr="005E0A0F" w:rsidRDefault="006829A6" w:rsidP="006829A6">
      <w:pPr>
        <w:numPr>
          <w:ilvl w:val="1"/>
          <w:numId w:val="6"/>
        </w:numPr>
        <w:tabs>
          <w:tab w:val="num" w:pos="1440"/>
        </w:tabs>
        <w:ind w:hanging="357"/>
        <w:rPr>
          <w:i/>
          <w:lang w:val="en-US" w:eastAsia="zh-CN"/>
        </w:rPr>
      </w:pPr>
      <w:r w:rsidRPr="005E0A0F">
        <w:rPr>
          <w:bCs/>
          <w:i/>
          <w:lang w:val="en-US" w:eastAsia="zh-CN"/>
        </w:rPr>
        <w:t xml:space="preserve">Option 2: </w:t>
      </w:r>
    </w:p>
    <w:p w:rsidR="006829A6" w:rsidRPr="005E0A0F" w:rsidRDefault="006829A6" w:rsidP="006829A6">
      <w:pPr>
        <w:numPr>
          <w:ilvl w:val="2"/>
          <w:numId w:val="6"/>
        </w:numPr>
        <w:tabs>
          <w:tab w:val="num" w:pos="2160"/>
        </w:tabs>
        <w:ind w:hanging="357"/>
        <w:rPr>
          <w:i/>
          <w:lang w:val="en-US" w:eastAsia="zh-CN"/>
        </w:rPr>
      </w:pP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6829A6" w:rsidRPr="005E0A0F" w:rsidRDefault="006829A6" w:rsidP="006829A6">
      <w:pPr>
        <w:numPr>
          <w:ilvl w:val="2"/>
          <w:numId w:val="6"/>
        </w:numPr>
        <w:tabs>
          <w:tab w:val="num" w:pos="2160"/>
        </w:tabs>
        <w:ind w:hanging="357"/>
        <w:rPr>
          <w:i/>
          <w:lang w:val="en-US" w:eastAsia="zh-CN"/>
        </w:rPr>
      </w:pPr>
      <w:r w:rsidRPr="005E0A0F">
        <w:rPr>
          <w:i/>
          <w:lang w:eastAsia="zh-CN"/>
        </w:rPr>
        <w:t>And each of L and M does not exceed [TBD] of the total number of configured discovery signal occasions within T</w:t>
      </w:r>
      <w:r w:rsidRPr="005E0A0F">
        <w:rPr>
          <w:i/>
          <w:vertAlign w:val="subscript"/>
          <w:lang w:eastAsia="zh-CN"/>
        </w:rPr>
        <w:t>identify_inter_FS3</w:t>
      </w:r>
      <w:r w:rsidRPr="005E0A0F">
        <w:rPr>
          <w:i/>
          <w:lang w:eastAsia="zh-CN"/>
        </w:rPr>
        <w:t xml:space="preserve"> and T</w:t>
      </w:r>
      <w:r w:rsidRPr="005E0A0F">
        <w:rPr>
          <w:i/>
          <w:vertAlign w:val="subscript"/>
          <w:lang w:eastAsia="zh-CN"/>
        </w:rPr>
        <w:t>measure_inter_FS3_CRS</w:t>
      </w:r>
      <w:r w:rsidRPr="005E0A0F">
        <w:rPr>
          <w:i/>
          <w:lang w:eastAsia="zh-CN"/>
        </w:rPr>
        <w:t xml:space="preserve">, respectively. </w:t>
      </w:r>
    </w:p>
    <w:p w:rsidR="006829A6" w:rsidRPr="005E0A0F" w:rsidRDefault="006829A6" w:rsidP="006829A6">
      <w:pPr>
        <w:numPr>
          <w:ilvl w:val="3"/>
          <w:numId w:val="6"/>
        </w:numPr>
        <w:tabs>
          <w:tab w:val="num" w:pos="2880"/>
        </w:tabs>
        <w:ind w:hanging="357"/>
        <w:rPr>
          <w:i/>
          <w:lang w:val="en-US" w:eastAsia="zh-CN"/>
        </w:rPr>
      </w:pPr>
      <w:r w:rsidRPr="005E0A0F">
        <w:rPr>
          <w:i/>
          <w:lang w:eastAsia="zh-CN"/>
        </w:rPr>
        <w:t>L is the number of configured discovery signal occasions which are not available during the time for cell detection at the UE due to the absence of the necessary radio signals from the measured cell</w:t>
      </w:r>
    </w:p>
    <w:p w:rsidR="006829A6" w:rsidRPr="005E0A0F" w:rsidRDefault="006829A6" w:rsidP="006829A6">
      <w:pPr>
        <w:numPr>
          <w:ilvl w:val="3"/>
          <w:numId w:val="6"/>
        </w:numPr>
        <w:tabs>
          <w:tab w:val="num" w:pos="2880"/>
        </w:tabs>
        <w:ind w:hanging="357"/>
        <w:rPr>
          <w:i/>
          <w:lang w:val="en-US" w:eastAsia="zh-CN"/>
        </w:rPr>
      </w:pPr>
      <w:r w:rsidRPr="005E0A0F">
        <w:rPr>
          <w:i/>
          <w:lang w:eastAsia="zh-CN"/>
        </w:rPr>
        <w:t>M is the number of configured discovery signal occasions which are not available during T</w:t>
      </w:r>
      <w:r w:rsidRPr="005E0A0F">
        <w:rPr>
          <w:i/>
          <w:vertAlign w:val="subscript"/>
          <w:lang w:eastAsia="zh-CN"/>
        </w:rPr>
        <w:t>measure_inter_FS3_CRS</w:t>
      </w:r>
      <w:r w:rsidRPr="005E0A0F">
        <w:rPr>
          <w:i/>
          <w:lang w:eastAsia="zh-CN"/>
        </w:rPr>
        <w:t xml:space="preserve"> for the measurements at the UE due to the absence of the necessary radio signals from the measured cell.</w:t>
      </w:r>
    </w:p>
    <w:p w:rsidR="006829A6" w:rsidRPr="00024198" w:rsidRDefault="006829A6" w:rsidP="006829A6">
      <w:pPr>
        <w:numPr>
          <w:ilvl w:val="0"/>
          <w:numId w:val="6"/>
        </w:numPr>
        <w:tabs>
          <w:tab w:val="num" w:pos="720"/>
        </w:tabs>
        <w:ind w:hanging="357"/>
        <w:rPr>
          <w:lang w:val="en-US" w:eastAsia="zh-CN"/>
        </w:rPr>
      </w:pPr>
      <w:r w:rsidRPr="005E0A0F">
        <w:rPr>
          <w:i/>
          <w:lang w:val="en-US" w:eastAsia="zh-CN"/>
        </w:rPr>
        <w:t>Proposal #1: RAN4 will investigate and decide which option is feasible to resolve the problem of LAA infinite measurement delay due to LBT in the next R4 meeting.</w:t>
      </w:r>
      <w:r w:rsidRPr="00024198">
        <w:rPr>
          <w:lang w:val="en-US" w:eastAsia="zh-CN"/>
        </w:rPr>
        <w:t xml:space="preserve"> </w:t>
      </w:r>
    </w:p>
    <w:p w:rsidR="006829A6" w:rsidRPr="008852D3" w:rsidRDefault="006829A6" w:rsidP="006829A6">
      <w:pPr>
        <w:rPr>
          <w:b/>
          <w:u w:val="single"/>
          <w:lang w:eastAsia="zh-CN"/>
        </w:rPr>
      </w:pPr>
      <w:r w:rsidRPr="008852D3">
        <w:rPr>
          <w:rFonts w:hint="eastAsia"/>
          <w:b/>
          <w:u w:val="single"/>
          <w:lang w:eastAsia="zh-CN"/>
        </w:rPr>
        <w:t>Open issues</w:t>
      </w:r>
    </w:p>
    <w:p w:rsidR="006829A6" w:rsidRPr="003B6CE1" w:rsidRDefault="006829A6" w:rsidP="006829A6">
      <w:pPr>
        <w:pStyle w:val="ListParagraph"/>
        <w:numPr>
          <w:ilvl w:val="0"/>
          <w:numId w:val="5"/>
        </w:numPr>
        <w:rPr>
          <w:rFonts w:ascii="Times New Roman" w:hAnsi="Times New Roman"/>
          <w:lang w:eastAsia="zh-CN"/>
        </w:rPr>
      </w:pPr>
      <w:r w:rsidRPr="003B6CE1">
        <w:rPr>
          <w:rFonts w:ascii="Times New Roman" w:hAnsi="Times New Roman"/>
          <w:lang w:eastAsia="zh-CN"/>
        </w:rPr>
        <w:lastRenderedPageBreak/>
        <w:t>Prevent infinite measurement and cell identification time:</w:t>
      </w:r>
    </w:p>
    <w:p w:rsidR="006829A6" w:rsidRDefault="006829A6" w:rsidP="006829A6">
      <w:pPr>
        <w:pStyle w:val="ListParagraph"/>
        <w:numPr>
          <w:ilvl w:val="1"/>
          <w:numId w:val="5"/>
        </w:numPr>
        <w:rPr>
          <w:rFonts w:ascii="Times New Roman" w:hAnsi="Times New Roman"/>
          <w:lang w:eastAsia="zh-CN"/>
        </w:rPr>
      </w:pPr>
      <w:r w:rsidRPr="003B6CE1">
        <w:rPr>
          <w:rFonts w:ascii="Times New Roman" w:hAnsi="Times New Roman"/>
          <w:lang w:eastAsia="zh-CN"/>
        </w:rPr>
        <w:t>Option 1</w:t>
      </w:r>
      <w:r>
        <w:rPr>
          <w:rFonts w:ascii="Times New Roman" w:hAnsi="Times New Roman" w:hint="eastAsia"/>
          <w:lang w:eastAsia="zh-CN"/>
        </w:rPr>
        <w:t>: Specify the maximum time between two adjacent avaialbe DRS occasions</w:t>
      </w:r>
    </w:p>
    <w:p w:rsidR="006829A6" w:rsidRDefault="006829A6" w:rsidP="006829A6">
      <w:pPr>
        <w:pStyle w:val="ListParagraph"/>
        <w:numPr>
          <w:ilvl w:val="2"/>
          <w:numId w:val="5"/>
        </w:numPr>
        <w:rPr>
          <w:rFonts w:ascii="Times New Roman" w:hAnsi="Times New Roman"/>
          <w:lang w:eastAsia="zh-CN"/>
        </w:rPr>
      </w:pPr>
      <w:r>
        <w:rPr>
          <w:rFonts w:ascii="Times New Roman" w:hAnsi="Times New Roman" w:hint="eastAsia"/>
          <w:lang w:eastAsia="zh-CN"/>
        </w:rPr>
        <w:t>Option 1a (Qualcomm)</w:t>
      </w:r>
      <w:r w:rsidRPr="003B6CE1">
        <w:rPr>
          <w:rFonts w:ascii="Times New Roman" w:hAnsi="Times New Roman"/>
          <w:lang w:eastAsia="zh-CN"/>
        </w:rPr>
        <w:t xml:space="preserve">: </w:t>
      </w:r>
      <w:r>
        <w:rPr>
          <w:rFonts w:ascii="Times New Roman" w:hAnsi="Times New Roman" w:hint="eastAsia"/>
          <w:lang w:eastAsia="zh-CN"/>
        </w:rPr>
        <w:t>Specify a maximum time X=16 DRS occasions (DMTC occasions?) between 2 detected DRS occasion;</w:t>
      </w:r>
    </w:p>
    <w:p w:rsidR="006829A6" w:rsidRDefault="006829A6" w:rsidP="006829A6">
      <w:pPr>
        <w:pStyle w:val="ListParagraph"/>
        <w:numPr>
          <w:ilvl w:val="2"/>
          <w:numId w:val="5"/>
        </w:numPr>
        <w:rPr>
          <w:rFonts w:ascii="Times New Roman" w:hAnsi="Times New Roman"/>
          <w:lang w:eastAsia="zh-CN"/>
        </w:rPr>
      </w:pPr>
      <w:r>
        <w:rPr>
          <w:rFonts w:ascii="Times New Roman" w:hAnsi="Times New Roman" w:hint="eastAsia"/>
          <w:lang w:eastAsia="zh-CN"/>
        </w:rPr>
        <w:t xml:space="preserve">Option 1b (Intel): </w:t>
      </w:r>
      <w:r w:rsidRPr="003C4AE8">
        <w:rPr>
          <w:rFonts w:ascii="Times New Roman" w:hAnsi="Times New Roman"/>
          <w:lang w:eastAsia="zh-CN"/>
        </w:rPr>
        <w:t>the interval of two consecutive available DRSs for LAA cell detection and measurement shall be less than [5s]</w:t>
      </w:r>
    </w:p>
    <w:p w:rsidR="006829A6" w:rsidRDefault="006829A6" w:rsidP="006829A6">
      <w:pPr>
        <w:pStyle w:val="ListParagraph"/>
        <w:numPr>
          <w:ilvl w:val="3"/>
          <w:numId w:val="5"/>
        </w:numPr>
        <w:rPr>
          <w:rFonts w:ascii="Times New Roman" w:hAnsi="Times New Roman"/>
          <w:lang w:eastAsia="zh-CN"/>
        </w:rPr>
      </w:pPr>
      <w:r w:rsidRPr="00707E59">
        <w:rPr>
          <w:rFonts w:ascii="Times New Roman" w:hAnsi="Times New Roman"/>
          <w:lang w:eastAsia="zh-CN"/>
        </w:rPr>
        <w:t>For UE performing identification, the new identification procedure shall be restarted when the delay due to non-available DRS is larger than the corresponding requirements</w:t>
      </w:r>
    </w:p>
    <w:p w:rsidR="006829A6" w:rsidRPr="003B6CE1" w:rsidRDefault="006829A6" w:rsidP="006829A6">
      <w:pPr>
        <w:pStyle w:val="ListParagraph"/>
        <w:numPr>
          <w:ilvl w:val="2"/>
          <w:numId w:val="5"/>
        </w:numPr>
        <w:rPr>
          <w:rFonts w:ascii="Times New Roman" w:hAnsi="Times New Roman"/>
          <w:lang w:eastAsia="zh-CN"/>
        </w:rPr>
      </w:pPr>
      <w:r>
        <w:rPr>
          <w:rFonts w:ascii="Times New Roman" w:hAnsi="Times New Roman" w:hint="eastAsia"/>
          <w:lang w:eastAsia="zh-CN"/>
        </w:rPr>
        <w:t xml:space="preserve">Option 1c(Huawei): </w:t>
      </w:r>
      <w:r w:rsidRPr="006B6E89">
        <w:rPr>
          <w:rFonts w:ascii="Times New Roman" w:hAnsi="Times New Roman"/>
          <w:lang w:eastAsia="zh-CN"/>
        </w:rPr>
        <w:t>The requirements in this section apply, provided that the maximum time between two consecutive discovery signal occasions which are available at the UE for measurements does not exceed [1] second.</w:t>
      </w:r>
    </w:p>
    <w:p w:rsidR="006829A6" w:rsidRDefault="006829A6" w:rsidP="006829A6">
      <w:pPr>
        <w:pStyle w:val="ListParagraph"/>
        <w:numPr>
          <w:ilvl w:val="1"/>
          <w:numId w:val="5"/>
        </w:numPr>
        <w:rPr>
          <w:rFonts w:ascii="Times New Roman" w:hAnsi="Times New Roman"/>
          <w:lang w:eastAsia="zh-CN"/>
        </w:rPr>
      </w:pPr>
      <w:r w:rsidRPr="003B6CE1">
        <w:rPr>
          <w:rFonts w:ascii="Times New Roman" w:hAnsi="Times New Roman"/>
          <w:lang w:eastAsia="zh-CN"/>
        </w:rPr>
        <w:t xml:space="preserve">Option 2: </w:t>
      </w:r>
      <w:r>
        <w:rPr>
          <w:rFonts w:ascii="Times New Roman" w:hAnsi="Times New Roman" w:hint="eastAsia"/>
          <w:lang w:eastAsia="zh-CN"/>
        </w:rPr>
        <w:t xml:space="preserve">Specify </w:t>
      </w:r>
      <w:r>
        <w:rPr>
          <w:rFonts w:ascii="Times New Roman" w:hAnsi="Times New Roman"/>
          <w:lang w:eastAsia="zh-CN"/>
        </w:rPr>
        <w:t>relative</w:t>
      </w:r>
      <w:r>
        <w:rPr>
          <w:rFonts w:ascii="Times New Roman" w:hAnsi="Times New Roman" w:hint="eastAsia"/>
          <w:lang w:eastAsia="zh-CN"/>
        </w:rPr>
        <w:t xml:space="preserve"> limits for L and M</w:t>
      </w:r>
    </w:p>
    <w:p w:rsidR="006829A6" w:rsidRDefault="006829A6" w:rsidP="006829A6">
      <w:pPr>
        <w:pStyle w:val="ListParagraph"/>
        <w:numPr>
          <w:ilvl w:val="2"/>
          <w:numId w:val="5"/>
        </w:numPr>
        <w:rPr>
          <w:rFonts w:ascii="Times New Roman" w:hAnsi="Times New Roman"/>
          <w:lang w:eastAsia="zh-CN"/>
        </w:rPr>
      </w:pPr>
      <w:r>
        <w:rPr>
          <w:rFonts w:ascii="Times New Roman" w:hAnsi="Times New Roman" w:hint="eastAsia"/>
          <w:lang w:eastAsia="zh-CN"/>
        </w:rPr>
        <w:t xml:space="preserve">Option 2a (Ericsson): </w:t>
      </w:r>
      <w:r>
        <w:rPr>
          <w:rFonts w:ascii="Times New Roman" w:hAnsi="Times New Roman"/>
          <w:lang w:eastAsia="zh-CN"/>
        </w:rPr>
        <w:t>specify</w:t>
      </w:r>
      <w:r>
        <w:rPr>
          <w:rFonts w:ascii="Times New Roman" w:hAnsi="Times New Roman" w:hint="eastAsia"/>
          <w:lang w:eastAsia="zh-CN"/>
        </w:rPr>
        <w:t xml:space="preserve"> the </w:t>
      </w:r>
      <w:r>
        <w:rPr>
          <w:rFonts w:ascii="Times New Roman" w:hAnsi="Times New Roman"/>
          <w:lang w:eastAsia="zh-CN"/>
        </w:rPr>
        <w:t>relative</w:t>
      </w:r>
      <w:r>
        <w:rPr>
          <w:rFonts w:ascii="Times New Roman" w:hAnsi="Times New Roman" w:hint="eastAsia"/>
          <w:lang w:eastAsia="zh-CN"/>
        </w:rPr>
        <w:t xml:space="preserve"> limits for L and M such that</w:t>
      </w:r>
    </w:p>
    <w:p w:rsidR="006829A6" w:rsidRDefault="006829A6" w:rsidP="006829A6">
      <w:pPr>
        <w:pStyle w:val="ListParagraph"/>
        <w:numPr>
          <w:ilvl w:val="3"/>
          <w:numId w:val="5"/>
        </w:numPr>
        <w:rPr>
          <w:rFonts w:ascii="Times New Roman" w:hAnsi="Times New Roman"/>
          <w:lang w:eastAsia="zh-CN"/>
        </w:rPr>
      </w:pPr>
      <w:r>
        <w:rPr>
          <w:rFonts w:ascii="Times New Roman" w:hAnsi="Times New Roman" w:hint="eastAsia"/>
          <w:lang w:eastAsia="zh-CN"/>
        </w:rPr>
        <w:t xml:space="preserve">L </w:t>
      </w:r>
      <w:r>
        <w:rPr>
          <w:rFonts w:ascii="Times New Roman" w:hAnsi="Times New Roman"/>
          <w:lang w:eastAsia="zh-CN"/>
        </w:rPr>
        <w:t>…</w:t>
      </w:r>
      <w:r>
        <w:rPr>
          <w:rFonts w:ascii="Times New Roman" w:hAnsi="Times New Roman" w:hint="eastAsia"/>
          <w:lang w:eastAsia="zh-CN"/>
        </w:rPr>
        <w:t>,</w:t>
      </w:r>
      <w:r w:rsidRPr="000A47AA">
        <w:rPr>
          <w:rFonts w:ascii="Times New Roman" w:hAnsi="Times New Roman"/>
          <w:lang w:eastAsia="zh-CN"/>
        </w:rPr>
        <w:t>provided that L does not exceed [75%] of the total number of configured discovery signal occasions during T</w:t>
      </w:r>
      <w:r w:rsidRPr="000A47AA">
        <w:rPr>
          <w:rFonts w:ascii="Times New Roman" w:hAnsi="Times New Roman"/>
          <w:vertAlign w:val="subscript"/>
          <w:lang w:eastAsia="zh-CN"/>
        </w:rPr>
        <w:t>identify_intra_FS3</w:t>
      </w:r>
      <w:r w:rsidRPr="000A47AA">
        <w:rPr>
          <w:rFonts w:ascii="Times New Roman" w:hAnsi="Times New Roman"/>
          <w:lang w:eastAsia="zh-CN"/>
        </w:rPr>
        <w:t>,</w:t>
      </w:r>
    </w:p>
    <w:p w:rsidR="006829A6" w:rsidRDefault="006829A6" w:rsidP="006829A6">
      <w:pPr>
        <w:pStyle w:val="ListParagraph"/>
        <w:numPr>
          <w:ilvl w:val="3"/>
          <w:numId w:val="5"/>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w:t>
      </w:r>
      <w:r>
        <w:rPr>
          <w:rFonts w:ascii="Times New Roman" w:hAnsi="Times New Roman" w:hint="eastAsia"/>
          <w:lang w:eastAsia="zh-CN"/>
        </w:rPr>
        <w:t xml:space="preserve">, </w:t>
      </w:r>
      <w:r w:rsidRPr="000A47AA">
        <w:rPr>
          <w:rFonts w:ascii="Times New Roman" w:hAnsi="Times New Roman"/>
          <w:lang w:eastAsia="zh-CN"/>
        </w:rPr>
        <w:t>provided that M does not exceed [75%] of the total number of configured discovery signal occasions during T</w:t>
      </w:r>
      <w:r w:rsidRPr="000A47AA">
        <w:rPr>
          <w:rFonts w:ascii="Times New Roman" w:hAnsi="Times New Roman"/>
          <w:vertAlign w:val="subscript"/>
          <w:lang w:eastAsia="zh-CN"/>
        </w:rPr>
        <w:t>measure_intra_FS3_CRS</w:t>
      </w:r>
      <w:r w:rsidRPr="000A47AA">
        <w:rPr>
          <w:rFonts w:ascii="Times New Roman" w:hAnsi="Times New Roman"/>
          <w:lang w:eastAsia="zh-CN"/>
        </w:rPr>
        <w:t>.</w:t>
      </w:r>
    </w:p>
    <w:p w:rsidR="006829A6" w:rsidRDefault="006829A6" w:rsidP="006829A6">
      <w:pPr>
        <w:pStyle w:val="ListParagraph"/>
        <w:numPr>
          <w:ilvl w:val="2"/>
          <w:numId w:val="5"/>
        </w:numPr>
        <w:rPr>
          <w:rFonts w:ascii="Times New Roman" w:hAnsi="Times New Roman"/>
          <w:lang w:eastAsia="zh-CN"/>
        </w:rPr>
      </w:pPr>
      <w:r>
        <w:rPr>
          <w:rFonts w:ascii="Times New Roman" w:hAnsi="Times New Roman" w:hint="eastAsia"/>
          <w:lang w:eastAsia="zh-CN"/>
        </w:rPr>
        <w:t xml:space="preserve">Option 2b (Nokia): specify the </w:t>
      </w:r>
      <w:r>
        <w:rPr>
          <w:rFonts w:ascii="Times New Roman" w:hAnsi="Times New Roman"/>
          <w:lang w:eastAsia="zh-CN"/>
        </w:rPr>
        <w:t>relative</w:t>
      </w:r>
      <w:r>
        <w:rPr>
          <w:rFonts w:ascii="Times New Roman" w:hAnsi="Times New Roman" w:hint="eastAsia"/>
          <w:lang w:eastAsia="zh-CN"/>
        </w:rPr>
        <w:t xml:space="preserve"> limits for L and M such that </w:t>
      </w:r>
    </w:p>
    <w:p w:rsidR="006829A6" w:rsidRPr="00C00D8B" w:rsidRDefault="006829A6" w:rsidP="006829A6">
      <w:pPr>
        <w:pStyle w:val="ListParagraph"/>
        <w:numPr>
          <w:ilvl w:val="3"/>
          <w:numId w:val="5"/>
        </w:numPr>
        <w:rPr>
          <w:rFonts w:ascii="Times New Roman" w:hAnsi="Times New Roman"/>
          <w:lang w:eastAsia="zh-CN"/>
        </w:rPr>
      </w:pPr>
      <w:r w:rsidRPr="00C00D8B">
        <w:rPr>
          <w:rFonts w:ascii="Times New Roman" w:hAnsi="Times New Roman"/>
          <w:lang w:val="en-GB" w:eastAsia="zh-CN"/>
        </w:rPr>
        <w:t>L and M should not exceed 60 % of the total amount of configured discovery signal occasions within T</w:t>
      </w:r>
      <w:r w:rsidRPr="00C00D8B">
        <w:rPr>
          <w:rFonts w:ascii="Times New Roman" w:hAnsi="Times New Roman"/>
          <w:vertAlign w:val="subscript"/>
          <w:lang w:val="en-GB" w:eastAsia="zh-CN"/>
        </w:rPr>
        <w:t>identify</w:t>
      </w:r>
      <w:r w:rsidRPr="00C00D8B">
        <w:rPr>
          <w:rFonts w:ascii="Times New Roman" w:hAnsi="Times New Roman"/>
          <w:lang w:val="en-GB" w:eastAsia="zh-CN"/>
        </w:rPr>
        <w:t xml:space="preserve"> and T</w:t>
      </w:r>
      <w:r w:rsidRPr="00C00D8B">
        <w:rPr>
          <w:rFonts w:ascii="Times New Roman" w:hAnsi="Times New Roman"/>
          <w:vertAlign w:val="subscript"/>
          <w:lang w:val="en-GB" w:eastAsia="zh-CN"/>
        </w:rPr>
        <w:t>measure</w:t>
      </w:r>
      <w:r>
        <w:rPr>
          <w:rFonts w:ascii="Times New Roman" w:hAnsi="Times New Roman" w:hint="eastAsia"/>
          <w:lang w:val="en-GB" w:eastAsia="zh-CN"/>
        </w:rPr>
        <w:t xml:space="preserve">, and </w:t>
      </w:r>
    </w:p>
    <w:p w:rsidR="006829A6" w:rsidRPr="00A8268C" w:rsidRDefault="006829A6" w:rsidP="006829A6">
      <w:pPr>
        <w:pStyle w:val="ListParagraph"/>
        <w:numPr>
          <w:ilvl w:val="3"/>
          <w:numId w:val="5"/>
        </w:numPr>
        <w:rPr>
          <w:rFonts w:ascii="Times New Roman" w:hAnsi="Times New Roman"/>
          <w:lang w:eastAsia="zh-CN"/>
        </w:rPr>
      </w:pPr>
      <w:r w:rsidRPr="00C00D8B">
        <w:rPr>
          <w:rFonts w:ascii="Times New Roman" w:hAnsi="Times New Roman"/>
          <w:lang w:val="en-GB" w:eastAsia="zh-CN"/>
        </w:rPr>
        <w:t>If the chosen maximum cell identification and measurement times are long, introduce additionally a maximum period between two consecutive DRS occasions as in option 1.</w:t>
      </w: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r>
        <w:rPr>
          <w:rFonts w:hint="eastAsia"/>
          <w:lang w:eastAsia="zh-CN"/>
        </w:rPr>
        <w:t>Qualcomm: Does Ericsson think it is useful to have the maximum time between two occasions?</w:t>
      </w:r>
    </w:p>
    <w:p w:rsidR="006829A6" w:rsidRDefault="006829A6" w:rsidP="006829A6">
      <w:pPr>
        <w:rPr>
          <w:lang w:eastAsia="zh-CN"/>
        </w:rPr>
      </w:pPr>
      <w:r>
        <w:rPr>
          <w:rFonts w:hint="eastAsia"/>
          <w:lang w:eastAsia="zh-CN"/>
        </w:rPr>
        <w:tab/>
        <w:t>Ericsson: there will be no single number for maximum time between two occasions. As compromise, we can accept Nokia</w:t>
      </w:r>
      <w:r>
        <w:rPr>
          <w:lang w:eastAsia="zh-CN"/>
        </w:rPr>
        <w:t>’</w:t>
      </w:r>
      <w:r>
        <w:rPr>
          <w:rFonts w:hint="eastAsia"/>
          <w:lang w:eastAsia="zh-CN"/>
        </w:rPr>
        <w:t>s proposal.</w:t>
      </w:r>
    </w:p>
    <w:p w:rsidR="006829A6" w:rsidRDefault="006829A6" w:rsidP="006829A6">
      <w:pPr>
        <w:rPr>
          <w:lang w:eastAsia="zh-CN"/>
        </w:rPr>
      </w:pPr>
      <w:r>
        <w:rPr>
          <w:rFonts w:hint="eastAsia"/>
          <w:lang w:eastAsia="zh-CN"/>
        </w:rPr>
        <w:tab/>
        <w:t xml:space="preserve">Intel: Why can we not use the single </w:t>
      </w:r>
      <w:r>
        <w:rPr>
          <w:lang w:eastAsia="zh-CN"/>
        </w:rPr>
        <w:t>number</w:t>
      </w:r>
      <w:r>
        <w:rPr>
          <w:rFonts w:hint="eastAsia"/>
          <w:lang w:eastAsia="zh-CN"/>
        </w:rPr>
        <w:t xml:space="preserve"> for maximum time between two occasions, which is not related to DRX </w:t>
      </w:r>
      <w:r>
        <w:rPr>
          <w:lang w:eastAsia="zh-CN"/>
        </w:rPr>
        <w:t>cycle</w:t>
      </w:r>
      <w:r>
        <w:rPr>
          <w:rFonts w:hint="eastAsia"/>
          <w:lang w:eastAsia="zh-CN"/>
        </w:rPr>
        <w:t xml:space="preserve"> or </w:t>
      </w:r>
      <w:r>
        <w:rPr>
          <w:lang w:eastAsia="zh-CN"/>
        </w:rPr>
        <w:t>something</w:t>
      </w:r>
      <w:r>
        <w:rPr>
          <w:rFonts w:hint="eastAsia"/>
          <w:lang w:eastAsia="zh-CN"/>
        </w:rPr>
        <w:t xml:space="preserve"> else? The key point is related to UE </w:t>
      </w:r>
      <w:r>
        <w:rPr>
          <w:lang w:eastAsia="zh-CN"/>
        </w:rPr>
        <w:t>implementation</w:t>
      </w:r>
      <w:r>
        <w:rPr>
          <w:rFonts w:hint="eastAsia"/>
          <w:lang w:eastAsia="zh-CN"/>
        </w:rPr>
        <w:t xml:space="preserve">. We do not see the rationale to define the </w:t>
      </w:r>
      <w:r>
        <w:rPr>
          <w:lang w:eastAsia="zh-CN"/>
        </w:rPr>
        <w:t>relative</w:t>
      </w:r>
      <w:r>
        <w:rPr>
          <w:rFonts w:hint="eastAsia"/>
          <w:lang w:eastAsia="zh-CN"/>
        </w:rPr>
        <w:t xml:space="preserve"> number. Different companies may have different number for relative number. Can we first agree on Option 1 and discuss whether Option 2 is need to be added.</w:t>
      </w:r>
    </w:p>
    <w:p w:rsidR="006829A6" w:rsidRDefault="006829A6" w:rsidP="006829A6">
      <w:pPr>
        <w:rPr>
          <w:lang w:eastAsia="zh-CN"/>
        </w:rPr>
      </w:pPr>
      <w:r>
        <w:rPr>
          <w:rFonts w:hint="eastAsia"/>
          <w:lang w:eastAsia="zh-CN"/>
        </w:rPr>
        <w:tab/>
        <w:t>Huawei: Combination of Option 1 and Option 2 is not a good way. We have concern on the option 2 regarding feasibility. Option 2 is still problematic. Can we use option 1 as baseline?</w:t>
      </w:r>
    </w:p>
    <w:p w:rsidR="006829A6" w:rsidRDefault="006829A6" w:rsidP="006829A6">
      <w:pPr>
        <w:rPr>
          <w:lang w:eastAsia="zh-CN"/>
        </w:rPr>
      </w:pPr>
      <w:r>
        <w:rPr>
          <w:rFonts w:hint="eastAsia"/>
          <w:lang w:eastAsia="zh-CN"/>
        </w:rPr>
        <w:tab/>
        <w:t xml:space="preserve">Ericsson: if we take 5s, we take DRX </w:t>
      </w:r>
      <w:r>
        <w:rPr>
          <w:lang w:eastAsia="zh-CN"/>
        </w:rPr>
        <w:t>cycle</w:t>
      </w:r>
      <w:r>
        <w:rPr>
          <w:rFonts w:hint="eastAsia"/>
          <w:lang w:eastAsia="zh-CN"/>
        </w:rPr>
        <w:t xml:space="preserve"> 2.56s and L and M is 0. This configuration cannot be used in the network.</w:t>
      </w:r>
    </w:p>
    <w:p w:rsidR="006829A6" w:rsidRDefault="006829A6" w:rsidP="006829A6">
      <w:pPr>
        <w:rPr>
          <w:lang w:eastAsia="zh-CN"/>
        </w:rPr>
      </w:pPr>
      <w:r>
        <w:rPr>
          <w:rFonts w:hint="eastAsia"/>
          <w:lang w:eastAsia="zh-CN"/>
        </w:rPr>
        <w:tab/>
        <w:t>Qualcomm: for 2b, we should be careful to choose the number. In some case, limit provided by one option may not work, while the other limit can work.</w:t>
      </w:r>
    </w:p>
    <w:p w:rsidR="006829A6" w:rsidRDefault="006829A6" w:rsidP="006829A6">
      <w:pPr>
        <w:rPr>
          <w:lang w:eastAsia="zh-CN"/>
        </w:rPr>
      </w:pPr>
      <w:r>
        <w:rPr>
          <w:rFonts w:hint="eastAsia"/>
          <w:lang w:eastAsia="zh-CN"/>
        </w:rPr>
        <w:tab/>
        <w:t>Intel: the value in option 1 will be used for both cell identification and measurement. We should differentiate the values for cell identification and measurement.</w:t>
      </w:r>
    </w:p>
    <w:p w:rsidR="006829A6" w:rsidRDefault="006829A6" w:rsidP="006829A6">
      <w:pPr>
        <w:rPr>
          <w:lang w:eastAsia="zh-CN"/>
        </w:rPr>
      </w:pPr>
      <w:r>
        <w:rPr>
          <w:rFonts w:hint="eastAsia"/>
          <w:lang w:eastAsia="zh-CN"/>
        </w:rPr>
        <w:tab/>
        <w:t>Huawei: we have concern on the measurement window. The measurement window is variable.</w:t>
      </w:r>
    </w:p>
    <w:p w:rsidR="006829A6" w:rsidRDefault="006829A6" w:rsidP="006829A6">
      <w:pPr>
        <w:rPr>
          <w:lang w:eastAsia="zh-CN"/>
        </w:rPr>
      </w:pPr>
      <w:r>
        <w:rPr>
          <w:rFonts w:hint="eastAsia"/>
          <w:lang w:eastAsia="zh-CN"/>
        </w:rPr>
        <w:tab/>
        <w:t>Qualcomm: if we find out the scaling way to address the DRX scenario, is the Option 1 OK for E</w:t>
      </w:r>
      <w:r>
        <w:rPr>
          <w:lang w:eastAsia="zh-CN"/>
        </w:rPr>
        <w:t>r</w:t>
      </w:r>
      <w:r>
        <w:rPr>
          <w:rFonts w:hint="eastAsia"/>
          <w:lang w:eastAsia="zh-CN"/>
        </w:rPr>
        <w:t xml:space="preserve">icsson. </w:t>
      </w:r>
    </w:p>
    <w:p w:rsidR="006829A6" w:rsidRDefault="006829A6" w:rsidP="006829A6">
      <w:pPr>
        <w:rPr>
          <w:lang w:eastAsia="zh-CN"/>
        </w:rPr>
      </w:pPr>
      <w:r>
        <w:rPr>
          <w:rFonts w:hint="eastAsia"/>
          <w:lang w:eastAsia="zh-CN"/>
        </w:rPr>
        <w:lastRenderedPageBreak/>
        <w:tab/>
        <w:t xml:space="preserve">Ericsson: that is the separate </w:t>
      </w:r>
      <w:r>
        <w:rPr>
          <w:lang w:eastAsia="zh-CN"/>
        </w:rPr>
        <w:t>issue</w:t>
      </w:r>
      <w:r>
        <w:rPr>
          <w:rFonts w:hint="eastAsia"/>
          <w:lang w:eastAsia="zh-CN"/>
        </w:rPr>
        <w:t>.</w:t>
      </w:r>
    </w:p>
    <w:p w:rsidR="006829A6" w:rsidRDefault="006829A6" w:rsidP="006829A6">
      <w:pPr>
        <w:rPr>
          <w:lang w:eastAsia="zh-CN"/>
        </w:rPr>
      </w:pPr>
      <w:r>
        <w:rPr>
          <w:rFonts w:hint="eastAsia"/>
          <w:lang w:eastAsia="zh-CN"/>
        </w:rPr>
        <w:tab/>
        <w:t xml:space="preserve">Intel: Option 2 does not improve or tighten the </w:t>
      </w:r>
      <w:r>
        <w:rPr>
          <w:lang w:eastAsia="zh-CN"/>
        </w:rPr>
        <w:t>requirement</w:t>
      </w:r>
      <w:r>
        <w:rPr>
          <w:rFonts w:hint="eastAsia"/>
          <w:lang w:eastAsia="zh-CN"/>
        </w:rPr>
        <w:t xml:space="preserve"> for UE. What is benefit of Option 2 for both UE and network?</w:t>
      </w:r>
    </w:p>
    <w:p w:rsidR="006829A6" w:rsidRDefault="006829A6" w:rsidP="006829A6">
      <w:pPr>
        <w:rPr>
          <w:lang w:eastAsia="zh-CN"/>
        </w:rPr>
      </w:pPr>
      <w:r>
        <w:rPr>
          <w:rFonts w:hint="eastAsia"/>
          <w:lang w:eastAsia="zh-CN"/>
        </w:rPr>
        <w:tab/>
        <w:t xml:space="preserve">Ericsson: if we choose some value some DRX cycles can not be used. E.g., with 5s maximum gap between two samples, 2.56s DRX </w:t>
      </w:r>
      <w:r>
        <w:rPr>
          <w:lang w:eastAsia="zh-CN"/>
        </w:rPr>
        <w:t>cycle</w:t>
      </w:r>
      <w:r>
        <w:rPr>
          <w:rFonts w:hint="eastAsia"/>
          <w:lang w:eastAsia="zh-CN"/>
        </w:rPr>
        <w:t xml:space="preserve"> with L=1 does not work, because the total number of measurmenet is 5.2s&gt;5s. Also </w:t>
      </w:r>
      <w:r>
        <w:rPr>
          <w:lang w:eastAsia="zh-CN"/>
        </w:rPr>
        <w:t>there</w:t>
      </w:r>
      <w:r>
        <w:rPr>
          <w:rFonts w:hint="eastAsia"/>
          <w:lang w:eastAsia="zh-CN"/>
        </w:rPr>
        <w:t xml:space="preserve"> would be some issue for DMTC periodicities. And the delay may become extremely long.</w:t>
      </w:r>
    </w:p>
    <w:p w:rsidR="006829A6" w:rsidRDefault="006829A6" w:rsidP="006829A6">
      <w:pPr>
        <w:rPr>
          <w:lang w:eastAsia="zh-CN"/>
        </w:rPr>
      </w:pPr>
      <w:r>
        <w:rPr>
          <w:rFonts w:hint="eastAsia"/>
          <w:lang w:eastAsia="zh-CN"/>
        </w:rPr>
        <w:tab/>
        <w:t xml:space="preserve">Huawei: we can use the scaling method proposed by Qualcomm and open to discuss </w:t>
      </w:r>
      <w:r>
        <w:rPr>
          <w:lang w:eastAsia="zh-CN"/>
        </w:rPr>
        <w:t>the</w:t>
      </w:r>
      <w:r>
        <w:rPr>
          <w:rFonts w:hint="eastAsia"/>
          <w:lang w:eastAsia="zh-CN"/>
        </w:rPr>
        <w:t xml:space="preserve"> exact number.</w:t>
      </w:r>
    </w:p>
    <w:p w:rsidR="006829A6" w:rsidRDefault="006829A6" w:rsidP="006829A6">
      <w:pPr>
        <w:rPr>
          <w:lang w:eastAsia="zh-CN"/>
        </w:rPr>
      </w:pPr>
      <w:r>
        <w:rPr>
          <w:rFonts w:hint="eastAsia"/>
          <w:lang w:eastAsia="zh-CN"/>
        </w:rPr>
        <w:tab/>
        <w:t xml:space="preserve">Intel: for Ericsson example, there would be not L and M values to be defined. Network should avoid scheduling such long DRX </w:t>
      </w:r>
      <w:r>
        <w:rPr>
          <w:lang w:eastAsia="zh-CN"/>
        </w:rPr>
        <w:t>cycle</w:t>
      </w:r>
      <w:r>
        <w:rPr>
          <w:rFonts w:hint="eastAsia"/>
          <w:lang w:eastAsia="zh-CN"/>
        </w:rPr>
        <w:t>. I do not think this the problem of Option 1.</w:t>
      </w:r>
    </w:p>
    <w:p w:rsidR="006829A6" w:rsidRDefault="006829A6" w:rsidP="006829A6">
      <w:pPr>
        <w:rPr>
          <w:lang w:eastAsia="zh-CN"/>
        </w:rPr>
      </w:pPr>
    </w:p>
    <w:p w:rsidR="006829A6" w:rsidRPr="0013161D" w:rsidRDefault="006829A6" w:rsidP="006829A6">
      <w:pPr>
        <w:rPr>
          <w:b/>
          <w:u w:val="single"/>
          <w:lang w:eastAsia="zh-CN"/>
        </w:rPr>
      </w:pPr>
      <w:r w:rsidRPr="0013161D">
        <w:rPr>
          <w:rFonts w:hint="eastAsia"/>
          <w:b/>
          <w:u w:val="single"/>
          <w:lang w:eastAsia="zh-CN"/>
        </w:rPr>
        <w:t>On Thursday,</w:t>
      </w:r>
    </w:p>
    <w:p w:rsidR="006829A6" w:rsidRDefault="006829A6" w:rsidP="006829A6">
      <w:pPr>
        <w:rPr>
          <w:lang w:eastAsia="zh-CN"/>
        </w:rPr>
      </w:pPr>
      <w:r>
        <w:rPr>
          <w:rFonts w:hint="eastAsia"/>
          <w:lang w:eastAsia="zh-CN"/>
        </w:rPr>
        <w:t xml:space="preserve">Qualcomm: Ericsson main concern is </w:t>
      </w:r>
      <w:r>
        <w:rPr>
          <w:lang w:eastAsia="zh-CN"/>
        </w:rPr>
        <w:t>what</w:t>
      </w:r>
      <w:r>
        <w:rPr>
          <w:rFonts w:hint="eastAsia"/>
          <w:lang w:eastAsia="zh-CN"/>
        </w:rPr>
        <w:t xml:space="preserve"> we do for DRX. </w:t>
      </w:r>
    </w:p>
    <w:p w:rsidR="006829A6" w:rsidRDefault="006829A6" w:rsidP="006829A6">
      <w:pPr>
        <w:rPr>
          <w:lang w:eastAsia="zh-CN"/>
        </w:rPr>
      </w:pPr>
      <w:r>
        <w:rPr>
          <w:rFonts w:hint="eastAsia"/>
          <w:lang w:eastAsia="zh-CN"/>
        </w:rPr>
        <w:t xml:space="preserve">Ericsson: Our </w:t>
      </w:r>
      <w:r>
        <w:rPr>
          <w:lang w:eastAsia="zh-CN"/>
        </w:rPr>
        <w:t>preference</w:t>
      </w:r>
      <w:r>
        <w:rPr>
          <w:rFonts w:hint="eastAsia"/>
          <w:lang w:eastAsia="zh-CN"/>
        </w:rPr>
        <w:t xml:space="preserve"> is to have the maximum measurement </w:t>
      </w:r>
      <w:r>
        <w:rPr>
          <w:lang w:eastAsia="zh-CN"/>
        </w:rPr>
        <w:t>calculation</w:t>
      </w:r>
      <w:r>
        <w:rPr>
          <w:rFonts w:hint="eastAsia"/>
          <w:lang w:eastAsia="zh-CN"/>
        </w:rPr>
        <w:t xml:space="preserve"> in the </w:t>
      </w:r>
      <w:r>
        <w:rPr>
          <w:lang w:eastAsia="zh-CN"/>
        </w:rPr>
        <w:t>number</w:t>
      </w:r>
      <w:r>
        <w:rPr>
          <w:rFonts w:hint="eastAsia"/>
          <w:lang w:eastAsia="zh-CN"/>
        </w:rPr>
        <w:t xml:space="preserve"> of DRS occasions. If we want to address the UE </w:t>
      </w:r>
      <w:r>
        <w:rPr>
          <w:lang w:eastAsia="zh-CN"/>
        </w:rPr>
        <w:t>behaviour</w:t>
      </w:r>
      <w:r>
        <w:rPr>
          <w:rFonts w:hint="eastAsia"/>
          <w:lang w:eastAsia="zh-CN"/>
        </w:rPr>
        <w:t xml:space="preserve">, we propose: </w:t>
      </w:r>
    </w:p>
    <w:p w:rsidR="006829A6" w:rsidRPr="00C2146F" w:rsidRDefault="006829A6" w:rsidP="00212B22">
      <w:pPr>
        <w:pStyle w:val="ListParagraph"/>
        <w:numPr>
          <w:ilvl w:val="0"/>
          <w:numId w:val="38"/>
        </w:numPr>
        <w:rPr>
          <w:rFonts w:ascii="Times New Roman" w:hAnsi="Times New Roman"/>
          <w:lang w:eastAsia="zh-CN"/>
        </w:rPr>
      </w:pPr>
      <w:r w:rsidRPr="00C2146F">
        <w:rPr>
          <w:rFonts w:ascii="Times New Roman" w:hAnsi="Times New Roman"/>
          <w:lang w:eastAsia="zh-CN"/>
        </w:rPr>
        <w:t>5s requirement in the existing specification need to be increased and keep the UE behavior specified in the specification.</w:t>
      </w:r>
    </w:p>
    <w:p w:rsidR="006829A6" w:rsidRDefault="006829A6" w:rsidP="006829A6">
      <w:pPr>
        <w:rPr>
          <w:lang w:eastAsia="zh-CN"/>
        </w:rPr>
      </w:pPr>
      <w:r>
        <w:rPr>
          <w:rFonts w:hint="eastAsia"/>
          <w:lang w:eastAsia="zh-CN"/>
        </w:rPr>
        <w:t xml:space="preserve">Ericsson: this is the limitation for total measurement/cell identification delay. This is the longest time </w:t>
      </w:r>
      <w:r>
        <w:rPr>
          <w:lang w:eastAsia="zh-CN"/>
        </w:rPr>
        <w:t>that</w:t>
      </w:r>
      <w:r>
        <w:rPr>
          <w:rFonts w:hint="eastAsia"/>
          <w:lang w:eastAsia="zh-CN"/>
        </w:rPr>
        <w:t xml:space="preserve"> UE can remember the cell.</w:t>
      </w:r>
    </w:p>
    <w:p w:rsidR="006829A6" w:rsidRDefault="006829A6" w:rsidP="006829A6">
      <w:pPr>
        <w:rPr>
          <w:lang w:eastAsia="zh-CN"/>
        </w:rPr>
      </w:pPr>
      <w:r>
        <w:rPr>
          <w:rFonts w:hint="eastAsia"/>
          <w:lang w:eastAsia="zh-CN"/>
        </w:rPr>
        <w:tab/>
        <w:t xml:space="preserve">Qualcomm: can Ericsson provide </w:t>
      </w:r>
      <w:r>
        <w:rPr>
          <w:lang w:eastAsia="zh-CN"/>
        </w:rPr>
        <w:t>the</w:t>
      </w:r>
      <w:r>
        <w:rPr>
          <w:rFonts w:hint="eastAsia"/>
          <w:lang w:eastAsia="zh-CN"/>
        </w:rPr>
        <w:t xml:space="preserve"> details how this can be applied?</w:t>
      </w:r>
    </w:p>
    <w:p w:rsidR="006829A6" w:rsidRDefault="006829A6" w:rsidP="006829A6">
      <w:pPr>
        <w:rPr>
          <w:lang w:eastAsia="zh-CN"/>
        </w:rPr>
      </w:pPr>
      <w:r>
        <w:rPr>
          <w:rFonts w:hint="eastAsia"/>
          <w:lang w:eastAsia="zh-CN"/>
        </w:rPr>
        <w:tab/>
        <w:t xml:space="preserve">Ericsson: we have value for maximum L and also change </w:t>
      </w:r>
      <w:r>
        <w:rPr>
          <w:lang w:eastAsia="zh-CN"/>
        </w:rPr>
        <w:t>the</w:t>
      </w:r>
      <w:r>
        <w:rPr>
          <w:rFonts w:hint="eastAsia"/>
          <w:lang w:eastAsia="zh-CN"/>
        </w:rPr>
        <w:t xml:space="preserve"> 5s for LAA measurement.</w:t>
      </w:r>
    </w:p>
    <w:p w:rsidR="006829A6" w:rsidRDefault="006829A6" w:rsidP="006829A6">
      <w:pPr>
        <w:rPr>
          <w:lang w:eastAsia="zh-CN"/>
        </w:rPr>
      </w:pPr>
      <w:r>
        <w:rPr>
          <w:rFonts w:hint="eastAsia"/>
          <w:lang w:eastAsia="zh-CN"/>
        </w:rPr>
        <w:tab/>
        <w:t xml:space="preserve">Qualcomm: </w:t>
      </w:r>
      <w:r>
        <w:rPr>
          <w:lang w:eastAsia="zh-CN"/>
        </w:rPr>
        <w:t>what</w:t>
      </w:r>
      <w:r>
        <w:rPr>
          <w:rFonts w:hint="eastAsia"/>
          <w:lang w:eastAsia="zh-CN"/>
        </w:rPr>
        <w:t xml:space="preserve"> is the </w:t>
      </w:r>
      <w:r>
        <w:rPr>
          <w:lang w:eastAsia="zh-CN"/>
        </w:rPr>
        <w:t>number</w:t>
      </w:r>
      <w:r>
        <w:rPr>
          <w:rFonts w:hint="eastAsia"/>
          <w:lang w:eastAsia="zh-CN"/>
        </w:rPr>
        <w:t xml:space="preserve"> of DRS occasions:</w:t>
      </w:r>
    </w:p>
    <w:p w:rsidR="006829A6" w:rsidRDefault="006829A6" w:rsidP="006829A6">
      <w:pPr>
        <w:rPr>
          <w:lang w:eastAsia="zh-CN"/>
        </w:rPr>
      </w:pPr>
      <w:r>
        <w:rPr>
          <w:rFonts w:hint="eastAsia"/>
          <w:lang w:eastAsia="zh-CN"/>
        </w:rPr>
        <w:tab/>
        <w:t xml:space="preserve">Ericsson: 24*3 =72 DRS occasions. The other way is to follow the </w:t>
      </w:r>
      <w:r>
        <w:rPr>
          <w:lang w:eastAsia="zh-CN"/>
        </w:rPr>
        <w:t>percentage</w:t>
      </w:r>
    </w:p>
    <w:p w:rsidR="006829A6" w:rsidRDefault="006829A6" w:rsidP="006829A6">
      <w:pPr>
        <w:rPr>
          <w:lang w:eastAsia="zh-CN"/>
        </w:rPr>
      </w:pPr>
      <w:r>
        <w:rPr>
          <w:rFonts w:hint="eastAsia"/>
          <w:lang w:eastAsia="zh-CN"/>
        </w:rPr>
        <w:tab/>
        <w:t xml:space="preserve">Huawei: Use maximum requirements 24? We can go for the lagest one or we have different number for </w:t>
      </w:r>
      <w:r>
        <w:rPr>
          <w:lang w:eastAsia="zh-CN"/>
        </w:rPr>
        <w:t>separate</w:t>
      </w:r>
      <w:r>
        <w:rPr>
          <w:rFonts w:hint="eastAsia"/>
          <w:lang w:eastAsia="zh-CN"/>
        </w:rPr>
        <w:t xml:space="preserve"> rows.</w:t>
      </w:r>
    </w:p>
    <w:p w:rsidR="006829A6" w:rsidRDefault="006829A6" w:rsidP="006829A6">
      <w:pPr>
        <w:rPr>
          <w:lang w:eastAsia="zh-CN"/>
        </w:rPr>
      </w:pPr>
      <w:r>
        <w:rPr>
          <w:rFonts w:hint="eastAsia"/>
          <w:lang w:eastAsia="zh-CN"/>
        </w:rPr>
        <w:tab/>
        <w:t xml:space="preserve">Qualcomm: want to know the detailed UE </w:t>
      </w:r>
      <w:r>
        <w:rPr>
          <w:lang w:eastAsia="zh-CN"/>
        </w:rPr>
        <w:t>behaviour</w:t>
      </w:r>
      <w:r>
        <w:rPr>
          <w:rFonts w:hint="eastAsia"/>
          <w:lang w:eastAsia="zh-CN"/>
        </w:rPr>
        <w:t xml:space="preserve"> for Ericsson</w:t>
      </w:r>
      <w:r>
        <w:rPr>
          <w:lang w:eastAsia="zh-CN"/>
        </w:rPr>
        <w:t>’</w:t>
      </w:r>
      <w:r>
        <w:rPr>
          <w:rFonts w:hint="eastAsia"/>
          <w:lang w:eastAsia="zh-CN"/>
        </w:rPr>
        <w:t>s proposal.</w:t>
      </w:r>
    </w:p>
    <w:p w:rsidR="006829A6" w:rsidRDefault="006829A6" w:rsidP="006829A6">
      <w:pPr>
        <w:rPr>
          <w:lang w:eastAsia="zh-CN"/>
        </w:rPr>
      </w:pPr>
      <w:r>
        <w:rPr>
          <w:rFonts w:hint="eastAsia"/>
          <w:lang w:eastAsia="zh-CN"/>
        </w:rPr>
        <w:tab/>
        <w:t xml:space="preserve">Huawei: Propose the </w:t>
      </w:r>
      <w:r>
        <w:rPr>
          <w:lang w:eastAsia="zh-CN"/>
        </w:rPr>
        <w:t>interval</w:t>
      </w:r>
      <w:r>
        <w:rPr>
          <w:rFonts w:hint="eastAsia"/>
          <w:lang w:eastAsia="zh-CN"/>
        </w:rPr>
        <w:t xml:space="preserve"> method and scaling can work.</w:t>
      </w:r>
    </w:p>
    <w:p w:rsidR="006829A6" w:rsidRDefault="006829A6" w:rsidP="006829A6">
      <w:pPr>
        <w:rPr>
          <w:lang w:eastAsia="zh-CN"/>
        </w:rPr>
      </w:pPr>
      <w:r>
        <w:rPr>
          <w:rFonts w:hint="eastAsia"/>
          <w:lang w:eastAsia="zh-CN"/>
        </w:rPr>
        <w:tab/>
        <w:t>Ericsson: we want the exact number.</w:t>
      </w:r>
    </w:p>
    <w:p w:rsidR="006829A6" w:rsidRDefault="006829A6" w:rsidP="006829A6">
      <w:pPr>
        <w:rPr>
          <w:lang w:eastAsia="zh-CN"/>
        </w:rPr>
      </w:pPr>
      <w:r>
        <w:rPr>
          <w:rFonts w:hint="eastAsia"/>
          <w:lang w:eastAsia="zh-CN"/>
        </w:rPr>
        <w:tab/>
        <w:t>Huawei: need further discussion.</w:t>
      </w:r>
    </w:p>
    <w:p w:rsidR="006829A6" w:rsidRDefault="006829A6" w:rsidP="006829A6">
      <w:pPr>
        <w:rPr>
          <w:lang w:eastAsia="zh-CN"/>
        </w:rPr>
      </w:pPr>
      <w:r>
        <w:rPr>
          <w:rFonts w:hint="eastAsia"/>
          <w:lang w:eastAsia="zh-CN"/>
        </w:rPr>
        <w:tab/>
        <w:t xml:space="preserve">Nokia: </w:t>
      </w:r>
      <w:r>
        <w:rPr>
          <w:lang w:eastAsia="zh-CN"/>
        </w:rPr>
        <w:t>w</w:t>
      </w:r>
      <w:r>
        <w:rPr>
          <w:rFonts w:hint="eastAsia"/>
          <w:lang w:eastAsia="zh-CN"/>
        </w:rPr>
        <w:t>e are neutral to interval method but the maximum time is needed.</w:t>
      </w:r>
    </w:p>
    <w:p w:rsidR="006829A6" w:rsidRDefault="006829A6" w:rsidP="006829A6">
      <w:pPr>
        <w:rPr>
          <w:lang w:eastAsia="zh-CN"/>
        </w:rPr>
      </w:pPr>
      <w:r>
        <w:rPr>
          <w:rFonts w:hint="eastAsia"/>
          <w:lang w:eastAsia="zh-CN"/>
        </w:rPr>
        <w:tab/>
        <w:t xml:space="preserve">Ericssion: 72DRS would work. With the long DRX it will be translated to 8.x second and if all </w:t>
      </w:r>
      <w:r>
        <w:rPr>
          <w:lang w:eastAsia="zh-CN"/>
        </w:rPr>
        <w:t>the</w:t>
      </w:r>
      <w:r>
        <w:rPr>
          <w:rFonts w:hint="eastAsia"/>
          <w:lang w:eastAsia="zh-CN"/>
        </w:rPr>
        <w:t xml:space="preserve"> DRS occasssions are </w:t>
      </w:r>
      <w:r>
        <w:rPr>
          <w:lang w:eastAsia="zh-CN"/>
        </w:rPr>
        <w:t>successful</w:t>
      </w:r>
      <w:r>
        <w:rPr>
          <w:rFonts w:hint="eastAsia"/>
          <w:lang w:eastAsia="zh-CN"/>
        </w:rPr>
        <w:t>, it is translated to 2.x second. The total number of delay would be reasonable.</w:t>
      </w:r>
    </w:p>
    <w:p w:rsidR="006829A6" w:rsidRDefault="006829A6" w:rsidP="006829A6">
      <w:pPr>
        <w:rPr>
          <w:lang w:eastAsia="zh-CN"/>
        </w:rPr>
      </w:pPr>
      <w:r>
        <w:rPr>
          <w:rFonts w:hint="eastAsia"/>
          <w:lang w:eastAsia="zh-CN"/>
        </w:rPr>
        <w:tab/>
        <w:t>Qualcomm: it is used above 0dB. For low SNR, it is unlikely use case.</w:t>
      </w:r>
    </w:p>
    <w:p w:rsidR="006829A6" w:rsidRDefault="006829A6" w:rsidP="006829A6">
      <w:pPr>
        <w:rPr>
          <w:lang w:eastAsia="zh-CN"/>
        </w:rPr>
      </w:pPr>
      <w:r>
        <w:rPr>
          <w:rFonts w:hint="eastAsia"/>
          <w:lang w:eastAsia="zh-CN"/>
        </w:rPr>
        <w:t xml:space="preserve">Huawei: should we capture some UE </w:t>
      </w:r>
      <w:r>
        <w:rPr>
          <w:lang w:eastAsia="zh-CN"/>
        </w:rPr>
        <w:t>behaviour</w:t>
      </w:r>
      <w:r>
        <w:rPr>
          <w:rFonts w:hint="eastAsia"/>
          <w:lang w:eastAsia="zh-CN"/>
        </w:rPr>
        <w:t xml:space="preserve"> in </w:t>
      </w:r>
      <w:r>
        <w:rPr>
          <w:lang w:eastAsia="zh-CN"/>
        </w:rPr>
        <w:t>the</w:t>
      </w:r>
      <w:r>
        <w:rPr>
          <w:rFonts w:hint="eastAsia"/>
          <w:lang w:eastAsia="zh-CN"/>
        </w:rPr>
        <w:t xml:space="preserve"> spec?</w:t>
      </w:r>
    </w:p>
    <w:p w:rsidR="006829A6" w:rsidRDefault="006829A6" w:rsidP="006829A6">
      <w:pPr>
        <w:rPr>
          <w:lang w:eastAsia="zh-CN"/>
        </w:rPr>
      </w:pPr>
      <w:r>
        <w:rPr>
          <w:rFonts w:hint="eastAsia"/>
          <w:lang w:eastAsia="zh-CN"/>
        </w:rPr>
        <w:tab/>
        <w:t>Qualcomm: it would be hard.</w:t>
      </w:r>
    </w:p>
    <w:p w:rsidR="006829A6" w:rsidRDefault="006829A6" w:rsidP="006829A6">
      <w:pPr>
        <w:rPr>
          <w:lang w:eastAsia="zh-CN"/>
        </w:rPr>
      </w:pPr>
    </w:p>
    <w:p w:rsidR="006829A6" w:rsidRDefault="006829A6" w:rsidP="006829A6">
      <w:pPr>
        <w:rPr>
          <w:lang w:eastAsia="zh-CN"/>
        </w:rPr>
      </w:pPr>
      <w:r>
        <w:rPr>
          <w:rFonts w:hint="eastAsia"/>
          <w:lang w:eastAsia="zh-CN"/>
        </w:rPr>
        <w:t>On Thursday afternoon:</w:t>
      </w:r>
    </w:p>
    <w:p w:rsidR="006829A6" w:rsidRDefault="006829A6" w:rsidP="006829A6">
      <w:pPr>
        <w:rPr>
          <w:lang w:eastAsia="zh-CN"/>
        </w:rPr>
      </w:pPr>
      <w:r>
        <w:rPr>
          <w:rFonts w:hint="eastAsia"/>
          <w:lang w:eastAsia="zh-CN"/>
        </w:rPr>
        <w:lastRenderedPageBreak/>
        <w:t xml:space="preserve">Huawei: we have concern on the measurement accuracy when the samples are not evenly distributed. </w:t>
      </w:r>
    </w:p>
    <w:p w:rsidR="006829A6" w:rsidRDefault="006829A6" w:rsidP="006829A6">
      <w:pPr>
        <w:rPr>
          <w:lang w:eastAsia="zh-CN"/>
        </w:rPr>
      </w:pPr>
      <w:r>
        <w:rPr>
          <w:rFonts w:hint="eastAsia"/>
          <w:lang w:eastAsia="zh-CN"/>
        </w:rPr>
        <w:tab/>
        <w:t xml:space="preserve">Ericsson: Are you going to provide the simulation results and </w:t>
      </w:r>
      <w:r>
        <w:rPr>
          <w:lang w:eastAsia="zh-CN"/>
        </w:rPr>
        <w:t>what</w:t>
      </w:r>
      <w:r>
        <w:rPr>
          <w:rFonts w:hint="eastAsia"/>
          <w:lang w:eastAsia="zh-CN"/>
        </w:rPr>
        <w:t xml:space="preserve"> kind of </w:t>
      </w:r>
      <w:r>
        <w:rPr>
          <w:lang w:eastAsia="zh-CN"/>
        </w:rPr>
        <w:t>simulation</w:t>
      </w:r>
      <w:r>
        <w:rPr>
          <w:rFonts w:hint="eastAsia"/>
          <w:lang w:eastAsia="zh-CN"/>
        </w:rPr>
        <w:t xml:space="preserve"> results will be provided.</w:t>
      </w:r>
    </w:p>
    <w:p w:rsidR="006829A6" w:rsidRPr="00473F91" w:rsidRDefault="006829A6" w:rsidP="006829A6">
      <w:pPr>
        <w:rPr>
          <w:lang w:eastAsia="zh-CN"/>
        </w:rPr>
      </w:pPr>
      <w:r>
        <w:rPr>
          <w:rFonts w:hint="eastAsia"/>
          <w:lang w:eastAsia="zh-CN"/>
        </w:rPr>
        <w:tab/>
        <w:t xml:space="preserve">Qualcomm: maybe we can agree on it as baseline. If there is better solution, we can </w:t>
      </w:r>
      <w:r>
        <w:rPr>
          <w:lang w:eastAsia="zh-CN"/>
        </w:rPr>
        <w:t>rethink</w:t>
      </w:r>
      <w:r>
        <w:rPr>
          <w:rFonts w:hint="eastAsia"/>
          <w:lang w:eastAsia="zh-CN"/>
        </w:rPr>
        <w:t xml:space="preserve"> about it.</w:t>
      </w:r>
    </w:p>
    <w:p w:rsidR="006829A6" w:rsidRPr="000011E7" w:rsidRDefault="006829A6" w:rsidP="006829A6">
      <w:pPr>
        <w:rPr>
          <w:b/>
          <w:highlight w:val="green"/>
          <w:u w:val="single"/>
          <w:lang w:eastAsia="zh-CN"/>
        </w:rPr>
      </w:pPr>
      <w:r w:rsidRPr="000011E7">
        <w:rPr>
          <w:rFonts w:hint="eastAsia"/>
          <w:b/>
          <w:highlight w:val="green"/>
          <w:u w:val="single"/>
          <w:lang w:eastAsia="zh-CN"/>
        </w:rPr>
        <w:t xml:space="preserve">Working assumptions: (if the issues are found about measurmenet accuracy or realistic distribution of </w:t>
      </w:r>
      <w:r>
        <w:rPr>
          <w:rFonts w:hint="eastAsia"/>
          <w:b/>
          <w:highlight w:val="green"/>
          <w:u w:val="single"/>
          <w:lang w:eastAsia="zh-CN"/>
        </w:rPr>
        <w:t>DRS transmission opportunities</w:t>
      </w:r>
      <w:r w:rsidRPr="000011E7">
        <w:rPr>
          <w:rFonts w:hint="eastAsia"/>
          <w:b/>
          <w:highlight w:val="green"/>
          <w:u w:val="single"/>
          <w:lang w:eastAsia="zh-CN"/>
        </w:rPr>
        <w:t>, we will revisit it)</w:t>
      </w:r>
    </w:p>
    <w:p w:rsidR="006829A6" w:rsidRPr="000011E7" w:rsidRDefault="006829A6" w:rsidP="006829A6">
      <w:pPr>
        <w:pStyle w:val="ListParagraph"/>
        <w:numPr>
          <w:ilvl w:val="0"/>
          <w:numId w:val="5"/>
        </w:numPr>
        <w:rPr>
          <w:rFonts w:ascii="Times New Roman" w:hAnsi="Times New Roman"/>
          <w:highlight w:val="green"/>
          <w:lang w:eastAsia="zh-CN"/>
        </w:rPr>
      </w:pPr>
      <w:r w:rsidRPr="000011E7">
        <w:rPr>
          <w:rFonts w:ascii="Times New Roman" w:hAnsi="Times New Roman" w:hint="eastAsia"/>
          <w:highlight w:val="green"/>
          <w:lang w:eastAsia="zh-CN"/>
        </w:rPr>
        <w:t>S</w:t>
      </w:r>
      <w:r w:rsidRPr="000011E7">
        <w:rPr>
          <w:rFonts w:ascii="Times New Roman" w:hAnsi="Times New Roman"/>
          <w:highlight w:val="green"/>
          <w:lang w:eastAsia="zh-CN"/>
        </w:rPr>
        <w:t>pecify</w:t>
      </w:r>
      <w:r w:rsidRPr="000011E7">
        <w:rPr>
          <w:rFonts w:ascii="Times New Roman" w:hAnsi="Times New Roman" w:hint="eastAsia"/>
          <w:highlight w:val="green"/>
          <w:lang w:eastAsia="zh-CN"/>
        </w:rPr>
        <w:t xml:space="preserve"> the total time such that</w:t>
      </w:r>
    </w:p>
    <w:p w:rsidR="006829A6" w:rsidRPr="000011E7" w:rsidRDefault="006829A6" w:rsidP="006829A6">
      <w:pPr>
        <w:pStyle w:val="ListParagraph"/>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Maximum cell identification time = [72] DMTC where UE should try to </w:t>
      </w:r>
      <w:r w:rsidRPr="000011E7">
        <w:rPr>
          <w:rFonts w:ascii="Times New Roman" w:hAnsi="Times New Roman"/>
          <w:highlight w:val="green"/>
          <w:lang w:eastAsia="zh-CN"/>
        </w:rPr>
        <w:t>receive</w:t>
      </w:r>
      <w:r w:rsidRPr="000011E7">
        <w:rPr>
          <w:rFonts w:ascii="Times New Roman" w:hAnsi="Times New Roman" w:hint="eastAsia"/>
          <w:highlight w:val="green"/>
          <w:lang w:eastAsia="zh-CN"/>
        </w:rPr>
        <w:t xml:space="preserve"> DRS</w:t>
      </w:r>
    </w:p>
    <w:p w:rsidR="006829A6" w:rsidRPr="000011E7" w:rsidRDefault="006829A6" w:rsidP="006829A6">
      <w:pPr>
        <w:pStyle w:val="ListParagraph"/>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Maximum measurement </w:t>
      </w:r>
      <w:r w:rsidRPr="000011E7">
        <w:rPr>
          <w:rFonts w:ascii="Times New Roman" w:hAnsi="Times New Roman"/>
          <w:highlight w:val="green"/>
          <w:lang w:eastAsia="zh-CN"/>
        </w:rPr>
        <w:t>time</w:t>
      </w:r>
      <w:r w:rsidRPr="000011E7">
        <w:rPr>
          <w:rFonts w:ascii="Times New Roman" w:hAnsi="Times New Roman" w:hint="eastAsia"/>
          <w:highlight w:val="green"/>
          <w:lang w:eastAsia="zh-CN"/>
        </w:rPr>
        <w:t xml:space="preserve"> = [60] DMTC where UE should try to </w:t>
      </w:r>
      <w:r w:rsidRPr="000011E7">
        <w:rPr>
          <w:rFonts w:ascii="Times New Roman" w:hAnsi="Times New Roman"/>
          <w:highlight w:val="green"/>
          <w:lang w:eastAsia="zh-CN"/>
        </w:rPr>
        <w:t>receive</w:t>
      </w:r>
      <w:r w:rsidRPr="000011E7">
        <w:rPr>
          <w:rFonts w:ascii="Times New Roman" w:hAnsi="Times New Roman" w:hint="eastAsia"/>
          <w:highlight w:val="green"/>
          <w:lang w:eastAsia="zh-CN"/>
        </w:rPr>
        <w:t xml:space="preserve"> DRS</w:t>
      </w:r>
    </w:p>
    <w:p w:rsidR="006829A6" w:rsidRPr="000011E7" w:rsidRDefault="006829A6" w:rsidP="006829A6">
      <w:pPr>
        <w:pStyle w:val="ListParagraph"/>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The 5s requirements for known/unknow in the existing </w:t>
      </w:r>
      <w:r w:rsidRPr="000011E7">
        <w:rPr>
          <w:rFonts w:ascii="Times New Roman" w:hAnsi="Times New Roman"/>
          <w:highlight w:val="green"/>
          <w:lang w:eastAsia="zh-CN"/>
        </w:rPr>
        <w:t>requirements</w:t>
      </w:r>
      <w:r w:rsidRPr="000011E7">
        <w:rPr>
          <w:rFonts w:ascii="Times New Roman" w:hAnsi="Times New Roman" w:hint="eastAsia"/>
          <w:highlight w:val="green"/>
          <w:lang w:eastAsia="zh-CN"/>
        </w:rPr>
        <w:t xml:space="preserve"> should be modificed by increasing the number to X to </w:t>
      </w:r>
      <w:r w:rsidRPr="000011E7">
        <w:rPr>
          <w:rFonts w:ascii="Times New Roman" w:hAnsi="Times New Roman"/>
          <w:highlight w:val="green"/>
          <w:lang w:eastAsia="zh-CN"/>
        </w:rPr>
        <w:t>accommodate</w:t>
      </w:r>
      <w:r w:rsidRPr="000011E7">
        <w:rPr>
          <w:rFonts w:ascii="Times New Roman" w:hAnsi="Times New Roman" w:hint="eastAsia"/>
          <w:highlight w:val="green"/>
          <w:lang w:eastAsia="zh-CN"/>
        </w:rPr>
        <w:t xml:space="preserve"> the use of DRX for LAA</w:t>
      </w:r>
    </w:p>
    <w:p w:rsidR="006829A6" w:rsidRPr="000011E7" w:rsidRDefault="006829A6" w:rsidP="006829A6">
      <w:pPr>
        <w:pStyle w:val="ListParagraph"/>
        <w:numPr>
          <w:ilvl w:val="2"/>
          <w:numId w:val="5"/>
        </w:numPr>
        <w:rPr>
          <w:rFonts w:ascii="Times New Roman" w:hAnsi="Times New Roman"/>
          <w:highlight w:val="green"/>
          <w:lang w:eastAsia="zh-CN"/>
        </w:rPr>
      </w:pPr>
      <w:r w:rsidRPr="000011E7">
        <w:rPr>
          <w:rFonts w:ascii="Times New Roman" w:hAnsi="Times New Roman" w:hint="eastAsia"/>
          <w:highlight w:val="green"/>
          <w:lang w:eastAsia="zh-CN"/>
        </w:rPr>
        <w:t>X is TBD</w:t>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8852D3" w:rsidRDefault="006829A6" w:rsidP="006829A6">
      <w:pPr>
        <w:rPr>
          <w:b/>
          <w:i/>
          <w:iCs/>
          <w:color w:val="C00000"/>
          <w:sz w:val="21"/>
          <w:szCs w:val="21"/>
          <w:u w:val="thick"/>
          <w:lang w:eastAsia="zh-CN"/>
        </w:rPr>
      </w:pPr>
      <w:r w:rsidRPr="008852D3">
        <w:rPr>
          <w:rFonts w:hint="eastAsia"/>
          <w:b/>
          <w:i/>
          <w:iCs/>
          <w:color w:val="C00000"/>
          <w:sz w:val="21"/>
          <w:szCs w:val="21"/>
          <w:u w:val="thick"/>
          <w:lang w:eastAsia="zh-CN"/>
        </w:rPr>
        <w:t>Draft CR</w:t>
      </w:r>
    </w:p>
    <w:p w:rsidR="006829A6" w:rsidRDefault="007F32FE" w:rsidP="006829A6">
      <w:pPr>
        <w:rPr>
          <w:i/>
        </w:rPr>
      </w:pPr>
      <w:hyperlink r:id="rId17" w:history="1">
        <w:r w:rsidR="006829A6">
          <w:rPr>
            <w:rStyle w:val="Hyperlink"/>
            <w:rFonts w:ascii="Arial" w:hAnsi="Arial" w:cs="Arial"/>
            <w:b/>
            <w:sz w:val="22"/>
          </w:rPr>
          <w:t>R4-79AH-0008</w:t>
        </w:r>
      </w:hyperlink>
      <w:r w:rsidR="006829A6">
        <w:rPr>
          <w:b/>
        </w:rPr>
        <w:tab/>
        <w:t>Preventing infinite cell identification, measurement and LAA SCell activation time</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Clarification of L and M for cell identification, measurement and activation delay requirements according to our discussion paper.</w:t>
      </w:r>
    </w:p>
    <w:p w:rsidR="006829A6" w:rsidRPr="00F4190C" w:rsidRDefault="006829A6" w:rsidP="006829A6">
      <w:pPr>
        <w:rPr>
          <w:bCs/>
          <w:lang w:val="en-US" w:eastAsia="zh-CN"/>
        </w:rPr>
      </w:pPr>
      <w:r w:rsidRPr="00F4190C">
        <w:rPr>
          <w:bCs/>
          <w:lang w:val="en-US" w:eastAsia="zh-CN"/>
        </w:rPr>
        <w:t>Restriction for L and M is introduced. Minor editorial corrections done.</w:t>
      </w:r>
    </w:p>
    <w:p w:rsidR="006829A6" w:rsidRDefault="006829A6" w:rsidP="006829A6">
      <w:pPr>
        <w:rPr>
          <w:bCs/>
          <w:lang w:val="en-US" w:eastAsia="zh-CN"/>
        </w:rPr>
      </w:pPr>
      <w:r w:rsidRPr="00F4190C">
        <w:rPr>
          <w:bCs/>
          <w:lang w:val="en-US" w:eastAsia="zh-CN"/>
        </w:rPr>
        <w:t>Additions are made on top of CRs R4-164567, R4-164568, R4-164756 and R4-164848, which were agreed in 3GPP RAN4#79 meeting.</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8" w:history="1">
        <w:r w:rsidR="006829A6">
          <w:rPr>
            <w:rStyle w:val="Hyperlink"/>
            <w:rFonts w:ascii="Arial" w:hAnsi="Arial" w:cs="Arial"/>
            <w:b/>
            <w:sz w:val="22"/>
          </w:rPr>
          <w:t>R4-79AH-0126</w:t>
        </w:r>
      </w:hyperlink>
      <w:r w:rsidR="006829A6">
        <w:rPr>
          <w:b/>
        </w:rPr>
        <w:tab/>
        <w:t>CR on infinite measurement in LAA</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infinite measurement in LAA</w:t>
      </w:r>
      <w:r>
        <w:rPr>
          <w:rFonts w:hint="eastAsia"/>
          <w:lang w:eastAsia="zh-CN"/>
        </w:rPr>
        <w:t>.</w:t>
      </w:r>
    </w:p>
    <w:p w:rsidR="006829A6" w:rsidRPr="00694AB0" w:rsidRDefault="006829A6" w:rsidP="006829A6">
      <w:pPr>
        <w:rPr>
          <w:bCs/>
          <w:lang w:val="en-US" w:eastAsia="zh-CN"/>
        </w:rPr>
      </w:pPr>
      <w:r w:rsidRPr="00694AB0">
        <w:rPr>
          <w:bCs/>
          <w:lang w:val="en-US" w:eastAsia="zh-CN"/>
        </w:rPr>
        <w:t>T</w:t>
      </w:r>
      <w:r w:rsidRPr="00694AB0">
        <w:rPr>
          <w:rFonts w:hint="eastAsia"/>
          <w:bCs/>
          <w:lang w:val="en-US" w:eastAsia="zh-CN"/>
        </w:rPr>
        <w:t xml:space="preserve">he following condition for applying the </w:t>
      </w:r>
      <w:r w:rsidRPr="00694AB0">
        <w:rPr>
          <w:bCs/>
          <w:lang w:val="en-US" w:eastAsia="zh-CN"/>
        </w:rPr>
        <w:t>measurement</w:t>
      </w:r>
      <w:r w:rsidRPr="00694AB0">
        <w:rPr>
          <w:rFonts w:hint="eastAsia"/>
          <w:bCs/>
          <w:lang w:val="en-US" w:eastAsia="zh-CN"/>
        </w:rPr>
        <w:t xml:space="preserve"> requirements is added:</w:t>
      </w:r>
    </w:p>
    <w:p w:rsidR="006829A6" w:rsidRDefault="006829A6" w:rsidP="006829A6">
      <w:pPr>
        <w:rPr>
          <w:bCs/>
          <w:lang w:val="en-US" w:eastAsia="zh-CN"/>
        </w:rPr>
      </w:pPr>
      <w:r w:rsidRPr="00694AB0">
        <w:rPr>
          <w:bCs/>
          <w:lang w:val="en-US" w:eastAsia="zh-CN"/>
        </w:rPr>
        <w:t>“The requirements in this section apply, provided that the maximum time between two consecutive discovery signal occasions which are available at the UE for measurements does not exceed [1] second.”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9" w:history="1">
        <w:r w:rsidR="006829A6">
          <w:rPr>
            <w:rStyle w:val="Hyperlink"/>
            <w:rFonts w:ascii="Arial" w:hAnsi="Arial" w:cs="Arial"/>
            <w:b/>
            <w:sz w:val="22"/>
          </w:rPr>
          <w:t>R4-79AH-0149</w:t>
        </w:r>
      </w:hyperlink>
      <w:r w:rsidR="006829A6">
        <w:rPr>
          <w:b/>
        </w:rPr>
        <w:tab/>
        <w:t>Constraining the maximum measurement time in LAA</w:t>
      </w:r>
      <w:r w:rsidR="006829A6">
        <w:rPr>
          <w:b/>
        </w:rPr>
        <w:br/>
      </w:r>
      <w:r w:rsidR="006829A6">
        <w:tab/>
      </w:r>
      <w:r w:rsidR="006829A6">
        <w:tab/>
      </w:r>
      <w:r w:rsidR="006829A6">
        <w:tab/>
      </w:r>
      <w:r w:rsidR="006829A6">
        <w:tab/>
      </w:r>
      <w:r w:rsidR="006829A6">
        <w:tab/>
        <w:t>36.133</w:t>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Constraining the maximum measurement time in LAA</w:t>
      </w:r>
      <w:r>
        <w:rPr>
          <w:rFonts w:hint="eastAsia"/>
          <w:lang w:eastAsia="zh-CN"/>
        </w:rPr>
        <w:t>.</w:t>
      </w:r>
    </w:p>
    <w:p w:rsidR="006829A6" w:rsidRDefault="006829A6" w:rsidP="006829A6">
      <w:pPr>
        <w:rPr>
          <w:noProof/>
          <w:lang w:eastAsia="zh-CN"/>
        </w:rPr>
      </w:pPr>
      <w:r>
        <w:rPr>
          <w:noProof/>
        </w:rPr>
        <w:t>Maximum value restrictions are introduced for L and M</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4"/>
      </w:pPr>
      <w:bookmarkStart w:id="51" w:name="_Toc459558126"/>
      <w:r>
        <w:t>3.1.1.2</w:t>
      </w:r>
      <w:r>
        <w:tab/>
        <w:t>Others [LTE_LAA-Core]</w:t>
      </w:r>
      <w:bookmarkEnd w:id="51"/>
    </w:p>
    <w:p w:rsidR="006829A6" w:rsidRPr="00046540" w:rsidRDefault="006829A6" w:rsidP="006829A6">
      <w:pPr>
        <w:rPr>
          <w:b/>
          <w:i/>
          <w:iCs/>
          <w:color w:val="C00000"/>
          <w:sz w:val="21"/>
          <w:szCs w:val="21"/>
          <w:u w:val="thick"/>
          <w:lang w:eastAsia="zh-CN"/>
        </w:rPr>
      </w:pPr>
      <w:r>
        <w:rPr>
          <w:rFonts w:hint="eastAsia"/>
          <w:b/>
          <w:i/>
          <w:iCs/>
          <w:color w:val="C00000"/>
          <w:sz w:val="21"/>
          <w:szCs w:val="21"/>
          <w:u w:val="thick"/>
          <w:lang w:eastAsia="zh-CN"/>
        </w:rPr>
        <w:t>Definition of FS3</w:t>
      </w:r>
    </w:p>
    <w:p w:rsidR="006829A6" w:rsidRDefault="007F32FE" w:rsidP="006829A6">
      <w:pPr>
        <w:rPr>
          <w:i/>
        </w:rPr>
      </w:pPr>
      <w:hyperlink r:id="rId20" w:history="1">
        <w:r w:rsidR="006829A6">
          <w:rPr>
            <w:rStyle w:val="Hyperlink"/>
            <w:rFonts w:ascii="Arial" w:hAnsi="Arial" w:cs="Arial"/>
            <w:b/>
            <w:sz w:val="22"/>
          </w:rPr>
          <w:t>R4-79AH-0009</w:t>
        </w:r>
      </w:hyperlink>
      <w:r w:rsidR="006829A6">
        <w:rPr>
          <w:b/>
        </w:rPr>
        <w:tab/>
        <w:t>Definition of FS3</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Addition of FS3 to abbreviations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lang w:eastAsia="zh-CN"/>
        </w:rPr>
      </w:pPr>
      <w:hyperlink r:id="rId21" w:history="1">
        <w:r w:rsidR="006829A6">
          <w:rPr>
            <w:rStyle w:val="Hyperlink"/>
            <w:rFonts w:ascii="Arial" w:hAnsi="Arial" w:cs="Arial"/>
            <w:b/>
            <w:sz w:val="22"/>
          </w:rPr>
          <w:t>R4-79AH-0127</w:t>
        </w:r>
      </w:hyperlink>
      <w:r w:rsidR="006829A6">
        <w:rPr>
          <w:b/>
        </w:rPr>
        <w:tab/>
        <w:t>Difinition and abbreviation of Frame structure 3</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Huawei, HiSilicon</w:t>
      </w:r>
      <w:r w:rsidR="006829A6">
        <w:rPr>
          <w:rFonts w:hint="eastAsia"/>
          <w:i/>
          <w:lang w:eastAsia="zh-CN"/>
        </w:rPr>
        <w:t>,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Difinition and abbreviation of Frame structure 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1BA8">
        <w:rPr>
          <w:rFonts w:ascii="Arial" w:hAnsi="Arial" w:cs="Arial"/>
          <w:b/>
          <w:highlight w:val="green"/>
        </w:rPr>
        <w:t>Endorsed</w:t>
      </w:r>
      <w:r w:rsidRPr="00401BA8">
        <w:rPr>
          <w:rFonts w:ascii="Arial" w:hAnsi="Arial" w:cs="Arial"/>
          <w:b/>
          <w:highlight w:val="green"/>
        </w:rPr>
        <w:br/>
      </w:r>
      <w:r w:rsidRPr="00401BA8">
        <w:rPr>
          <w:rFonts w:ascii="Arial" w:hAnsi="Arial" w:cs="Arial"/>
          <w:b/>
          <w:highlight w:val="green"/>
        </w:rPr>
        <w:br/>
      </w:r>
    </w:p>
    <w:p w:rsidR="006829A6" w:rsidRPr="00360AAD" w:rsidRDefault="006829A6" w:rsidP="006829A6">
      <w:pPr>
        <w:rPr>
          <w:b/>
          <w:i/>
          <w:iCs/>
          <w:color w:val="C00000"/>
          <w:sz w:val="21"/>
          <w:szCs w:val="21"/>
          <w:u w:val="thick"/>
          <w:lang w:eastAsia="zh-CN"/>
        </w:rPr>
      </w:pPr>
      <w:r w:rsidRPr="00360AAD">
        <w:rPr>
          <w:rFonts w:hint="eastAsia"/>
          <w:b/>
          <w:i/>
          <w:iCs/>
          <w:color w:val="C00000"/>
          <w:sz w:val="21"/>
          <w:szCs w:val="21"/>
          <w:u w:val="thick"/>
          <w:lang w:eastAsia="zh-CN"/>
        </w:rPr>
        <w:t xml:space="preserve">Clarification on </w:t>
      </w:r>
      <w:r w:rsidRPr="00360AAD">
        <w:rPr>
          <w:b/>
          <w:i/>
          <w:iCs/>
          <w:color w:val="C00000"/>
          <w:sz w:val="21"/>
          <w:szCs w:val="21"/>
          <w:u w:val="thick"/>
          <w:lang w:eastAsia="zh-CN"/>
        </w:rPr>
        <w:t>measurement</w:t>
      </w:r>
      <w:r w:rsidRPr="00360AAD">
        <w:rPr>
          <w:rFonts w:hint="eastAsia"/>
          <w:b/>
          <w:i/>
          <w:iCs/>
          <w:color w:val="C00000"/>
          <w:sz w:val="21"/>
          <w:szCs w:val="21"/>
          <w:u w:val="thick"/>
          <w:lang w:eastAsia="zh-CN"/>
        </w:rPr>
        <w:t xml:space="preserve"> </w:t>
      </w:r>
      <w:r w:rsidRPr="00360AAD">
        <w:rPr>
          <w:b/>
          <w:i/>
          <w:iCs/>
          <w:color w:val="C00000"/>
          <w:sz w:val="21"/>
          <w:szCs w:val="21"/>
          <w:u w:val="thick"/>
          <w:lang w:eastAsia="zh-CN"/>
        </w:rPr>
        <w:t>bandwidth</w:t>
      </w:r>
      <w:r w:rsidRPr="00360AAD">
        <w:rPr>
          <w:rFonts w:hint="eastAsia"/>
          <w:b/>
          <w:i/>
          <w:iCs/>
          <w:color w:val="C00000"/>
          <w:sz w:val="21"/>
          <w:szCs w:val="21"/>
          <w:u w:val="thick"/>
          <w:lang w:eastAsia="zh-CN"/>
        </w:rPr>
        <w:t xml:space="preserve">: The requirements for measurement bandwidth </w:t>
      </w:r>
      <w:r w:rsidRPr="005B3231">
        <w:rPr>
          <w:b/>
          <w:i/>
          <w:iCs/>
          <w:color w:val="C00000"/>
          <w:sz w:val="21"/>
          <w:szCs w:val="21"/>
          <w:u w:val="thick"/>
          <w:lang w:eastAsia="zh-CN"/>
        </w:rPr>
        <w:t>≥</w:t>
      </w:r>
      <w:r w:rsidRPr="00360AAD">
        <w:rPr>
          <w:rFonts w:hint="eastAsia"/>
          <w:b/>
          <w:i/>
          <w:iCs/>
          <w:color w:val="C00000"/>
          <w:sz w:val="21"/>
          <w:szCs w:val="21"/>
          <w:u w:val="thick"/>
          <w:lang w:eastAsia="zh-CN"/>
        </w:rPr>
        <w:t>25 RB do not need to be tested</w:t>
      </w:r>
    </w:p>
    <w:p w:rsidR="006829A6" w:rsidRDefault="007F32FE" w:rsidP="006829A6">
      <w:pPr>
        <w:rPr>
          <w:i/>
        </w:rPr>
      </w:pPr>
      <w:hyperlink r:id="rId22" w:history="1">
        <w:r w:rsidR="006829A6">
          <w:rPr>
            <w:rStyle w:val="Hyperlink"/>
            <w:rFonts w:ascii="Arial" w:hAnsi="Arial" w:cs="Arial"/>
            <w:b/>
            <w:sz w:val="22"/>
          </w:rPr>
          <w:t>R4-79AH-0151</w:t>
        </w:r>
      </w:hyperlink>
      <w:r w:rsidR="006829A6">
        <w:rPr>
          <w:b/>
        </w:rPr>
        <w:tab/>
        <w:t>Clarification on measurement bandwidth</w:t>
      </w:r>
      <w:r w:rsidR="006829A6">
        <w:rPr>
          <w:b/>
        </w:rPr>
        <w:br/>
      </w:r>
      <w:r w:rsidR="006829A6">
        <w:tab/>
      </w:r>
      <w:r w:rsidR="006829A6">
        <w:tab/>
      </w:r>
      <w:r w:rsidR="006829A6">
        <w:tab/>
      </w:r>
      <w:r w:rsidR="006829A6">
        <w:tab/>
      </w:r>
      <w:r w:rsidR="006829A6">
        <w:tab/>
        <w:t>36.133</w:t>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Clarification on measurement bandwidth</w:t>
      </w:r>
      <w:r>
        <w:rPr>
          <w:rFonts w:hint="eastAsia"/>
          <w:lang w:eastAsia="zh-CN"/>
        </w:rPr>
        <w:t>.</w:t>
      </w:r>
    </w:p>
    <w:p w:rsidR="006829A6" w:rsidRDefault="006829A6" w:rsidP="006829A6">
      <w:pPr>
        <w:rPr>
          <w:lang w:eastAsia="zh-CN"/>
        </w:rPr>
      </w:pPr>
      <w:r>
        <w:rPr>
          <w:noProof/>
        </w:rPr>
        <w:t>It is clarified that the corresponding requirements for the larger BW do not need to be tested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we think that in the current specification, </w:t>
      </w:r>
      <w:r>
        <w:rPr>
          <w:lang w:eastAsia="zh-CN"/>
        </w:rPr>
        <w:t>there</w:t>
      </w:r>
      <w:r>
        <w:rPr>
          <w:rFonts w:hint="eastAsia"/>
          <w:lang w:eastAsia="zh-CN"/>
        </w:rPr>
        <w:t xml:space="preserve"> is no ambiguity. In the current spec, some other requirements are defined as Optional either. We do not need such change.</w:t>
      </w:r>
    </w:p>
    <w:p w:rsidR="006829A6" w:rsidRDefault="006829A6" w:rsidP="006829A6">
      <w:pPr>
        <w:rPr>
          <w:lang w:eastAsia="zh-CN"/>
        </w:rPr>
      </w:pPr>
      <w:r>
        <w:rPr>
          <w:rFonts w:hint="eastAsia"/>
          <w:lang w:eastAsia="zh-CN"/>
        </w:rPr>
        <w:tab/>
        <w:t xml:space="preserve">Ericsson: Optional is referred to capability signalling. We would </w:t>
      </w:r>
      <w:r>
        <w:rPr>
          <w:lang w:eastAsia="zh-CN"/>
        </w:rPr>
        <w:t>like</w:t>
      </w:r>
      <w:r>
        <w:rPr>
          <w:rFonts w:hint="eastAsia"/>
          <w:lang w:eastAsia="zh-CN"/>
        </w:rPr>
        <w:t xml:space="preserve"> to make the test applicaibality clear.</w:t>
      </w:r>
    </w:p>
    <w:p w:rsidR="006829A6" w:rsidRDefault="006829A6" w:rsidP="006829A6">
      <w:pPr>
        <w:rPr>
          <w:lang w:eastAsia="zh-CN"/>
        </w:rPr>
      </w:pPr>
      <w:r>
        <w:rPr>
          <w:rFonts w:hint="eastAsia"/>
          <w:lang w:eastAsia="zh-CN"/>
        </w:rPr>
        <w:tab/>
        <w:t>Huawei: for example, for the measurement gap, the second gap has no test case. There is no ambiguity here.</w:t>
      </w:r>
    </w:p>
    <w:p w:rsidR="006829A6" w:rsidRDefault="006829A6" w:rsidP="006829A6">
      <w:pPr>
        <w:rPr>
          <w:lang w:eastAsia="zh-CN"/>
        </w:rPr>
      </w:pPr>
      <w:r>
        <w:rPr>
          <w:rFonts w:hint="eastAsia"/>
          <w:lang w:eastAsia="zh-CN"/>
        </w:rPr>
        <w:tab/>
        <w:t xml:space="preserve">Ericsson: From the network point view, optional is not clear. With the change, </w:t>
      </w:r>
      <w:r>
        <w:rPr>
          <w:lang w:eastAsia="zh-CN"/>
        </w:rPr>
        <w:t>network</w:t>
      </w:r>
      <w:r>
        <w:rPr>
          <w:rFonts w:hint="eastAsia"/>
          <w:lang w:eastAsia="zh-CN"/>
        </w:rPr>
        <w:t xml:space="preserve"> should implement it but whether to test it depends on UE chip set vendor.</w:t>
      </w:r>
    </w:p>
    <w:p w:rsidR="006829A6" w:rsidRPr="00804E54" w:rsidRDefault="006829A6" w:rsidP="006829A6">
      <w:pPr>
        <w:rPr>
          <w:lang w:eastAsia="zh-CN"/>
        </w:rPr>
      </w:pPr>
      <w:r>
        <w:rPr>
          <w:rFonts w:hint="eastAsia"/>
          <w:lang w:eastAsia="zh-CN"/>
        </w:rPr>
        <w:tab/>
        <w:t xml:space="preserve">Qualcomm: Option in this spec is different from optional </w:t>
      </w:r>
      <w:r>
        <w:rPr>
          <w:lang w:eastAsia="zh-CN"/>
        </w:rPr>
        <w:t>feature</w:t>
      </w:r>
      <w:r>
        <w:rPr>
          <w:rFonts w:hint="eastAsia"/>
          <w:lang w:eastAsia="zh-CN"/>
        </w:rPr>
        <w:t xml:space="preserve"> in 36.306.</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255937" w:rsidRDefault="006829A6" w:rsidP="006829A6">
      <w:pPr>
        <w:rPr>
          <w:b/>
          <w:i/>
          <w:iCs/>
          <w:color w:val="C00000"/>
          <w:sz w:val="21"/>
          <w:szCs w:val="21"/>
          <w:u w:val="thick"/>
          <w:lang w:eastAsia="zh-CN"/>
        </w:rPr>
      </w:pPr>
      <w:r>
        <w:rPr>
          <w:rFonts w:hint="eastAsia"/>
          <w:b/>
          <w:i/>
          <w:iCs/>
          <w:color w:val="C00000"/>
          <w:sz w:val="21"/>
          <w:szCs w:val="21"/>
          <w:u w:val="thick"/>
          <w:lang w:eastAsia="zh-CN"/>
        </w:rPr>
        <w:t>Maitnenance</w:t>
      </w:r>
    </w:p>
    <w:p w:rsidR="006829A6" w:rsidRDefault="007F32FE" w:rsidP="006829A6">
      <w:pPr>
        <w:rPr>
          <w:i/>
        </w:rPr>
      </w:pPr>
      <w:hyperlink r:id="rId23" w:history="1">
        <w:r w:rsidR="006829A6">
          <w:rPr>
            <w:rStyle w:val="Hyperlink"/>
            <w:rFonts w:ascii="Arial" w:hAnsi="Arial" w:cs="Arial"/>
            <w:b/>
            <w:sz w:val="22"/>
          </w:rPr>
          <w:t>R4-79AH-0129</w:t>
        </w:r>
      </w:hyperlink>
      <w:r w:rsidR="006829A6">
        <w:rPr>
          <w:b/>
        </w:rPr>
        <w:tab/>
        <w:t>Editerial corrections on LAA requirements</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The last change is not acceptable.</w:t>
      </w:r>
    </w:p>
    <w:p w:rsidR="006829A6" w:rsidRDefault="006829A6" w:rsidP="006829A6">
      <w:pPr>
        <w:rPr>
          <w:lang w:eastAsia="zh-CN"/>
        </w:rPr>
      </w:pPr>
      <w:r>
        <w:rPr>
          <w:rFonts w:hint="eastAsia"/>
          <w:lang w:eastAsia="zh-CN"/>
        </w:rPr>
        <w:t xml:space="preserve">Qualcomm: for inter-frequency, we do not need the </w:t>
      </w:r>
      <w:r>
        <w:rPr>
          <w:lang w:eastAsia="zh-CN"/>
        </w:rPr>
        <w:t>change</w:t>
      </w:r>
      <w:r>
        <w:rPr>
          <w:rFonts w:hint="eastAsia"/>
          <w:lang w:eastAsia="zh-CN"/>
        </w:rPr>
        <w:t xml:space="preserve"> for noduration. For inter-frequency, we consider the gap.</w:t>
      </w:r>
    </w:p>
    <w:p w:rsidR="006829A6" w:rsidRDefault="006829A6" w:rsidP="006829A6">
      <w:pPr>
        <w:rPr>
          <w:lang w:eastAsia="zh-CN"/>
        </w:rPr>
      </w:pPr>
      <w:r>
        <w:rPr>
          <w:rFonts w:hint="eastAsia"/>
          <w:lang w:eastAsia="zh-CN"/>
        </w:rPr>
        <w:tab/>
        <w:t>Huawei: this is for the situation where DRX is used. For intra-frequency, we consider the on-duration. For inter-frequency, we consider the gap.</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4" w:history="1">
        <w:r>
          <w:rPr>
            <w:rStyle w:val="Hyperlink"/>
            <w:rFonts w:ascii="Arial" w:hAnsi="Arial" w:cs="Arial"/>
            <w:b/>
          </w:rPr>
          <w:t>R4-79AH-0210</w:t>
        </w:r>
      </w:hyperlink>
      <w:r>
        <w:rPr>
          <w:rFonts w:ascii="Arial" w:hAnsi="Arial" w:cs="Arial"/>
          <w:b/>
        </w:rPr>
        <w:t xml:space="preserve"> (from </w:t>
      </w:r>
      <w:hyperlink r:id="rId25" w:history="1">
        <w:r>
          <w:rPr>
            <w:rStyle w:val="Hyperlink"/>
            <w:rFonts w:ascii="Arial" w:hAnsi="Arial" w:cs="Arial"/>
            <w:b/>
          </w:rPr>
          <w:t>R4-79AH-0129</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26" w:history="1">
        <w:r w:rsidR="006829A6">
          <w:rPr>
            <w:rStyle w:val="Hyperlink"/>
            <w:rFonts w:ascii="Arial" w:hAnsi="Arial" w:cs="Arial"/>
            <w:b/>
            <w:sz w:val="22"/>
          </w:rPr>
          <w:t>R4-79AH-0210</w:t>
        </w:r>
      </w:hyperlink>
      <w:r w:rsidR="006829A6">
        <w:rPr>
          <w:b/>
        </w:rPr>
        <w:tab/>
        <w:t>Editerial corrections on LAA requirements</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side condtion of power level of </w:t>
      </w:r>
      <w:r w:rsidRPr="00EF23ED">
        <w:rPr>
          <w:rFonts w:cs="Arial"/>
          <w:lang w:eastAsia="ja-JP"/>
        </w:rPr>
        <w:t>Minimum CSI-RSRP</w:t>
      </w:r>
      <w:r>
        <w:rPr>
          <w:rFonts w:hint="eastAsia"/>
          <w:lang w:eastAsia="zh-CN"/>
        </w:rPr>
        <w:t xml:space="preserve"> for CSI-RS is wrong. We can come back next meeting.</w:t>
      </w:r>
    </w:p>
    <w:p w:rsidR="006829A6" w:rsidRDefault="006829A6" w:rsidP="006829A6">
      <w:pPr>
        <w:rPr>
          <w:lang w:eastAsia="zh-CN"/>
        </w:rPr>
      </w:pPr>
      <w:r>
        <w:rPr>
          <w:rFonts w:hint="eastAsia"/>
          <w:lang w:eastAsia="zh-CN"/>
        </w:rPr>
        <w:t xml:space="preserve">Huawei: received the comments from Ericsson on </w:t>
      </w:r>
      <w:r>
        <w:rPr>
          <w:lang w:eastAsia="zh-CN"/>
        </w:rPr>
        <w:t>“</w:t>
      </w:r>
      <w:r>
        <w:rPr>
          <w:rFonts w:hint="eastAsia"/>
          <w:lang w:eastAsia="zh-CN"/>
        </w:rPr>
        <w:t>All</w:t>
      </w:r>
      <w:r>
        <w:rPr>
          <w:lang w:eastAsia="zh-CN"/>
        </w:rPr>
        <w:t>”</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7" w:history="1">
        <w:r>
          <w:rPr>
            <w:rStyle w:val="Hyperlink"/>
            <w:rFonts w:ascii="Arial" w:hAnsi="Arial" w:cs="Arial"/>
            <w:b/>
          </w:rPr>
          <w:t>R4-79AH-0230</w:t>
        </w:r>
      </w:hyperlink>
      <w:r>
        <w:rPr>
          <w:rFonts w:ascii="Arial" w:hAnsi="Arial" w:cs="Arial"/>
          <w:b/>
        </w:rPr>
        <w:t xml:space="preserve"> (from </w:t>
      </w:r>
      <w:hyperlink r:id="rId28" w:history="1">
        <w:r>
          <w:rPr>
            <w:rStyle w:val="Hyperlink"/>
            <w:rFonts w:ascii="Arial" w:hAnsi="Arial" w:cs="Arial"/>
            <w:b/>
          </w:rPr>
          <w:t>R4-79AH-0210</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29" w:history="1">
        <w:r w:rsidR="006829A6">
          <w:rPr>
            <w:rStyle w:val="Hyperlink"/>
            <w:rFonts w:ascii="Arial" w:hAnsi="Arial" w:cs="Arial"/>
            <w:b/>
            <w:sz w:val="22"/>
          </w:rPr>
          <w:t>R4-79AH-0230</w:t>
        </w:r>
      </w:hyperlink>
      <w:r w:rsidR="006829A6">
        <w:rPr>
          <w:b/>
        </w:rPr>
        <w:tab/>
        <w:t>Editerial corrections on LAA requirements</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CA005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26320">
        <w:rPr>
          <w:rFonts w:ascii="Arial" w:hAnsi="Arial" w:cs="Arial"/>
          <w:b/>
          <w:highlight w:val="green"/>
        </w:rPr>
        <w:t>Endorsed</w:t>
      </w:r>
      <w:r w:rsidRPr="00326320">
        <w:rPr>
          <w:rFonts w:ascii="Arial" w:hAnsi="Arial" w:cs="Arial"/>
          <w:b/>
          <w:highlight w:val="green"/>
        </w:rPr>
        <w:br/>
      </w:r>
      <w:r w:rsidRPr="00326320">
        <w:rPr>
          <w:rFonts w:ascii="Arial" w:hAnsi="Arial" w:cs="Arial"/>
          <w:b/>
          <w:highlight w:val="green"/>
        </w:rPr>
        <w:br/>
      </w:r>
    </w:p>
    <w:p w:rsidR="006829A6" w:rsidRDefault="006829A6" w:rsidP="006829A6">
      <w:pPr>
        <w:pStyle w:val="Heading3"/>
      </w:pPr>
      <w:bookmarkStart w:id="52" w:name="_Toc459558127"/>
      <w:r>
        <w:t>3.1.2</w:t>
      </w:r>
      <w:r>
        <w:tab/>
        <w:t>RRM performance [LTE_LAA-Perf]</w:t>
      </w:r>
      <w:bookmarkEnd w:id="52"/>
    </w:p>
    <w:p w:rsidR="006829A6" w:rsidRPr="00C13D54" w:rsidRDefault="006829A6" w:rsidP="006829A6">
      <w:pPr>
        <w:rPr>
          <w:b/>
          <w:i/>
          <w:iCs/>
          <w:color w:val="C00000"/>
          <w:sz w:val="21"/>
          <w:szCs w:val="21"/>
          <w:u w:val="thick"/>
          <w:lang w:eastAsia="zh-CN"/>
        </w:rPr>
      </w:pPr>
      <w:r>
        <w:rPr>
          <w:rFonts w:hint="eastAsia"/>
          <w:b/>
          <w:i/>
          <w:iCs/>
          <w:color w:val="C00000"/>
          <w:sz w:val="21"/>
          <w:szCs w:val="21"/>
          <w:u w:val="thick"/>
          <w:lang w:eastAsia="zh-CN"/>
        </w:rPr>
        <w:t>Test case list</w:t>
      </w:r>
    </w:p>
    <w:p w:rsidR="006829A6" w:rsidRDefault="007F32FE" w:rsidP="006829A6">
      <w:pPr>
        <w:rPr>
          <w:i/>
          <w:lang w:eastAsia="zh-CN"/>
        </w:rPr>
      </w:pPr>
      <w:hyperlink r:id="rId30" w:history="1">
        <w:r w:rsidR="006829A6">
          <w:rPr>
            <w:rStyle w:val="Hyperlink"/>
            <w:rFonts w:ascii="Arial" w:hAnsi="Arial" w:cs="Arial"/>
            <w:b/>
            <w:sz w:val="22"/>
            <w:lang w:eastAsia="zh-CN"/>
          </w:rPr>
          <w:t>R4-79AH-0231</w:t>
        </w:r>
      </w:hyperlink>
      <w:r w:rsidR="006829A6">
        <w:rPr>
          <w:rFonts w:ascii="Arial" w:hAnsi="Arial" w:cs="Arial" w:hint="eastAsia"/>
          <w:b/>
          <w:sz w:val="24"/>
          <w:lang w:eastAsia="zh-CN"/>
        </w:rPr>
        <w:t xml:space="preserve"> </w:t>
      </w:r>
      <w:r w:rsidR="006829A6">
        <w:rPr>
          <w:rFonts w:ascii="Arial" w:hAnsi="Arial" w:cs="Arial" w:hint="eastAsia"/>
          <w:b/>
          <w:lang w:eastAsia="zh-CN"/>
        </w:rPr>
        <w:t>(new)</w:t>
      </w:r>
      <w:r w:rsidR="006829A6">
        <w:rPr>
          <w:b/>
        </w:rPr>
        <w:tab/>
      </w:r>
      <w:r w:rsidR="006829A6">
        <w:rPr>
          <w:rFonts w:hint="eastAsia"/>
          <w:b/>
          <w:lang w:eastAsia="zh-CN"/>
        </w:rPr>
        <w:t>Test case list for LAA RRM</w:t>
      </w:r>
      <w:r w:rsidR="006829A6">
        <w:rPr>
          <w:b/>
        </w:rPr>
        <w:br/>
      </w:r>
      <w:r w:rsidR="006829A6">
        <w:tab/>
      </w:r>
      <w:r w:rsidR="006829A6">
        <w:tab/>
      </w:r>
      <w:r w:rsidR="006829A6">
        <w:tab/>
      </w:r>
      <w:r w:rsidR="006829A6">
        <w:tab/>
      </w:r>
      <w:r w:rsidR="006829A6">
        <w:tab/>
        <w:t>36.</w:t>
      </w:r>
      <w:r w:rsidR="006829A6">
        <w:rPr>
          <w:rFonts w:hint="eastAsia"/>
          <w:lang w:eastAsia="zh-CN"/>
        </w:rPr>
        <w:t>XXX</w:t>
      </w:r>
      <w:r w:rsidR="006829A6">
        <w:tab/>
        <w:t xml:space="preserve">  CR-</w:t>
      </w:r>
      <w:r w:rsidR="006829A6">
        <w:rPr>
          <w:rFonts w:hint="eastAsia"/>
          <w:lang w:eastAsia="zh-CN"/>
        </w:rPr>
        <w:t>YYYY</w:t>
      </w:r>
      <w:r w:rsidR="006829A6">
        <w:t xml:space="preserve">  (Rel-</w:t>
      </w:r>
      <w:r w:rsidR="006829A6">
        <w:rPr>
          <w:rFonts w:hint="eastAsia"/>
          <w:lang w:eastAsia="zh-CN"/>
        </w:rPr>
        <w:t>Y</w:t>
      </w:r>
      <w:r w:rsidR="006829A6">
        <w:t>) v</w:t>
      </w:r>
      <w:r w:rsidR="006829A6">
        <w:rPr>
          <w:rFonts w:hint="eastAsia"/>
          <w:lang w:eastAsia="zh-CN"/>
        </w:rPr>
        <w:t>X.Y.Z</w:t>
      </w:r>
      <w:r w:rsidR="006829A6">
        <w:br/>
      </w:r>
      <w:r w:rsidR="006829A6">
        <w:rPr>
          <w:i/>
        </w:rPr>
        <w:tab/>
      </w:r>
      <w:r w:rsidR="006829A6">
        <w:rPr>
          <w:i/>
        </w:rPr>
        <w:tab/>
      </w:r>
      <w:r w:rsidR="006829A6">
        <w:rPr>
          <w:i/>
        </w:rPr>
        <w:tab/>
      </w:r>
      <w:r w:rsidR="006829A6">
        <w:rPr>
          <w:i/>
        </w:rPr>
        <w:tab/>
      </w:r>
      <w:r w:rsidR="006829A6">
        <w:rPr>
          <w:i/>
        </w:rPr>
        <w:tab/>
        <w:t xml:space="preserve">Source: </w:t>
      </w:r>
      <w:r w:rsidR="006829A6">
        <w:rPr>
          <w:rFonts w:hint="eastAsia"/>
          <w:i/>
          <w:lang w:eastAsia="zh-CN"/>
        </w:rPr>
        <w:t>Ericsson</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Pr>
          <w:rFonts w:hint="eastAsia"/>
          <w:lang w:eastAsia="zh-CN"/>
        </w:rPr>
        <w:t>This contribution provides the way forward on LAA RRM.</w:t>
      </w:r>
    </w:p>
    <w:p w:rsidR="006829A6" w:rsidRDefault="006829A6" w:rsidP="006829A6">
      <w:pPr>
        <w:rPr>
          <w:lang w:eastAsia="zh-CN"/>
        </w:rPr>
      </w:pPr>
      <w:r>
        <w:rPr>
          <w:rFonts w:hint="eastAsia"/>
          <w:lang w:eastAsia="zh-CN"/>
        </w:rPr>
        <w:t>(for endorsement)</w:t>
      </w:r>
    </w:p>
    <w:p w:rsidR="006829A6" w:rsidRDefault="006829A6" w:rsidP="006829A6">
      <w:pPr>
        <w:rPr>
          <w:rFonts w:ascii="Arial" w:hAnsi="Arial" w:cs="Arial"/>
          <w:b/>
        </w:rPr>
      </w:pPr>
      <w:r>
        <w:rPr>
          <w:rFonts w:ascii="Arial" w:hAnsi="Arial" w:cs="Arial"/>
          <w:b/>
        </w:rPr>
        <w:t xml:space="preserve">Discussion: </w:t>
      </w:r>
    </w:p>
    <w:p w:rsidR="006829A6" w:rsidRDefault="006829A6" w:rsidP="006829A6">
      <w:pPr>
        <w:rPr>
          <w:lang w:eastAsia="zh-CN"/>
        </w:rPr>
      </w:pPr>
      <w:r>
        <w:rPr>
          <w:rFonts w:hint="eastAsia"/>
          <w:lang w:eastAsia="zh-CN"/>
        </w:rPr>
        <w:t xml:space="preserve">Huawei: All </w:t>
      </w:r>
      <w:r>
        <w:rPr>
          <w:lang w:eastAsia="zh-CN"/>
        </w:rPr>
        <w:t>the</w:t>
      </w:r>
      <w:r>
        <w:rPr>
          <w:rFonts w:hint="eastAsia"/>
          <w:lang w:eastAsia="zh-CN"/>
        </w:rPr>
        <w:t xml:space="preserve"> CRs will be endorsed.</w:t>
      </w:r>
    </w:p>
    <w:p w:rsidR="006829A6" w:rsidRDefault="006829A6" w:rsidP="006829A6">
      <w:pPr>
        <w:rPr>
          <w:lang w:eastAsia="zh-CN"/>
        </w:rPr>
      </w:pPr>
      <w:r>
        <w:rPr>
          <w:rFonts w:hint="eastAsia"/>
          <w:lang w:eastAsia="zh-CN"/>
        </w:rPr>
        <w:tab/>
        <w:t xml:space="preserve">Ericsson: Make </w:t>
      </w:r>
      <w:r>
        <w:rPr>
          <w:lang w:eastAsia="zh-CN"/>
        </w:rPr>
        <w:t>what</w:t>
      </w:r>
      <w:r>
        <w:rPr>
          <w:rFonts w:hint="eastAsia"/>
          <w:lang w:eastAsia="zh-CN"/>
        </w:rPr>
        <w:t xml:space="preserve"> </w:t>
      </w:r>
      <w:r>
        <w:rPr>
          <w:lang w:eastAsia="zh-CN"/>
        </w:rPr>
        <w:t>the</w:t>
      </w:r>
      <w:r>
        <w:rPr>
          <w:rFonts w:hint="eastAsia"/>
          <w:lang w:eastAsia="zh-CN"/>
        </w:rPr>
        <w:t xml:space="preserve"> test cases are agreed clear. </w:t>
      </w:r>
    </w:p>
    <w:p w:rsidR="006829A6" w:rsidRDefault="006829A6" w:rsidP="006829A6">
      <w:pPr>
        <w:rPr>
          <w:rFonts w:ascii="Arial" w:hAnsi="Arial" w:cs="Arial"/>
          <w:b/>
          <w:sz w:val="22"/>
          <w:lang w:eastAsia="zh-CN"/>
        </w:rPr>
      </w:pPr>
      <w:r>
        <w:rPr>
          <w:rFonts w:ascii="Arial" w:hAnsi="Arial" w:cs="Arial"/>
          <w:b/>
        </w:rPr>
        <w:t>Decision:</w:t>
      </w:r>
      <w:r>
        <w:rPr>
          <w:rFonts w:ascii="Arial" w:hAnsi="Arial" w:cs="Arial"/>
          <w:b/>
        </w:rPr>
        <w:tab/>
      </w:r>
      <w:r>
        <w:rPr>
          <w:rFonts w:ascii="Arial" w:hAnsi="Arial" w:cs="Arial"/>
          <w:b/>
        </w:rPr>
        <w:tab/>
      </w:r>
      <w:r w:rsidRPr="00D54D08">
        <w:rPr>
          <w:rFonts w:ascii="Arial" w:hAnsi="Arial" w:cs="Arial"/>
          <w:b/>
          <w:highlight w:val="green"/>
        </w:rPr>
        <w:t>Endorsed</w:t>
      </w:r>
      <w:r w:rsidRPr="00D54D08">
        <w:rPr>
          <w:rFonts w:ascii="Arial" w:hAnsi="Arial" w:cs="Arial"/>
          <w:b/>
          <w:highlight w:val="green"/>
        </w:rPr>
        <w:br/>
      </w:r>
      <w:r w:rsidRPr="00D54D08">
        <w:rPr>
          <w:rFonts w:ascii="Arial" w:hAnsi="Arial" w:cs="Arial"/>
          <w:b/>
          <w:highlight w:val="green"/>
        </w:rPr>
        <w:br/>
      </w:r>
    </w:p>
    <w:p w:rsidR="006829A6" w:rsidRDefault="007F32FE" w:rsidP="006829A6">
      <w:pPr>
        <w:rPr>
          <w:i/>
        </w:rPr>
      </w:pPr>
      <w:hyperlink r:id="rId31" w:history="1">
        <w:r w:rsidR="006829A6">
          <w:rPr>
            <w:rStyle w:val="Hyperlink"/>
            <w:rFonts w:ascii="Arial" w:hAnsi="Arial" w:cs="Arial"/>
            <w:b/>
            <w:sz w:val="22"/>
          </w:rPr>
          <w:t>R4-79AH-0130</w:t>
        </w:r>
      </w:hyperlink>
      <w:r w:rsidR="006829A6">
        <w:rPr>
          <w:b/>
        </w:rPr>
        <w:tab/>
        <w:t>Discussion on the open issues in LAA test cases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lastRenderedPageBreak/>
        <w:t xml:space="preserve">Abstract: </w:t>
      </w:r>
    </w:p>
    <w:p w:rsidR="006829A6" w:rsidRDefault="006829A6" w:rsidP="006829A6">
      <w:pPr>
        <w:rPr>
          <w:lang w:eastAsia="zh-CN"/>
        </w:rPr>
      </w:pPr>
      <w:r>
        <w:t>This contribution provides view on the open issues in LAA test cases</w:t>
      </w:r>
    </w:p>
    <w:p w:rsidR="006829A6" w:rsidRPr="00530ADC" w:rsidRDefault="006829A6" w:rsidP="006829A6">
      <w:pPr>
        <w:rPr>
          <w:b/>
          <w:i/>
          <w:lang w:eastAsia="zh-CN"/>
        </w:rPr>
      </w:pPr>
      <w:r w:rsidRPr="00530ADC">
        <w:rPr>
          <w:b/>
          <w:i/>
          <w:lang w:eastAsia="zh-CN"/>
        </w:rPr>
        <w:t>P</w:t>
      </w:r>
      <w:r w:rsidRPr="00530ADC">
        <w:rPr>
          <w:rFonts w:hint="eastAsia"/>
          <w:b/>
          <w:i/>
          <w:lang w:eastAsia="zh-CN"/>
        </w:rPr>
        <w:t xml:space="preserve">roposal1: The intra-frequency, inter-frequency event triggered test cases on </w:t>
      </w:r>
      <w:r w:rsidRPr="00530ADC">
        <w:rPr>
          <w:b/>
          <w:i/>
          <w:lang w:eastAsia="zh-CN"/>
        </w:rPr>
        <w:t>unlicensed</w:t>
      </w:r>
      <w:r w:rsidRPr="00530ADC">
        <w:rPr>
          <w:rFonts w:hint="eastAsia"/>
          <w:b/>
          <w:i/>
          <w:lang w:eastAsia="zh-CN"/>
        </w:rPr>
        <w:t xml:space="preserve"> carrier listed above are all needed.</w:t>
      </w:r>
    </w:p>
    <w:p w:rsidR="006829A6" w:rsidRPr="00530ADC" w:rsidRDefault="006829A6" w:rsidP="006829A6">
      <w:pPr>
        <w:rPr>
          <w:b/>
          <w:i/>
          <w:lang w:eastAsia="zh-CN"/>
        </w:rPr>
      </w:pPr>
      <w:r w:rsidRPr="00530ADC">
        <w:rPr>
          <w:b/>
          <w:i/>
          <w:lang w:eastAsia="zh-CN"/>
        </w:rPr>
        <w:t>P</w:t>
      </w:r>
      <w:r w:rsidRPr="00530ADC">
        <w:rPr>
          <w:rFonts w:hint="eastAsia"/>
          <w:b/>
          <w:i/>
          <w:lang w:eastAsia="zh-CN"/>
        </w:rPr>
        <w:t>roposal 2: In order to simplify the LAA test case, the LBT model is applied on the target LAA SCell.</w:t>
      </w:r>
    </w:p>
    <w:p w:rsidR="006829A6" w:rsidRPr="00530ADC" w:rsidRDefault="006829A6" w:rsidP="006829A6">
      <w:pPr>
        <w:rPr>
          <w:b/>
          <w:i/>
          <w:lang w:eastAsia="zh-CN"/>
        </w:rPr>
      </w:pPr>
      <w:r w:rsidRPr="00530ADC">
        <w:rPr>
          <w:b/>
          <w:i/>
          <w:lang w:eastAsia="zh-CN"/>
        </w:rPr>
        <w:t>P</w:t>
      </w:r>
      <w:r w:rsidRPr="00530ADC">
        <w:rPr>
          <w:rFonts w:hint="eastAsia"/>
          <w:b/>
          <w:i/>
          <w:lang w:eastAsia="zh-CN"/>
        </w:rPr>
        <w:t xml:space="preserve">roposal 3: Measurement </w:t>
      </w:r>
      <w:r w:rsidRPr="00530ADC">
        <w:rPr>
          <w:b/>
          <w:i/>
          <w:lang w:eastAsia="zh-CN"/>
        </w:rPr>
        <w:t>bandwidth</w:t>
      </w:r>
      <w:r w:rsidRPr="00530ADC">
        <w:rPr>
          <w:rFonts w:hint="eastAsia"/>
          <w:b/>
          <w:i/>
          <w:lang w:eastAsia="zh-CN"/>
        </w:rPr>
        <w:t xml:space="preserve"> is set to 6RBs in LAA test cases.</w:t>
      </w:r>
    </w:p>
    <w:p w:rsidR="006829A6" w:rsidRDefault="006829A6" w:rsidP="006829A6">
      <w:pPr>
        <w:rPr>
          <w:b/>
          <w:i/>
          <w:lang w:eastAsia="zh-CN"/>
        </w:rPr>
      </w:pPr>
      <w:r w:rsidRPr="00530ADC">
        <w:rPr>
          <w:b/>
          <w:i/>
          <w:lang w:eastAsia="zh-CN"/>
        </w:rPr>
        <w:t>P</w:t>
      </w:r>
      <w:r w:rsidRPr="00530ADC">
        <w:rPr>
          <w:rFonts w:hint="eastAsia"/>
          <w:b/>
          <w:i/>
          <w:lang w:eastAsia="zh-CN"/>
        </w:rPr>
        <w:t xml:space="preserve">roposal 4: Flexible </w:t>
      </w:r>
      <w:r w:rsidRPr="00530ADC">
        <w:rPr>
          <w:b/>
          <w:i/>
          <w:lang w:eastAsia="zh-CN"/>
        </w:rPr>
        <w:t>bandwidth</w:t>
      </w:r>
      <w:r w:rsidRPr="00530ADC">
        <w:rPr>
          <w:rFonts w:hint="eastAsia"/>
          <w:b/>
          <w:i/>
          <w:lang w:eastAsia="zh-CN"/>
        </w:rPr>
        <w:t xml:space="preserve"> configuration on PCell is feasible.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for #1, 3,4 are aligned with our proposals. For #2, we need to consider it case by case. For the 3 cell tests, e.g., RSRP test cases, we should be careful how to apply the LBT model, which is aligned with our proposal.</w:t>
      </w:r>
    </w:p>
    <w:p w:rsidR="006829A6" w:rsidRDefault="006829A6" w:rsidP="006829A6">
      <w:pPr>
        <w:rPr>
          <w:lang w:eastAsia="zh-CN"/>
        </w:rPr>
      </w:pPr>
      <w:r>
        <w:rPr>
          <w:rFonts w:hint="eastAsia"/>
          <w:lang w:eastAsia="zh-CN"/>
        </w:rPr>
        <w:tab/>
        <w:t>Huawei: In some case, applying LBT to two cells makes the test too complicated.</w:t>
      </w:r>
    </w:p>
    <w:p w:rsidR="006829A6" w:rsidRDefault="006829A6" w:rsidP="006829A6">
      <w:pPr>
        <w:rPr>
          <w:lang w:eastAsia="zh-CN"/>
        </w:rPr>
      </w:pPr>
      <w:r>
        <w:rPr>
          <w:rFonts w:hint="eastAsia"/>
          <w:lang w:eastAsia="zh-CN"/>
        </w:rPr>
        <w:tab/>
        <w:t>Ericsson: try to agree the test case list.</w:t>
      </w:r>
    </w:p>
    <w:p w:rsidR="006829A6" w:rsidRDefault="006829A6" w:rsidP="006829A6">
      <w:pPr>
        <w:rPr>
          <w:lang w:eastAsia="zh-CN"/>
        </w:rPr>
      </w:pPr>
      <w:r>
        <w:rPr>
          <w:rFonts w:hint="eastAsia"/>
          <w:lang w:eastAsia="zh-CN"/>
        </w:rPr>
        <w:t xml:space="preserve">CATT: agree with #1 </w:t>
      </w:r>
      <w:r>
        <w:rPr>
          <w:lang w:eastAsia="zh-CN"/>
        </w:rPr>
        <w:t>and</w:t>
      </w:r>
      <w:r>
        <w:rPr>
          <w:rFonts w:hint="eastAsia"/>
          <w:lang w:eastAsia="zh-CN"/>
        </w:rPr>
        <w:t xml:space="preserve"> #4. Test case #2 (for event triggered reporting) is different from #3 and #4. A</w:t>
      </w:r>
      <w:r>
        <w:rPr>
          <w:lang w:eastAsia="zh-CN"/>
        </w:rPr>
        <w:t>l</w:t>
      </w:r>
      <w:r>
        <w:rPr>
          <w:rFonts w:hint="eastAsia"/>
          <w:lang w:eastAsia="zh-CN"/>
        </w:rPr>
        <w:t>l those test cases are are needed.</w:t>
      </w:r>
    </w:p>
    <w:p w:rsidR="006829A6" w:rsidRDefault="006829A6" w:rsidP="006829A6">
      <w:pPr>
        <w:rPr>
          <w:lang w:eastAsia="zh-CN"/>
        </w:rPr>
      </w:pPr>
      <w:r>
        <w:rPr>
          <w:rFonts w:hint="eastAsia"/>
          <w:lang w:eastAsia="zh-CN"/>
        </w:rPr>
        <w:t xml:space="preserve">Qualcomm: We agree to introduce the test cases but we also need to consider the test applicability. Basic functionality is the same. For the UE we do not need run all the test cases for UE </w:t>
      </w:r>
      <w:r>
        <w:rPr>
          <w:lang w:eastAsia="zh-CN"/>
        </w:rPr>
        <w:t>also</w:t>
      </w:r>
      <w:r>
        <w:rPr>
          <w:rFonts w:hint="eastAsia"/>
          <w:lang w:eastAsia="zh-CN"/>
        </w:rPr>
        <w:t xml:space="preserve"> </w:t>
      </w:r>
      <w:r>
        <w:rPr>
          <w:lang w:eastAsia="zh-CN"/>
        </w:rPr>
        <w:t>supporting</w:t>
      </w:r>
      <w:r>
        <w:rPr>
          <w:rFonts w:hint="eastAsia"/>
          <w:lang w:eastAsia="zh-CN"/>
        </w:rPr>
        <w:t xml:space="preserve"> CA.</w:t>
      </w:r>
    </w:p>
    <w:p w:rsidR="006829A6" w:rsidRPr="001E063B" w:rsidRDefault="006829A6" w:rsidP="006829A6">
      <w:pPr>
        <w:rPr>
          <w:lang w:eastAsia="zh-CN"/>
        </w:rPr>
      </w:pPr>
      <w:r>
        <w:rPr>
          <w:rFonts w:hint="eastAsia"/>
          <w:lang w:eastAsia="zh-CN"/>
        </w:rPr>
        <w:tab/>
        <w:t>Ericsson: we do not agree with Qualcomm comments. We should have clear test for unlicensed carriers.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32" w:history="1">
        <w:r w:rsidR="006829A6">
          <w:rPr>
            <w:rStyle w:val="Hyperlink"/>
            <w:rFonts w:ascii="Arial" w:hAnsi="Arial" w:cs="Arial"/>
            <w:b/>
            <w:sz w:val="22"/>
          </w:rPr>
          <w:t>R4-79AH-0183</w:t>
        </w:r>
      </w:hyperlink>
      <w:r w:rsidR="006829A6">
        <w:rPr>
          <w:b/>
        </w:rPr>
        <w:tab/>
        <w:t>RRM Tests for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154E5B" w:rsidRDefault="006829A6" w:rsidP="006829A6">
      <w:pPr>
        <w:rPr>
          <w:b/>
        </w:rPr>
      </w:pPr>
      <w:r w:rsidRPr="00154E5B">
        <w:rPr>
          <w:b/>
        </w:rPr>
        <w:t>Proposal 1: Introduce SCell activation, average RSSI, channel occupancy and measurement accuracy tests for LAA.</w:t>
      </w:r>
    </w:p>
    <w:p w:rsidR="006829A6" w:rsidRPr="00154E5B" w:rsidRDefault="006829A6" w:rsidP="006829A6">
      <w:pPr>
        <w:rPr>
          <w:b/>
        </w:rPr>
      </w:pPr>
      <w:r w:rsidRPr="00154E5B">
        <w:rPr>
          <w:b/>
        </w:rPr>
        <w:t>Proposal 2: Introduce only one event triggering test for LAA for UEs that support other CA combinations excluding Band 46.</w:t>
      </w:r>
    </w:p>
    <w:p w:rsidR="006829A6" w:rsidRPr="00154E5B" w:rsidRDefault="006829A6" w:rsidP="006829A6">
      <w:pPr>
        <w:rPr>
          <w:b/>
        </w:rPr>
      </w:pPr>
      <w:r w:rsidRPr="00154E5B">
        <w:rPr>
          <w:b/>
        </w:rPr>
        <w:t>Proposal 3: Introduce all the necessary test cases for a full CA test suite that should be applicable to UEs that only support CA with B46.</w:t>
      </w:r>
    </w:p>
    <w:p w:rsidR="006829A6" w:rsidRDefault="006829A6" w:rsidP="006829A6">
      <w:pPr>
        <w:rPr>
          <w:b/>
          <w:lang w:eastAsia="zh-CN"/>
        </w:rPr>
      </w:pPr>
      <w:r w:rsidRPr="00154E5B">
        <w:rPr>
          <w:b/>
        </w:rPr>
        <w:t>Proposal 4: For tests 3 and 4(event triggering) only the higher SNR range(SNR&gt;=0dB) should be tested.</w:t>
      </w:r>
    </w:p>
    <w:p w:rsidR="006829A6" w:rsidRDefault="006829A6" w:rsidP="006829A6">
      <w:pPr>
        <w:rPr>
          <w:lang w:val="en-US"/>
        </w:rPr>
      </w:pPr>
      <w:r>
        <w:rPr>
          <w:lang w:val="en-US"/>
        </w:rPr>
        <w:t>Compared to the proposals in [1], the analysis in this paper shows that all the test cases should be defined, however, the applicability should be clarified in the specs as follows:</w:t>
      </w:r>
    </w:p>
    <w:p w:rsidR="006829A6" w:rsidRDefault="006829A6" w:rsidP="006829A6">
      <w:pPr>
        <w:rPr>
          <w:lang w:val="en-US"/>
        </w:rPr>
      </w:pPr>
      <w:r>
        <w:rPr>
          <w:lang w:val="en-US"/>
        </w:rPr>
        <w:t>Tests 1,3, 8, 9, 10, 11, 12 applicable to any UE supporting Band 46</w:t>
      </w:r>
    </w:p>
    <w:p w:rsidR="006829A6" w:rsidRPr="00154E5B" w:rsidRDefault="006829A6" w:rsidP="006829A6">
      <w:pPr>
        <w:rPr>
          <w:b/>
          <w:lang w:eastAsia="zh-CN"/>
        </w:rPr>
      </w:pPr>
      <w:r>
        <w:rPr>
          <w:lang w:val="en-US"/>
        </w:rPr>
        <w:t>Tests 2, 4, 7 applicable to UEs that only support CA with B46.</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lastRenderedPageBreak/>
        <w:t xml:space="preserve">Ericsson: we do not agree with the proposals. In measurement accuracy test, UE implementation is different. We need event triggered reporting test. For low SNR, we try to find the bad UE </w:t>
      </w:r>
      <w:r>
        <w:rPr>
          <w:lang w:eastAsia="zh-CN"/>
        </w:rPr>
        <w:t>behaviour</w:t>
      </w:r>
      <w:r>
        <w:rPr>
          <w:rFonts w:hint="eastAsia"/>
          <w:lang w:eastAsia="zh-CN"/>
        </w:rPr>
        <w:t>. The benefit to have one low SNR test is to have a good test coverage.</w:t>
      </w:r>
    </w:p>
    <w:p w:rsidR="006829A6" w:rsidRDefault="006829A6" w:rsidP="006829A6">
      <w:pPr>
        <w:rPr>
          <w:lang w:eastAsia="zh-CN"/>
        </w:rPr>
      </w:pPr>
      <w:r>
        <w:rPr>
          <w:rFonts w:hint="eastAsia"/>
          <w:lang w:eastAsia="zh-CN"/>
        </w:rPr>
        <w:t>Qualcomm: we do have one event triggered reporting test.</w:t>
      </w:r>
    </w:p>
    <w:p w:rsidR="006829A6" w:rsidRDefault="006829A6" w:rsidP="006829A6">
      <w:pPr>
        <w:rPr>
          <w:lang w:eastAsia="zh-CN"/>
        </w:rPr>
      </w:pPr>
      <w:r>
        <w:rPr>
          <w:rFonts w:hint="eastAsia"/>
          <w:lang w:eastAsia="zh-CN"/>
        </w:rPr>
        <w:tab/>
        <w:t>Ericsson: We don</w:t>
      </w:r>
      <w:r>
        <w:rPr>
          <w:lang w:eastAsia="zh-CN"/>
        </w:rPr>
        <w:t>’</w:t>
      </w:r>
      <w:r>
        <w:rPr>
          <w:rFonts w:hint="eastAsia"/>
          <w:lang w:eastAsia="zh-CN"/>
        </w:rPr>
        <w:t>t see the really problem to run 10~15 more test cases with shorter time.</w:t>
      </w:r>
    </w:p>
    <w:p w:rsidR="006829A6" w:rsidRPr="00154E5B" w:rsidRDefault="006829A6" w:rsidP="006829A6">
      <w:pPr>
        <w:rPr>
          <w:lang w:eastAsia="zh-CN"/>
        </w:rPr>
      </w:pPr>
      <w:r>
        <w:rPr>
          <w:rFonts w:hint="eastAsia"/>
          <w:lang w:eastAsia="zh-CN"/>
        </w:rPr>
        <w:tab/>
        <w:t>Qualcomm: We should consider that many new test cases are introduced in the release and consider them together.</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33" w:history="1">
        <w:r w:rsidR="006829A6">
          <w:rPr>
            <w:rStyle w:val="Hyperlink"/>
            <w:rFonts w:ascii="Arial" w:hAnsi="Arial" w:cs="Arial"/>
            <w:b/>
            <w:sz w:val="22"/>
          </w:rPr>
          <w:t>R4-79AH-0058</w:t>
        </w:r>
      </w:hyperlink>
      <w:r w:rsidR="006829A6">
        <w:rPr>
          <w:b/>
        </w:rPr>
        <w:tab/>
        <w:t>Remaining issues for RRM tests in LAA</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Consideration of each of the open issues according to the earlier agreed way forward(R4-164774)</w:t>
      </w:r>
    </w:p>
    <w:p w:rsidR="006829A6" w:rsidRPr="0017102A" w:rsidRDefault="006829A6" w:rsidP="006829A6">
      <w:pPr>
        <w:rPr>
          <w:b/>
          <w:u w:val="single"/>
          <w:lang w:eastAsia="zh-CN"/>
        </w:rPr>
      </w:pPr>
      <w:r w:rsidRPr="0017102A">
        <w:rPr>
          <w:b/>
          <w:lang w:eastAsia="zh-CN"/>
        </w:rPr>
        <w:t>Proposal 1: Test case coverage in R4-161714 is confirmed</w:t>
      </w:r>
    </w:p>
    <w:p w:rsidR="006829A6" w:rsidRPr="0017102A" w:rsidRDefault="006829A6" w:rsidP="006829A6">
      <w:pPr>
        <w:rPr>
          <w:b/>
          <w:lang w:val="en-US" w:eastAsia="zh-CN"/>
        </w:rPr>
      </w:pPr>
      <w:r w:rsidRPr="0017102A">
        <w:rPr>
          <w:b/>
          <w:lang w:val="en-US" w:eastAsia="zh-CN"/>
        </w:rPr>
        <w:t>Proposal 2: Test cases are updated by volunteer companies to address TBDs</w:t>
      </w:r>
    </w:p>
    <w:p w:rsidR="006829A6" w:rsidRPr="0017102A" w:rsidRDefault="006829A6" w:rsidP="006829A6">
      <w:pPr>
        <w:rPr>
          <w:b/>
          <w:lang w:val="en-US" w:eastAsia="zh-CN"/>
        </w:rPr>
      </w:pPr>
      <w:r w:rsidRPr="0017102A">
        <w:rPr>
          <w:b/>
          <w:lang w:val="en-US" w:eastAsia="zh-CN"/>
        </w:rPr>
        <w:t>Proposal 3: Ês/Iot in tests is addressed as follows</w:t>
      </w:r>
    </w:p>
    <w:p w:rsidR="006829A6" w:rsidRPr="0017102A" w:rsidRDefault="006829A6" w:rsidP="006829A6">
      <w:pPr>
        <w:numPr>
          <w:ilvl w:val="0"/>
          <w:numId w:val="7"/>
        </w:numPr>
        <w:rPr>
          <w:b/>
          <w:lang w:val="en-US" w:eastAsia="zh-CN"/>
        </w:rPr>
      </w:pPr>
      <w:r>
        <w:rPr>
          <w:rFonts w:hint="eastAsia"/>
          <w:b/>
          <w:lang w:val="en-US" w:eastAsia="zh-CN"/>
        </w:rPr>
        <w:t xml:space="preserve">LBT is applied to SCell and </w:t>
      </w:r>
      <w:r w:rsidRPr="0017102A">
        <w:rPr>
          <w:b/>
          <w:lang w:val="en-US" w:eastAsia="zh-CN"/>
        </w:rPr>
        <w:t>Ês/Iot is calculated under the assumption that LBT is not applied (ie similar to Ês/Iot calculation for FS1/FS2 RRM test cases)</w:t>
      </w:r>
    </w:p>
    <w:p w:rsidR="006829A6" w:rsidRPr="0017102A" w:rsidRDefault="006829A6" w:rsidP="006829A6">
      <w:pPr>
        <w:numPr>
          <w:ilvl w:val="0"/>
          <w:numId w:val="7"/>
        </w:numPr>
        <w:rPr>
          <w:b/>
          <w:lang w:val="en-US" w:eastAsia="zh-CN"/>
        </w:rPr>
      </w:pPr>
      <w:r w:rsidRPr="0017102A">
        <w:rPr>
          <w:b/>
          <w:lang w:val="en-US" w:eastAsia="zh-CN"/>
        </w:rPr>
        <w:t>A note is added to the table eg “Note x: This Ês/Iot value assumes that no cell is muted due to listen before talk modelling. If an interfering cell is muted on a given subframe, the actual Ês/Iot will be better than the specified value”.</w:t>
      </w:r>
    </w:p>
    <w:p w:rsidR="006829A6" w:rsidRPr="0017102A" w:rsidRDefault="006829A6" w:rsidP="006829A6">
      <w:pPr>
        <w:rPr>
          <w:b/>
          <w:lang w:eastAsia="zh-CN"/>
        </w:rPr>
      </w:pPr>
      <w:r w:rsidRPr="0017102A">
        <w:rPr>
          <w:b/>
          <w:lang w:val="en-US" w:eastAsia="zh-CN"/>
        </w:rPr>
        <w:t>Proposal 4: Test cases are updated if necessary by volunteer companies to ensure that they do not depend on 25RB measurement. Allowed measurement BW should be specified as 6RB in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we agree with #1. Qualcomm does not object to introduction of those test cases but want to define the applicaibltiy rule. For #3, if there is no LBT model being applied, how to verify the performance under LBT transmission.</w:t>
      </w:r>
    </w:p>
    <w:p w:rsidR="006829A6" w:rsidRDefault="006829A6" w:rsidP="006829A6">
      <w:pPr>
        <w:rPr>
          <w:lang w:eastAsia="zh-CN"/>
        </w:rPr>
      </w:pPr>
      <w:r>
        <w:rPr>
          <w:rFonts w:hint="eastAsia"/>
          <w:lang w:eastAsia="zh-CN"/>
        </w:rPr>
        <w:tab/>
        <w:t>E</w:t>
      </w:r>
      <w:r>
        <w:rPr>
          <w:lang w:eastAsia="zh-CN"/>
        </w:rPr>
        <w:t>r</w:t>
      </w:r>
      <w:r>
        <w:rPr>
          <w:rFonts w:hint="eastAsia"/>
          <w:lang w:eastAsia="zh-CN"/>
        </w:rPr>
        <w:t xml:space="preserve">icsson: Our </w:t>
      </w:r>
      <w:r>
        <w:rPr>
          <w:lang w:eastAsia="zh-CN"/>
        </w:rPr>
        <w:t>intention</w:t>
      </w:r>
      <w:r>
        <w:rPr>
          <w:rFonts w:hint="eastAsia"/>
          <w:lang w:eastAsia="zh-CN"/>
        </w:rPr>
        <w:t xml:space="preserve"> is to apply the LBT model, but the Es/Iot may be time-variant. We just want to clarify that Es/Iot calculation.</w:t>
      </w:r>
    </w:p>
    <w:p w:rsidR="006829A6" w:rsidRDefault="006829A6" w:rsidP="006829A6">
      <w:pPr>
        <w:rPr>
          <w:lang w:eastAsia="zh-CN"/>
        </w:rPr>
      </w:pPr>
      <w:r>
        <w:rPr>
          <w:rFonts w:hint="eastAsia"/>
          <w:lang w:eastAsia="zh-CN"/>
        </w:rPr>
        <w:t xml:space="preserve">Ericsson: we do not see the meaning of applicability rule here. We do not agree </w:t>
      </w:r>
      <w:r>
        <w:rPr>
          <w:lang w:eastAsia="zh-CN"/>
        </w:rPr>
        <w:t>that</w:t>
      </w:r>
      <w:r>
        <w:rPr>
          <w:rFonts w:hint="eastAsia"/>
          <w:lang w:eastAsia="zh-CN"/>
        </w:rPr>
        <w:t xml:space="preserve"> if UE can pass some licensed tests UE does not need to pass the unlicensed test cases.</w:t>
      </w:r>
    </w:p>
    <w:p w:rsidR="006829A6" w:rsidRDefault="006829A6" w:rsidP="006829A6">
      <w:pPr>
        <w:rPr>
          <w:lang w:eastAsia="zh-CN"/>
        </w:rPr>
      </w:pPr>
      <w:r>
        <w:rPr>
          <w:rFonts w:hint="eastAsia"/>
          <w:lang w:eastAsia="zh-CN"/>
        </w:rPr>
        <w:tab/>
        <w:t xml:space="preserve">Qualcomm: </w:t>
      </w:r>
      <w:r>
        <w:rPr>
          <w:lang w:eastAsia="zh-CN"/>
        </w:rPr>
        <w:t>functionality of UE is the same for some test cases for licensed and unlicensed carrier configurations.</w:t>
      </w:r>
    </w:p>
    <w:p w:rsidR="006829A6" w:rsidRPr="001114F6" w:rsidRDefault="006829A6" w:rsidP="006829A6">
      <w:pPr>
        <w:pStyle w:val="ListParagraph"/>
        <w:numPr>
          <w:ilvl w:val="0"/>
          <w:numId w:val="29"/>
        </w:numPr>
        <w:rPr>
          <w:rFonts w:ascii="Times New Roman" w:hAnsi="Times New Roman"/>
          <w:lang w:eastAsia="zh-CN"/>
        </w:rPr>
      </w:pPr>
      <w:r w:rsidRPr="001114F6">
        <w:rPr>
          <w:rFonts w:ascii="Times New Roman" w:hAnsi="Times New Roman"/>
          <w:lang w:eastAsia="zh-CN"/>
        </w:rPr>
        <w:t>Introduce t</w:t>
      </w:r>
      <w:r w:rsidRPr="001114F6">
        <w:rPr>
          <w:rFonts w:ascii="Times New Roman" w:hAnsi="Times New Roman"/>
        </w:rPr>
        <w:t>ests 1, 8, 9, 10, 11, 12</w:t>
      </w:r>
      <w:r w:rsidRPr="001114F6">
        <w:rPr>
          <w:rFonts w:ascii="Times New Roman" w:hAnsi="Times New Roman"/>
          <w:lang w:eastAsia="zh-CN"/>
        </w:rPr>
        <w:t xml:space="preserve"> in R4-161714</w:t>
      </w:r>
    </w:p>
    <w:p w:rsidR="006829A6" w:rsidRPr="001114F6" w:rsidRDefault="006829A6" w:rsidP="006829A6">
      <w:pPr>
        <w:pStyle w:val="ListParagraph"/>
        <w:numPr>
          <w:ilvl w:val="0"/>
          <w:numId w:val="29"/>
        </w:numPr>
        <w:rPr>
          <w:rFonts w:ascii="Times New Roman" w:hAnsi="Times New Roman"/>
          <w:lang w:eastAsia="zh-CN"/>
        </w:rPr>
      </w:pPr>
      <w:r w:rsidRPr="001114F6">
        <w:rPr>
          <w:rFonts w:ascii="Times New Roman" w:hAnsi="Times New Roman" w:hint="eastAsia"/>
          <w:lang w:eastAsia="zh-CN"/>
        </w:rPr>
        <w:t xml:space="preserve">Whether to introduce the tests 2, 3, 4, 7 that is event triggered reporting tests need further discussion in </w:t>
      </w:r>
      <w:r w:rsidRPr="001114F6">
        <w:rPr>
          <w:rFonts w:ascii="Times New Roman" w:hAnsi="Times New Roman"/>
          <w:lang w:eastAsia="zh-CN"/>
        </w:rPr>
        <w:t>this</w:t>
      </w:r>
      <w:r w:rsidRPr="001114F6">
        <w:rPr>
          <w:rFonts w:ascii="Times New Roman" w:hAnsi="Times New Roman" w:hint="eastAsia"/>
          <w:lang w:eastAsia="zh-CN"/>
        </w:rPr>
        <w:t xml:space="preserve"> meeting.</w:t>
      </w:r>
    </w:p>
    <w:p w:rsidR="006829A6" w:rsidRPr="001114F6" w:rsidRDefault="006829A6" w:rsidP="006829A6">
      <w:pPr>
        <w:pStyle w:val="ListParagraph"/>
        <w:numPr>
          <w:ilvl w:val="0"/>
          <w:numId w:val="29"/>
        </w:numPr>
        <w:rPr>
          <w:rFonts w:ascii="Times New Roman" w:hAnsi="Times New Roman"/>
          <w:lang w:eastAsia="zh-CN"/>
        </w:rPr>
      </w:pPr>
      <w:r w:rsidRPr="001114F6">
        <w:rPr>
          <w:rFonts w:ascii="Times New Roman" w:hAnsi="Times New Roman"/>
          <w:lang w:eastAsia="zh-CN"/>
        </w:rPr>
        <w:t>Ês/Iot in tests is addressed as follows</w:t>
      </w:r>
    </w:p>
    <w:p w:rsidR="006829A6" w:rsidRPr="001114F6" w:rsidRDefault="006829A6" w:rsidP="006829A6">
      <w:pPr>
        <w:numPr>
          <w:ilvl w:val="0"/>
          <w:numId w:val="7"/>
        </w:numPr>
        <w:rPr>
          <w:lang w:val="en-US" w:eastAsia="zh-CN"/>
        </w:rPr>
      </w:pPr>
      <w:r w:rsidRPr="001114F6">
        <w:rPr>
          <w:rFonts w:hint="eastAsia"/>
          <w:lang w:val="en-US" w:eastAsia="zh-CN"/>
        </w:rPr>
        <w:t xml:space="preserve">LBT is applied to SCell, and </w:t>
      </w:r>
      <w:r w:rsidRPr="001114F6">
        <w:rPr>
          <w:lang w:val="en-US" w:eastAsia="zh-CN"/>
        </w:rPr>
        <w:t xml:space="preserve">Ês/Iot is calculated under the assumption </w:t>
      </w:r>
      <w:r w:rsidRPr="001114F6">
        <w:rPr>
          <w:rFonts w:hint="eastAsia"/>
          <w:lang w:val="en-US" w:eastAsia="zh-CN"/>
        </w:rPr>
        <w:t>there is no muting.</w:t>
      </w:r>
    </w:p>
    <w:p w:rsidR="006829A6" w:rsidRPr="001114F6" w:rsidRDefault="006829A6" w:rsidP="006829A6">
      <w:pPr>
        <w:numPr>
          <w:ilvl w:val="0"/>
          <w:numId w:val="7"/>
        </w:numPr>
        <w:rPr>
          <w:lang w:val="en-US" w:eastAsia="zh-CN"/>
        </w:rPr>
      </w:pPr>
      <w:r w:rsidRPr="001114F6">
        <w:rPr>
          <w:lang w:val="en-US" w:eastAsia="zh-CN"/>
        </w:rPr>
        <w:lastRenderedPageBreak/>
        <w:t>A note is added to the table eg “Note x: This Ês/Iot value assumes that no cell is muted due to listen before talk modelling. If an interfering cell is muted on a given subframe, the actual Ês/Iot will be better than the specified value”.</w:t>
      </w:r>
    </w:p>
    <w:p w:rsidR="006829A6" w:rsidRPr="004F05B7" w:rsidRDefault="006829A6" w:rsidP="006829A6">
      <w:pPr>
        <w:rPr>
          <w:lang w:val="en-US" w:eastAsia="zh-CN"/>
        </w:rPr>
      </w:pPr>
      <w:r w:rsidRPr="004F05B7">
        <w:rPr>
          <w:rFonts w:hint="eastAsia"/>
          <w:lang w:val="en-US" w:eastAsia="zh-CN"/>
        </w:rPr>
        <w:t xml:space="preserve">Ericsson: </w:t>
      </w:r>
      <w:r>
        <w:rPr>
          <w:rFonts w:hint="eastAsia"/>
          <w:lang w:val="en-US" w:eastAsia="zh-CN"/>
        </w:rPr>
        <w:t xml:space="preserve">address issue of event triggered reporting test by having separate test </w:t>
      </w:r>
      <w:r>
        <w:rPr>
          <w:lang w:val="en-US" w:eastAsia="zh-CN"/>
        </w:rPr>
        <w:t>with</w:t>
      </w:r>
      <w:r>
        <w:rPr>
          <w:rFonts w:hint="eastAsia"/>
          <w:lang w:val="en-US" w:eastAsia="zh-CN"/>
        </w:rPr>
        <w:t xml:space="preserve"> lower SNR </w:t>
      </w:r>
    </w:p>
    <w:p w:rsidR="006829A6" w:rsidRDefault="006829A6" w:rsidP="006829A6">
      <w:pPr>
        <w:rPr>
          <w:lang w:eastAsia="zh-CN"/>
        </w:rPr>
      </w:pPr>
      <w:r>
        <w:rPr>
          <w:rFonts w:hint="eastAsia"/>
          <w:lang w:eastAsia="zh-CN"/>
        </w:rPr>
        <w:t>Agreement:</w:t>
      </w:r>
    </w:p>
    <w:p w:rsidR="006829A6" w:rsidRPr="00894DA3" w:rsidRDefault="006829A6" w:rsidP="006829A6">
      <w:pPr>
        <w:pStyle w:val="ListParagraph"/>
        <w:numPr>
          <w:ilvl w:val="0"/>
          <w:numId w:val="29"/>
        </w:numPr>
        <w:rPr>
          <w:rFonts w:ascii="Times New Roman" w:hAnsi="Times New Roman"/>
          <w:highlight w:val="green"/>
          <w:lang w:eastAsia="zh-CN"/>
        </w:rPr>
      </w:pPr>
      <w:r w:rsidRPr="00894DA3">
        <w:rPr>
          <w:rFonts w:ascii="Times New Roman" w:hAnsi="Times New Roman"/>
          <w:highlight w:val="green"/>
          <w:lang w:eastAsia="zh-CN"/>
        </w:rPr>
        <w:t>Test cases are updated if necessary by volunteer companies to ensure that they do not depend on 25RB measurement. Allowed measurement BW should be specified as 6RB in tests</w:t>
      </w:r>
    </w:p>
    <w:p w:rsidR="006829A6" w:rsidRPr="00B60BF5"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4"/>
      </w:pPr>
      <w:bookmarkStart w:id="53" w:name="_Toc459558128"/>
      <w:r>
        <w:t>3.1.2.1</w:t>
      </w:r>
      <w:r>
        <w:tab/>
        <w:t>LBT modeling [LTE_LAA-Perf]</w:t>
      </w:r>
      <w:bookmarkEnd w:id="53"/>
    </w:p>
    <w:p w:rsidR="006829A6" w:rsidRDefault="007F32FE" w:rsidP="006829A6">
      <w:pPr>
        <w:rPr>
          <w:i/>
        </w:rPr>
      </w:pPr>
      <w:hyperlink r:id="rId34" w:history="1">
        <w:r w:rsidR="006829A6">
          <w:rPr>
            <w:rStyle w:val="Hyperlink"/>
            <w:rFonts w:ascii="Arial" w:hAnsi="Arial" w:cs="Arial"/>
            <w:b/>
            <w:sz w:val="22"/>
          </w:rPr>
          <w:t>R4-79AH-0057</w:t>
        </w:r>
      </w:hyperlink>
      <w:r w:rsidR="006829A6">
        <w:rPr>
          <w:b/>
        </w:rPr>
        <w:tab/>
        <w:t>LBT model for RRM tests in LAA</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paper discusses further details of the listen before talk model for RRM testing</w:t>
      </w:r>
      <w:r>
        <w:rPr>
          <w:rFonts w:hint="eastAsia"/>
          <w:lang w:eastAsia="zh-CN"/>
        </w:rPr>
        <w:t>.</w:t>
      </w:r>
    </w:p>
    <w:p w:rsidR="006829A6" w:rsidRDefault="006829A6" w:rsidP="006829A6">
      <w:r>
        <w:t xml:space="preserve">Non DRS transmission is needed, eg so that the UE can measure CQI in activation tests and is proposed to be used in all RRM tests without partial subframe, as described in the WF </w:t>
      </w:r>
      <w:r w:rsidR="007F32FE">
        <w:fldChar w:fldCharType="begin"/>
      </w:r>
      <w:r>
        <w:instrText xml:space="preserve"> REF _Ref452969382 \r \h </w:instrText>
      </w:r>
      <w:r w:rsidR="007F32FE">
        <w:fldChar w:fldCharType="separate"/>
      </w:r>
      <w:r>
        <w:t>[1]</w:t>
      </w:r>
      <w:r w:rsidR="007F32FE">
        <w:fldChar w:fldCharType="end"/>
      </w:r>
      <w:r>
        <w:t>).</w:t>
      </w:r>
    </w:p>
    <w:p w:rsidR="006829A6" w:rsidRDefault="006829A6" w:rsidP="006829A6">
      <w:r>
        <w:t>To avoid duplicate discussions, it is proposed to wait on the outcome of demodulation discussions for the non DRS component of the model. During each non DRS transmission burst, OCNG (according to existing OCNG definition) or RMC data is transmitted.</w:t>
      </w:r>
    </w:p>
    <w:p w:rsidR="006829A6" w:rsidRPr="00BE3575" w:rsidRDefault="006829A6" w:rsidP="006829A6">
      <w:pPr>
        <w:rPr>
          <w:lang w:eastAsia="zh-CN"/>
        </w:rPr>
      </w:pPr>
      <w:r>
        <w:t>A text proposal for the LBT model is provided</w:t>
      </w:r>
      <w:r>
        <w:rPr>
          <w:rFonts w:hint="eastAsia"/>
          <w:lang w:eastAsia="zh-CN"/>
        </w:rPr>
        <w:t>:</w:t>
      </w:r>
    </w:p>
    <w:p w:rsidR="006829A6" w:rsidRPr="00D4242F" w:rsidRDefault="006829A6" w:rsidP="006829A6">
      <w:pPr>
        <w:pStyle w:val="Heading2"/>
        <w:ind w:left="0" w:firstLine="0"/>
        <w:rPr>
          <w:i/>
        </w:rPr>
      </w:pPr>
      <w:bookmarkStart w:id="54" w:name="_Toc459558129"/>
      <w:r w:rsidRPr="00D4242F">
        <w:rPr>
          <w:i/>
        </w:rPr>
        <w:t>A.3.14</w:t>
      </w:r>
      <w:r w:rsidRPr="00D4242F">
        <w:rPr>
          <w:i/>
        </w:rPr>
        <w:tab/>
        <w:t>Listen before talk model</w:t>
      </w:r>
      <w:bookmarkEnd w:id="54"/>
    </w:p>
    <w:p w:rsidR="006829A6" w:rsidRPr="00D4242F" w:rsidRDefault="006829A6" w:rsidP="006829A6">
      <w:pPr>
        <w:pStyle w:val="Heading3"/>
        <w:ind w:left="0" w:firstLine="0"/>
        <w:rPr>
          <w:i/>
        </w:rPr>
      </w:pPr>
      <w:bookmarkStart w:id="55" w:name="_Toc459558130"/>
      <w:r w:rsidRPr="00D4242F">
        <w:rPr>
          <w:i/>
        </w:rPr>
        <w:t>A.3.14.1</w:t>
      </w:r>
      <w:r w:rsidRPr="00D4242F">
        <w:rPr>
          <w:i/>
        </w:rPr>
        <w:tab/>
        <w:t>Introduction</w:t>
      </w:r>
      <w:bookmarkEnd w:id="55"/>
    </w:p>
    <w:p w:rsidR="006829A6" w:rsidRPr="00D4242F" w:rsidRDefault="006829A6" w:rsidP="006829A6">
      <w:pPr>
        <w:rPr>
          <w:i/>
        </w:rPr>
      </w:pPr>
      <w:r w:rsidRPr="00D4242F">
        <w:rPr>
          <w:i/>
        </w:rPr>
        <w:t xml:space="preserve">In some RRM test cases for FS3, a listen before talk (LBT) model is specified. The intention of the LBT model is to emulate using test equipment the behaviour of an FS3 eNB which performs channel measurement to check that the channel is clear prior to performing downlink transmission. </w:t>
      </w:r>
    </w:p>
    <w:p w:rsidR="006829A6" w:rsidRPr="00D4242F" w:rsidRDefault="006829A6" w:rsidP="006829A6">
      <w:pPr>
        <w:pStyle w:val="Heading3"/>
        <w:ind w:left="0" w:firstLine="0"/>
        <w:rPr>
          <w:i/>
        </w:rPr>
      </w:pPr>
      <w:bookmarkStart w:id="56" w:name="_Toc459558131"/>
      <w:r w:rsidRPr="00D4242F">
        <w:rPr>
          <w:i/>
          <w:lang w:eastAsia="ko-KR"/>
        </w:rPr>
        <w:t>A.3.</w:t>
      </w:r>
      <w:r w:rsidRPr="00D4242F">
        <w:rPr>
          <w:i/>
        </w:rPr>
        <w:t>14</w:t>
      </w:r>
      <w:r w:rsidRPr="00D4242F">
        <w:rPr>
          <w:i/>
          <w:lang w:eastAsia="ko-KR"/>
        </w:rPr>
        <w:t>.</w:t>
      </w:r>
      <w:r w:rsidRPr="00D4242F">
        <w:rPr>
          <w:rFonts w:hint="eastAsia"/>
          <w:i/>
        </w:rPr>
        <w:t>2</w:t>
      </w:r>
      <w:r w:rsidRPr="00D4242F">
        <w:rPr>
          <w:i/>
          <w:lang w:eastAsia="ko-KR"/>
        </w:rPr>
        <w:tab/>
      </w:r>
      <w:r w:rsidRPr="00D4242F">
        <w:rPr>
          <w:i/>
        </w:rPr>
        <w:t>Definition</w:t>
      </w:r>
      <w:bookmarkEnd w:id="56"/>
    </w:p>
    <w:p w:rsidR="006829A6" w:rsidRPr="00D4242F" w:rsidRDefault="006829A6" w:rsidP="006829A6">
      <w:pPr>
        <w:rPr>
          <w:i/>
        </w:rPr>
      </w:pPr>
      <w:r w:rsidRPr="00D4242F">
        <w:rPr>
          <w:i/>
        </w:rPr>
        <w:t>Prior to each DMTC window, the test equipment shall determine whether to transmit a discovery reference signal (DRS) during the DMTC window with probability P</w:t>
      </w:r>
      <w:r w:rsidRPr="00D4242F">
        <w:rPr>
          <w:i/>
          <w:vertAlign w:val="subscript"/>
        </w:rPr>
        <w:t>DRS</w:t>
      </w:r>
      <w:r w:rsidRPr="00D4242F">
        <w:rPr>
          <w:i/>
        </w:rPr>
        <w:t xml:space="preserve">=[0.75]. In many cases the test requirement depends on the </w:t>
      </w:r>
      <w:r w:rsidRPr="00D4242F">
        <w:rPr>
          <w:i/>
          <w:lang w:eastAsia="zh-CN"/>
        </w:rPr>
        <w:t xml:space="preserve">number of configured </w:t>
      </w:r>
      <w:r w:rsidRPr="00D4242F">
        <w:rPr>
          <w:rFonts w:cs="Arial"/>
          <w:i/>
        </w:rPr>
        <w:t>d</w:t>
      </w:r>
      <w:r w:rsidRPr="00D4242F">
        <w:rPr>
          <w:rFonts w:cs="Arial" w:hint="eastAsia"/>
          <w:i/>
        </w:rPr>
        <w:t>iscovery signal</w:t>
      </w:r>
      <w:r w:rsidRPr="00D4242F">
        <w:rPr>
          <w:rFonts w:cs="Arial"/>
          <w:i/>
        </w:rPr>
        <w:t xml:space="preserve"> occasions which are not available during </w:t>
      </w:r>
      <w:r w:rsidRPr="00D4242F">
        <w:rPr>
          <w:rFonts w:cs="v4.2.0"/>
          <w:i/>
          <w:szCs w:val="22"/>
        </w:rPr>
        <w:t xml:space="preserve">the test, so the test equipment shall track how many DRS are not transmitted during the test period. </w:t>
      </w:r>
      <w:r w:rsidRPr="00D4242F">
        <w:rPr>
          <w:i/>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rsidR="006829A6" w:rsidRPr="007B4473" w:rsidRDefault="006829A6" w:rsidP="006829A6">
      <w:pPr>
        <w:rPr>
          <w:b/>
          <w:i/>
          <w:lang w:eastAsia="zh-CN"/>
        </w:rPr>
      </w:pPr>
      <w:r w:rsidRPr="001114F6">
        <w:rPr>
          <w:i/>
        </w:rPr>
        <w:t>For non DRS downlink transmission bursts, if the start time of the candidate transmission burst is within [8] subframes of the start of the DMTC window, transmission is not performed. Otherwise [insert description of demodulation non DRS signal transmission model without partial subframes here].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reusing the burst model is fine. One concern is for activation test we need to ensure non-DRS burst is available to UE.</w:t>
      </w:r>
    </w:p>
    <w:p w:rsidR="006829A6" w:rsidRDefault="006829A6" w:rsidP="006829A6">
      <w:pPr>
        <w:rPr>
          <w:lang w:eastAsia="zh-CN"/>
        </w:rPr>
      </w:pPr>
      <w:r>
        <w:rPr>
          <w:rFonts w:hint="eastAsia"/>
          <w:lang w:eastAsia="zh-CN"/>
        </w:rPr>
        <w:lastRenderedPageBreak/>
        <w:tab/>
        <w:t>Ericsson: Should there be no LBT model for DRX?</w:t>
      </w:r>
    </w:p>
    <w:p w:rsidR="006829A6" w:rsidRDefault="006829A6" w:rsidP="006829A6">
      <w:pPr>
        <w:rPr>
          <w:lang w:eastAsia="zh-CN"/>
        </w:rPr>
      </w:pPr>
      <w:r>
        <w:rPr>
          <w:rFonts w:hint="eastAsia"/>
          <w:lang w:eastAsia="zh-CN"/>
        </w:rPr>
        <w:tab/>
        <w:t>Qualcomm: We want to define the deterministic non-DRS model instead of random DRS model.</w:t>
      </w:r>
    </w:p>
    <w:p w:rsidR="006829A6" w:rsidRDefault="006829A6" w:rsidP="006829A6">
      <w:pPr>
        <w:rPr>
          <w:lang w:eastAsia="zh-CN"/>
        </w:rPr>
      </w:pPr>
      <w:r>
        <w:rPr>
          <w:rFonts w:hint="eastAsia"/>
          <w:lang w:eastAsia="zh-CN"/>
        </w:rPr>
        <w:tab/>
        <w:t>Ericsson: what is the issue for random DRS model?</w:t>
      </w:r>
    </w:p>
    <w:p w:rsidR="006829A6" w:rsidRPr="00262481" w:rsidRDefault="006829A6" w:rsidP="006829A6">
      <w:pPr>
        <w:rPr>
          <w:lang w:eastAsia="zh-CN"/>
        </w:rPr>
      </w:pPr>
      <w:r>
        <w:rPr>
          <w:rFonts w:hint="eastAsia"/>
          <w:lang w:eastAsia="zh-CN"/>
        </w:rPr>
        <w:tab/>
        <w:t xml:space="preserve">Qualcomm: it is related to core requirement and if random DRS model is used, the core </w:t>
      </w:r>
      <w:r>
        <w:rPr>
          <w:lang w:eastAsia="zh-CN"/>
        </w:rPr>
        <w:t>requirement</w:t>
      </w:r>
      <w:r>
        <w:rPr>
          <w:rFonts w:hint="eastAsia"/>
          <w:lang w:eastAsia="zh-CN"/>
        </w:rPr>
        <w:t xml:space="preserve"> may need to be changed. We want to put CQI resource available together with DRS.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4"/>
      </w:pPr>
      <w:bookmarkStart w:id="57" w:name="_Toc459558132"/>
      <w:r>
        <w:t>3.1.2.2</w:t>
      </w:r>
      <w:r>
        <w:tab/>
        <w:t>Test cases [LTE_LAA-Perf]</w:t>
      </w:r>
      <w:bookmarkEnd w:id="57"/>
    </w:p>
    <w:p w:rsidR="006829A6" w:rsidRPr="00D965A9" w:rsidRDefault="006829A6" w:rsidP="006829A6">
      <w:pPr>
        <w:rPr>
          <w:b/>
          <w:i/>
          <w:iCs/>
          <w:color w:val="C00000"/>
          <w:sz w:val="21"/>
          <w:szCs w:val="21"/>
          <w:u w:val="thick"/>
          <w:lang w:eastAsia="zh-CN"/>
        </w:rPr>
      </w:pPr>
      <w:r>
        <w:rPr>
          <w:rFonts w:hint="eastAsia"/>
          <w:b/>
          <w:i/>
          <w:iCs/>
          <w:color w:val="C00000"/>
          <w:sz w:val="21"/>
          <w:szCs w:val="21"/>
          <w:u w:val="thick"/>
          <w:lang w:eastAsia="zh-CN"/>
        </w:rPr>
        <w:t>Activation/deactivation</w:t>
      </w:r>
    </w:p>
    <w:p w:rsidR="006829A6" w:rsidRDefault="007F32FE" w:rsidP="006829A6">
      <w:pPr>
        <w:rPr>
          <w:i/>
        </w:rPr>
      </w:pPr>
      <w:hyperlink r:id="rId35" w:history="1">
        <w:r w:rsidR="006829A6">
          <w:rPr>
            <w:rStyle w:val="Hyperlink"/>
            <w:rFonts w:ascii="Arial" w:hAnsi="Arial" w:cs="Arial"/>
            <w:b/>
            <w:sz w:val="22"/>
          </w:rPr>
          <w:t>R4-79AH-0017</w:t>
        </w:r>
      </w:hyperlink>
      <w:r w:rsidR="006829A6">
        <w:rPr>
          <w:b/>
        </w:rPr>
        <w:tab/>
        <w:t>Test case for LAA SCell activation and deactivation for known SCells without DRX</w:t>
      </w:r>
      <w:r w:rsidR="006829A6">
        <w:rPr>
          <w:b/>
        </w:rPr>
        <w:br/>
      </w:r>
      <w:r w:rsidR="006829A6">
        <w:tab/>
      </w:r>
      <w:r w:rsidR="006829A6">
        <w:tab/>
      </w:r>
      <w:r w:rsidR="006829A6">
        <w:tab/>
      </w:r>
      <w:r w:rsidR="006829A6">
        <w:tab/>
      </w:r>
      <w:r w:rsidR="006829A6">
        <w:tab/>
        <w:t>36.133</w:t>
      </w:r>
      <w:r w:rsidR="006829A6">
        <w:rPr>
          <w:i/>
        </w:rPr>
        <w:tab/>
      </w:r>
      <w:r w:rsidR="006829A6">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LAA SCell activation and deactivation for known SCells without DRX.</w:t>
      </w:r>
    </w:p>
    <w:p w:rsidR="006829A6" w:rsidRPr="00206DFB" w:rsidRDefault="006829A6" w:rsidP="006829A6">
      <w:pPr>
        <w:rPr>
          <w:lang w:eastAsia="zh-CN"/>
        </w:rPr>
      </w:pPr>
      <w:r w:rsidRPr="00206DFB">
        <w:rPr>
          <w:rFonts w:hint="eastAsia"/>
          <w:lang w:eastAsia="zh-CN"/>
        </w:rPr>
        <w:t xml:space="preserve">The test cases for </w:t>
      </w:r>
      <w:r w:rsidRPr="00206DFB">
        <w:rPr>
          <w:lang w:eastAsia="zh-CN"/>
        </w:rPr>
        <w:t xml:space="preserve">LAA SCell activation and deactivation of known SCell with </w:t>
      </w:r>
      <w:r w:rsidRPr="00206DFB">
        <w:rPr>
          <w:rFonts w:hint="eastAsia"/>
          <w:lang w:eastAsia="zh-CN"/>
        </w:rPr>
        <w:t xml:space="preserve">E-UTRA FDD and TDD </w:t>
      </w:r>
      <w:r w:rsidRPr="00206DFB">
        <w:rPr>
          <w:lang w:eastAsia="zh-CN"/>
        </w:rPr>
        <w:t>PCell in non-DRX</w:t>
      </w:r>
      <w:r w:rsidRPr="00206DFB">
        <w:rPr>
          <w:rFonts w:hint="eastAsia"/>
          <w:lang w:eastAsia="zh-CN"/>
        </w:rPr>
        <w:t xml:space="preserve"> are introduced.</w:t>
      </w:r>
    </w:p>
    <w:p w:rsidR="006829A6" w:rsidRDefault="006829A6" w:rsidP="006829A6">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test requirements will be dicided by test equipment according to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for the test requirement section, the second paragraph why is </w:t>
      </w:r>
      <w:r w:rsidRPr="00330129">
        <w:rPr>
          <w:rFonts w:hint="eastAsia"/>
          <w:lang w:eastAsia="zh-CN"/>
        </w:rPr>
        <w:t>[</w:t>
      </w:r>
      <w:r>
        <w:rPr>
          <w:rFonts w:hint="eastAsia"/>
          <w:lang w:eastAsia="zh-CN"/>
        </w:rPr>
        <w:t>(</w:t>
      </w:r>
      <w:r w:rsidRPr="00330129">
        <w:rPr>
          <w:lang w:eastAsia="zh-CN"/>
        </w:rPr>
        <w:t>m+</w:t>
      </w:r>
      <w:r>
        <w:rPr>
          <w:rFonts w:cs="Arial" w:hint="eastAsia"/>
          <w:lang w:eastAsia="zh-CN"/>
        </w:rPr>
        <w:t>337)</w:t>
      </w:r>
      <w:r w:rsidRPr="00C96C0E">
        <w:rPr>
          <w:rFonts w:cs="Arial"/>
          <w:lang w:eastAsia="zh-CN"/>
        </w:rPr>
        <w:t xml:space="preserve"> + </w:t>
      </w:r>
      <w:r w:rsidRPr="00C96C0E">
        <w:rPr>
          <w:rFonts w:cs="Arial"/>
          <w:i/>
          <w:lang w:eastAsia="zh-CN"/>
        </w:rPr>
        <w:t>L</w:t>
      </w:r>
      <w:r w:rsidRPr="00C96C0E">
        <w:rPr>
          <w:rFonts w:cs="Arial"/>
          <w:lang w:eastAsia="zh-CN"/>
        </w:rPr>
        <w:t xml:space="preserve"> *</w:t>
      </w:r>
      <w:r w:rsidRPr="00C96C0E">
        <w:rPr>
          <w:rFonts w:cs="Arial" w:hint="eastAsia"/>
          <w:lang w:eastAsia="zh-CN"/>
        </w:rPr>
        <w:t xml:space="preserve"> T</w:t>
      </w:r>
      <w:r w:rsidRPr="00C96C0E">
        <w:rPr>
          <w:rFonts w:cs="Arial" w:hint="eastAsia"/>
          <w:vertAlign w:val="subscript"/>
          <w:lang w:eastAsia="zh-CN"/>
        </w:rPr>
        <w:t>DMTC_periodicity</w:t>
      </w:r>
      <w:r w:rsidRPr="00330129">
        <w:rPr>
          <w:rFonts w:hint="eastAsia"/>
          <w:lang w:eastAsia="zh-CN"/>
        </w:rPr>
        <w:t>]</w:t>
      </w:r>
      <w:r>
        <w:rPr>
          <w:rFonts w:hint="eastAsia"/>
          <w:lang w:eastAsia="zh-CN"/>
        </w:rPr>
        <w:t xml:space="preserve"> ms?</w:t>
      </w:r>
    </w:p>
    <w:p w:rsidR="006829A6" w:rsidRDefault="006829A6" w:rsidP="006829A6">
      <w:pPr>
        <w:rPr>
          <w:lang w:eastAsia="zh-CN"/>
        </w:rPr>
      </w:pPr>
      <w:r>
        <w:rPr>
          <w:rFonts w:hint="eastAsia"/>
          <w:lang w:eastAsia="zh-CN"/>
        </w:rPr>
        <w:tab/>
        <w:t xml:space="preserve">CATT: </w:t>
      </w:r>
      <w:r>
        <w:rPr>
          <w:lang w:eastAsia="zh-CN"/>
        </w:rPr>
        <w:t>This</w:t>
      </w:r>
      <w:r>
        <w:rPr>
          <w:rFonts w:hint="eastAsia"/>
          <w:lang w:eastAsia="zh-CN"/>
        </w:rPr>
        <w:t xml:space="preserve"> value comes from the measuremenet cycle 320ms.</w:t>
      </w:r>
    </w:p>
    <w:p w:rsidR="006829A6" w:rsidRDefault="006829A6" w:rsidP="006829A6">
      <w:pPr>
        <w:rPr>
          <w:lang w:eastAsia="zh-CN"/>
        </w:rPr>
      </w:pPr>
      <w:r>
        <w:rPr>
          <w:rFonts w:hint="eastAsia"/>
          <w:lang w:eastAsia="zh-CN"/>
        </w:rPr>
        <w:t>Ericsson: for activation test, test equipment does not know when UE makes measurement. It makes difficult for test equipment to know the measurement time.</w:t>
      </w:r>
    </w:p>
    <w:p w:rsidR="006829A6" w:rsidRPr="00206DFB" w:rsidRDefault="006829A6" w:rsidP="006829A6">
      <w:pPr>
        <w:rPr>
          <w:lang w:eastAsia="zh-CN"/>
        </w:rPr>
      </w:pPr>
      <w:r>
        <w:rPr>
          <w:rFonts w:hint="eastAsia"/>
          <w:lang w:eastAsia="zh-CN"/>
        </w:rPr>
        <w:t xml:space="preserve">Qualcomm: we prefer shorter periocidity. </w:t>
      </w:r>
      <w:r>
        <w:rPr>
          <w:lang w:eastAsia="zh-CN"/>
        </w:rPr>
        <w:t>W</w:t>
      </w:r>
      <w:r>
        <w:rPr>
          <w:rFonts w:hint="eastAsia"/>
          <w:lang w:eastAsia="zh-CN"/>
        </w:rPr>
        <w:t>e have concern on test time.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36" w:history="1">
        <w:r>
          <w:rPr>
            <w:rStyle w:val="Hyperlink"/>
            <w:rFonts w:ascii="Arial" w:hAnsi="Arial" w:cs="Arial"/>
            <w:b/>
          </w:rPr>
          <w:t>R4-79AH-0224</w:t>
        </w:r>
      </w:hyperlink>
      <w:r>
        <w:rPr>
          <w:rFonts w:ascii="Arial" w:hAnsi="Arial" w:cs="Arial"/>
          <w:b/>
        </w:rPr>
        <w:t xml:space="preserve"> (from </w:t>
      </w:r>
      <w:hyperlink r:id="rId37" w:history="1">
        <w:r>
          <w:rPr>
            <w:rStyle w:val="Hyperlink"/>
            <w:rFonts w:ascii="Arial" w:hAnsi="Arial" w:cs="Arial"/>
            <w:b/>
          </w:rPr>
          <w:t>R4-79AH-0017</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38" w:history="1">
        <w:r w:rsidR="006829A6">
          <w:rPr>
            <w:rStyle w:val="Hyperlink"/>
            <w:rFonts w:ascii="Arial" w:hAnsi="Arial" w:cs="Arial"/>
            <w:b/>
            <w:sz w:val="22"/>
          </w:rPr>
          <w:t>R4-79AH-0224</w:t>
        </w:r>
      </w:hyperlink>
      <w:r w:rsidR="006829A6">
        <w:rPr>
          <w:b/>
        </w:rPr>
        <w:tab/>
        <w:t>Test case for LAA SCell activation and deactivation for known SCells without DRX</w:t>
      </w:r>
      <w:r w:rsidR="006829A6">
        <w:rPr>
          <w:b/>
        </w:rPr>
        <w:br/>
      </w:r>
      <w:r w:rsidR="006829A6">
        <w:tab/>
      </w:r>
      <w:r w:rsidR="006829A6">
        <w:tab/>
      </w:r>
      <w:r w:rsidR="006829A6">
        <w:tab/>
      </w:r>
      <w:r w:rsidR="006829A6">
        <w:tab/>
      </w:r>
      <w:r w:rsidR="006829A6">
        <w:tab/>
        <w:t>36.133</w:t>
      </w:r>
      <w:r w:rsidR="006829A6">
        <w:rPr>
          <w:i/>
        </w:rPr>
        <w:tab/>
      </w:r>
      <w:r w:rsidR="006829A6">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LAA SCell activation and deactivation for known SCells without DRX.</w:t>
      </w:r>
    </w:p>
    <w:p w:rsidR="006829A6" w:rsidRPr="00206DFB" w:rsidRDefault="006829A6" w:rsidP="006829A6">
      <w:pPr>
        <w:rPr>
          <w:lang w:eastAsia="zh-CN"/>
        </w:rPr>
      </w:pPr>
      <w:r w:rsidRPr="00206DFB">
        <w:rPr>
          <w:rFonts w:hint="eastAsia"/>
          <w:lang w:eastAsia="zh-CN"/>
        </w:rPr>
        <w:t xml:space="preserve">The test cases for </w:t>
      </w:r>
      <w:r w:rsidRPr="00206DFB">
        <w:rPr>
          <w:lang w:eastAsia="zh-CN"/>
        </w:rPr>
        <w:t xml:space="preserve">LAA SCell activation and deactivation of known SCell with </w:t>
      </w:r>
      <w:r w:rsidRPr="00206DFB">
        <w:rPr>
          <w:rFonts w:hint="eastAsia"/>
          <w:lang w:eastAsia="zh-CN"/>
        </w:rPr>
        <w:t xml:space="preserve">E-UTRA FDD and TDD </w:t>
      </w:r>
      <w:r w:rsidRPr="00206DFB">
        <w:rPr>
          <w:lang w:eastAsia="zh-CN"/>
        </w:rPr>
        <w:t>PCell in non-DRX</w:t>
      </w:r>
      <w:r w:rsidRPr="00206DFB">
        <w:rPr>
          <w:rFonts w:hint="eastAsia"/>
          <w:lang w:eastAsia="zh-CN"/>
        </w:rPr>
        <w:t xml:space="preserve"> are introduced.</w:t>
      </w:r>
    </w:p>
    <w:p w:rsidR="006829A6" w:rsidRDefault="006829A6" w:rsidP="006829A6">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test requirements will be dicided by test equipment according to LBT model.</w:t>
      </w:r>
    </w:p>
    <w:p w:rsidR="006829A6" w:rsidRDefault="006829A6" w:rsidP="006829A6">
      <w:pPr>
        <w:rPr>
          <w:i/>
          <w:noProof/>
          <w:color w:val="C00000"/>
          <w:lang w:eastAsia="zh-CN"/>
        </w:rPr>
      </w:pPr>
      <w:r w:rsidRPr="00B35500">
        <w:rPr>
          <w:rFonts w:hint="eastAsia"/>
          <w:i/>
          <w:noProof/>
          <w:color w:val="C00000"/>
          <w:lang w:eastAsia="zh-CN"/>
        </w:rPr>
        <w:lastRenderedPageBreak/>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206DFB" w:rsidRDefault="006829A6" w:rsidP="006829A6">
      <w:pPr>
        <w:rPr>
          <w:lang w:eastAsia="zh-CN"/>
        </w:rPr>
      </w:pPr>
    </w:p>
    <w:p w:rsidR="006829A6" w:rsidRPr="008D323D"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3572E">
        <w:rPr>
          <w:rFonts w:ascii="Arial" w:hAnsi="Arial" w:cs="Arial"/>
          <w:b/>
          <w:highlight w:val="green"/>
        </w:rPr>
        <w:t>Endorsed</w:t>
      </w:r>
      <w:r w:rsidRPr="0033572E">
        <w:rPr>
          <w:rFonts w:ascii="Arial" w:hAnsi="Arial" w:cs="Arial"/>
          <w:b/>
          <w:highlight w:val="green"/>
        </w:rPr>
        <w:br/>
      </w:r>
      <w:r w:rsidRPr="0033572E">
        <w:rPr>
          <w:rFonts w:ascii="Arial" w:hAnsi="Arial" w:cs="Arial"/>
          <w:b/>
          <w:highlight w:val="green"/>
        </w:rPr>
        <w:br/>
      </w:r>
    </w:p>
    <w:p w:rsidR="006829A6" w:rsidRPr="001361BA" w:rsidRDefault="006829A6" w:rsidP="006829A6">
      <w:pPr>
        <w:rPr>
          <w:b/>
          <w:i/>
          <w:iCs/>
          <w:color w:val="C00000"/>
          <w:sz w:val="21"/>
          <w:szCs w:val="21"/>
          <w:u w:val="thick"/>
          <w:lang w:eastAsia="zh-CN"/>
        </w:rPr>
      </w:pPr>
      <w:r>
        <w:rPr>
          <w:rFonts w:hint="eastAsia"/>
          <w:b/>
          <w:i/>
          <w:iCs/>
          <w:color w:val="C00000"/>
          <w:sz w:val="21"/>
          <w:szCs w:val="21"/>
          <w:u w:val="thick"/>
          <w:lang w:eastAsia="zh-CN"/>
        </w:rPr>
        <w:t>RSRP/RSRQ accuracy</w:t>
      </w:r>
    </w:p>
    <w:p w:rsidR="006829A6" w:rsidRDefault="007F32FE" w:rsidP="006829A6">
      <w:pPr>
        <w:rPr>
          <w:i/>
        </w:rPr>
      </w:pPr>
      <w:hyperlink r:id="rId39" w:history="1">
        <w:r w:rsidR="006829A6">
          <w:rPr>
            <w:rStyle w:val="Hyperlink"/>
            <w:rFonts w:ascii="Arial" w:hAnsi="Arial" w:cs="Arial"/>
            <w:b/>
            <w:sz w:val="22"/>
          </w:rPr>
          <w:t>R4-79AH-0003</w:t>
        </w:r>
      </w:hyperlink>
      <w:r w:rsidR="006829A6">
        <w:rPr>
          <w:b/>
        </w:rPr>
        <w:tab/>
        <w:t>CR of FDD intrafrequency absolute and relative RSRP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absolute and relative RSRP accuracy test for SCell with FS3.</w:t>
      </w:r>
    </w:p>
    <w:p w:rsidR="006829A6" w:rsidRDefault="006829A6" w:rsidP="006829A6">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6829A6" w:rsidRPr="00B35500" w:rsidRDefault="006829A6" w:rsidP="006829A6">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for LBT model, you use A.3.14 but actually this section is for other purpose.</w:t>
      </w:r>
    </w:p>
    <w:p w:rsidR="006829A6" w:rsidRPr="007B7ABA" w:rsidRDefault="006829A6" w:rsidP="006829A6">
      <w:pPr>
        <w:rPr>
          <w:lang w:eastAsia="zh-CN"/>
        </w:rPr>
      </w:pPr>
      <w:r>
        <w:rPr>
          <w:rFonts w:hint="eastAsia"/>
          <w:lang w:eastAsia="zh-CN"/>
        </w:rPr>
        <w:tab/>
        <w:t>LGE: Ericsson is preparing the CR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0" w:history="1">
        <w:r>
          <w:rPr>
            <w:rStyle w:val="Hyperlink"/>
            <w:rFonts w:ascii="Arial" w:hAnsi="Arial" w:cs="Arial"/>
            <w:b/>
          </w:rPr>
          <w:t>R4-79AH-0211</w:t>
        </w:r>
      </w:hyperlink>
      <w:r>
        <w:rPr>
          <w:rFonts w:ascii="Arial" w:hAnsi="Arial" w:cs="Arial"/>
          <w:b/>
        </w:rPr>
        <w:t xml:space="preserve"> (from </w:t>
      </w:r>
      <w:hyperlink r:id="rId41" w:history="1">
        <w:r>
          <w:rPr>
            <w:rStyle w:val="Hyperlink"/>
            <w:rFonts w:ascii="Arial" w:hAnsi="Arial" w:cs="Arial"/>
            <w:b/>
          </w:rPr>
          <w:t>R4-79AH-0003</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42" w:history="1">
        <w:r w:rsidR="006829A6">
          <w:rPr>
            <w:rStyle w:val="Hyperlink"/>
            <w:rFonts w:ascii="Arial" w:hAnsi="Arial" w:cs="Arial"/>
            <w:b/>
            <w:sz w:val="22"/>
          </w:rPr>
          <w:t>R4-79AH-0211</w:t>
        </w:r>
      </w:hyperlink>
      <w:r w:rsidR="006829A6">
        <w:rPr>
          <w:b/>
        </w:rPr>
        <w:tab/>
        <w:t>CR of FDD intrafrequency absolute and relative RSRP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absolute and relative RSRP accuracy test for SCell with FS3.</w:t>
      </w:r>
    </w:p>
    <w:p w:rsidR="006829A6" w:rsidRDefault="006829A6" w:rsidP="006829A6">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6829A6" w:rsidRPr="00B35500" w:rsidRDefault="006829A6" w:rsidP="006829A6">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B7ABA"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7F32FE" w:rsidP="006829A6">
      <w:pPr>
        <w:rPr>
          <w:i/>
        </w:rPr>
      </w:pPr>
      <w:hyperlink r:id="rId43" w:history="1">
        <w:r w:rsidR="006829A6">
          <w:rPr>
            <w:rStyle w:val="Hyperlink"/>
            <w:rFonts w:ascii="Arial" w:hAnsi="Arial" w:cs="Arial"/>
            <w:b/>
            <w:sz w:val="22"/>
          </w:rPr>
          <w:t>R4-79AH-0004</w:t>
        </w:r>
      </w:hyperlink>
      <w:r w:rsidR="006829A6">
        <w:rPr>
          <w:b/>
        </w:rPr>
        <w:tab/>
        <w:t>CR of TDD intrafrequency absolute and relative RSRP accuracy test for SCell with FS3</w:t>
      </w:r>
      <w:r w:rsidR="006829A6">
        <w:rPr>
          <w:b/>
        </w:rPr>
        <w:br/>
      </w:r>
      <w:r w:rsidR="006829A6">
        <w:lastRenderedPageBreak/>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absolute and relative RSRP accuracy test for SCell with FS3.</w:t>
      </w:r>
    </w:p>
    <w:p w:rsidR="006829A6" w:rsidRDefault="006829A6" w:rsidP="006829A6">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6829A6" w:rsidRDefault="006829A6" w:rsidP="006829A6">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4" w:history="1">
        <w:r>
          <w:rPr>
            <w:rStyle w:val="Hyperlink"/>
            <w:rFonts w:ascii="Arial" w:hAnsi="Arial" w:cs="Arial"/>
            <w:b/>
          </w:rPr>
          <w:t>R4-79AH-0212</w:t>
        </w:r>
      </w:hyperlink>
      <w:r>
        <w:rPr>
          <w:rFonts w:ascii="Arial" w:hAnsi="Arial" w:cs="Arial"/>
          <w:b/>
        </w:rPr>
        <w:t xml:space="preserve"> (from </w:t>
      </w:r>
      <w:hyperlink r:id="rId45" w:history="1">
        <w:r>
          <w:rPr>
            <w:rStyle w:val="Hyperlink"/>
            <w:rFonts w:ascii="Arial" w:hAnsi="Arial" w:cs="Arial"/>
            <w:b/>
          </w:rPr>
          <w:t>R4-79AH-0004</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46" w:history="1">
        <w:r w:rsidR="006829A6">
          <w:rPr>
            <w:rStyle w:val="Hyperlink"/>
            <w:rFonts w:ascii="Arial" w:hAnsi="Arial" w:cs="Arial"/>
            <w:b/>
            <w:sz w:val="22"/>
          </w:rPr>
          <w:t>R4-79AH-0212</w:t>
        </w:r>
      </w:hyperlink>
      <w:r w:rsidR="006829A6">
        <w:rPr>
          <w:b/>
        </w:rPr>
        <w:tab/>
        <w:t>CR of TDD intrafrequency absolute and relative RSRP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absolute and relative RSRP accuracy test for SCell with FS3.</w:t>
      </w:r>
    </w:p>
    <w:p w:rsidR="006829A6" w:rsidRDefault="006829A6" w:rsidP="006829A6">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6829A6" w:rsidRDefault="006829A6" w:rsidP="006829A6">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7F32FE" w:rsidP="006829A6">
      <w:pPr>
        <w:rPr>
          <w:i/>
        </w:rPr>
      </w:pPr>
      <w:hyperlink r:id="rId47" w:history="1">
        <w:r w:rsidR="006829A6">
          <w:rPr>
            <w:rStyle w:val="Hyperlink"/>
            <w:rFonts w:ascii="Arial" w:hAnsi="Arial" w:cs="Arial"/>
            <w:b/>
            <w:sz w:val="22"/>
          </w:rPr>
          <w:t>R4-79AH-0005</w:t>
        </w:r>
      </w:hyperlink>
      <w:r w:rsidR="006829A6">
        <w:rPr>
          <w:b/>
        </w:rPr>
        <w:tab/>
        <w:t>CR of FDD intrafrequency RSRQ meaurement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RSRQ meaurement accuracy test for SCell with FS3.</w:t>
      </w:r>
    </w:p>
    <w:p w:rsidR="006829A6" w:rsidRDefault="006829A6" w:rsidP="006829A6">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48" w:history="1">
        <w:r>
          <w:rPr>
            <w:rStyle w:val="Hyperlink"/>
            <w:rFonts w:ascii="Arial" w:hAnsi="Arial" w:cs="Arial"/>
            <w:b/>
          </w:rPr>
          <w:t>R4-79AH-0213</w:t>
        </w:r>
      </w:hyperlink>
      <w:r>
        <w:rPr>
          <w:rFonts w:ascii="Arial" w:hAnsi="Arial" w:cs="Arial"/>
          <w:b/>
        </w:rPr>
        <w:t xml:space="preserve"> (from </w:t>
      </w:r>
      <w:hyperlink r:id="rId49" w:history="1">
        <w:r>
          <w:rPr>
            <w:rStyle w:val="Hyperlink"/>
            <w:rFonts w:ascii="Arial" w:hAnsi="Arial" w:cs="Arial"/>
            <w:b/>
          </w:rPr>
          <w:t>R4-79AH-0005</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50" w:history="1">
        <w:r w:rsidR="006829A6">
          <w:rPr>
            <w:rStyle w:val="Hyperlink"/>
            <w:rFonts w:ascii="Arial" w:hAnsi="Arial" w:cs="Arial"/>
            <w:b/>
            <w:sz w:val="22"/>
          </w:rPr>
          <w:t>R4-79AH-0213</w:t>
        </w:r>
      </w:hyperlink>
      <w:r w:rsidR="006829A6">
        <w:rPr>
          <w:b/>
        </w:rPr>
        <w:tab/>
        <w:t>CR of FDD intrafrequency RSRQ meaurement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RSRQ meaurement accuracy test for SCell with FS3.</w:t>
      </w:r>
    </w:p>
    <w:p w:rsidR="006829A6" w:rsidRDefault="006829A6" w:rsidP="006829A6">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7F32FE" w:rsidP="006829A6">
      <w:pPr>
        <w:rPr>
          <w:i/>
        </w:rPr>
      </w:pPr>
      <w:hyperlink r:id="rId51" w:history="1">
        <w:r w:rsidR="006829A6">
          <w:rPr>
            <w:rStyle w:val="Hyperlink"/>
            <w:rFonts w:ascii="Arial" w:hAnsi="Arial" w:cs="Arial"/>
            <w:b/>
            <w:sz w:val="22"/>
          </w:rPr>
          <w:t>R4-79AH-0006</w:t>
        </w:r>
      </w:hyperlink>
      <w:r w:rsidR="006829A6">
        <w:rPr>
          <w:b/>
        </w:rPr>
        <w:tab/>
        <w:t>CR of TDD intrafrequency RSRQ meaurement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RSRQ meaurement accuracy test for SCell with FS3.</w:t>
      </w:r>
    </w:p>
    <w:p w:rsidR="006829A6" w:rsidRDefault="006829A6" w:rsidP="006829A6">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113C4"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2" w:history="1">
        <w:r>
          <w:rPr>
            <w:rStyle w:val="Hyperlink"/>
            <w:rFonts w:ascii="Arial" w:hAnsi="Arial" w:cs="Arial"/>
            <w:b/>
          </w:rPr>
          <w:t>R4-79AH-0214</w:t>
        </w:r>
      </w:hyperlink>
      <w:r>
        <w:rPr>
          <w:rFonts w:ascii="Arial" w:hAnsi="Arial" w:cs="Arial"/>
          <w:b/>
        </w:rPr>
        <w:t xml:space="preserve"> (from </w:t>
      </w:r>
      <w:hyperlink r:id="rId53" w:history="1">
        <w:r>
          <w:rPr>
            <w:rStyle w:val="Hyperlink"/>
            <w:rFonts w:ascii="Arial" w:hAnsi="Arial" w:cs="Arial"/>
            <w:b/>
          </w:rPr>
          <w:t>R4-79AH-0006</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54" w:history="1">
        <w:r w:rsidR="006829A6">
          <w:rPr>
            <w:rStyle w:val="Hyperlink"/>
            <w:rFonts w:ascii="Arial" w:hAnsi="Arial" w:cs="Arial"/>
            <w:b/>
            <w:sz w:val="22"/>
          </w:rPr>
          <w:t>R4-79AH-0214</w:t>
        </w:r>
      </w:hyperlink>
      <w:r w:rsidR="006829A6">
        <w:rPr>
          <w:b/>
        </w:rPr>
        <w:tab/>
        <w:t>CR of TDD intrafrequency RSRQ meaurement accuracy test for SCell with FS3</w:t>
      </w:r>
      <w:r w:rsidR="006829A6">
        <w:rPr>
          <w:b/>
        </w:rPr>
        <w:br/>
      </w:r>
      <w:r w:rsidR="006829A6">
        <w:tab/>
      </w:r>
      <w:r w:rsidR="006829A6">
        <w:tab/>
      </w:r>
      <w:r w:rsidR="006829A6">
        <w:tab/>
      </w:r>
      <w:r w:rsidR="006829A6">
        <w:tab/>
      </w:r>
      <w:r w:rsidR="006829A6">
        <w:tab/>
        <w:t>36.133</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RSRQ meaurement accuracy test for SCell with FS3.</w:t>
      </w:r>
    </w:p>
    <w:p w:rsidR="006829A6" w:rsidRDefault="006829A6" w:rsidP="006829A6">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113C4"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6829A6" w:rsidRPr="000C5170" w:rsidRDefault="006829A6" w:rsidP="006829A6">
      <w:pPr>
        <w:rPr>
          <w:b/>
          <w:i/>
          <w:iCs/>
          <w:color w:val="C00000"/>
          <w:sz w:val="21"/>
          <w:szCs w:val="21"/>
          <w:u w:val="thick"/>
          <w:lang w:eastAsia="zh-CN"/>
        </w:rPr>
      </w:pPr>
      <w:r>
        <w:rPr>
          <w:rFonts w:hint="eastAsia"/>
          <w:b/>
          <w:i/>
          <w:iCs/>
          <w:color w:val="C00000"/>
          <w:sz w:val="21"/>
          <w:szCs w:val="21"/>
          <w:u w:val="thick"/>
          <w:lang w:eastAsia="zh-CN"/>
        </w:rPr>
        <w:t>CSI-RSRP accuracy</w:t>
      </w:r>
    </w:p>
    <w:p w:rsidR="006829A6" w:rsidRDefault="007F32FE" w:rsidP="006829A6">
      <w:pPr>
        <w:rPr>
          <w:i/>
        </w:rPr>
      </w:pPr>
      <w:hyperlink r:id="rId55" w:history="1">
        <w:r w:rsidR="006829A6">
          <w:rPr>
            <w:rStyle w:val="Hyperlink"/>
            <w:rFonts w:ascii="Arial" w:hAnsi="Arial" w:cs="Arial"/>
            <w:b/>
            <w:sz w:val="22"/>
          </w:rPr>
          <w:t>R4-79AH-0010</w:t>
        </w:r>
      </w:hyperlink>
      <w:r w:rsidR="006829A6">
        <w:rPr>
          <w:b/>
        </w:rPr>
        <w:tab/>
        <w:t>Intra-frequency absolute and relative CSI-RSRP accuracies for SCell with FS3</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6829A6" w:rsidRPr="00AF21F4"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DE501E">
        <w:rPr>
          <w:rFonts w:hint="eastAsia"/>
          <w:highlight w:val="green"/>
          <w:lang w:eastAsia="zh-CN"/>
        </w:rPr>
        <w:t xml:space="preserve">Ericsson can organize the email discussion on </w:t>
      </w:r>
      <w:r w:rsidRPr="00DE501E">
        <w:rPr>
          <w:highlight w:val="green"/>
          <w:lang w:eastAsia="zh-CN"/>
        </w:rPr>
        <w:t>the</w:t>
      </w:r>
      <w:r w:rsidRPr="00DE501E">
        <w:rPr>
          <w:rFonts w:hint="eastAsia"/>
          <w:highlight w:val="green"/>
          <w:lang w:eastAsia="zh-CN"/>
        </w:rPr>
        <w:t xml:space="preserve"> section numbering for new test cases before Agust meeting.</w:t>
      </w:r>
    </w:p>
    <w:p w:rsidR="006829A6" w:rsidRDefault="006829A6" w:rsidP="006829A6">
      <w:pPr>
        <w:rPr>
          <w:lang w:eastAsia="zh-CN"/>
        </w:rPr>
      </w:pPr>
      <w:r>
        <w:rPr>
          <w:rFonts w:hint="eastAsia"/>
          <w:lang w:eastAsia="zh-CN"/>
        </w:rPr>
        <w:t>Qualcomm: we suppose to measure PCell. I wonder whether we need PCell measurement.</w:t>
      </w:r>
    </w:p>
    <w:p w:rsidR="006829A6" w:rsidRDefault="006829A6" w:rsidP="006829A6">
      <w:pPr>
        <w:rPr>
          <w:lang w:eastAsia="zh-CN"/>
        </w:rPr>
      </w:pPr>
      <w:r>
        <w:rPr>
          <w:rFonts w:hint="eastAsia"/>
          <w:lang w:eastAsia="zh-CN"/>
        </w:rPr>
        <w:tab/>
        <w:t xml:space="preserve">Nokia: we made the test cases based on </w:t>
      </w:r>
      <w:r>
        <w:rPr>
          <w:lang w:eastAsia="zh-CN"/>
        </w:rPr>
        <w:t>the</w:t>
      </w:r>
      <w:r>
        <w:rPr>
          <w:rFonts w:hint="eastAsia"/>
          <w:lang w:eastAsia="zh-CN"/>
        </w:rPr>
        <w:t xml:space="preserve"> existing test cases. We are open to it.</w:t>
      </w:r>
    </w:p>
    <w:p w:rsidR="006829A6" w:rsidRPr="003E466D" w:rsidRDefault="006829A6" w:rsidP="006829A6">
      <w:pPr>
        <w:rPr>
          <w:lang w:eastAsia="zh-CN"/>
        </w:rPr>
      </w:pPr>
      <w:r w:rsidRPr="00BD46DB">
        <w:rPr>
          <w:rFonts w:hint="eastAsia"/>
          <w:highlight w:val="green"/>
          <w:lang w:eastAsia="zh-CN"/>
        </w:rPr>
        <w:t xml:space="preserve">Agreement: </w:t>
      </w:r>
      <w:r>
        <w:rPr>
          <w:rFonts w:hint="eastAsia"/>
          <w:highlight w:val="green"/>
          <w:lang w:eastAsia="zh-CN"/>
        </w:rPr>
        <w:t>Do n</w:t>
      </w:r>
      <w:r w:rsidRPr="00BD46DB">
        <w:rPr>
          <w:highlight w:val="green"/>
          <w:lang w:eastAsia="zh-CN"/>
        </w:rPr>
        <w:t>o</w:t>
      </w:r>
      <w:r w:rsidRPr="00BD46DB">
        <w:rPr>
          <w:rFonts w:hint="eastAsia"/>
          <w:highlight w:val="green"/>
          <w:lang w:eastAsia="zh-CN"/>
        </w:rPr>
        <w:t>t measure PCell for this test case.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6" w:history="1">
        <w:r>
          <w:rPr>
            <w:rStyle w:val="Hyperlink"/>
            <w:rFonts w:ascii="Arial" w:hAnsi="Arial" w:cs="Arial"/>
            <w:b/>
          </w:rPr>
          <w:t>R4-79AH-0215</w:t>
        </w:r>
      </w:hyperlink>
      <w:r>
        <w:rPr>
          <w:rFonts w:ascii="Arial" w:hAnsi="Arial" w:cs="Arial"/>
          <w:b/>
        </w:rPr>
        <w:t xml:space="preserve"> (from </w:t>
      </w:r>
      <w:hyperlink r:id="rId57" w:history="1">
        <w:r>
          <w:rPr>
            <w:rStyle w:val="Hyperlink"/>
            <w:rFonts w:ascii="Arial" w:hAnsi="Arial" w:cs="Arial"/>
            <w:b/>
          </w:rPr>
          <w:t>R4-79AH-0010</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58" w:history="1">
        <w:r w:rsidR="006829A6">
          <w:rPr>
            <w:rStyle w:val="Hyperlink"/>
            <w:rFonts w:ascii="Arial" w:hAnsi="Arial" w:cs="Arial"/>
            <w:b/>
            <w:sz w:val="22"/>
          </w:rPr>
          <w:t>R4-79AH-0215</w:t>
        </w:r>
      </w:hyperlink>
      <w:r w:rsidR="006829A6">
        <w:rPr>
          <w:b/>
        </w:rPr>
        <w:tab/>
        <w:t>Intra-frequency absolute and relative CSI-RSRP accuracies for SCell with FS3</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6829A6" w:rsidRPr="00DE501E"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3E466D"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6829A6" w:rsidRPr="00234422" w:rsidRDefault="006829A6" w:rsidP="006829A6">
      <w:pPr>
        <w:rPr>
          <w:b/>
          <w:i/>
          <w:iCs/>
          <w:color w:val="C00000"/>
          <w:sz w:val="21"/>
          <w:szCs w:val="21"/>
          <w:u w:val="thick"/>
          <w:lang w:eastAsia="zh-CN"/>
        </w:rPr>
      </w:pPr>
      <w:r>
        <w:rPr>
          <w:rFonts w:hint="eastAsia"/>
          <w:b/>
          <w:i/>
          <w:iCs/>
          <w:color w:val="C00000"/>
          <w:sz w:val="21"/>
          <w:szCs w:val="21"/>
          <w:u w:val="thick"/>
          <w:lang w:eastAsia="zh-CN"/>
        </w:rPr>
        <w:t>Avarage RSSI accuracy</w:t>
      </w:r>
    </w:p>
    <w:p w:rsidR="006829A6" w:rsidRDefault="007F32FE" w:rsidP="006829A6">
      <w:pPr>
        <w:rPr>
          <w:i/>
        </w:rPr>
      </w:pPr>
      <w:hyperlink r:id="rId59" w:history="1">
        <w:r w:rsidR="006829A6">
          <w:rPr>
            <w:rStyle w:val="Hyperlink"/>
            <w:rFonts w:ascii="Arial" w:hAnsi="Arial" w:cs="Arial"/>
            <w:b/>
            <w:sz w:val="22"/>
          </w:rPr>
          <w:t>R4-79AH-0060</w:t>
        </w:r>
      </w:hyperlink>
      <w:r w:rsidR="006829A6">
        <w:rPr>
          <w:b/>
        </w:rPr>
        <w:tab/>
        <w:t>LAA Average RSSI accuracy test</w:t>
      </w:r>
      <w:r w:rsidR="006829A6">
        <w:rPr>
          <w:b/>
        </w:rPr>
        <w:br/>
      </w:r>
      <w:r w:rsidR="006829A6">
        <w:tab/>
      </w:r>
      <w:r w:rsidR="006829A6">
        <w:tab/>
      </w:r>
      <w:r w:rsidR="006829A6">
        <w:tab/>
      </w:r>
      <w:r w:rsidR="006829A6">
        <w:tab/>
      </w:r>
      <w:r w:rsidR="006829A6">
        <w:tab/>
        <w:t>36.133</w:t>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the LAA Average RSSI accuracy test</w:t>
      </w:r>
    </w:p>
    <w:p w:rsidR="006829A6" w:rsidRDefault="006829A6" w:rsidP="006829A6">
      <w:pPr>
        <w:rPr>
          <w:noProof/>
          <w:lang w:eastAsia="zh-CN"/>
        </w:rPr>
      </w:pPr>
      <w:r>
        <w:rPr>
          <w:noProof/>
        </w:rPr>
        <w:t>New tests for LAA Average RSSI accuracy with FDD and TDD PCells are introduced. Further details of the test methodology are given in R4-161715</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in PCell LBT is not applicable. For SCell, LBT is not used. This is LAA related test.</w:t>
      </w:r>
    </w:p>
    <w:p w:rsidR="006829A6" w:rsidRDefault="006829A6" w:rsidP="006829A6">
      <w:pPr>
        <w:rPr>
          <w:lang w:eastAsia="zh-CN"/>
        </w:rPr>
      </w:pPr>
      <w:r>
        <w:rPr>
          <w:rFonts w:hint="eastAsia"/>
          <w:lang w:eastAsia="zh-CN"/>
        </w:rPr>
        <w:tab/>
        <w:t>Ericsson: The configuration the RSSI is measuremed on non-DRS subframe. If we use random LBT model, that will affect RSSI measurement. The averaging RSSI will combine different values of LBT and non-LBT. We try to solve such issue.</w:t>
      </w:r>
    </w:p>
    <w:p w:rsidR="006829A6" w:rsidRDefault="006829A6" w:rsidP="006829A6">
      <w:pPr>
        <w:rPr>
          <w:lang w:eastAsia="zh-CN"/>
        </w:rPr>
      </w:pPr>
      <w:r>
        <w:rPr>
          <w:rFonts w:hint="eastAsia"/>
          <w:lang w:eastAsia="zh-CN"/>
        </w:rPr>
        <w:tab/>
        <w:t>Huawei: I want to see UE perform RSSI measurement on non-DRS occasions. It happens in the real life.</w:t>
      </w:r>
    </w:p>
    <w:p w:rsidR="006829A6" w:rsidRDefault="006829A6" w:rsidP="006829A6">
      <w:pPr>
        <w:rPr>
          <w:lang w:eastAsia="zh-CN"/>
        </w:rPr>
      </w:pPr>
      <w:r>
        <w:rPr>
          <w:rFonts w:hint="eastAsia"/>
          <w:lang w:eastAsia="zh-CN"/>
        </w:rPr>
        <w:tab/>
        <w:t>Ericsson: We use two different Noc levels.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6829A6" w:rsidRPr="00733A81" w:rsidRDefault="006829A6" w:rsidP="006829A6">
      <w:pPr>
        <w:rPr>
          <w:b/>
          <w:i/>
          <w:iCs/>
          <w:color w:val="C00000"/>
          <w:sz w:val="21"/>
          <w:szCs w:val="21"/>
          <w:u w:val="thick"/>
          <w:lang w:eastAsia="zh-CN"/>
        </w:rPr>
      </w:pPr>
      <w:r>
        <w:rPr>
          <w:rFonts w:hint="eastAsia"/>
          <w:b/>
          <w:i/>
          <w:iCs/>
          <w:color w:val="C00000"/>
          <w:sz w:val="21"/>
          <w:szCs w:val="21"/>
          <w:u w:val="thick"/>
          <w:lang w:eastAsia="zh-CN"/>
        </w:rPr>
        <w:t>Channel occupancy test</w:t>
      </w:r>
    </w:p>
    <w:p w:rsidR="006829A6" w:rsidRDefault="007F32FE" w:rsidP="006829A6">
      <w:pPr>
        <w:rPr>
          <w:i/>
        </w:rPr>
      </w:pPr>
      <w:hyperlink r:id="rId60" w:history="1">
        <w:r w:rsidR="006829A6">
          <w:rPr>
            <w:rStyle w:val="Hyperlink"/>
            <w:rFonts w:ascii="Arial" w:hAnsi="Arial" w:cs="Arial"/>
            <w:b/>
            <w:sz w:val="22"/>
          </w:rPr>
          <w:t>R4-79AH-0059</w:t>
        </w:r>
      </w:hyperlink>
      <w:r w:rsidR="006829A6">
        <w:rPr>
          <w:b/>
        </w:rPr>
        <w:tab/>
        <w:t>LAA channel occupancy test</w:t>
      </w:r>
      <w:r w:rsidR="006829A6">
        <w:rPr>
          <w:b/>
        </w:rPr>
        <w:br/>
      </w:r>
      <w:r w:rsidR="006829A6">
        <w:tab/>
      </w:r>
      <w:r w:rsidR="006829A6">
        <w:tab/>
      </w:r>
      <w:r w:rsidR="006829A6">
        <w:tab/>
      </w:r>
      <w:r w:rsidR="006829A6">
        <w:tab/>
      </w:r>
      <w:r w:rsidR="006829A6">
        <w:tab/>
        <w:t>36.133</w:t>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the LAA channel occupancy test</w:t>
      </w:r>
      <w:r>
        <w:rPr>
          <w:rFonts w:hint="eastAsia"/>
          <w:lang w:eastAsia="zh-CN"/>
        </w:rPr>
        <w:t>.</w:t>
      </w:r>
    </w:p>
    <w:p w:rsidR="006829A6" w:rsidRDefault="006829A6" w:rsidP="006829A6">
      <w:pPr>
        <w:rPr>
          <w:noProof/>
          <w:lang w:eastAsia="zh-CN"/>
        </w:rPr>
      </w:pPr>
      <w:r>
        <w:rPr>
          <w:noProof/>
        </w:rPr>
        <w:t>New tests for LAA channel occupancy with FDD and TDD PCells are introduced. Further details of the test methodology are given in R4-161715</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6829A6" w:rsidRDefault="007F32FE" w:rsidP="006829A6">
      <w:pPr>
        <w:rPr>
          <w:i/>
        </w:rPr>
      </w:pPr>
      <w:hyperlink r:id="rId61" w:history="1">
        <w:r w:rsidR="006829A6">
          <w:rPr>
            <w:rStyle w:val="Hyperlink"/>
            <w:rFonts w:ascii="Arial" w:hAnsi="Arial" w:cs="Arial"/>
            <w:b/>
            <w:sz w:val="22"/>
          </w:rPr>
          <w:t>R4-79AH-0147</w:t>
        </w:r>
      </w:hyperlink>
      <w:r w:rsidR="006829A6">
        <w:rPr>
          <w:b/>
        </w:rPr>
        <w:tab/>
        <w:t>Channel occupancy accuracy requirements</w:t>
      </w:r>
      <w:r w:rsidR="006829A6">
        <w:rPr>
          <w:b/>
        </w:rPr>
        <w:br/>
      </w:r>
      <w:r w:rsidR="006829A6">
        <w:tab/>
      </w:r>
      <w:r w:rsidR="006829A6">
        <w:tab/>
      </w:r>
      <w:r w:rsidR="006829A6">
        <w:tab/>
      </w:r>
      <w:r w:rsidR="006829A6">
        <w:tab/>
      </w:r>
      <w:r w:rsidR="006829A6">
        <w:tab/>
        <w:t>36.133</w:t>
      </w:r>
      <w:r w:rsidR="006829A6">
        <w:rPr>
          <w:i/>
        </w:rPr>
        <w:tab/>
      </w:r>
      <w:r w:rsidR="006829A6">
        <w:rPr>
          <w:i/>
        </w:rPr>
        <w:tab/>
        <w:t>Source: Ericsson, Anritsu</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Channel occupancy accuracy requirements</w:t>
      </w:r>
      <w:r>
        <w:rPr>
          <w:rFonts w:hint="eastAsia"/>
          <w:lang w:eastAsia="zh-CN"/>
        </w:rPr>
        <w:t>.</w:t>
      </w:r>
    </w:p>
    <w:p w:rsidR="006829A6" w:rsidRDefault="006829A6" w:rsidP="006829A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r>
        <w:rPr>
          <w:rFonts w:hint="eastAsia"/>
          <w:noProof/>
          <w:lang w:eastAsia="zh-CN"/>
        </w:rPr>
        <w:t xml:space="preserve">Nokia: We have concern on the wording </w:t>
      </w:r>
      <w:r>
        <w:rPr>
          <w:noProof/>
          <w:lang w:eastAsia="zh-CN"/>
        </w:rPr>
        <w:t>that</w:t>
      </w:r>
      <w:r>
        <w:rPr>
          <w:rFonts w:hint="eastAsia"/>
          <w:noProof/>
          <w:lang w:eastAsia="zh-CN"/>
        </w:rPr>
        <w:t xml:space="preserve"> UE shall correctly evaluate</w:t>
      </w:r>
      <w:r>
        <w:rPr>
          <w:noProof/>
          <w:lang w:eastAsia="zh-CN"/>
        </w:rPr>
        <w:t>…</w:t>
      </w:r>
      <w:r>
        <w:rPr>
          <w:rFonts w:hint="eastAsia"/>
          <w:noProof/>
          <w:lang w:eastAsia="zh-CN"/>
        </w:rPr>
        <w:t xml:space="preserve"> It is not clearly defined in core part </w:t>
      </w:r>
      <w:r>
        <w:rPr>
          <w:noProof/>
          <w:lang w:eastAsia="zh-CN"/>
        </w:rPr>
        <w:t>what</w:t>
      </w:r>
      <w:r>
        <w:rPr>
          <w:rFonts w:hint="eastAsia"/>
          <w:noProof/>
          <w:lang w:eastAsia="zh-CN"/>
        </w:rPr>
        <w:t xml:space="preserve"> does the </w:t>
      </w:r>
      <w:r>
        <w:rPr>
          <w:noProof/>
          <w:lang w:eastAsia="zh-CN"/>
        </w:rPr>
        <w:t>“</w:t>
      </w:r>
      <w:r>
        <w:rPr>
          <w:rFonts w:hint="eastAsia"/>
          <w:noProof/>
          <w:lang w:eastAsia="zh-CN"/>
        </w:rPr>
        <w:t>correctly</w:t>
      </w:r>
      <w:r>
        <w:rPr>
          <w:noProof/>
          <w:lang w:eastAsia="zh-CN"/>
        </w:rPr>
        <w:t>”</w:t>
      </w:r>
      <w:r>
        <w:rPr>
          <w:rFonts w:hint="eastAsia"/>
          <w:noProof/>
          <w:lang w:eastAsia="zh-CN"/>
        </w:rPr>
        <w:t xml:space="preserve"> mean.</w:t>
      </w:r>
    </w:p>
    <w:p w:rsidR="006829A6" w:rsidRDefault="006829A6" w:rsidP="006829A6">
      <w:pPr>
        <w:rPr>
          <w:noProof/>
          <w:lang w:eastAsia="zh-CN"/>
        </w:rPr>
      </w:pPr>
      <w:r>
        <w:rPr>
          <w:rFonts w:hint="eastAsia"/>
          <w:noProof/>
          <w:lang w:eastAsia="zh-CN"/>
        </w:rPr>
        <w:lastRenderedPageBreak/>
        <w:tab/>
        <w:t>Ericsson: we can work on this.</w:t>
      </w:r>
    </w:p>
    <w:p w:rsidR="006829A6" w:rsidRPr="007E6D97" w:rsidRDefault="006829A6" w:rsidP="006829A6">
      <w:pPr>
        <w:rPr>
          <w:noProof/>
          <w:lang w:eastAsia="zh-CN"/>
        </w:rPr>
      </w:pPr>
      <w:r>
        <w:rPr>
          <w:rFonts w:hint="eastAsia"/>
          <w:noProof/>
          <w:lang w:eastAsia="zh-CN"/>
        </w:rPr>
        <w:t>With the clarification and offline discussion, Nokia is OK with this version.</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r>
      <w:r w:rsidRPr="004440F9">
        <w:rPr>
          <w:rFonts w:ascii="Arial" w:hAnsi="Arial" w:cs="Arial"/>
          <w:b/>
          <w:highlight w:val="green"/>
        </w:rPr>
        <w:t>Endorsed</w:t>
      </w:r>
      <w:r w:rsidRPr="004440F9">
        <w:rPr>
          <w:rFonts w:ascii="Arial" w:hAnsi="Arial" w:cs="Arial"/>
          <w:b/>
          <w:highlight w:val="green"/>
        </w:rPr>
        <w:br/>
      </w:r>
      <w:r w:rsidRPr="004440F9">
        <w:rPr>
          <w:rFonts w:ascii="Arial" w:hAnsi="Arial" w:cs="Arial"/>
          <w:b/>
          <w:highlight w:val="green"/>
        </w:rPr>
        <w:br/>
      </w:r>
    </w:p>
    <w:p w:rsidR="006829A6" w:rsidRDefault="007F32FE" w:rsidP="006829A6">
      <w:pPr>
        <w:rPr>
          <w:i/>
        </w:rPr>
      </w:pPr>
      <w:hyperlink r:id="rId62" w:history="1">
        <w:r w:rsidR="006829A6">
          <w:rPr>
            <w:rStyle w:val="Hyperlink"/>
            <w:rFonts w:ascii="Arial" w:hAnsi="Arial" w:cs="Arial"/>
            <w:b/>
            <w:sz w:val="22"/>
          </w:rPr>
          <w:t>R4-79AH-0216</w:t>
        </w:r>
      </w:hyperlink>
      <w:r w:rsidR="006829A6">
        <w:rPr>
          <w:b/>
        </w:rPr>
        <w:tab/>
        <w:t>Channel occupancy accuracy requirements</w:t>
      </w:r>
      <w:r w:rsidR="006829A6">
        <w:rPr>
          <w:b/>
        </w:rPr>
        <w:br/>
      </w:r>
      <w:r w:rsidR="006829A6">
        <w:tab/>
      </w:r>
      <w:r w:rsidR="006829A6">
        <w:tab/>
      </w:r>
      <w:r w:rsidR="006829A6">
        <w:tab/>
      </w:r>
      <w:r w:rsidR="006829A6">
        <w:tab/>
      </w:r>
      <w:r w:rsidR="006829A6">
        <w:tab/>
        <w:t>36.133</w:t>
      </w:r>
      <w:r w:rsidR="006829A6">
        <w:rPr>
          <w:i/>
        </w:rPr>
        <w:tab/>
      </w:r>
      <w:r w:rsidR="006829A6">
        <w:rPr>
          <w:i/>
        </w:rPr>
        <w:tab/>
        <w:t>Source: Ericsson, Anritsu</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Channel occupancy accuracy requirements</w:t>
      </w:r>
      <w:r>
        <w:rPr>
          <w:rFonts w:hint="eastAsia"/>
          <w:lang w:eastAsia="zh-CN"/>
        </w:rPr>
        <w:t>.</w:t>
      </w:r>
    </w:p>
    <w:p w:rsidR="006829A6" w:rsidRDefault="006829A6" w:rsidP="006829A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E6D97" w:rsidRDefault="006829A6" w:rsidP="006829A6">
      <w:pPr>
        <w:rPr>
          <w:noProof/>
          <w:lang w:eastAsia="zh-CN"/>
        </w:rPr>
      </w:pPr>
      <w:r>
        <w:rPr>
          <w:rFonts w:hint="eastAsia"/>
          <w:noProof/>
          <w:lang w:eastAsia="zh-CN"/>
        </w:rPr>
        <w:t xml:space="preserve">Ericsson: </w:t>
      </w:r>
    </w:p>
    <w:p w:rsidR="006829A6" w:rsidRPr="005F6C7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6829A6" w:rsidRPr="00C94F87" w:rsidRDefault="006829A6" w:rsidP="006829A6">
      <w:pPr>
        <w:rPr>
          <w:b/>
          <w:i/>
          <w:iCs/>
          <w:color w:val="C00000"/>
          <w:sz w:val="21"/>
          <w:szCs w:val="21"/>
          <w:u w:val="thick"/>
          <w:lang w:eastAsia="zh-CN"/>
        </w:rPr>
      </w:pPr>
      <w:r>
        <w:rPr>
          <w:rFonts w:hint="eastAsia"/>
          <w:b/>
          <w:i/>
          <w:iCs/>
          <w:color w:val="C00000"/>
          <w:sz w:val="21"/>
          <w:szCs w:val="21"/>
          <w:u w:val="thick"/>
          <w:lang w:eastAsia="zh-CN"/>
        </w:rPr>
        <w:t>Intra-frequency event triggered reporting</w:t>
      </w:r>
    </w:p>
    <w:p w:rsidR="006829A6" w:rsidRDefault="007F32FE" w:rsidP="006829A6">
      <w:pPr>
        <w:rPr>
          <w:i/>
        </w:rPr>
      </w:pPr>
      <w:hyperlink r:id="rId63" w:history="1">
        <w:r w:rsidR="006829A6">
          <w:rPr>
            <w:rStyle w:val="Hyperlink"/>
            <w:rFonts w:ascii="Arial" w:hAnsi="Arial" w:cs="Arial"/>
            <w:b/>
            <w:sz w:val="22"/>
          </w:rPr>
          <w:t>R4-79AH-0131</w:t>
        </w:r>
      </w:hyperlink>
      <w:r w:rsidR="006829A6">
        <w:rPr>
          <w:b/>
        </w:rPr>
        <w:tab/>
        <w:t>Intra-frequency event triggered reporting under fading propagation conditions in synchronous cells in non-DRX based on CRS under Operation with Frame Structure 3</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non-DRX in LAA is provided.</w:t>
      </w:r>
    </w:p>
    <w:p w:rsidR="006829A6" w:rsidRDefault="006829A6" w:rsidP="006829A6">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6829A6" w:rsidRPr="00A47AC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-6dB Es/Iot. Why is 80ms periodicity DMTC used?</w:t>
      </w:r>
    </w:p>
    <w:p w:rsidR="006829A6" w:rsidRDefault="006829A6" w:rsidP="006829A6">
      <w:pPr>
        <w:rPr>
          <w:lang w:eastAsia="zh-CN"/>
        </w:rPr>
      </w:pPr>
      <w:r>
        <w:rPr>
          <w:rFonts w:hint="eastAsia"/>
          <w:lang w:eastAsia="zh-CN"/>
        </w:rPr>
        <w:tab/>
        <w:t>Huawei: for Es/Iot we are OK to lower value. What does Ericsson propose for periodicity? We want to reduce the test time.</w:t>
      </w:r>
    </w:p>
    <w:p w:rsidR="006829A6" w:rsidRDefault="006829A6" w:rsidP="006829A6">
      <w:pPr>
        <w:rPr>
          <w:lang w:eastAsia="zh-CN"/>
        </w:rPr>
      </w:pPr>
      <w:r>
        <w:rPr>
          <w:rFonts w:hint="eastAsia"/>
          <w:lang w:eastAsia="zh-CN"/>
        </w:rPr>
        <w:tab/>
        <w:t>Ericsson: Can we use 40ms?</w:t>
      </w:r>
    </w:p>
    <w:p w:rsidR="006829A6" w:rsidRDefault="006829A6" w:rsidP="006829A6">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4" w:history="1">
        <w:r>
          <w:rPr>
            <w:rStyle w:val="Hyperlink"/>
            <w:rFonts w:ascii="Arial" w:hAnsi="Arial" w:cs="Arial"/>
            <w:b/>
          </w:rPr>
          <w:t>R4-79AH-0217</w:t>
        </w:r>
      </w:hyperlink>
      <w:r>
        <w:rPr>
          <w:rFonts w:ascii="Arial" w:hAnsi="Arial" w:cs="Arial"/>
          <w:b/>
        </w:rPr>
        <w:t xml:space="preserve"> (from </w:t>
      </w:r>
      <w:hyperlink r:id="rId65" w:history="1">
        <w:r>
          <w:rPr>
            <w:rStyle w:val="Hyperlink"/>
            <w:rFonts w:ascii="Arial" w:hAnsi="Arial" w:cs="Arial"/>
            <w:b/>
          </w:rPr>
          <w:t>R4-79AH-0131</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66" w:history="1">
        <w:r w:rsidR="006829A6">
          <w:rPr>
            <w:rStyle w:val="Hyperlink"/>
            <w:rFonts w:ascii="Arial" w:hAnsi="Arial" w:cs="Arial"/>
            <w:b/>
            <w:sz w:val="22"/>
          </w:rPr>
          <w:t>R4-79AH-0217</w:t>
        </w:r>
      </w:hyperlink>
      <w:r w:rsidR="006829A6">
        <w:rPr>
          <w:b/>
        </w:rPr>
        <w:tab/>
        <w:t xml:space="preserve">Intra-frequency event triggered reporting under fading propagation conditions in synchronous cells in non-DRX based on CRS under Operation with Frame </w:t>
      </w:r>
      <w:r w:rsidR="006829A6">
        <w:rPr>
          <w:b/>
        </w:rPr>
        <w:lastRenderedPageBreak/>
        <w:t>Structure 3</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non-DRX in LAA is provided.</w:t>
      </w:r>
    </w:p>
    <w:p w:rsidR="006829A6" w:rsidRDefault="006829A6" w:rsidP="006829A6">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6829A6" w:rsidRPr="00A47AC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-6dB Es/Iot. Why is 80ms periodicity DMTC used?</w:t>
      </w:r>
    </w:p>
    <w:p w:rsidR="006829A6" w:rsidRDefault="006829A6" w:rsidP="006829A6">
      <w:pPr>
        <w:rPr>
          <w:lang w:eastAsia="zh-CN"/>
        </w:rPr>
      </w:pPr>
      <w:r>
        <w:rPr>
          <w:rFonts w:hint="eastAsia"/>
          <w:lang w:eastAsia="zh-CN"/>
        </w:rPr>
        <w:tab/>
        <w:t>Huawei: for Es/Iot we are OK to lower value. What does Ericsson propose for periodicity? We want to reduce the test time.</w:t>
      </w:r>
    </w:p>
    <w:p w:rsidR="006829A6" w:rsidRDefault="006829A6" w:rsidP="006829A6">
      <w:pPr>
        <w:rPr>
          <w:lang w:eastAsia="zh-CN"/>
        </w:rPr>
      </w:pPr>
      <w:r>
        <w:rPr>
          <w:rFonts w:hint="eastAsia"/>
          <w:lang w:eastAsia="zh-CN"/>
        </w:rPr>
        <w:tab/>
        <w:t>Ericsson: Can we use 40ms?</w:t>
      </w:r>
    </w:p>
    <w:p w:rsidR="006829A6" w:rsidRDefault="006829A6" w:rsidP="006829A6">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Default="007F32FE" w:rsidP="006829A6">
      <w:pPr>
        <w:rPr>
          <w:i/>
        </w:rPr>
      </w:pPr>
      <w:hyperlink r:id="rId67" w:history="1">
        <w:r w:rsidR="006829A6">
          <w:rPr>
            <w:rStyle w:val="Hyperlink"/>
            <w:rFonts w:ascii="Arial" w:hAnsi="Arial" w:cs="Arial"/>
            <w:b/>
            <w:sz w:val="22"/>
          </w:rPr>
          <w:t>R4-79AH-0132</w:t>
        </w:r>
      </w:hyperlink>
      <w:r w:rsidR="006829A6">
        <w:rPr>
          <w:b/>
        </w:rPr>
        <w:tab/>
        <w:t>Intra-frequency event triggered reporting under fading propagation conditions in synchronous cells in DRX based on CRS under Operation with Frame Structure 3</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in DRX in LAA is provided.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DRX periodicity is </w:t>
      </w:r>
      <w:r>
        <w:rPr>
          <w:lang w:eastAsia="zh-CN"/>
        </w:rPr>
        <w:t>better</w:t>
      </w:r>
      <w:r>
        <w:rPr>
          <w:rFonts w:hint="eastAsia"/>
          <w:lang w:eastAsia="zh-CN"/>
        </w:rPr>
        <w:t xml:space="preserve"> to use 320ms otherwise UE may not </w:t>
      </w:r>
      <w:r>
        <w:rPr>
          <w:lang w:eastAsia="zh-CN"/>
        </w:rPr>
        <w:t>sleep</w:t>
      </w:r>
      <w:r>
        <w:rPr>
          <w:rFonts w:hint="eastAsia"/>
          <w:lang w:eastAsia="zh-CN"/>
        </w:rPr>
        <w:t>.</w:t>
      </w:r>
    </w:p>
    <w:p w:rsidR="006829A6" w:rsidRDefault="006829A6" w:rsidP="006829A6">
      <w:pPr>
        <w:rPr>
          <w:lang w:eastAsia="zh-CN"/>
        </w:rPr>
      </w:pPr>
      <w:r>
        <w:rPr>
          <w:rFonts w:hint="eastAsia"/>
          <w:lang w:eastAsia="zh-CN"/>
        </w:rPr>
        <w:tab/>
        <w:t xml:space="preserve">Huawei: The </w:t>
      </w:r>
      <w:r>
        <w:rPr>
          <w:lang w:eastAsia="zh-CN"/>
        </w:rPr>
        <w:t>proposal is fine.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8" w:history="1">
        <w:r>
          <w:rPr>
            <w:rStyle w:val="Hyperlink"/>
            <w:rFonts w:ascii="Arial" w:hAnsi="Arial" w:cs="Arial"/>
            <w:b/>
          </w:rPr>
          <w:t>R4-79AH-0218</w:t>
        </w:r>
      </w:hyperlink>
      <w:r>
        <w:rPr>
          <w:rFonts w:ascii="Arial" w:hAnsi="Arial" w:cs="Arial"/>
          <w:b/>
        </w:rPr>
        <w:t xml:space="preserve"> (from </w:t>
      </w:r>
      <w:hyperlink r:id="rId69" w:history="1">
        <w:r>
          <w:rPr>
            <w:rStyle w:val="Hyperlink"/>
            <w:rFonts w:ascii="Arial" w:hAnsi="Arial" w:cs="Arial"/>
            <w:b/>
          </w:rPr>
          <w:t>R4-79AH-0132</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70" w:history="1">
        <w:r w:rsidR="006829A6">
          <w:rPr>
            <w:rStyle w:val="Hyperlink"/>
            <w:rFonts w:ascii="Arial" w:hAnsi="Arial" w:cs="Arial"/>
            <w:b/>
            <w:sz w:val="22"/>
          </w:rPr>
          <w:t>R4-79AH-0218</w:t>
        </w:r>
      </w:hyperlink>
      <w:r w:rsidR="006829A6">
        <w:rPr>
          <w:b/>
        </w:rPr>
        <w:tab/>
        <w:t>Intra-frequency event triggered reporting under fading propagation conditions in synchronous cells in DRX based on CRS under Operation with Frame Structure 3</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in DRX in LAA is provided.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Pr="00C45407" w:rsidRDefault="006829A6" w:rsidP="006829A6">
      <w:pPr>
        <w:rPr>
          <w:b/>
          <w:i/>
          <w:iCs/>
          <w:color w:val="C00000"/>
          <w:sz w:val="21"/>
          <w:szCs w:val="21"/>
          <w:u w:val="thick"/>
          <w:lang w:eastAsia="zh-CN"/>
        </w:rPr>
      </w:pPr>
      <w:r>
        <w:rPr>
          <w:rFonts w:hint="eastAsia"/>
          <w:b/>
          <w:i/>
          <w:iCs/>
          <w:color w:val="C00000"/>
          <w:sz w:val="21"/>
          <w:szCs w:val="21"/>
          <w:u w:val="thick"/>
          <w:lang w:eastAsia="zh-CN"/>
        </w:rPr>
        <w:t>Inter-frequency event triggered reporting</w:t>
      </w:r>
    </w:p>
    <w:p w:rsidR="006829A6" w:rsidRDefault="007F32FE" w:rsidP="006829A6">
      <w:pPr>
        <w:rPr>
          <w:i/>
        </w:rPr>
      </w:pPr>
      <w:hyperlink r:id="rId71" w:history="1">
        <w:r w:rsidR="006829A6">
          <w:rPr>
            <w:rStyle w:val="Hyperlink"/>
            <w:rFonts w:ascii="Arial" w:hAnsi="Arial" w:cs="Arial"/>
            <w:b/>
            <w:sz w:val="22"/>
          </w:rPr>
          <w:t>R4-79AH-0011</w:t>
        </w:r>
      </w:hyperlink>
      <w:r w:rsidR="006829A6">
        <w:rPr>
          <w:b/>
        </w:rPr>
        <w:tab/>
        <w:t>Inter-frequency event triggered reporting</w:t>
      </w:r>
      <w:r w:rsidR="006829A6">
        <w:rPr>
          <w:b/>
        </w:rPr>
        <w:br/>
      </w:r>
      <w:r w:rsidR="006829A6">
        <w:tab/>
      </w:r>
      <w:r w:rsidR="006829A6">
        <w:tab/>
      </w:r>
      <w:r w:rsidR="006829A6">
        <w:tab/>
      </w:r>
      <w:r w:rsidR="006829A6">
        <w:tab/>
      </w:r>
      <w:r w:rsidR="006829A6">
        <w:tab/>
        <w:t>36.133</w:t>
      </w:r>
      <w:r w:rsidR="006829A6">
        <w:rPr>
          <w:i/>
        </w:rPr>
        <w:tab/>
      </w:r>
      <w:r w:rsidR="006829A6">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the threshold -93 the RSRP is not </w:t>
      </w:r>
      <w:r>
        <w:rPr>
          <w:lang w:eastAsia="zh-CN"/>
        </w:rPr>
        <w:t>triggered</w:t>
      </w:r>
      <w:r>
        <w:rPr>
          <w:rFonts w:hint="eastAsia"/>
          <w:lang w:eastAsia="zh-CN"/>
        </w:rPr>
        <w:t>. RSRP should be higher than the threshold.</w:t>
      </w:r>
    </w:p>
    <w:p w:rsidR="006829A6" w:rsidRDefault="006829A6" w:rsidP="006829A6">
      <w:pPr>
        <w:rPr>
          <w:lang w:eastAsia="zh-CN"/>
        </w:rPr>
      </w:pPr>
      <w:r>
        <w:rPr>
          <w:rFonts w:hint="eastAsia"/>
          <w:lang w:eastAsia="zh-CN"/>
        </w:rPr>
        <w:t xml:space="preserve">Huawei: There would be some </w:t>
      </w:r>
      <w:r>
        <w:rPr>
          <w:lang w:eastAsia="zh-CN"/>
        </w:rPr>
        <w:t>error</w:t>
      </w:r>
      <w:r>
        <w:rPr>
          <w:rFonts w:hint="eastAsia"/>
          <w:lang w:eastAsia="zh-CN"/>
        </w:rPr>
        <w:t xml:space="preserve"> in Iot column. -59 is incorrect.</w:t>
      </w:r>
    </w:p>
    <w:p w:rsidR="006829A6" w:rsidRPr="00FC7679" w:rsidRDefault="006829A6" w:rsidP="006829A6">
      <w:pPr>
        <w:rPr>
          <w:lang w:eastAsia="zh-CN"/>
        </w:rPr>
      </w:pPr>
      <w:r>
        <w:rPr>
          <w:rFonts w:hint="eastAsia"/>
          <w:lang w:eastAsia="zh-CN"/>
        </w:rPr>
        <w:tab/>
        <w:t>Nokia: work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2" w:history="1">
        <w:r>
          <w:rPr>
            <w:rStyle w:val="Hyperlink"/>
            <w:rFonts w:ascii="Arial" w:hAnsi="Arial" w:cs="Arial"/>
            <w:b/>
          </w:rPr>
          <w:t>R4-79AH-0219</w:t>
        </w:r>
      </w:hyperlink>
      <w:r>
        <w:rPr>
          <w:rFonts w:ascii="Arial" w:hAnsi="Arial" w:cs="Arial"/>
          <w:b/>
        </w:rPr>
        <w:t xml:space="preserve"> (from </w:t>
      </w:r>
      <w:hyperlink r:id="rId73" w:history="1">
        <w:r>
          <w:rPr>
            <w:rStyle w:val="Hyperlink"/>
            <w:rFonts w:ascii="Arial" w:hAnsi="Arial" w:cs="Arial"/>
            <w:b/>
          </w:rPr>
          <w:t>R4-79AH-0011</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74" w:history="1">
        <w:r w:rsidR="006829A6">
          <w:rPr>
            <w:rStyle w:val="Hyperlink"/>
            <w:rFonts w:ascii="Arial" w:hAnsi="Arial" w:cs="Arial"/>
            <w:b/>
            <w:sz w:val="22"/>
          </w:rPr>
          <w:t>R4-79AH-0219</w:t>
        </w:r>
      </w:hyperlink>
      <w:r w:rsidR="006829A6">
        <w:rPr>
          <w:b/>
        </w:rPr>
        <w:tab/>
        <w:t>Inter-frequency event triggered reporting</w:t>
      </w:r>
      <w:r w:rsidR="006829A6">
        <w:rPr>
          <w:b/>
        </w:rPr>
        <w:br/>
      </w:r>
      <w:r w:rsidR="006829A6">
        <w:tab/>
      </w:r>
      <w:r w:rsidR="006829A6">
        <w:tab/>
      </w:r>
      <w:r w:rsidR="006829A6">
        <w:tab/>
      </w:r>
      <w:r w:rsidR="006829A6">
        <w:tab/>
      </w:r>
      <w:r w:rsidR="006829A6">
        <w:tab/>
        <w:t>36.133</w:t>
      </w:r>
      <w:r w:rsidR="006829A6">
        <w:rPr>
          <w:i/>
        </w:rPr>
        <w:tab/>
      </w:r>
      <w:r w:rsidR="006829A6">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C7679" w:rsidRDefault="006829A6" w:rsidP="006829A6">
      <w:pPr>
        <w:rPr>
          <w:lang w:eastAsia="zh-CN"/>
        </w:rPr>
      </w:pPr>
    </w:p>
    <w:p w:rsidR="006829A6" w:rsidRPr="00BF0107"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Pr="001577B2" w:rsidRDefault="006829A6" w:rsidP="006829A6">
      <w:pPr>
        <w:rPr>
          <w:b/>
          <w:i/>
          <w:iCs/>
          <w:color w:val="C00000"/>
          <w:sz w:val="21"/>
          <w:szCs w:val="21"/>
          <w:u w:val="thick"/>
          <w:lang w:eastAsia="zh-CN"/>
        </w:rPr>
      </w:pPr>
      <w:r>
        <w:rPr>
          <w:rFonts w:hint="eastAsia"/>
          <w:b/>
          <w:i/>
          <w:iCs/>
          <w:color w:val="C00000"/>
          <w:sz w:val="21"/>
          <w:szCs w:val="21"/>
          <w:u w:val="thick"/>
          <w:lang w:eastAsia="zh-CN"/>
        </w:rPr>
        <w:t>Event triggered reporting on LAA deactived SCells</w:t>
      </w:r>
    </w:p>
    <w:p w:rsidR="006829A6" w:rsidRDefault="007F32FE" w:rsidP="006829A6">
      <w:pPr>
        <w:rPr>
          <w:i/>
        </w:rPr>
      </w:pPr>
      <w:hyperlink r:id="rId75" w:history="1">
        <w:r w:rsidR="006829A6">
          <w:rPr>
            <w:rStyle w:val="Hyperlink"/>
            <w:rFonts w:ascii="Arial" w:hAnsi="Arial" w:cs="Arial"/>
            <w:b/>
            <w:sz w:val="22"/>
          </w:rPr>
          <w:t>R4-79AH-0018</w:t>
        </w:r>
      </w:hyperlink>
      <w:r w:rsidR="006829A6">
        <w:rPr>
          <w:b/>
        </w:rPr>
        <w:tab/>
        <w:t>Test case for event triggered reporting on LAA deactivated SCells and interruption probability (0.5%) without DRX</w:t>
      </w:r>
      <w:r w:rsidR="006829A6">
        <w:rPr>
          <w:b/>
        </w:rPr>
        <w:br/>
      </w:r>
      <w:r w:rsidR="006829A6">
        <w:tab/>
      </w:r>
      <w:r w:rsidR="006829A6">
        <w:tab/>
      </w:r>
      <w:r w:rsidR="006829A6">
        <w:tab/>
      </w:r>
      <w:r w:rsidR="006829A6">
        <w:tab/>
      </w:r>
      <w:r w:rsidR="006829A6">
        <w:tab/>
        <w:t>36.133</w:t>
      </w:r>
      <w:r w:rsidR="006829A6">
        <w:rPr>
          <w:i/>
        </w:rPr>
        <w:tab/>
      </w:r>
      <w:r w:rsidR="006829A6">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This CR defines test case for event triggered reporting on LAA deactivated SCells and interruption probability (0.5%) without DRX</w:t>
      </w:r>
    </w:p>
    <w:p w:rsidR="006829A6" w:rsidRDefault="006829A6" w:rsidP="006829A6">
      <w:pPr>
        <w:rPr>
          <w:lang w:eastAsia="zh-CN"/>
        </w:rPr>
      </w:pPr>
      <w:r>
        <w:rPr>
          <w:lang w:eastAsia="zh-CN"/>
        </w:rPr>
        <w:t>The test cases for measurement and event triggered reporting on LAA deactivated SCell are introduced for E-UTRAN FDD and TDD PCell interruption in non-DRX.</w:t>
      </w:r>
    </w:p>
    <w:p w:rsidR="006829A6" w:rsidRDefault="006829A6" w:rsidP="006829A6">
      <w:pPr>
        <w:rPr>
          <w:lang w:eastAsia="zh-CN"/>
        </w:rPr>
      </w:pPr>
      <w:r>
        <w:rPr>
          <w:lang w:eastAsia="zh-CN"/>
        </w:rPr>
        <w:t>The parameter L in test requirements will be dicided by test equipment according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it is </w:t>
      </w:r>
      <w:r>
        <w:rPr>
          <w:lang w:eastAsia="zh-CN"/>
        </w:rPr>
        <w:t>difficult</w:t>
      </w:r>
      <w:r>
        <w:rPr>
          <w:rFonts w:hint="eastAsia"/>
          <w:lang w:eastAsia="zh-CN"/>
        </w:rPr>
        <w:t xml:space="preserve"> to check </w:t>
      </w:r>
      <w:r>
        <w:rPr>
          <w:lang w:eastAsia="zh-CN"/>
        </w:rPr>
        <w:t>what</w:t>
      </w:r>
      <w:r>
        <w:rPr>
          <w:rFonts w:hint="eastAsia"/>
          <w:lang w:eastAsia="zh-CN"/>
        </w:rPr>
        <w:t xml:space="preserve"> the delay is.</w:t>
      </w:r>
    </w:p>
    <w:p w:rsidR="006829A6" w:rsidRDefault="006829A6" w:rsidP="006829A6">
      <w:pPr>
        <w:rPr>
          <w:lang w:eastAsia="zh-CN"/>
        </w:rPr>
      </w:pPr>
      <w:r>
        <w:rPr>
          <w:rFonts w:hint="eastAsia"/>
          <w:lang w:eastAsia="zh-CN"/>
        </w:rPr>
        <w:t>Qualcomm: We have some problem with the measurement periodicity. Last we raised the problem for some CA test with 1.28s measurement periodicity.</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6" w:history="1">
        <w:r>
          <w:rPr>
            <w:rStyle w:val="Hyperlink"/>
            <w:rFonts w:ascii="Arial" w:hAnsi="Arial" w:cs="Arial"/>
            <w:b/>
          </w:rPr>
          <w:t>R4-79AH-0225</w:t>
        </w:r>
      </w:hyperlink>
      <w:r>
        <w:rPr>
          <w:rFonts w:ascii="Arial" w:hAnsi="Arial" w:cs="Arial"/>
          <w:b/>
        </w:rPr>
        <w:t xml:space="preserve"> (from </w:t>
      </w:r>
      <w:hyperlink r:id="rId77" w:history="1">
        <w:r>
          <w:rPr>
            <w:rStyle w:val="Hyperlink"/>
            <w:rFonts w:ascii="Arial" w:hAnsi="Arial" w:cs="Arial"/>
            <w:b/>
          </w:rPr>
          <w:t>R4-79AH-0018</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78" w:history="1">
        <w:r w:rsidR="006829A6">
          <w:rPr>
            <w:rStyle w:val="Hyperlink"/>
            <w:rFonts w:ascii="Arial" w:hAnsi="Arial" w:cs="Arial"/>
            <w:b/>
            <w:sz w:val="22"/>
          </w:rPr>
          <w:t>R4-79AH-0225</w:t>
        </w:r>
      </w:hyperlink>
      <w:r w:rsidR="006829A6">
        <w:rPr>
          <w:b/>
        </w:rPr>
        <w:tab/>
        <w:t>Test case for event triggered reporting on LAA deactivated SCells and interruption probability (0.5%) without DRX</w:t>
      </w:r>
      <w:r w:rsidR="006829A6">
        <w:rPr>
          <w:b/>
        </w:rPr>
        <w:br/>
      </w:r>
      <w:r w:rsidR="006829A6">
        <w:tab/>
      </w:r>
      <w:r w:rsidR="006829A6">
        <w:tab/>
      </w:r>
      <w:r w:rsidR="006829A6">
        <w:tab/>
      </w:r>
      <w:r w:rsidR="006829A6">
        <w:tab/>
      </w:r>
      <w:r w:rsidR="006829A6">
        <w:tab/>
        <w:t>36.133</w:t>
      </w:r>
      <w:r w:rsidR="006829A6">
        <w:rPr>
          <w:i/>
        </w:rPr>
        <w:tab/>
      </w:r>
      <w:r w:rsidR="006829A6">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event triggered reporting on LAA deactivated SCells and interruption probability (0.5%) without DRX</w:t>
      </w:r>
    </w:p>
    <w:p w:rsidR="006829A6" w:rsidRDefault="006829A6" w:rsidP="006829A6">
      <w:pPr>
        <w:rPr>
          <w:lang w:eastAsia="zh-CN"/>
        </w:rPr>
      </w:pPr>
      <w:r>
        <w:rPr>
          <w:lang w:eastAsia="zh-CN"/>
        </w:rPr>
        <w:t>The test cases for measurement and event triggered reporting on LAA deactivated SCell are introduced for E-UTRAN FDD and TDD PCell interruption in non-DRX.</w:t>
      </w:r>
    </w:p>
    <w:p w:rsidR="006829A6" w:rsidRDefault="006829A6" w:rsidP="006829A6">
      <w:pPr>
        <w:rPr>
          <w:lang w:eastAsia="zh-CN"/>
        </w:rPr>
      </w:pPr>
      <w:r>
        <w:rPr>
          <w:lang w:eastAsia="zh-CN"/>
        </w:rPr>
        <w:t>The parameter L in test requirements will be dicided by test equipment according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1E5B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Default="006829A6" w:rsidP="006829A6">
      <w:pPr>
        <w:pStyle w:val="Heading4"/>
      </w:pPr>
      <w:bookmarkStart w:id="58" w:name="_Toc459558133"/>
      <w:r>
        <w:t>3.1.2.3</w:t>
      </w:r>
      <w:r>
        <w:tab/>
        <w:t>Others [LTE_LAA-Perf]</w:t>
      </w:r>
      <w:bookmarkEnd w:id="58"/>
    </w:p>
    <w:p w:rsidR="006829A6" w:rsidRPr="00C43213" w:rsidRDefault="006829A6" w:rsidP="006829A6">
      <w:pPr>
        <w:rPr>
          <w:b/>
          <w:i/>
          <w:iCs/>
          <w:color w:val="C00000"/>
          <w:sz w:val="21"/>
          <w:szCs w:val="21"/>
          <w:u w:val="thick"/>
          <w:lang w:eastAsia="zh-CN"/>
        </w:rPr>
      </w:pPr>
      <w:r>
        <w:rPr>
          <w:rFonts w:hint="eastAsia"/>
          <w:b/>
          <w:i/>
          <w:iCs/>
          <w:color w:val="C00000"/>
          <w:sz w:val="21"/>
          <w:szCs w:val="21"/>
          <w:u w:val="thick"/>
          <w:lang w:eastAsia="zh-CN"/>
        </w:rPr>
        <w:t>CR: conditions for intra-frequency measurement</w:t>
      </w:r>
    </w:p>
    <w:p w:rsidR="006829A6" w:rsidRDefault="007F32FE" w:rsidP="006829A6">
      <w:pPr>
        <w:rPr>
          <w:i/>
        </w:rPr>
      </w:pPr>
      <w:hyperlink r:id="rId79" w:history="1">
        <w:r w:rsidR="006829A6">
          <w:rPr>
            <w:rStyle w:val="Hyperlink"/>
            <w:rFonts w:ascii="Arial" w:hAnsi="Arial" w:cs="Arial"/>
            <w:b/>
            <w:sz w:val="22"/>
          </w:rPr>
          <w:t>R4-79AH-0128</w:t>
        </w:r>
      </w:hyperlink>
      <w:r w:rsidR="006829A6">
        <w:rPr>
          <w:b/>
        </w:rPr>
        <w:tab/>
        <w:t>Correction on intra-frequncy discovery signal conditions in LAA</w:t>
      </w:r>
      <w:r w:rsidR="006829A6">
        <w:rPr>
          <w:b/>
        </w:rPr>
        <w:br/>
      </w:r>
      <w:r w:rsidR="006829A6">
        <w:tab/>
      </w:r>
      <w:r w:rsidR="006829A6">
        <w:tab/>
      </w:r>
      <w:r w:rsidR="006829A6">
        <w:tab/>
      </w:r>
      <w:r w:rsidR="006829A6">
        <w:tab/>
      </w:r>
      <w:r w:rsidR="006829A6">
        <w:tab/>
        <w:t>36.133</w:t>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Correction on intra-frequncy discovery signal conditions in LAA.</w:t>
      </w:r>
    </w:p>
    <w:p w:rsidR="006829A6" w:rsidRPr="00C43213" w:rsidRDefault="006829A6" w:rsidP="006829A6">
      <w:pPr>
        <w:snapToGrid w:val="0"/>
        <w:rPr>
          <w:lang w:eastAsia="zh-CN"/>
        </w:rPr>
      </w:pPr>
      <w:r w:rsidRPr="00C43213">
        <w:rPr>
          <w:rFonts w:hint="eastAsia"/>
          <w:lang w:eastAsia="zh-CN"/>
        </w:rPr>
        <w:t>For intra-frequency CRS based measurement and CSI-RS based measurement, the conditions are different.</w:t>
      </w:r>
    </w:p>
    <w:p w:rsidR="006829A6" w:rsidRPr="00C43213" w:rsidRDefault="006829A6" w:rsidP="006829A6">
      <w:pPr>
        <w:numPr>
          <w:ilvl w:val="0"/>
          <w:numId w:val="8"/>
        </w:numPr>
        <w:snapToGrid w:val="0"/>
        <w:rPr>
          <w:lang w:eastAsia="zh-CN"/>
        </w:rPr>
      </w:pPr>
      <w:r w:rsidRPr="00C43213">
        <w:rPr>
          <w:lang w:eastAsia="zh-CN"/>
        </w:rPr>
        <w:t>F</w:t>
      </w:r>
      <w:r w:rsidRPr="00C43213">
        <w:rPr>
          <w:rFonts w:hint="eastAsia"/>
          <w:lang w:eastAsia="zh-CN"/>
        </w:rPr>
        <w:t>or CRS Es/Iot is not less than -6dB;</w:t>
      </w:r>
    </w:p>
    <w:p w:rsidR="006829A6" w:rsidRPr="00C43213" w:rsidRDefault="006829A6" w:rsidP="006829A6">
      <w:pPr>
        <w:numPr>
          <w:ilvl w:val="0"/>
          <w:numId w:val="8"/>
        </w:numPr>
        <w:snapToGrid w:val="0"/>
        <w:rPr>
          <w:lang w:eastAsia="zh-CN"/>
        </w:rPr>
      </w:pPr>
      <w:r w:rsidRPr="00C43213">
        <w:rPr>
          <w:rFonts w:hint="eastAsia"/>
          <w:lang w:eastAsia="zh-CN"/>
        </w:rPr>
        <w:t>For CSI-RS Es/Iot is not less than 0dB</w:t>
      </w:r>
    </w:p>
    <w:p w:rsidR="006829A6" w:rsidRDefault="006829A6" w:rsidP="006829A6">
      <w:pPr>
        <w:rPr>
          <w:lang w:eastAsia="zh-CN"/>
        </w:rPr>
      </w:pPr>
      <w:r w:rsidRPr="00C43213">
        <w:rPr>
          <w:lang w:eastAsia="zh-CN"/>
        </w:rPr>
        <w:lastRenderedPageBreak/>
        <w:t>Conditions for intra-frequency CRS-based measurements and CSI-RS based measurements are specified respectively.</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we see no need of the CR. The </w:t>
      </w:r>
      <w:r>
        <w:rPr>
          <w:lang w:eastAsia="zh-CN"/>
        </w:rPr>
        <w:t>additional</w:t>
      </w:r>
      <w:r>
        <w:rPr>
          <w:rFonts w:hint="eastAsia"/>
          <w:lang w:eastAsia="zh-CN"/>
        </w:rPr>
        <w:t xml:space="preserve"> condition is already in the table for parameters.</w:t>
      </w:r>
    </w:p>
    <w:p w:rsidR="006829A6" w:rsidRDefault="006829A6" w:rsidP="006829A6">
      <w:pPr>
        <w:rPr>
          <w:lang w:eastAsia="zh-CN"/>
        </w:rPr>
      </w:pPr>
      <w:r>
        <w:rPr>
          <w:rFonts w:hint="eastAsia"/>
          <w:lang w:eastAsia="zh-CN"/>
        </w:rPr>
        <w:tab/>
        <w:t>Huawei: which table?</w:t>
      </w:r>
    </w:p>
    <w:p w:rsidR="006829A6" w:rsidRDefault="006829A6" w:rsidP="006829A6">
      <w:pPr>
        <w:rPr>
          <w:lang w:eastAsia="zh-CN"/>
        </w:rPr>
      </w:pPr>
      <w:r>
        <w:rPr>
          <w:rFonts w:hint="eastAsia"/>
          <w:lang w:eastAsia="zh-CN"/>
        </w:rPr>
        <w:tab/>
        <w:t xml:space="preserve">Ericsson: in the measurement time core </w:t>
      </w:r>
      <w:r>
        <w:rPr>
          <w:lang w:eastAsia="zh-CN"/>
        </w:rPr>
        <w:t>requirement</w:t>
      </w:r>
      <w:r>
        <w:rPr>
          <w:rFonts w:hint="eastAsia"/>
          <w:lang w:eastAsia="zh-CN"/>
        </w:rPr>
        <w:t xml:space="preserve"> table.</w:t>
      </w:r>
    </w:p>
    <w:p w:rsidR="006829A6" w:rsidRDefault="006829A6" w:rsidP="006829A6">
      <w:pPr>
        <w:rPr>
          <w:lang w:eastAsia="zh-CN"/>
        </w:rPr>
      </w:pPr>
      <w:r>
        <w:rPr>
          <w:rFonts w:hint="eastAsia"/>
          <w:lang w:eastAsia="zh-CN"/>
        </w:rPr>
        <w:t xml:space="preserve">LGE: I have </w:t>
      </w:r>
      <w:r>
        <w:rPr>
          <w:lang w:eastAsia="zh-CN"/>
        </w:rPr>
        <w:t>similar</w:t>
      </w:r>
      <w:r>
        <w:rPr>
          <w:rFonts w:hint="eastAsia"/>
          <w:lang w:eastAsia="zh-CN"/>
        </w:rPr>
        <w:t xml:space="preserve"> view as Ericsson. Table B3.21.3 cover this parameter.</w:t>
      </w:r>
    </w:p>
    <w:p w:rsidR="006829A6" w:rsidRDefault="006829A6" w:rsidP="006829A6">
      <w:pPr>
        <w:rPr>
          <w:lang w:eastAsia="zh-CN"/>
        </w:rPr>
      </w:pPr>
      <w:r>
        <w:rPr>
          <w:rFonts w:hint="eastAsia"/>
          <w:lang w:eastAsia="zh-CN"/>
        </w:rPr>
        <w:tab/>
        <w:t xml:space="preserve">Huawei: since the side conditions for core </w:t>
      </w:r>
      <w:r>
        <w:rPr>
          <w:lang w:eastAsia="zh-CN"/>
        </w:rPr>
        <w:t>requirement</w:t>
      </w:r>
      <w:r>
        <w:rPr>
          <w:rFonts w:hint="eastAsia"/>
          <w:lang w:eastAsia="zh-CN"/>
        </w:rPr>
        <w:t xml:space="preserve"> for CRS and CSI-RS are different.</w:t>
      </w:r>
    </w:p>
    <w:p w:rsidR="006829A6" w:rsidRDefault="006829A6" w:rsidP="006829A6">
      <w:pPr>
        <w:rPr>
          <w:lang w:eastAsia="zh-CN"/>
        </w:rPr>
      </w:pPr>
      <w:r>
        <w:rPr>
          <w:rFonts w:hint="eastAsia"/>
          <w:lang w:eastAsia="zh-CN"/>
        </w:rPr>
        <w:t xml:space="preserve">Qualcomm: Can we change the </w:t>
      </w:r>
      <w:r w:rsidRPr="008E189D">
        <w:rPr>
          <w:lang w:eastAsia="zh-CN"/>
        </w:rPr>
        <w:t>Minimum CSI-RSRP</w:t>
      </w:r>
      <w:r>
        <w:rPr>
          <w:rFonts w:hint="eastAsia"/>
          <w:lang w:eastAsia="zh-CN"/>
        </w:rPr>
        <w:t xml:space="preserve"> from -124 to -118 considering 6dB power booisting.</w:t>
      </w:r>
    </w:p>
    <w:p w:rsidR="006829A6" w:rsidRDefault="006829A6" w:rsidP="006829A6">
      <w:pPr>
        <w:rPr>
          <w:lang w:eastAsia="zh-CN"/>
        </w:rPr>
      </w:pPr>
      <w:r>
        <w:rPr>
          <w:rFonts w:hint="eastAsia"/>
          <w:lang w:eastAsia="zh-CN"/>
        </w:rPr>
        <w:tab/>
        <w:t>Huawei: we need to check it.</w:t>
      </w:r>
    </w:p>
    <w:p w:rsidR="006829A6" w:rsidRDefault="006829A6" w:rsidP="006829A6">
      <w:pPr>
        <w:rPr>
          <w:lang w:eastAsia="zh-CN"/>
        </w:rPr>
      </w:pPr>
    </w:p>
    <w:p w:rsidR="006829A6" w:rsidRDefault="006829A6" w:rsidP="006829A6">
      <w:pPr>
        <w:rPr>
          <w:lang w:eastAsia="zh-CN"/>
        </w:rPr>
      </w:pPr>
      <w:r>
        <w:rPr>
          <w:rFonts w:hint="eastAsia"/>
          <w:lang w:eastAsia="zh-CN"/>
        </w:rPr>
        <w:t xml:space="preserve">Huawei: we follow </w:t>
      </w:r>
      <w:r>
        <w:rPr>
          <w:lang w:eastAsia="zh-CN"/>
        </w:rPr>
        <w:t>what</w:t>
      </w:r>
      <w:r>
        <w:rPr>
          <w:rFonts w:hint="eastAsia"/>
          <w:lang w:eastAsia="zh-CN"/>
        </w:rPr>
        <w:t xml:space="preserve"> we did for inter-frequency. It is not new.</w:t>
      </w:r>
    </w:p>
    <w:p w:rsidR="006829A6" w:rsidRDefault="006829A6" w:rsidP="006829A6">
      <w:pPr>
        <w:rPr>
          <w:lang w:eastAsia="zh-CN"/>
        </w:rPr>
      </w:pPr>
      <w:r>
        <w:rPr>
          <w:rFonts w:hint="eastAsia"/>
          <w:lang w:eastAsia="zh-CN"/>
        </w:rPr>
        <w:tab/>
        <w:t>Ericsson: we see the change is not needed.</w:t>
      </w:r>
    </w:p>
    <w:p w:rsidR="006829A6" w:rsidRDefault="006829A6" w:rsidP="006829A6">
      <w:pPr>
        <w:rPr>
          <w:lang w:eastAsia="zh-CN"/>
        </w:rPr>
      </w:pPr>
      <w:r>
        <w:rPr>
          <w:rFonts w:hint="eastAsia"/>
          <w:lang w:eastAsia="zh-CN"/>
        </w:rPr>
        <w:t>On Thursday,</w:t>
      </w:r>
    </w:p>
    <w:p w:rsidR="006829A6" w:rsidRDefault="006829A6" w:rsidP="006829A6">
      <w:pPr>
        <w:rPr>
          <w:lang w:eastAsia="zh-CN"/>
        </w:rPr>
      </w:pPr>
      <w:r>
        <w:rPr>
          <w:rFonts w:hint="eastAsia"/>
          <w:lang w:eastAsia="zh-CN"/>
        </w:rPr>
        <w:t>Huawei: have sent the two CRs one is for intra-frequency and the other is for inter-frequency and want to collect the views from companies.</w:t>
      </w:r>
    </w:p>
    <w:p w:rsidR="006829A6" w:rsidRDefault="006829A6" w:rsidP="006829A6">
      <w:pPr>
        <w:rPr>
          <w:lang w:eastAsia="zh-CN"/>
        </w:rPr>
      </w:pPr>
      <w:r>
        <w:rPr>
          <w:rFonts w:hint="eastAsia"/>
          <w:lang w:eastAsia="zh-CN"/>
        </w:rPr>
        <w:tab/>
        <w:t xml:space="preserve">Ericsson: </w:t>
      </w:r>
      <w:r>
        <w:rPr>
          <w:lang w:eastAsia="zh-CN"/>
        </w:rPr>
        <w:t>there</w:t>
      </w:r>
      <w:r>
        <w:rPr>
          <w:rFonts w:hint="eastAsia"/>
          <w:lang w:eastAsia="zh-CN"/>
        </w:rPr>
        <w:t xml:space="preserve"> would be misalignment but not sure whether we need the CR. </w:t>
      </w:r>
      <w:r>
        <w:rPr>
          <w:lang w:eastAsia="zh-CN"/>
        </w:rPr>
        <w:t>C</w:t>
      </w:r>
      <w:r>
        <w:rPr>
          <w:rFonts w:hint="eastAsia"/>
          <w:lang w:eastAsia="zh-CN"/>
        </w:rPr>
        <w:t>ome back next meeting.</w:t>
      </w:r>
    </w:p>
    <w:p w:rsidR="006829A6" w:rsidRDefault="006829A6" w:rsidP="006829A6">
      <w:pPr>
        <w:rPr>
          <w:lang w:eastAsia="zh-CN"/>
        </w:rPr>
      </w:pPr>
      <w:r>
        <w:rPr>
          <w:rFonts w:hint="eastAsia"/>
          <w:lang w:eastAsia="zh-CN"/>
        </w:rPr>
        <w:tab/>
        <w:t xml:space="preserve">Huawei: Since </w:t>
      </w:r>
      <w:r>
        <w:rPr>
          <w:lang w:eastAsia="zh-CN"/>
        </w:rPr>
        <w:t>there</w:t>
      </w:r>
      <w:r>
        <w:rPr>
          <w:rFonts w:hint="eastAsia"/>
          <w:lang w:eastAsia="zh-CN"/>
        </w:rPr>
        <w:t xml:space="preserve"> is misalignment, there would be two way to solve it, either correcting intra-frequency or correcting the inter-frequency.</w:t>
      </w:r>
    </w:p>
    <w:p w:rsidR="006829A6" w:rsidRPr="00C43213" w:rsidRDefault="006829A6" w:rsidP="006829A6">
      <w:pPr>
        <w:rPr>
          <w:lang w:eastAsia="zh-CN"/>
        </w:rPr>
      </w:pPr>
      <w:r>
        <w:rPr>
          <w:rFonts w:hint="eastAsia"/>
          <w:lang w:eastAsia="zh-CN"/>
        </w:rPr>
        <w:tab/>
        <w:t>Ericsson: The next meeting is the last meeting.</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CC5D8F" w:rsidRDefault="006829A6" w:rsidP="006829A6">
      <w:pPr>
        <w:rPr>
          <w:b/>
          <w:i/>
          <w:iCs/>
          <w:color w:val="C00000"/>
          <w:sz w:val="21"/>
          <w:szCs w:val="21"/>
          <w:u w:val="thick"/>
          <w:lang w:eastAsia="zh-CN"/>
        </w:rPr>
      </w:pPr>
      <w:r>
        <w:rPr>
          <w:rFonts w:hint="eastAsia"/>
          <w:b/>
          <w:i/>
          <w:iCs/>
          <w:color w:val="C00000"/>
          <w:sz w:val="21"/>
          <w:szCs w:val="21"/>
          <w:u w:val="thick"/>
          <w:lang w:eastAsia="zh-CN"/>
        </w:rPr>
        <w:t>Compared samples are close in time</w:t>
      </w:r>
    </w:p>
    <w:p w:rsidR="006829A6" w:rsidRDefault="007F32FE" w:rsidP="006829A6">
      <w:pPr>
        <w:rPr>
          <w:i/>
        </w:rPr>
      </w:pPr>
      <w:hyperlink r:id="rId80" w:history="1">
        <w:r w:rsidR="006829A6">
          <w:rPr>
            <w:rStyle w:val="Hyperlink"/>
            <w:rFonts w:ascii="Arial" w:hAnsi="Arial" w:cs="Arial"/>
            <w:b/>
            <w:sz w:val="22"/>
          </w:rPr>
          <w:t>R4-79AH-0150</w:t>
        </w:r>
      </w:hyperlink>
      <w:r w:rsidR="006829A6">
        <w:rPr>
          <w:b/>
        </w:rPr>
        <w:tab/>
        <w:t>Relative measurement accuracy requirements</w:t>
      </w:r>
      <w:r w:rsidR="006829A6">
        <w:rPr>
          <w:b/>
        </w:rPr>
        <w:br/>
      </w:r>
      <w:r w:rsidR="006829A6">
        <w:tab/>
      </w:r>
      <w:r w:rsidR="006829A6">
        <w:tab/>
      </w:r>
      <w:r w:rsidR="006829A6">
        <w:tab/>
      </w:r>
      <w:r w:rsidR="006829A6">
        <w:tab/>
      </w:r>
      <w:r w:rsidR="006829A6">
        <w:tab/>
        <w:t>36.133</w:t>
      </w:r>
      <w:r w:rsidR="006829A6">
        <w:rPr>
          <w:i/>
        </w:rPr>
        <w:tab/>
      </w:r>
      <w:r w:rsidR="006829A6">
        <w:rPr>
          <w:rFonts w:hint="eastAsia"/>
          <w:i/>
          <w:lang w:eastAsia="zh-CN"/>
        </w:rPr>
        <w:t xml:space="preserve"> </w:t>
      </w:r>
      <w:r w:rsidR="006829A6">
        <w:rPr>
          <w:i/>
        </w:rPr>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Relative measurement accuracy requirements</w:t>
      </w:r>
      <w:r>
        <w:rPr>
          <w:rFonts w:hint="eastAsia"/>
          <w:lang w:eastAsia="zh-CN"/>
        </w:rPr>
        <w:t>.</w:t>
      </w:r>
    </w:p>
    <w:p w:rsidR="006829A6" w:rsidRDefault="006829A6" w:rsidP="006829A6">
      <w:pPr>
        <w:rPr>
          <w:noProof/>
          <w:lang w:eastAsia="zh-CN"/>
        </w:rPr>
      </w:pPr>
      <w:r>
        <w:rPr>
          <w:noProof/>
        </w:rPr>
        <w:t>The relative measurements with LBT may become challenging when the compared samples of the two different measurement components are not sufficiently close in time</w:t>
      </w:r>
      <w:r>
        <w:rPr>
          <w:rFonts w:hint="eastAsia"/>
          <w:noProof/>
          <w:lang w:eastAsia="zh-CN"/>
        </w:rPr>
        <w:t>.</w:t>
      </w:r>
    </w:p>
    <w:p w:rsidR="006829A6" w:rsidRDefault="006829A6" w:rsidP="006829A6">
      <w:pPr>
        <w:rPr>
          <w:noProof/>
          <w:lang w:eastAsia="zh-CN"/>
        </w:rPr>
      </w:pPr>
      <w:r>
        <w:rPr>
          <w:noProof/>
        </w:rPr>
        <w:t>An additional condition is added to ensure that the compared samples are sufficiently close in time</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it is related to discussion of O</w:t>
      </w:r>
      <w:r>
        <w:rPr>
          <w:lang w:eastAsia="zh-CN"/>
        </w:rPr>
        <w:t>p</w:t>
      </w:r>
      <w:r>
        <w:rPr>
          <w:rFonts w:hint="eastAsia"/>
          <w:lang w:eastAsia="zh-CN"/>
        </w:rPr>
        <w:t xml:space="preserve">tion 1 and Option 2. With this CR, it seems that you </w:t>
      </w:r>
      <w:r>
        <w:rPr>
          <w:lang w:eastAsia="zh-CN"/>
        </w:rPr>
        <w:t>accept</w:t>
      </w:r>
      <w:r>
        <w:rPr>
          <w:rFonts w:hint="eastAsia"/>
          <w:lang w:eastAsia="zh-CN"/>
        </w:rPr>
        <w:t xml:space="preserve"> Option 1.</w:t>
      </w:r>
    </w:p>
    <w:p w:rsidR="006829A6" w:rsidRDefault="006829A6" w:rsidP="006829A6">
      <w:pPr>
        <w:rPr>
          <w:lang w:eastAsia="zh-CN"/>
        </w:rPr>
      </w:pPr>
      <w:r>
        <w:rPr>
          <w:rFonts w:hint="eastAsia"/>
          <w:lang w:eastAsia="zh-CN"/>
        </w:rPr>
        <w:tab/>
        <w:t>E</w:t>
      </w:r>
      <w:r>
        <w:rPr>
          <w:lang w:eastAsia="zh-CN"/>
        </w:rPr>
        <w:t>r</w:t>
      </w:r>
      <w:r>
        <w:rPr>
          <w:rFonts w:hint="eastAsia"/>
          <w:lang w:eastAsia="zh-CN"/>
        </w:rPr>
        <w:t>icsson: It is different from the discussion of Option 1 and Option 2 for infinite measurement time.</w:t>
      </w:r>
    </w:p>
    <w:p w:rsidR="006829A6" w:rsidRDefault="006829A6" w:rsidP="006829A6">
      <w:pPr>
        <w:rPr>
          <w:lang w:eastAsia="zh-CN"/>
        </w:rPr>
      </w:pPr>
      <w:r>
        <w:rPr>
          <w:rFonts w:hint="eastAsia"/>
          <w:lang w:eastAsia="zh-CN"/>
        </w:rPr>
        <w:t xml:space="preserve">Huawei: In legacy </w:t>
      </w:r>
      <w:r>
        <w:rPr>
          <w:lang w:eastAsia="zh-CN"/>
        </w:rPr>
        <w:t>requirement</w:t>
      </w:r>
      <w:r>
        <w:rPr>
          <w:rFonts w:hint="eastAsia"/>
          <w:lang w:eastAsia="zh-CN"/>
        </w:rPr>
        <w:t>, there is no such condition although the delay is long.</w:t>
      </w:r>
    </w:p>
    <w:p w:rsidR="006829A6" w:rsidRDefault="006829A6" w:rsidP="006829A6">
      <w:pPr>
        <w:rPr>
          <w:lang w:eastAsia="zh-CN"/>
        </w:rPr>
      </w:pPr>
      <w:r>
        <w:rPr>
          <w:rFonts w:hint="eastAsia"/>
          <w:lang w:eastAsia="zh-CN"/>
        </w:rPr>
        <w:lastRenderedPageBreak/>
        <w:tab/>
        <w:t>Ericsson: we can further investigate it. It is first time that we realize this issue. In the legacy, the reference signal is always available. But for LAA it is not the same case.</w:t>
      </w:r>
    </w:p>
    <w:p w:rsidR="006829A6" w:rsidRDefault="006829A6" w:rsidP="006829A6">
      <w:pPr>
        <w:rPr>
          <w:lang w:eastAsia="zh-CN"/>
        </w:rPr>
      </w:pPr>
      <w:r>
        <w:rPr>
          <w:rFonts w:hint="eastAsia"/>
          <w:lang w:eastAsia="zh-CN"/>
        </w:rPr>
        <w:tab/>
        <w:t xml:space="preserve">Huawei: for legacy, we do not assume the two samples from two cells involved in the measurmenet are completely same </w:t>
      </w:r>
      <w:r>
        <w:rPr>
          <w:lang w:eastAsia="zh-CN"/>
        </w:rPr>
        <w:t>especially</w:t>
      </w:r>
      <w:r>
        <w:rPr>
          <w:rFonts w:hint="eastAsia"/>
          <w:lang w:eastAsia="zh-CN"/>
        </w:rPr>
        <w:t xml:space="preserve"> for the long DRX case.</w:t>
      </w:r>
    </w:p>
    <w:p w:rsidR="006829A6" w:rsidRDefault="006829A6" w:rsidP="006829A6">
      <w:pPr>
        <w:rPr>
          <w:lang w:eastAsia="zh-CN"/>
        </w:rPr>
      </w:pPr>
      <w:r>
        <w:rPr>
          <w:rFonts w:hint="eastAsia"/>
          <w:lang w:eastAsia="zh-CN"/>
        </w:rPr>
        <w:tab/>
        <w:t>Ericsson: our understanding that the interference is not much different. T</w:t>
      </w:r>
      <w:r>
        <w:rPr>
          <w:lang w:eastAsia="zh-CN"/>
        </w:rPr>
        <w:t>h</w:t>
      </w:r>
      <w:r>
        <w:rPr>
          <w:rFonts w:hint="eastAsia"/>
          <w:lang w:eastAsia="zh-CN"/>
        </w:rPr>
        <w:t>e problem may happen for LAA.</w:t>
      </w:r>
    </w:p>
    <w:p w:rsidR="006829A6" w:rsidRDefault="006829A6" w:rsidP="006829A6">
      <w:pPr>
        <w:rPr>
          <w:lang w:eastAsia="zh-CN"/>
        </w:rPr>
      </w:pPr>
      <w:r>
        <w:rPr>
          <w:rFonts w:hint="eastAsia"/>
          <w:lang w:eastAsia="zh-CN"/>
        </w:rPr>
        <w:tab/>
        <w:t>Huawei: how serious?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2099E" w:rsidRDefault="006829A6" w:rsidP="006829A6">
      <w:pPr>
        <w:pStyle w:val="Heading2"/>
        <w:rPr>
          <w:lang w:val="fr-FR"/>
        </w:rPr>
      </w:pPr>
      <w:bookmarkStart w:id="59" w:name="_Toc459558134"/>
      <w:r w:rsidRPr="00D2099E">
        <w:rPr>
          <w:lang w:val="fr-FR"/>
        </w:rPr>
        <w:t>3.2</w:t>
      </w:r>
      <w:r w:rsidRPr="00D2099E">
        <w:rPr>
          <w:lang w:val="fr-FR"/>
        </w:rPr>
        <w:tab/>
        <w:t>UE demodulation (36.101) [LTE_LAA-Perf]</w:t>
      </w:r>
      <w:bookmarkEnd w:id="59"/>
    </w:p>
    <w:p w:rsidR="006829A6" w:rsidRDefault="006829A6" w:rsidP="006829A6">
      <w:pPr>
        <w:pStyle w:val="Heading3"/>
      </w:pPr>
      <w:bookmarkStart w:id="60" w:name="_Toc459558135"/>
      <w:r>
        <w:t>3.2.1</w:t>
      </w:r>
      <w:r>
        <w:tab/>
        <w:t>Channel model [LTE_LAA-Perf]</w:t>
      </w:r>
      <w:bookmarkEnd w:id="60"/>
    </w:p>
    <w:p w:rsidR="006829A6" w:rsidRDefault="007F32FE" w:rsidP="006829A6">
      <w:pPr>
        <w:rPr>
          <w:i/>
        </w:rPr>
      </w:pPr>
      <w:hyperlink r:id="rId81" w:history="1">
        <w:r w:rsidR="006829A6">
          <w:rPr>
            <w:rStyle w:val="Hyperlink"/>
            <w:rFonts w:ascii="Arial" w:hAnsi="Arial" w:cs="Arial"/>
            <w:b/>
            <w:sz w:val="22"/>
          </w:rPr>
          <w:t>R4-79AH-0056</w:t>
        </w:r>
      </w:hyperlink>
      <w:r w:rsidR="006829A6">
        <w:rPr>
          <w:b/>
        </w:rPr>
        <w:tab/>
        <w:t>Signal Model for RRM and UE performance</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signal model for RRM and UE performance</w:t>
      </w:r>
      <w:r>
        <w:rPr>
          <w:rFonts w:hint="eastAsia"/>
          <w:lang w:eastAsia="zh-CN"/>
        </w:rPr>
        <w:t>.</w:t>
      </w:r>
    </w:p>
    <w:p w:rsidR="006829A6" w:rsidRPr="00BB0B2B" w:rsidRDefault="006829A6" w:rsidP="006829A6">
      <w:pPr>
        <w:rPr>
          <w:i/>
          <w:lang w:val="en-US" w:eastAsia="zh-CN"/>
        </w:rPr>
      </w:pPr>
      <w:r w:rsidRPr="00BB0B2B">
        <w:rPr>
          <w:rFonts w:hint="eastAsia"/>
          <w:b/>
          <w:i/>
          <w:lang w:val="en-US" w:eastAsia="zh-CN"/>
        </w:rPr>
        <w:t>Observation 1</w:t>
      </w:r>
      <w:r w:rsidRPr="00BB0B2B">
        <w:rPr>
          <w:rFonts w:hint="eastAsia"/>
          <w:i/>
          <w:lang w:val="en-US" w:eastAsia="zh-CN"/>
        </w:rPr>
        <w:t xml:space="preserve">: It </w:t>
      </w:r>
      <w:r w:rsidRPr="00BB0B2B">
        <w:rPr>
          <w:i/>
          <w:lang w:val="en-US" w:eastAsia="zh-CN"/>
        </w:rPr>
        <w:t>is easier</w:t>
      </w:r>
      <w:r w:rsidRPr="00BB0B2B">
        <w:rPr>
          <w:rFonts w:hint="eastAsia"/>
          <w:i/>
          <w:lang w:val="en-US" w:eastAsia="zh-CN"/>
        </w:rPr>
        <w:t xml:space="preserve"> for option 1 to extend into RRM test and CSI test but it is </w:t>
      </w:r>
      <w:r w:rsidRPr="00BB0B2B">
        <w:rPr>
          <w:i/>
          <w:lang w:val="en-US" w:eastAsia="zh-CN"/>
        </w:rPr>
        <w:t>difficult for</w:t>
      </w:r>
      <w:r w:rsidRPr="00BB0B2B">
        <w:rPr>
          <w:rFonts w:hint="eastAsia"/>
          <w:i/>
          <w:lang w:val="en-US" w:eastAsia="zh-CN"/>
        </w:rPr>
        <w:t xml:space="preserve"> option 2</w:t>
      </w:r>
    </w:p>
    <w:p w:rsidR="006829A6" w:rsidRPr="00BB0B2B" w:rsidRDefault="006829A6" w:rsidP="006829A6">
      <w:pPr>
        <w:rPr>
          <w:i/>
          <w:lang w:val="en-US" w:eastAsia="zh-CN"/>
        </w:rPr>
      </w:pPr>
      <w:r w:rsidRPr="00BB0B2B">
        <w:rPr>
          <w:rFonts w:hint="eastAsia"/>
          <w:b/>
          <w:i/>
          <w:lang w:val="en-US" w:eastAsia="zh-CN"/>
        </w:rPr>
        <w:t>Observation 2</w:t>
      </w:r>
      <w:r w:rsidRPr="00BB0B2B">
        <w:rPr>
          <w:rFonts w:hint="eastAsia"/>
          <w:i/>
          <w:lang w:val="en-US" w:eastAsia="zh-CN"/>
        </w:rPr>
        <w:t>:  It may be challenge to extend option 2 into eLAA demodulation</w:t>
      </w:r>
    </w:p>
    <w:p w:rsidR="006829A6" w:rsidRPr="00BB0B2B" w:rsidRDefault="006829A6" w:rsidP="006829A6">
      <w:pPr>
        <w:rPr>
          <w:b/>
          <w:i/>
          <w:lang w:val="en-US" w:eastAsia="zh-CN"/>
        </w:rPr>
      </w:pPr>
      <w:r w:rsidRPr="00BB0B2B">
        <w:rPr>
          <w:rFonts w:hint="eastAsia"/>
          <w:b/>
          <w:i/>
          <w:lang w:val="en-US" w:eastAsia="zh-CN"/>
        </w:rPr>
        <w:t xml:space="preserve">Observation 3: </w:t>
      </w:r>
      <w:r w:rsidRPr="00BB0B2B">
        <w:rPr>
          <w:rFonts w:hint="eastAsia"/>
          <w:i/>
          <w:lang w:val="en-US" w:eastAsia="zh-CN"/>
        </w:rPr>
        <w:t xml:space="preserve">There is no benefit </w:t>
      </w:r>
      <w:r w:rsidRPr="00BB0B2B">
        <w:rPr>
          <w:i/>
          <w:lang w:val="en-US" w:eastAsia="zh-CN"/>
        </w:rPr>
        <w:t>observed</w:t>
      </w:r>
      <w:r w:rsidRPr="00BB0B2B">
        <w:rPr>
          <w:rFonts w:hint="eastAsia"/>
          <w:i/>
          <w:lang w:val="en-US" w:eastAsia="zh-CN"/>
        </w:rPr>
        <w:t xml:space="preserve"> for option 2 compared with option 1 and the drawback of option 2 is obviously. </w:t>
      </w:r>
    </w:p>
    <w:p w:rsidR="006829A6" w:rsidRPr="00BB0B2B" w:rsidRDefault="006829A6" w:rsidP="006829A6">
      <w:pPr>
        <w:rPr>
          <w:lang w:val="en-US" w:eastAsia="zh-CN"/>
        </w:rPr>
      </w:pPr>
      <w:r w:rsidRPr="00BB0B2B">
        <w:rPr>
          <w:lang w:val="en-US" w:eastAsia="zh-CN"/>
        </w:rPr>
        <w:t>B</w:t>
      </w:r>
      <w:r w:rsidRPr="00BB0B2B">
        <w:rPr>
          <w:rFonts w:hint="eastAsia"/>
          <w:lang w:val="en-US" w:eastAsia="zh-CN"/>
        </w:rPr>
        <w:t>ased on these observations, we have the following proposal:</w:t>
      </w:r>
    </w:p>
    <w:p w:rsidR="006829A6" w:rsidRPr="00BB0B2B" w:rsidRDefault="006829A6" w:rsidP="006829A6">
      <w:pPr>
        <w:rPr>
          <w:lang w:val="en-US" w:eastAsia="zh-CN"/>
        </w:rPr>
      </w:pPr>
      <w:r w:rsidRPr="00BB0B2B">
        <w:rPr>
          <w:rFonts w:hint="eastAsia"/>
          <w:b/>
          <w:i/>
          <w:lang w:val="en-US" w:eastAsia="zh-CN"/>
        </w:rPr>
        <w:t>Proposal 1</w:t>
      </w:r>
      <w:r w:rsidRPr="00BB0B2B">
        <w:rPr>
          <w:rFonts w:hint="eastAsia"/>
          <w:i/>
          <w:lang w:val="en-US" w:eastAsia="zh-CN"/>
        </w:rPr>
        <w:t>: Adopt option 1 as the signal model for LAA demodulation and CSI</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LGE: support the Option 1 for the signal model. I am sure </w:t>
      </w:r>
      <w:r>
        <w:rPr>
          <w:lang w:val="en-US" w:eastAsia="zh-CN"/>
        </w:rPr>
        <w:t>whether</w:t>
      </w:r>
      <w:r>
        <w:rPr>
          <w:rFonts w:hint="eastAsia"/>
          <w:lang w:val="en-US" w:eastAsia="zh-CN"/>
        </w:rPr>
        <w:t xml:space="preserve"> the </w:t>
      </w:r>
      <w:r>
        <w:rPr>
          <w:lang w:val="en-US" w:eastAsia="zh-CN"/>
        </w:rPr>
        <w:t>different</w:t>
      </w:r>
      <w:r>
        <w:rPr>
          <w:rFonts w:hint="eastAsia"/>
          <w:lang w:val="en-US" w:eastAsia="zh-CN"/>
        </w:rPr>
        <w:t xml:space="preserve"> model should be used for CSI.</w:t>
      </w:r>
    </w:p>
    <w:p w:rsidR="006829A6" w:rsidRDefault="006829A6" w:rsidP="006829A6">
      <w:pPr>
        <w:rPr>
          <w:lang w:val="en-US" w:eastAsia="zh-CN"/>
        </w:rPr>
      </w:pPr>
      <w:r>
        <w:rPr>
          <w:rFonts w:hint="eastAsia"/>
          <w:lang w:val="en-US" w:eastAsia="zh-CN"/>
        </w:rPr>
        <w:tab/>
        <w:t xml:space="preserve">Ericsson: for CSI the main difference is the power level. For CSI, we use different levels for </w:t>
      </w:r>
      <w:r>
        <w:rPr>
          <w:lang w:val="en-US" w:eastAsia="zh-CN"/>
        </w:rPr>
        <w:t>separate</w:t>
      </w:r>
      <w:r>
        <w:rPr>
          <w:rFonts w:hint="eastAsia"/>
          <w:lang w:val="en-US" w:eastAsia="zh-CN"/>
        </w:rPr>
        <w:t xml:space="preserve"> bursts.</w:t>
      </w:r>
    </w:p>
    <w:p w:rsidR="006829A6" w:rsidRDefault="006829A6" w:rsidP="006829A6">
      <w:pPr>
        <w:rPr>
          <w:lang w:val="en-US" w:eastAsia="zh-CN"/>
        </w:rPr>
      </w:pPr>
      <w:r>
        <w:rPr>
          <w:rFonts w:hint="eastAsia"/>
          <w:lang w:val="en-US" w:eastAsia="zh-CN"/>
        </w:rPr>
        <w:t>Qualcomm: we also support Option 1. Now it will be extended to RRM and demodulation test. We may need consider the different configuration of burst length.</w:t>
      </w:r>
    </w:p>
    <w:p w:rsidR="006829A6" w:rsidRDefault="006829A6" w:rsidP="006829A6">
      <w:pPr>
        <w:rPr>
          <w:lang w:val="en-US" w:eastAsia="zh-CN"/>
        </w:rPr>
      </w:pPr>
      <w:r>
        <w:rPr>
          <w:rFonts w:hint="eastAsia"/>
          <w:lang w:val="en-US" w:eastAsia="zh-CN"/>
        </w:rPr>
        <w:tab/>
        <w:t>Ericsson: we can have general model but use different parameters for demodulation, RRM, like length of burst.</w:t>
      </w:r>
    </w:p>
    <w:p w:rsidR="006829A6" w:rsidRDefault="006829A6" w:rsidP="006829A6">
      <w:pPr>
        <w:rPr>
          <w:lang w:val="en-US" w:eastAsia="zh-CN"/>
        </w:rPr>
      </w:pPr>
      <w:r>
        <w:rPr>
          <w:rFonts w:hint="eastAsia"/>
          <w:lang w:val="en-US" w:eastAsia="zh-CN"/>
        </w:rPr>
        <w:t>Intel: We are fine with Ericsson</w:t>
      </w:r>
      <w:r>
        <w:rPr>
          <w:lang w:val="en-US" w:eastAsia="zh-CN"/>
        </w:rPr>
        <w:t>’</w:t>
      </w:r>
      <w:r>
        <w:rPr>
          <w:rFonts w:hint="eastAsia"/>
          <w:lang w:val="en-US" w:eastAsia="zh-CN"/>
        </w:rPr>
        <w:t>s proposal. In UE behavior, there is no difference. According to Ericsson reason to reuse it for RRM, we can agree on Option 1.</w:t>
      </w:r>
    </w:p>
    <w:p w:rsidR="006829A6" w:rsidRDefault="006829A6" w:rsidP="006829A6">
      <w:pPr>
        <w:rPr>
          <w:lang w:val="en-US" w:eastAsia="zh-CN"/>
        </w:rPr>
      </w:pPr>
      <w:r>
        <w:rPr>
          <w:rFonts w:hint="eastAsia"/>
          <w:lang w:val="en-US" w:eastAsia="zh-CN"/>
        </w:rPr>
        <w:t>Huawei: we did not find too much difference between Option 1 and Option 2. We need further review. And Option 2 can also work. We should not make decision so far.</w:t>
      </w:r>
    </w:p>
    <w:p w:rsidR="006829A6" w:rsidRDefault="006829A6" w:rsidP="006829A6">
      <w:pPr>
        <w:rPr>
          <w:lang w:val="en-US" w:eastAsia="zh-CN"/>
        </w:rPr>
      </w:pPr>
      <w:r>
        <w:rPr>
          <w:rFonts w:hint="eastAsia"/>
          <w:lang w:val="en-US" w:eastAsia="zh-CN"/>
        </w:rPr>
        <w:tab/>
        <w:t xml:space="preserve">Ericsson: we are fine </w:t>
      </w:r>
      <w:r>
        <w:rPr>
          <w:lang w:val="en-US" w:eastAsia="zh-CN"/>
        </w:rPr>
        <w:t>with</w:t>
      </w:r>
      <w:r>
        <w:rPr>
          <w:rFonts w:hint="eastAsia"/>
          <w:lang w:val="en-US" w:eastAsia="zh-CN"/>
        </w:rPr>
        <w:t xml:space="preserve"> more </w:t>
      </w:r>
      <w:r>
        <w:rPr>
          <w:lang w:val="en-US" w:eastAsia="zh-CN"/>
        </w:rPr>
        <w:t>review</w:t>
      </w:r>
      <w:r>
        <w:rPr>
          <w:rFonts w:hint="eastAsia"/>
          <w:lang w:val="en-US" w:eastAsia="zh-CN"/>
        </w:rPr>
        <w:t>.</w:t>
      </w:r>
    </w:p>
    <w:p w:rsidR="006829A6" w:rsidRDefault="006829A6" w:rsidP="006829A6">
      <w:pPr>
        <w:rPr>
          <w:lang w:val="en-US" w:eastAsia="zh-CN"/>
        </w:rPr>
      </w:pPr>
      <w:r>
        <w:rPr>
          <w:rFonts w:hint="eastAsia"/>
          <w:lang w:val="en-US" w:eastAsia="zh-CN"/>
        </w:rPr>
        <w:tab/>
        <w:t>Huawei: before the meeting, Ericsson provided the detailed simulation results. All the decision should be based on evaluation. According to Ericsson simulation results, there may be still probem.</w:t>
      </w:r>
    </w:p>
    <w:p w:rsidR="006829A6" w:rsidRDefault="006829A6" w:rsidP="006829A6">
      <w:pPr>
        <w:rPr>
          <w:lang w:val="en-US" w:eastAsia="zh-CN"/>
        </w:rPr>
      </w:pPr>
      <w:r>
        <w:rPr>
          <w:rFonts w:hint="eastAsia"/>
          <w:lang w:val="en-US" w:eastAsia="zh-CN"/>
        </w:rPr>
        <w:lastRenderedPageBreak/>
        <w:t xml:space="preserve">R&amp;S: Option 1 is less determininstic and Option 2 is more deterministic. If we accepted Option 1, different test equipmenet vendor may have different implementation and thus </w:t>
      </w:r>
      <w:r>
        <w:rPr>
          <w:lang w:val="en-US" w:eastAsia="zh-CN"/>
        </w:rPr>
        <w:t>the</w:t>
      </w:r>
      <w:r>
        <w:rPr>
          <w:rFonts w:hint="eastAsia"/>
          <w:lang w:val="en-US" w:eastAsia="zh-CN"/>
        </w:rPr>
        <w:t xml:space="preserve"> results will be different.</w:t>
      </w:r>
    </w:p>
    <w:p w:rsidR="006829A6" w:rsidRDefault="006829A6" w:rsidP="006829A6">
      <w:pPr>
        <w:rPr>
          <w:lang w:val="en-US" w:eastAsia="zh-CN"/>
        </w:rPr>
      </w:pPr>
      <w:r>
        <w:rPr>
          <w:rFonts w:hint="eastAsia"/>
          <w:lang w:val="en-US" w:eastAsia="zh-CN"/>
        </w:rPr>
        <w:t xml:space="preserve">Intel: Both option 1 and option 2 are with some random. UE had no knowledge </w:t>
      </w:r>
      <w:r>
        <w:rPr>
          <w:lang w:val="en-US" w:eastAsia="zh-CN"/>
        </w:rPr>
        <w:t>about</w:t>
      </w:r>
      <w:r>
        <w:rPr>
          <w:rFonts w:hint="eastAsia"/>
          <w:lang w:val="en-US" w:eastAsia="zh-CN"/>
        </w:rPr>
        <w:t xml:space="preserve"> the model. Majority of companies support Option1.</w:t>
      </w:r>
    </w:p>
    <w:p w:rsidR="006829A6" w:rsidRDefault="006829A6" w:rsidP="006829A6">
      <w:pPr>
        <w:rPr>
          <w:lang w:val="en-US" w:eastAsia="zh-CN"/>
        </w:rPr>
      </w:pPr>
      <w:r>
        <w:rPr>
          <w:rFonts w:hint="eastAsia"/>
          <w:lang w:val="en-US" w:eastAsia="zh-CN"/>
        </w:rPr>
        <w:t>Qualcomm: RAN4 agrees Option1 unless performance reliability issue is not identified.</w:t>
      </w:r>
    </w:p>
    <w:p w:rsidR="006829A6" w:rsidRPr="00BB0B2B" w:rsidRDefault="006829A6" w:rsidP="006829A6">
      <w:pPr>
        <w:rPr>
          <w:lang w:val="en-US" w:eastAsia="zh-CN"/>
        </w:rPr>
      </w:pPr>
      <w:r w:rsidRPr="00465028">
        <w:rPr>
          <w:rFonts w:hint="eastAsia"/>
          <w:lang w:val="en-US" w:eastAsia="zh-CN"/>
        </w:rPr>
        <w:t>Agreement: RAN4 agrees Option1 unless performance reliability issue is identified</w:t>
      </w:r>
      <w:r w:rsidRPr="00174B65">
        <w:rPr>
          <w:rFonts w:hint="eastAsia"/>
          <w:highlight w:val="yellow"/>
          <w:lang w:val="en-US" w:eastAsia="zh-CN"/>
        </w:rPr>
        <w:t>.</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2" w:history="1">
        <w:r w:rsidR="006829A6">
          <w:rPr>
            <w:rStyle w:val="Hyperlink"/>
            <w:rFonts w:ascii="Arial" w:hAnsi="Arial" w:cs="Arial"/>
            <w:b/>
            <w:sz w:val="22"/>
          </w:rPr>
          <w:t>R4-79AH-0169</w:t>
        </w:r>
      </w:hyperlink>
      <w:r w:rsidR="006829A6">
        <w:rPr>
          <w:b/>
        </w:rPr>
        <w:tab/>
        <w:t>Disc on burst transmission model</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Give our view about the burst transmission model for LAA based on the simulation results for TM4 4x2 test case.</w:t>
      </w:r>
    </w:p>
    <w:p w:rsidR="006829A6" w:rsidRPr="002402AA" w:rsidRDefault="006829A6" w:rsidP="006829A6">
      <w:pPr>
        <w:numPr>
          <w:ilvl w:val="0"/>
          <w:numId w:val="10"/>
        </w:numPr>
        <w:overflowPunct/>
        <w:autoSpaceDE/>
        <w:autoSpaceDN/>
        <w:adjustRightInd/>
        <w:textAlignment w:val="auto"/>
        <w:rPr>
          <w:b/>
          <w:lang w:val="en-US" w:eastAsia="zh-CN"/>
        </w:rPr>
      </w:pPr>
      <w:r w:rsidRPr="002402AA">
        <w:rPr>
          <w:rFonts w:hint="eastAsia"/>
          <w:b/>
          <w:lang w:val="en-US" w:eastAsia="zh-CN"/>
        </w:rPr>
        <w:t>Proposal</w:t>
      </w:r>
      <w:r>
        <w:rPr>
          <w:rFonts w:hint="eastAsia"/>
          <w:b/>
          <w:lang w:val="en-US" w:eastAsia="zh-CN"/>
        </w:rPr>
        <w:t xml:space="preserve"> </w:t>
      </w:r>
      <w:r w:rsidRPr="002402AA">
        <w:rPr>
          <w:rFonts w:hint="eastAsia"/>
          <w:b/>
          <w:lang w:val="en-US" w:eastAsia="zh-CN"/>
        </w:rPr>
        <w:t>1: use Option 2 for burst transmission model.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CF632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3" w:history="1">
        <w:r w:rsidR="006829A6">
          <w:rPr>
            <w:rStyle w:val="Hyperlink"/>
            <w:rFonts w:ascii="Arial" w:hAnsi="Arial" w:cs="Arial"/>
            <w:b/>
            <w:sz w:val="22"/>
          </w:rPr>
          <w:t>R4-79AH-0190</w:t>
        </w:r>
      </w:hyperlink>
      <w:r w:rsidR="006829A6">
        <w:rPr>
          <w:b/>
        </w:rPr>
        <w:tab/>
        <w:t>Discussion on LAA burst transmission model for UE tests</w:t>
      </w:r>
      <w:r w:rsidR="006829A6">
        <w:rPr>
          <w:b/>
        </w:rPr>
        <w:br/>
      </w:r>
      <w:r w:rsidR="006829A6">
        <w:tab/>
      </w:r>
      <w:r w:rsidR="006829A6">
        <w:tab/>
      </w:r>
      <w:r w:rsidR="006829A6">
        <w:tab/>
      </w:r>
      <w:r w:rsidR="006829A6">
        <w:tab/>
      </w:r>
      <w:r w:rsidR="006829A6">
        <w:tab/>
        <w:t>36.101</w:t>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BE1A88">
        <w:rPr>
          <w:b/>
        </w:rPr>
        <w:t>Proposal 1</w:t>
      </w:r>
      <w:r w:rsidRPr="00BE1A88">
        <w:t>: Although option-2 has less randomness than option-1, both options have randomness of transmission signals and payloads. We think no significant difference between two options.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R&amp;S: should the model be used for demodulation, CSI and RRM.</w:t>
      </w:r>
    </w:p>
    <w:p w:rsidR="006829A6" w:rsidRDefault="006829A6" w:rsidP="006829A6">
      <w:pPr>
        <w:rPr>
          <w:lang w:eastAsia="zh-CN"/>
        </w:rPr>
      </w:pPr>
      <w:r>
        <w:rPr>
          <w:rFonts w:hint="eastAsia"/>
          <w:lang w:eastAsia="zh-CN"/>
        </w:rPr>
        <w:t>Qualcomm: there will be some constraint on Option 1 being used for RRM.</w:t>
      </w:r>
    </w:p>
    <w:p w:rsidR="006829A6" w:rsidRDefault="006829A6" w:rsidP="006829A6">
      <w:pPr>
        <w:rPr>
          <w:lang w:eastAsia="zh-CN"/>
        </w:rPr>
      </w:pPr>
      <w:r>
        <w:rPr>
          <w:rFonts w:hint="eastAsia"/>
          <w:lang w:eastAsia="zh-CN"/>
        </w:rPr>
        <w:t>Ericsson: Option 2 is difficult to be extended to RRM.</w:t>
      </w:r>
    </w:p>
    <w:p w:rsidR="006829A6" w:rsidRDefault="006829A6" w:rsidP="006829A6">
      <w:pPr>
        <w:rPr>
          <w:lang w:eastAsia="zh-CN"/>
        </w:rPr>
      </w:pPr>
      <w:r>
        <w:rPr>
          <w:rFonts w:hint="eastAsia"/>
          <w:lang w:eastAsia="zh-CN"/>
        </w:rPr>
        <w:tab/>
        <w:t>Huawei: Option 2 can be.</w:t>
      </w:r>
    </w:p>
    <w:p w:rsidR="006829A6" w:rsidRDefault="006829A6" w:rsidP="006829A6">
      <w:pPr>
        <w:rPr>
          <w:lang w:eastAsia="zh-CN"/>
        </w:rPr>
      </w:pPr>
      <w:r>
        <w:rPr>
          <w:rFonts w:hint="eastAsia"/>
          <w:lang w:eastAsia="zh-CN"/>
        </w:rPr>
        <w:tab/>
        <w:t xml:space="preserve">Ericsson: In this meeting, we need to make decision. We have done </w:t>
      </w:r>
      <w:r>
        <w:rPr>
          <w:lang w:eastAsia="zh-CN"/>
        </w:rPr>
        <w:t>enough</w:t>
      </w:r>
      <w:r>
        <w:rPr>
          <w:rFonts w:hint="eastAsia"/>
          <w:lang w:eastAsia="zh-CN"/>
        </w:rPr>
        <w:t xml:space="preserve"> anlaysis.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F37E59" w:rsidRDefault="006829A6" w:rsidP="006829A6">
      <w:pPr>
        <w:rPr>
          <w:lang w:eastAsia="zh-CN"/>
        </w:rPr>
      </w:pPr>
      <w:r>
        <w:rPr>
          <w:rFonts w:hint="eastAsia"/>
          <w:lang w:eastAsia="zh-CN"/>
        </w:rPr>
        <w:lastRenderedPageBreak/>
        <w:t>Two options were</w:t>
      </w:r>
      <w:r w:rsidRPr="00F37E59">
        <w:rPr>
          <w:rFonts w:hint="eastAsia"/>
        </w:rPr>
        <w:t xml:space="preserve"> captured in </w:t>
      </w:r>
      <w:r>
        <w:rPr>
          <w:rFonts w:hint="eastAsia"/>
          <w:lang w:eastAsia="zh-CN"/>
        </w:rPr>
        <w:t>R4-164748.</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D37B1E" w:rsidRDefault="006829A6" w:rsidP="006829A6">
      <w:pPr>
        <w:pStyle w:val="ListParagraph"/>
        <w:numPr>
          <w:ilvl w:val="0"/>
          <w:numId w:val="10"/>
        </w:numPr>
        <w:rPr>
          <w:lang w:eastAsia="zh-CN"/>
        </w:rPr>
      </w:pPr>
      <w:r>
        <w:rPr>
          <w:rFonts w:ascii="Times New Roman" w:hAnsi="Times New Roman" w:hint="eastAsia"/>
          <w:lang w:eastAsia="zh-CN"/>
        </w:rPr>
        <w:t>Initial and ending partial subframes:</w:t>
      </w:r>
    </w:p>
    <w:p w:rsidR="006829A6" w:rsidRPr="00D37B1E" w:rsidRDefault="006829A6" w:rsidP="006829A6">
      <w:pPr>
        <w:pStyle w:val="ListParagraph"/>
        <w:numPr>
          <w:ilvl w:val="1"/>
          <w:numId w:val="11"/>
        </w:numPr>
        <w:rPr>
          <w:rFonts w:ascii="Times New Roman" w:eastAsia="SimSun" w:hAnsi="Times New Roman"/>
          <w:lang w:eastAsia="zh-CN"/>
        </w:rPr>
      </w:pPr>
      <w:r w:rsidRPr="00D37B1E">
        <w:rPr>
          <w:rFonts w:ascii="Times New Roman" w:eastAsia="SimSun" w:hAnsi="Times New Roman"/>
          <w:lang w:eastAsia="zh-CN"/>
        </w:rPr>
        <w:t>If the number of subframes is equal to 1, set the subframe as full subframe, otherwise</w:t>
      </w:r>
    </w:p>
    <w:p w:rsidR="006829A6" w:rsidRPr="00D37B1E" w:rsidRDefault="006829A6" w:rsidP="006829A6">
      <w:pPr>
        <w:pStyle w:val="ListParagraph"/>
        <w:numPr>
          <w:ilvl w:val="2"/>
          <w:numId w:val="11"/>
        </w:numPr>
        <w:rPr>
          <w:rFonts w:ascii="Times New Roman" w:eastAsia="SimSun" w:hAnsi="Times New Roman"/>
          <w:lang w:eastAsia="zh-CN"/>
        </w:rPr>
      </w:pPr>
      <w:r w:rsidRPr="00D37B1E">
        <w:rPr>
          <w:rFonts w:ascii="Times New Roman" w:eastAsia="SimSun" w:hAnsi="Times New Roman"/>
          <w:lang w:eastAsia="zh-CN"/>
        </w:rPr>
        <w:t>If initial partial subframe is supported by UE, select start symbol for initial subframe randomly from {0, 7} with equal probability</w:t>
      </w:r>
      <w:r>
        <w:rPr>
          <w:rFonts w:ascii="Times New Roman" w:hAnsi="Times New Roman" w:hint="eastAsia"/>
          <w:lang w:eastAsia="zh-CN"/>
        </w:rPr>
        <w:t xml:space="preserve"> for each burst transmission</w:t>
      </w:r>
      <w:r w:rsidRPr="00D37B1E">
        <w:rPr>
          <w:rFonts w:ascii="Times New Roman" w:eastAsia="SimSun" w:hAnsi="Times New Roman"/>
          <w:lang w:eastAsia="zh-CN"/>
        </w:rPr>
        <w:t xml:space="preserve">. Otherwise, start symbol of initial subframe is always 0. </w:t>
      </w:r>
    </w:p>
    <w:p w:rsidR="006829A6" w:rsidRPr="00985DF5" w:rsidRDefault="006829A6" w:rsidP="006829A6">
      <w:pPr>
        <w:pStyle w:val="ListParagraph"/>
        <w:numPr>
          <w:ilvl w:val="2"/>
          <w:numId w:val="11"/>
        </w:numPr>
        <w:rPr>
          <w:rFonts w:ascii="Times New Roman" w:hAnsi="Times New Roman"/>
          <w:lang w:eastAsia="zh-CN"/>
        </w:rPr>
      </w:pPr>
      <w:r w:rsidRPr="00D37B1E">
        <w:rPr>
          <w:rFonts w:ascii="Times New Roman" w:eastAsia="SimSun" w:hAnsi="Times New Roman"/>
          <w:lang w:val="en-GB" w:eastAsia="zh-CN"/>
        </w:rPr>
        <w:t>If end partial subframe is supported by UE, select number of OFDM symbols in end subframe randomly from {6, 9, 12, 14} with equal probability</w:t>
      </w:r>
      <w:r>
        <w:rPr>
          <w:rFonts w:ascii="Times New Roman" w:hAnsi="Times New Roman" w:hint="eastAsia"/>
          <w:lang w:val="en-GB" w:eastAsia="zh-CN"/>
        </w:rPr>
        <w:t xml:space="preserve"> for each burst transmission</w:t>
      </w:r>
      <w:r w:rsidRPr="00D37B1E">
        <w:rPr>
          <w:rFonts w:ascii="Times New Roman" w:eastAsia="SimSun" w:hAnsi="Times New Roman"/>
          <w:lang w:val="en-GB" w:eastAsia="zh-CN"/>
        </w:rPr>
        <w:t>. Otherwise, end subframe always has 14 OFDM symbols.</w:t>
      </w:r>
    </w:p>
    <w:p w:rsidR="006829A6" w:rsidRDefault="006829A6" w:rsidP="006829A6">
      <w:pPr>
        <w:pStyle w:val="ListParagraph"/>
        <w:numPr>
          <w:ilvl w:val="0"/>
          <w:numId w:val="10"/>
        </w:numPr>
        <w:rPr>
          <w:rFonts w:ascii="Times New Roman" w:hAnsi="Times New Roman"/>
          <w:lang w:eastAsia="zh-CN"/>
        </w:rPr>
      </w:pPr>
      <w:r>
        <w:rPr>
          <w:rFonts w:ascii="Times New Roman" w:hAnsi="Times New Roman" w:hint="eastAsia"/>
          <w:lang w:eastAsia="zh-CN"/>
        </w:rPr>
        <w:t>A</w:t>
      </w:r>
      <w:r w:rsidRPr="001D1916">
        <w:rPr>
          <w:rFonts w:ascii="Times New Roman" w:hAnsi="Times New Roman" w:hint="eastAsia"/>
          <w:lang w:eastAsia="zh-CN"/>
        </w:rPr>
        <w:t xml:space="preserve">pproaches to generate the transmission pattern </w:t>
      </w:r>
      <w:r>
        <w:rPr>
          <w:rFonts w:ascii="Times New Roman" w:hAnsi="Times New Roman" w:hint="eastAsia"/>
          <w:lang w:eastAsia="zh-CN"/>
        </w:rPr>
        <w:t>and burst lengths under test</w:t>
      </w:r>
    </w:p>
    <w:p w:rsidR="006829A6" w:rsidRDefault="006829A6" w:rsidP="006829A6">
      <w:pPr>
        <w:pStyle w:val="ListParagraph"/>
        <w:numPr>
          <w:ilvl w:val="1"/>
          <w:numId w:val="11"/>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(Ericsson, LGE)</w:t>
      </w:r>
    </w:p>
    <w:p w:rsidR="006829A6" w:rsidRPr="00B379FF" w:rsidRDefault="006829A6" w:rsidP="006829A6">
      <w:pPr>
        <w:numPr>
          <w:ilvl w:val="2"/>
          <w:numId w:val="13"/>
        </w:numPr>
        <w:overflowPunct/>
        <w:autoSpaceDE/>
        <w:autoSpaceDN/>
        <w:adjustRightInd/>
        <w:textAlignment w:val="auto"/>
        <w:rPr>
          <w:lang w:val="en-US" w:eastAsia="zh-CN"/>
        </w:rPr>
      </w:pPr>
      <w:r w:rsidRPr="00B379FF">
        <w:rPr>
          <w:lang w:val="en-US" w:eastAsia="zh-CN"/>
        </w:rPr>
        <w:t xml:space="preserve">Determination of burst format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Select the number of subframes randomly from {1,3,5,8} with equal probability</w:t>
      </w:r>
    </w:p>
    <w:p w:rsidR="006829A6" w:rsidRPr="00B379FF" w:rsidRDefault="006829A6" w:rsidP="006829A6">
      <w:pPr>
        <w:numPr>
          <w:ilvl w:val="3"/>
          <w:numId w:val="12"/>
        </w:numPr>
        <w:overflowPunct/>
        <w:autoSpaceDE/>
        <w:autoSpaceDN/>
        <w:adjustRightInd/>
        <w:textAlignment w:val="auto"/>
        <w:rPr>
          <w:lang w:val="en-US" w:eastAsia="zh-CN"/>
        </w:rPr>
      </w:pPr>
      <w:r w:rsidRPr="00B379FF">
        <w:rPr>
          <w:rFonts w:hint="eastAsia"/>
          <w:lang w:val="en-US" w:eastAsia="zh-CN"/>
        </w:rPr>
        <w:t xml:space="preserve">Determine the initial partial and ending partial subframes by using the approach in bullet </w:t>
      </w:r>
      <w:r w:rsidRPr="00B379FF">
        <w:rPr>
          <w:lang w:val="en-US" w:eastAsia="zh-CN"/>
        </w:rPr>
        <w:t>“</w:t>
      </w:r>
      <w:r w:rsidRPr="00B379FF">
        <w:rPr>
          <w:rFonts w:hint="eastAsia"/>
          <w:lang w:eastAsia="zh-CN"/>
        </w:rPr>
        <w:t>Initial and ending partial subframes</w:t>
      </w:r>
      <w:r w:rsidRPr="00B379FF">
        <w:rPr>
          <w:lang w:val="en-US" w:eastAsia="zh-CN"/>
        </w:rPr>
        <w:t>”</w:t>
      </w:r>
      <w:r w:rsidRPr="00B379FF">
        <w:rPr>
          <w:rFonts w:hint="eastAsia"/>
          <w:lang w:val="en-US" w:eastAsia="zh-CN"/>
        </w:rPr>
        <w:t xml:space="preserve"> for each burst</w:t>
      </w:r>
    </w:p>
    <w:p w:rsidR="006829A6" w:rsidRPr="00B379FF" w:rsidRDefault="006829A6" w:rsidP="006829A6">
      <w:pPr>
        <w:numPr>
          <w:ilvl w:val="2"/>
          <w:numId w:val="13"/>
        </w:numPr>
        <w:overflowPunct/>
        <w:autoSpaceDE/>
        <w:autoSpaceDN/>
        <w:adjustRightInd/>
        <w:textAlignment w:val="auto"/>
        <w:rPr>
          <w:lang w:val="en-US" w:eastAsia="zh-CN"/>
        </w:rPr>
      </w:pPr>
      <w:r w:rsidRPr="00B379FF">
        <w:rPr>
          <w:lang w:val="en-US" w:eastAsia="zh-CN"/>
        </w:rPr>
        <w:t xml:space="preserve">For each transmitted/muted burst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 xml:space="preserve">TE determines burst format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TE generates a uniform random variable from [0, 1]</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 xml:space="preserve">If random variable is less than p=[0.5] </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If both end subframe of previous burst and initial subframe of new burst is full subframe, start burst transmission after deferring one subframe</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Otherwise, start transmission from the latest start symbol determined from the determined burst format</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Otherwise, mute burst transmission</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Muting duration is same as number of subframe for determined burst format</w:t>
      </w:r>
    </w:p>
    <w:p w:rsidR="006829A6" w:rsidRDefault="006829A6" w:rsidP="006829A6">
      <w:pPr>
        <w:pStyle w:val="ListParagraph"/>
        <w:numPr>
          <w:ilvl w:val="1"/>
          <w:numId w:val="11"/>
        </w:numPr>
        <w:rPr>
          <w:rFonts w:ascii="Times New Roman" w:hAnsi="Times New Roman"/>
          <w:lang w:eastAsia="zh-CN"/>
        </w:rPr>
      </w:pPr>
      <w:r>
        <w:rPr>
          <w:rFonts w:ascii="Times New Roman" w:hAnsi="Times New Roman" w:hint="eastAsia"/>
          <w:lang w:eastAsia="zh-CN"/>
        </w:rPr>
        <w:t>Option 2: (Huawei)</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Set the transmission cycle and burst pattern set:</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Set the cycle for a burst pattern to 40ms; Fix the TB size to 18SFs the per burst pattern; Design 2 patterns: {1, 8, 4, 5} and {2, 7, 3, 6} that covers all possible number of subframes.</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 xml:space="preserve">Determine the burst format: </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Select one pattern randomly from 2 pattern sets: {1, 8, 4, 5} and {2, 7, 3, 6};</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Select the number of subframe randomly from {1, 8, 4, 5} or {2, 7, 3, 6};</w:t>
      </w:r>
    </w:p>
    <w:p w:rsidR="006829A6" w:rsidRPr="008C46A1" w:rsidRDefault="006829A6" w:rsidP="006829A6">
      <w:pPr>
        <w:numPr>
          <w:ilvl w:val="3"/>
          <w:numId w:val="12"/>
        </w:numPr>
        <w:overflowPunct/>
        <w:autoSpaceDE/>
        <w:autoSpaceDN/>
        <w:adjustRightInd/>
        <w:textAlignment w:val="auto"/>
        <w:rPr>
          <w:lang w:val="en-US" w:eastAsia="zh-CN"/>
        </w:rPr>
      </w:pPr>
      <w:r w:rsidRPr="008C46A1">
        <w:rPr>
          <w:rFonts w:hint="eastAsia"/>
          <w:lang w:val="en-US" w:eastAsia="zh-CN"/>
        </w:rPr>
        <w:t xml:space="preserve">Determine the initial partial and ending partial subframes by using the approach in bullet </w:t>
      </w:r>
      <w:r w:rsidRPr="008C46A1">
        <w:rPr>
          <w:lang w:val="en-US" w:eastAsia="zh-CN"/>
        </w:rPr>
        <w:t>“</w:t>
      </w:r>
      <w:r w:rsidRPr="008C46A1">
        <w:rPr>
          <w:rFonts w:hint="eastAsia"/>
          <w:lang w:eastAsia="zh-CN"/>
        </w:rPr>
        <w:t>Initial and ending partial subframes</w:t>
      </w:r>
      <w:r w:rsidRPr="008C46A1">
        <w:rPr>
          <w:lang w:val="en-US" w:eastAsia="zh-CN"/>
        </w:rPr>
        <w:t>”</w:t>
      </w:r>
      <w:r w:rsidRPr="008C46A1">
        <w:rPr>
          <w:rFonts w:hint="eastAsia"/>
          <w:lang w:val="en-US" w:eastAsia="zh-CN"/>
        </w:rPr>
        <w:t xml:space="preserve"> for each burst</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Burst Transmission</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TE selects the transmission start point randomly from the four 10 subframes in order;</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lastRenderedPageBreak/>
        <w:t>Defer at least one slot and less than 20ms before each transmission;</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If the continuous transmission period exceeds 8ms, start the burst transmission by deferring one subframe;</w:t>
      </w:r>
    </w:p>
    <w:p w:rsidR="006829A6" w:rsidRDefault="006829A6" w:rsidP="006829A6">
      <w:pPr>
        <w:numPr>
          <w:ilvl w:val="3"/>
          <w:numId w:val="12"/>
        </w:numPr>
        <w:overflowPunct/>
        <w:autoSpaceDE/>
        <w:autoSpaceDN/>
        <w:adjustRightInd/>
        <w:textAlignment w:val="auto"/>
        <w:rPr>
          <w:lang w:val="en-US" w:eastAsia="zh-CN"/>
        </w:rPr>
      </w:pPr>
      <w:r w:rsidRPr="008C46A1">
        <w:rPr>
          <w:lang w:val="en-US" w:eastAsia="zh-CN"/>
        </w:rPr>
        <w:t>Repeat the above steps for [10000]ms.</w:t>
      </w:r>
    </w:p>
    <w:p w:rsidR="006829A6" w:rsidRPr="00465028" w:rsidRDefault="006829A6" w:rsidP="006829A6">
      <w:pPr>
        <w:rPr>
          <w:b/>
          <w:u w:val="single"/>
          <w:lang w:eastAsia="zh-CN"/>
        </w:rPr>
      </w:pPr>
    </w:p>
    <w:p w:rsidR="006829A6" w:rsidRPr="002806F8" w:rsidRDefault="006829A6" w:rsidP="006829A6">
      <w:pPr>
        <w:rPr>
          <w:b/>
          <w:u w:val="single"/>
          <w:lang w:eastAsia="zh-CN"/>
        </w:rPr>
      </w:pPr>
      <w:r>
        <w:rPr>
          <w:rFonts w:hint="eastAsia"/>
          <w:b/>
          <w:u w:val="single"/>
          <w:lang w:eastAsia="zh-CN"/>
        </w:rPr>
        <w:t>Agreements:</w:t>
      </w:r>
    </w:p>
    <w:p w:rsidR="006829A6" w:rsidRPr="00621C56" w:rsidRDefault="006829A6" w:rsidP="00212B22">
      <w:pPr>
        <w:pStyle w:val="ListParagraph"/>
        <w:numPr>
          <w:ilvl w:val="0"/>
          <w:numId w:val="34"/>
        </w:numPr>
        <w:rPr>
          <w:rFonts w:ascii="Times New Roman" w:hAnsi="Times New Roman"/>
          <w:highlight w:val="green"/>
          <w:u w:val="single"/>
          <w:lang w:eastAsia="zh-CN"/>
        </w:rPr>
      </w:pPr>
      <w:r w:rsidRPr="00621C56">
        <w:rPr>
          <w:rFonts w:ascii="Times New Roman" w:hAnsi="Times New Roman"/>
          <w:highlight w:val="green"/>
          <w:lang w:eastAsia="zh-CN"/>
        </w:rPr>
        <w:t>RAN4 agrees Option1 unless performance reliability issue is identified</w:t>
      </w:r>
    </w:p>
    <w:p w:rsidR="006829A6" w:rsidRPr="00621C56" w:rsidRDefault="006829A6" w:rsidP="00212B22">
      <w:pPr>
        <w:pStyle w:val="ListParagraph"/>
        <w:numPr>
          <w:ilvl w:val="1"/>
          <w:numId w:val="34"/>
        </w:numPr>
        <w:rPr>
          <w:rFonts w:ascii="Times New Roman" w:hAnsi="Times New Roman"/>
          <w:highlight w:val="green"/>
          <w:lang w:eastAsia="zh-CN"/>
        </w:rPr>
      </w:pPr>
      <w:r w:rsidRPr="00621C56">
        <w:rPr>
          <w:rFonts w:ascii="Times New Roman" w:hAnsi="Times New Roman" w:hint="eastAsia"/>
          <w:highlight w:val="green"/>
          <w:lang w:eastAsia="zh-CN"/>
        </w:rPr>
        <w:t xml:space="preserve">Further check the conditions for generate the initial partial and ending partial subframes, i.e., </w:t>
      </w:r>
      <w:r w:rsidRPr="00621C56">
        <w:rPr>
          <w:rFonts w:ascii="Times New Roman" w:hAnsi="Times New Roman"/>
          <w:highlight w:val="green"/>
          <w:lang w:eastAsia="zh-CN"/>
        </w:rPr>
        <w:t>“</w:t>
      </w:r>
      <w:r w:rsidRPr="00621C56">
        <w:rPr>
          <w:rFonts w:ascii="Times New Roman" w:eastAsia="SimSun" w:hAnsi="Times New Roman"/>
          <w:highlight w:val="green"/>
          <w:lang w:eastAsia="zh-CN"/>
        </w:rPr>
        <w:t>If initial partial subframe is supported by UE,</w:t>
      </w:r>
      <w:r w:rsidRPr="00621C56">
        <w:rPr>
          <w:rFonts w:ascii="Times New Roman" w:hAnsi="Times New Roman"/>
          <w:highlight w:val="green"/>
          <w:lang w:eastAsia="zh-CN"/>
        </w:rPr>
        <w:t>”</w:t>
      </w:r>
      <w:r w:rsidRPr="00621C56">
        <w:rPr>
          <w:rFonts w:ascii="Times New Roman" w:hAnsi="Times New Roman" w:hint="eastAsia"/>
          <w:highlight w:val="green"/>
          <w:lang w:eastAsia="zh-CN"/>
        </w:rPr>
        <w:t xml:space="preserve"> and </w:t>
      </w:r>
      <w:r w:rsidRPr="00621C56">
        <w:rPr>
          <w:rFonts w:ascii="Times New Roman" w:hAnsi="Times New Roman"/>
          <w:highlight w:val="green"/>
          <w:lang w:eastAsia="zh-CN"/>
        </w:rPr>
        <w:t>“</w:t>
      </w:r>
      <w:r w:rsidRPr="00621C56">
        <w:rPr>
          <w:rFonts w:ascii="Times New Roman" w:eastAsia="SimSun" w:hAnsi="Times New Roman"/>
          <w:highlight w:val="green"/>
          <w:lang w:val="en-GB" w:eastAsia="zh-CN"/>
        </w:rPr>
        <w:t>If end partial subframe is supported by UE,”</w:t>
      </w: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pStyle w:val="Heading3"/>
      </w:pPr>
      <w:bookmarkStart w:id="61" w:name="_Toc459558136"/>
      <w:r>
        <w:t>3.2.2</w:t>
      </w:r>
      <w:r>
        <w:tab/>
        <w:t>PDSCH demodulation test [LTE_LAA-Perf]</w:t>
      </w:r>
      <w:bookmarkEnd w:id="61"/>
    </w:p>
    <w:p w:rsidR="006829A6" w:rsidRPr="003D15FD" w:rsidRDefault="006829A6" w:rsidP="006829A6">
      <w:pPr>
        <w:rPr>
          <w:b/>
          <w:i/>
          <w:iCs/>
          <w:color w:val="C00000"/>
          <w:sz w:val="21"/>
          <w:szCs w:val="21"/>
          <w:u w:val="thick"/>
          <w:lang w:eastAsia="zh-CN"/>
        </w:rPr>
      </w:pPr>
      <w:r>
        <w:rPr>
          <w:rFonts w:hint="eastAsia"/>
          <w:b/>
          <w:i/>
          <w:iCs/>
          <w:color w:val="C00000"/>
          <w:sz w:val="21"/>
          <w:szCs w:val="21"/>
          <w:u w:val="thick"/>
          <w:lang w:eastAsia="zh-CN"/>
        </w:rPr>
        <w:t>Test setup</w:t>
      </w:r>
    </w:p>
    <w:p w:rsidR="006829A6" w:rsidRDefault="007F32FE" w:rsidP="006829A6">
      <w:pPr>
        <w:rPr>
          <w:i/>
        </w:rPr>
      </w:pPr>
      <w:hyperlink r:id="rId84" w:history="1">
        <w:r w:rsidR="006829A6">
          <w:rPr>
            <w:rStyle w:val="Hyperlink"/>
            <w:rFonts w:ascii="Arial" w:hAnsi="Arial" w:cs="Arial"/>
            <w:b/>
            <w:sz w:val="22"/>
          </w:rPr>
          <w:t>R4-79AH-0188</w:t>
        </w:r>
      </w:hyperlink>
      <w:r w:rsidR="006829A6">
        <w:rPr>
          <w:b/>
        </w:rPr>
        <w:tab/>
        <w:t>Discussion on LAA UE demodulation performance tests</w:t>
      </w:r>
      <w:r w:rsidR="006829A6">
        <w:rPr>
          <w:b/>
        </w:rPr>
        <w:br/>
      </w:r>
      <w:r w:rsidR="006829A6">
        <w:tab/>
      </w:r>
      <w:r w:rsidR="006829A6">
        <w:tab/>
      </w:r>
      <w:r w:rsidR="006829A6">
        <w:tab/>
      </w:r>
      <w:r w:rsidR="006829A6">
        <w:tab/>
      </w:r>
      <w:r w:rsidR="006829A6">
        <w:tab/>
        <w:t>36.101</w:t>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20AA0" w:rsidRDefault="006829A6" w:rsidP="006829A6">
      <w:r>
        <w:rPr>
          <w:b/>
        </w:rPr>
        <w:t>Proposal 1</w:t>
      </w:r>
      <w:r w:rsidRPr="00320AA0">
        <w:rPr>
          <w:b/>
        </w:rPr>
        <w:t>:</w:t>
      </w:r>
      <w:r w:rsidRPr="00320AA0">
        <w:t xml:space="preserve"> Introduce one burst signal detection performance test at low SNR via control channel test.</w:t>
      </w:r>
    </w:p>
    <w:p w:rsidR="006829A6" w:rsidRPr="00320AA0" w:rsidRDefault="006829A6" w:rsidP="006829A6">
      <w:r w:rsidRPr="00320AA0">
        <w:rPr>
          <w:b/>
        </w:rPr>
        <w:t>Proposal 2:</w:t>
      </w:r>
      <w:r w:rsidRPr="00320AA0">
        <w:t xml:space="preserve"> Regarding the LAA sub-features, the number of testcases must be managed. RAN4 considers splitting the testing scope as</w:t>
      </w:r>
    </w:p>
    <w:p w:rsidR="006829A6" w:rsidRPr="00320AA0" w:rsidRDefault="006829A6" w:rsidP="006829A6">
      <w:pPr>
        <w:numPr>
          <w:ilvl w:val="1"/>
          <w:numId w:val="19"/>
        </w:numPr>
        <w:rPr>
          <w:i/>
        </w:rPr>
      </w:pPr>
      <w:r w:rsidRPr="00320AA0">
        <w:rPr>
          <w:i/>
        </w:rPr>
        <w:t>Verify the PDCCH performance in low SNR</w:t>
      </w:r>
    </w:p>
    <w:p w:rsidR="006829A6" w:rsidRPr="00320AA0" w:rsidRDefault="006829A6" w:rsidP="006829A6">
      <w:pPr>
        <w:numPr>
          <w:ilvl w:val="2"/>
          <w:numId w:val="19"/>
        </w:numPr>
        <w:rPr>
          <w:i/>
        </w:rPr>
      </w:pPr>
      <w:r w:rsidRPr="00320AA0">
        <w:rPr>
          <w:i/>
        </w:rPr>
        <w:t>Test Scenario 3: Initial partial subframe + full subframe;</w:t>
      </w:r>
    </w:p>
    <w:p w:rsidR="006829A6" w:rsidRPr="00320AA0" w:rsidRDefault="006829A6" w:rsidP="006829A6">
      <w:pPr>
        <w:numPr>
          <w:ilvl w:val="2"/>
          <w:numId w:val="19"/>
        </w:numPr>
        <w:rPr>
          <w:i/>
        </w:rPr>
      </w:pPr>
      <w:r w:rsidRPr="00320AA0">
        <w:rPr>
          <w:i/>
        </w:rPr>
        <w:t xml:space="preserve">Test Scenario 4: Initial partial subframe + full subframe + ending partial subframe. </w:t>
      </w:r>
    </w:p>
    <w:p w:rsidR="006829A6" w:rsidRPr="00320AA0" w:rsidRDefault="006829A6" w:rsidP="006829A6">
      <w:pPr>
        <w:numPr>
          <w:ilvl w:val="1"/>
          <w:numId w:val="19"/>
        </w:numPr>
        <w:rPr>
          <w:i/>
        </w:rPr>
      </w:pPr>
      <w:r w:rsidRPr="00320AA0">
        <w:rPr>
          <w:i/>
        </w:rPr>
        <w:t>Test PDSCH performance</w:t>
      </w:r>
    </w:p>
    <w:p w:rsidR="006829A6" w:rsidRPr="00320AA0" w:rsidRDefault="006829A6" w:rsidP="006829A6">
      <w:pPr>
        <w:numPr>
          <w:ilvl w:val="2"/>
          <w:numId w:val="19"/>
        </w:numPr>
        <w:rPr>
          <w:i/>
        </w:rPr>
      </w:pPr>
      <w:r w:rsidRPr="00320AA0">
        <w:rPr>
          <w:i/>
        </w:rPr>
        <w:t>Test Scenario 1: full subframe only;</w:t>
      </w:r>
    </w:p>
    <w:p w:rsidR="006829A6" w:rsidRPr="00320AA0" w:rsidRDefault="006829A6" w:rsidP="006829A6">
      <w:pPr>
        <w:numPr>
          <w:ilvl w:val="2"/>
          <w:numId w:val="19"/>
        </w:numPr>
        <w:rPr>
          <w:i/>
        </w:rPr>
      </w:pPr>
      <w:r w:rsidRPr="00320AA0">
        <w:rPr>
          <w:i/>
        </w:rPr>
        <w:t>Test Scenario 2:  full subframe + ending partial subframe;</w:t>
      </w:r>
    </w:p>
    <w:p w:rsidR="006829A6" w:rsidRPr="00320AA0" w:rsidRDefault="006829A6" w:rsidP="006829A6">
      <w:pPr>
        <w:numPr>
          <w:ilvl w:val="1"/>
          <w:numId w:val="19"/>
        </w:numPr>
        <w:rPr>
          <w:i/>
        </w:rPr>
      </w:pPr>
      <w:r w:rsidRPr="00320AA0">
        <w:rPr>
          <w:i/>
        </w:rPr>
        <w:t>Alternatively, we are open to consider implicit control channel tests via PDSCH.</w:t>
      </w:r>
    </w:p>
    <w:p w:rsidR="006829A6" w:rsidRPr="00320AA0" w:rsidRDefault="006829A6" w:rsidP="006829A6">
      <w:r>
        <w:rPr>
          <w:b/>
        </w:rPr>
        <w:t>Proposal 3</w:t>
      </w:r>
      <w:r w:rsidRPr="00320AA0">
        <w:rPr>
          <w:b/>
        </w:rPr>
        <w:t>:</w:t>
      </w:r>
      <w:r w:rsidRPr="00320AA0">
        <w:t xml:space="preserve"> We prefer to put a test of {ePDCCH + LAA with initial partial subframe} for further discussion.</w:t>
      </w:r>
    </w:p>
    <w:p w:rsidR="006829A6" w:rsidRPr="00320AA0" w:rsidRDefault="006829A6" w:rsidP="006829A6">
      <w:r>
        <w:rPr>
          <w:b/>
        </w:rPr>
        <w:t>Observation 1</w:t>
      </w:r>
      <w:r w:rsidRPr="00320AA0">
        <w:rPr>
          <w:b/>
        </w:rPr>
        <w:t>:</w:t>
      </w:r>
      <w:r w:rsidRPr="00320AA0">
        <w:t xml:space="preserve"> Burst signal detection performance can be degraded in low SNR region, and it may lead to total performance degradation. </w:t>
      </w:r>
    </w:p>
    <w:p w:rsidR="006829A6" w:rsidRPr="00320AA0" w:rsidRDefault="006829A6" w:rsidP="006829A6">
      <w:r>
        <w:rPr>
          <w:b/>
        </w:rPr>
        <w:t>Observation 2</w:t>
      </w:r>
      <w:r w:rsidRPr="00320AA0">
        <w:rPr>
          <w:b/>
        </w:rPr>
        <w:t>:</w:t>
      </w:r>
      <w:r w:rsidRPr="00320AA0">
        <w:t xml:space="preserve"> It is not necessary to reuse the legacy CA test TO value for Rel-13 LAA feature.</w:t>
      </w:r>
    </w:p>
    <w:p w:rsidR="006829A6" w:rsidRPr="00320AA0" w:rsidRDefault="006829A6" w:rsidP="006829A6">
      <w:r w:rsidRPr="00320AA0">
        <w:rPr>
          <w:b/>
        </w:rPr>
        <w:t>Proposal 4:</w:t>
      </w:r>
      <w:r>
        <w:t xml:space="preserve"> </w:t>
      </w:r>
      <w:r w:rsidRPr="00320AA0">
        <w:t>Verify AGC/FTL/TTL tracking loop and CRS channel estimation performance. Select option 2 with FO=200 Hz, TO=3 us for proper FTL/TTL tracking loop test.</w:t>
      </w:r>
    </w:p>
    <w:p w:rsidR="006829A6" w:rsidRPr="00320AA0" w:rsidRDefault="006829A6" w:rsidP="006829A6">
      <w:r w:rsidRPr="00320AA0">
        <w:rPr>
          <w:b/>
        </w:rPr>
        <w:t>Proposal 5:</w:t>
      </w:r>
      <w:r w:rsidRPr="00320AA0">
        <w:t xml:space="preserve"> We propose to study based on transmission modes as the legacy CA tests</w:t>
      </w:r>
    </w:p>
    <w:p w:rsidR="006829A6" w:rsidRPr="00320AA0" w:rsidRDefault="006829A6" w:rsidP="006829A6">
      <w:pPr>
        <w:numPr>
          <w:ilvl w:val="1"/>
          <w:numId w:val="18"/>
        </w:numPr>
      </w:pPr>
      <w:r w:rsidRPr="00320AA0">
        <w:t xml:space="preserve">PCell </w:t>
      </w:r>
    </w:p>
    <w:p w:rsidR="006829A6" w:rsidRPr="00320AA0" w:rsidRDefault="006829A6" w:rsidP="006829A6">
      <w:pPr>
        <w:numPr>
          <w:ilvl w:val="2"/>
          <w:numId w:val="18"/>
        </w:numPr>
      </w:pPr>
      <w:r w:rsidRPr="00320AA0">
        <w:lastRenderedPageBreak/>
        <w:t xml:space="preserve">TM4 rank-2, EVA5, 4x2 Low, 16QAM ½ </w:t>
      </w:r>
    </w:p>
    <w:p w:rsidR="006829A6" w:rsidRPr="00320AA0" w:rsidRDefault="006829A6" w:rsidP="006829A6">
      <w:pPr>
        <w:numPr>
          <w:ilvl w:val="2"/>
          <w:numId w:val="18"/>
        </w:numPr>
      </w:pPr>
      <w:r>
        <w:t xml:space="preserve">TM3 rank-2, EVA5, 2 </w:t>
      </w:r>
      <w:r w:rsidRPr="00320AA0">
        <w:t>x2 Low, 16QAM ½</w:t>
      </w:r>
    </w:p>
    <w:p w:rsidR="006829A6" w:rsidRPr="00320AA0" w:rsidRDefault="006829A6" w:rsidP="006829A6">
      <w:pPr>
        <w:numPr>
          <w:ilvl w:val="1"/>
          <w:numId w:val="18"/>
        </w:numPr>
      </w:pPr>
      <w:r w:rsidRPr="00320AA0">
        <w:t xml:space="preserve">SCell </w:t>
      </w:r>
    </w:p>
    <w:p w:rsidR="006829A6" w:rsidRPr="00320AA0" w:rsidRDefault="006829A6" w:rsidP="006829A6">
      <w:pPr>
        <w:numPr>
          <w:ilvl w:val="2"/>
          <w:numId w:val="18"/>
        </w:numPr>
      </w:pPr>
      <w:r w:rsidRPr="00320AA0">
        <w:t>Test 1 : TM4 4x2, EVA5</w:t>
      </w:r>
    </w:p>
    <w:p w:rsidR="006829A6" w:rsidRPr="00320AA0" w:rsidRDefault="006829A6" w:rsidP="006829A6">
      <w:pPr>
        <w:numPr>
          <w:ilvl w:val="2"/>
          <w:numId w:val="18"/>
        </w:numPr>
      </w:pPr>
      <w:r w:rsidRPr="00320AA0">
        <w:t>Test 2 : TM9 2x2, EVA5</w:t>
      </w:r>
    </w:p>
    <w:p w:rsidR="006829A6" w:rsidRPr="00320AA0" w:rsidRDefault="006829A6" w:rsidP="006829A6">
      <w:pPr>
        <w:rPr>
          <w:lang w:eastAsia="zh-CN"/>
        </w:rPr>
      </w:pPr>
      <w:r w:rsidRPr="00320AA0">
        <w:rPr>
          <w:b/>
        </w:rPr>
        <w:t>Observation 3</w:t>
      </w:r>
      <w:r w:rsidRPr="00320AA0">
        <w:t xml:space="preserve"> : The core MBSFN + TM9 behavior has been verified by Rel-13 TM9 test modification. We don’ see test need for additional tests for LAA+TM+MBSFN requirement, that </w:t>
      </w:r>
      <w:r w:rsidRPr="00320AA0">
        <w:rPr>
          <w:rFonts w:hint="eastAsia"/>
        </w:rPr>
        <w:t xml:space="preserve">MBSFN configuration is </w:t>
      </w:r>
      <w:r w:rsidRPr="00320AA0">
        <w:rPr>
          <w:i/>
        </w:rPr>
        <w:t>NOT</w:t>
      </w:r>
      <w:r w:rsidRPr="00320AA0">
        <w:rPr>
          <w:rFonts w:hint="eastAsia"/>
        </w:rPr>
        <w:t xml:space="preserve"> applied </w:t>
      </w:r>
      <w:r w:rsidRPr="00320AA0">
        <w:t xml:space="preserve">to some exceptional subframe cases. </w:t>
      </w:r>
    </w:p>
    <w:p w:rsidR="006829A6" w:rsidRPr="00320AA0" w:rsidRDefault="006829A6" w:rsidP="006829A6">
      <w:pPr>
        <w:rPr>
          <w:lang w:eastAsia="zh-CN"/>
        </w:rPr>
      </w:pPr>
      <w:r w:rsidRPr="00320AA0">
        <w:rPr>
          <w:b/>
        </w:rPr>
        <w:t>Proposal 6</w:t>
      </w:r>
      <w:r w:rsidRPr="00320AA0">
        <w:t>: Concurrent feature with MBSFN configurations may not be taken for granted as a mandatory concurrent feature test in RAN4. RAN4 needs to check perforamance and usecase benefit to introduce a related test.</w:t>
      </w:r>
    </w:p>
    <w:p w:rsidR="006829A6" w:rsidRPr="00320AA0" w:rsidRDefault="006829A6" w:rsidP="006829A6">
      <w:r w:rsidRPr="00320AA0">
        <w:rPr>
          <w:b/>
        </w:rPr>
        <w:t>Proposal 7</w:t>
      </w:r>
      <w:r w:rsidRPr="00320AA0">
        <w:t xml:space="preserve">:  We prefer to focus basic TM9 + LAA performance studies without MBSFN configurations. </w:t>
      </w:r>
    </w:p>
    <w:p w:rsidR="006829A6" w:rsidRPr="007A5475" w:rsidRDefault="006829A6" w:rsidP="006829A6">
      <w:pPr>
        <w:rPr>
          <w:rFonts w:ascii="Arial" w:hAnsi="Arial" w:cs="Arial"/>
          <w:b/>
          <w:lang w:eastAsia="zh-CN"/>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for #2, if we assume that PDCCH test will be introduced, splitting the test cases </w:t>
      </w:r>
      <w:r>
        <w:rPr>
          <w:lang w:eastAsia="zh-CN"/>
        </w:rPr>
        <w:t>according</w:t>
      </w:r>
      <w:r>
        <w:rPr>
          <w:rFonts w:hint="eastAsia"/>
          <w:lang w:eastAsia="zh-CN"/>
        </w:rPr>
        <w:t xml:space="preserve"> to capability. UE with some capability can only be tested against part of test cases. UE with the other capability will be tested against the other part of test cases. </w:t>
      </w:r>
    </w:p>
    <w:p w:rsidR="006829A6" w:rsidRDefault="006829A6" w:rsidP="006829A6">
      <w:pPr>
        <w:rPr>
          <w:lang w:eastAsia="zh-CN"/>
        </w:rPr>
      </w:pPr>
      <w:r>
        <w:rPr>
          <w:rFonts w:hint="eastAsia"/>
          <w:lang w:eastAsia="zh-CN"/>
        </w:rPr>
        <w:t xml:space="preserve">Huawei: 750Hz is calculated according to the centre frequencies used by licensed carrier and unlicensed carrier. Maybe lower MCS 16QAM 1/2 can not be used to differentiate the good UE or bad UE, if no frequency </w:t>
      </w:r>
      <w:r>
        <w:rPr>
          <w:lang w:eastAsia="zh-CN"/>
        </w:rPr>
        <w:t>offset</w:t>
      </w:r>
      <w:r>
        <w:rPr>
          <w:rFonts w:hint="eastAsia"/>
          <w:lang w:eastAsia="zh-CN"/>
        </w:rPr>
        <w:t xml:space="preserve"> or smaller frequency offset is configured.</w:t>
      </w:r>
    </w:p>
    <w:p w:rsidR="006829A6" w:rsidRDefault="006829A6" w:rsidP="006829A6">
      <w:pPr>
        <w:rPr>
          <w:lang w:eastAsia="zh-CN"/>
        </w:rPr>
      </w:pPr>
      <w:r>
        <w:rPr>
          <w:rFonts w:hint="eastAsia"/>
          <w:lang w:eastAsia="zh-CN"/>
        </w:rPr>
        <w:t xml:space="preserve">Huawei: for PCell, we prefer to have test cases with different bandwidths for future-proof. For MBSFN, you discuss </w:t>
      </w:r>
      <w:r>
        <w:rPr>
          <w:lang w:eastAsia="zh-CN"/>
        </w:rPr>
        <w:t>the</w:t>
      </w:r>
      <w:r>
        <w:rPr>
          <w:rFonts w:hint="eastAsia"/>
          <w:lang w:eastAsia="zh-CN"/>
        </w:rPr>
        <w:t xml:space="preserve"> different thing. For LAA, under the MBSFN configuration, the MBSFN configuration will be overided when LBT transmission.</w:t>
      </w:r>
    </w:p>
    <w:p w:rsidR="006829A6" w:rsidRDefault="006829A6" w:rsidP="006829A6">
      <w:pPr>
        <w:rPr>
          <w:lang w:eastAsia="zh-CN"/>
        </w:rPr>
      </w:pPr>
      <w:r>
        <w:rPr>
          <w:rFonts w:hint="eastAsia"/>
          <w:lang w:eastAsia="zh-CN"/>
        </w:rPr>
        <w:tab/>
        <w:t>Intel: PCell and SCell channel is different. Why Doppler shift is different between PCell and SCell? Huawei observation for MBSFN is valid. Rate matching is one thing. We need to study step by step. We need to start with non-MBSFN and later we consider MBSFN. We need focus on non-MBSFN first.</w:t>
      </w:r>
    </w:p>
    <w:p w:rsidR="006829A6" w:rsidRDefault="006829A6" w:rsidP="006829A6">
      <w:pPr>
        <w:rPr>
          <w:lang w:eastAsia="zh-CN"/>
        </w:rPr>
      </w:pPr>
      <w:r>
        <w:rPr>
          <w:rFonts w:hint="eastAsia"/>
          <w:lang w:eastAsia="zh-CN"/>
        </w:rPr>
        <w:tab/>
        <w:t>Ericsson: It is better to keep the Doppler. Can we change the Doppler shift for SCell? We want to keep PCell no change and change SCell Doppler.</w:t>
      </w:r>
    </w:p>
    <w:p w:rsidR="006829A6" w:rsidRDefault="006829A6" w:rsidP="006829A6">
      <w:pPr>
        <w:rPr>
          <w:lang w:eastAsia="zh-CN"/>
        </w:rPr>
      </w:pPr>
      <w:r>
        <w:rPr>
          <w:rFonts w:hint="eastAsia"/>
          <w:lang w:eastAsia="zh-CN"/>
        </w:rPr>
        <w:t xml:space="preserve">Qualcomm: for #1, I am not sure whether we can verify the performance at lower SNR by using it. It will be very challenging to align the requirements. We have concern on whether such low SNR is typical scenario for LAA. For #2, we share the same view as Huawei. For #3, ePDCCH +LAA is critical feature. We do not see the need for such test. For #4, RAN4 have specified the TM1 test with larger frequency/time offset. UE should be assumed to do tracking on separate CC. For MBSFN, we share the same </w:t>
      </w:r>
      <w:r>
        <w:rPr>
          <w:lang w:eastAsia="zh-CN"/>
        </w:rPr>
        <w:t>view</w:t>
      </w:r>
      <w:r>
        <w:rPr>
          <w:rFonts w:hint="eastAsia"/>
          <w:lang w:eastAsia="zh-CN"/>
        </w:rPr>
        <w:t xml:space="preserve"> as Huawei.</w:t>
      </w:r>
    </w:p>
    <w:p w:rsidR="006829A6" w:rsidRDefault="006829A6" w:rsidP="006829A6">
      <w:pPr>
        <w:rPr>
          <w:lang w:eastAsia="zh-CN"/>
        </w:rPr>
      </w:pPr>
      <w:r>
        <w:rPr>
          <w:rFonts w:hint="eastAsia"/>
          <w:lang w:eastAsia="zh-CN"/>
        </w:rPr>
        <w:tab/>
        <w:t xml:space="preserve">Intel: to us, we do not test in very low SNR. We think -2dB is </w:t>
      </w:r>
      <w:r>
        <w:rPr>
          <w:lang w:eastAsia="zh-CN"/>
        </w:rPr>
        <w:t>reasonable</w:t>
      </w:r>
      <w:r>
        <w:rPr>
          <w:rFonts w:hint="eastAsia"/>
          <w:lang w:eastAsia="zh-CN"/>
        </w:rPr>
        <w:t xml:space="preserve"> for LAA. We can carefully select SNR test point. For #2, the functionality test is more important. If UE supported initial partial subframe, such UE </w:t>
      </w:r>
      <w:r>
        <w:rPr>
          <w:lang w:eastAsia="zh-CN"/>
        </w:rPr>
        <w:t>performance</w:t>
      </w:r>
      <w:r>
        <w:rPr>
          <w:rFonts w:hint="eastAsia"/>
          <w:lang w:eastAsia="zh-CN"/>
        </w:rPr>
        <w:t xml:space="preserve"> can be verified only by PDCCH requirements. For ePDCCH+LAA, ePDCCH is very important for LAA. There will be some ambiguity on UE </w:t>
      </w:r>
      <w:r>
        <w:rPr>
          <w:lang w:eastAsia="zh-CN"/>
        </w:rPr>
        <w:t>behaviour</w:t>
      </w:r>
      <w:r>
        <w:rPr>
          <w:rFonts w:hint="eastAsia"/>
          <w:lang w:eastAsia="zh-CN"/>
        </w:rPr>
        <w:t>. EPDCCH is important. We only need to specify the full subframe performance for EPDCCH. EPDCCH is per UE capability. We propose to explicitly show the EPDCCH+LAA can be supported.</w:t>
      </w:r>
    </w:p>
    <w:p w:rsidR="006829A6" w:rsidRDefault="006829A6" w:rsidP="006829A6">
      <w:pPr>
        <w:rPr>
          <w:lang w:eastAsia="zh-CN"/>
        </w:rPr>
      </w:pPr>
      <w:r>
        <w:rPr>
          <w:rFonts w:hint="eastAsia"/>
          <w:lang w:eastAsia="zh-CN"/>
        </w:rPr>
        <w:tab/>
        <w:t>Ericsson: EPDCCH is fundamental and we need such test.</w:t>
      </w:r>
    </w:p>
    <w:p w:rsidR="006829A6" w:rsidRDefault="006829A6" w:rsidP="006829A6">
      <w:pPr>
        <w:rPr>
          <w:lang w:eastAsia="zh-CN"/>
        </w:rPr>
      </w:pPr>
      <w:r>
        <w:rPr>
          <w:rFonts w:hint="eastAsia"/>
          <w:lang w:eastAsia="zh-CN"/>
        </w:rPr>
        <w:tab/>
        <w:t>Huawei: we do not want to have EPDCCH test since we have DMRS based PDSCH test.</w:t>
      </w:r>
    </w:p>
    <w:p w:rsidR="006829A6" w:rsidRDefault="006829A6" w:rsidP="006829A6">
      <w:pPr>
        <w:rPr>
          <w:lang w:eastAsia="zh-CN"/>
        </w:rPr>
      </w:pPr>
      <w:r>
        <w:rPr>
          <w:rFonts w:hint="eastAsia"/>
          <w:lang w:eastAsia="zh-CN"/>
        </w:rPr>
        <w:t xml:space="preserve">LGE: for #1, PDSCH performance can not be used to differentiate the UE performance at low SNR. We need consider the. For MBSFN, whether MBSFN is configured or not the PDSCH </w:t>
      </w:r>
      <w:r>
        <w:rPr>
          <w:lang w:eastAsia="zh-CN"/>
        </w:rPr>
        <w:t>performance</w:t>
      </w:r>
      <w:r>
        <w:rPr>
          <w:rFonts w:hint="eastAsia"/>
          <w:lang w:eastAsia="zh-CN"/>
        </w:rPr>
        <w:t xml:space="preserve"> will not be impacted if UE does not support partial subframe.</w:t>
      </w:r>
    </w:p>
    <w:p w:rsidR="006829A6" w:rsidRDefault="006829A6" w:rsidP="006829A6">
      <w:pPr>
        <w:rPr>
          <w:lang w:eastAsia="zh-CN"/>
        </w:rPr>
      </w:pPr>
      <w:r>
        <w:rPr>
          <w:rFonts w:hint="eastAsia"/>
          <w:lang w:eastAsia="zh-CN"/>
        </w:rPr>
        <w:lastRenderedPageBreak/>
        <w:t xml:space="preserve">Ericsson: for #1, we think the observation is valid. LGE have another observation for it. We can consider control channel performance for low SNR and PDSCH performance for high SNR. For time/frequency offset, we would </w:t>
      </w:r>
      <w:r>
        <w:rPr>
          <w:lang w:eastAsia="zh-CN"/>
        </w:rPr>
        <w:t>like</w:t>
      </w:r>
      <w:r>
        <w:rPr>
          <w:rFonts w:hint="eastAsia"/>
          <w:lang w:eastAsia="zh-CN"/>
        </w:rPr>
        <w:t xml:space="preserve"> to understand what is the assumption from UE. What is the exact number for frequency </w:t>
      </w:r>
      <w:r>
        <w:rPr>
          <w:lang w:eastAsia="zh-CN"/>
        </w:rPr>
        <w:t>offset</w:t>
      </w:r>
      <w:r>
        <w:rPr>
          <w:rFonts w:hint="eastAsia"/>
          <w:lang w:eastAsia="zh-CN"/>
        </w:rPr>
        <w:t xml:space="preserve"> and timing offset? Operator who will deploy LAA may take the time </w:t>
      </w:r>
      <w:r>
        <w:rPr>
          <w:lang w:eastAsia="zh-CN"/>
        </w:rPr>
        <w:t>offset</w:t>
      </w:r>
      <w:r>
        <w:rPr>
          <w:rFonts w:hint="eastAsia"/>
          <w:lang w:eastAsia="zh-CN"/>
        </w:rPr>
        <w:t xml:space="preserve"> specified in RAN4 into account when operator deployed RRH. For LAA requirement, we want to reuse the same number of time offset as that for CA. In Rel-10, we have discussed the RRH deployment and consider the impact of buffer and ACK/NACK feedback, and 30us time offset is compromise. Since we do not change </w:t>
      </w:r>
      <w:r>
        <w:rPr>
          <w:lang w:eastAsia="zh-CN"/>
        </w:rPr>
        <w:t>anything</w:t>
      </w:r>
      <w:r>
        <w:rPr>
          <w:rFonts w:hint="eastAsia"/>
          <w:lang w:eastAsia="zh-CN"/>
        </w:rPr>
        <w:t>, we prefer to reuse 30us timing offset for LAA. Otherwise, it will rule out some deployement.</w:t>
      </w:r>
    </w:p>
    <w:p w:rsidR="006829A6" w:rsidRDefault="006829A6" w:rsidP="006829A6">
      <w:pPr>
        <w:rPr>
          <w:lang w:eastAsia="zh-CN"/>
        </w:rPr>
      </w:pPr>
      <w:r>
        <w:rPr>
          <w:rFonts w:hint="eastAsia"/>
          <w:lang w:eastAsia="zh-CN"/>
        </w:rPr>
        <w:tab/>
        <w:t>Qualcomm: this capability can be verified by the existing TM1 test. We do not see the difference for deployment of CA or LAA. We can reuse CA requirement.</w:t>
      </w:r>
    </w:p>
    <w:p w:rsidR="006829A6" w:rsidRDefault="006829A6" w:rsidP="006829A6">
      <w:pPr>
        <w:rPr>
          <w:lang w:eastAsia="zh-CN"/>
        </w:rPr>
      </w:pPr>
      <w:r>
        <w:rPr>
          <w:rFonts w:hint="eastAsia"/>
          <w:lang w:eastAsia="zh-CN"/>
        </w:rPr>
        <w:tab/>
        <w:t xml:space="preserve">Intel: It is not </w:t>
      </w:r>
      <w:r>
        <w:rPr>
          <w:lang w:eastAsia="zh-CN"/>
        </w:rPr>
        <w:t>reasonable</w:t>
      </w:r>
      <w:r>
        <w:rPr>
          <w:rFonts w:hint="eastAsia"/>
          <w:lang w:eastAsia="zh-CN"/>
        </w:rPr>
        <w:t xml:space="preserve"> to reuse all the same values. We want the intra-vendor to have some compromise. If the timing offset is large, using CRS/CSI-RS for tracking only cannot guarantee the tracking performance.</w:t>
      </w:r>
    </w:p>
    <w:p w:rsidR="006829A6" w:rsidRDefault="006829A6" w:rsidP="006829A6">
      <w:pPr>
        <w:rPr>
          <w:lang w:eastAsia="zh-CN"/>
        </w:rPr>
      </w:pPr>
      <w:r>
        <w:rPr>
          <w:rFonts w:hint="eastAsia"/>
          <w:lang w:eastAsia="zh-CN"/>
        </w:rPr>
        <w:t xml:space="preserve">Ericsson: we are fine without the agreement </w:t>
      </w:r>
      <w:r>
        <w:rPr>
          <w:lang w:eastAsia="zh-CN"/>
        </w:rPr>
        <w:t>“</w:t>
      </w:r>
      <w:r w:rsidRPr="00EF74C0">
        <w:rPr>
          <w:rFonts w:hint="eastAsia"/>
          <w:lang w:eastAsia="zh-CN"/>
        </w:rPr>
        <w:t>the frequency/timing tracking will be conducted per CC for CA and LAA operation</w:t>
      </w:r>
      <w:r>
        <w:rPr>
          <w:lang w:eastAsia="zh-CN"/>
        </w:rPr>
        <w:t>”</w:t>
      </w:r>
      <w:r>
        <w:rPr>
          <w:rFonts w:hint="eastAsia"/>
          <w:lang w:eastAsia="zh-CN"/>
        </w:rPr>
        <w:t xml:space="preserve">, but </w:t>
      </w:r>
      <w:r>
        <w:rPr>
          <w:lang w:eastAsia="zh-CN"/>
        </w:rPr>
        <w:t>what</w:t>
      </w:r>
      <w:r>
        <w:rPr>
          <w:rFonts w:hint="eastAsia"/>
          <w:lang w:eastAsia="zh-CN"/>
        </w:rPr>
        <w:t xml:space="preserve"> the Qualcomm and Intel</w:t>
      </w:r>
      <w:r>
        <w:rPr>
          <w:lang w:eastAsia="zh-CN"/>
        </w:rPr>
        <w:t>’</w:t>
      </w:r>
      <w:r>
        <w:rPr>
          <w:rFonts w:hint="eastAsia"/>
          <w:lang w:eastAsia="zh-CN"/>
        </w:rPr>
        <w:t>s understanding on the frequency tracking and timing tracking.</w:t>
      </w:r>
    </w:p>
    <w:p w:rsidR="006829A6" w:rsidRDefault="006829A6" w:rsidP="006829A6">
      <w:pPr>
        <w:ind w:firstLine="284"/>
        <w:rPr>
          <w:lang w:eastAsia="zh-CN"/>
        </w:rPr>
      </w:pPr>
      <w:r>
        <w:rPr>
          <w:rFonts w:hint="eastAsia"/>
          <w:lang w:eastAsia="zh-CN"/>
        </w:rPr>
        <w:t xml:space="preserve">Qualcomm: LAA eNB should maintain the same PUSCH </w:t>
      </w:r>
      <w:r>
        <w:rPr>
          <w:lang w:eastAsia="zh-CN"/>
        </w:rPr>
        <w:t>demodulation</w:t>
      </w:r>
      <w:r>
        <w:rPr>
          <w:rFonts w:hint="eastAsia"/>
          <w:lang w:eastAsia="zh-CN"/>
        </w:rPr>
        <w:t xml:space="preserve"> </w:t>
      </w:r>
      <w:r>
        <w:rPr>
          <w:lang w:eastAsia="zh-CN"/>
        </w:rPr>
        <w:t>performance</w:t>
      </w:r>
      <w:r>
        <w:rPr>
          <w:rFonts w:hint="eastAsia"/>
          <w:lang w:eastAsia="zh-CN"/>
        </w:rPr>
        <w:t xml:space="preserve"> on PCell for CA and LAA. If eNB vendor can </w:t>
      </w:r>
      <w:r>
        <w:rPr>
          <w:lang w:eastAsia="zh-CN"/>
        </w:rPr>
        <w:t>guarantee</w:t>
      </w:r>
      <w:r>
        <w:rPr>
          <w:rFonts w:hint="eastAsia"/>
          <w:lang w:eastAsia="zh-CN"/>
        </w:rPr>
        <w:t xml:space="preserve"> the same performance above, we can agree on having such agreement.</w:t>
      </w:r>
    </w:p>
    <w:p w:rsidR="006829A6" w:rsidRPr="00281DE7"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5" w:history="1">
        <w:r w:rsidR="006829A6">
          <w:rPr>
            <w:rStyle w:val="Hyperlink"/>
            <w:rFonts w:ascii="Arial" w:hAnsi="Arial" w:cs="Arial"/>
            <w:b/>
            <w:sz w:val="22"/>
          </w:rPr>
          <w:t>R4-79AH-0050</w:t>
        </w:r>
      </w:hyperlink>
      <w:r w:rsidR="006829A6">
        <w:rPr>
          <w:b/>
        </w:rPr>
        <w:tab/>
        <w:t>General test setup for UE demodulation and CSI</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our view on the open issues of UE demodulation and CSI</w:t>
      </w:r>
      <w:r>
        <w:rPr>
          <w:rFonts w:hint="eastAsia"/>
          <w:lang w:eastAsia="zh-CN"/>
        </w:rPr>
        <w:t>.</w:t>
      </w:r>
    </w:p>
    <w:p w:rsidR="006829A6" w:rsidRPr="006C29D1" w:rsidRDefault="006829A6" w:rsidP="006829A6">
      <w:pPr>
        <w:rPr>
          <w:b/>
          <w:bCs/>
          <w:lang w:val="en-US" w:eastAsia="zh-CN"/>
        </w:rPr>
      </w:pPr>
      <w:r w:rsidRPr="006C29D1">
        <w:rPr>
          <w:b/>
          <w:bCs/>
          <w:lang w:eastAsia="zh-CN"/>
        </w:rPr>
        <w:t>Proposal</w:t>
      </w:r>
      <w:r w:rsidRPr="006C29D1">
        <w:rPr>
          <w:rFonts w:hint="eastAsia"/>
          <w:b/>
          <w:bCs/>
          <w:lang w:eastAsia="zh-CN"/>
        </w:rPr>
        <w:t xml:space="preserve"> 1</w:t>
      </w:r>
      <w:r w:rsidRPr="006C29D1">
        <w:rPr>
          <w:rFonts w:hint="eastAsia"/>
          <w:b/>
          <w:bCs/>
          <w:lang w:val="en-US" w:eastAsia="zh-CN"/>
        </w:rPr>
        <w:t xml:space="preserve">: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The performance requirements are defined based on one primary cell and one LAA Scells in Rel-13, and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The performance requirements for multiple LAA Scells (at least up to 4 LAA Scells) will be defined in Rel-14, and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UEs that conform to Release 13 and support multiple LAA Scells shall support the corresponding requirements defined in Rel-14, which will be captured in 36.307. </w:t>
      </w:r>
    </w:p>
    <w:p w:rsidR="006829A6" w:rsidRPr="006C29D1" w:rsidRDefault="006829A6" w:rsidP="006829A6">
      <w:pPr>
        <w:rPr>
          <w:b/>
          <w:bCs/>
          <w:lang w:val="en-US" w:eastAsia="zh-CN"/>
        </w:rPr>
      </w:pPr>
      <w:r w:rsidRPr="006C29D1">
        <w:rPr>
          <w:b/>
          <w:bCs/>
          <w:lang w:eastAsia="zh-CN"/>
        </w:rPr>
        <w:t>Proposal 2: Explicitly specify the PDCCH and EPDCCH performance requirements</w:t>
      </w:r>
    </w:p>
    <w:p w:rsidR="006829A6" w:rsidRPr="006C29D1" w:rsidRDefault="006829A6" w:rsidP="006829A6">
      <w:pPr>
        <w:rPr>
          <w:b/>
          <w:bCs/>
          <w:lang w:val="en-US" w:eastAsia="zh-CN"/>
        </w:rPr>
      </w:pPr>
      <w:r w:rsidRPr="006C29D1">
        <w:rPr>
          <w:b/>
          <w:bCs/>
          <w:lang w:eastAsia="zh-CN"/>
        </w:rPr>
        <w:t>Propose 3: TM3 2x2 PDSCH test can be combined with explicitly PDCCH test in order to reduce the test case number</w:t>
      </w:r>
    </w:p>
    <w:p w:rsidR="006829A6" w:rsidRPr="006C29D1" w:rsidRDefault="006829A6" w:rsidP="006829A6">
      <w:pPr>
        <w:rPr>
          <w:b/>
          <w:bCs/>
          <w:lang w:eastAsia="zh-CN"/>
        </w:rPr>
      </w:pPr>
      <w:r w:rsidRPr="006C29D1">
        <w:rPr>
          <w:b/>
          <w:bCs/>
          <w:lang w:eastAsia="zh-CN"/>
        </w:rPr>
        <w:t xml:space="preserve">Proposal </w:t>
      </w:r>
      <w:r w:rsidRPr="006C29D1">
        <w:rPr>
          <w:rFonts w:hint="eastAsia"/>
          <w:b/>
          <w:bCs/>
          <w:lang w:eastAsia="zh-CN"/>
        </w:rPr>
        <w:t>4: The frequency offset between carriers can be 750 Hz and the time offset between PCcell and LAA Scells is 30.26 usec.</w:t>
      </w:r>
    </w:p>
    <w:p w:rsidR="006829A6" w:rsidRPr="006C29D1" w:rsidRDefault="006829A6" w:rsidP="006829A6">
      <w:pPr>
        <w:rPr>
          <w:b/>
          <w:bCs/>
          <w:lang w:val="en-US" w:eastAsia="zh-CN"/>
        </w:rPr>
      </w:pPr>
      <w:r w:rsidRPr="006C29D1">
        <w:rPr>
          <w:b/>
          <w:bCs/>
          <w:lang w:eastAsia="zh-CN"/>
        </w:rPr>
        <w:t>Proposal 5: Test scenario 4 will be used for simulation results alignment and the specification will be updated based on latest RAN agreements on whether ending partial subframe is mandatory or not.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lastRenderedPageBreak/>
        <w:t xml:space="preserve">Intel: for #1, why should we make it release independent? Is it common understanding? RF requirements should be release independent? Should LAA demodulation </w:t>
      </w:r>
      <w:r>
        <w:rPr>
          <w:lang w:val="en-US" w:eastAsia="zh-CN"/>
        </w:rPr>
        <w:t>requirements</w:t>
      </w:r>
      <w:r>
        <w:rPr>
          <w:rFonts w:hint="eastAsia"/>
          <w:lang w:val="en-US" w:eastAsia="zh-CN"/>
        </w:rPr>
        <w:t xml:space="preserve"> be release independent?</w:t>
      </w:r>
    </w:p>
    <w:p w:rsidR="006829A6" w:rsidRDefault="006829A6" w:rsidP="006829A6">
      <w:pPr>
        <w:rPr>
          <w:lang w:val="en-US" w:eastAsia="zh-CN"/>
        </w:rPr>
      </w:pPr>
      <w:r>
        <w:rPr>
          <w:rFonts w:hint="eastAsia"/>
          <w:lang w:val="en-US" w:eastAsia="zh-CN"/>
        </w:rPr>
        <w:t xml:space="preserve">Qualcomm: We agree with #1. If RF room, they provide the new band combination in new release. Regarding to simulation alignment, we want to have </w:t>
      </w:r>
      <w:r>
        <w:rPr>
          <w:lang w:val="en-US" w:eastAsia="zh-CN"/>
        </w:rPr>
        <w:t>separate</w:t>
      </w:r>
      <w:r>
        <w:rPr>
          <w:rFonts w:hint="eastAsia"/>
          <w:lang w:val="en-US" w:eastAsia="zh-CN"/>
        </w:rPr>
        <w:t xml:space="preserve"> alignment. We try to have alignement for all the scenarios although </w:t>
      </w:r>
      <w:r>
        <w:rPr>
          <w:lang w:val="en-US" w:eastAsia="zh-CN"/>
        </w:rPr>
        <w:t>companies</w:t>
      </w:r>
      <w:r>
        <w:rPr>
          <w:rFonts w:hint="eastAsia"/>
          <w:lang w:val="en-US" w:eastAsia="zh-CN"/>
        </w:rPr>
        <w:t xml:space="preserve"> may have further thought abouth common requirement or </w:t>
      </w:r>
      <w:r>
        <w:rPr>
          <w:lang w:val="en-US" w:eastAsia="zh-CN"/>
        </w:rPr>
        <w:t>separate</w:t>
      </w:r>
      <w:r>
        <w:rPr>
          <w:rFonts w:hint="eastAsia"/>
          <w:lang w:val="en-US" w:eastAsia="zh-CN"/>
        </w:rPr>
        <w:t xml:space="preserve"> requirements should be introduced. And the coding rate on partial and full subframe are similar.</w:t>
      </w:r>
    </w:p>
    <w:p w:rsidR="006829A6" w:rsidRDefault="006829A6" w:rsidP="006829A6">
      <w:pPr>
        <w:rPr>
          <w:lang w:val="en-US" w:eastAsia="zh-CN"/>
        </w:rPr>
      </w:pPr>
      <w:r>
        <w:rPr>
          <w:rFonts w:hint="eastAsia"/>
          <w:lang w:val="en-US" w:eastAsia="zh-CN"/>
        </w:rPr>
        <w:tab/>
        <w:t>Intel: demodulation test cannot easily be release independent.</w:t>
      </w:r>
    </w:p>
    <w:p w:rsidR="006829A6" w:rsidRDefault="006829A6" w:rsidP="006829A6">
      <w:pPr>
        <w:rPr>
          <w:lang w:val="en-US" w:eastAsia="zh-CN"/>
        </w:rPr>
      </w:pPr>
      <w:r>
        <w:rPr>
          <w:rFonts w:hint="eastAsia"/>
          <w:lang w:val="en-US" w:eastAsia="zh-CN"/>
        </w:rPr>
        <w:tab/>
        <w:t xml:space="preserve">Ericsson: For UE which is claimed to support Rel-14 band </w:t>
      </w:r>
      <w:r>
        <w:rPr>
          <w:lang w:val="en-US" w:eastAsia="zh-CN"/>
        </w:rPr>
        <w:t>combinations</w:t>
      </w:r>
      <w:r>
        <w:rPr>
          <w:rFonts w:hint="eastAsia"/>
          <w:lang w:val="en-US" w:eastAsia="zh-CN"/>
        </w:rPr>
        <w:t xml:space="preserve"> and Rel-13 LAA, it should fulfil the Rel-13 LAA requirements.</w:t>
      </w:r>
    </w:p>
    <w:p w:rsidR="006829A6" w:rsidRDefault="006829A6" w:rsidP="006829A6">
      <w:pPr>
        <w:rPr>
          <w:lang w:val="en-US" w:eastAsia="zh-CN"/>
        </w:rPr>
      </w:pPr>
      <w:r>
        <w:rPr>
          <w:rFonts w:hint="eastAsia"/>
          <w:lang w:val="en-US" w:eastAsia="zh-CN"/>
        </w:rPr>
        <w:tab/>
        <w:t xml:space="preserve">Ericsson: for #5, I am fine to run the different simulations for </w:t>
      </w:r>
      <w:r>
        <w:rPr>
          <w:lang w:val="en-US" w:eastAsia="zh-CN"/>
        </w:rPr>
        <w:t>different</w:t>
      </w:r>
      <w:r>
        <w:rPr>
          <w:rFonts w:hint="eastAsia"/>
          <w:lang w:val="en-US" w:eastAsia="zh-CN"/>
        </w:rPr>
        <w:t xml:space="preserve"> test scenarios. But </w:t>
      </w:r>
      <w:r>
        <w:rPr>
          <w:lang w:val="en-US" w:eastAsia="zh-CN"/>
        </w:rPr>
        <w:t>the</w:t>
      </w:r>
      <w:r>
        <w:rPr>
          <w:rFonts w:hint="eastAsia"/>
          <w:lang w:val="en-US" w:eastAsia="zh-CN"/>
        </w:rPr>
        <w:t xml:space="preserve"> time to finalize the work is limited. Can companies provide </w:t>
      </w:r>
      <w:r>
        <w:rPr>
          <w:lang w:val="en-US" w:eastAsia="zh-CN"/>
        </w:rPr>
        <w:t>the</w:t>
      </w:r>
      <w:r>
        <w:rPr>
          <w:rFonts w:hint="eastAsia"/>
          <w:lang w:val="en-US" w:eastAsia="zh-CN"/>
        </w:rPr>
        <w:t xml:space="preserve"> </w:t>
      </w:r>
      <w:r>
        <w:rPr>
          <w:lang w:val="en-US" w:eastAsia="zh-CN"/>
        </w:rPr>
        <w:t>separate</w:t>
      </w:r>
      <w:r>
        <w:rPr>
          <w:rFonts w:hint="eastAsia"/>
          <w:lang w:val="en-US" w:eastAsia="zh-CN"/>
        </w:rPr>
        <w:t xml:space="preserve"> results for all the scenarios?</w:t>
      </w:r>
    </w:p>
    <w:p w:rsidR="006829A6" w:rsidRDefault="006829A6" w:rsidP="006829A6">
      <w:pPr>
        <w:rPr>
          <w:lang w:val="en-US" w:eastAsia="zh-CN"/>
        </w:rPr>
      </w:pPr>
      <w:r>
        <w:rPr>
          <w:rFonts w:hint="eastAsia"/>
          <w:lang w:val="en-US" w:eastAsia="zh-CN"/>
        </w:rPr>
        <w:t xml:space="preserve">Huawei: For EPDCCH, we do not think that we should introduce such test. Support #4. For #5, </w:t>
      </w:r>
      <w:r>
        <w:rPr>
          <w:lang w:val="en-US" w:eastAsia="zh-CN"/>
        </w:rPr>
        <w:t>there</w:t>
      </w:r>
      <w:r>
        <w:rPr>
          <w:rFonts w:hint="eastAsia"/>
          <w:lang w:val="en-US" w:eastAsia="zh-CN"/>
        </w:rPr>
        <w:t xml:space="preserve"> is no further discussion on last RAN plenary. </w:t>
      </w:r>
      <w:r>
        <w:rPr>
          <w:lang w:val="en-US" w:eastAsia="zh-CN"/>
        </w:rPr>
        <w:t>P</w:t>
      </w:r>
      <w:r>
        <w:rPr>
          <w:rFonts w:hint="eastAsia"/>
          <w:lang w:val="en-US" w:eastAsia="zh-CN"/>
        </w:rPr>
        <w:t>artial subframe should be treated as optional. For different scenarios, we can consider providing different simulation results.</w:t>
      </w:r>
    </w:p>
    <w:p w:rsidR="006829A6" w:rsidRDefault="006829A6" w:rsidP="006829A6">
      <w:pPr>
        <w:rPr>
          <w:lang w:val="en-US" w:eastAsia="zh-CN"/>
        </w:rPr>
      </w:pPr>
      <w:r>
        <w:rPr>
          <w:rFonts w:hint="eastAsia"/>
          <w:lang w:val="en-US" w:eastAsia="zh-CN"/>
        </w:rPr>
        <w:t>Verizon: #4 is valid and we should consider the values and make them be aligned with the earlier work or scenario in RAN4.</w:t>
      </w:r>
    </w:p>
    <w:p w:rsidR="006829A6" w:rsidRPr="00446A32" w:rsidRDefault="006829A6" w:rsidP="006829A6">
      <w:pPr>
        <w:rPr>
          <w:lang w:val="en-US" w:eastAsia="zh-CN"/>
        </w:rPr>
      </w:pPr>
      <w:r w:rsidRPr="00446A32">
        <w:rPr>
          <w:rFonts w:hint="eastAsia"/>
          <w:highlight w:val="green"/>
          <w:lang w:val="en-US" w:eastAsia="zh-CN"/>
        </w:rPr>
        <w:t xml:space="preserve">Agreement: Provide the </w:t>
      </w:r>
      <w:r w:rsidRPr="00446A32">
        <w:rPr>
          <w:highlight w:val="green"/>
          <w:lang w:val="en-US" w:eastAsia="zh-CN"/>
        </w:rPr>
        <w:t>separate</w:t>
      </w:r>
      <w:r w:rsidRPr="00446A32">
        <w:rPr>
          <w:rFonts w:hint="eastAsia"/>
          <w:highlight w:val="green"/>
          <w:lang w:val="en-US" w:eastAsia="zh-CN"/>
        </w:rPr>
        <w:t xml:space="preserve"> simulation results for different test </w:t>
      </w:r>
      <w:r w:rsidRPr="00446A32">
        <w:rPr>
          <w:highlight w:val="green"/>
          <w:lang w:val="en-US" w:eastAsia="zh-CN"/>
        </w:rPr>
        <w:t>scenarios</w:t>
      </w:r>
      <w:r w:rsidRPr="00446A32">
        <w:rPr>
          <w:rFonts w:hint="eastAsia"/>
          <w:highlight w:val="green"/>
          <w:lang w:val="en-US" w:eastAsia="zh-CN"/>
        </w:rPr>
        <w:t xml:space="preserve"> related to support of initial paritial and/or ending partial subframes in the next meeting.</w:t>
      </w:r>
    </w:p>
    <w:p w:rsidR="006829A6" w:rsidRPr="00206D2E"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6" w:history="1">
        <w:r w:rsidR="006829A6">
          <w:rPr>
            <w:rStyle w:val="Hyperlink"/>
            <w:rFonts w:ascii="Arial" w:hAnsi="Arial" w:cs="Arial"/>
            <w:b/>
            <w:sz w:val="22"/>
          </w:rPr>
          <w:t>R4-79AH-0016</w:t>
        </w:r>
      </w:hyperlink>
      <w:r w:rsidR="006829A6">
        <w:rPr>
          <w:b/>
        </w:rPr>
        <w:tab/>
        <w:t>Remaining issues on LAA PDSCH demodulation performance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our view on remaining open issues for LAA PDSCH demodulation performance requirements.</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1. For CRS TM, introduce only TM4 test with 4x2 antenna configuration. </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2. For TM9 test, employ random precoding with 1 PRG granularity in frequency domain and 1 ms granularity in time domain. </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3. Configure MBSFN subframe in subframe 4 and 9 in TM9 test.  </w:t>
      </w:r>
    </w:p>
    <w:p w:rsidR="006829A6" w:rsidRDefault="006829A6" w:rsidP="006829A6">
      <w:pPr>
        <w:rPr>
          <w:lang w:val="en-US" w:eastAsia="zh-CN"/>
        </w:rPr>
      </w:pPr>
      <w:r w:rsidRPr="00CF1978">
        <w:rPr>
          <w:b/>
          <w:lang w:val="en-US" w:eastAsia="zh-CN"/>
        </w:rPr>
        <w:t>Proposal</w:t>
      </w:r>
      <w:r w:rsidRPr="00CF1978">
        <w:rPr>
          <w:lang w:val="en-US" w:eastAsia="zh-CN"/>
        </w:rPr>
        <w:t xml:space="preserve"> 4. Specify 0us timing offset and 0Hz frequency offset between Pcell and LAA Scell.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533CB" w:rsidRDefault="006829A6" w:rsidP="006829A6">
      <w:pPr>
        <w:rPr>
          <w:lang w:val="en-US"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7" w:history="1">
        <w:r w:rsidR="006829A6">
          <w:rPr>
            <w:rStyle w:val="Hyperlink"/>
            <w:rFonts w:ascii="Arial" w:hAnsi="Arial" w:cs="Arial"/>
            <w:b/>
            <w:sz w:val="22"/>
          </w:rPr>
          <w:t>R4-79AH-0046</w:t>
        </w:r>
      </w:hyperlink>
      <w:r w:rsidR="006829A6">
        <w:rPr>
          <w:b/>
        </w:rPr>
        <w:tab/>
        <w:t>Discussion on demodulation performance requirement for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lastRenderedPageBreak/>
        <w:t xml:space="preserve">Abstract: </w:t>
      </w:r>
    </w:p>
    <w:p w:rsidR="006829A6" w:rsidRPr="00921A7B" w:rsidRDefault="006829A6" w:rsidP="006829A6">
      <w:pPr>
        <w:numPr>
          <w:ilvl w:val="0"/>
          <w:numId w:val="15"/>
        </w:numPr>
      </w:pPr>
      <w:r w:rsidRPr="00921A7B">
        <w:rPr>
          <w:rFonts w:hint="eastAsia"/>
          <w:b/>
          <w:i/>
        </w:rPr>
        <w:t>Proposal 1:</w:t>
      </w:r>
      <w:r w:rsidRPr="00921A7B">
        <w:rPr>
          <w:rFonts w:hint="eastAsia"/>
        </w:rPr>
        <w:t xml:space="preserve"> At least, e</w:t>
      </w:r>
      <w:r w:rsidRPr="00921A7B">
        <w:t>xplicit</w:t>
      </w:r>
      <w:r w:rsidRPr="00921A7B">
        <w:rPr>
          <w:rFonts w:hint="eastAsia"/>
        </w:rPr>
        <w:t xml:space="preserve"> control channel performance requirement should be defined for initial partial subframe supporting UE.</w:t>
      </w:r>
    </w:p>
    <w:p w:rsidR="006829A6" w:rsidRPr="00921A7B" w:rsidRDefault="006829A6" w:rsidP="006829A6">
      <w:pPr>
        <w:numPr>
          <w:ilvl w:val="0"/>
          <w:numId w:val="15"/>
        </w:numPr>
      </w:pPr>
      <w:r w:rsidRPr="00921A7B">
        <w:rPr>
          <w:rFonts w:hint="eastAsia"/>
          <w:b/>
          <w:i/>
        </w:rPr>
        <w:t>Proposal 2:</w:t>
      </w:r>
      <w:r w:rsidRPr="00921A7B">
        <w:rPr>
          <w:rFonts w:hint="eastAsia"/>
        </w:rPr>
        <w:t xml:space="preserve"> MBSFN subframe configuration does not need for LAA demodulation performance </w:t>
      </w:r>
      <w:r w:rsidRPr="00921A7B">
        <w:t>requirement</w:t>
      </w:r>
      <w:r w:rsidRPr="00921A7B">
        <w:rPr>
          <w:rFonts w:hint="eastAsia"/>
        </w:rPr>
        <w:t>.</w:t>
      </w:r>
    </w:p>
    <w:p w:rsidR="006829A6" w:rsidRPr="00921A7B" w:rsidRDefault="006829A6" w:rsidP="006829A6">
      <w:pPr>
        <w:numPr>
          <w:ilvl w:val="0"/>
          <w:numId w:val="15"/>
        </w:numPr>
      </w:pPr>
      <w:r w:rsidRPr="00921A7B">
        <w:rPr>
          <w:rFonts w:hint="eastAsia"/>
          <w:b/>
          <w:i/>
        </w:rPr>
        <w:t>Proposal 3:</w:t>
      </w:r>
      <w:r w:rsidRPr="00921A7B">
        <w:rPr>
          <w:rFonts w:hint="eastAsia"/>
        </w:rPr>
        <w:t xml:space="preserve"> Option 1 based rank 2 for TM4 and rank 1 for TM9 could be considered in LAA demodulation performance requirements.</w:t>
      </w:r>
    </w:p>
    <w:p w:rsidR="006829A6" w:rsidRPr="00921A7B" w:rsidRDefault="006829A6" w:rsidP="006829A6">
      <w:pPr>
        <w:numPr>
          <w:ilvl w:val="0"/>
          <w:numId w:val="15"/>
        </w:numPr>
      </w:pPr>
      <w:r w:rsidRPr="00921A7B">
        <w:rPr>
          <w:rFonts w:hint="eastAsia"/>
          <w:b/>
          <w:i/>
        </w:rPr>
        <w:t>Proposal 4:</w:t>
      </w:r>
      <w:r w:rsidRPr="00921A7B">
        <w:rPr>
          <w:rFonts w:hint="eastAsia"/>
        </w:rPr>
        <w:t xml:space="preserve"> For burst </w:t>
      </w:r>
      <w:r w:rsidRPr="00921A7B">
        <w:t>transmission</w:t>
      </w:r>
      <w:r w:rsidRPr="00921A7B">
        <w:rPr>
          <w:rFonts w:hint="eastAsia"/>
        </w:rPr>
        <w:t xml:space="preserve"> model, Option 1 is suitable to reflect various LAA conditions.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Testability for partial subframe should be solved by PDSCH test. The reason is because by decoding PDSCH </w:t>
      </w:r>
      <w:r>
        <w:rPr>
          <w:lang w:eastAsia="zh-CN"/>
        </w:rPr>
        <w:t>throughput</w:t>
      </w:r>
      <w:r>
        <w:rPr>
          <w:rFonts w:hint="eastAsia"/>
          <w:lang w:eastAsia="zh-CN"/>
        </w:rPr>
        <w:t xml:space="preserve"> can be maintained. We propose to have PDSCH test with shorter PDSCH burst.</w:t>
      </w:r>
    </w:p>
    <w:p w:rsidR="006829A6" w:rsidRDefault="006829A6" w:rsidP="006829A6">
      <w:pPr>
        <w:rPr>
          <w:lang w:eastAsia="zh-CN"/>
        </w:rPr>
      </w:pPr>
      <w:r>
        <w:rPr>
          <w:rFonts w:hint="eastAsia"/>
          <w:lang w:eastAsia="zh-CN"/>
        </w:rPr>
        <w:tab/>
        <w:t>LGE: Initial partial subframe supporting UE. We want functionality test.</w:t>
      </w:r>
    </w:p>
    <w:p w:rsidR="006829A6" w:rsidRDefault="006829A6" w:rsidP="006829A6">
      <w:pPr>
        <w:rPr>
          <w:lang w:eastAsia="zh-CN"/>
        </w:rPr>
      </w:pPr>
      <w:r>
        <w:rPr>
          <w:rFonts w:hint="eastAsia"/>
          <w:lang w:eastAsia="zh-CN"/>
        </w:rPr>
        <w:t xml:space="preserve">Huawei: support </w:t>
      </w:r>
      <w:r>
        <w:rPr>
          <w:lang w:eastAsia="zh-CN"/>
        </w:rPr>
        <w:t>proposal</w:t>
      </w:r>
      <w:r>
        <w:rPr>
          <w:rFonts w:hint="eastAsia"/>
          <w:lang w:eastAsia="zh-CN"/>
        </w:rPr>
        <w:t xml:space="preserve"> #2. For TM9 we have agreed to have rank-2.</w:t>
      </w:r>
    </w:p>
    <w:p w:rsidR="006829A6" w:rsidRDefault="006829A6" w:rsidP="006829A6">
      <w:pPr>
        <w:rPr>
          <w:lang w:eastAsia="zh-CN"/>
        </w:rPr>
      </w:pPr>
      <w:r>
        <w:rPr>
          <w:rFonts w:hint="eastAsia"/>
          <w:lang w:eastAsia="zh-CN"/>
        </w:rPr>
        <w:tab/>
        <w:t>LGE: we do not have any agreement for rank.</w:t>
      </w:r>
    </w:p>
    <w:p w:rsidR="006829A6" w:rsidRDefault="006829A6" w:rsidP="006829A6">
      <w:pPr>
        <w:rPr>
          <w:lang w:eastAsia="zh-CN"/>
        </w:rPr>
      </w:pPr>
      <w:r>
        <w:rPr>
          <w:rFonts w:hint="eastAsia"/>
          <w:lang w:eastAsia="zh-CN"/>
        </w:rPr>
        <w:t>Intel: for #4, we agree with LGE. T</w:t>
      </w:r>
      <w:r>
        <w:rPr>
          <w:lang w:eastAsia="zh-CN"/>
        </w:rPr>
        <w:t>h</w:t>
      </w:r>
      <w:r>
        <w:rPr>
          <w:rFonts w:hint="eastAsia"/>
          <w:lang w:eastAsia="zh-CN"/>
        </w:rPr>
        <w:t>e MBSFN configuration is not so meaningful. Many companies have performance concern. RAN4 should be careful to introduce the MBSFN test. We would like to focus on non-MBSFN test.</w:t>
      </w:r>
    </w:p>
    <w:p w:rsidR="006829A6" w:rsidRDefault="006829A6" w:rsidP="006829A6">
      <w:pPr>
        <w:rPr>
          <w:lang w:eastAsia="zh-CN"/>
        </w:rPr>
      </w:pPr>
      <w:r>
        <w:rPr>
          <w:rFonts w:hint="eastAsia"/>
          <w:lang w:eastAsia="zh-CN"/>
        </w:rPr>
        <w:tab/>
        <w:t xml:space="preserve">Huawei: I do not understand why to say MBSFN is meaningless. Why </w:t>
      </w:r>
      <w:r>
        <w:rPr>
          <w:lang w:eastAsia="zh-CN"/>
        </w:rPr>
        <w:t>should</w:t>
      </w:r>
      <w:r>
        <w:rPr>
          <w:rFonts w:hint="eastAsia"/>
          <w:lang w:eastAsia="zh-CN"/>
        </w:rPr>
        <w:t xml:space="preserve"> RAN1 specify the MBSFN exception for LAA transmission?</w:t>
      </w:r>
    </w:p>
    <w:p w:rsidR="006829A6" w:rsidRDefault="006829A6" w:rsidP="006829A6">
      <w:pPr>
        <w:rPr>
          <w:lang w:eastAsia="zh-CN"/>
        </w:rPr>
      </w:pPr>
      <w:r>
        <w:rPr>
          <w:rFonts w:hint="eastAsia"/>
          <w:lang w:eastAsia="zh-CN"/>
        </w:rPr>
        <w:tab/>
        <w:t>Intel: I do not say MBSFN is meaningless. But MBSFN with 2 subframes is not sufficient to fulfil the test purpose. If there is concern on performance, we want to consider it later.</w:t>
      </w:r>
    </w:p>
    <w:p w:rsidR="006829A6" w:rsidRPr="000B4821" w:rsidRDefault="006829A6" w:rsidP="006829A6">
      <w:pPr>
        <w:rPr>
          <w:lang w:eastAsia="zh-CN"/>
        </w:rPr>
      </w:pPr>
      <w:r>
        <w:rPr>
          <w:rFonts w:hint="eastAsia"/>
          <w:lang w:eastAsia="zh-CN"/>
        </w:rPr>
        <w:tab/>
        <w:t xml:space="preserve">LGE: if UE detect the partial subframe, UE </w:t>
      </w:r>
      <w:r>
        <w:rPr>
          <w:lang w:eastAsia="zh-CN"/>
        </w:rPr>
        <w:t>behaviour</w:t>
      </w:r>
      <w:r>
        <w:rPr>
          <w:rFonts w:hint="eastAsia"/>
          <w:lang w:eastAsia="zh-CN"/>
        </w:rPr>
        <w:t xml:space="preserve"> is the same no matter whether MBSFN is configured or not.</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88" w:history="1">
        <w:r w:rsidR="006829A6">
          <w:rPr>
            <w:rStyle w:val="Hyperlink"/>
            <w:rFonts w:ascii="Arial" w:hAnsi="Arial" w:cs="Arial"/>
            <w:b/>
            <w:sz w:val="22"/>
          </w:rPr>
          <w:t>R4-79AH-0170</w:t>
        </w:r>
      </w:hyperlink>
      <w:r w:rsidR="006829A6">
        <w:rPr>
          <w:b/>
        </w:rPr>
        <w:tab/>
        <w:t>Disc on LAA test cases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As per the RAN plenary discussion about ending partial subframe, decide which test cases are to be defined by RAN4</w:t>
      </w:r>
      <w:r>
        <w:rPr>
          <w:rFonts w:hint="eastAsia"/>
          <w:lang w:eastAsia="zh-CN"/>
        </w:rPr>
        <w:t>.</w:t>
      </w:r>
    </w:p>
    <w:p w:rsidR="006829A6" w:rsidRPr="00CD25C8" w:rsidRDefault="006829A6" w:rsidP="006829A6">
      <w:pPr>
        <w:numPr>
          <w:ilvl w:val="0"/>
          <w:numId w:val="16"/>
        </w:numPr>
        <w:rPr>
          <w:b/>
          <w:lang w:eastAsia="zh-CN"/>
        </w:rPr>
      </w:pPr>
      <w:r w:rsidRPr="00CD25C8">
        <w:rPr>
          <w:rFonts w:hint="eastAsia"/>
          <w:b/>
          <w:lang w:eastAsia="zh-CN"/>
        </w:rPr>
        <w:t xml:space="preserve">Proposal 1: Reuse the same test parameters including burst transmission model </w:t>
      </w:r>
      <w:r w:rsidRPr="00CD25C8">
        <w:rPr>
          <w:b/>
          <w:lang w:eastAsia="zh-CN"/>
        </w:rPr>
        <w:t>except</w:t>
      </w:r>
      <w:r w:rsidRPr="00CD25C8">
        <w:rPr>
          <w:rFonts w:hint="eastAsia"/>
          <w:b/>
          <w:lang w:eastAsia="zh-CN"/>
        </w:rPr>
        <w:t xml:space="preserve"> for the scheduling schemes, and specify the LAA </w:t>
      </w:r>
      <w:r w:rsidRPr="00CD25C8">
        <w:rPr>
          <w:b/>
          <w:lang w:eastAsia="zh-CN"/>
        </w:rPr>
        <w:t>demodulation</w:t>
      </w:r>
      <w:r w:rsidRPr="00CD25C8">
        <w:rPr>
          <w:rFonts w:hint="eastAsia"/>
          <w:b/>
          <w:lang w:eastAsia="zh-CN"/>
        </w:rPr>
        <w:t xml:space="preserve"> </w:t>
      </w:r>
      <w:r w:rsidRPr="00CD25C8">
        <w:rPr>
          <w:b/>
          <w:lang w:eastAsia="zh-CN"/>
        </w:rPr>
        <w:t>performance</w:t>
      </w:r>
      <w:r w:rsidRPr="00CD25C8">
        <w:rPr>
          <w:rFonts w:hint="eastAsia"/>
          <w:b/>
          <w:lang w:eastAsia="zh-CN"/>
        </w:rPr>
        <w:t xml:space="preserve"> requirements for four test </w:t>
      </w:r>
      <w:r w:rsidRPr="00CD25C8">
        <w:rPr>
          <w:b/>
          <w:lang w:eastAsia="zh-CN"/>
        </w:rPr>
        <w:t>scenarios</w:t>
      </w:r>
      <w:r w:rsidRPr="00CD25C8">
        <w:rPr>
          <w:rFonts w:hint="eastAsia"/>
          <w:b/>
          <w:lang w:eastAsia="zh-CN"/>
        </w:rPr>
        <w:t xml:space="preserve"> depending on UE capabilities</w:t>
      </w:r>
    </w:p>
    <w:p w:rsidR="006829A6" w:rsidRPr="00CD25C8" w:rsidRDefault="006829A6" w:rsidP="006829A6">
      <w:pPr>
        <w:numPr>
          <w:ilvl w:val="0"/>
          <w:numId w:val="16"/>
        </w:numPr>
        <w:rPr>
          <w:b/>
          <w:lang w:eastAsia="zh-CN"/>
        </w:rPr>
      </w:pPr>
      <w:r w:rsidRPr="00CD25C8">
        <w:rPr>
          <w:rFonts w:hint="eastAsia"/>
          <w:b/>
          <w:lang w:eastAsia="zh-CN"/>
        </w:rPr>
        <w:t xml:space="preserve">Proposal 2: consider two options to specify the requirements for four test </w:t>
      </w:r>
      <w:r w:rsidRPr="00CD25C8">
        <w:rPr>
          <w:b/>
          <w:lang w:eastAsia="zh-CN"/>
        </w:rPr>
        <w:t>scenarios</w:t>
      </w:r>
      <w:r w:rsidRPr="00CD25C8">
        <w:rPr>
          <w:rFonts w:hint="eastAsia"/>
          <w:b/>
          <w:lang w:eastAsia="zh-CN"/>
        </w:rPr>
        <w:t xml:space="preserve">, and final decision depends on the </w:t>
      </w:r>
      <w:r w:rsidRPr="00CD25C8">
        <w:rPr>
          <w:b/>
          <w:lang w:eastAsia="zh-CN"/>
        </w:rPr>
        <w:t xml:space="preserve">alignment of simulation </w:t>
      </w:r>
      <w:r w:rsidRPr="00CD25C8">
        <w:rPr>
          <w:rFonts w:hint="eastAsia"/>
          <w:b/>
          <w:lang w:eastAsia="zh-CN"/>
        </w:rPr>
        <w:t>results:</w:t>
      </w:r>
    </w:p>
    <w:p w:rsidR="006829A6" w:rsidRPr="00CD25C8" w:rsidRDefault="006829A6" w:rsidP="006829A6">
      <w:pPr>
        <w:numPr>
          <w:ilvl w:val="1"/>
          <w:numId w:val="17"/>
        </w:numPr>
        <w:rPr>
          <w:b/>
          <w:lang w:eastAsia="zh-CN"/>
        </w:rPr>
      </w:pPr>
      <w:r w:rsidRPr="00CD25C8">
        <w:rPr>
          <w:rFonts w:hint="eastAsia"/>
          <w:b/>
          <w:lang w:eastAsia="zh-CN"/>
        </w:rPr>
        <w:t xml:space="preserve">Option 1: Specify the separate required SNRs for each test </w:t>
      </w:r>
      <w:r w:rsidRPr="00CD25C8">
        <w:rPr>
          <w:b/>
          <w:lang w:eastAsia="zh-CN"/>
        </w:rPr>
        <w:t>scenario</w:t>
      </w:r>
    </w:p>
    <w:p w:rsidR="006829A6" w:rsidRPr="00CD25C8" w:rsidRDefault="006829A6" w:rsidP="006829A6">
      <w:pPr>
        <w:numPr>
          <w:ilvl w:val="1"/>
          <w:numId w:val="17"/>
        </w:numPr>
        <w:rPr>
          <w:b/>
          <w:lang w:eastAsia="zh-CN"/>
        </w:rPr>
      </w:pPr>
      <w:r w:rsidRPr="00CD25C8">
        <w:rPr>
          <w:rFonts w:hint="eastAsia"/>
          <w:b/>
          <w:lang w:eastAsia="zh-CN"/>
        </w:rPr>
        <w:t xml:space="preserve">Option 2: Choose the worst case and specify the uniform required SNR covering all the test </w:t>
      </w:r>
      <w:r w:rsidRPr="00CD25C8">
        <w:rPr>
          <w:b/>
          <w:lang w:eastAsia="zh-CN"/>
        </w:rPr>
        <w:t>scenarios</w:t>
      </w:r>
    </w:p>
    <w:p w:rsidR="006829A6" w:rsidRPr="00CD25C8" w:rsidRDefault="006829A6" w:rsidP="006829A6">
      <w:pPr>
        <w:numPr>
          <w:ilvl w:val="0"/>
          <w:numId w:val="16"/>
        </w:numPr>
        <w:rPr>
          <w:b/>
          <w:lang w:eastAsia="zh-CN"/>
        </w:rPr>
      </w:pPr>
      <w:r w:rsidRPr="00CD25C8">
        <w:rPr>
          <w:rFonts w:hint="eastAsia"/>
          <w:b/>
          <w:lang w:eastAsia="zh-CN"/>
        </w:rPr>
        <w:lastRenderedPageBreak/>
        <w:t xml:space="preserve">Proposal 3: Regarding (e)PDCCH performance </w:t>
      </w:r>
      <w:r w:rsidRPr="00CD25C8">
        <w:rPr>
          <w:b/>
          <w:lang w:eastAsia="zh-CN"/>
        </w:rPr>
        <w:t>verification</w:t>
      </w:r>
      <w:r w:rsidRPr="00CD25C8">
        <w:rPr>
          <w:rFonts w:hint="eastAsia"/>
          <w:b/>
          <w:lang w:eastAsia="zh-CN"/>
        </w:rPr>
        <w:t>, we suggest to consider using PDCCH BLER</w:t>
      </w:r>
      <w:r w:rsidRPr="00CD25C8">
        <w:rPr>
          <w:b/>
          <w:lang w:eastAsia="zh-CN"/>
        </w:rPr>
        <w:t xml:space="preserve"> as test metric </w:t>
      </w:r>
      <w:r w:rsidRPr="00CD25C8">
        <w:rPr>
          <w:rFonts w:hint="eastAsia"/>
          <w:b/>
          <w:lang w:eastAsia="zh-CN"/>
        </w:rPr>
        <w:t xml:space="preserve">to verify the AGC and timing/frequency </w:t>
      </w:r>
      <w:r w:rsidRPr="00CD25C8">
        <w:rPr>
          <w:b/>
          <w:lang w:eastAsia="zh-CN"/>
        </w:rPr>
        <w:t>tracking</w:t>
      </w:r>
      <w:r w:rsidRPr="00CD25C8">
        <w:rPr>
          <w:rFonts w:hint="eastAsia"/>
          <w:b/>
          <w:lang w:eastAsia="zh-CN"/>
        </w:rPr>
        <w:t xml:space="preserve"> </w:t>
      </w:r>
      <w:r w:rsidRPr="00CD25C8">
        <w:rPr>
          <w:b/>
          <w:lang w:eastAsia="zh-CN"/>
        </w:rPr>
        <w:t>performance</w:t>
      </w:r>
      <w:r w:rsidRPr="00CD25C8">
        <w:rPr>
          <w:rFonts w:hint="eastAsia"/>
          <w:b/>
          <w:lang w:eastAsia="zh-CN"/>
        </w:rPr>
        <w:t xml:space="preserve"> under </w:t>
      </w:r>
      <w:r w:rsidRPr="00CD25C8">
        <w:rPr>
          <w:b/>
          <w:lang w:eastAsia="zh-CN"/>
        </w:rPr>
        <w:t>relative</w:t>
      </w:r>
      <w:r w:rsidRPr="00CD25C8">
        <w:rPr>
          <w:rFonts w:hint="eastAsia"/>
          <w:b/>
          <w:lang w:eastAsia="zh-CN"/>
        </w:rPr>
        <w:t>ly lower SNR test point.</w:t>
      </w:r>
    </w:p>
    <w:p w:rsidR="006829A6" w:rsidRPr="00CD25C8" w:rsidRDefault="006829A6" w:rsidP="006829A6">
      <w:pPr>
        <w:numPr>
          <w:ilvl w:val="0"/>
          <w:numId w:val="16"/>
        </w:numPr>
        <w:rPr>
          <w:lang w:val="en-US" w:eastAsia="zh-CN"/>
        </w:rPr>
      </w:pPr>
      <w:r w:rsidRPr="00CD25C8">
        <w:rPr>
          <w:rFonts w:hint="eastAsia"/>
          <w:b/>
          <w:lang w:val="en-US" w:eastAsia="zh-CN"/>
        </w:rPr>
        <w:t xml:space="preserve">Proposal 4: We propose Option 1, i.e., </w:t>
      </w:r>
      <w:r w:rsidRPr="00CD25C8">
        <w:rPr>
          <w:b/>
          <w:lang w:val="en-US" w:eastAsia="zh-CN"/>
        </w:rPr>
        <w:t xml:space="preserve">MBSFN is configured in subframes 4 and 9 for </w:t>
      </w:r>
      <w:r w:rsidRPr="00CD25C8">
        <w:rPr>
          <w:rFonts w:hint="eastAsia"/>
          <w:b/>
          <w:lang w:val="en-US" w:eastAsia="zh-CN"/>
        </w:rPr>
        <w:t>TM9 test case.</w:t>
      </w:r>
    </w:p>
    <w:p w:rsidR="006829A6" w:rsidRPr="00CD25C8" w:rsidRDefault="006829A6" w:rsidP="006829A6">
      <w:pPr>
        <w:numPr>
          <w:ilvl w:val="0"/>
          <w:numId w:val="16"/>
        </w:numPr>
        <w:rPr>
          <w:b/>
          <w:lang w:eastAsia="zh-CN"/>
        </w:rPr>
      </w:pPr>
      <w:r w:rsidRPr="00CD25C8">
        <w:rPr>
          <w:rFonts w:hint="eastAsia"/>
          <w:b/>
          <w:lang w:eastAsia="zh-CN"/>
        </w:rPr>
        <w:t>Proposal 5: it is proposed to use (</w:t>
      </w:r>
      <w:r w:rsidRPr="00CD25C8">
        <w:rPr>
          <w:b/>
          <w:lang w:eastAsia="zh-CN"/>
        </w:rPr>
        <w:t>200 Hz, 3 us</w:t>
      </w:r>
      <w:r w:rsidRPr="00CD25C8">
        <w:rPr>
          <w:rFonts w:hint="eastAsia"/>
          <w:b/>
          <w:lang w:eastAsia="zh-CN"/>
        </w:rPr>
        <w:t xml:space="preserve">) as timing </w:t>
      </w:r>
      <w:r w:rsidRPr="00CD25C8">
        <w:rPr>
          <w:b/>
          <w:lang w:eastAsia="zh-CN"/>
        </w:rPr>
        <w:t>offset</w:t>
      </w:r>
      <w:r w:rsidRPr="00CD25C8">
        <w:rPr>
          <w:rFonts w:hint="eastAsia"/>
          <w:b/>
          <w:lang w:eastAsia="zh-CN"/>
        </w:rPr>
        <w:t xml:space="preserve"> and frequency error if MCS is 64QAM 0.6. Otherwise, it is proposed to use (</w:t>
      </w:r>
      <w:r w:rsidRPr="00CD25C8">
        <w:rPr>
          <w:b/>
          <w:lang w:eastAsia="zh-CN"/>
        </w:rPr>
        <w:t>750Hz, 30.26μs</w:t>
      </w:r>
      <w:r w:rsidRPr="00CD25C8">
        <w:rPr>
          <w:rFonts w:hint="eastAsia"/>
          <w:b/>
          <w:lang w:eastAsia="zh-CN"/>
        </w:rPr>
        <w:t xml:space="preserve">). </w:t>
      </w:r>
    </w:p>
    <w:p w:rsidR="006829A6" w:rsidRPr="00CD25C8" w:rsidRDefault="006829A6" w:rsidP="006829A6">
      <w:pPr>
        <w:numPr>
          <w:ilvl w:val="0"/>
          <w:numId w:val="16"/>
        </w:numPr>
        <w:rPr>
          <w:lang w:val="en-US" w:eastAsia="zh-CN"/>
        </w:rPr>
      </w:pPr>
      <w:r w:rsidRPr="00CD25C8">
        <w:rPr>
          <w:rFonts w:hint="eastAsia"/>
          <w:b/>
          <w:lang w:val="en-US" w:eastAsia="zh-CN"/>
        </w:rPr>
        <w:t xml:space="preserve">Proposal 6: Introduce TM3 2x2, </w:t>
      </w:r>
      <w:r w:rsidRPr="00CD25C8">
        <w:rPr>
          <w:b/>
          <w:lang w:val="en-US" w:eastAsia="zh-CN"/>
        </w:rPr>
        <w:t xml:space="preserve">TM4 4x2, </w:t>
      </w:r>
      <w:r w:rsidRPr="00CD25C8">
        <w:rPr>
          <w:rFonts w:hint="eastAsia"/>
          <w:b/>
          <w:lang w:val="en-US" w:eastAsia="zh-CN"/>
        </w:rPr>
        <w:t xml:space="preserve">and </w:t>
      </w:r>
      <w:r w:rsidRPr="00CD25C8">
        <w:rPr>
          <w:b/>
          <w:lang w:val="en-US" w:eastAsia="zh-CN"/>
        </w:rPr>
        <w:t>TM9 2x2</w:t>
      </w:r>
      <w:r w:rsidRPr="00CD25C8">
        <w:rPr>
          <w:rFonts w:hint="eastAsia"/>
          <w:b/>
          <w:lang w:val="en-US" w:eastAsia="zh-CN"/>
        </w:rPr>
        <w:t xml:space="preserve"> tests for LAA SCell.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EA3377"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540F63" w:rsidRDefault="006829A6" w:rsidP="006829A6">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2D2C2F" w:rsidRDefault="006829A6" w:rsidP="006829A6">
      <w:pPr>
        <w:pStyle w:val="ListParagraph"/>
        <w:numPr>
          <w:ilvl w:val="0"/>
          <w:numId w:val="20"/>
        </w:numPr>
        <w:rPr>
          <w:u w:val="single"/>
          <w:lang w:eastAsia="zh-CN"/>
        </w:rPr>
      </w:pPr>
      <w:r>
        <w:rPr>
          <w:rFonts w:ascii="Times New Roman" w:hAnsi="Times New Roman" w:hint="eastAsia"/>
          <w:lang w:eastAsia="zh-CN"/>
        </w:rPr>
        <w:t>PCell and LAA SCell number of the test cases (Ericsson)</w:t>
      </w:r>
    </w:p>
    <w:p w:rsidR="006829A6" w:rsidRPr="002D2C2F" w:rsidRDefault="006829A6" w:rsidP="006829A6">
      <w:pPr>
        <w:pStyle w:val="ListParagraph"/>
        <w:numPr>
          <w:ilvl w:val="1"/>
          <w:numId w:val="20"/>
        </w:numPr>
        <w:rPr>
          <w:rFonts w:ascii="Times New Roman" w:hAnsi="Times New Roman"/>
          <w:lang w:eastAsia="zh-CN"/>
        </w:rPr>
      </w:pPr>
      <w:r w:rsidRPr="002D2C2F">
        <w:rPr>
          <w:rFonts w:ascii="Times New Roman" w:hAnsi="Times New Roman"/>
          <w:lang w:eastAsia="zh-CN"/>
        </w:rPr>
        <w:t xml:space="preserve">The performance requirements are defined based on one primary cell and one LAA Scells in Rel-13, and </w:t>
      </w:r>
    </w:p>
    <w:p w:rsidR="006829A6" w:rsidRPr="002D2C2F" w:rsidRDefault="006829A6" w:rsidP="006829A6">
      <w:pPr>
        <w:pStyle w:val="ListParagraph"/>
        <w:numPr>
          <w:ilvl w:val="1"/>
          <w:numId w:val="20"/>
        </w:numPr>
        <w:rPr>
          <w:rFonts w:ascii="Times New Roman" w:hAnsi="Times New Roman"/>
          <w:lang w:eastAsia="zh-CN"/>
        </w:rPr>
      </w:pPr>
      <w:r w:rsidRPr="002D2C2F">
        <w:rPr>
          <w:rFonts w:ascii="Times New Roman" w:hAnsi="Times New Roman"/>
          <w:lang w:eastAsia="zh-CN"/>
        </w:rPr>
        <w:t xml:space="preserve">The performance requirements for multiple LAA Scells (at least up to 4 LAA Scells) will be defined in Rel-14, and </w:t>
      </w:r>
    </w:p>
    <w:p w:rsidR="006829A6" w:rsidRPr="002D2C2F"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 xml:space="preserve">Release independent: </w:t>
      </w:r>
      <w:r w:rsidRPr="002D2C2F">
        <w:rPr>
          <w:rFonts w:ascii="Times New Roman" w:hAnsi="Times New Roman"/>
          <w:lang w:eastAsia="zh-CN"/>
        </w:rPr>
        <w:t>UEs that conform to Release 13 and support multiple LAA Scells shall support the corresponding requirements defined in Rel-14, which will be captured in 36.307.</w:t>
      </w:r>
    </w:p>
    <w:p w:rsidR="006829A6" w:rsidRPr="00A37E66" w:rsidRDefault="006829A6" w:rsidP="006829A6">
      <w:pPr>
        <w:pStyle w:val="ListParagraph"/>
        <w:numPr>
          <w:ilvl w:val="0"/>
          <w:numId w:val="20"/>
        </w:numPr>
        <w:rPr>
          <w:u w:val="single"/>
          <w:lang w:eastAsia="zh-CN"/>
        </w:rPr>
      </w:pPr>
      <w:r>
        <w:rPr>
          <w:rFonts w:ascii="Times New Roman" w:hAnsi="Times New Roman" w:hint="eastAsia"/>
          <w:lang w:eastAsia="zh-CN"/>
        </w:rPr>
        <w:t>Test cases for full, initial and ending partial SFs</w:t>
      </w:r>
    </w:p>
    <w:p w:rsidR="006829A6" w:rsidRPr="00FE730A" w:rsidRDefault="006829A6" w:rsidP="006829A6">
      <w:pPr>
        <w:numPr>
          <w:ilvl w:val="1"/>
          <w:numId w:val="21"/>
        </w:numPr>
        <w:overflowPunct/>
        <w:autoSpaceDE/>
        <w:autoSpaceDN/>
        <w:adjustRightInd/>
        <w:textAlignment w:val="auto"/>
        <w:rPr>
          <w:lang w:val="en-US" w:eastAsia="zh-CN"/>
        </w:rPr>
      </w:pPr>
      <w:r w:rsidRPr="00FE730A">
        <w:rPr>
          <w:rFonts w:hint="eastAsia"/>
          <w:lang w:val="en-US" w:eastAsia="zh-CN"/>
        </w:rPr>
        <w:t xml:space="preserve">Option 1: </w:t>
      </w:r>
      <w:r w:rsidRPr="00FE730A">
        <w:rPr>
          <w:lang w:val="en-US" w:eastAsia="zh-CN"/>
        </w:rPr>
        <w:t xml:space="preserve">Test Scenarios </w:t>
      </w:r>
      <w:r w:rsidRPr="00FE730A">
        <w:rPr>
          <w:rFonts w:hint="eastAsia"/>
          <w:lang w:val="en-US" w:eastAsia="zh-CN"/>
        </w:rPr>
        <w:t>will</w:t>
      </w:r>
      <w:r w:rsidRPr="00FE730A">
        <w:rPr>
          <w:lang w:val="en-US" w:eastAsia="zh-CN"/>
        </w:rPr>
        <w:t xml:space="preserve"> be defined: </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1: full subframe only;</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2: full subframe + ending partial subframe;</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3: Initial partial subframe + full subframe;</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 xml:space="preserve">Test Scenario 4: Initial partial subframe + full subframe + ending partial subframe. </w:t>
      </w:r>
    </w:p>
    <w:p w:rsidR="006829A6" w:rsidRPr="00FE730A" w:rsidRDefault="006829A6" w:rsidP="006829A6">
      <w:pPr>
        <w:numPr>
          <w:ilvl w:val="2"/>
          <w:numId w:val="20"/>
        </w:numPr>
        <w:overflowPunct/>
        <w:autoSpaceDE/>
        <w:autoSpaceDN/>
        <w:adjustRightInd/>
        <w:textAlignment w:val="auto"/>
        <w:rPr>
          <w:lang w:val="en-US" w:eastAsia="zh-CN"/>
        </w:rPr>
      </w:pPr>
      <w:r w:rsidRPr="00FE730A">
        <w:rPr>
          <w:rFonts w:hint="eastAsia"/>
          <w:lang w:val="en-US" w:eastAsia="zh-CN"/>
        </w:rPr>
        <w:t xml:space="preserve">In case </w:t>
      </w:r>
      <w:r w:rsidRPr="00FE730A">
        <w:rPr>
          <w:lang w:val="en-US" w:eastAsia="zh-CN"/>
        </w:rPr>
        <w:t>that</w:t>
      </w:r>
      <w:r w:rsidRPr="00FE730A">
        <w:rPr>
          <w:rFonts w:hint="eastAsia"/>
          <w:lang w:val="en-US" w:eastAsia="zh-CN"/>
        </w:rPr>
        <w:t xml:space="preserve"> RAN plenary make decision </w:t>
      </w:r>
      <w:r w:rsidRPr="00FE730A">
        <w:rPr>
          <w:lang w:val="en-US" w:eastAsia="zh-CN"/>
        </w:rPr>
        <w:t>that</w:t>
      </w:r>
      <w:r w:rsidRPr="00FE730A">
        <w:rPr>
          <w:rFonts w:hint="eastAsia"/>
          <w:lang w:val="en-US" w:eastAsia="zh-CN"/>
        </w:rPr>
        <w:t xml:space="preserve"> supporting ending paratial subframe is mandatory, Test </w:t>
      </w:r>
      <w:r w:rsidRPr="00FE730A">
        <w:rPr>
          <w:lang w:val="en-US" w:eastAsia="zh-CN"/>
        </w:rPr>
        <w:t>scenario #1 and #3 can be removed.</w:t>
      </w:r>
    </w:p>
    <w:p w:rsidR="006829A6" w:rsidRDefault="006829A6" w:rsidP="006829A6">
      <w:pPr>
        <w:numPr>
          <w:ilvl w:val="2"/>
          <w:numId w:val="21"/>
        </w:numPr>
        <w:overflowPunct/>
        <w:autoSpaceDE/>
        <w:autoSpaceDN/>
        <w:adjustRightInd/>
        <w:textAlignment w:val="auto"/>
        <w:rPr>
          <w:lang w:val="en-US" w:eastAsia="zh-CN"/>
        </w:rPr>
      </w:pPr>
      <w:r w:rsidRPr="003B350B">
        <w:rPr>
          <w:lang w:val="en-US" w:eastAsia="zh-CN"/>
        </w:rPr>
        <w:t>(</w:t>
      </w:r>
      <w:r w:rsidRPr="003B350B">
        <w:rPr>
          <w:rFonts w:hint="eastAsia"/>
          <w:lang w:val="en-US" w:eastAsia="zh-CN"/>
        </w:rPr>
        <w:t xml:space="preserve">The same transmission model will be used. The </w:t>
      </w:r>
      <w:r w:rsidRPr="003B350B">
        <w:rPr>
          <w:lang w:val="en-US" w:eastAsia="zh-CN"/>
        </w:rPr>
        <w:t xml:space="preserve">difference for test scenarios is whether </w:t>
      </w:r>
      <w:r w:rsidRPr="003B350B">
        <w:rPr>
          <w:rFonts w:hint="eastAsia"/>
          <w:lang w:val="en-US" w:eastAsia="zh-CN"/>
        </w:rPr>
        <w:t xml:space="preserve">and which </w:t>
      </w:r>
      <w:r w:rsidRPr="003B350B">
        <w:rPr>
          <w:lang w:val="en-US" w:eastAsia="zh-CN"/>
        </w:rPr>
        <w:t>partial</w:t>
      </w:r>
      <w:r w:rsidRPr="003B350B">
        <w:rPr>
          <w:rFonts w:hint="eastAsia"/>
          <w:lang w:val="en-US" w:eastAsia="zh-CN"/>
        </w:rPr>
        <w:t xml:space="preserve"> subframes will be scheduled for transmission</w:t>
      </w:r>
      <w:r w:rsidRPr="003B350B">
        <w:rPr>
          <w:lang w:val="en-US" w:eastAsia="zh-CN"/>
        </w:rPr>
        <w:t>)</w:t>
      </w:r>
    </w:p>
    <w:p w:rsidR="006829A6" w:rsidRPr="00C73AF8" w:rsidRDefault="006829A6" w:rsidP="006829A6">
      <w:pPr>
        <w:numPr>
          <w:ilvl w:val="1"/>
          <w:numId w:val="21"/>
        </w:numPr>
        <w:overflowPunct/>
        <w:autoSpaceDE/>
        <w:autoSpaceDN/>
        <w:adjustRightInd/>
        <w:textAlignment w:val="auto"/>
        <w:rPr>
          <w:lang w:val="en-US" w:eastAsia="zh-CN"/>
        </w:rPr>
      </w:pPr>
      <w:r>
        <w:rPr>
          <w:rFonts w:hint="eastAsia"/>
          <w:lang w:val="en-US" w:eastAsia="zh-CN"/>
        </w:rPr>
        <w:t xml:space="preserve">Option 2: </w:t>
      </w:r>
      <w:r w:rsidRPr="00320AA0">
        <w:t>RAN4 considers splitting the testing scope as</w:t>
      </w:r>
    </w:p>
    <w:p w:rsidR="006829A6" w:rsidRPr="00C73AF8" w:rsidRDefault="006829A6" w:rsidP="006829A6">
      <w:pPr>
        <w:numPr>
          <w:ilvl w:val="2"/>
          <w:numId w:val="20"/>
        </w:numPr>
        <w:tabs>
          <w:tab w:val="num" w:pos="1364"/>
        </w:tabs>
        <w:overflowPunct/>
        <w:autoSpaceDE/>
        <w:autoSpaceDN/>
        <w:adjustRightInd/>
        <w:textAlignment w:val="auto"/>
        <w:rPr>
          <w:lang w:val="en-US" w:eastAsia="zh-CN"/>
        </w:rPr>
      </w:pPr>
      <w:r w:rsidRPr="00C73AF8">
        <w:rPr>
          <w:lang w:val="en-US" w:eastAsia="zh-CN"/>
        </w:rPr>
        <w:t>Verify the PDCCH performance in low SNR</w:t>
      </w:r>
    </w:p>
    <w:p w:rsidR="006829A6" w:rsidRPr="00C73AF8" w:rsidRDefault="006829A6" w:rsidP="006829A6">
      <w:pPr>
        <w:numPr>
          <w:ilvl w:val="3"/>
          <w:numId w:val="20"/>
        </w:numPr>
        <w:overflowPunct/>
        <w:autoSpaceDE/>
        <w:autoSpaceDN/>
        <w:adjustRightInd/>
        <w:textAlignment w:val="auto"/>
        <w:rPr>
          <w:lang w:val="en-US" w:eastAsia="zh-CN"/>
        </w:rPr>
      </w:pPr>
      <w:r w:rsidRPr="00C73AF8">
        <w:t>Test Scenario 3: Initial partial subframe + full subframe;</w:t>
      </w:r>
    </w:p>
    <w:p w:rsidR="006829A6" w:rsidRPr="00C73AF8" w:rsidRDefault="006829A6" w:rsidP="006829A6">
      <w:pPr>
        <w:numPr>
          <w:ilvl w:val="3"/>
          <w:numId w:val="20"/>
        </w:numPr>
        <w:overflowPunct/>
        <w:autoSpaceDE/>
        <w:autoSpaceDN/>
        <w:adjustRightInd/>
        <w:textAlignment w:val="auto"/>
        <w:rPr>
          <w:lang w:val="en-US" w:eastAsia="zh-CN"/>
        </w:rPr>
      </w:pPr>
      <w:r w:rsidRPr="00C73AF8">
        <w:t xml:space="preserve">Test Scenario 4: Initial partial subframe + full subframe + ending partial subframe. </w:t>
      </w:r>
    </w:p>
    <w:p w:rsidR="006829A6" w:rsidRPr="00C73AF8" w:rsidRDefault="006829A6" w:rsidP="006829A6">
      <w:pPr>
        <w:numPr>
          <w:ilvl w:val="2"/>
          <w:numId w:val="20"/>
        </w:numPr>
        <w:tabs>
          <w:tab w:val="num" w:pos="1364"/>
        </w:tabs>
        <w:overflowPunct/>
        <w:autoSpaceDE/>
        <w:autoSpaceDN/>
        <w:adjustRightInd/>
        <w:textAlignment w:val="auto"/>
        <w:rPr>
          <w:lang w:val="en-US" w:eastAsia="zh-CN"/>
        </w:rPr>
      </w:pPr>
      <w:r w:rsidRPr="00C73AF8">
        <w:rPr>
          <w:lang w:val="en-US" w:eastAsia="zh-CN"/>
        </w:rPr>
        <w:lastRenderedPageBreak/>
        <w:t>Test PDSCH performance</w:t>
      </w:r>
    </w:p>
    <w:p w:rsidR="006829A6" w:rsidRPr="00C73AF8" w:rsidRDefault="006829A6" w:rsidP="006829A6">
      <w:pPr>
        <w:numPr>
          <w:ilvl w:val="3"/>
          <w:numId w:val="20"/>
        </w:numPr>
        <w:overflowPunct/>
        <w:autoSpaceDE/>
        <w:autoSpaceDN/>
        <w:adjustRightInd/>
        <w:textAlignment w:val="auto"/>
        <w:rPr>
          <w:lang w:val="en-US" w:eastAsia="zh-CN"/>
        </w:rPr>
      </w:pPr>
      <w:r w:rsidRPr="00C73AF8">
        <w:t>Test Scenario 1: full subframe only;</w:t>
      </w:r>
    </w:p>
    <w:p w:rsidR="006829A6" w:rsidRPr="00C73AF8" w:rsidRDefault="006829A6" w:rsidP="006829A6">
      <w:pPr>
        <w:numPr>
          <w:ilvl w:val="3"/>
          <w:numId w:val="20"/>
        </w:numPr>
        <w:overflowPunct/>
        <w:autoSpaceDE/>
        <w:autoSpaceDN/>
        <w:adjustRightInd/>
        <w:textAlignment w:val="auto"/>
        <w:rPr>
          <w:lang w:val="en-US" w:eastAsia="zh-CN"/>
        </w:rPr>
      </w:pPr>
      <w:r>
        <w:t xml:space="preserve">Test Scenario 2: </w:t>
      </w:r>
      <w:r w:rsidRPr="00C73AF8">
        <w:t>full subframe + ending partial subframe;</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MBSFN subframe configurations</w:t>
      </w:r>
    </w:p>
    <w:p w:rsidR="006829A6" w:rsidRPr="006A1F0F" w:rsidRDefault="006829A6" w:rsidP="006829A6">
      <w:pPr>
        <w:numPr>
          <w:ilvl w:val="1"/>
          <w:numId w:val="21"/>
        </w:numPr>
        <w:overflowPunct/>
        <w:autoSpaceDE/>
        <w:autoSpaceDN/>
        <w:adjustRightInd/>
        <w:textAlignment w:val="auto"/>
        <w:rPr>
          <w:lang w:val="en-US" w:eastAsia="zh-CN"/>
        </w:rPr>
      </w:pPr>
      <w:r w:rsidRPr="006A1F0F">
        <w:rPr>
          <w:lang w:val="en-US" w:eastAsia="zh-CN"/>
        </w:rPr>
        <w:t>Option1: MBSFN is configured in subframes 4 and 9 for</w:t>
      </w:r>
      <w:r>
        <w:rPr>
          <w:lang w:val="en-US" w:eastAsia="zh-CN"/>
        </w:rPr>
        <w:t xml:space="preserve"> DMRS-based transmission mode</w:t>
      </w:r>
      <w:r>
        <w:rPr>
          <w:rFonts w:hint="eastAsia"/>
          <w:lang w:val="en-US" w:eastAsia="zh-CN"/>
        </w:rPr>
        <w:t xml:space="preserve"> (Qualcomm, Huawei)</w:t>
      </w:r>
    </w:p>
    <w:p w:rsidR="006829A6" w:rsidRDefault="006829A6" w:rsidP="006829A6">
      <w:pPr>
        <w:numPr>
          <w:ilvl w:val="1"/>
          <w:numId w:val="21"/>
        </w:numPr>
        <w:overflowPunct/>
        <w:autoSpaceDE/>
        <w:autoSpaceDN/>
        <w:adjustRightInd/>
        <w:textAlignment w:val="auto"/>
        <w:rPr>
          <w:lang w:val="en-US" w:eastAsia="zh-CN"/>
        </w:rPr>
      </w:pPr>
      <w:r w:rsidRPr="006A1F0F">
        <w:rPr>
          <w:lang w:val="en-US" w:eastAsia="zh-CN"/>
        </w:rPr>
        <w:t>Option 2: Not configure MBSFN</w:t>
      </w:r>
      <w:r>
        <w:rPr>
          <w:rFonts w:hint="eastAsia"/>
          <w:lang w:val="en-US" w:eastAsia="zh-CN"/>
        </w:rPr>
        <w:t xml:space="preserve"> (LGE, Intel)</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Frequency offset and timing error</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1: 750Hz, 30us (Ericsson, Huawei)</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2: 200Hz, 3us ( Intel)</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Option 2a: 200Hz, 3us with 64QAM 0.6 as MCS (Huawei)</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3: 0Hz, 0us (Qualcomm)</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Transmission mode and antenna configuration for test cases on SCell</w:t>
      </w:r>
    </w:p>
    <w:p w:rsidR="006829A6" w:rsidRDefault="006829A6" w:rsidP="006829A6">
      <w:pPr>
        <w:numPr>
          <w:ilvl w:val="1"/>
          <w:numId w:val="21"/>
        </w:numPr>
        <w:overflowPunct/>
        <w:autoSpaceDE/>
        <w:autoSpaceDN/>
        <w:adjustRightInd/>
        <w:textAlignment w:val="auto"/>
        <w:rPr>
          <w:lang w:val="en-US" w:eastAsia="zh-CN"/>
        </w:rPr>
      </w:pPr>
      <w:r w:rsidRPr="003F63F2">
        <w:rPr>
          <w:lang w:val="en-US" w:eastAsia="zh-CN"/>
        </w:rPr>
        <w:t>Option 1: TM4 4x2, TM9 2x2</w:t>
      </w:r>
      <w:r>
        <w:rPr>
          <w:rFonts w:hint="eastAsia"/>
          <w:lang w:val="en-US" w:eastAsia="zh-CN"/>
        </w:rPr>
        <w:t xml:space="preserve"> (Qualcomm, LGE, Intel)</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Option 1a (Intel): </w:t>
      </w:r>
    </w:p>
    <w:p w:rsidR="006829A6" w:rsidRPr="00F55DD9" w:rsidRDefault="006829A6" w:rsidP="006829A6">
      <w:pPr>
        <w:numPr>
          <w:ilvl w:val="3"/>
          <w:numId w:val="21"/>
        </w:numPr>
        <w:overflowPunct/>
        <w:autoSpaceDE/>
        <w:autoSpaceDN/>
        <w:adjustRightInd/>
        <w:textAlignment w:val="auto"/>
        <w:rPr>
          <w:lang w:val="en-US" w:eastAsia="zh-CN"/>
        </w:rPr>
      </w:pPr>
      <w:r>
        <w:rPr>
          <w:rFonts w:hint="eastAsia"/>
          <w:lang w:val="en-US" w:eastAsia="zh-CN"/>
        </w:rPr>
        <w:t xml:space="preserve">Test 1: </w:t>
      </w:r>
      <w:r w:rsidRPr="00320AA0">
        <w:t>TM4 4x2, EVA5</w:t>
      </w:r>
      <w:r>
        <w:rPr>
          <w:rFonts w:hint="eastAsia"/>
          <w:lang w:eastAsia="zh-CN"/>
        </w:rPr>
        <w:t xml:space="preserve">, </w:t>
      </w:r>
    </w:p>
    <w:p w:rsidR="006829A6" w:rsidRPr="003F63F2" w:rsidRDefault="006829A6" w:rsidP="006829A6">
      <w:pPr>
        <w:numPr>
          <w:ilvl w:val="3"/>
          <w:numId w:val="21"/>
        </w:numPr>
        <w:overflowPunct/>
        <w:autoSpaceDE/>
        <w:autoSpaceDN/>
        <w:adjustRightInd/>
        <w:textAlignment w:val="auto"/>
        <w:rPr>
          <w:lang w:val="en-US" w:eastAsia="zh-CN"/>
        </w:rPr>
      </w:pPr>
      <w:r>
        <w:rPr>
          <w:rFonts w:hint="eastAsia"/>
          <w:lang w:eastAsia="zh-CN"/>
        </w:rPr>
        <w:t xml:space="preserve">Test 2: </w:t>
      </w:r>
      <w:r w:rsidRPr="00320AA0">
        <w:t>TM9 2x2, EVA5</w:t>
      </w:r>
    </w:p>
    <w:p w:rsidR="006829A6" w:rsidRDefault="006829A6" w:rsidP="006829A6">
      <w:pPr>
        <w:numPr>
          <w:ilvl w:val="1"/>
          <w:numId w:val="21"/>
        </w:numPr>
        <w:overflowPunct/>
        <w:autoSpaceDE/>
        <w:autoSpaceDN/>
        <w:adjustRightInd/>
        <w:textAlignment w:val="auto"/>
        <w:rPr>
          <w:lang w:val="en-US" w:eastAsia="zh-CN"/>
        </w:rPr>
      </w:pPr>
      <w:r w:rsidRPr="003F63F2">
        <w:rPr>
          <w:lang w:val="en-US" w:eastAsia="zh-CN"/>
        </w:rPr>
        <w:t>Option 2: TM3 2x2, TM4 4x2, TM9 2x2</w:t>
      </w:r>
      <w:r>
        <w:rPr>
          <w:rFonts w:hint="eastAsia"/>
          <w:lang w:val="en-US" w:eastAsia="zh-CN"/>
        </w:rPr>
        <w:t xml:space="preserve"> (Ericsson, Huawei)</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Test 1: </w:t>
      </w:r>
      <w:r w:rsidRPr="003F63F2">
        <w:rPr>
          <w:lang w:val="en-US" w:eastAsia="zh-CN"/>
        </w:rPr>
        <w:t>TM3 2x2</w:t>
      </w:r>
      <w:r>
        <w:rPr>
          <w:rFonts w:hint="eastAsia"/>
          <w:lang w:val="en-US" w:eastAsia="zh-CN"/>
        </w:rPr>
        <w:t xml:space="preserve"> EVA70</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Test 2:</w:t>
      </w:r>
      <w:r w:rsidRPr="003501FC">
        <w:rPr>
          <w:lang w:val="en-US" w:eastAsia="zh-CN"/>
        </w:rPr>
        <w:t xml:space="preserve"> </w:t>
      </w:r>
      <w:r w:rsidRPr="003F63F2">
        <w:rPr>
          <w:lang w:val="en-US" w:eastAsia="zh-CN"/>
        </w:rPr>
        <w:t>TM4 4x2</w:t>
      </w:r>
      <w:r>
        <w:rPr>
          <w:rFonts w:hint="eastAsia"/>
          <w:lang w:val="en-US" w:eastAsia="zh-CN"/>
        </w:rPr>
        <w:t xml:space="preserve"> EVA5</w:t>
      </w:r>
    </w:p>
    <w:p w:rsidR="006829A6" w:rsidRPr="00894FB1"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Test 3: </w:t>
      </w:r>
      <w:r w:rsidRPr="003F63F2">
        <w:rPr>
          <w:lang w:val="en-US" w:eastAsia="zh-CN"/>
        </w:rPr>
        <w:t>TM9 2x2</w:t>
      </w:r>
      <w:r>
        <w:rPr>
          <w:rFonts w:hint="eastAsia"/>
          <w:lang w:val="en-US" w:eastAsia="zh-CN"/>
        </w:rPr>
        <w:t xml:space="preserve"> EVA5</w:t>
      </w: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r>
        <w:rPr>
          <w:rFonts w:hint="eastAsia"/>
          <w:lang w:eastAsia="zh-CN"/>
        </w:rPr>
        <w:t xml:space="preserve">Verizon: regarding timing </w:t>
      </w:r>
      <w:r>
        <w:rPr>
          <w:lang w:eastAsia="zh-CN"/>
        </w:rPr>
        <w:t>offset</w:t>
      </w:r>
      <w:r>
        <w:rPr>
          <w:rFonts w:hint="eastAsia"/>
          <w:lang w:eastAsia="zh-CN"/>
        </w:rPr>
        <w:t xml:space="preserve">, we should consider the propagation delay and there are a lot of scenarios. We prefer to using the existing timing </w:t>
      </w:r>
      <w:r>
        <w:rPr>
          <w:lang w:eastAsia="zh-CN"/>
        </w:rPr>
        <w:t>offset</w:t>
      </w:r>
      <w:r>
        <w:rPr>
          <w:rFonts w:hint="eastAsia"/>
          <w:lang w:eastAsia="zh-CN"/>
        </w:rPr>
        <w:t xml:space="preserve"> difference.</w:t>
      </w:r>
    </w:p>
    <w:p w:rsidR="006829A6" w:rsidRDefault="006829A6" w:rsidP="006829A6">
      <w:pPr>
        <w:rPr>
          <w:lang w:eastAsia="zh-CN"/>
        </w:rPr>
      </w:pPr>
      <w:r>
        <w:rPr>
          <w:rFonts w:hint="eastAsia"/>
          <w:lang w:eastAsia="zh-CN"/>
        </w:rPr>
        <w:t xml:space="preserve">Qualcomm: we do not say the large delay cannot be guaranteed by UE. The requirements to verify UE performance have already been specified. Except for TM1 test with 30us, all the other CA </w:t>
      </w:r>
      <w:r>
        <w:rPr>
          <w:lang w:eastAsia="zh-CN"/>
        </w:rPr>
        <w:t>requirements</w:t>
      </w:r>
      <w:r>
        <w:rPr>
          <w:rFonts w:hint="eastAsia"/>
          <w:lang w:eastAsia="zh-CN"/>
        </w:rPr>
        <w:t xml:space="preserve"> are without timing </w:t>
      </w:r>
      <w:r>
        <w:rPr>
          <w:lang w:eastAsia="zh-CN"/>
        </w:rPr>
        <w:t>offset</w:t>
      </w:r>
      <w:r>
        <w:rPr>
          <w:rFonts w:hint="eastAsia"/>
          <w:lang w:eastAsia="zh-CN"/>
        </w:rPr>
        <w:t>.</w:t>
      </w:r>
    </w:p>
    <w:p w:rsidR="006829A6" w:rsidRDefault="006829A6" w:rsidP="006829A6">
      <w:pPr>
        <w:rPr>
          <w:lang w:eastAsia="zh-CN"/>
        </w:rPr>
      </w:pPr>
      <w:r>
        <w:rPr>
          <w:rFonts w:hint="eastAsia"/>
          <w:lang w:eastAsia="zh-CN"/>
        </w:rPr>
        <w:t xml:space="preserve">Ericsson: Given that the tracking is conducted per CC, for LAA there </w:t>
      </w:r>
      <w:r>
        <w:rPr>
          <w:lang w:eastAsia="zh-CN"/>
        </w:rPr>
        <w:t>would</w:t>
      </w:r>
      <w:r>
        <w:rPr>
          <w:rFonts w:hint="eastAsia"/>
          <w:lang w:eastAsia="zh-CN"/>
        </w:rPr>
        <w:t xml:space="preserve"> be no problem. </w:t>
      </w:r>
      <w:r>
        <w:rPr>
          <w:lang w:eastAsia="zh-CN"/>
        </w:rPr>
        <w:t>What</w:t>
      </w:r>
      <w:r>
        <w:rPr>
          <w:rFonts w:hint="eastAsia"/>
          <w:lang w:eastAsia="zh-CN"/>
        </w:rPr>
        <w:t xml:space="preserve"> is the problem to set such condition for LAA test.</w:t>
      </w:r>
    </w:p>
    <w:p w:rsidR="006829A6" w:rsidRDefault="006829A6" w:rsidP="006829A6">
      <w:pPr>
        <w:rPr>
          <w:lang w:eastAsia="zh-CN"/>
        </w:rPr>
      </w:pPr>
      <w:r>
        <w:rPr>
          <w:rFonts w:hint="eastAsia"/>
          <w:lang w:eastAsia="zh-CN"/>
        </w:rPr>
        <w:t>Qualcomm: we have concern on test complexity. We want to have limited number of dedicated test to verify the performance.</w:t>
      </w:r>
    </w:p>
    <w:p w:rsidR="006829A6" w:rsidRDefault="006829A6" w:rsidP="006829A6">
      <w:pPr>
        <w:rPr>
          <w:lang w:eastAsia="zh-CN"/>
        </w:rPr>
      </w:pPr>
      <w:r>
        <w:rPr>
          <w:rFonts w:hint="eastAsia"/>
          <w:lang w:eastAsia="zh-CN"/>
        </w:rPr>
        <w:tab/>
        <w:t>Ericsson: if there is no technique issue, we do not see why not to introduce such condition for the tests. We worry abouth without such condition the deployment will be limited.</w:t>
      </w:r>
    </w:p>
    <w:p w:rsidR="006829A6" w:rsidRDefault="006829A6" w:rsidP="006829A6">
      <w:pPr>
        <w:rPr>
          <w:lang w:eastAsia="zh-CN"/>
        </w:rPr>
      </w:pPr>
      <w:r>
        <w:rPr>
          <w:rFonts w:hint="eastAsia"/>
          <w:lang w:eastAsia="zh-CN"/>
        </w:rPr>
        <w:t xml:space="preserve">Intel: Ericsson neglected the </w:t>
      </w:r>
      <w:r>
        <w:rPr>
          <w:lang w:eastAsia="zh-CN"/>
        </w:rPr>
        <w:t>difference</w:t>
      </w:r>
      <w:r>
        <w:rPr>
          <w:rFonts w:hint="eastAsia"/>
          <w:lang w:eastAsia="zh-CN"/>
        </w:rPr>
        <w:t xml:space="preserve"> between LAA and CA deployement.</w:t>
      </w:r>
    </w:p>
    <w:p w:rsidR="006829A6" w:rsidRDefault="006829A6" w:rsidP="006829A6">
      <w:pPr>
        <w:rPr>
          <w:lang w:eastAsia="zh-CN"/>
        </w:rPr>
      </w:pPr>
      <w:r>
        <w:rPr>
          <w:rFonts w:hint="eastAsia"/>
          <w:lang w:eastAsia="zh-CN"/>
        </w:rPr>
        <w:t>Ericsson: The number is derived from the inband scenario. From deployment aspects there is no difference between LAA and CA.</w:t>
      </w:r>
    </w:p>
    <w:p w:rsidR="006829A6" w:rsidRDefault="006829A6" w:rsidP="006829A6">
      <w:pPr>
        <w:rPr>
          <w:lang w:eastAsia="zh-CN"/>
        </w:rPr>
      </w:pPr>
      <w:r>
        <w:rPr>
          <w:rFonts w:hint="eastAsia"/>
          <w:lang w:eastAsia="zh-CN"/>
        </w:rPr>
        <w:t>Qualcomm: Add the agenda for having PUSCH performance.</w:t>
      </w:r>
    </w:p>
    <w:p w:rsidR="006829A6" w:rsidRDefault="006829A6" w:rsidP="006829A6">
      <w:pPr>
        <w:rPr>
          <w:lang w:eastAsia="zh-CN"/>
        </w:rPr>
      </w:pPr>
    </w:p>
    <w:p w:rsidR="006829A6" w:rsidRPr="0019453A" w:rsidRDefault="006829A6" w:rsidP="006829A6">
      <w:pPr>
        <w:rPr>
          <w:b/>
          <w:u w:val="single"/>
          <w:lang w:eastAsia="zh-CN"/>
        </w:rPr>
      </w:pPr>
      <w:r>
        <w:rPr>
          <w:rFonts w:hint="eastAsia"/>
          <w:b/>
          <w:u w:val="single"/>
          <w:lang w:eastAsia="zh-CN"/>
        </w:rPr>
        <w:lastRenderedPageBreak/>
        <w:t>Discussions on frequency and timing error:</w:t>
      </w:r>
    </w:p>
    <w:p w:rsidR="006829A6" w:rsidRPr="0019453A" w:rsidRDefault="006829A6" w:rsidP="006829A6">
      <w:pPr>
        <w:numPr>
          <w:ilvl w:val="0"/>
          <w:numId w:val="33"/>
        </w:numPr>
        <w:overflowPunct/>
        <w:autoSpaceDE/>
        <w:autoSpaceDN/>
        <w:adjustRightInd/>
        <w:textAlignment w:val="auto"/>
        <w:rPr>
          <w:lang w:val="en-US" w:eastAsia="zh-CN"/>
        </w:rPr>
      </w:pPr>
      <w:r w:rsidRPr="0019453A">
        <w:rPr>
          <w:rFonts w:hint="eastAsia"/>
          <w:lang w:val="en-US" w:eastAsia="zh-CN"/>
        </w:rPr>
        <w:t xml:space="preserve">Apply following frequency offset and timing error to one LAA PDSCH requirements for UE who supports LAA but not </w:t>
      </w:r>
      <w:r w:rsidRPr="0019453A">
        <w:rPr>
          <w:lang w:val="en-US" w:eastAsia="zh-CN"/>
        </w:rPr>
        <w:t>support</w:t>
      </w:r>
      <w:r w:rsidRPr="0019453A">
        <w:rPr>
          <w:rFonts w:hint="eastAsia"/>
          <w:lang w:val="en-US" w:eastAsia="zh-CN"/>
        </w:rPr>
        <w:t xml:space="preserve"> CA, otherwise no frequency offset and timing error will be used</w:t>
      </w:r>
    </w:p>
    <w:p w:rsidR="006829A6" w:rsidRPr="0019453A" w:rsidRDefault="006829A6" w:rsidP="006829A6">
      <w:pPr>
        <w:numPr>
          <w:ilvl w:val="1"/>
          <w:numId w:val="33"/>
        </w:numPr>
        <w:overflowPunct/>
        <w:autoSpaceDE/>
        <w:autoSpaceDN/>
        <w:adjustRightInd/>
        <w:textAlignment w:val="auto"/>
        <w:rPr>
          <w:lang w:val="en-US" w:eastAsia="zh-CN"/>
        </w:rPr>
      </w:pPr>
      <w:r w:rsidRPr="0019453A">
        <w:rPr>
          <w:rFonts w:hint="eastAsia"/>
          <w:lang w:val="en-US" w:eastAsia="zh-CN"/>
        </w:rPr>
        <w:t>Frequency offset: 200Hz</w:t>
      </w:r>
    </w:p>
    <w:p w:rsidR="006829A6" w:rsidRPr="0019453A" w:rsidRDefault="006829A6" w:rsidP="006829A6">
      <w:pPr>
        <w:numPr>
          <w:ilvl w:val="1"/>
          <w:numId w:val="33"/>
        </w:numPr>
        <w:overflowPunct/>
        <w:autoSpaceDE/>
        <w:autoSpaceDN/>
        <w:adjustRightInd/>
        <w:textAlignment w:val="auto"/>
        <w:rPr>
          <w:lang w:val="en-US" w:eastAsia="zh-CN"/>
        </w:rPr>
      </w:pPr>
      <w:r w:rsidRPr="0019453A">
        <w:rPr>
          <w:rFonts w:hint="eastAsia"/>
          <w:lang w:val="en-US" w:eastAsia="zh-CN"/>
        </w:rPr>
        <w:t xml:space="preserve">Timing error: </w:t>
      </w:r>
    </w:p>
    <w:p w:rsidR="006829A6" w:rsidRPr="0019453A" w:rsidRDefault="006829A6" w:rsidP="006829A6">
      <w:pPr>
        <w:numPr>
          <w:ilvl w:val="2"/>
          <w:numId w:val="33"/>
        </w:numPr>
        <w:overflowPunct/>
        <w:autoSpaceDE/>
        <w:autoSpaceDN/>
        <w:adjustRightInd/>
        <w:textAlignment w:val="auto"/>
        <w:rPr>
          <w:lang w:val="en-US" w:eastAsia="zh-CN"/>
        </w:rPr>
      </w:pPr>
      <w:r w:rsidRPr="0019453A">
        <w:rPr>
          <w:rFonts w:hint="eastAsia"/>
          <w:lang w:val="en-US" w:eastAsia="zh-CN"/>
        </w:rPr>
        <w:t>Opion 1: 30us</w:t>
      </w:r>
    </w:p>
    <w:p w:rsidR="006829A6" w:rsidRPr="0019453A" w:rsidRDefault="006829A6" w:rsidP="006829A6">
      <w:pPr>
        <w:numPr>
          <w:ilvl w:val="2"/>
          <w:numId w:val="33"/>
        </w:numPr>
        <w:overflowPunct/>
        <w:autoSpaceDE/>
        <w:autoSpaceDN/>
        <w:adjustRightInd/>
        <w:textAlignment w:val="auto"/>
        <w:rPr>
          <w:lang w:val="en-US" w:eastAsia="zh-CN"/>
        </w:rPr>
      </w:pPr>
      <w:r w:rsidRPr="0019453A">
        <w:rPr>
          <w:rFonts w:hint="eastAsia"/>
          <w:lang w:val="en-US" w:eastAsia="zh-CN"/>
        </w:rPr>
        <w:t>Option 2: 3us</w:t>
      </w:r>
    </w:p>
    <w:p w:rsidR="006829A6" w:rsidRPr="0019453A" w:rsidRDefault="006829A6" w:rsidP="00212B22">
      <w:pPr>
        <w:pStyle w:val="ListParagraph"/>
        <w:numPr>
          <w:ilvl w:val="0"/>
          <w:numId w:val="35"/>
        </w:numPr>
        <w:overflowPunct/>
        <w:autoSpaceDE/>
        <w:autoSpaceDN/>
        <w:adjustRightInd/>
        <w:rPr>
          <w:rFonts w:ascii="Times New Roman" w:hAnsi="Times New Roman"/>
          <w:lang w:eastAsia="zh-CN"/>
        </w:rPr>
      </w:pPr>
      <w:r w:rsidRPr="0019453A">
        <w:rPr>
          <w:rFonts w:ascii="Times New Roman" w:hAnsi="Times New Roman"/>
          <w:lang w:eastAsia="zh-CN"/>
        </w:rPr>
        <w:t>Add the agenda for having PUSCH performance</w:t>
      </w:r>
      <w:r w:rsidRPr="0019453A">
        <w:rPr>
          <w:rFonts w:ascii="Times New Roman" w:hAnsi="Times New Roman" w:hint="eastAsia"/>
          <w:lang w:eastAsia="zh-CN"/>
        </w:rPr>
        <w:t xml:space="preserve"> on PCell</w:t>
      </w:r>
      <w:r w:rsidRPr="0019453A">
        <w:rPr>
          <w:rFonts w:ascii="Times New Roman" w:hAnsi="Times New Roman"/>
          <w:lang w:eastAsia="zh-CN"/>
        </w:rPr>
        <w:t xml:space="preserve"> and discuss the performance requirements for PUSCH </w:t>
      </w:r>
      <w:r w:rsidRPr="0019453A">
        <w:rPr>
          <w:rFonts w:ascii="Times New Roman" w:hAnsi="Times New Roman" w:hint="eastAsia"/>
          <w:lang w:eastAsia="zh-CN"/>
        </w:rPr>
        <w:t xml:space="preserve">on PCell </w:t>
      </w:r>
      <w:r w:rsidRPr="0019453A">
        <w:rPr>
          <w:rFonts w:ascii="Times New Roman" w:hAnsi="Times New Roman"/>
          <w:lang w:eastAsia="zh-CN"/>
        </w:rPr>
        <w:t>with LAA SCell on-off transmission in the next meeting</w:t>
      </w:r>
      <w:r w:rsidRPr="0019453A">
        <w:rPr>
          <w:rFonts w:ascii="Times New Roman" w:hAnsi="Times New Roman" w:hint="eastAsia"/>
          <w:lang w:eastAsia="zh-CN"/>
        </w:rPr>
        <w:t xml:space="preserve"> (Qualcomm).</w:t>
      </w:r>
    </w:p>
    <w:p w:rsidR="006829A6" w:rsidRPr="0019453A" w:rsidRDefault="006829A6" w:rsidP="006829A6">
      <w:pPr>
        <w:rPr>
          <w:lang w:val="en-US" w:eastAsia="zh-CN"/>
        </w:rPr>
      </w:pPr>
    </w:p>
    <w:p w:rsidR="006829A6" w:rsidRPr="002806F8" w:rsidRDefault="006829A6" w:rsidP="006829A6">
      <w:pPr>
        <w:rPr>
          <w:b/>
          <w:u w:val="single"/>
          <w:lang w:eastAsia="zh-CN"/>
        </w:rPr>
      </w:pPr>
      <w:r>
        <w:rPr>
          <w:rFonts w:hint="eastAsia"/>
          <w:b/>
          <w:u w:val="single"/>
          <w:lang w:eastAsia="zh-CN"/>
        </w:rPr>
        <w:t>Agreements:</w:t>
      </w:r>
    </w:p>
    <w:p w:rsidR="006829A6" w:rsidRPr="00FE245A" w:rsidRDefault="006829A6" w:rsidP="006829A6">
      <w:pPr>
        <w:numPr>
          <w:ilvl w:val="0"/>
          <w:numId w:val="32"/>
        </w:numPr>
        <w:overflowPunct/>
        <w:autoSpaceDE/>
        <w:autoSpaceDN/>
        <w:adjustRightInd/>
        <w:textAlignment w:val="auto"/>
        <w:rPr>
          <w:highlight w:val="green"/>
          <w:lang w:val="en-US" w:eastAsia="zh-CN"/>
        </w:rPr>
      </w:pPr>
      <w:r w:rsidRPr="00FE245A">
        <w:rPr>
          <w:highlight w:val="green"/>
          <w:lang w:val="en-US" w:eastAsia="zh-CN"/>
        </w:rPr>
        <w:t xml:space="preserve">Test Scenarios </w:t>
      </w:r>
      <w:r w:rsidRPr="00FE245A">
        <w:rPr>
          <w:rFonts w:hint="eastAsia"/>
          <w:highlight w:val="green"/>
          <w:lang w:val="en-US" w:eastAsia="zh-CN"/>
        </w:rPr>
        <w:t>will</w:t>
      </w:r>
      <w:r w:rsidRPr="00FE245A">
        <w:rPr>
          <w:highlight w:val="green"/>
          <w:lang w:val="en-US" w:eastAsia="zh-CN"/>
        </w:rPr>
        <w:t xml:space="preserve"> be defined: </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1: full subframe only;</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2: full subframe + ending partial subframe;</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3: Initial partial subframe + full subframe;</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 xml:space="preserve">Test Scenario 4: Initial partial subframe + full subframe + ending partial subframe. </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rFonts w:hint="eastAsia"/>
          <w:highlight w:val="green"/>
          <w:lang w:val="en-US" w:eastAsia="zh-CN"/>
        </w:rPr>
        <w:t xml:space="preserve">In case </w:t>
      </w:r>
      <w:r w:rsidRPr="00FE245A">
        <w:rPr>
          <w:highlight w:val="green"/>
          <w:lang w:val="en-US" w:eastAsia="zh-CN"/>
        </w:rPr>
        <w:t>that</w:t>
      </w:r>
      <w:r w:rsidRPr="00FE245A">
        <w:rPr>
          <w:rFonts w:hint="eastAsia"/>
          <w:highlight w:val="green"/>
          <w:lang w:val="en-US" w:eastAsia="zh-CN"/>
        </w:rPr>
        <w:t xml:space="preserve"> RAN plenary make decision </w:t>
      </w:r>
      <w:r w:rsidRPr="00FE245A">
        <w:rPr>
          <w:highlight w:val="green"/>
          <w:lang w:val="en-US" w:eastAsia="zh-CN"/>
        </w:rPr>
        <w:t>that</w:t>
      </w:r>
      <w:r w:rsidRPr="00FE245A">
        <w:rPr>
          <w:rFonts w:hint="eastAsia"/>
          <w:highlight w:val="green"/>
          <w:lang w:val="en-US" w:eastAsia="zh-CN"/>
        </w:rPr>
        <w:t xml:space="preserve"> supporting ending paratial subframe is mandatory, Test </w:t>
      </w:r>
      <w:r w:rsidRPr="00FE245A">
        <w:rPr>
          <w:highlight w:val="green"/>
          <w:lang w:val="en-US" w:eastAsia="zh-CN"/>
        </w:rPr>
        <w:t>scenario #1 and #3 can be removed.</w:t>
      </w:r>
    </w:p>
    <w:p w:rsidR="006829A6" w:rsidRPr="00600D50" w:rsidRDefault="006829A6" w:rsidP="006829A6">
      <w:pPr>
        <w:numPr>
          <w:ilvl w:val="0"/>
          <w:numId w:val="33"/>
        </w:numPr>
        <w:overflowPunct/>
        <w:autoSpaceDE/>
        <w:autoSpaceDN/>
        <w:adjustRightInd/>
        <w:textAlignment w:val="auto"/>
        <w:rPr>
          <w:highlight w:val="green"/>
          <w:lang w:val="en-US" w:eastAsia="zh-CN"/>
        </w:rPr>
      </w:pPr>
      <w:r w:rsidRPr="00600D50">
        <w:rPr>
          <w:rFonts w:hint="eastAsia"/>
          <w:highlight w:val="green"/>
          <w:lang w:val="en-US" w:eastAsia="zh-CN"/>
        </w:rPr>
        <w:t>Transmission mode and antenna configuration for test cases on SCell</w:t>
      </w:r>
    </w:p>
    <w:p w:rsidR="006829A6" w:rsidRPr="00600D50" w:rsidRDefault="006829A6" w:rsidP="006829A6">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Test 1:</w:t>
      </w:r>
      <w:r w:rsidRPr="00600D50">
        <w:rPr>
          <w:highlight w:val="green"/>
          <w:lang w:val="en-US" w:eastAsia="zh-CN"/>
        </w:rPr>
        <w:t xml:space="preserve"> TM4 4x2</w:t>
      </w:r>
      <w:r w:rsidRPr="00600D50">
        <w:rPr>
          <w:rFonts w:hint="eastAsia"/>
          <w:highlight w:val="green"/>
          <w:lang w:val="en-US" w:eastAsia="zh-CN"/>
        </w:rPr>
        <w:t xml:space="preserve"> EVA5 on LAA SCell with TM4 4x2 EVA5 on PCell</w:t>
      </w:r>
    </w:p>
    <w:p w:rsidR="006829A6" w:rsidRDefault="006829A6" w:rsidP="006829A6">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 xml:space="preserve">Test 2: </w:t>
      </w:r>
      <w:r w:rsidRPr="00600D50">
        <w:rPr>
          <w:highlight w:val="green"/>
          <w:lang w:val="en-US" w:eastAsia="zh-CN"/>
        </w:rPr>
        <w:t>TM9 2x2</w:t>
      </w:r>
      <w:r w:rsidRPr="00600D50">
        <w:rPr>
          <w:rFonts w:hint="eastAsia"/>
          <w:highlight w:val="green"/>
          <w:lang w:val="en-US" w:eastAsia="zh-CN"/>
        </w:rPr>
        <w:t xml:space="preserve"> EVA5 on LAA SCell with TM3 2x2 </w:t>
      </w:r>
      <w:r w:rsidRPr="00714C15">
        <w:rPr>
          <w:rFonts w:hint="eastAsia"/>
          <w:highlight w:val="green"/>
          <w:lang w:val="en-US" w:eastAsia="zh-CN"/>
        </w:rPr>
        <w:t>EVA70</w:t>
      </w:r>
      <w:r w:rsidRPr="00600D50">
        <w:rPr>
          <w:rFonts w:hint="eastAsia"/>
          <w:highlight w:val="green"/>
          <w:lang w:val="en-US" w:eastAsia="zh-CN"/>
        </w:rPr>
        <w:t xml:space="preserve"> on PCell</w:t>
      </w:r>
    </w:p>
    <w:p w:rsidR="006829A6" w:rsidRDefault="006829A6" w:rsidP="006829A6">
      <w:pPr>
        <w:numPr>
          <w:ilvl w:val="2"/>
          <w:numId w:val="33"/>
        </w:numPr>
        <w:overflowPunct/>
        <w:autoSpaceDE/>
        <w:autoSpaceDN/>
        <w:adjustRightInd/>
        <w:textAlignment w:val="auto"/>
        <w:rPr>
          <w:highlight w:val="green"/>
          <w:lang w:val="en-US" w:eastAsia="zh-CN"/>
        </w:rPr>
      </w:pPr>
      <w:r>
        <w:rPr>
          <w:rFonts w:hint="eastAsia"/>
          <w:highlight w:val="green"/>
          <w:lang w:val="en-US" w:eastAsia="zh-CN"/>
        </w:rPr>
        <w:t>There is no MBSFN configuration</w:t>
      </w:r>
    </w:p>
    <w:p w:rsidR="006829A6" w:rsidRPr="00B344C6" w:rsidRDefault="006829A6" w:rsidP="006829A6">
      <w:pPr>
        <w:overflowPunct/>
        <w:autoSpaceDE/>
        <w:autoSpaceDN/>
        <w:adjustRightInd/>
        <w:textAlignment w:val="auto"/>
        <w:rPr>
          <w:highlight w:val="green"/>
          <w:lang w:val="en-US" w:eastAsia="zh-CN"/>
        </w:rPr>
      </w:pP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AD006B" w:rsidRDefault="006829A6" w:rsidP="006829A6">
      <w:pPr>
        <w:rPr>
          <w:b/>
          <w:i/>
          <w:iCs/>
          <w:color w:val="C00000"/>
          <w:sz w:val="21"/>
          <w:szCs w:val="21"/>
          <w:u w:val="thick"/>
          <w:lang w:eastAsia="zh-CN"/>
        </w:rPr>
      </w:pPr>
      <w:r>
        <w:rPr>
          <w:rFonts w:hint="eastAsia"/>
          <w:b/>
          <w:i/>
          <w:iCs/>
          <w:color w:val="C00000"/>
          <w:sz w:val="21"/>
          <w:szCs w:val="21"/>
          <w:u w:val="thick"/>
          <w:lang w:eastAsia="zh-CN"/>
        </w:rPr>
        <w:t>Simulation assumptions</w:t>
      </w:r>
    </w:p>
    <w:p w:rsidR="006829A6" w:rsidRDefault="007F32FE" w:rsidP="006829A6">
      <w:pPr>
        <w:rPr>
          <w:i/>
        </w:rPr>
      </w:pPr>
      <w:hyperlink r:id="rId89" w:history="1">
        <w:r w:rsidR="006829A6">
          <w:rPr>
            <w:rStyle w:val="Hyperlink"/>
            <w:rFonts w:ascii="Arial" w:hAnsi="Arial" w:cs="Arial"/>
            <w:b/>
            <w:sz w:val="22"/>
          </w:rPr>
          <w:t>R4-79AH-0051</w:t>
        </w:r>
      </w:hyperlink>
      <w:r w:rsidR="006829A6">
        <w:rPr>
          <w:b/>
        </w:rPr>
        <w:tab/>
        <w:t>Simulation assumptions for PDSCH</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PDSCH</w:t>
      </w:r>
      <w:r>
        <w:rPr>
          <w:rFonts w:hint="eastAsia"/>
          <w:lang w:eastAsia="zh-CN"/>
        </w:rPr>
        <w:t>.</w:t>
      </w:r>
    </w:p>
    <w:p w:rsidR="006829A6" w:rsidRDefault="006829A6" w:rsidP="006829A6">
      <w:pPr>
        <w:rPr>
          <w:lang w:eastAsia="zh-CN"/>
        </w:rPr>
      </w:pPr>
      <w:r>
        <w:rPr>
          <w:rFonts w:hint="eastAsia"/>
          <w:lang w:eastAsia="zh-CN"/>
        </w:rPr>
        <w:t>(For approval)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need consider it further. Have concern on MCS.</w:t>
      </w:r>
    </w:p>
    <w:p w:rsidR="006829A6" w:rsidRDefault="006829A6" w:rsidP="006829A6">
      <w:pPr>
        <w:rPr>
          <w:lang w:eastAsia="zh-CN"/>
        </w:rPr>
      </w:pPr>
      <w:r>
        <w:rPr>
          <w:rFonts w:hint="eastAsia"/>
          <w:lang w:eastAsia="zh-CN"/>
        </w:rPr>
        <w:t>LGE: concern on TM9 rank-2. We prefer to have rank-1 test.</w:t>
      </w:r>
    </w:p>
    <w:p w:rsidR="006829A6" w:rsidRDefault="006829A6" w:rsidP="006829A6">
      <w:pPr>
        <w:rPr>
          <w:lang w:eastAsia="zh-CN"/>
        </w:rPr>
      </w:pPr>
      <w:r w:rsidRPr="00B462FA">
        <w:rPr>
          <w:rFonts w:hint="eastAsia"/>
          <w:highlight w:val="green"/>
          <w:lang w:eastAsia="zh-CN"/>
        </w:rPr>
        <w:lastRenderedPageBreak/>
        <w:t xml:space="preserve">Agreement: The </w:t>
      </w:r>
      <w:r w:rsidRPr="00B462FA">
        <w:rPr>
          <w:highlight w:val="green"/>
          <w:lang w:eastAsia="zh-CN"/>
        </w:rPr>
        <w:t>simulation</w:t>
      </w:r>
      <w:r w:rsidRPr="00B462FA">
        <w:rPr>
          <w:rFonts w:hint="eastAsia"/>
          <w:highlight w:val="green"/>
          <w:lang w:eastAsia="zh-CN"/>
        </w:rPr>
        <w:t xml:space="preserve"> assumptions provided in this document are only for </w:t>
      </w:r>
      <w:r w:rsidRPr="00B462FA">
        <w:rPr>
          <w:highlight w:val="green"/>
          <w:lang w:eastAsia="zh-CN"/>
        </w:rPr>
        <w:t>companies</w:t>
      </w:r>
      <w:r w:rsidRPr="00B462FA">
        <w:rPr>
          <w:rFonts w:hint="eastAsia"/>
          <w:highlight w:val="green"/>
          <w:lang w:eastAsia="zh-CN"/>
        </w:rPr>
        <w:t xml:space="preserve"> to run and provide the simulation results in the next meeting, and there is no implication on the final requirements.</w:t>
      </w:r>
    </w:p>
    <w:p w:rsidR="006829A6" w:rsidRDefault="006829A6" w:rsidP="006829A6">
      <w:pPr>
        <w:rPr>
          <w:lang w:eastAsia="zh-CN"/>
        </w:rPr>
      </w:pPr>
      <w:r>
        <w:rPr>
          <w:rFonts w:hint="eastAsia"/>
          <w:lang w:eastAsia="zh-CN"/>
        </w:rPr>
        <w:t xml:space="preserve">Update </w:t>
      </w:r>
      <w:r>
        <w:rPr>
          <w:lang w:eastAsia="zh-CN"/>
        </w:rPr>
        <w:t>the</w:t>
      </w:r>
      <w:r>
        <w:rPr>
          <w:rFonts w:hint="eastAsia"/>
          <w:lang w:eastAsia="zh-CN"/>
        </w:rPr>
        <w:t xml:space="preserve"> channel model from EVA5 to EVA70.</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90" w:history="1">
        <w:r>
          <w:rPr>
            <w:rStyle w:val="Hyperlink"/>
            <w:rFonts w:ascii="Arial" w:hAnsi="Arial" w:cs="Arial"/>
            <w:b/>
            <w:sz w:val="22"/>
          </w:rPr>
          <w:t>R4-79AH-0232</w:t>
        </w:r>
      </w:hyperlink>
      <w:r>
        <w:rPr>
          <w:rFonts w:ascii="Arial" w:hAnsi="Arial" w:cs="Arial"/>
          <w:b/>
        </w:rPr>
        <w:t xml:space="preserve"> (from </w:t>
      </w:r>
      <w:hyperlink r:id="rId91" w:history="1">
        <w:r>
          <w:rPr>
            <w:rStyle w:val="Hyperlink"/>
            <w:rFonts w:ascii="Arial" w:hAnsi="Arial" w:cs="Arial"/>
            <w:b/>
            <w:sz w:val="22"/>
          </w:rPr>
          <w:t>R4-79AH-0051</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92" w:history="1">
        <w:r w:rsidR="006829A6">
          <w:rPr>
            <w:rStyle w:val="Hyperlink"/>
            <w:rFonts w:ascii="Arial" w:hAnsi="Arial" w:cs="Arial"/>
            <w:b/>
            <w:sz w:val="22"/>
          </w:rPr>
          <w:t>R4-79AH-0232</w:t>
        </w:r>
      </w:hyperlink>
      <w:r w:rsidR="006829A6">
        <w:rPr>
          <w:b/>
        </w:rPr>
        <w:tab/>
        <w:t>Simulation assumptions for PDSCH</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PDSCH</w:t>
      </w:r>
      <w:r>
        <w:rPr>
          <w:rFonts w:hint="eastAsia"/>
          <w:lang w:eastAsia="zh-CN"/>
        </w:rPr>
        <w:t>.</w:t>
      </w:r>
    </w:p>
    <w:p w:rsidR="006829A6" w:rsidRDefault="006829A6" w:rsidP="006829A6">
      <w:pPr>
        <w:rPr>
          <w:lang w:eastAsia="zh-CN"/>
        </w:rPr>
      </w:pPr>
      <w:r>
        <w:rPr>
          <w:rFonts w:hint="eastAsia"/>
          <w:lang w:eastAsia="zh-CN"/>
        </w:rPr>
        <w:t>(For approval)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Update </w:t>
      </w:r>
      <w:r>
        <w:rPr>
          <w:lang w:eastAsia="zh-CN"/>
        </w:rPr>
        <w:t>the</w:t>
      </w:r>
      <w:r>
        <w:rPr>
          <w:rFonts w:hint="eastAsia"/>
          <w:lang w:eastAsia="zh-CN"/>
        </w:rPr>
        <w:t xml:space="preserve"> channel model from EVA5 to EVA70.</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5D0A">
        <w:rPr>
          <w:rFonts w:ascii="Arial" w:hAnsi="Arial" w:cs="Arial"/>
          <w:b/>
          <w:highlight w:val="green"/>
        </w:rPr>
        <w:t>Endorsed</w:t>
      </w:r>
      <w:r w:rsidRPr="00405D0A">
        <w:rPr>
          <w:rFonts w:ascii="Arial" w:hAnsi="Arial" w:cs="Arial"/>
          <w:b/>
          <w:highlight w:val="green"/>
        </w:rPr>
        <w:br/>
      </w:r>
      <w:r w:rsidRPr="00405D0A">
        <w:rPr>
          <w:rFonts w:ascii="Arial" w:hAnsi="Arial" w:cs="Arial"/>
          <w:b/>
          <w:highlight w:val="green"/>
        </w:rPr>
        <w:br/>
      </w:r>
    </w:p>
    <w:p w:rsidR="006829A6" w:rsidRPr="006C67DB"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7F32FE" w:rsidP="006829A6">
      <w:pPr>
        <w:rPr>
          <w:i/>
        </w:rPr>
      </w:pPr>
      <w:hyperlink r:id="rId93" w:history="1">
        <w:r w:rsidR="006829A6">
          <w:rPr>
            <w:rStyle w:val="Hyperlink"/>
            <w:rFonts w:ascii="Arial" w:hAnsi="Arial" w:cs="Arial"/>
            <w:b/>
            <w:sz w:val="22"/>
          </w:rPr>
          <w:t>R4-79AH-0053</w:t>
        </w:r>
      </w:hyperlink>
      <w:r w:rsidR="006829A6">
        <w:rPr>
          <w:b/>
        </w:rPr>
        <w:tab/>
        <w:t>Initial Results for TM4 and TM9</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iniitial simulation results for TM4 and TM9</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326E35"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7F32FE" w:rsidP="006829A6">
      <w:pPr>
        <w:rPr>
          <w:i/>
        </w:rPr>
      </w:pPr>
      <w:hyperlink r:id="rId94" w:history="1">
        <w:r w:rsidR="006829A6">
          <w:rPr>
            <w:rStyle w:val="Hyperlink"/>
            <w:rFonts w:ascii="Arial" w:hAnsi="Arial" w:cs="Arial"/>
            <w:b/>
            <w:sz w:val="22"/>
          </w:rPr>
          <w:t>R4-79AH-0172</w:t>
        </w:r>
      </w:hyperlink>
      <w:r w:rsidR="006829A6">
        <w:rPr>
          <w:b/>
        </w:rPr>
        <w:tab/>
        <w:t>Draft CR for introducing LAA PDSCH demodulation performance requirements</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CR we will introduce the new PDSCH demodulation performance requirements for LAA.</w:t>
      </w:r>
    </w:p>
    <w:p w:rsidR="006829A6" w:rsidRDefault="006829A6" w:rsidP="006829A6">
      <w:pPr>
        <w:rPr>
          <w:lang w:eastAsia="zh-CN"/>
        </w:rPr>
      </w:pPr>
      <w:r>
        <w:rPr>
          <w:rFonts w:hint="eastAsia"/>
          <w:lang w:eastAsia="zh-CN"/>
        </w:rPr>
        <w:t xml:space="preserve">Introduced the </w:t>
      </w:r>
      <w:r>
        <w:rPr>
          <w:rFonts w:hint="eastAsia"/>
          <w:noProof/>
          <w:lang w:eastAsia="zh-CN"/>
        </w:rPr>
        <w:t>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95" w:history="1">
        <w:r>
          <w:rPr>
            <w:rStyle w:val="Hyperlink"/>
            <w:rFonts w:ascii="Arial" w:hAnsi="Arial" w:cs="Arial"/>
            <w:b/>
          </w:rPr>
          <w:t>R4-79AH-0226</w:t>
        </w:r>
      </w:hyperlink>
      <w:r>
        <w:rPr>
          <w:rFonts w:ascii="Arial" w:hAnsi="Arial" w:cs="Arial"/>
          <w:b/>
        </w:rPr>
        <w:t xml:space="preserve"> (from </w:t>
      </w:r>
      <w:hyperlink r:id="rId96" w:history="1">
        <w:r>
          <w:rPr>
            <w:rStyle w:val="Hyperlink"/>
            <w:rFonts w:ascii="Arial" w:hAnsi="Arial" w:cs="Arial"/>
            <w:b/>
          </w:rPr>
          <w:t>R4-79AH-0172</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97" w:history="1">
        <w:r w:rsidR="006829A6">
          <w:rPr>
            <w:rStyle w:val="Hyperlink"/>
            <w:rFonts w:ascii="Arial" w:hAnsi="Arial" w:cs="Arial"/>
            <w:b/>
            <w:sz w:val="22"/>
          </w:rPr>
          <w:t>R4-79AH-0226</w:t>
        </w:r>
      </w:hyperlink>
      <w:r w:rsidR="006829A6">
        <w:rPr>
          <w:b/>
        </w:rPr>
        <w:tab/>
        <w:t>Draft CR for introducing LAA PDSCH demodulation performance requirements</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CR we will introduce the new PDSCH demodulation performance requirements for LAA.</w:t>
      </w:r>
    </w:p>
    <w:p w:rsidR="006829A6" w:rsidRDefault="006829A6" w:rsidP="006829A6">
      <w:pPr>
        <w:rPr>
          <w:lang w:eastAsia="zh-CN"/>
        </w:rPr>
      </w:pPr>
      <w:r>
        <w:rPr>
          <w:rFonts w:hint="eastAsia"/>
          <w:lang w:eastAsia="zh-CN"/>
        </w:rPr>
        <w:t xml:space="preserve">Introduced the </w:t>
      </w:r>
      <w:r>
        <w:rPr>
          <w:rFonts w:hint="eastAsia"/>
          <w:noProof/>
          <w:lang w:eastAsia="zh-CN"/>
        </w:rPr>
        <w:t>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how can be tested for PCell? We need </w:t>
      </w:r>
      <w:r>
        <w:rPr>
          <w:lang w:eastAsia="zh-CN"/>
        </w:rPr>
        <w:t>discussion</w:t>
      </w:r>
      <w:r>
        <w:rPr>
          <w:rFonts w:hint="eastAsia"/>
          <w:lang w:eastAsia="zh-CN"/>
        </w:rPr>
        <w:t xml:space="preserve"> on how to test PCell.</w:t>
      </w:r>
    </w:p>
    <w:p w:rsidR="006829A6" w:rsidRDefault="006829A6" w:rsidP="006829A6">
      <w:pPr>
        <w:rPr>
          <w:lang w:eastAsia="zh-CN"/>
        </w:rPr>
      </w:pPr>
      <w:r>
        <w:rPr>
          <w:rFonts w:hint="eastAsia"/>
          <w:lang w:eastAsia="zh-CN"/>
        </w:rPr>
        <w:tab/>
        <w:t>Chair: delete the CA configuration from the section title.</w:t>
      </w:r>
    </w:p>
    <w:p w:rsidR="006829A6" w:rsidRDefault="006829A6" w:rsidP="006829A6">
      <w:pPr>
        <w:rPr>
          <w:lang w:eastAsia="zh-CN"/>
        </w:rPr>
      </w:pPr>
      <w:r>
        <w:rPr>
          <w:rFonts w:hint="eastAsia"/>
          <w:lang w:eastAsia="zh-CN"/>
        </w:rPr>
        <w:t>LGE: For LAA SCell, no OCNG should be used?</w:t>
      </w:r>
    </w:p>
    <w:p w:rsidR="006829A6" w:rsidRDefault="006829A6" w:rsidP="006829A6">
      <w:pPr>
        <w:rPr>
          <w:lang w:eastAsia="zh-CN"/>
        </w:rPr>
      </w:pPr>
      <w:r>
        <w:rPr>
          <w:rFonts w:hint="eastAsia"/>
          <w:lang w:eastAsia="zh-CN"/>
        </w:rPr>
        <w:tab/>
        <w:t>Ericsson: we may need OCNG for subframe#0 and subframe#5 within the burst. We may need the new OCNG.</w:t>
      </w:r>
    </w:p>
    <w:p w:rsidR="006829A6" w:rsidRDefault="006829A6" w:rsidP="006829A6">
      <w:pPr>
        <w:rPr>
          <w:lang w:eastAsia="zh-CN"/>
        </w:rPr>
      </w:pPr>
      <w:r>
        <w:rPr>
          <w:rFonts w:hint="eastAsia"/>
          <w:lang w:eastAsia="zh-CN"/>
        </w:rPr>
        <w:tab/>
        <w:t>Qualcomm: we could add the note that there would be no transmission outside the burst.</w:t>
      </w:r>
    </w:p>
    <w:p w:rsidR="006829A6" w:rsidRDefault="006829A6" w:rsidP="006829A6">
      <w:pPr>
        <w:rPr>
          <w:lang w:eastAsia="zh-CN"/>
        </w:rPr>
      </w:pPr>
      <w:r>
        <w:rPr>
          <w:rFonts w:hint="eastAsia"/>
          <w:lang w:eastAsia="zh-CN"/>
        </w:rPr>
        <w:t>Ericsson: we need changes for the wording for licenced Cell, LAA SCell and FS3. We need to unify the terminology.</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264A51">
        <w:rPr>
          <w:rFonts w:ascii="Arial" w:hAnsi="Arial" w:cs="Arial"/>
          <w:b/>
          <w:highlight w:val="green"/>
        </w:rPr>
        <w:t>Endorsed</w:t>
      </w:r>
      <w:r>
        <w:rPr>
          <w:rFonts w:ascii="Arial" w:hAnsi="Arial" w:cs="Arial" w:hint="eastAsia"/>
          <w:b/>
          <w:highlight w:val="green"/>
          <w:lang w:eastAsia="zh-CN"/>
        </w:rPr>
        <w:t xml:space="preserve"> in principle</w:t>
      </w:r>
      <w:r w:rsidRPr="00264A51">
        <w:rPr>
          <w:rFonts w:ascii="Arial" w:hAnsi="Arial" w:cs="Arial"/>
          <w:b/>
          <w:highlight w:val="green"/>
        </w:rPr>
        <w:br/>
      </w:r>
      <w:r w:rsidRPr="00264A51">
        <w:rPr>
          <w:rFonts w:ascii="Arial" w:hAnsi="Arial" w:cs="Arial"/>
          <w:b/>
          <w:highlight w:val="green"/>
        </w:rPr>
        <w:br/>
      </w:r>
    </w:p>
    <w:p w:rsidR="006829A6" w:rsidRDefault="007F32FE" w:rsidP="006829A6">
      <w:pPr>
        <w:rPr>
          <w:i/>
        </w:rPr>
      </w:pPr>
      <w:hyperlink r:id="rId98" w:history="1">
        <w:r w:rsidR="006829A6">
          <w:rPr>
            <w:rStyle w:val="Hyperlink"/>
            <w:rFonts w:ascii="Arial" w:hAnsi="Arial" w:cs="Arial"/>
            <w:b/>
            <w:sz w:val="22"/>
          </w:rPr>
          <w:t>R4-79AH-0208</w:t>
        </w:r>
      </w:hyperlink>
      <w:r w:rsidR="006829A6">
        <w:rPr>
          <w:b/>
        </w:rPr>
        <w:tab/>
        <w:t>Draft CR for reference channel for LAA demodulation performance requirements</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364B99">
        <w:t>Introduced the reference channels for 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DE2CEB" w:rsidRDefault="006829A6" w:rsidP="006829A6">
      <w:pPr>
        <w:rPr>
          <w:lang w:eastAsia="zh-CN"/>
        </w:rPr>
      </w:pPr>
      <w:r>
        <w:rPr>
          <w:rFonts w:hint="eastAsia"/>
          <w:lang w:eastAsia="zh-CN"/>
        </w:rPr>
        <w:t xml:space="preserve">Intel: No DRS configuration is considered. We should consider DRS </w:t>
      </w:r>
      <w:r>
        <w:rPr>
          <w:lang w:eastAsia="zh-CN"/>
        </w:rPr>
        <w:t>configuration</w:t>
      </w:r>
      <w:r>
        <w:rPr>
          <w:rFonts w:hint="eastAsia"/>
          <w:lang w:eastAsia="zh-CN"/>
        </w:rPr>
        <w:t>.</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99" w:history="1">
        <w:r w:rsidR="006829A6">
          <w:rPr>
            <w:rStyle w:val="Hyperlink"/>
            <w:rFonts w:ascii="Arial" w:hAnsi="Arial" w:cs="Arial"/>
            <w:b/>
            <w:sz w:val="22"/>
          </w:rPr>
          <w:t>R4-79AH-0209</w:t>
        </w:r>
      </w:hyperlink>
      <w:r w:rsidR="006829A6">
        <w:rPr>
          <w:b/>
        </w:rPr>
        <w:tab/>
        <w:t>Draft CR for reference channel for LAA demodulation performance requirements</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64B99" w:rsidRDefault="006829A6" w:rsidP="006829A6">
      <w:pPr>
        <w:rPr>
          <w:i/>
          <w:color w:val="C00000"/>
          <w:lang w:eastAsia="zh-CN"/>
        </w:rPr>
      </w:pPr>
      <w:r w:rsidRPr="00364B99">
        <w:rPr>
          <w:rFonts w:hint="eastAsia"/>
          <w:i/>
          <w:color w:val="C00000"/>
          <w:lang w:eastAsia="zh-CN"/>
        </w:rPr>
        <w:lastRenderedPageBreak/>
        <w:t>(Withdrawn?)</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6829A6" w:rsidRDefault="006829A6" w:rsidP="006829A6">
      <w:pPr>
        <w:pStyle w:val="Heading3"/>
      </w:pPr>
      <w:bookmarkStart w:id="62" w:name="_Toc459558137"/>
      <w:r>
        <w:t>3.2.3</w:t>
      </w:r>
      <w:r>
        <w:tab/>
        <w:t>Test for other channels [LTE_LAA-Perf]</w:t>
      </w:r>
      <w:bookmarkEnd w:id="62"/>
    </w:p>
    <w:p w:rsidR="006829A6" w:rsidRDefault="007F32FE" w:rsidP="006829A6">
      <w:pPr>
        <w:rPr>
          <w:i/>
        </w:rPr>
      </w:pPr>
      <w:hyperlink r:id="rId100" w:history="1">
        <w:r w:rsidR="006829A6">
          <w:rPr>
            <w:rStyle w:val="Hyperlink"/>
            <w:rFonts w:ascii="Arial" w:hAnsi="Arial" w:cs="Arial"/>
            <w:b/>
            <w:sz w:val="22"/>
          </w:rPr>
          <w:t>R4-79AH-0015</w:t>
        </w:r>
      </w:hyperlink>
      <w:r w:rsidR="006829A6">
        <w:rPr>
          <w:b/>
        </w:rPr>
        <w:tab/>
        <w:t>On PDCCH demodulation test for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analyses on the need for separate PDCCH demodulation test.</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1. With fast AGC, 100% BLER is observed in first subframe in LAA burst. </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2. If UE implements fast AGC, there is significant degradation in PDSCH demodulation performance. Therefore, PDSCH demodulation test can rule out fast AGC implementation for LAA demodulation. </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3. Time domain filter for CRS channel estimation with discontinuous/irregular CRS symbol was already verified in existing TDD and MBSFN subframe test. </w:t>
      </w:r>
    </w:p>
    <w:p w:rsidR="006829A6" w:rsidRPr="00984B94" w:rsidRDefault="006829A6" w:rsidP="006829A6">
      <w:pPr>
        <w:rPr>
          <w:lang w:val="en-US" w:eastAsia="zh-CN"/>
        </w:rPr>
      </w:pPr>
      <w:r w:rsidRPr="00984B94">
        <w:rPr>
          <w:lang w:val="en-US" w:eastAsia="zh-CN"/>
        </w:rPr>
        <w:t>Based on these observation, we would like to propose</w:t>
      </w:r>
    </w:p>
    <w:p w:rsidR="006829A6" w:rsidRDefault="006829A6" w:rsidP="006829A6">
      <w:pPr>
        <w:rPr>
          <w:lang w:val="en-US" w:eastAsia="zh-CN"/>
        </w:rPr>
      </w:pPr>
      <w:r w:rsidRPr="00984B94">
        <w:rPr>
          <w:b/>
          <w:lang w:val="en-US" w:eastAsia="zh-CN"/>
        </w:rPr>
        <w:t>Proposal</w:t>
      </w:r>
      <w:r w:rsidRPr="00984B94">
        <w:rPr>
          <w:lang w:val="en-US" w:eastAsia="zh-CN"/>
        </w:rPr>
        <w:t xml:space="preserve"> 1. It is not necessary to introduce separate PDCCH demodulation test in </w:t>
      </w:r>
      <w:r>
        <w:rPr>
          <w:lang w:val="en-US" w:eastAsia="zh-CN"/>
        </w:rPr>
        <w:t>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Ericsson: for Figure 1 </w:t>
      </w:r>
      <w:r>
        <w:rPr>
          <w:lang w:val="en-US" w:eastAsia="zh-CN"/>
        </w:rPr>
        <w:t>what</w:t>
      </w:r>
      <w:r>
        <w:rPr>
          <w:rFonts w:hint="eastAsia"/>
          <w:lang w:val="en-US" w:eastAsia="zh-CN"/>
        </w:rPr>
        <w:t xml:space="preserve"> is the assumption for AGC? We would </w:t>
      </w:r>
      <w:r>
        <w:rPr>
          <w:lang w:val="en-US" w:eastAsia="zh-CN"/>
        </w:rPr>
        <w:t>like</w:t>
      </w:r>
      <w:r>
        <w:rPr>
          <w:rFonts w:hint="eastAsia"/>
          <w:lang w:val="en-US" w:eastAsia="zh-CN"/>
        </w:rPr>
        <w:t xml:space="preserve"> to have further understanding. Clipping error only </w:t>
      </w:r>
      <w:r>
        <w:rPr>
          <w:lang w:val="en-US" w:eastAsia="zh-CN"/>
        </w:rPr>
        <w:t>results</w:t>
      </w:r>
      <w:r>
        <w:rPr>
          <w:rFonts w:hint="eastAsia"/>
          <w:lang w:val="en-US" w:eastAsia="zh-CN"/>
        </w:rPr>
        <w:t xml:space="preserve"> to </w:t>
      </w:r>
      <w:r>
        <w:rPr>
          <w:lang w:val="en-US" w:eastAsia="zh-CN"/>
        </w:rPr>
        <w:t>degradation</w:t>
      </w:r>
      <w:r>
        <w:rPr>
          <w:rFonts w:hint="eastAsia"/>
          <w:lang w:val="en-US" w:eastAsia="zh-CN"/>
        </w:rPr>
        <w:t xml:space="preserve"> </w:t>
      </w:r>
      <w:r>
        <w:rPr>
          <w:lang w:val="en-US" w:eastAsia="zh-CN"/>
        </w:rPr>
        <w:t>rather</w:t>
      </w:r>
      <w:r>
        <w:rPr>
          <w:rFonts w:hint="eastAsia"/>
          <w:lang w:val="en-US" w:eastAsia="zh-CN"/>
        </w:rPr>
        <w:t xml:space="preserve"> than totally wrong. Randomly CRS is observed in LAA. UE can only use limited length filter for LAA. For the filter, the different design from legacy UE would be used for LAA. We really need the PDCCH test.</w:t>
      </w:r>
    </w:p>
    <w:p w:rsidR="006829A6" w:rsidRDefault="006829A6" w:rsidP="006829A6">
      <w:pPr>
        <w:rPr>
          <w:lang w:val="en-US" w:eastAsia="zh-CN"/>
        </w:rPr>
      </w:pPr>
      <w:r>
        <w:rPr>
          <w:rFonts w:hint="eastAsia"/>
          <w:lang w:val="en-US" w:eastAsia="zh-CN"/>
        </w:rPr>
        <w:tab/>
        <w:t xml:space="preserve">Qualcomm: we assume the first symobol is saturated. Corruption of the first </w:t>
      </w:r>
      <w:r>
        <w:rPr>
          <w:lang w:val="en-US" w:eastAsia="zh-CN"/>
        </w:rPr>
        <w:t>symbol</w:t>
      </w:r>
      <w:r>
        <w:rPr>
          <w:rFonts w:hint="eastAsia"/>
          <w:lang w:val="en-US" w:eastAsia="zh-CN"/>
        </w:rPr>
        <w:t xml:space="preserve"> will lead the big performance. </w:t>
      </w:r>
      <w:r>
        <w:rPr>
          <w:lang w:val="en-US" w:eastAsia="zh-CN"/>
        </w:rPr>
        <w:t>This</w:t>
      </w:r>
      <w:r>
        <w:rPr>
          <w:rFonts w:hint="eastAsia"/>
          <w:lang w:val="en-US" w:eastAsia="zh-CN"/>
        </w:rPr>
        <w:t xml:space="preserve"> is just one kind of bad </w:t>
      </w:r>
      <w:r>
        <w:rPr>
          <w:lang w:val="en-US" w:eastAsia="zh-CN"/>
        </w:rPr>
        <w:t>implementation</w:t>
      </w:r>
      <w:r>
        <w:rPr>
          <w:rFonts w:hint="eastAsia"/>
          <w:lang w:val="en-US" w:eastAsia="zh-CN"/>
        </w:rPr>
        <w:t>. We welcome the simulation results where the PDCCH performance degrades significantly but PDSCH performance is OK.</w:t>
      </w:r>
    </w:p>
    <w:p w:rsidR="006829A6" w:rsidRDefault="006829A6" w:rsidP="006829A6">
      <w:pPr>
        <w:rPr>
          <w:lang w:val="en-US" w:eastAsia="zh-CN"/>
        </w:rPr>
      </w:pPr>
      <w:r>
        <w:rPr>
          <w:rFonts w:hint="eastAsia"/>
          <w:lang w:val="en-US" w:eastAsia="zh-CN"/>
        </w:rPr>
        <w:t>LGE: For figure 2, if we consider the randomized transmission pattern, the performance gap will be small, while the PDCCH performance degradation would be significant.</w:t>
      </w:r>
    </w:p>
    <w:p w:rsidR="006829A6" w:rsidRPr="004861EB" w:rsidRDefault="006829A6" w:rsidP="006829A6">
      <w:pPr>
        <w:rPr>
          <w:lang w:val="en-US" w:eastAsia="zh-CN"/>
        </w:rPr>
      </w:pPr>
      <w:r>
        <w:rPr>
          <w:rFonts w:hint="eastAsia"/>
          <w:lang w:val="en-US" w:eastAsia="zh-CN"/>
        </w:rPr>
        <w:tab/>
        <w:t>Qualcomm: we can modify one PDSCH test at low SNR without introducing the new tests.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01" w:history="1">
        <w:r w:rsidR="006829A6">
          <w:rPr>
            <w:rStyle w:val="Hyperlink"/>
            <w:rFonts w:ascii="Arial" w:hAnsi="Arial" w:cs="Arial"/>
            <w:b/>
            <w:sz w:val="22"/>
          </w:rPr>
          <w:t>R4-79AH-0052</w:t>
        </w:r>
      </w:hyperlink>
      <w:r w:rsidR="006829A6">
        <w:rPr>
          <w:b/>
        </w:rPr>
        <w:tab/>
        <w:t>Simulation assumptions for PDCCH and EPDCCH</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PDCCH and ePDCCH</w:t>
      </w:r>
      <w:r>
        <w:rPr>
          <w:rFonts w:hint="eastAsia"/>
          <w:lang w:eastAsia="zh-CN"/>
        </w:rPr>
        <w:t>.</w:t>
      </w:r>
    </w:p>
    <w:p w:rsidR="006829A6" w:rsidRDefault="006829A6" w:rsidP="006829A6">
      <w:pPr>
        <w:rPr>
          <w:lang w:val="en-US" w:eastAsia="zh-CN"/>
        </w:rPr>
      </w:pPr>
      <w:r>
        <w:rPr>
          <w:rFonts w:hint="eastAsia"/>
          <w:lang w:val="en-US"/>
        </w:rPr>
        <w:t xml:space="preserve">In this paper, simulation parameters are provided for PDCCH and ePDCCH. </w:t>
      </w:r>
      <w:r>
        <w:rPr>
          <w:lang w:val="en-US"/>
        </w:rPr>
        <w:t>W</w:t>
      </w:r>
      <w:r>
        <w:rPr>
          <w:rFonts w:hint="eastAsia"/>
          <w:lang w:val="en-US"/>
        </w:rPr>
        <w:t xml:space="preserve">e hope the group approves the above parameters for </w:t>
      </w:r>
      <w:r>
        <w:rPr>
          <w:lang w:val="en-US"/>
        </w:rPr>
        <w:t>simulation</w:t>
      </w:r>
      <w:r>
        <w:rPr>
          <w:rFonts w:hint="eastAsia"/>
          <w:lang w:val="en-US"/>
        </w:rPr>
        <w:t xml:space="preserve"> results alignment.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lastRenderedPageBreak/>
        <w:t>Intel: EPDCCH+LAA capability shoud be added as sub feature.</w:t>
      </w:r>
    </w:p>
    <w:p w:rsidR="006829A6" w:rsidRDefault="006829A6" w:rsidP="006829A6">
      <w:pPr>
        <w:rPr>
          <w:lang w:eastAsia="zh-CN"/>
        </w:rPr>
      </w:pPr>
      <w:r>
        <w:rPr>
          <w:rFonts w:hint="eastAsia"/>
          <w:lang w:eastAsia="zh-CN"/>
        </w:rPr>
        <w:tab/>
        <w:t>Qualcomm: we have EPDCCH capability and LAA capability. EPDCCH+LAA is not critical feature.</w:t>
      </w:r>
    </w:p>
    <w:p w:rsidR="006829A6" w:rsidRDefault="006829A6" w:rsidP="006829A6">
      <w:pPr>
        <w:rPr>
          <w:lang w:eastAsia="zh-CN"/>
        </w:rPr>
      </w:pPr>
      <w:r>
        <w:rPr>
          <w:rFonts w:hint="eastAsia"/>
          <w:lang w:eastAsia="zh-CN"/>
        </w:rPr>
        <w:t>Qualcomm: EPDCCH+LAA is optional feature. If we specified EPDCCH test, it should be optional. EPDCCH+LAA can be addressed in future release. EPDCCH+LAA is very big burden.</w:t>
      </w:r>
    </w:p>
    <w:p w:rsidR="006829A6" w:rsidRDefault="006829A6" w:rsidP="006829A6">
      <w:pPr>
        <w:rPr>
          <w:lang w:eastAsia="zh-CN"/>
        </w:rPr>
      </w:pPr>
      <w:r>
        <w:rPr>
          <w:rFonts w:hint="eastAsia"/>
          <w:lang w:eastAsia="zh-CN"/>
        </w:rPr>
        <w:t>Huawei: we agree with Qualcomm</w:t>
      </w:r>
      <w:r>
        <w:rPr>
          <w:lang w:eastAsia="zh-CN"/>
        </w:rPr>
        <w:t>’</w:t>
      </w:r>
      <w:r>
        <w:rPr>
          <w:rFonts w:hint="eastAsia"/>
          <w:lang w:eastAsia="zh-CN"/>
        </w:rPr>
        <w:t xml:space="preserve">s </w:t>
      </w:r>
      <w:r>
        <w:rPr>
          <w:lang w:eastAsia="zh-CN"/>
        </w:rPr>
        <w:t>proposal</w:t>
      </w:r>
      <w:r>
        <w:rPr>
          <w:rFonts w:hint="eastAsia"/>
          <w:lang w:eastAsia="zh-CN"/>
        </w:rPr>
        <w:t>.</w:t>
      </w:r>
    </w:p>
    <w:p w:rsidR="006829A6" w:rsidRDefault="006829A6" w:rsidP="006829A6">
      <w:pPr>
        <w:rPr>
          <w:lang w:eastAsia="zh-CN"/>
        </w:rPr>
      </w:pPr>
      <w:r w:rsidRPr="005D5543">
        <w:rPr>
          <w:rFonts w:hint="eastAsia"/>
          <w:highlight w:val="green"/>
          <w:lang w:eastAsia="zh-CN"/>
        </w:rPr>
        <w:t>Agreement: EPDCCH+LAA performance requirements will be considered in Rel-14.</w:t>
      </w:r>
    </w:p>
    <w:p w:rsidR="006829A6" w:rsidRDefault="006829A6" w:rsidP="006829A6">
      <w:pPr>
        <w:rPr>
          <w:lang w:eastAsia="zh-CN"/>
        </w:rPr>
      </w:pPr>
      <w:r w:rsidRPr="001161E8">
        <w:rPr>
          <w:rFonts w:hint="eastAsia"/>
          <w:highlight w:val="green"/>
          <w:lang w:eastAsia="zh-CN"/>
        </w:rPr>
        <w:t>Ericsson will organize the email discussion on PDCCH simulation assumptions before the next RAN4 meeting.</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Default="006829A6" w:rsidP="006829A6">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6829A6" w:rsidRPr="005143F6" w:rsidRDefault="006829A6" w:rsidP="006829A6">
      <w:pPr>
        <w:numPr>
          <w:ilvl w:val="0"/>
          <w:numId w:val="22"/>
        </w:numPr>
        <w:rPr>
          <w:i/>
          <w:lang w:val="en-US" w:eastAsia="zh-CN"/>
        </w:rPr>
      </w:pPr>
      <w:r w:rsidRPr="005143F6">
        <w:rPr>
          <w:i/>
          <w:lang w:eastAsia="zh-CN"/>
        </w:rPr>
        <w:t>(e)PDCCH performance verification:</w:t>
      </w:r>
      <w:r w:rsidRPr="005143F6">
        <w:rPr>
          <w:i/>
          <w:lang w:val="en-US" w:eastAsia="zh-CN"/>
        </w:rPr>
        <w:t xml:space="preserve"> </w:t>
      </w:r>
    </w:p>
    <w:p w:rsidR="006829A6" w:rsidRPr="005143F6" w:rsidRDefault="006829A6" w:rsidP="006829A6">
      <w:pPr>
        <w:numPr>
          <w:ilvl w:val="1"/>
          <w:numId w:val="22"/>
        </w:numPr>
        <w:rPr>
          <w:i/>
          <w:lang w:val="en-US" w:eastAsia="zh-CN"/>
        </w:rPr>
      </w:pPr>
      <w:r w:rsidRPr="005143F6">
        <w:rPr>
          <w:i/>
          <w:lang w:val="en-US" w:eastAsia="zh-CN"/>
        </w:rPr>
        <w:t>Option 1: Explicitly</w:t>
      </w:r>
    </w:p>
    <w:p w:rsidR="006829A6" w:rsidRPr="005143F6" w:rsidRDefault="006829A6" w:rsidP="006829A6">
      <w:pPr>
        <w:numPr>
          <w:ilvl w:val="1"/>
          <w:numId w:val="22"/>
        </w:numPr>
        <w:rPr>
          <w:i/>
          <w:lang w:val="en-US" w:eastAsia="zh-CN"/>
        </w:rPr>
      </w:pPr>
      <w:r w:rsidRPr="005143F6">
        <w:rPr>
          <w:i/>
          <w:lang w:val="en-US" w:eastAsia="zh-CN"/>
        </w:rPr>
        <w:t>Option 2: Implicitly verify the (e)PDCCH performance via PDSCH tests</w:t>
      </w:r>
    </w:p>
    <w:p w:rsidR="006829A6" w:rsidRPr="00B91DFF" w:rsidRDefault="006829A6" w:rsidP="006829A6">
      <w:pPr>
        <w:rPr>
          <w:lang w:val="en-US" w:eastAsia="zh-CN"/>
        </w:rPr>
      </w:pPr>
      <w:r w:rsidRPr="005143F6">
        <w:rPr>
          <w:i/>
          <w:lang w:val="en-US" w:eastAsia="zh-CN"/>
        </w:rPr>
        <w:t>Note: Companies to bring simulation results to assess PDCCH and PDSCH performance for potentially wrong UE implementation.</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2D2C2F" w:rsidRDefault="006829A6" w:rsidP="006829A6">
      <w:pPr>
        <w:pStyle w:val="ListParagraph"/>
        <w:numPr>
          <w:ilvl w:val="0"/>
          <w:numId w:val="20"/>
        </w:numPr>
        <w:rPr>
          <w:u w:val="single"/>
          <w:lang w:eastAsia="zh-CN"/>
        </w:rPr>
      </w:pPr>
      <w:r>
        <w:rPr>
          <w:rFonts w:ascii="Times New Roman" w:hAnsi="Times New Roman" w:hint="eastAsia"/>
          <w:lang w:eastAsia="zh-CN"/>
        </w:rPr>
        <w:t>Whether to introduce the new (e)PDCCH performance requirements</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w:t>
      </w:r>
      <w:r>
        <w:rPr>
          <w:rFonts w:ascii="Times New Roman" w:hAnsi="Times New Roman"/>
          <w:lang w:eastAsia="zh-CN"/>
        </w:rPr>
        <w:t>xplicitly</w:t>
      </w:r>
      <w:r>
        <w:rPr>
          <w:rFonts w:ascii="Times New Roman" w:hAnsi="Times New Roman" w:hint="eastAsia"/>
          <w:lang w:eastAsia="zh-CN"/>
        </w:rPr>
        <w:t xml:space="preserve"> specify the new (e)PDCCH performance requirements</w:t>
      </w:r>
    </w:p>
    <w:p w:rsidR="006829A6" w:rsidRDefault="006829A6" w:rsidP="006829A6">
      <w:pPr>
        <w:pStyle w:val="ListParagraph"/>
        <w:numPr>
          <w:ilvl w:val="2"/>
          <w:numId w:val="20"/>
        </w:numPr>
        <w:rPr>
          <w:rFonts w:ascii="Times New Roman" w:hAnsi="Times New Roman"/>
          <w:lang w:eastAsia="zh-CN"/>
        </w:rPr>
      </w:pPr>
      <w:r>
        <w:rPr>
          <w:rFonts w:ascii="Times New Roman" w:hAnsi="Times New Roman" w:hint="eastAsia"/>
          <w:lang w:eastAsia="zh-CN"/>
        </w:rPr>
        <w:t>Option 1a (Intel): Introduce one burst signal detection performance test at low SNR via control channel test,</w:t>
      </w:r>
    </w:p>
    <w:p w:rsidR="006829A6" w:rsidRDefault="006829A6" w:rsidP="006829A6">
      <w:pPr>
        <w:pStyle w:val="ListParagraph"/>
        <w:numPr>
          <w:ilvl w:val="3"/>
          <w:numId w:val="20"/>
        </w:numPr>
        <w:rPr>
          <w:rFonts w:ascii="Times New Roman" w:hAnsi="Times New Roman"/>
          <w:lang w:eastAsia="zh-CN"/>
        </w:rPr>
      </w:pPr>
      <w:r>
        <w:rPr>
          <w:rFonts w:ascii="Times New Roman" w:hAnsi="Times New Roman" w:hint="eastAsia"/>
          <w:lang w:eastAsia="zh-CN"/>
        </w:rPr>
        <w:t xml:space="preserve">Prefer to put at test of </w:t>
      </w:r>
      <w:r w:rsidRPr="00307274">
        <w:rPr>
          <w:rFonts w:ascii="Times New Roman" w:hAnsi="Times New Roman"/>
          <w:lang w:eastAsia="zh-CN"/>
        </w:rPr>
        <w:t>{ePDCCH + LAA with initial partial subframe}</w:t>
      </w:r>
      <w:r>
        <w:rPr>
          <w:rFonts w:ascii="Times New Roman" w:hAnsi="Times New Roman" w:hint="eastAsia"/>
          <w:lang w:eastAsia="zh-CN"/>
        </w:rPr>
        <w:t xml:space="preserve"> for further discusison</w:t>
      </w:r>
    </w:p>
    <w:p w:rsidR="006829A6" w:rsidRPr="00D438C1" w:rsidRDefault="006829A6" w:rsidP="006829A6">
      <w:pPr>
        <w:pStyle w:val="ListParagraph"/>
        <w:numPr>
          <w:ilvl w:val="2"/>
          <w:numId w:val="20"/>
        </w:numPr>
        <w:rPr>
          <w:rFonts w:ascii="Times New Roman" w:hAnsi="Times New Roman"/>
          <w:lang w:eastAsia="zh-CN"/>
        </w:rPr>
      </w:pPr>
      <w:r>
        <w:rPr>
          <w:rFonts w:ascii="Times New Roman" w:hAnsi="Times New Roman" w:hint="eastAsia"/>
          <w:lang w:eastAsia="zh-CN"/>
        </w:rPr>
        <w:t xml:space="preserve">Option 1b (Ericsson): </w:t>
      </w:r>
      <w:r w:rsidRPr="002A02E0">
        <w:rPr>
          <w:rFonts w:ascii="Times New Roman" w:hAnsi="Times New Roman"/>
          <w:lang w:eastAsia="zh-CN"/>
        </w:rPr>
        <w:t>TM3 2x2 PDSCH test can be combined with explicitly PDCCH test in order to reduce the test case number</w:t>
      </w:r>
      <w:r>
        <w:rPr>
          <w:rFonts w:ascii="Times New Roman" w:hAnsi="Times New Roman" w:hint="eastAsia"/>
          <w:lang w:eastAsia="zh-CN"/>
        </w:rPr>
        <w:t>.</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2: Implicitly verify the (e)PDCCH performance via PDSCH tests</w:t>
      </w:r>
    </w:p>
    <w:p w:rsidR="006829A6" w:rsidRPr="008852D3" w:rsidRDefault="006829A6" w:rsidP="006829A6">
      <w:pPr>
        <w:rPr>
          <w:b/>
          <w:u w:val="single"/>
          <w:lang w:eastAsia="zh-CN"/>
        </w:rPr>
      </w:pPr>
      <w:r>
        <w:rPr>
          <w:rFonts w:hint="eastAsia"/>
          <w:b/>
          <w:u w:val="single"/>
          <w:lang w:eastAsia="zh-CN"/>
        </w:rPr>
        <w:t>Discussions:</w:t>
      </w:r>
    </w:p>
    <w:p w:rsidR="006829A6" w:rsidRPr="00105575" w:rsidRDefault="006829A6" w:rsidP="006829A6">
      <w:pPr>
        <w:rPr>
          <w:lang w:eastAsia="zh-CN"/>
        </w:rPr>
      </w:pPr>
      <w:r>
        <w:rPr>
          <w:rFonts w:hint="eastAsia"/>
          <w:lang w:eastAsia="zh-CN"/>
        </w:rPr>
        <w:t>Qualcomm: We can configure the frequency/timing offset in TM4 test.</w:t>
      </w:r>
    </w:p>
    <w:p w:rsidR="006829A6" w:rsidRDefault="006829A6" w:rsidP="006829A6">
      <w:pPr>
        <w:pStyle w:val="ListParagraph"/>
        <w:numPr>
          <w:ilvl w:val="0"/>
          <w:numId w:val="20"/>
        </w:numPr>
        <w:rPr>
          <w:rFonts w:ascii="Times New Roman" w:hAnsi="Times New Roman"/>
          <w:lang w:eastAsia="zh-CN"/>
        </w:rPr>
      </w:pPr>
      <w:r w:rsidRPr="003208DD">
        <w:rPr>
          <w:rFonts w:ascii="Times New Roman" w:hAnsi="Times New Roman" w:hint="eastAsia"/>
          <w:lang w:eastAsia="zh-CN"/>
        </w:rPr>
        <w:t>Consider the following options to address the issue</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1: TM4 at high SNR and TM9 test at low SNR</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2: introduce additional PDCCH test at low SNR</w:t>
      </w:r>
    </w:p>
    <w:p w:rsidR="006829A6" w:rsidRPr="003208DD"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 xml:space="preserve">Option 3: introduce </w:t>
      </w:r>
      <w:r>
        <w:rPr>
          <w:rFonts w:ascii="Times New Roman" w:hAnsi="Times New Roman"/>
          <w:lang w:eastAsia="zh-CN"/>
        </w:rPr>
        <w:t>additional</w:t>
      </w:r>
      <w:r>
        <w:rPr>
          <w:rFonts w:ascii="Times New Roman" w:hAnsi="Times New Roman" w:hint="eastAsia"/>
          <w:lang w:eastAsia="zh-CN"/>
        </w:rPr>
        <w:t xml:space="preserve"> TM9 test at low SNR with shorter burst length e.g., 1ms.</w:t>
      </w:r>
    </w:p>
    <w:p w:rsidR="006829A6" w:rsidRPr="00CA2955" w:rsidRDefault="006829A6" w:rsidP="006829A6">
      <w:pPr>
        <w:rPr>
          <w:lang w:eastAsia="zh-CN"/>
        </w:rPr>
      </w:pPr>
      <w:r w:rsidRPr="00CA2955">
        <w:rPr>
          <w:lang w:eastAsia="zh-CN"/>
        </w:rPr>
        <w:t>Chair:</w:t>
      </w:r>
    </w:p>
    <w:p w:rsidR="006829A6" w:rsidRPr="00CA2955" w:rsidRDefault="006829A6" w:rsidP="006829A6">
      <w:pPr>
        <w:rPr>
          <w:lang w:eastAsia="zh-CN"/>
        </w:rPr>
      </w:pPr>
      <w:r w:rsidRPr="00CA2955">
        <w:rPr>
          <w:lang w:eastAsia="zh-CN"/>
        </w:rPr>
        <w:t>Have additional TM9 test at low SNR with shorter burst length and have two test metric</w:t>
      </w:r>
      <w:r>
        <w:rPr>
          <w:rFonts w:hint="eastAsia"/>
          <w:lang w:eastAsia="zh-CN"/>
        </w:rPr>
        <w:t>s</w:t>
      </w:r>
      <w:r w:rsidRPr="00CA2955">
        <w:rPr>
          <w:lang w:eastAsia="zh-CN"/>
        </w:rPr>
        <w:t xml:space="preserve"> at the same SNR test point</w:t>
      </w:r>
    </w:p>
    <w:p w:rsidR="006829A6" w:rsidRPr="00CA2955" w:rsidRDefault="006829A6" w:rsidP="006829A6">
      <w:pPr>
        <w:pStyle w:val="ListParagraph"/>
        <w:numPr>
          <w:ilvl w:val="0"/>
          <w:numId w:val="20"/>
        </w:numPr>
        <w:rPr>
          <w:rFonts w:ascii="Times New Roman" w:hAnsi="Times New Roman"/>
          <w:lang w:eastAsia="zh-CN"/>
        </w:rPr>
      </w:pPr>
      <w:r w:rsidRPr="00CA2955">
        <w:rPr>
          <w:rFonts w:ascii="Times New Roman" w:hAnsi="Times New Roman"/>
          <w:lang w:eastAsia="zh-CN"/>
        </w:rPr>
        <w:lastRenderedPageBreak/>
        <w:t>Relative throughput should be larger than 70% at SNR test point</w:t>
      </w:r>
      <w:r>
        <w:rPr>
          <w:rFonts w:ascii="Times New Roman" w:hAnsi="Times New Roman" w:hint="eastAsia"/>
          <w:lang w:eastAsia="zh-CN"/>
        </w:rPr>
        <w:t>;</w:t>
      </w:r>
    </w:p>
    <w:p w:rsidR="006829A6" w:rsidRPr="00CA2955" w:rsidRDefault="006829A6" w:rsidP="006829A6">
      <w:pPr>
        <w:pStyle w:val="ListParagraph"/>
        <w:numPr>
          <w:ilvl w:val="0"/>
          <w:numId w:val="20"/>
        </w:numPr>
        <w:rPr>
          <w:rFonts w:ascii="Times New Roman" w:hAnsi="Times New Roman"/>
          <w:lang w:eastAsia="zh-CN"/>
        </w:rPr>
      </w:pPr>
      <w:r w:rsidRPr="00CA2955">
        <w:rPr>
          <w:rFonts w:ascii="Times New Roman" w:hAnsi="Times New Roman"/>
          <w:lang w:eastAsia="zh-CN"/>
        </w:rPr>
        <w:t>BLER of PDCCH should be less than [</w:t>
      </w:r>
      <w:r>
        <w:rPr>
          <w:rFonts w:ascii="Times New Roman" w:hAnsi="Times New Roman"/>
          <w:lang w:eastAsia="zh-CN"/>
        </w:rPr>
        <w:t>X</w:t>
      </w:r>
      <w:r w:rsidRPr="00CA2955">
        <w:rPr>
          <w:rFonts w:ascii="Times New Roman" w:hAnsi="Times New Roman"/>
          <w:lang w:eastAsia="zh-CN"/>
        </w:rPr>
        <w:t>]</w:t>
      </w:r>
      <w:r>
        <w:rPr>
          <w:rFonts w:ascii="Times New Roman" w:hAnsi="Times New Roman" w:hint="eastAsia"/>
          <w:lang w:eastAsia="zh-CN"/>
        </w:rPr>
        <w:t>%</w:t>
      </w:r>
      <w:r w:rsidRPr="00CA2955">
        <w:rPr>
          <w:rFonts w:ascii="Times New Roman" w:hAnsi="Times New Roman"/>
          <w:lang w:eastAsia="zh-CN"/>
        </w:rPr>
        <w:t xml:space="preserve"> at the same SNR test point</w:t>
      </w:r>
      <w:r>
        <w:rPr>
          <w:rFonts w:ascii="Times New Roman" w:hAnsi="Times New Roman" w:hint="eastAsia"/>
          <w:lang w:eastAsia="zh-CN"/>
        </w:rPr>
        <w:t>.</w:t>
      </w:r>
    </w:p>
    <w:p w:rsidR="006829A6" w:rsidRPr="00CA2955" w:rsidRDefault="006829A6" w:rsidP="006829A6">
      <w:pPr>
        <w:rPr>
          <w:lang w:val="en-US" w:eastAsia="zh-CN"/>
        </w:rPr>
      </w:pPr>
    </w:p>
    <w:p w:rsidR="006829A6" w:rsidRPr="00F650E1" w:rsidRDefault="006829A6" w:rsidP="006829A6">
      <w:pPr>
        <w:rPr>
          <w:b/>
          <w:u w:val="single"/>
          <w:lang w:eastAsia="zh-CN"/>
        </w:rPr>
      </w:pPr>
      <w:r>
        <w:rPr>
          <w:rFonts w:hint="eastAsia"/>
          <w:b/>
          <w:u w:val="single"/>
          <w:lang w:eastAsia="zh-CN"/>
        </w:rPr>
        <w:t>Agreements:</w:t>
      </w:r>
    </w:p>
    <w:p w:rsidR="006829A6" w:rsidRDefault="006829A6" w:rsidP="00212B22">
      <w:pPr>
        <w:pStyle w:val="ListParagraph"/>
        <w:numPr>
          <w:ilvl w:val="0"/>
          <w:numId w:val="36"/>
        </w:numPr>
        <w:rPr>
          <w:rFonts w:ascii="Times New Roman" w:hAnsi="Times New Roman"/>
          <w:lang w:eastAsia="zh-CN"/>
        </w:rPr>
      </w:pPr>
      <w:r w:rsidRPr="00D66417">
        <w:rPr>
          <w:rFonts w:ascii="Times New Roman" w:hAnsi="Times New Roman"/>
          <w:highlight w:val="green"/>
          <w:lang w:eastAsia="zh-CN"/>
        </w:rPr>
        <w:t>Introduce additional PDCCH test at low SNR</w:t>
      </w:r>
    </w:p>
    <w:p w:rsidR="006829A6" w:rsidRPr="00FE245A" w:rsidRDefault="006829A6" w:rsidP="00212B22">
      <w:pPr>
        <w:numPr>
          <w:ilvl w:val="0"/>
          <w:numId w:val="37"/>
        </w:numPr>
        <w:overflowPunct/>
        <w:autoSpaceDE/>
        <w:autoSpaceDN/>
        <w:adjustRightInd/>
        <w:textAlignment w:val="auto"/>
        <w:rPr>
          <w:highlight w:val="green"/>
          <w:lang w:val="en-US" w:eastAsia="zh-CN"/>
        </w:rPr>
      </w:pPr>
      <w:r>
        <w:rPr>
          <w:rFonts w:hint="eastAsia"/>
          <w:highlight w:val="green"/>
          <w:lang w:val="en-US" w:eastAsia="zh-CN"/>
        </w:rPr>
        <w:t>The following t</w:t>
      </w:r>
      <w:r w:rsidRPr="00FE245A">
        <w:rPr>
          <w:highlight w:val="green"/>
          <w:lang w:val="en-US" w:eastAsia="zh-CN"/>
        </w:rPr>
        <w:t xml:space="preserve">est Scenarios </w:t>
      </w:r>
      <w:r w:rsidRPr="00FE245A">
        <w:rPr>
          <w:rFonts w:hint="eastAsia"/>
          <w:highlight w:val="green"/>
          <w:lang w:val="en-US" w:eastAsia="zh-CN"/>
        </w:rPr>
        <w:t>will</w:t>
      </w:r>
      <w:r w:rsidRPr="00FE245A">
        <w:rPr>
          <w:highlight w:val="green"/>
          <w:lang w:val="en-US" w:eastAsia="zh-CN"/>
        </w:rPr>
        <w:t xml:space="preserve"> be defined: </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1: full subframe only;</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2: full subframe + ending partial subframe;</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3: Initial partial subframe + full subframe;</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 xml:space="preserve">Test Scenario 4: Initial partial subframe + full subframe + ending partial subframe. </w:t>
      </w:r>
    </w:p>
    <w:p w:rsidR="006829A6" w:rsidRPr="005E0FB1" w:rsidRDefault="006829A6" w:rsidP="00212B22">
      <w:pPr>
        <w:numPr>
          <w:ilvl w:val="1"/>
          <w:numId w:val="37"/>
        </w:numPr>
        <w:overflowPunct/>
        <w:autoSpaceDE/>
        <w:autoSpaceDN/>
        <w:adjustRightInd/>
        <w:textAlignment w:val="auto"/>
        <w:rPr>
          <w:highlight w:val="green"/>
          <w:lang w:val="en-US" w:eastAsia="zh-CN"/>
        </w:rPr>
      </w:pPr>
      <w:r w:rsidRPr="00FE245A">
        <w:rPr>
          <w:rFonts w:hint="eastAsia"/>
          <w:highlight w:val="green"/>
          <w:lang w:val="en-US" w:eastAsia="zh-CN"/>
        </w:rPr>
        <w:t xml:space="preserve">In case </w:t>
      </w:r>
      <w:r w:rsidRPr="00FE245A">
        <w:rPr>
          <w:highlight w:val="green"/>
          <w:lang w:val="en-US" w:eastAsia="zh-CN"/>
        </w:rPr>
        <w:t>that</w:t>
      </w:r>
      <w:r w:rsidRPr="00FE245A">
        <w:rPr>
          <w:rFonts w:hint="eastAsia"/>
          <w:highlight w:val="green"/>
          <w:lang w:val="en-US" w:eastAsia="zh-CN"/>
        </w:rPr>
        <w:t xml:space="preserve"> RAN plenary make decision </w:t>
      </w:r>
      <w:r w:rsidRPr="00FE245A">
        <w:rPr>
          <w:highlight w:val="green"/>
          <w:lang w:val="en-US" w:eastAsia="zh-CN"/>
        </w:rPr>
        <w:t>that</w:t>
      </w:r>
      <w:r w:rsidRPr="00FE245A">
        <w:rPr>
          <w:rFonts w:hint="eastAsia"/>
          <w:highlight w:val="green"/>
          <w:lang w:val="en-US" w:eastAsia="zh-CN"/>
        </w:rPr>
        <w:t xml:space="preserve"> supporting ending paratial subframe is mandatory, Test </w:t>
      </w:r>
      <w:r w:rsidRPr="00FE245A">
        <w:rPr>
          <w:highlight w:val="green"/>
          <w:lang w:val="en-US" w:eastAsia="zh-CN"/>
        </w:rPr>
        <w:t>scenario #1 and #3 can be removed.</w:t>
      </w:r>
    </w:p>
    <w:p w:rsidR="006829A6" w:rsidRPr="002D762C" w:rsidRDefault="006829A6" w:rsidP="006829A6">
      <w:pPr>
        <w:rPr>
          <w:color w:val="993300"/>
          <w:u w:val="single"/>
          <w:lang w:val="en-US" w:eastAsia="zh-CN"/>
        </w:rPr>
      </w:pP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3A0522" w:rsidRDefault="006829A6" w:rsidP="006829A6">
      <w:pPr>
        <w:rPr>
          <w:b/>
          <w:i/>
          <w:iCs/>
          <w:color w:val="C00000"/>
          <w:sz w:val="21"/>
          <w:szCs w:val="21"/>
          <w:u w:val="thick"/>
          <w:lang w:eastAsia="zh-CN"/>
        </w:rPr>
      </w:pPr>
      <w:r>
        <w:rPr>
          <w:rFonts w:hint="eastAsia"/>
          <w:b/>
          <w:i/>
          <w:iCs/>
          <w:color w:val="C00000"/>
          <w:sz w:val="21"/>
          <w:szCs w:val="21"/>
          <w:u w:val="thick"/>
          <w:lang w:eastAsia="zh-CN"/>
        </w:rPr>
        <w:t>Way forward</w:t>
      </w:r>
    </w:p>
    <w:p w:rsidR="006829A6" w:rsidRDefault="007F32FE" w:rsidP="006829A6">
      <w:pPr>
        <w:rPr>
          <w:i/>
        </w:rPr>
      </w:pPr>
      <w:hyperlink r:id="rId102" w:history="1">
        <w:r w:rsidR="006829A6">
          <w:rPr>
            <w:rStyle w:val="Hyperlink"/>
            <w:rFonts w:ascii="Arial" w:hAnsi="Arial" w:cs="Arial"/>
            <w:b/>
            <w:sz w:val="22"/>
          </w:rPr>
          <w:t>R4-79AH-0055</w:t>
        </w:r>
      </w:hyperlink>
      <w:r w:rsidR="006829A6">
        <w:rPr>
          <w:b/>
        </w:rPr>
        <w:tab/>
        <w:t>Introduce explicit (e)PDCCH performance requirements in LAA demodulation</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 LGE, Nokia, Verizon, Vodafone, LG Uplus, ZTE</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Propose to introduce explicit (e)PDCCH performance requirements in LAA demodulation</w:t>
      </w:r>
      <w:r>
        <w:rPr>
          <w:rFonts w:hint="eastAsia"/>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want companies to share the view.</w:t>
      </w:r>
    </w:p>
    <w:p w:rsidR="006829A6" w:rsidRDefault="006829A6" w:rsidP="006829A6">
      <w:pPr>
        <w:rPr>
          <w:lang w:eastAsia="zh-CN"/>
        </w:rPr>
      </w:pPr>
      <w:r>
        <w:rPr>
          <w:rFonts w:hint="eastAsia"/>
          <w:lang w:eastAsia="zh-CN"/>
        </w:rPr>
        <w:t>Intel: we are neutral if the legacy PDCCH test will be introduced.</w:t>
      </w:r>
    </w:p>
    <w:p w:rsidR="006829A6" w:rsidRDefault="006829A6" w:rsidP="006829A6">
      <w:pPr>
        <w:rPr>
          <w:lang w:eastAsia="zh-CN"/>
        </w:rPr>
      </w:pPr>
      <w:r>
        <w:rPr>
          <w:rFonts w:hint="eastAsia"/>
          <w:lang w:eastAsia="zh-CN"/>
        </w:rPr>
        <w:tab/>
        <w:t>Qualcomm: we would like to hear technical reason why to use PDCCH at low SNR to verify the AGC/time/frequency tracking performance. We want to use PDSCH performance as test metric.</w:t>
      </w:r>
    </w:p>
    <w:p w:rsidR="006829A6" w:rsidRDefault="006829A6" w:rsidP="006829A6">
      <w:pPr>
        <w:rPr>
          <w:lang w:eastAsia="zh-CN"/>
        </w:rPr>
      </w:pPr>
      <w:r>
        <w:rPr>
          <w:rFonts w:hint="eastAsia"/>
          <w:lang w:eastAsia="zh-CN"/>
        </w:rPr>
        <w:tab/>
        <w:t xml:space="preserve">Ericsson: It </w:t>
      </w:r>
      <w:r>
        <w:rPr>
          <w:lang w:eastAsia="zh-CN"/>
        </w:rPr>
        <w:t>would</w:t>
      </w:r>
      <w:r>
        <w:rPr>
          <w:rFonts w:hint="eastAsia"/>
          <w:lang w:eastAsia="zh-CN"/>
        </w:rPr>
        <w:t xml:space="preserve"> be difficult to set PDSCH test to reflect it considering the transmission model</w:t>
      </w:r>
      <w:r>
        <w:rPr>
          <w:lang w:eastAsia="zh-CN"/>
        </w:rPr>
        <w:t>…</w:t>
      </w:r>
    </w:p>
    <w:p w:rsidR="006829A6" w:rsidRDefault="006829A6" w:rsidP="006829A6">
      <w:pPr>
        <w:rPr>
          <w:lang w:eastAsia="zh-CN"/>
        </w:rPr>
      </w:pPr>
      <w:r>
        <w:rPr>
          <w:rFonts w:hint="eastAsia"/>
          <w:lang w:eastAsia="zh-CN"/>
        </w:rPr>
        <w:tab/>
        <w:t>Qualcomm: we can have further technique discussion.</w:t>
      </w:r>
    </w:p>
    <w:p w:rsidR="006829A6" w:rsidRDefault="006829A6" w:rsidP="006829A6">
      <w:pPr>
        <w:rPr>
          <w:lang w:eastAsia="zh-CN"/>
        </w:rPr>
      </w:pPr>
      <w:r>
        <w:rPr>
          <w:rFonts w:hint="eastAsia"/>
          <w:lang w:eastAsia="zh-CN"/>
        </w:rPr>
        <w:tab/>
        <w:t>LGE: Not sure whether it is testable to use PDSCH with low MCS at low SNR.</w:t>
      </w:r>
    </w:p>
    <w:p w:rsidR="006829A6" w:rsidRDefault="006829A6" w:rsidP="006829A6">
      <w:pPr>
        <w:rPr>
          <w:lang w:eastAsia="zh-CN"/>
        </w:rPr>
      </w:pPr>
      <w:r>
        <w:rPr>
          <w:rFonts w:hint="eastAsia"/>
          <w:lang w:eastAsia="zh-CN"/>
        </w:rPr>
        <w:tab/>
        <w:t xml:space="preserve">Qualcomm: we use do PDSCH </w:t>
      </w:r>
      <w:r>
        <w:rPr>
          <w:lang w:eastAsia="zh-CN"/>
        </w:rPr>
        <w:t>demodulation</w:t>
      </w:r>
      <w:r>
        <w:rPr>
          <w:rFonts w:hint="eastAsia"/>
          <w:lang w:eastAsia="zh-CN"/>
        </w:rPr>
        <w:t xml:space="preserve"> after decoding PDCCH in initial partial subframes. Functionality is already addressed.</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2"/>
      </w:pPr>
      <w:bookmarkStart w:id="63" w:name="_Toc459558138"/>
      <w:r>
        <w:t>3.3</w:t>
      </w:r>
      <w:r>
        <w:tab/>
        <w:t>UE CSI reporting (36.101) [LTE_LAA-Perf]</w:t>
      </w:r>
      <w:bookmarkEnd w:id="63"/>
    </w:p>
    <w:p w:rsidR="006829A6" w:rsidRDefault="006829A6" w:rsidP="006829A6">
      <w:pPr>
        <w:rPr>
          <w:b/>
          <w:i/>
          <w:iCs/>
          <w:color w:val="C00000"/>
          <w:sz w:val="21"/>
          <w:szCs w:val="21"/>
          <w:u w:val="thick"/>
          <w:lang w:eastAsia="zh-CN"/>
        </w:rPr>
      </w:pPr>
      <w:r>
        <w:rPr>
          <w:rFonts w:hint="eastAsia"/>
          <w:b/>
          <w:i/>
          <w:iCs/>
          <w:color w:val="C00000"/>
          <w:sz w:val="21"/>
          <w:szCs w:val="21"/>
          <w:u w:val="thick"/>
          <w:lang w:eastAsia="zh-CN"/>
        </w:rPr>
        <w:t>Further discussion on LAA CSI reporting behavior</w:t>
      </w:r>
    </w:p>
    <w:p w:rsidR="006829A6" w:rsidRDefault="007F32FE" w:rsidP="006829A6">
      <w:pPr>
        <w:rPr>
          <w:i/>
        </w:rPr>
      </w:pPr>
      <w:hyperlink r:id="rId103" w:history="1">
        <w:r w:rsidR="006829A6">
          <w:rPr>
            <w:rStyle w:val="Hyperlink"/>
            <w:rFonts w:ascii="Arial" w:hAnsi="Arial" w:cs="Arial"/>
            <w:b/>
            <w:sz w:val="22"/>
          </w:rPr>
          <w:t>R4-79AH-0047</w:t>
        </w:r>
      </w:hyperlink>
      <w:r w:rsidR="006829A6">
        <w:rPr>
          <w:b/>
        </w:rPr>
        <w:tab/>
        <w:t>Discussion on implementation ambiguity for CSI measurement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2E399D" w:rsidRDefault="006829A6" w:rsidP="006829A6">
      <w:pPr>
        <w:numPr>
          <w:ilvl w:val="0"/>
          <w:numId w:val="23"/>
        </w:numPr>
      </w:pPr>
      <w:r w:rsidRPr="002E399D">
        <w:rPr>
          <w:rFonts w:hint="eastAsia"/>
          <w:b/>
          <w:i/>
        </w:rPr>
        <w:t>Observation:</w:t>
      </w:r>
      <w:r w:rsidRPr="002E399D">
        <w:rPr>
          <w:rFonts w:hint="eastAsia"/>
        </w:rPr>
        <w:t xml:space="preserve"> Considering periodic or CCS-aperiodic CSI reporting for LAA,</w:t>
      </w:r>
    </w:p>
    <w:p w:rsidR="006829A6" w:rsidRPr="002E399D" w:rsidRDefault="006829A6" w:rsidP="006829A6">
      <w:pPr>
        <w:numPr>
          <w:ilvl w:val="1"/>
          <w:numId w:val="23"/>
        </w:numPr>
      </w:pPr>
      <w:r w:rsidRPr="002E399D">
        <w:t>M</w:t>
      </w:r>
      <w:r w:rsidRPr="002E399D">
        <w:rPr>
          <w:rFonts w:hint="eastAsia"/>
        </w:rPr>
        <w:t xml:space="preserve">ore than </w:t>
      </w:r>
      <w:r w:rsidRPr="002E399D">
        <w:rPr>
          <w:rFonts w:hint="eastAsia"/>
          <w:i/>
        </w:rPr>
        <w:t>N</w:t>
      </w:r>
      <w:r w:rsidRPr="002E399D">
        <w:rPr>
          <w:rFonts w:hint="eastAsia"/>
          <w:i/>
          <w:vertAlign w:val="subscript"/>
        </w:rPr>
        <w:t>y</w:t>
      </w:r>
      <w:r w:rsidRPr="002E399D">
        <w:rPr>
          <w:rFonts w:hint="eastAsia"/>
        </w:rPr>
        <w:t xml:space="preserve"> CSIs update are introduced in certain subframe when </w:t>
      </w:r>
      <w:r w:rsidRPr="002E399D">
        <w:rPr>
          <w:rFonts w:hint="eastAsia"/>
          <w:i/>
        </w:rPr>
        <w:t>N</w:t>
      </w:r>
      <w:r w:rsidRPr="002E399D">
        <w:rPr>
          <w:rFonts w:hint="eastAsia"/>
          <w:i/>
          <w:vertAlign w:val="subscript"/>
        </w:rPr>
        <w:t>y</w:t>
      </w:r>
      <w:r w:rsidRPr="002E399D">
        <w:rPr>
          <w:rFonts w:hint="eastAsia"/>
        </w:rPr>
        <w:t xml:space="preserve"> aperiodic CSI </w:t>
      </w:r>
      <w:r w:rsidRPr="002E399D">
        <w:t>reporting</w:t>
      </w:r>
      <w:r w:rsidRPr="002E399D">
        <w:rPr>
          <w:rFonts w:hint="eastAsia"/>
        </w:rPr>
        <w:t xml:space="preserve"> are triggered for licensed carriers.</w:t>
      </w:r>
    </w:p>
    <w:p w:rsidR="006829A6" w:rsidRPr="002E399D" w:rsidRDefault="006829A6" w:rsidP="006829A6">
      <w:pPr>
        <w:numPr>
          <w:ilvl w:val="1"/>
          <w:numId w:val="23"/>
        </w:numPr>
      </w:pPr>
      <w:r w:rsidRPr="002E399D">
        <w:rPr>
          <w:rFonts w:hint="eastAsia"/>
        </w:rPr>
        <w:t xml:space="preserve">If UE randomly selects and updates </w:t>
      </w:r>
      <w:r w:rsidRPr="002E399D">
        <w:rPr>
          <w:rFonts w:hint="eastAsia"/>
          <w:i/>
        </w:rPr>
        <w:t>N</w:t>
      </w:r>
      <w:r w:rsidRPr="002E399D">
        <w:rPr>
          <w:rFonts w:hint="eastAsia"/>
          <w:i/>
          <w:vertAlign w:val="subscript"/>
        </w:rPr>
        <w:t xml:space="preserve">y </w:t>
      </w:r>
      <w:r w:rsidRPr="002E399D">
        <w:rPr>
          <w:rFonts w:hint="eastAsia"/>
        </w:rPr>
        <w:t xml:space="preserve">CSI when the number of updating CSI </w:t>
      </w:r>
      <w:r w:rsidRPr="002E399D">
        <w:t>exceed</w:t>
      </w:r>
      <w:r w:rsidRPr="002E399D">
        <w:rPr>
          <w:rFonts w:hint="eastAsia"/>
        </w:rPr>
        <w:t xml:space="preserve">s </w:t>
      </w:r>
      <w:r w:rsidRPr="002E399D">
        <w:rPr>
          <w:rFonts w:hint="eastAsia"/>
          <w:i/>
        </w:rPr>
        <w:t>N</w:t>
      </w:r>
      <w:r w:rsidRPr="002E399D">
        <w:rPr>
          <w:rFonts w:hint="eastAsia"/>
          <w:i/>
          <w:vertAlign w:val="subscript"/>
        </w:rPr>
        <w:t>y</w:t>
      </w:r>
      <w:r w:rsidRPr="002E399D">
        <w:rPr>
          <w:rFonts w:hint="eastAsia"/>
        </w:rPr>
        <w:t>, there could be no consistency for CSI between eNB and UE.</w:t>
      </w:r>
    </w:p>
    <w:p w:rsidR="006829A6" w:rsidRPr="002E399D" w:rsidRDefault="006829A6" w:rsidP="006829A6">
      <w:pPr>
        <w:numPr>
          <w:ilvl w:val="1"/>
          <w:numId w:val="23"/>
        </w:numPr>
      </w:pPr>
      <w:r w:rsidRPr="002E399D">
        <w:rPr>
          <w:rFonts w:hint="eastAsia"/>
        </w:rPr>
        <w:t>In UE implementation perspective, additional complexity and power consumption introduce to measure and update CSI since UE is required to update CSI in every valid subframe.</w:t>
      </w:r>
    </w:p>
    <w:p w:rsidR="006829A6" w:rsidRPr="002E399D" w:rsidRDefault="006829A6" w:rsidP="006829A6">
      <w:r w:rsidRPr="002E399D">
        <w:t>B</w:t>
      </w:r>
      <w:r w:rsidRPr="002E399D">
        <w:rPr>
          <w:rFonts w:hint="eastAsia"/>
        </w:rPr>
        <w:t>ased on observations, we propose</w:t>
      </w:r>
    </w:p>
    <w:p w:rsidR="006829A6" w:rsidRPr="002E399D" w:rsidRDefault="006829A6" w:rsidP="006829A6">
      <w:pPr>
        <w:numPr>
          <w:ilvl w:val="0"/>
          <w:numId w:val="23"/>
        </w:numPr>
      </w:pPr>
      <w:r w:rsidRPr="002E399D">
        <w:rPr>
          <w:rFonts w:hint="eastAsia"/>
          <w:b/>
          <w:i/>
        </w:rPr>
        <w:t>Proposal:</w:t>
      </w:r>
      <w:r w:rsidRPr="002E399D">
        <w:rPr>
          <w:rFonts w:hint="eastAsia"/>
        </w:rPr>
        <w:t xml:space="preserve"> To clarify UE </w:t>
      </w:r>
      <w:r w:rsidRPr="002E399D">
        <w:t>behavior</w:t>
      </w:r>
      <w:r w:rsidRPr="002E399D">
        <w:rPr>
          <w:rFonts w:hint="eastAsia"/>
        </w:rPr>
        <w:t xml:space="preserve"> and reduce UE implementation complexity and power consumption, we propose some options and can send LS to RAN1 with one option.</w:t>
      </w:r>
    </w:p>
    <w:p w:rsidR="006829A6" w:rsidRPr="002E399D" w:rsidRDefault="006829A6" w:rsidP="006829A6">
      <w:pPr>
        <w:numPr>
          <w:ilvl w:val="1"/>
          <w:numId w:val="23"/>
        </w:numPr>
      </w:pPr>
      <w:r w:rsidRPr="002E399D">
        <w:rPr>
          <w:rFonts w:hint="eastAsia"/>
        </w:rPr>
        <w:t>Option 1:</w:t>
      </w:r>
    </w:p>
    <w:p w:rsidR="006829A6" w:rsidRPr="002E399D" w:rsidRDefault="006829A6" w:rsidP="006829A6">
      <w:pPr>
        <w:numPr>
          <w:ilvl w:val="2"/>
          <w:numId w:val="23"/>
        </w:numPr>
      </w:pPr>
      <w:r w:rsidRPr="002E399D">
        <w:rPr>
          <w:rFonts w:hint="eastAsia"/>
        </w:rPr>
        <w:t xml:space="preserve">Periodic CSI reporting configuration: UE is not expected to configure periodic CSI reporting in Rel-13 LAA. </w:t>
      </w:r>
    </w:p>
    <w:p w:rsidR="006829A6" w:rsidRPr="002E399D" w:rsidRDefault="006829A6" w:rsidP="006829A6">
      <w:pPr>
        <w:numPr>
          <w:ilvl w:val="2"/>
          <w:numId w:val="23"/>
        </w:numPr>
      </w:pPr>
      <w:r w:rsidRPr="002E399D">
        <w:rPr>
          <w:rFonts w:hint="eastAsia"/>
        </w:rPr>
        <w:t>CCS-aperiodic CSI reporting configuration: when CCS-aperiodic CSI reporting is configured,</w:t>
      </w:r>
    </w:p>
    <w:p w:rsidR="006829A6" w:rsidRPr="002E399D" w:rsidRDefault="006829A6" w:rsidP="006829A6">
      <w:pPr>
        <w:numPr>
          <w:ilvl w:val="3"/>
          <w:numId w:val="23"/>
        </w:numPr>
      </w:pPr>
      <w:r w:rsidRPr="002E399D">
        <w:rPr>
          <w:rFonts w:hint="eastAsia"/>
        </w:rPr>
        <w:t>UE is expected to receive a trigger in valid subframe from LAA carrier.</w:t>
      </w:r>
    </w:p>
    <w:p w:rsidR="006829A6" w:rsidRPr="002E399D" w:rsidRDefault="006829A6" w:rsidP="006829A6">
      <w:pPr>
        <w:numPr>
          <w:ilvl w:val="3"/>
          <w:numId w:val="23"/>
        </w:numPr>
      </w:pPr>
      <w:r w:rsidRPr="002E399D">
        <w:rPr>
          <w:rFonts w:hint="eastAsia"/>
        </w:rPr>
        <w:t xml:space="preserve">If there is no valid subframe, UE could transmit a buffered CSI or </w:t>
      </w:r>
      <w:r w:rsidRPr="002E399D">
        <w:t>‘</w:t>
      </w:r>
      <w:r w:rsidRPr="002E399D">
        <w:rPr>
          <w:rFonts w:hint="eastAsia"/>
        </w:rPr>
        <w:t>out of range</w:t>
      </w:r>
      <w:r w:rsidRPr="002E399D">
        <w:t>’</w:t>
      </w:r>
      <w:r w:rsidRPr="002E399D">
        <w:rPr>
          <w:rFonts w:hint="eastAsia"/>
        </w:rPr>
        <w:t>.</w:t>
      </w:r>
    </w:p>
    <w:p w:rsidR="006829A6" w:rsidRPr="002E399D" w:rsidRDefault="006829A6" w:rsidP="006829A6">
      <w:pPr>
        <w:numPr>
          <w:ilvl w:val="1"/>
          <w:numId w:val="23"/>
        </w:numPr>
      </w:pPr>
      <w:r w:rsidRPr="002E399D">
        <w:rPr>
          <w:rFonts w:hint="eastAsia"/>
        </w:rPr>
        <w:t xml:space="preserve">Option 2: For periodic CSI reporting and CCS-aperiodic CSI reporting, UE measures and updates CSI for one valid subframe in each DL burst prior to CSI reference resource.  </w:t>
      </w:r>
    </w:p>
    <w:p w:rsidR="006829A6" w:rsidRPr="002E399D" w:rsidRDefault="006829A6" w:rsidP="006829A6">
      <w:pPr>
        <w:numPr>
          <w:ilvl w:val="1"/>
          <w:numId w:val="23"/>
        </w:numPr>
      </w:pPr>
      <w:r w:rsidRPr="002E399D">
        <w:rPr>
          <w:rFonts w:hint="eastAsia"/>
        </w:rPr>
        <w:t xml:space="preserve">Option 3: If UE need to measure more than </w:t>
      </w:r>
      <w:r w:rsidRPr="002E399D">
        <w:rPr>
          <w:rFonts w:hint="eastAsia"/>
          <w:i/>
        </w:rPr>
        <w:t>N</w:t>
      </w:r>
      <w:r w:rsidRPr="002E399D">
        <w:rPr>
          <w:rFonts w:hint="eastAsia"/>
          <w:i/>
          <w:vertAlign w:val="subscript"/>
        </w:rPr>
        <w:t>y</w:t>
      </w:r>
      <w:r w:rsidRPr="002E399D">
        <w:rPr>
          <w:rFonts w:hint="eastAsia"/>
        </w:rPr>
        <w:t xml:space="preserve"> CSI for licensed and LAA carriers at a certain subframe, CSI measurements for licensed carriers are prioritized over unlicensed carriers, and then UE could transmit a buffered CSI or </w:t>
      </w:r>
      <w:r w:rsidRPr="002E399D">
        <w:t>‘</w:t>
      </w:r>
      <w:r w:rsidRPr="002E399D">
        <w:rPr>
          <w:rFonts w:hint="eastAsia"/>
        </w:rPr>
        <w:t>out of range</w:t>
      </w:r>
      <w:r w:rsidRPr="002E399D">
        <w:t>’</w:t>
      </w:r>
      <w:r w:rsidRPr="002E399D">
        <w:rPr>
          <w:rFonts w:hint="eastAsia"/>
        </w:rPr>
        <w:t xml:space="preserve"> for LAA. </w:t>
      </w:r>
    </w:p>
    <w:p w:rsidR="006829A6" w:rsidRPr="002E399D" w:rsidRDefault="006829A6" w:rsidP="006829A6">
      <w:pPr>
        <w:numPr>
          <w:ilvl w:val="1"/>
          <w:numId w:val="23"/>
        </w:numPr>
      </w:pPr>
      <w:r w:rsidRPr="002E399D">
        <w:rPr>
          <w:rFonts w:hint="eastAsia"/>
        </w:rPr>
        <w:t xml:space="preserve">Option 4: For periodic CSI reporting or CCS-aperiodic CSI reporting in subframe k for LAA, if there is no valid CSI reference resource in the subframe k-4, UE can transmit a buffered CSI or </w:t>
      </w:r>
      <w:r w:rsidRPr="002E399D">
        <w:t>‘</w:t>
      </w:r>
      <w:r w:rsidRPr="002E399D">
        <w:rPr>
          <w:rFonts w:hint="eastAsia"/>
        </w:rPr>
        <w:t>out of range</w:t>
      </w:r>
      <w:r w:rsidRPr="002E399D">
        <w:t>’</w:t>
      </w:r>
      <w:r w:rsidRPr="002E399D">
        <w:rPr>
          <w:rFonts w:hint="eastAsia"/>
        </w:rPr>
        <w:t xml:space="preserve"> for CQI.</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we have comments on reflector. We have modified LS. Based on </w:t>
      </w:r>
      <w:r>
        <w:rPr>
          <w:lang w:eastAsia="zh-CN"/>
        </w:rPr>
        <w:t>modification</w:t>
      </w:r>
      <w:r>
        <w:rPr>
          <w:rFonts w:hint="eastAsia"/>
          <w:lang w:eastAsia="zh-CN"/>
        </w:rPr>
        <w:t xml:space="preserve"> we can send out the LS.</w:t>
      </w:r>
    </w:p>
    <w:p w:rsidR="006829A6" w:rsidRDefault="006829A6" w:rsidP="006829A6">
      <w:pPr>
        <w:rPr>
          <w:lang w:eastAsia="zh-CN"/>
        </w:rPr>
      </w:pPr>
      <w:r>
        <w:rPr>
          <w:rFonts w:hint="eastAsia"/>
          <w:lang w:eastAsia="zh-CN"/>
        </w:rPr>
        <w:t xml:space="preserve">Qualcomm: for CSI feeback we have the issue for periodic CSI reporting. The reporting is on PCell and measurement is on SCell. If there is no PDSCH </w:t>
      </w:r>
      <w:r>
        <w:rPr>
          <w:lang w:eastAsia="zh-CN"/>
        </w:rPr>
        <w:t>transmission</w:t>
      </w:r>
      <w:r>
        <w:rPr>
          <w:rFonts w:hint="eastAsia"/>
          <w:lang w:eastAsia="zh-CN"/>
        </w:rPr>
        <w:t>, there would be trouble. There is no guidline from RAN1 how to handle the issue.</w:t>
      </w:r>
    </w:p>
    <w:p w:rsidR="006829A6" w:rsidRPr="002E399D" w:rsidRDefault="006829A6" w:rsidP="006829A6">
      <w:pPr>
        <w:rPr>
          <w:lang w:eastAsia="zh-CN"/>
        </w:rPr>
      </w:pPr>
      <w:r>
        <w:rPr>
          <w:rFonts w:hint="eastAsia"/>
          <w:lang w:eastAsia="zh-CN"/>
        </w:rPr>
        <w:tab/>
        <w:t>Ericsson: this has been captured in LS.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466D96" w:rsidRDefault="006829A6" w:rsidP="006829A6">
      <w:pPr>
        <w:rPr>
          <w:iCs/>
          <w:color w:val="C00000"/>
          <w:sz w:val="21"/>
          <w:szCs w:val="21"/>
          <w:u w:val="thick"/>
          <w:lang w:eastAsia="zh-CN"/>
        </w:rPr>
      </w:pPr>
      <w:r w:rsidRPr="00466D96">
        <w:rPr>
          <w:rFonts w:hint="eastAsia"/>
          <w:iCs/>
          <w:color w:val="C00000"/>
          <w:sz w:val="21"/>
          <w:szCs w:val="21"/>
          <w:u w:val="thick"/>
          <w:lang w:eastAsia="zh-CN"/>
        </w:rPr>
        <w:t>LS on CSI measurement ambiguity</w:t>
      </w:r>
    </w:p>
    <w:p w:rsidR="006829A6" w:rsidRDefault="007F32FE" w:rsidP="006829A6">
      <w:pPr>
        <w:rPr>
          <w:i/>
        </w:rPr>
      </w:pPr>
      <w:hyperlink r:id="rId104" w:history="1">
        <w:r w:rsidR="006829A6">
          <w:rPr>
            <w:rStyle w:val="Hyperlink"/>
            <w:rFonts w:ascii="Arial" w:hAnsi="Arial" w:cs="Arial"/>
            <w:b/>
            <w:sz w:val="22"/>
          </w:rPr>
          <w:t>R4-79AH-0048</w:t>
        </w:r>
      </w:hyperlink>
      <w:r w:rsidR="006829A6">
        <w:rPr>
          <w:b/>
        </w:rPr>
        <w:tab/>
        <w:t>LS on CSI measurement ambiguity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05" w:history="1">
        <w:r>
          <w:rPr>
            <w:rStyle w:val="Hyperlink"/>
            <w:rFonts w:ascii="Arial" w:hAnsi="Arial" w:cs="Arial"/>
            <w:b/>
          </w:rPr>
          <w:t>R4-79AH-0227</w:t>
        </w:r>
      </w:hyperlink>
      <w:r>
        <w:rPr>
          <w:rFonts w:ascii="Arial" w:hAnsi="Arial" w:cs="Arial"/>
          <w:b/>
        </w:rPr>
        <w:t xml:space="preserve"> (from </w:t>
      </w:r>
      <w:hyperlink r:id="rId106" w:history="1">
        <w:r>
          <w:rPr>
            <w:rStyle w:val="Hyperlink"/>
            <w:rFonts w:ascii="Arial" w:hAnsi="Arial" w:cs="Arial"/>
            <w:b/>
          </w:rPr>
          <w:t>R4-79AH-0048</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07" w:history="1">
        <w:r w:rsidR="006829A6">
          <w:rPr>
            <w:rStyle w:val="Hyperlink"/>
            <w:rFonts w:ascii="Arial" w:hAnsi="Arial" w:cs="Arial"/>
            <w:b/>
            <w:sz w:val="22"/>
          </w:rPr>
          <w:t>R4-79AH-0227</w:t>
        </w:r>
      </w:hyperlink>
      <w:r w:rsidR="006829A6">
        <w:rPr>
          <w:b/>
        </w:rPr>
        <w:tab/>
        <w:t>LS on CSI measurement ambiguity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Get </w:t>
      </w:r>
      <w:r>
        <w:rPr>
          <w:lang w:eastAsia="zh-CN"/>
        </w:rPr>
        <w:t>comments</w:t>
      </w:r>
      <w:r>
        <w:rPr>
          <w:rFonts w:hint="eastAsia"/>
          <w:lang w:eastAsia="zh-CN"/>
        </w:rPr>
        <w:t xml:space="preserve"> from Huawei and Ericsson on the wording.</w:t>
      </w:r>
    </w:p>
    <w:p w:rsidR="006829A6" w:rsidRDefault="006829A6" w:rsidP="006829A6">
      <w:pPr>
        <w:rPr>
          <w:b/>
          <w:lang w:eastAsia="zh-CN"/>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08" w:history="1">
        <w:r>
          <w:rPr>
            <w:rStyle w:val="Hyperlink"/>
            <w:rFonts w:ascii="Arial" w:hAnsi="Arial" w:cs="Arial"/>
            <w:b/>
            <w:sz w:val="22"/>
          </w:rPr>
          <w:t>R4-79AH-0233</w:t>
        </w:r>
      </w:hyperlink>
      <w:r>
        <w:rPr>
          <w:rFonts w:ascii="Arial" w:hAnsi="Arial" w:cs="Arial"/>
          <w:b/>
        </w:rPr>
        <w:t xml:space="preserve"> (from </w:t>
      </w:r>
      <w:hyperlink r:id="rId109" w:history="1">
        <w:r>
          <w:rPr>
            <w:rStyle w:val="Hyperlink"/>
            <w:rFonts w:ascii="Arial" w:hAnsi="Arial" w:cs="Arial"/>
            <w:b/>
            <w:sz w:val="22"/>
          </w:rPr>
          <w:t>R4-79AH-0227</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10" w:history="1">
        <w:r w:rsidR="006829A6">
          <w:rPr>
            <w:rStyle w:val="Hyperlink"/>
            <w:rFonts w:ascii="Arial" w:hAnsi="Arial" w:cs="Arial"/>
            <w:b/>
            <w:sz w:val="22"/>
          </w:rPr>
          <w:t>R4-79AH-0233</w:t>
        </w:r>
      </w:hyperlink>
      <w:r w:rsidR="006829A6">
        <w:rPr>
          <w:b/>
        </w:rPr>
        <w:tab/>
        <w:t>LS on CSI measurement ambiguity in LAA</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6C089B">
        <w:rPr>
          <w:rFonts w:ascii="Arial" w:hAnsi="Arial" w:cs="Arial"/>
          <w:b/>
          <w:highlight w:val="green"/>
        </w:rPr>
        <w:t>Endorsed</w:t>
      </w:r>
      <w:r w:rsidRPr="006C089B">
        <w:rPr>
          <w:rFonts w:ascii="Arial" w:hAnsi="Arial" w:cs="Arial"/>
          <w:b/>
          <w:highlight w:val="green"/>
        </w:rPr>
        <w:br/>
      </w:r>
      <w:r w:rsidRPr="006C089B">
        <w:rPr>
          <w:rFonts w:ascii="Arial" w:hAnsi="Arial" w:cs="Arial"/>
          <w:b/>
          <w:highlight w:val="green"/>
        </w:rPr>
        <w:br/>
      </w:r>
    </w:p>
    <w:p w:rsidR="006829A6" w:rsidRPr="002936A3" w:rsidRDefault="006829A6" w:rsidP="006829A6">
      <w:pPr>
        <w:rPr>
          <w:b/>
          <w:i/>
          <w:iCs/>
          <w:color w:val="C00000"/>
          <w:sz w:val="21"/>
          <w:szCs w:val="21"/>
          <w:u w:val="thick"/>
          <w:lang w:eastAsia="zh-CN"/>
        </w:rPr>
      </w:pPr>
      <w:r>
        <w:rPr>
          <w:rFonts w:hint="eastAsia"/>
          <w:b/>
          <w:i/>
          <w:iCs/>
          <w:color w:val="C00000"/>
          <w:sz w:val="21"/>
          <w:szCs w:val="21"/>
          <w:u w:val="thick"/>
          <w:lang w:eastAsia="zh-CN"/>
        </w:rPr>
        <w:t>Test setup</w:t>
      </w:r>
    </w:p>
    <w:p w:rsidR="006829A6" w:rsidRDefault="007F32FE" w:rsidP="006829A6">
      <w:pPr>
        <w:rPr>
          <w:i/>
        </w:rPr>
      </w:pPr>
      <w:hyperlink r:id="rId111" w:history="1">
        <w:r w:rsidR="006829A6">
          <w:rPr>
            <w:rStyle w:val="Hyperlink"/>
            <w:rFonts w:ascii="Arial" w:hAnsi="Arial" w:cs="Arial"/>
            <w:b/>
            <w:sz w:val="22"/>
          </w:rPr>
          <w:t>R4-79AH-0171</w:t>
        </w:r>
      </w:hyperlink>
      <w:r w:rsidR="006829A6">
        <w:rPr>
          <w:b/>
        </w:rPr>
        <w:tab/>
        <w:t>Simulation results about LAA aperiodic CSI reporting</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give our simulation results for LAA aperiodic CSI reporting as per the agreed WF in R4-164750</w:t>
      </w:r>
      <w:r>
        <w:rPr>
          <w:rFonts w:hint="eastAsia"/>
          <w:lang w:eastAsia="zh-CN"/>
        </w:rPr>
        <w:t>.</w:t>
      </w:r>
    </w:p>
    <w:p w:rsidR="006829A6" w:rsidRPr="002522D8" w:rsidRDefault="006829A6" w:rsidP="006829A6">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1</w:t>
      </w:r>
      <w:r w:rsidRPr="002522D8">
        <w:rPr>
          <w:b/>
          <w:lang w:val="en-US" w:eastAsia="zh-CN"/>
        </w:rPr>
        <w:t>:</w:t>
      </w:r>
      <w:r w:rsidRPr="002522D8">
        <w:rPr>
          <w:rFonts w:hint="eastAsia"/>
          <w:b/>
          <w:lang w:val="en-US" w:eastAsia="zh-CN"/>
        </w:rPr>
        <w:t xml:space="preserve"> Define aperiodic CSI test only for LAA.</w:t>
      </w:r>
    </w:p>
    <w:p w:rsidR="006829A6" w:rsidRPr="002522D8" w:rsidRDefault="006829A6" w:rsidP="006829A6">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2</w:t>
      </w:r>
      <w:r w:rsidRPr="002522D8">
        <w:rPr>
          <w:b/>
          <w:lang w:val="en-US" w:eastAsia="zh-CN"/>
        </w:rPr>
        <w:t>:</w:t>
      </w:r>
      <w:r w:rsidRPr="002522D8">
        <w:rPr>
          <w:rFonts w:hint="eastAsia"/>
          <w:b/>
          <w:lang w:val="en-US" w:eastAsia="zh-CN"/>
        </w:rPr>
        <w:t xml:space="preserve"> Define the </w:t>
      </w:r>
      <w:r w:rsidRPr="002522D8">
        <w:rPr>
          <w:b/>
          <w:lang w:val="en-US" w:eastAsia="zh-CN"/>
        </w:rPr>
        <w:t>aperiodic</w:t>
      </w:r>
      <w:r w:rsidRPr="002522D8">
        <w:rPr>
          <w:rFonts w:hint="eastAsia"/>
          <w:b/>
          <w:lang w:val="en-US" w:eastAsia="zh-CN"/>
        </w:rPr>
        <w:t xml:space="preserve"> CSI test with the following test setup:</w:t>
      </w:r>
    </w:p>
    <w:p w:rsidR="006829A6" w:rsidRPr="002522D8" w:rsidRDefault="006829A6" w:rsidP="006829A6">
      <w:pPr>
        <w:numPr>
          <w:ilvl w:val="1"/>
          <w:numId w:val="24"/>
        </w:numPr>
        <w:rPr>
          <w:b/>
          <w:lang w:val="en-US" w:eastAsia="zh-CN"/>
        </w:rPr>
      </w:pPr>
      <w:r w:rsidRPr="002522D8">
        <w:rPr>
          <w:rFonts w:hint="eastAsia"/>
          <w:b/>
          <w:lang w:val="en-US" w:eastAsia="zh-CN"/>
        </w:rPr>
        <w:t>TM2 PUSCH 1-0 single codeword test under 1x2 AWGN channel</w:t>
      </w:r>
    </w:p>
    <w:p w:rsidR="006829A6" w:rsidRPr="002522D8" w:rsidRDefault="006829A6" w:rsidP="006829A6">
      <w:pPr>
        <w:numPr>
          <w:ilvl w:val="1"/>
          <w:numId w:val="24"/>
        </w:numPr>
        <w:rPr>
          <w:b/>
          <w:lang w:val="en-US" w:eastAsia="zh-CN"/>
        </w:rPr>
      </w:pPr>
      <w:r w:rsidRPr="002522D8">
        <w:rPr>
          <w:rFonts w:hint="eastAsia"/>
          <w:b/>
          <w:lang w:val="en-US" w:eastAsia="zh-CN"/>
        </w:rPr>
        <w:t xml:space="preserve">TM9 PUSCH 1-1 dual-codeword test </w:t>
      </w:r>
      <w:r w:rsidRPr="002522D8">
        <w:rPr>
          <w:b/>
          <w:lang w:val="en-US" w:eastAsia="zh-CN"/>
        </w:rPr>
        <w:t>under</w:t>
      </w:r>
      <w:r w:rsidRPr="002522D8">
        <w:rPr>
          <w:rFonts w:hint="eastAsia"/>
          <w:b/>
          <w:lang w:val="en-US" w:eastAsia="zh-CN"/>
        </w:rPr>
        <w:t xml:space="preserve"> 4x2 static </w:t>
      </w:r>
      <w:r w:rsidRPr="002522D8">
        <w:rPr>
          <w:b/>
          <w:lang w:val="en-US" w:eastAsia="zh-CN"/>
        </w:rPr>
        <w:t>channel</w:t>
      </w:r>
      <w:r w:rsidRPr="002522D8">
        <w:rPr>
          <w:rFonts w:hint="eastAsia"/>
          <w:b/>
          <w:lang w:val="en-US" w:eastAsia="zh-CN"/>
        </w:rPr>
        <w:t xml:space="preserve"> for FDD and 8x2 static channel for TDD.</w:t>
      </w:r>
    </w:p>
    <w:p w:rsidR="006829A6" w:rsidRPr="002522D8" w:rsidRDefault="006829A6" w:rsidP="006829A6">
      <w:pPr>
        <w:numPr>
          <w:ilvl w:val="0"/>
          <w:numId w:val="24"/>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3</w:t>
      </w:r>
      <w:r w:rsidRPr="002522D8">
        <w:rPr>
          <w:b/>
          <w:lang w:val="en-US" w:eastAsia="zh-CN"/>
        </w:rPr>
        <w:t>:</w:t>
      </w:r>
      <w:r w:rsidRPr="002522D8">
        <w:rPr>
          <w:rFonts w:hint="eastAsia"/>
          <w:b/>
          <w:lang w:val="en-US" w:eastAsia="zh-CN"/>
        </w:rPr>
        <w:t xml:space="preserve"> Use two distinct SNR levels for two DL burst transmission pattern and randomly select one of them for each </w:t>
      </w:r>
      <w:r w:rsidRPr="002522D8">
        <w:rPr>
          <w:b/>
          <w:lang w:val="en-US" w:eastAsia="zh-CN"/>
        </w:rPr>
        <w:t>transmission</w:t>
      </w:r>
      <w:r w:rsidRPr="002522D8">
        <w:rPr>
          <w:rFonts w:hint="eastAsia"/>
          <w:b/>
          <w:lang w:val="en-US" w:eastAsia="zh-CN"/>
        </w:rPr>
        <w:t xml:space="preserve"> for LAA CQI definition tests.</w:t>
      </w:r>
    </w:p>
    <w:p w:rsidR="006829A6" w:rsidRPr="002522D8" w:rsidRDefault="006829A6" w:rsidP="006829A6">
      <w:pPr>
        <w:numPr>
          <w:ilvl w:val="1"/>
          <w:numId w:val="24"/>
        </w:numPr>
        <w:rPr>
          <w:b/>
          <w:lang w:val="en-US" w:eastAsia="zh-CN"/>
        </w:rPr>
      </w:pPr>
      <w:r w:rsidRPr="002522D8">
        <w:rPr>
          <w:rFonts w:hint="eastAsia"/>
          <w:b/>
          <w:lang w:val="en-US" w:eastAsia="zh-CN"/>
        </w:rPr>
        <w:t xml:space="preserve">Both transmission power and external </w:t>
      </w:r>
      <w:r w:rsidRPr="002522D8">
        <w:rPr>
          <w:b/>
          <w:lang w:val="en-US" w:eastAsia="zh-CN"/>
        </w:rPr>
        <w:t>interference</w:t>
      </w:r>
      <w:r w:rsidRPr="002522D8">
        <w:rPr>
          <w:rFonts w:hint="eastAsia"/>
          <w:b/>
          <w:lang w:val="en-US" w:eastAsia="zh-CN"/>
        </w:rPr>
        <w:t xml:space="preserve"> levels need be adjusted to ensure the sufficient difference between two SNR levels</w:t>
      </w:r>
    </w:p>
    <w:p w:rsidR="006829A6" w:rsidRPr="002522D8" w:rsidRDefault="006829A6" w:rsidP="006829A6">
      <w:pPr>
        <w:numPr>
          <w:ilvl w:val="0"/>
          <w:numId w:val="24"/>
        </w:numPr>
        <w:rPr>
          <w:b/>
          <w:lang w:val="en-US" w:eastAsia="zh-CN"/>
        </w:rPr>
      </w:pPr>
      <w:r w:rsidRPr="002522D8">
        <w:rPr>
          <w:rFonts w:hint="eastAsia"/>
          <w:b/>
          <w:lang w:val="en-US" w:eastAsia="zh-CN"/>
        </w:rPr>
        <w:lastRenderedPageBreak/>
        <w:t>Proposal 4: The following test metrics can be considered for LAA CQI tests</w:t>
      </w:r>
    </w:p>
    <w:p w:rsidR="006829A6" w:rsidRPr="002522D8" w:rsidRDefault="006829A6" w:rsidP="006829A6">
      <w:pPr>
        <w:numPr>
          <w:ilvl w:val="1"/>
          <w:numId w:val="24"/>
        </w:numPr>
        <w:rPr>
          <w:b/>
          <w:lang w:val="en-US" w:eastAsia="zh-CN"/>
        </w:rPr>
      </w:pPr>
      <w:r w:rsidRPr="002522D8">
        <w:rPr>
          <w:rFonts w:hint="eastAsia"/>
          <w:b/>
          <w:lang w:val="en-US" w:eastAsia="zh-CN"/>
        </w:rPr>
        <w:t xml:space="preserve">CQI distribution: reported CQI-s are </w:t>
      </w:r>
      <w:r w:rsidRPr="002522D8">
        <w:rPr>
          <w:b/>
          <w:lang w:val="en-US" w:eastAsia="zh-CN"/>
        </w:rPr>
        <w:t>concentrated</w:t>
      </w:r>
      <w:r w:rsidRPr="002522D8">
        <w:rPr>
          <w:rFonts w:hint="eastAsia"/>
          <w:b/>
          <w:lang w:val="en-US" w:eastAsia="zh-CN"/>
        </w:rPr>
        <w:t xml:space="preserve"> around two dominant values;</w:t>
      </w:r>
    </w:p>
    <w:p w:rsidR="006829A6" w:rsidRPr="002522D8" w:rsidRDefault="006829A6" w:rsidP="006829A6">
      <w:pPr>
        <w:numPr>
          <w:ilvl w:val="1"/>
          <w:numId w:val="24"/>
        </w:numPr>
        <w:rPr>
          <w:b/>
          <w:lang w:val="en-US" w:eastAsia="zh-CN"/>
        </w:rPr>
      </w:pPr>
      <w:r w:rsidRPr="002522D8">
        <w:rPr>
          <w:rFonts w:hint="eastAsia"/>
          <w:b/>
          <w:lang w:val="en-US" w:eastAsia="zh-CN"/>
        </w:rPr>
        <w:t xml:space="preserve">BLER criterion: Reuse the existing BLER criterion based on the 25% CQI and 75% CQI in the CDF of reported CQI </w:t>
      </w:r>
      <w:r w:rsidRPr="002522D8">
        <w:rPr>
          <w:b/>
          <w:lang w:val="en-US" w:eastAsia="zh-CN"/>
        </w:rPr>
        <w:t>corresponding</w:t>
      </w:r>
      <w:r w:rsidRPr="002522D8">
        <w:rPr>
          <w:rFonts w:hint="eastAsia"/>
          <w:b/>
          <w:lang w:val="en-US" w:eastAsia="zh-CN"/>
        </w:rPr>
        <w:t xml:space="preserve"> to two SNR conditions.</w:t>
      </w:r>
    </w:p>
    <w:p w:rsidR="006829A6" w:rsidRPr="002522D8" w:rsidRDefault="006829A6" w:rsidP="006829A6">
      <w:pPr>
        <w:numPr>
          <w:ilvl w:val="2"/>
          <w:numId w:val="24"/>
        </w:numPr>
        <w:rPr>
          <w:b/>
          <w:lang w:val="en-US" w:eastAsia="zh-CN"/>
        </w:rPr>
      </w:pPr>
      <w:r w:rsidRPr="002522D8">
        <w:rPr>
          <w:rFonts w:hint="eastAsia"/>
          <w:b/>
          <w:lang w:val="en-US" w:eastAsia="zh-CN"/>
        </w:rPr>
        <w:t xml:space="preserve">Apply BLER </w:t>
      </w:r>
      <w:r w:rsidRPr="002522D8">
        <w:rPr>
          <w:b/>
          <w:lang w:val="en-US" w:eastAsia="zh-CN"/>
        </w:rPr>
        <w:t>criterion</w:t>
      </w:r>
      <w:r w:rsidRPr="002522D8">
        <w:rPr>
          <w:rFonts w:hint="eastAsia"/>
          <w:b/>
          <w:lang w:val="en-US" w:eastAsia="zh-CN"/>
        </w:rPr>
        <w:t xml:space="preserve"> on wideband CQI for single codeword for TM2 PUSCH1-0 test</w:t>
      </w:r>
    </w:p>
    <w:p w:rsidR="006829A6" w:rsidRPr="002522D8" w:rsidRDefault="006829A6" w:rsidP="006829A6">
      <w:pPr>
        <w:numPr>
          <w:ilvl w:val="2"/>
          <w:numId w:val="24"/>
        </w:numPr>
        <w:rPr>
          <w:b/>
          <w:lang w:val="en-US" w:eastAsia="zh-CN"/>
        </w:rPr>
      </w:pPr>
      <w:r w:rsidRPr="002522D8">
        <w:rPr>
          <w:rFonts w:hint="eastAsia"/>
          <w:b/>
          <w:lang w:val="en-US" w:eastAsia="zh-CN"/>
        </w:rPr>
        <w:t>Apply BLER criterion on wideband CQI-s for dual codewords for TM9 PUSCH 1-1 test</w:t>
      </w:r>
    </w:p>
    <w:p w:rsidR="006829A6" w:rsidRPr="002522D8" w:rsidRDefault="006829A6" w:rsidP="006829A6">
      <w:pPr>
        <w:numPr>
          <w:ilvl w:val="1"/>
          <w:numId w:val="24"/>
        </w:numPr>
        <w:rPr>
          <w:b/>
          <w:lang w:val="en-US" w:eastAsia="zh-CN"/>
        </w:rPr>
      </w:pPr>
      <w:r w:rsidRPr="002522D8">
        <w:rPr>
          <w:b/>
          <w:lang w:val="en-US" w:eastAsia="zh-CN"/>
        </w:rPr>
        <w:t xml:space="preserve">Delta CQI for the feedback for different power level </w:t>
      </w:r>
    </w:p>
    <w:p w:rsidR="006829A6" w:rsidRPr="002522D8" w:rsidRDefault="006829A6" w:rsidP="006829A6">
      <w:pPr>
        <w:numPr>
          <w:ilvl w:val="0"/>
          <w:numId w:val="24"/>
        </w:numPr>
        <w:rPr>
          <w:b/>
          <w:lang w:val="en-US" w:eastAsia="zh-CN"/>
        </w:rPr>
      </w:pPr>
      <w:r w:rsidRPr="002522D8">
        <w:rPr>
          <w:rFonts w:hint="eastAsia"/>
          <w:b/>
          <w:lang w:val="en-US" w:eastAsia="zh-CN"/>
        </w:rPr>
        <w:t>Proposal 5: It is proposed that the SNR configured on PCell is completely different from any value in SNR pairs configured for LAA SCell.</w:t>
      </w:r>
    </w:p>
    <w:p w:rsidR="006829A6" w:rsidRDefault="006829A6" w:rsidP="006829A6">
      <w:pPr>
        <w:numPr>
          <w:ilvl w:val="0"/>
          <w:numId w:val="24"/>
        </w:numPr>
        <w:rPr>
          <w:b/>
          <w:lang w:val="en-US" w:eastAsia="zh-CN"/>
        </w:rPr>
      </w:pPr>
      <w:r w:rsidRPr="002522D8">
        <w:rPr>
          <w:rFonts w:hint="eastAsia"/>
          <w:b/>
          <w:lang w:val="en-US" w:eastAsia="zh-CN"/>
        </w:rPr>
        <w:t xml:space="preserve">Proposal 6: </w:t>
      </w:r>
      <w:r w:rsidRPr="002522D8">
        <w:rPr>
          <w:b/>
          <w:lang w:val="en-US" w:eastAsia="zh-CN"/>
        </w:rPr>
        <w:t>Keep the LAA CQI TM2 and TM 9 definition tests applicable only to 1PCell + 1 LAA SCell scenario, and develop the additional CA CQI requirements like the requirements in sub-clause 9.6 of TS36.101, where one SNR level will be configured on each CC, burst transmission model is applied for LAA SCell, and the delta CQI value will be checked one each SCell.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732745">
        <w:rPr>
          <w:rFonts w:hint="eastAsia"/>
          <w:lang w:val="en-US" w:eastAsia="zh-CN"/>
        </w:rPr>
        <w:t xml:space="preserve">Qualcomm: </w:t>
      </w:r>
      <w:r>
        <w:rPr>
          <w:rFonts w:hint="eastAsia"/>
          <w:lang w:val="en-US" w:eastAsia="zh-CN"/>
        </w:rPr>
        <w:t xml:space="preserve">for #6, LAA CQI test can be verified based on 1PCell+1SCell in Rel-13. But how to extend it is straightforward and we need further </w:t>
      </w:r>
      <w:r>
        <w:rPr>
          <w:lang w:val="en-US" w:eastAsia="zh-CN"/>
        </w:rPr>
        <w:t>discussion</w:t>
      </w:r>
      <w:r>
        <w:rPr>
          <w:rFonts w:hint="eastAsia"/>
          <w:lang w:val="en-US" w:eastAsia="zh-CN"/>
        </w:rPr>
        <w:t>.</w:t>
      </w:r>
    </w:p>
    <w:p w:rsidR="006829A6" w:rsidRDefault="006829A6" w:rsidP="006829A6">
      <w:pPr>
        <w:rPr>
          <w:lang w:val="en-US" w:eastAsia="zh-CN"/>
        </w:rPr>
      </w:pPr>
      <w:r>
        <w:rPr>
          <w:rFonts w:hint="eastAsia"/>
          <w:lang w:val="en-US" w:eastAsia="zh-CN"/>
        </w:rPr>
        <w:t>Intel: we need further discussion on BLER criterion. Depending on BS selection of CQI, the BLER criterion would be different.</w:t>
      </w:r>
    </w:p>
    <w:p w:rsidR="006829A6" w:rsidRDefault="006829A6" w:rsidP="006829A6">
      <w:pPr>
        <w:rPr>
          <w:lang w:val="en-US" w:eastAsia="zh-CN"/>
        </w:rPr>
      </w:pPr>
      <w:r>
        <w:rPr>
          <w:rFonts w:hint="eastAsia"/>
          <w:lang w:val="en-US" w:eastAsia="zh-CN"/>
        </w:rPr>
        <w:t xml:space="preserve">Ericsson: for #1 we have a lot of discussion for aperidic CQI. It is valid. We cannot make decision now. For #2, </w:t>
      </w:r>
      <w:r>
        <w:rPr>
          <w:lang w:val="en-US" w:eastAsia="zh-CN"/>
        </w:rPr>
        <w:t>the</w:t>
      </w:r>
      <w:r>
        <w:rPr>
          <w:rFonts w:hint="eastAsia"/>
          <w:lang w:val="en-US" w:eastAsia="zh-CN"/>
        </w:rPr>
        <w:t xml:space="preserve"> existing CQI definition test use TM1. </w:t>
      </w:r>
    </w:p>
    <w:p w:rsidR="006829A6" w:rsidRPr="00732745" w:rsidRDefault="006829A6" w:rsidP="006829A6">
      <w:pPr>
        <w:rPr>
          <w:lang w:val="en-US" w:eastAsia="zh-CN"/>
        </w:rPr>
      </w:pPr>
      <w:r>
        <w:rPr>
          <w:rFonts w:hint="eastAsia"/>
          <w:lang w:val="en-US" w:eastAsia="zh-CN"/>
        </w:rPr>
        <w:t xml:space="preserve">Qualcomm: for periodic CQI, there is a lot of ambiguous or misunderstanding between eNB and UE where are the resources for measurement. There are challenges for BS and UE. We want infra-vendor to evaluate the BS implementation. </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12" w:history="1">
        <w:r w:rsidR="006829A6">
          <w:rPr>
            <w:rStyle w:val="Hyperlink"/>
            <w:rFonts w:ascii="Arial" w:hAnsi="Arial" w:cs="Arial"/>
            <w:b/>
            <w:sz w:val="22"/>
          </w:rPr>
          <w:t>R4-79AH-0049</w:t>
        </w:r>
      </w:hyperlink>
      <w:r w:rsidR="006829A6">
        <w:rPr>
          <w:b/>
        </w:rPr>
        <w:tab/>
        <w:t>Test method for CSI</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further discussion on the CSI test</w:t>
      </w:r>
      <w:r>
        <w:rPr>
          <w:rFonts w:hint="eastAsia"/>
          <w:lang w:eastAsia="zh-CN"/>
        </w:rPr>
        <w:t>.</w:t>
      </w:r>
    </w:p>
    <w:p w:rsidR="006829A6" w:rsidRPr="00DD3261" w:rsidRDefault="006829A6" w:rsidP="006829A6">
      <w:pPr>
        <w:rPr>
          <w:b/>
          <w:bCs/>
          <w:lang w:val="en-US" w:eastAsia="zh-CN"/>
        </w:rPr>
      </w:pPr>
      <w:r w:rsidRPr="00DD3261">
        <w:rPr>
          <w:b/>
          <w:bCs/>
          <w:lang w:eastAsia="zh-CN"/>
        </w:rPr>
        <w:t>Proposal</w:t>
      </w:r>
      <w:r w:rsidRPr="00DD3261">
        <w:rPr>
          <w:rFonts w:hint="eastAsia"/>
          <w:b/>
          <w:bCs/>
          <w:lang w:eastAsia="zh-CN"/>
        </w:rPr>
        <w:t xml:space="preserve"> 1: Both aperiodic CSI and periodic CSI test will be introduced in LAA CSI test.</w:t>
      </w:r>
    </w:p>
    <w:p w:rsidR="006829A6" w:rsidRPr="00DD3261" w:rsidRDefault="006829A6" w:rsidP="006829A6">
      <w:pPr>
        <w:rPr>
          <w:b/>
          <w:bCs/>
          <w:lang w:val="en-US" w:eastAsia="zh-CN"/>
        </w:rPr>
      </w:pPr>
      <w:r w:rsidRPr="00DD3261">
        <w:rPr>
          <w:b/>
          <w:bCs/>
          <w:lang w:val="en-US" w:eastAsia="zh-CN"/>
        </w:rPr>
        <w:t>Proposal 2</w:t>
      </w:r>
      <w:r w:rsidRPr="00DD3261">
        <w:rPr>
          <w:rFonts w:hint="eastAsia"/>
          <w:b/>
          <w:bCs/>
          <w:lang w:val="en-US" w:eastAsia="zh-CN"/>
        </w:rPr>
        <w:t xml:space="preserve">: </w:t>
      </w:r>
      <w:r w:rsidRPr="00DD3261">
        <w:rPr>
          <w:b/>
          <w:bCs/>
          <w:lang w:val="en-US" w:eastAsia="zh-CN"/>
        </w:rPr>
        <w:t>Adopt option 1 as the test metric for aperiodic CSI test.</w:t>
      </w:r>
    </w:p>
    <w:p w:rsidR="006829A6" w:rsidRPr="00DD3261" w:rsidRDefault="006829A6" w:rsidP="006829A6">
      <w:pPr>
        <w:rPr>
          <w:b/>
          <w:lang w:val="en-US" w:eastAsia="zh-CN"/>
        </w:rPr>
      </w:pPr>
      <w:r w:rsidRPr="00DD3261">
        <w:rPr>
          <w:rFonts w:hint="eastAsia"/>
          <w:b/>
          <w:lang w:val="en-US" w:eastAsia="zh-CN"/>
        </w:rPr>
        <w:t xml:space="preserve">Proposal 3: The test metrics defined in aperiodic CSI test can be reused in periodic CSI test. </w:t>
      </w:r>
    </w:p>
    <w:p w:rsidR="006829A6" w:rsidRPr="00DD3261" w:rsidRDefault="006829A6" w:rsidP="006829A6">
      <w:pPr>
        <w:rPr>
          <w:b/>
          <w:bCs/>
          <w:lang w:val="en-US" w:eastAsia="zh-CN"/>
        </w:rPr>
      </w:pPr>
      <w:r w:rsidRPr="00DD3261">
        <w:rPr>
          <w:b/>
          <w:bCs/>
          <w:lang w:eastAsia="zh-CN"/>
        </w:rPr>
        <w:t>Proposal</w:t>
      </w:r>
      <w:r w:rsidRPr="00DD3261">
        <w:rPr>
          <w:rFonts w:hint="eastAsia"/>
          <w:b/>
          <w:bCs/>
          <w:lang w:eastAsia="zh-CN"/>
        </w:rPr>
        <w:t xml:space="preserve"> 4</w:t>
      </w:r>
      <w:r w:rsidRPr="00DD3261">
        <w:rPr>
          <w:rFonts w:hint="eastAsia"/>
          <w:b/>
          <w:bCs/>
          <w:lang w:val="en-US" w:eastAsia="zh-CN"/>
        </w:rPr>
        <w:t xml:space="preserve">: Taking into account the setup in </w:t>
      </w:r>
      <w:r w:rsidR="007F32FE" w:rsidRPr="007F32FE">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_Ref447278555 \h</w:instrText>
      </w:r>
      <w:r w:rsidRPr="00DD3261">
        <w:rPr>
          <w:b/>
          <w:bCs/>
          <w:lang w:val="en-US" w:eastAsia="zh-CN"/>
        </w:rPr>
        <w:instrText xml:space="preserve"> </w:instrText>
      </w:r>
      <w:r w:rsidR="007F32FE" w:rsidRPr="007F32FE">
        <w:rPr>
          <w:b/>
          <w:bCs/>
          <w:lang w:val="en-US" w:eastAsia="zh-CN"/>
        </w:rPr>
      </w:r>
      <w:r w:rsidR="007F32FE" w:rsidRPr="007F32FE">
        <w:rPr>
          <w:b/>
          <w:bCs/>
          <w:lang w:val="en-US" w:eastAsia="zh-CN"/>
        </w:rPr>
        <w:fldChar w:fldCharType="separate"/>
      </w:r>
      <w:r w:rsidRPr="00DD3261">
        <w:rPr>
          <w:b/>
          <w:bCs/>
          <w:lang w:eastAsia="zh-CN"/>
        </w:rPr>
        <w:t>Table 1</w:t>
      </w:r>
      <w:r w:rsidR="007F32FE" w:rsidRPr="00DD3261">
        <w:rPr>
          <w:lang w:val="en-US" w:eastAsia="zh-CN"/>
        </w:rPr>
        <w:fldChar w:fldCharType="end"/>
      </w:r>
      <w:r w:rsidRPr="00DD3261">
        <w:rPr>
          <w:rFonts w:hint="eastAsia"/>
          <w:b/>
          <w:bCs/>
          <w:lang w:val="en-US" w:eastAsia="zh-CN"/>
        </w:rPr>
        <w:t xml:space="preserve"> and </w:t>
      </w:r>
      <w:r w:rsidR="007F32FE" w:rsidRPr="007F32FE">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_Ref447278668 \h</w:instrText>
      </w:r>
      <w:r w:rsidRPr="00DD3261">
        <w:rPr>
          <w:b/>
          <w:bCs/>
          <w:lang w:val="en-US" w:eastAsia="zh-CN"/>
        </w:rPr>
        <w:instrText xml:space="preserve"> </w:instrText>
      </w:r>
      <w:r w:rsidR="007F32FE" w:rsidRPr="007F32FE">
        <w:rPr>
          <w:b/>
          <w:bCs/>
          <w:lang w:val="en-US" w:eastAsia="zh-CN"/>
        </w:rPr>
      </w:r>
      <w:r w:rsidR="007F32FE" w:rsidRPr="007F32FE">
        <w:rPr>
          <w:b/>
          <w:bCs/>
          <w:lang w:val="en-US" w:eastAsia="zh-CN"/>
        </w:rPr>
        <w:fldChar w:fldCharType="separate"/>
      </w:r>
      <w:r w:rsidRPr="00DD3261">
        <w:rPr>
          <w:b/>
          <w:bCs/>
          <w:lang w:eastAsia="zh-CN"/>
        </w:rPr>
        <w:t>Table 2</w:t>
      </w:r>
      <w:r w:rsidR="007F32FE" w:rsidRPr="00DD3261">
        <w:rPr>
          <w:lang w:val="en-US" w:eastAsia="zh-CN"/>
        </w:rPr>
        <w:fldChar w:fldCharType="end"/>
      </w:r>
      <w:r w:rsidRPr="00DD3261">
        <w:rPr>
          <w:rFonts w:hint="eastAsia"/>
          <w:b/>
          <w:bCs/>
          <w:lang w:val="en-US" w:eastAsia="zh-CN"/>
        </w:rPr>
        <w:t xml:space="preserve"> </w:t>
      </w:r>
      <w:r w:rsidRPr="00DD3261">
        <w:rPr>
          <w:b/>
          <w:bCs/>
          <w:lang w:val="en-US" w:eastAsia="zh-CN"/>
        </w:rPr>
        <w:t>as</w:t>
      </w:r>
      <w:r w:rsidRPr="00DD3261">
        <w:rPr>
          <w:rFonts w:hint="eastAsia"/>
          <w:b/>
          <w:bCs/>
          <w:lang w:val="en-US" w:eastAsia="zh-CN"/>
        </w:rPr>
        <w:t xml:space="preserve"> the reference for the periodic CSI test setup for CRS-based and DMRS-based scheme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Qualcomm: How is aperiodic CQI triggered should be added in test configuration. When the CQI is triggered on PCell, we should guarantee the measurement </w:t>
      </w:r>
      <w:r>
        <w:rPr>
          <w:lang w:val="en-US" w:eastAsia="zh-CN"/>
        </w:rPr>
        <w:t>resources</w:t>
      </w:r>
      <w:r>
        <w:rPr>
          <w:rFonts w:hint="eastAsia"/>
          <w:lang w:val="en-US" w:eastAsia="zh-CN"/>
        </w:rPr>
        <w:t xml:space="preserve"> are valid. In real life, it would </w:t>
      </w:r>
      <w:r>
        <w:rPr>
          <w:rFonts w:hint="eastAsia"/>
          <w:lang w:val="en-US" w:eastAsia="zh-CN"/>
        </w:rPr>
        <w:lastRenderedPageBreak/>
        <w:t xml:space="preserve">be challenging to guarantee the </w:t>
      </w:r>
      <w:r>
        <w:rPr>
          <w:lang w:val="en-US" w:eastAsia="zh-CN"/>
        </w:rPr>
        <w:t>available</w:t>
      </w:r>
      <w:r>
        <w:rPr>
          <w:rFonts w:hint="eastAsia"/>
          <w:lang w:val="en-US" w:eastAsia="zh-CN"/>
        </w:rPr>
        <w:t xml:space="preserve"> </w:t>
      </w:r>
      <w:r>
        <w:rPr>
          <w:lang w:val="en-US" w:eastAsia="zh-CN"/>
        </w:rPr>
        <w:t>resources</w:t>
      </w:r>
      <w:r>
        <w:rPr>
          <w:rFonts w:hint="eastAsia"/>
          <w:lang w:val="en-US" w:eastAsia="zh-CN"/>
        </w:rPr>
        <w:t xml:space="preserve"> for </w:t>
      </w:r>
      <w:r>
        <w:rPr>
          <w:lang w:val="en-US" w:eastAsia="zh-CN"/>
        </w:rPr>
        <w:t>measurement</w:t>
      </w:r>
      <w:r>
        <w:rPr>
          <w:rFonts w:hint="eastAsia"/>
          <w:lang w:val="en-US" w:eastAsia="zh-CN"/>
        </w:rPr>
        <w:t xml:space="preserve"> on the same subframe for triggering CQI reporting.</w:t>
      </w:r>
    </w:p>
    <w:p w:rsidR="006829A6" w:rsidRPr="00DD3261" w:rsidRDefault="006829A6" w:rsidP="006829A6">
      <w:pPr>
        <w:ind w:firstLine="284"/>
        <w:rPr>
          <w:lang w:val="en-US" w:eastAsia="zh-CN"/>
        </w:rPr>
      </w:pPr>
      <w:r>
        <w:rPr>
          <w:rFonts w:hint="eastAsia"/>
          <w:lang w:val="en-US" w:eastAsia="zh-CN"/>
        </w:rPr>
        <w:t>Ericsson: Need further consideration.</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13" w:history="1">
        <w:r w:rsidR="006829A6">
          <w:rPr>
            <w:rStyle w:val="Hyperlink"/>
            <w:rFonts w:ascii="Arial" w:hAnsi="Arial" w:cs="Arial"/>
            <w:b/>
            <w:sz w:val="22"/>
          </w:rPr>
          <w:t>R4-79AH-0189</w:t>
        </w:r>
      </w:hyperlink>
      <w:r w:rsidR="006829A6">
        <w:rPr>
          <w:b/>
        </w:rPr>
        <w:tab/>
        <w:t>Discussion on LAA CSI performance tests</w:t>
      </w:r>
      <w:r w:rsidR="006829A6">
        <w:rPr>
          <w:b/>
        </w:rPr>
        <w:br/>
      </w:r>
      <w:r w:rsidR="006829A6">
        <w:tab/>
      </w:r>
      <w:r w:rsidR="006829A6">
        <w:tab/>
      </w:r>
      <w:r w:rsidR="006829A6">
        <w:tab/>
      </w:r>
      <w:r w:rsidR="006829A6">
        <w:tab/>
      </w:r>
      <w:r w:rsidR="006829A6">
        <w:tab/>
        <w:t>36.101</w:t>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7F0BFF" w:rsidRDefault="006829A6" w:rsidP="006829A6">
      <w:pPr>
        <w:rPr>
          <w:noProof/>
          <w:lang w:val="en-US" w:eastAsia="ko-KR"/>
        </w:rPr>
      </w:pPr>
      <w:r w:rsidRPr="007F0BFF">
        <w:rPr>
          <w:b/>
          <w:noProof/>
          <w:lang w:val="en-US" w:eastAsia="ko-KR"/>
        </w:rPr>
        <w:t>Proposal 1</w:t>
      </w:r>
      <w:r w:rsidRPr="007F0BFF">
        <w:rPr>
          <w:noProof/>
          <w:lang w:val="en-US" w:eastAsia="ko-KR"/>
        </w:rPr>
        <w:t xml:space="preserve">: We propose RAN4 firstly to clarify UE behaviors regarding periodic CSI reporting before introducing a test. </w:t>
      </w:r>
    </w:p>
    <w:p w:rsidR="006829A6" w:rsidRPr="007F0BFF" w:rsidRDefault="006829A6" w:rsidP="006829A6">
      <w:pPr>
        <w:rPr>
          <w:noProof/>
          <w:lang w:val="en-US" w:eastAsia="ko-KR"/>
        </w:rPr>
      </w:pPr>
      <w:r w:rsidRPr="007F0BFF">
        <w:rPr>
          <w:b/>
          <w:noProof/>
          <w:lang w:val="en-US" w:eastAsia="ko-KR"/>
        </w:rPr>
        <w:t>Proposal 2 :</w:t>
      </w:r>
      <w:r w:rsidRPr="007F0BFF">
        <w:rPr>
          <w:noProof/>
          <w:lang w:val="en-US" w:eastAsia="ko-KR"/>
        </w:rPr>
        <w:t xml:space="preserve"> RAN4 discusses LAA CQI tests based on aperiodic CSI reporting modes.</w:t>
      </w:r>
    </w:p>
    <w:p w:rsidR="006829A6" w:rsidRPr="007F0BFF" w:rsidRDefault="006829A6" w:rsidP="006829A6">
      <w:pPr>
        <w:rPr>
          <w:noProof/>
          <w:lang w:val="en-US" w:eastAsia="ko-KR"/>
        </w:rPr>
      </w:pPr>
      <w:r w:rsidRPr="007F0BFF">
        <w:rPr>
          <w:b/>
          <w:noProof/>
          <w:lang w:val="en-US" w:eastAsia="ko-KR"/>
        </w:rPr>
        <w:t xml:space="preserve">Proposal 3: </w:t>
      </w:r>
      <w:r w:rsidRPr="007F0BFF">
        <w:rPr>
          <w:noProof/>
          <w:lang w:val="en-US" w:eastAsia="ko-KR"/>
        </w:rPr>
        <w:t>For further CSI test cosnfigurations, we propose CQI tests as below :</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Channel model : Static channel</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Antenna configuration : 2x2</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Feedback mode</w:t>
      </w:r>
    </w:p>
    <w:p w:rsidR="006829A6" w:rsidRPr="007F0BFF" w:rsidRDefault="006829A6" w:rsidP="006829A6">
      <w:pPr>
        <w:numPr>
          <w:ilvl w:val="1"/>
          <w:numId w:val="25"/>
        </w:numPr>
        <w:overflowPunct/>
        <w:autoSpaceDE/>
        <w:autoSpaceDN/>
        <w:adjustRightInd/>
        <w:textAlignment w:val="auto"/>
        <w:rPr>
          <w:lang w:val="en-US"/>
        </w:rPr>
      </w:pPr>
      <w:r w:rsidRPr="007F0BFF">
        <w:rPr>
          <w:lang w:val="en-US"/>
        </w:rPr>
        <w:t>TM3 PUSCH 3-0</w:t>
      </w:r>
    </w:p>
    <w:p w:rsidR="006829A6" w:rsidRPr="007F0BFF" w:rsidRDefault="006829A6" w:rsidP="006829A6">
      <w:pPr>
        <w:numPr>
          <w:ilvl w:val="1"/>
          <w:numId w:val="25"/>
        </w:numPr>
        <w:overflowPunct/>
        <w:autoSpaceDE/>
        <w:autoSpaceDN/>
        <w:adjustRightInd/>
        <w:textAlignment w:val="auto"/>
        <w:rPr>
          <w:lang w:val="en-US"/>
        </w:rPr>
      </w:pPr>
      <w:r w:rsidRPr="007F0BFF">
        <w:rPr>
          <w:lang w:val="en-US"/>
        </w:rPr>
        <w:t>TM9 PUSCH 3-1</w:t>
      </w:r>
    </w:p>
    <w:p w:rsidR="006829A6" w:rsidRPr="007F0BFF" w:rsidRDefault="006829A6" w:rsidP="006829A6">
      <w:pPr>
        <w:rPr>
          <w:noProof/>
          <w:lang w:val="en-US" w:eastAsia="ko-KR"/>
        </w:rPr>
      </w:pPr>
      <w:r w:rsidRPr="007F0BFF">
        <w:rPr>
          <w:b/>
          <w:noProof/>
          <w:lang w:val="en-US" w:eastAsia="ko-KR"/>
        </w:rPr>
        <w:t xml:space="preserve">Proposal 4: </w:t>
      </w:r>
      <w:r w:rsidRPr="007F0BFF">
        <w:rPr>
          <w:noProof/>
          <w:lang w:val="en-US" w:eastAsia="ko-KR"/>
        </w:rPr>
        <w:t>Select testing SNR points at P_low=[4]dB or P_high=[10]dB with equal probability and delta SNR=6dB.</w:t>
      </w:r>
    </w:p>
    <w:p w:rsidR="006829A6" w:rsidRPr="007F0BFF" w:rsidRDefault="006829A6" w:rsidP="006829A6">
      <w:pPr>
        <w:rPr>
          <w:noProof/>
          <w:lang w:val="en-US" w:eastAsia="ko-KR"/>
        </w:rPr>
      </w:pPr>
      <w:r w:rsidRPr="007F0BFF">
        <w:rPr>
          <w:b/>
          <w:noProof/>
          <w:lang w:val="en-US" w:eastAsia="ko-KR"/>
        </w:rPr>
        <w:t>Proposal 5 :</w:t>
      </w:r>
      <w:r w:rsidRPr="007F0BFF">
        <w:rPr>
          <w:noProof/>
          <w:lang w:val="en-US" w:eastAsia="ko-KR"/>
        </w:rPr>
        <w:t xml:space="preserve"> We propose to apply test metrics as</w:t>
      </w:r>
    </w:p>
    <w:p w:rsidR="006829A6" w:rsidRPr="007F0BFF" w:rsidRDefault="006829A6" w:rsidP="006829A6">
      <w:pPr>
        <w:ind w:left="284"/>
        <w:rPr>
          <w:noProof/>
          <w:lang w:val="en-US" w:eastAsia="ko-KR"/>
        </w:rPr>
      </w:pPr>
      <w:r w:rsidRPr="007F0BFF">
        <w:rPr>
          <w:noProof/>
          <w:lang w:val="en-US" w:eastAsia="ko-KR"/>
        </w:rPr>
        <w:tab/>
        <w:t>Select two dominant CQI measurements from the tests in table 1 and table 2</w:t>
      </w:r>
    </w:p>
    <w:p w:rsidR="006829A6" w:rsidRPr="007F0BFF" w:rsidRDefault="006829A6" w:rsidP="006829A6">
      <w:pPr>
        <w:ind w:left="852"/>
        <w:rPr>
          <w:noProof/>
          <w:lang w:val="en-US" w:eastAsia="ko-KR"/>
        </w:rPr>
      </w:pPr>
      <w:r w:rsidRPr="007F0BFF">
        <w:rPr>
          <w:noProof/>
          <w:lang w:val="en-US" w:eastAsia="ko-KR"/>
        </w:rPr>
        <w:tab/>
        <w:t xml:space="preserve">-CQI_high  : High index of CQI in the two dominant CQIs </w:t>
      </w:r>
    </w:p>
    <w:p w:rsidR="006829A6" w:rsidRPr="007F0BFF" w:rsidRDefault="006829A6" w:rsidP="006829A6">
      <w:pPr>
        <w:ind w:left="852"/>
        <w:rPr>
          <w:noProof/>
          <w:lang w:val="en-US" w:eastAsia="ko-KR"/>
        </w:rPr>
      </w:pPr>
      <w:r w:rsidRPr="007F0BFF">
        <w:rPr>
          <w:noProof/>
          <w:lang w:val="en-US" w:eastAsia="ko-KR"/>
        </w:rPr>
        <w:tab/>
        <w:t>-CQI_low   : Low index of CQI in the two dominant CQIs</w:t>
      </w:r>
    </w:p>
    <w:p w:rsidR="006829A6" w:rsidRPr="007F0BFF" w:rsidRDefault="006829A6" w:rsidP="006829A6">
      <w:pPr>
        <w:ind w:left="568"/>
        <w:rPr>
          <w:noProof/>
          <w:lang w:val="en-US" w:eastAsia="ko-KR"/>
        </w:rPr>
      </w:pPr>
      <w:r w:rsidRPr="007F0BFF">
        <w:rPr>
          <w:noProof/>
          <w:lang w:val="en-US" w:eastAsia="ko-KR"/>
        </w:rPr>
        <w:t xml:space="preserve">   Based on the CQI high and low defintion, the evaluation criterions can be applied as</w:t>
      </w:r>
    </w:p>
    <w:p w:rsidR="006829A6" w:rsidRDefault="006829A6" w:rsidP="006829A6">
      <w:pPr>
        <w:ind w:left="852"/>
        <w:rPr>
          <w:noProof/>
          <w:lang w:val="en-US" w:eastAsia="zh-CN"/>
        </w:rPr>
      </w:pPr>
      <w:r>
        <w:rPr>
          <w:noProof/>
          <w:lang w:val="en-US" w:eastAsia="ko-KR"/>
        </w:rPr>
        <w:tab/>
        <w:t xml:space="preserve">-Test metric 1  :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w:rPr>
            <w:rFonts w:ascii="Cambria Math"/>
            <w:noProof/>
            <w:lang w:val="en-US" w:eastAsia="ko-KR"/>
          </w:rPr>
          <m:t xml:space="preserve">    </m:t>
        </m:r>
        <m:r>
          <w:rPr>
            <w:rFonts w:ascii="Cambria Math"/>
            <w:noProof/>
            <w:lang w:val="en-US" w:eastAsia="ko-KR"/>
          </w:rPr>
          <m:t>-</m:t>
        </m:r>
        <m:r>
          <w:rPr>
            <w:rFonts w:ascii="Cambria Math"/>
            <w:noProof/>
            <w:lang w:val="en-US" w:eastAsia="ko-KR"/>
          </w:rPr>
          <m:t xml:space="preserve">    </m:t>
        </m:r>
        <m:r>
          <w:rPr>
            <w:rFonts w:ascii="Cambria Math" w:hAnsi="Cambria Math"/>
            <w:noProof/>
            <w:lang w:val="en-US" w:eastAsia="ko-KR"/>
          </w:rPr>
          <m:t>CQ</m:t>
        </m:r>
        <m:sSub>
          <m:sSubPr>
            <m:ctrlPr>
              <w:rPr>
                <w:rFonts w:ascii="Cambria Math" w:hAnsi="Cambria Math"/>
                <w:i/>
                <w:noProof/>
                <w:lang w:val="en-US" w:eastAsia="ko-KR"/>
              </w:rPr>
            </m:ctrlPr>
          </m:sSubPr>
          <m:e>
            <m:r>
              <w:rPr>
                <w:rFonts w:ascii="Cambria Math" w:hAnsi="Cambria Math"/>
                <w:noProof/>
                <w:lang w:val="en-US" w:eastAsia="ko-KR"/>
              </w:rPr>
              <m:t>I</m:t>
            </m:r>
          </m:e>
          <m:sub>
            <m:r>
              <w:rPr>
                <w:rFonts w:ascii="Cambria Math" w:hAnsi="Cambria Math"/>
                <w:noProof/>
                <w:lang w:val="en-US" w:eastAsia="ko-KR"/>
              </w:rPr>
              <m:t>low</m:t>
            </m:r>
          </m:sub>
        </m:sSub>
        <m:r>
          <w:rPr>
            <w:rFonts w:ascii="Cambria Math"/>
            <w:noProof/>
            <w:lang w:val="en-US" w:eastAsia="ko-KR"/>
          </w:rPr>
          <m:t xml:space="preserve">   &gt;  1</m:t>
        </m:r>
      </m:oMath>
    </w:p>
    <w:p w:rsidR="006829A6" w:rsidRDefault="006829A6" w:rsidP="006829A6">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m:rPr>
            <m:sty m:val="p"/>
          </m:rPr>
          <w:rPr>
            <w:rFonts w:ascii="Cambria Math"/>
            <w:noProof/>
            <w:lang w:val="en-US" w:eastAsia="ko-KR"/>
          </w:rPr>
          <m:t xml:space="preserve">) </m:t>
        </m:r>
        <m:r>
          <w:rPr>
            <w:rFonts w:ascii="Cambria Math"/>
            <w:noProof/>
            <w:lang w:val="en-US" w:eastAsia="ko-KR"/>
          </w:rPr>
          <m:t>&gt;  [0.4]</m:t>
        </m:r>
      </m:oMath>
    </w:p>
    <w:p w:rsidR="006829A6" w:rsidRPr="007F0BFF" w:rsidRDefault="006829A6" w:rsidP="006829A6">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low</m:t>
            </m:r>
          </m:sub>
        </m:sSub>
        <m:r>
          <w:rPr>
            <w:rFonts w:ascii="Cambria Math"/>
            <w:noProof/>
            <w:lang w:val="en-US" w:eastAsia="ko-KR"/>
          </w:rPr>
          <m:t>) &gt;  [0.4]</m:t>
        </m:r>
      </m:oMath>
    </w:p>
    <w:p w:rsidR="006829A6" w:rsidRPr="007F0BFF" w:rsidRDefault="006829A6" w:rsidP="006829A6">
      <w:pPr>
        <w:rPr>
          <w:noProof/>
          <w:lang w:val="en-US" w:eastAsia="ko-KR"/>
        </w:rPr>
      </w:pPr>
      <w:r w:rsidRPr="007F0BFF">
        <w:rPr>
          <w:b/>
          <w:noProof/>
          <w:lang w:val="en-US" w:eastAsia="ko-KR"/>
        </w:rPr>
        <w:t>Proposal 6 :</w:t>
      </w:r>
      <w:r w:rsidRPr="007F0BFF">
        <w:rPr>
          <w:noProof/>
          <w:lang w:val="en-US" w:eastAsia="ko-KR"/>
        </w:rPr>
        <w:t xml:space="preserve"> We prefer not to use BLER for LAA CSI test evaluation. In this test case, BLER has TX dependency on how to use reported CQIs between two power levels in TX sides.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Qualcomm/Ericsson: for #6, we need more details about the Tx dependency.</w:t>
      </w:r>
    </w:p>
    <w:p w:rsidR="006829A6" w:rsidRDefault="006829A6" w:rsidP="006829A6">
      <w:pPr>
        <w:rPr>
          <w:lang w:eastAsia="zh-CN"/>
        </w:rPr>
      </w:pPr>
      <w:r>
        <w:rPr>
          <w:rFonts w:hint="eastAsia"/>
          <w:lang w:eastAsia="zh-CN"/>
        </w:rPr>
        <w:tab/>
        <w:t xml:space="preserve">Intel: we collect CQIs. When the CQI is reported, how can BS decide the final MCS </w:t>
      </w:r>
      <w:r>
        <w:rPr>
          <w:lang w:eastAsia="zh-CN"/>
        </w:rPr>
        <w:t>according</w:t>
      </w:r>
      <w:r>
        <w:rPr>
          <w:rFonts w:hint="eastAsia"/>
          <w:lang w:eastAsia="zh-CN"/>
        </w:rPr>
        <w:t xml:space="preserve"> to reported CQI, since the at least two CQI values will be reported.</w:t>
      </w:r>
    </w:p>
    <w:p w:rsidR="006829A6" w:rsidRDefault="006829A6" w:rsidP="006829A6">
      <w:pPr>
        <w:rPr>
          <w:lang w:eastAsia="zh-CN"/>
        </w:rPr>
      </w:pPr>
      <w:r>
        <w:rPr>
          <w:rFonts w:hint="eastAsia"/>
          <w:lang w:eastAsia="zh-CN"/>
        </w:rPr>
        <w:tab/>
        <w:t>Ericsson: It is not new for RAN4.</w:t>
      </w:r>
    </w:p>
    <w:p w:rsidR="006829A6" w:rsidRPr="007F0BFF" w:rsidRDefault="006829A6" w:rsidP="006829A6">
      <w:pPr>
        <w:rPr>
          <w:lang w:eastAsia="zh-CN"/>
        </w:rPr>
      </w:pPr>
      <w:r>
        <w:rPr>
          <w:rFonts w:hint="eastAsia"/>
          <w:lang w:eastAsia="zh-CN"/>
        </w:rPr>
        <w:lastRenderedPageBreak/>
        <w:tab/>
        <w:t xml:space="preserve">Qualcomm: CQI </w:t>
      </w:r>
      <w:r>
        <w:rPr>
          <w:lang w:eastAsia="zh-CN"/>
        </w:rPr>
        <w:t>reporting</w:t>
      </w:r>
      <w:r>
        <w:rPr>
          <w:rFonts w:hint="eastAsia"/>
          <w:lang w:eastAsia="zh-CN"/>
        </w:rPr>
        <w:t xml:space="preserve"> test, TE will transmitte and collect the reported CQI. Then based on reported CQI, TE </w:t>
      </w:r>
      <w:r>
        <w:rPr>
          <w:lang w:eastAsia="zh-CN"/>
        </w:rPr>
        <w:t>calculates the medium CQI and then use</w:t>
      </w:r>
      <w:r>
        <w:rPr>
          <w:rFonts w:hint="eastAsia"/>
          <w:lang w:eastAsia="zh-CN"/>
        </w:rPr>
        <w:t>s</w:t>
      </w:r>
      <w:r>
        <w:rPr>
          <w:lang w:eastAsia="zh-CN"/>
        </w:rPr>
        <w:t xml:space="preserve"> medium </w:t>
      </w:r>
      <w:r>
        <w:rPr>
          <w:rFonts w:hint="eastAsia"/>
          <w:lang w:eastAsia="zh-CN"/>
        </w:rPr>
        <w:t>CQI or medium CQI+/-1 to check the BLER.</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14" w:history="1">
        <w:r w:rsidR="006829A6">
          <w:rPr>
            <w:rStyle w:val="Hyperlink"/>
            <w:rFonts w:ascii="Arial" w:hAnsi="Arial" w:cs="Arial"/>
            <w:b/>
            <w:sz w:val="22"/>
          </w:rPr>
          <w:t>R4-79AH-0014</w:t>
        </w:r>
      </w:hyperlink>
      <w:r w:rsidR="006829A6">
        <w:rPr>
          <w:b/>
        </w:rPr>
        <w:tab/>
        <w:t>Remaining issues on LAA CQI test</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our view on remaining issue on LAA CQI test.</w:t>
      </w:r>
    </w:p>
    <w:p w:rsidR="006829A6" w:rsidRDefault="006829A6" w:rsidP="006829A6">
      <w:pPr>
        <w:rPr>
          <w:lang w:val="en-US" w:eastAsia="zh-CN"/>
        </w:rPr>
      </w:pPr>
      <w:r>
        <w:rPr>
          <w:b/>
          <w:lang w:val="en-US"/>
        </w:rPr>
        <w:t>Proposal</w:t>
      </w:r>
      <w:r>
        <w:rPr>
          <w:lang w:val="en-US"/>
        </w:rPr>
        <w:t xml:space="preserve"> 1. Specify CQI reporting requirement for LAA only for aperiodic CSI reporting mode.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Default="006829A6" w:rsidP="006829A6">
      <w:pPr>
        <w:rPr>
          <w:lang w:eastAsia="zh-CN"/>
        </w:rPr>
      </w:pPr>
      <w:r>
        <w:rPr>
          <w:rFonts w:hint="eastAsia"/>
          <w:lang w:eastAsia="zh-CN"/>
        </w:rPr>
        <w:t xml:space="preserve">The agreements were captured in </w:t>
      </w:r>
      <w:r>
        <w:rPr>
          <w:lang w:eastAsia="zh-CN"/>
        </w:rPr>
        <w:t>R4-1647</w:t>
      </w:r>
      <w:r>
        <w:rPr>
          <w:rFonts w:hint="eastAsia"/>
          <w:lang w:eastAsia="zh-CN"/>
        </w:rPr>
        <w:t>50.</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Default="006829A6" w:rsidP="006829A6">
      <w:pPr>
        <w:pStyle w:val="ListParagraph"/>
        <w:numPr>
          <w:ilvl w:val="0"/>
          <w:numId w:val="20"/>
        </w:numPr>
        <w:rPr>
          <w:rFonts w:ascii="Times New Roman" w:hAnsi="Times New Roman"/>
          <w:lang w:eastAsia="zh-CN"/>
        </w:rPr>
      </w:pPr>
      <w:r>
        <w:rPr>
          <w:rFonts w:ascii="Times New Roman" w:hAnsi="Times New Roman" w:hint="eastAsia"/>
          <w:lang w:eastAsia="zh-CN"/>
        </w:rPr>
        <w:t xml:space="preserve">SNR levels: </w:t>
      </w:r>
    </w:p>
    <w:p w:rsidR="006829A6" w:rsidRDefault="006829A6" w:rsidP="006829A6">
      <w:pPr>
        <w:pStyle w:val="ListParagraph"/>
        <w:numPr>
          <w:ilvl w:val="1"/>
          <w:numId w:val="20"/>
        </w:numPr>
        <w:rPr>
          <w:rFonts w:ascii="Times New Roman" w:hAnsi="Times New Roman"/>
          <w:lang w:eastAsia="zh-CN"/>
        </w:rPr>
      </w:pPr>
      <w:r w:rsidRPr="00CE66A3">
        <w:rPr>
          <w:rFonts w:ascii="Times New Roman" w:hAnsi="Times New Roman"/>
          <w:lang w:eastAsia="zh-CN"/>
        </w:rPr>
        <w:t>Use two distinct SNR levels for two DL burst transmission pattern and randomly select one of them for each transmission for LAA CQI definition tests.</w:t>
      </w:r>
    </w:p>
    <w:p w:rsidR="006829A6" w:rsidRDefault="006829A6" w:rsidP="006829A6">
      <w:pPr>
        <w:pStyle w:val="ListParagraph"/>
        <w:numPr>
          <w:ilvl w:val="2"/>
          <w:numId w:val="20"/>
        </w:numPr>
        <w:rPr>
          <w:rFonts w:ascii="Times New Roman" w:hAnsi="Times New Roman"/>
          <w:lang w:eastAsia="zh-CN"/>
        </w:rPr>
      </w:pPr>
      <w:r w:rsidRPr="00CE66A3">
        <w:rPr>
          <w:rFonts w:ascii="Times New Roman" w:hAnsi="Times New Roman"/>
          <w:lang w:eastAsia="zh-CN"/>
        </w:rPr>
        <w:t>Both transmission power and external interference levels need be adjusted to ensure the sufficient difference between two SNR levels</w:t>
      </w:r>
    </w:p>
    <w:p w:rsidR="006829A6" w:rsidRPr="00CE66A3"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High SNR = 4dB, Low SNR = 10dB (Intel)</w:t>
      </w:r>
    </w:p>
    <w:p w:rsidR="006829A6" w:rsidRDefault="006829A6" w:rsidP="006829A6">
      <w:pPr>
        <w:pStyle w:val="ListParagraph"/>
        <w:numPr>
          <w:ilvl w:val="0"/>
          <w:numId w:val="20"/>
        </w:numPr>
        <w:rPr>
          <w:rFonts w:ascii="Times New Roman" w:hAnsi="Times New Roman"/>
          <w:lang w:eastAsia="zh-CN"/>
        </w:rPr>
      </w:pPr>
      <w:r>
        <w:rPr>
          <w:rFonts w:ascii="Times New Roman" w:hAnsi="Times New Roman" w:hint="eastAsia"/>
          <w:lang w:eastAsia="zh-CN"/>
        </w:rPr>
        <w:t>Test metrics</w:t>
      </w:r>
      <w:r>
        <w:rPr>
          <w:rFonts w:ascii="Times New Roman" w:hAnsi="Times New Roman" w:hint="eastAsia"/>
          <w:lang w:eastAsia="zh-CN"/>
        </w:rPr>
        <w:tab/>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1: (Huawei, Ericsson)</w:t>
      </w:r>
    </w:p>
    <w:p w:rsidR="006829A6" w:rsidRPr="00886FBA" w:rsidRDefault="006829A6" w:rsidP="006829A6">
      <w:pPr>
        <w:pStyle w:val="ListParagraph"/>
        <w:numPr>
          <w:ilvl w:val="2"/>
          <w:numId w:val="20"/>
        </w:numPr>
        <w:rPr>
          <w:rFonts w:ascii="Times New Roman" w:eastAsia="SimSun" w:hAnsi="Times New Roman"/>
          <w:lang w:eastAsia="zh-CN"/>
        </w:rPr>
      </w:pPr>
      <w:r w:rsidRPr="00886FBA">
        <w:rPr>
          <w:rFonts w:ascii="Times New Roman" w:eastAsia="SimSun" w:hAnsi="Times New Roman"/>
          <w:lang w:eastAsia="zh-CN"/>
        </w:rPr>
        <w:t>CQI distribution</w:t>
      </w:r>
      <w:r>
        <w:rPr>
          <w:rFonts w:ascii="Times New Roman" w:hAnsi="Times New Roman" w:hint="eastAsia"/>
          <w:lang w:eastAsia="zh-CN"/>
        </w:rPr>
        <w:t xml:space="preserve">: </w:t>
      </w:r>
    </w:p>
    <w:p w:rsidR="006829A6" w:rsidRPr="000D378E" w:rsidRDefault="006829A6" w:rsidP="006829A6">
      <w:pPr>
        <w:pStyle w:val="ListParagraph"/>
        <w:numPr>
          <w:ilvl w:val="2"/>
          <w:numId w:val="20"/>
        </w:numPr>
        <w:rPr>
          <w:rFonts w:ascii="Times New Roman" w:eastAsia="SimSun" w:hAnsi="Times New Roman"/>
          <w:lang w:eastAsia="zh-CN"/>
        </w:rPr>
      </w:pPr>
      <w:r w:rsidRPr="00886FBA">
        <w:rPr>
          <w:rFonts w:ascii="Times New Roman" w:eastAsia="SimSun" w:hAnsi="Times New Roman"/>
          <w:lang w:eastAsia="zh-CN"/>
        </w:rPr>
        <w:t>BLER metric</w:t>
      </w:r>
      <w:r>
        <w:rPr>
          <w:rFonts w:ascii="Times New Roman" w:hAnsi="Times New Roman" w:hint="eastAsia"/>
          <w:lang w:eastAsia="zh-CN"/>
        </w:rPr>
        <w:t xml:space="preserve">: </w:t>
      </w:r>
    </w:p>
    <w:p w:rsidR="006829A6" w:rsidRDefault="006829A6" w:rsidP="006829A6">
      <w:pPr>
        <w:pStyle w:val="ListParagraph"/>
        <w:numPr>
          <w:ilvl w:val="2"/>
          <w:numId w:val="20"/>
        </w:numPr>
        <w:rPr>
          <w:rFonts w:ascii="Times New Roman" w:hAnsi="Times New Roman"/>
          <w:lang w:eastAsia="zh-CN"/>
        </w:rPr>
      </w:pPr>
      <w:r w:rsidRPr="00886FBA">
        <w:rPr>
          <w:rFonts w:ascii="Times New Roman" w:eastAsia="SimSun" w:hAnsi="Times New Roman"/>
          <w:lang w:eastAsia="zh-CN"/>
        </w:rPr>
        <w:t>Delta CQI for the feedback for different power level</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1a: (Huawei in more details)</w:t>
      </w:r>
    </w:p>
    <w:p w:rsidR="006829A6" w:rsidRPr="00886FBA" w:rsidRDefault="006829A6" w:rsidP="006829A6">
      <w:pPr>
        <w:pStyle w:val="ListParagraph"/>
        <w:numPr>
          <w:ilvl w:val="2"/>
          <w:numId w:val="20"/>
        </w:numPr>
        <w:rPr>
          <w:rFonts w:ascii="Times New Roman" w:eastAsia="SimSun" w:hAnsi="Times New Roman"/>
          <w:lang w:eastAsia="zh-CN"/>
        </w:rPr>
      </w:pPr>
      <w:r w:rsidRPr="00886FBA">
        <w:rPr>
          <w:rFonts w:ascii="Times New Roman" w:eastAsia="SimSun" w:hAnsi="Times New Roman"/>
          <w:lang w:eastAsia="zh-CN"/>
        </w:rPr>
        <w:t>CQI distribution</w:t>
      </w:r>
      <w:r>
        <w:rPr>
          <w:rFonts w:ascii="Times New Roman" w:hAnsi="Times New Roman" w:hint="eastAsia"/>
          <w:lang w:eastAsia="zh-CN"/>
        </w:rPr>
        <w:t>: reported CQI-s are concentrated around two dominant values</w:t>
      </w:r>
    </w:p>
    <w:p w:rsidR="006829A6" w:rsidRDefault="006829A6" w:rsidP="006829A6">
      <w:pPr>
        <w:pStyle w:val="ListParagraph"/>
        <w:numPr>
          <w:ilvl w:val="2"/>
          <w:numId w:val="20"/>
        </w:numPr>
        <w:rPr>
          <w:rFonts w:ascii="Times New Roman" w:hAnsi="Times New Roman"/>
          <w:lang w:eastAsia="zh-CN"/>
        </w:rPr>
      </w:pPr>
      <w:r w:rsidRPr="00886FBA">
        <w:rPr>
          <w:rFonts w:ascii="Times New Roman" w:eastAsia="SimSun" w:hAnsi="Times New Roman"/>
          <w:lang w:eastAsia="zh-CN"/>
        </w:rPr>
        <w:t>BLER metric</w:t>
      </w:r>
      <w:r>
        <w:rPr>
          <w:rFonts w:ascii="Times New Roman" w:hAnsi="Times New Roman" w:hint="eastAsia"/>
          <w:lang w:eastAsia="zh-CN"/>
        </w:rPr>
        <w:t xml:space="preserve">: Reuse the existing BLER </w:t>
      </w:r>
      <w:r>
        <w:rPr>
          <w:rFonts w:ascii="Times New Roman" w:hAnsi="Times New Roman"/>
          <w:lang w:eastAsia="zh-CN"/>
        </w:rPr>
        <w:t>criterion</w:t>
      </w:r>
      <w:r>
        <w:rPr>
          <w:rFonts w:ascii="Times New Roman" w:hAnsi="Times New Roman" w:hint="eastAsia"/>
          <w:lang w:eastAsia="zh-CN"/>
        </w:rPr>
        <w:t xml:space="preserve"> based on 25% CQI and 75% CQI in </w:t>
      </w:r>
      <w:r>
        <w:rPr>
          <w:rFonts w:ascii="Times New Roman" w:hAnsi="Times New Roman"/>
          <w:lang w:eastAsia="zh-CN"/>
        </w:rPr>
        <w:t>the</w:t>
      </w:r>
      <w:r>
        <w:rPr>
          <w:rFonts w:ascii="Times New Roman" w:hAnsi="Times New Roman" w:hint="eastAsia"/>
          <w:lang w:eastAsia="zh-CN"/>
        </w:rPr>
        <w:t xml:space="preserve"> CDF of reported CQI </w:t>
      </w:r>
      <w:r>
        <w:rPr>
          <w:rFonts w:ascii="Times New Roman" w:hAnsi="Times New Roman"/>
          <w:lang w:eastAsia="zh-CN"/>
        </w:rPr>
        <w:t>corresponding</w:t>
      </w:r>
      <w:r>
        <w:rPr>
          <w:rFonts w:ascii="Times New Roman" w:hAnsi="Times New Roman" w:hint="eastAsia"/>
          <w:lang w:eastAsia="zh-CN"/>
        </w:rPr>
        <w:t xml:space="preserve"> to two SNR conditions</w:t>
      </w:r>
    </w:p>
    <w:p w:rsidR="006829A6" w:rsidRPr="00745EEA" w:rsidRDefault="006829A6" w:rsidP="006829A6">
      <w:pPr>
        <w:pStyle w:val="ListParagraph"/>
        <w:numPr>
          <w:ilvl w:val="3"/>
          <w:numId w:val="20"/>
        </w:numPr>
        <w:rPr>
          <w:rFonts w:ascii="Times New Roman" w:hAnsi="Times New Roman"/>
          <w:lang w:eastAsia="zh-CN"/>
        </w:rPr>
      </w:pPr>
      <w:r w:rsidRPr="00745EEA">
        <w:rPr>
          <w:rFonts w:ascii="Times New Roman" w:hAnsi="Times New Roman"/>
          <w:lang w:eastAsia="zh-CN"/>
        </w:rPr>
        <w:t>Apply BLER criterion on wideband CQI for single codeword for TM2 PUSCH1-0 test</w:t>
      </w:r>
    </w:p>
    <w:p w:rsidR="006829A6" w:rsidRPr="00886FBA" w:rsidRDefault="006829A6" w:rsidP="006829A6">
      <w:pPr>
        <w:pStyle w:val="ListParagraph"/>
        <w:numPr>
          <w:ilvl w:val="3"/>
          <w:numId w:val="20"/>
        </w:numPr>
        <w:rPr>
          <w:rFonts w:ascii="Times New Roman" w:eastAsia="SimSun" w:hAnsi="Times New Roman"/>
          <w:lang w:eastAsia="zh-CN"/>
        </w:rPr>
      </w:pPr>
      <w:r w:rsidRPr="00745EEA">
        <w:rPr>
          <w:rFonts w:ascii="Times New Roman" w:hAnsi="Times New Roman"/>
          <w:lang w:eastAsia="zh-CN"/>
        </w:rPr>
        <w:lastRenderedPageBreak/>
        <w:t>Apply BLER criterion on wideband CQI-s for dual codewords for TM9 PUSCH 1-1 test</w:t>
      </w:r>
    </w:p>
    <w:p w:rsidR="006829A6" w:rsidRPr="000D378E" w:rsidRDefault="006829A6" w:rsidP="006829A6">
      <w:pPr>
        <w:pStyle w:val="ListParagraph"/>
        <w:numPr>
          <w:ilvl w:val="2"/>
          <w:numId w:val="20"/>
        </w:numPr>
        <w:rPr>
          <w:rFonts w:ascii="Times New Roman" w:hAnsi="Times New Roman"/>
          <w:lang w:eastAsia="zh-CN"/>
        </w:rPr>
      </w:pPr>
      <w:r w:rsidRPr="00886FBA">
        <w:rPr>
          <w:rFonts w:ascii="Times New Roman" w:eastAsia="SimSun" w:hAnsi="Times New Roman"/>
          <w:lang w:eastAsia="zh-CN"/>
        </w:rPr>
        <w:t>Delta CQI for the feedback for different power level</w:t>
      </w:r>
    </w:p>
    <w:p w:rsidR="006829A6" w:rsidRDefault="006829A6" w:rsidP="006829A6">
      <w:pPr>
        <w:pStyle w:val="ListParagraph"/>
        <w:numPr>
          <w:ilvl w:val="1"/>
          <w:numId w:val="20"/>
        </w:numPr>
        <w:rPr>
          <w:rFonts w:ascii="Times New Roman" w:hAnsi="Times New Roman"/>
          <w:lang w:eastAsia="zh-CN"/>
        </w:rPr>
      </w:pPr>
      <w:r>
        <w:rPr>
          <w:rFonts w:ascii="Times New Roman" w:hAnsi="Times New Roman" w:hint="eastAsia"/>
          <w:lang w:eastAsia="zh-CN"/>
        </w:rPr>
        <w:t>Option 2: (Intel)</w:t>
      </w:r>
    </w:p>
    <w:p w:rsidR="006829A6" w:rsidRPr="00907E8F" w:rsidRDefault="006829A6" w:rsidP="006829A6">
      <w:pPr>
        <w:pStyle w:val="ListParagraph"/>
        <w:numPr>
          <w:ilvl w:val="2"/>
          <w:numId w:val="20"/>
        </w:numPr>
        <w:rPr>
          <w:rFonts w:ascii="Times New Roman" w:hAnsi="Times New Roman"/>
          <w:lang w:eastAsia="zh-CN"/>
        </w:rPr>
      </w:pPr>
      <w:r>
        <w:rPr>
          <w:rFonts w:ascii="Times New Roman" w:hAnsi="Times New Roman"/>
          <w:lang w:eastAsia="zh-CN"/>
        </w:rPr>
        <w:t>Test metric 1</w:t>
      </w:r>
      <w:r w:rsidRPr="00907E8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m:t>
        </m:r>
        <m:r>
          <m:rPr>
            <m:sty m:val="p"/>
          </m:rPr>
          <w:rPr>
            <w:rFonts w:ascii="Cambria Math" w:hAnsi="Cambria Math"/>
            <w:lang w:eastAsia="zh-CN"/>
          </w:rPr>
          <m:t>CQ</m:t>
        </m:r>
        <m:sSub>
          <m:sSubPr>
            <m:ctrlPr>
              <w:rPr>
                <w:rFonts w:ascii="Cambria Math" w:hAnsi="Times New Roman"/>
                <w:lang w:eastAsia="zh-CN"/>
              </w:rPr>
            </m:ctrlPr>
          </m:sSubPr>
          <m:e>
            <m:r>
              <m:rPr>
                <m:sty m:val="p"/>
              </m:rPr>
              <w:rPr>
                <w:rFonts w:ascii="Cambria Math" w:hAnsi="Cambria Math"/>
                <w:lang w:eastAsia="zh-CN"/>
              </w:rPr>
              <m:t>I</m:t>
            </m:r>
          </m:e>
          <m:sub>
            <m:r>
              <m:rPr>
                <m:sty m:val="p"/>
              </m:rPr>
              <w:rPr>
                <w:rFonts w:ascii="Cambria Math" w:hAnsi="Cambria Math"/>
                <w:lang w:eastAsia="zh-CN"/>
              </w:rPr>
              <m:t>low</m:t>
            </m:r>
          </m:sub>
        </m:sSub>
        <m:r>
          <m:rPr>
            <m:sty m:val="p"/>
          </m:rPr>
          <w:rPr>
            <w:rFonts w:ascii="Cambria Math" w:hAnsi="Times New Roman"/>
            <w:lang w:eastAsia="zh-CN"/>
          </w:rPr>
          <m:t xml:space="preserve">   </m:t>
        </m:r>
        <m:r>
          <w:rPr>
            <w:rFonts w:ascii="Cambria Math" w:hAnsi="Times New Roman"/>
            <w:lang w:eastAsia="zh-CN"/>
          </w:rPr>
          <m:t>&gt;  1</m:t>
        </m:r>
      </m:oMath>
    </w:p>
    <w:p w:rsidR="006829A6" w:rsidRPr="00907E8F" w:rsidRDefault="006829A6" w:rsidP="006829A6">
      <w:pPr>
        <w:pStyle w:val="ListParagraph"/>
        <w:numPr>
          <w:ilvl w:val="2"/>
          <w:numId w:val="20"/>
        </w:numPr>
        <w:rPr>
          <w:rFonts w:ascii="Times New Roman" w:hAnsi="Times New Roman"/>
          <w:lang w:eastAsia="zh-CN"/>
        </w:rPr>
      </w:pPr>
      <w:r>
        <w:rPr>
          <w:rFonts w:ascii="Times New Roman" w:hAnsi="Times New Roman"/>
          <w:lang w:eastAsia="zh-CN"/>
        </w:rPr>
        <w:t>Test metric 2</w:t>
      </w:r>
      <w:r w:rsidRPr="00907E8F">
        <w:rPr>
          <w:rFonts w:ascii="Times New Roman" w:hAnsi="Times New Roman"/>
          <w:lang w:eastAsia="zh-CN"/>
        </w:rPr>
        <w:t xml:space="preserve">:  </w:t>
      </w:r>
      <w:r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 xml:space="preserve">) </m:t>
        </m:r>
        <m:r>
          <w:rPr>
            <w:rFonts w:ascii="Cambria Math" w:hAnsi="Times New Roman"/>
            <w:lang w:eastAsia="zh-CN"/>
          </w:rPr>
          <m:t>&gt;  [0.4]</m:t>
        </m:r>
      </m:oMath>
    </w:p>
    <w:p w:rsidR="006829A6" w:rsidRDefault="006829A6" w:rsidP="006829A6">
      <w:pPr>
        <w:pStyle w:val="ListParagraph"/>
        <w:numPr>
          <w:ilvl w:val="2"/>
          <w:numId w:val="20"/>
        </w:numPr>
        <w:rPr>
          <w:rFonts w:ascii="Times New Roman" w:hAnsi="Times New Roman"/>
          <w:lang w:eastAsia="zh-CN"/>
        </w:rPr>
      </w:pPr>
      <w:r w:rsidRPr="00907E8F">
        <w:rPr>
          <w:rFonts w:ascii="Times New Roman" w:hAnsi="Times New Roman"/>
          <w:lang w:eastAsia="zh-CN"/>
        </w:rPr>
        <w:t>Test met</w:t>
      </w:r>
      <w:r>
        <w:rPr>
          <w:rFonts w:ascii="Times New Roman" w:hAnsi="Times New Roman"/>
          <w:lang w:eastAsia="zh-CN"/>
        </w:rPr>
        <w:t>ric 2</w:t>
      </w:r>
      <w:r w:rsidRPr="00907E8F">
        <w:rPr>
          <w:rFonts w:ascii="Times New Roman" w:hAnsi="Times New Roman"/>
          <w:lang w:eastAsia="zh-CN"/>
        </w:rPr>
        <w:t xml:space="preserve">:  </w:t>
      </w:r>
      <w:r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low</m:t>
            </m:r>
          </m:sub>
        </m:sSub>
        <m:r>
          <m:rPr>
            <m:sty m:val="p"/>
          </m:rPr>
          <w:rPr>
            <w:rFonts w:ascii="Cambria Math" w:hAnsi="Times New Roman"/>
            <w:lang w:eastAsia="zh-CN"/>
          </w:rPr>
          <m:t xml:space="preserve">) </m:t>
        </m:r>
        <m:r>
          <w:rPr>
            <w:rFonts w:ascii="Cambria Math" w:hAnsi="Times New Roman"/>
            <w:lang w:eastAsia="zh-CN"/>
          </w:rPr>
          <m:t>&gt;  [0.4]</m:t>
        </m:r>
      </m:oMath>
    </w:p>
    <w:p w:rsidR="006829A6" w:rsidRPr="00907E8F" w:rsidRDefault="006829A6" w:rsidP="006829A6">
      <w:pPr>
        <w:pStyle w:val="ListParagraph"/>
        <w:numPr>
          <w:ilvl w:val="2"/>
          <w:numId w:val="20"/>
        </w:numPr>
        <w:rPr>
          <w:rFonts w:ascii="Times New Roman" w:hAnsi="Times New Roman"/>
          <w:lang w:eastAsia="zh-CN"/>
        </w:rPr>
      </w:pPr>
      <w:r w:rsidRPr="007F0BFF">
        <w:rPr>
          <w:rFonts w:ascii="Times New Roman" w:hAnsi="Times New Roman"/>
          <w:noProof/>
          <w:lang w:eastAsia="ko-KR"/>
        </w:rPr>
        <w:t>We prefer not to use BLER for LAA CSI test evaluation. In this test case, BLER has TX dependency on how to use reported CQIs between two power levels in TX sides.</w:t>
      </w:r>
    </w:p>
    <w:p w:rsidR="006829A6" w:rsidRDefault="006829A6" w:rsidP="006829A6">
      <w:pPr>
        <w:pStyle w:val="ListParagraph"/>
        <w:numPr>
          <w:ilvl w:val="0"/>
          <w:numId w:val="20"/>
        </w:numPr>
        <w:rPr>
          <w:rFonts w:ascii="Times New Roman" w:hAnsi="Times New Roman"/>
          <w:lang w:eastAsia="zh-CN"/>
        </w:rPr>
      </w:pPr>
      <w:r>
        <w:rPr>
          <w:rFonts w:ascii="Times New Roman" w:hAnsi="Times New Roman" w:hint="eastAsia"/>
          <w:lang w:eastAsia="zh-CN"/>
        </w:rPr>
        <w:t>SNR on PCell:</w:t>
      </w:r>
    </w:p>
    <w:p w:rsidR="006829A6" w:rsidRPr="004B6D71" w:rsidRDefault="006829A6" w:rsidP="006829A6">
      <w:pPr>
        <w:pStyle w:val="ListParagraph"/>
        <w:numPr>
          <w:ilvl w:val="1"/>
          <w:numId w:val="20"/>
        </w:numPr>
        <w:rPr>
          <w:rFonts w:ascii="Times New Roman" w:hAnsi="Times New Roman"/>
          <w:lang w:eastAsia="zh-CN"/>
        </w:rPr>
      </w:pPr>
      <w:r w:rsidRPr="0006790D">
        <w:rPr>
          <w:rFonts w:ascii="Times New Roman" w:hAnsi="Times New Roman"/>
          <w:lang w:eastAsia="zh-CN"/>
        </w:rPr>
        <w:t>It is proposed that the SNR configured on PCell is completely different from any value in SNR pairs configured for LAA SCell.</w:t>
      </w:r>
    </w:p>
    <w:p w:rsidR="006829A6" w:rsidRPr="007C469C" w:rsidRDefault="006829A6" w:rsidP="006829A6">
      <w:pPr>
        <w:rPr>
          <w:lang w:eastAsia="zh-CN"/>
        </w:rPr>
      </w:pP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p>
    <w:p w:rsidR="006829A6" w:rsidRPr="00F650E1" w:rsidRDefault="006829A6" w:rsidP="006829A6">
      <w:pPr>
        <w:rPr>
          <w:b/>
          <w:u w:val="single"/>
          <w:lang w:eastAsia="zh-CN"/>
        </w:rPr>
      </w:pPr>
      <w:r>
        <w:rPr>
          <w:rFonts w:hint="eastAsia"/>
          <w:b/>
          <w:u w:val="single"/>
          <w:lang w:eastAsia="zh-CN"/>
        </w:rPr>
        <w:t>Agreements:</w:t>
      </w:r>
    </w:p>
    <w:p w:rsidR="006829A6" w:rsidRPr="00BA11A9" w:rsidRDefault="006829A6" w:rsidP="006829A6">
      <w:pPr>
        <w:pStyle w:val="ListParagraph"/>
        <w:numPr>
          <w:ilvl w:val="0"/>
          <w:numId w:val="20"/>
        </w:numPr>
        <w:rPr>
          <w:rFonts w:ascii="Times New Roman" w:hAnsi="Times New Roman"/>
          <w:highlight w:val="green"/>
          <w:lang w:eastAsia="zh-CN"/>
        </w:rPr>
      </w:pPr>
      <w:r w:rsidRPr="00BA11A9">
        <w:rPr>
          <w:rFonts w:ascii="Times New Roman" w:hAnsi="Times New Roman" w:hint="eastAsia"/>
          <w:highlight w:val="green"/>
          <w:lang w:eastAsia="zh-CN"/>
        </w:rPr>
        <w:t>Test metrics</w:t>
      </w:r>
      <w:r w:rsidRPr="00BA11A9">
        <w:rPr>
          <w:rFonts w:ascii="Times New Roman" w:hAnsi="Times New Roman" w:hint="eastAsia"/>
          <w:highlight w:val="green"/>
          <w:lang w:eastAsia="zh-CN"/>
        </w:rPr>
        <w:tab/>
      </w:r>
    </w:p>
    <w:p w:rsidR="006829A6" w:rsidRPr="00BA11A9" w:rsidRDefault="006829A6" w:rsidP="006829A6">
      <w:pPr>
        <w:pStyle w:val="ListParagraph"/>
        <w:numPr>
          <w:ilvl w:val="1"/>
          <w:numId w:val="20"/>
        </w:numPr>
        <w:rPr>
          <w:rFonts w:ascii="Times New Roman" w:eastAsia="SimSun" w:hAnsi="Times New Roman"/>
          <w:highlight w:val="green"/>
          <w:lang w:eastAsia="zh-CN"/>
        </w:rPr>
      </w:pPr>
      <w:r w:rsidRPr="00BA11A9">
        <w:rPr>
          <w:rFonts w:ascii="Times New Roman" w:eastAsia="SimSun" w:hAnsi="Times New Roman"/>
          <w:highlight w:val="green"/>
          <w:lang w:eastAsia="zh-CN"/>
        </w:rPr>
        <w:t>CQI distribution</w:t>
      </w:r>
      <w:r w:rsidRPr="00BA11A9">
        <w:rPr>
          <w:rFonts w:ascii="Times New Roman" w:hAnsi="Times New Roman" w:hint="eastAsia"/>
          <w:highlight w:val="green"/>
          <w:lang w:eastAsia="zh-CN"/>
        </w:rPr>
        <w:t xml:space="preserve">: </w:t>
      </w:r>
    </w:p>
    <w:p w:rsidR="006829A6" w:rsidRPr="00BA11A9" w:rsidRDefault="006829A6" w:rsidP="006829A6">
      <w:pPr>
        <w:pStyle w:val="ListParagraph"/>
        <w:numPr>
          <w:ilvl w:val="1"/>
          <w:numId w:val="20"/>
        </w:numPr>
        <w:rPr>
          <w:rFonts w:ascii="Times New Roman" w:eastAsia="SimSun" w:hAnsi="Times New Roman"/>
          <w:highlight w:val="green"/>
          <w:lang w:eastAsia="zh-CN"/>
        </w:rPr>
      </w:pPr>
      <w:r w:rsidRPr="00BA11A9">
        <w:rPr>
          <w:rFonts w:ascii="Times New Roman" w:eastAsia="SimSun" w:hAnsi="Times New Roman"/>
          <w:highlight w:val="green"/>
          <w:lang w:eastAsia="zh-CN"/>
        </w:rPr>
        <w:t>BLER metric</w:t>
      </w:r>
      <w:r w:rsidRPr="00BA11A9">
        <w:rPr>
          <w:rFonts w:ascii="Times New Roman" w:hAnsi="Times New Roman" w:hint="eastAsia"/>
          <w:highlight w:val="green"/>
          <w:lang w:eastAsia="zh-CN"/>
        </w:rPr>
        <w:t xml:space="preserve">: </w:t>
      </w:r>
    </w:p>
    <w:p w:rsidR="006829A6" w:rsidRPr="00BB5E2F" w:rsidRDefault="006829A6" w:rsidP="006829A6">
      <w:pPr>
        <w:pStyle w:val="ListParagraph"/>
        <w:numPr>
          <w:ilvl w:val="1"/>
          <w:numId w:val="20"/>
        </w:numPr>
        <w:rPr>
          <w:rFonts w:ascii="Times New Roman" w:hAnsi="Times New Roman"/>
          <w:highlight w:val="green"/>
          <w:lang w:eastAsia="zh-CN"/>
        </w:rPr>
      </w:pPr>
      <w:r w:rsidRPr="00BA11A9">
        <w:rPr>
          <w:rFonts w:ascii="Times New Roman" w:eastAsia="SimSun" w:hAnsi="Times New Roman"/>
          <w:highlight w:val="green"/>
          <w:lang w:eastAsia="zh-CN"/>
        </w:rPr>
        <w:t>Delta CQI for the feedback for different power level</w:t>
      </w: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DB2F3F"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7F32FE" w:rsidP="006829A6">
      <w:pPr>
        <w:rPr>
          <w:i/>
        </w:rPr>
      </w:pPr>
      <w:hyperlink r:id="rId115" w:history="1">
        <w:r w:rsidR="006829A6">
          <w:rPr>
            <w:rStyle w:val="Hyperlink"/>
            <w:rFonts w:ascii="Arial" w:hAnsi="Arial" w:cs="Arial"/>
            <w:b/>
            <w:sz w:val="22"/>
          </w:rPr>
          <w:t>R4-79AH-0054</w:t>
        </w:r>
      </w:hyperlink>
      <w:r w:rsidR="006829A6">
        <w:rPr>
          <w:b/>
        </w:rPr>
        <w:tab/>
        <w:t>CR on aperiodic CSI test in LAA</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aperiodic CSI test in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provide the comment to Ericsson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16" w:history="1">
        <w:r>
          <w:rPr>
            <w:rStyle w:val="Hyperlink"/>
            <w:rFonts w:ascii="Arial" w:hAnsi="Arial" w:cs="Arial"/>
            <w:b/>
          </w:rPr>
          <w:t>R4-79AH-0228</w:t>
        </w:r>
      </w:hyperlink>
      <w:r>
        <w:rPr>
          <w:rFonts w:ascii="Arial" w:hAnsi="Arial" w:cs="Arial"/>
          <w:b/>
        </w:rPr>
        <w:t xml:space="preserve"> (from </w:t>
      </w:r>
      <w:hyperlink r:id="rId117" w:history="1">
        <w:r>
          <w:rPr>
            <w:rStyle w:val="Hyperlink"/>
            <w:rFonts w:ascii="Arial" w:hAnsi="Arial" w:cs="Arial"/>
            <w:b/>
          </w:rPr>
          <w:t>R4-79AH-0054</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18" w:history="1">
        <w:r w:rsidR="006829A6">
          <w:rPr>
            <w:rStyle w:val="Hyperlink"/>
            <w:rFonts w:ascii="Arial" w:hAnsi="Arial" w:cs="Arial"/>
            <w:b/>
            <w:sz w:val="22"/>
          </w:rPr>
          <w:t>R4-79AH-0228</w:t>
        </w:r>
      </w:hyperlink>
      <w:r w:rsidR="006829A6">
        <w:rPr>
          <w:b/>
        </w:rPr>
        <w:tab/>
        <w:t>CR on aperiodic CSI test in LAA</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CR to introduce aperiodic CSI test in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are OK with endorsing CR in this meeting. W</w:t>
      </w:r>
      <w:r>
        <w:rPr>
          <w:lang w:eastAsia="zh-CN"/>
        </w:rPr>
        <w:t>o</w:t>
      </w:r>
      <w:r>
        <w:rPr>
          <w:rFonts w:hint="eastAsia"/>
          <w:lang w:eastAsia="zh-CN"/>
        </w:rPr>
        <w:t xml:space="preserve">nder </w:t>
      </w:r>
      <w:r>
        <w:rPr>
          <w:lang w:eastAsia="zh-CN"/>
        </w:rPr>
        <w:t>whether</w:t>
      </w:r>
      <w:r>
        <w:rPr>
          <w:rFonts w:hint="eastAsia"/>
          <w:lang w:eastAsia="zh-CN"/>
        </w:rPr>
        <w:t xml:space="preserve"> we need further </w:t>
      </w:r>
      <w:r>
        <w:rPr>
          <w:lang w:eastAsia="zh-CN"/>
        </w:rPr>
        <w:t>change</w:t>
      </w:r>
      <w:r>
        <w:rPr>
          <w:rFonts w:hint="eastAsia"/>
          <w:lang w:eastAsia="zh-CN"/>
        </w:rPr>
        <w:t xml:space="preserve"> based on the endorsed CR regarding triggering.</w:t>
      </w:r>
    </w:p>
    <w:p w:rsidR="006829A6" w:rsidRDefault="006829A6" w:rsidP="006829A6">
      <w:pPr>
        <w:rPr>
          <w:lang w:eastAsia="zh-CN"/>
        </w:rPr>
      </w:pPr>
      <w:r>
        <w:rPr>
          <w:rFonts w:hint="eastAsia"/>
          <w:lang w:eastAsia="zh-CN"/>
        </w:rPr>
        <w:tab/>
        <w:t>Ericsson: we can further change for triggering.</w:t>
      </w:r>
    </w:p>
    <w:p w:rsidR="006829A6" w:rsidRPr="00436FF4" w:rsidRDefault="006829A6" w:rsidP="006829A6">
      <w:pPr>
        <w:rPr>
          <w:highlight w:val="green"/>
          <w:lang w:eastAsia="zh-CN"/>
        </w:rPr>
      </w:pPr>
      <w:r w:rsidRPr="00436FF4">
        <w:rPr>
          <w:rFonts w:hint="eastAsia"/>
          <w:highlight w:val="green"/>
          <w:lang w:eastAsia="zh-CN"/>
        </w:rPr>
        <w:t xml:space="preserve">Agreement: the </w:t>
      </w:r>
      <w:r w:rsidRPr="00436FF4">
        <w:rPr>
          <w:highlight w:val="green"/>
          <w:lang w:eastAsia="zh-CN"/>
        </w:rPr>
        <w:t xml:space="preserve">test paratmeter related to triggering needs further discussion </w:t>
      </w:r>
      <w:r w:rsidRPr="00436FF4">
        <w:rPr>
          <w:rFonts w:hint="eastAsia"/>
          <w:highlight w:val="green"/>
          <w:lang w:eastAsia="zh-CN"/>
        </w:rPr>
        <w:t xml:space="preserve">and will be captured </w:t>
      </w:r>
      <w:r w:rsidRPr="00436FF4">
        <w:rPr>
          <w:highlight w:val="green"/>
          <w:lang w:eastAsia="zh-CN"/>
        </w:rPr>
        <w:t xml:space="preserve">in </w:t>
      </w:r>
      <w:r w:rsidRPr="00436FF4">
        <w:rPr>
          <w:rFonts w:hint="eastAsia"/>
          <w:highlight w:val="green"/>
          <w:lang w:eastAsia="zh-CN"/>
        </w:rPr>
        <w:t>the formal CR next meeting.</w:t>
      </w:r>
    </w:p>
    <w:p w:rsidR="006829A6" w:rsidRPr="00BE678B" w:rsidRDefault="006829A6" w:rsidP="006829A6">
      <w:pPr>
        <w:rPr>
          <w:lang w:eastAsia="zh-CN"/>
        </w:rPr>
      </w:pPr>
      <w:r w:rsidRPr="00436FF4">
        <w:rPr>
          <w:rFonts w:hint="eastAsia"/>
          <w:highlight w:val="green"/>
          <w:lang w:eastAsia="zh-CN"/>
        </w:rPr>
        <w:t>Agreement: add the PCell configuration.</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BE678B">
        <w:rPr>
          <w:rFonts w:ascii="Arial" w:hAnsi="Arial" w:cs="Arial"/>
          <w:b/>
          <w:highlight w:val="green"/>
        </w:rPr>
        <w:t>Endorsed</w:t>
      </w:r>
      <w:r w:rsidRPr="00BE678B">
        <w:rPr>
          <w:rFonts w:ascii="Arial" w:hAnsi="Arial" w:cs="Arial"/>
          <w:b/>
          <w:highlight w:val="green"/>
        </w:rPr>
        <w:br/>
      </w:r>
      <w:r w:rsidRPr="00BE678B">
        <w:rPr>
          <w:rFonts w:ascii="Arial" w:hAnsi="Arial" w:cs="Arial"/>
          <w:b/>
          <w:highlight w:val="green"/>
        </w:rPr>
        <w:br/>
      </w:r>
    </w:p>
    <w:p w:rsidR="006829A6" w:rsidRDefault="006829A6" w:rsidP="006829A6">
      <w:pPr>
        <w:pStyle w:val="Heading2"/>
      </w:pPr>
      <w:bookmarkStart w:id="64" w:name="_Toc459558139"/>
      <w:r>
        <w:t>3.4</w:t>
      </w:r>
      <w:r>
        <w:tab/>
        <w:t>Other specifications [LTE_LAA-Perf]</w:t>
      </w:r>
      <w:bookmarkEnd w:id="64"/>
      <w:r>
        <w:t xml:space="preserve"> </w:t>
      </w:r>
    </w:p>
    <w:p w:rsidR="006829A6" w:rsidRDefault="006829A6" w:rsidP="006829A6">
      <w:pPr>
        <w:pStyle w:val="Heading1"/>
      </w:pPr>
      <w:bookmarkStart w:id="65" w:name="_Toc459558140"/>
      <w:r>
        <w:t>4</w:t>
      </w:r>
      <w:r>
        <w:tab/>
        <w:t>Elevation Beamforming/Full-Dimension (FD) MIMO for LTE [LTE_EBF_FDMIMO]</w:t>
      </w:r>
      <w:bookmarkEnd w:id="65"/>
    </w:p>
    <w:p w:rsidR="006829A6" w:rsidRDefault="006829A6" w:rsidP="006829A6">
      <w:pPr>
        <w:pStyle w:val="Heading2"/>
      </w:pPr>
      <w:bookmarkStart w:id="66" w:name="_Toc459558141"/>
      <w:r>
        <w:t>4.1</w:t>
      </w:r>
      <w:r>
        <w:tab/>
        <w:t>General [LTE_EBF_FDMIMO-Perf]</w:t>
      </w:r>
      <w:bookmarkEnd w:id="66"/>
    </w:p>
    <w:p w:rsidR="006829A6" w:rsidRPr="00421F6F" w:rsidRDefault="006829A6" w:rsidP="006829A6">
      <w:pPr>
        <w:rPr>
          <w:b/>
          <w:i/>
          <w:iCs/>
          <w:color w:val="C00000"/>
          <w:sz w:val="21"/>
          <w:szCs w:val="21"/>
          <w:u w:val="thick"/>
          <w:lang w:eastAsia="zh-CN"/>
        </w:rPr>
      </w:pPr>
      <w:r w:rsidRPr="00421F6F">
        <w:rPr>
          <w:rFonts w:hint="eastAsia"/>
          <w:b/>
          <w:i/>
          <w:iCs/>
          <w:color w:val="C00000"/>
          <w:sz w:val="21"/>
          <w:szCs w:val="21"/>
          <w:u w:val="thick"/>
          <w:lang w:eastAsia="zh-CN"/>
        </w:rPr>
        <w:t>Way forward</w:t>
      </w:r>
    </w:p>
    <w:p w:rsidR="006829A6" w:rsidRDefault="007F32FE" w:rsidP="006829A6">
      <w:pPr>
        <w:rPr>
          <w:i/>
          <w:lang w:eastAsia="zh-CN"/>
        </w:rPr>
      </w:pPr>
      <w:hyperlink r:id="rId119" w:history="1">
        <w:r w:rsidR="006829A6">
          <w:rPr>
            <w:rStyle w:val="Hyperlink"/>
            <w:rFonts w:ascii="Arial" w:hAnsi="Arial" w:cs="Arial"/>
            <w:b/>
            <w:sz w:val="22"/>
            <w:lang w:eastAsia="zh-CN"/>
          </w:rPr>
          <w:t>R4-79AH-0229</w:t>
        </w:r>
      </w:hyperlink>
      <w:r w:rsidR="006829A6">
        <w:rPr>
          <w:rFonts w:ascii="Arial" w:hAnsi="Arial" w:cs="Arial" w:hint="eastAsia"/>
          <w:b/>
          <w:sz w:val="24"/>
          <w:lang w:eastAsia="zh-CN"/>
        </w:rPr>
        <w:t xml:space="preserve"> </w:t>
      </w:r>
      <w:r w:rsidR="006829A6">
        <w:rPr>
          <w:rFonts w:ascii="Arial" w:hAnsi="Arial" w:cs="Arial" w:hint="eastAsia"/>
          <w:b/>
          <w:lang w:eastAsia="zh-CN"/>
        </w:rPr>
        <w:t>(new)</w:t>
      </w:r>
      <w:r w:rsidR="006829A6">
        <w:rPr>
          <w:b/>
        </w:rPr>
        <w:tab/>
      </w:r>
      <w:r w:rsidR="006829A6">
        <w:rPr>
          <w:rFonts w:hint="eastAsia"/>
          <w:b/>
          <w:lang w:eastAsia="zh-CN"/>
        </w:rPr>
        <w:t xml:space="preserve">Way </w:t>
      </w:r>
      <w:r w:rsidR="006829A6">
        <w:rPr>
          <w:b/>
          <w:lang w:eastAsia="zh-CN"/>
        </w:rPr>
        <w:t>forward</w:t>
      </w:r>
      <w:r w:rsidR="006829A6">
        <w:rPr>
          <w:rFonts w:hint="eastAsia"/>
          <w:b/>
          <w:lang w:eastAsia="zh-CN"/>
        </w:rPr>
        <w:t xml:space="preserve"> on UE performance part for EB/FD-MIMO</w:t>
      </w:r>
      <w:r w:rsidR="006829A6">
        <w:rPr>
          <w:b/>
        </w:rPr>
        <w:br/>
      </w:r>
      <w:r w:rsidR="006829A6">
        <w:tab/>
      </w:r>
      <w:r w:rsidR="006829A6">
        <w:tab/>
      </w:r>
      <w:r w:rsidR="006829A6">
        <w:tab/>
      </w:r>
      <w:r w:rsidR="006829A6">
        <w:tab/>
      </w:r>
      <w:r w:rsidR="006829A6">
        <w:tab/>
        <w:t>36.</w:t>
      </w:r>
      <w:r w:rsidR="006829A6">
        <w:rPr>
          <w:rFonts w:hint="eastAsia"/>
          <w:lang w:eastAsia="zh-CN"/>
        </w:rPr>
        <w:t>XXX</w:t>
      </w:r>
      <w:r w:rsidR="006829A6">
        <w:tab/>
        <w:t xml:space="preserve">  CR-</w:t>
      </w:r>
      <w:r w:rsidR="006829A6">
        <w:rPr>
          <w:rFonts w:hint="eastAsia"/>
          <w:lang w:eastAsia="zh-CN"/>
        </w:rPr>
        <w:t>YYYY</w:t>
      </w:r>
      <w:r w:rsidR="006829A6">
        <w:t xml:space="preserve">  (Rel-</w:t>
      </w:r>
      <w:r w:rsidR="006829A6">
        <w:rPr>
          <w:rFonts w:hint="eastAsia"/>
          <w:lang w:eastAsia="zh-CN"/>
        </w:rPr>
        <w:t>Y</w:t>
      </w:r>
      <w:r w:rsidR="006829A6">
        <w:t>) v</w:t>
      </w:r>
      <w:r w:rsidR="006829A6">
        <w:rPr>
          <w:rFonts w:hint="eastAsia"/>
          <w:lang w:eastAsia="zh-CN"/>
        </w:rPr>
        <w:t>X.Y.Z</w:t>
      </w:r>
      <w:r w:rsidR="006829A6">
        <w:br/>
      </w:r>
      <w:r w:rsidR="006829A6">
        <w:rPr>
          <w:i/>
        </w:rPr>
        <w:tab/>
      </w:r>
      <w:r w:rsidR="006829A6">
        <w:rPr>
          <w:i/>
        </w:rPr>
        <w:tab/>
      </w:r>
      <w:r w:rsidR="006829A6">
        <w:rPr>
          <w:i/>
        </w:rPr>
        <w:tab/>
      </w:r>
      <w:r w:rsidR="006829A6">
        <w:rPr>
          <w:i/>
        </w:rPr>
        <w:tab/>
      </w:r>
      <w:r w:rsidR="006829A6">
        <w:rPr>
          <w:i/>
        </w:rPr>
        <w:tab/>
        <w:t xml:space="preserve">Source: </w:t>
      </w:r>
      <w:r w:rsidR="006829A6">
        <w:rPr>
          <w:rFonts w:hint="eastAsia"/>
          <w:i/>
          <w:lang w:eastAsia="zh-CN"/>
        </w:rPr>
        <w:t>Samsung</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Pr>
          <w:rFonts w:hint="eastAsia"/>
          <w:lang w:eastAsia="zh-CN"/>
        </w:rPr>
        <w:t>This contribution provides the way forward on XXX</w:t>
      </w:r>
    </w:p>
    <w:p w:rsidR="006829A6" w:rsidRDefault="006829A6" w:rsidP="006829A6">
      <w:pPr>
        <w:rPr>
          <w:rFonts w:ascii="Arial" w:hAnsi="Arial" w:cs="Arial"/>
          <w:b/>
        </w:rPr>
      </w:pPr>
      <w:r>
        <w:rPr>
          <w:rFonts w:ascii="Arial" w:hAnsi="Arial" w:cs="Arial"/>
          <w:b/>
        </w:rPr>
        <w:t xml:space="preserve">Discussion: </w:t>
      </w:r>
    </w:p>
    <w:p w:rsidR="006829A6" w:rsidRDefault="006829A6" w:rsidP="006829A6">
      <w:pPr>
        <w:rPr>
          <w:lang w:eastAsia="zh-CN"/>
        </w:rPr>
      </w:pPr>
      <w:r>
        <w:rPr>
          <w:rFonts w:hint="eastAsia"/>
          <w:lang w:eastAsia="zh-CN"/>
        </w:rPr>
        <w:t xml:space="preserve">Intel: Clarify on Huawei position for this topics. Does Huawei object to </w:t>
      </w:r>
      <w:r>
        <w:rPr>
          <w:lang w:eastAsia="zh-CN"/>
        </w:rPr>
        <w:t>define</w:t>
      </w:r>
      <w:r>
        <w:rPr>
          <w:rFonts w:hint="eastAsia"/>
          <w:lang w:eastAsia="zh-CN"/>
        </w:rPr>
        <w:t xml:space="preserve"> the requirements based on a certain </w:t>
      </w:r>
      <w:r>
        <w:rPr>
          <w:lang w:eastAsia="zh-CN"/>
        </w:rPr>
        <w:t>granularity</w:t>
      </w:r>
      <w:r>
        <w:rPr>
          <w:rFonts w:hint="eastAsia"/>
          <w:lang w:eastAsia="zh-CN"/>
        </w:rPr>
        <w:t>?</w:t>
      </w:r>
    </w:p>
    <w:p w:rsidR="006829A6" w:rsidRDefault="006829A6" w:rsidP="006829A6">
      <w:pPr>
        <w:ind w:firstLine="284"/>
        <w:rPr>
          <w:lang w:eastAsia="zh-CN"/>
        </w:rPr>
      </w:pPr>
      <w:r>
        <w:rPr>
          <w:rFonts w:hint="eastAsia"/>
          <w:lang w:eastAsia="zh-CN"/>
        </w:rPr>
        <w:t xml:space="preserve">Huawei: Our concern is about the option 2. Per-PRB detection will impact the final performance. Our </w:t>
      </w:r>
      <w:r>
        <w:rPr>
          <w:lang w:eastAsia="zh-CN"/>
        </w:rPr>
        <w:t>preference</w:t>
      </w:r>
      <w:r>
        <w:rPr>
          <w:rFonts w:hint="eastAsia"/>
          <w:lang w:eastAsia="zh-CN"/>
        </w:rPr>
        <w:t xml:space="preserve"> is still Option3. </w:t>
      </w:r>
    </w:p>
    <w:p w:rsidR="006829A6" w:rsidRDefault="006829A6" w:rsidP="006829A6">
      <w:pPr>
        <w:ind w:firstLine="284"/>
        <w:rPr>
          <w:lang w:eastAsia="zh-CN"/>
        </w:rPr>
      </w:pPr>
      <w:r>
        <w:rPr>
          <w:rFonts w:hint="eastAsia"/>
          <w:lang w:eastAsia="zh-CN"/>
        </w:rPr>
        <w:t>Intel: Do you think per-PRB blind detection will not apply?</w:t>
      </w:r>
    </w:p>
    <w:p w:rsidR="006829A6" w:rsidRDefault="006829A6" w:rsidP="006829A6">
      <w:pPr>
        <w:ind w:firstLine="284"/>
        <w:rPr>
          <w:lang w:eastAsia="zh-CN"/>
        </w:rPr>
      </w:pPr>
      <w:r>
        <w:rPr>
          <w:rFonts w:hint="eastAsia"/>
          <w:lang w:eastAsia="zh-CN"/>
        </w:rPr>
        <w:tab/>
        <w:t xml:space="preserve">Huawei: per-PRB antenna port detection is </w:t>
      </w:r>
      <w:r>
        <w:rPr>
          <w:lang w:eastAsia="zh-CN"/>
        </w:rPr>
        <w:t>additional</w:t>
      </w:r>
      <w:r>
        <w:rPr>
          <w:rFonts w:hint="eastAsia"/>
          <w:lang w:eastAsia="zh-CN"/>
        </w:rPr>
        <w:t xml:space="preserve"> test purpose. We do not think that we have justification for per-PRB blind detection.</w:t>
      </w:r>
    </w:p>
    <w:p w:rsidR="006829A6" w:rsidRDefault="006829A6" w:rsidP="006829A6">
      <w:pPr>
        <w:ind w:firstLine="284"/>
        <w:rPr>
          <w:lang w:eastAsia="zh-CN"/>
        </w:rPr>
      </w:pPr>
      <w:r>
        <w:rPr>
          <w:rFonts w:hint="eastAsia"/>
          <w:lang w:eastAsia="zh-CN"/>
        </w:rPr>
        <w:t>Intel: It is unclear answer.</w:t>
      </w:r>
    </w:p>
    <w:p w:rsidR="006829A6" w:rsidRDefault="006829A6" w:rsidP="006829A6">
      <w:pPr>
        <w:ind w:firstLine="284"/>
        <w:rPr>
          <w:lang w:eastAsia="zh-CN"/>
        </w:rPr>
      </w:pPr>
      <w:r>
        <w:rPr>
          <w:rFonts w:hint="eastAsia"/>
          <w:lang w:eastAsia="zh-CN"/>
        </w:rPr>
        <w:t xml:space="preserve">Huawei: per-PRB is Intel option. From our understanding, we want to get clear justification. More </w:t>
      </w:r>
      <w:r>
        <w:rPr>
          <w:lang w:eastAsia="zh-CN"/>
        </w:rPr>
        <w:t>justification</w:t>
      </w:r>
      <w:r>
        <w:rPr>
          <w:rFonts w:hint="eastAsia"/>
          <w:lang w:eastAsia="zh-CN"/>
        </w:rPr>
        <w:t xml:space="preserve"> should be provided.</w:t>
      </w:r>
    </w:p>
    <w:p w:rsidR="006829A6" w:rsidRDefault="006829A6" w:rsidP="006829A6">
      <w:pPr>
        <w:ind w:firstLine="284"/>
        <w:rPr>
          <w:lang w:eastAsia="zh-CN"/>
        </w:rPr>
      </w:pPr>
      <w:r>
        <w:rPr>
          <w:rFonts w:hint="eastAsia"/>
          <w:lang w:eastAsia="zh-CN"/>
        </w:rPr>
        <w:t xml:space="preserve">Intel: We have the </w:t>
      </w:r>
      <w:r>
        <w:rPr>
          <w:lang w:eastAsia="zh-CN"/>
        </w:rPr>
        <w:t>simulation</w:t>
      </w:r>
      <w:r>
        <w:rPr>
          <w:rFonts w:hint="eastAsia"/>
          <w:lang w:eastAsia="zh-CN"/>
        </w:rPr>
        <w:t xml:space="preserve"> results.</w:t>
      </w:r>
    </w:p>
    <w:p w:rsidR="006829A6" w:rsidRDefault="006829A6" w:rsidP="006829A6">
      <w:pPr>
        <w:ind w:firstLine="284"/>
        <w:rPr>
          <w:lang w:eastAsia="zh-CN"/>
        </w:rPr>
      </w:pPr>
      <w:r>
        <w:rPr>
          <w:rFonts w:hint="eastAsia"/>
          <w:lang w:eastAsia="zh-CN"/>
        </w:rPr>
        <w:t xml:space="preserve">Samsung: In last meeting, Huawei may introduce the test case with per-PRG assumption and use per-PRB as reference </w:t>
      </w:r>
      <w:r>
        <w:rPr>
          <w:lang w:eastAsia="zh-CN"/>
        </w:rPr>
        <w:t>receiver</w:t>
      </w:r>
      <w:r>
        <w:rPr>
          <w:rFonts w:hint="eastAsia"/>
          <w:lang w:eastAsia="zh-CN"/>
        </w:rPr>
        <w:t>.</w:t>
      </w:r>
    </w:p>
    <w:p w:rsidR="006829A6" w:rsidRDefault="006829A6" w:rsidP="006829A6">
      <w:pPr>
        <w:rPr>
          <w:lang w:eastAsia="zh-CN"/>
        </w:rPr>
      </w:pPr>
      <w:r>
        <w:rPr>
          <w:rFonts w:hint="eastAsia"/>
          <w:lang w:eastAsia="zh-CN"/>
        </w:rPr>
        <w:tab/>
        <w:t xml:space="preserve">Qualcomm: It is related to eNB implementation. If infra-vendor can guarantee the scheduling of whole bandwidth, we are OK. But before per-TTI, the group should agree on the BS </w:t>
      </w:r>
      <w:r>
        <w:rPr>
          <w:lang w:eastAsia="zh-CN"/>
        </w:rPr>
        <w:t>behaviour</w:t>
      </w:r>
      <w:r>
        <w:rPr>
          <w:rFonts w:hint="eastAsia"/>
          <w:lang w:eastAsia="zh-CN"/>
        </w:rPr>
        <w:t xml:space="preserve"> on </w:t>
      </w:r>
      <w:r>
        <w:rPr>
          <w:lang w:eastAsia="zh-CN"/>
        </w:rPr>
        <w:t>the</w:t>
      </w:r>
      <w:r>
        <w:rPr>
          <w:rFonts w:hint="eastAsia"/>
          <w:lang w:eastAsia="zh-CN"/>
        </w:rPr>
        <w:t xml:space="preserve"> whole bandwidth scheduling.</w:t>
      </w:r>
    </w:p>
    <w:p w:rsidR="006829A6" w:rsidRPr="00752A02" w:rsidRDefault="006829A6" w:rsidP="006829A6">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7F5B82">
        <w:rPr>
          <w:rFonts w:ascii="Arial" w:hAnsi="Arial" w:cs="Arial"/>
          <w:b/>
          <w:highlight w:val="green"/>
        </w:rPr>
        <w:t>Endorsed</w:t>
      </w:r>
      <w:r w:rsidRPr="007F5B82">
        <w:rPr>
          <w:rFonts w:ascii="Arial" w:hAnsi="Arial" w:cs="Arial"/>
          <w:b/>
          <w:highlight w:val="green"/>
        </w:rPr>
        <w:br/>
      </w:r>
      <w:r w:rsidRPr="007F5B82">
        <w:rPr>
          <w:rFonts w:ascii="Arial" w:hAnsi="Arial" w:cs="Arial"/>
          <w:b/>
          <w:highlight w:val="green"/>
        </w:rPr>
        <w:br/>
      </w:r>
    </w:p>
    <w:p w:rsidR="006829A6" w:rsidRPr="003D6F88" w:rsidRDefault="006829A6" w:rsidP="006829A6">
      <w:pPr>
        <w:pStyle w:val="Heading2"/>
        <w:rPr>
          <w:lang w:val="en-US"/>
        </w:rPr>
      </w:pPr>
      <w:bookmarkStart w:id="67" w:name="_Toc459558142"/>
      <w:r w:rsidRPr="003D6F88">
        <w:rPr>
          <w:lang w:val="en-US"/>
        </w:rPr>
        <w:t>4.2</w:t>
      </w:r>
      <w:r w:rsidRPr="003D6F88">
        <w:rPr>
          <w:lang w:val="en-US"/>
        </w:rPr>
        <w:tab/>
        <w:t>UE demodulation (36.101) [LTE_EBF_FDMIMO-Perf]</w:t>
      </w:r>
      <w:bookmarkEnd w:id="67"/>
    </w:p>
    <w:p w:rsidR="006829A6" w:rsidRDefault="007F32FE" w:rsidP="006829A6">
      <w:pPr>
        <w:rPr>
          <w:i/>
        </w:rPr>
      </w:pPr>
      <w:hyperlink r:id="rId120" w:history="1">
        <w:r w:rsidR="006829A6">
          <w:rPr>
            <w:rStyle w:val="Hyperlink"/>
            <w:rFonts w:ascii="Arial" w:hAnsi="Arial" w:cs="Arial"/>
            <w:b/>
            <w:sz w:val="22"/>
          </w:rPr>
          <w:t>R4-79AH-0084</w:t>
        </w:r>
      </w:hyperlink>
      <w:r w:rsidR="006829A6">
        <w:rPr>
          <w:b/>
        </w:rPr>
        <w:tab/>
        <w:t>Test case design for PDSCH demodulation test</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PDSCH demodulation test</w:t>
      </w:r>
    </w:p>
    <w:p w:rsidR="006829A6" w:rsidRPr="00195DBF" w:rsidRDefault="006829A6" w:rsidP="006829A6">
      <w:pPr>
        <w:rPr>
          <w:lang w:val="en-US" w:eastAsia="zh-CN"/>
        </w:rPr>
      </w:pPr>
      <w:r w:rsidRPr="00195DBF">
        <w:rPr>
          <w:lang w:val="en-US" w:eastAsia="zh-CN"/>
        </w:rPr>
        <w:t xml:space="preserve">In this contribution, we provide </w:t>
      </w:r>
      <w:r w:rsidRPr="00195DBF">
        <w:rPr>
          <w:rFonts w:hint="eastAsia"/>
          <w:lang w:val="en-US" w:eastAsia="zh-CN"/>
        </w:rPr>
        <w:t xml:space="preserve">simulation results for PDSCH </w:t>
      </w:r>
      <w:r w:rsidRPr="00195DBF">
        <w:rPr>
          <w:lang w:val="en-US" w:eastAsia="zh-CN"/>
        </w:rPr>
        <w:t>demodulation</w:t>
      </w:r>
      <w:r w:rsidRPr="00195DBF">
        <w:rPr>
          <w:rFonts w:hint="eastAsia"/>
          <w:lang w:val="en-US" w:eastAsia="zh-CN"/>
        </w:rPr>
        <w:t xml:space="preserve"> tests. Based on simulation results, we observed that under EPA5Hz, there </w:t>
      </w:r>
      <w:r w:rsidRPr="00195DBF">
        <w:rPr>
          <w:lang w:val="en-US" w:eastAsia="zh-CN"/>
        </w:rPr>
        <w:t>are no performance differences</w:t>
      </w:r>
      <w:r w:rsidRPr="00195DBF">
        <w:rPr>
          <w:rFonts w:hint="eastAsia"/>
          <w:lang w:val="en-US" w:eastAsia="zh-CN"/>
        </w:rPr>
        <w:t xml:space="preserve"> between CDM2 and CDM4 over different interference port selection options. However, under EPA30Hz, we can</w:t>
      </w:r>
      <w:r w:rsidRPr="00195DBF">
        <w:rPr>
          <w:lang w:val="en-US" w:eastAsia="zh-CN"/>
        </w:rPr>
        <w:t xml:space="preserve"> discriminate UE behavior between OCC4 and OCC2 operation</w:t>
      </w:r>
      <w:r w:rsidRPr="00195DBF">
        <w:rPr>
          <w:rFonts w:hint="eastAsia"/>
          <w:lang w:val="en-US" w:eastAsia="zh-CN"/>
        </w:rPr>
        <w:t xml:space="preserve"> under </w:t>
      </w:r>
      <w:r w:rsidRPr="00195DBF">
        <w:rPr>
          <w:lang w:val="en-US" w:eastAsia="zh-CN"/>
        </w:rPr>
        <w:t>interference</w:t>
      </w:r>
      <w:r w:rsidRPr="00195DBF">
        <w:rPr>
          <w:rFonts w:hint="eastAsia"/>
          <w:lang w:val="en-US" w:eastAsia="zh-CN"/>
        </w:rPr>
        <w:t xml:space="preserve"> port 11 or random selection interference port.</w:t>
      </w:r>
    </w:p>
    <w:p w:rsidR="006829A6" w:rsidRDefault="006829A6" w:rsidP="006829A6">
      <w:pPr>
        <w:rPr>
          <w:lang w:val="en-US" w:eastAsia="zh-CN"/>
        </w:rPr>
      </w:pPr>
      <w:r w:rsidRPr="00195DBF">
        <w:rPr>
          <w:rFonts w:hint="eastAsia"/>
          <w:lang w:val="en-US" w:eastAsia="zh-CN"/>
        </w:rPr>
        <w:t>Based on above analysis and observations, we propose:</w:t>
      </w:r>
    </w:p>
    <w:p w:rsidR="006829A6" w:rsidRDefault="006829A6" w:rsidP="006829A6">
      <w:pPr>
        <w:rPr>
          <w:b/>
          <w:i/>
          <w:u w:val="single"/>
          <w:lang w:val="en-US" w:eastAsia="zh-CN"/>
        </w:rPr>
      </w:pPr>
      <w:r w:rsidRPr="00195DBF">
        <w:rPr>
          <w:rFonts w:hint="eastAsia"/>
          <w:b/>
          <w:u w:val="single"/>
          <w:lang w:val="en-US" w:eastAsia="zh-CN"/>
        </w:rPr>
        <w:t>Proposal1:</w:t>
      </w:r>
      <w:r w:rsidRPr="00195DBF">
        <w:rPr>
          <w:rFonts w:hint="eastAsia"/>
          <w:b/>
          <w:i/>
          <w:u w:val="single"/>
          <w:lang w:eastAsia="zh-CN"/>
        </w:rPr>
        <w:t xml:space="preserve"> DMRS configuration for </w:t>
      </w:r>
      <w:r w:rsidRPr="00195DBF">
        <w:rPr>
          <w:b/>
          <w:i/>
          <w:u w:val="single"/>
          <w:lang w:eastAsia="zh-CN"/>
        </w:rPr>
        <w:t>interference</w:t>
      </w:r>
      <w:r w:rsidRPr="00195DBF">
        <w:rPr>
          <w:b/>
          <w:i/>
          <w:u w:val="single"/>
          <w:lang w:val="en-US" w:eastAsia="zh-CN"/>
        </w:rPr>
        <w:t>e</w:t>
      </w:r>
      <w:r w:rsidRPr="00195DBF">
        <w:rPr>
          <w:rFonts w:hint="eastAsia"/>
          <w:b/>
          <w:i/>
          <w:u w:val="single"/>
          <w:lang w:val="en-US" w:eastAsia="zh-CN"/>
        </w:rPr>
        <w:t xml:space="preserve">: </w:t>
      </w:r>
      <w:r w:rsidRPr="00195DBF">
        <w:rPr>
          <w:b/>
          <w:i/>
          <w:u w:val="single"/>
          <w:lang w:val="en-US" w:eastAsia="zh-CN"/>
        </w:rPr>
        <w:t xml:space="preserve">random select between port {8,11,13} </w:t>
      </w:r>
      <w:r w:rsidRPr="00195DBF">
        <w:rPr>
          <w:rFonts w:hint="eastAsia"/>
          <w:b/>
          <w:i/>
          <w:u w:val="single"/>
          <w:lang w:val="en-US" w:eastAsia="zh-CN"/>
        </w:rPr>
        <w:t xml:space="preserve">as  per TTI per PRG basis, </w:t>
      </w:r>
      <w:r w:rsidRPr="00195DBF">
        <w:rPr>
          <w:b/>
          <w:i/>
          <w:u w:val="single"/>
          <w:lang w:val="en-US" w:eastAsia="zh-CN"/>
        </w:rPr>
        <w:t>nSCID=0 (OCC=4)</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we prefer to using Option 3, i.e., per-TTI basis.</w:t>
      </w:r>
    </w:p>
    <w:p w:rsidR="006829A6" w:rsidRDefault="006829A6" w:rsidP="006829A6">
      <w:pPr>
        <w:rPr>
          <w:lang w:eastAsia="zh-CN"/>
        </w:rPr>
      </w:pPr>
      <w:r>
        <w:rPr>
          <w:rFonts w:hint="eastAsia"/>
          <w:lang w:eastAsia="zh-CN"/>
        </w:rPr>
        <w:t>Intel: we propose per-PRB. We do not constraint the MU-MIMO implementation.</w:t>
      </w:r>
    </w:p>
    <w:p w:rsidR="006829A6" w:rsidRDefault="006829A6" w:rsidP="006829A6">
      <w:pPr>
        <w:rPr>
          <w:lang w:eastAsia="zh-CN"/>
        </w:rPr>
      </w:pPr>
      <w:r>
        <w:rPr>
          <w:rFonts w:hint="eastAsia"/>
          <w:lang w:eastAsia="zh-CN"/>
        </w:rPr>
        <w:t>Ericsson: we prefer per-PRB based. We do not want to limit the BS implementation.</w:t>
      </w:r>
    </w:p>
    <w:p w:rsidR="006829A6" w:rsidRDefault="006829A6" w:rsidP="006829A6">
      <w:pPr>
        <w:rPr>
          <w:lang w:eastAsia="zh-CN"/>
        </w:rPr>
      </w:pPr>
      <w:r>
        <w:rPr>
          <w:rFonts w:hint="eastAsia"/>
          <w:lang w:eastAsia="zh-CN"/>
        </w:rPr>
        <w:t>LGE: we are fine with per-PRG based. In real life, network will schedule mostly based on PRG.</w:t>
      </w:r>
    </w:p>
    <w:p w:rsidR="006829A6" w:rsidRDefault="006829A6" w:rsidP="006829A6">
      <w:pPr>
        <w:rPr>
          <w:lang w:eastAsia="zh-CN"/>
        </w:rPr>
      </w:pPr>
      <w:r>
        <w:rPr>
          <w:rFonts w:hint="eastAsia"/>
          <w:lang w:eastAsia="zh-CN"/>
        </w:rPr>
        <w:tab/>
        <w:t xml:space="preserve">Samsung: the test purpose is to verify that UE follow the new tables. Three options can all </w:t>
      </w:r>
      <w:r>
        <w:rPr>
          <w:lang w:eastAsia="zh-CN"/>
        </w:rPr>
        <w:t>fulfil</w:t>
      </w:r>
      <w:r>
        <w:rPr>
          <w:rFonts w:hint="eastAsia"/>
          <w:lang w:eastAsia="zh-CN"/>
        </w:rPr>
        <w:t xml:space="preserve"> the tests purpose. </w:t>
      </w:r>
    </w:p>
    <w:p w:rsidR="006829A6" w:rsidRDefault="006829A6" w:rsidP="006829A6">
      <w:pPr>
        <w:rPr>
          <w:lang w:eastAsia="zh-CN"/>
        </w:rPr>
      </w:pPr>
      <w:r>
        <w:rPr>
          <w:rFonts w:hint="eastAsia"/>
          <w:lang w:eastAsia="zh-CN"/>
        </w:rPr>
        <w:tab/>
        <w:t>Ericsson: Option 2 can provide the worse performance. We should consider it as minimum requirements. If no PMI configured, it should be per PRB based.</w:t>
      </w:r>
    </w:p>
    <w:p w:rsidR="006829A6" w:rsidRDefault="006829A6" w:rsidP="006829A6">
      <w:pPr>
        <w:rPr>
          <w:lang w:eastAsia="zh-CN"/>
        </w:rPr>
      </w:pPr>
      <w:r>
        <w:rPr>
          <w:rFonts w:hint="eastAsia"/>
          <w:lang w:eastAsia="zh-CN"/>
        </w:rPr>
        <w:tab/>
        <w:t xml:space="preserve">Samsung: In that case, we just reuse the configuration for </w:t>
      </w:r>
      <w:r>
        <w:rPr>
          <w:lang w:eastAsia="zh-CN"/>
        </w:rPr>
        <w:t>the</w:t>
      </w:r>
      <w:r>
        <w:rPr>
          <w:rFonts w:hint="eastAsia"/>
          <w:lang w:eastAsia="zh-CN"/>
        </w:rPr>
        <w:t xml:space="preserve"> existing requirements. </w:t>
      </w:r>
      <w:r>
        <w:rPr>
          <w:lang w:eastAsia="zh-CN"/>
        </w:rPr>
        <w:t>B</w:t>
      </w:r>
      <w:r>
        <w:rPr>
          <w:rFonts w:hint="eastAsia"/>
          <w:lang w:eastAsia="zh-CN"/>
        </w:rPr>
        <w:t xml:space="preserve">ased on the existing test case, the minium scheduling </w:t>
      </w:r>
      <w:r>
        <w:rPr>
          <w:lang w:eastAsia="zh-CN"/>
        </w:rPr>
        <w:t>granularity</w:t>
      </w:r>
      <w:r>
        <w:rPr>
          <w:rFonts w:hint="eastAsia"/>
          <w:lang w:eastAsia="zh-CN"/>
        </w:rPr>
        <w:t xml:space="preserve"> is per RBG. Option 1 is in the middle of Option 2 and 3.</w:t>
      </w:r>
    </w:p>
    <w:p w:rsidR="006829A6" w:rsidRDefault="006829A6" w:rsidP="006829A6">
      <w:pPr>
        <w:rPr>
          <w:lang w:eastAsia="zh-CN"/>
        </w:rPr>
      </w:pPr>
      <w:r>
        <w:rPr>
          <w:rFonts w:hint="eastAsia"/>
          <w:lang w:eastAsia="zh-CN"/>
        </w:rPr>
        <w:tab/>
        <w:t>Qualcomm: support Samsung</w:t>
      </w:r>
      <w:r>
        <w:rPr>
          <w:lang w:eastAsia="zh-CN"/>
        </w:rPr>
        <w:t>’</w:t>
      </w:r>
      <w:r>
        <w:rPr>
          <w:rFonts w:hint="eastAsia"/>
          <w:lang w:eastAsia="zh-CN"/>
        </w:rPr>
        <w:t>s view.</w:t>
      </w:r>
    </w:p>
    <w:p w:rsidR="006829A6" w:rsidRDefault="006829A6" w:rsidP="006829A6">
      <w:pPr>
        <w:rPr>
          <w:lang w:eastAsia="zh-CN"/>
        </w:rPr>
      </w:pPr>
      <w:r>
        <w:rPr>
          <w:rFonts w:hint="eastAsia"/>
          <w:lang w:eastAsia="zh-CN"/>
        </w:rPr>
        <w:tab/>
        <w:t>Intel: in our paper, if we use per-PRG, but network use per-PRB schedule MU-MIMO, then the performance in real life may degrade.</w:t>
      </w:r>
    </w:p>
    <w:p w:rsidR="006829A6" w:rsidRDefault="006829A6" w:rsidP="006829A6">
      <w:pPr>
        <w:rPr>
          <w:lang w:eastAsia="zh-CN"/>
        </w:rPr>
      </w:pPr>
      <w:r>
        <w:rPr>
          <w:rFonts w:hint="eastAsia"/>
          <w:lang w:eastAsia="zh-CN"/>
        </w:rPr>
        <w:tab/>
        <w:t>Ericsson: For PRG based, for serving cell we can assume PRG based but for interference cell we can not assume PRG.</w:t>
      </w:r>
    </w:p>
    <w:p w:rsidR="006829A6" w:rsidRPr="00F837C8" w:rsidRDefault="006829A6" w:rsidP="006829A6">
      <w:pPr>
        <w:rPr>
          <w:lang w:eastAsia="zh-CN"/>
        </w:rPr>
      </w:pPr>
      <w:r>
        <w:rPr>
          <w:rFonts w:hint="eastAsia"/>
          <w:lang w:eastAsia="zh-CN"/>
        </w:rPr>
        <w:tab/>
        <w:t>Samsung: this is MU-MIMO case within the same cell.</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21" w:history="1">
        <w:r w:rsidR="006829A6">
          <w:rPr>
            <w:rStyle w:val="Hyperlink"/>
            <w:rFonts w:ascii="Arial" w:hAnsi="Arial" w:cs="Arial"/>
            <w:b/>
            <w:sz w:val="22"/>
          </w:rPr>
          <w:t>R4-79AH-0191</w:t>
        </w:r>
      </w:hyperlink>
      <w:r w:rsidR="006829A6">
        <w:rPr>
          <w:b/>
        </w:rPr>
        <w:tab/>
        <w:t>EB/FD-MIMO PDSCH demodulation performance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lastRenderedPageBreak/>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AC632D" w:rsidRDefault="006829A6" w:rsidP="006829A6">
      <w:pPr>
        <w:rPr>
          <w:lang w:eastAsia="zh-CN"/>
        </w:rPr>
      </w:pPr>
      <w:r w:rsidRPr="00AC632D">
        <w:rPr>
          <w:b/>
          <w:lang w:eastAsia="zh-CN"/>
        </w:rPr>
        <w:t>Proposal #1:</w:t>
      </w:r>
      <w:r w:rsidRPr="00AC632D">
        <w:rPr>
          <w:b/>
          <w:lang w:eastAsia="zh-CN"/>
        </w:rPr>
        <w:tab/>
        <w:t>Use 1 PRB interference port selection</w:t>
      </w:r>
      <w:r w:rsidRPr="00AC632D" w:rsidDel="00DE7E92">
        <w:rPr>
          <w:b/>
          <w:lang w:eastAsia="zh-CN"/>
        </w:rPr>
        <w:t xml:space="preserve"> </w:t>
      </w:r>
      <w:r w:rsidRPr="00AC632D">
        <w:rPr>
          <w:b/>
          <w:lang w:eastAsia="zh-CN"/>
        </w:rPr>
        <w:t>and precoder granularity.</w:t>
      </w:r>
    </w:p>
    <w:p w:rsidR="006829A6" w:rsidRPr="00AC632D" w:rsidRDefault="006829A6" w:rsidP="006829A6">
      <w:pPr>
        <w:rPr>
          <w:b/>
          <w:lang w:eastAsia="zh-CN"/>
        </w:rPr>
      </w:pPr>
      <w:r w:rsidRPr="00AC632D">
        <w:rPr>
          <w:b/>
          <w:lang w:eastAsia="zh-CN"/>
        </w:rPr>
        <w:t>Proposal #2:</w:t>
      </w:r>
      <w:r w:rsidRPr="00AC632D">
        <w:rPr>
          <w:b/>
          <w:lang w:eastAsia="zh-CN"/>
        </w:rPr>
        <w:tab/>
        <w:t>For FDD test case legacy UE performance SNR requirement of 21.9 dB can be reused.</w:t>
      </w:r>
    </w:p>
    <w:p w:rsidR="006829A6" w:rsidRDefault="006829A6" w:rsidP="006829A6">
      <w:pPr>
        <w:rPr>
          <w:b/>
          <w:lang w:eastAsia="zh-CN"/>
        </w:rPr>
      </w:pPr>
      <w:r w:rsidRPr="00AC632D">
        <w:rPr>
          <w:b/>
          <w:lang w:eastAsia="zh-CN"/>
        </w:rPr>
        <w:t>Proposal #3:</w:t>
      </w:r>
      <w:r w:rsidRPr="00AC632D">
        <w:rPr>
          <w:b/>
          <w:lang w:eastAsia="zh-CN"/>
        </w:rPr>
        <w:tab/>
        <w:t>For TDD test case legacy UE performance SNR requirement of 22.1 dB can be reused.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F97B01">
        <w:rPr>
          <w:rFonts w:hint="eastAsia"/>
          <w:lang w:eastAsia="zh-CN"/>
        </w:rPr>
        <w:t>Qualcomm: we tent to agree with Intel</w:t>
      </w:r>
      <w:r w:rsidRPr="00F97B01">
        <w:rPr>
          <w:lang w:eastAsia="zh-CN"/>
        </w:rPr>
        <w:t>’</w:t>
      </w:r>
      <w:r w:rsidRPr="00F97B01">
        <w:rPr>
          <w:rFonts w:hint="eastAsia"/>
          <w:lang w:eastAsia="zh-CN"/>
        </w:rPr>
        <w:t xml:space="preserve">s proposal 2 and 3. </w:t>
      </w:r>
      <w:r>
        <w:rPr>
          <w:rFonts w:hint="eastAsia"/>
          <w:lang w:eastAsia="zh-CN"/>
        </w:rPr>
        <w:t>We can assume that UE have realiable port detection.</w:t>
      </w:r>
    </w:p>
    <w:p w:rsidR="006829A6" w:rsidRDefault="006829A6" w:rsidP="006829A6">
      <w:pPr>
        <w:rPr>
          <w:lang w:eastAsia="zh-CN"/>
        </w:rPr>
      </w:pPr>
      <w:r>
        <w:rPr>
          <w:rFonts w:hint="eastAsia"/>
          <w:lang w:eastAsia="zh-CN"/>
        </w:rPr>
        <w:t>Huawei: three options provide the similar performance. We still propose option 3.</w:t>
      </w:r>
    </w:p>
    <w:p w:rsidR="006829A6" w:rsidRPr="00F97B01" w:rsidRDefault="006829A6" w:rsidP="006829A6">
      <w:pPr>
        <w:rPr>
          <w:lang w:eastAsia="zh-CN"/>
        </w:rPr>
      </w:pPr>
      <w:r>
        <w:rPr>
          <w:rFonts w:hint="eastAsia"/>
          <w:lang w:eastAsia="zh-CN"/>
        </w:rPr>
        <w:tab/>
        <w:t>Intel: Y</w:t>
      </w:r>
      <w:r>
        <w:rPr>
          <w:lang w:eastAsia="zh-CN"/>
        </w:rPr>
        <w:t>o</w:t>
      </w:r>
      <w:r>
        <w:rPr>
          <w:rFonts w:hint="eastAsia"/>
          <w:lang w:eastAsia="zh-CN"/>
        </w:rPr>
        <w:t>u suggest per-TTI granularity pre-coding.</w:t>
      </w:r>
    </w:p>
    <w:p w:rsidR="006829A6" w:rsidRDefault="006829A6" w:rsidP="006829A6">
      <w:pPr>
        <w:rPr>
          <w:b/>
          <w:i/>
          <w:iCs/>
          <w:color w:val="C00000"/>
          <w:sz w:val="21"/>
          <w:szCs w:val="21"/>
          <w:u w:val="thick"/>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22" w:history="1">
        <w:r w:rsidR="006829A6">
          <w:rPr>
            <w:rStyle w:val="Hyperlink"/>
            <w:rFonts w:ascii="Arial" w:hAnsi="Arial" w:cs="Arial"/>
            <w:b/>
            <w:sz w:val="22"/>
          </w:rPr>
          <w:t>R4-79AH-0173</w:t>
        </w:r>
      </w:hyperlink>
      <w:r w:rsidR="006829A6">
        <w:rPr>
          <w:b/>
        </w:rPr>
        <w:tab/>
        <w:t>UE demodulation test cases for FD-MIMO</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analyze the granularity for the interference port selection and present simulation results.</w:t>
      </w:r>
    </w:p>
    <w:p w:rsidR="006829A6" w:rsidRPr="002F66D9" w:rsidRDefault="006829A6" w:rsidP="006829A6">
      <w:pPr>
        <w:rPr>
          <w:lang w:eastAsia="zh-CN"/>
        </w:rPr>
      </w:pPr>
      <w:r>
        <w:rPr>
          <w:rFonts w:hint="eastAsia"/>
          <w:b/>
          <w:lang w:eastAsia="zh-CN"/>
        </w:rPr>
        <w:t xml:space="preserve">Observation </w:t>
      </w:r>
      <w:r>
        <w:rPr>
          <w:b/>
          <w:noProof/>
          <w:lang w:eastAsia="zh-CN"/>
        </w:rPr>
        <w:t>1</w:t>
      </w:r>
      <w:r w:rsidRPr="003E3F0F">
        <w:rPr>
          <w:rFonts w:hint="eastAsia"/>
          <w:b/>
          <w:lang w:eastAsia="zh-CN"/>
        </w:rPr>
        <w:t>:</w:t>
      </w:r>
      <w:r>
        <w:rPr>
          <w:rFonts w:hint="eastAsia"/>
          <w:b/>
          <w:lang w:eastAsia="zh-CN"/>
        </w:rPr>
        <w:t xml:space="preserve"> </w:t>
      </w:r>
      <w:r>
        <w:rPr>
          <w:b/>
          <w:lang w:eastAsia="zh-CN"/>
        </w:rPr>
        <w:t>T</w:t>
      </w:r>
      <w:r>
        <w:rPr>
          <w:rFonts w:hint="eastAsia"/>
          <w:b/>
          <w:lang w:eastAsia="zh-CN"/>
        </w:rPr>
        <w:t>he test purpose of FD-MIMO demodulation requirement is verifying the UE channel estimation with OCC-4 assumptions.</w:t>
      </w:r>
    </w:p>
    <w:p w:rsidR="006829A6" w:rsidRDefault="006829A6" w:rsidP="006829A6">
      <w:pPr>
        <w:rPr>
          <w:b/>
          <w:lang w:eastAsia="zh-CN"/>
        </w:rPr>
      </w:pPr>
      <w:r w:rsidRPr="003E3F0F">
        <w:rPr>
          <w:rFonts w:hint="eastAsia"/>
          <w:b/>
          <w:lang w:eastAsia="zh-CN"/>
        </w:rPr>
        <w:t>Proposal</w:t>
      </w:r>
      <w:r>
        <w:rPr>
          <w:rFonts w:hint="eastAsia"/>
          <w:b/>
          <w:lang w:eastAsia="zh-CN"/>
        </w:rPr>
        <w:t xml:space="preserve"> </w:t>
      </w:r>
      <w:r>
        <w:rPr>
          <w:b/>
          <w:noProof/>
          <w:lang w:eastAsia="zh-CN"/>
        </w:rPr>
        <w:t>1</w:t>
      </w:r>
      <w:r w:rsidRPr="003E3F0F">
        <w:rPr>
          <w:rFonts w:hint="eastAsia"/>
          <w:b/>
          <w:lang w:eastAsia="zh-CN"/>
        </w:rPr>
        <w:t>:</w:t>
      </w:r>
      <w:r>
        <w:rPr>
          <w:rFonts w:hint="eastAsia"/>
          <w:b/>
          <w:lang w:eastAsia="zh-CN"/>
        </w:rPr>
        <w:t xml:space="preserve"> For </w:t>
      </w:r>
      <w:r>
        <w:rPr>
          <w:b/>
          <w:lang w:eastAsia="zh-CN"/>
        </w:rPr>
        <w:t>interference</w:t>
      </w:r>
      <w:r>
        <w:rPr>
          <w:rFonts w:hint="eastAsia"/>
          <w:b/>
          <w:lang w:eastAsia="zh-CN"/>
        </w:rPr>
        <w:t xml:space="preserve"> port selection, choose Option 3, per TTI basis.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have one comment regarding the legacy TM9 test. There we have only one interference port there. Now we have three ports. There is fundamental difference. There is no constraint on the change of ports.</w:t>
      </w:r>
    </w:p>
    <w:p w:rsidR="006829A6" w:rsidRDefault="006829A6" w:rsidP="006829A6">
      <w:pPr>
        <w:rPr>
          <w:lang w:eastAsia="zh-CN"/>
        </w:rPr>
      </w:pPr>
      <w:r>
        <w:rPr>
          <w:rFonts w:hint="eastAsia"/>
          <w:lang w:eastAsia="zh-CN"/>
        </w:rPr>
        <w:t xml:space="preserve">Ericsson: for per-TTI </w:t>
      </w:r>
      <w:r>
        <w:rPr>
          <w:lang w:eastAsia="zh-CN"/>
        </w:rPr>
        <w:t>what</w:t>
      </w:r>
      <w:r>
        <w:rPr>
          <w:rFonts w:hint="eastAsia"/>
          <w:lang w:eastAsia="zh-CN"/>
        </w:rPr>
        <w:t xml:space="preserve"> is the reason to propose the TTI.</w:t>
      </w:r>
    </w:p>
    <w:p w:rsidR="006829A6" w:rsidRPr="00DD619A" w:rsidRDefault="006829A6" w:rsidP="006829A6">
      <w:pPr>
        <w:rPr>
          <w:lang w:eastAsia="zh-CN"/>
        </w:rPr>
      </w:pPr>
      <w:r>
        <w:rPr>
          <w:rFonts w:hint="eastAsia"/>
          <w:lang w:eastAsia="zh-CN"/>
        </w:rPr>
        <w:t>Qualcomm: UE cannot do the averaging across the PRBs. We should emulate the real condition in the network as much as possible.</w:t>
      </w:r>
    </w:p>
    <w:p w:rsidR="006829A6" w:rsidRPr="006B3DDC"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23" w:history="1">
        <w:r w:rsidR="006829A6">
          <w:rPr>
            <w:rStyle w:val="Hyperlink"/>
            <w:rFonts w:ascii="Arial" w:hAnsi="Arial" w:cs="Arial"/>
            <w:b/>
            <w:sz w:val="22"/>
          </w:rPr>
          <w:t>R4-79AH-0073</w:t>
        </w:r>
      </w:hyperlink>
      <w:r w:rsidR="006829A6">
        <w:rPr>
          <w:b/>
        </w:rPr>
        <w:tab/>
        <w:t>Simulation results of new TM9 MU-MIMO requirements for FD-MIMO</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rFonts w:eastAsiaTheme="minorEastAsia"/>
          <w:color w:val="000000"/>
          <w:kern w:val="2"/>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PDSCH demodulation test of FD-MIMO.</w:t>
      </w:r>
    </w:p>
    <w:p w:rsidR="006829A6" w:rsidRPr="00620333" w:rsidRDefault="006829A6" w:rsidP="006829A6">
      <w:pPr>
        <w:rPr>
          <w:rFonts w:eastAsiaTheme="minorEastAsia"/>
          <w:color w:val="000000"/>
          <w:kern w:val="2"/>
          <w:lang w:val="en-US" w:eastAsia="zh-CN"/>
        </w:rPr>
      </w:pPr>
      <w:r w:rsidRPr="00D5313C">
        <w:rPr>
          <w:rFonts w:eastAsia="Batang"/>
          <w:b/>
          <w:i/>
          <w:color w:val="000000"/>
          <w:kern w:val="2"/>
          <w:lang w:val="en-US" w:eastAsia="ko-KR"/>
        </w:rPr>
        <w:lastRenderedPageBreak/>
        <w:t>Proposal 1. We prefer to take option 2 for interference port selection.</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AA7183" w:rsidRDefault="006829A6" w:rsidP="006829A6">
      <w:pPr>
        <w:rPr>
          <w:rFonts w:eastAsiaTheme="minorEastAsia"/>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24" w:history="1">
        <w:r w:rsidR="006829A6">
          <w:rPr>
            <w:rStyle w:val="Hyperlink"/>
            <w:rFonts w:ascii="Arial" w:hAnsi="Arial" w:cs="Arial"/>
            <w:b/>
            <w:sz w:val="22"/>
          </w:rPr>
          <w:t>R4-79AH-0093</w:t>
        </w:r>
      </w:hyperlink>
      <w:r w:rsidR="006829A6">
        <w:rPr>
          <w:b/>
        </w:rPr>
        <w:tab/>
        <w:t>Simulation results summary for FD-MIMO demodulation test</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demodulation test</w:t>
      </w:r>
    </w:p>
    <w:p w:rsidR="006829A6" w:rsidRDefault="006829A6" w:rsidP="006829A6">
      <w:pPr>
        <w:rPr>
          <w:i/>
          <w:color w:val="C00000"/>
          <w:lang w:eastAsia="zh-CN"/>
        </w:rPr>
      </w:pPr>
      <w:r>
        <w:rPr>
          <w:rFonts w:hint="eastAsia"/>
          <w:i/>
          <w:color w:val="C00000"/>
          <w:lang w:eastAsia="zh-CN"/>
        </w:rPr>
        <w:t>(updated</w:t>
      </w:r>
      <w:r w:rsidRPr="002E0064">
        <w:rPr>
          <w:rFonts w:hint="eastAsia"/>
          <w:i/>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2E0064" w:rsidRDefault="006829A6" w:rsidP="006829A6">
      <w:pPr>
        <w:rPr>
          <w:i/>
          <w:color w:val="C00000"/>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A775E"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7F32FE" w:rsidP="006829A6">
      <w:pPr>
        <w:rPr>
          <w:i/>
        </w:rPr>
      </w:pPr>
      <w:hyperlink r:id="rId125" w:history="1">
        <w:r w:rsidR="006829A6">
          <w:rPr>
            <w:rStyle w:val="Hyperlink"/>
            <w:rFonts w:ascii="Arial" w:hAnsi="Arial" w:cs="Arial"/>
            <w:b/>
            <w:sz w:val="22"/>
          </w:rPr>
          <w:t>R4-79AH-0090</w:t>
        </w:r>
      </w:hyperlink>
      <w:r w:rsidR="006829A6">
        <w:rPr>
          <w:b/>
        </w:rPr>
        <w:tab/>
        <w:t>Introduction of EB/FD-MIMO PDSCH demodulation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PDSCH demod test into TS36.101.</w:t>
      </w:r>
    </w:p>
    <w:p w:rsidR="006829A6" w:rsidRDefault="006829A6" w:rsidP="006829A6">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6829A6" w:rsidRDefault="006829A6" w:rsidP="006829A6">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r>
        <w:rPr>
          <w:rFonts w:hint="eastAsia"/>
          <w:noProof/>
          <w:lang w:eastAsia="zh-CN"/>
        </w:rPr>
        <w:t xml:space="preserve">Intel: for original test cases, the same type of note is added. We </w:t>
      </w:r>
      <w:r>
        <w:rPr>
          <w:noProof/>
          <w:lang w:eastAsia="zh-CN"/>
        </w:rPr>
        <w:t>should</w:t>
      </w:r>
      <w:r>
        <w:rPr>
          <w:rFonts w:hint="eastAsia"/>
          <w:noProof/>
          <w:lang w:eastAsia="zh-CN"/>
        </w:rPr>
        <w:t xml:space="preserve"> put it in the new common section. We have typo for TDD section number, which should be different number.</w:t>
      </w:r>
    </w:p>
    <w:p w:rsidR="006829A6" w:rsidRDefault="006829A6" w:rsidP="006829A6">
      <w:pPr>
        <w:rPr>
          <w:noProof/>
          <w:lang w:eastAsia="zh-CN"/>
        </w:rPr>
      </w:pPr>
      <w:r>
        <w:rPr>
          <w:rFonts w:hint="eastAsia"/>
          <w:noProof/>
          <w:lang w:eastAsia="zh-CN"/>
        </w:rPr>
        <w:tab/>
        <w:t>Samsung: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26" w:history="1">
        <w:r>
          <w:rPr>
            <w:rStyle w:val="Hyperlink"/>
            <w:rFonts w:ascii="Arial" w:hAnsi="Arial" w:cs="Arial"/>
            <w:b/>
          </w:rPr>
          <w:t>R4-79AH-0220</w:t>
        </w:r>
      </w:hyperlink>
      <w:r>
        <w:rPr>
          <w:rFonts w:ascii="Arial" w:hAnsi="Arial" w:cs="Arial"/>
          <w:b/>
        </w:rPr>
        <w:t xml:space="preserve"> (from </w:t>
      </w:r>
      <w:hyperlink r:id="rId127" w:history="1">
        <w:r>
          <w:rPr>
            <w:rStyle w:val="Hyperlink"/>
            <w:rFonts w:ascii="Arial" w:hAnsi="Arial" w:cs="Arial"/>
            <w:b/>
          </w:rPr>
          <w:t>R4-79AH-0090</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28" w:history="1">
        <w:r w:rsidR="006829A6">
          <w:rPr>
            <w:rStyle w:val="Hyperlink"/>
            <w:rFonts w:ascii="Arial" w:hAnsi="Arial" w:cs="Arial"/>
            <w:b/>
            <w:sz w:val="22"/>
          </w:rPr>
          <w:t>R4-79AH-0220</w:t>
        </w:r>
      </w:hyperlink>
      <w:r w:rsidR="006829A6">
        <w:rPr>
          <w:b/>
        </w:rPr>
        <w:tab/>
        <w:t>Introduction of EB/FD-MIMO PDSCH demodulation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CR on introduction of the EB/FD MIMO PDSCH demod test into TS36.101.</w:t>
      </w:r>
    </w:p>
    <w:p w:rsidR="006829A6" w:rsidRDefault="006829A6" w:rsidP="006829A6">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6829A6" w:rsidRDefault="006829A6" w:rsidP="006829A6">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p>
    <w:p w:rsidR="006829A6" w:rsidRPr="001B6E52"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33429">
        <w:rPr>
          <w:rFonts w:ascii="Arial" w:hAnsi="Arial" w:cs="Arial"/>
          <w:b/>
          <w:highlight w:val="green"/>
        </w:rPr>
        <w:t>Endorsed</w:t>
      </w:r>
      <w:r w:rsidRPr="00033429">
        <w:rPr>
          <w:rFonts w:ascii="Arial" w:hAnsi="Arial" w:cs="Arial"/>
          <w:b/>
          <w:highlight w:val="green"/>
        </w:rPr>
        <w:br/>
      </w:r>
      <w:r w:rsidRPr="00033429">
        <w:rPr>
          <w:rFonts w:ascii="Arial" w:hAnsi="Arial" w:cs="Arial"/>
          <w:b/>
          <w:highlight w:val="green"/>
        </w:rPr>
        <w:br/>
      </w:r>
    </w:p>
    <w:p w:rsidR="006829A6" w:rsidRDefault="006829A6" w:rsidP="006829A6">
      <w:pPr>
        <w:pStyle w:val="Heading2"/>
      </w:pPr>
      <w:bookmarkStart w:id="68" w:name="_Toc459558143"/>
      <w:r>
        <w:t>4.3</w:t>
      </w:r>
      <w:r>
        <w:tab/>
        <w:t>UE CSI reporting (36.101) [LTE_EBF_FDMIMO-Perf]</w:t>
      </w:r>
      <w:bookmarkEnd w:id="68"/>
    </w:p>
    <w:p w:rsidR="006829A6" w:rsidRDefault="007F32FE" w:rsidP="006829A6">
      <w:pPr>
        <w:rPr>
          <w:i/>
        </w:rPr>
      </w:pPr>
      <w:hyperlink r:id="rId129" w:history="1">
        <w:r w:rsidR="006829A6">
          <w:rPr>
            <w:rStyle w:val="Hyperlink"/>
            <w:rFonts w:ascii="Arial" w:hAnsi="Arial" w:cs="Arial"/>
            <w:b/>
            <w:sz w:val="22"/>
          </w:rPr>
          <w:t>R4-79AH-0091</w:t>
        </w:r>
      </w:hyperlink>
      <w:r w:rsidR="006829A6">
        <w:rPr>
          <w:b/>
        </w:rPr>
        <w:tab/>
        <w:t>Simulation results summary for FD-MIMO CSI test (FDD mode)</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CSI test (FDD mode)</w:t>
      </w:r>
    </w:p>
    <w:p w:rsidR="006829A6" w:rsidRPr="00C56A61" w:rsidRDefault="006829A6" w:rsidP="006829A6">
      <w:pPr>
        <w:rPr>
          <w:i/>
          <w:color w:val="C00000"/>
          <w:lang w:eastAsia="zh-CN"/>
        </w:rPr>
      </w:pPr>
      <w:r w:rsidRPr="00C56A61">
        <w:rPr>
          <w:rFonts w:hint="eastAsia"/>
          <w:i/>
          <w:color w:val="C00000"/>
          <w:lang w:eastAsia="zh-CN"/>
        </w:rPr>
        <w:t>(To be updated)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0" w:history="1">
        <w:r w:rsidR="006829A6">
          <w:rPr>
            <w:rStyle w:val="Hyperlink"/>
            <w:rFonts w:ascii="Arial" w:hAnsi="Arial" w:cs="Arial"/>
            <w:b/>
            <w:sz w:val="22"/>
          </w:rPr>
          <w:t>R4-79AH-0092</w:t>
        </w:r>
      </w:hyperlink>
      <w:r w:rsidR="006829A6">
        <w:rPr>
          <w:b/>
        </w:rPr>
        <w:tab/>
        <w:t>Simulation results summary for FD-MIMO CSI test (TDD mode)</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demodulation test</w:t>
      </w:r>
    </w:p>
    <w:p w:rsidR="006829A6" w:rsidRDefault="006829A6" w:rsidP="006829A6">
      <w:pPr>
        <w:rPr>
          <w:lang w:eastAsia="zh-CN"/>
        </w:rPr>
      </w:pPr>
      <w:r w:rsidRPr="00C56A61">
        <w:rPr>
          <w:rFonts w:hint="eastAsia"/>
          <w:i/>
          <w:color w:val="C00000"/>
          <w:lang w:eastAsia="zh-CN"/>
        </w:rPr>
        <w:t>(To be updated)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3"/>
      </w:pPr>
      <w:bookmarkStart w:id="69" w:name="_Toc459558144"/>
      <w:r>
        <w:t>4.3.1</w:t>
      </w:r>
      <w:r>
        <w:tab/>
        <w:t>Class A PMI test [LTE_EBF_FDMIMO-Perf]</w:t>
      </w:r>
      <w:bookmarkEnd w:id="69"/>
    </w:p>
    <w:p w:rsidR="006829A6" w:rsidRPr="00B53C43"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7F32FE" w:rsidP="006829A6">
      <w:pPr>
        <w:rPr>
          <w:i/>
        </w:rPr>
      </w:pPr>
      <w:hyperlink r:id="rId131" w:history="1">
        <w:r w:rsidR="006829A6">
          <w:rPr>
            <w:rStyle w:val="Hyperlink"/>
            <w:rFonts w:ascii="Arial" w:hAnsi="Arial" w:cs="Arial"/>
            <w:b/>
            <w:sz w:val="22"/>
          </w:rPr>
          <w:t>R4-79AH-0074</w:t>
        </w:r>
      </w:hyperlink>
      <w:r w:rsidR="006829A6">
        <w:rPr>
          <w:b/>
        </w:rPr>
        <w:tab/>
        <w:t>Simulation results for FD-MIMO Class A test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A TDD single and multiple PMI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2" w:history="1">
        <w:r w:rsidR="006829A6">
          <w:rPr>
            <w:rStyle w:val="Hyperlink"/>
            <w:rFonts w:ascii="Arial" w:hAnsi="Arial" w:cs="Arial"/>
            <w:b/>
            <w:sz w:val="22"/>
          </w:rPr>
          <w:t>R4-79AH-0085</w:t>
        </w:r>
      </w:hyperlink>
      <w:r w:rsidR="006829A6">
        <w:rPr>
          <w:b/>
        </w:rPr>
        <w:tab/>
        <w:t>Simulation results for Class A PMI test</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for Class A PMI test</w:t>
      </w:r>
    </w:p>
    <w:p w:rsidR="006829A6" w:rsidRDefault="006829A6" w:rsidP="006829A6">
      <w:pPr>
        <w:rPr>
          <w:b/>
          <w:i/>
          <w:u w:val="single"/>
          <w:lang w:eastAsia="zh-CN"/>
        </w:rPr>
      </w:pPr>
      <w:r w:rsidRPr="00521AD2">
        <w:rPr>
          <w:rFonts w:hint="eastAsia"/>
          <w:b/>
          <w:i/>
          <w:u w:val="single"/>
          <w:lang w:val="en-US" w:eastAsia="zh-CN"/>
        </w:rPr>
        <w:t>Proposal1:</w:t>
      </w:r>
      <w:r w:rsidRPr="00521AD2">
        <w:rPr>
          <w:rFonts w:hint="eastAsia"/>
          <w:b/>
          <w:i/>
          <w:u w:val="single"/>
          <w:lang w:eastAsia="zh-CN"/>
        </w:rPr>
        <w:t xml:space="preserve"> Defining same performance </w:t>
      </w:r>
      <w:r w:rsidRPr="00521AD2">
        <w:rPr>
          <w:b/>
          <w:i/>
          <w:u w:val="single"/>
          <w:lang w:eastAsia="zh-CN"/>
        </w:rPr>
        <w:t>requirements</w:t>
      </w:r>
      <w:r w:rsidRPr="00521AD2">
        <w:rPr>
          <w:rFonts w:hint="eastAsia"/>
          <w:b/>
          <w:i/>
          <w:u w:val="single"/>
          <w:lang w:eastAsia="zh-CN"/>
        </w:rPr>
        <w:t xml:space="preserve"> as FDD mode for TDD mode: single PMI [2.5], multiple PMI [2.5].</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3E62F8" w:rsidRDefault="006829A6" w:rsidP="006829A6">
      <w:pPr>
        <w:rPr>
          <w:highlight w:val="green"/>
        </w:rPr>
      </w:pPr>
      <w:r w:rsidRPr="003E62F8">
        <w:rPr>
          <w:highlight w:val="green"/>
        </w:rPr>
        <w:t xml:space="preserve">Agreement: </w:t>
      </w:r>
    </w:p>
    <w:p w:rsidR="006829A6" w:rsidRPr="003E62F8" w:rsidRDefault="006829A6" w:rsidP="006829A6">
      <w:pPr>
        <w:pStyle w:val="ListParagraph"/>
        <w:numPr>
          <w:ilvl w:val="0"/>
          <w:numId w:val="30"/>
        </w:numPr>
        <w:rPr>
          <w:rFonts w:ascii="Times New Roman" w:hAnsi="Times New Roman"/>
          <w:highlight w:val="green"/>
        </w:rPr>
      </w:pPr>
      <w:r w:rsidRPr="003E62F8">
        <w:rPr>
          <w:rFonts w:ascii="Times New Roman" w:hAnsi="Times New Roman"/>
          <w:highlight w:val="green"/>
        </w:rPr>
        <w:t>single PMI gama= [2.5] for both FDD and TDD,</w:t>
      </w:r>
    </w:p>
    <w:p w:rsidR="006829A6" w:rsidRPr="003E62F8" w:rsidRDefault="006829A6" w:rsidP="006829A6">
      <w:pPr>
        <w:pStyle w:val="ListParagraph"/>
        <w:numPr>
          <w:ilvl w:val="0"/>
          <w:numId w:val="30"/>
        </w:numPr>
        <w:rPr>
          <w:rFonts w:ascii="Times New Roman" w:hAnsi="Times New Roman"/>
          <w:highlight w:val="green"/>
        </w:rPr>
      </w:pPr>
      <w:r w:rsidRPr="003E62F8">
        <w:rPr>
          <w:rFonts w:ascii="Times New Roman" w:hAnsi="Times New Roman"/>
          <w:highlight w:val="green"/>
        </w:rPr>
        <w:t>multiple PMI gama =[2.5] for both FDD and TDD.</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3" w:history="1">
        <w:r w:rsidR="006829A6">
          <w:rPr>
            <w:rStyle w:val="Hyperlink"/>
            <w:rFonts w:ascii="Arial" w:hAnsi="Arial" w:cs="Arial"/>
            <w:b/>
            <w:sz w:val="22"/>
          </w:rPr>
          <w:t>R4-79AH-0097</w:t>
        </w:r>
      </w:hyperlink>
      <w:r w:rsidR="006829A6">
        <w:rPr>
          <w:b/>
        </w:rPr>
        <w:tab/>
        <w:t>Simulation result for CSI-RS Class A, TDD</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presents the simulation result for the PMI test with CSI-RS Class A, TDD</w:t>
      </w:r>
    </w:p>
    <w:p w:rsidR="006829A6" w:rsidRPr="00625B5C" w:rsidRDefault="006829A6" w:rsidP="006829A6">
      <w:pPr>
        <w:rPr>
          <w:b/>
          <w:lang w:val="en-US" w:eastAsia="zh-CN"/>
        </w:rPr>
      </w:pPr>
      <w:r w:rsidRPr="00625B5C">
        <w:rPr>
          <w:b/>
          <w:lang w:val="en-US" w:eastAsia="zh-CN"/>
        </w:rPr>
        <w:t>Proposal 1: For the TDD single PMI test, the throughput ratio should be set to 2.5.</w:t>
      </w:r>
    </w:p>
    <w:p w:rsidR="006829A6" w:rsidRDefault="006829A6" w:rsidP="006829A6">
      <w:pPr>
        <w:rPr>
          <w:lang w:eastAsia="zh-CN"/>
        </w:rPr>
      </w:pPr>
      <w:r w:rsidRPr="00625B5C">
        <w:rPr>
          <w:b/>
          <w:lang w:val="en-US" w:eastAsia="zh-CN"/>
        </w:rPr>
        <w:t>Proposal 2: For the TDD multiple PMI test, the throughput ratio should be set to 2.5.</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4" w:history="1">
        <w:r w:rsidR="006829A6">
          <w:rPr>
            <w:rStyle w:val="Hyperlink"/>
            <w:rFonts w:ascii="Arial" w:hAnsi="Arial" w:cs="Arial"/>
            <w:b/>
            <w:sz w:val="22"/>
          </w:rPr>
          <w:t>R4-79AH-0174</w:t>
        </w:r>
      </w:hyperlink>
      <w:r w:rsidR="006829A6">
        <w:rPr>
          <w:b/>
        </w:rPr>
        <w:tab/>
        <w:t>Simulation results for Class A PMI tests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for Class A PMI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35" w:history="1">
        <w:r w:rsidR="006829A6">
          <w:rPr>
            <w:rStyle w:val="Hyperlink"/>
            <w:rFonts w:ascii="Arial" w:hAnsi="Arial" w:cs="Arial"/>
            <w:b/>
            <w:sz w:val="22"/>
          </w:rPr>
          <w:t>R4-79AH-0192</w:t>
        </w:r>
      </w:hyperlink>
      <w:r w:rsidR="006829A6">
        <w:rPr>
          <w:b/>
        </w:rPr>
        <w:tab/>
        <w:t>EB/FD-MIMO Class A PMI reporting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FB1FC9" w:rsidRDefault="006829A6" w:rsidP="006829A6">
      <w:pPr>
        <w:rPr>
          <w:b/>
          <w:lang w:val="en-US" w:eastAsia="zh-CN"/>
        </w:rPr>
      </w:pPr>
      <w:r w:rsidRPr="00FB1FC9">
        <w:rPr>
          <w:b/>
          <w:lang w:eastAsia="zh-CN"/>
        </w:rPr>
        <w:t>Proposal #1:</w:t>
      </w:r>
      <w:r w:rsidRPr="00FB1FC9">
        <w:rPr>
          <w:b/>
          <w:lang w:eastAsia="zh-CN"/>
        </w:rPr>
        <w:tab/>
        <w:t xml:space="preserve">Use gamma equal to </w:t>
      </w:r>
      <w:r w:rsidRPr="00FB1FC9">
        <w:rPr>
          <w:b/>
          <w:lang w:val="en-US" w:eastAsia="zh-CN"/>
        </w:rPr>
        <w:t>3 for Class A single PMI FDD and TDD test cases.</w:t>
      </w:r>
    </w:p>
    <w:p w:rsidR="006829A6" w:rsidRDefault="006829A6" w:rsidP="006829A6">
      <w:pPr>
        <w:rPr>
          <w:lang w:eastAsia="zh-CN"/>
        </w:rPr>
      </w:pPr>
      <w:r w:rsidRPr="00FB1FC9">
        <w:rPr>
          <w:b/>
          <w:lang w:eastAsia="zh-CN"/>
        </w:rPr>
        <w:t>Proposal #2:</w:t>
      </w:r>
      <w:r w:rsidRPr="00FB1FC9">
        <w:rPr>
          <w:b/>
          <w:lang w:eastAsia="zh-CN"/>
        </w:rPr>
        <w:tab/>
        <w:t xml:space="preserve">Use gamma equal to </w:t>
      </w:r>
      <w:r w:rsidRPr="00FB1FC9">
        <w:rPr>
          <w:b/>
          <w:lang w:val="en-US" w:eastAsia="zh-CN"/>
        </w:rPr>
        <w:t>2.5 for Class A multiple PMI FDD and TDD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3"/>
      </w:pPr>
      <w:bookmarkStart w:id="70" w:name="_Toc459558145"/>
      <w:r>
        <w:t>4.3.2</w:t>
      </w:r>
      <w:r>
        <w:tab/>
        <w:t>Class B K&gt;1 CRI test [LTE_EBF_FDMIMO-Perf]</w:t>
      </w:r>
      <w:bookmarkEnd w:id="70"/>
    </w:p>
    <w:p w:rsidR="006829A6" w:rsidRDefault="007F32FE" w:rsidP="006829A6">
      <w:pPr>
        <w:rPr>
          <w:i/>
        </w:rPr>
      </w:pPr>
      <w:hyperlink r:id="rId136" w:history="1">
        <w:r w:rsidR="006829A6">
          <w:rPr>
            <w:rStyle w:val="Hyperlink"/>
            <w:rFonts w:ascii="Arial" w:hAnsi="Arial" w:cs="Arial"/>
            <w:b/>
            <w:sz w:val="22"/>
          </w:rPr>
          <w:t>R4-79AH-0087</w:t>
        </w:r>
      </w:hyperlink>
      <w:r w:rsidR="006829A6">
        <w:rPr>
          <w:b/>
        </w:rPr>
        <w:tab/>
        <w:t>Test case design for Class B K&gt;1 CRI test</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Class B K&gt;1 CRI test</w:t>
      </w:r>
    </w:p>
    <w:p w:rsidR="006829A6" w:rsidRPr="00FC2916" w:rsidRDefault="006829A6" w:rsidP="006829A6">
      <w:pPr>
        <w:rPr>
          <w:b/>
          <w:i/>
          <w:highlight w:val="green"/>
          <w:lang w:val="en-US" w:eastAsia="zh-CN"/>
        </w:rPr>
      </w:pPr>
      <w:r w:rsidRPr="00FC2916">
        <w:rPr>
          <w:rFonts w:hint="eastAsia"/>
          <w:b/>
          <w:i/>
          <w:highlight w:val="green"/>
          <w:lang w:val="en-US" w:eastAsia="zh-CN"/>
        </w:rPr>
        <w:t xml:space="preserve">Proposal1: </w:t>
      </w:r>
      <w:r w:rsidRPr="00FC2916">
        <w:rPr>
          <w:b/>
          <w:i/>
          <w:highlight w:val="green"/>
          <w:lang w:val="en-US" w:eastAsia="zh-CN"/>
        </w:rPr>
        <w:t>Introduce a subset of test cases with different (K, Nmax)</w:t>
      </w:r>
      <w:r w:rsidRPr="00FC2916">
        <w:rPr>
          <w:rFonts w:hint="eastAsia"/>
          <w:b/>
          <w:i/>
          <w:highlight w:val="green"/>
          <w:lang w:val="en-US" w:eastAsia="zh-CN"/>
        </w:rPr>
        <w:t>.</w:t>
      </w:r>
    </w:p>
    <w:tbl>
      <w:tblPr>
        <w:tblW w:w="7020" w:type="dxa"/>
        <w:jc w:val="center"/>
        <w:tblCellMar>
          <w:left w:w="0" w:type="dxa"/>
          <w:right w:w="0" w:type="dxa"/>
        </w:tblCellMar>
        <w:tblLook w:val="04A0"/>
      </w:tblPr>
      <w:tblGrid>
        <w:gridCol w:w="1520"/>
        <w:gridCol w:w="1380"/>
        <w:gridCol w:w="1380"/>
        <w:gridCol w:w="1340"/>
        <w:gridCol w:w="1400"/>
      </w:tblGrid>
      <w:tr w:rsidR="006829A6" w:rsidRPr="00FC2916" w:rsidTr="00922D00">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 xml:space="preserve">Test number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#1</w:t>
            </w:r>
            <w:r w:rsidRPr="00FC2916">
              <w:rPr>
                <w:rFonts w:hint="eastAsia"/>
                <w:i/>
                <w:highlight w:val="green"/>
                <w:lang w:val="en-US" w:eastAsia="zh-CN"/>
              </w:rPr>
              <w:t>-1</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w:t>
            </w:r>
            <w:r w:rsidRPr="00FC2916">
              <w:rPr>
                <w:rFonts w:hint="eastAsia"/>
                <w:i/>
                <w:highlight w:val="green"/>
                <w:lang w:val="en-US" w:eastAsia="zh-CN"/>
              </w:rPr>
              <w:t>1-2</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 xml:space="preserve">3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4</w:t>
            </w:r>
          </w:p>
        </w:tc>
      </w:tr>
      <w:tr w:rsidR="006829A6" w:rsidRPr="009F15B0" w:rsidTr="00922D00">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(K, N</w:t>
            </w:r>
            <w:r w:rsidRPr="00FC2916">
              <w:rPr>
                <w:i/>
                <w:highlight w:val="green"/>
                <w:vertAlign w:val="subscript"/>
                <w:lang w:val="en-US" w:eastAsia="zh-CN"/>
              </w:rPr>
              <w:t>total</w:t>
            </w:r>
            <w:r w:rsidRPr="00FC2916">
              <w:rPr>
                <w:i/>
                <w:highlight w:val="green"/>
                <w:lang w:val="en-US" w:eastAsia="zh-CN"/>
              </w:rPr>
              <w:t xml:space="preserve">)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 xml:space="preserve">(2,8)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 xml:space="preserve">(2,16)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922D00">
            <w:pPr>
              <w:rPr>
                <w:i/>
                <w:highlight w:val="green"/>
                <w:lang w:val="en-US" w:eastAsia="zh-CN"/>
              </w:rPr>
            </w:pPr>
            <w:r w:rsidRPr="00FC2916">
              <w:rPr>
                <w:i/>
                <w:highlight w:val="green"/>
                <w:lang w:val="en-US" w:eastAsia="zh-CN"/>
              </w:rPr>
              <w:t xml:space="preserve">(4,32)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9F15B0" w:rsidRDefault="006829A6" w:rsidP="00922D00">
            <w:pPr>
              <w:rPr>
                <w:i/>
                <w:lang w:val="en-US" w:eastAsia="zh-CN"/>
              </w:rPr>
            </w:pPr>
            <w:r w:rsidRPr="00FC2916">
              <w:rPr>
                <w:i/>
                <w:highlight w:val="green"/>
                <w:lang w:val="en-US" w:eastAsia="zh-CN"/>
              </w:rPr>
              <w:t>(8,64)</w:t>
            </w:r>
            <w:r w:rsidRPr="009F15B0">
              <w:rPr>
                <w:i/>
                <w:lang w:val="en-US" w:eastAsia="zh-CN"/>
              </w:rPr>
              <w:t xml:space="preserve"> </w:t>
            </w:r>
          </w:p>
        </w:tc>
      </w:tr>
    </w:tbl>
    <w:p w:rsidR="006829A6" w:rsidRPr="009F15B0" w:rsidRDefault="006829A6" w:rsidP="006829A6">
      <w:pPr>
        <w:rPr>
          <w:b/>
          <w:i/>
          <w:lang w:val="en-US" w:eastAsia="zh-CN"/>
        </w:rPr>
      </w:pPr>
      <w:r w:rsidRPr="009F15B0">
        <w:rPr>
          <w:rFonts w:hint="eastAsia"/>
          <w:b/>
          <w:i/>
          <w:lang w:val="en-US" w:eastAsia="zh-CN"/>
        </w:rPr>
        <w:t>Proposal 2: Introducing CRI test under FRC with following PMI for both following CRI and fixed CRI.</w:t>
      </w:r>
    </w:p>
    <w:p w:rsidR="006829A6" w:rsidRPr="009F15B0" w:rsidRDefault="006829A6" w:rsidP="006829A6">
      <w:pPr>
        <w:rPr>
          <w:b/>
          <w:i/>
          <w:lang w:val="en-US" w:eastAsia="zh-CN"/>
        </w:rPr>
      </w:pPr>
      <w:r w:rsidRPr="009F15B0">
        <w:rPr>
          <w:rFonts w:hint="eastAsia"/>
          <w:b/>
          <w:i/>
          <w:lang w:val="en-US" w:eastAsia="zh-CN"/>
        </w:rPr>
        <w:t xml:space="preserve">Proposal 3: Introducing below test metric definition for </w:t>
      </w:r>
      <w:r w:rsidRPr="009F15B0">
        <w:rPr>
          <w:b/>
          <w:i/>
          <w:lang w:val="en-US" w:eastAsia="zh-CN"/>
        </w:rPr>
        <w:t>throughput ratio between following CRI and fixed CRI</w:t>
      </w:r>
      <w:r w:rsidRPr="009F15B0">
        <w:rPr>
          <w:rFonts w:hint="eastAsia"/>
          <w:b/>
          <w:i/>
          <w:lang w:val="en-US" w:eastAsia="zh-CN"/>
        </w:rPr>
        <w:t>:</w:t>
      </w:r>
    </w:p>
    <w:p w:rsidR="006829A6" w:rsidRPr="009F15B0" w:rsidRDefault="006829A6" w:rsidP="006829A6">
      <w:pPr>
        <w:numPr>
          <w:ilvl w:val="0"/>
          <w:numId w:val="26"/>
        </w:numPr>
        <w:rPr>
          <w:i/>
          <w:lang w:eastAsia="zh-CN"/>
        </w:rPr>
      </w:pPr>
      <w:r w:rsidRPr="009F15B0">
        <w:rPr>
          <w:i/>
          <w:lang w:eastAsia="zh-CN"/>
        </w:rPr>
        <w:object w:dxaOrig="24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65pt;height:27pt" o:ole="">
            <v:imagedata r:id="rId137" o:title=""/>
          </v:shape>
          <o:OLEObject Type="Embed" ProgID="Equation.3" ShapeID="_x0000_i1025" DrawAspect="Content" ObjectID="_1533299284" r:id="rId138"/>
        </w:object>
      </w:r>
      <w:r w:rsidRPr="009F15B0">
        <w:rPr>
          <w:i/>
          <w:lang w:eastAsia="zh-CN"/>
        </w:rPr>
        <w:t>,</w:t>
      </w:r>
    </w:p>
    <w:p w:rsidR="006829A6" w:rsidRPr="009F15B0" w:rsidRDefault="006829A6" w:rsidP="006829A6">
      <w:pPr>
        <w:numPr>
          <w:ilvl w:val="1"/>
          <w:numId w:val="26"/>
        </w:numPr>
        <w:rPr>
          <w:i/>
          <w:lang w:eastAsia="zh-CN"/>
        </w:rPr>
      </w:pPr>
      <w:r w:rsidRPr="009F15B0">
        <w:rPr>
          <w:i/>
          <w:lang w:eastAsia="zh-CN"/>
        </w:rPr>
        <w:lastRenderedPageBreak/>
        <w:t xml:space="preserve"> Applying beam steering </w:t>
      </w:r>
      <w:r w:rsidRPr="009F15B0">
        <w:rPr>
          <w:rFonts w:hint="eastAsia"/>
          <w:i/>
          <w:lang w:eastAsia="zh-CN"/>
        </w:rPr>
        <w:t>into</w:t>
      </w:r>
      <w:r w:rsidRPr="009F15B0">
        <w:rPr>
          <w:i/>
          <w:lang w:eastAsia="zh-CN"/>
        </w:rPr>
        <w:t xml:space="preserve"> MIMO channel</w:t>
      </w:r>
    </w:p>
    <w:p w:rsidR="006829A6" w:rsidRPr="009F15B0" w:rsidRDefault="006829A6" w:rsidP="006829A6">
      <w:pPr>
        <w:numPr>
          <w:ilvl w:val="1"/>
          <w:numId w:val="26"/>
        </w:numPr>
        <w:rPr>
          <w:i/>
          <w:lang w:eastAsia="zh-CN"/>
        </w:rPr>
      </w:pPr>
      <w:r w:rsidRPr="009F15B0">
        <w:rPr>
          <w:i/>
          <w:lang w:eastAsia="zh-CN"/>
        </w:rPr>
        <w:t>During test, following UE reported PMI i1,i2</w:t>
      </w:r>
    </w:p>
    <w:p w:rsidR="006829A6" w:rsidRPr="009F15B0" w:rsidRDefault="006829A6" w:rsidP="006829A6">
      <w:pPr>
        <w:numPr>
          <w:ilvl w:val="1"/>
          <w:numId w:val="26"/>
        </w:numPr>
        <w:rPr>
          <w:i/>
          <w:lang w:eastAsia="zh-CN"/>
        </w:rPr>
      </w:pPr>
      <w:r w:rsidRPr="009F15B0">
        <w:rPr>
          <w:i/>
          <w:lang w:eastAsia="zh-CN"/>
        </w:rPr>
        <w:t xml:space="preserve">For </w:t>
      </w:r>
      <w:r w:rsidRPr="009F15B0">
        <w:rPr>
          <w:i/>
          <w:lang w:eastAsia="zh-CN"/>
        </w:rPr>
        <w:object w:dxaOrig="2040" w:dyaOrig="380">
          <v:shape id="_x0000_i1026" type="#_x0000_t75" style="width:102pt;height:18.65pt" o:ole="">
            <v:imagedata r:id="rId139" o:title=""/>
          </v:shape>
          <o:OLEObject Type="Embed" ProgID="Equation.3" ShapeID="_x0000_i1026" DrawAspect="Content" ObjectID="_1533299285" r:id="rId140"/>
        </w:object>
      </w:r>
      <w:r w:rsidRPr="009F15B0">
        <w:rPr>
          <w:i/>
          <w:lang w:eastAsia="zh-CN"/>
        </w:rPr>
        <w:t xml:space="preserve"> : throughput  following the UE reported CRI</w:t>
      </w:r>
    </w:p>
    <w:p w:rsidR="006829A6" w:rsidRPr="009F15B0" w:rsidRDefault="006829A6" w:rsidP="006829A6">
      <w:pPr>
        <w:numPr>
          <w:ilvl w:val="2"/>
          <w:numId w:val="26"/>
        </w:numPr>
        <w:rPr>
          <w:i/>
          <w:lang w:eastAsia="zh-CN"/>
        </w:rPr>
      </w:pPr>
      <w:r w:rsidRPr="009F15B0">
        <w:rPr>
          <w:i/>
          <w:lang w:eastAsia="zh-CN"/>
        </w:rPr>
        <w:t xml:space="preserve"> Configured multiple (K) CSI-RS resources with Class B K&gt;1 CSI reporting</w:t>
      </w:r>
    </w:p>
    <w:p w:rsidR="006829A6" w:rsidRPr="009F15B0" w:rsidRDefault="006829A6" w:rsidP="006829A6">
      <w:pPr>
        <w:numPr>
          <w:ilvl w:val="1"/>
          <w:numId w:val="26"/>
        </w:numPr>
        <w:rPr>
          <w:i/>
          <w:lang w:eastAsia="zh-CN"/>
        </w:rPr>
      </w:pPr>
      <w:r w:rsidRPr="009F15B0">
        <w:rPr>
          <w:i/>
          <w:lang w:eastAsia="zh-CN"/>
        </w:rPr>
        <w:t xml:space="preserve">For </w:t>
      </w:r>
      <w:r w:rsidRPr="009F15B0">
        <w:rPr>
          <w:i/>
          <w:lang w:eastAsia="zh-CN"/>
        </w:rPr>
        <w:object w:dxaOrig="1960" w:dyaOrig="380">
          <v:shape id="_x0000_i1027" type="#_x0000_t75" style="width:97.65pt;height:18.65pt" o:ole="">
            <v:imagedata r:id="rId141" o:title=""/>
          </v:shape>
          <o:OLEObject Type="Embed" ProgID="Equation.3" ShapeID="_x0000_i1027" DrawAspect="Content" ObjectID="_1533299286" r:id="rId142"/>
        </w:object>
      </w:r>
      <w:r w:rsidRPr="009F15B0">
        <w:rPr>
          <w:i/>
          <w:lang w:eastAsia="zh-CN"/>
        </w:rPr>
        <w:t xml:space="preserve"> : throughput  with fixed CRI</w:t>
      </w:r>
    </w:p>
    <w:p w:rsidR="006829A6" w:rsidRPr="009F15B0" w:rsidRDefault="006829A6" w:rsidP="006829A6">
      <w:pPr>
        <w:numPr>
          <w:ilvl w:val="2"/>
          <w:numId w:val="26"/>
        </w:numPr>
        <w:rPr>
          <w:i/>
          <w:lang w:eastAsia="zh-CN"/>
        </w:rPr>
      </w:pPr>
      <w:r w:rsidRPr="009F15B0">
        <w:rPr>
          <w:i/>
          <w:lang w:eastAsia="zh-CN"/>
        </w:rPr>
        <w:t>Class B K=1 with PMI-config =0: Configured 1 CSI-RS resource with fixed CRI i.e. CRI =0</w:t>
      </w:r>
    </w:p>
    <w:p w:rsidR="006829A6" w:rsidRPr="009F15B0" w:rsidRDefault="006829A6" w:rsidP="006829A6">
      <w:pPr>
        <w:numPr>
          <w:ilvl w:val="1"/>
          <w:numId w:val="26"/>
        </w:numPr>
        <w:rPr>
          <w:i/>
          <w:lang w:eastAsia="zh-CN"/>
        </w:rPr>
      </w:pPr>
      <w:r w:rsidRPr="009F15B0">
        <w:rPr>
          <w:i/>
          <w:lang w:eastAsia="zh-CN"/>
        </w:rPr>
        <w:t>Considering with multiple CSI-RS resources or 1 CSI-RS resource, CSI-RS REs overhead in CSI-RS SFs is different. In order to avoid FRC mismatch, scheduled PDSCH was skipped CSI-RS SFs for this test metric.</w:t>
      </w:r>
    </w:p>
    <w:p w:rsidR="006829A6" w:rsidRPr="00FC2916" w:rsidRDefault="006829A6" w:rsidP="006829A6">
      <w:pPr>
        <w:rPr>
          <w:b/>
          <w:i/>
          <w:highlight w:val="green"/>
          <w:lang w:eastAsia="zh-CN"/>
        </w:rPr>
      </w:pPr>
      <w:r w:rsidRPr="00FC2916">
        <w:rPr>
          <w:rFonts w:hint="eastAsia"/>
          <w:b/>
          <w:i/>
          <w:highlight w:val="green"/>
          <w:lang w:eastAsia="zh-CN"/>
        </w:rPr>
        <w:t xml:space="preserve">Proposal4：Introducing test with dynamic power scaling model with following </w:t>
      </w:r>
      <w:r w:rsidRPr="00FC2916">
        <w:rPr>
          <w:b/>
          <w:i/>
          <w:highlight w:val="green"/>
          <w:lang w:eastAsia="zh-CN"/>
        </w:rPr>
        <w:t>detailed</w:t>
      </w:r>
      <w:r w:rsidRPr="00FC2916">
        <w:rPr>
          <w:rFonts w:hint="eastAsia"/>
          <w:b/>
          <w:i/>
          <w:highlight w:val="green"/>
          <w:lang w:eastAsia="zh-CN"/>
        </w:rPr>
        <w:t xml:space="preserve"> </w:t>
      </w:r>
      <w:r w:rsidRPr="00FC2916">
        <w:rPr>
          <w:b/>
          <w:i/>
          <w:highlight w:val="green"/>
          <w:lang w:eastAsia="zh-CN"/>
        </w:rPr>
        <w:t>definition</w:t>
      </w:r>
      <w:r w:rsidRPr="00FC2916">
        <w:rPr>
          <w:rFonts w:hint="eastAsia"/>
          <w:b/>
          <w:i/>
          <w:highlight w:val="green"/>
          <w:lang w:eastAsia="zh-CN"/>
        </w:rPr>
        <w:t>:</w:t>
      </w:r>
    </w:p>
    <w:p w:rsidR="006829A6" w:rsidRPr="00FC2916" w:rsidRDefault="006829A6" w:rsidP="006829A6">
      <w:pPr>
        <w:rPr>
          <w:i/>
          <w:highlight w:val="green"/>
          <w:lang w:eastAsia="zh-CN"/>
        </w:rPr>
      </w:pPr>
      <w:r w:rsidRPr="00FC2916">
        <w:rPr>
          <w:highlight w:val="green"/>
          <w:lang w:eastAsia="zh-CN"/>
        </w:rPr>
        <w:object w:dxaOrig="2880" w:dyaOrig="680">
          <v:shape id="_x0000_i1028" type="#_x0000_t75" style="width:124.35pt;height:29.65pt" o:ole="">
            <v:imagedata r:id="rId143" o:title=""/>
          </v:shape>
          <o:OLEObject Type="Embed" ProgID="Equation.3" ShapeID="_x0000_i1028" DrawAspect="Content" ObjectID="_1533299287" r:id="rId144"/>
        </w:object>
      </w:r>
    </w:p>
    <w:p w:rsidR="006829A6" w:rsidRPr="00FC2916" w:rsidRDefault="006829A6" w:rsidP="006829A6">
      <w:pPr>
        <w:numPr>
          <w:ilvl w:val="0"/>
          <w:numId w:val="27"/>
        </w:numPr>
        <w:rPr>
          <w:highlight w:val="green"/>
          <w:lang w:val="en-US" w:eastAsia="zh-CN"/>
        </w:rPr>
      </w:pPr>
      <w:r w:rsidRPr="00FC2916">
        <w:rPr>
          <w:highlight w:val="green"/>
          <w:lang w:val="en-US" w:eastAsia="zh-CN"/>
        </w:rPr>
        <w:t>Log scale with A = [5] dB, B = [</w:t>
      </w:r>
      <w:r w:rsidRPr="00FC2916">
        <w:rPr>
          <w:rFonts w:hint="eastAsia"/>
          <w:highlight w:val="green"/>
          <w:lang w:val="en-US" w:eastAsia="zh-CN"/>
        </w:rPr>
        <w:t>-1.3351</w:t>
      </w:r>
      <w:r w:rsidRPr="00FC2916">
        <w:rPr>
          <w:highlight w:val="green"/>
          <w:lang w:val="en-US" w:eastAsia="zh-CN"/>
        </w:rPr>
        <w:t>] dB</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300" w:dyaOrig="360">
          <v:shape id="_x0000_i1029" type="#_x0000_t75" style="width:14.65pt;height:18.35pt" o:ole="">
            <v:imagedata r:id="rId145" o:title=""/>
          </v:shape>
          <o:OLEObject Type="Embed" ProgID="Equation.3" ShapeID="_x0000_i1029" DrawAspect="Content" ObjectID="_1533299288" r:id="rId146"/>
        </w:object>
      </w:r>
      <w:r w:rsidRPr="00FC2916">
        <w:rPr>
          <w:highlight w:val="green"/>
          <w:lang w:val="en-US" w:eastAsia="zh-CN"/>
        </w:rPr>
        <w:t xml:space="preserve"> controls the phase variation, and the phase for </w:t>
      </w:r>
      <w:r w:rsidRPr="00FC2916">
        <w:rPr>
          <w:rFonts w:hint="eastAsia"/>
          <w:highlight w:val="green"/>
          <w:lang w:val="en-US" w:eastAsia="zh-CN"/>
        </w:rPr>
        <w:t>m</w:t>
      </w:r>
      <w:r w:rsidRPr="00FC2916">
        <w:rPr>
          <w:highlight w:val="green"/>
          <w:lang w:val="en-US" w:eastAsia="zh-CN"/>
        </w:rPr>
        <w:t>-th subframe is denoted by</w:t>
      </w:r>
      <w:r w:rsidRPr="00FC2916">
        <w:rPr>
          <w:highlight w:val="green"/>
          <w:lang w:val="en-US" w:eastAsia="zh-CN"/>
        </w:rPr>
        <w:object w:dxaOrig="1600" w:dyaOrig="360">
          <v:shape id="_x0000_i1030" type="#_x0000_t75" style="width:57.35pt;height:16.35pt" o:ole="">
            <v:imagedata r:id="rId147" o:title=""/>
          </v:shape>
          <o:OLEObject Type="Embed" ProgID="Equation.3" ShapeID="_x0000_i1030" DrawAspect="Content" ObjectID="_1533299289" r:id="rId148"/>
        </w:object>
      </w:r>
      <w:r w:rsidRPr="00FC2916">
        <w:rPr>
          <w:highlight w:val="green"/>
          <w:lang w:val="en-US" w:eastAsia="zh-CN"/>
        </w:rPr>
        <w:t xml:space="preserve">, where </w:t>
      </w:r>
      <w:r w:rsidRPr="00FC2916">
        <w:rPr>
          <w:highlight w:val="green"/>
          <w:lang w:val="en-US" w:eastAsia="zh-CN"/>
        </w:rPr>
        <w:object w:dxaOrig="300" w:dyaOrig="360">
          <v:shape id="_x0000_i1031" type="#_x0000_t75" style="width:12.35pt;height:16.35pt" o:ole="">
            <v:imagedata r:id="rId149" o:title=""/>
          </v:shape>
          <o:OLEObject Type="Embed" ProgID="Equation.3" ShapeID="_x0000_i1031" DrawAspect="Content" ObjectID="_1533299290" r:id="rId150"/>
        </w:object>
      </w:r>
      <w:r w:rsidRPr="00FC2916">
        <w:rPr>
          <w:highlight w:val="green"/>
          <w:lang w:val="en-US" w:eastAsia="zh-CN"/>
        </w:rPr>
        <w:t xml:space="preserve">is the random start value with the uniform distribution, i.e., </w:t>
      </w:r>
      <w:r w:rsidRPr="00FC2916">
        <w:rPr>
          <w:highlight w:val="green"/>
          <w:lang w:val="en-US" w:eastAsia="zh-CN"/>
        </w:rPr>
        <w:object w:dxaOrig="1120" w:dyaOrig="360">
          <v:shape id="_x0000_i1032" type="#_x0000_t75" style="width:47pt;height:16.35pt" o:ole="">
            <v:imagedata r:id="rId151" o:title=""/>
          </v:shape>
          <o:OLEObject Type="Embed" ProgID="Equation.3" ShapeID="_x0000_i1032" DrawAspect="Content" ObjectID="_1533299291" r:id="rId152"/>
        </w:object>
      </w:r>
      <w:r w:rsidRPr="00FC2916">
        <w:rPr>
          <w:highlight w:val="green"/>
          <w:lang w:val="en-US" w:eastAsia="zh-CN"/>
        </w:rPr>
        <w:t xml:space="preserve">, </w:t>
      </w:r>
      <w:r w:rsidRPr="00FC2916">
        <w:rPr>
          <w:highlight w:val="green"/>
          <w:lang w:val="en-US" w:eastAsia="zh-CN"/>
        </w:rPr>
        <w:object w:dxaOrig="380" w:dyaOrig="279">
          <v:shape id="_x0000_i1033" type="#_x0000_t75" style="width:13.65pt;height:12pt" o:ole="">
            <v:imagedata r:id="rId153" o:title=""/>
          </v:shape>
          <o:OLEObject Type="Embed" ProgID="Equation.3" ShapeID="_x0000_i1033" DrawAspect="Content" ObjectID="_1533299292" r:id="rId154"/>
        </w:object>
      </w:r>
      <w:r w:rsidRPr="00FC2916">
        <w:rPr>
          <w:highlight w:val="green"/>
          <w:lang w:val="en-US" w:eastAsia="zh-CN"/>
        </w:rPr>
        <w:t xml:space="preserve"> is the step of phase variation, which is defined in Table </w:t>
      </w:r>
      <w:r w:rsidRPr="00FC2916">
        <w:rPr>
          <w:rFonts w:hint="eastAsia"/>
          <w:highlight w:val="green"/>
          <w:lang w:val="en-US" w:eastAsia="zh-CN"/>
        </w:rPr>
        <w:t>below</w:t>
      </w:r>
      <w:r w:rsidRPr="00FC2916">
        <w:rPr>
          <w:highlight w:val="green"/>
          <w:lang w:val="en-US" w:eastAsia="zh-CN"/>
        </w:rPr>
        <w:t xml:space="preserve">, </w:t>
      </w:r>
      <w:r w:rsidRPr="00FC2916">
        <w:rPr>
          <w:rFonts w:hint="eastAsia"/>
          <w:highlight w:val="green"/>
          <w:lang w:val="en-US" w:eastAsia="zh-CN"/>
        </w:rPr>
        <w:t xml:space="preserve">and </w:t>
      </w:r>
      <w:r w:rsidRPr="00FC2916">
        <w:rPr>
          <w:rFonts w:hint="eastAsia"/>
          <w:i/>
          <w:highlight w:val="green"/>
          <w:lang w:val="en-US" w:eastAsia="zh-CN"/>
        </w:rPr>
        <w:t>m</w:t>
      </w:r>
      <w:r w:rsidRPr="00FC2916">
        <w:rPr>
          <w:highlight w:val="green"/>
          <w:lang w:val="en-US" w:eastAsia="zh-CN"/>
        </w:rPr>
        <w:t xml:space="preserve"> is the linear increment of 1 for every sub</w:t>
      </w:r>
      <w:r w:rsidRPr="00FC2916">
        <w:rPr>
          <w:rFonts w:hint="eastAsia"/>
          <w:highlight w:val="green"/>
          <w:lang w:val="en-US" w:eastAsia="zh-CN"/>
        </w:rPr>
        <w:t>-</w:t>
      </w:r>
      <w:r w:rsidRPr="00FC2916">
        <w:rPr>
          <w:highlight w:val="green"/>
          <w:lang w:val="en-US" w:eastAsia="zh-CN"/>
        </w:rPr>
        <w:t>frame throughout the simulation</w:t>
      </w:r>
      <w:r w:rsidRPr="00FC2916">
        <w:rPr>
          <w:rFonts w:hint="eastAsia"/>
          <w:highlight w:val="green"/>
          <w:lang w:val="en-US" w:eastAsia="zh-CN"/>
        </w:rPr>
        <w:t xml:space="preserve"> .</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260" w:dyaOrig="260">
          <v:shape id="_x0000_i1034" type="#_x0000_t75" style="width:9pt;height:9pt" o:ole="">
            <v:imagedata r:id="rId155" o:title=""/>
          </v:shape>
          <o:OLEObject Type="Embed" ProgID="Equation.3" ShapeID="_x0000_i1034" DrawAspect="Content" ObjectID="_1533299293" r:id="rId156"/>
        </w:object>
      </w:r>
      <w:r w:rsidRPr="00FC2916">
        <w:rPr>
          <w:rFonts w:hint="eastAsia"/>
          <w:highlight w:val="green"/>
          <w:lang w:val="en-US" w:eastAsia="zh-CN"/>
        </w:rPr>
        <w:t xml:space="preserve">is number of configured CSI-RS resources. </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1640" w:dyaOrig="340">
          <v:shape id="_x0000_i1035" type="#_x0000_t75" style="width:78.35pt;height:16.35pt" o:ole="">
            <v:imagedata r:id="rId157" o:title=""/>
          </v:shape>
          <o:OLEObject Type="Embed" ProgID="Equation.3" ShapeID="_x0000_i1035" DrawAspect="Content" ObjectID="_1533299294" r:id="rId158"/>
        </w:objec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2"/>
        <w:gridCol w:w="2746"/>
      </w:tblGrid>
      <w:tr w:rsidR="006829A6" w:rsidRPr="00FC2916" w:rsidTr="00922D00">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922D00">
            <w:pPr>
              <w:rPr>
                <w:b/>
                <w:highlight w:val="green"/>
                <w:lang w:eastAsia="zh-CN"/>
              </w:rPr>
            </w:pPr>
            <w:r w:rsidRPr="00FC2916">
              <w:rPr>
                <w:b/>
                <w:highlight w:val="green"/>
                <w:lang w:eastAsia="zh-CN"/>
              </w:rP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922D00">
            <w:pPr>
              <w:rPr>
                <w:b/>
                <w:highlight w:val="green"/>
                <w:lang w:eastAsia="zh-CN"/>
              </w:rPr>
            </w:pPr>
            <w:r w:rsidRPr="00FC2916">
              <w:rPr>
                <w:b/>
                <w:highlight w:val="green"/>
                <w:lang w:eastAsia="zh-CN"/>
              </w:rPr>
              <w:t>Value (rad/subframe)</w:t>
            </w:r>
          </w:p>
        </w:tc>
      </w:tr>
      <w:tr w:rsidR="006829A6" w:rsidRPr="009F15B0" w:rsidTr="00922D00">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922D00">
            <w:pPr>
              <w:rPr>
                <w:b/>
                <w:highlight w:val="green"/>
                <w:lang w:eastAsia="zh-CN"/>
              </w:rPr>
            </w:pPr>
            <w:r w:rsidRPr="00FC2916">
              <w:rPr>
                <w:highlight w:val="green"/>
                <w:lang w:eastAsia="zh-CN"/>
              </w:rPr>
              <w:object w:dxaOrig="380" w:dyaOrig="280">
                <v:shape id="_x0000_i1036" type="#_x0000_t75" style="width:13.65pt;height:12pt" o:ole="">
                  <v:imagedata r:id="rId153" o:title=""/>
                </v:shape>
                <o:OLEObject Type="Embed" ProgID="Equation.3" ShapeID="_x0000_i1036" DrawAspect="Content" ObjectID="_1533299295" r:id="rId159"/>
              </w:object>
            </w:r>
          </w:p>
        </w:tc>
        <w:tc>
          <w:tcPr>
            <w:tcW w:w="3383" w:type="pct"/>
            <w:tcBorders>
              <w:top w:val="single" w:sz="4" w:space="0" w:color="auto"/>
              <w:left w:val="single" w:sz="4" w:space="0" w:color="auto"/>
              <w:bottom w:val="single" w:sz="4" w:space="0" w:color="auto"/>
              <w:right w:val="single" w:sz="4" w:space="0" w:color="auto"/>
            </w:tcBorders>
            <w:vAlign w:val="center"/>
            <w:hideMark/>
          </w:tcPr>
          <w:p w:rsidR="006829A6" w:rsidRPr="009F15B0" w:rsidRDefault="006829A6" w:rsidP="00922D00">
            <w:pPr>
              <w:rPr>
                <w:lang w:eastAsia="zh-CN"/>
              </w:rPr>
            </w:pPr>
            <w:r w:rsidRPr="00FC2916">
              <w:rPr>
                <w:rFonts w:hint="eastAsia"/>
                <w:highlight w:val="green"/>
                <w:lang w:eastAsia="zh-CN"/>
              </w:rPr>
              <w:t>TBD</w:t>
            </w:r>
          </w:p>
        </w:tc>
      </w:tr>
    </w:tbl>
    <w:p w:rsidR="006829A6" w:rsidRPr="009F15B0" w:rsidRDefault="006829A6" w:rsidP="006829A6">
      <w:pPr>
        <w:rPr>
          <w:lang w:eastAsia="zh-CN"/>
        </w:rPr>
      </w:pPr>
      <w:r w:rsidRPr="00FC2916">
        <w:rPr>
          <w:rFonts w:hint="eastAsia"/>
          <w:b/>
          <w:i/>
          <w:highlight w:val="green"/>
          <w:lang w:val="en-US" w:eastAsia="zh-CN"/>
        </w:rPr>
        <w:t>Proposal 5: Choosing 64QAM 1/2</w:t>
      </w:r>
      <w:r>
        <w:rPr>
          <w:rFonts w:hint="eastAsia"/>
          <w:b/>
          <w:i/>
          <w:highlight w:val="green"/>
          <w:lang w:val="en-US" w:eastAsia="zh-CN"/>
        </w:rPr>
        <w:t xml:space="preserve"> with rank-1</w:t>
      </w:r>
      <w:r w:rsidRPr="00FC2916">
        <w:rPr>
          <w:rFonts w:hint="eastAsia"/>
          <w:b/>
          <w:i/>
          <w:highlight w:val="green"/>
          <w:lang w:val="en-US" w:eastAsia="zh-CN"/>
        </w:rPr>
        <w:t xml:space="preserve"> and [70%] relative throughput with following CRI as referent test point.</w:t>
      </w:r>
    </w:p>
    <w:p w:rsidR="006829A6" w:rsidRPr="009F15B0" w:rsidRDefault="006829A6" w:rsidP="006829A6">
      <w:pPr>
        <w:rPr>
          <w:b/>
          <w:lang w:eastAsia="zh-CN"/>
        </w:rPr>
      </w:pPr>
      <w:r w:rsidRPr="009F15B0">
        <w:rPr>
          <w:rFonts w:hint="eastAsia"/>
          <w:b/>
          <w:i/>
          <w:lang w:val="en-US" w:eastAsia="zh-CN"/>
        </w:rPr>
        <w:t xml:space="preserve">Proposal 6: Introducing below performance </w:t>
      </w:r>
      <w:r w:rsidRPr="009F15B0">
        <w:rPr>
          <w:b/>
          <w:i/>
          <w:lang w:val="en-US" w:eastAsia="zh-CN"/>
        </w:rPr>
        <w:t>requirements</w:t>
      </w:r>
      <w:r w:rsidRPr="009F15B0">
        <w:rPr>
          <w:rFonts w:hint="eastAsia"/>
          <w:b/>
          <w:i/>
          <w:lang w:val="en-US" w:eastAsia="zh-CN"/>
        </w:rPr>
        <w:t xml:space="preserve"> for CRI test</w:t>
      </w:r>
    </w:p>
    <w:tbl>
      <w:tblPr>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5"/>
        <w:gridCol w:w="1242"/>
        <w:gridCol w:w="1212"/>
        <w:gridCol w:w="1212"/>
        <w:gridCol w:w="1674"/>
      </w:tblGrid>
      <w:tr w:rsidR="006829A6" w:rsidRPr="009F15B0" w:rsidTr="00922D00">
        <w:trPr>
          <w:trHeight w:val="245"/>
          <w:jc w:val="center"/>
        </w:trPr>
        <w:tc>
          <w:tcPr>
            <w:tcW w:w="2555" w:type="dxa"/>
            <w:tcBorders>
              <w:top w:val="nil"/>
              <w:tl2br w:val="nil"/>
            </w:tcBorders>
            <w:shd w:val="clear" w:color="auto" w:fill="BFBFBF"/>
            <w:vAlign w:val="center"/>
            <w:hideMark/>
          </w:tcPr>
          <w:p w:rsidR="006829A6" w:rsidRPr="009F15B0" w:rsidRDefault="006829A6" w:rsidP="00922D00">
            <w:pPr>
              <w:rPr>
                <w:lang w:val="en-US" w:eastAsia="zh-CN"/>
              </w:rPr>
            </w:pPr>
            <w:r w:rsidRPr="009F15B0">
              <w:rPr>
                <w:rFonts w:hint="eastAsia"/>
                <w:lang w:val="en-US" w:eastAsia="zh-CN"/>
              </w:rPr>
              <w:t xml:space="preserve">Minimum </w:t>
            </w:r>
            <w:r w:rsidRPr="009F15B0">
              <w:rPr>
                <w:lang w:val="en-US" w:eastAsia="zh-CN"/>
              </w:rPr>
              <w:t>requirements</w:t>
            </w:r>
          </w:p>
        </w:tc>
        <w:tc>
          <w:tcPr>
            <w:tcW w:w="1242" w:type="dxa"/>
            <w:shd w:val="clear" w:color="auto" w:fill="BFBFBF"/>
            <w:vAlign w:val="center"/>
            <w:hideMark/>
          </w:tcPr>
          <w:p w:rsidR="006829A6" w:rsidRPr="009F15B0" w:rsidRDefault="006829A6" w:rsidP="00922D00">
            <w:pPr>
              <w:rPr>
                <w:lang w:val="en-US" w:eastAsia="zh-CN"/>
              </w:rPr>
            </w:pPr>
            <w:r w:rsidRPr="009F15B0">
              <w:rPr>
                <w:rFonts w:hint="eastAsia"/>
                <w:lang w:val="en-US" w:eastAsia="zh-CN"/>
              </w:rPr>
              <w:t>(K,N) = (2,8)</w:t>
            </w:r>
          </w:p>
          <w:p w:rsidR="006829A6" w:rsidRPr="009F15B0" w:rsidRDefault="006829A6" w:rsidP="00922D00">
            <w:pPr>
              <w:rPr>
                <w:lang w:val="en-US" w:eastAsia="zh-CN"/>
              </w:rPr>
            </w:pPr>
            <w:r w:rsidRPr="009F15B0">
              <w:rPr>
                <w:rFonts w:hint="eastAsia"/>
                <w:lang w:val="en-US" w:eastAsia="zh-CN"/>
              </w:rPr>
              <w:t>k= {0,1}</w:t>
            </w:r>
          </w:p>
        </w:tc>
        <w:tc>
          <w:tcPr>
            <w:tcW w:w="1212" w:type="dxa"/>
            <w:shd w:val="clear" w:color="auto" w:fill="BFBFBF"/>
            <w:vAlign w:val="center"/>
          </w:tcPr>
          <w:p w:rsidR="006829A6" w:rsidRPr="009F15B0" w:rsidRDefault="006829A6" w:rsidP="00922D00">
            <w:pPr>
              <w:rPr>
                <w:lang w:val="en-US" w:eastAsia="zh-CN"/>
              </w:rPr>
            </w:pPr>
            <w:r w:rsidRPr="009F15B0">
              <w:rPr>
                <w:rFonts w:hint="eastAsia"/>
                <w:lang w:val="en-US" w:eastAsia="zh-CN"/>
              </w:rPr>
              <w:t>(K,N) = (2,8)</w:t>
            </w:r>
          </w:p>
          <w:p w:rsidR="006829A6" w:rsidRPr="009F15B0" w:rsidRDefault="006829A6" w:rsidP="00922D00">
            <w:pPr>
              <w:rPr>
                <w:lang w:val="en-US" w:eastAsia="zh-CN"/>
              </w:rPr>
            </w:pPr>
            <w:r w:rsidRPr="009F15B0">
              <w:rPr>
                <w:rFonts w:hint="eastAsia"/>
                <w:lang w:val="en-US" w:eastAsia="zh-CN"/>
              </w:rPr>
              <w:t>k= {0,1}</w:t>
            </w:r>
          </w:p>
        </w:tc>
        <w:tc>
          <w:tcPr>
            <w:tcW w:w="1212" w:type="dxa"/>
            <w:shd w:val="clear" w:color="auto" w:fill="BFBFBF"/>
            <w:vAlign w:val="center"/>
          </w:tcPr>
          <w:p w:rsidR="006829A6" w:rsidRPr="009F15B0" w:rsidRDefault="006829A6" w:rsidP="00922D00">
            <w:pPr>
              <w:rPr>
                <w:lang w:val="en-US" w:eastAsia="zh-CN"/>
              </w:rPr>
            </w:pPr>
            <w:r w:rsidRPr="009F15B0">
              <w:rPr>
                <w:rFonts w:hint="eastAsia"/>
                <w:lang w:val="en-US" w:eastAsia="zh-CN"/>
              </w:rPr>
              <w:t>(K,N) = (4,32)</w:t>
            </w:r>
          </w:p>
          <w:p w:rsidR="006829A6" w:rsidRPr="009F15B0" w:rsidRDefault="006829A6" w:rsidP="00922D00">
            <w:pPr>
              <w:rPr>
                <w:lang w:val="en-US" w:eastAsia="zh-CN"/>
              </w:rPr>
            </w:pPr>
            <w:r w:rsidRPr="009F15B0">
              <w:rPr>
                <w:rFonts w:hint="eastAsia"/>
                <w:lang w:val="en-US" w:eastAsia="zh-CN"/>
              </w:rPr>
              <w:t>k= {0,1,2,3}</w:t>
            </w:r>
          </w:p>
        </w:tc>
        <w:tc>
          <w:tcPr>
            <w:tcW w:w="1674" w:type="dxa"/>
            <w:shd w:val="clear" w:color="auto" w:fill="BFBFBF"/>
            <w:vAlign w:val="center"/>
          </w:tcPr>
          <w:p w:rsidR="006829A6" w:rsidRPr="009F15B0" w:rsidRDefault="006829A6" w:rsidP="00922D00">
            <w:pPr>
              <w:rPr>
                <w:lang w:val="en-US" w:eastAsia="zh-CN"/>
              </w:rPr>
            </w:pPr>
            <w:r w:rsidRPr="009F15B0">
              <w:rPr>
                <w:rFonts w:hint="eastAsia"/>
                <w:lang w:val="en-US" w:eastAsia="zh-CN"/>
              </w:rPr>
              <w:t>(K,N) = (8,64)</w:t>
            </w:r>
          </w:p>
          <w:p w:rsidR="006829A6" w:rsidRPr="009F15B0" w:rsidRDefault="006829A6" w:rsidP="00922D00">
            <w:pPr>
              <w:rPr>
                <w:lang w:val="en-US" w:eastAsia="zh-CN"/>
              </w:rPr>
            </w:pPr>
            <w:r w:rsidRPr="009F15B0">
              <w:rPr>
                <w:rFonts w:hint="eastAsia"/>
                <w:lang w:val="en-US" w:eastAsia="zh-CN"/>
              </w:rPr>
              <w:t>k= {0,1,2,3,4,5,6,7</w:t>
            </w:r>
            <w:r w:rsidRPr="009F15B0">
              <w:rPr>
                <w:lang w:val="en-US" w:eastAsia="zh-CN"/>
              </w:rPr>
              <w:t>}</w:t>
            </w:r>
          </w:p>
        </w:tc>
      </w:tr>
      <w:tr w:rsidR="006829A6" w:rsidRPr="009F15B0" w:rsidTr="00922D00">
        <w:trPr>
          <w:cantSplit/>
          <w:trHeight w:hRule="exact" w:val="365"/>
          <w:jc w:val="center"/>
        </w:trPr>
        <w:tc>
          <w:tcPr>
            <w:tcW w:w="2555" w:type="dxa"/>
            <w:shd w:val="clear" w:color="000000" w:fill="BFBFBF"/>
            <w:vAlign w:val="center"/>
            <w:hideMark/>
          </w:tcPr>
          <w:p w:rsidR="006829A6" w:rsidRPr="009F15B0" w:rsidRDefault="006829A6" w:rsidP="00922D00">
            <w:pPr>
              <w:rPr>
                <w:lang w:val="en-US" w:eastAsia="zh-CN"/>
              </w:rPr>
            </w:pPr>
            <w:r w:rsidRPr="009F15B0">
              <w:rPr>
                <w:rFonts w:hint="eastAsia"/>
                <w:lang w:val="en-US" w:eastAsia="zh-CN"/>
              </w:rPr>
              <w:t>TP ratio</w:t>
            </w:r>
          </w:p>
        </w:tc>
        <w:tc>
          <w:tcPr>
            <w:tcW w:w="1242" w:type="dxa"/>
            <w:shd w:val="clear" w:color="000000" w:fill="F2DDDC"/>
            <w:vAlign w:val="center"/>
            <w:hideMark/>
          </w:tcPr>
          <w:p w:rsidR="006829A6" w:rsidRPr="009F15B0" w:rsidRDefault="006829A6" w:rsidP="00922D00">
            <w:pPr>
              <w:rPr>
                <w:lang w:eastAsia="zh-CN"/>
              </w:rPr>
            </w:pPr>
            <w:r w:rsidRPr="009F15B0">
              <w:rPr>
                <w:rFonts w:hint="eastAsia"/>
                <w:lang w:eastAsia="zh-CN"/>
              </w:rPr>
              <w:t>1.20</w:t>
            </w:r>
          </w:p>
        </w:tc>
        <w:tc>
          <w:tcPr>
            <w:tcW w:w="1212" w:type="dxa"/>
            <w:shd w:val="clear" w:color="000000" w:fill="F2DDDC"/>
            <w:vAlign w:val="center"/>
            <w:hideMark/>
          </w:tcPr>
          <w:p w:rsidR="006829A6" w:rsidRPr="009F15B0" w:rsidRDefault="006829A6" w:rsidP="00922D00">
            <w:pPr>
              <w:rPr>
                <w:lang w:eastAsia="zh-CN"/>
              </w:rPr>
            </w:pPr>
            <w:r w:rsidRPr="009F15B0">
              <w:rPr>
                <w:rFonts w:hint="eastAsia"/>
                <w:lang w:eastAsia="zh-CN"/>
              </w:rPr>
              <w:t>1.20</w:t>
            </w:r>
          </w:p>
        </w:tc>
        <w:tc>
          <w:tcPr>
            <w:tcW w:w="1212" w:type="dxa"/>
            <w:shd w:val="clear" w:color="000000" w:fill="F2DDDC"/>
            <w:vAlign w:val="center"/>
          </w:tcPr>
          <w:p w:rsidR="006829A6" w:rsidRPr="009F15B0" w:rsidRDefault="006829A6" w:rsidP="00922D00">
            <w:pPr>
              <w:rPr>
                <w:lang w:eastAsia="zh-CN"/>
              </w:rPr>
            </w:pPr>
            <w:r w:rsidRPr="009F15B0">
              <w:rPr>
                <w:rFonts w:hint="eastAsia"/>
                <w:lang w:eastAsia="zh-CN"/>
              </w:rPr>
              <w:t>1.30</w:t>
            </w:r>
          </w:p>
        </w:tc>
        <w:tc>
          <w:tcPr>
            <w:tcW w:w="1674" w:type="dxa"/>
            <w:shd w:val="clear" w:color="000000" w:fill="F2DDDC"/>
            <w:vAlign w:val="center"/>
          </w:tcPr>
          <w:p w:rsidR="006829A6" w:rsidRPr="009F15B0" w:rsidRDefault="006829A6" w:rsidP="00922D00">
            <w:pPr>
              <w:rPr>
                <w:lang w:eastAsia="zh-CN"/>
              </w:rPr>
            </w:pPr>
            <w:r w:rsidRPr="009F15B0">
              <w:rPr>
                <w:rFonts w:hint="eastAsia"/>
                <w:lang w:eastAsia="zh-CN"/>
              </w:rPr>
              <w:t>1.35</w:t>
            </w:r>
          </w:p>
        </w:tc>
      </w:tr>
      <w:tr w:rsidR="006829A6" w:rsidRPr="009F15B0" w:rsidTr="00922D00">
        <w:trPr>
          <w:cantSplit/>
          <w:trHeight w:hRule="exact" w:val="365"/>
          <w:jc w:val="center"/>
        </w:trPr>
        <w:tc>
          <w:tcPr>
            <w:tcW w:w="2555" w:type="dxa"/>
            <w:shd w:val="clear" w:color="000000" w:fill="BFBFBF"/>
            <w:vAlign w:val="center"/>
            <w:hideMark/>
          </w:tcPr>
          <w:p w:rsidR="006829A6" w:rsidRPr="009F15B0" w:rsidRDefault="006829A6" w:rsidP="00922D00">
            <w:pPr>
              <w:rPr>
                <w:lang w:val="en-US" w:eastAsia="zh-CN"/>
              </w:rPr>
            </w:pPr>
            <w:r w:rsidRPr="009F15B0">
              <w:rPr>
                <w:rFonts w:hint="eastAsia"/>
                <w:lang w:val="en-US" w:eastAsia="zh-CN"/>
              </w:rPr>
              <w:t>CRI reporting percentile</w:t>
            </w:r>
          </w:p>
        </w:tc>
        <w:tc>
          <w:tcPr>
            <w:tcW w:w="1242" w:type="dxa"/>
            <w:shd w:val="clear" w:color="000000" w:fill="F2DDDC"/>
            <w:vAlign w:val="center"/>
            <w:hideMark/>
          </w:tcPr>
          <w:p w:rsidR="006829A6" w:rsidRPr="009F15B0" w:rsidRDefault="006829A6" w:rsidP="00922D00">
            <w:pPr>
              <w:rPr>
                <w:lang w:eastAsia="zh-CN"/>
              </w:rPr>
            </w:pPr>
            <w:r w:rsidRPr="009F15B0">
              <w:rPr>
                <w:rFonts w:hint="eastAsia"/>
                <w:lang w:eastAsia="zh-CN"/>
              </w:rPr>
              <w:t>40%~60%</w:t>
            </w:r>
          </w:p>
        </w:tc>
        <w:tc>
          <w:tcPr>
            <w:tcW w:w="1212" w:type="dxa"/>
            <w:shd w:val="clear" w:color="000000" w:fill="F2DDDC"/>
            <w:vAlign w:val="center"/>
            <w:hideMark/>
          </w:tcPr>
          <w:p w:rsidR="006829A6" w:rsidRPr="009F15B0" w:rsidRDefault="006829A6" w:rsidP="00922D00">
            <w:pPr>
              <w:rPr>
                <w:lang w:eastAsia="zh-CN"/>
              </w:rPr>
            </w:pPr>
            <w:r w:rsidRPr="009F15B0">
              <w:rPr>
                <w:rFonts w:hint="eastAsia"/>
                <w:lang w:eastAsia="zh-CN"/>
              </w:rPr>
              <w:t>40%~60%</w:t>
            </w:r>
          </w:p>
        </w:tc>
        <w:tc>
          <w:tcPr>
            <w:tcW w:w="1212" w:type="dxa"/>
            <w:shd w:val="clear" w:color="000000" w:fill="F2DDDC"/>
            <w:vAlign w:val="center"/>
          </w:tcPr>
          <w:p w:rsidR="006829A6" w:rsidRPr="009F15B0" w:rsidRDefault="006829A6" w:rsidP="00922D00">
            <w:pPr>
              <w:rPr>
                <w:lang w:eastAsia="zh-CN"/>
              </w:rPr>
            </w:pPr>
            <w:r w:rsidRPr="009F15B0">
              <w:rPr>
                <w:rFonts w:hint="eastAsia"/>
                <w:lang w:eastAsia="zh-CN"/>
              </w:rPr>
              <w:t>15% ~ 35%</w:t>
            </w:r>
          </w:p>
        </w:tc>
        <w:tc>
          <w:tcPr>
            <w:tcW w:w="1674" w:type="dxa"/>
            <w:shd w:val="clear" w:color="000000" w:fill="F2DDDC"/>
            <w:vAlign w:val="center"/>
          </w:tcPr>
          <w:p w:rsidR="006829A6" w:rsidRPr="009F15B0" w:rsidRDefault="006829A6" w:rsidP="00922D00">
            <w:pPr>
              <w:rPr>
                <w:lang w:eastAsia="zh-CN"/>
              </w:rPr>
            </w:pPr>
            <w:r w:rsidRPr="009F15B0">
              <w:rPr>
                <w:rFonts w:hint="eastAsia"/>
                <w:lang w:eastAsia="zh-CN"/>
              </w:rPr>
              <w:t>5% ~20%</w:t>
            </w:r>
          </w:p>
        </w:tc>
      </w:tr>
    </w:tbl>
    <w:p w:rsidR="006829A6" w:rsidRDefault="006829A6" w:rsidP="006829A6">
      <w:pPr>
        <w:rPr>
          <w:lang w:eastAsia="zh-CN"/>
        </w:rPr>
      </w:pP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support #1 #3. For #2, we prefer to fixed PMI. Maybe we have dynamic power setting. For #4, we have slightly different view. For power variation, we prefer to smaller value like 2s to avoid too long test time.</w:t>
      </w:r>
    </w:p>
    <w:p w:rsidR="006829A6" w:rsidRDefault="006829A6" w:rsidP="006829A6">
      <w:pPr>
        <w:rPr>
          <w:lang w:eastAsia="zh-CN"/>
        </w:rPr>
      </w:pPr>
      <w:r>
        <w:rPr>
          <w:rFonts w:hint="eastAsia"/>
          <w:lang w:eastAsia="zh-CN"/>
        </w:rPr>
        <w:t xml:space="preserve">Intel: support #1. For #2, we </w:t>
      </w:r>
      <w:r>
        <w:rPr>
          <w:lang w:eastAsia="zh-CN"/>
        </w:rPr>
        <w:t>have</w:t>
      </w:r>
      <w:r>
        <w:rPr>
          <w:rFonts w:hint="eastAsia"/>
          <w:lang w:eastAsia="zh-CN"/>
        </w:rPr>
        <w:t xml:space="preserve"> same view as Q</w:t>
      </w:r>
      <w:r>
        <w:rPr>
          <w:lang w:eastAsia="zh-CN"/>
        </w:rPr>
        <w:t>u</w:t>
      </w:r>
      <w:r>
        <w:rPr>
          <w:rFonts w:hint="eastAsia"/>
          <w:lang w:eastAsia="zh-CN"/>
        </w:rPr>
        <w:t>alcomm. We suggest to simplity it. On #4, we share the similar view as qualcomm.</w:t>
      </w:r>
    </w:p>
    <w:p w:rsidR="006829A6" w:rsidRDefault="006829A6" w:rsidP="006829A6">
      <w:pPr>
        <w:rPr>
          <w:lang w:eastAsia="zh-CN"/>
        </w:rPr>
      </w:pPr>
      <w:r>
        <w:rPr>
          <w:rFonts w:hint="eastAsia"/>
          <w:lang w:eastAsia="zh-CN"/>
        </w:rPr>
        <w:lastRenderedPageBreak/>
        <w:t xml:space="preserve">Huawei: for #4, we </w:t>
      </w:r>
      <w:r w:rsidRPr="009F15B0">
        <w:rPr>
          <w:lang w:eastAsia="zh-CN"/>
        </w:rPr>
        <w:object w:dxaOrig="380" w:dyaOrig="280">
          <v:shape id="_x0000_i1037" type="#_x0000_t75" style="width:13.65pt;height:12pt" o:ole="">
            <v:imagedata r:id="rId153" o:title=""/>
          </v:shape>
          <o:OLEObject Type="Embed" ProgID="Equation.3" ShapeID="_x0000_i1037" DrawAspect="Content" ObjectID="_1533299296" r:id="rId160"/>
        </w:object>
      </w:r>
      <w:r>
        <w:rPr>
          <w:rFonts w:hint="eastAsia"/>
          <w:lang w:eastAsia="zh-CN"/>
        </w:rPr>
        <w:t xml:space="preserve"> should be larger to save test time.</w:t>
      </w:r>
    </w:p>
    <w:p w:rsidR="006829A6" w:rsidRDefault="006829A6" w:rsidP="006829A6">
      <w:pPr>
        <w:rPr>
          <w:lang w:eastAsia="zh-CN"/>
        </w:rPr>
      </w:pPr>
      <w:r>
        <w:rPr>
          <w:rFonts w:hint="eastAsia"/>
          <w:lang w:eastAsia="zh-CN"/>
        </w:rPr>
        <w:tab/>
        <w:t xml:space="preserve">Samsung: for #2, EB/FD-MMO 3-D beamforming is used, i.e., </w:t>
      </w:r>
      <w:r>
        <w:rPr>
          <w:lang w:eastAsia="zh-CN"/>
        </w:rPr>
        <w:t>vertical</w:t>
      </w:r>
      <w:r>
        <w:rPr>
          <w:rFonts w:hint="eastAsia"/>
          <w:lang w:eastAsia="zh-CN"/>
        </w:rPr>
        <w:t xml:space="preserve"> and horizontal. For each beamformed CSI-RS </w:t>
      </w:r>
      <w:r>
        <w:rPr>
          <w:lang w:eastAsia="zh-CN"/>
        </w:rPr>
        <w:t>resource</w:t>
      </w:r>
      <w:r>
        <w:rPr>
          <w:rFonts w:hint="eastAsia"/>
          <w:lang w:eastAsia="zh-CN"/>
        </w:rPr>
        <w:t xml:space="preserve">, UE need to feedback CRI +PMI with the same time as that used for reporting PMI for class A. We want to verify the UE select the correct CRI. We can only involve CRI and PMI only. If we fixed PMI, we have small candidate to be selected there; if not we have many candidates. UE complexity is totally different. </w:t>
      </w:r>
    </w:p>
    <w:p w:rsidR="006829A6" w:rsidRDefault="006829A6" w:rsidP="006829A6">
      <w:pPr>
        <w:rPr>
          <w:lang w:eastAsia="zh-CN"/>
        </w:rPr>
      </w:pPr>
      <w:r>
        <w:rPr>
          <w:rFonts w:hint="eastAsia"/>
          <w:lang w:eastAsia="zh-CN"/>
        </w:rPr>
        <w:tab/>
        <w:t xml:space="preserve">Samsung: for #4, for </w:t>
      </w:r>
      <w:r w:rsidRPr="009F15B0">
        <w:rPr>
          <w:lang w:eastAsia="zh-CN"/>
        </w:rPr>
        <w:object w:dxaOrig="380" w:dyaOrig="280">
          <v:shape id="_x0000_i1038" type="#_x0000_t75" style="width:13.65pt;height:12pt" o:ole="">
            <v:imagedata r:id="rId153" o:title=""/>
          </v:shape>
          <o:OLEObject Type="Embed" ProgID="Equation.3" ShapeID="_x0000_i1038" DrawAspect="Content" ObjectID="_1533299297" r:id="rId161"/>
        </w:object>
      </w:r>
      <w:r>
        <w:rPr>
          <w:rFonts w:hint="eastAsia"/>
          <w:lang w:eastAsia="zh-CN"/>
        </w:rPr>
        <w:t xml:space="preserve"> we use the same value as that in the existing requirements. Since there is no issue for current requirement, we do not think that there is a big issue here. If we chosen smaller value, it should be divided by 8 and the resulted value is for each report.</w:t>
      </w:r>
    </w:p>
    <w:p w:rsidR="006829A6" w:rsidRDefault="006829A6" w:rsidP="006829A6">
      <w:pPr>
        <w:rPr>
          <w:lang w:eastAsia="zh-CN"/>
        </w:rPr>
      </w:pPr>
      <w:r>
        <w:rPr>
          <w:rFonts w:hint="eastAsia"/>
          <w:lang w:eastAsia="zh-CN"/>
        </w:rPr>
        <w:tab/>
        <w:t>Intel: for #2, we usually have separate test cases for CQI, PMI and RI. For the Samsung</w:t>
      </w:r>
      <w:r>
        <w:rPr>
          <w:lang w:eastAsia="zh-CN"/>
        </w:rPr>
        <w:t>’</w:t>
      </w:r>
      <w:r>
        <w:rPr>
          <w:rFonts w:hint="eastAsia"/>
          <w:lang w:eastAsia="zh-CN"/>
        </w:rPr>
        <w:t xml:space="preserve">s proposal, it seems that we introduce the combined PMI </w:t>
      </w:r>
      <w:r>
        <w:rPr>
          <w:lang w:eastAsia="zh-CN"/>
        </w:rPr>
        <w:t>and</w:t>
      </w:r>
      <w:r>
        <w:rPr>
          <w:rFonts w:hint="eastAsia"/>
          <w:lang w:eastAsia="zh-CN"/>
        </w:rPr>
        <w:t xml:space="preserve"> CRI tests. We would like to </w:t>
      </w:r>
      <w:r>
        <w:rPr>
          <w:lang w:eastAsia="zh-CN"/>
        </w:rPr>
        <w:t>emphasize</w:t>
      </w:r>
      <w:r>
        <w:rPr>
          <w:rFonts w:hint="eastAsia"/>
          <w:lang w:eastAsia="zh-CN"/>
        </w:rPr>
        <w:t xml:space="preserve"> that we fix rank in the test and the candidate is not full. We </w:t>
      </w:r>
      <w:r>
        <w:rPr>
          <w:lang w:eastAsia="zh-CN"/>
        </w:rPr>
        <w:t>prefer</w:t>
      </w:r>
      <w:r>
        <w:rPr>
          <w:rFonts w:hint="eastAsia"/>
          <w:lang w:eastAsia="zh-CN"/>
        </w:rPr>
        <w:t xml:space="preserve"> the simple approach.</w:t>
      </w:r>
    </w:p>
    <w:p w:rsidR="006829A6" w:rsidRDefault="006829A6" w:rsidP="006829A6">
      <w:pPr>
        <w:rPr>
          <w:lang w:eastAsia="zh-CN"/>
        </w:rPr>
      </w:pPr>
      <w:r>
        <w:rPr>
          <w:rFonts w:hint="eastAsia"/>
          <w:lang w:eastAsia="zh-CN"/>
        </w:rPr>
        <w:tab/>
        <w:t>Qualcomm: for PMI test, we do not check the distribution of PMI reporting. For CRI test, we agree to check the CRI distribution. We may have the different test time for CRI. For #4, if we have short time and we can get enough samples for averaging for get the distribution.</w:t>
      </w:r>
    </w:p>
    <w:p w:rsidR="006829A6" w:rsidRDefault="006829A6" w:rsidP="006829A6">
      <w:pPr>
        <w:rPr>
          <w:lang w:eastAsia="zh-CN"/>
        </w:rPr>
      </w:pPr>
      <w:r>
        <w:rPr>
          <w:rFonts w:hint="eastAsia"/>
          <w:lang w:eastAsia="zh-CN"/>
        </w:rPr>
        <w:tab/>
        <w:t xml:space="preserve">Samsung: we would </w:t>
      </w:r>
      <w:r>
        <w:rPr>
          <w:lang w:eastAsia="zh-CN"/>
        </w:rPr>
        <w:t>like</w:t>
      </w:r>
      <w:r>
        <w:rPr>
          <w:rFonts w:hint="eastAsia"/>
          <w:lang w:eastAsia="zh-CN"/>
        </w:rPr>
        <w:t xml:space="preserve"> to have as much good test coverage as possible. If the total test time is fixed, then the distribution is the same. The difference is how many cycles we simulate.</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62" w:history="1">
        <w:r w:rsidR="006829A6">
          <w:rPr>
            <w:rStyle w:val="Hyperlink"/>
            <w:rFonts w:ascii="Arial" w:hAnsi="Arial" w:cs="Arial"/>
            <w:b/>
            <w:sz w:val="22"/>
          </w:rPr>
          <w:t>R4-79AH-0193</w:t>
        </w:r>
      </w:hyperlink>
      <w:r w:rsidR="006829A6">
        <w:rPr>
          <w:b/>
        </w:rPr>
        <w:tab/>
        <w:t>EB/FD-MIMO Class B K&gt;1 CRI reporting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DE4EC8" w:rsidRDefault="006829A6" w:rsidP="006829A6">
      <w:pPr>
        <w:rPr>
          <w:b/>
          <w:lang w:eastAsia="zh-CN"/>
        </w:rPr>
      </w:pPr>
      <w:r w:rsidRPr="00DE4EC8">
        <w:rPr>
          <w:b/>
          <w:lang w:eastAsia="zh-CN"/>
        </w:rPr>
        <w:t>Proposal #1:</w:t>
      </w:r>
      <w:r w:rsidRPr="00DE4EC8">
        <w:rPr>
          <w:b/>
          <w:lang w:eastAsia="zh-CN"/>
        </w:rPr>
        <w:tab/>
        <w:t>Confirm previous meeting assumptions on the set of CRI test cases.</w:t>
      </w:r>
    </w:p>
    <w:p w:rsidR="006829A6" w:rsidRPr="00DE4EC8" w:rsidRDefault="006829A6" w:rsidP="006829A6">
      <w:pPr>
        <w:rPr>
          <w:b/>
          <w:lang w:eastAsia="zh-CN"/>
        </w:rPr>
      </w:pPr>
      <w:r w:rsidRPr="00DE4EC8">
        <w:rPr>
          <w:b/>
          <w:lang w:eastAsia="zh-CN"/>
        </w:rPr>
        <w:t>Proposal #2:</w:t>
      </w:r>
      <w:r w:rsidRPr="00DE4EC8">
        <w:rPr>
          <w:b/>
          <w:lang w:eastAsia="zh-CN"/>
        </w:rPr>
        <w:tab/>
        <w:t>Confirm previous meeting assumptions on the CRI test case applicability.</w:t>
      </w:r>
    </w:p>
    <w:p w:rsidR="006829A6" w:rsidRPr="00DE4EC8" w:rsidRDefault="006829A6" w:rsidP="006829A6">
      <w:pPr>
        <w:numPr>
          <w:ilvl w:val="0"/>
          <w:numId w:val="28"/>
        </w:numPr>
        <w:rPr>
          <w:b/>
          <w:lang w:eastAsia="zh-CN"/>
        </w:rPr>
      </w:pPr>
      <w:r w:rsidRPr="00DE4EC8">
        <w:rPr>
          <w:b/>
          <w:lang w:eastAsia="zh-CN"/>
        </w:rPr>
        <w:t>if UE supporting (K,Nmax) = (8,64), then pass test with (8,64)</w:t>
      </w:r>
    </w:p>
    <w:p w:rsidR="006829A6" w:rsidRPr="00DE4EC8" w:rsidRDefault="006829A6" w:rsidP="006829A6">
      <w:pPr>
        <w:numPr>
          <w:ilvl w:val="0"/>
          <w:numId w:val="28"/>
        </w:numPr>
        <w:rPr>
          <w:b/>
          <w:lang w:eastAsia="zh-CN"/>
        </w:rPr>
      </w:pPr>
      <w:r w:rsidRPr="00DE4EC8">
        <w:rPr>
          <w:b/>
          <w:lang w:eastAsia="zh-CN"/>
        </w:rPr>
        <w:t>else if UE supporting (K,Nmax) = (4,32) then pass test with (4,32)</w:t>
      </w:r>
    </w:p>
    <w:p w:rsidR="006829A6" w:rsidRPr="00DE4EC8" w:rsidRDefault="006829A6" w:rsidP="006829A6">
      <w:pPr>
        <w:numPr>
          <w:ilvl w:val="0"/>
          <w:numId w:val="28"/>
        </w:numPr>
        <w:rPr>
          <w:b/>
          <w:lang w:eastAsia="zh-CN"/>
        </w:rPr>
      </w:pPr>
      <w:r w:rsidRPr="00DE4EC8">
        <w:rPr>
          <w:b/>
          <w:lang w:eastAsia="zh-CN"/>
        </w:rPr>
        <w:t>else if UE supporting (K,Nmax) = (2,16) then pass test with (2,16)</w:t>
      </w:r>
    </w:p>
    <w:p w:rsidR="006829A6" w:rsidRPr="00DE4EC8" w:rsidRDefault="006829A6" w:rsidP="006829A6">
      <w:pPr>
        <w:numPr>
          <w:ilvl w:val="0"/>
          <w:numId w:val="28"/>
        </w:numPr>
        <w:rPr>
          <w:b/>
          <w:lang w:eastAsia="zh-CN"/>
        </w:rPr>
      </w:pPr>
      <w:r w:rsidRPr="00DE4EC8">
        <w:rPr>
          <w:b/>
          <w:lang w:eastAsia="zh-CN"/>
        </w:rPr>
        <w:t>otherwise UE should pass test with (2,8)</w:t>
      </w:r>
    </w:p>
    <w:p w:rsidR="006829A6" w:rsidRPr="00DE4EC8" w:rsidRDefault="006829A6" w:rsidP="006829A6">
      <w:pPr>
        <w:rPr>
          <w:b/>
          <w:lang w:eastAsia="zh-CN"/>
        </w:rPr>
      </w:pPr>
      <w:r w:rsidRPr="00DE4EC8">
        <w:rPr>
          <w:b/>
          <w:lang w:eastAsia="zh-CN"/>
        </w:rPr>
        <w:t>Proposal #3:</w:t>
      </w:r>
      <w:r w:rsidRPr="00DE4EC8">
        <w:rPr>
          <w:b/>
          <w:lang w:eastAsia="zh-CN"/>
        </w:rPr>
        <w:tab/>
        <w:t>Use fixed PMI approach for CRI reporting verification.</w:t>
      </w:r>
    </w:p>
    <w:p w:rsidR="006829A6" w:rsidRPr="00DE4EC8" w:rsidRDefault="006829A6" w:rsidP="006829A6">
      <w:pPr>
        <w:rPr>
          <w:b/>
          <w:lang w:eastAsia="zh-CN"/>
        </w:rPr>
      </w:pPr>
      <w:r w:rsidRPr="00DE4EC8">
        <w:rPr>
          <w:b/>
          <w:lang w:eastAsia="zh-CN"/>
        </w:rPr>
        <w:t>Proposal #4:</w:t>
      </w:r>
      <w:r w:rsidRPr="00DE4EC8">
        <w:rPr>
          <w:b/>
          <w:lang w:eastAsia="zh-CN"/>
        </w:rPr>
        <w:tab/>
        <w:t>Use dynamic power scaling model with A = 5 dB, B = -1.3351 dB, fs = 0.5 Hz.</w:t>
      </w:r>
    </w:p>
    <w:p w:rsidR="006829A6" w:rsidRPr="00DE4EC8" w:rsidRDefault="006829A6" w:rsidP="006829A6">
      <w:pPr>
        <w:rPr>
          <w:b/>
          <w:lang w:eastAsia="zh-CN"/>
        </w:rPr>
      </w:pPr>
      <w:r w:rsidRPr="00DE4EC8">
        <w:rPr>
          <w:b/>
          <w:lang w:eastAsia="zh-CN"/>
        </w:rPr>
        <w:t>Proposal #5:</w:t>
      </w:r>
      <w:r w:rsidRPr="00DE4EC8">
        <w:rPr>
          <w:b/>
          <w:lang w:eastAsia="zh-CN"/>
        </w:rPr>
        <w:tab/>
        <w:t>Use 70% of maximum Follow CRI throughput for throughput ratio calculation.</w:t>
      </w:r>
    </w:p>
    <w:p w:rsidR="006829A6" w:rsidRPr="00DE4EC8" w:rsidRDefault="006829A6" w:rsidP="006829A6">
      <w:pPr>
        <w:rPr>
          <w:b/>
          <w:lang w:eastAsia="zh-CN"/>
        </w:rPr>
      </w:pPr>
      <w:r w:rsidRPr="00DE4EC8">
        <w:rPr>
          <w:b/>
          <w:lang w:eastAsia="zh-CN"/>
        </w:rPr>
        <w:t>Proposal #6:</w:t>
      </w:r>
      <w:r w:rsidRPr="00DE4EC8">
        <w:rPr>
          <w:b/>
          <w:lang w:eastAsia="zh-CN"/>
        </w:rPr>
        <w:tab/>
        <w:t>Use the following CRI statistics requirement: Each CRI value should be reported more than [M-α] % of the time, M = 100% / K, α = [0.2] x M%.</w:t>
      </w:r>
    </w:p>
    <w:p w:rsidR="006829A6" w:rsidRPr="00DE4EC8" w:rsidRDefault="006829A6" w:rsidP="006829A6">
      <w:pPr>
        <w:rPr>
          <w:b/>
          <w:lang w:eastAsia="zh-CN"/>
        </w:rPr>
      </w:pPr>
      <w:r w:rsidRPr="00DE4EC8">
        <w:rPr>
          <w:b/>
          <w:lang w:eastAsia="zh-CN"/>
        </w:rPr>
        <w:t>Proposal #7:</w:t>
      </w:r>
      <w:r w:rsidRPr="00DE4EC8">
        <w:rPr>
          <w:b/>
          <w:lang w:eastAsia="zh-CN"/>
        </w:rPr>
        <w:tab/>
        <w:t>Use the following performance requirements for the Class B CRI test cases: γ ≥ [1.2] – for (2,8) and (2, 16) tests, γ ≥ [1.7] – for (4, 32) and (8, 64)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Samsung: for #6 and #7 we need further discussion. The gama proposed is 1.7, but the margin woud not be large enough.</w:t>
      </w:r>
    </w:p>
    <w:p w:rsidR="006829A6" w:rsidRDefault="006829A6" w:rsidP="006829A6">
      <w:pPr>
        <w:rPr>
          <w:lang w:eastAsia="zh-CN"/>
        </w:rPr>
      </w:pPr>
      <w:r>
        <w:rPr>
          <w:rFonts w:hint="eastAsia"/>
          <w:lang w:eastAsia="zh-CN"/>
        </w:rPr>
        <w:lastRenderedPageBreak/>
        <w:tab/>
        <w:t>Intel: we would like to see the results from other companies.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63" w:history="1">
        <w:r w:rsidR="006829A6">
          <w:rPr>
            <w:rStyle w:val="Hyperlink"/>
            <w:rFonts w:ascii="Arial" w:hAnsi="Arial" w:cs="Arial"/>
            <w:b/>
            <w:sz w:val="22"/>
          </w:rPr>
          <w:t>R4-79AH-0175</w:t>
        </w:r>
      </w:hyperlink>
      <w:r w:rsidR="006829A6">
        <w:rPr>
          <w:b/>
        </w:rPr>
        <w:tab/>
        <w:t>Discussion and evaluation on CSI requirement for CSI class B&gt;1</w:t>
      </w:r>
      <w:r w:rsidR="006829A6">
        <w:rPr>
          <w:b/>
        </w:rPr>
        <w:br/>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and further analyze the impact of sterring period.</w:t>
      </w:r>
    </w:p>
    <w:p w:rsidR="006829A6" w:rsidRPr="00FC1DE2" w:rsidRDefault="006829A6" w:rsidP="006829A6">
      <w:pPr>
        <w:rPr>
          <w:b/>
          <w:lang w:val="en-US" w:eastAsia="zh-CN"/>
        </w:rPr>
      </w:pPr>
      <w:r w:rsidRPr="00EB6CB3">
        <w:rPr>
          <w:rFonts w:hint="eastAsia"/>
          <w:b/>
          <w:lang w:val="en-US" w:eastAsia="zh-CN"/>
        </w:rPr>
        <w:t xml:space="preserve">Observation: </w:t>
      </w:r>
      <w:r>
        <w:rPr>
          <w:b/>
          <w:lang w:val="en-US" w:eastAsia="zh-CN"/>
        </w:rPr>
        <w:t>The</w:t>
      </w:r>
      <w:r>
        <w:rPr>
          <w:rFonts w:hint="eastAsia"/>
          <w:b/>
          <w:lang w:val="en-US" w:eastAsia="zh-CN"/>
        </w:rPr>
        <w:t xml:space="preserve"> impact of </w:t>
      </w:r>
      <w:r>
        <w:rPr>
          <w:b/>
          <w:lang w:val="en-US" w:eastAsia="zh-CN"/>
        </w:rPr>
        <w:t>the</w:t>
      </w:r>
      <w:r>
        <w:rPr>
          <w:rFonts w:hint="eastAsia"/>
          <w:b/>
          <w:lang w:val="en-US" w:eastAsia="zh-CN"/>
        </w:rPr>
        <w:t xml:space="preserve"> power scaling period is small.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DE4EC8"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A775E"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7F32FE" w:rsidP="006829A6">
      <w:pPr>
        <w:rPr>
          <w:i/>
        </w:rPr>
      </w:pPr>
      <w:hyperlink r:id="rId164" w:history="1">
        <w:r w:rsidR="006829A6">
          <w:rPr>
            <w:rStyle w:val="Hyperlink"/>
            <w:rFonts w:ascii="Arial" w:hAnsi="Arial" w:cs="Arial"/>
            <w:b/>
            <w:sz w:val="22"/>
          </w:rPr>
          <w:t>R4-79AH-0089</w:t>
        </w:r>
      </w:hyperlink>
      <w:r w:rsidR="006829A6">
        <w:rPr>
          <w:b/>
        </w:rPr>
        <w:tab/>
        <w:t>Introduction of EB/FD-MIMO CRI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Class B CRI test into TS36.101.</w:t>
      </w:r>
    </w:p>
    <w:p w:rsidR="006829A6" w:rsidRDefault="006829A6" w:rsidP="006829A6">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6829A6" w:rsidRPr="00D608CA" w:rsidRDefault="006829A6" w:rsidP="006829A6">
      <w:pPr>
        <w:rPr>
          <w:lang w:eastAsia="zh-CN"/>
        </w:rPr>
      </w:pPr>
      <w:r>
        <w:rPr>
          <w:rFonts w:hint="eastAsia"/>
          <w:lang w:eastAsia="zh-CN"/>
        </w:rPr>
        <w:t>Samsung: For uplink-downlink configuration we choose configuration 2.</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65" w:history="1">
        <w:r>
          <w:rPr>
            <w:rStyle w:val="Hyperlink"/>
            <w:rFonts w:ascii="Arial" w:hAnsi="Arial" w:cs="Arial"/>
            <w:b/>
          </w:rPr>
          <w:t>R4-79AH-0221</w:t>
        </w:r>
      </w:hyperlink>
      <w:r>
        <w:rPr>
          <w:rFonts w:ascii="Arial" w:hAnsi="Arial" w:cs="Arial"/>
          <w:b/>
        </w:rPr>
        <w:t xml:space="preserve"> (from </w:t>
      </w:r>
      <w:hyperlink r:id="rId166" w:history="1">
        <w:r>
          <w:rPr>
            <w:rStyle w:val="Hyperlink"/>
            <w:rFonts w:ascii="Arial" w:hAnsi="Arial" w:cs="Arial"/>
            <w:b/>
          </w:rPr>
          <w:t>R4-79AH-0089</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67" w:history="1">
        <w:r w:rsidR="006829A6">
          <w:rPr>
            <w:rStyle w:val="Hyperlink"/>
            <w:rFonts w:ascii="Arial" w:hAnsi="Arial" w:cs="Arial"/>
            <w:b/>
            <w:sz w:val="22"/>
          </w:rPr>
          <w:t>R4-79AH-0221</w:t>
        </w:r>
      </w:hyperlink>
      <w:r w:rsidR="006829A6">
        <w:rPr>
          <w:b/>
        </w:rPr>
        <w:tab/>
        <w:t>Introduction of EB/FD-MIMO CRI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Class B CRI test into TS36.101.</w:t>
      </w:r>
    </w:p>
    <w:p w:rsidR="006829A6" w:rsidRDefault="006829A6" w:rsidP="006829A6">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6829A6" w:rsidRDefault="006829A6" w:rsidP="006829A6">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6829A6" w:rsidRPr="00D608CA" w:rsidRDefault="006829A6" w:rsidP="006829A6">
      <w:pPr>
        <w:rPr>
          <w:lang w:eastAsia="zh-CN"/>
        </w:rPr>
      </w:pPr>
      <w:r>
        <w:rPr>
          <w:rFonts w:hint="eastAsia"/>
          <w:lang w:eastAsia="zh-CN"/>
        </w:rPr>
        <w:t>Samsung: For uplink-downlink configuration we choose configuration 2.</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6829A6" w:rsidRDefault="007F32FE" w:rsidP="006829A6">
      <w:pPr>
        <w:rPr>
          <w:i/>
        </w:rPr>
      </w:pPr>
      <w:hyperlink r:id="rId168" w:history="1">
        <w:r w:rsidR="006829A6">
          <w:rPr>
            <w:rStyle w:val="Hyperlink"/>
            <w:rFonts w:ascii="Arial" w:hAnsi="Arial" w:cs="Arial"/>
            <w:b/>
            <w:sz w:val="22"/>
          </w:rPr>
          <w:t>R4-79AH-0094</w:t>
        </w:r>
      </w:hyperlink>
      <w:r w:rsidR="006829A6">
        <w:rPr>
          <w:b/>
        </w:rPr>
        <w:tab/>
        <w:t>Introduction of FRC for CRI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FRC ofr CRI test into TS36.101.</w:t>
      </w:r>
    </w:p>
    <w:p w:rsidR="006829A6" w:rsidRPr="000C0A8F" w:rsidRDefault="006829A6" w:rsidP="006829A6">
      <w:r w:rsidRPr="000C0A8F">
        <w:rPr>
          <w:rFonts w:hint="eastAsia"/>
        </w:rPr>
        <w:t xml:space="preserve">Introduction of </w:t>
      </w:r>
      <w:r>
        <w:rPr>
          <w:rFonts w:hint="eastAsia"/>
        </w:rPr>
        <w:t>FRC for Class B K&gt;1 CRI test</w:t>
      </w:r>
      <w:r w:rsidRPr="000C0A8F">
        <w:rPr>
          <w:rFonts w:hint="eastAsia"/>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9B7663" w:rsidRDefault="006829A6" w:rsidP="006829A6">
      <w:pPr>
        <w:rPr>
          <w:lang w:eastAsia="zh-CN"/>
        </w:rPr>
      </w:pPr>
    </w:p>
    <w:p w:rsidR="006829A6" w:rsidRPr="00397284"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26D48">
        <w:rPr>
          <w:rFonts w:ascii="Arial" w:hAnsi="Arial" w:cs="Arial"/>
          <w:b/>
          <w:highlight w:val="green"/>
        </w:rPr>
        <w:t>Endorsed</w:t>
      </w:r>
      <w:r w:rsidRPr="00026D48">
        <w:rPr>
          <w:rFonts w:ascii="Arial" w:hAnsi="Arial" w:cs="Arial"/>
          <w:b/>
          <w:highlight w:val="green"/>
        </w:rPr>
        <w:br/>
      </w:r>
      <w:r w:rsidRPr="00026D48">
        <w:rPr>
          <w:rFonts w:ascii="Arial" w:hAnsi="Arial" w:cs="Arial"/>
          <w:b/>
          <w:highlight w:val="green"/>
        </w:rPr>
        <w:br/>
      </w:r>
    </w:p>
    <w:p w:rsidR="006829A6" w:rsidRDefault="006829A6" w:rsidP="006829A6">
      <w:pPr>
        <w:pStyle w:val="Heading3"/>
      </w:pPr>
      <w:bookmarkStart w:id="71" w:name="_Toc459558146"/>
      <w:r>
        <w:t>4.3.3</w:t>
      </w:r>
      <w:r>
        <w:tab/>
        <w:t>Class B K=1 PMI test [LTE_EBF_FDMIMO-Perf]</w:t>
      </w:r>
      <w:bookmarkEnd w:id="71"/>
    </w:p>
    <w:p w:rsidR="006829A6" w:rsidRPr="00511442"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7F32FE" w:rsidP="006829A6">
      <w:pPr>
        <w:rPr>
          <w:i/>
        </w:rPr>
      </w:pPr>
      <w:hyperlink r:id="rId169" w:history="1">
        <w:r w:rsidR="006829A6">
          <w:rPr>
            <w:rStyle w:val="Hyperlink"/>
            <w:rFonts w:ascii="Arial" w:hAnsi="Arial" w:cs="Arial"/>
            <w:b/>
            <w:sz w:val="22"/>
          </w:rPr>
          <w:t>R4-79AH-0013</w:t>
        </w:r>
      </w:hyperlink>
      <w:r w:rsidR="006829A6">
        <w:rPr>
          <w:b/>
        </w:rPr>
        <w:tab/>
        <w:t>Simulation results for PMI test for CSI class B K=1</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simulation results based on test set up in CR [2] to determine gamma threshold.</w:t>
      </w:r>
    </w:p>
    <w:p w:rsidR="006829A6" w:rsidRDefault="006829A6" w:rsidP="006829A6">
      <w:pPr>
        <w:rPr>
          <w:lang w:val="en-US" w:eastAsia="zh-CN"/>
        </w:rPr>
      </w:pPr>
      <w:r w:rsidRPr="002C1159">
        <w:rPr>
          <w:b/>
          <w:lang w:val="en-US" w:eastAsia="zh-CN"/>
        </w:rPr>
        <w:t>Proposal</w:t>
      </w:r>
      <w:r w:rsidRPr="002C1159">
        <w:rPr>
          <w:lang w:val="en-US" w:eastAsia="zh-CN"/>
        </w:rPr>
        <w:t xml:space="preserve"> 1. Set gamma threshold at 1.2. </w:t>
      </w:r>
    </w:p>
    <w:p w:rsidR="006829A6" w:rsidRPr="002C1159" w:rsidRDefault="006829A6" w:rsidP="006829A6">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70" w:history="1">
        <w:r>
          <w:rPr>
            <w:rStyle w:val="Hyperlink"/>
            <w:rFonts w:ascii="Arial" w:hAnsi="Arial" w:cs="Arial"/>
            <w:b/>
          </w:rPr>
          <w:t>R4-79AH-0222</w:t>
        </w:r>
      </w:hyperlink>
      <w:r>
        <w:rPr>
          <w:rFonts w:ascii="Arial" w:hAnsi="Arial" w:cs="Arial"/>
          <w:b/>
        </w:rPr>
        <w:t xml:space="preserve"> (from </w:t>
      </w:r>
      <w:hyperlink r:id="rId171" w:history="1">
        <w:r>
          <w:rPr>
            <w:rStyle w:val="Hyperlink"/>
            <w:rFonts w:ascii="Arial" w:hAnsi="Arial" w:cs="Arial"/>
            <w:b/>
          </w:rPr>
          <w:t>R4-79AH-0013</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72" w:history="1">
        <w:r w:rsidR="006829A6">
          <w:rPr>
            <w:rStyle w:val="Hyperlink"/>
            <w:rFonts w:ascii="Arial" w:hAnsi="Arial" w:cs="Arial"/>
            <w:b/>
            <w:sz w:val="22"/>
          </w:rPr>
          <w:t>R4-79AH-0222</w:t>
        </w:r>
      </w:hyperlink>
      <w:r w:rsidR="006829A6">
        <w:rPr>
          <w:b/>
        </w:rPr>
        <w:tab/>
        <w:t>Simulation results for PMI test for CSI class B K=1</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In this contribution, we provide simulation results based on test set up in CR [2] to determine gamma threshold.</w:t>
      </w:r>
    </w:p>
    <w:p w:rsidR="006829A6" w:rsidRDefault="006829A6" w:rsidP="006829A6">
      <w:pPr>
        <w:rPr>
          <w:lang w:val="en-US" w:eastAsia="zh-CN"/>
        </w:rPr>
      </w:pPr>
      <w:r w:rsidRPr="002C1159">
        <w:rPr>
          <w:b/>
          <w:lang w:val="en-US" w:eastAsia="zh-CN"/>
        </w:rPr>
        <w:t>Proposal</w:t>
      </w:r>
      <w:r w:rsidRPr="002C1159">
        <w:rPr>
          <w:lang w:val="en-US" w:eastAsia="zh-CN"/>
        </w:rPr>
        <w:t xml:space="preserve"> 1. Set gamma threshold at 1.2. </w:t>
      </w:r>
    </w:p>
    <w:p w:rsidR="006829A6" w:rsidRPr="002C1159" w:rsidRDefault="006829A6" w:rsidP="006829A6">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3" w:history="1">
        <w:r w:rsidR="006829A6">
          <w:rPr>
            <w:rStyle w:val="Hyperlink"/>
            <w:rFonts w:ascii="Arial" w:hAnsi="Arial" w:cs="Arial"/>
            <w:b/>
            <w:sz w:val="22"/>
          </w:rPr>
          <w:t>R4-79AH-0075</w:t>
        </w:r>
      </w:hyperlink>
      <w:r w:rsidR="006829A6">
        <w:rPr>
          <w:b/>
        </w:rPr>
        <w:tab/>
        <w:t>Simulation results for FD-MIMO Class B K=1 test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6E518B" w:rsidRDefault="006829A6" w:rsidP="006829A6">
      <w:pPr>
        <w:rPr>
          <w:b/>
          <w:i/>
          <w:lang w:val="en-US" w:eastAsia="zh-CN"/>
        </w:rPr>
      </w:pPr>
      <w:r w:rsidRPr="006E518B">
        <w:rPr>
          <w:rFonts w:hint="eastAsia"/>
          <w:lang w:val="en-US" w:eastAsia="zh-CN"/>
        </w:rPr>
        <w:t xml:space="preserve">In this contribution, we provide our </w:t>
      </w:r>
      <w:r w:rsidRPr="006E518B">
        <w:rPr>
          <w:lang w:val="en-US" w:eastAsia="zh-CN"/>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4" w:history="1">
        <w:r w:rsidR="006829A6">
          <w:rPr>
            <w:rStyle w:val="Hyperlink"/>
            <w:rFonts w:ascii="Arial" w:hAnsi="Arial" w:cs="Arial"/>
            <w:b/>
            <w:sz w:val="22"/>
          </w:rPr>
          <w:t>R4-79AH-0086</w:t>
        </w:r>
      </w:hyperlink>
      <w:r w:rsidR="006829A6">
        <w:rPr>
          <w:b/>
        </w:rPr>
        <w:tab/>
        <w:t>Simulation results for Class B K=1 PMI test</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for Class B K=1 PMI test</w:t>
      </w:r>
    </w:p>
    <w:p w:rsidR="006829A6" w:rsidRPr="0058149F" w:rsidRDefault="006829A6" w:rsidP="006829A6">
      <w:pPr>
        <w:rPr>
          <w:b/>
          <w:i/>
          <w:u w:val="single"/>
          <w:lang w:val="en-US" w:eastAsia="zh-CN"/>
        </w:rPr>
      </w:pPr>
      <w:r w:rsidRPr="0058149F">
        <w:rPr>
          <w:rFonts w:hint="eastAsia"/>
          <w:b/>
          <w:i/>
          <w:u w:val="single"/>
          <w:lang w:val="en-US" w:eastAsia="zh-CN"/>
        </w:rPr>
        <w:t>Proposal1:</w:t>
      </w:r>
      <w:r w:rsidRPr="0058149F">
        <w:rPr>
          <w:rFonts w:hint="eastAsia"/>
          <w:b/>
          <w:i/>
          <w:u w:val="single"/>
          <w:lang w:eastAsia="zh-CN"/>
        </w:rPr>
        <w:t xml:space="preserve"> Defining performance </w:t>
      </w:r>
      <w:r w:rsidRPr="0058149F">
        <w:rPr>
          <w:b/>
          <w:i/>
          <w:u w:val="single"/>
          <w:lang w:eastAsia="zh-CN"/>
        </w:rPr>
        <w:t>requirements</w:t>
      </w:r>
      <w:r w:rsidRPr="0058149F">
        <w:rPr>
          <w:rFonts w:hint="eastAsia"/>
          <w:b/>
          <w:i/>
          <w:u w:val="single"/>
          <w:lang w:eastAsia="zh-CN"/>
        </w:rPr>
        <w:t xml:space="preserve"> for FDD mode as [1.2], TDD mode as [1.3].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02126" w:rsidRDefault="006829A6" w:rsidP="006829A6">
      <w:pPr>
        <w:rPr>
          <w:highlight w:val="green"/>
          <w:lang w:eastAsia="zh-CN"/>
        </w:rPr>
      </w:pPr>
      <w:r w:rsidRPr="00702126">
        <w:rPr>
          <w:rFonts w:hint="eastAsia"/>
          <w:highlight w:val="green"/>
          <w:lang w:eastAsia="zh-CN"/>
        </w:rPr>
        <w:t xml:space="preserve">Agreement: </w:t>
      </w:r>
    </w:p>
    <w:p w:rsidR="006829A6" w:rsidRPr="00702126" w:rsidRDefault="006829A6" w:rsidP="006829A6">
      <w:pPr>
        <w:pStyle w:val="ListParagraph"/>
        <w:numPr>
          <w:ilvl w:val="0"/>
          <w:numId w:val="31"/>
        </w:numPr>
        <w:rPr>
          <w:rFonts w:ascii="Times New Roman" w:hAnsi="Times New Roman"/>
          <w:highlight w:val="green"/>
          <w:lang w:eastAsia="zh-CN"/>
        </w:rPr>
      </w:pPr>
      <w:r w:rsidRPr="00702126">
        <w:rPr>
          <w:rFonts w:ascii="Times New Roman" w:hAnsi="Times New Roman"/>
          <w:highlight w:val="green"/>
          <w:lang w:eastAsia="zh-CN"/>
        </w:rPr>
        <w:t>Performance requirmenet for FDD mode is [1.1]</w:t>
      </w:r>
    </w:p>
    <w:p w:rsidR="006829A6" w:rsidRPr="00702126" w:rsidRDefault="006829A6" w:rsidP="006829A6">
      <w:pPr>
        <w:pStyle w:val="ListParagraph"/>
        <w:numPr>
          <w:ilvl w:val="0"/>
          <w:numId w:val="31"/>
        </w:numPr>
        <w:rPr>
          <w:rFonts w:ascii="Times New Roman" w:hAnsi="Times New Roman"/>
          <w:highlight w:val="green"/>
          <w:lang w:eastAsia="zh-CN"/>
        </w:rPr>
      </w:pPr>
      <w:r w:rsidRPr="00702126">
        <w:rPr>
          <w:rFonts w:ascii="Times New Roman" w:hAnsi="Times New Roman"/>
          <w:highlight w:val="green"/>
          <w:lang w:eastAsia="zh-CN"/>
        </w:rPr>
        <w:t xml:space="preserve">Performance requirmenet for </w:t>
      </w:r>
      <w:r w:rsidRPr="00702126">
        <w:rPr>
          <w:rFonts w:ascii="Times New Roman" w:hAnsi="Times New Roman" w:hint="eastAsia"/>
          <w:highlight w:val="green"/>
          <w:lang w:eastAsia="zh-CN"/>
        </w:rPr>
        <w:t>T</w:t>
      </w:r>
      <w:r w:rsidRPr="00702126">
        <w:rPr>
          <w:rFonts w:ascii="Times New Roman" w:hAnsi="Times New Roman"/>
          <w:highlight w:val="green"/>
          <w:lang w:eastAsia="zh-CN"/>
        </w:rPr>
        <w:t>DD mode is [1.2]</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5" w:history="1">
        <w:r w:rsidR="006829A6">
          <w:rPr>
            <w:rStyle w:val="Hyperlink"/>
            <w:rFonts w:ascii="Arial" w:hAnsi="Arial" w:cs="Arial"/>
            <w:b/>
            <w:sz w:val="22"/>
          </w:rPr>
          <w:t>R4-79AH-0096</w:t>
        </w:r>
      </w:hyperlink>
      <w:r w:rsidR="006829A6">
        <w:rPr>
          <w:b/>
        </w:rPr>
        <w:tab/>
        <w:t>Simulation result for CSI-RS Class B K=1 FDD and TDD</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lastRenderedPageBreak/>
        <w:t>This contribution presents the simulation result for the PMI test with CSI-RS Class B K=1</w:t>
      </w:r>
    </w:p>
    <w:p w:rsidR="006829A6" w:rsidRPr="00915695" w:rsidRDefault="006829A6" w:rsidP="006829A6">
      <w:pPr>
        <w:rPr>
          <w:b/>
          <w:lang w:val="en-US" w:eastAsia="zh-CN"/>
        </w:rPr>
      </w:pPr>
      <w:r w:rsidRPr="00915695">
        <w:rPr>
          <w:b/>
          <w:lang w:val="en-US" w:eastAsia="zh-CN"/>
        </w:rPr>
        <w:t>Proposal 1: For the FDD CSI-RS Class B K=1 PMI test, the throughput ratio should be set to 1.2.</w:t>
      </w:r>
    </w:p>
    <w:p w:rsidR="006829A6" w:rsidRPr="0025057D" w:rsidRDefault="006829A6" w:rsidP="006829A6">
      <w:pPr>
        <w:rPr>
          <w:b/>
          <w:lang w:val="en-US" w:eastAsia="zh-CN"/>
        </w:rPr>
      </w:pPr>
      <w:r w:rsidRPr="00915695">
        <w:rPr>
          <w:b/>
          <w:lang w:val="en-US" w:eastAsia="zh-CN"/>
        </w:rPr>
        <w:t>Proposal 2: For the TDD CSI-RS Class B K=1 PMI test, the throughput ratio should be set to 1.2.</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6" w:history="1">
        <w:r w:rsidR="006829A6">
          <w:rPr>
            <w:rStyle w:val="Hyperlink"/>
            <w:rFonts w:ascii="Arial" w:hAnsi="Arial" w:cs="Arial"/>
            <w:b/>
            <w:sz w:val="22"/>
          </w:rPr>
          <w:t>R4-79AH-0176</w:t>
        </w:r>
      </w:hyperlink>
      <w:r w:rsidR="006829A6">
        <w:rPr>
          <w:b/>
        </w:rPr>
        <w:tab/>
        <w:t>Simulation results for CSI class B with K=1</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for CSI Class B with K=1.</w:t>
      </w:r>
    </w:p>
    <w:p w:rsidR="006829A6" w:rsidRPr="0025057D" w:rsidRDefault="006829A6" w:rsidP="006829A6">
      <w:pPr>
        <w:rPr>
          <w:b/>
          <w:lang w:val="en-US" w:eastAsia="zh-CN"/>
        </w:rPr>
      </w:pPr>
      <w:r w:rsidRPr="0025057D">
        <w:rPr>
          <w:rFonts w:hint="eastAsia"/>
          <w:b/>
          <w:lang w:val="en-US" w:eastAsia="zh-CN"/>
        </w:rPr>
        <w:t xml:space="preserve">Observation 1: The gamma value is similar at the follow PMI SNR obtained at 60%, 70%, 80% and 90% of the maximum throughput. </w:t>
      </w:r>
    </w:p>
    <w:p w:rsidR="006829A6" w:rsidRPr="0025057D" w:rsidRDefault="006829A6" w:rsidP="006829A6">
      <w:pPr>
        <w:rPr>
          <w:lang w:val="en-US" w:eastAsia="zh-CN"/>
        </w:rPr>
      </w:pPr>
      <w:r w:rsidRPr="0025057D">
        <w:rPr>
          <w:b/>
          <w:lang w:val="en-US" w:eastAsia="zh-CN"/>
        </w:rPr>
        <w:t>Proposal 1: Reusing existing PMI test metric</w:t>
      </w:r>
      <w:r w:rsidRPr="0025057D">
        <w:rPr>
          <w:rFonts w:hint="eastAsia"/>
          <w:b/>
          <w:lang w:val="en-US" w:eastAsia="zh-CN"/>
        </w:rPr>
        <w:t xml:space="preserve">, using </w:t>
      </w:r>
      <w:r w:rsidRPr="0025057D">
        <w:rPr>
          <w:b/>
          <w:lang w:val="en-US" w:eastAsia="zh-CN"/>
        </w:rPr>
        <w:t>the</w:t>
      </w:r>
      <w:r w:rsidRPr="0025057D">
        <w:rPr>
          <w:rFonts w:hint="eastAsia"/>
          <w:b/>
          <w:lang w:val="en-US" w:eastAsia="zh-CN"/>
        </w:rPr>
        <w:t xml:space="preserve"> SNR of 70% </w:t>
      </w:r>
      <w:r w:rsidRPr="0025057D">
        <w:rPr>
          <w:b/>
          <w:lang w:val="en-US" w:eastAsia="zh-CN"/>
        </w:rPr>
        <w:t xml:space="preserve">maximum throughput </w:t>
      </w:r>
      <w:r w:rsidRPr="0025057D">
        <w:rPr>
          <w:rFonts w:hint="eastAsia"/>
          <w:b/>
          <w:lang w:val="en-US" w:eastAsia="zh-CN"/>
        </w:rPr>
        <w:t xml:space="preserve">of follow PMI.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7" w:history="1">
        <w:r w:rsidR="006829A6">
          <w:rPr>
            <w:rStyle w:val="Hyperlink"/>
            <w:rFonts w:ascii="Arial" w:hAnsi="Arial" w:cs="Arial"/>
            <w:b/>
            <w:sz w:val="22"/>
          </w:rPr>
          <w:t>R4-79AH-0194</w:t>
        </w:r>
      </w:hyperlink>
      <w:r w:rsidR="006829A6">
        <w:rPr>
          <w:b/>
        </w:rPr>
        <w:tab/>
        <w:t>EB/FD-MIMO Class B K=1 PMI reporting requirements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511442" w:rsidRDefault="006829A6" w:rsidP="006829A6">
      <w:pPr>
        <w:rPr>
          <w:b/>
          <w:lang w:eastAsia="zh-CN"/>
        </w:rPr>
      </w:pPr>
      <w:r w:rsidRPr="00D8209D">
        <w:rPr>
          <w:b/>
          <w:lang w:val="en-US" w:eastAsia="zh-CN"/>
        </w:rPr>
        <w:t>Proposal #1:</w:t>
      </w:r>
      <w:r w:rsidRPr="00D8209D">
        <w:rPr>
          <w:b/>
          <w:lang w:val="en-US" w:eastAsia="zh-CN"/>
        </w:rPr>
        <w:tab/>
        <w:t xml:space="preserve">Use the following performance requirements for the Class B K = 1 PMI test cases: </w:t>
      </w:r>
      <w:r w:rsidRPr="00D8209D">
        <w:rPr>
          <w:b/>
          <w:lang w:eastAsia="zh-CN"/>
        </w:rPr>
        <w:t>γ ≥ [1.1]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Heading3"/>
      </w:pPr>
      <w:bookmarkStart w:id="72" w:name="_Toc459558147"/>
      <w:r>
        <w:t>4.3.4</w:t>
      </w:r>
      <w:r>
        <w:tab/>
        <w:t>MR test [LTE_EBF_FDMIMO-Perf]</w:t>
      </w:r>
      <w:bookmarkEnd w:id="72"/>
    </w:p>
    <w:p w:rsidR="006829A6" w:rsidRDefault="007F32FE" w:rsidP="006829A6">
      <w:pPr>
        <w:rPr>
          <w:i/>
        </w:rPr>
      </w:pPr>
      <w:hyperlink r:id="rId178" w:history="1">
        <w:r w:rsidR="006829A6">
          <w:rPr>
            <w:rStyle w:val="Hyperlink"/>
            <w:rFonts w:ascii="Arial" w:hAnsi="Arial" w:cs="Arial"/>
            <w:b/>
            <w:sz w:val="22"/>
          </w:rPr>
          <w:t>R4-79AH-0012</w:t>
        </w:r>
      </w:hyperlink>
      <w:r w:rsidR="006829A6">
        <w:rPr>
          <w:b/>
        </w:rPr>
        <w:tab/>
        <w:t>Simulation results for measurement restriction test</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Qualcomm Incorporated</w:t>
      </w:r>
    </w:p>
    <w:p w:rsidR="006829A6" w:rsidRDefault="006829A6" w:rsidP="006829A6">
      <w:pPr>
        <w:rPr>
          <w:color w:val="808080"/>
        </w:rPr>
      </w:pPr>
      <w:r>
        <w:rPr>
          <w:color w:val="808080"/>
        </w:rPr>
        <w:lastRenderedPageBreak/>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simulation results for channel measurement restriction and interference measurement restriction test to finalize test configuration.</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1. Apply sign flipping to CSI-RS in even CSI-RS subframes to achieve larger CQI separation between good and bad UE implementation.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2. Reuse existing test metric for TM9 CQI definition test in channel measurement restriction test.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3. Apply 9dB power boosting to TP2 PDSCH in even CSI-IM subframe to guarantee at least 2 CQI level difference between good and bad UE implementation.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4. Modify only test 1 of TM10 CQI definition test for interference measurement restriction verification. </w:t>
      </w:r>
    </w:p>
    <w:p w:rsidR="006829A6" w:rsidRDefault="006829A6" w:rsidP="006829A6">
      <w:pPr>
        <w:rPr>
          <w:lang w:eastAsia="zh-CN"/>
        </w:rPr>
      </w:pPr>
      <w:r w:rsidRPr="00F713CF">
        <w:rPr>
          <w:b/>
          <w:lang w:val="en-US" w:eastAsia="zh-CN"/>
        </w:rPr>
        <w:t>Proposal</w:t>
      </w:r>
      <w:r w:rsidRPr="00F713CF">
        <w:rPr>
          <w:lang w:val="en-US" w:eastAsia="zh-CN"/>
        </w:rPr>
        <w:t xml:space="preserve"> 5. Reuse existing test metric for TM10 CQI definition test in interference measurement restriction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for #1, </w:t>
      </w:r>
      <w:r>
        <w:rPr>
          <w:lang w:eastAsia="zh-CN"/>
        </w:rPr>
        <w:t>this</w:t>
      </w:r>
      <w:r>
        <w:rPr>
          <w:rFonts w:hint="eastAsia"/>
          <w:lang w:eastAsia="zh-CN"/>
        </w:rPr>
        <w:t xml:space="preserve"> is </w:t>
      </w:r>
      <w:r>
        <w:rPr>
          <w:lang w:eastAsia="zh-CN"/>
        </w:rPr>
        <w:t>new</w:t>
      </w:r>
      <w:r>
        <w:rPr>
          <w:rFonts w:hint="eastAsia"/>
          <w:lang w:eastAsia="zh-CN"/>
        </w:rPr>
        <w:t xml:space="preserve"> approach. In our understanding, one </w:t>
      </w:r>
      <w:r>
        <w:rPr>
          <w:lang w:eastAsia="zh-CN"/>
        </w:rPr>
        <w:t>implementation</w:t>
      </w:r>
      <w:r>
        <w:rPr>
          <w:rFonts w:hint="eastAsia"/>
          <w:lang w:eastAsia="zh-CN"/>
        </w:rPr>
        <w:t xml:space="preserve"> is to use filter. For such </w:t>
      </w:r>
      <w:r>
        <w:rPr>
          <w:lang w:eastAsia="zh-CN"/>
        </w:rPr>
        <w:t>implementation</w:t>
      </w:r>
      <w:r>
        <w:rPr>
          <w:rFonts w:hint="eastAsia"/>
          <w:lang w:eastAsia="zh-CN"/>
        </w:rPr>
        <w:t xml:space="preserve">, the performance will be broken with this approach.We prefer to use the </w:t>
      </w:r>
      <w:r>
        <w:rPr>
          <w:lang w:eastAsia="zh-CN"/>
        </w:rPr>
        <w:t>original</w:t>
      </w:r>
      <w:r>
        <w:rPr>
          <w:rFonts w:hint="eastAsia"/>
          <w:lang w:eastAsia="zh-CN"/>
        </w:rPr>
        <w:t xml:space="preserve"> approach.</w:t>
      </w:r>
    </w:p>
    <w:p w:rsidR="006829A6" w:rsidRDefault="006829A6" w:rsidP="006829A6">
      <w:pPr>
        <w:rPr>
          <w:lang w:eastAsia="zh-CN"/>
        </w:rPr>
      </w:pPr>
      <w:r>
        <w:rPr>
          <w:rFonts w:hint="eastAsia"/>
          <w:lang w:eastAsia="zh-CN"/>
        </w:rPr>
        <w:t xml:space="preserve">Samsung: Original proposal of 9dB power boosting can serve the test </w:t>
      </w:r>
      <w:r>
        <w:rPr>
          <w:lang w:eastAsia="zh-CN"/>
        </w:rPr>
        <w:t>purpose</w:t>
      </w:r>
      <w:r>
        <w:rPr>
          <w:rFonts w:hint="eastAsia"/>
          <w:lang w:eastAsia="zh-CN"/>
        </w:rPr>
        <w:t xml:space="preserve">. For test #2, </w:t>
      </w:r>
      <w:r>
        <w:rPr>
          <w:lang w:eastAsia="zh-CN"/>
        </w:rPr>
        <w:t>the</w:t>
      </w:r>
      <w:r>
        <w:rPr>
          <w:rFonts w:hint="eastAsia"/>
          <w:lang w:eastAsia="zh-CN"/>
        </w:rPr>
        <w:t xml:space="preserve"> SINR is extremely low. Test #2 can also fulfil the test purpose well.</w:t>
      </w:r>
    </w:p>
    <w:p w:rsidR="006829A6" w:rsidRDefault="006829A6" w:rsidP="006829A6">
      <w:pPr>
        <w:rPr>
          <w:lang w:eastAsia="zh-CN"/>
        </w:rPr>
      </w:pPr>
      <w:r>
        <w:rPr>
          <w:rFonts w:hint="eastAsia"/>
          <w:lang w:eastAsia="zh-CN"/>
        </w:rPr>
        <w:t>Ericsson: for #1, what does the flipping means for coding?</w:t>
      </w:r>
    </w:p>
    <w:p w:rsidR="006829A6" w:rsidRDefault="006829A6" w:rsidP="006829A6">
      <w:pPr>
        <w:rPr>
          <w:lang w:eastAsia="zh-CN"/>
        </w:rPr>
      </w:pPr>
      <w:r>
        <w:rPr>
          <w:rFonts w:hint="eastAsia"/>
          <w:lang w:eastAsia="zh-CN"/>
        </w:rPr>
        <w:tab/>
        <w:t>Qualcomm: We are fine with using the existing agreement. For measurement constraint test, the interference cell is higher than serving cell. We tent to agree with Samsung.</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79" w:history="1">
        <w:r w:rsidR="006829A6">
          <w:rPr>
            <w:rStyle w:val="Hyperlink"/>
            <w:rFonts w:ascii="Arial" w:hAnsi="Arial" w:cs="Arial"/>
            <w:b/>
            <w:sz w:val="22"/>
          </w:rPr>
          <w:t>R4-79AH-0088</w:t>
        </w:r>
      </w:hyperlink>
      <w:r w:rsidR="006829A6">
        <w:rPr>
          <w:b/>
        </w:rPr>
        <w:tab/>
        <w:t>Simulation results for MR funcationality test</w:t>
      </w:r>
      <w:r w:rsidR="006829A6">
        <w:rPr>
          <w:b/>
        </w:rPr>
        <w:br/>
      </w:r>
      <w:r w:rsidR="006829A6">
        <w:tab/>
      </w:r>
      <w:r w:rsidR="006829A6">
        <w:tab/>
      </w:r>
      <w:r w:rsidR="006829A6">
        <w:tab/>
      </w:r>
      <w:r w:rsidR="006829A6">
        <w:tab/>
      </w:r>
      <w:r w:rsidR="006829A6">
        <w:tab/>
      </w:r>
      <w:r w:rsidR="006829A6">
        <w:tab/>
        <w:t xml:space="preserve">  CR-  rev  (Rel-13) v</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MR funcationality test</w:t>
      </w:r>
      <w:r>
        <w:rPr>
          <w:rFonts w:hint="eastAsia"/>
          <w:lang w:eastAsia="zh-CN"/>
        </w:rPr>
        <w:t>.</w:t>
      </w:r>
    </w:p>
    <w:p w:rsidR="006829A6" w:rsidRPr="00FE5060" w:rsidRDefault="006829A6" w:rsidP="006829A6">
      <w:pPr>
        <w:rPr>
          <w:lang w:eastAsia="zh-CN"/>
        </w:rPr>
      </w:pPr>
      <w:r w:rsidRPr="00FE5060">
        <w:rPr>
          <w:rFonts w:hint="eastAsia"/>
          <w:lang w:eastAsia="zh-CN"/>
        </w:rPr>
        <w:t xml:space="preserve">For channel </w:t>
      </w:r>
      <w:r w:rsidRPr="00FE5060">
        <w:rPr>
          <w:lang w:eastAsia="zh-CN"/>
        </w:rPr>
        <w:t>measurement</w:t>
      </w:r>
      <w:r w:rsidRPr="00FE5060">
        <w:rPr>
          <w:rFonts w:hint="eastAsia"/>
          <w:lang w:eastAsia="zh-CN"/>
        </w:rPr>
        <w:t xml:space="preserve"> restriction test such observation and proposal were given:</w:t>
      </w:r>
    </w:p>
    <w:p w:rsidR="006829A6" w:rsidRPr="00FE5060" w:rsidRDefault="006829A6" w:rsidP="006829A6">
      <w:pPr>
        <w:rPr>
          <w:b/>
          <w:lang w:eastAsia="zh-CN"/>
        </w:rPr>
      </w:pPr>
      <w:r w:rsidRPr="00FE5060">
        <w:rPr>
          <w:rFonts w:hint="eastAsia"/>
          <w:b/>
          <w:lang w:eastAsia="zh-CN"/>
        </w:rPr>
        <w:t xml:space="preserve">Observation 1: Test configurations and existing BLER </w:t>
      </w:r>
      <w:r w:rsidRPr="00FE5060">
        <w:rPr>
          <w:b/>
          <w:lang w:eastAsia="zh-CN"/>
        </w:rPr>
        <w:t>requirements</w:t>
      </w:r>
      <w:r w:rsidRPr="00FE5060">
        <w:rPr>
          <w:rFonts w:hint="eastAsia"/>
          <w:b/>
          <w:lang w:eastAsia="zh-CN"/>
        </w:rPr>
        <w:t xml:space="preserve"> can server test purpose well for channel </w:t>
      </w:r>
      <w:r w:rsidRPr="00FE5060">
        <w:rPr>
          <w:b/>
          <w:lang w:eastAsia="zh-CN"/>
        </w:rPr>
        <w:t>measurement</w:t>
      </w:r>
      <w:r w:rsidRPr="00FE5060">
        <w:rPr>
          <w:rFonts w:hint="eastAsia"/>
          <w:b/>
          <w:lang w:eastAsia="zh-CN"/>
        </w:rPr>
        <w:t xml:space="preserve"> restriction test with both 9dB and 12dB power </w:t>
      </w:r>
      <w:r w:rsidRPr="00FE5060">
        <w:rPr>
          <w:b/>
          <w:lang w:eastAsia="zh-CN"/>
        </w:rPr>
        <w:t>imbalance</w:t>
      </w:r>
      <w:r w:rsidRPr="00FE5060">
        <w:rPr>
          <w:rFonts w:hint="eastAsia"/>
          <w:b/>
          <w:lang w:eastAsia="zh-CN"/>
        </w:rPr>
        <w:t xml:space="preserve"> between even CSI-RS sub-frames and other sub-frames for both FDD mode and TDD mode.</w:t>
      </w:r>
    </w:p>
    <w:p w:rsidR="006829A6" w:rsidRPr="00284A03" w:rsidRDefault="006829A6" w:rsidP="006829A6">
      <w:pPr>
        <w:rPr>
          <w:b/>
          <w:lang w:val="en-US" w:eastAsia="zh-CN"/>
        </w:rPr>
      </w:pPr>
      <w:r w:rsidRPr="00284A03">
        <w:rPr>
          <w:rFonts w:hint="eastAsia"/>
          <w:b/>
          <w:highlight w:val="green"/>
          <w:lang w:eastAsia="zh-CN"/>
        </w:rPr>
        <w:t xml:space="preserve">Proposal1: For channel </w:t>
      </w:r>
      <w:r w:rsidRPr="00284A03">
        <w:rPr>
          <w:b/>
          <w:highlight w:val="green"/>
          <w:lang w:eastAsia="zh-CN"/>
        </w:rPr>
        <w:t>measurement</w:t>
      </w:r>
      <w:r w:rsidRPr="00284A03">
        <w:rPr>
          <w:rFonts w:hint="eastAsia"/>
          <w:b/>
          <w:highlight w:val="green"/>
          <w:lang w:eastAsia="zh-CN"/>
        </w:rPr>
        <w:t xml:space="preserve"> restriction test, adjusting </w:t>
      </w:r>
      <w:r w:rsidRPr="00284A03">
        <w:rPr>
          <w:b/>
          <w:highlight w:val="green"/>
          <w:lang w:eastAsia="zh-CN"/>
        </w:rPr>
        <w:t>transmitted</w:t>
      </w:r>
      <w:r w:rsidRPr="00284A03">
        <w:rPr>
          <w:rFonts w:hint="eastAsia"/>
          <w:b/>
          <w:highlight w:val="green"/>
          <w:lang w:eastAsia="zh-CN"/>
        </w:rPr>
        <w:t xml:space="preserve"> power of CSI-RS in even CSI-RS sub-frames compared other sub-frames as 9dB lower than other sub-</w:t>
      </w:r>
      <w:r w:rsidRPr="00284A03">
        <w:rPr>
          <w:b/>
          <w:highlight w:val="green"/>
          <w:lang w:eastAsia="zh-CN"/>
        </w:rPr>
        <w:t>frames</w:t>
      </w:r>
      <w:r w:rsidRPr="00284A03">
        <w:rPr>
          <w:rFonts w:hint="eastAsia"/>
          <w:b/>
          <w:highlight w:val="green"/>
          <w:lang w:eastAsia="zh-CN"/>
        </w:rPr>
        <w:t>.</w:t>
      </w:r>
      <w:r w:rsidRPr="00284A03">
        <w:rPr>
          <w:rFonts w:hint="eastAsia"/>
          <w:b/>
          <w:lang w:eastAsia="zh-CN"/>
        </w:rPr>
        <w:t xml:space="preserve"> </w:t>
      </w:r>
    </w:p>
    <w:p w:rsidR="006829A6" w:rsidRPr="00FE5060" w:rsidRDefault="006829A6" w:rsidP="006829A6">
      <w:pPr>
        <w:rPr>
          <w:lang w:eastAsia="zh-CN"/>
        </w:rPr>
      </w:pPr>
      <w:r w:rsidRPr="00FE5060">
        <w:rPr>
          <w:rFonts w:hint="eastAsia"/>
          <w:lang w:eastAsia="zh-CN"/>
        </w:rPr>
        <w:t xml:space="preserve">For interference </w:t>
      </w:r>
      <w:r w:rsidRPr="00FE5060">
        <w:rPr>
          <w:lang w:eastAsia="zh-CN"/>
        </w:rPr>
        <w:t>measurement</w:t>
      </w:r>
      <w:r w:rsidRPr="00FE5060">
        <w:rPr>
          <w:rFonts w:hint="eastAsia"/>
          <w:lang w:eastAsia="zh-CN"/>
        </w:rPr>
        <w:t xml:space="preserve"> restriction test such observation and proposal were given:</w:t>
      </w:r>
    </w:p>
    <w:p w:rsidR="006829A6" w:rsidRPr="00FE5060" w:rsidRDefault="006829A6" w:rsidP="006829A6">
      <w:pPr>
        <w:rPr>
          <w:b/>
          <w:lang w:eastAsia="zh-CN"/>
        </w:rPr>
      </w:pPr>
      <w:r w:rsidRPr="00FE5060">
        <w:rPr>
          <w:rFonts w:hint="eastAsia"/>
          <w:b/>
          <w:lang w:eastAsia="zh-CN"/>
        </w:rPr>
        <w:t xml:space="preserve">Observation 2: With </w:t>
      </w:r>
      <w:r w:rsidRPr="00FE5060">
        <w:rPr>
          <w:b/>
          <w:lang w:eastAsia="zh-CN"/>
        </w:rPr>
        <w:t>introducing</w:t>
      </w:r>
      <w:r w:rsidRPr="00FE5060">
        <w:rPr>
          <w:rFonts w:hint="eastAsia"/>
          <w:b/>
          <w:lang w:eastAsia="zh-CN"/>
        </w:rPr>
        <w:t xml:space="preserve"> power </w:t>
      </w:r>
      <w:r w:rsidRPr="00FE5060">
        <w:rPr>
          <w:b/>
          <w:lang w:eastAsia="zh-CN"/>
        </w:rPr>
        <w:t>imbalance</w:t>
      </w:r>
      <w:r w:rsidRPr="00FE5060">
        <w:rPr>
          <w:rFonts w:hint="eastAsia"/>
          <w:b/>
          <w:lang w:eastAsia="zh-CN"/>
        </w:rPr>
        <w:t xml:space="preserve"> for TP2 between even CSI-IM sub-frames and other sub-</w:t>
      </w:r>
      <w:r w:rsidRPr="00FE5060">
        <w:rPr>
          <w:b/>
          <w:lang w:eastAsia="zh-CN"/>
        </w:rPr>
        <w:t>frames</w:t>
      </w:r>
      <w:r w:rsidRPr="00FE5060">
        <w:rPr>
          <w:rFonts w:hint="eastAsia"/>
          <w:b/>
          <w:lang w:eastAsia="zh-CN"/>
        </w:rPr>
        <w:t xml:space="preserve"> option i.e. 6dB/9dB/12 dB higher than other sub-frames, </w:t>
      </w:r>
      <w:r w:rsidRPr="00FE5060">
        <w:rPr>
          <w:b/>
          <w:lang w:eastAsia="zh-CN"/>
        </w:rPr>
        <w:t>existing</w:t>
      </w:r>
      <w:r w:rsidRPr="00FE5060">
        <w:rPr>
          <w:rFonts w:hint="eastAsia"/>
          <w:b/>
          <w:lang w:eastAsia="zh-CN"/>
        </w:rPr>
        <w:t xml:space="preserve"> BLER </w:t>
      </w:r>
      <w:r w:rsidRPr="00FE5060">
        <w:rPr>
          <w:b/>
          <w:lang w:eastAsia="zh-CN"/>
        </w:rPr>
        <w:t>requirements</w:t>
      </w:r>
      <w:r w:rsidRPr="00FE5060">
        <w:rPr>
          <w:rFonts w:hint="eastAsia"/>
          <w:b/>
          <w:lang w:eastAsia="zh-CN"/>
        </w:rPr>
        <w:t xml:space="preserve"> can serve test purpose well for both FDD and TDD mode. </w:t>
      </w:r>
    </w:p>
    <w:p w:rsidR="006829A6" w:rsidRPr="00284A03" w:rsidRDefault="006829A6" w:rsidP="006829A6">
      <w:pPr>
        <w:rPr>
          <w:b/>
          <w:lang w:eastAsia="zh-CN"/>
        </w:rPr>
      </w:pPr>
      <w:r w:rsidRPr="00284A03">
        <w:rPr>
          <w:rFonts w:hint="eastAsia"/>
          <w:b/>
          <w:highlight w:val="green"/>
          <w:lang w:eastAsia="zh-CN"/>
        </w:rPr>
        <w:t xml:space="preserve">Proposal2: Adjusting </w:t>
      </w:r>
      <w:r w:rsidRPr="00284A03">
        <w:rPr>
          <w:b/>
          <w:highlight w:val="green"/>
          <w:lang w:eastAsia="zh-CN"/>
        </w:rPr>
        <w:t>transmitted</w:t>
      </w:r>
      <w:r w:rsidRPr="00284A03">
        <w:rPr>
          <w:rFonts w:hint="eastAsia"/>
          <w:b/>
          <w:highlight w:val="green"/>
          <w:lang w:eastAsia="zh-CN"/>
        </w:rPr>
        <w:t xml:space="preserve"> power of TP2 in even CSI-IM sub-frames compared other sub-frames as 9dB larger than other sub-</w:t>
      </w:r>
      <w:r w:rsidRPr="00284A03">
        <w:rPr>
          <w:b/>
          <w:highlight w:val="green"/>
          <w:lang w:eastAsia="zh-CN"/>
        </w:rPr>
        <w:t>frames</w:t>
      </w:r>
      <w:r w:rsidRPr="00284A03">
        <w:rPr>
          <w:rFonts w:hint="eastAsia"/>
          <w:b/>
          <w:highlight w:val="green"/>
          <w:lang w:eastAsia="zh-CN"/>
        </w:rPr>
        <w:t xml:space="preserve"> for interference </w:t>
      </w:r>
      <w:r w:rsidRPr="00284A03">
        <w:rPr>
          <w:b/>
          <w:highlight w:val="green"/>
          <w:lang w:eastAsia="zh-CN"/>
        </w:rPr>
        <w:t>measurement</w:t>
      </w:r>
      <w:r w:rsidRPr="00284A03">
        <w:rPr>
          <w:rFonts w:hint="eastAsia"/>
          <w:b/>
          <w:highlight w:val="green"/>
          <w:lang w:eastAsia="zh-CN"/>
        </w:rPr>
        <w:t xml:space="preserve"> restriction test.</w:t>
      </w:r>
    </w:p>
    <w:p w:rsidR="006829A6" w:rsidRDefault="006829A6" w:rsidP="006829A6">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80" w:history="1">
        <w:r w:rsidR="006829A6">
          <w:rPr>
            <w:rStyle w:val="Hyperlink"/>
            <w:rFonts w:ascii="Arial" w:hAnsi="Arial" w:cs="Arial"/>
            <w:b/>
            <w:sz w:val="22"/>
          </w:rPr>
          <w:t>R4-79AH-0195</w:t>
        </w:r>
      </w:hyperlink>
      <w:r w:rsidR="006829A6">
        <w:rPr>
          <w:b/>
        </w:rPr>
        <w:tab/>
        <w:t>EB/FD-MIMO measurements restrictions test cases</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060235" w:rsidRDefault="006829A6" w:rsidP="006829A6">
      <w:pPr>
        <w:rPr>
          <w:b/>
          <w:lang w:eastAsia="zh-CN"/>
        </w:rPr>
      </w:pPr>
      <w:r w:rsidRPr="00060235">
        <w:rPr>
          <w:b/>
          <w:lang w:eastAsia="zh-CN"/>
        </w:rPr>
        <w:t>Proposal #1:</w:t>
      </w:r>
      <w:r w:rsidRPr="00060235">
        <w:rPr>
          <w:b/>
          <w:lang w:eastAsia="zh-CN"/>
        </w:rPr>
        <w:tab/>
        <w:t>Use 9dB power imbalance between NZP CSI-RS in even and odd CSI subframes for channel measurement restriction test.</w:t>
      </w:r>
    </w:p>
    <w:p w:rsidR="006829A6" w:rsidRPr="00060235" w:rsidRDefault="006829A6" w:rsidP="006829A6">
      <w:pPr>
        <w:rPr>
          <w:b/>
          <w:lang w:eastAsia="zh-CN"/>
        </w:rPr>
      </w:pPr>
      <w:r w:rsidRPr="00060235">
        <w:rPr>
          <w:b/>
          <w:lang w:eastAsia="zh-CN"/>
        </w:rPr>
        <w:t>Proposal #2:</w:t>
      </w:r>
      <w:r w:rsidRPr="00060235">
        <w:rPr>
          <w:b/>
          <w:lang w:eastAsia="zh-CN"/>
        </w:rPr>
        <w:tab/>
        <w:t>Use 9dB power imbalance between TP2 transmission power in even and odd CSI-IM subframes for interference measurement restriction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7F32FE" w:rsidP="006829A6">
      <w:pPr>
        <w:rPr>
          <w:i/>
        </w:rPr>
      </w:pPr>
      <w:hyperlink r:id="rId181" w:history="1">
        <w:r w:rsidR="006829A6">
          <w:rPr>
            <w:rStyle w:val="Hyperlink"/>
            <w:rFonts w:ascii="Arial" w:hAnsi="Arial" w:cs="Arial"/>
            <w:b/>
            <w:sz w:val="22"/>
          </w:rPr>
          <w:t>R4-79AH-0177</w:t>
        </w:r>
      </w:hyperlink>
      <w:r w:rsidR="006829A6">
        <w:rPr>
          <w:b/>
        </w:rPr>
        <w:tab/>
        <w:t>Discussion on test case designs for measurement restriction</w:t>
      </w:r>
      <w:r w:rsidR="006829A6">
        <w:rPr>
          <w:b/>
        </w:rPr>
        <w:br/>
      </w:r>
      <w:r w:rsidR="006829A6">
        <w:tab/>
      </w:r>
      <w:r w:rsidR="006829A6">
        <w:tab/>
      </w:r>
      <w:r w:rsidR="006829A6">
        <w:tab/>
      </w:r>
      <w:r w:rsidR="006829A6">
        <w:tab/>
      </w:r>
      <w:r w:rsidR="006829A6">
        <w:tab/>
      </w:r>
      <w:r w:rsidR="006829A6">
        <w:tab/>
        <w:t xml:space="preserve">  CR-  rev  () v</w:t>
      </w:r>
      <w:r w:rsidR="006829A6">
        <w:br/>
      </w:r>
      <w:r w:rsidR="006829A6">
        <w:rPr>
          <w:i/>
        </w:rPr>
        <w:tab/>
      </w:r>
      <w:r w:rsidR="006829A6">
        <w:rPr>
          <w:i/>
        </w:rPr>
        <w:tab/>
      </w:r>
      <w:r w:rsidR="006829A6">
        <w:rPr>
          <w:i/>
        </w:rPr>
        <w:tab/>
      </w:r>
      <w:r w:rsidR="006829A6">
        <w:rPr>
          <w:i/>
        </w:rPr>
        <w:tab/>
      </w:r>
      <w:r w:rsidR="006829A6">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analyze the test case designs for measurement restriction.</w:t>
      </w:r>
    </w:p>
    <w:p w:rsidR="006829A6" w:rsidRPr="00060235" w:rsidRDefault="006829A6" w:rsidP="006829A6">
      <w:pPr>
        <w:rPr>
          <w:lang w:val="en-US" w:eastAsia="zh-CN"/>
        </w:rPr>
      </w:pPr>
      <w:r>
        <w:rPr>
          <w:rFonts w:hint="eastAsia"/>
          <w:lang w:val="en-US" w:eastAsia="zh-CN"/>
        </w:rPr>
        <w:t xml:space="preserve">In this contribution, we further analyze and present the preference of the MR test case design.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0B66DA"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color w:val="993300"/>
          <w:u w:val="single"/>
          <w:lang w:eastAsia="zh-CN"/>
        </w:rPr>
      </w:pPr>
      <w:r>
        <w:rPr>
          <w:rFonts w:hint="eastAsia"/>
          <w:b/>
          <w:i/>
          <w:iCs/>
          <w:color w:val="C00000"/>
          <w:sz w:val="21"/>
          <w:szCs w:val="21"/>
          <w:u w:val="thick"/>
          <w:lang w:eastAsia="zh-CN"/>
        </w:rPr>
        <w:t>Draft CR</w:t>
      </w:r>
    </w:p>
    <w:p w:rsidR="006829A6" w:rsidRDefault="007F32FE" w:rsidP="006829A6">
      <w:pPr>
        <w:rPr>
          <w:i/>
        </w:rPr>
      </w:pPr>
      <w:hyperlink r:id="rId182" w:history="1">
        <w:r w:rsidR="006829A6">
          <w:rPr>
            <w:rStyle w:val="Hyperlink"/>
            <w:rFonts w:ascii="Arial" w:hAnsi="Arial" w:cs="Arial"/>
            <w:b/>
            <w:sz w:val="22"/>
          </w:rPr>
          <w:t>R4-79AH-0095</w:t>
        </w:r>
      </w:hyperlink>
      <w:r w:rsidR="006829A6">
        <w:rPr>
          <w:b/>
        </w:rPr>
        <w:tab/>
        <w:t>Introduction of EB/FD-MIMO MR funcationality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Introduction of EB/FD-MIMO MR funcationality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83" w:history="1">
        <w:r>
          <w:rPr>
            <w:rStyle w:val="Hyperlink"/>
            <w:rFonts w:ascii="Arial" w:hAnsi="Arial" w:cs="Arial"/>
            <w:b/>
          </w:rPr>
          <w:t>R4-79AH-0223</w:t>
        </w:r>
      </w:hyperlink>
      <w:r>
        <w:rPr>
          <w:rFonts w:ascii="Arial" w:hAnsi="Arial" w:cs="Arial"/>
          <w:b/>
        </w:rPr>
        <w:t xml:space="preserve"> (from </w:t>
      </w:r>
      <w:hyperlink r:id="rId184" w:history="1">
        <w:r>
          <w:rPr>
            <w:rStyle w:val="Hyperlink"/>
            <w:rFonts w:ascii="Arial" w:hAnsi="Arial" w:cs="Arial"/>
            <w:b/>
          </w:rPr>
          <w:t>R4-79AH-0095</w:t>
        </w:r>
      </w:hyperlink>
      <w:r>
        <w:rPr>
          <w:rFonts w:ascii="Arial" w:hAnsi="Arial" w:cs="Arial"/>
          <w:b/>
        </w:rPr>
        <w:t xml:space="preserve">) </w:t>
      </w:r>
      <w:r>
        <w:rPr>
          <w:rFonts w:ascii="Arial" w:hAnsi="Arial" w:cs="Arial"/>
          <w:b/>
        </w:rPr>
        <w:br/>
      </w:r>
      <w:r>
        <w:rPr>
          <w:rFonts w:ascii="Arial" w:hAnsi="Arial" w:cs="Arial"/>
          <w:b/>
        </w:rPr>
        <w:br/>
      </w:r>
    </w:p>
    <w:p w:rsidR="006829A6" w:rsidRDefault="007F32FE" w:rsidP="006829A6">
      <w:pPr>
        <w:rPr>
          <w:i/>
        </w:rPr>
      </w:pPr>
      <w:hyperlink r:id="rId185" w:history="1">
        <w:r w:rsidR="006829A6">
          <w:rPr>
            <w:rStyle w:val="Hyperlink"/>
            <w:rFonts w:ascii="Arial" w:hAnsi="Arial" w:cs="Arial"/>
            <w:b/>
            <w:sz w:val="22"/>
          </w:rPr>
          <w:t>R4-79AH-0223</w:t>
        </w:r>
      </w:hyperlink>
      <w:r w:rsidR="006829A6">
        <w:rPr>
          <w:b/>
        </w:rPr>
        <w:tab/>
        <w:t>Introduction of EB/FD-MIMO MR funcationality test</w:t>
      </w:r>
      <w:r w:rsidR="006829A6">
        <w:rPr>
          <w:b/>
        </w:rPr>
        <w:br/>
      </w:r>
      <w:r w:rsidR="006829A6">
        <w:tab/>
      </w:r>
      <w:r w:rsidR="006829A6">
        <w:tab/>
      </w:r>
      <w:r w:rsidR="006829A6">
        <w:tab/>
      </w:r>
      <w:r w:rsidR="006829A6">
        <w:tab/>
      </w:r>
      <w:r w:rsidR="006829A6">
        <w:tab/>
        <w:t>36.101</w:t>
      </w:r>
      <w:r w:rsidR="006829A6">
        <w:tab/>
        <w:t xml:space="preserve">  CR-  rev  (Rel-13) v13.3.0</w:t>
      </w:r>
      <w:r w:rsidR="006829A6">
        <w:br/>
      </w:r>
      <w:r w:rsidR="006829A6">
        <w:rPr>
          <w:i/>
        </w:rPr>
        <w:tab/>
      </w:r>
      <w:r w:rsidR="006829A6">
        <w:rPr>
          <w:i/>
        </w:rPr>
        <w:tab/>
      </w:r>
      <w:r w:rsidR="006829A6">
        <w:rPr>
          <w:i/>
        </w:rPr>
        <w:tab/>
      </w:r>
      <w:r w:rsidR="006829A6">
        <w:rPr>
          <w:i/>
        </w:rPr>
        <w:tab/>
      </w:r>
      <w:r w:rsidR="006829A6">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Introduction of EB/FD-MIMO MR funcationality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CD1E9B"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6829A6" w:rsidRDefault="006829A6" w:rsidP="006829A6">
      <w:pPr>
        <w:pStyle w:val="FP"/>
      </w:pPr>
    </w:p>
    <w:p w:rsidR="006829A6" w:rsidRDefault="006829A6" w:rsidP="006829A6">
      <w:pPr>
        <w:pStyle w:val="FP"/>
        <w:tabs>
          <w:tab w:val="left" w:pos="6065"/>
        </w:tabs>
      </w:pPr>
      <w:r>
        <w:t>Report prepared by: Issam</w:t>
      </w:r>
      <w:r>
        <w:tab/>
      </w:r>
    </w:p>
    <w:p w:rsidR="006829A6" w:rsidRPr="0078349E" w:rsidRDefault="006829A6" w:rsidP="006829A6">
      <w:pPr>
        <w:pStyle w:val="FP"/>
      </w:pPr>
    </w:p>
    <w:sectPr w:rsidR="006829A6" w:rsidRPr="0078349E" w:rsidSect="00E22393">
      <w:headerReference w:type="even" r:id="rId186"/>
      <w:footnotePr>
        <w:numRestart w:val="eachSect"/>
      </w:footnotePr>
      <w:pgSz w:w="11907" w:h="16840" w:code="9"/>
      <w:pgMar w:top="1418" w:right="2693"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986" w:rsidRDefault="00152986">
      <w:pPr>
        <w:spacing w:after="0"/>
      </w:pPr>
      <w:r>
        <w:separator/>
      </w:r>
    </w:p>
  </w:endnote>
  <w:endnote w:type="continuationSeparator" w:id="0">
    <w:p w:rsidR="00152986" w:rsidRDefault="001529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986" w:rsidRDefault="00152986">
      <w:pPr>
        <w:spacing w:after="0"/>
      </w:pPr>
      <w:r>
        <w:separator/>
      </w:r>
    </w:p>
  </w:footnote>
  <w:footnote w:type="continuationSeparator" w:id="0">
    <w:p w:rsidR="00152986" w:rsidRDefault="0015298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D00" w:rsidRDefault="00922D00">
    <w:r>
      <w:t xml:space="preserve">Page </w:t>
    </w:r>
    <w:r w:rsidR="007F32FE">
      <w:fldChar w:fldCharType="begin"/>
    </w:r>
    <w:r>
      <w:instrText>PAGE</w:instrText>
    </w:r>
    <w:r w:rsidR="007F32FE">
      <w:fldChar w:fldCharType="separate"/>
    </w:r>
    <w:r>
      <w:t>4</w:t>
    </w:r>
    <w:r w:rsidR="007F32FE">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A07"/>
    <w:multiLevelType w:val="hybridMultilevel"/>
    <w:tmpl w:val="53263580"/>
    <w:lvl w:ilvl="0" w:tplc="BBAA0E12">
      <w:start w:val="1"/>
      <w:numFmt w:val="bullet"/>
      <w:lvlText w:val="•"/>
      <w:lvlJc w:val="left"/>
      <w:pPr>
        <w:tabs>
          <w:tab w:val="num" w:pos="360"/>
        </w:tabs>
        <w:ind w:left="360" w:hanging="360"/>
      </w:pPr>
      <w:rPr>
        <w:rFonts w:ascii="Arial" w:hAnsi="Arial" w:hint="default"/>
      </w:rPr>
    </w:lvl>
    <w:lvl w:ilvl="1" w:tplc="13C48388">
      <w:start w:val="1923"/>
      <w:numFmt w:val="bullet"/>
      <w:lvlText w:val="•"/>
      <w:lvlJc w:val="left"/>
      <w:pPr>
        <w:tabs>
          <w:tab w:val="num" w:pos="1080"/>
        </w:tabs>
        <w:ind w:left="1080" w:hanging="360"/>
      </w:pPr>
      <w:rPr>
        <w:rFonts w:ascii="Arial" w:hAnsi="Arial" w:hint="default"/>
      </w:rPr>
    </w:lvl>
    <w:lvl w:ilvl="2" w:tplc="A058C016">
      <w:start w:val="1923"/>
      <w:numFmt w:val="bullet"/>
      <w:lvlText w:val="•"/>
      <w:lvlJc w:val="left"/>
      <w:pPr>
        <w:tabs>
          <w:tab w:val="num" w:pos="1800"/>
        </w:tabs>
        <w:ind w:left="1800" w:hanging="360"/>
      </w:pPr>
      <w:rPr>
        <w:rFonts w:ascii="Arial" w:hAnsi="Arial" w:hint="default"/>
      </w:rPr>
    </w:lvl>
    <w:lvl w:ilvl="3" w:tplc="C4E2B5DC">
      <w:start w:val="1923"/>
      <w:numFmt w:val="bullet"/>
      <w:lvlText w:val="•"/>
      <w:lvlJc w:val="left"/>
      <w:pPr>
        <w:tabs>
          <w:tab w:val="num" w:pos="2520"/>
        </w:tabs>
        <w:ind w:left="2520" w:hanging="360"/>
      </w:pPr>
      <w:rPr>
        <w:rFonts w:ascii="Arial" w:hAnsi="Arial" w:hint="default"/>
      </w:rPr>
    </w:lvl>
    <w:lvl w:ilvl="4" w:tplc="32CC2D20" w:tentative="1">
      <w:start w:val="1"/>
      <w:numFmt w:val="bullet"/>
      <w:lvlText w:val="•"/>
      <w:lvlJc w:val="left"/>
      <w:pPr>
        <w:tabs>
          <w:tab w:val="num" w:pos="3240"/>
        </w:tabs>
        <w:ind w:left="3240" w:hanging="360"/>
      </w:pPr>
      <w:rPr>
        <w:rFonts w:ascii="Arial" w:hAnsi="Arial" w:hint="default"/>
      </w:rPr>
    </w:lvl>
    <w:lvl w:ilvl="5" w:tplc="8CD43766" w:tentative="1">
      <w:start w:val="1"/>
      <w:numFmt w:val="bullet"/>
      <w:lvlText w:val="•"/>
      <w:lvlJc w:val="left"/>
      <w:pPr>
        <w:tabs>
          <w:tab w:val="num" w:pos="3960"/>
        </w:tabs>
        <w:ind w:left="3960" w:hanging="360"/>
      </w:pPr>
      <w:rPr>
        <w:rFonts w:ascii="Arial" w:hAnsi="Arial" w:hint="default"/>
      </w:rPr>
    </w:lvl>
    <w:lvl w:ilvl="6" w:tplc="B4C21650" w:tentative="1">
      <w:start w:val="1"/>
      <w:numFmt w:val="bullet"/>
      <w:lvlText w:val="•"/>
      <w:lvlJc w:val="left"/>
      <w:pPr>
        <w:tabs>
          <w:tab w:val="num" w:pos="4680"/>
        </w:tabs>
        <w:ind w:left="4680" w:hanging="360"/>
      </w:pPr>
      <w:rPr>
        <w:rFonts w:ascii="Arial" w:hAnsi="Arial" w:hint="default"/>
      </w:rPr>
    </w:lvl>
    <w:lvl w:ilvl="7" w:tplc="5142E884" w:tentative="1">
      <w:start w:val="1"/>
      <w:numFmt w:val="bullet"/>
      <w:lvlText w:val="•"/>
      <w:lvlJc w:val="left"/>
      <w:pPr>
        <w:tabs>
          <w:tab w:val="num" w:pos="5400"/>
        </w:tabs>
        <w:ind w:left="5400" w:hanging="360"/>
      </w:pPr>
      <w:rPr>
        <w:rFonts w:ascii="Arial" w:hAnsi="Arial" w:hint="default"/>
      </w:rPr>
    </w:lvl>
    <w:lvl w:ilvl="8" w:tplc="C52EF00C" w:tentative="1">
      <w:start w:val="1"/>
      <w:numFmt w:val="bullet"/>
      <w:lvlText w:val="•"/>
      <w:lvlJc w:val="left"/>
      <w:pPr>
        <w:tabs>
          <w:tab w:val="num" w:pos="6120"/>
        </w:tabs>
        <w:ind w:left="6120" w:hanging="360"/>
      </w:pPr>
      <w:rPr>
        <w:rFonts w:ascii="Arial" w:hAnsi="Arial" w:hint="default"/>
      </w:rPr>
    </w:lvl>
  </w:abstractNum>
  <w:abstractNum w:abstractNumId="1">
    <w:nsid w:val="10682819"/>
    <w:multiLevelType w:val="hybridMultilevel"/>
    <w:tmpl w:val="020AA11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nsid w:val="12225FC4"/>
    <w:multiLevelType w:val="hybridMultilevel"/>
    <w:tmpl w:val="66E492E6"/>
    <w:lvl w:ilvl="0" w:tplc="E80CC480">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6B7BEF"/>
    <w:multiLevelType w:val="hybridMultilevel"/>
    <w:tmpl w:val="891EC6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2E2951"/>
    <w:multiLevelType w:val="hybridMultilevel"/>
    <w:tmpl w:val="EE10A41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color w:val="auto"/>
      </w:rPr>
    </w:lvl>
    <w:lvl w:ilvl="2" w:tplc="91CCB310">
      <w:start w:val="1860"/>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9E746C"/>
    <w:multiLevelType w:val="hybridMultilevel"/>
    <w:tmpl w:val="83D85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237EFC"/>
    <w:multiLevelType w:val="hybridMultilevel"/>
    <w:tmpl w:val="41ACEE02"/>
    <w:lvl w:ilvl="0" w:tplc="E3E4340C">
      <w:start w:val="201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6F826C6"/>
    <w:multiLevelType w:val="hybridMultilevel"/>
    <w:tmpl w:val="5FEA259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631B82"/>
    <w:multiLevelType w:val="hybridMultilevel"/>
    <w:tmpl w:val="B85AD60E"/>
    <w:lvl w:ilvl="0" w:tplc="365A7050">
      <w:start w:val="1"/>
      <w:numFmt w:val="bullet"/>
      <w:lvlText w:val="•"/>
      <w:lvlJc w:val="left"/>
      <w:pPr>
        <w:tabs>
          <w:tab w:val="num" w:pos="720"/>
        </w:tabs>
        <w:ind w:left="720" w:hanging="360"/>
      </w:pPr>
      <w:rPr>
        <w:rFonts w:ascii="Arial" w:hAnsi="Arial" w:hint="default"/>
      </w:rPr>
    </w:lvl>
    <w:lvl w:ilvl="1" w:tplc="2124A5E0">
      <w:start w:val="25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5028F0C" w:tentative="1">
      <w:start w:val="1"/>
      <w:numFmt w:val="bullet"/>
      <w:lvlText w:val="•"/>
      <w:lvlJc w:val="left"/>
      <w:pPr>
        <w:tabs>
          <w:tab w:val="num" w:pos="2880"/>
        </w:tabs>
        <w:ind w:left="2880" w:hanging="360"/>
      </w:pPr>
      <w:rPr>
        <w:rFonts w:ascii="Arial" w:hAnsi="Arial" w:hint="default"/>
      </w:rPr>
    </w:lvl>
    <w:lvl w:ilvl="4" w:tplc="273231B2" w:tentative="1">
      <w:start w:val="1"/>
      <w:numFmt w:val="bullet"/>
      <w:lvlText w:val="•"/>
      <w:lvlJc w:val="left"/>
      <w:pPr>
        <w:tabs>
          <w:tab w:val="num" w:pos="3600"/>
        </w:tabs>
        <w:ind w:left="3600" w:hanging="360"/>
      </w:pPr>
      <w:rPr>
        <w:rFonts w:ascii="Arial" w:hAnsi="Arial" w:hint="default"/>
      </w:rPr>
    </w:lvl>
    <w:lvl w:ilvl="5" w:tplc="F5BE019A" w:tentative="1">
      <w:start w:val="1"/>
      <w:numFmt w:val="bullet"/>
      <w:lvlText w:val="•"/>
      <w:lvlJc w:val="left"/>
      <w:pPr>
        <w:tabs>
          <w:tab w:val="num" w:pos="4320"/>
        </w:tabs>
        <w:ind w:left="4320" w:hanging="360"/>
      </w:pPr>
      <w:rPr>
        <w:rFonts w:ascii="Arial" w:hAnsi="Arial" w:hint="default"/>
      </w:rPr>
    </w:lvl>
    <w:lvl w:ilvl="6" w:tplc="DA0CBF5C" w:tentative="1">
      <w:start w:val="1"/>
      <w:numFmt w:val="bullet"/>
      <w:lvlText w:val="•"/>
      <w:lvlJc w:val="left"/>
      <w:pPr>
        <w:tabs>
          <w:tab w:val="num" w:pos="5040"/>
        </w:tabs>
        <w:ind w:left="5040" w:hanging="360"/>
      </w:pPr>
      <w:rPr>
        <w:rFonts w:ascii="Arial" w:hAnsi="Arial" w:hint="default"/>
      </w:rPr>
    </w:lvl>
    <w:lvl w:ilvl="7" w:tplc="D10C685A" w:tentative="1">
      <w:start w:val="1"/>
      <w:numFmt w:val="bullet"/>
      <w:lvlText w:val="•"/>
      <w:lvlJc w:val="left"/>
      <w:pPr>
        <w:tabs>
          <w:tab w:val="num" w:pos="5760"/>
        </w:tabs>
        <w:ind w:left="5760" w:hanging="360"/>
      </w:pPr>
      <w:rPr>
        <w:rFonts w:ascii="Arial" w:hAnsi="Arial" w:hint="default"/>
      </w:rPr>
    </w:lvl>
    <w:lvl w:ilvl="8" w:tplc="C68ECA34" w:tentative="1">
      <w:start w:val="1"/>
      <w:numFmt w:val="bullet"/>
      <w:lvlText w:val="•"/>
      <w:lvlJc w:val="left"/>
      <w:pPr>
        <w:tabs>
          <w:tab w:val="num" w:pos="6480"/>
        </w:tabs>
        <w:ind w:left="6480" w:hanging="360"/>
      </w:pPr>
      <w:rPr>
        <w:rFonts w:ascii="Arial" w:hAnsi="Arial" w:hint="default"/>
      </w:rPr>
    </w:lvl>
  </w:abstractNum>
  <w:abstractNum w:abstractNumId="1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8D2EAC"/>
    <w:multiLevelType w:val="hybridMultilevel"/>
    <w:tmpl w:val="83E8C34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38FC6968">
      <w:start w:val="1"/>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F55D44"/>
    <w:multiLevelType w:val="hybridMultilevel"/>
    <w:tmpl w:val="9620D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4271AD"/>
    <w:multiLevelType w:val="hybridMultilevel"/>
    <w:tmpl w:val="D0D61E56"/>
    <w:lvl w:ilvl="0" w:tplc="23ACFF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1A0478E"/>
    <w:multiLevelType w:val="hybridMultilevel"/>
    <w:tmpl w:val="B8C03E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131632"/>
    <w:multiLevelType w:val="hybridMultilevel"/>
    <w:tmpl w:val="F828CB3A"/>
    <w:lvl w:ilvl="0" w:tplc="C2E42D2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4A2619"/>
    <w:multiLevelType w:val="hybridMultilevel"/>
    <w:tmpl w:val="AA6690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1A3425"/>
    <w:multiLevelType w:val="hybridMultilevel"/>
    <w:tmpl w:val="6C00C6D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72411E"/>
    <w:multiLevelType w:val="hybridMultilevel"/>
    <w:tmpl w:val="DD3260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nsid w:val="4FFF38B8"/>
    <w:multiLevelType w:val="hybridMultilevel"/>
    <w:tmpl w:val="3B3CE8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56700C"/>
    <w:multiLevelType w:val="hybridMultilevel"/>
    <w:tmpl w:val="767E4FB8"/>
    <w:lvl w:ilvl="0" w:tplc="CD56E5A2">
      <w:start w:val="1"/>
      <w:numFmt w:val="bullet"/>
      <w:lvlText w:val="•"/>
      <w:lvlJc w:val="left"/>
      <w:pPr>
        <w:tabs>
          <w:tab w:val="num" w:pos="720"/>
        </w:tabs>
        <w:ind w:left="720" w:hanging="360"/>
      </w:pPr>
      <w:rPr>
        <w:rFonts w:ascii="Arial" w:hAnsi="Arial" w:hint="default"/>
      </w:rPr>
    </w:lvl>
    <w:lvl w:ilvl="1" w:tplc="09A0AC0A">
      <w:start w:val="2336"/>
      <w:numFmt w:val="bullet"/>
      <w:lvlText w:val="–"/>
      <w:lvlJc w:val="left"/>
      <w:pPr>
        <w:tabs>
          <w:tab w:val="num" w:pos="1440"/>
        </w:tabs>
        <w:ind w:left="1440" w:hanging="360"/>
      </w:pPr>
      <w:rPr>
        <w:rFonts w:ascii="Arial" w:hAnsi="Arial" w:hint="default"/>
      </w:rPr>
    </w:lvl>
    <w:lvl w:ilvl="2" w:tplc="8BF85240">
      <w:start w:val="1"/>
      <w:numFmt w:val="bullet"/>
      <w:lvlText w:val="•"/>
      <w:lvlJc w:val="left"/>
      <w:pPr>
        <w:tabs>
          <w:tab w:val="num" w:pos="2160"/>
        </w:tabs>
        <w:ind w:left="2160" w:hanging="360"/>
      </w:pPr>
      <w:rPr>
        <w:rFonts w:ascii="Arial" w:hAnsi="Arial" w:hint="default"/>
      </w:rPr>
    </w:lvl>
    <w:lvl w:ilvl="3" w:tplc="DCAC610E">
      <w:start w:val="1"/>
      <w:numFmt w:val="bullet"/>
      <w:lvlText w:val="•"/>
      <w:lvlJc w:val="left"/>
      <w:pPr>
        <w:tabs>
          <w:tab w:val="num" w:pos="2880"/>
        </w:tabs>
        <w:ind w:left="2880" w:hanging="360"/>
      </w:pPr>
      <w:rPr>
        <w:rFonts w:ascii="Arial" w:hAnsi="Arial" w:hint="default"/>
      </w:rPr>
    </w:lvl>
    <w:lvl w:ilvl="4" w:tplc="DA8A6328">
      <w:start w:val="1"/>
      <w:numFmt w:val="bullet"/>
      <w:lvlText w:val="•"/>
      <w:lvlJc w:val="left"/>
      <w:pPr>
        <w:tabs>
          <w:tab w:val="num" w:pos="3600"/>
        </w:tabs>
        <w:ind w:left="3600" w:hanging="360"/>
      </w:pPr>
      <w:rPr>
        <w:rFonts w:ascii="Arial" w:hAnsi="Arial" w:hint="default"/>
      </w:rPr>
    </w:lvl>
    <w:lvl w:ilvl="5" w:tplc="95241964" w:tentative="1">
      <w:start w:val="1"/>
      <w:numFmt w:val="bullet"/>
      <w:lvlText w:val="•"/>
      <w:lvlJc w:val="left"/>
      <w:pPr>
        <w:tabs>
          <w:tab w:val="num" w:pos="4320"/>
        </w:tabs>
        <w:ind w:left="4320" w:hanging="360"/>
      </w:pPr>
      <w:rPr>
        <w:rFonts w:ascii="Arial" w:hAnsi="Arial" w:hint="default"/>
      </w:rPr>
    </w:lvl>
    <w:lvl w:ilvl="6" w:tplc="904056DA" w:tentative="1">
      <w:start w:val="1"/>
      <w:numFmt w:val="bullet"/>
      <w:lvlText w:val="•"/>
      <w:lvlJc w:val="left"/>
      <w:pPr>
        <w:tabs>
          <w:tab w:val="num" w:pos="5040"/>
        </w:tabs>
        <w:ind w:left="5040" w:hanging="360"/>
      </w:pPr>
      <w:rPr>
        <w:rFonts w:ascii="Arial" w:hAnsi="Arial" w:hint="default"/>
      </w:rPr>
    </w:lvl>
    <w:lvl w:ilvl="7" w:tplc="712633E4" w:tentative="1">
      <w:start w:val="1"/>
      <w:numFmt w:val="bullet"/>
      <w:lvlText w:val="•"/>
      <w:lvlJc w:val="left"/>
      <w:pPr>
        <w:tabs>
          <w:tab w:val="num" w:pos="5760"/>
        </w:tabs>
        <w:ind w:left="5760" w:hanging="360"/>
      </w:pPr>
      <w:rPr>
        <w:rFonts w:ascii="Arial" w:hAnsi="Arial" w:hint="default"/>
      </w:rPr>
    </w:lvl>
    <w:lvl w:ilvl="8" w:tplc="09EAD8C0" w:tentative="1">
      <w:start w:val="1"/>
      <w:numFmt w:val="bullet"/>
      <w:lvlText w:val="•"/>
      <w:lvlJc w:val="left"/>
      <w:pPr>
        <w:tabs>
          <w:tab w:val="num" w:pos="6480"/>
        </w:tabs>
        <w:ind w:left="6480" w:hanging="360"/>
      </w:pPr>
      <w:rPr>
        <w:rFonts w:ascii="Arial" w:hAnsi="Arial" w:hint="default"/>
      </w:rPr>
    </w:lvl>
  </w:abstractNum>
  <w:abstractNum w:abstractNumId="22">
    <w:nsid w:val="539E23DC"/>
    <w:multiLevelType w:val="hybridMultilevel"/>
    <w:tmpl w:val="EA86BEC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4B5C08"/>
    <w:multiLevelType w:val="hybridMultilevel"/>
    <w:tmpl w:val="DE10CB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411B51"/>
    <w:multiLevelType w:val="hybridMultilevel"/>
    <w:tmpl w:val="8D768FF2"/>
    <w:lvl w:ilvl="0" w:tplc="0409000B">
      <w:start w:val="1"/>
      <w:numFmt w:val="bullet"/>
      <w:lvlText w:val=""/>
      <w:lvlJc w:val="left"/>
      <w:pPr>
        <w:ind w:left="704" w:hanging="420"/>
      </w:pPr>
      <w:rPr>
        <w:rFonts w:ascii="Wingdings" w:hAnsi="Wingdings" w:hint="default"/>
      </w:rPr>
    </w:lvl>
    <w:lvl w:ilvl="1" w:tplc="07A6C414">
      <w:start w:val="8"/>
      <w:numFmt w:val="bullet"/>
      <w:lvlText w:val="-"/>
      <w:lvlJc w:val="left"/>
      <w:pPr>
        <w:ind w:left="1124" w:hanging="420"/>
      </w:pPr>
      <w:rPr>
        <w:rFonts w:ascii="Times New Roman" w:eastAsia="MS Mincho" w:hAnsi="Times New Roman" w:cs="Times New Roman" w:hint="default"/>
        <w:lang w:val="en-GB"/>
      </w:rPr>
    </w:lvl>
    <w:lvl w:ilvl="2" w:tplc="557CE4C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A14096C"/>
    <w:multiLevelType w:val="hybridMultilevel"/>
    <w:tmpl w:val="6DFCB5AC"/>
    <w:lvl w:ilvl="0" w:tplc="36FE00BE">
      <w:start w:val="1"/>
      <w:numFmt w:val="bullet"/>
      <w:lvlText w:val="•"/>
      <w:lvlJc w:val="left"/>
      <w:pPr>
        <w:tabs>
          <w:tab w:val="num" w:pos="720"/>
        </w:tabs>
        <w:ind w:left="720" w:hanging="360"/>
      </w:pPr>
      <w:rPr>
        <w:rFonts w:ascii="Arial" w:hAnsi="Arial" w:hint="default"/>
      </w:rPr>
    </w:lvl>
    <w:lvl w:ilvl="1" w:tplc="C2E08AB4">
      <w:start w:val="126"/>
      <w:numFmt w:val="bullet"/>
      <w:lvlText w:val="–"/>
      <w:lvlJc w:val="left"/>
      <w:pPr>
        <w:tabs>
          <w:tab w:val="num" w:pos="1440"/>
        </w:tabs>
        <w:ind w:left="1440" w:hanging="360"/>
      </w:pPr>
      <w:rPr>
        <w:rFonts w:ascii="Arial" w:hAnsi="Arial" w:hint="default"/>
      </w:rPr>
    </w:lvl>
    <w:lvl w:ilvl="2" w:tplc="834EEA52">
      <w:start w:val="126"/>
      <w:numFmt w:val="bullet"/>
      <w:lvlText w:val="•"/>
      <w:lvlJc w:val="left"/>
      <w:pPr>
        <w:tabs>
          <w:tab w:val="num" w:pos="2160"/>
        </w:tabs>
        <w:ind w:left="2160" w:hanging="360"/>
      </w:pPr>
      <w:rPr>
        <w:rFonts w:ascii="Arial" w:hAnsi="Arial" w:hint="default"/>
      </w:rPr>
    </w:lvl>
    <w:lvl w:ilvl="3" w:tplc="CC1840E2" w:tentative="1">
      <w:start w:val="1"/>
      <w:numFmt w:val="bullet"/>
      <w:lvlText w:val="•"/>
      <w:lvlJc w:val="left"/>
      <w:pPr>
        <w:tabs>
          <w:tab w:val="num" w:pos="2880"/>
        </w:tabs>
        <w:ind w:left="2880" w:hanging="360"/>
      </w:pPr>
      <w:rPr>
        <w:rFonts w:ascii="Arial" w:hAnsi="Arial" w:hint="default"/>
      </w:rPr>
    </w:lvl>
    <w:lvl w:ilvl="4" w:tplc="87E01672" w:tentative="1">
      <w:start w:val="1"/>
      <w:numFmt w:val="bullet"/>
      <w:lvlText w:val="•"/>
      <w:lvlJc w:val="left"/>
      <w:pPr>
        <w:tabs>
          <w:tab w:val="num" w:pos="3600"/>
        </w:tabs>
        <w:ind w:left="3600" w:hanging="360"/>
      </w:pPr>
      <w:rPr>
        <w:rFonts w:ascii="Arial" w:hAnsi="Arial" w:hint="default"/>
      </w:rPr>
    </w:lvl>
    <w:lvl w:ilvl="5" w:tplc="945E84D6" w:tentative="1">
      <w:start w:val="1"/>
      <w:numFmt w:val="bullet"/>
      <w:lvlText w:val="•"/>
      <w:lvlJc w:val="left"/>
      <w:pPr>
        <w:tabs>
          <w:tab w:val="num" w:pos="4320"/>
        </w:tabs>
        <w:ind w:left="4320" w:hanging="360"/>
      </w:pPr>
      <w:rPr>
        <w:rFonts w:ascii="Arial" w:hAnsi="Arial" w:hint="default"/>
      </w:rPr>
    </w:lvl>
    <w:lvl w:ilvl="6" w:tplc="6A2EECC6" w:tentative="1">
      <w:start w:val="1"/>
      <w:numFmt w:val="bullet"/>
      <w:lvlText w:val="•"/>
      <w:lvlJc w:val="left"/>
      <w:pPr>
        <w:tabs>
          <w:tab w:val="num" w:pos="5040"/>
        </w:tabs>
        <w:ind w:left="5040" w:hanging="360"/>
      </w:pPr>
      <w:rPr>
        <w:rFonts w:ascii="Arial" w:hAnsi="Arial" w:hint="default"/>
      </w:rPr>
    </w:lvl>
    <w:lvl w:ilvl="7" w:tplc="EF680FAA" w:tentative="1">
      <w:start w:val="1"/>
      <w:numFmt w:val="bullet"/>
      <w:lvlText w:val="•"/>
      <w:lvlJc w:val="left"/>
      <w:pPr>
        <w:tabs>
          <w:tab w:val="num" w:pos="5760"/>
        </w:tabs>
        <w:ind w:left="5760" w:hanging="360"/>
      </w:pPr>
      <w:rPr>
        <w:rFonts w:ascii="Arial" w:hAnsi="Arial" w:hint="default"/>
      </w:rPr>
    </w:lvl>
    <w:lvl w:ilvl="8" w:tplc="6E504B7C" w:tentative="1">
      <w:start w:val="1"/>
      <w:numFmt w:val="bullet"/>
      <w:lvlText w:val="•"/>
      <w:lvlJc w:val="left"/>
      <w:pPr>
        <w:tabs>
          <w:tab w:val="num" w:pos="6480"/>
        </w:tabs>
        <w:ind w:left="6480" w:hanging="360"/>
      </w:pPr>
      <w:rPr>
        <w:rFonts w:ascii="Arial" w:hAnsi="Arial" w:hint="default"/>
      </w:rPr>
    </w:lvl>
  </w:abstractNum>
  <w:abstractNum w:abstractNumId="26">
    <w:nsid w:val="624F47E8"/>
    <w:multiLevelType w:val="hybridMultilevel"/>
    <w:tmpl w:val="B97EB7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5F66C8"/>
    <w:multiLevelType w:val="hybridMultilevel"/>
    <w:tmpl w:val="B7722280"/>
    <w:lvl w:ilvl="0" w:tplc="FCD2BE48">
      <w:start w:val="1"/>
      <w:numFmt w:val="bullet"/>
      <w:lvlText w:val="•"/>
      <w:lvlJc w:val="left"/>
      <w:pPr>
        <w:tabs>
          <w:tab w:val="num" w:pos="644"/>
        </w:tabs>
        <w:ind w:left="644" w:hanging="360"/>
      </w:pPr>
      <w:rPr>
        <w:rFonts w:ascii="Arial" w:hAnsi="Arial" w:hint="default"/>
      </w:rPr>
    </w:lvl>
    <w:lvl w:ilvl="1" w:tplc="6B74D3FC">
      <w:start w:val="56"/>
      <w:numFmt w:val="bullet"/>
      <w:lvlText w:val="–"/>
      <w:lvlJc w:val="left"/>
      <w:pPr>
        <w:tabs>
          <w:tab w:val="num" w:pos="1364"/>
        </w:tabs>
        <w:ind w:left="1364" w:hanging="360"/>
      </w:pPr>
      <w:rPr>
        <w:rFonts w:ascii="Arial" w:hAnsi="Arial" w:hint="default"/>
      </w:rPr>
    </w:lvl>
    <w:lvl w:ilvl="2" w:tplc="23C498DA">
      <w:start w:val="56"/>
      <w:numFmt w:val="bullet"/>
      <w:lvlText w:val="o"/>
      <w:lvlJc w:val="left"/>
      <w:pPr>
        <w:tabs>
          <w:tab w:val="num" w:pos="2084"/>
        </w:tabs>
        <w:ind w:left="2084" w:hanging="360"/>
      </w:pPr>
      <w:rPr>
        <w:rFonts w:ascii="Courier New" w:hAnsi="Courier New" w:hint="default"/>
      </w:rPr>
    </w:lvl>
    <w:lvl w:ilvl="3" w:tplc="7A1261AA">
      <w:start w:val="1"/>
      <w:numFmt w:val="bullet"/>
      <w:lvlText w:val="•"/>
      <w:lvlJc w:val="left"/>
      <w:pPr>
        <w:tabs>
          <w:tab w:val="num" w:pos="2804"/>
        </w:tabs>
        <w:ind w:left="2804" w:hanging="360"/>
      </w:pPr>
      <w:rPr>
        <w:rFonts w:ascii="Arial" w:hAnsi="Arial" w:hint="default"/>
      </w:rPr>
    </w:lvl>
    <w:lvl w:ilvl="4" w:tplc="52F6316C">
      <w:start w:val="1"/>
      <w:numFmt w:val="bullet"/>
      <w:lvlText w:val="•"/>
      <w:lvlJc w:val="left"/>
      <w:pPr>
        <w:tabs>
          <w:tab w:val="num" w:pos="3524"/>
        </w:tabs>
        <w:ind w:left="3524" w:hanging="360"/>
      </w:pPr>
      <w:rPr>
        <w:rFonts w:ascii="Arial" w:hAnsi="Arial" w:hint="default"/>
      </w:rPr>
    </w:lvl>
    <w:lvl w:ilvl="5" w:tplc="7A8E34C4" w:tentative="1">
      <w:start w:val="1"/>
      <w:numFmt w:val="bullet"/>
      <w:lvlText w:val="•"/>
      <w:lvlJc w:val="left"/>
      <w:pPr>
        <w:tabs>
          <w:tab w:val="num" w:pos="4244"/>
        </w:tabs>
        <w:ind w:left="4244" w:hanging="360"/>
      </w:pPr>
      <w:rPr>
        <w:rFonts w:ascii="Arial" w:hAnsi="Arial" w:hint="default"/>
      </w:rPr>
    </w:lvl>
    <w:lvl w:ilvl="6" w:tplc="8B967492" w:tentative="1">
      <w:start w:val="1"/>
      <w:numFmt w:val="bullet"/>
      <w:lvlText w:val="•"/>
      <w:lvlJc w:val="left"/>
      <w:pPr>
        <w:tabs>
          <w:tab w:val="num" w:pos="4964"/>
        </w:tabs>
        <w:ind w:left="4964" w:hanging="360"/>
      </w:pPr>
      <w:rPr>
        <w:rFonts w:ascii="Arial" w:hAnsi="Arial" w:hint="default"/>
      </w:rPr>
    </w:lvl>
    <w:lvl w:ilvl="7" w:tplc="867A9DFE" w:tentative="1">
      <w:start w:val="1"/>
      <w:numFmt w:val="bullet"/>
      <w:lvlText w:val="•"/>
      <w:lvlJc w:val="left"/>
      <w:pPr>
        <w:tabs>
          <w:tab w:val="num" w:pos="5684"/>
        </w:tabs>
        <w:ind w:left="5684" w:hanging="360"/>
      </w:pPr>
      <w:rPr>
        <w:rFonts w:ascii="Arial" w:hAnsi="Arial" w:hint="default"/>
      </w:rPr>
    </w:lvl>
    <w:lvl w:ilvl="8" w:tplc="8B9C42F4" w:tentative="1">
      <w:start w:val="1"/>
      <w:numFmt w:val="bullet"/>
      <w:lvlText w:val="•"/>
      <w:lvlJc w:val="left"/>
      <w:pPr>
        <w:tabs>
          <w:tab w:val="num" w:pos="6404"/>
        </w:tabs>
        <w:ind w:left="6404" w:hanging="360"/>
      </w:pPr>
      <w:rPr>
        <w:rFonts w:ascii="Arial" w:hAnsi="Arial" w:hint="default"/>
      </w:rPr>
    </w:lvl>
  </w:abstractNum>
  <w:abstractNum w:abstractNumId="28">
    <w:nsid w:val="67EF0023"/>
    <w:multiLevelType w:val="hybridMultilevel"/>
    <w:tmpl w:val="BAC815EE"/>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176753"/>
    <w:multiLevelType w:val="hybridMultilevel"/>
    <w:tmpl w:val="146274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70733E"/>
    <w:multiLevelType w:val="hybridMultilevel"/>
    <w:tmpl w:val="B3E4C8CA"/>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FA07AA"/>
    <w:multiLevelType w:val="hybridMultilevel"/>
    <w:tmpl w:val="821012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F34192"/>
    <w:multiLevelType w:val="hybridMultilevel"/>
    <w:tmpl w:val="6B983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348649B"/>
    <w:multiLevelType w:val="hybridMultilevel"/>
    <w:tmpl w:val="20EC45CE"/>
    <w:lvl w:ilvl="0" w:tplc="0409001B">
      <w:start w:val="1"/>
      <w:numFmt w:val="lowerRoman"/>
      <w:lvlText w:val="%1."/>
      <w:lvlJc w:val="right"/>
      <w:pPr>
        <w:ind w:left="520" w:hanging="4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nsid w:val="77A9584F"/>
    <w:multiLevelType w:val="hybridMultilevel"/>
    <w:tmpl w:val="4C023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5E79AE"/>
    <w:multiLevelType w:val="hybridMultilevel"/>
    <w:tmpl w:val="B1349B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923B60"/>
    <w:multiLevelType w:val="hybridMultilevel"/>
    <w:tmpl w:val="2EE8E8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8">
    <w:nsid w:val="7EC10C64"/>
    <w:multiLevelType w:val="hybridMultilevel"/>
    <w:tmpl w:val="10667C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F4015C"/>
    <w:multiLevelType w:val="hybridMultilevel"/>
    <w:tmpl w:val="B000668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6"/>
  </w:num>
  <w:num w:numId="3">
    <w:abstractNumId w:val="37"/>
    <w:lvlOverride w:ilvl="0">
      <w:startOverride w:val="1"/>
    </w:lvlOverride>
  </w:num>
  <w:num w:numId="4">
    <w:abstractNumId w:val="32"/>
  </w:num>
  <w:num w:numId="5">
    <w:abstractNumId w:val="38"/>
  </w:num>
  <w:num w:numId="6">
    <w:abstractNumId w:val="0"/>
  </w:num>
  <w:num w:numId="7">
    <w:abstractNumId w:val="2"/>
  </w:num>
  <w:num w:numId="8">
    <w:abstractNumId w:val="7"/>
  </w:num>
  <w:num w:numId="9">
    <w:abstractNumId w:val="6"/>
  </w:num>
  <w:num w:numId="10">
    <w:abstractNumId w:val="5"/>
  </w:num>
  <w:num w:numId="11">
    <w:abstractNumId w:val="18"/>
  </w:num>
  <w:num w:numId="12">
    <w:abstractNumId w:val="28"/>
  </w:num>
  <w:num w:numId="13">
    <w:abstractNumId w:val="11"/>
  </w:num>
  <w:num w:numId="14">
    <w:abstractNumId w:val="39"/>
  </w:num>
  <w:num w:numId="15">
    <w:abstractNumId w:val="13"/>
  </w:num>
  <w:num w:numId="16">
    <w:abstractNumId w:val="12"/>
  </w:num>
  <w:num w:numId="17">
    <w:abstractNumId w:val="22"/>
  </w:num>
  <w:num w:numId="18">
    <w:abstractNumId w:val="9"/>
  </w:num>
  <w:num w:numId="19">
    <w:abstractNumId w:val="27"/>
  </w:num>
  <w:num w:numId="20">
    <w:abstractNumId w:val="31"/>
  </w:num>
  <w:num w:numId="21">
    <w:abstractNumId w:val="3"/>
  </w:num>
  <w:num w:numId="22">
    <w:abstractNumId w:val="21"/>
  </w:num>
  <w:num w:numId="23">
    <w:abstractNumId w:val="15"/>
  </w:num>
  <w:num w:numId="24">
    <w:abstractNumId w:val="4"/>
  </w:num>
  <w:num w:numId="25">
    <w:abstractNumId w:val="25"/>
  </w:num>
  <w:num w:numId="26">
    <w:abstractNumId w:val="24"/>
  </w:num>
  <w:num w:numId="27">
    <w:abstractNumId w:val="30"/>
  </w:num>
  <w:num w:numId="28">
    <w:abstractNumId w:val="19"/>
  </w:num>
  <w:num w:numId="29">
    <w:abstractNumId w:val="14"/>
  </w:num>
  <w:num w:numId="30">
    <w:abstractNumId w:val="35"/>
  </w:num>
  <w:num w:numId="31">
    <w:abstractNumId w:val="23"/>
  </w:num>
  <w:num w:numId="32">
    <w:abstractNumId w:val="17"/>
  </w:num>
  <w:num w:numId="33">
    <w:abstractNumId w:val="20"/>
  </w:num>
  <w:num w:numId="34">
    <w:abstractNumId w:val="29"/>
  </w:num>
  <w:num w:numId="35">
    <w:abstractNumId w:val="26"/>
  </w:num>
  <w:num w:numId="36">
    <w:abstractNumId w:val="36"/>
  </w:num>
  <w:num w:numId="37">
    <w:abstractNumId w:val="8"/>
  </w:num>
  <w:num w:numId="38">
    <w:abstractNumId w:val="34"/>
  </w:num>
  <w:num w:numId="39">
    <w:abstractNumId w:val="1"/>
  </w:num>
  <w:num w:numId="40">
    <w:abstractNumId w:val="33"/>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7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1"/>
    <w:rsid w:val="000003E4"/>
    <w:rsid w:val="000005F6"/>
    <w:rsid w:val="00000DB7"/>
    <w:rsid w:val="00000ECF"/>
    <w:rsid w:val="00001860"/>
    <w:rsid w:val="0000192C"/>
    <w:rsid w:val="00001C55"/>
    <w:rsid w:val="00002168"/>
    <w:rsid w:val="000025DF"/>
    <w:rsid w:val="00002BF8"/>
    <w:rsid w:val="00003209"/>
    <w:rsid w:val="000035A1"/>
    <w:rsid w:val="00004F79"/>
    <w:rsid w:val="000056AD"/>
    <w:rsid w:val="00006383"/>
    <w:rsid w:val="00006FDF"/>
    <w:rsid w:val="000073A4"/>
    <w:rsid w:val="000102FD"/>
    <w:rsid w:val="00010D60"/>
    <w:rsid w:val="000111BE"/>
    <w:rsid w:val="000114E0"/>
    <w:rsid w:val="00011738"/>
    <w:rsid w:val="00011B0C"/>
    <w:rsid w:val="0001259C"/>
    <w:rsid w:val="00012CC7"/>
    <w:rsid w:val="00012F1B"/>
    <w:rsid w:val="000130AA"/>
    <w:rsid w:val="0001469A"/>
    <w:rsid w:val="00014A0C"/>
    <w:rsid w:val="00014F1E"/>
    <w:rsid w:val="00015CD0"/>
    <w:rsid w:val="0001646C"/>
    <w:rsid w:val="000168C5"/>
    <w:rsid w:val="00016991"/>
    <w:rsid w:val="000169BB"/>
    <w:rsid w:val="0001719C"/>
    <w:rsid w:val="0001721F"/>
    <w:rsid w:val="00017992"/>
    <w:rsid w:val="00017BBA"/>
    <w:rsid w:val="00017FFA"/>
    <w:rsid w:val="000206B9"/>
    <w:rsid w:val="00021844"/>
    <w:rsid w:val="00022096"/>
    <w:rsid w:val="000223AD"/>
    <w:rsid w:val="00022E68"/>
    <w:rsid w:val="00023070"/>
    <w:rsid w:val="0002324C"/>
    <w:rsid w:val="0002372A"/>
    <w:rsid w:val="00024198"/>
    <w:rsid w:val="00024278"/>
    <w:rsid w:val="000247A9"/>
    <w:rsid w:val="00024D35"/>
    <w:rsid w:val="0002556D"/>
    <w:rsid w:val="00025741"/>
    <w:rsid w:val="00025B67"/>
    <w:rsid w:val="0002601E"/>
    <w:rsid w:val="00026D48"/>
    <w:rsid w:val="00026E9F"/>
    <w:rsid w:val="00027337"/>
    <w:rsid w:val="000277E7"/>
    <w:rsid w:val="00027DD1"/>
    <w:rsid w:val="00030158"/>
    <w:rsid w:val="0003027C"/>
    <w:rsid w:val="000306C3"/>
    <w:rsid w:val="00030E91"/>
    <w:rsid w:val="00031E3A"/>
    <w:rsid w:val="000320C2"/>
    <w:rsid w:val="0003238D"/>
    <w:rsid w:val="000327E1"/>
    <w:rsid w:val="000327F1"/>
    <w:rsid w:val="00032A1D"/>
    <w:rsid w:val="00033429"/>
    <w:rsid w:val="000338AB"/>
    <w:rsid w:val="000339C0"/>
    <w:rsid w:val="00033B4B"/>
    <w:rsid w:val="00033F4E"/>
    <w:rsid w:val="000340CC"/>
    <w:rsid w:val="00034880"/>
    <w:rsid w:val="00036052"/>
    <w:rsid w:val="00036119"/>
    <w:rsid w:val="0003611E"/>
    <w:rsid w:val="000361D4"/>
    <w:rsid w:val="000362E1"/>
    <w:rsid w:val="00036844"/>
    <w:rsid w:val="00036B3C"/>
    <w:rsid w:val="00036C13"/>
    <w:rsid w:val="00036F81"/>
    <w:rsid w:val="00037605"/>
    <w:rsid w:val="00040399"/>
    <w:rsid w:val="00040A5B"/>
    <w:rsid w:val="00041182"/>
    <w:rsid w:val="000415B3"/>
    <w:rsid w:val="000418A9"/>
    <w:rsid w:val="00041CBB"/>
    <w:rsid w:val="00041E46"/>
    <w:rsid w:val="00042183"/>
    <w:rsid w:val="000428BF"/>
    <w:rsid w:val="00042A32"/>
    <w:rsid w:val="00042EBC"/>
    <w:rsid w:val="00043138"/>
    <w:rsid w:val="00044104"/>
    <w:rsid w:val="000442A3"/>
    <w:rsid w:val="00044454"/>
    <w:rsid w:val="000445EE"/>
    <w:rsid w:val="000447C2"/>
    <w:rsid w:val="00044834"/>
    <w:rsid w:val="0004496D"/>
    <w:rsid w:val="00045843"/>
    <w:rsid w:val="000463B2"/>
    <w:rsid w:val="00046540"/>
    <w:rsid w:val="0004745E"/>
    <w:rsid w:val="00047988"/>
    <w:rsid w:val="00047BC7"/>
    <w:rsid w:val="000502F0"/>
    <w:rsid w:val="0005043C"/>
    <w:rsid w:val="00050F40"/>
    <w:rsid w:val="00050FBC"/>
    <w:rsid w:val="00051C1C"/>
    <w:rsid w:val="0005211C"/>
    <w:rsid w:val="0005246D"/>
    <w:rsid w:val="00052A23"/>
    <w:rsid w:val="00052BB2"/>
    <w:rsid w:val="00052DD2"/>
    <w:rsid w:val="00052E12"/>
    <w:rsid w:val="0005316F"/>
    <w:rsid w:val="00053FD0"/>
    <w:rsid w:val="00054213"/>
    <w:rsid w:val="00054988"/>
    <w:rsid w:val="0005544C"/>
    <w:rsid w:val="0005552C"/>
    <w:rsid w:val="000558C5"/>
    <w:rsid w:val="00055C94"/>
    <w:rsid w:val="000566E3"/>
    <w:rsid w:val="00056FFF"/>
    <w:rsid w:val="00057108"/>
    <w:rsid w:val="000573F3"/>
    <w:rsid w:val="000576A1"/>
    <w:rsid w:val="00057E44"/>
    <w:rsid w:val="00060235"/>
    <w:rsid w:val="0006129F"/>
    <w:rsid w:val="000618E2"/>
    <w:rsid w:val="00061C5B"/>
    <w:rsid w:val="0006223B"/>
    <w:rsid w:val="0006269A"/>
    <w:rsid w:val="00063B5F"/>
    <w:rsid w:val="00063BBD"/>
    <w:rsid w:val="00063C97"/>
    <w:rsid w:val="000645E3"/>
    <w:rsid w:val="00065054"/>
    <w:rsid w:val="0006530C"/>
    <w:rsid w:val="0006700E"/>
    <w:rsid w:val="000674AE"/>
    <w:rsid w:val="0006790D"/>
    <w:rsid w:val="00067BBB"/>
    <w:rsid w:val="0007059A"/>
    <w:rsid w:val="00070B53"/>
    <w:rsid w:val="000710D4"/>
    <w:rsid w:val="000711DD"/>
    <w:rsid w:val="00071DD0"/>
    <w:rsid w:val="00071FC6"/>
    <w:rsid w:val="00072673"/>
    <w:rsid w:val="000727D0"/>
    <w:rsid w:val="00072D2B"/>
    <w:rsid w:val="00073045"/>
    <w:rsid w:val="00073223"/>
    <w:rsid w:val="00073342"/>
    <w:rsid w:val="000733E9"/>
    <w:rsid w:val="00073845"/>
    <w:rsid w:val="00073938"/>
    <w:rsid w:val="000746B8"/>
    <w:rsid w:val="00074CAA"/>
    <w:rsid w:val="00074E12"/>
    <w:rsid w:val="00074FDC"/>
    <w:rsid w:val="00075064"/>
    <w:rsid w:val="00076050"/>
    <w:rsid w:val="000761AB"/>
    <w:rsid w:val="00077405"/>
    <w:rsid w:val="00077655"/>
    <w:rsid w:val="000776E3"/>
    <w:rsid w:val="00077979"/>
    <w:rsid w:val="00077CA2"/>
    <w:rsid w:val="00080085"/>
    <w:rsid w:val="00080E04"/>
    <w:rsid w:val="00080E1C"/>
    <w:rsid w:val="00081E61"/>
    <w:rsid w:val="00081EAB"/>
    <w:rsid w:val="00081F76"/>
    <w:rsid w:val="0008344A"/>
    <w:rsid w:val="00083F5B"/>
    <w:rsid w:val="0008453B"/>
    <w:rsid w:val="00084D9B"/>
    <w:rsid w:val="00085390"/>
    <w:rsid w:val="00085FA9"/>
    <w:rsid w:val="000861E2"/>
    <w:rsid w:val="0008671B"/>
    <w:rsid w:val="00086811"/>
    <w:rsid w:val="00087615"/>
    <w:rsid w:val="00087A9F"/>
    <w:rsid w:val="000906E1"/>
    <w:rsid w:val="00090BAE"/>
    <w:rsid w:val="00090BD1"/>
    <w:rsid w:val="000915F3"/>
    <w:rsid w:val="00091A17"/>
    <w:rsid w:val="0009207F"/>
    <w:rsid w:val="000921DB"/>
    <w:rsid w:val="000924ED"/>
    <w:rsid w:val="00092BF2"/>
    <w:rsid w:val="00092DA1"/>
    <w:rsid w:val="00094126"/>
    <w:rsid w:val="000944D6"/>
    <w:rsid w:val="00094A93"/>
    <w:rsid w:val="00094F81"/>
    <w:rsid w:val="0009501E"/>
    <w:rsid w:val="00095267"/>
    <w:rsid w:val="00095903"/>
    <w:rsid w:val="00095C2B"/>
    <w:rsid w:val="00095E0E"/>
    <w:rsid w:val="00095E7E"/>
    <w:rsid w:val="00095F92"/>
    <w:rsid w:val="0009688C"/>
    <w:rsid w:val="000970E6"/>
    <w:rsid w:val="00097417"/>
    <w:rsid w:val="0009774C"/>
    <w:rsid w:val="00097760"/>
    <w:rsid w:val="000977B1"/>
    <w:rsid w:val="00097929"/>
    <w:rsid w:val="00097AE8"/>
    <w:rsid w:val="000A028A"/>
    <w:rsid w:val="000A06FB"/>
    <w:rsid w:val="000A0EDE"/>
    <w:rsid w:val="000A1234"/>
    <w:rsid w:val="000A19DD"/>
    <w:rsid w:val="000A26C4"/>
    <w:rsid w:val="000A29BA"/>
    <w:rsid w:val="000A2A1A"/>
    <w:rsid w:val="000A33EC"/>
    <w:rsid w:val="000A35BA"/>
    <w:rsid w:val="000A3D38"/>
    <w:rsid w:val="000A4140"/>
    <w:rsid w:val="000A423B"/>
    <w:rsid w:val="000A45A7"/>
    <w:rsid w:val="000A469E"/>
    <w:rsid w:val="000A47AA"/>
    <w:rsid w:val="000A4880"/>
    <w:rsid w:val="000A4EF5"/>
    <w:rsid w:val="000A5030"/>
    <w:rsid w:val="000A53F1"/>
    <w:rsid w:val="000A5AFB"/>
    <w:rsid w:val="000A5B15"/>
    <w:rsid w:val="000A6259"/>
    <w:rsid w:val="000A6C99"/>
    <w:rsid w:val="000A712D"/>
    <w:rsid w:val="000A794E"/>
    <w:rsid w:val="000A7B2E"/>
    <w:rsid w:val="000A7C34"/>
    <w:rsid w:val="000A7CB5"/>
    <w:rsid w:val="000B076C"/>
    <w:rsid w:val="000B0814"/>
    <w:rsid w:val="000B0873"/>
    <w:rsid w:val="000B1B27"/>
    <w:rsid w:val="000B1B2C"/>
    <w:rsid w:val="000B2479"/>
    <w:rsid w:val="000B25FC"/>
    <w:rsid w:val="000B2614"/>
    <w:rsid w:val="000B2F07"/>
    <w:rsid w:val="000B31B1"/>
    <w:rsid w:val="000B3418"/>
    <w:rsid w:val="000B3A07"/>
    <w:rsid w:val="000B3E45"/>
    <w:rsid w:val="000B4821"/>
    <w:rsid w:val="000B488E"/>
    <w:rsid w:val="000B4EE1"/>
    <w:rsid w:val="000B4FC1"/>
    <w:rsid w:val="000B5EEC"/>
    <w:rsid w:val="000B60F7"/>
    <w:rsid w:val="000B66DA"/>
    <w:rsid w:val="000B6B9C"/>
    <w:rsid w:val="000B73AA"/>
    <w:rsid w:val="000C181C"/>
    <w:rsid w:val="000C198D"/>
    <w:rsid w:val="000C19A3"/>
    <w:rsid w:val="000C1A99"/>
    <w:rsid w:val="000C1C58"/>
    <w:rsid w:val="000C1E61"/>
    <w:rsid w:val="000C1FF7"/>
    <w:rsid w:val="000C2F6A"/>
    <w:rsid w:val="000C3114"/>
    <w:rsid w:val="000C34B6"/>
    <w:rsid w:val="000C3ADD"/>
    <w:rsid w:val="000C3E29"/>
    <w:rsid w:val="000C48D2"/>
    <w:rsid w:val="000C49EC"/>
    <w:rsid w:val="000C4A96"/>
    <w:rsid w:val="000C4F7A"/>
    <w:rsid w:val="000C5170"/>
    <w:rsid w:val="000C5187"/>
    <w:rsid w:val="000C5D0D"/>
    <w:rsid w:val="000C61A5"/>
    <w:rsid w:val="000C6579"/>
    <w:rsid w:val="000C6686"/>
    <w:rsid w:val="000C69FD"/>
    <w:rsid w:val="000C7822"/>
    <w:rsid w:val="000C7CEE"/>
    <w:rsid w:val="000D04FD"/>
    <w:rsid w:val="000D07C6"/>
    <w:rsid w:val="000D0836"/>
    <w:rsid w:val="000D09C1"/>
    <w:rsid w:val="000D09F4"/>
    <w:rsid w:val="000D1652"/>
    <w:rsid w:val="000D16E7"/>
    <w:rsid w:val="000D19C8"/>
    <w:rsid w:val="000D1A15"/>
    <w:rsid w:val="000D254C"/>
    <w:rsid w:val="000D25E9"/>
    <w:rsid w:val="000D2E60"/>
    <w:rsid w:val="000D378E"/>
    <w:rsid w:val="000D3A7D"/>
    <w:rsid w:val="000D3B7A"/>
    <w:rsid w:val="000D44E8"/>
    <w:rsid w:val="000D45E9"/>
    <w:rsid w:val="000D4852"/>
    <w:rsid w:val="000D52B6"/>
    <w:rsid w:val="000D5C48"/>
    <w:rsid w:val="000D5C59"/>
    <w:rsid w:val="000D6080"/>
    <w:rsid w:val="000D69DC"/>
    <w:rsid w:val="000D6E71"/>
    <w:rsid w:val="000D73CA"/>
    <w:rsid w:val="000D7938"/>
    <w:rsid w:val="000E0216"/>
    <w:rsid w:val="000E041D"/>
    <w:rsid w:val="000E0570"/>
    <w:rsid w:val="000E09EC"/>
    <w:rsid w:val="000E0F74"/>
    <w:rsid w:val="000E1105"/>
    <w:rsid w:val="000E1BDA"/>
    <w:rsid w:val="000E29A9"/>
    <w:rsid w:val="000E2B71"/>
    <w:rsid w:val="000E2F11"/>
    <w:rsid w:val="000E3248"/>
    <w:rsid w:val="000E3386"/>
    <w:rsid w:val="000E33C1"/>
    <w:rsid w:val="000E352D"/>
    <w:rsid w:val="000E3AFC"/>
    <w:rsid w:val="000E3EE5"/>
    <w:rsid w:val="000E4096"/>
    <w:rsid w:val="000E436D"/>
    <w:rsid w:val="000E48D8"/>
    <w:rsid w:val="000E5690"/>
    <w:rsid w:val="000E5755"/>
    <w:rsid w:val="000E63D7"/>
    <w:rsid w:val="000E6731"/>
    <w:rsid w:val="000E67EC"/>
    <w:rsid w:val="000E7634"/>
    <w:rsid w:val="000E7AD8"/>
    <w:rsid w:val="000E7C3A"/>
    <w:rsid w:val="000F005A"/>
    <w:rsid w:val="000F014E"/>
    <w:rsid w:val="000F04D2"/>
    <w:rsid w:val="000F0B9E"/>
    <w:rsid w:val="000F0DB4"/>
    <w:rsid w:val="000F0DED"/>
    <w:rsid w:val="000F10A2"/>
    <w:rsid w:val="000F1717"/>
    <w:rsid w:val="000F1968"/>
    <w:rsid w:val="000F237F"/>
    <w:rsid w:val="000F2653"/>
    <w:rsid w:val="000F2930"/>
    <w:rsid w:val="000F2EAA"/>
    <w:rsid w:val="000F31D2"/>
    <w:rsid w:val="000F3AE1"/>
    <w:rsid w:val="000F3B95"/>
    <w:rsid w:val="000F494A"/>
    <w:rsid w:val="000F5159"/>
    <w:rsid w:val="000F5342"/>
    <w:rsid w:val="000F5869"/>
    <w:rsid w:val="000F5D47"/>
    <w:rsid w:val="000F5D4B"/>
    <w:rsid w:val="000F5F7A"/>
    <w:rsid w:val="000F6818"/>
    <w:rsid w:val="000F7B0D"/>
    <w:rsid w:val="00100279"/>
    <w:rsid w:val="001003F9"/>
    <w:rsid w:val="0010069C"/>
    <w:rsid w:val="0010093A"/>
    <w:rsid w:val="00101711"/>
    <w:rsid w:val="0010171F"/>
    <w:rsid w:val="00101891"/>
    <w:rsid w:val="001018A3"/>
    <w:rsid w:val="00101A0B"/>
    <w:rsid w:val="00101A1F"/>
    <w:rsid w:val="00101F16"/>
    <w:rsid w:val="001021A5"/>
    <w:rsid w:val="00102CDB"/>
    <w:rsid w:val="001037F2"/>
    <w:rsid w:val="00103E73"/>
    <w:rsid w:val="001045FB"/>
    <w:rsid w:val="001049DD"/>
    <w:rsid w:val="00104AB5"/>
    <w:rsid w:val="00104C2A"/>
    <w:rsid w:val="00104CC2"/>
    <w:rsid w:val="00105575"/>
    <w:rsid w:val="00105D61"/>
    <w:rsid w:val="00106125"/>
    <w:rsid w:val="00106ED5"/>
    <w:rsid w:val="001102A0"/>
    <w:rsid w:val="0011073A"/>
    <w:rsid w:val="001109E6"/>
    <w:rsid w:val="001124C2"/>
    <w:rsid w:val="00112B29"/>
    <w:rsid w:val="00112B84"/>
    <w:rsid w:val="00112C23"/>
    <w:rsid w:val="00113001"/>
    <w:rsid w:val="001139F0"/>
    <w:rsid w:val="001145FC"/>
    <w:rsid w:val="00114F94"/>
    <w:rsid w:val="0011662D"/>
    <w:rsid w:val="0011695F"/>
    <w:rsid w:val="00116D48"/>
    <w:rsid w:val="00116DEB"/>
    <w:rsid w:val="00117313"/>
    <w:rsid w:val="00117866"/>
    <w:rsid w:val="00117C08"/>
    <w:rsid w:val="001211E5"/>
    <w:rsid w:val="00121A36"/>
    <w:rsid w:val="00121F7C"/>
    <w:rsid w:val="001221B2"/>
    <w:rsid w:val="00122727"/>
    <w:rsid w:val="001229EB"/>
    <w:rsid w:val="00122CAA"/>
    <w:rsid w:val="00122DAB"/>
    <w:rsid w:val="00122E86"/>
    <w:rsid w:val="00123098"/>
    <w:rsid w:val="001231F1"/>
    <w:rsid w:val="001238A5"/>
    <w:rsid w:val="001242CF"/>
    <w:rsid w:val="0012436F"/>
    <w:rsid w:val="00124656"/>
    <w:rsid w:val="001247A3"/>
    <w:rsid w:val="001247BF"/>
    <w:rsid w:val="0012480A"/>
    <w:rsid w:val="00124C7D"/>
    <w:rsid w:val="0012583F"/>
    <w:rsid w:val="00126276"/>
    <w:rsid w:val="00126C93"/>
    <w:rsid w:val="00127078"/>
    <w:rsid w:val="001270C2"/>
    <w:rsid w:val="001272D9"/>
    <w:rsid w:val="0012749F"/>
    <w:rsid w:val="0012794A"/>
    <w:rsid w:val="00127C47"/>
    <w:rsid w:val="00131B25"/>
    <w:rsid w:val="0013203C"/>
    <w:rsid w:val="00132108"/>
    <w:rsid w:val="00132269"/>
    <w:rsid w:val="001325B2"/>
    <w:rsid w:val="001325F7"/>
    <w:rsid w:val="0013293F"/>
    <w:rsid w:val="00132A08"/>
    <w:rsid w:val="00132B97"/>
    <w:rsid w:val="00132C9E"/>
    <w:rsid w:val="00132EE6"/>
    <w:rsid w:val="001346B5"/>
    <w:rsid w:val="001348EB"/>
    <w:rsid w:val="00134C24"/>
    <w:rsid w:val="00136039"/>
    <w:rsid w:val="001361BA"/>
    <w:rsid w:val="00136292"/>
    <w:rsid w:val="001366F3"/>
    <w:rsid w:val="00136D49"/>
    <w:rsid w:val="0013740E"/>
    <w:rsid w:val="001376D9"/>
    <w:rsid w:val="00137856"/>
    <w:rsid w:val="001379E9"/>
    <w:rsid w:val="001406A9"/>
    <w:rsid w:val="00140D63"/>
    <w:rsid w:val="0014126E"/>
    <w:rsid w:val="001420A7"/>
    <w:rsid w:val="00142DB0"/>
    <w:rsid w:val="00142EA1"/>
    <w:rsid w:val="0014355B"/>
    <w:rsid w:val="00143593"/>
    <w:rsid w:val="0014367A"/>
    <w:rsid w:val="00144305"/>
    <w:rsid w:val="00144D5A"/>
    <w:rsid w:val="001456D7"/>
    <w:rsid w:val="001458FE"/>
    <w:rsid w:val="0014686B"/>
    <w:rsid w:val="00146BB5"/>
    <w:rsid w:val="00146FC0"/>
    <w:rsid w:val="0014701F"/>
    <w:rsid w:val="001471CF"/>
    <w:rsid w:val="00147708"/>
    <w:rsid w:val="0014782B"/>
    <w:rsid w:val="00147E2F"/>
    <w:rsid w:val="00147EA6"/>
    <w:rsid w:val="001503B9"/>
    <w:rsid w:val="001503FC"/>
    <w:rsid w:val="001504A3"/>
    <w:rsid w:val="00150941"/>
    <w:rsid w:val="0015111B"/>
    <w:rsid w:val="001516C2"/>
    <w:rsid w:val="0015198B"/>
    <w:rsid w:val="00151EE7"/>
    <w:rsid w:val="001524D4"/>
    <w:rsid w:val="00152706"/>
    <w:rsid w:val="00152986"/>
    <w:rsid w:val="00152F6F"/>
    <w:rsid w:val="0015347C"/>
    <w:rsid w:val="001536C3"/>
    <w:rsid w:val="001537CE"/>
    <w:rsid w:val="00154E5B"/>
    <w:rsid w:val="0015520A"/>
    <w:rsid w:val="00155F7B"/>
    <w:rsid w:val="00155FD0"/>
    <w:rsid w:val="001569A2"/>
    <w:rsid w:val="00156A60"/>
    <w:rsid w:val="001577B2"/>
    <w:rsid w:val="0016013B"/>
    <w:rsid w:val="001604FA"/>
    <w:rsid w:val="0016060B"/>
    <w:rsid w:val="00160814"/>
    <w:rsid w:val="00160912"/>
    <w:rsid w:val="00160DD7"/>
    <w:rsid w:val="001611A0"/>
    <w:rsid w:val="001611A7"/>
    <w:rsid w:val="001611CA"/>
    <w:rsid w:val="001619A1"/>
    <w:rsid w:val="00161CDB"/>
    <w:rsid w:val="0016262A"/>
    <w:rsid w:val="001627EA"/>
    <w:rsid w:val="00162936"/>
    <w:rsid w:val="00162939"/>
    <w:rsid w:val="00162AA7"/>
    <w:rsid w:val="00162B79"/>
    <w:rsid w:val="00162F24"/>
    <w:rsid w:val="00163247"/>
    <w:rsid w:val="001634B1"/>
    <w:rsid w:val="00163D8B"/>
    <w:rsid w:val="001640FF"/>
    <w:rsid w:val="0016463B"/>
    <w:rsid w:val="00164BF9"/>
    <w:rsid w:val="0016534C"/>
    <w:rsid w:val="001656F7"/>
    <w:rsid w:val="0016575F"/>
    <w:rsid w:val="0016578E"/>
    <w:rsid w:val="00165D3F"/>
    <w:rsid w:val="00166682"/>
    <w:rsid w:val="00166A32"/>
    <w:rsid w:val="00166E21"/>
    <w:rsid w:val="00166F82"/>
    <w:rsid w:val="00166FAA"/>
    <w:rsid w:val="001670AA"/>
    <w:rsid w:val="00167661"/>
    <w:rsid w:val="00167B8D"/>
    <w:rsid w:val="00167D4F"/>
    <w:rsid w:val="00167DCF"/>
    <w:rsid w:val="0017102A"/>
    <w:rsid w:val="001716A1"/>
    <w:rsid w:val="00171B72"/>
    <w:rsid w:val="00171C23"/>
    <w:rsid w:val="001720CA"/>
    <w:rsid w:val="001720F3"/>
    <w:rsid w:val="001725A0"/>
    <w:rsid w:val="00172736"/>
    <w:rsid w:val="00173455"/>
    <w:rsid w:val="00173BF9"/>
    <w:rsid w:val="0017403B"/>
    <w:rsid w:val="00174222"/>
    <w:rsid w:val="00174B65"/>
    <w:rsid w:val="00174E98"/>
    <w:rsid w:val="001756E2"/>
    <w:rsid w:val="001764C2"/>
    <w:rsid w:val="0017656B"/>
    <w:rsid w:val="0017661B"/>
    <w:rsid w:val="001767E4"/>
    <w:rsid w:val="00176883"/>
    <w:rsid w:val="00176BC3"/>
    <w:rsid w:val="00177461"/>
    <w:rsid w:val="001779D1"/>
    <w:rsid w:val="001809DC"/>
    <w:rsid w:val="0018161C"/>
    <w:rsid w:val="00181A93"/>
    <w:rsid w:val="001820E4"/>
    <w:rsid w:val="00182CE4"/>
    <w:rsid w:val="00185689"/>
    <w:rsid w:val="001859D5"/>
    <w:rsid w:val="00185AAE"/>
    <w:rsid w:val="001861C7"/>
    <w:rsid w:val="0018740E"/>
    <w:rsid w:val="00187466"/>
    <w:rsid w:val="00190100"/>
    <w:rsid w:val="00190642"/>
    <w:rsid w:val="001906DC"/>
    <w:rsid w:val="00190DD5"/>
    <w:rsid w:val="00190E32"/>
    <w:rsid w:val="00190F33"/>
    <w:rsid w:val="00191B82"/>
    <w:rsid w:val="00191C0E"/>
    <w:rsid w:val="0019240A"/>
    <w:rsid w:val="00192893"/>
    <w:rsid w:val="001928B8"/>
    <w:rsid w:val="00192D7E"/>
    <w:rsid w:val="00192DCE"/>
    <w:rsid w:val="0019330D"/>
    <w:rsid w:val="00193B25"/>
    <w:rsid w:val="001942AA"/>
    <w:rsid w:val="00194DE1"/>
    <w:rsid w:val="00195088"/>
    <w:rsid w:val="001959EA"/>
    <w:rsid w:val="00195DBF"/>
    <w:rsid w:val="0019632B"/>
    <w:rsid w:val="00196F22"/>
    <w:rsid w:val="001973EE"/>
    <w:rsid w:val="001A028D"/>
    <w:rsid w:val="001A06B8"/>
    <w:rsid w:val="001A09E1"/>
    <w:rsid w:val="001A0DC6"/>
    <w:rsid w:val="001A0F06"/>
    <w:rsid w:val="001A193C"/>
    <w:rsid w:val="001A1C96"/>
    <w:rsid w:val="001A1DA7"/>
    <w:rsid w:val="001A320C"/>
    <w:rsid w:val="001A3F08"/>
    <w:rsid w:val="001A3FA9"/>
    <w:rsid w:val="001A4161"/>
    <w:rsid w:val="001A45EA"/>
    <w:rsid w:val="001A7E1F"/>
    <w:rsid w:val="001A7F82"/>
    <w:rsid w:val="001B0425"/>
    <w:rsid w:val="001B072E"/>
    <w:rsid w:val="001B0797"/>
    <w:rsid w:val="001B0B8A"/>
    <w:rsid w:val="001B1263"/>
    <w:rsid w:val="001B1814"/>
    <w:rsid w:val="001B1EFB"/>
    <w:rsid w:val="001B20A2"/>
    <w:rsid w:val="001B2420"/>
    <w:rsid w:val="001B2E06"/>
    <w:rsid w:val="001B387A"/>
    <w:rsid w:val="001B3C5A"/>
    <w:rsid w:val="001B3ED7"/>
    <w:rsid w:val="001B489F"/>
    <w:rsid w:val="001B4ED5"/>
    <w:rsid w:val="001B4F27"/>
    <w:rsid w:val="001B5382"/>
    <w:rsid w:val="001B5ACF"/>
    <w:rsid w:val="001B6272"/>
    <w:rsid w:val="001B640D"/>
    <w:rsid w:val="001B67A1"/>
    <w:rsid w:val="001B6BF7"/>
    <w:rsid w:val="001B6E52"/>
    <w:rsid w:val="001B6FBA"/>
    <w:rsid w:val="001B7D29"/>
    <w:rsid w:val="001C0994"/>
    <w:rsid w:val="001C0D98"/>
    <w:rsid w:val="001C1090"/>
    <w:rsid w:val="001C1171"/>
    <w:rsid w:val="001C1315"/>
    <w:rsid w:val="001C13D7"/>
    <w:rsid w:val="001C1BC5"/>
    <w:rsid w:val="001C2755"/>
    <w:rsid w:val="001C2FEE"/>
    <w:rsid w:val="001C3429"/>
    <w:rsid w:val="001C36BA"/>
    <w:rsid w:val="001C3A05"/>
    <w:rsid w:val="001C4CFE"/>
    <w:rsid w:val="001C536C"/>
    <w:rsid w:val="001C55CE"/>
    <w:rsid w:val="001C609E"/>
    <w:rsid w:val="001C64A7"/>
    <w:rsid w:val="001C6982"/>
    <w:rsid w:val="001C6A48"/>
    <w:rsid w:val="001C77E1"/>
    <w:rsid w:val="001D0E57"/>
    <w:rsid w:val="001D1549"/>
    <w:rsid w:val="001D1550"/>
    <w:rsid w:val="001D15F7"/>
    <w:rsid w:val="001D17F1"/>
    <w:rsid w:val="001D1916"/>
    <w:rsid w:val="001D1931"/>
    <w:rsid w:val="001D1ED4"/>
    <w:rsid w:val="001D1F13"/>
    <w:rsid w:val="001D2CD4"/>
    <w:rsid w:val="001D4157"/>
    <w:rsid w:val="001D4482"/>
    <w:rsid w:val="001D47FE"/>
    <w:rsid w:val="001D4AB2"/>
    <w:rsid w:val="001D4E25"/>
    <w:rsid w:val="001D5180"/>
    <w:rsid w:val="001D5218"/>
    <w:rsid w:val="001D55F7"/>
    <w:rsid w:val="001D5FCD"/>
    <w:rsid w:val="001D6685"/>
    <w:rsid w:val="001D6770"/>
    <w:rsid w:val="001D6C88"/>
    <w:rsid w:val="001D7377"/>
    <w:rsid w:val="001D7B92"/>
    <w:rsid w:val="001E063B"/>
    <w:rsid w:val="001E0B4E"/>
    <w:rsid w:val="001E0CD3"/>
    <w:rsid w:val="001E0EE4"/>
    <w:rsid w:val="001E180A"/>
    <w:rsid w:val="001E1D72"/>
    <w:rsid w:val="001E29BE"/>
    <w:rsid w:val="001E2F79"/>
    <w:rsid w:val="001E3423"/>
    <w:rsid w:val="001E385B"/>
    <w:rsid w:val="001E38A4"/>
    <w:rsid w:val="001E3A80"/>
    <w:rsid w:val="001E43EA"/>
    <w:rsid w:val="001E49E7"/>
    <w:rsid w:val="001E5BA6"/>
    <w:rsid w:val="001E5BDB"/>
    <w:rsid w:val="001E6438"/>
    <w:rsid w:val="001E6559"/>
    <w:rsid w:val="001E6FDA"/>
    <w:rsid w:val="001E70D3"/>
    <w:rsid w:val="001E7D2B"/>
    <w:rsid w:val="001F0EA3"/>
    <w:rsid w:val="001F1A75"/>
    <w:rsid w:val="001F1B07"/>
    <w:rsid w:val="001F25D7"/>
    <w:rsid w:val="001F273F"/>
    <w:rsid w:val="001F27C0"/>
    <w:rsid w:val="001F3FAE"/>
    <w:rsid w:val="001F40D2"/>
    <w:rsid w:val="001F413C"/>
    <w:rsid w:val="001F537C"/>
    <w:rsid w:val="001F5DD4"/>
    <w:rsid w:val="001F6873"/>
    <w:rsid w:val="001F6F23"/>
    <w:rsid w:val="001F750D"/>
    <w:rsid w:val="001F784A"/>
    <w:rsid w:val="0020035B"/>
    <w:rsid w:val="00201572"/>
    <w:rsid w:val="002017BE"/>
    <w:rsid w:val="00201E0E"/>
    <w:rsid w:val="002023A9"/>
    <w:rsid w:val="00202767"/>
    <w:rsid w:val="002028A1"/>
    <w:rsid w:val="00202CBA"/>
    <w:rsid w:val="00202E22"/>
    <w:rsid w:val="002036CD"/>
    <w:rsid w:val="00203934"/>
    <w:rsid w:val="0020405E"/>
    <w:rsid w:val="00204538"/>
    <w:rsid w:val="00204577"/>
    <w:rsid w:val="0020489A"/>
    <w:rsid w:val="002053DF"/>
    <w:rsid w:val="00205EF6"/>
    <w:rsid w:val="0020663E"/>
    <w:rsid w:val="00206A0F"/>
    <w:rsid w:val="00206D2E"/>
    <w:rsid w:val="00206D5D"/>
    <w:rsid w:val="00206DFB"/>
    <w:rsid w:val="00207B8D"/>
    <w:rsid w:val="002110B7"/>
    <w:rsid w:val="00211328"/>
    <w:rsid w:val="00211C7D"/>
    <w:rsid w:val="0021251C"/>
    <w:rsid w:val="00212B22"/>
    <w:rsid w:val="00213A84"/>
    <w:rsid w:val="00214B97"/>
    <w:rsid w:val="00214F99"/>
    <w:rsid w:val="00215D8D"/>
    <w:rsid w:val="002161AE"/>
    <w:rsid w:val="0021636F"/>
    <w:rsid w:val="002167F4"/>
    <w:rsid w:val="00216F1A"/>
    <w:rsid w:val="002204FC"/>
    <w:rsid w:val="00221792"/>
    <w:rsid w:val="002219D6"/>
    <w:rsid w:val="00221FC6"/>
    <w:rsid w:val="00222C20"/>
    <w:rsid w:val="00222F74"/>
    <w:rsid w:val="00223DCC"/>
    <w:rsid w:val="00225DB8"/>
    <w:rsid w:val="002260C5"/>
    <w:rsid w:val="0022650E"/>
    <w:rsid w:val="00227188"/>
    <w:rsid w:val="00227AE8"/>
    <w:rsid w:val="00227B24"/>
    <w:rsid w:val="00227D10"/>
    <w:rsid w:val="00227E50"/>
    <w:rsid w:val="002305FB"/>
    <w:rsid w:val="00230A2A"/>
    <w:rsid w:val="00230C7F"/>
    <w:rsid w:val="00230DD9"/>
    <w:rsid w:val="00230FD9"/>
    <w:rsid w:val="002313AD"/>
    <w:rsid w:val="00231550"/>
    <w:rsid w:val="002316CD"/>
    <w:rsid w:val="00232A2E"/>
    <w:rsid w:val="00232F58"/>
    <w:rsid w:val="00233722"/>
    <w:rsid w:val="00233D4C"/>
    <w:rsid w:val="00233E75"/>
    <w:rsid w:val="002342B0"/>
    <w:rsid w:val="00234342"/>
    <w:rsid w:val="00234422"/>
    <w:rsid w:val="00234974"/>
    <w:rsid w:val="002353E9"/>
    <w:rsid w:val="00235F99"/>
    <w:rsid w:val="0023631F"/>
    <w:rsid w:val="002365E8"/>
    <w:rsid w:val="00236A49"/>
    <w:rsid w:val="00236AD6"/>
    <w:rsid w:val="00236DBD"/>
    <w:rsid w:val="00240193"/>
    <w:rsid w:val="0024044C"/>
    <w:rsid w:val="00240B9E"/>
    <w:rsid w:val="00240CF8"/>
    <w:rsid w:val="00240E45"/>
    <w:rsid w:val="002412B9"/>
    <w:rsid w:val="002417F0"/>
    <w:rsid w:val="00241CEA"/>
    <w:rsid w:val="00241D3E"/>
    <w:rsid w:val="0024218B"/>
    <w:rsid w:val="00242245"/>
    <w:rsid w:val="002423F2"/>
    <w:rsid w:val="00242A83"/>
    <w:rsid w:val="00243359"/>
    <w:rsid w:val="00243748"/>
    <w:rsid w:val="00243DD7"/>
    <w:rsid w:val="002445F1"/>
    <w:rsid w:val="00244816"/>
    <w:rsid w:val="00245C87"/>
    <w:rsid w:val="00245E91"/>
    <w:rsid w:val="00246089"/>
    <w:rsid w:val="00246E39"/>
    <w:rsid w:val="00246E67"/>
    <w:rsid w:val="00246E8E"/>
    <w:rsid w:val="00247193"/>
    <w:rsid w:val="00247371"/>
    <w:rsid w:val="00247688"/>
    <w:rsid w:val="002476DC"/>
    <w:rsid w:val="002477FD"/>
    <w:rsid w:val="00247889"/>
    <w:rsid w:val="00247892"/>
    <w:rsid w:val="0025057D"/>
    <w:rsid w:val="00250656"/>
    <w:rsid w:val="00250B9B"/>
    <w:rsid w:val="00250DE1"/>
    <w:rsid w:val="00250E93"/>
    <w:rsid w:val="00250EE4"/>
    <w:rsid w:val="002516FA"/>
    <w:rsid w:val="00251759"/>
    <w:rsid w:val="002522D8"/>
    <w:rsid w:val="002523D3"/>
    <w:rsid w:val="00252684"/>
    <w:rsid w:val="002534F2"/>
    <w:rsid w:val="00253DD4"/>
    <w:rsid w:val="00253E5E"/>
    <w:rsid w:val="00253FCF"/>
    <w:rsid w:val="00254005"/>
    <w:rsid w:val="002540EB"/>
    <w:rsid w:val="00254207"/>
    <w:rsid w:val="00254612"/>
    <w:rsid w:val="002546C4"/>
    <w:rsid w:val="0025481B"/>
    <w:rsid w:val="00254D84"/>
    <w:rsid w:val="00254ECA"/>
    <w:rsid w:val="00255937"/>
    <w:rsid w:val="0026015B"/>
    <w:rsid w:val="002602A8"/>
    <w:rsid w:val="00260B33"/>
    <w:rsid w:val="0026119A"/>
    <w:rsid w:val="002611E0"/>
    <w:rsid w:val="00261A66"/>
    <w:rsid w:val="00261C77"/>
    <w:rsid w:val="00261D1E"/>
    <w:rsid w:val="00261EAA"/>
    <w:rsid w:val="00262252"/>
    <w:rsid w:val="00262481"/>
    <w:rsid w:val="00262EAE"/>
    <w:rsid w:val="0026300B"/>
    <w:rsid w:val="002638F1"/>
    <w:rsid w:val="00264136"/>
    <w:rsid w:val="00264CEB"/>
    <w:rsid w:val="00264E05"/>
    <w:rsid w:val="0026565C"/>
    <w:rsid w:val="002659CB"/>
    <w:rsid w:val="002664EF"/>
    <w:rsid w:val="002665B8"/>
    <w:rsid w:val="00266F79"/>
    <w:rsid w:val="002673A2"/>
    <w:rsid w:val="00267AE5"/>
    <w:rsid w:val="002709E3"/>
    <w:rsid w:val="00270BBD"/>
    <w:rsid w:val="0027100A"/>
    <w:rsid w:val="00271A4F"/>
    <w:rsid w:val="002720B5"/>
    <w:rsid w:val="0027269D"/>
    <w:rsid w:val="00272ABC"/>
    <w:rsid w:val="002732EC"/>
    <w:rsid w:val="00273356"/>
    <w:rsid w:val="002736B4"/>
    <w:rsid w:val="00273CA5"/>
    <w:rsid w:val="00274284"/>
    <w:rsid w:val="00274653"/>
    <w:rsid w:val="002747AD"/>
    <w:rsid w:val="00274B37"/>
    <w:rsid w:val="00274BA7"/>
    <w:rsid w:val="00274DA7"/>
    <w:rsid w:val="0027581E"/>
    <w:rsid w:val="002769E6"/>
    <w:rsid w:val="00277472"/>
    <w:rsid w:val="0027798B"/>
    <w:rsid w:val="00277ACF"/>
    <w:rsid w:val="00277C1C"/>
    <w:rsid w:val="002806F8"/>
    <w:rsid w:val="00280B50"/>
    <w:rsid w:val="00281090"/>
    <w:rsid w:val="0028139D"/>
    <w:rsid w:val="00281872"/>
    <w:rsid w:val="00281CBA"/>
    <w:rsid w:val="00281DE7"/>
    <w:rsid w:val="00281E3D"/>
    <w:rsid w:val="002825AA"/>
    <w:rsid w:val="002828FC"/>
    <w:rsid w:val="00283328"/>
    <w:rsid w:val="002835A9"/>
    <w:rsid w:val="00284088"/>
    <w:rsid w:val="00284305"/>
    <w:rsid w:val="002848C5"/>
    <w:rsid w:val="00284A03"/>
    <w:rsid w:val="00284D29"/>
    <w:rsid w:val="0028528B"/>
    <w:rsid w:val="00285E32"/>
    <w:rsid w:val="0028628A"/>
    <w:rsid w:val="002865A7"/>
    <w:rsid w:val="00286C24"/>
    <w:rsid w:val="00286E5C"/>
    <w:rsid w:val="00287342"/>
    <w:rsid w:val="00287A1A"/>
    <w:rsid w:val="00287AE8"/>
    <w:rsid w:val="00290893"/>
    <w:rsid w:val="00290C29"/>
    <w:rsid w:val="00290C37"/>
    <w:rsid w:val="00290E7D"/>
    <w:rsid w:val="00291435"/>
    <w:rsid w:val="00291752"/>
    <w:rsid w:val="00291D77"/>
    <w:rsid w:val="00291E79"/>
    <w:rsid w:val="0029250A"/>
    <w:rsid w:val="00292D3A"/>
    <w:rsid w:val="00293004"/>
    <w:rsid w:val="002936A3"/>
    <w:rsid w:val="00293A6E"/>
    <w:rsid w:val="00293EC2"/>
    <w:rsid w:val="0029490C"/>
    <w:rsid w:val="00294CD7"/>
    <w:rsid w:val="00295365"/>
    <w:rsid w:val="002955A0"/>
    <w:rsid w:val="00295A57"/>
    <w:rsid w:val="00295EB4"/>
    <w:rsid w:val="002965DD"/>
    <w:rsid w:val="0029671F"/>
    <w:rsid w:val="00296C48"/>
    <w:rsid w:val="002975FF"/>
    <w:rsid w:val="00297F7D"/>
    <w:rsid w:val="002A02E0"/>
    <w:rsid w:val="002A08D1"/>
    <w:rsid w:val="002A19F6"/>
    <w:rsid w:val="002A1C14"/>
    <w:rsid w:val="002A20E7"/>
    <w:rsid w:val="002A25DC"/>
    <w:rsid w:val="002A25F6"/>
    <w:rsid w:val="002A286C"/>
    <w:rsid w:val="002A32AE"/>
    <w:rsid w:val="002A37FA"/>
    <w:rsid w:val="002A4295"/>
    <w:rsid w:val="002A430A"/>
    <w:rsid w:val="002A49CF"/>
    <w:rsid w:val="002A51D9"/>
    <w:rsid w:val="002A59A9"/>
    <w:rsid w:val="002A59C3"/>
    <w:rsid w:val="002A5FB1"/>
    <w:rsid w:val="002A608A"/>
    <w:rsid w:val="002A60DE"/>
    <w:rsid w:val="002A6124"/>
    <w:rsid w:val="002A626E"/>
    <w:rsid w:val="002A688C"/>
    <w:rsid w:val="002A6E8C"/>
    <w:rsid w:val="002A6F42"/>
    <w:rsid w:val="002A76E9"/>
    <w:rsid w:val="002A7BBA"/>
    <w:rsid w:val="002A7F20"/>
    <w:rsid w:val="002B0593"/>
    <w:rsid w:val="002B0A12"/>
    <w:rsid w:val="002B0F9F"/>
    <w:rsid w:val="002B14FB"/>
    <w:rsid w:val="002B2469"/>
    <w:rsid w:val="002B2C25"/>
    <w:rsid w:val="002B2DE2"/>
    <w:rsid w:val="002B2F61"/>
    <w:rsid w:val="002B2FB5"/>
    <w:rsid w:val="002B3099"/>
    <w:rsid w:val="002B30A5"/>
    <w:rsid w:val="002B33BC"/>
    <w:rsid w:val="002B3524"/>
    <w:rsid w:val="002B3CD5"/>
    <w:rsid w:val="002B415B"/>
    <w:rsid w:val="002B4526"/>
    <w:rsid w:val="002B4885"/>
    <w:rsid w:val="002B4ADA"/>
    <w:rsid w:val="002B4B1B"/>
    <w:rsid w:val="002B4C8A"/>
    <w:rsid w:val="002B5AFA"/>
    <w:rsid w:val="002B5D49"/>
    <w:rsid w:val="002B5D5B"/>
    <w:rsid w:val="002B5D90"/>
    <w:rsid w:val="002B5FC5"/>
    <w:rsid w:val="002B6343"/>
    <w:rsid w:val="002B7228"/>
    <w:rsid w:val="002B7528"/>
    <w:rsid w:val="002B78E2"/>
    <w:rsid w:val="002B799B"/>
    <w:rsid w:val="002C0063"/>
    <w:rsid w:val="002C1159"/>
    <w:rsid w:val="002C1899"/>
    <w:rsid w:val="002C23BF"/>
    <w:rsid w:val="002C25E3"/>
    <w:rsid w:val="002C27F6"/>
    <w:rsid w:val="002C2A69"/>
    <w:rsid w:val="002C46C9"/>
    <w:rsid w:val="002C4CCB"/>
    <w:rsid w:val="002C4D02"/>
    <w:rsid w:val="002C52C2"/>
    <w:rsid w:val="002C5893"/>
    <w:rsid w:val="002C5E9A"/>
    <w:rsid w:val="002C61DF"/>
    <w:rsid w:val="002C774D"/>
    <w:rsid w:val="002D010A"/>
    <w:rsid w:val="002D011F"/>
    <w:rsid w:val="002D083D"/>
    <w:rsid w:val="002D0E42"/>
    <w:rsid w:val="002D2674"/>
    <w:rsid w:val="002D278E"/>
    <w:rsid w:val="002D2C2F"/>
    <w:rsid w:val="002D2EF6"/>
    <w:rsid w:val="002D2FF7"/>
    <w:rsid w:val="002D3044"/>
    <w:rsid w:val="002D30D5"/>
    <w:rsid w:val="002D328E"/>
    <w:rsid w:val="002D3E36"/>
    <w:rsid w:val="002D3E3C"/>
    <w:rsid w:val="002D3E4E"/>
    <w:rsid w:val="002D44F0"/>
    <w:rsid w:val="002D471C"/>
    <w:rsid w:val="002D496B"/>
    <w:rsid w:val="002D50E1"/>
    <w:rsid w:val="002D53F2"/>
    <w:rsid w:val="002D540F"/>
    <w:rsid w:val="002D54D8"/>
    <w:rsid w:val="002D5602"/>
    <w:rsid w:val="002D5BFA"/>
    <w:rsid w:val="002D6267"/>
    <w:rsid w:val="002D649A"/>
    <w:rsid w:val="002D6CF4"/>
    <w:rsid w:val="002D7195"/>
    <w:rsid w:val="002D7374"/>
    <w:rsid w:val="002D7AB9"/>
    <w:rsid w:val="002D7B82"/>
    <w:rsid w:val="002D7E6E"/>
    <w:rsid w:val="002E0064"/>
    <w:rsid w:val="002E04B3"/>
    <w:rsid w:val="002E0650"/>
    <w:rsid w:val="002E0D47"/>
    <w:rsid w:val="002E1CD4"/>
    <w:rsid w:val="002E1EBA"/>
    <w:rsid w:val="002E26D6"/>
    <w:rsid w:val="002E2B07"/>
    <w:rsid w:val="002E2DD6"/>
    <w:rsid w:val="002E312A"/>
    <w:rsid w:val="002E399D"/>
    <w:rsid w:val="002E3A42"/>
    <w:rsid w:val="002E3C04"/>
    <w:rsid w:val="002E3FCB"/>
    <w:rsid w:val="002E401F"/>
    <w:rsid w:val="002E4BEA"/>
    <w:rsid w:val="002E5572"/>
    <w:rsid w:val="002E5655"/>
    <w:rsid w:val="002E5853"/>
    <w:rsid w:val="002E5F40"/>
    <w:rsid w:val="002E61FD"/>
    <w:rsid w:val="002E622E"/>
    <w:rsid w:val="002E6728"/>
    <w:rsid w:val="002E6739"/>
    <w:rsid w:val="002E72A2"/>
    <w:rsid w:val="002F0056"/>
    <w:rsid w:val="002F0270"/>
    <w:rsid w:val="002F0866"/>
    <w:rsid w:val="002F0BDC"/>
    <w:rsid w:val="002F1547"/>
    <w:rsid w:val="002F17D9"/>
    <w:rsid w:val="002F181F"/>
    <w:rsid w:val="002F1C65"/>
    <w:rsid w:val="002F1E53"/>
    <w:rsid w:val="002F1FBC"/>
    <w:rsid w:val="002F1FEB"/>
    <w:rsid w:val="002F200F"/>
    <w:rsid w:val="002F28A3"/>
    <w:rsid w:val="002F28FC"/>
    <w:rsid w:val="002F2929"/>
    <w:rsid w:val="002F2EAD"/>
    <w:rsid w:val="002F31F8"/>
    <w:rsid w:val="002F45F8"/>
    <w:rsid w:val="002F4646"/>
    <w:rsid w:val="002F488C"/>
    <w:rsid w:val="002F4C7D"/>
    <w:rsid w:val="002F4EF4"/>
    <w:rsid w:val="002F521A"/>
    <w:rsid w:val="002F54F8"/>
    <w:rsid w:val="002F5914"/>
    <w:rsid w:val="002F5E28"/>
    <w:rsid w:val="002F6523"/>
    <w:rsid w:val="002F6A58"/>
    <w:rsid w:val="002F6B32"/>
    <w:rsid w:val="002F7013"/>
    <w:rsid w:val="002F7642"/>
    <w:rsid w:val="002F7721"/>
    <w:rsid w:val="00300712"/>
    <w:rsid w:val="00300BD4"/>
    <w:rsid w:val="00300F19"/>
    <w:rsid w:val="003017F6"/>
    <w:rsid w:val="0030195E"/>
    <w:rsid w:val="003024F4"/>
    <w:rsid w:val="00302C04"/>
    <w:rsid w:val="003031A5"/>
    <w:rsid w:val="00303230"/>
    <w:rsid w:val="00303268"/>
    <w:rsid w:val="00303E07"/>
    <w:rsid w:val="00304762"/>
    <w:rsid w:val="00304C5B"/>
    <w:rsid w:val="0030587A"/>
    <w:rsid w:val="00306CFD"/>
    <w:rsid w:val="00306F9F"/>
    <w:rsid w:val="00307274"/>
    <w:rsid w:val="003072D6"/>
    <w:rsid w:val="00307781"/>
    <w:rsid w:val="00310676"/>
    <w:rsid w:val="003108D0"/>
    <w:rsid w:val="00310AEF"/>
    <w:rsid w:val="003114F3"/>
    <w:rsid w:val="00311CB4"/>
    <w:rsid w:val="00311F2D"/>
    <w:rsid w:val="00311FC7"/>
    <w:rsid w:val="00311FD3"/>
    <w:rsid w:val="00312997"/>
    <w:rsid w:val="00312E1D"/>
    <w:rsid w:val="003131E8"/>
    <w:rsid w:val="00313584"/>
    <w:rsid w:val="0031367B"/>
    <w:rsid w:val="00314186"/>
    <w:rsid w:val="003148DB"/>
    <w:rsid w:val="00314A54"/>
    <w:rsid w:val="00315667"/>
    <w:rsid w:val="0031589E"/>
    <w:rsid w:val="00315AFF"/>
    <w:rsid w:val="00315E51"/>
    <w:rsid w:val="00316000"/>
    <w:rsid w:val="003164BF"/>
    <w:rsid w:val="003175C5"/>
    <w:rsid w:val="00317741"/>
    <w:rsid w:val="00317E04"/>
    <w:rsid w:val="00317E56"/>
    <w:rsid w:val="003201FE"/>
    <w:rsid w:val="003208DD"/>
    <w:rsid w:val="00320AA0"/>
    <w:rsid w:val="00320D50"/>
    <w:rsid w:val="00321CF5"/>
    <w:rsid w:val="003223D6"/>
    <w:rsid w:val="003228CE"/>
    <w:rsid w:val="00322C4E"/>
    <w:rsid w:val="00323611"/>
    <w:rsid w:val="003238EB"/>
    <w:rsid w:val="003246DB"/>
    <w:rsid w:val="00324C19"/>
    <w:rsid w:val="00326E35"/>
    <w:rsid w:val="00326F66"/>
    <w:rsid w:val="0032771B"/>
    <w:rsid w:val="00327AC6"/>
    <w:rsid w:val="00327AF8"/>
    <w:rsid w:val="00327D06"/>
    <w:rsid w:val="00330CD7"/>
    <w:rsid w:val="00330D50"/>
    <w:rsid w:val="0033147B"/>
    <w:rsid w:val="0033178D"/>
    <w:rsid w:val="00331804"/>
    <w:rsid w:val="00331878"/>
    <w:rsid w:val="003318B9"/>
    <w:rsid w:val="00331E30"/>
    <w:rsid w:val="0033214B"/>
    <w:rsid w:val="0033291B"/>
    <w:rsid w:val="0033315D"/>
    <w:rsid w:val="00333219"/>
    <w:rsid w:val="0033371B"/>
    <w:rsid w:val="00333903"/>
    <w:rsid w:val="00333D19"/>
    <w:rsid w:val="00333F7A"/>
    <w:rsid w:val="0033448A"/>
    <w:rsid w:val="0033489B"/>
    <w:rsid w:val="00334EB9"/>
    <w:rsid w:val="0033572E"/>
    <w:rsid w:val="00335A24"/>
    <w:rsid w:val="003360E4"/>
    <w:rsid w:val="00336255"/>
    <w:rsid w:val="003365A5"/>
    <w:rsid w:val="003367F8"/>
    <w:rsid w:val="00336AC9"/>
    <w:rsid w:val="00336FD1"/>
    <w:rsid w:val="003374AE"/>
    <w:rsid w:val="003374F0"/>
    <w:rsid w:val="0033757C"/>
    <w:rsid w:val="003376B7"/>
    <w:rsid w:val="003401C5"/>
    <w:rsid w:val="003408EE"/>
    <w:rsid w:val="00340A37"/>
    <w:rsid w:val="00340ECD"/>
    <w:rsid w:val="0034197F"/>
    <w:rsid w:val="00341B00"/>
    <w:rsid w:val="00341E8A"/>
    <w:rsid w:val="0034201F"/>
    <w:rsid w:val="003427AA"/>
    <w:rsid w:val="00343166"/>
    <w:rsid w:val="003435F3"/>
    <w:rsid w:val="00343664"/>
    <w:rsid w:val="003437DA"/>
    <w:rsid w:val="00343962"/>
    <w:rsid w:val="00343A4A"/>
    <w:rsid w:val="00343BE5"/>
    <w:rsid w:val="00343F36"/>
    <w:rsid w:val="0034549E"/>
    <w:rsid w:val="00345623"/>
    <w:rsid w:val="003457DF"/>
    <w:rsid w:val="00345D37"/>
    <w:rsid w:val="00345F3E"/>
    <w:rsid w:val="003461EE"/>
    <w:rsid w:val="003465F9"/>
    <w:rsid w:val="00347938"/>
    <w:rsid w:val="00347A00"/>
    <w:rsid w:val="00347DE8"/>
    <w:rsid w:val="003501FC"/>
    <w:rsid w:val="0035056E"/>
    <w:rsid w:val="00350649"/>
    <w:rsid w:val="003516EA"/>
    <w:rsid w:val="00351C92"/>
    <w:rsid w:val="003528AB"/>
    <w:rsid w:val="003529E0"/>
    <w:rsid w:val="00352B1D"/>
    <w:rsid w:val="00352E75"/>
    <w:rsid w:val="00353499"/>
    <w:rsid w:val="00353A5C"/>
    <w:rsid w:val="00353D32"/>
    <w:rsid w:val="00354A4F"/>
    <w:rsid w:val="0035505C"/>
    <w:rsid w:val="003559B9"/>
    <w:rsid w:val="00355CC5"/>
    <w:rsid w:val="0035613F"/>
    <w:rsid w:val="003564E8"/>
    <w:rsid w:val="003566AA"/>
    <w:rsid w:val="00357592"/>
    <w:rsid w:val="00357E13"/>
    <w:rsid w:val="00357EE8"/>
    <w:rsid w:val="003603A0"/>
    <w:rsid w:val="003603CE"/>
    <w:rsid w:val="0036058D"/>
    <w:rsid w:val="003607E0"/>
    <w:rsid w:val="003608FB"/>
    <w:rsid w:val="00360AAD"/>
    <w:rsid w:val="00360B43"/>
    <w:rsid w:val="003611E5"/>
    <w:rsid w:val="003613B5"/>
    <w:rsid w:val="00361687"/>
    <w:rsid w:val="00361C22"/>
    <w:rsid w:val="00361F10"/>
    <w:rsid w:val="00362492"/>
    <w:rsid w:val="0036274E"/>
    <w:rsid w:val="00362CD1"/>
    <w:rsid w:val="00363B7F"/>
    <w:rsid w:val="00363E55"/>
    <w:rsid w:val="00363F2F"/>
    <w:rsid w:val="003646EF"/>
    <w:rsid w:val="00364A85"/>
    <w:rsid w:val="00364B99"/>
    <w:rsid w:val="00365BE6"/>
    <w:rsid w:val="00365D5A"/>
    <w:rsid w:val="0036607E"/>
    <w:rsid w:val="0036648D"/>
    <w:rsid w:val="00366B18"/>
    <w:rsid w:val="00370190"/>
    <w:rsid w:val="00370256"/>
    <w:rsid w:val="003702BA"/>
    <w:rsid w:val="00370A74"/>
    <w:rsid w:val="0037137E"/>
    <w:rsid w:val="00371414"/>
    <w:rsid w:val="00371630"/>
    <w:rsid w:val="00372011"/>
    <w:rsid w:val="00372402"/>
    <w:rsid w:val="00372CA8"/>
    <w:rsid w:val="003738E7"/>
    <w:rsid w:val="00373B01"/>
    <w:rsid w:val="00374213"/>
    <w:rsid w:val="003748EE"/>
    <w:rsid w:val="003749F2"/>
    <w:rsid w:val="0037501A"/>
    <w:rsid w:val="003751CF"/>
    <w:rsid w:val="0037543D"/>
    <w:rsid w:val="0037544D"/>
    <w:rsid w:val="003755BF"/>
    <w:rsid w:val="00375618"/>
    <w:rsid w:val="003758ED"/>
    <w:rsid w:val="00376143"/>
    <w:rsid w:val="00376251"/>
    <w:rsid w:val="00376327"/>
    <w:rsid w:val="003763DE"/>
    <w:rsid w:val="00376BB4"/>
    <w:rsid w:val="0037744F"/>
    <w:rsid w:val="003803A8"/>
    <w:rsid w:val="00380B6B"/>
    <w:rsid w:val="003811D0"/>
    <w:rsid w:val="00381775"/>
    <w:rsid w:val="00381F6E"/>
    <w:rsid w:val="00382731"/>
    <w:rsid w:val="00382BA4"/>
    <w:rsid w:val="00382E0A"/>
    <w:rsid w:val="00382F1C"/>
    <w:rsid w:val="00383878"/>
    <w:rsid w:val="003838F3"/>
    <w:rsid w:val="00383A42"/>
    <w:rsid w:val="003842D9"/>
    <w:rsid w:val="0038490F"/>
    <w:rsid w:val="00384E73"/>
    <w:rsid w:val="00385332"/>
    <w:rsid w:val="00385D45"/>
    <w:rsid w:val="00386AD6"/>
    <w:rsid w:val="0038743E"/>
    <w:rsid w:val="0038786A"/>
    <w:rsid w:val="0039031C"/>
    <w:rsid w:val="00390936"/>
    <w:rsid w:val="003919AD"/>
    <w:rsid w:val="00391BD6"/>
    <w:rsid w:val="003931B2"/>
    <w:rsid w:val="003934A5"/>
    <w:rsid w:val="00393DCC"/>
    <w:rsid w:val="00393FB8"/>
    <w:rsid w:val="00394CB7"/>
    <w:rsid w:val="00394CC8"/>
    <w:rsid w:val="00395273"/>
    <w:rsid w:val="00395423"/>
    <w:rsid w:val="00396615"/>
    <w:rsid w:val="0039666C"/>
    <w:rsid w:val="00396AE7"/>
    <w:rsid w:val="003970AF"/>
    <w:rsid w:val="00397141"/>
    <w:rsid w:val="00397284"/>
    <w:rsid w:val="00397536"/>
    <w:rsid w:val="00397658"/>
    <w:rsid w:val="003A04CC"/>
    <w:rsid w:val="003A0522"/>
    <w:rsid w:val="003A13E1"/>
    <w:rsid w:val="003A1639"/>
    <w:rsid w:val="003A19F7"/>
    <w:rsid w:val="003A1ADA"/>
    <w:rsid w:val="003A1B97"/>
    <w:rsid w:val="003A2014"/>
    <w:rsid w:val="003A230D"/>
    <w:rsid w:val="003A23C8"/>
    <w:rsid w:val="003A24C4"/>
    <w:rsid w:val="003A3239"/>
    <w:rsid w:val="003A3378"/>
    <w:rsid w:val="003A3879"/>
    <w:rsid w:val="003A4283"/>
    <w:rsid w:val="003A45D9"/>
    <w:rsid w:val="003A4AB4"/>
    <w:rsid w:val="003A50AF"/>
    <w:rsid w:val="003A5275"/>
    <w:rsid w:val="003A543E"/>
    <w:rsid w:val="003A59FF"/>
    <w:rsid w:val="003A6223"/>
    <w:rsid w:val="003A6967"/>
    <w:rsid w:val="003A6BE0"/>
    <w:rsid w:val="003B0091"/>
    <w:rsid w:val="003B00B4"/>
    <w:rsid w:val="003B0247"/>
    <w:rsid w:val="003B0616"/>
    <w:rsid w:val="003B0886"/>
    <w:rsid w:val="003B191B"/>
    <w:rsid w:val="003B25B4"/>
    <w:rsid w:val="003B2A35"/>
    <w:rsid w:val="003B308D"/>
    <w:rsid w:val="003B350B"/>
    <w:rsid w:val="003B3BB5"/>
    <w:rsid w:val="003B4C1B"/>
    <w:rsid w:val="003B5872"/>
    <w:rsid w:val="003B5DBE"/>
    <w:rsid w:val="003B666B"/>
    <w:rsid w:val="003B6CE1"/>
    <w:rsid w:val="003B6DB9"/>
    <w:rsid w:val="003B79D6"/>
    <w:rsid w:val="003B7C44"/>
    <w:rsid w:val="003B7E26"/>
    <w:rsid w:val="003C0120"/>
    <w:rsid w:val="003C057F"/>
    <w:rsid w:val="003C0749"/>
    <w:rsid w:val="003C0EA2"/>
    <w:rsid w:val="003C1AAB"/>
    <w:rsid w:val="003C1E2A"/>
    <w:rsid w:val="003C2213"/>
    <w:rsid w:val="003C25CA"/>
    <w:rsid w:val="003C2B37"/>
    <w:rsid w:val="003C2B8B"/>
    <w:rsid w:val="003C3A21"/>
    <w:rsid w:val="003C3C55"/>
    <w:rsid w:val="003C4AE8"/>
    <w:rsid w:val="003C52DD"/>
    <w:rsid w:val="003C5423"/>
    <w:rsid w:val="003C544E"/>
    <w:rsid w:val="003C5598"/>
    <w:rsid w:val="003C6885"/>
    <w:rsid w:val="003C6C31"/>
    <w:rsid w:val="003C6C61"/>
    <w:rsid w:val="003C6D40"/>
    <w:rsid w:val="003C703E"/>
    <w:rsid w:val="003C7189"/>
    <w:rsid w:val="003C757E"/>
    <w:rsid w:val="003C7EE5"/>
    <w:rsid w:val="003D0C69"/>
    <w:rsid w:val="003D0FD3"/>
    <w:rsid w:val="003D130E"/>
    <w:rsid w:val="003D15FD"/>
    <w:rsid w:val="003D1762"/>
    <w:rsid w:val="003D18A5"/>
    <w:rsid w:val="003D1A36"/>
    <w:rsid w:val="003D33A7"/>
    <w:rsid w:val="003D38F8"/>
    <w:rsid w:val="003D4ADD"/>
    <w:rsid w:val="003D538F"/>
    <w:rsid w:val="003D53E1"/>
    <w:rsid w:val="003D5F84"/>
    <w:rsid w:val="003D6026"/>
    <w:rsid w:val="003D603E"/>
    <w:rsid w:val="003D68B7"/>
    <w:rsid w:val="003D6F88"/>
    <w:rsid w:val="003D7D34"/>
    <w:rsid w:val="003E02F4"/>
    <w:rsid w:val="003E06F0"/>
    <w:rsid w:val="003E181F"/>
    <w:rsid w:val="003E1A33"/>
    <w:rsid w:val="003E1ACB"/>
    <w:rsid w:val="003E1CB6"/>
    <w:rsid w:val="003E1EA5"/>
    <w:rsid w:val="003E2ABA"/>
    <w:rsid w:val="003E2E2E"/>
    <w:rsid w:val="003E315D"/>
    <w:rsid w:val="003E3264"/>
    <w:rsid w:val="003E37DE"/>
    <w:rsid w:val="003E39D0"/>
    <w:rsid w:val="003E3AB7"/>
    <w:rsid w:val="003E3BCA"/>
    <w:rsid w:val="003E4422"/>
    <w:rsid w:val="003E44C1"/>
    <w:rsid w:val="003E466D"/>
    <w:rsid w:val="003E4ADB"/>
    <w:rsid w:val="003E5032"/>
    <w:rsid w:val="003E51A1"/>
    <w:rsid w:val="003E51FA"/>
    <w:rsid w:val="003E5296"/>
    <w:rsid w:val="003E5EDA"/>
    <w:rsid w:val="003E607D"/>
    <w:rsid w:val="003E62F8"/>
    <w:rsid w:val="003E646F"/>
    <w:rsid w:val="003E699B"/>
    <w:rsid w:val="003E6ABB"/>
    <w:rsid w:val="003E6BDB"/>
    <w:rsid w:val="003E731D"/>
    <w:rsid w:val="003F0198"/>
    <w:rsid w:val="003F02CC"/>
    <w:rsid w:val="003F11BE"/>
    <w:rsid w:val="003F1984"/>
    <w:rsid w:val="003F1B94"/>
    <w:rsid w:val="003F299D"/>
    <w:rsid w:val="003F3A5D"/>
    <w:rsid w:val="003F3B27"/>
    <w:rsid w:val="003F3BF5"/>
    <w:rsid w:val="003F4361"/>
    <w:rsid w:val="003F4CC1"/>
    <w:rsid w:val="003F5138"/>
    <w:rsid w:val="003F5646"/>
    <w:rsid w:val="003F592B"/>
    <w:rsid w:val="003F63F2"/>
    <w:rsid w:val="003F6B5B"/>
    <w:rsid w:val="003F7217"/>
    <w:rsid w:val="003F79AB"/>
    <w:rsid w:val="003F7D11"/>
    <w:rsid w:val="003F7DA3"/>
    <w:rsid w:val="003F7F1B"/>
    <w:rsid w:val="00400692"/>
    <w:rsid w:val="00400A35"/>
    <w:rsid w:val="0040191A"/>
    <w:rsid w:val="0040191B"/>
    <w:rsid w:val="00401BA8"/>
    <w:rsid w:val="00401C50"/>
    <w:rsid w:val="0040274E"/>
    <w:rsid w:val="00402BF9"/>
    <w:rsid w:val="004030E5"/>
    <w:rsid w:val="00404F6E"/>
    <w:rsid w:val="0040510D"/>
    <w:rsid w:val="00405230"/>
    <w:rsid w:val="00405A3A"/>
    <w:rsid w:val="00406432"/>
    <w:rsid w:val="00406921"/>
    <w:rsid w:val="00406A2C"/>
    <w:rsid w:val="00407466"/>
    <w:rsid w:val="00407D19"/>
    <w:rsid w:val="00410E42"/>
    <w:rsid w:val="00411AD2"/>
    <w:rsid w:val="00412096"/>
    <w:rsid w:val="004120EA"/>
    <w:rsid w:val="004123B7"/>
    <w:rsid w:val="004136EA"/>
    <w:rsid w:val="00413BD0"/>
    <w:rsid w:val="00414083"/>
    <w:rsid w:val="004149D2"/>
    <w:rsid w:val="00415371"/>
    <w:rsid w:val="0041541E"/>
    <w:rsid w:val="00415B60"/>
    <w:rsid w:val="00415C40"/>
    <w:rsid w:val="004162C4"/>
    <w:rsid w:val="00416905"/>
    <w:rsid w:val="00416BD2"/>
    <w:rsid w:val="00416C36"/>
    <w:rsid w:val="00416CA2"/>
    <w:rsid w:val="00416D0A"/>
    <w:rsid w:val="00417847"/>
    <w:rsid w:val="00420246"/>
    <w:rsid w:val="00420280"/>
    <w:rsid w:val="00420FDB"/>
    <w:rsid w:val="004216AA"/>
    <w:rsid w:val="004216CF"/>
    <w:rsid w:val="00421F4B"/>
    <w:rsid w:val="00421F6F"/>
    <w:rsid w:val="0042240E"/>
    <w:rsid w:val="0042325F"/>
    <w:rsid w:val="00423B74"/>
    <w:rsid w:val="00423CE7"/>
    <w:rsid w:val="00423F0A"/>
    <w:rsid w:val="0042446A"/>
    <w:rsid w:val="00424955"/>
    <w:rsid w:val="004251FD"/>
    <w:rsid w:val="004253AD"/>
    <w:rsid w:val="00425479"/>
    <w:rsid w:val="00425C8B"/>
    <w:rsid w:val="004264BB"/>
    <w:rsid w:val="00426B09"/>
    <w:rsid w:val="00426B27"/>
    <w:rsid w:val="00427535"/>
    <w:rsid w:val="004276BC"/>
    <w:rsid w:val="00427A02"/>
    <w:rsid w:val="004300BB"/>
    <w:rsid w:val="00430287"/>
    <w:rsid w:val="00430483"/>
    <w:rsid w:val="004304F9"/>
    <w:rsid w:val="0043083E"/>
    <w:rsid w:val="00430BF9"/>
    <w:rsid w:val="004317E3"/>
    <w:rsid w:val="00431A14"/>
    <w:rsid w:val="00431A22"/>
    <w:rsid w:val="00432345"/>
    <w:rsid w:val="00432442"/>
    <w:rsid w:val="0043256C"/>
    <w:rsid w:val="00432A34"/>
    <w:rsid w:val="00432CC4"/>
    <w:rsid w:val="00432CF1"/>
    <w:rsid w:val="00432D0E"/>
    <w:rsid w:val="0043355B"/>
    <w:rsid w:val="00433F2E"/>
    <w:rsid w:val="00434140"/>
    <w:rsid w:val="00434B3E"/>
    <w:rsid w:val="00435C9E"/>
    <w:rsid w:val="00436469"/>
    <w:rsid w:val="00436571"/>
    <w:rsid w:val="004365F5"/>
    <w:rsid w:val="0043667F"/>
    <w:rsid w:val="0043690D"/>
    <w:rsid w:val="00436978"/>
    <w:rsid w:val="00436C88"/>
    <w:rsid w:val="00436D37"/>
    <w:rsid w:val="00436D5B"/>
    <w:rsid w:val="00437286"/>
    <w:rsid w:val="004372EF"/>
    <w:rsid w:val="004378CC"/>
    <w:rsid w:val="00437A33"/>
    <w:rsid w:val="0044024B"/>
    <w:rsid w:val="004407CF"/>
    <w:rsid w:val="00440800"/>
    <w:rsid w:val="00440A51"/>
    <w:rsid w:val="004425FE"/>
    <w:rsid w:val="004426DD"/>
    <w:rsid w:val="0044286D"/>
    <w:rsid w:val="00442BD7"/>
    <w:rsid w:val="00443181"/>
    <w:rsid w:val="0044325F"/>
    <w:rsid w:val="00443332"/>
    <w:rsid w:val="00443399"/>
    <w:rsid w:val="004438E6"/>
    <w:rsid w:val="00443EC3"/>
    <w:rsid w:val="0044446D"/>
    <w:rsid w:val="004446FE"/>
    <w:rsid w:val="00444C86"/>
    <w:rsid w:val="00444FAF"/>
    <w:rsid w:val="00445043"/>
    <w:rsid w:val="00445FD0"/>
    <w:rsid w:val="00446939"/>
    <w:rsid w:val="00446A32"/>
    <w:rsid w:val="004471A2"/>
    <w:rsid w:val="0044732B"/>
    <w:rsid w:val="00447910"/>
    <w:rsid w:val="00447AEA"/>
    <w:rsid w:val="00447C39"/>
    <w:rsid w:val="00447CC6"/>
    <w:rsid w:val="00447FB1"/>
    <w:rsid w:val="0045060E"/>
    <w:rsid w:val="0045077A"/>
    <w:rsid w:val="00450D55"/>
    <w:rsid w:val="00450E72"/>
    <w:rsid w:val="00451BF6"/>
    <w:rsid w:val="00452B8E"/>
    <w:rsid w:val="004534E5"/>
    <w:rsid w:val="0045395A"/>
    <w:rsid w:val="00453E2F"/>
    <w:rsid w:val="004551E0"/>
    <w:rsid w:val="00455C77"/>
    <w:rsid w:val="0045607B"/>
    <w:rsid w:val="004561D5"/>
    <w:rsid w:val="004563B8"/>
    <w:rsid w:val="004567E6"/>
    <w:rsid w:val="00456CDA"/>
    <w:rsid w:val="00457542"/>
    <w:rsid w:val="00457AAF"/>
    <w:rsid w:val="00457D69"/>
    <w:rsid w:val="00457F27"/>
    <w:rsid w:val="00460137"/>
    <w:rsid w:val="00460BB6"/>
    <w:rsid w:val="00461803"/>
    <w:rsid w:val="00461B3D"/>
    <w:rsid w:val="00461EDA"/>
    <w:rsid w:val="00462352"/>
    <w:rsid w:val="004626C6"/>
    <w:rsid w:val="00462B04"/>
    <w:rsid w:val="00463384"/>
    <w:rsid w:val="0046347C"/>
    <w:rsid w:val="004634BB"/>
    <w:rsid w:val="00463AB5"/>
    <w:rsid w:val="00463E35"/>
    <w:rsid w:val="0046499B"/>
    <w:rsid w:val="004650EB"/>
    <w:rsid w:val="0046534B"/>
    <w:rsid w:val="00465366"/>
    <w:rsid w:val="00465865"/>
    <w:rsid w:val="00465D22"/>
    <w:rsid w:val="00466655"/>
    <w:rsid w:val="00466D96"/>
    <w:rsid w:val="00466DC3"/>
    <w:rsid w:val="00467391"/>
    <w:rsid w:val="004673CA"/>
    <w:rsid w:val="00467A47"/>
    <w:rsid w:val="00470194"/>
    <w:rsid w:val="00470602"/>
    <w:rsid w:val="004707C1"/>
    <w:rsid w:val="00470D99"/>
    <w:rsid w:val="0047113F"/>
    <w:rsid w:val="00471EC0"/>
    <w:rsid w:val="00471FE5"/>
    <w:rsid w:val="0047235A"/>
    <w:rsid w:val="0047376C"/>
    <w:rsid w:val="0047377F"/>
    <w:rsid w:val="00473F6F"/>
    <w:rsid w:val="00473F91"/>
    <w:rsid w:val="00474967"/>
    <w:rsid w:val="00474D98"/>
    <w:rsid w:val="004758F9"/>
    <w:rsid w:val="00475D06"/>
    <w:rsid w:val="0047689A"/>
    <w:rsid w:val="00476996"/>
    <w:rsid w:val="00476D5B"/>
    <w:rsid w:val="004774D8"/>
    <w:rsid w:val="004776C3"/>
    <w:rsid w:val="004800A3"/>
    <w:rsid w:val="00480A22"/>
    <w:rsid w:val="00480A24"/>
    <w:rsid w:val="0048113F"/>
    <w:rsid w:val="00482768"/>
    <w:rsid w:val="00482DBB"/>
    <w:rsid w:val="00482F2C"/>
    <w:rsid w:val="00483223"/>
    <w:rsid w:val="00483287"/>
    <w:rsid w:val="004833D8"/>
    <w:rsid w:val="0048344E"/>
    <w:rsid w:val="004838DC"/>
    <w:rsid w:val="00483B5F"/>
    <w:rsid w:val="00483DAF"/>
    <w:rsid w:val="00484457"/>
    <w:rsid w:val="00484BDF"/>
    <w:rsid w:val="00484CCA"/>
    <w:rsid w:val="00485114"/>
    <w:rsid w:val="004853C1"/>
    <w:rsid w:val="00485F71"/>
    <w:rsid w:val="004861EB"/>
    <w:rsid w:val="00486B65"/>
    <w:rsid w:val="00486DB8"/>
    <w:rsid w:val="00486FD4"/>
    <w:rsid w:val="004873B5"/>
    <w:rsid w:val="00487400"/>
    <w:rsid w:val="0049002C"/>
    <w:rsid w:val="00490831"/>
    <w:rsid w:val="00490AD8"/>
    <w:rsid w:val="00490BB1"/>
    <w:rsid w:val="00491B70"/>
    <w:rsid w:val="00491DDF"/>
    <w:rsid w:val="004928ED"/>
    <w:rsid w:val="00492FCC"/>
    <w:rsid w:val="0049389E"/>
    <w:rsid w:val="004939BF"/>
    <w:rsid w:val="004940D6"/>
    <w:rsid w:val="004952AA"/>
    <w:rsid w:val="00495610"/>
    <w:rsid w:val="00495765"/>
    <w:rsid w:val="00495E44"/>
    <w:rsid w:val="0049607A"/>
    <w:rsid w:val="004962EE"/>
    <w:rsid w:val="004967DC"/>
    <w:rsid w:val="004974C1"/>
    <w:rsid w:val="00497717"/>
    <w:rsid w:val="0049781C"/>
    <w:rsid w:val="004979AC"/>
    <w:rsid w:val="004A02D6"/>
    <w:rsid w:val="004A060C"/>
    <w:rsid w:val="004A0893"/>
    <w:rsid w:val="004A0B73"/>
    <w:rsid w:val="004A0D80"/>
    <w:rsid w:val="004A0EC7"/>
    <w:rsid w:val="004A0F91"/>
    <w:rsid w:val="004A1223"/>
    <w:rsid w:val="004A1276"/>
    <w:rsid w:val="004A1BAC"/>
    <w:rsid w:val="004A27A5"/>
    <w:rsid w:val="004A27E9"/>
    <w:rsid w:val="004A29FE"/>
    <w:rsid w:val="004A2BBF"/>
    <w:rsid w:val="004A2E68"/>
    <w:rsid w:val="004A32C7"/>
    <w:rsid w:val="004A3945"/>
    <w:rsid w:val="004A45B9"/>
    <w:rsid w:val="004A473E"/>
    <w:rsid w:val="004A51A7"/>
    <w:rsid w:val="004A5407"/>
    <w:rsid w:val="004A542E"/>
    <w:rsid w:val="004A5796"/>
    <w:rsid w:val="004A5E01"/>
    <w:rsid w:val="004A5F32"/>
    <w:rsid w:val="004A6104"/>
    <w:rsid w:val="004A6723"/>
    <w:rsid w:val="004A691B"/>
    <w:rsid w:val="004A6A02"/>
    <w:rsid w:val="004A6E32"/>
    <w:rsid w:val="004A75D3"/>
    <w:rsid w:val="004A769E"/>
    <w:rsid w:val="004A7C35"/>
    <w:rsid w:val="004A7DE6"/>
    <w:rsid w:val="004B002A"/>
    <w:rsid w:val="004B00F0"/>
    <w:rsid w:val="004B0463"/>
    <w:rsid w:val="004B05E8"/>
    <w:rsid w:val="004B0BDD"/>
    <w:rsid w:val="004B16B9"/>
    <w:rsid w:val="004B1FC8"/>
    <w:rsid w:val="004B2111"/>
    <w:rsid w:val="004B218B"/>
    <w:rsid w:val="004B284F"/>
    <w:rsid w:val="004B2FD7"/>
    <w:rsid w:val="004B38AA"/>
    <w:rsid w:val="004B3BC8"/>
    <w:rsid w:val="004B4060"/>
    <w:rsid w:val="004B408F"/>
    <w:rsid w:val="004B4684"/>
    <w:rsid w:val="004B47C8"/>
    <w:rsid w:val="004B54FE"/>
    <w:rsid w:val="004B5AF3"/>
    <w:rsid w:val="004B5BB5"/>
    <w:rsid w:val="004B6225"/>
    <w:rsid w:val="004B637C"/>
    <w:rsid w:val="004B6410"/>
    <w:rsid w:val="004B64DC"/>
    <w:rsid w:val="004B66CD"/>
    <w:rsid w:val="004B6D71"/>
    <w:rsid w:val="004B6F03"/>
    <w:rsid w:val="004B703F"/>
    <w:rsid w:val="004B751C"/>
    <w:rsid w:val="004B762C"/>
    <w:rsid w:val="004B7AFC"/>
    <w:rsid w:val="004B7B1E"/>
    <w:rsid w:val="004B7C22"/>
    <w:rsid w:val="004C04E3"/>
    <w:rsid w:val="004C0639"/>
    <w:rsid w:val="004C14A6"/>
    <w:rsid w:val="004C1AAA"/>
    <w:rsid w:val="004C3441"/>
    <w:rsid w:val="004C54C4"/>
    <w:rsid w:val="004C54D7"/>
    <w:rsid w:val="004C5CE8"/>
    <w:rsid w:val="004C7EA2"/>
    <w:rsid w:val="004D0056"/>
    <w:rsid w:val="004D0647"/>
    <w:rsid w:val="004D09D0"/>
    <w:rsid w:val="004D1479"/>
    <w:rsid w:val="004D2050"/>
    <w:rsid w:val="004D2093"/>
    <w:rsid w:val="004D2221"/>
    <w:rsid w:val="004D2953"/>
    <w:rsid w:val="004D2B0D"/>
    <w:rsid w:val="004D31E5"/>
    <w:rsid w:val="004D3CC9"/>
    <w:rsid w:val="004D3DB0"/>
    <w:rsid w:val="004D457A"/>
    <w:rsid w:val="004D47DE"/>
    <w:rsid w:val="004D4D11"/>
    <w:rsid w:val="004D53A0"/>
    <w:rsid w:val="004D565A"/>
    <w:rsid w:val="004D59F6"/>
    <w:rsid w:val="004D647B"/>
    <w:rsid w:val="004D6731"/>
    <w:rsid w:val="004D6803"/>
    <w:rsid w:val="004D6DA7"/>
    <w:rsid w:val="004D7526"/>
    <w:rsid w:val="004D78EE"/>
    <w:rsid w:val="004D7A6C"/>
    <w:rsid w:val="004D7A8C"/>
    <w:rsid w:val="004E09E3"/>
    <w:rsid w:val="004E0F5D"/>
    <w:rsid w:val="004E1049"/>
    <w:rsid w:val="004E158F"/>
    <w:rsid w:val="004E1825"/>
    <w:rsid w:val="004E1BE1"/>
    <w:rsid w:val="004E285F"/>
    <w:rsid w:val="004E2E7B"/>
    <w:rsid w:val="004E3136"/>
    <w:rsid w:val="004E340C"/>
    <w:rsid w:val="004E348E"/>
    <w:rsid w:val="004E3C13"/>
    <w:rsid w:val="004E428E"/>
    <w:rsid w:val="004E433D"/>
    <w:rsid w:val="004E4642"/>
    <w:rsid w:val="004E4E7E"/>
    <w:rsid w:val="004E504F"/>
    <w:rsid w:val="004E539E"/>
    <w:rsid w:val="004E5AB5"/>
    <w:rsid w:val="004E69AD"/>
    <w:rsid w:val="004E6FBB"/>
    <w:rsid w:val="004E6FBE"/>
    <w:rsid w:val="004E7B98"/>
    <w:rsid w:val="004F0001"/>
    <w:rsid w:val="004F05B7"/>
    <w:rsid w:val="004F0693"/>
    <w:rsid w:val="004F1001"/>
    <w:rsid w:val="004F135B"/>
    <w:rsid w:val="004F197F"/>
    <w:rsid w:val="004F2A64"/>
    <w:rsid w:val="004F2FFD"/>
    <w:rsid w:val="004F336B"/>
    <w:rsid w:val="004F3594"/>
    <w:rsid w:val="004F4255"/>
    <w:rsid w:val="004F451B"/>
    <w:rsid w:val="004F4BA7"/>
    <w:rsid w:val="004F4E6A"/>
    <w:rsid w:val="004F50FC"/>
    <w:rsid w:val="004F60D7"/>
    <w:rsid w:val="004F764B"/>
    <w:rsid w:val="004F7885"/>
    <w:rsid w:val="004F7B1E"/>
    <w:rsid w:val="004F7DB6"/>
    <w:rsid w:val="00500766"/>
    <w:rsid w:val="005008A2"/>
    <w:rsid w:val="00500B2F"/>
    <w:rsid w:val="00500F00"/>
    <w:rsid w:val="005012F9"/>
    <w:rsid w:val="00501ABF"/>
    <w:rsid w:val="00501B13"/>
    <w:rsid w:val="0050246E"/>
    <w:rsid w:val="0050354E"/>
    <w:rsid w:val="005035D3"/>
    <w:rsid w:val="00503918"/>
    <w:rsid w:val="00503965"/>
    <w:rsid w:val="00504219"/>
    <w:rsid w:val="00504963"/>
    <w:rsid w:val="00506141"/>
    <w:rsid w:val="00506DE0"/>
    <w:rsid w:val="0050717C"/>
    <w:rsid w:val="005071FB"/>
    <w:rsid w:val="00507AA6"/>
    <w:rsid w:val="00507BF2"/>
    <w:rsid w:val="00507E96"/>
    <w:rsid w:val="005103E8"/>
    <w:rsid w:val="00510A3E"/>
    <w:rsid w:val="0051124E"/>
    <w:rsid w:val="00511442"/>
    <w:rsid w:val="0051148D"/>
    <w:rsid w:val="0051161D"/>
    <w:rsid w:val="00511B3F"/>
    <w:rsid w:val="00511CC0"/>
    <w:rsid w:val="005120BF"/>
    <w:rsid w:val="005121BE"/>
    <w:rsid w:val="005126B8"/>
    <w:rsid w:val="00512711"/>
    <w:rsid w:val="0051275F"/>
    <w:rsid w:val="00513AA5"/>
    <w:rsid w:val="005143B5"/>
    <w:rsid w:val="005143F6"/>
    <w:rsid w:val="005145C6"/>
    <w:rsid w:val="00514832"/>
    <w:rsid w:val="00514977"/>
    <w:rsid w:val="00514D94"/>
    <w:rsid w:val="00514F7A"/>
    <w:rsid w:val="00515C1F"/>
    <w:rsid w:val="005166DC"/>
    <w:rsid w:val="0051704E"/>
    <w:rsid w:val="005170A2"/>
    <w:rsid w:val="005175B1"/>
    <w:rsid w:val="005177FE"/>
    <w:rsid w:val="00517809"/>
    <w:rsid w:val="00517B31"/>
    <w:rsid w:val="00517FC5"/>
    <w:rsid w:val="0052005E"/>
    <w:rsid w:val="00521AD2"/>
    <w:rsid w:val="00521CC9"/>
    <w:rsid w:val="00521CE5"/>
    <w:rsid w:val="00521EE3"/>
    <w:rsid w:val="0052237B"/>
    <w:rsid w:val="005234E8"/>
    <w:rsid w:val="0052387E"/>
    <w:rsid w:val="00523A9F"/>
    <w:rsid w:val="00524197"/>
    <w:rsid w:val="005244D4"/>
    <w:rsid w:val="005257FC"/>
    <w:rsid w:val="00525840"/>
    <w:rsid w:val="00525CFF"/>
    <w:rsid w:val="00525D75"/>
    <w:rsid w:val="00526E45"/>
    <w:rsid w:val="00527750"/>
    <w:rsid w:val="005301EA"/>
    <w:rsid w:val="00530ADC"/>
    <w:rsid w:val="00531211"/>
    <w:rsid w:val="005313A9"/>
    <w:rsid w:val="00531559"/>
    <w:rsid w:val="00531B29"/>
    <w:rsid w:val="00532413"/>
    <w:rsid w:val="00532717"/>
    <w:rsid w:val="0053276C"/>
    <w:rsid w:val="005336B4"/>
    <w:rsid w:val="005336F9"/>
    <w:rsid w:val="0053389A"/>
    <w:rsid w:val="00533D70"/>
    <w:rsid w:val="00535585"/>
    <w:rsid w:val="00536CC9"/>
    <w:rsid w:val="00536E48"/>
    <w:rsid w:val="0053762F"/>
    <w:rsid w:val="005379A8"/>
    <w:rsid w:val="00540C2C"/>
    <w:rsid w:val="00540F63"/>
    <w:rsid w:val="00541352"/>
    <w:rsid w:val="0054137D"/>
    <w:rsid w:val="00541626"/>
    <w:rsid w:val="00541987"/>
    <w:rsid w:val="00541BA8"/>
    <w:rsid w:val="005421A0"/>
    <w:rsid w:val="00544931"/>
    <w:rsid w:val="00544A1E"/>
    <w:rsid w:val="00544D41"/>
    <w:rsid w:val="00544E0D"/>
    <w:rsid w:val="00545515"/>
    <w:rsid w:val="00545C06"/>
    <w:rsid w:val="00545FAE"/>
    <w:rsid w:val="0054710A"/>
    <w:rsid w:val="005473F0"/>
    <w:rsid w:val="00547F4D"/>
    <w:rsid w:val="00550896"/>
    <w:rsid w:val="005508AB"/>
    <w:rsid w:val="00550AA9"/>
    <w:rsid w:val="00550B80"/>
    <w:rsid w:val="005512C5"/>
    <w:rsid w:val="00551B56"/>
    <w:rsid w:val="00551DA6"/>
    <w:rsid w:val="00551ECF"/>
    <w:rsid w:val="00552706"/>
    <w:rsid w:val="00552B78"/>
    <w:rsid w:val="005533FD"/>
    <w:rsid w:val="00553713"/>
    <w:rsid w:val="00553754"/>
    <w:rsid w:val="00553C5B"/>
    <w:rsid w:val="00553C74"/>
    <w:rsid w:val="0055478E"/>
    <w:rsid w:val="00554C6F"/>
    <w:rsid w:val="00554D75"/>
    <w:rsid w:val="00554F5E"/>
    <w:rsid w:val="00554FCA"/>
    <w:rsid w:val="00555544"/>
    <w:rsid w:val="0055588A"/>
    <w:rsid w:val="00555896"/>
    <w:rsid w:val="00555A7B"/>
    <w:rsid w:val="005567C8"/>
    <w:rsid w:val="00556B38"/>
    <w:rsid w:val="005579A6"/>
    <w:rsid w:val="00560A1B"/>
    <w:rsid w:val="00560E5C"/>
    <w:rsid w:val="00560EC9"/>
    <w:rsid w:val="00560FB0"/>
    <w:rsid w:val="00561B0D"/>
    <w:rsid w:val="00562366"/>
    <w:rsid w:val="00562940"/>
    <w:rsid w:val="00563A8E"/>
    <w:rsid w:val="00563C1B"/>
    <w:rsid w:val="00563DC7"/>
    <w:rsid w:val="00563F8E"/>
    <w:rsid w:val="005642D0"/>
    <w:rsid w:val="00564497"/>
    <w:rsid w:val="00564E66"/>
    <w:rsid w:val="0056537A"/>
    <w:rsid w:val="005654A8"/>
    <w:rsid w:val="00565A93"/>
    <w:rsid w:val="00566BAF"/>
    <w:rsid w:val="00567540"/>
    <w:rsid w:val="005679C8"/>
    <w:rsid w:val="00567DD9"/>
    <w:rsid w:val="005703EF"/>
    <w:rsid w:val="005707E8"/>
    <w:rsid w:val="00570DFA"/>
    <w:rsid w:val="0057146C"/>
    <w:rsid w:val="00571BFD"/>
    <w:rsid w:val="005725DF"/>
    <w:rsid w:val="005725E6"/>
    <w:rsid w:val="005725F7"/>
    <w:rsid w:val="005729C2"/>
    <w:rsid w:val="00574B3B"/>
    <w:rsid w:val="00575512"/>
    <w:rsid w:val="00575B63"/>
    <w:rsid w:val="00575C75"/>
    <w:rsid w:val="0057608B"/>
    <w:rsid w:val="005763A6"/>
    <w:rsid w:val="00576856"/>
    <w:rsid w:val="00576879"/>
    <w:rsid w:val="00576BD7"/>
    <w:rsid w:val="00576CC2"/>
    <w:rsid w:val="0057715E"/>
    <w:rsid w:val="00577A97"/>
    <w:rsid w:val="00577C77"/>
    <w:rsid w:val="00577FE3"/>
    <w:rsid w:val="005801B8"/>
    <w:rsid w:val="005807BC"/>
    <w:rsid w:val="00580C5E"/>
    <w:rsid w:val="005810F6"/>
    <w:rsid w:val="0058141B"/>
    <w:rsid w:val="0058149F"/>
    <w:rsid w:val="005819B1"/>
    <w:rsid w:val="005820C7"/>
    <w:rsid w:val="005825E2"/>
    <w:rsid w:val="00582B7B"/>
    <w:rsid w:val="00583371"/>
    <w:rsid w:val="00583801"/>
    <w:rsid w:val="00583CE6"/>
    <w:rsid w:val="00584573"/>
    <w:rsid w:val="00585175"/>
    <w:rsid w:val="00585774"/>
    <w:rsid w:val="00585D1D"/>
    <w:rsid w:val="005871FF"/>
    <w:rsid w:val="00587205"/>
    <w:rsid w:val="005872A4"/>
    <w:rsid w:val="005876CE"/>
    <w:rsid w:val="005877ED"/>
    <w:rsid w:val="00587E27"/>
    <w:rsid w:val="00590059"/>
    <w:rsid w:val="005907EE"/>
    <w:rsid w:val="00590846"/>
    <w:rsid w:val="00590C5E"/>
    <w:rsid w:val="00590F6C"/>
    <w:rsid w:val="0059139C"/>
    <w:rsid w:val="00591ED9"/>
    <w:rsid w:val="005923B7"/>
    <w:rsid w:val="00592642"/>
    <w:rsid w:val="00592692"/>
    <w:rsid w:val="00593126"/>
    <w:rsid w:val="005931E7"/>
    <w:rsid w:val="005938AB"/>
    <w:rsid w:val="00594302"/>
    <w:rsid w:val="005947D6"/>
    <w:rsid w:val="0059492F"/>
    <w:rsid w:val="00594F62"/>
    <w:rsid w:val="00594FF9"/>
    <w:rsid w:val="005951BF"/>
    <w:rsid w:val="005953B4"/>
    <w:rsid w:val="00595D82"/>
    <w:rsid w:val="0059666F"/>
    <w:rsid w:val="00596747"/>
    <w:rsid w:val="0059681D"/>
    <w:rsid w:val="00596C42"/>
    <w:rsid w:val="00597C27"/>
    <w:rsid w:val="005A0584"/>
    <w:rsid w:val="005A1218"/>
    <w:rsid w:val="005A136E"/>
    <w:rsid w:val="005A2112"/>
    <w:rsid w:val="005A272C"/>
    <w:rsid w:val="005A2938"/>
    <w:rsid w:val="005A2B7C"/>
    <w:rsid w:val="005A323F"/>
    <w:rsid w:val="005A390B"/>
    <w:rsid w:val="005A3D4C"/>
    <w:rsid w:val="005A43BE"/>
    <w:rsid w:val="005A52D4"/>
    <w:rsid w:val="005A553A"/>
    <w:rsid w:val="005A6BE1"/>
    <w:rsid w:val="005A6DCD"/>
    <w:rsid w:val="005A6F0D"/>
    <w:rsid w:val="005A7507"/>
    <w:rsid w:val="005B05FC"/>
    <w:rsid w:val="005B08B7"/>
    <w:rsid w:val="005B08F0"/>
    <w:rsid w:val="005B0A65"/>
    <w:rsid w:val="005B1010"/>
    <w:rsid w:val="005B21E1"/>
    <w:rsid w:val="005B29DB"/>
    <w:rsid w:val="005B3231"/>
    <w:rsid w:val="005B3392"/>
    <w:rsid w:val="005B408A"/>
    <w:rsid w:val="005B4870"/>
    <w:rsid w:val="005B4CD8"/>
    <w:rsid w:val="005B4EF0"/>
    <w:rsid w:val="005B4F2B"/>
    <w:rsid w:val="005B556D"/>
    <w:rsid w:val="005B59B9"/>
    <w:rsid w:val="005B5AB6"/>
    <w:rsid w:val="005B5CF0"/>
    <w:rsid w:val="005B5EE2"/>
    <w:rsid w:val="005B610C"/>
    <w:rsid w:val="005B640F"/>
    <w:rsid w:val="005B6D4A"/>
    <w:rsid w:val="005B6D92"/>
    <w:rsid w:val="005B6EFA"/>
    <w:rsid w:val="005C046E"/>
    <w:rsid w:val="005C0852"/>
    <w:rsid w:val="005C1246"/>
    <w:rsid w:val="005C191E"/>
    <w:rsid w:val="005C1EE3"/>
    <w:rsid w:val="005C21C3"/>
    <w:rsid w:val="005C25A7"/>
    <w:rsid w:val="005C2688"/>
    <w:rsid w:val="005C280F"/>
    <w:rsid w:val="005C3ED3"/>
    <w:rsid w:val="005C4C8E"/>
    <w:rsid w:val="005C5724"/>
    <w:rsid w:val="005C584D"/>
    <w:rsid w:val="005C58A2"/>
    <w:rsid w:val="005C5EB9"/>
    <w:rsid w:val="005C5F5E"/>
    <w:rsid w:val="005C6C05"/>
    <w:rsid w:val="005C6DFE"/>
    <w:rsid w:val="005C73F4"/>
    <w:rsid w:val="005C7A88"/>
    <w:rsid w:val="005D0114"/>
    <w:rsid w:val="005D1572"/>
    <w:rsid w:val="005D1903"/>
    <w:rsid w:val="005D19A7"/>
    <w:rsid w:val="005D21D3"/>
    <w:rsid w:val="005D23F2"/>
    <w:rsid w:val="005D31AB"/>
    <w:rsid w:val="005D3392"/>
    <w:rsid w:val="005D36E9"/>
    <w:rsid w:val="005D3BDA"/>
    <w:rsid w:val="005D4E2E"/>
    <w:rsid w:val="005D51DF"/>
    <w:rsid w:val="005D599F"/>
    <w:rsid w:val="005D5EB0"/>
    <w:rsid w:val="005D60B6"/>
    <w:rsid w:val="005D64CC"/>
    <w:rsid w:val="005D68EB"/>
    <w:rsid w:val="005D6BF1"/>
    <w:rsid w:val="005D6BF6"/>
    <w:rsid w:val="005D6DFF"/>
    <w:rsid w:val="005D7066"/>
    <w:rsid w:val="005D7474"/>
    <w:rsid w:val="005E084A"/>
    <w:rsid w:val="005E088F"/>
    <w:rsid w:val="005E0A0F"/>
    <w:rsid w:val="005E1415"/>
    <w:rsid w:val="005E1898"/>
    <w:rsid w:val="005E1968"/>
    <w:rsid w:val="005E1B7A"/>
    <w:rsid w:val="005E2158"/>
    <w:rsid w:val="005E2669"/>
    <w:rsid w:val="005E3263"/>
    <w:rsid w:val="005E345A"/>
    <w:rsid w:val="005E3F80"/>
    <w:rsid w:val="005E5031"/>
    <w:rsid w:val="005E53E7"/>
    <w:rsid w:val="005E56CB"/>
    <w:rsid w:val="005E58EA"/>
    <w:rsid w:val="005E7002"/>
    <w:rsid w:val="005E7310"/>
    <w:rsid w:val="005E7686"/>
    <w:rsid w:val="005E77E1"/>
    <w:rsid w:val="005E7A5D"/>
    <w:rsid w:val="005F0D8B"/>
    <w:rsid w:val="005F0EB5"/>
    <w:rsid w:val="005F1119"/>
    <w:rsid w:val="005F13EB"/>
    <w:rsid w:val="005F1693"/>
    <w:rsid w:val="005F1770"/>
    <w:rsid w:val="005F179A"/>
    <w:rsid w:val="005F1A4C"/>
    <w:rsid w:val="005F2058"/>
    <w:rsid w:val="005F2133"/>
    <w:rsid w:val="005F2A2C"/>
    <w:rsid w:val="005F2B2B"/>
    <w:rsid w:val="005F3B71"/>
    <w:rsid w:val="005F3EB1"/>
    <w:rsid w:val="005F45EB"/>
    <w:rsid w:val="005F49FA"/>
    <w:rsid w:val="005F4D05"/>
    <w:rsid w:val="005F586E"/>
    <w:rsid w:val="005F5BC9"/>
    <w:rsid w:val="005F60D0"/>
    <w:rsid w:val="005F6659"/>
    <w:rsid w:val="005F6C76"/>
    <w:rsid w:val="005F6DF7"/>
    <w:rsid w:val="005F718C"/>
    <w:rsid w:val="005F752C"/>
    <w:rsid w:val="006004EE"/>
    <w:rsid w:val="00600D50"/>
    <w:rsid w:val="00600E96"/>
    <w:rsid w:val="00601232"/>
    <w:rsid w:val="006012D6"/>
    <w:rsid w:val="00602207"/>
    <w:rsid w:val="006026F6"/>
    <w:rsid w:val="00602896"/>
    <w:rsid w:val="00602E08"/>
    <w:rsid w:val="00602F49"/>
    <w:rsid w:val="006033E4"/>
    <w:rsid w:val="00603B97"/>
    <w:rsid w:val="00604667"/>
    <w:rsid w:val="00604E6B"/>
    <w:rsid w:val="00604EFF"/>
    <w:rsid w:val="00605D5F"/>
    <w:rsid w:val="006060E3"/>
    <w:rsid w:val="00606273"/>
    <w:rsid w:val="00606AB3"/>
    <w:rsid w:val="00607941"/>
    <w:rsid w:val="006103F6"/>
    <w:rsid w:val="00610687"/>
    <w:rsid w:val="00610703"/>
    <w:rsid w:val="00610F11"/>
    <w:rsid w:val="00611440"/>
    <w:rsid w:val="006127B1"/>
    <w:rsid w:val="00612A3E"/>
    <w:rsid w:val="006134AA"/>
    <w:rsid w:val="006146AA"/>
    <w:rsid w:val="006154FE"/>
    <w:rsid w:val="0061683C"/>
    <w:rsid w:val="00616DF2"/>
    <w:rsid w:val="0061701B"/>
    <w:rsid w:val="006170D5"/>
    <w:rsid w:val="00617EAA"/>
    <w:rsid w:val="00620333"/>
    <w:rsid w:val="00621F4E"/>
    <w:rsid w:val="006222EE"/>
    <w:rsid w:val="006229DD"/>
    <w:rsid w:val="00622A22"/>
    <w:rsid w:val="00622BC6"/>
    <w:rsid w:val="00622F91"/>
    <w:rsid w:val="0062345E"/>
    <w:rsid w:val="0062390D"/>
    <w:rsid w:val="00623E16"/>
    <w:rsid w:val="00623F91"/>
    <w:rsid w:val="00625085"/>
    <w:rsid w:val="0062559D"/>
    <w:rsid w:val="00625B5C"/>
    <w:rsid w:val="00625E91"/>
    <w:rsid w:val="006269AF"/>
    <w:rsid w:val="00626C86"/>
    <w:rsid w:val="00626E9B"/>
    <w:rsid w:val="00626F23"/>
    <w:rsid w:val="00627149"/>
    <w:rsid w:val="006276AE"/>
    <w:rsid w:val="00627E59"/>
    <w:rsid w:val="00630057"/>
    <w:rsid w:val="006305A3"/>
    <w:rsid w:val="0063080D"/>
    <w:rsid w:val="00630A85"/>
    <w:rsid w:val="0063254C"/>
    <w:rsid w:val="00632CCA"/>
    <w:rsid w:val="00632DB8"/>
    <w:rsid w:val="00632F0C"/>
    <w:rsid w:val="00633B5E"/>
    <w:rsid w:val="00633DF0"/>
    <w:rsid w:val="00634743"/>
    <w:rsid w:val="00634F57"/>
    <w:rsid w:val="0063560E"/>
    <w:rsid w:val="00636640"/>
    <w:rsid w:val="00636E24"/>
    <w:rsid w:val="0063730A"/>
    <w:rsid w:val="00637340"/>
    <w:rsid w:val="006377B9"/>
    <w:rsid w:val="00637AE2"/>
    <w:rsid w:val="0064069D"/>
    <w:rsid w:val="00640A74"/>
    <w:rsid w:val="00640DA8"/>
    <w:rsid w:val="006414C0"/>
    <w:rsid w:val="00641727"/>
    <w:rsid w:val="00641B37"/>
    <w:rsid w:val="0064333D"/>
    <w:rsid w:val="006437C0"/>
    <w:rsid w:val="00643FF4"/>
    <w:rsid w:val="00644577"/>
    <w:rsid w:val="00644752"/>
    <w:rsid w:val="006454CB"/>
    <w:rsid w:val="0064598E"/>
    <w:rsid w:val="00645EBE"/>
    <w:rsid w:val="00645FE5"/>
    <w:rsid w:val="00646027"/>
    <w:rsid w:val="006469B0"/>
    <w:rsid w:val="00646B0E"/>
    <w:rsid w:val="00646C64"/>
    <w:rsid w:val="00646EC0"/>
    <w:rsid w:val="00647090"/>
    <w:rsid w:val="00647E40"/>
    <w:rsid w:val="00650363"/>
    <w:rsid w:val="0065045C"/>
    <w:rsid w:val="006514CB"/>
    <w:rsid w:val="0065153A"/>
    <w:rsid w:val="0065179B"/>
    <w:rsid w:val="00651AB1"/>
    <w:rsid w:val="0065207B"/>
    <w:rsid w:val="00652122"/>
    <w:rsid w:val="0065230A"/>
    <w:rsid w:val="006527E4"/>
    <w:rsid w:val="00652950"/>
    <w:rsid w:val="00652F89"/>
    <w:rsid w:val="006532B6"/>
    <w:rsid w:val="0065372C"/>
    <w:rsid w:val="00653B03"/>
    <w:rsid w:val="006549EC"/>
    <w:rsid w:val="00654A52"/>
    <w:rsid w:val="0065550B"/>
    <w:rsid w:val="0065597D"/>
    <w:rsid w:val="006559C7"/>
    <w:rsid w:val="00655CC3"/>
    <w:rsid w:val="00655E92"/>
    <w:rsid w:val="00657679"/>
    <w:rsid w:val="00657EC7"/>
    <w:rsid w:val="0066021C"/>
    <w:rsid w:val="006609AF"/>
    <w:rsid w:val="00661268"/>
    <w:rsid w:val="006618D2"/>
    <w:rsid w:val="00661A92"/>
    <w:rsid w:val="00661B83"/>
    <w:rsid w:val="00661ED9"/>
    <w:rsid w:val="006621DC"/>
    <w:rsid w:val="0066266A"/>
    <w:rsid w:val="00662937"/>
    <w:rsid w:val="0066318F"/>
    <w:rsid w:val="006631F1"/>
    <w:rsid w:val="00663405"/>
    <w:rsid w:val="006638ED"/>
    <w:rsid w:val="00664A98"/>
    <w:rsid w:val="00665296"/>
    <w:rsid w:val="00665890"/>
    <w:rsid w:val="00665E81"/>
    <w:rsid w:val="00666413"/>
    <w:rsid w:val="006667F4"/>
    <w:rsid w:val="00666AD1"/>
    <w:rsid w:val="006676FB"/>
    <w:rsid w:val="006677B5"/>
    <w:rsid w:val="00667C41"/>
    <w:rsid w:val="00667CEC"/>
    <w:rsid w:val="006711C1"/>
    <w:rsid w:val="006715E9"/>
    <w:rsid w:val="00672377"/>
    <w:rsid w:val="00672438"/>
    <w:rsid w:val="00672675"/>
    <w:rsid w:val="0067352E"/>
    <w:rsid w:val="00673A51"/>
    <w:rsid w:val="00673CC5"/>
    <w:rsid w:val="006748B1"/>
    <w:rsid w:val="00674A08"/>
    <w:rsid w:val="00674C1E"/>
    <w:rsid w:val="00674ED3"/>
    <w:rsid w:val="006754AC"/>
    <w:rsid w:val="006754D2"/>
    <w:rsid w:val="00675940"/>
    <w:rsid w:val="006759EA"/>
    <w:rsid w:val="00675CA6"/>
    <w:rsid w:val="00676375"/>
    <w:rsid w:val="00676D9E"/>
    <w:rsid w:val="00677226"/>
    <w:rsid w:val="006772A7"/>
    <w:rsid w:val="006777F8"/>
    <w:rsid w:val="00677CD9"/>
    <w:rsid w:val="00677FFB"/>
    <w:rsid w:val="006802EF"/>
    <w:rsid w:val="0068041C"/>
    <w:rsid w:val="00681A28"/>
    <w:rsid w:val="00682362"/>
    <w:rsid w:val="006829A6"/>
    <w:rsid w:val="006829F5"/>
    <w:rsid w:val="006834E7"/>
    <w:rsid w:val="00683836"/>
    <w:rsid w:val="0068396C"/>
    <w:rsid w:val="0068410A"/>
    <w:rsid w:val="0068429E"/>
    <w:rsid w:val="006843D0"/>
    <w:rsid w:val="006843D9"/>
    <w:rsid w:val="00684E25"/>
    <w:rsid w:val="00685149"/>
    <w:rsid w:val="006852E9"/>
    <w:rsid w:val="00686039"/>
    <w:rsid w:val="00686AC4"/>
    <w:rsid w:val="00686BF3"/>
    <w:rsid w:val="00686F8F"/>
    <w:rsid w:val="00687536"/>
    <w:rsid w:val="006875E4"/>
    <w:rsid w:val="00687B16"/>
    <w:rsid w:val="00690495"/>
    <w:rsid w:val="006909D5"/>
    <w:rsid w:val="00691542"/>
    <w:rsid w:val="006920E6"/>
    <w:rsid w:val="00692411"/>
    <w:rsid w:val="0069259B"/>
    <w:rsid w:val="006925FF"/>
    <w:rsid w:val="00692770"/>
    <w:rsid w:val="00692C68"/>
    <w:rsid w:val="00692C96"/>
    <w:rsid w:val="00692E49"/>
    <w:rsid w:val="006934FB"/>
    <w:rsid w:val="006940E7"/>
    <w:rsid w:val="00694608"/>
    <w:rsid w:val="00694921"/>
    <w:rsid w:val="00694AB0"/>
    <w:rsid w:val="00694ABB"/>
    <w:rsid w:val="00695698"/>
    <w:rsid w:val="00695771"/>
    <w:rsid w:val="00695CC4"/>
    <w:rsid w:val="0069678C"/>
    <w:rsid w:val="006968F3"/>
    <w:rsid w:val="00696D79"/>
    <w:rsid w:val="00696E68"/>
    <w:rsid w:val="0069772A"/>
    <w:rsid w:val="00697852"/>
    <w:rsid w:val="006A11DD"/>
    <w:rsid w:val="006A1508"/>
    <w:rsid w:val="006A1718"/>
    <w:rsid w:val="006A1F0F"/>
    <w:rsid w:val="006A389C"/>
    <w:rsid w:val="006A38F0"/>
    <w:rsid w:val="006A39DD"/>
    <w:rsid w:val="006A3BB8"/>
    <w:rsid w:val="006A3C28"/>
    <w:rsid w:val="006A3CA6"/>
    <w:rsid w:val="006A3F5F"/>
    <w:rsid w:val="006A416F"/>
    <w:rsid w:val="006A48D8"/>
    <w:rsid w:val="006A4BFF"/>
    <w:rsid w:val="006A4E32"/>
    <w:rsid w:val="006A4E84"/>
    <w:rsid w:val="006A506C"/>
    <w:rsid w:val="006A5C00"/>
    <w:rsid w:val="006A5D36"/>
    <w:rsid w:val="006A620F"/>
    <w:rsid w:val="006A63A8"/>
    <w:rsid w:val="006A6841"/>
    <w:rsid w:val="006A69FD"/>
    <w:rsid w:val="006A6AB0"/>
    <w:rsid w:val="006A6D7E"/>
    <w:rsid w:val="006A6ED6"/>
    <w:rsid w:val="006A73C7"/>
    <w:rsid w:val="006B0332"/>
    <w:rsid w:val="006B0F23"/>
    <w:rsid w:val="006B1421"/>
    <w:rsid w:val="006B14B8"/>
    <w:rsid w:val="006B19A5"/>
    <w:rsid w:val="006B301D"/>
    <w:rsid w:val="006B3DDC"/>
    <w:rsid w:val="006B556F"/>
    <w:rsid w:val="006B62D4"/>
    <w:rsid w:val="006B68A3"/>
    <w:rsid w:val="006B695A"/>
    <w:rsid w:val="006B6E89"/>
    <w:rsid w:val="006B7275"/>
    <w:rsid w:val="006B7365"/>
    <w:rsid w:val="006B782D"/>
    <w:rsid w:val="006B7834"/>
    <w:rsid w:val="006C05A3"/>
    <w:rsid w:val="006C07F8"/>
    <w:rsid w:val="006C1230"/>
    <w:rsid w:val="006C13A8"/>
    <w:rsid w:val="006C1804"/>
    <w:rsid w:val="006C1ABD"/>
    <w:rsid w:val="006C1EB3"/>
    <w:rsid w:val="006C1F78"/>
    <w:rsid w:val="006C1FFA"/>
    <w:rsid w:val="006C2315"/>
    <w:rsid w:val="006C2362"/>
    <w:rsid w:val="006C26E2"/>
    <w:rsid w:val="006C29C8"/>
    <w:rsid w:val="006C29D1"/>
    <w:rsid w:val="006C3F0D"/>
    <w:rsid w:val="006C3F99"/>
    <w:rsid w:val="006C5875"/>
    <w:rsid w:val="006C67DB"/>
    <w:rsid w:val="006C6B34"/>
    <w:rsid w:val="006C6B80"/>
    <w:rsid w:val="006C7A3E"/>
    <w:rsid w:val="006D018F"/>
    <w:rsid w:val="006D0448"/>
    <w:rsid w:val="006D04E5"/>
    <w:rsid w:val="006D0813"/>
    <w:rsid w:val="006D0BE7"/>
    <w:rsid w:val="006D0C3B"/>
    <w:rsid w:val="006D1337"/>
    <w:rsid w:val="006D1C57"/>
    <w:rsid w:val="006D1F75"/>
    <w:rsid w:val="006D2839"/>
    <w:rsid w:val="006D3245"/>
    <w:rsid w:val="006D384D"/>
    <w:rsid w:val="006D4092"/>
    <w:rsid w:val="006D4134"/>
    <w:rsid w:val="006D441F"/>
    <w:rsid w:val="006D4A3D"/>
    <w:rsid w:val="006D4F7F"/>
    <w:rsid w:val="006D5043"/>
    <w:rsid w:val="006D544E"/>
    <w:rsid w:val="006D59D3"/>
    <w:rsid w:val="006D5FE3"/>
    <w:rsid w:val="006D6C33"/>
    <w:rsid w:val="006D7493"/>
    <w:rsid w:val="006D7692"/>
    <w:rsid w:val="006D7829"/>
    <w:rsid w:val="006D7A40"/>
    <w:rsid w:val="006E03FD"/>
    <w:rsid w:val="006E0611"/>
    <w:rsid w:val="006E0BA8"/>
    <w:rsid w:val="006E0DEF"/>
    <w:rsid w:val="006E0F93"/>
    <w:rsid w:val="006E1989"/>
    <w:rsid w:val="006E1B07"/>
    <w:rsid w:val="006E1C84"/>
    <w:rsid w:val="006E22F7"/>
    <w:rsid w:val="006E25FA"/>
    <w:rsid w:val="006E27D9"/>
    <w:rsid w:val="006E2AD5"/>
    <w:rsid w:val="006E2CB0"/>
    <w:rsid w:val="006E33F5"/>
    <w:rsid w:val="006E41A8"/>
    <w:rsid w:val="006E508A"/>
    <w:rsid w:val="006E518B"/>
    <w:rsid w:val="006E5364"/>
    <w:rsid w:val="006E5CFF"/>
    <w:rsid w:val="006E611E"/>
    <w:rsid w:val="006E63AC"/>
    <w:rsid w:val="006E6847"/>
    <w:rsid w:val="006E6E58"/>
    <w:rsid w:val="006E750B"/>
    <w:rsid w:val="006E7742"/>
    <w:rsid w:val="006E7E7F"/>
    <w:rsid w:val="006F0783"/>
    <w:rsid w:val="006F1FC1"/>
    <w:rsid w:val="006F31AC"/>
    <w:rsid w:val="006F3539"/>
    <w:rsid w:val="006F3D08"/>
    <w:rsid w:val="006F453F"/>
    <w:rsid w:val="006F46E2"/>
    <w:rsid w:val="006F517D"/>
    <w:rsid w:val="006F59E5"/>
    <w:rsid w:val="006F6065"/>
    <w:rsid w:val="006F628D"/>
    <w:rsid w:val="006F66FC"/>
    <w:rsid w:val="006F6B47"/>
    <w:rsid w:val="006F6F25"/>
    <w:rsid w:val="006F778C"/>
    <w:rsid w:val="006F7D58"/>
    <w:rsid w:val="006F7F0B"/>
    <w:rsid w:val="0070018B"/>
    <w:rsid w:val="00700B6C"/>
    <w:rsid w:val="00701C64"/>
    <w:rsid w:val="007020DD"/>
    <w:rsid w:val="00702126"/>
    <w:rsid w:val="0070279F"/>
    <w:rsid w:val="007028B6"/>
    <w:rsid w:val="007029EB"/>
    <w:rsid w:val="007049EF"/>
    <w:rsid w:val="00705185"/>
    <w:rsid w:val="00705807"/>
    <w:rsid w:val="00705D07"/>
    <w:rsid w:val="00705ECC"/>
    <w:rsid w:val="00706691"/>
    <w:rsid w:val="00707E0D"/>
    <w:rsid w:val="00707E12"/>
    <w:rsid w:val="00707E59"/>
    <w:rsid w:val="00707F62"/>
    <w:rsid w:val="00710A2A"/>
    <w:rsid w:val="00710D23"/>
    <w:rsid w:val="00710EAE"/>
    <w:rsid w:val="007112DC"/>
    <w:rsid w:val="00711470"/>
    <w:rsid w:val="0071160C"/>
    <w:rsid w:val="00711735"/>
    <w:rsid w:val="007119EC"/>
    <w:rsid w:val="00711D27"/>
    <w:rsid w:val="00712212"/>
    <w:rsid w:val="00712332"/>
    <w:rsid w:val="00712D32"/>
    <w:rsid w:val="0071346A"/>
    <w:rsid w:val="00713D26"/>
    <w:rsid w:val="00713EF2"/>
    <w:rsid w:val="007140DA"/>
    <w:rsid w:val="00714AF8"/>
    <w:rsid w:val="00714C15"/>
    <w:rsid w:val="007166D1"/>
    <w:rsid w:val="00716A5E"/>
    <w:rsid w:val="00716DA1"/>
    <w:rsid w:val="007176DF"/>
    <w:rsid w:val="00717D6A"/>
    <w:rsid w:val="00720985"/>
    <w:rsid w:val="00720EBF"/>
    <w:rsid w:val="00720FDA"/>
    <w:rsid w:val="007210B9"/>
    <w:rsid w:val="007213FA"/>
    <w:rsid w:val="00721CE1"/>
    <w:rsid w:val="00722669"/>
    <w:rsid w:val="0072367C"/>
    <w:rsid w:val="00723F94"/>
    <w:rsid w:val="007246B7"/>
    <w:rsid w:val="00724D2E"/>
    <w:rsid w:val="007257CD"/>
    <w:rsid w:val="007266EF"/>
    <w:rsid w:val="00726B7F"/>
    <w:rsid w:val="00726BAC"/>
    <w:rsid w:val="00727212"/>
    <w:rsid w:val="00727358"/>
    <w:rsid w:val="00727702"/>
    <w:rsid w:val="007301B6"/>
    <w:rsid w:val="007302D7"/>
    <w:rsid w:val="007304FE"/>
    <w:rsid w:val="00730849"/>
    <w:rsid w:val="00730AAF"/>
    <w:rsid w:val="00730AF2"/>
    <w:rsid w:val="007314E2"/>
    <w:rsid w:val="00731708"/>
    <w:rsid w:val="00732198"/>
    <w:rsid w:val="00732745"/>
    <w:rsid w:val="00732F54"/>
    <w:rsid w:val="00732FEC"/>
    <w:rsid w:val="00733A81"/>
    <w:rsid w:val="00733B0F"/>
    <w:rsid w:val="00734440"/>
    <w:rsid w:val="007348B8"/>
    <w:rsid w:val="0073496D"/>
    <w:rsid w:val="00734C93"/>
    <w:rsid w:val="00734E3B"/>
    <w:rsid w:val="00735BE7"/>
    <w:rsid w:val="00736083"/>
    <w:rsid w:val="00736324"/>
    <w:rsid w:val="00736B1A"/>
    <w:rsid w:val="00736D25"/>
    <w:rsid w:val="007370F3"/>
    <w:rsid w:val="00737E3C"/>
    <w:rsid w:val="00737ED3"/>
    <w:rsid w:val="00740D33"/>
    <w:rsid w:val="00742C58"/>
    <w:rsid w:val="00742D83"/>
    <w:rsid w:val="007431C1"/>
    <w:rsid w:val="00743206"/>
    <w:rsid w:val="007436E4"/>
    <w:rsid w:val="00743A71"/>
    <w:rsid w:val="00743A88"/>
    <w:rsid w:val="00743B15"/>
    <w:rsid w:val="00743EF5"/>
    <w:rsid w:val="007442CD"/>
    <w:rsid w:val="007443E5"/>
    <w:rsid w:val="00744549"/>
    <w:rsid w:val="007448DF"/>
    <w:rsid w:val="00744F37"/>
    <w:rsid w:val="00745166"/>
    <w:rsid w:val="00745EE6"/>
    <w:rsid w:val="00745EEA"/>
    <w:rsid w:val="0074659B"/>
    <w:rsid w:val="007466AD"/>
    <w:rsid w:val="007478BC"/>
    <w:rsid w:val="007479B4"/>
    <w:rsid w:val="00747D15"/>
    <w:rsid w:val="00750769"/>
    <w:rsid w:val="00750985"/>
    <w:rsid w:val="00750D27"/>
    <w:rsid w:val="007511E9"/>
    <w:rsid w:val="00751879"/>
    <w:rsid w:val="00751A63"/>
    <w:rsid w:val="00751C0F"/>
    <w:rsid w:val="007525D4"/>
    <w:rsid w:val="00752722"/>
    <w:rsid w:val="00752A02"/>
    <w:rsid w:val="00752DF8"/>
    <w:rsid w:val="007533CB"/>
    <w:rsid w:val="00754550"/>
    <w:rsid w:val="00754BB8"/>
    <w:rsid w:val="00754E9A"/>
    <w:rsid w:val="00755685"/>
    <w:rsid w:val="00755F31"/>
    <w:rsid w:val="0075605A"/>
    <w:rsid w:val="00756320"/>
    <w:rsid w:val="00756546"/>
    <w:rsid w:val="00756694"/>
    <w:rsid w:val="00756D29"/>
    <w:rsid w:val="00756DE7"/>
    <w:rsid w:val="007571E9"/>
    <w:rsid w:val="00757727"/>
    <w:rsid w:val="00757C83"/>
    <w:rsid w:val="0076091E"/>
    <w:rsid w:val="00761607"/>
    <w:rsid w:val="00761A21"/>
    <w:rsid w:val="007629EB"/>
    <w:rsid w:val="00762D4B"/>
    <w:rsid w:val="00764C05"/>
    <w:rsid w:val="007659F0"/>
    <w:rsid w:val="007659F2"/>
    <w:rsid w:val="00766210"/>
    <w:rsid w:val="00766453"/>
    <w:rsid w:val="007668A7"/>
    <w:rsid w:val="007672A3"/>
    <w:rsid w:val="0076787E"/>
    <w:rsid w:val="00767F35"/>
    <w:rsid w:val="007706E2"/>
    <w:rsid w:val="00771B8B"/>
    <w:rsid w:val="007725B9"/>
    <w:rsid w:val="007726C0"/>
    <w:rsid w:val="00772A55"/>
    <w:rsid w:val="00774536"/>
    <w:rsid w:val="00774D02"/>
    <w:rsid w:val="00776139"/>
    <w:rsid w:val="0077660B"/>
    <w:rsid w:val="007766D9"/>
    <w:rsid w:val="00776E46"/>
    <w:rsid w:val="007771B3"/>
    <w:rsid w:val="00777E28"/>
    <w:rsid w:val="0078009E"/>
    <w:rsid w:val="007806C9"/>
    <w:rsid w:val="0078154A"/>
    <w:rsid w:val="00781724"/>
    <w:rsid w:val="00781947"/>
    <w:rsid w:val="007819D1"/>
    <w:rsid w:val="00782252"/>
    <w:rsid w:val="0078236E"/>
    <w:rsid w:val="00782E78"/>
    <w:rsid w:val="00782F56"/>
    <w:rsid w:val="0078320C"/>
    <w:rsid w:val="0078349E"/>
    <w:rsid w:val="00784B42"/>
    <w:rsid w:val="0078568C"/>
    <w:rsid w:val="00785743"/>
    <w:rsid w:val="007864E9"/>
    <w:rsid w:val="00786D46"/>
    <w:rsid w:val="00786E21"/>
    <w:rsid w:val="0078721A"/>
    <w:rsid w:val="00787399"/>
    <w:rsid w:val="0078740C"/>
    <w:rsid w:val="0078793C"/>
    <w:rsid w:val="00787C92"/>
    <w:rsid w:val="00790063"/>
    <w:rsid w:val="00790620"/>
    <w:rsid w:val="00790FF4"/>
    <w:rsid w:val="0079107F"/>
    <w:rsid w:val="00791669"/>
    <w:rsid w:val="00791AAA"/>
    <w:rsid w:val="0079263F"/>
    <w:rsid w:val="00792789"/>
    <w:rsid w:val="0079357E"/>
    <w:rsid w:val="00793BD8"/>
    <w:rsid w:val="00793E8C"/>
    <w:rsid w:val="00793F06"/>
    <w:rsid w:val="00794441"/>
    <w:rsid w:val="00794645"/>
    <w:rsid w:val="00795199"/>
    <w:rsid w:val="0079566F"/>
    <w:rsid w:val="0079568E"/>
    <w:rsid w:val="00795A82"/>
    <w:rsid w:val="00796AC1"/>
    <w:rsid w:val="00796BB6"/>
    <w:rsid w:val="00796BC9"/>
    <w:rsid w:val="00796D16"/>
    <w:rsid w:val="00797051"/>
    <w:rsid w:val="00797B2A"/>
    <w:rsid w:val="007A04F6"/>
    <w:rsid w:val="007A0711"/>
    <w:rsid w:val="007A0913"/>
    <w:rsid w:val="007A12F8"/>
    <w:rsid w:val="007A1756"/>
    <w:rsid w:val="007A2921"/>
    <w:rsid w:val="007A314B"/>
    <w:rsid w:val="007A37FE"/>
    <w:rsid w:val="007A3C12"/>
    <w:rsid w:val="007A3E99"/>
    <w:rsid w:val="007A4200"/>
    <w:rsid w:val="007A47A0"/>
    <w:rsid w:val="007A4A4B"/>
    <w:rsid w:val="007A4FB0"/>
    <w:rsid w:val="007A4FDA"/>
    <w:rsid w:val="007A51E3"/>
    <w:rsid w:val="007A5475"/>
    <w:rsid w:val="007A54D6"/>
    <w:rsid w:val="007A5DCF"/>
    <w:rsid w:val="007A6376"/>
    <w:rsid w:val="007A6555"/>
    <w:rsid w:val="007A692E"/>
    <w:rsid w:val="007A6CF9"/>
    <w:rsid w:val="007A70D4"/>
    <w:rsid w:val="007A7327"/>
    <w:rsid w:val="007A7688"/>
    <w:rsid w:val="007A7CE0"/>
    <w:rsid w:val="007B0040"/>
    <w:rsid w:val="007B102D"/>
    <w:rsid w:val="007B1F3F"/>
    <w:rsid w:val="007B2191"/>
    <w:rsid w:val="007B234E"/>
    <w:rsid w:val="007B2DF2"/>
    <w:rsid w:val="007B3686"/>
    <w:rsid w:val="007B369F"/>
    <w:rsid w:val="007B3EB3"/>
    <w:rsid w:val="007B446E"/>
    <w:rsid w:val="007B4473"/>
    <w:rsid w:val="007B492D"/>
    <w:rsid w:val="007B4DCC"/>
    <w:rsid w:val="007B4F04"/>
    <w:rsid w:val="007B53DD"/>
    <w:rsid w:val="007B57F6"/>
    <w:rsid w:val="007B5E16"/>
    <w:rsid w:val="007B642C"/>
    <w:rsid w:val="007B64F8"/>
    <w:rsid w:val="007B6568"/>
    <w:rsid w:val="007B6843"/>
    <w:rsid w:val="007B7959"/>
    <w:rsid w:val="007B7ABA"/>
    <w:rsid w:val="007B7D43"/>
    <w:rsid w:val="007B7DB9"/>
    <w:rsid w:val="007C09E8"/>
    <w:rsid w:val="007C1035"/>
    <w:rsid w:val="007C15C3"/>
    <w:rsid w:val="007C1C8C"/>
    <w:rsid w:val="007C35C7"/>
    <w:rsid w:val="007C3C30"/>
    <w:rsid w:val="007C469C"/>
    <w:rsid w:val="007C5CFE"/>
    <w:rsid w:val="007C6A43"/>
    <w:rsid w:val="007C7044"/>
    <w:rsid w:val="007C7D33"/>
    <w:rsid w:val="007C7E42"/>
    <w:rsid w:val="007D0679"/>
    <w:rsid w:val="007D0761"/>
    <w:rsid w:val="007D08C2"/>
    <w:rsid w:val="007D0B6A"/>
    <w:rsid w:val="007D105A"/>
    <w:rsid w:val="007D1B09"/>
    <w:rsid w:val="007D1B50"/>
    <w:rsid w:val="007D1C74"/>
    <w:rsid w:val="007D27A1"/>
    <w:rsid w:val="007D316D"/>
    <w:rsid w:val="007D3270"/>
    <w:rsid w:val="007D37D3"/>
    <w:rsid w:val="007D41E9"/>
    <w:rsid w:val="007D4204"/>
    <w:rsid w:val="007D43EC"/>
    <w:rsid w:val="007D4BF8"/>
    <w:rsid w:val="007D4DA8"/>
    <w:rsid w:val="007D5055"/>
    <w:rsid w:val="007D5407"/>
    <w:rsid w:val="007D55C1"/>
    <w:rsid w:val="007D62D4"/>
    <w:rsid w:val="007D6A63"/>
    <w:rsid w:val="007D78EF"/>
    <w:rsid w:val="007E01F2"/>
    <w:rsid w:val="007E16EE"/>
    <w:rsid w:val="007E186D"/>
    <w:rsid w:val="007E2456"/>
    <w:rsid w:val="007E2A41"/>
    <w:rsid w:val="007E2FF4"/>
    <w:rsid w:val="007E318B"/>
    <w:rsid w:val="007E34CE"/>
    <w:rsid w:val="007E3698"/>
    <w:rsid w:val="007E36DF"/>
    <w:rsid w:val="007E39A9"/>
    <w:rsid w:val="007E3C55"/>
    <w:rsid w:val="007E466F"/>
    <w:rsid w:val="007E49AF"/>
    <w:rsid w:val="007E4FA6"/>
    <w:rsid w:val="007E51FB"/>
    <w:rsid w:val="007E65BA"/>
    <w:rsid w:val="007E6CE7"/>
    <w:rsid w:val="007E6D97"/>
    <w:rsid w:val="007E776D"/>
    <w:rsid w:val="007F0163"/>
    <w:rsid w:val="007F08A7"/>
    <w:rsid w:val="007F0BFF"/>
    <w:rsid w:val="007F0EDC"/>
    <w:rsid w:val="007F2CCA"/>
    <w:rsid w:val="007F32FE"/>
    <w:rsid w:val="007F42F9"/>
    <w:rsid w:val="007F43AF"/>
    <w:rsid w:val="007F45FE"/>
    <w:rsid w:val="007F4729"/>
    <w:rsid w:val="007F483A"/>
    <w:rsid w:val="007F4CDA"/>
    <w:rsid w:val="007F5387"/>
    <w:rsid w:val="007F5600"/>
    <w:rsid w:val="007F582E"/>
    <w:rsid w:val="007F58AF"/>
    <w:rsid w:val="007F590B"/>
    <w:rsid w:val="007F5B82"/>
    <w:rsid w:val="007F674D"/>
    <w:rsid w:val="007F6D28"/>
    <w:rsid w:val="007F7E2E"/>
    <w:rsid w:val="007F7F7A"/>
    <w:rsid w:val="00800322"/>
    <w:rsid w:val="008004EB"/>
    <w:rsid w:val="00801623"/>
    <w:rsid w:val="008019DB"/>
    <w:rsid w:val="00801A20"/>
    <w:rsid w:val="00802550"/>
    <w:rsid w:val="008027EE"/>
    <w:rsid w:val="0080281E"/>
    <w:rsid w:val="00802E20"/>
    <w:rsid w:val="008031ED"/>
    <w:rsid w:val="00803474"/>
    <w:rsid w:val="00803571"/>
    <w:rsid w:val="0080427B"/>
    <w:rsid w:val="00804E54"/>
    <w:rsid w:val="00805555"/>
    <w:rsid w:val="008056B8"/>
    <w:rsid w:val="00805ABD"/>
    <w:rsid w:val="00805CC0"/>
    <w:rsid w:val="00805EDD"/>
    <w:rsid w:val="00806787"/>
    <w:rsid w:val="00806CFF"/>
    <w:rsid w:val="00806D11"/>
    <w:rsid w:val="008075ED"/>
    <w:rsid w:val="00807BBB"/>
    <w:rsid w:val="00807BFF"/>
    <w:rsid w:val="00807C6F"/>
    <w:rsid w:val="008107D6"/>
    <w:rsid w:val="00810818"/>
    <w:rsid w:val="00810977"/>
    <w:rsid w:val="00810BC6"/>
    <w:rsid w:val="00811543"/>
    <w:rsid w:val="008124A5"/>
    <w:rsid w:val="00812FAB"/>
    <w:rsid w:val="00813067"/>
    <w:rsid w:val="008130B4"/>
    <w:rsid w:val="0081413E"/>
    <w:rsid w:val="008145E4"/>
    <w:rsid w:val="00814E06"/>
    <w:rsid w:val="00815356"/>
    <w:rsid w:val="008156A9"/>
    <w:rsid w:val="008157EE"/>
    <w:rsid w:val="0081597B"/>
    <w:rsid w:val="00815AC8"/>
    <w:rsid w:val="00815F34"/>
    <w:rsid w:val="00816468"/>
    <w:rsid w:val="0081660D"/>
    <w:rsid w:val="008169FA"/>
    <w:rsid w:val="00816B5E"/>
    <w:rsid w:val="008170C3"/>
    <w:rsid w:val="00817609"/>
    <w:rsid w:val="00820024"/>
    <w:rsid w:val="00820F9E"/>
    <w:rsid w:val="00821530"/>
    <w:rsid w:val="00821D97"/>
    <w:rsid w:val="00822347"/>
    <w:rsid w:val="00822E03"/>
    <w:rsid w:val="00823562"/>
    <w:rsid w:val="0082366D"/>
    <w:rsid w:val="00823B0B"/>
    <w:rsid w:val="008242FE"/>
    <w:rsid w:val="008244C7"/>
    <w:rsid w:val="00825CC0"/>
    <w:rsid w:val="00825F2E"/>
    <w:rsid w:val="0082715A"/>
    <w:rsid w:val="00827593"/>
    <w:rsid w:val="00827CCC"/>
    <w:rsid w:val="00827E86"/>
    <w:rsid w:val="0083018F"/>
    <w:rsid w:val="0083022D"/>
    <w:rsid w:val="00830A75"/>
    <w:rsid w:val="00830B62"/>
    <w:rsid w:val="008311F0"/>
    <w:rsid w:val="00831917"/>
    <w:rsid w:val="0083193D"/>
    <w:rsid w:val="00831D53"/>
    <w:rsid w:val="0083236E"/>
    <w:rsid w:val="008323C7"/>
    <w:rsid w:val="0083288B"/>
    <w:rsid w:val="00832D14"/>
    <w:rsid w:val="00833BA9"/>
    <w:rsid w:val="00833C8E"/>
    <w:rsid w:val="00833D69"/>
    <w:rsid w:val="0083430A"/>
    <w:rsid w:val="00834627"/>
    <w:rsid w:val="00834762"/>
    <w:rsid w:val="008347E7"/>
    <w:rsid w:val="0083492D"/>
    <w:rsid w:val="00834958"/>
    <w:rsid w:val="0083507E"/>
    <w:rsid w:val="0083552D"/>
    <w:rsid w:val="0083597A"/>
    <w:rsid w:val="00835C58"/>
    <w:rsid w:val="0083657B"/>
    <w:rsid w:val="0083659B"/>
    <w:rsid w:val="008368A6"/>
    <w:rsid w:val="008370B9"/>
    <w:rsid w:val="00837FCD"/>
    <w:rsid w:val="008406DA"/>
    <w:rsid w:val="00840B61"/>
    <w:rsid w:val="0084195E"/>
    <w:rsid w:val="00841EBC"/>
    <w:rsid w:val="0084201F"/>
    <w:rsid w:val="00842999"/>
    <w:rsid w:val="00843390"/>
    <w:rsid w:val="00843CB1"/>
    <w:rsid w:val="00843FBD"/>
    <w:rsid w:val="008441BF"/>
    <w:rsid w:val="00846BB4"/>
    <w:rsid w:val="008471B3"/>
    <w:rsid w:val="0084740D"/>
    <w:rsid w:val="00847425"/>
    <w:rsid w:val="0084752D"/>
    <w:rsid w:val="008475EF"/>
    <w:rsid w:val="00847611"/>
    <w:rsid w:val="00847F65"/>
    <w:rsid w:val="008501C4"/>
    <w:rsid w:val="008503B5"/>
    <w:rsid w:val="00850654"/>
    <w:rsid w:val="00852350"/>
    <w:rsid w:val="00852B56"/>
    <w:rsid w:val="00852E5C"/>
    <w:rsid w:val="00854783"/>
    <w:rsid w:val="00854D1D"/>
    <w:rsid w:val="00855E2C"/>
    <w:rsid w:val="00856797"/>
    <w:rsid w:val="00856B58"/>
    <w:rsid w:val="00856DD6"/>
    <w:rsid w:val="00857478"/>
    <w:rsid w:val="00857626"/>
    <w:rsid w:val="00857E01"/>
    <w:rsid w:val="008606FE"/>
    <w:rsid w:val="00860B54"/>
    <w:rsid w:val="00860F95"/>
    <w:rsid w:val="00861240"/>
    <w:rsid w:val="0086185B"/>
    <w:rsid w:val="00861B43"/>
    <w:rsid w:val="00861C31"/>
    <w:rsid w:val="00861DC2"/>
    <w:rsid w:val="00862576"/>
    <w:rsid w:val="00862669"/>
    <w:rsid w:val="00862743"/>
    <w:rsid w:val="008627FA"/>
    <w:rsid w:val="00862904"/>
    <w:rsid w:val="008629C3"/>
    <w:rsid w:val="00862C80"/>
    <w:rsid w:val="00862CD6"/>
    <w:rsid w:val="00863324"/>
    <w:rsid w:val="00863438"/>
    <w:rsid w:val="00863B3E"/>
    <w:rsid w:val="0086488B"/>
    <w:rsid w:val="00864A72"/>
    <w:rsid w:val="00865179"/>
    <w:rsid w:val="00865802"/>
    <w:rsid w:val="0086691D"/>
    <w:rsid w:val="00867EFD"/>
    <w:rsid w:val="00867F17"/>
    <w:rsid w:val="00870038"/>
    <w:rsid w:val="0087033B"/>
    <w:rsid w:val="008713D3"/>
    <w:rsid w:val="00871735"/>
    <w:rsid w:val="00871920"/>
    <w:rsid w:val="00871D34"/>
    <w:rsid w:val="00872168"/>
    <w:rsid w:val="00872972"/>
    <w:rsid w:val="00872DA2"/>
    <w:rsid w:val="0087370E"/>
    <w:rsid w:val="008737D0"/>
    <w:rsid w:val="00873DE8"/>
    <w:rsid w:val="00874DA0"/>
    <w:rsid w:val="00874F28"/>
    <w:rsid w:val="008751CB"/>
    <w:rsid w:val="00875409"/>
    <w:rsid w:val="0087586D"/>
    <w:rsid w:val="00875F83"/>
    <w:rsid w:val="008760F3"/>
    <w:rsid w:val="008764CF"/>
    <w:rsid w:val="00876844"/>
    <w:rsid w:val="00876D1D"/>
    <w:rsid w:val="008770B1"/>
    <w:rsid w:val="0087763D"/>
    <w:rsid w:val="00877DBF"/>
    <w:rsid w:val="00880392"/>
    <w:rsid w:val="008803A6"/>
    <w:rsid w:val="0088054E"/>
    <w:rsid w:val="008808F6"/>
    <w:rsid w:val="008809EC"/>
    <w:rsid w:val="00880B4D"/>
    <w:rsid w:val="00880CFD"/>
    <w:rsid w:val="008811F9"/>
    <w:rsid w:val="00881602"/>
    <w:rsid w:val="0088164B"/>
    <w:rsid w:val="00882366"/>
    <w:rsid w:val="008827DC"/>
    <w:rsid w:val="0088307B"/>
    <w:rsid w:val="00883166"/>
    <w:rsid w:val="00883168"/>
    <w:rsid w:val="00883436"/>
    <w:rsid w:val="00884119"/>
    <w:rsid w:val="008845E9"/>
    <w:rsid w:val="00884866"/>
    <w:rsid w:val="008852D3"/>
    <w:rsid w:val="008857D3"/>
    <w:rsid w:val="00885A05"/>
    <w:rsid w:val="0088696B"/>
    <w:rsid w:val="00886D4C"/>
    <w:rsid w:val="00886FBA"/>
    <w:rsid w:val="00887D43"/>
    <w:rsid w:val="008901CB"/>
    <w:rsid w:val="00890310"/>
    <w:rsid w:val="008905E8"/>
    <w:rsid w:val="00890D62"/>
    <w:rsid w:val="008912EC"/>
    <w:rsid w:val="008925B1"/>
    <w:rsid w:val="008930F7"/>
    <w:rsid w:val="00893841"/>
    <w:rsid w:val="008938A9"/>
    <w:rsid w:val="0089400D"/>
    <w:rsid w:val="00894694"/>
    <w:rsid w:val="00894704"/>
    <w:rsid w:val="00894929"/>
    <w:rsid w:val="00894DA3"/>
    <w:rsid w:val="00894FB1"/>
    <w:rsid w:val="00894FBB"/>
    <w:rsid w:val="008953AA"/>
    <w:rsid w:val="00895F0D"/>
    <w:rsid w:val="00896112"/>
    <w:rsid w:val="0089616C"/>
    <w:rsid w:val="00896C94"/>
    <w:rsid w:val="0089714F"/>
    <w:rsid w:val="00897214"/>
    <w:rsid w:val="0089729A"/>
    <w:rsid w:val="008977F2"/>
    <w:rsid w:val="00897A2C"/>
    <w:rsid w:val="008A07B0"/>
    <w:rsid w:val="008A172A"/>
    <w:rsid w:val="008A189D"/>
    <w:rsid w:val="008A1B43"/>
    <w:rsid w:val="008A1D99"/>
    <w:rsid w:val="008A2276"/>
    <w:rsid w:val="008A2D38"/>
    <w:rsid w:val="008A3703"/>
    <w:rsid w:val="008A441F"/>
    <w:rsid w:val="008A522C"/>
    <w:rsid w:val="008A5390"/>
    <w:rsid w:val="008A60E4"/>
    <w:rsid w:val="008A75BE"/>
    <w:rsid w:val="008B0188"/>
    <w:rsid w:val="008B029F"/>
    <w:rsid w:val="008B0425"/>
    <w:rsid w:val="008B0662"/>
    <w:rsid w:val="008B079B"/>
    <w:rsid w:val="008B0C37"/>
    <w:rsid w:val="008B0E17"/>
    <w:rsid w:val="008B0EEA"/>
    <w:rsid w:val="008B171F"/>
    <w:rsid w:val="008B1B7C"/>
    <w:rsid w:val="008B1E43"/>
    <w:rsid w:val="008B2061"/>
    <w:rsid w:val="008B2347"/>
    <w:rsid w:val="008B23F5"/>
    <w:rsid w:val="008B279D"/>
    <w:rsid w:val="008B33BE"/>
    <w:rsid w:val="008B3924"/>
    <w:rsid w:val="008B3B5A"/>
    <w:rsid w:val="008B41B4"/>
    <w:rsid w:val="008B479B"/>
    <w:rsid w:val="008B4BE4"/>
    <w:rsid w:val="008B4FDD"/>
    <w:rsid w:val="008B5D6B"/>
    <w:rsid w:val="008B60BA"/>
    <w:rsid w:val="008B6199"/>
    <w:rsid w:val="008B6394"/>
    <w:rsid w:val="008B6CB1"/>
    <w:rsid w:val="008B6CC9"/>
    <w:rsid w:val="008B756B"/>
    <w:rsid w:val="008B7C55"/>
    <w:rsid w:val="008B7F3C"/>
    <w:rsid w:val="008C02D6"/>
    <w:rsid w:val="008C04A1"/>
    <w:rsid w:val="008C09CB"/>
    <w:rsid w:val="008C0ECD"/>
    <w:rsid w:val="008C2654"/>
    <w:rsid w:val="008C2E46"/>
    <w:rsid w:val="008C31BE"/>
    <w:rsid w:val="008C31C7"/>
    <w:rsid w:val="008C3A6F"/>
    <w:rsid w:val="008C3F0E"/>
    <w:rsid w:val="008C425C"/>
    <w:rsid w:val="008C46A1"/>
    <w:rsid w:val="008C4D37"/>
    <w:rsid w:val="008C50BC"/>
    <w:rsid w:val="008C5633"/>
    <w:rsid w:val="008C568F"/>
    <w:rsid w:val="008C570B"/>
    <w:rsid w:val="008C585D"/>
    <w:rsid w:val="008C658F"/>
    <w:rsid w:val="008C705A"/>
    <w:rsid w:val="008C7742"/>
    <w:rsid w:val="008C78EE"/>
    <w:rsid w:val="008C7C64"/>
    <w:rsid w:val="008C7FF0"/>
    <w:rsid w:val="008D03E8"/>
    <w:rsid w:val="008D0641"/>
    <w:rsid w:val="008D0793"/>
    <w:rsid w:val="008D162A"/>
    <w:rsid w:val="008D1F24"/>
    <w:rsid w:val="008D22ED"/>
    <w:rsid w:val="008D2AF7"/>
    <w:rsid w:val="008D323D"/>
    <w:rsid w:val="008D3BBB"/>
    <w:rsid w:val="008D3DEF"/>
    <w:rsid w:val="008D3EDA"/>
    <w:rsid w:val="008D3F0E"/>
    <w:rsid w:val="008D4D9F"/>
    <w:rsid w:val="008D4FD2"/>
    <w:rsid w:val="008D51D7"/>
    <w:rsid w:val="008D6A53"/>
    <w:rsid w:val="008D773B"/>
    <w:rsid w:val="008D7C1F"/>
    <w:rsid w:val="008D7E47"/>
    <w:rsid w:val="008E0629"/>
    <w:rsid w:val="008E0747"/>
    <w:rsid w:val="008E08AF"/>
    <w:rsid w:val="008E11BD"/>
    <w:rsid w:val="008E15F0"/>
    <w:rsid w:val="008E189D"/>
    <w:rsid w:val="008E25CD"/>
    <w:rsid w:val="008E2BBA"/>
    <w:rsid w:val="008E37D7"/>
    <w:rsid w:val="008E3B02"/>
    <w:rsid w:val="008E417C"/>
    <w:rsid w:val="008E470D"/>
    <w:rsid w:val="008E4D6D"/>
    <w:rsid w:val="008E5D96"/>
    <w:rsid w:val="008E6418"/>
    <w:rsid w:val="008E6763"/>
    <w:rsid w:val="008F113C"/>
    <w:rsid w:val="008F19D4"/>
    <w:rsid w:val="008F2FD0"/>
    <w:rsid w:val="008F31D0"/>
    <w:rsid w:val="008F3684"/>
    <w:rsid w:val="008F3EDA"/>
    <w:rsid w:val="008F4AF0"/>
    <w:rsid w:val="008F50D0"/>
    <w:rsid w:val="008F5375"/>
    <w:rsid w:val="008F57D1"/>
    <w:rsid w:val="008F5ADB"/>
    <w:rsid w:val="008F5D83"/>
    <w:rsid w:val="008F5E3D"/>
    <w:rsid w:val="008F5F6E"/>
    <w:rsid w:val="008F6211"/>
    <w:rsid w:val="008F665C"/>
    <w:rsid w:val="008F6B2C"/>
    <w:rsid w:val="008F6CE9"/>
    <w:rsid w:val="008F75DE"/>
    <w:rsid w:val="008F75F4"/>
    <w:rsid w:val="008F7D5B"/>
    <w:rsid w:val="00900329"/>
    <w:rsid w:val="00900EC6"/>
    <w:rsid w:val="0090113B"/>
    <w:rsid w:val="00903128"/>
    <w:rsid w:val="009031EA"/>
    <w:rsid w:val="00903EBF"/>
    <w:rsid w:val="00904E05"/>
    <w:rsid w:val="0090534C"/>
    <w:rsid w:val="009060D0"/>
    <w:rsid w:val="009062C5"/>
    <w:rsid w:val="009063CD"/>
    <w:rsid w:val="00906878"/>
    <w:rsid w:val="00907163"/>
    <w:rsid w:val="009077F6"/>
    <w:rsid w:val="00907813"/>
    <w:rsid w:val="0090796E"/>
    <w:rsid w:val="00907E8F"/>
    <w:rsid w:val="00910093"/>
    <w:rsid w:val="00910148"/>
    <w:rsid w:val="00910D23"/>
    <w:rsid w:val="00910DAD"/>
    <w:rsid w:val="009114E9"/>
    <w:rsid w:val="009115FC"/>
    <w:rsid w:val="00911741"/>
    <w:rsid w:val="00911F6B"/>
    <w:rsid w:val="009121EC"/>
    <w:rsid w:val="00912EF8"/>
    <w:rsid w:val="0091352C"/>
    <w:rsid w:val="0091381B"/>
    <w:rsid w:val="0091388D"/>
    <w:rsid w:val="00913974"/>
    <w:rsid w:val="009139E7"/>
    <w:rsid w:val="00913FA8"/>
    <w:rsid w:val="00914164"/>
    <w:rsid w:val="00915294"/>
    <w:rsid w:val="00915695"/>
    <w:rsid w:val="00915736"/>
    <w:rsid w:val="00915ADA"/>
    <w:rsid w:val="00915E4A"/>
    <w:rsid w:val="00915F60"/>
    <w:rsid w:val="00915F69"/>
    <w:rsid w:val="0091672A"/>
    <w:rsid w:val="00916B38"/>
    <w:rsid w:val="00916B59"/>
    <w:rsid w:val="00916BC2"/>
    <w:rsid w:val="00916E01"/>
    <w:rsid w:val="00916FDC"/>
    <w:rsid w:val="009172D0"/>
    <w:rsid w:val="00917320"/>
    <w:rsid w:val="00920631"/>
    <w:rsid w:val="00920DA5"/>
    <w:rsid w:val="009216E7"/>
    <w:rsid w:val="00921A7B"/>
    <w:rsid w:val="00921C66"/>
    <w:rsid w:val="00922235"/>
    <w:rsid w:val="0092251A"/>
    <w:rsid w:val="00922A10"/>
    <w:rsid w:val="00922BB1"/>
    <w:rsid w:val="00922D00"/>
    <w:rsid w:val="00922F97"/>
    <w:rsid w:val="00924177"/>
    <w:rsid w:val="00924DA9"/>
    <w:rsid w:val="009251C8"/>
    <w:rsid w:val="009255A6"/>
    <w:rsid w:val="00925757"/>
    <w:rsid w:val="009258EF"/>
    <w:rsid w:val="00926BE5"/>
    <w:rsid w:val="00927EEA"/>
    <w:rsid w:val="00927EF4"/>
    <w:rsid w:val="0093010D"/>
    <w:rsid w:val="009306DE"/>
    <w:rsid w:val="00930835"/>
    <w:rsid w:val="00931115"/>
    <w:rsid w:val="0093173D"/>
    <w:rsid w:val="00931AD6"/>
    <w:rsid w:val="00931FAA"/>
    <w:rsid w:val="00932A0F"/>
    <w:rsid w:val="00933304"/>
    <w:rsid w:val="009338C9"/>
    <w:rsid w:val="00934AF8"/>
    <w:rsid w:val="00934C0C"/>
    <w:rsid w:val="00934F3F"/>
    <w:rsid w:val="009353B3"/>
    <w:rsid w:val="00935435"/>
    <w:rsid w:val="00935566"/>
    <w:rsid w:val="00936154"/>
    <w:rsid w:val="009369A1"/>
    <w:rsid w:val="00936D4D"/>
    <w:rsid w:val="00936E42"/>
    <w:rsid w:val="009374A2"/>
    <w:rsid w:val="0093797A"/>
    <w:rsid w:val="009379E7"/>
    <w:rsid w:val="00940A93"/>
    <w:rsid w:val="00940C41"/>
    <w:rsid w:val="00940E92"/>
    <w:rsid w:val="00941145"/>
    <w:rsid w:val="009424FD"/>
    <w:rsid w:val="00942530"/>
    <w:rsid w:val="00942B23"/>
    <w:rsid w:val="00942C66"/>
    <w:rsid w:val="009472DF"/>
    <w:rsid w:val="00947821"/>
    <w:rsid w:val="00947B02"/>
    <w:rsid w:val="00947B82"/>
    <w:rsid w:val="00947E64"/>
    <w:rsid w:val="009506F7"/>
    <w:rsid w:val="00950802"/>
    <w:rsid w:val="00950AC0"/>
    <w:rsid w:val="00951FD6"/>
    <w:rsid w:val="009520ED"/>
    <w:rsid w:val="00952655"/>
    <w:rsid w:val="00952697"/>
    <w:rsid w:val="00953DF7"/>
    <w:rsid w:val="00954814"/>
    <w:rsid w:val="00954E4F"/>
    <w:rsid w:val="0095534E"/>
    <w:rsid w:val="0095580E"/>
    <w:rsid w:val="009561D1"/>
    <w:rsid w:val="009566A7"/>
    <w:rsid w:val="00956FC5"/>
    <w:rsid w:val="00957154"/>
    <w:rsid w:val="00957D92"/>
    <w:rsid w:val="009602CA"/>
    <w:rsid w:val="00960550"/>
    <w:rsid w:val="00961205"/>
    <w:rsid w:val="009615E3"/>
    <w:rsid w:val="0096175C"/>
    <w:rsid w:val="009623EB"/>
    <w:rsid w:val="0096294B"/>
    <w:rsid w:val="00962D26"/>
    <w:rsid w:val="009631AC"/>
    <w:rsid w:val="00963314"/>
    <w:rsid w:val="0096378B"/>
    <w:rsid w:val="009637AB"/>
    <w:rsid w:val="0096383A"/>
    <w:rsid w:val="009638BE"/>
    <w:rsid w:val="00963ABF"/>
    <w:rsid w:val="00963EDD"/>
    <w:rsid w:val="0096447C"/>
    <w:rsid w:val="00964650"/>
    <w:rsid w:val="00964CDC"/>
    <w:rsid w:val="0096518F"/>
    <w:rsid w:val="0096540A"/>
    <w:rsid w:val="009657CC"/>
    <w:rsid w:val="0096586F"/>
    <w:rsid w:val="009658DB"/>
    <w:rsid w:val="00965B81"/>
    <w:rsid w:val="00965D82"/>
    <w:rsid w:val="0096603B"/>
    <w:rsid w:val="0096619E"/>
    <w:rsid w:val="0096659A"/>
    <w:rsid w:val="00970488"/>
    <w:rsid w:val="009714E2"/>
    <w:rsid w:val="00971F1C"/>
    <w:rsid w:val="00972103"/>
    <w:rsid w:val="00972135"/>
    <w:rsid w:val="009725F0"/>
    <w:rsid w:val="00972C82"/>
    <w:rsid w:val="00972E83"/>
    <w:rsid w:val="009732E2"/>
    <w:rsid w:val="0097482D"/>
    <w:rsid w:val="00974859"/>
    <w:rsid w:val="00974BC6"/>
    <w:rsid w:val="00974D16"/>
    <w:rsid w:val="00974D66"/>
    <w:rsid w:val="0097543C"/>
    <w:rsid w:val="00975E8A"/>
    <w:rsid w:val="0097618F"/>
    <w:rsid w:val="00976392"/>
    <w:rsid w:val="00976A31"/>
    <w:rsid w:val="00976ACE"/>
    <w:rsid w:val="00976AE9"/>
    <w:rsid w:val="00976E5F"/>
    <w:rsid w:val="0097712E"/>
    <w:rsid w:val="0097738F"/>
    <w:rsid w:val="009773D7"/>
    <w:rsid w:val="00977B54"/>
    <w:rsid w:val="00977E20"/>
    <w:rsid w:val="00980659"/>
    <w:rsid w:val="00980AEC"/>
    <w:rsid w:val="00980F32"/>
    <w:rsid w:val="00980F86"/>
    <w:rsid w:val="00981141"/>
    <w:rsid w:val="0098152E"/>
    <w:rsid w:val="00982E10"/>
    <w:rsid w:val="0098310B"/>
    <w:rsid w:val="0098389D"/>
    <w:rsid w:val="009839AE"/>
    <w:rsid w:val="00984281"/>
    <w:rsid w:val="009845CF"/>
    <w:rsid w:val="009848C9"/>
    <w:rsid w:val="00984A74"/>
    <w:rsid w:val="00984B94"/>
    <w:rsid w:val="00984DA7"/>
    <w:rsid w:val="00984FC4"/>
    <w:rsid w:val="00985DF5"/>
    <w:rsid w:val="0098621E"/>
    <w:rsid w:val="0098707D"/>
    <w:rsid w:val="0098747C"/>
    <w:rsid w:val="009875B7"/>
    <w:rsid w:val="00987C89"/>
    <w:rsid w:val="009900EA"/>
    <w:rsid w:val="00990F2A"/>
    <w:rsid w:val="0099133A"/>
    <w:rsid w:val="00991795"/>
    <w:rsid w:val="00991EFC"/>
    <w:rsid w:val="009929A1"/>
    <w:rsid w:val="00993405"/>
    <w:rsid w:val="009938CF"/>
    <w:rsid w:val="009938D9"/>
    <w:rsid w:val="00993C1B"/>
    <w:rsid w:val="00994111"/>
    <w:rsid w:val="0099428C"/>
    <w:rsid w:val="00994898"/>
    <w:rsid w:val="00994B09"/>
    <w:rsid w:val="009950C7"/>
    <w:rsid w:val="00995187"/>
    <w:rsid w:val="009952B0"/>
    <w:rsid w:val="0099579A"/>
    <w:rsid w:val="00995FEC"/>
    <w:rsid w:val="009961ED"/>
    <w:rsid w:val="009A07FD"/>
    <w:rsid w:val="009A08B9"/>
    <w:rsid w:val="009A0C8D"/>
    <w:rsid w:val="009A0EB2"/>
    <w:rsid w:val="009A1FB8"/>
    <w:rsid w:val="009A272B"/>
    <w:rsid w:val="009A2732"/>
    <w:rsid w:val="009A27B4"/>
    <w:rsid w:val="009A2E1D"/>
    <w:rsid w:val="009A3061"/>
    <w:rsid w:val="009A3566"/>
    <w:rsid w:val="009A399B"/>
    <w:rsid w:val="009A39C7"/>
    <w:rsid w:val="009A3CA1"/>
    <w:rsid w:val="009A4233"/>
    <w:rsid w:val="009A500D"/>
    <w:rsid w:val="009A5988"/>
    <w:rsid w:val="009A5F74"/>
    <w:rsid w:val="009A5FDC"/>
    <w:rsid w:val="009A655E"/>
    <w:rsid w:val="009A6832"/>
    <w:rsid w:val="009A7323"/>
    <w:rsid w:val="009A75C4"/>
    <w:rsid w:val="009A772B"/>
    <w:rsid w:val="009A775E"/>
    <w:rsid w:val="009A7B1C"/>
    <w:rsid w:val="009A7D05"/>
    <w:rsid w:val="009B00C6"/>
    <w:rsid w:val="009B0C49"/>
    <w:rsid w:val="009B15E8"/>
    <w:rsid w:val="009B1D7E"/>
    <w:rsid w:val="009B1DA2"/>
    <w:rsid w:val="009B207B"/>
    <w:rsid w:val="009B2274"/>
    <w:rsid w:val="009B2A75"/>
    <w:rsid w:val="009B3439"/>
    <w:rsid w:val="009B34D4"/>
    <w:rsid w:val="009B36AD"/>
    <w:rsid w:val="009B3CB8"/>
    <w:rsid w:val="009B50C8"/>
    <w:rsid w:val="009B51D8"/>
    <w:rsid w:val="009B5A5C"/>
    <w:rsid w:val="009B5DED"/>
    <w:rsid w:val="009B6195"/>
    <w:rsid w:val="009B6AED"/>
    <w:rsid w:val="009B7663"/>
    <w:rsid w:val="009B7A7E"/>
    <w:rsid w:val="009C02B4"/>
    <w:rsid w:val="009C0AA0"/>
    <w:rsid w:val="009C0F0F"/>
    <w:rsid w:val="009C156B"/>
    <w:rsid w:val="009C17B4"/>
    <w:rsid w:val="009C1F5A"/>
    <w:rsid w:val="009C2192"/>
    <w:rsid w:val="009C2F02"/>
    <w:rsid w:val="009C3B6B"/>
    <w:rsid w:val="009C3D83"/>
    <w:rsid w:val="009C439D"/>
    <w:rsid w:val="009C4A8E"/>
    <w:rsid w:val="009C568A"/>
    <w:rsid w:val="009C7A02"/>
    <w:rsid w:val="009D06D7"/>
    <w:rsid w:val="009D0978"/>
    <w:rsid w:val="009D0E93"/>
    <w:rsid w:val="009D1253"/>
    <w:rsid w:val="009D157B"/>
    <w:rsid w:val="009D18C5"/>
    <w:rsid w:val="009D2160"/>
    <w:rsid w:val="009D21A3"/>
    <w:rsid w:val="009D25E1"/>
    <w:rsid w:val="009D2881"/>
    <w:rsid w:val="009D2A16"/>
    <w:rsid w:val="009D2BEC"/>
    <w:rsid w:val="009D3474"/>
    <w:rsid w:val="009D3C2C"/>
    <w:rsid w:val="009D3D95"/>
    <w:rsid w:val="009D437A"/>
    <w:rsid w:val="009D4DC7"/>
    <w:rsid w:val="009D6A1D"/>
    <w:rsid w:val="009D6D96"/>
    <w:rsid w:val="009D7153"/>
    <w:rsid w:val="009D72EB"/>
    <w:rsid w:val="009D74AC"/>
    <w:rsid w:val="009D7982"/>
    <w:rsid w:val="009E0B86"/>
    <w:rsid w:val="009E1713"/>
    <w:rsid w:val="009E1735"/>
    <w:rsid w:val="009E1921"/>
    <w:rsid w:val="009E237A"/>
    <w:rsid w:val="009E2AFA"/>
    <w:rsid w:val="009E330C"/>
    <w:rsid w:val="009E3EB2"/>
    <w:rsid w:val="009E4099"/>
    <w:rsid w:val="009E486A"/>
    <w:rsid w:val="009E48CC"/>
    <w:rsid w:val="009E4A2D"/>
    <w:rsid w:val="009E4B30"/>
    <w:rsid w:val="009E4BAC"/>
    <w:rsid w:val="009E51F2"/>
    <w:rsid w:val="009E6119"/>
    <w:rsid w:val="009E62D2"/>
    <w:rsid w:val="009E67D2"/>
    <w:rsid w:val="009E6EB5"/>
    <w:rsid w:val="009E7136"/>
    <w:rsid w:val="009E7C6B"/>
    <w:rsid w:val="009F15B0"/>
    <w:rsid w:val="009F2007"/>
    <w:rsid w:val="009F24C7"/>
    <w:rsid w:val="009F2689"/>
    <w:rsid w:val="009F27AA"/>
    <w:rsid w:val="009F2C69"/>
    <w:rsid w:val="009F2D29"/>
    <w:rsid w:val="009F30A7"/>
    <w:rsid w:val="009F3125"/>
    <w:rsid w:val="009F44B3"/>
    <w:rsid w:val="009F4C76"/>
    <w:rsid w:val="009F4E52"/>
    <w:rsid w:val="009F54B4"/>
    <w:rsid w:val="009F5862"/>
    <w:rsid w:val="009F5947"/>
    <w:rsid w:val="009F5B1F"/>
    <w:rsid w:val="009F7C8F"/>
    <w:rsid w:val="00A00026"/>
    <w:rsid w:val="00A00524"/>
    <w:rsid w:val="00A00A34"/>
    <w:rsid w:val="00A00F31"/>
    <w:rsid w:val="00A00F37"/>
    <w:rsid w:val="00A0156F"/>
    <w:rsid w:val="00A016B6"/>
    <w:rsid w:val="00A01758"/>
    <w:rsid w:val="00A01892"/>
    <w:rsid w:val="00A0196C"/>
    <w:rsid w:val="00A01ED2"/>
    <w:rsid w:val="00A024B1"/>
    <w:rsid w:val="00A029CF"/>
    <w:rsid w:val="00A02DC8"/>
    <w:rsid w:val="00A041DA"/>
    <w:rsid w:val="00A044F3"/>
    <w:rsid w:val="00A045A5"/>
    <w:rsid w:val="00A04A76"/>
    <w:rsid w:val="00A04A93"/>
    <w:rsid w:val="00A05182"/>
    <w:rsid w:val="00A05FFB"/>
    <w:rsid w:val="00A06004"/>
    <w:rsid w:val="00A06CEC"/>
    <w:rsid w:val="00A072BB"/>
    <w:rsid w:val="00A10141"/>
    <w:rsid w:val="00A1015F"/>
    <w:rsid w:val="00A1022D"/>
    <w:rsid w:val="00A1028A"/>
    <w:rsid w:val="00A10E99"/>
    <w:rsid w:val="00A11052"/>
    <w:rsid w:val="00A1122B"/>
    <w:rsid w:val="00A113F9"/>
    <w:rsid w:val="00A11572"/>
    <w:rsid w:val="00A116F0"/>
    <w:rsid w:val="00A11711"/>
    <w:rsid w:val="00A12CC2"/>
    <w:rsid w:val="00A12F91"/>
    <w:rsid w:val="00A133B9"/>
    <w:rsid w:val="00A138DA"/>
    <w:rsid w:val="00A13ABB"/>
    <w:rsid w:val="00A13D85"/>
    <w:rsid w:val="00A14BA6"/>
    <w:rsid w:val="00A1548F"/>
    <w:rsid w:val="00A15646"/>
    <w:rsid w:val="00A15CD0"/>
    <w:rsid w:val="00A15D90"/>
    <w:rsid w:val="00A15FE2"/>
    <w:rsid w:val="00A16D47"/>
    <w:rsid w:val="00A174FE"/>
    <w:rsid w:val="00A20A07"/>
    <w:rsid w:val="00A221AB"/>
    <w:rsid w:val="00A222EA"/>
    <w:rsid w:val="00A2243A"/>
    <w:rsid w:val="00A2265B"/>
    <w:rsid w:val="00A22838"/>
    <w:rsid w:val="00A228F0"/>
    <w:rsid w:val="00A22A71"/>
    <w:rsid w:val="00A237C8"/>
    <w:rsid w:val="00A24373"/>
    <w:rsid w:val="00A245DE"/>
    <w:rsid w:val="00A2468C"/>
    <w:rsid w:val="00A24DA8"/>
    <w:rsid w:val="00A25F53"/>
    <w:rsid w:val="00A26AA9"/>
    <w:rsid w:val="00A26F4A"/>
    <w:rsid w:val="00A26FC1"/>
    <w:rsid w:val="00A27287"/>
    <w:rsid w:val="00A27D06"/>
    <w:rsid w:val="00A27DA0"/>
    <w:rsid w:val="00A30426"/>
    <w:rsid w:val="00A3068B"/>
    <w:rsid w:val="00A307E1"/>
    <w:rsid w:val="00A30A6E"/>
    <w:rsid w:val="00A31C1B"/>
    <w:rsid w:val="00A320FA"/>
    <w:rsid w:val="00A326FE"/>
    <w:rsid w:val="00A32A13"/>
    <w:rsid w:val="00A33496"/>
    <w:rsid w:val="00A335DD"/>
    <w:rsid w:val="00A33963"/>
    <w:rsid w:val="00A34636"/>
    <w:rsid w:val="00A34B0E"/>
    <w:rsid w:val="00A34F6F"/>
    <w:rsid w:val="00A351CF"/>
    <w:rsid w:val="00A36269"/>
    <w:rsid w:val="00A3635D"/>
    <w:rsid w:val="00A3734A"/>
    <w:rsid w:val="00A37E66"/>
    <w:rsid w:val="00A37EE6"/>
    <w:rsid w:val="00A40835"/>
    <w:rsid w:val="00A4088E"/>
    <w:rsid w:val="00A408B0"/>
    <w:rsid w:val="00A40AE5"/>
    <w:rsid w:val="00A419E5"/>
    <w:rsid w:val="00A41C9B"/>
    <w:rsid w:val="00A421B3"/>
    <w:rsid w:val="00A42517"/>
    <w:rsid w:val="00A4289C"/>
    <w:rsid w:val="00A42B3E"/>
    <w:rsid w:val="00A42E76"/>
    <w:rsid w:val="00A430A6"/>
    <w:rsid w:val="00A431F6"/>
    <w:rsid w:val="00A43553"/>
    <w:rsid w:val="00A440C4"/>
    <w:rsid w:val="00A444DA"/>
    <w:rsid w:val="00A44FFB"/>
    <w:rsid w:val="00A457A0"/>
    <w:rsid w:val="00A458F1"/>
    <w:rsid w:val="00A46070"/>
    <w:rsid w:val="00A462A9"/>
    <w:rsid w:val="00A46414"/>
    <w:rsid w:val="00A4683F"/>
    <w:rsid w:val="00A46FEC"/>
    <w:rsid w:val="00A4703D"/>
    <w:rsid w:val="00A470EF"/>
    <w:rsid w:val="00A47696"/>
    <w:rsid w:val="00A47AC6"/>
    <w:rsid w:val="00A50552"/>
    <w:rsid w:val="00A5091C"/>
    <w:rsid w:val="00A50AE8"/>
    <w:rsid w:val="00A50BC8"/>
    <w:rsid w:val="00A518DD"/>
    <w:rsid w:val="00A51CDA"/>
    <w:rsid w:val="00A523CF"/>
    <w:rsid w:val="00A52779"/>
    <w:rsid w:val="00A52A4B"/>
    <w:rsid w:val="00A52E45"/>
    <w:rsid w:val="00A52F2F"/>
    <w:rsid w:val="00A530CF"/>
    <w:rsid w:val="00A53965"/>
    <w:rsid w:val="00A53DB6"/>
    <w:rsid w:val="00A54028"/>
    <w:rsid w:val="00A54A2F"/>
    <w:rsid w:val="00A551AF"/>
    <w:rsid w:val="00A55472"/>
    <w:rsid w:val="00A55A0C"/>
    <w:rsid w:val="00A56315"/>
    <w:rsid w:val="00A56A7A"/>
    <w:rsid w:val="00A577CF"/>
    <w:rsid w:val="00A611E6"/>
    <w:rsid w:val="00A61330"/>
    <w:rsid w:val="00A6171D"/>
    <w:rsid w:val="00A61755"/>
    <w:rsid w:val="00A621DD"/>
    <w:rsid w:val="00A63D21"/>
    <w:rsid w:val="00A63EE7"/>
    <w:rsid w:val="00A646B0"/>
    <w:rsid w:val="00A64C4D"/>
    <w:rsid w:val="00A65346"/>
    <w:rsid w:val="00A66816"/>
    <w:rsid w:val="00A66F95"/>
    <w:rsid w:val="00A67612"/>
    <w:rsid w:val="00A679E1"/>
    <w:rsid w:val="00A67E58"/>
    <w:rsid w:val="00A67F02"/>
    <w:rsid w:val="00A70FC8"/>
    <w:rsid w:val="00A71AB7"/>
    <w:rsid w:val="00A71D4C"/>
    <w:rsid w:val="00A71DEE"/>
    <w:rsid w:val="00A72167"/>
    <w:rsid w:val="00A7216E"/>
    <w:rsid w:val="00A72515"/>
    <w:rsid w:val="00A72A0D"/>
    <w:rsid w:val="00A72A98"/>
    <w:rsid w:val="00A73583"/>
    <w:rsid w:val="00A739EC"/>
    <w:rsid w:val="00A73D87"/>
    <w:rsid w:val="00A74E31"/>
    <w:rsid w:val="00A7526D"/>
    <w:rsid w:val="00A75415"/>
    <w:rsid w:val="00A762C3"/>
    <w:rsid w:val="00A77048"/>
    <w:rsid w:val="00A77530"/>
    <w:rsid w:val="00A77657"/>
    <w:rsid w:val="00A77898"/>
    <w:rsid w:val="00A801CF"/>
    <w:rsid w:val="00A803CC"/>
    <w:rsid w:val="00A80C2D"/>
    <w:rsid w:val="00A80E70"/>
    <w:rsid w:val="00A81536"/>
    <w:rsid w:val="00A8268C"/>
    <w:rsid w:val="00A82844"/>
    <w:rsid w:val="00A82B87"/>
    <w:rsid w:val="00A8373F"/>
    <w:rsid w:val="00A8414A"/>
    <w:rsid w:val="00A8456B"/>
    <w:rsid w:val="00A857F8"/>
    <w:rsid w:val="00A858B5"/>
    <w:rsid w:val="00A8598D"/>
    <w:rsid w:val="00A85C95"/>
    <w:rsid w:val="00A85D84"/>
    <w:rsid w:val="00A85D8D"/>
    <w:rsid w:val="00A8656E"/>
    <w:rsid w:val="00A86DD3"/>
    <w:rsid w:val="00A872C9"/>
    <w:rsid w:val="00A87440"/>
    <w:rsid w:val="00A87492"/>
    <w:rsid w:val="00A87A35"/>
    <w:rsid w:val="00A87B88"/>
    <w:rsid w:val="00A90E15"/>
    <w:rsid w:val="00A91983"/>
    <w:rsid w:val="00A91AB4"/>
    <w:rsid w:val="00A91F7B"/>
    <w:rsid w:val="00A92556"/>
    <w:rsid w:val="00A92577"/>
    <w:rsid w:val="00A92BC8"/>
    <w:rsid w:val="00A92BD9"/>
    <w:rsid w:val="00A92DCD"/>
    <w:rsid w:val="00A93558"/>
    <w:rsid w:val="00A93617"/>
    <w:rsid w:val="00A93787"/>
    <w:rsid w:val="00A938B3"/>
    <w:rsid w:val="00A93912"/>
    <w:rsid w:val="00A93E2E"/>
    <w:rsid w:val="00A9423A"/>
    <w:rsid w:val="00A94426"/>
    <w:rsid w:val="00A94C83"/>
    <w:rsid w:val="00A96A08"/>
    <w:rsid w:val="00A96C3B"/>
    <w:rsid w:val="00A96E45"/>
    <w:rsid w:val="00A96F3C"/>
    <w:rsid w:val="00A974C0"/>
    <w:rsid w:val="00A97F1F"/>
    <w:rsid w:val="00AA0453"/>
    <w:rsid w:val="00AA0589"/>
    <w:rsid w:val="00AA0690"/>
    <w:rsid w:val="00AA0C58"/>
    <w:rsid w:val="00AA1085"/>
    <w:rsid w:val="00AA1206"/>
    <w:rsid w:val="00AA141F"/>
    <w:rsid w:val="00AA1531"/>
    <w:rsid w:val="00AA1855"/>
    <w:rsid w:val="00AA1BA6"/>
    <w:rsid w:val="00AA1F2A"/>
    <w:rsid w:val="00AA2421"/>
    <w:rsid w:val="00AA27A5"/>
    <w:rsid w:val="00AA3A89"/>
    <w:rsid w:val="00AA43F4"/>
    <w:rsid w:val="00AA46DC"/>
    <w:rsid w:val="00AA4A75"/>
    <w:rsid w:val="00AA51F1"/>
    <w:rsid w:val="00AA592B"/>
    <w:rsid w:val="00AA5BCE"/>
    <w:rsid w:val="00AA5E6C"/>
    <w:rsid w:val="00AA6175"/>
    <w:rsid w:val="00AA62C5"/>
    <w:rsid w:val="00AA6689"/>
    <w:rsid w:val="00AA7183"/>
    <w:rsid w:val="00AA71F0"/>
    <w:rsid w:val="00AA74B6"/>
    <w:rsid w:val="00AA7700"/>
    <w:rsid w:val="00AA791F"/>
    <w:rsid w:val="00AA7D6C"/>
    <w:rsid w:val="00AB033C"/>
    <w:rsid w:val="00AB0A63"/>
    <w:rsid w:val="00AB0EC0"/>
    <w:rsid w:val="00AB22D0"/>
    <w:rsid w:val="00AB27A1"/>
    <w:rsid w:val="00AB29C2"/>
    <w:rsid w:val="00AB31C6"/>
    <w:rsid w:val="00AB44D9"/>
    <w:rsid w:val="00AB488D"/>
    <w:rsid w:val="00AB4B68"/>
    <w:rsid w:val="00AB547A"/>
    <w:rsid w:val="00AB5527"/>
    <w:rsid w:val="00AB5CC0"/>
    <w:rsid w:val="00AB5E09"/>
    <w:rsid w:val="00AB5F6B"/>
    <w:rsid w:val="00AB6243"/>
    <w:rsid w:val="00AB71FE"/>
    <w:rsid w:val="00AB736C"/>
    <w:rsid w:val="00AB7747"/>
    <w:rsid w:val="00AB77DC"/>
    <w:rsid w:val="00AB781B"/>
    <w:rsid w:val="00AB7B15"/>
    <w:rsid w:val="00AC01AA"/>
    <w:rsid w:val="00AC02EA"/>
    <w:rsid w:val="00AC0319"/>
    <w:rsid w:val="00AC11A2"/>
    <w:rsid w:val="00AC1499"/>
    <w:rsid w:val="00AC196B"/>
    <w:rsid w:val="00AC2190"/>
    <w:rsid w:val="00AC28BF"/>
    <w:rsid w:val="00AC3116"/>
    <w:rsid w:val="00AC35AC"/>
    <w:rsid w:val="00AC3FA7"/>
    <w:rsid w:val="00AC4677"/>
    <w:rsid w:val="00AC4789"/>
    <w:rsid w:val="00AC482F"/>
    <w:rsid w:val="00AC4922"/>
    <w:rsid w:val="00AC4BB5"/>
    <w:rsid w:val="00AC4C66"/>
    <w:rsid w:val="00AC4E0D"/>
    <w:rsid w:val="00AC5784"/>
    <w:rsid w:val="00AC5F8B"/>
    <w:rsid w:val="00AC632D"/>
    <w:rsid w:val="00AC65D6"/>
    <w:rsid w:val="00AC6E47"/>
    <w:rsid w:val="00AC74EA"/>
    <w:rsid w:val="00AD006B"/>
    <w:rsid w:val="00AD020A"/>
    <w:rsid w:val="00AD0213"/>
    <w:rsid w:val="00AD03EA"/>
    <w:rsid w:val="00AD0F35"/>
    <w:rsid w:val="00AD11F6"/>
    <w:rsid w:val="00AD17CD"/>
    <w:rsid w:val="00AD1F51"/>
    <w:rsid w:val="00AD21E7"/>
    <w:rsid w:val="00AD23F2"/>
    <w:rsid w:val="00AD2677"/>
    <w:rsid w:val="00AD274A"/>
    <w:rsid w:val="00AD3CAF"/>
    <w:rsid w:val="00AD3F62"/>
    <w:rsid w:val="00AD4208"/>
    <w:rsid w:val="00AD4733"/>
    <w:rsid w:val="00AD4941"/>
    <w:rsid w:val="00AD4C1B"/>
    <w:rsid w:val="00AD4D71"/>
    <w:rsid w:val="00AD5C4D"/>
    <w:rsid w:val="00AD5CB5"/>
    <w:rsid w:val="00AD5DCD"/>
    <w:rsid w:val="00AD66F8"/>
    <w:rsid w:val="00AD73C2"/>
    <w:rsid w:val="00AD7B89"/>
    <w:rsid w:val="00AD7E3A"/>
    <w:rsid w:val="00AE0EB2"/>
    <w:rsid w:val="00AE13A1"/>
    <w:rsid w:val="00AE1893"/>
    <w:rsid w:val="00AE1983"/>
    <w:rsid w:val="00AE1E53"/>
    <w:rsid w:val="00AE1EB6"/>
    <w:rsid w:val="00AE2D8D"/>
    <w:rsid w:val="00AE3033"/>
    <w:rsid w:val="00AE49A9"/>
    <w:rsid w:val="00AE4DAB"/>
    <w:rsid w:val="00AE6C4E"/>
    <w:rsid w:val="00AE710C"/>
    <w:rsid w:val="00AE7804"/>
    <w:rsid w:val="00AF02A3"/>
    <w:rsid w:val="00AF07D9"/>
    <w:rsid w:val="00AF0F4C"/>
    <w:rsid w:val="00AF20BF"/>
    <w:rsid w:val="00AF21F4"/>
    <w:rsid w:val="00AF2233"/>
    <w:rsid w:val="00AF235B"/>
    <w:rsid w:val="00AF36C4"/>
    <w:rsid w:val="00AF37ED"/>
    <w:rsid w:val="00AF46F3"/>
    <w:rsid w:val="00AF4C00"/>
    <w:rsid w:val="00AF4C66"/>
    <w:rsid w:val="00AF4CC0"/>
    <w:rsid w:val="00AF4DC6"/>
    <w:rsid w:val="00AF51D5"/>
    <w:rsid w:val="00AF6041"/>
    <w:rsid w:val="00AF6ECE"/>
    <w:rsid w:val="00AF70EF"/>
    <w:rsid w:val="00AF71B1"/>
    <w:rsid w:val="00B00518"/>
    <w:rsid w:val="00B01306"/>
    <w:rsid w:val="00B01B0E"/>
    <w:rsid w:val="00B02AC2"/>
    <w:rsid w:val="00B03CF0"/>
    <w:rsid w:val="00B03D3B"/>
    <w:rsid w:val="00B03D52"/>
    <w:rsid w:val="00B03DBC"/>
    <w:rsid w:val="00B04F5F"/>
    <w:rsid w:val="00B05FC2"/>
    <w:rsid w:val="00B06671"/>
    <w:rsid w:val="00B06F42"/>
    <w:rsid w:val="00B06FF5"/>
    <w:rsid w:val="00B07E0B"/>
    <w:rsid w:val="00B07FFE"/>
    <w:rsid w:val="00B1093F"/>
    <w:rsid w:val="00B1095A"/>
    <w:rsid w:val="00B113FF"/>
    <w:rsid w:val="00B11889"/>
    <w:rsid w:val="00B12655"/>
    <w:rsid w:val="00B126F0"/>
    <w:rsid w:val="00B131B4"/>
    <w:rsid w:val="00B13519"/>
    <w:rsid w:val="00B13805"/>
    <w:rsid w:val="00B13B70"/>
    <w:rsid w:val="00B1438D"/>
    <w:rsid w:val="00B148AC"/>
    <w:rsid w:val="00B15012"/>
    <w:rsid w:val="00B1503A"/>
    <w:rsid w:val="00B15EB3"/>
    <w:rsid w:val="00B16801"/>
    <w:rsid w:val="00B16DD7"/>
    <w:rsid w:val="00B17E77"/>
    <w:rsid w:val="00B20074"/>
    <w:rsid w:val="00B20227"/>
    <w:rsid w:val="00B20447"/>
    <w:rsid w:val="00B207A9"/>
    <w:rsid w:val="00B20940"/>
    <w:rsid w:val="00B21160"/>
    <w:rsid w:val="00B2126B"/>
    <w:rsid w:val="00B21428"/>
    <w:rsid w:val="00B21825"/>
    <w:rsid w:val="00B21C96"/>
    <w:rsid w:val="00B2230F"/>
    <w:rsid w:val="00B22458"/>
    <w:rsid w:val="00B22AF4"/>
    <w:rsid w:val="00B22C47"/>
    <w:rsid w:val="00B23621"/>
    <w:rsid w:val="00B238F6"/>
    <w:rsid w:val="00B23B33"/>
    <w:rsid w:val="00B248DC"/>
    <w:rsid w:val="00B24B21"/>
    <w:rsid w:val="00B24DF1"/>
    <w:rsid w:val="00B25241"/>
    <w:rsid w:val="00B25EB1"/>
    <w:rsid w:val="00B26733"/>
    <w:rsid w:val="00B26DFE"/>
    <w:rsid w:val="00B27236"/>
    <w:rsid w:val="00B277B8"/>
    <w:rsid w:val="00B30A28"/>
    <w:rsid w:val="00B30F05"/>
    <w:rsid w:val="00B30FA0"/>
    <w:rsid w:val="00B3247D"/>
    <w:rsid w:val="00B3350E"/>
    <w:rsid w:val="00B33DB9"/>
    <w:rsid w:val="00B343E5"/>
    <w:rsid w:val="00B34735"/>
    <w:rsid w:val="00B34BCD"/>
    <w:rsid w:val="00B3501E"/>
    <w:rsid w:val="00B35500"/>
    <w:rsid w:val="00B35793"/>
    <w:rsid w:val="00B357CE"/>
    <w:rsid w:val="00B35A23"/>
    <w:rsid w:val="00B35FD6"/>
    <w:rsid w:val="00B365F0"/>
    <w:rsid w:val="00B36EC5"/>
    <w:rsid w:val="00B379FF"/>
    <w:rsid w:val="00B37D28"/>
    <w:rsid w:val="00B37D5C"/>
    <w:rsid w:val="00B40048"/>
    <w:rsid w:val="00B40645"/>
    <w:rsid w:val="00B406A7"/>
    <w:rsid w:val="00B40826"/>
    <w:rsid w:val="00B40B7D"/>
    <w:rsid w:val="00B40D02"/>
    <w:rsid w:val="00B417E3"/>
    <w:rsid w:val="00B4198D"/>
    <w:rsid w:val="00B41BFE"/>
    <w:rsid w:val="00B42161"/>
    <w:rsid w:val="00B42BED"/>
    <w:rsid w:val="00B42C13"/>
    <w:rsid w:val="00B42C44"/>
    <w:rsid w:val="00B43248"/>
    <w:rsid w:val="00B43544"/>
    <w:rsid w:val="00B4381F"/>
    <w:rsid w:val="00B43DA3"/>
    <w:rsid w:val="00B4419A"/>
    <w:rsid w:val="00B4489E"/>
    <w:rsid w:val="00B45600"/>
    <w:rsid w:val="00B458C3"/>
    <w:rsid w:val="00B45A45"/>
    <w:rsid w:val="00B45F6B"/>
    <w:rsid w:val="00B46404"/>
    <w:rsid w:val="00B4687C"/>
    <w:rsid w:val="00B4698D"/>
    <w:rsid w:val="00B46C4B"/>
    <w:rsid w:val="00B47F36"/>
    <w:rsid w:val="00B51746"/>
    <w:rsid w:val="00B5230E"/>
    <w:rsid w:val="00B5264C"/>
    <w:rsid w:val="00B527E7"/>
    <w:rsid w:val="00B53011"/>
    <w:rsid w:val="00B5303F"/>
    <w:rsid w:val="00B53075"/>
    <w:rsid w:val="00B531BC"/>
    <w:rsid w:val="00B53BD7"/>
    <w:rsid w:val="00B53C43"/>
    <w:rsid w:val="00B54A6C"/>
    <w:rsid w:val="00B54F60"/>
    <w:rsid w:val="00B55268"/>
    <w:rsid w:val="00B5567C"/>
    <w:rsid w:val="00B55948"/>
    <w:rsid w:val="00B5693C"/>
    <w:rsid w:val="00B57340"/>
    <w:rsid w:val="00B57FD6"/>
    <w:rsid w:val="00B60369"/>
    <w:rsid w:val="00B605A3"/>
    <w:rsid w:val="00B60BF5"/>
    <w:rsid w:val="00B6126C"/>
    <w:rsid w:val="00B61277"/>
    <w:rsid w:val="00B61768"/>
    <w:rsid w:val="00B61D05"/>
    <w:rsid w:val="00B6253A"/>
    <w:rsid w:val="00B626DD"/>
    <w:rsid w:val="00B62D5A"/>
    <w:rsid w:val="00B64063"/>
    <w:rsid w:val="00B64238"/>
    <w:rsid w:val="00B658CF"/>
    <w:rsid w:val="00B65EDA"/>
    <w:rsid w:val="00B66D75"/>
    <w:rsid w:val="00B70ED9"/>
    <w:rsid w:val="00B71836"/>
    <w:rsid w:val="00B71B70"/>
    <w:rsid w:val="00B71FC7"/>
    <w:rsid w:val="00B725C2"/>
    <w:rsid w:val="00B7291D"/>
    <w:rsid w:val="00B72BD8"/>
    <w:rsid w:val="00B73F4F"/>
    <w:rsid w:val="00B75E1C"/>
    <w:rsid w:val="00B75E8F"/>
    <w:rsid w:val="00B761D3"/>
    <w:rsid w:val="00B76C81"/>
    <w:rsid w:val="00B77A90"/>
    <w:rsid w:val="00B80CB0"/>
    <w:rsid w:val="00B813C3"/>
    <w:rsid w:val="00B81A85"/>
    <w:rsid w:val="00B823D0"/>
    <w:rsid w:val="00B82EA7"/>
    <w:rsid w:val="00B833E1"/>
    <w:rsid w:val="00B83809"/>
    <w:rsid w:val="00B83BE5"/>
    <w:rsid w:val="00B8432D"/>
    <w:rsid w:val="00B84D89"/>
    <w:rsid w:val="00B86475"/>
    <w:rsid w:val="00B865E0"/>
    <w:rsid w:val="00B86BBB"/>
    <w:rsid w:val="00B86ED3"/>
    <w:rsid w:val="00B87426"/>
    <w:rsid w:val="00B87B2C"/>
    <w:rsid w:val="00B87C1C"/>
    <w:rsid w:val="00B87C51"/>
    <w:rsid w:val="00B87C6E"/>
    <w:rsid w:val="00B90DC0"/>
    <w:rsid w:val="00B91C57"/>
    <w:rsid w:val="00B91DFF"/>
    <w:rsid w:val="00B924EB"/>
    <w:rsid w:val="00B925D1"/>
    <w:rsid w:val="00B92DDA"/>
    <w:rsid w:val="00B934FD"/>
    <w:rsid w:val="00B93BAF"/>
    <w:rsid w:val="00B93DCA"/>
    <w:rsid w:val="00B93FA8"/>
    <w:rsid w:val="00B94395"/>
    <w:rsid w:val="00B943D0"/>
    <w:rsid w:val="00B94463"/>
    <w:rsid w:val="00B95D64"/>
    <w:rsid w:val="00B95DB6"/>
    <w:rsid w:val="00B9606A"/>
    <w:rsid w:val="00B96962"/>
    <w:rsid w:val="00B975B5"/>
    <w:rsid w:val="00B9781F"/>
    <w:rsid w:val="00B97F6A"/>
    <w:rsid w:val="00BA07FF"/>
    <w:rsid w:val="00BA0AA5"/>
    <w:rsid w:val="00BA0BD2"/>
    <w:rsid w:val="00BA104D"/>
    <w:rsid w:val="00BA11A9"/>
    <w:rsid w:val="00BA127E"/>
    <w:rsid w:val="00BA15E4"/>
    <w:rsid w:val="00BA19CA"/>
    <w:rsid w:val="00BA2288"/>
    <w:rsid w:val="00BA2CEF"/>
    <w:rsid w:val="00BA2D7E"/>
    <w:rsid w:val="00BA2E99"/>
    <w:rsid w:val="00BA449E"/>
    <w:rsid w:val="00BA44B6"/>
    <w:rsid w:val="00BA462C"/>
    <w:rsid w:val="00BA4686"/>
    <w:rsid w:val="00BA4701"/>
    <w:rsid w:val="00BA494C"/>
    <w:rsid w:val="00BA510B"/>
    <w:rsid w:val="00BA5EA8"/>
    <w:rsid w:val="00BA5F83"/>
    <w:rsid w:val="00BA601A"/>
    <w:rsid w:val="00BA6369"/>
    <w:rsid w:val="00BA68D2"/>
    <w:rsid w:val="00BA6E6A"/>
    <w:rsid w:val="00BA77C0"/>
    <w:rsid w:val="00BB0035"/>
    <w:rsid w:val="00BB01D9"/>
    <w:rsid w:val="00BB0B2B"/>
    <w:rsid w:val="00BB109F"/>
    <w:rsid w:val="00BB1AA7"/>
    <w:rsid w:val="00BB1BDC"/>
    <w:rsid w:val="00BB1C81"/>
    <w:rsid w:val="00BB288C"/>
    <w:rsid w:val="00BB2ED1"/>
    <w:rsid w:val="00BB2FC6"/>
    <w:rsid w:val="00BB3451"/>
    <w:rsid w:val="00BB3484"/>
    <w:rsid w:val="00BB35B7"/>
    <w:rsid w:val="00BB35DD"/>
    <w:rsid w:val="00BB3BB2"/>
    <w:rsid w:val="00BB3CEB"/>
    <w:rsid w:val="00BB43CF"/>
    <w:rsid w:val="00BB5204"/>
    <w:rsid w:val="00BB68E5"/>
    <w:rsid w:val="00BB6C57"/>
    <w:rsid w:val="00BB7469"/>
    <w:rsid w:val="00BC0571"/>
    <w:rsid w:val="00BC0624"/>
    <w:rsid w:val="00BC148E"/>
    <w:rsid w:val="00BC1B25"/>
    <w:rsid w:val="00BC1B9F"/>
    <w:rsid w:val="00BC266F"/>
    <w:rsid w:val="00BC3C95"/>
    <w:rsid w:val="00BC4039"/>
    <w:rsid w:val="00BC4568"/>
    <w:rsid w:val="00BC4EA5"/>
    <w:rsid w:val="00BC529C"/>
    <w:rsid w:val="00BC5525"/>
    <w:rsid w:val="00BC5C84"/>
    <w:rsid w:val="00BC60E9"/>
    <w:rsid w:val="00BC68BD"/>
    <w:rsid w:val="00BC6BEF"/>
    <w:rsid w:val="00BC6D90"/>
    <w:rsid w:val="00BC70C7"/>
    <w:rsid w:val="00BC73A5"/>
    <w:rsid w:val="00BC7D16"/>
    <w:rsid w:val="00BD07A0"/>
    <w:rsid w:val="00BD10D9"/>
    <w:rsid w:val="00BD15DF"/>
    <w:rsid w:val="00BD18BE"/>
    <w:rsid w:val="00BD1B9F"/>
    <w:rsid w:val="00BD2AE6"/>
    <w:rsid w:val="00BD2E6E"/>
    <w:rsid w:val="00BD2FBC"/>
    <w:rsid w:val="00BD3A5C"/>
    <w:rsid w:val="00BD453B"/>
    <w:rsid w:val="00BD46DB"/>
    <w:rsid w:val="00BD4AB3"/>
    <w:rsid w:val="00BD4EBA"/>
    <w:rsid w:val="00BD585F"/>
    <w:rsid w:val="00BD5BD1"/>
    <w:rsid w:val="00BD6416"/>
    <w:rsid w:val="00BD6C2D"/>
    <w:rsid w:val="00BD6FAD"/>
    <w:rsid w:val="00BD73BA"/>
    <w:rsid w:val="00BD7E8E"/>
    <w:rsid w:val="00BE0333"/>
    <w:rsid w:val="00BE08F6"/>
    <w:rsid w:val="00BE0ABA"/>
    <w:rsid w:val="00BE0F08"/>
    <w:rsid w:val="00BE1280"/>
    <w:rsid w:val="00BE154E"/>
    <w:rsid w:val="00BE15A2"/>
    <w:rsid w:val="00BE1769"/>
    <w:rsid w:val="00BE1A88"/>
    <w:rsid w:val="00BE1CA9"/>
    <w:rsid w:val="00BE20B7"/>
    <w:rsid w:val="00BE2556"/>
    <w:rsid w:val="00BE3575"/>
    <w:rsid w:val="00BE3C66"/>
    <w:rsid w:val="00BE3FA9"/>
    <w:rsid w:val="00BE3FE6"/>
    <w:rsid w:val="00BE45EC"/>
    <w:rsid w:val="00BE46B5"/>
    <w:rsid w:val="00BE4A47"/>
    <w:rsid w:val="00BE4EAC"/>
    <w:rsid w:val="00BE51C2"/>
    <w:rsid w:val="00BE540C"/>
    <w:rsid w:val="00BE74F7"/>
    <w:rsid w:val="00BE78D9"/>
    <w:rsid w:val="00BE7C96"/>
    <w:rsid w:val="00BE7EC8"/>
    <w:rsid w:val="00BE7F72"/>
    <w:rsid w:val="00BF0107"/>
    <w:rsid w:val="00BF01BD"/>
    <w:rsid w:val="00BF0560"/>
    <w:rsid w:val="00BF0A2F"/>
    <w:rsid w:val="00BF0CA2"/>
    <w:rsid w:val="00BF10F7"/>
    <w:rsid w:val="00BF1723"/>
    <w:rsid w:val="00BF1B9D"/>
    <w:rsid w:val="00BF20D0"/>
    <w:rsid w:val="00BF279E"/>
    <w:rsid w:val="00BF2A01"/>
    <w:rsid w:val="00BF2C84"/>
    <w:rsid w:val="00BF2EC2"/>
    <w:rsid w:val="00BF316E"/>
    <w:rsid w:val="00BF3F68"/>
    <w:rsid w:val="00BF46E2"/>
    <w:rsid w:val="00BF4B33"/>
    <w:rsid w:val="00BF4C03"/>
    <w:rsid w:val="00BF562A"/>
    <w:rsid w:val="00BF568E"/>
    <w:rsid w:val="00BF5BFF"/>
    <w:rsid w:val="00BF5D90"/>
    <w:rsid w:val="00BF6261"/>
    <w:rsid w:val="00BF656B"/>
    <w:rsid w:val="00BF6883"/>
    <w:rsid w:val="00BF76E6"/>
    <w:rsid w:val="00BF7E0B"/>
    <w:rsid w:val="00C000C2"/>
    <w:rsid w:val="00C00606"/>
    <w:rsid w:val="00C00747"/>
    <w:rsid w:val="00C00914"/>
    <w:rsid w:val="00C00932"/>
    <w:rsid w:val="00C00A38"/>
    <w:rsid w:val="00C00D8B"/>
    <w:rsid w:val="00C012EC"/>
    <w:rsid w:val="00C03280"/>
    <w:rsid w:val="00C04018"/>
    <w:rsid w:val="00C0537E"/>
    <w:rsid w:val="00C060FC"/>
    <w:rsid w:val="00C07442"/>
    <w:rsid w:val="00C07629"/>
    <w:rsid w:val="00C0763E"/>
    <w:rsid w:val="00C07734"/>
    <w:rsid w:val="00C0773E"/>
    <w:rsid w:val="00C07DF9"/>
    <w:rsid w:val="00C07FF8"/>
    <w:rsid w:val="00C10096"/>
    <w:rsid w:val="00C101D3"/>
    <w:rsid w:val="00C10262"/>
    <w:rsid w:val="00C1058A"/>
    <w:rsid w:val="00C10786"/>
    <w:rsid w:val="00C1110B"/>
    <w:rsid w:val="00C11773"/>
    <w:rsid w:val="00C11B8E"/>
    <w:rsid w:val="00C11CB4"/>
    <w:rsid w:val="00C11CE3"/>
    <w:rsid w:val="00C12EE9"/>
    <w:rsid w:val="00C134AF"/>
    <w:rsid w:val="00C13A76"/>
    <w:rsid w:val="00C13D54"/>
    <w:rsid w:val="00C13D55"/>
    <w:rsid w:val="00C13DEF"/>
    <w:rsid w:val="00C14126"/>
    <w:rsid w:val="00C144CB"/>
    <w:rsid w:val="00C14598"/>
    <w:rsid w:val="00C14674"/>
    <w:rsid w:val="00C146BD"/>
    <w:rsid w:val="00C148AC"/>
    <w:rsid w:val="00C14E9E"/>
    <w:rsid w:val="00C15106"/>
    <w:rsid w:val="00C15CA7"/>
    <w:rsid w:val="00C172FE"/>
    <w:rsid w:val="00C1741F"/>
    <w:rsid w:val="00C1773F"/>
    <w:rsid w:val="00C17C36"/>
    <w:rsid w:val="00C17DC6"/>
    <w:rsid w:val="00C17F04"/>
    <w:rsid w:val="00C20671"/>
    <w:rsid w:val="00C21326"/>
    <w:rsid w:val="00C21470"/>
    <w:rsid w:val="00C21718"/>
    <w:rsid w:val="00C21D49"/>
    <w:rsid w:val="00C21DBA"/>
    <w:rsid w:val="00C2296D"/>
    <w:rsid w:val="00C23558"/>
    <w:rsid w:val="00C235A3"/>
    <w:rsid w:val="00C23D30"/>
    <w:rsid w:val="00C2464E"/>
    <w:rsid w:val="00C24EA9"/>
    <w:rsid w:val="00C2529B"/>
    <w:rsid w:val="00C254B4"/>
    <w:rsid w:val="00C25794"/>
    <w:rsid w:val="00C26310"/>
    <w:rsid w:val="00C270B1"/>
    <w:rsid w:val="00C272C5"/>
    <w:rsid w:val="00C27B74"/>
    <w:rsid w:val="00C27DB7"/>
    <w:rsid w:val="00C30337"/>
    <w:rsid w:val="00C303C9"/>
    <w:rsid w:val="00C3068F"/>
    <w:rsid w:val="00C311A4"/>
    <w:rsid w:val="00C31868"/>
    <w:rsid w:val="00C32817"/>
    <w:rsid w:val="00C32DEF"/>
    <w:rsid w:val="00C331E4"/>
    <w:rsid w:val="00C332FB"/>
    <w:rsid w:val="00C3349D"/>
    <w:rsid w:val="00C334AB"/>
    <w:rsid w:val="00C34525"/>
    <w:rsid w:val="00C3518F"/>
    <w:rsid w:val="00C356D7"/>
    <w:rsid w:val="00C361EA"/>
    <w:rsid w:val="00C37229"/>
    <w:rsid w:val="00C37252"/>
    <w:rsid w:val="00C37A92"/>
    <w:rsid w:val="00C37E47"/>
    <w:rsid w:val="00C401C3"/>
    <w:rsid w:val="00C404E2"/>
    <w:rsid w:val="00C415F8"/>
    <w:rsid w:val="00C41802"/>
    <w:rsid w:val="00C42595"/>
    <w:rsid w:val="00C43213"/>
    <w:rsid w:val="00C4360B"/>
    <w:rsid w:val="00C43795"/>
    <w:rsid w:val="00C437D1"/>
    <w:rsid w:val="00C43900"/>
    <w:rsid w:val="00C43D54"/>
    <w:rsid w:val="00C441C1"/>
    <w:rsid w:val="00C448BC"/>
    <w:rsid w:val="00C45407"/>
    <w:rsid w:val="00C4555E"/>
    <w:rsid w:val="00C45B7F"/>
    <w:rsid w:val="00C46707"/>
    <w:rsid w:val="00C47483"/>
    <w:rsid w:val="00C507F3"/>
    <w:rsid w:val="00C509A2"/>
    <w:rsid w:val="00C51098"/>
    <w:rsid w:val="00C5122E"/>
    <w:rsid w:val="00C5226D"/>
    <w:rsid w:val="00C52388"/>
    <w:rsid w:val="00C52598"/>
    <w:rsid w:val="00C52C7C"/>
    <w:rsid w:val="00C52DE7"/>
    <w:rsid w:val="00C538EA"/>
    <w:rsid w:val="00C53C0B"/>
    <w:rsid w:val="00C53C7F"/>
    <w:rsid w:val="00C54D33"/>
    <w:rsid w:val="00C554B9"/>
    <w:rsid w:val="00C55754"/>
    <w:rsid w:val="00C560ED"/>
    <w:rsid w:val="00C56422"/>
    <w:rsid w:val="00C56766"/>
    <w:rsid w:val="00C56A61"/>
    <w:rsid w:val="00C6062D"/>
    <w:rsid w:val="00C60F00"/>
    <w:rsid w:val="00C61592"/>
    <w:rsid w:val="00C61644"/>
    <w:rsid w:val="00C61A92"/>
    <w:rsid w:val="00C62375"/>
    <w:rsid w:val="00C62A9A"/>
    <w:rsid w:val="00C63C19"/>
    <w:rsid w:val="00C63D5C"/>
    <w:rsid w:val="00C6427B"/>
    <w:rsid w:val="00C642FA"/>
    <w:rsid w:val="00C64B68"/>
    <w:rsid w:val="00C64D14"/>
    <w:rsid w:val="00C64E13"/>
    <w:rsid w:val="00C65287"/>
    <w:rsid w:val="00C65473"/>
    <w:rsid w:val="00C6555B"/>
    <w:rsid w:val="00C6560A"/>
    <w:rsid w:val="00C65EBD"/>
    <w:rsid w:val="00C66093"/>
    <w:rsid w:val="00C66AB9"/>
    <w:rsid w:val="00C66D36"/>
    <w:rsid w:val="00C66ED8"/>
    <w:rsid w:val="00C66FE7"/>
    <w:rsid w:val="00C67928"/>
    <w:rsid w:val="00C70129"/>
    <w:rsid w:val="00C70FF0"/>
    <w:rsid w:val="00C710A4"/>
    <w:rsid w:val="00C7176B"/>
    <w:rsid w:val="00C72486"/>
    <w:rsid w:val="00C727EB"/>
    <w:rsid w:val="00C72FF5"/>
    <w:rsid w:val="00C7322E"/>
    <w:rsid w:val="00C73809"/>
    <w:rsid w:val="00C73AF8"/>
    <w:rsid w:val="00C73B13"/>
    <w:rsid w:val="00C74213"/>
    <w:rsid w:val="00C7444C"/>
    <w:rsid w:val="00C7492C"/>
    <w:rsid w:val="00C74D17"/>
    <w:rsid w:val="00C7500F"/>
    <w:rsid w:val="00C75D51"/>
    <w:rsid w:val="00C75DE1"/>
    <w:rsid w:val="00C763CC"/>
    <w:rsid w:val="00C764CC"/>
    <w:rsid w:val="00C77237"/>
    <w:rsid w:val="00C77B05"/>
    <w:rsid w:val="00C77C01"/>
    <w:rsid w:val="00C80FCF"/>
    <w:rsid w:val="00C80FF9"/>
    <w:rsid w:val="00C818FE"/>
    <w:rsid w:val="00C81BB1"/>
    <w:rsid w:val="00C82193"/>
    <w:rsid w:val="00C82E73"/>
    <w:rsid w:val="00C830E1"/>
    <w:rsid w:val="00C83ADB"/>
    <w:rsid w:val="00C8447F"/>
    <w:rsid w:val="00C84ED3"/>
    <w:rsid w:val="00C84EEE"/>
    <w:rsid w:val="00C85AB4"/>
    <w:rsid w:val="00C85EBB"/>
    <w:rsid w:val="00C860F6"/>
    <w:rsid w:val="00C861E3"/>
    <w:rsid w:val="00C86DFD"/>
    <w:rsid w:val="00C87B0E"/>
    <w:rsid w:val="00C90381"/>
    <w:rsid w:val="00C9088D"/>
    <w:rsid w:val="00C90E50"/>
    <w:rsid w:val="00C914FC"/>
    <w:rsid w:val="00C91526"/>
    <w:rsid w:val="00C9158D"/>
    <w:rsid w:val="00C919B2"/>
    <w:rsid w:val="00C91F92"/>
    <w:rsid w:val="00C927EB"/>
    <w:rsid w:val="00C934D2"/>
    <w:rsid w:val="00C9371E"/>
    <w:rsid w:val="00C9376A"/>
    <w:rsid w:val="00C93E35"/>
    <w:rsid w:val="00C94061"/>
    <w:rsid w:val="00C94F87"/>
    <w:rsid w:val="00C95D21"/>
    <w:rsid w:val="00C96CD3"/>
    <w:rsid w:val="00C9735D"/>
    <w:rsid w:val="00CA0056"/>
    <w:rsid w:val="00CA0071"/>
    <w:rsid w:val="00CA00C5"/>
    <w:rsid w:val="00CA0188"/>
    <w:rsid w:val="00CA02C7"/>
    <w:rsid w:val="00CA10B5"/>
    <w:rsid w:val="00CA1310"/>
    <w:rsid w:val="00CA2354"/>
    <w:rsid w:val="00CA2955"/>
    <w:rsid w:val="00CA35D7"/>
    <w:rsid w:val="00CA401A"/>
    <w:rsid w:val="00CA40AF"/>
    <w:rsid w:val="00CA42CB"/>
    <w:rsid w:val="00CA4ED7"/>
    <w:rsid w:val="00CA5461"/>
    <w:rsid w:val="00CA5C8D"/>
    <w:rsid w:val="00CA639D"/>
    <w:rsid w:val="00CA6725"/>
    <w:rsid w:val="00CA6F0A"/>
    <w:rsid w:val="00CB0A08"/>
    <w:rsid w:val="00CB0C73"/>
    <w:rsid w:val="00CB0E47"/>
    <w:rsid w:val="00CB1939"/>
    <w:rsid w:val="00CB1B5C"/>
    <w:rsid w:val="00CB1CD8"/>
    <w:rsid w:val="00CB253C"/>
    <w:rsid w:val="00CB2CF7"/>
    <w:rsid w:val="00CB309F"/>
    <w:rsid w:val="00CB38F1"/>
    <w:rsid w:val="00CB3F68"/>
    <w:rsid w:val="00CB492A"/>
    <w:rsid w:val="00CB4AFF"/>
    <w:rsid w:val="00CB4C81"/>
    <w:rsid w:val="00CB4F5D"/>
    <w:rsid w:val="00CB546C"/>
    <w:rsid w:val="00CB546F"/>
    <w:rsid w:val="00CB5AAE"/>
    <w:rsid w:val="00CB5D25"/>
    <w:rsid w:val="00CB5EB2"/>
    <w:rsid w:val="00CB62F4"/>
    <w:rsid w:val="00CB6639"/>
    <w:rsid w:val="00CB6E3D"/>
    <w:rsid w:val="00CB75D3"/>
    <w:rsid w:val="00CB7C6B"/>
    <w:rsid w:val="00CC01CA"/>
    <w:rsid w:val="00CC023A"/>
    <w:rsid w:val="00CC0260"/>
    <w:rsid w:val="00CC09DA"/>
    <w:rsid w:val="00CC0EA4"/>
    <w:rsid w:val="00CC1652"/>
    <w:rsid w:val="00CC2C83"/>
    <w:rsid w:val="00CC2D10"/>
    <w:rsid w:val="00CC3BFE"/>
    <w:rsid w:val="00CC4F42"/>
    <w:rsid w:val="00CC5034"/>
    <w:rsid w:val="00CC50D3"/>
    <w:rsid w:val="00CC50E1"/>
    <w:rsid w:val="00CC5D8F"/>
    <w:rsid w:val="00CC5E62"/>
    <w:rsid w:val="00CC5FC5"/>
    <w:rsid w:val="00CC6187"/>
    <w:rsid w:val="00CC62C5"/>
    <w:rsid w:val="00CC660A"/>
    <w:rsid w:val="00CC699A"/>
    <w:rsid w:val="00CC7D0D"/>
    <w:rsid w:val="00CC7D29"/>
    <w:rsid w:val="00CD03DB"/>
    <w:rsid w:val="00CD04AC"/>
    <w:rsid w:val="00CD0544"/>
    <w:rsid w:val="00CD0BE8"/>
    <w:rsid w:val="00CD12F9"/>
    <w:rsid w:val="00CD180C"/>
    <w:rsid w:val="00CD1DD0"/>
    <w:rsid w:val="00CD1E9B"/>
    <w:rsid w:val="00CD232D"/>
    <w:rsid w:val="00CD23F6"/>
    <w:rsid w:val="00CD2501"/>
    <w:rsid w:val="00CD2579"/>
    <w:rsid w:val="00CD25C8"/>
    <w:rsid w:val="00CD2CC3"/>
    <w:rsid w:val="00CD2E51"/>
    <w:rsid w:val="00CD2E7F"/>
    <w:rsid w:val="00CD300B"/>
    <w:rsid w:val="00CD30B9"/>
    <w:rsid w:val="00CD38F5"/>
    <w:rsid w:val="00CD3E3A"/>
    <w:rsid w:val="00CD5040"/>
    <w:rsid w:val="00CD51E3"/>
    <w:rsid w:val="00CD5CE9"/>
    <w:rsid w:val="00CD5E47"/>
    <w:rsid w:val="00CD61D6"/>
    <w:rsid w:val="00CD6B97"/>
    <w:rsid w:val="00CD6CB0"/>
    <w:rsid w:val="00CD6F2F"/>
    <w:rsid w:val="00CD71C7"/>
    <w:rsid w:val="00CD772E"/>
    <w:rsid w:val="00CD77B2"/>
    <w:rsid w:val="00CD7C06"/>
    <w:rsid w:val="00CE03E7"/>
    <w:rsid w:val="00CE04CF"/>
    <w:rsid w:val="00CE0973"/>
    <w:rsid w:val="00CE0A46"/>
    <w:rsid w:val="00CE0B1D"/>
    <w:rsid w:val="00CE1D15"/>
    <w:rsid w:val="00CE2012"/>
    <w:rsid w:val="00CE2BDA"/>
    <w:rsid w:val="00CE3115"/>
    <w:rsid w:val="00CE368F"/>
    <w:rsid w:val="00CE3C8C"/>
    <w:rsid w:val="00CE3EC0"/>
    <w:rsid w:val="00CE55F0"/>
    <w:rsid w:val="00CE5775"/>
    <w:rsid w:val="00CE5CFB"/>
    <w:rsid w:val="00CE5DC0"/>
    <w:rsid w:val="00CE613A"/>
    <w:rsid w:val="00CE66A3"/>
    <w:rsid w:val="00CE6919"/>
    <w:rsid w:val="00CE79B8"/>
    <w:rsid w:val="00CE7ADE"/>
    <w:rsid w:val="00CE7C99"/>
    <w:rsid w:val="00CF087D"/>
    <w:rsid w:val="00CF0A3A"/>
    <w:rsid w:val="00CF0AA1"/>
    <w:rsid w:val="00CF0D41"/>
    <w:rsid w:val="00CF10BE"/>
    <w:rsid w:val="00CF1978"/>
    <w:rsid w:val="00CF1B63"/>
    <w:rsid w:val="00CF1D9C"/>
    <w:rsid w:val="00CF1E53"/>
    <w:rsid w:val="00CF312C"/>
    <w:rsid w:val="00CF402F"/>
    <w:rsid w:val="00CF440D"/>
    <w:rsid w:val="00CF4530"/>
    <w:rsid w:val="00CF53CE"/>
    <w:rsid w:val="00CF5912"/>
    <w:rsid w:val="00CF6326"/>
    <w:rsid w:val="00CF6603"/>
    <w:rsid w:val="00CF662F"/>
    <w:rsid w:val="00CF6ACB"/>
    <w:rsid w:val="00CF6DA1"/>
    <w:rsid w:val="00CF71E1"/>
    <w:rsid w:val="00CF76F6"/>
    <w:rsid w:val="00D000B5"/>
    <w:rsid w:val="00D001FC"/>
    <w:rsid w:val="00D00233"/>
    <w:rsid w:val="00D00493"/>
    <w:rsid w:val="00D00627"/>
    <w:rsid w:val="00D00697"/>
    <w:rsid w:val="00D024B9"/>
    <w:rsid w:val="00D02C74"/>
    <w:rsid w:val="00D02EA7"/>
    <w:rsid w:val="00D02F87"/>
    <w:rsid w:val="00D030BA"/>
    <w:rsid w:val="00D04222"/>
    <w:rsid w:val="00D045D0"/>
    <w:rsid w:val="00D046E5"/>
    <w:rsid w:val="00D05D65"/>
    <w:rsid w:val="00D05E2D"/>
    <w:rsid w:val="00D061F6"/>
    <w:rsid w:val="00D06E6B"/>
    <w:rsid w:val="00D07B1A"/>
    <w:rsid w:val="00D07EB3"/>
    <w:rsid w:val="00D100AB"/>
    <w:rsid w:val="00D1054F"/>
    <w:rsid w:val="00D10950"/>
    <w:rsid w:val="00D10B10"/>
    <w:rsid w:val="00D110B7"/>
    <w:rsid w:val="00D11EAA"/>
    <w:rsid w:val="00D11F3F"/>
    <w:rsid w:val="00D11FF4"/>
    <w:rsid w:val="00D12A93"/>
    <w:rsid w:val="00D1315D"/>
    <w:rsid w:val="00D1365A"/>
    <w:rsid w:val="00D143F4"/>
    <w:rsid w:val="00D15207"/>
    <w:rsid w:val="00D155DE"/>
    <w:rsid w:val="00D159B1"/>
    <w:rsid w:val="00D15E7C"/>
    <w:rsid w:val="00D1623C"/>
    <w:rsid w:val="00D1684D"/>
    <w:rsid w:val="00D1689C"/>
    <w:rsid w:val="00D16C99"/>
    <w:rsid w:val="00D17418"/>
    <w:rsid w:val="00D1784B"/>
    <w:rsid w:val="00D17EE4"/>
    <w:rsid w:val="00D2005C"/>
    <w:rsid w:val="00D214BE"/>
    <w:rsid w:val="00D21A7A"/>
    <w:rsid w:val="00D21C1D"/>
    <w:rsid w:val="00D21F2A"/>
    <w:rsid w:val="00D22574"/>
    <w:rsid w:val="00D22FF6"/>
    <w:rsid w:val="00D2494A"/>
    <w:rsid w:val="00D25479"/>
    <w:rsid w:val="00D26383"/>
    <w:rsid w:val="00D265A6"/>
    <w:rsid w:val="00D270BC"/>
    <w:rsid w:val="00D27D9E"/>
    <w:rsid w:val="00D31759"/>
    <w:rsid w:val="00D318E2"/>
    <w:rsid w:val="00D31DFE"/>
    <w:rsid w:val="00D320B5"/>
    <w:rsid w:val="00D32260"/>
    <w:rsid w:val="00D32ED7"/>
    <w:rsid w:val="00D333EF"/>
    <w:rsid w:val="00D33A02"/>
    <w:rsid w:val="00D33DAB"/>
    <w:rsid w:val="00D34349"/>
    <w:rsid w:val="00D34452"/>
    <w:rsid w:val="00D3459E"/>
    <w:rsid w:val="00D35AE6"/>
    <w:rsid w:val="00D35D9A"/>
    <w:rsid w:val="00D361F6"/>
    <w:rsid w:val="00D367FB"/>
    <w:rsid w:val="00D36F63"/>
    <w:rsid w:val="00D3764E"/>
    <w:rsid w:val="00D37B1E"/>
    <w:rsid w:val="00D40628"/>
    <w:rsid w:val="00D41750"/>
    <w:rsid w:val="00D4188F"/>
    <w:rsid w:val="00D4279B"/>
    <w:rsid w:val="00D42B25"/>
    <w:rsid w:val="00D4328F"/>
    <w:rsid w:val="00D438C1"/>
    <w:rsid w:val="00D43A72"/>
    <w:rsid w:val="00D44B3F"/>
    <w:rsid w:val="00D45686"/>
    <w:rsid w:val="00D460DD"/>
    <w:rsid w:val="00D46C03"/>
    <w:rsid w:val="00D47564"/>
    <w:rsid w:val="00D47605"/>
    <w:rsid w:val="00D501B8"/>
    <w:rsid w:val="00D5031A"/>
    <w:rsid w:val="00D5031E"/>
    <w:rsid w:val="00D50415"/>
    <w:rsid w:val="00D504E9"/>
    <w:rsid w:val="00D50CFA"/>
    <w:rsid w:val="00D516AF"/>
    <w:rsid w:val="00D51893"/>
    <w:rsid w:val="00D51D2D"/>
    <w:rsid w:val="00D51E41"/>
    <w:rsid w:val="00D520AA"/>
    <w:rsid w:val="00D52629"/>
    <w:rsid w:val="00D52AFE"/>
    <w:rsid w:val="00D52FD1"/>
    <w:rsid w:val="00D5332B"/>
    <w:rsid w:val="00D53453"/>
    <w:rsid w:val="00D53A50"/>
    <w:rsid w:val="00D53FF0"/>
    <w:rsid w:val="00D54274"/>
    <w:rsid w:val="00D5467F"/>
    <w:rsid w:val="00D554B7"/>
    <w:rsid w:val="00D55663"/>
    <w:rsid w:val="00D55805"/>
    <w:rsid w:val="00D55868"/>
    <w:rsid w:val="00D57304"/>
    <w:rsid w:val="00D57D57"/>
    <w:rsid w:val="00D57E4E"/>
    <w:rsid w:val="00D6025D"/>
    <w:rsid w:val="00D603EF"/>
    <w:rsid w:val="00D607D9"/>
    <w:rsid w:val="00D608CA"/>
    <w:rsid w:val="00D6096C"/>
    <w:rsid w:val="00D61031"/>
    <w:rsid w:val="00D618F4"/>
    <w:rsid w:val="00D61970"/>
    <w:rsid w:val="00D61D3E"/>
    <w:rsid w:val="00D62469"/>
    <w:rsid w:val="00D62E82"/>
    <w:rsid w:val="00D62FB8"/>
    <w:rsid w:val="00D639CB"/>
    <w:rsid w:val="00D641FA"/>
    <w:rsid w:val="00D64264"/>
    <w:rsid w:val="00D64E64"/>
    <w:rsid w:val="00D6555F"/>
    <w:rsid w:val="00D6560F"/>
    <w:rsid w:val="00D65F0B"/>
    <w:rsid w:val="00D663C4"/>
    <w:rsid w:val="00D66F55"/>
    <w:rsid w:val="00D67E63"/>
    <w:rsid w:val="00D701A4"/>
    <w:rsid w:val="00D7040D"/>
    <w:rsid w:val="00D70C83"/>
    <w:rsid w:val="00D712DB"/>
    <w:rsid w:val="00D715B8"/>
    <w:rsid w:val="00D71671"/>
    <w:rsid w:val="00D726F9"/>
    <w:rsid w:val="00D7272A"/>
    <w:rsid w:val="00D72752"/>
    <w:rsid w:val="00D729FC"/>
    <w:rsid w:val="00D72AB8"/>
    <w:rsid w:val="00D730BC"/>
    <w:rsid w:val="00D7335E"/>
    <w:rsid w:val="00D73520"/>
    <w:rsid w:val="00D73F10"/>
    <w:rsid w:val="00D740BA"/>
    <w:rsid w:val="00D74358"/>
    <w:rsid w:val="00D748B3"/>
    <w:rsid w:val="00D75459"/>
    <w:rsid w:val="00D754F8"/>
    <w:rsid w:val="00D756EA"/>
    <w:rsid w:val="00D76689"/>
    <w:rsid w:val="00D769FD"/>
    <w:rsid w:val="00D76BA9"/>
    <w:rsid w:val="00D76BC6"/>
    <w:rsid w:val="00D77065"/>
    <w:rsid w:val="00D770B3"/>
    <w:rsid w:val="00D7757E"/>
    <w:rsid w:val="00D77E82"/>
    <w:rsid w:val="00D8001D"/>
    <w:rsid w:val="00D8005B"/>
    <w:rsid w:val="00D80514"/>
    <w:rsid w:val="00D80516"/>
    <w:rsid w:val="00D80DE5"/>
    <w:rsid w:val="00D81794"/>
    <w:rsid w:val="00D8209D"/>
    <w:rsid w:val="00D82867"/>
    <w:rsid w:val="00D83BC1"/>
    <w:rsid w:val="00D83BE3"/>
    <w:rsid w:val="00D84676"/>
    <w:rsid w:val="00D84B95"/>
    <w:rsid w:val="00D859B9"/>
    <w:rsid w:val="00D86072"/>
    <w:rsid w:val="00D87253"/>
    <w:rsid w:val="00D872FA"/>
    <w:rsid w:val="00D876AE"/>
    <w:rsid w:val="00D87A94"/>
    <w:rsid w:val="00D87EDB"/>
    <w:rsid w:val="00D90247"/>
    <w:rsid w:val="00D902E4"/>
    <w:rsid w:val="00D9152E"/>
    <w:rsid w:val="00D9185B"/>
    <w:rsid w:val="00D91A8C"/>
    <w:rsid w:val="00D92339"/>
    <w:rsid w:val="00D9299A"/>
    <w:rsid w:val="00D92A78"/>
    <w:rsid w:val="00D92C80"/>
    <w:rsid w:val="00D92CEE"/>
    <w:rsid w:val="00D932D7"/>
    <w:rsid w:val="00D93319"/>
    <w:rsid w:val="00D94321"/>
    <w:rsid w:val="00D94793"/>
    <w:rsid w:val="00D9497B"/>
    <w:rsid w:val="00D94F5D"/>
    <w:rsid w:val="00D94FBD"/>
    <w:rsid w:val="00D95505"/>
    <w:rsid w:val="00D95816"/>
    <w:rsid w:val="00D958D5"/>
    <w:rsid w:val="00D96081"/>
    <w:rsid w:val="00D965A9"/>
    <w:rsid w:val="00D96A9B"/>
    <w:rsid w:val="00D974D4"/>
    <w:rsid w:val="00D97EE0"/>
    <w:rsid w:val="00DA07E4"/>
    <w:rsid w:val="00DA0805"/>
    <w:rsid w:val="00DA0EA4"/>
    <w:rsid w:val="00DA1AB2"/>
    <w:rsid w:val="00DA1BAF"/>
    <w:rsid w:val="00DA1F2A"/>
    <w:rsid w:val="00DA2072"/>
    <w:rsid w:val="00DA29AB"/>
    <w:rsid w:val="00DA2EE3"/>
    <w:rsid w:val="00DA3555"/>
    <w:rsid w:val="00DA3DE1"/>
    <w:rsid w:val="00DA3EFF"/>
    <w:rsid w:val="00DA41B8"/>
    <w:rsid w:val="00DA43DC"/>
    <w:rsid w:val="00DA4478"/>
    <w:rsid w:val="00DA44CA"/>
    <w:rsid w:val="00DA4593"/>
    <w:rsid w:val="00DA45F9"/>
    <w:rsid w:val="00DA493B"/>
    <w:rsid w:val="00DA494F"/>
    <w:rsid w:val="00DA4D8A"/>
    <w:rsid w:val="00DA4E10"/>
    <w:rsid w:val="00DA67ED"/>
    <w:rsid w:val="00DA6804"/>
    <w:rsid w:val="00DA6C14"/>
    <w:rsid w:val="00DA7784"/>
    <w:rsid w:val="00DB025B"/>
    <w:rsid w:val="00DB06D3"/>
    <w:rsid w:val="00DB075C"/>
    <w:rsid w:val="00DB0DB2"/>
    <w:rsid w:val="00DB0F17"/>
    <w:rsid w:val="00DB0F26"/>
    <w:rsid w:val="00DB19D7"/>
    <w:rsid w:val="00DB1FAF"/>
    <w:rsid w:val="00DB27EC"/>
    <w:rsid w:val="00DB2C6D"/>
    <w:rsid w:val="00DB2F3F"/>
    <w:rsid w:val="00DB2F8D"/>
    <w:rsid w:val="00DB35F0"/>
    <w:rsid w:val="00DB3F3E"/>
    <w:rsid w:val="00DB437F"/>
    <w:rsid w:val="00DB45BC"/>
    <w:rsid w:val="00DB483D"/>
    <w:rsid w:val="00DB4E5F"/>
    <w:rsid w:val="00DB4EE1"/>
    <w:rsid w:val="00DB53DD"/>
    <w:rsid w:val="00DB5476"/>
    <w:rsid w:val="00DB5DB5"/>
    <w:rsid w:val="00DB6C68"/>
    <w:rsid w:val="00DB6FA2"/>
    <w:rsid w:val="00DB79EA"/>
    <w:rsid w:val="00DC05A6"/>
    <w:rsid w:val="00DC08CA"/>
    <w:rsid w:val="00DC0C00"/>
    <w:rsid w:val="00DC0CC5"/>
    <w:rsid w:val="00DC0F9B"/>
    <w:rsid w:val="00DC291C"/>
    <w:rsid w:val="00DC29CF"/>
    <w:rsid w:val="00DC3953"/>
    <w:rsid w:val="00DC4335"/>
    <w:rsid w:val="00DC451F"/>
    <w:rsid w:val="00DC4AC3"/>
    <w:rsid w:val="00DC4B1A"/>
    <w:rsid w:val="00DC50F4"/>
    <w:rsid w:val="00DC51CB"/>
    <w:rsid w:val="00DC5A57"/>
    <w:rsid w:val="00DC5A98"/>
    <w:rsid w:val="00DC677B"/>
    <w:rsid w:val="00DC69D1"/>
    <w:rsid w:val="00DC6FA7"/>
    <w:rsid w:val="00DC7187"/>
    <w:rsid w:val="00DC7D1E"/>
    <w:rsid w:val="00DC7FD9"/>
    <w:rsid w:val="00DC7FE5"/>
    <w:rsid w:val="00DD0009"/>
    <w:rsid w:val="00DD011A"/>
    <w:rsid w:val="00DD048F"/>
    <w:rsid w:val="00DD0BC0"/>
    <w:rsid w:val="00DD1A4D"/>
    <w:rsid w:val="00DD1E56"/>
    <w:rsid w:val="00DD2E72"/>
    <w:rsid w:val="00DD307E"/>
    <w:rsid w:val="00DD3261"/>
    <w:rsid w:val="00DD35AE"/>
    <w:rsid w:val="00DD44BD"/>
    <w:rsid w:val="00DD45BB"/>
    <w:rsid w:val="00DD4F9D"/>
    <w:rsid w:val="00DD52E3"/>
    <w:rsid w:val="00DD5447"/>
    <w:rsid w:val="00DD619A"/>
    <w:rsid w:val="00DD653D"/>
    <w:rsid w:val="00DD720E"/>
    <w:rsid w:val="00DD739C"/>
    <w:rsid w:val="00DD76C7"/>
    <w:rsid w:val="00DD7CF8"/>
    <w:rsid w:val="00DD7E4F"/>
    <w:rsid w:val="00DE059D"/>
    <w:rsid w:val="00DE06AB"/>
    <w:rsid w:val="00DE0A3E"/>
    <w:rsid w:val="00DE17F9"/>
    <w:rsid w:val="00DE1833"/>
    <w:rsid w:val="00DE1F1D"/>
    <w:rsid w:val="00DE2480"/>
    <w:rsid w:val="00DE2AA0"/>
    <w:rsid w:val="00DE2CEB"/>
    <w:rsid w:val="00DE31CC"/>
    <w:rsid w:val="00DE3812"/>
    <w:rsid w:val="00DE3ABC"/>
    <w:rsid w:val="00DE47CB"/>
    <w:rsid w:val="00DE48FA"/>
    <w:rsid w:val="00DE4EC8"/>
    <w:rsid w:val="00DE501E"/>
    <w:rsid w:val="00DE6299"/>
    <w:rsid w:val="00DE66B7"/>
    <w:rsid w:val="00DE67F9"/>
    <w:rsid w:val="00DE6993"/>
    <w:rsid w:val="00DE706F"/>
    <w:rsid w:val="00DE72A0"/>
    <w:rsid w:val="00DF0952"/>
    <w:rsid w:val="00DF0FF6"/>
    <w:rsid w:val="00DF16A9"/>
    <w:rsid w:val="00DF172C"/>
    <w:rsid w:val="00DF182A"/>
    <w:rsid w:val="00DF1B2E"/>
    <w:rsid w:val="00DF2C04"/>
    <w:rsid w:val="00DF33E1"/>
    <w:rsid w:val="00DF35F5"/>
    <w:rsid w:val="00DF4422"/>
    <w:rsid w:val="00DF4AD5"/>
    <w:rsid w:val="00DF4BB9"/>
    <w:rsid w:val="00DF4BC9"/>
    <w:rsid w:val="00DF5302"/>
    <w:rsid w:val="00DF6ECC"/>
    <w:rsid w:val="00DF7118"/>
    <w:rsid w:val="00DF7686"/>
    <w:rsid w:val="00DF78BB"/>
    <w:rsid w:val="00DF7BD9"/>
    <w:rsid w:val="00DF7DBE"/>
    <w:rsid w:val="00E001D4"/>
    <w:rsid w:val="00E0031A"/>
    <w:rsid w:val="00E0060E"/>
    <w:rsid w:val="00E016CD"/>
    <w:rsid w:val="00E021CF"/>
    <w:rsid w:val="00E0269A"/>
    <w:rsid w:val="00E03EF3"/>
    <w:rsid w:val="00E04141"/>
    <w:rsid w:val="00E042D0"/>
    <w:rsid w:val="00E04B35"/>
    <w:rsid w:val="00E04EAD"/>
    <w:rsid w:val="00E05460"/>
    <w:rsid w:val="00E05754"/>
    <w:rsid w:val="00E060D9"/>
    <w:rsid w:val="00E06489"/>
    <w:rsid w:val="00E069D0"/>
    <w:rsid w:val="00E0732C"/>
    <w:rsid w:val="00E074D6"/>
    <w:rsid w:val="00E075AD"/>
    <w:rsid w:val="00E0763E"/>
    <w:rsid w:val="00E07828"/>
    <w:rsid w:val="00E07BE2"/>
    <w:rsid w:val="00E07F97"/>
    <w:rsid w:val="00E10339"/>
    <w:rsid w:val="00E10BE7"/>
    <w:rsid w:val="00E10D27"/>
    <w:rsid w:val="00E10D4F"/>
    <w:rsid w:val="00E11AB5"/>
    <w:rsid w:val="00E12455"/>
    <w:rsid w:val="00E124C2"/>
    <w:rsid w:val="00E12F11"/>
    <w:rsid w:val="00E12F8B"/>
    <w:rsid w:val="00E134EE"/>
    <w:rsid w:val="00E13AE7"/>
    <w:rsid w:val="00E147EC"/>
    <w:rsid w:val="00E148AE"/>
    <w:rsid w:val="00E149BC"/>
    <w:rsid w:val="00E14E8D"/>
    <w:rsid w:val="00E15977"/>
    <w:rsid w:val="00E15DC4"/>
    <w:rsid w:val="00E161A8"/>
    <w:rsid w:val="00E168EE"/>
    <w:rsid w:val="00E1697A"/>
    <w:rsid w:val="00E169E5"/>
    <w:rsid w:val="00E16C14"/>
    <w:rsid w:val="00E176F3"/>
    <w:rsid w:val="00E17B31"/>
    <w:rsid w:val="00E17DBB"/>
    <w:rsid w:val="00E17FF7"/>
    <w:rsid w:val="00E20540"/>
    <w:rsid w:val="00E20984"/>
    <w:rsid w:val="00E212BA"/>
    <w:rsid w:val="00E21BDF"/>
    <w:rsid w:val="00E22393"/>
    <w:rsid w:val="00E225BA"/>
    <w:rsid w:val="00E22AF8"/>
    <w:rsid w:val="00E22D1C"/>
    <w:rsid w:val="00E24EC3"/>
    <w:rsid w:val="00E25489"/>
    <w:rsid w:val="00E25E35"/>
    <w:rsid w:val="00E25F5D"/>
    <w:rsid w:val="00E26041"/>
    <w:rsid w:val="00E2671B"/>
    <w:rsid w:val="00E269CD"/>
    <w:rsid w:val="00E26BAF"/>
    <w:rsid w:val="00E270DF"/>
    <w:rsid w:val="00E27295"/>
    <w:rsid w:val="00E275E2"/>
    <w:rsid w:val="00E27F6B"/>
    <w:rsid w:val="00E30FD2"/>
    <w:rsid w:val="00E31034"/>
    <w:rsid w:val="00E315B4"/>
    <w:rsid w:val="00E31657"/>
    <w:rsid w:val="00E316BF"/>
    <w:rsid w:val="00E322D6"/>
    <w:rsid w:val="00E325D4"/>
    <w:rsid w:val="00E32953"/>
    <w:rsid w:val="00E32C5C"/>
    <w:rsid w:val="00E33287"/>
    <w:rsid w:val="00E33464"/>
    <w:rsid w:val="00E33881"/>
    <w:rsid w:val="00E34185"/>
    <w:rsid w:val="00E349FB"/>
    <w:rsid w:val="00E34A3B"/>
    <w:rsid w:val="00E34A3D"/>
    <w:rsid w:val="00E34BC5"/>
    <w:rsid w:val="00E3506F"/>
    <w:rsid w:val="00E350E9"/>
    <w:rsid w:val="00E35622"/>
    <w:rsid w:val="00E35A40"/>
    <w:rsid w:val="00E35BCE"/>
    <w:rsid w:val="00E35C0A"/>
    <w:rsid w:val="00E35EFD"/>
    <w:rsid w:val="00E368A7"/>
    <w:rsid w:val="00E369AA"/>
    <w:rsid w:val="00E372AA"/>
    <w:rsid w:val="00E376D1"/>
    <w:rsid w:val="00E4030A"/>
    <w:rsid w:val="00E40525"/>
    <w:rsid w:val="00E405F3"/>
    <w:rsid w:val="00E406A0"/>
    <w:rsid w:val="00E40907"/>
    <w:rsid w:val="00E40AB0"/>
    <w:rsid w:val="00E416DB"/>
    <w:rsid w:val="00E41F0D"/>
    <w:rsid w:val="00E421A8"/>
    <w:rsid w:val="00E4284C"/>
    <w:rsid w:val="00E42872"/>
    <w:rsid w:val="00E430F3"/>
    <w:rsid w:val="00E43EF0"/>
    <w:rsid w:val="00E45239"/>
    <w:rsid w:val="00E453FC"/>
    <w:rsid w:val="00E46398"/>
    <w:rsid w:val="00E46CB5"/>
    <w:rsid w:val="00E4727F"/>
    <w:rsid w:val="00E47446"/>
    <w:rsid w:val="00E47833"/>
    <w:rsid w:val="00E479A9"/>
    <w:rsid w:val="00E47AE0"/>
    <w:rsid w:val="00E47CC1"/>
    <w:rsid w:val="00E47EF2"/>
    <w:rsid w:val="00E50806"/>
    <w:rsid w:val="00E512A9"/>
    <w:rsid w:val="00E51636"/>
    <w:rsid w:val="00E5183B"/>
    <w:rsid w:val="00E52C36"/>
    <w:rsid w:val="00E536A4"/>
    <w:rsid w:val="00E543A8"/>
    <w:rsid w:val="00E548EE"/>
    <w:rsid w:val="00E55776"/>
    <w:rsid w:val="00E55CF1"/>
    <w:rsid w:val="00E55D21"/>
    <w:rsid w:val="00E565B7"/>
    <w:rsid w:val="00E5665A"/>
    <w:rsid w:val="00E56B7E"/>
    <w:rsid w:val="00E5723B"/>
    <w:rsid w:val="00E57727"/>
    <w:rsid w:val="00E57FED"/>
    <w:rsid w:val="00E601A6"/>
    <w:rsid w:val="00E603F1"/>
    <w:rsid w:val="00E60573"/>
    <w:rsid w:val="00E60A5B"/>
    <w:rsid w:val="00E60ED8"/>
    <w:rsid w:val="00E6100C"/>
    <w:rsid w:val="00E61142"/>
    <w:rsid w:val="00E6127A"/>
    <w:rsid w:val="00E61C3B"/>
    <w:rsid w:val="00E61EB4"/>
    <w:rsid w:val="00E62481"/>
    <w:rsid w:val="00E624B1"/>
    <w:rsid w:val="00E625B3"/>
    <w:rsid w:val="00E62697"/>
    <w:rsid w:val="00E62B95"/>
    <w:rsid w:val="00E638B6"/>
    <w:rsid w:val="00E64928"/>
    <w:rsid w:val="00E64EEC"/>
    <w:rsid w:val="00E6528A"/>
    <w:rsid w:val="00E65791"/>
    <w:rsid w:val="00E657CB"/>
    <w:rsid w:val="00E65B9D"/>
    <w:rsid w:val="00E66D49"/>
    <w:rsid w:val="00E67FFE"/>
    <w:rsid w:val="00E705E8"/>
    <w:rsid w:val="00E71AE6"/>
    <w:rsid w:val="00E71B19"/>
    <w:rsid w:val="00E72A7F"/>
    <w:rsid w:val="00E72BEF"/>
    <w:rsid w:val="00E73775"/>
    <w:rsid w:val="00E73A99"/>
    <w:rsid w:val="00E742A6"/>
    <w:rsid w:val="00E74995"/>
    <w:rsid w:val="00E74CA4"/>
    <w:rsid w:val="00E752DC"/>
    <w:rsid w:val="00E75A72"/>
    <w:rsid w:val="00E75DDD"/>
    <w:rsid w:val="00E76052"/>
    <w:rsid w:val="00E76147"/>
    <w:rsid w:val="00E76B4D"/>
    <w:rsid w:val="00E77120"/>
    <w:rsid w:val="00E7723E"/>
    <w:rsid w:val="00E77308"/>
    <w:rsid w:val="00E7750B"/>
    <w:rsid w:val="00E77896"/>
    <w:rsid w:val="00E77EB9"/>
    <w:rsid w:val="00E77FE8"/>
    <w:rsid w:val="00E809A5"/>
    <w:rsid w:val="00E80F7B"/>
    <w:rsid w:val="00E81316"/>
    <w:rsid w:val="00E81AC6"/>
    <w:rsid w:val="00E81D75"/>
    <w:rsid w:val="00E82774"/>
    <w:rsid w:val="00E827CC"/>
    <w:rsid w:val="00E8324D"/>
    <w:rsid w:val="00E83433"/>
    <w:rsid w:val="00E83879"/>
    <w:rsid w:val="00E83DC2"/>
    <w:rsid w:val="00E83E9E"/>
    <w:rsid w:val="00E843A6"/>
    <w:rsid w:val="00E8451A"/>
    <w:rsid w:val="00E84D54"/>
    <w:rsid w:val="00E851AC"/>
    <w:rsid w:val="00E859E4"/>
    <w:rsid w:val="00E86298"/>
    <w:rsid w:val="00E876FD"/>
    <w:rsid w:val="00E87F75"/>
    <w:rsid w:val="00E90403"/>
    <w:rsid w:val="00E90E64"/>
    <w:rsid w:val="00E91374"/>
    <w:rsid w:val="00E9151F"/>
    <w:rsid w:val="00E91954"/>
    <w:rsid w:val="00E91982"/>
    <w:rsid w:val="00E91A23"/>
    <w:rsid w:val="00E91B41"/>
    <w:rsid w:val="00E91E84"/>
    <w:rsid w:val="00E91FA4"/>
    <w:rsid w:val="00E9206D"/>
    <w:rsid w:val="00E92118"/>
    <w:rsid w:val="00E92244"/>
    <w:rsid w:val="00E92745"/>
    <w:rsid w:val="00E92DCB"/>
    <w:rsid w:val="00E93D13"/>
    <w:rsid w:val="00E93D4E"/>
    <w:rsid w:val="00E93F1B"/>
    <w:rsid w:val="00E9441C"/>
    <w:rsid w:val="00E94642"/>
    <w:rsid w:val="00E946D7"/>
    <w:rsid w:val="00E94EC0"/>
    <w:rsid w:val="00E9538C"/>
    <w:rsid w:val="00E957C0"/>
    <w:rsid w:val="00E957FF"/>
    <w:rsid w:val="00E95E21"/>
    <w:rsid w:val="00E95E92"/>
    <w:rsid w:val="00E960A1"/>
    <w:rsid w:val="00E963EA"/>
    <w:rsid w:val="00E965FA"/>
    <w:rsid w:val="00E967D0"/>
    <w:rsid w:val="00E96E18"/>
    <w:rsid w:val="00E97391"/>
    <w:rsid w:val="00E975A0"/>
    <w:rsid w:val="00EA0A26"/>
    <w:rsid w:val="00EA18EF"/>
    <w:rsid w:val="00EA1CB0"/>
    <w:rsid w:val="00EA1FA5"/>
    <w:rsid w:val="00EA2074"/>
    <w:rsid w:val="00EA243D"/>
    <w:rsid w:val="00EA2A76"/>
    <w:rsid w:val="00EA3377"/>
    <w:rsid w:val="00EA3432"/>
    <w:rsid w:val="00EA454E"/>
    <w:rsid w:val="00EA46AB"/>
    <w:rsid w:val="00EA4A65"/>
    <w:rsid w:val="00EA516C"/>
    <w:rsid w:val="00EA564D"/>
    <w:rsid w:val="00EA56B7"/>
    <w:rsid w:val="00EA5F45"/>
    <w:rsid w:val="00EA66D9"/>
    <w:rsid w:val="00EA74BB"/>
    <w:rsid w:val="00EA7927"/>
    <w:rsid w:val="00EA7945"/>
    <w:rsid w:val="00EA7E25"/>
    <w:rsid w:val="00EA7F47"/>
    <w:rsid w:val="00EA7FB8"/>
    <w:rsid w:val="00EB00F5"/>
    <w:rsid w:val="00EB0193"/>
    <w:rsid w:val="00EB040E"/>
    <w:rsid w:val="00EB180F"/>
    <w:rsid w:val="00EB1D67"/>
    <w:rsid w:val="00EB2519"/>
    <w:rsid w:val="00EB265A"/>
    <w:rsid w:val="00EB2E71"/>
    <w:rsid w:val="00EB344C"/>
    <w:rsid w:val="00EB3B79"/>
    <w:rsid w:val="00EB3EFA"/>
    <w:rsid w:val="00EB3F49"/>
    <w:rsid w:val="00EB4122"/>
    <w:rsid w:val="00EB49CF"/>
    <w:rsid w:val="00EB4A3C"/>
    <w:rsid w:val="00EB4E98"/>
    <w:rsid w:val="00EB4FFA"/>
    <w:rsid w:val="00EB58BC"/>
    <w:rsid w:val="00EB594D"/>
    <w:rsid w:val="00EB5B63"/>
    <w:rsid w:val="00EB5B89"/>
    <w:rsid w:val="00EB5FC7"/>
    <w:rsid w:val="00EB63DC"/>
    <w:rsid w:val="00EB6685"/>
    <w:rsid w:val="00EB75B9"/>
    <w:rsid w:val="00EB7D67"/>
    <w:rsid w:val="00EC0C27"/>
    <w:rsid w:val="00EC0DD7"/>
    <w:rsid w:val="00EC0FAE"/>
    <w:rsid w:val="00EC0FBF"/>
    <w:rsid w:val="00EC1014"/>
    <w:rsid w:val="00EC1683"/>
    <w:rsid w:val="00EC16CF"/>
    <w:rsid w:val="00EC1939"/>
    <w:rsid w:val="00EC1E32"/>
    <w:rsid w:val="00EC2866"/>
    <w:rsid w:val="00EC29E4"/>
    <w:rsid w:val="00EC2F1D"/>
    <w:rsid w:val="00EC41B9"/>
    <w:rsid w:val="00EC4276"/>
    <w:rsid w:val="00EC4823"/>
    <w:rsid w:val="00EC486C"/>
    <w:rsid w:val="00EC4E0C"/>
    <w:rsid w:val="00EC4F0E"/>
    <w:rsid w:val="00EC5018"/>
    <w:rsid w:val="00EC57BE"/>
    <w:rsid w:val="00EC588F"/>
    <w:rsid w:val="00EC5FF4"/>
    <w:rsid w:val="00EC6337"/>
    <w:rsid w:val="00EC647F"/>
    <w:rsid w:val="00EC67D2"/>
    <w:rsid w:val="00EC6C6C"/>
    <w:rsid w:val="00EC7040"/>
    <w:rsid w:val="00EC77BD"/>
    <w:rsid w:val="00EC7C70"/>
    <w:rsid w:val="00ED06F8"/>
    <w:rsid w:val="00ED0861"/>
    <w:rsid w:val="00ED0CDB"/>
    <w:rsid w:val="00ED1300"/>
    <w:rsid w:val="00ED209B"/>
    <w:rsid w:val="00ED2471"/>
    <w:rsid w:val="00ED2690"/>
    <w:rsid w:val="00ED26F7"/>
    <w:rsid w:val="00ED4184"/>
    <w:rsid w:val="00ED41F9"/>
    <w:rsid w:val="00ED43A0"/>
    <w:rsid w:val="00ED4BDC"/>
    <w:rsid w:val="00ED50D7"/>
    <w:rsid w:val="00ED6EBD"/>
    <w:rsid w:val="00ED72EA"/>
    <w:rsid w:val="00ED79E4"/>
    <w:rsid w:val="00EE002E"/>
    <w:rsid w:val="00EE0633"/>
    <w:rsid w:val="00EE1536"/>
    <w:rsid w:val="00EE17C1"/>
    <w:rsid w:val="00EE314E"/>
    <w:rsid w:val="00EE4267"/>
    <w:rsid w:val="00EE4684"/>
    <w:rsid w:val="00EE4A27"/>
    <w:rsid w:val="00EE580F"/>
    <w:rsid w:val="00EE5DA8"/>
    <w:rsid w:val="00EE610B"/>
    <w:rsid w:val="00EE61BE"/>
    <w:rsid w:val="00EE6550"/>
    <w:rsid w:val="00EE67E5"/>
    <w:rsid w:val="00EE6A32"/>
    <w:rsid w:val="00EE6AB8"/>
    <w:rsid w:val="00EE71A1"/>
    <w:rsid w:val="00EE72E3"/>
    <w:rsid w:val="00EE7686"/>
    <w:rsid w:val="00EE76D7"/>
    <w:rsid w:val="00EE77D7"/>
    <w:rsid w:val="00EE7A09"/>
    <w:rsid w:val="00EF0A1F"/>
    <w:rsid w:val="00EF1FD8"/>
    <w:rsid w:val="00EF218E"/>
    <w:rsid w:val="00EF2EB7"/>
    <w:rsid w:val="00EF3962"/>
    <w:rsid w:val="00EF3EDA"/>
    <w:rsid w:val="00EF414E"/>
    <w:rsid w:val="00EF519C"/>
    <w:rsid w:val="00EF5438"/>
    <w:rsid w:val="00EF5DCD"/>
    <w:rsid w:val="00EF631E"/>
    <w:rsid w:val="00EF63C8"/>
    <w:rsid w:val="00EF6747"/>
    <w:rsid w:val="00EF6979"/>
    <w:rsid w:val="00EF6A9D"/>
    <w:rsid w:val="00EF709F"/>
    <w:rsid w:val="00EF71D6"/>
    <w:rsid w:val="00EF74C0"/>
    <w:rsid w:val="00EF7725"/>
    <w:rsid w:val="00EF785C"/>
    <w:rsid w:val="00EF7C8B"/>
    <w:rsid w:val="00F0018C"/>
    <w:rsid w:val="00F00FED"/>
    <w:rsid w:val="00F014E1"/>
    <w:rsid w:val="00F019B9"/>
    <w:rsid w:val="00F01DF7"/>
    <w:rsid w:val="00F01ED8"/>
    <w:rsid w:val="00F0207A"/>
    <w:rsid w:val="00F024F5"/>
    <w:rsid w:val="00F0276E"/>
    <w:rsid w:val="00F03549"/>
    <w:rsid w:val="00F04694"/>
    <w:rsid w:val="00F05E7A"/>
    <w:rsid w:val="00F0608D"/>
    <w:rsid w:val="00F06CB9"/>
    <w:rsid w:val="00F07139"/>
    <w:rsid w:val="00F071C2"/>
    <w:rsid w:val="00F07321"/>
    <w:rsid w:val="00F07C20"/>
    <w:rsid w:val="00F10427"/>
    <w:rsid w:val="00F10975"/>
    <w:rsid w:val="00F113C4"/>
    <w:rsid w:val="00F11627"/>
    <w:rsid w:val="00F1259E"/>
    <w:rsid w:val="00F12A32"/>
    <w:rsid w:val="00F12E2F"/>
    <w:rsid w:val="00F13407"/>
    <w:rsid w:val="00F13ACB"/>
    <w:rsid w:val="00F13F6A"/>
    <w:rsid w:val="00F13F84"/>
    <w:rsid w:val="00F14DCB"/>
    <w:rsid w:val="00F1518A"/>
    <w:rsid w:val="00F15561"/>
    <w:rsid w:val="00F1603B"/>
    <w:rsid w:val="00F160A5"/>
    <w:rsid w:val="00F164DF"/>
    <w:rsid w:val="00F16DA1"/>
    <w:rsid w:val="00F17C53"/>
    <w:rsid w:val="00F17E12"/>
    <w:rsid w:val="00F2029A"/>
    <w:rsid w:val="00F20886"/>
    <w:rsid w:val="00F214B7"/>
    <w:rsid w:val="00F21C74"/>
    <w:rsid w:val="00F22BA2"/>
    <w:rsid w:val="00F22FD2"/>
    <w:rsid w:val="00F23D0B"/>
    <w:rsid w:val="00F23E67"/>
    <w:rsid w:val="00F24244"/>
    <w:rsid w:val="00F24750"/>
    <w:rsid w:val="00F253B2"/>
    <w:rsid w:val="00F25802"/>
    <w:rsid w:val="00F25A6E"/>
    <w:rsid w:val="00F25D62"/>
    <w:rsid w:val="00F26056"/>
    <w:rsid w:val="00F26B07"/>
    <w:rsid w:val="00F26DDA"/>
    <w:rsid w:val="00F27311"/>
    <w:rsid w:val="00F300F2"/>
    <w:rsid w:val="00F307F1"/>
    <w:rsid w:val="00F30EB4"/>
    <w:rsid w:val="00F31B74"/>
    <w:rsid w:val="00F31B8E"/>
    <w:rsid w:val="00F32514"/>
    <w:rsid w:val="00F32718"/>
    <w:rsid w:val="00F3321C"/>
    <w:rsid w:val="00F33DD0"/>
    <w:rsid w:val="00F33ECF"/>
    <w:rsid w:val="00F34130"/>
    <w:rsid w:val="00F345B5"/>
    <w:rsid w:val="00F355BA"/>
    <w:rsid w:val="00F366DF"/>
    <w:rsid w:val="00F36E7A"/>
    <w:rsid w:val="00F36F97"/>
    <w:rsid w:val="00F3701E"/>
    <w:rsid w:val="00F37E59"/>
    <w:rsid w:val="00F37F54"/>
    <w:rsid w:val="00F40305"/>
    <w:rsid w:val="00F40E93"/>
    <w:rsid w:val="00F41515"/>
    <w:rsid w:val="00F41759"/>
    <w:rsid w:val="00F4190C"/>
    <w:rsid w:val="00F421AF"/>
    <w:rsid w:val="00F42C7C"/>
    <w:rsid w:val="00F4340E"/>
    <w:rsid w:val="00F4368A"/>
    <w:rsid w:val="00F43C2E"/>
    <w:rsid w:val="00F44C43"/>
    <w:rsid w:val="00F44D3E"/>
    <w:rsid w:val="00F45335"/>
    <w:rsid w:val="00F457D3"/>
    <w:rsid w:val="00F45A79"/>
    <w:rsid w:val="00F45C27"/>
    <w:rsid w:val="00F45D24"/>
    <w:rsid w:val="00F46382"/>
    <w:rsid w:val="00F46B9D"/>
    <w:rsid w:val="00F46C9F"/>
    <w:rsid w:val="00F47199"/>
    <w:rsid w:val="00F474D7"/>
    <w:rsid w:val="00F475B4"/>
    <w:rsid w:val="00F47BAA"/>
    <w:rsid w:val="00F47DAC"/>
    <w:rsid w:val="00F503CE"/>
    <w:rsid w:val="00F504C2"/>
    <w:rsid w:val="00F5079A"/>
    <w:rsid w:val="00F50B2F"/>
    <w:rsid w:val="00F513DF"/>
    <w:rsid w:val="00F51750"/>
    <w:rsid w:val="00F5356D"/>
    <w:rsid w:val="00F53BDC"/>
    <w:rsid w:val="00F53DB1"/>
    <w:rsid w:val="00F53FEC"/>
    <w:rsid w:val="00F544A6"/>
    <w:rsid w:val="00F547BF"/>
    <w:rsid w:val="00F54B28"/>
    <w:rsid w:val="00F54CA7"/>
    <w:rsid w:val="00F550D7"/>
    <w:rsid w:val="00F55750"/>
    <w:rsid w:val="00F55AB7"/>
    <w:rsid w:val="00F55DD9"/>
    <w:rsid w:val="00F562F3"/>
    <w:rsid w:val="00F56747"/>
    <w:rsid w:val="00F569E8"/>
    <w:rsid w:val="00F56ADE"/>
    <w:rsid w:val="00F5701F"/>
    <w:rsid w:val="00F57170"/>
    <w:rsid w:val="00F57A95"/>
    <w:rsid w:val="00F57D73"/>
    <w:rsid w:val="00F6023E"/>
    <w:rsid w:val="00F60DF6"/>
    <w:rsid w:val="00F6122C"/>
    <w:rsid w:val="00F61826"/>
    <w:rsid w:val="00F61A2A"/>
    <w:rsid w:val="00F61B23"/>
    <w:rsid w:val="00F620E6"/>
    <w:rsid w:val="00F62190"/>
    <w:rsid w:val="00F63111"/>
    <w:rsid w:val="00F633DA"/>
    <w:rsid w:val="00F64414"/>
    <w:rsid w:val="00F64484"/>
    <w:rsid w:val="00F6457C"/>
    <w:rsid w:val="00F64B03"/>
    <w:rsid w:val="00F650E1"/>
    <w:rsid w:val="00F65191"/>
    <w:rsid w:val="00F668C1"/>
    <w:rsid w:val="00F66F38"/>
    <w:rsid w:val="00F67335"/>
    <w:rsid w:val="00F67368"/>
    <w:rsid w:val="00F678EA"/>
    <w:rsid w:val="00F67AE3"/>
    <w:rsid w:val="00F71272"/>
    <w:rsid w:val="00F713CF"/>
    <w:rsid w:val="00F717A5"/>
    <w:rsid w:val="00F727EE"/>
    <w:rsid w:val="00F73416"/>
    <w:rsid w:val="00F73686"/>
    <w:rsid w:val="00F73CEF"/>
    <w:rsid w:val="00F73D69"/>
    <w:rsid w:val="00F73E54"/>
    <w:rsid w:val="00F73F10"/>
    <w:rsid w:val="00F73FEF"/>
    <w:rsid w:val="00F744E6"/>
    <w:rsid w:val="00F7481B"/>
    <w:rsid w:val="00F751BD"/>
    <w:rsid w:val="00F75DE7"/>
    <w:rsid w:val="00F760A4"/>
    <w:rsid w:val="00F76805"/>
    <w:rsid w:val="00F76D6B"/>
    <w:rsid w:val="00F76DE0"/>
    <w:rsid w:val="00F76E12"/>
    <w:rsid w:val="00F76FA5"/>
    <w:rsid w:val="00F7717C"/>
    <w:rsid w:val="00F77204"/>
    <w:rsid w:val="00F7735D"/>
    <w:rsid w:val="00F7744C"/>
    <w:rsid w:val="00F77EAF"/>
    <w:rsid w:val="00F77F28"/>
    <w:rsid w:val="00F80858"/>
    <w:rsid w:val="00F80DEC"/>
    <w:rsid w:val="00F80F5D"/>
    <w:rsid w:val="00F813BB"/>
    <w:rsid w:val="00F813F9"/>
    <w:rsid w:val="00F837C8"/>
    <w:rsid w:val="00F83E66"/>
    <w:rsid w:val="00F840F9"/>
    <w:rsid w:val="00F841A1"/>
    <w:rsid w:val="00F862C9"/>
    <w:rsid w:val="00F868F4"/>
    <w:rsid w:val="00F8756B"/>
    <w:rsid w:val="00F906A3"/>
    <w:rsid w:val="00F907FD"/>
    <w:rsid w:val="00F90B4C"/>
    <w:rsid w:val="00F90E1E"/>
    <w:rsid w:val="00F917CA"/>
    <w:rsid w:val="00F91F5B"/>
    <w:rsid w:val="00F92334"/>
    <w:rsid w:val="00F933EF"/>
    <w:rsid w:val="00F93789"/>
    <w:rsid w:val="00F93F66"/>
    <w:rsid w:val="00F94EA8"/>
    <w:rsid w:val="00F95754"/>
    <w:rsid w:val="00F96101"/>
    <w:rsid w:val="00F9625E"/>
    <w:rsid w:val="00F96EE9"/>
    <w:rsid w:val="00F972A9"/>
    <w:rsid w:val="00F973F1"/>
    <w:rsid w:val="00F9743A"/>
    <w:rsid w:val="00F976C1"/>
    <w:rsid w:val="00F97B01"/>
    <w:rsid w:val="00F97BB1"/>
    <w:rsid w:val="00FA002C"/>
    <w:rsid w:val="00FA0A3F"/>
    <w:rsid w:val="00FA0CDE"/>
    <w:rsid w:val="00FA0F92"/>
    <w:rsid w:val="00FA10E8"/>
    <w:rsid w:val="00FA1237"/>
    <w:rsid w:val="00FA222E"/>
    <w:rsid w:val="00FA2D5E"/>
    <w:rsid w:val="00FA30E0"/>
    <w:rsid w:val="00FA33E4"/>
    <w:rsid w:val="00FA37DB"/>
    <w:rsid w:val="00FA3E8C"/>
    <w:rsid w:val="00FA3F56"/>
    <w:rsid w:val="00FA4679"/>
    <w:rsid w:val="00FA47BD"/>
    <w:rsid w:val="00FA4DD7"/>
    <w:rsid w:val="00FA4E08"/>
    <w:rsid w:val="00FA53E0"/>
    <w:rsid w:val="00FA5A1E"/>
    <w:rsid w:val="00FA5DFE"/>
    <w:rsid w:val="00FA608F"/>
    <w:rsid w:val="00FA62DF"/>
    <w:rsid w:val="00FA6E78"/>
    <w:rsid w:val="00FA700D"/>
    <w:rsid w:val="00FA77CF"/>
    <w:rsid w:val="00FA7B1D"/>
    <w:rsid w:val="00FA7FF3"/>
    <w:rsid w:val="00FB00CF"/>
    <w:rsid w:val="00FB04CB"/>
    <w:rsid w:val="00FB0F20"/>
    <w:rsid w:val="00FB125C"/>
    <w:rsid w:val="00FB15A2"/>
    <w:rsid w:val="00FB1FC9"/>
    <w:rsid w:val="00FB22A3"/>
    <w:rsid w:val="00FB3D71"/>
    <w:rsid w:val="00FB3D82"/>
    <w:rsid w:val="00FB3F93"/>
    <w:rsid w:val="00FB4073"/>
    <w:rsid w:val="00FB4420"/>
    <w:rsid w:val="00FB463F"/>
    <w:rsid w:val="00FB622A"/>
    <w:rsid w:val="00FB656A"/>
    <w:rsid w:val="00FB6D64"/>
    <w:rsid w:val="00FB70D5"/>
    <w:rsid w:val="00FB742B"/>
    <w:rsid w:val="00FB7CF2"/>
    <w:rsid w:val="00FC022F"/>
    <w:rsid w:val="00FC0604"/>
    <w:rsid w:val="00FC0731"/>
    <w:rsid w:val="00FC0AC8"/>
    <w:rsid w:val="00FC15C9"/>
    <w:rsid w:val="00FC19FE"/>
    <w:rsid w:val="00FC1DE2"/>
    <w:rsid w:val="00FC2916"/>
    <w:rsid w:val="00FC2F32"/>
    <w:rsid w:val="00FC3177"/>
    <w:rsid w:val="00FC32D0"/>
    <w:rsid w:val="00FC341C"/>
    <w:rsid w:val="00FC372E"/>
    <w:rsid w:val="00FC3768"/>
    <w:rsid w:val="00FC390A"/>
    <w:rsid w:val="00FC3B91"/>
    <w:rsid w:val="00FC3C34"/>
    <w:rsid w:val="00FC4165"/>
    <w:rsid w:val="00FC4487"/>
    <w:rsid w:val="00FC4561"/>
    <w:rsid w:val="00FC5A3D"/>
    <w:rsid w:val="00FC6204"/>
    <w:rsid w:val="00FC6AF3"/>
    <w:rsid w:val="00FC6D90"/>
    <w:rsid w:val="00FC7193"/>
    <w:rsid w:val="00FC7679"/>
    <w:rsid w:val="00FC77DC"/>
    <w:rsid w:val="00FC7B16"/>
    <w:rsid w:val="00FC7C0E"/>
    <w:rsid w:val="00FD0394"/>
    <w:rsid w:val="00FD065D"/>
    <w:rsid w:val="00FD144C"/>
    <w:rsid w:val="00FD18E1"/>
    <w:rsid w:val="00FD1914"/>
    <w:rsid w:val="00FD2671"/>
    <w:rsid w:val="00FD2BF2"/>
    <w:rsid w:val="00FD2CDD"/>
    <w:rsid w:val="00FD33B5"/>
    <w:rsid w:val="00FD4034"/>
    <w:rsid w:val="00FD4AFA"/>
    <w:rsid w:val="00FD4B11"/>
    <w:rsid w:val="00FD5710"/>
    <w:rsid w:val="00FD57C0"/>
    <w:rsid w:val="00FD5B20"/>
    <w:rsid w:val="00FD638F"/>
    <w:rsid w:val="00FD6548"/>
    <w:rsid w:val="00FD6F87"/>
    <w:rsid w:val="00FD7ADE"/>
    <w:rsid w:val="00FE0530"/>
    <w:rsid w:val="00FE05F8"/>
    <w:rsid w:val="00FE0824"/>
    <w:rsid w:val="00FE0C49"/>
    <w:rsid w:val="00FE245A"/>
    <w:rsid w:val="00FE2D06"/>
    <w:rsid w:val="00FE2ED9"/>
    <w:rsid w:val="00FE3A26"/>
    <w:rsid w:val="00FE3B11"/>
    <w:rsid w:val="00FE3C7A"/>
    <w:rsid w:val="00FE431B"/>
    <w:rsid w:val="00FE4864"/>
    <w:rsid w:val="00FE4A7D"/>
    <w:rsid w:val="00FE4CE3"/>
    <w:rsid w:val="00FE5060"/>
    <w:rsid w:val="00FE50E6"/>
    <w:rsid w:val="00FE560B"/>
    <w:rsid w:val="00FE6453"/>
    <w:rsid w:val="00FE728C"/>
    <w:rsid w:val="00FE730A"/>
    <w:rsid w:val="00FE74A9"/>
    <w:rsid w:val="00FE7671"/>
    <w:rsid w:val="00FF08DF"/>
    <w:rsid w:val="00FF0E4D"/>
    <w:rsid w:val="00FF10DE"/>
    <w:rsid w:val="00FF1130"/>
    <w:rsid w:val="00FF1D65"/>
    <w:rsid w:val="00FF1F9B"/>
    <w:rsid w:val="00FF24DE"/>
    <w:rsid w:val="00FF2B8C"/>
    <w:rsid w:val="00FF3146"/>
    <w:rsid w:val="00FF34DA"/>
    <w:rsid w:val="00FF41BF"/>
    <w:rsid w:val="00FF447E"/>
    <w:rsid w:val="00FF4E4E"/>
    <w:rsid w:val="00FF525E"/>
    <w:rsid w:val="00FF60F0"/>
    <w:rsid w:val="00FF648F"/>
    <w:rsid w:val="00FF6866"/>
    <w:rsid w:val="00FF7CE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0F5"/>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link w:val="Heading1Char"/>
    <w:qFormat/>
    <w:rsid w:val="00EB0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basedOn w:val="Heading1"/>
    <w:next w:val="Normal"/>
    <w:link w:val="Heading2Char"/>
    <w:qFormat/>
    <w:rsid w:val="00EB00F5"/>
    <w:pPr>
      <w:pBdr>
        <w:top w:val="none" w:sz="0" w:space="0" w:color="auto"/>
      </w:pBdr>
      <w:spacing w:before="180"/>
      <w:outlineLvl w:val="1"/>
    </w:pPr>
    <w:rPr>
      <w:sz w:val="32"/>
      <w:szCs w:val="32"/>
    </w:rPr>
  </w:style>
  <w:style w:type="paragraph" w:styleId="Heading3">
    <w:name w:val="heading 3"/>
    <w:aliases w:val="Underrubrik2,H3,no break,h3,Memo Heading 3"/>
    <w:basedOn w:val="Heading2"/>
    <w:next w:val="Normal"/>
    <w:link w:val="Heading3Char"/>
    <w:qFormat/>
    <w:rsid w:val="00EB00F5"/>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B00F5"/>
    <w:pPr>
      <w:ind w:left="1418" w:hanging="1418"/>
      <w:outlineLvl w:val="3"/>
    </w:pPr>
    <w:rPr>
      <w:sz w:val="24"/>
      <w:szCs w:val="24"/>
    </w:rPr>
  </w:style>
  <w:style w:type="paragraph" w:styleId="Heading5">
    <w:name w:val="heading 5"/>
    <w:aliases w:val="h5,Heading5,H5"/>
    <w:basedOn w:val="Heading4"/>
    <w:next w:val="Normal"/>
    <w:link w:val="Heading5Char"/>
    <w:qFormat/>
    <w:rsid w:val="00EB00F5"/>
    <w:pPr>
      <w:ind w:left="1701" w:hanging="1701"/>
      <w:outlineLvl w:val="4"/>
    </w:pPr>
    <w:rPr>
      <w:sz w:val="22"/>
      <w:szCs w:val="22"/>
    </w:rPr>
  </w:style>
  <w:style w:type="paragraph" w:styleId="Heading6">
    <w:name w:val="heading 6"/>
    <w:basedOn w:val="H6"/>
    <w:next w:val="Normal"/>
    <w:link w:val="Heading6Char"/>
    <w:qFormat/>
    <w:rsid w:val="00EB00F5"/>
    <w:pPr>
      <w:outlineLvl w:val="5"/>
    </w:pPr>
  </w:style>
  <w:style w:type="paragraph" w:styleId="Heading7">
    <w:name w:val="heading 7"/>
    <w:basedOn w:val="H6"/>
    <w:next w:val="Normal"/>
    <w:link w:val="Heading7Char"/>
    <w:qFormat/>
    <w:rsid w:val="00EB00F5"/>
    <w:pPr>
      <w:outlineLvl w:val="6"/>
    </w:pPr>
  </w:style>
  <w:style w:type="paragraph" w:styleId="Heading8">
    <w:name w:val="heading 8"/>
    <w:basedOn w:val="Heading1"/>
    <w:next w:val="Normal"/>
    <w:link w:val="Heading8Char"/>
    <w:qFormat/>
    <w:rsid w:val="00EB00F5"/>
    <w:pPr>
      <w:ind w:left="0" w:firstLine="0"/>
      <w:outlineLvl w:val="7"/>
    </w:pPr>
  </w:style>
  <w:style w:type="paragraph" w:styleId="Heading9">
    <w:name w:val="heading 9"/>
    <w:basedOn w:val="Heading8"/>
    <w:next w:val="Normal"/>
    <w:link w:val="Heading9Char"/>
    <w:qFormat/>
    <w:rsid w:val="00EB00F5"/>
    <w:pPr>
      <w:outlineLvl w:val="8"/>
    </w:pPr>
  </w:style>
  <w:style w:type="character" w:default="1" w:styleId="DefaultParagraphFont">
    <w:name w:val="Default Paragraph Font"/>
    <w:semiHidden/>
    <w:rsid w:val="00EB00F5"/>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EB00F5"/>
  </w:style>
  <w:style w:type="paragraph" w:styleId="TOC8">
    <w:name w:val="toc 8"/>
    <w:basedOn w:val="TOC1"/>
    <w:rsid w:val="00EB00F5"/>
    <w:pPr>
      <w:spacing w:before="180"/>
      <w:ind w:left="2693" w:hanging="2693"/>
    </w:pPr>
    <w:rPr>
      <w:b/>
      <w:bCs/>
    </w:rPr>
  </w:style>
  <w:style w:type="paragraph" w:styleId="TOC1">
    <w:name w:val="toc 1"/>
    <w:uiPriority w:val="39"/>
    <w:rsid w:val="00EB00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eastAsia="en-US"/>
    </w:rPr>
  </w:style>
  <w:style w:type="paragraph" w:customStyle="1" w:styleId="ZT">
    <w:name w:val="ZT"/>
    <w:rsid w:val="00EB00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rsid w:val="00EB00F5"/>
    <w:pPr>
      <w:ind w:left="1701" w:hanging="1701"/>
    </w:pPr>
  </w:style>
  <w:style w:type="paragraph" w:styleId="TOC4">
    <w:name w:val="toc 4"/>
    <w:basedOn w:val="TOC3"/>
    <w:uiPriority w:val="39"/>
    <w:rsid w:val="00EB00F5"/>
    <w:pPr>
      <w:ind w:left="1418" w:hanging="1418"/>
    </w:pPr>
  </w:style>
  <w:style w:type="paragraph" w:styleId="TOC3">
    <w:name w:val="toc 3"/>
    <w:basedOn w:val="TOC2"/>
    <w:uiPriority w:val="39"/>
    <w:rsid w:val="00EB00F5"/>
    <w:pPr>
      <w:ind w:left="1134" w:hanging="1134"/>
    </w:pPr>
  </w:style>
  <w:style w:type="paragraph" w:styleId="TOC2">
    <w:name w:val="toc 2"/>
    <w:basedOn w:val="TOC1"/>
    <w:uiPriority w:val="39"/>
    <w:rsid w:val="00EB00F5"/>
    <w:pPr>
      <w:keepNext w:val="0"/>
      <w:spacing w:before="0"/>
      <w:ind w:left="851" w:hanging="851"/>
    </w:pPr>
    <w:rPr>
      <w:sz w:val="20"/>
      <w:szCs w:val="20"/>
    </w:rPr>
  </w:style>
  <w:style w:type="paragraph" w:styleId="Index2">
    <w:name w:val="index 2"/>
    <w:basedOn w:val="Index1"/>
    <w:semiHidden/>
    <w:rsid w:val="00EB00F5"/>
    <w:pPr>
      <w:ind w:left="284"/>
    </w:pPr>
  </w:style>
  <w:style w:type="paragraph" w:styleId="Index1">
    <w:name w:val="index 1"/>
    <w:basedOn w:val="Normal"/>
    <w:semiHidden/>
    <w:rsid w:val="00EB00F5"/>
    <w:pPr>
      <w:keepLines/>
      <w:spacing w:after="0"/>
    </w:pPr>
  </w:style>
  <w:style w:type="paragraph" w:customStyle="1" w:styleId="ZH">
    <w:name w:val="ZH"/>
    <w:rsid w:val="00EB00F5"/>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EB00F5"/>
    <w:pPr>
      <w:outlineLvl w:val="9"/>
    </w:pPr>
  </w:style>
  <w:style w:type="paragraph" w:styleId="ListNumber2">
    <w:name w:val="List Number 2"/>
    <w:basedOn w:val="ListNumber"/>
    <w:semiHidden/>
    <w:rsid w:val="00EB00F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B00F5"/>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character" w:styleId="FootnoteReference">
    <w:name w:val="footnote reference"/>
    <w:basedOn w:val="DefaultParagraphFont"/>
    <w:semiHidden/>
    <w:rsid w:val="00EB00F5"/>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B00F5"/>
    <w:pPr>
      <w:keepLines/>
      <w:spacing w:after="0"/>
      <w:ind w:left="454" w:hanging="454"/>
    </w:pPr>
    <w:rPr>
      <w:sz w:val="16"/>
      <w:szCs w:val="16"/>
    </w:rPr>
  </w:style>
  <w:style w:type="paragraph" w:customStyle="1" w:styleId="TAH">
    <w:name w:val="TAH"/>
    <w:basedOn w:val="TAC"/>
    <w:link w:val="TAHCar"/>
    <w:rsid w:val="00EB00F5"/>
    <w:rPr>
      <w:b/>
      <w:bCs/>
    </w:rPr>
  </w:style>
  <w:style w:type="paragraph" w:customStyle="1" w:styleId="TAC">
    <w:name w:val="TAC"/>
    <w:basedOn w:val="TAL"/>
    <w:link w:val="TACChar"/>
    <w:rsid w:val="00EB00F5"/>
    <w:pPr>
      <w:jc w:val="center"/>
    </w:pPr>
  </w:style>
  <w:style w:type="paragraph" w:customStyle="1" w:styleId="TF">
    <w:name w:val="TF"/>
    <w:basedOn w:val="TH"/>
    <w:rsid w:val="00EB00F5"/>
    <w:pPr>
      <w:keepNext w:val="0"/>
      <w:spacing w:before="0" w:after="240"/>
    </w:pPr>
  </w:style>
  <w:style w:type="paragraph" w:customStyle="1" w:styleId="NO">
    <w:name w:val="NO"/>
    <w:basedOn w:val="Normal"/>
    <w:rsid w:val="00EB00F5"/>
    <w:pPr>
      <w:keepLines/>
      <w:ind w:left="1135" w:hanging="851"/>
    </w:pPr>
  </w:style>
  <w:style w:type="paragraph" w:styleId="TOC9">
    <w:name w:val="toc 9"/>
    <w:basedOn w:val="TOC8"/>
    <w:rsid w:val="00EB00F5"/>
    <w:pPr>
      <w:ind w:left="1418" w:hanging="1418"/>
    </w:pPr>
  </w:style>
  <w:style w:type="paragraph" w:customStyle="1" w:styleId="EX">
    <w:name w:val="EX"/>
    <w:basedOn w:val="Normal"/>
    <w:rsid w:val="00EB00F5"/>
    <w:pPr>
      <w:keepLines/>
      <w:ind w:left="1702" w:hanging="1418"/>
    </w:pPr>
  </w:style>
  <w:style w:type="paragraph" w:customStyle="1" w:styleId="FP">
    <w:name w:val="FP"/>
    <w:basedOn w:val="Normal"/>
    <w:rsid w:val="00EB00F5"/>
    <w:pPr>
      <w:spacing w:after="0"/>
    </w:pPr>
  </w:style>
  <w:style w:type="paragraph" w:customStyle="1" w:styleId="LD">
    <w:name w:val="LD"/>
    <w:rsid w:val="00EB00F5"/>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EB00F5"/>
    <w:pPr>
      <w:spacing w:after="0"/>
    </w:pPr>
  </w:style>
  <w:style w:type="paragraph" w:customStyle="1" w:styleId="EW">
    <w:name w:val="EW"/>
    <w:basedOn w:val="EX"/>
    <w:rsid w:val="00EB00F5"/>
    <w:pPr>
      <w:spacing w:after="0"/>
    </w:pPr>
  </w:style>
  <w:style w:type="paragraph" w:styleId="TOC6">
    <w:name w:val="toc 6"/>
    <w:basedOn w:val="TOC5"/>
    <w:next w:val="Normal"/>
    <w:rsid w:val="00EB00F5"/>
    <w:pPr>
      <w:ind w:left="1985" w:hanging="1985"/>
    </w:pPr>
  </w:style>
  <w:style w:type="paragraph" w:styleId="TOC7">
    <w:name w:val="toc 7"/>
    <w:basedOn w:val="TOC6"/>
    <w:next w:val="Normal"/>
    <w:rsid w:val="00EB00F5"/>
    <w:pPr>
      <w:ind w:left="2268" w:hanging="2268"/>
    </w:pPr>
  </w:style>
  <w:style w:type="paragraph" w:styleId="ListBullet2">
    <w:name w:val="List Bullet 2"/>
    <w:basedOn w:val="ListBullet"/>
    <w:semiHidden/>
    <w:rsid w:val="00EB00F5"/>
    <w:pPr>
      <w:ind w:left="851"/>
    </w:pPr>
  </w:style>
  <w:style w:type="paragraph" w:styleId="ListBullet3">
    <w:name w:val="List Bullet 3"/>
    <w:basedOn w:val="ListBullet2"/>
    <w:semiHidden/>
    <w:rsid w:val="00EB00F5"/>
    <w:pPr>
      <w:ind w:left="1135"/>
    </w:pPr>
  </w:style>
  <w:style w:type="paragraph" w:styleId="ListNumber">
    <w:name w:val="List Number"/>
    <w:basedOn w:val="List"/>
    <w:semiHidden/>
    <w:rsid w:val="00EB00F5"/>
  </w:style>
  <w:style w:type="paragraph" w:customStyle="1" w:styleId="EQ">
    <w:name w:val="EQ"/>
    <w:basedOn w:val="Normal"/>
    <w:next w:val="Normal"/>
    <w:rsid w:val="00EB00F5"/>
    <w:pPr>
      <w:keepLines/>
      <w:tabs>
        <w:tab w:val="center" w:pos="4536"/>
        <w:tab w:val="right" w:pos="9072"/>
      </w:tabs>
    </w:pPr>
    <w:rPr>
      <w:noProof/>
    </w:rPr>
  </w:style>
  <w:style w:type="paragraph" w:customStyle="1" w:styleId="TH">
    <w:name w:val="TH"/>
    <w:basedOn w:val="Normal"/>
    <w:link w:val="THChar"/>
    <w:rsid w:val="00EB00F5"/>
    <w:pPr>
      <w:keepNext/>
      <w:keepLines/>
      <w:spacing w:before="60"/>
      <w:jc w:val="center"/>
    </w:pPr>
    <w:rPr>
      <w:rFonts w:ascii="Arial" w:hAnsi="Arial" w:cs="Arial"/>
      <w:b/>
      <w:bCs/>
    </w:rPr>
  </w:style>
  <w:style w:type="paragraph" w:customStyle="1" w:styleId="NF">
    <w:name w:val="NF"/>
    <w:basedOn w:val="NO"/>
    <w:rsid w:val="00EB00F5"/>
    <w:pPr>
      <w:keepNext/>
      <w:spacing w:after="0"/>
    </w:pPr>
    <w:rPr>
      <w:rFonts w:ascii="Arial" w:hAnsi="Arial" w:cs="Arial"/>
      <w:sz w:val="18"/>
      <w:szCs w:val="18"/>
    </w:rPr>
  </w:style>
  <w:style w:type="paragraph" w:customStyle="1" w:styleId="PL">
    <w:name w:val="PL"/>
    <w:rsid w:val="00EB0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EB00F5"/>
    <w:pPr>
      <w:jc w:val="right"/>
    </w:pPr>
  </w:style>
  <w:style w:type="paragraph" w:customStyle="1" w:styleId="H6">
    <w:name w:val="H6"/>
    <w:basedOn w:val="Heading5"/>
    <w:next w:val="Normal"/>
    <w:rsid w:val="00EB00F5"/>
    <w:pPr>
      <w:ind w:left="1985" w:hanging="1985"/>
      <w:outlineLvl w:val="9"/>
    </w:pPr>
    <w:rPr>
      <w:sz w:val="20"/>
      <w:szCs w:val="20"/>
    </w:rPr>
  </w:style>
  <w:style w:type="paragraph" w:customStyle="1" w:styleId="TAN">
    <w:name w:val="TAN"/>
    <w:basedOn w:val="TAL"/>
    <w:link w:val="TANChar"/>
    <w:rsid w:val="00EB00F5"/>
    <w:pPr>
      <w:ind w:left="851" w:hanging="851"/>
    </w:pPr>
  </w:style>
  <w:style w:type="paragraph" w:customStyle="1" w:styleId="TAL">
    <w:name w:val="TAL"/>
    <w:basedOn w:val="Normal"/>
    <w:link w:val="TALCar"/>
    <w:rsid w:val="00EB00F5"/>
    <w:pPr>
      <w:keepNext/>
      <w:keepLines/>
      <w:spacing w:after="0"/>
    </w:pPr>
    <w:rPr>
      <w:rFonts w:ascii="Arial" w:hAnsi="Arial" w:cs="Arial"/>
      <w:sz w:val="18"/>
      <w:szCs w:val="18"/>
    </w:rPr>
  </w:style>
  <w:style w:type="paragraph" w:customStyle="1" w:styleId="ZA">
    <w:name w:val="ZA"/>
    <w:rsid w:val="00EB0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EB0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EB00F5"/>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EB0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EB00F5"/>
    <w:pPr>
      <w:framePr w:wrap="notBeside" w:y="16161"/>
    </w:pPr>
  </w:style>
  <w:style w:type="character" w:customStyle="1" w:styleId="ZGSM">
    <w:name w:val="ZGSM"/>
    <w:rsid w:val="00EB00F5"/>
  </w:style>
  <w:style w:type="paragraph" w:styleId="List2">
    <w:name w:val="List 2"/>
    <w:basedOn w:val="List"/>
    <w:semiHidden/>
    <w:rsid w:val="00EB00F5"/>
    <w:pPr>
      <w:ind w:left="851"/>
    </w:pPr>
  </w:style>
  <w:style w:type="paragraph" w:customStyle="1" w:styleId="ZG">
    <w:name w:val="ZG"/>
    <w:rsid w:val="00EB00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semiHidden/>
    <w:rsid w:val="00EB00F5"/>
    <w:pPr>
      <w:ind w:left="1135"/>
    </w:pPr>
  </w:style>
  <w:style w:type="paragraph" w:styleId="List4">
    <w:name w:val="List 4"/>
    <w:basedOn w:val="List3"/>
    <w:semiHidden/>
    <w:rsid w:val="00EB00F5"/>
    <w:pPr>
      <w:ind w:left="1418"/>
    </w:pPr>
  </w:style>
  <w:style w:type="paragraph" w:styleId="List5">
    <w:name w:val="List 5"/>
    <w:basedOn w:val="List4"/>
    <w:semiHidden/>
    <w:rsid w:val="00EB00F5"/>
    <w:pPr>
      <w:ind w:left="1702"/>
    </w:pPr>
  </w:style>
  <w:style w:type="paragraph" w:customStyle="1" w:styleId="EditorsNote">
    <w:name w:val="Editor's Note"/>
    <w:basedOn w:val="NO"/>
    <w:rsid w:val="00EB00F5"/>
    <w:rPr>
      <w:color w:val="FF0000"/>
    </w:rPr>
  </w:style>
  <w:style w:type="paragraph" w:styleId="List">
    <w:name w:val="List"/>
    <w:basedOn w:val="Normal"/>
    <w:semiHidden/>
    <w:rsid w:val="00EB00F5"/>
    <w:pPr>
      <w:ind w:left="568" w:hanging="284"/>
    </w:pPr>
  </w:style>
  <w:style w:type="paragraph" w:styleId="ListBullet">
    <w:name w:val="List Bullet"/>
    <w:basedOn w:val="List"/>
    <w:semiHidden/>
    <w:rsid w:val="00EB00F5"/>
  </w:style>
  <w:style w:type="paragraph" w:styleId="ListBullet4">
    <w:name w:val="List Bullet 4"/>
    <w:basedOn w:val="ListBullet3"/>
    <w:semiHidden/>
    <w:rsid w:val="00EB00F5"/>
    <w:pPr>
      <w:ind w:left="1418"/>
    </w:pPr>
  </w:style>
  <w:style w:type="paragraph" w:styleId="ListBullet5">
    <w:name w:val="List Bullet 5"/>
    <w:basedOn w:val="ListBullet4"/>
    <w:semiHidden/>
    <w:rsid w:val="00EB00F5"/>
    <w:pPr>
      <w:ind w:left="1702"/>
    </w:pPr>
  </w:style>
  <w:style w:type="paragraph" w:customStyle="1" w:styleId="B1">
    <w:name w:val="B1"/>
    <w:basedOn w:val="List"/>
    <w:link w:val="B1Char"/>
    <w:rsid w:val="00EB00F5"/>
  </w:style>
  <w:style w:type="paragraph" w:customStyle="1" w:styleId="B2">
    <w:name w:val="B2"/>
    <w:basedOn w:val="List2"/>
    <w:link w:val="B2Char1"/>
    <w:rsid w:val="00EB00F5"/>
  </w:style>
  <w:style w:type="paragraph" w:customStyle="1" w:styleId="B3">
    <w:name w:val="B3"/>
    <w:basedOn w:val="List3"/>
    <w:link w:val="B3Char2"/>
    <w:rsid w:val="00EB00F5"/>
  </w:style>
  <w:style w:type="paragraph" w:customStyle="1" w:styleId="B4">
    <w:name w:val="B4"/>
    <w:basedOn w:val="List4"/>
    <w:rsid w:val="00EB00F5"/>
  </w:style>
  <w:style w:type="paragraph" w:customStyle="1" w:styleId="B5">
    <w:name w:val="B5"/>
    <w:basedOn w:val="List5"/>
    <w:rsid w:val="00EB00F5"/>
  </w:style>
  <w:style w:type="paragraph" w:styleId="Footer">
    <w:name w:val="footer"/>
    <w:basedOn w:val="Header"/>
    <w:link w:val="FooterChar"/>
    <w:semiHidden/>
    <w:rsid w:val="00EB00F5"/>
    <w:pPr>
      <w:jc w:val="center"/>
    </w:pPr>
    <w:rPr>
      <w:i/>
      <w:iCs/>
    </w:rPr>
  </w:style>
  <w:style w:type="paragraph" w:customStyle="1" w:styleId="ZTD">
    <w:name w:val="ZTD"/>
    <w:basedOn w:val="ZB"/>
    <w:rsid w:val="00EB00F5"/>
    <w:pPr>
      <w:framePr w:hRule="auto" w:wrap="notBeside" w:y="852"/>
    </w:pPr>
    <w:rPr>
      <w:i w:val="0"/>
      <w:iCs w:val="0"/>
      <w:sz w:val="40"/>
      <w:szCs w:val="40"/>
    </w:rPr>
  </w:style>
  <w:style w:type="character" w:customStyle="1" w:styleId="Heading1Char">
    <w:name w:val="Heading 1 Char"/>
    <w:aliases w:val="H1 Char,h1 Char,Heading 1 3GPP Char"/>
    <w:basedOn w:val="DefaultParagraphFont"/>
    <w:link w:val="Heading1"/>
    <w:rsid w:val="002B7528"/>
    <w:rPr>
      <w:rFonts w:ascii="Arial" w:eastAsia="Times New Roman" w:hAnsi="Arial" w:cs="Arial"/>
      <w:sz w:val="36"/>
      <w:szCs w:val="36"/>
      <w:lang w:val="en-GB" w:eastAsia="en-US"/>
    </w:rPr>
  </w:style>
  <w:style w:type="character" w:customStyle="1" w:styleId="Heading2Char">
    <w:name w:val="Heading 2 Char"/>
    <w:basedOn w:val="DefaultParagraphFont"/>
    <w:link w:val="Heading2"/>
    <w:rsid w:val="002B7528"/>
    <w:rPr>
      <w:rFonts w:ascii="Arial" w:eastAsia="Times New Roman" w:hAnsi="Arial" w:cs="Arial"/>
      <w:sz w:val="32"/>
      <w:szCs w:val="32"/>
      <w:lang w:val="en-GB" w:eastAsia="en-US"/>
    </w:rPr>
  </w:style>
  <w:style w:type="character" w:customStyle="1" w:styleId="Heading3Char">
    <w:name w:val="Heading 3 Char"/>
    <w:aliases w:val="Underrubrik2 Char,H3 Char,no break Char,h3 Char,Memo Heading 3 Char"/>
    <w:basedOn w:val="DefaultParagraphFont"/>
    <w:link w:val="Heading3"/>
    <w:rsid w:val="002B7528"/>
    <w:rPr>
      <w:rFonts w:ascii="Arial" w:eastAsia="Times New Roman"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7528"/>
    <w:rPr>
      <w:rFonts w:ascii="Arial" w:eastAsia="Times New Roman" w:hAnsi="Arial" w:cs="Arial"/>
      <w:sz w:val="24"/>
      <w:szCs w:val="24"/>
      <w:lang w:val="en-GB" w:eastAsia="en-US"/>
    </w:rPr>
  </w:style>
  <w:style w:type="character" w:customStyle="1" w:styleId="Heading5Char">
    <w:name w:val="Heading 5 Char"/>
    <w:aliases w:val="h5 Char,Heading5 Char,H5 Char"/>
    <w:basedOn w:val="DefaultParagraphFont"/>
    <w:link w:val="Heading5"/>
    <w:rsid w:val="002B7528"/>
    <w:rPr>
      <w:rFonts w:ascii="Arial" w:eastAsia="Times New Roman" w:hAnsi="Arial" w:cs="Arial"/>
      <w:sz w:val="22"/>
      <w:szCs w:val="22"/>
      <w:lang w:val="en-GB" w:eastAsia="en-US"/>
    </w:rPr>
  </w:style>
  <w:style w:type="character" w:customStyle="1" w:styleId="Heading6Char">
    <w:name w:val="Heading 6 Char"/>
    <w:basedOn w:val="DefaultParagraphFont"/>
    <w:link w:val="Heading6"/>
    <w:rsid w:val="002B7528"/>
    <w:rPr>
      <w:rFonts w:ascii="Arial" w:eastAsia="Times New Roman" w:hAnsi="Arial" w:cs="Arial"/>
      <w:lang w:val="en-GB" w:eastAsia="en-US"/>
    </w:rPr>
  </w:style>
  <w:style w:type="character" w:customStyle="1" w:styleId="Heading7Char">
    <w:name w:val="Heading 7 Char"/>
    <w:basedOn w:val="DefaultParagraphFont"/>
    <w:link w:val="Heading7"/>
    <w:rsid w:val="002B7528"/>
    <w:rPr>
      <w:rFonts w:ascii="Arial" w:eastAsia="Times New Roman" w:hAnsi="Arial" w:cs="Arial"/>
      <w:lang w:val="en-GB" w:eastAsia="en-US"/>
    </w:rPr>
  </w:style>
  <w:style w:type="character" w:customStyle="1" w:styleId="Heading8Char">
    <w:name w:val="Heading 8 Char"/>
    <w:basedOn w:val="DefaultParagraphFont"/>
    <w:link w:val="Heading8"/>
    <w:rsid w:val="002B7528"/>
    <w:rPr>
      <w:rFonts w:ascii="Arial" w:eastAsia="Times New Roman" w:hAnsi="Arial" w:cs="Arial"/>
      <w:sz w:val="36"/>
      <w:szCs w:val="36"/>
      <w:lang w:val="en-GB" w:eastAsia="en-US"/>
    </w:rPr>
  </w:style>
  <w:style w:type="character" w:customStyle="1" w:styleId="Heading9Char">
    <w:name w:val="Heading 9 Char"/>
    <w:basedOn w:val="DefaultParagraphFont"/>
    <w:link w:val="Heading9"/>
    <w:rsid w:val="002B7528"/>
    <w:rPr>
      <w:rFonts w:ascii="Arial" w:eastAsia="Times New Roman" w:hAnsi="Arial" w:cs="Arial"/>
      <w:sz w:val="36"/>
      <w:szCs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B7528"/>
    <w:rPr>
      <w:rFonts w:ascii="Arial" w:eastAsia="Times New Roman" w:hAnsi="Arial" w:cs="Arial"/>
      <w:b/>
      <w:bCs/>
      <w:noProof/>
      <w:sz w:val="18"/>
      <w:szCs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B7528"/>
    <w:rPr>
      <w:rFonts w:ascii="Times New Roman" w:eastAsia="Times New Roman" w:hAnsi="Times New Roman"/>
      <w:sz w:val="16"/>
      <w:szCs w:val="16"/>
      <w:lang w:val="en-GB" w:eastAsia="en-US"/>
    </w:rPr>
  </w:style>
  <w:style w:type="character" w:customStyle="1" w:styleId="FooterChar">
    <w:name w:val="Footer Char"/>
    <w:basedOn w:val="DefaultParagraphFont"/>
    <w:link w:val="Footer"/>
    <w:semiHidden/>
    <w:rsid w:val="002B7528"/>
    <w:rPr>
      <w:rFonts w:ascii="Arial" w:eastAsia="Times New Roman" w:hAnsi="Arial" w:cs="Arial"/>
      <w:b/>
      <w:bCs/>
      <w:i/>
      <w:iCs/>
      <w:noProof/>
      <w:sz w:val="18"/>
      <w:szCs w:val="18"/>
      <w:lang w:eastAsia="en-US"/>
    </w:rPr>
  </w:style>
  <w:style w:type="character" w:customStyle="1" w:styleId="TALCar">
    <w:name w:val="TAL Car"/>
    <w:link w:val="TAL"/>
    <w:locked/>
    <w:rsid w:val="002B7528"/>
    <w:rPr>
      <w:rFonts w:ascii="Arial" w:eastAsia="Times New Roman" w:hAnsi="Arial" w:cs="Arial"/>
      <w:sz w:val="18"/>
      <w:szCs w:val="18"/>
      <w:lang w:val="en-GB" w:eastAsia="en-US"/>
    </w:rPr>
  </w:style>
  <w:style w:type="character" w:customStyle="1" w:styleId="TACChar">
    <w:name w:val="TAC Char"/>
    <w:link w:val="TAC"/>
    <w:locked/>
    <w:rsid w:val="002B7528"/>
    <w:rPr>
      <w:rFonts w:ascii="Arial" w:eastAsia="Times New Roman" w:hAnsi="Arial" w:cs="Arial"/>
      <w:sz w:val="18"/>
      <w:szCs w:val="18"/>
      <w:lang w:val="en-GB" w:eastAsia="en-US"/>
    </w:rPr>
  </w:style>
  <w:style w:type="character" w:customStyle="1" w:styleId="TAHCar">
    <w:name w:val="TAH Car"/>
    <w:link w:val="TAH"/>
    <w:locked/>
    <w:rsid w:val="002B7528"/>
    <w:rPr>
      <w:rFonts w:ascii="Arial" w:eastAsia="Times New Roman" w:hAnsi="Arial" w:cs="Arial"/>
      <w:b/>
      <w:bCs/>
      <w:sz w:val="18"/>
      <w:szCs w:val="18"/>
      <w:lang w:val="en-GB" w:eastAsia="en-US"/>
    </w:rPr>
  </w:style>
  <w:style w:type="character" w:customStyle="1" w:styleId="THChar">
    <w:name w:val="TH Char"/>
    <w:link w:val="TH"/>
    <w:locked/>
    <w:rsid w:val="002B7528"/>
    <w:rPr>
      <w:rFonts w:ascii="Arial" w:eastAsia="Times New Roman" w:hAnsi="Arial" w:cs="Arial"/>
      <w:b/>
      <w:bCs/>
      <w:lang w:val="en-GB" w:eastAsia="en-US"/>
    </w:rPr>
  </w:style>
  <w:style w:type="character" w:customStyle="1" w:styleId="B1Char">
    <w:name w:val="B1 Char"/>
    <w:link w:val="B1"/>
    <w:locked/>
    <w:rsid w:val="002B7528"/>
    <w:rPr>
      <w:rFonts w:ascii="Times New Roman" w:eastAsia="Times New Roman" w:hAnsi="Times New Roman"/>
      <w:lang w:val="en-GB" w:eastAsia="en-US"/>
    </w:rPr>
  </w:style>
  <w:style w:type="character" w:customStyle="1" w:styleId="B2Char1">
    <w:name w:val="B2 Char1"/>
    <w:link w:val="B2"/>
    <w:locked/>
    <w:rsid w:val="002B7528"/>
    <w:rPr>
      <w:rFonts w:ascii="Times New Roman" w:eastAsia="Times New Roman" w:hAnsi="Times New Roman"/>
      <w:lang w:val="en-GB" w:eastAsia="en-US"/>
    </w:rPr>
  </w:style>
  <w:style w:type="character" w:styleId="Hyperlink">
    <w:name w:val="Hyperlink"/>
    <w:uiPriority w:val="99"/>
    <w:unhideWhenUsed/>
    <w:rsid w:val="002B7528"/>
    <w:rPr>
      <w:color w:val="0000FF"/>
      <w:u w:val="single"/>
    </w:rPr>
  </w:style>
  <w:style w:type="paragraph" w:styleId="NormalWeb">
    <w:name w:val="Normal (Web)"/>
    <w:basedOn w:val="Normal"/>
    <w:uiPriority w:val="99"/>
    <w:unhideWhenUsed/>
    <w:rsid w:val="002B7528"/>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Emphasis">
    <w:name w:val="Emphasis"/>
    <w:qFormat/>
    <w:rsid w:val="002B7528"/>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2B7528"/>
    <w:rPr>
      <w:rFonts w:ascii="Cambria" w:eastAsia="Times New Roman" w:hAnsi="Cambria" w:cs="Times New Roman"/>
      <w:b/>
      <w:bCs/>
      <w:color w:val="365F91"/>
      <w:sz w:val="28"/>
      <w:szCs w:val="28"/>
      <w:lang w:val="en-GB"/>
    </w:rPr>
  </w:style>
  <w:style w:type="character" w:styleId="Strong">
    <w:name w:val="Strong"/>
    <w:uiPriority w:val="22"/>
    <w:qFormat/>
    <w:rsid w:val="002B7528"/>
    <w:rPr>
      <w:rFonts w:ascii="Times New Roman" w:hAnsi="Times New Roman" w:cs="Times New Roman" w:hint="default"/>
      <w:b/>
      <w:bCs/>
    </w:rPr>
  </w:style>
  <w:style w:type="paragraph" w:styleId="CommentText">
    <w:name w:val="annotation text"/>
    <w:basedOn w:val="Normal"/>
    <w:link w:val="CommentTextChar1"/>
    <w:semiHidden/>
    <w:unhideWhenUsed/>
    <w:rsid w:val="002B7528"/>
    <w:pPr>
      <w:tabs>
        <w:tab w:val="num" w:pos="420"/>
      </w:tabs>
      <w:textAlignment w:val="auto"/>
    </w:pPr>
    <w:rPr>
      <w:rFonts w:ascii="CG Times (WN)" w:hAnsi="CG Times (WN)"/>
      <w:lang w:val="en-US" w:eastAsia="ja-JP"/>
    </w:rPr>
  </w:style>
  <w:style w:type="character" w:customStyle="1" w:styleId="CommentTextChar">
    <w:name w:val="Comment Text Char"/>
    <w:basedOn w:val="DefaultParagraphFont"/>
    <w:semiHidden/>
    <w:rsid w:val="002B7528"/>
    <w:rPr>
      <w:rFonts w:ascii="Times New Roman" w:hAnsi="Times New Roman"/>
      <w:lang w:val="en-GB"/>
    </w:rPr>
  </w:style>
  <w:style w:type="character" w:customStyle="1" w:styleId="CommentTextChar1">
    <w:name w:val="Comment Text Char1"/>
    <w:basedOn w:val="DefaultParagraphFont"/>
    <w:link w:val="CommentText"/>
    <w:semiHidden/>
    <w:locked/>
    <w:rsid w:val="002B7528"/>
    <w:rPr>
      <w:rFonts w:eastAsia="SimSun"/>
      <w:lang w:eastAsia="ja-JP"/>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2B7528"/>
    <w:rPr>
      <w:b/>
      <w:lang w:eastAsia="ja-JP"/>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nhideWhenUsed/>
    <w:qFormat/>
    <w:rsid w:val="002B7528"/>
    <w:pPr>
      <w:tabs>
        <w:tab w:val="num" w:pos="420"/>
      </w:tabs>
      <w:spacing w:before="120" w:after="120"/>
      <w:textAlignment w:val="auto"/>
    </w:pPr>
    <w:rPr>
      <w:rFonts w:ascii="CG Times (WN)" w:eastAsiaTheme="minorEastAsia" w:hAnsi="CG Times (WN)"/>
      <w:b/>
      <w:lang w:val="en-US" w:eastAsia="ja-JP"/>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link w:val="BodyText"/>
    <w:locked/>
    <w:rsid w:val="002B7528"/>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unhideWhenUsed/>
    <w:rsid w:val="002B7528"/>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DefaultParagraphFont"/>
    <w:uiPriority w:val="99"/>
    <w:semiHidden/>
    <w:rsid w:val="002B7528"/>
    <w:rPr>
      <w:rFonts w:ascii="Times New Roman" w:hAnsi="Times New Roman"/>
      <w:lang w:val="en-GB"/>
    </w:rPr>
  </w:style>
  <w:style w:type="paragraph" w:styleId="DocumentMap">
    <w:name w:val="Document Map"/>
    <w:basedOn w:val="Normal"/>
    <w:link w:val="DocumentMapChar1"/>
    <w:uiPriority w:val="99"/>
    <w:semiHidden/>
    <w:unhideWhenUsed/>
    <w:rsid w:val="002B7528"/>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DefaultParagraphFont"/>
    <w:semiHidden/>
    <w:rsid w:val="002B7528"/>
    <w:rPr>
      <w:rFonts w:ascii="Tahoma" w:hAnsi="Tahoma" w:cs="Tahoma"/>
      <w:sz w:val="16"/>
      <w:szCs w:val="16"/>
      <w:lang w:val="en-GB"/>
    </w:rPr>
  </w:style>
  <w:style w:type="character" w:customStyle="1" w:styleId="DocumentMapChar1">
    <w:name w:val="Document Map Char1"/>
    <w:basedOn w:val="DefaultParagraphFont"/>
    <w:link w:val="DocumentMap"/>
    <w:uiPriority w:val="99"/>
    <w:semiHidden/>
    <w:locked/>
    <w:rsid w:val="002B7528"/>
    <w:rPr>
      <w:rFonts w:ascii="Tahoma" w:eastAsia="SimSun" w:hAnsi="Tahoma" w:cs="Tahoma"/>
      <w:sz w:val="16"/>
      <w:szCs w:val="16"/>
      <w:lang w:eastAsia="ja-JP"/>
    </w:rPr>
  </w:style>
  <w:style w:type="paragraph" w:styleId="CommentSubject">
    <w:name w:val="annotation subject"/>
    <w:basedOn w:val="CommentText"/>
    <w:next w:val="CommentText"/>
    <w:link w:val="CommentSubjectChar1"/>
    <w:uiPriority w:val="99"/>
    <w:semiHidden/>
    <w:unhideWhenUsed/>
    <w:rsid w:val="002B7528"/>
    <w:rPr>
      <w:b/>
      <w:bCs/>
    </w:rPr>
  </w:style>
  <w:style w:type="character" w:customStyle="1" w:styleId="CommentSubjectChar">
    <w:name w:val="Comment Subject Char"/>
    <w:basedOn w:val="CommentTextChar"/>
    <w:semiHidden/>
    <w:rsid w:val="002B7528"/>
    <w:rPr>
      <w:b/>
      <w:bCs/>
    </w:rPr>
  </w:style>
  <w:style w:type="character" w:customStyle="1" w:styleId="CommentSubjectChar1">
    <w:name w:val="Comment Subject Char1"/>
    <w:basedOn w:val="CommentTextChar1"/>
    <w:link w:val="CommentSubject"/>
    <w:uiPriority w:val="99"/>
    <w:semiHidden/>
    <w:locked/>
    <w:rsid w:val="002B7528"/>
    <w:rPr>
      <w:b/>
      <w:bCs/>
    </w:rPr>
  </w:style>
  <w:style w:type="paragraph" w:styleId="BalloonText">
    <w:name w:val="Balloon Text"/>
    <w:basedOn w:val="Normal"/>
    <w:link w:val="BalloonTextChar1"/>
    <w:uiPriority w:val="99"/>
    <w:semiHidden/>
    <w:unhideWhenUsed/>
    <w:rsid w:val="002B7528"/>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DefaultParagraphFont"/>
    <w:semiHidden/>
    <w:rsid w:val="002B7528"/>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2B7528"/>
    <w:rPr>
      <w:rFonts w:ascii="Tahoma" w:eastAsia="SimSun" w:hAnsi="Tahoma" w:cs="Tahoma"/>
      <w:sz w:val="16"/>
      <w:szCs w:val="16"/>
      <w:lang w:eastAsia="ja-JP"/>
    </w:rPr>
  </w:style>
  <w:style w:type="character" w:customStyle="1" w:styleId="ListParagraphChar">
    <w:name w:val="List Paragraph Char"/>
    <w:link w:val="ListParagraph"/>
    <w:uiPriority w:val="34"/>
    <w:locked/>
    <w:rsid w:val="002B7528"/>
    <w:rPr>
      <w:lang w:eastAsia="ja-JP"/>
    </w:rPr>
  </w:style>
  <w:style w:type="paragraph" w:styleId="ListParagraph">
    <w:name w:val="List Paragraph"/>
    <w:basedOn w:val="Normal"/>
    <w:link w:val="ListParagraphChar"/>
    <w:uiPriority w:val="34"/>
    <w:qFormat/>
    <w:rsid w:val="002B7528"/>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Heading1"/>
    <w:uiPriority w:val="99"/>
    <w:rsid w:val="002B7528"/>
    <w:pPr>
      <w:tabs>
        <w:tab w:val="num" w:pos="420"/>
      </w:tabs>
      <w:textAlignment w:val="auto"/>
    </w:pPr>
    <w:rPr>
      <w:lang w:eastAsia="ja-JP"/>
    </w:rPr>
  </w:style>
  <w:style w:type="paragraph" w:customStyle="1" w:styleId="Heading83GPP">
    <w:name w:val="Heading 8 3GPP"/>
    <w:basedOn w:val="Heading1"/>
    <w:uiPriority w:val="99"/>
    <w:rsid w:val="002B7528"/>
    <w:pPr>
      <w:tabs>
        <w:tab w:val="num" w:pos="420"/>
      </w:tabs>
      <w:textAlignment w:val="auto"/>
    </w:pPr>
    <w:rPr>
      <w:lang w:eastAsia="ja-JP"/>
    </w:rPr>
  </w:style>
  <w:style w:type="paragraph" w:customStyle="1" w:styleId="font5">
    <w:name w:val="font5"/>
    <w:basedOn w:val="Normal"/>
    <w:uiPriority w:val="99"/>
    <w:rsid w:val="002B7528"/>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Normal"/>
    <w:uiPriority w:val="99"/>
    <w:rsid w:val="002B7528"/>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Normal"/>
    <w:uiPriority w:val="99"/>
    <w:rsid w:val="002B7528"/>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Normal"/>
    <w:uiPriority w:val="99"/>
    <w:rsid w:val="002B7528"/>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2B7528"/>
    <w:rPr>
      <w:rFonts w:ascii="Arial" w:eastAsia="MS Mincho" w:hAnsi="Arial" w:cs="Arial"/>
      <w:szCs w:val="24"/>
      <w:lang w:eastAsia="ja-JP"/>
    </w:rPr>
  </w:style>
  <w:style w:type="paragraph" w:customStyle="1" w:styleId="Doc-text2">
    <w:name w:val="Doc-text2"/>
    <w:basedOn w:val="Normal"/>
    <w:link w:val="Doc-text2Char"/>
    <w:rsid w:val="002B7528"/>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2B7528"/>
    <w:rPr>
      <w:rFonts w:ascii="Arial" w:eastAsia="MS Mincho" w:hAnsi="Arial" w:cs="Arial"/>
      <w:szCs w:val="24"/>
      <w:lang w:eastAsia="ja-JP"/>
    </w:rPr>
  </w:style>
  <w:style w:type="paragraph" w:customStyle="1" w:styleId="Doc-title">
    <w:name w:val="Doc-title"/>
    <w:basedOn w:val="Normal"/>
    <w:next w:val="Doc-text2"/>
    <w:link w:val="Doc-titleChar"/>
    <w:rsid w:val="002B7528"/>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Normal"/>
    <w:uiPriority w:val="99"/>
    <w:rsid w:val="002B7528"/>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Normal"/>
    <w:uiPriority w:val="99"/>
    <w:rsid w:val="002B7528"/>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Normal"/>
    <w:uiPriority w:val="99"/>
    <w:rsid w:val="002B7528"/>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Normal"/>
    <w:uiPriority w:val="99"/>
    <w:rsid w:val="002B7528"/>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2B7528"/>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2B7528"/>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Heading1"/>
    <w:uiPriority w:val="99"/>
    <w:rsid w:val="002B7528"/>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2B7528"/>
    <w:rPr>
      <w:b/>
      <w:i/>
      <w:color w:val="FF0000"/>
      <w:sz w:val="24"/>
      <w:u w:val="single"/>
      <w:lang w:eastAsia="ja-JP"/>
    </w:rPr>
  </w:style>
  <w:style w:type="paragraph" w:customStyle="1" w:styleId="subtopic">
    <w:name w:val="subtopic"/>
    <w:basedOn w:val="Normal"/>
    <w:link w:val="subtopicChar"/>
    <w:rsid w:val="002B7528"/>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Normal"/>
    <w:uiPriority w:val="99"/>
    <w:rsid w:val="002B7528"/>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Normal"/>
    <w:uiPriority w:val="99"/>
    <w:rsid w:val="002B7528"/>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2B7528"/>
    <w:rPr>
      <w:b/>
      <w:sz w:val="24"/>
      <w:u w:val="single"/>
      <w:lang w:eastAsia="ja-JP"/>
    </w:rPr>
  </w:style>
  <w:style w:type="paragraph" w:customStyle="1" w:styleId="TJ">
    <w:name w:val="TJ"/>
    <w:basedOn w:val="Normal"/>
    <w:link w:val="TJChar"/>
    <w:rsid w:val="002B7528"/>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2B7528"/>
    <w:rPr>
      <w:sz w:val="24"/>
      <w:u w:val="single"/>
      <w:lang w:eastAsia="ja-JP"/>
    </w:rPr>
  </w:style>
  <w:style w:type="paragraph" w:customStyle="1" w:styleId="1">
    <w:name w:val="副題1"/>
    <w:basedOn w:val="Normal"/>
    <w:rsid w:val="00B34735"/>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2B7528"/>
    <w:pPr>
      <w:numPr>
        <w:numId w:val="3"/>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Normal"/>
    <w:uiPriority w:val="99"/>
    <w:rsid w:val="002B7528"/>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2B7528"/>
    <w:rPr>
      <w:rFonts w:ascii="Arial" w:hAnsi="Arial" w:cs="Arial"/>
      <w:lang w:val="en-GB" w:eastAsia="en-US"/>
    </w:rPr>
  </w:style>
  <w:style w:type="paragraph" w:customStyle="1" w:styleId="CRCoverPage">
    <w:name w:val="CR Cover Page"/>
    <w:link w:val="CRCoverPageChar"/>
    <w:rsid w:val="002B7528"/>
    <w:pPr>
      <w:tabs>
        <w:tab w:val="num" w:pos="420"/>
      </w:tabs>
      <w:spacing w:after="120"/>
    </w:pPr>
    <w:rPr>
      <w:rFonts w:ascii="Arial" w:hAnsi="Arial" w:cs="Arial"/>
      <w:lang w:val="en-GB" w:eastAsia="en-US"/>
    </w:rPr>
  </w:style>
  <w:style w:type="character" w:customStyle="1" w:styleId="SubsectionChar">
    <w:name w:val="Subsection Char"/>
    <w:link w:val="Subsection"/>
    <w:locked/>
    <w:rsid w:val="002B7528"/>
    <w:rPr>
      <w:b/>
      <w:i/>
      <w:color w:val="FF0000"/>
      <w:sz w:val="24"/>
      <w:u w:val="single"/>
      <w:lang w:eastAsia="ja-JP"/>
    </w:rPr>
  </w:style>
  <w:style w:type="paragraph" w:customStyle="1" w:styleId="Subsection">
    <w:name w:val="Subsection"/>
    <w:basedOn w:val="Normal"/>
    <w:link w:val="SubsectionChar"/>
    <w:rsid w:val="002B7528"/>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2B7528"/>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2B7528"/>
    <w:pPr>
      <w:tabs>
        <w:tab w:val="right" w:pos="10065"/>
      </w:tabs>
    </w:pPr>
  </w:style>
  <w:style w:type="character" w:styleId="IntenseEmphasis">
    <w:name w:val="Intense Emphasis"/>
    <w:uiPriority w:val="21"/>
    <w:qFormat/>
    <w:rsid w:val="002B7528"/>
    <w:rPr>
      <w:b/>
      <w:bCs w:val="0"/>
      <w:i/>
      <w:iCs w:val="0"/>
      <w:color w:val="4F81BD"/>
    </w:rPr>
  </w:style>
  <w:style w:type="character" w:styleId="IntenseReference">
    <w:name w:val="Intense Reference"/>
    <w:qFormat/>
    <w:rsid w:val="002B7528"/>
    <w:rPr>
      <w:b/>
      <w:bCs w:val="0"/>
      <w:smallCaps/>
      <w:color w:val="C0504D"/>
      <w:spacing w:val="5"/>
      <w:u w:val="single"/>
    </w:rPr>
  </w:style>
  <w:style w:type="character" w:customStyle="1" w:styleId="spelle">
    <w:name w:val="spelle"/>
    <w:rsid w:val="002B7528"/>
    <w:rPr>
      <w:rFonts w:ascii="Times New Roman" w:hAnsi="Times New Roman" w:cs="Times New Roman" w:hint="default"/>
    </w:rPr>
  </w:style>
  <w:style w:type="character" w:customStyle="1" w:styleId="apple-style-span">
    <w:name w:val="apple-style-span"/>
    <w:rsid w:val="002B7528"/>
    <w:rPr>
      <w:rFonts w:ascii="Times New Roman" w:hAnsi="Times New Roman" w:cs="Times New Roman" w:hint="default"/>
    </w:rPr>
  </w:style>
  <w:style w:type="character" w:customStyle="1" w:styleId="B1Char1">
    <w:name w:val="B1 Char1"/>
    <w:rsid w:val="002B7528"/>
    <w:rPr>
      <w:rFonts w:ascii="Arial" w:eastAsia="SimSun" w:hAnsi="Arial" w:cs="Arial" w:hint="default"/>
      <w:color w:val="0000FF"/>
      <w:kern w:val="2"/>
      <w:lang w:val="en-GB" w:eastAsia="en-US"/>
    </w:rPr>
  </w:style>
  <w:style w:type="character" w:customStyle="1" w:styleId="B2Char">
    <w:name w:val="B2 Char"/>
    <w:rsid w:val="002B7528"/>
    <w:rPr>
      <w:lang w:val="en-GB" w:eastAsia="ko-KR"/>
    </w:rPr>
  </w:style>
  <w:style w:type="character" w:customStyle="1" w:styleId="PlainTextChar">
    <w:name w:val="Plain Text Char"/>
    <w:basedOn w:val="DefaultParagraphFont"/>
    <w:link w:val="PlainText"/>
    <w:uiPriority w:val="99"/>
    <w:semiHidden/>
    <w:rsid w:val="002B7528"/>
    <w:rPr>
      <w:rFonts w:ascii="Courier New" w:hAnsi="Courier New"/>
      <w:lang w:val="nb-NO"/>
    </w:rPr>
  </w:style>
  <w:style w:type="paragraph" w:styleId="PlainText">
    <w:name w:val="Plain Text"/>
    <w:basedOn w:val="Normal"/>
    <w:link w:val="PlainTextChar"/>
    <w:uiPriority w:val="99"/>
    <w:semiHidden/>
    <w:rsid w:val="002B7528"/>
    <w:rPr>
      <w:rFonts w:ascii="Courier New" w:eastAsiaTheme="minorEastAsia" w:hAnsi="Courier New"/>
      <w:lang w:val="nb-NO" w:eastAsia="zh-CN"/>
    </w:rPr>
  </w:style>
  <w:style w:type="character" w:customStyle="1" w:styleId="PlainTextChar1">
    <w:name w:val="Plain Text Char1"/>
    <w:basedOn w:val="DefaultParagraphFont"/>
    <w:uiPriority w:val="99"/>
    <w:semiHidden/>
    <w:rsid w:val="002B7528"/>
    <w:rPr>
      <w:rFonts w:ascii="Courier New" w:hAnsi="Courier New" w:cs="Courier New"/>
      <w:lang w:val="en-GB"/>
    </w:rPr>
  </w:style>
  <w:style w:type="paragraph" w:styleId="NoSpacing">
    <w:name w:val="No Spacing"/>
    <w:basedOn w:val="Normal"/>
    <w:uiPriority w:val="1"/>
    <w:qFormat/>
    <w:rsid w:val="002B7528"/>
    <w:pPr>
      <w:adjustRightInd/>
      <w:spacing w:after="0"/>
      <w:textAlignment w:val="auto"/>
    </w:pPr>
    <w:rPr>
      <w:rFonts w:eastAsia="Calibri"/>
      <w:lang w:val="en-US" w:eastAsia="ja-JP"/>
    </w:rPr>
  </w:style>
  <w:style w:type="paragraph" w:customStyle="1" w:styleId="11">
    <w:name w:val="1.1"/>
    <w:basedOn w:val="Heading3"/>
    <w:link w:val="11Char"/>
    <w:qFormat/>
    <w:rsid w:val="002B7528"/>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
    <w:rsid w:val="002B7528"/>
    <w:rPr>
      <w:rFonts w:ascii="Arial" w:eastAsia="MS Mincho" w:hAnsi="Arial"/>
      <w:b/>
      <w:bCs/>
      <w:sz w:val="24"/>
      <w:szCs w:val="26"/>
      <w:lang w:val="en-GB" w:eastAsia="en-US"/>
    </w:rPr>
  </w:style>
  <w:style w:type="paragraph" w:customStyle="1" w:styleId="00BodyText">
    <w:name w:val="00 BodyText"/>
    <w:basedOn w:val="Normal"/>
    <w:link w:val="00BodyTextChar"/>
    <w:rsid w:val="002B7528"/>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2B7528"/>
    <w:rPr>
      <w:rFonts w:ascii="Arial" w:eastAsia="SimSun" w:hAnsi="Arial"/>
      <w:sz w:val="22"/>
      <w:lang w:val="en-GB" w:eastAsia="en-US"/>
    </w:rPr>
  </w:style>
  <w:style w:type="character" w:customStyle="1" w:styleId="10">
    <w:name w:val="明显强调1"/>
    <w:uiPriority w:val="21"/>
    <w:qFormat/>
    <w:rsid w:val="002B7528"/>
    <w:rPr>
      <w:b/>
      <w:bCs/>
      <w:i/>
      <w:iCs/>
      <w:color w:val="4F81BD"/>
    </w:rPr>
  </w:style>
  <w:style w:type="table" w:styleId="TableGrid">
    <w:name w:val="Table Grid"/>
    <w:basedOn w:val="TableNormal"/>
    <w:rsid w:val="002B7528"/>
    <w:pPr>
      <w:spacing w:before="120" w:line="280" w:lineRule="atLeast"/>
      <w:jc w:val="both"/>
    </w:pPr>
    <w:rPr>
      <w:rFonts w:ascii="New York" w:eastAsia="SimSun"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2B7528"/>
    <w:pPr>
      <w:overflowPunct w:val="0"/>
      <w:autoSpaceDE w:val="0"/>
      <w:autoSpaceDN w:val="0"/>
      <w:adjustRightInd w:val="0"/>
      <w:textAlignment w:val="baseline"/>
    </w:pPr>
    <w:rPr>
      <w:rFonts w:ascii="Times New Roman" w:eastAsia="MS Mincho" w:hAnsi="Times New Roman"/>
      <w:lang w:val="en-GB" w:eastAsia="ja-JP"/>
    </w:rPr>
  </w:style>
  <w:style w:type="character" w:styleId="FollowedHyperlink">
    <w:name w:val="FollowedHyperlink"/>
    <w:uiPriority w:val="99"/>
    <w:semiHidden/>
    <w:unhideWhenUsed/>
    <w:rsid w:val="002B7528"/>
    <w:rPr>
      <w:color w:val="954F72"/>
      <w:u w:val="single"/>
    </w:rPr>
  </w:style>
  <w:style w:type="character" w:customStyle="1" w:styleId="B3Char2">
    <w:name w:val="B3 Char2"/>
    <w:link w:val="B3"/>
    <w:rsid w:val="002B7528"/>
    <w:rPr>
      <w:rFonts w:ascii="Times New Roman" w:eastAsia="Times New Roman" w:hAnsi="Times New Roman"/>
      <w:lang w:val="en-GB" w:eastAsia="en-US"/>
    </w:rPr>
  </w:style>
  <w:style w:type="paragraph" w:customStyle="1" w:styleId="Paragraphedeliste">
    <w:name w:val="Paragraphe de liste"/>
    <w:basedOn w:val="Normal"/>
    <w:uiPriority w:val="34"/>
    <w:qFormat/>
    <w:rsid w:val="002B7528"/>
    <w:pPr>
      <w:overflowPunct/>
      <w:autoSpaceDE/>
      <w:autoSpaceDN/>
      <w:adjustRightInd/>
      <w:spacing w:after="0"/>
      <w:ind w:left="720"/>
      <w:textAlignment w:val="auto"/>
    </w:pPr>
    <w:rPr>
      <w:sz w:val="24"/>
      <w:szCs w:val="24"/>
      <w:lang w:val="fr-FR" w:eastAsia="zh-CN"/>
    </w:rPr>
  </w:style>
  <w:style w:type="character" w:styleId="PlaceholderText">
    <w:name w:val="Placeholder Text"/>
    <w:basedOn w:val="DefaultParagraphFont"/>
    <w:uiPriority w:val="99"/>
    <w:semiHidden/>
    <w:rsid w:val="002B7528"/>
    <w:rPr>
      <w:color w:val="808080"/>
    </w:rPr>
  </w:style>
  <w:style w:type="character" w:customStyle="1" w:styleId="Char1">
    <w:name w:val="正文文本 Char1"/>
    <w:basedOn w:val="DefaultParagraphFont"/>
    <w:uiPriority w:val="99"/>
    <w:semiHidden/>
    <w:rsid w:val="005C3ED3"/>
    <w:rPr>
      <w:rFonts w:ascii="Times New Roman" w:hAnsi="Times New Roman"/>
      <w:lang w:val="en-GB" w:eastAsia="en-US"/>
    </w:rPr>
  </w:style>
  <w:style w:type="character" w:customStyle="1" w:styleId="Char10">
    <w:name w:val="纯文本 Char1"/>
    <w:basedOn w:val="DefaultParagraphFont"/>
    <w:uiPriority w:val="99"/>
    <w:semiHidden/>
    <w:rsid w:val="005C3ED3"/>
    <w:rPr>
      <w:rFonts w:ascii="SimSun" w:eastAsia="SimSun" w:hAnsi="Courier New" w:cs="Courier New"/>
      <w:sz w:val="21"/>
      <w:szCs w:val="21"/>
      <w:lang w:val="en-GB" w:eastAsia="en-US"/>
    </w:rPr>
  </w:style>
  <w:style w:type="paragraph" w:customStyle="1" w:styleId="FL">
    <w:name w:val="FL"/>
    <w:basedOn w:val="Normal"/>
    <w:rsid w:val="005C3ED3"/>
    <w:pPr>
      <w:keepNext/>
      <w:keepLines/>
      <w:spacing w:before="60"/>
      <w:jc w:val="center"/>
    </w:pPr>
    <w:rPr>
      <w:rFonts w:ascii="Arial" w:hAnsi="Arial"/>
      <w:b/>
    </w:rPr>
  </w:style>
  <w:style w:type="table" w:customStyle="1" w:styleId="1-11">
    <w:name w:val="中等深浅底纹 1 - 强调文字颜色 11"/>
    <w:basedOn w:val="TableNormal"/>
    <w:uiPriority w:val="63"/>
    <w:rsid w:val="005C3ED3"/>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Times New Roman" w:hAnsi="Arial" w:cs="Arial"/>
      <w:sz w:val="18"/>
      <w:szCs w:val="18"/>
      <w:lang w:val="en-GB" w:eastAsia="en-US"/>
    </w:rPr>
  </w:style>
  <w:style w:type="paragraph" w:customStyle="1" w:styleId="a">
    <w:name w:val="插图题注"/>
    <w:basedOn w:val="Normal"/>
    <w:rsid w:val="005C3ED3"/>
    <w:pPr>
      <w:overflowPunct/>
      <w:autoSpaceDE/>
      <w:autoSpaceDN/>
      <w:adjustRightInd/>
      <w:textAlignment w:val="auto"/>
    </w:pPr>
  </w:style>
  <w:style w:type="paragraph" w:customStyle="1" w:styleId="a0">
    <w:name w:val="表格题注"/>
    <w:basedOn w:val="Normal"/>
    <w:rsid w:val="005C3ED3"/>
    <w:pPr>
      <w:overflowPunct/>
      <w:autoSpaceDE/>
      <w:autoSpaceDN/>
      <w:adjustRightInd/>
      <w:textAlignment w:val="auto"/>
    </w:pPr>
  </w:style>
  <w:style w:type="paragraph" w:customStyle="1" w:styleId="IvDbodytext">
    <w:name w:val="IvD bodytext"/>
    <w:basedOn w:val="Normal"/>
    <w:next w:val="ListParagraph"/>
    <w:link w:val="IvDbodytextChar"/>
    <w:qFormat/>
    <w:rsid w:val="00D72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en-US"/>
    </w:rPr>
  </w:style>
  <w:style w:type="character" w:customStyle="1" w:styleId="IvDbodytextChar">
    <w:name w:val="IvD bodytext Char"/>
    <w:link w:val="IvDbodytext"/>
    <w:rsid w:val="00D72752"/>
    <w:rPr>
      <w:rFonts w:ascii="Arial" w:hAnsi="Arial"/>
      <w:spacing w:val="2"/>
      <w:lang w:eastAsia="en-US"/>
    </w:rPr>
  </w:style>
  <w:style w:type="paragraph" w:customStyle="1" w:styleId="TAJ">
    <w:name w:val="TAJ"/>
    <w:basedOn w:val="TH"/>
    <w:rsid w:val="004A27A5"/>
    <w:rPr>
      <w:rFonts w:eastAsia="MS Mincho"/>
      <w:bCs w:val="0"/>
      <w:lang w:eastAsia="ja-JP"/>
    </w:rPr>
  </w:style>
  <w:style w:type="table" w:customStyle="1" w:styleId="1-111">
    <w:name w:val="中等深浅底纹 1 - 强调文字颜色 111"/>
    <w:basedOn w:val="TableNormal"/>
    <w:uiPriority w:val="63"/>
    <w:rsid w:val="00816B5E"/>
    <w:rPr>
      <w:rFonts w:eastAsia="SimSu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CommentReference">
    <w:name w:val="annotation reference"/>
    <w:uiPriority w:val="99"/>
    <w:semiHidden/>
    <w:unhideWhenUsed/>
    <w:rsid w:val="00B34735"/>
    <w:rPr>
      <w:sz w:val="18"/>
      <w:szCs w:val="18"/>
    </w:rPr>
  </w:style>
  <w:style w:type="paragraph" w:customStyle="1" w:styleId="2">
    <w:name w:val="副題2"/>
    <w:basedOn w:val="Normal"/>
    <w:link w:val="subtitleChar"/>
    <w:rsid w:val="00BA44B6"/>
    <w:pPr>
      <w:tabs>
        <w:tab w:val="num" w:pos="420"/>
      </w:tabs>
      <w:textAlignment w:val="auto"/>
    </w:pPr>
    <w:rPr>
      <w:rFonts w:ascii="CG Times (WN)" w:eastAsiaTheme="minorEastAsia" w:hAnsi="CG Times (WN)"/>
      <w:sz w:val="24"/>
      <w:u w:val="single"/>
      <w:lang w:val="en-US" w:eastAsia="ja-JP"/>
    </w:rPr>
  </w:style>
  <w:style w:type="paragraph" w:customStyle="1" w:styleId="subtitle">
    <w:name w:val="subtitle"/>
    <w:basedOn w:val="Normal"/>
    <w:link w:val="subtitleChar"/>
    <w:rsid w:val="002B7528"/>
    <w:pPr>
      <w:tabs>
        <w:tab w:val="num" w:pos="420"/>
      </w:tabs>
      <w:textAlignment w:val="auto"/>
    </w:pPr>
    <w:rPr>
      <w:rFonts w:ascii="CG Times (WN)" w:eastAsiaTheme="minorEastAsia" w:hAnsi="CG Times (WN)"/>
      <w:sz w:val="24"/>
      <w:u w:val="single"/>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4B6"/>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1">
    <w:name w:val="heading 1"/>
    <w:aliases w:val="H1,h1,Heading 1 3GPP"/>
    <w:next w:val="a"/>
    <w:link w:val="10"/>
    <w:qFormat/>
    <w:rsid w:val="00BA44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Arial"/>
      <w:sz w:val="36"/>
      <w:szCs w:val="36"/>
      <w:lang w:val="en-GB" w:eastAsia="en-US"/>
    </w:rPr>
  </w:style>
  <w:style w:type="paragraph" w:styleId="2">
    <w:name w:val="heading 2"/>
    <w:basedOn w:val="1"/>
    <w:next w:val="a"/>
    <w:link w:val="20"/>
    <w:qFormat/>
    <w:rsid w:val="00BA44B6"/>
    <w:pPr>
      <w:pBdr>
        <w:top w:val="none" w:sz="0" w:space="0" w:color="auto"/>
      </w:pBdr>
      <w:spacing w:before="180"/>
      <w:outlineLvl w:val="1"/>
    </w:pPr>
    <w:rPr>
      <w:sz w:val="32"/>
      <w:szCs w:val="32"/>
    </w:rPr>
  </w:style>
  <w:style w:type="paragraph" w:styleId="3">
    <w:name w:val="heading 3"/>
    <w:aliases w:val="Underrubrik2,H3,no break,h3,Memo Heading 3"/>
    <w:basedOn w:val="2"/>
    <w:next w:val="a"/>
    <w:link w:val="30"/>
    <w:qFormat/>
    <w:rsid w:val="00BA44B6"/>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BA44B6"/>
    <w:pPr>
      <w:ind w:left="1418" w:hanging="1418"/>
      <w:outlineLvl w:val="3"/>
    </w:pPr>
    <w:rPr>
      <w:sz w:val="24"/>
      <w:szCs w:val="24"/>
    </w:rPr>
  </w:style>
  <w:style w:type="paragraph" w:styleId="5">
    <w:name w:val="heading 5"/>
    <w:aliases w:val="h5,Heading5,H5"/>
    <w:basedOn w:val="4"/>
    <w:next w:val="a"/>
    <w:link w:val="50"/>
    <w:qFormat/>
    <w:rsid w:val="00BA44B6"/>
    <w:pPr>
      <w:ind w:left="1701" w:hanging="1701"/>
      <w:outlineLvl w:val="4"/>
    </w:pPr>
    <w:rPr>
      <w:sz w:val="22"/>
      <w:szCs w:val="22"/>
    </w:rPr>
  </w:style>
  <w:style w:type="paragraph" w:styleId="6">
    <w:name w:val="heading 6"/>
    <w:basedOn w:val="H6"/>
    <w:next w:val="a"/>
    <w:link w:val="60"/>
    <w:qFormat/>
    <w:rsid w:val="00BA44B6"/>
    <w:pPr>
      <w:outlineLvl w:val="5"/>
    </w:pPr>
  </w:style>
  <w:style w:type="paragraph" w:styleId="7">
    <w:name w:val="heading 7"/>
    <w:basedOn w:val="H6"/>
    <w:next w:val="a"/>
    <w:link w:val="70"/>
    <w:qFormat/>
    <w:rsid w:val="00BA44B6"/>
    <w:pPr>
      <w:outlineLvl w:val="6"/>
    </w:pPr>
  </w:style>
  <w:style w:type="paragraph" w:styleId="8">
    <w:name w:val="heading 8"/>
    <w:basedOn w:val="1"/>
    <w:next w:val="a"/>
    <w:link w:val="80"/>
    <w:qFormat/>
    <w:rsid w:val="00BA44B6"/>
    <w:pPr>
      <w:ind w:left="0" w:firstLine="0"/>
      <w:outlineLvl w:val="7"/>
    </w:pPr>
  </w:style>
  <w:style w:type="paragraph" w:styleId="9">
    <w:name w:val="heading 9"/>
    <w:basedOn w:val="8"/>
    <w:next w:val="a"/>
    <w:link w:val="90"/>
    <w:qFormat/>
    <w:rsid w:val="00BA44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BA44B6"/>
    <w:pPr>
      <w:spacing w:before="180"/>
      <w:ind w:left="2693" w:hanging="2693"/>
    </w:pPr>
    <w:rPr>
      <w:b/>
      <w:bCs/>
    </w:rPr>
  </w:style>
  <w:style w:type="paragraph" w:styleId="11">
    <w:name w:val="toc 1"/>
    <w:uiPriority w:val="39"/>
    <w:rsid w:val="00BA44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en-US"/>
    </w:rPr>
  </w:style>
  <w:style w:type="paragraph" w:customStyle="1" w:styleId="ZT">
    <w:name w:val="ZT"/>
    <w:rsid w:val="00BA44B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Arial"/>
      <w:b/>
      <w:bCs/>
      <w:sz w:val="34"/>
      <w:szCs w:val="34"/>
      <w:lang w:val="en-GB" w:eastAsia="en-US"/>
    </w:rPr>
  </w:style>
  <w:style w:type="paragraph" w:styleId="51">
    <w:name w:val="toc 5"/>
    <w:basedOn w:val="41"/>
    <w:uiPriority w:val="39"/>
    <w:rsid w:val="00BA44B6"/>
    <w:pPr>
      <w:ind w:left="1701" w:hanging="1701"/>
    </w:pPr>
  </w:style>
  <w:style w:type="paragraph" w:styleId="41">
    <w:name w:val="toc 4"/>
    <w:basedOn w:val="31"/>
    <w:uiPriority w:val="39"/>
    <w:rsid w:val="00BA44B6"/>
    <w:pPr>
      <w:ind w:left="1418" w:hanging="1418"/>
    </w:pPr>
  </w:style>
  <w:style w:type="paragraph" w:styleId="31">
    <w:name w:val="toc 3"/>
    <w:basedOn w:val="21"/>
    <w:uiPriority w:val="39"/>
    <w:rsid w:val="00BA44B6"/>
    <w:pPr>
      <w:ind w:left="1134" w:hanging="1134"/>
    </w:pPr>
  </w:style>
  <w:style w:type="paragraph" w:styleId="21">
    <w:name w:val="toc 2"/>
    <w:basedOn w:val="11"/>
    <w:uiPriority w:val="39"/>
    <w:rsid w:val="00BA44B6"/>
    <w:pPr>
      <w:keepNext w:val="0"/>
      <w:spacing w:before="0"/>
      <w:ind w:left="851" w:hanging="851"/>
    </w:pPr>
    <w:rPr>
      <w:sz w:val="20"/>
      <w:szCs w:val="20"/>
    </w:rPr>
  </w:style>
  <w:style w:type="paragraph" w:styleId="22">
    <w:name w:val="index 2"/>
    <w:basedOn w:val="12"/>
    <w:semiHidden/>
    <w:rsid w:val="00BA44B6"/>
    <w:pPr>
      <w:ind w:left="284"/>
    </w:pPr>
  </w:style>
  <w:style w:type="paragraph" w:styleId="12">
    <w:name w:val="index 1"/>
    <w:basedOn w:val="a"/>
    <w:semiHidden/>
    <w:rsid w:val="00BA44B6"/>
    <w:pPr>
      <w:keepLines/>
      <w:spacing w:after="0"/>
    </w:pPr>
  </w:style>
  <w:style w:type="paragraph" w:customStyle="1" w:styleId="ZH">
    <w:name w:val="ZH"/>
    <w:rsid w:val="00BA44B6"/>
    <w:pPr>
      <w:framePr w:wrap="notBeside" w:vAnchor="page" w:hAnchor="margin" w:xAlign="center" w:y="6805"/>
      <w:widowControl w:val="0"/>
      <w:overflowPunct w:val="0"/>
      <w:autoSpaceDE w:val="0"/>
      <w:autoSpaceDN w:val="0"/>
      <w:adjustRightInd w:val="0"/>
      <w:textAlignment w:val="baseline"/>
    </w:pPr>
    <w:rPr>
      <w:rFonts w:ascii="Arial" w:eastAsia="SimSun" w:hAnsi="Arial" w:cs="Arial"/>
      <w:noProof/>
      <w:lang w:eastAsia="en-US"/>
    </w:rPr>
  </w:style>
  <w:style w:type="paragraph" w:customStyle="1" w:styleId="TT">
    <w:name w:val="TT"/>
    <w:basedOn w:val="1"/>
    <w:next w:val="a"/>
    <w:rsid w:val="00BA44B6"/>
    <w:pPr>
      <w:outlineLvl w:val="9"/>
    </w:pPr>
  </w:style>
  <w:style w:type="paragraph" w:styleId="23">
    <w:name w:val="List Number 2"/>
    <w:basedOn w:val="a3"/>
    <w:semiHidden/>
    <w:rsid w:val="00BA44B6"/>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rsid w:val="00BA44B6"/>
    <w:pPr>
      <w:widowControl w:val="0"/>
      <w:overflowPunct w:val="0"/>
      <w:autoSpaceDE w:val="0"/>
      <w:autoSpaceDN w:val="0"/>
      <w:adjustRightInd w:val="0"/>
      <w:textAlignment w:val="baseline"/>
    </w:pPr>
    <w:rPr>
      <w:rFonts w:ascii="Arial" w:eastAsia="SimSun" w:hAnsi="Arial" w:cs="Arial"/>
      <w:b/>
      <w:bCs/>
      <w:noProof/>
      <w:sz w:val="18"/>
      <w:szCs w:val="18"/>
      <w:lang w:eastAsia="en-US"/>
    </w:rPr>
  </w:style>
  <w:style w:type="character" w:styleId="a6">
    <w:name w:val="footnote reference"/>
    <w:basedOn w:val="a0"/>
    <w:semiHidden/>
    <w:rsid w:val="00BA44B6"/>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BA44B6"/>
    <w:pPr>
      <w:keepLines/>
      <w:spacing w:after="0"/>
      <w:ind w:left="454" w:hanging="454"/>
    </w:pPr>
    <w:rPr>
      <w:sz w:val="16"/>
      <w:szCs w:val="16"/>
    </w:rPr>
  </w:style>
  <w:style w:type="paragraph" w:customStyle="1" w:styleId="TAH">
    <w:name w:val="TAH"/>
    <w:basedOn w:val="TAC"/>
    <w:link w:val="TAHCar"/>
    <w:rsid w:val="00BA44B6"/>
    <w:rPr>
      <w:b/>
      <w:bCs/>
    </w:rPr>
  </w:style>
  <w:style w:type="paragraph" w:customStyle="1" w:styleId="TAC">
    <w:name w:val="TAC"/>
    <w:basedOn w:val="TAL"/>
    <w:link w:val="TACChar"/>
    <w:rsid w:val="00BA44B6"/>
    <w:pPr>
      <w:jc w:val="center"/>
    </w:pPr>
  </w:style>
  <w:style w:type="paragraph" w:customStyle="1" w:styleId="TF">
    <w:name w:val="TF"/>
    <w:basedOn w:val="TH"/>
    <w:rsid w:val="00BA44B6"/>
    <w:pPr>
      <w:keepNext w:val="0"/>
      <w:spacing w:before="0" w:after="240"/>
    </w:pPr>
  </w:style>
  <w:style w:type="paragraph" w:customStyle="1" w:styleId="NO">
    <w:name w:val="NO"/>
    <w:basedOn w:val="a"/>
    <w:rsid w:val="00BA44B6"/>
    <w:pPr>
      <w:keepLines/>
      <w:ind w:left="1135" w:hanging="851"/>
    </w:pPr>
  </w:style>
  <w:style w:type="paragraph" w:styleId="91">
    <w:name w:val="toc 9"/>
    <w:basedOn w:val="81"/>
    <w:uiPriority w:val="39"/>
    <w:rsid w:val="00BA44B6"/>
    <w:pPr>
      <w:ind w:left="1418" w:hanging="1418"/>
    </w:pPr>
  </w:style>
  <w:style w:type="paragraph" w:customStyle="1" w:styleId="EX">
    <w:name w:val="EX"/>
    <w:basedOn w:val="a"/>
    <w:rsid w:val="00BA44B6"/>
    <w:pPr>
      <w:keepLines/>
      <w:ind w:left="1702" w:hanging="1418"/>
    </w:pPr>
  </w:style>
  <w:style w:type="paragraph" w:customStyle="1" w:styleId="FP">
    <w:name w:val="FP"/>
    <w:basedOn w:val="a"/>
    <w:rsid w:val="00BA44B6"/>
    <w:pPr>
      <w:spacing w:after="0"/>
    </w:pPr>
  </w:style>
  <w:style w:type="paragraph" w:customStyle="1" w:styleId="LD">
    <w:name w:val="LD"/>
    <w:rsid w:val="00BA44B6"/>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W">
    <w:name w:val="NW"/>
    <w:basedOn w:val="NO"/>
    <w:rsid w:val="00BA44B6"/>
    <w:pPr>
      <w:spacing w:after="0"/>
    </w:pPr>
  </w:style>
  <w:style w:type="paragraph" w:customStyle="1" w:styleId="EW">
    <w:name w:val="EW"/>
    <w:basedOn w:val="EX"/>
    <w:rsid w:val="00BA44B6"/>
    <w:pPr>
      <w:spacing w:after="0"/>
    </w:pPr>
  </w:style>
  <w:style w:type="paragraph" w:styleId="61">
    <w:name w:val="toc 6"/>
    <w:basedOn w:val="51"/>
    <w:next w:val="a"/>
    <w:uiPriority w:val="39"/>
    <w:rsid w:val="00BA44B6"/>
    <w:pPr>
      <w:ind w:left="1985" w:hanging="1985"/>
    </w:pPr>
  </w:style>
  <w:style w:type="paragraph" w:styleId="71">
    <w:name w:val="toc 7"/>
    <w:basedOn w:val="61"/>
    <w:next w:val="a"/>
    <w:uiPriority w:val="39"/>
    <w:rsid w:val="00BA44B6"/>
    <w:pPr>
      <w:ind w:left="2268" w:hanging="2268"/>
    </w:pPr>
  </w:style>
  <w:style w:type="paragraph" w:styleId="24">
    <w:name w:val="List Bullet 2"/>
    <w:basedOn w:val="a9"/>
    <w:semiHidden/>
    <w:rsid w:val="00BA44B6"/>
    <w:pPr>
      <w:ind w:left="851"/>
    </w:pPr>
  </w:style>
  <w:style w:type="paragraph" w:styleId="32">
    <w:name w:val="List Bullet 3"/>
    <w:basedOn w:val="24"/>
    <w:semiHidden/>
    <w:rsid w:val="00BA44B6"/>
    <w:pPr>
      <w:ind w:left="1135"/>
    </w:pPr>
  </w:style>
  <w:style w:type="paragraph" w:styleId="a3">
    <w:name w:val="List Number"/>
    <w:basedOn w:val="aa"/>
    <w:semiHidden/>
    <w:rsid w:val="00BA44B6"/>
  </w:style>
  <w:style w:type="paragraph" w:customStyle="1" w:styleId="EQ">
    <w:name w:val="EQ"/>
    <w:basedOn w:val="a"/>
    <w:next w:val="a"/>
    <w:rsid w:val="00BA44B6"/>
    <w:pPr>
      <w:keepLines/>
      <w:tabs>
        <w:tab w:val="center" w:pos="4536"/>
        <w:tab w:val="right" w:pos="9072"/>
      </w:tabs>
    </w:pPr>
    <w:rPr>
      <w:noProof/>
    </w:rPr>
  </w:style>
  <w:style w:type="paragraph" w:customStyle="1" w:styleId="TH">
    <w:name w:val="TH"/>
    <w:basedOn w:val="a"/>
    <w:link w:val="THChar"/>
    <w:rsid w:val="00BA44B6"/>
    <w:pPr>
      <w:keepNext/>
      <w:keepLines/>
      <w:spacing w:before="60"/>
      <w:jc w:val="center"/>
    </w:pPr>
    <w:rPr>
      <w:rFonts w:ascii="Arial" w:hAnsi="Arial"/>
      <w:b/>
      <w:bCs/>
    </w:rPr>
  </w:style>
  <w:style w:type="paragraph" w:customStyle="1" w:styleId="NF">
    <w:name w:val="NF"/>
    <w:basedOn w:val="NO"/>
    <w:rsid w:val="00BA44B6"/>
    <w:pPr>
      <w:keepNext/>
      <w:spacing w:after="0"/>
    </w:pPr>
    <w:rPr>
      <w:rFonts w:ascii="Arial" w:hAnsi="Arial" w:cs="Arial"/>
      <w:sz w:val="18"/>
      <w:szCs w:val="18"/>
    </w:rPr>
  </w:style>
  <w:style w:type="paragraph" w:customStyle="1" w:styleId="PL">
    <w:name w:val="PL"/>
    <w:rsid w:val="00BA4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Courier New"/>
      <w:noProof/>
      <w:sz w:val="16"/>
      <w:szCs w:val="16"/>
      <w:lang w:eastAsia="en-US"/>
    </w:rPr>
  </w:style>
  <w:style w:type="paragraph" w:customStyle="1" w:styleId="TAR">
    <w:name w:val="TAR"/>
    <w:basedOn w:val="TAL"/>
    <w:rsid w:val="00BA44B6"/>
    <w:pPr>
      <w:jc w:val="right"/>
    </w:pPr>
  </w:style>
  <w:style w:type="paragraph" w:customStyle="1" w:styleId="H6">
    <w:name w:val="H6"/>
    <w:basedOn w:val="5"/>
    <w:next w:val="a"/>
    <w:rsid w:val="00BA44B6"/>
    <w:pPr>
      <w:ind w:left="1985" w:hanging="1985"/>
      <w:outlineLvl w:val="9"/>
    </w:pPr>
    <w:rPr>
      <w:sz w:val="20"/>
      <w:szCs w:val="20"/>
    </w:rPr>
  </w:style>
  <w:style w:type="paragraph" w:customStyle="1" w:styleId="TAN">
    <w:name w:val="TAN"/>
    <w:basedOn w:val="TAL"/>
    <w:link w:val="TANChar"/>
    <w:rsid w:val="00BA44B6"/>
    <w:pPr>
      <w:ind w:left="851" w:hanging="851"/>
    </w:pPr>
  </w:style>
  <w:style w:type="paragraph" w:customStyle="1" w:styleId="TAL">
    <w:name w:val="TAL"/>
    <w:basedOn w:val="a"/>
    <w:link w:val="TALCar"/>
    <w:rsid w:val="00BA44B6"/>
    <w:pPr>
      <w:keepNext/>
      <w:keepLines/>
      <w:spacing w:after="0"/>
    </w:pPr>
    <w:rPr>
      <w:rFonts w:ascii="Arial" w:hAnsi="Arial"/>
      <w:sz w:val="18"/>
      <w:szCs w:val="18"/>
    </w:rPr>
  </w:style>
  <w:style w:type="paragraph" w:customStyle="1" w:styleId="ZA">
    <w:name w:val="ZA"/>
    <w:rsid w:val="00BA44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Arial"/>
      <w:noProof/>
      <w:sz w:val="40"/>
      <w:szCs w:val="40"/>
      <w:lang w:eastAsia="en-US"/>
    </w:rPr>
  </w:style>
  <w:style w:type="paragraph" w:customStyle="1" w:styleId="ZB">
    <w:name w:val="ZB"/>
    <w:rsid w:val="00BA44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Arial"/>
      <w:i/>
      <w:iCs/>
      <w:noProof/>
      <w:lang w:eastAsia="en-US"/>
    </w:rPr>
  </w:style>
  <w:style w:type="paragraph" w:customStyle="1" w:styleId="ZD">
    <w:name w:val="ZD"/>
    <w:rsid w:val="00BA44B6"/>
    <w:pPr>
      <w:framePr w:wrap="notBeside" w:vAnchor="page" w:hAnchor="margin" w:y="15764"/>
      <w:widowControl w:val="0"/>
      <w:overflowPunct w:val="0"/>
      <w:autoSpaceDE w:val="0"/>
      <w:autoSpaceDN w:val="0"/>
      <w:adjustRightInd w:val="0"/>
      <w:textAlignment w:val="baseline"/>
    </w:pPr>
    <w:rPr>
      <w:rFonts w:ascii="Arial" w:eastAsia="SimSun" w:hAnsi="Arial" w:cs="Arial"/>
      <w:noProof/>
      <w:sz w:val="32"/>
      <w:szCs w:val="32"/>
      <w:lang w:eastAsia="en-US"/>
    </w:rPr>
  </w:style>
  <w:style w:type="paragraph" w:customStyle="1" w:styleId="ZU">
    <w:name w:val="ZU"/>
    <w:rsid w:val="00BA44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Arial"/>
      <w:noProof/>
      <w:lang w:eastAsia="en-US"/>
    </w:rPr>
  </w:style>
  <w:style w:type="paragraph" w:customStyle="1" w:styleId="ZV">
    <w:name w:val="ZV"/>
    <w:basedOn w:val="ZU"/>
    <w:rsid w:val="00BA44B6"/>
    <w:pPr>
      <w:framePr w:wrap="notBeside" w:y="16161"/>
    </w:pPr>
  </w:style>
  <w:style w:type="character" w:customStyle="1" w:styleId="ZGSM">
    <w:name w:val="ZGSM"/>
    <w:rsid w:val="00BA44B6"/>
  </w:style>
  <w:style w:type="paragraph" w:styleId="25">
    <w:name w:val="List 2"/>
    <w:basedOn w:val="aa"/>
    <w:semiHidden/>
    <w:rsid w:val="00BA44B6"/>
    <w:pPr>
      <w:ind w:left="851"/>
    </w:pPr>
  </w:style>
  <w:style w:type="paragraph" w:customStyle="1" w:styleId="ZG">
    <w:name w:val="ZG"/>
    <w:rsid w:val="00BA44B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Arial"/>
      <w:noProof/>
      <w:lang w:eastAsia="en-US"/>
    </w:rPr>
  </w:style>
  <w:style w:type="paragraph" w:styleId="33">
    <w:name w:val="List 3"/>
    <w:basedOn w:val="25"/>
    <w:semiHidden/>
    <w:rsid w:val="00BA44B6"/>
    <w:pPr>
      <w:ind w:left="1135"/>
    </w:pPr>
  </w:style>
  <w:style w:type="paragraph" w:styleId="42">
    <w:name w:val="List 4"/>
    <w:basedOn w:val="33"/>
    <w:semiHidden/>
    <w:rsid w:val="00BA44B6"/>
    <w:pPr>
      <w:ind w:left="1418"/>
    </w:pPr>
  </w:style>
  <w:style w:type="paragraph" w:styleId="52">
    <w:name w:val="List 5"/>
    <w:basedOn w:val="42"/>
    <w:semiHidden/>
    <w:rsid w:val="00BA44B6"/>
    <w:pPr>
      <w:ind w:left="1702"/>
    </w:pPr>
  </w:style>
  <w:style w:type="paragraph" w:customStyle="1" w:styleId="EditorsNote">
    <w:name w:val="Editor's Note"/>
    <w:basedOn w:val="NO"/>
    <w:rsid w:val="00BA44B6"/>
    <w:rPr>
      <w:color w:val="FF0000"/>
    </w:rPr>
  </w:style>
  <w:style w:type="paragraph" w:styleId="aa">
    <w:name w:val="List"/>
    <w:basedOn w:val="a"/>
    <w:semiHidden/>
    <w:rsid w:val="00BA44B6"/>
    <w:pPr>
      <w:ind w:left="568" w:hanging="284"/>
    </w:pPr>
  </w:style>
  <w:style w:type="paragraph" w:styleId="a9">
    <w:name w:val="List Bullet"/>
    <w:basedOn w:val="aa"/>
    <w:semiHidden/>
    <w:rsid w:val="00BA44B6"/>
  </w:style>
  <w:style w:type="paragraph" w:styleId="43">
    <w:name w:val="List Bullet 4"/>
    <w:basedOn w:val="32"/>
    <w:semiHidden/>
    <w:rsid w:val="00BA44B6"/>
    <w:pPr>
      <w:ind w:left="1418"/>
    </w:pPr>
  </w:style>
  <w:style w:type="paragraph" w:styleId="53">
    <w:name w:val="List Bullet 5"/>
    <w:basedOn w:val="43"/>
    <w:semiHidden/>
    <w:rsid w:val="00BA44B6"/>
    <w:pPr>
      <w:ind w:left="1702"/>
    </w:pPr>
  </w:style>
  <w:style w:type="paragraph" w:customStyle="1" w:styleId="B1">
    <w:name w:val="B1"/>
    <w:basedOn w:val="aa"/>
    <w:link w:val="B1Char"/>
    <w:rsid w:val="00BA44B6"/>
  </w:style>
  <w:style w:type="paragraph" w:customStyle="1" w:styleId="B2">
    <w:name w:val="B2"/>
    <w:basedOn w:val="25"/>
    <w:link w:val="B2Char1"/>
    <w:rsid w:val="00BA44B6"/>
  </w:style>
  <w:style w:type="paragraph" w:customStyle="1" w:styleId="B3">
    <w:name w:val="B3"/>
    <w:basedOn w:val="33"/>
    <w:link w:val="B3Char2"/>
    <w:rsid w:val="00BA44B6"/>
  </w:style>
  <w:style w:type="paragraph" w:customStyle="1" w:styleId="B4">
    <w:name w:val="B4"/>
    <w:basedOn w:val="42"/>
    <w:rsid w:val="00BA44B6"/>
  </w:style>
  <w:style w:type="paragraph" w:customStyle="1" w:styleId="B5">
    <w:name w:val="B5"/>
    <w:basedOn w:val="52"/>
    <w:rsid w:val="00BA44B6"/>
  </w:style>
  <w:style w:type="paragraph" w:styleId="ab">
    <w:name w:val="footer"/>
    <w:basedOn w:val="a4"/>
    <w:link w:val="ac"/>
    <w:semiHidden/>
    <w:rsid w:val="00BA44B6"/>
    <w:pPr>
      <w:jc w:val="center"/>
    </w:pPr>
    <w:rPr>
      <w:i/>
      <w:iCs/>
    </w:rPr>
  </w:style>
  <w:style w:type="paragraph" w:customStyle="1" w:styleId="ZTD">
    <w:name w:val="ZTD"/>
    <w:basedOn w:val="ZB"/>
    <w:rsid w:val="00BA44B6"/>
    <w:pPr>
      <w:framePr w:hRule="auto" w:wrap="notBeside" w:y="852"/>
    </w:pPr>
    <w:rPr>
      <w:i w:val="0"/>
      <w:iCs w:val="0"/>
      <w:sz w:val="40"/>
      <w:szCs w:val="40"/>
    </w:rPr>
  </w:style>
  <w:style w:type="character" w:customStyle="1" w:styleId="10">
    <w:name w:val="見出し 1 (文字)"/>
    <w:aliases w:val="H1 (文字),h1 (文字),Heading 1 3GPP (文字)"/>
    <w:basedOn w:val="a0"/>
    <w:link w:val="1"/>
    <w:rsid w:val="00BA44B6"/>
    <w:rPr>
      <w:rFonts w:ascii="Arial" w:eastAsia="SimSun" w:hAnsi="Arial" w:cs="Arial"/>
      <w:sz w:val="36"/>
      <w:szCs w:val="36"/>
      <w:lang w:val="en-GB" w:eastAsia="en-US"/>
    </w:rPr>
  </w:style>
  <w:style w:type="character" w:customStyle="1" w:styleId="20">
    <w:name w:val="見出し 2 (文字)"/>
    <w:basedOn w:val="a0"/>
    <w:link w:val="2"/>
    <w:rsid w:val="00BA44B6"/>
    <w:rPr>
      <w:rFonts w:ascii="Arial" w:eastAsia="SimSun" w:hAnsi="Arial" w:cs="Arial"/>
      <w:sz w:val="32"/>
      <w:szCs w:val="32"/>
      <w:lang w:val="en-GB" w:eastAsia="en-US"/>
    </w:rPr>
  </w:style>
  <w:style w:type="character" w:customStyle="1" w:styleId="30">
    <w:name w:val="見出し 3 (文字)"/>
    <w:aliases w:val="Underrubrik2 (文字),H3 (文字),no break (文字),h3 (文字),Memo Heading 3 (文字)"/>
    <w:basedOn w:val="a0"/>
    <w:link w:val="3"/>
    <w:rsid w:val="00BA44B6"/>
    <w:rPr>
      <w:rFonts w:ascii="Arial" w:eastAsia="SimSun" w:hAnsi="Arial" w:cs="Arial"/>
      <w:sz w:val="28"/>
      <w:szCs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BA44B6"/>
    <w:rPr>
      <w:rFonts w:ascii="Arial" w:eastAsia="SimSun" w:hAnsi="Arial" w:cs="Arial"/>
      <w:sz w:val="24"/>
      <w:szCs w:val="24"/>
      <w:lang w:val="en-GB" w:eastAsia="en-US"/>
    </w:rPr>
  </w:style>
  <w:style w:type="character" w:customStyle="1" w:styleId="50">
    <w:name w:val="見出し 5 (文字)"/>
    <w:aliases w:val="h5 (文字),Heading5 (文字),H5 (文字)"/>
    <w:basedOn w:val="a0"/>
    <w:link w:val="5"/>
    <w:rsid w:val="00BA44B6"/>
    <w:rPr>
      <w:rFonts w:ascii="Arial" w:eastAsia="SimSun" w:hAnsi="Arial" w:cs="Arial"/>
      <w:sz w:val="22"/>
      <w:szCs w:val="22"/>
      <w:lang w:val="en-GB" w:eastAsia="en-US"/>
    </w:rPr>
  </w:style>
  <w:style w:type="character" w:customStyle="1" w:styleId="60">
    <w:name w:val="見出し 6 (文字)"/>
    <w:basedOn w:val="a0"/>
    <w:link w:val="6"/>
    <w:rsid w:val="00BA44B6"/>
    <w:rPr>
      <w:rFonts w:ascii="Arial" w:eastAsia="SimSun" w:hAnsi="Arial" w:cs="Arial"/>
      <w:lang w:val="en-GB" w:eastAsia="en-US"/>
    </w:rPr>
  </w:style>
  <w:style w:type="character" w:customStyle="1" w:styleId="70">
    <w:name w:val="見出し 7 (文字)"/>
    <w:basedOn w:val="a0"/>
    <w:link w:val="7"/>
    <w:rsid w:val="00BA44B6"/>
    <w:rPr>
      <w:rFonts w:ascii="Arial" w:eastAsia="SimSun" w:hAnsi="Arial" w:cs="Arial"/>
      <w:lang w:val="en-GB" w:eastAsia="en-US"/>
    </w:rPr>
  </w:style>
  <w:style w:type="character" w:customStyle="1" w:styleId="80">
    <w:name w:val="見出し 8 (文字)"/>
    <w:basedOn w:val="a0"/>
    <w:link w:val="8"/>
    <w:rsid w:val="00BA44B6"/>
    <w:rPr>
      <w:rFonts w:ascii="Arial" w:eastAsia="SimSun" w:hAnsi="Arial" w:cs="Arial"/>
      <w:sz w:val="36"/>
      <w:szCs w:val="36"/>
      <w:lang w:val="en-GB" w:eastAsia="en-US"/>
    </w:rPr>
  </w:style>
  <w:style w:type="character" w:customStyle="1" w:styleId="90">
    <w:name w:val="見出し 9 (文字)"/>
    <w:basedOn w:val="a0"/>
    <w:link w:val="9"/>
    <w:rsid w:val="00BA44B6"/>
    <w:rPr>
      <w:rFonts w:ascii="Arial" w:eastAsia="SimSun" w:hAnsi="Arial" w:cs="Arial"/>
      <w:sz w:val="36"/>
      <w:szCs w:val="36"/>
      <w:lang w:val="en-GB" w:eastAsia="en-US"/>
    </w:r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0"/>
    <w:link w:val="a4"/>
    <w:rsid w:val="00BA44B6"/>
    <w:rPr>
      <w:rFonts w:ascii="Arial" w:eastAsia="SimSun" w:hAnsi="Arial" w:cs="Arial"/>
      <w:b/>
      <w:bCs/>
      <w:noProof/>
      <w:sz w:val="18"/>
      <w:szCs w:val="18"/>
      <w:lang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BA44B6"/>
    <w:rPr>
      <w:rFonts w:ascii="Times New Roman" w:eastAsia="SimSun" w:hAnsi="Times New Roman"/>
      <w:sz w:val="16"/>
      <w:szCs w:val="16"/>
      <w:lang w:val="en-GB" w:eastAsia="en-US"/>
    </w:rPr>
  </w:style>
  <w:style w:type="character" w:customStyle="1" w:styleId="ac">
    <w:name w:val="フッター (文字)"/>
    <w:basedOn w:val="a0"/>
    <w:link w:val="ab"/>
    <w:semiHidden/>
    <w:rsid w:val="00BA44B6"/>
    <w:rPr>
      <w:rFonts w:ascii="Arial" w:eastAsia="SimSun" w:hAnsi="Arial" w:cs="Arial"/>
      <w:b/>
      <w:bCs/>
      <w:i/>
      <w:iCs/>
      <w:noProof/>
      <w:sz w:val="18"/>
      <w:szCs w:val="18"/>
      <w:lang w:eastAsia="en-US"/>
    </w:rPr>
  </w:style>
  <w:style w:type="character" w:customStyle="1" w:styleId="TALCar">
    <w:name w:val="TAL Car"/>
    <w:link w:val="TAL"/>
    <w:locked/>
    <w:rsid w:val="00BA44B6"/>
    <w:rPr>
      <w:rFonts w:ascii="Arial" w:eastAsia="SimSun" w:hAnsi="Arial"/>
      <w:sz w:val="18"/>
      <w:szCs w:val="18"/>
      <w:lang w:val="en-GB" w:eastAsia="en-US"/>
    </w:rPr>
  </w:style>
  <w:style w:type="character" w:customStyle="1" w:styleId="TACChar">
    <w:name w:val="TAC Char"/>
    <w:link w:val="TAC"/>
    <w:locked/>
    <w:rsid w:val="00BA44B6"/>
    <w:rPr>
      <w:rFonts w:ascii="Arial" w:eastAsia="SimSun" w:hAnsi="Arial"/>
      <w:sz w:val="18"/>
      <w:szCs w:val="18"/>
      <w:lang w:val="en-GB" w:eastAsia="en-US"/>
    </w:rPr>
  </w:style>
  <w:style w:type="character" w:customStyle="1" w:styleId="TAHCar">
    <w:name w:val="TAH Car"/>
    <w:link w:val="TAH"/>
    <w:locked/>
    <w:rsid w:val="00BA44B6"/>
    <w:rPr>
      <w:rFonts w:ascii="Arial" w:eastAsia="SimSun" w:hAnsi="Arial"/>
      <w:b/>
      <w:bCs/>
      <w:sz w:val="18"/>
      <w:szCs w:val="18"/>
      <w:lang w:val="en-GB" w:eastAsia="en-US"/>
    </w:rPr>
  </w:style>
  <w:style w:type="character" w:customStyle="1" w:styleId="THChar">
    <w:name w:val="TH Char"/>
    <w:link w:val="TH"/>
    <w:locked/>
    <w:rsid w:val="00BA44B6"/>
    <w:rPr>
      <w:rFonts w:ascii="Arial" w:eastAsia="SimSun" w:hAnsi="Arial"/>
      <w:b/>
      <w:bCs/>
      <w:lang w:val="en-GB" w:eastAsia="en-US"/>
    </w:rPr>
  </w:style>
  <w:style w:type="character" w:customStyle="1" w:styleId="B1Char">
    <w:name w:val="B1 Char"/>
    <w:link w:val="B1"/>
    <w:locked/>
    <w:rsid w:val="00BA44B6"/>
    <w:rPr>
      <w:rFonts w:ascii="Times New Roman" w:eastAsia="SimSun" w:hAnsi="Times New Roman"/>
      <w:lang w:val="en-GB" w:eastAsia="en-US"/>
    </w:rPr>
  </w:style>
  <w:style w:type="character" w:customStyle="1" w:styleId="B2Char1">
    <w:name w:val="B2 Char1"/>
    <w:link w:val="B2"/>
    <w:locked/>
    <w:rsid w:val="00BA44B6"/>
    <w:rPr>
      <w:rFonts w:ascii="Times New Roman" w:eastAsia="SimSun" w:hAnsi="Times New Roman"/>
      <w:lang w:val="en-GB" w:eastAsia="en-US"/>
    </w:rPr>
  </w:style>
  <w:style w:type="character" w:styleId="ad">
    <w:name w:val="Hyperlink"/>
    <w:uiPriority w:val="99"/>
    <w:unhideWhenUsed/>
    <w:rsid w:val="00BA44B6"/>
    <w:rPr>
      <w:color w:val="0000FF"/>
      <w:u w:val="single"/>
    </w:rPr>
  </w:style>
  <w:style w:type="paragraph" w:styleId="Web">
    <w:name w:val="Normal (Web)"/>
    <w:basedOn w:val="a"/>
    <w:uiPriority w:val="99"/>
    <w:unhideWhenUsed/>
    <w:rsid w:val="00BA44B6"/>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e">
    <w:name w:val="Emphasis"/>
    <w:qFormat/>
    <w:rsid w:val="00BA44B6"/>
    <w:rPr>
      <w:rFonts w:ascii="Times New Roman" w:hAnsi="Times New Roman" w:cs="Times New Roman" w:hint="default"/>
      <w:i/>
      <w:iCs/>
    </w:rPr>
  </w:style>
  <w:style w:type="character" w:customStyle="1" w:styleId="Heading1Char1">
    <w:name w:val="Heading 1 Char1"/>
    <w:aliases w:val="H1 Char1,h1 Char1,Heading 1 3GPP Char1"/>
    <w:basedOn w:val="a0"/>
    <w:rsid w:val="00BA44B6"/>
    <w:rPr>
      <w:rFonts w:ascii="Cambria" w:eastAsia="Times New Roman" w:hAnsi="Cambria" w:cs="Times New Roman"/>
      <w:b/>
      <w:bCs/>
      <w:color w:val="365F91"/>
      <w:sz w:val="28"/>
      <w:szCs w:val="28"/>
      <w:lang w:val="en-GB"/>
    </w:rPr>
  </w:style>
  <w:style w:type="character" w:styleId="af">
    <w:name w:val="Strong"/>
    <w:uiPriority w:val="22"/>
    <w:qFormat/>
    <w:rsid w:val="00BA44B6"/>
    <w:rPr>
      <w:rFonts w:ascii="Times New Roman" w:hAnsi="Times New Roman" w:cs="Times New Roman" w:hint="default"/>
      <w:b/>
      <w:bCs/>
    </w:rPr>
  </w:style>
  <w:style w:type="paragraph" w:styleId="af0">
    <w:name w:val="annotation text"/>
    <w:basedOn w:val="a"/>
    <w:link w:val="af1"/>
    <w:semiHidden/>
    <w:unhideWhenUsed/>
    <w:rsid w:val="00BA44B6"/>
    <w:pPr>
      <w:tabs>
        <w:tab w:val="num" w:pos="420"/>
      </w:tabs>
      <w:textAlignment w:val="auto"/>
    </w:pPr>
    <w:rPr>
      <w:rFonts w:ascii="CG Times (WN)" w:hAnsi="CG Times (WN)"/>
      <w:lang w:val="en-US" w:eastAsia="ja-JP"/>
    </w:rPr>
  </w:style>
  <w:style w:type="character" w:customStyle="1" w:styleId="CommentTextChar">
    <w:name w:val="Comment Text Char"/>
    <w:basedOn w:val="a0"/>
    <w:semiHidden/>
    <w:rsid w:val="00BA44B6"/>
    <w:rPr>
      <w:rFonts w:ascii="Times New Roman" w:hAnsi="Times New Roman"/>
      <w:lang w:val="en-GB"/>
    </w:rPr>
  </w:style>
  <w:style w:type="character" w:customStyle="1" w:styleId="af1">
    <w:name w:val="コメント文字列 (文字)"/>
    <w:basedOn w:val="a0"/>
    <w:link w:val="af0"/>
    <w:semiHidden/>
    <w:locked/>
    <w:rsid w:val="00BA44B6"/>
    <w:rPr>
      <w:rFonts w:eastAsia="SimSun"/>
      <w:lang w:eastAsia="ja-JP"/>
    </w:rPr>
  </w:style>
  <w:style w:type="character" w:customStyle="1" w:styleId="af2">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f3"/>
    <w:locked/>
    <w:rsid w:val="00BA44B6"/>
    <w:rPr>
      <w:b/>
      <w:lang w:eastAsia="ja-JP"/>
    </w:rPr>
  </w:style>
  <w:style w:type="paragraph" w:styleId="af3">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f2"/>
    <w:unhideWhenUsed/>
    <w:qFormat/>
    <w:rsid w:val="00BA44B6"/>
    <w:pPr>
      <w:tabs>
        <w:tab w:val="num" w:pos="420"/>
      </w:tabs>
      <w:spacing w:before="120" w:after="120"/>
      <w:textAlignment w:val="auto"/>
    </w:pPr>
    <w:rPr>
      <w:rFonts w:ascii="CG Times (WN)" w:eastAsiaTheme="minorEastAsia" w:hAnsi="CG Times (WN)"/>
      <w:b/>
      <w:lang w:val="en-US" w:eastAsia="ja-JP"/>
    </w:rPr>
  </w:style>
  <w:style w:type="character" w:customStyle="1" w:styleId="af4">
    <w:name w:val="本文 (文字)"/>
    <w:aliases w:val="bt (文字),body indent (文字),paragraph 2 (文字),body text (文字),ändrad (文字),AvtalBrödtext (文字),Bodytext (文字),Compliance (文字),Response (文字),Body3 (文字),Corps de texte Car (文字),Corps de texte Car1 Car (文字),Corps de texte Car Car Car (文字),bt Car (文字)"/>
    <w:link w:val="af5"/>
    <w:locked/>
    <w:rsid w:val="00BA44B6"/>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
    <w:link w:val="af4"/>
    <w:unhideWhenUsed/>
    <w:rsid w:val="00BA44B6"/>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0"/>
    <w:uiPriority w:val="99"/>
    <w:semiHidden/>
    <w:rsid w:val="00BA44B6"/>
    <w:rPr>
      <w:rFonts w:ascii="Times New Roman" w:hAnsi="Times New Roman"/>
      <w:lang w:val="en-GB"/>
    </w:rPr>
  </w:style>
  <w:style w:type="paragraph" w:styleId="af6">
    <w:name w:val="Document Map"/>
    <w:basedOn w:val="a"/>
    <w:link w:val="af7"/>
    <w:uiPriority w:val="99"/>
    <w:semiHidden/>
    <w:unhideWhenUsed/>
    <w:rsid w:val="00BA44B6"/>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0"/>
    <w:semiHidden/>
    <w:rsid w:val="00BA44B6"/>
    <w:rPr>
      <w:rFonts w:ascii="Tahoma" w:hAnsi="Tahoma" w:cs="Tahoma"/>
      <w:sz w:val="16"/>
      <w:szCs w:val="16"/>
      <w:lang w:val="en-GB"/>
    </w:rPr>
  </w:style>
  <w:style w:type="character" w:customStyle="1" w:styleId="af7">
    <w:name w:val="見出しマップ (文字)"/>
    <w:basedOn w:val="a0"/>
    <w:link w:val="af6"/>
    <w:uiPriority w:val="99"/>
    <w:semiHidden/>
    <w:locked/>
    <w:rsid w:val="00BA44B6"/>
    <w:rPr>
      <w:rFonts w:ascii="Tahoma" w:eastAsia="SimSun" w:hAnsi="Tahoma" w:cs="Tahoma"/>
      <w:sz w:val="16"/>
      <w:szCs w:val="16"/>
      <w:lang w:eastAsia="ja-JP"/>
    </w:rPr>
  </w:style>
  <w:style w:type="paragraph" w:styleId="af8">
    <w:name w:val="annotation subject"/>
    <w:basedOn w:val="af0"/>
    <w:next w:val="af0"/>
    <w:link w:val="af9"/>
    <w:uiPriority w:val="99"/>
    <w:semiHidden/>
    <w:unhideWhenUsed/>
    <w:rsid w:val="00BA44B6"/>
    <w:rPr>
      <w:b/>
      <w:bCs/>
    </w:rPr>
  </w:style>
  <w:style w:type="character" w:customStyle="1" w:styleId="CommentSubjectChar">
    <w:name w:val="Comment Subject Char"/>
    <w:basedOn w:val="CommentTextChar"/>
    <w:semiHidden/>
    <w:rsid w:val="00BA44B6"/>
    <w:rPr>
      <w:rFonts w:ascii="Times New Roman" w:hAnsi="Times New Roman"/>
      <w:b/>
      <w:bCs/>
      <w:lang w:val="en-GB"/>
    </w:rPr>
  </w:style>
  <w:style w:type="character" w:customStyle="1" w:styleId="af9">
    <w:name w:val="コメント内容 (文字)"/>
    <w:basedOn w:val="af1"/>
    <w:link w:val="af8"/>
    <w:uiPriority w:val="99"/>
    <w:semiHidden/>
    <w:locked/>
    <w:rsid w:val="00BA44B6"/>
    <w:rPr>
      <w:rFonts w:eastAsia="SimSun"/>
      <w:b/>
      <w:bCs/>
      <w:lang w:eastAsia="ja-JP"/>
    </w:rPr>
  </w:style>
  <w:style w:type="paragraph" w:styleId="afa">
    <w:name w:val="Balloon Text"/>
    <w:basedOn w:val="a"/>
    <w:link w:val="afb"/>
    <w:uiPriority w:val="99"/>
    <w:semiHidden/>
    <w:unhideWhenUsed/>
    <w:rsid w:val="00BA44B6"/>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0"/>
    <w:semiHidden/>
    <w:rsid w:val="00BA44B6"/>
    <w:rPr>
      <w:rFonts w:ascii="Tahoma" w:hAnsi="Tahoma" w:cs="Tahoma"/>
      <w:sz w:val="16"/>
      <w:szCs w:val="16"/>
      <w:lang w:val="en-GB"/>
    </w:rPr>
  </w:style>
  <w:style w:type="character" w:customStyle="1" w:styleId="afb">
    <w:name w:val="吹き出し (文字)"/>
    <w:basedOn w:val="a0"/>
    <w:link w:val="afa"/>
    <w:uiPriority w:val="99"/>
    <w:semiHidden/>
    <w:locked/>
    <w:rsid w:val="00BA44B6"/>
    <w:rPr>
      <w:rFonts w:ascii="Tahoma" w:eastAsia="SimSun" w:hAnsi="Tahoma" w:cs="Tahoma"/>
      <w:sz w:val="16"/>
      <w:szCs w:val="16"/>
      <w:lang w:eastAsia="ja-JP"/>
    </w:rPr>
  </w:style>
  <w:style w:type="character" w:customStyle="1" w:styleId="afc">
    <w:name w:val="リスト段落 (文字)"/>
    <w:link w:val="afd"/>
    <w:uiPriority w:val="34"/>
    <w:locked/>
    <w:rsid w:val="00BA44B6"/>
    <w:rPr>
      <w:lang w:eastAsia="ja-JP"/>
    </w:rPr>
  </w:style>
  <w:style w:type="paragraph" w:styleId="afd">
    <w:name w:val="List Paragraph"/>
    <w:basedOn w:val="a"/>
    <w:link w:val="afc"/>
    <w:uiPriority w:val="34"/>
    <w:qFormat/>
    <w:rsid w:val="00BA44B6"/>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BA44B6"/>
    <w:pPr>
      <w:tabs>
        <w:tab w:val="num" w:pos="420"/>
      </w:tabs>
      <w:textAlignment w:val="auto"/>
    </w:pPr>
    <w:rPr>
      <w:lang w:eastAsia="ja-JP"/>
    </w:rPr>
  </w:style>
  <w:style w:type="paragraph" w:customStyle="1" w:styleId="Heading83GPP">
    <w:name w:val="Heading 8 3GPP"/>
    <w:basedOn w:val="1"/>
    <w:uiPriority w:val="99"/>
    <w:rsid w:val="00BA44B6"/>
    <w:pPr>
      <w:tabs>
        <w:tab w:val="num" w:pos="420"/>
      </w:tabs>
      <w:textAlignment w:val="auto"/>
    </w:pPr>
    <w:rPr>
      <w:lang w:eastAsia="ja-JP"/>
    </w:rPr>
  </w:style>
  <w:style w:type="paragraph" w:customStyle="1" w:styleId="font5">
    <w:name w:val="font5"/>
    <w:basedOn w:val="a"/>
    <w:uiPriority w:val="99"/>
    <w:rsid w:val="00BA44B6"/>
    <w:pPr>
      <w:tabs>
        <w:tab w:val="num" w:pos="420"/>
      </w:tabs>
      <w:overflowPunct/>
      <w:autoSpaceDE/>
      <w:autoSpaceDN/>
      <w:adjustRightInd/>
      <w:spacing w:before="100" w:beforeAutospacing="1" w:after="100" w:afterAutospacing="1"/>
      <w:textAlignment w:val="auto"/>
    </w:pPr>
    <w:rPr>
      <w:rFonts w:ascii="Tahoma" w:eastAsia="ＭＳ 明朝" w:hAnsi="Tahoma" w:cs="Tahoma"/>
      <w:color w:val="000000"/>
      <w:sz w:val="16"/>
      <w:szCs w:val="16"/>
      <w:lang w:eastAsia="ja-JP"/>
    </w:rPr>
  </w:style>
  <w:style w:type="paragraph" w:customStyle="1" w:styleId="font6">
    <w:name w:val="font6"/>
    <w:basedOn w:val="a"/>
    <w:uiPriority w:val="99"/>
    <w:rsid w:val="00BA44B6"/>
    <w:pPr>
      <w:tabs>
        <w:tab w:val="num" w:pos="420"/>
      </w:tabs>
      <w:overflowPunct/>
      <w:autoSpaceDE/>
      <w:autoSpaceDN/>
      <w:adjustRightInd/>
      <w:spacing w:before="100" w:beforeAutospacing="1" w:after="100" w:afterAutospacing="1"/>
      <w:textAlignment w:val="auto"/>
    </w:pPr>
    <w:rPr>
      <w:rFonts w:ascii="Tahoma" w:eastAsia="ＭＳ 明朝" w:hAnsi="Tahoma" w:cs="Tahoma"/>
      <w:b/>
      <w:bCs/>
      <w:color w:val="000000"/>
      <w:sz w:val="16"/>
      <w:szCs w:val="16"/>
      <w:lang w:eastAsia="ja-JP"/>
    </w:rPr>
  </w:style>
  <w:style w:type="paragraph" w:customStyle="1" w:styleId="xl25">
    <w:name w:val="xl25"/>
    <w:basedOn w:val="a"/>
    <w:uiPriority w:val="99"/>
    <w:rsid w:val="00BA44B6"/>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ＭＳ 明朝"/>
      <w:color w:val="000000"/>
      <w:sz w:val="16"/>
      <w:szCs w:val="16"/>
      <w:lang w:eastAsia="ja-JP"/>
    </w:rPr>
  </w:style>
  <w:style w:type="paragraph" w:customStyle="1" w:styleId="xl26">
    <w:name w:val="xl26"/>
    <w:basedOn w:val="a"/>
    <w:uiPriority w:val="99"/>
    <w:rsid w:val="00BA44B6"/>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ＭＳ 明朝"/>
      <w:color w:val="000000"/>
      <w:sz w:val="16"/>
      <w:szCs w:val="16"/>
      <w:lang w:eastAsia="ja-JP"/>
    </w:rPr>
  </w:style>
  <w:style w:type="character" w:customStyle="1" w:styleId="Doc-text2Char">
    <w:name w:val="Doc-text2 Char"/>
    <w:link w:val="Doc-text2"/>
    <w:locked/>
    <w:rsid w:val="00BA44B6"/>
    <w:rPr>
      <w:rFonts w:ascii="Arial" w:eastAsia="ＭＳ 明朝" w:hAnsi="Arial" w:cs="Arial"/>
      <w:szCs w:val="24"/>
      <w:lang w:eastAsia="ja-JP"/>
    </w:rPr>
  </w:style>
  <w:style w:type="paragraph" w:customStyle="1" w:styleId="Doc-text2">
    <w:name w:val="Doc-text2"/>
    <w:basedOn w:val="a"/>
    <w:link w:val="Doc-text2Char"/>
    <w:rsid w:val="00BA44B6"/>
    <w:pPr>
      <w:tabs>
        <w:tab w:val="left" w:pos="1622"/>
      </w:tabs>
      <w:overflowPunct/>
      <w:autoSpaceDE/>
      <w:autoSpaceDN/>
      <w:adjustRightInd/>
      <w:spacing w:after="0"/>
      <w:ind w:left="1622" w:hanging="363"/>
      <w:textAlignment w:val="auto"/>
    </w:pPr>
    <w:rPr>
      <w:rFonts w:ascii="Arial" w:eastAsia="ＭＳ 明朝" w:hAnsi="Arial" w:cs="Arial"/>
      <w:szCs w:val="24"/>
      <w:lang w:val="en-US" w:eastAsia="ja-JP"/>
    </w:rPr>
  </w:style>
  <w:style w:type="character" w:customStyle="1" w:styleId="Doc-titleChar">
    <w:name w:val="Doc-title Char"/>
    <w:link w:val="Doc-title"/>
    <w:locked/>
    <w:rsid w:val="00BA44B6"/>
    <w:rPr>
      <w:rFonts w:ascii="Arial" w:eastAsia="ＭＳ 明朝" w:hAnsi="Arial" w:cs="Arial"/>
      <w:szCs w:val="24"/>
      <w:lang w:eastAsia="ja-JP"/>
    </w:rPr>
  </w:style>
  <w:style w:type="paragraph" w:customStyle="1" w:styleId="Doc-title">
    <w:name w:val="Doc-title"/>
    <w:basedOn w:val="a"/>
    <w:next w:val="Doc-text2"/>
    <w:link w:val="Doc-titleChar"/>
    <w:rsid w:val="00BA44B6"/>
    <w:pPr>
      <w:tabs>
        <w:tab w:val="num" w:pos="420"/>
      </w:tabs>
      <w:overflowPunct/>
      <w:autoSpaceDE/>
      <w:autoSpaceDN/>
      <w:adjustRightInd/>
      <w:spacing w:after="0"/>
      <w:ind w:left="1260" w:hanging="1260"/>
      <w:textAlignment w:val="auto"/>
    </w:pPr>
    <w:rPr>
      <w:rFonts w:ascii="Arial" w:eastAsia="ＭＳ 明朝" w:hAnsi="Arial" w:cs="Arial"/>
      <w:szCs w:val="24"/>
      <w:lang w:val="en-US" w:eastAsia="ja-JP"/>
    </w:rPr>
  </w:style>
  <w:style w:type="paragraph" w:customStyle="1" w:styleId="agenda2">
    <w:name w:val="agenda2"/>
    <w:basedOn w:val="a"/>
    <w:uiPriority w:val="99"/>
    <w:rsid w:val="00BA44B6"/>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ＭＳ 明朝" w:hAnsi="Arial" w:cs="Arial"/>
      <w:b/>
      <w:bCs/>
      <w:lang w:eastAsia="ja-JP"/>
    </w:rPr>
  </w:style>
  <w:style w:type="paragraph" w:customStyle="1" w:styleId="Agenda1">
    <w:name w:val="Agenda1"/>
    <w:basedOn w:val="a"/>
    <w:uiPriority w:val="99"/>
    <w:rsid w:val="00BA44B6"/>
    <w:pPr>
      <w:tabs>
        <w:tab w:val="left" w:pos="540"/>
        <w:tab w:val="left" w:pos="1800"/>
        <w:tab w:val="left" w:pos="2520"/>
      </w:tabs>
      <w:overflowPunct/>
      <w:autoSpaceDE/>
      <w:autoSpaceDN/>
      <w:adjustRightInd/>
      <w:spacing w:before="60" w:after="60"/>
      <w:textAlignment w:val="auto"/>
      <w:outlineLvl w:val="0"/>
    </w:pPr>
    <w:rPr>
      <w:rFonts w:ascii="Arial" w:eastAsia="ＭＳ 明朝" w:hAnsi="Arial" w:cs="Arial"/>
      <w:b/>
      <w:bCs/>
      <w:lang w:eastAsia="ja-JP"/>
    </w:rPr>
  </w:style>
  <w:style w:type="paragraph" w:customStyle="1" w:styleId="agenda3b">
    <w:name w:val="agenda3b"/>
    <w:basedOn w:val="a"/>
    <w:uiPriority w:val="99"/>
    <w:rsid w:val="00BA44B6"/>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ＭＳ 明朝" w:hAnsi="Arial" w:cs="Arial"/>
      <w:lang w:eastAsia="ja-JP"/>
    </w:rPr>
  </w:style>
  <w:style w:type="paragraph" w:customStyle="1" w:styleId="agenda4">
    <w:name w:val="agenda4"/>
    <w:basedOn w:val="a"/>
    <w:uiPriority w:val="99"/>
    <w:rsid w:val="00BA44B6"/>
    <w:pPr>
      <w:tabs>
        <w:tab w:val="left" w:pos="540"/>
        <w:tab w:val="left" w:pos="1800"/>
        <w:tab w:val="left" w:pos="2520"/>
        <w:tab w:val="left" w:pos="3261"/>
      </w:tabs>
      <w:overflowPunct/>
      <w:autoSpaceDE/>
      <w:autoSpaceDN/>
      <w:adjustRightInd/>
      <w:spacing w:before="60" w:after="60"/>
      <w:ind w:left="2400"/>
      <w:textAlignment w:val="auto"/>
    </w:pPr>
    <w:rPr>
      <w:rFonts w:ascii="Arial" w:eastAsia="ＭＳ 明朝" w:hAnsi="Arial" w:cs="Arial"/>
      <w:lang w:eastAsia="ja-JP"/>
    </w:rPr>
  </w:style>
  <w:style w:type="paragraph" w:customStyle="1" w:styleId="Default">
    <w:name w:val="Default"/>
    <w:uiPriority w:val="99"/>
    <w:rsid w:val="00BA44B6"/>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a"/>
    <w:uiPriority w:val="99"/>
    <w:rsid w:val="00BA44B6"/>
    <w:pPr>
      <w:tabs>
        <w:tab w:val="num" w:pos="420"/>
      </w:tabs>
      <w:overflowPunct/>
      <w:autoSpaceDE/>
      <w:autoSpaceDN/>
      <w:adjustRightInd/>
      <w:spacing w:after="0"/>
      <w:textAlignment w:val="auto"/>
    </w:pPr>
    <w:rPr>
      <w:rFonts w:eastAsia="ＭＳ 明朝"/>
      <w:color w:val="000000"/>
      <w:sz w:val="24"/>
      <w:szCs w:val="24"/>
      <w:lang w:val="en-US" w:eastAsia="ja-JP"/>
    </w:rPr>
  </w:style>
  <w:style w:type="paragraph" w:customStyle="1" w:styleId="Heading1b">
    <w:name w:val="Heading 1b"/>
    <w:basedOn w:val="1"/>
    <w:uiPriority w:val="99"/>
    <w:rsid w:val="00BA44B6"/>
    <w:pPr>
      <w:tabs>
        <w:tab w:val="num" w:pos="360"/>
        <w:tab w:val="num" w:pos="420"/>
      </w:tabs>
      <w:overflowPunct/>
      <w:autoSpaceDE/>
      <w:autoSpaceDN/>
      <w:adjustRightInd/>
      <w:ind w:left="360" w:hanging="360"/>
      <w:textAlignment w:val="auto"/>
    </w:pPr>
    <w:rPr>
      <w:rFonts w:eastAsia="ＭＳ 明朝"/>
      <w:lang w:eastAsia="ja-JP"/>
    </w:rPr>
  </w:style>
  <w:style w:type="character" w:customStyle="1" w:styleId="subtopicChar">
    <w:name w:val="subtopic Char"/>
    <w:link w:val="subtopic"/>
    <w:locked/>
    <w:rsid w:val="00BA44B6"/>
    <w:rPr>
      <w:b/>
      <w:i/>
      <w:color w:val="FF0000"/>
      <w:sz w:val="24"/>
      <w:u w:val="single"/>
      <w:lang w:eastAsia="ja-JP"/>
    </w:rPr>
  </w:style>
  <w:style w:type="paragraph" w:customStyle="1" w:styleId="subtopic">
    <w:name w:val="subtopic"/>
    <w:basedOn w:val="a"/>
    <w:link w:val="subtopicChar"/>
    <w:rsid w:val="00BA44B6"/>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
    <w:uiPriority w:val="99"/>
    <w:rsid w:val="00BA44B6"/>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
    <w:uiPriority w:val="99"/>
    <w:rsid w:val="00BA44B6"/>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BA44B6"/>
    <w:rPr>
      <w:b/>
      <w:sz w:val="24"/>
      <w:u w:val="single"/>
      <w:lang w:eastAsia="ja-JP"/>
    </w:rPr>
  </w:style>
  <w:style w:type="paragraph" w:customStyle="1" w:styleId="TJ">
    <w:name w:val="TJ"/>
    <w:basedOn w:val="a"/>
    <w:link w:val="TJChar"/>
    <w:rsid w:val="00BA44B6"/>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26"/>
    <w:locked/>
    <w:rsid w:val="00BA44B6"/>
    <w:rPr>
      <w:sz w:val="24"/>
      <w:u w:val="single"/>
      <w:lang w:eastAsia="ja-JP"/>
    </w:rPr>
  </w:style>
  <w:style w:type="paragraph" w:customStyle="1" w:styleId="13">
    <w:name w:val="副題1"/>
    <w:basedOn w:val="a"/>
    <w:rsid w:val="00B34735"/>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BA44B6"/>
    <w:pPr>
      <w:numPr>
        <w:numId w:val="3"/>
      </w:numPr>
      <w:tabs>
        <w:tab w:val="clear" w:pos="360"/>
        <w:tab w:val="num" w:pos="420"/>
      </w:tabs>
      <w:ind w:left="0" w:firstLine="0"/>
      <w:textAlignment w:val="auto"/>
    </w:pPr>
    <w:rPr>
      <w:rFonts w:ascii="CG Times (WN)" w:eastAsia="ＭＳ Ｐゴシック" w:hAnsi="CG Times (WN)"/>
      <w:lang w:eastAsia="ja-JP"/>
    </w:rPr>
  </w:style>
  <w:style w:type="paragraph" w:customStyle="1" w:styleId="Reference">
    <w:name w:val="Reference"/>
    <w:basedOn w:val="a"/>
    <w:uiPriority w:val="99"/>
    <w:rsid w:val="00BA44B6"/>
    <w:pPr>
      <w:tabs>
        <w:tab w:val="num" w:pos="420"/>
      </w:tabs>
      <w:overflowPunct/>
      <w:autoSpaceDE/>
      <w:autoSpaceDN/>
      <w:adjustRightInd/>
      <w:spacing w:before="120" w:after="0" w:line="280" w:lineRule="atLeast"/>
      <w:ind w:left="420" w:hanging="420"/>
      <w:jc w:val="both"/>
      <w:textAlignment w:val="auto"/>
    </w:pPr>
    <w:rPr>
      <w:rFonts w:eastAsia="ＭＳ 明朝"/>
      <w:lang w:eastAsia="ja-JP"/>
    </w:rPr>
  </w:style>
  <w:style w:type="character" w:customStyle="1" w:styleId="CRCoverPageChar">
    <w:name w:val="CR Cover Page Char"/>
    <w:link w:val="CRCoverPage"/>
    <w:locked/>
    <w:rsid w:val="00BA44B6"/>
    <w:rPr>
      <w:rFonts w:ascii="Arial" w:hAnsi="Arial" w:cs="Arial"/>
      <w:lang w:val="en-GB" w:eastAsia="en-US"/>
    </w:rPr>
  </w:style>
  <w:style w:type="paragraph" w:customStyle="1" w:styleId="CRCoverPage">
    <w:name w:val="CR Cover Page"/>
    <w:link w:val="CRCoverPageChar"/>
    <w:rsid w:val="00BA44B6"/>
    <w:pPr>
      <w:tabs>
        <w:tab w:val="num" w:pos="420"/>
      </w:tabs>
      <w:spacing w:after="120"/>
    </w:pPr>
    <w:rPr>
      <w:rFonts w:ascii="Arial" w:hAnsi="Arial" w:cs="Arial"/>
      <w:lang w:val="en-GB" w:eastAsia="en-US"/>
    </w:rPr>
  </w:style>
  <w:style w:type="character" w:customStyle="1" w:styleId="SubsectionChar">
    <w:name w:val="Subsection Char"/>
    <w:link w:val="Subsection"/>
    <w:locked/>
    <w:rsid w:val="00BA44B6"/>
    <w:rPr>
      <w:b/>
      <w:i/>
      <w:color w:val="FF0000"/>
      <w:sz w:val="24"/>
      <w:u w:val="single"/>
      <w:lang w:eastAsia="ja-JP"/>
    </w:rPr>
  </w:style>
  <w:style w:type="paragraph" w:customStyle="1" w:styleId="Subsection">
    <w:name w:val="Subsection"/>
    <w:basedOn w:val="a"/>
    <w:link w:val="SubsectionChar"/>
    <w:rsid w:val="00BA44B6"/>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BA44B6"/>
    <w:pPr>
      <w:tabs>
        <w:tab w:val="num" w:pos="420"/>
      </w:tabs>
    </w:pPr>
    <w:rPr>
      <w:rFonts w:ascii="Arial" w:eastAsia="ＭＳ 明朝" w:hAnsi="Arial"/>
      <w:noProof/>
      <w:sz w:val="24"/>
      <w:lang w:val="en-GB" w:eastAsia="en-US"/>
    </w:rPr>
  </w:style>
  <w:style w:type="paragraph" w:customStyle="1" w:styleId="agenda3">
    <w:name w:val="agenda3"/>
    <w:basedOn w:val="agenda3b"/>
    <w:uiPriority w:val="99"/>
    <w:rsid w:val="00BA44B6"/>
    <w:pPr>
      <w:tabs>
        <w:tab w:val="right" w:pos="10065"/>
      </w:tabs>
    </w:pPr>
  </w:style>
  <w:style w:type="character" w:styleId="27">
    <w:name w:val="Intense Emphasis"/>
    <w:uiPriority w:val="21"/>
    <w:qFormat/>
    <w:rsid w:val="00BA44B6"/>
    <w:rPr>
      <w:b/>
      <w:bCs w:val="0"/>
      <w:i/>
      <w:iCs w:val="0"/>
      <w:color w:val="4F81BD"/>
    </w:rPr>
  </w:style>
  <w:style w:type="character" w:styleId="28">
    <w:name w:val="Intense Reference"/>
    <w:qFormat/>
    <w:rsid w:val="00BA44B6"/>
    <w:rPr>
      <w:b/>
      <w:bCs w:val="0"/>
      <w:smallCaps/>
      <w:color w:val="C0504D"/>
      <w:spacing w:val="5"/>
      <w:u w:val="single"/>
    </w:rPr>
  </w:style>
  <w:style w:type="character" w:customStyle="1" w:styleId="spelle">
    <w:name w:val="spelle"/>
    <w:rsid w:val="00BA44B6"/>
    <w:rPr>
      <w:rFonts w:ascii="Times New Roman" w:hAnsi="Times New Roman" w:cs="Times New Roman" w:hint="default"/>
    </w:rPr>
  </w:style>
  <w:style w:type="character" w:customStyle="1" w:styleId="apple-style-span">
    <w:name w:val="apple-style-span"/>
    <w:rsid w:val="00BA44B6"/>
    <w:rPr>
      <w:rFonts w:ascii="Times New Roman" w:hAnsi="Times New Roman" w:cs="Times New Roman" w:hint="default"/>
    </w:rPr>
  </w:style>
  <w:style w:type="character" w:customStyle="1" w:styleId="B1Char1">
    <w:name w:val="B1 Char1"/>
    <w:rsid w:val="00BA44B6"/>
    <w:rPr>
      <w:rFonts w:ascii="Arial" w:eastAsia="SimSun" w:hAnsi="Arial" w:cs="Arial" w:hint="default"/>
      <w:color w:val="0000FF"/>
      <w:kern w:val="2"/>
      <w:lang w:val="en-GB" w:eastAsia="en-US"/>
    </w:rPr>
  </w:style>
  <w:style w:type="character" w:customStyle="1" w:styleId="B2Char">
    <w:name w:val="B2 Char"/>
    <w:rsid w:val="00BA44B6"/>
    <w:rPr>
      <w:lang w:val="en-GB" w:eastAsia="ko-KR"/>
    </w:rPr>
  </w:style>
  <w:style w:type="character" w:customStyle="1" w:styleId="afe">
    <w:name w:val="書式なし (文字)"/>
    <w:basedOn w:val="a0"/>
    <w:link w:val="aff"/>
    <w:uiPriority w:val="99"/>
    <w:semiHidden/>
    <w:rsid w:val="00BA44B6"/>
    <w:rPr>
      <w:rFonts w:ascii="Courier New" w:hAnsi="Courier New"/>
      <w:lang w:val="nb-NO"/>
    </w:rPr>
  </w:style>
  <w:style w:type="paragraph" w:styleId="aff">
    <w:name w:val="Plain Text"/>
    <w:basedOn w:val="a"/>
    <w:link w:val="afe"/>
    <w:uiPriority w:val="99"/>
    <w:semiHidden/>
    <w:rsid w:val="00BA44B6"/>
    <w:rPr>
      <w:rFonts w:ascii="Courier New" w:eastAsiaTheme="minorEastAsia" w:hAnsi="Courier New"/>
      <w:lang w:val="nb-NO" w:eastAsia="zh-CN"/>
    </w:rPr>
  </w:style>
  <w:style w:type="character" w:customStyle="1" w:styleId="PlainTextChar1">
    <w:name w:val="Plain Text Char1"/>
    <w:basedOn w:val="a0"/>
    <w:uiPriority w:val="99"/>
    <w:semiHidden/>
    <w:rsid w:val="00BA44B6"/>
    <w:rPr>
      <w:rFonts w:ascii="Courier New" w:hAnsi="Courier New" w:cs="Courier New"/>
      <w:lang w:val="en-GB"/>
    </w:rPr>
  </w:style>
  <w:style w:type="paragraph" w:styleId="aff0">
    <w:name w:val="No Spacing"/>
    <w:basedOn w:val="a"/>
    <w:uiPriority w:val="1"/>
    <w:qFormat/>
    <w:rsid w:val="00BA44B6"/>
    <w:pPr>
      <w:adjustRightInd/>
      <w:spacing w:after="0"/>
      <w:textAlignment w:val="auto"/>
    </w:pPr>
    <w:rPr>
      <w:rFonts w:eastAsia="Calibri"/>
      <w:lang w:val="en-US" w:eastAsia="ja-JP"/>
    </w:rPr>
  </w:style>
  <w:style w:type="paragraph" w:customStyle="1" w:styleId="110">
    <w:name w:val="1.1"/>
    <w:basedOn w:val="3"/>
    <w:link w:val="11Char"/>
    <w:qFormat/>
    <w:rsid w:val="00BA44B6"/>
    <w:pPr>
      <w:keepLines w:val="0"/>
      <w:overflowPunct/>
      <w:autoSpaceDE/>
      <w:autoSpaceDN/>
      <w:adjustRightInd/>
      <w:spacing w:before="240" w:after="60"/>
      <w:ind w:left="900" w:hanging="900"/>
      <w:textAlignment w:val="auto"/>
    </w:pPr>
    <w:rPr>
      <w:rFonts w:eastAsia="ＭＳ 明朝" w:cs="Times New Roman"/>
      <w:b/>
      <w:bCs/>
      <w:sz w:val="24"/>
      <w:szCs w:val="26"/>
    </w:rPr>
  </w:style>
  <w:style w:type="character" w:customStyle="1" w:styleId="11Char">
    <w:name w:val="1.1 Char"/>
    <w:link w:val="110"/>
    <w:rsid w:val="00BA44B6"/>
    <w:rPr>
      <w:rFonts w:ascii="Arial" w:eastAsia="ＭＳ 明朝" w:hAnsi="Arial"/>
      <w:b/>
      <w:bCs/>
      <w:sz w:val="24"/>
      <w:szCs w:val="26"/>
      <w:lang w:val="en-GB" w:eastAsia="en-US"/>
    </w:rPr>
  </w:style>
  <w:style w:type="paragraph" w:customStyle="1" w:styleId="00BodyText">
    <w:name w:val="00 BodyText"/>
    <w:basedOn w:val="a"/>
    <w:link w:val="00BodyTextChar"/>
    <w:rsid w:val="00BA44B6"/>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BA44B6"/>
    <w:rPr>
      <w:rFonts w:ascii="Arial" w:eastAsia="SimSun" w:hAnsi="Arial"/>
      <w:sz w:val="22"/>
      <w:lang w:val="en-GB" w:eastAsia="en-US"/>
    </w:rPr>
  </w:style>
  <w:style w:type="character" w:customStyle="1" w:styleId="14">
    <w:name w:val="明显强调1"/>
    <w:uiPriority w:val="21"/>
    <w:qFormat/>
    <w:rsid w:val="00BA44B6"/>
    <w:rPr>
      <w:b/>
      <w:bCs/>
      <w:i/>
      <w:iCs/>
      <w:color w:val="4F81BD"/>
    </w:rPr>
  </w:style>
  <w:style w:type="table" w:styleId="aff1">
    <w:name w:val="Table Grid"/>
    <w:basedOn w:val="a1"/>
    <w:rsid w:val="00BA44B6"/>
    <w:pPr>
      <w:spacing w:before="12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A44B6"/>
    <w:pPr>
      <w:overflowPunct w:val="0"/>
      <w:autoSpaceDE w:val="0"/>
      <w:autoSpaceDN w:val="0"/>
      <w:adjustRightInd w:val="0"/>
      <w:textAlignment w:val="baseline"/>
    </w:pPr>
    <w:rPr>
      <w:rFonts w:ascii="Times New Roman" w:eastAsia="ＭＳ 明朝" w:hAnsi="Times New Roman"/>
      <w:lang w:val="en-GB" w:eastAsia="ja-JP"/>
    </w:rPr>
  </w:style>
  <w:style w:type="character" w:styleId="aff2">
    <w:name w:val="FollowedHyperlink"/>
    <w:uiPriority w:val="99"/>
    <w:semiHidden/>
    <w:unhideWhenUsed/>
    <w:rsid w:val="00BA44B6"/>
    <w:rPr>
      <w:color w:val="954F72"/>
      <w:u w:val="single"/>
    </w:rPr>
  </w:style>
  <w:style w:type="character" w:customStyle="1" w:styleId="B3Char2">
    <w:name w:val="B3 Char2"/>
    <w:link w:val="B3"/>
    <w:rsid w:val="00BA44B6"/>
    <w:rPr>
      <w:rFonts w:ascii="Times New Roman" w:eastAsia="SimSun" w:hAnsi="Times New Roman"/>
      <w:lang w:val="en-GB" w:eastAsia="en-US"/>
    </w:rPr>
  </w:style>
  <w:style w:type="paragraph" w:customStyle="1" w:styleId="Paragraphedeliste">
    <w:name w:val="Paragraphe de liste"/>
    <w:basedOn w:val="a"/>
    <w:uiPriority w:val="34"/>
    <w:qFormat/>
    <w:rsid w:val="00BA44B6"/>
    <w:pPr>
      <w:overflowPunct/>
      <w:autoSpaceDE/>
      <w:autoSpaceDN/>
      <w:adjustRightInd/>
      <w:spacing w:after="0"/>
      <w:ind w:left="720"/>
      <w:textAlignment w:val="auto"/>
    </w:pPr>
    <w:rPr>
      <w:sz w:val="24"/>
      <w:szCs w:val="24"/>
      <w:lang w:val="fr-FR" w:eastAsia="zh-CN"/>
    </w:rPr>
  </w:style>
  <w:style w:type="character" w:styleId="aff3">
    <w:name w:val="Placeholder Text"/>
    <w:basedOn w:val="a0"/>
    <w:uiPriority w:val="99"/>
    <w:semiHidden/>
    <w:rsid w:val="00BA44B6"/>
    <w:rPr>
      <w:color w:val="808080"/>
    </w:rPr>
  </w:style>
  <w:style w:type="character" w:customStyle="1" w:styleId="Char1">
    <w:name w:val="正文文本 Char1"/>
    <w:basedOn w:val="a0"/>
    <w:uiPriority w:val="99"/>
    <w:semiHidden/>
    <w:rsid w:val="005C3ED3"/>
    <w:rPr>
      <w:rFonts w:ascii="Times New Roman" w:hAnsi="Times New Roman"/>
      <w:lang w:val="en-GB" w:eastAsia="en-US"/>
    </w:rPr>
  </w:style>
  <w:style w:type="character" w:customStyle="1" w:styleId="Char10">
    <w:name w:val="纯文本 Char1"/>
    <w:basedOn w:val="a0"/>
    <w:uiPriority w:val="99"/>
    <w:semiHidden/>
    <w:rsid w:val="005C3ED3"/>
    <w:rPr>
      <w:rFonts w:ascii="SimSun" w:eastAsia="SimSun" w:hAnsi="Courier New" w:cs="Courier New"/>
      <w:sz w:val="21"/>
      <w:szCs w:val="21"/>
      <w:lang w:val="en-GB" w:eastAsia="en-US"/>
    </w:rPr>
  </w:style>
  <w:style w:type="paragraph" w:customStyle="1" w:styleId="FL">
    <w:name w:val="FL"/>
    <w:basedOn w:val="a"/>
    <w:rsid w:val="005C3ED3"/>
    <w:pPr>
      <w:keepNext/>
      <w:keepLines/>
      <w:spacing w:before="60"/>
      <w:jc w:val="center"/>
    </w:pPr>
    <w:rPr>
      <w:rFonts w:ascii="Arial" w:hAnsi="Arial"/>
      <w:b/>
    </w:rPr>
  </w:style>
  <w:style w:type="table" w:customStyle="1" w:styleId="1-11">
    <w:name w:val="中等深浅底纹 1 - 强调文字颜色 11"/>
    <w:basedOn w:val="a1"/>
    <w:uiPriority w:val="63"/>
    <w:rsid w:val="005C3ED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SimSun" w:hAnsi="Arial"/>
      <w:sz w:val="18"/>
      <w:szCs w:val="18"/>
      <w:lang w:val="en-GB" w:eastAsia="en-US"/>
    </w:rPr>
  </w:style>
  <w:style w:type="paragraph" w:customStyle="1" w:styleId="aff4">
    <w:name w:val="插图题注"/>
    <w:basedOn w:val="a"/>
    <w:rsid w:val="005C3ED3"/>
    <w:pPr>
      <w:overflowPunct/>
      <w:autoSpaceDE/>
      <w:autoSpaceDN/>
      <w:adjustRightInd/>
      <w:textAlignment w:val="auto"/>
    </w:pPr>
  </w:style>
  <w:style w:type="paragraph" w:customStyle="1" w:styleId="aff5">
    <w:name w:val="表格题注"/>
    <w:basedOn w:val="a"/>
    <w:rsid w:val="005C3ED3"/>
    <w:pPr>
      <w:overflowPunct/>
      <w:autoSpaceDE/>
      <w:autoSpaceDN/>
      <w:adjustRightInd/>
      <w:textAlignment w:val="auto"/>
    </w:pPr>
  </w:style>
  <w:style w:type="paragraph" w:customStyle="1" w:styleId="IvDbodytext">
    <w:name w:val="IvD bodytext"/>
    <w:basedOn w:val="a"/>
    <w:next w:val="afd"/>
    <w:link w:val="IvDbodytextChar"/>
    <w:qFormat/>
    <w:rsid w:val="00D72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en-US"/>
    </w:rPr>
  </w:style>
  <w:style w:type="character" w:customStyle="1" w:styleId="IvDbodytextChar">
    <w:name w:val="IvD bodytext Char"/>
    <w:link w:val="IvDbodytext"/>
    <w:rsid w:val="00D72752"/>
    <w:rPr>
      <w:rFonts w:ascii="Arial" w:hAnsi="Arial"/>
      <w:spacing w:val="2"/>
      <w:lang w:eastAsia="en-US"/>
    </w:rPr>
  </w:style>
  <w:style w:type="paragraph" w:customStyle="1" w:styleId="TAJ">
    <w:name w:val="TAJ"/>
    <w:basedOn w:val="TH"/>
    <w:rsid w:val="004A27A5"/>
    <w:rPr>
      <w:rFonts w:eastAsia="ＭＳ 明朝"/>
      <w:bCs w:val="0"/>
      <w:lang w:eastAsia="ja-JP"/>
    </w:rPr>
  </w:style>
  <w:style w:type="table" w:customStyle="1" w:styleId="1-111">
    <w:name w:val="中等深浅底纹 1 - 强调文字颜色 111"/>
    <w:basedOn w:val="a1"/>
    <w:uiPriority w:val="63"/>
    <w:rsid w:val="00816B5E"/>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aff6">
    <w:name w:val="annotation reference"/>
    <w:uiPriority w:val="99"/>
    <w:semiHidden/>
    <w:unhideWhenUsed/>
    <w:rsid w:val="00B34735"/>
    <w:rPr>
      <w:sz w:val="18"/>
      <w:szCs w:val="18"/>
    </w:rPr>
  </w:style>
  <w:style w:type="paragraph" w:customStyle="1" w:styleId="26">
    <w:name w:val="副題2"/>
    <w:basedOn w:val="a"/>
    <w:link w:val="subtitleChar"/>
    <w:rsid w:val="00BA44B6"/>
    <w:pPr>
      <w:tabs>
        <w:tab w:val="num" w:pos="420"/>
      </w:tabs>
      <w:textAlignment w:val="auto"/>
    </w:pPr>
    <w:rPr>
      <w:rFonts w:ascii="CG Times (WN)" w:eastAsiaTheme="minorEastAsia" w:hAnsi="CG Times (WN)"/>
      <w:sz w:val="24"/>
      <w:u w:val="single"/>
      <w:lang w:val="en-US" w:eastAsia="ja-JP"/>
    </w:rPr>
  </w:style>
</w:styles>
</file>

<file path=word/webSettings.xml><?xml version="1.0" encoding="utf-8"?>
<w:webSettings xmlns:r="http://schemas.openxmlformats.org/officeDocument/2006/relationships" xmlns:w="http://schemas.openxmlformats.org/wordprocessingml/2006/main">
  <w:divs>
    <w:div w:id="4212946">
      <w:bodyDiv w:val="1"/>
      <w:marLeft w:val="0"/>
      <w:marRight w:val="0"/>
      <w:marTop w:val="0"/>
      <w:marBottom w:val="0"/>
      <w:divBdr>
        <w:top w:val="none" w:sz="0" w:space="0" w:color="auto"/>
        <w:left w:val="none" w:sz="0" w:space="0" w:color="auto"/>
        <w:bottom w:val="none" w:sz="0" w:space="0" w:color="auto"/>
        <w:right w:val="none" w:sz="0" w:space="0" w:color="auto"/>
      </w:divBdr>
      <w:divsChild>
        <w:div w:id="1816289159">
          <w:marLeft w:val="360"/>
          <w:marRight w:val="0"/>
          <w:marTop w:val="200"/>
          <w:marBottom w:val="0"/>
          <w:divBdr>
            <w:top w:val="none" w:sz="0" w:space="0" w:color="auto"/>
            <w:left w:val="none" w:sz="0" w:space="0" w:color="auto"/>
            <w:bottom w:val="none" w:sz="0" w:space="0" w:color="auto"/>
            <w:right w:val="none" w:sz="0" w:space="0" w:color="auto"/>
          </w:divBdr>
        </w:div>
        <w:div w:id="1974096956">
          <w:marLeft w:val="1080"/>
          <w:marRight w:val="0"/>
          <w:marTop w:val="100"/>
          <w:marBottom w:val="0"/>
          <w:divBdr>
            <w:top w:val="none" w:sz="0" w:space="0" w:color="auto"/>
            <w:left w:val="none" w:sz="0" w:space="0" w:color="auto"/>
            <w:bottom w:val="none" w:sz="0" w:space="0" w:color="auto"/>
            <w:right w:val="none" w:sz="0" w:space="0" w:color="auto"/>
          </w:divBdr>
        </w:div>
        <w:div w:id="724989576">
          <w:marLeft w:val="1800"/>
          <w:marRight w:val="0"/>
          <w:marTop w:val="100"/>
          <w:marBottom w:val="0"/>
          <w:divBdr>
            <w:top w:val="none" w:sz="0" w:space="0" w:color="auto"/>
            <w:left w:val="none" w:sz="0" w:space="0" w:color="auto"/>
            <w:bottom w:val="none" w:sz="0" w:space="0" w:color="auto"/>
            <w:right w:val="none" w:sz="0" w:space="0" w:color="auto"/>
          </w:divBdr>
        </w:div>
        <w:div w:id="1819761328">
          <w:marLeft w:val="1800"/>
          <w:marRight w:val="0"/>
          <w:marTop w:val="100"/>
          <w:marBottom w:val="0"/>
          <w:divBdr>
            <w:top w:val="none" w:sz="0" w:space="0" w:color="auto"/>
            <w:left w:val="none" w:sz="0" w:space="0" w:color="auto"/>
            <w:bottom w:val="none" w:sz="0" w:space="0" w:color="auto"/>
            <w:right w:val="none" w:sz="0" w:space="0" w:color="auto"/>
          </w:divBdr>
        </w:div>
        <w:div w:id="1035890269">
          <w:marLeft w:val="1080"/>
          <w:marRight w:val="0"/>
          <w:marTop w:val="100"/>
          <w:marBottom w:val="0"/>
          <w:divBdr>
            <w:top w:val="none" w:sz="0" w:space="0" w:color="auto"/>
            <w:left w:val="none" w:sz="0" w:space="0" w:color="auto"/>
            <w:bottom w:val="none" w:sz="0" w:space="0" w:color="auto"/>
            <w:right w:val="none" w:sz="0" w:space="0" w:color="auto"/>
          </w:divBdr>
        </w:div>
        <w:div w:id="240143296">
          <w:marLeft w:val="1800"/>
          <w:marRight w:val="0"/>
          <w:marTop w:val="100"/>
          <w:marBottom w:val="0"/>
          <w:divBdr>
            <w:top w:val="none" w:sz="0" w:space="0" w:color="auto"/>
            <w:left w:val="none" w:sz="0" w:space="0" w:color="auto"/>
            <w:bottom w:val="none" w:sz="0" w:space="0" w:color="auto"/>
            <w:right w:val="none" w:sz="0" w:space="0" w:color="auto"/>
          </w:divBdr>
        </w:div>
        <w:div w:id="595283211">
          <w:marLeft w:val="1080"/>
          <w:marRight w:val="0"/>
          <w:marTop w:val="100"/>
          <w:marBottom w:val="0"/>
          <w:divBdr>
            <w:top w:val="none" w:sz="0" w:space="0" w:color="auto"/>
            <w:left w:val="none" w:sz="0" w:space="0" w:color="auto"/>
            <w:bottom w:val="none" w:sz="0" w:space="0" w:color="auto"/>
            <w:right w:val="none" w:sz="0" w:space="0" w:color="auto"/>
          </w:divBdr>
        </w:div>
        <w:div w:id="842863493">
          <w:marLeft w:val="1080"/>
          <w:marRight w:val="0"/>
          <w:marTop w:val="100"/>
          <w:marBottom w:val="0"/>
          <w:divBdr>
            <w:top w:val="none" w:sz="0" w:space="0" w:color="auto"/>
            <w:left w:val="none" w:sz="0" w:space="0" w:color="auto"/>
            <w:bottom w:val="none" w:sz="0" w:space="0" w:color="auto"/>
            <w:right w:val="none" w:sz="0" w:space="0" w:color="auto"/>
          </w:divBdr>
        </w:div>
        <w:div w:id="1466269280">
          <w:marLeft w:val="360"/>
          <w:marRight w:val="0"/>
          <w:marTop w:val="200"/>
          <w:marBottom w:val="0"/>
          <w:divBdr>
            <w:top w:val="none" w:sz="0" w:space="0" w:color="auto"/>
            <w:left w:val="none" w:sz="0" w:space="0" w:color="auto"/>
            <w:bottom w:val="none" w:sz="0" w:space="0" w:color="auto"/>
            <w:right w:val="none" w:sz="0" w:space="0" w:color="auto"/>
          </w:divBdr>
        </w:div>
        <w:div w:id="1353724738">
          <w:marLeft w:val="1080"/>
          <w:marRight w:val="0"/>
          <w:marTop w:val="100"/>
          <w:marBottom w:val="0"/>
          <w:divBdr>
            <w:top w:val="none" w:sz="0" w:space="0" w:color="auto"/>
            <w:left w:val="none" w:sz="0" w:space="0" w:color="auto"/>
            <w:bottom w:val="none" w:sz="0" w:space="0" w:color="auto"/>
            <w:right w:val="none" w:sz="0" w:space="0" w:color="auto"/>
          </w:divBdr>
        </w:div>
      </w:divsChild>
    </w:div>
    <w:div w:id="32704314">
      <w:bodyDiv w:val="1"/>
      <w:marLeft w:val="0"/>
      <w:marRight w:val="0"/>
      <w:marTop w:val="0"/>
      <w:marBottom w:val="0"/>
      <w:divBdr>
        <w:top w:val="none" w:sz="0" w:space="0" w:color="auto"/>
        <w:left w:val="none" w:sz="0" w:space="0" w:color="auto"/>
        <w:bottom w:val="none" w:sz="0" w:space="0" w:color="auto"/>
        <w:right w:val="none" w:sz="0" w:space="0" w:color="auto"/>
      </w:divBdr>
      <w:divsChild>
        <w:div w:id="2095546240">
          <w:marLeft w:val="1166"/>
          <w:marRight w:val="0"/>
          <w:marTop w:val="115"/>
          <w:marBottom w:val="0"/>
          <w:divBdr>
            <w:top w:val="none" w:sz="0" w:space="0" w:color="auto"/>
            <w:left w:val="none" w:sz="0" w:space="0" w:color="auto"/>
            <w:bottom w:val="none" w:sz="0" w:space="0" w:color="auto"/>
            <w:right w:val="none" w:sz="0" w:space="0" w:color="auto"/>
          </w:divBdr>
        </w:div>
      </w:divsChild>
    </w:div>
    <w:div w:id="35587004">
      <w:bodyDiv w:val="1"/>
      <w:marLeft w:val="0"/>
      <w:marRight w:val="0"/>
      <w:marTop w:val="0"/>
      <w:marBottom w:val="0"/>
      <w:divBdr>
        <w:top w:val="none" w:sz="0" w:space="0" w:color="auto"/>
        <w:left w:val="none" w:sz="0" w:space="0" w:color="auto"/>
        <w:bottom w:val="none" w:sz="0" w:space="0" w:color="auto"/>
        <w:right w:val="none" w:sz="0" w:space="0" w:color="auto"/>
      </w:divBdr>
      <w:divsChild>
        <w:div w:id="278529823">
          <w:marLeft w:val="547"/>
          <w:marRight w:val="0"/>
          <w:marTop w:val="115"/>
          <w:marBottom w:val="0"/>
          <w:divBdr>
            <w:top w:val="none" w:sz="0" w:space="0" w:color="auto"/>
            <w:left w:val="none" w:sz="0" w:space="0" w:color="auto"/>
            <w:bottom w:val="none" w:sz="0" w:space="0" w:color="auto"/>
            <w:right w:val="none" w:sz="0" w:space="0" w:color="auto"/>
          </w:divBdr>
        </w:div>
        <w:div w:id="1037779365">
          <w:marLeft w:val="1166"/>
          <w:marRight w:val="0"/>
          <w:marTop w:val="96"/>
          <w:marBottom w:val="0"/>
          <w:divBdr>
            <w:top w:val="none" w:sz="0" w:space="0" w:color="auto"/>
            <w:left w:val="none" w:sz="0" w:space="0" w:color="auto"/>
            <w:bottom w:val="none" w:sz="0" w:space="0" w:color="auto"/>
            <w:right w:val="none" w:sz="0" w:space="0" w:color="auto"/>
          </w:divBdr>
        </w:div>
        <w:div w:id="2112240671">
          <w:marLeft w:val="1166"/>
          <w:marRight w:val="0"/>
          <w:marTop w:val="96"/>
          <w:marBottom w:val="0"/>
          <w:divBdr>
            <w:top w:val="none" w:sz="0" w:space="0" w:color="auto"/>
            <w:left w:val="none" w:sz="0" w:space="0" w:color="auto"/>
            <w:bottom w:val="none" w:sz="0" w:space="0" w:color="auto"/>
            <w:right w:val="none" w:sz="0" w:space="0" w:color="auto"/>
          </w:divBdr>
        </w:div>
        <w:div w:id="368385742">
          <w:marLeft w:val="547"/>
          <w:marRight w:val="0"/>
          <w:marTop w:val="115"/>
          <w:marBottom w:val="0"/>
          <w:divBdr>
            <w:top w:val="none" w:sz="0" w:space="0" w:color="auto"/>
            <w:left w:val="none" w:sz="0" w:space="0" w:color="auto"/>
            <w:bottom w:val="none" w:sz="0" w:space="0" w:color="auto"/>
            <w:right w:val="none" w:sz="0" w:space="0" w:color="auto"/>
          </w:divBdr>
        </w:div>
        <w:div w:id="1712991640">
          <w:marLeft w:val="1166"/>
          <w:marRight w:val="0"/>
          <w:marTop w:val="96"/>
          <w:marBottom w:val="0"/>
          <w:divBdr>
            <w:top w:val="none" w:sz="0" w:space="0" w:color="auto"/>
            <w:left w:val="none" w:sz="0" w:space="0" w:color="auto"/>
            <w:bottom w:val="none" w:sz="0" w:space="0" w:color="auto"/>
            <w:right w:val="none" w:sz="0" w:space="0" w:color="auto"/>
          </w:divBdr>
        </w:div>
        <w:div w:id="933392432">
          <w:marLeft w:val="547"/>
          <w:marRight w:val="0"/>
          <w:marTop w:val="115"/>
          <w:marBottom w:val="0"/>
          <w:divBdr>
            <w:top w:val="none" w:sz="0" w:space="0" w:color="auto"/>
            <w:left w:val="none" w:sz="0" w:space="0" w:color="auto"/>
            <w:bottom w:val="none" w:sz="0" w:space="0" w:color="auto"/>
            <w:right w:val="none" w:sz="0" w:space="0" w:color="auto"/>
          </w:divBdr>
        </w:div>
      </w:divsChild>
    </w:div>
    <w:div w:id="72052204">
      <w:bodyDiv w:val="1"/>
      <w:marLeft w:val="0"/>
      <w:marRight w:val="0"/>
      <w:marTop w:val="0"/>
      <w:marBottom w:val="0"/>
      <w:divBdr>
        <w:top w:val="none" w:sz="0" w:space="0" w:color="auto"/>
        <w:left w:val="none" w:sz="0" w:space="0" w:color="auto"/>
        <w:bottom w:val="none" w:sz="0" w:space="0" w:color="auto"/>
        <w:right w:val="none" w:sz="0" w:space="0" w:color="auto"/>
      </w:divBdr>
      <w:divsChild>
        <w:div w:id="1354115855">
          <w:marLeft w:val="547"/>
          <w:marRight w:val="0"/>
          <w:marTop w:val="115"/>
          <w:marBottom w:val="0"/>
          <w:divBdr>
            <w:top w:val="none" w:sz="0" w:space="0" w:color="auto"/>
            <w:left w:val="none" w:sz="0" w:space="0" w:color="auto"/>
            <w:bottom w:val="none" w:sz="0" w:space="0" w:color="auto"/>
            <w:right w:val="none" w:sz="0" w:space="0" w:color="auto"/>
          </w:divBdr>
        </w:div>
      </w:divsChild>
    </w:div>
    <w:div w:id="102459962">
      <w:bodyDiv w:val="1"/>
      <w:marLeft w:val="0"/>
      <w:marRight w:val="0"/>
      <w:marTop w:val="0"/>
      <w:marBottom w:val="0"/>
      <w:divBdr>
        <w:top w:val="none" w:sz="0" w:space="0" w:color="auto"/>
        <w:left w:val="none" w:sz="0" w:space="0" w:color="auto"/>
        <w:bottom w:val="none" w:sz="0" w:space="0" w:color="auto"/>
        <w:right w:val="none" w:sz="0" w:space="0" w:color="auto"/>
      </w:divBdr>
    </w:div>
    <w:div w:id="192623094">
      <w:bodyDiv w:val="1"/>
      <w:marLeft w:val="0"/>
      <w:marRight w:val="0"/>
      <w:marTop w:val="0"/>
      <w:marBottom w:val="0"/>
      <w:divBdr>
        <w:top w:val="none" w:sz="0" w:space="0" w:color="auto"/>
        <w:left w:val="none" w:sz="0" w:space="0" w:color="auto"/>
        <w:bottom w:val="none" w:sz="0" w:space="0" w:color="auto"/>
        <w:right w:val="none" w:sz="0" w:space="0" w:color="auto"/>
      </w:divBdr>
    </w:div>
    <w:div w:id="204219549">
      <w:bodyDiv w:val="1"/>
      <w:marLeft w:val="0"/>
      <w:marRight w:val="0"/>
      <w:marTop w:val="0"/>
      <w:marBottom w:val="0"/>
      <w:divBdr>
        <w:top w:val="none" w:sz="0" w:space="0" w:color="auto"/>
        <w:left w:val="none" w:sz="0" w:space="0" w:color="auto"/>
        <w:bottom w:val="none" w:sz="0" w:space="0" w:color="auto"/>
        <w:right w:val="none" w:sz="0" w:space="0" w:color="auto"/>
      </w:divBdr>
      <w:divsChild>
        <w:div w:id="196238587">
          <w:marLeft w:val="547"/>
          <w:marRight w:val="0"/>
          <w:marTop w:val="154"/>
          <w:marBottom w:val="0"/>
          <w:divBdr>
            <w:top w:val="none" w:sz="0" w:space="0" w:color="auto"/>
            <w:left w:val="none" w:sz="0" w:space="0" w:color="auto"/>
            <w:bottom w:val="none" w:sz="0" w:space="0" w:color="auto"/>
            <w:right w:val="none" w:sz="0" w:space="0" w:color="auto"/>
          </w:divBdr>
        </w:div>
        <w:div w:id="594024164">
          <w:marLeft w:val="547"/>
          <w:marRight w:val="0"/>
          <w:marTop w:val="154"/>
          <w:marBottom w:val="0"/>
          <w:divBdr>
            <w:top w:val="none" w:sz="0" w:space="0" w:color="auto"/>
            <w:left w:val="none" w:sz="0" w:space="0" w:color="auto"/>
            <w:bottom w:val="none" w:sz="0" w:space="0" w:color="auto"/>
            <w:right w:val="none" w:sz="0" w:space="0" w:color="auto"/>
          </w:divBdr>
        </w:div>
        <w:div w:id="998272814">
          <w:marLeft w:val="547"/>
          <w:marRight w:val="0"/>
          <w:marTop w:val="154"/>
          <w:marBottom w:val="0"/>
          <w:divBdr>
            <w:top w:val="none" w:sz="0" w:space="0" w:color="auto"/>
            <w:left w:val="none" w:sz="0" w:space="0" w:color="auto"/>
            <w:bottom w:val="none" w:sz="0" w:space="0" w:color="auto"/>
            <w:right w:val="none" w:sz="0" w:space="0" w:color="auto"/>
          </w:divBdr>
        </w:div>
        <w:div w:id="1736002052">
          <w:marLeft w:val="547"/>
          <w:marRight w:val="0"/>
          <w:marTop w:val="154"/>
          <w:marBottom w:val="0"/>
          <w:divBdr>
            <w:top w:val="none" w:sz="0" w:space="0" w:color="auto"/>
            <w:left w:val="none" w:sz="0" w:space="0" w:color="auto"/>
            <w:bottom w:val="none" w:sz="0" w:space="0" w:color="auto"/>
            <w:right w:val="none" w:sz="0" w:space="0" w:color="auto"/>
          </w:divBdr>
        </w:div>
      </w:divsChild>
    </w:div>
    <w:div w:id="206724090">
      <w:bodyDiv w:val="1"/>
      <w:marLeft w:val="0"/>
      <w:marRight w:val="0"/>
      <w:marTop w:val="0"/>
      <w:marBottom w:val="0"/>
      <w:divBdr>
        <w:top w:val="none" w:sz="0" w:space="0" w:color="auto"/>
        <w:left w:val="none" w:sz="0" w:space="0" w:color="auto"/>
        <w:bottom w:val="none" w:sz="0" w:space="0" w:color="auto"/>
        <w:right w:val="none" w:sz="0" w:space="0" w:color="auto"/>
      </w:divBdr>
      <w:divsChild>
        <w:div w:id="344596909">
          <w:marLeft w:val="547"/>
          <w:marRight w:val="0"/>
          <w:marTop w:val="115"/>
          <w:marBottom w:val="0"/>
          <w:divBdr>
            <w:top w:val="none" w:sz="0" w:space="0" w:color="auto"/>
            <w:left w:val="none" w:sz="0" w:space="0" w:color="auto"/>
            <w:bottom w:val="none" w:sz="0" w:space="0" w:color="auto"/>
            <w:right w:val="none" w:sz="0" w:space="0" w:color="auto"/>
          </w:divBdr>
        </w:div>
      </w:divsChild>
    </w:div>
    <w:div w:id="207304059">
      <w:bodyDiv w:val="1"/>
      <w:marLeft w:val="0"/>
      <w:marRight w:val="0"/>
      <w:marTop w:val="0"/>
      <w:marBottom w:val="0"/>
      <w:divBdr>
        <w:top w:val="none" w:sz="0" w:space="0" w:color="auto"/>
        <w:left w:val="none" w:sz="0" w:space="0" w:color="auto"/>
        <w:bottom w:val="none" w:sz="0" w:space="0" w:color="auto"/>
        <w:right w:val="none" w:sz="0" w:space="0" w:color="auto"/>
      </w:divBdr>
    </w:div>
    <w:div w:id="256333347">
      <w:bodyDiv w:val="1"/>
      <w:marLeft w:val="0"/>
      <w:marRight w:val="0"/>
      <w:marTop w:val="0"/>
      <w:marBottom w:val="0"/>
      <w:divBdr>
        <w:top w:val="none" w:sz="0" w:space="0" w:color="auto"/>
        <w:left w:val="none" w:sz="0" w:space="0" w:color="auto"/>
        <w:bottom w:val="none" w:sz="0" w:space="0" w:color="auto"/>
        <w:right w:val="none" w:sz="0" w:space="0" w:color="auto"/>
      </w:divBdr>
    </w:div>
    <w:div w:id="336738167">
      <w:bodyDiv w:val="1"/>
      <w:marLeft w:val="0"/>
      <w:marRight w:val="0"/>
      <w:marTop w:val="0"/>
      <w:marBottom w:val="0"/>
      <w:divBdr>
        <w:top w:val="none" w:sz="0" w:space="0" w:color="auto"/>
        <w:left w:val="none" w:sz="0" w:space="0" w:color="auto"/>
        <w:bottom w:val="none" w:sz="0" w:space="0" w:color="auto"/>
        <w:right w:val="none" w:sz="0" w:space="0" w:color="auto"/>
      </w:divBdr>
      <w:divsChild>
        <w:div w:id="954022296">
          <w:marLeft w:val="360"/>
          <w:marRight w:val="0"/>
          <w:marTop w:val="200"/>
          <w:marBottom w:val="0"/>
          <w:divBdr>
            <w:top w:val="none" w:sz="0" w:space="0" w:color="auto"/>
            <w:left w:val="none" w:sz="0" w:space="0" w:color="auto"/>
            <w:bottom w:val="none" w:sz="0" w:space="0" w:color="auto"/>
            <w:right w:val="none" w:sz="0" w:space="0" w:color="auto"/>
          </w:divBdr>
        </w:div>
        <w:div w:id="97720992">
          <w:marLeft w:val="1080"/>
          <w:marRight w:val="0"/>
          <w:marTop w:val="100"/>
          <w:marBottom w:val="0"/>
          <w:divBdr>
            <w:top w:val="none" w:sz="0" w:space="0" w:color="auto"/>
            <w:left w:val="none" w:sz="0" w:space="0" w:color="auto"/>
            <w:bottom w:val="none" w:sz="0" w:space="0" w:color="auto"/>
            <w:right w:val="none" w:sz="0" w:space="0" w:color="auto"/>
          </w:divBdr>
        </w:div>
        <w:div w:id="1908491732">
          <w:marLeft w:val="1800"/>
          <w:marRight w:val="0"/>
          <w:marTop w:val="100"/>
          <w:marBottom w:val="0"/>
          <w:divBdr>
            <w:top w:val="none" w:sz="0" w:space="0" w:color="auto"/>
            <w:left w:val="none" w:sz="0" w:space="0" w:color="auto"/>
            <w:bottom w:val="none" w:sz="0" w:space="0" w:color="auto"/>
            <w:right w:val="none" w:sz="0" w:space="0" w:color="auto"/>
          </w:divBdr>
        </w:div>
        <w:div w:id="1727488522">
          <w:marLeft w:val="1080"/>
          <w:marRight w:val="0"/>
          <w:marTop w:val="100"/>
          <w:marBottom w:val="0"/>
          <w:divBdr>
            <w:top w:val="none" w:sz="0" w:space="0" w:color="auto"/>
            <w:left w:val="none" w:sz="0" w:space="0" w:color="auto"/>
            <w:bottom w:val="none" w:sz="0" w:space="0" w:color="auto"/>
            <w:right w:val="none" w:sz="0" w:space="0" w:color="auto"/>
          </w:divBdr>
        </w:div>
        <w:div w:id="974337758">
          <w:marLeft w:val="1080"/>
          <w:marRight w:val="0"/>
          <w:marTop w:val="100"/>
          <w:marBottom w:val="0"/>
          <w:divBdr>
            <w:top w:val="none" w:sz="0" w:space="0" w:color="auto"/>
            <w:left w:val="none" w:sz="0" w:space="0" w:color="auto"/>
            <w:bottom w:val="none" w:sz="0" w:space="0" w:color="auto"/>
            <w:right w:val="none" w:sz="0" w:space="0" w:color="auto"/>
          </w:divBdr>
        </w:div>
        <w:div w:id="1972855024">
          <w:marLeft w:val="1080"/>
          <w:marRight w:val="0"/>
          <w:marTop w:val="100"/>
          <w:marBottom w:val="0"/>
          <w:divBdr>
            <w:top w:val="none" w:sz="0" w:space="0" w:color="auto"/>
            <w:left w:val="none" w:sz="0" w:space="0" w:color="auto"/>
            <w:bottom w:val="none" w:sz="0" w:space="0" w:color="auto"/>
            <w:right w:val="none" w:sz="0" w:space="0" w:color="auto"/>
          </w:divBdr>
        </w:div>
        <w:div w:id="2018266058">
          <w:marLeft w:val="360"/>
          <w:marRight w:val="0"/>
          <w:marTop w:val="200"/>
          <w:marBottom w:val="0"/>
          <w:divBdr>
            <w:top w:val="none" w:sz="0" w:space="0" w:color="auto"/>
            <w:left w:val="none" w:sz="0" w:space="0" w:color="auto"/>
            <w:bottom w:val="none" w:sz="0" w:space="0" w:color="auto"/>
            <w:right w:val="none" w:sz="0" w:space="0" w:color="auto"/>
          </w:divBdr>
        </w:div>
      </w:divsChild>
    </w:div>
    <w:div w:id="467942897">
      <w:bodyDiv w:val="1"/>
      <w:marLeft w:val="0"/>
      <w:marRight w:val="0"/>
      <w:marTop w:val="0"/>
      <w:marBottom w:val="0"/>
      <w:divBdr>
        <w:top w:val="none" w:sz="0" w:space="0" w:color="auto"/>
        <w:left w:val="none" w:sz="0" w:space="0" w:color="auto"/>
        <w:bottom w:val="none" w:sz="0" w:space="0" w:color="auto"/>
        <w:right w:val="none" w:sz="0" w:space="0" w:color="auto"/>
      </w:divBdr>
      <w:divsChild>
        <w:div w:id="1653370638">
          <w:marLeft w:val="547"/>
          <w:marRight w:val="0"/>
          <w:marTop w:val="115"/>
          <w:marBottom w:val="0"/>
          <w:divBdr>
            <w:top w:val="none" w:sz="0" w:space="0" w:color="auto"/>
            <w:left w:val="none" w:sz="0" w:space="0" w:color="auto"/>
            <w:bottom w:val="none" w:sz="0" w:space="0" w:color="auto"/>
            <w:right w:val="none" w:sz="0" w:space="0" w:color="auto"/>
          </w:divBdr>
        </w:div>
        <w:div w:id="214313099">
          <w:marLeft w:val="1166"/>
          <w:marRight w:val="0"/>
          <w:marTop w:val="86"/>
          <w:marBottom w:val="0"/>
          <w:divBdr>
            <w:top w:val="none" w:sz="0" w:space="0" w:color="auto"/>
            <w:left w:val="none" w:sz="0" w:space="0" w:color="auto"/>
            <w:bottom w:val="none" w:sz="0" w:space="0" w:color="auto"/>
            <w:right w:val="none" w:sz="0" w:space="0" w:color="auto"/>
          </w:divBdr>
        </w:div>
        <w:div w:id="1926449758">
          <w:marLeft w:val="1166"/>
          <w:marRight w:val="0"/>
          <w:marTop w:val="86"/>
          <w:marBottom w:val="0"/>
          <w:divBdr>
            <w:top w:val="none" w:sz="0" w:space="0" w:color="auto"/>
            <w:left w:val="none" w:sz="0" w:space="0" w:color="auto"/>
            <w:bottom w:val="none" w:sz="0" w:space="0" w:color="auto"/>
            <w:right w:val="none" w:sz="0" w:space="0" w:color="auto"/>
          </w:divBdr>
        </w:div>
      </w:divsChild>
    </w:div>
    <w:div w:id="544296278">
      <w:bodyDiv w:val="1"/>
      <w:marLeft w:val="0"/>
      <w:marRight w:val="0"/>
      <w:marTop w:val="0"/>
      <w:marBottom w:val="0"/>
      <w:divBdr>
        <w:top w:val="none" w:sz="0" w:space="0" w:color="auto"/>
        <w:left w:val="none" w:sz="0" w:space="0" w:color="auto"/>
        <w:bottom w:val="none" w:sz="0" w:space="0" w:color="auto"/>
        <w:right w:val="none" w:sz="0" w:space="0" w:color="auto"/>
      </w:divBdr>
    </w:div>
    <w:div w:id="561868021">
      <w:bodyDiv w:val="1"/>
      <w:marLeft w:val="0"/>
      <w:marRight w:val="0"/>
      <w:marTop w:val="0"/>
      <w:marBottom w:val="0"/>
      <w:divBdr>
        <w:top w:val="none" w:sz="0" w:space="0" w:color="auto"/>
        <w:left w:val="none" w:sz="0" w:space="0" w:color="auto"/>
        <w:bottom w:val="none" w:sz="0" w:space="0" w:color="auto"/>
        <w:right w:val="none" w:sz="0" w:space="0" w:color="auto"/>
      </w:divBdr>
      <w:divsChild>
        <w:div w:id="704211986">
          <w:marLeft w:val="547"/>
          <w:marRight w:val="0"/>
          <w:marTop w:val="115"/>
          <w:marBottom w:val="0"/>
          <w:divBdr>
            <w:top w:val="none" w:sz="0" w:space="0" w:color="auto"/>
            <w:left w:val="none" w:sz="0" w:space="0" w:color="auto"/>
            <w:bottom w:val="none" w:sz="0" w:space="0" w:color="auto"/>
            <w:right w:val="none" w:sz="0" w:space="0" w:color="auto"/>
          </w:divBdr>
        </w:div>
      </w:divsChild>
    </w:div>
    <w:div w:id="611867433">
      <w:bodyDiv w:val="1"/>
      <w:marLeft w:val="0"/>
      <w:marRight w:val="0"/>
      <w:marTop w:val="0"/>
      <w:marBottom w:val="0"/>
      <w:divBdr>
        <w:top w:val="none" w:sz="0" w:space="0" w:color="auto"/>
        <w:left w:val="none" w:sz="0" w:space="0" w:color="auto"/>
        <w:bottom w:val="none" w:sz="0" w:space="0" w:color="auto"/>
        <w:right w:val="none" w:sz="0" w:space="0" w:color="auto"/>
      </w:divBdr>
      <w:divsChild>
        <w:div w:id="1722552329">
          <w:marLeft w:val="547"/>
          <w:marRight w:val="0"/>
          <w:marTop w:val="154"/>
          <w:marBottom w:val="0"/>
          <w:divBdr>
            <w:top w:val="none" w:sz="0" w:space="0" w:color="auto"/>
            <w:left w:val="none" w:sz="0" w:space="0" w:color="auto"/>
            <w:bottom w:val="none" w:sz="0" w:space="0" w:color="auto"/>
            <w:right w:val="none" w:sz="0" w:space="0" w:color="auto"/>
          </w:divBdr>
        </w:div>
      </w:divsChild>
    </w:div>
    <w:div w:id="660739124">
      <w:bodyDiv w:val="1"/>
      <w:marLeft w:val="0"/>
      <w:marRight w:val="0"/>
      <w:marTop w:val="0"/>
      <w:marBottom w:val="0"/>
      <w:divBdr>
        <w:top w:val="none" w:sz="0" w:space="0" w:color="auto"/>
        <w:left w:val="none" w:sz="0" w:space="0" w:color="auto"/>
        <w:bottom w:val="none" w:sz="0" w:space="0" w:color="auto"/>
        <w:right w:val="none" w:sz="0" w:space="0" w:color="auto"/>
      </w:divBdr>
      <w:divsChild>
        <w:div w:id="742139193">
          <w:marLeft w:val="360"/>
          <w:marRight w:val="0"/>
          <w:marTop w:val="200"/>
          <w:marBottom w:val="0"/>
          <w:divBdr>
            <w:top w:val="none" w:sz="0" w:space="0" w:color="auto"/>
            <w:left w:val="none" w:sz="0" w:space="0" w:color="auto"/>
            <w:bottom w:val="none" w:sz="0" w:space="0" w:color="auto"/>
            <w:right w:val="none" w:sz="0" w:space="0" w:color="auto"/>
          </w:divBdr>
        </w:div>
        <w:div w:id="285702883">
          <w:marLeft w:val="1080"/>
          <w:marRight w:val="0"/>
          <w:marTop w:val="100"/>
          <w:marBottom w:val="0"/>
          <w:divBdr>
            <w:top w:val="none" w:sz="0" w:space="0" w:color="auto"/>
            <w:left w:val="none" w:sz="0" w:space="0" w:color="auto"/>
            <w:bottom w:val="none" w:sz="0" w:space="0" w:color="auto"/>
            <w:right w:val="none" w:sz="0" w:space="0" w:color="auto"/>
          </w:divBdr>
        </w:div>
        <w:div w:id="1936673568">
          <w:marLeft w:val="1080"/>
          <w:marRight w:val="0"/>
          <w:marTop w:val="100"/>
          <w:marBottom w:val="0"/>
          <w:divBdr>
            <w:top w:val="none" w:sz="0" w:space="0" w:color="auto"/>
            <w:left w:val="none" w:sz="0" w:space="0" w:color="auto"/>
            <w:bottom w:val="none" w:sz="0" w:space="0" w:color="auto"/>
            <w:right w:val="none" w:sz="0" w:space="0" w:color="auto"/>
          </w:divBdr>
        </w:div>
        <w:div w:id="529802533">
          <w:marLeft w:val="1080"/>
          <w:marRight w:val="0"/>
          <w:marTop w:val="100"/>
          <w:marBottom w:val="0"/>
          <w:divBdr>
            <w:top w:val="none" w:sz="0" w:space="0" w:color="auto"/>
            <w:left w:val="none" w:sz="0" w:space="0" w:color="auto"/>
            <w:bottom w:val="none" w:sz="0" w:space="0" w:color="auto"/>
            <w:right w:val="none" w:sz="0" w:space="0" w:color="auto"/>
          </w:divBdr>
        </w:div>
        <w:div w:id="556284672">
          <w:marLeft w:val="1800"/>
          <w:marRight w:val="0"/>
          <w:marTop w:val="100"/>
          <w:marBottom w:val="0"/>
          <w:divBdr>
            <w:top w:val="none" w:sz="0" w:space="0" w:color="auto"/>
            <w:left w:val="none" w:sz="0" w:space="0" w:color="auto"/>
            <w:bottom w:val="none" w:sz="0" w:space="0" w:color="auto"/>
            <w:right w:val="none" w:sz="0" w:space="0" w:color="auto"/>
          </w:divBdr>
        </w:div>
        <w:div w:id="240648514">
          <w:marLeft w:val="1800"/>
          <w:marRight w:val="0"/>
          <w:marTop w:val="100"/>
          <w:marBottom w:val="0"/>
          <w:divBdr>
            <w:top w:val="none" w:sz="0" w:space="0" w:color="auto"/>
            <w:left w:val="none" w:sz="0" w:space="0" w:color="auto"/>
            <w:bottom w:val="none" w:sz="0" w:space="0" w:color="auto"/>
            <w:right w:val="none" w:sz="0" w:space="0" w:color="auto"/>
          </w:divBdr>
        </w:div>
        <w:div w:id="1089348832">
          <w:marLeft w:val="360"/>
          <w:marRight w:val="0"/>
          <w:marTop w:val="200"/>
          <w:marBottom w:val="0"/>
          <w:divBdr>
            <w:top w:val="none" w:sz="0" w:space="0" w:color="auto"/>
            <w:left w:val="none" w:sz="0" w:space="0" w:color="auto"/>
            <w:bottom w:val="none" w:sz="0" w:space="0" w:color="auto"/>
            <w:right w:val="none" w:sz="0" w:space="0" w:color="auto"/>
          </w:divBdr>
        </w:div>
        <w:div w:id="1197541958">
          <w:marLeft w:val="360"/>
          <w:marRight w:val="0"/>
          <w:marTop w:val="200"/>
          <w:marBottom w:val="0"/>
          <w:divBdr>
            <w:top w:val="none" w:sz="0" w:space="0" w:color="auto"/>
            <w:left w:val="none" w:sz="0" w:space="0" w:color="auto"/>
            <w:bottom w:val="none" w:sz="0" w:space="0" w:color="auto"/>
            <w:right w:val="none" w:sz="0" w:space="0" w:color="auto"/>
          </w:divBdr>
        </w:div>
      </w:divsChild>
    </w:div>
    <w:div w:id="683937862">
      <w:bodyDiv w:val="1"/>
      <w:marLeft w:val="0"/>
      <w:marRight w:val="0"/>
      <w:marTop w:val="0"/>
      <w:marBottom w:val="0"/>
      <w:divBdr>
        <w:top w:val="none" w:sz="0" w:space="0" w:color="auto"/>
        <w:left w:val="none" w:sz="0" w:space="0" w:color="auto"/>
        <w:bottom w:val="none" w:sz="0" w:space="0" w:color="auto"/>
        <w:right w:val="none" w:sz="0" w:space="0" w:color="auto"/>
      </w:divBdr>
    </w:div>
    <w:div w:id="742221437">
      <w:bodyDiv w:val="1"/>
      <w:marLeft w:val="0"/>
      <w:marRight w:val="0"/>
      <w:marTop w:val="0"/>
      <w:marBottom w:val="0"/>
      <w:divBdr>
        <w:top w:val="none" w:sz="0" w:space="0" w:color="auto"/>
        <w:left w:val="none" w:sz="0" w:space="0" w:color="auto"/>
        <w:bottom w:val="none" w:sz="0" w:space="0" w:color="auto"/>
        <w:right w:val="none" w:sz="0" w:space="0" w:color="auto"/>
      </w:divBdr>
      <w:divsChild>
        <w:div w:id="1801071599">
          <w:marLeft w:val="547"/>
          <w:marRight w:val="0"/>
          <w:marTop w:val="86"/>
          <w:marBottom w:val="0"/>
          <w:divBdr>
            <w:top w:val="none" w:sz="0" w:space="0" w:color="auto"/>
            <w:left w:val="none" w:sz="0" w:space="0" w:color="auto"/>
            <w:bottom w:val="none" w:sz="0" w:space="0" w:color="auto"/>
            <w:right w:val="none" w:sz="0" w:space="0" w:color="auto"/>
          </w:divBdr>
        </w:div>
        <w:div w:id="391775970">
          <w:marLeft w:val="547"/>
          <w:marRight w:val="0"/>
          <w:marTop w:val="86"/>
          <w:marBottom w:val="0"/>
          <w:divBdr>
            <w:top w:val="none" w:sz="0" w:space="0" w:color="auto"/>
            <w:left w:val="none" w:sz="0" w:space="0" w:color="auto"/>
            <w:bottom w:val="none" w:sz="0" w:space="0" w:color="auto"/>
            <w:right w:val="none" w:sz="0" w:space="0" w:color="auto"/>
          </w:divBdr>
        </w:div>
        <w:div w:id="256520361">
          <w:marLeft w:val="1166"/>
          <w:marRight w:val="0"/>
          <w:marTop w:val="67"/>
          <w:marBottom w:val="0"/>
          <w:divBdr>
            <w:top w:val="none" w:sz="0" w:space="0" w:color="auto"/>
            <w:left w:val="none" w:sz="0" w:space="0" w:color="auto"/>
            <w:bottom w:val="none" w:sz="0" w:space="0" w:color="auto"/>
            <w:right w:val="none" w:sz="0" w:space="0" w:color="auto"/>
          </w:divBdr>
        </w:div>
        <w:div w:id="1224561640">
          <w:marLeft w:val="547"/>
          <w:marRight w:val="0"/>
          <w:marTop w:val="96"/>
          <w:marBottom w:val="0"/>
          <w:divBdr>
            <w:top w:val="none" w:sz="0" w:space="0" w:color="auto"/>
            <w:left w:val="none" w:sz="0" w:space="0" w:color="auto"/>
            <w:bottom w:val="none" w:sz="0" w:space="0" w:color="auto"/>
            <w:right w:val="none" w:sz="0" w:space="0" w:color="auto"/>
          </w:divBdr>
        </w:div>
        <w:div w:id="2094664561">
          <w:marLeft w:val="1166"/>
          <w:marRight w:val="0"/>
          <w:marTop w:val="86"/>
          <w:marBottom w:val="0"/>
          <w:divBdr>
            <w:top w:val="none" w:sz="0" w:space="0" w:color="auto"/>
            <w:left w:val="none" w:sz="0" w:space="0" w:color="auto"/>
            <w:bottom w:val="none" w:sz="0" w:space="0" w:color="auto"/>
            <w:right w:val="none" w:sz="0" w:space="0" w:color="auto"/>
          </w:divBdr>
        </w:div>
        <w:div w:id="11300536">
          <w:marLeft w:val="1800"/>
          <w:marRight w:val="0"/>
          <w:marTop w:val="86"/>
          <w:marBottom w:val="0"/>
          <w:divBdr>
            <w:top w:val="none" w:sz="0" w:space="0" w:color="auto"/>
            <w:left w:val="none" w:sz="0" w:space="0" w:color="auto"/>
            <w:bottom w:val="none" w:sz="0" w:space="0" w:color="auto"/>
            <w:right w:val="none" w:sz="0" w:space="0" w:color="auto"/>
          </w:divBdr>
        </w:div>
      </w:divsChild>
    </w:div>
    <w:div w:id="761143084">
      <w:bodyDiv w:val="1"/>
      <w:marLeft w:val="0"/>
      <w:marRight w:val="0"/>
      <w:marTop w:val="0"/>
      <w:marBottom w:val="0"/>
      <w:divBdr>
        <w:top w:val="none" w:sz="0" w:space="0" w:color="auto"/>
        <w:left w:val="none" w:sz="0" w:space="0" w:color="auto"/>
        <w:bottom w:val="none" w:sz="0" w:space="0" w:color="auto"/>
        <w:right w:val="none" w:sz="0" w:space="0" w:color="auto"/>
      </w:divBdr>
      <w:divsChild>
        <w:div w:id="542980131">
          <w:marLeft w:val="547"/>
          <w:marRight w:val="0"/>
          <w:marTop w:val="115"/>
          <w:marBottom w:val="0"/>
          <w:divBdr>
            <w:top w:val="none" w:sz="0" w:space="0" w:color="auto"/>
            <w:left w:val="none" w:sz="0" w:space="0" w:color="auto"/>
            <w:bottom w:val="none" w:sz="0" w:space="0" w:color="auto"/>
            <w:right w:val="none" w:sz="0" w:space="0" w:color="auto"/>
          </w:divBdr>
        </w:div>
      </w:divsChild>
    </w:div>
    <w:div w:id="796753720">
      <w:bodyDiv w:val="1"/>
      <w:marLeft w:val="0"/>
      <w:marRight w:val="0"/>
      <w:marTop w:val="0"/>
      <w:marBottom w:val="0"/>
      <w:divBdr>
        <w:top w:val="none" w:sz="0" w:space="0" w:color="auto"/>
        <w:left w:val="none" w:sz="0" w:space="0" w:color="auto"/>
        <w:bottom w:val="none" w:sz="0" w:space="0" w:color="auto"/>
        <w:right w:val="none" w:sz="0" w:space="0" w:color="auto"/>
      </w:divBdr>
    </w:div>
    <w:div w:id="857499811">
      <w:bodyDiv w:val="1"/>
      <w:marLeft w:val="0"/>
      <w:marRight w:val="0"/>
      <w:marTop w:val="0"/>
      <w:marBottom w:val="0"/>
      <w:divBdr>
        <w:top w:val="none" w:sz="0" w:space="0" w:color="auto"/>
        <w:left w:val="none" w:sz="0" w:space="0" w:color="auto"/>
        <w:bottom w:val="none" w:sz="0" w:space="0" w:color="auto"/>
        <w:right w:val="none" w:sz="0" w:space="0" w:color="auto"/>
      </w:divBdr>
    </w:div>
    <w:div w:id="876506695">
      <w:bodyDiv w:val="1"/>
      <w:marLeft w:val="0"/>
      <w:marRight w:val="0"/>
      <w:marTop w:val="0"/>
      <w:marBottom w:val="0"/>
      <w:divBdr>
        <w:top w:val="none" w:sz="0" w:space="0" w:color="auto"/>
        <w:left w:val="none" w:sz="0" w:space="0" w:color="auto"/>
        <w:bottom w:val="none" w:sz="0" w:space="0" w:color="auto"/>
        <w:right w:val="none" w:sz="0" w:space="0" w:color="auto"/>
      </w:divBdr>
      <w:divsChild>
        <w:div w:id="1171943420">
          <w:marLeft w:val="547"/>
          <w:marRight w:val="0"/>
          <w:marTop w:val="115"/>
          <w:marBottom w:val="0"/>
          <w:divBdr>
            <w:top w:val="none" w:sz="0" w:space="0" w:color="auto"/>
            <w:left w:val="none" w:sz="0" w:space="0" w:color="auto"/>
            <w:bottom w:val="none" w:sz="0" w:space="0" w:color="auto"/>
            <w:right w:val="none" w:sz="0" w:space="0" w:color="auto"/>
          </w:divBdr>
        </w:div>
        <w:div w:id="969356840">
          <w:marLeft w:val="1166"/>
          <w:marRight w:val="0"/>
          <w:marTop w:val="86"/>
          <w:marBottom w:val="0"/>
          <w:divBdr>
            <w:top w:val="none" w:sz="0" w:space="0" w:color="auto"/>
            <w:left w:val="none" w:sz="0" w:space="0" w:color="auto"/>
            <w:bottom w:val="none" w:sz="0" w:space="0" w:color="auto"/>
            <w:right w:val="none" w:sz="0" w:space="0" w:color="auto"/>
          </w:divBdr>
        </w:div>
        <w:div w:id="1005129317">
          <w:marLeft w:val="1166"/>
          <w:marRight w:val="0"/>
          <w:marTop w:val="86"/>
          <w:marBottom w:val="0"/>
          <w:divBdr>
            <w:top w:val="none" w:sz="0" w:space="0" w:color="auto"/>
            <w:left w:val="none" w:sz="0" w:space="0" w:color="auto"/>
            <w:bottom w:val="none" w:sz="0" w:space="0" w:color="auto"/>
            <w:right w:val="none" w:sz="0" w:space="0" w:color="auto"/>
          </w:divBdr>
        </w:div>
      </w:divsChild>
    </w:div>
    <w:div w:id="922298604">
      <w:bodyDiv w:val="1"/>
      <w:marLeft w:val="0"/>
      <w:marRight w:val="0"/>
      <w:marTop w:val="0"/>
      <w:marBottom w:val="0"/>
      <w:divBdr>
        <w:top w:val="none" w:sz="0" w:space="0" w:color="auto"/>
        <w:left w:val="none" w:sz="0" w:space="0" w:color="auto"/>
        <w:bottom w:val="none" w:sz="0" w:space="0" w:color="auto"/>
        <w:right w:val="none" w:sz="0" w:space="0" w:color="auto"/>
      </w:divBdr>
      <w:divsChild>
        <w:div w:id="1468670833">
          <w:marLeft w:val="360"/>
          <w:marRight w:val="0"/>
          <w:marTop w:val="200"/>
          <w:marBottom w:val="0"/>
          <w:divBdr>
            <w:top w:val="none" w:sz="0" w:space="0" w:color="auto"/>
            <w:left w:val="none" w:sz="0" w:space="0" w:color="auto"/>
            <w:bottom w:val="none" w:sz="0" w:space="0" w:color="auto"/>
            <w:right w:val="none" w:sz="0" w:space="0" w:color="auto"/>
          </w:divBdr>
        </w:div>
        <w:div w:id="1100025224">
          <w:marLeft w:val="1080"/>
          <w:marRight w:val="0"/>
          <w:marTop w:val="100"/>
          <w:marBottom w:val="0"/>
          <w:divBdr>
            <w:top w:val="none" w:sz="0" w:space="0" w:color="auto"/>
            <w:left w:val="none" w:sz="0" w:space="0" w:color="auto"/>
            <w:bottom w:val="none" w:sz="0" w:space="0" w:color="auto"/>
            <w:right w:val="none" w:sz="0" w:space="0" w:color="auto"/>
          </w:divBdr>
        </w:div>
        <w:div w:id="905526576">
          <w:marLeft w:val="1080"/>
          <w:marRight w:val="0"/>
          <w:marTop w:val="100"/>
          <w:marBottom w:val="0"/>
          <w:divBdr>
            <w:top w:val="none" w:sz="0" w:space="0" w:color="auto"/>
            <w:left w:val="none" w:sz="0" w:space="0" w:color="auto"/>
            <w:bottom w:val="none" w:sz="0" w:space="0" w:color="auto"/>
            <w:right w:val="none" w:sz="0" w:space="0" w:color="auto"/>
          </w:divBdr>
        </w:div>
        <w:div w:id="1830171759">
          <w:marLeft w:val="1800"/>
          <w:marRight w:val="0"/>
          <w:marTop w:val="100"/>
          <w:marBottom w:val="0"/>
          <w:divBdr>
            <w:top w:val="none" w:sz="0" w:space="0" w:color="auto"/>
            <w:left w:val="none" w:sz="0" w:space="0" w:color="auto"/>
            <w:bottom w:val="none" w:sz="0" w:space="0" w:color="auto"/>
            <w:right w:val="none" w:sz="0" w:space="0" w:color="auto"/>
          </w:divBdr>
        </w:div>
        <w:div w:id="799110844">
          <w:marLeft w:val="1800"/>
          <w:marRight w:val="0"/>
          <w:marTop w:val="100"/>
          <w:marBottom w:val="0"/>
          <w:divBdr>
            <w:top w:val="none" w:sz="0" w:space="0" w:color="auto"/>
            <w:left w:val="none" w:sz="0" w:space="0" w:color="auto"/>
            <w:bottom w:val="none" w:sz="0" w:space="0" w:color="auto"/>
            <w:right w:val="none" w:sz="0" w:space="0" w:color="auto"/>
          </w:divBdr>
        </w:div>
        <w:div w:id="1043285053">
          <w:marLeft w:val="2520"/>
          <w:marRight w:val="0"/>
          <w:marTop w:val="100"/>
          <w:marBottom w:val="0"/>
          <w:divBdr>
            <w:top w:val="none" w:sz="0" w:space="0" w:color="auto"/>
            <w:left w:val="none" w:sz="0" w:space="0" w:color="auto"/>
            <w:bottom w:val="none" w:sz="0" w:space="0" w:color="auto"/>
            <w:right w:val="none" w:sz="0" w:space="0" w:color="auto"/>
          </w:divBdr>
        </w:div>
        <w:div w:id="42873801">
          <w:marLeft w:val="2520"/>
          <w:marRight w:val="0"/>
          <w:marTop w:val="100"/>
          <w:marBottom w:val="0"/>
          <w:divBdr>
            <w:top w:val="none" w:sz="0" w:space="0" w:color="auto"/>
            <w:left w:val="none" w:sz="0" w:space="0" w:color="auto"/>
            <w:bottom w:val="none" w:sz="0" w:space="0" w:color="auto"/>
            <w:right w:val="none" w:sz="0" w:space="0" w:color="auto"/>
          </w:divBdr>
        </w:div>
      </w:divsChild>
    </w:div>
    <w:div w:id="965622513">
      <w:bodyDiv w:val="1"/>
      <w:marLeft w:val="0"/>
      <w:marRight w:val="0"/>
      <w:marTop w:val="0"/>
      <w:marBottom w:val="0"/>
      <w:divBdr>
        <w:top w:val="none" w:sz="0" w:space="0" w:color="auto"/>
        <w:left w:val="none" w:sz="0" w:space="0" w:color="auto"/>
        <w:bottom w:val="none" w:sz="0" w:space="0" w:color="auto"/>
        <w:right w:val="none" w:sz="0" w:space="0" w:color="auto"/>
      </w:divBdr>
      <w:divsChild>
        <w:div w:id="1554776743">
          <w:marLeft w:val="547"/>
          <w:marRight w:val="0"/>
          <w:marTop w:val="115"/>
          <w:marBottom w:val="0"/>
          <w:divBdr>
            <w:top w:val="none" w:sz="0" w:space="0" w:color="auto"/>
            <w:left w:val="none" w:sz="0" w:space="0" w:color="auto"/>
            <w:bottom w:val="none" w:sz="0" w:space="0" w:color="auto"/>
            <w:right w:val="none" w:sz="0" w:space="0" w:color="auto"/>
          </w:divBdr>
        </w:div>
        <w:div w:id="1138646057">
          <w:marLeft w:val="547"/>
          <w:marRight w:val="0"/>
          <w:marTop w:val="115"/>
          <w:marBottom w:val="0"/>
          <w:divBdr>
            <w:top w:val="none" w:sz="0" w:space="0" w:color="auto"/>
            <w:left w:val="none" w:sz="0" w:space="0" w:color="auto"/>
            <w:bottom w:val="none" w:sz="0" w:space="0" w:color="auto"/>
            <w:right w:val="none" w:sz="0" w:space="0" w:color="auto"/>
          </w:divBdr>
        </w:div>
      </w:divsChild>
    </w:div>
    <w:div w:id="1038311148">
      <w:bodyDiv w:val="1"/>
      <w:marLeft w:val="0"/>
      <w:marRight w:val="0"/>
      <w:marTop w:val="0"/>
      <w:marBottom w:val="0"/>
      <w:divBdr>
        <w:top w:val="none" w:sz="0" w:space="0" w:color="auto"/>
        <w:left w:val="none" w:sz="0" w:space="0" w:color="auto"/>
        <w:bottom w:val="none" w:sz="0" w:space="0" w:color="auto"/>
        <w:right w:val="none" w:sz="0" w:space="0" w:color="auto"/>
      </w:divBdr>
      <w:divsChild>
        <w:div w:id="1628504549">
          <w:marLeft w:val="547"/>
          <w:marRight w:val="0"/>
          <w:marTop w:val="154"/>
          <w:marBottom w:val="0"/>
          <w:divBdr>
            <w:top w:val="none" w:sz="0" w:space="0" w:color="auto"/>
            <w:left w:val="none" w:sz="0" w:space="0" w:color="auto"/>
            <w:bottom w:val="none" w:sz="0" w:space="0" w:color="auto"/>
            <w:right w:val="none" w:sz="0" w:space="0" w:color="auto"/>
          </w:divBdr>
        </w:div>
        <w:div w:id="934482686">
          <w:marLeft w:val="547"/>
          <w:marRight w:val="0"/>
          <w:marTop w:val="154"/>
          <w:marBottom w:val="0"/>
          <w:divBdr>
            <w:top w:val="none" w:sz="0" w:space="0" w:color="auto"/>
            <w:left w:val="none" w:sz="0" w:space="0" w:color="auto"/>
            <w:bottom w:val="none" w:sz="0" w:space="0" w:color="auto"/>
            <w:right w:val="none" w:sz="0" w:space="0" w:color="auto"/>
          </w:divBdr>
        </w:div>
        <w:div w:id="844444449">
          <w:marLeft w:val="1166"/>
          <w:marRight w:val="0"/>
          <w:marTop w:val="134"/>
          <w:marBottom w:val="0"/>
          <w:divBdr>
            <w:top w:val="none" w:sz="0" w:space="0" w:color="auto"/>
            <w:left w:val="none" w:sz="0" w:space="0" w:color="auto"/>
            <w:bottom w:val="none" w:sz="0" w:space="0" w:color="auto"/>
            <w:right w:val="none" w:sz="0" w:space="0" w:color="auto"/>
          </w:divBdr>
        </w:div>
        <w:div w:id="102460175">
          <w:marLeft w:val="1166"/>
          <w:marRight w:val="0"/>
          <w:marTop w:val="134"/>
          <w:marBottom w:val="0"/>
          <w:divBdr>
            <w:top w:val="none" w:sz="0" w:space="0" w:color="auto"/>
            <w:left w:val="none" w:sz="0" w:space="0" w:color="auto"/>
            <w:bottom w:val="none" w:sz="0" w:space="0" w:color="auto"/>
            <w:right w:val="none" w:sz="0" w:space="0" w:color="auto"/>
          </w:divBdr>
        </w:div>
      </w:divsChild>
    </w:div>
    <w:div w:id="1147163497">
      <w:bodyDiv w:val="1"/>
      <w:marLeft w:val="0"/>
      <w:marRight w:val="0"/>
      <w:marTop w:val="0"/>
      <w:marBottom w:val="0"/>
      <w:divBdr>
        <w:top w:val="none" w:sz="0" w:space="0" w:color="auto"/>
        <w:left w:val="none" w:sz="0" w:space="0" w:color="auto"/>
        <w:bottom w:val="none" w:sz="0" w:space="0" w:color="auto"/>
        <w:right w:val="none" w:sz="0" w:space="0" w:color="auto"/>
      </w:divBdr>
    </w:div>
    <w:div w:id="1151212693">
      <w:bodyDiv w:val="1"/>
      <w:marLeft w:val="0"/>
      <w:marRight w:val="0"/>
      <w:marTop w:val="0"/>
      <w:marBottom w:val="0"/>
      <w:divBdr>
        <w:top w:val="none" w:sz="0" w:space="0" w:color="auto"/>
        <w:left w:val="none" w:sz="0" w:space="0" w:color="auto"/>
        <w:bottom w:val="none" w:sz="0" w:space="0" w:color="auto"/>
        <w:right w:val="none" w:sz="0" w:space="0" w:color="auto"/>
      </w:divBdr>
      <w:divsChild>
        <w:div w:id="1615206313">
          <w:marLeft w:val="360"/>
          <w:marRight w:val="0"/>
          <w:marTop w:val="200"/>
          <w:marBottom w:val="0"/>
          <w:divBdr>
            <w:top w:val="none" w:sz="0" w:space="0" w:color="auto"/>
            <w:left w:val="none" w:sz="0" w:space="0" w:color="auto"/>
            <w:bottom w:val="none" w:sz="0" w:space="0" w:color="auto"/>
            <w:right w:val="none" w:sz="0" w:space="0" w:color="auto"/>
          </w:divBdr>
        </w:div>
        <w:div w:id="985351774">
          <w:marLeft w:val="1080"/>
          <w:marRight w:val="0"/>
          <w:marTop w:val="100"/>
          <w:marBottom w:val="0"/>
          <w:divBdr>
            <w:top w:val="none" w:sz="0" w:space="0" w:color="auto"/>
            <w:left w:val="none" w:sz="0" w:space="0" w:color="auto"/>
            <w:bottom w:val="none" w:sz="0" w:space="0" w:color="auto"/>
            <w:right w:val="none" w:sz="0" w:space="0" w:color="auto"/>
          </w:divBdr>
        </w:div>
        <w:div w:id="404493635">
          <w:marLeft w:val="1080"/>
          <w:marRight w:val="0"/>
          <w:marTop w:val="100"/>
          <w:marBottom w:val="0"/>
          <w:divBdr>
            <w:top w:val="none" w:sz="0" w:space="0" w:color="auto"/>
            <w:left w:val="none" w:sz="0" w:space="0" w:color="auto"/>
            <w:bottom w:val="none" w:sz="0" w:space="0" w:color="auto"/>
            <w:right w:val="none" w:sz="0" w:space="0" w:color="auto"/>
          </w:divBdr>
        </w:div>
        <w:div w:id="905994467">
          <w:marLeft w:val="1800"/>
          <w:marRight w:val="0"/>
          <w:marTop w:val="100"/>
          <w:marBottom w:val="0"/>
          <w:divBdr>
            <w:top w:val="none" w:sz="0" w:space="0" w:color="auto"/>
            <w:left w:val="none" w:sz="0" w:space="0" w:color="auto"/>
            <w:bottom w:val="none" w:sz="0" w:space="0" w:color="auto"/>
            <w:right w:val="none" w:sz="0" w:space="0" w:color="auto"/>
          </w:divBdr>
        </w:div>
        <w:div w:id="2040815400">
          <w:marLeft w:val="1800"/>
          <w:marRight w:val="0"/>
          <w:marTop w:val="100"/>
          <w:marBottom w:val="0"/>
          <w:divBdr>
            <w:top w:val="none" w:sz="0" w:space="0" w:color="auto"/>
            <w:left w:val="none" w:sz="0" w:space="0" w:color="auto"/>
            <w:bottom w:val="none" w:sz="0" w:space="0" w:color="auto"/>
            <w:right w:val="none" w:sz="0" w:space="0" w:color="auto"/>
          </w:divBdr>
        </w:div>
        <w:div w:id="692921800">
          <w:marLeft w:val="2520"/>
          <w:marRight w:val="0"/>
          <w:marTop w:val="100"/>
          <w:marBottom w:val="0"/>
          <w:divBdr>
            <w:top w:val="none" w:sz="0" w:space="0" w:color="auto"/>
            <w:left w:val="none" w:sz="0" w:space="0" w:color="auto"/>
            <w:bottom w:val="none" w:sz="0" w:space="0" w:color="auto"/>
            <w:right w:val="none" w:sz="0" w:space="0" w:color="auto"/>
          </w:divBdr>
        </w:div>
        <w:div w:id="1919629715">
          <w:marLeft w:val="2520"/>
          <w:marRight w:val="0"/>
          <w:marTop w:val="100"/>
          <w:marBottom w:val="0"/>
          <w:divBdr>
            <w:top w:val="none" w:sz="0" w:space="0" w:color="auto"/>
            <w:left w:val="none" w:sz="0" w:space="0" w:color="auto"/>
            <w:bottom w:val="none" w:sz="0" w:space="0" w:color="auto"/>
            <w:right w:val="none" w:sz="0" w:space="0" w:color="auto"/>
          </w:divBdr>
        </w:div>
      </w:divsChild>
    </w:div>
    <w:div w:id="1204634825">
      <w:bodyDiv w:val="1"/>
      <w:marLeft w:val="0"/>
      <w:marRight w:val="0"/>
      <w:marTop w:val="0"/>
      <w:marBottom w:val="0"/>
      <w:divBdr>
        <w:top w:val="none" w:sz="0" w:space="0" w:color="auto"/>
        <w:left w:val="none" w:sz="0" w:space="0" w:color="auto"/>
        <w:bottom w:val="none" w:sz="0" w:space="0" w:color="auto"/>
        <w:right w:val="none" w:sz="0" w:space="0" w:color="auto"/>
      </w:divBdr>
    </w:div>
    <w:div w:id="1220945899">
      <w:bodyDiv w:val="1"/>
      <w:marLeft w:val="0"/>
      <w:marRight w:val="0"/>
      <w:marTop w:val="0"/>
      <w:marBottom w:val="0"/>
      <w:divBdr>
        <w:top w:val="none" w:sz="0" w:space="0" w:color="auto"/>
        <w:left w:val="none" w:sz="0" w:space="0" w:color="auto"/>
        <w:bottom w:val="none" w:sz="0" w:space="0" w:color="auto"/>
        <w:right w:val="none" w:sz="0" w:space="0" w:color="auto"/>
      </w:divBdr>
    </w:div>
    <w:div w:id="1299996930">
      <w:bodyDiv w:val="1"/>
      <w:marLeft w:val="0"/>
      <w:marRight w:val="0"/>
      <w:marTop w:val="0"/>
      <w:marBottom w:val="0"/>
      <w:divBdr>
        <w:top w:val="none" w:sz="0" w:space="0" w:color="auto"/>
        <w:left w:val="none" w:sz="0" w:space="0" w:color="auto"/>
        <w:bottom w:val="none" w:sz="0" w:space="0" w:color="auto"/>
        <w:right w:val="none" w:sz="0" w:space="0" w:color="auto"/>
      </w:divBdr>
    </w:div>
    <w:div w:id="1346010543">
      <w:bodyDiv w:val="1"/>
      <w:marLeft w:val="0"/>
      <w:marRight w:val="0"/>
      <w:marTop w:val="0"/>
      <w:marBottom w:val="0"/>
      <w:divBdr>
        <w:top w:val="none" w:sz="0" w:space="0" w:color="auto"/>
        <w:left w:val="none" w:sz="0" w:space="0" w:color="auto"/>
        <w:bottom w:val="none" w:sz="0" w:space="0" w:color="auto"/>
        <w:right w:val="none" w:sz="0" w:space="0" w:color="auto"/>
      </w:divBdr>
      <w:divsChild>
        <w:div w:id="162860073">
          <w:marLeft w:val="360"/>
          <w:marRight w:val="0"/>
          <w:marTop w:val="200"/>
          <w:marBottom w:val="0"/>
          <w:divBdr>
            <w:top w:val="none" w:sz="0" w:space="0" w:color="auto"/>
            <w:left w:val="none" w:sz="0" w:space="0" w:color="auto"/>
            <w:bottom w:val="none" w:sz="0" w:space="0" w:color="auto"/>
            <w:right w:val="none" w:sz="0" w:space="0" w:color="auto"/>
          </w:divBdr>
        </w:div>
        <w:div w:id="455216875">
          <w:marLeft w:val="360"/>
          <w:marRight w:val="0"/>
          <w:marTop w:val="200"/>
          <w:marBottom w:val="0"/>
          <w:divBdr>
            <w:top w:val="none" w:sz="0" w:space="0" w:color="auto"/>
            <w:left w:val="none" w:sz="0" w:space="0" w:color="auto"/>
            <w:bottom w:val="none" w:sz="0" w:space="0" w:color="auto"/>
            <w:right w:val="none" w:sz="0" w:space="0" w:color="auto"/>
          </w:divBdr>
        </w:div>
        <w:div w:id="1547134106">
          <w:marLeft w:val="360"/>
          <w:marRight w:val="0"/>
          <w:marTop w:val="200"/>
          <w:marBottom w:val="0"/>
          <w:divBdr>
            <w:top w:val="none" w:sz="0" w:space="0" w:color="auto"/>
            <w:left w:val="none" w:sz="0" w:space="0" w:color="auto"/>
            <w:bottom w:val="none" w:sz="0" w:space="0" w:color="auto"/>
            <w:right w:val="none" w:sz="0" w:space="0" w:color="auto"/>
          </w:divBdr>
        </w:div>
        <w:div w:id="245119941">
          <w:marLeft w:val="360"/>
          <w:marRight w:val="0"/>
          <w:marTop w:val="200"/>
          <w:marBottom w:val="0"/>
          <w:divBdr>
            <w:top w:val="none" w:sz="0" w:space="0" w:color="auto"/>
            <w:left w:val="none" w:sz="0" w:space="0" w:color="auto"/>
            <w:bottom w:val="none" w:sz="0" w:space="0" w:color="auto"/>
            <w:right w:val="none" w:sz="0" w:space="0" w:color="auto"/>
          </w:divBdr>
        </w:div>
        <w:div w:id="559362814">
          <w:marLeft w:val="360"/>
          <w:marRight w:val="0"/>
          <w:marTop w:val="200"/>
          <w:marBottom w:val="0"/>
          <w:divBdr>
            <w:top w:val="none" w:sz="0" w:space="0" w:color="auto"/>
            <w:left w:val="none" w:sz="0" w:space="0" w:color="auto"/>
            <w:bottom w:val="none" w:sz="0" w:space="0" w:color="auto"/>
            <w:right w:val="none" w:sz="0" w:space="0" w:color="auto"/>
          </w:divBdr>
        </w:div>
      </w:divsChild>
    </w:div>
    <w:div w:id="1401713911">
      <w:bodyDiv w:val="1"/>
      <w:marLeft w:val="0"/>
      <w:marRight w:val="0"/>
      <w:marTop w:val="0"/>
      <w:marBottom w:val="0"/>
      <w:divBdr>
        <w:top w:val="none" w:sz="0" w:space="0" w:color="auto"/>
        <w:left w:val="none" w:sz="0" w:space="0" w:color="auto"/>
        <w:bottom w:val="none" w:sz="0" w:space="0" w:color="auto"/>
        <w:right w:val="none" w:sz="0" w:space="0" w:color="auto"/>
      </w:divBdr>
    </w:div>
    <w:div w:id="1484010433">
      <w:bodyDiv w:val="1"/>
      <w:marLeft w:val="0"/>
      <w:marRight w:val="0"/>
      <w:marTop w:val="0"/>
      <w:marBottom w:val="0"/>
      <w:divBdr>
        <w:top w:val="none" w:sz="0" w:space="0" w:color="auto"/>
        <w:left w:val="none" w:sz="0" w:space="0" w:color="auto"/>
        <w:bottom w:val="none" w:sz="0" w:space="0" w:color="auto"/>
        <w:right w:val="none" w:sz="0" w:space="0" w:color="auto"/>
      </w:divBdr>
      <w:divsChild>
        <w:div w:id="1862667480">
          <w:marLeft w:val="1166"/>
          <w:marRight w:val="0"/>
          <w:marTop w:val="115"/>
          <w:marBottom w:val="0"/>
          <w:divBdr>
            <w:top w:val="none" w:sz="0" w:space="0" w:color="auto"/>
            <w:left w:val="none" w:sz="0" w:space="0" w:color="auto"/>
            <w:bottom w:val="none" w:sz="0" w:space="0" w:color="auto"/>
            <w:right w:val="none" w:sz="0" w:space="0" w:color="auto"/>
          </w:divBdr>
        </w:div>
      </w:divsChild>
    </w:div>
    <w:div w:id="1497380536">
      <w:bodyDiv w:val="1"/>
      <w:marLeft w:val="0"/>
      <w:marRight w:val="0"/>
      <w:marTop w:val="0"/>
      <w:marBottom w:val="0"/>
      <w:divBdr>
        <w:top w:val="none" w:sz="0" w:space="0" w:color="auto"/>
        <w:left w:val="none" w:sz="0" w:space="0" w:color="auto"/>
        <w:bottom w:val="none" w:sz="0" w:space="0" w:color="auto"/>
        <w:right w:val="none" w:sz="0" w:space="0" w:color="auto"/>
      </w:divBdr>
    </w:div>
    <w:div w:id="1497914339">
      <w:bodyDiv w:val="1"/>
      <w:marLeft w:val="0"/>
      <w:marRight w:val="0"/>
      <w:marTop w:val="0"/>
      <w:marBottom w:val="0"/>
      <w:divBdr>
        <w:top w:val="none" w:sz="0" w:space="0" w:color="auto"/>
        <w:left w:val="none" w:sz="0" w:space="0" w:color="auto"/>
        <w:bottom w:val="none" w:sz="0" w:space="0" w:color="auto"/>
        <w:right w:val="none" w:sz="0" w:space="0" w:color="auto"/>
      </w:divBdr>
      <w:divsChild>
        <w:div w:id="1486169875">
          <w:marLeft w:val="360"/>
          <w:marRight w:val="0"/>
          <w:marTop w:val="200"/>
          <w:marBottom w:val="0"/>
          <w:divBdr>
            <w:top w:val="none" w:sz="0" w:space="0" w:color="auto"/>
            <w:left w:val="none" w:sz="0" w:space="0" w:color="auto"/>
            <w:bottom w:val="none" w:sz="0" w:space="0" w:color="auto"/>
            <w:right w:val="none" w:sz="0" w:space="0" w:color="auto"/>
          </w:divBdr>
        </w:div>
        <w:div w:id="401682016">
          <w:marLeft w:val="1080"/>
          <w:marRight w:val="0"/>
          <w:marTop w:val="100"/>
          <w:marBottom w:val="0"/>
          <w:divBdr>
            <w:top w:val="none" w:sz="0" w:space="0" w:color="auto"/>
            <w:left w:val="none" w:sz="0" w:space="0" w:color="auto"/>
            <w:bottom w:val="none" w:sz="0" w:space="0" w:color="auto"/>
            <w:right w:val="none" w:sz="0" w:space="0" w:color="auto"/>
          </w:divBdr>
        </w:div>
        <w:div w:id="594366035">
          <w:marLeft w:val="1080"/>
          <w:marRight w:val="0"/>
          <w:marTop w:val="100"/>
          <w:marBottom w:val="0"/>
          <w:divBdr>
            <w:top w:val="none" w:sz="0" w:space="0" w:color="auto"/>
            <w:left w:val="none" w:sz="0" w:space="0" w:color="auto"/>
            <w:bottom w:val="none" w:sz="0" w:space="0" w:color="auto"/>
            <w:right w:val="none" w:sz="0" w:space="0" w:color="auto"/>
          </w:divBdr>
        </w:div>
        <w:div w:id="1776828034">
          <w:marLeft w:val="1800"/>
          <w:marRight w:val="0"/>
          <w:marTop w:val="100"/>
          <w:marBottom w:val="0"/>
          <w:divBdr>
            <w:top w:val="none" w:sz="0" w:space="0" w:color="auto"/>
            <w:left w:val="none" w:sz="0" w:space="0" w:color="auto"/>
            <w:bottom w:val="none" w:sz="0" w:space="0" w:color="auto"/>
            <w:right w:val="none" w:sz="0" w:space="0" w:color="auto"/>
          </w:divBdr>
        </w:div>
        <w:div w:id="460225089">
          <w:marLeft w:val="1800"/>
          <w:marRight w:val="0"/>
          <w:marTop w:val="100"/>
          <w:marBottom w:val="0"/>
          <w:divBdr>
            <w:top w:val="none" w:sz="0" w:space="0" w:color="auto"/>
            <w:left w:val="none" w:sz="0" w:space="0" w:color="auto"/>
            <w:bottom w:val="none" w:sz="0" w:space="0" w:color="auto"/>
            <w:right w:val="none" w:sz="0" w:space="0" w:color="auto"/>
          </w:divBdr>
        </w:div>
        <w:div w:id="1033111070">
          <w:marLeft w:val="2520"/>
          <w:marRight w:val="0"/>
          <w:marTop w:val="100"/>
          <w:marBottom w:val="0"/>
          <w:divBdr>
            <w:top w:val="none" w:sz="0" w:space="0" w:color="auto"/>
            <w:left w:val="none" w:sz="0" w:space="0" w:color="auto"/>
            <w:bottom w:val="none" w:sz="0" w:space="0" w:color="auto"/>
            <w:right w:val="none" w:sz="0" w:space="0" w:color="auto"/>
          </w:divBdr>
        </w:div>
        <w:div w:id="840586398">
          <w:marLeft w:val="2520"/>
          <w:marRight w:val="0"/>
          <w:marTop w:val="100"/>
          <w:marBottom w:val="0"/>
          <w:divBdr>
            <w:top w:val="none" w:sz="0" w:space="0" w:color="auto"/>
            <w:left w:val="none" w:sz="0" w:space="0" w:color="auto"/>
            <w:bottom w:val="none" w:sz="0" w:space="0" w:color="auto"/>
            <w:right w:val="none" w:sz="0" w:space="0" w:color="auto"/>
          </w:divBdr>
        </w:div>
      </w:divsChild>
    </w:div>
    <w:div w:id="1555583170">
      <w:bodyDiv w:val="1"/>
      <w:marLeft w:val="0"/>
      <w:marRight w:val="0"/>
      <w:marTop w:val="0"/>
      <w:marBottom w:val="0"/>
      <w:divBdr>
        <w:top w:val="none" w:sz="0" w:space="0" w:color="auto"/>
        <w:left w:val="none" w:sz="0" w:space="0" w:color="auto"/>
        <w:bottom w:val="none" w:sz="0" w:space="0" w:color="auto"/>
        <w:right w:val="none" w:sz="0" w:space="0" w:color="auto"/>
      </w:divBdr>
      <w:divsChild>
        <w:div w:id="590164804">
          <w:marLeft w:val="360"/>
          <w:marRight w:val="0"/>
          <w:marTop w:val="200"/>
          <w:marBottom w:val="0"/>
          <w:divBdr>
            <w:top w:val="none" w:sz="0" w:space="0" w:color="auto"/>
            <w:left w:val="none" w:sz="0" w:space="0" w:color="auto"/>
            <w:bottom w:val="none" w:sz="0" w:space="0" w:color="auto"/>
            <w:right w:val="none" w:sz="0" w:space="0" w:color="auto"/>
          </w:divBdr>
        </w:div>
      </w:divsChild>
    </w:div>
    <w:div w:id="1562060134">
      <w:bodyDiv w:val="1"/>
      <w:marLeft w:val="0"/>
      <w:marRight w:val="0"/>
      <w:marTop w:val="0"/>
      <w:marBottom w:val="0"/>
      <w:divBdr>
        <w:top w:val="none" w:sz="0" w:space="0" w:color="auto"/>
        <w:left w:val="none" w:sz="0" w:space="0" w:color="auto"/>
        <w:bottom w:val="none" w:sz="0" w:space="0" w:color="auto"/>
        <w:right w:val="none" w:sz="0" w:space="0" w:color="auto"/>
      </w:divBdr>
      <w:divsChild>
        <w:div w:id="1363943926">
          <w:marLeft w:val="547"/>
          <w:marRight w:val="0"/>
          <w:marTop w:val="115"/>
          <w:marBottom w:val="0"/>
          <w:divBdr>
            <w:top w:val="none" w:sz="0" w:space="0" w:color="auto"/>
            <w:left w:val="none" w:sz="0" w:space="0" w:color="auto"/>
            <w:bottom w:val="none" w:sz="0" w:space="0" w:color="auto"/>
            <w:right w:val="none" w:sz="0" w:space="0" w:color="auto"/>
          </w:divBdr>
        </w:div>
      </w:divsChild>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
    <w:div w:id="1633319444">
      <w:bodyDiv w:val="1"/>
      <w:marLeft w:val="0"/>
      <w:marRight w:val="0"/>
      <w:marTop w:val="0"/>
      <w:marBottom w:val="0"/>
      <w:divBdr>
        <w:top w:val="none" w:sz="0" w:space="0" w:color="auto"/>
        <w:left w:val="none" w:sz="0" w:space="0" w:color="auto"/>
        <w:bottom w:val="none" w:sz="0" w:space="0" w:color="auto"/>
        <w:right w:val="none" w:sz="0" w:space="0" w:color="auto"/>
      </w:divBdr>
    </w:div>
    <w:div w:id="1667318090">
      <w:bodyDiv w:val="1"/>
      <w:marLeft w:val="0"/>
      <w:marRight w:val="0"/>
      <w:marTop w:val="0"/>
      <w:marBottom w:val="0"/>
      <w:divBdr>
        <w:top w:val="none" w:sz="0" w:space="0" w:color="auto"/>
        <w:left w:val="none" w:sz="0" w:space="0" w:color="auto"/>
        <w:bottom w:val="none" w:sz="0" w:space="0" w:color="auto"/>
        <w:right w:val="none" w:sz="0" w:space="0" w:color="auto"/>
      </w:divBdr>
    </w:div>
    <w:div w:id="1739790454">
      <w:bodyDiv w:val="1"/>
      <w:marLeft w:val="0"/>
      <w:marRight w:val="0"/>
      <w:marTop w:val="0"/>
      <w:marBottom w:val="0"/>
      <w:divBdr>
        <w:top w:val="none" w:sz="0" w:space="0" w:color="auto"/>
        <w:left w:val="none" w:sz="0" w:space="0" w:color="auto"/>
        <w:bottom w:val="none" w:sz="0" w:space="0" w:color="auto"/>
        <w:right w:val="none" w:sz="0" w:space="0" w:color="auto"/>
      </w:divBdr>
      <w:divsChild>
        <w:div w:id="1502237898">
          <w:marLeft w:val="547"/>
          <w:marRight w:val="0"/>
          <w:marTop w:val="154"/>
          <w:marBottom w:val="0"/>
          <w:divBdr>
            <w:top w:val="none" w:sz="0" w:space="0" w:color="auto"/>
            <w:left w:val="none" w:sz="0" w:space="0" w:color="auto"/>
            <w:bottom w:val="none" w:sz="0" w:space="0" w:color="auto"/>
            <w:right w:val="none" w:sz="0" w:space="0" w:color="auto"/>
          </w:divBdr>
        </w:div>
      </w:divsChild>
    </w:div>
    <w:div w:id="1759473454">
      <w:bodyDiv w:val="1"/>
      <w:marLeft w:val="0"/>
      <w:marRight w:val="0"/>
      <w:marTop w:val="0"/>
      <w:marBottom w:val="0"/>
      <w:divBdr>
        <w:top w:val="none" w:sz="0" w:space="0" w:color="auto"/>
        <w:left w:val="none" w:sz="0" w:space="0" w:color="auto"/>
        <w:bottom w:val="none" w:sz="0" w:space="0" w:color="auto"/>
        <w:right w:val="none" w:sz="0" w:space="0" w:color="auto"/>
      </w:divBdr>
    </w:div>
    <w:div w:id="1897473180">
      <w:bodyDiv w:val="1"/>
      <w:marLeft w:val="0"/>
      <w:marRight w:val="0"/>
      <w:marTop w:val="0"/>
      <w:marBottom w:val="0"/>
      <w:divBdr>
        <w:top w:val="none" w:sz="0" w:space="0" w:color="auto"/>
        <w:left w:val="none" w:sz="0" w:space="0" w:color="auto"/>
        <w:bottom w:val="none" w:sz="0" w:space="0" w:color="auto"/>
        <w:right w:val="none" w:sz="0" w:space="0" w:color="auto"/>
      </w:divBdr>
    </w:div>
    <w:div w:id="1936398001">
      <w:bodyDiv w:val="1"/>
      <w:marLeft w:val="0"/>
      <w:marRight w:val="0"/>
      <w:marTop w:val="0"/>
      <w:marBottom w:val="0"/>
      <w:divBdr>
        <w:top w:val="none" w:sz="0" w:space="0" w:color="auto"/>
        <w:left w:val="none" w:sz="0" w:space="0" w:color="auto"/>
        <w:bottom w:val="none" w:sz="0" w:space="0" w:color="auto"/>
        <w:right w:val="none" w:sz="0" w:space="0" w:color="auto"/>
      </w:divBdr>
    </w:div>
    <w:div w:id="1986231674">
      <w:bodyDiv w:val="1"/>
      <w:marLeft w:val="0"/>
      <w:marRight w:val="0"/>
      <w:marTop w:val="0"/>
      <w:marBottom w:val="0"/>
      <w:divBdr>
        <w:top w:val="none" w:sz="0" w:space="0" w:color="auto"/>
        <w:left w:val="none" w:sz="0" w:space="0" w:color="auto"/>
        <w:bottom w:val="none" w:sz="0" w:space="0" w:color="auto"/>
        <w:right w:val="none" w:sz="0" w:space="0" w:color="auto"/>
      </w:divBdr>
      <w:divsChild>
        <w:div w:id="1493059055">
          <w:marLeft w:val="1166"/>
          <w:marRight w:val="0"/>
          <w:marTop w:val="115"/>
          <w:marBottom w:val="0"/>
          <w:divBdr>
            <w:top w:val="none" w:sz="0" w:space="0" w:color="auto"/>
            <w:left w:val="none" w:sz="0" w:space="0" w:color="auto"/>
            <w:bottom w:val="none" w:sz="0" w:space="0" w:color="auto"/>
            <w:right w:val="none" w:sz="0" w:space="0" w:color="auto"/>
          </w:divBdr>
        </w:div>
      </w:divsChild>
    </w:div>
    <w:div w:id="2034838944">
      <w:bodyDiv w:val="1"/>
      <w:marLeft w:val="0"/>
      <w:marRight w:val="0"/>
      <w:marTop w:val="0"/>
      <w:marBottom w:val="0"/>
      <w:divBdr>
        <w:top w:val="none" w:sz="0" w:space="0" w:color="auto"/>
        <w:left w:val="none" w:sz="0" w:space="0" w:color="auto"/>
        <w:bottom w:val="none" w:sz="0" w:space="0" w:color="auto"/>
        <w:right w:val="none" w:sz="0" w:space="0" w:color="auto"/>
      </w:divBdr>
      <w:divsChild>
        <w:div w:id="1438865871">
          <w:marLeft w:val="1166"/>
          <w:marRight w:val="0"/>
          <w:marTop w:val="115"/>
          <w:marBottom w:val="0"/>
          <w:divBdr>
            <w:top w:val="none" w:sz="0" w:space="0" w:color="auto"/>
            <w:left w:val="none" w:sz="0" w:space="0" w:color="auto"/>
            <w:bottom w:val="none" w:sz="0" w:space="0" w:color="auto"/>
            <w:right w:val="none" w:sz="0" w:space="0" w:color="auto"/>
          </w:divBdr>
        </w:div>
      </w:divsChild>
    </w:div>
    <w:div w:id="2041858410">
      <w:bodyDiv w:val="1"/>
      <w:marLeft w:val="0"/>
      <w:marRight w:val="0"/>
      <w:marTop w:val="0"/>
      <w:marBottom w:val="0"/>
      <w:divBdr>
        <w:top w:val="none" w:sz="0" w:space="0" w:color="auto"/>
        <w:left w:val="none" w:sz="0" w:space="0" w:color="auto"/>
        <w:bottom w:val="none" w:sz="0" w:space="0" w:color="auto"/>
        <w:right w:val="none" w:sz="0" w:space="0" w:color="auto"/>
      </w:divBdr>
      <w:divsChild>
        <w:div w:id="1103502191">
          <w:marLeft w:val="360"/>
          <w:marRight w:val="0"/>
          <w:marTop w:val="200"/>
          <w:marBottom w:val="0"/>
          <w:divBdr>
            <w:top w:val="none" w:sz="0" w:space="0" w:color="auto"/>
            <w:left w:val="none" w:sz="0" w:space="0" w:color="auto"/>
            <w:bottom w:val="none" w:sz="0" w:space="0" w:color="auto"/>
            <w:right w:val="none" w:sz="0" w:space="0" w:color="auto"/>
          </w:divBdr>
        </w:div>
        <w:div w:id="296565365">
          <w:marLeft w:val="1080"/>
          <w:marRight w:val="0"/>
          <w:marTop w:val="100"/>
          <w:marBottom w:val="0"/>
          <w:divBdr>
            <w:top w:val="none" w:sz="0" w:space="0" w:color="auto"/>
            <w:left w:val="none" w:sz="0" w:space="0" w:color="auto"/>
            <w:bottom w:val="none" w:sz="0" w:space="0" w:color="auto"/>
            <w:right w:val="none" w:sz="0" w:space="0" w:color="auto"/>
          </w:divBdr>
        </w:div>
        <w:div w:id="777600572">
          <w:marLeft w:val="1080"/>
          <w:marRight w:val="0"/>
          <w:marTop w:val="100"/>
          <w:marBottom w:val="0"/>
          <w:divBdr>
            <w:top w:val="none" w:sz="0" w:space="0" w:color="auto"/>
            <w:left w:val="none" w:sz="0" w:space="0" w:color="auto"/>
            <w:bottom w:val="none" w:sz="0" w:space="0" w:color="auto"/>
            <w:right w:val="none" w:sz="0" w:space="0" w:color="auto"/>
          </w:divBdr>
        </w:div>
        <w:div w:id="788478484">
          <w:marLeft w:val="1800"/>
          <w:marRight w:val="0"/>
          <w:marTop w:val="100"/>
          <w:marBottom w:val="0"/>
          <w:divBdr>
            <w:top w:val="none" w:sz="0" w:space="0" w:color="auto"/>
            <w:left w:val="none" w:sz="0" w:space="0" w:color="auto"/>
            <w:bottom w:val="none" w:sz="0" w:space="0" w:color="auto"/>
            <w:right w:val="none" w:sz="0" w:space="0" w:color="auto"/>
          </w:divBdr>
        </w:div>
        <w:div w:id="876089392">
          <w:marLeft w:val="1800"/>
          <w:marRight w:val="0"/>
          <w:marTop w:val="100"/>
          <w:marBottom w:val="0"/>
          <w:divBdr>
            <w:top w:val="none" w:sz="0" w:space="0" w:color="auto"/>
            <w:left w:val="none" w:sz="0" w:space="0" w:color="auto"/>
            <w:bottom w:val="none" w:sz="0" w:space="0" w:color="auto"/>
            <w:right w:val="none" w:sz="0" w:space="0" w:color="auto"/>
          </w:divBdr>
        </w:div>
        <w:div w:id="338972722">
          <w:marLeft w:val="2520"/>
          <w:marRight w:val="0"/>
          <w:marTop w:val="100"/>
          <w:marBottom w:val="0"/>
          <w:divBdr>
            <w:top w:val="none" w:sz="0" w:space="0" w:color="auto"/>
            <w:left w:val="none" w:sz="0" w:space="0" w:color="auto"/>
            <w:bottom w:val="none" w:sz="0" w:space="0" w:color="auto"/>
            <w:right w:val="none" w:sz="0" w:space="0" w:color="auto"/>
          </w:divBdr>
        </w:div>
        <w:div w:id="918487537">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D:/Docs/R4-79AH-0210.zip" TargetMode="External"/><Relationship Id="rId117" Type="http://schemas.openxmlformats.org/officeDocument/2006/relationships/hyperlink" Target="D:/Docs/R4-79AH-0054.zip" TargetMode="External"/><Relationship Id="rId21" Type="http://schemas.openxmlformats.org/officeDocument/2006/relationships/hyperlink" Target="D:/Docs/R4-79AH-0127.zip" TargetMode="External"/><Relationship Id="rId42" Type="http://schemas.openxmlformats.org/officeDocument/2006/relationships/hyperlink" Target="D:/Docs/R4-79AH-0211.zip" TargetMode="External"/><Relationship Id="rId47" Type="http://schemas.openxmlformats.org/officeDocument/2006/relationships/hyperlink" Target="D:/Docs/R4-79AH-0005.zip" TargetMode="External"/><Relationship Id="rId63" Type="http://schemas.openxmlformats.org/officeDocument/2006/relationships/hyperlink" Target="D:/Docs/R4-79AH-0131.zip" TargetMode="External"/><Relationship Id="rId68" Type="http://schemas.openxmlformats.org/officeDocument/2006/relationships/hyperlink" Target="D:/Docs/R4-79AH-0218.zip" TargetMode="External"/><Relationship Id="rId84" Type="http://schemas.openxmlformats.org/officeDocument/2006/relationships/hyperlink" Target="D:/Docs/R4-79AH-0188.zip" TargetMode="External"/><Relationship Id="rId89" Type="http://schemas.openxmlformats.org/officeDocument/2006/relationships/hyperlink" Target="D:/Docs/R4-79AH-0051.zip" TargetMode="External"/><Relationship Id="rId112" Type="http://schemas.openxmlformats.org/officeDocument/2006/relationships/hyperlink" Target="D:/Docs/R4-79AH-0049.zip" TargetMode="External"/><Relationship Id="rId133" Type="http://schemas.openxmlformats.org/officeDocument/2006/relationships/hyperlink" Target="D:/Docs/R4-79AH-0097.zip" TargetMode="External"/><Relationship Id="rId138" Type="http://schemas.openxmlformats.org/officeDocument/2006/relationships/oleObject" Target="embeddings/oleObject1.bin"/><Relationship Id="rId154" Type="http://schemas.openxmlformats.org/officeDocument/2006/relationships/oleObject" Target="embeddings/oleObject9.bin"/><Relationship Id="rId159" Type="http://schemas.openxmlformats.org/officeDocument/2006/relationships/oleObject" Target="embeddings/oleObject12.bin"/><Relationship Id="rId175" Type="http://schemas.openxmlformats.org/officeDocument/2006/relationships/hyperlink" Target="D:/Docs/R4-79AH-0096.zip" TargetMode="External"/><Relationship Id="rId170" Type="http://schemas.openxmlformats.org/officeDocument/2006/relationships/hyperlink" Target="D:/Docs/R4-79AH-0222.zip" TargetMode="External"/><Relationship Id="rId16" Type="http://schemas.openxmlformats.org/officeDocument/2006/relationships/hyperlink" Target="D:/Docs/R4-79AH-0007.zip" TargetMode="External"/><Relationship Id="rId107" Type="http://schemas.openxmlformats.org/officeDocument/2006/relationships/hyperlink" Target="D:/Docs/R4-79AH-0227.zip" TargetMode="External"/><Relationship Id="rId11" Type="http://schemas.openxmlformats.org/officeDocument/2006/relationships/hyperlink" Target="D:/Docs/R4-79AH-0001.zip" TargetMode="External"/><Relationship Id="rId32" Type="http://schemas.openxmlformats.org/officeDocument/2006/relationships/hyperlink" Target="D:/Docs/R4-79AH-0183.zip" TargetMode="External"/><Relationship Id="rId37" Type="http://schemas.openxmlformats.org/officeDocument/2006/relationships/hyperlink" Target="D:/Docs/R4-79AH-0017.zip" TargetMode="External"/><Relationship Id="rId53" Type="http://schemas.openxmlformats.org/officeDocument/2006/relationships/hyperlink" Target="D:/Docs/R4-79AH-0006.zip" TargetMode="External"/><Relationship Id="rId58" Type="http://schemas.openxmlformats.org/officeDocument/2006/relationships/hyperlink" Target="D:/Docs/R4-79AH-0215.zip" TargetMode="External"/><Relationship Id="rId74" Type="http://schemas.openxmlformats.org/officeDocument/2006/relationships/hyperlink" Target="D:/Docs/R4-79AH-0219.zip" TargetMode="External"/><Relationship Id="rId79" Type="http://schemas.openxmlformats.org/officeDocument/2006/relationships/hyperlink" Target="D:/Docs/R4-79AH-0128.zip" TargetMode="External"/><Relationship Id="rId102" Type="http://schemas.openxmlformats.org/officeDocument/2006/relationships/hyperlink" Target="D:/Docs/R4-79AH-0055.zip" TargetMode="External"/><Relationship Id="rId123" Type="http://schemas.openxmlformats.org/officeDocument/2006/relationships/hyperlink" Target="D:/Docs/R4-79AH-0073.zip" TargetMode="External"/><Relationship Id="rId128" Type="http://schemas.openxmlformats.org/officeDocument/2006/relationships/hyperlink" Target="D:/Docs/R4-79AH-0220.zip" TargetMode="External"/><Relationship Id="rId144" Type="http://schemas.openxmlformats.org/officeDocument/2006/relationships/oleObject" Target="embeddings/oleObject4.bin"/><Relationship Id="rId149" Type="http://schemas.openxmlformats.org/officeDocument/2006/relationships/image" Target="media/image7.wmf"/><Relationship Id="rId5" Type="http://schemas.openxmlformats.org/officeDocument/2006/relationships/footnotes" Target="footnotes.xml"/><Relationship Id="rId90" Type="http://schemas.openxmlformats.org/officeDocument/2006/relationships/hyperlink" Target="D:/Docs/R4-79AH-0232.zip" TargetMode="External"/><Relationship Id="rId95" Type="http://schemas.openxmlformats.org/officeDocument/2006/relationships/hyperlink" Target="D:/Docs/R4-79AH-0226.zip" TargetMode="External"/><Relationship Id="rId160" Type="http://schemas.openxmlformats.org/officeDocument/2006/relationships/oleObject" Target="embeddings/oleObject13.bin"/><Relationship Id="rId165" Type="http://schemas.openxmlformats.org/officeDocument/2006/relationships/hyperlink" Target="D:/Docs/R4-79AH-0221.zip" TargetMode="External"/><Relationship Id="rId181" Type="http://schemas.openxmlformats.org/officeDocument/2006/relationships/hyperlink" Target="D:/Docs/R4-79AH-0177.zip" TargetMode="External"/><Relationship Id="rId186" Type="http://schemas.openxmlformats.org/officeDocument/2006/relationships/header" Target="header1.xml"/><Relationship Id="rId22" Type="http://schemas.openxmlformats.org/officeDocument/2006/relationships/hyperlink" Target="D:/Docs/R4-79AH-0151.zip" TargetMode="External"/><Relationship Id="rId27" Type="http://schemas.openxmlformats.org/officeDocument/2006/relationships/hyperlink" Target="D:/Docs/R4-79AH-0230.zip" TargetMode="External"/><Relationship Id="rId43" Type="http://schemas.openxmlformats.org/officeDocument/2006/relationships/hyperlink" Target="D:/Docs/R4-79AH-0004.zip" TargetMode="External"/><Relationship Id="rId48" Type="http://schemas.openxmlformats.org/officeDocument/2006/relationships/hyperlink" Target="D:/Docs/R4-79AH-0213.zip" TargetMode="External"/><Relationship Id="rId64" Type="http://schemas.openxmlformats.org/officeDocument/2006/relationships/hyperlink" Target="D:/Docs/R4-79AH-0217.zip" TargetMode="External"/><Relationship Id="rId69" Type="http://schemas.openxmlformats.org/officeDocument/2006/relationships/hyperlink" Target="D:/Docs/R4-79AH-0132.zip" TargetMode="External"/><Relationship Id="rId113" Type="http://schemas.openxmlformats.org/officeDocument/2006/relationships/hyperlink" Target="D:/Docs/R4-79AH-0189.zip" TargetMode="External"/><Relationship Id="rId118" Type="http://schemas.openxmlformats.org/officeDocument/2006/relationships/hyperlink" Target="D:/Docs/R4-79AH-0228.zip" TargetMode="External"/><Relationship Id="rId134" Type="http://schemas.openxmlformats.org/officeDocument/2006/relationships/hyperlink" Target="D:/Docs/R4-79AH-0174.zip" TargetMode="External"/><Relationship Id="rId139" Type="http://schemas.openxmlformats.org/officeDocument/2006/relationships/image" Target="media/image2.wmf"/><Relationship Id="rId80" Type="http://schemas.openxmlformats.org/officeDocument/2006/relationships/hyperlink" Target="D:/Docs/R4-79AH-0150.zip" TargetMode="External"/><Relationship Id="rId85" Type="http://schemas.openxmlformats.org/officeDocument/2006/relationships/hyperlink" Target="D:/Docs/R4-79AH-0050.zip" TargetMode="External"/><Relationship Id="rId150" Type="http://schemas.openxmlformats.org/officeDocument/2006/relationships/oleObject" Target="embeddings/oleObject7.bin"/><Relationship Id="rId155" Type="http://schemas.openxmlformats.org/officeDocument/2006/relationships/image" Target="media/image10.wmf"/><Relationship Id="rId171" Type="http://schemas.openxmlformats.org/officeDocument/2006/relationships/hyperlink" Target="D:/Docs/R4-79AH-0013.zip" TargetMode="External"/><Relationship Id="rId176" Type="http://schemas.openxmlformats.org/officeDocument/2006/relationships/hyperlink" Target="D:/Docs/R4-79AH-0176.zip" TargetMode="External"/><Relationship Id="rId12" Type="http://schemas.openxmlformats.org/officeDocument/2006/relationships/hyperlink" Target="D:/Docs/R4-79AH-0182.zip" TargetMode="External"/><Relationship Id="rId17" Type="http://schemas.openxmlformats.org/officeDocument/2006/relationships/hyperlink" Target="D:/Docs/R4-79AH-0008.zip" TargetMode="External"/><Relationship Id="rId33" Type="http://schemas.openxmlformats.org/officeDocument/2006/relationships/hyperlink" Target="D:/Docs/R4-79AH-0058.zip" TargetMode="External"/><Relationship Id="rId38" Type="http://schemas.openxmlformats.org/officeDocument/2006/relationships/hyperlink" Target="D:/Docs/R4-79AH-0224.zip" TargetMode="External"/><Relationship Id="rId59" Type="http://schemas.openxmlformats.org/officeDocument/2006/relationships/hyperlink" Target="D:/Docs/R4-79AH-0060.zip" TargetMode="External"/><Relationship Id="rId103" Type="http://schemas.openxmlformats.org/officeDocument/2006/relationships/hyperlink" Target="D:/Docs/R4-79AH-0047.zip" TargetMode="External"/><Relationship Id="rId108" Type="http://schemas.openxmlformats.org/officeDocument/2006/relationships/hyperlink" Target="D:/Docs/R4-79AH-0233.zip" TargetMode="External"/><Relationship Id="rId124" Type="http://schemas.openxmlformats.org/officeDocument/2006/relationships/hyperlink" Target="D:/Docs/R4-79AH-0093.zip" TargetMode="External"/><Relationship Id="rId129" Type="http://schemas.openxmlformats.org/officeDocument/2006/relationships/hyperlink" Target="D:/Docs/R4-79AH-0091.zip" TargetMode="External"/><Relationship Id="rId54" Type="http://schemas.openxmlformats.org/officeDocument/2006/relationships/hyperlink" Target="D:/Docs/R4-79AH-0214.zip" TargetMode="External"/><Relationship Id="rId70" Type="http://schemas.openxmlformats.org/officeDocument/2006/relationships/hyperlink" Target="D:/Docs/R4-79AH-0218.zip" TargetMode="External"/><Relationship Id="rId75" Type="http://schemas.openxmlformats.org/officeDocument/2006/relationships/hyperlink" Target="D:/Docs/R4-79AH-0018.zip" TargetMode="External"/><Relationship Id="rId91" Type="http://schemas.openxmlformats.org/officeDocument/2006/relationships/hyperlink" Target="D:/Docs/R4-79AH-0051.zip" TargetMode="External"/><Relationship Id="rId96" Type="http://schemas.openxmlformats.org/officeDocument/2006/relationships/hyperlink" Target="D:/Docs/R4-79AH-0172.zip" TargetMode="External"/><Relationship Id="rId140" Type="http://schemas.openxmlformats.org/officeDocument/2006/relationships/oleObject" Target="embeddings/oleObject2.bin"/><Relationship Id="rId145" Type="http://schemas.openxmlformats.org/officeDocument/2006/relationships/image" Target="media/image5.wmf"/><Relationship Id="rId161" Type="http://schemas.openxmlformats.org/officeDocument/2006/relationships/oleObject" Target="embeddings/oleObject14.bin"/><Relationship Id="rId166" Type="http://schemas.openxmlformats.org/officeDocument/2006/relationships/hyperlink" Target="D:/Docs/R4-79AH-0089.zip" TargetMode="External"/><Relationship Id="rId182" Type="http://schemas.openxmlformats.org/officeDocument/2006/relationships/hyperlink" Target="D:/Docs/R4-79AH-0095.zip" TargetMode="Externa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D:/Docs/R4-79AH-0129.zip" TargetMode="External"/><Relationship Id="rId28" Type="http://schemas.openxmlformats.org/officeDocument/2006/relationships/hyperlink" Target="D:/Docs/R4-79AH-0210.zip" TargetMode="External"/><Relationship Id="rId49" Type="http://schemas.openxmlformats.org/officeDocument/2006/relationships/hyperlink" Target="D:/Docs/R4-79AH-0005.zip" TargetMode="External"/><Relationship Id="rId114" Type="http://schemas.openxmlformats.org/officeDocument/2006/relationships/hyperlink" Target="D:/Docs/R4-79AH-0014.zip" TargetMode="External"/><Relationship Id="rId119" Type="http://schemas.openxmlformats.org/officeDocument/2006/relationships/hyperlink" Target="D:/Docs/R4-79AH-0229.zip" TargetMode="External"/><Relationship Id="rId44" Type="http://schemas.openxmlformats.org/officeDocument/2006/relationships/hyperlink" Target="D:/Docs/R4-79AH-0212.zip" TargetMode="External"/><Relationship Id="rId60" Type="http://schemas.openxmlformats.org/officeDocument/2006/relationships/hyperlink" Target="D:/Docs/R4-79AH-0059.zip" TargetMode="External"/><Relationship Id="rId65" Type="http://schemas.openxmlformats.org/officeDocument/2006/relationships/hyperlink" Target="D:/Docs/R4-79AH-0131.zip" TargetMode="External"/><Relationship Id="rId81" Type="http://schemas.openxmlformats.org/officeDocument/2006/relationships/hyperlink" Target="D:/Docs/R4-79AH-0056.zip" TargetMode="External"/><Relationship Id="rId86" Type="http://schemas.openxmlformats.org/officeDocument/2006/relationships/hyperlink" Target="D:/Docs/R4-79AH-0016.zip" TargetMode="External"/><Relationship Id="rId130" Type="http://schemas.openxmlformats.org/officeDocument/2006/relationships/hyperlink" Target="D:/Docs/R4-79AH-0092.zip" TargetMode="External"/><Relationship Id="rId135" Type="http://schemas.openxmlformats.org/officeDocument/2006/relationships/hyperlink" Target="D:/Docs/R4-79AH-0192.zip" TargetMode="External"/><Relationship Id="rId151" Type="http://schemas.openxmlformats.org/officeDocument/2006/relationships/image" Target="media/image8.wmf"/><Relationship Id="rId156" Type="http://schemas.openxmlformats.org/officeDocument/2006/relationships/oleObject" Target="embeddings/oleObject10.bin"/><Relationship Id="rId177" Type="http://schemas.openxmlformats.org/officeDocument/2006/relationships/hyperlink" Target="D:/Docs/R4-79AH-0194.zip" TargetMode="External"/><Relationship Id="rId172" Type="http://schemas.openxmlformats.org/officeDocument/2006/relationships/hyperlink" Target="D:/Docs/R4-79AH-0222.zip" TargetMode="External"/><Relationship Id="rId13" Type="http://schemas.openxmlformats.org/officeDocument/2006/relationships/hyperlink" Target="D:/Docs/R4-79AH-0187.zip" TargetMode="External"/><Relationship Id="rId18" Type="http://schemas.openxmlformats.org/officeDocument/2006/relationships/hyperlink" Target="D:/Docs/R4-79AH-0126.zip" TargetMode="External"/><Relationship Id="rId39" Type="http://schemas.openxmlformats.org/officeDocument/2006/relationships/hyperlink" Target="D:/Docs/R4-79AH-0003.zip" TargetMode="External"/><Relationship Id="rId109" Type="http://schemas.openxmlformats.org/officeDocument/2006/relationships/hyperlink" Target="D:/Docs/R4-79AH-0227.zip" TargetMode="External"/><Relationship Id="rId34" Type="http://schemas.openxmlformats.org/officeDocument/2006/relationships/hyperlink" Target="D:/Docs/R4-79AH-0057.zip" TargetMode="External"/><Relationship Id="rId50" Type="http://schemas.openxmlformats.org/officeDocument/2006/relationships/hyperlink" Target="D:/Docs/R4-79AH-0213.zip" TargetMode="External"/><Relationship Id="rId55" Type="http://schemas.openxmlformats.org/officeDocument/2006/relationships/hyperlink" Target="D:/Docs/R4-79AH-0010.zip" TargetMode="External"/><Relationship Id="rId76" Type="http://schemas.openxmlformats.org/officeDocument/2006/relationships/hyperlink" Target="D:/Docs/R4-79AH-0225.zip" TargetMode="External"/><Relationship Id="rId97" Type="http://schemas.openxmlformats.org/officeDocument/2006/relationships/hyperlink" Target="D:/Docs/R4-79AH-0226.zip" TargetMode="External"/><Relationship Id="rId104" Type="http://schemas.openxmlformats.org/officeDocument/2006/relationships/hyperlink" Target="D:/Docs/R4-79AH-0048.zip" TargetMode="External"/><Relationship Id="rId120" Type="http://schemas.openxmlformats.org/officeDocument/2006/relationships/hyperlink" Target="D:/Docs/R4-79AH-0084.zip" TargetMode="External"/><Relationship Id="rId125" Type="http://schemas.openxmlformats.org/officeDocument/2006/relationships/hyperlink" Target="D:/Docs/R4-79AH-0090.zip" TargetMode="External"/><Relationship Id="rId141" Type="http://schemas.openxmlformats.org/officeDocument/2006/relationships/image" Target="media/image3.wmf"/><Relationship Id="rId146" Type="http://schemas.openxmlformats.org/officeDocument/2006/relationships/oleObject" Target="embeddings/oleObject5.bin"/><Relationship Id="rId167" Type="http://schemas.openxmlformats.org/officeDocument/2006/relationships/hyperlink" Target="D:/Docs/R4-79AH-0221.zip" TargetMode="External"/><Relationship Id="rId188" Type="http://schemas.openxmlformats.org/officeDocument/2006/relationships/theme" Target="theme/theme1.xml"/><Relationship Id="rId7" Type="http://schemas.openxmlformats.org/officeDocument/2006/relationships/hyperlink" Target="http://webapp.etsi.org/Ipr/" TargetMode="External"/><Relationship Id="rId71" Type="http://schemas.openxmlformats.org/officeDocument/2006/relationships/hyperlink" Target="D:/Docs/R4-79AH-0011.zip" TargetMode="External"/><Relationship Id="rId92" Type="http://schemas.openxmlformats.org/officeDocument/2006/relationships/hyperlink" Target="D:/Docs/R4-79AH-0232.zip" TargetMode="External"/><Relationship Id="rId162" Type="http://schemas.openxmlformats.org/officeDocument/2006/relationships/hyperlink" Target="D:/Docs/R4-79AH-0193.zip" TargetMode="External"/><Relationship Id="rId183" Type="http://schemas.openxmlformats.org/officeDocument/2006/relationships/hyperlink" Target="D:/Docs/R4-79AH-0223.zip" TargetMode="External"/><Relationship Id="rId2" Type="http://schemas.openxmlformats.org/officeDocument/2006/relationships/styles" Target="styles.xml"/><Relationship Id="rId29" Type="http://schemas.openxmlformats.org/officeDocument/2006/relationships/hyperlink" Target="D:/Docs/R4-79AH-0230.zip" TargetMode="External"/><Relationship Id="rId24" Type="http://schemas.openxmlformats.org/officeDocument/2006/relationships/hyperlink" Target="D:/Docs/R4-79AH-0210.zip" TargetMode="External"/><Relationship Id="rId40" Type="http://schemas.openxmlformats.org/officeDocument/2006/relationships/hyperlink" Target="D:/Docs/R4-79AH-0211.zip" TargetMode="External"/><Relationship Id="rId45" Type="http://schemas.openxmlformats.org/officeDocument/2006/relationships/hyperlink" Target="D:/Docs/R4-79AH-0004.zip" TargetMode="External"/><Relationship Id="rId66" Type="http://schemas.openxmlformats.org/officeDocument/2006/relationships/hyperlink" Target="D:/Docs/R4-79AH-0217.zip" TargetMode="External"/><Relationship Id="rId87" Type="http://schemas.openxmlformats.org/officeDocument/2006/relationships/hyperlink" Target="D:/Docs/R4-79AH-0046.zip" TargetMode="External"/><Relationship Id="rId110" Type="http://schemas.openxmlformats.org/officeDocument/2006/relationships/hyperlink" Target="D:/Docs/R4-79AH-0233.zip" TargetMode="External"/><Relationship Id="rId115" Type="http://schemas.openxmlformats.org/officeDocument/2006/relationships/hyperlink" Target="D:/Docs/R4-79AH-0054.zip" TargetMode="External"/><Relationship Id="rId131" Type="http://schemas.openxmlformats.org/officeDocument/2006/relationships/hyperlink" Target="D:/Docs/R4-79AH-0074.zip" TargetMode="External"/><Relationship Id="rId136" Type="http://schemas.openxmlformats.org/officeDocument/2006/relationships/hyperlink" Target="D:/Docs/R4-79AH-0087.zip" TargetMode="External"/><Relationship Id="rId157" Type="http://schemas.openxmlformats.org/officeDocument/2006/relationships/image" Target="media/image11.wmf"/><Relationship Id="rId178" Type="http://schemas.openxmlformats.org/officeDocument/2006/relationships/hyperlink" Target="D:/Docs/R4-79AH-0012.zip" TargetMode="External"/><Relationship Id="rId61" Type="http://schemas.openxmlformats.org/officeDocument/2006/relationships/hyperlink" Target="D:/Docs/R4-79AH-0147.zip" TargetMode="External"/><Relationship Id="rId82" Type="http://schemas.openxmlformats.org/officeDocument/2006/relationships/hyperlink" Target="D:/Docs/R4-79AH-0169.zip" TargetMode="External"/><Relationship Id="rId152" Type="http://schemas.openxmlformats.org/officeDocument/2006/relationships/oleObject" Target="embeddings/oleObject8.bin"/><Relationship Id="rId173" Type="http://schemas.openxmlformats.org/officeDocument/2006/relationships/hyperlink" Target="D:/Docs/R4-79AH-0075.zip" TargetMode="External"/><Relationship Id="rId19" Type="http://schemas.openxmlformats.org/officeDocument/2006/relationships/hyperlink" Target="D:/Docs/R4-79AH-0149.zip" TargetMode="External"/><Relationship Id="rId14" Type="http://schemas.openxmlformats.org/officeDocument/2006/relationships/hyperlink" Target="D:/Docs/R4-79AH-0125.zip" TargetMode="External"/><Relationship Id="rId30" Type="http://schemas.openxmlformats.org/officeDocument/2006/relationships/hyperlink" Target="D:/Docs/R4-79AH-0231.zip" TargetMode="External"/><Relationship Id="rId35" Type="http://schemas.openxmlformats.org/officeDocument/2006/relationships/hyperlink" Target="D:/Docs/R4-79AH-0017.zip" TargetMode="External"/><Relationship Id="rId56" Type="http://schemas.openxmlformats.org/officeDocument/2006/relationships/hyperlink" Target="D:/Docs/R4-79AH-0215.zip" TargetMode="External"/><Relationship Id="rId77" Type="http://schemas.openxmlformats.org/officeDocument/2006/relationships/hyperlink" Target="D:/Docs/R4-79AH-0018.zip" TargetMode="External"/><Relationship Id="rId100" Type="http://schemas.openxmlformats.org/officeDocument/2006/relationships/hyperlink" Target="D:/Docs/R4-79AH-0015.zip" TargetMode="External"/><Relationship Id="rId105" Type="http://schemas.openxmlformats.org/officeDocument/2006/relationships/hyperlink" Target="D:/Docs/R4-79AH-0227.zip" TargetMode="External"/><Relationship Id="rId126" Type="http://schemas.openxmlformats.org/officeDocument/2006/relationships/hyperlink" Target="D:/Docs/R4-79AH-0220.zip" TargetMode="External"/><Relationship Id="rId147" Type="http://schemas.openxmlformats.org/officeDocument/2006/relationships/image" Target="media/image6.wmf"/><Relationship Id="rId168" Type="http://schemas.openxmlformats.org/officeDocument/2006/relationships/hyperlink" Target="D:/Docs/R4-79AH-0094.zip" TargetMode="External"/><Relationship Id="rId8" Type="http://schemas.openxmlformats.org/officeDocument/2006/relationships/hyperlink" Target="http://www.3gpp.org/ftp/PCG/PCG_27/DOCS/PCG27_13r1.zip" TargetMode="External"/><Relationship Id="rId51" Type="http://schemas.openxmlformats.org/officeDocument/2006/relationships/hyperlink" Target="D:/Docs/R4-79AH-0006.zip" TargetMode="External"/><Relationship Id="rId72" Type="http://schemas.openxmlformats.org/officeDocument/2006/relationships/hyperlink" Target="D:/Docs/R4-79AH-0219.zip" TargetMode="External"/><Relationship Id="rId93" Type="http://schemas.openxmlformats.org/officeDocument/2006/relationships/hyperlink" Target="D:/Docs/R4-79AH-0053.zip" TargetMode="External"/><Relationship Id="rId98" Type="http://schemas.openxmlformats.org/officeDocument/2006/relationships/hyperlink" Target="D:/Docs/R4-79AH-0208.zip" TargetMode="External"/><Relationship Id="rId121" Type="http://schemas.openxmlformats.org/officeDocument/2006/relationships/hyperlink" Target="D:/Docs/R4-79AH-0191.zip" TargetMode="External"/><Relationship Id="rId142" Type="http://schemas.openxmlformats.org/officeDocument/2006/relationships/oleObject" Target="embeddings/oleObject3.bin"/><Relationship Id="rId163" Type="http://schemas.openxmlformats.org/officeDocument/2006/relationships/hyperlink" Target="D:/Docs/R4-79AH-0175.zip" TargetMode="External"/><Relationship Id="rId184" Type="http://schemas.openxmlformats.org/officeDocument/2006/relationships/hyperlink" Target="D:/Docs/R4-79AH-0095.zip" TargetMode="External"/><Relationship Id="rId3" Type="http://schemas.openxmlformats.org/officeDocument/2006/relationships/settings" Target="settings.xml"/><Relationship Id="rId25" Type="http://schemas.openxmlformats.org/officeDocument/2006/relationships/hyperlink" Target="D:/Docs/R4-79AH-0129.zip" TargetMode="External"/><Relationship Id="rId46" Type="http://schemas.openxmlformats.org/officeDocument/2006/relationships/hyperlink" Target="D:/Docs/R4-79AH-0212.zip" TargetMode="External"/><Relationship Id="rId67" Type="http://schemas.openxmlformats.org/officeDocument/2006/relationships/hyperlink" Target="D:/Docs/R4-79AH-0132.zip" TargetMode="External"/><Relationship Id="rId116" Type="http://schemas.openxmlformats.org/officeDocument/2006/relationships/hyperlink" Target="D:/Docs/R4-79AH-0228.zip" TargetMode="External"/><Relationship Id="rId137" Type="http://schemas.openxmlformats.org/officeDocument/2006/relationships/image" Target="media/image1.wmf"/><Relationship Id="rId158" Type="http://schemas.openxmlformats.org/officeDocument/2006/relationships/oleObject" Target="embeddings/oleObject11.bin"/><Relationship Id="rId20" Type="http://schemas.openxmlformats.org/officeDocument/2006/relationships/hyperlink" Target="D:/Docs/R4-79AH-0009.zip" TargetMode="External"/><Relationship Id="rId41" Type="http://schemas.openxmlformats.org/officeDocument/2006/relationships/hyperlink" Target="D:/Docs/R4-79AH-0003.zip" TargetMode="External"/><Relationship Id="rId62" Type="http://schemas.openxmlformats.org/officeDocument/2006/relationships/hyperlink" Target="D:/Docs/R4-79AH-0216.zip" TargetMode="External"/><Relationship Id="rId83" Type="http://schemas.openxmlformats.org/officeDocument/2006/relationships/hyperlink" Target="D:/Docs/R4-79AH-0190.zip" TargetMode="External"/><Relationship Id="rId88" Type="http://schemas.openxmlformats.org/officeDocument/2006/relationships/hyperlink" Target="D:/Docs/R4-79AH-0170.zip" TargetMode="External"/><Relationship Id="rId111" Type="http://schemas.openxmlformats.org/officeDocument/2006/relationships/hyperlink" Target="D:/Docs/R4-79AH-0171.zip" TargetMode="External"/><Relationship Id="rId132" Type="http://schemas.openxmlformats.org/officeDocument/2006/relationships/hyperlink" Target="D:/Docs/R4-79AH-0085.zip" TargetMode="External"/><Relationship Id="rId153" Type="http://schemas.openxmlformats.org/officeDocument/2006/relationships/image" Target="media/image9.wmf"/><Relationship Id="rId174" Type="http://schemas.openxmlformats.org/officeDocument/2006/relationships/hyperlink" Target="D:/Docs/R4-79AH-0086.zip" TargetMode="External"/><Relationship Id="rId179" Type="http://schemas.openxmlformats.org/officeDocument/2006/relationships/hyperlink" Target="D:/Docs/R4-79AH-0088.zip" TargetMode="External"/><Relationship Id="rId190" Type="http://schemas.microsoft.com/office/2007/relationships/stylesWithEffects" Target="stylesWithEffects.xml"/><Relationship Id="rId15" Type="http://schemas.openxmlformats.org/officeDocument/2006/relationships/hyperlink" Target="D:/Docs/R4-79AH-0148.zip" TargetMode="External"/><Relationship Id="rId36" Type="http://schemas.openxmlformats.org/officeDocument/2006/relationships/hyperlink" Target="D:/Docs/R4-79AH-0224.zip" TargetMode="External"/><Relationship Id="rId57" Type="http://schemas.openxmlformats.org/officeDocument/2006/relationships/hyperlink" Target="D:/Docs/R4-79AH-0010.zip" TargetMode="External"/><Relationship Id="rId106" Type="http://schemas.openxmlformats.org/officeDocument/2006/relationships/hyperlink" Target="D:/Docs/R4-79AH-0048.zip" TargetMode="External"/><Relationship Id="rId127" Type="http://schemas.openxmlformats.org/officeDocument/2006/relationships/hyperlink" Target="D:/Docs/R4-79AH-0090.zip" TargetMode="External"/><Relationship Id="rId10" Type="http://schemas.openxmlformats.org/officeDocument/2006/relationships/hyperlink" Target="http://www.3gpp.org/Delegates-Corner%23outil_sommaire_14" TargetMode="External"/><Relationship Id="rId31" Type="http://schemas.openxmlformats.org/officeDocument/2006/relationships/hyperlink" Target="D:/Docs/R4-79AH-0130.zip" TargetMode="External"/><Relationship Id="rId52" Type="http://schemas.openxmlformats.org/officeDocument/2006/relationships/hyperlink" Target="D:/Docs/R4-79AH-0214.zip" TargetMode="External"/><Relationship Id="rId73" Type="http://schemas.openxmlformats.org/officeDocument/2006/relationships/hyperlink" Target="D:/Docs/R4-79AH-0011.zip" TargetMode="External"/><Relationship Id="rId78" Type="http://schemas.openxmlformats.org/officeDocument/2006/relationships/hyperlink" Target="D:/Docs/R4-79AH-0225.zip" TargetMode="External"/><Relationship Id="rId94" Type="http://schemas.openxmlformats.org/officeDocument/2006/relationships/hyperlink" Target="D:/Docs/R4-79AH-0172.zip" TargetMode="External"/><Relationship Id="rId99" Type="http://schemas.openxmlformats.org/officeDocument/2006/relationships/hyperlink" Target="D:/Docs/R4-79AH-0209.zip" TargetMode="External"/><Relationship Id="rId101" Type="http://schemas.openxmlformats.org/officeDocument/2006/relationships/hyperlink" Target="D:/Docs/R4-79AH-0052.zip" TargetMode="External"/><Relationship Id="rId122" Type="http://schemas.openxmlformats.org/officeDocument/2006/relationships/hyperlink" Target="D:/Docs/R4-79AH-0173.zip" TargetMode="External"/><Relationship Id="rId143" Type="http://schemas.openxmlformats.org/officeDocument/2006/relationships/image" Target="media/image4.wmf"/><Relationship Id="rId148" Type="http://schemas.openxmlformats.org/officeDocument/2006/relationships/oleObject" Target="embeddings/oleObject6.bin"/><Relationship Id="rId164" Type="http://schemas.openxmlformats.org/officeDocument/2006/relationships/hyperlink" Target="D:/Docs/R4-79AH-0089.zip" TargetMode="External"/><Relationship Id="rId169" Type="http://schemas.openxmlformats.org/officeDocument/2006/relationships/hyperlink" Target="D:/Docs/R4-79AH-0013.zip" TargetMode="External"/><Relationship Id="rId185" Type="http://schemas.openxmlformats.org/officeDocument/2006/relationships/hyperlink" Target="D:/Docs/R4-79AH-0223.zip" TargetMode="External"/><Relationship Id="rId4" Type="http://schemas.openxmlformats.org/officeDocument/2006/relationships/webSettings" Target="webSettings.xml"/><Relationship Id="rId9" Type="http://schemas.openxmlformats.org/officeDocument/2006/relationships/hyperlink" Target="http://www.3gpp.org/ftp/PCG/PCG_27/DOCS/PCG27_13r1.zip" TargetMode="External"/><Relationship Id="rId180" Type="http://schemas.openxmlformats.org/officeDocument/2006/relationships/hyperlink" Target="D:/Docs/R4-79AH-0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122</Pages>
  <Words>31547</Words>
  <Characters>179824</Characters>
  <Application>Microsoft Office Word</Application>
  <DocSecurity>0</DocSecurity>
  <Lines>1498</Lines>
  <Paragraphs>421</Paragraphs>
  <ScaleCrop>false</ScaleCrop>
  <HeadingPairs>
    <vt:vector size="6" baseType="variant">
      <vt:variant>
        <vt:lpstr>タイトル</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210950</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Issam</cp:lastModifiedBy>
  <cp:revision>9</cp:revision>
  <cp:lastPrinted>2016-04-11T18:35:00Z</cp:lastPrinted>
  <dcterms:created xsi:type="dcterms:W3CDTF">2016-07-04T06:08:00Z</dcterms:created>
  <dcterms:modified xsi:type="dcterms:W3CDTF">2016-08-21T13:41:00Z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(3)Nd/F35Ljm2Br8ZPBceN6rrPiOOa2fThEne17i2xTKMxXxoQ2h+vz3c16fGTDsRlFLHSeGjuD
+W30f0r71zxXphrm7vyOy8pM1063hnvbnLWMbsHL/t6uD982qQMvVmSgxQLOlhPcdu4AqvLa
adrkOjbAPd5nX+9/9+oHpduzXcPedvCtuBQ4/Tq/K4vWV3+OdxeUvY2DuzBN7jAj3eZLJcLW
9ZqAHOLPaoCNYZIu7s</vt:lpwstr>
  </property>
  <property fmtid="{D5CDD505-2E9C-101B-9397-08002B2CF9AE}" pid="3" name="_2015_ms_pID_7253431">
    <vt:lpwstr>SZRIrqlBOi/sBUSzFUnG7rKsq83TevBLBm/JMPcQz150E74zTdLkQ7
huf72g6IVHO+ArPn+09iJk8nM78YUdciSqCMyl/yW6Z8EMIJ06oR2uga7cFQwjZFsSbzM77u
zcYaUGJ+PpQA7fLW7IwutjFednU4Jaz7ct6mf4gKS7QD61IzcNC2Q4rbWhr8UnwKpjbczefb
5l7qItgUZWgTdyVbXEm2Ol1kcZ2ok6CuRwas</vt:lpwstr>
  </property>
  <property fmtid="{D5CDD505-2E9C-101B-9397-08002B2CF9AE}" pid="4" name="_2015_ms_pID_7253432">
    <vt:lpwstr>EJcdl576l3R3vfLEN3HpB4OtSoh8Cc3zaCnb
ThINZVVhKwONzanHkAHwPEXfdgzE0Q==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1467612468</vt:lpwstr>
  </property>
</Properties>
</file>