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D87EAE">
        <w:rPr>
          <w:b/>
          <w:noProof/>
          <w:sz w:val="24"/>
          <w:szCs w:val="24"/>
          <w:lang w:eastAsia="ko-KR"/>
        </w:rPr>
        <w:t>164439</w:t>
      </w:r>
    </w:p>
    <w:p w:rsidR="00E2462A" w:rsidRDefault="00E2462A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Nanjing, China, 23</w:t>
      </w:r>
      <w:r w:rsidRPr="006F0C6D"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/>
          <w:b/>
          <w:noProof/>
          <w:sz w:val="24"/>
        </w:rPr>
        <w:t xml:space="preserve"> – 27</w:t>
      </w:r>
      <w:r w:rsidRPr="006F0C6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>, May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A4A73" w:rsidRPr="00CA4A73">
        <w:rPr>
          <w:rFonts w:ascii="Arial" w:hAnsi="Arial" w:cs="Arial"/>
          <w:sz w:val="24"/>
          <w:szCs w:val="24"/>
        </w:rPr>
        <w:t>6.13.4.7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0C0913" w:rsidRPr="000C0913">
        <w:rPr>
          <w:rFonts w:ascii="Arial" w:hAnsi="Arial" w:cs="Arial"/>
          <w:sz w:val="24"/>
          <w:szCs w:val="24"/>
        </w:rPr>
        <w:t>Reference Measurement Channels for NB-IoT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0C0913">
        <w:rPr>
          <w:rFonts w:ascii="Arial" w:hAnsi="Arial" w:cs="Arial"/>
          <w:sz w:val="24"/>
          <w:szCs w:val="24"/>
          <w:lang w:eastAsia="ko-KR"/>
        </w:rPr>
        <w:t>Discussion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08021B" w:rsidRPr="002C76FD" w:rsidRDefault="00BC6EEA" w:rsidP="005C4955">
      <w:pPr>
        <w:rPr>
          <w:rFonts w:cs="v4.2.0"/>
        </w:rPr>
      </w:pPr>
      <w:r>
        <w:rPr>
          <w:rFonts w:cs="v4.2.0"/>
        </w:rPr>
        <w:t xml:space="preserve">This paper </w:t>
      </w:r>
      <w:r w:rsidR="00C369BA">
        <w:rPr>
          <w:rFonts w:cs="v4.2.0"/>
        </w:rPr>
        <w:t>proposes a framework for</w:t>
      </w:r>
      <w:r>
        <w:rPr>
          <w:rFonts w:cs="v4.2.0"/>
        </w:rPr>
        <w:t xml:space="preserve"> Reference Measurement Cha</w:t>
      </w:r>
      <w:r w:rsidR="0004160D">
        <w:rPr>
          <w:rFonts w:cs="v4.2.0"/>
        </w:rPr>
        <w:t>nnels for NB-IoT channels, NPBC</w:t>
      </w:r>
      <w:r>
        <w:rPr>
          <w:rFonts w:cs="v4.2.0"/>
        </w:rPr>
        <w:t>H, NPDSCH, NPDCCH</w:t>
      </w:r>
      <w:r w:rsidR="006440C0">
        <w:rPr>
          <w:rFonts w:cs="v4.2.0"/>
        </w:rPr>
        <w:t xml:space="preserve"> and receiver characteristics</w:t>
      </w:r>
      <w:bookmarkStart w:id="1" w:name="_GoBack"/>
      <w:bookmarkEnd w:id="1"/>
      <w:r>
        <w:rPr>
          <w:rFonts w:cs="v4.2.0"/>
        </w:rPr>
        <w:t>.</w:t>
      </w: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BF390F" w:rsidRPr="00BF390F">
        <w:rPr>
          <w:lang w:val="en-US" w:eastAsia="ko-KR"/>
        </w:rPr>
        <w:t xml:space="preserve">Reference Measurement Channels for </w:t>
      </w:r>
      <w:r w:rsidR="00463D49">
        <w:rPr>
          <w:rFonts w:eastAsia="MS Mincho"/>
        </w:rPr>
        <w:t>NPBCH performance requirements</w:t>
      </w:r>
      <w:r w:rsidR="0041289C">
        <w:rPr>
          <w:rFonts w:eastAsia="MS Mincho"/>
        </w:rPr>
        <w:t xml:space="preserve"> (Category NB1)</w:t>
      </w:r>
    </w:p>
    <w:p w:rsidR="004E37EF" w:rsidRPr="004E37EF" w:rsidRDefault="004E37EF" w:rsidP="004E37EF">
      <w:pPr>
        <w:jc w:val="center"/>
        <w:rPr>
          <w:b/>
        </w:rPr>
      </w:pPr>
      <w:r>
        <w:rPr>
          <w:b/>
        </w:rPr>
        <w:t xml:space="preserve">Table </w:t>
      </w:r>
      <w:r w:rsidRPr="004E37EF">
        <w:rPr>
          <w:b/>
        </w:rPr>
        <w:t xml:space="preserve">1: Reference Channel </w:t>
      </w:r>
      <w:r w:rsidR="00BE2157">
        <w:rPr>
          <w:b/>
        </w:rPr>
        <w:t xml:space="preserve">for </w:t>
      </w:r>
      <w:r w:rsidR="000E49DA">
        <w:rPr>
          <w:b/>
        </w:rPr>
        <w:t xml:space="preserve">Category NB1 </w:t>
      </w:r>
      <w:r w:rsidR="00BE2157">
        <w:rPr>
          <w:b/>
        </w:rPr>
        <w:t>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900"/>
        <w:gridCol w:w="2269"/>
        <w:gridCol w:w="2036"/>
      </w:tblGrid>
      <w:tr w:rsidR="004E37EF" w:rsidRPr="004E37EF" w:rsidTr="004E37EF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EF" w:rsidRPr="004E37EF" w:rsidRDefault="004E37EF" w:rsidP="004E37EF">
            <w:pPr>
              <w:jc w:val="center"/>
              <w:rPr>
                <w:b/>
              </w:rPr>
            </w:pPr>
            <w:r w:rsidRPr="004E37EF">
              <w:rPr>
                <w:b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EF" w:rsidRPr="004E37EF" w:rsidRDefault="004E37EF" w:rsidP="004E37EF">
            <w:pPr>
              <w:jc w:val="center"/>
              <w:rPr>
                <w:b/>
              </w:rPr>
            </w:pPr>
            <w:r w:rsidRPr="004E37EF">
              <w:rPr>
                <w:b/>
              </w:rPr>
              <w:t>Unit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EF" w:rsidRPr="004E37EF" w:rsidRDefault="004E37EF" w:rsidP="004E37EF">
            <w:pPr>
              <w:jc w:val="center"/>
              <w:rPr>
                <w:b/>
              </w:rPr>
            </w:pPr>
            <w:r w:rsidRPr="004E37EF">
              <w:rPr>
                <w:b/>
              </w:rPr>
              <w:t>Value</w:t>
            </w:r>
          </w:p>
        </w:tc>
      </w:tr>
      <w:tr w:rsidR="00EE662C" w:rsidRPr="004E37EF" w:rsidTr="00EE662C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4E37EF">
            <w:r w:rsidRPr="004E37EF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2C" w:rsidRPr="004E37EF" w:rsidRDefault="00EE662C" w:rsidP="004E37EF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6B3799">
            <w:pPr>
              <w:jc w:val="center"/>
            </w:pPr>
            <w:r>
              <w:t>R.</w:t>
            </w:r>
            <w:r w:rsidR="006B3799">
              <w:t>NB1.1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EE662C">
            <w:pPr>
              <w:jc w:val="center"/>
            </w:pPr>
            <w:r>
              <w:t>R.</w:t>
            </w:r>
            <w:r w:rsidR="006B3799">
              <w:t>NB1.2</w:t>
            </w:r>
          </w:p>
        </w:tc>
      </w:tr>
      <w:tr w:rsidR="00EE662C" w:rsidRPr="004E37EF" w:rsidTr="00EE662C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4E37EF">
            <w:r w:rsidRPr="004E37EF">
              <w:t>Number of transmitter antennas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2C" w:rsidRPr="004E37EF" w:rsidRDefault="00EE662C" w:rsidP="004E37EF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EE662C">
            <w:pPr>
              <w:jc w:val="center"/>
            </w:pPr>
            <w:r w:rsidRPr="004E37EF">
              <w:t>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EE662C">
            <w:pPr>
              <w:jc w:val="center"/>
            </w:pPr>
            <w:r w:rsidRPr="004E37EF">
              <w:t>2</w:t>
            </w:r>
          </w:p>
        </w:tc>
      </w:tr>
      <w:tr w:rsidR="00EE662C" w:rsidRPr="004E37EF" w:rsidTr="00EE662C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4E37EF">
            <w:r w:rsidRPr="004E37EF">
              <w:t>Channel 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4E37EF">
            <w:r>
              <w:t>K</w:t>
            </w:r>
            <w:r w:rsidRPr="004E37EF">
              <w:t>Hz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EE662C">
            <w:pPr>
              <w:jc w:val="center"/>
            </w:pPr>
            <w:r>
              <w:t>180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A449FE" w:rsidP="00EE662C">
            <w:pPr>
              <w:jc w:val="center"/>
            </w:pPr>
            <w:r>
              <w:t>180</w:t>
            </w:r>
          </w:p>
        </w:tc>
      </w:tr>
      <w:tr w:rsidR="00EE662C" w:rsidRPr="004E37EF" w:rsidTr="00EE662C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2C" w:rsidRPr="004E37EF" w:rsidRDefault="00EE662C" w:rsidP="004E37EF">
            <w:r w:rsidRPr="004E37EF">
              <w:t xml:space="preserve">Modulation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2C" w:rsidRPr="004E37EF" w:rsidRDefault="00EE662C" w:rsidP="004E37EF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EE662C">
            <w:pPr>
              <w:jc w:val="center"/>
            </w:pPr>
            <w:r w:rsidRPr="004E37EF">
              <w:t>QPSK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EE662C">
            <w:pPr>
              <w:jc w:val="center"/>
            </w:pPr>
            <w:r w:rsidRPr="004E37EF">
              <w:t>QPSK</w:t>
            </w:r>
          </w:p>
        </w:tc>
      </w:tr>
      <w:tr w:rsidR="00EE662C" w:rsidRPr="004E37EF" w:rsidTr="00EE662C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2C" w:rsidRPr="004E37EF" w:rsidRDefault="00EE662C" w:rsidP="004E37EF">
            <w:r w:rsidRPr="004E37EF">
              <w:t>Target coding 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2C" w:rsidRPr="004E37EF" w:rsidRDefault="00EE662C" w:rsidP="004E37EF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7436C0" w:rsidP="00EE662C">
            <w:pPr>
              <w:jc w:val="center"/>
            </w:pPr>
            <w:r>
              <w:t>1/3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7436C0" w:rsidP="00EE662C">
            <w:pPr>
              <w:jc w:val="center"/>
            </w:pPr>
            <w:r>
              <w:t>1/3</w:t>
            </w:r>
          </w:p>
        </w:tc>
      </w:tr>
      <w:tr w:rsidR="00EE662C" w:rsidRPr="004E37EF" w:rsidTr="00EE662C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4E37EF">
            <w:r w:rsidRPr="004E37EF">
              <w:t>Payload (without CRC)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EE662C" w:rsidP="004E37EF">
            <w:r w:rsidRPr="004E37EF">
              <w:t>Bits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3667BA" w:rsidP="00EE662C">
            <w:pPr>
              <w:jc w:val="center"/>
            </w:pPr>
            <w:r>
              <w:t>34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2C" w:rsidRPr="004E37EF" w:rsidRDefault="003667BA" w:rsidP="00EE662C">
            <w:pPr>
              <w:jc w:val="center"/>
            </w:pPr>
            <w:r>
              <w:t>34</w:t>
            </w:r>
          </w:p>
        </w:tc>
      </w:tr>
    </w:tbl>
    <w:p w:rsidR="004E37EF" w:rsidRDefault="004E37EF" w:rsidP="00BF390F">
      <w:pPr>
        <w:rPr>
          <w:lang w:val="en-US" w:eastAsia="ko-KR"/>
        </w:rPr>
      </w:pPr>
    </w:p>
    <w:p w:rsidR="00EE7F75" w:rsidRDefault="00EE7F75" w:rsidP="00EE7F75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>
        <w:rPr>
          <w:rFonts w:hint="eastAsia"/>
          <w:lang w:val="en-US" w:eastAsia="ko-KR"/>
        </w:rPr>
        <w:tab/>
      </w:r>
      <w:r>
        <w:t>Reference Measurement Channels for N</w:t>
      </w:r>
      <w:r>
        <w:rPr>
          <w:rFonts w:eastAsia="MS Mincho"/>
        </w:rPr>
        <w:t>PDSCH performance requirements (Category NB1)</w:t>
      </w:r>
    </w:p>
    <w:p w:rsidR="00EE7F75" w:rsidRPr="00BC6EEA" w:rsidRDefault="00EE7F75" w:rsidP="00EE7F75">
      <w:pPr>
        <w:pStyle w:val="TH"/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</w:pP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Table </w:t>
      </w:r>
      <w:r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2</w:t>
      </w: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: Fixed Reference Channel </w:t>
      </w:r>
      <w:r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5"/>
        <w:gridCol w:w="810"/>
        <w:gridCol w:w="1530"/>
        <w:gridCol w:w="1422"/>
      </w:tblGrid>
      <w:tr w:rsidR="00EE7F75" w:rsidRPr="00BC6EEA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Value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Reference channel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4E37EF" w:rsidRDefault="00EE7F75" w:rsidP="001B6614">
            <w:pPr>
              <w:jc w:val="center"/>
            </w:pPr>
            <w:r>
              <w:t>R.NB1.3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4E37EF" w:rsidRDefault="00EE7F75" w:rsidP="001B6614">
            <w:pPr>
              <w:jc w:val="center"/>
            </w:pPr>
            <w:r>
              <w:t>R.NB1.4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Channel bandwidth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K</w:t>
            </w: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180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Allocated resource blocks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2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Allocated subframes per Radio 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8 or </w:t>
            </w: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8 or </w:t>
            </w: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Modulation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QPSK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8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AA577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NB-PDSCH repetition number,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color w:val="auto"/>
                      <w:kern w:val="0"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color w:val="auto"/>
                      <w:kern w:val="0"/>
                      <w:sz w:val="20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color w:val="auto"/>
                      <w:kern w:val="0"/>
                      <w:sz w:val="20"/>
                      <w:lang w:val="en-US" w:eastAsia="ko-KR"/>
                    </w:rPr>
                    <m:t>Rep</m:t>
                  </m:r>
                </m:sub>
              </m:sSub>
            </m:oMath>
            <w:r w:rsidR="00DE292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  <w:p w:rsidR="00EE7F75" w:rsidRPr="00E464BA" w:rsidRDefault="00E464BA" w:rsidP="001B6614">
            <w:pPr>
              <w:pStyle w:val="TAL"/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</w:pP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 xml:space="preserve">Allowed values: </w:t>
            </w:r>
            <w:r w:rsidR="00B943A8"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{</w:t>
            </w:r>
            <w:r w:rsidR="00DE2924"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1, 2, 4, 8, 16, 32, 64, 128, 192, 256, 384, 512, 768, 1024, 1536, 2048</w:t>
            </w:r>
            <w:r w:rsidR="00B943A8"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}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DE2924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DE2924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8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  <w:lang w:val="en-US" w:eastAsia="ko-KR"/>
              </w:rPr>
            </w:pPr>
            <w:r w:rsidRPr="00AA577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Number of subframes used for 1 codeword,</w:t>
            </w: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 xml:space="preserve"> N</w:t>
            </w: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  <w:t>SF</w:t>
            </w:r>
            <w:r w:rsidR="00DE292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  <w:lang w:val="en-US" w:eastAsia="ko-KR"/>
              </w:rPr>
              <w:t xml:space="preserve"> </w:t>
            </w:r>
          </w:p>
          <w:p w:rsidR="00EE7F75" w:rsidRPr="00E464BA" w:rsidRDefault="00E464BA" w:rsidP="00B943A8">
            <w:pPr>
              <w:pStyle w:val="TAL"/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</w:pP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 xml:space="preserve">Allowed values: </w:t>
            </w:r>
            <w:r w:rsidR="00B943A8"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{</w:t>
            </w:r>
            <w:r w:rsidR="00DE2924"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1 to 10</w:t>
            </w:r>
            <w:r w:rsidR="00B943A8"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}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DE2924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DE2924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743163" w:rsidRDefault="00EE7F75" w:rsidP="001B6614">
            <w:pPr>
              <w:pStyle w:val="TAL"/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</w:pP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I</w:t>
            </w: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  <w:t>TBS</w:t>
            </w:r>
          </w:p>
          <w:p w:rsidR="00E464BA" w:rsidRPr="00AA5772" w:rsidRDefault="00E464BA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Allowed values: {</w:t>
            </w:r>
            <w:r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0 to 12</w:t>
            </w: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}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DE2924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DE2924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Target Coding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1/3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Information Bit Payload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Sub-Frames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0, 1,2,3,4,6,7,8 and 9(if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680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680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5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 (if NB-SSS is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Number of Code Blocks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Sub-Frames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0, 1,2,3,4,6,7,8 and 9(if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5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 (if NB-SSS is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Binary Channel Bits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Sub-Frames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0, 1,2,3,4,6,7,8 and 9(if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2112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2112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5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EE7F75" w:rsidTr="001B6614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 (if NB-SSS is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EE7F75" w:rsidTr="001B6614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Max. Throughput averaged over 1 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EE7F75" w:rsidTr="001B6614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F75" w:rsidRPr="00BC6EEA" w:rsidRDefault="00EE7F75" w:rsidP="001B6614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UE Category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BC6EEA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NB1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75" w:rsidRPr="00C41F94" w:rsidRDefault="00EE7F75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NB1</w:t>
            </w:r>
          </w:p>
        </w:tc>
      </w:tr>
    </w:tbl>
    <w:p w:rsidR="00EE7F75" w:rsidRDefault="00EE7F75" w:rsidP="00EE7F75">
      <w:pPr>
        <w:rPr>
          <w:lang w:val="en-US" w:eastAsia="ko-KR"/>
        </w:rPr>
      </w:pPr>
    </w:p>
    <w:p w:rsidR="000D00A8" w:rsidRDefault="000D00A8" w:rsidP="00F92B27">
      <w:pPr>
        <w:pStyle w:val="TAL"/>
        <w:rPr>
          <w:color w:val="auto"/>
          <w:lang w:val="en-US" w:eastAsia="ko-KR"/>
        </w:rPr>
      </w:pPr>
      <w:r w:rsidRPr="00F92B27">
        <w:rPr>
          <w:color w:val="auto"/>
          <w:lang w:val="en-US" w:eastAsia="ko-KR"/>
        </w:rPr>
        <w:t>The following are the allowed combinations</w:t>
      </w:r>
      <w:r w:rsidR="00F92B27" w:rsidRPr="00F92B27">
        <w:rPr>
          <w:color w:val="auto"/>
          <w:lang w:val="en-US" w:eastAsia="ko-KR"/>
        </w:rPr>
        <w:t xml:space="preserve"> of {</w:t>
      </w:r>
      <w:r w:rsidR="00F92B27" w:rsidRPr="00F92B27">
        <w:rPr>
          <w:rFonts w:eastAsia="Malgun Gothic"/>
          <w:color w:val="auto"/>
          <w:kern w:val="0"/>
          <w:sz w:val="20"/>
          <w:lang w:val="en-US" w:eastAsia="ko-KR"/>
        </w:rPr>
        <w:t xml:space="preserve"> I</w:t>
      </w:r>
      <w:r w:rsidR="00F92B27" w:rsidRPr="00F92B27">
        <w:rPr>
          <w:rFonts w:eastAsia="Malgun Gothic"/>
          <w:color w:val="auto"/>
          <w:kern w:val="0"/>
          <w:sz w:val="20"/>
          <w:vertAlign w:val="subscript"/>
          <w:lang w:val="en-US" w:eastAsia="ko-KR"/>
        </w:rPr>
        <w:t>TBS</w:t>
      </w:r>
      <w:r w:rsidR="00F92B27" w:rsidRPr="00F92B27">
        <w:rPr>
          <w:color w:val="auto"/>
          <w:lang w:val="en-US" w:eastAsia="ko-KR"/>
        </w:rPr>
        <w:t xml:space="preserve">, </w:t>
      </w:r>
      <w:r w:rsidR="00F92B27" w:rsidRPr="00F92B27">
        <w:rPr>
          <w:rFonts w:eastAsia="Malgun Gothic"/>
          <w:color w:val="auto"/>
          <w:kern w:val="0"/>
          <w:sz w:val="20"/>
          <w:lang w:val="en-US" w:eastAsia="ko-KR"/>
        </w:rPr>
        <w:t>N</w:t>
      </w:r>
      <w:r w:rsidR="00F92B27" w:rsidRPr="00F92B27">
        <w:rPr>
          <w:rFonts w:eastAsia="Malgun Gothic"/>
          <w:color w:val="auto"/>
          <w:kern w:val="0"/>
          <w:sz w:val="20"/>
          <w:vertAlign w:val="subscript"/>
          <w:lang w:val="en-US" w:eastAsia="ko-KR"/>
        </w:rPr>
        <w:t xml:space="preserve">SF </w:t>
      </w:r>
      <w:r w:rsidR="00F92B27" w:rsidRPr="00F92B27">
        <w:rPr>
          <w:color w:val="auto"/>
          <w:lang w:val="en-US" w:eastAsia="ko-KR"/>
        </w:rPr>
        <w:t>}</w:t>
      </w:r>
      <w:r w:rsidR="00A829DF">
        <w:rPr>
          <w:color w:val="auto"/>
          <w:lang w:val="en-US" w:eastAsia="ko-KR"/>
        </w:rPr>
        <w:t>. Only a subset of these combinations will be defined for NPDSCH.</w:t>
      </w:r>
    </w:p>
    <w:p w:rsidR="000B180A" w:rsidRPr="00F92B27" w:rsidRDefault="000B180A" w:rsidP="00F92B27">
      <w:pPr>
        <w:pStyle w:val="TAL"/>
        <w:rPr>
          <w:rFonts w:eastAsia="Malgun Gothic"/>
          <w:color w:val="auto"/>
          <w:kern w:val="0"/>
          <w:sz w:val="20"/>
          <w:vertAlign w:val="subscript"/>
          <w:lang w:val="en-US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EE7F75" w:rsidRPr="00D10AC8" w:rsidTr="00204D10">
        <w:trPr>
          <w:cantSplit/>
          <w:jc w:val="center"/>
        </w:trPr>
        <w:tc>
          <w:tcPr>
            <w:tcW w:w="622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EE7F75" w:rsidRPr="00D10AC8" w:rsidRDefault="00EE7F75" w:rsidP="001B6614">
            <w:pPr>
              <w:pStyle w:val="TAH"/>
              <w:rPr>
                <w:szCs w:val="18"/>
              </w:rPr>
            </w:pPr>
            <w:r w:rsidRPr="00D10AC8">
              <w:rPr>
                <w:position w:val="-10"/>
                <w:szCs w:val="18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9pt;height:16.85pt" o:ole="">
                  <v:imagedata r:id="rId11" o:title=""/>
                </v:shape>
                <o:OLEObject Type="Embed" ProgID="Equation.3" ShapeID="_x0000_i1025" DrawAspect="Content" ObjectID="_1524639568" r:id="rId12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EE7F75" w:rsidRPr="00D10AC8" w:rsidRDefault="00EE7F75" w:rsidP="001B6614">
            <w:pPr>
              <w:pStyle w:val="TAH"/>
              <w:rPr>
                <w:szCs w:val="18"/>
              </w:rPr>
            </w:pPr>
            <w:r w:rsidRPr="00E9040D">
              <w:rPr>
                <w:position w:val="-10"/>
              </w:rPr>
              <w:object w:dxaOrig="380" w:dyaOrig="340">
                <v:shape id="_x0000_i1026" type="#_x0000_t75" style="width:18.4pt;height:16.85pt" o:ole="">
                  <v:imagedata r:id="rId13" o:title=""/>
                </v:shape>
                <o:OLEObject Type="Embed" ProgID="Equation.3" ShapeID="_x0000_i1026" DrawAspect="Content" ObjectID="_1524639569" r:id="rId14"/>
              </w:object>
            </w: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EE7F75" w:rsidRPr="00D10AC8" w:rsidRDefault="00EE7F75" w:rsidP="001B6614">
            <w:pPr>
              <w:pStyle w:val="TAH"/>
              <w:rPr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10</w:t>
            </w: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256</w:t>
            </w: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88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144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176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208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344</w:t>
            </w: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72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144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176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208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424</w:t>
            </w: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104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176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208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440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568</w:t>
            </w: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120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208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408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552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680</w:t>
            </w: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72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144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224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424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504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680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88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176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392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504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600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104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224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472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584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680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120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392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536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680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136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296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456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616</w:t>
            </w: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144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328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504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680</w:t>
            </w: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176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376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584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E7F75" w:rsidRPr="00D10AC8" w:rsidTr="00204D10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208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440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  <w:r w:rsidRPr="000E2303">
              <w:rPr>
                <w:rFonts w:eastAsia="Malgun Gothic" w:cs="Times New Roman"/>
                <w:color w:val="auto"/>
                <w:kern w:val="0"/>
                <w:lang w:val="en-US" w:eastAsia="ko-KR"/>
              </w:rPr>
              <w:t>680</w:t>
            </w:r>
          </w:p>
        </w:tc>
        <w:tc>
          <w:tcPr>
            <w:tcW w:w="0" w:type="auto"/>
            <w:vAlign w:val="center"/>
          </w:tcPr>
          <w:p w:rsidR="00EE7F75" w:rsidRPr="000E2303" w:rsidRDefault="00EE7F75" w:rsidP="001B6614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E7F75" w:rsidRPr="001433E7" w:rsidRDefault="00EE7F75" w:rsidP="001B6614">
            <w:pPr>
              <w:pStyle w:val="BodyText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EE7F75" w:rsidRDefault="00EE7F75" w:rsidP="00EE7F75">
      <w:pPr>
        <w:rPr>
          <w:lang w:val="en-US" w:eastAsia="ko-KR"/>
        </w:rPr>
      </w:pPr>
    </w:p>
    <w:p w:rsidR="002333F9" w:rsidRDefault="00EE7F75" w:rsidP="002333F9">
      <w:pPr>
        <w:pStyle w:val="Heading1"/>
        <w:rPr>
          <w:lang w:val="en-US" w:eastAsia="ko-KR"/>
        </w:rPr>
      </w:pPr>
      <w:bookmarkStart w:id="2" w:name="_Toc368026678"/>
      <w:r>
        <w:rPr>
          <w:lang w:val="en-US" w:eastAsia="ko-KR"/>
        </w:rPr>
        <w:lastRenderedPageBreak/>
        <w:t>4</w:t>
      </w:r>
      <w:r w:rsidR="002333F9" w:rsidRPr="002333F9">
        <w:rPr>
          <w:lang w:val="en-US" w:eastAsia="ko-KR"/>
        </w:rPr>
        <w:tab/>
      </w:r>
      <w:r w:rsidR="006036B3">
        <w:rPr>
          <w:lang w:val="en-US" w:eastAsia="ko-KR"/>
        </w:rPr>
        <w:t>Reference Measurement C</w:t>
      </w:r>
      <w:r w:rsidR="002333F9" w:rsidRPr="002333F9">
        <w:rPr>
          <w:lang w:val="en-US" w:eastAsia="ko-KR"/>
        </w:rPr>
        <w:t xml:space="preserve">hannels for </w:t>
      </w:r>
      <w:r w:rsidR="00C54E84">
        <w:rPr>
          <w:lang w:val="en-US" w:eastAsia="ko-KR"/>
        </w:rPr>
        <w:t>NPDCCH</w:t>
      </w:r>
      <w:r w:rsidR="002333F9" w:rsidRPr="002333F9">
        <w:rPr>
          <w:lang w:val="en-US" w:eastAsia="ko-KR"/>
        </w:rPr>
        <w:t xml:space="preserve"> performance requirements</w:t>
      </w:r>
      <w:bookmarkEnd w:id="2"/>
      <w:r w:rsidR="00B603BE">
        <w:rPr>
          <w:lang w:val="en-US" w:eastAsia="ko-KR"/>
        </w:rPr>
        <w:t xml:space="preserve"> (</w:t>
      </w:r>
      <w:r w:rsidR="00B603BE">
        <w:rPr>
          <w:rFonts w:eastAsia="MS Mincho"/>
        </w:rPr>
        <w:t>Category NB1</w:t>
      </w:r>
      <w:r w:rsidR="00B603BE">
        <w:rPr>
          <w:lang w:val="en-US" w:eastAsia="ko-KR"/>
        </w:rPr>
        <w:t>)</w:t>
      </w:r>
    </w:p>
    <w:p w:rsidR="00EF4CD7" w:rsidRPr="00EF4CD7" w:rsidRDefault="008D6055" w:rsidP="00EF4CD7">
      <w:pPr>
        <w:rPr>
          <w:lang w:val="en-US" w:eastAsia="ko-KR"/>
        </w:rPr>
      </w:pPr>
      <w:r>
        <w:rPr>
          <w:lang w:val="en-US" w:eastAsia="ko-KR"/>
        </w:rPr>
        <w:t xml:space="preserve">RMCs for all possible </w:t>
      </w:r>
      <w:r w:rsidR="00C25643">
        <w:rPr>
          <w:lang w:val="en-US" w:eastAsia="ko-KR"/>
        </w:rPr>
        <w:t xml:space="preserve">NPDCCH </w:t>
      </w:r>
      <w:r>
        <w:rPr>
          <w:lang w:val="en-US" w:eastAsia="ko-KR"/>
        </w:rPr>
        <w:t xml:space="preserve">repetition levels are shown below i.e. </w:t>
      </w:r>
      <w:r w:rsidR="007C5B7B">
        <w:rPr>
          <w:rFonts w:cs="v4.2.0"/>
        </w:rPr>
        <w:t>a</w:t>
      </w:r>
      <w:r>
        <w:rPr>
          <w:rFonts w:cs="v4.2.0"/>
        </w:rPr>
        <w:t xml:space="preserve">llowed </w:t>
      </w:r>
      <w:r w:rsidR="00F9468D">
        <w:rPr>
          <w:rFonts w:cs="v4.2.0"/>
        </w:rPr>
        <w:t>values =</w:t>
      </w:r>
      <w:r>
        <w:rPr>
          <w:rFonts w:cs="v4.2.0"/>
        </w:rPr>
        <w:t xml:space="preserve"> </w:t>
      </w:r>
      <w:r>
        <w:t xml:space="preserve">{1, 2, 4, 8, 16, 32, 64, 128, 256, 512, 1024, 2048}. </w:t>
      </w:r>
      <w:r>
        <w:rPr>
          <w:lang w:val="en-US" w:eastAsia="ko-KR"/>
        </w:rPr>
        <w:t xml:space="preserve">Only a </w:t>
      </w:r>
      <w:r w:rsidR="00EF4CD7">
        <w:rPr>
          <w:lang w:val="en-US" w:eastAsia="ko-KR"/>
        </w:rPr>
        <w:t xml:space="preserve">subset of the following RMCs </w:t>
      </w:r>
      <w:r>
        <w:rPr>
          <w:lang w:val="en-US" w:eastAsia="ko-KR"/>
        </w:rPr>
        <w:t>will</w:t>
      </w:r>
      <w:r w:rsidR="00EF4CD7">
        <w:rPr>
          <w:lang w:val="en-US" w:eastAsia="ko-KR"/>
        </w:rPr>
        <w:t xml:space="preserve"> be defined for NPDCCH.</w:t>
      </w:r>
    </w:p>
    <w:p w:rsidR="002333F9" w:rsidRPr="001307CC" w:rsidRDefault="002333F9" w:rsidP="002333F9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 w:rsid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3</w:t>
      </w: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: </w:t>
      </w:r>
      <w:r w:rsidR="006D4498"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Fixed Reference Channel </w:t>
      </w:r>
      <w:r w:rsidR="006D4498"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8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14"/>
        <w:gridCol w:w="2158"/>
        <w:gridCol w:w="2158"/>
      </w:tblGrid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6B3799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799" w:rsidRPr="001307CC" w:rsidRDefault="006B3799" w:rsidP="006B3799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799" w:rsidRPr="001307CC" w:rsidRDefault="006B3799" w:rsidP="006B3799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799" w:rsidRPr="004E37EF" w:rsidRDefault="006B3799" w:rsidP="006B3799">
            <w:pPr>
              <w:jc w:val="center"/>
            </w:pPr>
            <w:r>
              <w:t>R.NB1.5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799" w:rsidRPr="004E37EF" w:rsidRDefault="006B3799" w:rsidP="006B3799">
            <w:pPr>
              <w:jc w:val="center"/>
            </w:pPr>
            <w:r>
              <w:t>R.NB1.6</w:t>
            </w:r>
          </w:p>
        </w:tc>
      </w:tr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transmitter antennas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</w:tr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4A285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="00FA2275"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="004A2855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="004A2855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C55F66" w:rsidP="00FA2275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Repetition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symbols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2B03E4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2B03E4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Aggregation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2B03E4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="00FA2275"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2B03E4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 w:rsidR="00FA2275"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</w:tr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DCI Format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8F2E5E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="00FA2275"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8F2E5E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="00FA2275"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Cell ID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FA2275" w:rsidRPr="001307CC" w:rsidTr="00FA2275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Payload (without CRC)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275" w:rsidRPr="001307CC" w:rsidRDefault="00FA2275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Bits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46022D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75" w:rsidRPr="001307CC" w:rsidRDefault="0046022D" w:rsidP="00FA2275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:rsidR="002C753B" w:rsidRDefault="002C753B" w:rsidP="002B03E4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</w:p>
    <w:p w:rsidR="002B03E4" w:rsidRPr="001307CC" w:rsidRDefault="002B03E4" w:rsidP="002B03E4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4</w:t>
      </w: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: </w:t>
      </w: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Fixed Reference Channel </w:t>
      </w:r>
      <w:r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14"/>
        <w:gridCol w:w="1438"/>
        <w:gridCol w:w="1350"/>
        <w:gridCol w:w="1350"/>
        <w:gridCol w:w="1350"/>
      </w:tblGrid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2C753B">
            <w:pPr>
              <w:jc w:val="center"/>
            </w:pPr>
            <w:r>
              <w:t>R.NB1.7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2C753B">
            <w:pPr>
              <w:jc w:val="center"/>
            </w:pPr>
            <w:r>
              <w:t>R.NB1.8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2C753B">
            <w:pPr>
              <w:jc w:val="center"/>
            </w:pPr>
            <w:r>
              <w:t>R.NB1.9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2C753B">
            <w:pPr>
              <w:jc w:val="center"/>
            </w:pPr>
            <w:r>
              <w:t>R.NB1.10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transmitter antennas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5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Repetition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symbols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742D4C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742D4C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742D4C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4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Aggregation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DCI Format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Cell ID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2C753B" w:rsidRPr="001307CC" w:rsidTr="002C753B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Payload (without CRC)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Bits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2C753B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:rsidR="002333F9" w:rsidRDefault="002333F9" w:rsidP="00D46FC1">
      <w:pPr>
        <w:rPr>
          <w:lang w:val="en-US" w:eastAsia="ko-KR"/>
        </w:rPr>
      </w:pPr>
    </w:p>
    <w:p w:rsidR="002C753B" w:rsidRPr="001307CC" w:rsidRDefault="002C753B" w:rsidP="002C753B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5</w:t>
      </w: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: </w:t>
      </w: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Fixed Reference Channel </w:t>
      </w:r>
      <w:r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14"/>
        <w:gridCol w:w="1438"/>
        <w:gridCol w:w="1350"/>
        <w:gridCol w:w="1350"/>
        <w:gridCol w:w="1350"/>
      </w:tblGrid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1B6614">
            <w:pPr>
              <w:jc w:val="center"/>
            </w:pPr>
            <w:r>
              <w:t>R.NB1.11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1B6614">
            <w:pPr>
              <w:jc w:val="center"/>
            </w:pPr>
            <w:r>
              <w:t>R.NB1.12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1B6614">
            <w:pPr>
              <w:jc w:val="center"/>
            </w:pPr>
            <w:r>
              <w:t>R.NB1.13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4E37EF" w:rsidRDefault="002C753B" w:rsidP="001B6614">
            <w:pPr>
              <w:jc w:val="center"/>
            </w:pPr>
            <w:r>
              <w:t>R.NB1.14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transmitter antennas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Repetition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symbols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742D4C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742D4C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742D4C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742D4C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16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Aggregation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DCI Format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Cell ID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2C753B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Payload (without CRC)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Bits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3B" w:rsidRPr="001307CC" w:rsidRDefault="002C753B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:rsidR="002C753B" w:rsidRDefault="002C753B" w:rsidP="00D46FC1">
      <w:pPr>
        <w:rPr>
          <w:lang w:val="en-US" w:eastAsia="ko-KR"/>
        </w:rPr>
      </w:pPr>
    </w:p>
    <w:p w:rsidR="002C753B" w:rsidRPr="001307CC" w:rsidRDefault="002C753B" w:rsidP="002C753B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lastRenderedPageBreak/>
        <w:t xml:space="preserve">Table 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6</w:t>
      </w: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: </w:t>
      </w: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Fixed Reference Channel </w:t>
      </w:r>
      <w:r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14"/>
        <w:gridCol w:w="1438"/>
        <w:gridCol w:w="1350"/>
        <w:gridCol w:w="1350"/>
        <w:gridCol w:w="1350"/>
      </w:tblGrid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4E37EF" w:rsidRDefault="00742D4C" w:rsidP="00742D4C">
            <w:pPr>
              <w:jc w:val="center"/>
            </w:pPr>
            <w:r>
              <w:t>R.NB1.15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4E37EF" w:rsidRDefault="00742D4C" w:rsidP="00742D4C">
            <w:pPr>
              <w:jc w:val="center"/>
            </w:pPr>
            <w:r>
              <w:t>R.NB1.16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4E37EF" w:rsidRDefault="00742D4C" w:rsidP="00742D4C">
            <w:pPr>
              <w:jc w:val="center"/>
            </w:pPr>
            <w:r>
              <w:t>R.NB1.17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4E37EF" w:rsidRDefault="00742D4C" w:rsidP="00742D4C">
            <w:pPr>
              <w:jc w:val="center"/>
            </w:pPr>
            <w:r>
              <w:t>R.NB1.17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transmitter antennas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Repetition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symbols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64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Aggregation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DCI Format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Cell ID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742D4C" w:rsidRPr="001307CC" w:rsidTr="00742D4C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Payload (without CRC)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Bits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C" w:rsidRPr="001307CC" w:rsidRDefault="00742D4C" w:rsidP="00742D4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:rsidR="002C753B" w:rsidRDefault="002C753B" w:rsidP="002C753B">
      <w:pPr>
        <w:rPr>
          <w:lang w:val="en-US" w:eastAsia="ko-KR"/>
        </w:rPr>
      </w:pPr>
    </w:p>
    <w:p w:rsidR="00606237" w:rsidRPr="001307CC" w:rsidRDefault="00606237" w:rsidP="00606237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7</w:t>
      </w: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: </w:t>
      </w: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Fixed Reference Channel </w:t>
      </w:r>
      <w:r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14"/>
        <w:gridCol w:w="1438"/>
        <w:gridCol w:w="1350"/>
        <w:gridCol w:w="1350"/>
        <w:gridCol w:w="1350"/>
      </w:tblGrid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R.NB1.1</w:t>
            </w:r>
            <w:r w:rsidR="000E6C63"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R.NB1.1</w:t>
            </w:r>
            <w:r w:rsidR="000E6C63"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R.NB1.</w:t>
            </w:r>
            <w:r w:rsidR="000E6C63"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R.NB1.</w:t>
            </w:r>
            <w:r w:rsidR="000E6C63">
              <w:t>21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transmitter antennas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Repetition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symbols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256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Aggregation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DCI Format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Cell ID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Payload (without CRC)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Bits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:rsidR="00606237" w:rsidRDefault="00606237" w:rsidP="00606237">
      <w:pPr>
        <w:rPr>
          <w:lang w:val="en-US" w:eastAsia="ko-KR"/>
        </w:rPr>
      </w:pPr>
    </w:p>
    <w:p w:rsidR="00606237" w:rsidRPr="001307CC" w:rsidRDefault="00606237" w:rsidP="00606237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8</w:t>
      </w: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: </w:t>
      </w: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Fixed Reference Channel </w:t>
      </w:r>
      <w:r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14"/>
        <w:gridCol w:w="1438"/>
        <w:gridCol w:w="1350"/>
        <w:gridCol w:w="1350"/>
        <w:gridCol w:w="1350"/>
      </w:tblGrid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</w:t>
            </w:r>
            <w:r w:rsidR="000E6C63">
              <w:t>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R.NB1.</w:t>
            </w:r>
            <w:r w:rsidR="000E6C63"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R.NB1.</w:t>
            </w:r>
            <w:r w:rsidR="000E6C63">
              <w:t>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4E37EF" w:rsidRDefault="00606237" w:rsidP="001B6614">
            <w:pPr>
              <w:jc w:val="center"/>
            </w:pPr>
            <w:r>
              <w:t>R.NB1.</w:t>
            </w:r>
            <w:r w:rsidR="000E6C63">
              <w:t>25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transmitter antennas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Repetition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symbols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512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512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1024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Aggregation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DCI Format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Cell ID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606237" w:rsidRPr="001307CC" w:rsidTr="001B6614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Payload (without CRC)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Bits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37" w:rsidRPr="001307CC" w:rsidRDefault="00606237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:rsidR="00606237" w:rsidRDefault="00606237" w:rsidP="00606237">
      <w:pPr>
        <w:rPr>
          <w:lang w:val="en-US" w:eastAsia="ko-KR"/>
        </w:rPr>
      </w:pPr>
    </w:p>
    <w:p w:rsidR="002737F6" w:rsidRPr="001307CC" w:rsidRDefault="002737F6" w:rsidP="002737F6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Table </w:t>
      </w:r>
      <w:r w:rsidR="00B92F02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9</w:t>
      </w:r>
      <w:r w:rsidRPr="001307CC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: </w:t>
      </w:r>
      <w:r w:rsidRPr="00BC6EEA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 xml:space="preserve">Fixed Reference Channel </w:t>
      </w:r>
      <w:r w:rsidRPr="006D4498">
        <w:rPr>
          <w:rFonts w:ascii="Times New Roman" w:eastAsia="Malgun Gothic" w:hAnsi="Times New Roman" w:cs="Times New Roman"/>
          <w:color w:val="auto"/>
          <w:kern w:val="0"/>
          <w:sz w:val="20"/>
          <w:lang w:val="en-US" w:eastAsia="ko-KR"/>
        </w:rPr>
        <w:t>for Category NB1 UE</w:t>
      </w:r>
    </w:p>
    <w:tbl>
      <w:tblPr>
        <w:tblW w:w="7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14"/>
        <w:gridCol w:w="1438"/>
        <w:gridCol w:w="1350"/>
      </w:tblGrid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4E37EF" w:rsidRDefault="002737F6" w:rsidP="001B6614">
            <w:pPr>
              <w:jc w:val="center"/>
            </w:pPr>
            <w:r>
              <w:t>R.NB1</w:t>
            </w:r>
            <w:r w:rsidR="000E6C63">
              <w:t>.26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4E37EF" w:rsidRDefault="002737F6" w:rsidP="001B6614">
            <w:pPr>
              <w:jc w:val="center"/>
            </w:pPr>
            <w:r>
              <w:t>R.NB1.</w:t>
            </w:r>
            <w:r w:rsidR="000E6C63">
              <w:t>27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transmitter antennas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8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Repetition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symbols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2048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2048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Aggregation level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2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 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DCI Format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</w:t>
            </w: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Cell ID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0</w:t>
            </w:r>
          </w:p>
        </w:tc>
      </w:tr>
      <w:tr w:rsidR="002737F6" w:rsidRPr="001307CC" w:rsidTr="002737F6">
        <w:trPr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Payload (without CRC)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1307CC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Bits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F6" w:rsidRPr="001307CC" w:rsidRDefault="002737F6" w:rsidP="001B6614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:rsidR="002C753B" w:rsidRDefault="002C753B" w:rsidP="00D46FC1">
      <w:pPr>
        <w:rPr>
          <w:lang w:val="en-US" w:eastAsia="ko-KR"/>
        </w:rPr>
      </w:pPr>
    </w:p>
    <w:p w:rsidR="00AC79E6" w:rsidRPr="00FA0E26" w:rsidRDefault="00AC79E6" w:rsidP="00AC79E6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>
        <w:rPr>
          <w:lang w:val="en-US" w:eastAsia="ko-KR"/>
        </w:rPr>
        <w:tab/>
        <w:t>Reference Measurement C</w:t>
      </w:r>
      <w:r w:rsidRPr="002333F9">
        <w:rPr>
          <w:lang w:val="en-US" w:eastAsia="ko-KR"/>
        </w:rPr>
        <w:t xml:space="preserve">hannels for </w:t>
      </w:r>
      <w:r>
        <w:rPr>
          <w:lang w:val="en-US" w:eastAsia="ko-KR"/>
        </w:rPr>
        <w:t xml:space="preserve">Receiver charateristics </w:t>
      </w:r>
      <w:r>
        <w:rPr>
          <w:lang w:val="en-US" w:eastAsia="ko-KR"/>
        </w:rPr>
        <w:t>(</w:t>
      </w:r>
      <w:r>
        <w:rPr>
          <w:rFonts w:eastAsia="MS Mincho"/>
        </w:rPr>
        <w:t>Category NB1</w:t>
      </w:r>
      <w:r>
        <w:rPr>
          <w:lang w:val="en-US" w:eastAsia="ko-KR"/>
        </w:rPr>
        <w:t>)</w:t>
      </w:r>
    </w:p>
    <w:p w:rsidR="00473667" w:rsidRDefault="00473667" w:rsidP="00D46FC1">
      <w:pPr>
        <w:rPr>
          <w:lang w:val="en-US" w:eastAsia="ko-KR"/>
        </w:rPr>
      </w:pPr>
    </w:p>
    <w:p w:rsidR="00AC79E6" w:rsidRPr="002D50A9" w:rsidRDefault="002D50A9" w:rsidP="00AC79E6">
      <w:pPr>
        <w:pStyle w:val="TH"/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</w:pPr>
      <w:r w:rsidRPr="002D50A9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lastRenderedPageBreak/>
        <w:t xml:space="preserve">Table </w:t>
      </w:r>
      <w:r w:rsidR="00AC79E6" w:rsidRPr="002D50A9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1</w:t>
      </w:r>
      <w:r w:rsidRPr="002D50A9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0</w:t>
      </w:r>
      <w:r w:rsidR="00AC79E6" w:rsidRPr="002D50A9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 xml:space="preserve"> Fixed Reference Channel for Receiver Requir</w:t>
      </w:r>
      <w:r w:rsidR="008E78D6">
        <w:rPr>
          <w:rFonts w:ascii="Times New Roman" w:eastAsia="Malgun Gothic" w:hAnsi="Times New Roman" w:cs="v4.2.0"/>
          <w:color w:val="auto"/>
          <w:kern w:val="0"/>
          <w:sz w:val="20"/>
          <w:lang w:eastAsia="en-US"/>
        </w:rPr>
        <w:t>ements</w:t>
      </w:r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5"/>
        <w:gridCol w:w="1440"/>
        <w:gridCol w:w="1890"/>
      </w:tblGrid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Parameter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Unit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>
            <w:pPr>
              <w:pStyle w:val="TAH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Value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Channel bandwidth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321EF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K</w:t>
            </w:r>
            <w:r w:rsidR="004B23BC"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321EF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180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Allocated resource blocks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6B15E4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Subcarriers per resource block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12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Allocated subframes per Radio Frame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6B15E4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 xml:space="preserve">8 or </w:t>
            </w:r>
            <w:r w:rsidR="004B23BC"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9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Modulation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QPSK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Target Coding Rate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1/3</w:t>
            </w:r>
          </w:p>
        </w:tc>
      </w:tr>
      <w:tr w:rsidR="00F5251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Default="00F5251C" w:rsidP="00F5251C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AA577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NB-PDSCH repetition number,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color w:val="auto"/>
                      <w:kern w:val="0"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color w:val="auto"/>
                      <w:kern w:val="0"/>
                      <w:sz w:val="20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color w:val="auto"/>
                      <w:kern w:val="0"/>
                      <w:sz w:val="20"/>
                      <w:lang w:val="en-US" w:eastAsia="ko-KR"/>
                    </w:rPr>
                    <m:t>Rep</m:t>
                  </m:r>
                </m:sub>
              </m:sSub>
            </m:oMath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  <w:p w:rsidR="00F5251C" w:rsidRPr="00E464BA" w:rsidRDefault="00F5251C" w:rsidP="00F5251C">
            <w:pPr>
              <w:pStyle w:val="TAL"/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</w:pP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Allowed values: {1, 2, 4, 8, 16, 32, 64, 128, 192, 256, 384, 512, 768, 1024, 1536, 2048}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Pr="00BC6EEA" w:rsidRDefault="00F5251C" w:rsidP="00F5251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Pr="00C41F94" w:rsidRDefault="00F5251C" w:rsidP="00F5251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F5251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Default="00F5251C" w:rsidP="00F5251C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  <w:lang w:val="en-US" w:eastAsia="ko-KR"/>
              </w:rPr>
            </w:pPr>
            <w:r w:rsidRPr="00AA577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Number of subframes used for 1 codeword,</w:t>
            </w: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 xml:space="preserve"> N</w:t>
            </w: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  <w:t>SF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  <w:lang w:val="en-US" w:eastAsia="ko-KR"/>
              </w:rPr>
              <w:t xml:space="preserve"> </w:t>
            </w:r>
          </w:p>
          <w:p w:rsidR="00F5251C" w:rsidRPr="00E464BA" w:rsidRDefault="00F5251C" w:rsidP="00F5251C">
            <w:pPr>
              <w:pStyle w:val="TAL"/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</w:pP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Allowed values: {1 to 10}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Pr="00BC6EEA" w:rsidRDefault="00F5251C" w:rsidP="00F5251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Pr="00C41F94" w:rsidRDefault="00F5251C" w:rsidP="00F5251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F5251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Pr="00743163" w:rsidRDefault="00F5251C" w:rsidP="00F5251C">
            <w:pPr>
              <w:pStyle w:val="TAL"/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</w:pP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I</w:t>
            </w:r>
            <w:r w:rsidRPr="00743163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vertAlign w:val="subscript"/>
                <w:lang w:val="en-US" w:eastAsia="ko-KR"/>
              </w:rPr>
              <w:t>TBS</w:t>
            </w:r>
          </w:p>
          <w:p w:rsidR="00F5251C" w:rsidRPr="00AA5772" w:rsidRDefault="00F5251C" w:rsidP="00F5251C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Allowed values: {</w:t>
            </w:r>
            <w:r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0 to 12</w:t>
            </w:r>
            <w:r w:rsidRPr="00E464BA">
              <w:rPr>
                <w:rFonts w:ascii="Times New Roman" w:eastAsia="Malgun Gothic" w:hAnsi="Times New Roman" w:cs="Times New Roman"/>
                <w:i/>
                <w:color w:val="auto"/>
                <w:kern w:val="0"/>
                <w:sz w:val="20"/>
                <w:lang w:val="en-US" w:eastAsia="ko-KR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Pr="00BC6EEA" w:rsidRDefault="00F5251C" w:rsidP="00F5251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C" w:rsidRPr="00C41F94" w:rsidRDefault="00F5251C" w:rsidP="00F5251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Number of HARQ Processes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Processes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CE5D32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4B23BC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BC" w:rsidRPr="002D50A9" w:rsidRDefault="004B23BC" w:rsidP="004B23BC">
            <w:pPr>
              <w:pStyle w:val="TAL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Maximum number of HARQ transmissions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BC" w:rsidRPr="002D50A9" w:rsidRDefault="004B23BC" w:rsidP="004B23BC">
            <w:pPr>
              <w:pStyle w:val="TAC"/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</w:pPr>
            <w:r w:rsidRPr="002D50A9">
              <w:rPr>
                <w:rFonts w:ascii="Times New Roman" w:eastAsia="Malgun Gothic" w:hAnsi="Times New Roman" w:cs="v4.2.0"/>
                <w:color w:val="auto"/>
                <w:kern w:val="0"/>
                <w:sz w:val="20"/>
                <w:lang w:eastAsia="en-US"/>
              </w:rPr>
              <w:t>1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Information Bit Payload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Sub-Frames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0, 1,2,3,4,6,7,8 and 9(if NB-SSS is not present)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680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5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 (if NB-SSS is present)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Number of Code Blocks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Sub-Frames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0, 1,2,3,4,6,7,8 and 9(if NB-SSS is not present)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1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5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 (if NB-SSS is present)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Binary Channel Bits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Sub-Frames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0, 1,2,3,4,6,7,8 and 9(if NB-SSS is not present)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2112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5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 xml:space="preserve">  For Sub-Frame 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9 (if NB-SSS is present)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0</w:t>
            </w:r>
          </w:p>
        </w:tc>
      </w:tr>
      <w:tr w:rsidR="00FA6B22" w:rsidRPr="002D50A9" w:rsidTr="00964841">
        <w:trPr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Max. Throughput averaged over 1 frame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Mbps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TBD</w:t>
            </w:r>
          </w:p>
        </w:tc>
      </w:tr>
      <w:tr w:rsidR="00FA6B22" w:rsidRPr="002D50A9" w:rsidTr="00964841">
        <w:trPr>
          <w:trHeight w:val="70"/>
          <w:jc w:val="center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BC6EE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UE Category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22" w:rsidRPr="00BC6EEA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22" w:rsidRPr="00C41F94" w:rsidRDefault="00FA6B22" w:rsidP="00FA6B22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</w:pPr>
            <w:r w:rsidRPr="00C41F94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 w:eastAsia="ko-KR"/>
              </w:rPr>
              <w:t>NB1</w:t>
            </w:r>
          </w:p>
        </w:tc>
      </w:tr>
    </w:tbl>
    <w:p w:rsidR="00AC79E6" w:rsidRDefault="00AC79E6" w:rsidP="00D46FC1">
      <w:pPr>
        <w:rPr>
          <w:lang w:val="en-US" w:eastAsia="ko-KR"/>
        </w:rPr>
      </w:pPr>
    </w:p>
    <w:p w:rsidR="0008021B" w:rsidRPr="00FA0E26" w:rsidRDefault="00AC79E6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t>6</w:t>
      </w:r>
      <w:r w:rsidR="0008021B">
        <w:rPr>
          <w:lang w:val="en-US" w:eastAsia="ko-KR"/>
        </w:rPr>
        <w:tab/>
        <w:t>Conclusion</w:t>
      </w:r>
    </w:p>
    <w:p w:rsidR="00730C03" w:rsidRDefault="004A7DF8" w:rsidP="00BF390F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BF390F">
        <w:rPr>
          <w:lang w:val="en-US" w:eastAsia="ko-KR"/>
        </w:rPr>
        <w:t xml:space="preserve">proposed </w:t>
      </w:r>
      <w:r w:rsidR="00F63934">
        <w:rPr>
          <w:lang w:val="en-US" w:eastAsia="ko-KR"/>
        </w:rPr>
        <w:t xml:space="preserve">a framework for </w:t>
      </w:r>
      <w:r w:rsidR="00F5625E">
        <w:rPr>
          <w:lang w:val="en-US" w:eastAsia="ko-KR"/>
        </w:rPr>
        <w:t xml:space="preserve">following </w:t>
      </w:r>
      <w:r w:rsidR="00BF390F">
        <w:rPr>
          <w:lang w:val="en-US" w:eastAsia="ko-KR"/>
        </w:rPr>
        <w:t>RMCs for NB</w:t>
      </w:r>
      <w:r w:rsidR="00F5625E">
        <w:rPr>
          <w:lang w:val="en-US" w:eastAsia="ko-KR"/>
        </w:rPr>
        <w:t>-IoT:</w:t>
      </w:r>
    </w:p>
    <w:p w:rsidR="00F5625E" w:rsidRPr="00B9591B" w:rsidRDefault="00F5625E" w:rsidP="00B9591B">
      <w:pPr>
        <w:pStyle w:val="ListParagraph"/>
        <w:numPr>
          <w:ilvl w:val="0"/>
          <w:numId w:val="42"/>
        </w:numPr>
        <w:rPr>
          <w:lang w:val="en-US" w:eastAsia="ko-KR"/>
        </w:rPr>
      </w:pPr>
      <w:r w:rsidRPr="00B9591B">
        <w:rPr>
          <w:lang w:val="en-US" w:eastAsia="ko-KR"/>
        </w:rPr>
        <w:t>Reference Measurement Channels for NPBCH performance requirements (Category NB1)</w:t>
      </w:r>
    </w:p>
    <w:p w:rsidR="00F5625E" w:rsidRPr="00B9591B" w:rsidRDefault="006036B3" w:rsidP="00B9591B">
      <w:pPr>
        <w:pStyle w:val="ListParagraph"/>
        <w:numPr>
          <w:ilvl w:val="0"/>
          <w:numId w:val="42"/>
        </w:numPr>
        <w:rPr>
          <w:lang w:val="en-US" w:eastAsia="ko-KR"/>
        </w:rPr>
      </w:pPr>
      <w:r>
        <w:rPr>
          <w:lang w:val="en-US" w:eastAsia="ko-KR"/>
        </w:rPr>
        <w:t>Reference Measurement C</w:t>
      </w:r>
      <w:r w:rsidR="00F5625E" w:rsidRPr="00B9591B">
        <w:rPr>
          <w:lang w:val="en-US" w:eastAsia="ko-KR"/>
        </w:rPr>
        <w:t>hannels for NPDSCH performance requirements (Category NB1)</w:t>
      </w:r>
    </w:p>
    <w:p w:rsidR="00F5625E" w:rsidRDefault="006036B3" w:rsidP="00B9591B">
      <w:pPr>
        <w:pStyle w:val="ListParagraph"/>
        <w:numPr>
          <w:ilvl w:val="0"/>
          <w:numId w:val="42"/>
        </w:numPr>
        <w:rPr>
          <w:lang w:val="en-US" w:eastAsia="ko-KR"/>
        </w:rPr>
      </w:pPr>
      <w:r>
        <w:rPr>
          <w:lang w:val="en-US" w:eastAsia="ko-KR"/>
        </w:rPr>
        <w:t>Reference Measurement C</w:t>
      </w:r>
      <w:r w:rsidR="00F5625E" w:rsidRPr="00B9591B">
        <w:rPr>
          <w:lang w:val="en-US" w:eastAsia="ko-KR"/>
        </w:rPr>
        <w:t>hannels for NPDCCH performance requirements (Category NB1)</w:t>
      </w:r>
    </w:p>
    <w:p w:rsidR="006440C0" w:rsidRPr="00B9591B" w:rsidRDefault="006440C0" w:rsidP="00B9591B">
      <w:pPr>
        <w:pStyle w:val="ListParagraph"/>
        <w:numPr>
          <w:ilvl w:val="0"/>
          <w:numId w:val="42"/>
        </w:numPr>
        <w:rPr>
          <w:lang w:val="en-US" w:eastAsia="ko-KR"/>
        </w:rPr>
      </w:pPr>
      <w:r>
        <w:rPr>
          <w:lang w:val="en-US" w:eastAsia="ko-KR"/>
        </w:rPr>
        <w:t>Reference Measurement C</w:t>
      </w:r>
      <w:r w:rsidRPr="002333F9">
        <w:rPr>
          <w:lang w:val="en-US" w:eastAsia="ko-KR"/>
        </w:rPr>
        <w:t xml:space="preserve">hannels for </w:t>
      </w:r>
      <w:r>
        <w:rPr>
          <w:lang w:val="en-US" w:eastAsia="ko-KR"/>
        </w:rPr>
        <w:t>Receiver charateristics (</w:t>
      </w:r>
      <w:r>
        <w:rPr>
          <w:rFonts w:eastAsia="MS Mincho"/>
        </w:rPr>
        <w:t>Category NB1</w:t>
      </w:r>
      <w:r>
        <w:rPr>
          <w:lang w:val="en-US" w:eastAsia="ko-KR"/>
        </w:rPr>
        <w:t>)</w:t>
      </w:r>
    </w:p>
    <w:p w:rsidR="003E5671" w:rsidRPr="003E5671" w:rsidRDefault="00AC79E6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7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1F4C18" w:rsidRDefault="008B55AC" w:rsidP="007E6EE0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3" w:name="_Ref393898989"/>
      <w:bookmarkStart w:id="4" w:name="_Ref382568932"/>
      <w:bookmarkStart w:id="5" w:name="_Ref382497349"/>
      <w:r>
        <w:t>TS36.101</w:t>
      </w:r>
      <w:r w:rsidR="009B6738">
        <w:t xml:space="preserve"> v13.2.0</w:t>
      </w:r>
      <w:r w:rsidR="00E16C01">
        <w:t>, “</w:t>
      </w:r>
      <w:r w:rsidR="001F4C18" w:rsidRPr="001F4C18">
        <w:t>User Equipment (UE) radio transmission and reception</w:t>
      </w:r>
      <w:r w:rsidR="001F4C18">
        <w:t>”</w:t>
      </w:r>
      <w:bookmarkEnd w:id="3"/>
      <w:bookmarkEnd w:id="4"/>
      <w:bookmarkEnd w:id="5"/>
    </w:p>
    <w:sectPr w:rsidR="001F4C18" w:rsidSect="002020E7"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8CA" w:rsidRDefault="00D278CA">
      <w:r>
        <w:separator/>
      </w:r>
    </w:p>
    <w:p w:rsidR="00D278CA" w:rsidRDefault="00D278CA"/>
  </w:endnote>
  <w:endnote w:type="continuationSeparator" w:id="0">
    <w:p w:rsidR="00D278CA" w:rsidRDefault="00D278CA">
      <w:r>
        <w:continuationSeparator/>
      </w:r>
    </w:p>
    <w:p w:rsidR="00D278CA" w:rsidRDefault="00D278CA"/>
  </w:endnote>
  <w:endnote w:type="continuationNotice" w:id="1">
    <w:p w:rsidR="00D278CA" w:rsidRDefault="00D278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40C0">
      <w:rPr>
        <w:rStyle w:val="PageNumber"/>
      </w:rPr>
      <w:t>5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8CA" w:rsidRDefault="00D278CA">
      <w:r>
        <w:separator/>
      </w:r>
    </w:p>
    <w:p w:rsidR="00D278CA" w:rsidRDefault="00D278CA"/>
  </w:footnote>
  <w:footnote w:type="continuationSeparator" w:id="0">
    <w:p w:rsidR="00D278CA" w:rsidRDefault="00D278CA">
      <w:r>
        <w:continuationSeparator/>
      </w:r>
    </w:p>
    <w:p w:rsidR="00D278CA" w:rsidRDefault="00D278CA"/>
  </w:footnote>
  <w:footnote w:type="continuationNotice" w:id="1">
    <w:p w:rsidR="00D278CA" w:rsidRDefault="00D278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754DDE"/>
    <w:multiLevelType w:val="hybridMultilevel"/>
    <w:tmpl w:val="1B9ED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196358"/>
    <w:multiLevelType w:val="hybridMultilevel"/>
    <w:tmpl w:val="EF52B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9"/>
  </w:num>
  <w:num w:numId="3">
    <w:abstractNumId w:val="26"/>
  </w:num>
  <w:num w:numId="4">
    <w:abstractNumId w:val="22"/>
  </w:num>
  <w:num w:numId="5">
    <w:abstractNumId w:val="33"/>
  </w:num>
  <w:num w:numId="6">
    <w:abstractNumId w:val="30"/>
  </w:num>
  <w:num w:numId="7">
    <w:abstractNumId w:val="2"/>
  </w:num>
  <w:num w:numId="8">
    <w:abstractNumId w:val="6"/>
  </w:num>
  <w:num w:numId="9">
    <w:abstractNumId w:val="29"/>
  </w:num>
  <w:num w:numId="10">
    <w:abstractNumId w:val="3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4"/>
  </w:num>
  <w:num w:numId="22">
    <w:abstractNumId w:val="10"/>
  </w:num>
  <w:num w:numId="23">
    <w:abstractNumId w:val="31"/>
  </w:num>
  <w:num w:numId="24">
    <w:abstractNumId w:val="0"/>
  </w:num>
  <w:num w:numId="25">
    <w:abstractNumId w:val="24"/>
  </w:num>
  <w:num w:numId="26">
    <w:abstractNumId w:val="17"/>
  </w:num>
  <w:num w:numId="27">
    <w:abstractNumId w:val="4"/>
  </w:num>
  <w:num w:numId="28">
    <w:abstractNumId w:val="25"/>
  </w:num>
  <w:num w:numId="29">
    <w:abstractNumId w:val="28"/>
  </w:num>
  <w:num w:numId="30">
    <w:abstractNumId w:val="40"/>
  </w:num>
  <w:num w:numId="31">
    <w:abstractNumId w:val="15"/>
  </w:num>
  <w:num w:numId="32">
    <w:abstractNumId w:val="38"/>
  </w:num>
  <w:num w:numId="33">
    <w:abstractNumId w:val="36"/>
  </w:num>
  <w:num w:numId="34">
    <w:abstractNumId w:val="14"/>
  </w:num>
  <w:num w:numId="35">
    <w:abstractNumId w:val="7"/>
  </w:num>
  <w:num w:numId="36">
    <w:abstractNumId w:val="23"/>
  </w:num>
  <w:num w:numId="37">
    <w:abstractNumId w:val="13"/>
  </w:num>
  <w:num w:numId="38">
    <w:abstractNumId w:val="3"/>
  </w:num>
  <w:num w:numId="39">
    <w:abstractNumId w:val="21"/>
  </w:num>
  <w:num w:numId="40">
    <w:abstractNumId w:val="12"/>
  </w:num>
  <w:num w:numId="41">
    <w:abstractNumId w:val="27"/>
  </w:num>
  <w:num w:numId="42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4EB4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6DAB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60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5F5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80A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913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0A8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303"/>
    <w:rsid w:val="000E26DE"/>
    <w:rsid w:val="000E2E97"/>
    <w:rsid w:val="000E3DA2"/>
    <w:rsid w:val="000E4406"/>
    <w:rsid w:val="000E484D"/>
    <w:rsid w:val="000E49DA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63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0B87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07CC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4AA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C79EA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4C18"/>
    <w:rsid w:val="001F5760"/>
    <w:rsid w:val="001F57BE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10"/>
    <w:rsid w:val="00204D4F"/>
    <w:rsid w:val="00205049"/>
    <w:rsid w:val="002053B9"/>
    <w:rsid w:val="00205530"/>
    <w:rsid w:val="00205923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787"/>
    <w:rsid w:val="002328BA"/>
    <w:rsid w:val="00232AE1"/>
    <w:rsid w:val="00233022"/>
    <w:rsid w:val="00233341"/>
    <w:rsid w:val="002333F9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7F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186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B52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3E4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53B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67C"/>
    <w:rsid w:val="002D4A38"/>
    <w:rsid w:val="002D4B7A"/>
    <w:rsid w:val="002D4D1F"/>
    <w:rsid w:val="002D4DFE"/>
    <w:rsid w:val="002D50A9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1EFC"/>
    <w:rsid w:val="00322325"/>
    <w:rsid w:val="00322869"/>
    <w:rsid w:val="00322C5C"/>
    <w:rsid w:val="00322F69"/>
    <w:rsid w:val="00323363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A8A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67BA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37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89C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22D"/>
    <w:rsid w:val="00460F09"/>
    <w:rsid w:val="00460F61"/>
    <w:rsid w:val="004618C7"/>
    <w:rsid w:val="00461996"/>
    <w:rsid w:val="00462B10"/>
    <w:rsid w:val="0046340B"/>
    <w:rsid w:val="00463872"/>
    <w:rsid w:val="00463D49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667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55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3BC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7EF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2ED"/>
    <w:rsid w:val="004F49ED"/>
    <w:rsid w:val="004F4B19"/>
    <w:rsid w:val="004F5127"/>
    <w:rsid w:val="004F5EB5"/>
    <w:rsid w:val="004F6BC5"/>
    <w:rsid w:val="004F6C8A"/>
    <w:rsid w:val="004F70E0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0ED7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5E5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955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6B3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237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098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9C4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0C0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03"/>
    <w:rsid w:val="006559F0"/>
    <w:rsid w:val="00655FF9"/>
    <w:rsid w:val="00656ECD"/>
    <w:rsid w:val="0065722E"/>
    <w:rsid w:val="006572D8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0EF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2D3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4DCD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0F47"/>
    <w:rsid w:val="006B113F"/>
    <w:rsid w:val="006B15E4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3799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498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3D43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4C"/>
    <w:rsid w:val="00742D6F"/>
    <w:rsid w:val="00743028"/>
    <w:rsid w:val="00743163"/>
    <w:rsid w:val="00743437"/>
    <w:rsid w:val="007436C0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04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692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B7B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1F8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6EE0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269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A5B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05D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6F5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5AC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055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6B48"/>
    <w:rsid w:val="008E72A6"/>
    <w:rsid w:val="008E7579"/>
    <w:rsid w:val="008E765B"/>
    <w:rsid w:val="008E78D6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5E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6CD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9A4"/>
    <w:rsid w:val="00942CED"/>
    <w:rsid w:val="009432AF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598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41"/>
    <w:rsid w:val="009648E2"/>
    <w:rsid w:val="00964A2D"/>
    <w:rsid w:val="00964BF4"/>
    <w:rsid w:val="00964D17"/>
    <w:rsid w:val="00964D94"/>
    <w:rsid w:val="0096500E"/>
    <w:rsid w:val="00966362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4E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8B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44A"/>
    <w:rsid w:val="00A10868"/>
    <w:rsid w:val="00A10D3D"/>
    <w:rsid w:val="00A114D5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9FE"/>
    <w:rsid w:val="00A44C9B"/>
    <w:rsid w:val="00A45439"/>
    <w:rsid w:val="00A45A3D"/>
    <w:rsid w:val="00A45BF3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9DF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3AC"/>
    <w:rsid w:val="00A93411"/>
    <w:rsid w:val="00A9374A"/>
    <w:rsid w:val="00A93977"/>
    <w:rsid w:val="00A93BCD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772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9E6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16F3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E85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53C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3BE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2F02"/>
    <w:rsid w:val="00B930BB"/>
    <w:rsid w:val="00B93105"/>
    <w:rsid w:val="00B93109"/>
    <w:rsid w:val="00B93141"/>
    <w:rsid w:val="00B936CC"/>
    <w:rsid w:val="00B93B94"/>
    <w:rsid w:val="00B943A8"/>
    <w:rsid w:val="00B94420"/>
    <w:rsid w:val="00B9466F"/>
    <w:rsid w:val="00B94B71"/>
    <w:rsid w:val="00B95501"/>
    <w:rsid w:val="00B9591B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6EEA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157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90F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A20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643"/>
    <w:rsid w:val="00C2570E"/>
    <w:rsid w:val="00C25A1E"/>
    <w:rsid w:val="00C25ED6"/>
    <w:rsid w:val="00C26144"/>
    <w:rsid w:val="00C261E1"/>
    <w:rsid w:val="00C2634B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9BA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1F94"/>
    <w:rsid w:val="00C42409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4E84"/>
    <w:rsid w:val="00C551A3"/>
    <w:rsid w:val="00C5555B"/>
    <w:rsid w:val="00C55933"/>
    <w:rsid w:val="00C55F60"/>
    <w:rsid w:val="00C55F66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12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3937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D32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4E44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8CA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6FC1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EAE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58C7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5D0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2924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7FD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24F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BAF"/>
    <w:rsid w:val="00E44DC6"/>
    <w:rsid w:val="00E45903"/>
    <w:rsid w:val="00E459FF"/>
    <w:rsid w:val="00E46240"/>
    <w:rsid w:val="00E463CE"/>
    <w:rsid w:val="00E4640E"/>
    <w:rsid w:val="00E464BA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D55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5FAF"/>
    <w:rsid w:val="00EE60F6"/>
    <w:rsid w:val="00EE662C"/>
    <w:rsid w:val="00EE69E0"/>
    <w:rsid w:val="00EE6CF0"/>
    <w:rsid w:val="00EE74B8"/>
    <w:rsid w:val="00EE74FA"/>
    <w:rsid w:val="00EE7CFB"/>
    <w:rsid w:val="00EE7F75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CD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1FC8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A7C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0E6F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7FF"/>
    <w:rsid w:val="00F51EEA"/>
    <w:rsid w:val="00F5251C"/>
    <w:rsid w:val="00F52A8D"/>
    <w:rsid w:val="00F538AD"/>
    <w:rsid w:val="00F53F35"/>
    <w:rsid w:val="00F54029"/>
    <w:rsid w:val="00F54791"/>
    <w:rsid w:val="00F54BA5"/>
    <w:rsid w:val="00F5555F"/>
    <w:rsid w:val="00F5559A"/>
    <w:rsid w:val="00F556A9"/>
    <w:rsid w:val="00F558F1"/>
    <w:rsid w:val="00F5625E"/>
    <w:rsid w:val="00F56333"/>
    <w:rsid w:val="00F5638E"/>
    <w:rsid w:val="00F563CF"/>
    <w:rsid w:val="00F568F0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934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2B27"/>
    <w:rsid w:val="00F930CF"/>
    <w:rsid w:val="00F932E6"/>
    <w:rsid w:val="00F939D7"/>
    <w:rsid w:val="00F940BF"/>
    <w:rsid w:val="00F9468D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275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6B22"/>
    <w:rsid w:val="00FA7A64"/>
    <w:rsid w:val="00FB0911"/>
    <w:rsid w:val="00FB10EA"/>
    <w:rsid w:val="00FB1FF1"/>
    <w:rsid w:val="00FB2324"/>
    <w:rsid w:val="00FB2636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106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5D662C-52EB-44B8-A6DF-555E7E8A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125</TotalTime>
  <Pages>5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141</cp:revision>
  <dcterms:created xsi:type="dcterms:W3CDTF">2016-05-12T22:34:00Z</dcterms:created>
  <dcterms:modified xsi:type="dcterms:W3CDTF">2016-05-13T17:10:00Z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