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67E46" w14:textId="7B231094" w:rsidR="00380299" w:rsidRPr="002232DA" w:rsidRDefault="00380299" w:rsidP="00ED28C6">
      <w:pPr>
        <w:widowControl/>
        <w:jc w:val="left"/>
        <w:rPr>
          <w:rFonts w:ascii="Times New Roman" w:hAnsi="Times New Roman" w:cs="Times New Roman"/>
          <w:sz w:val="14"/>
        </w:rPr>
      </w:pPr>
      <w:r w:rsidRPr="002232DA">
        <w:rPr>
          <w:rFonts w:ascii="Times New Roman" w:hAnsi="Times New Roman" w:cs="Times New Roman"/>
          <w:b/>
        </w:rPr>
        <w:t xml:space="preserve">3GPP TSG-RAN WG4 Meeting #72                          </w:t>
      </w:r>
      <w:r w:rsidR="00C95A24" w:rsidRPr="00C95A24">
        <w:rPr>
          <w:rFonts w:ascii="Times New Roman" w:hAnsi="Times New Roman" w:cs="Times New Roman"/>
          <w:b/>
        </w:rPr>
        <w:t>R4-144454</w:t>
      </w:r>
    </w:p>
    <w:p w14:paraId="6BF11318" w14:textId="5A88A4B1" w:rsidR="00380299" w:rsidRPr="002232DA" w:rsidRDefault="00380299" w:rsidP="006858FE">
      <w:pPr>
        <w:pStyle w:val="a3"/>
        <w:tabs>
          <w:tab w:val="clear" w:pos="4153"/>
          <w:tab w:val="clear" w:pos="8306"/>
          <w:tab w:val="left" w:pos="1985"/>
          <w:tab w:val="right" w:pos="10440"/>
          <w:tab w:val="right" w:pos="13323"/>
        </w:tabs>
        <w:rPr>
          <w:b/>
          <w:sz w:val="24"/>
          <w:szCs w:val="24"/>
          <w:lang w:eastAsia="zh-CN"/>
        </w:rPr>
      </w:pPr>
      <w:r w:rsidRPr="002232DA">
        <w:rPr>
          <w:b/>
          <w:sz w:val="24"/>
          <w:szCs w:val="24"/>
        </w:rPr>
        <w:t>Dresden, Germany, 18 – 22 Aug, 2014</w:t>
      </w:r>
    </w:p>
    <w:p w14:paraId="3804BA3D" w14:textId="77777777" w:rsidR="00963C5A" w:rsidRPr="00403B68" w:rsidRDefault="00963C5A" w:rsidP="00963C5A">
      <w:pPr>
        <w:tabs>
          <w:tab w:val="left" w:pos="1985"/>
        </w:tabs>
        <w:rPr>
          <w:rFonts w:ascii="Times New Roman" w:hAnsi="Times New Roman"/>
          <w:lang w:eastAsia="ja-JP"/>
        </w:rPr>
      </w:pPr>
    </w:p>
    <w:p w14:paraId="286986A3" w14:textId="7777777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 xml:space="preserve">Source: </w:t>
      </w:r>
      <w:r w:rsidRPr="00403B68">
        <w:rPr>
          <w:rFonts w:ascii="Times New Roman" w:hAnsi="Times New Roman"/>
          <w:b/>
          <w:sz w:val="22"/>
        </w:rPr>
        <w:tab/>
      </w:r>
      <w:r w:rsidRPr="00403B68">
        <w:rPr>
          <w:rFonts w:ascii="Times New Roman" w:hAnsi="Times New Roman"/>
          <w:sz w:val="22"/>
        </w:rPr>
        <w:t>CMCC</w:t>
      </w:r>
    </w:p>
    <w:p w14:paraId="735ED1D6" w14:textId="179C71E0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403B68">
        <w:rPr>
          <w:rFonts w:ascii="Times New Roman" w:hAnsi="Times New Roman"/>
          <w:b/>
          <w:sz w:val="22"/>
        </w:rPr>
        <w:t>Title:</w:t>
      </w:r>
      <w:r w:rsidRPr="00403B68">
        <w:rPr>
          <w:rFonts w:ascii="Times New Roman" w:hAnsi="Times New Roman"/>
          <w:sz w:val="22"/>
        </w:rPr>
        <w:t xml:space="preserve"> </w:t>
      </w:r>
      <w:r w:rsidRPr="00403B68">
        <w:rPr>
          <w:rFonts w:ascii="Times New Roman" w:hAnsi="Times New Roman"/>
          <w:sz w:val="22"/>
        </w:rPr>
        <w:tab/>
      </w:r>
      <w:bookmarkStart w:id="0" w:name="Title"/>
      <w:bookmarkEnd w:id="0"/>
      <w:r w:rsidR="00FC65A4">
        <w:rPr>
          <w:rFonts w:ascii="Times New Roman" w:hAnsi="Times New Roman"/>
          <w:sz w:val="22"/>
        </w:rPr>
        <w:t>F</w:t>
      </w:r>
      <w:r w:rsidR="00FC65A4">
        <w:rPr>
          <w:rFonts w:ascii="Times New Roman" w:hAnsi="Times New Roman" w:hint="eastAsia"/>
          <w:sz w:val="22"/>
        </w:rPr>
        <w:t xml:space="preserve">urther discussion on </w:t>
      </w:r>
      <w:r w:rsidR="00FC65A4">
        <w:rPr>
          <w:rFonts w:ascii="Times New Roman" w:hAnsi="Times New Roman"/>
          <w:sz w:val="22"/>
        </w:rPr>
        <w:t>tightening</w:t>
      </w:r>
      <w:r w:rsidR="00FC65A4">
        <w:rPr>
          <w:rFonts w:ascii="Times New Roman" w:hAnsi="Times New Roman" w:hint="eastAsia"/>
          <w:sz w:val="22"/>
        </w:rPr>
        <w:t xml:space="preserve"> RSRP requirements</w:t>
      </w:r>
    </w:p>
    <w:p w14:paraId="17A4E88B" w14:textId="628143C2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sz w:val="22"/>
        </w:rPr>
      </w:pPr>
      <w:r w:rsidRPr="00403B68">
        <w:rPr>
          <w:rFonts w:ascii="Times New Roman" w:hAnsi="Times New Roman"/>
          <w:b/>
          <w:sz w:val="22"/>
        </w:rPr>
        <w:t>Agenda Item:</w:t>
      </w:r>
      <w:r w:rsidRPr="00403B68">
        <w:rPr>
          <w:rFonts w:ascii="Times New Roman" w:hAnsi="Times New Roman"/>
          <w:sz w:val="22"/>
        </w:rPr>
        <w:tab/>
      </w:r>
      <w:bookmarkStart w:id="1" w:name="Source"/>
      <w:bookmarkEnd w:id="1"/>
      <w:r w:rsidR="00462C60">
        <w:rPr>
          <w:rFonts w:ascii="Times New Roman" w:hAnsi="Times New Roman" w:hint="eastAsia"/>
          <w:sz w:val="22"/>
        </w:rPr>
        <w:t>7.39.4</w:t>
      </w:r>
    </w:p>
    <w:p w14:paraId="2C79E241" w14:textId="77777777" w:rsidR="00963C5A" w:rsidRPr="00403B68" w:rsidRDefault="00963C5A" w:rsidP="00963C5A">
      <w:pPr>
        <w:tabs>
          <w:tab w:val="left" w:pos="1843"/>
        </w:tabs>
        <w:rPr>
          <w:rFonts w:ascii="Times New Roman" w:hAnsi="Times New Roman"/>
          <w:b/>
          <w:sz w:val="22"/>
        </w:rPr>
      </w:pPr>
      <w:r w:rsidRPr="00403B68">
        <w:rPr>
          <w:rFonts w:ascii="Times New Roman" w:hAnsi="Times New Roman"/>
          <w:b/>
          <w:sz w:val="22"/>
        </w:rPr>
        <w:t>Document for:</w:t>
      </w:r>
      <w:r w:rsidRPr="00403B68">
        <w:rPr>
          <w:rFonts w:ascii="Times New Roman" w:hAnsi="Times New Roman"/>
          <w:sz w:val="22"/>
        </w:rPr>
        <w:tab/>
      </w:r>
      <w:bookmarkStart w:id="2" w:name="DocumentFor"/>
      <w:bookmarkEnd w:id="2"/>
      <w:r w:rsidRPr="00403B68">
        <w:rPr>
          <w:rFonts w:ascii="Times New Roman" w:hAnsi="Times New Roman"/>
          <w:sz w:val="22"/>
        </w:rPr>
        <w:t>Discussion</w:t>
      </w:r>
    </w:p>
    <w:p w14:paraId="5AE9B592" w14:textId="77777777" w:rsidR="00963C5A" w:rsidRPr="00403B68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03B68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14A9835D" w14:textId="08E82EE1" w:rsidR="005E4537" w:rsidRDefault="00A02078" w:rsidP="00963C5A">
      <w:pPr>
        <w:tabs>
          <w:tab w:val="left" w:pos="1134"/>
        </w:tabs>
        <w:spacing w:after="180" w:line="240" w:lineRule="exact"/>
        <w:rPr>
          <w:rFonts w:ascii="Times New Roman" w:hAnsi="Times New Roman" w:cs="Times New Roman"/>
          <w:sz w:val="20"/>
          <w:szCs w:val="20"/>
        </w:rPr>
      </w:pPr>
      <w:bookmarkStart w:id="3" w:name="OLE_LINK13"/>
      <w:bookmarkStart w:id="4" w:name="OLE_LINK14"/>
      <w:r>
        <w:rPr>
          <w:rFonts w:ascii="Times New Roman" w:hAnsi="Times New Roman" w:cs="Times New Roman" w:hint="eastAsia"/>
          <w:sz w:val="20"/>
          <w:szCs w:val="20"/>
        </w:rPr>
        <w:t xml:space="preserve">The topic of RSRP tightening has been discussed for a few meeting cycles. </w:t>
      </w:r>
      <w:r w:rsidR="00C27CAD">
        <w:rPr>
          <w:rFonts w:ascii="Times New Roman" w:hAnsi="Times New Roman" w:cs="Times New Roman" w:hint="eastAsia"/>
          <w:sz w:val="20"/>
          <w:szCs w:val="20"/>
        </w:rPr>
        <w:t>I</w:t>
      </w:r>
      <w:r w:rsidR="00BB099F">
        <w:rPr>
          <w:rFonts w:ascii="Times New Roman" w:hAnsi="Times New Roman" w:cs="Times New Roman" w:hint="eastAsia"/>
          <w:sz w:val="20"/>
          <w:szCs w:val="20"/>
        </w:rPr>
        <w:t>n RAN4</w:t>
      </w:r>
      <w:r w:rsidR="006C60B2">
        <w:rPr>
          <w:rFonts w:ascii="Times New Roman" w:hAnsi="Times New Roman" w:cs="Times New Roman" w:hint="eastAsia"/>
          <w:sz w:val="20"/>
          <w:szCs w:val="20"/>
        </w:rPr>
        <w:t xml:space="preserve">#71 meeting, </w:t>
      </w:r>
      <w:r w:rsidR="00382B54">
        <w:rPr>
          <w:rFonts w:ascii="Times New Roman" w:hAnsi="Times New Roman" w:cs="Times New Roman" w:hint="eastAsia"/>
          <w:sz w:val="20"/>
          <w:szCs w:val="20"/>
        </w:rPr>
        <w:t xml:space="preserve">a way forward on tightening </w:t>
      </w:r>
      <w:r w:rsidR="00382B54">
        <w:rPr>
          <w:rFonts w:ascii="Times New Roman" w:hAnsi="Times New Roman" w:cs="Times New Roman"/>
          <w:sz w:val="20"/>
          <w:szCs w:val="20"/>
        </w:rPr>
        <w:t>absolute</w:t>
      </w:r>
      <w:r w:rsidR="00382B5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87344">
        <w:rPr>
          <w:rFonts w:ascii="Times New Roman" w:hAnsi="Times New Roman" w:cs="Times New Roman" w:hint="eastAsia"/>
          <w:sz w:val="20"/>
          <w:szCs w:val="20"/>
        </w:rPr>
        <w:t xml:space="preserve">RSRP requirements is </w:t>
      </w:r>
      <w:r w:rsidR="001E3C96">
        <w:rPr>
          <w:rFonts w:ascii="Times New Roman" w:hAnsi="Times New Roman" w:cs="Times New Roman" w:hint="eastAsia"/>
          <w:sz w:val="20"/>
          <w:szCs w:val="20"/>
        </w:rPr>
        <w:t>approved</w:t>
      </w:r>
      <w:r w:rsidR="00FA73B8">
        <w:rPr>
          <w:rFonts w:ascii="Times New Roman" w:hAnsi="Times New Roman" w:cs="Times New Roman" w:hint="eastAsia"/>
          <w:sz w:val="20"/>
          <w:szCs w:val="20"/>
        </w:rPr>
        <w:t xml:space="preserve"> [1].</w:t>
      </w:r>
    </w:p>
    <w:p w14:paraId="48CE7EEC" w14:textId="77777777" w:rsidR="005E4537" w:rsidRPr="005E4537" w:rsidRDefault="005E4537" w:rsidP="005E4537">
      <w:pPr>
        <w:pStyle w:val="a9"/>
        <w:numPr>
          <w:ilvl w:val="0"/>
          <w:numId w:val="11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 w:cs="Times New Roman"/>
          <w:sz w:val="20"/>
          <w:szCs w:val="20"/>
        </w:rPr>
      </w:pPr>
      <w:r w:rsidRPr="005E4537">
        <w:rPr>
          <w:rFonts w:ascii="Times New Roman" w:hAnsi="Times New Roman" w:cs="Times New Roman"/>
          <w:sz w:val="20"/>
          <w:szCs w:val="20"/>
        </w:rPr>
        <w:t>For Rel-12 onwards</w:t>
      </w:r>
    </w:p>
    <w:p w14:paraId="34E7F987" w14:textId="77777777" w:rsidR="005E4537" w:rsidRPr="005E4537" w:rsidRDefault="005E4537" w:rsidP="005E4537">
      <w:pPr>
        <w:pStyle w:val="a9"/>
        <w:numPr>
          <w:ilvl w:val="1"/>
          <w:numId w:val="11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 w:cs="Times New Roman"/>
          <w:sz w:val="20"/>
          <w:szCs w:val="20"/>
        </w:rPr>
      </w:pPr>
      <w:r w:rsidRPr="005E4537">
        <w:rPr>
          <w:rFonts w:ascii="Times New Roman" w:hAnsi="Times New Roman" w:cs="Times New Roman"/>
          <w:sz w:val="20"/>
          <w:szCs w:val="20"/>
        </w:rPr>
        <w:t>Based on some companies’ observation, those companies consider that the existing absolute RSRP accuracy could be tightened.</w:t>
      </w:r>
    </w:p>
    <w:p w14:paraId="0257DE71" w14:textId="6786B0C8" w:rsidR="005E4537" w:rsidRPr="002B0B21" w:rsidRDefault="005E4537" w:rsidP="00963C5A">
      <w:pPr>
        <w:pStyle w:val="a9"/>
        <w:numPr>
          <w:ilvl w:val="1"/>
          <w:numId w:val="11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 w:cs="Times New Roman"/>
          <w:sz w:val="20"/>
          <w:szCs w:val="20"/>
        </w:rPr>
      </w:pPr>
      <w:r w:rsidRPr="005E4537">
        <w:rPr>
          <w:rFonts w:ascii="Times New Roman" w:hAnsi="Times New Roman" w:cs="Times New Roman"/>
          <w:sz w:val="20"/>
          <w:szCs w:val="20"/>
        </w:rPr>
        <w:t>Encourage the interested companies to provide the RF margin next meeting.</w:t>
      </w:r>
    </w:p>
    <w:bookmarkEnd w:id="3"/>
    <w:bookmarkEnd w:id="4"/>
    <w:p w14:paraId="29E50F10" w14:textId="775810D2" w:rsidR="00A34887" w:rsidRPr="002B3EE6" w:rsidRDefault="00A34887" w:rsidP="00A75D9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7708A8">
        <w:rPr>
          <w:rFonts w:ascii="Times New Roman" w:hAnsi="Times New Roman" w:hint="eastAsia"/>
          <w:sz w:val="20"/>
          <w:szCs w:val="20"/>
        </w:rPr>
        <w:t xml:space="preserve">we further discuss the RSRP </w:t>
      </w:r>
      <w:r w:rsidR="007708A8">
        <w:rPr>
          <w:rFonts w:ascii="Times New Roman" w:hAnsi="Times New Roman"/>
          <w:sz w:val="20"/>
          <w:szCs w:val="20"/>
        </w:rPr>
        <w:t>accuracy</w:t>
      </w:r>
      <w:r w:rsidR="007708A8">
        <w:rPr>
          <w:rFonts w:ascii="Times New Roman" w:hAnsi="Times New Roman" w:hint="eastAsia"/>
          <w:sz w:val="20"/>
          <w:szCs w:val="20"/>
        </w:rPr>
        <w:t xml:space="preserve"> </w:t>
      </w:r>
      <w:r w:rsidR="00300147">
        <w:rPr>
          <w:rFonts w:ascii="Times New Roman" w:hAnsi="Times New Roman" w:hint="eastAsia"/>
          <w:sz w:val="20"/>
          <w:szCs w:val="20"/>
        </w:rPr>
        <w:t>impact on both UE and network side</w:t>
      </w:r>
      <w:r w:rsidR="00FA4110">
        <w:rPr>
          <w:rFonts w:ascii="Times New Roman" w:hAnsi="Times New Roman" w:hint="eastAsia"/>
          <w:sz w:val="20"/>
          <w:szCs w:val="20"/>
        </w:rPr>
        <w:t>,</w:t>
      </w:r>
      <w:r w:rsidR="0013403A">
        <w:rPr>
          <w:rFonts w:ascii="Times New Roman" w:hAnsi="Times New Roman" w:hint="eastAsia"/>
          <w:sz w:val="20"/>
          <w:szCs w:val="20"/>
        </w:rPr>
        <w:t xml:space="preserve"> and </w:t>
      </w:r>
      <w:r w:rsidR="00C3446D">
        <w:rPr>
          <w:rFonts w:ascii="Times New Roman" w:hAnsi="Times New Roman" w:hint="eastAsia"/>
          <w:sz w:val="20"/>
          <w:szCs w:val="20"/>
        </w:rPr>
        <w:t xml:space="preserve">provide </w:t>
      </w:r>
      <w:r>
        <w:rPr>
          <w:rFonts w:ascii="Times New Roman" w:hAnsi="Times New Roman" w:hint="eastAsia"/>
          <w:sz w:val="20"/>
          <w:szCs w:val="20"/>
        </w:rPr>
        <w:t xml:space="preserve">more test </w:t>
      </w:r>
      <w:r w:rsidR="007C7341">
        <w:rPr>
          <w:rFonts w:ascii="Times New Roman" w:hAnsi="Times New Roman" w:hint="eastAsia"/>
          <w:sz w:val="20"/>
          <w:szCs w:val="20"/>
        </w:rPr>
        <w:t>results</w:t>
      </w:r>
      <w:r>
        <w:rPr>
          <w:rFonts w:ascii="Times New Roman" w:hAnsi="Times New Roman" w:hint="eastAsia"/>
          <w:sz w:val="20"/>
          <w:szCs w:val="20"/>
        </w:rPr>
        <w:t xml:space="preserve"> based on </w:t>
      </w:r>
      <w:r w:rsidR="00576213">
        <w:rPr>
          <w:rFonts w:ascii="Times New Roman" w:hAnsi="Times New Roman" w:hint="eastAsia"/>
          <w:sz w:val="20"/>
          <w:szCs w:val="20"/>
        </w:rPr>
        <w:t xml:space="preserve">different </w:t>
      </w:r>
      <w:r>
        <w:rPr>
          <w:rFonts w:ascii="Times New Roman" w:hAnsi="Times New Roman" w:hint="eastAsia"/>
          <w:sz w:val="20"/>
          <w:szCs w:val="20"/>
        </w:rPr>
        <w:t>band</w:t>
      </w:r>
      <w:r w:rsidR="00D23488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7F06E886" w14:textId="28554DEB" w:rsidR="00231E8E" w:rsidRPr="00327F2B" w:rsidRDefault="0021245A" w:rsidP="00327F2B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I</w:t>
      </w:r>
      <w:r w:rsidR="00914E21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mpact</w:t>
      </w:r>
      <w:r w:rsidR="009A1308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 on network</w:t>
      </w:r>
    </w:p>
    <w:p w14:paraId="6B9AEA70" w14:textId="264499D6" w:rsidR="00327F2B" w:rsidRDefault="006D0BEF" w:rsidP="00EC3A58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 w:hint="eastAsia"/>
          <w:sz w:val="20"/>
          <w:szCs w:val="20"/>
        </w:rPr>
        <w:t>n [</w:t>
      </w:r>
      <w:r w:rsidR="00B82A24">
        <w:rPr>
          <w:rFonts w:ascii="Times New Roman" w:hAnsi="Times New Roman" w:hint="eastAsia"/>
          <w:sz w:val="20"/>
          <w:szCs w:val="20"/>
        </w:rPr>
        <w:t>2</w:t>
      </w:r>
      <w:r w:rsidR="00C60BD6">
        <w:rPr>
          <w:rFonts w:ascii="Times New Roman" w:hAnsi="Times New Roman" w:hint="eastAsia"/>
          <w:sz w:val="20"/>
          <w:szCs w:val="20"/>
        </w:rPr>
        <w:t>]</w:t>
      </w:r>
      <w:r>
        <w:rPr>
          <w:rFonts w:ascii="Times New Roman" w:hAnsi="Times New Roman" w:hint="eastAsia"/>
          <w:sz w:val="20"/>
          <w:szCs w:val="20"/>
        </w:rPr>
        <w:t>, we discussed th</w:t>
      </w:r>
      <w:r w:rsidR="00840650">
        <w:rPr>
          <w:rFonts w:ascii="Times New Roman" w:hAnsi="Times New Roman" w:hint="eastAsia"/>
          <w:sz w:val="20"/>
          <w:szCs w:val="20"/>
        </w:rPr>
        <w:t xml:space="preserve">e RSRP </w:t>
      </w:r>
      <w:r w:rsidR="006C286A">
        <w:rPr>
          <w:rFonts w:ascii="Times New Roman" w:hAnsi="Times New Roman" w:hint="eastAsia"/>
          <w:sz w:val="20"/>
          <w:szCs w:val="20"/>
        </w:rPr>
        <w:t xml:space="preserve">accuracy </w:t>
      </w:r>
      <w:r w:rsidR="00840650">
        <w:rPr>
          <w:rFonts w:ascii="Times New Roman" w:hAnsi="Times New Roman" w:hint="eastAsia"/>
          <w:sz w:val="20"/>
          <w:szCs w:val="20"/>
        </w:rPr>
        <w:t xml:space="preserve">impact </w:t>
      </w:r>
      <w:r w:rsidR="00E92E48">
        <w:rPr>
          <w:rFonts w:ascii="Times New Roman" w:hAnsi="Times New Roman" w:hint="eastAsia"/>
          <w:sz w:val="20"/>
          <w:szCs w:val="20"/>
        </w:rPr>
        <w:t>on</w:t>
      </w:r>
      <w:r w:rsidR="00840650">
        <w:rPr>
          <w:rFonts w:ascii="Times New Roman" w:hAnsi="Times New Roman" w:hint="eastAsia"/>
          <w:sz w:val="20"/>
          <w:szCs w:val="20"/>
        </w:rPr>
        <w:t xml:space="preserve"> network side.</w:t>
      </w:r>
      <w:r w:rsidR="007C1E0E">
        <w:rPr>
          <w:rFonts w:ascii="Times New Roman" w:hAnsi="Times New Roman" w:hint="eastAsia"/>
          <w:sz w:val="20"/>
          <w:szCs w:val="20"/>
        </w:rPr>
        <w:t xml:space="preserve"> </w:t>
      </w:r>
      <w:r w:rsidR="00974A81">
        <w:rPr>
          <w:rFonts w:ascii="Times New Roman" w:hAnsi="Times New Roman" w:hint="eastAsia"/>
          <w:sz w:val="20"/>
          <w:szCs w:val="20"/>
        </w:rPr>
        <w:t>According</w:t>
      </w:r>
      <w:r w:rsidR="003F66AC">
        <w:rPr>
          <w:rFonts w:ascii="Times New Roman" w:hAnsi="Times New Roman" w:hint="eastAsia"/>
          <w:sz w:val="20"/>
          <w:szCs w:val="20"/>
        </w:rPr>
        <w:t xml:space="preserve"> to the +/-6dB absolute RSRP requirement, </w:t>
      </w:r>
      <w:r w:rsidR="00327F2B">
        <w:rPr>
          <w:rFonts w:ascii="Times New Roman" w:hAnsi="Times New Roman" w:hint="eastAsia"/>
          <w:sz w:val="20"/>
          <w:szCs w:val="20"/>
        </w:rPr>
        <w:t xml:space="preserve">the maximum difference of measured RSRP among UEs is </w:t>
      </w:r>
      <w:r w:rsidR="00857E9E">
        <w:rPr>
          <w:rFonts w:ascii="Times New Roman" w:hAnsi="Times New Roman" w:hint="eastAsia"/>
          <w:sz w:val="20"/>
          <w:szCs w:val="20"/>
        </w:rPr>
        <w:t xml:space="preserve">up to </w:t>
      </w:r>
      <w:r w:rsidR="00327F2B">
        <w:rPr>
          <w:rFonts w:ascii="Times New Roman" w:hAnsi="Times New Roman" w:hint="eastAsia"/>
          <w:sz w:val="20"/>
          <w:szCs w:val="20"/>
        </w:rPr>
        <w:t>12dB.</w:t>
      </w:r>
      <w:r w:rsidR="00A335C1">
        <w:rPr>
          <w:rFonts w:ascii="Times New Roman" w:hAnsi="Times New Roman" w:hint="eastAsia"/>
          <w:sz w:val="20"/>
          <w:szCs w:val="20"/>
        </w:rPr>
        <w:t xml:space="preserve"> With such a large gap, </w:t>
      </w:r>
      <w:r w:rsidR="00C53731">
        <w:rPr>
          <w:rFonts w:ascii="Times New Roman" w:hAnsi="Times New Roman" w:hint="eastAsia"/>
          <w:sz w:val="20"/>
          <w:szCs w:val="20"/>
        </w:rPr>
        <w:t xml:space="preserve">different UEs </w:t>
      </w:r>
      <w:r w:rsidR="009F4C90">
        <w:rPr>
          <w:rFonts w:ascii="Times New Roman" w:hAnsi="Times New Roman" w:hint="eastAsia"/>
          <w:sz w:val="20"/>
          <w:szCs w:val="20"/>
        </w:rPr>
        <w:t>will</w:t>
      </w:r>
      <w:r w:rsidR="00C53731">
        <w:rPr>
          <w:rFonts w:ascii="Times New Roman" w:hAnsi="Times New Roman" w:hint="eastAsia"/>
          <w:sz w:val="20"/>
          <w:szCs w:val="20"/>
        </w:rPr>
        <w:t xml:space="preserve"> </w:t>
      </w:r>
      <w:r w:rsidR="00C53731">
        <w:rPr>
          <w:rFonts w:ascii="Times New Roman" w:hAnsi="Times New Roman"/>
          <w:sz w:val="20"/>
          <w:szCs w:val="20"/>
        </w:rPr>
        <w:t>recognize</w:t>
      </w:r>
      <w:r w:rsidR="00C53731">
        <w:rPr>
          <w:rFonts w:ascii="Times New Roman" w:hAnsi="Times New Roman" w:hint="eastAsia"/>
          <w:sz w:val="20"/>
          <w:szCs w:val="20"/>
        </w:rPr>
        <w:t xml:space="preserve"> different cell coverage.</w:t>
      </w:r>
      <w:r w:rsidR="00B3340E">
        <w:rPr>
          <w:rFonts w:ascii="Times New Roman" w:hAnsi="Times New Roman" w:hint="eastAsia"/>
          <w:sz w:val="20"/>
          <w:szCs w:val="20"/>
        </w:rPr>
        <w:t xml:space="preserve"> As</w:t>
      </w:r>
      <w:r w:rsidR="00750E94">
        <w:rPr>
          <w:rFonts w:ascii="Times New Roman" w:hAnsi="Times New Roman" w:hint="eastAsia"/>
          <w:sz w:val="20"/>
          <w:szCs w:val="20"/>
        </w:rPr>
        <w:t xml:space="preserve"> i</w:t>
      </w:r>
      <w:r w:rsidR="00880F7F">
        <w:rPr>
          <w:rFonts w:ascii="Times New Roman" w:hAnsi="Times New Roman" w:hint="eastAsia"/>
          <w:sz w:val="20"/>
          <w:szCs w:val="20"/>
        </w:rPr>
        <w:t>llustrated in Figure 1, UE-A, which</w:t>
      </w:r>
      <w:r w:rsidR="00C60BD6">
        <w:rPr>
          <w:rFonts w:ascii="Times New Roman" w:hAnsi="Times New Roman" w:hint="eastAsia"/>
          <w:sz w:val="20"/>
          <w:szCs w:val="20"/>
        </w:rPr>
        <w:t xml:space="preserve"> has negative offset</w:t>
      </w:r>
      <w:r w:rsidR="00005D7D">
        <w:rPr>
          <w:rFonts w:ascii="Times New Roman" w:hAnsi="Times New Roman" w:hint="eastAsia"/>
          <w:sz w:val="20"/>
          <w:szCs w:val="20"/>
        </w:rPr>
        <w:t xml:space="preserve"> of </w:t>
      </w:r>
      <w:r w:rsidR="00115903">
        <w:rPr>
          <w:rFonts w:ascii="Times New Roman" w:hAnsi="Times New Roman" w:hint="eastAsia"/>
          <w:sz w:val="20"/>
          <w:szCs w:val="20"/>
        </w:rPr>
        <w:t>measured RSRP</w:t>
      </w:r>
      <w:r w:rsidR="00185942">
        <w:rPr>
          <w:rFonts w:ascii="Times New Roman" w:hAnsi="Times New Roman" w:hint="eastAsia"/>
          <w:sz w:val="20"/>
          <w:szCs w:val="20"/>
        </w:rPr>
        <w:t xml:space="preserve">, </w:t>
      </w:r>
      <w:r w:rsidR="006C2EB7">
        <w:rPr>
          <w:rFonts w:ascii="Times New Roman" w:hAnsi="Times New Roman" w:hint="eastAsia"/>
          <w:sz w:val="20"/>
          <w:szCs w:val="20"/>
        </w:rPr>
        <w:t xml:space="preserve">will </w:t>
      </w:r>
      <w:r w:rsidR="005B1D04">
        <w:rPr>
          <w:rFonts w:ascii="Times New Roman" w:hAnsi="Times New Roman" w:hint="eastAsia"/>
          <w:sz w:val="20"/>
          <w:szCs w:val="20"/>
        </w:rPr>
        <w:t>underestimate</w:t>
      </w:r>
      <w:r w:rsidR="006C2EB7">
        <w:rPr>
          <w:rFonts w:ascii="Times New Roman" w:hAnsi="Times New Roman" w:hint="eastAsia"/>
          <w:sz w:val="20"/>
          <w:szCs w:val="20"/>
        </w:rPr>
        <w:t xml:space="preserve"> </w:t>
      </w:r>
      <w:r w:rsidR="005B1D04">
        <w:rPr>
          <w:rFonts w:ascii="Times New Roman" w:hAnsi="Times New Roman" w:hint="eastAsia"/>
          <w:sz w:val="20"/>
          <w:szCs w:val="20"/>
        </w:rPr>
        <w:t>the LTE</w:t>
      </w:r>
      <w:r w:rsidR="006C2EB7">
        <w:rPr>
          <w:rFonts w:ascii="Times New Roman" w:hAnsi="Times New Roman" w:hint="eastAsia"/>
          <w:sz w:val="20"/>
          <w:szCs w:val="20"/>
        </w:rPr>
        <w:t xml:space="preserve"> coverage and cause frequent inter-RAT handover</w:t>
      </w:r>
      <w:r w:rsidR="00880F7F">
        <w:rPr>
          <w:rFonts w:ascii="Times New Roman" w:hAnsi="Times New Roman" w:hint="eastAsia"/>
          <w:sz w:val="20"/>
          <w:szCs w:val="20"/>
        </w:rPr>
        <w:t>. UE-B, which</w:t>
      </w:r>
      <w:r w:rsidR="006C2EB7">
        <w:rPr>
          <w:rFonts w:ascii="Times New Roman" w:hAnsi="Times New Roman" w:hint="eastAsia"/>
          <w:sz w:val="20"/>
          <w:szCs w:val="20"/>
        </w:rPr>
        <w:t xml:space="preserve"> has </w:t>
      </w:r>
      <w:r w:rsidR="006C2EB7">
        <w:rPr>
          <w:rFonts w:ascii="Times New Roman" w:hAnsi="Times New Roman"/>
          <w:sz w:val="20"/>
          <w:szCs w:val="20"/>
        </w:rPr>
        <w:t>positive</w:t>
      </w:r>
      <w:r w:rsidR="006C2EB7">
        <w:rPr>
          <w:rFonts w:ascii="Times New Roman" w:hAnsi="Times New Roman" w:hint="eastAsia"/>
          <w:sz w:val="20"/>
          <w:szCs w:val="20"/>
        </w:rPr>
        <w:t xml:space="preserve"> offset</w:t>
      </w:r>
      <w:r w:rsidR="00876DF2">
        <w:rPr>
          <w:rFonts w:ascii="Times New Roman" w:hAnsi="Times New Roman" w:hint="eastAsia"/>
          <w:sz w:val="20"/>
          <w:szCs w:val="20"/>
        </w:rPr>
        <w:t xml:space="preserve"> of measured RSRP</w:t>
      </w:r>
      <w:r w:rsidR="006C2EB7">
        <w:rPr>
          <w:rFonts w:ascii="Times New Roman" w:hAnsi="Times New Roman" w:hint="eastAsia"/>
          <w:sz w:val="20"/>
          <w:szCs w:val="20"/>
        </w:rPr>
        <w:t xml:space="preserve">, </w:t>
      </w:r>
      <w:r w:rsidR="00FB4156">
        <w:rPr>
          <w:rFonts w:ascii="Times New Roman" w:hAnsi="Times New Roman" w:hint="eastAsia"/>
          <w:sz w:val="20"/>
          <w:szCs w:val="20"/>
        </w:rPr>
        <w:t>will overestimate the coverage and might loose network connection at cell edge.</w:t>
      </w:r>
    </w:p>
    <w:p w14:paraId="5DEAC043" w14:textId="37CC7238" w:rsidR="00BF7268" w:rsidRDefault="009E1821" w:rsidP="009E1821">
      <w:pPr>
        <w:tabs>
          <w:tab w:val="left" w:pos="1134"/>
        </w:tabs>
        <w:spacing w:after="1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58D20AE0" wp14:editId="7B44818A">
            <wp:extent cx="3200400" cy="1054374"/>
            <wp:effectExtent l="0" t="0" r="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109" cy="1054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 w:val="20"/>
          <w:szCs w:val="20"/>
        </w:rPr>
        <w:t xml:space="preserve">     </w:t>
      </w: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6420FCC9" wp14:editId="28852AAF">
            <wp:extent cx="1751242" cy="895985"/>
            <wp:effectExtent l="0" t="0" r="190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242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46850" w14:textId="416F3F07" w:rsidR="00AF2642" w:rsidRPr="00EC3A58" w:rsidRDefault="00A736BE" w:rsidP="00284959">
      <w:pPr>
        <w:tabs>
          <w:tab w:val="left" w:pos="1134"/>
        </w:tabs>
        <w:spacing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Figure 1: </w:t>
      </w:r>
      <w:r w:rsidR="002667F3">
        <w:rPr>
          <w:rFonts w:ascii="Times New Roman" w:hAnsi="Times New Roman" w:hint="eastAsia"/>
          <w:sz w:val="20"/>
          <w:szCs w:val="20"/>
        </w:rPr>
        <w:t>LTE coverage recognized by UE</w:t>
      </w:r>
    </w:p>
    <w:p w14:paraId="31AF6CF5" w14:textId="4CAAD484" w:rsidR="00F42035" w:rsidRDefault="00F42035" w:rsidP="00DF743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intra-frequency/inter-frequency handover, relative RSRP is </w:t>
      </w:r>
      <w:r w:rsidR="005B59DC">
        <w:rPr>
          <w:rFonts w:ascii="Times New Roman" w:hAnsi="Times New Roman" w:hint="eastAsia"/>
          <w:sz w:val="20"/>
          <w:szCs w:val="20"/>
        </w:rPr>
        <w:t xml:space="preserve">usually </w:t>
      </w:r>
      <w:r>
        <w:rPr>
          <w:rFonts w:ascii="Times New Roman" w:hAnsi="Times New Roman" w:hint="eastAsia"/>
          <w:sz w:val="20"/>
          <w:szCs w:val="20"/>
        </w:rPr>
        <w:t xml:space="preserve">used for handover. For inter-RAT handover and handovers between </w:t>
      </w:r>
      <w:r w:rsidR="00582501">
        <w:rPr>
          <w:rFonts w:ascii="Times New Roman" w:hAnsi="Times New Roman" w:hint="eastAsia"/>
          <w:sz w:val="20"/>
          <w:szCs w:val="20"/>
        </w:rPr>
        <w:t>inter-</w:t>
      </w:r>
      <w:r>
        <w:rPr>
          <w:rFonts w:ascii="Times New Roman" w:hAnsi="Times New Roman" w:hint="eastAsia"/>
          <w:sz w:val="20"/>
          <w:szCs w:val="20"/>
        </w:rPr>
        <w:t>frequencies with different priorities, absolute RSRP is used for handover.</w:t>
      </w:r>
      <w:r w:rsidR="00AF1084">
        <w:rPr>
          <w:rFonts w:ascii="Times New Roman" w:hAnsi="Times New Roman" w:hint="eastAsia"/>
          <w:sz w:val="20"/>
          <w:szCs w:val="20"/>
        </w:rPr>
        <w:t xml:space="preserve"> </w:t>
      </w:r>
      <w:r w:rsidR="001052A5">
        <w:rPr>
          <w:rFonts w:ascii="Times New Roman" w:hAnsi="Times New Roman" w:hint="eastAsia"/>
          <w:sz w:val="20"/>
          <w:szCs w:val="20"/>
        </w:rPr>
        <w:t>Thus, i</w:t>
      </w:r>
      <w:r w:rsidR="00B43321">
        <w:rPr>
          <w:rFonts w:ascii="Times New Roman" w:hAnsi="Times New Roman" w:hint="eastAsia"/>
          <w:sz w:val="20"/>
          <w:szCs w:val="20"/>
        </w:rPr>
        <w:t xml:space="preserve">f different UEs have 12dB </w:t>
      </w:r>
      <w:r w:rsidR="001752E1">
        <w:rPr>
          <w:rFonts w:ascii="Times New Roman" w:hAnsi="Times New Roman" w:hint="eastAsia"/>
          <w:sz w:val="20"/>
          <w:szCs w:val="20"/>
        </w:rPr>
        <w:t xml:space="preserve">difference of </w:t>
      </w:r>
      <w:r w:rsidR="00022100">
        <w:rPr>
          <w:rFonts w:ascii="Times New Roman" w:hAnsi="Times New Roman" w:hint="eastAsia"/>
          <w:sz w:val="20"/>
          <w:szCs w:val="20"/>
        </w:rPr>
        <w:t>measured RSRP</w:t>
      </w:r>
      <w:r w:rsidR="00B43321">
        <w:rPr>
          <w:rFonts w:ascii="Times New Roman" w:hAnsi="Times New Roman" w:hint="eastAsia"/>
          <w:sz w:val="20"/>
          <w:szCs w:val="20"/>
        </w:rPr>
        <w:t>, it is very difficult for operators to set up the ha</w:t>
      </w:r>
      <w:r w:rsidR="00E37FCF">
        <w:rPr>
          <w:rFonts w:ascii="Times New Roman" w:hAnsi="Times New Roman" w:hint="eastAsia"/>
          <w:sz w:val="20"/>
          <w:szCs w:val="20"/>
        </w:rPr>
        <w:t xml:space="preserve">ndover thresholds and result in </w:t>
      </w:r>
      <w:r w:rsidR="00991FF9">
        <w:rPr>
          <w:rFonts w:ascii="Times New Roman" w:hAnsi="Times New Roman" w:hint="eastAsia"/>
          <w:sz w:val="20"/>
          <w:szCs w:val="20"/>
        </w:rPr>
        <w:t>poor</w:t>
      </w:r>
      <w:r w:rsidR="00710727">
        <w:rPr>
          <w:rFonts w:ascii="Times New Roman" w:hAnsi="Times New Roman" w:hint="eastAsia"/>
          <w:sz w:val="20"/>
          <w:szCs w:val="20"/>
        </w:rPr>
        <w:t xml:space="preserve"> handover decisions.</w:t>
      </w:r>
    </w:p>
    <w:p w14:paraId="6725253E" w14:textId="612CB80D" w:rsidR="002E7696" w:rsidRDefault="00FA3718" w:rsidP="002E769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r w:rsidR="008063AF">
        <w:rPr>
          <w:rFonts w:ascii="Times New Roman" w:hAnsi="Times New Roman" w:hint="eastAsia"/>
          <w:sz w:val="20"/>
          <w:szCs w:val="20"/>
        </w:rPr>
        <w:t>[3], we analysis the RSRP impact on some enhanced Rel-12 techniques, such as</w:t>
      </w:r>
      <w:r w:rsidR="0057799B">
        <w:rPr>
          <w:rFonts w:ascii="Times New Roman" w:hAnsi="Times New Roman" w:hint="eastAsia"/>
          <w:sz w:val="20"/>
          <w:szCs w:val="20"/>
        </w:rPr>
        <w:t xml:space="preserve"> </w:t>
      </w:r>
      <w:r w:rsidR="008063AF">
        <w:rPr>
          <w:rFonts w:ascii="Times New Roman" w:hAnsi="Times New Roman" w:hint="eastAsia"/>
          <w:sz w:val="20"/>
          <w:szCs w:val="20"/>
        </w:rPr>
        <w:t>WLAN/LTE interwo</w:t>
      </w:r>
      <w:r w:rsidR="00B31B2C">
        <w:rPr>
          <w:rFonts w:ascii="Times New Roman" w:hAnsi="Times New Roman" w:hint="eastAsia"/>
          <w:sz w:val="20"/>
          <w:szCs w:val="20"/>
        </w:rPr>
        <w:t>rking, small cell enhancement</w:t>
      </w:r>
      <w:r w:rsidR="0042498A">
        <w:rPr>
          <w:rFonts w:ascii="Times New Roman" w:hAnsi="Times New Roman" w:hint="eastAsia"/>
          <w:sz w:val="20"/>
          <w:szCs w:val="20"/>
        </w:rPr>
        <w:t xml:space="preserve"> and so on</w:t>
      </w:r>
      <w:r w:rsidR="00B31B2C">
        <w:rPr>
          <w:rFonts w:ascii="Times New Roman" w:hAnsi="Times New Roman" w:hint="eastAsia"/>
          <w:sz w:val="20"/>
          <w:szCs w:val="20"/>
        </w:rPr>
        <w:t>.</w:t>
      </w:r>
    </w:p>
    <w:p w14:paraId="12623226" w14:textId="4A8679FA" w:rsidR="00B31B2C" w:rsidRDefault="00B31B2C" w:rsidP="002E7696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Regarding small cell enhancement, RAN1 is dis</w:t>
      </w:r>
      <w:r w:rsidR="00791947">
        <w:rPr>
          <w:rFonts w:ascii="Times New Roman" w:hAnsi="Times New Roman" w:hint="eastAsia"/>
          <w:sz w:val="20"/>
          <w:szCs w:val="20"/>
        </w:rPr>
        <w:t xml:space="preserve">cussing the </w:t>
      </w:r>
      <w:r w:rsidR="00C1005E">
        <w:rPr>
          <w:rFonts w:ascii="Times New Roman" w:hAnsi="Times New Roman"/>
          <w:sz w:val="20"/>
          <w:szCs w:val="20"/>
        </w:rPr>
        <w:t>discovery</w:t>
      </w:r>
      <w:r w:rsidR="00C1005E">
        <w:rPr>
          <w:rFonts w:ascii="Times New Roman" w:hAnsi="Times New Roman" w:hint="eastAsia"/>
          <w:sz w:val="20"/>
          <w:szCs w:val="20"/>
        </w:rPr>
        <w:t xml:space="preserve"> and </w:t>
      </w:r>
      <w:r w:rsidR="00791947">
        <w:rPr>
          <w:rFonts w:ascii="Times New Roman" w:hAnsi="Times New Roman" w:hint="eastAsia"/>
          <w:sz w:val="20"/>
          <w:szCs w:val="20"/>
        </w:rPr>
        <w:t>on/off procedure</w:t>
      </w:r>
      <w:r w:rsidR="00AE42F9">
        <w:rPr>
          <w:rFonts w:ascii="Times New Roman" w:hAnsi="Times New Roman" w:hint="eastAsia"/>
          <w:sz w:val="20"/>
          <w:szCs w:val="20"/>
        </w:rPr>
        <w:t>.</w:t>
      </w:r>
      <w:r w:rsidR="003C3186">
        <w:rPr>
          <w:rFonts w:ascii="Times New Roman" w:hAnsi="Times New Roman" w:hint="eastAsia"/>
          <w:sz w:val="20"/>
          <w:szCs w:val="20"/>
        </w:rPr>
        <w:t xml:space="preserve"> </w:t>
      </w:r>
      <w:r w:rsidR="00EA04F5">
        <w:rPr>
          <w:rFonts w:ascii="Times New Roman" w:hAnsi="Times New Roman" w:hint="eastAsia"/>
          <w:sz w:val="20"/>
          <w:szCs w:val="20"/>
        </w:rPr>
        <w:t xml:space="preserve">Except for the mobility management, </w:t>
      </w:r>
      <w:r w:rsidR="005328EB">
        <w:rPr>
          <w:rFonts w:ascii="Times New Roman" w:hAnsi="Times New Roman" w:hint="eastAsia"/>
          <w:sz w:val="20"/>
          <w:szCs w:val="20"/>
        </w:rPr>
        <w:t xml:space="preserve">RSRP/RSRQ </w:t>
      </w:r>
      <w:r w:rsidR="001B33DA">
        <w:rPr>
          <w:rFonts w:ascii="Times New Roman" w:hAnsi="Times New Roman" w:hint="eastAsia"/>
          <w:sz w:val="20"/>
          <w:szCs w:val="20"/>
        </w:rPr>
        <w:t>might</w:t>
      </w:r>
      <w:r w:rsidR="005328EB">
        <w:rPr>
          <w:rFonts w:ascii="Times New Roman" w:hAnsi="Times New Roman" w:hint="eastAsia"/>
          <w:sz w:val="20"/>
          <w:szCs w:val="20"/>
        </w:rPr>
        <w:t xml:space="preserve"> </w:t>
      </w:r>
      <w:r w:rsidR="007D5233">
        <w:rPr>
          <w:rFonts w:ascii="Times New Roman" w:hAnsi="Times New Roman" w:hint="eastAsia"/>
          <w:sz w:val="20"/>
          <w:szCs w:val="20"/>
        </w:rPr>
        <w:t xml:space="preserve">also </w:t>
      </w:r>
      <w:r w:rsidR="005328EB">
        <w:rPr>
          <w:rFonts w:ascii="Times New Roman" w:hAnsi="Times New Roman" w:hint="eastAsia"/>
          <w:sz w:val="20"/>
          <w:szCs w:val="20"/>
        </w:rPr>
        <w:t xml:space="preserve">be </w:t>
      </w:r>
      <w:r w:rsidR="005328EB">
        <w:rPr>
          <w:rFonts w:ascii="Times New Roman" w:hAnsi="Times New Roman"/>
          <w:sz w:val="20"/>
          <w:szCs w:val="20"/>
        </w:rPr>
        <w:t>used</w:t>
      </w:r>
      <w:r w:rsidR="005328EB">
        <w:rPr>
          <w:rFonts w:ascii="Times New Roman" w:hAnsi="Times New Roman" w:hint="eastAsia"/>
          <w:sz w:val="20"/>
          <w:szCs w:val="20"/>
        </w:rPr>
        <w:t xml:space="preserve"> to </w:t>
      </w:r>
      <w:r w:rsidR="00FE3B9C">
        <w:rPr>
          <w:rFonts w:ascii="Times New Roman" w:hAnsi="Times New Roman" w:hint="eastAsia"/>
          <w:sz w:val="20"/>
          <w:szCs w:val="20"/>
        </w:rPr>
        <w:t xml:space="preserve">make the </w:t>
      </w:r>
      <w:r w:rsidR="0049133C">
        <w:rPr>
          <w:rFonts w:ascii="Times New Roman" w:hAnsi="Times New Roman" w:hint="eastAsia"/>
          <w:sz w:val="20"/>
          <w:szCs w:val="20"/>
        </w:rPr>
        <w:t xml:space="preserve">small cell </w:t>
      </w:r>
      <w:r w:rsidR="00FE3B9C">
        <w:rPr>
          <w:rFonts w:ascii="Times New Roman" w:hAnsi="Times New Roman" w:hint="eastAsia"/>
          <w:sz w:val="20"/>
          <w:szCs w:val="20"/>
        </w:rPr>
        <w:t xml:space="preserve">on/off decision. </w:t>
      </w:r>
      <w:r w:rsidRPr="00403B68">
        <w:rPr>
          <w:rFonts w:ascii="Times New Roman" w:hAnsi="Times New Roman"/>
          <w:noProof/>
          <w:sz w:val="20"/>
          <w:szCs w:val="20"/>
        </w:rPr>
        <w:t>If measured RSRP is better than the ideal value, the neighboring small cell might be truned on more often and violates the purpose of small cell on/off.</w:t>
      </w:r>
    </w:p>
    <w:p w14:paraId="586FBCBE" w14:textId="547A6D9D" w:rsidR="003D2E74" w:rsidRDefault="00183309" w:rsidP="00812E6F">
      <w:pPr>
        <w:tabs>
          <w:tab w:val="left" w:pos="1134"/>
        </w:tabs>
        <w:spacing w:after="180" w:line="240" w:lineRule="exact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lastRenderedPageBreak/>
        <w:t xml:space="preserve">Regrding WLAN/3GPP radio inerworking, </w:t>
      </w:r>
      <w:r w:rsidR="00A96A70">
        <w:rPr>
          <w:rFonts w:ascii="Times New Roman" w:hAnsi="Times New Roman" w:hint="eastAsia"/>
          <w:noProof/>
          <w:sz w:val="20"/>
          <w:szCs w:val="20"/>
        </w:rPr>
        <w:t xml:space="preserve">RAN2 made the agreement to use </w:t>
      </w:r>
      <w:r w:rsidR="00EA2BBC">
        <w:rPr>
          <w:rFonts w:ascii="Times New Roman" w:hAnsi="Times New Roman" w:hint="eastAsia"/>
          <w:noProof/>
          <w:sz w:val="20"/>
          <w:szCs w:val="20"/>
        </w:rPr>
        <w:t xml:space="preserve">RSRP/RSRQ </w:t>
      </w:r>
      <w:r w:rsidR="008A5F3E">
        <w:rPr>
          <w:rFonts w:ascii="Times New Roman" w:hAnsi="Times New Roman" w:hint="eastAsia"/>
          <w:noProof/>
          <w:sz w:val="20"/>
          <w:szCs w:val="20"/>
        </w:rPr>
        <w:t>of LTE and RCPI</w:t>
      </w:r>
      <w:r w:rsidR="003D2E74">
        <w:rPr>
          <w:rFonts w:ascii="Times New Roman" w:hAnsi="Times New Roman" w:hint="eastAsia"/>
          <w:noProof/>
          <w:sz w:val="20"/>
          <w:szCs w:val="20"/>
        </w:rPr>
        <w:t>/RSNI/BBS radio interfacel load</w:t>
      </w:r>
      <w:r w:rsidR="00F946E4">
        <w:rPr>
          <w:rFonts w:ascii="Times New Roman" w:hAnsi="Times New Roman" w:hint="eastAsia"/>
          <w:noProof/>
          <w:sz w:val="20"/>
          <w:szCs w:val="20"/>
        </w:rPr>
        <w:t>/ avaliable DL and UL backhaul bandwidth</w:t>
      </w:r>
      <w:r w:rsidR="008A5F3E">
        <w:rPr>
          <w:rFonts w:ascii="Times New Roman" w:hAnsi="Times New Roman" w:hint="eastAsia"/>
          <w:noProof/>
          <w:sz w:val="20"/>
          <w:szCs w:val="20"/>
        </w:rPr>
        <w:t xml:space="preserve"> of WLAN as the</w:t>
      </w:r>
      <w:r w:rsidR="00C91493">
        <w:rPr>
          <w:rFonts w:ascii="Times New Roman" w:hAnsi="Times New Roman" w:hint="eastAsia"/>
          <w:noProof/>
          <w:sz w:val="20"/>
          <w:szCs w:val="20"/>
        </w:rPr>
        <w:t xml:space="preserve"> offloading metrics</w:t>
      </w:r>
      <w:r w:rsidR="009F62DC">
        <w:rPr>
          <w:rFonts w:ascii="Times New Roman" w:hAnsi="Times New Roman" w:hint="eastAsia"/>
          <w:noProof/>
          <w:sz w:val="20"/>
          <w:szCs w:val="20"/>
        </w:rPr>
        <w:t xml:space="preserve">. </w:t>
      </w:r>
    </w:p>
    <w:p w14:paraId="5B305FC9" w14:textId="0E45E3EC" w:rsidR="000F6F88" w:rsidRDefault="00812E6F" w:rsidP="007378BF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t>In last meeting, a reply LS from IEEE on WLAN sig</w:t>
      </w:r>
      <w:r>
        <w:rPr>
          <w:rFonts w:ascii="Times New Roman" w:hAnsi="Times New Roman" w:hint="eastAsia"/>
          <w:sz w:val="20"/>
          <w:szCs w:val="20"/>
        </w:rPr>
        <w:t xml:space="preserve">nal measurement for WLAN/3GPP radio interworking sent to 3GPP [4]. According to the LS, RCPI (received channel power indicator) is the metric for signal strength of WLAN, whose specified accuracy requirement is +/-5dB. </w:t>
      </w:r>
      <w:r w:rsidR="000B0C70">
        <w:rPr>
          <w:rFonts w:ascii="Times New Roman" w:hAnsi="Times New Roman" w:hint="eastAsia"/>
          <w:sz w:val="20"/>
          <w:szCs w:val="20"/>
        </w:rPr>
        <w:t xml:space="preserve">However, RSRP accuracy </w:t>
      </w:r>
      <w:r w:rsidR="0037511A">
        <w:rPr>
          <w:rFonts w:ascii="Times New Roman" w:hAnsi="Times New Roman"/>
          <w:sz w:val="20"/>
          <w:szCs w:val="20"/>
        </w:rPr>
        <w:t>requirement</w:t>
      </w:r>
      <w:r w:rsidR="0037511A">
        <w:rPr>
          <w:rFonts w:ascii="Times New Roman" w:hAnsi="Times New Roman" w:hint="eastAsia"/>
          <w:sz w:val="20"/>
          <w:szCs w:val="20"/>
        </w:rPr>
        <w:t xml:space="preserve"> </w:t>
      </w:r>
      <w:r w:rsidR="000B0C70">
        <w:rPr>
          <w:rFonts w:ascii="Times New Roman" w:hAnsi="Times New Roman" w:hint="eastAsia"/>
          <w:sz w:val="20"/>
          <w:szCs w:val="20"/>
        </w:rPr>
        <w:t>of LTE is +/-6dB, which is poorer than RCPI in WLAN.</w:t>
      </w:r>
      <w:r w:rsidR="00652667">
        <w:rPr>
          <w:rFonts w:ascii="Times New Roman" w:hAnsi="Times New Roman" w:hint="eastAsia"/>
          <w:sz w:val="20"/>
          <w:szCs w:val="20"/>
        </w:rPr>
        <w:t xml:space="preserve"> </w:t>
      </w:r>
      <w:r w:rsidR="0045416F">
        <w:rPr>
          <w:rFonts w:ascii="Times New Roman" w:hAnsi="Times New Roman" w:hint="eastAsia"/>
          <w:sz w:val="20"/>
          <w:szCs w:val="20"/>
        </w:rPr>
        <w:t>Poor</w:t>
      </w:r>
      <w:r w:rsidR="00BF3B17">
        <w:rPr>
          <w:rFonts w:ascii="Times New Roman" w:hAnsi="Times New Roman" w:hint="eastAsia"/>
          <w:sz w:val="20"/>
          <w:szCs w:val="20"/>
        </w:rPr>
        <w:t xml:space="preserve"> measurement performance may lead to some risks of poor offloading decisions</w:t>
      </w:r>
      <w:r w:rsidR="00F95200">
        <w:rPr>
          <w:rFonts w:ascii="Times New Roman" w:hAnsi="Times New Roman" w:hint="eastAsia"/>
          <w:sz w:val="20"/>
          <w:szCs w:val="20"/>
        </w:rPr>
        <w:t>.</w:t>
      </w:r>
      <w:r w:rsidR="003E4B01">
        <w:rPr>
          <w:rFonts w:ascii="Times New Roman" w:hAnsi="Times New Roman" w:hint="eastAsia"/>
          <w:sz w:val="20"/>
          <w:szCs w:val="20"/>
        </w:rPr>
        <w:t xml:space="preserve"> </w:t>
      </w:r>
      <w:r w:rsidR="0035127E">
        <w:rPr>
          <w:rFonts w:ascii="Times New Roman" w:hAnsi="Times New Roman" w:hint="eastAsia"/>
          <w:sz w:val="20"/>
          <w:szCs w:val="20"/>
        </w:rPr>
        <w:t xml:space="preserve">Thus, RSRP measurement </w:t>
      </w:r>
      <w:r w:rsidR="00D03481">
        <w:rPr>
          <w:rFonts w:ascii="Times New Roman" w:hAnsi="Times New Roman" w:hint="eastAsia"/>
          <w:sz w:val="20"/>
          <w:szCs w:val="20"/>
        </w:rPr>
        <w:t>accuracy</w:t>
      </w:r>
      <w:r w:rsidR="0035127E">
        <w:rPr>
          <w:rFonts w:ascii="Times New Roman" w:hAnsi="Times New Roman" w:hint="eastAsia"/>
          <w:sz w:val="20"/>
          <w:szCs w:val="20"/>
        </w:rPr>
        <w:t xml:space="preserve"> </w:t>
      </w:r>
      <w:r w:rsidR="00D701CA">
        <w:rPr>
          <w:rFonts w:ascii="Times New Roman" w:hAnsi="Times New Roman" w:hint="eastAsia"/>
          <w:sz w:val="20"/>
          <w:szCs w:val="20"/>
        </w:rPr>
        <w:t>may</w:t>
      </w:r>
      <w:r w:rsidR="0035127E">
        <w:rPr>
          <w:rFonts w:ascii="Times New Roman" w:hAnsi="Times New Roman" w:hint="eastAsia"/>
          <w:sz w:val="20"/>
          <w:szCs w:val="20"/>
        </w:rPr>
        <w:t xml:space="preserve"> impact the </w:t>
      </w:r>
      <w:r w:rsidR="002A1626">
        <w:rPr>
          <w:rFonts w:ascii="Times New Roman" w:hAnsi="Times New Roman" w:hint="eastAsia"/>
          <w:sz w:val="20"/>
          <w:szCs w:val="20"/>
        </w:rPr>
        <w:t xml:space="preserve">network </w:t>
      </w:r>
      <w:r w:rsidR="0035127E">
        <w:rPr>
          <w:rFonts w:ascii="Times New Roman" w:hAnsi="Times New Roman" w:hint="eastAsia"/>
          <w:sz w:val="20"/>
          <w:szCs w:val="20"/>
        </w:rPr>
        <w:t>performance of WLAN/3GPP radio interworking.</w:t>
      </w:r>
    </w:p>
    <w:p w14:paraId="36CCCC5A" w14:textId="2F8A13CC" w:rsidR="005A4D4D" w:rsidRPr="00735995" w:rsidRDefault="005A4D4D" w:rsidP="007378BF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b/>
          <w:i/>
          <w:sz w:val="20"/>
          <w:szCs w:val="20"/>
        </w:rPr>
      </w:pPr>
      <w:r w:rsidRPr="00735995">
        <w:rPr>
          <w:rFonts w:ascii="Times New Roman" w:hAnsi="Times New Roman" w:hint="eastAsia"/>
          <w:b/>
          <w:i/>
          <w:sz w:val="20"/>
          <w:szCs w:val="20"/>
        </w:rPr>
        <w:t>Observation 1:</w:t>
      </w:r>
      <w:r w:rsidR="00F80C20" w:rsidRPr="00735995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6C0BD0">
        <w:rPr>
          <w:rFonts w:ascii="Times New Roman" w:hAnsi="Times New Roman" w:hint="eastAsia"/>
          <w:b/>
          <w:i/>
          <w:sz w:val="20"/>
          <w:szCs w:val="20"/>
        </w:rPr>
        <w:t>P</w:t>
      </w:r>
      <w:r w:rsidR="00883073" w:rsidRPr="00735995">
        <w:rPr>
          <w:rFonts w:ascii="Times New Roman" w:hAnsi="Times New Roman" w:hint="eastAsia"/>
          <w:b/>
          <w:i/>
          <w:sz w:val="20"/>
          <w:szCs w:val="20"/>
        </w:rPr>
        <w:t xml:space="preserve">oor </w:t>
      </w:r>
      <w:r w:rsidR="00B45F44" w:rsidRPr="00735995">
        <w:rPr>
          <w:rFonts w:ascii="Times New Roman" w:hAnsi="Times New Roman" w:hint="eastAsia"/>
          <w:b/>
          <w:i/>
          <w:sz w:val="20"/>
          <w:szCs w:val="20"/>
        </w:rPr>
        <w:t xml:space="preserve">RSRP measurement </w:t>
      </w:r>
      <w:r w:rsidR="008A078F">
        <w:rPr>
          <w:rFonts w:ascii="Times New Roman" w:hAnsi="Times New Roman" w:hint="eastAsia"/>
          <w:b/>
          <w:i/>
          <w:sz w:val="20"/>
          <w:szCs w:val="20"/>
        </w:rPr>
        <w:t xml:space="preserve">performance </w:t>
      </w:r>
      <w:r w:rsidR="00B45F44" w:rsidRPr="00735995">
        <w:rPr>
          <w:rFonts w:ascii="Times New Roman" w:hAnsi="Times New Roman" w:hint="eastAsia"/>
          <w:b/>
          <w:i/>
          <w:sz w:val="20"/>
          <w:szCs w:val="20"/>
        </w:rPr>
        <w:t xml:space="preserve">will cause </w:t>
      </w:r>
      <w:r w:rsidR="00B45F44" w:rsidRPr="00735995">
        <w:rPr>
          <w:rFonts w:ascii="Times New Roman" w:hAnsi="Times New Roman"/>
          <w:b/>
          <w:i/>
          <w:sz w:val="20"/>
          <w:szCs w:val="20"/>
        </w:rPr>
        <w:t>some</w:t>
      </w:r>
      <w:r w:rsidR="00B45F44" w:rsidRPr="00735995">
        <w:rPr>
          <w:rFonts w:ascii="Times New Roman" w:hAnsi="Times New Roman" w:hint="eastAsia"/>
          <w:b/>
          <w:i/>
          <w:sz w:val="20"/>
          <w:szCs w:val="20"/>
        </w:rPr>
        <w:t xml:space="preserve"> risks of wrong handover decisions and impact the network performance.</w:t>
      </w:r>
    </w:p>
    <w:p w14:paraId="61443AF3" w14:textId="07423CF0" w:rsidR="00AA5E42" w:rsidRPr="00AA5E42" w:rsidRDefault="0021245A" w:rsidP="00AA5E42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I</w:t>
      </w:r>
      <w:r w:rsidR="0047095D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mpact on </w:t>
      </w:r>
      <w:r w:rsidR="00F90FBE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UE</w:t>
      </w:r>
    </w:p>
    <w:p w14:paraId="455D82D2" w14:textId="00F09628" w:rsidR="008A6BA4" w:rsidRDefault="00977339" w:rsidP="0096121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Except for the network impacts, RSRP will also</w:t>
      </w:r>
      <w:r w:rsidR="001A6BD1">
        <w:rPr>
          <w:rFonts w:ascii="Times New Roman" w:hAnsi="Times New Roman" w:hint="eastAsia"/>
          <w:sz w:val="20"/>
          <w:szCs w:val="20"/>
        </w:rPr>
        <w:t xml:space="preserve"> have</w:t>
      </w:r>
      <w:r>
        <w:rPr>
          <w:rFonts w:ascii="Times New Roman" w:hAnsi="Times New Roman" w:hint="eastAsia"/>
          <w:sz w:val="20"/>
          <w:szCs w:val="20"/>
        </w:rPr>
        <w:t xml:space="preserve"> impact</w:t>
      </w:r>
      <w:r w:rsidR="001A6BD1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on </w:t>
      </w:r>
      <w:r w:rsidR="00C505BC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UE</w:t>
      </w:r>
      <w:r w:rsidR="001A6BD1">
        <w:rPr>
          <w:rFonts w:ascii="Times New Roman" w:hAnsi="Times New Roman" w:hint="eastAsia"/>
          <w:sz w:val="20"/>
          <w:szCs w:val="20"/>
        </w:rPr>
        <w:t xml:space="preserve"> side</w:t>
      </w:r>
      <w:r>
        <w:rPr>
          <w:rFonts w:ascii="Times New Roman" w:hAnsi="Times New Roman" w:hint="eastAsia"/>
          <w:sz w:val="20"/>
          <w:szCs w:val="20"/>
        </w:rPr>
        <w:t>.</w:t>
      </w:r>
      <w:r w:rsidR="005C7F88">
        <w:rPr>
          <w:rFonts w:ascii="Times New Roman" w:hAnsi="Times New Roman" w:hint="eastAsia"/>
          <w:sz w:val="20"/>
          <w:szCs w:val="20"/>
        </w:rPr>
        <w:t xml:space="preserve"> </w:t>
      </w:r>
    </w:p>
    <w:p w14:paraId="1966C183" w14:textId="3814AE06" w:rsidR="003D61B8" w:rsidRDefault="006963FD" w:rsidP="00961215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network, event A2 </w:t>
      </w:r>
      <w:r w:rsidR="008A6BA4">
        <w:rPr>
          <w:rFonts w:ascii="Times New Roman" w:hAnsi="Times New Roman" w:hint="eastAsia"/>
          <w:sz w:val="20"/>
          <w:szCs w:val="20"/>
        </w:rPr>
        <w:t xml:space="preserve">is used </w:t>
      </w:r>
      <w:r>
        <w:rPr>
          <w:rFonts w:ascii="Times New Roman" w:hAnsi="Times New Roman" w:hint="eastAsia"/>
          <w:sz w:val="20"/>
          <w:szCs w:val="20"/>
        </w:rPr>
        <w:t xml:space="preserve">to trigger the </w:t>
      </w:r>
      <w:r w:rsidR="00C211D2">
        <w:rPr>
          <w:rFonts w:ascii="Times New Roman" w:hAnsi="Times New Roman" w:hint="eastAsia"/>
          <w:sz w:val="20"/>
          <w:szCs w:val="20"/>
        </w:rPr>
        <w:t xml:space="preserve">inter-frequency/inter-RAT measurement. </w:t>
      </w:r>
      <w:r w:rsidR="005B5290">
        <w:rPr>
          <w:rFonts w:ascii="Times New Roman" w:hAnsi="Times New Roman" w:hint="eastAsia"/>
          <w:sz w:val="20"/>
          <w:szCs w:val="20"/>
        </w:rPr>
        <w:t xml:space="preserve">Assume that UE </w:t>
      </w:r>
      <w:r w:rsidR="00C211D2">
        <w:rPr>
          <w:rFonts w:ascii="Times New Roman" w:hAnsi="Times New Roman" w:hint="eastAsia"/>
          <w:sz w:val="20"/>
          <w:szCs w:val="20"/>
        </w:rPr>
        <w:t>has negative offset of measured RSRP (e.g. -6dB)</w:t>
      </w:r>
      <w:r w:rsidR="00270048">
        <w:rPr>
          <w:rFonts w:ascii="Times New Roman" w:hAnsi="Times New Roman" w:hint="eastAsia"/>
          <w:sz w:val="20"/>
          <w:szCs w:val="20"/>
        </w:rPr>
        <w:t xml:space="preserve">, it will trigger </w:t>
      </w:r>
      <w:r w:rsidR="00811EDD">
        <w:rPr>
          <w:rFonts w:ascii="Times New Roman" w:hAnsi="Times New Roman" w:hint="eastAsia"/>
          <w:sz w:val="20"/>
          <w:szCs w:val="20"/>
        </w:rPr>
        <w:t xml:space="preserve">the </w:t>
      </w:r>
      <w:r w:rsidR="00270048">
        <w:rPr>
          <w:rFonts w:ascii="Times New Roman" w:hAnsi="Times New Roman" w:hint="eastAsia"/>
          <w:sz w:val="20"/>
          <w:szCs w:val="20"/>
        </w:rPr>
        <w:t>measurement much easier</w:t>
      </w:r>
      <w:r w:rsidR="00FE395A">
        <w:rPr>
          <w:rFonts w:ascii="Times New Roman" w:hAnsi="Times New Roman" w:hint="eastAsia"/>
          <w:sz w:val="20"/>
          <w:szCs w:val="20"/>
        </w:rPr>
        <w:t xml:space="preserve"> and </w:t>
      </w:r>
      <w:r w:rsidR="00A33C52">
        <w:rPr>
          <w:rFonts w:ascii="Times New Roman" w:hAnsi="Times New Roman" w:hint="eastAsia"/>
          <w:sz w:val="20"/>
          <w:szCs w:val="20"/>
        </w:rPr>
        <w:t xml:space="preserve">cause </w:t>
      </w:r>
      <w:r w:rsidR="00024721">
        <w:rPr>
          <w:rFonts w:ascii="Times New Roman" w:hAnsi="Times New Roman" w:hint="eastAsia"/>
          <w:sz w:val="20"/>
          <w:szCs w:val="20"/>
        </w:rPr>
        <w:t xml:space="preserve">additional </w:t>
      </w:r>
      <w:r w:rsidR="00FE395A">
        <w:rPr>
          <w:rFonts w:ascii="Times New Roman" w:hAnsi="Times New Roman" w:hint="eastAsia"/>
          <w:sz w:val="20"/>
          <w:szCs w:val="20"/>
        </w:rPr>
        <w:t xml:space="preserve">power consumption. </w:t>
      </w:r>
      <w:r w:rsidR="00A85170">
        <w:rPr>
          <w:rFonts w:ascii="Times New Roman" w:hAnsi="Times New Roman" w:hint="eastAsia"/>
          <w:sz w:val="20"/>
          <w:szCs w:val="20"/>
        </w:rPr>
        <w:t xml:space="preserve">Also, </w:t>
      </w:r>
      <w:r w:rsidR="00431990">
        <w:rPr>
          <w:rFonts w:ascii="Times New Roman" w:hAnsi="Times New Roman" w:hint="eastAsia"/>
          <w:sz w:val="20"/>
          <w:szCs w:val="20"/>
        </w:rPr>
        <w:t>if the UE underestimate</w:t>
      </w:r>
      <w:r w:rsidR="002302B0">
        <w:rPr>
          <w:rFonts w:ascii="Times New Roman" w:hAnsi="Times New Roman" w:hint="eastAsia"/>
          <w:sz w:val="20"/>
          <w:szCs w:val="20"/>
        </w:rPr>
        <w:t>s</w:t>
      </w:r>
      <w:r w:rsidR="00431990">
        <w:rPr>
          <w:rFonts w:ascii="Times New Roman" w:hAnsi="Times New Roman" w:hint="eastAsia"/>
          <w:sz w:val="20"/>
          <w:szCs w:val="20"/>
        </w:rPr>
        <w:t xml:space="preserve"> RSRP, </w:t>
      </w:r>
      <w:r w:rsidR="00346AC9">
        <w:rPr>
          <w:rFonts w:ascii="Times New Roman" w:hAnsi="Times New Roman" w:hint="eastAsia"/>
          <w:sz w:val="20"/>
          <w:szCs w:val="20"/>
        </w:rPr>
        <w:t xml:space="preserve">it will increase </w:t>
      </w:r>
      <w:r w:rsidR="00987E4F">
        <w:rPr>
          <w:rFonts w:ascii="Times New Roman" w:hAnsi="Times New Roman" w:hint="eastAsia"/>
          <w:sz w:val="20"/>
          <w:szCs w:val="20"/>
        </w:rPr>
        <w:t>UE</w:t>
      </w:r>
      <w:r w:rsidR="00987E4F">
        <w:rPr>
          <w:rFonts w:ascii="Times New Roman" w:hAnsi="Times New Roman"/>
          <w:sz w:val="20"/>
          <w:szCs w:val="20"/>
        </w:rPr>
        <w:t>’</w:t>
      </w:r>
      <w:r w:rsidR="00987E4F">
        <w:rPr>
          <w:rFonts w:ascii="Times New Roman" w:hAnsi="Times New Roman" w:hint="eastAsia"/>
          <w:sz w:val="20"/>
          <w:szCs w:val="20"/>
        </w:rPr>
        <w:t>s</w:t>
      </w:r>
      <w:r w:rsidR="00346AC9">
        <w:rPr>
          <w:rFonts w:ascii="Times New Roman" w:hAnsi="Times New Roman" w:hint="eastAsia"/>
          <w:sz w:val="20"/>
          <w:szCs w:val="20"/>
        </w:rPr>
        <w:t xml:space="preserve"> transmit power</w:t>
      </w:r>
      <w:r w:rsidR="002639BA">
        <w:rPr>
          <w:rFonts w:ascii="Times New Roman" w:hAnsi="Times New Roman" w:hint="eastAsia"/>
          <w:sz w:val="20"/>
          <w:szCs w:val="20"/>
        </w:rPr>
        <w:t xml:space="preserve"> and further cause power consumption</w:t>
      </w:r>
      <w:r w:rsidR="00334F8A">
        <w:rPr>
          <w:rFonts w:ascii="Times New Roman" w:hAnsi="Times New Roman" w:hint="eastAsia"/>
          <w:sz w:val="20"/>
          <w:szCs w:val="20"/>
        </w:rPr>
        <w:t xml:space="preserve"> </w:t>
      </w:r>
      <w:r w:rsidR="003D61B8">
        <w:rPr>
          <w:rFonts w:ascii="Times New Roman" w:hAnsi="Times New Roman"/>
          <w:sz w:val="20"/>
          <w:szCs w:val="20"/>
        </w:rPr>
        <w:t>problem</w:t>
      </w:r>
      <w:r w:rsidR="00951BCB">
        <w:rPr>
          <w:rFonts w:ascii="Times New Roman" w:hAnsi="Times New Roman" w:hint="eastAsia"/>
          <w:sz w:val="20"/>
          <w:szCs w:val="20"/>
        </w:rPr>
        <w:t>.</w:t>
      </w:r>
      <w:r w:rsidR="008E6AE5">
        <w:rPr>
          <w:rFonts w:ascii="Times New Roman" w:hAnsi="Times New Roman" w:hint="eastAsia"/>
          <w:sz w:val="20"/>
          <w:szCs w:val="20"/>
        </w:rPr>
        <w:t xml:space="preserve"> </w:t>
      </w:r>
      <w:r w:rsidR="007D3399">
        <w:rPr>
          <w:rFonts w:ascii="Times New Roman" w:hAnsi="Times New Roman" w:hint="eastAsia"/>
          <w:sz w:val="20"/>
          <w:szCs w:val="20"/>
        </w:rPr>
        <w:t xml:space="preserve">Thus, </w:t>
      </w:r>
      <w:r w:rsidR="006428BD">
        <w:rPr>
          <w:rFonts w:ascii="Times New Roman" w:hAnsi="Times New Roman" w:hint="eastAsia"/>
          <w:sz w:val="20"/>
          <w:szCs w:val="20"/>
        </w:rPr>
        <w:t>UE</w:t>
      </w:r>
      <w:r w:rsidR="006428BD">
        <w:rPr>
          <w:rFonts w:ascii="Times New Roman" w:hAnsi="Times New Roman"/>
          <w:sz w:val="20"/>
          <w:szCs w:val="20"/>
        </w:rPr>
        <w:t>’</w:t>
      </w:r>
      <w:r w:rsidR="006428BD">
        <w:rPr>
          <w:rFonts w:ascii="Times New Roman" w:hAnsi="Times New Roman" w:hint="eastAsia"/>
          <w:sz w:val="20"/>
          <w:szCs w:val="20"/>
        </w:rPr>
        <w:t>s p</w:t>
      </w:r>
      <w:r w:rsidR="004E5AAE">
        <w:rPr>
          <w:rFonts w:ascii="Times New Roman" w:hAnsi="Times New Roman" w:hint="eastAsia"/>
          <w:sz w:val="20"/>
          <w:szCs w:val="20"/>
        </w:rPr>
        <w:t xml:space="preserve">ower headroom will be impacted and </w:t>
      </w:r>
      <w:r w:rsidR="008A6B6D">
        <w:rPr>
          <w:rFonts w:ascii="Times New Roman" w:hAnsi="Times New Roman" w:hint="eastAsia"/>
          <w:sz w:val="20"/>
          <w:szCs w:val="20"/>
        </w:rPr>
        <w:t xml:space="preserve">result in </w:t>
      </w:r>
      <w:r w:rsidR="00BC454C">
        <w:rPr>
          <w:rFonts w:ascii="Times New Roman" w:hAnsi="Times New Roman" w:hint="eastAsia"/>
          <w:sz w:val="20"/>
          <w:szCs w:val="20"/>
        </w:rPr>
        <w:t xml:space="preserve">some </w:t>
      </w:r>
      <w:r w:rsidR="00337AF0">
        <w:rPr>
          <w:rFonts w:ascii="Times New Roman" w:hAnsi="Times New Roman" w:hint="eastAsia"/>
          <w:sz w:val="20"/>
          <w:szCs w:val="20"/>
        </w:rPr>
        <w:t>throughput loss.</w:t>
      </w:r>
    </w:p>
    <w:p w14:paraId="2E725421" w14:textId="14F87A25" w:rsidR="009600BE" w:rsidRDefault="007A0374" w:rsidP="00961215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P</w:t>
      </w:r>
      <w:r w:rsidR="009600BE">
        <w:rPr>
          <w:rFonts w:ascii="Times New Roman" w:hAnsi="Times New Roman" w:hint="eastAsia"/>
          <w:sz w:val="20"/>
          <w:szCs w:val="20"/>
        </w:rPr>
        <w:t>ower consumption is</w:t>
      </w:r>
      <w:r>
        <w:rPr>
          <w:rFonts w:ascii="Times New Roman" w:hAnsi="Times New Roman" w:hint="eastAsia"/>
          <w:sz w:val="20"/>
          <w:szCs w:val="20"/>
        </w:rPr>
        <w:t xml:space="preserve"> always</w:t>
      </w:r>
      <w:r w:rsidR="00CD0B33">
        <w:rPr>
          <w:rFonts w:ascii="Times New Roman" w:hAnsi="Times New Roman" w:hint="eastAsia"/>
          <w:sz w:val="20"/>
          <w:szCs w:val="20"/>
        </w:rPr>
        <w:t xml:space="preserve"> the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00E05">
        <w:rPr>
          <w:rFonts w:ascii="Times New Roman" w:hAnsi="Times New Roman" w:hint="eastAsia"/>
          <w:sz w:val="20"/>
          <w:szCs w:val="20"/>
        </w:rPr>
        <w:t>critical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000E05">
        <w:rPr>
          <w:rFonts w:ascii="Times New Roman" w:hAnsi="Times New Roman" w:hint="eastAsia"/>
          <w:sz w:val="20"/>
          <w:szCs w:val="20"/>
        </w:rPr>
        <w:t>issue</w:t>
      </w:r>
      <w:r w:rsidR="00AA0500">
        <w:rPr>
          <w:rFonts w:ascii="Times New Roman" w:hAnsi="Times New Roman" w:hint="eastAsia"/>
          <w:sz w:val="20"/>
          <w:szCs w:val="20"/>
        </w:rPr>
        <w:t xml:space="preserve"> for UE</w:t>
      </w:r>
      <w:r w:rsidR="003C3780">
        <w:rPr>
          <w:rFonts w:ascii="Times New Roman" w:hAnsi="Times New Roman" w:hint="eastAsia"/>
          <w:sz w:val="20"/>
          <w:szCs w:val="20"/>
        </w:rPr>
        <w:t>.</w:t>
      </w:r>
      <w:r w:rsidR="00CA45A4">
        <w:rPr>
          <w:rFonts w:ascii="Times New Roman" w:hAnsi="Times New Roman" w:hint="eastAsia"/>
          <w:sz w:val="20"/>
          <w:szCs w:val="20"/>
        </w:rPr>
        <w:t xml:space="preserve"> Thus, </w:t>
      </w:r>
      <w:r w:rsidR="00781A58">
        <w:rPr>
          <w:rFonts w:ascii="Times New Roman" w:hAnsi="Times New Roman" w:hint="eastAsia"/>
          <w:sz w:val="20"/>
          <w:szCs w:val="20"/>
        </w:rPr>
        <w:t xml:space="preserve">from UE </w:t>
      </w:r>
      <w:r w:rsidR="008E45DA">
        <w:rPr>
          <w:rFonts w:ascii="Times New Roman" w:hAnsi="Times New Roman" w:hint="eastAsia"/>
          <w:sz w:val="20"/>
          <w:szCs w:val="20"/>
        </w:rPr>
        <w:t>point of view</w:t>
      </w:r>
      <w:r w:rsidR="00781A58">
        <w:rPr>
          <w:rFonts w:ascii="Times New Roman" w:hAnsi="Times New Roman" w:hint="eastAsia"/>
          <w:sz w:val="20"/>
          <w:szCs w:val="20"/>
        </w:rPr>
        <w:t xml:space="preserve">, </w:t>
      </w:r>
      <w:r w:rsidR="00CA45A4">
        <w:rPr>
          <w:rFonts w:ascii="Times New Roman" w:hAnsi="Times New Roman" w:hint="eastAsia"/>
          <w:sz w:val="20"/>
          <w:szCs w:val="20"/>
        </w:rPr>
        <w:t xml:space="preserve">optimizing RSRP accuracy requirement will also bring </w:t>
      </w:r>
      <w:r w:rsidR="00E23680">
        <w:rPr>
          <w:rFonts w:ascii="Times New Roman" w:hAnsi="Times New Roman" w:hint="eastAsia"/>
          <w:sz w:val="20"/>
          <w:szCs w:val="20"/>
        </w:rPr>
        <w:t xml:space="preserve">some </w:t>
      </w:r>
      <w:r w:rsidR="00CA45A4">
        <w:rPr>
          <w:rFonts w:ascii="Times New Roman" w:hAnsi="Times New Roman" w:hint="eastAsia"/>
          <w:sz w:val="20"/>
          <w:szCs w:val="20"/>
        </w:rPr>
        <w:t>benefit</w:t>
      </w:r>
      <w:r w:rsidR="00976C56">
        <w:rPr>
          <w:rFonts w:ascii="Times New Roman" w:hAnsi="Times New Roman" w:hint="eastAsia"/>
          <w:sz w:val="20"/>
          <w:szCs w:val="20"/>
        </w:rPr>
        <w:t>s</w:t>
      </w:r>
      <w:r w:rsidR="00CA45A4">
        <w:rPr>
          <w:rFonts w:ascii="Times New Roman" w:hAnsi="Times New Roman" w:hint="eastAsia"/>
          <w:sz w:val="20"/>
          <w:szCs w:val="20"/>
        </w:rPr>
        <w:t>.</w:t>
      </w:r>
    </w:p>
    <w:p w14:paraId="2787D571" w14:textId="53B141A0" w:rsidR="00F969E8" w:rsidRPr="00735995" w:rsidRDefault="00200D62" w:rsidP="00961215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Observation 2:P</w:t>
      </w:r>
      <w:r w:rsidR="00F969E8" w:rsidRPr="00735995">
        <w:rPr>
          <w:rFonts w:ascii="Times New Roman" w:hAnsi="Times New Roman" w:hint="eastAsia"/>
          <w:b/>
          <w:i/>
          <w:sz w:val="20"/>
          <w:szCs w:val="20"/>
        </w:rPr>
        <w:t>oor RSRP measurement performance will cause additional power consumption</w:t>
      </w:r>
      <w:r w:rsidR="00786A41" w:rsidRPr="00735995">
        <w:rPr>
          <w:rFonts w:ascii="Times New Roman" w:hAnsi="Times New Roman" w:hint="eastAsia"/>
          <w:b/>
          <w:i/>
          <w:sz w:val="20"/>
          <w:szCs w:val="20"/>
        </w:rPr>
        <w:t xml:space="preserve"> for UE</w:t>
      </w:r>
      <w:r w:rsidR="00DF1A2A" w:rsidRPr="00735995">
        <w:rPr>
          <w:rFonts w:ascii="Times New Roman" w:hAnsi="Times New Roman" w:hint="eastAsia"/>
          <w:b/>
          <w:i/>
          <w:sz w:val="20"/>
          <w:szCs w:val="20"/>
        </w:rPr>
        <w:t>.</w:t>
      </w:r>
    </w:p>
    <w:p w14:paraId="663D8353" w14:textId="00453F6A" w:rsidR="0070550E" w:rsidRPr="008B76B4" w:rsidRDefault="00354CB6" w:rsidP="008B76B4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RSRP </w:t>
      </w:r>
      <w:r w:rsidR="00FF5016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 xml:space="preserve">accuracy </w:t>
      </w: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t</w:t>
      </w:r>
      <w:r w:rsidR="00CD6AB7"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est results</w:t>
      </w:r>
    </w:p>
    <w:p w14:paraId="6CFA1DD3" w14:textId="408B10E2" w:rsidR="008D71F4" w:rsidRDefault="0070550E" w:rsidP="0070550E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order to understand the real </w:t>
      </w:r>
      <w:r w:rsidR="00CD0665">
        <w:rPr>
          <w:rFonts w:ascii="Times New Roman" w:hAnsi="Times New Roman" w:hint="eastAsia"/>
          <w:sz w:val="20"/>
          <w:szCs w:val="20"/>
        </w:rPr>
        <w:t>UE measurement capability</w:t>
      </w:r>
      <w:r>
        <w:rPr>
          <w:rFonts w:ascii="Times New Roman" w:hAnsi="Times New Roman" w:hint="eastAsia"/>
          <w:sz w:val="20"/>
          <w:szCs w:val="20"/>
        </w:rPr>
        <w:t>, we test different UE</w:t>
      </w:r>
      <w:r w:rsidR="00D238C2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/chipset</w:t>
      </w:r>
      <w:r w:rsidR="00D238C2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based on different bands</w:t>
      </w:r>
      <w:r w:rsidR="001259D0">
        <w:rPr>
          <w:rFonts w:ascii="Times New Roman" w:hAnsi="Times New Roman" w:hint="eastAsia"/>
          <w:sz w:val="20"/>
          <w:szCs w:val="20"/>
        </w:rPr>
        <w:t xml:space="preserve"> under normal condition</w:t>
      </w:r>
      <w:r>
        <w:rPr>
          <w:rFonts w:ascii="Times New Roman" w:hAnsi="Times New Roman" w:hint="eastAsia"/>
          <w:sz w:val="20"/>
          <w:szCs w:val="20"/>
        </w:rPr>
        <w:t>.</w:t>
      </w:r>
      <w:r w:rsidR="00C27C36">
        <w:rPr>
          <w:rFonts w:ascii="Times New Roman" w:hAnsi="Times New Roman" w:hint="eastAsia"/>
          <w:sz w:val="20"/>
          <w:szCs w:val="20"/>
        </w:rPr>
        <w:t xml:space="preserve"> </w:t>
      </w:r>
      <w:r w:rsidR="00DB03DD">
        <w:rPr>
          <w:rFonts w:ascii="Times New Roman" w:hAnsi="Times New Roman" w:hint="eastAsia"/>
          <w:sz w:val="20"/>
          <w:szCs w:val="20"/>
        </w:rPr>
        <w:t>The tests are</w:t>
      </w:r>
      <w:r w:rsidR="00067507">
        <w:rPr>
          <w:rFonts w:ascii="Times New Roman" w:hAnsi="Times New Roman" w:hint="eastAsia"/>
          <w:sz w:val="20"/>
          <w:szCs w:val="20"/>
        </w:rPr>
        <w:t xml:space="preserve"> listed as follows</w:t>
      </w:r>
      <w:r w:rsidR="00C8125C">
        <w:rPr>
          <w:rFonts w:ascii="Times New Roman" w:hAnsi="Times New Roman" w:hint="eastAsia"/>
          <w:sz w:val="20"/>
          <w:szCs w:val="20"/>
        </w:rPr>
        <w:t xml:space="preserve"> based on 36.133</w:t>
      </w:r>
      <w:r w:rsidR="008D71F4">
        <w:rPr>
          <w:rFonts w:ascii="Times New Roman" w:hAnsi="Times New Roman" w:hint="eastAsia"/>
          <w:sz w:val="20"/>
          <w:szCs w:val="20"/>
        </w:rPr>
        <w:t>:</w:t>
      </w:r>
    </w:p>
    <w:p w14:paraId="7DFB33A6" w14:textId="33D3E0CA" w:rsidR="008D71F4" w:rsidRPr="006D3170" w:rsidRDefault="00C27C36" w:rsidP="006D3170">
      <w:pPr>
        <w:pStyle w:val="a9"/>
        <w:numPr>
          <w:ilvl w:val="0"/>
          <w:numId w:val="12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 w:rsidRPr="006D3170">
        <w:rPr>
          <w:rFonts w:ascii="Times New Roman" w:hAnsi="Times New Roman"/>
          <w:sz w:val="20"/>
          <w:szCs w:val="20"/>
        </w:rPr>
        <w:t>A</w:t>
      </w:r>
      <w:r w:rsidRPr="006D3170">
        <w:rPr>
          <w:rFonts w:ascii="Times New Roman" w:hAnsi="Times New Roman" w:hint="eastAsia"/>
          <w:sz w:val="20"/>
          <w:szCs w:val="20"/>
        </w:rPr>
        <w:t>9.1.1.</w:t>
      </w:r>
      <w:r w:rsidR="008D71F4" w:rsidRPr="006D3170">
        <w:rPr>
          <w:rFonts w:ascii="Times New Roman" w:hAnsi="Times New Roman" w:hint="eastAsia"/>
          <w:sz w:val="20"/>
          <w:szCs w:val="20"/>
        </w:rPr>
        <w:t>1 FDD intra-band absolute RSRP, test 1/2/3</w:t>
      </w:r>
    </w:p>
    <w:p w14:paraId="02669F04" w14:textId="050AA1C0" w:rsidR="008D71F4" w:rsidRPr="006D3170" w:rsidRDefault="00C27C36" w:rsidP="006D3170">
      <w:pPr>
        <w:pStyle w:val="a9"/>
        <w:numPr>
          <w:ilvl w:val="0"/>
          <w:numId w:val="12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 w:rsidRPr="006D3170">
        <w:rPr>
          <w:rFonts w:ascii="Times New Roman" w:hAnsi="Times New Roman" w:hint="eastAsia"/>
          <w:sz w:val="20"/>
          <w:szCs w:val="20"/>
        </w:rPr>
        <w:t xml:space="preserve">A 9.1.2.1 TDD intra-band absolute RSRP, </w:t>
      </w:r>
      <w:r w:rsidR="008D71F4" w:rsidRPr="006D3170">
        <w:rPr>
          <w:rFonts w:ascii="Times New Roman" w:hAnsi="Times New Roman" w:hint="eastAsia"/>
          <w:sz w:val="20"/>
          <w:szCs w:val="20"/>
        </w:rPr>
        <w:t>test 1/2/3</w:t>
      </w:r>
    </w:p>
    <w:p w14:paraId="2EAA95FE" w14:textId="7013D26E" w:rsidR="008D71F4" w:rsidRPr="006D3170" w:rsidRDefault="00C27C36" w:rsidP="006D3170">
      <w:pPr>
        <w:pStyle w:val="a9"/>
        <w:numPr>
          <w:ilvl w:val="0"/>
          <w:numId w:val="12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 w:rsidRPr="006D3170">
        <w:rPr>
          <w:rFonts w:ascii="Times New Roman" w:hAnsi="Times New Roman" w:hint="eastAsia"/>
          <w:sz w:val="20"/>
          <w:szCs w:val="20"/>
        </w:rPr>
        <w:t xml:space="preserve">A 9.1.3.1 FDD inter-band absolute RSRP, </w:t>
      </w:r>
      <w:r w:rsidR="008D71F4" w:rsidRPr="006D3170">
        <w:rPr>
          <w:rFonts w:ascii="Times New Roman" w:hAnsi="Times New Roman" w:hint="eastAsia"/>
          <w:sz w:val="20"/>
          <w:szCs w:val="20"/>
        </w:rPr>
        <w:t>test 1/2</w:t>
      </w:r>
    </w:p>
    <w:p w14:paraId="26FCC0FC" w14:textId="6525FD07" w:rsidR="0026637D" w:rsidRPr="006D3170" w:rsidRDefault="00C27C36" w:rsidP="006D3170">
      <w:pPr>
        <w:pStyle w:val="a9"/>
        <w:numPr>
          <w:ilvl w:val="0"/>
          <w:numId w:val="12"/>
        </w:numPr>
        <w:tabs>
          <w:tab w:val="left" w:pos="1134"/>
        </w:tabs>
        <w:spacing w:after="180" w:line="240" w:lineRule="exact"/>
        <w:ind w:firstLineChars="0"/>
        <w:rPr>
          <w:rFonts w:ascii="Times New Roman" w:hAnsi="Times New Roman"/>
          <w:sz w:val="20"/>
          <w:szCs w:val="20"/>
        </w:rPr>
      </w:pPr>
      <w:r w:rsidRPr="006D3170">
        <w:rPr>
          <w:rFonts w:ascii="Times New Roman" w:hAnsi="Times New Roman" w:hint="eastAsia"/>
          <w:sz w:val="20"/>
          <w:szCs w:val="20"/>
        </w:rPr>
        <w:t>A.9.1.4.1 FDD inter-band absolute RSRP</w:t>
      </w:r>
      <w:r w:rsidR="008D71F4" w:rsidRPr="006D3170">
        <w:rPr>
          <w:rFonts w:ascii="Times New Roman" w:hAnsi="Times New Roman" w:hint="eastAsia"/>
          <w:sz w:val="20"/>
          <w:szCs w:val="20"/>
        </w:rPr>
        <w:t>, test 1/2</w:t>
      </w:r>
    </w:p>
    <w:p w14:paraId="7D68E482" w14:textId="229D1DC6" w:rsidR="00C84FAD" w:rsidRDefault="000B73C7" w:rsidP="0070550E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total,</w:t>
      </w:r>
      <w:r w:rsidR="006D2BFC">
        <w:rPr>
          <w:rFonts w:ascii="Times New Roman" w:hAnsi="Times New Roman" w:hint="eastAsia"/>
          <w:sz w:val="20"/>
          <w:szCs w:val="20"/>
        </w:rPr>
        <w:t xml:space="preserve"> we test 5</w:t>
      </w:r>
      <w:r w:rsidR="00291C01">
        <w:rPr>
          <w:rFonts w:ascii="Times New Roman" w:hAnsi="Times New Roman" w:hint="eastAsia"/>
          <w:sz w:val="20"/>
          <w:szCs w:val="20"/>
        </w:rPr>
        <w:t xml:space="preserve"> different chipsets. </w:t>
      </w:r>
      <w:r w:rsidR="009C6B65">
        <w:rPr>
          <w:rFonts w:ascii="Times New Roman" w:hAnsi="Times New Roman"/>
          <w:sz w:val="20"/>
          <w:szCs w:val="20"/>
        </w:rPr>
        <w:t>Table</w:t>
      </w:r>
      <w:r w:rsidR="009C6B65">
        <w:rPr>
          <w:rFonts w:ascii="Times New Roman" w:hAnsi="Times New Roman" w:hint="eastAsia"/>
          <w:sz w:val="20"/>
          <w:szCs w:val="20"/>
        </w:rPr>
        <w:t xml:space="preserve"> 1 shows the </w:t>
      </w:r>
      <w:r w:rsidR="00252F67">
        <w:rPr>
          <w:rFonts w:ascii="Times New Roman" w:hAnsi="Times New Roman" w:hint="eastAsia"/>
          <w:sz w:val="20"/>
          <w:szCs w:val="20"/>
        </w:rPr>
        <w:t>information</w:t>
      </w:r>
      <w:r w:rsidR="008659AC">
        <w:rPr>
          <w:rFonts w:ascii="Times New Roman" w:hAnsi="Times New Roman" w:hint="eastAsia"/>
          <w:sz w:val="20"/>
          <w:szCs w:val="20"/>
        </w:rPr>
        <w:t xml:space="preserve"> UEs</w:t>
      </w:r>
      <w:r w:rsidR="00C13DBA">
        <w:rPr>
          <w:rFonts w:ascii="Times New Roman" w:hAnsi="Times New Roman" w:hint="eastAsia"/>
          <w:sz w:val="20"/>
          <w:szCs w:val="20"/>
        </w:rPr>
        <w:t xml:space="preserve"> that we test. The green background </w:t>
      </w:r>
      <w:r w:rsidR="001F1153">
        <w:rPr>
          <w:rFonts w:ascii="Times New Roman" w:hAnsi="Times New Roman" w:hint="eastAsia"/>
          <w:sz w:val="20"/>
          <w:szCs w:val="20"/>
        </w:rPr>
        <w:t xml:space="preserve">represents </w:t>
      </w:r>
      <w:r w:rsidR="00C13DBA">
        <w:rPr>
          <w:rFonts w:ascii="Times New Roman" w:hAnsi="Times New Roman" w:hint="eastAsia"/>
          <w:sz w:val="20"/>
          <w:szCs w:val="20"/>
        </w:rPr>
        <w:t xml:space="preserve">the supported bands of each UE, </w:t>
      </w:r>
      <w:r w:rsidR="00E95A92">
        <w:rPr>
          <w:rFonts w:ascii="Times New Roman" w:hAnsi="Times New Roman" w:hint="eastAsia"/>
          <w:sz w:val="20"/>
          <w:szCs w:val="20"/>
        </w:rPr>
        <w:t xml:space="preserve">and </w:t>
      </w:r>
      <w:r w:rsidR="00C13DBA">
        <w:rPr>
          <w:rFonts w:ascii="Times New Roman" w:hAnsi="Times New Roman"/>
          <w:sz w:val="20"/>
          <w:szCs w:val="20"/>
        </w:rPr>
        <w:t>“</w:t>
      </w:r>
      <w:r w:rsidR="00C13DBA">
        <w:rPr>
          <w:rFonts w:ascii="Times New Roman" w:hAnsi="Times New Roman" w:hint="eastAsia"/>
          <w:sz w:val="20"/>
          <w:szCs w:val="20"/>
        </w:rPr>
        <w:t>Y</w:t>
      </w:r>
      <w:r w:rsidR="00C13DBA">
        <w:rPr>
          <w:rFonts w:ascii="Times New Roman" w:hAnsi="Times New Roman"/>
          <w:sz w:val="20"/>
          <w:szCs w:val="20"/>
        </w:rPr>
        <w:t>”</w:t>
      </w:r>
      <w:r w:rsidR="00C13DBA">
        <w:rPr>
          <w:rFonts w:ascii="Times New Roman" w:hAnsi="Times New Roman" w:hint="eastAsia"/>
          <w:sz w:val="20"/>
          <w:szCs w:val="20"/>
        </w:rPr>
        <w:t xml:space="preserve"> represents the bands that we test.</w:t>
      </w:r>
    </w:p>
    <w:p w14:paraId="118A7C2F" w14:textId="609C5561" w:rsidR="00412D84" w:rsidRDefault="00412D84" w:rsidP="00412D84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3:</w:t>
      </w:r>
      <w:r w:rsidR="004E6091">
        <w:rPr>
          <w:rFonts w:ascii="Times New Roman" w:hAnsi="Times New Roman" w:hint="eastAsia"/>
          <w:sz w:val="20"/>
          <w:szCs w:val="20"/>
        </w:rPr>
        <w:t xml:space="preserve"> The information of UEs</w:t>
      </w: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000" w:firstRow="0" w:lastRow="0" w:firstColumn="0" w:lastColumn="0" w:noHBand="0" w:noVBand="0"/>
      </w:tblPr>
      <w:tblGrid>
        <w:gridCol w:w="870"/>
        <w:gridCol w:w="621"/>
        <w:gridCol w:w="621"/>
        <w:gridCol w:w="621"/>
        <w:gridCol w:w="699"/>
        <w:gridCol w:w="699"/>
        <w:gridCol w:w="699"/>
        <w:gridCol w:w="699"/>
        <w:gridCol w:w="699"/>
      </w:tblGrid>
      <w:tr w:rsidR="00E90EE9" w:rsidRPr="00920A67" w14:paraId="54862F62" w14:textId="77777777" w:rsidTr="00275333">
        <w:trPr>
          <w:jc w:val="center"/>
        </w:trPr>
        <w:tc>
          <w:tcPr>
            <w:tcW w:w="0" w:type="auto"/>
            <w:vMerge w:val="restart"/>
            <w:tcMar>
              <w:top w:w="20" w:type="nil"/>
              <w:left w:w="20" w:type="nil"/>
              <w:right w:w="20" w:type="nil"/>
            </w:tcMar>
            <w:vAlign w:val="center"/>
          </w:tcPr>
          <w:p w14:paraId="78F7BFB1" w14:textId="1C4418B0" w:rsidR="00E90EE9" w:rsidRPr="00920A67" w:rsidRDefault="00E90EE9" w:rsidP="00E90EE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 w:hint="eastAsia"/>
                <w:kern w:val="0"/>
                <w:sz w:val="14"/>
                <w:szCs w:val="32"/>
              </w:rPr>
            </w:pPr>
            <w:r>
              <w:rPr>
                <w:rFonts w:ascii="Times" w:hAnsi="Times" w:cs="Times"/>
                <w:kern w:val="0"/>
                <w:sz w:val="14"/>
                <w:szCs w:val="30"/>
              </w:rPr>
              <w:t>C</w:t>
            </w:r>
            <w:r>
              <w:rPr>
                <w:rFonts w:ascii="Times" w:hAnsi="Times" w:cs="Times" w:hint="eastAsia"/>
                <w:kern w:val="0"/>
                <w:sz w:val="14"/>
                <w:szCs w:val="30"/>
              </w:rPr>
              <w:t>hipset</w:t>
            </w:r>
          </w:p>
        </w:tc>
        <w:tc>
          <w:tcPr>
            <w:tcW w:w="0" w:type="auto"/>
            <w:gridSpan w:val="4"/>
            <w:tcMar>
              <w:top w:w="20" w:type="nil"/>
              <w:left w:w="20" w:type="nil"/>
              <w:right w:w="20" w:type="nil"/>
            </w:tcMar>
            <w:vAlign w:val="center"/>
          </w:tcPr>
          <w:p w14:paraId="3A356832" w14:textId="77777777" w:rsidR="00E90EE9" w:rsidRPr="00920A67" w:rsidRDefault="00E90EE9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FDD</w:t>
            </w:r>
          </w:p>
        </w:tc>
        <w:tc>
          <w:tcPr>
            <w:tcW w:w="0" w:type="auto"/>
            <w:gridSpan w:val="4"/>
            <w:tcMar>
              <w:top w:w="20" w:type="nil"/>
              <w:left w:w="20" w:type="nil"/>
              <w:right w:w="20" w:type="nil"/>
            </w:tcMar>
            <w:vAlign w:val="center"/>
          </w:tcPr>
          <w:p w14:paraId="2DEB0AF3" w14:textId="77777777" w:rsidR="00E90EE9" w:rsidRPr="00920A67" w:rsidRDefault="00E90EE9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TDD</w:t>
            </w:r>
          </w:p>
        </w:tc>
      </w:tr>
      <w:tr w:rsidR="00E90EE9" w:rsidRPr="00920A67" w14:paraId="59613220" w14:textId="77777777" w:rsidTr="00275333">
        <w:trPr>
          <w:jc w:val="center"/>
        </w:trPr>
        <w:tc>
          <w:tcPr>
            <w:tcW w:w="0" w:type="auto"/>
            <w:vMerge/>
            <w:tcMar>
              <w:top w:w="20" w:type="nil"/>
              <w:left w:w="20" w:type="nil"/>
              <w:right w:w="20" w:type="nil"/>
            </w:tcMar>
            <w:vAlign w:val="center"/>
          </w:tcPr>
          <w:p w14:paraId="093D6FD5" w14:textId="6F037DBA" w:rsidR="00E90EE9" w:rsidRPr="00920A67" w:rsidRDefault="00E90EE9" w:rsidP="006D7D26">
            <w:pPr>
              <w:widowControl/>
              <w:autoSpaceDE w:val="0"/>
              <w:autoSpaceDN w:val="0"/>
              <w:adjustRightInd w:val="0"/>
              <w:jc w:val="left"/>
              <w:rPr>
                <w:rFonts w:ascii="Times" w:hAnsi="Times" w:cs="Times"/>
                <w:kern w:val="0"/>
                <w:sz w:val="14"/>
                <w:szCs w:val="32"/>
              </w:rPr>
            </w:pPr>
          </w:p>
        </w:tc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04880CF2" w14:textId="77777777" w:rsidR="00E90EE9" w:rsidRPr="00920A67" w:rsidRDefault="00E90EE9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Band1</w:t>
            </w:r>
          </w:p>
        </w:tc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72654D18" w14:textId="77777777" w:rsidR="00E90EE9" w:rsidRPr="00920A67" w:rsidRDefault="00E90EE9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Band3</w:t>
            </w:r>
          </w:p>
        </w:tc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334B7FDD" w14:textId="77777777" w:rsidR="00E90EE9" w:rsidRPr="00920A67" w:rsidRDefault="00E90EE9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Band7</w:t>
            </w:r>
          </w:p>
        </w:tc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72751BB9" w14:textId="77777777" w:rsidR="00E90EE9" w:rsidRPr="00920A67" w:rsidRDefault="00E90EE9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Band17</w:t>
            </w:r>
          </w:p>
        </w:tc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11B56B44" w14:textId="77777777" w:rsidR="00E90EE9" w:rsidRPr="00920A67" w:rsidRDefault="00E90EE9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Band38</w:t>
            </w:r>
          </w:p>
        </w:tc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77E0C845" w14:textId="77777777" w:rsidR="00E90EE9" w:rsidRPr="00920A67" w:rsidRDefault="00E90EE9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Band39</w:t>
            </w:r>
          </w:p>
        </w:tc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05700498" w14:textId="77777777" w:rsidR="00E90EE9" w:rsidRPr="00920A67" w:rsidRDefault="00E90EE9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Band40</w:t>
            </w:r>
          </w:p>
        </w:tc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356CE2B5" w14:textId="77777777" w:rsidR="00E90EE9" w:rsidRPr="00920A67" w:rsidRDefault="00E90EE9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Band41</w:t>
            </w:r>
          </w:p>
        </w:tc>
      </w:tr>
      <w:tr w:rsidR="002101E7" w:rsidRPr="00920A67" w14:paraId="41F70446" w14:textId="77777777" w:rsidTr="00275333">
        <w:trPr>
          <w:jc w:val="center"/>
        </w:trPr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5A075F63" w14:textId="40588FCF" w:rsidR="002101E7" w:rsidRPr="00D04434" w:rsidRDefault="00260566" w:rsidP="00D04434">
            <w:pPr>
              <w:widowControl/>
              <w:autoSpaceDE w:val="0"/>
              <w:autoSpaceDN w:val="0"/>
              <w:adjustRightInd w:val="0"/>
              <w:jc w:val="left"/>
              <w:rPr>
                <w:rFonts w:ascii="Times" w:hAnsi="Times" w:cs="Times" w:hint="eastAsia"/>
                <w:kern w:val="0"/>
                <w:sz w:val="14"/>
                <w:szCs w:val="32"/>
              </w:rPr>
            </w:pPr>
            <w:r w:rsidRPr="00D04434">
              <w:rPr>
                <w:rFonts w:ascii="Arial" w:hAnsi="Arial" w:cs="Arial"/>
                <w:kern w:val="0"/>
                <w:sz w:val="14"/>
                <w:szCs w:val="30"/>
              </w:rPr>
              <w:t>C</w:t>
            </w:r>
            <w:r w:rsidRPr="00D04434">
              <w:rPr>
                <w:rFonts w:ascii="Arial" w:hAnsi="Arial" w:cs="Arial" w:hint="eastAsia"/>
                <w:kern w:val="0"/>
                <w:sz w:val="14"/>
                <w:szCs w:val="30"/>
              </w:rPr>
              <w:t>hipset-A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123219BC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271201F6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78E20AD6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12C6B718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6C6AD73A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59CFBF29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11E561BD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27E33AF8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</w:tr>
      <w:tr w:rsidR="002101E7" w:rsidRPr="00920A67" w14:paraId="2157D3B2" w14:textId="77777777" w:rsidTr="00275333">
        <w:trPr>
          <w:jc w:val="center"/>
        </w:trPr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0C45800E" w14:textId="2091BF75" w:rsidR="002101E7" w:rsidRPr="00D04434" w:rsidRDefault="00260566" w:rsidP="00D04434">
            <w:pPr>
              <w:widowControl/>
              <w:autoSpaceDE w:val="0"/>
              <w:autoSpaceDN w:val="0"/>
              <w:adjustRightInd w:val="0"/>
              <w:jc w:val="left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D04434">
              <w:rPr>
                <w:rFonts w:ascii="Arial" w:hAnsi="Arial" w:cs="Arial"/>
                <w:kern w:val="0"/>
                <w:sz w:val="14"/>
                <w:szCs w:val="30"/>
              </w:rPr>
              <w:t>Chipset</w:t>
            </w:r>
            <w:r w:rsidRPr="00D04434">
              <w:rPr>
                <w:rFonts w:ascii="Arial" w:hAnsi="Arial" w:cs="Arial" w:hint="eastAsia"/>
                <w:kern w:val="0"/>
                <w:sz w:val="14"/>
                <w:szCs w:val="30"/>
              </w:rPr>
              <w:t xml:space="preserve"> -B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14EA35D5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781FDBA8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793AAD78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5B1DD518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2284E757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5FABC47A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5B9D6E49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419CCAEC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</w:tr>
      <w:tr w:rsidR="002101E7" w:rsidRPr="00920A67" w14:paraId="3495C294" w14:textId="77777777" w:rsidTr="00275333">
        <w:trPr>
          <w:jc w:val="center"/>
        </w:trPr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42C8FCD6" w14:textId="126ABB61" w:rsidR="002101E7" w:rsidRPr="00D04434" w:rsidRDefault="00260566" w:rsidP="00D04434">
            <w:pPr>
              <w:widowControl/>
              <w:autoSpaceDE w:val="0"/>
              <w:autoSpaceDN w:val="0"/>
              <w:adjustRightInd w:val="0"/>
              <w:jc w:val="left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D04434">
              <w:rPr>
                <w:rFonts w:ascii="Arial" w:hAnsi="Arial" w:cs="Arial"/>
                <w:kern w:val="0"/>
                <w:sz w:val="14"/>
                <w:szCs w:val="30"/>
              </w:rPr>
              <w:t>C</w:t>
            </w:r>
            <w:r w:rsidRPr="00D04434">
              <w:rPr>
                <w:rFonts w:ascii="Arial" w:hAnsi="Arial" w:cs="Arial" w:hint="eastAsia"/>
                <w:kern w:val="0"/>
                <w:sz w:val="14"/>
                <w:szCs w:val="30"/>
              </w:rPr>
              <w:t>hipset-C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7AA66701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5CCA971C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6313EFDA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0EE56081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10B3F455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62B10E95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3D8962B0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5A9BDDBE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</w:tr>
      <w:tr w:rsidR="002101E7" w:rsidRPr="00920A67" w14:paraId="29B48EA0" w14:textId="77777777" w:rsidTr="00275333">
        <w:trPr>
          <w:jc w:val="center"/>
        </w:trPr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41B1293D" w14:textId="23A343D8" w:rsidR="002101E7" w:rsidRPr="00D04434" w:rsidRDefault="00260566" w:rsidP="00D04434">
            <w:pPr>
              <w:widowControl/>
              <w:autoSpaceDE w:val="0"/>
              <w:autoSpaceDN w:val="0"/>
              <w:adjustRightInd w:val="0"/>
              <w:jc w:val="left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D04434">
              <w:rPr>
                <w:rFonts w:ascii="Arial" w:hAnsi="Arial" w:cs="Arial"/>
                <w:kern w:val="0"/>
                <w:sz w:val="14"/>
                <w:szCs w:val="30"/>
              </w:rPr>
              <w:t>C</w:t>
            </w:r>
            <w:r w:rsidRPr="00D04434">
              <w:rPr>
                <w:rFonts w:ascii="Arial" w:hAnsi="Arial" w:cs="Arial" w:hint="eastAsia"/>
                <w:kern w:val="0"/>
                <w:sz w:val="14"/>
                <w:szCs w:val="30"/>
              </w:rPr>
              <w:t>hipset-D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2D473B39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20B7CC81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462D3FB0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50F12013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4D684A46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34F6434F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66810C68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7FC5E265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</w:tr>
      <w:tr w:rsidR="002101E7" w:rsidRPr="00920A67" w14:paraId="73D3BE42" w14:textId="77777777" w:rsidTr="00275333">
        <w:trPr>
          <w:jc w:val="center"/>
        </w:trPr>
        <w:tc>
          <w:tcPr>
            <w:tcW w:w="0" w:type="auto"/>
            <w:tcMar>
              <w:top w:w="20" w:type="nil"/>
              <w:left w:w="20" w:type="nil"/>
              <w:right w:w="20" w:type="nil"/>
            </w:tcMar>
            <w:vAlign w:val="center"/>
          </w:tcPr>
          <w:p w14:paraId="6CA91876" w14:textId="496E7382" w:rsidR="002101E7" w:rsidRPr="00D04434" w:rsidRDefault="00260566" w:rsidP="00D04434">
            <w:pPr>
              <w:widowControl/>
              <w:autoSpaceDE w:val="0"/>
              <w:autoSpaceDN w:val="0"/>
              <w:adjustRightInd w:val="0"/>
              <w:jc w:val="left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D04434">
              <w:rPr>
                <w:rFonts w:ascii="Arial" w:hAnsi="Arial" w:cs="Arial"/>
                <w:kern w:val="0"/>
                <w:sz w:val="14"/>
                <w:szCs w:val="30"/>
              </w:rPr>
              <w:t>C</w:t>
            </w:r>
            <w:r w:rsidRPr="00D04434">
              <w:rPr>
                <w:rFonts w:ascii="Arial" w:hAnsi="Arial" w:cs="Arial" w:hint="eastAsia"/>
                <w:kern w:val="0"/>
                <w:sz w:val="14"/>
                <w:szCs w:val="30"/>
              </w:rPr>
              <w:t>hipset-E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0F15F878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58E9D0E2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1CFF5E46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0BD053B0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52273983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45D647BB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23FF06"/>
            <w:tcMar>
              <w:top w:w="20" w:type="nil"/>
              <w:left w:w="20" w:type="nil"/>
              <w:right w:w="20" w:type="nil"/>
            </w:tcMar>
            <w:vAlign w:val="center"/>
          </w:tcPr>
          <w:p w14:paraId="488AB56A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Arial" w:hAnsi="Arial" w:cs="Arial"/>
                <w:kern w:val="0"/>
                <w:sz w:val="14"/>
                <w:szCs w:val="30"/>
              </w:rPr>
              <w:t>Y</w:t>
            </w:r>
          </w:p>
        </w:tc>
        <w:tc>
          <w:tcPr>
            <w:tcW w:w="0" w:type="auto"/>
            <w:shd w:val="clear" w:color="auto" w:fill="6D6D6D"/>
            <w:tcMar>
              <w:top w:w="20" w:type="nil"/>
              <w:left w:w="20" w:type="nil"/>
              <w:right w:w="20" w:type="nil"/>
            </w:tcMar>
            <w:vAlign w:val="center"/>
          </w:tcPr>
          <w:p w14:paraId="0C5E6D3E" w14:textId="77777777" w:rsidR="002101E7" w:rsidRPr="00920A67" w:rsidRDefault="002101E7" w:rsidP="006D7D2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" w:hAnsi="Times" w:cs="Times"/>
                <w:kern w:val="0"/>
                <w:sz w:val="14"/>
                <w:szCs w:val="32"/>
              </w:rPr>
            </w:pPr>
            <w:r w:rsidRPr="00920A67">
              <w:rPr>
                <w:rFonts w:ascii="Times" w:hAnsi="Times" w:cs="Times"/>
                <w:kern w:val="0"/>
                <w:sz w:val="14"/>
                <w:szCs w:val="30"/>
              </w:rPr>
              <w:t xml:space="preserve">　</w:t>
            </w:r>
          </w:p>
        </w:tc>
      </w:tr>
    </w:tbl>
    <w:p w14:paraId="5420BFBB" w14:textId="77777777" w:rsidR="00835184" w:rsidRDefault="00835184" w:rsidP="0070550E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sz w:val="20"/>
          <w:szCs w:val="20"/>
        </w:rPr>
      </w:pPr>
    </w:p>
    <w:p w14:paraId="671C5319" w14:textId="05289162" w:rsidR="001D65DA" w:rsidRDefault="009D18E3" w:rsidP="003B5BEF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Table 1 and Table 2 show the absolute RSRP measurement performance for intra-band and inter-band respectively. </w:t>
      </w:r>
      <w:r w:rsidR="006D7D26">
        <w:rPr>
          <w:rFonts w:ascii="Times New Roman" w:hAnsi="Times New Roman"/>
          <w:sz w:val="20"/>
          <w:szCs w:val="20"/>
        </w:rPr>
        <w:t>D</w:t>
      </w:r>
      <w:r w:rsidR="006D7D26">
        <w:rPr>
          <w:rFonts w:ascii="Times New Roman" w:hAnsi="Times New Roman" w:hint="eastAsia"/>
          <w:sz w:val="20"/>
          <w:szCs w:val="20"/>
        </w:rPr>
        <w:t xml:space="preserve">ifferent background color represents different UEs, and the </w:t>
      </w:r>
      <w:r w:rsidR="005577D7">
        <w:rPr>
          <w:rFonts w:ascii="Times New Roman" w:hAnsi="Times New Roman" w:hint="eastAsia"/>
          <w:sz w:val="20"/>
          <w:szCs w:val="20"/>
        </w:rPr>
        <w:t xml:space="preserve">highlighted </w:t>
      </w:r>
      <w:r w:rsidR="000F220A">
        <w:rPr>
          <w:rFonts w:ascii="Times New Roman" w:hAnsi="Times New Roman" w:hint="eastAsia"/>
          <w:sz w:val="20"/>
          <w:szCs w:val="20"/>
        </w:rPr>
        <w:t>number</w:t>
      </w:r>
      <w:r w:rsidR="000238CB">
        <w:rPr>
          <w:rFonts w:ascii="Times New Roman" w:hAnsi="Times New Roman" w:hint="eastAsia"/>
          <w:sz w:val="20"/>
          <w:szCs w:val="20"/>
        </w:rPr>
        <w:t>s</w:t>
      </w:r>
      <w:r w:rsidR="00C67204">
        <w:rPr>
          <w:rFonts w:ascii="Times New Roman" w:hAnsi="Times New Roman" w:hint="eastAsia"/>
          <w:sz w:val="20"/>
          <w:szCs w:val="20"/>
        </w:rPr>
        <w:t xml:space="preserve"> </w:t>
      </w:r>
      <w:r w:rsidR="00EE2040">
        <w:rPr>
          <w:rFonts w:ascii="Times New Roman" w:hAnsi="Times New Roman" w:hint="eastAsia"/>
          <w:sz w:val="20"/>
          <w:szCs w:val="20"/>
        </w:rPr>
        <w:t>represent</w:t>
      </w:r>
      <w:r w:rsidR="005577D7">
        <w:rPr>
          <w:rFonts w:ascii="Times New Roman" w:hAnsi="Times New Roman" w:hint="eastAsia"/>
          <w:sz w:val="20"/>
          <w:szCs w:val="20"/>
        </w:rPr>
        <w:t xml:space="preserve"> th</w:t>
      </w:r>
      <w:r w:rsidR="002479C7">
        <w:rPr>
          <w:rFonts w:ascii="Times New Roman" w:hAnsi="Times New Roman" w:hint="eastAsia"/>
          <w:sz w:val="20"/>
          <w:szCs w:val="20"/>
        </w:rPr>
        <w:t xml:space="preserve">e cases </w:t>
      </w:r>
      <w:r w:rsidR="005577D7">
        <w:rPr>
          <w:rFonts w:ascii="Times New Roman" w:hAnsi="Times New Roman" w:hint="eastAsia"/>
          <w:sz w:val="20"/>
          <w:szCs w:val="20"/>
        </w:rPr>
        <w:t xml:space="preserve">that </w:t>
      </w:r>
      <w:r w:rsidR="00224A68">
        <w:rPr>
          <w:rFonts w:ascii="Times New Roman" w:hAnsi="Times New Roman" w:hint="eastAsia"/>
          <w:sz w:val="20"/>
          <w:szCs w:val="20"/>
        </w:rPr>
        <w:t>|</w:t>
      </w:r>
      <w:r w:rsidR="00FE3C0C" w:rsidRPr="00224A68">
        <w:rPr>
          <w:rFonts w:ascii="Times New Roman" w:hAnsi="Times New Roman"/>
          <w:sz w:val="20"/>
          <w:szCs w:val="20"/>
        </w:rPr>
        <w:t>Reported RSRP-ideal RSRP</w:t>
      </w:r>
      <w:r w:rsidR="00224A68">
        <w:rPr>
          <w:rFonts w:ascii="Times New Roman" w:hAnsi="Times New Roman" w:hint="eastAsia"/>
          <w:sz w:val="20"/>
          <w:szCs w:val="20"/>
        </w:rPr>
        <w:t>|</w:t>
      </w:r>
      <w:r w:rsidR="00FE3C0C" w:rsidRPr="00224A68">
        <w:rPr>
          <w:rFonts w:ascii="Times New Roman" w:hAnsi="Times New Roman" w:hint="eastAsia"/>
          <w:sz w:val="20"/>
          <w:szCs w:val="20"/>
        </w:rPr>
        <w:t>&gt;3dB</w:t>
      </w:r>
    </w:p>
    <w:p w14:paraId="09ACA9C4" w14:textId="289C1D1E" w:rsidR="003B5BEF" w:rsidRDefault="00237792" w:rsidP="003B5BEF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 w:hint="eastAsia"/>
          <w:sz w:val="20"/>
          <w:szCs w:val="20"/>
        </w:rPr>
        <w:t xml:space="preserve">ased </w:t>
      </w:r>
      <w:r w:rsidR="00391C04">
        <w:rPr>
          <w:rFonts w:ascii="Times New Roman" w:hAnsi="Times New Roman" w:hint="eastAsia"/>
          <w:sz w:val="20"/>
          <w:szCs w:val="20"/>
        </w:rPr>
        <w:t xml:space="preserve">on the results, </w:t>
      </w:r>
      <w:r w:rsidR="009C5924">
        <w:rPr>
          <w:rFonts w:ascii="Times New Roman" w:hAnsi="Times New Roman" w:hint="eastAsia"/>
          <w:sz w:val="20"/>
          <w:szCs w:val="20"/>
        </w:rPr>
        <w:t>it could be observed that:</w:t>
      </w:r>
    </w:p>
    <w:p w14:paraId="509073C6" w14:textId="4EE5E40E" w:rsidR="00061914" w:rsidRPr="00FB38BB" w:rsidRDefault="00685CE8" w:rsidP="003B5BEF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FB38BB">
        <w:rPr>
          <w:rFonts w:ascii="Times New Roman" w:hAnsi="Times New Roman" w:hint="eastAsia"/>
          <w:b/>
          <w:i/>
          <w:sz w:val="20"/>
          <w:szCs w:val="20"/>
        </w:rPr>
        <w:t>Observation 3</w:t>
      </w:r>
      <w:r w:rsidR="005D4825" w:rsidRPr="00FB38BB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752742" w:rsidRPr="00FB38BB">
        <w:rPr>
          <w:rFonts w:ascii="Times New Roman" w:hAnsi="Times New Roman" w:hint="eastAsia"/>
          <w:b/>
          <w:i/>
          <w:sz w:val="20"/>
          <w:szCs w:val="20"/>
        </w:rPr>
        <w:t>T</w:t>
      </w:r>
      <w:r w:rsidR="00D2009C" w:rsidRPr="00FB38BB">
        <w:rPr>
          <w:rFonts w:ascii="Times New Roman" w:hAnsi="Times New Roman"/>
          <w:b/>
          <w:i/>
          <w:sz w:val="20"/>
          <w:szCs w:val="20"/>
        </w:rPr>
        <w:t>he</w:t>
      </w:r>
      <w:r w:rsidR="00061914" w:rsidRPr="00FB38BB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F15004" w:rsidRPr="00FB38BB">
        <w:rPr>
          <w:rFonts w:ascii="Times New Roman" w:hAnsi="Times New Roman" w:hint="eastAsia"/>
          <w:b/>
          <w:i/>
          <w:sz w:val="20"/>
          <w:szCs w:val="20"/>
        </w:rPr>
        <w:t xml:space="preserve">practical </w:t>
      </w:r>
      <w:r w:rsidR="0062297E" w:rsidRPr="00FB38BB">
        <w:rPr>
          <w:rFonts w:ascii="Times New Roman" w:hAnsi="Times New Roman" w:hint="eastAsia"/>
          <w:b/>
          <w:i/>
          <w:sz w:val="20"/>
          <w:szCs w:val="20"/>
        </w:rPr>
        <w:t xml:space="preserve">absolute </w:t>
      </w:r>
      <w:r w:rsidR="00061914" w:rsidRPr="00FB38BB">
        <w:rPr>
          <w:rFonts w:ascii="Times New Roman" w:hAnsi="Times New Roman" w:hint="eastAsia"/>
          <w:b/>
          <w:i/>
          <w:sz w:val="20"/>
          <w:szCs w:val="20"/>
        </w:rPr>
        <w:t xml:space="preserve">RSRP measurement accuracy </w:t>
      </w:r>
      <w:r w:rsidR="00B65088" w:rsidRPr="00FB38BB">
        <w:rPr>
          <w:rFonts w:ascii="Times New Roman" w:hAnsi="Times New Roman" w:hint="eastAsia"/>
          <w:b/>
          <w:i/>
          <w:sz w:val="20"/>
          <w:szCs w:val="20"/>
        </w:rPr>
        <w:t xml:space="preserve">of different chipsets </w:t>
      </w:r>
      <w:r w:rsidR="003F54D2" w:rsidRPr="00FB38BB">
        <w:rPr>
          <w:rFonts w:ascii="Times New Roman" w:hAnsi="Times New Roman"/>
          <w:b/>
          <w:i/>
          <w:sz w:val="20"/>
          <w:szCs w:val="20"/>
        </w:rPr>
        <w:t>is</w:t>
      </w:r>
      <w:r w:rsidR="00B65088" w:rsidRPr="00FB38BB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1150D2" w:rsidRPr="00FB38BB">
        <w:rPr>
          <w:rFonts w:ascii="Times New Roman" w:hAnsi="Times New Roman" w:hint="eastAsia"/>
          <w:b/>
          <w:i/>
          <w:sz w:val="20"/>
          <w:szCs w:val="20"/>
        </w:rPr>
        <w:t xml:space="preserve">all </w:t>
      </w:r>
      <w:r w:rsidR="00964CA7" w:rsidRPr="00FB38BB">
        <w:rPr>
          <w:rFonts w:ascii="Times New Roman" w:hAnsi="Times New Roman" w:hint="eastAsia"/>
          <w:b/>
          <w:i/>
          <w:sz w:val="20"/>
          <w:szCs w:val="20"/>
        </w:rPr>
        <w:t>within +/-3.5dB.</w:t>
      </w:r>
    </w:p>
    <w:p w14:paraId="0DCE9B70" w14:textId="2771A21C" w:rsidR="00F6567F" w:rsidRPr="00FB38BB" w:rsidRDefault="00685CE8" w:rsidP="00082C0E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b/>
          <w:i/>
          <w:sz w:val="20"/>
          <w:szCs w:val="20"/>
        </w:rPr>
      </w:pPr>
      <w:r w:rsidRPr="00FB38BB">
        <w:rPr>
          <w:rFonts w:ascii="Times New Roman" w:hAnsi="Times New Roman" w:hint="eastAsia"/>
          <w:b/>
          <w:i/>
          <w:sz w:val="20"/>
          <w:szCs w:val="20"/>
        </w:rPr>
        <w:t>Observation 4</w:t>
      </w:r>
      <w:r w:rsidR="005D4825" w:rsidRPr="00FB38BB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D767B7" w:rsidRPr="00FB38BB">
        <w:rPr>
          <w:rFonts w:ascii="Times New Roman" w:hAnsi="Times New Roman" w:hint="eastAsia"/>
          <w:b/>
          <w:i/>
          <w:sz w:val="20"/>
          <w:szCs w:val="20"/>
        </w:rPr>
        <w:t xml:space="preserve">For the same chipset, </w:t>
      </w:r>
      <w:r w:rsidR="00C840CA" w:rsidRPr="00FB38BB">
        <w:rPr>
          <w:rFonts w:ascii="Times New Roman" w:hAnsi="Times New Roman" w:hint="eastAsia"/>
          <w:b/>
          <w:i/>
          <w:sz w:val="20"/>
          <w:szCs w:val="20"/>
        </w:rPr>
        <w:t>there is no</w:t>
      </w:r>
      <w:r w:rsidR="00BD7EE2" w:rsidRPr="00FB38BB">
        <w:rPr>
          <w:rFonts w:ascii="Times New Roman" w:hAnsi="Times New Roman" w:hint="eastAsia"/>
          <w:b/>
          <w:i/>
          <w:sz w:val="20"/>
          <w:szCs w:val="20"/>
        </w:rPr>
        <w:t xml:space="preserve"> significant difference</w:t>
      </w:r>
      <w:r w:rsidR="002B1AD3" w:rsidRPr="00FB38BB">
        <w:rPr>
          <w:rFonts w:ascii="Times New Roman" w:hAnsi="Times New Roman" w:hint="eastAsia"/>
          <w:b/>
          <w:i/>
          <w:sz w:val="20"/>
          <w:szCs w:val="20"/>
        </w:rPr>
        <w:t xml:space="preserve"> of absolute RSRP accuracy between FDD and </w:t>
      </w:r>
      <w:r w:rsidR="00D10413" w:rsidRPr="00FB38BB">
        <w:rPr>
          <w:rFonts w:ascii="Times New Roman" w:hAnsi="Times New Roman" w:hint="eastAsia"/>
          <w:b/>
          <w:i/>
          <w:sz w:val="20"/>
          <w:szCs w:val="20"/>
        </w:rPr>
        <w:t>TDD bands</w:t>
      </w:r>
    </w:p>
    <w:p w14:paraId="655E2B38" w14:textId="7A0AC612" w:rsidR="00473B57" w:rsidRDefault="00793AE8" w:rsidP="00082C0E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</w:t>
      </w:r>
      <w:r>
        <w:rPr>
          <w:rFonts w:ascii="Times New Roman" w:hAnsi="Times New Roman" w:hint="eastAsia"/>
          <w:sz w:val="20"/>
          <w:szCs w:val="20"/>
        </w:rPr>
        <w:t xml:space="preserve"> results testify that most UEs could </w:t>
      </w:r>
      <w:r>
        <w:rPr>
          <w:rFonts w:ascii="Times New Roman" w:hAnsi="Times New Roman"/>
          <w:sz w:val="20"/>
          <w:szCs w:val="20"/>
        </w:rPr>
        <w:t>achieve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DE1212">
        <w:rPr>
          <w:rFonts w:ascii="Times New Roman" w:hAnsi="Times New Roman" w:hint="eastAsia"/>
          <w:sz w:val="20"/>
          <w:szCs w:val="20"/>
        </w:rPr>
        <w:t xml:space="preserve">much </w:t>
      </w:r>
      <w:r w:rsidR="00162771">
        <w:rPr>
          <w:rFonts w:ascii="Times New Roman" w:hAnsi="Times New Roman" w:hint="eastAsia"/>
          <w:sz w:val="20"/>
          <w:szCs w:val="20"/>
        </w:rPr>
        <w:t xml:space="preserve">better measurement performance </w:t>
      </w:r>
      <w:r w:rsidR="00C75618">
        <w:rPr>
          <w:rFonts w:ascii="Times New Roman" w:hAnsi="Times New Roman" w:hint="eastAsia"/>
          <w:sz w:val="20"/>
          <w:szCs w:val="20"/>
        </w:rPr>
        <w:t>than the existing requirements</w:t>
      </w:r>
      <w:r w:rsidR="007E1479">
        <w:rPr>
          <w:rFonts w:ascii="Times New Roman" w:hAnsi="Times New Roman" w:hint="eastAsia"/>
          <w:sz w:val="20"/>
          <w:szCs w:val="20"/>
        </w:rPr>
        <w:t xml:space="preserve">. </w:t>
      </w:r>
      <w:r w:rsidR="00C75618">
        <w:rPr>
          <w:rFonts w:ascii="Times New Roman" w:hAnsi="Times New Roman" w:hint="eastAsia"/>
          <w:sz w:val="20"/>
          <w:szCs w:val="20"/>
        </w:rPr>
        <w:t>Also, based on the anal</w:t>
      </w:r>
      <w:r w:rsidR="0016216C">
        <w:rPr>
          <w:rFonts w:ascii="Times New Roman" w:hAnsi="Times New Roman" w:hint="eastAsia"/>
          <w:sz w:val="20"/>
          <w:szCs w:val="20"/>
        </w:rPr>
        <w:t xml:space="preserve">ysis in section 2 and 3, </w:t>
      </w:r>
      <w:r w:rsidR="002E52C0">
        <w:rPr>
          <w:rFonts w:ascii="Times New Roman" w:hAnsi="Times New Roman" w:hint="eastAsia"/>
          <w:sz w:val="20"/>
          <w:szCs w:val="20"/>
        </w:rPr>
        <w:t>e</w:t>
      </w:r>
      <w:r w:rsidR="00006A71">
        <w:rPr>
          <w:rFonts w:ascii="Times New Roman" w:hAnsi="Times New Roman" w:hint="eastAsia"/>
          <w:sz w:val="20"/>
          <w:szCs w:val="20"/>
        </w:rPr>
        <w:t>ven if the UE can</w:t>
      </w:r>
      <w:r w:rsidR="00312162">
        <w:rPr>
          <w:rFonts w:ascii="Times New Roman" w:hAnsi="Times New Roman" w:hint="eastAsia"/>
          <w:sz w:val="20"/>
          <w:szCs w:val="20"/>
        </w:rPr>
        <w:t xml:space="preserve"> just</w:t>
      </w:r>
      <w:r w:rsidR="00006A71">
        <w:rPr>
          <w:rFonts w:ascii="Times New Roman" w:hAnsi="Times New Roman" w:hint="eastAsia"/>
          <w:sz w:val="20"/>
          <w:szCs w:val="20"/>
        </w:rPr>
        <w:t xml:space="preserve"> </w:t>
      </w:r>
      <w:r w:rsidR="00312162">
        <w:rPr>
          <w:rFonts w:ascii="Times New Roman" w:hAnsi="Times New Roman" w:hint="eastAsia"/>
          <w:sz w:val="20"/>
          <w:szCs w:val="20"/>
        </w:rPr>
        <w:t>meet</w:t>
      </w:r>
      <w:r w:rsidR="00006A71">
        <w:rPr>
          <w:rFonts w:ascii="Times New Roman" w:hAnsi="Times New Roman" w:hint="eastAsia"/>
          <w:sz w:val="20"/>
          <w:szCs w:val="20"/>
        </w:rPr>
        <w:t xml:space="preserve"> 3GPP requirements</w:t>
      </w:r>
      <w:r w:rsidR="00CB642D">
        <w:rPr>
          <w:rFonts w:ascii="Times New Roman" w:hAnsi="Times New Roman" w:hint="eastAsia"/>
          <w:sz w:val="20"/>
          <w:szCs w:val="20"/>
        </w:rPr>
        <w:t xml:space="preserve">, the poor </w:t>
      </w:r>
      <w:r w:rsidR="00FE3BFD">
        <w:rPr>
          <w:rFonts w:ascii="Times New Roman" w:hAnsi="Times New Roman" w:hint="eastAsia"/>
          <w:sz w:val="20"/>
          <w:szCs w:val="20"/>
        </w:rPr>
        <w:t>measurement performance</w:t>
      </w:r>
      <w:r w:rsidR="00D11D01">
        <w:rPr>
          <w:rFonts w:ascii="Times New Roman" w:hAnsi="Times New Roman" w:hint="eastAsia"/>
          <w:sz w:val="20"/>
          <w:szCs w:val="20"/>
        </w:rPr>
        <w:t xml:space="preserve"> </w:t>
      </w:r>
      <w:r w:rsidR="00CB642D">
        <w:rPr>
          <w:rFonts w:ascii="Times New Roman" w:hAnsi="Times New Roman" w:hint="eastAsia"/>
          <w:sz w:val="20"/>
          <w:szCs w:val="20"/>
        </w:rPr>
        <w:t>will s</w:t>
      </w:r>
      <w:r w:rsidR="00DF54B1">
        <w:rPr>
          <w:rFonts w:ascii="Times New Roman" w:hAnsi="Times New Roman" w:hint="eastAsia"/>
          <w:sz w:val="20"/>
          <w:szCs w:val="20"/>
        </w:rPr>
        <w:t>t</w:t>
      </w:r>
      <w:r w:rsidR="00CB642D">
        <w:rPr>
          <w:rFonts w:ascii="Times New Roman" w:hAnsi="Times New Roman" w:hint="eastAsia"/>
          <w:sz w:val="20"/>
          <w:szCs w:val="20"/>
        </w:rPr>
        <w:t xml:space="preserve">ill </w:t>
      </w:r>
      <w:r w:rsidR="009C21B2">
        <w:rPr>
          <w:rFonts w:ascii="Times New Roman" w:hAnsi="Times New Roman" w:hint="eastAsia"/>
          <w:sz w:val="20"/>
          <w:szCs w:val="20"/>
        </w:rPr>
        <w:t>result in</w:t>
      </w:r>
      <w:r w:rsidR="00BC205B">
        <w:rPr>
          <w:rFonts w:ascii="Times New Roman" w:hAnsi="Times New Roman" w:hint="eastAsia"/>
          <w:sz w:val="20"/>
          <w:szCs w:val="20"/>
        </w:rPr>
        <w:t xml:space="preserve"> various </w:t>
      </w:r>
      <w:r w:rsidR="00BC205B">
        <w:rPr>
          <w:rFonts w:ascii="Times New Roman" w:hAnsi="Times New Roman"/>
          <w:sz w:val="20"/>
          <w:szCs w:val="20"/>
        </w:rPr>
        <w:t>problems</w:t>
      </w:r>
      <w:r w:rsidR="00BC205B">
        <w:rPr>
          <w:rFonts w:ascii="Times New Roman" w:hAnsi="Times New Roman" w:hint="eastAsia"/>
          <w:sz w:val="20"/>
          <w:szCs w:val="20"/>
        </w:rPr>
        <w:t xml:space="preserve"> for network and UE</w:t>
      </w:r>
      <w:r w:rsidR="00D729EA">
        <w:rPr>
          <w:rFonts w:ascii="Times New Roman" w:hAnsi="Times New Roman" w:hint="eastAsia"/>
          <w:sz w:val="20"/>
          <w:szCs w:val="20"/>
        </w:rPr>
        <w:t>.</w:t>
      </w:r>
      <w:r w:rsidR="00006A71">
        <w:rPr>
          <w:rFonts w:ascii="Times New Roman" w:hAnsi="Times New Roman" w:hint="eastAsia"/>
          <w:sz w:val="20"/>
          <w:szCs w:val="20"/>
        </w:rPr>
        <w:t xml:space="preserve"> </w:t>
      </w:r>
      <w:r w:rsidR="00AA71C5">
        <w:rPr>
          <w:rFonts w:ascii="Times New Roman" w:hAnsi="Times New Roman" w:hint="eastAsia"/>
          <w:sz w:val="20"/>
          <w:szCs w:val="20"/>
        </w:rPr>
        <w:t>Thus, we propose that:</w:t>
      </w:r>
    </w:p>
    <w:p w14:paraId="53F7E443" w14:textId="78C25F6D" w:rsidR="000864A1" w:rsidRDefault="00181979" w:rsidP="003B5BEF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b/>
          <w:i/>
          <w:sz w:val="20"/>
          <w:szCs w:val="20"/>
        </w:rPr>
      </w:pPr>
      <w:r w:rsidRPr="00DF024A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="00CA0217">
        <w:rPr>
          <w:rFonts w:ascii="Times New Roman" w:hAnsi="Times New Roman" w:hint="eastAsia"/>
          <w:b/>
          <w:i/>
          <w:sz w:val="20"/>
          <w:szCs w:val="20"/>
        </w:rPr>
        <w:t xml:space="preserve"> 1</w:t>
      </w:r>
      <w:r w:rsidRPr="00DF024A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0864A1">
        <w:rPr>
          <w:rFonts w:ascii="Times New Roman" w:hAnsi="Times New Roman" w:hint="eastAsia"/>
          <w:b/>
          <w:i/>
          <w:sz w:val="20"/>
          <w:szCs w:val="20"/>
        </w:rPr>
        <w:t>The absolute intra/inter-frequency RSRP measurement requir</w:t>
      </w:r>
      <w:r w:rsidR="00116F7D">
        <w:rPr>
          <w:rFonts w:ascii="Times New Roman" w:hAnsi="Times New Roman" w:hint="eastAsia"/>
          <w:b/>
          <w:i/>
          <w:sz w:val="20"/>
          <w:szCs w:val="20"/>
        </w:rPr>
        <w:t xml:space="preserve">ements </w:t>
      </w:r>
      <w:r w:rsidR="00C726DF">
        <w:rPr>
          <w:rFonts w:ascii="Times New Roman" w:hAnsi="Times New Roman" w:hint="eastAsia"/>
          <w:b/>
          <w:i/>
          <w:sz w:val="20"/>
          <w:szCs w:val="20"/>
        </w:rPr>
        <w:t xml:space="preserve">under </w:t>
      </w:r>
      <w:r w:rsidR="0051249B">
        <w:rPr>
          <w:rFonts w:ascii="Times New Roman" w:hAnsi="Times New Roman" w:hint="eastAsia"/>
          <w:b/>
          <w:i/>
          <w:sz w:val="20"/>
          <w:szCs w:val="20"/>
        </w:rPr>
        <w:t xml:space="preserve">normal condition </w:t>
      </w:r>
      <w:r w:rsidR="00116F7D">
        <w:rPr>
          <w:rFonts w:ascii="Times New Roman" w:hAnsi="Times New Roman" w:hint="eastAsia"/>
          <w:b/>
          <w:i/>
          <w:sz w:val="20"/>
          <w:szCs w:val="20"/>
        </w:rPr>
        <w:t>have some room to be tightened.</w:t>
      </w:r>
    </w:p>
    <w:p w14:paraId="2EF736C1" w14:textId="681C79F2" w:rsidR="00CA0217" w:rsidRDefault="00CA0217" w:rsidP="003B5BEF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2:</w:t>
      </w:r>
      <w:r w:rsidR="00EB4349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142974">
        <w:rPr>
          <w:rFonts w:ascii="Times New Roman" w:hAnsi="Times New Roman" w:hint="eastAsia"/>
          <w:b/>
          <w:i/>
          <w:sz w:val="20"/>
          <w:szCs w:val="20"/>
        </w:rPr>
        <w:t>T</w:t>
      </w:r>
      <w:r w:rsidR="007D40E4">
        <w:rPr>
          <w:rFonts w:ascii="Times New Roman" w:hAnsi="Times New Roman" w:hint="eastAsia"/>
          <w:b/>
          <w:i/>
          <w:sz w:val="20"/>
          <w:szCs w:val="20"/>
        </w:rPr>
        <w:t>ighten the existing absolute RSRP measurement requirements down to +/-3.5dB.</w:t>
      </w:r>
    </w:p>
    <w:p w14:paraId="0BF1E71C" w14:textId="08B52B54" w:rsidR="006321D4" w:rsidRPr="006321D4" w:rsidRDefault="002E63F9" w:rsidP="00196567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2</w:t>
      </w:r>
      <w:r w:rsidR="006321D4">
        <w:rPr>
          <w:rFonts w:ascii="Times New Roman" w:hAnsi="Times New Roman" w:hint="eastAsia"/>
          <w:sz w:val="20"/>
          <w:szCs w:val="20"/>
        </w:rPr>
        <w:t>:</w:t>
      </w:r>
      <w:r w:rsidR="00196567">
        <w:rPr>
          <w:rFonts w:ascii="Times New Roman" w:hAnsi="Times New Roman" w:hint="eastAsia"/>
          <w:sz w:val="20"/>
          <w:szCs w:val="20"/>
        </w:rPr>
        <w:t xml:space="preserve"> Intra-band absolute RSRP measurement performance for different chipsets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95"/>
        <w:gridCol w:w="596"/>
        <w:gridCol w:w="2075"/>
        <w:gridCol w:w="2075"/>
        <w:gridCol w:w="2075"/>
      </w:tblGrid>
      <w:tr w:rsidR="003969AD" w:rsidRPr="00AE0FF2" w14:paraId="083B0DD7" w14:textId="77777777" w:rsidTr="00E37469">
        <w:tc>
          <w:tcPr>
            <w:tcW w:w="0" w:type="auto"/>
            <w:vMerge w:val="restart"/>
            <w:vAlign w:val="center"/>
          </w:tcPr>
          <w:p w14:paraId="16E05AAB" w14:textId="2A263B04" w:rsidR="003969AD" w:rsidRPr="00AE0FF2" w:rsidRDefault="003969A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Intra-band absolute RSRP</w:t>
            </w:r>
          </w:p>
        </w:tc>
        <w:tc>
          <w:tcPr>
            <w:tcW w:w="0" w:type="auto"/>
            <w:vMerge w:val="restart"/>
            <w:vAlign w:val="center"/>
          </w:tcPr>
          <w:p w14:paraId="66899051" w14:textId="6DC9E60C" w:rsidR="003969AD" w:rsidRPr="00AE0FF2" w:rsidRDefault="003969AD" w:rsidP="003969AD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and</w:t>
            </w:r>
          </w:p>
        </w:tc>
        <w:tc>
          <w:tcPr>
            <w:tcW w:w="0" w:type="auto"/>
            <w:vAlign w:val="center"/>
          </w:tcPr>
          <w:p w14:paraId="38031C9A" w14:textId="11F45C67" w:rsidR="003969AD" w:rsidRPr="00AE0FF2" w:rsidRDefault="003969A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Test 1</w:t>
            </w:r>
          </w:p>
        </w:tc>
        <w:tc>
          <w:tcPr>
            <w:tcW w:w="0" w:type="auto"/>
            <w:vAlign w:val="center"/>
          </w:tcPr>
          <w:p w14:paraId="6A6D088C" w14:textId="16D404CD" w:rsidR="003969AD" w:rsidRPr="00AE0FF2" w:rsidRDefault="003969A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Test 2</w:t>
            </w:r>
          </w:p>
        </w:tc>
        <w:tc>
          <w:tcPr>
            <w:tcW w:w="0" w:type="auto"/>
            <w:vAlign w:val="center"/>
          </w:tcPr>
          <w:p w14:paraId="73EDE36F" w14:textId="5EC8F454" w:rsidR="003969AD" w:rsidRPr="00AE0FF2" w:rsidRDefault="003969A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Test 3</w:t>
            </w:r>
          </w:p>
        </w:tc>
      </w:tr>
      <w:tr w:rsidR="003969AD" w:rsidRPr="00AE0FF2" w14:paraId="6BE3CCF2" w14:textId="77777777" w:rsidTr="00E37469">
        <w:tc>
          <w:tcPr>
            <w:tcW w:w="0" w:type="auto"/>
            <w:vMerge/>
            <w:vAlign w:val="center"/>
          </w:tcPr>
          <w:p w14:paraId="5C8EB5F7" w14:textId="4B584EFF" w:rsidR="003969AD" w:rsidRPr="00AE0FF2" w:rsidRDefault="003969A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14:paraId="2B69AB99" w14:textId="77777777" w:rsidR="003969AD" w:rsidRPr="00AE0FF2" w:rsidRDefault="003969A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9E79BCB" w14:textId="46725668" w:rsidR="003969AD" w:rsidRPr="00AE0FF2" w:rsidRDefault="003969A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Reported RSRP-ideal RSRP (dB)</w:t>
            </w:r>
          </w:p>
        </w:tc>
        <w:tc>
          <w:tcPr>
            <w:tcW w:w="0" w:type="auto"/>
            <w:vAlign w:val="center"/>
          </w:tcPr>
          <w:p w14:paraId="7550BD7E" w14:textId="0F004BEE" w:rsidR="003969AD" w:rsidRPr="00AE0FF2" w:rsidRDefault="003969A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Reported RSRP-ideal RSRP (dB)</w:t>
            </w:r>
          </w:p>
        </w:tc>
        <w:tc>
          <w:tcPr>
            <w:tcW w:w="0" w:type="auto"/>
            <w:vAlign w:val="center"/>
          </w:tcPr>
          <w:p w14:paraId="3582898E" w14:textId="196DAA80" w:rsidR="003969AD" w:rsidRPr="00AE0FF2" w:rsidRDefault="003969A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Reported RSRP-ideal RSRP (dB)</w:t>
            </w:r>
          </w:p>
        </w:tc>
      </w:tr>
      <w:tr w:rsidR="004C47F0" w:rsidRPr="00AE0FF2" w14:paraId="466E1821" w14:textId="77777777" w:rsidTr="00E37469"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14:paraId="1D3A613E" w14:textId="27DCCB92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hipset 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743016AA" w14:textId="250A64A0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63B14EC7" w14:textId="0FE8E1EE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24281E88" w14:textId="2B0CCA92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32281303" w14:textId="24C411A4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-2.01</w:t>
            </w:r>
          </w:p>
        </w:tc>
      </w:tr>
      <w:tr w:rsidR="004C47F0" w:rsidRPr="00AE0FF2" w14:paraId="4D15DA0D" w14:textId="77777777" w:rsidTr="00E37469"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14:paraId="08A0931E" w14:textId="5237BDFD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4EDF4F9E" w14:textId="1AC31E60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B7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1338934F" w14:textId="73E2623A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7C77F405" w14:textId="2F4D9595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20D9581B" w14:textId="4E70380A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0.8</w:t>
            </w:r>
          </w:p>
        </w:tc>
      </w:tr>
      <w:tr w:rsidR="004C47F0" w:rsidRPr="00AE0FF2" w14:paraId="0307842E" w14:textId="77777777" w:rsidTr="00E37469"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14:paraId="5A5B012F" w14:textId="338B46A7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20EA325E" w14:textId="4A7110F5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70494775" w14:textId="67FE46AC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-1.4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4647361C" w14:textId="6140A865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-1.8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34F3AB83" w14:textId="08892042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-1.4</w:t>
            </w:r>
          </w:p>
        </w:tc>
      </w:tr>
      <w:tr w:rsidR="004C47F0" w:rsidRPr="00AE0FF2" w14:paraId="65601222" w14:textId="77777777" w:rsidTr="00E37469"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14:paraId="5266860B" w14:textId="6336892D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7B670873" w14:textId="6EA456CD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B39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423129B7" w14:textId="539AF99E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-0.6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731A3A87" w14:textId="6CC87D47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0.9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50444035" w14:textId="627B0041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0.018</w:t>
            </w:r>
          </w:p>
        </w:tc>
      </w:tr>
      <w:tr w:rsidR="004C47F0" w:rsidRPr="00AE0FF2" w14:paraId="77486B6D" w14:textId="77777777" w:rsidTr="00E37469"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14:paraId="31A49D3C" w14:textId="34954A22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5B420E05" w14:textId="31A2E179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B40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1330DC71" w14:textId="3ABC0CC1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0.03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5485A621" w14:textId="4C81DC00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-0.2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264319FB" w14:textId="2CE1CF6E" w:rsidR="004C47F0" w:rsidRPr="00AE0FF2" w:rsidRDefault="004C47F0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-0.1</w:t>
            </w:r>
          </w:p>
        </w:tc>
      </w:tr>
      <w:tr w:rsidR="007A4C8D" w:rsidRPr="00AE0FF2" w14:paraId="41F69E89" w14:textId="77777777" w:rsidTr="00E37469"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14:paraId="304E2C1C" w14:textId="43F1FEB3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hipset B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53B45289" w14:textId="0FFE54BF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41FEFD39" w14:textId="1020C1B7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6E453F62" w14:textId="6E348F59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719D7DF9" w14:textId="716C4509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</w:tr>
      <w:tr w:rsidR="007A4C8D" w:rsidRPr="00AE0FF2" w14:paraId="28333AD8" w14:textId="77777777" w:rsidTr="00E37469"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3AB01E06" w14:textId="3D373E9C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725B6ABF" w14:textId="2B05DBF6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17C97A3" w14:textId="47CF2F6E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0.9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73D1F851" w14:textId="18388149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59302CCB" w14:textId="4AC47CF3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</w:tr>
      <w:tr w:rsidR="007A4C8D" w:rsidRPr="00AE0FF2" w14:paraId="589557AB" w14:textId="77777777" w:rsidTr="00E37469"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7908F205" w14:textId="459A54A7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0112EFFE" w14:textId="7262EF4E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B7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67399902" w14:textId="381B0EC8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27AFD0D9" w14:textId="47CB4FBF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-1.8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EEBD69F" w14:textId="5DBF3524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-2.3</w:t>
            </w:r>
          </w:p>
        </w:tc>
      </w:tr>
      <w:tr w:rsidR="007A4C8D" w:rsidRPr="00AE0FF2" w14:paraId="5492F63D" w14:textId="77777777" w:rsidTr="00E37469"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7CCA786F" w14:textId="47BD8846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289538A8" w14:textId="588367AA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B17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7E7B362D" w14:textId="4E8D94E0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57DA664A" w14:textId="0DE000C0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418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70930E28" w14:textId="65897900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</w:tr>
      <w:tr w:rsidR="007A4C8D" w:rsidRPr="00AE0FF2" w14:paraId="04EFE0C7" w14:textId="77777777" w:rsidTr="00E37469"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18E0FEFC" w14:textId="02FAFF67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6C3B247E" w14:textId="442CC6FD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B38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0AA2BE86" w14:textId="7FAB5DD1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2073DE44" w14:textId="090960ED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822AA67" w14:textId="47D816D3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</w:tr>
      <w:tr w:rsidR="007A4C8D" w:rsidRPr="00AE0FF2" w14:paraId="2E0148EB" w14:textId="77777777" w:rsidTr="00E37469"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16AADEC6" w14:textId="16716339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2E44EB31" w14:textId="04DAB6C6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B39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43117FD" w14:textId="33F3E27F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5A721861" w14:textId="042335B7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661E286A" w14:textId="55D052DE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</w:tr>
      <w:tr w:rsidR="007A4C8D" w:rsidRPr="00AE0FF2" w14:paraId="684BFAED" w14:textId="77777777" w:rsidTr="00E37469"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46E68169" w14:textId="2D821E75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7BEF4EA7" w14:textId="55A27BC2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B40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3FF7323" w14:textId="24FF9477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49F0BEF6" w14:textId="3047832A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3DAB484" w14:textId="427FB9ED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</w:tr>
      <w:tr w:rsidR="007A4C8D" w:rsidRPr="00AE0FF2" w14:paraId="2A652B4D" w14:textId="77777777" w:rsidTr="00E37469"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3A27DFDD" w14:textId="6D9EB2A0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478B2925" w14:textId="5572934C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26C3F249" w14:textId="26A94A11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C8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46329B8F" w14:textId="6D0FFC24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2.9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E8689E7" w14:textId="1948F21B" w:rsidR="007A4C8D" w:rsidRPr="00AE0FF2" w:rsidRDefault="007A4C8D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</w:tr>
      <w:tr w:rsidR="00976362" w:rsidRPr="00AE0FF2" w14:paraId="70948999" w14:textId="77777777" w:rsidTr="00E37469">
        <w:tc>
          <w:tcPr>
            <w:tcW w:w="0" w:type="auto"/>
            <w:vMerge w:val="restart"/>
            <w:shd w:val="clear" w:color="auto" w:fill="E5DFEC" w:themeFill="accent4" w:themeFillTint="33"/>
            <w:vAlign w:val="center"/>
          </w:tcPr>
          <w:p w14:paraId="47AAC35F" w14:textId="503A25EC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hipset C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2C04A110" w14:textId="70B66E2E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B1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7D15DFDC" w14:textId="40B64868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4B39FEA5" w14:textId="3E3FC8D7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0.9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0AEAE65F" w14:textId="3008C556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</w:tr>
      <w:tr w:rsidR="00976362" w:rsidRPr="00AE0FF2" w14:paraId="7030381A" w14:textId="77777777" w:rsidTr="00E37469"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0F318BD3" w14:textId="62B1CA17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4AA919F0" w14:textId="21ADCBA1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7ACDE85A" w14:textId="48A3B023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4857C892" w14:textId="611FD438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6AB656E3" w14:textId="1D1D542B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-0.1</w:t>
            </w:r>
          </w:p>
        </w:tc>
      </w:tr>
      <w:tr w:rsidR="00976362" w:rsidRPr="00AE0FF2" w14:paraId="550856BA" w14:textId="77777777" w:rsidTr="00E37469"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18DD7811" w14:textId="01E00A46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579F1100" w14:textId="2369AF24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B7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0353D3E9" w14:textId="5454E341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-0.6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41F539CE" w14:textId="14BAD7F9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77B77B76" w14:textId="5EFC376F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</w:p>
        </w:tc>
      </w:tr>
      <w:tr w:rsidR="00976362" w:rsidRPr="00AE0FF2" w14:paraId="4DDE86D5" w14:textId="77777777" w:rsidTr="00E37469"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238D92AD" w14:textId="31824CD3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41489A3C" w14:textId="0DC839B4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B38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0940B019" w14:textId="0C5C056B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-1.4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11B059DF" w14:textId="43E3E652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-1.7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357468A0" w14:textId="1907A62B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-1.8</w:t>
            </w:r>
          </w:p>
        </w:tc>
      </w:tr>
      <w:tr w:rsidR="00976362" w:rsidRPr="00AE0FF2" w14:paraId="060BB676" w14:textId="77777777" w:rsidTr="00E37469"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0740863F" w14:textId="198593DA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71DC61F2" w14:textId="555A5FFE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B39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516AC33A" w14:textId="1951CAC3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0.7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07D06596" w14:textId="321E8421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0.03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60D5D2FA" w14:textId="57BFAF91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</w:p>
        </w:tc>
      </w:tr>
      <w:tr w:rsidR="00976362" w:rsidRPr="00AE0FF2" w14:paraId="4C708C2D" w14:textId="77777777" w:rsidTr="00E37469"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42298593" w14:textId="34723F1F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411F36D3" w14:textId="0721768F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B40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4DF6226E" w14:textId="2EA66937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-0.9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7693C17B" w14:textId="6864901D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-0.6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1D727EA0" w14:textId="74F99674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-0.77</w:t>
            </w:r>
          </w:p>
        </w:tc>
      </w:tr>
      <w:tr w:rsidR="00976362" w:rsidRPr="00AE0FF2" w14:paraId="6B22C3FD" w14:textId="77777777" w:rsidTr="00E37469"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33049307" w14:textId="674A6C3E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0BEF4082" w14:textId="29CDF2EA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B41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51894F68" w14:textId="6587204E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1BB816C9" w14:textId="7A5D6227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004ED3DF" w14:textId="6B8B6C60" w:rsidR="00976362" w:rsidRPr="00AE0FF2" w:rsidRDefault="00976362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</w:p>
        </w:tc>
      </w:tr>
      <w:tr w:rsidR="008C68B5" w:rsidRPr="00AE0FF2" w14:paraId="770D34E5" w14:textId="77777777" w:rsidTr="00E37469">
        <w:tc>
          <w:tcPr>
            <w:tcW w:w="0" w:type="auto"/>
            <w:vMerge w:val="restart"/>
            <w:shd w:val="clear" w:color="auto" w:fill="EAF1DD" w:themeFill="accent3" w:themeFillTint="33"/>
            <w:vAlign w:val="center"/>
          </w:tcPr>
          <w:p w14:paraId="640D4E2E" w14:textId="5DB88B05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hipset D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7D4A269F" w14:textId="6FF3959E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B38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6D7D2A34" w14:textId="748A6B7A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-1.5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75C8F184" w14:textId="2EB92F0B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-1.9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38E6530F" w14:textId="3FB56117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-1.77</w:t>
            </w:r>
          </w:p>
        </w:tc>
      </w:tr>
      <w:tr w:rsidR="008C68B5" w:rsidRPr="00AE0FF2" w14:paraId="2D153B0C" w14:textId="77777777" w:rsidTr="00E37469">
        <w:tc>
          <w:tcPr>
            <w:tcW w:w="0" w:type="auto"/>
            <w:vMerge/>
            <w:shd w:val="clear" w:color="auto" w:fill="EAF1DD" w:themeFill="accent3" w:themeFillTint="33"/>
            <w:vAlign w:val="center"/>
          </w:tcPr>
          <w:p w14:paraId="1FE9CA6C" w14:textId="58AF6A0F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63EB6C57" w14:textId="6EBFC53B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B39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670741B6" w14:textId="20B892FB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-0.7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1C70D0F7" w14:textId="114E966F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0.97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2F0D5226" w14:textId="6D63550F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sz w:val="18"/>
                <w:szCs w:val="18"/>
              </w:rPr>
            </w:pPr>
            <w:r w:rsidRPr="00613B5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-</w:t>
            </w:r>
            <w:r w:rsidRPr="00613B5A">
              <w:rPr>
                <w:rFonts w:ascii="Times New Roman" w:hAnsi="Times New Roman" w:cs="Times New Roman" w:hint="eastAsia"/>
                <w:sz w:val="18"/>
                <w:szCs w:val="18"/>
                <w:highlight w:val="yellow"/>
              </w:rPr>
              <w:t>3.3</w:t>
            </w:r>
          </w:p>
        </w:tc>
      </w:tr>
      <w:tr w:rsidR="008C68B5" w:rsidRPr="00AE0FF2" w14:paraId="120B3DBE" w14:textId="77777777" w:rsidTr="00E37469">
        <w:tc>
          <w:tcPr>
            <w:tcW w:w="0" w:type="auto"/>
            <w:vMerge/>
            <w:shd w:val="clear" w:color="auto" w:fill="EAF1DD" w:themeFill="accent3" w:themeFillTint="33"/>
            <w:vAlign w:val="center"/>
          </w:tcPr>
          <w:p w14:paraId="3570FE87" w14:textId="3928F461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258E1EC4" w14:textId="4DFE6BEF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B40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4AE15364" w14:textId="59A8388B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-1.7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4148EEB5" w14:textId="0EEDE736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-0.9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25FA6541" w14:textId="27681F2F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8C68B5" w:rsidRPr="00AE0FF2" w14:paraId="71A435DA" w14:textId="77777777" w:rsidTr="00E37469">
        <w:tc>
          <w:tcPr>
            <w:tcW w:w="0" w:type="auto"/>
            <w:vMerge w:val="restart"/>
            <w:shd w:val="clear" w:color="auto" w:fill="F2DBDB" w:themeFill="accent2" w:themeFillTint="33"/>
            <w:vAlign w:val="center"/>
          </w:tcPr>
          <w:p w14:paraId="38A101C6" w14:textId="413ECB1C" w:rsidR="008C68B5" w:rsidRPr="00AE0FF2" w:rsidRDefault="008C68B5" w:rsidP="008C68B5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hipset E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02D9DCC2" w14:textId="60B8DF28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B38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13CDD2AA" w14:textId="583EF8C1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0.8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5A176D0B" w14:textId="2E87E8EE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0.9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4FBF1C0E" w14:textId="35B30278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</w:tr>
      <w:tr w:rsidR="008C68B5" w:rsidRPr="00AE0FF2" w14:paraId="3A2D69E7" w14:textId="77777777" w:rsidTr="00E37469">
        <w:tc>
          <w:tcPr>
            <w:tcW w:w="0" w:type="auto"/>
            <w:vMerge/>
            <w:shd w:val="clear" w:color="auto" w:fill="F2DBDB" w:themeFill="accent2" w:themeFillTint="33"/>
            <w:vAlign w:val="center"/>
          </w:tcPr>
          <w:p w14:paraId="60F38D28" w14:textId="067B7005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64665734" w14:textId="2F55F9F1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B39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A7B34BC" w14:textId="7AF6AD61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63A2FE24" w14:textId="2EFFCF4C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EFC9001" w14:textId="2F727B0E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2.4</w:t>
            </w:r>
          </w:p>
        </w:tc>
      </w:tr>
      <w:tr w:rsidR="008C68B5" w:rsidRPr="00AE0FF2" w14:paraId="6ADDC011" w14:textId="77777777" w:rsidTr="00E37469">
        <w:tc>
          <w:tcPr>
            <w:tcW w:w="0" w:type="auto"/>
            <w:vMerge/>
            <w:shd w:val="clear" w:color="auto" w:fill="F2DBDB" w:themeFill="accent2" w:themeFillTint="33"/>
            <w:vAlign w:val="center"/>
          </w:tcPr>
          <w:p w14:paraId="46A0B885" w14:textId="7A7E69AE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4E64B14B" w14:textId="1062686C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1ED3AD58" w14:textId="452C4520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-1.3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39ADD971" w14:textId="26C07279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-0.6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5D7BA109" w14:textId="55E78A2C" w:rsidR="008C68B5" w:rsidRPr="00AE0FF2" w:rsidRDefault="008C68B5" w:rsidP="00AE0FF2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-1.1</w:t>
            </w:r>
          </w:p>
        </w:tc>
      </w:tr>
    </w:tbl>
    <w:p w14:paraId="3B1DBF96" w14:textId="77777777" w:rsidR="001E255E" w:rsidRDefault="001E255E" w:rsidP="003B5BEF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b/>
          <w:i/>
          <w:sz w:val="20"/>
          <w:szCs w:val="20"/>
        </w:rPr>
      </w:pPr>
    </w:p>
    <w:p w14:paraId="3BF08925" w14:textId="583ECA7C" w:rsidR="00196567" w:rsidRPr="00196567" w:rsidRDefault="002E63F9" w:rsidP="00196567">
      <w:pPr>
        <w:tabs>
          <w:tab w:val="left" w:pos="1134"/>
        </w:tabs>
        <w:spacing w:after="180" w:line="240" w:lineRule="exact"/>
        <w:jc w:val="center"/>
        <w:rPr>
          <w:rFonts w:ascii="Times New Roman" w:hAnsi="Times New Roman" w:hint="eastAsia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Table 3</w:t>
      </w:r>
      <w:r w:rsidR="00196567">
        <w:rPr>
          <w:rFonts w:ascii="Times New Roman" w:hAnsi="Times New Roman" w:hint="eastAsia"/>
          <w:sz w:val="20"/>
          <w:szCs w:val="20"/>
        </w:rPr>
        <w:t>: Inter-band absolute RSRP measurement performance for different chipsets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096"/>
        <w:gridCol w:w="596"/>
        <w:gridCol w:w="2632"/>
        <w:gridCol w:w="2632"/>
      </w:tblGrid>
      <w:tr w:rsidR="003B304A" w:rsidRPr="007914A7" w14:paraId="73A0F57A" w14:textId="77777777" w:rsidTr="00E37469">
        <w:trPr>
          <w:jc w:val="center"/>
        </w:trPr>
        <w:tc>
          <w:tcPr>
            <w:tcW w:w="0" w:type="auto"/>
            <w:vMerge w:val="restart"/>
            <w:vAlign w:val="center"/>
          </w:tcPr>
          <w:p w14:paraId="344AB942" w14:textId="57CB4B4D" w:rsidR="003B304A" w:rsidRPr="007914A7" w:rsidRDefault="003B304A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Inter</w:t>
            </w: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-band absolute RSRP</w:t>
            </w:r>
          </w:p>
        </w:tc>
        <w:tc>
          <w:tcPr>
            <w:tcW w:w="0" w:type="auto"/>
            <w:vMerge w:val="restart"/>
            <w:vAlign w:val="center"/>
          </w:tcPr>
          <w:p w14:paraId="1272B4FD" w14:textId="7138A012" w:rsidR="003B304A" w:rsidRPr="007914A7" w:rsidRDefault="003B304A" w:rsidP="003B304A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and</w:t>
            </w:r>
          </w:p>
        </w:tc>
        <w:tc>
          <w:tcPr>
            <w:tcW w:w="0" w:type="auto"/>
            <w:vAlign w:val="center"/>
          </w:tcPr>
          <w:p w14:paraId="31B1E27B" w14:textId="364F1202" w:rsidR="003B304A" w:rsidRPr="007914A7" w:rsidRDefault="003B304A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Test 1</w:t>
            </w:r>
          </w:p>
        </w:tc>
        <w:tc>
          <w:tcPr>
            <w:tcW w:w="0" w:type="auto"/>
            <w:vAlign w:val="center"/>
          </w:tcPr>
          <w:p w14:paraId="104A69CB" w14:textId="77777777" w:rsidR="003B304A" w:rsidRPr="007914A7" w:rsidRDefault="003B304A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Test 2</w:t>
            </w:r>
          </w:p>
        </w:tc>
      </w:tr>
      <w:tr w:rsidR="003B304A" w:rsidRPr="007914A7" w14:paraId="53679753" w14:textId="77777777" w:rsidTr="00E37469">
        <w:trPr>
          <w:jc w:val="center"/>
        </w:trPr>
        <w:tc>
          <w:tcPr>
            <w:tcW w:w="0" w:type="auto"/>
            <w:vMerge/>
            <w:vAlign w:val="center"/>
          </w:tcPr>
          <w:p w14:paraId="00F63BE4" w14:textId="77777777" w:rsidR="003B304A" w:rsidRPr="007914A7" w:rsidRDefault="003B304A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14:paraId="79A5A344" w14:textId="77777777" w:rsidR="003B304A" w:rsidRPr="007914A7" w:rsidRDefault="003B304A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16442F8" w14:textId="559614B7" w:rsidR="003B304A" w:rsidRPr="007914A7" w:rsidRDefault="003B304A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Reported RSRP-ideal RSRP (dB)</w:t>
            </w:r>
          </w:p>
        </w:tc>
        <w:tc>
          <w:tcPr>
            <w:tcW w:w="0" w:type="auto"/>
            <w:vAlign w:val="center"/>
          </w:tcPr>
          <w:p w14:paraId="7E69CCDA" w14:textId="77777777" w:rsidR="003B304A" w:rsidRPr="007914A7" w:rsidRDefault="003B304A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Reported RSRP-ideal RSRP (dB)</w:t>
            </w:r>
          </w:p>
        </w:tc>
      </w:tr>
      <w:tr w:rsidR="00295385" w:rsidRPr="007914A7" w14:paraId="3DE56F44" w14:textId="77777777" w:rsidTr="00E37469">
        <w:trPr>
          <w:jc w:val="center"/>
        </w:trPr>
        <w:tc>
          <w:tcPr>
            <w:tcW w:w="0" w:type="auto"/>
            <w:vMerge w:val="restart"/>
            <w:shd w:val="clear" w:color="auto" w:fill="FDE9D9" w:themeFill="accent6" w:themeFillTint="33"/>
            <w:vAlign w:val="center"/>
          </w:tcPr>
          <w:p w14:paraId="48252A50" w14:textId="0D9F4663" w:rsidR="00295385" w:rsidRPr="007914A7" w:rsidRDefault="00295385" w:rsidP="00295385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hipset A</w:t>
            </w: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4EB26EEC" w14:textId="53E78F4F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</w:t>
            </w:r>
          </w:p>
        </w:tc>
        <w:tc>
          <w:tcPr>
            <w:tcW w:w="0" w:type="auto"/>
            <w:shd w:val="clear" w:color="auto" w:fill="FDE9D9" w:themeFill="accent6" w:themeFillTint="33"/>
          </w:tcPr>
          <w:p w14:paraId="54D50CC3" w14:textId="62757265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-0.3</w:t>
            </w:r>
          </w:p>
        </w:tc>
        <w:tc>
          <w:tcPr>
            <w:tcW w:w="0" w:type="auto"/>
            <w:shd w:val="clear" w:color="auto" w:fill="FDE9D9" w:themeFill="accent6" w:themeFillTint="33"/>
          </w:tcPr>
          <w:p w14:paraId="0C577C8B" w14:textId="4967A3E2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  <w:tr w:rsidR="00295385" w:rsidRPr="007914A7" w14:paraId="4B97EA74" w14:textId="77777777" w:rsidTr="00E37469">
        <w:trPr>
          <w:jc w:val="center"/>
        </w:trPr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14:paraId="25EA4A83" w14:textId="7C8A7159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3BDFC969" w14:textId="7571BEA9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B7</w:t>
            </w:r>
          </w:p>
        </w:tc>
        <w:tc>
          <w:tcPr>
            <w:tcW w:w="0" w:type="auto"/>
            <w:shd w:val="clear" w:color="auto" w:fill="FDE9D9" w:themeFill="accent6" w:themeFillTint="33"/>
          </w:tcPr>
          <w:p w14:paraId="28395005" w14:textId="2E563298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-0.9</w:t>
            </w:r>
          </w:p>
        </w:tc>
        <w:tc>
          <w:tcPr>
            <w:tcW w:w="0" w:type="auto"/>
            <w:shd w:val="clear" w:color="auto" w:fill="FDE9D9" w:themeFill="accent6" w:themeFillTint="33"/>
          </w:tcPr>
          <w:p w14:paraId="39BF8DC8" w14:textId="0E15C644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-0.1</w:t>
            </w:r>
          </w:p>
        </w:tc>
      </w:tr>
      <w:tr w:rsidR="00295385" w:rsidRPr="007914A7" w14:paraId="653CA8CA" w14:textId="77777777" w:rsidTr="00E37469">
        <w:trPr>
          <w:jc w:val="center"/>
        </w:trPr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14:paraId="1E0A4074" w14:textId="3B694BA7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6298F50E" w14:textId="27AC47FE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B38</w:t>
            </w:r>
          </w:p>
        </w:tc>
        <w:tc>
          <w:tcPr>
            <w:tcW w:w="0" w:type="auto"/>
            <w:shd w:val="clear" w:color="auto" w:fill="FDE9D9" w:themeFill="accent6" w:themeFillTint="33"/>
          </w:tcPr>
          <w:p w14:paraId="0A577397" w14:textId="133E92F8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-0.78</w:t>
            </w:r>
          </w:p>
        </w:tc>
        <w:tc>
          <w:tcPr>
            <w:tcW w:w="0" w:type="auto"/>
            <w:shd w:val="clear" w:color="auto" w:fill="FDE9D9" w:themeFill="accent6" w:themeFillTint="33"/>
          </w:tcPr>
          <w:p w14:paraId="57FA2C57" w14:textId="168C46F0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-0.74</w:t>
            </w:r>
          </w:p>
        </w:tc>
      </w:tr>
      <w:tr w:rsidR="00295385" w:rsidRPr="007914A7" w14:paraId="164A12EE" w14:textId="77777777" w:rsidTr="00E37469">
        <w:trPr>
          <w:jc w:val="center"/>
        </w:trPr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14:paraId="63244A49" w14:textId="15E24F30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4C499CD3" w14:textId="175292A6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B39</w:t>
            </w:r>
          </w:p>
        </w:tc>
        <w:tc>
          <w:tcPr>
            <w:tcW w:w="0" w:type="auto"/>
            <w:shd w:val="clear" w:color="auto" w:fill="FDE9D9" w:themeFill="accent6" w:themeFillTint="33"/>
          </w:tcPr>
          <w:p w14:paraId="0242CADC" w14:textId="20FE066F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-0.75</w:t>
            </w:r>
          </w:p>
        </w:tc>
        <w:tc>
          <w:tcPr>
            <w:tcW w:w="0" w:type="auto"/>
            <w:shd w:val="clear" w:color="auto" w:fill="FDE9D9" w:themeFill="accent6" w:themeFillTint="33"/>
          </w:tcPr>
          <w:p w14:paraId="576D0275" w14:textId="19EA4A61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-1.1</w:t>
            </w:r>
          </w:p>
        </w:tc>
      </w:tr>
      <w:tr w:rsidR="00295385" w:rsidRPr="007914A7" w14:paraId="39B65E47" w14:textId="77777777" w:rsidTr="00E37469">
        <w:trPr>
          <w:trHeight w:val="50"/>
          <w:jc w:val="center"/>
        </w:trPr>
        <w:tc>
          <w:tcPr>
            <w:tcW w:w="0" w:type="auto"/>
            <w:vMerge/>
            <w:shd w:val="clear" w:color="auto" w:fill="FDE9D9" w:themeFill="accent6" w:themeFillTint="33"/>
            <w:vAlign w:val="center"/>
          </w:tcPr>
          <w:p w14:paraId="32C4E949" w14:textId="78379163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DE9D9" w:themeFill="accent6" w:themeFillTint="33"/>
            <w:vAlign w:val="center"/>
          </w:tcPr>
          <w:p w14:paraId="38AC8950" w14:textId="55D0A6B2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B40</w:t>
            </w:r>
          </w:p>
        </w:tc>
        <w:tc>
          <w:tcPr>
            <w:tcW w:w="0" w:type="auto"/>
            <w:shd w:val="clear" w:color="auto" w:fill="FDE9D9" w:themeFill="accent6" w:themeFillTint="33"/>
          </w:tcPr>
          <w:p w14:paraId="47367188" w14:textId="3F1235F3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-0.99</w:t>
            </w:r>
          </w:p>
        </w:tc>
        <w:tc>
          <w:tcPr>
            <w:tcW w:w="0" w:type="auto"/>
            <w:shd w:val="clear" w:color="auto" w:fill="FDE9D9" w:themeFill="accent6" w:themeFillTint="33"/>
          </w:tcPr>
          <w:p w14:paraId="0EAE4A59" w14:textId="428A3032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-1.13</w:t>
            </w:r>
          </w:p>
        </w:tc>
      </w:tr>
      <w:tr w:rsidR="00295385" w:rsidRPr="007914A7" w14:paraId="42BE757F" w14:textId="77777777" w:rsidTr="00E37469">
        <w:trPr>
          <w:jc w:val="center"/>
        </w:trPr>
        <w:tc>
          <w:tcPr>
            <w:tcW w:w="0" w:type="auto"/>
            <w:vMerge w:val="restart"/>
            <w:shd w:val="clear" w:color="auto" w:fill="DAEEF3" w:themeFill="accent5" w:themeFillTint="33"/>
            <w:vAlign w:val="center"/>
          </w:tcPr>
          <w:p w14:paraId="244BA283" w14:textId="27B387A6" w:rsidR="00295385" w:rsidRPr="007914A7" w:rsidRDefault="00295385" w:rsidP="00295385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hipset B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A59614E" w14:textId="4097E3F0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B1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04A63178" w14:textId="4E1C9A54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76C46CB5" w14:textId="32051FA2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0.8</w:t>
            </w:r>
          </w:p>
        </w:tc>
      </w:tr>
      <w:tr w:rsidR="00295385" w:rsidRPr="007914A7" w14:paraId="5236724B" w14:textId="77777777" w:rsidTr="00E37469">
        <w:trPr>
          <w:jc w:val="center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1FAE5E42" w14:textId="7BA6ACFE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44AB2ADB" w14:textId="1E104FE5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7F62CAA3" w14:textId="11F6D08B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0C04C60E" w14:textId="6589D615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</w:p>
        </w:tc>
      </w:tr>
      <w:tr w:rsidR="00295385" w:rsidRPr="007914A7" w14:paraId="7A59471A" w14:textId="77777777" w:rsidTr="00E37469">
        <w:trPr>
          <w:jc w:val="center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0DCB8B21" w14:textId="042036D4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5DF470D3" w14:textId="72D5D8A2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B7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54A52955" w14:textId="7597DC89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0.25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5F2F927F" w14:textId="468287C6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95385" w:rsidRPr="007914A7" w14:paraId="46A0741F" w14:textId="77777777" w:rsidTr="00E37469">
        <w:trPr>
          <w:jc w:val="center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4E09A3D6" w14:textId="62F632D5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609EF0D7" w14:textId="10E4B3E5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B17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62DF1817" w14:textId="05992EA4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0.25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23AC11E9" w14:textId="08C604DC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</w:tr>
      <w:tr w:rsidR="00295385" w:rsidRPr="007914A7" w14:paraId="1F8CA76E" w14:textId="77777777" w:rsidTr="00E37469">
        <w:trPr>
          <w:jc w:val="center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1493B5B0" w14:textId="20866350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701926AF" w14:textId="30D6012E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B38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01ADCE0C" w14:textId="4C8A48D6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03C6632D" w14:textId="57955136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2F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3.1</w:t>
            </w:r>
          </w:p>
        </w:tc>
      </w:tr>
      <w:tr w:rsidR="00295385" w:rsidRPr="007914A7" w14:paraId="308023F2" w14:textId="77777777" w:rsidTr="00E37469">
        <w:trPr>
          <w:jc w:val="center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71FFF94E" w14:textId="1D0FA1F6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A48680F" w14:textId="1CF802E7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B39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040C1715" w14:textId="0FEE0BD3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5EDE29EA" w14:textId="201949A6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</w:tr>
      <w:tr w:rsidR="00295385" w:rsidRPr="007914A7" w14:paraId="346AEB14" w14:textId="77777777" w:rsidTr="00E37469">
        <w:trPr>
          <w:jc w:val="center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3EEFBC8D" w14:textId="4D1BC110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794B2F53" w14:textId="71940C71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B40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0E214B90" w14:textId="06CCC917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0" w:type="auto"/>
            <w:shd w:val="clear" w:color="auto" w:fill="DAEEF3" w:themeFill="accent5" w:themeFillTint="33"/>
          </w:tcPr>
          <w:p w14:paraId="2E5C7ABA" w14:textId="56B196C2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2F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3.1</w:t>
            </w:r>
          </w:p>
        </w:tc>
      </w:tr>
      <w:tr w:rsidR="00295385" w:rsidRPr="007914A7" w14:paraId="3F43D15B" w14:textId="77777777" w:rsidTr="00E37469">
        <w:trPr>
          <w:jc w:val="center"/>
        </w:trPr>
        <w:tc>
          <w:tcPr>
            <w:tcW w:w="0" w:type="auto"/>
            <w:vMerge/>
            <w:shd w:val="clear" w:color="auto" w:fill="DAEEF3" w:themeFill="accent5" w:themeFillTint="33"/>
            <w:vAlign w:val="center"/>
          </w:tcPr>
          <w:p w14:paraId="04C93CE7" w14:textId="0139E1BF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06E440B5" w14:textId="57AE318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B41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7322D34" w14:textId="5463774A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AFD0214" w14:textId="77777777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2.9</w:t>
            </w:r>
          </w:p>
        </w:tc>
      </w:tr>
      <w:tr w:rsidR="00295385" w:rsidRPr="007914A7" w14:paraId="7BABB7A7" w14:textId="77777777" w:rsidTr="00E37469">
        <w:trPr>
          <w:jc w:val="center"/>
        </w:trPr>
        <w:tc>
          <w:tcPr>
            <w:tcW w:w="0" w:type="auto"/>
            <w:vMerge w:val="restart"/>
            <w:shd w:val="clear" w:color="auto" w:fill="E5DFEC" w:themeFill="accent4" w:themeFillTint="33"/>
            <w:vAlign w:val="center"/>
          </w:tcPr>
          <w:p w14:paraId="27C37417" w14:textId="63863C77" w:rsidR="00295385" w:rsidRPr="007914A7" w:rsidRDefault="00295385" w:rsidP="00295385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hipset C</w:t>
            </w: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0C4D4784" w14:textId="50AFDAA5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B1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10495CA4" w14:textId="7D9305AA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-1.75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6973C196" w14:textId="2115C389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-0.9</w:t>
            </w:r>
          </w:p>
        </w:tc>
      </w:tr>
      <w:tr w:rsidR="00295385" w:rsidRPr="007914A7" w14:paraId="6228DB0A" w14:textId="77777777" w:rsidTr="00E37469">
        <w:trPr>
          <w:jc w:val="center"/>
        </w:trPr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05B17237" w14:textId="38E217B8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79C1DEEB" w14:textId="0563BF6A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037754DE" w14:textId="0BBD5711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0.25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13FF748F" w14:textId="7D23B505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0.7</w:t>
            </w:r>
          </w:p>
        </w:tc>
      </w:tr>
      <w:tr w:rsidR="00295385" w:rsidRPr="007914A7" w14:paraId="680402CC" w14:textId="77777777" w:rsidTr="00E37469">
        <w:trPr>
          <w:jc w:val="center"/>
        </w:trPr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546803BF" w14:textId="32AE3F3F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00BD18D8" w14:textId="5EB30652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B7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35648C8E" w14:textId="1D91E2F8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-1.8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6D70F914" w14:textId="5A84245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-1.1</w:t>
            </w:r>
          </w:p>
        </w:tc>
      </w:tr>
      <w:tr w:rsidR="00295385" w:rsidRPr="007914A7" w14:paraId="4AA2D6B3" w14:textId="77777777" w:rsidTr="00E37469">
        <w:trPr>
          <w:jc w:val="center"/>
        </w:trPr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7CEC2AF7" w14:textId="1CA3A61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3F075FF6" w14:textId="15065634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B38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0B39444A" w14:textId="716EB44A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-0.75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2EFD766B" w14:textId="6ED74781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-0.77</w:t>
            </w:r>
          </w:p>
        </w:tc>
      </w:tr>
      <w:tr w:rsidR="00295385" w:rsidRPr="007914A7" w14:paraId="443C551B" w14:textId="77777777" w:rsidTr="00E37469">
        <w:trPr>
          <w:jc w:val="center"/>
        </w:trPr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64135DE7" w14:textId="3F8170E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2E293EAF" w14:textId="2F25B746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B39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56064EB1" w14:textId="18F94719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0.008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4B05CC18" w14:textId="1B9C8776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2F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3.1</w:t>
            </w:r>
          </w:p>
        </w:tc>
      </w:tr>
      <w:tr w:rsidR="00295385" w:rsidRPr="007914A7" w14:paraId="039104B4" w14:textId="77777777" w:rsidTr="00E37469">
        <w:trPr>
          <w:jc w:val="center"/>
        </w:trPr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5999B5B6" w14:textId="58FFE1A7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3579A983" w14:textId="54F4BC9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B40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78DCFD33" w14:textId="7F5686A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-1.2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50EA97EB" w14:textId="54853A41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-0.3</w:t>
            </w:r>
          </w:p>
        </w:tc>
      </w:tr>
      <w:tr w:rsidR="00295385" w:rsidRPr="007914A7" w14:paraId="0AD32072" w14:textId="77777777" w:rsidTr="00E37469">
        <w:trPr>
          <w:jc w:val="center"/>
        </w:trPr>
        <w:tc>
          <w:tcPr>
            <w:tcW w:w="0" w:type="auto"/>
            <w:vMerge/>
            <w:shd w:val="clear" w:color="auto" w:fill="E5DFEC" w:themeFill="accent4" w:themeFillTint="33"/>
            <w:vAlign w:val="center"/>
          </w:tcPr>
          <w:p w14:paraId="6D6E1DB8" w14:textId="65DF0348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5DFEC" w:themeFill="accent4" w:themeFillTint="33"/>
            <w:vAlign w:val="center"/>
          </w:tcPr>
          <w:p w14:paraId="2C90B7FB" w14:textId="4BF4B81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B41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3476FBC1" w14:textId="1768DA70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0.22</w:t>
            </w:r>
          </w:p>
        </w:tc>
        <w:tc>
          <w:tcPr>
            <w:tcW w:w="0" w:type="auto"/>
            <w:shd w:val="clear" w:color="auto" w:fill="E5DFEC" w:themeFill="accent4" w:themeFillTint="33"/>
          </w:tcPr>
          <w:p w14:paraId="53A4E1C5" w14:textId="0E4A028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295385" w:rsidRPr="007914A7" w14:paraId="23037CA1" w14:textId="77777777" w:rsidTr="00E37469">
        <w:trPr>
          <w:jc w:val="center"/>
        </w:trPr>
        <w:tc>
          <w:tcPr>
            <w:tcW w:w="0" w:type="auto"/>
            <w:vMerge w:val="restart"/>
            <w:shd w:val="clear" w:color="auto" w:fill="EAF1DD" w:themeFill="accent3" w:themeFillTint="33"/>
            <w:vAlign w:val="center"/>
          </w:tcPr>
          <w:p w14:paraId="60907088" w14:textId="739EB657" w:rsidR="00295385" w:rsidRPr="007914A7" w:rsidRDefault="00295385" w:rsidP="00295385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hipset D</w:t>
            </w: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55607D87" w14:textId="06480BA7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B38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2039F750" w14:textId="46EEE1F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-0.4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6AD16CBC" w14:textId="3767DA29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</w:tr>
      <w:tr w:rsidR="00295385" w:rsidRPr="007914A7" w14:paraId="64B5C1AD" w14:textId="77777777" w:rsidTr="00E37469">
        <w:trPr>
          <w:jc w:val="center"/>
        </w:trPr>
        <w:tc>
          <w:tcPr>
            <w:tcW w:w="0" w:type="auto"/>
            <w:vMerge/>
            <w:shd w:val="clear" w:color="auto" w:fill="EAF1DD" w:themeFill="accent3" w:themeFillTint="33"/>
            <w:vAlign w:val="center"/>
          </w:tcPr>
          <w:p w14:paraId="57D0E85B" w14:textId="29266DEC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67139A53" w14:textId="14F3B45A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B39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046EC9EC" w14:textId="71BC7CFB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-0.8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29451490" w14:textId="1398E0FC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-0.4</w:t>
            </w:r>
          </w:p>
        </w:tc>
      </w:tr>
      <w:tr w:rsidR="00295385" w:rsidRPr="007914A7" w14:paraId="5C1CCD87" w14:textId="77777777" w:rsidTr="00E37469">
        <w:trPr>
          <w:jc w:val="center"/>
        </w:trPr>
        <w:tc>
          <w:tcPr>
            <w:tcW w:w="0" w:type="auto"/>
            <w:vMerge/>
            <w:shd w:val="clear" w:color="auto" w:fill="EAF1DD" w:themeFill="accent3" w:themeFillTint="33"/>
            <w:vAlign w:val="center"/>
          </w:tcPr>
          <w:p w14:paraId="2BD3F632" w14:textId="76301B80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AF1DD" w:themeFill="accent3" w:themeFillTint="33"/>
            <w:vAlign w:val="center"/>
          </w:tcPr>
          <w:p w14:paraId="02EC3E54" w14:textId="645A9A63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B40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7D98A8AA" w14:textId="761446C7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</w:p>
        </w:tc>
        <w:tc>
          <w:tcPr>
            <w:tcW w:w="0" w:type="auto"/>
            <w:shd w:val="clear" w:color="auto" w:fill="EAF1DD" w:themeFill="accent3" w:themeFillTint="33"/>
          </w:tcPr>
          <w:p w14:paraId="648B6D0E" w14:textId="59300177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0.7</w:t>
            </w:r>
          </w:p>
        </w:tc>
      </w:tr>
      <w:tr w:rsidR="00295385" w:rsidRPr="007914A7" w14:paraId="39674B0A" w14:textId="77777777" w:rsidTr="00E37469">
        <w:trPr>
          <w:jc w:val="center"/>
        </w:trPr>
        <w:tc>
          <w:tcPr>
            <w:tcW w:w="0" w:type="auto"/>
            <w:vMerge w:val="restart"/>
            <w:shd w:val="clear" w:color="auto" w:fill="F2DBDB" w:themeFill="accent2" w:themeFillTint="33"/>
            <w:vAlign w:val="center"/>
          </w:tcPr>
          <w:p w14:paraId="58058CD5" w14:textId="79CC2B72" w:rsidR="00295385" w:rsidRPr="007914A7" w:rsidRDefault="00295385" w:rsidP="00295385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 w:hint="eastAsia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cs="Times New Roman" w:hint="eastAsia"/>
                <w:sz w:val="18"/>
                <w:szCs w:val="18"/>
              </w:rPr>
              <w:t>hipset E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28BDB481" w14:textId="02E1C2E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B38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14:paraId="67F8AA95" w14:textId="3C1FBDB6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-1.9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14:paraId="49B502D9" w14:textId="6F29BEA6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-0.1</w:t>
            </w:r>
          </w:p>
        </w:tc>
      </w:tr>
      <w:tr w:rsidR="00295385" w:rsidRPr="007914A7" w14:paraId="53439D5F" w14:textId="77777777" w:rsidTr="00E37469">
        <w:trPr>
          <w:jc w:val="center"/>
        </w:trPr>
        <w:tc>
          <w:tcPr>
            <w:tcW w:w="0" w:type="auto"/>
            <w:vMerge/>
            <w:shd w:val="clear" w:color="auto" w:fill="F2DBDB" w:themeFill="accent2" w:themeFillTint="33"/>
            <w:vAlign w:val="center"/>
          </w:tcPr>
          <w:p w14:paraId="4AB69E8A" w14:textId="1B9F562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125AC263" w14:textId="29FFB459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B39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14:paraId="5AED0127" w14:textId="10C28AFD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-1.3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14:paraId="51521A05" w14:textId="72377AA8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-0.1</w:t>
            </w:r>
          </w:p>
        </w:tc>
      </w:tr>
      <w:tr w:rsidR="00295385" w:rsidRPr="007914A7" w14:paraId="454D5244" w14:textId="77777777" w:rsidTr="00E37469">
        <w:trPr>
          <w:jc w:val="center"/>
        </w:trPr>
        <w:tc>
          <w:tcPr>
            <w:tcW w:w="0" w:type="auto"/>
            <w:vMerge/>
            <w:shd w:val="clear" w:color="auto" w:fill="F2DBDB" w:themeFill="accent2" w:themeFillTint="33"/>
            <w:vAlign w:val="center"/>
          </w:tcPr>
          <w:p w14:paraId="63F92472" w14:textId="06CCF101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333E743B" w14:textId="51B6814A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0FF2">
              <w:rPr>
                <w:rFonts w:ascii="Times New Roman" w:hAnsi="Times New Roman" w:cs="Times New Roman"/>
                <w:sz w:val="18"/>
                <w:szCs w:val="18"/>
              </w:rPr>
              <w:t>B40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14:paraId="67F80892" w14:textId="3EE00577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-0.5</w:t>
            </w:r>
          </w:p>
        </w:tc>
        <w:tc>
          <w:tcPr>
            <w:tcW w:w="0" w:type="auto"/>
            <w:shd w:val="clear" w:color="auto" w:fill="F2DBDB" w:themeFill="accent2" w:themeFillTint="33"/>
          </w:tcPr>
          <w:p w14:paraId="316DBD1B" w14:textId="4B6E10AE" w:rsidR="00295385" w:rsidRPr="007914A7" w:rsidRDefault="00295385" w:rsidP="006D7D26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4A7">
              <w:rPr>
                <w:rFonts w:ascii="Times New Roman" w:hAnsi="Times New Roman" w:cs="Times New Roman"/>
                <w:sz w:val="18"/>
                <w:szCs w:val="18"/>
              </w:rPr>
              <w:t>0.7</w:t>
            </w:r>
          </w:p>
        </w:tc>
      </w:tr>
    </w:tbl>
    <w:p w14:paraId="48B7EB64" w14:textId="77777777" w:rsidR="00003928" w:rsidRPr="00AF6913" w:rsidRDefault="00003928" w:rsidP="00AF6913"/>
    <w:p w14:paraId="63680E80" w14:textId="77777777" w:rsidR="00963C5A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60" w:after="2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 w:hint="eastAsia"/>
          <w:b w:val="0"/>
          <w:bCs w:val="0"/>
          <w:kern w:val="0"/>
          <w:sz w:val="36"/>
          <w:szCs w:val="36"/>
          <w:lang w:val="en-GB"/>
        </w:rPr>
        <w:t>Conclusion</w:t>
      </w:r>
    </w:p>
    <w:p w14:paraId="325EB068" w14:textId="13A4FF7D" w:rsidR="005252A3" w:rsidRPr="002B3EE6" w:rsidRDefault="005252A3" w:rsidP="005252A3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further discuss the RSRP </w:t>
      </w:r>
      <w:r>
        <w:rPr>
          <w:rFonts w:ascii="Times New Roman" w:hAnsi="Times New Roman"/>
          <w:sz w:val="20"/>
          <w:szCs w:val="20"/>
        </w:rPr>
        <w:t>accuracy</w:t>
      </w:r>
      <w:r>
        <w:rPr>
          <w:rFonts w:ascii="Times New Roman" w:hAnsi="Times New Roman" w:hint="eastAsia"/>
          <w:sz w:val="20"/>
          <w:szCs w:val="20"/>
        </w:rPr>
        <w:t xml:space="preserve"> impact on both UE and network side, and provide more test results based on different bands.</w:t>
      </w:r>
      <w:r w:rsidR="008A078F">
        <w:rPr>
          <w:rFonts w:ascii="Times New Roman" w:hAnsi="Times New Roman" w:hint="eastAsia"/>
          <w:sz w:val="20"/>
          <w:szCs w:val="20"/>
        </w:rPr>
        <w:t xml:space="preserve"> </w:t>
      </w:r>
      <w:r w:rsidR="00B85EC0">
        <w:rPr>
          <w:rFonts w:ascii="Times New Roman" w:hAnsi="Times New Roman" w:hint="eastAsia"/>
          <w:sz w:val="20"/>
          <w:szCs w:val="20"/>
        </w:rPr>
        <w:t>According to the analysis and test results, several observations and proposals are provided as follows:</w:t>
      </w:r>
    </w:p>
    <w:p w14:paraId="1D47BCD1" w14:textId="77777777" w:rsidR="0052473A" w:rsidRPr="00735995" w:rsidRDefault="0052473A" w:rsidP="0052473A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b/>
          <w:i/>
          <w:sz w:val="20"/>
          <w:szCs w:val="20"/>
        </w:rPr>
      </w:pPr>
      <w:r w:rsidRPr="00735995">
        <w:rPr>
          <w:rFonts w:ascii="Times New Roman" w:hAnsi="Times New Roman" w:hint="eastAsia"/>
          <w:b/>
          <w:i/>
          <w:sz w:val="20"/>
          <w:szCs w:val="20"/>
        </w:rPr>
        <w:t xml:space="preserve">Observation 1: </w:t>
      </w:r>
      <w:r>
        <w:rPr>
          <w:rFonts w:ascii="Times New Roman" w:hAnsi="Times New Roman" w:hint="eastAsia"/>
          <w:b/>
          <w:i/>
          <w:sz w:val="20"/>
          <w:szCs w:val="20"/>
        </w:rPr>
        <w:t>P</w:t>
      </w:r>
      <w:r w:rsidRPr="00735995">
        <w:rPr>
          <w:rFonts w:ascii="Times New Roman" w:hAnsi="Times New Roman" w:hint="eastAsia"/>
          <w:b/>
          <w:i/>
          <w:sz w:val="20"/>
          <w:szCs w:val="20"/>
        </w:rPr>
        <w:t xml:space="preserve">oor RSRP measurement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performance </w:t>
      </w:r>
      <w:r w:rsidRPr="00735995">
        <w:rPr>
          <w:rFonts w:ascii="Times New Roman" w:hAnsi="Times New Roman" w:hint="eastAsia"/>
          <w:b/>
          <w:i/>
          <w:sz w:val="20"/>
          <w:szCs w:val="20"/>
        </w:rPr>
        <w:t xml:space="preserve">will cause </w:t>
      </w:r>
      <w:r w:rsidRPr="00735995">
        <w:rPr>
          <w:rFonts w:ascii="Times New Roman" w:hAnsi="Times New Roman"/>
          <w:b/>
          <w:i/>
          <w:sz w:val="20"/>
          <w:szCs w:val="20"/>
        </w:rPr>
        <w:t>some</w:t>
      </w:r>
      <w:r w:rsidRPr="00735995">
        <w:rPr>
          <w:rFonts w:ascii="Times New Roman" w:hAnsi="Times New Roman" w:hint="eastAsia"/>
          <w:b/>
          <w:i/>
          <w:sz w:val="20"/>
          <w:szCs w:val="20"/>
        </w:rPr>
        <w:t xml:space="preserve"> risks of wrong handover decisions and impact the network performance.</w:t>
      </w:r>
    </w:p>
    <w:p w14:paraId="3AA04676" w14:textId="77777777" w:rsidR="0052473A" w:rsidRPr="00735995" w:rsidRDefault="0052473A" w:rsidP="0052473A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Observation 2:P</w:t>
      </w:r>
      <w:r w:rsidRPr="00735995">
        <w:rPr>
          <w:rFonts w:ascii="Times New Roman" w:hAnsi="Times New Roman" w:hint="eastAsia"/>
          <w:b/>
          <w:i/>
          <w:sz w:val="20"/>
          <w:szCs w:val="20"/>
        </w:rPr>
        <w:t>oor RSRP measurement performance will cause additional power consumption for UE.</w:t>
      </w:r>
    </w:p>
    <w:p w14:paraId="29BB8D55" w14:textId="77777777" w:rsidR="00274B06" w:rsidRPr="00FB38BB" w:rsidRDefault="00274B06" w:rsidP="00274B06">
      <w:pPr>
        <w:tabs>
          <w:tab w:val="left" w:pos="1134"/>
        </w:tabs>
        <w:spacing w:after="180" w:line="240" w:lineRule="exact"/>
        <w:rPr>
          <w:rFonts w:ascii="Times New Roman" w:hAnsi="Times New Roman"/>
          <w:b/>
          <w:i/>
          <w:sz w:val="20"/>
          <w:szCs w:val="20"/>
        </w:rPr>
      </w:pPr>
      <w:r w:rsidRPr="00FB38BB">
        <w:rPr>
          <w:rFonts w:ascii="Times New Roman" w:hAnsi="Times New Roman" w:hint="eastAsia"/>
          <w:b/>
          <w:i/>
          <w:sz w:val="20"/>
          <w:szCs w:val="20"/>
        </w:rPr>
        <w:t>Observation 3: T</w:t>
      </w:r>
      <w:r w:rsidRPr="00FB38BB">
        <w:rPr>
          <w:rFonts w:ascii="Times New Roman" w:hAnsi="Times New Roman"/>
          <w:b/>
          <w:i/>
          <w:sz w:val="20"/>
          <w:szCs w:val="20"/>
        </w:rPr>
        <w:t>he</w:t>
      </w:r>
      <w:r w:rsidRPr="00FB38BB">
        <w:rPr>
          <w:rFonts w:ascii="Times New Roman" w:hAnsi="Times New Roman" w:hint="eastAsia"/>
          <w:b/>
          <w:i/>
          <w:sz w:val="20"/>
          <w:szCs w:val="20"/>
        </w:rPr>
        <w:t xml:space="preserve"> practical absolute RSRP measurement accuracy of different chipsets </w:t>
      </w:r>
      <w:r w:rsidRPr="00FB38BB">
        <w:rPr>
          <w:rFonts w:ascii="Times New Roman" w:hAnsi="Times New Roman"/>
          <w:b/>
          <w:i/>
          <w:sz w:val="20"/>
          <w:szCs w:val="20"/>
        </w:rPr>
        <w:t>is</w:t>
      </w:r>
      <w:r w:rsidRPr="00FB38BB">
        <w:rPr>
          <w:rFonts w:ascii="Times New Roman" w:hAnsi="Times New Roman" w:hint="eastAsia"/>
          <w:b/>
          <w:i/>
          <w:sz w:val="20"/>
          <w:szCs w:val="20"/>
        </w:rPr>
        <w:t xml:space="preserve"> all within +/-3.5dB.</w:t>
      </w:r>
    </w:p>
    <w:p w14:paraId="08432C64" w14:textId="123E3EC4" w:rsidR="009A6031" w:rsidRPr="00293128" w:rsidRDefault="00274B06" w:rsidP="009A6031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b/>
          <w:i/>
          <w:sz w:val="20"/>
          <w:szCs w:val="20"/>
        </w:rPr>
      </w:pPr>
      <w:r w:rsidRPr="00FB38BB">
        <w:rPr>
          <w:rFonts w:ascii="Times New Roman" w:hAnsi="Times New Roman" w:hint="eastAsia"/>
          <w:b/>
          <w:i/>
          <w:sz w:val="20"/>
          <w:szCs w:val="20"/>
        </w:rPr>
        <w:t>Observation 4: For the same chipset, there is no significant difference of absolute RSRP accuracy between FDD and TDD bands</w:t>
      </w:r>
      <w:bookmarkStart w:id="5" w:name="_GoBack"/>
      <w:bookmarkEnd w:id="5"/>
    </w:p>
    <w:p w14:paraId="66CCE3A6" w14:textId="77777777" w:rsidR="00412290" w:rsidRDefault="00412290" w:rsidP="00412290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b/>
          <w:i/>
          <w:sz w:val="20"/>
          <w:szCs w:val="20"/>
        </w:rPr>
      </w:pPr>
      <w:r w:rsidRPr="00DF024A">
        <w:rPr>
          <w:rFonts w:ascii="Times New Roman" w:hAnsi="Times New Roman" w:hint="eastAsia"/>
          <w:b/>
          <w:i/>
          <w:sz w:val="20"/>
          <w:szCs w:val="20"/>
        </w:rPr>
        <w:t>Proposal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1</w:t>
      </w:r>
      <w:r w:rsidRPr="00DF024A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>The absolute intra/inter-frequency RSRP measurement requirements under normal condition have some room to be tightened.</w:t>
      </w:r>
    </w:p>
    <w:p w14:paraId="49DA0172" w14:textId="237D255C" w:rsidR="001756D7" w:rsidRPr="001C1A57" w:rsidRDefault="00412290" w:rsidP="001C1A57">
      <w:pPr>
        <w:tabs>
          <w:tab w:val="left" w:pos="1134"/>
        </w:tabs>
        <w:spacing w:after="180" w:line="240" w:lineRule="exact"/>
        <w:rPr>
          <w:rFonts w:ascii="Times New Roman" w:hAnsi="Times New Roman" w:hint="eastAsia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Proposal 2: Tighten the existing absolute RSRP measurement requirements down to +/-3.5dB.</w:t>
      </w:r>
    </w:p>
    <w:p w14:paraId="3FD75D25" w14:textId="77777777" w:rsidR="00963C5A" w:rsidRPr="00403B68" w:rsidRDefault="00963C5A" w:rsidP="00963C5A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 w:rsidRPr="00403B68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 xml:space="preserve">Reference </w:t>
      </w:r>
    </w:p>
    <w:p w14:paraId="0367165B" w14:textId="77777777" w:rsidR="00452B74" w:rsidRDefault="00031DA4" w:rsidP="00452B74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366EB0">
        <w:rPr>
          <w:rFonts w:ascii="Times New Roman" w:hAnsi="Times New Roman"/>
          <w:sz w:val="20"/>
          <w:szCs w:val="20"/>
        </w:rPr>
        <w:t>R4-143905</w:t>
      </w:r>
      <w:r w:rsidRPr="00366EB0">
        <w:rPr>
          <w:rFonts w:ascii="Times New Roman" w:hAnsi="Times New Roman" w:hint="eastAsia"/>
          <w:sz w:val="20"/>
          <w:szCs w:val="20"/>
        </w:rPr>
        <w:t xml:space="preserve">, </w:t>
      </w:r>
      <w:r w:rsidRPr="00366EB0">
        <w:rPr>
          <w:rFonts w:ascii="Times New Roman" w:hAnsi="Times New Roman"/>
          <w:sz w:val="20"/>
          <w:szCs w:val="20"/>
        </w:rPr>
        <w:t>WF on tightening absolute RSRP requirements</w:t>
      </w:r>
      <w:r w:rsidRPr="00366EB0">
        <w:rPr>
          <w:rFonts w:ascii="Times New Roman" w:hAnsi="Times New Roman" w:hint="eastAsia"/>
          <w:sz w:val="20"/>
          <w:szCs w:val="20"/>
        </w:rPr>
        <w:t xml:space="preserve">, </w:t>
      </w:r>
      <w:r w:rsidR="00366EB0" w:rsidRPr="00366EB0">
        <w:rPr>
          <w:rFonts w:ascii="Times New Roman" w:hAnsi="Times New Roman"/>
          <w:sz w:val="20"/>
          <w:szCs w:val="20"/>
        </w:rPr>
        <w:t>CMCC, Vodafone, Telecom Italia, NTT DOCOMO, Verizon, China Telecom, MediaTek , Intel Corporation</w:t>
      </w:r>
      <w:r w:rsidR="00366EB0" w:rsidRPr="003A77F9">
        <w:rPr>
          <w:rFonts w:ascii="Times New Roman" w:hAnsi="Times New Roman" w:hint="eastAsia"/>
          <w:sz w:val="20"/>
          <w:szCs w:val="20"/>
        </w:rPr>
        <w:t xml:space="preserve">, </w:t>
      </w:r>
      <w:r w:rsidR="00366EB0" w:rsidRPr="00366EB0">
        <w:rPr>
          <w:rFonts w:ascii="Times New Roman" w:hAnsi="Times New Roman"/>
          <w:sz w:val="20"/>
          <w:szCs w:val="20"/>
        </w:rPr>
        <w:t>Huawei, HiSilicon</w:t>
      </w:r>
    </w:p>
    <w:p w14:paraId="72B78A6C" w14:textId="0E55DEB7" w:rsidR="00BD0B84" w:rsidRDefault="00AA28FA" w:rsidP="00452B74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AA28FA">
        <w:rPr>
          <w:rFonts w:ascii="Times New Roman" w:hAnsi="Times New Roman"/>
          <w:sz w:val="20"/>
          <w:szCs w:val="20"/>
        </w:rPr>
        <w:t>R4-141855</w:t>
      </w:r>
      <w:r w:rsidRPr="00AA28FA">
        <w:rPr>
          <w:rFonts w:ascii="Times New Roman" w:hAnsi="Times New Roman" w:hint="eastAsia"/>
          <w:sz w:val="20"/>
          <w:szCs w:val="20"/>
        </w:rPr>
        <w:t xml:space="preserve">, </w:t>
      </w:r>
      <w:r w:rsidRPr="00AA28FA">
        <w:rPr>
          <w:rFonts w:ascii="Times New Roman" w:hAnsi="Times New Roman"/>
          <w:sz w:val="20"/>
          <w:szCs w:val="20"/>
        </w:rPr>
        <w:t>Discussion on RSRP/RSRQ measurement accuracy requirements</w:t>
      </w:r>
      <w:r>
        <w:rPr>
          <w:rFonts w:ascii="Times New Roman" w:hAnsi="Times New Roman" w:hint="eastAsia"/>
          <w:sz w:val="20"/>
          <w:szCs w:val="20"/>
        </w:rPr>
        <w:t>, CMCC</w:t>
      </w:r>
    </w:p>
    <w:p w14:paraId="3EE5E7BE" w14:textId="6AD8566F" w:rsidR="003A77F9" w:rsidRDefault="003A77F9" w:rsidP="00452B74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3A77F9">
        <w:rPr>
          <w:rFonts w:ascii="Times New Roman" w:hAnsi="Times New Roman"/>
          <w:sz w:val="20"/>
          <w:szCs w:val="20"/>
        </w:rPr>
        <w:t>R4-140607</w:t>
      </w:r>
      <w:r w:rsidRPr="003A77F9">
        <w:rPr>
          <w:rFonts w:ascii="Times New Roman" w:hAnsi="Times New Roman" w:hint="eastAsia"/>
          <w:sz w:val="20"/>
          <w:szCs w:val="20"/>
        </w:rPr>
        <w:t xml:space="preserve">, Discussion </w:t>
      </w:r>
      <w:r w:rsidRPr="003A77F9">
        <w:rPr>
          <w:rFonts w:ascii="Times New Roman" w:hAnsi="Times New Roman"/>
          <w:sz w:val="20"/>
          <w:szCs w:val="20"/>
        </w:rPr>
        <w:t>on RSRP measurement accuracy requirements</w:t>
      </w:r>
      <w:r w:rsidRPr="003A77F9">
        <w:rPr>
          <w:rFonts w:ascii="Times New Roman" w:hAnsi="Times New Roman" w:hint="eastAsia"/>
          <w:sz w:val="20"/>
          <w:szCs w:val="20"/>
        </w:rPr>
        <w:t>, CMCC</w:t>
      </w:r>
    </w:p>
    <w:p w14:paraId="608E1927" w14:textId="79715087" w:rsidR="00790832" w:rsidRPr="0094677D" w:rsidRDefault="00790832" w:rsidP="0094677D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/>
          <w:sz w:val="20"/>
          <w:szCs w:val="20"/>
        </w:rPr>
      </w:pPr>
      <w:r w:rsidRPr="00452B74">
        <w:rPr>
          <w:rFonts w:ascii="Times New Roman" w:hAnsi="Times New Roman"/>
          <w:sz w:val="20"/>
          <w:szCs w:val="20"/>
        </w:rPr>
        <w:t>R2-142731</w:t>
      </w:r>
      <w:r w:rsidRPr="00452B74">
        <w:rPr>
          <w:rFonts w:ascii="Times New Roman" w:hAnsi="Times New Roman" w:hint="eastAsia"/>
          <w:sz w:val="20"/>
          <w:szCs w:val="20"/>
        </w:rPr>
        <w:t xml:space="preserve">, </w:t>
      </w:r>
      <w:r w:rsidR="00452B74" w:rsidRPr="00452B74">
        <w:rPr>
          <w:rFonts w:ascii="Times New Roman" w:hAnsi="Times New Roman"/>
          <w:sz w:val="20"/>
          <w:szCs w:val="20"/>
        </w:rPr>
        <w:t>Reply Liaison on WLAN signal measurements for WLAN/3GPP Radio interworking</w:t>
      </w:r>
      <w:r w:rsidR="00131F92">
        <w:rPr>
          <w:rFonts w:ascii="Times New Roman" w:hAnsi="Times New Roman" w:hint="eastAsia"/>
          <w:sz w:val="20"/>
          <w:szCs w:val="20"/>
        </w:rPr>
        <w:t xml:space="preserve">, </w:t>
      </w:r>
      <w:r w:rsidR="00131F92" w:rsidRPr="00131F92">
        <w:rPr>
          <w:rFonts w:ascii="Times New Roman" w:hAnsi="Times New Roman"/>
          <w:sz w:val="20"/>
          <w:szCs w:val="20"/>
        </w:rPr>
        <w:t>IEEE 802.11 WG</w:t>
      </w:r>
    </w:p>
    <w:sectPr w:rsidR="00790832" w:rsidRPr="0094677D" w:rsidSect="007E43B4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B62D9" w14:textId="77777777" w:rsidR="00952751" w:rsidRDefault="00952751" w:rsidP="000C16CA">
      <w:r>
        <w:separator/>
      </w:r>
    </w:p>
  </w:endnote>
  <w:endnote w:type="continuationSeparator" w:id="0">
    <w:p w14:paraId="4B53A3F0" w14:textId="77777777" w:rsidR="00952751" w:rsidRDefault="00952751" w:rsidP="000C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04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D682F" w14:textId="77777777" w:rsidR="00952751" w:rsidRDefault="00952751" w:rsidP="000C16CA">
      <w:r>
        <w:separator/>
      </w:r>
    </w:p>
  </w:footnote>
  <w:footnote w:type="continuationSeparator" w:id="0">
    <w:p w14:paraId="53531373" w14:textId="77777777" w:rsidR="00952751" w:rsidRDefault="00952751" w:rsidP="000C1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6BFE"/>
    <w:multiLevelType w:val="hybridMultilevel"/>
    <w:tmpl w:val="99AE52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6B21DB7"/>
    <w:multiLevelType w:val="hybridMultilevel"/>
    <w:tmpl w:val="E55EF34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6F430AC"/>
    <w:multiLevelType w:val="hybridMultilevel"/>
    <w:tmpl w:val="EC16A6EE"/>
    <w:lvl w:ilvl="0" w:tplc="408CA7E2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0076FD6"/>
    <w:multiLevelType w:val="hybridMultilevel"/>
    <w:tmpl w:val="76426432"/>
    <w:lvl w:ilvl="0" w:tplc="71BA6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8E8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659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01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42D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C8E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0A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AFC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7FA6628"/>
    <w:multiLevelType w:val="hybridMultilevel"/>
    <w:tmpl w:val="B8B8DFC2"/>
    <w:lvl w:ilvl="0" w:tplc="9A5E9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8A35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A24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E29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80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8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08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887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6017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2F53F0"/>
    <w:multiLevelType w:val="multilevel"/>
    <w:tmpl w:val="2B2F53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C330CA5"/>
    <w:multiLevelType w:val="hybridMultilevel"/>
    <w:tmpl w:val="87D09F44"/>
    <w:lvl w:ilvl="0" w:tplc="9970C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E065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EC3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08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8E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45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4B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A4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6AC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26B0A14"/>
    <w:multiLevelType w:val="hybridMultilevel"/>
    <w:tmpl w:val="B9EAD5DC"/>
    <w:lvl w:ilvl="0" w:tplc="AF7CBC6A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A4331E"/>
    <w:multiLevelType w:val="hybridMultilevel"/>
    <w:tmpl w:val="03DEC3B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B71540C"/>
    <w:multiLevelType w:val="hybridMultilevel"/>
    <w:tmpl w:val="BDAE6764"/>
    <w:lvl w:ilvl="0" w:tplc="34CCDB0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0DC71DA"/>
    <w:multiLevelType w:val="hybridMultilevel"/>
    <w:tmpl w:val="3168B14E"/>
    <w:lvl w:ilvl="0" w:tplc="541E68BC">
      <w:start w:val="1145"/>
      <w:numFmt w:val="bullet"/>
      <w:lvlText w:val="–"/>
      <w:lvlJc w:val="left"/>
      <w:pPr>
        <w:ind w:left="480" w:hanging="48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9"/>
  </w:num>
  <w:num w:numId="10">
    <w:abstractNumId w:val="5"/>
  </w:num>
  <w:num w:numId="11">
    <w:abstractNumId w:val="1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1D"/>
    <w:rsid w:val="00000E05"/>
    <w:rsid w:val="00001446"/>
    <w:rsid w:val="000019A7"/>
    <w:rsid w:val="00003928"/>
    <w:rsid w:val="00003C54"/>
    <w:rsid w:val="00003D96"/>
    <w:rsid w:val="000043F3"/>
    <w:rsid w:val="000047CA"/>
    <w:rsid w:val="00004F68"/>
    <w:rsid w:val="0000508C"/>
    <w:rsid w:val="00005488"/>
    <w:rsid w:val="00005601"/>
    <w:rsid w:val="00005971"/>
    <w:rsid w:val="00005D7D"/>
    <w:rsid w:val="0000602F"/>
    <w:rsid w:val="0000637A"/>
    <w:rsid w:val="00006A71"/>
    <w:rsid w:val="00010236"/>
    <w:rsid w:val="00011252"/>
    <w:rsid w:val="00012272"/>
    <w:rsid w:val="00013CD3"/>
    <w:rsid w:val="00015158"/>
    <w:rsid w:val="000154E2"/>
    <w:rsid w:val="000159F7"/>
    <w:rsid w:val="00015B7A"/>
    <w:rsid w:val="00015F1F"/>
    <w:rsid w:val="0001676A"/>
    <w:rsid w:val="00016CC7"/>
    <w:rsid w:val="00017702"/>
    <w:rsid w:val="00017C3B"/>
    <w:rsid w:val="000200E6"/>
    <w:rsid w:val="00020542"/>
    <w:rsid w:val="00020554"/>
    <w:rsid w:val="00020E8A"/>
    <w:rsid w:val="000210F1"/>
    <w:rsid w:val="00021AB3"/>
    <w:rsid w:val="00022100"/>
    <w:rsid w:val="0002237B"/>
    <w:rsid w:val="00022845"/>
    <w:rsid w:val="00022AA4"/>
    <w:rsid w:val="000238CB"/>
    <w:rsid w:val="000240AE"/>
    <w:rsid w:val="0002418D"/>
    <w:rsid w:val="00024721"/>
    <w:rsid w:val="00024DD3"/>
    <w:rsid w:val="00025E47"/>
    <w:rsid w:val="00026967"/>
    <w:rsid w:val="0002741E"/>
    <w:rsid w:val="00027564"/>
    <w:rsid w:val="00027B83"/>
    <w:rsid w:val="000303C1"/>
    <w:rsid w:val="0003080A"/>
    <w:rsid w:val="00030BA8"/>
    <w:rsid w:val="00031DA4"/>
    <w:rsid w:val="00033F85"/>
    <w:rsid w:val="000341BB"/>
    <w:rsid w:val="000349E2"/>
    <w:rsid w:val="00035013"/>
    <w:rsid w:val="00035ADC"/>
    <w:rsid w:val="00035DA7"/>
    <w:rsid w:val="00035F2A"/>
    <w:rsid w:val="0003750A"/>
    <w:rsid w:val="00037568"/>
    <w:rsid w:val="00037C84"/>
    <w:rsid w:val="000408FA"/>
    <w:rsid w:val="00040AC4"/>
    <w:rsid w:val="00041104"/>
    <w:rsid w:val="00041868"/>
    <w:rsid w:val="00041FDE"/>
    <w:rsid w:val="0004481C"/>
    <w:rsid w:val="00044D74"/>
    <w:rsid w:val="00046592"/>
    <w:rsid w:val="00046602"/>
    <w:rsid w:val="00046743"/>
    <w:rsid w:val="00050BFB"/>
    <w:rsid w:val="0005263E"/>
    <w:rsid w:val="00052B36"/>
    <w:rsid w:val="00053258"/>
    <w:rsid w:val="00053599"/>
    <w:rsid w:val="00054876"/>
    <w:rsid w:val="00055A2D"/>
    <w:rsid w:val="000568CA"/>
    <w:rsid w:val="00061914"/>
    <w:rsid w:val="00061CA8"/>
    <w:rsid w:val="0006241E"/>
    <w:rsid w:val="00062603"/>
    <w:rsid w:val="000631F9"/>
    <w:rsid w:val="00063E9E"/>
    <w:rsid w:val="00063FB4"/>
    <w:rsid w:val="000645F4"/>
    <w:rsid w:val="000654ED"/>
    <w:rsid w:val="00065973"/>
    <w:rsid w:val="00066899"/>
    <w:rsid w:val="000669EB"/>
    <w:rsid w:val="00067507"/>
    <w:rsid w:val="00067AEC"/>
    <w:rsid w:val="000726C4"/>
    <w:rsid w:val="0007359D"/>
    <w:rsid w:val="00073E25"/>
    <w:rsid w:val="00074482"/>
    <w:rsid w:val="00074641"/>
    <w:rsid w:val="000751E9"/>
    <w:rsid w:val="0007545D"/>
    <w:rsid w:val="000757EA"/>
    <w:rsid w:val="00075E40"/>
    <w:rsid w:val="00076551"/>
    <w:rsid w:val="00076CDA"/>
    <w:rsid w:val="00076DC4"/>
    <w:rsid w:val="000777B2"/>
    <w:rsid w:val="00077908"/>
    <w:rsid w:val="0008045C"/>
    <w:rsid w:val="000807D3"/>
    <w:rsid w:val="00082C0E"/>
    <w:rsid w:val="00082C1D"/>
    <w:rsid w:val="00083A41"/>
    <w:rsid w:val="00084003"/>
    <w:rsid w:val="0008435C"/>
    <w:rsid w:val="00084FA7"/>
    <w:rsid w:val="000864A1"/>
    <w:rsid w:val="00086978"/>
    <w:rsid w:val="00086A7C"/>
    <w:rsid w:val="00087829"/>
    <w:rsid w:val="00087B02"/>
    <w:rsid w:val="00090945"/>
    <w:rsid w:val="00090E26"/>
    <w:rsid w:val="00091AC9"/>
    <w:rsid w:val="00091B38"/>
    <w:rsid w:val="0009276E"/>
    <w:rsid w:val="00092BA5"/>
    <w:rsid w:val="00093FDD"/>
    <w:rsid w:val="00094114"/>
    <w:rsid w:val="000958A2"/>
    <w:rsid w:val="000965F5"/>
    <w:rsid w:val="00096BE5"/>
    <w:rsid w:val="000A046E"/>
    <w:rsid w:val="000A0F64"/>
    <w:rsid w:val="000A1003"/>
    <w:rsid w:val="000A1A6A"/>
    <w:rsid w:val="000A202B"/>
    <w:rsid w:val="000A2F68"/>
    <w:rsid w:val="000A4A7C"/>
    <w:rsid w:val="000A4C0B"/>
    <w:rsid w:val="000A61F5"/>
    <w:rsid w:val="000A6490"/>
    <w:rsid w:val="000A64D6"/>
    <w:rsid w:val="000A796D"/>
    <w:rsid w:val="000B017C"/>
    <w:rsid w:val="000B049F"/>
    <w:rsid w:val="000B062C"/>
    <w:rsid w:val="000B099B"/>
    <w:rsid w:val="000B0C70"/>
    <w:rsid w:val="000B0D03"/>
    <w:rsid w:val="000B28A9"/>
    <w:rsid w:val="000B2A8A"/>
    <w:rsid w:val="000B35CE"/>
    <w:rsid w:val="000B36FA"/>
    <w:rsid w:val="000B44D4"/>
    <w:rsid w:val="000B45DD"/>
    <w:rsid w:val="000B4EB6"/>
    <w:rsid w:val="000B5339"/>
    <w:rsid w:val="000B540E"/>
    <w:rsid w:val="000B6C4B"/>
    <w:rsid w:val="000B73C7"/>
    <w:rsid w:val="000B7814"/>
    <w:rsid w:val="000B7EFE"/>
    <w:rsid w:val="000C0073"/>
    <w:rsid w:val="000C04A1"/>
    <w:rsid w:val="000C0581"/>
    <w:rsid w:val="000C0775"/>
    <w:rsid w:val="000C16CA"/>
    <w:rsid w:val="000C1D22"/>
    <w:rsid w:val="000C2DAA"/>
    <w:rsid w:val="000C2FFD"/>
    <w:rsid w:val="000C333F"/>
    <w:rsid w:val="000C6089"/>
    <w:rsid w:val="000C61D5"/>
    <w:rsid w:val="000D0EDC"/>
    <w:rsid w:val="000D2198"/>
    <w:rsid w:val="000D2383"/>
    <w:rsid w:val="000D4933"/>
    <w:rsid w:val="000D5947"/>
    <w:rsid w:val="000E1365"/>
    <w:rsid w:val="000E1EE9"/>
    <w:rsid w:val="000E2847"/>
    <w:rsid w:val="000E42EC"/>
    <w:rsid w:val="000E4916"/>
    <w:rsid w:val="000E4B4F"/>
    <w:rsid w:val="000E64BD"/>
    <w:rsid w:val="000E70C5"/>
    <w:rsid w:val="000F006F"/>
    <w:rsid w:val="000F08DF"/>
    <w:rsid w:val="000F0EC2"/>
    <w:rsid w:val="000F220A"/>
    <w:rsid w:val="000F248D"/>
    <w:rsid w:val="000F371D"/>
    <w:rsid w:val="000F3E9A"/>
    <w:rsid w:val="000F63E4"/>
    <w:rsid w:val="000F695B"/>
    <w:rsid w:val="000F697E"/>
    <w:rsid w:val="000F6F88"/>
    <w:rsid w:val="000F6FB5"/>
    <w:rsid w:val="0010020B"/>
    <w:rsid w:val="00100B27"/>
    <w:rsid w:val="00101E9F"/>
    <w:rsid w:val="001023E5"/>
    <w:rsid w:val="001033F3"/>
    <w:rsid w:val="00104A1D"/>
    <w:rsid w:val="00105166"/>
    <w:rsid w:val="001052A5"/>
    <w:rsid w:val="00106B9E"/>
    <w:rsid w:val="00111192"/>
    <w:rsid w:val="001115C9"/>
    <w:rsid w:val="001116C1"/>
    <w:rsid w:val="00111897"/>
    <w:rsid w:val="00112DBF"/>
    <w:rsid w:val="00112ECE"/>
    <w:rsid w:val="00112F19"/>
    <w:rsid w:val="00113099"/>
    <w:rsid w:val="001136CC"/>
    <w:rsid w:val="001150D2"/>
    <w:rsid w:val="00115903"/>
    <w:rsid w:val="00115A9B"/>
    <w:rsid w:val="00115E8A"/>
    <w:rsid w:val="00116F7D"/>
    <w:rsid w:val="00117766"/>
    <w:rsid w:val="00117D6C"/>
    <w:rsid w:val="00117E46"/>
    <w:rsid w:val="001205D3"/>
    <w:rsid w:val="0012131D"/>
    <w:rsid w:val="001217F0"/>
    <w:rsid w:val="00122D5A"/>
    <w:rsid w:val="00124992"/>
    <w:rsid w:val="00124A3D"/>
    <w:rsid w:val="00124A69"/>
    <w:rsid w:val="00124E46"/>
    <w:rsid w:val="00124F10"/>
    <w:rsid w:val="00125028"/>
    <w:rsid w:val="001255CD"/>
    <w:rsid w:val="001259D0"/>
    <w:rsid w:val="00125D17"/>
    <w:rsid w:val="0012604B"/>
    <w:rsid w:val="00126661"/>
    <w:rsid w:val="001279B2"/>
    <w:rsid w:val="00127B72"/>
    <w:rsid w:val="00127D0E"/>
    <w:rsid w:val="00127E5B"/>
    <w:rsid w:val="00130A8C"/>
    <w:rsid w:val="00131F92"/>
    <w:rsid w:val="001326E0"/>
    <w:rsid w:val="00132BF6"/>
    <w:rsid w:val="00132ED6"/>
    <w:rsid w:val="0013403A"/>
    <w:rsid w:val="0013446A"/>
    <w:rsid w:val="00134759"/>
    <w:rsid w:val="001348C2"/>
    <w:rsid w:val="0013501C"/>
    <w:rsid w:val="00135898"/>
    <w:rsid w:val="001366B4"/>
    <w:rsid w:val="0014060B"/>
    <w:rsid w:val="0014097C"/>
    <w:rsid w:val="00140B11"/>
    <w:rsid w:val="00142428"/>
    <w:rsid w:val="00142782"/>
    <w:rsid w:val="00142974"/>
    <w:rsid w:val="00142EE6"/>
    <w:rsid w:val="0014386C"/>
    <w:rsid w:val="0014503C"/>
    <w:rsid w:val="00145B3A"/>
    <w:rsid w:val="001461DD"/>
    <w:rsid w:val="0014746B"/>
    <w:rsid w:val="00147847"/>
    <w:rsid w:val="001525E1"/>
    <w:rsid w:val="00152C22"/>
    <w:rsid w:val="00153725"/>
    <w:rsid w:val="00153A33"/>
    <w:rsid w:val="00154572"/>
    <w:rsid w:val="001548ED"/>
    <w:rsid w:val="00154A2D"/>
    <w:rsid w:val="00154EE1"/>
    <w:rsid w:val="00155688"/>
    <w:rsid w:val="00155A82"/>
    <w:rsid w:val="00156048"/>
    <w:rsid w:val="0016080A"/>
    <w:rsid w:val="00161ED0"/>
    <w:rsid w:val="0016216C"/>
    <w:rsid w:val="001625CF"/>
    <w:rsid w:val="00162771"/>
    <w:rsid w:val="001635B2"/>
    <w:rsid w:val="001658D1"/>
    <w:rsid w:val="00166D02"/>
    <w:rsid w:val="00167FCD"/>
    <w:rsid w:val="00170035"/>
    <w:rsid w:val="0017151D"/>
    <w:rsid w:val="00172BC0"/>
    <w:rsid w:val="00173049"/>
    <w:rsid w:val="00173FA0"/>
    <w:rsid w:val="00174F94"/>
    <w:rsid w:val="00175098"/>
    <w:rsid w:val="001752E1"/>
    <w:rsid w:val="001754AD"/>
    <w:rsid w:val="001756D7"/>
    <w:rsid w:val="001756F1"/>
    <w:rsid w:val="001777E8"/>
    <w:rsid w:val="0018058E"/>
    <w:rsid w:val="001817B0"/>
    <w:rsid w:val="00181979"/>
    <w:rsid w:val="00182B70"/>
    <w:rsid w:val="00183309"/>
    <w:rsid w:val="0018351F"/>
    <w:rsid w:val="00183D3A"/>
    <w:rsid w:val="00183E0D"/>
    <w:rsid w:val="001849CE"/>
    <w:rsid w:val="00185942"/>
    <w:rsid w:val="0018598F"/>
    <w:rsid w:val="00185BF2"/>
    <w:rsid w:val="00186E15"/>
    <w:rsid w:val="001874B3"/>
    <w:rsid w:val="0019027F"/>
    <w:rsid w:val="00190949"/>
    <w:rsid w:val="00190A74"/>
    <w:rsid w:val="001913A4"/>
    <w:rsid w:val="001924FA"/>
    <w:rsid w:val="0019253C"/>
    <w:rsid w:val="001933E9"/>
    <w:rsid w:val="00196567"/>
    <w:rsid w:val="0019661B"/>
    <w:rsid w:val="0019752E"/>
    <w:rsid w:val="00197772"/>
    <w:rsid w:val="00197A5E"/>
    <w:rsid w:val="001A0841"/>
    <w:rsid w:val="001A104F"/>
    <w:rsid w:val="001A22EC"/>
    <w:rsid w:val="001A2D03"/>
    <w:rsid w:val="001A366B"/>
    <w:rsid w:val="001A3723"/>
    <w:rsid w:val="001A6614"/>
    <w:rsid w:val="001A6BD1"/>
    <w:rsid w:val="001A6C49"/>
    <w:rsid w:val="001A6F81"/>
    <w:rsid w:val="001A7917"/>
    <w:rsid w:val="001B03A2"/>
    <w:rsid w:val="001B0E4F"/>
    <w:rsid w:val="001B160B"/>
    <w:rsid w:val="001B1AA6"/>
    <w:rsid w:val="001B2A6E"/>
    <w:rsid w:val="001B33DA"/>
    <w:rsid w:val="001B3F85"/>
    <w:rsid w:val="001B585E"/>
    <w:rsid w:val="001B7488"/>
    <w:rsid w:val="001B7639"/>
    <w:rsid w:val="001C02BD"/>
    <w:rsid w:val="001C0BFA"/>
    <w:rsid w:val="001C1014"/>
    <w:rsid w:val="001C12DD"/>
    <w:rsid w:val="001C1A57"/>
    <w:rsid w:val="001C24B1"/>
    <w:rsid w:val="001C3EDC"/>
    <w:rsid w:val="001C3F6F"/>
    <w:rsid w:val="001C4507"/>
    <w:rsid w:val="001C601C"/>
    <w:rsid w:val="001C65D9"/>
    <w:rsid w:val="001C69D9"/>
    <w:rsid w:val="001C6EDE"/>
    <w:rsid w:val="001D1339"/>
    <w:rsid w:val="001D134E"/>
    <w:rsid w:val="001D1BB9"/>
    <w:rsid w:val="001D2044"/>
    <w:rsid w:val="001D2ADE"/>
    <w:rsid w:val="001D2FC3"/>
    <w:rsid w:val="001D32D6"/>
    <w:rsid w:val="001D3ECF"/>
    <w:rsid w:val="001D65DA"/>
    <w:rsid w:val="001E0325"/>
    <w:rsid w:val="001E07B1"/>
    <w:rsid w:val="001E1077"/>
    <w:rsid w:val="001E153F"/>
    <w:rsid w:val="001E15BA"/>
    <w:rsid w:val="001E16D2"/>
    <w:rsid w:val="001E1890"/>
    <w:rsid w:val="001E1BD2"/>
    <w:rsid w:val="001E1D09"/>
    <w:rsid w:val="001E255E"/>
    <w:rsid w:val="001E3B82"/>
    <w:rsid w:val="001E3C96"/>
    <w:rsid w:val="001E482E"/>
    <w:rsid w:val="001E56C7"/>
    <w:rsid w:val="001E5A89"/>
    <w:rsid w:val="001E615C"/>
    <w:rsid w:val="001E6381"/>
    <w:rsid w:val="001E7692"/>
    <w:rsid w:val="001F0A33"/>
    <w:rsid w:val="001F0BAB"/>
    <w:rsid w:val="001F0D62"/>
    <w:rsid w:val="001F1153"/>
    <w:rsid w:val="001F3600"/>
    <w:rsid w:val="001F4381"/>
    <w:rsid w:val="001F4B2C"/>
    <w:rsid w:val="001F5CC0"/>
    <w:rsid w:val="001F7475"/>
    <w:rsid w:val="001F747A"/>
    <w:rsid w:val="001F771A"/>
    <w:rsid w:val="00200086"/>
    <w:rsid w:val="00200D62"/>
    <w:rsid w:val="002014E9"/>
    <w:rsid w:val="00201BDC"/>
    <w:rsid w:val="002025F7"/>
    <w:rsid w:val="00203187"/>
    <w:rsid w:val="002052A6"/>
    <w:rsid w:val="00205418"/>
    <w:rsid w:val="00207043"/>
    <w:rsid w:val="0020799A"/>
    <w:rsid w:val="00207F84"/>
    <w:rsid w:val="00210144"/>
    <w:rsid w:val="002101E7"/>
    <w:rsid w:val="0021245A"/>
    <w:rsid w:val="002127F5"/>
    <w:rsid w:val="00212821"/>
    <w:rsid w:val="0021504C"/>
    <w:rsid w:val="00215421"/>
    <w:rsid w:val="0021574F"/>
    <w:rsid w:val="00216637"/>
    <w:rsid w:val="00217666"/>
    <w:rsid w:val="00221501"/>
    <w:rsid w:val="002227C0"/>
    <w:rsid w:val="00222A0E"/>
    <w:rsid w:val="002232DA"/>
    <w:rsid w:val="002238A4"/>
    <w:rsid w:val="00224436"/>
    <w:rsid w:val="0022484C"/>
    <w:rsid w:val="00224A68"/>
    <w:rsid w:val="002250E9"/>
    <w:rsid w:val="0022513C"/>
    <w:rsid w:val="00225344"/>
    <w:rsid w:val="00225AA8"/>
    <w:rsid w:val="00225F4A"/>
    <w:rsid w:val="00226F50"/>
    <w:rsid w:val="00230252"/>
    <w:rsid w:val="002302B0"/>
    <w:rsid w:val="00231608"/>
    <w:rsid w:val="00231C8D"/>
    <w:rsid w:val="00231E8E"/>
    <w:rsid w:val="00232A28"/>
    <w:rsid w:val="00232A5E"/>
    <w:rsid w:val="00233932"/>
    <w:rsid w:val="00234818"/>
    <w:rsid w:val="00234B7A"/>
    <w:rsid w:val="00236E1D"/>
    <w:rsid w:val="002374FF"/>
    <w:rsid w:val="00237792"/>
    <w:rsid w:val="0023789C"/>
    <w:rsid w:val="002378EA"/>
    <w:rsid w:val="00237C55"/>
    <w:rsid w:val="0024148F"/>
    <w:rsid w:val="00241A2F"/>
    <w:rsid w:val="00241E18"/>
    <w:rsid w:val="002424F7"/>
    <w:rsid w:val="002429EE"/>
    <w:rsid w:val="00243BAE"/>
    <w:rsid w:val="00243E83"/>
    <w:rsid w:val="002445FC"/>
    <w:rsid w:val="00244B77"/>
    <w:rsid w:val="00244C21"/>
    <w:rsid w:val="002454F1"/>
    <w:rsid w:val="002473D6"/>
    <w:rsid w:val="0024781D"/>
    <w:rsid w:val="002479C7"/>
    <w:rsid w:val="002504D5"/>
    <w:rsid w:val="00250F6D"/>
    <w:rsid w:val="002511D2"/>
    <w:rsid w:val="00252C60"/>
    <w:rsid w:val="00252CA1"/>
    <w:rsid w:val="00252F67"/>
    <w:rsid w:val="002534B7"/>
    <w:rsid w:val="002551ED"/>
    <w:rsid w:val="00255603"/>
    <w:rsid w:val="00255B15"/>
    <w:rsid w:val="002562A8"/>
    <w:rsid w:val="00256DBA"/>
    <w:rsid w:val="002579B3"/>
    <w:rsid w:val="00257DB1"/>
    <w:rsid w:val="00260104"/>
    <w:rsid w:val="00260566"/>
    <w:rsid w:val="002619B1"/>
    <w:rsid w:val="00261E11"/>
    <w:rsid w:val="002639BA"/>
    <w:rsid w:val="00263CCC"/>
    <w:rsid w:val="00264A7B"/>
    <w:rsid w:val="0026572D"/>
    <w:rsid w:val="002661E2"/>
    <w:rsid w:val="0026637D"/>
    <w:rsid w:val="00266577"/>
    <w:rsid w:val="002667F3"/>
    <w:rsid w:val="00267234"/>
    <w:rsid w:val="00267878"/>
    <w:rsid w:val="00267DD8"/>
    <w:rsid w:val="00270048"/>
    <w:rsid w:val="00270465"/>
    <w:rsid w:val="0027064D"/>
    <w:rsid w:val="00270E2A"/>
    <w:rsid w:val="00271034"/>
    <w:rsid w:val="002734BD"/>
    <w:rsid w:val="002737FB"/>
    <w:rsid w:val="00274B06"/>
    <w:rsid w:val="00275333"/>
    <w:rsid w:val="0028009B"/>
    <w:rsid w:val="00280726"/>
    <w:rsid w:val="00282B18"/>
    <w:rsid w:val="00284052"/>
    <w:rsid w:val="00284959"/>
    <w:rsid w:val="00285234"/>
    <w:rsid w:val="0028627F"/>
    <w:rsid w:val="00287344"/>
    <w:rsid w:val="0029084A"/>
    <w:rsid w:val="002911F4"/>
    <w:rsid w:val="00291C01"/>
    <w:rsid w:val="00291D45"/>
    <w:rsid w:val="00291F1D"/>
    <w:rsid w:val="002927B5"/>
    <w:rsid w:val="00293128"/>
    <w:rsid w:val="0029353D"/>
    <w:rsid w:val="00294415"/>
    <w:rsid w:val="00294691"/>
    <w:rsid w:val="00294F79"/>
    <w:rsid w:val="00295086"/>
    <w:rsid w:val="00295385"/>
    <w:rsid w:val="00297580"/>
    <w:rsid w:val="002A0615"/>
    <w:rsid w:val="002A1626"/>
    <w:rsid w:val="002A238B"/>
    <w:rsid w:val="002A24BA"/>
    <w:rsid w:val="002A2A2C"/>
    <w:rsid w:val="002A4230"/>
    <w:rsid w:val="002A4B9A"/>
    <w:rsid w:val="002A5821"/>
    <w:rsid w:val="002A6A38"/>
    <w:rsid w:val="002A7AA3"/>
    <w:rsid w:val="002B0B21"/>
    <w:rsid w:val="002B1AD3"/>
    <w:rsid w:val="002B2202"/>
    <w:rsid w:val="002B3550"/>
    <w:rsid w:val="002B3EE6"/>
    <w:rsid w:val="002B40A9"/>
    <w:rsid w:val="002B494A"/>
    <w:rsid w:val="002B4CD7"/>
    <w:rsid w:val="002B5BCE"/>
    <w:rsid w:val="002B5D8F"/>
    <w:rsid w:val="002B6536"/>
    <w:rsid w:val="002B6ABB"/>
    <w:rsid w:val="002B6DDD"/>
    <w:rsid w:val="002C17F6"/>
    <w:rsid w:val="002C1C9B"/>
    <w:rsid w:val="002C225C"/>
    <w:rsid w:val="002C33F8"/>
    <w:rsid w:val="002C4DA0"/>
    <w:rsid w:val="002C4FE3"/>
    <w:rsid w:val="002D01E5"/>
    <w:rsid w:val="002D074E"/>
    <w:rsid w:val="002D09EC"/>
    <w:rsid w:val="002D0A98"/>
    <w:rsid w:val="002D16C1"/>
    <w:rsid w:val="002D1C41"/>
    <w:rsid w:val="002D27AA"/>
    <w:rsid w:val="002D4EA1"/>
    <w:rsid w:val="002D5FF2"/>
    <w:rsid w:val="002D63A7"/>
    <w:rsid w:val="002D701A"/>
    <w:rsid w:val="002D7855"/>
    <w:rsid w:val="002D7A77"/>
    <w:rsid w:val="002D7CE2"/>
    <w:rsid w:val="002E02BD"/>
    <w:rsid w:val="002E030E"/>
    <w:rsid w:val="002E156E"/>
    <w:rsid w:val="002E1EAC"/>
    <w:rsid w:val="002E23C5"/>
    <w:rsid w:val="002E47BE"/>
    <w:rsid w:val="002E48D0"/>
    <w:rsid w:val="002E52C0"/>
    <w:rsid w:val="002E63F9"/>
    <w:rsid w:val="002E6BC8"/>
    <w:rsid w:val="002E6E9E"/>
    <w:rsid w:val="002E7696"/>
    <w:rsid w:val="002F06A0"/>
    <w:rsid w:val="002F1596"/>
    <w:rsid w:val="002F1BD1"/>
    <w:rsid w:val="002F3C6D"/>
    <w:rsid w:val="002F3FE7"/>
    <w:rsid w:val="002F4554"/>
    <w:rsid w:val="002F4588"/>
    <w:rsid w:val="002F4FF2"/>
    <w:rsid w:val="002F51A2"/>
    <w:rsid w:val="002F5685"/>
    <w:rsid w:val="002F6BC2"/>
    <w:rsid w:val="002F6BD0"/>
    <w:rsid w:val="002F706C"/>
    <w:rsid w:val="00300147"/>
    <w:rsid w:val="003004A5"/>
    <w:rsid w:val="00300A1D"/>
    <w:rsid w:val="00300EE6"/>
    <w:rsid w:val="0030106D"/>
    <w:rsid w:val="003016D4"/>
    <w:rsid w:val="00301A5C"/>
    <w:rsid w:val="00301FD4"/>
    <w:rsid w:val="00301FD5"/>
    <w:rsid w:val="00302ADF"/>
    <w:rsid w:val="00304226"/>
    <w:rsid w:val="00304534"/>
    <w:rsid w:val="00304E18"/>
    <w:rsid w:val="003061D5"/>
    <w:rsid w:val="0030676F"/>
    <w:rsid w:val="003111BF"/>
    <w:rsid w:val="003112D6"/>
    <w:rsid w:val="00312162"/>
    <w:rsid w:val="00313029"/>
    <w:rsid w:val="00314A5A"/>
    <w:rsid w:val="00314AC5"/>
    <w:rsid w:val="00315F36"/>
    <w:rsid w:val="003164A4"/>
    <w:rsid w:val="0031654B"/>
    <w:rsid w:val="00316746"/>
    <w:rsid w:val="00321941"/>
    <w:rsid w:val="00321FDB"/>
    <w:rsid w:val="00322923"/>
    <w:rsid w:val="00322990"/>
    <w:rsid w:val="00323E05"/>
    <w:rsid w:val="0032471E"/>
    <w:rsid w:val="0032496C"/>
    <w:rsid w:val="00324A79"/>
    <w:rsid w:val="0032608F"/>
    <w:rsid w:val="00326846"/>
    <w:rsid w:val="00327456"/>
    <w:rsid w:val="00327E23"/>
    <w:rsid w:val="00327F2B"/>
    <w:rsid w:val="0033013B"/>
    <w:rsid w:val="00331C8A"/>
    <w:rsid w:val="003328C2"/>
    <w:rsid w:val="00333768"/>
    <w:rsid w:val="003343DD"/>
    <w:rsid w:val="00334C1E"/>
    <w:rsid w:val="00334F8A"/>
    <w:rsid w:val="003353E9"/>
    <w:rsid w:val="00335827"/>
    <w:rsid w:val="003372AC"/>
    <w:rsid w:val="00337AF0"/>
    <w:rsid w:val="003409E1"/>
    <w:rsid w:val="00340FFD"/>
    <w:rsid w:val="003412EF"/>
    <w:rsid w:val="0034159E"/>
    <w:rsid w:val="00341AB0"/>
    <w:rsid w:val="00342D83"/>
    <w:rsid w:val="00343242"/>
    <w:rsid w:val="003441D9"/>
    <w:rsid w:val="003446E2"/>
    <w:rsid w:val="0034526B"/>
    <w:rsid w:val="00345C97"/>
    <w:rsid w:val="00346014"/>
    <w:rsid w:val="00346A9A"/>
    <w:rsid w:val="00346AC9"/>
    <w:rsid w:val="00346F76"/>
    <w:rsid w:val="00346FCE"/>
    <w:rsid w:val="00347F85"/>
    <w:rsid w:val="003504B2"/>
    <w:rsid w:val="0035127E"/>
    <w:rsid w:val="00351A65"/>
    <w:rsid w:val="00351B28"/>
    <w:rsid w:val="00352A5E"/>
    <w:rsid w:val="003537A7"/>
    <w:rsid w:val="003540B2"/>
    <w:rsid w:val="00354CB6"/>
    <w:rsid w:val="00354D9E"/>
    <w:rsid w:val="0035520B"/>
    <w:rsid w:val="0035525F"/>
    <w:rsid w:val="0035607B"/>
    <w:rsid w:val="003601D0"/>
    <w:rsid w:val="00360D09"/>
    <w:rsid w:val="00361043"/>
    <w:rsid w:val="00361F17"/>
    <w:rsid w:val="00362470"/>
    <w:rsid w:val="0036357C"/>
    <w:rsid w:val="003640FD"/>
    <w:rsid w:val="003648E2"/>
    <w:rsid w:val="00364E6E"/>
    <w:rsid w:val="003654BD"/>
    <w:rsid w:val="00366EB0"/>
    <w:rsid w:val="003675C1"/>
    <w:rsid w:val="0037011A"/>
    <w:rsid w:val="0037114F"/>
    <w:rsid w:val="003711D3"/>
    <w:rsid w:val="0037328F"/>
    <w:rsid w:val="00373FCA"/>
    <w:rsid w:val="0037511A"/>
    <w:rsid w:val="00376282"/>
    <w:rsid w:val="0037640E"/>
    <w:rsid w:val="003771B4"/>
    <w:rsid w:val="00380299"/>
    <w:rsid w:val="003807B5"/>
    <w:rsid w:val="00380DAA"/>
    <w:rsid w:val="0038182E"/>
    <w:rsid w:val="00382B54"/>
    <w:rsid w:val="00382D03"/>
    <w:rsid w:val="00383667"/>
    <w:rsid w:val="00384B7D"/>
    <w:rsid w:val="00384C53"/>
    <w:rsid w:val="00385112"/>
    <w:rsid w:val="00387022"/>
    <w:rsid w:val="0038798A"/>
    <w:rsid w:val="00391C04"/>
    <w:rsid w:val="003929F9"/>
    <w:rsid w:val="00393A75"/>
    <w:rsid w:val="00393BCC"/>
    <w:rsid w:val="003942EA"/>
    <w:rsid w:val="00395859"/>
    <w:rsid w:val="003969AD"/>
    <w:rsid w:val="00396DA1"/>
    <w:rsid w:val="00397FB0"/>
    <w:rsid w:val="003A01BE"/>
    <w:rsid w:val="003A047C"/>
    <w:rsid w:val="003A12A0"/>
    <w:rsid w:val="003A16D0"/>
    <w:rsid w:val="003A26F9"/>
    <w:rsid w:val="003A3256"/>
    <w:rsid w:val="003A3DAE"/>
    <w:rsid w:val="003A60FA"/>
    <w:rsid w:val="003A6B86"/>
    <w:rsid w:val="003A77F9"/>
    <w:rsid w:val="003A7D28"/>
    <w:rsid w:val="003B1741"/>
    <w:rsid w:val="003B2A63"/>
    <w:rsid w:val="003B304A"/>
    <w:rsid w:val="003B3401"/>
    <w:rsid w:val="003B35A5"/>
    <w:rsid w:val="003B3DAB"/>
    <w:rsid w:val="003B41D2"/>
    <w:rsid w:val="003B5BEF"/>
    <w:rsid w:val="003B6032"/>
    <w:rsid w:val="003B75B6"/>
    <w:rsid w:val="003C22B9"/>
    <w:rsid w:val="003C2703"/>
    <w:rsid w:val="003C27BD"/>
    <w:rsid w:val="003C27DB"/>
    <w:rsid w:val="003C2D95"/>
    <w:rsid w:val="003C3186"/>
    <w:rsid w:val="003C355F"/>
    <w:rsid w:val="003C3780"/>
    <w:rsid w:val="003C392F"/>
    <w:rsid w:val="003C3A4D"/>
    <w:rsid w:val="003C43D9"/>
    <w:rsid w:val="003C49AD"/>
    <w:rsid w:val="003C5413"/>
    <w:rsid w:val="003C7AB0"/>
    <w:rsid w:val="003C7E36"/>
    <w:rsid w:val="003D1CA8"/>
    <w:rsid w:val="003D2C00"/>
    <w:rsid w:val="003D2E74"/>
    <w:rsid w:val="003D3E48"/>
    <w:rsid w:val="003D404C"/>
    <w:rsid w:val="003D4309"/>
    <w:rsid w:val="003D45FC"/>
    <w:rsid w:val="003D4F42"/>
    <w:rsid w:val="003D5681"/>
    <w:rsid w:val="003D5C09"/>
    <w:rsid w:val="003D61B8"/>
    <w:rsid w:val="003D6943"/>
    <w:rsid w:val="003D6EC4"/>
    <w:rsid w:val="003D72F8"/>
    <w:rsid w:val="003D7942"/>
    <w:rsid w:val="003E0034"/>
    <w:rsid w:val="003E1A19"/>
    <w:rsid w:val="003E31AB"/>
    <w:rsid w:val="003E3E8B"/>
    <w:rsid w:val="003E4244"/>
    <w:rsid w:val="003E4411"/>
    <w:rsid w:val="003E4853"/>
    <w:rsid w:val="003E4B01"/>
    <w:rsid w:val="003E4FDB"/>
    <w:rsid w:val="003E686A"/>
    <w:rsid w:val="003E6935"/>
    <w:rsid w:val="003F02AE"/>
    <w:rsid w:val="003F04F7"/>
    <w:rsid w:val="003F05BB"/>
    <w:rsid w:val="003F1CA5"/>
    <w:rsid w:val="003F218A"/>
    <w:rsid w:val="003F279B"/>
    <w:rsid w:val="003F2972"/>
    <w:rsid w:val="003F30CA"/>
    <w:rsid w:val="003F34D4"/>
    <w:rsid w:val="003F3F41"/>
    <w:rsid w:val="003F54D2"/>
    <w:rsid w:val="003F5A1F"/>
    <w:rsid w:val="003F6210"/>
    <w:rsid w:val="003F66AC"/>
    <w:rsid w:val="003F75A7"/>
    <w:rsid w:val="003F7675"/>
    <w:rsid w:val="003F7D51"/>
    <w:rsid w:val="0040048A"/>
    <w:rsid w:val="00400EDC"/>
    <w:rsid w:val="00401E74"/>
    <w:rsid w:val="004029BD"/>
    <w:rsid w:val="004030FF"/>
    <w:rsid w:val="00404BF9"/>
    <w:rsid w:val="0040557F"/>
    <w:rsid w:val="004058F1"/>
    <w:rsid w:val="004075E4"/>
    <w:rsid w:val="004075E7"/>
    <w:rsid w:val="004102EA"/>
    <w:rsid w:val="00410566"/>
    <w:rsid w:val="004116A7"/>
    <w:rsid w:val="00412290"/>
    <w:rsid w:val="004123F5"/>
    <w:rsid w:val="00412893"/>
    <w:rsid w:val="00412D84"/>
    <w:rsid w:val="00412FAD"/>
    <w:rsid w:val="004133EC"/>
    <w:rsid w:val="004138CA"/>
    <w:rsid w:val="00414D36"/>
    <w:rsid w:val="00417772"/>
    <w:rsid w:val="004213AD"/>
    <w:rsid w:val="00421516"/>
    <w:rsid w:val="0042225D"/>
    <w:rsid w:val="004228AE"/>
    <w:rsid w:val="00423208"/>
    <w:rsid w:val="00423931"/>
    <w:rsid w:val="00423DFF"/>
    <w:rsid w:val="00424729"/>
    <w:rsid w:val="0042498A"/>
    <w:rsid w:val="00424C05"/>
    <w:rsid w:val="00425861"/>
    <w:rsid w:val="00426865"/>
    <w:rsid w:val="00426984"/>
    <w:rsid w:val="00426C9B"/>
    <w:rsid w:val="0043027B"/>
    <w:rsid w:val="004311F8"/>
    <w:rsid w:val="004317BB"/>
    <w:rsid w:val="00431990"/>
    <w:rsid w:val="00431AE6"/>
    <w:rsid w:val="00431FC4"/>
    <w:rsid w:val="0043428B"/>
    <w:rsid w:val="00434B79"/>
    <w:rsid w:val="00434F85"/>
    <w:rsid w:val="0043656A"/>
    <w:rsid w:val="00436914"/>
    <w:rsid w:val="00437AB0"/>
    <w:rsid w:val="004409DB"/>
    <w:rsid w:val="00441448"/>
    <w:rsid w:val="00443EBB"/>
    <w:rsid w:val="004441C8"/>
    <w:rsid w:val="00444F7C"/>
    <w:rsid w:val="004471BD"/>
    <w:rsid w:val="00447DF1"/>
    <w:rsid w:val="00452B74"/>
    <w:rsid w:val="004540F7"/>
    <w:rsid w:val="0045416F"/>
    <w:rsid w:val="00454790"/>
    <w:rsid w:val="00454BC1"/>
    <w:rsid w:val="00454C94"/>
    <w:rsid w:val="00454E11"/>
    <w:rsid w:val="00455D48"/>
    <w:rsid w:val="00455F6F"/>
    <w:rsid w:val="004564D9"/>
    <w:rsid w:val="004610E8"/>
    <w:rsid w:val="0046191F"/>
    <w:rsid w:val="00462297"/>
    <w:rsid w:val="00462C60"/>
    <w:rsid w:val="00462CC4"/>
    <w:rsid w:val="0046302C"/>
    <w:rsid w:val="00463104"/>
    <w:rsid w:val="00463E2E"/>
    <w:rsid w:val="00464375"/>
    <w:rsid w:val="00467BFA"/>
    <w:rsid w:val="0047058D"/>
    <w:rsid w:val="0047095D"/>
    <w:rsid w:val="0047218C"/>
    <w:rsid w:val="004730C7"/>
    <w:rsid w:val="00473B57"/>
    <w:rsid w:val="00474B2B"/>
    <w:rsid w:val="00475322"/>
    <w:rsid w:val="00475C7A"/>
    <w:rsid w:val="004775F9"/>
    <w:rsid w:val="00480104"/>
    <w:rsid w:val="00482701"/>
    <w:rsid w:val="00482781"/>
    <w:rsid w:val="0048292F"/>
    <w:rsid w:val="004862DE"/>
    <w:rsid w:val="004906D2"/>
    <w:rsid w:val="00490F6E"/>
    <w:rsid w:val="0049133C"/>
    <w:rsid w:val="0049171B"/>
    <w:rsid w:val="0049282E"/>
    <w:rsid w:val="00493452"/>
    <w:rsid w:val="0049479C"/>
    <w:rsid w:val="00495408"/>
    <w:rsid w:val="004954C2"/>
    <w:rsid w:val="004969BC"/>
    <w:rsid w:val="00496D05"/>
    <w:rsid w:val="00496F85"/>
    <w:rsid w:val="004973C8"/>
    <w:rsid w:val="004A068E"/>
    <w:rsid w:val="004A1311"/>
    <w:rsid w:val="004A1BD6"/>
    <w:rsid w:val="004A1BFE"/>
    <w:rsid w:val="004A21AF"/>
    <w:rsid w:val="004A3561"/>
    <w:rsid w:val="004A4D57"/>
    <w:rsid w:val="004A5585"/>
    <w:rsid w:val="004A5A58"/>
    <w:rsid w:val="004A6791"/>
    <w:rsid w:val="004A7F6A"/>
    <w:rsid w:val="004B00F0"/>
    <w:rsid w:val="004B0C95"/>
    <w:rsid w:val="004B1E6E"/>
    <w:rsid w:val="004B21AD"/>
    <w:rsid w:val="004B3607"/>
    <w:rsid w:val="004B4138"/>
    <w:rsid w:val="004B42C4"/>
    <w:rsid w:val="004B4C6E"/>
    <w:rsid w:val="004B50A2"/>
    <w:rsid w:val="004B5A34"/>
    <w:rsid w:val="004B64C1"/>
    <w:rsid w:val="004B6938"/>
    <w:rsid w:val="004B77F1"/>
    <w:rsid w:val="004C0F45"/>
    <w:rsid w:val="004C2677"/>
    <w:rsid w:val="004C2EF5"/>
    <w:rsid w:val="004C3703"/>
    <w:rsid w:val="004C3D44"/>
    <w:rsid w:val="004C47F0"/>
    <w:rsid w:val="004C5421"/>
    <w:rsid w:val="004C61F7"/>
    <w:rsid w:val="004C6A8A"/>
    <w:rsid w:val="004D0E70"/>
    <w:rsid w:val="004D21E9"/>
    <w:rsid w:val="004D3423"/>
    <w:rsid w:val="004D3C21"/>
    <w:rsid w:val="004D3D28"/>
    <w:rsid w:val="004D583C"/>
    <w:rsid w:val="004D63BE"/>
    <w:rsid w:val="004D7DF8"/>
    <w:rsid w:val="004E0156"/>
    <w:rsid w:val="004E0A26"/>
    <w:rsid w:val="004E2E9F"/>
    <w:rsid w:val="004E3A94"/>
    <w:rsid w:val="004E3CC6"/>
    <w:rsid w:val="004E453D"/>
    <w:rsid w:val="004E4E53"/>
    <w:rsid w:val="004E5AAE"/>
    <w:rsid w:val="004E6091"/>
    <w:rsid w:val="004E7058"/>
    <w:rsid w:val="004F02E1"/>
    <w:rsid w:val="004F0D07"/>
    <w:rsid w:val="004F3696"/>
    <w:rsid w:val="004F4922"/>
    <w:rsid w:val="004F4D51"/>
    <w:rsid w:val="004F6C62"/>
    <w:rsid w:val="004F73A4"/>
    <w:rsid w:val="004F74BC"/>
    <w:rsid w:val="004F7A1C"/>
    <w:rsid w:val="004F7BF1"/>
    <w:rsid w:val="005005B5"/>
    <w:rsid w:val="00500743"/>
    <w:rsid w:val="00501269"/>
    <w:rsid w:val="005016CA"/>
    <w:rsid w:val="0050219C"/>
    <w:rsid w:val="00502707"/>
    <w:rsid w:val="00502986"/>
    <w:rsid w:val="005036A2"/>
    <w:rsid w:val="00503E5E"/>
    <w:rsid w:val="005045D5"/>
    <w:rsid w:val="00504E71"/>
    <w:rsid w:val="00506389"/>
    <w:rsid w:val="00510055"/>
    <w:rsid w:val="00510194"/>
    <w:rsid w:val="00511589"/>
    <w:rsid w:val="005117C5"/>
    <w:rsid w:val="005120A6"/>
    <w:rsid w:val="0051249B"/>
    <w:rsid w:val="005128BB"/>
    <w:rsid w:val="00512EFE"/>
    <w:rsid w:val="0051304A"/>
    <w:rsid w:val="00515834"/>
    <w:rsid w:val="00515D54"/>
    <w:rsid w:val="00515DD2"/>
    <w:rsid w:val="00515F91"/>
    <w:rsid w:val="00517968"/>
    <w:rsid w:val="00520629"/>
    <w:rsid w:val="005220CF"/>
    <w:rsid w:val="0052412B"/>
    <w:rsid w:val="0052473A"/>
    <w:rsid w:val="0052482F"/>
    <w:rsid w:val="005252A3"/>
    <w:rsid w:val="00526016"/>
    <w:rsid w:val="0052625D"/>
    <w:rsid w:val="00526505"/>
    <w:rsid w:val="00530D14"/>
    <w:rsid w:val="005317C1"/>
    <w:rsid w:val="005328EB"/>
    <w:rsid w:val="0053299B"/>
    <w:rsid w:val="00532E6D"/>
    <w:rsid w:val="005330AF"/>
    <w:rsid w:val="00533ADE"/>
    <w:rsid w:val="00534D4B"/>
    <w:rsid w:val="00536548"/>
    <w:rsid w:val="00536585"/>
    <w:rsid w:val="0053698C"/>
    <w:rsid w:val="0053731F"/>
    <w:rsid w:val="0053747A"/>
    <w:rsid w:val="005379BF"/>
    <w:rsid w:val="00537A11"/>
    <w:rsid w:val="00540E63"/>
    <w:rsid w:val="005433D8"/>
    <w:rsid w:val="00543FCB"/>
    <w:rsid w:val="00544D39"/>
    <w:rsid w:val="00545E85"/>
    <w:rsid w:val="00546C51"/>
    <w:rsid w:val="00550419"/>
    <w:rsid w:val="005512E1"/>
    <w:rsid w:val="00552D5A"/>
    <w:rsid w:val="00554B73"/>
    <w:rsid w:val="00554D65"/>
    <w:rsid w:val="00554E64"/>
    <w:rsid w:val="00556424"/>
    <w:rsid w:val="005577D7"/>
    <w:rsid w:val="00560746"/>
    <w:rsid w:val="00560DBA"/>
    <w:rsid w:val="005611B6"/>
    <w:rsid w:val="00561F89"/>
    <w:rsid w:val="0056228A"/>
    <w:rsid w:val="005630E7"/>
    <w:rsid w:val="00564F91"/>
    <w:rsid w:val="0056509A"/>
    <w:rsid w:val="00566570"/>
    <w:rsid w:val="00566BD7"/>
    <w:rsid w:val="00567058"/>
    <w:rsid w:val="005671BC"/>
    <w:rsid w:val="0056782F"/>
    <w:rsid w:val="00567D85"/>
    <w:rsid w:val="00570E2C"/>
    <w:rsid w:val="00572083"/>
    <w:rsid w:val="0057238C"/>
    <w:rsid w:val="005726AD"/>
    <w:rsid w:val="005727DB"/>
    <w:rsid w:val="00573508"/>
    <w:rsid w:val="00573810"/>
    <w:rsid w:val="00573C14"/>
    <w:rsid w:val="005755C7"/>
    <w:rsid w:val="00575FD4"/>
    <w:rsid w:val="00576213"/>
    <w:rsid w:val="005772C8"/>
    <w:rsid w:val="0057799B"/>
    <w:rsid w:val="00577B02"/>
    <w:rsid w:val="0058112E"/>
    <w:rsid w:val="00582501"/>
    <w:rsid w:val="00582E2C"/>
    <w:rsid w:val="00583470"/>
    <w:rsid w:val="00585223"/>
    <w:rsid w:val="005852F4"/>
    <w:rsid w:val="00585BB2"/>
    <w:rsid w:val="00585C9A"/>
    <w:rsid w:val="00586341"/>
    <w:rsid w:val="00587205"/>
    <w:rsid w:val="00587D05"/>
    <w:rsid w:val="00591807"/>
    <w:rsid w:val="00591B99"/>
    <w:rsid w:val="00593753"/>
    <w:rsid w:val="00593AD1"/>
    <w:rsid w:val="00593D59"/>
    <w:rsid w:val="005941F0"/>
    <w:rsid w:val="0059546C"/>
    <w:rsid w:val="00597721"/>
    <w:rsid w:val="00597863"/>
    <w:rsid w:val="00597A84"/>
    <w:rsid w:val="005A08D3"/>
    <w:rsid w:val="005A2587"/>
    <w:rsid w:val="005A3D24"/>
    <w:rsid w:val="005A46CD"/>
    <w:rsid w:val="005A4D4D"/>
    <w:rsid w:val="005A54E1"/>
    <w:rsid w:val="005A5A1F"/>
    <w:rsid w:val="005A7634"/>
    <w:rsid w:val="005B15E6"/>
    <w:rsid w:val="005B16D3"/>
    <w:rsid w:val="005B1D04"/>
    <w:rsid w:val="005B29FD"/>
    <w:rsid w:val="005B2C69"/>
    <w:rsid w:val="005B3561"/>
    <w:rsid w:val="005B4807"/>
    <w:rsid w:val="005B5290"/>
    <w:rsid w:val="005B5728"/>
    <w:rsid w:val="005B59DC"/>
    <w:rsid w:val="005B5FD8"/>
    <w:rsid w:val="005B6918"/>
    <w:rsid w:val="005B7A68"/>
    <w:rsid w:val="005B7CD5"/>
    <w:rsid w:val="005C046B"/>
    <w:rsid w:val="005C14D9"/>
    <w:rsid w:val="005C2B73"/>
    <w:rsid w:val="005C2F8B"/>
    <w:rsid w:val="005C36E7"/>
    <w:rsid w:val="005C371E"/>
    <w:rsid w:val="005C3870"/>
    <w:rsid w:val="005C3895"/>
    <w:rsid w:val="005C39D3"/>
    <w:rsid w:val="005C3DCE"/>
    <w:rsid w:val="005C5F2B"/>
    <w:rsid w:val="005C7375"/>
    <w:rsid w:val="005C7F88"/>
    <w:rsid w:val="005D10F6"/>
    <w:rsid w:val="005D1B54"/>
    <w:rsid w:val="005D1CA6"/>
    <w:rsid w:val="005D2E5E"/>
    <w:rsid w:val="005D4825"/>
    <w:rsid w:val="005D601B"/>
    <w:rsid w:val="005D64DE"/>
    <w:rsid w:val="005E1E61"/>
    <w:rsid w:val="005E3D13"/>
    <w:rsid w:val="005E4537"/>
    <w:rsid w:val="005E5727"/>
    <w:rsid w:val="005E6632"/>
    <w:rsid w:val="005E6F8C"/>
    <w:rsid w:val="005E6FCC"/>
    <w:rsid w:val="005F1724"/>
    <w:rsid w:val="005F1CBD"/>
    <w:rsid w:val="005F370B"/>
    <w:rsid w:val="005F4386"/>
    <w:rsid w:val="006002AA"/>
    <w:rsid w:val="006041AA"/>
    <w:rsid w:val="00606700"/>
    <w:rsid w:val="006070CB"/>
    <w:rsid w:val="00610286"/>
    <w:rsid w:val="00611A41"/>
    <w:rsid w:val="00612962"/>
    <w:rsid w:val="00613B5A"/>
    <w:rsid w:val="00614922"/>
    <w:rsid w:val="006149BD"/>
    <w:rsid w:val="006176FE"/>
    <w:rsid w:val="00617DA6"/>
    <w:rsid w:val="00621E8D"/>
    <w:rsid w:val="00622743"/>
    <w:rsid w:val="0062297E"/>
    <w:rsid w:val="00624261"/>
    <w:rsid w:val="00624C9E"/>
    <w:rsid w:val="006255CC"/>
    <w:rsid w:val="00625C4F"/>
    <w:rsid w:val="006262AE"/>
    <w:rsid w:val="00627942"/>
    <w:rsid w:val="00627C54"/>
    <w:rsid w:val="00627E01"/>
    <w:rsid w:val="0063141A"/>
    <w:rsid w:val="0063191C"/>
    <w:rsid w:val="006321D4"/>
    <w:rsid w:val="0063236D"/>
    <w:rsid w:val="00634A42"/>
    <w:rsid w:val="00634F54"/>
    <w:rsid w:val="00635E78"/>
    <w:rsid w:val="0063639D"/>
    <w:rsid w:val="00636987"/>
    <w:rsid w:val="00637813"/>
    <w:rsid w:val="006428BD"/>
    <w:rsid w:val="00642C1A"/>
    <w:rsid w:val="00643D90"/>
    <w:rsid w:val="00644AB3"/>
    <w:rsid w:val="00644E41"/>
    <w:rsid w:val="00645179"/>
    <w:rsid w:val="0064533D"/>
    <w:rsid w:val="00650D00"/>
    <w:rsid w:val="006520D0"/>
    <w:rsid w:val="00652667"/>
    <w:rsid w:val="00653092"/>
    <w:rsid w:val="00653305"/>
    <w:rsid w:val="00654170"/>
    <w:rsid w:val="00654875"/>
    <w:rsid w:val="00654CB1"/>
    <w:rsid w:val="0065506C"/>
    <w:rsid w:val="00655616"/>
    <w:rsid w:val="006575C2"/>
    <w:rsid w:val="0065770B"/>
    <w:rsid w:val="00661066"/>
    <w:rsid w:val="00661104"/>
    <w:rsid w:val="00661AEC"/>
    <w:rsid w:val="006626F5"/>
    <w:rsid w:val="00663A29"/>
    <w:rsid w:val="006642F6"/>
    <w:rsid w:val="00665BA0"/>
    <w:rsid w:val="00666958"/>
    <w:rsid w:val="006670C2"/>
    <w:rsid w:val="0066739E"/>
    <w:rsid w:val="0067002A"/>
    <w:rsid w:val="00670100"/>
    <w:rsid w:val="006727A9"/>
    <w:rsid w:val="00673F6D"/>
    <w:rsid w:val="00674C49"/>
    <w:rsid w:val="006750F3"/>
    <w:rsid w:val="00675B8B"/>
    <w:rsid w:val="00675E27"/>
    <w:rsid w:val="00676DE5"/>
    <w:rsid w:val="00680889"/>
    <w:rsid w:val="00680D0C"/>
    <w:rsid w:val="0068255B"/>
    <w:rsid w:val="00682670"/>
    <w:rsid w:val="00682CB6"/>
    <w:rsid w:val="006831B9"/>
    <w:rsid w:val="006849C5"/>
    <w:rsid w:val="00684A03"/>
    <w:rsid w:val="00685462"/>
    <w:rsid w:val="0068551F"/>
    <w:rsid w:val="006858FE"/>
    <w:rsid w:val="00685A41"/>
    <w:rsid w:val="00685CE8"/>
    <w:rsid w:val="006869D6"/>
    <w:rsid w:val="006879B4"/>
    <w:rsid w:val="006904ED"/>
    <w:rsid w:val="00691AB2"/>
    <w:rsid w:val="00693244"/>
    <w:rsid w:val="00693322"/>
    <w:rsid w:val="006933D0"/>
    <w:rsid w:val="00693882"/>
    <w:rsid w:val="00693C73"/>
    <w:rsid w:val="00693E87"/>
    <w:rsid w:val="00693E97"/>
    <w:rsid w:val="00694632"/>
    <w:rsid w:val="006960DC"/>
    <w:rsid w:val="006963FD"/>
    <w:rsid w:val="0069687C"/>
    <w:rsid w:val="00696952"/>
    <w:rsid w:val="00697131"/>
    <w:rsid w:val="006972A5"/>
    <w:rsid w:val="00697C85"/>
    <w:rsid w:val="006A08C4"/>
    <w:rsid w:val="006A0FBA"/>
    <w:rsid w:val="006A133D"/>
    <w:rsid w:val="006A1AE2"/>
    <w:rsid w:val="006A223E"/>
    <w:rsid w:val="006A2500"/>
    <w:rsid w:val="006A34B8"/>
    <w:rsid w:val="006A57B6"/>
    <w:rsid w:val="006A61C7"/>
    <w:rsid w:val="006A6D4B"/>
    <w:rsid w:val="006A7564"/>
    <w:rsid w:val="006A7D92"/>
    <w:rsid w:val="006A7ED8"/>
    <w:rsid w:val="006B10B9"/>
    <w:rsid w:val="006B1243"/>
    <w:rsid w:val="006B14F8"/>
    <w:rsid w:val="006B36DB"/>
    <w:rsid w:val="006B5276"/>
    <w:rsid w:val="006B7CD7"/>
    <w:rsid w:val="006C072C"/>
    <w:rsid w:val="006C0BD0"/>
    <w:rsid w:val="006C0C0F"/>
    <w:rsid w:val="006C12D8"/>
    <w:rsid w:val="006C1428"/>
    <w:rsid w:val="006C286A"/>
    <w:rsid w:val="006C2EB7"/>
    <w:rsid w:val="006C3C58"/>
    <w:rsid w:val="006C48A0"/>
    <w:rsid w:val="006C545F"/>
    <w:rsid w:val="006C60B2"/>
    <w:rsid w:val="006C6C18"/>
    <w:rsid w:val="006C7174"/>
    <w:rsid w:val="006C7AE1"/>
    <w:rsid w:val="006C7D2F"/>
    <w:rsid w:val="006D0BEF"/>
    <w:rsid w:val="006D0F9E"/>
    <w:rsid w:val="006D1317"/>
    <w:rsid w:val="006D14CB"/>
    <w:rsid w:val="006D1582"/>
    <w:rsid w:val="006D1EE5"/>
    <w:rsid w:val="006D2BFC"/>
    <w:rsid w:val="006D2F11"/>
    <w:rsid w:val="006D30AE"/>
    <w:rsid w:val="006D3170"/>
    <w:rsid w:val="006D31B0"/>
    <w:rsid w:val="006D3863"/>
    <w:rsid w:val="006D4462"/>
    <w:rsid w:val="006D4628"/>
    <w:rsid w:val="006D49F0"/>
    <w:rsid w:val="006D51A8"/>
    <w:rsid w:val="006D543E"/>
    <w:rsid w:val="006D5AB2"/>
    <w:rsid w:val="006D6EB9"/>
    <w:rsid w:val="006D6F94"/>
    <w:rsid w:val="006D7D26"/>
    <w:rsid w:val="006E0B4B"/>
    <w:rsid w:val="006E1993"/>
    <w:rsid w:val="006E1DD4"/>
    <w:rsid w:val="006E22F5"/>
    <w:rsid w:val="006E2AD2"/>
    <w:rsid w:val="006E3318"/>
    <w:rsid w:val="006E34F1"/>
    <w:rsid w:val="006E3F31"/>
    <w:rsid w:val="006E516F"/>
    <w:rsid w:val="006E51C2"/>
    <w:rsid w:val="006E6201"/>
    <w:rsid w:val="006E6EC0"/>
    <w:rsid w:val="006E7147"/>
    <w:rsid w:val="006F0381"/>
    <w:rsid w:val="006F2D62"/>
    <w:rsid w:val="006F3347"/>
    <w:rsid w:val="006F485C"/>
    <w:rsid w:val="006F5128"/>
    <w:rsid w:val="006F5976"/>
    <w:rsid w:val="006F59B6"/>
    <w:rsid w:val="006F5A44"/>
    <w:rsid w:val="006F5F48"/>
    <w:rsid w:val="006F5F93"/>
    <w:rsid w:val="006F680B"/>
    <w:rsid w:val="006F6DE5"/>
    <w:rsid w:val="00700616"/>
    <w:rsid w:val="007014A2"/>
    <w:rsid w:val="007032FA"/>
    <w:rsid w:val="00703FEB"/>
    <w:rsid w:val="00704B14"/>
    <w:rsid w:val="0070511D"/>
    <w:rsid w:val="0070550E"/>
    <w:rsid w:val="00706BD7"/>
    <w:rsid w:val="0070740A"/>
    <w:rsid w:val="00707719"/>
    <w:rsid w:val="00707D5C"/>
    <w:rsid w:val="007105D7"/>
    <w:rsid w:val="00710727"/>
    <w:rsid w:val="00710B27"/>
    <w:rsid w:val="00713366"/>
    <w:rsid w:val="00713660"/>
    <w:rsid w:val="00714014"/>
    <w:rsid w:val="00714DC7"/>
    <w:rsid w:val="00715B76"/>
    <w:rsid w:val="00716643"/>
    <w:rsid w:val="00717B93"/>
    <w:rsid w:val="00717D13"/>
    <w:rsid w:val="00717D9B"/>
    <w:rsid w:val="0072030A"/>
    <w:rsid w:val="00720325"/>
    <w:rsid w:val="007207EE"/>
    <w:rsid w:val="00720D9D"/>
    <w:rsid w:val="00721098"/>
    <w:rsid w:val="00721478"/>
    <w:rsid w:val="007217A3"/>
    <w:rsid w:val="0072188D"/>
    <w:rsid w:val="00722936"/>
    <w:rsid w:val="0072392A"/>
    <w:rsid w:val="00724462"/>
    <w:rsid w:val="007244AC"/>
    <w:rsid w:val="00724595"/>
    <w:rsid w:val="00724607"/>
    <w:rsid w:val="00724843"/>
    <w:rsid w:val="00724CD4"/>
    <w:rsid w:val="007262C4"/>
    <w:rsid w:val="00726878"/>
    <w:rsid w:val="00727B30"/>
    <w:rsid w:val="00730452"/>
    <w:rsid w:val="007309F8"/>
    <w:rsid w:val="00732ADD"/>
    <w:rsid w:val="00733359"/>
    <w:rsid w:val="00733507"/>
    <w:rsid w:val="007341D9"/>
    <w:rsid w:val="007346D1"/>
    <w:rsid w:val="007357CE"/>
    <w:rsid w:val="00735995"/>
    <w:rsid w:val="007361AE"/>
    <w:rsid w:val="007365B6"/>
    <w:rsid w:val="00736707"/>
    <w:rsid w:val="00736AE2"/>
    <w:rsid w:val="007378BF"/>
    <w:rsid w:val="00737A5A"/>
    <w:rsid w:val="00737C71"/>
    <w:rsid w:val="007405C2"/>
    <w:rsid w:val="00740A96"/>
    <w:rsid w:val="00741237"/>
    <w:rsid w:val="00742285"/>
    <w:rsid w:val="0074333A"/>
    <w:rsid w:val="00743BDB"/>
    <w:rsid w:val="00743FD5"/>
    <w:rsid w:val="007440E1"/>
    <w:rsid w:val="00744748"/>
    <w:rsid w:val="007449A5"/>
    <w:rsid w:val="00746268"/>
    <w:rsid w:val="00747097"/>
    <w:rsid w:val="0075069B"/>
    <w:rsid w:val="00750A49"/>
    <w:rsid w:val="00750E94"/>
    <w:rsid w:val="00752435"/>
    <w:rsid w:val="00752742"/>
    <w:rsid w:val="0075285F"/>
    <w:rsid w:val="00753EC8"/>
    <w:rsid w:val="007544C8"/>
    <w:rsid w:val="00754D07"/>
    <w:rsid w:val="00755BAF"/>
    <w:rsid w:val="0075600E"/>
    <w:rsid w:val="00756310"/>
    <w:rsid w:val="0075636F"/>
    <w:rsid w:val="0075695C"/>
    <w:rsid w:val="007575CA"/>
    <w:rsid w:val="00757719"/>
    <w:rsid w:val="007579D7"/>
    <w:rsid w:val="0076067B"/>
    <w:rsid w:val="0076140C"/>
    <w:rsid w:val="00762793"/>
    <w:rsid w:val="00762B92"/>
    <w:rsid w:val="0076522C"/>
    <w:rsid w:val="00765435"/>
    <w:rsid w:val="00767833"/>
    <w:rsid w:val="00767D9B"/>
    <w:rsid w:val="007708A8"/>
    <w:rsid w:val="007709FA"/>
    <w:rsid w:val="00771053"/>
    <w:rsid w:val="007717C2"/>
    <w:rsid w:val="007718B4"/>
    <w:rsid w:val="00772825"/>
    <w:rsid w:val="00773C0E"/>
    <w:rsid w:val="00774669"/>
    <w:rsid w:val="00774A90"/>
    <w:rsid w:val="0077546C"/>
    <w:rsid w:val="00775BCE"/>
    <w:rsid w:val="00776670"/>
    <w:rsid w:val="00776A5C"/>
    <w:rsid w:val="00777F43"/>
    <w:rsid w:val="0078031A"/>
    <w:rsid w:val="00780DC1"/>
    <w:rsid w:val="0078150A"/>
    <w:rsid w:val="007818EC"/>
    <w:rsid w:val="00781A58"/>
    <w:rsid w:val="00782428"/>
    <w:rsid w:val="00782A6B"/>
    <w:rsid w:val="00784DA9"/>
    <w:rsid w:val="00785BA0"/>
    <w:rsid w:val="00785E3F"/>
    <w:rsid w:val="00785EC2"/>
    <w:rsid w:val="00786A41"/>
    <w:rsid w:val="00786AEB"/>
    <w:rsid w:val="00786CBA"/>
    <w:rsid w:val="007872BB"/>
    <w:rsid w:val="00790699"/>
    <w:rsid w:val="00790832"/>
    <w:rsid w:val="00790C24"/>
    <w:rsid w:val="00790F5B"/>
    <w:rsid w:val="007914A7"/>
    <w:rsid w:val="00791947"/>
    <w:rsid w:val="00791C2B"/>
    <w:rsid w:val="00791CA8"/>
    <w:rsid w:val="00793497"/>
    <w:rsid w:val="00793905"/>
    <w:rsid w:val="00793AE8"/>
    <w:rsid w:val="00793B4D"/>
    <w:rsid w:val="00795FE8"/>
    <w:rsid w:val="00797169"/>
    <w:rsid w:val="007A02BA"/>
    <w:rsid w:val="007A0374"/>
    <w:rsid w:val="007A239F"/>
    <w:rsid w:val="007A2BB7"/>
    <w:rsid w:val="007A2D85"/>
    <w:rsid w:val="007A33C3"/>
    <w:rsid w:val="007A438B"/>
    <w:rsid w:val="007A4C8D"/>
    <w:rsid w:val="007A6499"/>
    <w:rsid w:val="007A6738"/>
    <w:rsid w:val="007A6B41"/>
    <w:rsid w:val="007A76C2"/>
    <w:rsid w:val="007B0B30"/>
    <w:rsid w:val="007B0C56"/>
    <w:rsid w:val="007B157F"/>
    <w:rsid w:val="007B2107"/>
    <w:rsid w:val="007B2754"/>
    <w:rsid w:val="007B303A"/>
    <w:rsid w:val="007B37E6"/>
    <w:rsid w:val="007B54E9"/>
    <w:rsid w:val="007B645B"/>
    <w:rsid w:val="007B6C5C"/>
    <w:rsid w:val="007B7A6F"/>
    <w:rsid w:val="007C03F4"/>
    <w:rsid w:val="007C0E02"/>
    <w:rsid w:val="007C11E1"/>
    <w:rsid w:val="007C1E0E"/>
    <w:rsid w:val="007C3BA9"/>
    <w:rsid w:val="007C4D6E"/>
    <w:rsid w:val="007C5664"/>
    <w:rsid w:val="007C6334"/>
    <w:rsid w:val="007C67F0"/>
    <w:rsid w:val="007C7021"/>
    <w:rsid w:val="007C71DD"/>
    <w:rsid w:val="007C7341"/>
    <w:rsid w:val="007C7BA9"/>
    <w:rsid w:val="007D01D1"/>
    <w:rsid w:val="007D0603"/>
    <w:rsid w:val="007D121B"/>
    <w:rsid w:val="007D1307"/>
    <w:rsid w:val="007D3399"/>
    <w:rsid w:val="007D40E4"/>
    <w:rsid w:val="007D4600"/>
    <w:rsid w:val="007D5233"/>
    <w:rsid w:val="007D5264"/>
    <w:rsid w:val="007D5979"/>
    <w:rsid w:val="007D5B07"/>
    <w:rsid w:val="007D6130"/>
    <w:rsid w:val="007D62E0"/>
    <w:rsid w:val="007D6498"/>
    <w:rsid w:val="007D6845"/>
    <w:rsid w:val="007D6FFE"/>
    <w:rsid w:val="007E0AF4"/>
    <w:rsid w:val="007E10A4"/>
    <w:rsid w:val="007E1479"/>
    <w:rsid w:val="007E151F"/>
    <w:rsid w:val="007E21BD"/>
    <w:rsid w:val="007E2520"/>
    <w:rsid w:val="007E43B4"/>
    <w:rsid w:val="007E690D"/>
    <w:rsid w:val="007E7EAD"/>
    <w:rsid w:val="007E7FAC"/>
    <w:rsid w:val="007F02F6"/>
    <w:rsid w:val="007F0E75"/>
    <w:rsid w:val="007F1B84"/>
    <w:rsid w:val="007F2998"/>
    <w:rsid w:val="007F2E84"/>
    <w:rsid w:val="007F300D"/>
    <w:rsid w:val="007F3B8D"/>
    <w:rsid w:val="007F5E22"/>
    <w:rsid w:val="00800C30"/>
    <w:rsid w:val="00801401"/>
    <w:rsid w:val="00801A85"/>
    <w:rsid w:val="00802599"/>
    <w:rsid w:val="00802AC8"/>
    <w:rsid w:val="00802BBF"/>
    <w:rsid w:val="008035D2"/>
    <w:rsid w:val="00803F24"/>
    <w:rsid w:val="008046A7"/>
    <w:rsid w:val="00805284"/>
    <w:rsid w:val="008063AF"/>
    <w:rsid w:val="008078CA"/>
    <w:rsid w:val="00810BB2"/>
    <w:rsid w:val="00811514"/>
    <w:rsid w:val="00811822"/>
    <w:rsid w:val="00811EDD"/>
    <w:rsid w:val="008121C7"/>
    <w:rsid w:val="008123CD"/>
    <w:rsid w:val="00812CC0"/>
    <w:rsid w:val="00812E6F"/>
    <w:rsid w:val="008138E7"/>
    <w:rsid w:val="00814ABA"/>
    <w:rsid w:val="00815FFF"/>
    <w:rsid w:val="00820CD5"/>
    <w:rsid w:val="00821E7A"/>
    <w:rsid w:val="00822104"/>
    <w:rsid w:val="008234EE"/>
    <w:rsid w:val="008235A3"/>
    <w:rsid w:val="00824413"/>
    <w:rsid w:val="00824425"/>
    <w:rsid w:val="00825D80"/>
    <w:rsid w:val="0082602B"/>
    <w:rsid w:val="008268CE"/>
    <w:rsid w:val="00826B93"/>
    <w:rsid w:val="00826FE7"/>
    <w:rsid w:val="0082776F"/>
    <w:rsid w:val="00827DF2"/>
    <w:rsid w:val="00830344"/>
    <w:rsid w:val="008313BB"/>
    <w:rsid w:val="008337B6"/>
    <w:rsid w:val="0083475A"/>
    <w:rsid w:val="00834C4A"/>
    <w:rsid w:val="00835184"/>
    <w:rsid w:val="008355ED"/>
    <w:rsid w:val="008363FB"/>
    <w:rsid w:val="00836EAB"/>
    <w:rsid w:val="00836F1F"/>
    <w:rsid w:val="0083739D"/>
    <w:rsid w:val="008403B2"/>
    <w:rsid w:val="00840650"/>
    <w:rsid w:val="00840FEC"/>
    <w:rsid w:val="0084135B"/>
    <w:rsid w:val="008418DA"/>
    <w:rsid w:val="00842126"/>
    <w:rsid w:val="00842E1A"/>
    <w:rsid w:val="0084388A"/>
    <w:rsid w:val="00844E38"/>
    <w:rsid w:val="0084547D"/>
    <w:rsid w:val="0084578D"/>
    <w:rsid w:val="00846112"/>
    <w:rsid w:val="00846625"/>
    <w:rsid w:val="00847343"/>
    <w:rsid w:val="0085137F"/>
    <w:rsid w:val="00851455"/>
    <w:rsid w:val="00852C93"/>
    <w:rsid w:val="00854EDE"/>
    <w:rsid w:val="008561DB"/>
    <w:rsid w:val="0085624B"/>
    <w:rsid w:val="00856392"/>
    <w:rsid w:val="00856A17"/>
    <w:rsid w:val="00857BF4"/>
    <w:rsid w:val="00857E9E"/>
    <w:rsid w:val="00860BCF"/>
    <w:rsid w:val="00861AE7"/>
    <w:rsid w:val="0086267C"/>
    <w:rsid w:val="00863E7D"/>
    <w:rsid w:val="0086435F"/>
    <w:rsid w:val="00864BF7"/>
    <w:rsid w:val="00864C87"/>
    <w:rsid w:val="008655B9"/>
    <w:rsid w:val="008659AC"/>
    <w:rsid w:val="00865C9D"/>
    <w:rsid w:val="008662ED"/>
    <w:rsid w:val="00866B65"/>
    <w:rsid w:val="00866F66"/>
    <w:rsid w:val="00867601"/>
    <w:rsid w:val="00867E2E"/>
    <w:rsid w:val="00870295"/>
    <w:rsid w:val="0087047B"/>
    <w:rsid w:val="00870772"/>
    <w:rsid w:val="008718F8"/>
    <w:rsid w:val="008720CF"/>
    <w:rsid w:val="00872D01"/>
    <w:rsid w:val="00873282"/>
    <w:rsid w:val="00874140"/>
    <w:rsid w:val="00874689"/>
    <w:rsid w:val="00876DF2"/>
    <w:rsid w:val="00877255"/>
    <w:rsid w:val="0088000D"/>
    <w:rsid w:val="00880F7F"/>
    <w:rsid w:val="0088269E"/>
    <w:rsid w:val="00883073"/>
    <w:rsid w:val="00883C0C"/>
    <w:rsid w:val="008847DD"/>
    <w:rsid w:val="00885CF6"/>
    <w:rsid w:val="00885EC3"/>
    <w:rsid w:val="00886178"/>
    <w:rsid w:val="00886C1E"/>
    <w:rsid w:val="00886C44"/>
    <w:rsid w:val="00890CC2"/>
    <w:rsid w:val="00890CCB"/>
    <w:rsid w:val="0089269C"/>
    <w:rsid w:val="00893122"/>
    <w:rsid w:val="008932D9"/>
    <w:rsid w:val="0089336C"/>
    <w:rsid w:val="00894F67"/>
    <w:rsid w:val="00894FE6"/>
    <w:rsid w:val="0089536E"/>
    <w:rsid w:val="0089564A"/>
    <w:rsid w:val="008959A3"/>
    <w:rsid w:val="00896C5F"/>
    <w:rsid w:val="0089721D"/>
    <w:rsid w:val="00897E89"/>
    <w:rsid w:val="008A078F"/>
    <w:rsid w:val="008A1396"/>
    <w:rsid w:val="008A380F"/>
    <w:rsid w:val="008A3D4A"/>
    <w:rsid w:val="008A3E8D"/>
    <w:rsid w:val="008A4AD1"/>
    <w:rsid w:val="008A4EAB"/>
    <w:rsid w:val="008A5845"/>
    <w:rsid w:val="008A5A4A"/>
    <w:rsid w:val="008A5F3E"/>
    <w:rsid w:val="008A6B6D"/>
    <w:rsid w:val="008A6BA4"/>
    <w:rsid w:val="008A718B"/>
    <w:rsid w:val="008B2A33"/>
    <w:rsid w:val="008B3016"/>
    <w:rsid w:val="008B3509"/>
    <w:rsid w:val="008B3607"/>
    <w:rsid w:val="008B4389"/>
    <w:rsid w:val="008B4457"/>
    <w:rsid w:val="008B4CAB"/>
    <w:rsid w:val="008B5D06"/>
    <w:rsid w:val="008B6186"/>
    <w:rsid w:val="008B6884"/>
    <w:rsid w:val="008B6A6F"/>
    <w:rsid w:val="008B76B4"/>
    <w:rsid w:val="008C02EB"/>
    <w:rsid w:val="008C1DC1"/>
    <w:rsid w:val="008C306A"/>
    <w:rsid w:val="008C403E"/>
    <w:rsid w:val="008C44B2"/>
    <w:rsid w:val="008C4AEE"/>
    <w:rsid w:val="008C5263"/>
    <w:rsid w:val="008C5B0E"/>
    <w:rsid w:val="008C5DBD"/>
    <w:rsid w:val="008C611A"/>
    <w:rsid w:val="008C6559"/>
    <w:rsid w:val="008C68B5"/>
    <w:rsid w:val="008C6A9F"/>
    <w:rsid w:val="008D17ED"/>
    <w:rsid w:val="008D320C"/>
    <w:rsid w:val="008D3256"/>
    <w:rsid w:val="008D3DE0"/>
    <w:rsid w:val="008D3F9F"/>
    <w:rsid w:val="008D5A36"/>
    <w:rsid w:val="008D71A8"/>
    <w:rsid w:val="008D71F4"/>
    <w:rsid w:val="008E0504"/>
    <w:rsid w:val="008E45DA"/>
    <w:rsid w:val="008E5A4E"/>
    <w:rsid w:val="008E64AE"/>
    <w:rsid w:val="008E6AE5"/>
    <w:rsid w:val="008E725E"/>
    <w:rsid w:val="008E7694"/>
    <w:rsid w:val="008E792C"/>
    <w:rsid w:val="008E79DA"/>
    <w:rsid w:val="008F1A32"/>
    <w:rsid w:val="008F6AEA"/>
    <w:rsid w:val="00901817"/>
    <w:rsid w:val="00901C44"/>
    <w:rsid w:val="00905709"/>
    <w:rsid w:val="0090570E"/>
    <w:rsid w:val="00906C2E"/>
    <w:rsid w:val="009104A0"/>
    <w:rsid w:val="009104BB"/>
    <w:rsid w:val="00910523"/>
    <w:rsid w:val="009135CA"/>
    <w:rsid w:val="00913CC1"/>
    <w:rsid w:val="009140AB"/>
    <w:rsid w:val="00914398"/>
    <w:rsid w:val="00914E21"/>
    <w:rsid w:val="00915DB1"/>
    <w:rsid w:val="00916105"/>
    <w:rsid w:val="00916753"/>
    <w:rsid w:val="00916F6E"/>
    <w:rsid w:val="00917521"/>
    <w:rsid w:val="00920A11"/>
    <w:rsid w:val="00920A67"/>
    <w:rsid w:val="00921B63"/>
    <w:rsid w:val="0092296C"/>
    <w:rsid w:val="009229FF"/>
    <w:rsid w:val="009233DB"/>
    <w:rsid w:val="00923845"/>
    <w:rsid w:val="00923C64"/>
    <w:rsid w:val="00924397"/>
    <w:rsid w:val="00925130"/>
    <w:rsid w:val="00925AE9"/>
    <w:rsid w:val="00925E8B"/>
    <w:rsid w:val="00926525"/>
    <w:rsid w:val="00926BEB"/>
    <w:rsid w:val="00926D94"/>
    <w:rsid w:val="00927492"/>
    <w:rsid w:val="00930D65"/>
    <w:rsid w:val="00931AC2"/>
    <w:rsid w:val="00932438"/>
    <w:rsid w:val="0093383C"/>
    <w:rsid w:val="00934699"/>
    <w:rsid w:val="009354F5"/>
    <w:rsid w:val="00936D01"/>
    <w:rsid w:val="009379F5"/>
    <w:rsid w:val="00937E97"/>
    <w:rsid w:val="00940607"/>
    <w:rsid w:val="00942C9C"/>
    <w:rsid w:val="0094677D"/>
    <w:rsid w:val="00947EE9"/>
    <w:rsid w:val="009509E5"/>
    <w:rsid w:val="009509F4"/>
    <w:rsid w:val="00951BCB"/>
    <w:rsid w:val="00952751"/>
    <w:rsid w:val="009527E9"/>
    <w:rsid w:val="00953500"/>
    <w:rsid w:val="009543AA"/>
    <w:rsid w:val="00955312"/>
    <w:rsid w:val="00955F70"/>
    <w:rsid w:val="0095673B"/>
    <w:rsid w:val="00956B87"/>
    <w:rsid w:val="00957BF0"/>
    <w:rsid w:val="009600BE"/>
    <w:rsid w:val="009609E4"/>
    <w:rsid w:val="0096117E"/>
    <w:rsid w:val="00961215"/>
    <w:rsid w:val="00961AFB"/>
    <w:rsid w:val="00962811"/>
    <w:rsid w:val="00962B36"/>
    <w:rsid w:val="00962B38"/>
    <w:rsid w:val="009633AF"/>
    <w:rsid w:val="00963C5A"/>
    <w:rsid w:val="009642A2"/>
    <w:rsid w:val="00964CA7"/>
    <w:rsid w:val="00965377"/>
    <w:rsid w:val="009657B6"/>
    <w:rsid w:val="0096589B"/>
    <w:rsid w:val="00966321"/>
    <w:rsid w:val="00966B4D"/>
    <w:rsid w:val="00967FEA"/>
    <w:rsid w:val="009702CF"/>
    <w:rsid w:val="0097160C"/>
    <w:rsid w:val="00971ABD"/>
    <w:rsid w:val="009726FE"/>
    <w:rsid w:val="00974076"/>
    <w:rsid w:val="009748AB"/>
    <w:rsid w:val="00974A81"/>
    <w:rsid w:val="00976362"/>
    <w:rsid w:val="00976698"/>
    <w:rsid w:val="00976C56"/>
    <w:rsid w:val="00976F1F"/>
    <w:rsid w:val="00977339"/>
    <w:rsid w:val="0097768C"/>
    <w:rsid w:val="0098108F"/>
    <w:rsid w:val="009835C6"/>
    <w:rsid w:val="009835FC"/>
    <w:rsid w:val="00983C55"/>
    <w:rsid w:val="009841E8"/>
    <w:rsid w:val="009848A9"/>
    <w:rsid w:val="00984900"/>
    <w:rsid w:val="009849D9"/>
    <w:rsid w:val="00985414"/>
    <w:rsid w:val="00985B7E"/>
    <w:rsid w:val="00986342"/>
    <w:rsid w:val="00987B6A"/>
    <w:rsid w:val="00987C6A"/>
    <w:rsid w:val="00987E4F"/>
    <w:rsid w:val="009900D9"/>
    <w:rsid w:val="00990DA9"/>
    <w:rsid w:val="009910CC"/>
    <w:rsid w:val="00991A0A"/>
    <w:rsid w:val="00991FF9"/>
    <w:rsid w:val="00992626"/>
    <w:rsid w:val="009932A1"/>
    <w:rsid w:val="009938AD"/>
    <w:rsid w:val="009938F7"/>
    <w:rsid w:val="00993CD9"/>
    <w:rsid w:val="00997809"/>
    <w:rsid w:val="009A038A"/>
    <w:rsid w:val="009A0AB0"/>
    <w:rsid w:val="009A1308"/>
    <w:rsid w:val="009A1493"/>
    <w:rsid w:val="009A245F"/>
    <w:rsid w:val="009A3C27"/>
    <w:rsid w:val="009A3F53"/>
    <w:rsid w:val="009A43CB"/>
    <w:rsid w:val="009A4EF7"/>
    <w:rsid w:val="009A5EAA"/>
    <w:rsid w:val="009A6031"/>
    <w:rsid w:val="009A6444"/>
    <w:rsid w:val="009A7290"/>
    <w:rsid w:val="009B004D"/>
    <w:rsid w:val="009B0ECA"/>
    <w:rsid w:val="009B19CF"/>
    <w:rsid w:val="009B4611"/>
    <w:rsid w:val="009B6AD8"/>
    <w:rsid w:val="009B72E1"/>
    <w:rsid w:val="009B743D"/>
    <w:rsid w:val="009C0C00"/>
    <w:rsid w:val="009C1D72"/>
    <w:rsid w:val="009C1EE0"/>
    <w:rsid w:val="009C21B2"/>
    <w:rsid w:val="009C32CB"/>
    <w:rsid w:val="009C37B5"/>
    <w:rsid w:val="009C4065"/>
    <w:rsid w:val="009C44D3"/>
    <w:rsid w:val="009C52B7"/>
    <w:rsid w:val="009C5924"/>
    <w:rsid w:val="009C6B65"/>
    <w:rsid w:val="009C6C99"/>
    <w:rsid w:val="009C706E"/>
    <w:rsid w:val="009D0197"/>
    <w:rsid w:val="009D18E3"/>
    <w:rsid w:val="009D249B"/>
    <w:rsid w:val="009D2F34"/>
    <w:rsid w:val="009D5132"/>
    <w:rsid w:val="009D5F1F"/>
    <w:rsid w:val="009D62B7"/>
    <w:rsid w:val="009E129E"/>
    <w:rsid w:val="009E1482"/>
    <w:rsid w:val="009E1682"/>
    <w:rsid w:val="009E1821"/>
    <w:rsid w:val="009E26A0"/>
    <w:rsid w:val="009E3212"/>
    <w:rsid w:val="009E3EFB"/>
    <w:rsid w:val="009E4441"/>
    <w:rsid w:val="009E537F"/>
    <w:rsid w:val="009E7444"/>
    <w:rsid w:val="009E7C30"/>
    <w:rsid w:val="009F06ED"/>
    <w:rsid w:val="009F0734"/>
    <w:rsid w:val="009F10D7"/>
    <w:rsid w:val="009F12FC"/>
    <w:rsid w:val="009F2065"/>
    <w:rsid w:val="009F27F1"/>
    <w:rsid w:val="009F2984"/>
    <w:rsid w:val="009F4342"/>
    <w:rsid w:val="009F4433"/>
    <w:rsid w:val="009F4C90"/>
    <w:rsid w:val="009F57AB"/>
    <w:rsid w:val="009F62DC"/>
    <w:rsid w:val="00A0028C"/>
    <w:rsid w:val="00A004AA"/>
    <w:rsid w:val="00A00AB0"/>
    <w:rsid w:val="00A01FF0"/>
    <w:rsid w:val="00A02078"/>
    <w:rsid w:val="00A03516"/>
    <w:rsid w:val="00A04CE3"/>
    <w:rsid w:val="00A04FD7"/>
    <w:rsid w:val="00A05B72"/>
    <w:rsid w:val="00A061D1"/>
    <w:rsid w:val="00A06411"/>
    <w:rsid w:val="00A07BC1"/>
    <w:rsid w:val="00A107C1"/>
    <w:rsid w:val="00A10B15"/>
    <w:rsid w:val="00A11138"/>
    <w:rsid w:val="00A12300"/>
    <w:rsid w:val="00A124E8"/>
    <w:rsid w:val="00A12841"/>
    <w:rsid w:val="00A13629"/>
    <w:rsid w:val="00A15502"/>
    <w:rsid w:val="00A161D5"/>
    <w:rsid w:val="00A162DE"/>
    <w:rsid w:val="00A16D67"/>
    <w:rsid w:val="00A200B9"/>
    <w:rsid w:val="00A20507"/>
    <w:rsid w:val="00A20CD6"/>
    <w:rsid w:val="00A21725"/>
    <w:rsid w:val="00A21DBE"/>
    <w:rsid w:val="00A228A8"/>
    <w:rsid w:val="00A22A12"/>
    <w:rsid w:val="00A22A78"/>
    <w:rsid w:val="00A22A8E"/>
    <w:rsid w:val="00A22BCF"/>
    <w:rsid w:val="00A22D22"/>
    <w:rsid w:val="00A24E8B"/>
    <w:rsid w:val="00A25572"/>
    <w:rsid w:val="00A27F32"/>
    <w:rsid w:val="00A304E3"/>
    <w:rsid w:val="00A32297"/>
    <w:rsid w:val="00A323F9"/>
    <w:rsid w:val="00A32DE4"/>
    <w:rsid w:val="00A335C1"/>
    <w:rsid w:val="00A33C52"/>
    <w:rsid w:val="00A347DB"/>
    <w:rsid w:val="00A34887"/>
    <w:rsid w:val="00A35B2E"/>
    <w:rsid w:val="00A35DE0"/>
    <w:rsid w:val="00A35E8B"/>
    <w:rsid w:val="00A36151"/>
    <w:rsid w:val="00A366AA"/>
    <w:rsid w:val="00A36FEC"/>
    <w:rsid w:val="00A37868"/>
    <w:rsid w:val="00A37FA4"/>
    <w:rsid w:val="00A402F4"/>
    <w:rsid w:val="00A40FFA"/>
    <w:rsid w:val="00A4129A"/>
    <w:rsid w:val="00A416B1"/>
    <w:rsid w:val="00A42F9E"/>
    <w:rsid w:val="00A439AA"/>
    <w:rsid w:val="00A4489A"/>
    <w:rsid w:val="00A44F99"/>
    <w:rsid w:val="00A45F6A"/>
    <w:rsid w:val="00A46623"/>
    <w:rsid w:val="00A4757B"/>
    <w:rsid w:val="00A477C6"/>
    <w:rsid w:val="00A50280"/>
    <w:rsid w:val="00A50727"/>
    <w:rsid w:val="00A519BB"/>
    <w:rsid w:val="00A5243B"/>
    <w:rsid w:val="00A52462"/>
    <w:rsid w:val="00A52C25"/>
    <w:rsid w:val="00A53145"/>
    <w:rsid w:val="00A53A82"/>
    <w:rsid w:val="00A548E6"/>
    <w:rsid w:val="00A54E86"/>
    <w:rsid w:val="00A55AFE"/>
    <w:rsid w:val="00A55F7D"/>
    <w:rsid w:val="00A56AD8"/>
    <w:rsid w:val="00A56D0C"/>
    <w:rsid w:val="00A61A3D"/>
    <w:rsid w:val="00A62C52"/>
    <w:rsid w:val="00A6338D"/>
    <w:rsid w:val="00A65001"/>
    <w:rsid w:val="00A65A5A"/>
    <w:rsid w:val="00A65C78"/>
    <w:rsid w:val="00A65D99"/>
    <w:rsid w:val="00A66516"/>
    <w:rsid w:val="00A6751B"/>
    <w:rsid w:val="00A70590"/>
    <w:rsid w:val="00A709CF"/>
    <w:rsid w:val="00A70BC2"/>
    <w:rsid w:val="00A71A8A"/>
    <w:rsid w:val="00A72CD2"/>
    <w:rsid w:val="00A7333E"/>
    <w:rsid w:val="00A736BE"/>
    <w:rsid w:val="00A75D95"/>
    <w:rsid w:val="00A76008"/>
    <w:rsid w:val="00A760AD"/>
    <w:rsid w:val="00A772E9"/>
    <w:rsid w:val="00A77BB2"/>
    <w:rsid w:val="00A804F0"/>
    <w:rsid w:val="00A81499"/>
    <w:rsid w:val="00A81C2F"/>
    <w:rsid w:val="00A82CE5"/>
    <w:rsid w:val="00A82DCC"/>
    <w:rsid w:val="00A82FBA"/>
    <w:rsid w:val="00A8374B"/>
    <w:rsid w:val="00A83B59"/>
    <w:rsid w:val="00A846BD"/>
    <w:rsid w:val="00A85170"/>
    <w:rsid w:val="00A869F9"/>
    <w:rsid w:val="00A86A88"/>
    <w:rsid w:val="00A878AD"/>
    <w:rsid w:val="00A91FCB"/>
    <w:rsid w:val="00A92319"/>
    <w:rsid w:val="00A9411B"/>
    <w:rsid w:val="00A95ACD"/>
    <w:rsid w:val="00A96261"/>
    <w:rsid w:val="00A96A2B"/>
    <w:rsid w:val="00A96A70"/>
    <w:rsid w:val="00A973DF"/>
    <w:rsid w:val="00A9747A"/>
    <w:rsid w:val="00A9757A"/>
    <w:rsid w:val="00A9787B"/>
    <w:rsid w:val="00AA0500"/>
    <w:rsid w:val="00AA069B"/>
    <w:rsid w:val="00AA0995"/>
    <w:rsid w:val="00AA0CA2"/>
    <w:rsid w:val="00AA1056"/>
    <w:rsid w:val="00AA1B23"/>
    <w:rsid w:val="00AA28FA"/>
    <w:rsid w:val="00AA316A"/>
    <w:rsid w:val="00AA3DFE"/>
    <w:rsid w:val="00AA5E42"/>
    <w:rsid w:val="00AA71C5"/>
    <w:rsid w:val="00AA7457"/>
    <w:rsid w:val="00AA7735"/>
    <w:rsid w:val="00AB08DC"/>
    <w:rsid w:val="00AB091C"/>
    <w:rsid w:val="00AB0AB8"/>
    <w:rsid w:val="00AB1182"/>
    <w:rsid w:val="00AB2FB2"/>
    <w:rsid w:val="00AB3AA4"/>
    <w:rsid w:val="00AB3E2F"/>
    <w:rsid w:val="00AB4D8E"/>
    <w:rsid w:val="00AB57A2"/>
    <w:rsid w:val="00AB642C"/>
    <w:rsid w:val="00AB6E96"/>
    <w:rsid w:val="00AB6F94"/>
    <w:rsid w:val="00AB7341"/>
    <w:rsid w:val="00AB7375"/>
    <w:rsid w:val="00AC1471"/>
    <w:rsid w:val="00AC1A7E"/>
    <w:rsid w:val="00AC1BD0"/>
    <w:rsid w:val="00AC2C00"/>
    <w:rsid w:val="00AC4CD6"/>
    <w:rsid w:val="00AC6592"/>
    <w:rsid w:val="00AC6E75"/>
    <w:rsid w:val="00AC7B39"/>
    <w:rsid w:val="00AD099F"/>
    <w:rsid w:val="00AD2CD4"/>
    <w:rsid w:val="00AD3D57"/>
    <w:rsid w:val="00AD3EF4"/>
    <w:rsid w:val="00AD57DD"/>
    <w:rsid w:val="00AD58F6"/>
    <w:rsid w:val="00AD6D96"/>
    <w:rsid w:val="00AD74CA"/>
    <w:rsid w:val="00AE0A6E"/>
    <w:rsid w:val="00AE0FF2"/>
    <w:rsid w:val="00AE1F17"/>
    <w:rsid w:val="00AE228B"/>
    <w:rsid w:val="00AE282F"/>
    <w:rsid w:val="00AE2DC4"/>
    <w:rsid w:val="00AE3321"/>
    <w:rsid w:val="00AE33ED"/>
    <w:rsid w:val="00AE3742"/>
    <w:rsid w:val="00AE42F9"/>
    <w:rsid w:val="00AE62A3"/>
    <w:rsid w:val="00AE6A15"/>
    <w:rsid w:val="00AE6F03"/>
    <w:rsid w:val="00AF03A3"/>
    <w:rsid w:val="00AF0F30"/>
    <w:rsid w:val="00AF1084"/>
    <w:rsid w:val="00AF2642"/>
    <w:rsid w:val="00AF2718"/>
    <w:rsid w:val="00AF298D"/>
    <w:rsid w:val="00AF3AA1"/>
    <w:rsid w:val="00AF4D32"/>
    <w:rsid w:val="00AF682B"/>
    <w:rsid w:val="00AF6913"/>
    <w:rsid w:val="00AF6C7E"/>
    <w:rsid w:val="00AF7B4D"/>
    <w:rsid w:val="00B0140D"/>
    <w:rsid w:val="00B01A8E"/>
    <w:rsid w:val="00B01B07"/>
    <w:rsid w:val="00B01DA1"/>
    <w:rsid w:val="00B02C92"/>
    <w:rsid w:val="00B02DE2"/>
    <w:rsid w:val="00B0451C"/>
    <w:rsid w:val="00B05A1C"/>
    <w:rsid w:val="00B060A1"/>
    <w:rsid w:val="00B06BA8"/>
    <w:rsid w:val="00B071DB"/>
    <w:rsid w:val="00B10E32"/>
    <w:rsid w:val="00B14B9A"/>
    <w:rsid w:val="00B159AF"/>
    <w:rsid w:val="00B1724B"/>
    <w:rsid w:val="00B17D16"/>
    <w:rsid w:val="00B20357"/>
    <w:rsid w:val="00B21E93"/>
    <w:rsid w:val="00B22898"/>
    <w:rsid w:val="00B234A9"/>
    <w:rsid w:val="00B237C4"/>
    <w:rsid w:val="00B23811"/>
    <w:rsid w:val="00B23972"/>
    <w:rsid w:val="00B245D3"/>
    <w:rsid w:val="00B24AE8"/>
    <w:rsid w:val="00B25CA3"/>
    <w:rsid w:val="00B25E54"/>
    <w:rsid w:val="00B2622C"/>
    <w:rsid w:val="00B26246"/>
    <w:rsid w:val="00B26B7D"/>
    <w:rsid w:val="00B26D26"/>
    <w:rsid w:val="00B27319"/>
    <w:rsid w:val="00B275D5"/>
    <w:rsid w:val="00B30CAB"/>
    <w:rsid w:val="00B3155A"/>
    <w:rsid w:val="00B31B2C"/>
    <w:rsid w:val="00B32674"/>
    <w:rsid w:val="00B32C32"/>
    <w:rsid w:val="00B33088"/>
    <w:rsid w:val="00B3340E"/>
    <w:rsid w:val="00B34315"/>
    <w:rsid w:val="00B34FDD"/>
    <w:rsid w:val="00B36785"/>
    <w:rsid w:val="00B36B08"/>
    <w:rsid w:val="00B3747E"/>
    <w:rsid w:val="00B4162C"/>
    <w:rsid w:val="00B4282B"/>
    <w:rsid w:val="00B43321"/>
    <w:rsid w:val="00B45255"/>
    <w:rsid w:val="00B45F44"/>
    <w:rsid w:val="00B460B7"/>
    <w:rsid w:val="00B47610"/>
    <w:rsid w:val="00B47938"/>
    <w:rsid w:val="00B50781"/>
    <w:rsid w:val="00B5154D"/>
    <w:rsid w:val="00B529E1"/>
    <w:rsid w:val="00B52AC7"/>
    <w:rsid w:val="00B52E2A"/>
    <w:rsid w:val="00B566EB"/>
    <w:rsid w:val="00B56707"/>
    <w:rsid w:val="00B5789D"/>
    <w:rsid w:val="00B57969"/>
    <w:rsid w:val="00B60426"/>
    <w:rsid w:val="00B60ECE"/>
    <w:rsid w:val="00B63397"/>
    <w:rsid w:val="00B63DE1"/>
    <w:rsid w:val="00B64285"/>
    <w:rsid w:val="00B64A9E"/>
    <w:rsid w:val="00B65088"/>
    <w:rsid w:val="00B65CD9"/>
    <w:rsid w:val="00B65E1A"/>
    <w:rsid w:val="00B662E9"/>
    <w:rsid w:val="00B70AD9"/>
    <w:rsid w:val="00B70DF3"/>
    <w:rsid w:val="00B7122B"/>
    <w:rsid w:val="00B7165E"/>
    <w:rsid w:val="00B72A0B"/>
    <w:rsid w:val="00B7487E"/>
    <w:rsid w:val="00B75BFD"/>
    <w:rsid w:val="00B76C64"/>
    <w:rsid w:val="00B771A1"/>
    <w:rsid w:val="00B80D1D"/>
    <w:rsid w:val="00B81279"/>
    <w:rsid w:val="00B814F6"/>
    <w:rsid w:val="00B8176D"/>
    <w:rsid w:val="00B82A24"/>
    <w:rsid w:val="00B830B6"/>
    <w:rsid w:val="00B83EFE"/>
    <w:rsid w:val="00B84468"/>
    <w:rsid w:val="00B85438"/>
    <w:rsid w:val="00B854ED"/>
    <w:rsid w:val="00B85C38"/>
    <w:rsid w:val="00B85EC0"/>
    <w:rsid w:val="00B8604B"/>
    <w:rsid w:val="00B865DB"/>
    <w:rsid w:val="00B868B9"/>
    <w:rsid w:val="00B86C03"/>
    <w:rsid w:val="00B86C3E"/>
    <w:rsid w:val="00B87D14"/>
    <w:rsid w:val="00B87D16"/>
    <w:rsid w:val="00B9025C"/>
    <w:rsid w:val="00B90A08"/>
    <w:rsid w:val="00B91418"/>
    <w:rsid w:val="00B91885"/>
    <w:rsid w:val="00B91EE0"/>
    <w:rsid w:val="00B92B4C"/>
    <w:rsid w:val="00B9306E"/>
    <w:rsid w:val="00B93288"/>
    <w:rsid w:val="00B954AA"/>
    <w:rsid w:val="00B9602E"/>
    <w:rsid w:val="00B9667C"/>
    <w:rsid w:val="00B9692D"/>
    <w:rsid w:val="00B96A5D"/>
    <w:rsid w:val="00B96BD2"/>
    <w:rsid w:val="00B96FAF"/>
    <w:rsid w:val="00B978E6"/>
    <w:rsid w:val="00BA07D2"/>
    <w:rsid w:val="00BA1176"/>
    <w:rsid w:val="00BA16E5"/>
    <w:rsid w:val="00BA23F1"/>
    <w:rsid w:val="00BA2FBC"/>
    <w:rsid w:val="00BA306E"/>
    <w:rsid w:val="00BA397B"/>
    <w:rsid w:val="00BA3CEA"/>
    <w:rsid w:val="00BA3DF3"/>
    <w:rsid w:val="00BA403B"/>
    <w:rsid w:val="00BA40D6"/>
    <w:rsid w:val="00BA4314"/>
    <w:rsid w:val="00BA4D3F"/>
    <w:rsid w:val="00BA62D9"/>
    <w:rsid w:val="00BB02EA"/>
    <w:rsid w:val="00BB099F"/>
    <w:rsid w:val="00BB0E41"/>
    <w:rsid w:val="00BB143B"/>
    <w:rsid w:val="00BB213B"/>
    <w:rsid w:val="00BB2D3E"/>
    <w:rsid w:val="00BB496B"/>
    <w:rsid w:val="00BB54F0"/>
    <w:rsid w:val="00BC1CAB"/>
    <w:rsid w:val="00BC205B"/>
    <w:rsid w:val="00BC2788"/>
    <w:rsid w:val="00BC369D"/>
    <w:rsid w:val="00BC3B7E"/>
    <w:rsid w:val="00BC44F2"/>
    <w:rsid w:val="00BC454C"/>
    <w:rsid w:val="00BC57BA"/>
    <w:rsid w:val="00BC5BA9"/>
    <w:rsid w:val="00BC5C6C"/>
    <w:rsid w:val="00BC5F07"/>
    <w:rsid w:val="00BC70B1"/>
    <w:rsid w:val="00BD028D"/>
    <w:rsid w:val="00BD0B24"/>
    <w:rsid w:val="00BD0B84"/>
    <w:rsid w:val="00BD1A52"/>
    <w:rsid w:val="00BD1F58"/>
    <w:rsid w:val="00BD355C"/>
    <w:rsid w:val="00BD3F21"/>
    <w:rsid w:val="00BD4823"/>
    <w:rsid w:val="00BD5CC4"/>
    <w:rsid w:val="00BD7233"/>
    <w:rsid w:val="00BD767E"/>
    <w:rsid w:val="00BD778E"/>
    <w:rsid w:val="00BD7EE2"/>
    <w:rsid w:val="00BE0C1F"/>
    <w:rsid w:val="00BE11E2"/>
    <w:rsid w:val="00BE189A"/>
    <w:rsid w:val="00BE2BE2"/>
    <w:rsid w:val="00BE31C8"/>
    <w:rsid w:val="00BE3EF0"/>
    <w:rsid w:val="00BE4D76"/>
    <w:rsid w:val="00BE4E1F"/>
    <w:rsid w:val="00BE5954"/>
    <w:rsid w:val="00BE5A23"/>
    <w:rsid w:val="00BE5E74"/>
    <w:rsid w:val="00BE60C2"/>
    <w:rsid w:val="00BE677E"/>
    <w:rsid w:val="00BE76E1"/>
    <w:rsid w:val="00BF07CF"/>
    <w:rsid w:val="00BF3468"/>
    <w:rsid w:val="00BF3B17"/>
    <w:rsid w:val="00BF3DCF"/>
    <w:rsid w:val="00BF63F4"/>
    <w:rsid w:val="00BF661F"/>
    <w:rsid w:val="00BF7268"/>
    <w:rsid w:val="00BF78C4"/>
    <w:rsid w:val="00C0001F"/>
    <w:rsid w:val="00C00237"/>
    <w:rsid w:val="00C00705"/>
    <w:rsid w:val="00C00DF2"/>
    <w:rsid w:val="00C01BB5"/>
    <w:rsid w:val="00C038A5"/>
    <w:rsid w:val="00C0569E"/>
    <w:rsid w:val="00C05FC7"/>
    <w:rsid w:val="00C0712F"/>
    <w:rsid w:val="00C076B9"/>
    <w:rsid w:val="00C1005E"/>
    <w:rsid w:val="00C10442"/>
    <w:rsid w:val="00C11175"/>
    <w:rsid w:val="00C1210C"/>
    <w:rsid w:val="00C1290E"/>
    <w:rsid w:val="00C13625"/>
    <w:rsid w:val="00C13C01"/>
    <w:rsid w:val="00C13DBA"/>
    <w:rsid w:val="00C1402B"/>
    <w:rsid w:val="00C14CDB"/>
    <w:rsid w:val="00C14CF7"/>
    <w:rsid w:val="00C1593F"/>
    <w:rsid w:val="00C1652A"/>
    <w:rsid w:val="00C16AAC"/>
    <w:rsid w:val="00C16B32"/>
    <w:rsid w:val="00C16B5F"/>
    <w:rsid w:val="00C17F8E"/>
    <w:rsid w:val="00C211D2"/>
    <w:rsid w:val="00C21847"/>
    <w:rsid w:val="00C22658"/>
    <w:rsid w:val="00C22C20"/>
    <w:rsid w:val="00C230BB"/>
    <w:rsid w:val="00C23362"/>
    <w:rsid w:val="00C23866"/>
    <w:rsid w:val="00C23B64"/>
    <w:rsid w:val="00C243C8"/>
    <w:rsid w:val="00C260F7"/>
    <w:rsid w:val="00C26F1D"/>
    <w:rsid w:val="00C27308"/>
    <w:rsid w:val="00C273F3"/>
    <w:rsid w:val="00C27C36"/>
    <w:rsid w:val="00C27CAD"/>
    <w:rsid w:val="00C3036E"/>
    <w:rsid w:val="00C303D5"/>
    <w:rsid w:val="00C31BB4"/>
    <w:rsid w:val="00C32D78"/>
    <w:rsid w:val="00C3446D"/>
    <w:rsid w:val="00C34E63"/>
    <w:rsid w:val="00C357DE"/>
    <w:rsid w:val="00C3586E"/>
    <w:rsid w:val="00C35F18"/>
    <w:rsid w:val="00C36393"/>
    <w:rsid w:val="00C3698F"/>
    <w:rsid w:val="00C36DED"/>
    <w:rsid w:val="00C373BC"/>
    <w:rsid w:val="00C37B2F"/>
    <w:rsid w:val="00C37D5C"/>
    <w:rsid w:val="00C40C45"/>
    <w:rsid w:val="00C41FFB"/>
    <w:rsid w:val="00C422D8"/>
    <w:rsid w:val="00C42F6A"/>
    <w:rsid w:val="00C42FB6"/>
    <w:rsid w:val="00C45B6B"/>
    <w:rsid w:val="00C46EDB"/>
    <w:rsid w:val="00C47224"/>
    <w:rsid w:val="00C505BC"/>
    <w:rsid w:val="00C51EB2"/>
    <w:rsid w:val="00C53731"/>
    <w:rsid w:val="00C53E71"/>
    <w:rsid w:val="00C54226"/>
    <w:rsid w:val="00C5494B"/>
    <w:rsid w:val="00C5514C"/>
    <w:rsid w:val="00C552C6"/>
    <w:rsid w:val="00C55C40"/>
    <w:rsid w:val="00C56098"/>
    <w:rsid w:val="00C56C18"/>
    <w:rsid w:val="00C60731"/>
    <w:rsid w:val="00C60BD6"/>
    <w:rsid w:val="00C60FA5"/>
    <w:rsid w:val="00C619D4"/>
    <w:rsid w:val="00C6279D"/>
    <w:rsid w:val="00C62BD6"/>
    <w:rsid w:val="00C62EFF"/>
    <w:rsid w:val="00C635F7"/>
    <w:rsid w:val="00C6391C"/>
    <w:rsid w:val="00C6513C"/>
    <w:rsid w:val="00C655FD"/>
    <w:rsid w:val="00C65A4E"/>
    <w:rsid w:val="00C660B5"/>
    <w:rsid w:val="00C671F7"/>
    <w:rsid w:val="00C67204"/>
    <w:rsid w:val="00C67B60"/>
    <w:rsid w:val="00C71115"/>
    <w:rsid w:val="00C71236"/>
    <w:rsid w:val="00C726DF"/>
    <w:rsid w:val="00C728E6"/>
    <w:rsid w:val="00C72E54"/>
    <w:rsid w:val="00C73E42"/>
    <w:rsid w:val="00C74A72"/>
    <w:rsid w:val="00C75618"/>
    <w:rsid w:val="00C762CE"/>
    <w:rsid w:val="00C76B09"/>
    <w:rsid w:val="00C77AED"/>
    <w:rsid w:val="00C77D77"/>
    <w:rsid w:val="00C77DE7"/>
    <w:rsid w:val="00C811BE"/>
    <w:rsid w:val="00C8125C"/>
    <w:rsid w:val="00C81AD8"/>
    <w:rsid w:val="00C81C24"/>
    <w:rsid w:val="00C82BEF"/>
    <w:rsid w:val="00C82CDA"/>
    <w:rsid w:val="00C83173"/>
    <w:rsid w:val="00C832B3"/>
    <w:rsid w:val="00C83C75"/>
    <w:rsid w:val="00C840CA"/>
    <w:rsid w:val="00C8422F"/>
    <w:rsid w:val="00C84FAD"/>
    <w:rsid w:val="00C850A8"/>
    <w:rsid w:val="00C85BB0"/>
    <w:rsid w:val="00C86FC9"/>
    <w:rsid w:val="00C870B9"/>
    <w:rsid w:val="00C87813"/>
    <w:rsid w:val="00C87AC7"/>
    <w:rsid w:val="00C904C6"/>
    <w:rsid w:val="00C90C6F"/>
    <w:rsid w:val="00C91375"/>
    <w:rsid w:val="00C91493"/>
    <w:rsid w:val="00C91873"/>
    <w:rsid w:val="00C91AE6"/>
    <w:rsid w:val="00C91CC5"/>
    <w:rsid w:val="00C91F1E"/>
    <w:rsid w:val="00C93076"/>
    <w:rsid w:val="00C94117"/>
    <w:rsid w:val="00C95A24"/>
    <w:rsid w:val="00C96B47"/>
    <w:rsid w:val="00C977C2"/>
    <w:rsid w:val="00C97D58"/>
    <w:rsid w:val="00CA0217"/>
    <w:rsid w:val="00CA291E"/>
    <w:rsid w:val="00CA31AC"/>
    <w:rsid w:val="00CA38E6"/>
    <w:rsid w:val="00CA45A4"/>
    <w:rsid w:val="00CA4996"/>
    <w:rsid w:val="00CA6022"/>
    <w:rsid w:val="00CA7259"/>
    <w:rsid w:val="00CA7D46"/>
    <w:rsid w:val="00CB0544"/>
    <w:rsid w:val="00CB0693"/>
    <w:rsid w:val="00CB1AF7"/>
    <w:rsid w:val="00CB30CD"/>
    <w:rsid w:val="00CB34AE"/>
    <w:rsid w:val="00CB34F0"/>
    <w:rsid w:val="00CB50BC"/>
    <w:rsid w:val="00CB6367"/>
    <w:rsid w:val="00CB642D"/>
    <w:rsid w:val="00CB65AE"/>
    <w:rsid w:val="00CB7727"/>
    <w:rsid w:val="00CB7E19"/>
    <w:rsid w:val="00CC3DB5"/>
    <w:rsid w:val="00CC3DBE"/>
    <w:rsid w:val="00CC526F"/>
    <w:rsid w:val="00CC6D17"/>
    <w:rsid w:val="00CC6D69"/>
    <w:rsid w:val="00CC73A0"/>
    <w:rsid w:val="00CC7484"/>
    <w:rsid w:val="00CC76F3"/>
    <w:rsid w:val="00CD0665"/>
    <w:rsid w:val="00CD0B33"/>
    <w:rsid w:val="00CD1E45"/>
    <w:rsid w:val="00CD2D21"/>
    <w:rsid w:val="00CD32AB"/>
    <w:rsid w:val="00CD3673"/>
    <w:rsid w:val="00CD3CD4"/>
    <w:rsid w:val="00CD439B"/>
    <w:rsid w:val="00CD6AB7"/>
    <w:rsid w:val="00CD6B09"/>
    <w:rsid w:val="00CE0CB9"/>
    <w:rsid w:val="00CE0D36"/>
    <w:rsid w:val="00CE0DF5"/>
    <w:rsid w:val="00CE1D2D"/>
    <w:rsid w:val="00CE340E"/>
    <w:rsid w:val="00CE36E2"/>
    <w:rsid w:val="00CE491A"/>
    <w:rsid w:val="00CE509D"/>
    <w:rsid w:val="00CE553D"/>
    <w:rsid w:val="00CE6B8F"/>
    <w:rsid w:val="00CE6C7A"/>
    <w:rsid w:val="00CE6F4D"/>
    <w:rsid w:val="00CE7572"/>
    <w:rsid w:val="00CF2864"/>
    <w:rsid w:val="00CF3693"/>
    <w:rsid w:val="00CF37AB"/>
    <w:rsid w:val="00CF3B36"/>
    <w:rsid w:val="00CF4C01"/>
    <w:rsid w:val="00CF6564"/>
    <w:rsid w:val="00CF6601"/>
    <w:rsid w:val="00CF7ADE"/>
    <w:rsid w:val="00D0023C"/>
    <w:rsid w:val="00D00770"/>
    <w:rsid w:val="00D02257"/>
    <w:rsid w:val="00D03481"/>
    <w:rsid w:val="00D03FA8"/>
    <w:rsid w:val="00D04434"/>
    <w:rsid w:val="00D045B7"/>
    <w:rsid w:val="00D06750"/>
    <w:rsid w:val="00D068FA"/>
    <w:rsid w:val="00D06BC8"/>
    <w:rsid w:val="00D06D87"/>
    <w:rsid w:val="00D10413"/>
    <w:rsid w:val="00D10EF7"/>
    <w:rsid w:val="00D1143F"/>
    <w:rsid w:val="00D116F5"/>
    <w:rsid w:val="00D11D01"/>
    <w:rsid w:val="00D11D49"/>
    <w:rsid w:val="00D13D3F"/>
    <w:rsid w:val="00D14673"/>
    <w:rsid w:val="00D14EC7"/>
    <w:rsid w:val="00D1500F"/>
    <w:rsid w:val="00D1775D"/>
    <w:rsid w:val="00D2009C"/>
    <w:rsid w:val="00D201CE"/>
    <w:rsid w:val="00D20517"/>
    <w:rsid w:val="00D20774"/>
    <w:rsid w:val="00D20CBC"/>
    <w:rsid w:val="00D2220B"/>
    <w:rsid w:val="00D23488"/>
    <w:rsid w:val="00D238C2"/>
    <w:rsid w:val="00D2594C"/>
    <w:rsid w:val="00D26CA1"/>
    <w:rsid w:val="00D30B5C"/>
    <w:rsid w:val="00D31721"/>
    <w:rsid w:val="00D319C5"/>
    <w:rsid w:val="00D32287"/>
    <w:rsid w:val="00D331CE"/>
    <w:rsid w:val="00D33C0B"/>
    <w:rsid w:val="00D37070"/>
    <w:rsid w:val="00D37AD6"/>
    <w:rsid w:val="00D4000A"/>
    <w:rsid w:val="00D4144F"/>
    <w:rsid w:val="00D41BB4"/>
    <w:rsid w:val="00D42047"/>
    <w:rsid w:val="00D42832"/>
    <w:rsid w:val="00D437E2"/>
    <w:rsid w:val="00D43E31"/>
    <w:rsid w:val="00D449FE"/>
    <w:rsid w:val="00D44A77"/>
    <w:rsid w:val="00D45651"/>
    <w:rsid w:val="00D458D9"/>
    <w:rsid w:val="00D45D49"/>
    <w:rsid w:val="00D46A0F"/>
    <w:rsid w:val="00D47C00"/>
    <w:rsid w:val="00D50C31"/>
    <w:rsid w:val="00D51431"/>
    <w:rsid w:val="00D53CE6"/>
    <w:rsid w:val="00D53D1D"/>
    <w:rsid w:val="00D54099"/>
    <w:rsid w:val="00D54607"/>
    <w:rsid w:val="00D55045"/>
    <w:rsid w:val="00D5542B"/>
    <w:rsid w:val="00D55B35"/>
    <w:rsid w:val="00D55D2C"/>
    <w:rsid w:val="00D55F80"/>
    <w:rsid w:val="00D55FA4"/>
    <w:rsid w:val="00D56247"/>
    <w:rsid w:val="00D56754"/>
    <w:rsid w:val="00D57FD7"/>
    <w:rsid w:val="00D60B0B"/>
    <w:rsid w:val="00D610CE"/>
    <w:rsid w:val="00D61E88"/>
    <w:rsid w:val="00D620D1"/>
    <w:rsid w:val="00D625E5"/>
    <w:rsid w:val="00D627E8"/>
    <w:rsid w:val="00D630E6"/>
    <w:rsid w:val="00D63A13"/>
    <w:rsid w:val="00D63BD4"/>
    <w:rsid w:val="00D645AB"/>
    <w:rsid w:val="00D6611C"/>
    <w:rsid w:val="00D66809"/>
    <w:rsid w:val="00D668F8"/>
    <w:rsid w:val="00D67CF6"/>
    <w:rsid w:val="00D70125"/>
    <w:rsid w:val="00D701CA"/>
    <w:rsid w:val="00D707C7"/>
    <w:rsid w:val="00D707D6"/>
    <w:rsid w:val="00D70B77"/>
    <w:rsid w:val="00D7176B"/>
    <w:rsid w:val="00D729EA"/>
    <w:rsid w:val="00D72E38"/>
    <w:rsid w:val="00D73845"/>
    <w:rsid w:val="00D74960"/>
    <w:rsid w:val="00D75D27"/>
    <w:rsid w:val="00D75DEA"/>
    <w:rsid w:val="00D76490"/>
    <w:rsid w:val="00D767B7"/>
    <w:rsid w:val="00D77041"/>
    <w:rsid w:val="00D77CC7"/>
    <w:rsid w:val="00D80C06"/>
    <w:rsid w:val="00D80E89"/>
    <w:rsid w:val="00D81F48"/>
    <w:rsid w:val="00D82554"/>
    <w:rsid w:val="00D82F6A"/>
    <w:rsid w:val="00D83394"/>
    <w:rsid w:val="00D84136"/>
    <w:rsid w:val="00D84A3E"/>
    <w:rsid w:val="00D84C1D"/>
    <w:rsid w:val="00D84EC0"/>
    <w:rsid w:val="00D87295"/>
    <w:rsid w:val="00D87D20"/>
    <w:rsid w:val="00D87DEB"/>
    <w:rsid w:val="00D87EA6"/>
    <w:rsid w:val="00D9072D"/>
    <w:rsid w:val="00D9110F"/>
    <w:rsid w:val="00D9145E"/>
    <w:rsid w:val="00D92E14"/>
    <w:rsid w:val="00D92E80"/>
    <w:rsid w:val="00D931FE"/>
    <w:rsid w:val="00D935B2"/>
    <w:rsid w:val="00D93CD0"/>
    <w:rsid w:val="00D94904"/>
    <w:rsid w:val="00D95F9C"/>
    <w:rsid w:val="00D97CAD"/>
    <w:rsid w:val="00DA0083"/>
    <w:rsid w:val="00DA1A6B"/>
    <w:rsid w:val="00DA275C"/>
    <w:rsid w:val="00DA2888"/>
    <w:rsid w:val="00DA3149"/>
    <w:rsid w:val="00DA34FE"/>
    <w:rsid w:val="00DA3F2F"/>
    <w:rsid w:val="00DA3FC7"/>
    <w:rsid w:val="00DA5B08"/>
    <w:rsid w:val="00DA6A61"/>
    <w:rsid w:val="00DB03DD"/>
    <w:rsid w:val="00DB07DE"/>
    <w:rsid w:val="00DB0C7C"/>
    <w:rsid w:val="00DB190A"/>
    <w:rsid w:val="00DB1F2E"/>
    <w:rsid w:val="00DB34B6"/>
    <w:rsid w:val="00DB3F23"/>
    <w:rsid w:val="00DB4F4F"/>
    <w:rsid w:val="00DB52DA"/>
    <w:rsid w:val="00DB597B"/>
    <w:rsid w:val="00DB754D"/>
    <w:rsid w:val="00DB7DD6"/>
    <w:rsid w:val="00DC231F"/>
    <w:rsid w:val="00DC2C35"/>
    <w:rsid w:val="00DC36CB"/>
    <w:rsid w:val="00DC4141"/>
    <w:rsid w:val="00DC4A04"/>
    <w:rsid w:val="00DC52B6"/>
    <w:rsid w:val="00DC70CD"/>
    <w:rsid w:val="00DC78FB"/>
    <w:rsid w:val="00DC798C"/>
    <w:rsid w:val="00DC7C73"/>
    <w:rsid w:val="00DD0106"/>
    <w:rsid w:val="00DD0AA9"/>
    <w:rsid w:val="00DD1698"/>
    <w:rsid w:val="00DD1766"/>
    <w:rsid w:val="00DD17FD"/>
    <w:rsid w:val="00DD26D8"/>
    <w:rsid w:val="00DD3541"/>
    <w:rsid w:val="00DD359A"/>
    <w:rsid w:val="00DD3645"/>
    <w:rsid w:val="00DD428A"/>
    <w:rsid w:val="00DD5862"/>
    <w:rsid w:val="00DD6E66"/>
    <w:rsid w:val="00DD7C25"/>
    <w:rsid w:val="00DE0B35"/>
    <w:rsid w:val="00DE0B85"/>
    <w:rsid w:val="00DE0EBE"/>
    <w:rsid w:val="00DE118B"/>
    <w:rsid w:val="00DE11D6"/>
    <w:rsid w:val="00DE1212"/>
    <w:rsid w:val="00DE1A99"/>
    <w:rsid w:val="00DE1BD5"/>
    <w:rsid w:val="00DE2B87"/>
    <w:rsid w:val="00DE31F3"/>
    <w:rsid w:val="00DE38C4"/>
    <w:rsid w:val="00DE4DBA"/>
    <w:rsid w:val="00DE572D"/>
    <w:rsid w:val="00DE5C3C"/>
    <w:rsid w:val="00DE63AB"/>
    <w:rsid w:val="00DE6581"/>
    <w:rsid w:val="00DE7859"/>
    <w:rsid w:val="00DE7CD6"/>
    <w:rsid w:val="00DF0154"/>
    <w:rsid w:val="00DF0E54"/>
    <w:rsid w:val="00DF15C4"/>
    <w:rsid w:val="00DF1A2A"/>
    <w:rsid w:val="00DF1AC0"/>
    <w:rsid w:val="00DF1CA7"/>
    <w:rsid w:val="00DF27C2"/>
    <w:rsid w:val="00DF357C"/>
    <w:rsid w:val="00DF4B15"/>
    <w:rsid w:val="00DF54B1"/>
    <w:rsid w:val="00DF5885"/>
    <w:rsid w:val="00DF6AC7"/>
    <w:rsid w:val="00DF6C37"/>
    <w:rsid w:val="00DF7008"/>
    <w:rsid w:val="00DF743E"/>
    <w:rsid w:val="00E01955"/>
    <w:rsid w:val="00E01A2E"/>
    <w:rsid w:val="00E0369C"/>
    <w:rsid w:val="00E0386E"/>
    <w:rsid w:val="00E04E38"/>
    <w:rsid w:val="00E0581A"/>
    <w:rsid w:val="00E05AD6"/>
    <w:rsid w:val="00E066AE"/>
    <w:rsid w:val="00E06DE2"/>
    <w:rsid w:val="00E073D9"/>
    <w:rsid w:val="00E07F74"/>
    <w:rsid w:val="00E105F2"/>
    <w:rsid w:val="00E10A7E"/>
    <w:rsid w:val="00E10C97"/>
    <w:rsid w:val="00E10ECF"/>
    <w:rsid w:val="00E120B0"/>
    <w:rsid w:val="00E12C2C"/>
    <w:rsid w:val="00E133B3"/>
    <w:rsid w:val="00E14AB7"/>
    <w:rsid w:val="00E14B3C"/>
    <w:rsid w:val="00E16109"/>
    <w:rsid w:val="00E16202"/>
    <w:rsid w:val="00E172F7"/>
    <w:rsid w:val="00E177E8"/>
    <w:rsid w:val="00E178EE"/>
    <w:rsid w:val="00E179E4"/>
    <w:rsid w:val="00E17EDA"/>
    <w:rsid w:val="00E20199"/>
    <w:rsid w:val="00E20428"/>
    <w:rsid w:val="00E20773"/>
    <w:rsid w:val="00E214C8"/>
    <w:rsid w:val="00E21F75"/>
    <w:rsid w:val="00E2203B"/>
    <w:rsid w:val="00E2256A"/>
    <w:rsid w:val="00E23175"/>
    <w:rsid w:val="00E23680"/>
    <w:rsid w:val="00E24320"/>
    <w:rsid w:val="00E243BB"/>
    <w:rsid w:val="00E24FB0"/>
    <w:rsid w:val="00E25BD2"/>
    <w:rsid w:val="00E269AE"/>
    <w:rsid w:val="00E30380"/>
    <w:rsid w:val="00E313E5"/>
    <w:rsid w:val="00E314E6"/>
    <w:rsid w:val="00E32448"/>
    <w:rsid w:val="00E33190"/>
    <w:rsid w:val="00E33C91"/>
    <w:rsid w:val="00E33DC8"/>
    <w:rsid w:val="00E34126"/>
    <w:rsid w:val="00E34226"/>
    <w:rsid w:val="00E342BB"/>
    <w:rsid w:val="00E358E4"/>
    <w:rsid w:val="00E35F72"/>
    <w:rsid w:val="00E37469"/>
    <w:rsid w:val="00E37FCF"/>
    <w:rsid w:val="00E407E8"/>
    <w:rsid w:val="00E423BA"/>
    <w:rsid w:val="00E42D08"/>
    <w:rsid w:val="00E42D50"/>
    <w:rsid w:val="00E43859"/>
    <w:rsid w:val="00E438E6"/>
    <w:rsid w:val="00E43FBE"/>
    <w:rsid w:val="00E45AA8"/>
    <w:rsid w:val="00E4764A"/>
    <w:rsid w:val="00E510B3"/>
    <w:rsid w:val="00E52331"/>
    <w:rsid w:val="00E5370A"/>
    <w:rsid w:val="00E550B9"/>
    <w:rsid w:val="00E570E3"/>
    <w:rsid w:val="00E578FA"/>
    <w:rsid w:val="00E57B52"/>
    <w:rsid w:val="00E60AB5"/>
    <w:rsid w:val="00E61159"/>
    <w:rsid w:val="00E61879"/>
    <w:rsid w:val="00E61FBF"/>
    <w:rsid w:val="00E62130"/>
    <w:rsid w:val="00E63A20"/>
    <w:rsid w:val="00E63AE7"/>
    <w:rsid w:val="00E661E6"/>
    <w:rsid w:val="00E677D7"/>
    <w:rsid w:val="00E67B67"/>
    <w:rsid w:val="00E71E30"/>
    <w:rsid w:val="00E72417"/>
    <w:rsid w:val="00E74896"/>
    <w:rsid w:val="00E74DD5"/>
    <w:rsid w:val="00E75300"/>
    <w:rsid w:val="00E754DA"/>
    <w:rsid w:val="00E75DB9"/>
    <w:rsid w:val="00E75F86"/>
    <w:rsid w:val="00E768DD"/>
    <w:rsid w:val="00E76E4C"/>
    <w:rsid w:val="00E76F0B"/>
    <w:rsid w:val="00E7728D"/>
    <w:rsid w:val="00E77CEC"/>
    <w:rsid w:val="00E77ED9"/>
    <w:rsid w:val="00E77F3A"/>
    <w:rsid w:val="00E8171A"/>
    <w:rsid w:val="00E83E13"/>
    <w:rsid w:val="00E84DCB"/>
    <w:rsid w:val="00E851A1"/>
    <w:rsid w:val="00E8542D"/>
    <w:rsid w:val="00E8557A"/>
    <w:rsid w:val="00E87A54"/>
    <w:rsid w:val="00E87E27"/>
    <w:rsid w:val="00E87ECC"/>
    <w:rsid w:val="00E90417"/>
    <w:rsid w:val="00E90EE9"/>
    <w:rsid w:val="00E91B8B"/>
    <w:rsid w:val="00E91CCB"/>
    <w:rsid w:val="00E92423"/>
    <w:rsid w:val="00E92E48"/>
    <w:rsid w:val="00E932B4"/>
    <w:rsid w:val="00E93E99"/>
    <w:rsid w:val="00E943D3"/>
    <w:rsid w:val="00E94DE8"/>
    <w:rsid w:val="00E95A92"/>
    <w:rsid w:val="00E95E68"/>
    <w:rsid w:val="00E96566"/>
    <w:rsid w:val="00E96A3A"/>
    <w:rsid w:val="00E97033"/>
    <w:rsid w:val="00E97FD4"/>
    <w:rsid w:val="00EA03C5"/>
    <w:rsid w:val="00EA04F5"/>
    <w:rsid w:val="00EA2B05"/>
    <w:rsid w:val="00EA2B30"/>
    <w:rsid w:val="00EA2BBC"/>
    <w:rsid w:val="00EA3647"/>
    <w:rsid w:val="00EA470C"/>
    <w:rsid w:val="00EA4D0C"/>
    <w:rsid w:val="00EA615A"/>
    <w:rsid w:val="00EA70CC"/>
    <w:rsid w:val="00EA74AF"/>
    <w:rsid w:val="00EB011D"/>
    <w:rsid w:val="00EB0D44"/>
    <w:rsid w:val="00EB2E4B"/>
    <w:rsid w:val="00EB3149"/>
    <w:rsid w:val="00EB3818"/>
    <w:rsid w:val="00EB390B"/>
    <w:rsid w:val="00EB39E5"/>
    <w:rsid w:val="00EB4349"/>
    <w:rsid w:val="00EB49A1"/>
    <w:rsid w:val="00EB5526"/>
    <w:rsid w:val="00EB6129"/>
    <w:rsid w:val="00EB6A9D"/>
    <w:rsid w:val="00EB79B7"/>
    <w:rsid w:val="00EC126C"/>
    <w:rsid w:val="00EC16AC"/>
    <w:rsid w:val="00EC1FE6"/>
    <w:rsid w:val="00EC213D"/>
    <w:rsid w:val="00EC388D"/>
    <w:rsid w:val="00EC3A58"/>
    <w:rsid w:val="00EC41B6"/>
    <w:rsid w:val="00EC4886"/>
    <w:rsid w:val="00EC4EAA"/>
    <w:rsid w:val="00EC5CAB"/>
    <w:rsid w:val="00EC7171"/>
    <w:rsid w:val="00EC7C9A"/>
    <w:rsid w:val="00ED02F6"/>
    <w:rsid w:val="00ED0AE2"/>
    <w:rsid w:val="00ED28C6"/>
    <w:rsid w:val="00ED6876"/>
    <w:rsid w:val="00ED714E"/>
    <w:rsid w:val="00ED7260"/>
    <w:rsid w:val="00ED744E"/>
    <w:rsid w:val="00EE1C88"/>
    <w:rsid w:val="00EE2040"/>
    <w:rsid w:val="00EE2D12"/>
    <w:rsid w:val="00EE3228"/>
    <w:rsid w:val="00EE3861"/>
    <w:rsid w:val="00EE3E68"/>
    <w:rsid w:val="00EE59C3"/>
    <w:rsid w:val="00EE74D1"/>
    <w:rsid w:val="00EF0E3F"/>
    <w:rsid w:val="00EF145B"/>
    <w:rsid w:val="00EF213F"/>
    <w:rsid w:val="00EF236F"/>
    <w:rsid w:val="00EF3130"/>
    <w:rsid w:val="00EF378C"/>
    <w:rsid w:val="00EF3C3A"/>
    <w:rsid w:val="00EF628F"/>
    <w:rsid w:val="00EF6D1D"/>
    <w:rsid w:val="00EF72AC"/>
    <w:rsid w:val="00EF7B5C"/>
    <w:rsid w:val="00EF7FCE"/>
    <w:rsid w:val="00F001B6"/>
    <w:rsid w:val="00F00686"/>
    <w:rsid w:val="00F008E3"/>
    <w:rsid w:val="00F0214B"/>
    <w:rsid w:val="00F028BB"/>
    <w:rsid w:val="00F028F0"/>
    <w:rsid w:val="00F02AB5"/>
    <w:rsid w:val="00F0334E"/>
    <w:rsid w:val="00F03654"/>
    <w:rsid w:val="00F038CE"/>
    <w:rsid w:val="00F03E89"/>
    <w:rsid w:val="00F04841"/>
    <w:rsid w:val="00F04B3F"/>
    <w:rsid w:val="00F04BAC"/>
    <w:rsid w:val="00F056C6"/>
    <w:rsid w:val="00F056C8"/>
    <w:rsid w:val="00F05721"/>
    <w:rsid w:val="00F05806"/>
    <w:rsid w:val="00F05FEA"/>
    <w:rsid w:val="00F063A0"/>
    <w:rsid w:val="00F064AD"/>
    <w:rsid w:val="00F07163"/>
    <w:rsid w:val="00F07385"/>
    <w:rsid w:val="00F07E11"/>
    <w:rsid w:val="00F10214"/>
    <w:rsid w:val="00F10A1E"/>
    <w:rsid w:val="00F1159A"/>
    <w:rsid w:val="00F12309"/>
    <w:rsid w:val="00F1410D"/>
    <w:rsid w:val="00F15004"/>
    <w:rsid w:val="00F16578"/>
    <w:rsid w:val="00F16932"/>
    <w:rsid w:val="00F17056"/>
    <w:rsid w:val="00F176EF"/>
    <w:rsid w:val="00F17E53"/>
    <w:rsid w:val="00F20C56"/>
    <w:rsid w:val="00F22D93"/>
    <w:rsid w:val="00F234EA"/>
    <w:rsid w:val="00F23AFC"/>
    <w:rsid w:val="00F246F3"/>
    <w:rsid w:val="00F256F8"/>
    <w:rsid w:val="00F2627B"/>
    <w:rsid w:val="00F26550"/>
    <w:rsid w:val="00F270F6"/>
    <w:rsid w:val="00F30341"/>
    <w:rsid w:val="00F30DC1"/>
    <w:rsid w:val="00F31F20"/>
    <w:rsid w:val="00F328D0"/>
    <w:rsid w:val="00F32ED9"/>
    <w:rsid w:val="00F33267"/>
    <w:rsid w:val="00F348FD"/>
    <w:rsid w:val="00F34C04"/>
    <w:rsid w:val="00F357C6"/>
    <w:rsid w:val="00F3587D"/>
    <w:rsid w:val="00F35BBB"/>
    <w:rsid w:val="00F35F01"/>
    <w:rsid w:val="00F36666"/>
    <w:rsid w:val="00F3671F"/>
    <w:rsid w:val="00F369D1"/>
    <w:rsid w:val="00F3719C"/>
    <w:rsid w:val="00F42035"/>
    <w:rsid w:val="00F4243D"/>
    <w:rsid w:val="00F441B7"/>
    <w:rsid w:val="00F4431D"/>
    <w:rsid w:val="00F448CB"/>
    <w:rsid w:val="00F45430"/>
    <w:rsid w:val="00F45543"/>
    <w:rsid w:val="00F45549"/>
    <w:rsid w:val="00F45FB9"/>
    <w:rsid w:val="00F46748"/>
    <w:rsid w:val="00F46C78"/>
    <w:rsid w:val="00F46EB1"/>
    <w:rsid w:val="00F477B5"/>
    <w:rsid w:val="00F47CD9"/>
    <w:rsid w:val="00F500AD"/>
    <w:rsid w:val="00F5053F"/>
    <w:rsid w:val="00F513AE"/>
    <w:rsid w:val="00F5193F"/>
    <w:rsid w:val="00F519FF"/>
    <w:rsid w:val="00F5214B"/>
    <w:rsid w:val="00F53B22"/>
    <w:rsid w:val="00F54A22"/>
    <w:rsid w:val="00F55522"/>
    <w:rsid w:val="00F55C12"/>
    <w:rsid w:val="00F5616D"/>
    <w:rsid w:val="00F565F3"/>
    <w:rsid w:val="00F56F42"/>
    <w:rsid w:val="00F571FD"/>
    <w:rsid w:val="00F60B1C"/>
    <w:rsid w:val="00F626AF"/>
    <w:rsid w:val="00F65365"/>
    <w:rsid w:val="00F6567F"/>
    <w:rsid w:val="00F65785"/>
    <w:rsid w:val="00F673D0"/>
    <w:rsid w:val="00F67D49"/>
    <w:rsid w:val="00F701B7"/>
    <w:rsid w:val="00F70440"/>
    <w:rsid w:val="00F71EAD"/>
    <w:rsid w:val="00F7385B"/>
    <w:rsid w:val="00F7596A"/>
    <w:rsid w:val="00F774F3"/>
    <w:rsid w:val="00F7798D"/>
    <w:rsid w:val="00F77C41"/>
    <w:rsid w:val="00F77C58"/>
    <w:rsid w:val="00F77F89"/>
    <w:rsid w:val="00F80B17"/>
    <w:rsid w:val="00F80C20"/>
    <w:rsid w:val="00F819C8"/>
    <w:rsid w:val="00F81E15"/>
    <w:rsid w:val="00F834F6"/>
    <w:rsid w:val="00F83F18"/>
    <w:rsid w:val="00F853BA"/>
    <w:rsid w:val="00F85A8F"/>
    <w:rsid w:val="00F85F22"/>
    <w:rsid w:val="00F87041"/>
    <w:rsid w:val="00F9051D"/>
    <w:rsid w:val="00F908C4"/>
    <w:rsid w:val="00F90F99"/>
    <w:rsid w:val="00F90FBE"/>
    <w:rsid w:val="00F9140D"/>
    <w:rsid w:val="00F91848"/>
    <w:rsid w:val="00F91B1D"/>
    <w:rsid w:val="00F92049"/>
    <w:rsid w:val="00F92658"/>
    <w:rsid w:val="00F93BDF"/>
    <w:rsid w:val="00F9409C"/>
    <w:rsid w:val="00F946A1"/>
    <w:rsid w:val="00F946E4"/>
    <w:rsid w:val="00F949E2"/>
    <w:rsid w:val="00F95200"/>
    <w:rsid w:val="00F95FBF"/>
    <w:rsid w:val="00F969E8"/>
    <w:rsid w:val="00F96FF5"/>
    <w:rsid w:val="00F97788"/>
    <w:rsid w:val="00F97BBA"/>
    <w:rsid w:val="00FA292A"/>
    <w:rsid w:val="00FA3393"/>
    <w:rsid w:val="00FA3718"/>
    <w:rsid w:val="00FA4110"/>
    <w:rsid w:val="00FA451C"/>
    <w:rsid w:val="00FA459C"/>
    <w:rsid w:val="00FA4B2F"/>
    <w:rsid w:val="00FA4F09"/>
    <w:rsid w:val="00FA5869"/>
    <w:rsid w:val="00FA73B8"/>
    <w:rsid w:val="00FA779B"/>
    <w:rsid w:val="00FA7F95"/>
    <w:rsid w:val="00FA7FD3"/>
    <w:rsid w:val="00FB0282"/>
    <w:rsid w:val="00FB100F"/>
    <w:rsid w:val="00FB1B59"/>
    <w:rsid w:val="00FB25F8"/>
    <w:rsid w:val="00FB38BB"/>
    <w:rsid w:val="00FB398F"/>
    <w:rsid w:val="00FB3E63"/>
    <w:rsid w:val="00FB40D0"/>
    <w:rsid w:val="00FB4156"/>
    <w:rsid w:val="00FB554F"/>
    <w:rsid w:val="00FB6FC4"/>
    <w:rsid w:val="00FB72D9"/>
    <w:rsid w:val="00FC138A"/>
    <w:rsid w:val="00FC1A7E"/>
    <w:rsid w:val="00FC3558"/>
    <w:rsid w:val="00FC47A3"/>
    <w:rsid w:val="00FC4ADF"/>
    <w:rsid w:val="00FC64B9"/>
    <w:rsid w:val="00FC65A4"/>
    <w:rsid w:val="00FC6CAE"/>
    <w:rsid w:val="00FC7027"/>
    <w:rsid w:val="00FD0205"/>
    <w:rsid w:val="00FD0EEC"/>
    <w:rsid w:val="00FD17FF"/>
    <w:rsid w:val="00FD1D60"/>
    <w:rsid w:val="00FD1ED8"/>
    <w:rsid w:val="00FD3D1B"/>
    <w:rsid w:val="00FD433C"/>
    <w:rsid w:val="00FD4914"/>
    <w:rsid w:val="00FD4B02"/>
    <w:rsid w:val="00FD5039"/>
    <w:rsid w:val="00FD5E87"/>
    <w:rsid w:val="00FD63C8"/>
    <w:rsid w:val="00FE1708"/>
    <w:rsid w:val="00FE1CE7"/>
    <w:rsid w:val="00FE236D"/>
    <w:rsid w:val="00FE266F"/>
    <w:rsid w:val="00FE387F"/>
    <w:rsid w:val="00FE395A"/>
    <w:rsid w:val="00FE3A22"/>
    <w:rsid w:val="00FE3B79"/>
    <w:rsid w:val="00FE3B9C"/>
    <w:rsid w:val="00FE3BFD"/>
    <w:rsid w:val="00FE3C0C"/>
    <w:rsid w:val="00FE51B8"/>
    <w:rsid w:val="00FE5202"/>
    <w:rsid w:val="00FE5765"/>
    <w:rsid w:val="00FE6000"/>
    <w:rsid w:val="00FE62D1"/>
    <w:rsid w:val="00FE6C0A"/>
    <w:rsid w:val="00FE6E41"/>
    <w:rsid w:val="00FE7341"/>
    <w:rsid w:val="00FE7D08"/>
    <w:rsid w:val="00FF06A3"/>
    <w:rsid w:val="00FF0B59"/>
    <w:rsid w:val="00FF12E6"/>
    <w:rsid w:val="00FF1962"/>
    <w:rsid w:val="00FF19BF"/>
    <w:rsid w:val="00FF2D26"/>
    <w:rsid w:val="00FF36CD"/>
    <w:rsid w:val="00FF4019"/>
    <w:rsid w:val="00FF4952"/>
    <w:rsid w:val="00FF5016"/>
    <w:rsid w:val="00FF5B7A"/>
    <w:rsid w:val="00FF5F90"/>
    <w:rsid w:val="00FF6220"/>
    <w:rsid w:val="00FF627D"/>
    <w:rsid w:val="00FF7A60"/>
    <w:rsid w:val="00FF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4C2CD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963C5A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6">
    <w:name w:val="heading 6"/>
    <w:aliases w:val="T1,Header 6"/>
    <w:basedOn w:val="a"/>
    <w:next w:val="a"/>
    <w:link w:val="60"/>
    <w:qFormat/>
    <w:rsid w:val="00DB0C7C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5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963C5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rsid w:val="00963C5A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uiPriority w:val="99"/>
    <w:rsid w:val="00963C5A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963C5A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963C5A"/>
    <w:rPr>
      <w:rFonts w:ascii="Heiti SC Light" w:eastAsia="Heiti SC Light"/>
    </w:rPr>
  </w:style>
  <w:style w:type="paragraph" w:styleId="a7">
    <w:name w:val="Balloon Text"/>
    <w:basedOn w:val="a"/>
    <w:link w:val="a8"/>
    <w:uiPriority w:val="99"/>
    <w:semiHidden/>
    <w:unhideWhenUsed/>
    <w:rsid w:val="00963C5A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963C5A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811822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E10ECF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customStyle="1" w:styleId="TAH">
    <w:name w:val="TAH"/>
    <w:basedOn w:val="TAC"/>
    <w:link w:val="TAHCar"/>
    <w:rsid w:val="0043027B"/>
    <w:rPr>
      <w:b/>
    </w:rPr>
  </w:style>
  <w:style w:type="paragraph" w:customStyle="1" w:styleId="TAC">
    <w:name w:val="TAC"/>
    <w:basedOn w:val="a"/>
    <w:link w:val="TACChar"/>
    <w:rsid w:val="0043027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43027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a0"/>
    <w:link w:val="TAH"/>
    <w:rsid w:val="0043027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60">
    <w:name w:val="标题 6字符"/>
    <w:aliases w:val="T1字符,Header 6字符"/>
    <w:basedOn w:val="a0"/>
    <w:link w:val="6"/>
    <w:rsid w:val="00DB0C7C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DB0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字符"/>
    <w:basedOn w:val="a0"/>
    <w:link w:val="ab"/>
    <w:uiPriority w:val="99"/>
    <w:rsid w:val="00DB0C7C"/>
    <w:rPr>
      <w:sz w:val="18"/>
      <w:szCs w:val="18"/>
    </w:rPr>
  </w:style>
  <w:style w:type="paragraph" w:customStyle="1" w:styleId="TAL">
    <w:name w:val="TAL"/>
    <w:basedOn w:val="a"/>
    <w:link w:val="TALCar"/>
    <w:rsid w:val="00DB0C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DB0C7C"/>
    <w:pPr>
      <w:ind w:left="851" w:hanging="851"/>
    </w:pPr>
  </w:style>
  <w:style w:type="character" w:customStyle="1" w:styleId="TANChar">
    <w:name w:val="TAN Char"/>
    <w:basedOn w:val="TALCar"/>
    <w:link w:val="TAN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B0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a0"/>
    <w:link w:val="TH"/>
    <w:rsid w:val="00DB0C7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E84DCB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rsid w:val="002B40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a"/>
    <w:link w:val="CommentsChar"/>
    <w:qFormat/>
    <w:rsid w:val="003D2E74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rsid w:val="003D2E74"/>
    <w:rPr>
      <w:rFonts w:ascii="Arial" w:eastAsia="MS Mincho" w:hAnsi="Arial" w:cs="Times New Roman"/>
      <w:i/>
      <w:kern w:val="0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0"/>
    <w:qFormat/>
    <w:rsid w:val="00963C5A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6">
    <w:name w:val="heading 6"/>
    <w:aliases w:val="T1,Header 6"/>
    <w:basedOn w:val="a"/>
    <w:next w:val="a"/>
    <w:link w:val="60"/>
    <w:qFormat/>
    <w:rsid w:val="00DB0C7C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5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basedOn w:val="a0"/>
    <w:link w:val="1"/>
    <w:rsid w:val="00963C5A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rsid w:val="00963C5A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a4">
    <w:name w:val="页眉字符"/>
    <w:basedOn w:val="a0"/>
    <w:link w:val="a3"/>
    <w:uiPriority w:val="99"/>
    <w:rsid w:val="00963C5A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963C5A"/>
    <w:rPr>
      <w:rFonts w:ascii="Heiti SC Light" w:eastAsia="Heiti SC Light"/>
    </w:rPr>
  </w:style>
  <w:style w:type="character" w:customStyle="1" w:styleId="a6">
    <w:name w:val="文档结构图 字符"/>
    <w:basedOn w:val="a0"/>
    <w:link w:val="a5"/>
    <w:uiPriority w:val="99"/>
    <w:semiHidden/>
    <w:rsid w:val="00963C5A"/>
    <w:rPr>
      <w:rFonts w:ascii="Heiti SC Light" w:eastAsia="Heiti SC Light"/>
    </w:rPr>
  </w:style>
  <w:style w:type="paragraph" w:styleId="a7">
    <w:name w:val="Balloon Text"/>
    <w:basedOn w:val="a"/>
    <w:link w:val="a8"/>
    <w:uiPriority w:val="99"/>
    <w:semiHidden/>
    <w:unhideWhenUsed/>
    <w:rsid w:val="00963C5A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963C5A"/>
    <w:rPr>
      <w:rFonts w:ascii="Heiti SC Light" w:eastAsia="Heiti SC Light"/>
      <w:sz w:val="18"/>
      <w:szCs w:val="18"/>
    </w:rPr>
  </w:style>
  <w:style w:type="paragraph" w:styleId="a9">
    <w:name w:val="List Paragraph"/>
    <w:basedOn w:val="a"/>
    <w:uiPriority w:val="34"/>
    <w:qFormat/>
    <w:rsid w:val="00811822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E10ECF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paragraph" w:customStyle="1" w:styleId="TAH">
    <w:name w:val="TAH"/>
    <w:basedOn w:val="TAC"/>
    <w:link w:val="TAHCar"/>
    <w:rsid w:val="0043027B"/>
    <w:rPr>
      <w:b/>
    </w:rPr>
  </w:style>
  <w:style w:type="paragraph" w:customStyle="1" w:styleId="TAC">
    <w:name w:val="TAC"/>
    <w:basedOn w:val="a"/>
    <w:link w:val="TACChar"/>
    <w:rsid w:val="0043027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basedOn w:val="a0"/>
    <w:link w:val="TAC"/>
    <w:rsid w:val="0043027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basedOn w:val="a0"/>
    <w:link w:val="TAH"/>
    <w:rsid w:val="0043027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60">
    <w:name w:val="标题 6字符"/>
    <w:aliases w:val="T1字符,Header 6字符"/>
    <w:basedOn w:val="a0"/>
    <w:link w:val="6"/>
    <w:rsid w:val="00DB0C7C"/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DB0C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字符"/>
    <w:basedOn w:val="a0"/>
    <w:link w:val="ab"/>
    <w:uiPriority w:val="99"/>
    <w:rsid w:val="00DB0C7C"/>
    <w:rPr>
      <w:sz w:val="18"/>
      <w:szCs w:val="18"/>
    </w:rPr>
  </w:style>
  <w:style w:type="paragraph" w:customStyle="1" w:styleId="TAL">
    <w:name w:val="TAL"/>
    <w:basedOn w:val="a"/>
    <w:link w:val="TALCar"/>
    <w:rsid w:val="00DB0C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basedOn w:val="a0"/>
    <w:link w:val="TAL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rsid w:val="00DB0C7C"/>
    <w:pPr>
      <w:ind w:left="851" w:hanging="851"/>
    </w:pPr>
  </w:style>
  <w:style w:type="character" w:customStyle="1" w:styleId="TANChar">
    <w:name w:val="TAN Char"/>
    <w:basedOn w:val="TALCar"/>
    <w:link w:val="TAN"/>
    <w:rsid w:val="00DB0C7C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DB0C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basedOn w:val="a0"/>
    <w:link w:val="TH"/>
    <w:rsid w:val="00DB0C7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E84DCB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table" w:styleId="ad">
    <w:name w:val="Table Grid"/>
    <w:basedOn w:val="a1"/>
    <w:uiPriority w:val="59"/>
    <w:rsid w:val="002B40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a"/>
    <w:link w:val="CommentsChar"/>
    <w:qFormat/>
    <w:rsid w:val="003D2E74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rsid w:val="003D2E74"/>
    <w:rPr>
      <w:rFonts w:ascii="Arial" w:eastAsia="MS Mincho" w:hAnsi="Arial" w:cs="Times New Roman"/>
      <w:i/>
      <w:kern w:val="0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59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2223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297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7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34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2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06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87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20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3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0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159431-218D-D748-91CB-3BA9ECA60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1278</Words>
  <Characters>7290</Characters>
  <Application>Microsoft Macintosh Word</Application>
  <DocSecurity>0</DocSecurity>
  <Lines>60</Lines>
  <Paragraphs>17</Paragraphs>
  <ScaleCrop>false</ScaleCrop>
  <HeadingPairs>
    <vt:vector size="4" baseType="variant">
      <vt:variant>
        <vt:lpstr>标题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Introduction</vt:lpstr>
      <vt:lpstr>RSRP accuracy impact</vt:lpstr>
      <vt:lpstr>Ping-pong handover</vt:lpstr>
      <vt:lpstr>Ping-pong handover</vt:lpstr>
      <vt:lpstr>Impact on </vt:lpstr>
      <vt:lpstr>RSRP accuracy test results</vt:lpstr>
      <vt:lpstr>Conclusion</vt:lpstr>
      <vt:lpstr>Reference </vt:lpstr>
    </vt:vector>
  </TitlesOfParts>
  <Company/>
  <LinksUpToDate>false</LinksUpToDate>
  <CharactersWithSpaces>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816</cp:revision>
  <dcterms:created xsi:type="dcterms:W3CDTF">2014-08-11T07:05:00Z</dcterms:created>
  <dcterms:modified xsi:type="dcterms:W3CDTF">2014-08-11T08:08:00Z</dcterms:modified>
</cp:coreProperties>
</file>