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24970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B375B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A32F02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A32F02">
        <w:rPr>
          <w:b/>
          <w:noProof/>
          <w:sz w:val="24"/>
        </w:rPr>
        <w:t>116</w:t>
      </w:r>
      <w:r w:rsidR="00E501FB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A32F02">
          <w:rPr>
            <w:b/>
            <w:i/>
            <w:noProof/>
            <w:sz w:val="28"/>
          </w:rPr>
          <w:t>R4-2513249</w:t>
        </w:r>
      </w:fldSimple>
    </w:p>
    <w:p w14:paraId="073812DA" w14:textId="77777777" w:rsidR="00842034" w:rsidRPr="00974CBD" w:rsidRDefault="00E501FB" w:rsidP="00842034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</w:rPr>
        <w:t>Prague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  <w:szCs w:val="24"/>
        </w:rPr>
        <w:t>Czech Republic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, </w:t>
      </w:r>
      <w:r>
        <w:rPr>
          <w:rFonts w:ascii="Arial" w:hAnsi="Arial"/>
          <w:b/>
          <w:noProof/>
          <w:sz w:val="24"/>
          <w:szCs w:val="24"/>
        </w:rPr>
        <w:t>Oct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</w:t>
      </w:r>
      <w:r>
        <w:rPr>
          <w:rFonts w:ascii="Arial" w:hAnsi="Arial"/>
          <w:b/>
          <w:noProof/>
          <w:sz w:val="24"/>
          <w:szCs w:val="24"/>
        </w:rPr>
        <w:t>13</w:t>
      </w:r>
      <w:r w:rsidR="00842034"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– </w:t>
      </w:r>
      <w:r>
        <w:rPr>
          <w:rFonts w:ascii="Arial" w:hAnsi="Arial"/>
          <w:b/>
          <w:noProof/>
          <w:sz w:val="24"/>
          <w:szCs w:val="24"/>
        </w:rPr>
        <w:t>17</w:t>
      </w:r>
      <w:r w:rsidR="00842034" w:rsidRPr="00974CBD">
        <w:rPr>
          <w:rFonts w:ascii="Arial" w:hAnsi="Arial"/>
          <w:b/>
          <w:noProof/>
          <w:sz w:val="24"/>
          <w:szCs w:val="24"/>
          <w:vertAlign w:val="superscript"/>
        </w:rPr>
        <w:t>th</w:t>
      </w:r>
      <w:r w:rsidR="00842034" w:rsidRPr="00974CBD">
        <w:rPr>
          <w:rFonts w:ascii="Arial" w:hAnsi="Arial"/>
          <w:b/>
          <w:noProof/>
          <w:sz w:val="24"/>
          <w:szCs w:val="24"/>
        </w:rPr>
        <w:t xml:space="preserve"> , 2025</w:t>
      </w:r>
    </w:p>
    <w:p w14:paraId="0D37DB6A" w14:textId="77777777" w:rsidR="00842034" w:rsidRPr="00830EEF" w:rsidRDefault="00842034" w:rsidP="00842034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32601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E9170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5FE18E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0BB3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B57A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306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FBB63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7CC8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165661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55FCB0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0C734C" w14:textId="385B1416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&lt;</w:t>
              </w:r>
              <w:r w:rsidR="00E81E39">
                <w:rPr>
                  <w:b/>
                  <w:noProof/>
                  <w:sz w:val="28"/>
                </w:rPr>
                <w:t>draft</w:t>
              </w:r>
              <w:r w:rsidRPr="00410371">
                <w:rPr>
                  <w:b/>
                  <w:noProof/>
                  <w:sz w:val="28"/>
                </w:rPr>
                <w:t>CR#&gt;</w:t>
              </w:r>
            </w:fldSimple>
          </w:p>
        </w:tc>
        <w:tc>
          <w:tcPr>
            <w:tcW w:w="709" w:type="dxa"/>
          </w:tcPr>
          <w:p w14:paraId="2AAFFF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D88AC3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502A0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99B3F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75A3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D25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89D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F5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E5E21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EA632" w14:textId="77777777" w:rsidTr="00547111">
        <w:tc>
          <w:tcPr>
            <w:tcW w:w="9641" w:type="dxa"/>
            <w:gridSpan w:val="9"/>
          </w:tcPr>
          <w:p w14:paraId="1197E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6A77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31818C" w14:textId="77777777" w:rsidTr="00A7671C">
        <w:tc>
          <w:tcPr>
            <w:tcW w:w="2835" w:type="dxa"/>
          </w:tcPr>
          <w:p w14:paraId="5887759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B63D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7194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6AD8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03A4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C96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C1AE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5AF5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4C2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439A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A1C1B8" w14:textId="77777777" w:rsidTr="00547111">
        <w:tc>
          <w:tcPr>
            <w:tcW w:w="9640" w:type="dxa"/>
            <w:gridSpan w:val="11"/>
          </w:tcPr>
          <w:p w14:paraId="0E813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756E4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915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67E3A" w14:textId="761EA0C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3B5D74">
              <w:t>draftC</w:t>
            </w:r>
            <w:r>
              <w:t>R</w:t>
            </w:r>
            <w:proofErr w:type="spellEnd"/>
            <w:r>
              <w:t xml:space="preserve"> to TS 38.101-1 on LP-WUS operation</w:t>
            </w:r>
            <w:r>
              <w:fldChar w:fldCharType="end"/>
            </w:r>
          </w:p>
        </w:tc>
      </w:tr>
      <w:tr w:rsidR="001E41F3" w14:paraId="19996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1499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63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1A2A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1FB8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F00C71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CATT</w:t>
              </w:r>
            </w:fldSimple>
          </w:p>
        </w:tc>
      </w:tr>
      <w:tr w:rsidR="001E41F3" w14:paraId="20EA62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D507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1A02A" w14:textId="7777777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06727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CD8F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00BD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75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558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6C284E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NR_LPWUS-Core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A5319F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80C9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70FD7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2025-09-29</w:t>
              </w:r>
            </w:fldSimple>
          </w:p>
        </w:tc>
      </w:tr>
      <w:tr w:rsidR="001E41F3" w14:paraId="5FAAC7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EDCA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73F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BE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7B75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5533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2E81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C40B5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CF38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BE68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B898E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DB892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4177FE8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63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FEAD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5173D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D5CF21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482594EE" w14:textId="77777777" w:rsidTr="00547111">
        <w:tc>
          <w:tcPr>
            <w:tcW w:w="1843" w:type="dxa"/>
          </w:tcPr>
          <w:p w14:paraId="336C5D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07D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82A5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F48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1583A4" w14:textId="2B8380C8" w:rsidR="001E41F3" w:rsidRDefault="00834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Abbrievation for LR should be “Low-power Radio”, not “LP-WUR”</w:t>
            </w:r>
          </w:p>
        </w:tc>
      </w:tr>
      <w:tr w:rsidR="001E41F3" w14:paraId="09F9BA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CCD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830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0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641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F47030" w14:textId="1F669E84" w:rsidR="001E41F3" w:rsidRDefault="00834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LR as “Low-power Radio”</w:t>
            </w:r>
          </w:p>
        </w:tc>
      </w:tr>
      <w:tr w:rsidR="001E41F3" w14:paraId="51548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D3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8BB9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1F7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84C4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946E8" w14:textId="7A153DF9" w:rsidR="001E41F3" w:rsidRDefault="00834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in abbrievation for LR</w:t>
            </w:r>
          </w:p>
        </w:tc>
      </w:tr>
      <w:tr w:rsidR="001E41F3" w14:paraId="799ED8A5" w14:textId="77777777" w:rsidTr="00547111">
        <w:tc>
          <w:tcPr>
            <w:tcW w:w="2694" w:type="dxa"/>
            <w:gridSpan w:val="2"/>
          </w:tcPr>
          <w:p w14:paraId="4E1436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769E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470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A2A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5C1527" w14:textId="2FCD3777" w:rsidR="001E41F3" w:rsidRDefault="008348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1E41F3" w14:paraId="1E2EFE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80B2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B56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185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6D0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930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2BC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1EB8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9494A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88C2B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62B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DC2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8DA7F8" w14:textId="6ED5977C" w:rsidR="001E41F3" w:rsidRDefault="00834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71A2F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84ED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2ADC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3D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5FAD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A9B3D" w14:textId="13216649" w:rsidR="001E41F3" w:rsidRDefault="00834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23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F3345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E42FE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5BA78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690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50527" w14:textId="035DCA47" w:rsidR="001E41F3" w:rsidRDefault="008348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E392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89F9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3034B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D15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102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73918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62F4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419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7A9CD0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1FE1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9DBE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3E80B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2AF33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03F0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CDC43B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1ECAE0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9D5D4" w14:textId="77777777" w:rsidR="001E41F3" w:rsidRDefault="001E41F3">
      <w:pPr>
        <w:rPr>
          <w:noProof/>
        </w:rPr>
      </w:pPr>
    </w:p>
    <w:p w14:paraId="2A6D19C8" w14:textId="77777777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&lt;Start of change&gt;</w:t>
      </w:r>
    </w:p>
    <w:p w14:paraId="11BAE239" w14:textId="77777777" w:rsidR="00FA4677" w:rsidRPr="00A2470A" w:rsidRDefault="00FA4677" w:rsidP="00FA4677">
      <w:pPr>
        <w:pStyle w:val="Heading2"/>
      </w:pPr>
      <w:r w:rsidRPr="00A2470A">
        <w:t>3.3</w:t>
      </w:r>
      <w:r w:rsidRPr="00A2470A">
        <w:tab/>
        <w:t>Abbreviations</w:t>
      </w:r>
    </w:p>
    <w:p w14:paraId="49855ABB" w14:textId="77777777" w:rsidR="00FA4677" w:rsidRPr="00A2470A" w:rsidRDefault="00FA4677" w:rsidP="00FA4677">
      <w:pPr>
        <w:keepNext/>
      </w:pPr>
      <w:r w:rsidRPr="00A2470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1BF6905A" w14:textId="77777777" w:rsidR="00FA4677" w:rsidRPr="00A2470A" w:rsidRDefault="00FA4677" w:rsidP="00FA4677">
      <w:pPr>
        <w:pStyle w:val="EW"/>
      </w:pPr>
      <w:r w:rsidRPr="00A2470A">
        <w:rPr>
          <w:rFonts w:eastAsia="SimSun" w:hint="eastAsia"/>
          <w:lang w:eastAsia="zh-CN"/>
        </w:rPr>
        <w:t>A</w:t>
      </w:r>
      <w:r w:rsidRPr="00A2470A">
        <w:rPr>
          <w:rFonts w:hint="eastAsia"/>
          <w:lang w:eastAsia="zh-CN"/>
        </w:rPr>
        <w:t>CLR</w:t>
      </w:r>
      <w:r w:rsidRPr="00A2470A">
        <w:rPr>
          <w:rFonts w:hint="eastAsia"/>
          <w:lang w:eastAsia="zh-CN"/>
        </w:rPr>
        <w:tab/>
      </w:r>
      <w:r w:rsidRPr="00A2470A">
        <w:t>Adjacent Channel Leakage Ratio</w:t>
      </w:r>
    </w:p>
    <w:p w14:paraId="5D0C8D0F" w14:textId="77777777" w:rsidR="00FA4677" w:rsidRPr="00DB40A2" w:rsidRDefault="00FA4677" w:rsidP="00FA4677">
      <w:pPr>
        <w:pStyle w:val="EW"/>
        <w:rPr>
          <w:rFonts w:eastAsia="SimSun"/>
          <w:lang w:eastAsia="zh-CN"/>
        </w:rPr>
      </w:pPr>
      <w:r w:rsidRPr="00A2470A">
        <w:t>ACS</w:t>
      </w:r>
      <w:r w:rsidRPr="00A2470A">
        <w:tab/>
        <w:t>Adjacent Channel Selectivity</w:t>
      </w:r>
    </w:p>
    <w:p w14:paraId="458C536A" w14:textId="77777777" w:rsidR="00FA4677" w:rsidRDefault="00FA4677" w:rsidP="00FA4677">
      <w:pPr>
        <w:pStyle w:val="EW"/>
        <w:rPr>
          <w:rFonts w:eastAsia="SimSun"/>
          <w:lang w:eastAsia="zh-CN"/>
        </w:rPr>
      </w:pPr>
      <w:r w:rsidRPr="00A2470A">
        <w:t>A-MPR</w:t>
      </w:r>
      <w:r w:rsidRPr="00A2470A">
        <w:tab/>
        <w:t>Additional Maximum Power Reduction</w:t>
      </w:r>
    </w:p>
    <w:p w14:paraId="3368D09E" w14:textId="77777777" w:rsidR="00FA4677" w:rsidRPr="00F10BB8" w:rsidRDefault="00FA4677" w:rsidP="00FA4677">
      <w:pPr>
        <w:pStyle w:val="EW"/>
        <w:rPr>
          <w:rFonts w:eastAsia="SimSun"/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SCS</w:t>
      </w:r>
      <w:r>
        <w:rPr>
          <w:lang w:eastAsia="zh-CN"/>
        </w:rPr>
        <w:tab/>
        <w:t>Adjacent Subcarrier selectivity</w:t>
      </w:r>
    </w:p>
    <w:p w14:paraId="5717FF56" w14:textId="77777777" w:rsidR="00FA4677" w:rsidRPr="00A2470A" w:rsidRDefault="00FA4677" w:rsidP="00FA4677">
      <w:pPr>
        <w:pStyle w:val="EW"/>
      </w:pPr>
      <w:r w:rsidRPr="00A2470A">
        <w:t>ATG</w:t>
      </w:r>
      <w:r w:rsidRPr="00A2470A">
        <w:tab/>
        <w:t>Air-To-Ground</w:t>
      </w:r>
    </w:p>
    <w:p w14:paraId="4EAB5A16" w14:textId="77777777" w:rsidR="00FA4677" w:rsidRPr="00A2470A" w:rsidRDefault="00FA4677" w:rsidP="00FA4677">
      <w:pPr>
        <w:pStyle w:val="EW"/>
      </w:pPr>
      <w:r w:rsidRPr="00A2470A">
        <w:t>BS</w:t>
      </w:r>
      <w:r w:rsidRPr="00A2470A">
        <w:tab/>
        <w:t>Base Station</w:t>
      </w:r>
    </w:p>
    <w:p w14:paraId="1EABE1A6" w14:textId="77777777" w:rsidR="00FA4677" w:rsidRPr="00A2470A" w:rsidRDefault="00FA4677" w:rsidP="00FA4677">
      <w:pPr>
        <w:pStyle w:val="EW"/>
      </w:pPr>
      <w:r w:rsidRPr="00A2470A">
        <w:t>BW</w:t>
      </w:r>
      <w:r w:rsidRPr="00A2470A">
        <w:tab/>
        <w:t>Bandwidth</w:t>
      </w:r>
    </w:p>
    <w:p w14:paraId="42FC671C" w14:textId="77777777" w:rsidR="00FA4677" w:rsidRPr="00A2470A" w:rsidRDefault="00FA4677" w:rsidP="00FA4677">
      <w:pPr>
        <w:pStyle w:val="EW"/>
      </w:pPr>
      <w:r w:rsidRPr="00A2470A">
        <w:t>BWP</w:t>
      </w:r>
      <w:r w:rsidRPr="00A2470A">
        <w:tab/>
        <w:t>Bandwidth Part</w:t>
      </w:r>
    </w:p>
    <w:p w14:paraId="680C73C9" w14:textId="77777777" w:rsidR="00FA4677" w:rsidRPr="00A2470A" w:rsidRDefault="00FA4677" w:rsidP="00FA4677">
      <w:pPr>
        <w:pStyle w:val="EW"/>
      </w:pPr>
      <w:r w:rsidRPr="00A2470A">
        <w:t>CA</w:t>
      </w:r>
      <w:r w:rsidRPr="00A2470A">
        <w:tab/>
        <w:t>Carrier Aggregation</w:t>
      </w:r>
    </w:p>
    <w:p w14:paraId="40C2E553" w14:textId="77777777" w:rsidR="00FA4677" w:rsidRPr="00A2470A" w:rsidRDefault="00FA4677" w:rsidP="00FA4677">
      <w:pPr>
        <w:pStyle w:val="EW"/>
      </w:pPr>
      <w:proofErr w:type="spellStart"/>
      <w:r w:rsidRPr="00A2470A">
        <w:t>CA_nX-nY</w:t>
      </w:r>
      <w:proofErr w:type="spellEnd"/>
      <w:r w:rsidRPr="00A2470A">
        <w:tab/>
        <w:t xml:space="preserve">Inter-band CA of component carrier(s) in one sub-block within Band </w:t>
      </w:r>
      <w:proofErr w:type="spellStart"/>
      <w:r w:rsidRPr="00A2470A">
        <w:t>nX</w:t>
      </w:r>
      <w:proofErr w:type="spellEnd"/>
      <w:r w:rsidRPr="00A2470A">
        <w:t xml:space="preserve"> and component carrier(s) in one sub-block within Band </w:t>
      </w:r>
      <w:proofErr w:type="spellStart"/>
      <w:r w:rsidRPr="00A2470A">
        <w:t>nY</w:t>
      </w:r>
      <w:proofErr w:type="spellEnd"/>
      <w:r w:rsidRPr="00A2470A">
        <w:t xml:space="preserve"> where </w:t>
      </w:r>
      <w:proofErr w:type="spellStart"/>
      <w:r w:rsidRPr="00A2470A">
        <w:t>nX</w:t>
      </w:r>
      <w:proofErr w:type="spellEnd"/>
      <w:r w:rsidRPr="00A2470A">
        <w:t xml:space="preserve"> and </w:t>
      </w:r>
      <w:proofErr w:type="spellStart"/>
      <w:r w:rsidRPr="00A2470A">
        <w:t>nY</w:t>
      </w:r>
      <w:proofErr w:type="spellEnd"/>
      <w:r w:rsidRPr="00A2470A">
        <w:t xml:space="preserve"> are the applicable NR </w:t>
      </w:r>
      <w:r w:rsidRPr="00A2470A">
        <w:rPr>
          <w:i/>
        </w:rPr>
        <w:t>operating bands</w:t>
      </w:r>
    </w:p>
    <w:p w14:paraId="0FE46BEF" w14:textId="77777777" w:rsidR="00FA4677" w:rsidRPr="00A2470A" w:rsidRDefault="00FA4677" w:rsidP="00FA4677">
      <w:pPr>
        <w:pStyle w:val="EW"/>
      </w:pPr>
      <w:r w:rsidRPr="00A2470A">
        <w:t>CC</w:t>
      </w:r>
      <w:r w:rsidRPr="00A2470A">
        <w:tab/>
        <w:t>Component Carriers</w:t>
      </w:r>
    </w:p>
    <w:p w14:paraId="490D6DF1" w14:textId="77777777" w:rsidR="00FA4677" w:rsidRPr="00A2470A" w:rsidRDefault="00FA4677" w:rsidP="00FA4677">
      <w:pPr>
        <w:pStyle w:val="EW"/>
        <w:rPr>
          <w:rFonts w:eastAsia="SimSun"/>
          <w:lang w:eastAsia="zh-CN"/>
        </w:rPr>
      </w:pPr>
      <w:r w:rsidRPr="00A2470A">
        <w:rPr>
          <w:rFonts w:eastAsia="SimSun" w:hint="eastAsia"/>
          <w:lang w:eastAsia="zh-CN"/>
        </w:rPr>
        <w:t>CG</w:t>
      </w:r>
      <w:r w:rsidRPr="00A2470A">
        <w:rPr>
          <w:rFonts w:eastAsia="SimSun"/>
          <w:lang w:eastAsia="zh-CN"/>
        </w:rPr>
        <w:tab/>
      </w:r>
      <w:r w:rsidRPr="00A2470A">
        <w:rPr>
          <w:rFonts w:eastAsia="SimSun" w:hint="eastAsia"/>
          <w:lang w:eastAsia="zh-CN"/>
        </w:rPr>
        <w:t>Carrier Group</w:t>
      </w:r>
    </w:p>
    <w:p w14:paraId="233F8048" w14:textId="77777777" w:rsidR="00FA4677" w:rsidRPr="00A2470A" w:rsidRDefault="00FA4677" w:rsidP="00FA4677">
      <w:pPr>
        <w:pStyle w:val="EW"/>
      </w:pPr>
      <w:r w:rsidRPr="00A2470A">
        <w:t>CP-OFDM</w:t>
      </w:r>
      <w:r w:rsidRPr="00A2470A">
        <w:tab/>
        <w:t>Cyclic Prefix-OFDM</w:t>
      </w:r>
    </w:p>
    <w:p w14:paraId="562919CE" w14:textId="77777777" w:rsidR="00FA4677" w:rsidRPr="00A2470A" w:rsidRDefault="00FA4677" w:rsidP="00FA4677">
      <w:pPr>
        <w:pStyle w:val="EW"/>
      </w:pPr>
      <w:r w:rsidRPr="00A2470A">
        <w:t>CW</w:t>
      </w:r>
      <w:r w:rsidRPr="00A2470A">
        <w:tab/>
        <w:t>Continuous Wave</w:t>
      </w:r>
    </w:p>
    <w:p w14:paraId="01CFD0E7" w14:textId="77777777" w:rsidR="00FA4677" w:rsidRPr="00A2470A" w:rsidRDefault="00FA4677" w:rsidP="00FA4677">
      <w:pPr>
        <w:pStyle w:val="EW"/>
      </w:pPr>
      <w:r w:rsidRPr="00A2470A">
        <w:t>DC</w:t>
      </w:r>
      <w:r w:rsidRPr="00A2470A">
        <w:tab/>
        <w:t>Dual Connectivity</w:t>
      </w:r>
    </w:p>
    <w:p w14:paraId="1C8DD1F6" w14:textId="77777777" w:rsidR="00FA4677" w:rsidRPr="00A2470A" w:rsidRDefault="00FA4677" w:rsidP="00FA4677">
      <w:pPr>
        <w:pStyle w:val="EW"/>
      </w:pPr>
      <w:r w:rsidRPr="00A2470A">
        <w:rPr>
          <w:rFonts w:hint="eastAsia"/>
          <w:lang w:eastAsia="zh-CN"/>
        </w:rPr>
        <w:t>DFT-s-OFDM</w:t>
      </w:r>
      <w:r w:rsidRPr="00A2470A">
        <w:rPr>
          <w:rFonts w:hint="eastAsia"/>
          <w:lang w:eastAsia="zh-CN"/>
        </w:rPr>
        <w:tab/>
        <w:t>D</w:t>
      </w:r>
      <w:r w:rsidRPr="00A2470A">
        <w:rPr>
          <w:lang w:eastAsia="zh-CN"/>
        </w:rPr>
        <w:t>iscrete Fourier Transform-spread-OFDM</w:t>
      </w:r>
    </w:p>
    <w:p w14:paraId="07BC8C03" w14:textId="77777777" w:rsidR="00FA4677" w:rsidRPr="00A2470A" w:rsidRDefault="00FA4677" w:rsidP="00FA4677">
      <w:pPr>
        <w:pStyle w:val="EW"/>
      </w:pPr>
      <w:r w:rsidRPr="00A2470A">
        <w:t>DM-RS</w:t>
      </w:r>
      <w:r w:rsidRPr="00A2470A">
        <w:tab/>
        <w:t>Demodulation Reference Signal</w:t>
      </w:r>
    </w:p>
    <w:p w14:paraId="6753F7B3" w14:textId="77777777" w:rsidR="00FA4677" w:rsidRPr="00A2470A" w:rsidRDefault="00FA4677" w:rsidP="00FA4677">
      <w:pPr>
        <w:pStyle w:val="EW"/>
      </w:pPr>
      <w:r w:rsidRPr="00A2470A">
        <w:t>DTX</w:t>
      </w:r>
      <w:r w:rsidRPr="00A2470A">
        <w:tab/>
        <w:t>Discontinuous Transmission</w:t>
      </w:r>
    </w:p>
    <w:p w14:paraId="1B52791A" w14:textId="77777777" w:rsidR="00FA4677" w:rsidRPr="00A2470A" w:rsidRDefault="00FA4677" w:rsidP="00FA4677">
      <w:pPr>
        <w:pStyle w:val="EW"/>
        <w:rPr>
          <w:rFonts w:cs="v4.2.0"/>
        </w:rPr>
      </w:pPr>
      <w:r w:rsidRPr="00A2470A">
        <w:rPr>
          <w:rFonts w:cs="v4.2.0"/>
        </w:rPr>
        <w:t>E-UTRA</w:t>
      </w:r>
      <w:r w:rsidRPr="00A2470A">
        <w:rPr>
          <w:rFonts w:cs="v4.2.0"/>
        </w:rPr>
        <w:tab/>
        <w:t>Evolved UTRA</w:t>
      </w:r>
    </w:p>
    <w:p w14:paraId="45FCA393" w14:textId="77777777" w:rsidR="00FA4677" w:rsidRDefault="00FA4677" w:rsidP="00FA4677">
      <w:pPr>
        <w:pStyle w:val="EW"/>
        <w:rPr>
          <w:rFonts w:cs="v4.2.0"/>
        </w:rPr>
      </w:pPr>
      <w:r w:rsidRPr="00A2470A">
        <w:rPr>
          <w:rFonts w:cs="v4.2.0"/>
        </w:rPr>
        <w:t>EIRP</w:t>
      </w:r>
      <w:r w:rsidRPr="00A2470A">
        <w:rPr>
          <w:rFonts w:cs="v4.2.0"/>
        </w:rPr>
        <w:tab/>
        <w:t xml:space="preserve">Equivalent </w:t>
      </w:r>
      <w:proofErr w:type="spellStart"/>
      <w:r w:rsidRPr="00A2470A">
        <w:rPr>
          <w:rFonts w:cs="v4.2.0"/>
        </w:rPr>
        <w:t>Isotropically</w:t>
      </w:r>
      <w:proofErr w:type="spellEnd"/>
      <w:r w:rsidRPr="00A2470A">
        <w:rPr>
          <w:rFonts w:cs="v4.2.0"/>
        </w:rPr>
        <w:t xml:space="preserve"> Radiated Power</w:t>
      </w:r>
    </w:p>
    <w:p w14:paraId="081C2309" w14:textId="77777777" w:rsidR="00FA4677" w:rsidRDefault="00FA4677" w:rsidP="00FA4677">
      <w:pPr>
        <w:pStyle w:val="EW"/>
        <w:rPr>
          <w:rFonts w:cs="v4.2.0"/>
        </w:rPr>
      </w:pPr>
      <w:r>
        <w:rPr>
          <w:rFonts w:eastAsia="SimSun" w:hint="eastAsia"/>
          <w:lang w:val="en-US" w:eastAsia="zh-CN"/>
        </w:rPr>
        <w:t>(e)</w:t>
      </w:r>
      <w:proofErr w:type="spellStart"/>
      <w:r>
        <w:t>RedCap</w:t>
      </w:r>
      <w:proofErr w:type="spellEnd"/>
      <w:r>
        <w:tab/>
      </w:r>
      <w:r>
        <w:rPr>
          <w:rFonts w:eastAsia="SimSun" w:hint="eastAsia"/>
          <w:lang w:val="en-US" w:eastAsia="zh-CN"/>
        </w:rPr>
        <w:t xml:space="preserve">Redcap or </w:t>
      </w:r>
      <w:proofErr w:type="spellStart"/>
      <w:r>
        <w:rPr>
          <w:rFonts w:eastAsia="SimSun" w:hint="eastAsia"/>
          <w:lang w:val="en-US" w:eastAsia="zh-CN"/>
        </w:rPr>
        <w:t>eRedCap</w:t>
      </w:r>
      <w:proofErr w:type="spellEnd"/>
    </w:p>
    <w:p w14:paraId="3A78C193" w14:textId="77777777" w:rsidR="00FA4677" w:rsidRPr="00A2470A" w:rsidRDefault="00FA4677" w:rsidP="00FA4677">
      <w:pPr>
        <w:pStyle w:val="EW"/>
        <w:rPr>
          <w:rFonts w:cs="v4.2.0"/>
        </w:rPr>
      </w:pPr>
      <w:r>
        <w:rPr>
          <w:rFonts w:eastAsia="SimSun" w:hint="eastAsia"/>
          <w:lang w:val="en-US" w:eastAsia="zh-CN"/>
        </w:rPr>
        <w:t>e</w:t>
      </w:r>
      <w:proofErr w:type="spellStart"/>
      <w:r>
        <w:t>RedCap</w:t>
      </w:r>
      <w:proofErr w:type="spellEnd"/>
      <w:r>
        <w:tab/>
      </w:r>
      <w:r>
        <w:rPr>
          <w:rFonts w:eastAsia="SimSun" w:hint="eastAsia"/>
          <w:lang w:val="en-US" w:eastAsia="zh-CN"/>
        </w:rPr>
        <w:t xml:space="preserve">enhanced </w:t>
      </w:r>
      <w:r>
        <w:t>Reduced Capability</w:t>
      </w:r>
    </w:p>
    <w:p w14:paraId="45A6EBCF" w14:textId="77777777" w:rsidR="00FA4677" w:rsidRDefault="00FA4677" w:rsidP="00FA4677">
      <w:pPr>
        <w:pStyle w:val="EW"/>
        <w:rPr>
          <w:rFonts w:eastAsia="SimSun" w:cs="v4.2.0"/>
          <w:lang w:eastAsia="zh-CN"/>
        </w:rPr>
      </w:pPr>
      <w:r w:rsidRPr="00A2470A">
        <w:rPr>
          <w:rFonts w:cs="v4.2.0"/>
        </w:rPr>
        <w:t>EVM</w:t>
      </w:r>
      <w:r w:rsidRPr="00A2470A">
        <w:rPr>
          <w:rFonts w:cs="v4.2.0"/>
        </w:rPr>
        <w:tab/>
        <w:t>Error Vector Magnitude</w:t>
      </w:r>
    </w:p>
    <w:p w14:paraId="2FB14203" w14:textId="77777777" w:rsidR="00FA4677" w:rsidRPr="00F10BB8" w:rsidRDefault="00FA4677" w:rsidP="00FA4677">
      <w:pPr>
        <w:pStyle w:val="EW"/>
        <w:rPr>
          <w:rFonts w:eastAsia="SimSun" w:cs="v4.2.0"/>
          <w:lang w:eastAsia="zh-CN"/>
        </w:rPr>
      </w:pPr>
      <w:r w:rsidRPr="00B71B29">
        <w:t>FAR</w:t>
      </w:r>
      <w:r w:rsidRPr="00B71B29">
        <w:tab/>
        <w:t>False Alarm Rate</w:t>
      </w:r>
    </w:p>
    <w:p w14:paraId="3E3E3073" w14:textId="77777777" w:rsidR="00FA4677" w:rsidRPr="00A2470A" w:rsidRDefault="00FA4677" w:rsidP="00FA4677">
      <w:pPr>
        <w:pStyle w:val="EW"/>
      </w:pPr>
      <w:r w:rsidRPr="00A2470A">
        <w:t>FR</w:t>
      </w:r>
      <w:r w:rsidRPr="00A2470A">
        <w:tab/>
        <w:t>Frequency Range</w:t>
      </w:r>
    </w:p>
    <w:p w14:paraId="72D590EE" w14:textId="77777777" w:rsidR="00FA4677" w:rsidRPr="00A2470A" w:rsidRDefault="00FA4677" w:rsidP="00FA4677">
      <w:pPr>
        <w:pStyle w:val="EW"/>
      </w:pPr>
      <w:r w:rsidRPr="00A2470A">
        <w:t>FRC</w:t>
      </w:r>
      <w:r w:rsidRPr="00A2470A">
        <w:tab/>
        <w:t>Fixed Reference Channel</w:t>
      </w:r>
    </w:p>
    <w:p w14:paraId="0625DC8C" w14:textId="77777777" w:rsidR="00FA4677" w:rsidRPr="00A2470A" w:rsidRDefault="00FA4677" w:rsidP="00FA4677">
      <w:pPr>
        <w:pStyle w:val="EW"/>
      </w:pPr>
      <w:r w:rsidRPr="00A2470A">
        <w:t>FRMCS</w:t>
      </w:r>
      <w:r w:rsidRPr="00A2470A">
        <w:tab/>
        <w:t>Future Railway Mobile Communication System</w:t>
      </w:r>
    </w:p>
    <w:p w14:paraId="758A917E" w14:textId="77777777" w:rsidR="00FA4677" w:rsidRPr="00A2470A" w:rsidRDefault="00FA4677" w:rsidP="00FA4677">
      <w:pPr>
        <w:pStyle w:val="EW"/>
      </w:pPr>
      <w:r w:rsidRPr="00A2470A">
        <w:t>FWA</w:t>
      </w:r>
      <w:r w:rsidRPr="00A2470A">
        <w:tab/>
        <w:t>Fixed Wireless Access</w:t>
      </w:r>
    </w:p>
    <w:p w14:paraId="5FFC762C" w14:textId="77777777" w:rsidR="00FA4677" w:rsidRPr="00A2470A" w:rsidRDefault="00FA4677" w:rsidP="00FA4677">
      <w:pPr>
        <w:pStyle w:val="EW"/>
      </w:pPr>
      <w:r w:rsidRPr="00A2470A">
        <w:t>GSCN</w:t>
      </w:r>
      <w:r w:rsidRPr="00A2470A">
        <w:tab/>
        <w:t>Global Synchronization Channel Number</w:t>
      </w:r>
    </w:p>
    <w:p w14:paraId="734E694C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t>HD</w:t>
      </w:r>
      <w:r w:rsidRPr="00A2470A">
        <w:tab/>
        <w:t>Half Duplex</w:t>
      </w:r>
    </w:p>
    <w:p w14:paraId="222A775B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IBB</w:t>
      </w:r>
      <w:r w:rsidRPr="00A2470A">
        <w:rPr>
          <w:rFonts w:hint="eastAsia"/>
          <w:lang w:eastAsia="zh-CN"/>
        </w:rPr>
        <w:tab/>
        <w:t>In</w:t>
      </w:r>
      <w:r w:rsidRPr="00A2470A">
        <w:rPr>
          <w:lang w:eastAsia="zh-CN"/>
        </w:rPr>
        <w:t>-band Blocking</w:t>
      </w:r>
    </w:p>
    <w:p w14:paraId="5231A384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rPr>
          <w:lang w:eastAsia="zh-CN"/>
        </w:rPr>
        <w:t>IDFT</w:t>
      </w:r>
      <w:r w:rsidRPr="00A2470A">
        <w:rPr>
          <w:lang w:eastAsia="zh-CN"/>
        </w:rPr>
        <w:tab/>
        <w:t>Inverse Discrete Fourier Transformation</w:t>
      </w:r>
    </w:p>
    <w:p w14:paraId="555AE767" w14:textId="77777777" w:rsidR="00FA4677" w:rsidRPr="00A2470A" w:rsidRDefault="00FA4677" w:rsidP="00FA4677">
      <w:pPr>
        <w:pStyle w:val="EW"/>
      </w:pPr>
      <w:r w:rsidRPr="00A2470A">
        <w:t>ITS</w:t>
      </w:r>
      <w:r w:rsidRPr="00A2470A">
        <w:tab/>
        <w:t>Intelligent Transportation System</w:t>
      </w:r>
    </w:p>
    <w:p w14:paraId="1B6C3C34" w14:textId="77777777" w:rsidR="00FA4677" w:rsidRDefault="00FA4677" w:rsidP="00FA4677">
      <w:pPr>
        <w:pStyle w:val="EW"/>
        <w:rPr>
          <w:rFonts w:eastAsia="SimSun"/>
          <w:lang w:eastAsia="zh-CN"/>
        </w:rPr>
      </w:pPr>
      <w:r w:rsidRPr="00A2470A">
        <w:t>ITU</w:t>
      </w:r>
      <w:r w:rsidRPr="00A2470A">
        <w:noBreakHyphen/>
        <w:t>R</w:t>
      </w:r>
      <w:r w:rsidRPr="00A2470A">
        <w:tab/>
        <w:t>Radiocommunication Sector of the International Telecommunication Union</w:t>
      </w:r>
    </w:p>
    <w:p w14:paraId="224E4BF1" w14:textId="77777777" w:rsidR="00FA4677" w:rsidRDefault="00FA4677" w:rsidP="00FA4677">
      <w:pPr>
        <w:pStyle w:val="EW"/>
        <w:rPr>
          <w:rFonts w:eastAsia="SimSun"/>
          <w:lang w:eastAsia="zh-CN"/>
        </w:rPr>
      </w:pPr>
      <w:r w:rsidRPr="00B71B29">
        <w:t>LP-WUR</w:t>
      </w:r>
      <w:r w:rsidRPr="00B71B29">
        <w:tab/>
        <w:t>Low Power-Wake Up Receiver</w:t>
      </w:r>
    </w:p>
    <w:p w14:paraId="30C4271B" w14:textId="77777777" w:rsidR="00FA4677" w:rsidRPr="00B76252" w:rsidRDefault="00FA4677" w:rsidP="00FA4677">
      <w:pPr>
        <w:pStyle w:val="EW"/>
        <w:rPr>
          <w:rFonts w:eastAsia="SimSun"/>
          <w:lang w:eastAsia="zh-CN"/>
        </w:rPr>
      </w:pPr>
      <w:r w:rsidRPr="00B71B29">
        <w:t>LP-WUS</w:t>
      </w:r>
      <w:r w:rsidRPr="00B71B29">
        <w:tab/>
        <w:t>Low Power-Wake Up Signal</w:t>
      </w:r>
    </w:p>
    <w:p w14:paraId="701D0661" w14:textId="77777777" w:rsidR="00FA4677" w:rsidRPr="00B71B29" w:rsidRDefault="00FA4677" w:rsidP="00FA4677">
      <w:pPr>
        <w:pStyle w:val="EW"/>
      </w:pPr>
      <w:r w:rsidRPr="00B71B29">
        <w:t>LP-SS</w:t>
      </w:r>
      <w:r w:rsidRPr="00B71B29">
        <w:tab/>
        <w:t>Low Power-Synchronization Signal</w:t>
      </w:r>
    </w:p>
    <w:p w14:paraId="61351D37" w14:textId="75C713CC" w:rsidR="00FA4677" w:rsidRDefault="00FA4677" w:rsidP="00FA4677">
      <w:pPr>
        <w:pStyle w:val="EW"/>
      </w:pPr>
      <w:r w:rsidRPr="00B71B29">
        <w:t>LR</w:t>
      </w:r>
      <w:r w:rsidRPr="00B71B29">
        <w:tab/>
      </w:r>
      <w:del w:id="1" w:author="AC" w:date="2025-10-01T10:15:00Z" w16du:dateUtc="2025-10-01T08:15:00Z">
        <w:r w:rsidRPr="00B71B29" w:rsidDel="00FA4677">
          <w:delText>LP-WUR</w:delText>
        </w:r>
      </w:del>
      <w:ins w:id="2" w:author="AC" w:date="2025-10-01T10:15:00Z" w16du:dateUtc="2025-10-01T08:15:00Z">
        <w:r>
          <w:t>Low</w:t>
        </w:r>
      </w:ins>
      <w:ins w:id="3" w:author="AC" w:date="2025-10-01T10:16:00Z" w16du:dateUtc="2025-10-01T08:16:00Z">
        <w:r>
          <w:t>-</w:t>
        </w:r>
      </w:ins>
      <w:ins w:id="4" w:author="AC" w:date="2025-10-01T10:15:00Z" w16du:dateUtc="2025-10-01T08:15:00Z">
        <w:r>
          <w:t>power Ra</w:t>
        </w:r>
      </w:ins>
      <w:ins w:id="5" w:author="AC" w:date="2025-10-01T10:16:00Z" w16du:dateUtc="2025-10-01T08:16:00Z">
        <w:r>
          <w:t>dio</w:t>
        </w:r>
      </w:ins>
    </w:p>
    <w:p w14:paraId="781C8243" w14:textId="7F9A6582" w:rsidR="00FA4677" w:rsidRPr="00A2470A" w:rsidRDefault="00FA4677" w:rsidP="00FA4677">
      <w:pPr>
        <w:pStyle w:val="EW"/>
      </w:pPr>
      <w:r w:rsidRPr="00A1115A">
        <w:t>MBW</w:t>
      </w:r>
      <w:r w:rsidRPr="00A1115A">
        <w:tab/>
        <w:t>Measurement bandwidth</w:t>
      </w:r>
    </w:p>
    <w:p w14:paraId="78BE32EE" w14:textId="77777777" w:rsidR="00FA4677" w:rsidRDefault="00FA4677" w:rsidP="00FA4677">
      <w:pPr>
        <w:pStyle w:val="EW"/>
        <w:rPr>
          <w:rFonts w:eastAsia="SimSun"/>
          <w:lang w:eastAsia="zh-CN"/>
        </w:rPr>
      </w:pPr>
      <w:r w:rsidRPr="00A2470A">
        <w:t>MCG</w:t>
      </w:r>
      <w:r w:rsidRPr="00A2470A">
        <w:tab/>
        <w:t>Master Cell Group</w:t>
      </w:r>
    </w:p>
    <w:p w14:paraId="33B4D890" w14:textId="77777777" w:rsidR="00FA4677" w:rsidRPr="00F10BB8" w:rsidRDefault="00FA4677" w:rsidP="00FA4677">
      <w:pPr>
        <w:pStyle w:val="EW"/>
        <w:rPr>
          <w:rFonts w:eastAsia="SimSun"/>
          <w:lang w:eastAsia="zh-CN"/>
        </w:rPr>
      </w:pPr>
      <w:r w:rsidRPr="00B71B29">
        <w:t>MDR</w:t>
      </w:r>
      <w:r w:rsidRPr="00B71B29">
        <w:tab/>
        <w:t>Miss</w:t>
      </w:r>
      <w:r>
        <w:rPr>
          <w:rFonts w:eastAsia="SimSun" w:hint="eastAsia"/>
          <w:lang w:eastAsia="zh-CN"/>
        </w:rPr>
        <w:t>-</w:t>
      </w:r>
      <w:r w:rsidRPr="00B71B29">
        <w:t>Detection Rate</w:t>
      </w:r>
    </w:p>
    <w:p w14:paraId="3BE4C8C8" w14:textId="77777777" w:rsidR="00FA4677" w:rsidRPr="00A2470A" w:rsidRDefault="00FA4677" w:rsidP="00FA4677">
      <w:pPr>
        <w:pStyle w:val="EW"/>
      </w:pPr>
      <w:r w:rsidRPr="00A2470A">
        <w:t>MOP</w:t>
      </w:r>
      <w:r w:rsidRPr="00A2470A">
        <w:tab/>
        <w:t>Maximum Output Power</w:t>
      </w:r>
    </w:p>
    <w:p w14:paraId="52F76A89" w14:textId="77777777" w:rsidR="00FA4677" w:rsidRDefault="00FA4677" w:rsidP="00FA4677">
      <w:pPr>
        <w:pStyle w:val="EW"/>
        <w:rPr>
          <w:rFonts w:eastAsia="SimSun"/>
          <w:lang w:eastAsia="zh-CN"/>
        </w:rPr>
      </w:pPr>
      <w:r w:rsidRPr="00A2470A">
        <w:t>MPR</w:t>
      </w:r>
      <w:r w:rsidRPr="00A2470A">
        <w:tab/>
        <w:t>Allowed maximum power reduction</w:t>
      </w:r>
    </w:p>
    <w:p w14:paraId="78BEE75A" w14:textId="77777777" w:rsidR="00FA4677" w:rsidRPr="00F10BB8" w:rsidRDefault="00FA4677" w:rsidP="00FA4677">
      <w:pPr>
        <w:pStyle w:val="EW"/>
        <w:rPr>
          <w:rFonts w:eastAsia="SimSun"/>
          <w:lang w:eastAsia="zh-CN"/>
        </w:rPr>
      </w:pPr>
      <w:r w:rsidRPr="00B71B29">
        <w:t>MR</w:t>
      </w:r>
      <w:r w:rsidRPr="00B71B29">
        <w:tab/>
        <w:t>Main Radio</w:t>
      </w:r>
    </w:p>
    <w:p w14:paraId="4EBE62E0" w14:textId="77777777" w:rsidR="00FA4677" w:rsidRPr="00A2470A" w:rsidRDefault="00FA4677" w:rsidP="00FA4677">
      <w:pPr>
        <w:pStyle w:val="EW"/>
      </w:pPr>
      <w:r w:rsidRPr="00A2470A">
        <w:t>MSD</w:t>
      </w:r>
      <w:r w:rsidRPr="00A2470A">
        <w:tab/>
        <w:t>Maximum Sensitivity Degradation</w:t>
      </w:r>
    </w:p>
    <w:p w14:paraId="78E41CE3" w14:textId="77777777" w:rsidR="00FA4677" w:rsidRPr="00A2470A" w:rsidRDefault="00FA4677" w:rsidP="00FA4677">
      <w:pPr>
        <w:pStyle w:val="EW"/>
      </w:pPr>
      <w:r w:rsidRPr="00A2470A">
        <w:t>NR</w:t>
      </w:r>
      <w:r w:rsidRPr="00A2470A">
        <w:tab/>
        <w:t>New Radio</w:t>
      </w:r>
    </w:p>
    <w:p w14:paraId="623537C9" w14:textId="77777777" w:rsidR="00FA4677" w:rsidRPr="00A2470A" w:rsidRDefault="00FA4677" w:rsidP="00FA4677">
      <w:pPr>
        <w:pStyle w:val="EW"/>
      </w:pPr>
      <w:r w:rsidRPr="00A2470A">
        <w:t>NR-ARFCN</w:t>
      </w:r>
      <w:r w:rsidRPr="00A2470A">
        <w:tab/>
        <w:t>NR Absolute Radio Frequency Channel Number</w:t>
      </w:r>
    </w:p>
    <w:p w14:paraId="2EA9F5A9" w14:textId="77777777" w:rsidR="00FA4677" w:rsidRPr="00A2470A" w:rsidRDefault="00FA4677" w:rsidP="00FA4677">
      <w:pPr>
        <w:pStyle w:val="EW"/>
      </w:pPr>
      <w:r w:rsidRPr="00A2470A">
        <w:t>NS</w:t>
      </w:r>
      <w:r w:rsidRPr="00A2470A">
        <w:tab/>
        <w:t>Network Signalling</w:t>
      </w:r>
    </w:p>
    <w:p w14:paraId="49420D7D" w14:textId="77777777" w:rsidR="00FA4677" w:rsidRPr="00A2470A" w:rsidRDefault="00FA4677" w:rsidP="00FA4677">
      <w:pPr>
        <w:pStyle w:val="EW"/>
      </w:pPr>
      <w:r w:rsidRPr="00A2470A">
        <w:t>OCNG</w:t>
      </w:r>
      <w:r w:rsidRPr="00A2470A">
        <w:tab/>
        <w:t>OFDMA Channel Noise Generator</w:t>
      </w:r>
    </w:p>
    <w:p w14:paraId="060C5DFD" w14:textId="77777777" w:rsidR="00FA4677" w:rsidRDefault="00FA4677" w:rsidP="00FA4677">
      <w:pPr>
        <w:pStyle w:val="EW"/>
        <w:rPr>
          <w:rFonts w:eastAsia="SimSun"/>
          <w:lang w:eastAsia="zh-CN"/>
        </w:rPr>
      </w:pPr>
      <w:r w:rsidRPr="00A2470A">
        <w:t>OOB</w:t>
      </w:r>
      <w:r w:rsidRPr="00A2470A">
        <w:tab/>
        <w:t>Out-of-band</w:t>
      </w:r>
    </w:p>
    <w:p w14:paraId="42C61A2A" w14:textId="09CFAFDD" w:rsidR="00FA4677" w:rsidRPr="00A2470A" w:rsidRDefault="00FA4677" w:rsidP="00FA4677">
      <w:pPr>
        <w:pStyle w:val="EW"/>
      </w:pPr>
      <w:r w:rsidRPr="00B71B29">
        <w:t>OOK</w:t>
      </w:r>
      <w:r w:rsidRPr="00B71B29">
        <w:tab/>
        <w:t>On-O</w:t>
      </w:r>
      <w:r w:rsidRPr="00B71B29">
        <w:rPr>
          <w:lang w:eastAsia="zh-CN"/>
        </w:rPr>
        <w:t>ff</w:t>
      </w:r>
      <w:r w:rsidRPr="00B71B29">
        <w:t xml:space="preserve"> </w:t>
      </w:r>
      <w:proofErr w:type="spellStart"/>
      <w:r w:rsidRPr="00B71B29">
        <w:rPr>
          <w:lang w:eastAsia="zh-CN"/>
        </w:rPr>
        <w:t>keying</w:t>
      </w:r>
      <w:r w:rsidRPr="00A2470A">
        <w:t>P</w:t>
      </w:r>
      <w:proofErr w:type="spellEnd"/>
      <w:r w:rsidRPr="00A2470A">
        <w:t>-MPR</w:t>
      </w:r>
      <w:r w:rsidRPr="00A2470A">
        <w:tab/>
        <w:t>Power Management Maximum Power Reduction</w:t>
      </w:r>
    </w:p>
    <w:p w14:paraId="44E68D6E" w14:textId="77777777" w:rsidR="00FA4677" w:rsidRPr="00A2470A" w:rsidRDefault="00FA4677" w:rsidP="00FA4677">
      <w:pPr>
        <w:pStyle w:val="EW"/>
      </w:pPr>
      <w:r w:rsidRPr="00A2470A">
        <w:rPr>
          <w:rFonts w:hint="eastAsia"/>
          <w:lang w:eastAsia="zh-CN"/>
        </w:rPr>
        <w:lastRenderedPageBreak/>
        <w:t>PRB</w:t>
      </w:r>
      <w:r w:rsidRPr="00A2470A">
        <w:rPr>
          <w:rFonts w:hint="eastAsia"/>
          <w:lang w:eastAsia="zh-CN"/>
        </w:rPr>
        <w:tab/>
      </w:r>
      <w:r w:rsidRPr="00A2470A">
        <w:t>Physical Resource Block</w:t>
      </w:r>
    </w:p>
    <w:p w14:paraId="5BCC9C6F" w14:textId="77777777" w:rsidR="00FA4677" w:rsidRPr="00A2470A" w:rsidRDefault="00FA4677" w:rsidP="00FA4677">
      <w:pPr>
        <w:pStyle w:val="EW"/>
      </w:pPr>
      <w:r w:rsidRPr="00A2470A">
        <w:t>PS</w:t>
      </w:r>
      <w:r w:rsidRPr="00A2470A">
        <w:tab/>
        <w:t>Public Safety</w:t>
      </w:r>
    </w:p>
    <w:p w14:paraId="539A489B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rPr>
          <w:rFonts w:ascii="Times" w:eastAsia="MS Mincho" w:hAnsi="Times"/>
          <w:lang w:eastAsia="ja-JP"/>
        </w:rPr>
        <w:t>PSBCH</w:t>
      </w:r>
      <w:r w:rsidRPr="00A2470A">
        <w:rPr>
          <w:rFonts w:ascii="Times" w:eastAsia="MS Mincho" w:hAnsi="Times"/>
          <w:lang w:eastAsia="ja-JP"/>
        </w:rPr>
        <w:tab/>
        <w:t xml:space="preserve">Physical </w:t>
      </w:r>
      <w:proofErr w:type="spellStart"/>
      <w:r w:rsidRPr="00A2470A">
        <w:rPr>
          <w:rFonts w:ascii="Times" w:eastAsia="MS Mincho" w:hAnsi="Times"/>
          <w:lang w:eastAsia="ja-JP"/>
        </w:rPr>
        <w:t>Sidelink</w:t>
      </w:r>
      <w:proofErr w:type="spellEnd"/>
      <w:r w:rsidRPr="00A2470A">
        <w:rPr>
          <w:rFonts w:ascii="Times" w:eastAsia="MS Mincho" w:hAnsi="Times"/>
          <w:lang w:eastAsia="ja-JP"/>
        </w:rPr>
        <w:t xml:space="preserve"> Broadcast </w:t>
      </w:r>
      <w:proofErr w:type="spellStart"/>
      <w:r w:rsidRPr="00A2470A">
        <w:rPr>
          <w:rFonts w:ascii="Times" w:eastAsia="MS Mincho" w:hAnsi="Times"/>
          <w:lang w:eastAsia="ja-JP"/>
        </w:rPr>
        <w:t>CHannel</w:t>
      </w:r>
      <w:proofErr w:type="spellEnd"/>
    </w:p>
    <w:p w14:paraId="60E04CEE" w14:textId="77777777" w:rsidR="00FA4677" w:rsidRPr="00A2470A" w:rsidRDefault="00FA4677" w:rsidP="00FA4677">
      <w:pPr>
        <w:pStyle w:val="EW"/>
      </w:pPr>
      <w:r w:rsidRPr="00A2470A">
        <w:rPr>
          <w:lang w:eastAsia="zh-CN"/>
        </w:rPr>
        <w:t>PSCCH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Control </w:t>
      </w:r>
      <w:proofErr w:type="spellStart"/>
      <w:r w:rsidRPr="00A2470A">
        <w:t>CHannel</w:t>
      </w:r>
      <w:proofErr w:type="spellEnd"/>
    </w:p>
    <w:p w14:paraId="17F43283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t>PSFCH</w:t>
      </w:r>
      <w:r w:rsidRPr="00A2470A">
        <w:tab/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Feedback </w:t>
      </w:r>
      <w:proofErr w:type="spellStart"/>
      <w:r w:rsidRPr="00A2470A">
        <w:t>CHannel</w:t>
      </w:r>
      <w:proofErr w:type="spellEnd"/>
    </w:p>
    <w:p w14:paraId="0E427C39" w14:textId="77777777" w:rsidR="00FA4677" w:rsidRPr="00A2470A" w:rsidRDefault="00FA4677" w:rsidP="00FA4677">
      <w:pPr>
        <w:pStyle w:val="EW"/>
        <w:rPr>
          <w:b/>
        </w:rPr>
      </w:pPr>
      <w:r w:rsidRPr="00A2470A">
        <w:rPr>
          <w:lang w:eastAsia="zh-CN"/>
        </w:rPr>
        <w:t>PSSCH</w:t>
      </w:r>
      <w:r w:rsidRPr="00A2470A">
        <w:rPr>
          <w:lang w:eastAsia="zh-CN"/>
        </w:rPr>
        <w:tab/>
      </w:r>
      <w:r w:rsidRPr="00A2470A">
        <w:t xml:space="preserve">Physical </w:t>
      </w:r>
      <w:proofErr w:type="spellStart"/>
      <w:r w:rsidRPr="00A2470A">
        <w:t>Sidelink</w:t>
      </w:r>
      <w:proofErr w:type="spellEnd"/>
      <w:r w:rsidRPr="00A2470A">
        <w:t xml:space="preserve"> Shared </w:t>
      </w:r>
      <w:proofErr w:type="spellStart"/>
      <w:r w:rsidRPr="00A2470A">
        <w:t>CHannel</w:t>
      </w:r>
      <w:proofErr w:type="spellEnd"/>
    </w:p>
    <w:p w14:paraId="27A445C4" w14:textId="77777777" w:rsidR="00FA4677" w:rsidRPr="00A2470A" w:rsidRDefault="00FA4677" w:rsidP="00FA4677">
      <w:pPr>
        <w:pStyle w:val="EW"/>
      </w:pPr>
      <w:r w:rsidRPr="00A2470A">
        <w:t>QAM</w:t>
      </w:r>
      <w:r w:rsidRPr="00A2470A">
        <w:tab/>
        <w:t>Quadrature Amplitude Modulation</w:t>
      </w:r>
    </w:p>
    <w:p w14:paraId="64152660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t>RE</w:t>
      </w:r>
      <w:r w:rsidRPr="00A2470A">
        <w:tab/>
        <w:t>Resource Element</w:t>
      </w:r>
    </w:p>
    <w:p w14:paraId="1A6E173B" w14:textId="77777777" w:rsidR="00FA4677" w:rsidRPr="00A2470A" w:rsidRDefault="00FA4677" w:rsidP="00FA4677">
      <w:pPr>
        <w:pStyle w:val="EW"/>
      </w:pPr>
      <w:r w:rsidRPr="00A2470A">
        <w:t>REFSENS</w:t>
      </w:r>
      <w:r w:rsidRPr="00A2470A">
        <w:tab/>
        <w:t>Reference Sensitivity</w:t>
      </w:r>
    </w:p>
    <w:p w14:paraId="0C7DEA8F" w14:textId="77777777" w:rsidR="00FA4677" w:rsidRPr="00A2470A" w:rsidRDefault="00FA4677" w:rsidP="00FA4677">
      <w:pPr>
        <w:pStyle w:val="EW"/>
      </w:pPr>
      <w:proofErr w:type="spellStart"/>
      <w:r w:rsidRPr="00A2470A">
        <w:t>RedCap</w:t>
      </w:r>
      <w:proofErr w:type="spellEnd"/>
      <w:r w:rsidRPr="00A2470A">
        <w:tab/>
        <w:t>Reduced Capability</w:t>
      </w:r>
    </w:p>
    <w:p w14:paraId="559C254C" w14:textId="77777777" w:rsidR="00FA4677" w:rsidRPr="00A2470A" w:rsidRDefault="00FA4677" w:rsidP="00FA4677">
      <w:pPr>
        <w:pStyle w:val="EW"/>
      </w:pPr>
      <w:r w:rsidRPr="00A2470A">
        <w:t>RF</w:t>
      </w:r>
      <w:r w:rsidRPr="00A2470A">
        <w:tab/>
        <w:t>Radio Frequency</w:t>
      </w:r>
    </w:p>
    <w:p w14:paraId="624FBB09" w14:textId="77777777" w:rsidR="00FA4677" w:rsidRPr="00A2470A" w:rsidRDefault="00FA4677" w:rsidP="00FA4677">
      <w:pPr>
        <w:pStyle w:val="EW"/>
      </w:pPr>
      <w:r w:rsidRPr="00A2470A">
        <w:t>RMR</w:t>
      </w:r>
      <w:r w:rsidRPr="00A2470A">
        <w:tab/>
        <w:t>Railway Mobile Radio</w:t>
      </w:r>
    </w:p>
    <w:p w14:paraId="27C72DB9" w14:textId="77777777" w:rsidR="00FA4677" w:rsidRPr="00A2470A" w:rsidRDefault="00FA4677" w:rsidP="00FA4677">
      <w:pPr>
        <w:pStyle w:val="EW"/>
      </w:pPr>
      <w:r w:rsidRPr="00A2470A">
        <w:t>RMS</w:t>
      </w:r>
      <w:r w:rsidRPr="00A2470A">
        <w:tab/>
        <w:t>Root Mean Square (value)</w:t>
      </w:r>
    </w:p>
    <w:p w14:paraId="1F31E9CD" w14:textId="77777777" w:rsidR="00FA4677" w:rsidRPr="00A2470A" w:rsidRDefault="00FA4677" w:rsidP="00FA4677">
      <w:pPr>
        <w:pStyle w:val="EW"/>
      </w:pPr>
      <w:r w:rsidRPr="00A2470A">
        <w:t>RSRP</w:t>
      </w:r>
      <w:r w:rsidRPr="00A2470A">
        <w:tab/>
        <w:t xml:space="preserve">Reference Signal Receiving </w:t>
      </w:r>
      <w:proofErr w:type="spellStart"/>
      <w:r w:rsidRPr="00A2470A">
        <w:t>PowerRx</w:t>
      </w:r>
      <w:proofErr w:type="spellEnd"/>
      <w:r w:rsidRPr="00A2470A">
        <w:tab/>
        <w:t>Receiver</w:t>
      </w:r>
    </w:p>
    <w:p w14:paraId="58E31DE9" w14:textId="77777777" w:rsidR="00FA4677" w:rsidRPr="00A2470A" w:rsidRDefault="00FA4677" w:rsidP="00FA4677">
      <w:pPr>
        <w:pStyle w:val="EW"/>
      </w:pPr>
      <w:r w:rsidRPr="00A2470A">
        <w:t>Rx</w:t>
      </w:r>
      <w:r w:rsidRPr="00A2470A">
        <w:tab/>
        <w:t>Receiver</w:t>
      </w:r>
    </w:p>
    <w:p w14:paraId="1BFF5594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SC</w:t>
      </w:r>
      <w:r w:rsidRPr="00A2470A">
        <w:rPr>
          <w:rFonts w:hint="eastAsia"/>
          <w:lang w:eastAsia="zh-CN"/>
        </w:rPr>
        <w:tab/>
        <w:t>Single Carrier</w:t>
      </w:r>
    </w:p>
    <w:p w14:paraId="2D82D1C1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t>SCG</w:t>
      </w:r>
      <w:r w:rsidRPr="00A2470A">
        <w:tab/>
        <w:t>Secondary Cell Group</w:t>
      </w:r>
    </w:p>
    <w:p w14:paraId="0EB59B6E" w14:textId="77777777" w:rsidR="00FA4677" w:rsidRPr="00A2470A" w:rsidRDefault="00FA4677" w:rsidP="00FA4677">
      <w:pPr>
        <w:pStyle w:val="EW"/>
      </w:pPr>
      <w:r w:rsidRPr="00A2470A">
        <w:t>SCS</w:t>
      </w:r>
      <w:r w:rsidRPr="00A2470A">
        <w:tab/>
        <w:t>Subcarrier spacing</w:t>
      </w:r>
    </w:p>
    <w:p w14:paraId="681874EB" w14:textId="77777777" w:rsidR="00FA4677" w:rsidRPr="00A2470A" w:rsidRDefault="00FA4677" w:rsidP="00FA4677">
      <w:pPr>
        <w:pStyle w:val="EW"/>
      </w:pPr>
      <w:r w:rsidRPr="00A2470A">
        <w:t>SDL</w:t>
      </w:r>
      <w:r w:rsidRPr="00A2470A">
        <w:tab/>
        <w:t>Supplementary Downlink</w:t>
      </w:r>
    </w:p>
    <w:p w14:paraId="0D4A50CA" w14:textId="77777777" w:rsidR="00FA4677" w:rsidRPr="00A2470A" w:rsidRDefault="00FA4677" w:rsidP="00FA4677">
      <w:pPr>
        <w:pStyle w:val="EW"/>
        <w:rPr>
          <w:rFonts w:eastAsia="SimSun"/>
          <w:lang w:eastAsia="zh-CN"/>
        </w:rPr>
      </w:pPr>
      <w:r w:rsidRPr="00A2470A">
        <w:rPr>
          <w:rFonts w:eastAsia="SimSun" w:hint="eastAsia"/>
          <w:lang w:eastAsia="zh-CN"/>
        </w:rPr>
        <w:t>SEM</w:t>
      </w:r>
      <w:r w:rsidRPr="00A2470A">
        <w:rPr>
          <w:rFonts w:eastAsia="SimSun" w:hint="eastAsia"/>
          <w:lang w:eastAsia="zh-CN"/>
        </w:rPr>
        <w:tab/>
        <w:t>Spectrum Emission Mask</w:t>
      </w:r>
    </w:p>
    <w:p w14:paraId="7709FAB2" w14:textId="77777777" w:rsidR="00FA4677" w:rsidRPr="00A2470A" w:rsidRDefault="00FA4677" w:rsidP="00FA4677">
      <w:pPr>
        <w:pStyle w:val="EW"/>
        <w:rPr>
          <w:rFonts w:eastAsia="SimSun"/>
          <w:lang w:eastAsia="zh-CN"/>
        </w:rPr>
      </w:pPr>
      <w:r w:rsidRPr="00A2470A">
        <w:rPr>
          <w:rFonts w:eastAsia="SimSun"/>
          <w:lang w:eastAsia="zh-CN"/>
        </w:rPr>
        <w:t>SL</w:t>
      </w:r>
      <w:r w:rsidRPr="00A2470A">
        <w:rPr>
          <w:rFonts w:eastAsia="SimSun"/>
          <w:lang w:eastAsia="zh-CN"/>
        </w:rPr>
        <w:tab/>
      </w:r>
      <w:proofErr w:type="spellStart"/>
      <w:r w:rsidRPr="00A2470A">
        <w:rPr>
          <w:rFonts w:eastAsia="SimSun"/>
          <w:lang w:eastAsia="zh-CN"/>
        </w:rPr>
        <w:t>Sidelink</w:t>
      </w:r>
      <w:proofErr w:type="spellEnd"/>
    </w:p>
    <w:p w14:paraId="54E36A09" w14:textId="77777777" w:rsidR="00FA4677" w:rsidRPr="00A2470A" w:rsidRDefault="00FA4677" w:rsidP="00FA4677">
      <w:pPr>
        <w:pStyle w:val="EW"/>
      </w:pPr>
      <w:r w:rsidRPr="00A2470A">
        <w:rPr>
          <w:rFonts w:eastAsia="SimSun"/>
          <w:lang w:eastAsia="zh-CN"/>
        </w:rPr>
        <w:t>SL</w:t>
      </w:r>
      <w:r w:rsidRPr="00A2470A">
        <w:t>-MIMO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>-Multiple Antenna transmission</w:t>
      </w:r>
    </w:p>
    <w:p w14:paraId="3367C059" w14:textId="77777777" w:rsidR="00FA4677" w:rsidRPr="00A2470A" w:rsidRDefault="00FA4677" w:rsidP="00FA4677">
      <w:pPr>
        <w:pStyle w:val="EW"/>
        <w:rPr>
          <w:rFonts w:eastAsia="SimSun"/>
          <w:lang w:eastAsia="zh-CN"/>
        </w:rPr>
      </w:pPr>
      <w:r w:rsidRPr="00A2470A">
        <w:rPr>
          <w:rFonts w:eastAsia="SimSun"/>
          <w:lang w:eastAsia="zh-CN"/>
        </w:rPr>
        <w:t>SL-U</w:t>
      </w:r>
      <w:r w:rsidRPr="00A2470A">
        <w:rPr>
          <w:rFonts w:eastAsia="SimSun"/>
          <w:lang w:eastAsia="zh-CN"/>
        </w:rPr>
        <w:tab/>
      </w:r>
      <w:proofErr w:type="spellStart"/>
      <w:r w:rsidRPr="00A2470A">
        <w:rPr>
          <w:rFonts w:eastAsia="DengXian"/>
          <w:bCs/>
          <w:lang w:eastAsia="zh-CN"/>
        </w:rPr>
        <w:t>Sidelink</w:t>
      </w:r>
      <w:proofErr w:type="spellEnd"/>
      <w:r w:rsidRPr="00A2470A">
        <w:rPr>
          <w:rFonts w:eastAsia="DengXian"/>
          <w:bCs/>
          <w:lang w:eastAsia="zh-CN"/>
        </w:rPr>
        <w:t xml:space="preserve"> at unlicensed band</w:t>
      </w:r>
    </w:p>
    <w:p w14:paraId="2E4AF172" w14:textId="77777777" w:rsidR="00FA4677" w:rsidRPr="00A2470A" w:rsidRDefault="00FA4677" w:rsidP="00FA4677">
      <w:pPr>
        <w:pStyle w:val="EW"/>
      </w:pPr>
      <w:r w:rsidRPr="00A2470A">
        <w:t>SNR</w:t>
      </w:r>
      <w:r w:rsidRPr="00A2470A">
        <w:tab/>
        <w:t>Signal-to-Noise Ratio</w:t>
      </w:r>
    </w:p>
    <w:p w14:paraId="0C1D7776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rPr>
          <w:rFonts w:hint="eastAsia"/>
          <w:lang w:eastAsia="zh-CN"/>
        </w:rPr>
        <w:t>SRS</w:t>
      </w:r>
      <w:r w:rsidRPr="00A2470A">
        <w:rPr>
          <w:rFonts w:hint="eastAsia"/>
          <w:lang w:eastAsia="zh-CN"/>
        </w:rPr>
        <w:tab/>
      </w:r>
      <w:r w:rsidRPr="00A2470A">
        <w:rPr>
          <w:lang w:eastAsia="zh-CN"/>
        </w:rPr>
        <w:t>Sounding Reference Symbol</w:t>
      </w:r>
    </w:p>
    <w:p w14:paraId="617CA38F" w14:textId="77777777" w:rsidR="00FA4677" w:rsidRPr="00A2470A" w:rsidRDefault="00FA4677" w:rsidP="00FA4677">
      <w:pPr>
        <w:pStyle w:val="EW"/>
      </w:pPr>
      <w:r w:rsidRPr="00A2470A">
        <w:t>SS</w:t>
      </w:r>
      <w:r w:rsidRPr="00A2470A">
        <w:tab/>
        <w:t>Synchronization Symbol</w:t>
      </w:r>
    </w:p>
    <w:p w14:paraId="059B9FE9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t>S-SSB</w:t>
      </w:r>
      <w:r w:rsidRPr="00A2470A">
        <w:tab/>
      </w:r>
      <w:proofErr w:type="spellStart"/>
      <w:r w:rsidRPr="00A2470A">
        <w:t>Sidelink</w:t>
      </w:r>
      <w:proofErr w:type="spellEnd"/>
      <w:r w:rsidRPr="00A2470A">
        <w:t xml:space="preserve"> Synchronization Signal Block</w:t>
      </w:r>
    </w:p>
    <w:p w14:paraId="3E5263E5" w14:textId="77777777" w:rsidR="00FA4677" w:rsidRPr="00A2470A" w:rsidRDefault="00FA4677" w:rsidP="00FA4677">
      <w:pPr>
        <w:pStyle w:val="EW"/>
      </w:pPr>
      <w:r w:rsidRPr="00A2470A">
        <w:t>SUL</w:t>
      </w:r>
      <w:r w:rsidRPr="00A2470A">
        <w:tab/>
        <w:t>Supplementary uplink</w:t>
      </w:r>
    </w:p>
    <w:p w14:paraId="79CF0F25" w14:textId="77777777" w:rsidR="00FA4677" w:rsidRPr="00A2470A" w:rsidRDefault="00FA4677" w:rsidP="00FA4677">
      <w:pPr>
        <w:pStyle w:val="EW"/>
      </w:pPr>
      <w:r w:rsidRPr="00A2470A">
        <w:t>TAB</w:t>
      </w:r>
      <w:r w:rsidRPr="00A2470A">
        <w:tab/>
        <w:t>Transceiver Array Boundary</w:t>
      </w:r>
    </w:p>
    <w:p w14:paraId="1784FF2C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t>TAE</w:t>
      </w:r>
      <w:r w:rsidRPr="00A2470A">
        <w:tab/>
        <w:t>Time Alignment Error</w:t>
      </w:r>
      <w:r w:rsidRPr="00A2470A">
        <w:rPr>
          <w:lang w:eastAsia="zh-CN"/>
        </w:rPr>
        <w:t xml:space="preserve"> </w:t>
      </w:r>
    </w:p>
    <w:p w14:paraId="643DF0DB" w14:textId="77777777" w:rsidR="00FA4677" w:rsidRPr="00A2470A" w:rsidRDefault="00FA4677" w:rsidP="00FA4677">
      <w:pPr>
        <w:pStyle w:val="EW"/>
        <w:rPr>
          <w:lang w:eastAsia="zh-CN"/>
        </w:rPr>
      </w:pPr>
      <w:r w:rsidRPr="00A2470A">
        <w:rPr>
          <w:lang w:eastAsia="zh-CN"/>
        </w:rPr>
        <w:t>TAG</w:t>
      </w:r>
      <w:r w:rsidRPr="00A2470A">
        <w:rPr>
          <w:lang w:eastAsia="zh-CN"/>
        </w:rPr>
        <w:tab/>
      </w:r>
      <w:r w:rsidRPr="00A2470A">
        <w:t xml:space="preserve">Timing </w:t>
      </w:r>
      <w:r w:rsidRPr="00A2470A">
        <w:rPr>
          <w:lang w:eastAsia="zh-CN"/>
        </w:rPr>
        <w:t>A</w:t>
      </w:r>
      <w:r w:rsidRPr="00A2470A">
        <w:t xml:space="preserve">dvance </w:t>
      </w:r>
      <w:r w:rsidRPr="00A2470A">
        <w:rPr>
          <w:lang w:eastAsia="zh-CN"/>
        </w:rPr>
        <w:t>G</w:t>
      </w:r>
      <w:r w:rsidRPr="00A2470A">
        <w:t>roup</w:t>
      </w:r>
    </w:p>
    <w:p w14:paraId="374DF267" w14:textId="77777777" w:rsidR="00FA4677" w:rsidRPr="00A2470A" w:rsidRDefault="00FA4677" w:rsidP="00FA4677">
      <w:pPr>
        <w:pStyle w:val="EW"/>
      </w:pPr>
      <w:r w:rsidRPr="00A2470A">
        <w:t>Tx</w:t>
      </w:r>
      <w:r w:rsidRPr="00A2470A">
        <w:tab/>
        <w:t>Transmitter</w:t>
      </w:r>
    </w:p>
    <w:p w14:paraId="44592206" w14:textId="77777777" w:rsidR="00FA4677" w:rsidRPr="00A2470A" w:rsidRDefault="00FA4677" w:rsidP="00FA4677">
      <w:pPr>
        <w:pStyle w:val="EW"/>
      </w:pPr>
      <w:proofErr w:type="spellStart"/>
      <w:r w:rsidRPr="00A2470A">
        <w:t>TxD</w:t>
      </w:r>
      <w:proofErr w:type="spellEnd"/>
      <w:r w:rsidRPr="00A2470A">
        <w:tab/>
        <w:t>Tx Diversity</w:t>
      </w:r>
    </w:p>
    <w:p w14:paraId="2A7B1A65" w14:textId="77777777" w:rsidR="00FA4677" w:rsidRPr="00A2470A" w:rsidRDefault="00FA4677" w:rsidP="00FA4677">
      <w:pPr>
        <w:pStyle w:val="EW"/>
      </w:pPr>
      <w:r w:rsidRPr="00A2470A">
        <w:t>UAS</w:t>
      </w:r>
      <w:r w:rsidRPr="00A2470A">
        <w:tab/>
      </w:r>
      <w:r w:rsidRPr="00A2470A">
        <w:rPr>
          <w:color w:val="000000" w:themeColor="text1"/>
          <w:lang w:eastAsia="zh-CN"/>
        </w:rPr>
        <w:t>Uncrewed Aircraft Systems</w:t>
      </w:r>
    </w:p>
    <w:p w14:paraId="4FB062D7" w14:textId="77777777" w:rsidR="00FA4677" w:rsidRPr="00A2470A" w:rsidRDefault="00FA4677" w:rsidP="00FA4677">
      <w:pPr>
        <w:pStyle w:val="EW"/>
      </w:pPr>
      <w:r w:rsidRPr="00A2470A">
        <w:t>UAV</w:t>
      </w:r>
      <w:r w:rsidRPr="00A2470A">
        <w:tab/>
        <w:t>Uncrewed Aerial Vehicle</w:t>
      </w:r>
    </w:p>
    <w:p w14:paraId="3CCCBD41" w14:textId="77777777" w:rsidR="00FA4677" w:rsidRPr="00A2470A" w:rsidRDefault="00FA4677" w:rsidP="00FA4677">
      <w:pPr>
        <w:pStyle w:val="EW"/>
      </w:pPr>
      <w:r w:rsidRPr="00A2470A">
        <w:t>UL MIMO</w:t>
      </w:r>
      <w:r w:rsidRPr="00A2470A">
        <w:tab/>
        <w:t>Uplink Multiple Antenna transmission</w:t>
      </w:r>
    </w:p>
    <w:p w14:paraId="158536B7" w14:textId="77777777" w:rsidR="00FA4677" w:rsidRPr="00A2470A" w:rsidRDefault="00FA4677" w:rsidP="00FA4677">
      <w:pPr>
        <w:pStyle w:val="EW"/>
      </w:pPr>
      <w:proofErr w:type="spellStart"/>
      <w:r w:rsidRPr="00A2470A">
        <w:t>ULFPTx</w:t>
      </w:r>
      <w:proofErr w:type="spellEnd"/>
      <w:r w:rsidRPr="00A2470A">
        <w:tab/>
        <w:t>Uplink Full Power Transmission</w:t>
      </w:r>
    </w:p>
    <w:p w14:paraId="3290C4A0" w14:textId="77777777" w:rsidR="00FA4677" w:rsidRPr="00A2470A" w:rsidRDefault="00FA4677" w:rsidP="00FA4677">
      <w:pPr>
        <w:pStyle w:val="EW"/>
      </w:pPr>
      <w:r w:rsidRPr="00A2470A">
        <w:t>USS</w:t>
      </w:r>
      <w:r w:rsidRPr="00A2470A">
        <w:tab/>
        <w:t>UAS Service Supplier</w:t>
      </w:r>
    </w:p>
    <w:p w14:paraId="76D4062A" w14:textId="77777777" w:rsidR="00FA4677" w:rsidRPr="00A2470A" w:rsidRDefault="00FA4677" w:rsidP="00FA4677">
      <w:pPr>
        <w:pStyle w:val="EW"/>
      </w:pPr>
      <w:r w:rsidRPr="00A2470A">
        <w:t>V2X</w:t>
      </w:r>
      <w:r w:rsidRPr="00A2470A">
        <w:tab/>
        <w:t>Vehicle to Everything</w:t>
      </w:r>
    </w:p>
    <w:p w14:paraId="3EFD6382" w14:textId="77777777" w:rsidR="00FA4677" w:rsidRPr="00A2470A" w:rsidRDefault="00FA4677" w:rsidP="00FA4677">
      <w:pPr>
        <w:pStyle w:val="EX"/>
      </w:pPr>
      <w:r w:rsidRPr="00A2470A">
        <w:t>XR</w:t>
      </w:r>
      <w:r w:rsidRPr="00A2470A">
        <w:tab/>
      </w:r>
      <w:proofErr w:type="spellStart"/>
      <w:r w:rsidRPr="00A2470A">
        <w:t>eXtended</w:t>
      </w:r>
      <w:proofErr w:type="spellEnd"/>
      <w:r w:rsidRPr="00A2470A">
        <w:t xml:space="preserve"> Reality</w:t>
      </w:r>
    </w:p>
    <w:p w14:paraId="3682D98F" w14:textId="77777777" w:rsidR="008500A5" w:rsidRDefault="008500A5">
      <w:pPr>
        <w:rPr>
          <w:noProof/>
        </w:rPr>
      </w:pPr>
    </w:p>
    <w:p w14:paraId="54E11CDD" w14:textId="77777777" w:rsidR="008500A5" w:rsidRDefault="008500A5">
      <w:pPr>
        <w:rPr>
          <w:noProof/>
        </w:rPr>
      </w:pPr>
    </w:p>
    <w:p w14:paraId="7392ECFA" w14:textId="77777777" w:rsidR="008500A5" w:rsidRPr="008500A5" w:rsidRDefault="008500A5">
      <w:pPr>
        <w:rPr>
          <w:noProof/>
          <w:color w:val="EE0000"/>
          <w:sz w:val="24"/>
          <w:szCs w:val="24"/>
        </w:rPr>
      </w:pPr>
      <w:r w:rsidRPr="008500A5">
        <w:rPr>
          <w:noProof/>
          <w:color w:val="EE0000"/>
          <w:sz w:val="24"/>
          <w:szCs w:val="24"/>
        </w:rPr>
        <w:t>&lt;End of change&gt;</w:t>
      </w:r>
    </w:p>
    <w:p w14:paraId="669A36EB" w14:textId="77777777" w:rsidR="008500A5" w:rsidRDefault="008500A5">
      <w:pPr>
        <w:rPr>
          <w:noProof/>
        </w:rPr>
      </w:pPr>
    </w:p>
    <w:sectPr w:rsidR="008500A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82D61" w14:textId="77777777" w:rsidR="00281F09" w:rsidRDefault="00281F09">
      <w:r>
        <w:separator/>
      </w:r>
    </w:p>
  </w:endnote>
  <w:endnote w:type="continuationSeparator" w:id="0">
    <w:p w14:paraId="67F855D7" w14:textId="77777777" w:rsidR="00281F09" w:rsidRDefault="00281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4B9F1" w14:textId="77777777" w:rsidR="00FB06D8" w:rsidRDefault="00FB06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B865E" w14:textId="77777777" w:rsidR="00281F09" w:rsidRDefault="00281F09">
      <w:r>
        <w:separator/>
      </w:r>
    </w:p>
  </w:footnote>
  <w:footnote w:type="continuationSeparator" w:id="0">
    <w:p w14:paraId="58334C57" w14:textId="77777777" w:rsidR="00281F09" w:rsidRDefault="00281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ACB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6FD3A" w14:textId="77777777" w:rsidR="00FB06D8" w:rsidRDefault="00FB06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D0B4B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17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4DE08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C">
    <w15:presenceInfo w15:providerId="None" w15:userId="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53F4"/>
    <w:rsid w:val="000A6394"/>
    <w:rsid w:val="000B7FED"/>
    <w:rsid w:val="000C038A"/>
    <w:rsid w:val="000C6598"/>
    <w:rsid w:val="000D44B3"/>
    <w:rsid w:val="00145D43"/>
    <w:rsid w:val="001508B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F09"/>
    <w:rsid w:val="00284FEB"/>
    <w:rsid w:val="002860C4"/>
    <w:rsid w:val="002B5741"/>
    <w:rsid w:val="002E472E"/>
    <w:rsid w:val="00305409"/>
    <w:rsid w:val="003609EF"/>
    <w:rsid w:val="0036231A"/>
    <w:rsid w:val="00374DD4"/>
    <w:rsid w:val="003B5D74"/>
    <w:rsid w:val="003E1A36"/>
    <w:rsid w:val="00410371"/>
    <w:rsid w:val="004242F1"/>
    <w:rsid w:val="00451EE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96B5E"/>
    <w:rsid w:val="006B46FB"/>
    <w:rsid w:val="006E21FB"/>
    <w:rsid w:val="006F43F4"/>
    <w:rsid w:val="00792342"/>
    <w:rsid w:val="007977A8"/>
    <w:rsid w:val="007B512A"/>
    <w:rsid w:val="007C2097"/>
    <w:rsid w:val="007C740E"/>
    <w:rsid w:val="007D6A07"/>
    <w:rsid w:val="007F7259"/>
    <w:rsid w:val="008040A8"/>
    <w:rsid w:val="008279FA"/>
    <w:rsid w:val="008348D8"/>
    <w:rsid w:val="00842034"/>
    <w:rsid w:val="008500A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CBD"/>
    <w:rsid w:val="009777D9"/>
    <w:rsid w:val="00991B88"/>
    <w:rsid w:val="009A5753"/>
    <w:rsid w:val="009A579D"/>
    <w:rsid w:val="009E3297"/>
    <w:rsid w:val="009F734F"/>
    <w:rsid w:val="00A246B6"/>
    <w:rsid w:val="00A32F02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75B"/>
    <w:rsid w:val="00BB5DFC"/>
    <w:rsid w:val="00BD279D"/>
    <w:rsid w:val="00BD6BB8"/>
    <w:rsid w:val="00BE3B8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1FB"/>
    <w:rsid w:val="00E81E39"/>
    <w:rsid w:val="00E912B7"/>
    <w:rsid w:val="00EB09B7"/>
    <w:rsid w:val="00EE7D7C"/>
    <w:rsid w:val="00F25D98"/>
    <w:rsid w:val="00F300FB"/>
    <w:rsid w:val="00FA4677"/>
    <w:rsid w:val="00FB06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5B64C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FA467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A46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805</Words>
  <Characters>4590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</cp:lastModifiedBy>
  <cp:revision>7</cp:revision>
  <cp:lastPrinted>1899-12-31T23:00:00Z</cp:lastPrinted>
  <dcterms:created xsi:type="dcterms:W3CDTF">2025-10-01T08:14:00Z</dcterms:created>
  <dcterms:modified xsi:type="dcterms:W3CDTF">2025-10-01T08:16:00Z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R4-2513249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19.2.0</vt:lpwstr>
  </property>
  <property fmtid="{D5CDD505-2E9C-101B-9397-08002B2CF9AE}" pid="13" name="SourceIfWg">
    <vt:lpwstr>CATT</vt:lpwstr>
  </property>
  <property fmtid="{D5CDD505-2E9C-101B-9397-08002B2CF9AE}" pid="14" name="SourceIfTsg">
    <vt:lpwstr>R4</vt:lpwstr>
  </property>
  <property fmtid="{D5CDD505-2E9C-101B-9397-08002B2CF9AE}" pid="15" name="RelatedWis">
    <vt:lpwstr>NR_LPWUS-Core</vt:lpwstr>
  </property>
  <property fmtid="{D5CDD505-2E9C-101B-9397-08002B2CF9AE}" pid="16" name="Cat">
    <vt:lpwstr>F</vt:lpwstr>
  </property>
  <property fmtid="{D5CDD505-2E9C-101B-9397-08002B2CF9AE}" pid="17" name="ResDate">
    <vt:lpwstr>2025-09-29</vt:lpwstr>
  </property>
  <property fmtid="{D5CDD505-2E9C-101B-9397-08002B2CF9AE}" pid="18" name="Release">
    <vt:lpwstr>Rel-19</vt:lpwstr>
  </property>
  <property fmtid="{D5CDD505-2E9C-101B-9397-08002B2CF9AE}" pid="19" name="CrTitle">
    <vt:lpwstr>CR to TS 38.101-1 on LP-WUS operation</vt:lpwstr>
  </property>
  <property fmtid="{D5CDD505-2E9C-101B-9397-08002B2CF9AE}" pid="20" name="MtgTitle">
    <vt:lpwstr>&lt;MTG_TITLE&gt;</vt:lpwstr>
  </property>
  <property fmtid="{D5CDD505-2E9C-101B-9397-08002B2CF9AE}" pid="21" name="TDoc #">
    <vt:lpwstr>R4-2513249</vt:lpwstr>
  </property>
  <property fmtid="{D5CDD505-2E9C-101B-9397-08002B2CF9AE}" pid="22" name="Rev#">
    <vt:lpwstr>-</vt:lpwstr>
  </property>
</Properties>
</file>