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8CD8F3" w14:textId="7F8EE9BE" w:rsidR="00BC044B" w:rsidRPr="002C662F" w:rsidRDefault="00BC044B" w:rsidP="00BC044B">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w:t>
      </w:r>
      <w:r w:rsidR="00C63FB8">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E52969">
        <w:rPr>
          <w:rFonts w:ascii="Arial" w:hAnsi="Arial" w:cs="Arial" w:hint="eastAsia"/>
          <w:b/>
          <w:lang w:eastAsia="zh-CN"/>
        </w:rPr>
        <w:t xml:space="preserve">            </w:t>
      </w:r>
      <w:r w:rsidR="007459C4">
        <w:rPr>
          <w:rFonts w:ascii="Arial" w:hAnsi="Arial" w:cs="Arial" w:hint="eastAsia"/>
          <w:b/>
          <w:lang w:eastAsia="zh-CN"/>
        </w:rPr>
        <w:t xml:space="preserve">      </w:t>
      </w:r>
      <w:r w:rsidRPr="006D15A0">
        <w:rPr>
          <w:rFonts w:ascii="Arial" w:hAnsi="Arial" w:cs="Arial"/>
          <w:b/>
          <w:lang w:eastAsia="zh-CN"/>
        </w:rPr>
        <w:t>R4-2</w:t>
      </w:r>
      <w:r w:rsidR="00127A1F">
        <w:rPr>
          <w:rFonts w:ascii="Arial" w:hAnsi="Arial" w:cs="Arial" w:hint="eastAsia"/>
          <w:b/>
          <w:lang w:eastAsia="zh-CN"/>
        </w:rPr>
        <w:t>50</w:t>
      </w:r>
      <w:r w:rsidR="007459C4">
        <w:rPr>
          <w:rFonts w:ascii="Arial" w:hAnsi="Arial" w:cs="Arial" w:hint="eastAsia"/>
          <w:b/>
          <w:lang w:eastAsia="zh-CN"/>
        </w:rPr>
        <w:t>6043</w:t>
      </w:r>
    </w:p>
    <w:p w14:paraId="55B90A61" w14:textId="36C7EBFE" w:rsidR="00E52969" w:rsidRPr="002C662F" w:rsidRDefault="00C63FB8" w:rsidP="00E52969">
      <w:pPr>
        <w:jc w:val="both"/>
        <w:rPr>
          <w:rFonts w:ascii="Arial" w:hAnsi="Arial"/>
          <w:b/>
          <w:lang w:val="en-US" w:eastAsia="zh-CN"/>
        </w:rPr>
      </w:pPr>
      <w:r>
        <w:rPr>
          <w:rFonts w:ascii="Arial" w:hAnsi="Arial" w:hint="eastAsia"/>
          <w:b/>
          <w:lang w:val="en-US" w:eastAsia="zh-CN"/>
        </w:rPr>
        <w:t>Malta, MT, May. 19</w:t>
      </w:r>
      <w:r w:rsidR="00E52969" w:rsidRPr="002C662F">
        <w:rPr>
          <w:rFonts w:ascii="Arial" w:hAnsi="Arial" w:hint="eastAsia"/>
          <w:b/>
          <w:lang w:val="en-US" w:eastAsia="zh-CN"/>
        </w:rPr>
        <w:t xml:space="preserve"> </w:t>
      </w:r>
      <w:r w:rsidR="00E52969">
        <w:rPr>
          <w:rFonts w:ascii="Arial" w:hAnsi="Arial"/>
          <w:b/>
          <w:lang w:val="en-US" w:eastAsia="zh-CN"/>
        </w:rPr>
        <w:t>–</w:t>
      </w:r>
      <w:r>
        <w:rPr>
          <w:rFonts w:ascii="Arial" w:hAnsi="Arial" w:hint="eastAsia"/>
          <w:b/>
          <w:lang w:val="en-US" w:eastAsia="zh-CN"/>
        </w:rPr>
        <w:t>May. 23</w:t>
      </w:r>
      <w:r w:rsidR="00E52969">
        <w:rPr>
          <w:rFonts w:ascii="Arial" w:hAnsi="Arial" w:hint="eastAsia"/>
          <w:b/>
          <w:lang w:val="en-US" w:eastAsia="zh-CN"/>
        </w:rPr>
        <w:t>,</w:t>
      </w:r>
      <w:r w:rsidR="00E52969" w:rsidRPr="002C662F">
        <w:rPr>
          <w:rFonts w:ascii="Arial" w:hAnsi="Arial"/>
          <w:b/>
          <w:lang w:val="en-US" w:eastAsia="zh-CN"/>
        </w:rPr>
        <w:t xml:space="preserve"> 20</w:t>
      </w:r>
      <w:r w:rsidR="00E52969">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bookmarkStart w:id="2" w:name="_GoBack"/>
      <w:bookmarkEnd w:id="2"/>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3AB36AC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07EB0">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30740">
        <w:rPr>
          <w:rFonts w:ascii="Arial" w:eastAsiaTheme="minorEastAsia" w:hAnsi="Arial" w:cs="Arial" w:hint="eastAsia"/>
          <w:b/>
          <w:lang w:eastAsia="zh-CN"/>
        </w:rPr>
        <w:t>10</w:t>
      </w:r>
      <w:r w:rsidR="007459C4">
        <w:rPr>
          <w:rFonts w:ascii="Arial" w:eastAsiaTheme="minorEastAsia" w:hAnsi="Arial" w:cs="Arial" w:hint="eastAsia"/>
          <w:b/>
          <w:lang w:eastAsia="zh-CN"/>
        </w:rPr>
        <w:t>.3</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39B8FE7E"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w:t>
      </w:r>
      <w:r w:rsidR="004463A0">
        <w:rPr>
          <w:rFonts w:hint="eastAsia"/>
          <w:lang w:eastAsia="zh-CN"/>
        </w:rPr>
        <w:t>4</w:t>
      </w:r>
      <w:r w:rsidR="00787CFA">
        <w:rPr>
          <w:rFonts w:hint="eastAsia"/>
          <w:lang w:eastAsia="zh-CN"/>
        </w:rPr>
        <w:t>-bis</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602CDED7"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62CC962F" w:rsidR="008E7B6B" w:rsidRDefault="008E7B6B" w:rsidP="008E7B6B">
      <w:pPr>
        <w:rPr>
          <w:lang w:eastAsia="zh-CN"/>
        </w:rPr>
      </w:pPr>
      <w:r>
        <w:rPr>
          <w:rFonts w:hint="eastAsia"/>
        </w:rPr>
        <w:t xml:space="preserve">The </w:t>
      </w:r>
      <w:r w:rsidR="00884BF6">
        <w:rPr>
          <w:rFonts w:hint="eastAsia"/>
          <w:lang w:eastAsia="zh-CN"/>
        </w:rPr>
        <w:t>open issues</w:t>
      </w:r>
      <w:r>
        <w:t xml:space="preserve">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3BFE118C" w14:textId="77777777" w:rsidR="00787CFA" w:rsidRPr="00FD65DB" w:rsidRDefault="00787CFA" w:rsidP="00787CFA">
            <w:pPr>
              <w:pStyle w:val="3"/>
              <w:outlineLvl w:val="2"/>
            </w:pPr>
            <w:r w:rsidRPr="00FD65DB">
              <w:lastRenderedPageBreak/>
              <w:t>Sub-topic 1-3 Rx requirements</w:t>
            </w:r>
          </w:p>
          <w:p w14:paraId="1CF3F351" w14:textId="77777777" w:rsidR="00787CFA" w:rsidRPr="00FD65DB" w:rsidRDefault="00787CFA" w:rsidP="00787CFA">
            <w:pPr>
              <w:rPr>
                <w:b/>
                <w:u w:val="single"/>
              </w:rPr>
            </w:pPr>
            <w:r w:rsidRPr="00FD65DB">
              <w:rPr>
                <w:b/>
                <w:u w:val="single"/>
              </w:rPr>
              <w:t>Issue 1-10: General discussion of RSD analysis</w:t>
            </w:r>
          </w:p>
          <w:p w14:paraId="55CA3188" w14:textId="77777777" w:rsidR="00787CFA" w:rsidRPr="00FD65DB" w:rsidRDefault="00787CFA" w:rsidP="00787CFA">
            <w:pPr>
              <w:rPr>
                <w:b/>
                <w:bCs/>
                <w:iCs/>
                <w:lang w:eastAsia="zh-CN"/>
              </w:rPr>
            </w:pPr>
            <w:r w:rsidRPr="00FD65DB">
              <w:rPr>
                <w:b/>
                <w:bCs/>
                <w:iCs/>
                <w:lang w:eastAsia="zh-CN"/>
              </w:rPr>
              <w:t>Ad-hoc agreements:</w:t>
            </w:r>
          </w:p>
          <w:p w14:paraId="48DB16B5" w14:textId="77777777" w:rsidR="00787CFA" w:rsidRPr="00FD65DB" w:rsidRDefault="00787CFA" w:rsidP="00787CFA">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FD65DB">
              <w:t xml:space="preserve">In addition to </w:t>
            </w:r>
            <w:proofErr w:type="spellStart"/>
            <w:proofErr w:type="gramStart"/>
            <w:r w:rsidRPr="00FD65DB">
              <w:t>Tx</w:t>
            </w:r>
            <w:proofErr w:type="spellEnd"/>
            <w:proofErr w:type="gramEnd"/>
            <w:r w:rsidRPr="00FD65DB">
              <w:t xml:space="preserve"> leakage to Rx, Rx non-linearity needs to be considered in RSD evaluation.</w:t>
            </w:r>
          </w:p>
          <w:p w14:paraId="1802F19A" w14:textId="77777777" w:rsidR="00787CFA" w:rsidRPr="00FD65DB" w:rsidRDefault="00787CFA" w:rsidP="00787CFA"/>
          <w:p w14:paraId="43FB5E3D" w14:textId="77777777" w:rsidR="00787CFA" w:rsidRPr="00FD65DB" w:rsidRDefault="00787CFA" w:rsidP="00787CFA">
            <w:pPr>
              <w:rPr>
                <w:b/>
                <w:u w:val="single"/>
              </w:rPr>
            </w:pPr>
            <w:r w:rsidRPr="00FD65DB">
              <w:rPr>
                <w:b/>
                <w:u w:val="single"/>
              </w:rPr>
              <w:t>Issue 1-11: General discussion of RSD of PC1.5 and PC1</w:t>
            </w:r>
          </w:p>
          <w:p w14:paraId="1D5B13F8" w14:textId="77777777" w:rsidR="00787CFA" w:rsidRPr="00FD65DB" w:rsidRDefault="00787CFA" w:rsidP="00787CFA">
            <w:pPr>
              <w:rPr>
                <w:b/>
                <w:bCs/>
                <w:iCs/>
                <w:lang w:eastAsia="zh-CN"/>
              </w:rPr>
            </w:pPr>
            <w:r w:rsidRPr="00FD65DB">
              <w:rPr>
                <w:b/>
                <w:bCs/>
                <w:iCs/>
                <w:lang w:eastAsia="zh-CN"/>
              </w:rPr>
              <w:t>Ad-hoc agreements:</w:t>
            </w:r>
          </w:p>
          <w:p w14:paraId="4A19C159" w14:textId="77777777" w:rsidR="00787CFA" w:rsidRPr="00FD65DB" w:rsidRDefault="00787CFA" w:rsidP="00787CFA">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FD65DB">
              <w:t>Companies agree to bring more analysis for the RSD values for PC1.5/PC1 non-handheld UE.</w:t>
            </w:r>
          </w:p>
          <w:p w14:paraId="591B4C45" w14:textId="77777777" w:rsidR="00787CFA" w:rsidRPr="00FD65DB" w:rsidRDefault="00787CFA" w:rsidP="00787CFA">
            <w:pPr>
              <w:pStyle w:val="afb"/>
              <w:widowControl/>
              <w:numPr>
                <w:ilvl w:val="1"/>
                <w:numId w:val="17"/>
              </w:numPr>
              <w:overflowPunct w:val="0"/>
              <w:autoSpaceDE w:val="0"/>
              <w:autoSpaceDN w:val="0"/>
              <w:adjustRightInd w:val="0"/>
              <w:spacing w:before="0" w:after="180" w:line="240" w:lineRule="auto"/>
              <w:ind w:firstLineChars="0"/>
              <w:jc w:val="left"/>
              <w:textAlignment w:val="baseline"/>
            </w:pPr>
            <w:r w:rsidRPr="00FD65DB">
              <w:t>Further check these in next meeting.</w:t>
            </w:r>
          </w:p>
          <w:p w14:paraId="0749E436" w14:textId="77777777" w:rsidR="00787CFA" w:rsidRPr="00FD65DB" w:rsidRDefault="00787CFA" w:rsidP="00787CFA"/>
          <w:p w14:paraId="38C4A9BC" w14:textId="77777777" w:rsidR="00787CFA" w:rsidRPr="00FD65DB" w:rsidRDefault="00787CFA" w:rsidP="00787CFA">
            <w:pPr>
              <w:rPr>
                <w:b/>
                <w:u w:val="single"/>
              </w:rPr>
            </w:pPr>
            <w:r w:rsidRPr="00FD65DB">
              <w:rPr>
                <w:b/>
                <w:u w:val="single"/>
              </w:rPr>
              <w:t>Issue 1-13: RSD requirements for PC2 on n255</w:t>
            </w:r>
          </w:p>
          <w:p w14:paraId="6BB05B06" w14:textId="77777777" w:rsidR="00787CFA" w:rsidRPr="00FD65DB" w:rsidRDefault="00787CFA" w:rsidP="00787CFA">
            <w:pPr>
              <w:rPr>
                <w:b/>
                <w:bCs/>
                <w:iCs/>
                <w:lang w:eastAsia="zh-CN"/>
              </w:rPr>
            </w:pPr>
            <w:r w:rsidRPr="00FD65DB">
              <w:rPr>
                <w:b/>
                <w:bCs/>
                <w:iCs/>
                <w:lang w:eastAsia="zh-CN"/>
              </w:rPr>
              <w:t>Ad-hoc agreements:</w:t>
            </w:r>
          </w:p>
          <w:p w14:paraId="67A0EB31" w14:textId="77777777" w:rsidR="00787CFA" w:rsidRPr="00FD65DB" w:rsidRDefault="00787CFA" w:rsidP="00787CFA">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FD65DB">
              <w:t>For n255 PC2:</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787CFA" w:rsidRPr="00FD65DB" w14:paraId="797B369B" w14:textId="77777777" w:rsidTr="0010305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B93F0" w14:textId="77777777" w:rsidR="00787CFA" w:rsidRPr="00FD65DB" w:rsidRDefault="00787CFA" w:rsidP="0010305E">
                  <w:pPr>
                    <w:widowControl w:val="0"/>
                    <w:spacing w:after="0"/>
                    <w:jc w:val="center"/>
                    <w:rPr>
                      <w:lang w:val="en-US"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1172F8F" w14:textId="77777777" w:rsidR="00787CFA" w:rsidRPr="00FD65DB" w:rsidRDefault="00787CFA" w:rsidP="0010305E">
                  <w:pPr>
                    <w:widowControl w:val="0"/>
                    <w:spacing w:after="0"/>
                    <w:jc w:val="center"/>
                    <w:rPr>
                      <w:lang w:val="en-US" w:eastAsia="zh-CN"/>
                    </w:rPr>
                  </w:pPr>
                  <w:r w:rsidRPr="00FD65DB">
                    <w:rPr>
                      <w:lang w:val="en-US" w:eastAsia="zh-CN"/>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18864D5" w14:textId="77777777" w:rsidR="00787CFA" w:rsidRPr="00FD65DB" w:rsidRDefault="00787CFA" w:rsidP="0010305E">
                  <w:pPr>
                    <w:widowControl w:val="0"/>
                    <w:spacing w:after="0"/>
                    <w:jc w:val="center"/>
                    <w:rPr>
                      <w:lang w:val="en-US" w:eastAsia="zh-CN"/>
                    </w:rPr>
                  </w:pPr>
                  <w:r w:rsidRPr="00FD65DB">
                    <w:rPr>
                      <w:lang w:val="en-US" w:eastAsia="zh-CN"/>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90F7CE" w14:textId="77777777" w:rsidR="00787CFA" w:rsidRPr="00FD65DB" w:rsidRDefault="00787CFA" w:rsidP="0010305E">
                  <w:pPr>
                    <w:widowControl w:val="0"/>
                    <w:spacing w:after="0"/>
                    <w:jc w:val="center"/>
                    <w:rPr>
                      <w:lang w:val="en-US" w:eastAsia="zh-CN"/>
                    </w:rPr>
                  </w:pPr>
                  <w:r w:rsidRPr="00FD65DB">
                    <w:rPr>
                      <w:lang w:val="en-US" w:eastAsia="zh-CN"/>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C7F44B2" w14:textId="77777777" w:rsidR="00787CFA" w:rsidRPr="00FD65DB" w:rsidRDefault="00787CFA" w:rsidP="0010305E">
                  <w:pPr>
                    <w:widowControl w:val="0"/>
                    <w:spacing w:after="0"/>
                    <w:jc w:val="center"/>
                    <w:rPr>
                      <w:lang w:val="en-US" w:eastAsia="zh-CN"/>
                    </w:rPr>
                  </w:pPr>
                  <w:r w:rsidRPr="00FD65DB">
                    <w:rPr>
                      <w:lang w:val="en-US" w:eastAsia="zh-CN"/>
                    </w:rPr>
                    <w:t>20 MHz</w:t>
                  </w:r>
                </w:p>
              </w:tc>
            </w:tr>
            <w:tr w:rsidR="00787CFA" w:rsidRPr="00FD65DB" w14:paraId="593286CF" w14:textId="77777777" w:rsidTr="0010305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ABF44" w14:textId="77777777" w:rsidR="00787CFA" w:rsidRPr="00FD65DB" w:rsidRDefault="00787CFA" w:rsidP="0010305E">
                  <w:pPr>
                    <w:widowControl w:val="0"/>
                    <w:spacing w:after="0"/>
                    <w:jc w:val="center"/>
                    <w:rPr>
                      <w:lang w:val="en-US" w:eastAsia="zh-CN"/>
                    </w:rPr>
                  </w:pPr>
                  <w:r w:rsidRPr="00FD65DB">
                    <w:rPr>
                      <w:lang w:val="en-US" w:eastAsia="zh-CN"/>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6B836D7" w14:textId="77777777" w:rsidR="00787CFA" w:rsidRPr="00FD65DB" w:rsidRDefault="00787CFA" w:rsidP="0010305E">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41CDD94" w14:textId="77777777" w:rsidR="00787CFA" w:rsidRPr="00FD65DB" w:rsidRDefault="00787CFA" w:rsidP="0010305E">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26D39D4" w14:textId="77777777" w:rsidR="00787CFA" w:rsidRPr="00FD65DB" w:rsidRDefault="00787CFA" w:rsidP="0010305E">
                  <w:pPr>
                    <w:widowControl w:val="0"/>
                    <w:spacing w:after="0"/>
                    <w:jc w:val="center"/>
                    <w:rPr>
                      <w:lang w:val="en-US" w:eastAsia="zh-CN"/>
                    </w:rPr>
                  </w:pPr>
                  <w:r w:rsidRPr="00FD65DB">
                    <w:rPr>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350434C" w14:textId="77777777" w:rsidR="00787CFA" w:rsidRPr="00FD65DB" w:rsidRDefault="00787CFA" w:rsidP="0010305E">
                  <w:pPr>
                    <w:widowControl w:val="0"/>
                    <w:spacing w:after="0"/>
                    <w:jc w:val="center"/>
                    <w:rPr>
                      <w:lang w:val="en-US" w:eastAsia="zh-CN"/>
                    </w:rPr>
                  </w:pPr>
                  <w:r w:rsidRPr="00FD65DB">
                    <w:rPr>
                      <w:lang w:val="en-US" w:eastAsia="zh-CN"/>
                    </w:rPr>
                    <w:t>[0.9]</w:t>
                  </w:r>
                </w:p>
              </w:tc>
            </w:tr>
            <w:tr w:rsidR="00787CFA" w:rsidRPr="00FD65DB" w14:paraId="7BD057CC" w14:textId="77777777" w:rsidTr="0010305E">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AA8FE" w14:textId="77777777" w:rsidR="00787CFA" w:rsidRPr="00FD65DB" w:rsidRDefault="00787CFA" w:rsidP="0010305E">
                  <w:pPr>
                    <w:widowControl w:val="0"/>
                    <w:spacing w:after="0"/>
                    <w:jc w:val="center"/>
                    <w:rPr>
                      <w:lang w:val="en-US" w:eastAsia="zh-CN"/>
                    </w:rPr>
                  </w:pPr>
                  <w:r w:rsidRPr="00FD65DB">
                    <w:rPr>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0E1BA11" w14:textId="77777777" w:rsidR="00787CFA" w:rsidRPr="00FD65DB" w:rsidRDefault="00787CFA" w:rsidP="0010305E">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EABF4F1" w14:textId="77777777" w:rsidR="00787CFA" w:rsidRPr="00FD65DB" w:rsidRDefault="00787CFA" w:rsidP="0010305E">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5E0BF6F" w14:textId="77777777" w:rsidR="00787CFA" w:rsidRPr="00FD65DB" w:rsidRDefault="00787CFA" w:rsidP="0010305E">
                  <w:pPr>
                    <w:widowControl w:val="0"/>
                    <w:spacing w:after="0"/>
                    <w:jc w:val="center"/>
                    <w:rPr>
                      <w:lang w:val="en-US" w:eastAsia="zh-CN"/>
                    </w:rPr>
                  </w:pPr>
                  <w:r w:rsidRPr="00FD65DB">
                    <w:rPr>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A1CBECB" w14:textId="77777777" w:rsidR="00787CFA" w:rsidRPr="00FD65DB" w:rsidRDefault="00787CFA" w:rsidP="0010305E">
                  <w:pPr>
                    <w:widowControl w:val="0"/>
                    <w:spacing w:after="0"/>
                    <w:jc w:val="center"/>
                    <w:rPr>
                      <w:lang w:val="en-US" w:eastAsia="zh-CN"/>
                    </w:rPr>
                  </w:pPr>
                  <w:r w:rsidRPr="00FD65DB">
                    <w:rPr>
                      <w:lang w:val="en-US" w:eastAsia="zh-CN"/>
                    </w:rPr>
                    <w:t>[1.7]</w:t>
                  </w:r>
                </w:p>
              </w:tc>
            </w:tr>
          </w:tbl>
          <w:p w14:paraId="02C51617" w14:textId="77777777" w:rsidR="00787CFA" w:rsidRDefault="00787CFA" w:rsidP="00787CFA"/>
          <w:p w14:paraId="5DED0FE6" w14:textId="77777777" w:rsidR="00787CFA" w:rsidRPr="00FD65DB" w:rsidRDefault="00787CFA" w:rsidP="00787CFA">
            <w:pPr>
              <w:rPr>
                <w:b/>
                <w:u w:val="single"/>
                <w:lang w:eastAsia="ko-KR"/>
              </w:rPr>
            </w:pPr>
            <w:r w:rsidRPr="00FD65DB">
              <w:rPr>
                <w:b/>
                <w:u w:val="single"/>
                <w:lang w:eastAsia="ko-KR"/>
              </w:rPr>
              <w:t>Issue 1-14: RSD requirements for PC1.5 and PC1.</w:t>
            </w:r>
          </w:p>
          <w:p w14:paraId="6A87D674" w14:textId="77777777" w:rsidR="00787CFA" w:rsidRDefault="00787CFA" w:rsidP="00787CFA">
            <w:pPr>
              <w:rPr>
                <w:b/>
                <w:bCs/>
                <w:iCs/>
                <w:lang w:eastAsia="zh-CN"/>
              </w:rPr>
            </w:pPr>
            <w:r w:rsidRPr="00FD65DB">
              <w:rPr>
                <w:b/>
                <w:bCs/>
                <w:iCs/>
                <w:lang w:eastAsia="zh-CN"/>
              </w:rPr>
              <w:t>Way forward:</w:t>
            </w:r>
          </w:p>
          <w:p w14:paraId="783B0032" w14:textId="77777777" w:rsidR="00787CFA" w:rsidRPr="00FD65DB" w:rsidRDefault="00787CFA" w:rsidP="00787CFA">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FD65DB">
              <w:t>Encourage companies to</w:t>
            </w:r>
            <w:r>
              <w:t xml:space="preserve"> further</w:t>
            </w:r>
            <w:r w:rsidRPr="00FD65DB">
              <w:t xml:space="preserve"> discuss the following proposal</w:t>
            </w:r>
            <w:r>
              <w:t>s</w:t>
            </w:r>
            <w:r w:rsidRPr="00FD65DB">
              <w:t>:</w:t>
            </w:r>
          </w:p>
          <w:p w14:paraId="0A837920" w14:textId="77777777" w:rsidR="00787CFA" w:rsidRPr="00FD65DB" w:rsidRDefault="00787CFA" w:rsidP="00787CFA">
            <w:pPr>
              <w:pStyle w:val="afb"/>
              <w:widowControl/>
              <w:numPr>
                <w:ilvl w:val="1"/>
                <w:numId w:val="9"/>
              </w:numPr>
              <w:spacing w:before="0" w:after="120" w:line="240" w:lineRule="auto"/>
              <w:ind w:left="1440" w:firstLineChars="0"/>
              <w:jc w:val="left"/>
              <w:rPr>
                <w:rFonts w:eastAsia="宋体"/>
              </w:rPr>
            </w:pPr>
            <w:r w:rsidRPr="00FD65DB">
              <w:rPr>
                <w:rFonts w:eastAsia="宋体"/>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787CFA" w:rsidRPr="00FD65DB" w14:paraId="2326CF84" w14:textId="77777777" w:rsidTr="0010305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CA76F2" w14:textId="77777777" w:rsidR="00787CFA" w:rsidRPr="00FD65DB" w:rsidRDefault="00787CFA" w:rsidP="0010305E">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421634" w14:textId="77777777" w:rsidR="00787CFA" w:rsidRPr="00FD65DB" w:rsidRDefault="00787CFA" w:rsidP="0010305E">
                  <w:pPr>
                    <w:pStyle w:val="TAH"/>
                    <w:rPr>
                      <w:rFonts w:eastAsia="PMingLiU"/>
                      <w:lang w:val="en-US"/>
                    </w:rPr>
                  </w:pPr>
                  <w:r w:rsidRPr="00FD65DB">
                    <w:rPr>
                      <w:rFonts w:eastAsia="PMingLiU"/>
                      <w:lang w:val="en-US"/>
                    </w:rPr>
                    <w:t>5</w:t>
                  </w:r>
                </w:p>
                <w:p w14:paraId="5C5A9F22"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97B7D1" w14:textId="77777777" w:rsidR="00787CFA" w:rsidRPr="00FD65DB" w:rsidRDefault="00787CFA" w:rsidP="0010305E">
                  <w:pPr>
                    <w:pStyle w:val="TAH"/>
                    <w:rPr>
                      <w:rFonts w:eastAsia="PMingLiU"/>
                      <w:lang w:val="en-US"/>
                    </w:rPr>
                  </w:pPr>
                  <w:r w:rsidRPr="00FD65DB">
                    <w:rPr>
                      <w:rFonts w:eastAsia="PMingLiU"/>
                      <w:lang w:val="en-US"/>
                    </w:rPr>
                    <w:t>10</w:t>
                  </w:r>
                </w:p>
                <w:p w14:paraId="267385F3"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67785" w14:textId="77777777" w:rsidR="00787CFA" w:rsidRPr="00FD65DB" w:rsidRDefault="00787CFA" w:rsidP="0010305E">
                  <w:pPr>
                    <w:pStyle w:val="TAH"/>
                    <w:rPr>
                      <w:rFonts w:eastAsia="PMingLiU"/>
                      <w:lang w:val="en-US"/>
                    </w:rPr>
                  </w:pPr>
                  <w:r w:rsidRPr="00FD65DB">
                    <w:rPr>
                      <w:rFonts w:eastAsia="PMingLiU"/>
                      <w:lang w:val="en-US"/>
                    </w:rPr>
                    <w:t>15</w:t>
                  </w:r>
                </w:p>
                <w:p w14:paraId="7C8404A7"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B3649D" w14:textId="77777777" w:rsidR="00787CFA" w:rsidRPr="00FD65DB" w:rsidRDefault="00787CFA" w:rsidP="0010305E">
                  <w:pPr>
                    <w:pStyle w:val="TAH"/>
                    <w:rPr>
                      <w:rFonts w:eastAsia="PMingLiU"/>
                      <w:lang w:val="en-US"/>
                    </w:rPr>
                  </w:pPr>
                  <w:r w:rsidRPr="00FD65DB">
                    <w:rPr>
                      <w:rFonts w:eastAsia="PMingLiU"/>
                      <w:lang w:val="en-US"/>
                    </w:rPr>
                    <w:t>20</w:t>
                  </w:r>
                </w:p>
                <w:p w14:paraId="5027D518"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r>
            <w:tr w:rsidR="00787CFA" w:rsidRPr="00FD65DB" w14:paraId="0D6C58E0" w14:textId="77777777" w:rsidTr="0010305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F3AD9B" w14:textId="77777777" w:rsidR="00787CFA" w:rsidRPr="00FD65DB" w:rsidRDefault="00787CFA" w:rsidP="0010305E">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957E50D" w14:textId="77777777" w:rsidR="00787CFA" w:rsidRPr="00FD65DB" w:rsidRDefault="00787CFA" w:rsidP="0010305E">
                  <w:pPr>
                    <w:pStyle w:val="TAC"/>
                    <w:rPr>
                      <w:rFonts w:eastAsia="PMingLiU"/>
                      <w:lang w:val="en-US"/>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3BFB2A72" w14:textId="77777777" w:rsidR="00787CFA" w:rsidRPr="00FD65DB" w:rsidRDefault="00787CFA" w:rsidP="0010305E">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D982185" w14:textId="77777777" w:rsidR="00787CFA" w:rsidRPr="00FD65DB" w:rsidRDefault="00787CFA" w:rsidP="0010305E">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404AB772" w14:textId="77777777" w:rsidR="00787CFA" w:rsidRPr="00FD65DB" w:rsidRDefault="00787CFA" w:rsidP="0010305E">
                  <w:pPr>
                    <w:pStyle w:val="TAC"/>
                    <w:rPr>
                      <w:rFonts w:eastAsia="PMingLiU"/>
                      <w:lang w:val="en-US"/>
                    </w:rPr>
                  </w:pPr>
                  <w:r w:rsidRPr="00FD65DB">
                    <w:rPr>
                      <w:lang w:val="en-US" w:eastAsia="zh-CN"/>
                    </w:rPr>
                    <w:t>2.2</w:t>
                  </w:r>
                </w:p>
              </w:tc>
            </w:tr>
            <w:tr w:rsidR="00787CFA" w:rsidRPr="00FD65DB" w14:paraId="06B7F4A2" w14:textId="77777777" w:rsidTr="0010305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9A2F4B" w14:textId="77777777" w:rsidR="00787CFA" w:rsidRPr="00FD65DB" w:rsidRDefault="00787CFA" w:rsidP="0010305E">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6150047" w14:textId="77777777" w:rsidR="00787CFA" w:rsidRPr="00FD65DB" w:rsidRDefault="00787CFA" w:rsidP="0010305E">
                  <w:pPr>
                    <w:pStyle w:val="TAC"/>
                    <w:rPr>
                      <w:lang w:val="en-US" w:eastAsia="zh-CN"/>
                    </w:rPr>
                  </w:pPr>
                  <w:r w:rsidRPr="00FD65DB">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6EB867D3" w14:textId="77777777" w:rsidR="00787CFA" w:rsidRPr="00FD65DB" w:rsidRDefault="00787CFA" w:rsidP="0010305E">
                  <w:pPr>
                    <w:pStyle w:val="TAC"/>
                    <w:rPr>
                      <w:lang w:val="en-US" w:eastAsia="zh-CN"/>
                    </w:rPr>
                  </w:pPr>
                  <w:r w:rsidRPr="00FD65DB">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33740729" w14:textId="77777777" w:rsidR="00787CFA" w:rsidRPr="00FD65DB" w:rsidRDefault="00787CFA" w:rsidP="0010305E">
                  <w:pPr>
                    <w:pStyle w:val="TAC"/>
                    <w:rPr>
                      <w:lang w:val="en-US" w:eastAsia="zh-CN"/>
                    </w:rPr>
                  </w:pPr>
                  <w:r w:rsidRPr="00FD65DB">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05436CF7" w14:textId="77777777" w:rsidR="00787CFA" w:rsidRPr="00FD65DB" w:rsidRDefault="00787CFA" w:rsidP="0010305E">
                  <w:pPr>
                    <w:pStyle w:val="TAC"/>
                    <w:rPr>
                      <w:lang w:val="en-US" w:eastAsia="zh-CN"/>
                    </w:rPr>
                  </w:pPr>
                  <w:r w:rsidRPr="00FD65DB">
                    <w:rPr>
                      <w:lang w:val="en-US" w:eastAsia="zh-CN"/>
                    </w:rPr>
                    <w:t>3.3</w:t>
                  </w:r>
                </w:p>
              </w:tc>
            </w:tr>
            <w:tr w:rsidR="00787CFA" w:rsidRPr="00FD65DB" w14:paraId="02781B5C" w14:textId="77777777" w:rsidTr="0010305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30A778" w14:textId="77777777" w:rsidR="00787CFA" w:rsidRPr="00FD65DB" w:rsidRDefault="00787CFA" w:rsidP="0010305E">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17957E6A" w14:textId="77777777" w:rsidR="00787CFA" w:rsidRPr="00FD65DB" w:rsidRDefault="00787CFA" w:rsidP="0010305E">
                  <w:pPr>
                    <w:pStyle w:val="TAC"/>
                    <w:rPr>
                      <w:lang w:val="en-US" w:eastAsia="zh-CN"/>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5D1F577D" w14:textId="77777777" w:rsidR="00787CFA" w:rsidRPr="00FD65DB" w:rsidRDefault="00787CFA" w:rsidP="0010305E">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66C2BFB" w14:textId="77777777" w:rsidR="00787CFA" w:rsidRPr="00FD65DB" w:rsidRDefault="00787CFA" w:rsidP="0010305E">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4EE0004B" w14:textId="77777777" w:rsidR="00787CFA" w:rsidRPr="00FD65DB" w:rsidRDefault="00787CFA" w:rsidP="0010305E">
                  <w:pPr>
                    <w:pStyle w:val="TAC"/>
                    <w:rPr>
                      <w:lang w:val="en-US" w:eastAsia="zh-CN"/>
                    </w:rPr>
                  </w:pPr>
                </w:p>
              </w:tc>
            </w:tr>
          </w:tbl>
          <w:p w14:paraId="54BE514B" w14:textId="77777777" w:rsidR="00787CFA" w:rsidRPr="00FD65DB" w:rsidRDefault="00787CFA" w:rsidP="00787CFA">
            <w:pPr>
              <w:pStyle w:val="afb"/>
              <w:spacing w:after="120"/>
              <w:ind w:left="1440" w:firstLineChars="0" w:firstLine="0"/>
              <w:rPr>
                <w:rFonts w:eastAsia="宋体"/>
              </w:rPr>
            </w:pPr>
          </w:p>
          <w:p w14:paraId="24417EEB" w14:textId="77777777" w:rsidR="00787CFA" w:rsidRPr="00FD65DB" w:rsidRDefault="00787CFA" w:rsidP="00787CFA">
            <w:pPr>
              <w:pStyle w:val="afb"/>
              <w:widowControl/>
              <w:numPr>
                <w:ilvl w:val="1"/>
                <w:numId w:val="9"/>
              </w:numPr>
              <w:spacing w:before="0" w:after="120" w:line="240" w:lineRule="auto"/>
              <w:ind w:left="1440" w:firstLineChars="0"/>
              <w:jc w:val="left"/>
              <w:rPr>
                <w:rFonts w:eastAsia="宋体"/>
              </w:rPr>
            </w:pPr>
            <w:r w:rsidRPr="00FD65DB">
              <w:rPr>
                <w:rFonts w:eastAsia="宋体"/>
              </w:rPr>
              <w:t xml:space="preserve">Option 2: For PC1 1Tx </w:t>
            </w:r>
            <w:r w:rsidRPr="00FD65DB">
              <w:rPr>
                <w:rFonts w:eastAsia="宋体" w:hint="eastAsia"/>
              </w:rPr>
              <w:t>(</w:t>
            </w:r>
            <w:r w:rsidRPr="00FD65DB">
              <w:rPr>
                <w:rFonts w:eastAsia="宋体"/>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787CFA" w:rsidRPr="00FD65DB" w14:paraId="113D4260" w14:textId="77777777" w:rsidTr="0010305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FAED196" w14:textId="77777777" w:rsidR="00787CFA" w:rsidRPr="00FD65DB" w:rsidRDefault="00787CFA" w:rsidP="0010305E">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AB6DFC" w14:textId="77777777" w:rsidR="00787CFA" w:rsidRPr="00FD65DB" w:rsidRDefault="00787CFA" w:rsidP="0010305E">
                  <w:pPr>
                    <w:pStyle w:val="TAH"/>
                    <w:rPr>
                      <w:rFonts w:eastAsia="PMingLiU"/>
                      <w:lang w:val="en-US"/>
                    </w:rPr>
                  </w:pPr>
                  <w:r w:rsidRPr="00FD65DB">
                    <w:rPr>
                      <w:rFonts w:eastAsia="PMingLiU"/>
                      <w:lang w:val="en-US"/>
                    </w:rPr>
                    <w:t>5</w:t>
                  </w:r>
                </w:p>
                <w:p w14:paraId="7BA75E8B"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E30064" w14:textId="77777777" w:rsidR="00787CFA" w:rsidRPr="00FD65DB" w:rsidRDefault="00787CFA" w:rsidP="0010305E">
                  <w:pPr>
                    <w:pStyle w:val="TAH"/>
                    <w:rPr>
                      <w:rFonts w:eastAsia="PMingLiU"/>
                      <w:lang w:val="en-US"/>
                    </w:rPr>
                  </w:pPr>
                  <w:r w:rsidRPr="00FD65DB">
                    <w:rPr>
                      <w:rFonts w:eastAsia="PMingLiU"/>
                      <w:lang w:val="en-US"/>
                    </w:rPr>
                    <w:t>10</w:t>
                  </w:r>
                </w:p>
                <w:p w14:paraId="4592ECF2"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98D9FB" w14:textId="77777777" w:rsidR="00787CFA" w:rsidRPr="00FD65DB" w:rsidRDefault="00787CFA" w:rsidP="0010305E">
                  <w:pPr>
                    <w:pStyle w:val="TAH"/>
                    <w:rPr>
                      <w:rFonts w:eastAsia="PMingLiU"/>
                      <w:lang w:val="en-US"/>
                    </w:rPr>
                  </w:pPr>
                  <w:r w:rsidRPr="00FD65DB">
                    <w:rPr>
                      <w:rFonts w:eastAsia="PMingLiU"/>
                      <w:lang w:val="en-US"/>
                    </w:rPr>
                    <w:t>15</w:t>
                  </w:r>
                </w:p>
                <w:p w14:paraId="72EF3265"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6D4014" w14:textId="77777777" w:rsidR="00787CFA" w:rsidRPr="00FD65DB" w:rsidRDefault="00787CFA" w:rsidP="0010305E">
                  <w:pPr>
                    <w:pStyle w:val="TAH"/>
                    <w:rPr>
                      <w:rFonts w:eastAsia="PMingLiU"/>
                      <w:lang w:val="en-US"/>
                    </w:rPr>
                  </w:pPr>
                  <w:r w:rsidRPr="00FD65DB">
                    <w:rPr>
                      <w:rFonts w:eastAsia="PMingLiU"/>
                      <w:lang w:val="en-US"/>
                    </w:rPr>
                    <w:t>20</w:t>
                  </w:r>
                </w:p>
                <w:p w14:paraId="434034FA" w14:textId="77777777" w:rsidR="00787CFA" w:rsidRPr="00FD65DB" w:rsidRDefault="00787CFA" w:rsidP="0010305E">
                  <w:pPr>
                    <w:pStyle w:val="TAH"/>
                    <w:rPr>
                      <w:rFonts w:eastAsia="PMingLiU"/>
                      <w:lang w:val="en-US"/>
                    </w:rPr>
                  </w:pPr>
                  <w:r w:rsidRPr="00FD65DB">
                    <w:rPr>
                      <w:rFonts w:eastAsia="PMingLiU"/>
                      <w:lang w:val="en-US"/>
                    </w:rPr>
                    <w:t>MHz</w:t>
                  </w:r>
                  <w:r w:rsidRPr="00FD65DB">
                    <w:rPr>
                      <w:rFonts w:eastAsia="PMingLiU"/>
                      <w:lang w:val="en-US"/>
                    </w:rPr>
                    <w:br/>
                    <w:t>(dB)</w:t>
                  </w:r>
                </w:p>
              </w:tc>
            </w:tr>
            <w:tr w:rsidR="00787CFA" w:rsidRPr="00FD65DB" w14:paraId="077F42E9" w14:textId="77777777" w:rsidTr="0010305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281166" w14:textId="77777777" w:rsidR="00787CFA" w:rsidRPr="00FD65DB" w:rsidRDefault="00787CFA" w:rsidP="0010305E">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A305C8E" w14:textId="77777777" w:rsidR="00787CFA" w:rsidRPr="00FD65DB" w:rsidRDefault="00787CFA" w:rsidP="0010305E">
                  <w:pPr>
                    <w:pStyle w:val="TAC"/>
                    <w:rPr>
                      <w:rFonts w:eastAsia="PMingLiU"/>
                      <w:lang w:val="en-US"/>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2C5BA002" w14:textId="77777777" w:rsidR="00787CFA" w:rsidRPr="00FD65DB" w:rsidRDefault="00787CFA" w:rsidP="0010305E">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2164045" w14:textId="77777777" w:rsidR="00787CFA" w:rsidRPr="00FD65DB" w:rsidRDefault="00787CFA" w:rsidP="0010305E">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AAC8536" w14:textId="77777777" w:rsidR="00787CFA" w:rsidRPr="00FD65DB" w:rsidRDefault="00787CFA" w:rsidP="0010305E">
                  <w:pPr>
                    <w:pStyle w:val="TAC"/>
                    <w:rPr>
                      <w:rFonts w:eastAsia="PMingLiU"/>
                      <w:lang w:val="en-US"/>
                    </w:rPr>
                  </w:pPr>
                  <w:r w:rsidRPr="00FD65DB">
                    <w:rPr>
                      <w:lang w:val="en-US" w:eastAsia="zh-CN"/>
                    </w:rPr>
                    <w:t>[3]</w:t>
                  </w:r>
                </w:p>
              </w:tc>
            </w:tr>
            <w:tr w:rsidR="00787CFA" w:rsidRPr="006A5E0A" w14:paraId="72851698" w14:textId="77777777" w:rsidTr="0010305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369367" w14:textId="77777777" w:rsidR="00787CFA" w:rsidRPr="00FD65DB" w:rsidRDefault="00787CFA" w:rsidP="0010305E">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tcPr>
                <w:p w14:paraId="20C19715" w14:textId="77777777" w:rsidR="00787CFA" w:rsidRPr="00FD65DB" w:rsidRDefault="00787CFA" w:rsidP="0010305E">
                  <w:pPr>
                    <w:pStyle w:val="TAC"/>
                    <w:rPr>
                      <w:lang w:val="en-US" w:eastAsia="zh-CN"/>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DCDD11A" w14:textId="77777777" w:rsidR="00787CFA" w:rsidRPr="00FD65DB" w:rsidRDefault="00787CFA" w:rsidP="0010305E">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BDBAF6F" w14:textId="77777777" w:rsidR="00787CFA" w:rsidRPr="006A5E0A" w:rsidRDefault="00787CFA" w:rsidP="0010305E">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5E5F8C2" w14:textId="77777777" w:rsidR="00787CFA" w:rsidRPr="006A5E0A" w:rsidRDefault="00787CFA" w:rsidP="0010305E">
                  <w:pPr>
                    <w:pStyle w:val="TAC"/>
                    <w:rPr>
                      <w:lang w:val="en-US" w:eastAsia="zh-CN"/>
                    </w:rPr>
                  </w:pPr>
                </w:p>
              </w:tc>
            </w:tr>
          </w:tbl>
          <w:p w14:paraId="76C0C98A" w14:textId="77777777" w:rsidR="00787CFA" w:rsidRPr="00FD65DB" w:rsidRDefault="00787CFA" w:rsidP="00787CFA"/>
          <w:p w14:paraId="5D00AACB" w14:textId="77777777" w:rsidR="00787CFA" w:rsidRPr="00FD65DB" w:rsidRDefault="00787CFA" w:rsidP="00787CFA">
            <w:pPr>
              <w:rPr>
                <w:b/>
                <w:u w:val="single"/>
                <w:lang w:eastAsia="ko-KR"/>
              </w:rPr>
            </w:pPr>
            <w:r w:rsidRPr="00FD65DB">
              <w:rPr>
                <w:b/>
                <w:u w:val="single"/>
                <w:lang w:eastAsia="ko-KR"/>
              </w:rPr>
              <w:t>Issue X: Proposal to allow power reduction beyond certain duty cycle</w:t>
            </w:r>
          </w:p>
          <w:p w14:paraId="7DA50ABB" w14:textId="77777777" w:rsidR="00787CFA" w:rsidRPr="00FD65DB" w:rsidRDefault="00787CFA" w:rsidP="00787CFA">
            <w:pPr>
              <w:rPr>
                <w:b/>
                <w:bCs/>
                <w:iCs/>
                <w:lang w:eastAsia="zh-CN"/>
              </w:rPr>
            </w:pPr>
            <w:r w:rsidRPr="00FD65DB">
              <w:rPr>
                <w:b/>
                <w:bCs/>
                <w:iCs/>
                <w:lang w:eastAsia="zh-CN"/>
              </w:rPr>
              <w:t>Way forward:</w:t>
            </w:r>
          </w:p>
          <w:p w14:paraId="3F9991BC" w14:textId="77777777" w:rsidR="00787CFA" w:rsidRPr="00FD65DB" w:rsidRDefault="00787CFA" w:rsidP="00787CFA">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sidRPr="00FD65DB">
              <w:t xml:space="preserve">Encourage companies to </w:t>
            </w:r>
            <w:r>
              <w:t xml:space="preserve">further </w:t>
            </w:r>
            <w:r w:rsidRPr="00FD65DB">
              <w:t>discuss the following proposal:</w:t>
            </w:r>
          </w:p>
          <w:p w14:paraId="1299E68D" w14:textId="6F06F935" w:rsidR="00265109" w:rsidRPr="00787CFA" w:rsidRDefault="00787CFA" w:rsidP="00787CFA">
            <w:pPr>
              <w:pStyle w:val="afb"/>
              <w:widowControl/>
              <w:numPr>
                <w:ilvl w:val="1"/>
                <w:numId w:val="9"/>
              </w:numPr>
              <w:spacing w:before="0" w:after="120" w:line="240" w:lineRule="auto"/>
              <w:ind w:left="1440" w:firstLineChars="0"/>
              <w:jc w:val="left"/>
              <w:rPr>
                <w:rFonts w:eastAsia="宋体"/>
              </w:rPr>
            </w:pPr>
            <w:r w:rsidRPr="00FD65DB">
              <w:rPr>
                <w:rFonts w:eastAsia="宋体"/>
              </w:rPr>
              <w:t xml:space="preserve">Option 1: For NR NTN PC2 and PC1.5, and </w:t>
            </w:r>
            <w:proofErr w:type="spellStart"/>
            <w:r w:rsidRPr="00FD65DB">
              <w:rPr>
                <w:rFonts w:eastAsia="宋体"/>
              </w:rPr>
              <w:t>IoT</w:t>
            </w:r>
            <w:proofErr w:type="spellEnd"/>
            <w:r w:rsidRPr="00FD65DB">
              <w:rPr>
                <w:rFonts w:eastAsia="宋体"/>
              </w:rPr>
              <w:t xml:space="preserve"> NTN PC2, allow but not mandate UE to reduce </w:t>
            </w:r>
            <w:proofErr w:type="spellStart"/>
            <w:r w:rsidRPr="00FD65DB">
              <w:rPr>
                <w:rFonts w:eastAsia="宋体"/>
              </w:rPr>
              <w:t>it’s</w:t>
            </w:r>
            <w:proofErr w:type="spellEnd"/>
            <w:r w:rsidRPr="00FD65DB">
              <w:rPr>
                <w:rFonts w:eastAsia="宋体"/>
              </w:rPr>
              <w:t xml:space="preserve"> transmit power when 50% </w:t>
            </w:r>
            <w:proofErr w:type="spellStart"/>
            <w:proofErr w:type="gramStart"/>
            <w:r w:rsidRPr="00FD65DB">
              <w:rPr>
                <w:rFonts w:eastAsia="宋体"/>
              </w:rPr>
              <w:t>Tx</w:t>
            </w:r>
            <w:proofErr w:type="spellEnd"/>
            <w:proofErr w:type="gramEnd"/>
            <w:r w:rsidRPr="00FD65DB">
              <w:rPr>
                <w:rFonts w:eastAsia="宋体"/>
              </w:rPr>
              <w:t xml:space="preserve"> duty cycle in a radio frame is exceeded. (Qualcomm)</w:t>
            </w:r>
          </w:p>
        </w:tc>
      </w:tr>
    </w:tbl>
    <w:p w14:paraId="3736BBD0" w14:textId="77777777" w:rsidR="00753354" w:rsidRDefault="00F002B4" w:rsidP="006D4C22">
      <w:pPr>
        <w:spacing w:before="180"/>
        <w:rPr>
          <w:lang w:eastAsia="zh-CN"/>
        </w:rPr>
      </w:pPr>
      <w:r>
        <w:rPr>
          <w:lang w:eastAsia="zh-CN"/>
        </w:rPr>
        <w:lastRenderedPageBreak/>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w:t>
      </w:r>
      <w:proofErr w:type="spellStart"/>
      <w:r w:rsidR="003F2AC7" w:rsidRPr="003F2AC7">
        <w:rPr>
          <w:lang w:eastAsia="zh-CN"/>
        </w:rPr>
        <w:t>Tx</w:t>
      </w:r>
      <w:proofErr w:type="spellEnd"/>
      <w:r w:rsidR="003F2AC7" w:rsidRPr="003F2AC7">
        <w:rPr>
          <w:lang w:eastAsia="zh-CN"/>
        </w:rPr>
        <w:t xml:space="preserve">-Rx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w:t>
      </w:r>
      <w:proofErr w:type="spellStart"/>
      <w:r w:rsidR="003F2AC7" w:rsidRPr="003F2AC7">
        <w:rPr>
          <w:lang w:eastAsia="zh-CN"/>
        </w:rPr>
        <w:t>Tx</w:t>
      </w:r>
      <w:proofErr w:type="spellEnd"/>
      <w:r w:rsidR="003F2AC7" w:rsidRPr="003F2AC7">
        <w:rPr>
          <w:lang w:eastAsia="zh-CN"/>
        </w:rPr>
        <w:t xml:space="preserve"> chain.</w:t>
      </w:r>
      <w:r w:rsidR="00AF48CE">
        <w:rPr>
          <w:rFonts w:hint="eastAsia"/>
          <w:lang w:eastAsia="zh-CN"/>
        </w:rPr>
        <w:t xml:space="preserve"> </w:t>
      </w:r>
    </w:p>
    <w:p w14:paraId="4A195508" w14:textId="0712CC7C" w:rsidR="00BF426D" w:rsidRDefault="00302E06" w:rsidP="00CE0F04">
      <w:pPr>
        <w:rPr>
          <w:lang w:eastAsia="zh-CN"/>
        </w:rPr>
      </w:pPr>
      <w:r>
        <w:rPr>
          <w:rFonts w:hint="eastAsia"/>
          <w:lang w:eastAsia="zh-CN"/>
        </w:rPr>
        <w:t>For PC</w:t>
      </w:r>
      <w:r w:rsidR="00753354">
        <w:rPr>
          <w:rFonts w:hint="eastAsia"/>
          <w:lang w:eastAsia="zh-CN"/>
        </w:rPr>
        <w:t>1 NTN HPUE</w:t>
      </w:r>
      <w:r w:rsidR="00F03007">
        <w:rPr>
          <w:rFonts w:hint="eastAsia"/>
          <w:lang w:eastAsia="zh-CN"/>
        </w:rPr>
        <w:t xml:space="preserve">, the </w:t>
      </w:r>
      <w:proofErr w:type="spellStart"/>
      <w:proofErr w:type="gramStart"/>
      <w:r w:rsidR="00F03007">
        <w:rPr>
          <w:rFonts w:hint="eastAsia"/>
          <w:lang w:eastAsia="zh-CN"/>
        </w:rPr>
        <w:t>Tx</w:t>
      </w:r>
      <w:proofErr w:type="spellEnd"/>
      <w:proofErr w:type="gramEnd"/>
      <w:r w:rsidR="00F03007">
        <w:rPr>
          <w:rFonts w:hint="eastAsia"/>
          <w:lang w:eastAsia="zh-CN"/>
        </w:rPr>
        <w:t xml:space="preserve"> architectures</w:t>
      </w:r>
      <w:r w:rsidR="00753354">
        <w:rPr>
          <w:rFonts w:hint="eastAsia"/>
          <w:lang w:eastAsia="zh-CN"/>
        </w:rPr>
        <w:t xml:space="preserve"> </w:t>
      </w:r>
      <w:r w:rsidR="00A207FE">
        <w:rPr>
          <w:rFonts w:hint="eastAsia"/>
          <w:lang w:eastAsia="zh-CN"/>
        </w:rPr>
        <w:t>will be non-handheld with</w:t>
      </w:r>
      <w:r w:rsidR="00615032">
        <w:rPr>
          <w:rFonts w:hint="eastAsia"/>
          <w:lang w:eastAsia="zh-CN"/>
        </w:rPr>
        <w:t xml:space="preserve"> 1</w:t>
      </w:r>
      <w:r w:rsidR="00A207FE">
        <w:rPr>
          <w:rFonts w:hint="eastAsia"/>
          <w:lang w:eastAsia="zh-CN"/>
        </w:rPr>
        <w:t>Tx</w:t>
      </w:r>
      <w:r w:rsidR="00615032">
        <w:rPr>
          <w:rFonts w:hint="eastAsia"/>
          <w:lang w:eastAsia="zh-CN"/>
        </w:rPr>
        <w:t xml:space="preserve"> or [4Tx]</w:t>
      </w:r>
      <w:r w:rsidR="00F03007">
        <w:rPr>
          <w:rFonts w:hint="eastAsia"/>
          <w:lang w:eastAsia="zh-CN"/>
        </w:rPr>
        <w:t>.</w:t>
      </w:r>
      <w:r w:rsidR="00753354">
        <w:rPr>
          <w:rFonts w:hint="eastAsia"/>
          <w:lang w:eastAsia="zh-CN"/>
        </w:rPr>
        <w:t xml:space="preserve"> </w:t>
      </w:r>
      <w:r w:rsidR="00674A2C" w:rsidRPr="00674A2C">
        <w:rPr>
          <w:lang w:eastAsia="zh-CN"/>
        </w:rPr>
        <w:t>For non-handheld</w:t>
      </w:r>
      <w:r w:rsidR="00615032">
        <w:rPr>
          <w:rFonts w:hint="eastAsia"/>
          <w:lang w:eastAsia="zh-CN"/>
        </w:rPr>
        <w:t xml:space="preserve"> 1</w:t>
      </w:r>
      <w:r w:rsidR="00213860">
        <w:rPr>
          <w:rFonts w:hint="eastAsia"/>
          <w:lang w:eastAsia="zh-CN"/>
        </w:rPr>
        <w:t>Tx</w:t>
      </w:r>
      <w:r w:rsidR="00674A2C" w:rsidRPr="00674A2C">
        <w:rPr>
          <w:lang w:eastAsia="zh-CN"/>
        </w:rPr>
        <w:t xml:space="preserve"> PC 1 NTN HPUE, </w:t>
      </w:r>
      <w:r w:rsidR="00615032">
        <w:rPr>
          <w:rFonts w:hint="eastAsia"/>
          <w:lang w:eastAsia="zh-CN"/>
        </w:rPr>
        <w:t xml:space="preserve">since there is </w:t>
      </w:r>
      <w:r w:rsidR="000F11AD">
        <w:rPr>
          <w:rFonts w:hint="eastAsia"/>
          <w:lang w:eastAsia="zh-CN"/>
        </w:rPr>
        <w:t xml:space="preserve">only 1 </w:t>
      </w:r>
      <w:proofErr w:type="spellStart"/>
      <w:proofErr w:type="gramStart"/>
      <w:r w:rsidR="000F11AD">
        <w:rPr>
          <w:rFonts w:hint="eastAsia"/>
          <w:lang w:eastAsia="zh-CN"/>
        </w:rPr>
        <w:t>Tx</w:t>
      </w:r>
      <w:proofErr w:type="spellEnd"/>
      <w:proofErr w:type="gramEnd"/>
      <w:r w:rsidR="000F11AD">
        <w:rPr>
          <w:rFonts w:hint="eastAsia"/>
          <w:lang w:eastAsia="zh-CN"/>
        </w:rPr>
        <w:t xml:space="preserve"> chain</w:t>
      </w:r>
      <w:r w:rsidR="00615032">
        <w:rPr>
          <w:rFonts w:hint="eastAsia"/>
          <w:lang w:eastAsia="zh-CN"/>
        </w:rPr>
        <w:t xml:space="preserve">, </w:t>
      </w:r>
      <w:r w:rsidR="00674A2C" w:rsidRPr="00674A2C">
        <w:rPr>
          <w:lang w:eastAsia="zh-CN"/>
        </w:rPr>
        <w:t xml:space="preserve">we </w:t>
      </w:r>
      <w:r w:rsidR="00674A2C">
        <w:rPr>
          <w:rFonts w:hint="eastAsia"/>
          <w:lang w:eastAsia="zh-CN"/>
        </w:rPr>
        <w:t>believed that</w:t>
      </w:r>
      <w:r w:rsidR="00674A2C" w:rsidRPr="00674A2C">
        <w:rPr>
          <w:lang w:eastAsia="zh-CN"/>
        </w:rPr>
        <w:t xml:space="preserve"> </w:t>
      </w:r>
      <w:r w:rsidR="00674A2C">
        <w:rPr>
          <w:rFonts w:hint="eastAsia"/>
          <w:lang w:eastAsia="zh-CN"/>
        </w:rPr>
        <w:t>the</w:t>
      </w:r>
      <w:r w:rsidR="000F11AD">
        <w:rPr>
          <w:rFonts w:hint="eastAsia"/>
          <w:lang w:eastAsia="zh-CN"/>
        </w:rPr>
        <w:t xml:space="preserve"> RSD is not </w:t>
      </w:r>
      <w:r w:rsidR="0079276C">
        <w:rPr>
          <w:rFonts w:hint="eastAsia"/>
          <w:lang w:eastAsia="zh-CN"/>
        </w:rPr>
        <w:t>required</w:t>
      </w:r>
      <w:r w:rsidR="00674A2C" w:rsidRPr="00674A2C">
        <w:rPr>
          <w:lang w:eastAsia="zh-CN"/>
        </w:rPr>
        <w:t>.</w:t>
      </w:r>
      <w:r w:rsidR="000F11AD">
        <w:rPr>
          <w:rFonts w:hint="eastAsia"/>
          <w:lang w:eastAsia="zh-CN"/>
        </w:rPr>
        <w:t xml:space="preserve"> For</w:t>
      </w:r>
      <w:r w:rsidR="00695F8A">
        <w:rPr>
          <w:rFonts w:hint="eastAsia"/>
          <w:lang w:eastAsia="zh-CN"/>
        </w:rPr>
        <w:t xml:space="preserve"> </w:t>
      </w:r>
      <w:r w:rsidR="000F11AD" w:rsidRPr="00674A2C">
        <w:rPr>
          <w:lang w:eastAsia="zh-CN"/>
        </w:rPr>
        <w:t>non-handheld</w:t>
      </w:r>
      <w:r w:rsidR="000F11AD">
        <w:rPr>
          <w:rFonts w:hint="eastAsia"/>
          <w:lang w:eastAsia="zh-CN"/>
        </w:rPr>
        <w:t xml:space="preserve"> [4Tx]</w:t>
      </w:r>
      <w:r w:rsidR="000F11AD" w:rsidRPr="00674A2C">
        <w:rPr>
          <w:lang w:eastAsia="zh-CN"/>
        </w:rPr>
        <w:t xml:space="preserve"> PC 1 NTN HPUE,</w:t>
      </w:r>
      <w:r w:rsidR="00C15BC3">
        <w:rPr>
          <w:rFonts w:hint="eastAsia"/>
          <w:lang w:eastAsia="zh-CN"/>
        </w:rPr>
        <w:t xml:space="preserve"> i</w:t>
      </w:r>
      <w:r w:rsidR="00695F8A" w:rsidRPr="00695F8A">
        <w:rPr>
          <w:lang w:eastAsia="zh-CN"/>
        </w:rPr>
        <w:t xml:space="preserve">t is important to </w:t>
      </w:r>
      <w:r w:rsidR="0079276C">
        <w:rPr>
          <w:rFonts w:hint="eastAsia"/>
          <w:lang w:eastAsia="zh-CN"/>
        </w:rPr>
        <w:t>reach</w:t>
      </w:r>
      <w:r w:rsidR="00C15BC3">
        <w:rPr>
          <w:rFonts w:hint="eastAsia"/>
          <w:lang w:eastAsia="zh-CN"/>
        </w:rPr>
        <w:t xml:space="preserve"> </w:t>
      </w:r>
      <w:r w:rsidR="0079276C">
        <w:rPr>
          <w:rFonts w:hint="eastAsia"/>
          <w:lang w:eastAsia="zh-CN"/>
        </w:rPr>
        <w:t>a</w:t>
      </w:r>
      <w:r w:rsidR="00C15BC3">
        <w:rPr>
          <w:rFonts w:hint="eastAsia"/>
          <w:lang w:eastAsia="zh-CN"/>
        </w:rPr>
        <w:t xml:space="preserve"> final agreements</w:t>
      </w:r>
      <w:r w:rsidR="00695F8A" w:rsidRPr="00695F8A">
        <w:rPr>
          <w:lang w:eastAsia="zh-CN"/>
        </w:rPr>
        <w:t xml:space="preserve"> whether the PC1</w:t>
      </w:r>
      <w:r w:rsidR="00695F8A">
        <w:rPr>
          <w:rFonts w:hint="eastAsia"/>
          <w:lang w:eastAsia="zh-CN"/>
        </w:rPr>
        <w:t xml:space="preserve"> NTN</w:t>
      </w:r>
      <w:r w:rsidR="00695F8A" w:rsidRPr="00695F8A">
        <w:rPr>
          <w:lang w:eastAsia="zh-CN"/>
        </w:rPr>
        <w:t xml:space="preserve"> </w:t>
      </w:r>
      <w:r w:rsidR="00695F8A">
        <w:rPr>
          <w:rFonts w:hint="eastAsia"/>
          <w:lang w:eastAsia="zh-CN"/>
        </w:rPr>
        <w:t>HP</w:t>
      </w:r>
      <w:r w:rsidR="00695F8A" w:rsidRPr="00695F8A">
        <w:rPr>
          <w:lang w:eastAsia="zh-CN"/>
        </w:rPr>
        <w:t>UE</w:t>
      </w:r>
      <w:r w:rsidR="00C15BC3">
        <w:rPr>
          <w:rFonts w:hint="eastAsia"/>
          <w:lang w:eastAsia="zh-CN"/>
        </w:rPr>
        <w:t xml:space="preserve"> will</w:t>
      </w:r>
      <w:r w:rsidR="00C15BC3">
        <w:rPr>
          <w:lang w:eastAsia="zh-CN"/>
        </w:rPr>
        <w:t xml:space="preserve"> supports the 4</w:t>
      </w:r>
      <w:r w:rsidR="00695F8A" w:rsidRPr="00695F8A">
        <w:rPr>
          <w:lang w:eastAsia="zh-CN"/>
        </w:rPr>
        <w:t>Tx architecture</w:t>
      </w:r>
      <w:r w:rsidR="00D800C9">
        <w:rPr>
          <w:rFonts w:hint="eastAsia"/>
          <w:lang w:eastAsia="zh-CN"/>
        </w:rPr>
        <w:t xml:space="preserve"> or not,</w:t>
      </w:r>
      <w:r w:rsidR="00D800C9">
        <w:rPr>
          <w:lang w:eastAsia="zh-CN"/>
        </w:rPr>
        <w:t xml:space="preserve"> </w:t>
      </w:r>
      <w:r w:rsidR="00D800C9">
        <w:rPr>
          <w:rFonts w:hint="eastAsia"/>
          <w:lang w:eastAsia="zh-CN"/>
        </w:rPr>
        <w:t>then</w:t>
      </w:r>
      <w:r w:rsidR="00695F8A" w:rsidRPr="00695F8A">
        <w:rPr>
          <w:lang w:eastAsia="zh-CN"/>
        </w:rPr>
        <w:t xml:space="preserve"> </w:t>
      </w:r>
      <w:r w:rsidR="002F64A0">
        <w:rPr>
          <w:lang w:eastAsia="zh-CN"/>
        </w:rPr>
        <w:t>the corresponding RSD value</w:t>
      </w:r>
      <w:r w:rsidR="002F64A0">
        <w:rPr>
          <w:rFonts w:hint="eastAsia"/>
          <w:lang w:eastAsia="zh-CN"/>
        </w:rPr>
        <w:t xml:space="preserve"> could be derived</w:t>
      </w:r>
      <w:r w:rsidR="002F64A0">
        <w:rPr>
          <w:lang w:eastAsia="zh-CN"/>
        </w:rPr>
        <w:t>.</w:t>
      </w:r>
    </w:p>
    <w:p w14:paraId="53BF3165" w14:textId="7807CE33" w:rsidR="00680628" w:rsidRPr="00D33477" w:rsidRDefault="00F751F3" w:rsidP="00CE0F04">
      <w:pPr>
        <w:rPr>
          <w:b/>
          <w:lang w:eastAsia="zh-CN"/>
        </w:rPr>
      </w:pPr>
      <w:r>
        <w:rPr>
          <w:rFonts w:hint="eastAsia"/>
          <w:b/>
          <w:lang w:eastAsia="zh-CN"/>
        </w:rPr>
        <w:t>Proposal 1</w:t>
      </w:r>
      <w:r w:rsidR="0079276C">
        <w:rPr>
          <w:rFonts w:hint="eastAsia"/>
          <w:b/>
          <w:lang w:eastAsia="zh-CN"/>
        </w:rPr>
        <w:t>: For NR NTN</w:t>
      </w:r>
      <w:r w:rsidR="00721E45">
        <w:rPr>
          <w:rFonts w:hint="eastAsia"/>
          <w:b/>
          <w:lang w:eastAsia="zh-CN"/>
        </w:rPr>
        <w:t xml:space="preserve"> 1Tx</w:t>
      </w:r>
      <w:r w:rsidR="0079276C">
        <w:rPr>
          <w:rFonts w:hint="eastAsia"/>
          <w:b/>
          <w:lang w:eastAsia="zh-CN"/>
        </w:rPr>
        <w:t xml:space="preserve"> PC 1</w:t>
      </w:r>
      <w:r w:rsidR="009D496B">
        <w:rPr>
          <w:rFonts w:hint="eastAsia"/>
          <w:b/>
          <w:lang w:eastAsia="zh-CN"/>
        </w:rPr>
        <w:t xml:space="preserve"> </w:t>
      </w:r>
      <w:r w:rsidR="00721E45">
        <w:rPr>
          <w:rFonts w:hint="eastAsia"/>
          <w:b/>
          <w:lang w:eastAsia="zh-CN"/>
        </w:rPr>
        <w:t>non-</w:t>
      </w:r>
      <w:r w:rsidR="009D496B">
        <w:rPr>
          <w:rFonts w:hint="eastAsia"/>
          <w:b/>
          <w:lang w:eastAsia="zh-CN"/>
        </w:rPr>
        <w:t xml:space="preserve">handheld HPUE, the RSD value </w:t>
      </w:r>
      <w:r w:rsidR="00721E45">
        <w:rPr>
          <w:rFonts w:hint="eastAsia"/>
          <w:b/>
          <w:lang w:eastAsia="zh-CN"/>
        </w:rPr>
        <w:t xml:space="preserve">could be 0 </w:t>
      </w:r>
      <w:proofErr w:type="spellStart"/>
      <w:r w:rsidR="00721E45">
        <w:rPr>
          <w:rFonts w:hint="eastAsia"/>
          <w:b/>
          <w:lang w:eastAsia="zh-CN"/>
        </w:rPr>
        <w:t>dB</w:t>
      </w:r>
      <w:r w:rsidR="009D496B">
        <w:rPr>
          <w:rFonts w:hint="eastAsia"/>
          <w:b/>
          <w:lang w:eastAsia="zh-CN"/>
        </w:rPr>
        <w:t>.</w:t>
      </w:r>
      <w:proofErr w:type="spellEnd"/>
      <w:r w:rsidR="009D496B">
        <w:rPr>
          <w:rFonts w:hint="eastAsia"/>
          <w:b/>
          <w:lang w:eastAsia="zh-CN"/>
        </w:rPr>
        <w:t xml:space="preserve"> </w:t>
      </w:r>
      <w:r w:rsidR="00721E45">
        <w:rPr>
          <w:rFonts w:hint="eastAsia"/>
          <w:b/>
          <w:lang w:eastAsia="zh-CN"/>
        </w:rPr>
        <w:t xml:space="preserve">Meanwhile, </w:t>
      </w:r>
      <w:r w:rsidR="00721E45" w:rsidRPr="00721E45">
        <w:rPr>
          <w:b/>
          <w:lang w:eastAsia="zh-CN"/>
        </w:rPr>
        <w:t>it is necessary t</w:t>
      </w:r>
      <w:r w:rsidR="00721E45">
        <w:rPr>
          <w:b/>
          <w:lang w:eastAsia="zh-CN"/>
        </w:rPr>
        <w:t xml:space="preserve">o determine if the NR NTN PC 1 </w:t>
      </w:r>
      <w:r w:rsidR="00721E45">
        <w:rPr>
          <w:rFonts w:hint="eastAsia"/>
          <w:b/>
          <w:lang w:eastAsia="zh-CN"/>
        </w:rPr>
        <w:t>n</w:t>
      </w:r>
      <w:r w:rsidR="00721E45">
        <w:rPr>
          <w:b/>
          <w:lang w:eastAsia="zh-CN"/>
        </w:rPr>
        <w:t>on-</w:t>
      </w:r>
      <w:r w:rsidR="00721E45">
        <w:rPr>
          <w:rFonts w:hint="eastAsia"/>
          <w:b/>
          <w:lang w:eastAsia="zh-CN"/>
        </w:rPr>
        <w:t>h</w:t>
      </w:r>
      <w:r w:rsidR="00721E45">
        <w:rPr>
          <w:b/>
          <w:lang w:eastAsia="zh-CN"/>
        </w:rPr>
        <w:t>andheld HPUE supports 4</w:t>
      </w:r>
      <w:r w:rsidR="00721E45">
        <w:rPr>
          <w:rFonts w:hint="eastAsia"/>
          <w:b/>
          <w:lang w:eastAsia="zh-CN"/>
        </w:rPr>
        <w:t>T</w:t>
      </w:r>
      <w:r w:rsidR="00721E45" w:rsidRPr="00721E45">
        <w:rPr>
          <w:b/>
          <w:lang w:eastAsia="zh-CN"/>
        </w:rPr>
        <w:t>x.</w:t>
      </w:r>
      <w:r w:rsidR="00680628">
        <w:rPr>
          <w:rFonts w:hint="eastAsia"/>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4963BA2" w14:textId="77777777" w:rsidR="00F751F3" w:rsidRPr="00D33477" w:rsidRDefault="00F751F3" w:rsidP="00F751F3">
      <w:pPr>
        <w:rPr>
          <w:b/>
          <w:lang w:eastAsia="zh-CN"/>
        </w:rPr>
      </w:pPr>
      <w:r>
        <w:rPr>
          <w:rFonts w:hint="eastAsia"/>
          <w:b/>
          <w:lang w:eastAsia="zh-CN"/>
        </w:rPr>
        <w:t xml:space="preserve">Proposal 1: For NR NTN 1Tx PC 1 non-handheld HPUE, the RSD value could be 0 </w:t>
      </w:r>
      <w:proofErr w:type="spellStart"/>
      <w:r>
        <w:rPr>
          <w:rFonts w:hint="eastAsia"/>
          <w:b/>
          <w:lang w:eastAsia="zh-CN"/>
        </w:rPr>
        <w:t>dB.</w:t>
      </w:r>
      <w:proofErr w:type="spellEnd"/>
      <w:r>
        <w:rPr>
          <w:rFonts w:hint="eastAsia"/>
          <w:b/>
          <w:lang w:eastAsia="zh-CN"/>
        </w:rPr>
        <w:t xml:space="preserve"> Meanwhile, </w:t>
      </w:r>
      <w:r w:rsidRPr="00721E45">
        <w:rPr>
          <w:b/>
          <w:lang w:eastAsia="zh-CN"/>
        </w:rPr>
        <w:t>it is necessary t</w:t>
      </w:r>
      <w:r>
        <w:rPr>
          <w:b/>
          <w:lang w:eastAsia="zh-CN"/>
        </w:rPr>
        <w:t xml:space="preserve">o determine if the NR NTN PC 1 </w:t>
      </w:r>
      <w:r>
        <w:rPr>
          <w:rFonts w:hint="eastAsia"/>
          <w:b/>
          <w:lang w:eastAsia="zh-CN"/>
        </w:rPr>
        <w:t>n</w:t>
      </w:r>
      <w:r>
        <w:rPr>
          <w:b/>
          <w:lang w:eastAsia="zh-CN"/>
        </w:rPr>
        <w:t>on-</w:t>
      </w:r>
      <w:r>
        <w:rPr>
          <w:rFonts w:hint="eastAsia"/>
          <w:b/>
          <w:lang w:eastAsia="zh-CN"/>
        </w:rPr>
        <w:t>h</w:t>
      </w:r>
      <w:r>
        <w:rPr>
          <w:b/>
          <w:lang w:eastAsia="zh-CN"/>
        </w:rPr>
        <w:t>andheld HPUE supports 4</w:t>
      </w:r>
      <w:r>
        <w:rPr>
          <w:rFonts w:hint="eastAsia"/>
          <w:b/>
          <w:lang w:eastAsia="zh-CN"/>
        </w:rPr>
        <w:t>T</w:t>
      </w:r>
      <w:r w:rsidRPr="00721E45">
        <w:rPr>
          <w:b/>
          <w:lang w:eastAsia="zh-CN"/>
        </w:rPr>
        <w:t>x.</w:t>
      </w:r>
      <w:r>
        <w:rPr>
          <w:rFonts w:hint="eastAsia"/>
          <w:lang w:eastAsia="zh-CN"/>
        </w:rPr>
        <w:t xml:space="preserve">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73BEF25E" w:rsidR="00A06129" w:rsidRPr="00583983" w:rsidRDefault="007416A3" w:rsidP="007416A3">
      <w:pPr>
        <w:numPr>
          <w:ilvl w:val="0"/>
          <w:numId w:val="5"/>
        </w:numPr>
        <w:rPr>
          <w:lang w:eastAsia="zh-CN"/>
        </w:rPr>
      </w:pPr>
      <w:r>
        <w:rPr>
          <w:lang w:eastAsia="zh-CN"/>
        </w:rPr>
        <w:t>R</w:t>
      </w:r>
      <w:r w:rsidR="004E4913">
        <w:rPr>
          <w:lang w:eastAsia="zh-CN"/>
        </w:rPr>
        <w:t>4</w:t>
      </w:r>
      <w:r w:rsidR="004E4913" w:rsidRPr="00E67DBF">
        <w:rPr>
          <w:lang w:eastAsia="zh-CN"/>
        </w:rPr>
        <w:t>-</w:t>
      </w:r>
      <w:r w:rsidR="004E4913">
        <w:rPr>
          <w:rFonts w:hint="eastAsia"/>
          <w:lang w:eastAsia="zh-CN"/>
        </w:rPr>
        <w:t>2</w:t>
      </w:r>
      <w:r w:rsidR="00874E23">
        <w:rPr>
          <w:rFonts w:hint="eastAsia"/>
          <w:lang w:eastAsia="zh-CN"/>
        </w:rPr>
        <w:t>505113</w:t>
      </w:r>
      <w:r w:rsidR="004E4913">
        <w:rPr>
          <w:rFonts w:hint="eastAsia"/>
          <w:lang w:eastAsia="zh-CN"/>
        </w:rPr>
        <w:t xml:space="preserve">, </w:t>
      </w:r>
      <w:r w:rsidR="004E4913" w:rsidRPr="007416A3">
        <w:rPr>
          <w:lang w:eastAsia="zh-CN"/>
        </w:rPr>
        <w:t>WF on UE RF requirements for NTN HPUE</w:t>
      </w:r>
      <w:r w:rsidR="004E4913">
        <w:rPr>
          <w:rFonts w:hint="eastAsia"/>
          <w:lang w:eastAsia="zh-CN"/>
        </w:rPr>
        <w:t>, Samsung, RAN4 #11</w:t>
      </w:r>
      <w:r w:rsidR="0016530B">
        <w:rPr>
          <w:rFonts w:hint="eastAsia"/>
          <w:lang w:eastAsia="zh-CN"/>
        </w:rPr>
        <w:t>4</w:t>
      </w:r>
      <w:r w:rsidR="00874E23">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9A149" w14:textId="77777777" w:rsidR="0075233E" w:rsidRDefault="0075233E">
      <w:r>
        <w:separator/>
      </w:r>
    </w:p>
  </w:endnote>
  <w:endnote w:type="continuationSeparator" w:id="0">
    <w:p w14:paraId="06C9AEA2" w14:textId="77777777" w:rsidR="0075233E" w:rsidRDefault="0075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4086C" w14:textId="77777777" w:rsidR="0075233E" w:rsidRDefault="0075233E">
      <w:r>
        <w:separator/>
      </w:r>
    </w:p>
  </w:footnote>
  <w:footnote w:type="continuationSeparator" w:id="0">
    <w:p w14:paraId="122A1246" w14:textId="77777777" w:rsidR="0075233E" w:rsidRDefault="00752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3"/>
  </w:num>
  <w:num w:numId="4">
    <w:abstractNumId w:val="8"/>
  </w:num>
  <w:num w:numId="5">
    <w:abstractNumId w:val="7"/>
  </w:num>
  <w:num w:numId="6">
    <w:abstractNumId w:val="16"/>
  </w:num>
  <w:num w:numId="7">
    <w:abstractNumId w:val="10"/>
  </w:num>
  <w:num w:numId="8">
    <w:abstractNumId w:val="5"/>
  </w:num>
  <w:num w:numId="9">
    <w:abstractNumId w:val="12"/>
  </w:num>
  <w:num w:numId="10">
    <w:abstractNumId w:val="6"/>
  </w:num>
  <w:num w:numId="11">
    <w:abstractNumId w:val="1"/>
  </w:num>
  <w:num w:numId="12">
    <w:abstractNumId w:val="11"/>
  </w:num>
  <w:num w:numId="13">
    <w:abstractNumId w:val="14"/>
  </w:num>
  <w:num w:numId="14">
    <w:abstractNumId w:val="4"/>
  </w:num>
  <w:num w:numId="15">
    <w:abstractNumId w:val="15"/>
  </w:num>
  <w:num w:numId="16">
    <w:abstractNumId w:val="0"/>
  </w:num>
  <w:num w:numId="1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828"/>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75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45"/>
    <w:rsid w:val="000E63EA"/>
    <w:rsid w:val="000E63FA"/>
    <w:rsid w:val="000E6742"/>
    <w:rsid w:val="000E6D82"/>
    <w:rsid w:val="000E6E9B"/>
    <w:rsid w:val="000E722C"/>
    <w:rsid w:val="000E7AEC"/>
    <w:rsid w:val="000F0840"/>
    <w:rsid w:val="000F11AD"/>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58F4"/>
    <w:rsid w:val="001262FA"/>
    <w:rsid w:val="0012631D"/>
    <w:rsid w:val="00126519"/>
    <w:rsid w:val="00126C73"/>
    <w:rsid w:val="00126CE2"/>
    <w:rsid w:val="00126E17"/>
    <w:rsid w:val="00126F43"/>
    <w:rsid w:val="00127900"/>
    <w:rsid w:val="00127A1F"/>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676"/>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30B"/>
    <w:rsid w:val="001656C1"/>
    <w:rsid w:val="0016620F"/>
    <w:rsid w:val="001666BE"/>
    <w:rsid w:val="00166A15"/>
    <w:rsid w:val="00166B94"/>
    <w:rsid w:val="00166F6E"/>
    <w:rsid w:val="001674EF"/>
    <w:rsid w:val="00167962"/>
    <w:rsid w:val="00167B48"/>
    <w:rsid w:val="00171296"/>
    <w:rsid w:val="0017156A"/>
    <w:rsid w:val="001717C4"/>
    <w:rsid w:val="001722A5"/>
    <w:rsid w:val="001728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5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860"/>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AD"/>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0BBD"/>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A0"/>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2E06"/>
    <w:rsid w:val="00303616"/>
    <w:rsid w:val="00303D9C"/>
    <w:rsid w:val="003040C8"/>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6FEA"/>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5A4"/>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3A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913"/>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5A4"/>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A58"/>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0C"/>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032"/>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269"/>
    <w:rsid w:val="0063553D"/>
    <w:rsid w:val="00635C12"/>
    <w:rsid w:val="00635C8E"/>
    <w:rsid w:val="006362C8"/>
    <w:rsid w:val="0063633E"/>
    <w:rsid w:val="006363F1"/>
    <w:rsid w:val="006367BE"/>
    <w:rsid w:val="006368F0"/>
    <w:rsid w:val="00637AE1"/>
    <w:rsid w:val="00637BE2"/>
    <w:rsid w:val="00637EAB"/>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A2C"/>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628"/>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5F8A"/>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4C8E"/>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E45"/>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9C4"/>
    <w:rsid w:val="00746129"/>
    <w:rsid w:val="007462CD"/>
    <w:rsid w:val="00746695"/>
    <w:rsid w:val="007468D7"/>
    <w:rsid w:val="007469CC"/>
    <w:rsid w:val="00746D0C"/>
    <w:rsid w:val="00747337"/>
    <w:rsid w:val="007500AA"/>
    <w:rsid w:val="007505C9"/>
    <w:rsid w:val="007515A4"/>
    <w:rsid w:val="007515FC"/>
    <w:rsid w:val="0075168D"/>
    <w:rsid w:val="00751FA7"/>
    <w:rsid w:val="0075233E"/>
    <w:rsid w:val="007524E0"/>
    <w:rsid w:val="00753139"/>
    <w:rsid w:val="00753354"/>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CFA"/>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6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8C4"/>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A4D"/>
    <w:rsid w:val="00835EA6"/>
    <w:rsid w:val="00835ED5"/>
    <w:rsid w:val="00836126"/>
    <w:rsid w:val="008361FE"/>
    <w:rsid w:val="00836ED7"/>
    <w:rsid w:val="0083705D"/>
    <w:rsid w:val="00837E79"/>
    <w:rsid w:val="008405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4E23"/>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BF6"/>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740"/>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0CC"/>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2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295"/>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6B"/>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07FE"/>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B23"/>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1FE3"/>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AC4"/>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502"/>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446"/>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4B"/>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26D"/>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B0"/>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BC3"/>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37C2E"/>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3FB8"/>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5B9"/>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04"/>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3D08"/>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477"/>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0C9"/>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EF"/>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969"/>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73E"/>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007"/>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4942"/>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1F3"/>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13D"/>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7FC"/>
    <w:rsid w:val="00FB284B"/>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A7345-DAD8-4380-9AD5-4F4138A4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20700</TotalTime>
  <Pages>3</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575</cp:revision>
  <dcterms:created xsi:type="dcterms:W3CDTF">2024-01-18T06:24:00Z</dcterms:created>
  <dcterms:modified xsi:type="dcterms:W3CDTF">2025-05-09T08:06:00Z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