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1069EAC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F1D0D">
        <w:rPr>
          <w:rFonts w:ascii="Arial" w:eastAsiaTheme="minorEastAsia" w:hAnsi="Arial" w:cs="Arial"/>
          <w:b/>
          <w:sz w:val="24"/>
          <w:szCs w:val="24"/>
          <w:lang w:eastAsia="zh-CN"/>
        </w:rPr>
        <w:t>1</w:t>
      </w:r>
      <w:r w:rsidR="00716716">
        <w:rPr>
          <w:rFonts w:ascii="Arial" w:eastAsiaTheme="minorEastAsia" w:hAnsi="Arial" w:cs="Arial"/>
          <w:b/>
          <w:sz w:val="24"/>
          <w:szCs w:val="24"/>
          <w:lang w:eastAsia="zh-CN"/>
        </w:rPr>
        <w:t>1</w:t>
      </w:r>
      <w:r w:rsidR="00F73031">
        <w:rPr>
          <w:rFonts w:ascii="Arial" w:eastAsiaTheme="minorEastAsia" w:hAnsi="Arial" w:cs="Arial"/>
          <w:b/>
          <w:sz w:val="24"/>
          <w:szCs w:val="24"/>
          <w:lang w:eastAsia="zh-CN"/>
        </w:rPr>
        <w:t>4</w:t>
      </w:r>
      <w:r w:rsidR="00483DE9">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r w:rsidR="00E94760">
        <w:rPr>
          <w:rFonts w:ascii="Arial" w:eastAsiaTheme="minorEastAsia" w:hAnsi="Arial" w:cs="Arial"/>
          <w:b/>
          <w:sz w:val="24"/>
          <w:szCs w:val="24"/>
          <w:lang w:eastAsia="zh-CN"/>
        </w:rPr>
        <w:t xml:space="preserve">          </w:t>
      </w:r>
      <w:r w:rsidR="00557759" w:rsidRPr="00557759">
        <w:rPr>
          <w:rFonts w:ascii="Arial" w:eastAsiaTheme="minorEastAsia" w:hAnsi="Arial" w:cs="Arial"/>
          <w:b/>
          <w:sz w:val="24"/>
          <w:szCs w:val="24"/>
          <w:lang w:eastAsia="zh-CN"/>
        </w:rPr>
        <w:t>R4-2503613</w:t>
      </w:r>
    </w:p>
    <w:p w14:paraId="0E0F466F" w14:textId="24CD7A0D" w:rsidR="00615EBB" w:rsidRPr="00EC5D48" w:rsidRDefault="003F507C" w:rsidP="001E0A28">
      <w:pPr>
        <w:spacing w:after="120"/>
        <w:ind w:left="1985" w:hanging="1985"/>
        <w:rPr>
          <w:rFonts w:ascii="Arial" w:eastAsiaTheme="minorEastAsia" w:hAnsi="Arial" w:cs="Arial"/>
          <w:b/>
          <w:sz w:val="24"/>
          <w:szCs w:val="24"/>
          <w:lang w:eastAsia="zh-CN"/>
        </w:rPr>
      </w:pPr>
      <w:bookmarkStart w:id="0" w:name="_Hlk179364266"/>
      <w:r w:rsidRPr="003F507C">
        <w:rPr>
          <w:rFonts w:ascii="Arial" w:hAnsi="Arial"/>
          <w:b/>
          <w:sz w:val="24"/>
          <w:szCs w:val="24"/>
          <w:lang w:eastAsia="zh-CN"/>
        </w:rPr>
        <w:t>Wuhan, Hubei, China, 07th – 11th April, 2025</w:t>
      </w:r>
    </w:p>
    <w:bookmarkEnd w:id="0"/>
    <w:p w14:paraId="282755FA" w14:textId="76BA737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A620C">
        <w:rPr>
          <w:rFonts w:ascii="Arial" w:eastAsiaTheme="minorEastAsia" w:hAnsi="Arial" w:cs="Arial"/>
          <w:color w:val="000000"/>
          <w:sz w:val="22"/>
          <w:lang w:eastAsia="zh-CN"/>
        </w:rPr>
        <w:t>7</w:t>
      </w:r>
      <w:r w:rsidR="00EF0BF8">
        <w:rPr>
          <w:rFonts w:ascii="Arial" w:eastAsiaTheme="minorEastAsia" w:hAnsi="Arial" w:cs="Arial"/>
          <w:color w:val="000000"/>
          <w:sz w:val="22"/>
          <w:lang w:eastAsia="zh-CN"/>
        </w:rPr>
        <w:t>.</w:t>
      </w:r>
      <w:r w:rsidR="00D60857">
        <w:rPr>
          <w:rFonts w:ascii="Arial" w:eastAsiaTheme="minorEastAsia" w:hAnsi="Arial" w:cs="Arial"/>
          <w:color w:val="000000"/>
          <w:sz w:val="22"/>
          <w:lang w:eastAsia="zh-CN"/>
        </w:rPr>
        <w:t>4</w:t>
      </w:r>
      <w:r w:rsidR="00973211">
        <w:rPr>
          <w:rFonts w:ascii="Arial" w:eastAsiaTheme="minorEastAsia" w:hAnsi="Arial" w:cs="Arial"/>
          <w:color w:val="000000"/>
          <w:sz w:val="22"/>
          <w:lang w:eastAsia="zh-CN"/>
        </w:rPr>
        <w:t>.</w:t>
      </w:r>
      <w:r w:rsidR="00D60857">
        <w:rPr>
          <w:rFonts w:ascii="Arial" w:eastAsiaTheme="minorEastAsia" w:hAnsi="Arial" w:cs="Arial"/>
          <w:color w:val="000000"/>
          <w:sz w:val="22"/>
          <w:lang w:eastAsia="zh-CN"/>
        </w:rPr>
        <w:t>3</w:t>
      </w:r>
    </w:p>
    <w:p w14:paraId="50D5329D" w14:textId="3F061B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 xml:space="preserve">tor (Huawei, </w:t>
      </w:r>
      <w:proofErr w:type="spellStart"/>
      <w:r w:rsidR="008503E2" w:rsidRPr="00F9710C">
        <w:rPr>
          <w:rFonts w:ascii="Arial" w:hAnsi="Arial" w:cs="Arial"/>
          <w:color w:val="000000"/>
          <w:sz w:val="22"/>
          <w:highlight w:val="yellow"/>
          <w:lang w:eastAsia="zh-CN"/>
        </w:rPr>
        <w:t>HiSilicon</w:t>
      </w:r>
      <w:proofErr w:type="spellEnd"/>
      <w:r w:rsidR="008503E2" w:rsidRPr="00F9710C">
        <w:rPr>
          <w:rFonts w:ascii="Arial" w:hAnsi="Arial" w:cs="Arial"/>
          <w:color w:val="000000"/>
          <w:sz w:val="22"/>
          <w:highlight w:val="yellow"/>
          <w:lang w:eastAsia="zh-CN"/>
        </w:rPr>
        <w:t>)</w:t>
      </w:r>
    </w:p>
    <w:p w14:paraId="1E0389E7" w14:textId="37DA6FBB" w:rsidR="00915D73" w:rsidRPr="00D60857"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664D8">
        <w:rPr>
          <w:rFonts w:ascii="Arial" w:eastAsiaTheme="minorEastAsia" w:hAnsi="Arial" w:cs="Arial"/>
          <w:color w:val="000000"/>
          <w:sz w:val="22"/>
          <w:lang w:eastAsia="zh-CN"/>
        </w:rPr>
        <w:t xml:space="preserve">Topic </w:t>
      </w:r>
      <w:r w:rsidR="00484C5D">
        <w:rPr>
          <w:rFonts w:ascii="Arial" w:eastAsiaTheme="minorEastAsia" w:hAnsi="Arial" w:cs="Arial" w:hint="eastAsia"/>
          <w:color w:val="000000"/>
          <w:sz w:val="22"/>
          <w:lang w:eastAsia="zh-CN"/>
        </w:rPr>
        <w:t>summary for</w:t>
      </w:r>
      <w:r w:rsidR="0081327E" w:rsidRPr="00722F1D">
        <w:rPr>
          <w:rFonts w:ascii="Arial" w:eastAsiaTheme="minorEastAsia" w:hAnsi="Arial" w:cs="Arial"/>
          <w:color w:val="000000"/>
          <w:sz w:val="22"/>
          <w:lang w:eastAsia="zh-CN"/>
        </w:rPr>
        <w:t xml:space="preserve"> </w:t>
      </w:r>
      <w:r w:rsidR="00D60857" w:rsidRPr="00D60857">
        <w:rPr>
          <w:rFonts w:ascii="Arial" w:eastAsiaTheme="minorEastAsia" w:hAnsi="Arial" w:cs="Arial"/>
          <w:color w:val="000000"/>
          <w:sz w:val="22"/>
          <w:lang w:eastAsia="zh-CN"/>
        </w:rPr>
        <w:t>[114bis][203] NonCol_intraB_ENDC_NR_CA_Ph2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bookmarkStart w:id="1" w:name="_GoBack"/>
      <w:bookmarkEnd w:id="1"/>
    </w:p>
    <w:p w14:paraId="2CB390F7" w14:textId="37B56C28" w:rsidR="00E544ED" w:rsidRDefault="008503E2" w:rsidP="00CF24F4">
      <w:pPr>
        <w:rPr>
          <w:kern w:val="2"/>
          <w:lang w:val="en-US" w:eastAsia="zh-CN"/>
        </w:rPr>
      </w:pPr>
      <w:r>
        <w:rPr>
          <w:lang w:eastAsia="zh-CN"/>
        </w:rPr>
        <w:t>This email thread discusses the</w:t>
      </w:r>
      <w:r w:rsidR="00484EAD">
        <w:rPr>
          <w:lang w:eastAsia="zh-CN"/>
        </w:rPr>
        <w:t xml:space="preserve"> </w:t>
      </w:r>
      <w:bookmarkStart w:id="2" w:name="_Hlk174354811"/>
      <w:r w:rsidR="00484EAD">
        <w:rPr>
          <w:lang w:eastAsia="zh-CN"/>
        </w:rPr>
        <w:t xml:space="preserve">RRM </w:t>
      </w:r>
      <w:r w:rsidR="00973211">
        <w:rPr>
          <w:lang w:eastAsia="zh-CN"/>
        </w:rPr>
        <w:t xml:space="preserve">core </w:t>
      </w:r>
      <w:r w:rsidR="00E469BD">
        <w:rPr>
          <w:lang w:eastAsia="zh-CN"/>
        </w:rPr>
        <w:t>requirements</w:t>
      </w:r>
      <w:r w:rsidR="00484EAD">
        <w:rPr>
          <w:lang w:eastAsia="zh-CN"/>
        </w:rPr>
        <w:t xml:space="preserve"> of</w:t>
      </w:r>
      <w:r>
        <w:t xml:space="preserve"> </w:t>
      </w:r>
      <w:r w:rsidR="00E544ED">
        <w:rPr>
          <w:kern w:val="2"/>
          <w:lang w:val="en-US" w:eastAsia="zh-CN"/>
        </w:rPr>
        <w:t xml:space="preserve">WI on </w:t>
      </w:r>
      <w:bookmarkEnd w:id="2"/>
      <w:r w:rsidR="00973211" w:rsidRPr="00973211">
        <w:t>R19 Support of intra-band non-collocated EN-DC/NR-CA deployment Phase2: new receiver type(s)</w:t>
      </w:r>
      <w:r w:rsidR="00CF24F4">
        <w:rPr>
          <w:kern w:val="2"/>
          <w:lang w:val="en-US" w:eastAsia="zh-CN"/>
        </w:rPr>
        <w:t>.</w:t>
      </w:r>
    </w:p>
    <w:p w14:paraId="505EBEFE" w14:textId="6DF9A96C" w:rsidR="00560BE7" w:rsidRDefault="00564532" w:rsidP="00CF24F4">
      <w:pPr>
        <w:rPr>
          <w:b/>
          <w:bCs/>
          <w:kern w:val="2"/>
          <w:lang w:val="en-US" w:eastAsia="zh-CN"/>
        </w:rPr>
      </w:pPr>
      <w:r w:rsidRPr="00560BE7">
        <w:rPr>
          <w:b/>
          <w:bCs/>
          <w:kern w:val="2"/>
          <w:lang w:val="en-US" w:eastAsia="zh-CN"/>
        </w:rPr>
        <w:t>Online handling</w:t>
      </w:r>
      <w:r w:rsidR="00560BE7" w:rsidRPr="00560BE7">
        <w:rPr>
          <w:rFonts w:hint="eastAsia"/>
          <w:b/>
          <w:bCs/>
          <w:kern w:val="2"/>
          <w:lang w:val="en-US" w:eastAsia="zh-CN"/>
        </w:rPr>
        <w:t>:</w:t>
      </w:r>
    </w:p>
    <w:p w14:paraId="47BA68F1" w14:textId="4456ADA1" w:rsidR="00131F6B" w:rsidRDefault="00131F6B" w:rsidP="00131F6B">
      <w:pPr>
        <w:rPr>
          <w:lang w:eastAsia="zh-CN"/>
        </w:rPr>
      </w:pPr>
      <w:r w:rsidRPr="00131F6B">
        <w:rPr>
          <w:lang w:eastAsia="zh-CN"/>
        </w:rPr>
        <w:t xml:space="preserve">(Online) Issue 1-1: The structure of the RRM requirements for Type 4 UE non-collocated </w:t>
      </w:r>
    </w:p>
    <w:p w14:paraId="71183E2A" w14:textId="77777777" w:rsidR="00131F6B" w:rsidRPr="00131F6B" w:rsidRDefault="00131F6B" w:rsidP="00131F6B">
      <w:pPr>
        <w:rPr>
          <w:lang w:eastAsia="zh-CN"/>
        </w:rPr>
      </w:pPr>
      <w:r w:rsidRPr="00131F6B">
        <w:rPr>
          <w:lang w:eastAsia="zh-CN"/>
        </w:rPr>
        <w:t>(Online) Issue 1-2: Update on RRM requirements for FR1 non-collocated intra-band EN-DC</w:t>
      </w:r>
      <w:r w:rsidRPr="00131F6B">
        <w:rPr>
          <w:rFonts w:hint="eastAsia"/>
          <w:lang w:eastAsia="zh-CN"/>
        </w:rPr>
        <w:t>/</w:t>
      </w:r>
      <w:r w:rsidRPr="00131F6B">
        <w:rPr>
          <w:lang w:eastAsia="zh-CN"/>
        </w:rPr>
        <w:t>NR-CA for Type 4 UE in Rel-19</w:t>
      </w:r>
    </w:p>
    <w:p w14:paraId="0AFFD1DD" w14:textId="2F684609" w:rsidR="00FC0F65" w:rsidRPr="00805BE8" w:rsidRDefault="00FC0F65" w:rsidP="00FC0F65">
      <w:pPr>
        <w:pStyle w:val="1"/>
        <w:rPr>
          <w:lang w:eastAsia="ja-JP"/>
        </w:rPr>
      </w:pPr>
      <w:r>
        <w:rPr>
          <w:lang w:eastAsia="ja-JP"/>
        </w:rPr>
        <w:t>Topic</w:t>
      </w:r>
      <w:r w:rsidRPr="00805BE8">
        <w:rPr>
          <w:lang w:eastAsia="ja-JP"/>
        </w:rPr>
        <w:t xml:space="preserve"> #</w:t>
      </w:r>
      <w:r>
        <w:rPr>
          <w:lang w:eastAsia="ja-JP"/>
        </w:rPr>
        <w:t>1</w:t>
      </w:r>
      <w:r w:rsidRPr="00805BE8">
        <w:rPr>
          <w:lang w:eastAsia="ja-JP"/>
        </w:rPr>
        <w:t>:</w:t>
      </w:r>
      <w:r w:rsidRPr="001F521B">
        <w:rPr>
          <w:lang w:val="en-US" w:eastAsia="zh-CN"/>
        </w:rPr>
        <w:tab/>
      </w:r>
      <w:r w:rsidR="00EF0BF8">
        <w:rPr>
          <w:lang w:val="en-US" w:eastAsia="zh-CN"/>
        </w:rPr>
        <w:t>RRM</w:t>
      </w:r>
      <w:r w:rsidR="00716716">
        <w:rPr>
          <w:lang w:val="en-US" w:eastAsia="zh-CN"/>
        </w:rPr>
        <w:t xml:space="preserve"> requirements </w:t>
      </w:r>
    </w:p>
    <w:p w14:paraId="1322BF23" w14:textId="77777777" w:rsidR="00FC0F65" w:rsidRPr="00CB0305" w:rsidRDefault="00FC0F65" w:rsidP="00FC0F65">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92"/>
        <w:gridCol w:w="1363"/>
        <w:gridCol w:w="6876"/>
      </w:tblGrid>
      <w:tr w:rsidR="00FC0F65" w14:paraId="5D76B5BE"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370B6FDE" w14:textId="77777777" w:rsidR="00FC0F65" w:rsidRDefault="00FC0F65" w:rsidP="00834E87">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4CCF5C6F" w14:textId="77777777" w:rsidR="00FC0F65" w:rsidRDefault="00FC0F65" w:rsidP="00834E87">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4A19DE6C" w14:textId="77777777" w:rsidR="00FC0F65" w:rsidRDefault="00FC0F65" w:rsidP="00834E87">
            <w:pPr>
              <w:spacing w:before="120" w:after="120"/>
              <w:rPr>
                <w:b/>
                <w:bCs/>
              </w:rPr>
            </w:pPr>
            <w:r>
              <w:rPr>
                <w:b/>
                <w:bCs/>
              </w:rPr>
              <w:t>Proposals / Observations</w:t>
            </w:r>
          </w:p>
        </w:tc>
      </w:tr>
      <w:tr w:rsidR="00483DE9" w:rsidRPr="000814A9" w14:paraId="7C4DCB60"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A454045" w14:textId="26F6824A" w:rsidR="00483DE9" w:rsidRDefault="000F5426" w:rsidP="00483DE9">
            <w:pPr>
              <w:snapToGrid w:val="0"/>
              <w:spacing w:before="60" w:after="60"/>
            </w:pPr>
            <w:hyperlink r:id="rId9" w:history="1">
              <w:r w:rsidR="00483DE9" w:rsidRPr="00483DE9">
                <w:t>R4-2503506</w:t>
              </w:r>
            </w:hyperlink>
          </w:p>
        </w:tc>
        <w:tc>
          <w:tcPr>
            <w:tcW w:w="1363" w:type="dxa"/>
            <w:tcBorders>
              <w:top w:val="single" w:sz="4" w:space="0" w:color="auto"/>
              <w:left w:val="single" w:sz="4" w:space="0" w:color="auto"/>
              <w:bottom w:val="single" w:sz="4" w:space="0" w:color="auto"/>
              <w:right w:val="single" w:sz="4" w:space="0" w:color="auto"/>
            </w:tcBorders>
          </w:tcPr>
          <w:p w14:paraId="1DBF5EDA" w14:textId="7D74DF07" w:rsidR="00483DE9" w:rsidRPr="00E0078C" w:rsidRDefault="00483DE9" w:rsidP="00483DE9">
            <w:pPr>
              <w:snapToGrid w:val="0"/>
              <w:spacing w:before="60" w:after="60"/>
            </w:pPr>
            <w:r w:rsidRPr="00483DE9">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51A6851F" w14:textId="16941E0A" w:rsidR="00483DE9" w:rsidRPr="00F73031" w:rsidRDefault="00483DE9" w:rsidP="00483DE9">
            <w:pPr>
              <w:snapToGrid w:val="0"/>
              <w:spacing w:before="60" w:after="60"/>
            </w:pPr>
            <w:r>
              <w:t>D</w:t>
            </w:r>
            <w:r w:rsidRPr="000814A9">
              <w:rPr>
                <w:rFonts w:hint="eastAsia"/>
              </w:rPr>
              <w:t>raft</w:t>
            </w:r>
            <w:r>
              <w:t xml:space="preserve"> CR</w:t>
            </w:r>
          </w:p>
        </w:tc>
      </w:tr>
      <w:tr w:rsidR="00483DE9" w:rsidRPr="000814A9" w14:paraId="3AC7452C"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B6AEEC7" w14:textId="0F7A6100" w:rsidR="00483DE9" w:rsidRPr="0007353E" w:rsidRDefault="000F5426" w:rsidP="00483DE9">
            <w:pPr>
              <w:snapToGrid w:val="0"/>
              <w:spacing w:before="60" w:after="60"/>
            </w:pPr>
            <w:hyperlink r:id="rId10" w:history="1">
              <w:r w:rsidR="00483DE9" w:rsidRPr="00483DE9">
                <w:t>R4-2503507</w:t>
              </w:r>
            </w:hyperlink>
          </w:p>
        </w:tc>
        <w:tc>
          <w:tcPr>
            <w:tcW w:w="1363" w:type="dxa"/>
            <w:tcBorders>
              <w:top w:val="single" w:sz="4" w:space="0" w:color="auto"/>
              <w:left w:val="single" w:sz="4" w:space="0" w:color="auto"/>
              <w:bottom w:val="single" w:sz="4" w:space="0" w:color="auto"/>
              <w:right w:val="single" w:sz="4" w:space="0" w:color="auto"/>
            </w:tcBorders>
          </w:tcPr>
          <w:p w14:paraId="2056F52D" w14:textId="310CF1B7" w:rsidR="00483DE9" w:rsidRPr="00A8710F" w:rsidRDefault="00483DE9" w:rsidP="00483DE9">
            <w:pPr>
              <w:snapToGrid w:val="0"/>
              <w:spacing w:before="60" w:after="60"/>
            </w:pPr>
            <w:r w:rsidRPr="00483DE9">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4308919E" w14:textId="19618DC6" w:rsidR="00483DE9" w:rsidRPr="00131F6B" w:rsidRDefault="00131F6B" w:rsidP="00131F6B">
            <w:pPr>
              <w:spacing w:before="120" w:after="120" w:line="256" w:lineRule="auto"/>
              <w:jc w:val="both"/>
            </w:pPr>
            <w:r w:rsidRPr="00131F6B">
              <w:rPr>
                <w:rFonts w:hint="eastAsia"/>
              </w:rPr>
              <w:t xml:space="preserve">Proposal 1: The </w:t>
            </w:r>
            <w:proofErr w:type="spellStart"/>
            <w:r w:rsidRPr="00131F6B">
              <w:rPr>
                <w:rFonts w:hint="eastAsia"/>
              </w:rPr>
              <w:t>draftCR</w:t>
            </w:r>
            <w:proofErr w:type="spellEnd"/>
            <w:r w:rsidRPr="00131F6B">
              <w:rPr>
                <w:rFonts w:hint="eastAsia"/>
              </w:rPr>
              <w:t xml:space="preserve"> on RRM requirements, if endorsed, need to be </w:t>
            </w:r>
            <w:r w:rsidRPr="00131F6B">
              <w:t>updated</w:t>
            </w:r>
            <w:r w:rsidRPr="00131F6B">
              <w:rPr>
                <w:rFonts w:hint="eastAsia"/>
              </w:rPr>
              <w:t xml:space="preserve"> based on RF/RAN2 conclusion on the </w:t>
            </w:r>
            <w:r w:rsidRPr="00131F6B">
              <w:t>signalling</w:t>
            </w:r>
            <w:r w:rsidRPr="00131F6B">
              <w:rPr>
                <w:rFonts w:hint="eastAsia"/>
              </w:rPr>
              <w:t xml:space="preserve">. </w:t>
            </w:r>
          </w:p>
        </w:tc>
      </w:tr>
      <w:tr w:rsidR="00483DE9" w:rsidRPr="000814A9" w14:paraId="7F49D188"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77159F3" w14:textId="329C5780" w:rsidR="00483DE9" w:rsidRPr="0007353E" w:rsidRDefault="000F5426" w:rsidP="00483DE9">
            <w:pPr>
              <w:snapToGrid w:val="0"/>
              <w:spacing w:before="60" w:after="60"/>
            </w:pPr>
            <w:hyperlink r:id="rId11" w:history="1">
              <w:r w:rsidR="00483DE9" w:rsidRPr="00483DE9">
                <w:t>R4-2503860</w:t>
              </w:r>
            </w:hyperlink>
          </w:p>
        </w:tc>
        <w:tc>
          <w:tcPr>
            <w:tcW w:w="1363" w:type="dxa"/>
            <w:tcBorders>
              <w:top w:val="single" w:sz="4" w:space="0" w:color="auto"/>
              <w:left w:val="single" w:sz="4" w:space="0" w:color="auto"/>
              <w:bottom w:val="single" w:sz="4" w:space="0" w:color="auto"/>
              <w:right w:val="single" w:sz="4" w:space="0" w:color="auto"/>
            </w:tcBorders>
          </w:tcPr>
          <w:p w14:paraId="22948497" w14:textId="5326631B" w:rsidR="00483DE9" w:rsidRPr="00A8710F" w:rsidRDefault="00483DE9" w:rsidP="00483DE9">
            <w:pPr>
              <w:snapToGrid w:val="0"/>
              <w:spacing w:before="60" w:after="60"/>
            </w:pPr>
            <w:r w:rsidRPr="00483DE9">
              <w:t xml:space="preserve">ZTE Corporation, </w:t>
            </w:r>
            <w:proofErr w:type="spellStart"/>
            <w:r w:rsidRPr="00483DE9">
              <w:t>Sanechips</w:t>
            </w:r>
            <w:proofErr w:type="spellEnd"/>
          </w:p>
        </w:tc>
        <w:tc>
          <w:tcPr>
            <w:tcW w:w="6876" w:type="dxa"/>
            <w:tcBorders>
              <w:top w:val="single" w:sz="4" w:space="0" w:color="auto"/>
              <w:left w:val="single" w:sz="4" w:space="0" w:color="auto"/>
              <w:bottom w:val="single" w:sz="4" w:space="0" w:color="auto"/>
              <w:right w:val="single" w:sz="4" w:space="0" w:color="auto"/>
            </w:tcBorders>
            <w:vAlign w:val="center"/>
          </w:tcPr>
          <w:p w14:paraId="36AF5482" w14:textId="5E40CF2F" w:rsidR="00483DE9" w:rsidRPr="00F73031" w:rsidRDefault="00483DE9" w:rsidP="00483DE9">
            <w:pPr>
              <w:snapToGrid w:val="0"/>
              <w:spacing w:before="60" w:after="60"/>
            </w:pPr>
            <w:r>
              <w:t>D</w:t>
            </w:r>
            <w:r w:rsidRPr="000814A9">
              <w:rPr>
                <w:rFonts w:hint="eastAsia"/>
              </w:rPr>
              <w:t>raft</w:t>
            </w:r>
            <w:r>
              <w:t xml:space="preserve"> CR</w:t>
            </w:r>
          </w:p>
        </w:tc>
      </w:tr>
      <w:tr w:rsidR="00483DE9" w:rsidRPr="000814A9" w14:paraId="0AE842A6"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33CA8C0A" w14:textId="46C30AFA" w:rsidR="00483DE9" w:rsidRPr="009B623A" w:rsidRDefault="000F5426" w:rsidP="00483DE9">
            <w:pPr>
              <w:snapToGrid w:val="0"/>
              <w:spacing w:before="60" w:after="60"/>
            </w:pPr>
            <w:hyperlink r:id="rId12" w:history="1">
              <w:r w:rsidR="00483DE9" w:rsidRPr="00483DE9">
                <w:t>R4-2503881</w:t>
              </w:r>
            </w:hyperlink>
          </w:p>
        </w:tc>
        <w:tc>
          <w:tcPr>
            <w:tcW w:w="1363" w:type="dxa"/>
            <w:tcBorders>
              <w:top w:val="single" w:sz="4" w:space="0" w:color="auto"/>
              <w:left w:val="single" w:sz="4" w:space="0" w:color="auto"/>
              <w:bottom w:val="single" w:sz="4" w:space="0" w:color="auto"/>
              <w:right w:val="single" w:sz="4" w:space="0" w:color="auto"/>
            </w:tcBorders>
          </w:tcPr>
          <w:p w14:paraId="7C6B1E5A" w14:textId="7286DB2F" w:rsidR="00483DE9" w:rsidRPr="00970B42" w:rsidRDefault="00483DE9" w:rsidP="00483DE9">
            <w:pPr>
              <w:snapToGrid w:val="0"/>
              <w:spacing w:before="60" w:after="60"/>
            </w:pPr>
            <w:r w:rsidRPr="00483DE9">
              <w:t xml:space="preserve">Huawei, </w:t>
            </w:r>
            <w:proofErr w:type="spellStart"/>
            <w:r w:rsidRPr="00483DE9">
              <w:t>HiSilicon</w:t>
            </w:r>
            <w:proofErr w:type="spellEnd"/>
          </w:p>
        </w:tc>
        <w:tc>
          <w:tcPr>
            <w:tcW w:w="6876" w:type="dxa"/>
            <w:tcBorders>
              <w:top w:val="single" w:sz="4" w:space="0" w:color="auto"/>
              <w:left w:val="single" w:sz="4" w:space="0" w:color="auto"/>
              <w:bottom w:val="single" w:sz="4" w:space="0" w:color="auto"/>
              <w:right w:val="single" w:sz="4" w:space="0" w:color="auto"/>
            </w:tcBorders>
            <w:vAlign w:val="center"/>
          </w:tcPr>
          <w:p w14:paraId="34786C87" w14:textId="73399343" w:rsidR="00483DE9" w:rsidRPr="00131F6B" w:rsidRDefault="00131F6B" w:rsidP="00131F6B">
            <w:pPr>
              <w:snapToGrid w:val="0"/>
              <w:spacing w:before="60" w:after="60"/>
            </w:pPr>
            <w:r w:rsidRPr="00131F6B">
              <w:t>Proposal: Companies can provide the draft CRs for the identified RRM requirements, and the Type 4 UE capability and the description of “R19 type 4 capable UE is in non-collocated/collocated condition” with regard to BS signalling can be updated, once the UE capability and BS signalling are concluded in RF session.</w:t>
            </w:r>
          </w:p>
        </w:tc>
      </w:tr>
      <w:tr w:rsidR="00483DE9" w:rsidRPr="000814A9" w14:paraId="5D52368E"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52696D18" w14:textId="7ABA8D91" w:rsidR="00483DE9" w:rsidRPr="009B623A" w:rsidRDefault="000F5426" w:rsidP="00483DE9">
            <w:pPr>
              <w:snapToGrid w:val="0"/>
              <w:spacing w:before="60" w:after="60"/>
            </w:pPr>
            <w:hyperlink r:id="rId13" w:history="1">
              <w:r w:rsidR="00483DE9" w:rsidRPr="00483DE9">
                <w:t>R4-2503882</w:t>
              </w:r>
            </w:hyperlink>
          </w:p>
        </w:tc>
        <w:tc>
          <w:tcPr>
            <w:tcW w:w="1363" w:type="dxa"/>
            <w:tcBorders>
              <w:top w:val="single" w:sz="4" w:space="0" w:color="auto"/>
              <w:left w:val="single" w:sz="4" w:space="0" w:color="auto"/>
              <w:bottom w:val="single" w:sz="4" w:space="0" w:color="auto"/>
              <w:right w:val="single" w:sz="4" w:space="0" w:color="auto"/>
            </w:tcBorders>
          </w:tcPr>
          <w:p w14:paraId="318B2602" w14:textId="4C199877" w:rsidR="00483DE9" w:rsidRPr="00A8710F" w:rsidRDefault="00483DE9" w:rsidP="00483DE9">
            <w:pPr>
              <w:snapToGrid w:val="0"/>
              <w:spacing w:before="60" w:after="60"/>
            </w:pPr>
            <w:r w:rsidRPr="00483DE9">
              <w:t xml:space="preserve">Huawei, </w:t>
            </w:r>
            <w:proofErr w:type="spellStart"/>
            <w:r w:rsidRPr="00483DE9">
              <w:t>HiSilicon</w:t>
            </w:r>
            <w:proofErr w:type="spellEnd"/>
          </w:p>
        </w:tc>
        <w:tc>
          <w:tcPr>
            <w:tcW w:w="6876" w:type="dxa"/>
            <w:tcBorders>
              <w:top w:val="single" w:sz="4" w:space="0" w:color="auto"/>
              <w:left w:val="single" w:sz="4" w:space="0" w:color="auto"/>
              <w:bottom w:val="single" w:sz="4" w:space="0" w:color="auto"/>
              <w:right w:val="single" w:sz="4" w:space="0" w:color="auto"/>
            </w:tcBorders>
            <w:vAlign w:val="center"/>
          </w:tcPr>
          <w:p w14:paraId="423DF0F8" w14:textId="42B795BA" w:rsidR="00483DE9" w:rsidRPr="00345BFF" w:rsidRDefault="00483DE9" w:rsidP="00483DE9">
            <w:pPr>
              <w:snapToGrid w:val="0"/>
              <w:spacing w:before="60" w:after="60"/>
            </w:pPr>
            <w:r>
              <w:t>D</w:t>
            </w:r>
            <w:r w:rsidRPr="000814A9">
              <w:rPr>
                <w:rFonts w:hint="eastAsia"/>
              </w:rPr>
              <w:t>raft</w:t>
            </w:r>
            <w:r>
              <w:t xml:space="preserve"> CR</w:t>
            </w:r>
            <w:r w:rsidRPr="00345BFF">
              <w:t xml:space="preserve"> </w:t>
            </w:r>
          </w:p>
        </w:tc>
      </w:tr>
      <w:tr w:rsidR="00483DE9" w:rsidRPr="000814A9" w14:paraId="6C61E263"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3FF2FC45" w14:textId="68EE256A" w:rsidR="00483DE9" w:rsidRDefault="000F5426" w:rsidP="00483DE9">
            <w:pPr>
              <w:snapToGrid w:val="0"/>
              <w:spacing w:before="60" w:after="60"/>
            </w:pPr>
            <w:hyperlink r:id="rId14" w:history="1">
              <w:r w:rsidR="00483DE9" w:rsidRPr="00483DE9">
                <w:t>R4-2504199</w:t>
              </w:r>
            </w:hyperlink>
          </w:p>
        </w:tc>
        <w:tc>
          <w:tcPr>
            <w:tcW w:w="1363" w:type="dxa"/>
            <w:tcBorders>
              <w:top w:val="single" w:sz="4" w:space="0" w:color="auto"/>
              <w:left w:val="single" w:sz="4" w:space="0" w:color="auto"/>
              <w:bottom w:val="single" w:sz="4" w:space="0" w:color="auto"/>
              <w:right w:val="single" w:sz="4" w:space="0" w:color="auto"/>
            </w:tcBorders>
          </w:tcPr>
          <w:p w14:paraId="67C4B93B" w14:textId="0FD5D6D8" w:rsidR="00483DE9" w:rsidRPr="008D5CDB" w:rsidRDefault="00483DE9" w:rsidP="00483DE9">
            <w:pPr>
              <w:snapToGrid w:val="0"/>
              <w:spacing w:before="60" w:after="60"/>
            </w:pPr>
            <w:r w:rsidRPr="00483DE9">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5B8481DD" w14:textId="77777777" w:rsidR="002E3E0C" w:rsidRPr="002E3E0C" w:rsidRDefault="002E3E0C" w:rsidP="002E3E0C">
            <w:pPr>
              <w:snapToGrid w:val="0"/>
              <w:spacing w:before="60" w:after="60"/>
            </w:pPr>
            <w:r w:rsidRPr="002E3E0C">
              <w:t xml:space="preserve">Observation 1: We have assumed same logic and structure as existing release-18 text, with the addition of </w:t>
            </w:r>
            <w:proofErr w:type="spellStart"/>
            <w:r w:rsidRPr="002E3E0C">
              <w:t>signaling</w:t>
            </w:r>
            <w:proofErr w:type="spellEnd"/>
            <w:r w:rsidRPr="002E3E0C">
              <w:t xml:space="preserve"> element [nonCollocatedTypeNR-CA-r19] in brackets. The final </w:t>
            </w:r>
            <w:proofErr w:type="spellStart"/>
            <w:r w:rsidRPr="002E3E0C">
              <w:t>signaling</w:t>
            </w:r>
            <w:proofErr w:type="spellEnd"/>
            <w:r w:rsidRPr="002E3E0C">
              <w:t xml:space="preserve"> for release-19 is not yet agreed and the CRs will have to be updated accordingly when we reach agreement.</w:t>
            </w:r>
          </w:p>
          <w:p w14:paraId="0103084B" w14:textId="46D4F5A4" w:rsidR="00483DE9" w:rsidRDefault="002E3E0C" w:rsidP="00483DE9">
            <w:pPr>
              <w:snapToGrid w:val="0"/>
              <w:spacing w:before="60" w:after="60"/>
            </w:pPr>
            <w:r w:rsidRPr="002E3E0C">
              <w:t xml:space="preserve">Proposal 1: Approve CRs in [2] and [3] according to work split. </w:t>
            </w:r>
          </w:p>
        </w:tc>
      </w:tr>
      <w:tr w:rsidR="00483DE9" w:rsidRPr="000814A9" w14:paraId="10E8EDAE"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61B76761" w14:textId="0CAC683C" w:rsidR="00483DE9" w:rsidRDefault="000F5426" w:rsidP="00483DE9">
            <w:pPr>
              <w:snapToGrid w:val="0"/>
              <w:spacing w:before="60" w:after="60"/>
            </w:pPr>
            <w:hyperlink r:id="rId15" w:history="1">
              <w:r w:rsidR="00483DE9" w:rsidRPr="00483DE9">
                <w:t>R4-2504200</w:t>
              </w:r>
            </w:hyperlink>
          </w:p>
        </w:tc>
        <w:tc>
          <w:tcPr>
            <w:tcW w:w="1363" w:type="dxa"/>
            <w:tcBorders>
              <w:top w:val="single" w:sz="4" w:space="0" w:color="auto"/>
              <w:left w:val="single" w:sz="4" w:space="0" w:color="auto"/>
              <w:bottom w:val="single" w:sz="4" w:space="0" w:color="auto"/>
              <w:right w:val="single" w:sz="4" w:space="0" w:color="auto"/>
            </w:tcBorders>
          </w:tcPr>
          <w:p w14:paraId="5405D6EB" w14:textId="24D952FE" w:rsidR="00483DE9" w:rsidRPr="008D5CDB" w:rsidRDefault="00483DE9" w:rsidP="00483DE9">
            <w:pPr>
              <w:snapToGrid w:val="0"/>
              <w:spacing w:before="60" w:after="60"/>
            </w:pPr>
            <w:r w:rsidRPr="00483DE9">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7F12D7AC" w14:textId="18C5E3F1" w:rsidR="00483DE9" w:rsidRDefault="00483DE9" w:rsidP="00483DE9">
            <w:pPr>
              <w:snapToGrid w:val="0"/>
              <w:spacing w:before="60" w:after="60"/>
            </w:pPr>
            <w:r>
              <w:t>D</w:t>
            </w:r>
            <w:r w:rsidRPr="000814A9">
              <w:rPr>
                <w:rFonts w:hint="eastAsia"/>
              </w:rPr>
              <w:t>raft</w:t>
            </w:r>
            <w:r>
              <w:t xml:space="preserve"> CR</w:t>
            </w:r>
          </w:p>
        </w:tc>
      </w:tr>
      <w:tr w:rsidR="00483DE9" w:rsidRPr="000814A9" w14:paraId="0790D4B3"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57154AA0" w14:textId="7D6A2F59" w:rsidR="00483DE9" w:rsidRDefault="000F5426" w:rsidP="00483DE9">
            <w:pPr>
              <w:snapToGrid w:val="0"/>
              <w:spacing w:before="60" w:after="60"/>
            </w:pPr>
            <w:hyperlink r:id="rId16" w:history="1">
              <w:r w:rsidR="00483DE9" w:rsidRPr="00483DE9">
                <w:t>R4-2504201</w:t>
              </w:r>
            </w:hyperlink>
          </w:p>
        </w:tc>
        <w:tc>
          <w:tcPr>
            <w:tcW w:w="1363" w:type="dxa"/>
            <w:tcBorders>
              <w:top w:val="single" w:sz="4" w:space="0" w:color="auto"/>
              <w:left w:val="single" w:sz="4" w:space="0" w:color="auto"/>
              <w:bottom w:val="single" w:sz="4" w:space="0" w:color="auto"/>
              <w:right w:val="single" w:sz="4" w:space="0" w:color="auto"/>
            </w:tcBorders>
          </w:tcPr>
          <w:p w14:paraId="66DCCD57" w14:textId="13FFAD31" w:rsidR="00483DE9" w:rsidRPr="008D5CDB" w:rsidRDefault="00483DE9" w:rsidP="00483DE9">
            <w:pPr>
              <w:snapToGrid w:val="0"/>
              <w:spacing w:before="60" w:after="60"/>
            </w:pPr>
            <w:r w:rsidRPr="00483DE9">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3FBE6E0E" w14:textId="7AC65FED" w:rsidR="00483DE9" w:rsidRDefault="00483DE9" w:rsidP="00483DE9">
            <w:pPr>
              <w:snapToGrid w:val="0"/>
              <w:spacing w:before="60" w:after="60"/>
            </w:pPr>
            <w:r>
              <w:t>D</w:t>
            </w:r>
            <w:r w:rsidRPr="000814A9">
              <w:rPr>
                <w:rFonts w:hint="eastAsia"/>
              </w:rPr>
              <w:t>raft</w:t>
            </w:r>
            <w:r>
              <w:t xml:space="preserve"> CR</w:t>
            </w:r>
          </w:p>
        </w:tc>
      </w:tr>
      <w:tr w:rsidR="00483DE9" w:rsidRPr="000814A9" w14:paraId="71AC0AAE"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69D6AD8E" w14:textId="4C74087A" w:rsidR="00483DE9" w:rsidRDefault="000F5426" w:rsidP="00483DE9">
            <w:pPr>
              <w:snapToGrid w:val="0"/>
              <w:spacing w:before="60" w:after="60"/>
            </w:pPr>
            <w:hyperlink r:id="rId17" w:history="1">
              <w:r w:rsidR="00483DE9" w:rsidRPr="00483DE9">
                <w:t>R4-2504292</w:t>
              </w:r>
            </w:hyperlink>
          </w:p>
        </w:tc>
        <w:tc>
          <w:tcPr>
            <w:tcW w:w="1363" w:type="dxa"/>
            <w:tcBorders>
              <w:top w:val="single" w:sz="4" w:space="0" w:color="auto"/>
              <w:left w:val="single" w:sz="4" w:space="0" w:color="auto"/>
              <w:bottom w:val="single" w:sz="4" w:space="0" w:color="auto"/>
              <w:right w:val="single" w:sz="4" w:space="0" w:color="auto"/>
            </w:tcBorders>
          </w:tcPr>
          <w:p w14:paraId="6BCD13AC" w14:textId="7636D56B" w:rsidR="00483DE9" w:rsidRPr="008D5CDB" w:rsidRDefault="00483DE9" w:rsidP="00483DE9">
            <w:pPr>
              <w:snapToGrid w:val="0"/>
              <w:spacing w:before="60" w:after="60"/>
            </w:pPr>
            <w:r w:rsidRPr="00483DE9">
              <w:t>Samsung</w:t>
            </w:r>
          </w:p>
        </w:tc>
        <w:tc>
          <w:tcPr>
            <w:tcW w:w="6876" w:type="dxa"/>
            <w:tcBorders>
              <w:top w:val="single" w:sz="4" w:space="0" w:color="auto"/>
              <w:left w:val="single" w:sz="4" w:space="0" w:color="auto"/>
              <w:bottom w:val="single" w:sz="4" w:space="0" w:color="auto"/>
              <w:right w:val="single" w:sz="4" w:space="0" w:color="auto"/>
            </w:tcBorders>
            <w:vAlign w:val="center"/>
          </w:tcPr>
          <w:p w14:paraId="3578ADB0" w14:textId="275AFCF6" w:rsidR="00483DE9" w:rsidRDefault="00483DE9" w:rsidP="00483DE9">
            <w:pPr>
              <w:snapToGrid w:val="0"/>
              <w:spacing w:before="60" w:after="60"/>
            </w:pPr>
            <w:r>
              <w:t>D</w:t>
            </w:r>
            <w:r w:rsidRPr="000814A9">
              <w:rPr>
                <w:rFonts w:hint="eastAsia"/>
              </w:rPr>
              <w:t>raft</w:t>
            </w:r>
            <w:r>
              <w:t xml:space="preserve"> CR</w:t>
            </w:r>
          </w:p>
        </w:tc>
      </w:tr>
      <w:tr w:rsidR="0082332C" w:rsidRPr="000814A9" w14:paraId="24121F16"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724CFF08" w14:textId="07360806" w:rsidR="0082332C" w:rsidRDefault="0082332C" w:rsidP="00483DE9">
            <w:pPr>
              <w:snapToGrid w:val="0"/>
              <w:spacing w:before="60" w:after="60"/>
            </w:pPr>
            <w:hyperlink r:id="rId18" w:history="1">
              <w:r w:rsidRPr="0082332C">
                <w:t>R4-2503584</w:t>
              </w:r>
            </w:hyperlink>
          </w:p>
        </w:tc>
        <w:tc>
          <w:tcPr>
            <w:tcW w:w="1363" w:type="dxa"/>
            <w:tcBorders>
              <w:top w:val="single" w:sz="4" w:space="0" w:color="auto"/>
              <w:left w:val="single" w:sz="4" w:space="0" w:color="auto"/>
              <w:bottom w:val="single" w:sz="4" w:space="0" w:color="auto"/>
              <w:right w:val="single" w:sz="4" w:space="0" w:color="auto"/>
            </w:tcBorders>
          </w:tcPr>
          <w:p w14:paraId="0EE0D30A" w14:textId="40CC9D0B" w:rsidR="0082332C" w:rsidRPr="0082332C" w:rsidRDefault="0082332C" w:rsidP="00483DE9">
            <w:pPr>
              <w:snapToGrid w:val="0"/>
              <w:spacing w:before="60" w:after="60"/>
            </w:pPr>
            <w:r w:rsidRPr="0082332C">
              <w:rPr>
                <w:rFonts w:hint="eastAsia"/>
              </w:rPr>
              <w:t>Apple</w:t>
            </w:r>
          </w:p>
        </w:tc>
        <w:tc>
          <w:tcPr>
            <w:tcW w:w="6876" w:type="dxa"/>
            <w:tcBorders>
              <w:top w:val="single" w:sz="4" w:space="0" w:color="auto"/>
              <w:left w:val="single" w:sz="4" w:space="0" w:color="auto"/>
              <w:bottom w:val="single" w:sz="4" w:space="0" w:color="auto"/>
              <w:right w:val="single" w:sz="4" w:space="0" w:color="auto"/>
            </w:tcBorders>
            <w:vAlign w:val="center"/>
          </w:tcPr>
          <w:p w14:paraId="620CE74B" w14:textId="5CE8FAE5" w:rsidR="0082332C" w:rsidRDefault="0082332C" w:rsidP="00483DE9">
            <w:pPr>
              <w:snapToGrid w:val="0"/>
              <w:spacing w:before="60" w:after="60"/>
            </w:pPr>
            <w:r>
              <w:t>D</w:t>
            </w:r>
            <w:r w:rsidRPr="000814A9">
              <w:rPr>
                <w:rFonts w:hint="eastAsia"/>
              </w:rPr>
              <w:t>raft</w:t>
            </w:r>
            <w:r>
              <w:t xml:space="preserve"> CR</w:t>
            </w:r>
          </w:p>
        </w:tc>
      </w:tr>
    </w:tbl>
    <w:p w14:paraId="6BA58B5E" w14:textId="77777777" w:rsidR="00FC0F65" w:rsidRPr="000814A9" w:rsidRDefault="00FC0F65" w:rsidP="000814A9">
      <w:pPr>
        <w:overflowPunct w:val="0"/>
        <w:autoSpaceDE w:val="0"/>
        <w:autoSpaceDN w:val="0"/>
        <w:adjustRightInd w:val="0"/>
        <w:snapToGrid w:val="0"/>
        <w:spacing w:before="60" w:after="60"/>
        <w:textAlignment w:val="baseline"/>
        <w:rPr>
          <w:rFonts w:eastAsia="Yu Mincho"/>
        </w:rPr>
      </w:pPr>
    </w:p>
    <w:p w14:paraId="48E094AD" w14:textId="77777777" w:rsidR="00FC0F65" w:rsidRDefault="00FC0F65" w:rsidP="00FC0F65">
      <w:pPr>
        <w:pStyle w:val="2"/>
      </w:pPr>
      <w:r w:rsidRPr="004A7544">
        <w:rPr>
          <w:rFonts w:hint="eastAsia"/>
        </w:rPr>
        <w:t>Open issues</w:t>
      </w:r>
      <w:r>
        <w:t xml:space="preserve"> summary</w:t>
      </w:r>
    </w:p>
    <w:p w14:paraId="6AB490AE" w14:textId="1373558D" w:rsidR="00FC0F65" w:rsidRPr="00CE57CA" w:rsidRDefault="00FC0F65" w:rsidP="00FC0F65">
      <w:pPr>
        <w:pStyle w:val="3"/>
        <w:ind w:left="720"/>
        <w:rPr>
          <w:sz w:val="24"/>
          <w:szCs w:val="16"/>
          <w:lang w:val="en-US"/>
        </w:rPr>
      </w:pPr>
      <w:r w:rsidRPr="00CE57CA">
        <w:rPr>
          <w:sz w:val="24"/>
          <w:szCs w:val="16"/>
          <w:lang w:val="en-US"/>
        </w:rPr>
        <w:t xml:space="preserve">Sub-topic 1: </w:t>
      </w:r>
      <w:r w:rsidR="00A61493" w:rsidRPr="00CE57CA">
        <w:rPr>
          <w:sz w:val="24"/>
          <w:szCs w:val="16"/>
          <w:lang w:val="en-US"/>
        </w:rPr>
        <w:t xml:space="preserve">RRM requirements </w:t>
      </w:r>
      <w:r w:rsidR="009B3B30" w:rsidRPr="00CE57CA">
        <w:rPr>
          <w:sz w:val="24"/>
          <w:szCs w:val="16"/>
          <w:lang w:val="en-US"/>
        </w:rPr>
        <w:t>impact</w:t>
      </w:r>
    </w:p>
    <w:p w14:paraId="0E9E6BFE" w14:textId="77A87223" w:rsidR="00093F98" w:rsidRPr="00CE57CA" w:rsidRDefault="00093F98" w:rsidP="00093F98">
      <w:pPr>
        <w:spacing w:after="120"/>
        <w:rPr>
          <w:b/>
          <w:szCs w:val="24"/>
          <w:u w:val="single"/>
          <w:lang w:eastAsia="zh-CN"/>
        </w:rPr>
      </w:pPr>
      <w:r>
        <w:rPr>
          <w:b/>
          <w:szCs w:val="24"/>
          <w:u w:val="single"/>
          <w:lang w:eastAsia="zh-CN"/>
        </w:rPr>
        <w:t xml:space="preserve">(Online) </w:t>
      </w:r>
      <w:r w:rsidRPr="00CE57CA">
        <w:rPr>
          <w:b/>
          <w:szCs w:val="24"/>
          <w:u w:val="single"/>
          <w:lang w:eastAsia="zh-CN"/>
        </w:rPr>
        <w:t xml:space="preserve">Issue 1-1: </w:t>
      </w:r>
      <w:r>
        <w:rPr>
          <w:b/>
          <w:szCs w:val="24"/>
          <w:u w:val="single"/>
          <w:lang w:eastAsia="zh-CN"/>
        </w:rPr>
        <w:t>The structure of the RRM requirements for</w:t>
      </w:r>
      <w:r w:rsidRPr="00093F98">
        <w:rPr>
          <w:b/>
          <w:szCs w:val="24"/>
          <w:u w:val="single"/>
          <w:lang w:eastAsia="zh-CN"/>
        </w:rPr>
        <w:t xml:space="preserve"> </w:t>
      </w:r>
      <w:r w:rsidRPr="002D31F5">
        <w:rPr>
          <w:b/>
          <w:szCs w:val="24"/>
          <w:u w:val="single"/>
          <w:lang w:eastAsia="zh-CN"/>
        </w:rPr>
        <w:t>Type 4 UE</w:t>
      </w:r>
      <w:r>
        <w:rPr>
          <w:b/>
          <w:szCs w:val="24"/>
          <w:u w:val="single"/>
          <w:lang w:eastAsia="zh-CN"/>
        </w:rPr>
        <w:t xml:space="preserve"> </w:t>
      </w:r>
      <w:r w:rsidR="00F77A20">
        <w:rPr>
          <w:b/>
          <w:szCs w:val="24"/>
          <w:u w:val="single"/>
          <w:lang w:eastAsia="zh-CN"/>
        </w:rPr>
        <w:t xml:space="preserve">non-collocated </w:t>
      </w:r>
    </w:p>
    <w:p w14:paraId="1379B071" w14:textId="77777777" w:rsidR="00093F98" w:rsidRPr="00CE57CA" w:rsidRDefault="00093F98" w:rsidP="00093F98">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CE57CA">
        <w:rPr>
          <w:rFonts w:eastAsia="宋体"/>
          <w:szCs w:val="24"/>
          <w:lang w:eastAsia="zh-CN"/>
        </w:rPr>
        <w:t>Proposals</w:t>
      </w:r>
      <w:r w:rsidRPr="00CE57CA">
        <w:t xml:space="preserve"> </w:t>
      </w:r>
    </w:p>
    <w:p w14:paraId="3E728E1B" w14:textId="4CF57FC8" w:rsidR="00093F98" w:rsidRPr="003C6135" w:rsidRDefault="00093F98" w:rsidP="00093F98">
      <w:pPr>
        <w:pStyle w:val="aff8"/>
        <w:numPr>
          <w:ilvl w:val="1"/>
          <w:numId w:val="1"/>
        </w:numPr>
        <w:spacing w:after="120"/>
        <w:ind w:firstLineChars="0"/>
        <w:rPr>
          <w:sz w:val="21"/>
          <w:szCs w:val="21"/>
        </w:rPr>
      </w:pPr>
      <w:r w:rsidRPr="00CE57CA">
        <w:rPr>
          <w:bCs/>
          <w:szCs w:val="24"/>
          <w:lang w:eastAsia="zh-CN"/>
        </w:rPr>
        <w:t>Option 1</w:t>
      </w:r>
      <w:r>
        <w:rPr>
          <w:bCs/>
          <w:szCs w:val="24"/>
          <w:lang w:eastAsia="zh-CN"/>
        </w:rPr>
        <w:t xml:space="preserve"> </w:t>
      </w:r>
      <w:r w:rsidRPr="00CE57CA">
        <w:rPr>
          <w:bCs/>
          <w:szCs w:val="24"/>
          <w:lang w:eastAsia="zh-CN"/>
        </w:rPr>
        <w:t>(</w:t>
      </w:r>
      <w:r>
        <w:t>Ericsson</w:t>
      </w:r>
      <w:r w:rsidRPr="00CE57CA">
        <w:rPr>
          <w:bCs/>
          <w:szCs w:val="24"/>
          <w:lang w:eastAsia="zh-CN"/>
        </w:rPr>
        <w:t>):</w:t>
      </w:r>
      <w:r>
        <w:rPr>
          <w:bCs/>
          <w:szCs w:val="24"/>
          <w:lang w:eastAsia="zh-CN"/>
        </w:rPr>
        <w:t xml:space="preserve"> </w:t>
      </w:r>
      <w:r>
        <w:rPr>
          <w:rFonts w:eastAsia="Yu Mincho"/>
        </w:rPr>
        <w:t>A</w:t>
      </w:r>
      <w:r w:rsidRPr="00093F98">
        <w:rPr>
          <w:rFonts w:eastAsia="Yu Mincho"/>
        </w:rPr>
        <w:t xml:space="preserve">ssumed same logic and structure as existing release-18 text, with the addition of </w:t>
      </w:r>
      <w:proofErr w:type="spellStart"/>
      <w:r w:rsidRPr="00093F98">
        <w:rPr>
          <w:rFonts w:eastAsia="Yu Mincho"/>
        </w:rPr>
        <w:t>signaling</w:t>
      </w:r>
      <w:proofErr w:type="spellEnd"/>
      <w:r w:rsidRPr="00093F98">
        <w:rPr>
          <w:rFonts w:eastAsia="Yu Mincho"/>
        </w:rPr>
        <w:t xml:space="preserve"> element [nonCollocatedTypeNR-CA-r19] in brackets. The final </w:t>
      </w:r>
      <w:proofErr w:type="spellStart"/>
      <w:r w:rsidRPr="00093F98">
        <w:rPr>
          <w:rFonts w:eastAsia="Yu Mincho"/>
        </w:rPr>
        <w:t>signaling</w:t>
      </w:r>
      <w:proofErr w:type="spellEnd"/>
      <w:r w:rsidRPr="00093F98">
        <w:rPr>
          <w:rFonts w:eastAsia="Yu Mincho"/>
        </w:rPr>
        <w:t xml:space="preserve"> for release-19 is not yet agreed and the CRs will have to be updated accordingly when we reach agreement.</w:t>
      </w:r>
    </w:p>
    <w:p w14:paraId="67921446" w14:textId="77777777" w:rsidR="00093F98" w:rsidRDefault="00093F98" w:rsidP="00093F98">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CE57CA">
        <w:rPr>
          <w:rFonts w:eastAsia="宋体"/>
          <w:szCs w:val="24"/>
          <w:lang w:eastAsia="zh-CN"/>
        </w:rPr>
        <w:t>Recommended WF</w:t>
      </w:r>
      <w:r>
        <w:rPr>
          <w:rFonts w:eastAsia="宋体"/>
          <w:szCs w:val="24"/>
          <w:lang w:eastAsia="zh-CN"/>
        </w:rPr>
        <w:t>:</w:t>
      </w:r>
    </w:p>
    <w:p w14:paraId="6A209D37" w14:textId="3718B3EC" w:rsidR="00093F98" w:rsidRPr="00E760EB" w:rsidRDefault="00131F6B" w:rsidP="00131F6B">
      <w:pPr>
        <w:pStyle w:val="aff8"/>
        <w:spacing w:after="120"/>
        <w:ind w:left="1620" w:firstLineChars="0" w:firstLine="0"/>
        <w:rPr>
          <w:sz w:val="21"/>
          <w:szCs w:val="21"/>
        </w:rPr>
      </w:pPr>
      <w:r>
        <w:t xml:space="preserve">To draft the RRM requirements for </w:t>
      </w:r>
      <w:r w:rsidRPr="00131F6B">
        <w:t>Type 4 UE non-collocated</w:t>
      </w:r>
      <w:r>
        <w:t xml:space="preserve">, the </w:t>
      </w:r>
      <w:r w:rsidRPr="00093F98">
        <w:rPr>
          <w:rFonts w:eastAsia="Yu Mincho"/>
        </w:rPr>
        <w:t>same logic and structure as existing release-18</w:t>
      </w:r>
      <w:r>
        <w:rPr>
          <w:rFonts w:eastAsia="Yu Mincho"/>
        </w:rPr>
        <w:t xml:space="preserve"> text </w:t>
      </w:r>
      <w:r w:rsidR="00D60857">
        <w:rPr>
          <w:rFonts w:eastAsia="Yu Mincho"/>
        </w:rPr>
        <w:t>are</w:t>
      </w:r>
      <w:r>
        <w:rPr>
          <w:rFonts w:eastAsia="Yu Mincho"/>
        </w:rPr>
        <w:t xml:space="preserve"> assumed.</w:t>
      </w:r>
    </w:p>
    <w:p w14:paraId="6E3631D2" w14:textId="77777777" w:rsidR="00093F98" w:rsidRPr="00D60857" w:rsidRDefault="00093F98" w:rsidP="00DF086E">
      <w:pPr>
        <w:spacing w:after="120"/>
        <w:rPr>
          <w:b/>
          <w:szCs w:val="24"/>
          <w:u w:val="single"/>
          <w:lang w:eastAsia="zh-CN"/>
        </w:rPr>
      </w:pPr>
    </w:p>
    <w:p w14:paraId="36C3CF26" w14:textId="6B0C0B47" w:rsidR="00FD054D" w:rsidRPr="00CE57CA" w:rsidRDefault="00560BE7" w:rsidP="00DF086E">
      <w:pPr>
        <w:spacing w:after="120"/>
        <w:rPr>
          <w:b/>
          <w:szCs w:val="24"/>
          <w:u w:val="single"/>
          <w:lang w:eastAsia="zh-CN"/>
        </w:rPr>
      </w:pPr>
      <w:r>
        <w:rPr>
          <w:b/>
          <w:szCs w:val="24"/>
          <w:u w:val="single"/>
          <w:lang w:eastAsia="zh-CN"/>
        </w:rPr>
        <w:t xml:space="preserve">(Online) </w:t>
      </w:r>
      <w:r w:rsidR="00FD054D" w:rsidRPr="00CE57CA">
        <w:rPr>
          <w:b/>
          <w:szCs w:val="24"/>
          <w:u w:val="single"/>
          <w:lang w:eastAsia="zh-CN"/>
        </w:rPr>
        <w:t>Issue 1-</w:t>
      </w:r>
      <w:r w:rsidR="00131F6B">
        <w:rPr>
          <w:b/>
          <w:szCs w:val="24"/>
          <w:u w:val="single"/>
          <w:lang w:eastAsia="zh-CN"/>
        </w:rPr>
        <w:t>2</w:t>
      </w:r>
      <w:r w:rsidR="00FD054D" w:rsidRPr="00CE57CA">
        <w:rPr>
          <w:b/>
          <w:szCs w:val="24"/>
          <w:u w:val="single"/>
          <w:lang w:eastAsia="zh-CN"/>
        </w:rPr>
        <w:t xml:space="preserve">: </w:t>
      </w:r>
      <w:r w:rsidR="00411F13">
        <w:rPr>
          <w:b/>
          <w:szCs w:val="24"/>
          <w:u w:val="single"/>
          <w:lang w:eastAsia="zh-CN"/>
        </w:rPr>
        <w:t>U</w:t>
      </w:r>
      <w:r w:rsidR="002D31F5">
        <w:rPr>
          <w:b/>
          <w:szCs w:val="24"/>
          <w:u w:val="single"/>
          <w:lang w:eastAsia="zh-CN"/>
        </w:rPr>
        <w:t>pdate</w:t>
      </w:r>
      <w:r w:rsidR="00411F13">
        <w:rPr>
          <w:b/>
          <w:szCs w:val="24"/>
          <w:u w:val="single"/>
          <w:lang w:eastAsia="zh-CN"/>
        </w:rPr>
        <w:t xml:space="preserve"> on</w:t>
      </w:r>
      <w:r w:rsidR="002D31F5">
        <w:rPr>
          <w:b/>
          <w:szCs w:val="24"/>
          <w:u w:val="single"/>
          <w:lang w:eastAsia="zh-CN"/>
        </w:rPr>
        <w:t xml:space="preserve"> RRM requirements for </w:t>
      </w:r>
      <w:r w:rsidR="00411F13" w:rsidRPr="002D31F5">
        <w:rPr>
          <w:b/>
          <w:szCs w:val="24"/>
          <w:u w:val="single"/>
          <w:lang w:eastAsia="zh-CN"/>
        </w:rPr>
        <w:t>FR1</w:t>
      </w:r>
      <w:r w:rsidR="00411F13">
        <w:rPr>
          <w:b/>
          <w:szCs w:val="24"/>
          <w:u w:val="single"/>
          <w:lang w:eastAsia="zh-CN"/>
        </w:rPr>
        <w:t xml:space="preserve"> </w:t>
      </w:r>
      <w:r w:rsidR="002D31F5" w:rsidRPr="002D31F5">
        <w:rPr>
          <w:b/>
          <w:szCs w:val="24"/>
          <w:u w:val="single"/>
          <w:lang w:eastAsia="zh-CN"/>
        </w:rPr>
        <w:t xml:space="preserve">non-collocated intra-band </w:t>
      </w:r>
      <w:r w:rsidR="00E760EB" w:rsidRPr="00E760EB">
        <w:rPr>
          <w:b/>
          <w:szCs w:val="24"/>
          <w:u w:val="single"/>
          <w:lang w:eastAsia="zh-CN"/>
        </w:rPr>
        <w:t>EN-DC</w:t>
      </w:r>
      <w:r w:rsidR="00E760EB">
        <w:rPr>
          <w:rFonts w:hint="eastAsia"/>
          <w:b/>
          <w:szCs w:val="24"/>
          <w:u w:val="single"/>
          <w:lang w:eastAsia="zh-CN"/>
        </w:rPr>
        <w:t>/</w:t>
      </w:r>
      <w:r w:rsidR="002D31F5" w:rsidRPr="002D31F5">
        <w:rPr>
          <w:b/>
          <w:szCs w:val="24"/>
          <w:u w:val="single"/>
          <w:lang w:eastAsia="zh-CN"/>
        </w:rPr>
        <w:t>NR-CA for Type 4 UE in Rel-19</w:t>
      </w:r>
    </w:p>
    <w:p w14:paraId="30EE8E8B" w14:textId="412F2605" w:rsidR="00E02D89" w:rsidRPr="001B7AB7" w:rsidRDefault="00E02D89" w:rsidP="00E02D89">
      <w:pPr>
        <w:spacing w:after="120"/>
        <w:rPr>
          <w:i/>
          <w:iCs/>
          <w:color w:val="5B9BD5" w:themeColor="accent5"/>
          <w:szCs w:val="24"/>
          <w:lang w:eastAsia="zh-CN"/>
        </w:rPr>
      </w:pPr>
      <w:r w:rsidRPr="001B7AB7">
        <w:rPr>
          <w:i/>
          <w:iCs/>
          <w:color w:val="5B9BD5" w:themeColor="accent5"/>
          <w:szCs w:val="24"/>
          <w:lang w:eastAsia="zh-CN"/>
        </w:rPr>
        <w:t>Background: In RRM session, in RAN4#112bis meeting, the impacted RRM core requirements were identified in [R4-2416850]</w:t>
      </w:r>
      <w:r w:rsidR="00E760EB">
        <w:rPr>
          <w:i/>
          <w:iCs/>
          <w:color w:val="5B9BD5" w:themeColor="accent5"/>
          <w:szCs w:val="24"/>
          <w:lang w:eastAsia="zh-CN"/>
        </w:rPr>
        <w:t>, and in</w:t>
      </w:r>
      <w:r w:rsidRPr="001B7AB7">
        <w:rPr>
          <w:i/>
          <w:iCs/>
          <w:color w:val="5B9BD5" w:themeColor="accent5"/>
          <w:szCs w:val="24"/>
          <w:lang w:eastAsia="zh-CN"/>
        </w:rPr>
        <w:t xml:space="preserve"> RAN4#113 meeting, CR split among companies was approved in [R4-2420090].</w:t>
      </w:r>
      <w:r w:rsidRPr="001B7AB7">
        <w:rPr>
          <w:rFonts w:hint="eastAsia"/>
          <w:i/>
          <w:iCs/>
          <w:color w:val="5B9BD5" w:themeColor="accent5"/>
          <w:szCs w:val="24"/>
          <w:lang w:eastAsia="zh-CN"/>
        </w:rPr>
        <w:t xml:space="preserve"> </w:t>
      </w:r>
      <w:r w:rsidR="002536FC">
        <w:rPr>
          <w:i/>
          <w:iCs/>
          <w:color w:val="5B9BD5" w:themeColor="accent5"/>
          <w:szCs w:val="24"/>
          <w:lang w:eastAsia="zh-CN"/>
        </w:rPr>
        <w:t>In RAN4#114 meeting, RAN4 agreed to endorse the draft CRs in RAN4#114bis meeting.</w:t>
      </w:r>
    </w:p>
    <w:p w14:paraId="4409B947" w14:textId="3A16F2C9" w:rsidR="00F77A20" w:rsidRPr="00F77A20" w:rsidRDefault="00E02D89" w:rsidP="00E02D89">
      <w:pPr>
        <w:spacing w:after="120"/>
        <w:rPr>
          <w:i/>
          <w:iCs/>
          <w:color w:val="5B9BD5" w:themeColor="accent5"/>
          <w:szCs w:val="24"/>
          <w:lang w:eastAsia="zh-CN"/>
        </w:rPr>
      </w:pPr>
      <w:r w:rsidRPr="001B7AB7">
        <w:rPr>
          <w:i/>
          <w:iCs/>
          <w:color w:val="5B9BD5" w:themeColor="accent5"/>
          <w:szCs w:val="24"/>
          <w:lang w:eastAsia="zh-CN"/>
        </w:rPr>
        <w:t>In RF</w:t>
      </w:r>
      <w:r w:rsidR="001B7AB7">
        <w:rPr>
          <w:i/>
          <w:iCs/>
          <w:color w:val="5B9BD5" w:themeColor="accent5"/>
          <w:szCs w:val="24"/>
          <w:lang w:eastAsia="zh-CN"/>
        </w:rPr>
        <w:t xml:space="preserve"> session</w:t>
      </w:r>
      <w:r w:rsidRPr="001B7AB7">
        <w:rPr>
          <w:i/>
          <w:iCs/>
          <w:color w:val="5B9BD5" w:themeColor="accent5"/>
          <w:szCs w:val="24"/>
          <w:lang w:eastAsia="zh-CN"/>
        </w:rPr>
        <w:t xml:space="preserve">, </w:t>
      </w:r>
      <w:r w:rsidR="00E672B9">
        <w:rPr>
          <w:i/>
          <w:iCs/>
          <w:color w:val="5B9BD5" w:themeColor="accent5"/>
          <w:szCs w:val="24"/>
          <w:lang w:eastAsia="zh-CN"/>
        </w:rPr>
        <w:t>regarding</w:t>
      </w:r>
      <w:r w:rsidRPr="001B7AB7">
        <w:rPr>
          <w:i/>
          <w:iCs/>
          <w:color w:val="5B9BD5" w:themeColor="accent5"/>
          <w:szCs w:val="24"/>
          <w:lang w:eastAsia="zh-CN"/>
        </w:rPr>
        <w:t xml:space="preserve"> UE capability and network signalling for Type 4 UE</w:t>
      </w:r>
      <w:r w:rsidR="00E672B9">
        <w:rPr>
          <w:i/>
          <w:iCs/>
          <w:color w:val="5B9BD5" w:themeColor="accent5"/>
          <w:szCs w:val="24"/>
          <w:lang w:eastAsia="zh-CN"/>
        </w:rPr>
        <w:t>,</w:t>
      </w:r>
      <w:r w:rsidR="00E672B9" w:rsidRPr="00E672B9">
        <w:rPr>
          <w:i/>
          <w:iCs/>
          <w:color w:val="5B9BD5" w:themeColor="accent5"/>
          <w:szCs w:val="24"/>
          <w:lang w:eastAsia="zh-CN"/>
        </w:rPr>
        <w:t xml:space="preserve"> the case </w:t>
      </w:r>
      <w:r w:rsidR="00E672B9">
        <w:rPr>
          <w:i/>
          <w:iCs/>
          <w:color w:val="5B9BD5" w:themeColor="accent5"/>
          <w:szCs w:val="24"/>
          <w:lang w:eastAsia="zh-CN"/>
        </w:rPr>
        <w:t>w</w:t>
      </w:r>
      <w:r w:rsidR="00E672B9" w:rsidRPr="00E672B9">
        <w:rPr>
          <w:i/>
          <w:iCs/>
          <w:color w:val="5B9BD5" w:themeColor="accent5"/>
          <w:szCs w:val="24"/>
          <w:lang w:eastAsia="zh-CN"/>
        </w:rPr>
        <w:t xml:space="preserve">hen </w:t>
      </w:r>
      <w:proofErr w:type="spellStart"/>
      <w:r w:rsidR="00E672B9" w:rsidRPr="00E672B9">
        <w:rPr>
          <w:i/>
          <w:iCs/>
          <w:color w:val="5B9BD5" w:themeColor="accent5"/>
          <w:szCs w:val="24"/>
          <w:lang w:eastAsia="zh-CN"/>
        </w:rPr>
        <w:t>maxMIMO</w:t>
      </w:r>
      <w:proofErr w:type="spellEnd"/>
      <w:r w:rsidR="00E672B9" w:rsidRPr="00E672B9">
        <w:rPr>
          <w:i/>
          <w:iCs/>
          <w:color w:val="5B9BD5" w:themeColor="accent5"/>
          <w:szCs w:val="24"/>
          <w:lang w:eastAsia="zh-CN"/>
        </w:rPr>
        <w:t>-layers=4 is still under discussion</w:t>
      </w:r>
      <w:r w:rsidR="00E672B9">
        <w:rPr>
          <w:i/>
          <w:iCs/>
          <w:color w:val="5B9BD5" w:themeColor="accent5"/>
          <w:szCs w:val="24"/>
          <w:lang w:eastAsia="zh-CN"/>
        </w:rPr>
        <w:t>, and other cases have reached conclusion.</w:t>
      </w:r>
    </w:p>
    <w:p w14:paraId="10EEB20F" w14:textId="115A1800" w:rsidR="00FD054D" w:rsidRPr="002536FC" w:rsidRDefault="00FD054D" w:rsidP="00D41FD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CE57CA">
        <w:rPr>
          <w:rFonts w:eastAsia="宋体"/>
          <w:szCs w:val="24"/>
          <w:lang w:eastAsia="zh-CN"/>
        </w:rPr>
        <w:t>Proposals</w:t>
      </w:r>
      <w:r w:rsidRPr="00CE57CA">
        <w:t xml:space="preserve"> </w:t>
      </w:r>
    </w:p>
    <w:p w14:paraId="4857682E" w14:textId="7C053C14" w:rsidR="002536FC" w:rsidRPr="00CE57CA" w:rsidRDefault="002536FC" w:rsidP="00D41FD7">
      <w:pPr>
        <w:pStyle w:val="aff8"/>
        <w:numPr>
          <w:ilvl w:val="0"/>
          <w:numId w:val="3"/>
        </w:numPr>
        <w:overflowPunct/>
        <w:autoSpaceDE/>
        <w:adjustRightInd/>
        <w:spacing w:after="120"/>
        <w:ind w:leftChars="380" w:left="1120" w:firstLineChars="0"/>
        <w:textAlignment w:val="auto"/>
        <w:rPr>
          <w:rFonts w:eastAsia="宋体"/>
          <w:szCs w:val="24"/>
          <w:lang w:eastAsia="zh-CN"/>
        </w:rPr>
      </w:pPr>
      <w:r>
        <w:rPr>
          <w:rFonts w:eastAsiaTheme="minorEastAsia" w:hint="eastAsia"/>
          <w:lang w:eastAsia="zh-CN"/>
        </w:rPr>
        <w:t>O</w:t>
      </w:r>
      <w:r>
        <w:rPr>
          <w:rFonts w:eastAsiaTheme="minorEastAsia"/>
          <w:lang w:eastAsia="zh-CN"/>
        </w:rPr>
        <w:t xml:space="preserve">ption 1: Endorse the draft CRs in this meeting and update the UE capability and BS </w:t>
      </w:r>
      <w:proofErr w:type="spellStart"/>
      <w:r>
        <w:rPr>
          <w:rFonts w:eastAsiaTheme="minorEastAsia"/>
          <w:lang w:eastAsia="zh-CN"/>
        </w:rPr>
        <w:t>signaling</w:t>
      </w:r>
      <w:proofErr w:type="spellEnd"/>
      <w:r>
        <w:rPr>
          <w:rFonts w:eastAsiaTheme="minorEastAsia"/>
          <w:lang w:eastAsia="zh-CN"/>
        </w:rPr>
        <w:t xml:space="preserve"> based on RF/RAN2 conclusion later</w:t>
      </w:r>
    </w:p>
    <w:p w14:paraId="3031A757" w14:textId="5CC989FF" w:rsidR="00FD054D" w:rsidRPr="003C6135" w:rsidRDefault="00FD054D" w:rsidP="00D41FD7">
      <w:pPr>
        <w:pStyle w:val="aff8"/>
        <w:numPr>
          <w:ilvl w:val="1"/>
          <w:numId w:val="1"/>
        </w:numPr>
        <w:spacing w:after="120"/>
        <w:ind w:firstLineChars="0"/>
        <w:rPr>
          <w:sz w:val="21"/>
          <w:szCs w:val="21"/>
        </w:rPr>
      </w:pPr>
      <w:r w:rsidRPr="00CE57CA">
        <w:rPr>
          <w:bCs/>
          <w:szCs w:val="24"/>
          <w:lang w:eastAsia="zh-CN"/>
        </w:rPr>
        <w:t>Option 1</w:t>
      </w:r>
      <w:r w:rsidR="002536FC">
        <w:rPr>
          <w:bCs/>
          <w:szCs w:val="24"/>
          <w:lang w:eastAsia="zh-CN"/>
        </w:rPr>
        <w:t>a</w:t>
      </w:r>
      <w:r w:rsidR="003C6135">
        <w:rPr>
          <w:bCs/>
          <w:szCs w:val="24"/>
          <w:lang w:eastAsia="zh-CN"/>
        </w:rPr>
        <w:t xml:space="preserve"> </w:t>
      </w:r>
      <w:r w:rsidRPr="00CE57CA">
        <w:rPr>
          <w:bCs/>
          <w:szCs w:val="24"/>
          <w:lang w:eastAsia="zh-CN"/>
        </w:rPr>
        <w:t>(</w:t>
      </w:r>
      <w:r w:rsidR="00093F98">
        <w:t>Ericsson</w:t>
      </w:r>
      <w:r w:rsidRPr="00CE57CA">
        <w:rPr>
          <w:bCs/>
          <w:szCs w:val="24"/>
          <w:lang w:eastAsia="zh-CN"/>
        </w:rPr>
        <w:t>):</w:t>
      </w:r>
      <w:r w:rsidR="0031359F">
        <w:rPr>
          <w:bCs/>
          <w:szCs w:val="24"/>
          <w:lang w:eastAsia="zh-CN"/>
        </w:rPr>
        <w:t xml:space="preserve"> </w:t>
      </w:r>
      <w:r w:rsidR="00093F98">
        <w:rPr>
          <w:rFonts w:eastAsia="Yu Mincho"/>
        </w:rPr>
        <w:t>Approves CRs according to work split</w:t>
      </w:r>
      <w:r w:rsidR="0031359F" w:rsidRPr="00F73031">
        <w:rPr>
          <w:rFonts w:eastAsia="Yu Mincho"/>
        </w:rPr>
        <w:t>.</w:t>
      </w:r>
    </w:p>
    <w:p w14:paraId="25F33763" w14:textId="1ADEAB68" w:rsidR="003C6135" w:rsidRPr="003C6135" w:rsidRDefault="003C6135" w:rsidP="003C6135">
      <w:pPr>
        <w:pStyle w:val="aff8"/>
        <w:numPr>
          <w:ilvl w:val="1"/>
          <w:numId w:val="1"/>
        </w:numPr>
        <w:spacing w:after="120"/>
        <w:ind w:firstLineChars="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w:t>
      </w:r>
      <w:r w:rsidR="002536FC">
        <w:rPr>
          <w:rFonts w:eastAsiaTheme="minorEastAsia"/>
          <w:sz w:val="21"/>
          <w:szCs w:val="21"/>
          <w:lang w:eastAsia="zh-CN"/>
        </w:rPr>
        <w:t xml:space="preserve"> 1b</w:t>
      </w:r>
      <w:r>
        <w:rPr>
          <w:rFonts w:eastAsiaTheme="minorEastAsia"/>
          <w:sz w:val="21"/>
          <w:szCs w:val="21"/>
          <w:lang w:eastAsia="zh-CN"/>
        </w:rPr>
        <w:t xml:space="preserve"> (Nokia):</w:t>
      </w:r>
      <w:r w:rsidRPr="003C6135">
        <w:t xml:space="preserve"> </w:t>
      </w:r>
      <w:r w:rsidR="00F77A20" w:rsidRPr="00F77A20">
        <w:rPr>
          <w:rFonts w:eastAsiaTheme="minorEastAsia"/>
          <w:sz w:val="21"/>
          <w:szCs w:val="21"/>
          <w:lang w:eastAsia="zh-CN"/>
        </w:rPr>
        <w:t xml:space="preserve">The </w:t>
      </w:r>
      <w:proofErr w:type="spellStart"/>
      <w:r w:rsidR="00F77A20" w:rsidRPr="00F77A20">
        <w:rPr>
          <w:rFonts w:eastAsiaTheme="minorEastAsia"/>
          <w:sz w:val="21"/>
          <w:szCs w:val="21"/>
          <w:lang w:eastAsia="zh-CN"/>
        </w:rPr>
        <w:t>draftCR</w:t>
      </w:r>
      <w:proofErr w:type="spellEnd"/>
      <w:r w:rsidR="00F77A20" w:rsidRPr="00F77A20">
        <w:rPr>
          <w:rFonts w:eastAsiaTheme="minorEastAsia"/>
          <w:sz w:val="21"/>
          <w:szCs w:val="21"/>
          <w:lang w:eastAsia="zh-CN"/>
        </w:rPr>
        <w:t xml:space="preserve"> on RRM requirements, if endorsed, need to be updated based on RF/RAN2 conclusion on the signalling.</w:t>
      </w:r>
    </w:p>
    <w:p w14:paraId="56A65499" w14:textId="6D6330F5" w:rsidR="0031359F" w:rsidRPr="00CE57CA" w:rsidRDefault="0031359F" w:rsidP="00D41FD7">
      <w:pPr>
        <w:pStyle w:val="aff8"/>
        <w:numPr>
          <w:ilvl w:val="1"/>
          <w:numId w:val="1"/>
        </w:numPr>
        <w:spacing w:after="120"/>
        <w:ind w:firstLineChars="0"/>
        <w:rPr>
          <w:sz w:val="21"/>
          <w:szCs w:val="21"/>
        </w:rPr>
      </w:pPr>
      <w:r w:rsidRPr="00CE57CA">
        <w:rPr>
          <w:bCs/>
          <w:szCs w:val="24"/>
          <w:lang w:eastAsia="zh-CN"/>
        </w:rPr>
        <w:t xml:space="preserve">Option </w:t>
      </w:r>
      <w:r w:rsidR="002536FC">
        <w:rPr>
          <w:bCs/>
          <w:szCs w:val="24"/>
          <w:lang w:eastAsia="zh-CN"/>
        </w:rPr>
        <w:t>1c</w:t>
      </w:r>
      <w:r w:rsidR="003C6135">
        <w:rPr>
          <w:bCs/>
          <w:szCs w:val="24"/>
          <w:lang w:eastAsia="zh-CN"/>
        </w:rPr>
        <w:t xml:space="preserve"> </w:t>
      </w:r>
      <w:r w:rsidRPr="00CE57CA">
        <w:rPr>
          <w:bCs/>
          <w:szCs w:val="24"/>
          <w:lang w:eastAsia="zh-CN"/>
        </w:rPr>
        <w:t>(</w:t>
      </w:r>
      <w:r w:rsidR="002536FC">
        <w:t>Huawei</w:t>
      </w:r>
      <w:r w:rsidRPr="00CE57CA">
        <w:rPr>
          <w:bCs/>
          <w:szCs w:val="24"/>
          <w:lang w:eastAsia="zh-CN"/>
        </w:rPr>
        <w:t>):</w:t>
      </w:r>
      <w:r>
        <w:rPr>
          <w:bCs/>
          <w:szCs w:val="24"/>
          <w:lang w:eastAsia="zh-CN"/>
        </w:rPr>
        <w:t xml:space="preserve"> </w:t>
      </w:r>
      <w:r w:rsidR="002536FC" w:rsidRPr="002536FC">
        <w:t>Companies can provide the draft CRs for the identified RRM requirements, and the Type 4 UE capability and the description of “R19 type 4 capable UE is in non-collocated/collocated condition” with regard to BS signalling can be updated, once the UE capability and BS signalling are concluded in RF session.</w:t>
      </w:r>
    </w:p>
    <w:p w14:paraId="07BBCF95" w14:textId="77777777" w:rsidR="001B7AB7" w:rsidRDefault="00DF086E" w:rsidP="001B7AB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CE57CA">
        <w:rPr>
          <w:rFonts w:eastAsia="宋体"/>
          <w:szCs w:val="24"/>
          <w:lang w:eastAsia="zh-CN"/>
        </w:rPr>
        <w:t>Recommended WF</w:t>
      </w:r>
      <w:r w:rsidR="001B7AB7">
        <w:rPr>
          <w:rFonts w:eastAsia="宋体"/>
          <w:szCs w:val="24"/>
          <w:lang w:eastAsia="zh-CN"/>
        </w:rPr>
        <w:t>:</w:t>
      </w:r>
    </w:p>
    <w:p w14:paraId="598BD5DB" w14:textId="606E449D" w:rsidR="0031359F" w:rsidRPr="00E760EB" w:rsidRDefault="002536FC" w:rsidP="00E760EB">
      <w:pPr>
        <w:pStyle w:val="aff8"/>
        <w:numPr>
          <w:ilvl w:val="0"/>
          <w:numId w:val="16"/>
        </w:numPr>
        <w:spacing w:after="120"/>
        <w:ind w:firstLineChars="0"/>
        <w:rPr>
          <w:sz w:val="21"/>
          <w:szCs w:val="21"/>
        </w:rPr>
      </w:pPr>
      <w:r>
        <w:rPr>
          <w:rFonts w:eastAsiaTheme="minorEastAsia"/>
          <w:lang w:eastAsia="zh-CN"/>
        </w:rPr>
        <w:t>Endorse the draft CRs in this meeting and</w:t>
      </w:r>
      <w:r w:rsidR="002F79A2">
        <w:rPr>
          <w:rFonts w:eastAsiaTheme="minorEastAsia"/>
          <w:lang w:eastAsia="zh-CN"/>
        </w:rPr>
        <w:t xml:space="preserve"> further</w:t>
      </w:r>
      <w:r>
        <w:rPr>
          <w:rFonts w:eastAsiaTheme="minorEastAsia"/>
          <w:lang w:eastAsia="zh-CN"/>
        </w:rPr>
        <w:t xml:space="preserve"> update the UE capability and BS </w:t>
      </w:r>
      <w:r w:rsidR="00131F6B">
        <w:rPr>
          <w:rFonts w:eastAsiaTheme="minorEastAsia"/>
          <w:lang w:eastAsia="zh-CN"/>
        </w:rPr>
        <w:t>signalling</w:t>
      </w:r>
      <w:r>
        <w:rPr>
          <w:rFonts w:eastAsiaTheme="minorEastAsia"/>
          <w:lang w:eastAsia="zh-CN"/>
        </w:rPr>
        <w:t xml:space="preserve"> based on RF/RAN2 conclusion</w:t>
      </w:r>
      <w:r w:rsidR="00131F6B">
        <w:t>.</w:t>
      </w:r>
    </w:p>
    <w:p w14:paraId="4C4BBD7D" w14:textId="4F03EFB4" w:rsidR="00C0415A" w:rsidRPr="002F79A2" w:rsidRDefault="00C0415A" w:rsidP="002536FC">
      <w:pPr>
        <w:spacing w:after="120"/>
        <w:ind w:left="1200"/>
        <w:rPr>
          <w:szCs w:val="24"/>
          <w:lang w:eastAsia="zh-CN"/>
        </w:rPr>
      </w:pPr>
    </w:p>
    <w:sectPr w:rsidR="00C0415A" w:rsidRPr="002F79A2" w:rsidSect="005F6B9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C3601" w14:textId="77777777" w:rsidR="000F5426" w:rsidRDefault="000F5426">
      <w:r>
        <w:separator/>
      </w:r>
    </w:p>
  </w:endnote>
  <w:endnote w:type="continuationSeparator" w:id="0">
    <w:p w14:paraId="00615AAE" w14:textId="77777777" w:rsidR="000F5426" w:rsidRDefault="000F5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F9B01" w14:textId="77777777" w:rsidR="000F5426" w:rsidRDefault="000F5426">
      <w:r>
        <w:separator/>
      </w:r>
    </w:p>
  </w:footnote>
  <w:footnote w:type="continuationSeparator" w:id="0">
    <w:p w14:paraId="0D02B85D" w14:textId="77777777" w:rsidR="000F5426" w:rsidRDefault="000F54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2C6AFA0"/>
    <w:multiLevelType w:val="singleLevel"/>
    <w:tmpl w:val="C2C6AFA0"/>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90C3D79"/>
    <w:multiLevelType w:val="hybridMultilevel"/>
    <w:tmpl w:val="5CF0C5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4C07FC"/>
    <w:multiLevelType w:val="hybridMultilevel"/>
    <w:tmpl w:val="37C270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E186C04"/>
    <w:multiLevelType w:val="hybridMultilevel"/>
    <w:tmpl w:val="6792D722"/>
    <w:lvl w:ilvl="0" w:tplc="C1406FB2">
      <w:start w:val="1"/>
      <w:numFmt w:val="bullet"/>
      <w:lvlText w:val="­"/>
      <w:lvlJc w:val="left"/>
      <w:pPr>
        <w:ind w:left="2076" w:hanging="420"/>
      </w:pPr>
      <w:rPr>
        <w:rFonts w:ascii="Modern No. 20" w:hAnsi="Modern No. 20" w:hint="default"/>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7"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417BE9"/>
    <w:multiLevelType w:val="hybridMultilevel"/>
    <w:tmpl w:val="B672A46C"/>
    <w:lvl w:ilvl="0" w:tplc="BBDA1630">
      <w:start w:val="1"/>
      <w:numFmt w:val="bullet"/>
      <w:lvlText w:val="-"/>
      <w:lvlJc w:val="left"/>
      <w:pPr>
        <w:ind w:left="1620" w:hanging="420"/>
      </w:pPr>
      <w:rPr>
        <w:rFonts w:ascii="Times" w:hAnsi="Times"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11"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7BA1407"/>
    <w:multiLevelType w:val="hybridMultilevel"/>
    <w:tmpl w:val="03A4ED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11"/>
  </w:num>
  <w:num w:numId="2">
    <w:abstractNumId w:val="5"/>
  </w:num>
  <w:num w:numId="3">
    <w:abstractNumId w:val="11"/>
  </w:num>
  <w:num w:numId="4">
    <w:abstractNumId w:val="7"/>
  </w:num>
  <w:num w:numId="5">
    <w:abstractNumId w:val="8"/>
  </w:num>
  <w:num w:numId="6">
    <w:abstractNumId w:val="9"/>
  </w:num>
  <w:num w:numId="7">
    <w:abstractNumId w:val="4"/>
  </w:num>
  <w:num w:numId="8">
    <w:abstractNumId w:val="14"/>
  </w:num>
  <w:num w:numId="9">
    <w:abstractNumId w:val="1"/>
  </w:num>
  <w:num w:numId="10">
    <w:abstractNumId w:val="2"/>
  </w:num>
  <w:num w:numId="11">
    <w:abstractNumId w:val="3"/>
  </w:num>
  <w:num w:numId="12">
    <w:abstractNumId w:val="6"/>
  </w:num>
  <w:num w:numId="13">
    <w:abstractNumId w:val="13"/>
  </w:num>
  <w:num w:numId="14">
    <w:abstractNumId w:val="12"/>
  </w:num>
  <w:num w:numId="15">
    <w:abstractNumId w:val="0"/>
  </w:num>
  <w:num w:numId="1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8"/>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2766"/>
    <w:rsid w:val="00022906"/>
    <w:rsid w:val="00025097"/>
    <w:rsid w:val="00026ACC"/>
    <w:rsid w:val="0003171D"/>
    <w:rsid w:val="00031C1D"/>
    <w:rsid w:val="00032A1D"/>
    <w:rsid w:val="00032F4C"/>
    <w:rsid w:val="00035C50"/>
    <w:rsid w:val="0003771B"/>
    <w:rsid w:val="00037936"/>
    <w:rsid w:val="000400A0"/>
    <w:rsid w:val="0004162A"/>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B"/>
    <w:rsid w:val="000704FE"/>
    <w:rsid w:val="00071753"/>
    <w:rsid w:val="00071B18"/>
    <w:rsid w:val="00073045"/>
    <w:rsid w:val="000734BE"/>
    <w:rsid w:val="0007353E"/>
    <w:rsid w:val="0007382E"/>
    <w:rsid w:val="000760C9"/>
    <w:rsid w:val="000766E1"/>
    <w:rsid w:val="00076798"/>
    <w:rsid w:val="00077FF6"/>
    <w:rsid w:val="00080D82"/>
    <w:rsid w:val="00081040"/>
    <w:rsid w:val="000814A9"/>
    <w:rsid w:val="00081692"/>
    <w:rsid w:val="00082C46"/>
    <w:rsid w:val="00085A0E"/>
    <w:rsid w:val="0008679B"/>
    <w:rsid w:val="00087548"/>
    <w:rsid w:val="00087719"/>
    <w:rsid w:val="00092440"/>
    <w:rsid w:val="000925AC"/>
    <w:rsid w:val="000933AA"/>
    <w:rsid w:val="00093E7E"/>
    <w:rsid w:val="00093F98"/>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2DBE"/>
    <w:rsid w:val="000C38C3"/>
    <w:rsid w:val="000C3FFB"/>
    <w:rsid w:val="000C4C4C"/>
    <w:rsid w:val="000C592F"/>
    <w:rsid w:val="000C6AE6"/>
    <w:rsid w:val="000C7A13"/>
    <w:rsid w:val="000D0233"/>
    <w:rsid w:val="000D09FD"/>
    <w:rsid w:val="000D44FB"/>
    <w:rsid w:val="000D574B"/>
    <w:rsid w:val="000D6233"/>
    <w:rsid w:val="000D64F3"/>
    <w:rsid w:val="000D6CFC"/>
    <w:rsid w:val="000E3E7D"/>
    <w:rsid w:val="000E537B"/>
    <w:rsid w:val="000E5606"/>
    <w:rsid w:val="000E5676"/>
    <w:rsid w:val="000E57D0"/>
    <w:rsid w:val="000E6662"/>
    <w:rsid w:val="000E6E4E"/>
    <w:rsid w:val="000E7858"/>
    <w:rsid w:val="000F1350"/>
    <w:rsid w:val="000F1DC1"/>
    <w:rsid w:val="000F39CA"/>
    <w:rsid w:val="000F5426"/>
    <w:rsid w:val="000F5F15"/>
    <w:rsid w:val="00100F85"/>
    <w:rsid w:val="001035B4"/>
    <w:rsid w:val="001038C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279DA"/>
    <w:rsid w:val="00131F6B"/>
    <w:rsid w:val="001327A3"/>
    <w:rsid w:val="00132BFA"/>
    <w:rsid w:val="00136762"/>
    <w:rsid w:val="00136D4C"/>
    <w:rsid w:val="001407BA"/>
    <w:rsid w:val="00140F0B"/>
    <w:rsid w:val="00141462"/>
    <w:rsid w:val="00141DD7"/>
    <w:rsid w:val="00142538"/>
    <w:rsid w:val="0014277D"/>
    <w:rsid w:val="00142BB9"/>
    <w:rsid w:val="00144D6D"/>
    <w:rsid w:val="00144F96"/>
    <w:rsid w:val="00145366"/>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77472"/>
    <w:rsid w:val="00180E09"/>
    <w:rsid w:val="00180FCE"/>
    <w:rsid w:val="00183D4C"/>
    <w:rsid w:val="00183F6D"/>
    <w:rsid w:val="001856C8"/>
    <w:rsid w:val="0018670E"/>
    <w:rsid w:val="0018678F"/>
    <w:rsid w:val="00187512"/>
    <w:rsid w:val="00187E81"/>
    <w:rsid w:val="0019219A"/>
    <w:rsid w:val="0019373B"/>
    <w:rsid w:val="00195077"/>
    <w:rsid w:val="00196595"/>
    <w:rsid w:val="001A033F"/>
    <w:rsid w:val="001A0396"/>
    <w:rsid w:val="001A08AA"/>
    <w:rsid w:val="001A179A"/>
    <w:rsid w:val="001A32EB"/>
    <w:rsid w:val="001A3B43"/>
    <w:rsid w:val="001A42A2"/>
    <w:rsid w:val="001A458B"/>
    <w:rsid w:val="001A4EE2"/>
    <w:rsid w:val="001A59CB"/>
    <w:rsid w:val="001A6913"/>
    <w:rsid w:val="001B10ED"/>
    <w:rsid w:val="001B530E"/>
    <w:rsid w:val="001B5805"/>
    <w:rsid w:val="001B75E6"/>
    <w:rsid w:val="001B7991"/>
    <w:rsid w:val="001B7998"/>
    <w:rsid w:val="001B7AB7"/>
    <w:rsid w:val="001B7EB3"/>
    <w:rsid w:val="001C1409"/>
    <w:rsid w:val="001C2AE6"/>
    <w:rsid w:val="001C4A89"/>
    <w:rsid w:val="001C6177"/>
    <w:rsid w:val="001C6372"/>
    <w:rsid w:val="001D01B3"/>
    <w:rsid w:val="001D0363"/>
    <w:rsid w:val="001D10C2"/>
    <w:rsid w:val="001D12B4"/>
    <w:rsid w:val="001D1F42"/>
    <w:rsid w:val="001D3AC4"/>
    <w:rsid w:val="001D418E"/>
    <w:rsid w:val="001D4728"/>
    <w:rsid w:val="001D605C"/>
    <w:rsid w:val="001D75F5"/>
    <w:rsid w:val="001D7D94"/>
    <w:rsid w:val="001E0A28"/>
    <w:rsid w:val="001E154C"/>
    <w:rsid w:val="001E2EB4"/>
    <w:rsid w:val="001E30A2"/>
    <w:rsid w:val="001E3DC0"/>
    <w:rsid w:val="001E4218"/>
    <w:rsid w:val="001E6764"/>
    <w:rsid w:val="001F0B20"/>
    <w:rsid w:val="001F2255"/>
    <w:rsid w:val="001F2539"/>
    <w:rsid w:val="001F521B"/>
    <w:rsid w:val="001F5DF4"/>
    <w:rsid w:val="001F7E8B"/>
    <w:rsid w:val="00200A62"/>
    <w:rsid w:val="00203740"/>
    <w:rsid w:val="00204514"/>
    <w:rsid w:val="002071C5"/>
    <w:rsid w:val="0021055E"/>
    <w:rsid w:val="0021065B"/>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A0"/>
    <w:rsid w:val="002452CD"/>
    <w:rsid w:val="00247BAF"/>
    <w:rsid w:val="00250B5B"/>
    <w:rsid w:val="00251135"/>
    <w:rsid w:val="00252DB8"/>
    <w:rsid w:val="002536FC"/>
    <w:rsid w:val="002537BC"/>
    <w:rsid w:val="00253986"/>
    <w:rsid w:val="00253E96"/>
    <w:rsid w:val="0025558E"/>
    <w:rsid w:val="00255C58"/>
    <w:rsid w:val="00257EAE"/>
    <w:rsid w:val="00260EC7"/>
    <w:rsid w:val="00261539"/>
    <w:rsid w:val="0026179F"/>
    <w:rsid w:val="00261D50"/>
    <w:rsid w:val="00262B65"/>
    <w:rsid w:val="00262BB5"/>
    <w:rsid w:val="00264499"/>
    <w:rsid w:val="002666AE"/>
    <w:rsid w:val="00271F7B"/>
    <w:rsid w:val="00274A02"/>
    <w:rsid w:val="00274CB2"/>
    <w:rsid w:val="00274E1A"/>
    <w:rsid w:val="00275851"/>
    <w:rsid w:val="002775B1"/>
    <w:rsid w:val="002775B9"/>
    <w:rsid w:val="002811C4"/>
    <w:rsid w:val="002819C3"/>
    <w:rsid w:val="00282213"/>
    <w:rsid w:val="00283D9E"/>
    <w:rsid w:val="00284016"/>
    <w:rsid w:val="002858BF"/>
    <w:rsid w:val="0028631F"/>
    <w:rsid w:val="00290BCF"/>
    <w:rsid w:val="00292F86"/>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3E"/>
    <w:rsid w:val="002B4655"/>
    <w:rsid w:val="002B516C"/>
    <w:rsid w:val="002B5D87"/>
    <w:rsid w:val="002B5E1D"/>
    <w:rsid w:val="002B60C1"/>
    <w:rsid w:val="002B6369"/>
    <w:rsid w:val="002C012F"/>
    <w:rsid w:val="002C18EA"/>
    <w:rsid w:val="002C1D76"/>
    <w:rsid w:val="002C331B"/>
    <w:rsid w:val="002C3A0A"/>
    <w:rsid w:val="002C4B52"/>
    <w:rsid w:val="002D005E"/>
    <w:rsid w:val="002D03E5"/>
    <w:rsid w:val="002D0D5E"/>
    <w:rsid w:val="002D25A7"/>
    <w:rsid w:val="002D3010"/>
    <w:rsid w:val="002D31F5"/>
    <w:rsid w:val="002D36EB"/>
    <w:rsid w:val="002D4D44"/>
    <w:rsid w:val="002D61F3"/>
    <w:rsid w:val="002D6618"/>
    <w:rsid w:val="002D6867"/>
    <w:rsid w:val="002D6BDF"/>
    <w:rsid w:val="002E1C6A"/>
    <w:rsid w:val="002E2022"/>
    <w:rsid w:val="002E2CE9"/>
    <w:rsid w:val="002E3BF7"/>
    <w:rsid w:val="002E3E0C"/>
    <w:rsid w:val="002E403E"/>
    <w:rsid w:val="002E41C9"/>
    <w:rsid w:val="002E42C5"/>
    <w:rsid w:val="002E4C74"/>
    <w:rsid w:val="002E5780"/>
    <w:rsid w:val="002E7358"/>
    <w:rsid w:val="002E7444"/>
    <w:rsid w:val="002F158C"/>
    <w:rsid w:val="002F4093"/>
    <w:rsid w:val="002F5636"/>
    <w:rsid w:val="002F6E28"/>
    <w:rsid w:val="002F79A2"/>
    <w:rsid w:val="003022A5"/>
    <w:rsid w:val="00305C87"/>
    <w:rsid w:val="00306142"/>
    <w:rsid w:val="003070F1"/>
    <w:rsid w:val="00307E51"/>
    <w:rsid w:val="00311363"/>
    <w:rsid w:val="00311E0D"/>
    <w:rsid w:val="003131F4"/>
    <w:rsid w:val="0031359F"/>
    <w:rsid w:val="0031496C"/>
    <w:rsid w:val="00315464"/>
    <w:rsid w:val="00315867"/>
    <w:rsid w:val="0032114C"/>
    <w:rsid w:val="00321150"/>
    <w:rsid w:val="00324D99"/>
    <w:rsid w:val="00324F76"/>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63D"/>
    <w:rsid w:val="00342837"/>
    <w:rsid w:val="00342963"/>
    <w:rsid w:val="00342EDA"/>
    <w:rsid w:val="00344775"/>
    <w:rsid w:val="00345BFF"/>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13B0"/>
    <w:rsid w:val="0037448F"/>
    <w:rsid w:val="003770F6"/>
    <w:rsid w:val="00380BF9"/>
    <w:rsid w:val="00383E37"/>
    <w:rsid w:val="003840A3"/>
    <w:rsid w:val="00384DE5"/>
    <w:rsid w:val="00384F94"/>
    <w:rsid w:val="00387603"/>
    <w:rsid w:val="0039072B"/>
    <w:rsid w:val="00392063"/>
    <w:rsid w:val="00393042"/>
    <w:rsid w:val="00394AD5"/>
    <w:rsid w:val="0039642D"/>
    <w:rsid w:val="003964F7"/>
    <w:rsid w:val="00396585"/>
    <w:rsid w:val="00396A6F"/>
    <w:rsid w:val="003A0328"/>
    <w:rsid w:val="003A2095"/>
    <w:rsid w:val="003A2E40"/>
    <w:rsid w:val="003A34F9"/>
    <w:rsid w:val="003A62B8"/>
    <w:rsid w:val="003A6EAE"/>
    <w:rsid w:val="003A6FC2"/>
    <w:rsid w:val="003B0158"/>
    <w:rsid w:val="003B3B3C"/>
    <w:rsid w:val="003B40B6"/>
    <w:rsid w:val="003B56DB"/>
    <w:rsid w:val="003B6286"/>
    <w:rsid w:val="003B755E"/>
    <w:rsid w:val="003C01AC"/>
    <w:rsid w:val="003C228E"/>
    <w:rsid w:val="003C3BE2"/>
    <w:rsid w:val="003C4E71"/>
    <w:rsid w:val="003C51E7"/>
    <w:rsid w:val="003C6135"/>
    <w:rsid w:val="003C6384"/>
    <w:rsid w:val="003C6893"/>
    <w:rsid w:val="003C6DE2"/>
    <w:rsid w:val="003C6F8F"/>
    <w:rsid w:val="003D1EFD"/>
    <w:rsid w:val="003D20EC"/>
    <w:rsid w:val="003D28BF"/>
    <w:rsid w:val="003D4215"/>
    <w:rsid w:val="003D4C47"/>
    <w:rsid w:val="003D7719"/>
    <w:rsid w:val="003E062C"/>
    <w:rsid w:val="003E30B7"/>
    <w:rsid w:val="003E40EE"/>
    <w:rsid w:val="003E57BA"/>
    <w:rsid w:val="003E59EC"/>
    <w:rsid w:val="003E5FA5"/>
    <w:rsid w:val="003E7C30"/>
    <w:rsid w:val="003F1C1B"/>
    <w:rsid w:val="003F2A28"/>
    <w:rsid w:val="003F394F"/>
    <w:rsid w:val="003F3A2F"/>
    <w:rsid w:val="003F448A"/>
    <w:rsid w:val="003F507C"/>
    <w:rsid w:val="003F6173"/>
    <w:rsid w:val="0040032F"/>
    <w:rsid w:val="00401144"/>
    <w:rsid w:val="00404606"/>
    <w:rsid w:val="00404831"/>
    <w:rsid w:val="00405ACC"/>
    <w:rsid w:val="00406828"/>
    <w:rsid w:val="00406A35"/>
    <w:rsid w:val="00407661"/>
    <w:rsid w:val="004102D4"/>
    <w:rsid w:val="00410314"/>
    <w:rsid w:val="0041111B"/>
    <w:rsid w:val="00411F13"/>
    <w:rsid w:val="00412063"/>
    <w:rsid w:val="00412279"/>
    <w:rsid w:val="00412EB1"/>
    <w:rsid w:val="004134EE"/>
    <w:rsid w:val="00413DDE"/>
    <w:rsid w:val="0041403E"/>
    <w:rsid w:val="00414118"/>
    <w:rsid w:val="004151DC"/>
    <w:rsid w:val="00415E13"/>
    <w:rsid w:val="00416084"/>
    <w:rsid w:val="00421B7B"/>
    <w:rsid w:val="00424F8C"/>
    <w:rsid w:val="00425717"/>
    <w:rsid w:val="00426976"/>
    <w:rsid w:val="004271BA"/>
    <w:rsid w:val="004276CE"/>
    <w:rsid w:val="00427A14"/>
    <w:rsid w:val="00430497"/>
    <w:rsid w:val="00430EA5"/>
    <w:rsid w:val="00432BA4"/>
    <w:rsid w:val="00434DC1"/>
    <w:rsid w:val="004350F4"/>
    <w:rsid w:val="00436CF6"/>
    <w:rsid w:val="00437298"/>
    <w:rsid w:val="00440D67"/>
    <w:rsid w:val="004412A0"/>
    <w:rsid w:val="00442337"/>
    <w:rsid w:val="00443329"/>
    <w:rsid w:val="004434E8"/>
    <w:rsid w:val="00446408"/>
    <w:rsid w:val="00446DA8"/>
    <w:rsid w:val="00447E24"/>
    <w:rsid w:val="00450F27"/>
    <w:rsid w:val="004510E5"/>
    <w:rsid w:val="004533DA"/>
    <w:rsid w:val="00456A75"/>
    <w:rsid w:val="00457C08"/>
    <w:rsid w:val="00461E39"/>
    <w:rsid w:val="00462D3A"/>
    <w:rsid w:val="00463521"/>
    <w:rsid w:val="00465496"/>
    <w:rsid w:val="00471125"/>
    <w:rsid w:val="0047437A"/>
    <w:rsid w:val="00475BC7"/>
    <w:rsid w:val="00480E42"/>
    <w:rsid w:val="00480FB8"/>
    <w:rsid w:val="00483DE9"/>
    <w:rsid w:val="004844AD"/>
    <w:rsid w:val="004845A1"/>
    <w:rsid w:val="00484772"/>
    <w:rsid w:val="00484A8A"/>
    <w:rsid w:val="00484C5D"/>
    <w:rsid w:val="00484EAD"/>
    <w:rsid w:val="0048543E"/>
    <w:rsid w:val="00485786"/>
    <w:rsid w:val="004868C1"/>
    <w:rsid w:val="0048750F"/>
    <w:rsid w:val="0048776E"/>
    <w:rsid w:val="004912ED"/>
    <w:rsid w:val="00492077"/>
    <w:rsid w:val="00492AAB"/>
    <w:rsid w:val="004946A2"/>
    <w:rsid w:val="004963E7"/>
    <w:rsid w:val="00496D1C"/>
    <w:rsid w:val="004A1210"/>
    <w:rsid w:val="004A16A9"/>
    <w:rsid w:val="004A217F"/>
    <w:rsid w:val="004A25AC"/>
    <w:rsid w:val="004A25F0"/>
    <w:rsid w:val="004A479A"/>
    <w:rsid w:val="004A495F"/>
    <w:rsid w:val="004A645E"/>
    <w:rsid w:val="004A7170"/>
    <w:rsid w:val="004A7199"/>
    <w:rsid w:val="004A7544"/>
    <w:rsid w:val="004B27EB"/>
    <w:rsid w:val="004B2864"/>
    <w:rsid w:val="004B327B"/>
    <w:rsid w:val="004B4849"/>
    <w:rsid w:val="004B5C76"/>
    <w:rsid w:val="004B5C8F"/>
    <w:rsid w:val="004B6014"/>
    <w:rsid w:val="004B6B0F"/>
    <w:rsid w:val="004C07F5"/>
    <w:rsid w:val="004C191C"/>
    <w:rsid w:val="004C24C5"/>
    <w:rsid w:val="004C2FBC"/>
    <w:rsid w:val="004C54E5"/>
    <w:rsid w:val="004C7A76"/>
    <w:rsid w:val="004C7DC8"/>
    <w:rsid w:val="004D0197"/>
    <w:rsid w:val="004D21B0"/>
    <w:rsid w:val="004D2E9C"/>
    <w:rsid w:val="004D2F14"/>
    <w:rsid w:val="004D737D"/>
    <w:rsid w:val="004E2659"/>
    <w:rsid w:val="004E280B"/>
    <w:rsid w:val="004E29CD"/>
    <w:rsid w:val="004E39EE"/>
    <w:rsid w:val="004E473A"/>
    <w:rsid w:val="004E475C"/>
    <w:rsid w:val="004E56E0"/>
    <w:rsid w:val="004E7329"/>
    <w:rsid w:val="004E7B90"/>
    <w:rsid w:val="004E7D31"/>
    <w:rsid w:val="004F1305"/>
    <w:rsid w:val="004F19FA"/>
    <w:rsid w:val="004F262D"/>
    <w:rsid w:val="004F2CB0"/>
    <w:rsid w:val="004F2DB8"/>
    <w:rsid w:val="004F461D"/>
    <w:rsid w:val="004F6AE2"/>
    <w:rsid w:val="00500400"/>
    <w:rsid w:val="00500440"/>
    <w:rsid w:val="005012DE"/>
    <w:rsid w:val="005017F7"/>
    <w:rsid w:val="00501FA7"/>
    <w:rsid w:val="00502BFB"/>
    <w:rsid w:val="005034DC"/>
    <w:rsid w:val="0050495E"/>
    <w:rsid w:val="00505BFA"/>
    <w:rsid w:val="00506135"/>
    <w:rsid w:val="005071B4"/>
    <w:rsid w:val="00507687"/>
    <w:rsid w:val="005103E3"/>
    <w:rsid w:val="0051057A"/>
    <w:rsid w:val="00510AEC"/>
    <w:rsid w:val="005117A9"/>
    <w:rsid w:val="00511C13"/>
    <w:rsid w:val="00511F57"/>
    <w:rsid w:val="0051552D"/>
    <w:rsid w:val="00515CBE"/>
    <w:rsid w:val="00515E2B"/>
    <w:rsid w:val="00522672"/>
    <w:rsid w:val="00522A7E"/>
    <w:rsid w:val="00522F20"/>
    <w:rsid w:val="005248DD"/>
    <w:rsid w:val="00526A92"/>
    <w:rsid w:val="00527D76"/>
    <w:rsid w:val="005308DB"/>
    <w:rsid w:val="00530A2E"/>
    <w:rsid w:val="00530FBE"/>
    <w:rsid w:val="005328D9"/>
    <w:rsid w:val="00532F48"/>
    <w:rsid w:val="00533159"/>
    <w:rsid w:val="005339DB"/>
    <w:rsid w:val="00533B5A"/>
    <w:rsid w:val="00533F2F"/>
    <w:rsid w:val="0053443D"/>
    <w:rsid w:val="00534C89"/>
    <w:rsid w:val="005365E5"/>
    <w:rsid w:val="00541573"/>
    <w:rsid w:val="005421C8"/>
    <w:rsid w:val="0054348A"/>
    <w:rsid w:val="005437C6"/>
    <w:rsid w:val="0054608C"/>
    <w:rsid w:val="00547D5E"/>
    <w:rsid w:val="00550DE1"/>
    <w:rsid w:val="00554211"/>
    <w:rsid w:val="005544D9"/>
    <w:rsid w:val="00555E8E"/>
    <w:rsid w:val="00557759"/>
    <w:rsid w:val="00557DF0"/>
    <w:rsid w:val="005601D3"/>
    <w:rsid w:val="00560BE7"/>
    <w:rsid w:val="005633D4"/>
    <w:rsid w:val="00564532"/>
    <w:rsid w:val="005650C0"/>
    <w:rsid w:val="005660A2"/>
    <w:rsid w:val="00566A99"/>
    <w:rsid w:val="005670F1"/>
    <w:rsid w:val="00571777"/>
    <w:rsid w:val="00573C7B"/>
    <w:rsid w:val="0057447E"/>
    <w:rsid w:val="00574491"/>
    <w:rsid w:val="005747F3"/>
    <w:rsid w:val="005749F6"/>
    <w:rsid w:val="00575B3A"/>
    <w:rsid w:val="00577DBB"/>
    <w:rsid w:val="00580258"/>
    <w:rsid w:val="00580FB0"/>
    <w:rsid w:val="00580FF5"/>
    <w:rsid w:val="00582DDF"/>
    <w:rsid w:val="005840A9"/>
    <w:rsid w:val="0058519C"/>
    <w:rsid w:val="00586ED9"/>
    <w:rsid w:val="005870EB"/>
    <w:rsid w:val="00587429"/>
    <w:rsid w:val="0059149A"/>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C446E"/>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481B"/>
    <w:rsid w:val="005F621E"/>
    <w:rsid w:val="005F697B"/>
    <w:rsid w:val="005F6B98"/>
    <w:rsid w:val="005F7E9F"/>
    <w:rsid w:val="006016E1"/>
    <w:rsid w:val="00601CC0"/>
    <w:rsid w:val="00602D27"/>
    <w:rsid w:val="006045B8"/>
    <w:rsid w:val="006046C1"/>
    <w:rsid w:val="00605B71"/>
    <w:rsid w:val="00606FDE"/>
    <w:rsid w:val="00607F95"/>
    <w:rsid w:val="0061437D"/>
    <w:rsid w:val="006144A1"/>
    <w:rsid w:val="00615C72"/>
    <w:rsid w:val="00615EBB"/>
    <w:rsid w:val="00616096"/>
    <w:rsid w:val="006160A2"/>
    <w:rsid w:val="006211A0"/>
    <w:rsid w:val="00621DDC"/>
    <w:rsid w:val="006226BA"/>
    <w:rsid w:val="00624327"/>
    <w:rsid w:val="006248DC"/>
    <w:rsid w:val="00625847"/>
    <w:rsid w:val="00626844"/>
    <w:rsid w:val="006302AA"/>
    <w:rsid w:val="00630369"/>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6753"/>
    <w:rsid w:val="00656E62"/>
    <w:rsid w:val="00660228"/>
    <w:rsid w:val="00660443"/>
    <w:rsid w:val="006615D7"/>
    <w:rsid w:val="0066229A"/>
    <w:rsid w:val="00663FD5"/>
    <w:rsid w:val="00665832"/>
    <w:rsid w:val="00665A44"/>
    <w:rsid w:val="00665D5A"/>
    <w:rsid w:val="006670AC"/>
    <w:rsid w:val="00667B2D"/>
    <w:rsid w:val="00670439"/>
    <w:rsid w:val="00672307"/>
    <w:rsid w:val="00674FC2"/>
    <w:rsid w:val="006808C6"/>
    <w:rsid w:val="00681201"/>
    <w:rsid w:val="00681D3B"/>
    <w:rsid w:val="00682668"/>
    <w:rsid w:val="00682FD4"/>
    <w:rsid w:val="00684706"/>
    <w:rsid w:val="0068662B"/>
    <w:rsid w:val="00690337"/>
    <w:rsid w:val="00691530"/>
    <w:rsid w:val="00691979"/>
    <w:rsid w:val="00692A68"/>
    <w:rsid w:val="00692E2A"/>
    <w:rsid w:val="006935E5"/>
    <w:rsid w:val="00694116"/>
    <w:rsid w:val="00694143"/>
    <w:rsid w:val="006950C0"/>
    <w:rsid w:val="00695D85"/>
    <w:rsid w:val="006A30A2"/>
    <w:rsid w:val="006A631D"/>
    <w:rsid w:val="006A6D23"/>
    <w:rsid w:val="006A7ECB"/>
    <w:rsid w:val="006B0A3E"/>
    <w:rsid w:val="006B19DA"/>
    <w:rsid w:val="006B1FD4"/>
    <w:rsid w:val="006B25DE"/>
    <w:rsid w:val="006B269C"/>
    <w:rsid w:val="006B5CD0"/>
    <w:rsid w:val="006B6251"/>
    <w:rsid w:val="006B691E"/>
    <w:rsid w:val="006C14AB"/>
    <w:rsid w:val="006C1C3B"/>
    <w:rsid w:val="006C4E43"/>
    <w:rsid w:val="006C643E"/>
    <w:rsid w:val="006C7ED1"/>
    <w:rsid w:val="006D16CC"/>
    <w:rsid w:val="006D18DA"/>
    <w:rsid w:val="006D2932"/>
    <w:rsid w:val="006D35FA"/>
    <w:rsid w:val="006D3671"/>
    <w:rsid w:val="006D4176"/>
    <w:rsid w:val="006D68E6"/>
    <w:rsid w:val="006D738A"/>
    <w:rsid w:val="006D7B91"/>
    <w:rsid w:val="006D7ECE"/>
    <w:rsid w:val="006E0A73"/>
    <w:rsid w:val="006E0FEE"/>
    <w:rsid w:val="006E429F"/>
    <w:rsid w:val="006E4CEC"/>
    <w:rsid w:val="006E6C11"/>
    <w:rsid w:val="006F0928"/>
    <w:rsid w:val="006F7C0C"/>
    <w:rsid w:val="006F7E88"/>
    <w:rsid w:val="00700755"/>
    <w:rsid w:val="00701C3C"/>
    <w:rsid w:val="0070222F"/>
    <w:rsid w:val="007039CC"/>
    <w:rsid w:val="00703B05"/>
    <w:rsid w:val="00705077"/>
    <w:rsid w:val="0070646B"/>
    <w:rsid w:val="007065B9"/>
    <w:rsid w:val="007077A7"/>
    <w:rsid w:val="00712DF4"/>
    <w:rsid w:val="007130A2"/>
    <w:rsid w:val="00715463"/>
    <w:rsid w:val="0071642C"/>
    <w:rsid w:val="00716716"/>
    <w:rsid w:val="00721574"/>
    <w:rsid w:val="00721742"/>
    <w:rsid w:val="00721E7E"/>
    <w:rsid w:val="00722E53"/>
    <w:rsid w:val="00722F1D"/>
    <w:rsid w:val="0072629F"/>
    <w:rsid w:val="007271C9"/>
    <w:rsid w:val="00730655"/>
    <w:rsid w:val="00731D77"/>
    <w:rsid w:val="00732360"/>
    <w:rsid w:val="007330AE"/>
    <w:rsid w:val="0073390A"/>
    <w:rsid w:val="00733F00"/>
    <w:rsid w:val="0073407B"/>
    <w:rsid w:val="00734E64"/>
    <w:rsid w:val="00735EC5"/>
    <w:rsid w:val="00736B37"/>
    <w:rsid w:val="00740A35"/>
    <w:rsid w:val="00743994"/>
    <w:rsid w:val="00744B9E"/>
    <w:rsid w:val="007452B6"/>
    <w:rsid w:val="00745C3E"/>
    <w:rsid w:val="0074632B"/>
    <w:rsid w:val="00750F54"/>
    <w:rsid w:val="007520B4"/>
    <w:rsid w:val="00753429"/>
    <w:rsid w:val="00753DDC"/>
    <w:rsid w:val="00755BE6"/>
    <w:rsid w:val="00756430"/>
    <w:rsid w:val="00760AE2"/>
    <w:rsid w:val="007645A2"/>
    <w:rsid w:val="00764645"/>
    <w:rsid w:val="007655D5"/>
    <w:rsid w:val="00766507"/>
    <w:rsid w:val="00767392"/>
    <w:rsid w:val="00767D46"/>
    <w:rsid w:val="007763C1"/>
    <w:rsid w:val="00777D3F"/>
    <w:rsid w:val="00777E82"/>
    <w:rsid w:val="00781359"/>
    <w:rsid w:val="007840B7"/>
    <w:rsid w:val="00786921"/>
    <w:rsid w:val="00786C5F"/>
    <w:rsid w:val="00787C11"/>
    <w:rsid w:val="00787DF6"/>
    <w:rsid w:val="0079458E"/>
    <w:rsid w:val="007968C7"/>
    <w:rsid w:val="007968F8"/>
    <w:rsid w:val="0079764A"/>
    <w:rsid w:val="007A1761"/>
    <w:rsid w:val="007A1EAA"/>
    <w:rsid w:val="007A2382"/>
    <w:rsid w:val="007A6420"/>
    <w:rsid w:val="007A66C6"/>
    <w:rsid w:val="007A79FD"/>
    <w:rsid w:val="007B0268"/>
    <w:rsid w:val="007B0B9D"/>
    <w:rsid w:val="007B1741"/>
    <w:rsid w:val="007B1ADC"/>
    <w:rsid w:val="007B1C53"/>
    <w:rsid w:val="007B1D60"/>
    <w:rsid w:val="007B26E3"/>
    <w:rsid w:val="007B4B3C"/>
    <w:rsid w:val="007B5606"/>
    <w:rsid w:val="007B5A43"/>
    <w:rsid w:val="007B709B"/>
    <w:rsid w:val="007B77A7"/>
    <w:rsid w:val="007C06F0"/>
    <w:rsid w:val="007C1343"/>
    <w:rsid w:val="007C334A"/>
    <w:rsid w:val="007C558E"/>
    <w:rsid w:val="007C5EF1"/>
    <w:rsid w:val="007C7467"/>
    <w:rsid w:val="007C7BF5"/>
    <w:rsid w:val="007D0C07"/>
    <w:rsid w:val="007D19B7"/>
    <w:rsid w:val="007D2202"/>
    <w:rsid w:val="007D3ECD"/>
    <w:rsid w:val="007D4127"/>
    <w:rsid w:val="007D73FB"/>
    <w:rsid w:val="007D75E5"/>
    <w:rsid w:val="007D773E"/>
    <w:rsid w:val="007D7D9D"/>
    <w:rsid w:val="007E066E"/>
    <w:rsid w:val="007E1356"/>
    <w:rsid w:val="007E20FC"/>
    <w:rsid w:val="007E4EC0"/>
    <w:rsid w:val="007E6620"/>
    <w:rsid w:val="007E7062"/>
    <w:rsid w:val="007F021B"/>
    <w:rsid w:val="007F058E"/>
    <w:rsid w:val="007F0E1E"/>
    <w:rsid w:val="007F0EBE"/>
    <w:rsid w:val="007F1D0D"/>
    <w:rsid w:val="007F1F50"/>
    <w:rsid w:val="007F23F2"/>
    <w:rsid w:val="007F29A7"/>
    <w:rsid w:val="007F5807"/>
    <w:rsid w:val="007F70EA"/>
    <w:rsid w:val="008004B4"/>
    <w:rsid w:val="0080059C"/>
    <w:rsid w:val="00801F81"/>
    <w:rsid w:val="00805BE8"/>
    <w:rsid w:val="00805BED"/>
    <w:rsid w:val="00806F77"/>
    <w:rsid w:val="00810014"/>
    <w:rsid w:val="008114DD"/>
    <w:rsid w:val="0081327E"/>
    <w:rsid w:val="00816078"/>
    <w:rsid w:val="0081751E"/>
    <w:rsid w:val="008177E3"/>
    <w:rsid w:val="0082332C"/>
    <w:rsid w:val="008234BF"/>
    <w:rsid w:val="00823AA9"/>
    <w:rsid w:val="008255B9"/>
    <w:rsid w:val="00825614"/>
    <w:rsid w:val="00825CD8"/>
    <w:rsid w:val="00827324"/>
    <w:rsid w:val="00827B2D"/>
    <w:rsid w:val="00827D25"/>
    <w:rsid w:val="00832C81"/>
    <w:rsid w:val="008342B4"/>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44BD"/>
    <w:rsid w:val="008655D5"/>
    <w:rsid w:val="00866D5B"/>
    <w:rsid w:val="00866FF5"/>
    <w:rsid w:val="00867334"/>
    <w:rsid w:val="0087216B"/>
    <w:rsid w:val="008721C7"/>
    <w:rsid w:val="0087245A"/>
    <w:rsid w:val="008725FD"/>
    <w:rsid w:val="00872CB7"/>
    <w:rsid w:val="00872E37"/>
    <w:rsid w:val="0087332D"/>
    <w:rsid w:val="00873DE1"/>
    <w:rsid w:val="00873E1F"/>
    <w:rsid w:val="00874C16"/>
    <w:rsid w:val="008751A9"/>
    <w:rsid w:val="00875459"/>
    <w:rsid w:val="00881C6F"/>
    <w:rsid w:val="008822F9"/>
    <w:rsid w:val="008824B5"/>
    <w:rsid w:val="0088304E"/>
    <w:rsid w:val="00883905"/>
    <w:rsid w:val="00883E78"/>
    <w:rsid w:val="008849E5"/>
    <w:rsid w:val="00885EB0"/>
    <w:rsid w:val="008860FF"/>
    <w:rsid w:val="00886D1F"/>
    <w:rsid w:val="00891EE1"/>
    <w:rsid w:val="00892651"/>
    <w:rsid w:val="00892B28"/>
    <w:rsid w:val="008937CD"/>
    <w:rsid w:val="00893987"/>
    <w:rsid w:val="008944F6"/>
    <w:rsid w:val="00895BBA"/>
    <w:rsid w:val="008963EF"/>
    <w:rsid w:val="0089688E"/>
    <w:rsid w:val="00896EA5"/>
    <w:rsid w:val="008A166A"/>
    <w:rsid w:val="008A1FBE"/>
    <w:rsid w:val="008A4012"/>
    <w:rsid w:val="008A7842"/>
    <w:rsid w:val="008A7F4E"/>
    <w:rsid w:val="008B0495"/>
    <w:rsid w:val="008B2107"/>
    <w:rsid w:val="008B251C"/>
    <w:rsid w:val="008B3194"/>
    <w:rsid w:val="008B3468"/>
    <w:rsid w:val="008B3DC1"/>
    <w:rsid w:val="008B5AE7"/>
    <w:rsid w:val="008B7E52"/>
    <w:rsid w:val="008C09B9"/>
    <w:rsid w:val="008C0D0A"/>
    <w:rsid w:val="008C1527"/>
    <w:rsid w:val="008C52B9"/>
    <w:rsid w:val="008C60E9"/>
    <w:rsid w:val="008C647F"/>
    <w:rsid w:val="008D0561"/>
    <w:rsid w:val="008D138A"/>
    <w:rsid w:val="008D1B7C"/>
    <w:rsid w:val="008D50BC"/>
    <w:rsid w:val="008D5CC2"/>
    <w:rsid w:val="008D5CDB"/>
    <w:rsid w:val="008D6657"/>
    <w:rsid w:val="008E03F4"/>
    <w:rsid w:val="008E0ED7"/>
    <w:rsid w:val="008E17EF"/>
    <w:rsid w:val="008E1F60"/>
    <w:rsid w:val="008E27D3"/>
    <w:rsid w:val="008E2CB0"/>
    <w:rsid w:val="008E307E"/>
    <w:rsid w:val="008E3F4F"/>
    <w:rsid w:val="008F02F4"/>
    <w:rsid w:val="008F0CB5"/>
    <w:rsid w:val="008F13A3"/>
    <w:rsid w:val="008F1DC5"/>
    <w:rsid w:val="008F275A"/>
    <w:rsid w:val="008F356E"/>
    <w:rsid w:val="008F3F6D"/>
    <w:rsid w:val="008F4DD1"/>
    <w:rsid w:val="008F5F7F"/>
    <w:rsid w:val="008F6056"/>
    <w:rsid w:val="009000FD"/>
    <w:rsid w:val="00901FDC"/>
    <w:rsid w:val="00902589"/>
    <w:rsid w:val="00902C07"/>
    <w:rsid w:val="00902F3C"/>
    <w:rsid w:val="009037F7"/>
    <w:rsid w:val="00905804"/>
    <w:rsid w:val="00905AC4"/>
    <w:rsid w:val="0090665D"/>
    <w:rsid w:val="00907059"/>
    <w:rsid w:val="009101E2"/>
    <w:rsid w:val="009114F8"/>
    <w:rsid w:val="00912C50"/>
    <w:rsid w:val="009142A0"/>
    <w:rsid w:val="009147BA"/>
    <w:rsid w:val="00915759"/>
    <w:rsid w:val="00915D73"/>
    <w:rsid w:val="00915DB7"/>
    <w:rsid w:val="00916077"/>
    <w:rsid w:val="009170A2"/>
    <w:rsid w:val="009208A6"/>
    <w:rsid w:val="0092115E"/>
    <w:rsid w:val="00923C38"/>
    <w:rsid w:val="00924514"/>
    <w:rsid w:val="0092478C"/>
    <w:rsid w:val="00927316"/>
    <w:rsid w:val="00927DA3"/>
    <w:rsid w:val="0093133D"/>
    <w:rsid w:val="0093276D"/>
    <w:rsid w:val="00933D12"/>
    <w:rsid w:val="00937065"/>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0A25"/>
    <w:rsid w:val="00970B42"/>
    <w:rsid w:val="00971756"/>
    <w:rsid w:val="00973211"/>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20C"/>
    <w:rsid w:val="009A68E6"/>
    <w:rsid w:val="009A7598"/>
    <w:rsid w:val="009B1DF8"/>
    <w:rsid w:val="009B2F2E"/>
    <w:rsid w:val="009B3B30"/>
    <w:rsid w:val="009B3D20"/>
    <w:rsid w:val="009B5418"/>
    <w:rsid w:val="009B5B76"/>
    <w:rsid w:val="009B5F13"/>
    <w:rsid w:val="009B60AD"/>
    <w:rsid w:val="009B623A"/>
    <w:rsid w:val="009B6F28"/>
    <w:rsid w:val="009C0727"/>
    <w:rsid w:val="009C0791"/>
    <w:rsid w:val="009C0AC0"/>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04"/>
    <w:rsid w:val="009E433B"/>
    <w:rsid w:val="009E5401"/>
    <w:rsid w:val="009E5830"/>
    <w:rsid w:val="009F4953"/>
    <w:rsid w:val="009F670B"/>
    <w:rsid w:val="00A00A47"/>
    <w:rsid w:val="00A00EE4"/>
    <w:rsid w:val="00A016CF"/>
    <w:rsid w:val="00A04C38"/>
    <w:rsid w:val="00A06404"/>
    <w:rsid w:val="00A0758F"/>
    <w:rsid w:val="00A07BEE"/>
    <w:rsid w:val="00A11BB7"/>
    <w:rsid w:val="00A13FDD"/>
    <w:rsid w:val="00A1570A"/>
    <w:rsid w:val="00A16206"/>
    <w:rsid w:val="00A168E9"/>
    <w:rsid w:val="00A168F1"/>
    <w:rsid w:val="00A211B4"/>
    <w:rsid w:val="00A22A79"/>
    <w:rsid w:val="00A233CE"/>
    <w:rsid w:val="00A23F98"/>
    <w:rsid w:val="00A24E66"/>
    <w:rsid w:val="00A24FDF"/>
    <w:rsid w:val="00A25901"/>
    <w:rsid w:val="00A25EEE"/>
    <w:rsid w:val="00A26314"/>
    <w:rsid w:val="00A26E55"/>
    <w:rsid w:val="00A30ADD"/>
    <w:rsid w:val="00A31033"/>
    <w:rsid w:val="00A31D63"/>
    <w:rsid w:val="00A33DDF"/>
    <w:rsid w:val="00A344EE"/>
    <w:rsid w:val="00A34547"/>
    <w:rsid w:val="00A349CF"/>
    <w:rsid w:val="00A34D8D"/>
    <w:rsid w:val="00A35461"/>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075C"/>
    <w:rsid w:val="00A61493"/>
    <w:rsid w:val="00A61B7D"/>
    <w:rsid w:val="00A628AF"/>
    <w:rsid w:val="00A6362C"/>
    <w:rsid w:val="00A6605B"/>
    <w:rsid w:val="00A66920"/>
    <w:rsid w:val="00A66ADC"/>
    <w:rsid w:val="00A7147D"/>
    <w:rsid w:val="00A7438F"/>
    <w:rsid w:val="00A75728"/>
    <w:rsid w:val="00A7656A"/>
    <w:rsid w:val="00A76902"/>
    <w:rsid w:val="00A772B8"/>
    <w:rsid w:val="00A7756B"/>
    <w:rsid w:val="00A8062F"/>
    <w:rsid w:val="00A809A7"/>
    <w:rsid w:val="00A815D5"/>
    <w:rsid w:val="00A81B15"/>
    <w:rsid w:val="00A837FF"/>
    <w:rsid w:val="00A841FB"/>
    <w:rsid w:val="00A844E1"/>
    <w:rsid w:val="00A84DC8"/>
    <w:rsid w:val="00A850AE"/>
    <w:rsid w:val="00A85DBC"/>
    <w:rsid w:val="00A85EC2"/>
    <w:rsid w:val="00A8710F"/>
    <w:rsid w:val="00A87FEB"/>
    <w:rsid w:val="00A93F9F"/>
    <w:rsid w:val="00A9420E"/>
    <w:rsid w:val="00A95B5B"/>
    <w:rsid w:val="00A9627F"/>
    <w:rsid w:val="00A97648"/>
    <w:rsid w:val="00AA0516"/>
    <w:rsid w:val="00AA144A"/>
    <w:rsid w:val="00AA1CFD"/>
    <w:rsid w:val="00AA2239"/>
    <w:rsid w:val="00AA33D2"/>
    <w:rsid w:val="00AA6234"/>
    <w:rsid w:val="00AA76BA"/>
    <w:rsid w:val="00AB0C57"/>
    <w:rsid w:val="00AB1195"/>
    <w:rsid w:val="00AB31D8"/>
    <w:rsid w:val="00AB4182"/>
    <w:rsid w:val="00AB4D87"/>
    <w:rsid w:val="00AB55AC"/>
    <w:rsid w:val="00AB7611"/>
    <w:rsid w:val="00AB797C"/>
    <w:rsid w:val="00AC01DB"/>
    <w:rsid w:val="00AC03A8"/>
    <w:rsid w:val="00AC27DB"/>
    <w:rsid w:val="00AC352E"/>
    <w:rsid w:val="00AC4B4D"/>
    <w:rsid w:val="00AC6C31"/>
    <w:rsid w:val="00AC6D6B"/>
    <w:rsid w:val="00AD16BB"/>
    <w:rsid w:val="00AD3049"/>
    <w:rsid w:val="00AD305F"/>
    <w:rsid w:val="00AD48F7"/>
    <w:rsid w:val="00AD5935"/>
    <w:rsid w:val="00AD6FD4"/>
    <w:rsid w:val="00AD7736"/>
    <w:rsid w:val="00AE10CE"/>
    <w:rsid w:val="00AE3AED"/>
    <w:rsid w:val="00AE6618"/>
    <w:rsid w:val="00AE6D6A"/>
    <w:rsid w:val="00AE7098"/>
    <w:rsid w:val="00AE70D4"/>
    <w:rsid w:val="00AE7801"/>
    <w:rsid w:val="00AE7868"/>
    <w:rsid w:val="00AF0407"/>
    <w:rsid w:val="00AF066C"/>
    <w:rsid w:val="00AF1C43"/>
    <w:rsid w:val="00AF2080"/>
    <w:rsid w:val="00AF3F54"/>
    <w:rsid w:val="00AF4D8B"/>
    <w:rsid w:val="00AF60A8"/>
    <w:rsid w:val="00AF7436"/>
    <w:rsid w:val="00B01925"/>
    <w:rsid w:val="00B01B90"/>
    <w:rsid w:val="00B031ED"/>
    <w:rsid w:val="00B04759"/>
    <w:rsid w:val="00B067CA"/>
    <w:rsid w:val="00B06C16"/>
    <w:rsid w:val="00B10F2F"/>
    <w:rsid w:val="00B129F4"/>
    <w:rsid w:val="00B12B26"/>
    <w:rsid w:val="00B143B2"/>
    <w:rsid w:val="00B161F9"/>
    <w:rsid w:val="00B163F8"/>
    <w:rsid w:val="00B16A79"/>
    <w:rsid w:val="00B23DBB"/>
    <w:rsid w:val="00B23E77"/>
    <w:rsid w:val="00B2472D"/>
    <w:rsid w:val="00B24CA0"/>
    <w:rsid w:val="00B2549F"/>
    <w:rsid w:val="00B313E8"/>
    <w:rsid w:val="00B315F0"/>
    <w:rsid w:val="00B32715"/>
    <w:rsid w:val="00B32A0D"/>
    <w:rsid w:val="00B34B02"/>
    <w:rsid w:val="00B35D2E"/>
    <w:rsid w:val="00B4108D"/>
    <w:rsid w:val="00B41AC5"/>
    <w:rsid w:val="00B434F5"/>
    <w:rsid w:val="00B45AA2"/>
    <w:rsid w:val="00B5036F"/>
    <w:rsid w:val="00B51CDD"/>
    <w:rsid w:val="00B527BA"/>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446C"/>
    <w:rsid w:val="00B84F8A"/>
    <w:rsid w:val="00B855A1"/>
    <w:rsid w:val="00B85616"/>
    <w:rsid w:val="00B87725"/>
    <w:rsid w:val="00B901EF"/>
    <w:rsid w:val="00BA259A"/>
    <w:rsid w:val="00BA259C"/>
    <w:rsid w:val="00BA29D3"/>
    <w:rsid w:val="00BA307F"/>
    <w:rsid w:val="00BA5280"/>
    <w:rsid w:val="00BA6DD5"/>
    <w:rsid w:val="00BA73FF"/>
    <w:rsid w:val="00BB14F1"/>
    <w:rsid w:val="00BB294E"/>
    <w:rsid w:val="00BB4794"/>
    <w:rsid w:val="00BB4E07"/>
    <w:rsid w:val="00BB572E"/>
    <w:rsid w:val="00BB74FD"/>
    <w:rsid w:val="00BC03EF"/>
    <w:rsid w:val="00BC0A10"/>
    <w:rsid w:val="00BC4EE5"/>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E4B15"/>
    <w:rsid w:val="00BF046F"/>
    <w:rsid w:val="00BF14CB"/>
    <w:rsid w:val="00BF1513"/>
    <w:rsid w:val="00BF3548"/>
    <w:rsid w:val="00BF6473"/>
    <w:rsid w:val="00BF7F45"/>
    <w:rsid w:val="00C01D50"/>
    <w:rsid w:val="00C01E33"/>
    <w:rsid w:val="00C01F65"/>
    <w:rsid w:val="00C02971"/>
    <w:rsid w:val="00C03B44"/>
    <w:rsid w:val="00C0415A"/>
    <w:rsid w:val="00C050D1"/>
    <w:rsid w:val="00C056DC"/>
    <w:rsid w:val="00C06EB9"/>
    <w:rsid w:val="00C07634"/>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27DD"/>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4C8"/>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6FA"/>
    <w:rsid w:val="00C67853"/>
    <w:rsid w:val="00C70055"/>
    <w:rsid w:val="00C724D3"/>
    <w:rsid w:val="00C74806"/>
    <w:rsid w:val="00C74969"/>
    <w:rsid w:val="00C77DD9"/>
    <w:rsid w:val="00C83BE6"/>
    <w:rsid w:val="00C85354"/>
    <w:rsid w:val="00C858B8"/>
    <w:rsid w:val="00C86ABA"/>
    <w:rsid w:val="00C90DB0"/>
    <w:rsid w:val="00C911C5"/>
    <w:rsid w:val="00C91778"/>
    <w:rsid w:val="00C9197E"/>
    <w:rsid w:val="00C92766"/>
    <w:rsid w:val="00C943F3"/>
    <w:rsid w:val="00C9444F"/>
    <w:rsid w:val="00C96F08"/>
    <w:rsid w:val="00CA01E4"/>
    <w:rsid w:val="00CA08C6"/>
    <w:rsid w:val="00CA0A77"/>
    <w:rsid w:val="00CA25BE"/>
    <w:rsid w:val="00CA2729"/>
    <w:rsid w:val="00CA3057"/>
    <w:rsid w:val="00CA45F8"/>
    <w:rsid w:val="00CA53C6"/>
    <w:rsid w:val="00CA7192"/>
    <w:rsid w:val="00CB0305"/>
    <w:rsid w:val="00CB0D35"/>
    <w:rsid w:val="00CB17D1"/>
    <w:rsid w:val="00CB33C7"/>
    <w:rsid w:val="00CB3977"/>
    <w:rsid w:val="00CB5F84"/>
    <w:rsid w:val="00CB6B8A"/>
    <w:rsid w:val="00CB6DA7"/>
    <w:rsid w:val="00CB75FE"/>
    <w:rsid w:val="00CB7E4C"/>
    <w:rsid w:val="00CC0F99"/>
    <w:rsid w:val="00CC1527"/>
    <w:rsid w:val="00CC25B4"/>
    <w:rsid w:val="00CC30B9"/>
    <w:rsid w:val="00CC3305"/>
    <w:rsid w:val="00CC5F88"/>
    <w:rsid w:val="00CC69C8"/>
    <w:rsid w:val="00CC77A2"/>
    <w:rsid w:val="00CC7F4E"/>
    <w:rsid w:val="00CD1ED3"/>
    <w:rsid w:val="00CD2A21"/>
    <w:rsid w:val="00CD307E"/>
    <w:rsid w:val="00CD44E2"/>
    <w:rsid w:val="00CD629F"/>
    <w:rsid w:val="00CD6A1B"/>
    <w:rsid w:val="00CE0A7F"/>
    <w:rsid w:val="00CE1718"/>
    <w:rsid w:val="00CE48B4"/>
    <w:rsid w:val="00CE57CA"/>
    <w:rsid w:val="00CE5D36"/>
    <w:rsid w:val="00CF24F4"/>
    <w:rsid w:val="00CF4156"/>
    <w:rsid w:val="00CF49E5"/>
    <w:rsid w:val="00CF635D"/>
    <w:rsid w:val="00CF66F2"/>
    <w:rsid w:val="00D0036C"/>
    <w:rsid w:val="00D03D00"/>
    <w:rsid w:val="00D055D4"/>
    <w:rsid w:val="00D05C30"/>
    <w:rsid w:val="00D10052"/>
    <w:rsid w:val="00D10B22"/>
    <w:rsid w:val="00D10BBF"/>
    <w:rsid w:val="00D11359"/>
    <w:rsid w:val="00D13129"/>
    <w:rsid w:val="00D147CC"/>
    <w:rsid w:val="00D174AD"/>
    <w:rsid w:val="00D175E7"/>
    <w:rsid w:val="00D3188C"/>
    <w:rsid w:val="00D31C1D"/>
    <w:rsid w:val="00D32293"/>
    <w:rsid w:val="00D33023"/>
    <w:rsid w:val="00D35F9B"/>
    <w:rsid w:val="00D36B69"/>
    <w:rsid w:val="00D401CA"/>
    <w:rsid w:val="00D408DD"/>
    <w:rsid w:val="00D41FD7"/>
    <w:rsid w:val="00D44776"/>
    <w:rsid w:val="00D45268"/>
    <w:rsid w:val="00D4532B"/>
    <w:rsid w:val="00D45D72"/>
    <w:rsid w:val="00D47DEE"/>
    <w:rsid w:val="00D5039F"/>
    <w:rsid w:val="00D51F2F"/>
    <w:rsid w:val="00D5203B"/>
    <w:rsid w:val="00D520E4"/>
    <w:rsid w:val="00D52B8A"/>
    <w:rsid w:val="00D53148"/>
    <w:rsid w:val="00D53A38"/>
    <w:rsid w:val="00D543DA"/>
    <w:rsid w:val="00D5465E"/>
    <w:rsid w:val="00D575DD"/>
    <w:rsid w:val="00D57DFA"/>
    <w:rsid w:val="00D60857"/>
    <w:rsid w:val="00D60895"/>
    <w:rsid w:val="00D61E69"/>
    <w:rsid w:val="00D62F4A"/>
    <w:rsid w:val="00D640FC"/>
    <w:rsid w:val="00D654C2"/>
    <w:rsid w:val="00D67FCF"/>
    <w:rsid w:val="00D704AE"/>
    <w:rsid w:val="00D709CE"/>
    <w:rsid w:val="00D70E35"/>
    <w:rsid w:val="00D718AC"/>
    <w:rsid w:val="00D71F73"/>
    <w:rsid w:val="00D7317B"/>
    <w:rsid w:val="00D74AFD"/>
    <w:rsid w:val="00D76D96"/>
    <w:rsid w:val="00D771E2"/>
    <w:rsid w:val="00D77648"/>
    <w:rsid w:val="00D80786"/>
    <w:rsid w:val="00D80C0F"/>
    <w:rsid w:val="00D814AE"/>
    <w:rsid w:val="00D81666"/>
    <w:rsid w:val="00D81B21"/>
    <w:rsid w:val="00D81CAB"/>
    <w:rsid w:val="00D840FA"/>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3EC9"/>
    <w:rsid w:val="00DA4C44"/>
    <w:rsid w:val="00DA7CC0"/>
    <w:rsid w:val="00DB1BBC"/>
    <w:rsid w:val="00DB3A7B"/>
    <w:rsid w:val="00DB473D"/>
    <w:rsid w:val="00DB5098"/>
    <w:rsid w:val="00DB515E"/>
    <w:rsid w:val="00DC050A"/>
    <w:rsid w:val="00DC06B8"/>
    <w:rsid w:val="00DC0CE1"/>
    <w:rsid w:val="00DC18A4"/>
    <w:rsid w:val="00DC2500"/>
    <w:rsid w:val="00DC25E1"/>
    <w:rsid w:val="00DC4A85"/>
    <w:rsid w:val="00DC4F72"/>
    <w:rsid w:val="00DC5A90"/>
    <w:rsid w:val="00DC77DC"/>
    <w:rsid w:val="00DD0453"/>
    <w:rsid w:val="00DD0646"/>
    <w:rsid w:val="00DD0C2C"/>
    <w:rsid w:val="00DD19DE"/>
    <w:rsid w:val="00DD1D7A"/>
    <w:rsid w:val="00DD28BC"/>
    <w:rsid w:val="00DD31D4"/>
    <w:rsid w:val="00DE0DA3"/>
    <w:rsid w:val="00DE12A4"/>
    <w:rsid w:val="00DE2B2F"/>
    <w:rsid w:val="00DE31F0"/>
    <w:rsid w:val="00DE3D1C"/>
    <w:rsid w:val="00DE46D0"/>
    <w:rsid w:val="00DE654B"/>
    <w:rsid w:val="00DE6BC8"/>
    <w:rsid w:val="00DE7D10"/>
    <w:rsid w:val="00DF0020"/>
    <w:rsid w:val="00DF086E"/>
    <w:rsid w:val="00DF23F4"/>
    <w:rsid w:val="00DF6B5E"/>
    <w:rsid w:val="00DF6EE3"/>
    <w:rsid w:val="00DF7150"/>
    <w:rsid w:val="00E0078C"/>
    <w:rsid w:val="00E00CFD"/>
    <w:rsid w:val="00E00F56"/>
    <w:rsid w:val="00E0227D"/>
    <w:rsid w:val="00E02D89"/>
    <w:rsid w:val="00E02FF0"/>
    <w:rsid w:val="00E0409E"/>
    <w:rsid w:val="00E042FF"/>
    <w:rsid w:val="00E04B84"/>
    <w:rsid w:val="00E04F01"/>
    <w:rsid w:val="00E06466"/>
    <w:rsid w:val="00E0674B"/>
    <w:rsid w:val="00E06835"/>
    <w:rsid w:val="00E06FDA"/>
    <w:rsid w:val="00E07915"/>
    <w:rsid w:val="00E10E30"/>
    <w:rsid w:val="00E10F12"/>
    <w:rsid w:val="00E1265E"/>
    <w:rsid w:val="00E13605"/>
    <w:rsid w:val="00E146CA"/>
    <w:rsid w:val="00E160A5"/>
    <w:rsid w:val="00E1713D"/>
    <w:rsid w:val="00E20A43"/>
    <w:rsid w:val="00E20D51"/>
    <w:rsid w:val="00E217CE"/>
    <w:rsid w:val="00E23898"/>
    <w:rsid w:val="00E25FC5"/>
    <w:rsid w:val="00E2716C"/>
    <w:rsid w:val="00E27D03"/>
    <w:rsid w:val="00E319F1"/>
    <w:rsid w:val="00E31AC5"/>
    <w:rsid w:val="00E31EDA"/>
    <w:rsid w:val="00E33CD2"/>
    <w:rsid w:val="00E37E98"/>
    <w:rsid w:val="00E40E90"/>
    <w:rsid w:val="00E40F01"/>
    <w:rsid w:val="00E428FB"/>
    <w:rsid w:val="00E4366C"/>
    <w:rsid w:val="00E442C8"/>
    <w:rsid w:val="00E452E8"/>
    <w:rsid w:val="00E45A5D"/>
    <w:rsid w:val="00E45C7E"/>
    <w:rsid w:val="00E469BD"/>
    <w:rsid w:val="00E47030"/>
    <w:rsid w:val="00E5044B"/>
    <w:rsid w:val="00E50C2B"/>
    <w:rsid w:val="00E531EB"/>
    <w:rsid w:val="00E544ED"/>
    <w:rsid w:val="00E54874"/>
    <w:rsid w:val="00E54B6F"/>
    <w:rsid w:val="00E54E83"/>
    <w:rsid w:val="00E55ACA"/>
    <w:rsid w:val="00E55B4E"/>
    <w:rsid w:val="00E57B74"/>
    <w:rsid w:val="00E62BFD"/>
    <w:rsid w:val="00E641FA"/>
    <w:rsid w:val="00E64388"/>
    <w:rsid w:val="00E6512A"/>
    <w:rsid w:val="00E65B6B"/>
    <w:rsid w:val="00E65BC6"/>
    <w:rsid w:val="00E661FF"/>
    <w:rsid w:val="00E672B9"/>
    <w:rsid w:val="00E716A0"/>
    <w:rsid w:val="00E7201D"/>
    <w:rsid w:val="00E722C8"/>
    <w:rsid w:val="00E726EB"/>
    <w:rsid w:val="00E72A7E"/>
    <w:rsid w:val="00E72CF1"/>
    <w:rsid w:val="00E760EB"/>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2C4"/>
    <w:rsid w:val="00E91C31"/>
    <w:rsid w:val="00E92968"/>
    <w:rsid w:val="00E9374E"/>
    <w:rsid w:val="00E94760"/>
    <w:rsid w:val="00E94F54"/>
    <w:rsid w:val="00E95FEB"/>
    <w:rsid w:val="00E96187"/>
    <w:rsid w:val="00E96998"/>
    <w:rsid w:val="00E97016"/>
    <w:rsid w:val="00E97AD5"/>
    <w:rsid w:val="00EA1111"/>
    <w:rsid w:val="00EA1EE1"/>
    <w:rsid w:val="00EA2BE8"/>
    <w:rsid w:val="00EA3B4F"/>
    <w:rsid w:val="00EA3C24"/>
    <w:rsid w:val="00EA4B6F"/>
    <w:rsid w:val="00EA62F5"/>
    <w:rsid w:val="00EA73DF"/>
    <w:rsid w:val="00EA77CA"/>
    <w:rsid w:val="00EB0AD4"/>
    <w:rsid w:val="00EB1000"/>
    <w:rsid w:val="00EB3C41"/>
    <w:rsid w:val="00EB4E6E"/>
    <w:rsid w:val="00EB4EC1"/>
    <w:rsid w:val="00EB5D7A"/>
    <w:rsid w:val="00EB606E"/>
    <w:rsid w:val="00EB61AE"/>
    <w:rsid w:val="00EC2EA6"/>
    <w:rsid w:val="00EC322D"/>
    <w:rsid w:val="00EC5D48"/>
    <w:rsid w:val="00ED0C98"/>
    <w:rsid w:val="00ED383A"/>
    <w:rsid w:val="00ED3A22"/>
    <w:rsid w:val="00ED3EF2"/>
    <w:rsid w:val="00ED4ABB"/>
    <w:rsid w:val="00ED5A89"/>
    <w:rsid w:val="00ED7691"/>
    <w:rsid w:val="00EE1080"/>
    <w:rsid w:val="00EE13BE"/>
    <w:rsid w:val="00EF0261"/>
    <w:rsid w:val="00EF0B01"/>
    <w:rsid w:val="00EF0BF8"/>
    <w:rsid w:val="00EF0C4B"/>
    <w:rsid w:val="00EF1EC5"/>
    <w:rsid w:val="00EF2D82"/>
    <w:rsid w:val="00EF4C88"/>
    <w:rsid w:val="00EF55EB"/>
    <w:rsid w:val="00EF7489"/>
    <w:rsid w:val="00F0001C"/>
    <w:rsid w:val="00F00DCC"/>
    <w:rsid w:val="00F00F49"/>
    <w:rsid w:val="00F010CF"/>
    <w:rsid w:val="00F0156F"/>
    <w:rsid w:val="00F02552"/>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608"/>
    <w:rsid w:val="00F24B8B"/>
    <w:rsid w:val="00F259DA"/>
    <w:rsid w:val="00F27769"/>
    <w:rsid w:val="00F27920"/>
    <w:rsid w:val="00F30D2E"/>
    <w:rsid w:val="00F32006"/>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BE9"/>
    <w:rsid w:val="00F43E34"/>
    <w:rsid w:val="00F46141"/>
    <w:rsid w:val="00F46849"/>
    <w:rsid w:val="00F4787E"/>
    <w:rsid w:val="00F5072C"/>
    <w:rsid w:val="00F51601"/>
    <w:rsid w:val="00F53053"/>
    <w:rsid w:val="00F53FE2"/>
    <w:rsid w:val="00F54BB3"/>
    <w:rsid w:val="00F575FF"/>
    <w:rsid w:val="00F61860"/>
    <w:rsid w:val="00F618EF"/>
    <w:rsid w:val="00F619ED"/>
    <w:rsid w:val="00F65582"/>
    <w:rsid w:val="00F6677A"/>
    <w:rsid w:val="00F66E75"/>
    <w:rsid w:val="00F67975"/>
    <w:rsid w:val="00F73031"/>
    <w:rsid w:val="00F747C7"/>
    <w:rsid w:val="00F776D6"/>
    <w:rsid w:val="00F77A20"/>
    <w:rsid w:val="00F77EB0"/>
    <w:rsid w:val="00F80338"/>
    <w:rsid w:val="00F80A0F"/>
    <w:rsid w:val="00F80FD7"/>
    <w:rsid w:val="00F858BC"/>
    <w:rsid w:val="00F870FB"/>
    <w:rsid w:val="00F87CDD"/>
    <w:rsid w:val="00F87FAC"/>
    <w:rsid w:val="00F93360"/>
    <w:rsid w:val="00F9337C"/>
    <w:rsid w:val="00F933F0"/>
    <w:rsid w:val="00F937A3"/>
    <w:rsid w:val="00F94715"/>
    <w:rsid w:val="00F96A3D"/>
    <w:rsid w:val="00FA16AA"/>
    <w:rsid w:val="00FA1B2A"/>
    <w:rsid w:val="00FA4718"/>
    <w:rsid w:val="00FA5848"/>
    <w:rsid w:val="00FA6899"/>
    <w:rsid w:val="00FA7F3D"/>
    <w:rsid w:val="00FB190B"/>
    <w:rsid w:val="00FB3245"/>
    <w:rsid w:val="00FB36A7"/>
    <w:rsid w:val="00FB38D8"/>
    <w:rsid w:val="00FC051F"/>
    <w:rsid w:val="00FC06FF"/>
    <w:rsid w:val="00FC0F65"/>
    <w:rsid w:val="00FC16DF"/>
    <w:rsid w:val="00FC1A43"/>
    <w:rsid w:val="00FC2D53"/>
    <w:rsid w:val="00FC69B4"/>
    <w:rsid w:val="00FD054D"/>
    <w:rsid w:val="00FD0694"/>
    <w:rsid w:val="00FD25BE"/>
    <w:rsid w:val="00FD2E70"/>
    <w:rsid w:val="00FD329C"/>
    <w:rsid w:val="00FD3CF2"/>
    <w:rsid w:val="00FD4569"/>
    <w:rsid w:val="00FD4590"/>
    <w:rsid w:val="00FD4F8C"/>
    <w:rsid w:val="00FD6128"/>
    <w:rsid w:val="00FD7AA7"/>
    <w:rsid w:val="00FE0783"/>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F0C4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落1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4"/>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5"/>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6"/>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qFormat/>
    <w:rsid w:val="002C18EA"/>
    <w:pPr>
      <w:numPr>
        <w:numId w:val="7"/>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paragraph" w:customStyle="1" w:styleId="References">
    <w:name w:val="References"/>
    <w:basedOn w:val="a"/>
    <w:uiPriority w:val="99"/>
    <w:rsid w:val="0019373B"/>
    <w:pPr>
      <w:numPr>
        <w:numId w:val="8"/>
      </w:numPr>
      <w:spacing w:after="80"/>
    </w:pPr>
    <w:rPr>
      <w:rFonts w:eastAsia="MS Mincho"/>
      <w:sz w:val="18"/>
      <w:lang w:val="en-US"/>
    </w:rPr>
  </w:style>
  <w:style w:type="character" w:customStyle="1" w:styleId="textblue2">
    <w:name w:val="text_blue2"/>
    <w:basedOn w:val="a0"/>
    <w:rsid w:val="0019373B"/>
  </w:style>
  <w:style w:type="paragraph" w:customStyle="1" w:styleId="Proposal">
    <w:name w:val="Proposal"/>
    <w:basedOn w:val="af5"/>
    <w:qFormat/>
    <w:rsid w:val="009B623A"/>
    <w:p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9B623A"/>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1699594">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48861669">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02627318">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56629513">
      <w:bodyDiv w:val="1"/>
      <w:marLeft w:val="0"/>
      <w:marRight w:val="0"/>
      <w:marTop w:val="0"/>
      <w:marBottom w:val="0"/>
      <w:divBdr>
        <w:top w:val="none" w:sz="0" w:space="0" w:color="auto"/>
        <w:left w:val="none" w:sz="0" w:space="0" w:color="auto"/>
        <w:bottom w:val="none" w:sz="0" w:space="0" w:color="auto"/>
        <w:right w:val="none" w:sz="0" w:space="0" w:color="auto"/>
      </w:divBdr>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49553474">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994180">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03791606">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46460986">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2979226">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0205309">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86401539">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8775927">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86446188">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67044466">
      <w:bodyDiv w:val="1"/>
      <w:marLeft w:val="0"/>
      <w:marRight w:val="0"/>
      <w:marTop w:val="0"/>
      <w:marBottom w:val="0"/>
      <w:divBdr>
        <w:top w:val="none" w:sz="0" w:space="0" w:color="auto"/>
        <w:left w:val="none" w:sz="0" w:space="0" w:color="auto"/>
        <w:bottom w:val="none" w:sz="0" w:space="0" w:color="auto"/>
        <w:right w:val="none" w:sz="0" w:space="0" w:color="auto"/>
      </w:divBdr>
    </w:div>
    <w:div w:id="1472602242">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76310001">
      <w:bodyDiv w:val="1"/>
      <w:marLeft w:val="0"/>
      <w:marRight w:val="0"/>
      <w:marTop w:val="0"/>
      <w:marBottom w:val="0"/>
      <w:divBdr>
        <w:top w:val="none" w:sz="0" w:space="0" w:color="auto"/>
        <w:left w:val="none" w:sz="0" w:space="0" w:color="auto"/>
        <w:bottom w:val="none" w:sz="0" w:space="0" w:color="auto"/>
        <w:right w:val="none" w:sz="0" w:space="0" w:color="auto"/>
      </w:divBdr>
    </w:div>
    <w:div w:id="1881934887">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46759192">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4bis/Docs/R4-2503882.zip" TargetMode="External"/><Relationship Id="rId18" Type="http://schemas.openxmlformats.org/officeDocument/2006/relationships/hyperlink" Target="https://www.3gpp.org/ftp/tsg_ran/WG4_Radio/TSGR4_114bis/Docs/R4-2503584.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14bis/Docs/R4-2503881.zip" TargetMode="External"/><Relationship Id="rId17" Type="http://schemas.openxmlformats.org/officeDocument/2006/relationships/hyperlink" Target="https://www.3gpp.org/ftp/tsg_ran/WG4_Radio/TSGR4_114bis/Docs/R4-2504292.zip" TargetMode="External"/><Relationship Id="rId2" Type="http://schemas.openxmlformats.org/officeDocument/2006/relationships/customXml" Target="../customXml/item1.xml"/><Relationship Id="rId16" Type="http://schemas.openxmlformats.org/officeDocument/2006/relationships/hyperlink" Target="https://www.3gpp.org/ftp/tsg_ran/WG4_Radio/TSGR4_114bis/Docs/R4-2504201.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4bis/Docs/R4-2503860.zip" TargetMode="External"/><Relationship Id="rId5" Type="http://schemas.openxmlformats.org/officeDocument/2006/relationships/settings" Target="settings.xml"/><Relationship Id="rId15" Type="http://schemas.openxmlformats.org/officeDocument/2006/relationships/hyperlink" Target="https://www.3gpp.org/ftp/tsg_ran/WG4_Radio/TSGR4_114bis/Docs/R4-2504200.zip" TargetMode="External"/><Relationship Id="rId10" Type="http://schemas.openxmlformats.org/officeDocument/2006/relationships/hyperlink" Target="https://www.3gpp.org/ftp/tsg_ran/WG4_Radio/TSGR4_114bis/Docs/R4-2503507.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14bis/Docs/R4-2503506.zip" TargetMode="External"/><Relationship Id="rId14" Type="http://schemas.openxmlformats.org/officeDocument/2006/relationships/hyperlink" Target="https://www.3gpp.org/ftp/tsg_ran/WG4_Radio/TSGR4_114bis/Docs/R4-250419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C3CF0-FD07-46EA-9834-1C795270E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715</Words>
  <Characters>4079</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4785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3</cp:revision>
  <cp:lastPrinted>2019-04-25T01:09:00Z</cp:lastPrinted>
  <dcterms:created xsi:type="dcterms:W3CDTF">2025-04-04T10:17:00Z</dcterms:created>
  <dcterms:modified xsi:type="dcterms:W3CDTF">2025-04-04T10:18:00Z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(3)o4X6+WVUe0ncIXHaoQTAfMGWZofXeATrQehQxoqPjfIsbwHrh+1JO9F8GISL40adec+Xp+hO
ZtSwa9ncsXdpxqAljVvive4egrkPUN9UUCiHg72IvkESIRgNevYC2KW+FUbtFZ7/FzENybNS
KPKSD8v22GLjwaq0dwPG3RUVQo0eaq85Ddn+IrHY8jcHUK3XpIdBTyJlSNjXwBoegLm9Oymd
HKfDr5ETWAbTkG56rt</vt:lpwstr>
  </property>
  <property fmtid="{D5CDD505-2E9C-101B-9397-08002B2CF9AE}" pid="9" name="_2015_ms_pID_7253431">
    <vt:lpwstr>Y5IEoNQHuOd5slJbAN0EnQ4un2d6noyBarZ9jfzuCiXNrHv/usWekW
jsojrC8lZ2dyTwsf2KHJcZTSQy95xFSvHZBemAClg63M+7OKfWYicASE8f/8j0Nnyg+XNzQG
XMifVB8WPwyiGFqPii6CGlYlQwA6/p3IgyXWeF1B1cwF0CpXPDypby5Har+6zSSU5ZBS1Bh0
qVADa53ryd0SvkKAQcjyYHlVnpTFVp/ATGQS</vt:lpwstr>
  </property>
  <property fmtid="{D5CDD505-2E9C-101B-9397-08002B2CF9AE}" pid="10" name="_2015_ms_pID_7253432">
    <vt:lpwstr>zQ==</vt:lpwstr>
  </property>
  <property fmtid="{D5CDD505-2E9C-101B-9397-08002B2CF9AE}" pid="11" name="KeyAssetLabel_HuaWei">
    <vt:lpwstr>{hTfHmutmsg5ZCtepYiwbUAPnk+ouV0}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1742783683</vt:lpwstr>
  </property>
</Properties>
</file>