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7705E" w14:textId="138731E9" w:rsidR="00190F55" w:rsidRPr="006A2AAD" w:rsidRDefault="00190F55" w:rsidP="00190F55">
      <w:pPr>
        <w:pStyle w:val="CRCoverPage"/>
        <w:outlineLvl w:val="0"/>
        <w:rPr>
          <w:b/>
        </w:rPr>
      </w:pPr>
      <w:r>
        <w:rPr>
          <w:b/>
          <w:sz w:val="24"/>
        </w:rPr>
        <w:t>3GPP TSG-RAN WG4 Meeting #114bis</w:t>
      </w:r>
      <w:r>
        <w:rPr>
          <w:b/>
          <w:sz w:val="24"/>
        </w:rPr>
        <w:tab/>
      </w:r>
      <w:r w:rsidRPr="006A2AAD">
        <w:rPr>
          <w:b/>
          <w:sz w:val="24"/>
          <w:szCs w:val="24"/>
        </w:rPr>
        <w:t xml:space="preserve">                 </w:t>
      </w:r>
      <w:r>
        <w:rPr>
          <w:b/>
          <w:sz w:val="24"/>
          <w:szCs w:val="24"/>
        </w:rPr>
        <w:tab/>
      </w:r>
      <w:r>
        <w:rPr>
          <w:b/>
          <w:sz w:val="24"/>
          <w:szCs w:val="24"/>
        </w:rPr>
        <w:tab/>
      </w:r>
      <w:r w:rsidRPr="006A2AAD">
        <w:rPr>
          <w:b/>
          <w:sz w:val="24"/>
          <w:szCs w:val="24"/>
        </w:rPr>
        <w:t xml:space="preserve">                  </w:t>
      </w:r>
      <w:r w:rsidRPr="006A2AAD">
        <w:rPr>
          <w:rFonts w:hint="eastAsia"/>
          <w:b/>
          <w:sz w:val="24"/>
          <w:szCs w:val="24"/>
        </w:rPr>
        <w:t xml:space="preserve">          </w:t>
      </w:r>
      <w:r w:rsidRPr="006A2AAD">
        <w:rPr>
          <w:b/>
          <w:sz w:val="24"/>
          <w:szCs w:val="24"/>
        </w:rPr>
        <w:t xml:space="preserve">    </w:t>
      </w:r>
      <w:r>
        <w:rPr>
          <w:rFonts w:hint="eastAsia"/>
          <w:b/>
          <w:sz w:val="24"/>
          <w:szCs w:val="24"/>
          <w:lang w:eastAsia="zh-CN"/>
        </w:rPr>
        <w:t xml:space="preserve">   </w:t>
      </w:r>
      <w:r w:rsidRPr="00190F55">
        <w:rPr>
          <w:b/>
          <w:sz w:val="24"/>
          <w:szCs w:val="24"/>
        </w:rPr>
        <w:t>R4-2504910</w:t>
      </w:r>
    </w:p>
    <w:p w14:paraId="033E8218" w14:textId="03DAA4F9" w:rsidR="00190F55" w:rsidRDefault="00190F55" w:rsidP="00190F55">
      <w:pPr>
        <w:pStyle w:val="CRCoverPage"/>
        <w:spacing w:afterLines="50"/>
        <w:outlineLvl w:val="0"/>
        <w:rPr>
          <w:b/>
          <w:sz w:val="24"/>
        </w:rPr>
      </w:pPr>
      <w:r>
        <w:rPr>
          <w:b/>
          <w:sz w:val="24"/>
        </w:rPr>
        <w:t>Wuhan, China, 7 – 11 April 2025</w:t>
      </w:r>
    </w:p>
    <w:p w14:paraId="4E861F7D" w14:textId="77777777" w:rsidR="003329E5" w:rsidRPr="004E6755" w:rsidRDefault="003329E5" w:rsidP="003329E5">
      <w:pPr>
        <w:spacing w:after="120"/>
        <w:ind w:left="1985" w:hanging="1985"/>
        <w:rPr>
          <w:rFonts w:ascii="Arial" w:eastAsiaTheme="minorEastAsia" w:hAnsi="Arial" w:cs="Arial"/>
          <w:b/>
          <w:sz w:val="22"/>
          <w:lang w:val="en-US"/>
        </w:rPr>
      </w:pPr>
    </w:p>
    <w:p w14:paraId="282755FA" w14:textId="367B3E46" w:rsidR="00C24D2F" w:rsidRPr="00433DE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433DE7">
        <w:rPr>
          <w:rFonts w:ascii="Arial" w:eastAsia="MS Mincho" w:hAnsi="Arial" w:cs="Arial"/>
          <w:b/>
          <w:color w:val="000000"/>
          <w:sz w:val="22"/>
          <w:lang w:val="en-US"/>
        </w:rPr>
        <w:t xml:space="preserve">Agenda </w:t>
      </w:r>
      <w:r w:rsidR="007D19B7" w:rsidRPr="00433DE7">
        <w:rPr>
          <w:rFonts w:ascii="Arial" w:eastAsia="MS Mincho" w:hAnsi="Arial" w:cs="Arial"/>
          <w:b/>
          <w:color w:val="000000"/>
          <w:sz w:val="22"/>
          <w:lang w:val="en-US"/>
        </w:rPr>
        <w:t>item</w:t>
      </w:r>
      <w:r w:rsidRPr="00433DE7">
        <w:rPr>
          <w:rFonts w:ascii="Arial" w:eastAsia="MS Mincho" w:hAnsi="Arial" w:cs="Arial"/>
          <w:b/>
          <w:color w:val="000000"/>
          <w:sz w:val="22"/>
          <w:lang w:val="en-US"/>
        </w:rPr>
        <w:t>:</w:t>
      </w:r>
      <w:r w:rsidRPr="00433DE7">
        <w:rPr>
          <w:rFonts w:ascii="Arial" w:eastAsia="MS Mincho" w:hAnsi="Arial" w:cs="Arial"/>
          <w:b/>
          <w:color w:val="000000"/>
          <w:sz w:val="22"/>
          <w:lang w:val="en-US"/>
        </w:rPr>
        <w:tab/>
      </w:r>
      <w:r w:rsidRPr="00433DE7">
        <w:rPr>
          <w:rFonts w:ascii="Arial" w:eastAsia="MS Mincho" w:hAnsi="Arial" w:cs="Arial"/>
          <w:b/>
          <w:color w:val="000000"/>
          <w:sz w:val="22"/>
          <w:lang w:val="en-US" w:eastAsia="ja-JP"/>
        </w:rPr>
        <w:tab/>
      </w:r>
      <w:r w:rsidRPr="00433DE7">
        <w:rPr>
          <w:rFonts w:ascii="Arial" w:eastAsia="MS Mincho" w:hAnsi="Arial" w:cs="Arial"/>
          <w:b/>
          <w:color w:val="000000"/>
          <w:sz w:val="22"/>
          <w:lang w:val="en-US" w:eastAsia="ja-JP"/>
        </w:rPr>
        <w:tab/>
      </w:r>
      <w:r w:rsidR="004E6755">
        <w:rPr>
          <w:rFonts w:ascii="Arial" w:eastAsiaTheme="minorEastAsia" w:hAnsi="Arial" w:cs="Arial" w:hint="eastAsia"/>
          <w:color w:val="000000"/>
          <w:sz w:val="22"/>
          <w:lang w:val="en-US"/>
        </w:rPr>
        <w:t>7</w:t>
      </w:r>
      <w:r w:rsidR="003329E5" w:rsidRPr="003329E5">
        <w:rPr>
          <w:rFonts w:ascii="Arial" w:eastAsiaTheme="minorEastAsia" w:hAnsi="Arial" w:cs="Arial"/>
          <w:color w:val="000000"/>
          <w:sz w:val="22"/>
          <w:lang w:val="en-US"/>
        </w:rPr>
        <w:t>.2</w:t>
      </w:r>
      <w:r w:rsidR="00190F55">
        <w:rPr>
          <w:rFonts w:ascii="Arial" w:eastAsiaTheme="minorEastAsia" w:hAnsi="Arial" w:cs="Arial" w:hint="eastAsia"/>
          <w:color w:val="000000"/>
          <w:sz w:val="22"/>
          <w:lang w:val="en-US"/>
        </w:rPr>
        <w:t>7</w:t>
      </w:r>
      <w:r w:rsidR="003329E5" w:rsidRPr="003329E5">
        <w:rPr>
          <w:rFonts w:ascii="Arial" w:eastAsiaTheme="minorEastAsia" w:hAnsi="Arial" w:cs="Arial"/>
          <w:color w:val="000000"/>
          <w:sz w:val="22"/>
          <w:lang w:val="en-US"/>
        </w:rPr>
        <w:t>.3</w:t>
      </w:r>
    </w:p>
    <w:p w14:paraId="50D5329D" w14:textId="5A52B9F9" w:rsidR="00915D73" w:rsidRPr="003329E5" w:rsidRDefault="00915D73" w:rsidP="00915D73">
      <w:pPr>
        <w:spacing w:after="120"/>
        <w:ind w:left="1985" w:hanging="1985"/>
        <w:rPr>
          <w:rFonts w:ascii="Arial" w:eastAsiaTheme="minorEastAsia" w:hAnsi="Arial" w:cs="Arial"/>
          <w:color w:val="000000"/>
          <w:sz w:val="22"/>
          <w:lang w:val="en-US"/>
        </w:rPr>
      </w:pPr>
      <w:r w:rsidRPr="00433DE7">
        <w:rPr>
          <w:rFonts w:ascii="Arial" w:eastAsia="MS Mincho" w:hAnsi="Arial" w:cs="Arial"/>
          <w:b/>
          <w:sz w:val="22"/>
          <w:lang w:val="en-US"/>
        </w:rPr>
        <w:t>Source:</w:t>
      </w:r>
      <w:r w:rsidRPr="00433DE7">
        <w:rPr>
          <w:rFonts w:ascii="Arial" w:eastAsia="MS Mincho" w:hAnsi="Arial" w:cs="Arial"/>
          <w:b/>
          <w:sz w:val="22"/>
          <w:lang w:val="en-US"/>
        </w:rPr>
        <w:tab/>
      </w:r>
      <w:r w:rsidR="003329E5" w:rsidRPr="003329E5">
        <w:rPr>
          <w:rFonts w:ascii="Arial" w:eastAsiaTheme="minorEastAsia" w:hAnsi="Arial" w:cs="Arial" w:hint="eastAsia"/>
          <w:color w:val="000000"/>
          <w:sz w:val="22"/>
          <w:lang w:val="en-US"/>
        </w:rPr>
        <w:t>China</w:t>
      </w:r>
      <w:r w:rsidR="003329E5">
        <w:rPr>
          <w:rFonts w:ascii="Arial" w:eastAsiaTheme="minorEastAsia" w:hAnsi="Arial" w:cs="Arial" w:hint="eastAsia"/>
          <w:color w:val="000000"/>
          <w:sz w:val="22"/>
          <w:lang w:val="en-US"/>
        </w:rPr>
        <w:t xml:space="preserve"> Telecom</w:t>
      </w:r>
    </w:p>
    <w:p w14:paraId="1E0389E7" w14:textId="712D9E38" w:rsidR="00915D73" w:rsidRPr="00C879D9" w:rsidRDefault="00915D73" w:rsidP="00E012E2">
      <w:pPr>
        <w:spacing w:after="120"/>
        <w:ind w:left="1985" w:hanging="1985"/>
        <w:rPr>
          <w:rFonts w:ascii="Arial" w:eastAsiaTheme="minorEastAsia" w:hAnsi="Arial" w:cs="Arial"/>
          <w:color w:val="000000"/>
          <w:sz w:val="22"/>
          <w:lang w:val="en-US"/>
        </w:rPr>
      </w:pPr>
      <w:r w:rsidRPr="00433DE7">
        <w:rPr>
          <w:rFonts w:ascii="Arial" w:eastAsia="MS Mincho" w:hAnsi="Arial" w:cs="Arial"/>
          <w:b/>
          <w:color w:val="000000"/>
          <w:sz w:val="22"/>
          <w:lang w:val="en-US"/>
        </w:rPr>
        <w:t>Title:</w:t>
      </w:r>
      <w:r w:rsidRPr="00433DE7">
        <w:rPr>
          <w:rFonts w:ascii="Arial" w:eastAsia="MS Mincho" w:hAnsi="Arial" w:cs="Arial"/>
          <w:b/>
          <w:color w:val="000000"/>
          <w:sz w:val="22"/>
          <w:lang w:val="en-US"/>
        </w:rPr>
        <w:tab/>
      </w:r>
      <w:r w:rsidR="00C879D9" w:rsidRPr="00C879D9">
        <w:rPr>
          <w:rFonts w:ascii="Arial" w:eastAsiaTheme="minorEastAsia" w:hAnsi="Arial" w:cs="Arial"/>
          <w:color w:val="000000"/>
          <w:sz w:val="22"/>
          <w:lang w:val="en-US"/>
        </w:rPr>
        <w:t>WF on RRM requirements for NR_Mob_Ph4_Part2</w:t>
      </w:r>
    </w:p>
    <w:p w14:paraId="67B0962B" w14:textId="6F639D31" w:rsidR="00915D73" w:rsidRPr="00433DE7" w:rsidRDefault="00915D73" w:rsidP="00915D73">
      <w:pPr>
        <w:spacing w:after="120"/>
        <w:ind w:left="1985" w:hanging="1985"/>
        <w:rPr>
          <w:rFonts w:ascii="Arial" w:eastAsiaTheme="minorEastAsia" w:hAnsi="Arial" w:cs="Arial"/>
          <w:sz w:val="22"/>
          <w:lang w:val="en-US"/>
        </w:rPr>
      </w:pPr>
      <w:r w:rsidRPr="00433DE7">
        <w:rPr>
          <w:rFonts w:ascii="Arial" w:eastAsia="MS Mincho" w:hAnsi="Arial" w:cs="Arial"/>
          <w:b/>
          <w:color w:val="000000"/>
          <w:sz w:val="22"/>
          <w:lang w:val="en-US"/>
        </w:rPr>
        <w:t>Document for:</w:t>
      </w:r>
      <w:r w:rsidRPr="00433DE7">
        <w:rPr>
          <w:rFonts w:ascii="Arial" w:eastAsia="MS Mincho" w:hAnsi="Arial" w:cs="Arial"/>
          <w:b/>
          <w:color w:val="000000"/>
          <w:sz w:val="22"/>
          <w:lang w:val="en-US"/>
        </w:rPr>
        <w:tab/>
      </w:r>
      <w:r w:rsidR="00C879D9" w:rsidRPr="00C879D9">
        <w:rPr>
          <w:rFonts w:ascii="Arial" w:eastAsiaTheme="minorEastAsia" w:hAnsi="Arial" w:cs="Arial"/>
          <w:color w:val="000000"/>
          <w:sz w:val="22"/>
          <w:lang w:val="en-US"/>
        </w:rPr>
        <w:t>Approval</w:t>
      </w:r>
    </w:p>
    <w:p w14:paraId="4A0AE149" w14:textId="771F0C70" w:rsidR="005D7AF8" w:rsidRPr="00433DE7" w:rsidRDefault="00C879D9" w:rsidP="00FA5848">
      <w:pPr>
        <w:pStyle w:val="1"/>
        <w:rPr>
          <w:rFonts w:eastAsiaTheme="minorEastAsia"/>
          <w:lang w:val="en-US" w:eastAsia="zh-CN"/>
        </w:rPr>
      </w:pPr>
      <w:r>
        <w:rPr>
          <w:rFonts w:hint="eastAsia"/>
          <w:lang w:val="en-US" w:eastAsia="zh-CN"/>
        </w:rPr>
        <w:t>Notes</w:t>
      </w:r>
    </w:p>
    <w:p w14:paraId="7C9B44EE" w14:textId="77777777" w:rsidR="00C879D9" w:rsidRPr="00C879D9" w:rsidRDefault="00C879D9" w:rsidP="00C879D9">
      <w:pPr>
        <w:widowControl w:val="0"/>
        <w:tabs>
          <w:tab w:val="left" w:pos="1985"/>
        </w:tabs>
        <w:spacing w:after="160" w:line="276" w:lineRule="auto"/>
        <w:jc w:val="both"/>
        <w:rPr>
          <w:rFonts w:ascii="Calibri" w:eastAsia="PMingLiU" w:hAnsi="Calibri"/>
          <w:kern w:val="2"/>
          <w:sz w:val="22"/>
          <w:lang w:val="en-US" w:eastAsia="zh-TW"/>
          <w14:ligatures w14:val="standardContextual"/>
        </w:rPr>
      </w:pPr>
      <w:r w:rsidRPr="00C879D9">
        <w:rPr>
          <w:rFonts w:ascii="Calibri" w:eastAsia="PMingLiU" w:hAnsi="Calibri"/>
          <w:kern w:val="2"/>
          <w:sz w:val="22"/>
          <w:lang w:val="en-US" w:eastAsia="zh-TW"/>
          <w14:ligatures w14:val="standardContextual"/>
        </w:rPr>
        <w:t xml:space="preserve">In this document, </w:t>
      </w:r>
    </w:p>
    <w:p w14:paraId="6BB05AC4" w14:textId="77777777" w:rsidR="00C879D9" w:rsidRPr="00C879D9" w:rsidRDefault="00C879D9" w:rsidP="00C879D9">
      <w:pPr>
        <w:widowControl w:val="0"/>
        <w:numPr>
          <w:ilvl w:val="0"/>
          <w:numId w:val="28"/>
        </w:numPr>
        <w:tabs>
          <w:tab w:val="left" w:pos="426"/>
        </w:tabs>
        <w:spacing w:after="160" w:line="276" w:lineRule="auto"/>
        <w:jc w:val="both"/>
        <w:rPr>
          <w:rFonts w:ascii="Calibri" w:eastAsia="PMingLiU" w:hAnsi="Calibri"/>
          <w:kern w:val="2"/>
          <w:sz w:val="22"/>
          <w:lang w:val="en-US" w:eastAsia="zh-TW"/>
          <w14:ligatures w14:val="standardContextual"/>
        </w:rPr>
      </w:pPr>
      <w:r w:rsidRPr="00C879D9">
        <w:rPr>
          <w:rFonts w:ascii="Calibri" w:eastAsia="PMingLiU" w:hAnsi="Calibri"/>
          <w:kern w:val="2"/>
          <w:sz w:val="22"/>
          <w:lang w:val="en-US" w:eastAsia="zh-TW"/>
          <w14:ligatures w14:val="standardContextual"/>
        </w:rPr>
        <w:t xml:space="preserve">&lt; </w:t>
      </w:r>
      <w:r w:rsidRPr="00C879D9">
        <w:rPr>
          <w:rFonts w:ascii="Calibri" w:eastAsia="PMingLiU" w:hAnsi="Calibri"/>
          <w:b/>
          <w:bCs/>
          <w:kern w:val="2"/>
          <w:sz w:val="22"/>
          <w:lang w:val="en-US" w:eastAsia="zh-TW"/>
          <w14:ligatures w14:val="standardContextual"/>
        </w:rPr>
        <w:t>Agreement</w:t>
      </w:r>
      <w:r w:rsidRPr="00C879D9">
        <w:rPr>
          <w:rFonts w:ascii="Calibri" w:eastAsia="PMingLiU" w:hAnsi="Calibri"/>
          <w:kern w:val="2"/>
          <w:sz w:val="22"/>
          <w:lang w:val="en-US" w:eastAsia="zh-TW"/>
          <w14:ligatures w14:val="standardContextual"/>
        </w:rPr>
        <w:t xml:space="preserve"> &gt; represents the decisions made by in this meeting</w:t>
      </w:r>
    </w:p>
    <w:p w14:paraId="6796F83A" w14:textId="77777777" w:rsidR="00C879D9" w:rsidRPr="00C879D9" w:rsidRDefault="00C879D9" w:rsidP="00C879D9">
      <w:pPr>
        <w:widowControl w:val="0"/>
        <w:numPr>
          <w:ilvl w:val="0"/>
          <w:numId w:val="28"/>
        </w:numPr>
        <w:tabs>
          <w:tab w:val="left" w:pos="426"/>
        </w:tabs>
        <w:spacing w:after="160" w:line="276" w:lineRule="auto"/>
        <w:jc w:val="both"/>
        <w:rPr>
          <w:rFonts w:ascii="Calibri" w:eastAsia="PMingLiU" w:hAnsi="Calibri"/>
          <w:kern w:val="2"/>
          <w:sz w:val="22"/>
          <w:lang w:val="en-US" w:eastAsia="zh-TW"/>
          <w14:ligatures w14:val="standardContextual"/>
        </w:rPr>
      </w:pPr>
      <w:r w:rsidRPr="00C879D9">
        <w:rPr>
          <w:rFonts w:ascii="Calibri" w:eastAsia="PMingLiU" w:hAnsi="Calibri"/>
          <w:kern w:val="2"/>
          <w:sz w:val="22"/>
          <w:lang w:val="en-US" w:eastAsia="zh-TW"/>
          <w14:ligatures w14:val="standardContextual"/>
        </w:rPr>
        <w:t xml:space="preserve">&lt; </w:t>
      </w:r>
      <w:r w:rsidRPr="00C879D9">
        <w:rPr>
          <w:rFonts w:ascii="Calibri" w:eastAsia="PMingLiU" w:hAnsi="Calibri"/>
          <w:b/>
          <w:bCs/>
          <w:kern w:val="2"/>
          <w:sz w:val="22"/>
          <w:lang w:val="en-US" w:eastAsia="zh-TW"/>
          <w14:ligatures w14:val="standardContextual"/>
        </w:rPr>
        <w:t>Way forward</w:t>
      </w:r>
      <w:r w:rsidRPr="00C879D9">
        <w:rPr>
          <w:rFonts w:ascii="Calibri" w:eastAsia="PMingLiU" w:hAnsi="Calibri"/>
          <w:kern w:val="2"/>
          <w:sz w:val="22"/>
          <w:lang w:val="en-US" w:eastAsia="zh-TW"/>
          <w14:ligatures w14:val="standardContextual"/>
        </w:rPr>
        <w:t xml:space="preserve"> &gt; represents the next step in later meetings</w:t>
      </w:r>
    </w:p>
    <w:p w14:paraId="7E7F8A92" w14:textId="3E84259B" w:rsidR="00B174F9" w:rsidRPr="00844EC5" w:rsidRDefault="00C879D9" w:rsidP="00BB557A">
      <w:pPr>
        <w:widowControl w:val="0"/>
        <w:numPr>
          <w:ilvl w:val="1"/>
          <w:numId w:val="28"/>
        </w:numPr>
        <w:spacing w:after="160" w:line="276" w:lineRule="auto"/>
        <w:rPr>
          <w:rFonts w:ascii="Calibri" w:eastAsia="PMingLiU" w:hAnsi="Calibri"/>
          <w:kern w:val="2"/>
          <w:sz w:val="22"/>
          <w:lang w:eastAsia="zh-TW"/>
          <w14:ligatures w14:val="standardContextual"/>
        </w:rPr>
      </w:pPr>
      <w:r w:rsidRPr="00C879D9">
        <w:rPr>
          <w:rFonts w:ascii="Calibri" w:eastAsia="PMingLiU" w:hAnsi="Calibri"/>
          <w:kern w:val="2"/>
          <w:sz w:val="22"/>
          <w:lang w:val="en-US" w:eastAsia="zh-TW"/>
          <w14:ligatures w14:val="standardContextual"/>
        </w:rPr>
        <w:t xml:space="preserve">“FFS” does not mean RAN4 will make a down-selection for the item. </w:t>
      </w:r>
      <w:r w:rsidRPr="00C879D9">
        <w:rPr>
          <w:rFonts w:ascii="Calibri" w:eastAsia="PMingLiU" w:hAnsi="Calibri"/>
          <w:kern w:val="2"/>
          <w:sz w:val="22"/>
          <w:lang w:eastAsia="zh-TW"/>
          <w14:ligatures w14:val="standardContextual"/>
        </w:rPr>
        <w:t xml:space="preserve">More other </w:t>
      </w:r>
      <w:r w:rsidR="00A63AF5">
        <w:rPr>
          <w:rFonts w:ascii="Calibri" w:eastAsia="PMingLiU" w:hAnsi="Calibri"/>
          <w:kern w:val="2"/>
          <w:sz w:val="22"/>
          <w:lang w:eastAsia="zh-TW"/>
          <w14:ligatures w14:val="standardContextual"/>
        </w:rPr>
        <w:t>proposals</w:t>
      </w:r>
      <w:r w:rsidRPr="00C879D9">
        <w:rPr>
          <w:rFonts w:ascii="Calibri" w:eastAsia="PMingLiU" w:hAnsi="Calibri"/>
          <w:kern w:val="2"/>
          <w:sz w:val="22"/>
          <w:lang w:eastAsia="zh-TW"/>
          <w14:ligatures w14:val="standardContextual"/>
        </w:rPr>
        <w:t xml:space="preserve"> can be proposed.</w:t>
      </w:r>
    </w:p>
    <w:p w14:paraId="2C45A31A" w14:textId="631D8C06" w:rsidR="000F0999" w:rsidRPr="007E6D6F" w:rsidRDefault="00822EB4" w:rsidP="000F0999">
      <w:pPr>
        <w:pStyle w:val="1"/>
        <w:rPr>
          <w:lang w:val="en-US" w:eastAsia="ja-JP"/>
        </w:rPr>
      </w:pPr>
      <w:r w:rsidRPr="00433DE7">
        <w:rPr>
          <w:lang w:val="en-US" w:eastAsia="ja-JP"/>
        </w:rPr>
        <w:t>Topic #</w:t>
      </w:r>
      <w:r w:rsidR="00784A67">
        <w:rPr>
          <w:rFonts w:hint="eastAsia"/>
          <w:lang w:val="en-US" w:eastAsia="zh-CN"/>
        </w:rPr>
        <w:t>1</w:t>
      </w:r>
      <w:r w:rsidRPr="00433DE7">
        <w:rPr>
          <w:lang w:val="en-US" w:eastAsia="ja-JP"/>
        </w:rPr>
        <w:t>: RRM discussion</w:t>
      </w:r>
    </w:p>
    <w:p w14:paraId="59F904B8" w14:textId="27B77422" w:rsidR="001019CC" w:rsidRPr="00190F55" w:rsidRDefault="00190F55" w:rsidP="00190F55">
      <w:pPr>
        <w:pStyle w:val="2"/>
        <w:rPr>
          <w:lang w:val="en-US"/>
        </w:rPr>
      </w:pPr>
      <w:r w:rsidRPr="00190F55">
        <w:rPr>
          <w:lang w:val="en-US"/>
        </w:rPr>
        <w:t>General aspects and early synchronization</w:t>
      </w:r>
    </w:p>
    <w:p w14:paraId="1EA7714A" w14:textId="77777777" w:rsidR="00190F55" w:rsidRPr="00FF3D88" w:rsidRDefault="00190F55" w:rsidP="00190F55">
      <w:pPr>
        <w:pStyle w:val="issue"/>
        <w:rPr>
          <w:rFonts w:eastAsiaTheme="minorEastAsia"/>
        </w:rPr>
      </w:pPr>
      <w:r w:rsidRPr="00657A52">
        <w:t xml:space="preserve">Issue </w:t>
      </w:r>
      <w:r w:rsidRPr="00657A52">
        <w:rPr>
          <w:rFonts w:eastAsiaTheme="minorEastAsia" w:hint="eastAsia"/>
        </w:rPr>
        <w:t>1</w:t>
      </w:r>
      <w:r w:rsidRPr="00657A52">
        <w:t>-1-</w:t>
      </w:r>
      <w:r w:rsidRPr="00657A52">
        <w:rPr>
          <w:rFonts w:eastAsiaTheme="minorEastAsia" w:hint="eastAsia"/>
          <w:lang w:eastAsia="zh-CN"/>
        </w:rPr>
        <w:t>1</w:t>
      </w:r>
      <w:r w:rsidRPr="00657A52">
        <w:t xml:space="preserve">: </w:t>
      </w:r>
      <w:r w:rsidRPr="00657A52">
        <w:rPr>
          <w:rFonts w:eastAsia="Malgun Gothic"/>
          <w:bCs/>
          <w:color w:val="000000"/>
        </w:rPr>
        <w:t>L1</w:t>
      </w:r>
      <w:r w:rsidRPr="00D03247">
        <w:rPr>
          <w:rFonts w:eastAsia="Malgun Gothic"/>
          <w:bCs/>
          <w:color w:val="000000"/>
        </w:rPr>
        <w:t xml:space="preserve"> measurement on deactivated </w:t>
      </w:r>
      <w:proofErr w:type="spellStart"/>
      <w:r w:rsidRPr="00D03247">
        <w:rPr>
          <w:rFonts w:eastAsia="Malgun Gothic"/>
          <w:bCs/>
          <w:color w:val="000000"/>
        </w:rPr>
        <w:t>Scell</w:t>
      </w:r>
      <w:proofErr w:type="spellEnd"/>
      <w:r w:rsidRPr="00657A52">
        <w:rPr>
          <w:rFonts w:eastAsiaTheme="minorEastAsia"/>
        </w:rPr>
        <w:t xml:space="preserve"> </w:t>
      </w:r>
      <w:r>
        <w:rPr>
          <w:rFonts w:eastAsiaTheme="minorEastAsia" w:hint="eastAsia"/>
          <w:lang w:eastAsia="zh-CN"/>
        </w:rPr>
        <w:t xml:space="preserve">and </w:t>
      </w:r>
      <w:r w:rsidRPr="00E2127F">
        <w:rPr>
          <w:rFonts w:eastAsiaTheme="minorEastAsia"/>
        </w:rPr>
        <w:t>UE based TA measurement</w:t>
      </w:r>
    </w:p>
    <w:tbl>
      <w:tblPr>
        <w:tblStyle w:val="aff7"/>
        <w:tblW w:w="0" w:type="auto"/>
        <w:tblLook w:val="04A0" w:firstRow="1" w:lastRow="0" w:firstColumn="1" w:lastColumn="0" w:noHBand="0" w:noVBand="1"/>
      </w:tblPr>
      <w:tblGrid>
        <w:gridCol w:w="9631"/>
      </w:tblGrid>
      <w:tr w:rsidR="00190F55" w:rsidRPr="001B3307" w14:paraId="21944A1E" w14:textId="77777777" w:rsidTr="005F742E">
        <w:tc>
          <w:tcPr>
            <w:tcW w:w="9631" w:type="dxa"/>
          </w:tcPr>
          <w:p w14:paraId="18B1EBAB" w14:textId="77777777" w:rsidR="00190F55" w:rsidRPr="00981B3A" w:rsidRDefault="00190F55" w:rsidP="005F742E">
            <w:pPr>
              <w:spacing w:before="120" w:after="120"/>
              <w:rPr>
                <w:rFonts w:eastAsiaTheme="minorEastAsia"/>
                <w:bCs/>
                <w:i/>
                <w:iCs/>
                <w:color w:val="0070C0"/>
                <w:sz w:val="20"/>
                <w:szCs w:val="20"/>
                <w:u w:val="single"/>
              </w:rPr>
            </w:pPr>
            <w:r w:rsidRPr="00981B3A">
              <w:rPr>
                <w:rFonts w:eastAsiaTheme="minorEastAsia" w:hint="eastAsia"/>
                <w:bCs/>
                <w:i/>
                <w:iCs/>
                <w:color w:val="0070C0"/>
                <w:sz w:val="20"/>
                <w:szCs w:val="20"/>
                <w:u w:val="single"/>
              </w:rPr>
              <w:t>R</w:t>
            </w:r>
            <w:r w:rsidRPr="00981B3A">
              <w:rPr>
                <w:rFonts w:eastAsiaTheme="minorEastAsia"/>
                <w:bCs/>
                <w:i/>
                <w:iCs/>
                <w:color w:val="0070C0"/>
                <w:sz w:val="20"/>
                <w:szCs w:val="20"/>
                <w:u w:val="single"/>
              </w:rPr>
              <w:t>AN4#11</w:t>
            </w:r>
            <w:r>
              <w:rPr>
                <w:rFonts w:eastAsiaTheme="minorEastAsia" w:hint="eastAsia"/>
                <w:bCs/>
                <w:i/>
                <w:iCs/>
                <w:color w:val="0070C0"/>
                <w:sz w:val="20"/>
                <w:szCs w:val="20"/>
                <w:u w:val="single"/>
              </w:rPr>
              <w:t>4</w:t>
            </w:r>
          </w:p>
          <w:p w14:paraId="7CAAB30B" w14:textId="77777777" w:rsidR="00190F55" w:rsidRPr="00D03247" w:rsidRDefault="00190F55" w:rsidP="005F742E">
            <w:pPr>
              <w:spacing w:after="120"/>
              <w:rPr>
                <w:rFonts w:eastAsia="宋体"/>
                <w:color w:val="000000" w:themeColor="text1"/>
                <w:sz w:val="20"/>
                <w:szCs w:val="20"/>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rFonts w:eastAsiaTheme="minorEastAsia"/>
                <w:bCs/>
                <w:color w:val="000000" w:themeColor="text1"/>
                <w:sz w:val="20"/>
                <w:szCs w:val="20"/>
                <w:lang w:val="en-US"/>
              </w:rPr>
              <w:t xml:space="preserve"> FFS the following </w:t>
            </w:r>
            <w:r w:rsidRPr="00D03247">
              <w:rPr>
                <w:rFonts w:eastAsia="宋体" w:hint="eastAsia"/>
                <w:color w:val="000000" w:themeColor="text1"/>
                <w:sz w:val="20"/>
                <w:szCs w:val="20"/>
                <w:lang w:val="en-US"/>
              </w:rPr>
              <w:t>options</w:t>
            </w:r>
            <w:r w:rsidRPr="00D03247">
              <w:rPr>
                <w:rFonts w:eastAsiaTheme="minorEastAsia"/>
                <w:bCs/>
                <w:color w:val="000000" w:themeColor="text1"/>
                <w:sz w:val="20"/>
                <w:szCs w:val="20"/>
                <w:lang w:val="en-US"/>
              </w:rPr>
              <w:t>:</w:t>
            </w:r>
          </w:p>
          <w:p w14:paraId="3BA3A87A" w14:textId="77777777" w:rsidR="00190F55" w:rsidRPr="00D03247" w:rsidRDefault="00190F55" w:rsidP="00190F55">
            <w:pPr>
              <w:numPr>
                <w:ilvl w:val="1"/>
                <w:numId w:val="6"/>
              </w:numPr>
              <w:snapToGrid w:val="0"/>
              <w:spacing w:after="120"/>
              <w:rPr>
                <w:rFonts w:eastAsia="Malgun Gothic"/>
                <w:bCs/>
                <w:color w:val="000000"/>
                <w:sz w:val="20"/>
                <w:szCs w:val="20"/>
              </w:rPr>
            </w:pPr>
            <w:r w:rsidRPr="00D03247">
              <w:rPr>
                <w:rFonts w:eastAsia="Malgun Gothic"/>
                <w:bCs/>
                <w:color w:val="000000"/>
                <w:sz w:val="20"/>
                <w:szCs w:val="20"/>
              </w:rPr>
              <w:t xml:space="preserve">Option 1: </w:t>
            </w:r>
            <w:r w:rsidRPr="00D03247">
              <w:rPr>
                <w:rFonts w:eastAsia="Malgun Gothic" w:hint="eastAsia"/>
                <w:bCs/>
                <w:color w:val="000000"/>
                <w:sz w:val="20"/>
                <w:szCs w:val="20"/>
              </w:rPr>
              <w:t>D</w:t>
            </w:r>
            <w:r w:rsidRPr="00D03247">
              <w:rPr>
                <w:rFonts w:eastAsia="Malgun Gothic"/>
                <w:bCs/>
                <w:color w:val="000000"/>
                <w:sz w:val="20"/>
                <w:szCs w:val="20"/>
              </w:rPr>
              <w:t>efine requirements for L1 measurement on deactivated Scell</w:t>
            </w:r>
            <w:r>
              <w:rPr>
                <w:rFonts w:asciiTheme="minorEastAsia" w:eastAsiaTheme="minorEastAsia" w:hAnsiTheme="minorEastAsia" w:hint="eastAsia"/>
                <w:bCs/>
                <w:color w:val="000000"/>
                <w:sz w:val="20"/>
                <w:szCs w:val="20"/>
              </w:rPr>
              <w:t>.</w:t>
            </w:r>
          </w:p>
          <w:p w14:paraId="1083375A" w14:textId="77777777" w:rsidR="00190F55" w:rsidRPr="00D03247" w:rsidRDefault="00190F55" w:rsidP="00190F55">
            <w:pPr>
              <w:numPr>
                <w:ilvl w:val="1"/>
                <w:numId w:val="6"/>
              </w:numPr>
              <w:snapToGrid w:val="0"/>
              <w:spacing w:after="120"/>
              <w:rPr>
                <w:rFonts w:eastAsia="Malgun Gothic"/>
                <w:bCs/>
                <w:color w:val="000000"/>
                <w:sz w:val="20"/>
                <w:szCs w:val="20"/>
              </w:rPr>
            </w:pPr>
            <w:r w:rsidRPr="00D03247">
              <w:rPr>
                <w:rFonts w:eastAsia="Malgun Gothic"/>
                <w:bCs/>
                <w:color w:val="000000"/>
                <w:sz w:val="20"/>
                <w:szCs w:val="20"/>
              </w:rPr>
              <w:t>Option 2: Define requirements for UE based TA measurement</w:t>
            </w:r>
            <w:r>
              <w:rPr>
                <w:rFonts w:eastAsiaTheme="minorEastAsia" w:hint="eastAsia"/>
                <w:bCs/>
                <w:color w:val="000000"/>
                <w:sz w:val="20"/>
                <w:szCs w:val="20"/>
              </w:rPr>
              <w:t>.</w:t>
            </w:r>
          </w:p>
          <w:p w14:paraId="14EF21CF" w14:textId="77777777" w:rsidR="00190F55" w:rsidRPr="00D03247" w:rsidRDefault="00190F55" w:rsidP="00190F55">
            <w:pPr>
              <w:numPr>
                <w:ilvl w:val="2"/>
                <w:numId w:val="6"/>
              </w:numPr>
              <w:snapToGrid w:val="0"/>
              <w:spacing w:after="120"/>
              <w:rPr>
                <w:rFonts w:eastAsia="Malgun Gothic"/>
                <w:bCs/>
                <w:color w:val="000000"/>
                <w:sz w:val="20"/>
                <w:szCs w:val="20"/>
              </w:rPr>
            </w:pPr>
            <w:r w:rsidRPr="00D03247">
              <w:rPr>
                <w:rFonts w:eastAsia="Malgun Gothic"/>
                <w:bCs/>
                <w:color w:val="000000"/>
                <w:sz w:val="20"/>
                <w:szCs w:val="20"/>
              </w:rPr>
              <w:t>Proponent: The feature is essential for C-LTM. No cell switch command carrying TA for R19 C-LTM. For C-</w:t>
            </w:r>
            <w:r w:rsidRPr="00D03247">
              <w:rPr>
                <w:rFonts w:eastAsia="Malgun Gothic" w:hint="eastAsia"/>
                <w:bCs/>
                <w:color w:val="000000"/>
                <w:sz w:val="20"/>
                <w:szCs w:val="20"/>
              </w:rPr>
              <w:t>LTM</w:t>
            </w:r>
            <w:r w:rsidRPr="00D03247">
              <w:rPr>
                <w:rFonts w:eastAsia="Malgun Gothic"/>
                <w:bCs/>
                <w:color w:val="000000"/>
                <w:sz w:val="20"/>
                <w:szCs w:val="20"/>
              </w:rPr>
              <w:t>, PRACH based on PDCCH order is very complicated.</w:t>
            </w:r>
          </w:p>
          <w:p w14:paraId="34F0B8D3" w14:textId="77777777" w:rsidR="00190F55" w:rsidRPr="00D03247" w:rsidRDefault="00190F55" w:rsidP="00190F55">
            <w:pPr>
              <w:numPr>
                <w:ilvl w:val="2"/>
                <w:numId w:val="6"/>
              </w:numPr>
              <w:snapToGrid w:val="0"/>
              <w:spacing w:after="120"/>
              <w:rPr>
                <w:rFonts w:eastAsia="Malgun Gothic"/>
                <w:bCs/>
                <w:color w:val="000000"/>
                <w:sz w:val="20"/>
                <w:szCs w:val="20"/>
              </w:rPr>
            </w:pPr>
            <w:r w:rsidRPr="00D03247">
              <w:rPr>
                <w:rFonts w:eastAsia="Malgun Gothic"/>
                <w:bCs/>
                <w:color w:val="000000"/>
                <w:sz w:val="20"/>
                <w:szCs w:val="20"/>
              </w:rPr>
              <w:t>Concern: Network cannot trust the TA value from UE. Difficult to define proper requirements. There is other command carrying TA.</w:t>
            </w:r>
          </w:p>
          <w:p w14:paraId="11EF3A17" w14:textId="77777777" w:rsidR="00190F55" w:rsidRPr="00657A52" w:rsidRDefault="00190F55" w:rsidP="00190F55">
            <w:pPr>
              <w:numPr>
                <w:ilvl w:val="1"/>
                <w:numId w:val="6"/>
              </w:numPr>
              <w:snapToGrid w:val="0"/>
              <w:spacing w:after="120"/>
              <w:rPr>
                <w:rFonts w:eastAsia="Malgun Gothic"/>
                <w:bCs/>
                <w:color w:val="000000"/>
                <w:sz w:val="20"/>
                <w:szCs w:val="20"/>
              </w:rPr>
            </w:pPr>
            <w:r w:rsidRPr="00D03247">
              <w:rPr>
                <w:rFonts w:eastAsia="Malgun Gothic" w:hint="eastAsia"/>
                <w:bCs/>
                <w:color w:val="000000"/>
                <w:sz w:val="20"/>
                <w:szCs w:val="20"/>
              </w:rPr>
              <w:t>O</w:t>
            </w:r>
            <w:r w:rsidRPr="00D03247">
              <w:rPr>
                <w:rFonts w:eastAsia="Malgun Gothic"/>
                <w:bCs/>
                <w:color w:val="000000"/>
                <w:sz w:val="20"/>
                <w:szCs w:val="20"/>
              </w:rPr>
              <w:t>ption 3: Not define requirement for any of them</w:t>
            </w:r>
            <w:r>
              <w:rPr>
                <w:rFonts w:eastAsiaTheme="minorEastAsia" w:hint="eastAsia"/>
                <w:bCs/>
                <w:color w:val="000000"/>
                <w:sz w:val="20"/>
                <w:szCs w:val="20"/>
              </w:rPr>
              <w:t>.</w:t>
            </w:r>
          </w:p>
        </w:tc>
      </w:tr>
    </w:tbl>
    <w:p w14:paraId="20865D9B" w14:textId="6FF42C44" w:rsidR="00FA106A" w:rsidRDefault="00FA106A" w:rsidP="00FA106A">
      <w:pPr>
        <w:spacing w:before="120" w:after="120"/>
        <w:rPr>
          <w:rFonts w:eastAsiaTheme="minorEastAsia"/>
          <w:bCs/>
          <w:color w:val="000000" w:themeColor="text1"/>
          <w:sz w:val="20"/>
          <w:szCs w:val="20"/>
          <w:lang w:val="en-US"/>
        </w:rPr>
      </w:pPr>
      <w:r w:rsidRPr="00A36A94">
        <w:rPr>
          <w:rFonts w:ascii="Calibri" w:eastAsia="PMingLiU" w:hAnsi="Calibri"/>
          <w:kern w:val="2"/>
          <w:sz w:val="21"/>
          <w:szCs w:val="22"/>
          <w:lang w:val="en-US" w:eastAsia="zh-TW"/>
          <w14:ligatures w14:val="standardContextual"/>
        </w:rPr>
        <w:t xml:space="preserve">&lt; </w:t>
      </w:r>
      <w:r w:rsidRPr="00A36A94">
        <w:rPr>
          <w:rFonts w:ascii="Calibri" w:eastAsia="PMingLiU" w:hAnsi="Calibri"/>
          <w:b/>
          <w:bCs/>
          <w:kern w:val="2"/>
          <w:sz w:val="21"/>
          <w:szCs w:val="22"/>
          <w:lang w:val="en-US" w:eastAsia="zh-TW"/>
          <w14:ligatures w14:val="standardContextual"/>
        </w:rPr>
        <w:t>Way forward</w:t>
      </w:r>
      <w:r w:rsidRPr="00A36A94">
        <w:rPr>
          <w:rFonts w:ascii="Calibri" w:eastAsia="PMingLiU" w:hAnsi="Calibri"/>
          <w:kern w:val="2"/>
          <w:sz w:val="21"/>
          <w:szCs w:val="22"/>
          <w:lang w:val="en-US" w:eastAsia="zh-TW"/>
          <w14:ligatures w14:val="standardContextual"/>
        </w:rPr>
        <w:t xml:space="preserve"> &gt;</w:t>
      </w:r>
      <w:r w:rsidRPr="00D03247">
        <w:rPr>
          <w:rFonts w:eastAsiaTheme="minorEastAsia"/>
          <w:bCs/>
          <w:color w:val="000000" w:themeColor="text1"/>
          <w:sz w:val="20"/>
          <w:szCs w:val="20"/>
          <w:lang w:val="en-US"/>
        </w:rPr>
        <w:t xml:space="preserve"> FFS the following </w:t>
      </w:r>
      <w:r w:rsidRPr="00D03247">
        <w:rPr>
          <w:rFonts w:eastAsia="宋体" w:hint="eastAsia"/>
          <w:color w:val="000000" w:themeColor="text1"/>
          <w:sz w:val="20"/>
          <w:szCs w:val="20"/>
          <w:lang w:val="en-US"/>
        </w:rPr>
        <w:t>options</w:t>
      </w:r>
      <w:r w:rsidRPr="00D03247">
        <w:rPr>
          <w:rFonts w:eastAsiaTheme="minorEastAsia"/>
          <w:bCs/>
          <w:color w:val="000000" w:themeColor="text1"/>
          <w:sz w:val="20"/>
          <w:szCs w:val="20"/>
          <w:lang w:val="en-US"/>
        </w:rPr>
        <w:t>:</w:t>
      </w:r>
    </w:p>
    <w:p w14:paraId="21CAC92B" w14:textId="67B4E4AB" w:rsidR="00BC2DCE" w:rsidRPr="00BC2DCE" w:rsidRDefault="00BC2DCE" w:rsidP="00BC2DCE">
      <w:pPr>
        <w:snapToGrid w:val="0"/>
        <w:spacing w:after="120"/>
        <w:ind w:left="720"/>
        <w:rPr>
          <w:rFonts w:eastAsiaTheme="minorEastAsia"/>
          <w:bCs/>
          <w:color w:val="000000"/>
          <w:sz w:val="20"/>
          <w:szCs w:val="20"/>
        </w:rPr>
      </w:pPr>
      <w:r w:rsidRPr="00BC2DCE">
        <w:rPr>
          <w:rFonts w:eastAsiaTheme="minorEastAsia"/>
          <w:bCs/>
          <w:color w:val="000000"/>
          <w:sz w:val="20"/>
          <w:szCs w:val="20"/>
        </w:rPr>
        <w:t>Conclude this issue in the next meeting</w:t>
      </w:r>
      <w:r>
        <w:rPr>
          <w:rFonts w:eastAsiaTheme="minorEastAsia" w:hint="eastAsia"/>
          <w:bCs/>
          <w:color w:val="000000"/>
          <w:sz w:val="20"/>
          <w:szCs w:val="20"/>
        </w:rPr>
        <w:t>.</w:t>
      </w:r>
    </w:p>
    <w:p w14:paraId="68D03720" w14:textId="77777777" w:rsidR="00FA106A" w:rsidRPr="00D03247" w:rsidRDefault="00FA106A" w:rsidP="00FA106A">
      <w:pPr>
        <w:numPr>
          <w:ilvl w:val="1"/>
          <w:numId w:val="6"/>
        </w:numPr>
        <w:snapToGrid w:val="0"/>
        <w:spacing w:after="120"/>
        <w:rPr>
          <w:rFonts w:eastAsia="Malgun Gothic"/>
          <w:bCs/>
          <w:color w:val="000000"/>
          <w:sz w:val="20"/>
          <w:szCs w:val="20"/>
        </w:rPr>
      </w:pPr>
      <w:r w:rsidRPr="00D03247">
        <w:rPr>
          <w:rFonts w:eastAsia="Malgun Gothic"/>
          <w:bCs/>
          <w:color w:val="000000"/>
          <w:sz w:val="20"/>
          <w:szCs w:val="20"/>
        </w:rPr>
        <w:t xml:space="preserve">Option 1: </w:t>
      </w:r>
      <w:r w:rsidRPr="00D03247">
        <w:rPr>
          <w:rFonts w:eastAsia="Malgun Gothic" w:hint="eastAsia"/>
          <w:bCs/>
          <w:color w:val="000000"/>
          <w:sz w:val="20"/>
          <w:szCs w:val="20"/>
        </w:rPr>
        <w:t>D</w:t>
      </w:r>
      <w:r w:rsidRPr="00D03247">
        <w:rPr>
          <w:rFonts w:eastAsia="Malgun Gothic"/>
          <w:bCs/>
          <w:color w:val="000000"/>
          <w:sz w:val="20"/>
          <w:szCs w:val="20"/>
        </w:rPr>
        <w:t>efine requirements for L1 measurement on deactivated Scell</w:t>
      </w:r>
      <w:r>
        <w:rPr>
          <w:rFonts w:asciiTheme="minorEastAsia" w:eastAsiaTheme="minorEastAsia" w:hAnsiTheme="minorEastAsia" w:hint="eastAsia"/>
          <w:bCs/>
          <w:color w:val="000000"/>
          <w:sz w:val="20"/>
          <w:szCs w:val="20"/>
        </w:rPr>
        <w:t>.</w:t>
      </w:r>
    </w:p>
    <w:p w14:paraId="0088DD14" w14:textId="77777777" w:rsidR="00FA106A" w:rsidRPr="00FA106A" w:rsidRDefault="00FA106A" w:rsidP="00FA106A">
      <w:pPr>
        <w:numPr>
          <w:ilvl w:val="1"/>
          <w:numId w:val="6"/>
        </w:numPr>
        <w:snapToGrid w:val="0"/>
        <w:spacing w:after="120"/>
        <w:rPr>
          <w:rFonts w:eastAsia="Malgun Gothic"/>
          <w:bCs/>
          <w:color w:val="000000"/>
          <w:sz w:val="20"/>
          <w:szCs w:val="20"/>
        </w:rPr>
      </w:pPr>
      <w:r w:rsidRPr="00D03247">
        <w:rPr>
          <w:rFonts w:eastAsia="Malgun Gothic"/>
          <w:bCs/>
          <w:color w:val="000000"/>
          <w:sz w:val="20"/>
          <w:szCs w:val="20"/>
        </w:rPr>
        <w:t>Option 2: Define requirements for UE based TA measurement</w:t>
      </w:r>
      <w:r>
        <w:rPr>
          <w:rFonts w:eastAsiaTheme="minorEastAsia" w:hint="eastAsia"/>
          <w:bCs/>
          <w:color w:val="000000"/>
          <w:sz w:val="20"/>
          <w:szCs w:val="20"/>
        </w:rPr>
        <w:t>.</w:t>
      </w:r>
    </w:p>
    <w:p w14:paraId="1F65B786" w14:textId="77777777" w:rsidR="00BC2DCE" w:rsidRPr="00607FBD" w:rsidRDefault="00FA106A" w:rsidP="00BC2DCE">
      <w:pPr>
        <w:numPr>
          <w:ilvl w:val="1"/>
          <w:numId w:val="6"/>
        </w:numPr>
        <w:snapToGrid w:val="0"/>
        <w:spacing w:after="120"/>
        <w:rPr>
          <w:rFonts w:eastAsia="Malgun Gothic"/>
          <w:bCs/>
          <w:color w:val="000000"/>
          <w:sz w:val="20"/>
          <w:szCs w:val="20"/>
        </w:rPr>
      </w:pPr>
      <w:r w:rsidRPr="00FA106A">
        <w:rPr>
          <w:rFonts w:eastAsia="Malgun Gothic" w:hint="eastAsia"/>
          <w:bCs/>
          <w:color w:val="000000"/>
          <w:sz w:val="20"/>
          <w:szCs w:val="20"/>
        </w:rPr>
        <w:t>O</w:t>
      </w:r>
      <w:r w:rsidRPr="00FA106A">
        <w:rPr>
          <w:rFonts w:eastAsia="Malgun Gothic"/>
          <w:bCs/>
          <w:color w:val="000000"/>
          <w:sz w:val="20"/>
          <w:szCs w:val="20"/>
        </w:rPr>
        <w:t>ption 3: Not define requirement for any of them</w:t>
      </w:r>
      <w:r w:rsidRPr="00FA106A">
        <w:rPr>
          <w:rFonts w:eastAsia="Malgun Gothic" w:hint="eastAsia"/>
          <w:bCs/>
          <w:color w:val="000000"/>
          <w:sz w:val="20"/>
          <w:szCs w:val="20"/>
        </w:rPr>
        <w:t>.</w:t>
      </w:r>
    </w:p>
    <w:p w14:paraId="7746DACC" w14:textId="77777777" w:rsidR="00607FBD" w:rsidRPr="00BC2DCE" w:rsidRDefault="00607FBD" w:rsidP="00607FBD">
      <w:pPr>
        <w:snapToGrid w:val="0"/>
        <w:spacing w:after="120"/>
        <w:ind w:left="1080"/>
        <w:rPr>
          <w:rFonts w:eastAsia="Malgun Gothic"/>
          <w:bCs/>
          <w:color w:val="000000"/>
          <w:sz w:val="20"/>
          <w:szCs w:val="20"/>
        </w:rPr>
      </w:pPr>
    </w:p>
    <w:p w14:paraId="23A715EA" w14:textId="77777777" w:rsidR="00190F55" w:rsidRDefault="00190F55" w:rsidP="00190F55">
      <w:pPr>
        <w:pStyle w:val="2"/>
        <w:rPr>
          <w:lang w:val="en-US"/>
        </w:rPr>
      </w:pPr>
      <w:r w:rsidRPr="00190F55">
        <w:rPr>
          <w:lang w:val="en-US"/>
        </w:rPr>
        <w:lastRenderedPageBreak/>
        <w:t>Conditional LTM delay</w:t>
      </w:r>
    </w:p>
    <w:p w14:paraId="69707A16" w14:textId="77777777" w:rsidR="00190F55" w:rsidRPr="00942432" w:rsidRDefault="00190F55" w:rsidP="00190F55">
      <w:pPr>
        <w:pStyle w:val="issue"/>
        <w:rPr>
          <w:rFonts w:eastAsiaTheme="minorEastAsia"/>
        </w:rPr>
      </w:pPr>
      <w:r w:rsidRPr="00942432">
        <w:t xml:space="preserve">Issue </w:t>
      </w:r>
      <w:r w:rsidRPr="00942432">
        <w:rPr>
          <w:rFonts w:eastAsiaTheme="minorEastAsia" w:hint="eastAsia"/>
        </w:rPr>
        <w:t>1-2</w:t>
      </w:r>
      <w:r w:rsidRPr="00942432">
        <w:t xml:space="preserve">-1: </w:t>
      </w:r>
      <w:r w:rsidRPr="00942432">
        <w:rPr>
          <w:rFonts w:eastAsiaTheme="minorEastAsia" w:hint="eastAsia"/>
        </w:rPr>
        <w:t xml:space="preserve">General aspects </w:t>
      </w:r>
      <w:r w:rsidRPr="00942432">
        <w:rPr>
          <w:rFonts w:eastAsiaTheme="minorEastAsia"/>
        </w:rPr>
        <w:t>of</w:t>
      </w:r>
      <w:r w:rsidRPr="00942432">
        <w:rPr>
          <w:rFonts w:eastAsiaTheme="minorEastAsia" w:hint="eastAsia"/>
        </w:rPr>
        <w:t xml:space="preserve"> C</w:t>
      </w:r>
      <w:r w:rsidRPr="00942432">
        <w:rPr>
          <w:rFonts w:eastAsiaTheme="minorEastAsia"/>
        </w:rPr>
        <w:t>onditional LTM delay</w:t>
      </w:r>
    </w:p>
    <w:p w14:paraId="4CE58BAF" w14:textId="19A0EF91" w:rsidR="00A36A94" w:rsidRPr="00942432" w:rsidRDefault="00A36A94" w:rsidP="00A36A94">
      <w:pPr>
        <w:spacing w:after="120"/>
        <w:rPr>
          <w:rFonts w:eastAsia="宋体"/>
          <w:color w:val="000000" w:themeColor="text1"/>
          <w:sz w:val="20"/>
          <w:szCs w:val="20"/>
          <w:lang w:val="en-US"/>
        </w:rPr>
      </w:pPr>
      <w:r w:rsidRPr="00942432">
        <w:rPr>
          <w:rFonts w:eastAsiaTheme="minorEastAsia"/>
          <w:b/>
          <w:color w:val="000000" w:themeColor="text1"/>
          <w:sz w:val="20"/>
          <w:szCs w:val="20"/>
          <w:lang w:val="en-US"/>
        </w:rPr>
        <w:t>&lt; Agreement &gt;</w:t>
      </w:r>
    </w:p>
    <w:p w14:paraId="70EA35E9" w14:textId="0D3532AB" w:rsidR="00190F55" w:rsidRPr="00942432" w:rsidRDefault="00190F55" w:rsidP="00190F55">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942432">
        <w:rPr>
          <w:rFonts w:eastAsiaTheme="minorEastAsia"/>
          <w:bCs/>
          <w:color w:val="000000" w:themeColor="text1"/>
          <w:sz w:val="20"/>
          <w:szCs w:val="20"/>
          <w:lang w:val="en-US"/>
        </w:rPr>
        <w:t>CHO requirements framework can be used as baseline for Conditional LTM</w:t>
      </w:r>
      <w:r w:rsidRPr="00942432">
        <w:rPr>
          <w:rFonts w:eastAsia="宋体"/>
          <w:color w:val="000000" w:themeColor="text1"/>
          <w:sz w:val="20"/>
          <w:szCs w:val="20"/>
          <w:lang w:val="en-US"/>
        </w:rPr>
        <w:t>.</w:t>
      </w:r>
    </w:p>
    <w:p w14:paraId="64231BE3" w14:textId="77777777" w:rsidR="00190F55" w:rsidRPr="009C41FF" w:rsidRDefault="00190F55" w:rsidP="00190F55">
      <w:pPr>
        <w:rPr>
          <w:rFonts w:eastAsiaTheme="minorEastAsia"/>
          <w:lang w:val="en-US"/>
        </w:rPr>
      </w:pPr>
    </w:p>
    <w:p w14:paraId="5C89C4B5" w14:textId="77777777" w:rsidR="00F06CD2" w:rsidRDefault="00F06CD2" w:rsidP="00F06CD2">
      <w:pPr>
        <w:pStyle w:val="issue"/>
        <w:rPr>
          <w:rFonts w:eastAsiaTheme="minorEastAsia"/>
          <w:lang w:eastAsia="zh-CN"/>
        </w:rPr>
      </w:pPr>
      <w:r w:rsidRPr="00887FAD">
        <w:t xml:space="preserve">Issue </w:t>
      </w:r>
      <w:r>
        <w:rPr>
          <w:rFonts w:eastAsiaTheme="minorEastAsia"/>
        </w:rPr>
        <w:t>1-2</w:t>
      </w:r>
      <w:r w:rsidRPr="00887FAD">
        <w:t>-</w:t>
      </w:r>
      <w:r>
        <w:rPr>
          <w:rFonts w:eastAsiaTheme="minorEastAsia" w:hint="eastAsia"/>
        </w:rPr>
        <w:t>2</w:t>
      </w:r>
      <w:r w:rsidRPr="00887FAD">
        <w:t xml:space="preserve">: </w:t>
      </w:r>
      <w:r w:rsidRPr="00887FAD">
        <w:rPr>
          <w:rFonts w:eastAsiaTheme="minorEastAsia"/>
        </w:rPr>
        <w:t>The starting point of conditional LTM delay</w:t>
      </w:r>
    </w:p>
    <w:tbl>
      <w:tblPr>
        <w:tblStyle w:val="aff7"/>
        <w:tblW w:w="0" w:type="auto"/>
        <w:tblLook w:val="04A0" w:firstRow="1" w:lastRow="0" w:firstColumn="1" w:lastColumn="0" w:noHBand="0" w:noVBand="1"/>
      </w:tblPr>
      <w:tblGrid>
        <w:gridCol w:w="9631"/>
      </w:tblGrid>
      <w:tr w:rsidR="00F06CD2" w14:paraId="0FBF06C6" w14:textId="77777777" w:rsidTr="00823605">
        <w:tc>
          <w:tcPr>
            <w:tcW w:w="9631" w:type="dxa"/>
          </w:tcPr>
          <w:p w14:paraId="2C4C4D10" w14:textId="77777777" w:rsidR="00F06CD2" w:rsidRPr="00981B3A" w:rsidRDefault="00F06CD2" w:rsidP="00823605">
            <w:pPr>
              <w:spacing w:before="120" w:after="120"/>
              <w:rPr>
                <w:rFonts w:eastAsiaTheme="minorEastAsia"/>
                <w:bCs/>
                <w:i/>
                <w:iCs/>
                <w:color w:val="0070C0"/>
                <w:sz w:val="20"/>
                <w:szCs w:val="20"/>
                <w:u w:val="single"/>
              </w:rPr>
            </w:pPr>
            <w:r w:rsidRPr="00981B3A">
              <w:rPr>
                <w:rFonts w:eastAsiaTheme="minorEastAsia" w:hint="eastAsia"/>
                <w:bCs/>
                <w:i/>
                <w:iCs/>
                <w:color w:val="0070C0"/>
                <w:sz w:val="20"/>
                <w:szCs w:val="20"/>
                <w:u w:val="single"/>
              </w:rPr>
              <w:t>R</w:t>
            </w:r>
            <w:r w:rsidRPr="00981B3A">
              <w:rPr>
                <w:rFonts w:eastAsiaTheme="minorEastAsia"/>
                <w:bCs/>
                <w:i/>
                <w:iCs/>
                <w:color w:val="0070C0"/>
                <w:sz w:val="20"/>
                <w:szCs w:val="20"/>
                <w:u w:val="single"/>
              </w:rPr>
              <w:t>AN4#11</w:t>
            </w:r>
            <w:r>
              <w:rPr>
                <w:rFonts w:eastAsiaTheme="minorEastAsia" w:hint="eastAsia"/>
                <w:bCs/>
                <w:i/>
                <w:iCs/>
                <w:color w:val="0070C0"/>
                <w:sz w:val="20"/>
                <w:szCs w:val="20"/>
                <w:u w:val="single"/>
              </w:rPr>
              <w:t>4</w:t>
            </w:r>
          </w:p>
          <w:p w14:paraId="06353B94" w14:textId="77777777" w:rsidR="00F06CD2" w:rsidRPr="00D03247" w:rsidRDefault="00F06CD2" w:rsidP="00823605">
            <w:pPr>
              <w:spacing w:after="120"/>
              <w:rPr>
                <w:rFonts w:eastAsia="宋体"/>
                <w:color w:val="000000" w:themeColor="text1"/>
                <w:sz w:val="20"/>
                <w:szCs w:val="20"/>
                <w:lang w:val="en-US"/>
              </w:rPr>
            </w:pPr>
            <w:r w:rsidRPr="00D03247">
              <w:rPr>
                <w:rFonts w:eastAsiaTheme="minorEastAsia"/>
                <w:b/>
                <w:color w:val="000000" w:themeColor="text1"/>
                <w:sz w:val="20"/>
                <w:szCs w:val="20"/>
                <w:lang w:val="en-US"/>
              </w:rPr>
              <w:t xml:space="preserve">&lt; Agreement &gt; </w:t>
            </w:r>
            <w:r w:rsidRPr="00D03247">
              <w:rPr>
                <w:rFonts w:eastAsiaTheme="minorEastAsia" w:hint="eastAsia"/>
                <w:bCs/>
                <w:i/>
                <w:iCs/>
                <w:color w:val="0070C0"/>
                <w:sz w:val="20"/>
                <w:szCs w:val="20"/>
                <w:lang w:val="en-US"/>
              </w:rPr>
              <w:t>ad hoc</w:t>
            </w:r>
          </w:p>
          <w:p w14:paraId="433B4B4C" w14:textId="77777777" w:rsidR="00F06CD2" w:rsidRPr="00D03247" w:rsidRDefault="00F06CD2" w:rsidP="00823605">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D03247">
              <w:rPr>
                <w:rFonts w:eastAsiaTheme="minorEastAsia"/>
                <w:bCs/>
                <w:color w:val="000000" w:themeColor="text1"/>
                <w:sz w:val="20"/>
                <w:szCs w:val="20"/>
                <w:lang w:val="en-US"/>
              </w:rPr>
              <w:t>The starting point of conditional LTM is the end of the last TTI containing the RRC command for conditional LTM</w:t>
            </w:r>
            <w:r w:rsidRPr="00D03247">
              <w:rPr>
                <w:rFonts w:eastAsia="宋体"/>
                <w:color w:val="000000" w:themeColor="text1"/>
                <w:sz w:val="20"/>
                <w:szCs w:val="20"/>
                <w:lang w:val="en-US"/>
              </w:rPr>
              <w:t>, [under assumption that UE will start evaluating the CLTM event after reception of the RRC for CLTM].</w:t>
            </w:r>
          </w:p>
          <w:p w14:paraId="54C474BB" w14:textId="77777777" w:rsidR="00F06CD2" w:rsidRPr="00757FDD" w:rsidRDefault="00F06CD2" w:rsidP="00823605">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D03247">
              <w:rPr>
                <w:rFonts w:eastAsiaTheme="minorEastAsia"/>
                <w:sz w:val="20"/>
                <w:szCs w:val="20"/>
                <w:lang w:val="en-US"/>
              </w:rPr>
              <w:t>Revisit if RAN2 has more progress.</w:t>
            </w:r>
          </w:p>
        </w:tc>
      </w:tr>
    </w:tbl>
    <w:p w14:paraId="2E738F6E" w14:textId="77777777" w:rsidR="00F06CD2" w:rsidRPr="00A36A94" w:rsidRDefault="00F06CD2" w:rsidP="00F06CD2">
      <w:pPr>
        <w:spacing w:before="120" w:after="120"/>
        <w:rPr>
          <w:rFonts w:eastAsia="宋体"/>
          <w:color w:val="000000" w:themeColor="text1"/>
          <w:sz w:val="20"/>
          <w:szCs w:val="20"/>
          <w:lang w:val="en-US"/>
        </w:rPr>
      </w:pPr>
      <w:r w:rsidRPr="00D03247">
        <w:rPr>
          <w:rFonts w:eastAsiaTheme="minorEastAsia"/>
          <w:b/>
          <w:color w:val="000000" w:themeColor="text1"/>
          <w:sz w:val="20"/>
          <w:szCs w:val="20"/>
          <w:lang w:val="en-US"/>
        </w:rPr>
        <w:t xml:space="preserve">&lt; Agreement &gt; </w:t>
      </w:r>
    </w:p>
    <w:p w14:paraId="22523CF7" w14:textId="77777777" w:rsidR="00F06CD2" w:rsidRPr="00E738B9" w:rsidRDefault="00F06CD2" w:rsidP="00F06CD2">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CA2BE6">
        <w:rPr>
          <w:rFonts w:eastAsiaTheme="minorEastAsia"/>
          <w:bCs/>
          <w:color w:val="000000" w:themeColor="text1"/>
          <w:sz w:val="20"/>
          <w:szCs w:val="20"/>
          <w:lang w:val="en-US"/>
        </w:rPr>
        <w:t>The starting point of conditional LTM is the end of the last TTI containing the RRC command for conditional LTM</w:t>
      </w:r>
      <w:r w:rsidRPr="00433DE7">
        <w:rPr>
          <w:rFonts w:eastAsia="宋体"/>
          <w:color w:val="000000" w:themeColor="text1"/>
          <w:sz w:val="20"/>
          <w:szCs w:val="20"/>
          <w:lang w:val="en-US"/>
        </w:rPr>
        <w:t>.</w:t>
      </w:r>
    </w:p>
    <w:p w14:paraId="47F98694" w14:textId="77777777" w:rsidR="00F06CD2" w:rsidRPr="00152535" w:rsidRDefault="00F06CD2" w:rsidP="00F06CD2">
      <w:pPr>
        <w:spacing w:after="120"/>
        <w:rPr>
          <w:rFonts w:eastAsiaTheme="minorEastAsia"/>
          <w:b/>
          <w:color w:val="000000" w:themeColor="text1"/>
          <w:sz w:val="20"/>
          <w:szCs w:val="20"/>
          <w:u w:val="single"/>
          <w:lang w:val="en-US"/>
        </w:rPr>
      </w:pPr>
    </w:p>
    <w:p w14:paraId="26442EE5" w14:textId="77777777" w:rsidR="00190F55" w:rsidRDefault="00190F55" w:rsidP="00190F55">
      <w:pPr>
        <w:pStyle w:val="issue"/>
        <w:rPr>
          <w:rFonts w:eastAsiaTheme="minorEastAsia"/>
        </w:rPr>
      </w:pPr>
      <w:r w:rsidRPr="00887FAD">
        <w:t xml:space="preserve">Issue </w:t>
      </w:r>
      <w:r>
        <w:rPr>
          <w:rFonts w:eastAsiaTheme="minorEastAsia"/>
        </w:rPr>
        <w:t>1-2</w:t>
      </w:r>
      <w:r w:rsidRPr="00887FAD">
        <w:t>-</w:t>
      </w:r>
      <w:r>
        <w:rPr>
          <w:rFonts w:eastAsiaTheme="minorEastAsia" w:hint="eastAsia"/>
        </w:rPr>
        <w:t>3</w:t>
      </w:r>
      <w:r w:rsidRPr="00887FAD">
        <w:t xml:space="preserve">: </w:t>
      </w:r>
      <w:r w:rsidRPr="00887FAD">
        <w:rPr>
          <w:rFonts w:eastAsiaTheme="minorEastAsia"/>
        </w:rPr>
        <w:t xml:space="preserve">The components of </w:t>
      </w:r>
      <w:bookmarkStart w:id="0" w:name="_Hlk194501249"/>
      <w:r w:rsidRPr="00887FAD">
        <w:rPr>
          <w:rFonts w:eastAsiaTheme="minorEastAsia"/>
        </w:rPr>
        <w:t>conditional LTM</w:t>
      </w:r>
      <w:bookmarkEnd w:id="0"/>
      <w:r w:rsidRPr="00887FAD">
        <w:rPr>
          <w:rFonts w:eastAsiaTheme="minorEastAsia"/>
        </w:rPr>
        <w:t xml:space="preserve"> delay</w:t>
      </w:r>
    </w:p>
    <w:p w14:paraId="654B6CCF" w14:textId="4CC08A1E" w:rsidR="00EE694D" w:rsidRPr="00EE694D" w:rsidRDefault="00EE694D" w:rsidP="00190F55">
      <w:pPr>
        <w:pStyle w:val="issue"/>
        <w:rPr>
          <w:rFonts w:eastAsiaTheme="minorEastAsia"/>
          <w:bCs/>
          <w:vertAlign w:val="subscript"/>
          <w:lang w:eastAsia="zh-CN"/>
        </w:rPr>
      </w:pPr>
      <w:r w:rsidRPr="00771AFD">
        <w:t xml:space="preserve">Issue </w:t>
      </w:r>
      <w:r>
        <w:rPr>
          <w:rFonts w:eastAsiaTheme="minorEastAsia"/>
        </w:rPr>
        <w:t>1-2</w:t>
      </w:r>
      <w:r w:rsidRPr="00771AFD">
        <w:t>-</w:t>
      </w:r>
      <w:r>
        <w:rPr>
          <w:rFonts w:eastAsiaTheme="minorEastAsia" w:hint="eastAsia"/>
          <w:lang w:eastAsia="zh-CN"/>
        </w:rPr>
        <w:t>4</w:t>
      </w:r>
      <w:r w:rsidRPr="00771AFD">
        <w:t xml:space="preserve">: </w:t>
      </w:r>
      <w:r w:rsidRPr="00771AFD">
        <w:rPr>
          <w:bCs/>
        </w:rPr>
        <w:t>T</w:t>
      </w:r>
      <w:r w:rsidRPr="00771AFD">
        <w:rPr>
          <w:bCs/>
          <w:vertAlign w:val="subscript"/>
        </w:rPr>
        <w:t>interrupt</w:t>
      </w:r>
    </w:p>
    <w:p w14:paraId="654A6592" w14:textId="77777777" w:rsidR="008B3F02" w:rsidRDefault="008B3F02" w:rsidP="00EE694D">
      <w:pPr>
        <w:spacing w:after="120"/>
        <w:rPr>
          <w:rFonts w:eastAsiaTheme="minorEastAsia"/>
          <w:b/>
          <w:color w:val="000000" w:themeColor="text1"/>
          <w:sz w:val="20"/>
          <w:szCs w:val="20"/>
          <w:lang w:val="en-US"/>
        </w:rPr>
      </w:pPr>
      <w:r w:rsidRPr="00D03247">
        <w:rPr>
          <w:rFonts w:eastAsiaTheme="minorEastAsia"/>
          <w:b/>
          <w:color w:val="000000" w:themeColor="text1"/>
          <w:sz w:val="20"/>
          <w:szCs w:val="20"/>
          <w:lang w:val="en-US"/>
        </w:rPr>
        <w:t xml:space="preserve">&lt; Agreement &gt; </w:t>
      </w:r>
    </w:p>
    <w:p w14:paraId="45319765" w14:textId="77777777" w:rsidR="008B3F02" w:rsidRDefault="008B3F02" w:rsidP="008B3F02">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8B3F02">
        <w:rPr>
          <w:rFonts w:eastAsiaTheme="minorEastAsia"/>
          <w:sz w:val="20"/>
          <w:szCs w:val="20"/>
          <w:lang w:val="en-US"/>
        </w:rPr>
        <w:t>Keep either T</w:t>
      </w:r>
      <w:r w:rsidRPr="008B3F02">
        <w:rPr>
          <w:rFonts w:eastAsiaTheme="minorEastAsia"/>
          <w:sz w:val="20"/>
          <w:szCs w:val="20"/>
          <w:vertAlign w:val="subscript"/>
          <w:lang w:val="en-US"/>
        </w:rPr>
        <w:t>CLTM_execution</w:t>
      </w:r>
      <w:r w:rsidRPr="008B3F02">
        <w:rPr>
          <w:rFonts w:eastAsiaTheme="minorEastAsia"/>
          <w:sz w:val="20"/>
          <w:szCs w:val="20"/>
          <w:lang w:val="en-US"/>
        </w:rPr>
        <w:t xml:space="preserve"> or T</w:t>
      </w:r>
      <w:r w:rsidRPr="008B3F02">
        <w:rPr>
          <w:rFonts w:eastAsiaTheme="minorEastAsia"/>
          <w:sz w:val="20"/>
          <w:szCs w:val="20"/>
          <w:vertAlign w:val="subscript"/>
          <w:lang w:val="en-US"/>
        </w:rPr>
        <w:t>CLTM-RRC-processing</w:t>
      </w:r>
      <w:r w:rsidRPr="008B3F02">
        <w:rPr>
          <w:rFonts w:eastAsiaTheme="minorEastAsia"/>
          <w:sz w:val="20"/>
          <w:szCs w:val="20"/>
          <w:lang w:val="en-US"/>
        </w:rPr>
        <w:t xml:space="preserve"> as one component for the conditional LTM delay</w:t>
      </w:r>
      <w:r>
        <w:rPr>
          <w:rFonts w:eastAsiaTheme="minorEastAsia" w:hint="eastAsia"/>
          <w:sz w:val="20"/>
          <w:szCs w:val="20"/>
          <w:lang w:val="en-US"/>
        </w:rPr>
        <w:t>.</w:t>
      </w:r>
    </w:p>
    <w:p w14:paraId="7028A2F9" w14:textId="05F10EAD" w:rsidR="008B3F02" w:rsidRPr="00351500" w:rsidRDefault="008B3F02" w:rsidP="008B3F02">
      <w:pPr>
        <w:pStyle w:val="aff8"/>
        <w:numPr>
          <w:ilvl w:val="2"/>
          <w:numId w:val="6"/>
        </w:numPr>
        <w:overflowPunct/>
        <w:autoSpaceDE/>
        <w:autoSpaceDN/>
        <w:adjustRightInd/>
        <w:spacing w:after="120"/>
        <w:ind w:firstLineChars="0"/>
        <w:textAlignment w:val="auto"/>
        <w:rPr>
          <w:rFonts w:eastAsia="宋体"/>
          <w:color w:val="000000" w:themeColor="text1"/>
          <w:sz w:val="20"/>
          <w:szCs w:val="20"/>
          <w:lang w:val="en-US"/>
        </w:rPr>
      </w:pPr>
      <w:r w:rsidRPr="008B3F02">
        <w:rPr>
          <w:rFonts w:eastAsiaTheme="minorEastAsia"/>
          <w:bCs/>
          <w:color w:val="000000" w:themeColor="text1"/>
          <w:sz w:val="20"/>
          <w:szCs w:val="20"/>
          <w:lang w:val="en-US"/>
        </w:rPr>
        <w:t xml:space="preserve"> </w:t>
      </w:r>
      <w:r w:rsidRPr="008B3F02">
        <w:rPr>
          <w:rFonts w:eastAsiaTheme="minorEastAsia"/>
          <w:sz w:val="20"/>
          <w:szCs w:val="20"/>
          <w:lang w:val="en-US"/>
        </w:rPr>
        <w:t>Note: The legacy value(s) in previous releases will be reused</w:t>
      </w:r>
      <w:r>
        <w:rPr>
          <w:rFonts w:eastAsia="宋体" w:hint="eastAsia"/>
          <w:color w:val="000000" w:themeColor="text1"/>
          <w:sz w:val="20"/>
          <w:szCs w:val="20"/>
          <w:lang w:val="en-US"/>
        </w:rPr>
        <w:t>.</w:t>
      </w:r>
    </w:p>
    <w:p w14:paraId="7112C91F" w14:textId="182EFB0C" w:rsidR="008B3F02" w:rsidRDefault="008B3F02" w:rsidP="008B3F02">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8B3F02">
        <w:rPr>
          <w:rFonts w:eastAsia="宋体"/>
          <w:color w:val="000000" w:themeColor="text1"/>
          <w:sz w:val="20"/>
          <w:szCs w:val="20"/>
          <w:lang w:val="en-US"/>
        </w:rPr>
        <w:t>T</w:t>
      </w:r>
      <w:r w:rsidRPr="008B3F02">
        <w:rPr>
          <w:rFonts w:eastAsia="宋体"/>
          <w:color w:val="000000" w:themeColor="text1"/>
          <w:sz w:val="20"/>
          <w:szCs w:val="20"/>
          <w:vertAlign w:val="subscript"/>
          <w:lang w:val="en-US"/>
        </w:rPr>
        <w:t>CLTM_execution</w:t>
      </w:r>
      <w:r w:rsidRPr="008B3F02">
        <w:rPr>
          <w:rFonts w:eastAsia="宋体"/>
          <w:color w:val="000000" w:themeColor="text1"/>
          <w:sz w:val="20"/>
          <w:szCs w:val="20"/>
          <w:lang w:val="en-US"/>
        </w:rPr>
        <w:t xml:space="preserve"> or T</w:t>
      </w:r>
      <w:r w:rsidRPr="008B3F02">
        <w:rPr>
          <w:rFonts w:eastAsia="宋体"/>
          <w:color w:val="000000" w:themeColor="text1"/>
          <w:sz w:val="20"/>
          <w:szCs w:val="20"/>
          <w:vertAlign w:val="subscript"/>
          <w:lang w:val="en-US"/>
        </w:rPr>
        <w:t>CLTM-RRC-processing</w:t>
      </w:r>
      <w:r w:rsidRPr="008B3F02">
        <w:rPr>
          <w:rFonts w:eastAsia="宋体"/>
          <w:color w:val="000000" w:themeColor="text1"/>
          <w:sz w:val="20"/>
          <w:szCs w:val="20"/>
          <w:lang w:val="en-US"/>
        </w:rPr>
        <w:t xml:space="preserve"> is not included in T</w:t>
      </w:r>
      <w:r w:rsidRPr="008B3F02">
        <w:rPr>
          <w:rFonts w:eastAsia="宋体"/>
          <w:color w:val="000000" w:themeColor="text1"/>
          <w:sz w:val="20"/>
          <w:szCs w:val="20"/>
          <w:vertAlign w:val="subscript"/>
          <w:lang w:val="en-US"/>
        </w:rPr>
        <w:t>interrupt</w:t>
      </w:r>
      <w:r>
        <w:rPr>
          <w:rFonts w:eastAsia="宋体" w:hint="eastAsia"/>
          <w:color w:val="000000" w:themeColor="text1"/>
          <w:sz w:val="20"/>
          <w:szCs w:val="20"/>
          <w:lang w:val="en-US"/>
        </w:rPr>
        <w:t>.</w:t>
      </w:r>
    </w:p>
    <w:p w14:paraId="567A2BE1" w14:textId="6E2E49CB" w:rsidR="008B3F02" w:rsidRDefault="008B3F02" w:rsidP="008B3F02">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8B3F02">
        <w:rPr>
          <w:rFonts w:eastAsia="宋体"/>
          <w:color w:val="000000" w:themeColor="text1"/>
          <w:sz w:val="20"/>
          <w:szCs w:val="20"/>
          <w:lang w:val="en-US"/>
        </w:rPr>
        <w:t>Not include the components for TCI state activation and/or PDCCH order PRACH in C-LTM delay</w:t>
      </w:r>
      <w:r w:rsidR="00EE694D">
        <w:rPr>
          <w:rFonts w:eastAsia="宋体" w:hint="eastAsia"/>
          <w:color w:val="000000" w:themeColor="text1"/>
          <w:sz w:val="20"/>
          <w:szCs w:val="20"/>
          <w:lang w:val="en-US"/>
        </w:rPr>
        <w:t>.</w:t>
      </w:r>
    </w:p>
    <w:p w14:paraId="315DD46A" w14:textId="7B667F83" w:rsidR="00EE694D" w:rsidRDefault="00EE694D" w:rsidP="00EE694D">
      <w:pPr>
        <w:pStyle w:val="aff8"/>
        <w:numPr>
          <w:ilvl w:val="2"/>
          <w:numId w:val="6"/>
        </w:numPr>
        <w:overflowPunct/>
        <w:autoSpaceDE/>
        <w:autoSpaceDN/>
        <w:adjustRightInd/>
        <w:spacing w:after="120"/>
        <w:ind w:firstLineChars="0"/>
        <w:textAlignment w:val="auto"/>
        <w:rPr>
          <w:rFonts w:eastAsia="宋体"/>
          <w:color w:val="000000" w:themeColor="text1"/>
          <w:sz w:val="20"/>
          <w:szCs w:val="20"/>
          <w:lang w:val="en-US"/>
        </w:rPr>
      </w:pPr>
      <w:r w:rsidRPr="00EE694D">
        <w:rPr>
          <w:rFonts w:eastAsia="宋体"/>
          <w:color w:val="000000" w:themeColor="text1"/>
          <w:sz w:val="20"/>
          <w:szCs w:val="20"/>
          <w:lang w:val="en-US"/>
        </w:rPr>
        <w:t>T</w:t>
      </w:r>
      <w:r w:rsidRPr="00EE694D">
        <w:rPr>
          <w:rFonts w:eastAsia="宋体"/>
          <w:color w:val="000000" w:themeColor="text1"/>
          <w:sz w:val="20"/>
          <w:szCs w:val="20"/>
          <w:vertAlign w:val="subscript"/>
          <w:lang w:val="en-US"/>
        </w:rPr>
        <w:t>Event_DU</w:t>
      </w:r>
      <w:r w:rsidRPr="00EE694D">
        <w:rPr>
          <w:rFonts w:eastAsia="宋体"/>
          <w:color w:val="000000" w:themeColor="text1"/>
          <w:sz w:val="20"/>
          <w:szCs w:val="20"/>
          <w:lang w:val="en-US"/>
        </w:rPr>
        <w:t xml:space="preserve"> can be updated based on RAN2 progress if needed</w:t>
      </w:r>
      <w:r>
        <w:rPr>
          <w:rFonts w:eastAsia="宋体" w:hint="eastAsia"/>
          <w:color w:val="000000" w:themeColor="text1"/>
          <w:sz w:val="20"/>
          <w:szCs w:val="20"/>
          <w:lang w:val="en-US"/>
        </w:rPr>
        <w:t>.</w:t>
      </w:r>
    </w:p>
    <w:p w14:paraId="386BFBBB" w14:textId="77777777" w:rsidR="00EE694D" w:rsidRPr="00EE694D" w:rsidRDefault="00EE694D" w:rsidP="00EE694D">
      <w:pPr>
        <w:pStyle w:val="aff8"/>
        <w:numPr>
          <w:ilvl w:val="1"/>
          <w:numId w:val="6"/>
        </w:numPr>
        <w:spacing w:after="120"/>
        <w:ind w:firstLineChars="0"/>
        <w:rPr>
          <w:rFonts w:eastAsia="宋体"/>
          <w:color w:val="000000" w:themeColor="text1"/>
          <w:sz w:val="20"/>
          <w:szCs w:val="20"/>
          <w:lang w:val="en-US"/>
        </w:rPr>
      </w:pPr>
      <w:r w:rsidRPr="00EE694D">
        <w:rPr>
          <w:rFonts w:eastAsia="宋体"/>
          <w:color w:val="000000" w:themeColor="text1"/>
          <w:sz w:val="20"/>
          <w:szCs w:val="20"/>
          <w:lang w:val="en-US"/>
        </w:rPr>
        <w:t>T</w:t>
      </w:r>
      <w:r w:rsidRPr="00EE694D">
        <w:rPr>
          <w:rFonts w:eastAsia="宋体"/>
          <w:color w:val="000000" w:themeColor="text1"/>
          <w:sz w:val="20"/>
          <w:szCs w:val="20"/>
          <w:vertAlign w:val="subscript"/>
          <w:lang w:val="en-US"/>
        </w:rPr>
        <w:t>measure</w:t>
      </w:r>
      <w:r w:rsidRPr="00EE694D">
        <w:rPr>
          <w:rFonts w:eastAsia="宋体"/>
          <w:color w:val="000000" w:themeColor="text1"/>
          <w:sz w:val="20"/>
          <w:szCs w:val="20"/>
          <w:lang w:val="en-US"/>
        </w:rPr>
        <w:t xml:space="preserve"> is measurements time. It is defined from the end of T</w:t>
      </w:r>
      <w:r w:rsidRPr="00EE694D">
        <w:rPr>
          <w:rFonts w:eastAsia="宋体"/>
          <w:color w:val="000000" w:themeColor="text1"/>
          <w:sz w:val="20"/>
          <w:szCs w:val="20"/>
          <w:vertAlign w:val="subscript"/>
          <w:lang w:val="en-US"/>
        </w:rPr>
        <w:t>Event_DU</w:t>
      </w:r>
      <w:r w:rsidRPr="00EE694D">
        <w:rPr>
          <w:rFonts w:eastAsia="宋体"/>
          <w:color w:val="000000" w:themeColor="text1"/>
          <w:sz w:val="20"/>
          <w:szCs w:val="20"/>
          <w:lang w:val="en-US"/>
        </w:rPr>
        <w:t xml:space="preserve"> until UE executes LTM to a target cell.</w:t>
      </w:r>
    </w:p>
    <w:p w14:paraId="21A51585" w14:textId="5CF566B7" w:rsidR="00EE694D" w:rsidRPr="00EE694D" w:rsidRDefault="00EE694D" w:rsidP="00EE694D">
      <w:pPr>
        <w:pStyle w:val="aff8"/>
        <w:numPr>
          <w:ilvl w:val="2"/>
          <w:numId w:val="6"/>
        </w:numPr>
        <w:spacing w:after="120"/>
        <w:ind w:firstLineChars="0"/>
        <w:rPr>
          <w:rFonts w:eastAsia="宋体"/>
          <w:color w:val="000000" w:themeColor="text1"/>
          <w:sz w:val="20"/>
          <w:szCs w:val="20"/>
          <w:lang w:val="en-US"/>
        </w:rPr>
      </w:pPr>
      <w:r w:rsidRPr="00EE694D">
        <w:rPr>
          <w:rFonts w:eastAsia="宋体"/>
          <w:color w:val="000000" w:themeColor="text1"/>
          <w:sz w:val="20"/>
          <w:szCs w:val="20"/>
          <w:lang w:val="en-US"/>
        </w:rPr>
        <w:t>If SSB based L1-RSRP measurement is used in the event, T</w:t>
      </w:r>
      <w:r w:rsidRPr="00EE694D">
        <w:rPr>
          <w:rFonts w:eastAsia="宋体"/>
          <w:color w:val="000000" w:themeColor="text1"/>
          <w:sz w:val="20"/>
          <w:szCs w:val="20"/>
          <w:vertAlign w:val="subscript"/>
          <w:lang w:val="en-US"/>
        </w:rPr>
        <w:t>measure</w:t>
      </w:r>
      <w:r w:rsidRPr="00EE694D">
        <w:rPr>
          <w:rFonts w:eastAsia="宋体"/>
          <w:color w:val="000000" w:themeColor="text1"/>
          <w:sz w:val="20"/>
          <w:szCs w:val="20"/>
          <w:lang w:val="en-US"/>
        </w:rPr>
        <w:t xml:space="preserve"> is SSB based L1-RSRP measurement period in R18 LTM plus SSB index acquisition time if needed.</w:t>
      </w:r>
    </w:p>
    <w:p w14:paraId="553747F6" w14:textId="77777777" w:rsidR="00EE694D" w:rsidRPr="00EE694D" w:rsidRDefault="00EE694D" w:rsidP="00EE694D">
      <w:pPr>
        <w:pStyle w:val="aff8"/>
        <w:numPr>
          <w:ilvl w:val="3"/>
          <w:numId w:val="6"/>
        </w:numPr>
        <w:spacing w:after="120"/>
        <w:ind w:firstLineChars="0"/>
        <w:rPr>
          <w:rFonts w:eastAsia="宋体"/>
          <w:color w:val="000000" w:themeColor="text1"/>
          <w:sz w:val="20"/>
          <w:szCs w:val="20"/>
          <w:lang w:val="en-US"/>
        </w:rPr>
      </w:pPr>
      <w:r w:rsidRPr="00EE694D">
        <w:rPr>
          <w:rFonts w:eastAsia="宋体"/>
          <w:color w:val="000000" w:themeColor="text1"/>
          <w:sz w:val="20"/>
          <w:szCs w:val="20"/>
          <w:lang w:val="en-US"/>
        </w:rPr>
        <w:t>Measurement latency for both serving and candidate cells need to be considered.</w:t>
      </w:r>
    </w:p>
    <w:p w14:paraId="44D08E7F" w14:textId="32AEA899" w:rsidR="00EE694D" w:rsidRPr="00EE694D" w:rsidRDefault="00EE694D" w:rsidP="00EE694D">
      <w:pPr>
        <w:pStyle w:val="aff8"/>
        <w:numPr>
          <w:ilvl w:val="2"/>
          <w:numId w:val="6"/>
        </w:numPr>
        <w:spacing w:after="120"/>
        <w:ind w:firstLineChars="0"/>
        <w:rPr>
          <w:rFonts w:eastAsia="宋体"/>
          <w:color w:val="000000" w:themeColor="text1"/>
          <w:sz w:val="20"/>
          <w:szCs w:val="20"/>
          <w:lang w:val="en-US"/>
        </w:rPr>
      </w:pPr>
      <w:r w:rsidRPr="00EE694D">
        <w:rPr>
          <w:rFonts w:eastAsia="宋体"/>
          <w:color w:val="000000" w:themeColor="text1"/>
          <w:sz w:val="20"/>
          <w:szCs w:val="20"/>
          <w:lang w:val="en-US"/>
        </w:rPr>
        <w:t>If SSB based L3-RSRP measurement is used in the event, reuse T</w:t>
      </w:r>
      <w:r w:rsidRPr="00EE694D">
        <w:rPr>
          <w:rFonts w:eastAsia="宋体"/>
          <w:color w:val="000000" w:themeColor="text1"/>
          <w:sz w:val="20"/>
          <w:szCs w:val="20"/>
          <w:vertAlign w:val="subscript"/>
          <w:lang w:val="en-US"/>
        </w:rPr>
        <w:t>measure</w:t>
      </w:r>
      <w:r w:rsidRPr="00EE694D">
        <w:rPr>
          <w:rFonts w:eastAsia="宋体"/>
          <w:color w:val="000000" w:themeColor="text1"/>
          <w:sz w:val="20"/>
          <w:szCs w:val="20"/>
          <w:lang w:val="en-US"/>
        </w:rPr>
        <w:t xml:space="preserve"> in CHO.</w:t>
      </w:r>
    </w:p>
    <w:p w14:paraId="1CA18315" w14:textId="36479D65" w:rsidR="00EE694D" w:rsidRPr="00EE694D" w:rsidRDefault="00EE694D" w:rsidP="00EE694D">
      <w:pPr>
        <w:pStyle w:val="aff8"/>
        <w:numPr>
          <w:ilvl w:val="2"/>
          <w:numId w:val="6"/>
        </w:numPr>
        <w:spacing w:after="120"/>
        <w:ind w:firstLineChars="0"/>
        <w:rPr>
          <w:rFonts w:eastAsia="宋体"/>
          <w:color w:val="000000" w:themeColor="text1"/>
          <w:sz w:val="20"/>
          <w:szCs w:val="20"/>
          <w:lang w:val="en-US"/>
        </w:rPr>
      </w:pPr>
      <w:r w:rsidRPr="00EE694D">
        <w:rPr>
          <w:rFonts w:eastAsia="宋体"/>
          <w:color w:val="000000" w:themeColor="text1"/>
          <w:sz w:val="20"/>
          <w:szCs w:val="20"/>
          <w:lang w:val="en-US"/>
        </w:rPr>
        <w:t>FFS: If CSI-RS based L1-RSRP measurement is used in the event, T</w:t>
      </w:r>
      <w:r w:rsidRPr="00EE694D">
        <w:rPr>
          <w:rFonts w:eastAsia="宋体"/>
          <w:color w:val="000000" w:themeColor="text1"/>
          <w:sz w:val="20"/>
          <w:szCs w:val="20"/>
          <w:vertAlign w:val="subscript"/>
          <w:lang w:val="en-US"/>
        </w:rPr>
        <w:t>measure</w:t>
      </w:r>
      <w:r w:rsidRPr="00EE694D">
        <w:rPr>
          <w:rFonts w:eastAsia="宋体"/>
          <w:color w:val="000000" w:themeColor="text1"/>
          <w:sz w:val="20"/>
          <w:szCs w:val="20"/>
          <w:lang w:val="en-US"/>
        </w:rPr>
        <w:t xml:space="preserve"> is CSI-RS based L1-RSRP measurement period which is to be introduced in R19.</w:t>
      </w:r>
    </w:p>
    <w:p w14:paraId="49F02643" w14:textId="471C7A5D" w:rsidR="00190F55" w:rsidRDefault="00942432" w:rsidP="00190F55">
      <w:pPr>
        <w:spacing w:after="120"/>
        <w:rPr>
          <w:rFonts w:eastAsia="宋体"/>
          <w:color w:val="000000" w:themeColor="text1"/>
          <w:sz w:val="20"/>
          <w:szCs w:val="20"/>
          <w:lang w:val="en-US"/>
        </w:rPr>
      </w:pPr>
      <w:r>
        <w:rPr>
          <w:rFonts w:eastAsia="宋体"/>
          <w:color w:val="000000" w:themeColor="text1"/>
          <w:sz w:val="20"/>
          <w:szCs w:val="20"/>
          <w:lang w:val="en-US"/>
        </w:rPr>
        <w:t xml:space="preserve">&lt; </w:t>
      </w:r>
      <w:r w:rsidRPr="00126B31">
        <w:rPr>
          <w:rFonts w:ascii="Calibri" w:eastAsia="PMingLiU" w:hAnsi="Calibri"/>
          <w:b/>
          <w:bCs/>
          <w:kern w:val="2"/>
          <w:sz w:val="22"/>
          <w:lang w:val="en-US" w:eastAsia="zh-TW"/>
          <w14:ligatures w14:val="standardContextual"/>
        </w:rPr>
        <w:t>Way forward</w:t>
      </w:r>
      <w:r>
        <w:rPr>
          <w:rFonts w:ascii="Calibri" w:eastAsia="PMingLiU" w:hAnsi="Calibri"/>
          <w:b/>
          <w:bCs/>
          <w:kern w:val="2"/>
          <w:sz w:val="22"/>
          <w:lang w:val="en-US" w:eastAsia="zh-TW"/>
          <w14:ligatures w14:val="standardContextual"/>
        </w:rPr>
        <w:t xml:space="preserve"> </w:t>
      </w:r>
      <w:r>
        <w:rPr>
          <w:rFonts w:eastAsia="宋体"/>
          <w:color w:val="000000" w:themeColor="text1"/>
          <w:sz w:val="20"/>
          <w:szCs w:val="20"/>
          <w:lang w:val="en-US"/>
        </w:rPr>
        <w:t>&gt; FFS</w:t>
      </w:r>
    </w:p>
    <w:p w14:paraId="32D5C4D2" w14:textId="77777777" w:rsidR="00942432" w:rsidRDefault="00942432" w:rsidP="00942432">
      <w:pPr>
        <w:pStyle w:val="aff8"/>
        <w:numPr>
          <w:ilvl w:val="1"/>
          <w:numId w:val="44"/>
        </w:numPr>
        <w:overflowPunct/>
        <w:autoSpaceDE/>
        <w:adjustRightInd/>
        <w:spacing w:after="120"/>
        <w:ind w:firstLineChars="0"/>
        <w:textAlignment w:val="auto"/>
        <w:rPr>
          <w:rFonts w:eastAsia="宋体"/>
          <w:color w:val="000000" w:themeColor="text1"/>
          <w:sz w:val="20"/>
          <w:szCs w:val="20"/>
          <w:lang w:val="en-US"/>
        </w:rPr>
      </w:pPr>
      <w:r>
        <w:rPr>
          <w:rFonts w:eastAsia="等线"/>
          <w:bCs/>
          <w:sz w:val="20"/>
          <w:szCs w:val="21"/>
          <w:lang w:val="en-GB" w:eastAsia="en-GB"/>
        </w:rPr>
        <w:t>T</w:t>
      </w:r>
      <w:r>
        <w:rPr>
          <w:rFonts w:eastAsia="等线"/>
          <w:bCs/>
          <w:sz w:val="20"/>
          <w:szCs w:val="21"/>
          <w:vertAlign w:val="subscript"/>
          <w:lang w:val="en-GB" w:eastAsia="en-GB"/>
        </w:rPr>
        <w:t>first-RS</w:t>
      </w:r>
      <w:r>
        <w:rPr>
          <w:rFonts w:eastAsia="等线"/>
          <w:sz w:val="20"/>
          <w:szCs w:val="21"/>
          <w:lang w:val="en-GB" w:eastAsia="en-GB"/>
        </w:rPr>
        <w:t xml:space="preserve"> and T</w:t>
      </w:r>
      <w:r>
        <w:rPr>
          <w:rFonts w:eastAsia="等线"/>
          <w:sz w:val="20"/>
          <w:szCs w:val="21"/>
          <w:vertAlign w:val="subscript"/>
          <w:lang w:val="en-GB" w:eastAsia="en-GB"/>
        </w:rPr>
        <w:t xml:space="preserve">RS-proc </w:t>
      </w:r>
      <w:r>
        <w:rPr>
          <w:rFonts w:eastAsia="等线"/>
          <w:sz w:val="20"/>
          <w:szCs w:val="21"/>
          <w:lang w:val="en-GB" w:eastAsia="en-GB"/>
        </w:rPr>
        <w:t>are</w:t>
      </w:r>
      <w:r>
        <w:rPr>
          <w:rFonts w:eastAsia="等线"/>
          <w:sz w:val="20"/>
          <w:szCs w:val="21"/>
          <w:vertAlign w:val="subscript"/>
          <w:lang w:val="en-GB" w:eastAsia="en-GB"/>
        </w:rPr>
        <w:t xml:space="preserve"> </w:t>
      </w:r>
      <w:r>
        <w:rPr>
          <w:rFonts w:eastAsia="等线"/>
          <w:bCs/>
          <w:sz w:val="20"/>
          <w:szCs w:val="21"/>
          <w:lang w:val="en-GB" w:eastAsia="en-GB"/>
        </w:rPr>
        <w:t xml:space="preserve">included in </w:t>
      </w:r>
      <w:proofErr w:type="spellStart"/>
      <w:r>
        <w:rPr>
          <w:rFonts w:eastAsia="等线"/>
          <w:bCs/>
          <w:sz w:val="20"/>
          <w:szCs w:val="21"/>
          <w:lang w:val="en-GB" w:eastAsia="en-GB"/>
        </w:rPr>
        <w:t>T</w:t>
      </w:r>
      <w:r>
        <w:rPr>
          <w:rFonts w:eastAsia="等线"/>
          <w:bCs/>
          <w:sz w:val="20"/>
          <w:szCs w:val="21"/>
          <w:vertAlign w:val="subscript"/>
          <w:lang w:val="en-GB" w:eastAsia="en-GB"/>
        </w:rPr>
        <w:t>interrupt</w:t>
      </w:r>
      <w:proofErr w:type="spellEnd"/>
    </w:p>
    <w:p w14:paraId="4DEC8D3F" w14:textId="77777777" w:rsidR="00942432" w:rsidRDefault="00942432" w:rsidP="00942432">
      <w:pPr>
        <w:pStyle w:val="aff8"/>
        <w:numPr>
          <w:ilvl w:val="2"/>
          <w:numId w:val="44"/>
        </w:numPr>
        <w:overflowPunct/>
        <w:autoSpaceDE/>
        <w:adjustRightInd/>
        <w:spacing w:after="120"/>
        <w:ind w:firstLineChars="0"/>
        <w:textAlignment w:val="auto"/>
        <w:rPr>
          <w:rFonts w:eastAsia="宋体"/>
          <w:color w:val="000000" w:themeColor="text1"/>
          <w:sz w:val="20"/>
          <w:szCs w:val="20"/>
          <w:lang w:val="en-US"/>
        </w:rPr>
      </w:pPr>
      <w:r>
        <w:rPr>
          <w:rFonts w:eastAsia="等线"/>
          <w:bCs/>
          <w:sz w:val="20"/>
          <w:szCs w:val="20"/>
        </w:rPr>
        <w:t xml:space="preserve">Reuse the values in Rel-18 LTM, and further discuss whether the conditions for </w:t>
      </w:r>
      <w:r>
        <w:rPr>
          <w:bCs/>
          <w:sz w:val="20"/>
          <w:szCs w:val="20"/>
        </w:rPr>
        <w:t>T</w:t>
      </w:r>
      <w:r>
        <w:rPr>
          <w:bCs/>
          <w:sz w:val="20"/>
          <w:szCs w:val="20"/>
          <w:vertAlign w:val="subscript"/>
        </w:rPr>
        <w:t>first-RS</w:t>
      </w:r>
      <w:r>
        <w:rPr>
          <w:sz w:val="20"/>
          <w:szCs w:val="20"/>
        </w:rPr>
        <w:t xml:space="preserve"> = 0 and T</w:t>
      </w:r>
      <w:r>
        <w:rPr>
          <w:sz w:val="20"/>
          <w:szCs w:val="20"/>
          <w:vertAlign w:val="subscript"/>
        </w:rPr>
        <w:t>RS-proc</w:t>
      </w:r>
      <w:r>
        <w:rPr>
          <w:sz w:val="20"/>
          <w:szCs w:val="20"/>
        </w:rPr>
        <w:t xml:space="preserve"> = 0</w:t>
      </w:r>
      <w:r>
        <w:rPr>
          <w:sz w:val="20"/>
          <w:szCs w:val="20"/>
          <w:vertAlign w:val="subscript"/>
        </w:rPr>
        <w:t xml:space="preserve"> </w:t>
      </w:r>
      <w:r>
        <w:rPr>
          <w:rFonts w:eastAsia="等线"/>
          <w:bCs/>
          <w:sz w:val="20"/>
          <w:szCs w:val="20"/>
        </w:rPr>
        <w:t>from Rel-18 LTM can be reused or not</w:t>
      </w:r>
      <w:r>
        <w:rPr>
          <w:rFonts w:eastAsia="等线"/>
          <w:bCs/>
          <w:sz w:val="20"/>
          <w:szCs w:val="20"/>
          <w:vertAlign w:val="subscript"/>
          <w:lang w:val="en-GB"/>
        </w:rPr>
        <w:t>.</w:t>
      </w:r>
    </w:p>
    <w:p w14:paraId="009547F5" w14:textId="77777777" w:rsidR="00942432" w:rsidRPr="00572A2B" w:rsidRDefault="00942432" w:rsidP="00190F55">
      <w:pPr>
        <w:spacing w:after="120"/>
        <w:rPr>
          <w:rFonts w:eastAsia="宋体"/>
          <w:color w:val="000000" w:themeColor="text1"/>
          <w:sz w:val="20"/>
          <w:szCs w:val="20"/>
          <w:lang w:val="en-US"/>
        </w:rPr>
      </w:pPr>
    </w:p>
    <w:p w14:paraId="1CF8C091" w14:textId="77777777" w:rsidR="00190F55" w:rsidRDefault="00190F55" w:rsidP="00190F55">
      <w:pPr>
        <w:pStyle w:val="issue"/>
        <w:rPr>
          <w:rFonts w:eastAsiaTheme="minorEastAsia"/>
          <w:vertAlign w:val="subscript"/>
        </w:rPr>
      </w:pPr>
      <w:r w:rsidRPr="00771AFD">
        <w:t xml:space="preserve">Issue </w:t>
      </w:r>
      <w:r>
        <w:rPr>
          <w:rFonts w:eastAsiaTheme="minorEastAsia"/>
        </w:rPr>
        <w:t>1-2</w:t>
      </w:r>
      <w:r w:rsidRPr="00771AFD">
        <w:t>-</w:t>
      </w:r>
      <w:r>
        <w:rPr>
          <w:rFonts w:eastAsiaTheme="minorEastAsia" w:hint="eastAsia"/>
          <w:lang w:eastAsia="zh-CN"/>
        </w:rPr>
        <w:t>5</w:t>
      </w:r>
      <w:r w:rsidRPr="00771AFD">
        <w:t xml:space="preserve">: </w:t>
      </w:r>
      <w:r w:rsidRPr="00771AFD">
        <w:rPr>
          <w:rFonts w:eastAsiaTheme="minorEastAsia"/>
        </w:rPr>
        <w:t>T</w:t>
      </w:r>
      <w:r w:rsidRPr="00771AFD">
        <w:rPr>
          <w:rFonts w:eastAsiaTheme="minorEastAsia"/>
          <w:vertAlign w:val="subscript"/>
        </w:rPr>
        <w:t>RRC</w:t>
      </w:r>
    </w:p>
    <w:p w14:paraId="4ADB85A9" w14:textId="56839D68" w:rsidR="00707915" w:rsidRPr="00D03247" w:rsidRDefault="00707915" w:rsidP="00707915">
      <w:pPr>
        <w:spacing w:after="120"/>
        <w:rPr>
          <w:rFonts w:eastAsia="宋体"/>
          <w:color w:val="000000" w:themeColor="text1"/>
          <w:sz w:val="20"/>
          <w:szCs w:val="20"/>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rFonts w:eastAsiaTheme="minorEastAsia"/>
          <w:bCs/>
          <w:color w:val="000000" w:themeColor="text1"/>
          <w:sz w:val="20"/>
          <w:szCs w:val="20"/>
          <w:lang w:val="en-US"/>
        </w:rPr>
        <w:t xml:space="preserve"> FFS the following </w:t>
      </w:r>
      <w:r>
        <w:rPr>
          <w:rFonts w:eastAsia="宋体" w:hint="eastAsia"/>
          <w:color w:val="000000" w:themeColor="text1"/>
          <w:sz w:val="20"/>
          <w:szCs w:val="20"/>
          <w:lang w:val="en-US"/>
        </w:rPr>
        <w:t>proposal</w:t>
      </w:r>
      <w:r w:rsidRPr="00D03247">
        <w:rPr>
          <w:rFonts w:eastAsia="宋体" w:hint="eastAsia"/>
          <w:color w:val="000000" w:themeColor="text1"/>
          <w:sz w:val="20"/>
          <w:szCs w:val="20"/>
          <w:lang w:val="en-US"/>
        </w:rPr>
        <w:t>s</w:t>
      </w:r>
      <w:r w:rsidRPr="00D03247">
        <w:rPr>
          <w:rFonts w:eastAsiaTheme="minorEastAsia"/>
          <w:bCs/>
          <w:color w:val="000000" w:themeColor="text1"/>
          <w:sz w:val="20"/>
          <w:szCs w:val="20"/>
          <w:lang w:val="en-US"/>
        </w:rPr>
        <w:t>:</w:t>
      </w:r>
    </w:p>
    <w:p w14:paraId="3BC5D400" w14:textId="474B6DBC" w:rsidR="00190F55" w:rsidRPr="009F09F0" w:rsidRDefault="00190F55" w:rsidP="00190F55">
      <w:pPr>
        <w:numPr>
          <w:ilvl w:val="0"/>
          <w:numId w:val="33"/>
        </w:numPr>
        <w:spacing w:after="120"/>
        <w:ind w:leftChars="200" w:left="880" w:hangingChars="200" w:hanging="400"/>
        <w:rPr>
          <w:rFonts w:eastAsiaTheme="minorEastAsia"/>
          <w:sz w:val="20"/>
          <w:szCs w:val="20"/>
          <w:lang w:val="en-US"/>
        </w:rPr>
      </w:pPr>
      <w:r w:rsidRPr="00BD03DB">
        <w:rPr>
          <w:rFonts w:eastAsiaTheme="minorEastAsia"/>
          <w:sz w:val="20"/>
          <w:szCs w:val="20"/>
          <w:lang w:val="en-US"/>
        </w:rPr>
        <w:t>Proposal 1: T</w:t>
      </w:r>
      <w:r w:rsidRPr="00BD03DB">
        <w:rPr>
          <w:rFonts w:eastAsiaTheme="minorEastAsia"/>
          <w:sz w:val="20"/>
          <w:szCs w:val="20"/>
          <w:vertAlign w:val="subscript"/>
          <w:lang w:val="en-US"/>
        </w:rPr>
        <w:t>RRC</w:t>
      </w:r>
      <w:r w:rsidRPr="00BD03DB">
        <w:rPr>
          <w:rFonts w:eastAsiaTheme="minorEastAsia"/>
          <w:sz w:val="20"/>
          <w:szCs w:val="20"/>
          <w:lang w:val="en-US"/>
        </w:rPr>
        <w:t xml:space="preserve"> is the RRC procedure delay.</w:t>
      </w:r>
    </w:p>
    <w:p w14:paraId="6A7CA30C" w14:textId="77777777" w:rsidR="00707915" w:rsidRPr="00771AFD" w:rsidRDefault="00707915" w:rsidP="00190F55">
      <w:pPr>
        <w:rPr>
          <w:rFonts w:eastAsiaTheme="minorEastAsia"/>
          <w:b/>
          <w:color w:val="000000" w:themeColor="text1"/>
          <w:sz w:val="20"/>
          <w:szCs w:val="20"/>
          <w:u w:val="single"/>
          <w:vertAlign w:val="subscript"/>
          <w:lang w:val="en-US"/>
        </w:rPr>
      </w:pPr>
    </w:p>
    <w:p w14:paraId="3AA1B51E" w14:textId="1A8281D2" w:rsidR="00707915" w:rsidRPr="00F06CD2" w:rsidRDefault="00190F55" w:rsidP="00F06CD2">
      <w:pPr>
        <w:pStyle w:val="issue"/>
        <w:rPr>
          <w:rFonts w:eastAsiaTheme="minorEastAsia"/>
          <w:bCs/>
          <w:iCs/>
          <w:vertAlign w:val="subscript"/>
          <w:lang w:eastAsia="zh-CN"/>
        </w:rPr>
      </w:pPr>
      <w:r w:rsidRPr="00771AFD">
        <w:lastRenderedPageBreak/>
        <w:t xml:space="preserve">Issue </w:t>
      </w:r>
      <w:r>
        <w:rPr>
          <w:rFonts w:eastAsiaTheme="minorEastAsia"/>
        </w:rPr>
        <w:t>1-2</w:t>
      </w:r>
      <w:r w:rsidRPr="00771AFD">
        <w:t>-</w:t>
      </w:r>
      <w:r>
        <w:rPr>
          <w:rFonts w:eastAsiaTheme="minorEastAsia" w:hint="eastAsia"/>
          <w:lang w:eastAsia="zh-CN"/>
        </w:rPr>
        <w:t>6</w:t>
      </w:r>
      <w:r w:rsidRPr="00771AFD">
        <w:t xml:space="preserve">: </w:t>
      </w:r>
      <w:r w:rsidRPr="00771AFD">
        <w:rPr>
          <w:bCs/>
          <w:iCs/>
        </w:rPr>
        <w:t>T</w:t>
      </w:r>
      <w:r w:rsidRPr="00771AFD">
        <w:rPr>
          <w:bCs/>
          <w:iCs/>
          <w:vertAlign w:val="subscript"/>
        </w:rPr>
        <w:t>Event_DU</w:t>
      </w:r>
    </w:p>
    <w:p w14:paraId="74A08921" w14:textId="6135F025" w:rsidR="00707915" w:rsidRPr="009F09F0" w:rsidRDefault="00F773D4" w:rsidP="00707915">
      <w:pPr>
        <w:numPr>
          <w:ilvl w:val="0"/>
          <w:numId w:val="33"/>
        </w:numPr>
        <w:spacing w:after="120"/>
        <w:ind w:leftChars="200" w:left="880" w:hangingChars="200" w:hanging="400"/>
        <w:rPr>
          <w:rFonts w:eastAsiaTheme="minorEastAsia"/>
          <w:sz w:val="20"/>
          <w:szCs w:val="20"/>
          <w:lang w:val="en-US"/>
        </w:rPr>
      </w:pPr>
      <w:r w:rsidRPr="00707915">
        <w:rPr>
          <w:rFonts w:eastAsiaTheme="minorEastAsia"/>
          <w:sz w:val="20"/>
          <w:szCs w:val="20"/>
          <w:lang w:val="en-US"/>
        </w:rPr>
        <w:t>The issue</w:t>
      </w:r>
      <w:r>
        <w:rPr>
          <w:rFonts w:eastAsiaTheme="minorEastAsia" w:hint="eastAsia"/>
          <w:sz w:val="20"/>
          <w:szCs w:val="20"/>
          <w:lang w:val="en-US"/>
        </w:rPr>
        <w:t xml:space="preserve"> is </w:t>
      </w:r>
      <w:r w:rsidR="00F06CD2">
        <w:rPr>
          <w:rFonts w:eastAsiaTheme="minorEastAsia" w:hint="eastAsia"/>
          <w:sz w:val="20"/>
          <w:szCs w:val="20"/>
          <w:lang w:val="en-US"/>
        </w:rPr>
        <w:t>merged into</w:t>
      </w:r>
      <w:r w:rsidR="00757213">
        <w:rPr>
          <w:rFonts w:eastAsiaTheme="minorEastAsia" w:hint="eastAsia"/>
          <w:sz w:val="20"/>
          <w:szCs w:val="20"/>
          <w:lang w:val="en-US"/>
        </w:rPr>
        <w:t xml:space="preserve"> </w:t>
      </w:r>
      <w:r>
        <w:rPr>
          <w:rFonts w:eastAsiaTheme="minorEastAsia" w:hint="eastAsia"/>
          <w:sz w:val="20"/>
          <w:szCs w:val="20"/>
          <w:lang w:val="en-US"/>
        </w:rPr>
        <w:t>i</w:t>
      </w:r>
      <w:r w:rsidR="00707915" w:rsidRPr="00707915">
        <w:rPr>
          <w:rFonts w:eastAsiaTheme="minorEastAsia"/>
          <w:sz w:val="20"/>
          <w:szCs w:val="20"/>
          <w:lang w:val="en-US"/>
        </w:rPr>
        <w:t>ssue 1-2-3</w:t>
      </w:r>
      <w:r w:rsidR="00707915">
        <w:rPr>
          <w:rFonts w:eastAsiaTheme="minorEastAsia" w:hint="eastAsia"/>
          <w:sz w:val="20"/>
          <w:szCs w:val="20"/>
          <w:lang w:val="en-US"/>
        </w:rPr>
        <w:t>.</w:t>
      </w:r>
    </w:p>
    <w:p w14:paraId="2E9F940A" w14:textId="77777777" w:rsidR="00190F55" w:rsidRPr="00771AFD" w:rsidRDefault="00190F55" w:rsidP="00190F55">
      <w:pPr>
        <w:rPr>
          <w:rFonts w:eastAsiaTheme="minorEastAsia"/>
          <w:b/>
          <w:color w:val="000000" w:themeColor="text1"/>
          <w:sz w:val="20"/>
          <w:szCs w:val="20"/>
          <w:u w:val="single"/>
          <w:vertAlign w:val="subscript"/>
          <w:lang w:val="en-US"/>
        </w:rPr>
      </w:pPr>
    </w:p>
    <w:p w14:paraId="3AFF1920" w14:textId="77777777" w:rsidR="00190F55" w:rsidRDefault="00190F55" w:rsidP="00190F55">
      <w:pPr>
        <w:pStyle w:val="issue"/>
        <w:rPr>
          <w:rFonts w:eastAsiaTheme="minorEastAsia"/>
          <w:bCs/>
          <w:vertAlign w:val="subscript"/>
        </w:rPr>
      </w:pPr>
      <w:r w:rsidRPr="00771AFD">
        <w:t xml:space="preserve">Issue </w:t>
      </w:r>
      <w:r>
        <w:rPr>
          <w:rFonts w:eastAsiaTheme="minorEastAsia"/>
        </w:rPr>
        <w:t>1-2</w:t>
      </w:r>
      <w:r w:rsidRPr="00771AFD">
        <w:t>-</w:t>
      </w:r>
      <w:r>
        <w:rPr>
          <w:rFonts w:eastAsiaTheme="minorEastAsia" w:hint="eastAsia"/>
          <w:lang w:eastAsia="zh-CN"/>
        </w:rPr>
        <w:t>7</w:t>
      </w:r>
      <w:r w:rsidRPr="00771AFD">
        <w:t xml:space="preserve">: </w:t>
      </w:r>
      <w:r w:rsidRPr="00771AFD">
        <w:rPr>
          <w:bCs/>
        </w:rPr>
        <w:t>T</w:t>
      </w:r>
      <w:r w:rsidRPr="00771AFD">
        <w:rPr>
          <w:bCs/>
          <w:vertAlign w:val="subscript"/>
        </w:rPr>
        <w:t>measure</w:t>
      </w:r>
    </w:p>
    <w:p w14:paraId="636FE441" w14:textId="77777777" w:rsidR="00F06CD2" w:rsidRPr="009F09F0" w:rsidRDefault="00F06CD2" w:rsidP="00F06CD2">
      <w:pPr>
        <w:numPr>
          <w:ilvl w:val="0"/>
          <w:numId w:val="33"/>
        </w:numPr>
        <w:spacing w:after="120"/>
        <w:ind w:leftChars="200" w:left="880" w:hangingChars="200" w:hanging="400"/>
        <w:rPr>
          <w:rFonts w:eastAsiaTheme="minorEastAsia"/>
          <w:sz w:val="20"/>
          <w:szCs w:val="20"/>
          <w:lang w:val="en-US"/>
        </w:rPr>
      </w:pPr>
      <w:r w:rsidRPr="00707915">
        <w:rPr>
          <w:rFonts w:eastAsiaTheme="minorEastAsia"/>
          <w:sz w:val="20"/>
          <w:szCs w:val="20"/>
          <w:lang w:val="en-US"/>
        </w:rPr>
        <w:t>The issue</w:t>
      </w:r>
      <w:r>
        <w:rPr>
          <w:rFonts w:eastAsiaTheme="minorEastAsia" w:hint="eastAsia"/>
          <w:sz w:val="20"/>
          <w:szCs w:val="20"/>
          <w:lang w:val="en-US"/>
        </w:rPr>
        <w:t xml:space="preserve"> is merged into i</w:t>
      </w:r>
      <w:r w:rsidRPr="00707915">
        <w:rPr>
          <w:rFonts w:eastAsiaTheme="minorEastAsia"/>
          <w:sz w:val="20"/>
          <w:szCs w:val="20"/>
          <w:lang w:val="en-US"/>
        </w:rPr>
        <w:t>ssue 1-2-3</w:t>
      </w:r>
      <w:r>
        <w:rPr>
          <w:rFonts w:eastAsiaTheme="minorEastAsia" w:hint="eastAsia"/>
          <w:sz w:val="20"/>
          <w:szCs w:val="20"/>
          <w:lang w:val="en-US"/>
        </w:rPr>
        <w:t>.</w:t>
      </w:r>
    </w:p>
    <w:p w14:paraId="05ACE3C2" w14:textId="77777777" w:rsidR="00190F55" w:rsidRPr="00771AFD" w:rsidRDefault="00190F55" w:rsidP="00190F55">
      <w:pPr>
        <w:rPr>
          <w:rFonts w:eastAsiaTheme="minorEastAsia"/>
          <w:b/>
          <w:color w:val="000000" w:themeColor="text1"/>
          <w:sz w:val="20"/>
          <w:szCs w:val="20"/>
          <w:u w:val="single"/>
          <w:vertAlign w:val="subscript"/>
          <w:lang w:val="en-US"/>
        </w:rPr>
      </w:pPr>
    </w:p>
    <w:p w14:paraId="54AA366F" w14:textId="77777777" w:rsidR="00190F55" w:rsidRDefault="00190F55" w:rsidP="00190F55">
      <w:pPr>
        <w:pStyle w:val="issue"/>
        <w:rPr>
          <w:rFonts w:eastAsiaTheme="minorEastAsia"/>
          <w:vertAlign w:val="subscript"/>
        </w:rPr>
      </w:pPr>
      <w:r w:rsidRPr="00771AFD">
        <w:t xml:space="preserve">Issue </w:t>
      </w:r>
      <w:r>
        <w:rPr>
          <w:rFonts w:eastAsiaTheme="minorEastAsia"/>
        </w:rPr>
        <w:t>1-2</w:t>
      </w:r>
      <w:r w:rsidRPr="00771AFD">
        <w:t>-</w:t>
      </w:r>
      <w:r>
        <w:rPr>
          <w:rFonts w:eastAsiaTheme="minorEastAsia" w:hint="eastAsia"/>
          <w:lang w:eastAsia="zh-CN"/>
        </w:rPr>
        <w:t>8</w:t>
      </w:r>
      <w:r w:rsidRPr="00771AFD">
        <w:t>: T</w:t>
      </w:r>
      <w:r w:rsidRPr="00771AFD">
        <w:rPr>
          <w:rFonts w:eastAsiaTheme="minorEastAsia"/>
          <w:vertAlign w:val="subscript"/>
        </w:rPr>
        <w:t>CLTM</w:t>
      </w:r>
      <w:r w:rsidRPr="00771AFD">
        <w:rPr>
          <w:vertAlign w:val="subscript"/>
        </w:rPr>
        <w:t>_execution</w:t>
      </w:r>
    </w:p>
    <w:p w14:paraId="299A93D6" w14:textId="7D30F1D5" w:rsidR="00F773D4" w:rsidRPr="00F06CD2" w:rsidRDefault="00F06CD2" w:rsidP="00F06CD2">
      <w:pPr>
        <w:numPr>
          <w:ilvl w:val="0"/>
          <w:numId w:val="33"/>
        </w:numPr>
        <w:spacing w:after="120"/>
        <w:ind w:leftChars="200" w:left="880" w:hangingChars="200" w:hanging="400"/>
        <w:rPr>
          <w:rFonts w:eastAsiaTheme="minorEastAsia"/>
          <w:sz w:val="20"/>
          <w:szCs w:val="20"/>
          <w:lang w:val="en-US"/>
        </w:rPr>
      </w:pPr>
      <w:r w:rsidRPr="00707915">
        <w:rPr>
          <w:rFonts w:eastAsiaTheme="minorEastAsia"/>
          <w:sz w:val="20"/>
          <w:szCs w:val="20"/>
          <w:lang w:val="en-US"/>
        </w:rPr>
        <w:t>The issue</w:t>
      </w:r>
      <w:r>
        <w:rPr>
          <w:rFonts w:eastAsiaTheme="minorEastAsia" w:hint="eastAsia"/>
          <w:sz w:val="20"/>
          <w:szCs w:val="20"/>
          <w:lang w:val="en-US"/>
        </w:rPr>
        <w:t xml:space="preserve"> is merged into i</w:t>
      </w:r>
      <w:r w:rsidRPr="00707915">
        <w:rPr>
          <w:rFonts w:eastAsiaTheme="minorEastAsia"/>
          <w:sz w:val="20"/>
          <w:szCs w:val="20"/>
          <w:lang w:val="en-US"/>
        </w:rPr>
        <w:t>ssue 1-2-3</w:t>
      </w:r>
      <w:r>
        <w:rPr>
          <w:rFonts w:eastAsiaTheme="minorEastAsia" w:hint="eastAsia"/>
          <w:sz w:val="20"/>
          <w:szCs w:val="20"/>
          <w:lang w:val="en-US"/>
        </w:rPr>
        <w:t>.</w:t>
      </w:r>
    </w:p>
    <w:p w14:paraId="34114B5C" w14:textId="77777777" w:rsidR="00190F55" w:rsidRPr="00427303" w:rsidRDefault="00190F55" w:rsidP="00190F55">
      <w:pPr>
        <w:spacing w:after="120"/>
        <w:rPr>
          <w:rFonts w:eastAsia="宋体"/>
          <w:color w:val="000000" w:themeColor="text1"/>
          <w:sz w:val="20"/>
          <w:szCs w:val="20"/>
          <w:lang w:val="en-US"/>
        </w:rPr>
      </w:pPr>
    </w:p>
    <w:p w14:paraId="1684CAA9" w14:textId="77777777" w:rsidR="00190F55" w:rsidRDefault="00190F55" w:rsidP="00190F55">
      <w:pPr>
        <w:pStyle w:val="issue"/>
        <w:rPr>
          <w:rFonts w:eastAsiaTheme="minorEastAsia"/>
          <w:bCs/>
          <w:vertAlign w:val="subscript"/>
          <w:lang w:eastAsia="zh-CN"/>
        </w:rPr>
      </w:pPr>
      <w:r w:rsidRPr="00771AFD">
        <w:t xml:space="preserve">Issue </w:t>
      </w:r>
      <w:r>
        <w:rPr>
          <w:rFonts w:eastAsiaTheme="minorEastAsia"/>
        </w:rPr>
        <w:t>1-2</w:t>
      </w:r>
      <w:r w:rsidRPr="00771AFD">
        <w:t>-</w:t>
      </w:r>
      <w:r>
        <w:rPr>
          <w:rFonts w:eastAsiaTheme="minorEastAsia" w:hint="eastAsia"/>
          <w:lang w:eastAsia="zh-CN"/>
        </w:rPr>
        <w:t>9</w:t>
      </w:r>
      <w:r w:rsidRPr="00771AFD">
        <w:t xml:space="preserve">: </w:t>
      </w:r>
      <w:r w:rsidRPr="00CD1562">
        <w:rPr>
          <w:bCs/>
          <w:lang w:val="sv-SE"/>
        </w:rPr>
        <w:t>T</w:t>
      </w:r>
      <w:r w:rsidRPr="00CD1562">
        <w:rPr>
          <w:bCs/>
          <w:vertAlign w:val="subscript"/>
          <w:lang w:val="sv-SE"/>
        </w:rPr>
        <w:t>LTM-</w:t>
      </w:r>
      <w:r>
        <w:rPr>
          <w:rFonts w:eastAsiaTheme="minorEastAsia" w:hint="eastAsia"/>
          <w:bCs/>
          <w:vertAlign w:val="subscript"/>
          <w:lang w:val="sv-SE" w:eastAsia="zh-CN"/>
        </w:rPr>
        <w:t>RRC-</w:t>
      </w:r>
      <w:r w:rsidRPr="00CD1562">
        <w:rPr>
          <w:bCs/>
          <w:vertAlign w:val="subscript"/>
          <w:lang w:val="sv-SE"/>
        </w:rPr>
        <w:t>processing</w:t>
      </w:r>
    </w:p>
    <w:p w14:paraId="59BA82D8" w14:textId="77777777" w:rsidR="00F06CD2" w:rsidRPr="009F09F0" w:rsidRDefault="00F06CD2" w:rsidP="00F06CD2">
      <w:pPr>
        <w:numPr>
          <w:ilvl w:val="0"/>
          <w:numId w:val="33"/>
        </w:numPr>
        <w:spacing w:after="120"/>
        <w:ind w:leftChars="200" w:left="880" w:hangingChars="200" w:hanging="400"/>
        <w:rPr>
          <w:rFonts w:eastAsiaTheme="minorEastAsia"/>
          <w:sz w:val="20"/>
          <w:szCs w:val="20"/>
          <w:lang w:val="en-US"/>
        </w:rPr>
      </w:pPr>
      <w:r w:rsidRPr="00707915">
        <w:rPr>
          <w:rFonts w:eastAsiaTheme="minorEastAsia"/>
          <w:sz w:val="20"/>
          <w:szCs w:val="20"/>
          <w:lang w:val="en-US"/>
        </w:rPr>
        <w:t>The issue</w:t>
      </w:r>
      <w:r>
        <w:rPr>
          <w:rFonts w:eastAsiaTheme="minorEastAsia" w:hint="eastAsia"/>
          <w:sz w:val="20"/>
          <w:szCs w:val="20"/>
          <w:lang w:val="en-US"/>
        </w:rPr>
        <w:t xml:space="preserve"> is merged into i</w:t>
      </w:r>
      <w:r w:rsidRPr="00707915">
        <w:rPr>
          <w:rFonts w:eastAsiaTheme="minorEastAsia"/>
          <w:sz w:val="20"/>
          <w:szCs w:val="20"/>
          <w:lang w:val="en-US"/>
        </w:rPr>
        <w:t>ssue 1-2-3</w:t>
      </w:r>
      <w:r>
        <w:rPr>
          <w:rFonts w:eastAsiaTheme="minorEastAsia" w:hint="eastAsia"/>
          <w:sz w:val="20"/>
          <w:szCs w:val="20"/>
          <w:lang w:val="en-US"/>
        </w:rPr>
        <w:t>.</w:t>
      </w:r>
    </w:p>
    <w:p w14:paraId="5B82C08A" w14:textId="77777777" w:rsidR="00190F55" w:rsidRPr="005C036F" w:rsidRDefault="00190F55" w:rsidP="00190F55">
      <w:pPr>
        <w:spacing w:after="120"/>
        <w:rPr>
          <w:rFonts w:eastAsia="宋体"/>
          <w:color w:val="000000" w:themeColor="text1"/>
          <w:sz w:val="20"/>
          <w:szCs w:val="20"/>
          <w:lang w:val="en-US"/>
        </w:rPr>
      </w:pPr>
    </w:p>
    <w:p w14:paraId="422151DD" w14:textId="77777777" w:rsidR="00190F55" w:rsidRDefault="00190F55" w:rsidP="00190F55">
      <w:pPr>
        <w:pStyle w:val="issue"/>
        <w:rPr>
          <w:rFonts w:eastAsiaTheme="minorEastAsia"/>
          <w:bCs/>
          <w:vertAlign w:val="subscript"/>
          <w:lang w:eastAsia="zh-CN"/>
        </w:rPr>
      </w:pPr>
      <w:r w:rsidRPr="00771AFD">
        <w:t xml:space="preserve">Issue </w:t>
      </w:r>
      <w:r>
        <w:rPr>
          <w:rFonts w:eastAsiaTheme="minorEastAsia"/>
        </w:rPr>
        <w:t>1-2</w:t>
      </w:r>
      <w:r w:rsidRPr="00771AFD">
        <w:t>-</w:t>
      </w:r>
      <w:r>
        <w:rPr>
          <w:rFonts w:eastAsiaTheme="minorEastAsia" w:hint="eastAsia"/>
          <w:lang w:eastAsia="zh-CN"/>
        </w:rPr>
        <w:t>10</w:t>
      </w:r>
      <w:r w:rsidRPr="00771AFD">
        <w:t xml:space="preserve">: </w:t>
      </w:r>
      <w:r w:rsidRPr="00CD1562">
        <w:rPr>
          <w:bCs/>
          <w:lang w:val="sv-SE"/>
        </w:rPr>
        <w:t>T</w:t>
      </w:r>
      <w:r w:rsidRPr="00CD1562">
        <w:rPr>
          <w:bCs/>
          <w:vertAlign w:val="subscript"/>
          <w:lang w:val="sv-SE"/>
        </w:rPr>
        <w:t>LTM-processing</w:t>
      </w:r>
    </w:p>
    <w:p w14:paraId="318B6EFE" w14:textId="77777777" w:rsidR="00AA1AF7" w:rsidRPr="00D03247" w:rsidRDefault="00AA1AF7" w:rsidP="00AA1AF7">
      <w:pPr>
        <w:spacing w:after="120"/>
        <w:rPr>
          <w:rFonts w:eastAsia="宋体"/>
          <w:color w:val="000000" w:themeColor="text1"/>
          <w:sz w:val="20"/>
          <w:szCs w:val="20"/>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rFonts w:eastAsiaTheme="minorEastAsia"/>
          <w:bCs/>
          <w:color w:val="000000" w:themeColor="text1"/>
          <w:sz w:val="20"/>
          <w:szCs w:val="20"/>
          <w:lang w:val="en-US"/>
        </w:rPr>
        <w:t xml:space="preserve"> FFS the following </w:t>
      </w:r>
      <w:r>
        <w:rPr>
          <w:rFonts w:eastAsia="宋体" w:hint="eastAsia"/>
          <w:color w:val="000000" w:themeColor="text1"/>
          <w:sz w:val="20"/>
          <w:szCs w:val="20"/>
          <w:lang w:val="en-US"/>
        </w:rPr>
        <w:t>proposal</w:t>
      </w:r>
      <w:r w:rsidRPr="00D03247">
        <w:rPr>
          <w:rFonts w:eastAsiaTheme="minorEastAsia"/>
          <w:bCs/>
          <w:color w:val="000000" w:themeColor="text1"/>
          <w:sz w:val="20"/>
          <w:szCs w:val="20"/>
          <w:lang w:val="en-US"/>
        </w:rPr>
        <w:t>:</w:t>
      </w:r>
    </w:p>
    <w:p w14:paraId="402E7DF2" w14:textId="2BCDD95F" w:rsidR="00190F55" w:rsidRPr="009D3254" w:rsidRDefault="00190F55" w:rsidP="00190F55">
      <w:pPr>
        <w:numPr>
          <w:ilvl w:val="0"/>
          <w:numId w:val="33"/>
        </w:numPr>
        <w:spacing w:after="120"/>
        <w:ind w:leftChars="200" w:left="880" w:hangingChars="200" w:hanging="400"/>
        <w:rPr>
          <w:rFonts w:eastAsiaTheme="minorEastAsia"/>
          <w:sz w:val="20"/>
          <w:szCs w:val="20"/>
          <w:lang w:val="en-US"/>
        </w:rPr>
      </w:pPr>
      <w:r w:rsidRPr="007C2662">
        <w:rPr>
          <w:rFonts w:eastAsiaTheme="minorEastAsia"/>
          <w:sz w:val="20"/>
          <w:szCs w:val="20"/>
          <w:lang w:val="en-US"/>
        </w:rPr>
        <w:t>Proposal 1:</w:t>
      </w:r>
      <w:r w:rsidRPr="007C2662">
        <w:rPr>
          <w:rFonts w:ascii="Arial" w:eastAsiaTheme="minorEastAsia" w:hAnsi="Arial" w:cs="Arial"/>
          <w:sz w:val="16"/>
          <w:szCs w:val="16"/>
          <w:lang w:val="en-US"/>
        </w:rPr>
        <w:t xml:space="preserve"> </w:t>
      </w:r>
      <w:bookmarkStart w:id="1" w:name="_Hlk194495756"/>
      <w:r w:rsidRPr="007C2662">
        <w:rPr>
          <w:rFonts w:eastAsiaTheme="minorEastAsia"/>
          <w:sz w:val="20"/>
          <w:szCs w:val="20"/>
          <w:lang w:val="en-US"/>
        </w:rPr>
        <w:t>T</w:t>
      </w:r>
      <w:r w:rsidRPr="007C2662">
        <w:rPr>
          <w:rFonts w:eastAsiaTheme="minorEastAsia"/>
          <w:sz w:val="20"/>
          <w:szCs w:val="20"/>
          <w:vertAlign w:val="subscript"/>
          <w:lang w:val="en-US"/>
        </w:rPr>
        <w:t>LTM-processing</w:t>
      </w:r>
      <w:bookmarkEnd w:id="1"/>
      <w:r w:rsidRPr="007C2662">
        <w:rPr>
          <w:rFonts w:eastAsiaTheme="minorEastAsia"/>
          <w:sz w:val="20"/>
          <w:szCs w:val="20"/>
          <w:lang w:val="en-US"/>
        </w:rPr>
        <w:t xml:space="preserve"> is the time for UE processing, consisting of applying the target cell parameters and L1/L2 change.</w:t>
      </w:r>
    </w:p>
    <w:p w14:paraId="52A2863A" w14:textId="2DF50502" w:rsidR="00190F55" w:rsidRPr="009D3254" w:rsidRDefault="00190F55" w:rsidP="00190F55">
      <w:pPr>
        <w:numPr>
          <w:ilvl w:val="2"/>
          <w:numId w:val="33"/>
        </w:numPr>
        <w:spacing w:after="120"/>
        <w:rPr>
          <w:rFonts w:eastAsiaTheme="minorEastAsia"/>
          <w:sz w:val="20"/>
          <w:szCs w:val="20"/>
          <w:lang w:val="en-US"/>
        </w:rPr>
      </w:pPr>
      <w:r w:rsidRPr="007C2662">
        <w:rPr>
          <w:rFonts w:eastAsiaTheme="minorEastAsia"/>
          <w:sz w:val="20"/>
          <w:szCs w:val="20"/>
          <w:lang w:val="en-US"/>
        </w:rPr>
        <w:t>Pro</w:t>
      </w:r>
      <w:r w:rsidRPr="006B13D1">
        <w:rPr>
          <w:rFonts w:eastAsiaTheme="minorEastAsia"/>
          <w:sz w:val="20"/>
          <w:szCs w:val="20"/>
          <w:lang w:val="en-US"/>
        </w:rPr>
        <w:t>posa</w:t>
      </w:r>
      <w:r w:rsidRPr="009D3254">
        <w:rPr>
          <w:rFonts w:eastAsiaTheme="minorEastAsia"/>
          <w:sz w:val="20"/>
          <w:szCs w:val="20"/>
          <w:lang w:val="en-US"/>
        </w:rPr>
        <w:t xml:space="preserve">l </w:t>
      </w:r>
      <w:r w:rsidRPr="009D3254">
        <w:rPr>
          <w:rFonts w:eastAsiaTheme="minorEastAsia" w:hint="eastAsia"/>
          <w:sz w:val="20"/>
          <w:szCs w:val="20"/>
          <w:lang w:val="en-US"/>
        </w:rPr>
        <w:t>1a</w:t>
      </w:r>
      <w:r w:rsidRPr="009D3254">
        <w:rPr>
          <w:rFonts w:eastAsiaTheme="minorEastAsia"/>
          <w:sz w:val="20"/>
          <w:szCs w:val="20"/>
          <w:lang w:val="en-US"/>
        </w:rPr>
        <w:t>:</w:t>
      </w:r>
      <w:r w:rsidRPr="009D3254">
        <w:rPr>
          <w:rFonts w:eastAsiaTheme="minorEastAsia" w:hint="eastAsia"/>
          <w:sz w:val="20"/>
          <w:szCs w:val="20"/>
          <w:lang w:val="en-US"/>
        </w:rPr>
        <w:t xml:space="preserve"> </w:t>
      </w:r>
      <w:r w:rsidRPr="009D3254">
        <w:rPr>
          <w:bCs/>
          <w:sz w:val="20"/>
          <w:szCs w:val="20"/>
        </w:rPr>
        <w:t>T</w:t>
      </w:r>
      <w:r w:rsidRPr="009D3254">
        <w:rPr>
          <w:bCs/>
          <w:sz w:val="20"/>
          <w:szCs w:val="20"/>
          <w:vertAlign w:val="subscript"/>
        </w:rPr>
        <w:t>LTM-processing</w:t>
      </w:r>
      <w:r w:rsidRPr="00671769">
        <w:rPr>
          <w:rFonts w:eastAsia="MS Mincho"/>
          <w:sz w:val="20"/>
          <w:szCs w:val="20"/>
          <w:lang w:val="en-GB" w:eastAsia="en-US"/>
        </w:rPr>
        <w:t xml:space="preserve"> can be up to 20ms.</w:t>
      </w:r>
    </w:p>
    <w:p w14:paraId="729D73F3" w14:textId="77777777" w:rsidR="00190F55" w:rsidRPr="00CD1562" w:rsidRDefault="00190F55" w:rsidP="00190F55">
      <w:pPr>
        <w:spacing w:after="120"/>
        <w:rPr>
          <w:rFonts w:eastAsia="宋体"/>
          <w:color w:val="000000" w:themeColor="text1"/>
          <w:sz w:val="20"/>
          <w:szCs w:val="20"/>
          <w:lang w:val="en-US"/>
        </w:rPr>
      </w:pPr>
    </w:p>
    <w:p w14:paraId="2FAF925F" w14:textId="5280F1CE" w:rsidR="00190F55" w:rsidRPr="00942432" w:rsidRDefault="00190F55" w:rsidP="00AA1AF7">
      <w:pPr>
        <w:pStyle w:val="issue"/>
        <w:rPr>
          <w:rFonts w:eastAsiaTheme="minorEastAsia"/>
          <w:bCs/>
          <w:vertAlign w:val="subscript"/>
          <w:lang w:val="sv-SE" w:eastAsia="zh-CN"/>
        </w:rPr>
      </w:pPr>
      <w:r w:rsidRPr="00942432">
        <w:t xml:space="preserve">Issue </w:t>
      </w:r>
      <w:r w:rsidRPr="00942432">
        <w:rPr>
          <w:rFonts w:eastAsiaTheme="minorEastAsia"/>
        </w:rPr>
        <w:t>1-2</w:t>
      </w:r>
      <w:r w:rsidRPr="00942432">
        <w:t>-</w:t>
      </w:r>
      <w:r w:rsidRPr="00942432">
        <w:rPr>
          <w:rFonts w:eastAsiaTheme="minorEastAsia" w:hint="eastAsia"/>
          <w:lang w:eastAsia="zh-CN"/>
        </w:rPr>
        <w:t>11</w:t>
      </w:r>
      <w:r w:rsidRPr="00942432">
        <w:t xml:space="preserve">: </w:t>
      </w:r>
      <w:r w:rsidRPr="00942432">
        <w:rPr>
          <w:bCs/>
          <w:lang w:val="sv-SE"/>
        </w:rPr>
        <w:t>T</w:t>
      </w:r>
      <w:r w:rsidRPr="00942432">
        <w:rPr>
          <w:bCs/>
          <w:vertAlign w:val="subscript"/>
          <w:lang w:val="sv-SE"/>
        </w:rPr>
        <w:t>first-RS</w:t>
      </w:r>
      <w:r w:rsidRPr="00942432">
        <w:rPr>
          <w:rFonts w:eastAsiaTheme="minorEastAsia"/>
        </w:rPr>
        <w:t xml:space="preserve"> </w:t>
      </w:r>
      <w:r w:rsidRPr="00942432">
        <w:rPr>
          <w:rFonts w:eastAsiaTheme="minorEastAsia" w:hint="eastAsia"/>
          <w:lang w:eastAsia="zh-CN"/>
        </w:rPr>
        <w:t xml:space="preserve">/ </w:t>
      </w:r>
      <w:r w:rsidRPr="00942432">
        <w:rPr>
          <w:rFonts w:eastAsiaTheme="minorEastAsia"/>
        </w:rPr>
        <w:t>T</w:t>
      </w:r>
      <w:r w:rsidRPr="00942432">
        <w:rPr>
          <w:rFonts w:eastAsiaTheme="minorEastAsia"/>
          <w:vertAlign w:val="subscript"/>
        </w:rPr>
        <w:t>RS</w:t>
      </w:r>
    </w:p>
    <w:p w14:paraId="72FBC388" w14:textId="2F68A509" w:rsidR="006566C5" w:rsidRDefault="00190F55" w:rsidP="00190F55">
      <w:pPr>
        <w:pStyle w:val="issue"/>
        <w:rPr>
          <w:rFonts w:eastAsiaTheme="minorEastAsia"/>
          <w:bCs/>
          <w:vertAlign w:val="subscript"/>
          <w:lang w:val="sv-SE" w:eastAsia="zh-CN"/>
        </w:rPr>
      </w:pPr>
      <w:r w:rsidRPr="00942432">
        <w:t xml:space="preserve">Issue </w:t>
      </w:r>
      <w:r w:rsidRPr="00942432">
        <w:rPr>
          <w:rFonts w:eastAsiaTheme="minorEastAsia"/>
        </w:rPr>
        <w:t>1-2</w:t>
      </w:r>
      <w:r w:rsidRPr="00942432">
        <w:t>-</w:t>
      </w:r>
      <w:r w:rsidRPr="00942432">
        <w:rPr>
          <w:rFonts w:eastAsiaTheme="minorEastAsia" w:hint="eastAsia"/>
          <w:lang w:eastAsia="zh-CN"/>
        </w:rPr>
        <w:t>12</w:t>
      </w:r>
      <w:r w:rsidRPr="00942432">
        <w:t xml:space="preserve">: </w:t>
      </w:r>
      <w:r w:rsidRPr="00942432">
        <w:rPr>
          <w:bCs/>
          <w:lang w:val="sv-SE"/>
        </w:rPr>
        <w:t>T</w:t>
      </w:r>
      <w:r w:rsidRPr="00942432">
        <w:rPr>
          <w:bCs/>
          <w:vertAlign w:val="subscript"/>
          <w:lang w:val="sv-SE"/>
        </w:rPr>
        <w:t>RS-proc</w:t>
      </w:r>
    </w:p>
    <w:p w14:paraId="75FE2203" w14:textId="71CFA608" w:rsidR="006566C5" w:rsidRPr="00126B31" w:rsidRDefault="006566C5" w:rsidP="00126B31">
      <w:pPr>
        <w:numPr>
          <w:ilvl w:val="0"/>
          <w:numId w:val="33"/>
        </w:numPr>
        <w:spacing w:after="120"/>
        <w:ind w:leftChars="200" w:left="880" w:hangingChars="200" w:hanging="400"/>
        <w:rPr>
          <w:rFonts w:eastAsiaTheme="minorEastAsia"/>
          <w:lang w:val="en-US"/>
        </w:rPr>
      </w:pPr>
      <w:r w:rsidRPr="00707915">
        <w:rPr>
          <w:rFonts w:eastAsiaTheme="minorEastAsia"/>
          <w:sz w:val="20"/>
          <w:szCs w:val="20"/>
          <w:lang w:val="en-US"/>
        </w:rPr>
        <w:t>The issue</w:t>
      </w:r>
      <w:r>
        <w:rPr>
          <w:rFonts w:eastAsiaTheme="minorEastAsia" w:hint="eastAsia"/>
          <w:sz w:val="20"/>
          <w:szCs w:val="20"/>
          <w:lang w:val="en-US"/>
        </w:rPr>
        <w:t>s are merged into i</w:t>
      </w:r>
      <w:r w:rsidRPr="00707915">
        <w:rPr>
          <w:rFonts w:eastAsiaTheme="minorEastAsia"/>
          <w:sz w:val="20"/>
          <w:szCs w:val="20"/>
          <w:lang w:val="en-US"/>
        </w:rPr>
        <w:t>ssue 1-2-3</w:t>
      </w:r>
      <w:r>
        <w:rPr>
          <w:rFonts w:eastAsiaTheme="minorEastAsia" w:hint="eastAsia"/>
          <w:sz w:val="20"/>
          <w:szCs w:val="20"/>
          <w:lang w:val="en-US"/>
        </w:rPr>
        <w:t>.</w:t>
      </w:r>
    </w:p>
    <w:p w14:paraId="1ED1CF58" w14:textId="77777777" w:rsidR="00AA1AF7" w:rsidRPr="00AA1AF7" w:rsidRDefault="00AA1AF7" w:rsidP="002C0185">
      <w:pPr>
        <w:pStyle w:val="aff8"/>
        <w:overflowPunct/>
        <w:autoSpaceDE/>
        <w:autoSpaceDN/>
        <w:adjustRightInd/>
        <w:spacing w:after="120"/>
        <w:ind w:left="1800" w:firstLineChars="0" w:firstLine="0"/>
        <w:textAlignment w:val="auto"/>
        <w:rPr>
          <w:rFonts w:eastAsia="宋体"/>
          <w:color w:val="000000" w:themeColor="text1"/>
          <w:sz w:val="20"/>
          <w:szCs w:val="20"/>
          <w:lang w:val="en-US"/>
        </w:rPr>
      </w:pPr>
    </w:p>
    <w:p w14:paraId="61E22C06" w14:textId="77777777" w:rsidR="00190F55" w:rsidRDefault="00190F55" w:rsidP="00190F55">
      <w:pPr>
        <w:pStyle w:val="issue"/>
        <w:rPr>
          <w:rFonts w:eastAsia="宋体"/>
          <w:bCs/>
          <w:vertAlign w:val="subscript"/>
        </w:rPr>
      </w:pPr>
      <w:r w:rsidRPr="00771AFD">
        <w:t xml:space="preserve">Issue </w:t>
      </w:r>
      <w:r>
        <w:rPr>
          <w:rFonts w:eastAsiaTheme="minorEastAsia"/>
        </w:rPr>
        <w:t>1-2</w:t>
      </w:r>
      <w:r w:rsidRPr="00771AFD">
        <w:t>-</w:t>
      </w:r>
      <w:r>
        <w:rPr>
          <w:rFonts w:eastAsiaTheme="minorEastAsia" w:hint="eastAsia"/>
          <w:lang w:eastAsia="zh-CN"/>
        </w:rPr>
        <w:t>13</w:t>
      </w:r>
      <w:r w:rsidRPr="00771AFD">
        <w:t xml:space="preserve">: </w:t>
      </w:r>
      <w:r w:rsidRPr="00CD1562">
        <w:rPr>
          <w:rFonts w:eastAsia="宋体"/>
          <w:bCs/>
        </w:rPr>
        <w:t>T</w:t>
      </w:r>
      <w:r w:rsidRPr="00CD1562">
        <w:rPr>
          <w:rFonts w:eastAsia="宋体"/>
          <w:bCs/>
          <w:vertAlign w:val="subscript"/>
        </w:rPr>
        <w:t>LTM-IU</w:t>
      </w:r>
    </w:p>
    <w:p w14:paraId="5763A6F4" w14:textId="37FBEE07" w:rsidR="00AA1AF7" w:rsidRPr="00D03247" w:rsidRDefault="00AA1AF7" w:rsidP="00AA1AF7">
      <w:pPr>
        <w:spacing w:after="120"/>
        <w:rPr>
          <w:rFonts w:eastAsia="宋体"/>
          <w:color w:val="000000" w:themeColor="text1"/>
          <w:sz w:val="20"/>
          <w:szCs w:val="20"/>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rFonts w:eastAsiaTheme="minorEastAsia"/>
          <w:bCs/>
          <w:color w:val="000000" w:themeColor="text1"/>
          <w:sz w:val="20"/>
          <w:szCs w:val="20"/>
          <w:lang w:val="en-US"/>
        </w:rPr>
        <w:t xml:space="preserve"> FFS the following </w:t>
      </w:r>
      <w:r>
        <w:rPr>
          <w:rFonts w:eastAsia="宋体" w:hint="eastAsia"/>
          <w:color w:val="000000" w:themeColor="text1"/>
          <w:sz w:val="20"/>
          <w:szCs w:val="20"/>
          <w:lang w:val="en-US"/>
        </w:rPr>
        <w:t>proposal</w:t>
      </w:r>
      <w:r w:rsidRPr="00D03247">
        <w:rPr>
          <w:rFonts w:eastAsiaTheme="minorEastAsia"/>
          <w:bCs/>
          <w:color w:val="000000" w:themeColor="text1"/>
          <w:sz w:val="20"/>
          <w:szCs w:val="20"/>
          <w:lang w:val="en-US"/>
        </w:rPr>
        <w:t>:</w:t>
      </w:r>
    </w:p>
    <w:p w14:paraId="5BB86197" w14:textId="6E786B79" w:rsidR="00190F55" w:rsidRPr="00AA1AF7" w:rsidRDefault="00190F55" w:rsidP="00065FF4">
      <w:pPr>
        <w:numPr>
          <w:ilvl w:val="0"/>
          <w:numId w:val="33"/>
        </w:numPr>
        <w:spacing w:after="120"/>
        <w:ind w:leftChars="200" w:left="880" w:hangingChars="200" w:hanging="400"/>
        <w:rPr>
          <w:rFonts w:eastAsia="宋体"/>
          <w:color w:val="000000" w:themeColor="text1"/>
          <w:sz w:val="20"/>
          <w:szCs w:val="20"/>
          <w:lang w:val="en-US"/>
        </w:rPr>
      </w:pPr>
      <w:r w:rsidRPr="00AA1AF7">
        <w:rPr>
          <w:rFonts w:eastAsiaTheme="minorEastAsia"/>
          <w:sz w:val="20"/>
          <w:szCs w:val="20"/>
          <w:lang w:val="en-US"/>
        </w:rPr>
        <w:t>Proposal 1:</w:t>
      </w:r>
      <w:r w:rsidRPr="00AA1AF7">
        <w:rPr>
          <w:rFonts w:ascii="Arial" w:eastAsiaTheme="minorEastAsia" w:hAnsi="Arial" w:cs="Arial"/>
          <w:sz w:val="16"/>
          <w:szCs w:val="16"/>
          <w:lang w:val="en-US"/>
        </w:rPr>
        <w:t xml:space="preserve"> </w:t>
      </w:r>
      <w:bookmarkStart w:id="2" w:name="_Hlk194495786"/>
      <w:r w:rsidRPr="00AA1AF7">
        <w:rPr>
          <w:rFonts w:eastAsiaTheme="minorEastAsia"/>
          <w:sz w:val="20"/>
          <w:szCs w:val="20"/>
          <w:lang w:val="en-US"/>
        </w:rPr>
        <w:t>T</w:t>
      </w:r>
      <w:r w:rsidRPr="00AA1AF7">
        <w:rPr>
          <w:rFonts w:eastAsiaTheme="minorEastAsia"/>
          <w:sz w:val="20"/>
          <w:szCs w:val="20"/>
          <w:vertAlign w:val="subscript"/>
          <w:lang w:val="en-US"/>
        </w:rPr>
        <w:t>LTM-IU</w:t>
      </w:r>
      <w:bookmarkEnd w:id="2"/>
      <w:r w:rsidRPr="00AA1AF7">
        <w:rPr>
          <w:rFonts w:eastAsiaTheme="minorEastAsia"/>
          <w:sz w:val="20"/>
          <w:szCs w:val="20"/>
          <w:vertAlign w:val="subscript"/>
          <w:lang w:val="en-US"/>
        </w:rPr>
        <w:t xml:space="preserve"> </w:t>
      </w:r>
      <w:r w:rsidRPr="00AA1AF7">
        <w:rPr>
          <w:rFonts w:eastAsiaTheme="minorEastAsia"/>
          <w:sz w:val="20"/>
          <w:szCs w:val="20"/>
          <w:lang w:val="en-US"/>
        </w:rPr>
        <w:t>is the interruption uncertainty during LTM cell switch.</w:t>
      </w:r>
      <w:r w:rsidRPr="00AA1AF7">
        <w:rPr>
          <w:lang w:val="en-US"/>
        </w:rPr>
        <w:t xml:space="preserve"> </w:t>
      </w:r>
    </w:p>
    <w:p w14:paraId="296DD830" w14:textId="77777777" w:rsidR="00AA1AF7" w:rsidRPr="00AA1AF7" w:rsidRDefault="00AA1AF7" w:rsidP="00AA1AF7">
      <w:pPr>
        <w:spacing w:after="120"/>
        <w:ind w:left="880"/>
        <w:rPr>
          <w:rFonts w:eastAsia="宋体"/>
          <w:color w:val="000000" w:themeColor="text1"/>
          <w:sz w:val="20"/>
          <w:szCs w:val="20"/>
          <w:lang w:val="en-US"/>
        </w:rPr>
      </w:pPr>
    </w:p>
    <w:p w14:paraId="4B84CDA6" w14:textId="77777777" w:rsidR="00190F55" w:rsidRDefault="00190F55" w:rsidP="00190F55">
      <w:pPr>
        <w:pStyle w:val="issue"/>
        <w:rPr>
          <w:rFonts w:eastAsia="宋体"/>
          <w:bCs/>
          <w:vertAlign w:val="subscript"/>
          <w:lang w:val="en-GB"/>
        </w:rPr>
      </w:pPr>
      <w:r w:rsidRPr="00771AFD">
        <w:t xml:space="preserve">Issue </w:t>
      </w:r>
      <w:r>
        <w:rPr>
          <w:rFonts w:eastAsiaTheme="minorEastAsia"/>
        </w:rPr>
        <w:t>1-2</w:t>
      </w:r>
      <w:r w:rsidRPr="00771AFD">
        <w:t>-</w:t>
      </w:r>
      <w:r>
        <w:rPr>
          <w:rFonts w:eastAsiaTheme="minorEastAsia" w:hint="eastAsia"/>
          <w:lang w:eastAsia="zh-CN"/>
        </w:rPr>
        <w:t>14</w:t>
      </w:r>
      <w:r w:rsidRPr="00771AFD">
        <w:t xml:space="preserve">: </w:t>
      </w:r>
      <w:r w:rsidRPr="00671769">
        <w:rPr>
          <w:rFonts w:eastAsia="宋体"/>
          <w:bCs/>
          <w:lang w:val="en-GB"/>
        </w:rPr>
        <w:t>T</w:t>
      </w:r>
      <w:r w:rsidRPr="00671769">
        <w:rPr>
          <w:rFonts w:eastAsia="宋体"/>
          <w:bCs/>
          <w:vertAlign w:val="subscript"/>
          <w:lang w:val="en-GB"/>
        </w:rPr>
        <w:t>wait_RS</w:t>
      </w:r>
    </w:p>
    <w:p w14:paraId="2485033B" w14:textId="77777777" w:rsidR="00AA1AF7" w:rsidRPr="00D03247" w:rsidRDefault="00AA1AF7" w:rsidP="00AA1AF7">
      <w:pPr>
        <w:spacing w:after="120"/>
        <w:rPr>
          <w:rFonts w:eastAsia="宋体"/>
          <w:color w:val="000000" w:themeColor="text1"/>
          <w:sz w:val="20"/>
          <w:szCs w:val="20"/>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rFonts w:eastAsiaTheme="minorEastAsia"/>
          <w:bCs/>
          <w:color w:val="000000" w:themeColor="text1"/>
          <w:sz w:val="20"/>
          <w:szCs w:val="20"/>
          <w:lang w:val="en-US"/>
        </w:rPr>
        <w:t xml:space="preserve"> FFS the following </w:t>
      </w:r>
      <w:r>
        <w:rPr>
          <w:rFonts w:eastAsia="宋体" w:hint="eastAsia"/>
          <w:color w:val="000000" w:themeColor="text1"/>
          <w:sz w:val="20"/>
          <w:szCs w:val="20"/>
          <w:lang w:val="en-US"/>
        </w:rPr>
        <w:t>proposal</w:t>
      </w:r>
      <w:r w:rsidRPr="00D03247">
        <w:rPr>
          <w:rFonts w:eastAsiaTheme="minorEastAsia"/>
          <w:bCs/>
          <w:color w:val="000000" w:themeColor="text1"/>
          <w:sz w:val="20"/>
          <w:szCs w:val="20"/>
          <w:lang w:val="en-US"/>
        </w:rPr>
        <w:t>:</w:t>
      </w:r>
    </w:p>
    <w:p w14:paraId="5B0C6398" w14:textId="30A8B47D" w:rsidR="00190F55" w:rsidRPr="007C2662" w:rsidRDefault="00190F55" w:rsidP="00190F55">
      <w:pPr>
        <w:numPr>
          <w:ilvl w:val="0"/>
          <w:numId w:val="33"/>
        </w:numPr>
        <w:spacing w:after="120"/>
        <w:ind w:leftChars="200" w:left="880" w:hangingChars="200" w:hanging="400"/>
        <w:rPr>
          <w:rFonts w:eastAsiaTheme="minorEastAsia"/>
          <w:sz w:val="20"/>
          <w:szCs w:val="20"/>
          <w:lang w:val="en-US"/>
        </w:rPr>
      </w:pPr>
      <w:r w:rsidRPr="007C2662">
        <w:rPr>
          <w:rFonts w:eastAsiaTheme="minorEastAsia"/>
          <w:sz w:val="20"/>
          <w:szCs w:val="20"/>
          <w:lang w:val="en-US"/>
        </w:rPr>
        <w:t>P</w:t>
      </w:r>
      <w:r w:rsidRPr="00427303">
        <w:rPr>
          <w:rFonts w:eastAsiaTheme="minorEastAsia"/>
          <w:sz w:val="20"/>
          <w:szCs w:val="20"/>
          <w:lang w:val="en-US"/>
        </w:rPr>
        <w:t>roposal 1:</w:t>
      </w:r>
      <w:r w:rsidRPr="00427303">
        <w:rPr>
          <w:rFonts w:ascii="Arial" w:eastAsiaTheme="minorEastAsia" w:hAnsi="Arial" w:cs="Arial"/>
          <w:sz w:val="16"/>
          <w:szCs w:val="16"/>
          <w:lang w:val="en-US"/>
        </w:rPr>
        <w:t xml:space="preserve"> </w:t>
      </w:r>
      <w:bookmarkStart w:id="3" w:name="_Hlk194497887"/>
      <w:r w:rsidRPr="00671769">
        <w:rPr>
          <w:rFonts w:eastAsia="PMingLiU"/>
          <w:sz w:val="18"/>
          <w:szCs w:val="18"/>
          <w:lang w:val="en-GB" w:eastAsia="en-US"/>
        </w:rPr>
        <w:t>T</w:t>
      </w:r>
      <w:r w:rsidRPr="00671769">
        <w:rPr>
          <w:rFonts w:eastAsia="PMingLiU"/>
          <w:sz w:val="18"/>
          <w:szCs w:val="18"/>
          <w:vertAlign w:val="subscript"/>
          <w:lang w:val="en-GB" w:eastAsia="en-US"/>
        </w:rPr>
        <w:t>wait_RS</w:t>
      </w:r>
      <w:bookmarkEnd w:id="3"/>
      <w:r w:rsidRPr="00671769">
        <w:rPr>
          <w:rFonts w:eastAsia="MS Mincho"/>
          <w:sz w:val="20"/>
          <w:szCs w:val="20"/>
          <w:lang w:val="en-GB" w:eastAsia="en-US"/>
        </w:rPr>
        <w:t xml:space="preserve"> is the uncertainty in acquiring the first SSB for T/F tracking on the new cell</w:t>
      </w:r>
      <w:r w:rsidRPr="00427303">
        <w:rPr>
          <w:rFonts w:eastAsiaTheme="minorEastAsia"/>
          <w:sz w:val="20"/>
          <w:szCs w:val="20"/>
          <w:lang w:val="en-US"/>
        </w:rPr>
        <w:t>.</w:t>
      </w:r>
    </w:p>
    <w:p w14:paraId="28275062" w14:textId="77777777" w:rsidR="00190F55" w:rsidRPr="005C036F" w:rsidRDefault="00190F55" w:rsidP="00190F55">
      <w:pPr>
        <w:spacing w:after="120"/>
        <w:rPr>
          <w:rFonts w:eastAsia="宋体"/>
          <w:color w:val="000000" w:themeColor="text1"/>
          <w:sz w:val="20"/>
          <w:szCs w:val="20"/>
          <w:lang w:val="en-US"/>
        </w:rPr>
      </w:pPr>
    </w:p>
    <w:p w14:paraId="6E7C1E50" w14:textId="2AA3CE83" w:rsidR="00097B25" w:rsidRDefault="00190F55" w:rsidP="00190F55">
      <w:pPr>
        <w:pStyle w:val="issue"/>
        <w:rPr>
          <w:rFonts w:eastAsiaTheme="minorEastAsia"/>
          <w:bCs/>
          <w:lang w:eastAsia="zh-CN"/>
        </w:rPr>
      </w:pPr>
      <w:r w:rsidRPr="00771AFD">
        <w:t xml:space="preserve">Issue </w:t>
      </w:r>
      <w:r>
        <w:rPr>
          <w:rFonts w:eastAsiaTheme="minorEastAsia"/>
        </w:rPr>
        <w:t>1-2</w:t>
      </w:r>
      <w:r w:rsidRPr="00771AFD">
        <w:t>-</w:t>
      </w:r>
      <w:r>
        <w:rPr>
          <w:rFonts w:eastAsiaTheme="minorEastAsia" w:hint="eastAsia"/>
          <w:lang w:eastAsia="zh-CN"/>
        </w:rPr>
        <w:t>15</w:t>
      </w:r>
      <w:r w:rsidRPr="00771AFD">
        <w:t xml:space="preserve">: </w:t>
      </w:r>
      <w:r>
        <w:rPr>
          <w:rFonts w:eastAsiaTheme="minorEastAsia" w:hint="eastAsia"/>
          <w:bCs/>
          <w:lang w:eastAsia="zh-CN"/>
        </w:rPr>
        <w:t>Other</w:t>
      </w:r>
    </w:p>
    <w:p w14:paraId="2477392C" w14:textId="77777777" w:rsidR="00EE694D" w:rsidRDefault="00EE694D" w:rsidP="00097B25">
      <w:pPr>
        <w:spacing w:after="120"/>
        <w:rPr>
          <w:rFonts w:eastAsiaTheme="minorEastAsia"/>
          <w:b/>
          <w:color w:val="000000" w:themeColor="text1"/>
          <w:sz w:val="20"/>
          <w:szCs w:val="20"/>
          <w:lang w:val="en-US"/>
        </w:rPr>
      </w:pPr>
      <w:r w:rsidRPr="00D03247">
        <w:rPr>
          <w:rFonts w:eastAsiaTheme="minorEastAsia"/>
          <w:b/>
          <w:color w:val="000000" w:themeColor="text1"/>
          <w:sz w:val="20"/>
          <w:szCs w:val="20"/>
          <w:lang w:val="en-US"/>
        </w:rPr>
        <w:t xml:space="preserve">&lt; Agreement &gt; </w:t>
      </w:r>
    </w:p>
    <w:p w14:paraId="28556659" w14:textId="77777777" w:rsidR="00EE694D" w:rsidRPr="00EE694D" w:rsidRDefault="00EE694D" w:rsidP="00EE694D">
      <w:pPr>
        <w:numPr>
          <w:ilvl w:val="0"/>
          <w:numId w:val="33"/>
        </w:numPr>
        <w:spacing w:after="120"/>
        <w:ind w:leftChars="200" w:left="880" w:hangingChars="200" w:hanging="400"/>
        <w:rPr>
          <w:rFonts w:eastAsiaTheme="minorEastAsia"/>
          <w:sz w:val="20"/>
          <w:szCs w:val="20"/>
          <w:lang w:val="en-US"/>
        </w:rPr>
      </w:pPr>
      <w:r w:rsidRPr="00EE694D">
        <w:rPr>
          <w:rFonts w:eastAsia="宋体"/>
          <w:color w:val="000000" w:themeColor="text1"/>
          <w:sz w:val="20"/>
          <w:szCs w:val="20"/>
          <w:lang w:val="en-US"/>
        </w:rPr>
        <w:t xml:space="preserve">L1 measurement behaviour, which was introduced in R18, is not changed. CLTM requirements do not apply for the candidate cells without active TCI states after TCI state activation for at least one candidate cell in </w:t>
      </w:r>
      <w:r>
        <w:rPr>
          <w:rFonts w:eastAsia="宋体" w:hint="eastAsia"/>
          <w:color w:val="000000" w:themeColor="text1"/>
          <w:sz w:val="20"/>
          <w:szCs w:val="20"/>
          <w:lang w:val="en-US"/>
        </w:rPr>
        <w:t>FR2.</w:t>
      </w:r>
    </w:p>
    <w:p w14:paraId="25C85BA7" w14:textId="5BEBA29D" w:rsidR="00BB0694" w:rsidRPr="00A63AF5" w:rsidRDefault="00BB0694" w:rsidP="00A63AF5">
      <w:pPr>
        <w:pStyle w:val="2"/>
        <w:rPr>
          <w:bCs/>
          <w:lang w:val="en-US"/>
        </w:rPr>
      </w:pPr>
      <w:r>
        <w:rPr>
          <w:rFonts w:hint="eastAsia"/>
          <w:bCs/>
          <w:lang w:val="en-US"/>
        </w:rPr>
        <w:t>Subsequent Conditional LTM</w:t>
      </w:r>
    </w:p>
    <w:p w14:paraId="37B40011" w14:textId="77777777" w:rsidR="00190F55" w:rsidRDefault="00190F55" w:rsidP="00190F55">
      <w:pPr>
        <w:pStyle w:val="issue"/>
        <w:rPr>
          <w:rFonts w:eastAsiaTheme="minorEastAsia"/>
        </w:rPr>
      </w:pPr>
      <w:r w:rsidRPr="00433DE7">
        <w:t xml:space="preserve">Issue </w:t>
      </w:r>
      <w:r>
        <w:rPr>
          <w:rFonts w:eastAsiaTheme="minorEastAsia" w:hint="eastAsia"/>
        </w:rPr>
        <w:t>1-3</w:t>
      </w:r>
      <w:r w:rsidRPr="00433DE7">
        <w:t>-</w:t>
      </w:r>
      <w:r>
        <w:rPr>
          <w:rFonts w:eastAsiaTheme="minorEastAsia" w:hint="eastAsia"/>
        </w:rPr>
        <w:t>1</w:t>
      </w:r>
      <w:r w:rsidRPr="00433DE7">
        <w:t>:</w:t>
      </w:r>
      <w:r w:rsidRPr="00902C33">
        <w:t xml:space="preserve"> General</w:t>
      </w:r>
      <w:r w:rsidRPr="00433DE7">
        <w:t xml:space="preserve"> </w:t>
      </w:r>
      <w:r w:rsidRPr="00DF72A2">
        <w:t xml:space="preserve">aspects </w:t>
      </w:r>
      <w:r w:rsidRPr="00433DE7">
        <w:t>o</w:t>
      </w:r>
      <w:r>
        <w:rPr>
          <w:rFonts w:eastAsiaTheme="minorEastAsia"/>
        </w:rPr>
        <w:t>f</w:t>
      </w:r>
      <w:r>
        <w:rPr>
          <w:rFonts w:eastAsiaTheme="minorEastAsia" w:hint="eastAsia"/>
        </w:rPr>
        <w:t xml:space="preserve"> </w:t>
      </w:r>
      <w:r w:rsidRPr="00DF72A2">
        <w:rPr>
          <w:rFonts w:eastAsiaTheme="minorEastAsia"/>
        </w:rPr>
        <w:t>Subsequent</w:t>
      </w:r>
      <w:r w:rsidRPr="00433DE7">
        <w:t xml:space="preserve"> </w:t>
      </w:r>
      <w:r w:rsidRPr="008A1C4D">
        <w:t>Conditional LTM</w:t>
      </w:r>
      <w:r>
        <w:rPr>
          <w:rFonts w:eastAsiaTheme="minorEastAsia" w:hint="eastAsia"/>
        </w:rPr>
        <w:t xml:space="preserve"> delay</w:t>
      </w:r>
    </w:p>
    <w:p w14:paraId="1962419B" w14:textId="77777777" w:rsidR="0051784A" w:rsidRPr="00D03247" w:rsidRDefault="0051784A" w:rsidP="00707915">
      <w:pPr>
        <w:spacing w:after="120"/>
        <w:rPr>
          <w:rFonts w:eastAsia="宋体"/>
          <w:color w:val="000000" w:themeColor="text1"/>
          <w:sz w:val="20"/>
          <w:szCs w:val="20"/>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rFonts w:eastAsiaTheme="minorEastAsia"/>
          <w:bCs/>
          <w:color w:val="000000" w:themeColor="text1"/>
          <w:sz w:val="20"/>
          <w:szCs w:val="20"/>
          <w:lang w:val="en-US"/>
        </w:rPr>
        <w:t xml:space="preserve"> FFS the following </w:t>
      </w:r>
      <w:r w:rsidRPr="00D03247">
        <w:rPr>
          <w:rFonts w:eastAsia="宋体" w:hint="eastAsia"/>
          <w:color w:val="000000" w:themeColor="text1"/>
          <w:sz w:val="20"/>
          <w:szCs w:val="20"/>
          <w:lang w:val="en-US"/>
        </w:rPr>
        <w:t>options</w:t>
      </w:r>
      <w:r w:rsidRPr="00D03247">
        <w:rPr>
          <w:rFonts w:eastAsiaTheme="minorEastAsia"/>
          <w:bCs/>
          <w:color w:val="000000" w:themeColor="text1"/>
          <w:sz w:val="20"/>
          <w:szCs w:val="20"/>
          <w:lang w:val="en-US"/>
        </w:rPr>
        <w:t>:</w:t>
      </w:r>
    </w:p>
    <w:p w14:paraId="591D7920" w14:textId="7C908886" w:rsidR="00190F55" w:rsidRPr="00915AA9" w:rsidRDefault="00190F55" w:rsidP="00190F55">
      <w:pPr>
        <w:numPr>
          <w:ilvl w:val="0"/>
          <w:numId w:val="33"/>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Proposal 1:</w:t>
      </w:r>
      <w:r w:rsidRPr="009B1EFC">
        <w:rPr>
          <w:rFonts w:ascii="Arial" w:eastAsiaTheme="minorEastAsia" w:hAnsi="Arial" w:cs="Arial"/>
          <w:sz w:val="16"/>
          <w:szCs w:val="16"/>
          <w:lang w:val="en-US"/>
        </w:rPr>
        <w:t xml:space="preserve"> </w:t>
      </w:r>
      <w:r>
        <w:rPr>
          <w:rFonts w:eastAsiaTheme="minorEastAsia" w:hint="eastAsia"/>
          <w:sz w:val="20"/>
          <w:szCs w:val="20"/>
          <w:lang w:val="en-US"/>
        </w:rPr>
        <w:t>S</w:t>
      </w:r>
      <w:r w:rsidRPr="00665ECD">
        <w:rPr>
          <w:rFonts w:eastAsiaTheme="minorEastAsia"/>
          <w:sz w:val="20"/>
          <w:szCs w:val="20"/>
          <w:lang w:val="en-US"/>
        </w:rPr>
        <w:t>ubsequent conditional LTM cell switch delay can be discussed based on the conclusion of conditional LTM delay</w:t>
      </w:r>
      <w:r w:rsidRPr="009B1EFC">
        <w:rPr>
          <w:rFonts w:eastAsiaTheme="minorEastAsia"/>
          <w:sz w:val="20"/>
          <w:szCs w:val="20"/>
          <w:lang w:val="en-US"/>
        </w:rPr>
        <w:t>.</w:t>
      </w:r>
    </w:p>
    <w:p w14:paraId="5ABC9A03" w14:textId="5ADC86F3" w:rsidR="00190F55" w:rsidRPr="00BB5452" w:rsidRDefault="00190F55" w:rsidP="00190F55">
      <w:pPr>
        <w:numPr>
          <w:ilvl w:val="2"/>
          <w:numId w:val="33"/>
        </w:numPr>
        <w:spacing w:after="120"/>
        <w:rPr>
          <w:rFonts w:eastAsiaTheme="minorEastAsia"/>
          <w:bCs/>
          <w:sz w:val="22"/>
          <w:szCs w:val="22"/>
          <w:lang w:val="en-US"/>
        </w:rPr>
      </w:pPr>
      <w:r w:rsidRPr="009B1EFC">
        <w:rPr>
          <w:rFonts w:eastAsiaTheme="minorEastAsia"/>
          <w:sz w:val="20"/>
          <w:szCs w:val="20"/>
          <w:lang w:val="en-US"/>
        </w:rPr>
        <w:t>Proposal 1</w:t>
      </w:r>
      <w:r>
        <w:rPr>
          <w:rFonts w:eastAsiaTheme="minorEastAsia" w:hint="eastAsia"/>
          <w:sz w:val="20"/>
          <w:szCs w:val="20"/>
          <w:lang w:val="en-US"/>
        </w:rPr>
        <w:t>a</w:t>
      </w:r>
      <w:r w:rsidRPr="009B1EFC">
        <w:rPr>
          <w:rFonts w:eastAsiaTheme="minorEastAsia"/>
          <w:sz w:val="20"/>
          <w:szCs w:val="20"/>
          <w:lang w:val="en-US"/>
        </w:rPr>
        <w:t>:</w:t>
      </w:r>
      <w:r w:rsidRPr="009B1EFC">
        <w:rPr>
          <w:rFonts w:ascii="Arial" w:eastAsiaTheme="minorEastAsia" w:hAnsi="Arial" w:cs="Arial"/>
          <w:sz w:val="16"/>
          <w:szCs w:val="16"/>
          <w:lang w:val="en-US"/>
        </w:rPr>
        <w:t xml:space="preserve"> </w:t>
      </w:r>
      <w:r w:rsidRPr="00915AA9">
        <w:rPr>
          <w:bCs/>
          <w:sz w:val="20"/>
          <w:szCs w:val="20"/>
        </w:rPr>
        <w:t>T</w:t>
      </w:r>
      <w:r w:rsidRPr="00915AA9">
        <w:rPr>
          <w:bCs/>
          <w:sz w:val="20"/>
          <w:szCs w:val="20"/>
          <w:vertAlign w:val="subscript"/>
        </w:rPr>
        <w:t>RRC</w:t>
      </w:r>
      <w:r w:rsidRPr="00915AA9">
        <w:rPr>
          <w:bCs/>
          <w:sz w:val="20"/>
          <w:szCs w:val="20"/>
        </w:rPr>
        <w:t xml:space="preserve"> will not be considered in subsequent conditional LTM delay</w:t>
      </w:r>
      <w:r>
        <w:rPr>
          <w:rFonts w:eastAsiaTheme="minorEastAsia" w:hint="eastAsia"/>
          <w:bCs/>
          <w:sz w:val="20"/>
          <w:szCs w:val="20"/>
        </w:rPr>
        <w:t>.</w:t>
      </w:r>
    </w:p>
    <w:p w14:paraId="106D59AE" w14:textId="3299EA91" w:rsidR="00190F55" w:rsidRPr="00BB5452" w:rsidRDefault="00190F55" w:rsidP="00190F55">
      <w:pPr>
        <w:numPr>
          <w:ilvl w:val="2"/>
          <w:numId w:val="33"/>
        </w:numPr>
        <w:spacing w:after="120"/>
        <w:rPr>
          <w:rFonts w:eastAsiaTheme="minorEastAsia"/>
          <w:sz w:val="20"/>
          <w:szCs w:val="20"/>
          <w:lang w:val="en-US"/>
        </w:rPr>
      </w:pPr>
      <w:r w:rsidRPr="00BB5452">
        <w:rPr>
          <w:rFonts w:eastAsiaTheme="minorEastAsia"/>
          <w:sz w:val="20"/>
          <w:szCs w:val="20"/>
          <w:lang w:val="en-US"/>
        </w:rPr>
        <w:lastRenderedPageBreak/>
        <w:t>Proposal 1</w:t>
      </w:r>
      <w:r w:rsidRPr="00BB5452">
        <w:rPr>
          <w:rFonts w:eastAsiaTheme="minorEastAsia" w:hint="eastAsia"/>
          <w:sz w:val="20"/>
          <w:szCs w:val="20"/>
          <w:lang w:val="en-US"/>
        </w:rPr>
        <w:t>b</w:t>
      </w:r>
      <w:r w:rsidRPr="00BB5452">
        <w:rPr>
          <w:rFonts w:eastAsiaTheme="minorEastAsia"/>
          <w:sz w:val="20"/>
          <w:szCs w:val="20"/>
          <w:lang w:val="en-US"/>
        </w:rPr>
        <w:t>:</w:t>
      </w:r>
      <w:r w:rsidRPr="00BB5452">
        <w:rPr>
          <w:rFonts w:ascii="Arial" w:eastAsiaTheme="minorEastAsia" w:hAnsi="Arial" w:cs="Arial"/>
          <w:sz w:val="20"/>
          <w:szCs w:val="20"/>
          <w:lang w:val="en-US"/>
        </w:rPr>
        <w:t xml:space="preserve"> </w:t>
      </w:r>
      <w:r w:rsidRPr="00BB5452">
        <w:rPr>
          <w:rFonts w:hint="eastAsia"/>
          <w:sz w:val="20"/>
          <w:szCs w:val="20"/>
        </w:rPr>
        <w:t>T</w:t>
      </w:r>
      <w:r w:rsidRPr="00BB5452">
        <w:rPr>
          <w:rFonts w:hint="eastAsia"/>
          <w:sz w:val="20"/>
          <w:szCs w:val="20"/>
          <w:vertAlign w:val="subscript"/>
        </w:rPr>
        <w:t xml:space="preserve">Event_DU </w:t>
      </w:r>
      <w:r w:rsidRPr="00BB5452">
        <w:rPr>
          <w:rFonts w:hint="eastAsia"/>
          <w:sz w:val="20"/>
          <w:szCs w:val="20"/>
        </w:rPr>
        <w:t>needs to be updated</w:t>
      </w:r>
      <w:r w:rsidRPr="00BB5452">
        <w:rPr>
          <w:rFonts w:eastAsiaTheme="minorEastAsia" w:hint="eastAsia"/>
          <w:sz w:val="20"/>
          <w:szCs w:val="20"/>
          <w:lang w:val="en-US"/>
        </w:rPr>
        <w:t>.</w:t>
      </w:r>
    </w:p>
    <w:p w14:paraId="4E1633F7" w14:textId="613E49D4" w:rsidR="00190F55" w:rsidRPr="00B618BB" w:rsidRDefault="00190F55" w:rsidP="00190F55">
      <w:pPr>
        <w:numPr>
          <w:ilvl w:val="2"/>
          <w:numId w:val="33"/>
        </w:numPr>
        <w:spacing w:after="120"/>
        <w:rPr>
          <w:rFonts w:eastAsiaTheme="minorEastAsia"/>
          <w:bCs/>
          <w:sz w:val="22"/>
          <w:szCs w:val="22"/>
          <w:lang w:val="en-US"/>
        </w:rPr>
      </w:pPr>
      <w:r w:rsidRPr="009B1EFC">
        <w:rPr>
          <w:rFonts w:eastAsiaTheme="minorEastAsia"/>
          <w:sz w:val="20"/>
          <w:szCs w:val="20"/>
          <w:lang w:val="en-US"/>
        </w:rPr>
        <w:t>Proposal 1</w:t>
      </w:r>
      <w:r>
        <w:rPr>
          <w:rFonts w:eastAsiaTheme="minorEastAsia" w:hint="eastAsia"/>
          <w:sz w:val="20"/>
          <w:szCs w:val="20"/>
          <w:lang w:val="en-US"/>
        </w:rPr>
        <w:t>c</w:t>
      </w:r>
      <w:r w:rsidRPr="009B1EFC">
        <w:rPr>
          <w:rFonts w:eastAsiaTheme="minorEastAsia"/>
          <w:sz w:val="20"/>
          <w:szCs w:val="20"/>
          <w:lang w:val="en-US"/>
        </w:rPr>
        <w:t>:</w:t>
      </w:r>
      <w:r w:rsidRPr="009B1EFC">
        <w:rPr>
          <w:rFonts w:ascii="Arial" w:eastAsiaTheme="minorEastAsia" w:hAnsi="Arial" w:cs="Arial"/>
          <w:sz w:val="16"/>
          <w:szCs w:val="16"/>
          <w:lang w:val="en-US"/>
        </w:rPr>
        <w:t xml:space="preserve"> </w:t>
      </w:r>
      <w:r w:rsidRPr="00915AA9">
        <w:rPr>
          <w:rFonts w:eastAsiaTheme="minorEastAsia"/>
          <w:sz w:val="20"/>
          <w:szCs w:val="20"/>
          <w:lang w:val="en-US"/>
        </w:rPr>
        <w:t>Apart from the starting point of the delay</w:t>
      </w:r>
      <w:r>
        <w:rPr>
          <w:rFonts w:eastAsiaTheme="minorEastAsia" w:hint="eastAsia"/>
          <w:sz w:val="20"/>
          <w:szCs w:val="20"/>
          <w:lang w:val="en-US"/>
        </w:rPr>
        <w:t>.</w:t>
      </w:r>
    </w:p>
    <w:p w14:paraId="44D456B5" w14:textId="2DA32DF9" w:rsidR="00190F55" w:rsidRPr="00B618BB" w:rsidRDefault="00190F55" w:rsidP="00190F55">
      <w:pPr>
        <w:numPr>
          <w:ilvl w:val="0"/>
          <w:numId w:val="33"/>
        </w:numPr>
        <w:spacing w:after="120"/>
        <w:ind w:leftChars="200" w:left="880" w:hangingChars="200" w:hanging="400"/>
        <w:rPr>
          <w:rFonts w:eastAsiaTheme="minorEastAsia"/>
          <w:bCs/>
          <w:sz w:val="22"/>
          <w:szCs w:val="22"/>
          <w:lang w:val="en-US"/>
        </w:rPr>
      </w:pPr>
      <w:r w:rsidRPr="00B618BB">
        <w:rPr>
          <w:rFonts w:eastAsiaTheme="minorEastAsia"/>
          <w:sz w:val="20"/>
          <w:szCs w:val="20"/>
          <w:lang w:val="en-US"/>
        </w:rPr>
        <w:t xml:space="preserve">Proposal </w:t>
      </w:r>
      <w:r>
        <w:rPr>
          <w:rFonts w:eastAsiaTheme="minorEastAsia" w:hint="eastAsia"/>
          <w:sz w:val="20"/>
          <w:szCs w:val="20"/>
          <w:lang w:val="en-US"/>
        </w:rPr>
        <w:t>2</w:t>
      </w:r>
      <w:r w:rsidRPr="00B618BB">
        <w:rPr>
          <w:rFonts w:eastAsiaTheme="minorEastAsia"/>
          <w:sz w:val="20"/>
          <w:szCs w:val="20"/>
          <w:lang w:val="en-US"/>
        </w:rPr>
        <w:t>:</w:t>
      </w:r>
      <w:r w:rsidRPr="00B618BB">
        <w:rPr>
          <w:rFonts w:ascii="Arial" w:eastAsiaTheme="minorEastAsia" w:hAnsi="Arial" w:cs="Arial"/>
          <w:sz w:val="16"/>
          <w:szCs w:val="16"/>
          <w:lang w:val="en-US"/>
        </w:rPr>
        <w:t xml:space="preserve"> </w:t>
      </w:r>
      <w:r w:rsidRPr="00037832">
        <w:rPr>
          <w:rFonts w:eastAsiaTheme="minorEastAsia"/>
          <w:sz w:val="20"/>
          <w:szCs w:val="20"/>
          <w:lang w:val="en-US"/>
        </w:rPr>
        <w:t xml:space="preserve">The subsequent CLTM cell switch delay DCLTM-subsequent is the delay from the end of the last TTI containing the </w:t>
      </w:r>
      <w:proofErr w:type="spellStart"/>
      <w:r w:rsidRPr="00037832">
        <w:rPr>
          <w:rFonts w:eastAsiaTheme="minorEastAsia"/>
          <w:sz w:val="20"/>
          <w:szCs w:val="20"/>
          <w:lang w:val="en-US"/>
        </w:rPr>
        <w:t>RRCReconfigurationComplete</w:t>
      </w:r>
      <w:proofErr w:type="spellEnd"/>
      <w:r w:rsidRPr="00037832">
        <w:rPr>
          <w:rFonts w:eastAsiaTheme="minorEastAsia"/>
          <w:sz w:val="20"/>
          <w:szCs w:val="20"/>
          <w:lang w:val="en-US"/>
        </w:rPr>
        <w:t xml:space="preserve"> message for the previous cell switch until the time the UE transmits the first UL message on the new target cell</w:t>
      </w:r>
      <w:r>
        <w:rPr>
          <w:rFonts w:eastAsiaTheme="minorEastAsia" w:hint="eastAsia"/>
          <w:sz w:val="20"/>
          <w:szCs w:val="20"/>
          <w:lang w:val="en-US"/>
        </w:rPr>
        <w:t>.</w:t>
      </w:r>
    </w:p>
    <w:p w14:paraId="77154CF0" w14:textId="77777777" w:rsidR="00190F55" w:rsidRPr="00312A7B" w:rsidRDefault="00190F55" w:rsidP="00190F55">
      <w:pPr>
        <w:spacing w:after="120"/>
        <w:rPr>
          <w:rFonts w:eastAsiaTheme="minorEastAsia"/>
          <w:b/>
          <w:color w:val="000000" w:themeColor="text1"/>
          <w:sz w:val="20"/>
          <w:szCs w:val="20"/>
          <w:u w:val="single"/>
          <w:lang w:val="en-US"/>
        </w:rPr>
      </w:pPr>
    </w:p>
    <w:p w14:paraId="073584A2" w14:textId="77777777" w:rsidR="00190F55" w:rsidRDefault="00190F55" w:rsidP="00190F55">
      <w:pPr>
        <w:pStyle w:val="issue"/>
        <w:rPr>
          <w:rFonts w:eastAsiaTheme="minorEastAsia"/>
        </w:rPr>
      </w:pPr>
      <w:r w:rsidRPr="00433DE7">
        <w:t xml:space="preserve">Issue </w:t>
      </w:r>
      <w:r>
        <w:rPr>
          <w:rFonts w:eastAsiaTheme="minorEastAsia" w:hint="eastAsia"/>
        </w:rPr>
        <w:t>1-3</w:t>
      </w:r>
      <w:r w:rsidRPr="00433DE7">
        <w:t>-</w:t>
      </w:r>
      <w:r>
        <w:rPr>
          <w:rFonts w:eastAsiaTheme="minorEastAsia" w:hint="eastAsia"/>
        </w:rPr>
        <w:t>2</w:t>
      </w:r>
      <w:r w:rsidRPr="00433DE7">
        <w:t>:</w:t>
      </w:r>
      <w:r w:rsidRPr="00902C33">
        <w:t xml:space="preserve"> </w:t>
      </w:r>
      <w:r w:rsidRPr="00887FAD">
        <w:rPr>
          <w:rFonts w:eastAsiaTheme="minorEastAsia"/>
        </w:rPr>
        <w:t xml:space="preserve">The starting point of </w:t>
      </w:r>
      <w:r w:rsidRPr="00DF72A2">
        <w:rPr>
          <w:rFonts w:eastAsiaTheme="minorEastAsia"/>
        </w:rPr>
        <w:t>Subsequent</w:t>
      </w:r>
      <w:r w:rsidRPr="00887FAD">
        <w:rPr>
          <w:rFonts w:eastAsiaTheme="minorEastAsia"/>
        </w:rPr>
        <w:t xml:space="preserve"> conditional LTM delay</w:t>
      </w:r>
    </w:p>
    <w:p w14:paraId="2B2DEEA1" w14:textId="36A32558" w:rsidR="00190F55" w:rsidRPr="0051784A" w:rsidRDefault="0051784A" w:rsidP="0051784A">
      <w:pPr>
        <w:spacing w:after="120"/>
        <w:rPr>
          <w:rFonts w:eastAsia="宋体"/>
          <w:color w:val="000000" w:themeColor="text1"/>
          <w:sz w:val="20"/>
          <w:szCs w:val="20"/>
          <w:u w:val="single"/>
          <w:lang w:val="en-US"/>
        </w:rPr>
      </w:pPr>
      <w:r w:rsidRPr="0051784A">
        <w:rPr>
          <w:rFonts w:ascii="Calibri" w:eastAsia="PMingLiU" w:hAnsi="Calibri"/>
          <w:kern w:val="2"/>
          <w:sz w:val="21"/>
          <w:szCs w:val="22"/>
          <w:lang w:val="en-US" w:eastAsia="zh-TW"/>
          <w14:ligatures w14:val="standardContextual"/>
        </w:rPr>
        <w:t xml:space="preserve">&lt; </w:t>
      </w:r>
      <w:r>
        <w:rPr>
          <w:rFonts w:ascii="Calibri" w:eastAsiaTheme="minorEastAsia" w:hAnsi="Calibri" w:hint="eastAsia"/>
          <w:b/>
          <w:bCs/>
          <w:kern w:val="2"/>
          <w:sz w:val="21"/>
          <w:szCs w:val="22"/>
          <w:lang w:val="en-US"/>
          <w14:ligatures w14:val="standardContextual"/>
        </w:rPr>
        <w:t>Agreement</w:t>
      </w:r>
      <w:r w:rsidRPr="0051784A">
        <w:rPr>
          <w:rFonts w:ascii="Calibri" w:eastAsia="PMingLiU" w:hAnsi="Calibri"/>
          <w:kern w:val="2"/>
          <w:sz w:val="21"/>
          <w:szCs w:val="22"/>
          <w:lang w:val="en-US" w:eastAsia="zh-TW"/>
          <w14:ligatures w14:val="standardContextual"/>
        </w:rPr>
        <w:t xml:space="preserve"> &gt;</w:t>
      </w:r>
    </w:p>
    <w:p w14:paraId="4ABB0AC0" w14:textId="29FAE8AE" w:rsidR="00190F55" w:rsidRDefault="0051784A" w:rsidP="0051784A">
      <w:pPr>
        <w:numPr>
          <w:ilvl w:val="0"/>
          <w:numId w:val="33"/>
        </w:numPr>
        <w:spacing w:after="120"/>
        <w:ind w:leftChars="200" w:left="880" w:hangingChars="200" w:hanging="400"/>
        <w:rPr>
          <w:rFonts w:eastAsiaTheme="minorEastAsia"/>
          <w:sz w:val="20"/>
          <w:szCs w:val="20"/>
          <w:lang w:val="en-US"/>
        </w:rPr>
      </w:pPr>
      <w:r>
        <w:rPr>
          <w:rFonts w:eastAsiaTheme="minorEastAsia" w:hint="eastAsia"/>
          <w:sz w:val="20"/>
          <w:szCs w:val="20"/>
          <w:lang w:val="en-US"/>
        </w:rPr>
        <w:t>T</w:t>
      </w:r>
      <w:r w:rsidRPr="00665ECD">
        <w:rPr>
          <w:rFonts w:eastAsiaTheme="minorEastAsia"/>
          <w:sz w:val="20"/>
          <w:szCs w:val="20"/>
          <w:lang w:val="en-US"/>
        </w:rPr>
        <w:t>he starting point of the</w:t>
      </w:r>
      <w:r>
        <w:rPr>
          <w:rFonts w:eastAsiaTheme="minorEastAsia" w:hint="eastAsia"/>
          <w:sz w:val="20"/>
          <w:szCs w:val="20"/>
          <w:lang w:val="en-US"/>
        </w:rPr>
        <w:t xml:space="preserve"> s</w:t>
      </w:r>
      <w:r w:rsidRPr="00665ECD">
        <w:rPr>
          <w:rFonts w:eastAsiaTheme="minorEastAsia"/>
          <w:sz w:val="20"/>
          <w:szCs w:val="20"/>
          <w:lang w:val="en-US"/>
        </w:rPr>
        <w:t xml:space="preserve">ubsequent conditional LTM delay is when UE transmits </w:t>
      </w:r>
      <w:proofErr w:type="spellStart"/>
      <w:r w:rsidRPr="00665ECD">
        <w:rPr>
          <w:rFonts w:eastAsiaTheme="minorEastAsia"/>
          <w:sz w:val="20"/>
          <w:szCs w:val="20"/>
          <w:lang w:val="en-US"/>
        </w:rPr>
        <w:t>RRCReconfigurationcomplete</w:t>
      </w:r>
      <w:proofErr w:type="spellEnd"/>
      <w:r w:rsidRPr="00665ECD">
        <w:rPr>
          <w:rFonts w:eastAsiaTheme="minorEastAsia"/>
          <w:sz w:val="20"/>
          <w:szCs w:val="20"/>
          <w:lang w:val="en-US"/>
        </w:rPr>
        <w:t xml:space="preserve"> message for the </w:t>
      </w:r>
      <w:r w:rsidRPr="0015572D">
        <w:rPr>
          <w:rFonts w:eastAsiaTheme="minorEastAsia"/>
          <w:sz w:val="20"/>
          <w:szCs w:val="20"/>
          <w:lang w:val="en-US"/>
        </w:rPr>
        <w:t>previous</w:t>
      </w:r>
      <w:r>
        <w:rPr>
          <w:rFonts w:eastAsiaTheme="minorEastAsia" w:hint="eastAsia"/>
          <w:sz w:val="20"/>
          <w:szCs w:val="20"/>
          <w:lang w:val="en-US"/>
        </w:rPr>
        <w:t xml:space="preserve"> conditional LTM.</w:t>
      </w:r>
    </w:p>
    <w:p w14:paraId="706347AE" w14:textId="77777777" w:rsidR="0051784A" w:rsidRPr="002145BA" w:rsidRDefault="0051784A" w:rsidP="0051784A">
      <w:pPr>
        <w:spacing w:after="120"/>
        <w:ind w:left="880"/>
        <w:rPr>
          <w:rFonts w:eastAsiaTheme="minorEastAsia"/>
          <w:sz w:val="20"/>
          <w:szCs w:val="20"/>
          <w:lang w:val="en-US"/>
        </w:rPr>
      </w:pPr>
    </w:p>
    <w:p w14:paraId="0498547A" w14:textId="77777777" w:rsidR="00190F55" w:rsidRDefault="00190F55" w:rsidP="00190F55">
      <w:pPr>
        <w:pStyle w:val="issue"/>
        <w:rPr>
          <w:rFonts w:eastAsiaTheme="minorEastAsia"/>
        </w:rPr>
      </w:pPr>
      <w:r w:rsidRPr="00887FAD">
        <w:t xml:space="preserve">Issue </w:t>
      </w:r>
      <w:r>
        <w:rPr>
          <w:rFonts w:eastAsiaTheme="minorEastAsia"/>
        </w:rPr>
        <w:t>1-3</w:t>
      </w:r>
      <w:r w:rsidRPr="00887FAD">
        <w:t>-</w:t>
      </w:r>
      <w:r>
        <w:rPr>
          <w:rFonts w:eastAsiaTheme="minorEastAsia" w:hint="eastAsia"/>
        </w:rPr>
        <w:t>3</w:t>
      </w:r>
      <w:r w:rsidRPr="00887FAD">
        <w:t xml:space="preserve">: </w:t>
      </w:r>
      <w:r w:rsidRPr="00887FAD">
        <w:rPr>
          <w:rFonts w:eastAsiaTheme="minorEastAsia"/>
        </w:rPr>
        <w:t xml:space="preserve">The components of </w:t>
      </w:r>
      <w:r>
        <w:rPr>
          <w:rFonts w:eastAsiaTheme="minorEastAsia" w:hint="eastAsia"/>
        </w:rPr>
        <w:t xml:space="preserve">subsequent </w:t>
      </w:r>
      <w:r w:rsidRPr="00887FAD">
        <w:rPr>
          <w:rFonts w:eastAsiaTheme="minorEastAsia"/>
        </w:rPr>
        <w:t>conditional LTM delay</w:t>
      </w:r>
    </w:p>
    <w:p w14:paraId="607E5F38" w14:textId="39953CBB" w:rsidR="0051784A" w:rsidRPr="00D03247" w:rsidRDefault="0051784A" w:rsidP="0051784A">
      <w:pPr>
        <w:spacing w:before="120" w:after="120"/>
        <w:rPr>
          <w:rFonts w:eastAsia="宋体"/>
          <w:color w:val="000000" w:themeColor="text1"/>
          <w:sz w:val="20"/>
          <w:szCs w:val="20"/>
          <w:lang w:val="en-US"/>
        </w:rPr>
      </w:pPr>
      <w:r w:rsidRPr="0051784A">
        <w:rPr>
          <w:rFonts w:ascii="Calibri" w:eastAsia="PMingLiU" w:hAnsi="Calibri"/>
          <w:kern w:val="2"/>
          <w:sz w:val="21"/>
          <w:szCs w:val="22"/>
          <w:lang w:val="en-US" w:eastAsia="zh-TW"/>
          <w14:ligatures w14:val="standardContextual"/>
        </w:rPr>
        <w:t xml:space="preserve">&lt; </w:t>
      </w:r>
      <w:r w:rsidRPr="0051784A">
        <w:rPr>
          <w:rFonts w:ascii="Calibri" w:eastAsia="PMingLiU" w:hAnsi="Calibri"/>
          <w:b/>
          <w:bCs/>
          <w:kern w:val="2"/>
          <w:sz w:val="21"/>
          <w:szCs w:val="22"/>
          <w:lang w:val="en-US" w:eastAsia="zh-TW"/>
          <w14:ligatures w14:val="standardContextual"/>
        </w:rPr>
        <w:t>Way forward</w:t>
      </w:r>
      <w:r w:rsidRPr="0051784A">
        <w:rPr>
          <w:rFonts w:ascii="Calibri" w:eastAsia="PMingLiU" w:hAnsi="Calibri"/>
          <w:kern w:val="2"/>
          <w:sz w:val="21"/>
          <w:szCs w:val="22"/>
          <w:lang w:val="en-US" w:eastAsia="zh-TW"/>
          <w14:ligatures w14:val="standardContextual"/>
        </w:rPr>
        <w:t xml:space="preserve"> &gt;</w:t>
      </w:r>
      <w:r w:rsidRPr="00D03247">
        <w:rPr>
          <w:rFonts w:eastAsiaTheme="minorEastAsia"/>
          <w:bCs/>
          <w:color w:val="000000" w:themeColor="text1"/>
          <w:sz w:val="20"/>
          <w:szCs w:val="20"/>
          <w:lang w:val="en-US"/>
        </w:rPr>
        <w:t xml:space="preserve"> FFS the following </w:t>
      </w:r>
      <w:r>
        <w:rPr>
          <w:rFonts w:eastAsia="宋体" w:hint="eastAsia"/>
          <w:color w:val="000000" w:themeColor="text1"/>
          <w:sz w:val="20"/>
          <w:szCs w:val="20"/>
          <w:lang w:val="en-US"/>
        </w:rPr>
        <w:t>proposal</w:t>
      </w:r>
      <w:r w:rsidRPr="00D03247">
        <w:rPr>
          <w:rFonts w:eastAsia="宋体" w:hint="eastAsia"/>
          <w:color w:val="000000" w:themeColor="text1"/>
          <w:sz w:val="20"/>
          <w:szCs w:val="20"/>
          <w:lang w:val="en-US"/>
        </w:rPr>
        <w:t>s</w:t>
      </w:r>
      <w:r w:rsidRPr="00D03247">
        <w:rPr>
          <w:rFonts w:eastAsiaTheme="minorEastAsia"/>
          <w:bCs/>
          <w:color w:val="000000" w:themeColor="text1"/>
          <w:sz w:val="20"/>
          <w:szCs w:val="20"/>
          <w:lang w:val="en-US"/>
        </w:rPr>
        <w:t>:</w:t>
      </w:r>
    </w:p>
    <w:p w14:paraId="49C5C3E1" w14:textId="0629C3DD" w:rsidR="00190F55" w:rsidRPr="00276F2D" w:rsidRDefault="00190F55" w:rsidP="00190F55">
      <w:pPr>
        <w:numPr>
          <w:ilvl w:val="0"/>
          <w:numId w:val="33"/>
        </w:numPr>
        <w:spacing w:after="120"/>
        <w:ind w:leftChars="200" w:left="880" w:hangingChars="200" w:hanging="400"/>
        <w:rPr>
          <w:rFonts w:eastAsiaTheme="minorEastAsia"/>
          <w:sz w:val="20"/>
          <w:szCs w:val="20"/>
          <w:lang w:val="en-US"/>
        </w:rPr>
      </w:pPr>
      <w:r w:rsidRPr="00276F2D">
        <w:rPr>
          <w:rFonts w:eastAsiaTheme="minorEastAsia"/>
          <w:sz w:val="20"/>
          <w:szCs w:val="20"/>
          <w:lang w:val="en-US"/>
        </w:rPr>
        <w:t>Proposal 1:</w:t>
      </w:r>
      <w:r w:rsidRPr="00276F2D">
        <w:rPr>
          <w:sz w:val="20"/>
          <w:szCs w:val="20"/>
          <w:lang w:val="en-US"/>
        </w:rPr>
        <w:t xml:space="preserve"> </w:t>
      </w:r>
      <w:proofErr w:type="spellStart"/>
      <w:r w:rsidRPr="00276F2D">
        <w:rPr>
          <w:rFonts w:eastAsia="宋体"/>
          <w:sz w:val="20"/>
          <w:szCs w:val="20"/>
          <w:lang w:val="en-US"/>
        </w:rPr>
        <w:t>D</w:t>
      </w:r>
      <w:r w:rsidRPr="00276F2D">
        <w:rPr>
          <w:rFonts w:eastAsia="宋体"/>
          <w:sz w:val="20"/>
          <w:szCs w:val="20"/>
          <w:vertAlign w:val="subscript"/>
          <w:lang w:val="en-US"/>
        </w:rPr>
        <w:t>LTM_Conditional</w:t>
      </w:r>
      <w:r w:rsidRPr="00276F2D">
        <w:rPr>
          <w:sz w:val="20"/>
          <w:szCs w:val="20"/>
          <w:vertAlign w:val="subscript"/>
          <w:lang w:val="en-US"/>
        </w:rPr>
        <w:t>_subsequent</w:t>
      </w:r>
      <w:proofErr w:type="spellEnd"/>
      <w:r w:rsidRPr="00276F2D">
        <w:rPr>
          <w:rFonts w:eastAsia="宋体"/>
          <w:sz w:val="20"/>
          <w:szCs w:val="20"/>
          <w:lang w:val="en-US"/>
        </w:rPr>
        <w:t xml:space="preserve"> = </w:t>
      </w:r>
      <w:proofErr w:type="spellStart"/>
      <w:r w:rsidRPr="00276F2D">
        <w:rPr>
          <w:sz w:val="20"/>
          <w:szCs w:val="20"/>
          <w:lang w:val="en-US"/>
        </w:rPr>
        <w:t>T</w:t>
      </w:r>
      <w:r w:rsidRPr="00276F2D">
        <w:rPr>
          <w:sz w:val="20"/>
          <w:szCs w:val="20"/>
          <w:vertAlign w:val="subscript"/>
          <w:lang w:val="en-US"/>
        </w:rPr>
        <w:t>Event_DU</w:t>
      </w:r>
      <w:proofErr w:type="spellEnd"/>
      <w:r w:rsidRPr="00276F2D">
        <w:rPr>
          <w:sz w:val="20"/>
          <w:szCs w:val="20"/>
          <w:lang w:val="en-US"/>
        </w:rPr>
        <w:t xml:space="preserve"> + </w:t>
      </w:r>
      <w:proofErr w:type="spellStart"/>
      <w:r w:rsidRPr="00276F2D">
        <w:rPr>
          <w:sz w:val="20"/>
          <w:szCs w:val="20"/>
          <w:lang w:val="en-US"/>
        </w:rPr>
        <w:t>T</w:t>
      </w:r>
      <w:r w:rsidRPr="00276F2D">
        <w:rPr>
          <w:sz w:val="20"/>
          <w:szCs w:val="20"/>
          <w:vertAlign w:val="subscript"/>
          <w:lang w:val="en-US"/>
        </w:rPr>
        <w:t>measure</w:t>
      </w:r>
      <w:proofErr w:type="spellEnd"/>
      <w:r w:rsidRPr="00276F2D">
        <w:rPr>
          <w:sz w:val="20"/>
          <w:szCs w:val="20"/>
          <w:lang w:val="en-US"/>
        </w:rPr>
        <w:t xml:space="preserve"> + </w:t>
      </w:r>
      <w:proofErr w:type="spellStart"/>
      <w:r w:rsidRPr="00276F2D">
        <w:rPr>
          <w:rFonts w:eastAsia="宋体"/>
          <w:sz w:val="20"/>
          <w:szCs w:val="20"/>
          <w:lang w:val="en-US"/>
        </w:rPr>
        <w:t>T</w:t>
      </w:r>
      <w:r w:rsidRPr="00276F2D">
        <w:rPr>
          <w:rFonts w:eastAsia="宋体"/>
          <w:sz w:val="20"/>
          <w:szCs w:val="20"/>
          <w:vertAlign w:val="subscript"/>
          <w:lang w:val="en-US"/>
        </w:rPr>
        <w:t>LTM_execution</w:t>
      </w:r>
      <w:proofErr w:type="spellEnd"/>
      <w:r w:rsidRPr="00276F2D">
        <w:rPr>
          <w:sz w:val="20"/>
          <w:szCs w:val="20"/>
          <w:lang w:val="en-US"/>
        </w:rPr>
        <w:t xml:space="preserve"> + T</w:t>
      </w:r>
      <w:r w:rsidRPr="00276F2D">
        <w:rPr>
          <w:sz w:val="20"/>
          <w:szCs w:val="20"/>
          <w:vertAlign w:val="subscript"/>
          <w:lang w:val="en-US"/>
        </w:rPr>
        <w:t>LTM-interrupt</w:t>
      </w:r>
      <w:r w:rsidRPr="00276F2D">
        <w:rPr>
          <w:rFonts w:eastAsia="宋体"/>
          <w:sz w:val="20"/>
          <w:szCs w:val="20"/>
          <w:vertAlign w:val="subscript"/>
          <w:lang w:val="en-US"/>
        </w:rPr>
        <w:t>.</w:t>
      </w:r>
    </w:p>
    <w:p w14:paraId="42F86EA6" w14:textId="77777777" w:rsidR="00190F55" w:rsidRPr="00276F2D" w:rsidRDefault="00190F55" w:rsidP="00190F55">
      <w:pPr>
        <w:pStyle w:val="aff8"/>
        <w:widowControl w:val="0"/>
        <w:numPr>
          <w:ilvl w:val="0"/>
          <w:numId w:val="36"/>
        </w:numPr>
        <w:tabs>
          <w:tab w:val="left" w:pos="420"/>
        </w:tabs>
        <w:spacing w:after="120"/>
        <w:ind w:firstLineChars="0"/>
        <w:jc w:val="both"/>
        <w:rPr>
          <w:sz w:val="20"/>
          <w:szCs w:val="20"/>
          <w:lang w:val="en-US"/>
        </w:rPr>
      </w:pPr>
      <w:bookmarkStart w:id="4" w:name="_Hlk182387126"/>
      <w:r w:rsidRPr="00276F2D">
        <w:rPr>
          <w:sz w:val="20"/>
          <w:szCs w:val="20"/>
          <w:lang w:val="en-US"/>
        </w:rPr>
        <w:t>T</w:t>
      </w:r>
      <w:r w:rsidRPr="00276F2D">
        <w:rPr>
          <w:sz w:val="20"/>
          <w:szCs w:val="20"/>
          <w:vertAlign w:val="subscript"/>
          <w:lang w:val="en-US"/>
        </w:rPr>
        <w:t xml:space="preserve">Event_DU </w:t>
      </w:r>
      <w:r w:rsidRPr="00276F2D">
        <w:rPr>
          <w:sz w:val="20"/>
          <w:szCs w:val="20"/>
          <w:lang w:val="en-US"/>
        </w:rPr>
        <w:t>is the delay uncertainty which is the time from when the UE successfully transmits an</w:t>
      </w:r>
      <w:r w:rsidRPr="00276F2D">
        <w:rPr>
          <w:rFonts w:eastAsia="宋体"/>
          <w:sz w:val="20"/>
          <w:szCs w:val="20"/>
          <w:lang w:val="en-US"/>
        </w:rPr>
        <w:t xml:space="preserve"> </w:t>
      </w:r>
      <w:proofErr w:type="spellStart"/>
      <w:r w:rsidRPr="00276F2D">
        <w:rPr>
          <w:rFonts w:eastAsia="宋体"/>
          <w:sz w:val="20"/>
          <w:szCs w:val="20"/>
          <w:lang w:val="en-US"/>
        </w:rPr>
        <w:t>RRCReconfigurationcomplete</w:t>
      </w:r>
      <w:proofErr w:type="spellEnd"/>
      <w:r w:rsidRPr="00276F2D">
        <w:rPr>
          <w:rFonts w:eastAsia="宋体"/>
          <w:sz w:val="20"/>
          <w:szCs w:val="20"/>
          <w:lang w:val="en-US"/>
        </w:rPr>
        <w:t xml:space="preserve"> message for the previous cell switch</w:t>
      </w:r>
      <w:r w:rsidRPr="00276F2D">
        <w:rPr>
          <w:sz w:val="20"/>
          <w:szCs w:val="20"/>
          <w:lang w:val="en-US"/>
        </w:rPr>
        <w:t xml:space="preserve"> until a condition exists at the measurement reference point which will trigger the conditional LTM. </w:t>
      </w:r>
      <w:r>
        <w:rPr>
          <w:rFonts w:eastAsiaTheme="minorEastAsia" w:hint="eastAsia"/>
          <w:sz w:val="20"/>
          <w:szCs w:val="20"/>
          <w:lang w:val="en-US"/>
        </w:rPr>
        <w:t>(Apple)</w:t>
      </w:r>
    </w:p>
    <w:p w14:paraId="4FB99CF6" w14:textId="77777777" w:rsidR="00190F55" w:rsidRPr="00276F2D" w:rsidRDefault="00190F55" w:rsidP="00190F55">
      <w:pPr>
        <w:pStyle w:val="aff8"/>
        <w:widowControl w:val="0"/>
        <w:numPr>
          <w:ilvl w:val="0"/>
          <w:numId w:val="36"/>
        </w:numPr>
        <w:tabs>
          <w:tab w:val="left" w:pos="420"/>
        </w:tabs>
        <w:spacing w:after="120"/>
        <w:ind w:firstLineChars="0"/>
        <w:jc w:val="both"/>
        <w:rPr>
          <w:sz w:val="20"/>
          <w:szCs w:val="20"/>
        </w:rPr>
      </w:pPr>
      <w:r w:rsidRPr="00276F2D">
        <w:rPr>
          <w:sz w:val="20"/>
          <w:szCs w:val="20"/>
          <w:lang w:val="en-US"/>
        </w:rPr>
        <w:t>T</w:t>
      </w:r>
      <w:r w:rsidRPr="00276F2D">
        <w:rPr>
          <w:sz w:val="20"/>
          <w:szCs w:val="20"/>
          <w:vertAlign w:val="subscript"/>
          <w:lang w:val="en-US"/>
        </w:rPr>
        <w:t>measure</w:t>
      </w:r>
      <w:r w:rsidRPr="00276F2D">
        <w:rPr>
          <w:sz w:val="20"/>
          <w:szCs w:val="20"/>
          <w:lang w:val="en-US"/>
        </w:rPr>
        <w:t xml:space="preserve"> is measurements time. </w:t>
      </w:r>
    </w:p>
    <w:p w14:paraId="1EC76E39" w14:textId="77777777" w:rsidR="00190F55" w:rsidRPr="00276F2D" w:rsidRDefault="00190F55" w:rsidP="00190F55">
      <w:pPr>
        <w:pStyle w:val="aff8"/>
        <w:widowControl w:val="0"/>
        <w:numPr>
          <w:ilvl w:val="0"/>
          <w:numId w:val="36"/>
        </w:numPr>
        <w:tabs>
          <w:tab w:val="left" w:pos="420"/>
        </w:tabs>
        <w:spacing w:after="120"/>
        <w:ind w:firstLineChars="0"/>
        <w:jc w:val="both"/>
        <w:rPr>
          <w:sz w:val="20"/>
          <w:szCs w:val="20"/>
        </w:rPr>
      </w:pPr>
      <w:proofErr w:type="spellStart"/>
      <w:r w:rsidRPr="00276F2D">
        <w:rPr>
          <w:rFonts w:eastAsia="宋体"/>
          <w:sz w:val="20"/>
          <w:szCs w:val="20"/>
          <w:lang w:val="en-US"/>
        </w:rPr>
        <w:t>T</w:t>
      </w:r>
      <w:r w:rsidRPr="00276F2D">
        <w:rPr>
          <w:rFonts w:eastAsia="宋体"/>
          <w:sz w:val="20"/>
          <w:szCs w:val="20"/>
          <w:vertAlign w:val="subscript"/>
          <w:lang w:val="en-US"/>
        </w:rPr>
        <w:t>LTM_execution</w:t>
      </w:r>
      <w:proofErr w:type="spellEnd"/>
      <w:r w:rsidRPr="00276F2D">
        <w:rPr>
          <w:rFonts w:eastAsia="宋体"/>
          <w:sz w:val="20"/>
          <w:szCs w:val="20"/>
          <w:vertAlign w:val="subscript"/>
          <w:lang w:val="en-US"/>
        </w:rPr>
        <w:t xml:space="preserve"> </w:t>
      </w:r>
      <w:r w:rsidRPr="00276F2D">
        <w:rPr>
          <w:sz w:val="20"/>
          <w:szCs w:val="20"/>
          <w:lang w:val="en-US"/>
        </w:rPr>
        <w:t xml:space="preserve">is the UE execution preparation time for conditional LTM, and starts after UE realizes the condition of conditional LTM is met and identity of the target cell is determined. </w:t>
      </w:r>
      <w:r w:rsidRPr="00276F2D">
        <w:rPr>
          <w:sz w:val="20"/>
          <w:szCs w:val="20"/>
        </w:rPr>
        <w:t>T</w:t>
      </w:r>
      <w:r w:rsidRPr="00276F2D">
        <w:rPr>
          <w:sz w:val="20"/>
          <w:szCs w:val="20"/>
          <w:vertAlign w:val="subscript"/>
          <w:lang w:val="en-US"/>
        </w:rPr>
        <w:t>LTM</w:t>
      </w:r>
      <w:r w:rsidRPr="00276F2D">
        <w:rPr>
          <w:sz w:val="20"/>
          <w:szCs w:val="20"/>
          <w:vertAlign w:val="subscript"/>
        </w:rPr>
        <w:t>_execution</w:t>
      </w:r>
      <w:r w:rsidRPr="00276F2D">
        <w:rPr>
          <w:sz w:val="20"/>
          <w:szCs w:val="20"/>
        </w:rPr>
        <w:t xml:space="preserve"> can be up to 10ms.</w:t>
      </w:r>
    </w:p>
    <w:p w14:paraId="63DC46EA" w14:textId="77777777" w:rsidR="00190F55" w:rsidRPr="00E8142C" w:rsidRDefault="00190F55" w:rsidP="00190F55">
      <w:pPr>
        <w:pStyle w:val="aff8"/>
        <w:widowControl w:val="0"/>
        <w:numPr>
          <w:ilvl w:val="0"/>
          <w:numId w:val="36"/>
        </w:numPr>
        <w:tabs>
          <w:tab w:val="left" w:pos="420"/>
        </w:tabs>
        <w:spacing w:after="120"/>
        <w:ind w:firstLineChars="0"/>
        <w:jc w:val="both"/>
        <w:rPr>
          <w:sz w:val="20"/>
          <w:szCs w:val="20"/>
          <w:lang w:val="en-US"/>
        </w:rPr>
      </w:pPr>
      <w:r w:rsidRPr="00276F2D">
        <w:rPr>
          <w:sz w:val="20"/>
          <w:szCs w:val="20"/>
          <w:lang w:val="en-US"/>
        </w:rPr>
        <w:t>T</w:t>
      </w:r>
      <w:r w:rsidRPr="00276F2D">
        <w:rPr>
          <w:sz w:val="20"/>
          <w:szCs w:val="20"/>
          <w:vertAlign w:val="subscript"/>
          <w:lang w:val="en-US"/>
        </w:rPr>
        <w:t>LTM-interrupt</w:t>
      </w:r>
      <w:r w:rsidRPr="00276F2D">
        <w:rPr>
          <w:sz w:val="20"/>
          <w:szCs w:val="20"/>
          <w:lang w:val="en-US"/>
        </w:rPr>
        <w:t xml:space="preserve"> is the </w:t>
      </w:r>
      <w:r w:rsidRPr="00276F2D">
        <w:rPr>
          <w:rFonts w:eastAsia="宋体"/>
          <w:sz w:val="20"/>
          <w:szCs w:val="20"/>
          <w:lang w:val="en-US"/>
        </w:rPr>
        <w:t>interruption time as specified in Rel-18.</w:t>
      </w:r>
      <w:bookmarkEnd w:id="4"/>
    </w:p>
    <w:p w14:paraId="1499606B" w14:textId="73F39FC9" w:rsidR="00190F55" w:rsidRPr="00B618BB" w:rsidRDefault="00190F55" w:rsidP="00190F55">
      <w:pPr>
        <w:numPr>
          <w:ilvl w:val="0"/>
          <w:numId w:val="33"/>
        </w:numPr>
        <w:spacing w:after="120"/>
        <w:ind w:leftChars="200" w:left="880" w:hangingChars="200" w:hanging="400"/>
        <w:rPr>
          <w:rFonts w:eastAsiaTheme="minorEastAsia"/>
          <w:sz w:val="20"/>
          <w:szCs w:val="20"/>
          <w:lang w:val="en-US"/>
        </w:rPr>
      </w:pPr>
      <w:r w:rsidRPr="00276F2D">
        <w:rPr>
          <w:rFonts w:eastAsiaTheme="minorEastAsia"/>
          <w:sz w:val="20"/>
          <w:szCs w:val="20"/>
          <w:lang w:val="en-US"/>
        </w:rPr>
        <w:t>Propo</w:t>
      </w:r>
      <w:r w:rsidRPr="00B618BB">
        <w:rPr>
          <w:rFonts w:eastAsiaTheme="minorEastAsia"/>
          <w:sz w:val="20"/>
          <w:szCs w:val="20"/>
          <w:lang w:val="en-US"/>
        </w:rPr>
        <w:t xml:space="preserve">sal </w:t>
      </w:r>
      <w:r w:rsidRPr="00B618BB">
        <w:rPr>
          <w:rFonts w:eastAsiaTheme="minorEastAsia" w:hint="eastAsia"/>
          <w:sz w:val="20"/>
          <w:szCs w:val="20"/>
          <w:lang w:val="en-US"/>
        </w:rPr>
        <w:t>2:</w:t>
      </w:r>
      <w:r w:rsidRPr="00B618BB">
        <w:rPr>
          <w:rFonts w:eastAsia="宋体"/>
          <w:noProof/>
          <w:sz w:val="20"/>
          <w:szCs w:val="20"/>
          <w:lang w:val="en-US" w:eastAsia="en-US"/>
        </w:rPr>
        <w:t xml:space="preserve"> </w:t>
      </w:r>
      <w:proofErr w:type="spellStart"/>
      <w:r w:rsidRPr="00C323BF">
        <w:rPr>
          <w:rFonts w:eastAsia="宋体"/>
          <w:sz w:val="20"/>
          <w:szCs w:val="20"/>
          <w:lang w:val="x-none" w:eastAsia="x-none"/>
        </w:rPr>
        <w:t>D</w:t>
      </w:r>
      <w:r w:rsidRPr="00C323BF">
        <w:rPr>
          <w:rFonts w:eastAsia="宋体"/>
          <w:sz w:val="20"/>
          <w:szCs w:val="20"/>
          <w:vertAlign w:val="subscript"/>
          <w:lang w:val="x-none" w:eastAsia="x-none"/>
        </w:rPr>
        <w:t>CLTM</w:t>
      </w:r>
      <w:r w:rsidRPr="00C323BF">
        <w:rPr>
          <w:rFonts w:eastAsia="宋体"/>
          <w:sz w:val="20"/>
          <w:szCs w:val="20"/>
          <w:lang w:val="x-none" w:eastAsia="x-none"/>
        </w:rPr>
        <w:t>_</w:t>
      </w:r>
      <w:r w:rsidRPr="00C323BF">
        <w:rPr>
          <w:rFonts w:eastAsia="宋体"/>
          <w:sz w:val="20"/>
          <w:szCs w:val="20"/>
          <w:vertAlign w:val="subscript"/>
          <w:lang w:val="x-none" w:eastAsia="x-none"/>
        </w:rPr>
        <w:t>sub</w:t>
      </w:r>
      <w:proofErr w:type="spellEnd"/>
      <w:r w:rsidRPr="00C323BF">
        <w:rPr>
          <w:rFonts w:eastAsia="宋体"/>
          <w:sz w:val="20"/>
          <w:szCs w:val="20"/>
          <w:lang w:val="x-none" w:eastAsia="x-none"/>
        </w:rPr>
        <w:t xml:space="preserve"> = </w:t>
      </w:r>
      <w:proofErr w:type="spellStart"/>
      <w:r w:rsidRPr="00C323BF">
        <w:rPr>
          <w:rFonts w:eastAsia="宋体"/>
          <w:sz w:val="20"/>
          <w:szCs w:val="20"/>
          <w:lang w:val="x-none" w:eastAsia="x-none"/>
        </w:rPr>
        <w:t>T</w:t>
      </w:r>
      <w:r w:rsidRPr="00C323BF">
        <w:rPr>
          <w:rFonts w:eastAsia="宋体"/>
          <w:sz w:val="20"/>
          <w:szCs w:val="20"/>
          <w:vertAlign w:val="subscript"/>
          <w:lang w:val="x-none" w:eastAsia="x-none"/>
        </w:rPr>
        <w:t>Event_DU</w:t>
      </w:r>
      <w:proofErr w:type="spellEnd"/>
      <w:r w:rsidRPr="00C323BF">
        <w:rPr>
          <w:rFonts w:eastAsia="宋体"/>
          <w:sz w:val="20"/>
          <w:szCs w:val="20"/>
          <w:lang w:val="x-none" w:eastAsia="x-none"/>
        </w:rPr>
        <w:t xml:space="preserve"> + </w:t>
      </w:r>
      <w:proofErr w:type="spellStart"/>
      <w:r w:rsidRPr="00C323BF">
        <w:rPr>
          <w:rFonts w:eastAsia="宋体"/>
          <w:sz w:val="20"/>
          <w:szCs w:val="20"/>
          <w:lang w:val="x-none" w:eastAsia="x-none"/>
        </w:rPr>
        <w:t>T</w:t>
      </w:r>
      <w:r w:rsidRPr="00C323BF">
        <w:rPr>
          <w:rFonts w:eastAsia="宋体"/>
          <w:sz w:val="20"/>
          <w:szCs w:val="20"/>
          <w:vertAlign w:val="subscript"/>
          <w:lang w:val="x-none" w:eastAsia="x-none"/>
        </w:rPr>
        <w:t>measure</w:t>
      </w:r>
      <w:proofErr w:type="spellEnd"/>
      <w:r w:rsidRPr="00C323BF">
        <w:rPr>
          <w:rFonts w:eastAsia="宋体"/>
          <w:sz w:val="20"/>
          <w:szCs w:val="20"/>
          <w:vertAlign w:val="subscript"/>
          <w:lang w:val="x-none" w:eastAsia="x-none"/>
        </w:rPr>
        <w:t xml:space="preserve"> </w:t>
      </w:r>
      <w:r w:rsidRPr="00C323BF">
        <w:rPr>
          <w:rFonts w:eastAsia="宋体"/>
          <w:sz w:val="20"/>
          <w:szCs w:val="20"/>
          <w:lang w:val="x-none" w:eastAsia="x-none"/>
        </w:rPr>
        <w:t xml:space="preserve">+ </w:t>
      </w:r>
      <w:proofErr w:type="spellStart"/>
      <w:r w:rsidRPr="00C323BF">
        <w:rPr>
          <w:rFonts w:eastAsia="宋体"/>
          <w:sz w:val="20"/>
          <w:szCs w:val="20"/>
          <w:lang w:val="x-none" w:eastAsia="x-none"/>
        </w:rPr>
        <w:t>T</w:t>
      </w:r>
      <w:r w:rsidRPr="00C323BF">
        <w:rPr>
          <w:rFonts w:eastAsia="宋体"/>
          <w:sz w:val="20"/>
          <w:szCs w:val="20"/>
          <w:vertAlign w:val="subscript"/>
          <w:lang w:val="x-none" w:eastAsia="x-none"/>
        </w:rPr>
        <w:t>CLTM_</w:t>
      </w:r>
      <w:r w:rsidRPr="00C323BF">
        <w:rPr>
          <w:rFonts w:eastAsia="宋体" w:hint="eastAsia"/>
          <w:sz w:val="20"/>
          <w:szCs w:val="20"/>
          <w:vertAlign w:val="subscript"/>
          <w:lang w:val="x-none"/>
        </w:rPr>
        <w:t>interuption</w:t>
      </w:r>
      <w:proofErr w:type="spellEnd"/>
      <w:r w:rsidRPr="00C323BF">
        <w:rPr>
          <w:rFonts w:eastAsia="宋体"/>
          <w:sz w:val="20"/>
          <w:szCs w:val="20"/>
          <w:vertAlign w:val="subscript"/>
          <w:lang w:val="x-none" w:eastAsia="x-none"/>
        </w:rPr>
        <w:t xml:space="preserve"> </w:t>
      </w:r>
      <w:r w:rsidRPr="00C323BF">
        <w:rPr>
          <w:rFonts w:eastAsia="宋体"/>
          <w:sz w:val="20"/>
          <w:szCs w:val="20"/>
          <w:lang w:val="x-none" w:eastAsia="x-none"/>
        </w:rPr>
        <w:t>+</w:t>
      </w:r>
      <w:r w:rsidRPr="00C323BF">
        <w:rPr>
          <w:rFonts w:eastAsia="Yu Mincho"/>
          <w:sz w:val="20"/>
          <w:szCs w:val="20"/>
          <w:lang w:val="x-none" w:eastAsia="x-none"/>
        </w:rPr>
        <w:t xml:space="preserve"> T</w:t>
      </w:r>
      <w:r w:rsidRPr="00C323BF">
        <w:rPr>
          <w:rFonts w:eastAsia="Yu Mincho"/>
          <w:sz w:val="20"/>
          <w:szCs w:val="20"/>
          <w:vertAlign w:val="subscript"/>
          <w:lang w:val="x-none" w:eastAsia="x-none"/>
        </w:rPr>
        <w:t>first-RS</w:t>
      </w:r>
      <w:r w:rsidRPr="00C323BF">
        <w:rPr>
          <w:rFonts w:eastAsia="Yu Mincho"/>
          <w:sz w:val="20"/>
          <w:szCs w:val="20"/>
          <w:lang w:val="x-none" w:eastAsia="x-none"/>
        </w:rPr>
        <w:t xml:space="preserve"> + T</w:t>
      </w:r>
      <w:r w:rsidRPr="00C323BF">
        <w:rPr>
          <w:rFonts w:eastAsia="Yu Mincho"/>
          <w:sz w:val="20"/>
          <w:szCs w:val="20"/>
          <w:vertAlign w:val="subscript"/>
          <w:lang w:val="x-none" w:eastAsia="x-none"/>
        </w:rPr>
        <w:t>RS-proc</w:t>
      </w:r>
      <w:r w:rsidRPr="00C323BF">
        <w:rPr>
          <w:rFonts w:eastAsia="宋体" w:hint="eastAsia"/>
          <w:sz w:val="20"/>
          <w:szCs w:val="20"/>
          <w:lang w:val="x-none"/>
        </w:rPr>
        <w:t xml:space="preserve">, where the </w:t>
      </w:r>
      <w:proofErr w:type="spellStart"/>
      <w:r w:rsidRPr="00C323BF">
        <w:rPr>
          <w:rFonts w:eastAsia="宋体"/>
          <w:sz w:val="20"/>
          <w:szCs w:val="20"/>
          <w:lang w:val="x-none" w:eastAsia="x-none"/>
        </w:rPr>
        <w:t>T</w:t>
      </w:r>
      <w:r w:rsidRPr="00C323BF">
        <w:rPr>
          <w:rFonts w:eastAsia="宋体"/>
          <w:sz w:val="20"/>
          <w:szCs w:val="20"/>
          <w:vertAlign w:val="subscript"/>
          <w:lang w:val="x-none" w:eastAsia="x-none"/>
        </w:rPr>
        <w:t>CLTM_</w:t>
      </w:r>
      <w:r w:rsidRPr="00C323BF">
        <w:rPr>
          <w:rFonts w:eastAsia="宋体" w:hint="eastAsia"/>
          <w:sz w:val="20"/>
          <w:szCs w:val="20"/>
          <w:vertAlign w:val="subscript"/>
          <w:lang w:val="x-none"/>
        </w:rPr>
        <w:t>interuption</w:t>
      </w:r>
      <w:proofErr w:type="spellEnd"/>
      <w:r w:rsidRPr="00C323BF">
        <w:rPr>
          <w:rFonts w:eastAsia="宋体"/>
          <w:sz w:val="20"/>
          <w:szCs w:val="20"/>
          <w:vertAlign w:val="subscript"/>
        </w:rPr>
        <w:t>=</w:t>
      </w:r>
      <w:r w:rsidRPr="00C323BF">
        <w:rPr>
          <w:rFonts w:eastAsia="Yu Mincho"/>
          <w:color w:val="FF0000"/>
          <w:sz w:val="20"/>
          <w:szCs w:val="20"/>
          <w:lang w:val="x-none" w:eastAsia="x-none"/>
        </w:rPr>
        <w:t xml:space="preserve"> </w:t>
      </w:r>
      <w:r w:rsidRPr="00C323BF">
        <w:rPr>
          <w:rFonts w:eastAsia="Yu Mincho"/>
          <w:sz w:val="20"/>
          <w:szCs w:val="20"/>
          <w:lang w:val="x-none" w:eastAsia="x-none"/>
        </w:rPr>
        <w:t>T</w:t>
      </w:r>
      <w:r w:rsidRPr="00C323BF">
        <w:rPr>
          <w:rFonts w:eastAsia="Yu Mincho"/>
          <w:sz w:val="20"/>
          <w:szCs w:val="20"/>
          <w:vertAlign w:val="subscript"/>
          <w:lang w:val="x-none" w:eastAsia="x-none"/>
        </w:rPr>
        <w:t xml:space="preserve">LTM-RRC-processing </w:t>
      </w:r>
      <w:r w:rsidRPr="00C323BF">
        <w:rPr>
          <w:rFonts w:eastAsia="Yu Mincho"/>
          <w:sz w:val="20"/>
          <w:szCs w:val="20"/>
          <w:lang w:val="x-none" w:eastAsia="x-none"/>
        </w:rPr>
        <w:t>+ T</w:t>
      </w:r>
      <w:r w:rsidRPr="00C323BF">
        <w:rPr>
          <w:rFonts w:eastAsia="Yu Mincho"/>
          <w:sz w:val="20"/>
          <w:szCs w:val="20"/>
          <w:vertAlign w:val="subscript"/>
          <w:lang w:val="x-none" w:eastAsia="x-none"/>
        </w:rPr>
        <w:t>LTM-processing</w:t>
      </w:r>
      <w:r w:rsidRPr="00C323BF">
        <w:rPr>
          <w:rFonts w:eastAsia="Yu Mincho"/>
          <w:sz w:val="20"/>
          <w:szCs w:val="20"/>
          <w:lang w:val="x-none" w:eastAsia="x-none"/>
        </w:rPr>
        <w:t xml:space="preserve"> + T</w:t>
      </w:r>
      <w:r w:rsidRPr="00C323BF">
        <w:rPr>
          <w:rFonts w:eastAsia="Yu Mincho"/>
          <w:sz w:val="20"/>
          <w:szCs w:val="20"/>
          <w:vertAlign w:val="subscript"/>
          <w:lang w:val="x-none" w:eastAsia="x-none"/>
        </w:rPr>
        <w:t>LTM-IU</w:t>
      </w:r>
      <w:r w:rsidRPr="00B618BB">
        <w:rPr>
          <w:rFonts w:eastAsia="宋体" w:hint="eastAsia"/>
          <w:kern w:val="2"/>
          <w:sz w:val="20"/>
          <w:szCs w:val="20"/>
          <w:lang w:val="en-US"/>
        </w:rPr>
        <w:t>.</w:t>
      </w:r>
    </w:p>
    <w:p w14:paraId="5B14A171" w14:textId="639FE382" w:rsidR="00190F55" w:rsidRPr="00B618BB" w:rsidRDefault="00190F55" w:rsidP="00190F55">
      <w:pPr>
        <w:numPr>
          <w:ilvl w:val="0"/>
          <w:numId w:val="33"/>
        </w:numPr>
        <w:spacing w:after="100" w:line="259" w:lineRule="auto"/>
        <w:ind w:leftChars="200" w:left="880" w:hangingChars="200" w:hanging="400"/>
        <w:rPr>
          <w:rFonts w:eastAsia="宋体"/>
          <w:bCs/>
          <w:noProof/>
          <w:color w:val="000000" w:themeColor="text1"/>
          <w14:ligatures w14:val="standardContextual"/>
        </w:rPr>
      </w:pPr>
      <w:r w:rsidRPr="00B618BB">
        <w:rPr>
          <w:rFonts w:eastAsiaTheme="minorEastAsia"/>
          <w:sz w:val="20"/>
          <w:szCs w:val="20"/>
          <w:lang w:val="en-US"/>
        </w:rPr>
        <w:t xml:space="preserve">Proposal </w:t>
      </w:r>
      <w:r w:rsidRPr="00B618BB">
        <w:rPr>
          <w:rFonts w:eastAsiaTheme="minorEastAsia" w:hint="eastAsia"/>
          <w:sz w:val="20"/>
          <w:szCs w:val="20"/>
          <w:lang w:val="en-US"/>
        </w:rPr>
        <w:t>3:</w:t>
      </w:r>
      <w:r>
        <w:rPr>
          <w:rFonts w:eastAsiaTheme="minorEastAsia" w:hint="eastAsia"/>
          <w:sz w:val="20"/>
          <w:szCs w:val="20"/>
          <w:lang w:val="en-US"/>
        </w:rPr>
        <w:t xml:space="preserve"> </w:t>
      </w:r>
      <w:hyperlink w:anchor="_Toc194071880" w:history="1">
        <w:r w:rsidRPr="00037832">
          <w:rPr>
            <w:rFonts w:eastAsia="宋体"/>
            <w:bCs/>
            <w:noProof/>
            <w:color w:val="000000" w:themeColor="text1"/>
            <w:sz w:val="20"/>
            <w:szCs w:val="22"/>
            <w:lang w:eastAsia="en-US"/>
          </w:rPr>
          <w:t>D</w:t>
        </w:r>
        <w:r w:rsidRPr="00037832">
          <w:rPr>
            <w:rFonts w:eastAsia="宋体"/>
            <w:bCs/>
            <w:noProof/>
            <w:color w:val="000000" w:themeColor="text1"/>
            <w:sz w:val="20"/>
            <w:szCs w:val="22"/>
            <w:vertAlign w:val="subscript"/>
            <w:lang w:eastAsia="en-US"/>
          </w:rPr>
          <w:t>CLTM-subsequent</w:t>
        </w:r>
        <w:r w:rsidRPr="00037832">
          <w:rPr>
            <w:rFonts w:eastAsia="宋体"/>
            <w:bCs/>
            <w:noProof/>
            <w:color w:val="000000" w:themeColor="text1"/>
            <w:sz w:val="20"/>
            <w:szCs w:val="22"/>
            <w:lang w:eastAsia="en-US"/>
          </w:rPr>
          <w:t xml:space="preserve"> = T</w:t>
        </w:r>
        <w:r w:rsidRPr="00037832">
          <w:rPr>
            <w:rFonts w:eastAsia="宋体"/>
            <w:bCs/>
            <w:noProof/>
            <w:color w:val="000000" w:themeColor="text1"/>
            <w:sz w:val="20"/>
            <w:szCs w:val="22"/>
            <w:vertAlign w:val="subscript"/>
            <w:lang w:eastAsia="en-US"/>
          </w:rPr>
          <w:t>Event_DU</w:t>
        </w:r>
        <w:r w:rsidRPr="00037832">
          <w:rPr>
            <w:rFonts w:eastAsia="宋体"/>
            <w:bCs/>
            <w:noProof/>
            <w:color w:val="000000" w:themeColor="text1"/>
            <w:sz w:val="20"/>
            <w:szCs w:val="22"/>
            <w:lang w:eastAsia="en-US"/>
          </w:rPr>
          <w:t xml:space="preserve"> + T</w:t>
        </w:r>
        <w:r w:rsidRPr="00037832">
          <w:rPr>
            <w:rFonts w:eastAsia="宋体"/>
            <w:bCs/>
            <w:noProof/>
            <w:color w:val="000000" w:themeColor="text1"/>
            <w:sz w:val="20"/>
            <w:szCs w:val="22"/>
            <w:vertAlign w:val="subscript"/>
            <w:lang w:eastAsia="en-US"/>
          </w:rPr>
          <w:t>measure</w:t>
        </w:r>
        <w:r w:rsidRPr="00037832">
          <w:rPr>
            <w:rFonts w:eastAsia="宋体"/>
            <w:bCs/>
            <w:noProof/>
            <w:color w:val="000000" w:themeColor="text1"/>
            <w:sz w:val="20"/>
            <w:szCs w:val="22"/>
            <w:lang w:eastAsia="en-US"/>
          </w:rPr>
          <w:t xml:space="preserve"> + </w:t>
        </w:r>
        <w:r w:rsidRPr="00037832">
          <w:rPr>
            <w:rFonts w:eastAsia="宋体"/>
            <w:bCs/>
            <w:noProof/>
            <w:color w:val="000000" w:themeColor="text1"/>
            <w:sz w:val="20"/>
            <w:szCs w:val="22"/>
            <w:lang w:val="en-GB" w:eastAsia="en-US"/>
          </w:rPr>
          <w:t>T</w:t>
        </w:r>
        <w:r w:rsidRPr="00037832">
          <w:rPr>
            <w:rFonts w:eastAsia="宋体"/>
            <w:bCs/>
            <w:noProof/>
            <w:color w:val="000000" w:themeColor="text1"/>
            <w:sz w:val="20"/>
            <w:szCs w:val="22"/>
            <w:vertAlign w:val="subscript"/>
            <w:lang w:val="en-GB" w:eastAsia="en-US"/>
          </w:rPr>
          <w:t>CLTM-RRC-processing</w:t>
        </w:r>
        <w:r w:rsidRPr="00037832">
          <w:rPr>
            <w:rFonts w:eastAsia="宋体"/>
            <w:bCs/>
            <w:noProof/>
            <w:color w:val="000000" w:themeColor="text1"/>
            <w:sz w:val="20"/>
            <w:szCs w:val="22"/>
            <w:lang w:val="en-GB" w:eastAsia="en-US"/>
          </w:rPr>
          <w:t xml:space="preserve"> + T</w:t>
        </w:r>
        <w:r w:rsidRPr="00037832">
          <w:rPr>
            <w:rFonts w:eastAsia="宋体"/>
            <w:bCs/>
            <w:noProof/>
            <w:color w:val="000000" w:themeColor="text1"/>
            <w:sz w:val="20"/>
            <w:szCs w:val="22"/>
            <w:vertAlign w:val="subscript"/>
            <w:lang w:val="en-GB" w:eastAsia="en-US"/>
          </w:rPr>
          <w:t>first-RS</w:t>
        </w:r>
        <w:r w:rsidRPr="00037832">
          <w:rPr>
            <w:rFonts w:eastAsia="宋体"/>
            <w:bCs/>
            <w:noProof/>
            <w:color w:val="000000" w:themeColor="text1"/>
            <w:sz w:val="20"/>
            <w:szCs w:val="22"/>
            <w:lang w:val="en-GB" w:eastAsia="en-US"/>
          </w:rPr>
          <w:t xml:space="preserve"> + T</w:t>
        </w:r>
        <w:r w:rsidRPr="00037832">
          <w:rPr>
            <w:rFonts w:eastAsia="宋体"/>
            <w:bCs/>
            <w:noProof/>
            <w:color w:val="000000" w:themeColor="text1"/>
            <w:sz w:val="20"/>
            <w:szCs w:val="22"/>
            <w:vertAlign w:val="subscript"/>
            <w:lang w:val="en-GB" w:eastAsia="en-US"/>
          </w:rPr>
          <w:t>RS-proc</w:t>
        </w:r>
        <w:r w:rsidRPr="00037832">
          <w:rPr>
            <w:rFonts w:eastAsia="宋体"/>
            <w:bCs/>
            <w:noProof/>
            <w:color w:val="000000" w:themeColor="text1"/>
            <w:sz w:val="20"/>
            <w:szCs w:val="22"/>
            <w:lang w:eastAsia="en-US"/>
          </w:rPr>
          <w:t xml:space="preserve"> </w:t>
        </w:r>
        <w:r w:rsidRPr="00037832">
          <w:rPr>
            <w:rFonts w:eastAsia="宋体"/>
            <w:bCs/>
            <w:noProof/>
            <w:color w:val="000000" w:themeColor="text1"/>
            <w:sz w:val="20"/>
            <w:szCs w:val="22"/>
            <w:lang w:val="en-GB" w:eastAsia="en-US"/>
          </w:rPr>
          <w:t xml:space="preserve">+ </w:t>
        </w:r>
        <w:r w:rsidRPr="00037832">
          <w:rPr>
            <w:rFonts w:eastAsia="宋体"/>
            <w:bCs/>
            <w:noProof/>
            <w:color w:val="000000" w:themeColor="text1"/>
            <w:sz w:val="20"/>
            <w:szCs w:val="22"/>
            <w:lang w:eastAsia="en-US"/>
          </w:rPr>
          <w:t>T</w:t>
        </w:r>
        <w:r w:rsidRPr="00037832">
          <w:rPr>
            <w:rFonts w:eastAsia="宋体"/>
            <w:bCs/>
            <w:noProof/>
            <w:color w:val="000000" w:themeColor="text1"/>
            <w:sz w:val="20"/>
            <w:szCs w:val="22"/>
            <w:vertAlign w:val="subscript"/>
            <w:lang w:eastAsia="en-US"/>
          </w:rPr>
          <w:t>CLTM_interrupt</w:t>
        </w:r>
        <w:r w:rsidRPr="00037832">
          <w:rPr>
            <w:rFonts w:eastAsia="宋体"/>
            <w:bCs/>
            <w:noProof/>
            <w:color w:val="000000" w:themeColor="text1"/>
            <w:sz w:val="20"/>
            <w:szCs w:val="22"/>
            <w:lang w:eastAsia="en-US"/>
          </w:rPr>
          <w:t xml:space="preserve">, </w:t>
        </w:r>
        <w:r>
          <w:rPr>
            <w:rFonts w:eastAsia="宋体" w:hint="eastAsia"/>
            <w:bCs/>
            <w:noProof/>
            <w:color w:val="000000" w:themeColor="text1"/>
            <w:sz w:val="20"/>
            <w:szCs w:val="22"/>
          </w:rPr>
          <w:t>w</w:t>
        </w:r>
        <w:r w:rsidRPr="00037832">
          <w:rPr>
            <w:rFonts w:eastAsia="宋体"/>
            <w:bCs/>
            <w:noProof/>
            <w:color w:val="000000" w:themeColor="text1"/>
            <w:sz w:val="20"/>
            <w:szCs w:val="22"/>
            <w:lang w:eastAsia="en-US"/>
          </w:rPr>
          <w:t>here</w:t>
        </w:r>
        <w:r>
          <w:rPr>
            <w:rFonts w:eastAsia="宋体" w:hint="eastAsia"/>
            <w:bCs/>
            <w:noProof/>
            <w:color w:val="000000" w:themeColor="text1"/>
            <w:sz w:val="20"/>
            <w:szCs w:val="22"/>
          </w:rPr>
          <w:t xml:space="preserve"> </w:t>
        </w:r>
        <w:r w:rsidRPr="00C323BF">
          <w:rPr>
            <w:rFonts w:eastAsia="宋体" w:hint="eastAsia"/>
            <w:sz w:val="20"/>
            <w:szCs w:val="20"/>
            <w:lang w:val="x-none"/>
          </w:rPr>
          <w:t>the</w:t>
        </w:r>
        <w:r w:rsidRPr="00037832">
          <w:rPr>
            <w:rFonts w:eastAsia="宋体"/>
            <w:bCs/>
            <w:noProof/>
            <w:color w:val="000000" w:themeColor="text1"/>
            <w:sz w:val="20"/>
            <w:szCs w:val="22"/>
            <w:lang w:eastAsia="en-US"/>
          </w:rPr>
          <w:t xml:space="preserve"> T</w:t>
        </w:r>
        <w:r w:rsidRPr="00037832">
          <w:rPr>
            <w:rFonts w:eastAsia="宋体"/>
            <w:bCs/>
            <w:noProof/>
            <w:color w:val="000000" w:themeColor="text1"/>
            <w:sz w:val="20"/>
            <w:szCs w:val="22"/>
            <w:vertAlign w:val="subscript"/>
            <w:lang w:eastAsia="en-US"/>
          </w:rPr>
          <w:t>CLTM_interrupt</w:t>
        </w:r>
        <w:r w:rsidRPr="00037832">
          <w:rPr>
            <w:rFonts w:eastAsia="宋体"/>
            <w:bCs/>
            <w:noProof/>
            <w:color w:val="000000" w:themeColor="text1"/>
            <w:sz w:val="20"/>
            <w:szCs w:val="22"/>
            <w:lang w:eastAsia="en-US"/>
          </w:rPr>
          <w:t xml:space="preserve"> </w:t>
        </w:r>
        <w:r w:rsidRPr="00037832">
          <w:rPr>
            <w:rFonts w:eastAsia="宋体"/>
            <w:bCs/>
            <w:noProof/>
            <w:color w:val="000000" w:themeColor="text1"/>
            <w:sz w:val="20"/>
            <w:szCs w:val="22"/>
            <w:lang w:val="en-GB" w:eastAsia="en-US"/>
          </w:rPr>
          <w:t>= T</w:t>
        </w:r>
        <w:r w:rsidRPr="00037832">
          <w:rPr>
            <w:rFonts w:eastAsia="宋体"/>
            <w:bCs/>
            <w:noProof/>
            <w:color w:val="000000" w:themeColor="text1"/>
            <w:sz w:val="20"/>
            <w:szCs w:val="22"/>
            <w:vertAlign w:val="subscript"/>
            <w:lang w:val="en-GB" w:eastAsia="en-US"/>
          </w:rPr>
          <w:t>CLTM-processing</w:t>
        </w:r>
        <w:r w:rsidRPr="00037832">
          <w:rPr>
            <w:rFonts w:eastAsia="宋体"/>
            <w:bCs/>
            <w:noProof/>
            <w:color w:val="000000" w:themeColor="text1"/>
            <w:sz w:val="20"/>
            <w:szCs w:val="22"/>
            <w:lang w:val="en-GB" w:eastAsia="en-US"/>
          </w:rPr>
          <w:t xml:space="preserve"> </w:t>
        </w:r>
        <w:r w:rsidRPr="00037832">
          <w:rPr>
            <w:rFonts w:eastAsia="宋体"/>
            <w:bCs/>
            <w:noProof/>
            <w:color w:val="000000" w:themeColor="text1"/>
            <w:sz w:val="20"/>
            <w:szCs w:val="22"/>
            <w:lang w:eastAsia="en-US"/>
          </w:rPr>
          <w:t xml:space="preserve">+ </w:t>
        </w:r>
        <w:r w:rsidRPr="00037832">
          <w:rPr>
            <w:rFonts w:eastAsia="宋体"/>
            <w:bCs/>
            <w:noProof/>
            <w:color w:val="000000" w:themeColor="text1"/>
            <w:sz w:val="20"/>
            <w:szCs w:val="22"/>
            <w:lang w:val="en-GB" w:eastAsia="en-US"/>
          </w:rPr>
          <w:t>T</w:t>
        </w:r>
        <w:r w:rsidRPr="00037832">
          <w:rPr>
            <w:rFonts w:eastAsia="宋体"/>
            <w:bCs/>
            <w:noProof/>
            <w:color w:val="000000" w:themeColor="text1"/>
            <w:sz w:val="20"/>
            <w:szCs w:val="22"/>
            <w:vertAlign w:val="subscript"/>
            <w:lang w:val="en-GB" w:eastAsia="en-US"/>
          </w:rPr>
          <w:t>CLTM-IU</w:t>
        </w:r>
      </w:hyperlink>
      <w:r w:rsidRPr="00B618BB">
        <w:rPr>
          <w:rFonts w:eastAsia="宋体" w:hint="eastAsia"/>
          <w:kern w:val="2"/>
          <w:sz w:val="20"/>
          <w:szCs w:val="20"/>
          <w:lang w:val="en-US"/>
        </w:rPr>
        <w:t>.</w:t>
      </w:r>
    </w:p>
    <w:p w14:paraId="215A1F21" w14:textId="77777777" w:rsidR="00190F55" w:rsidRDefault="00190F55" w:rsidP="00190F55">
      <w:pPr>
        <w:spacing w:after="120"/>
        <w:rPr>
          <w:rFonts w:eastAsia="宋体"/>
          <w:color w:val="000000" w:themeColor="text1"/>
          <w:sz w:val="20"/>
          <w:szCs w:val="20"/>
          <w:lang w:val="en-US"/>
        </w:rPr>
      </w:pPr>
    </w:p>
    <w:p w14:paraId="1968F774" w14:textId="77777777" w:rsidR="00190F55" w:rsidRDefault="00190F55" w:rsidP="00190F55">
      <w:pPr>
        <w:pStyle w:val="issue"/>
        <w:rPr>
          <w:rFonts w:eastAsiaTheme="minorEastAsia"/>
          <w:lang w:eastAsia="zh-CN"/>
        </w:rPr>
      </w:pPr>
      <w:r w:rsidRPr="00887FAD">
        <w:t xml:space="preserve">Issue </w:t>
      </w:r>
      <w:r>
        <w:rPr>
          <w:rFonts w:eastAsiaTheme="minorEastAsia"/>
        </w:rPr>
        <w:t>1-3</w:t>
      </w:r>
      <w:r w:rsidRPr="00887FAD">
        <w:t>-</w:t>
      </w:r>
      <w:r>
        <w:rPr>
          <w:rFonts w:eastAsiaTheme="minorEastAsia" w:hint="eastAsia"/>
          <w:lang w:eastAsia="zh-CN"/>
        </w:rPr>
        <w:t>4</w:t>
      </w:r>
      <w:r w:rsidRPr="00887FAD">
        <w:t xml:space="preserve">: </w:t>
      </w:r>
      <w:r>
        <w:rPr>
          <w:rFonts w:eastAsiaTheme="minorEastAsia" w:hint="eastAsia"/>
          <w:lang w:eastAsia="zh-CN"/>
        </w:rPr>
        <w:t>Other</w:t>
      </w:r>
    </w:p>
    <w:p w14:paraId="2051B94E" w14:textId="430F95FA" w:rsidR="0051784A" w:rsidRPr="0051784A" w:rsidRDefault="0051784A" w:rsidP="0051784A">
      <w:pPr>
        <w:spacing w:after="120"/>
        <w:rPr>
          <w:rFonts w:eastAsia="宋体"/>
          <w:color w:val="000000" w:themeColor="text1"/>
          <w:sz w:val="20"/>
          <w:szCs w:val="20"/>
          <w:lang w:val="en-US"/>
        </w:rPr>
      </w:pPr>
      <w:r w:rsidRPr="0051784A">
        <w:rPr>
          <w:rFonts w:ascii="Calibri" w:eastAsia="PMingLiU" w:hAnsi="Calibri"/>
          <w:kern w:val="2"/>
          <w:sz w:val="21"/>
          <w:szCs w:val="22"/>
          <w:lang w:val="en-US" w:eastAsia="zh-TW"/>
          <w14:ligatures w14:val="standardContextual"/>
        </w:rPr>
        <w:t xml:space="preserve">&lt; </w:t>
      </w:r>
      <w:r w:rsidRPr="0051784A">
        <w:rPr>
          <w:rFonts w:ascii="Calibri" w:eastAsia="PMingLiU" w:hAnsi="Calibri"/>
          <w:b/>
          <w:bCs/>
          <w:kern w:val="2"/>
          <w:sz w:val="21"/>
          <w:szCs w:val="22"/>
          <w:lang w:val="en-US" w:eastAsia="zh-TW"/>
          <w14:ligatures w14:val="standardContextual"/>
        </w:rPr>
        <w:t>Way forward</w:t>
      </w:r>
      <w:r w:rsidRPr="0051784A">
        <w:rPr>
          <w:rFonts w:ascii="Calibri" w:eastAsia="PMingLiU" w:hAnsi="Calibri"/>
          <w:kern w:val="2"/>
          <w:sz w:val="21"/>
          <w:szCs w:val="22"/>
          <w:lang w:val="en-US" w:eastAsia="zh-TW"/>
          <w14:ligatures w14:val="standardContextual"/>
        </w:rPr>
        <w:t xml:space="preserve"> &gt;</w:t>
      </w:r>
      <w:r w:rsidRPr="0051784A">
        <w:rPr>
          <w:rFonts w:eastAsiaTheme="minorEastAsia"/>
          <w:bCs/>
          <w:color w:val="000000" w:themeColor="text1"/>
          <w:sz w:val="18"/>
          <w:szCs w:val="18"/>
          <w:lang w:val="en-US"/>
        </w:rPr>
        <w:t xml:space="preserve"> </w:t>
      </w:r>
      <w:r w:rsidRPr="00D03247">
        <w:rPr>
          <w:rFonts w:eastAsiaTheme="minorEastAsia"/>
          <w:bCs/>
          <w:color w:val="000000" w:themeColor="text1"/>
          <w:sz w:val="20"/>
          <w:szCs w:val="20"/>
          <w:lang w:val="en-US"/>
        </w:rPr>
        <w:t xml:space="preserve">FFS the following </w:t>
      </w:r>
      <w:r>
        <w:rPr>
          <w:rFonts w:eastAsia="宋体" w:hint="eastAsia"/>
          <w:color w:val="000000" w:themeColor="text1"/>
          <w:sz w:val="20"/>
          <w:szCs w:val="20"/>
          <w:lang w:val="en-US"/>
        </w:rPr>
        <w:t>proposal</w:t>
      </w:r>
      <w:r w:rsidRPr="00D03247">
        <w:rPr>
          <w:rFonts w:eastAsiaTheme="minorEastAsia"/>
          <w:bCs/>
          <w:color w:val="000000" w:themeColor="text1"/>
          <w:sz w:val="20"/>
          <w:szCs w:val="20"/>
          <w:lang w:val="en-US"/>
        </w:rPr>
        <w:t>:</w:t>
      </w:r>
    </w:p>
    <w:p w14:paraId="6AE9D509" w14:textId="160A0FC5" w:rsidR="00190F55" w:rsidRPr="00276F2D" w:rsidRDefault="00190F55" w:rsidP="00190F55">
      <w:pPr>
        <w:numPr>
          <w:ilvl w:val="0"/>
          <w:numId w:val="33"/>
        </w:numPr>
        <w:spacing w:after="120"/>
        <w:ind w:leftChars="200" w:left="880" w:hangingChars="200" w:hanging="400"/>
        <w:rPr>
          <w:rFonts w:eastAsiaTheme="minorEastAsia"/>
          <w:sz w:val="20"/>
          <w:szCs w:val="20"/>
          <w:lang w:val="en-US"/>
        </w:rPr>
      </w:pPr>
      <w:r w:rsidRPr="00276F2D">
        <w:rPr>
          <w:rFonts w:eastAsiaTheme="minorEastAsia"/>
          <w:sz w:val="20"/>
          <w:szCs w:val="20"/>
          <w:lang w:val="en-US"/>
        </w:rPr>
        <w:t>Proposal 1:</w:t>
      </w:r>
      <w:r w:rsidRPr="00276F2D">
        <w:rPr>
          <w:sz w:val="20"/>
          <w:szCs w:val="20"/>
          <w:lang w:val="en-US"/>
        </w:rPr>
        <w:t xml:space="preserve"> </w:t>
      </w:r>
      <w:hyperlink w:anchor="_Toc194071881" w:history="1">
        <w:r w:rsidRPr="00037832">
          <w:rPr>
            <w:rFonts w:eastAsia="宋体"/>
            <w:bCs/>
            <w:noProof/>
            <w:color w:val="000000" w:themeColor="text1"/>
            <w:sz w:val="20"/>
            <w:szCs w:val="22"/>
            <w:lang w:eastAsia="en-US"/>
          </w:rPr>
          <w:t>Define initial and subsequent CLTM cell switch delay requirements in the same section under section 6.3.</w:t>
        </w:r>
      </w:hyperlink>
    </w:p>
    <w:p w14:paraId="2A140480" w14:textId="74A34C53" w:rsidR="00ED090A" w:rsidRDefault="00ED090A" w:rsidP="00190F55">
      <w:pPr>
        <w:spacing w:after="120"/>
        <w:rPr>
          <w:rFonts w:eastAsiaTheme="minorEastAsia"/>
          <w:sz w:val="20"/>
          <w:szCs w:val="20"/>
          <w:lang w:val="en-US"/>
        </w:rPr>
      </w:pPr>
    </w:p>
    <w:p w14:paraId="01248534" w14:textId="77777777" w:rsidR="00D47B0D" w:rsidRPr="00D47B0D" w:rsidRDefault="00D47B0D" w:rsidP="00D47B0D">
      <w:pPr>
        <w:pStyle w:val="3"/>
        <w:numPr>
          <w:ilvl w:val="0"/>
          <w:numId w:val="0"/>
        </w:numPr>
        <w:ind w:left="720" w:hanging="720"/>
        <w:rPr>
          <w:bCs/>
          <w:lang w:val="en-US"/>
        </w:rPr>
      </w:pPr>
      <w:r w:rsidRPr="00D47B0D">
        <w:rPr>
          <w:bCs/>
          <w:lang w:val="en-US"/>
        </w:rPr>
        <w:t>CR skeleton</w:t>
      </w:r>
    </w:p>
    <w:tbl>
      <w:tblPr>
        <w:tblStyle w:val="aff7"/>
        <w:tblW w:w="9351" w:type="dxa"/>
        <w:tblLayout w:type="fixed"/>
        <w:tblLook w:val="04A0" w:firstRow="1" w:lastRow="0" w:firstColumn="1" w:lastColumn="0" w:noHBand="0" w:noVBand="1"/>
      </w:tblPr>
      <w:tblGrid>
        <w:gridCol w:w="3936"/>
        <w:gridCol w:w="2409"/>
        <w:gridCol w:w="1560"/>
        <w:gridCol w:w="1446"/>
      </w:tblGrid>
      <w:tr w:rsidR="00D47B0D" w:rsidRPr="00D47B0D" w14:paraId="619C88CC" w14:textId="77777777" w:rsidTr="00EF21BF">
        <w:tc>
          <w:tcPr>
            <w:tcW w:w="3936" w:type="dxa"/>
          </w:tcPr>
          <w:p w14:paraId="7116C6AC" w14:textId="77777777" w:rsidR="00D47B0D" w:rsidRPr="00D47B0D" w:rsidRDefault="00D47B0D" w:rsidP="005F742E">
            <w:pPr>
              <w:spacing w:after="0"/>
              <w:rPr>
                <w:rFonts w:eastAsiaTheme="minorEastAsia"/>
                <w:b/>
                <w:bCs/>
                <w:sz w:val="16"/>
                <w:szCs w:val="16"/>
                <w:lang w:val="en-US"/>
              </w:rPr>
            </w:pPr>
            <w:r w:rsidRPr="00D47B0D">
              <w:rPr>
                <w:rFonts w:eastAsiaTheme="minorEastAsia"/>
                <w:b/>
                <w:bCs/>
                <w:sz w:val="16"/>
                <w:szCs w:val="16"/>
                <w:lang w:val="en-US"/>
              </w:rPr>
              <w:t>Expected impact</w:t>
            </w:r>
          </w:p>
        </w:tc>
        <w:tc>
          <w:tcPr>
            <w:tcW w:w="2409" w:type="dxa"/>
          </w:tcPr>
          <w:p w14:paraId="11D0A9D4" w14:textId="77777777" w:rsidR="00D47B0D" w:rsidRPr="00D47B0D" w:rsidRDefault="00D47B0D" w:rsidP="005F742E">
            <w:pPr>
              <w:spacing w:after="0"/>
              <w:rPr>
                <w:b/>
                <w:bCs/>
                <w:sz w:val="16"/>
                <w:szCs w:val="16"/>
                <w:lang w:val="en-US"/>
              </w:rPr>
            </w:pPr>
            <w:r w:rsidRPr="00D47B0D">
              <w:rPr>
                <w:rFonts w:hint="eastAsia"/>
                <w:b/>
                <w:bCs/>
                <w:sz w:val="16"/>
                <w:szCs w:val="16"/>
                <w:lang w:val="en-US"/>
              </w:rPr>
              <w:t>Notes</w:t>
            </w:r>
          </w:p>
        </w:tc>
        <w:tc>
          <w:tcPr>
            <w:tcW w:w="1560" w:type="dxa"/>
          </w:tcPr>
          <w:p w14:paraId="0D0FD3E7" w14:textId="77777777" w:rsidR="00D47B0D" w:rsidRPr="00D47B0D" w:rsidRDefault="00D47B0D" w:rsidP="005F742E">
            <w:pPr>
              <w:spacing w:after="0"/>
              <w:rPr>
                <w:rFonts w:eastAsiaTheme="minorEastAsia"/>
                <w:b/>
                <w:bCs/>
                <w:sz w:val="16"/>
                <w:szCs w:val="16"/>
                <w:lang w:val="en-US"/>
              </w:rPr>
            </w:pPr>
            <w:r w:rsidRPr="00D47B0D">
              <w:rPr>
                <w:rFonts w:eastAsiaTheme="minorEastAsia"/>
                <w:b/>
                <w:bCs/>
                <w:sz w:val="16"/>
                <w:szCs w:val="16"/>
                <w:lang w:val="en-US"/>
              </w:rPr>
              <w:t>New or impacted section</w:t>
            </w:r>
          </w:p>
        </w:tc>
        <w:tc>
          <w:tcPr>
            <w:tcW w:w="1446" w:type="dxa"/>
          </w:tcPr>
          <w:p w14:paraId="33410D00" w14:textId="77777777" w:rsidR="00D47B0D" w:rsidRPr="00D47B0D" w:rsidRDefault="00D47B0D" w:rsidP="005F742E">
            <w:pPr>
              <w:spacing w:after="0"/>
              <w:rPr>
                <w:b/>
                <w:bCs/>
                <w:sz w:val="16"/>
                <w:szCs w:val="16"/>
                <w:lang w:val="en-US"/>
              </w:rPr>
            </w:pPr>
            <w:r w:rsidRPr="00D47B0D">
              <w:rPr>
                <w:rFonts w:hint="eastAsia"/>
                <w:b/>
                <w:bCs/>
                <w:sz w:val="16"/>
                <w:szCs w:val="16"/>
                <w:lang w:val="en-US"/>
              </w:rPr>
              <w:t>C</w:t>
            </w:r>
            <w:r w:rsidRPr="00D47B0D">
              <w:rPr>
                <w:b/>
                <w:bCs/>
                <w:sz w:val="16"/>
                <w:szCs w:val="16"/>
                <w:lang w:val="en-US"/>
              </w:rPr>
              <w:t>ompanies</w:t>
            </w:r>
          </w:p>
        </w:tc>
      </w:tr>
      <w:tr w:rsidR="00D47B0D" w:rsidRPr="00D47B0D" w14:paraId="136D4112" w14:textId="77777777" w:rsidTr="00EF21BF">
        <w:tc>
          <w:tcPr>
            <w:tcW w:w="3936" w:type="dxa"/>
          </w:tcPr>
          <w:p w14:paraId="2BAA783D" w14:textId="5787CD3E" w:rsidR="00D47B0D" w:rsidRPr="00D47B0D" w:rsidRDefault="00D47B0D" w:rsidP="005F742E">
            <w:pPr>
              <w:spacing w:after="0"/>
              <w:rPr>
                <w:b/>
                <w:bCs/>
                <w:sz w:val="16"/>
                <w:szCs w:val="16"/>
                <w:lang w:val="en-US"/>
              </w:rPr>
            </w:pPr>
            <w:r w:rsidRPr="00D47B0D">
              <w:rPr>
                <w:rFonts w:hint="eastAsia"/>
                <w:b/>
                <w:bCs/>
                <w:sz w:val="16"/>
                <w:szCs w:val="16"/>
                <w:lang w:val="en-US"/>
              </w:rPr>
              <w:t>CLTM delay</w:t>
            </w:r>
            <w:r w:rsidRPr="00D47B0D">
              <w:rPr>
                <w:rFonts w:eastAsiaTheme="minorEastAsia"/>
                <w:b/>
                <w:bCs/>
                <w:sz w:val="16"/>
                <w:szCs w:val="16"/>
                <w:lang w:val="en-US"/>
              </w:rPr>
              <w:t xml:space="preserve"> requirements</w:t>
            </w:r>
            <w:r>
              <w:rPr>
                <w:rFonts w:eastAsiaTheme="minorEastAsia" w:hint="eastAsia"/>
                <w:b/>
                <w:bCs/>
                <w:sz w:val="16"/>
                <w:szCs w:val="16"/>
                <w:lang w:val="en-US"/>
              </w:rPr>
              <w:t xml:space="preserve"> and subsequent </w:t>
            </w:r>
            <w:r w:rsidRPr="00D47B0D">
              <w:rPr>
                <w:rFonts w:hint="eastAsia"/>
                <w:b/>
                <w:bCs/>
                <w:sz w:val="16"/>
                <w:szCs w:val="16"/>
                <w:lang w:val="en-US"/>
              </w:rPr>
              <w:t>CLTM delay</w:t>
            </w:r>
            <w:r w:rsidRPr="00D47B0D">
              <w:rPr>
                <w:rFonts w:eastAsiaTheme="minorEastAsia"/>
                <w:b/>
                <w:bCs/>
                <w:sz w:val="16"/>
                <w:szCs w:val="16"/>
                <w:lang w:val="en-US"/>
              </w:rPr>
              <w:t xml:space="preserve"> requirements</w:t>
            </w:r>
          </w:p>
        </w:tc>
        <w:tc>
          <w:tcPr>
            <w:tcW w:w="2409" w:type="dxa"/>
          </w:tcPr>
          <w:p w14:paraId="45D38CEF" w14:textId="4B440F0A" w:rsidR="00D47B0D" w:rsidRPr="00D47B0D" w:rsidRDefault="00D47B0D" w:rsidP="005F742E">
            <w:pPr>
              <w:rPr>
                <w:b/>
                <w:bCs/>
                <w:sz w:val="16"/>
                <w:szCs w:val="16"/>
                <w:lang w:val="en-US"/>
              </w:rPr>
            </w:pPr>
          </w:p>
        </w:tc>
        <w:tc>
          <w:tcPr>
            <w:tcW w:w="1560" w:type="dxa"/>
          </w:tcPr>
          <w:p w14:paraId="5FD27F52" w14:textId="3C108579" w:rsidR="00D47B0D" w:rsidRPr="00D47B0D" w:rsidRDefault="00D47B0D" w:rsidP="005F742E">
            <w:pPr>
              <w:spacing w:after="0"/>
              <w:rPr>
                <w:rFonts w:eastAsiaTheme="minorEastAsia"/>
                <w:b/>
                <w:bCs/>
                <w:sz w:val="16"/>
                <w:szCs w:val="16"/>
                <w:lang w:val="en-US"/>
              </w:rPr>
            </w:pPr>
            <w:r w:rsidRPr="00D47B0D">
              <w:rPr>
                <w:rFonts w:eastAsiaTheme="minorEastAsia"/>
                <w:b/>
                <w:bCs/>
                <w:sz w:val="16"/>
                <w:szCs w:val="16"/>
                <w:lang w:val="en-US"/>
              </w:rPr>
              <w:t xml:space="preserve"> 6.x</w:t>
            </w:r>
          </w:p>
        </w:tc>
        <w:tc>
          <w:tcPr>
            <w:tcW w:w="1446" w:type="dxa"/>
          </w:tcPr>
          <w:p w14:paraId="296B461B" w14:textId="77777777" w:rsidR="00D47B0D" w:rsidRPr="00D47B0D" w:rsidRDefault="00D47B0D" w:rsidP="005F742E">
            <w:pPr>
              <w:spacing w:after="0"/>
              <w:rPr>
                <w:b/>
                <w:bCs/>
                <w:sz w:val="16"/>
                <w:szCs w:val="16"/>
                <w:lang w:val="en-US"/>
              </w:rPr>
            </w:pPr>
            <w:r w:rsidRPr="00D47B0D">
              <w:rPr>
                <w:rFonts w:hint="eastAsia"/>
                <w:b/>
                <w:bCs/>
                <w:sz w:val="16"/>
                <w:szCs w:val="16"/>
                <w:lang w:val="en-US"/>
              </w:rPr>
              <w:t>China Telecom</w:t>
            </w:r>
          </w:p>
        </w:tc>
      </w:tr>
    </w:tbl>
    <w:p w14:paraId="2633E78F" w14:textId="77777777" w:rsidR="00D47B0D" w:rsidRPr="00D47B0D" w:rsidRDefault="00D47B0D" w:rsidP="00190F55">
      <w:pPr>
        <w:spacing w:after="120"/>
        <w:rPr>
          <w:rFonts w:eastAsiaTheme="minorEastAsia"/>
          <w:sz w:val="20"/>
          <w:szCs w:val="20"/>
          <w:lang w:val="en-US"/>
        </w:rPr>
      </w:pPr>
    </w:p>
    <w:sectPr w:rsidR="00D47B0D" w:rsidRPr="00D47B0D" w:rsidSect="002A3F1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C54BA" w14:textId="77777777" w:rsidR="00E1497F" w:rsidRDefault="00E1497F">
      <w:r>
        <w:separator/>
      </w:r>
    </w:p>
  </w:endnote>
  <w:endnote w:type="continuationSeparator" w:id="0">
    <w:p w14:paraId="5A5CEBC0" w14:textId="77777777" w:rsidR="00E1497F" w:rsidRDefault="00E14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Arial-BoldItalicMT">
    <w:altName w:val="Arial"/>
    <w:charset w:val="00"/>
    <w:family w:val="roman"/>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CB97B" w14:textId="77777777" w:rsidR="00E1497F" w:rsidRDefault="00E1497F">
      <w:r>
        <w:separator/>
      </w:r>
    </w:p>
  </w:footnote>
  <w:footnote w:type="continuationSeparator" w:id="0">
    <w:p w14:paraId="2E14176D" w14:textId="77777777" w:rsidR="00E1497F" w:rsidRDefault="00E14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D6A1CB"/>
    <w:multiLevelType w:val="singleLevel"/>
    <w:tmpl w:val="98D6A1CB"/>
    <w:lvl w:ilvl="0">
      <w:start w:val="1"/>
      <w:numFmt w:val="bullet"/>
      <w:lvlText w:val=""/>
      <w:lvlJc w:val="left"/>
      <w:pPr>
        <w:ind w:left="420" w:hanging="420"/>
      </w:pPr>
      <w:rPr>
        <w:rFonts w:ascii="Wingdings" w:hAnsi="Wingdings" w:hint="default"/>
      </w:rPr>
    </w:lvl>
  </w:abstractNum>
  <w:abstractNum w:abstractNumId="1" w15:restartNumberingAfterBreak="0">
    <w:nsid w:val="9CA7B301"/>
    <w:multiLevelType w:val="singleLevel"/>
    <w:tmpl w:val="9CA7B301"/>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530E2"/>
    <w:multiLevelType w:val="hybridMultilevel"/>
    <w:tmpl w:val="21369E9C"/>
    <w:lvl w:ilvl="0" w:tplc="DB60718C">
      <w:start w:val="1"/>
      <w:numFmt w:val="bullet"/>
      <w:lvlText w:val="•"/>
      <w:lvlJc w:val="left"/>
      <w:pPr>
        <w:ind w:left="1880" w:hanging="440"/>
      </w:pPr>
      <w:rPr>
        <w:rFonts w:ascii="Arial" w:hAnsi="Arial"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4"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84A21C9"/>
    <w:multiLevelType w:val="hybridMultilevel"/>
    <w:tmpl w:val="8B90AAE8"/>
    <w:lvl w:ilvl="0" w:tplc="890AEC38">
      <w:start w:val="1"/>
      <w:numFmt w:val="bullet"/>
      <w:lvlText w:val="•"/>
      <w:lvlJc w:val="left"/>
      <w:pPr>
        <w:ind w:left="1360" w:hanging="440"/>
      </w:pPr>
      <w:rPr>
        <w:rFonts w:ascii="Arial" w:hAnsi="Arial" w:hint="default"/>
      </w:rPr>
    </w:lvl>
    <w:lvl w:ilvl="1" w:tplc="04090003" w:tentative="1">
      <w:start w:val="1"/>
      <w:numFmt w:val="bullet"/>
      <w:lvlText w:val=""/>
      <w:lvlJc w:val="left"/>
      <w:pPr>
        <w:ind w:left="1800" w:hanging="440"/>
      </w:pPr>
      <w:rPr>
        <w:rFonts w:ascii="Wingdings" w:hAnsi="Wingdings"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6"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7" w15:restartNumberingAfterBreak="0">
    <w:nsid w:val="15FE597E"/>
    <w:multiLevelType w:val="hybridMultilevel"/>
    <w:tmpl w:val="1BF83E9C"/>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84A0232"/>
    <w:multiLevelType w:val="hybridMultilevel"/>
    <w:tmpl w:val="B1885DCE"/>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7A81CB3"/>
    <w:multiLevelType w:val="hybridMultilevel"/>
    <w:tmpl w:val="6B18DD9A"/>
    <w:lvl w:ilvl="0" w:tplc="46A474B4">
      <w:start w:val="8"/>
      <w:numFmt w:val="bullet"/>
      <w:lvlText w:val="-"/>
      <w:lvlJc w:val="left"/>
      <w:pPr>
        <w:ind w:left="846" w:hanging="420"/>
      </w:pPr>
      <w:rPr>
        <w:rFonts w:ascii="Times New Roman" w:eastAsia="Times New Roma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C574952"/>
    <w:multiLevelType w:val="hybridMultilevel"/>
    <w:tmpl w:val="3216D2AA"/>
    <w:lvl w:ilvl="0" w:tplc="08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CD65C88"/>
    <w:multiLevelType w:val="hybridMultilevel"/>
    <w:tmpl w:val="4E5A5DCE"/>
    <w:lvl w:ilvl="0" w:tplc="2000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D276B23"/>
    <w:multiLevelType w:val="hybridMultilevel"/>
    <w:tmpl w:val="BACCB72A"/>
    <w:lvl w:ilvl="0" w:tplc="04090001">
      <w:start w:val="1"/>
      <w:numFmt w:val="bullet"/>
      <w:lvlText w:val=""/>
      <w:lvlJc w:val="left"/>
      <w:pPr>
        <w:ind w:left="444" w:hanging="420"/>
      </w:pPr>
      <w:rPr>
        <w:rFonts w:ascii="Symbol" w:hAnsi="Symbol" w:hint="default"/>
      </w:rPr>
    </w:lvl>
    <w:lvl w:ilvl="1" w:tplc="04090003" w:tentative="1">
      <w:start w:val="1"/>
      <w:numFmt w:val="bullet"/>
      <w:lvlText w:val=""/>
      <w:lvlJc w:val="left"/>
      <w:pPr>
        <w:ind w:left="864" w:hanging="420"/>
      </w:pPr>
      <w:rPr>
        <w:rFonts w:ascii="Wingdings" w:hAnsi="Wingdings" w:hint="default"/>
      </w:rPr>
    </w:lvl>
    <w:lvl w:ilvl="2" w:tplc="04090005" w:tentative="1">
      <w:start w:val="1"/>
      <w:numFmt w:val="bullet"/>
      <w:lvlText w:val=""/>
      <w:lvlJc w:val="left"/>
      <w:pPr>
        <w:ind w:left="1284" w:hanging="420"/>
      </w:pPr>
      <w:rPr>
        <w:rFonts w:ascii="Wingdings" w:hAnsi="Wingdings" w:hint="default"/>
      </w:rPr>
    </w:lvl>
    <w:lvl w:ilvl="3" w:tplc="04090001" w:tentative="1">
      <w:start w:val="1"/>
      <w:numFmt w:val="bullet"/>
      <w:lvlText w:val=""/>
      <w:lvlJc w:val="left"/>
      <w:pPr>
        <w:ind w:left="1704" w:hanging="420"/>
      </w:pPr>
      <w:rPr>
        <w:rFonts w:ascii="Wingdings" w:hAnsi="Wingdings" w:hint="default"/>
      </w:rPr>
    </w:lvl>
    <w:lvl w:ilvl="4" w:tplc="04090003" w:tentative="1">
      <w:start w:val="1"/>
      <w:numFmt w:val="bullet"/>
      <w:lvlText w:val=""/>
      <w:lvlJc w:val="left"/>
      <w:pPr>
        <w:ind w:left="2124" w:hanging="420"/>
      </w:pPr>
      <w:rPr>
        <w:rFonts w:ascii="Wingdings" w:hAnsi="Wingdings" w:hint="default"/>
      </w:rPr>
    </w:lvl>
    <w:lvl w:ilvl="5" w:tplc="04090005" w:tentative="1">
      <w:start w:val="1"/>
      <w:numFmt w:val="bullet"/>
      <w:lvlText w:val=""/>
      <w:lvlJc w:val="left"/>
      <w:pPr>
        <w:ind w:left="2544" w:hanging="420"/>
      </w:pPr>
      <w:rPr>
        <w:rFonts w:ascii="Wingdings" w:hAnsi="Wingdings" w:hint="default"/>
      </w:rPr>
    </w:lvl>
    <w:lvl w:ilvl="6" w:tplc="04090001" w:tentative="1">
      <w:start w:val="1"/>
      <w:numFmt w:val="bullet"/>
      <w:lvlText w:val=""/>
      <w:lvlJc w:val="left"/>
      <w:pPr>
        <w:ind w:left="2964" w:hanging="420"/>
      </w:pPr>
      <w:rPr>
        <w:rFonts w:ascii="Wingdings" w:hAnsi="Wingdings" w:hint="default"/>
      </w:rPr>
    </w:lvl>
    <w:lvl w:ilvl="7" w:tplc="04090003" w:tentative="1">
      <w:start w:val="1"/>
      <w:numFmt w:val="bullet"/>
      <w:lvlText w:val=""/>
      <w:lvlJc w:val="left"/>
      <w:pPr>
        <w:ind w:left="3384" w:hanging="420"/>
      </w:pPr>
      <w:rPr>
        <w:rFonts w:ascii="Wingdings" w:hAnsi="Wingdings" w:hint="default"/>
      </w:rPr>
    </w:lvl>
    <w:lvl w:ilvl="8" w:tplc="04090005" w:tentative="1">
      <w:start w:val="1"/>
      <w:numFmt w:val="bullet"/>
      <w:lvlText w:val=""/>
      <w:lvlJc w:val="left"/>
      <w:pPr>
        <w:ind w:left="3804" w:hanging="420"/>
      </w:pPr>
      <w:rPr>
        <w:rFonts w:ascii="Wingdings" w:hAnsi="Wingdings" w:hint="default"/>
      </w:rPr>
    </w:lvl>
  </w:abstractNum>
  <w:abstractNum w:abstractNumId="18" w15:restartNumberingAfterBreak="0">
    <w:nsid w:val="3765527C"/>
    <w:multiLevelType w:val="hybridMultilevel"/>
    <w:tmpl w:val="6042503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986109E"/>
    <w:multiLevelType w:val="hybridMultilevel"/>
    <w:tmpl w:val="7092307A"/>
    <w:lvl w:ilvl="0" w:tplc="D92E3974">
      <w:start w:val="1"/>
      <w:numFmt w:val="bullet"/>
      <w:lvlText w:val=""/>
      <w:lvlJc w:val="left"/>
      <w:pPr>
        <w:ind w:left="1520" w:hanging="440"/>
      </w:pPr>
      <w:rPr>
        <w:rFonts w:ascii="Wingdings" w:hAnsi="Wingdings"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20"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21" w15:restartNumberingAfterBreak="0">
    <w:nsid w:val="3AD37A3D"/>
    <w:multiLevelType w:val="multilevel"/>
    <w:tmpl w:val="DC3205F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sz w:val="24"/>
        <w:szCs w:val="24"/>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3F54313C"/>
    <w:multiLevelType w:val="hybridMultilevel"/>
    <w:tmpl w:val="1A1AD228"/>
    <w:lvl w:ilvl="0" w:tplc="A5E0EEC0">
      <w:start w:val="1"/>
      <w:numFmt w:val="bullet"/>
      <w:lvlText w:val="▫"/>
      <w:lvlJc w:val="left"/>
      <w:pPr>
        <w:ind w:left="1800" w:hanging="440"/>
      </w:pPr>
      <w:rPr>
        <w:rFonts w:ascii="Courier New" w:hAnsi="Courier New" w:hint="default"/>
      </w:rPr>
    </w:lvl>
    <w:lvl w:ilvl="1" w:tplc="04090003" w:tentative="1">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2680" w:hanging="440"/>
      </w:pPr>
      <w:rPr>
        <w:rFonts w:ascii="Wingdings" w:hAnsi="Wingdings" w:hint="default"/>
      </w:rPr>
    </w:lvl>
    <w:lvl w:ilvl="3" w:tplc="04090001" w:tentative="1">
      <w:start w:val="1"/>
      <w:numFmt w:val="bullet"/>
      <w:lvlText w:val=""/>
      <w:lvlJc w:val="left"/>
      <w:pPr>
        <w:ind w:left="3120" w:hanging="440"/>
      </w:pPr>
      <w:rPr>
        <w:rFonts w:ascii="Wingdings" w:hAnsi="Wingdings" w:hint="default"/>
      </w:rPr>
    </w:lvl>
    <w:lvl w:ilvl="4" w:tplc="04090003" w:tentative="1">
      <w:start w:val="1"/>
      <w:numFmt w:val="bullet"/>
      <w:lvlText w:val=""/>
      <w:lvlJc w:val="left"/>
      <w:pPr>
        <w:ind w:left="3560" w:hanging="440"/>
      </w:pPr>
      <w:rPr>
        <w:rFonts w:ascii="Wingdings" w:hAnsi="Wingdings" w:hint="default"/>
      </w:rPr>
    </w:lvl>
    <w:lvl w:ilvl="5" w:tplc="04090005" w:tentative="1">
      <w:start w:val="1"/>
      <w:numFmt w:val="bullet"/>
      <w:lvlText w:val=""/>
      <w:lvlJc w:val="left"/>
      <w:pPr>
        <w:ind w:left="4000" w:hanging="440"/>
      </w:pPr>
      <w:rPr>
        <w:rFonts w:ascii="Wingdings" w:hAnsi="Wingdings" w:hint="default"/>
      </w:rPr>
    </w:lvl>
    <w:lvl w:ilvl="6" w:tplc="04090001" w:tentative="1">
      <w:start w:val="1"/>
      <w:numFmt w:val="bullet"/>
      <w:lvlText w:val=""/>
      <w:lvlJc w:val="left"/>
      <w:pPr>
        <w:ind w:left="4440" w:hanging="440"/>
      </w:pPr>
      <w:rPr>
        <w:rFonts w:ascii="Wingdings" w:hAnsi="Wingdings" w:hint="default"/>
      </w:rPr>
    </w:lvl>
    <w:lvl w:ilvl="7" w:tplc="04090003" w:tentative="1">
      <w:start w:val="1"/>
      <w:numFmt w:val="bullet"/>
      <w:lvlText w:val=""/>
      <w:lvlJc w:val="left"/>
      <w:pPr>
        <w:ind w:left="4880" w:hanging="440"/>
      </w:pPr>
      <w:rPr>
        <w:rFonts w:ascii="Wingdings" w:hAnsi="Wingdings" w:hint="default"/>
      </w:rPr>
    </w:lvl>
    <w:lvl w:ilvl="8" w:tplc="04090005" w:tentative="1">
      <w:start w:val="1"/>
      <w:numFmt w:val="bullet"/>
      <w:lvlText w:val=""/>
      <w:lvlJc w:val="left"/>
      <w:pPr>
        <w:ind w:left="5320" w:hanging="440"/>
      </w:pPr>
      <w:rPr>
        <w:rFonts w:ascii="Wingdings" w:hAnsi="Wingdings" w:hint="default"/>
      </w:rPr>
    </w:lvl>
  </w:abstractNum>
  <w:abstractNum w:abstractNumId="25" w15:restartNumberingAfterBreak="0">
    <w:nsid w:val="421B48D1"/>
    <w:multiLevelType w:val="hybridMultilevel"/>
    <w:tmpl w:val="965021DE"/>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4F6C7B"/>
    <w:multiLevelType w:val="hybridMultilevel"/>
    <w:tmpl w:val="87B81A08"/>
    <w:lvl w:ilvl="0" w:tplc="FFFFFFFF">
      <w:start w:val="1"/>
      <w:numFmt w:val="bullet"/>
      <w:lvlText w:val="o"/>
      <w:lvlJc w:val="left"/>
      <w:pPr>
        <w:ind w:left="920" w:hanging="440"/>
      </w:pPr>
      <w:rPr>
        <w:rFonts w:ascii="Courier New" w:hAnsi="Courier New" w:cs="Courier New" w:hint="default"/>
      </w:rPr>
    </w:lvl>
    <w:lvl w:ilvl="1" w:tplc="DB60718C">
      <w:start w:val="1"/>
      <w:numFmt w:val="bullet"/>
      <w:lvlText w:val="•"/>
      <w:lvlJc w:val="left"/>
      <w:pPr>
        <w:ind w:left="1360" w:hanging="440"/>
      </w:pPr>
      <w:rPr>
        <w:rFonts w:ascii="Arial" w:hAnsi="Arial" w:cs="Times New Roman" w:hint="default"/>
      </w:rPr>
    </w:lvl>
    <w:lvl w:ilvl="2" w:tplc="FFFFFFFF">
      <w:start w:val="1"/>
      <w:numFmt w:val="bullet"/>
      <w:lvlText w:val=""/>
      <w:lvlJc w:val="left"/>
      <w:pPr>
        <w:ind w:left="1800" w:hanging="440"/>
      </w:pPr>
      <w:rPr>
        <w:rFonts w:ascii="Wingdings" w:hAnsi="Wingdings" w:hint="default"/>
      </w:rPr>
    </w:lvl>
    <w:lvl w:ilvl="3" w:tplc="FFFFFFFF" w:tentative="1">
      <w:start w:val="1"/>
      <w:numFmt w:val="bullet"/>
      <w:lvlText w:val=""/>
      <w:lvlJc w:val="left"/>
      <w:pPr>
        <w:ind w:left="2240" w:hanging="440"/>
      </w:pPr>
      <w:rPr>
        <w:rFonts w:ascii="Wingdings" w:hAnsi="Wingdings" w:hint="default"/>
      </w:rPr>
    </w:lvl>
    <w:lvl w:ilvl="4" w:tplc="FFFFFFFF" w:tentative="1">
      <w:start w:val="1"/>
      <w:numFmt w:val="bullet"/>
      <w:lvlText w:val=""/>
      <w:lvlJc w:val="left"/>
      <w:pPr>
        <w:ind w:left="2680" w:hanging="440"/>
      </w:pPr>
      <w:rPr>
        <w:rFonts w:ascii="Wingdings" w:hAnsi="Wingdings" w:hint="default"/>
      </w:rPr>
    </w:lvl>
    <w:lvl w:ilvl="5" w:tplc="FFFFFFFF" w:tentative="1">
      <w:start w:val="1"/>
      <w:numFmt w:val="bullet"/>
      <w:lvlText w:val=""/>
      <w:lvlJc w:val="left"/>
      <w:pPr>
        <w:ind w:left="3120" w:hanging="440"/>
      </w:pPr>
      <w:rPr>
        <w:rFonts w:ascii="Wingdings" w:hAnsi="Wingdings" w:hint="default"/>
      </w:rPr>
    </w:lvl>
    <w:lvl w:ilvl="6" w:tplc="FFFFFFFF" w:tentative="1">
      <w:start w:val="1"/>
      <w:numFmt w:val="bullet"/>
      <w:lvlText w:val=""/>
      <w:lvlJc w:val="left"/>
      <w:pPr>
        <w:ind w:left="3560" w:hanging="440"/>
      </w:pPr>
      <w:rPr>
        <w:rFonts w:ascii="Wingdings" w:hAnsi="Wingdings" w:hint="default"/>
      </w:rPr>
    </w:lvl>
    <w:lvl w:ilvl="7" w:tplc="FFFFFFFF" w:tentative="1">
      <w:start w:val="1"/>
      <w:numFmt w:val="bullet"/>
      <w:lvlText w:val=""/>
      <w:lvlJc w:val="left"/>
      <w:pPr>
        <w:ind w:left="4000" w:hanging="440"/>
      </w:pPr>
      <w:rPr>
        <w:rFonts w:ascii="Wingdings" w:hAnsi="Wingdings" w:hint="default"/>
      </w:rPr>
    </w:lvl>
    <w:lvl w:ilvl="8" w:tplc="FFFFFFFF" w:tentative="1">
      <w:start w:val="1"/>
      <w:numFmt w:val="bullet"/>
      <w:lvlText w:val=""/>
      <w:lvlJc w:val="left"/>
      <w:pPr>
        <w:ind w:left="4440" w:hanging="440"/>
      </w:pPr>
      <w:rPr>
        <w:rFonts w:ascii="Wingdings" w:hAnsi="Wingdings" w:hint="default"/>
      </w:rPr>
    </w:lvl>
  </w:abstractNum>
  <w:abstractNum w:abstractNumId="28"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2"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34"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37" w15:restartNumberingAfterBreak="0">
    <w:nsid w:val="64F720EF"/>
    <w:multiLevelType w:val="hybridMultilevel"/>
    <w:tmpl w:val="DD1AF2E6"/>
    <w:lvl w:ilvl="0" w:tplc="FFFFFFFF">
      <w:start w:val="1"/>
      <w:numFmt w:val="bullet"/>
      <w:lvlText w:val=""/>
      <w:lvlJc w:val="left"/>
      <w:pPr>
        <w:ind w:left="440" w:hanging="440"/>
      </w:pPr>
      <w:rPr>
        <w:rFonts w:ascii="Wingdings" w:hAnsi="Wingdings"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667AC72D"/>
    <w:multiLevelType w:val="singleLevel"/>
    <w:tmpl w:val="667AC72D"/>
    <w:lvl w:ilvl="0">
      <w:start w:val="1"/>
      <w:numFmt w:val="bullet"/>
      <w:lvlText w:val=""/>
      <w:lvlJc w:val="left"/>
      <w:pPr>
        <w:ind w:left="420" w:hanging="420"/>
      </w:pPr>
      <w:rPr>
        <w:rFonts w:ascii="Wingdings" w:hAnsi="Wingdings" w:hint="default"/>
      </w:rPr>
    </w:lvl>
  </w:abstractNum>
  <w:abstractNum w:abstractNumId="39" w15:restartNumberingAfterBreak="0">
    <w:nsid w:val="6A2E27FA"/>
    <w:multiLevelType w:val="hybridMultilevel"/>
    <w:tmpl w:val="D7406C76"/>
    <w:lvl w:ilvl="0" w:tplc="D92E3974">
      <w:start w:val="1"/>
      <w:numFmt w:val="bullet"/>
      <w:lvlText w:val=""/>
      <w:lvlJc w:val="left"/>
      <w:pPr>
        <w:ind w:left="1520" w:hanging="440"/>
      </w:pPr>
      <w:rPr>
        <w:rFonts w:ascii="Wingdings" w:hAnsi="Wingdings"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40" w15:restartNumberingAfterBreak="0">
    <w:nsid w:val="6B185757"/>
    <w:multiLevelType w:val="hybridMultilevel"/>
    <w:tmpl w:val="D18C6258"/>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343367371">
    <w:abstractNumId w:val="34"/>
  </w:num>
  <w:num w:numId="2" w16cid:durableId="194125538">
    <w:abstractNumId w:val="21"/>
  </w:num>
  <w:num w:numId="3" w16cid:durableId="73473919">
    <w:abstractNumId w:val="12"/>
  </w:num>
  <w:num w:numId="4" w16cid:durableId="1022778085">
    <w:abstractNumId w:val="22"/>
  </w:num>
  <w:num w:numId="5" w16cid:durableId="62260167">
    <w:abstractNumId w:val="2"/>
  </w:num>
  <w:num w:numId="6" w16cid:durableId="373769249">
    <w:abstractNumId w:val="32"/>
  </w:num>
  <w:num w:numId="7" w16cid:durableId="904342066">
    <w:abstractNumId w:val="30"/>
  </w:num>
  <w:num w:numId="8" w16cid:durableId="1597324103">
    <w:abstractNumId w:val="26"/>
  </w:num>
  <w:num w:numId="9" w16cid:durableId="108594991">
    <w:abstractNumId w:val="29"/>
  </w:num>
  <w:num w:numId="10" w16cid:durableId="868835858">
    <w:abstractNumId w:val="35"/>
  </w:num>
  <w:num w:numId="11" w16cid:durableId="1281957960">
    <w:abstractNumId w:val="4"/>
  </w:num>
  <w:num w:numId="12" w16cid:durableId="1659918136">
    <w:abstractNumId w:val="40"/>
  </w:num>
  <w:num w:numId="13" w16cid:durableId="769548322">
    <w:abstractNumId w:val="13"/>
  </w:num>
  <w:num w:numId="14" w16cid:durableId="1685013780">
    <w:abstractNumId w:val="14"/>
  </w:num>
  <w:num w:numId="15" w16cid:durableId="1536458275">
    <w:abstractNumId w:val="37"/>
  </w:num>
  <w:num w:numId="16" w16cid:durableId="1897398985">
    <w:abstractNumId w:val="7"/>
  </w:num>
  <w:num w:numId="17" w16cid:durableId="2009400462">
    <w:abstractNumId w:val="1"/>
  </w:num>
  <w:num w:numId="18" w16cid:durableId="1783915793">
    <w:abstractNumId w:val="8"/>
  </w:num>
  <w:num w:numId="19" w16cid:durableId="1080910481">
    <w:abstractNumId w:val="10"/>
  </w:num>
  <w:num w:numId="20" w16cid:durableId="1223129368">
    <w:abstractNumId w:val="38"/>
  </w:num>
  <w:num w:numId="21" w16cid:durableId="759527400">
    <w:abstractNumId w:val="0"/>
  </w:num>
  <w:num w:numId="22" w16cid:durableId="1408309998">
    <w:abstractNumId w:val="9"/>
  </w:num>
  <w:num w:numId="23" w16cid:durableId="997879579">
    <w:abstractNumId w:val="19"/>
  </w:num>
  <w:num w:numId="24" w16cid:durableId="731195426">
    <w:abstractNumId w:val="25"/>
  </w:num>
  <w:num w:numId="25" w16cid:durableId="2075616335">
    <w:abstractNumId w:val="39"/>
  </w:num>
  <w:num w:numId="26" w16cid:durableId="1618103243">
    <w:abstractNumId w:val="32"/>
  </w:num>
  <w:num w:numId="27" w16cid:durableId="1599368879">
    <w:abstractNumId w:val="17"/>
  </w:num>
  <w:num w:numId="28" w16cid:durableId="1290283159">
    <w:abstractNumId w:val="36"/>
  </w:num>
  <w:num w:numId="29" w16cid:durableId="1373380873">
    <w:abstractNumId w:val="6"/>
  </w:num>
  <w:num w:numId="30" w16cid:durableId="731925693">
    <w:abstractNumId w:val="16"/>
  </w:num>
  <w:num w:numId="31" w16cid:durableId="1822231720">
    <w:abstractNumId w:val="28"/>
  </w:num>
  <w:num w:numId="32" w16cid:durableId="732001965">
    <w:abstractNumId w:val="11"/>
  </w:num>
  <w:num w:numId="33" w16cid:durableId="75786726">
    <w:abstractNumId w:val="41"/>
  </w:num>
  <w:num w:numId="34" w16cid:durableId="1264414338">
    <w:abstractNumId w:val="20"/>
  </w:num>
  <w:num w:numId="35" w16cid:durableId="1586304050">
    <w:abstractNumId w:val="5"/>
  </w:num>
  <w:num w:numId="36" w16cid:durableId="2127457899">
    <w:abstractNumId w:val="31"/>
  </w:num>
  <w:num w:numId="37" w16cid:durableId="568463048">
    <w:abstractNumId w:val="33"/>
  </w:num>
  <w:num w:numId="38" w16cid:durableId="279186703">
    <w:abstractNumId w:val="18"/>
  </w:num>
  <w:num w:numId="39" w16cid:durableId="2052343046">
    <w:abstractNumId w:val="15"/>
  </w:num>
  <w:num w:numId="40" w16cid:durableId="118577327">
    <w:abstractNumId w:val="3"/>
  </w:num>
  <w:num w:numId="41" w16cid:durableId="1997802794">
    <w:abstractNumId w:val="27"/>
  </w:num>
  <w:num w:numId="42" w16cid:durableId="152643474">
    <w:abstractNumId w:val="24"/>
  </w:num>
  <w:num w:numId="43" w16cid:durableId="1085034291">
    <w:abstractNumId w:val="23"/>
  </w:num>
  <w:num w:numId="44" w16cid:durableId="1881092396">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3BF"/>
    <w:rsid w:val="0000048B"/>
    <w:rsid w:val="00000AA1"/>
    <w:rsid w:val="000012F7"/>
    <w:rsid w:val="0000223C"/>
    <w:rsid w:val="00002E60"/>
    <w:rsid w:val="00003259"/>
    <w:rsid w:val="00003A19"/>
    <w:rsid w:val="00004165"/>
    <w:rsid w:val="0000440A"/>
    <w:rsid w:val="00004AEC"/>
    <w:rsid w:val="00005CAB"/>
    <w:rsid w:val="00010062"/>
    <w:rsid w:val="00011D5C"/>
    <w:rsid w:val="00011DFF"/>
    <w:rsid w:val="000132BB"/>
    <w:rsid w:val="00014B0E"/>
    <w:rsid w:val="00015B3E"/>
    <w:rsid w:val="0001646B"/>
    <w:rsid w:val="000169B5"/>
    <w:rsid w:val="00017C59"/>
    <w:rsid w:val="00020C56"/>
    <w:rsid w:val="00022D9A"/>
    <w:rsid w:val="0002359F"/>
    <w:rsid w:val="00023D01"/>
    <w:rsid w:val="00024E42"/>
    <w:rsid w:val="000251F0"/>
    <w:rsid w:val="000256FA"/>
    <w:rsid w:val="0002643C"/>
    <w:rsid w:val="00026ACC"/>
    <w:rsid w:val="00027404"/>
    <w:rsid w:val="00027B93"/>
    <w:rsid w:val="000307BD"/>
    <w:rsid w:val="00030CEB"/>
    <w:rsid w:val="0003171D"/>
    <w:rsid w:val="000317B1"/>
    <w:rsid w:val="00031880"/>
    <w:rsid w:val="00031C1D"/>
    <w:rsid w:val="00032250"/>
    <w:rsid w:val="0003264B"/>
    <w:rsid w:val="00032DED"/>
    <w:rsid w:val="0003399B"/>
    <w:rsid w:val="00034457"/>
    <w:rsid w:val="00035367"/>
    <w:rsid w:val="0003588D"/>
    <w:rsid w:val="00035AE3"/>
    <w:rsid w:val="00035C50"/>
    <w:rsid w:val="0003676E"/>
    <w:rsid w:val="00037346"/>
    <w:rsid w:val="000373AD"/>
    <w:rsid w:val="000413E4"/>
    <w:rsid w:val="00041DF4"/>
    <w:rsid w:val="000438AE"/>
    <w:rsid w:val="000447C7"/>
    <w:rsid w:val="00044D0E"/>
    <w:rsid w:val="0004530D"/>
    <w:rsid w:val="000454A7"/>
    <w:rsid w:val="000457A1"/>
    <w:rsid w:val="00046694"/>
    <w:rsid w:val="00050001"/>
    <w:rsid w:val="00050F7A"/>
    <w:rsid w:val="00052007"/>
    <w:rsid w:val="00052041"/>
    <w:rsid w:val="00052305"/>
    <w:rsid w:val="00052366"/>
    <w:rsid w:val="000527B5"/>
    <w:rsid w:val="00053076"/>
    <w:rsid w:val="0005326A"/>
    <w:rsid w:val="0005347B"/>
    <w:rsid w:val="00053A4C"/>
    <w:rsid w:val="00054C06"/>
    <w:rsid w:val="000558B7"/>
    <w:rsid w:val="000576B8"/>
    <w:rsid w:val="0006043E"/>
    <w:rsid w:val="00060C7E"/>
    <w:rsid w:val="00061072"/>
    <w:rsid w:val="0006140B"/>
    <w:rsid w:val="00061ED1"/>
    <w:rsid w:val="0006266D"/>
    <w:rsid w:val="000630DD"/>
    <w:rsid w:val="00063356"/>
    <w:rsid w:val="00063D59"/>
    <w:rsid w:val="00064C68"/>
    <w:rsid w:val="00065506"/>
    <w:rsid w:val="00066BE1"/>
    <w:rsid w:val="0006739C"/>
    <w:rsid w:val="00070085"/>
    <w:rsid w:val="00070D8D"/>
    <w:rsid w:val="000713F9"/>
    <w:rsid w:val="00072C52"/>
    <w:rsid w:val="0007382E"/>
    <w:rsid w:val="000739DC"/>
    <w:rsid w:val="000745E5"/>
    <w:rsid w:val="00075754"/>
    <w:rsid w:val="00075FD8"/>
    <w:rsid w:val="000766E1"/>
    <w:rsid w:val="00077746"/>
    <w:rsid w:val="00077FF6"/>
    <w:rsid w:val="00080925"/>
    <w:rsid w:val="00080BAB"/>
    <w:rsid w:val="00080D82"/>
    <w:rsid w:val="00081039"/>
    <w:rsid w:val="000811E0"/>
    <w:rsid w:val="00081692"/>
    <w:rsid w:val="00082C46"/>
    <w:rsid w:val="00082C8E"/>
    <w:rsid w:val="000842A9"/>
    <w:rsid w:val="000844FD"/>
    <w:rsid w:val="00085A0E"/>
    <w:rsid w:val="0008724C"/>
    <w:rsid w:val="00087548"/>
    <w:rsid w:val="0008780D"/>
    <w:rsid w:val="00087A80"/>
    <w:rsid w:val="00087AA9"/>
    <w:rsid w:val="00090BAE"/>
    <w:rsid w:val="00092A84"/>
    <w:rsid w:val="00093351"/>
    <w:rsid w:val="00093445"/>
    <w:rsid w:val="00093E7E"/>
    <w:rsid w:val="0009447A"/>
    <w:rsid w:val="000955D2"/>
    <w:rsid w:val="000961BC"/>
    <w:rsid w:val="0009636D"/>
    <w:rsid w:val="00097464"/>
    <w:rsid w:val="000976AD"/>
    <w:rsid w:val="00097B25"/>
    <w:rsid w:val="000A074E"/>
    <w:rsid w:val="000A08A2"/>
    <w:rsid w:val="000A1588"/>
    <w:rsid w:val="000A1830"/>
    <w:rsid w:val="000A2E3E"/>
    <w:rsid w:val="000A403E"/>
    <w:rsid w:val="000A4121"/>
    <w:rsid w:val="000A47B9"/>
    <w:rsid w:val="000A4AA3"/>
    <w:rsid w:val="000A4BDF"/>
    <w:rsid w:val="000A550E"/>
    <w:rsid w:val="000A5AF7"/>
    <w:rsid w:val="000A7292"/>
    <w:rsid w:val="000A7665"/>
    <w:rsid w:val="000B05CA"/>
    <w:rsid w:val="000B05D5"/>
    <w:rsid w:val="000B0960"/>
    <w:rsid w:val="000B1A55"/>
    <w:rsid w:val="000B1AD7"/>
    <w:rsid w:val="000B1FF4"/>
    <w:rsid w:val="000B209E"/>
    <w:rsid w:val="000B20BB"/>
    <w:rsid w:val="000B27A0"/>
    <w:rsid w:val="000B2EF6"/>
    <w:rsid w:val="000B2FA6"/>
    <w:rsid w:val="000B37F9"/>
    <w:rsid w:val="000B3CC0"/>
    <w:rsid w:val="000B4AA0"/>
    <w:rsid w:val="000B4C2F"/>
    <w:rsid w:val="000B53DE"/>
    <w:rsid w:val="000B6DBA"/>
    <w:rsid w:val="000B7932"/>
    <w:rsid w:val="000C14C3"/>
    <w:rsid w:val="000C2553"/>
    <w:rsid w:val="000C289D"/>
    <w:rsid w:val="000C2B3F"/>
    <w:rsid w:val="000C2BC1"/>
    <w:rsid w:val="000C367E"/>
    <w:rsid w:val="000C38C3"/>
    <w:rsid w:val="000C3F9F"/>
    <w:rsid w:val="000C4549"/>
    <w:rsid w:val="000C5D03"/>
    <w:rsid w:val="000C5DE1"/>
    <w:rsid w:val="000C6CDE"/>
    <w:rsid w:val="000D09FD"/>
    <w:rsid w:val="000D19DE"/>
    <w:rsid w:val="000D27B3"/>
    <w:rsid w:val="000D2905"/>
    <w:rsid w:val="000D2F07"/>
    <w:rsid w:val="000D41D7"/>
    <w:rsid w:val="000D44FB"/>
    <w:rsid w:val="000D47BA"/>
    <w:rsid w:val="000D47D6"/>
    <w:rsid w:val="000D574B"/>
    <w:rsid w:val="000D6CFC"/>
    <w:rsid w:val="000E1868"/>
    <w:rsid w:val="000E29F5"/>
    <w:rsid w:val="000E38E1"/>
    <w:rsid w:val="000E441B"/>
    <w:rsid w:val="000E537B"/>
    <w:rsid w:val="000E5691"/>
    <w:rsid w:val="000E57D0"/>
    <w:rsid w:val="000E6EA8"/>
    <w:rsid w:val="000E7735"/>
    <w:rsid w:val="000E7858"/>
    <w:rsid w:val="000F0999"/>
    <w:rsid w:val="000F39CA"/>
    <w:rsid w:val="000F4685"/>
    <w:rsid w:val="000F5993"/>
    <w:rsid w:val="000F658B"/>
    <w:rsid w:val="00100EE4"/>
    <w:rsid w:val="001019CC"/>
    <w:rsid w:val="00104C3A"/>
    <w:rsid w:val="00104EFA"/>
    <w:rsid w:val="001055B3"/>
    <w:rsid w:val="00105FE6"/>
    <w:rsid w:val="00106A5C"/>
    <w:rsid w:val="00106A8E"/>
    <w:rsid w:val="00107927"/>
    <w:rsid w:val="00110E26"/>
    <w:rsid w:val="00111321"/>
    <w:rsid w:val="001116DD"/>
    <w:rsid w:val="00111A61"/>
    <w:rsid w:val="0011257F"/>
    <w:rsid w:val="001128E7"/>
    <w:rsid w:val="00114A3A"/>
    <w:rsid w:val="00114C6E"/>
    <w:rsid w:val="00114DFC"/>
    <w:rsid w:val="001152E0"/>
    <w:rsid w:val="0011595C"/>
    <w:rsid w:val="001168C8"/>
    <w:rsid w:val="001170EF"/>
    <w:rsid w:val="00117BD6"/>
    <w:rsid w:val="00117C9D"/>
    <w:rsid w:val="001206C2"/>
    <w:rsid w:val="00121978"/>
    <w:rsid w:val="00122CA3"/>
    <w:rsid w:val="00123422"/>
    <w:rsid w:val="00124B6A"/>
    <w:rsid w:val="00124E92"/>
    <w:rsid w:val="00126B31"/>
    <w:rsid w:val="001270C1"/>
    <w:rsid w:val="00127171"/>
    <w:rsid w:val="00127564"/>
    <w:rsid w:val="0012756B"/>
    <w:rsid w:val="0012798B"/>
    <w:rsid w:val="00130462"/>
    <w:rsid w:val="0013051B"/>
    <w:rsid w:val="0013129F"/>
    <w:rsid w:val="00131858"/>
    <w:rsid w:val="00131A1D"/>
    <w:rsid w:val="0013252C"/>
    <w:rsid w:val="00132E8A"/>
    <w:rsid w:val="001336FF"/>
    <w:rsid w:val="00134851"/>
    <w:rsid w:val="00135463"/>
    <w:rsid w:val="00135C23"/>
    <w:rsid w:val="00135FF0"/>
    <w:rsid w:val="001369E3"/>
    <w:rsid w:val="00136D4C"/>
    <w:rsid w:val="001409AE"/>
    <w:rsid w:val="00140E84"/>
    <w:rsid w:val="001412CA"/>
    <w:rsid w:val="00142538"/>
    <w:rsid w:val="00142BB9"/>
    <w:rsid w:val="001438A2"/>
    <w:rsid w:val="0014394F"/>
    <w:rsid w:val="001439A9"/>
    <w:rsid w:val="00144661"/>
    <w:rsid w:val="00144AA8"/>
    <w:rsid w:val="00144F96"/>
    <w:rsid w:val="001454A3"/>
    <w:rsid w:val="00146696"/>
    <w:rsid w:val="00147519"/>
    <w:rsid w:val="00150313"/>
    <w:rsid w:val="00151EAC"/>
    <w:rsid w:val="00151FCF"/>
    <w:rsid w:val="00152AD6"/>
    <w:rsid w:val="00152DB7"/>
    <w:rsid w:val="00153528"/>
    <w:rsid w:val="00153C9A"/>
    <w:rsid w:val="00153E56"/>
    <w:rsid w:val="00154C09"/>
    <w:rsid w:val="00154CA4"/>
    <w:rsid w:val="00154CB0"/>
    <w:rsid w:val="00154E15"/>
    <w:rsid w:val="00154E68"/>
    <w:rsid w:val="001556EC"/>
    <w:rsid w:val="0015783E"/>
    <w:rsid w:val="001602BE"/>
    <w:rsid w:val="001619A6"/>
    <w:rsid w:val="00161ADF"/>
    <w:rsid w:val="00162548"/>
    <w:rsid w:val="00162E12"/>
    <w:rsid w:val="001631FC"/>
    <w:rsid w:val="00163386"/>
    <w:rsid w:val="00166272"/>
    <w:rsid w:val="00166FCF"/>
    <w:rsid w:val="00170064"/>
    <w:rsid w:val="00171633"/>
    <w:rsid w:val="00171F30"/>
    <w:rsid w:val="00172183"/>
    <w:rsid w:val="00173FA9"/>
    <w:rsid w:val="001751AB"/>
    <w:rsid w:val="00175A3F"/>
    <w:rsid w:val="00175BDC"/>
    <w:rsid w:val="0017622E"/>
    <w:rsid w:val="00180656"/>
    <w:rsid w:val="00180DFB"/>
    <w:rsid w:val="00180E09"/>
    <w:rsid w:val="001817A5"/>
    <w:rsid w:val="001822A4"/>
    <w:rsid w:val="00183204"/>
    <w:rsid w:val="00183414"/>
    <w:rsid w:val="001835A5"/>
    <w:rsid w:val="00183C77"/>
    <w:rsid w:val="00183D4C"/>
    <w:rsid w:val="00183F6D"/>
    <w:rsid w:val="001852D4"/>
    <w:rsid w:val="001854B4"/>
    <w:rsid w:val="00185909"/>
    <w:rsid w:val="0018670E"/>
    <w:rsid w:val="00190C38"/>
    <w:rsid w:val="00190F55"/>
    <w:rsid w:val="00191624"/>
    <w:rsid w:val="00191F6B"/>
    <w:rsid w:val="00192150"/>
    <w:rsid w:val="0019219A"/>
    <w:rsid w:val="00193C21"/>
    <w:rsid w:val="00193F02"/>
    <w:rsid w:val="001948F9"/>
    <w:rsid w:val="00195077"/>
    <w:rsid w:val="00195FF6"/>
    <w:rsid w:val="00197CEB"/>
    <w:rsid w:val="001A033F"/>
    <w:rsid w:val="001A08AA"/>
    <w:rsid w:val="001A1718"/>
    <w:rsid w:val="001A17AC"/>
    <w:rsid w:val="001A3033"/>
    <w:rsid w:val="001A38B4"/>
    <w:rsid w:val="001A3AB0"/>
    <w:rsid w:val="001A5651"/>
    <w:rsid w:val="001A59CB"/>
    <w:rsid w:val="001A5E25"/>
    <w:rsid w:val="001A6DA3"/>
    <w:rsid w:val="001A71E8"/>
    <w:rsid w:val="001B1201"/>
    <w:rsid w:val="001B14B4"/>
    <w:rsid w:val="001B1812"/>
    <w:rsid w:val="001B22E3"/>
    <w:rsid w:val="001B29AD"/>
    <w:rsid w:val="001B2B6D"/>
    <w:rsid w:val="001B3C63"/>
    <w:rsid w:val="001B3F8D"/>
    <w:rsid w:val="001B6A0C"/>
    <w:rsid w:val="001B7308"/>
    <w:rsid w:val="001B7991"/>
    <w:rsid w:val="001C1409"/>
    <w:rsid w:val="001C1B15"/>
    <w:rsid w:val="001C2AE6"/>
    <w:rsid w:val="001C2F0B"/>
    <w:rsid w:val="001C4A89"/>
    <w:rsid w:val="001C5DA3"/>
    <w:rsid w:val="001C6177"/>
    <w:rsid w:val="001D0363"/>
    <w:rsid w:val="001D12B4"/>
    <w:rsid w:val="001D1913"/>
    <w:rsid w:val="001D1B07"/>
    <w:rsid w:val="001D1D3B"/>
    <w:rsid w:val="001D40A7"/>
    <w:rsid w:val="001D4432"/>
    <w:rsid w:val="001D58DD"/>
    <w:rsid w:val="001D673B"/>
    <w:rsid w:val="001D7259"/>
    <w:rsid w:val="001D7517"/>
    <w:rsid w:val="001D7D94"/>
    <w:rsid w:val="001E064E"/>
    <w:rsid w:val="001E0A28"/>
    <w:rsid w:val="001E0AC0"/>
    <w:rsid w:val="001E1D26"/>
    <w:rsid w:val="001E2047"/>
    <w:rsid w:val="001E306A"/>
    <w:rsid w:val="001E4218"/>
    <w:rsid w:val="001E5270"/>
    <w:rsid w:val="001E570A"/>
    <w:rsid w:val="001E6C4D"/>
    <w:rsid w:val="001E6E17"/>
    <w:rsid w:val="001E7738"/>
    <w:rsid w:val="001F0090"/>
    <w:rsid w:val="001F0B20"/>
    <w:rsid w:val="001F0F47"/>
    <w:rsid w:val="001F19BA"/>
    <w:rsid w:val="001F220E"/>
    <w:rsid w:val="001F2413"/>
    <w:rsid w:val="001F4038"/>
    <w:rsid w:val="001F4D1C"/>
    <w:rsid w:val="001F557B"/>
    <w:rsid w:val="001F56A1"/>
    <w:rsid w:val="001F6317"/>
    <w:rsid w:val="001F7C19"/>
    <w:rsid w:val="00200A62"/>
    <w:rsid w:val="002019BE"/>
    <w:rsid w:val="00203740"/>
    <w:rsid w:val="00204757"/>
    <w:rsid w:val="00205659"/>
    <w:rsid w:val="002071F0"/>
    <w:rsid w:val="002072EA"/>
    <w:rsid w:val="00207FF1"/>
    <w:rsid w:val="00210369"/>
    <w:rsid w:val="00210B2A"/>
    <w:rsid w:val="002110A9"/>
    <w:rsid w:val="00212717"/>
    <w:rsid w:val="0021321F"/>
    <w:rsid w:val="002138EA"/>
    <w:rsid w:val="002139EA"/>
    <w:rsid w:val="00213F84"/>
    <w:rsid w:val="002147D0"/>
    <w:rsid w:val="00214DC4"/>
    <w:rsid w:val="00214FBD"/>
    <w:rsid w:val="00216171"/>
    <w:rsid w:val="002179DE"/>
    <w:rsid w:val="00220980"/>
    <w:rsid w:val="00220CD4"/>
    <w:rsid w:val="00220D0B"/>
    <w:rsid w:val="00220FBA"/>
    <w:rsid w:val="00221E08"/>
    <w:rsid w:val="00222897"/>
    <w:rsid w:val="00222AEA"/>
    <w:rsid w:val="00222B0C"/>
    <w:rsid w:val="002238A1"/>
    <w:rsid w:val="002267D0"/>
    <w:rsid w:val="00226A38"/>
    <w:rsid w:val="00226B48"/>
    <w:rsid w:val="00230B26"/>
    <w:rsid w:val="002325BA"/>
    <w:rsid w:val="00234535"/>
    <w:rsid w:val="00234FE2"/>
    <w:rsid w:val="002351AB"/>
    <w:rsid w:val="0023532F"/>
    <w:rsid w:val="00235394"/>
    <w:rsid w:val="00235577"/>
    <w:rsid w:val="00235F7B"/>
    <w:rsid w:val="00236324"/>
    <w:rsid w:val="0023668B"/>
    <w:rsid w:val="002366BA"/>
    <w:rsid w:val="002369E4"/>
    <w:rsid w:val="00236C16"/>
    <w:rsid w:val="002371B2"/>
    <w:rsid w:val="002374FB"/>
    <w:rsid w:val="00237658"/>
    <w:rsid w:val="002377F5"/>
    <w:rsid w:val="002400F3"/>
    <w:rsid w:val="00240E93"/>
    <w:rsid w:val="002435CA"/>
    <w:rsid w:val="0024469F"/>
    <w:rsid w:val="002460AD"/>
    <w:rsid w:val="002473F7"/>
    <w:rsid w:val="00250B5B"/>
    <w:rsid w:val="0025210A"/>
    <w:rsid w:val="0025261E"/>
    <w:rsid w:val="00252DB8"/>
    <w:rsid w:val="002537BC"/>
    <w:rsid w:val="0025459F"/>
    <w:rsid w:val="00254A35"/>
    <w:rsid w:val="0025505F"/>
    <w:rsid w:val="00255C58"/>
    <w:rsid w:val="00255E56"/>
    <w:rsid w:val="00260A94"/>
    <w:rsid w:val="00260EC7"/>
    <w:rsid w:val="00261539"/>
    <w:rsid w:val="00261716"/>
    <w:rsid w:val="0026179F"/>
    <w:rsid w:val="002618D3"/>
    <w:rsid w:val="00261AF8"/>
    <w:rsid w:val="00261E27"/>
    <w:rsid w:val="00262561"/>
    <w:rsid w:val="00263651"/>
    <w:rsid w:val="002637A5"/>
    <w:rsid w:val="0026393D"/>
    <w:rsid w:val="00263F48"/>
    <w:rsid w:val="002647AD"/>
    <w:rsid w:val="00264974"/>
    <w:rsid w:val="00266285"/>
    <w:rsid w:val="0026658C"/>
    <w:rsid w:val="002666AE"/>
    <w:rsid w:val="00266C7D"/>
    <w:rsid w:val="0027066E"/>
    <w:rsid w:val="00270D51"/>
    <w:rsid w:val="00271636"/>
    <w:rsid w:val="00271843"/>
    <w:rsid w:val="00271F36"/>
    <w:rsid w:val="00273773"/>
    <w:rsid w:val="00274DD3"/>
    <w:rsid w:val="00274E1A"/>
    <w:rsid w:val="00274E25"/>
    <w:rsid w:val="002753B8"/>
    <w:rsid w:val="00276BD8"/>
    <w:rsid w:val="002775B1"/>
    <w:rsid w:val="002775B9"/>
    <w:rsid w:val="002811C4"/>
    <w:rsid w:val="0028168A"/>
    <w:rsid w:val="00281AE9"/>
    <w:rsid w:val="00282213"/>
    <w:rsid w:val="00282388"/>
    <w:rsid w:val="00284016"/>
    <w:rsid w:val="002840B2"/>
    <w:rsid w:val="00284A37"/>
    <w:rsid w:val="002858BF"/>
    <w:rsid w:val="002860A0"/>
    <w:rsid w:val="00290E17"/>
    <w:rsid w:val="00291BC1"/>
    <w:rsid w:val="00292014"/>
    <w:rsid w:val="0029236E"/>
    <w:rsid w:val="00292650"/>
    <w:rsid w:val="00292EC2"/>
    <w:rsid w:val="002939AF"/>
    <w:rsid w:val="00294491"/>
    <w:rsid w:val="0029486D"/>
    <w:rsid w:val="00294BDE"/>
    <w:rsid w:val="002955BD"/>
    <w:rsid w:val="002957B1"/>
    <w:rsid w:val="00295E7E"/>
    <w:rsid w:val="00295EFE"/>
    <w:rsid w:val="00296325"/>
    <w:rsid w:val="00296627"/>
    <w:rsid w:val="0029671B"/>
    <w:rsid w:val="002A0CED"/>
    <w:rsid w:val="002A1D70"/>
    <w:rsid w:val="002A282D"/>
    <w:rsid w:val="002A350D"/>
    <w:rsid w:val="002A3F12"/>
    <w:rsid w:val="002A4583"/>
    <w:rsid w:val="002A4CD0"/>
    <w:rsid w:val="002A5357"/>
    <w:rsid w:val="002A77C0"/>
    <w:rsid w:val="002A7DA6"/>
    <w:rsid w:val="002B03D9"/>
    <w:rsid w:val="002B0FCB"/>
    <w:rsid w:val="002B1A5D"/>
    <w:rsid w:val="002B2ED2"/>
    <w:rsid w:val="002B2F42"/>
    <w:rsid w:val="002B3CFF"/>
    <w:rsid w:val="002B4ED9"/>
    <w:rsid w:val="002B516C"/>
    <w:rsid w:val="002B5E1D"/>
    <w:rsid w:val="002B60C1"/>
    <w:rsid w:val="002B67A1"/>
    <w:rsid w:val="002B79CD"/>
    <w:rsid w:val="002C0185"/>
    <w:rsid w:val="002C1365"/>
    <w:rsid w:val="002C1436"/>
    <w:rsid w:val="002C15F4"/>
    <w:rsid w:val="002C26B6"/>
    <w:rsid w:val="002C33CC"/>
    <w:rsid w:val="002C4B52"/>
    <w:rsid w:val="002C4D1A"/>
    <w:rsid w:val="002C4DBE"/>
    <w:rsid w:val="002C7258"/>
    <w:rsid w:val="002C72F7"/>
    <w:rsid w:val="002C72FF"/>
    <w:rsid w:val="002C732C"/>
    <w:rsid w:val="002D03E5"/>
    <w:rsid w:val="002D0678"/>
    <w:rsid w:val="002D08D7"/>
    <w:rsid w:val="002D0B07"/>
    <w:rsid w:val="002D2914"/>
    <w:rsid w:val="002D36EB"/>
    <w:rsid w:val="002D503E"/>
    <w:rsid w:val="002D6BDF"/>
    <w:rsid w:val="002E105C"/>
    <w:rsid w:val="002E2CE9"/>
    <w:rsid w:val="002E39AF"/>
    <w:rsid w:val="002E3BF7"/>
    <w:rsid w:val="002E3F6A"/>
    <w:rsid w:val="002E403E"/>
    <w:rsid w:val="002E4C74"/>
    <w:rsid w:val="002E4DE1"/>
    <w:rsid w:val="002E58AF"/>
    <w:rsid w:val="002E5CCD"/>
    <w:rsid w:val="002E65C3"/>
    <w:rsid w:val="002E744A"/>
    <w:rsid w:val="002E79A6"/>
    <w:rsid w:val="002E7C6D"/>
    <w:rsid w:val="002F04A5"/>
    <w:rsid w:val="002F064E"/>
    <w:rsid w:val="002F097C"/>
    <w:rsid w:val="002F128D"/>
    <w:rsid w:val="002F158C"/>
    <w:rsid w:val="002F1E1F"/>
    <w:rsid w:val="002F4093"/>
    <w:rsid w:val="002F5579"/>
    <w:rsid w:val="002F5636"/>
    <w:rsid w:val="002F5E43"/>
    <w:rsid w:val="002F6AC9"/>
    <w:rsid w:val="002F7343"/>
    <w:rsid w:val="002F7B3E"/>
    <w:rsid w:val="00300637"/>
    <w:rsid w:val="00301A30"/>
    <w:rsid w:val="00301AC8"/>
    <w:rsid w:val="003022A5"/>
    <w:rsid w:val="00302D79"/>
    <w:rsid w:val="00303AE1"/>
    <w:rsid w:val="00303F4C"/>
    <w:rsid w:val="00304D4B"/>
    <w:rsid w:val="00305E04"/>
    <w:rsid w:val="00305EAD"/>
    <w:rsid w:val="003065E5"/>
    <w:rsid w:val="00306CB9"/>
    <w:rsid w:val="00307165"/>
    <w:rsid w:val="00307E2D"/>
    <w:rsid w:val="00307E51"/>
    <w:rsid w:val="003103D5"/>
    <w:rsid w:val="00311363"/>
    <w:rsid w:val="0031183E"/>
    <w:rsid w:val="00312651"/>
    <w:rsid w:val="00312D27"/>
    <w:rsid w:val="003132E8"/>
    <w:rsid w:val="00313647"/>
    <w:rsid w:val="00313BAC"/>
    <w:rsid w:val="00314078"/>
    <w:rsid w:val="00315867"/>
    <w:rsid w:val="00317035"/>
    <w:rsid w:val="00317418"/>
    <w:rsid w:val="0032061C"/>
    <w:rsid w:val="00320957"/>
    <w:rsid w:val="00320A26"/>
    <w:rsid w:val="00320F32"/>
    <w:rsid w:val="00321116"/>
    <w:rsid w:val="00321150"/>
    <w:rsid w:val="00322AD3"/>
    <w:rsid w:val="0032301C"/>
    <w:rsid w:val="0032328D"/>
    <w:rsid w:val="00323CFA"/>
    <w:rsid w:val="003256AF"/>
    <w:rsid w:val="003260D7"/>
    <w:rsid w:val="0032667C"/>
    <w:rsid w:val="00327841"/>
    <w:rsid w:val="003307B2"/>
    <w:rsid w:val="00330B91"/>
    <w:rsid w:val="003329E5"/>
    <w:rsid w:val="00333201"/>
    <w:rsid w:val="003338A1"/>
    <w:rsid w:val="00334503"/>
    <w:rsid w:val="00335F50"/>
    <w:rsid w:val="00336697"/>
    <w:rsid w:val="003418CB"/>
    <w:rsid w:val="00341E05"/>
    <w:rsid w:val="00342008"/>
    <w:rsid w:val="003438B2"/>
    <w:rsid w:val="003438CC"/>
    <w:rsid w:val="00345085"/>
    <w:rsid w:val="0034623C"/>
    <w:rsid w:val="00346611"/>
    <w:rsid w:val="0034736C"/>
    <w:rsid w:val="00351536"/>
    <w:rsid w:val="003529FD"/>
    <w:rsid w:val="003550A8"/>
    <w:rsid w:val="003551F9"/>
    <w:rsid w:val="00355336"/>
    <w:rsid w:val="00355873"/>
    <w:rsid w:val="0035660F"/>
    <w:rsid w:val="00356C65"/>
    <w:rsid w:val="00356DC6"/>
    <w:rsid w:val="00360BA4"/>
    <w:rsid w:val="00361A5C"/>
    <w:rsid w:val="0036273B"/>
    <w:rsid w:val="003628B9"/>
    <w:rsid w:val="00362D8F"/>
    <w:rsid w:val="003630BF"/>
    <w:rsid w:val="00365670"/>
    <w:rsid w:val="00366050"/>
    <w:rsid w:val="0036638F"/>
    <w:rsid w:val="00366586"/>
    <w:rsid w:val="003671F8"/>
    <w:rsid w:val="00367724"/>
    <w:rsid w:val="003701E2"/>
    <w:rsid w:val="00370A24"/>
    <w:rsid w:val="00370ACB"/>
    <w:rsid w:val="003710BA"/>
    <w:rsid w:val="0037213B"/>
    <w:rsid w:val="00376C04"/>
    <w:rsid w:val="003770F6"/>
    <w:rsid w:val="00377A5F"/>
    <w:rsid w:val="00380756"/>
    <w:rsid w:val="00381145"/>
    <w:rsid w:val="00381E1C"/>
    <w:rsid w:val="0038223E"/>
    <w:rsid w:val="003823F0"/>
    <w:rsid w:val="00382A70"/>
    <w:rsid w:val="00382AD7"/>
    <w:rsid w:val="00383230"/>
    <w:rsid w:val="0038326D"/>
    <w:rsid w:val="003832BE"/>
    <w:rsid w:val="0038342F"/>
    <w:rsid w:val="00383E37"/>
    <w:rsid w:val="00385B49"/>
    <w:rsid w:val="00392717"/>
    <w:rsid w:val="00392E23"/>
    <w:rsid w:val="00393021"/>
    <w:rsid w:val="00393042"/>
    <w:rsid w:val="0039318E"/>
    <w:rsid w:val="00394AD5"/>
    <w:rsid w:val="00395432"/>
    <w:rsid w:val="0039642D"/>
    <w:rsid w:val="00396739"/>
    <w:rsid w:val="00396758"/>
    <w:rsid w:val="00396B8E"/>
    <w:rsid w:val="00397482"/>
    <w:rsid w:val="0039763A"/>
    <w:rsid w:val="003A123F"/>
    <w:rsid w:val="003A236E"/>
    <w:rsid w:val="003A2E40"/>
    <w:rsid w:val="003A331B"/>
    <w:rsid w:val="003A3455"/>
    <w:rsid w:val="003A3D9D"/>
    <w:rsid w:val="003A6965"/>
    <w:rsid w:val="003A6A47"/>
    <w:rsid w:val="003A6A73"/>
    <w:rsid w:val="003B0158"/>
    <w:rsid w:val="003B0D94"/>
    <w:rsid w:val="003B0FA1"/>
    <w:rsid w:val="003B1517"/>
    <w:rsid w:val="003B3880"/>
    <w:rsid w:val="003B40B6"/>
    <w:rsid w:val="003B41C1"/>
    <w:rsid w:val="003B4724"/>
    <w:rsid w:val="003B4BC0"/>
    <w:rsid w:val="003B556E"/>
    <w:rsid w:val="003B56DB"/>
    <w:rsid w:val="003B61BC"/>
    <w:rsid w:val="003B755E"/>
    <w:rsid w:val="003C04FC"/>
    <w:rsid w:val="003C0696"/>
    <w:rsid w:val="003C13D1"/>
    <w:rsid w:val="003C1410"/>
    <w:rsid w:val="003C169E"/>
    <w:rsid w:val="003C196E"/>
    <w:rsid w:val="003C228E"/>
    <w:rsid w:val="003C22EC"/>
    <w:rsid w:val="003C2F0F"/>
    <w:rsid w:val="003C3697"/>
    <w:rsid w:val="003C3DF7"/>
    <w:rsid w:val="003C51E7"/>
    <w:rsid w:val="003C558F"/>
    <w:rsid w:val="003C5979"/>
    <w:rsid w:val="003C5A16"/>
    <w:rsid w:val="003C5BFE"/>
    <w:rsid w:val="003C5F2D"/>
    <w:rsid w:val="003C643C"/>
    <w:rsid w:val="003C6893"/>
    <w:rsid w:val="003C6DE2"/>
    <w:rsid w:val="003C6E67"/>
    <w:rsid w:val="003C7B9E"/>
    <w:rsid w:val="003D0A33"/>
    <w:rsid w:val="003D1EFD"/>
    <w:rsid w:val="003D28BF"/>
    <w:rsid w:val="003D4215"/>
    <w:rsid w:val="003D439C"/>
    <w:rsid w:val="003D4C47"/>
    <w:rsid w:val="003D6353"/>
    <w:rsid w:val="003D7719"/>
    <w:rsid w:val="003E03D1"/>
    <w:rsid w:val="003E121F"/>
    <w:rsid w:val="003E13D9"/>
    <w:rsid w:val="003E18EC"/>
    <w:rsid w:val="003E1AF9"/>
    <w:rsid w:val="003E3001"/>
    <w:rsid w:val="003E3CCC"/>
    <w:rsid w:val="003E40EE"/>
    <w:rsid w:val="003E4B3E"/>
    <w:rsid w:val="003E5211"/>
    <w:rsid w:val="003E5362"/>
    <w:rsid w:val="003E551D"/>
    <w:rsid w:val="003E5C35"/>
    <w:rsid w:val="003E6DBB"/>
    <w:rsid w:val="003F0C39"/>
    <w:rsid w:val="003F1C1B"/>
    <w:rsid w:val="003F1C5F"/>
    <w:rsid w:val="003F3583"/>
    <w:rsid w:val="003F3A2F"/>
    <w:rsid w:val="003F4288"/>
    <w:rsid w:val="003F53A9"/>
    <w:rsid w:val="003F5C3A"/>
    <w:rsid w:val="003F6448"/>
    <w:rsid w:val="003F651C"/>
    <w:rsid w:val="003F7215"/>
    <w:rsid w:val="003F7948"/>
    <w:rsid w:val="00400509"/>
    <w:rsid w:val="00400C57"/>
    <w:rsid w:val="00401144"/>
    <w:rsid w:val="00403759"/>
    <w:rsid w:val="0040449B"/>
    <w:rsid w:val="00404831"/>
    <w:rsid w:val="004049BB"/>
    <w:rsid w:val="00404B02"/>
    <w:rsid w:val="00404E14"/>
    <w:rsid w:val="0040550C"/>
    <w:rsid w:val="00405C8A"/>
    <w:rsid w:val="00406E30"/>
    <w:rsid w:val="00407661"/>
    <w:rsid w:val="00407CB5"/>
    <w:rsid w:val="0041028D"/>
    <w:rsid w:val="00410314"/>
    <w:rsid w:val="00412063"/>
    <w:rsid w:val="004129FB"/>
    <w:rsid w:val="00412A02"/>
    <w:rsid w:val="00412A61"/>
    <w:rsid w:val="00412EB1"/>
    <w:rsid w:val="0041328B"/>
    <w:rsid w:val="00413DDE"/>
    <w:rsid w:val="00414118"/>
    <w:rsid w:val="00416084"/>
    <w:rsid w:val="00416187"/>
    <w:rsid w:val="004201BA"/>
    <w:rsid w:val="004217AD"/>
    <w:rsid w:val="0042211A"/>
    <w:rsid w:val="004228C6"/>
    <w:rsid w:val="00423540"/>
    <w:rsid w:val="0042362C"/>
    <w:rsid w:val="00424F8C"/>
    <w:rsid w:val="004253DD"/>
    <w:rsid w:val="00425551"/>
    <w:rsid w:val="00426275"/>
    <w:rsid w:val="00426A76"/>
    <w:rsid w:val="004271BA"/>
    <w:rsid w:val="00427F4E"/>
    <w:rsid w:val="004303FF"/>
    <w:rsid w:val="00430497"/>
    <w:rsid w:val="00430EA5"/>
    <w:rsid w:val="00431304"/>
    <w:rsid w:val="00433CC0"/>
    <w:rsid w:val="00433DE7"/>
    <w:rsid w:val="00434DC1"/>
    <w:rsid w:val="004350F4"/>
    <w:rsid w:val="00436942"/>
    <w:rsid w:val="00436DC9"/>
    <w:rsid w:val="00437A04"/>
    <w:rsid w:val="00440891"/>
    <w:rsid w:val="00440E4D"/>
    <w:rsid w:val="004412A0"/>
    <w:rsid w:val="0044186D"/>
    <w:rsid w:val="00441A58"/>
    <w:rsid w:val="00442337"/>
    <w:rsid w:val="00443327"/>
    <w:rsid w:val="004436E3"/>
    <w:rsid w:val="0044420A"/>
    <w:rsid w:val="0044434A"/>
    <w:rsid w:val="004443FF"/>
    <w:rsid w:val="00444CCF"/>
    <w:rsid w:val="00444F0D"/>
    <w:rsid w:val="00445A37"/>
    <w:rsid w:val="00446408"/>
    <w:rsid w:val="00446F0F"/>
    <w:rsid w:val="004477FD"/>
    <w:rsid w:val="00450297"/>
    <w:rsid w:val="00450F27"/>
    <w:rsid w:val="004510E5"/>
    <w:rsid w:val="004511DD"/>
    <w:rsid w:val="00451AB6"/>
    <w:rsid w:val="004537A9"/>
    <w:rsid w:val="0045423A"/>
    <w:rsid w:val="004559E3"/>
    <w:rsid w:val="004561F3"/>
    <w:rsid w:val="00456901"/>
    <w:rsid w:val="00456A75"/>
    <w:rsid w:val="00457EDD"/>
    <w:rsid w:val="00461945"/>
    <w:rsid w:val="00461E39"/>
    <w:rsid w:val="00462D3A"/>
    <w:rsid w:val="00462D73"/>
    <w:rsid w:val="004633C3"/>
    <w:rsid w:val="00463521"/>
    <w:rsid w:val="00463746"/>
    <w:rsid w:val="00464845"/>
    <w:rsid w:val="004649F9"/>
    <w:rsid w:val="00464C1B"/>
    <w:rsid w:val="00466757"/>
    <w:rsid w:val="00466D94"/>
    <w:rsid w:val="00467084"/>
    <w:rsid w:val="00467760"/>
    <w:rsid w:val="00467A91"/>
    <w:rsid w:val="00470748"/>
    <w:rsid w:val="00470DA0"/>
    <w:rsid w:val="00470F04"/>
    <w:rsid w:val="00470FBB"/>
    <w:rsid w:val="004710BD"/>
    <w:rsid w:val="00471125"/>
    <w:rsid w:val="00471854"/>
    <w:rsid w:val="004725E6"/>
    <w:rsid w:val="00473434"/>
    <w:rsid w:val="0047437A"/>
    <w:rsid w:val="0047471D"/>
    <w:rsid w:val="004751C0"/>
    <w:rsid w:val="004764A5"/>
    <w:rsid w:val="00476EAE"/>
    <w:rsid w:val="00480147"/>
    <w:rsid w:val="00480C6F"/>
    <w:rsid w:val="00480E42"/>
    <w:rsid w:val="00481D3B"/>
    <w:rsid w:val="00483588"/>
    <w:rsid w:val="0048386B"/>
    <w:rsid w:val="004838E5"/>
    <w:rsid w:val="00483EDF"/>
    <w:rsid w:val="0048452F"/>
    <w:rsid w:val="00484C5D"/>
    <w:rsid w:val="00485414"/>
    <w:rsid w:val="0048543E"/>
    <w:rsid w:val="004862E9"/>
    <w:rsid w:val="004868C1"/>
    <w:rsid w:val="00486B65"/>
    <w:rsid w:val="0048750F"/>
    <w:rsid w:val="00487EB1"/>
    <w:rsid w:val="0049019A"/>
    <w:rsid w:val="00490E40"/>
    <w:rsid w:val="004918EA"/>
    <w:rsid w:val="004922D6"/>
    <w:rsid w:val="0049314B"/>
    <w:rsid w:val="00495875"/>
    <w:rsid w:val="00496CAF"/>
    <w:rsid w:val="0049750F"/>
    <w:rsid w:val="00497C33"/>
    <w:rsid w:val="004A17E9"/>
    <w:rsid w:val="004A181C"/>
    <w:rsid w:val="004A2236"/>
    <w:rsid w:val="004A3A2A"/>
    <w:rsid w:val="004A495F"/>
    <w:rsid w:val="004A60AD"/>
    <w:rsid w:val="004A70BC"/>
    <w:rsid w:val="004A7544"/>
    <w:rsid w:val="004B026C"/>
    <w:rsid w:val="004B0E1D"/>
    <w:rsid w:val="004B0F55"/>
    <w:rsid w:val="004B1F44"/>
    <w:rsid w:val="004B2018"/>
    <w:rsid w:val="004B2585"/>
    <w:rsid w:val="004B2D81"/>
    <w:rsid w:val="004B33DE"/>
    <w:rsid w:val="004B34E5"/>
    <w:rsid w:val="004B3E52"/>
    <w:rsid w:val="004B6581"/>
    <w:rsid w:val="004B6B0F"/>
    <w:rsid w:val="004B7CCC"/>
    <w:rsid w:val="004C0FE4"/>
    <w:rsid w:val="004C1140"/>
    <w:rsid w:val="004C3051"/>
    <w:rsid w:val="004C4A24"/>
    <w:rsid w:val="004C54E5"/>
    <w:rsid w:val="004C603A"/>
    <w:rsid w:val="004C7944"/>
    <w:rsid w:val="004C7DC8"/>
    <w:rsid w:val="004D080D"/>
    <w:rsid w:val="004D1FB3"/>
    <w:rsid w:val="004D21B0"/>
    <w:rsid w:val="004D255D"/>
    <w:rsid w:val="004D3F17"/>
    <w:rsid w:val="004D45BB"/>
    <w:rsid w:val="004D5095"/>
    <w:rsid w:val="004D71BF"/>
    <w:rsid w:val="004D737D"/>
    <w:rsid w:val="004D744C"/>
    <w:rsid w:val="004D76AF"/>
    <w:rsid w:val="004E0AD3"/>
    <w:rsid w:val="004E0D14"/>
    <w:rsid w:val="004E1A4B"/>
    <w:rsid w:val="004E2659"/>
    <w:rsid w:val="004E2932"/>
    <w:rsid w:val="004E2C50"/>
    <w:rsid w:val="004E39EE"/>
    <w:rsid w:val="004E4089"/>
    <w:rsid w:val="004E475C"/>
    <w:rsid w:val="004E4A67"/>
    <w:rsid w:val="004E4D50"/>
    <w:rsid w:val="004E56E0"/>
    <w:rsid w:val="004E5C07"/>
    <w:rsid w:val="004E6755"/>
    <w:rsid w:val="004E6A85"/>
    <w:rsid w:val="004E7213"/>
    <w:rsid w:val="004E7329"/>
    <w:rsid w:val="004E7D01"/>
    <w:rsid w:val="004E7F55"/>
    <w:rsid w:val="004F0943"/>
    <w:rsid w:val="004F0CAC"/>
    <w:rsid w:val="004F1D95"/>
    <w:rsid w:val="004F2CB0"/>
    <w:rsid w:val="004F3605"/>
    <w:rsid w:val="004F4A4D"/>
    <w:rsid w:val="004F54C2"/>
    <w:rsid w:val="004F5EA4"/>
    <w:rsid w:val="004F6CC5"/>
    <w:rsid w:val="004F6DD0"/>
    <w:rsid w:val="004F7EDA"/>
    <w:rsid w:val="005017F7"/>
    <w:rsid w:val="00501DA4"/>
    <w:rsid w:val="00501FA7"/>
    <w:rsid w:val="005033DC"/>
    <w:rsid w:val="005034DC"/>
    <w:rsid w:val="00503741"/>
    <w:rsid w:val="005041BC"/>
    <w:rsid w:val="0050443B"/>
    <w:rsid w:val="0050512D"/>
    <w:rsid w:val="00505BFA"/>
    <w:rsid w:val="005071B4"/>
    <w:rsid w:val="00507627"/>
    <w:rsid w:val="00507687"/>
    <w:rsid w:val="005078B9"/>
    <w:rsid w:val="00510129"/>
    <w:rsid w:val="00511127"/>
    <w:rsid w:val="005113DE"/>
    <w:rsid w:val="005117A9"/>
    <w:rsid w:val="00511F57"/>
    <w:rsid w:val="00512D8C"/>
    <w:rsid w:val="00513160"/>
    <w:rsid w:val="00513257"/>
    <w:rsid w:val="00513483"/>
    <w:rsid w:val="00513C8E"/>
    <w:rsid w:val="00514E15"/>
    <w:rsid w:val="005153A6"/>
    <w:rsid w:val="00515CBE"/>
    <w:rsid w:val="00515DC1"/>
    <w:rsid w:val="00515E2B"/>
    <w:rsid w:val="00516D64"/>
    <w:rsid w:val="0051784A"/>
    <w:rsid w:val="0052224B"/>
    <w:rsid w:val="00522A7E"/>
    <w:rsid w:val="00522F20"/>
    <w:rsid w:val="005246B4"/>
    <w:rsid w:val="0052601F"/>
    <w:rsid w:val="00527D0E"/>
    <w:rsid w:val="00530306"/>
    <w:rsid w:val="005308DB"/>
    <w:rsid w:val="00530A2E"/>
    <w:rsid w:val="00530FBE"/>
    <w:rsid w:val="00531F91"/>
    <w:rsid w:val="00532396"/>
    <w:rsid w:val="005327A9"/>
    <w:rsid w:val="00532876"/>
    <w:rsid w:val="00533159"/>
    <w:rsid w:val="005339DB"/>
    <w:rsid w:val="00534938"/>
    <w:rsid w:val="00534C89"/>
    <w:rsid w:val="00534E03"/>
    <w:rsid w:val="0053683D"/>
    <w:rsid w:val="00537D94"/>
    <w:rsid w:val="005400C2"/>
    <w:rsid w:val="00540543"/>
    <w:rsid w:val="00541573"/>
    <w:rsid w:val="005418F3"/>
    <w:rsid w:val="00542E04"/>
    <w:rsid w:val="0054348A"/>
    <w:rsid w:val="00546F3F"/>
    <w:rsid w:val="00550621"/>
    <w:rsid w:val="0055100C"/>
    <w:rsid w:val="005522FD"/>
    <w:rsid w:val="0055238A"/>
    <w:rsid w:val="005538A5"/>
    <w:rsid w:val="00553ED0"/>
    <w:rsid w:val="005546D1"/>
    <w:rsid w:val="00555604"/>
    <w:rsid w:val="00555DAB"/>
    <w:rsid w:val="00556789"/>
    <w:rsid w:val="00557FE2"/>
    <w:rsid w:val="005612E0"/>
    <w:rsid w:val="00561611"/>
    <w:rsid w:val="00561621"/>
    <w:rsid w:val="00561EC6"/>
    <w:rsid w:val="005632DA"/>
    <w:rsid w:val="00565AB4"/>
    <w:rsid w:val="0056696E"/>
    <w:rsid w:val="00567BC6"/>
    <w:rsid w:val="0057014F"/>
    <w:rsid w:val="005703BF"/>
    <w:rsid w:val="0057129B"/>
    <w:rsid w:val="00571777"/>
    <w:rsid w:val="00571C1C"/>
    <w:rsid w:val="00572A2B"/>
    <w:rsid w:val="00572E6D"/>
    <w:rsid w:val="00574167"/>
    <w:rsid w:val="005748D7"/>
    <w:rsid w:val="005759B0"/>
    <w:rsid w:val="00575A42"/>
    <w:rsid w:val="00576C2D"/>
    <w:rsid w:val="005770D3"/>
    <w:rsid w:val="005773B9"/>
    <w:rsid w:val="005776D4"/>
    <w:rsid w:val="00580FF5"/>
    <w:rsid w:val="00582BE2"/>
    <w:rsid w:val="00583115"/>
    <w:rsid w:val="00583429"/>
    <w:rsid w:val="005843D3"/>
    <w:rsid w:val="0058519C"/>
    <w:rsid w:val="00585E1D"/>
    <w:rsid w:val="0058710B"/>
    <w:rsid w:val="005871B7"/>
    <w:rsid w:val="005901D1"/>
    <w:rsid w:val="0059078C"/>
    <w:rsid w:val="0059149A"/>
    <w:rsid w:val="00591633"/>
    <w:rsid w:val="00593A30"/>
    <w:rsid w:val="0059481F"/>
    <w:rsid w:val="005949E4"/>
    <w:rsid w:val="00594A05"/>
    <w:rsid w:val="0059545B"/>
    <w:rsid w:val="005956EE"/>
    <w:rsid w:val="00597045"/>
    <w:rsid w:val="00597A14"/>
    <w:rsid w:val="00597EF4"/>
    <w:rsid w:val="00597F9F"/>
    <w:rsid w:val="005A083E"/>
    <w:rsid w:val="005A0BC4"/>
    <w:rsid w:val="005A2308"/>
    <w:rsid w:val="005A2D73"/>
    <w:rsid w:val="005A31D1"/>
    <w:rsid w:val="005A3719"/>
    <w:rsid w:val="005A467A"/>
    <w:rsid w:val="005A46AE"/>
    <w:rsid w:val="005A59BF"/>
    <w:rsid w:val="005A6BC8"/>
    <w:rsid w:val="005A70EF"/>
    <w:rsid w:val="005A7ACA"/>
    <w:rsid w:val="005B10AD"/>
    <w:rsid w:val="005B151E"/>
    <w:rsid w:val="005B17D8"/>
    <w:rsid w:val="005B259F"/>
    <w:rsid w:val="005B275F"/>
    <w:rsid w:val="005B3452"/>
    <w:rsid w:val="005B35EA"/>
    <w:rsid w:val="005B4802"/>
    <w:rsid w:val="005B4A04"/>
    <w:rsid w:val="005B5F50"/>
    <w:rsid w:val="005B6E68"/>
    <w:rsid w:val="005C0F79"/>
    <w:rsid w:val="005C149E"/>
    <w:rsid w:val="005C1EA6"/>
    <w:rsid w:val="005C2055"/>
    <w:rsid w:val="005C234B"/>
    <w:rsid w:val="005C2616"/>
    <w:rsid w:val="005C27D1"/>
    <w:rsid w:val="005C3E50"/>
    <w:rsid w:val="005C43AE"/>
    <w:rsid w:val="005C75EB"/>
    <w:rsid w:val="005D0B99"/>
    <w:rsid w:val="005D0C41"/>
    <w:rsid w:val="005D179C"/>
    <w:rsid w:val="005D1992"/>
    <w:rsid w:val="005D1BD2"/>
    <w:rsid w:val="005D308E"/>
    <w:rsid w:val="005D3A48"/>
    <w:rsid w:val="005D3AE2"/>
    <w:rsid w:val="005D4945"/>
    <w:rsid w:val="005D6F5B"/>
    <w:rsid w:val="005D77C3"/>
    <w:rsid w:val="005D7A65"/>
    <w:rsid w:val="005D7AF8"/>
    <w:rsid w:val="005E17BF"/>
    <w:rsid w:val="005E26E0"/>
    <w:rsid w:val="005E2A46"/>
    <w:rsid w:val="005E2C7D"/>
    <w:rsid w:val="005E366A"/>
    <w:rsid w:val="005E51B4"/>
    <w:rsid w:val="005E6337"/>
    <w:rsid w:val="005E7A95"/>
    <w:rsid w:val="005F1B4F"/>
    <w:rsid w:val="005F2145"/>
    <w:rsid w:val="005F66C1"/>
    <w:rsid w:val="005F785C"/>
    <w:rsid w:val="00600CA8"/>
    <w:rsid w:val="00600E0B"/>
    <w:rsid w:val="006016E1"/>
    <w:rsid w:val="00601BAE"/>
    <w:rsid w:val="00601DB7"/>
    <w:rsid w:val="006025B3"/>
    <w:rsid w:val="006028D5"/>
    <w:rsid w:val="00602A7E"/>
    <w:rsid w:val="00602D27"/>
    <w:rsid w:val="00602FAB"/>
    <w:rsid w:val="00603725"/>
    <w:rsid w:val="006037FA"/>
    <w:rsid w:val="006042F0"/>
    <w:rsid w:val="006044D1"/>
    <w:rsid w:val="006052F4"/>
    <w:rsid w:val="006059C7"/>
    <w:rsid w:val="00605BA8"/>
    <w:rsid w:val="00605F13"/>
    <w:rsid w:val="00605FA6"/>
    <w:rsid w:val="0060633F"/>
    <w:rsid w:val="0060665C"/>
    <w:rsid w:val="00607FBD"/>
    <w:rsid w:val="00612D71"/>
    <w:rsid w:val="006143FD"/>
    <w:rsid w:val="006144A1"/>
    <w:rsid w:val="006145FA"/>
    <w:rsid w:val="00614B70"/>
    <w:rsid w:val="00614C5F"/>
    <w:rsid w:val="0061559D"/>
    <w:rsid w:val="00615A06"/>
    <w:rsid w:val="00615EBB"/>
    <w:rsid w:val="00616096"/>
    <w:rsid w:val="006160A2"/>
    <w:rsid w:val="0061642E"/>
    <w:rsid w:val="0061713D"/>
    <w:rsid w:val="00617846"/>
    <w:rsid w:val="006200D5"/>
    <w:rsid w:val="006209F3"/>
    <w:rsid w:val="00621516"/>
    <w:rsid w:val="006235D1"/>
    <w:rsid w:val="00623C5D"/>
    <w:rsid w:val="00624199"/>
    <w:rsid w:val="0062451B"/>
    <w:rsid w:val="006271B8"/>
    <w:rsid w:val="00627A97"/>
    <w:rsid w:val="006302AA"/>
    <w:rsid w:val="00630CE6"/>
    <w:rsid w:val="00631159"/>
    <w:rsid w:val="006311D0"/>
    <w:rsid w:val="00631BE7"/>
    <w:rsid w:val="006344E0"/>
    <w:rsid w:val="00635F8C"/>
    <w:rsid w:val="006363AB"/>
    <w:rsid w:val="006363BD"/>
    <w:rsid w:val="00637832"/>
    <w:rsid w:val="006412DC"/>
    <w:rsid w:val="006418C7"/>
    <w:rsid w:val="00642061"/>
    <w:rsid w:val="006423D3"/>
    <w:rsid w:val="006427C9"/>
    <w:rsid w:val="00642BC6"/>
    <w:rsid w:val="00643A5E"/>
    <w:rsid w:val="00643DD8"/>
    <w:rsid w:val="00643F5A"/>
    <w:rsid w:val="00644790"/>
    <w:rsid w:val="00645629"/>
    <w:rsid w:val="00645B27"/>
    <w:rsid w:val="00646073"/>
    <w:rsid w:val="00646E02"/>
    <w:rsid w:val="006501AF"/>
    <w:rsid w:val="006508A2"/>
    <w:rsid w:val="006509FC"/>
    <w:rsid w:val="00650DDE"/>
    <w:rsid w:val="00653060"/>
    <w:rsid w:val="00653BCF"/>
    <w:rsid w:val="0065505B"/>
    <w:rsid w:val="006566C5"/>
    <w:rsid w:val="00656ABC"/>
    <w:rsid w:val="00656C64"/>
    <w:rsid w:val="00657666"/>
    <w:rsid w:val="00657CAF"/>
    <w:rsid w:val="006602B7"/>
    <w:rsid w:val="00661322"/>
    <w:rsid w:val="00661F9B"/>
    <w:rsid w:val="0066332A"/>
    <w:rsid w:val="006638AE"/>
    <w:rsid w:val="0066604E"/>
    <w:rsid w:val="0066611F"/>
    <w:rsid w:val="00666633"/>
    <w:rsid w:val="00666FB7"/>
    <w:rsid w:val="006670AC"/>
    <w:rsid w:val="00670182"/>
    <w:rsid w:val="00670712"/>
    <w:rsid w:val="00671450"/>
    <w:rsid w:val="00672307"/>
    <w:rsid w:val="006727F7"/>
    <w:rsid w:val="00672D30"/>
    <w:rsid w:val="00674C64"/>
    <w:rsid w:val="006753F4"/>
    <w:rsid w:val="00675C30"/>
    <w:rsid w:val="0067621D"/>
    <w:rsid w:val="006769DA"/>
    <w:rsid w:val="006808C6"/>
    <w:rsid w:val="00682668"/>
    <w:rsid w:val="006847A5"/>
    <w:rsid w:val="0068653F"/>
    <w:rsid w:val="00692119"/>
    <w:rsid w:val="00692A68"/>
    <w:rsid w:val="006938AF"/>
    <w:rsid w:val="006953EB"/>
    <w:rsid w:val="00695D85"/>
    <w:rsid w:val="00697924"/>
    <w:rsid w:val="006A1D46"/>
    <w:rsid w:val="006A247B"/>
    <w:rsid w:val="006A30A2"/>
    <w:rsid w:val="006A3B00"/>
    <w:rsid w:val="006A5FB8"/>
    <w:rsid w:val="006A678F"/>
    <w:rsid w:val="006A6D23"/>
    <w:rsid w:val="006B08C2"/>
    <w:rsid w:val="006B10CE"/>
    <w:rsid w:val="006B1130"/>
    <w:rsid w:val="006B11C9"/>
    <w:rsid w:val="006B1E08"/>
    <w:rsid w:val="006B2047"/>
    <w:rsid w:val="006B226C"/>
    <w:rsid w:val="006B25DE"/>
    <w:rsid w:val="006B2984"/>
    <w:rsid w:val="006B3262"/>
    <w:rsid w:val="006B40BA"/>
    <w:rsid w:val="006B4C69"/>
    <w:rsid w:val="006B5038"/>
    <w:rsid w:val="006B5D60"/>
    <w:rsid w:val="006B670F"/>
    <w:rsid w:val="006B6897"/>
    <w:rsid w:val="006B7A1E"/>
    <w:rsid w:val="006B7C05"/>
    <w:rsid w:val="006B7E76"/>
    <w:rsid w:val="006C1C3B"/>
    <w:rsid w:val="006C281A"/>
    <w:rsid w:val="006C2A82"/>
    <w:rsid w:val="006C2B76"/>
    <w:rsid w:val="006C41E8"/>
    <w:rsid w:val="006C4E43"/>
    <w:rsid w:val="006C533A"/>
    <w:rsid w:val="006C59C7"/>
    <w:rsid w:val="006C5A9E"/>
    <w:rsid w:val="006C6218"/>
    <w:rsid w:val="006C643E"/>
    <w:rsid w:val="006C65CE"/>
    <w:rsid w:val="006C7F91"/>
    <w:rsid w:val="006D0BB0"/>
    <w:rsid w:val="006D151C"/>
    <w:rsid w:val="006D2932"/>
    <w:rsid w:val="006D3671"/>
    <w:rsid w:val="006D39A8"/>
    <w:rsid w:val="006D3F65"/>
    <w:rsid w:val="006D4176"/>
    <w:rsid w:val="006D4B9B"/>
    <w:rsid w:val="006D5D4B"/>
    <w:rsid w:val="006D60C6"/>
    <w:rsid w:val="006D650B"/>
    <w:rsid w:val="006D7671"/>
    <w:rsid w:val="006D7A6F"/>
    <w:rsid w:val="006E00DC"/>
    <w:rsid w:val="006E0A73"/>
    <w:rsid w:val="006E0BEA"/>
    <w:rsid w:val="006E0FD2"/>
    <w:rsid w:val="006E0FEE"/>
    <w:rsid w:val="006E1358"/>
    <w:rsid w:val="006E2ACD"/>
    <w:rsid w:val="006E3668"/>
    <w:rsid w:val="006E4305"/>
    <w:rsid w:val="006E4B8B"/>
    <w:rsid w:val="006E4D8C"/>
    <w:rsid w:val="006E5218"/>
    <w:rsid w:val="006E6992"/>
    <w:rsid w:val="006E6BE0"/>
    <w:rsid w:val="006E6C11"/>
    <w:rsid w:val="006E76D6"/>
    <w:rsid w:val="006F0BA7"/>
    <w:rsid w:val="006F3E84"/>
    <w:rsid w:val="006F3F29"/>
    <w:rsid w:val="006F52C5"/>
    <w:rsid w:val="006F5874"/>
    <w:rsid w:val="006F7908"/>
    <w:rsid w:val="006F7C0C"/>
    <w:rsid w:val="006F7CEA"/>
    <w:rsid w:val="006F7D2D"/>
    <w:rsid w:val="00700755"/>
    <w:rsid w:val="00701908"/>
    <w:rsid w:val="00701984"/>
    <w:rsid w:val="00701AEC"/>
    <w:rsid w:val="00701E93"/>
    <w:rsid w:val="007024C6"/>
    <w:rsid w:val="00702815"/>
    <w:rsid w:val="00703B26"/>
    <w:rsid w:val="0070422F"/>
    <w:rsid w:val="007047BA"/>
    <w:rsid w:val="00705235"/>
    <w:rsid w:val="007056D6"/>
    <w:rsid w:val="00705FD8"/>
    <w:rsid w:val="007062AD"/>
    <w:rsid w:val="0070646B"/>
    <w:rsid w:val="00707915"/>
    <w:rsid w:val="00710848"/>
    <w:rsid w:val="007114B7"/>
    <w:rsid w:val="007116A8"/>
    <w:rsid w:val="00711800"/>
    <w:rsid w:val="00711C15"/>
    <w:rsid w:val="007130A2"/>
    <w:rsid w:val="00713467"/>
    <w:rsid w:val="0071380A"/>
    <w:rsid w:val="007144C0"/>
    <w:rsid w:val="00714B51"/>
    <w:rsid w:val="00715463"/>
    <w:rsid w:val="00716AD6"/>
    <w:rsid w:val="00716D9D"/>
    <w:rsid w:val="00716F3F"/>
    <w:rsid w:val="007201C6"/>
    <w:rsid w:val="00720C2D"/>
    <w:rsid w:val="00721C5F"/>
    <w:rsid w:val="00722178"/>
    <w:rsid w:val="0072218C"/>
    <w:rsid w:val="00722A1C"/>
    <w:rsid w:val="007230C8"/>
    <w:rsid w:val="00723FE7"/>
    <w:rsid w:val="00724B5E"/>
    <w:rsid w:val="00724FA7"/>
    <w:rsid w:val="00725821"/>
    <w:rsid w:val="007261A4"/>
    <w:rsid w:val="00726B1A"/>
    <w:rsid w:val="00730655"/>
    <w:rsid w:val="007309FF"/>
    <w:rsid w:val="00731B96"/>
    <w:rsid w:val="00731D77"/>
    <w:rsid w:val="00731DC1"/>
    <w:rsid w:val="00732360"/>
    <w:rsid w:val="00732A35"/>
    <w:rsid w:val="0073390A"/>
    <w:rsid w:val="00734BBA"/>
    <w:rsid w:val="00734E64"/>
    <w:rsid w:val="00734EC2"/>
    <w:rsid w:val="007355CE"/>
    <w:rsid w:val="00735653"/>
    <w:rsid w:val="00736B37"/>
    <w:rsid w:val="00736EB0"/>
    <w:rsid w:val="00737527"/>
    <w:rsid w:val="007400B0"/>
    <w:rsid w:val="00740A35"/>
    <w:rsid w:val="007438B5"/>
    <w:rsid w:val="0074488B"/>
    <w:rsid w:val="007455A0"/>
    <w:rsid w:val="00745EF1"/>
    <w:rsid w:val="007472DF"/>
    <w:rsid w:val="0074756B"/>
    <w:rsid w:val="00747E85"/>
    <w:rsid w:val="0075147B"/>
    <w:rsid w:val="007517F7"/>
    <w:rsid w:val="007519FC"/>
    <w:rsid w:val="007520B4"/>
    <w:rsid w:val="00752376"/>
    <w:rsid w:val="0075258B"/>
    <w:rsid w:val="00752627"/>
    <w:rsid w:val="00752C07"/>
    <w:rsid w:val="007539E5"/>
    <w:rsid w:val="00753E81"/>
    <w:rsid w:val="00754449"/>
    <w:rsid w:val="0075643F"/>
    <w:rsid w:val="00756F7D"/>
    <w:rsid w:val="00757213"/>
    <w:rsid w:val="00760612"/>
    <w:rsid w:val="00760CAE"/>
    <w:rsid w:val="007614F0"/>
    <w:rsid w:val="007632E5"/>
    <w:rsid w:val="00763E2F"/>
    <w:rsid w:val="00763ED9"/>
    <w:rsid w:val="0076440E"/>
    <w:rsid w:val="007655D5"/>
    <w:rsid w:val="00765AFA"/>
    <w:rsid w:val="00767128"/>
    <w:rsid w:val="00771AFD"/>
    <w:rsid w:val="00773325"/>
    <w:rsid w:val="0077470D"/>
    <w:rsid w:val="007749F3"/>
    <w:rsid w:val="00774D26"/>
    <w:rsid w:val="00775956"/>
    <w:rsid w:val="00775F65"/>
    <w:rsid w:val="007763C1"/>
    <w:rsid w:val="00777851"/>
    <w:rsid w:val="00777E82"/>
    <w:rsid w:val="00780938"/>
    <w:rsid w:val="00781359"/>
    <w:rsid w:val="007820C6"/>
    <w:rsid w:val="0078210E"/>
    <w:rsid w:val="00782CCD"/>
    <w:rsid w:val="007833B8"/>
    <w:rsid w:val="0078481E"/>
    <w:rsid w:val="00784A67"/>
    <w:rsid w:val="0078565F"/>
    <w:rsid w:val="00785B46"/>
    <w:rsid w:val="00786921"/>
    <w:rsid w:val="00787470"/>
    <w:rsid w:val="0078750F"/>
    <w:rsid w:val="00787D04"/>
    <w:rsid w:val="007902B7"/>
    <w:rsid w:val="007909F2"/>
    <w:rsid w:val="0079307B"/>
    <w:rsid w:val="0079381F"/>
    <w:rsid w:val="0079564D"/>
    <w:rsid w:val="00795B10"/>
    <w:rsid w:val="0079636F"/>
    <w:rsid w:val="007A1EAA"/>
    <w:rsid w:val="007A209A"/>
    <w:rsid w:val="007A2675"/>
    <w:rsid w:val="007A2E20"/>
    <w:rsid w:val="007A48EA"/>
    <w:rsid w:val="007A5FF9"/>
    <w:rsid w:val="007A6941"/>
    <w:rsid w:val="007A6C98"/>
    <w:rsid w:val="007A79FD"/>
    <w:rsid w:val="007B0B31"/>
    <w:rsid w:val="007B0B9D"/>
    <w:rsid w:val="007B25C9"/>
    <w:rsid w:val="007B26E3"/>
    <w:rsid w:val="007B2E9F"/>
    <w:rsid w:val="007B4551"/>
    <w:rsid w:val="007B5A43"/>
    <w:rsid w:val="007B5C29"/>
    <w:rsid w:val="007B64E5"/>
    <w:rsid w:val="007B6D41"/>
    <w:rsid w:val="007B6EB5"/>
    <w:rsid w:val="007B709B"/>
    <w:rsid w:val="007B753A"/>
    <w:rsid w:val="007B763D"/>
    <w:rsid w:val="007C050F"/>
    <w:rsid w:val="007C0CB6"/>
    <w:rsid w:val="007C1343"/>
    <w:rsid w:val="007C196F"/>
    <w:rsid w:val="007C1A29"/>
    <w:rsid w:val="007C31D6"/>
    <w:rsid w:val="007C3DCF"/>
    <w:rsid w:val="007C5EF1"/>
    <w:rsid w:val="007C6B05"/>
    <w:rsid w:val="007C73A8"/>
    <w:rsid w:val="007C7BF5"/>
    <w:rsid w:val="007D0049"/>
    <w:rsid w:val="007D089D"/>
    <w:rsid w:val="007D167F"/>
    <w:rsid w:val="007D1760"/>
    <w:rsid w:val="007D19B7"/>
    <w:rsid w:val="007D1ACC"/>
    <w:rsid w:val="007D2912"/>
    <w:rsid w:val="007D471C"/>
    <w:rsid w:val="007D51AA"/>
    <w:rsid w:val="007D5F62"/>
    <w:rsid w:val="007D6F20"/>
    <w:rsid w:val="007D75E5"/>
    <w:rsid w:val="007D773E"/>
    <w:rsid w:val="007E0063"/>
    <w:rsid w:val="007E0182"/>
    <w:rsid w:val="007E066E"/>
    <w:rsid w:val="007E0AAF"/>
    <w:rsid w:val="007E1356"/>
    <w:rsid w:val="007E186B"/>
    <w:rsid w:val="007E1971"/>
    <w:rsid w:val="007E1CB5"/>
    <w:rsid w:val="007E1E67"/>
    <w:rsid w:val="007E20FC"/>
    <w:rsid w:val="007E23A5"/>
    <w:rsid w:val="007E384F"/>
    <w:rsid w:val="007E4AA6"/>
    <w:rsid w:val="007E5995"/>
    <w:rsid w:val="007E6D6F"/>
    <w:rsid w:val="007E7062"/>
    <w:rsid w:val="007E70AE"/>
    <w:rsid w:val="007F0B3D"/>
    <w:rsid w:val="007F0E1E"/>
    <w:rsid w:val="007F17EA"/>
    <w:rsid w:val="007F1A19"/>
    <w:rsid w:val="007F22E3"/>
    <w:rsid w:val="007F2663"/>
    <w:rsid w:val="007F29A7"/>
    <w:rsid w:val="007F2C8D"/>
    <w:rsid w:val="007F42E4"/>
    <w:rsid w:val="007F4830"/>
    <w:rsid w:val="007F5215"/>
    <w:rsid w:val="007F5AFE"/>
    <w:rsid w:val="007F5F93"/>
    <w:rsid w:val="007F6885"/>
    <w:rsid w:val="007F736E"/>
    <w:rsid w:val="007F75C5"/>
    <w:rsid w:val="008004B4"/>
    <w:rsid w:val="008018FD"/>
    <w:rsid w:val="008022CE"/>
    <w:rsid w:val="0080238E"/>
    <w:rsid w:val="00802392"/>
    <w:rsid w:val="00803231"/>
    <w:rsid w:val="008040C4"/>
    <w:rsid w:val="00805432"/>
    <w:rsid w:val="008057FD"/>
    <w:rsid w:val="00805826"/>
    <w:rsid w:val="00805B9E"/>
    <w:rsid w:val="00805BE8"/>
    <w:rsid w:val="00806F9D"/>
    <w:rsid w:val="008070DF"/>
    <w:rsid w:val="0080758B"/>
    <w:rsid w:val="00807BDB"/>
    <w:rsid w:val="00807CD8"/>
    <w:rsid w:val="00810766"/>
    <w:rsid w:val="00810D2B"/>
    <w:rsid w:val="008114BE"/>
    <w:rsid w:val="00811DA8"/>
    <w:rsid w:val="00814129"/>
    <w:rsid w:val="00815E87"/>
    <w:rsid w:val="00816078"/>
    <w:rsid w:val="0081654F"/>
    <w:rsid w:val="00816E40"/>
    <w:rsid w:val="00816EB0"/>
    <w:rsid w:val="008177E3"/>
    <w:rsid w:val="00820365"/>
    <w:rsid w:val="00820899"/>
    <w:rsid w:val="00821D0B"/>
    <w:rsid w:val="0082211E"/>
    <w:rsid w:val="00822EB4"/>
    <w:rsid w:val="00823AA9"/>
    <w:rsid w:val="00823F9D"/>
    <w:rsid w:val="00824817"/>
    <w:rsid w:val="008255B9"/>
    <w:rsid w:val="00825CD8"/>
    <w:rsid w:val="0082629D"/>
    <w:rsid w:val="008268AC"/>
    <w:rsid w:val="008269D5"/>
    <w:rsid w:val="00827324"/>
    <w:rsid w:val="00827419"/>
    <w:rsid w:val="00827A80"/>
    <w:rsid w:val="00827FF6"/>
    <w:rsid w:val="00830540"/>
    <w:rsid w:val="00830D3E"/>
    <w:rsid w:val="008317FB"/>
    <w:rsid w:val="00831CA6"/>
    <w:rsid w:val="0083349B"/>
    <w:rsid w:val="00833C7A"/>
    <w:rsid w:val="00833D76"/>
    <w:rsid w:val="00834794"/>
    <w:rsid w:val="00835217"/>
    <w:rsid w:val="008355EA"/>
    <w:rsid w:val="008359BF"/>
    <w:rsid w:val="00837458"/>
    <w:rsid w:val="00837956"/>
    <w:rsid w:val="00837AAE"/>
    <w:rsid w:val="008408B3"/>
    <w:rsid w:val="00841899"/>
    <w:rsid w:val="00842814"/>
    <w:rsid w:val="008429AD"/>
    <w:rsid w:val="008429DB"/>
    <w:rsid w:val="00842F37"/>
    <w:rsid w:val="00844EC5"/>
    <w:rsid w:val="00846747"/>
    <w:rsid w:val="00850A08"/>
    <w:rsid w:val="00850C75"/>
    <w:rsid w:val="00850E39"/>
    <w:rsid w:val="00851E9C"/>
    <w:rsid w:val="00852260"/>
    <w:rsid w:val="008529F4"/>
    <w:rsid w:val="0085359F"/>
    <w:rsid w:val="0085477A"/>
    <w:rsid w:val="00854B66"/>
    <w:rsid w:val="00854D6D"/>
    <w:rsid w:val="00855107"/>
    <w:rsid w:val="00855173"/>
    <w:rsid w:val="008556EC"/>
    <w:rsid w:val="008557D9"/>
    <w:rsid w:val="00855BF7"/>
    <w:rsid w:val="00856214"/>
    <w:rsid w:val="00856780"/>
    <w:rsid w:val="0085763D"/>
    <w:rsid w:val="00857E15"/>
    <w:rsid w:val="0086126B"/>
    <w:rsid w:val="00862089"/>
    <w:rsid w:val="00863D3F"/>
    <w:rsid w:val="00865362"/>
    <w:rsid w:val="00866D5B"/>
    <w:rsid w:val="00866FF5"/>
    <w:rsid w:val="0086740C"/>
    <w:rsid w:val="00867D83"/>
    <w:rsid w:val="00867F17"/>
    <w:rsid w:val="008703B0"/>
    <w:rsid w:val="00870DC0"/>
    <w:rsid w:val="00871106"/>
    <w:rsid w:val="008716A2"/>
    <w:rsid w:val="00871800"/>
    <w:rsid w:val="008722C5"/>
    <w:rsid w:val="00872953"/>
    <w:rsid w:val="0087332D"/>
    <w:rsid w:val="00873C49"/>
    <w:rsid w:val="00873E1F"/>
    <w:rsid w:val="00874C16"/>
    <w:rsid w:val="00875AC9"/>
    <w:rsid w:val="00876B11"/>
    <w:rsid w:val="00876DDC"/>
    <w:rsid w:val="00877612"/>
    <w:rsid w:val="00877990"/>
    <w:rsid w:val="008806DE"/>
    <w:rsid w:val="00881543"/>
    <w:rsid w:val="008815A0"/>
    <w:rsid w:val="00882D2C"/>
    <w:rsid w:val="00883909"/>
    <w:rsid w:val="008845FD"/>
    <w:rsid w:val="0088539D"/>
    <w:rsid w:val="00886D1F"/>
    <w:rsid w:val="00887C61"/>
    <w:rsid w:val="00887FAD"/>
    <w:rsid w:val="00891EE1"/>
    <w:rsid w:val="008921B2"/>
    <w:rsid w:val="00892E71"/>
    <w:rsid w:val="00893987"/>
    <w:rsid w:val="00893DC4"/>
    <w:rsid w:val="00894BB4"/>
    <w:rsid w:val="00895690"/>
    <w:rsid w:val="00895C38"/>
    <w:rsid w:val="008963EF"/>
    <w:rsid w:val="0089688E"/>
    <w:rsid w:val="00897832"/>
    <w:rsid w:val="00897A1C"/>
    <w:rsid w:val="008A0194"/>
    <w:rsid w:val="008A1C1E"/>
    <w:rsid w:val="008A1C4D"/>
    <w:rsid w:val="008A1DFE"/>
    <w:rsid w:val="008A1FBE"/>
    <w:rsid w:val="008A2E0E"/>
    <w:rsid w:val="008A40DF"/>
    <w:rsid w:val="008A46A9"/>
    <w:rsid w:val="008A4B55"/>
    <w:rsid w:val="008A5155"/>
    <w:rsid w:val="008A5689"/>
    <w:rsid w:val="008A607E"/>
    <w:rsid w:val="008A65D4"/>
    <w:rsid w:val="008A7A91"/>
    <w:rsid w:val="008A7E65"/>
    <w:rsid w:val="008B09A4"/>
    <w:rsid w:val="008B0A6E"/>
    <w:rsid w:val="008B1BEA"/>
    <w:rsid w:val="008B211B"/>
    <w:rsid w:val="008B2207"/>
    <w:rsid w:val="008B2B16"/>
    <w:rsid w:val="008B3194"/>
    <w:rsid w:val="008B3F02"/>
    <w:rsid w:val="008B5AE7"/>
    <w:rsid w:val="008B64A6"/>
    <w:rsid w:val="008B655F"/>
    <w:rsid w:val="008B7AEA"/>
    <w:rsid w:val="008C0329"/>
    <w:rsid w:val="008C04EB"/>
    <w:rsid w:val="008C16D4"/>
    <w:rsid w:val="008C1DC4"/>
    <w:rsid w:val="008C21F0"/>
    <w:rsid w:val="008C25F2"/>
    <w:rsid w:val="008C276E"/>
    <w:rsid w:val="008C3C0C"/>
    <w:rsid w:val="008C40DD"/>
    <w:rsid w:val="008C60E9"/>
    <w:rsid w:val="008C62B1"/>
    <w:rsid w:val="008C67FC"/>
    <w:rsid w:val="008C6968"/>
    <w:rsid w:val="008C6D55"/>
    <w:rsid w:val="008C78D2"/>
    <w:rsid w:val="008D0270"/>
    <w:rsid w:val="008D11F3"/>
    <w:rsid w:val="008D1398"/>
    <w:rsid w:val="008D169C"/>
    <w:rsid w:val="008D1B7C"/>
    <w:rsid w:val="008D1FC7"/>
    <w:rsid w:val="008D2B55"/>
    <w:rsid w:val="008D3F08"/>
    <w:rsid w:val="008D61C4"/>
    <w:rsid w:val="008D6657"/>
    <w:rsid w:val="008D70F0"/>
    <w:rsid w:val="008D798C"/>
    <w:rsid w:val="008E182D"/>
    <w:rsid w:val="008E1925"/>
    <w:rsid w:val="008E1F60"/>
    <w:rsid w:val="008E307E"/>
    <w:rsid w:val="008E35CB"/>
    <w:rsid w:val="008E3705"/>
    <w:rsid w:val="008E3F97"/>
    <w:rsid w:val="008E42A5"/>
    <w:rsid w:val="008E49A6"/>
    <w:rsid w:val="008E522F"/>
    <w:rsid w:val="008E58BB"/>
    <w:rsid w:val="008E6A81"/>
    <w:rsid w:val="008E6B40"/>
    <w:rsid w:val="008E715B"/>
    <w:rsid w:val="008E7535"/>
    <w:rsid w:val="008E7DBE"/>
    <w:rsid w:val="008E7FD2"/>
    <w:rsid w:val="008F0238"/>
    <w:rsid w:val="008F0DB2"/>
    <w:rsid w:val="008F1AE4"/>
    <w:rsid w:val="008F2160"/>
    <w:rsid w:val="008F2C2E"/>
    <w:rsid w:val="008F326A"/>
    <w:rsid w:val="008F3B21"/>
    <w:rsid w:val="008F4DD1"/>
    <w:rsid w:val="008F5007"/>
    <w:rsid w:val="008F6056"/>
    <w:rsid w:val="008F60E1"/>
    <w:rsid w:val="008F70A8"/>
    <w:rsid w:val="008F77AA"/>
    <w:rsid w:val="00900BD4"/>
    <w:rsid w:val="0090144A"/>
    <w:rsid w:val="0090168A"/>
    <w:rsid w:val="00902C07"/>
    <w:rsid w:val="00902E91"/>
    <w:rsid w:val="00904462"/>
    <w:rsid w:val="00905804"/>
    <w:rsid w:val="009075CE"/>
    <w:rsid w:val="009078F1"/>
    <w:rsid w:val="00907FB6"/>
    <w:rsid w:val="009101E2"/>
    <w:rsid w:val="009128D8"/>
    <w:rsid w:val="00912C31"/>
    <w:rsid w:val="00913FC8"/>
    <w:rsid w:val="00915C27"/>
    <w:rsid w:val="00915D73"/>
    <w:rsid w:val="00916077"/>
    <w:rsid w:val="009162EA"/>
    <w:rsid w:val="009170A2"/>
    <w:rsid w:val="0091710F"/>
    <w:rsid w:val="00917AFA"/>
    <w:rsid w:val="009208A6"/>
    <w:rsid w:val="00920CDE"/>
    <w:rsid w:val="00921310"/>
    <w:rsid w:val="009228F7"/>
    <w:rsid w:val="009230D2"/>
    <w:rsid w:val="0092322B"/>
    <w:rsid w:val="00923E73"/>
    <w:rsid w:val="00924514"/>
    <w:rsid w:val="00924B30"/>
    <w:rsid w:val="00925086"/>
    <w:rsid w:val="0092607B"/>
    <w:rsid w:val="00927316"/>
    <w:rsid w:val="00927F73"/>
    <w:rsid w:val="0093062D"/>
    <w:rsid w:val="00931003"/>
    <w:rsid w:val="0093133D"/>
    <w:rsid w:val="0093276D"/>
    <w:rsid w:val="00933015"/>
    <w:rsid w:val="0093361F"/>
    <w:rsid w:val="00933D12"/>
    <w:rsid w:val="0093423A"/>
    <w:rsid w:val="00934263"/>
    <w:rsid w:val="009344EC"/>
    <w:rsid w:val="00934C81"/>
    <w:rsid w:val="00936F0E"/>
    <w:rsid w:val="00937065"/>
    <w:rsid w:val="0093720D"/>
    <w:rsid w:val="00937B7B"/>
    <w:rsid w:val="00940182"/>
    <w:rsid w:val="00940285"/>
    <w:rsid w:val="00940521"/>
    <w:rsid w:val="0094130D"/>
    <w:rsid w:val="009415B0"/>
    <w:rsid w:val="00942432"/>
    <w:rsid w:val="009443D9"/>
    <w:rsid w:val="0094543E"/>
    <w:rsid w:val="0094732C"/>
    <w:rsid w:val="009474F7"/>
    <w:rsid w:val="0094752B"/>
    <w:rsid w:val="00947E7E"/>
    <w:rsid w:val="0095139A"/>
    <w:rsid w:val="00951F34"/>
    <w:rsid w:val="00952C5E"/>
    <w:rsid w:val="00953380"/>
    <w:rsid w:val="00953412"/>
    <w:rsid w:val="00953E16"/>
    <w:rsid w:val="009542AC"/>
    <w:rsid w:val="009547C9"/>
    <w:rsid w:val="009570A3"/>
    <w:rsid w:val="00957318"/>
    <w:rsid w:val="00957D3D"/>
    <w:rsid w:val="00957FB3"/>
    <w:rsid w:val="00960B1F"/>
    <w:rsid w:val="009614DF"/>
    <w:rsid w:val="00961BB2"/>
    <w:rsid w:val="00961D04"/>
    <w:rsid w:val="00961F47"/>
    <w:rsid w:val="00962108"/>
    <w:rsid w:val="009632C2"/>
    <w:rsid w:val="009638D6"/>
    <w:rsid w:val="00964468"/>
    <w:rsid w:val="00964CC4"/>
    <w:rsid w:val="00964D77"/>
    <w:rsid w:val="00965539"/>
    <w:rsid w:val="00965FCF"/>
    <w:rsid w:val="009677F0"/>
    <w:rsid w:val="0097022A"/>
    <w:rsid w:val="009707DC"/>
    <w:rsid w:val="00971ADA"/>
    <w:rsid w:val="0097216A"/>
    <w:rsid w:val="0097219B"/>
    <w:rsid w:val="009730EF"/>
    <w:rsid w:val="00973231"/>
    <w:rsid w:val="00973A08"/>
    <w:rsid w:val="00973DA9"/>
    <w:rsid w:val="0097408E"/>
    <w:rsid w:val="00974BB2"/>
    <w:rsid w:val="00974FA7"/>
    <w:rsid w:val="009756E5"/>
    <w:rsid w:val="0097582C"/>
    <w:rsid w:val="00975E38"/>
    <w:rsid w:val="009770EC"/>
    <w:rsid w:val="009771F3"/>
    <w:rsid w:val="00977A8C"/>
    <w:rsid w:val="00977EB0"/>
    <w:rsid w:val="00980C57"/>
    <w:rsid w:val="009815AC"/>
    <w:rsid w:val="00981A9B"/>
    <w:rsid w:val="00982492"/>
    <w:rsid w:val="00982CD6"/>
    <w:rsid w:val="009836F3"/>
    <w:rsid w:val="00983910"/>
    <w:rsid w:val="00984781"/>
    <w:rsid w:val="00986386"/>
    <w:rsid w:val="00990088"/>
    <w:rsid w:val="00990361"/>
    <w:rsid w:val="00990A76"/>
    <w:rsid w:val="00990AB6"/>
    <w:rsid w:val="009916C1"/>
    <w:rsid w:val="00991A3A"/>
    <w:rsid w:val="009932AC"/>
    <w:rsid w:val="009936FF"/>
    <w:rsid w:val="00993CB2"/>
    <w:rsid w:val="00994351"/>
    <w:rsid w:val="00995BF8"/>
    <w:rsid w:val="0099621D"/>
    <w:rsid w:val="00996A8F"/>
    <w:rsid w:val="00996D2C"/>
    <w:rsid w:val="009A04FB"/>
    <w:rsid w:val="009A1DBF"/>
    <w:rsid w:val="009A1F1E"/>
    <w:rsid w:val="009A3133"/>
    <w:rsid w:val="009A31C7"/>
    <w:rsid w:val="009A5A0B"/>
    <w:rsid w:val="009A60C2"/>
    <w:rsid w:val="009A6527"/>
    <w:rsid w:val="009A68E6"/>
    <w:rsid w:val="009A6F59"/>
    <w:rsid w:val="009A7598"/>
    <w:rsid w:val="009B0E58"/>
    <w:rsid w:val="009B1DF8"/>
    <w:rsid w:val="009B2973"/>
    <w:rsid w:val="009B2A11"/>
    <w:rsid w:val="009B2D15"/>
    <w:rsid w:val="009B307A"/>
    <w:rsid w:val="009B34D2"/>
    <w:rsid w:val="009B3556"/>
    <w:rsid w:val="009B3D20"/>
    <w:rsid w:val="009B3FD3"/>
    <w:rsid w:val="009B5418"/>
    <w:rsid w:val="009B5B39"/>
    <w:rsid w:val="009B647E"/>
    <w:rsid w:val="009B718B"/>
    <w:rsid w:val="009B7E61"/>
    <w:rsid w:val="009C0727"/>
    <w:rsid w:val="009C0EB8"/>
    <w:rsid w:val="009C1504"/>
    <w:rsid w:val="009C166E"/>
    <w:rsid w:val="009C1CD9"/>
    <w:rsid w:val="009C1EB6"/>
    <w:rsid w:val="009C252A"/>
    <w:rsid w:val="009C322C"/>
    <w:rsid w:val="009C3A83"/>
    <w:rsid w:val="009C3C80"/>
    <w:rsid w:val="009C41FF"/>
    <w:rsid w:val="009C492F"/>
    <w:rsid w:val="009C5847"/>
    <w:rsid w:val="009C64B6"/>
    <w:rsid w:val="009C6E14"/>
    <w:rsid w:val="009D0518"/>
    <w:rsid w:val="009D0E4C"/>
    <w:rsid w:val="009D1620"/>
    <w:rsid w:val="009D2FF2"/>
    <w:rsid w:val="009D3226"/>
    <w:rsid w:val="009D3385"/>
    <w:rsid w:val="009D5BAB"/>
    <w:rsid w:val="009D793C"/>
    <w:rsid w:val="009D7BE6"/>
    <w:rsid w:val="009E100A"/>
    <w:rsid w:val="009E16A9"/>
    <w:rsid w:val="009E2C46"/>
    <w:rsid w:val="009E2FE0"/>
    <w:rsid w:val="009E375F"/>
    <w:rsid w:val="009E39D4"/>
    <w:rsid w:val="009E3AD3"/>
    <w:rsid w:val="009E433B"/>
    <w:rsid w:val="009E5401"/>
    <w:rsid w:val="009E5514"/>
    <w:rsid w:val="009E6C1A"/>
    <w:rsid w:val="009E75B6"/>
    <w:rsid w:val="009E7A0F"/>
    <w:rsid w:val="009F1B34"/>
    <w:rsid w:val="009F23C4"/>
    <w:rsid w:val="009F2A4E"/>
    <w:rsid w:val="009F4B02"/>
    <w:rsid w:val="009F56F0"/>
    <w:rsid w:val="009F59AE"/>
    <w:rsid w:val="009F6413"/>
    <w:rsid w:val="009F6DD0"/>
    <w:rsid w:val="009F715F"/>
    <w:rsid w:val="00A01363"/>
    <w:rsid w:val="00A01850"/>
    <w:rsid w:val="00A02AF1"/>
    <w:rsid w:val="00A03319"/>
    <w:rsid w:val="00A03A67"/>
    <w:rsid w:val="00A051E4"/>
    <w:rsid w:val="00A05544"/>
    <w:rsid w:val="00A05FB9"/>
    <w:rsid w:val="00A06656"/>
    <w:rsid w:val="00A0758F"/>
    <w:rsid w:val="00A10396"/>
    <w:rsid w:val="00A103B6"/>
    <w:rsid w:val="00A10D11"/>
    <w:rsid w:val="00A113ED"/>
    <w:rsid w:val="00A12E6F"/>
    <w:rsid w:val="00A14493"/>
    <w:rsid w:val="00A14B4F"/>
    <w:rsid w:val="00A1570A"/>
    <w:rsid w:val="00A165E4"/>
    <w:rsid w:val="00A16807"/>
    <w:rsid w:val="00A17866"/>
    <w:rsid w:val="00A17D27"/>
    <w:rsid w:val="00A20838"/>
    <w:rsid w:val="00A20C21"/>
    <w:rsid w:val="00A20F7C"/>
    <w:rsid w:val="00A211B4"/>
    <w:rsid w:val="00A223CF"/>
    <w:rsid w:val="00A224BE"/>
    <w:rsid w:val="00A2279E"/>
    <w:rsid w:val="00A22816"/>
    <w:rsid w:val="00A22A3C"/>
    <w:rsid w:val="00A22B0A"/>
    <w:rsid w:val="00A240CC"/>
    <w:rsid w:val="00A25995"/>
    <w:rsid w:val="00A262DF"/>
    <w:rsid w:val="00A26929"/>
    <w:rsid w:val="00A2760F"/>
    <w:rsid w:val="00A303DB"/>
    <w:rsid w:val="00A31A53"/>
    <w:rsid w:val="00A31C17"/>
    <w:rsid w:val="00A3296B"/>
    <w:rsid w:val="00A32AE3"/>
    <w:rsid w:val="00A33DDF"/>
    <w:rsid w:val="00A34547"/>
    <w:rsid w:val="00A36A94"/>
    <w:rsid w:val="00A36D10"/>
    <w:rsid w:val="00A376B7"/>
    <w:rsid w:val="00A37FF0"/>
    <w:rsid w:val="00A411F4"/>
    <w:rsid w:val="00A41BF5"/>
    <w:rsid w:val="00A41EF4"/>
    <w:rsid w:val="00A42355"/>
    <w:rsid w:val="00A42A0E"/>
    <w:rsid w:val="00A42A8C"/>
    <w:rsid w:val="00A43684"/>
    <w:rsid w:val="00A44778"/>
    <w:rsid w:val="00A4523A"/>
    <w:rsid w:val="00A45485"/>
    <w:rsid w:val="00A458B8"/>
    <w:rsid w:val="00A465F4"/>
    <w:rsid w:val="00A46766"/>
    <w:rsid w:val="00A469E7"/>
    <w:rsid w:val="00A46BB7"/>
    <w:rsid w:val="00A50293"/>
    <w:rsid w:val="00A502B0"/>
    <w:rsid w:val="00A52493"/>
    <w:rsid w:val="00A53D95"/>
    <w:rsid w:val="00A55258"/>
    <w:rsid w:val="00A56864"/>
    <w:rsid w:val="00A57239"/>
    <w:rsid w:val="00A57988"/>
    <w:rsid w:val="00A60127"/>
    <w:rsid w:val="00A604A4"/>
    <w:rsid w:val="00A615F6"/>
    <w:rsid w:val="00A61B7D"/>
    <w:rsid w:val="00A62BC3"/>
    <w:rsid w:val="00A6381D"/>
    <w:rsid w:val="00A63AF5"/>
    <w:rsid w:val="00A643B4"/>
    <w:rsid w:val="00A655FE"/>
    <w:rsid w:val="00A6605B"/>
    <w:rsid w:val="00A66ADC"/>
    <w:rsid w:val="00A677D6"/>
    <w:rsid w:val="00A7147D"/>
    <w:rsid w:val="00A72A0D"/>
    <w:rsid w:val="00A72E73"/>
    <w:rsid w:val="00A738E2"/>
    <w:rsid w:val="00A75F3A"/>
    <w:rsid w:val="00A77F24"/>
    <w:rsid w:val="00A80019"/>
    <w:rsid w:val="00A8199E"/>
    <w:rsid w:val="00A81B15"/>
    <w:rsid w:val="00A8224A"/>
    <w:rsid w:val="00A829AB"/>
    <w:rsid w:val="00A837FF"/>
    <w:rsid w:val="00A83A2C"/>
    <w:rsid w:val="00A83A58"/>
    <w:rsid w:val="00A84052"/>
    <w:rsid w:val="00A846C4"/>
    <w:rsid w:val="00A84DC8"/>
    <w:rsid w:val="00A8571D"/>
    <w:rsid w:val="00A859F6"/>
    <w:rsid w:val="00A85BE8"/>
    <w:rsid w:val="00A85DBC"/>
    <w:rsid w:val="00A87204"/>
    <w:rsid w:val="00A87FEB"/>
    <w:rsid w:val="00A90012"/>
    <w:rsid w:val="00A90C39"/>
    <w:rsid w:val="00A91A86"/>
    <w:rsid w:val="00A92CC7"/>
    <w:rsid w:val="00A93A4D"/>
    <w:rsid w:val="00A93F9F"/>
    <w:rsid w:val="00A9420E"/>
    <w:rsid w:val="00A942AF"/>
    <w:rsid w:val="00A945C0"/>
    <w:rsid w:val="00A9470C"/>
    <w:rsid w:val="00A94BC1"/>
    <w:rsid w:val="00A9557E"/>
    <w:rsid w:val="00A9592B"/>
    <w:rsid w:val="00A96818"/>
    <w:rsid w:val="00A972F7"/>
    <w:rsid w:val="00A97648"/>
    <w:rsid w:val="00A97E69"/>
    <w:rsid w:val="00AA07A5"/>
    <w:rsid w:val="00AA1AF7"/>
    <w:rsid w:val="00AA1CFD"/>
    <w:rsid w:val="00AA2239"/>
    <w:rsid w:val="00AA24A8"/>
    <w:rsid w:val="00AA33D2"/>
    <w:rsid w:val="00AA4812"/>
    <w:rsid w:val="00AA5820"/>
    <w:rsid w:val="00AA58DC"/>
    <w:rsid w:val="00AA6358"/>
    <w:rsid w:val="00AA655E"/>
    <w:rsid w:val="00AA7ED1"/>
    <w:rsid w:val="00AB095C"/>
    <w:rsid w:val="00AB0BA4"/>
    <w:rsid w:val="00AB0C57"/>
    <w:rsid w:val="00AB1195"/>
    <w:rsid w:val="00AB156B"/>
    <w:rsid w:val="00AB1709"/>
    <w:rsid w:val="00AB1B31"/>
    <w:rsid w:val="00AB248F"/>
    <w:rsid w:val="00AB2F7D"/>
    <w:rsid w:val="00AB4182"/>
    <w:rsid w:val="00AB5CF5"/>
    <w:rsid w:val="00AB617F"/>
    <w:rsid w:val="00AB68B4"/>
    <w:rsid w:val="00AB75E4"/>
    <w:rsid w:val="00AC04BF"/>
    <w:rsid w:val="00AC27DB"/>
    <w:rsid w:val="00AC2D32"/>
    <w:rsid w:val="00AC438B"/>
    <w:rsid w:val="00AC5A83"/>
    <w:rsid w:val="00AC6D6B"/>
    <w:rsid w:val="00AC754F"/>
    <w:rsid w:val="00AD046E"/>
    <w:rsid w:val="00AD0553"/>
    <w:rsid w:val="00AD139B"/>
    <w:rsid w:val="00AD1B7B"/>
    <w:rsid w:val="00AD21B3"/>
    <w:rsid w:val="00AD565F"/>
    <w:rsid w:val="00AD5AA1"/>
    <w:rsid w:val="00AD5C05"/>
    <w:rsid w:val="00AD6425"/>
    <w:rsid w:val="00AD6829"/>
    <w:rsid w:val="00AD71D5"/>
    <w:rsid w:val="00AD76F6"/>
    <w:rsid w:val="00AD7736"/>
    <w:rsid w:val="00AD7CAF"/>
    <w:rsid w:val="00AE10CE"/>
    <w:rsid w:val="00AE17AC"/>
    <w:rsid w:val="00AE1EFF"/>
    <w:rsid w:val="00AE38E2"/>
    <w:rsid w:val="00AE54A1"/>
    <w:rsid w:val="00AE66B7"/>
    <w:rsid w:val="00AE67AD"/>
    <w:rsid w:val="00AE70D4"/>
    <w:rsid w:val="00AE7868"/>
    <w:rsid w:val="00AE7F55"/>
    <w:rsid w:val="00AF0407"/>
    <w:rsid w:val="00AF049B"/>
    <w:rsid w:val="00AF3464"/>
    <w:rsid w:val="00AF412D"/>
    <w:rsid w:val="00AF465D"/>
    <w:rsid w:val="00AF4D8B"/>
    <w:rsid w:val="00AF5C8A"/>
    <w:rsid w:val="00AF633B"/>
    <w:rsid w:val="00B00410"/>
    <w:rsid w:val="00B00F84"/>
    <w:rsid w:val="00B03E15"/>
    <w:rsid w:val="00B04A5D"/>
    <w:rsid w:val="00B055FA"/>
    <w:rsid w:val="00B067CA"/>
    <w:rsid w:val="00B12B26"/>
    <w:rsid w:val="00B13CFF"/>
    <w:rsid w:val="00B1557D"/>
    <w:rsid w:val="00B163CB"/>
    <w:rsid w:val="00B163F8"/>
    <w:rsid w:val="00B16506"/>
    <w:rsid w:val="00B16565"/>
    <w:rsid w:val="00B174F9"/>
    <w:rsid w:val="00B207EA"/>
    <w:rsid w:val="00B21E18"/>
    <w:rsid w:val="00B2233B"/>
    <w:rsid w:val="00B23269"/>
    <w:rsid w:val="00B2472D"/>
    <w:rsid w:val="00B24CA0"/>
    <w:rsid w:val="00B24DE2"/>
    <w:rsid w:val="00B2549F"/>
    <w:rsid w:val="00B25BE2"/>
    <w:rsid w:val="00B25CE7"/>
    <w:rsid w:val="00B266C5"/>
    <w:rsid w:val="00B2788F"/>
    <w:rsid w:val="00B278AF"/>
    <w:rsid w:val="00B304B6"/>
    <w:rsid w:val="00B31ACB"/>
    <w:rsid w:val="00B31CC5"/>
    <w:rsid w:val="00B3225E"/>
    <w:rsid w:val="00B32442"/>
    <w:rsid w:val="00B3257D"/>
    <w:rsid w:val="00B3294F"/>
    <w:rsid w:val="00B33845"/>
    <w:rsid w:val="00B33BE1"/>
    <w:rsid w:val="00B34075"/>
    <w:rsid w:val="00B34945"/>
    <w:rsid w:val="00B349FE"/>
    <w:rsid w:val="00B35B0D"/>
    <w:rsid w:val="00B373D1"/>
    <w:rsid w:val="00B37E4B"/>
    <w:rsid w:val="00B40D6F"/>
    <w:rsid w:val="00B4108D"/>
    <w:rsid w:val="00B42AFF"/>
    <w:rsid w:val="00B42C86"/>
    <w:rsid w:val="00B43513"/>
    <w:rsid w:val="00B445C5"/>
    <w:rsid w:val="00B44901"/>
    <w:rsid w:val="00B44904"/>
    <w:rsid w:val="00B461C4"/>
    <w:rsid w:val="00B479BD"/>
    <w:rsid w:val="00B5016F"/>
    <w:rsid w:val="00B505EB"/>
    <w:rsid w:val="00B50E45"/>
    <w:rsid w:val="00B5146A"/>
    <w:rsid w:val="00B51D01"/>
    <w:rsid w:val="00B54B88"/>
    <w:rsid w:val="00B56330"/>
    <w:rsid w:val="00B56D9F"/>
    <w:rsid w:val="00B57265"/>
    <w:rsid w:val="00B633AE"/>
    <w:rsid w:val="00B65A0A"/>
    <w:rsid w:val="00B66437"/>
    <w:rsid w:val="00B665D2"/>
    <w:rsid w:val="00B66C2F"/>
    <w:rsid w:val="00B66E26"/>
    <w:rsid w:val="00B6737C"/>
    <w:rsid w:val="00B70938"/>
    <w:rsid w:val="00B70B49"/>
    <w:rsid w:val="00B70D9B"/>
    <w:rsid w:val="00B71B94"/>
    <w:rsid w:val="00B71CE3"/>
    <w:rsid w:val="00B71D98"/>
    <w:rsid w:val="00B7214D"/>
    <w:rsid w:val="00B72FA1"/>
    <w:rsid w:val="00B73D99"/>
    <w:rsid w:val="00B74372"/>
    <w:rsid w:val="00B744C6"/>
    <w:rsid w:val="00B745B3"/>
    <w:rsid w:val="00B75525"/>
    <w:rsid w:val="00B75E48"/>
    <w:rsid w:val="00B77166"/>
    <w:rsid w:val="00B77AC0"/>
    <w:rsid w:val="00B77B74"/>
    <w:rsid w:val="00B80283"/>
    <w:rsid w:val="00B8095F"/>
    <w:rsid w:val="00B80B0C"/>
    <w:rsid w:val="00B80B11"/>
    <w:rsid w:val="00B82763"/>
    <w:rsid w:val="00B82C7F"/>
    <w:rsid w:val="00B831AE"/>
    <w:rsid w:val="00B83747"/>
    <w:rsid w:val="00B83CD9"/>
    <w:rsid w:val="00B8446C"/>
    <w:rsid w:val="00B84D92"/>
    <w:rsid w:val="00B87725"/>
    <w:rsid w:val="00B87AFA"/>
    <w:rsid w:val="00B90800"/>
    <w:rsid w:val="00B92273"/>
    <w:rsid w:val="00B9268A"/>
    <w:rsid w:val="00B9325A"/>
    <w:rsid w:val="00B94F3F"/>
    <w:rsid w:val="00B963D8"/>
    <w:rsid w:val="00B96638"/>
    <w:rsid w:val="00B96CFB"/>
    <w:rsid w:val="00B977DF"/>
    <w:rsid w:val="00BA0145"/>
    <w:rsid w:val="00BA259A"/>
    <w:rsid w:val="00BA259C"/>
    <w:rsid w:val="00BA29D3"/>
    <w:rsid w:val="00BA2C3F"/>
    <w:rsid w:val="00BA307F"/>
    <w:rsid w:val="00BA4B44"/>
    <w:rsid w:val="00BA5280"/>
    <w:rsid w:val="00BA5462"/>
    <w:rsid w:val="00BA74FC"/>
    <w:rsid w:val="00BA796F"/>
    <w:rsid w:val="00BA7B94"/>
    <w:rsid w:val="00BB0287"/>
    <w:rsid w:val="00BB0694"/>
    <w:rsid w:val="00BB0982"/>
    <w:rsid w:val="00BB14F1"/>
    <w:rsid w:val="00BB151F"/>
    <w:rsid w:val="00BB4AAC"/>
    <w:rsid w:val="00BB557A"/>
    <w:rsid w:val="00BB572E"/>
    <w:rsid w:val="00BB5F5C"/>
    <w:rsid w:val="00BB739C"/>
    <w:rsid w:val="00BB74FD"/>
    <w:rsid w:val="00BB7E5F"/>
    <w:rsid w:val="00BC167A"/>
    <w:rsid w:val="00BC2DCE"/>
    <w:rsid w:val="00BC3875"/>
    <w:rsid w:val="00BC4400"/>
    <w:rsid w:val="00BC526D"/>
    <w:rsid w:val="00BC5982"/>
    <w:rsid w:val="00BC5A78"/>
    <w:rsid w:val="00BC5AC7"/>
    <w:rsid w:val="00BC60BF"/>
    <w:rsid w:val="00BC680D"/>
    <w:rsid w:val="00BC75EF"/>
    <w:rsid w:val="00BC79F3"/>
    <w:rsid w:val="00BD1973"/>
    <w:rsid w:val="00BD1B3C"/>
    <w:rsid w:val="00BD1DEB"/>
    <w:rsid w:val="00BD28BF"/>
    <w:rsid w:val="00BD2BF8"/>
    <w:rsid w:val="00BD2D12"/>
    <w:rsid w:val="00BD3C04"/>
    <w:rsid w:val="00BD4056"/>
    <w:rsid w:val="00BD4F9F"/>
    <w:rsid w:val="00BD6404"/>
    <w:rsid w:val="00BD6429"/>
    <w:rsid w:val="00BD648B"/>
    <w:rsid w:val="00BD6668"/>
    <w:rsid w:val="00BD6E1D"/>
    <w:rsid w:val="00BE0B24"/>
    <w:rsid w:val="00BE0D62"/>
    <w:rsid w:val="00BE101A"/>
    <w:rsid w:val="00BE1342"/>
    <w:rsid w:val="00BE17C0"/>
    <w:rsid w:val="00BE26A4"/>
    <w:rsid w:val="00BE2D52"/>
    <w:rsid w:val="00BE33AE"/>
    <w:rsid w:val="00BE4333"/>
    <w:rsid w:val="00BE4A96"/>
    <w:rsid w:val="00BE727A"/>
    <w:rsid w:val="00BE7B4C"/>
    <w:rsid w:val="00BF046F"/>
    <w:rsid w:val="00BF06DB"/>
    <w:rsid w:val="00BF160F"/>
    <w:rsid w:val="00BF1705"/>
    <w:rsid w:val="00BF19EF"/>
    <w:rsid w:val="00BF1A2A"/>
    <w:rsid w:val="00BF2708"/>
    <w:rsid w:val="00BF3048"/>
    <w:rsid w:val="00BF6952"/>
    <w:rsid w:val="00BF7406"/>
    <w:rsid w:val="00BF7A57"/>
    <w:rsid w:val="00C00023"/>
    <w:rsid w:val="00C0019E"/>
    <w:rsid w:val="00C00B45"/>
    <w:rsid w:val="00C00EB4"/>
    <w:rsid w:val="00C00F39"/>
    <w:rsid w:val="00C01953"/>
    <w:rsid w:val="00C01D50"/>
    <w:rsid w:val="00C02E7E"/>
    <w:rsid w:val="00C04486"/>
    <w:rsid w:val="00C04D82"/>
    <w:rsid w:val="00C053D2"/>
    <w:rsid w:val="00C056DC"/>
    <w:rsid w:val="00C067FE"/>
    <w:rsid w:val="00C07E3E"/>
    <w:rsid w:val="00C1051D"/>
    <w:rsid w:val="00C11917"/>
    <w:rsid w:val="00C12437"/>
    <w:rsid w:val="00C1329B"/>
    <w:rsid w:val="00C13853"/>
    <w:rsid w:val="00C138FA"/>
    <w:rsid w:val="00C1544D"/>
    <w:rsid w:val="00C1572F"/>
    <w:rsid w:val="00C16781"/>
    <w:rsid w:val="00C16957"/>
    <w:rsid w:val="00C24B15"/>
    <w:rsid w:val="00C24C05"/>
    <w:rsid w:val="00C24D2F"/>
    <w:rsid w:val="00C25419"/>
    <w:rsid w:val="00C25D7F"/>
    <w:rsid w:val="00C2607D"/>
    <w:rsid w:val="00C26222"/>
    <w:rsid w:val="00C26355"/>
    <w:rsid w:val="00C30748"/>
    <w:rsid w:val="00C31283"/>
    <w:rsid w:val="00C31358"/>
    <w:rsid w:val="00C325FB"/>
    <w:rsid w:val="00C32A84"/>
    <w:rsid w:val="00C32D49"/>
    <w:rsid w:val="00C33346"/>
    <w:rsid w:val="00C33C48"/>
    <w:rsid w:val="00C340E5"/>
    <w:rsid w:val="00C3497F"/>
    <w:rsid w:val="00C35AA7"/>
    <w:rsid w:val="00C37D6B"/>
    <w:rsid w:val="00C404C3"/>
    <w:rsid w:val="00C40A82"/>
    <w:rsid w:val="00C40C4C"/>
    <w:rsid w:val="00C40F8A"/>
    <w:rsid w:val="00C41350"/>
    <w:rsid w:val="00C41532"/>
    <w:rsid w:val="00C42A10"/>
    <w:rsid w:val="00C4379E"/>
    <w:rsid w:val="00C43BA1"/>
    <w:rsid w:val="00C43DAB"/>
    <w:rsid w:val="00C46265"/>
    <w:rsid w:val="00C4633A"/>
    <w:rsid w:val="00C468F4"/>
    <w:rsid w:val="00C469DD"/>
    <w:rsid w:val="00C47EB8"/>
    <w:rsid w:val="00C47F08"/>
    <w:rsid w:val="00C50CF9"/>
    <w:rsid w:val="00C50DF9"/>
    <w:rsid w:val="00C514A6"/>
    <w:rsid w:val="00C53C7D"/>
    <w:rsid w:val="00C5499F"/>
    <w:rsid w:val="00C54C8E"/>
    <w:rsid w:val="00C54D5C"/>
    <w:rsid w:val="00C56B5E"/>
    <w:rsid w:val="00C571B9"/>
    <w:rsid w:val="00C5739F"/>
    <w:rsid w:val="00C57CF0"/>
    <w:rsid w:val="00C57DE5"/>
    <w:rsid w:val="00C57E30"/>
    <w:rsid w:val="00C57E66"/>
    <w:rsid w:val="00C60E6C"/>
    <w:rsid w:val="00C63366"/>
    <w:rsid w:val="00C63557"/>
    <w:rsid w:val="00C63DA4"/>
    <w:rsid w:val="00C63DCD"/>
    <w:rsid w:val="00C649BD"/>
    <w:rsid w:val="00C6547C"/>
    <w:rsid w:val="00C65891"/>
    <w:rsid w:val="00C66241"/>
    <w:rsid w:val="00C66AC9"/>
    <w:rsid w:val="00C67BFD"/>
    <w:rsid w:val="00C706E9"/>
    <w:rsid w:val="00C712E9"/>
    <w:rsid w:val="00C717BC"/>
    <w:rsid w:val="00C724D3"/>
    <w:rsid w:val="00C72951"/>
    <w:rsid w:val="00C72CD2"/>
    <w:rsid w:val="00C7393D"/>
    <w:rsid w:val="00C741D9"/>
    <w:rsid w:val="00C74C90"/>
    <w:rsid w:val="00C75850"/>
    <w:rsid w:val="00C77DD9"/>
    <w:rsid w:val="00C803C0"/>
    <w:rsid w:val="00C807D5"/>
    <w:rsid w:val="00C812A9"/>
    <w:rsid w:val="00C81AFD"/>
    <w:rsid w:val="00C83BE6"/>
    <w:rsid w:val="00C83BF5"/>
    <w:rsid w:val="00C841C8"/>
    <w:rsid w:val="00C8489C"/>
    <w:rsid w:val="00C84918"/>
    <w:rsid w:val="00C85182"/>
    <w:rsid w:val="00C85255"/>
    <w:rsid w:val="00C85354"/>
    <w:rsid w:val="00C86ABA"/>
    <w:rsid w:val="00C86C64"/>
    <w:rsid w:val="00C879D9"/>
    <w:rsid w:val="00C902E1"/>
    <w:rsid w:val="00C91A4E"/>
    <w:rsid w:val="00C9285D"/>
    <w:rsid w:val="00C92BFA"/>
    <w:rsid w:val="00C93384"/>
    <w:rsid w:val="00C943F3"/>
    <w:rsid w:val="00C9524D"/>
    <w:rsid w:val="00C9525A"/>
    <w:rsid w:val="00C954E8"/>
    <w:rsid w:val="00C95FD6"/>
    <w:rsid w:val="00C96450"/>
    <w:rsid w:val="00CA08C6"/>
    <w:rsid w:val="00CA0A77"/>
    <w:rsid w:val="00CA14FB"/>
    <w:rsid w:val="00CA1D18"/>
    <w:rsid w:val="00CA2421"/>
    <w:rsid w:val="00CA2729"/>
    <w:rsid w:val="00CA3057"/>
    <w:rsid w:val="00CA45F8"/>
    <w:rsid w:val="00CA497D"/>
    <w:rsid w:val="00CA5B01"/>
    <w:rsid w:val="00CA6586"/>
    <w:rsid w:val="00CA6643"/>
    <w:rsid w:val="00CB0305"/>
    <w:rsid w:val="00CB06E8"/>
    <w:rsid w:val="00CB1974"/>
    <w:rsid w:val="00CB2A41"/>
    <w:rsid w:val="00CB33C7"/>
    <w:rsid w:val="00CB37F1"/>
    <w:rsid w:val="00CB3862"/>
    <w:rsid w:val="00CB4376"/>
    <w:rsid w:val="00CB4DC4"/>
    <w:rsid w:val="00CB5093"/>
    <w:rsid w:val="00CB5A00"/>
    <w:rsid w:val="00CB5C00"/>
    <w:rsid w:val="00CB5C1D"/>
    <w:rsid w:val="00CB6578"/>
    <w:rsid w:val="00CB6DA7"/>
    <w:rsid w:val="00CB6FB4"/>
    <w:rsid w:val="00CB706A"/>
    <w:rsid w:val="00CB71AB"/>
    <w:rsid w:val="00CB7DB9"/>
    <w:rsid w:val="00CB7E4C"/>
    <w:rsid w:val="00CB7F54"/>
    <w:rsid w:val="00CC02BF"/>
    <w:rsid w:val="00CC242B"/>
    <w:rsid w:val="00CC25B4"/>
    <w:rsid w:val="00CC3159"/>
    <w:rsid w:val="00CC323A"/>
    <w:rsid w:val="00CC361F"/>
    <w:rsid w:val="00CC5F4E"/>
    <w:rsid w:val="00CC5F88"/>
    <w:rsid w:val="00CC69C8"/>
    <w:rsid w:val="00CC7021"/>
    <w:rsid w:val="00CC7635"/>
    <w:rsid w:val="00CC7707"/>
    <w:rsid w:val="00CC77A2"/>
    <w:rsid w:val="00CD0321"/>
    <w:rsid w:val="00CD17FD"/>
    <w:rsid w:val="00CD307E"/>
    <w:rsid w:val="00CD5BE7"/>
    <w:rsid w:val="00CD629F"/>
    <w:rsid w:val="00CD66A8"/>
    <w:rsid w:val="00CD6A1B"/>
    <w:rsid w:val="00CD7BBC"/>
    <w:rsid w:val="00CE0187"/>
    <w:rsid w:val="00CE02C8"/>
    <w:rsid w:val="00CE0A7F"/>
    <w:rsid w:val="00CE12BB"/>
    <w:rsid w:val="00CE1718"/>
    <w:rsid w:val="00CE229B"/>
    <w:rsid w:val="00CE2C9E"/>
    <w:rsid w:val="00CE2D8D"/>
    <w:rsid w:val="00CE2E52"/>
    <w:rsid w:val="00CE415F"/>
    <w:rsid w:val="00CE4F9F"/>
    <w:rsid w:val="00CE50DB"/>
    <w:rsid w:val="00CE5803"/>
    <w:rsid w:val="00CE6449"/>
    <w:rsid w:val="00CE675E"/>
    <w:rsid w:val="00CE7F03"/>
    <w:rsid w:val="00CF0104"/>
    <w:rsid w:val="00CF0DA3"/>
    <w:rsid w:val="00CF286E"/>
    <w:rsid w:val="00CF348A"/>
    <w:rsid w:val="00CF39E4"/>
    <w:rsid w:val="00CF3C4F"/>
    <w:rsid w:val="00CF4156"/>
    <w:rsid w:val="00CF46CD"/>
    <w:rsid w:val="00CF5DAD"/>
    <w:rsid w:val="00CF7F1E"/>
    <w:rsid w:val="00D0036C"/>
    <w:rsid w:val="00D012D9"/>
    <w:rsid w:val="00D02132"/>
    <w:rsid w:val="00D03854"/>
    <w:rsid w:val="00D03D00"/>
    <w:rsid w:val="00D03DE0"/>
    <w:rsid w:val="00D03EBB"/>
    <w:rsid w:val="00D04A06"/>
    <w:rsid w:val="00D05326"/>
    <w:rsid w:val="00D05BB6"/>
    <w:rsid w:val="00D05C30"/>
    <w:rsid w:val="00D061E3"/>
    <w:rsid w:val="00D07A18"/>
    <w:rsid w:val="00D10052"/>
    <w:rsid w:val="00D11359"/>
    <w:rsid w:val="00D11412"/>
    <w:rsid w:val="00D1196A"/>
    <w:rsid w:val="00D12EE3"/>
    <w:rsid w:val="00D142E8"/>
    <w:rsid w:val="00D15392"/>
    <w:rsid w:val="00D15CDC"/>
    <w:rsid w:val="00D16664"/>
    <w:rsid w:val="00D16EE1"/>
    <w:rsid w:val="00D203E8"/>
    <w:rsid w:val="00D21025"/>
    <w:rsid w:val="00D216BD"/>
    <w:rsid w:val="00D21901"/>
    <w:rsid w:val="00D21EB8"/>
    <w:rsid w:val="00D25751"/>
    <w:rsid w:val="00D2651E"/>
    <w:rsid w:val="00D26A36"/>
    <w:rsid w:val="00D27012"/>
    <w:rsid w:val="00D27FD5"/>
    <w:rsid w:val="00D3188C"/>
    <w:rsid w:val="00D32A08"/>
    <w:rsid w:val="00D32A6A"/>
    <w:rsid w:val="00D32D29"/>
    <w:rsid w:val="00D32ED7"/>
    <w:rsid w:val="00D331CB"/>
    <w:rsid w:val="00D35269"/>
    <w:rsid w:val="00D35F9B"/>
    <w:rsid w:val="00D36B69"/>
    <w:rsid w:val="00D37284"/>
    <w:rsid w:val="00D408DD"/>
    <w:rsid w:val="00D41125"/>
    <w:rsid w:val="00D419E0"/>
    <w:rsid w:val="00D41CBC"/>
    <w:rsid w:val="00D42BC5"/>
    <w:rsid w:val="00D43853"/>
    <w:rsid w:val="00D43AAA"/>
    <w:rsid w:val="00D458F8"/>
    <w:rsid w:val="00D45D72"/>
    <w:rsid w:val="00D45DA6"/>
    <w:rsid w:val="00D47B0D"/>
    <w:rsid w:val="00D50311"/>
    <w:rsid w:val="00D50A78"/>
    <w:rsid w:val="00D520E4"/>
    <w:rsid w:val="00D53A38"/>
    <w:rsid w:val="00D543EE"/>
    <w:rsid w:val="00D54512"/>
    <w:rsid w:val="00D54BEA"/>
    <w:rsid w:val="00D54D83"/>
    <w:rsid w:val="00D5553F"/>
    <w:rsid w:val="00D555E0"/>
    <w:rsid w:val="00D55F1A"/>
    <w:rsid w:val="00D57180"/>
    <w:rsid w:val="00D575B5"/>
    <w:rsid w:val="00D575DD"/>
    <w:rsid w:val="00D57DFA"/>
    <w:rsid w:val="00D606A4"/>
    <w:rsid w:val="00D61CAE"/>
    <w:rsid w:val="00D62662"/>
    <w:rsid w:val="00D63767"/>
    <w:rsid w:val="00D65533"/>
    <w:rsid w:val="00D65A0C"/>
    <w:rsid w:val="00D6620A"/>
    <w:rsid w:val="00D67FCF"/>
    <w:rsid w:val="00D708CE"/>
    <w:rsid w:val="00D709CE"/>
    <w:rsid w:val="00D71500"/>
    <w:rsid w:val="00D71D0E"/>
    <w:rsid w:val="00D71F73"/>
    <w:rsid w:val="00D73A3F"/>
    <w:rsid w:val="00D74AEA"/>
    <w:rsid w:val="00D74D49"/>
    <w:rsid w:val="00D74E1C"/>
    <w:rsid w:val="00D757C2"/>
    <w:rsid w:val="00D758E3"/>
    <w:rsid w:val="00D75B88"/>
    <w:rsid w:val="00D7665A"/>
    <w:rsid w:val="00D76CDA"/>
    <w:rsid w:val="00D77033"/>
    <w:rsid w:val="00D773F5"/>
    <w:rsid w:val="00D803A7"/>
    <w:rsid w:val="00D80786"/>
    <w:rsid w:val="00D8119F"/>
    <w:rsid w:val="00D811B1"/>
    <w:rsid w:val="00D81841"/>
    <w:rsid w:val="00D81CAB"/>
    <w:rsid w:val="00D81E1C"/>
    <w:rsid w:val="00D82ED7"/>
    <w:rsid w:val="00D82F84"/>
    <w:rsid w:val="00D8422A"/>
    <w:rsid w:val="00D84364"/>
    <w:rsid w:val="00D856AF"/>
    <w:rsid w:val="00D8576F"/>
    <w:rsid w:val="00D85FFA"/>
    <w:rsid w:val="00D8677F"/>
    <w:rsid w:val="00D8742B"/>
    <w:rsid w:val="00D90021"/>
    <w:rsid w:val="00D90072"/>
    <w:rsid w:val="00D90878"/>
    <w:rsid w:val="00D90E5B"/>
    <w:rsid w:val="00D9155F"/>
    <w:rsid w:val="00D9233B"/>
    <w:rsid w:val="00D9752F"/>
    <w:rsid w:val="00D97F0C"/>
    <w:rsid w:val="00DA2550"/>
    <w:rsid w:val="00DA334B"/>
    <w:rsid w:val="00DA3A86"/>
    <w:rsid w:val="00DA4693"/>
    <w:rsid w:val="00DA4E95"/>
    <w:rsid w:val="00DA56A7"/>
    <w:rsid w:val="00DA60B6"/>
    <w:rsid w:val="00DA7173"/>
    <w:rsid w:val="00DA7931"/>
    <w:rsid w:val="00DA79DA"/>
    <w:rsid w:val="00DB011A"/>
    <w:rsid w:val="00DB1F9F"/>
    <w:rsid w:val="00DB20C4"/>
    <w:rsid w:val="00DB2E77"/>
    <w:rsid w:val="00DB356E"/>
    <w:rsid w:val="00DB4521"/>
    <w:rsid w:val="00DB45F9"/>
    <w:rsid w:val="00DB48BF"/>
    <w:rsid w:val="00DB51AA"/>
    <w:rsid w:val="00DB5398"/>
    <w:rsid w:val="00DB63A4"/>
    <w:rsid w:val="00DB7D1C"/>
    <w:rsid w:val="00DC1254"/>
    <w:rsid w:val="00DC2500"/>
    <w:rsid w:val="00DC38F8"/>
    <w:rsid w:val="00DC392F"/>
    <w:rsid w:val="00DC398A"/>
    <w:rsid w:val="00DC4137"/>
    <w:rsid w:val="00DC457D"/>
    <w:rsid w:val="00DC4BD1"/>
    <w:rsid w:val="00DC4F72"/>
    <w:rsid w:val="00DC4FF8"/>
    <w:rsid w:val="00DC5101"/>
    <w:rsid w:val="00DC550B"/>
    <w:rsid w:val="00DC66B3"/>
    <w:rsid w:val="00DC6898"/>
    <w:rsid w:val="00DC77DC"/>
    <w:rsid w:val="00DD0453"/>
    <w:rsid w:val="00DD0C2C"/>
    <w:rsid w:val="00DD1354"/>
    <w:rsid w:val="00DD19DE"/>
    <w:rsid w:val="00DD1EC3"/>
    <w:rsid w:val="00DD28BC"/>
    <w:rsid w:val="00DD29FD"/>
    <w:rsid w:val="00DD3091"/>
    <w:rsid w:val="00DD467A"/>
    <w:rsid w:val="00DD47C6"/>
    <w:rsid w:val="00DD5F6C"/>
    <w:rsid w:val="00DE0206"/>
    <w:rsid w:val="00DE11E5"/>
    <w:rsid w:val="00DE1D57"/>
    <w:rsid w:val="00DE284A"/>
    <w:rsid w:val="00DE31ED"/>
    <w:rsid w:val="00DE31F0"/>
    <w:rsid w:val="00DE35EA"/>
    <w:rsid w:val="00DE38E1"/>
    <w:rsid w:val="00DE3D1C"/>
    <w:rsid w:val="00DE513B"/>
    <w:rsid w:val="00DE557A"/>
    <w:rsid w:val="00DE5C39"/>
    <w:rsid w:val="00DE606E"/>
    <w:rsid w:val="00DE7302"/>
    <w:rsid w:val="00DF20C1"/>
    <w:rsid w:val="00DF269E"/>
    <w:rsid w:val="00DF2EA5"/>
    <w:rsid w:val="00DF308E"/>
    <w:rsid w:val="00DF3ECA"/>
    <w:rsid w:val="00DF4853"/>
    <w:rsid w:val="00DF4D01"/>
    <w:rsid w:val="00DF531D"/>
    <w:rsid w:val="00DF5E90"/>
    <w:rsid w:val="00DF731C"/>
    <w:rsid w:val="00DF75D3"/>
    <w:rsid w:val="00DF7E66"/>
    <w:rsid w:val="00E00B8D"/>
    <w:rsid w:val="00E00CCD"/>
    <w:rsid w:val="00E012B4"/>
    <w:rsid w:val="00E012E2"/>
    <w:rsid w:val="00E0196D"/>
    <w:rsid w:val="00E01C41"/>
    <w:rsid w:val="00E0227D"/>
    <w:rsid w:val="00E027C8"/>
    <w:rsid w:val="00E02894"/>
    <w:rsid w:val="00E038C3"/>
    <w:rsid w:val="00E04811"/>
    <w:rsid w:val="00E048D7"/>
    <w:rsid w:val="00E04B84"/>
    <w:rsid w:val="00E04E0C"/>
    <w:rsid w:val="00E05307"/>
    <w:rsid w:val="00E06466"/>
    <w:rsid w:val="00E06835"/>
    <w:rsid w:val="00E06FDA"/>
    <w:rsid w:val="00E07159"/>
    <w:rsid w:val="00E11969"/>
    <w:rsid w:val="00E11978"/>
    <w:rsid w:val="00E11B2C"/>
    <w:rsid w:val="00E120AC"/>
    <w:rsid w:val="00E12B89"/>
    <w:rsid w:val="00E12E9E"/>
    <w:rsid w:val="00E137CF"/>
    <w:rsid w:val="00E137DD"/>
    <w:rsid w:val="00E139F4"/>
    <w:rsid w:val="00E13C4E"/>
    <w:rsid w:val="00E1497F"/>
    <w:rsid w:val="00E160A5"/>
    <w:rsid w:val="00E1713D"/>
    <w:rsid w:val="00E176BC"/>
    <w:rsid w:val="00E17759"/>
    <w:rsid w:val="00E1778F"/>
    <w:rsid w:val="00E20135"/>
    <w:rsid w:val="00E20186"/>
    <w:rsid w:val="00E20A43"/>
    <w:rsid w:val="00E22BD2"/>
    <w:rsid w:val="00E22C5B"/>
    <w:rsid w:val="00E23898"/>
    <w:rsid w:val="00E24485"/>
    <w:rsid w:val="00E25541"/>
    <w:rsid w:val="00E25CDF"/>
    <w:rsid w:val="00E26569"/>
    <w:rsid w:val="00E2749A"/>
    <w:rsid w:val="00E30D47"/>
    <w:rsid w:val="00E30E18"/>
    <w:rsid w:val="00E319F1"/>
    <w:rsid w:val="00E334A5"/>
    <w:rsid w:val="00E33A27"/>
    <w:rsid w:val="00E33CD2"/>
    <w:rsid w:val="00E344E3"/>
    <w:rsid w:val="00E35A4C"/>
    <w:rsid w:val="00E3709B"/>
    <w:rsid w:val="00E37414"/>
    <w:rsid w:val="00E40E90"/>
    <w:rsid w:val="00E416CB"/>
    <w:rsid w:val="00E41834"/>
    <w:rsid w:val="00E422D9"/>
    <w:rsid w:val="00E4261A"/>
    <w:rsid w:val="00E42B27"/>
    <w:rsid w:val="00E45C7E"/>
    <w:rsid w:val="00E45E0A"/>
    <w:rsid w:val="00E479B7"/>
    <w:rsid w:val="00E50A95"/>
    <w:rsid w:val="00E50C51"/>
    <w:rsid w:val="00E5105E"/>
    <w:rsid w:val="00E51A47"/>
    <w:rsid w:val="00E51D26"/>
    <w:rsid w:val="00E52650"/>
    <w:rsid w:val="00E52843"/>
    <w:rsid w:val="00E52EC6"/>
    <w:rsid w:val="00E531EB"/>
    <w:rsid w:val="00E54840"/>
    <w:rsid w:val="00E54874"/>
    <w:rsid w:val="00E54B6F"/>
    <w:rsid w:val="00E55ACA"/>
    <w:rsid w:val="00E55AE5"/>
    <w:rsid w:val="00E56771"/>
    <w:rsid w:val="00E5723C"/>
    <w:rsid w:val="00E57B74"/>
    <w:rsid w:val="00E57D6A"/>
    <w:rsid w:val="00E6192B"/>
    <w:rsid w:val="00E61D64"/>
    <w:rsid w:val="00E6306F"/>
    <w:rsid w:val="00E63798"/>
    <w:rsid w:val="00E64508"/>
    <w:rsid w:val="00E65680"/>
    <w:rsid w:val="00E657DC"/>
    <w:rsid w:val="00E65B55"/>
    <w:rsid w:val="00E65BC6"/>
    <w:rsid w:val="00E661FF"/>
    <w:rsid w:val="00E6797F"/>
    <w:rsid w:val="00E70810"/>
    <w:rsid w:val="00E70CB2"/>
    <w:rsid w:val="00E7261F"/>
    <w:rsid w:val="00E726EB"/>
    <w:rsid w:val="00E72AB4"/>
    <w:rsid w:val="00E72CF1"/>
    <w:rsid w:val="00E73329"/>
    <w:rsid w:val="00E7406A"/>
    <w:rsid w:val="00E74AF6"/>
    <w:rsid w:val="00E75BB3"/>
    <w:rsid w:val="00E75D67"/>
    <w:rsid w:val="00E776E1"/>
    <w:rsid w:val="00E80B52"/>
    <w:rsid w:val="00E824C3"/>
    <w:rsid w:val="00E8328F"/>
    <w:rsid w:val="00E840B3"/>
    <w:rsid w:val="00E84C93"/>
    <w:rsid w:val="00E84D10"/>
    <w:rsid w:val="00E85102"/>
    <w:rsid w:val="00E85769"/>
    <w:rsid w:val="00E85A80"/>
    <w:rsid w:val="00E8629F"/>
    <w:rsid w:val="00E8700F"/>
    <w:rsid w:val="00E90B70"/>
    <w:rsid w:val="00E91008"/>
    <w:rsid w:val="00E9112D"/>
    <w:rsid w:val="00E91CA0"/>
    <w:rsid w:val="00E92546"/>
    <w:rsid w:val="00E9274A"/>
    <w:rsid w:val="00E9374E"/>
    <w:rsid w:val="00E947CD"/>
    <w:rsid w:val="00E94F54"/>
    <w:rsid w:val="00E951C6"/>
    <w:rsid w:val="00E976B3"/>
    <w:rsid w:val="00E97AD5"/>
    <w:rsid w:val="00E97C63"/>
    <w:rsid w:val="00EA0F51"/>
    <w:rsid w:val="00EA1111"/>
    <w:rsid w:val="00EA3B4F"/>
    <w:rsid w:val="00EA3C24"/>
    <w:rsid w:val="00EA520F"/>
    <w:rsid w:val="00EA683E"/>
    <w:rsid w:val="00EA6FD0"/>
    <w:rsid w:val="00EA73DF"/>
    <w:rsid w:val="00EA7C49"/>
    <w:rsid w:val="00EB2426"/>
    <w:rsid w:val="00EB3BF1"/>
    <w:rsid w:val="00EB4255"/>
    <w:rsid w:val="00EB516E"/>
    <w:rsid w:val="00EB549B"/>
    <w:rsid w:val="00EB5A0E"/>
    <w:rsid w:val="00EB61AE"/>
    <w:rsid w:val="00EB6E65"/>
    <w:rsid w:val="00EB739F"/>
    <w:rsid w:val="00EB7A4D"/>
    <w:rsid w:val="00EC0A60"/>
    <w:rsid w:val="00EC0E35"/>
    <w:rsid w:val="00EC0F93"/>
    <w:rsid w:val="00EC11D0"/>
    <w:rsid w:val="00EC1E4D"/>
    <w:rsid w:val="00EC320F"/>
    <w:rsid w:val="00EC322D"/>
    <w:rsid w:val="00EC3B5C"/>
    <w:rsid w:val="00EC4548"/>
    <w:rsid w:val="00EC4E22"/>
    <w:rsid w:val="00EC5090"/>
    <w:rsid w:val="00EC5372"/>
    <w:rsid w:val="00EC57A3"/>
    <w:rsid w:val="00EC57C7"/>
    <w:rsid w:val="00EC6D42"/>
    <w:rsid w:val="00EC6D76"/>
    <w:rsid w:val="00EC6E30"/>
    <w:rsid w:val="00ED005C"/>
    <w:rsid w:val="00ED090A"/>
    <w:rsid w:val="00ED19D9"/>
    <w:rsid w:val="00ED383A"/>
    <w:rsid w:val="00ED4BFE"/>
    <w:rsid w:val="00ED5951"/>
    <w:rsid w:val="00ED5F3F"/>
    <w:rsid w:val="00ED60A6"/>
    <w:rsid w:val="00ED60B7"/>
    <w:rsid w:val="00ED68D8"/>
    <w:rsid w:val="00ED6D0A"/>
    <w:rsid w:val="00ED6E5C"/>
    <w:rsid w:val="00ED729F"/>
    <w:rsid w:val="00EE057B"/>
    <w:rsid w:val="00EE094A"/>
    <w:rsid w:val="00EE1080"/>
    <w:rsid w:val="00EE11E9"/>
    <w:rsid w:val="00EE13D6"/>
    <w:rsid w:val="00EE1D92"/>
    <w:rsid w:val="00EE241C"/>
    <w:rsid w:val="00EE291D"/>
    <w:rsid w:val="00EE3BF7"/>
    <w:rsid w:val="00EE4B9B"/>
    <w:rsid w:val="00EE5464"/>
    <w:rsid w:val="00EE68A5"/>
    <w:rsid w:val="00EE694D"/>
    <w:rsid w:val="00EE7046"/>
    <w:rsid w:val="00EE7254"/>
    <w:rsid w:val="00EF0745"/>
    <w:rsid w:val="00EF0C45"/>
    <w:rsid w:val="00EF1C4D"/>
    <w:rsid w:val="00EF1E7E"/>
    <w:rsid w:val="00EF1EC5"/>
    <w:rsid w:val="00EF21B6"/>
    <w:rsid w:val="00EF21BF"/>
    <w:rsid w:val="00EF3AED"/>
    <w:rsid w:val="00EF3CC8"/>
    <w:rsid w:val="00EF4B1A"/>
    <w:rsid w:val="00EF4C88"/>
    <w:rsid w:val="00EF4EBF"/>
    <w:rsid w:val="00EF55EB"/>
    <w:rsid w:val="00EF6CC4"/>
    <w:rsid w:val="00EF7113"/>
    <w:rsid w:val="00EF769C"/>
    <w:rsid w:val="00F00DCC"/>
    <w:rsid w:val="00F0156F"/>
    <w:rsid w:val="00F01F8E"/>
    <w:rsid w:val="00F0316E"/>
    <w:rsid w:val="00F03652"/>
    <w:rsid w:val="00F0593F"/>
    <w:rsid w:val="00F059B8"/>
    <w:rsid w:val="00F05AC8"/>
    <w:rsid w:val="00F05E66"/>
    <w:rsid w:val="00F06762"/>
    <w:rsid w:val="00F068A7"/>
    <w:rsid w:val="00F06C0A"/>
    <w:rsid w:val="00F06CD2"/>
    <w:rsid w:val="00F07167"/>
    <w:rsid w:val="00F072D8"/>
    <w:rsid w:val="00F073DA"/>
    <w:rsid w:val="00F07A6B"/>
    <w:rsid w:val="00F07CE0"/>
    <w:rsid w:val="00F115F5"/>
    <w:rsid w:val="00F1254E"/>
    <w:rsid w:val="00F13AE3"/>
    <w:rsid w:val="00F13D05"/>
    <w:rsid w:val="00F14F49"/>
    <w:rsid w:val="00F153E3"/>
    <w:rsid w:val="00F15A71"/>
    <w:rsid w:val="00F16171"/>
    <w:rsid w:val="00F163A8"/>
    <w:rsid w:val="00F1679D"/>
    <w:rsid w:val="00F1682C"/>
    <w:rsid w:val="00F16C2D"/>
    <w:rsid w:val="00F20B91"/>
    <w:rsid w:val="00F20FA0"/>
    <w:rsid w:val="00F21139"/>
    <w:rsid w:val="00F2375B"/>
    <w:rsid w:val="00F241D0"/>
    <w:rsid w:val="00F24970"/>
    <w:rsid w:val="00F24B8B"/>
    <w:rsid w:val="00F25C5F"/>
    <w:rsid w:val="00F26CEC"/>
    <w:rsid w:val="00F30A3E"/>
    <w:rsid w:val="00F30D2E"/>
    <w:rsid w:val="00F313F0"/>
    <w:rsid w:val="00F32969"/>
    <w:rsid w:val="00F34E9A"/>
    <w:rsid w:val="00F35516"/>
    <w:rsid w:val="00F35790"/>
    <w:rsid w:val="00F359A9"/>
    <w:rsid w:val="00F35BF4"/>
    <w:rsid w:val="00F35CE4"/>
    <w:rsid w:val="00F3601C"/>
    <w:rsid w:val="00F363DE"/>
    <w:rsid w:val="00F36815"/>
    <w:rsid w:val="00F368F3"/>
    <w:rsid w:val="00F36A8A"/>
    <w:rsid w:val="00F37855"/>
    <w:rsid w:val="00F4005C"/>
    <w:rsid w:val="00F40A8E"/>
    <w:rsid w:val="00F4136D"/>
    <w:rsid w:val="00F4212E"/>
    <w:rsid w:val="00F42728"/>
    <w:rsid w:val="00F42877"/>
    <w:rsid w:val="00F42C20"/>
    <w:rsid w:val="00F42F36"/>
    <w:rsid w:val="00F43155"/>
    <w:rsid w:val="00F43E34"/>
    <w:rsid w:val="00F447CF"/>
    <w:rsid w:val="00F44B28"/>
    <w:rsid w:val="00F45BE9"/>
    <w:rsid w:val="00F45FB6"/>
    <w:rsid w:val="00F502DB"/>
    <w:rsid w:val="00F510B7"/>
    <w:rsid w:val="00F52F66"/>
    <w:rsid w:val="00F53053"/>
    <w:rsid w:val="00F5322C"/>
    <w:rsid w:val="00F5361F"/>
    <w:rsid w:val="00F53FE2"/>
    <w:rsid w:val="00F54F52"/>
    <w:rsid w:val="00F562DD"/>
    <w:rsid w:val="00F56B48"/>
    <w:rsid w:val="00F56CA9"/>
    <w:rsid w:val="00F575FF"/>
    <w:rsid w:val="00F57B0E"/>
    <w:rsid w:val="00F604B9"/>
    <w:rsid w:val="00F6082B"/>
    <w:rsid w:val="00F60D7B"/>
    <w:rsid w:val="00F618EF"/>
    <w:rsid w:val="00F630AB"/>
    <w:rsid w:val="00F6421D"/>
    <w:rsid w:val="00F651BC"/>
    <w:rsid w:val="00F65582"/>
    <w:rsid w:val="00F657AE"/>
    <w:rsid w:val="00F65BE3"/>
    <w:rsid w:val="00F65C76"/>
    <w:rsid w:val="00F664BD"/>
    <w:rsid w:val="00F66CCD"/>
    <w:rsid w:val="00F66E75"/>
    <w:rsid w:val="00F67E29"/>
    <w:rsid w:val="00F67F22"/>
    <w:rsid w:val="00F7005D"/>
    <w:rsid w:val="00F70D47"/>
    <w:rsid w:val="00F70F89"/>
    <w:rsid w:val="00F7113E"/>
    <w:rsid w:val="00F71D1A"/>
    <w:rsid w:val="00F7283C"/>
    <w:rsid w:val="00F73BA9"/>
    <w:rsid w:val="00F73E97"/>
    <w:rsid w:val="00F75209"/>
    <w:rsid w:val="00F762ED"/>
    <w:rsid w:val="00F767B6"/>
    <w:rsid w:val="00F773D4"/>
    <w:rsid w:val="00F773E7"/>
    <w:rsid w:val="00F77EB0"/>
    <w:rsid w:val="00F80444"/>
    <w:rsid w:val="00F81293"/>
    <w:rsid w:val="00F8139D"/>
    <w:rsid w:val="00F821CF"/>
    <w:rsid w:val="00F83A57"/>
    <w:rsid w:val="00F83BB5"/>
    <w:rsid w:val="00F83F9D"/>
    <w:rsid w:val="00F846BE"/>
    <w:rsid w:val="00F84D73"/>
    <w:rsid w:val="00F85832"/>
    <w:rsid w:val="00F85BF9"/>
    <w:rsid w:val="00F862AB"/>
    <w:rsid w:val="00F87CDD"/>
    <w:rsid w:val="00F902CE"/>
    <w:rsid w:val="00F90688"/>
    <w:rsid w:val="00F90AB3"/>
    <w:rsid w:val="00F91466"/>
    <w:rsid w:val="00F9174C"/>
    <w:rsid w:val="00F91AAE"/>
    <w:rsid w:val="00F933F0"/>
    <w:rsid w:val="00F937A3"/>
    <w:rsid w:val="00F9431E"/>
    <w:rsid w:val="00F94441"/>
    <w:rsid w:val="00F94715"/>
    <w:rsid w:val="00F94AB7"/>
    <w:rsid w:val="00F960B2"/>
    <w:rsid w:val="00F968B3"/>
    <w:rsid w:val="00F96A3D"/>
    <w:rsid w:val="00F96F4C"/>
    <w:rsid w:val="00F97053"/>
    <w:rsid w:val="00FA032E"/>
    <w:rsid w:val="00FA0D84"/>
    <w:rsid w:val="00FA106A"/>
    <w:rsid w:val="00FA1876"/>
    <w:rsid w:val="00FA2010"/>
    <w:rsid w:val="00FA2034"/>
    <w:rsid w:val="00FA23D9"/>
    <w:rsid w:val="00FA313D"/>
    <w:rsid w:val="00FA3231"/>
    <w:rsid w:val="00FA4718"/>
    <w:rsid w:val="00FA5848"/>
    <w:rsid w:val="00FA6899"/>
    <w:rsid w:val="00FA782D"/>
    <w:rsid w:val="00FA79E8"/>
    <w:rsid w:val="00FA7D54"/>
    <w:rsid w:val="00FA7F3D"/>
    <w:rsid w:val="00FB38D8"/>
    <w:rsid w:val="00FB49A5"/>
    <w:rsid w:val="00FB4F83"/>
    <w:rsid w:val="00FB6791"/>
    <w:rsid w:val="00FB6CE3"/>
    <w:rsid w:val="00FC051F"/>
    <w:rsid w:val="00FC06FF"/>
    <w:rsid w:val="00FC0CA6"/>
    <w:rsid w:val="00FC0DC1"/>
    <w:rsid w:val="00FC3815"/>
    <w:rsid w:val="00FC41E7"/>
    <w:rsid w:val="00FC45F4"/>
    <w:rsid w:val="00FC69B4"/>
    <w:rsid w:val="00FC761C"/>
    <w:rsid w:val="00FC7F8F"/>
    <w:rsid w:val="00FD0694"/>
    <w:rsid w:val="00FD0CE9"/>
    <w:rsid w:val="00FD1413"/>
    <w:rsid w:val="00FD2459"/>
    <w:rsid w:val="00FD25BE"/>
    <w:rsid w:val="00FD274B"/>
    <w:rsid w:val="00FD2E70"/>
    <w:rsid w:val="00FD42DC"/>
    <w:rsid w:val="00FD4489"/>
    <w:rsid w:val="00FD7512"/>
    <w:rsid w:val="00FD76F7"/>
    <w:rsid w:val="00FD7AA7"/>
    <w:rsid w:val="00FD7D89"/>
    <w:rsid w:val="00FE11A7"/>
    <w:rsid w:val="00FE1FC8"/>
    <w:rsid w:val="00FE2DE8"/>
    <w:rsid w:val="00FE34C2"/>
    <w:rsid w:val="00FE46CC"/>
    <w:rsid w:val="00FE4897"/>
    <w:rsid w:val="00FE49A5"/>
    <w:rsid w:val="00FE4F12"/>
    <w:rsid w:val="00FE5569"/>
    <w:rsid w:val="00FE5C83"/>
    <w:rsid w:val="00FE5EB3"/>
    <w:rsid w:val="00FE649B"/>
    <w:rsid w:val="00FE6798"/>
    <w:rsid w:val="00FF0426"/>
    <w:rsid w:val="00FF1FCB"/>
    <w:rsid w:val="00FF4B2F"/>
    <w:rsid w:val="00FF4BD4"/>
    <w:rsid w:val="00FF51E9"/>
    <w:rsid w:val="00FF52D4"/>
    <w:rsid w:val="00FF607F"/>
    <w:rsid w:val="00FF6AA4"/>
    <w:rsid w:val="00FF6AEA"/>
    <w:rsid w:val="00FF6B09"/>
    <w:rsid w:val="00FF722E"/>
    <w:rsid w:val="00FF72D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206D868-83D6-415E-AD05-2D3B7B2A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533A"/>
    <w:rPr>
      <w:rFonts w:eastAsia="Times New Roman"/>
      <w:sz w:val="24"/>
      <w:szCs w:val="24"/>
      <w:lang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Proposal"/>
    <w:basedOn w:val="TOC4"/>
    <w:uiPriority w:val="39"/>
    <w:pPr>
      <w:ind w:left="1701" w:hanging="1701"/>
    </w:pPr>
  </w:style>
  <w:style w:type="paragraph" w:styleId="TOC4">
    <w:name w:val="toc 4"/>
    <w:aliases w:val="Observation"/>
    <w:basedOn w:val="TOC3"/>
    <w:uiPriority w:val="39"/>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lang w:val="en-US"/>
    </w:rPr>
  </w:style>
  <w:style w:type="paragraph" w:customStyle="1" w:styleId="tal0">
    <w:name w:val="tal"/>
    <w:basedOn w:val="a"/>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B1">
    <w:name w:val="B1+"/>
    <w:basedOn w:val="B10"/>
    <w:qFormat/>
    <w:rsid w:val="004B2018"/>
    <w:pPr>
      <w:numPr>
        <w:numId w:val="3"/>
      </w:numPr>
      <w:overflowPunct w:val="0"/>
      <w:autoSpaceDE w:val="0"/>
      <w:autoSpaceDN w:val="0"/>
      <w:adjustRightInd w:val="0"/>
      <w:spacing w:after="180"/>
      <w:textAlignment w:val="baseline"/>
    </w:pPr>
    <w:rPr>
      <w:rFonts w:ascii="Tms Rmn" w:hAnsi="Tms Rmn"/>
      <w:sz w:val="20"/>
      <w:szCs w:val="20"/>
      <w:lang w:val="en-GB"/>
    </w:rPr>
  </w:style>
  <w:style w:type="character" w:customStyle="1" w:styleId="12">
    <w:name w:val="未处理的提及1"/>
    <w:basedOn w:val="a0"/>
    <w:uiPriority w:val="99"/>
    <w:semiHidden/>
    <w:unhideWhenUsed/>
    <w:rsid w:val="00DF5E90"/>
    <w:rPr>
      <w:color w:val="605E5C"/>
      <w:shd w:val="clear" w:color="auto" w:fill="E1DFDD"/>
    </w:rPr>
  </w:style>
  <w:style w:type="character" w:customStyle="1" w:styleId="27">
    <w:name w:val="未处理的提及2"/>
    <w:basedOn w:val="a0"/>
    <w:uiPriority w:val="99"/>
    <w:semiHidden/>
    <w:unhideWhenUsed/>
    <w:rsid w:val="008E522F"/>
    <w:rPr>
      <w:color w:val="605E5C"/>
      <w:shd w:val="clear" w:color="auto" w:fill="E1DFDD"/>
    </w:rPr>
  </w:style>
  <w:style w:type="paragraph" w:customStyle="1" w:styleId="Figure">
    <w:name w:val="Figure"/>
    <w:basedOn w:val="a"/>
    <w:uiPriority w:val="99"/>
    <w:rsid w:val="00A52493"/>
    <w:pPr>
      <w:numPr>
        <w:numId w:val="4"/>
      </w:numPr>
      <w:spacing w:before="180" w:after="240" w:line="280" w:lineRule="atLeast"/>
      <w:jc w:val="center"/>
    </w:pPr>
    <w:rPr>
      <w:rFonts w:ascii="Arial" w:eastAsia="宋体" w:hAnsi="Arial"/>
      <w:b/>
      <w:sz w:val="20"/>
      <w:szCs w:val="20"/>
      <w:lang w:val="en-US" w:eastAsia="en-US"/>
    </w:rPr>
  </w:style>
  <w:style w:type="character" w:customStyle="1" w:styleId="fontstyle01">
    <w:name w:val="fontstyle01"/>
    <w:basedOn w:val="a0"/>
    <w:rsid w:val="000256FA"/>
    <w:rPr>
      <w:rFonts w:ascii="Arial-BoldItalicMT" w:hAnsi="Arial-BoldItalicMT" w:hint="default"/>
      <w:b/>
      <w:bCs/>
      <w:i/>
      <w:iCs/>
      <w:color w:val="000000"/>
      <w:sz w:val="18"/>
      <w:szCs w:val="18"/>
    </w:rPr>
  </w:style>
  <w:style w:type="paragraph" w:customStyle="1" w:styleId="RAN1bullet2">
    <w:name w:val="RAN1 bullet2"/>
    <w:basedOn w:val="a"/>
    <w:qFormat/>
    <w:rsid w:val="006B6897"/>
    <w:pPr>
      <w:numPr>
        <w:ilvl w:val="1"/>
        <w:numId w:val="5"/>
      </w:numPr>
      <w:tabs>
        <w:tab w:val="left" w:pos="1440"/>
      </w:tabs>
    </w:pPr>
    <w:rPr>
      <w:rFonts w:ascii="Times" w:eastAsia="Batang" w:hAnsi="Times"/>
      <w:sz w:val="20"/>
      <w:szCs w:val="20"/>
      <w:lang w:eastAsia="en-US"/>
    </w:rPr>
  </w:style>
  <w:style w:type="paragraph" w:customStyle="1" w:styleId="RAN4Observation">
    <w:name w:val="RAN4 Observation"/>
    <w:basedOn w:val="aff8"/>
    <w:next w:val="a"/>
    <w:link w:val="RAN4ObservationChar"/>
    <w:rsid w:val="00DA7173"/>
    <w:pPr>
      <w:numPr>
        <w:numId w:val="8"/>
      </w:numPr>
      <w:overflowPunct/>
      <w:autoSpaceDE/>
      <w:autoSpaceDN/>
      <w:adjustRightInd/>
      <w:spacing w:after="160" w:line="259" w:lineRule="auto"/>
      <w:ind w:firstLineChars="0" w:firstLine="0"/>
      <w:contextualSpacing/>
      <w:jc w:val="both"/>
      <w:textAlignment w:val="auto"/>
    </w:pPr>
    <w:rPr>
      <w:rFonts w:eastAsia="Calibri"/>
      <w:sz w:val="20"/>
      <w:szCs w:val="20"/>
      <w:lang w:val="en-GB" w:eastAsia="en-US"/>
    </w:rPr>
  </w:style>
  <w:style w:type="paragraph" w:customStyle="1" w:styleId="RAN4Proposal0">
    <w:name w:val="RAN4 Proposal"/>
    <w:basedOn w:val="aff8"/>
    <w:next w:val="a"/>
    <w:rsid w:val="00DA7173"/>
    <w:pPr>
      <w:numPr>
        <w:numId w:val="7"/>
      </w:numPr>
      <w:overflowPunct/>
      <w:autoSpaceDE/>
      <w:autoSpaceDN/>
      <w:adjustRightInd/>
      <w:spacing w:after="160" w:line="259" w:lineRule="auto"/>
      <w:ind w:left="0" w:firstLineChars="0" w:firstLine="0"/>
      <w:contextualSpacing/>
      <w:jc w:val="both"/>
      <w:textAlignment w:val="auto"/>
    </w:pPr>
    <w:rPr>
      <w:rFonts w:eastAsia="Calibri"/>
      <w:b/>
      <w:sz w:val="20"/>
      <w:szCs w:val="20"/>
      <w:lang w:val="en-GB" w:eastAsia="en-US"/>
    </w:rPr>
  </w:style>
  <w:style w:type="paragraph" w:customStyle="1" w:styleId="RAN4proposal">
    <w:name w:val="RAN4 proposal"/>
    <w:basedOn w:val="ae"/>
    <w:next w:val="a"/>
    <w:link w:val="RAN4proposalChar"/>
    <w:qFormat/>
    <w:rsid w:val="000C3F9F"/>
    <w:pPr>
      <w:numPr>
        <w:numId w:val="9"/>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rsid w:val="000C3F9F"/>
    <w:rPr>
      <w:rFonts w:eastAsiaTheme="minorHAnsi" w:cstheme="minorBidi"/>
      <w:b/>
      <w:iCs/>
      <w:szCs w:val="18"/>
      <w:lang w:val="en-US" w:eastAsia="en-US"/>
    </w:rPr>
  </w:style>
  <w:style w:type="paragraph" w:customStyle="1" w:styleId="Reference">
    <w:name w:val="Reference"/>
    <w:basedOn w:val="a"/>
    <w:uiPriority w:val="99"/>
    <w:rsid w:val="00144661"/>
    <w:pPr>
      <w:keepLines/>
      <w:numPr>
        <w:ilvl w:val="1"/>
        <w:numId w:val="10"/>
      </w:numPr>
      <w:spacing w:after="180"/>
    </w:pPr>
    <w:rPr>
      <w:rFonts w:eastAsia="MS Mincho"/>
      <w:sz w:val="20"/>
      <w:szCs w:val="20"/>
      <w:lang w:val="en-GB" w:eastAsia="en-US"/>
    </w:rPr>
  </w:style>
  <w:style w:type="character" w:customStyle="1" w:styleId="RAN4ObservationChar">
    <w:name w:val="RAN4 Observation Char"/>
    <w:basedOn w:val="a0"/>
    <w:link w:val="RAN4Observation"/>
    <w:rsid w:val="00C7393D"/>
    <w:rPr>
      <w:rFonts w:eastAsia="Calibri"/>
      <w:lang w:val="en-GB" w:eastAsia="en-US"/>
    </w:rPr>
  </w:style>
  <w:style w:type="character" w:customStyle="1" w:styleId="eop">
    <w:name w:val="eop"/>
    <w:basedOn w:val="a0"/>
    <w:qFormat/>
    <w:rsid w:val="00527D0E"/>
  </w:style>
  <w:style w:type="paragraph" w:styleId="affa">
    <w:name w:val="table of figures"/>
    <w:basedOn w:val="a"/>
    <w:next w:val="a"/>
    <w:uiPriority w:val="99"/>
    <w:unhideWhenUsed/>
    <w:rsid w:val="006F0BA7"/>
    <w:rPr>
      <w:rFonts w:eastAsia="宋体"/>
      <w:sz w:val="20"/>
      <w:szCs w:val="20"/>
      <w:lang w:val="en-GB" w:eastAsia="en-US"/>
    </w:rPr>
  </w:style>
  <w:style w:type="paragraph" w:customStyle="1" w:styleId="paragraph">
    <w:name w:val="paragraph"/>
    <w:basedOn w:val="a"/>
    <w:qFormat/>
    <w:rsid w:val="00EF4EBF"/>
    <w:pPr>
      <w:spacing w:before="100" w:beforeAutospacing="1" w:after="100" w:afterAutospacing="1"/>
    </w:pPr>
    <w:rPr>
      <w:rFonts w:ascii="PMingLiU" w:eastAsia="PMingLiU" w:hAnsi="PMingLiU" w:cs="PMingLiU"/>
      <w:lang w:val="en-US" w:eastAsia="zh-TW"/>
    </w:rPr>
  </w:style>
  <w:style w:type="character" w:customStyle="1" w:styleId="normaltextrun">
    <w:name w:val="normaltextrun"/>
    <w:basedOn w:val="a0"/>
    <w:qFormat/>
    <w:rsid w:val="00EF4EBF"/>
  </w:style>
  <w:style w:type="paragraph" w:customStyle="1" w:styleId="3GPP">
    <w:name w:val="3GPP 正文"/>
    <w:basedOn w:val="a"/>
    <w:link w:val="3GPPChar"/>
    <w:qFormat/>
    <w:rsid w:val="005748D7"/>
    <w:pPr>
      <w:spacing w:after="180"/>
    </w:pPr>
    <w:rPr>
      <w:sz w:val="20"/>
      <w:szCs w:val="21"/>
      <w:lang w:val="en-GB" w:eastAsia="ja-JP"/>
    </w:rPr>
  </w:style>
  <w:style w:type="character" w:customStyle="1" w:styleId="3GPPChar">
    <w:name w:val="3GPP 正文 Char"/>
    <w:link w:val="3GPP"/>
    <w:qFormat/>
    <w:rsid w:val="005748D7"/>
    <w:rPr>
      <w:rFonts w:eastAsia="Times New Roman"/>
      <w:szCs w:val="21"/>
      <w:lang w:val="en-GB" w:eastAsia="ja-JP"/>
    </w:rPr>
  </w:style>
  <w:style w:type="character" w:styleId="affb">
    <w:name w:val="Unresolved Mention"/>
    <w:basedOn w:val="a0"/>
    <w:uiPriority w:val="99"/>
    <w:semiHidden/>
    <w:unhideWhenUsed/>
    <w:rsid w:val="00C879D9"/>
    <w:rPr>
      <w:color w:val="605E5C"/>
      <w:shd w:val="clear" w:color="auto" w:fill="E1DFDD"/>
    </w:rPr>
  </w:style>
  <w:style w:type="paragraph" w:customStyle="1" w:styleId="issue">
    <w:name w:val="issue"/>
    <w:basedOn w:val="4"/>
    <w:link w:val="issue0"/>
    <w:qFormat/>
    <w:rsid w:val="00190F55"/>
    <w:pPr>
      <w:numPr>
        <w:ilvl w:val="0"/>
        <w:numId w:val="0"/>
      </w:numPr>
      <w:spacing w:before="0" w:after="120"/>
    </w:pPr>
    <w:rPr>
      <w:rFonts w:ascii="Times New Roman" w:eastAsia="Times New Roman" w:hAnsi="Times New Roman"/>
      <w:b/>
      <w:color w:val="000000" w:themeColor="text1"/>
      <w:sz w:val="20"/>
      <w:szCs w:val="20"/>
      <w:u w:val="single"/>
      <w:lang w:val="en-US" w:eastAsia="ko-KR"/>
    </w:rPr>
  </w:style>
  <w:style w:type="character" w:customStyle="1" w:styleId="issue0">
    <w:name w:val="issue 字符"/>
    <w:basedOn w:val="a0"/>
    <w:link w:val="issue"/>
    <w:rsid w:val="00190F55"/>
    <w:rPr>
      <w:rFonts w:eastAsia="Times New Roman"/>
      <w:b/>
      <w:color w:val="000000" w:themeColor="text1"/>
      <w:u w:val="single"/>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764023">
      <w:bodyDiv w:val="1"/>
      <w:marLeft w:val="0"/>
      <w:marRight w:val="0"/>
      <w:marTop w:val="0"/>
      <w:marBottom w:val="0"/>
      <w:divBdr>
        <w:top w:val="none" w:sz="0" w:space="0" w:color="auto"/>
        <w:left w:val="none" w:sz="0" w:space="0" w:color="auto"/>
        <w:bottom w:val="none" w:sz="0" w:space="0" w:color="auto"/>
        <w:right w:val="none" w:sz="0" w:space="0" w:color="auto"/>
      </w:divBdr>
    </w:div>
    <w:div w:id="9648548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2135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19835">
      <w:bodyDiv w:val="1"/>
      <w:marLeft w:val="0"/>
      <w:marRight w:val="0"/>
      <w:marTop w:val="0"/>
      <w:marBottom w:val="0"/>
      <w:divBdr>
        <w:top w:val="none" w:sz="0" w:space="0" w:color="auto"/>
        <w:left w:val="none" w:sz="0" w:space="0" w:color="auto"/>
        <w:bottom w:val="none" w:sz="0" w:space="0" w:color="auto"/>
        <w:right w:val="none" w:sz="0" w:space="0" w:color="auto"/>
      </w:divBdr>
    </w:div>
    <w:div w:id="175073047">
      <w:bodyDiv w:val="1"/>
      <w:marLeft w:val="0"/>
      <w:marRight w:val="0"/>
      <w:marTop w:val="0"/>
      <w:marBottom w:val="0"/>
      <w:divBdr>
        <w:top w:val="none" w:sz="0" w:space="0" w:color="auto"/>
        <w:left w:val="none" w:sz="0" w:space="0" w:color="auto"/>
        <w:bottom w:val="none" w:sz="0" w:space="0" w:color="auto"/>
        <w:right w:val="none" w:sz="0" w:space="0" w:color="auto"/>
      </w:divBdr>
    </w:div>
    <w:div w:id="18278735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35057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288392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52030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03221">
      <w:bodyDiv w:val="1"/>
      <w:marLeft w:val="0"/>
      <w:marRight w:val="0"/>
      <w:marTop w:val="0"/>
      <w:marBottom w:val="0"/>
      <w:divBdr>
        <w:top w:val="none" w:sz="0" w:space="0" w:color="auto"/>
        <w:left w:val="none" w:sz="0" w:space="0" w:color="auto"/>
        <w:bottom w:val="none" w:sz="0" w:space="0" w:color="auto"/>
        <w:right w:val="none" w:sz="0" w:space="0" w:color="auto"/>
      </w:divBdr>
    </w:div>
    <w:div w:id="435372318">
      <w:bodyDiv w:val="1"/>
      <w:marLeft w:val="0"/>
      <w:marRight w:val="0"/>
      <w:marTop w:val="0"/>
      <w:marBottom w:val="0"/>
      <w:divBdr>
        <w:top w:val="none" w:sz="0" w:space="0" w:color="auto"/>
        <w:left w:val="none" w:sz="0" w:space="0" w:color="auto"/>
        <w:bottom w:val="none" w:sz="0" w:space="0" w:color="auto"/>
        <w:right w:val="none" w:sz="0" w:space="0" w:color="auto"/>
      </w:divBdr>
    </w:div>
    <w:div w:id="453905690">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269006">
      <w:bodyDiv w:val="1"/>
      <w:marLeft w:val="0"/>
      <w:marRight w:val="0"/>
      <w:marTop w:val="0"/>
      <w:marBottom w:val="0"/>
      <w:divBdr>
        <w:top w:val="none" w:sz="0" w:space="0" w:color="auto"/>
        <w:left w:val="none" w:sz="0" w:space="0" w:color="auto"/>
        <w:bottom w:val="none" w:sz="0" w:space="0" w:color="auto"/>
        <w:right w:val="none" w:sz="0" w:space="0" w:color="auto"/>
      </w:divBdr>
    </w:div>
    <w:div w:id="557668070">
      <w:bodyDiv w:val="1"/>
      <w:marLeft w:val="0"/>
      <w:marRight w:val="0"/>
      <w:marTop w:val="0"/>
      <w:marBottom w:val="0"/>
      <w:divBdr>
        <w:top w:val="none" w:sz="0" w:space="0" w:color="auto"/>
        <w:left w:val="none" w:sz="0" w:space="0" w:color="auto"/>
        <w:bottom w:val="none" w:sz="0" w:space="0" w:color="auto"/>
        <w:right w:val="none" w:sz="0" w:space="0" w:color="auto"/>
      </w:divBdr>
    </w:div>
    <w:div w:id="582494050">
      <w:bodyDiv w:val="1"/>
      <w:marLeft w:val="0"/>
      <w:marRight w:val="0"/>
      <w:marTop w:val="0"/>
      <w:marBottom w:val="0"/>
      <w:divBdr>
        <w:top w:val="none" w:sz="0" w:space="0" w:color="auto"/>
        <w:left w:val="none" w:sz="0" w:space="0" w:color="auto"/>
        <w:bottom w:val="none" w:sz="0" w:space="0" w:color="auto"/>
        <w:right w:val="none" w:sz="0" w:space="0" w:color="auto"/>
      </w:divBdr>
    </w:div>
    <w:div w:id="628752959">
      <w:bodyDiv w:val="1"/>
      <w:marLeft w:val="0"/>
      <w:marRight w:val="0"/>
      <w:marTop w:val="0"/>
      <w:marBottom w:val="0"/>
      <w:divBdr>
        <w:top w:val="none" w:sz="0" w:space="0" w:color="auto"/>
        <w:left w:val="none" w:sz="0" w:space="0" w:color="auto"/>
        <w:bottom w:val="none" w:sz="0" w:space="0" w:color="auto"/>
        <w:right w:val="none" w:sz="0" w:space="0" w:color="auto"/>
      </w:divBdr>
    </w:div>
    <w:div w:id="6561486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656077">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31274436">
      <w:bodyDiv w:val="1"/>
      <w:marLeft w:val="0"/>
      <w:marRight w:val="0"/>
      <w:marTop w:val="0"/>
      <w:marBottom w:val="0"/>
      <w:divBdr>
        <w:top w:val="none" w:sz="0" w:space="0" w:color="auto"/>
        <w:left w:val="none" w:sz="0" w:space="0" w:color="auto"/>
        <w:bottom w:val="none" w:sz="0" w:space="0" w:color="auto"/>
        <w:right w:val="none" w:sz="0" w:space="0" w:color="auto"/>
      </w:divBdr>
    </w:div>
    <w:div w:id="737483784">
      <w:bodyDiv w:val="1"/>
      <w:marLeft w:val="0"/>
      <w:marRight w:val="0"/>
      <w:marTop w:val="0"/>
      <w:marBottom w:val="0"/>
      <w:divBdr>
        <w:top w:val="none" w:sz="0" w:space="0" w:color="auto"/>
        <w:left w:val="none" w:sz="0" w:space="0" w:color="auto"/>
        <w:bottom w:val="none" w:sz="0" w:space="0" w:color="auto"/>
        <w:right w:val="none" w:sz="0" w:space="0" w:color="auto"/>
      </w:divBdr>
    </w:div>
    <w:div w:id="7613364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1605691">
      <w:bodyDiv w:val="1"/>
      <w:marLeft w:val="0"/>
      <w:marRight w:val="0"/>
      <w:marTop w:val="0"/>
      <w:marBottom w:val="0"/>
      <w:divBdr>
        <w:top w:val="none" w:sz="0" w:space="0" w:color="auto"/>
        <w:left w:val="none" w:sz="0" w:space="0" w:color="auto"/>
        <w:bottom w:val="none" w:sz="0" w:space="0" w:color="auto"/>
        <w:right w:val="none" w:sz="0" w:space="0" w:color="auto"/>
      </w:divBdr>
    </w:div>
    <w:div w:id="82524076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324980">
      <w:bodyDiv w:val="1"/>
      <w:marLeft w:val="0"/>
      <w:marRight w:val="0"/>
      <w:marTop w:val="0"/>
      <w:marBottom w:val="0"/>
      <w:divBdr>
        <w:top w:val="none" w:sz="0" w:space="0" w:color="auto"/>
        <w:left w:val="none" w:sz="0" w:space="0" w:color="auto"/>
        <w:bottom w:val="none" w:sz="0" w:space="0" w:color="auto"/>
        <w:right w:val="none" w:sz="0" w:space="0" w:color="auto"/>
      </w:divBdr>
    </w:div>
    <w:div w:id="852693568">
      <w:bodyDiv w:val="1"/>
      <w:marLeft w:val="0"/>
      <w:marRight w:val="0"/>
      <w:marTop w:val="0"/>
      <w:marBottom w:val="0"/>
      <w:divBdr>
        <w:top w:val="none" w:sz="0" w:space="0" w:color="auto"/>
        <w:left w:val="none" w:sz="0" w:space="0" w:color="auto"/>
        <w:bottom w:val="none" w:sz="0" w:space="0" w:color="auto"/>
        <w:right w:val="none" w:sz="0" w:space="0" w:color="auto"/>
      </w:divBdr>
    </w:div>
    <w:div w:id="856115401">
      <w:bodyDiv w:val="1"/>
      <w:marLeft w:val="0"/>
      <w:marRight w:val="0"/>
      <w:marTop w:val="0"/>
      <w:marBottom w:val="0"/>
      <w:divBdr>
        <w:top w:val="none" w:sz="0" w:space="0" w:color="auto"/>
        <w:left w:val="none" w:sz="0" w:space="0" w:color="auto"/>
        <w:bottom w:val="none" w:sz="0" w:space="0" w:color="auto"/>
        <w:right w:val="none" w:sz="0" w:space="0" w:color="auto"/>
      </w:divBdr>
    </w:div>
    <w:div w:id="913122002">
      <w:bodyDiv w:val="1"/>
      <w:marLeft w:val="0"/>
      <w:marRight w:val="0"/>
      <w:marTop w:val="0"/>
      <w:marBottom w:val="0"/>
      <w:divBdr>
        <w:top w:val="none" w:sz="0" w:space="0" w:color="auto"/>
        <w:left w:val="none" w:sz="0" w:space="0" w:color="auto"/>
        <w:bottom w:val="none" w:sz="0" w:space="0" w:color="auto"/>
        <w:right w:val="none" w:sz="0" w:space="0" w:color="auto"/>
      </w:divBdr>
    </w:div>
    <w:div w:id="948666044">
      <w:bodyDiv w:val="1"/>
      <w:marLeft w:val="0"/>
      <w:marRight w:val="0"/>
      <w:marTop w:val="0"/>
      <w:marBottom w:val="0"/>
      <w:divBdr>
        <w:top w:val="none" w:sz="0" w:space="0" w:color="auto"/>
        <w:left w:val="none" w:sz="0" w:space="0" w:color="auto"/>
        <w:bottom w:val="none" w:sz="0" w:space="0" w:color="auto"/>
        <w:right w:val="none" w:sz="0" w:space="0" w:color="auto"/>
      </w:divBdr>
    </w:div>
    <w:div w:id="961420270">
      <w:bodyDiv w:val="1"/>
      <w:marLeft w:val="0"/>
      <w:marRight w:val="0"/>
      <w:marTop w:val="0"/>
      <w:marBottom w:val="0"/>
      <w:divBdr>
        <w:top w:val="none" w:sz="0" w:space="0" w:color="auto"/>
        <w:left w:val="none" w:sz="0" w:space="0" w:color="auto"/>
        <w:bottom w:val="none" w:sz="0" w:space="0" w:color="auto"/>
        <w:right w:val="none" w:sz="0" w:space="0" w:color="auto"/>
      </w:divBdr>
    </w:div>
    <w:div w:id="966395540">
      <w:bodyDiv w:val="1"/>
      <w:marLeft w:val="0"/>
      <w:marRight w:val="0"/>
      <w:marTop w:val="0"/>
      <w:marBottom w:val="0"/>
      <w:divBdr>
        <w:top w:val="none" w:sz="0" w:space="0" w:color="auto"/>
        <w:left w:val="none" w:sz="0" w:space="0" w:color="auto"/>
        <w:bottom w:val="none" w:sz="0" w:space="0" w:color="auto"/>
        <w:right w:val="none" w:sz="0" w:space="0" w:color="auto"/>
      </w:divBdr>
    </w:div>
    <w:div w:id="985092142">
      <w:bodyDiv w:val="1"/>
      <w:marLeft w:val="0"/>
      <w:marRight w:val="0"/>
      <w:marTop w:val="0"/>
      <w:marBottom w:val="0"/>
      <w:divBdr>
        <w:top w:val="none" w:sz="0" w:space="0" w:color="auto"/>
        <w:left w:val="none" w:sz="0" w:space="0" w:color="auto"/>
        <w:bottom w:val="none" w:sz="0" w:space="0" w:color="auto"/>
        <w:right w:val="none" w:sz="0" w:space="0" w:color="auto"/>
      </w:divBdr>
    </w:div>
    <w:div w:id="10109112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074483">
      <w:bodyDiv w:val="1"/>
      <w:marLeft w:val="0"/>
      <w:marRight w:val="0"/>
      <w:marTop w:val="0"/>
      <w:marBottom w:val="0"/>
      <w:divBdr>
        <w:top w:val="none" w:sz="0" w:space="0" w:color="auto"/>
        <w:left w:val="none" w:sz="0" w:space="0" w:color="auto"/>
        <w:bottom w:val="none" w:sz="0" w:space="0" w:color="auto"/>
        <w:right w:val="none" w:sz="0" w:space="0" w:color="auto"/>
      </w:divBdr>
    </w:div>
    <w:div w:id="107061716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44934259">
      <w:bodyDiv w:val="1"/>
      <w:marLeft w:val="0"/>
      <w:marRight w:val="0"/>
      <w:marTop w:val="0"/>
      <w:marBottom w:val="0"/>
      <w:divBdr>
        <w:top w:val="none" w:sz="0" w:space="0" w:color="auto"/>
        <w:left w:val="none" w:sz="0" w:space="0" w:color="auto"/>
        <w:bottom w:val="none" w:sz="0" w:space="0" w:color="auto"/>
        <w:right w:val="none" w:sz="0" w:space="0" w:color="auto"/>
      </w:divBdr>
    </w:div>
    <w:div w:id="1174998907">
      <w:bodyDiv w:val="1"/>
      <w:marLeft w:val="0"/>
      <w:marRight w:val="0"/>
      <w:marTop w:val="0"/>
      <w:marBottom w:val="0"/>
      <w:divBdr>
        <w:top w:val="none" w:sz="0" w:space="0" w:color="auto"/>
        <w:left w:val="none" w:sz="0" w:space="0" w:color="auto"/>
        <w:bottom w:val="none" w:sz="0" w:space="0" w:color="auto"/>
        <w:right w:val="none" w:sz="0" w:space="0" w:color="auto"/>
      </w:divBdr>
    </w:div>
    <w:div w:id="118182033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676878">
      <w:bodyDiv w:val="1"/>
      <w:marLeft w:val="0"/>
      <w:marRight w:val="0"/>
      <w:marTop w:val="0"/>
      <w:marBottom w:val="0"/>
      <w:divBdr>
        <w:top w:val="none" w:sz="0" w:space="0" w:color="auto"/>
        <w:left w:val="none" w:sz="0" w:space="0" w:color="auto"/>
        <w:bottom w:val="none" w:sz="0" w:space="0" w:color="auto"/>
        <w:right w:val="none" w:sz="0" w:space="0" w:color="auto"/>
      </w:divBdr>
    </w:div>
    <w:div w:id="1191070396">
      <w:bodyDiv w:val="1"/>
      <w:marLeft w:val="0"/>
      <w:marRight w:val="0"/>
      <w:marTop w:val="0"/>
      <w:marBottom w:val="0"/>
      <w:divBdr>
        <w:top w:val="none" w:sz="0" w:space="0" w:color="auto"/>
        <w:left w:val="none" w:sz="0" w:space="0" w:color="auto"/>
        <w:bottom w:val="none" w:sz="0" w:space="0" w:color="auto"/>
        <w:right w:val="none" w:sz="0" w:space="0" w:color="auto"/>
      </w:divBdr>
    </w:div>
    <w:div w:id="1240673252">
      <w:bodyDiv w:val="1"/>
      <w:marLeft w:val="0"/>
      <w:marRight w:val="0"/>
      <w:marTop w:val="0"/>
      <w:marBottom w:val="0"/>
      <w:divBdr>
        <w:top w:val="none" w:sz="0" w:space="0" w:color="auto"/>
        <w:left w:val="none" w:sz="0" w:space="0" w:color="auto"/>
        <w:bottom w:val="none" w:sz="0" w:space="0" w:color="auto"/>
        <w:right w:val="none" w:sz="0" w:space="0" w:color="auto"/>
      </w:divBdr>
    </w:div>
    <w:div w:id="1285385484">
      <w:bodyDiv w:val="1"/>
      <w:marLeft w:val="0"/>
      <w:marRight w:val="0"/>
      <w:marTop w:val="0"/>
      <w:marBottom w:val="0"/>
      <w:divBdr>
        <w:top w:val="none" w:sz="0" w:space="0" w:color="auto"/>
        <w:left w:val="none" w:sz="0" w:space="0" w:color="auto"/>
        <w:bottom w:val="none" w:sz="0" w:space="0" w:color="auto"/>
        <w:right w:val="none" w:sz="0" w:space="0" w:color="auto"/>
      </w:divBdr>
    </w:div>
    <w:div w:id="1287735242">
      <w:bodyDiv w:val="1"/>
      <w:marLeft w:val="0"/>
      <w:marRight w:val="0"/>
      <w:marTop w:val="0"/>
      <w:marBottom w:val="0"/>
      <w:divBdr>
        <w:top w:val="none" w:sz="0" w:space="0" w:color="auto"/>
        <w:left w:val="none" w:sz="0" w:space="0" w:color="auto"/>
        <w:bottom w:val="none" w:sz="0" w:space="0" w:color="auto"/>
        <w:right w:val="none" w:sz="0" w:space="0" w:color="auto"/>
      </w:divBdr>
    </w:div>
    <w:div w:id="1302732256">
      <w:bodyDiv w:val="1"/>
      <w:marLeft w:val="0"/>
      <w:marRight w:val="0"/>
      <w:marTop w:val="0"/>
      <w:marBottom w:val="0"/>
      <w:divBdr>
        <w:top w:val="none" w:sz="0" w:space="0" w:color="auto"/>
        <w:left w:val="none" w:sz="0" w:space="0" w:color="auto"/>
        <w:bottom w:val="none" w:sz="0" w:space="0" w:color="auto"/>
        <w:right w:val="none" w:sz="0" w:space="0" w:color="auto"/>
      </w:divBdr>
    </w:div>
    <w:div w:id="1307737945">
      <w:bodyDiv w:val="1"/>
      <w:marLeft w:val="0"/>
      <w:marRight w:val="0"/>
      <w:marTop w:val="0"/>
      <w:marBottom w:val="0"/>
      <w:divBdr>
        <w:top w:val="none" w:sz="0" w:space="0" w:color="auto"/>
        <w:left w:val="none" w:sz="0" w:space="0" w:color="auto"/>
        <w:bottom w:val="none" w:sz="0" w:space="0" w:color="auto"/>
        <w:right w:val="none" w:sz="0" w:space="0" w:color="auto"/>
      </w:divBdr>
    </w:div>
    <w:div w:id="1316185228">
      <w:bodyDiv w:val="1"/>
      <w:marLeft w:val="0"/>
      <w:marRight w:val="0"/>
      <w:marTop w:val="0"/>
      <w:marBottom w:val="0"/>
      <w:divBdr>
        <w:top w:val="none" w:sz="0" w:space="0" w:color="auto"/>
        <w:left w:val="none" w:sz="0" w:space="0" w:color="auto"/>
        <w:bottom w:val="none" w:sz="0" w:space="0" w:color="auto"/>
        <w:right w:val="none" w:sz="0" w:space="0" w:color="auto"/>
      </w:divBdr>
    </w:div>
    <w:div w:id="1324702370">
      <w:bodyDiv w:val="1"/>
      <w:marLeft w:val="0"/>
      <w:marRight w:val="0"/>
      <w:marTop w:val="0"/>
      <w:marBottom w:val="0"/>
      <w:divBdr>
        <w:top w:val="none" w:sz="0" w:space="0" w:color="auto"/>
        <w:left w:val="none" w:sz="0" w:space="0" w:color="auto"/>
        <w:bottom w:val="none" w:sz="0" w:space="0" w:color="auto"/>
        <w:right w:val="none" w:sz="0" w:space="0" w:color="auto"/>
      </w:divBdr>
    </w:div>
    <w:div w:id="1326856524">
      <w:bodyDiv w:val="1"/>
      <w:marLeft w:val="0"/>
      <w:marRight w:val="0"/>
      <w:marTop w:val="0"/>
      <w:marBottom w:val="0"/>
      <w:divBdr>
        <w:top w:val="none" w:sz="0" w:space="0" w:color="auto"/>
        <w:left w:val="none" w:sz="0" w:space="0" w:color="auto"/>
        <w:bottom w:val="none" w:sz="0" w:space="0" w:color="auto"/>
        <w:right w:val="none" w:sz="0" w:space="0" w:color="auto"/>
      </w:divBdr>
    </w:div>
    <w:div w:id="1339432081">
      <w:bodyDiv w:val="1"/>
      <w:marLeft w:val="0"/>
      <w:marRight w:val="0"/>
      <w:marTop w:val="0"/>
      <w:marBottom w:val="0"/>
      <w:divBdr>
        <w:top w:val="none" w:sz="0" w:space="0" w:color="auto"/>
        <w:left w:val="none" w:sz="0" w:space="0" w:color="auto"/>
        <w:bottom w:val="none" w:sz="0" w:space="0" w:color="auto"/>
        <w:right w:val="none" w:sz="0" w:space="0" w:color="auto"/>
      </w:divBdr>
    </w:div>
    <w:div w:id="13523389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06321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765572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3328177">
      <w:bodyDiv w:val="1"/>
      <w:marLeft w:val="0"/>
      <w:marRight w:val="0"/>
      <w:marTop w:val="0"/>
      <w:marBottom w:val="0"/>
      <w:divBdr>
        <w:top w:val="none" w:sz="0" w:space="0" w:color="auto"/>
        <w:left w:val="none" w:sz="0" w:space="0" w:color="auto"/>
        <w:bottom w:val="none" w:sz="0" w:space="0" w:color="auto"/>
        <w:right w:val="none" w:sz="0" w:space="0" w:color="auto"/>
      </w:divBdr>
    </w:div>
    <w:div w:id="1536848974">
      <w:bodyDiv w:val="1"/>
      <w:marLeft w:val="0"/>
      <w:marRight w:val="0"/>
      <w:marTop w:val="0"/>
      <w:marBottom w:val="0"/>
      <w:divBdr>
        <w:top w:val="none" w:sz="0" w:space="0" w:color="auto"/>
        <w:left w:val="none" w:sz="0" w:space="0" w:color="auto"/>
        <w:bottom w:val="none" w:sz="0" w:space="0" w:color="auto"/>
        <w:right w:val="none" w:sz="0" w:space="0" w:color="auto"/>
      </w:divBdr>
    </w:div>
    <w:div w:id="1539858060">
      <w:bodyDiv w:val="1"/>
      <w:marLeft w:val="0"/>
      <w:marRight w:val="0"/>
      <w:marTop w:val="0"/>
      <w:marBottom w:val="0"/>
      <w:divBdr>
        <w:top w:val="none" w:sz="0" w:space="0" w:color="auto"/>
        <w:left w:val="none" w:sz="0" w:space="0" w:color="auto"/>
        <w:bottom w:val="none" w:sz="0" w:space="0" w:color="auto"/>
        <w:right w:val="none" w:sz="0" w:space="0" w:color="auto"/>
      </w:divBdr>
    </w:div>
    <w:div w:id="1543709821">
      <w:bodyDiv w:val="1"/>
      <w:marLeft w:val="0"/>
      <w:marRight w:val="0"/>
      <w:marTop w:val="0"/>
      <w:marBottom w:val="0"/>
      <w:divBdr>
        <w:top w:val="none" w:sz="0" w:space="0" w:color="auto"/>
        <w:left w:val="none" w:sz="0" w:space="0" w:color="auto"/>
        <w:bottom w:val="none" w:sz="0" w:space="0" w:color="auto"/>
        <w:right w:val="none" w:sz="0" w:space="0" w:color="auto"/>
      </w:divBdr>
    </w:div>
    <w:div w:id="1641381610">
      <w:bodyDiv w:val="1"/>
      <w:marLeft w:val="0"/>
      <w:marRight w:val="0"/>
      <w:marTop w:val="0"/>
      <w:marBottom w:val="0"/>
      <w:divBdr>
        <w:top w:val="none" w:sz="0" w:space="0" w:color="auto"/>
        <w:left w:val="none" w:sz="0" w:space="0" w:color="auto"/>
        <w:bottom w:val="none" w:sz="0" w:space="0" w:color="auto"/>
        <w:right w:val="none" w:sz="0" w:space="0" w:color="auto"/>
      </w:divBdr>
    </w:div>
    <w:div w:id="1684283925">
      <w:bodyDiv w:val="1"/>
      <w:marLeft w:val="0"/>
      <w:marRight w:val="0"/>
      <w:marTop w:val="0"/>
      <w:marBottom w:val="0"/>
      <w:divBdr>
        <w:top w:val="none" w:sz="0" w:space="0" w:color="auto"/>
        <w:left w:val="none" w:sz="0" w:space="0" w:color="auto"/>
        <w:bottom w:val="none" w:sz="0" w:space="0" w:color="auto"/>
        <w:right w:val="none" w:sz="0" w:space="0" w:color="auto"/>
      </w:divBdr>
    </w:div>
    <w:div w:id="1688366343">
      <w:bodyDiv w:val="1"/>
      <w:marLeft w:val="0"/>
      <w:marRight w:val="0"/>
      <w:marTop w:val="0"/>
      <w:marBottom w:val="0"/>
      <w:divBdr>
        <w:top w:val="none" w:sz="0" w:space="0" w:color="auto"/>
        <w:left w:val="none" w:sz="0" w:space="0" w:color="auto"/>
        <w:bottom w:val="none" w:sz="0" w:space="0" w:color="auto"/>
        <w:right w:val="none" w:sz="0" w:space="0" w:color="auto"/>
      </w:divBdr>
    </w:div>
    <w:div w:id="1693914535">
      <w:bodyDiv w:val="1"/>
      <w:marLeft w:val="0"/>
      <w:marRight w:val="0"/>
      <w:marTop w:val="0"/>
      <w:marBottom w:val="0"/>
      <w:divBdr>
        <w:top w:val="none" w:sz="0" w:space="0" w:color="auto"/>
        <w:left w:val="none" w:sz="0" w:space="0" w:color="auto"/>
        <w:bottom w:val="none" w:sz="0" w:space="0" w:color="auto"/>
        <w:right w:val="none" w:sz="0" w:space="0" w:color="auto"/>
      </w:divBdr>
    </w:div>
    <w:div w:id="17213934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006169">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517160">
      <w:bodyDiv w:val="1"/>
      <w:marLeft w:val="0"/>
      <w:marRight w:val="0"/>
      <w:marTop w:val="0"/>
      <w:marBottom w:val="0"/>
      <w:divBdr>
        <w:top w:val="none" w:sz="0" w:space="0" w:color="auto"/>
        <w:left w:val="none" w:sz="0" w:space="0" w:color="auto"/>
        <w:bottom w:val="none" w:sz="0" w:space="0" w:color="auto"/>
        <w:right w:val="none" w:sz="0" w:space="0" w:color="auto"/>
      </w:divBdr>
    </w:div>
    <w:div w:id="186543616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55717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023511294">
      <w:bodyDiv w:val="1"/>
      <w:marLeft w:val="0"/>
      <w:marRight w:val="0"/>
      <w:marTop w:val="0"/>
      <w:marBottom w:val="0"/>
      <w:divBdr>
        <w:top w:val="none" w:sz="0" w:space="0" w:color="auto"/>
        <w:left w:val="none" w:sz="0" w:space="0" w:color="auto"/>
        <w:bottom w:val="none" w:sz="0" w:space="0" w:color="auto"/>
        <w:right w:val="none" w:sz="0" w:space="0" w:color="auto"/>
      </w:divBdr>
    </w:div>
    <w:div w:id="2037149399">
      <w:bodyDiv w:val="1"/>
      <w:marLeft w:val="0"/>
      <w:marRight w:val="0"/>
      <w:marTop w:val="0"/>
      <w:marBottom w:val="0"/>
      <w:divBdr>
        <w:top w:val="none" w:sz="0" w:space="0" w:color="auto"/>
        <w:left w:val="none" w:sz="0" w:space="0" w:color="auto"/>
        <w:bottom w:val="none" w:sz="0" w:space="0" w:color="auto"/>
        <w:right w:val="none" w:sz="0" w:space="0" w:color="auto"/>
      </w:divBdr>
    </w:div>
    <w:div w:id="2051033705">
      <w:bodyDiv w:val="1"/>
      <w:marLeft w:val="0"/>
      <w:marRight w:val="0"/>
      <w:marTop w:val="0"/>
      <w:marBottom w:val="0"/>
      <w:divBdr>
        <w:top w:val="none" w:sz="0" w:space="0" w:color="auto"/>
        <w:left w:val="none" w:sz="0" w:space="0" w:color="auto"/>
        <w:bottom w:val="none" w:sz="0" w:space="0" w:color="auto"/>
        <w:right w:val="none" w:sz="0" w:space="0" w:color="auto"/>
      </w:divBdr>
    </w:div>
    <w:div w:id="20873410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420796">
      <w:bodyDiv w:val="1"/>
      <w:marLeft w:val="0"/>
      <w:marRight w:val="0"/>
      <w:marTop w:val="0"/>
      <w:marBottom w:val="0"/>
      <w:divBdr>
        <w:top w:val="none" w:sz="0" w:space="0" w:color="auto"/>
        <w:left w:val="none" w:sz="0" w:space="0" w:color="auto"/>
        <w:bottom w:val="none" w:sz="0" w:space="0" w:color="auto"/>
        <w:right w:val="none" w:sz="0" w:space="0" w:color="auto"/>
      </w:divBdr>
    </w:div>
    <w:div w:id="2113619863">
      <w:bodyDiv w:val="1"/>
      <w:marLeft w:val="0"/>
      <w:marRight w:val="0"/>
      <w:marTop w:val="0"/>
      <w:marBottom w:val="0"/>
      <w:divBdr>
        <w:top w:val="none" w:sz="0" w:space="0" w:color="auto"/>
        <w:left w:val="none" w:sz="0" w:space="0" w:color="auto"/>
        <w:bottom w:val="none" w:sz="0" w:space="0" w:color="auto"/>
        <w:right w:val="none" w:sz="0" w:space="0" w:color="auto"/>
      </w:divBdr>
    </w:div>
    <w:div w:id="2133210787">
      <w:bodyDiv w:val="1"/>
      <w:marLeft w:val="0"/>
      <w:marRight w:val="0"/>
      <w:marTop w:val="0"/>
      <w:marBottom w:val="0"/>
      <w:divBdr>
        <w:top w:val="none" w:sz="0" w:space="0" w:color="auto"/>
        <w:left w:val="none" w:sz="0" w:space="0" w:color="auto"/>
        <w:bottom w:val="none" w:sz="0" w:space="0" w:color="auto"/>
        <w:right w:val="none" w:sz="0" w:space="0" w:color="auto"/>
      </w:divBdr>
    </w:div>
    <w:div w:id="213872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FD213-9612-4F21-A65B-4900931EC1D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1757</TotalTime>
  <Pages>1</Pages>
  <Words>1057</Words>
  <Characters>6027</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CTC - Weichen Ning</dc:creator>
  <cp:lastModifiedBy>CTC - Weichen Ning</cp:lastModifiedBy>
  <cp:revision>75</cp:revision>
  <cp:lastPrinted>2019-04-25T01:09:00Z</cp:lastPrinted>
  <dcterms:created xsi:type="dcterms:W3CDTF">2024-10-11T02:52:00Z</dcterms:created>
  <dcterms:modified xsi:type="dcterms:W3CDTF">2025-04-11T00:34:00Z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ies>
</file>