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377D" w14:textId="09AAE1B7" w:rsidR="004A01A9" w:rsidRPr="00F542A0" w:rsidRDefault="004A01A9" w:rsidP="004A01A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#114</w:t>
      </w:r>
      <w:r w:rsidRPr="00F542A0">
        <w:rPr>
          <w:rFonts w:eastAsia="SimSun" w:cs="Arial"/>
          <w:sz w:val="24"/>
          <w:szCs w:val="24"/>
          <w:lang w:eastAsia="zh-CN"/>
        </w:rPr>
        <w:tab/>
      </w:r>
      <w:r w:rsidR="00426F73" w:rsidRPr="00426F73">
        <w:rPr>
          <w:rFonts w:eastAsia="SimSun" w:cs="Arial"/>
          <w:sz w:val="24"/>
          <w:szCs w:val="24"/>
          <w:lang w:eastAsia="zh-CN"/>
        </w:rPr>
        <w:t>R4-2502137</w:t>
      </w:r>
    </w:p>
    <w:p w14:paraId="10EFA5D5" w14:textId="77777777" w:rsidR="004A01A9" w:rsidRPr="00F542A0" w:rsidRDefault="004A01A9" w:rsidP="004A01A9">
      <w:pPr>
        <w:pStyle w:val="Header"/>
        <w:tabs>
          <w:tab w:val="right" w:pos="9781"/>
          <w:tab w:val="right" w:pos="13323"/>
        </w:tabs>
        <w:spacing w:before="60" w:after="60"/>
        <w:outlineLvl w:val="0"/>
        <w:rPr>
          <w:rFonts w:eastAsia="SimSun" w:cs="Arial"/>
          <w:b w:val="0"/>
          <w:sz w:val="24"/>
          <w:szCs w:val="24"/>
          <w:lang w:eastAsia="zh-CN"/>
        </w:rPr>
      </w:pPr>
      <w:r w:rsidRPr="00F542A0">
        <w:rPr>
          <w:rFonts w:eastAsia="SimSun" w:cs="Arial" w:hint="eastAsia"/>
          <w:sz w:val="24"/>
          <w:szCs w:val="24"/>
          <w:lang w:eastAsia="zh-CN"/>
        </w:rPr>
        <w:t>Athens</w:t>
      </w:r>
      <w:r w:rsidRPr="00F542A0">
        <w:rPr>
          <w:rFonts w:eastAsia="SimSun" w:cs="Arial"/>
          <w:sz w:val="24"/>
          <w:szCs w:val="24"/>
          <w:lang w:eastAsia="zh-CN"/>
        </w:rPr>
        <w:t>, GR, 17</w:t>
      </w:r>
      <w:r w:rsidRPr="00F542A0">
        <w:rPr>
          <w:rFonts w:eastAsia="SimSun" w:cs="Arial"/>
          <w:sz w:val="24"/>
          <w:szCs w:val="24"/>
          <w:vertAlign w:val="superscript"/>
          <w:lang w:eastAsia="zh-CN"/>
        </w:rPr>
        <w:t>th</w:t>
      </w:r>
      <w:r w:rsidRPr="00F542A0">
        <w:rPr>
          <w:rFonts w:eastAsia="SimSun" w:cs="Arial"/>
          <w:sz w:val="24"/>
          <w:szCs w:val="24"/>
          <w:lang w:eastAsia="zh-CN"/>
        </w:rPr>
        <w:t xml:space="preserve"> – 21</w:t>
      </w:r>
      <w:r w:rsidRPr="00F542A0">
        <w:rPr>
          <w:rFonts w:eastAsia="SimSun" w:cs="Arial"/>
          <w:sz w:val="24"/>
          <w:szCs w:val="24"/>
          <w:vertAlign w:val="superscript"/>
          <w:lang w:eastAsia="zh-CN"/>
        </w:rPr>
        <w:t>st</w:t>
      </w:r>
      <w:r w:rsidRPr="00F542A0">
        <w:rPr>
          <w:rFonts w:eastAsia="SimSun" w:cs="Arial"/>
          <w:sz w:val="24"/>
          <w:szCs w:val="24"/>
          <w:lang w:eastAsia="zh-CN"/>
        </w:rPr>
        <w:t xml:space="preserve"> February, 2025</w:t>
      </w:r>
    </w:p>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35072463" w14:textId="77777777" w:rsidR="0014210B" w:rsidRDefault="005929A6" w:rsidP="0014210B">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14210B" w:rsidRPr="0014210B">
        <w:rPr>
          <w:rFonts w:ascii="Arial" w:hAnsi="Arial" w:cs="Arial"/>
          <w:sz w:val="22"/>
        </w:rPr>
        <w:t>Consideration of BS RF aspects for 108 sub-</w:t>
      </w:r>
      <w:proofErr w:type="gramStart"/>
      <w:r w:rsidR="0014210B" w:rsidRPr="0014210B">
        <w:rPr>
          <w:rFonts w:ascii="Arial" w:hAnsi="Arial" w:cs="Arial"/>
          <w:sz w:val="22"/>
        </w:rPr>
        <w:t>bands</w:t>
      </w:r>
      <w:proofErr w:type="gramEnd"/>
      <w:r w:rsidR="0014210B" w:rsidRPr="0014210B">
        <w:rPr>
          <w:rFonts w:ascii="Arial" w:hAnsi="Arial" w:cs="Arial"/>
          <w:sz w:val="22"/>
        </w:rPr>
        <w:t xml:space="preserve"> introduction</w:t>
      </w:r>
    </w:p>
    <w:p w14:paraId="1AA54E92" w14:textId="52865CFA" w:rsidR="005929A6" w:rsidRPr="0091017F" w:rsidRDefault="005929A6" w:rsidP="0014210B">
      <w:pPr>
        <w:tabs>
          <w:tab w:val="left" w:pos="1985"/>
        </w:tabs>
        <w:ind w:left="1980" w:hanging="1980"/>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EF7C7B">
        <w:rPr>
          <w:rFonts w:ascii="Arial" w:hAnsi="Arial" w:cs="Arial"/>
          <w:sz w:val="22"/>
        </w:rPr>
        <w:t>6.21.</w:t>
      </w:r>
      <w:r w:rsidR="0014210B">
        <w:rPr>
          <w:rFonts w:ascii="Arial" w:hAnsi="Arial" w:cs="Arial"/>
          <w:sz w:val="22"/>
        </w:rPr>
        <w:t>4</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372FD6E9" w14:textId="199AAF7F" w:rsidR="00A63975" w:rsidRDefault="00A63975" w:rsidP="00E605DB">
      <w:pPr>
        <w:widowControl w:val="0"/>
        <w:overflowPunct/>
        <w:autoSpaceDE/>
        <w:autoSpaceDN/>
        <w:adjustRightInd/>
        <w:spacing w:after="0"/>
        <w:textAlignment w:val="auto"/>
      </w:pPr>
      <w:r>
        <w:t xml:space="preserve">According to the WID in [1], the following objectives were defined for </w:t>
      </w:r>
      <w:r w:rsidRPr="00104CA5">
        <w:t>LTE_terr_bcast_bands_sub_108</w:t>
      </w:r>
      <w:r>
        <w:t xml:space="preserve"> WID: </w:t>
      </w:r>
    </w:p>
    <w:tbl>
      <w:tblPr>
        <w:tblStyle w:val="TableGrid"/>
        <w:tblW w:w="0" w:type="auto"/>
        <w:tblLook w:val="04A0" w:firstRow="1" w:lastRow="0" w:firstColumn="1" w:lastColumn="0" w:noHBand="0" w:noVBand="1"/>
      </w:tblPr>
      <w:tblGrid>
        <w:gridCol w:w="9631"/>
      </w:tblGrid>
      <w:tr w:rsidR="00A63975" w14:paraId="68A2DCEB" w14:textId="77777777" w:rsidTr="00A63975">
        <w:tc>
          <w:tcPr>
            <w:tcW w:w="9631" w:type="dxa"/>
          </w:tcPr>
          <w:p w14:paraId="461F4AF3" w14:textId="77777777" w:rsidR="00A63975" w:rsidRDefault="00A63975" w:rsidP="00A63975">
            <w:pPr>
              <w:spacing w:after="0"/>
              <w:rPr>
                <w:bCs/>
                <w:lang w:val="en-US"/>
              </w:rPr>
            </w:pPr>
            <w:r>
              <w:rPr>
                <w:bCs/>
                <w:lang w:val="en-US"/>
              </w:rPr>
              <w:t>In this RAN4 WI two new bands for LTE-based 5G Broadcast will be specified as a subset of band 108, with the following objective:</w:t>
            </w:r>
          </w:p>
          <w:p w14:paraId="398B145C" w14:textId="77777777" w:rsidR="00A63975" w:rsidRDefault="00A63975" w:rsidP="00CE78A8">
            <w:pPr>
              <w:numPr>
                <w:ilvl w:val="0"/>
                <w:numId w:val="7"/>
              </w:numPr>
              <w:spacing w:after="0"/>
              <w:rPr>
                <w:bCs/>
                <w:lang w:val="en-US"/>
              </w:rPr>
            </w:pPr>
            <w:r w:rsidRPr="006762BF">
              <w:rPr>
                <w:bCs/>
                <w:lang w:val="en-US"/>
              </w:rPr>
              <w:t xml:space="preserve">Specify </w:t>
            </w:r>
            <w:r>
              <w:rPr>
                <w:bCs/>
                <w:lang w:val="en-US"/>
              </w:rPr>
              <w:t>two new SDO bands from 470 to 608 MHz and 606</w:t>
            </w:r>
            <w:r w:rsidRPr="001E6D93">
              <w:rPr>
                <w:bCs/>
                <w:lang w:val="en-US"/>
              </w:rPr>
              <w:t xml:space="preserve"> </w:t>
            </w:r>
            <w:r>
              <w:rPr>
                <w:bCs/>
                <w:lang w:val="en-US"/>
              </w:rPr>
              <w:t>to</w:t>
            </w:r>
            <w:r w:rsidRPr="001E6D93">
              <w:rPr>
                <w:bCs/>
                <w:lang w:val="en-US"/>
              </w:rPr>
              <w:t xml:space="preserve"> 698 MHz</w:t>
            </w:r>
            <w:r>
              <w:rPr>
                <w:bCs/>
                <w:lang w:val="en-US"/>
              </w:rPr>
              <w:t>,</w:t>
            </w:r>
            <w:r w:rsidRPr="001E6D93">
              <w:rPr>
                <w:bCs/>
                <w:lang w:val="en-US"/>
              </w:rPr>
              <w:t xml:space="preserve"> </w:t>
            </w:r>
            <w:r>
              <w:rPr>
                <w:bCs/>
                <w:lang w:val="en-US"/>
              </w:rPr>
              <w:t>as subsets of the existing band 108 in a Release independent manner from Rel-17.</w:t>
            </w:r>
          </w:p>
          <w:p w14:paraId="2798DD39" w14:textId="77777777" w:rsidR="00A63975" w:rsidRDefault="00A63975" w:rsidP="00CE78A8">
            <w:pPr>
              <w:numPr>
                <w:ilvl w:val="1"/>
                <w:numId w:val="6"/>
              </w:numPr>
              <w:spacing w:after="0"/>
              <w:rPr>
                <w:bCs/>
                <w:lang w:val="en-US"/>
              </w:rPr>
            </w:pPr>
            <w:r>
              <w:rPr>
                <w:bCs/>
                <w:lang w:val="en-US"/>
              </w:rPr>
              <w:t>Specify related UE RF core requirements</w:t>
            </w:r>
            <w:r w:rsidRPr="003A1812">
              <w:rPr>
                <w:bCs/>
                <w:lang w:val="en-US"/>
              </w:rPr>
              <w:t xml:space="preserve"> </w:t>
            </w:r>
            <w:r w:rsidRPr="00A04D82">
              <w:rPr>
                <w:bCs/>
                <w:lang w:val="en-US"/>
              </w:rPr>
              <w:t>for 6/7/8</w:t>
            </w:r>
            <w:r>
              <w:rPr>
                <w:bCs/>
                <w:lang w:val="en-US"/>
              </w:rPr>
              <w:t xml:space="preserve"> </w:t>
            </w:r>
            <w:r w:rsidRPr="00A04D82">
              <w:rPr>
                <w:bCs/>
                <w:lang w:val="en-US"/>
              </w:rPr>
              <w:t>MHz</w:t>
            </w:r>
            <w:r>
              <w:rPr>
                <w:bCs/>
                <w:lang w:val="en-US"/>
              </w:rPr>
              <w:t xml:space="preserve"> PMCH</w:t>
            </w:r>
            <w:r w:rsidRPr="00A04D82">
              <w:rPr>
                <w:bCs/>
                <w:lang w:val="en-US"/>
              </w:rPr>
              <w:t xml:space="preserve"> [RAN4]</w:t>
            </w:r>
            <w:r w:rsidRPr="00E22114">
              <w:rPr>
                <w:b/>
                <w:sz w:val="22"/>
                <w:szCs w:val="22"/>
                <w:vertAlign w:val="superscript"/>
                <w:lang w:val="en-US"/>
              </w:rPr>
              <w:t>1</w:t>
            </w:r>
          </w:p>
          <w:p w14:paraId="2E6B9858" w14:textId="77777777" w:rsidR="00A63975" w:rsidRDefault="00A63975" w:rsidP="00A63975">
            <w:pPr>
              <w:spacing w:after="0"/>
              <w:rPr>
                <w:bCs/>
                <w:lang w:val="en-US"/>
              </w:rPr>
            </w:pPr>
          </w:p>
          <w:p w14:paraId="350DAC97" w14:textId="7ABF4B1B" w:rsidR="00A63975" w:rsidRPr="00A63975" w:rsidRDefault="00A63975" w:rsidP="00CE78A8">
            <w:pPr>
              <w:numPr>
                <w:ilvl w:val="1"/>
                <w:numId w:val="6"/>
              </w:numPr>
              <w:spacing w:after="0"/>
              <w:rPr>
                <w:bCs/>
                <w:lang w:val="en-US"/>
              </w:rPr>
            </w:pPr>
            <w:r>
              <w:rPr>
                <w:bCs/>
                <w:lang w:val="en-US"/>
              </w:rPr>
              <w:t>Specify related BS RF core requirements for 6/7/8 MHz PMCH [RAN4]</w:t>
            </w:r>
          </w:p>
        </w:tc>
      </w:tr>
    </w:tbl>
    <w:p w14:paraId="5E4B65D7" w14:textId="77777777" w:rsidR="00A63975" w:rsidRDefault="00A63975" w:rsidP="00E605DB">
      <w:pPr>
        <w:widowControl w:val="0"/>
        <w:overflowPunct/>
        <w:autoSpaceDE/>
        <w:autoSpaceDN/>
        <w:adjustRightInd/>
        <w:spacing w:after="0"/>
        <w:textAlignment w:val="auto"/>
      </w:pPr>
    </w:p>
    <w:p w14:paraId="22B4F362" w14:textId="16D56FBD" w:rsidR="00FD5D9B" w:rsidRDefault="00623150" w:rsidP="00E605DB">
      <w:pPr>
        <w:widowControl w:val="0"/>
        <w:overflowPunct/>
        <w:autoSpaceDE/>
        <w:autoSpaceDN/>
        <w:adjustRightInd/>
        <w:spacing w:after="0"/>
        <w:textAlignment w:val="auto"/>
      </w:pPr>
      <w:r w:rsidRPr="00623150">
        <w:t>In this contribution, we provide analysis of the BS RF aspects for 108 sub-bands</w:t>
      </w:r>
      <w:r w:rsidR="00810DA0" w:rsidRPr="00810DA0">
        <w:t>.</w:t>
      </w:r>
    </w:p>
    <w:p w14:paraId="36AED793" w14:textId="1708D59F" w:rsidR="00D17844" w:rsidRDefault="00352855" w:rsidP="00D17844">
      <w:pPr>
        <w:pStyle w:val="Heading1"/>
        <w:rPr>
          <w:lang w:eastAsia="zh-CN"/>
        </w:rPr>
      </w:pPr>
      <w:r w:rsidRPr="00EB24F6">
        <w:rPr>
          <w:lang w:eastAsia="zh-CN"/>
        </w:rPr>
        <w:t>D</w:t>
      </w:r>
      <w:r w:rsidRPr="00EB24F6">
        <w:rPr>
          <w:rFonts w:hint="eastAsia"/>
          <w:lang w:eastAsia="zh-CN"/>
        </w:rPr>
        <w:t>iscussion</w:t>
      </w:r>
    </w:p>
    <w:p w14:paraId="5F716C11" w14:textId="12E0C829" w:rsidR="00DC6EEC" w:rsidRDefault="00265FA6" w:rsidP="006309AC">
      <w:r>
        <w:t xml:space="preserve">According to the WID [1], BS RF requirements are to be defined for two </w:t>
      </w:r>
      <w:r w:rsidR="00EC3D19">
        <w:t>108</w:t>
      </w:r>
      <w:r>
        <w:t xml:space="preserve"> sub-bands in TS 36.104. </w:t>
      </w:r>
      <w:r w:rsidR="00407E59">
        <w:t xml:space="preserve">As this work relies on </w:t>
      </w:r>
      <w:r w:rsidR="00EC3D19">
        <w:t>108</w:t>
      </w:r>
      <w:r w:rsidR="00407E59">
        <w:t xml:space="preserve">, it is assumed that it will be basically reusing </w:t>
      </w:r>
      <w:r w:rsidR="00ED15F2">
        <w:t>t</w:t>
      </w:r>
      <w:r w:rsidR="00407E59">
        <w:t xml:space="preserve">he work already done for </w:t>
      </w:r>
      <w:r w:rsidR="00EC3D19">
        <w:t>108</w:t>
      </w:r>
      <w:r w:rsidR="00407E59">
        <w:t>.</w:t>
      </w:r>
      <w:r w:rsidR="00ED15F2">
        <w:t xml:space="preserve"> Below, we have provided brief analysis of all the BS RF requirements </w:t>
      </w:r>
      <w:r w:rsidR="006D3237">
        <w:t xml:space="preserve">in TS 36.104 </w:t>
      </w:r>
      <w:r w:rsidR="00ED15F2">
        <w:t>evaluated one-by-one, and summarized:</w:t>
      </w:r>
    </w:p>
    <w:p w14:paraId="546B8F21" w14:textId="55F2FAA9" w:rsidR="00A062E1" w:rsidRPr="00A062E1" w:rsidRDefault="00A062E1" w:rsidP="00A062E1">
      <w:pPr>
        <w:pStyle w:val="TAH"/>
        <w:rPr>
          <w:rFonts w:cs="Arial"/>
          <w:lang w:eastAsia="zh-CN"/>
        </w:rPr>
      </w:pPr>
      <w:r w:rsidRPr="00A062E1">
        <w:rPr>
          <w:rFonts w:cs="Arial"/>
          <w:lang w:eastAsia="zh-CN"/>
        </w:rPr>
        <w:t xml:space="preserve">Table </w:t>
      </w:r>
      <w:r w:rsidRPr="00A062E1">
        <w:rPr>
          <w:rFonts w:cs="Arial"/>
          <w:lang w:eastAsia="zh-CN"/>
        </w:rPr>
        <w:fldChar w:fldCharType="begin"/>
      </w:r>
      <w:r w:rsidRPr="00A062E1">
        <w:rPr>
          <w:rFonts w:cs="Arial"/>
          <w:lang w:eastAsia="zh-CN"/>
        </w:rPr>
        <w:instrText xml:space="preserve"> SEQ Table \* ARABIC </w:instrText>
      </w:r>
      <w:r w:rsidRPr="00A062E1">
        <w:rPr>
          <w:rFonts w:cs="Arial"/>
          <w:lang w:eastAsia="zh-CN"/>
        </w:rPr>
        <w:fldChar w:fldCharType="separate"/>
      </w:r>
      <w:r w:rsidRPr="00A062E1">
        <w:rPr>
          <w:rFonts w:cs="Arial"/>
          <w:lang w:eastAsia="zh-CN"/>
        </w:rPr>
        <w:t>1</w:t>
      </w:r>
      <w:r w:rsidRPr="00A062E1">
        <w:rPr>
          <w:rFonts w:cs="Arial"/>
          <w:lang w:eastAsia="zh-CN"/>
        </w:rPr>
        <w:fldChar w:fldCharType="end"/>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2695"/>
        <w:gridCol w:w="4301"/>
        <w:gridCol w:w="2127"/>
      </w:tblGrid>
      <w:tr w:rsidR="00185CDE" w:rsidRPr="00340914" w14:paraId="016A04CD" w14:textId="77777777" w:rsidTr="006D3237">
        <w:tc>
          <w:tcPr>
            <w:tcW w:w="264" w:type="pct"/>
          </w:tcPr>
          <w:p w14:paraId="46B4D6F7" w14:textId="77777777" w:rsidR="00185CDE" w:rsidRPr="00340914" w:rsidRDefault="00185CDE" w:rsidP="003879C0">
            <w:pPr>
              <w:pStyle w:val="TAH"/>
              <w:rPr>
                <w:rFonts w:cs="Arial"/>
                <w:lang w:eastAsia="zh-CN"/>
              </w:rPr>
            </w:pPr>
          </w:p>
        </w:tc>
        <w:tc>
          <w:tcPr>
            <w:tcW w:w="1399" w:type="pct"/>
          </w:tcPr>
          <w:p w14:paraId="345B6A6B" w14:textId="15708257" w:rsidR="00185CDE" w:rsidRPr="00340914" w:rsidRDefault="009D6254" w:rsidP="003879C0">
            <w:pPr>
              <w:pStyle w:val="TAH"/>
              <w:rPr>
                <w:rFonts w:cs="Arial"/>
                <w:lang w:eastAsia="zh-CN"/>
              </w:rPr>
            </w:pPr>
            <w:r>
              <w:rPr>
                <w:rFonts w:cs="Arial"/>
                <w:lang w:eastAsia="zh-CN"/>
              </w:rPr>
              <w:t xml:space="preserve">BS </w:t>
            </w:r>
            <w:r w:rsidR="00185CDE" w:rsidRPr="00340914">
              <w:rPr>
                <w:rFonts w:cs="Arial"/>
                <w:lang w:eastAsia="zh-CN"/>
              </w:rPr>
              <w:t>RF requirement</w:t>
            </w:r>
          </w:p>
        </w:tc>
        <w:tc>
          <w:tcPr>
            <w:tcW w:w="2233" w:type="pct"/>
          </w:tcPr>
          <w:p w14:paraId="320E57AC" w14:textId="2E2548B8" w:rsidR="00185CDE" w:rsidRPr="00340914" w:rsidRDefault="00EF7C4C" w:rsidP="003879C0">
            <w:pPr>
              <w:pStyle w:val="TAH"/>
              <w:rPr>
                <w:rFonts w:cs="Arial"/>
                <w:lang w:eastAsia="zh-CN"/>
              </w:rPr>
            </w:pPr>
            <w:r>
              <w:rPr>
                <w:rFonts w:cs="Arial"/>
                <w:lang w:eastAsia="zh-CN"/>
              </w:rPr>
              <w:t xml:space="preserve">E-UTRA </w:t>
            </w:r>
            <w:r w:rsidR="00185CDE">
              <w:rPr>
                <w:rFonts w:cs="Arial"/>
                <w:lang w:eastAsia="zh-CN"/>
              </w:rPr>
              <w:t>Band 108</w:t>
            </w:r>
          </w:p>
        </w:tc>
        <w:tc>
          <w:tcPr>
            <w:tcW w:w="1104" w:type="pct"/>
          </w:tcPr>
          <w:p w14:paraId="6B46424A" w14:textId="1AE01EAA" w:rsidR="00185CDE" w:rsidRPr="00340914" w:rsidRDefault="00185CDE" w:rsidP="003879C0">
            <w:pPr>
              <w:pStyle w:val="TAH"/>
              <w:rPr>
                <w:rFonts w:cs="Arial"/>
                <w:lang w:eastAsia="zh-CN"/>
              </w:rPr>
            </w:pPr>
            <w:r>
              <w:rPr>
                <w:rFonts w:cs="Arial"/>
                <w:lang w:eastAsia="zh-CN"/>
              </w:rPr>
              <w:t>108 sub-</w:t>
            </w:r>
            <w:proofErr w:type="gramStart"/>
            <w:r>
              <w:rPr>
                <w:rFonts w:cs="Arial"/>
                <w:lang w:eastAsia="zh-CN"/>
              </w:rPr>
              <w:t>bands</w:t>
            </w:r>
            <w:proofErr w:type="gramEnd"/>
            <w:r w:rsidR="009309C7">
              <w:rPr>
                <w:rFonts w:cs="Arial"/>
                <w:lang w:eastAsia="zh-CN"/>
              </w:rPr>
              <w:t xml:space="preserve"> introduction</w:t>
            </w:r>
          </w:p>
        </w:tc>
      </w:tr>
      <w:tr w:rsidR="00273781" w:rsidRPr="00340914" w14:paraId="5141325B" w14:textId="77777777" w:rsidTr="006D3237">
        <w:tc>
          <w:tcPr>
            <w:tcW w:w="264" w:type="pct"/>
            <w:vMerge w:val="restart"/>
          </w:tcPr>
          <w:p w14:paraId="13AEBA37" w14:textId="22CC49F5" w:rsidR="00273781" w:rsidRPr="00340914" w:rsidRDefault="00273781" w:rsidP="003879C0">
            <w:pPr>
              <w:keepNext/>
              <w:keepLines/>
              <w:spacing w:after="0"/>
              <w:rPr>
                <w:rFonts w:ascii="Arial" w:hAnsi="Arial" w:cs="Arial"/>
                <w:sz w:val="18"/>
                <w:szCs w:val="18"/>
                <w:lang w:eastAsia="zh-CN"/>
              </w:rPr>
            </w:pPr>
            <w:r>
              <w:rPr>
                <w:rFonts w:ascii="Arial" w:hAnsi="Arial" w:cs="Arial"/>
                <w:sz w:val="18"/>
                <w:szCs w:val="18"/>
                <w:lang w:eastAsia="zh-CN"/>
              </w:rPr>
              <w:t>TX</w:t>
            </w:r>
          </w:p>
        </w:tc>
        <w:tc>
          <w:tcPr>
            <w:tcW w:w="1399" w:type="pct"/>
          </w:tcPr>
          <w:p w14:paraId="5B46DFF2" w14:textId="22A79FEB" w:rsidR="00273781" w:rsidRPr="00340914" w:rsidDel="00014DAC" w:rsidRDefault="00273781" w:rsidP="003879C0">
            <w:pPr>
              <w:keepNext/>
              <w:keepLines/>
              <w:spacing w:after="0"/>
              <w:rPr>
                <w:rFonts w:ascii="Arial" w:hAnsi="Arial" w:cs="Arial"/>
                <w:sz w:val="18"/>
                <w:szCs w:val="18"/>
                <w:lang w:eastAsia="zh-CN"/>
              </w:rPr>
            </w:pPr>
            <w:r w:rsidRPr="00340914">
              <w:rPr>
                <w:rFonts w:ascii="Arial" w:hAnsi="Arial" w:cs="Arial"/>
                <w:sz w:val="18"/>
                <w:szCs w:val="18"/>
                <w:lang w:eastAsia="zh-CN"/>
              </w:rPr>
              <w:t>Base station output power</w:t>
            </w:r>
          </w:p>
        </w:tc>
        <w:tc>
          <w:tcPr>
            <w:tcW w:w="2233" w:type="pct"/>
          </w:tcPr>
          <w:p w14:paraId="291DD522" w14:textId="6726BB75" w:rsidR="00273781" w:rsidRPr="00340914" w:rsidRDefault="00273781" w:rsidP="003879C0">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val="restart"/>
            <w:vAlign w:val="center"/>
          </w:tcPr>
          <w:p w14:paraId="78863F8E" w14:textId="2A289BFF" w:rsidR="00273781" w:rsidRPr="00340914" w:rsidRDefault="00273781" w:rsidP="00273781">
            <w:pPr>
              <w:keepNext/>
              <w:keepLines/>
              <w:spacing w:after="0"/>
              <w:jc w:val="center"/>
              <w:rPr>
                <w:rFonts w:ascii="Arial" w:hAnsi="Arial" w:cs="Arial"/>
                <w:sz w:val="18"/>
                <w:szCs w:val="18"/>
                <w:lang w:eastAsia="zh-CN"/>
              </w:rPr>
            </w:pPr>
            <w:r>
              <w:rPr>
                <w:rFonts w:ascii="Arial" w:hAnsi="Arial" w:cs="Arial"/>
                <w:sz w:val="18"/>
                <w:szCs w:val="18"/>
                <w:lang w:eastAsia="zh-CN"/>
              </w:rPr>
              <w:t xml:space="preserve">Same as </w:t>
            </w:r>
            <w:r w:rsidR="00661FC5">
              <w:rPr>
                <w:rFonts w:ascii="Arial" w:hAnsi="Arial" w:cs="Arial"/>
                <w:sz w:val="18"/>
                <w:szCs w:val="18"/>
                <w:lang w:eastAsia="zh-CN"/>
              </w:rPr>
              <w:t xml:space="preserve">for </w:t>
            </w:r>
            <w:r>
              <w:rPr>
                <w:rFonts w:ascii="Arial" w:hAnsi="Arial" w:cs="Arial"/>
                <w:sz w:val="18"/>
                <w:szCs w:val="18"/>
                <w:lang w:eastAsia="zh-CN"/>
              </w:rPr>
              <w:t>band 108</w:t>
            </w:r>
          </w:p>
        </w:tc>
      </w:tr>
      <w:tr w:rsidR="00273781" w:rsidRPr="00340914" w14:paraId="3D2249D7" w14:textId="77777777" w:rsidTr="006D3237">
        <w:tc>
          <w:tcPr>
            <w:tcW w:w="264" w:type="pct"/>
            <w:vMerge/>
          </w:tcPr>
          <w:p w14:paraId="459D8136" w14:textId="77777777" w:rsidR="00273781" w:rsidRPr="00F6091F" w:rsidRDefault="00273781" w:rsidP="00511094">
            <w:pPr>
              <w:keepNext/>
              <w:keepLines/>
              <w:spacing w:after="0"/>
              <w:rPr>
                <w:rFonts w:ascii="Arial" w:hAnsi="Arial" w:cs="Arial"/>
                <w:sz w:val="18"/>
                <w:szCs w:val="18"/>
                <w:lang w:eastAsia="zh-CN"/>
              </w:rPr>
            </w:pPr>
          </w:p>
        </w:tc>
        <w:tc>
          <w:tcPr>
            <w:tcW w:w="1399" w:type="pct"/>
          </w:tcPr>
          <w:p w14:paraId="0CE4BB7B" w14:textId="312A7A2B" w:rsidR="00273781" w:rsidRPr="00F6091F" w:rsidRDefault="00273781" w:rsidP="00511094">
            <w:pPr>
              <w:keepNext/>
              <w:keepLines/>
              <w:spacing w:after="0"/>
              <w:rPr>
                <w:rFonts w:ascii="Arial" w:hAnsi="Arial" w:cs="Arial"/>
                <w:sz w:val="18"/>
                <w:szCs w:val="18"/>
                <w:lang w:eastAsia="zh-CN"/>
              </w:rPr>
            </w:pPr>
            <w:r w:rsidRPr="00F6091F">
              <w:rPr>
                <w:rFonts w:ascii="Arial" w:hAnsi="Arial" w:cs="Arial"/>
                <w:sz w:val="18"/>
                <w:szCs w:val="18"/>
                <w:lang w:eastAsia="zh-CN"/>
              </w:rPr>
              <w:t>Output power dynamics</w:t>
            </w:r>
          </w:p>
        </w:tc>
        <w:tc>
          <w:tcPr>
            <w:tcW w:w="2233" w:type="pct"/>
          </w:tcPr>
          <w:p w14:paraId="3DF923D1" w14:textId="10AAF936" w:rsidR="00273781" w:rsidRPr="00511094" w:rsidRDefault="00273781" w:rsidP="00511094">
            <w:pPr>
              <w:keepNext/>
              <w:keepLines/>
              <w:spacing w:after="0"/>
              <w:jc w:val="center"/>
              <w:rPr>
                <w:rFonts w:ascii="Arial" w:hAnsi="Arial" w:cs="Arial"/>
                <w:b/>
                <w:bCs/>
                <w:sz w:val="18"/>
                <w:szCs w:val="18"/>
                <w:lang w:eastAsia="zh-CN"/>
              </w:rPr>
            </w:pPr>
            <w:r>
              <w:rPr>
                <w:rFonts w:ascii="Arial" w:hAnsi="Arial" w:cs="Arial"/>
                <w:sz w:val="18"/>
                <w:szCs w:val="18"/>
                <w:lang w:eastAsia="zh-CN"/>
              </w:rPr>
              <w:t>Not applicable</w:t>
            </w:r>
          </w:p>
        </w:tc>
        <w:tc>
          <w:tcPr>
            <w:tcW w:w="1104" w:type="pct"/>
            <w:vMerge/>
          </w:tcPr>
          <w:p w14:paraId="19DFE35E" w14:textId="30A6E8A6" w:rsidR="00273781" w:rsidRDefault="00273781" w:rsidP="00273781">
            <w:pPr>
              <w:keepNext/>
              <w:keepLines/>
              <w:spacing w:after="0"/>
              <w:jc w:val="center"/>
              <w:rPr>
                <w:rFonts w:ascii="Arial" w:hAnsi="Arial" w:cs="Arial"/>
                <w:sz w:val="18"/>
                <w:szCs w:val="18"/>
                <w:lang w:eastAsia="zh-CN"/>
              </w:rPr>
            </w:pPr>
          </w:p>
        </w:tc>
      </w:tr>
      <w:tr w:rsidR="00273781" w:rsidRPr="00340914" w14:paraId="7A747BE1" w14:textId="77777777" w:rsidTr="006D3237">
        <w:tc>
          <w:tcPr>
            <w:tcW w:w="264" w:type="pct"/>
            <w:vMerge/>
          </w:tcPr>
          <w:p w14:paraId="3F2D5BBE" w14:textId="77777777" w:rsidR="00273781" w:rsidRPr="00F6091F" w:rsidRDefault="00273781" w:rsidP="00997608">
            <w:pPr>
              <w:pStyle w:val="TAL"/>
              <w:rPr>
                <w:rFonts w:cs="Arial"/>
                <w:lang w:eastAsia="zh-CN"/>
              </w:rPr>
            </w:pPr>
          </w:p>
        </w:tc>
        <w:tc>
          <w:tcPr>
            <w:tcW w:w="1399" w:type="pct"/>
          </w:tcPr>
          <w:p w14:paraId="4D35ABFE" w14:textId="4672DA4B" w:rsidR="00273781" w:rsidRPr="00F6091F" w:rsidRDefault="00273781" w:rsidP="00997608">
            <w:pPr>
              <w:pStyle w:val="TAL"/>
              <w:rPr>
                <w:rFonts w:cs="Arial"/>
                <w:lang w:eastAsia="zh-CN"/>
              </w:rPr>
            </w:pPr>
            <w:r w:rsidRPr="00F6091F">
              <w:rPr>
                <w:rFonts w:cs="Arial"/>
                <w:lang w:eastAsia="zh-CN"/>
              </w:rPr>
              <w:t>Transmit OFF power</w:t>
            </w:r>
          </w:p>
        </w:tc>
        <w:tc>
          <w:tcPr>
            <w:tcW w:w="2233" w:type="pct"/>
          </w:tcPr>
          <w:p w14:paraId="1F140E6F" w14:textId="5A8114EB" w:rsidR="00273781" w:rsidRPr="00340914" w:rsidRDefault="00273781" w:rsidP="00997608">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tcPr>
          <w:p w14:paraId="5F7A8606" w14:textId="2383B8F5"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1FD726E4" w14:textId="77777777" w:rsidTr="006D3237">
        <w:tc>
          <w:tcPr>
            <w:tcW w:w="264" w:type="pct"/>
            <w:vMerge/>
          </w:tcPr>
          <w:p w14:paraId="173F2BED" w14:textId="77777777" w:rsidR="00273781" w:rsidRPr="00340914" w:rsidRDefault="00273781" w:rsidP="00997608">
            <w:pPr>
              <w:pStyle w:val="TAL"/>
            </w:pPr>
          </w:p>
        </w:tc>
        <w:tc>
          <w:tcPr>
            <w:tcW w:w="1399" w:type="pct"/>
            <w:shd w:val="clear" w:color="auto" w:fill="auto"/>
          </w:tcPr>
          <w:p w14:paraId="45A4BA12" w14:textId="4A256276" w:rsidR="00273781" w:rsidRPr="00511094" w:rsidRDefault="00273781" w:rsidP="00997608">
            <w:pPr>
              <w:pStyle w:val="TAL"/>
              <w:rPr>
                <w:rFonts w:cs="Arial"/>
                <w:highlight w:val="yellow"/>
                <w:lang w:eastAsia="zh-CN"/>
              </w:rPr>
            </w:pPr>
            <w:r w:rsidRPr="00340914">
              <w:t>Transmitter transient period</w:t>
            </w:r>
          </w:p>
        </w:tc>
        <w:tc>
          <w:tcPr>
            <w:tcW w:w="2233" w:type="pct"/>
            <w:shd w:val="clear" w:color="auto" w:fill="auto"/>
          </w:tcPr>
          <w:p w14:paraId="5B832F9C" w14:textId="7FFC679E" w:rsidR="00273781" w:rsidRDefault="00273781" w:rsidP="00997608">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shd w:val="clear" w:color="auto" w:fill="auto"/>
          </w:tcPr>
          <w:p w14:paraId="52C6632A" w14:textId="3F6BD50C" w:rsidR="00273781" w:rsidRDefault="00273781" w:rsidP="00273781">
            <w:pPr>
              <w:keepNext/>
              <w:keepLines/>
              <w:spacing w:after="0"/>
              <w:jc w:val="center"/>
              <w:rPr>
                <w:rFonts w:ascii="Arial" w:hAnsi="Arial" w:cs="Arial"/>
                <w:sz w:val="18"/>
                <w:szCs w:val="18"/>
                <w:lang w:eastAsia="zh-CN"/>
              </w:rPr>
            </w:pPr>
          </w:p>
        </w:tc>
      </w:tr>
      <w:tr w:rsidR="00273781" w:rsidRPr="00340914" w14:paraId="589BC83F" w14:textId="77777777" w:rsidTr="006D3237">
        <w:tc>
          <w:tcPr>
            <w:tcW w:w="264" w:type="pct"/>
            <w:vMerge/>
          </w:tcPr>
          <w:p w14:paraId="1CE64E8B" w14:textId="77777777" w:rsidR="00273781" w:rsidRDefault="00273781" w:rsidP="00997608">
            <w:pPr>
              <w:pStyle w:val="TAL"/>
            </w:pPr>
          </w:p>
        </w:tc>
        <w:tc>
          <w:tcPr>
            <w:tcW w:w="1399" w:type="pct"/>
            <w:shd w:val="clear" w:color="auto" w:fill="auto"/>
          </w:tcPr>
          <w:p w14:paraId="6AAA6FB0" w14:textId="6D84DB84" w:rsidR="00273781" w:rsidRPr="00340914" w:rsidRDefault="00273781" w:rsidP="00997608">
            <w:pPr>
              <w:pStyle w:val="TAL"/>
            </w:pPr>
            <w:r>
              <w:t>Frequency error</w:t>
            </w:r>
          </w:p>
        </w:tc>
        <w:tc>
          <w:tcPr>
            <w:tcW w:w="2233" w:type="pct"/>
            <w:shd w:val="clear" w:color="auto" w:fill="auto"/>
          </w:tcPr>
          <w:p w14:paraId="278B922C" w14:textId="53147785" w:rsidR="00273781" w:rsidRDefault="00273781" w:rsidP="00997608">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shd w:val="clear" w:color="auto" w:fill="auto"/>
          </w:tcPr>
          <w:p w14:paraId="307376A8" w14:textId="39BA2315" w:rsidR="00273781" w:rsidRDefault="00273781" w:rsidP="00273781">
            <w:pPr>
              <w:keepNext/>
              <w:keepLines/>
              <w:spacing w:after="0"/>
              <w:jc w:val="center"/>
              <w:rPr>
                <w:rFonts w:ascii="Arial" w:hAnsi="Arial" w:cs="Arial"/>
                <w:sz w:val="18"/>
                <w:szCs w:val="18"/>
                <w:lang w:eastAsia="zh-CN"/>
              </w:rPr>
            </w:pPr>
          </w:p>
        </w:tc>
      </w:tr>
      <w:tr w:rsidR="00273781" w:rsidRPr="00340914" w14:paraId="47E587AE" w14:textId="77777777" w:rsidTr="006D3237">
        <w:tc>
          <w:tcPr>
            <w:tcW w:w="264" w:type="pct"/>
            <w:vMerge/>
          </w:tcPr>
          <w:p w14:paraId="5A3DF1DA" w14:textId="77777777" w:rsidR="00273781" w:rsidRDefault="00273781" w:rsidP="00997608">
            <w:pPr>
              <w:pStyle w:val="TAL"/>
            </w:pPr>
          </w:p>
        </w:tc>
        <w:tc>
          <w:tcPr>
            <w:tcW w:w="1399" w:type="pct"/>
            <w:shd w:val="clear" w:color="auto" w:fill="auto"/>
          </w:tcPr>
          <w:p w14:paraId="22F8AD38" w14:textId="4A5FDA13" w:rsidR="00273781" w:rsidRPr="00340914" w:rsidRDefault="00273781" w:rsidP="00997608">
            <w:pPr>
              <w:pStyle w:val="TAL"/>
            </w:pPr>
            <w:r>
              <w:t>EVM</w:t>
            </w:r>
          </w:p>
        </w:tc>
        <w:tc>
          <w:tcPr>
            <w:tcW w:w="2233" w:type="pct"/>
            <w:shd w:val="clear" w:color="auto" w:fill="auto"/>
          </w:tcPr>
          <w:p w14:paraId="3919F23E" w14:textId="6998CBB2" w:rsidR="00273781" w:rsidRDefault="00273781" w:rsidP="00997608">
            <w:pPr>
              <w:keepNext/>
              <w:keepLines/>
              <w:spacing w:after="0"/>
              <w:jc w:val="center"/>
              <w:rPr>
                <w:rFonts w:ascii="Arial" w:hAnsi="Arial" w:cs="Arial"/>
                <w:sz w:val="18"/>
                <w:szCs w:val="18"/>
                <w:lang w:eastAsia="zh-CN"/>
              </w:rPr>
            </w:pPr>
            <w:r>
              <w:rPr>
                <w:rFonts w:ascii="Arial" w:hAnsi="Arial" w:cs="Arial"/>
                <w:sz w:val="18"/>
                <w:szCs w:val="18"/>
                <w:lang w:eastAsia="zh-CN"/>
              </w:rPr>
              <w:t>Applies, except 1024QAM</w:t>
            </w:r>
          </w:p>
        </w:tc>
        <w:tc>
          <w:tcPr>
            <w:tcW w:w="1104" w:type="pct"/>
            <w:vMerge/>
            <w:shd w:val="clear" w:color="auto" w:fill="auto"/>
          </w:tcPr>
          <w:p w14:paraId="336F1781" w14:textId="010385ED" w:rsidR="00273781" w:rsidRDefault="00273781" w:rsidP="00273781">
            <w:pPr>
              <w:keepNext/>
              <w:keepLines/>
              <w:spacing w:after="0"/>
              <w:jc w:val="center"/>
              <w:rPr>
                <w:rFonts w:ascii="Arial" w:hAnsi="Arial" w:cs="Arial"/>
                <w:sz w:val="18"/>
                <w:szCs w:val="18"/>
                <w:lang w:eastAsia="zh-CN"/>
              </w:rPr>
            </w:pPr>
          </w:p>
        </w:tc>
      </w:tr>
      <w:tr w:rsidR="00273781" w:rsidRPr="00340914" w14:paraId="1D74EBD9" w14:textId="77777777" w:rsidTr="006D3237">
        <w:tc>
          <w:tcPr>
            <w:tcW w:w="264" w:type="pct"/>
            <w:vMerge/>
          </w:tcPr>
          <w:p w14:paraId="2431CEEC" w14:textId="77777777" w:rsidR="00273781" w:rsidRDefault="00273781" w:rsidP="00F734AB">
            <w:pPr>
              <w:pStyle w:val="TAL"/>
            </w:pPr>
          </w:p>
        </w:tc>
        <w:tc>
          <w:tcPr>
            <w:tcW w:w="1399" w:type="pct"/>
            <w:shd w:val="clear" w:color="auto" w:fill="auto"/>
          </w:tcPr>
          <w:p w14:paraId="5DBD46BB" w14:textId="15742811" w:rsidR="00273781" w:rsidRPr="00340914" w:rsidRDefault="00273781" w:rsidP="00F734AB">
            <w:pPr>
              <w:pStyle w:val="TAL"/>
            </w:pPr>
            <w:r>
              <w:t>TAE</w:t>
            </w:r>
          </w:p>
        </w:tc>
        <w:tc>
          <w:tcPr>
            <w:tcW w:w="2233" w:type="pct"/>
            <w:shd w:val="clear" w:color="auto" w:fill="auto"/>
          </w:tcPr>
          <w:p w14:paraId="414F635A" w14:textId="37B98FC9" w:rsidR="00273781" w:rsidRDefault="00273781" w:rsidP="00F734AB">
            <w:pPr>
              <w:keepNext/>
              <w:keepLines/>
              <w:spacing w:after="0"/>
              <w:jc w:val="center"/>
              <w:rPr>
                <w:rFonts w:ascii="Arial" w:hAnsi="Arial" w:cs="Arial"/>
                <w:sz w:val="18"/>
                <w:szCs w:val="18"/>
                <w:lang w:eastAsia="zh-CN"/>
              </w:rPr>
            </w:pPr>
            <w:r>
              <w:rPr>
                <w:rFonts w:ascii="Arial" w:hAnsi="Arial" w:cs="Arial"/>
                <w:sz w:val="18"/>
                <w:szCs w:val="18"/>
                <w:lang w:eastAsia="zh-CN"/>
              </w:rPr>
              <w:t>Not applicable</w:t>
            </w:r>
          </w:p>
        </w:tc>
        <w:tc>
          <w:tcPr>
            <w:tcW w:w="1104" w:type="pct"/>
            <w:vMerge/>
            <w:shd w:val="clear" w:color="auto" w:fill="auto"/>
          </w:tcPr>
          <w:p w14:paraId="1DA3515C" w14:textId="49BFADDC" w:rsidR="00273781" w:rsidRDefault="00273781" w:rsidP="00273781">
            <w:pPr>
              <w:keepNext/>
              <w:keepLines/>
              <w:spacing w:after="0"/>
              <w:jc w:val="center"/>
              <w:rPr>
                <w:rFonts w:ascii="Arial" w:hAnsi="Arial" w:cs="Arial"/>
                <w:sz w:val="18"/>
                <w:szCs w:val="18"/>
                <w:lang w:eastAsia="zh-CN"/>
              </w:rPr>
            </w:pPr>
          </w:p>
        </w:tc>
      </w:tr>
      <w:tr w:rsidR="00273781" w:rsidRPr="00340914" w14:paraId="7CAF1F14" w14:textId="77777777" w:rsidTr="006D3237">
        <w:tc>
          <w:tcPr>
            <w:tcW w:w="264" w:type="pct"/>
            <w:vMerge/>
          </w:tcPr>
          <w:p w14:paraId="0297B965" w14:textId="77777777" w:rsidR="00273781" w:rsidRPr="00517F5A" w:rsidRDefault="00273781" w:rsidP="00F734AB">
            <w:pPr>
              <w:keepNext/>
              <w:keepLines/>
              <w:spacing w:after="0"/>
              <w:rPr>
                <w:rFonts w:ascii="Arial" w:hAnsi="Arial" w:cs="Arial"/>
                <w:sz w:val="18"/>
                <w:szCs w:val="18"/>
                <w:lang w:eastAsia="zh-CN"/>
              </w:rPr>
            </w:pPr>
          </w:p>
        </w:tc>
        <w:tc>
          <w:tcPr>
            <w:tcW w:w="1399" w:type="pct"/>
          </w:tcPr>
          <w:p w14:paraId="61C14F90" w14:textId="25DBF6CC" w:rsidR="00273781" w:rsidRPr="00511094" w:rsidDel="00014DAC" w:rsidRDefault="00273781" w:rsidP="00F734AB">
            <w:pPr>
              <w:keepNext/>
              <w:keepLines/>
              <w:spacing w:after="0"/>
              <w:rPr>
                <w:rFonts w:ascii="Arial" w:hAnsi="Arial" w:cs="Arial"/>
                <w:sz w:val="18"/>
                <w:szCs w:val="18"/>
                <w:highlight w:val="yellow"/>
                <w:lang w:eastAsia="zh-CN"/>
              </w:rPr>
            </w:pPr>
            <w:r w:rsidRPr="00517F5A">
              <w:rPr>
                <w:rFonts w:ascii="Arial" w:hAnsi="Arial" w:cs="Arial"/>
                <w:sz w:val="18"/>
                <w:szCs w:val="18"/>
                <w:lang w:eastAsia="zh-CN"/>
              </w:rPr>
              <w:t>Unwanted emissions</w:t>
            </w:r>
          </w:p>
        </w:tc>
        <w:tc>
          <w:tcPr>
            <w:tcW w:w="2233" w:type="pct"/>
          </w:tcPr>
          <w:p w14:paraId="0D4FAEB4" w14:textId="1E28D678" w:rsidR="00273781" w:rsidRPr="00340914" w:rsidRDefault="00273781" w:rsidP="00F734AB">
            <w:pPr>
              <w:keepNext/>
              <w:keepLines/>
              <w:spacing w:after="0"/>
              <w:jc w:val="center"/>
              <w:rPr>
                <w:rFonts w:ascii="Arial" w:hAnsi="Arial" w:cs="Arial"/>
                <w:sz w:val="18"/>
                <w:szCs w:val="18"/>
                <w:lang w:eastAsia="zh-CN"/>
              </w:rPr>
            </w:pPr>
            <w:r>
              <w:rPr>
                <w:rFonts w:ascii="Arial" w:hAnsi="Arial" w:cs="Arial"/>
                <w:sz w:val="18"/>
                <w:szCs w:val="18"/>
                <w:lang w:eastAsia="zh-CN"/>
              </w:rPr>
              <w:t>Applies; additional dedicated regional requirements in clause 6.6.0</w:t>
            </w:r>
          </w:p>
        </w:tc>
        <w:tc>
          <w:tcPr>
            <w:tcW w:w="1104" w:type="pct"/>
            <w:vMerge/>
          </w:tcPr>
          <w:p w14:paraId="501625A6" w14:textId="681A50B5"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21A31A4C" w14:textId="77777777" w:rsidTr="006D3237">
        <w:tc>
          <w:tcPr>
            <w:tcW w:w="264" w:type="pct"/>
            <w:vMerge/>
          </w:tcPr>
          <w:p w14:paraId="279E19D6" w14:textId="77777777" w:rsidR="00273781" w:rsidRPr="00517F5A" w:rsidRDefault="00273781" w:rsidP="00517F5A">
            <w:pPr>
              <w:keepNext/>
              <w:keepLines/>
              <w:spacing w:after="0"/>
              <w:rPr>
                <w:rFonts w:ascii="Arial" w:hAnsi="Arial" w:cs="Arial"/>
                <w:sz w:val="18"/>
                <w:szCs w:val="18"/>
                <w:lang w:eastAsia="zh-CN"/>
              </w:rPr>
            </w:pPr>
          </w:p>
        </w:tc>
        <w:tc>
          <w:tcPr>
            <w:tcW w:w="1399" w:type="pct"/>
          </w:tcPr>
          <w:p w14:paraId="036924B4" w14:textId="11AFFD89" w:rsidR="00273781" w:rsidRPr="00517F5A" w:rsidRDefault="00273781" w:rsidP="00517F5A">
            <w:pPr>
              <w:keepNext/>
              <w:keepLines/>
              <w:spacing w:after="0"/>
              <w:rPr>
                <w:rFonts w:ascii="Arial" w:hAnsi="Arial" w:cs="Arial"/>
                <w:sz w:val="18"/>
                <w:szCs w:val="18"/>
                <w:lang w:eastAsia="zh-CN"/>
              </w:rPr>
            </w:pPr>
            <w:r w:rsidRPr="00517F5A">
              <w:rPr>
                <w:rFonts w:ascii="Arial" w:hAnsi="Arial" w:cs="Arial"/>
                <w:sz w:val="18"/>
                <w:szCs w:val="18"/>
                <w:lang w:eastAsia="zh-CN"/>
              </w:rPr>
              <w:t>Occupied bandwidth</w:t>
            </w:r>
          </w:p>
        </w:tc>
        <w:tc>
          <w:tcPr>
            <w:tcW w:w="2233" w:type="pct"/>
          </w:tcPr>
          <w:p w14:paraId="73B1B94C" w14:textId="575F0FA6" w:rsidR="00273781" w:rsidRDefault="00273781" w:rsidP="00517F5A">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tcPr>
          <w:p w14:paraId="041E8363" w14:textId="70A94BA9" w:rsidR="00273781" w:rsidRPr="00E62991" w:rsidRDefault="00273781" w:rsidP="00273781">
            <w:pPr>
              <w:keepNext/>
              <w:keepLines/>
              <w:spacing w:after="0"/>
              <w:jc w:val="center"/>
              <w:rPr>
                <w:rFonts w:ascii="Arial" w:hAnsi="Arial" w:cs="Arial"/>
                <w:sz w:val="18"/>
                <w:szCs w:val="18"/>
                <w:lang w:eastAsia="zh-CN"/>
              </w:rPr>
            </w:pPr>
          </w:p>
        </w:tc>
      </w:tr>
      <w:tr w:rsidR="00273781" w:rsidRPr="00340914" w14:paraId="72B4EE38" w14:textId="77777777" w:rsidTr="006D3237">
        <w:tc>
          <w:tcPr>
            <w:tcW w:w="264" w:type="pct"/>
            <w:vMerge/>
          </w:tcPr>
          <w:p w14:paraId="1AF97ED6" w14:textId="77777777" w:rsidR="00273781" w:rsidRPr="0052531F" w:rsidRDefault="00273781" w:rsidP="00517F5A">
            <w:pPr>
              <w:keepNext/>
              <w:keepLines/>
              <w:spacing w:after="0"/>
              <w:rPr>
                <w:rFonts w:ascii="Arial" w:hAnsi="Arial" w:cs="Arial"/>
                <w:sz w:val="18"/>
                <w:szCs w:val="18"/>
                <w:lang w:eastAsia="zh-CN"/>
              </w:rPr>
            </w:pPr>
          </w:p>
        </w:tc>
        <w:tc>
          <w:tcPr>
            <w:tcW w:w="1399" w:type="pct"/>
          </w:tcPr>
          <w:p w14:paraId="76DAD033" w14:textId="7751DF89" w:rsidR="00273781" w:rsidRPr="0052531F" w:rsidRDefault="00273781" w:rsidP="00517F5A">
            <w:pPr>
              <w:keepNext/>
              <w:keepLines/>
              <w:spacing w:after="0"/>
              <w:rPr>
                <w:rFonts w:ascii="Arial" w:hAnsi="Arial" w:cs="Arial"/>
                <w:sz w:val="18"/>
                <w:szCs w:val="18"/>
                <w:lang w:eastAsia="zh-CN"/>
              </w:rPr>
            </w:pPr>
            <w:r w:rsidRPr="0052531F">
              <w:rPr>
                <w:rFonts w:ascii="Arial" w:hAnsi="Arial" w:cs="Arial"/>
                <w:sz w:val="18"/>
                <w:szCs w:val="18"/>
                <w:lang w:eastAsia="zh-CN"/>
              </w:rPr>
              <w:t>ACLR</w:t>
            </w:r>
          </w:p>
        </w:tc>
        <w:tc>
          <w:tcPr>
            <w:tcW w:w="2233" w:type="pct"/>
          </w:tcPr>
          <w:p w14:paraId="43722F7C" w14:textId="73DC171F" w:rsidR="00273781" w:rsidRDefault="00273781" w:rsidP="00517F5A">
            <w:pPr>
              <w:keepNext/>
              <w:keepLines/>
              <w:spacing w:after="0"/>
              <w:jc w:val="center"/>
              <w:rPr>
                <w:rFonts w:ascii="Arial" w:hAnsi="Arial" w:cs="Arial"/>
                <w:sz w:val="18"/>
                <w:szCs w:val="18"/>
                <w:lang w:eastAsia="zh-CN"/>
              </w:rPr>
            </w:pPr>
            <w:r>
              <w:rPr>
                <w:rFonts w:ascii="Arial" w:hAnsi="Arial" w:cs="Arial"/>
                <w:sz w:val="18"/>
                <w:szCs w:val="18"/>
                <w:lang w:eastAsia="zh-CN"/>
              </w:rPr>
              <w:t>Applies; dedicated requirements in clause 6.6.2</w:t>
            </w:r>
          </w:p>
        </w:tc>
        <w:tc>
          <w:tcPr>
            <w:tcW w:w="1104" w:type="pct"/>
            <w:vMerge/>
          </w:tcPr>
          <w:p w14:paraId="0E9484BD" w14:textId="1B703B13" w:rsidR="00273781" w:rsidRPr="00E62991" w:rsidRDefault="00273781" w:rsidP="00273781">
            <w:pPr>
              <w:keepNext/>
              <w:keepLines/>
              <w:spacing w:after="0"/>
              <w:jc w:val="center"/>
              <w:rPr>
                <w:rFonts w:ascii="Arial" w:hAnsi="Arial" w:cs="Arial"/>
                <w:sz w:val="18"/>
                <w:szCs w:val="18"/>
                <w:lang w:eastAsia="zh-CN"/>
              </w:rPr>
            </w:pPr>
          </w:p>
        </w:tc>
      </w:tr>
      <w:tr w:rsidR="00273781" w:rsidRPr="00340914" w14:paraId="17F16264" w14:textId="77777777" w:rsidTr="006D3237">
        <w:tc>
          <w:tcPr>
            <w:tcW w:w="264" w:type="pct"/>
            <w:vMerge/>
          </w:tcPr>
          <w:p w14:paraId="03975CF7" w14:textId="77777777" w:rsidR="00273781" w:rsidRPr="0052531F" w:rsidRDefault="00273781" w:rsidP="00F734AB">
            <w:pPr>
              <w:keepNext/>
              <w:keepLines/>
              <w:spacing w:after="0"/>
              <w:rPr>
                <w:rFonts w:ascii="Arial" w:hAnsi="Arial" w:cs="Arial"/>
                <w:sz w:val="18"/>
                <w:szCs w:val="18"/>
                <w:lang w:eastAsia="zh-CN"/>
              </w:rPr>
            </w:pPr>
          </w:p>
        </w:tc>
        <w:tc>
          <w:tcPr>
            <w:tcW w:w="1399" w:type="pct"/>
          </w:tcPr>
          <w:p w14:paraId="654830EF" w14:textId="70839927" w:rsidR="00273781" w:rsidRPr="0052531F" w:rsidDel="00014DAC" w:rsidRDefault="00273781" w:rsidP="00F734AB">
            <w:pPr>
              <w:keepNext/>
              <w:keepLines/>
              <w:spacing w:after="0"/>
              <w:rPr>
                <w:rFonts w:ascii="Arial" w:hAnsi="Arial" w:cs="Arial"/>
                <w:sz w:val="18"/>
                <w:szCs w:val="18"/>
                <w:lang w:eastAsia="zh-CN"/>
              </w:rPr>
            </w:pPr>
            <w:r w:rsidRPr="0052531F">
              <w:rPr>
                <w:rFonts w:ascii="Arial" w:hAnsi="Arial" w:cs="Arial"/>
                <w:sz w:val="18"/>
                <w:szCs w:val="18"/>
                <w:lang w:eastAsia="zh-CN"/>
              </w:rPr>
              <w:t>Transmitter spurious emissions</w:t>
            </w:r>
          </w:p>
        </w:tc>
        <w:tc>
          <w:tcPr>
            <w:tcW w:w="2233" w:type="pct"/>
          </w:tcPr>
          <w:p w14:paraId="1D8A259B" w14:textId="5DE16646" w:rsidR="00273781" w:rsidRPr="00340914" w:rsidRDefault="00273781" w:rsidP="00F734AB">
            <w:pPr>
              <w:keepNext/>
              <w:keepLines/>
              <w:spacing w:after="0"/>
              <w:jc w:val="center"/>
              <w:rPr>
                <w:rFonts w:ascii="Arial" w:hAnsi="Arial" w:cs="Arial"/>
                <w:sz w:val="18"/>
                <w:szCs w:val="18"/>
                <w:lang w:eastAsia="zh-CN"/>
              </w:rPr>
            </w:pPr>
            <w:r>
              <w:rPr>
                <w:rFonts w:ascii="Arial" w:hAnsi="Arial" w:cs="Arial"/>
                <w:sz w:val="18"/>
                <w:szCs w:val="18"/>
                <w:lang w:eastAsia="zh-CN"/>
              </w:rPr>
              <w:t>Applies; dedicated requirements in clause 6.6.4.5</w:t>
            </w:r>
          </w:p>
        </w:tc>
        <w:tc>
          <w:tcPr>
            <w:tcW w:w="1104" w:type="pct"/>
            <w:vMerge/>
          </w:tcPr>
          <w:p w14:paraId="57D16A8C" w14:textId="47D5B9A0"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426F7220" w14:textId="77777777" w:rsidTr="006D3237">
        <w:tblPrEx>
          <w:tblBorders>
            <w:bottom w:val="single" w:sz="4" w:space="0" w:color="auto"/>
          </w:tblBorders>
        </w:tblPrEx>
        <w:tc>
          <w:tcPr>
            <w:tcW w:w="264" w:type="pct"/>
            <w:vMerge/>
          </w:tcPr>
          <w:p w14:paraId="121CF969" w14:textId="77777777" w:rsidR="00273781" w:rsidRPr="0052531F" w:rsidRDefault="00273781" w:rsidP="00B348FF">
            <w:pPr>
              <w:keepNext/>
              <w:keepLines/>
              <w:spacing w:after="0"/>
              <w:rPr>
                <w:rFonts w:ascii="Arial" w:hAnsi="Arial" w:cs="Arial"/>
                <w:sz w:val="18"/>
                <w:szCs w:val="18"/>
                <w:lang w:eastAsia="zh-CN"/>
              </w:rPr>
            </w:pPr>
          </w:p>
        </w:tc>
        <w:tc>
          <w:tcPr>
            <w:tcW w:w="1399" w:type="pct"/>
            <w:tcBorders>
              <w:bottom w:val="single" w:sz="4" w:space="0" w:color="auto"/>
            </w:tcBorders>
          </w:tcPr>
          <w:p w14:paraId="22584E87" w14:textId="60D62381" w:rsidR="00273781" w:rsidRPr="0052531F" w:rsidDel="00014DAC" w:rsidRDefault="00273781" w:rsidP="00B348FF">
            <w:pPr>
              <w:keepNext/>
              <w:keepLines/>
              <w:spacing w:after="0"/>
              <w:rPr>
                <w:rFonts w:ascii="Arial" w:hAnsi="Arial" w:cs="Arial"/>
                <w:sz w:val="18"/>
                <w:szCs w:val="18"/>
                <w:lang w:eastAsia="zh-CN"/>
              </w:rPr>
            </w:pPr>
            <w:r w:rsidRPr="0052531F">
              <w:rPr>
                <w:rFonts w:ascii="Arial" w:hAnsi="Arial" w:cs="Arial"/>
                <w:sz w:val="18"/>
                <w:szCs w:val="18"/>
                <w:lang w:eastAsia="zh-CN"/>
              </w:rPr>
              <w:t>OBUE</w:t>
            </w:r>
          </w:p>
        </w:tc>
        <w:tc>
          <w:tcPr>
            <w:tcW w:w="2233" w:type="pct"/>
            <w:tcBorders>
              <w:bottom w:val="single" w:sz="4" w:space="0" w:color="auto"/>
            </w:tcBorders>
          </w:tcPr>
          <w:p w14:paraId="35A9A4BB" w14:textId="18E55E7C" w:rsidR="00273781" w:rsidRPr="00340914" w:rsidRDefault="00273781" w:rsidP="00F734AB">
            <w:pPr>
              <w:keepNext/>
              <w:keepLines/>
              <w:spacing w:after="0"/>
              <w:jc w:val="center"/>
              <w:rPr>
                <w:rFonts w:ascii="Arial" w:hAnsi="Arial" w:cs="Arial"/>
                <w:sz w:val="18"/>
                <w:szCs w:val="18"/>
                <w:lang w:eastAsia="zh-CN"/>
              </w:rPr>
            </w:pPr>
            <w:r>
              <w:rPr>
                <w:rFonts w:ascii="Arial" w:hAnsi="Arial" w:cs="Arial"/>
                <w:sz w:val="18"/>
                <w:szCs w:val="18"/>
                <w:lang w:eastAsia="zh-CN"/>
              </w:rPr>
              <w:t>Applies; dedicated requirements in clause 6.6.3.4</w:t>
            </w:r>
          </w:p>
        </w:tc>
        <w:tc>
          <w:tcPr>
            <w:tcW w:w="1104" w:type="pct"/>
            <w:vMerge/>
          </w:tcPr>
          <w:p w14:paraId="48215966" w14:textId="4CFAE486"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5B318C79" w14:textId="77777777" w:rsidTr="006D3237">
        <w:tblPrEx>
          <w:tblBorders>
            <w:bottom w:val="single" w:sz="4" w:space="0" w:color="auto"/>
          </w:tblBorders>
        </w:tblPrEx>
        <w:tc>
          <w:tcPr>
            <w:tcW w:w="264" w:type="pct"/>
            <w:vMerge/>
          </w:tcPr>
          <w:p w14:paraId="13BD9473" w14:textId="77777777" w:rsidR="00273781" w:rsidRPr="0052531F" w:rsidRDefault="00273781" w:rsidP="00B348FF">
            <w:pPr>
              <w:keepNext/>
              <w:keepLines/>
              <w:spacing w:after="0"/>
              <w:rPr>
                <w:rFonts w:ascii="Arial" w:hAnsi="Arial" w:cs="Arial"/>
                <w:sz w:val="18"/>
                <w:szCs w:val="18"/>
                <w:lang w:eastAsia="zh-CN"/>
              </w:rPr>
            </w:pPr>
          </w:p>
        </w:tc>
        <w:tc>
          <w:tcPr>
            <w:tcW w:w="1399" w:type="pct"/>
            <w:tcBorders>
              <w:bottom w:val="single" w:sz="4" w:space="0" w:color="auto"/>
            </w:tcBorders>
          </w:tcPr>
          <w:p w14:paraId="13092365" w14:textId="7C98FA0C" w:rsidR="00273781" w:rsidRPr="0052531F" w:rsidRDefault="00273781" w:rsidP="00B348FF">
            <w:pPr>
              <w:keepNext/>
              <w:keepLines/>
              <w:spacing w:after="0"/>
              <w:rPr>
                <w:rFonts w:ascii="Arial" w:hAnsi="Arial" w:cs="Arial"/>
                <w:sz w:val="18"/>
                <w:szCs w:val="18"/>
                <w:lang w:eastAsia="zh-CN"/>
              </w:rPr>
            </w:pPr>
            <w:r w:rsidRPr="0052531F">
              <w:rPr>
                <w:rFonts w:ascii="Arial" w:hAnsi="Arial" w:cs="Arial"/>
                <w:sz w:val="18"/>
                <w:szCs w:val="18"/>
                <w:lang w:eastAsia="zh-CN"/>
              </w:rPr>
              <w:t xml:space="preserve">Co-ex requirements </w:t>
            </w:r>
          </w:p>
        </w:tc>
        <w:tc>
          <w:tcPr>
            <w:tcW w:w="2233" w:type="pct"/>
            <w:tcBorders>
              <w:bottom w:val="single" w:sz="4" w:space="0" w:color="auto"/>
            </w:tcBorders>
          </w:tcPr>
          <w:p w14:paraId="609F9DBA" w14:textId="6E376396" w:rsidR="00273781" w:rsidRDefault="00273781" w:rsidP="00B348FF">
            <w:pPr>
              <w:keepNext/>
              <w:keepLines/>
              <w:spacing w:after="0"/>
              <w:jc w:val="center"/>
              <w:rPr>
                <w:rFonts w:ascii="Arial" w:hAnsi="Arial" w:cs="Arial"/>
                <w:sz w:val="18"/>
                <w:szCs w:val="18"/>
                <w:lang w:eastAsia="zh-CN"/>
              </w:rPr>
            </w:pPr>
            <w:r>
              <w:rPr>
                <w:rFonts w:ascii="Arial" w:hAnsi="Arial" w:cs="Arial"/>
                <w:sz w:val="18"/>
                <w:szCs w:val="18"/>
                <w:lang w:eastAsia="zh-CN"/>
              </w:rPr>
              <w:t>Not applicable</w:t>
            </w:r>
          </w:p>
        </w:tc>
        <w:tc>
          <w:tcPr>
            <w:tcW w:w="1104" w:type="pct"/>
            <w:vMerge/>
          </w:tcPr>
          <w:p w14:paraId="6672BFB6" w14:textId="6433482B"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1F518C3F" w14:textId="77777777" w:rsidTr="006D3237">
        <w:tblPrEx>
          <w:tblBorders>
            <w:top w:val="none" w:sz="0" w:space="0" w:color="auto"/>
          </w:tblBorders>
        </w:tblPrEx>
        <w:tc>
          <w:tcPr>
            <w:tcW w:w="264" w:type="pct"/>
            <w:vMerge/>
          </w:tcPr>
          <w:p w14:paraId="4A1484B2" w14:textId="77777777" w:rsidR="00273781" w:rsidRPr="0052531F" w:rsidRDefault="00273781" w:rsidP="0052531F">
            <w:pPr>
              <w:keepNext/>
              <w:keepLines/>
              <w:spacing w:after="0"/>
              <w:rPr>
                <w:rFonts w:ascii="Arial" w:hAnsi="Arial" w:cs="Arial"/>
                <w:sz w:val="18"/>
                <w:szCs w:val="18"/>
                <w:lang w:eastAsia="zh-CN"/>
              </w:rPr>
            </w:pPr>
          </w:p>
        </w:tc>
        <w:tc>
          <w:tcPr>
            <w:tcW w:w="1399" w:type="pct"/>
          </w:tcPr>
          <w:p w14:paraId="487A07D2" w14:textId="6AF4BD71" w:rsidR="00273781" w:rsidRPr="0052531F" w:rsidDel="00014DAC" w:rsidRDefault="00273781" w:rsidP="0052531F">
            <w:pPr>
              <w:keepNext/>
              <w:keepLines/>
              <w:spacing w:after="0"/>
              <w:rPr>
                <w:rFonts w:ascii="Arial" w:hAnsi="Arial" w:cs="Arial"/>
                <w:sz w:val="18"/>
                <w:szCs w:val="18"/>
                <w:lang w:eastAsia="zh-CN"/>
              </w:rPr>
            </w:pPr>
            <w:r w:rsidRPr="0052531F">
              <w:rPr>
                <w:rFonts w:ascii="Arial" w:hAnsi="Arial" w:cs="Arial"/>
                <w:sz w:val="18"/>
                <w:szCs w:val="18"/>
                <w:lang w:eastAsia="zh-CN"/>
              </w:rPr>
              <w:t>Transmitter intermodulation</w:t>
            </w:r>
          </w:p>
        </w:tc>
        <w:tc>
          <w:tcPr>
            <w:tcW w:w="2233" w:type="pct"/>
          </w:tcPr>
          <w:p w14:paraId="0C8AE719" w14:textId="21394DB9" w:rsidR="00273781" w:rsidRPr="00340914" w:rsidRDefault="00273781" w:rsidP="0052531F">
            <w:pPr>
              <w:keepNext/>
              <w:keepLines/>
              <w:spacing w:after="0"/>
              <w:jc w:val="center"/>
              <w:rPr>
                <w:rFonts w:ascii="Arial" w:hAnsi="Arial" w:cs="Arial"/>
                <w:sz w:val="18"/>
                <w:szCs w:val="18"/>
                <w:lang w:eastAsia="zh-CN"/>
              </w:rPr>
            </w:pPr>
            <w:r>
              <w:rPr>
                <w:rFonts w:ascii="Arial" w:hAnsi="Arial" w:cs="Arial"/>
                <w:sz w:val="18"/>
                <w:szCs w:val="18"/>
                <w:lang w:eastAsia="zh-CN"/>
              </w:rPr>
              <w:t>Applies</w:t>
            </w:r>
          </w:p>
        </w:tc>
        <w:tc>
          <w:tcPr>
            <w:tcW w:w="1104" w:type="pct"/>
            <w:vMerge/>
          </w:tcPr>
          <w:p w14:paraId="47D05B76" w14:textId="2B96FBC0"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58FA4516" w14:textId="77777777" w:rsidTr="006D3237">
        <w:tblPrEx>
          <w:tblBorders>
            <w:bottom w:val="single" w:sz="4" w:space="0" w:color="auto"/>
          </w:tblBorders>
        </w:tblPrEx>
        <w:tc>
          <w:tcPr>
            <w:tcW w:w="264" w:type="pct"/>
            <w:vMerge w:val="restart"/>
            <w:tcBorders>
              <w:top w:val="single" w:sz="4" w:space="0" w:color="auto"/>
            </w:tcBorders>
          </w:tcPr>
          <w:p w14:paraId="2422DF30" w14:textId="5D31AB3B"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RX</w:t>
            </w:r>
          </w:p>
        </w:tc>
        <w:tc>
          <w:tcPr>
            <w:tcW w:w="1399" w:type="pct"/>
            <w:tcBorders>
              <w:top w:val="single" w:sz="4" w:space="0" w:color="auto"/>
            </w:tcBorders>
          </w:tcPr>
          <w:p w14:paraId="167E0037" w14:textId="10338931"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Narrowband blocking</w:t>
            </w:r>
          </w:p>
        </w:tc>
        <w:tc>
          <w:tcPr>
            <w:tcW w:w="2233" w:type="pct"/>
            <w:vMerge w:val="restart"/>
            <w:tcBorders>
              <w:top w:val="single" w:sz="4" w:space="0" w:color="auto"/>
            </w:tcBorders>
          </w:tcPr>
          <w:p w14:paraId="3D4F8AC7" w14:textId="77777777" w:rsidR="00661FC5" w:rsidRDefault="00273781" w:rsidP="00273781">
            <w:pPr>
              <w:keepNext/>
              <w:keepLines/>
              <w:spacing w:after="0"/>
              <w:jc w:val="center"/>
              <w:rPr>
                <w:rFonts w:ascii="Arial" w:hAnsi="Arial" w:cs="Arial"/>
                <w:sz w:val="18"/>
                <w:szCs w:val="18"/>
                <w:lang w:eastAsia="zh-CN"/>
              </w:rPr>
            </w:pPr>
            <w:r>
              <w:rPr>
                <w:rFonts w:ascii="Arial" w:hAnsi="Arial" w:cs="Arial"/>
                <w:sz w:val="18"/>
                <w:szCs w:val="18"/>
                <w:lang w:eastAsia="zh-CN"/>
              </w:rPr>
              <w:t xml:space="preserve">Not applicable </w:t>
            </w:r>
          </w:p>
          <w:p w14:paraId="7ADB01B6" w14:textId="2F8BC48B" w:rsidR="00273781" w:rsidRPr="00340914" w:rsidRDefault="00273781" w:rsidP="00661FC5">
            <w:pPr>
              <w:keepNext/>
              <w:keepLines/>
              <w:spacing w:after="0"/>
              <w:jc w:val="center"/>
              <w:rPr>
                <w:rFonts w:ascii="Arial" w:hAnsi="Arial" w:cs="Arial"/>
                <w:sz w:val="18"/>
                <w:szCs w:val="18"/>
                <w:lang w:eastAsia="zh-CN"/>
              </w:rPr>
            </w:pPr>
            <w:r>
              <w:rPr>
                <w:rFonts w:ascii="Arial" w:hAnsi="Arial" w:cs="Arial"/>
                <w:sz w:val="18"/>
                <w:szCs w:val="18"/>
                <w:lang w:eastAsia="zh-CN"/>
              </w:rPr>
              <w:t>(</w:t>
            </w:r>
            <w:proofErr w:type="gramStart"/>
            <w:r>
              <w:rPr>
                <w:rFonts w:ascii="Arial" w:hAnsi="Arial" w:cs="Arial"/>
                <w:sz w:val="18"/>
                <w:szCs w:val="18"/>
                <w:lang w:eastAsia="zh-CN"/>
              </w:rPr>
              <w:t>for</w:t>
            </w:r>
            <w:proofErr w:type="gramEnd"/>
            <w:r>
              <w:rPr>
                <w:rFonts w:ascii="Arial" w:hAnsi="Arial" w:cs="Arial"/>
                <w:sz w:val="18"/>
                <w:szCs w:val="18"/>
                <w:lang w:eastAsia="zh-CN"/>
              </w:rPr>
              <w:t xml:space="preserve"> BS </w:t>
            </w:r>
            <w:r w:rsidRPr="00273781">
              <w:rPr>
                <w:rFonts w:ascii="Arial" w:hAnsi="Arial" w:cs="Arial"/>
                <w:sz w:val="18"/>
                <w:szCs w:val="18"/>
                <w:lang w:eastAsia="zh-CN"/>
              </w:rPr>
              <w:t xml:space="preserve">supporting </w:t>
            </w:r>
            <w:r>
              <w:rPr>
                <w:rFonts w:ascii="Arial" w:hAnsi="Arial" w:cs="Arial"/>
                <w:sz w:val="18"/>
                <w:szCs w:val="18"/>
                <w:lang w:eastAsia="zh-CN"/>
              </w:rPr>
              <w:t xml:space="preserve">only </w:t>
            </w:r>
            <w:r w:rsidRPr="00273781">
              <w:rPr>
                <w:rFonts w:ascii="Arial" w:hAnsi="Arial" w:cs="Arial"/>
                <w:sz w:val="18"/>
                <w:szCs w:val="18"/>
                <w:lang w:eastAsia="zh-CN"/>
              </w:rPr>
              <w:t>LTE</w:t>
            </w:r>
            <w:r>
              <w:rPr>
                <w:rFonts w:ascii="Arial" w:hAnsi="Arial" w:cs="Arial"/>
                <w:sz w:val="18"/>
                <w:szCs w:val="18"/>
                <w:lang w:eastAsia="zh-CN"/>
              </w:rPr>
              <w:t>-</w:t>
            </w:r>
            <w:r w:rsidRPr="00273781">
              <w:rPr>
                <w:rFonts w:ascii="Arial" w:hAnsi="Arial" w:cs="Arial"/>
                <w:sz w:val="18"/>
                <w:szCs w:val="18"/>
                <w:lang w:eastAsia="zh-CN"/>
              </w:rPr>
              <w:t>based 5G terrestrial broadcast</w:t>
            </w:r>
            <w:r>
              <w:rPr>
                <w:rFonts w:ascii="Arial" w:hAnsi="Arial" w:cs="Arial"/>
                <w:sz w:val="18"/>
                <w:szCs w:val="18"/>
                <w:lang w:eastAsia="zh-CN"/>
              </w:rPr>
              <w:t>)</w:t>
            </w:r>
          </w:p>
        </w:tc>
        <w:tc>
          <w:tcPr>
            <w:tcW w:w="1104" w:type="pct"/>
            <w:vMerge/>
          </w:tcPr>
          <w:p w14:paraId="3EDDAB1D" w14:textId="57A38DAB"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1864658F" w14:textId="77777777" w:rsidTr="006D3237">
        <w:tblPrEx>
          <w:tblBorders>
            <w:bottom w:val="single" w:sz="4" w:space="0" w:color="auto"/>
          </w:tblBorders>
        </w:tblPrEx>
        <w:tc>
          <w:tcPr>
            <w:tcW w:w="264" w:type="pct"/>
            <w:vMerge/>
          </w:tcPr>
          <w:p w14:paraId="69A3CFDC"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143936C2" w14:textId="68D90BBA"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Blocking</w:t>
            </w:r>
          </w:p>
        </w:tc>
        <w:tc>
          <w:tcPr>
            <w:tcW w:w="2233" w:type="pct"/>
            <w:vMerge/>
          </w:tcPr>
          <w:p w14:paraId="71F67B2D" w14:textId="5D091AC7"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17E07139" w14:textId="572C641A"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66FDBAF4" w14:textId="77777777" w:rsidTr="006D3237">
        <w:tblPrEx>
          <w:tblBorders>
            <w:bottom w:val="single" w:sz="4" w:space="0" w:color="auto"/>
          </w:tblBorders>
        </w:tblPrEx>
        <w:tc>
          <w:tcPr>
            <w:tcW w:w="264" w:type="pct"/>
            <w:vMerge/>
          </w:tcPr>
          <w:p w14:paraId="1DF45418"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5E98EE39" w14:textId="4C6A1D56"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Out-of-band blocking</w:t>
            </w:r>
          </w:p>
        </w:tc>
        <w:tc>
          <w:tcPr>
            <w:tcW w:w="2233" w:type="pct"/>
            <w:vMerge/>
          </w:tcPr>
          <w:p w14:paraId="2BF7E14B" w14:textId="7929F341"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5F8AB2E4" w14:textId="41551C42"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38A0ADD2" w14:textId="77777777" w:rsidTr="006D3237">
        <w:tblPrEx>
          <w:tblBorders>
            <w:bottom w:val="single" w:sz="4" w:space="0" w:color="auto"/>
          </w:tblBorders>
        </w:tblPrEx>
        <w:tc>
          <w:tcPr>
            <w:tcW w:w="264" w:type="pct"/>
            <w:vMerge/>
          </w:tcPr>
          <w:p w14:paraId="72776DEA"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2EFA1296" w14:textId="414AED1E"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Co-location with other base stations</w:t>
            </w:r>
          </w:p>
        </w:tc>
        <w:tc>
          <w:tcPr>
            <w:tcW w:w="2233" w:type="pct"/>
            <w:vMerge/>
          </w:tcPr>
          <w:p w14:paraId="4AA7C634" w14:textId="37F38D32"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216B9E32" w14:textId="5965F84D"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48EC1CD0" w14:textId="77777777" w:rsidTr="006D3237">
        <w:tblPrEx>
          <w:tblBorders>
            <w:bottom w:val="single" w:sz="4" w:space="0" w:color="auto"/>
          </w:tblBorders>
        </w:tblPrEx>
        <w:tc>
          <w:tcPr>
            <w:tcW w:w="264" w:type="pct"/>
            <w:vMerge/>
          </w:tcPr>
          <w:p w14:paraId="79914AEB"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073919F9" w14:textId="6AC097ED"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Receiver spurious emissions</w:t>
            </w:r>
          </w:p>
        </w:tc>
        <w:tc>
          <w:tcPr>
            <w:tcW w:w="2233" w:type="pct"/>
            <w:vMerge/>
          </w:tcPr>
          <w:p w14:paraId="34A62047" w14:textId="666949D1"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64310DD2" w14:textId="157C8E3C"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4A6A36B9" w14:textId="77777777" w:rsidTr="006D3237">
        <w:tblPrEx>
          <w:tblBorders>
            <w:bottom w:val="single" w:sz="4" w:space="0" w:color="auto"/>
          </w:tblBorders>
        </w:tblPrEx>
        <w:tc>
          <w:tcPr>
            <w:tcW w:w="264" w:type="pct"/>
            <w:vMerge/>
          </w:tcPr>
          <w:p w14:paraId="0CF6B739"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251A2424" w14:textId="55F401D2"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Intermodulation</w:t>
            </w:r>
          </w:p>
        </w:tc>
        <w:tc>
          <w:tcPr>
            <w:tcW w:w="2233" w:type="pct"/>
            <w:vMerge/>
          </w:tcPr>
          <w:p w14:paraId="76E944FA" w14:textId="28B0411E"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6E082B18" w14:textId="7041D5B4" w:rsidR="00273781" w:rsidRPr="00340914" w:rsidRDefault="00273781" w:rsidP="00273781">
            <w:pPr>
              <w:keepNext/>
              <w:keepLines/>
              <w:spacing w:after="0"/>
              <w:jc w:val="center"/>
              <w:rPr>
                <w:rFonts w:ascii="Arial" w:hAnsi="Arial" w:cs="Arial"/>
                <w:sz w:val="18"/>
                <w:szCs w:val="18"/>
                <w:lang w:eastAsia="zh-CN"/>
              </w:rPr>
            </w:pPr>
          </w:p>
        </w:tc>
      </w:tr>
      <w:tr w:rsidR="00273781" w:rsidRPr="00340914" w14:paraId="4A4AC4AB" w14:textId="77777777" w:rsidTr="006D3237">
        <w:tblPrEx>
          <w:tblBorders>
            <w:bottom w:val="single" w:sz="4" w:space="0" w:color="auto"/>
          </w:tblBorders>
        </w:tblPrEx>
        <w:tc>
          <w:tcPr>
            <w:tcW w:w="264" w:type="pct"/>
            <w:vMerge/>
          </w:tcPr>
          <w:p w14:paraId="772316F9" w14:textId="77777777" w:rsidR="00273781" w:rsidRPr="00273781" w:rsidRDefault="00273781" w:rsidP="00273781">
            <w:pPr>
              <w:keepNext/>
              <w:keepLines/>
              <w:spacing w:after="0"/>
              <w:rPr>
                <w:rFonts w:ascii="Arial" w:hAnsi="Arial" w:cs="Arial"/>
                <w:sz w:val="18"/>
                <w:szCs w:val="18"/>
                <w:lang w:eastAsia="zh-CN"/>
              </w:rPr>
            </w:pPr>
          </w:p>
        </w:tc>
        <w:tc>
          <w:tcPr>
            <w:tcW w:w="1399" w:type="pct"/>
          </w:tcPr>
          <w:p w14:paraId="67C22C8C" w14:textId="6FDFC8B1" w:rsidR="00273781" w:rsidRPr="00273781" w:rsidRDefault="00273781" w:rsidP="00273781">
            <w:pPr>
              <w:keepNext/>
              <w:keepLines/>
              <w:spacing w:after="0"/>
              <w:rPr>
                <w:rFonts w:ascii="Arial" w:hAnsi="Arial" w:cs="Arial"/>
                <w:sz w:val="18"/>
                <w:szCs w:val="18"/>
                <w:lang w:eastAsia="zh-CN"/>
              </w:rPr>
            </w:pPr>
            <w:r w:rsidRPr="00273781">
              <w:rPr>
                <w:rFonts w:ascii="Arial" w:hAnsi="Arial" w:cs="Arial"/>
                <w:sz w:val="18"/>
                <w:szCs w:val="18"/>
                <w:lang w:eastAsia="zh-CN"/>
              </w:rPr>
              <w:t>Narrowband intermodulation</w:t>
            </w:r>
          </w:p>
        </w:tc>
        <w:tc>
          <w:tcPr>
            <w:tcW w:w="2233" w:type="pct"/>
            <w:vMerge/>
          </w:tcPr>
          <w:p w14:paraId="1F33F2CB" w14:textId="15142344" w:rsidR="00273781" w:rsidRPr="00340914" w:rsidRDefault="00273781" w:rsidP="00273781">
            <w:pPr>
              <w:keepNext/>
              <w:keepLines/>
              <w:spacing w:after="0"/>
              <w:jc w:val="center"/>
              <w:rPr>
                <w:rFonts w:ascii="Arial" w:hAnsi="Arial" w:cs="Arial"/>
                <w:sz w:val="18"/>
                <w:szCs w:val="18"/>
                <w:lang w:eastAsia="zh-CN"/>
              </w:rPr>
            </w:pPr>
          </w:p>
        </w:tc>
        <w:tc>
          <w:tcPr>
            <w:tcW w:w="1104" w:type="pct"/>
            <w:vMerge/>
          </w:tcPr>
          <w:p w14:paraId="26F619DC" w14:textId="0CBEF6F1" w:rsidR="00273781" w:rsidRPr="00340914" w:rsidRDefault="00273781" w:rsidP="00273781">
            <w:pPr>
              <w:keepNext/>
              <w:keepLines/>
              <w:spacing w:after="0"/>
              <w:jc w:val="center"/>
              <w:rPr>
                <w:rFonts w:ascii="Arial" w:hAnsi="Arial" w:cs="Arial"/>
                <w:sz w:val="18"/>
                <w:szCs w:val="18"/>
                <w:lang w:eastAsia="zh-CN"/>
              </w:rPr>
            </w:pPr>
          </w:p>
        </w:tc>
      </w:tr>
    </w:tbl>
    <w:p w14:paraId="2B6DF4F7" w14:textId="30962CF1" w:rsidR="006A78CE" w:rsidRDefault="006A78CE" w:rsidP="006309AC"/>
    <w:p w14:paraId="0C46F57E" w14:textId="47DC3835" w:rsidR="006D3237" w:rsidRPr="0055760A" w:rsidRDefault="006D3237" w:rsidP="006309AC">
      <w:r w:rsidRPr="006D3237">
        <w:rPr>
          <w:b/>
          <w:bCs/>
        </w:rPr>
        <w:lastRenderedPageBreak/>
        <w:t>Proposal</w:t>
      </w:r>
      <w:r w:rsidR="00810DA0">
        <w:rPr>
          <w:b/>
          <w:bCs/>
        </w:rPr>
        <w:t xml:space="preserve"> 1</w:t>
      </w:r>
      <w:r>
        <w:t xml:space="preserve">: </w:t>
      </w:r>
      <w:r w:rsidR="00654C6F">
        <w:t xml:space="preserve">There is no impact on </w:t>
      </w:r>
      <w:r w:rsidR="00F7443A">
        <w:t xml:space="preserve">the content of </w:t>
      </w:r>
      <w:r w:rsidR="00654C6F">
        <w:t xml:space="preserve">TS 36.104 </w:t>
      </w:r>
      <w:r w:rsidR="00654C6F" w:rsidRPr="0055760A">
        <w:t>BS RF (Tx and Rx) requirements with the introduction of band 108 sub</w:t>
      </w:r>
      <w:r w:rsidR="00654C6F" w:rsidRPr="0055760A">
        <w:noBreakHyphen/>
        <w:t xml:space="preserve">bands. </w:t>
      </w:r>
    </w:p>
    <w:p w14:paraId="05E61FCB" w14:textId="094B9D8A" w:rsidR="00F7443A" w:rsidRPr="00810DA0" w:rsidRDefault="0055760A" w:rsidP="006309AC">
      <w:r w:rsidRPr="0055760A">
        <w:t xml:space="preserve">The only formal issue for BS RF would be to reassure that all 108 requirements also apply to its sub-bands. Solution to this depends on </w:t>
      </w:r>
      <w:r w:rsidRPr="00810DA0">
        <w:t xml:space="preserve">the decision on the (sub-)bands numbering. </w:t>
      </w:r>
    </w:p>
    <w:p w14:paraId="5B639841" w14:textId="017D13B0" w:rsidR="00731D45" w:rsidRPr="00810DA0" w:rsidRDefault="00731D45" w:rsidP="006309AC">
      <w:pPr>
        <w:rPr>
          <w:rFonts w:cs="Arial"/>
        </w:rPr>
      </w:pPr>
      <w:r w:rsidRPr="00810DA0">
        <w:rPr>
          <w:b/>
          <w:bCs/>
        </w:rPr>
        <w:t>Proposal</w:t>
      </w:r>
      <w:r w:rsidR="00810DA0">
        <w:rPr>
          <w:b/>
          <w:bCs/>
        </w:rPr>
        <w:t xml:space="preserve"> 2</w:t>
      </w:r>
      <w:r w:rsidRPr="00810DA0">
        <w:t>: It is sufficient to use the following statement in TS 36.104, to reassure that Band 108 BS RF requirements also apply to its sub-bands: “</w:t>
      </w:r>
      <w:r w:rsidRPr="00810DA0">
        <w:rPr>
          <w:rFonts w:cs="Arial"/>
          <w:i/>
          <w:iCs/>
        </w:rPr>
        <w:t>Whenever band 108 is referred, the same requirements also apply to its sub-band</w:t>
      </w:r>
      <w:r w:rsidR="00606A17" w:rsidRPr="00810DA0">
        <w:rPr>
          <w:rFonts w:cs="Arial"/>
          <w:i/>
          <w:iCs/>
        </w:rPr>
        <w:t>(</w:t>
      </w:r>
      <w:r w:rsidRPr="00810DA0">
        <w:rPr>
          <w:rFonts w:cs="Arial"/>
          <w:i/>
          <w:iCs/>
        </w:rPr>
        <w:t>s</w:t>
      </w:r>
      <w:r w:rsidR="00606A17" w:rsidRPr="00810DA0">
        <w:rPr>
          <w:rFonts w:cs="Arial"/>
          <w:i/>
          <w:iCs/>
        </w:rPr>
        <w:t>)</w:t>
      </w:r>
      <w:r w:rsidRPr="00810DA0">
        <w:rPr>
          <w:rFonts w:cs="Arial"/>
          <w:i/>
          <w:iCs/>
        </w:rPr>
        <w:t>, unless otherwise stated</w:t>
      </w:r>
      <w:r w:rsidRPr="00810DA0">
        <w:t>”.</w:t>
      </w:r>
    </w:p>
    <w:p w14:paraId="68335921" w14:textId="4E0B3EAA" w:rsidR="00F2399D" w:rsidRPr="00810DA0" w:rsidRDefault="00F2399D" w:rsidP="00F2399D">
      <w:pPr>
        <w:pStyle w:val="Heading2"/>
        <w:spacing w:after="240"/>
        <w:rPr>
          <w:lang w:eastAsia="zh-CN"/>
        </w:rPr>
      </w:pPr>
      <w:r w:rsidRPr="00810DA0">
        <w:rPr>
          <w:lang w:eastAsia="zh-CN"/>
        </w:rPr>
        <w:t>Regulatory aspects</w:t>
      </w:r>
    </w:p>
    <w:p w14:paraId="29905EF1" w14:textId="77777777" w:rsidR="00810DA0" w:rsidRPr="00810DA0" w:rsidRDefault="00E04DF2" w:rsidP="00F2399D">
      <w:pPr>
        <w:rPr>
          <w:rFonts w:cs="v5.0.0"/>
        </w:rPr>
      </w:pPr>
      <w:r w:rsidRPr="00810DA0">
        <w:rPr>
          <w:lang w:eastAsia="zh-CN"/>
        </w:rPr>
        <w:t xml:space="preserve">Referring to the WID [1], it has stated that </w:t>
      </w:r>
      <w:r w:rsidR="00C310E9" w:rsidRPr="00810DA0">
        <w:rPr>
          <w:lang w:eastAsia="zh-CN"/>
        </w:rPr>
        <w:t xml:space="preserve">the aim is to </w:t>
      </w:r>
      <w:r w:rsidRPr="00810DA0">
        <w:rPr>
          <w:bCs/>
          <w:lang w:val="en-US"/>
        </w:rPr>
        <w:t>help with market introduction in larger regions such as Europe, U.S. and India</w:t>
      </w:r>
      <w:r w:rsidR="00C310E9" w:rsidRPr="00810DA0">
        <w:rPr>
          <w:bCs/>
          <w:lang w:val="en-US"/>
        </w:rPr>
        <w:t xml:space="preserve">. Now referring to TS 36.104 clause 6.6.0 on </w:t>
      </w:r>
      <w:bookmarkStart w:id="4" w:name="_Hlk189680826"/>
      <w:r w:rsidR="00C310E9" w:rsidRPr="00810DA0">
        <w:t>Unwanted emissions for LTE based 5G terrestrial broadcast</w:t>
      </w:r>
      <w:bookmarkEnd w:id="4"/>
      <w:r w:rsidR="00C310E9" w:rsidRPr="00810DA0">
        <w:t>, it lists references to regional requirements</w:t>
      </w:r>
      <w:r w:rsidR="00C310E9" w:rsidRPr="00810DA0">
        <w:rPr>
          <w:rFonts w:cs="v5.0.0"/>
        </w:rPr>
        <w:t xml:space="preserve"> on unwanted emissions for terrestrial broadcast BS, including ITU region-specifics. </w:t>
      </w:r>
    </w:p>
    <w:p w14:paraId="7F33CBDE" w14:textId="22970F75" w:rsidR="00C310E9" w:rsidRDefault="00C310E9" w:rsidP="00F2399D">
      <w:pPr>
        <w:rPr>
          <w:rFonts w:cs="v5.0.0"/>
        </w:rPr>
      </w:pPr>
      <w:r w:rsidRPr="00810DA0">
        <w:rPr>
          <w:rFonts w:cs="v5.0.0"/>
        </w:rPr>
        <w:t>To fulfil WID objectives, it is seen essential</w:t>
      </w:r>
      <w:r>
        <w:rPr>
          <w:rFonts w:cs="v5.0.0"/>
        </w:rPr>
        <w:t xml:space="preserve"> to reassure that the list of all applicable regional regulation</w:t>
      </w:r>
      <w:r w:rsidR="00810DA0">
        <w:rPr>
          <w:rFonts w:cs="v5.0.0"/>
        </w:rPr>
        <w:t>s</w:t>
      </w:r>
      <w:r>
        <w:rPr>
          <w:rFonts w:cs="v5.0.0"/>
        </w:rPr>
        <w:t xml:space="preserve"> is still valid and up to date (more specifically, it seems that at least one market listed in the WID is not explicitly addressed in table 6.6.0 of TS 36.104).</w:t>
      </w:r>
    </w:p>
    <w:p w14:paraId="206FE4D7" w14:textId="4FF47E27" w:rsidR="00F2399D" w:rsidRPr="00F2399D" w:rsidRDefault="00C310E9" w:rsidP="00F2399D">
      <w:pPr>
        <w:rPr>
          <w:highlight w:val="cyan"/>
          <w:lang w:eastAsia="zh-CN"/>
        </w:rPr>
      </w:pPr>
      <w:r w:rsidRPr="00C310E9">
        <w:rPr>
          <w:rFonts w:cs="v5.0.0"/>
          <w:b/>
          <w:bCs/>
        </w:rPr>
        <w:t>Proposal</w:t>
      </w:r>
      <w:r w:rsidR="00810DA0">
        <w:rPr>
          <w:rFonts w:cs="v5.0.0"/>
          <w:b/>
          <w:bCs/>
        </w:rPr>
        <w:t xml:space="preserve"> 3</w:t>
      </w:r>
      <w:r>
        <w:rPr>
          <w:rFonts w:cs="v5.0.0"/>
        </w:rPr>
        <w:t xml:space="preserve">: Reassure </w:t>
      </w:r>
      <w:proofErr w:type="gramStart"/>
      <w:r>
        <w:rPr>
          <w:rFonts w:cs="v5.0.0"/>
        </w:rPr>
        <w:t>that regional regulations</w:t>
      </w:r>
      <w:proofErr w:type="gramEnd"/>
      <w:r>
        <w:rPr>
          <w:rFonts w:cs="v5.0.0"/>
        </w:rPr>
        <w:t xml:space="preserve"> applicable to all </w:t>
      </w:r>
      <w:r w:rsidR="007D22D5">
        <w:rPr>
          <w:rFonts w:cs="v5.0.0"/>
        </w:rPr>
        <w:t xml:space="preserve">intended markets and regions </w:t>
      </w:r>
      <w:r w:rsidR="00810DA0">
        <w:rPr>
          <w:rFonts w:cs="v5.0.0"/>
        </w:rPr>
        <w:t xml:space="preserve">are </w:t>
      </w:r>
      <w:r w:rsidR="007D22D5">
        <w:rPr>
          <w:rFonts w:cs="v5.0.0"/>
        </w:rPr>
        <w:t xml:space="preserve">covered and up-to-date in table 6.6.0 (i.e. </w:t>
      </w:r>
      <w:r w:rsidR="007D22D5" w:rsidRPr="007D22D5">
        <w:rPr>
          <w:rFonts w:cs="v5.0.0"/>
          <w:i/>
          <w:iCs/>
        </w:rPr>
        <w:t>References to regional requirements on unwanted emissions for terrestrial broadcast BS</w:t>
      </w:r>
      <w:r w:rsidR="007D22D5">
        <w:rPr>
          <w:rFonts w:cs="v5.0.0"/>
        </w:rPr>
        <w:t>) of TS 36.104.</w:t>
      </w:r>
    </w:p>
    <w:p w14:paraId="6F812FD7" w14:textId="4A152FBC" w:rsidR="00CD26E5" w:rsidRPr="00064F2B" w:rsidRDefault="00CD26E5" w:rsidP="00CD26E5">
      <w:pPr>
        <w:pStyle w:val="Heading1"/>
      </w:pPr>
      <w:r w:rsidRPr="00064F2B">
        <w:t xml:space="preserve">Conclusions </w:t>
      </w:r>
    </w:p>
    <w:p w14:paraId="13BD8A76" w14:textId="18D3974C" w:rsidR="008541F7" w:rsidRDefault="002836BE" w:rsidP="007A2E9E">
      <w:pPr>
        <w:rPr>
          <w:lang w:eastAsia="zh-CN"/>
        </w:rPr>
      </w:pPr>
      <w:r w:rsidRPr="00621756">
        <w:rPr>
          <w:lang w:eastAsia="zh-CN"/>
        </w:rPr>
        <w:t>Based on the discussion above,</w:t>
      </w:r>
      <w:r w:rsidR="00EF7C7B">
        <w:rPr>
          <w:lang w:eastAsia="zh-CN"/>
        </w:rPr>
        <w:t xml:space="preserve"> </w:t>
      </w:r>
      <w:r w:rsidR="00DC6EEC">
        <w:rPr>
          <w:lang w:eastAsia="zh-CN"/>
        </w:rPr>
        <w:t xml:space="preserve">the following is proposed: </w:t>
      </w:r>
    </w:p>
    <w:p w14:paraId="650B1F42" w14:textId="77777777" w:rsidR="00810DA0" w:rsidRPr="0055760A" w:rsidRDefault="00810DA0" w:rsidP="00810DA0">
      <w:r w:rsidRPr="006D3237">
        <w:rPr>
          <w:b/>
          <w:bCs/>
        </w:rPr>
        <w:t>Proposal</w:t>
      </w:r>
      <w:r>
        <w:rPr>
          <w:b/>
          <w:bCs/>
        </w:rPr>
        <w:t xml:space="preserve"> 1</w:t>
      </w:r>
      <w:r>
        <w:t xml:space="preserve">: There is no impact on the content of TS 36.104 </w:t>
      </w:r>
      <w:r w:rsidRPr="0055760A">
        <w:t>BS RF (Tx and Rx) requirements with the introduction of band 108 sub</w:t>
      </w:r>
      <w:r w:rsidRPr="0055760A">
        <w:noBreakHyphen/>
        <w:t xml:space="preserve">bands. </w:t>
      </w:r>
    </w:p>
    <w:p w14:paraId="045C6714" w14:textId="77777777" w:rsidR="00810DA0" w:rsidRPr="00810DA0" w:rsidRDefault="00810DA0" w:rsidP="00810DA0">
      <w:pPr>
        <w:rPr>
          <w:rFonts w:cs="Arial"/>
        </w:rPr>
      </w:pPr>
      <w:r w:rsidRPr="00810DA0">
        <w:rPr>
          <w:b/>
          <w:bCs/>
        </w:rPr>
        <w:t>Proposal</w:t>
      </w:r>
      <w:r>
        <w:rPr>
          <w:b/>
          <w:bCs/>
        </w:rPr>
        <w:t xml:space="preserve"> 2</w:t>
      </w:r>
      <w:r w:rsidRPr="00810DA0">
        <w:t>: It is sufficient to use the following statement in TS 36.104, to reassure that Band 108 BS RF requirements also apply to its sub-bands: “</w:t>
      </w:r>
      <w:r w:rsidRPr="00810DA0">
        <w:rPr>
          <w:rFonts w:cs="Arial"/>
          <w:i/>
          <w:iCs/>
        </w:rPr>
        <w:t>Whenever band 108 is referred, the same requirements also apply to its sub-band(s), unless otherwise stated</w:t>
      </w:r>
      <w:r w:rsidRPr="00810DA0">
        <w:t>”.</w:t>
      </w:r>
    </w:p>
    <w:p w14:paraId="3C85E3AE" w14:textId="77777777" w:rsidR="00810DA0" w:rsidRPr="00F2399D" w:rsidRDefault="00810DA0" w:rsidP="00810DA0">
      <w:pPr>
        <w:rPr>
          <w:highlight w:val="cyan"/>
          <w:lang w:eastAsia="zh-CN"/>
        </w:rPr>
      </w:pPr>
      <w:r w:rsidRPr="00C310E9">
        <w:rPr>
          <w:rFonts w:cs="v5.0.0"/>
          <w:b/>
          <w:bCs/>
        </w:rPr>
        <w:t>Proposal</w:t>
      </w:r>
      <w:r>
        <w:rPr>
          <w:rFonts w:cs="v5.0.0"/>
          <w:b/>
          <w:bCs/>
        </w:rPr>
        <w:t xml:space="preserve"> 3</w:t>
      </w:r>
      <w:r>
        <w:rPr>
          <w:rFonts w:cs="v5.0.0"/>
        </w:rPr>
        <w:t xml:space="preserve">: Reassure </w:t>
      </w:r>
      <w:proofErr w:type="gramStart"/>
      <w:r>
        <w:rPr>
          <w:rFonts w:cs="v5.0.0"/>
        </w:rPr>
        <w:t>that regional regulations</w:t>
      </w:r>
      <w:proofErr w:type="gramEnd"/>
      <w:r>
        <w:rPr>
          <w:rFonts w:cs="v5.0.0"/>
        </w:rPr>
        <w:t xml:space="preserve"> applicable to all intended markets and regions are covered and up-to-date in table 6.6.0 (i.e. </w:t>
      </w:r>
      <w:r w:rsidRPr="007D22D5">
        <w:rPr>
          <w:rFonts w:cs="v5.0.0"/>
          <w:i/>
          <w:iCs/>
        </w:rPr>
        <w:t>References to regional requirements on unwanted emissions for terrestrial broadcast BS</w:t>
      </w:r>
      <w:r>
        <w:rPr>
          <w:rFonts w:cs="v5.0.0"/>
        </w:rPr>
        <w:t>) of TS 36.104.</w:t>
      </w:r>
    </w:p>
    <w:p w14:paraId="51D2CC56" w14:textId="2A801082" w:rsidR="00D022D2" w:rsidRPr="00064F2B" w:rsidRDefault="00D022D2" w:rsidP="00D022D2">
      <w:pPr>
        <w:pStyle w:val="Heading1"/>
      </w:pPr>
      <w:r>
        <w:t>References</w:t>
      </w:r>
    </w:p>
    <w:p w14:paraId="4DF28068" w14:textId="050F0849" w:rsidR="00782829" w:rsidRDefault="00D022D2" w:rsidP="00EF7C7B">
      <w:r>
        <w:rPr>
          <w:lang w:eastAsia="zh-CN"/>
        </w:rPr>
        <w:t xml:space="preserve">[1] </w:t>
      </w:r>
      <w:r>
        <w:rPr>
          <w:lang w:eastAsia="zh-CN"/>
        </w:rPr>
        <w:tab/>
      </w:r>
      <w:r w:rsidR="00104CA5">
        <w:t xml:space="preserve"> </w:t>
      </w:r>
      <w:r w:rsidR="00104CA5" w:rsidRPr="00104CA5">
        <w:t>RP-243268</w:t>
      </w:r>
      <w:r w:rsidR="003B04E6">
        <w:t xml:space="preserve">, </w:t>
      </w:r>
      <w:r w:rsidR="00104CA5" w:rsidRPr="00104CA5">
        <w:t>New bands for LTE based 5G terrestrial broadcast for early deployments</w:t>
      </w:r>
      <w:r w:rsidR="00104CA5">
        <w:t xml:space="preserve">, </w:t>
      </w:r>
      <w:r w:rsidR="00104CA5" w:rsidRPr="00104CA5">
        <w:t>LTE_terr_bcast_bands_sub_108</w:t>
      </w:r>
      <w:r w:rsidR="00104CA5">
        <w:t>, WID, RAN#106</w:t>
      </w:r>
    </w:p>
    <w:p w14:paraId="10B4CC6E" w14:textId="2BFCC593" w:rsidR="000129E3" w:rsidRDefault="000129E3" w:rsidP="00EF7C7B">
      <w:r>
        <w:t>[2]</w:t>
      </w:r>
      <w:r>
        <w:tab/>
      </w:r>
      <w:r>
        <w:tab/>
      </w:r>
      <w:r w:rsidR="008B23A3" w:rsidRPr="008B23A3">
        <w:t>RP-232590</w:t>
      </w:r>
      <w:r w:rsidR="003B04E6">
        <w:t xml:space="preserve">, </w:t>
      </w:r>
      <w:r w:rsidR="008B23A3">
        <w:t>N</w:t>
      </w:r>
      <w:r w:rsidR="008B23A3" w:rsidRPr="004F3E9B">
        <w:t xml:space="preserve">ew bands and bandwidth allocation for </w:t>
      </w:r>
      <w:r w:rsidR="008B23A3">
        <w:t xml:space="preserve">LTE based </w:t>
      </w:r>
      <w:r w:rsidR="008B23A3" w:rsidRPr="004F3E9B">
        <w:t>5G terrestrial broadcast</w:t>
      </w:r>
      <w:r w:rsidR="008B23A3">
        <w:t xml:space="preserve"> -part 2, </w:t>
      </w:r>
      <w:r w:rsidR="008B23A3" w:rsidRPr="00905C96">
        <w:t>LTE_terr_bcast_bands</w:t>
      </w:r>
      <w:r w:rsidR="008B23A3">
        <w:t>_part2, WID, RAN#101</w:t>
      </w:r>
    </w:p>
    <w:sectPr w:rsidR="000129E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CC46" w14:textId="77777777" w:rsidR="005A7C4D" w:rsidRDefault="005A7C4D">
      <w:r>
        <w:separator/>
      </w:r>
    </w:p>
  </w:endnote>
  <w:endnote w:type="continuationSeparator" w:id="0">
    <w:p w14:paraId="2F9082F0" w14:textId="77777777" w:rsidR="005A7C4D" w:rsidRDefault="005A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A723C" w14:textId="77777777" w:rsidR="005A7C4D" w:rsidRDefault="005A7C4D">
      <w:r>
        <w:separator/>
      </w:r>
    </w:p>
  </w:footnote>
  <w:footnote w:type="continuationSeparator" w:id="0">
    <w:p w14:paraId="6F7A5A85" w14:textId="77777777" w:rsidR="005A7C4D" w:rsidRDefault="005A7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1"/>
  </w:num>
  <w:num w:numId="8">
    <w:abstractNumId w:val="0"/>
  </w:num>
  <w:num w:numId="9">
    <w:abstractNumId w:val="10"/>
  </w:num>
  <w:num w:numId="10">
    <w:abstractNumId w:val="3"/>
  </w:num>
  <w:num w:numId="11">
    <w:abstractNumId w:val="6"/>
  </w:num>
  <w:num w:numId="12">
    <w:abstractNumId w:val="12"/>
  </w:num>
  <w:num w:numId="13">
    <w:abstractNumId w:val="13"/>
  </w:num>
  <w:num w:numId="14">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9E3"/>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210"/>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474A"/>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66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D7FE5"/>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4CA5"/>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6834"/>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377CE"/>
    <w:rsid w:val="00140CB7"/>
    <w:rsid w:val="00140F21"/>
    <w:rsid w:val="001420CF"/>
    <w:rsid w:val="0014210B"/>
    <w:rsid w:val="00143488"/>
    <w:rsid w:val="00143648"/>
    <w:rsid w:val="00143759"/>
    <w:rsid w:val="00143C8B"/>
    <w:rsid w:val="00143F56"/>
    <w:rsid w:val="001446B1"/>
    <w:rsid w:val="001448B7"/>
    <w:rsid w:val="001456C3"/>
    <w:rsid w:val="001458DA"/>
    <w:rsid w:val="0014597A"/>
    <w:rsid w:val="00146015"/>
    <w:rsid w:val="001460BE"/>
    <w:rsid w:val="001462C7"/>
    <w:rsid w:val="00150AC3"/>
    <w:rsid w:val="00151161"/>
    <w:rsid w:val="0015196F"/>
    <w:rsid w:val="00151A13"/>
    <w:rsid w:val="00152BC7"/>
    <w:rsid w:val="00152CAE"/>
    <w:rsid w:val="00153B6A"/>
    <w:rsid w:val="00153C4E"/>
    <w:rsid w:val="001544AE"/>
    <w:rsid w:val="00156FA1"/>
    <w:rsid w:val="0015714C"/>
    <w:rsid w:val="001575F3"/>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91A"/>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5CDE"/>
    <w:rsid w:val="0018686E"/>
    <w:rsid w:val="0018689E"/>
    <w:rsid w:val="00186918"/>
    <w:rsid w:val="001874A3"/>
    <w:rsid w:val="001878F6"/>
    <w:rsid w:val="00187B6A"/>
    <w:rsid w:val="00190CCF"/>
    <w:rsid w:val="0019158B"/>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1B6"/>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3877"/>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C68"/>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D60"/>
    <w:rsid w:val="00232745"/>
    <w:rsid w:val="0023276E"/>
    <w:rsid w:val="0023277A"/>
    <w:rsid w:val="0023315F"/>
    <w:rsid w:val="00233258"/>
    <w:rsid w:val="002333B3"/>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68B"/>
    <w:rsid w:val="00247AEF"/>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5FA6"/>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781"/>
    <w:rsid w:val="00273E8E"/>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2FF6"/>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4E6"/>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07E59"/>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6F7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69EB"/>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534"/>
    <w:rsid w:val="00497877"/>
    <w:rsid w:val="00497C5C"/>
    <w:rsid w:val="00497F51"/>
    <w:rsid w:val="004A01A9"/>
    <w:rsid w:val="004A01E3"/>
    <w:rsid w:val="004A0A2F"/>
    <w:rsid w:val="004A21D0"/>
    <w:rsid w:val="004A22D7"/>
    <w:rsid w:val="004A2919"/>
    <w:rsid w:val="004A2C03"/>
    <w:rsid w:val="004A2F22"/>
    <w:rsid w:val="004A2F73"/>
    <w:rsid w:val="004A3533"/>
    <w:rsid w:val="004A397D"/>
    <w:rsid w:val="004A3C64"/>
    <w:rsid w:val="004A3C7D"/>
    <w:rsid w:val="004A4CBF"/>
    <w:rsid w:val="004A5891"/>
    <w:rsid w:val="004A6954"/>
    <w:rsid w:val="004A72C0"/>
    <w:rsid w:val="004B0010"/>
    <w:rsid w:val="004B01C9"/>
    <w:rsid w:val="004B0C3B"/>
    <w:rsid w:val="004B106F"/>
    <w:rsid w:val="004B11DA"/>
    <w:rsid w:val="004B12EF"/>
    <w:rsid w:val="004B170F"/>
    <w:rsid w:val="004B1BFC"/>
    <w:rsid w:val="004B1D2E"/>
    <w:rsid w:val="004B1DF6"/>
    <w:rsid w:val="004B1EEB"/>
    <w:rsid w:val="004B2761"/>
    <w:rsid w:val="004B2D8E"/>
    <w:rsid w:val="004B2F3B"/>
    <w:rsid w:val="004B31D7"/>
    <w:rsid w:val="004B34BD"/>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094"/>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17F5A"/>
    <w:rsid w:val="005211C4"/>
    <w:rsid w:val="00522156"/>
    <w:rsid w:val="00522C81"/>
    <w:rsid w:val="00522EA7"/>
    <w:rsid w:val="00524C88"/>
    <w:rsid w:val="00524F35"/>
    <w:rsid w:val="00524F87"/>
    <w:rsid w:val="0052531F"/>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0A"/>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A7D"/>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DE1"/>
    <w:rsid w:val="00593E50"/>
    <w:rsid w:val="00594491"/>
    <w:rsid w:val="00595B0C"/>
    <w:rsid w:val="00595CE8"/>
    <w:rsid w:val="005969A3"/>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4B8D"/>
    <w:rsid w:val="005A5060"/>
    <w:rsid w:val="005A54B0"/>
    <w:rsid w:val="005A591A"/>
    <w:rsid w:val="005A612B"/>
    <w:rsid w:val="005A6AD0"/>
    <w:rsid w:val="005A774A"/>
    <w:rsid w:val="005A7C4D"/>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A17"/>
    <w:rsid w:val="00606DD8"/>
    <w:rsid w:val="00607C2D"/>
    <w:rsid w:val="00607C77"/>
    <w:rsid w:val="00607D29"/>
    <w:rsid w:val="00607E94"/>
    <w:rsid w:val="00610135"/>
    <w:rsid w:val="00610364"/>
    <w:rsid w:val="00610946"/>
    <w:rsid w:val="00611234"/>
    <w:rsid w:val="0061131E"/>
    <w:rsid w:val="006118D2"/>
    <w:rsid w:val="0061236C"/>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756"/>
    <w:rsid w:val="00621C92"/>
    <w:rsid w:val="00623150"/>
    <w:rsid w:val="0062322C"/>
    <w:rsid w:val="006255A6"/>
    <w:rsid w:val="00626841"/>
    <w:rsid w:val="00626C0D"/>
    <w:rsid w:val="00627034"/>
    <w:rsid w:val="00627285"/>
    <w:rsid w:val="00627325"/>
    <w:rsid w:val="006274B4"/>
    <w:rsid w:val="0062751C"/>
    <w:rsid w:val="006276A9"/>
    <w:rsid w:val="00627DD5"/>
    <w:rsid w:val="00630372"/>
    <w:rsid w:val="006309AC"/>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C6F"/>
    <w:rsid w:val="00654F07"/>
    <w:rsid w:val="006550A4"/>
    <w:rsid w:val="006551B4"/>
    <w:rsid w:val="00655E08"/>
    <w:rsid w:val="00656666"/>
    <w:rsid w:val="00656742"/>
    <w:rsid w:val="0065692A"/>
    <w:rsid w:val="0065768D"/>
    <w:rsid w:val="00657B8D"/>
    <w:rsid w:val="00660409"/>
    <w:rsid w:val="00660948"/>
    <w:rsid w:val="0066197F"/>
    <w:rsid w:val="00661FC5"/>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2E5"/>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41F"/>
    <w:rsid w:val="006A5591"/>
    <w:rsid w:val="006A5C86"/>
    <w:rsid w:val="006A60DA"/>
    <w:rsid w:val="006A6297"/>
    <w:rsid w:val="006A7836"/>
    <w:rsid w:val="006A78CE"/>
    <w:rsid w:val="006A7E52"/>
    <w:rsid w:val="006B01F3"/>
    <w:rsid w:val="006B06D5"/>
    <w:rsid w:val="006B1348"/>
    <w:rsid w:val="006B1882"/>
    <w:rsid w:val="006B1CCC"/>
    <w:rsid w:val="006B1FBC"/>
    <w:rsid w:val="006B2111"/>
    <w:rsid w:val="006B229B"/>
    <w:rsid w:val="006B264B"/>
    <w:rsid w:val="006B3348"/>
    <w:rsid w:val="006B35C6"/>
    <w:rsid w:val="006B3728"/>
    <w:rsid w:val="006B3DF9"/>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237"/>
    <w:rsid w:val="006D357A"/>
    <w:rsid w:val="006D408E"/>
    <w:rsid w:val="006D5521"/>
    <w:rsid w:val="006D69F9"/>
    <w:rsid w:val="006D6D90"/>
    <w:rsid w:val="006D6DF3"/>
    <w:rsid w:val="006D7219"/>
    <w:rsid w:val="006D7AD1"/>
    <w:rsid w:val="006D7D1F"/>
    <w:rsid w:val="006E0CC1"/>
    <w:rsid w:val="006E0CCB"/>
    <w:rsid w:val="006E1003"/>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1D45"/>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4B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2829"/>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A9"/>
    <w:rsid w:val="007A5F16"/>
    <w:rsid w:val="007A68BF"/>
    <w:rsid w:val="007A6AED"/>
    <w:rsid w:val="007A7007"/>
    <w:rsid w:val="007A7683"/>
    <w:rsid w:val="007A7ACB"/>
    <w:rsid w:val="007B0234"/>
    <w:rsid w:val="007B06C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D5"/>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BEF"/>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0DA0"/>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1770D"/>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1640"/>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30B"/>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23A3"/>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7D9"/>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9C7"/>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38CB"/>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608"/>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2846"/>
    <w:rsid w:val="009B338D"/>
    <w:rsid w:val="009B348C"/>
    <w:rsid w:val="009B3569"/>
    <w:rsid w:val="009B36B5"/>
    <w:rsid w:val="009B384B"/>
    <w:rsid w:val="009B3B4E"/>
    <w:rsid w:val="009B3CB4"/>
    <w:rsid w:val="009B4262"/>
    <w:rsid w:val="009B4393"/>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254"/>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388"/>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2E1"/>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3975"/>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0986"/>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7F4"/>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8FF"/>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165"/>
    <w:rsid w:val="00B47509"/>
    <w:rsid w:val="00B47776"/>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BED"/>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0E9"/>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528"/>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E78A8"/>
    <w:rsid w:val="00CF000E"/>
    <w:rsid w:val="00CF045F"/>
    <w:rsid w:val="00CF0CC0"/>
    <w:rsid w:val="00CF141D"/>
    <w:rsid w:val="00CF1715"/>
    <w:rsid w:val="00CF2558"/>
    <w:rsid w:val="00CF28A3"/>
    <w:rsid w:val="00CF2DA8"/>
    <w:rsid w:val="00CF4BD6"/>
    <w:rsid w:val="00CF4CB5"/>
    <w:rsid w:val="00CF62AA"/>
    <w:rsid w:val="00CF6753"/>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2F24"/>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13"/>
    <w:rsid w:val="00DC3F97"/>
    <w:rsid w:val="00DC4256"/>
    <w:rsid w:val="00DC51EB"/>
    <w:rsid w:val="00DC66E3"/>
    <w:rsid w:val="00DC6962"/>
    <w:rsid w:val="00DC6EEC"/>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111"/>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64D"/>
    <w:rsid w:val="00E046D1"/>
    <w:rsid w:val="00E04DF2"/>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0823"/>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51CF"/>
    <w:rsid w:val="00E66DB7"/>
    <w:rsid w:val="00E674B6"/>
    <w:rsid w:val="00E67AAF"/>
    <w:rsid w:val="00E67BA4"/>
    <w:rsid w:val="00E67C87"/>
    <w:rsid w:val="00E70518"/>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370E"/>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D19"/>
    <w:rsid w:val="00EC3F40"/>
    <w:rsid w:val="00EC3FEB"/>
    <w:rsid w:val="00EC4157"/>
    <w:rsid w:val="00EC444E"/>
    <w:rsid w:val="00EC5C49"/>
    <w:rsid w:val="00EC6FE4"/>
    <w:rsid w:val="00EC7EC1"/>
    <w:rsid w:val="00EC7FF0"/>
    <w:rsid w:val="00ED064A"/>
    <w:rsid w:val="00ED1544"/>
    <w:rsid w:val="00ED15F2"/>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454"/>
    <w:rsid w:val="00EF05A1"/>
    <w:rsid w:val="00EF1031"/>
    <w:rsid w:val="00EF1566"/>
    <w:rsid w:val="00EF1CBA"/>
    <w:rsid w:val="00EF2B1C"/>
    <w:rsid w:val="00EF33D3"/>
    <w:rsid w:val="00EF39E7"/>
    <w:rsid w:val="00EF3C8D"/>
    <w:rsid w:val="00EF40D6"/>
    <w:rsid w:val="00EF4246"/>
    <w:rsid w:val="00EF45A5"/>
    <w:rsid w:val="00EF4731"/>
    <w:rsid w:val="00EF48CA"/>
    <w:rsid w:val="00EF4A57"/>
    <w:rsid w:val="00EF4F6D"/>
    <w:rsid w:val="00EF52A7"/>
    <w:rsid w:val="00EF5644"/>
    <w:rsid w:val="00EF6C90"/>
    <w:rsid w:val="00EF6CCB"/>
    <w:rsid w:val="00EF6D78"/>
    <w:rsid w:val="00EF6F9F"/>
    <w:rsid w:val="00EF706A"/>
    <w:rsid w:val="00EF7378"/>
    <w:rsid w:val="00EF7466"/>
    <w:rsid w:val="00EF7A06"/>
    <w:rsid w:val="00EF7A64"/>
    <w:rsid w:val="00EF7C4C"/>
    <w:rsid w:val="00EF7C7B"/>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99D"/>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091F"/>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217"/>
    <w:rsid w:val="00F734AB"/>
    <w:rsid w:val="00F734F8"/>
    <w:rsid w:val="00F7443A"/>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qFormat="1"/>
    <w:lsdException w:name="annotation reference" w:qFormat="1"/>
    <w:lsdException w:name="line number"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lsdException w:name="HTML Sample" w:qFormat="1"/>
    <w:lsdException w:name="HTML Variable" w:semiHidden="1" w:unhideWhenUsed="1"/>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DA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uiPriority w:val="99"/>
    <w:qFormat/>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uiPriority w:val="99"/>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uiPriority w:val="99"/>
    <w:qFormat/>
    <w:rsid w:val="00AA3724"/>
    <w:rPr>
      <w:i/>
      <w:color w:val="0000FF"/>
      <w:lang w:val="en-GB" w:eastAsia="en-US" w:bidi="ar-SA"/>
    </w:rPr>
  </w:style>
  <w:style w:type="paragraph" w:customStyle="1" w:styleId="MTDisplayEquation">
    <w:name w:val="MTDisplayEquation"/>
    <w:basedOn w:val="Normal"/>
    <w:link w:val="MTDisplayEquationChar"/>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uiPriority w:val="99"/>
    <w:qFormat/>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qFormat/>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qFormat/>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uiPriority w:val="99"/>
    <w:qFormat/>
    <w:rsid w:val="007176F1"/>
    <w:rPr>
      <w:rFonts w:ascii="–¾’©" w:eastAsia="–¾’©"/>
      <w:sz w:val="24"/>
      <w:lang w:val="en-GB" w:eastAsia="en-US"/>
    </w:rPr>
  </w:style>
  <w:style w:type="paragraph" w:styleId="ListNumber4">
    <w:name w:val="List Number 4"/>
    <w:basedOn w:val="Normal"/>
    <w:uiPriority w:val="99"/>
    <w:unhideWhenUsed/>
    <w:qFormat/>
    <w:rsid w:val="00B466A5"/>
    <w:pPr>
      <w:numPr>
        <w:numId w:val="4"/>
      </w:numPr>
      <w:tabs>
        <w:tab w:val="clear" w:pos="720"/>
        <w:tab w:val="num" w:pos="360"/>
        <w:tab w:val="num" w:pos="1209"/>
      </w:tabs>
      <w:ind w:left="1209" w:firstLine="0"/>
      <w:textAlignment w:val="auto"/>
    </w:pPr>
    <w:rPr>
      <w:rFonts w:eastAsia="MS Mincho"/>
      <w:lang w:eastAsia="en-GB"/>
    </w:rPr>
  </w:style>
  <w:style w:type="character" w:customStyle="1" w:styleId="B1Char1">
    <w:name w:val="B1 Char1"/>
    <w:qFormat/>
    <w:locked/>
    <w:rsid w:val="00F50434"/>
    <w:rPr>
      <w:sz w:val="24"/>
      <w:szCs w:val="24"/>
      <w:lang w:val="en-US" w:eastAsia="zh-CN"/>
    </w:rPr>
  </w:style>
  <w:style w:type="paragraph" w:customStyle="1" w:styleId="Reference">
    <w:name w:val="Reference"/>
    <w:basedOn w:val="Normal"/>
    <w:uiPriority w:val="99"/>
    <w:qFormat/>
    <w:rsid w:val="005F0CDC"/>
    <w:pPr>
      <w:keepLines/>
      <w:numPr>
        <w:ilvl w:val="1"/>
        <w:numId w:val="5"/>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DC6EEC"/>
    <w:rPr>
      <w:rFonts w:ascii="Arial" w:eastAsia="Arial" w:hAnsi="Arial"/>
      <w:sz w:val="22"/>
      <w:lang w:val="en-GB" w:eastAsia="en-US"/>
    </w:rPr>
  </w:style>
  <w:style w:type="character" w:customStyle="1" w:styleId="Heading6Char">
    <w:name w:val="Heading 6 Char"/>
    <w:aliases w:val="T1 Char,Header 6 Char"/>
    <w:basedOn w:val="DefaultParagraphFont"/>
    <w:link w:val="Heading6"/>
    <w:qFormat/>
    <w:rsid w:val="00DC6EEC"/>
    <w:rPr>
      <w:rFonts w:ascii="Arial" w:eastAsia="Arial" w:hAnsi="Arial"/>
      <w:lang w:val="en-GB" w:eastAsia="en-US"/>
    </w:rPr>
  </w:style>
  <w:style w:type="character" w:customStyle="1" w:styleId="Heading7Char">
    <w:name w:val="Heading 7 Char"/>
    <w:basedOn w:val="DefaultParagraphFont"/>
    <w:link w:val="Heading7"/>
    <w:qFormat/>
    <w:rsid w:val="00DC6EEC"/>
    <w:rPr>
      <w:rFonts w:ascii="Arial" w:eastAsia="Arial" w:hAnsi="Arial"/>
      <w:lang w:val="en-GB" w:eastAsia="en-US"/>
    </w:rPr>
  </w:style>
  <w:style w:type="character" w:customStyle="1" w:styleId="Heading8Char">
    <w:name w:val="Heading 8 Char"/>
    <w:basedOn w:val="DefaultParagraphFont"/>
    <w:link w:val="Heading8"/>
    <w:qFormat/>
    <w:rsid w:val="00DC6EEC"/>
    <w:rPr>
      <w:rFonts w:ascii="Arial" w:eastAsia="Arial" w:hAnsi="Arial"/>
      <w:sz w:val="36"/>
      <w:lang w:val="en-GB" w:eastAsia="en-US"/>
    </w:rPr>
  </w:style>
  <w:style w:type="character" w:customStyle="1" w:styleId="Heading9Char">
    <w:name w:val="Heading 9 Char"/>
    <w:basedOn w:val="DefaultParagraphFont"/>
    <w:link w:val="Heading9"/>
    <w:qFormat/>
    <w:rsid w:val="00DC6EEC"/>
    <w:rPr>
      <w:rFonts w:ascii="Arial" w:eastAsia="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DC6EEC"/>
    <w:rPr>
      <w:rFonts w:ascii="Arial" w:eastAsia="Times New Roman" w:hAnsi="Arial"/>
      <w:b/>
      <w:i/>
      <w:noProof/>
      <w:sz w:val="18"/>
      <w:lang w:val="en-GB" w:eastAsia="en-US"/>
    </w:rPr>
  </w:style>
  <w:style w:type="paragraph" w:customStyle="1" w:styleId="EX">
    <w:name w:val="EX"/>
    <w:basedOn w:val="Normal"/>
    <w:link w:val="EXChar"/>
    <w:rsid w:val="00DC6EEC"/>
    <w:pPr>
      <w:keepLines/>
      <w:ind w:left="1702" w:hanging="1418"/>
    </w:pPr>
    <w:rPr>
      <w:lang w:eastAsia="en-GB"/>
    </w:rPr>
  </w:style>
  <w:style w:type="paragraph" w:customStyle="1" w:styleId="FP">
    <w:name w:val="FP"/>
    <w:basedOn w:val="Normal"/>
    <w:rsid w:val="00DC6EEC"/>
    <w:pPr>
      <w:spacing w:after="0"/>
    </w:pPr>
    <w:rPr>
      <w:lang w:eastAsia="en-GB"/>
    </w:rPr>
  </w:style>
  <w:style w:type="paragraph" w:customStyle="1" w:styleId="EW">
    <w:name w:val="EW"/>
    <w:basedOn w:val="EX"/>
    <w:rsid w:val="00DC6EEC"/>
    <w:pPr>
      <w:spacing w:after="0"/>
    </w:pPr>
  </w:style>
  <w:style w:type="paragraph" w:customStyle="1" w:styleId="B2">
    <w:name w:val="B2"/>
    <w:basedOn w:val="List2"/>
    <w:link w:val="B2Char"/>
    <w:rsid w:val="00DC6EEC"/>
    <w:rPr>
      <w:lang w:eastAsia="en-GB"/>
    </w:rPr>
  </w:style>
  <w:style w:type="paragraph" w:customStyle="1" w:styleId="B3">
    <w:name w:val="B3"/>
    <w:basedOn w:val="List3"/>
    <w:link w:val="B3Char2"/>
    <w:rsid w:val="00DC6EEC"/>
    <w:rPr>
      <w:lang w:eastAsia="en-GB"/>
    </w:rPr>
  </w:style>
  <w:style w:type="paragraph" w:customStyle="1" w:styleId="B4">
    <w:name w:val="B4"/>
    <w:basedOn w:val="List4"/>
    <w:link w:val="B4Char"/>
    <w:rsid w:val="00DC6EEC"/>
    <w:rPr>
      <w:lang w:eastAsia="en-GB"/>
    </w:rPr>
  </w:style>
  <w:style w:type="paragraph" w:customStyle="1" w:styleId="B5">
    <w:name w:val="B5"/>
    <w:basedOn w:val="List5"/>
    <w:link w:val="B5Char"/>
    <w:rsid w:val="00DC6EEC"/>
    <w:rPr>
      <w:lang w:eastAsia="en-GB"/>
    </w:rPr>
  </w:style>
  <w:style w:type="paragraph" w:customStyle="1" w:styleId="TAJ">
    <w:name w:val="TAJ"/>
    <w:basedOn w:val="TH"/>
    <w:uiPriority w:val="99"/>
    <w:qFormat/>
    <w:rsid w:val="00DC6EEC"/>
    <w:rPr>
      <w:rFonts w:eastAsia="Times New Roman"/>
      <w:lang w:eastAsia="en-GB"/>
    </w:rPr>
  </w:style>
  <w:style w:type="character" w:customStyle="1" w:styleId="BalloonTextChar">
    <w:name w:val="Balloon Text Char"/>
    <w:basedOn w:val="DefaultParagraphFont"/>
    <w:link w:val="BalloonText"/>
    <w:uiPriority w:val="99"/>
    <w:qFormat/>
    <w:rsid w:val="00DC6EEC"/>
    <w:rPr>
      <w:rFonts w:ascii="Tahoma" w:eastAsia="Times New Roman" w:hAnsi="Tahoma" w:cs="Tahoma"/>
      <w:sz w:val="16"/>
      <w:szCs w:val="16"/>
      <w:lang w:val="en-GB" w:eastAsia="en-US"/>
    </w:rPr>
  </w:style>
  <w:style w:type="paragraph" w:customStyle="1" w:styleId="INDENT1">
    <w:name w:val="INDENT1"/>
    <w:basedOn w:val="Normal"/>
    <w:uiPriority w:val="99"/>
    <w:qFormat/>
    <w:rsid w:val="00DC6EEC"/>
    <w:pPr>
      <w:ind w:left="851"/>
    </w:pPr>
    <w:rPr>
      <w:lang w:eastAsia="en-GB"/>
    </w:rPr>
  </w:style>
  <w:style w:type="paragraph" w:customStyle="1" w:styleId="INDENT2">
    <w:name w:val="INDENT2"/>
    <w:basedOn w:val="Normal"/>
    <w:uiPriority w:val="99"/>
    <w:qFormat/>
    <w:rsid w:val="00DC6EEC"/>
    <w:pPr>
      <w:ind w:left="1135" w:hanging="284"/>
    </w:pPr>
    <w:rPr>
      <w:lang w:eastAsia="en-GB"/>
    </w:rPr>
  </w:style>
  <w:style w:type="paragraph" w:customStyle="1" w:styleId="INDENT3">
    <w:name w:val="INDENT3"/>
    <w:basedOn w:val="Normal"/>
    <w:uiPriority w:val="99"/>
    <w:qFormat/>
    <w:rsid w:val="00DC6EEC"/>
    <w:pPr>
      <w:ind w:left="1701" w:hanging="567"/>
    </w:pPr>
    <w:rPr>
      <w:lang w:eastAsia="en-GB"/>
    </w:rPr>
  </w:style>
  <w:style w:type="paragraph" w:customStyle="1" w:styleId="FigureTitle">
    <w:name w:val="Figure_Title"/>
    <w:basedOn w:val="Normal"/>
    <w:next w:val="Normal"/>
    <w:uiPriority w:val="99"/>
    <w:qFormat/>
    <w:rsid w:val="00DC6EE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DC6EEC"/>
    <w:pPr>
      <w:keepNext/>
      <w:keepLines/>
    </w:pPr>
    <w:rPr>
      <w:b/>
      <w:lang w:eastAsia="en-GB"/>
    </w:rPr>
  </w:style>
  <w:style w:type="paragraph" w:customStyle="1" w:styleId="enumlev2">
    <w:name w:val="enumlev2"/>
    <w:basedOn w:val="Normal"/>
    <w:uiPriority w:val="99"/>
    <w:qFormat/>
    <w:rsid w:val="00DC6EE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qFormat/>
    <w:rsid w:val="00DC6EE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qFormat/>
    <w:rsid w:val="00DC6EEC"/>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uiPriority w:val="99"/>
    <w:qFormat/>
    <w:rsid w:val="00DC6EEC"/>
    <w:rPr>
      <w:rFonts w:ascii="Courier New" w:eastAsia="Times New Roman" w:hAnsi="Courier New"/>
      <w:lang w:val="nb-NO" w:eastAsia="en-US"/>
    </w:rPr>
  </w:style>
  <w:style w:type="character" w:customStyle="1" w:styleId="msoins0">
    <w:name w:val="msoins"/>
    <w:qFormat/>
    <w:rsid w:val="00DC6EEC"/>
  </w:style>
  <w:style w:type="paragraph" w:customStyle="1" w:styleId="TableText0">
    <w:name w:val="TableText"/>
    <w:basedOn w:val="BodyTextIndent"/>
    <w:uiPriority w:val="99"/>
    <w:qFormat/>
    <w:rsid w:val="00DC6EEC"/>
    <w:pPr>
      <w:keepNext/>
      <w:keepLines/>
      <w:widowControl/>
      <w:ind w:left="0"/>
      <w:jc w:val="center"/>
    </w:pPr>
    <w:rPr>
      <w:sz w:val="20"/>
    </w:rPr>
  </w:style>
  <w:style w:type="character" w:customStyle="1" w:styleId="BodyTextIndentChar">
    <w:name w:val="Body Text Indent Char"/>
    <w:basedOn w:val="DefaultParagraphFont"/>
    <w:link w:val="BodyTextIndent"/>
    <w:uiPriority w:val="99"/>
    <w:qFormat/>
    <w:rsid w:val="00DC6EEC"/>
    <w:rPr>
      <w:rFonts w:eastAsia="Times New Roman"/>
      <w:snapToGrid w:val="0"/>
      <w:kern w:val="2"/>
      <w:sz w:val="21"/>
      <w:lang w:val="en-GB" w:eastAsia="en-US"/>
    </w:rPr>
  </w:style>
  <w:style w:type="paragraph" w:customStyle="1" w:styleId="Norma">
    <w:name w:val="Norma"/>
    <w:basedOn w:val="Heading1"/>
    <w:uiPriority w:val="99"/>
    <w:qFormat/>
    <w:rsid w:val="00DC6EEC"/>
    <w:pPr>
      <w:numPr>
        <w:numId w:val="0"/>
      </w:numPr>
      <w:ind w:left="1134" w:hanging="1134"/>
    </w:pPr>
    <w:rPr>
      <w:rFonts w:eastAsia="Times New Roman"/>
      <w:lang w:eastAsia="en-GB"/>
    </w:rPr>
  </w:style>
  <w:style w:type="paragraph" w:customStyle="1" w:styleId="B10">
    <w:name w:val="B1+"/>
    <w:basedOn w:val="B1"/>
    <w:uiPriority w:val="99"/>
    <w:qFormat/>
    <w:rsid w:val="00DC6EE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C6EEC"/>
    <w:pPr>
      <w:tabs>
        <w:tab w:val="num" w:pos="1191"/>
      </w:tabs>
      <w:ind w:left="1191" w:hanging="454"/>
    </w:pPr>
  </w:style>
  <w:style w:type="paragraph" w:customStyle="1" w:styleId="B30">
    <w:name w:val="B3+"/>
    <w:basedOn w:val="B3"/>
    <w:uiPriority w:val="99"/>
    <w:qFormat/>
    <w:rsid w:val="00DC6EEC"/>
    <w:pPr>
      <w:tabs>
        <w:tab w:val="left" w:pos="1134"/>
        <w:tab w:val="num" w:pos="1644"/>
      </w:tabs>
      <w:ind w:left="1644" w:hanging="453"/>
    </w:pPr>
  </w:style>
  <w:style w:type="paragraph" w:customStyle="1" w:styleId="BL">
    <w:name w:val="BL"/>
    <w:basedOn w:val="Normal"/>
    <w:uiPriority w:val="99"/>
    <w:qFormat/>
    <w:rsid w:val="00DC6EEC"/>
    <w:pPr>
      <w:numPr>
        <w:numId w:val="8"/>
      </w:numPr>
      <w:tabs>
        <w:tab w:val="left" w:pos="851"/>
      </w:tabs>
    </w:pPr>
    <w:rPr>
      <w:lang w:eastAsia="en-GB"/>
    </w:rPr>
  </w:style>
  <w:style w:type="paragraph" w:customStyle="1" w:styleId="BN">
    <w:name w:val="BN"/>
    <w:basedOn w:val="Normal"/>
    <w:uiPriority w:val="99"/>
    <w:qFormat/>
    <w:rsid w:val="00DC6EEC"/>
    <w:pPr>
      <w:numPr>
        <w:numId w:val="9"/>
      </w:numPr>
    </w:pPr>
    <w:rPr>
      <w:lang w:eastAsia="en-GB"/>
    </w:rPr>
  </w:style>
  <w:style w:type="paragraph" w:customStyle="1" w:styleId="FL">
    <w:name w:val="FL"/>
    <w:basedOn w:val="Normal"/>
    <w:uiPriority w:val="99"/>
    <w:qFormat/>
    <w:rsid w:val="00DC6EEC"/>
    <w:pPr>
      <w:keepNext/>
      <w:keepLines/>
      <w:spacing w:before="60"/>
      <w:jc w:val="center"/>
    </w:pPr>
    <w:rPr>
      <w:rFonts w:ascii="Arial" w:hAnsi="Arial"/>
      <w:b/>
      <w:lang w:eastAsia="en-GB"/>
    </w:rPr>
  </w:style>
  <w:style w:type="paragraph" w:customStyle="1" w:styleId="Atl">
    <w:name w:val="Atl"/>
    <w:basedOn w:val="Normal"/>
    <w:uiPriority w:val="99"/>
    <w:qFormat/>
    <w:rsid w:val="00DC6EEC"/>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rsid w:val="00DC6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DC6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6EEC"/>
    <w:pPr>
      <w:keepLines w:val="0"/>
      <w:numPr>
        <w:numId w:val="0"/>
      </w:numPr>
      <w:pBdr>
        <w:top w:val="none" w:sz="0" w:space="0" w:color="auto"/>
      </w:pBdr>
    </w:pPr>
    <w:rPr>
      <w:rFonts w:eastAsia="Times New Roman"/>
      <w:b/>
      <w:noProof/>
      <w:color w:val="339966"/>
      <w:kern w:val="28"/>
      <w:sz w:val="28"/>
      <w:szCs w:val="28"/>
      <w:lang w:val="en-US" w:eastAsia="zh-CN"/>
    </w:rPr>
  </w:style>
  <w:style w:type="paragraph" w:customStyle="1" w:styleId="xl29">
    <w:name w:val="xl29"/>
    <w:basedOn w:val="Normal"/>
    <w:uiPriority w:val="99"/>
    <w:qFormat/>
    <w:rsid w:val="00DC6EEC"/>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qFormat/>
    <w:rsid w:val="00DC6EEC"/>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Char1">
    <w:name w:val="Heading 3 Char1"/>
    <w:aliases w:val="Underrubrik2 Char4,H3 Char4,h3 Char4,Memo Heading 3 Char1,no break Char4,0H Char4,l3 Char4,3 Char4,list 3 Char4,Head 3 Char4,1.1.1 Char4,3rd level Char4,Major Section Sub Section Char4,PA Minor Section Char4,Head3 Char4,31 Char3,32 Char2"/>
    <w:rsid w:val="00DC6EEC"/>
    <w:rPr>
      <w:rFonts w:ascii="Arial" w:hAnsi="Arial"/>
      <w:sz w:val="28"/>
    </w:rPr>
  </w:style>
  <w:style w:type="paragraph" w:customStyle="1" w:styleId="1">
    <w:name w:val="样式1"/>
    <w:basedOn w:val="TAN"/>
    <w:link w:val="1Char"/>
    <w:uiPriority w:val="99"/>
    <w:qFormat/>
    <w:rsid w:val="00DC6EEC"/>
    <w:pPr>
      <w:numPr>
        <w:numId w:val="10"/>
      </w:numPr>
    </w:pPr>
    <w:rPr>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6EE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C6EEC"/>
    <w:rPr>
      <w:rFonts w:ascii="Arial" w:eastAsia="Times New Roman" w:hAnsi="Arial"/>
      <w:sz w:val="36"/>
      <w:lang w:val="en-GB"/>
    </w:rPr>
  </w:style>
  <w:style w:type="paragraph" w:customStyle="1" w:styleId="tdoc-header">
    <w:name w:val="tdoc-header"/>
    <w:uiPriority w:val="99"/>
    <w:qFormat/>
    <w:rsid w:val="00DC6EEC"/>
    <w:rPr>
      <w:rFonts w:ascii="Arial" w:eastAsia="SimSun" w:hAnsi="Arial"/>
      <w:noProof/>
      <w:sz w:val="24"/>
      <w:lang w:val="en-GB" w:eastAsia="en-US"/>
    </w:rPr>
  </w:style>
  <w:style w:type="character" w:customStyle="1" w:styleId="CommentSubjectChar">
    <w:name w:val="Comment Subject Char"/>
    <w:basedOn w:val="CommentTextChar"/>
    <w:link w:val="CommentSubject"/>
    <w:uiPriority w:val="99"/>
    <w:qFormat/>
    <w:rsid w:val="00DC6EEC"/>
    <w:rPr>
      <w:rFonts w:ascii="–¾’©" w:eastAsia="Times New Roman"/>
      <w:b/>
      <w:bCs/>
      <w:sz w:val="24"/>
      <w:lang w:val="en-GB" w:eastAsia="en-GB"/>
    </w:rPr>
  </w:style>
  <w:style w:type="character" w:customStyle="1" w:styleId="TACCar">
    <w:name w:val="TAC Car"/>
    <w:qFormat/>
    <w:rsid w:val="00DC6EE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rsid w:val="00DC6EEC"/>
    <w:rPr>
      <w:rFonts w:ascii="Arial" w:eastAsia="Times New Roman" w:hAnsi="Arial" w:cs="Arial"/>
      <w:sz w:val="28"/>
      <w:szCs w:val="28"/>
      <w:lang w:val="en-GB"/>
    </w:rPr>
  </w:style>
  <w:style w:type="numbering" w:customStyle="1" w:styleId="10">
    <w:name w:val="无列表1"/>
    <w:next w:val="NoList"/>
    <w:semiHidden/>
    <w:unhideWhenUsed/>
    <w:rsid w:val="00DC6EEC"/>
  </w:style>
  <w:style w:type="paragraph" w:styleId="Revision">
    <w:name w:val="Revision"/>
    <w:hidden/>
    <w:uiPriority w:val="99"/>
    <w:semiHidden/>
    <w:qFormat/>
    <w:rsid w:val="00DC6EEC"/>
    <w:rPr>
      <w:rFonts w:eastAsia="Times New Roman"/>
      <w:lang w:val="en-GB" w:eastAsia="ko-KR"/>
    </w:rPr>
  </w:style>
  <w:style w:type="paragraph" w:styleId="NormalIndent">
    <w:name w:val="Normal Indent"/>
    <w:basedOn w:val="Normal"/>
    <w:uiPriority w:val="99"/>
    <w:qFormat/>
    <w:rsid w:val="00DC6EEC"/>
    <w:pPr>
      <w:overflowPunct/>
      <w:autoSpaceDE/>
      <w:autoSpaceDN/>
      <w:adjustRightInd/>
      <w:spacing w:after="0" w:line="259" w:lineRule="auto"/>
      <w:ind w:left="851"/>
      <w:textAlignment w:val="auto"/>
    </w:pPr>
    <w:rPr>
      <w:rFonts w:eastAsia="MS Mincho"/>
      <w:lang w:val="it-IT" w:eastAsia="en-GB"/>
    </w:rPr>
  </w:style>
  <w:style w:type="paragraph" w:styleId="NoteHeading">
    <w:name w:val="Note Heading"/>
    <w:basedOn w:val="Normal"/>
    <w:next w:val="Normal"/>
    <w:link w:val="NoteHeadingChar"/>
    <w:uiPriority w:val="99"/>
    <w:qFormat/>
    <w:rsid w:val="00DC6EEC"/>
    <w:pPr>
      <w:spacing w:line="259" w:lineRule="auto"/>
    </w:pPr>
    <w:rPr>
      <w:rFonts w:eastAsia="MS Mincho"/>
      <w:lang w:eastAsia="zh-CN"/>
    </w:rPr>
  </w:style>
  <w:style w:type="character" w:customStyle="1" w:styleId="NoteHeadingChar">
    <w:name w:val="Note Heading Char"/>
    <w:basedOn w:val="DefaultParagraphFont"/>
    <w:link w:val="NoteHeading"/>
    <w:uiPriority w:val="99"/>
    <w:qFormat/>
    <w:rsid w:val="00DC6EEC"/>
    <w:rPr>
      <w:lang w:val="en-GB"/>
    </w:rPr>
  </w:style>
  <w:style w:type="character" w:customStyle="1" w:styleId="BodyText3Char">
    <w:name w:val="Body Text 3 Char"/>
    <w:basedOn w:val="DefaultParagraphFont"/>
    <w:link w:val="BodyText3"/>
    <w:uiPriority w:val="99"/>
    <w:qFormat/>
    <w:rsid w:val="00DC6EEC"/>
    <w:rPr>
      <w:rFonts w:eastAsia="Osaka"/>
      <w:color w:val="000000"/>
      <w:lang w:val="en-GB" w:eastAsia="en-US"/>
    </w:rPr>
  </w:style>
  <w:style w:type="paragraph" w:styleId="ListNumber3">
    <w:name w:val="List Number 3"/>
    <w:basedOn w:val="Normal"/>
    <w:uiPriority w:val="99"/>
    <w:qFormat/>
    <w:rsid w:val="00DC6EEC"/>
    <w:pPr>
      <w:tabs>
        <w:tab w:val="left" w:pos="926"/>
      </w:tabs>
      <w:spacing w:line="259" w:lineRule="auto"/>
      <w:ind w:left="926" w:hanging="283"/>
    </w:pPr>
    <w:rPr>
      <w:rFonts w:eastAsia="MS Mincho"/>
      <w:lang w:eastAsia="ja-JP"/>
    </w:rPr>
  </w:style>
  <w:style w:type="paragraph" w:styleId="BlockText">
    <w:name w:val="Block Text"/>
    <w:basedOn w:val="Normal"/>
    <w:uiPriority w:val="99"/>
    <w:qFormat/>
    <w:rsid w:val="00DC6EEC"/>
    <w:pPr>
      <w:overflowPunct/>
      <w:autoSpaceDE/>
      <w:autoSpaceDN/>
      <w:adjustRightInd/>
      <w:spacing w:after="120" w:line="259" w:lineRule="auto"/>
      <w:ind w:left="1440" w:right="1440"/>
      <w:textAlignment w:val="auto"/>
    </w:pPr>
    <w:rPr>
      <w:rFonts w:eastAsia="MS Mincho"/>
    </w:rPr>
  </w:style>
  <w:style w:type="paragraph" w:styleId="Date">
    <w:name w:val="Date"/>
    <w:basedOn w:val="Normal"/>
    <w:next w:val="Normal"/>
    <w:link w:val="DateChar"/>
    <w:qFormat/>
    <w:rsid w:val="00DC6EEC"/>
    <w:pPr>
      <w:spacing w:line="259" w:lineRule="auto"/>
    </w:pPr>
    <w:rPr>
      <w:rFonts w:eastAsia="Malgun Gothic"/>
      <w:lang w:eastAsia="zh-CN"/>
    </w:rPr>
  </w:style>
  <w:style w:type="character" w:customStyle="1" w:styleId="DateChar">
    <w:name w:val="Date Char"/>
    <w:basedOn w:val="DefaultParagraphFont"/>
    <w:link w:val="Date"/>
    <w:qFormat/>
    <w:rsid w:val="00DC6EEC"/>
    <w:rPr>
      <w:rFonts w:eastAsia="Malgun Gothic"/>
      <w:lang w:val="en-GB"/>
    </w:rPr>
  </w:style>
  <w:style w:type="paragraph" w:styleId="BodyTextIndent2">
    <w:name w:val="Body Text Indent 2"/>
    <w:basedOn w:val="Normal"/>
    <w:link w:val="BodyTextIndent2Char"/>
    <w:uiPriority w:val="99"/>
    <w:qFormat/>
    <w:rsid w:val="00DC6EEC"/>
    <w:pPr>
      <w:spacing w:line="259" w:lineRule="auto"/>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DC6EEC"/>
    <w:rPr>
      <w:lang w:val="en-GB" w:eastAsia="en-GB"/>
    </w:rPr>
  </w:style>
  <w:style w:type="paragraph" w:styleId="EndnoteText">
    <w:name w:val="endnote text"/>
    <w:basedOn w:val="Normal"/>
    <w:link w:val="EndnoteTextChar"/>
    <w:uiPriority w:val="99"/>
    <w:qFormat/>
    <w:rsid w:val="00DC6EEC"/>
    <w:pPr>
      <w:overflowPunct/>
      <w:autoSpaceDE/>
      <w:autoSpaceDN/>
      <w:adjustRightInd/>
      <w:snapToGrid w:val="0"/>
      <w:spacing w:line="259" w:lineRule="auto"/>
      <w:textAlignment w:val="auto"/>
    </w:pPr>
    <w:rPr>
      <w:lang w:eastAsia="zh-CN"/>
    </w:rPr>
  </w:style>
  <w:style w:type="character" w:customStyle="1" w:styleId="EndnoteTextChar">
    <w:name w:val="Endnote Text Char"/>
    <w:basedOn w:val="DefaultParagraphFont"/>
    <w:link w:val="EndnoteText"/>
    <w:uiPriority w:val="99"/>
    <w:qFormat/>
    <w:rsid w:val="00DC6EEC"/>
    <w:rPr>
      <w:rFonts w:eastAsia="Times New Roman"/>
      <w:lang w:val="en-GB"/>
    </w:rPr>
  </w:style>
  <w:style w:type="paragraph" w:styleId="ListNumber5">
    <w:name w:val="List Number 5"/>
    <w:basedOn w:val="Normal"/>
    <w:uiPriority w:val="99"/>
    <w:qFormat/>
    <w:rsid w:val="00DC6EEC"/>
    <w:pPr>
      <w:tabs>
        <w:tab w:val="left" w:pos="851"/>
        <w:tab w:val="left" w:pos="1800"/>
      </w:tabs>
      <w:spacing w:line="259" w:lineRule="auto"/>
      <w:ind w:left="1800" w:hanging="851"/>
    </w:pPr>
    <w:rPr>
      <w:rFonts w:eastAsia="MS Mincho"/>
      <w:lang w:eastAsia="ja-JP"/>
    </w:rPr>
  </w:style>
  <w:style w:type="character" w:customStyle="1" w:styleId="BodyTextIndent3Char">
    <w:name w:val="Body Text Indent 3 Char"/>
    <w:basedOn w:val="DefaultParagraphFont"/>
    <w:link w:val="BodyTextIndent3"/>
    <w:qFormat/>
    <w:rsid w:val="00DC6EEC"/>
    <w:rPr>
      <w:rFonts w:eastAsia="Times New Roman"/>
      <w:lang w:val="en-GB" w:eastAsia="en-US"/>
    </w:rPr>
  </w:style>
  <w:style w:type="character" w:customStyle="1" w:styleId="BodyText2Char">
    <w:name w:val="Body Text 2 Char"/>
    <w:basedOn w:val="DefaultParagraphFont"/>
    <w:link w:val="BodyText2"/>
    <w:uiPriority w:val="99"/>
    <w:qFormat/>
    <w:rsid w:val="00DC6EEC"/>
    <w:rPr>
      <w:rFonts w:eastAsia="Times New Roman"/>
      <w:i/>
      <w:lang w:val="en-GB" w:eastAsia="en-US"/>
    </w:rPr>
  </w:style>
  <w:style w:type="paragraph" w:styleId="Title">
    <w:name w:val="Title"/>
    <w:basedOn w:val="Normal"/>
    <w:next w:val="Normal"/>
    <w:link w:val="TitleChar"/>
    <w:qFormat/>
    <w:rsid w:val="00DC6EEC"/>
    <w:pPr>
      <w:spacing w:before="240" w:after="60" w:line="259" w:lineRule="auto"/>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DC6EEC"/>
    <w:rPr>
      <w:rFonts w:ascii="Courier New" w:eastAsia="Malgun Gothic" w:hAnsi="Courier New"/>
      <w:lang w:val="nb-NO"/>
    </w:rPr>
  </w:style>
  <w:style w:type="table" w:styleId="TableClassic2">
    <w:name w:val="Table Classic 2"/>
    <w:basedOn w:val="TableNormal"/>
    <w:qFormat/>
    <w:rsid w:val="00DC6EEC"/>
    <w:pPr>
      <w:spacing w:after="180" w:line="259"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dnoteReference">
    <w:name w:val="endnote reference"/>
    <w:qFormat/>
    <w:rsid w:val="00DC6EEC"/>
    <w:rPr>
      <w:vertAlign w:val="superscript"/>
    </w:rPr>
  </w:style>
  <w:style w:type="character" w:styleId="Emphasis">
    <w:name w:val="Emphasis"/>
    <w:qFormat/>
    <w:rsid w:val="00DC6EEC"/>
    <w:rPr>
      <w:i/>
      <w:iCs/>
    </w:rPr>
  </w:style>
  <w:style w:type="character" w:styleId="LineNumber">
    <w:name w:val="line number"/>
    <w:basedOn w:val="DefaultParagraphFont"/>
    <w:qFormat/>
    <w:rsid w:val="00DC6EEC"/>
    <w:rPr>
      <w:rFonts w:ascii="Arial" w:eastAsia="SimSun" w:hAnsi="Arial" w:cs="Arial"/>
      <w:color w:val="0000FF"/>
      <w:kern w:val="2"/>
      <w:lang w:val="en-US" w:eastAsia="zh-CN" w:bidi="ar-SA"/>
    </w:rPr>
  </w:style>
  <w:style w:type="character" w:styleId="HTMLCode">
    <w:name w:val="HTML Code"/>
    <w:unhideWhenUsed/>
    <w:qFormat/>
    <w:rsid w:val="00DC6EEC"/>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DC6EEC"/>
    <w:rPr>
      <w:rFonts w:ascii="Courier New" w:eastAsia="SimSun" w:hAnsi="Courier New" w:cs="Courier New"/>
      <w:color w:val="0000FF"/>
      <w:kern w:val="2"/>
      <w:lang w:val="en-US" w:eastAsia="zh-CN" w:bidi="ar-SA"/>
    </w:rPr>
  </w:style>
  <w:style w:type="character" w:customStyle="1" w:styleId="UnresolvedMention1">
    <w:name w:val="Unresolved Mention1"/>
    <w:basedOn w:val="DefaultParagraphFont"/>
    <w:uiPriority w:val="99"/>
    <w:unhideWhenUsed/>
    <w:qFormat/>
    <w:rsid w:val="00DC6EEC"/>
    <w:rPr>
      <w:color w:val="605E5C"/>
      <w:shd w:val="clear" w:color="auto" w:fill="E1DFDD"/>
    </w:rPr>
  </w:style>
  <w:style w:type="character" w:customStyle="1" w:styleId="EXChar">
    <w:name w:val="EX Char"/>
    <w:link w:val="EX"/>
    <w:qFormat/>
    <w:rsid w:val="00DC6EEC"/>
    <w:rPr>
      <w:rFonts w:eastAsia="Times New Roman"/>
      <w:lang w:val="en-GB" w:eastAsia="en-GB"/>
    </w:rPr>
  </w:style>
  <w:style w:type="character" w:customStyle="1" w:styleId="B2Char">
    <w:name w:val="B2 Char"/>
    <w:link w:val="B2"/>
    <w:qFormat/>
    <w:rsid w:val="00DC6EEC"/>
    <w:rPr>
      <w:rFonts w:eastAsia="Times New Roman"/>
      <w:lang w:val="en-GB" w:eastAsia="en-GB"/>
    </w:rPr>
  </w:style>
  <w:style w:type="character" w:customStyle="1" w:styleId="B3Char2">
    <w:name w:val="B3 Char2"/>
    <w:link w:val="B3"/>
    <w:qFormat/>
    <w:rsid w:val="00DC6EEC"/>
    <w:rPr>
      <w:rFonts w:eastAsia="Times New Roman"/>
      <w:lang w:val="en-GB" w:eastAsia="en-GB"/>
    </w:rPr>
  </w:style>
  <w:style w:type="character" w:customStyle="1" w:styleId="UnresolvedMention111">
    <w:name w:val="Unresolved Mention111"/>
    <w:uiPriority w:val="99"/>
    <w:unhideWhenUsed/>
    <w:qFormat/>
    <w:rsid w:val="00DC6EEC"/>
    <w:rPr>
      <w:color w:val="808080"/>
      <w:shd w:val="clear" w:color="auto" w:fill="E6E6E6"/>
    </w:rPr>
  </w:style>
  <w:style w:type="paragraph" w:customStyle="1" w:styleId="Revision1">
    <w:name w:val="Revision1"/>
    <w:hidden/>
    <w:uiPriority w:val="99"/>
    <w:semiHidden/>
    <w:qFormat/>
    <w:rsid w:val="00DC6EEC"/>
    <w:pPr>
      <w:spacing w:after="160" w:line="259" w:lineRule="auto"/>
    </w:pPr>
    <w:rPr>
      <w:rFonts w:eastAsia="Malgun Gothic"/>
      <w:lang w:val="en-GB" w:eastAsia="en-US"/>
    </w:rPr>
  </w:style>
  <w:style w:type="paragraph" w:customStyle="1" w:styleId="Default">
    <w:name w:val="Default"/>
    <w:uiPriority w:val="99"/>
    <w:qFormat/>
    <w:rsid w:val="00DC6EEC"/>
    <w:pPr>
      <w:autoSpaceDE w:val="0"/>
      <w:autoSpaceDN w:val="0"/>
      <w:adjustRightInd w:val="0"/>
      <w:spacing w:after="160" w:line="259" w:lineRule="auto"/>
    </w:pPr>
    <w:rPr>
      <w:rFonts w:ascii="Arial" w:eastAsia="Malgun Gothic" w:hAnsi="Arial" w:cs="Arial"/>
      <w:color w:val="000000"/>
      <w:sz w:val="24"/>
      <w:szCs w:val="24"/>
      <w:lang w:val="fi-FI" w:eastAsia="fi-FI"/>
    </w:rPr>
  </w:style>
  <w:style w:type="character" w:customStyle="1" w:styleId="EXCar">
    <w:name w:val="EX Car"/>
    <w:qFormat/>
    <w:rsid w:val="00DC6EEC"/>
    <w:rPr>
      <w:lang w:val="en-GB" w:eastAsia="en-US"/>
    </w:rPr>
  </w:style>
  <w:style w:type="character" w:customStyle="1" w:styleId="B4Char">
    <w:name w:val="B4 Char"/>
    <w:link w:val="B4"/>
    <w:qFormat/>
    <w:rsid w:val="00DC6EEC"/>
    <w:rPr>
      <w:rFonts w:eastAsia="Times New Roman"/>
      <w:lang w:val="en-GB" w:eastAsia="en-GB"/>
    </w:rPr>
  </w:style>
  <w:style w:type="character" w:customStyle="1" w:styleId="IntenseEmphasis1">
    <w:name w:val="Intense Emphasis1"/>
    <w:uiPriority w:val="21"/>
    <w:qFormat/>
    <w:rsid w:val="00DC6EEC"/>
    <w:rPr>
      <w:b/>
      <w:bCs/>
      <w:i/>
      <w:iCs/>
      <w:color w:val="4F81BD"/>
    </w:rPr>
  </w:style>
  <w:style w:type="paragraph" w:customStyle="1" w:styleId="References">
    <w:name w:val="References"/>
    <w:basedOn w:val="Normal"/>
    <w:next w:val="Normal"/>
    <w:uiPriority w:val="99"/>
    <w:qFormat/>
    <w:rsid w:val="00DC6EEC"/>
    <w:pPr>
      <w:numPr>
        <w:numId w:val="11"/>
      </w:numPr>
      <w:overflowPunct/>
      <w:adjustRightInd/>
      <w:snapToGrid w:val="0"/>
      <w:spacing w:after="60" w:line="259" w:lineRule="auto"/>
      <w:textAlignment w:val="auto"/>
    </w:pPr>
    <w:rPr>
      <w:rFonts w:eastAsia="SimSun"/>
      <w:szCs w:val="16"/>
      <w:lang w:val="en-US"/>
    </w:rPr>
  </w:style>
  <w:style w:type="paragraph" w:customStyle="1" w:styleId="B6">
    <w:name w:val="B6"/>
    <w:basedOn w:val="B5"/>
    <w:link w:val="B6Char"/>
    <w:qFormat/>
    <w:rsid w:val="00DC6EEC"/>
    <w:pPr>
      <w:spacing w:line="259" w:lineRule="auto"/>
    </w:pPr>
    <w:rPr>
      <w:lang w:eastAsia="zh-CN"/>
    </w:rPr>
  </w:style>
  <w:style w:type="paragraph" w:customStyle="1" w:styleId="Meetingcaption">
    <w:name w:val="Meeting caption"/>
    <w:basedOn w:val="Normal"/>
    <w:uiPriority w:val="99"/>
    <w:qFormat/>
    <w:rsid w:val="00DC6EE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9" w:lineRule="auto"/>
    </w:pPr>
    <w:rPr>
      <w:lang w:val="fr-FR" w:eastAsia="ko-KR"/>
    </w:rPr>
  </w:style>
  <w:style w:type="paragraph" w:customStyle="1" w:styleId="FT">
    <w:name w:val="FT"/>
    <w:basedOn w:val="Normal"/>
    <w:uiPriority w:val="99"/>
    <w:qFormat/>
    <w:rsid w:val="00DC6EEC"/>
    <w:pPr>
      <w:spacing w:line="259" w:lineRule="auto"/>
    </w:pPr>
    <w:rPr>
      <w:rFonts w:ascii="Arial" w:hAnsi="Arial" w:cs="Arial"/>
      <w:b/>
      <w:lang w:eastAsia="ko-KR"/>
    </w:rPr>
  </w:style>
  <w:style w:type="paragraph" w:customStyle="1" w:styleId="Tadc">
    <w:name w:val="Tadc"/>
    <w:basedOn w:val="Normal"/>
    <w:uiPriority w:val="99"/>
    <w:qFormat/>
    <w:rsid w:val="00DC6EEC"/>
    <w:pPr>
      <w:spacing w:line="259" w:lineRule="auto"/>
    </w:pPr>
    <w:rPr>
      <w:rFonts w:cs="v4.2.0"/>
      <w:lang w:eastAsia="en-GB"/>
    </w:rPr>
  </w:style>
  <w:style w:type="character" w:customStyle="1" w:styleId="H6Char">
    <w:name w:val="H6 Char"/>
    <w:link w:val="H6"/>
    <w:qFormat/>
    <w:rsid w:val="00DC6EEC"/>
    <w:rPr>
      <w:rFonts w:ascii="Arial" w:eastAsia="Arial" w:hAnsi="Arial"/>
      <w:lang w:val="en-GB" w:eastAsia="en-US"/>
    </w:rPr>
  </w:style>
  <w:style w:type="character" w:customStyle="1" w:styleId="PLChar">
    <w:name w:val="PL Char"/>
    <w:link w:val="PL"/>
    <w:qFormat/>
    <w:rsid w:val="00DC6EEC"/>
    <w:rPr>
      <w:rFonts w:ascii="Courier New" w:eastAsia="Times New Roman" w:hAnsi="Courier New"/>
      <w:noProof/>
      <w:sz w:val="16"/>
      <w:lang w:val="en-GB" w:eastAsia="en-US"/>
    </w:rPr>
  </w:style>
  <w:style w:type="character" w:customStyle="1" w:styleId="TAL0">
    <w:name w:val="TAL (文字)"/>
    <w:qFormat/>
    <w:rsid w:val="00DC6EEC"/>
    <w:rPr>
      <w:rFonts w:ascii="Arial" w:hAnsi="Arial"/>
      <w:sz w:val="18"/>
      <w:lang w:val="en-GB"/>
    </w:rPr>
  </w:style>
  <w:style w:type="paragraph" w:customStyle="1" w:styleId="Separation">
    <w:name w:val="Separation"/>
    <w:basedOn w:val="Heading1"/>
    <w:next w:val="Normal"/>
    <w:uiPriority w:val="99"/>
    <w:qFormat/>
    <w:rsid w:val="00DC6EEC"/>
    <w:pPr>
      <w:numPr>
        <w:numId w:val="0"/>
      </w:numPr>
      <w:pBdr>
        <w:top w:val="none" w:sz="0" w:space="0" w:color="auto"/>
      </w:pBdr>
      <w:spacing w:line="259" w:lineRule="auto"/>
      <w:ind w:left="1134" w:hanging="1134"/>
    </w:pPr>
    <w:rPr>
      <w:rFonts w:eastAsia="Malgun Gothic"/>
      <w:b/>
      <w:color w:val="0000FF"/>
      <w:lang w:eastAsia="zh-CN"/>
    </w:rPr>
  </w:style>
  <w:style w:type="character" w:customStyle="1" w:styleId="EditorsNoteCarCar">
    <w:name w:val="Editor's Note Car Car"/>
    <w:link w:val="EditorsNote"/>
    <w:qFormat/>
    <w:rsid w:val="00DC6EEC"/>
    <w:rPr>
      <w:color w:val="FF0000"/>
      <w:lang w:val="en-GB" w:eastAsia="en-US"/>
    </w:rPr>
  </w:style>
  <w:style w:type="character" w:customStyle="1" w:styleId="B5Char">
    <w:name w:val="B5 Char"/>
    <w:link w:val="B5"/>
    <w:qFormat/>
    <w:rsid w:val="00DC6EEC"/>
    <w:rPr>
      <w:rFonts w:eastAsia="Times New Roman"/>
      <w:lang w:val="en-GB" w:eastAsia="en-GB"/>
    </w:rPr>
  </w:style>
  <w:style w:type="character" w:customStyle="1" w:styleId="HeadingChar">
    <w:name w:val="Heading Char"/>
    <w:qFormat/>
    <w:rsid w:val="00DC6EEC"/>
    <w:rPr>
      <w:rFonts w:ascii="Arial" w:eastAsia="SimSun" w:hAnsi="Arial"/>
      <w:b/>
      <w:sz w:val="22"/>
    </w:rPr>
  </w:style>
  <w:style w:type="character" w:customStyle="1" w:styleId="B6Char">
    <w:name w:val="B6 Char"/>
    <w:link w:val="B6"/>
    <w:qFormat/>
    <w:rsid w:val="00DC6EEC"/>
    <w:rPr>
      <w:rFonts w:eastAsia="Times New Roman"/>
      <w:lang w:val="en-GB"/>
    </w:rPr>
  </w:style>
  <w:style w:type="paragraph" w:customStyle="1" w:styleId="Note">
    <w:name w:val="Note"/>
    <w:basedOn w:val="Normal"/>
    <w:uiPriority w:val="99"/>
    <w:qFormat/>
    <w:rsid w:val="00DC6EEC"/>
    <w:pPr>
      <w:spacing w:line="259" w:lineRule="auto"/>
      <w:ind w:left="568" w:hanging="284"/>
    </w:pPr>
    <w:rPr>
      <w:rFonts w:eastAsia="MS Mincho"/>
      <w:lang w:eastAsia="ja-JP"/>
    </w:rPr>
  </w:style>
  <w:style w:type="paragraph" w:customStyle="1" w:styleId="tabletext1">
    <w:name w:val="table text"/>
    <w:basedOn w:val="Normal"/>
    <w:next w:val="Normal"/>
    <w:uiPriority w:val="99"/>
    <w:qFormat/>
    <w:rsid w:val="00DC6EEC"/>
    <w:pPr>
      <w:spacing w:line="259" w:lineRule="auto"/>
    </w:pPr>
    <w:rPr>
      <w:rFonts w:eastAsia="MS Mincho"/>
      <w:i/>
      <w:lang w:eastAsia="ja-JP"/>
    </w:rPr>
  </w:style>
  <w:style w:type="table" w:customStyle="1" w:styleId="TableStyle1">
    <w:name w:val="Table Style1"/>
    <w:basedOn w:val="TableNormal"/>
    <w:qFormat/>
    <w:rsid w:val="00DC6EEC"/>
    <w:pPr>
      <w:spacing w:after="160" w:line="259" w:lineRule="auto"/>
    </w:pPr>
    <w:rPr>
      <w:lang w:eastAsia="en-US"/>
    </w:rPr>
    <w:tblPr/>
  </w:style>
  <w:style w:type="paragraph" w:customStyle="1" w:styleId="Bullet">
    <w:name w:val="Bullet"/>
    <w:basedOn w:val="Normal"/>
    <w:uiPriority w:val="99"/>
    <w:qFormat/>
    <w:rsid w:val="00DC6EEC"/>
    <w:pPr>
      <w:tabs>
        <w:tab w:val="left" w:pos="926"/>
      </w:tabs>
      <w:overflowPunct/>
      <w:autoSpaceDE/>
      <w:autoSpaceDN/>
      <w:adjustRightInd/>
      <w:spacing w:line="259" w:lineRule="auto"/>
      <w:ind w:left="926" w:hanging="360"/>
      <w:textAlignment w:val="auto"/>
    </w:pPr>
    <w:rPr>
      <w:rFonts w:eastAsia="MS Mincho"/>
      <w:lang w:eastAsia="ja-JP"/>
    </w:rPr>
  </w:style>
  <w:style w:type="paragraph" w:customStyle="1" w:styleId="TOC91">
    <w:name w:val="TOC 91"/>
    <w:basedOn w:val="TOC8"/>
    <w:uiPriority w:val="99"/>
    <w:qFormat/>
    <w:rsid w:val="00DC6EEC"/>
    <w:pPr>
      <w:keepNext/>
      <w:spacing w:after="160" w:line="259" w:lineRule="auto"/>
      <w:ind w:left="1418" w:hanging="1418"/>
    </w:pPr>
    <w:rPr>
      <w:rFonts w:eastAsia="MS Mincho"/>
      <w:noProof w:val="0"/>
      <w:lang w:val="en-US" w:eastAsia="ja-JP"/>
    </w:rPr>
  </w:style>
  <w:style w:type="paragraph" w:customStyle="1" w:styleId="Caption1">
    <w:name w:val="Caption1"/>
    <w:basedOn w:val="Normal"/>
    <w:next w:val="Normal"/>
    <w:uiPriority w:val="99"/>
    <w:qFormat/>
    <w:rsid w:val="00DC6EEC"/>
    <w:pPr>
      <w:spacing w:before="120" w:after="120" w:line="259" w:lineRule="auto"/>
    </w:pPr>
    <w:rPr>
      <w:rFonts w:eastAsia="MS Mincho"/>
      <w:b/>
      <w:lang w:eastAsia="ja-JP"/>
    </w:rPr>
  </w:style>
  <w:style w:type="paragraph" w:customStyle="1" w:styleId="HE">
    <w:name w:val="HE"/>
    <w:basedOn w:val="Normal"/>
    <w:uiPriority w:val="99"/>
    <w:qFormat/>
    <w:rsid w:val="00DC6EEC"/>
    <w:pPr>
      <w:spacing w:after="0" w:line="259" w:lineRule="auto"/>
    </w:pPr>
    <w:rPr>
      <w:rFonts w:eastAsia="MS Mincho"/>
      <w:b/>
      <w:lang w:eastAsia="ja-JP"/>
    </w:rPr>
  </w:style>
  <w:style w:type="paragraph" w:customStyle="1" w:styleId="HO">
    <w:name w:val="HO"/>
    <w:basedOn w:val="Normal"/>
    <w:uiPriority w:val="99"/>
    <w:qFormat/>
    <w:rsid w:val="00DC6EEC"/>
    <w:pPr>
      <w:spacing w:after="0" w:line="259" w:lineRule="auto"/>
      <w:jc w:val="right"/>
    </w:pPr>
    <w:rPr>
      <w:rFonts w:eastAsia="MS Mincho"/>
      <w:b/>
      <w:lang w:eastAsia="ja-JP"/>
    </w:rPr>
  </w:style>
  <w:style w:type="paragraph" w:customStyle="1" w:styleId="WP">
    <w:name w:val="WP"/>
    <w:basedOn w:val="Normal"/>
    <w:uiPriority w:val="99"/>
    <w:qFormat/>
    <w:rsid w:val="00DC6EEC"/>
    <w:pPr>
      <w:spacing w:after="0" w:line="259" w:lineRule="auto"/>
      <w:jc w:val="both"/>
    </w:pPr>
    <w:rPr>
      <w:rFonts w:eastAsia="MS Mincho"/>
      <w:lang w:eastAsia="ja-JP"/>
    </w:rPr>
  </w:style>
  <w:style w:type="paragraph" w:customStyle="1" w:styleId="ZK">
    <w:name w:val="ZK"/>
    <w:uiPriority w:val="99"/>
    <w:qFormat/>
    <w:rsid w:val="00DC6EEC"/>
    <w:pPr>
      <w:spacing w:after="240" w:line="240" w:lineRule="atLeast"/>
      <w:ind w:left="1191" w:right="113" w:hanging="1191"/>
    </w:pPr>
    <w:rPr>
      <w:lang w:val="en-GB" w:eastAsia="en-US"/>
    </w:rPr>
  </w:style>
  <w:style w:type="paragraph" w:customStyle="1" w:styleId="ZC">
    <w:name w:val="ZC"/>
    <w:uiPriority w:val="99"/>
    <w:qFormat/>
    <w:rsid w:val="00DC6EEC"/>
    <w:pPr>
      <w:spacing w:after="160" w:line="360" w:lineRule="atLeast"/>
      <w:jc w:val="center"/>
    </w:pPr>
    <w:rPr>
      <w:lang w:val="en-GB" w:eastAsia="en-US"/>
    </w:rPr>
  </w:style>
  <w:style w:type="paragraph" w:customStyle="1" w:styleId="FooterCentred">
    <w:name w:val="FooterCentred"/>
    <w:basedOn w:val="Footer"/>
    <w:uiPriority w:val="99"/>
    <w:qFormat/>
    <w:rsid w:val="00DC6EEC"/>
    <w:pPr>
      <w:tabs>
        <w:tab w:val="center" w:pos="4678"/>
        <w:tab w:val="right" w:pos="9356"/>
      </w:tabs>
      <w:spacing w:after="160" w:line="259" w:lineRule="auto"/>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DC6EEC"/>
    <w:pPr>
      <w:tabs>
        <w:tab w:val="left" w:pos="360"/>
      </w:tabs>
      <w:ind w:left="360" w:hanging="360"/>
    </w:pPr>
  </w:style>
  <w:style w:type="paragraph" w:customStyle="1" w:styleId="Para1">
    <w:name w:val="Para1"/>
    <w:basedOn w:val="Normal"/>
    <w:uiPriority w:val="99"/>
    <w:qFormat/>
    <w:rsid w:val="00DC6EEC"/>
    <w:pPr>
      <w:spacing w:before="120" w:after="120" w:line="259" w:lineRule="auto"/>
    </w:pPr>
    <w:rPr>
      <w:rFonts w:eastAsia="MS Mincho"/>
      <w:lang w:val="en-US" w:eastAsia="ja-JP"/>
    </w:rPr>
  </w:style>
  <w:style w:type="paragraph" w:customStyle="1" w:styleId="Teststep">
    <w:name w:val="Test step"/>
    <w:basedOn w:val="Normal"/>
    <w:uiPriority w:val="99"/>
    <w:qFormat/>
    <w:rsid w:val="00DC6EEC"/>
    <w:pPr>
      <w:tabs>
        <w:tab w:val="left" w:pos="720"/>
      </w:tabs>
      <w:spacing w:after="0" w:line="259" w:lineRule="auto"/>
      <w:ind w:left="720" w:hanging="720"/>
    </w:pPr>
    <w:rPr>
      <w:rFonts w:eastAsia="MS Mincho"/>
      <w:lang w:eastAsia="ja-JP"/>
    </w:rPr>
  </w:style>
  <w:style w:type="paragraph" w:customStyle="1" w:styleId="TableTitle">
    <w:name w:val="TableTitle"/>
    <w:basedOn w:val="Normal"/>
    <w:uiPriority w:val="99"/>
    <w:qFormat/>
    <w:rsid w:val="00DC6EEC"/>
    <w:pPr>
      <w:keepNext/>
      <w:keepLines/>
      <w:spacing w:after="60" w:line="259"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C6EEC"/>
    <w:pPr>
      <w:spacing w:line="259" w:lineRule="auto"/>
      <w:ind w:left="400" w:hanging="400"/>
      <w:jc w:val="center"/>
    </w:pPr>
    <w:rPr>
      <w:rFonts w:eastAsia="MS Mincho"/>
      <w:b/>
      <w:lang w:eastAsia="ja-JP"/>
    </w:rPr>
  </w:style>
  <w:style w:type="paragraph" w:customStyle="1" w:styleId="table">
    <w:name w:val="table"/>
    <w:basedOn w:val="Normal"/>
    <w:next w:val="Normal"/>
    <w:uiPriority w:val="99"/>
    <w:qFormat/>
    <w:rsid w:val="00DC6EEC"/>
    <w:pPr>
      <w:spacing w:after="0" w:line="259" w:lineRule="auto"/>
      <w:jc w:val="center"/>
    </w:pPr>
    <w:rPr>
      <w:rFonts w:eastAsia="MS Mincho"/>
      <w:lang w:val="en-US" w:eastAsia="ja-JP"/>
    </w:rPr>
  </w:style>
  <w:style w:type="paragraph" w:customStyle="1" w:styleId="Copyright">
    <w:name w:val="Copyright"/>
    <w:basedOn w:val="Normal"/>
    <w:uiPriority w:val="99"/>
    <w:qFormat/>
    <w:rsid w:val="00DC6EEC"/>
    <w:pPr>
      <w:spacing w:after="0" w:line="259" w:lineRule="auto"/>
      <w:jc w:val="center"/>
    </w:pPr>
    <w:rPr>
      <w:rFonts w:ascii="Arial" w:eastAsia="MS Mincho" w:hAnsi="Arial"/>
      <w:b/>
      <w:sz w:val="16"/>
      <w:lang w:eastAsia="ja-JP"/>
    </w:rPr>
  </w:style>
  <w:style w:type="paragraph" w:customStyle="1" w:styleId="Tdoctable">
    <w:name w:val="Tdoc_table"/>
    <w:uiPriority w:val="99"/>
    <w:qFormat/>
    <w:rsid w:val="00DC6EEC"/>
    <w:pPr>
      <w:spacing w:after="160" w:line="259" w:lineRule="auto"/>
      <w:ind w:left="244" w:hanging="244"/>
    </w:pPr>
    <w:rPr>
      <w:rFonts w:ascii="Arial" w:hAnsi="Arial"/>
      <w:color w:val="000000"/>
      <w:lang w:val="en-GB" w:eastAsia="en-US"/>
    </w:rPr>
  </w:style>
  <w:style w:type="paragraph" w:customStyle="1" w:styleId="TitleText">
    <w:name w:val="Title Text"/>
    <w:basedOn w:val="Normal"/>
    <w:next w:val="Normal"/>
    <w:uiPriority w:val="99"/>
    <w:qFormat/>
    <w:rsid w:val="00DC6EEC"/>
    <w:pPr>
      <w:spacing w:after="220" w:line="259" w:lineRule="auto"/>
    </w:pPr>
    <w:rPr>
      <w:rFonts w:eastAsia="MS Mincho"/>
      <w:b/>
      <w:lang w:val="en-US" w:eastAsia="ja-JP"/>
    </w:rPr>
  </w:style>
  <w:style w:type="paragraph" w:customStyle="1" w:styleId="Bullets">
    <w:name w:val="Bullets"/>
    <w:basedOn w:val="Normal"/>
    <w:uiPriority w:val="99"/>
    <w:qFormat/>
    <w:rsid w:val="00DC6EEC"/>
    <w:pPr>
      <w:widowControl w:val="0"/>
      <w:spacing w:after="120" w:line="259" w:lineRule="auto"/>
      <w:ind w:left="283" w:hanging="283"/>
    </w:pPr>
    <w:rPr>
      <w:rFonts w:ascii="CG Times (WN)" w:eastAsia="MS Mincho" w:hAnsi="CG Times (WN)"/>
      <w:lang w:eastAsia="de-DE"/>
    </w:rPr>
  </w:style>
  <w:style w:type="paragraph" w:customStyle="1" w:styleId="tal1">
    <w:name w:val="tal"/>
    <w:basedOn w:val="Normal"/>
    <w:uiPriority w:val="99"/>
    <w:qFormat/>
    <w:rsid w:val="00DC6EEC"/>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C6EEC"/>
    <w:pPr>
      <w:spacing w:after="160" w:line="259" w:lineRule="auto"/>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DC6EEC"/>
    <w:pPr>
      <w:spacing w:after="160" w:line="259" w:lineRule="auto"/>
    </w:pPr>
    <w:rPr>
      <w:rFonts w:eastAsia="Batang"/>
      <w:lang w:val="en-GB" w:eastAsia="en-US"/>
    </w:rPr>
  </w:style>
  <w:style w:type="paragraph" w:customStyle="1" w:styleId="11">
    <w:name w:val="修订1"/>
    <w:hidden/>
    <w:uiPriority w:val="99"/>
    <w:semiHidden/>
    <w:qFormat/>
    <w:rsid w:val="00DC6EEC"/>
    <w:pPr>
      <w:spacing w:after="160" w:line="259" w:lineRule="auto"/>
    </w:pPr>
    <w:rPr>
      <w:rFonts w:eastAsia="Batang"/>
      <w:lang w:val="en-GB" w:eastAsia="en-US"/>
    </w:rPr>
  </w:style>
  <w:style w:type="paragraph" w:customStyle="1" w:styleId="a3">
    <w:name w:val="変更箇所"/>
    <w:hidden/>
    <w:uiPriority w:val="99"/>
    <w:semiHidden/>
    <w:qFormat/>
    <w:rsid w:val="00DC6EEC"/>
    <w:pPr>
      <w:spacing w:after="160" w:line="259" w:lineRule="auto"/>
    </w:pPr>
    <w:rPr>
      <w:lang w:val="en-GB" w:eastAsia="en-US"/>
    </w:rPr>
  </w:style>
  <w:style w:type="paragraph" w:customStyle="1" w:styleId="NB2">
    <w:name w:val="NB2"/>
    <w:basedOn w:val="ZG"/>
    <w:uiPriority w:val="99"/>
    <w:qFormat/>
    <w:rsid w:val="00DC6EEC"/>
    <w:pPr>
      <w:framePr w:wrap="notBeside"/>
      <w:overflowPunct/>
      <w:autoSpaceDE/>
      <w:autoSpaceDN/>
      <w:adjustRightInd/>
      <w:spacing w:after="160" w:line="259" w:lineRule="auto"/>
      <w:textAlignment w:val="auto"/>
    </w:pPr>
    <w:rPr>
      <w:noProof w:val="0"/>
      <w:lang w:val="en-US" w:eastAsia="ko-KR"/>
    </w:rPr>
  </w:style>
  <w:style w:type="paragraph" w:customStyle="1" w:styleId="tableentry">
    <w:name w:val="table entry"/>
    <w:basedOn w:val="Normal"/>
    <w:uiPriority w:val="99"/>
    <w:qFormat/>
    <w:rsid w:val="00DC6EEC"/>
    <w:pPr>
      <w:keepNext/>
      <w:overflowPunct/>
      <w:autoSpaceDE/>
      <w:autoSpaceDN/>
      <w:adjustRightInd/>
      <w:spacing w:before="60" w:after="60" w:line="259" w:lineRule="auto"/>
      <w:textAlignment w:val="auto"/>
    </w:pPr>
    <w:rPr>
      <w:rFonts w:ascii="Bookman Old Style" w:eastAsia="SimSun" w:hAnsi="Bookman Old Style"/>
      <w:lang w:val="en-US" w:eastAsia="ko-KR"/>
    </w:rPr>
  </w:style>
  <w:style w:type="character" w:customStyle="1" w:styleId="EditorsNoteChar">
    <w:name w:val="Editor's Note Char"/>
    <w:qFormat/>
    <w:rsid w:val="00DC6EEC"/>
    <w:rPr>
      <w:rFonts w:ascii="Times New Roman" w:hAnsi="Times New Roman"/>
      <w:color w:val="FF0000"/>
      <w:lang w:val="en-GB" w:eastAsia="en-US"/>
    </w:rPr>
  </w:style>
  <w:style w:type="character" w:customStyle="1" w:styleId="ListBullet2Char">
    <w:name w:val="List Bullet 2 Char"/>
    <w:link w:val="ListBullet2"/>
    <w:qFormat/>
    <w:rsid w:val="00DC6EEC"/>
    <w:rPr>
      <w:rFonts w:eastAsia="Times New Roman"/>
      <w:lang w:val="en-GB" w:eastAsia="en-US"/>
    </w:rPr>
  </w:style>
  <w:style w:type="table" w:customStyle="1" w:styleId="TableGrid4">
    <w:name w:val="Table Grid4"/>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C6EEC"/>
    <w:pPr>
      <w:spacing w:after="180" w:line="259"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qFormat/>
    <w:rsid w:val="00DC6EEC"/>
    <w:pPr>
      <w:keepNext/>
      <w:spacing w:after="160" w:line="259" w:lineRule="auto"/>
      <w:ind w:left="1418" w:hanging="1418"/>
    </w:pPr>
    <w:rPr>
      <w:rFonts w:eastAsia="MS Mincho"/>
      <w:noProof w:val="0"/>
      <w:lang w:val="en-US" w:eastAsia="ja-JP"/>
    </w:rPr>
  </w:style>
  <w:style w:type="paragraph" w:customStyle="1" w:styleId="Caption2">
    <w:name w:val="Caption2"/>
    <w:basedOn w:val="Normal"/>
    <w:next w:val="Normal"/>
    <w:qFormat/>
    <w:rsid w:val="00DC6EEC"/>
    <w:pPr>
      <w:spacing w:before="120" w:after="120" w:line="259" w:lineRule="auto"/>
    </w:pPr>
    <w:rPr>
      <w:rFonts w:eastAsia="MS Mincho"/>
      <w:b/>
      <w:lang w:eastAsia="ja-JP"/>
    </w:rPr>
  </w:style>
  <w:style w:type="paragraph" w:customStyle="1" w:styleId="TableofFigures2">
    <w:name w:val="Table of Figures2"/>
    <w:basedOn w:val="Normal"/>
    <w:next w:val="Normal"/>
    <w:qFormat/>
    <w:rsid w:val="00DC6EEC"/>
    <w:pPr>
      <w:spacing w:line="259" w:lineRule="auto"/>
      <w:ind w:left="400" w:hanging="400"/>
      <w:jc w:val="center"/>
    </w:pPr>
    <w:rPr>
      <w:rFonts w:eastAsia="MS Mincho"/>
      <w:b/>
      <w:lang w:eastAsia="ja-JP"/>
    </w:rPr>
  </w:style>
  <w:style w:type="paragraph" w:customStyle="1" w:styleId="TOC93">
    <w:name w:val="TOC 93"/>
    <w:basedOn w:val="TOC8"/>
    <w:qFormat/>
    <w:rsid w:val="00DC6EEC"/>
    <w:pPr>
      <w:keepNext/>
      <w:spacing w:after="160" w:line="259" w:lineRule="auto"/>
      <w:ind w:left="1418" w:hanging="1418"/>
    </w:pPr>
    <w:rPr>
      <w:rFonts w:eastAsia="MS Mincho"/>
      <w:noProof w:val="0"/>
      <w:lang w:val="en-US" w:eastAsia="ja-JP"/>
    </w:rPr>
  </w:style>
  <w:style w:type="paragraph" w:customStyle="1" w:styleId="Caption3">
    <w:name w:val="Caption3"/>
    <w:basedOn w:val="Normal"/>
    <w:next w:val="Normal"/>
    <w:qFormat/>
    <w:rsid w:val="00DC6EEC"/>
    <w:pPr>
      <w:spacing w:before="120" w:after="120" w:line="259" w:lineRule="auto"/>
    </w:pPr>
    <w:rPr>
      <w:rFonts w:eastAsia="MS Mincho"/>
      <w:b/>
      <w:lang w:eastAsia="ja-JP"/>
    </w:rPr>
  </w:style>
  <w:style w:type="paragraph" w:customStyle="1" w:styleId="TableofFigures3">
    <w:name w:val="Table of Figures3"/>
    <w:basedOn w:val="Normal"/>
    <w:next w:val="Normal"/>
    <w:qFormat/>
    <w:rsid w:val="00DC6EEC"/>
    <w:pPr>
      <w:spacing w:line="259" w:lineRule="auto"/>
      <w:ind w:left="400" w:hanging="400"/>
      <w:jc w:val="center"/>
    </w:pPr>
    <w:rPr>
      <w:rFonts w:eastAsia="MS Mincho"/>
      <w:b/>
      <w:lang w:eastAsia="ja-JP"/>
    </w:rPr>
  </w:style>
  <w:style w:type="paragraph" w:customStyle="1" w:styleId="TOCHeading1">
    <w:name w:val="TOC Heading1"/>
    <w:basedOn w:val="Heading1"/>
    <w:next w:val="Normal"/>
    <w:uiPriority w:val="39"/>
    <w:unhideWhenUsed/>
    <w:qFormat/>
    <w:rsid w:val="00DC6EEC"/>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
    <w:name w:val="Table Grid7"/>
    <w:basedOn w:val="TableNormal"/>
    <w:uiPriority w:val="39"/>
    <w:qFormat/>
    <w:rsid w:val="00DC6EEC"/>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C6EEC"/>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DC6EEC"/>
    <w:rPr>
      <w:smallCaps/>
      <w:color w:val="5A5A5A"/>
    </w:rPr>
  </w:style>
  <w:style w:type="paragraph" w:customStyle="1" w:styleId="TB1">
    <w:name w:val="TB1"/>
    <w:basedOn w:val="Normal"/>
    <w:qFormat/>
    <w:rsid w:val="00DC6EEC"/>
    <w:pPr>
      <w:keepNext/>
      <w:keepLines/>
      <w:numPr>
        <w:numId w:val="12"/>
      </w:numPr>
      <w:tabs>
        <w:tab w:val="left" w:pos="720"/>
      </w:tabs>
      <w:spacing w:after="0" w:line="259" w:lineRule="auto"/>
      <w:ind w:left="737" w:hanging="380"/>
    </w:pPr>
    <w:rPr>
      <w:rFonts w:ascii="Arial" w:eastAsia="MS Mincho" w:hAnsi="Arial"/>
      <w:sz w:val="18"/>
      <w:lang w:eastAsia="en-GB"/>
    </w:rPr>
  </w:style>
  <w:style w:type="paragraph" w:customStyle="1" w:styleId="TB2">
    <w:name w:val="TB2"/>
    <w:basedOn w:val="Normal"/>
    <w:qFormat/>
    <w:rsid w:val="00DC6EEC"/>
    <w:pPr>
      <w:keepNext/>
      <w:keepLines/>
      <w:numPr>
        <w:numId w:val="13"/>
      </w:numPr>
      <w:tabs>
        <w:tab w:val="left" w:pos="1109"/>
      </w:tabs>
      <w:spacing w:after="0" w:line="259" w:lineRule="auto"/>
      <w:ind w:left="1100" w:hanging="380"/>
    </w:pPr>
    <w:rPr>
      <w:rFonts w:ascii="Arial" w:eastAsia="MS Mincho" w:hAnsi="Arial"/>
      <w:sz w:val="18"/>
      <w:lang w:eastAsia="en-GB"/>
    </w:rPr>
  </w:style>
  <w:style w:type="character" w:customStyle="1" w:styleId="fontstyle01">
    <w:name w:val="fontstyle01"/>
    <w:qFormat/>
    <w:rsid w:val="00DC6EEC"/>
    <w:rPr>
      <w:rFonts w:ascii="Times-Roman" w:hAnsi="Times-Roman" w:hint="default"/>
      <w:color w:val="000000"/>
      <w:sz w:val="20"/>
      <w:szCs w:val="20"/>
    </w:rPr>
  </w:style>
  <w:style w:type="table" w:customStyle="1" w:styleId="TableGrid11">
    <w:name w:val="Table Grid11"/>
    <w:basedOn w:val="TableNormal"/>
    <w:uiPriority w:val="39"/>
    <w:qFormat/>
    <w:rsid w:val="00DC6EEC"/>
    <w:pPr>
      <w:spacing w:after="160" w:line="259"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6EEC"/>
    <w:rPr>
      <w:rFonts w:ascii="Arial" w:hAnsi="Arial"/>
      <w:sz w:val="32"/>
      <w:lang w:val="en-GB" w:eastAsia="en-US" w:bidi="ar-SA"/>
    </w:rPr>
  </w:style>
  <w:style w:type="character" w:customStyle="1" w:styleId="font4">
    <w:name w:val="font4"/>
    <w:basedOn w:val="DefaultParagraphFont"/>
    <w:qFormat/>
    <w:rsid w:val="00DC6EEC"/>
  </w:style>
  <w:style w:type="character" w:customStyle="1" w:styleId="UnresolvedMention2">
    <w:name w:val="Unresolved Mention2"/>
    <w:uiPriority w:val="99"/>
    <w:unhideWhenUsed/>
    <w:qFormat/>
    <w:rsid w:val="00DC6EEC"/>
    <w:rPr>
      <w:color w:val="605E5C"/>
      <w:shd w:val="clear" w:color="auto" w:fill="E1DFDD"/>
    </w:rPr>
  </w:style>
  <w:style w:type="paragraph" w:customStyle="1" w:styleId="CharCharCharCharChar">
    <w:name w:val="Char Char Char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0">
    <w:name w:val="(文字) (文字)1 Char (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6EE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C6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6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6EEC"/>
    <w:rPr>
      <w:rFonts w:ascii="Arial" w:hAnsi="Arial"/>
      <w:sz w:val="32"/>
      <w:lang w:val="en-GB" w:eastAsia="ja-JP" w:bidi="ar-SA"/>
    </w:rPr>
  </w:style>
  <w:style w:type="character" w:customStyle="1" w:styleId="CharChar4">
    <w:name w:val="Char Char4"/>
    <w:qFormat/>
    <w:rsid w:val="00DC6EEC"/>
    <w:rPr>
      <w:rFonts w:ascii="Courier New" w:hAnsi="Courier New"/>
      <w:lang w:val="nb-NO" w:eastAsia="ja-JP" w:bidi="ar-SA"/>
    </w:rPr>
  </w:style>
  <w:style w:type="character" w:customStyle="1" w:styleId="AndreaLeonardi">
    <w:name w:val="Andrea Leonardi"/>
    <w:semiHidden/>
    <w:qFormat/>
    <w:rsid w:val="00DC6EEC"/>
    <w:rPr>
      <w:rFonts w:ascii="Arial" w:hAnsi="Arial" w:cs="Arial"/>
      <w:color w:val="auto"/>
      <w:sz w:val="20"/>
      <w:szCs w:val="20"/>
    </w:rPr>
  </w:style>
  <w:style w:type="character" w:customStyle="1" w:styleId="NOCharChar">
    <w:name w:val="NO Char Char"/>
    <w:qFormat/>
    <w:rsid w:val="00DC6EEC"/>
    <w:rPr>
      <w:lang w:val="en-GB" w:eastAsia="en-US" w:bidi="ar-SA"/>
    </w:rPr>
  </w:style>
  <w:style w:type="character" w:customStyle="1" w:styleId="NOZchn">
    <w:name w:val="NO Zchn"/>
    <w:qFormat/>
    <w:rsid w:val="00DC6EEC"/>
    <w:rPr>
      <w:lang w:val="en-GB" w:eastAsia="en-US" w:bidi="ar-SA"/>
    </w:rPr>
  </w:style>
  <w:style w:type="paragraph" w:customStyle="1" w:styleId="CharCharCharCharCharChar">
    <w:name w:val="Char Char Char Char Char Char"/>
    <w:uiPriority w:val="99"/>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aliases w:val="Header 6 Char Char1"/>
    <w:qFormat/>
    <w:rsid w:val="00DC6EE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6EEC"/>
    <w:rPr>
      <w:rFonts w:ascii="Arial" w:hAnsi="Arial"/>
      <w:sz w:val="32"/>
      <w:lang w:val="en-GB" w:eastAsia="en-US" w:bidi="ar-SA"/>
    </w:rPr>
  </w:style>
  <w:style w:type="paragraph" w:customStyle="1" w:styleId="ZchnZchn1">
    <w:name w:val="Zchn Zchn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E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6EEC"/>
    <w:rPr>
      <w:rFonts w:ascii="Arial" w:hAnsi="Arial"/>
      <w:sz w:val="32"/>
      <w:lang w:val="en-GB" w:eastAsia="en-US" w:bidi="ar-SA"/>
    </w:rPr>
  </w:style>
  <w:style w:type="paragraph" w:customStyle="1" w:styleId="2">
    <w:name w:val="(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6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6EEC"/>
    <w:rPr>
      <w:rFonts w:ascii="Arial" w:eastAsia="MS Mincho" w:hAnsi="Arial"/>
      <w:sz w:val="22"/>
      <w:lang w:val="en-GB" w:eastAsia="en-US" w:bidi="ar-SA"/>
    </w:rPr>
  </w:style>
  <w:style w:type="paragraph" w:customStyle="1" w:styleId="3">
    <w:name w:val="(文字) (文字)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aliases w:val="Header 6 Char Char2"/>
    <w:qFormat/>
    <w:rsid w:val="00DC6EEC"/>
  </w:style>
  <w:style w:type="paragraph" w:customStyle="1" w:styleId="12">
    <w:name w:val="(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
    <w:name w:val="Char Char7"/>
    <w:qFormat/>
    <w:rsid w:val="00DC6EEC"/>
    <w:rPr>
      <w:rFonts w:ascii="Tahoma" w:hAnsi="Tahoma" w:cs="Tahoma"/>
      <w:shd w:val="clear" w:color="auto" w:fill="000080"/>
      <w:lang w:val="en-GB" w:eastAsia="en-US"/>
    </w:rPr>
  </w:style>
  <w:style w:type="character" w:customStyle="1" w:styleId="ZchnZchn5">
    <w:name w:val="Zchn Zchn5"/>
    <w:qFormat/>
    <w:rsid w:val="00DC6EEC"/>
    <w:rPr>
      <w:rFonts w:ascii="Courier New" w:eastAsia="Batang" w:hAnsi="Courier New"/>
      <w:lang w:val="nb-NO" w:eastAsia="en-US" w:bidi="ar-SA"/>
    </w:rPr>
  </w:style>
  <w:style w:type="character" w:customStyle="1" w:styleId="CharChar10">
    <w:name w:val="Char Char10"/>
    <w:semiHidden/>
    <w:qFormat/>
    <w:rsid w:val="00DC6EEC"/>
    <w:rPr>
      <w:rFonts w:ascii="Times New Roman" w:hAnsi="Times New Roman"/>
      <w:lang w:val="en-GB" w:eastAsia="en-US"/>
    </w:rPr>
  </w:style>
  <w:style w:type="character" w:customStyle="1" w:styleId="CharChar9">
    <w:name w:val="Char Char9"/>
    <w:semiHidden/>
    <w:qFormat/>
    <w:rsid w:val="00DC6EEC"/>
    <w:rPr>
      <w:rFonts w:ascii="Tahoma" w:hAnsi="Tahoma" w:cs="Tahoma"/>
      <w:sz w:val="16"/>
      <w:szCs w:val="16"/>
      <w:lang w:val="en-GB" w:eastAsia="en-US"/>
    </w:rPr>
  </w:style>
  <w:style w:type="character" w:customStyle="1" w:styleId="CharChar8">
    <w:name w:val="Char Char8"/>
    <w:semiHidden/>
    <w:qFormat/>
    <w:rsid w:val="00DC6EEC"/>
    <w:rPr>
      <w:rFonts w:ascii="Times New Roman" w:hAnsi="Times New Roman"/>
      <w:b/>
      <w:bCs/>
      <w:lang w:val="en-GB" w:eastAsia="en-US"/>
    </w:rPr>
  </w:style>
  <w:style w:type="character" w:customStyle="1" w:styleId="btChar3">
    <w:name w:val="bt Char3"/>
    <w:aliases w:val="bt Car Char Char3"/>
    <w:qFormat/>
    <w:rsid w:val="00DC6EE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C6EE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6EEC"/>
    <w:rPr>
      <w:rFonts w:ascii="Arial" w:hAnsi="Arial"/>
      <w:sz w:val="24"/>
      <w:lang w:val="en-GB"/>
    </w:rPr>
  </w:style>
  <w:style w:type="paragraph" w:customStyle="1" w:styleId="AutoCorrect">
    <w:name w:val="AutoCorrect"/>
    <w:qFormat/>
    <w:rsid w:val="00DC6EEC"/>
    <w:pPr>
      <w:spacing w:after="160" w:line="259" w:lineRule="auto"/>
    </w:pPr>
    <w:rPr>
      <w:rFonts w:eastAsia="Malgun Gothic"/>
      <w:sz w:val="24"/>
      <w:szCs w:val="24"/>
      <w:lang w:val="en-GB" w:eastAsia="ko-KR"/>
    </w:rPr>
  </w:style>
  <w:style w:type="paragraph" w:customStyle="1" w:styleId="-PAGE-">
    <w:name w:val="- PAGE -"/>
    <w:qFormat/>
    <w:rsid w:val="00DC6EEC"/>
    <w:pPr>
      <w:spacing w:after="160" w:line="259" w:lineRule="auto"/>
    </w:pPr>
    <w:rPr>
      <w:rFonts w:eastAsia="Malgun Gothic"/>
      <w:sz w:val="24"/>
      <w:szCs w:val="24"/>
      <w:lang w:val="en-GB" w:eastAsia="ko-KR"/>
    </w:rPr>
  </w:style>
  <w:style w:type="paragraph" w:customStyle="1" w:styleId="PageXofY">
    <w:name w:val="Page X of Y"/>
    <w:qFormat/>
    <w:rsid w:val="00DC6EEC"/>
    <w:pPr>
      <w:spacing w:after="160" w:line="259" w:lineRule="auto"/>
    </w:pPr>
    <w:rPr>
      <w:rFonts w:eastAsia="Malgun Gothic"/>
      <w:sz w:val="24"/>
      <w:szCs w:val="24"/>
      <w:lang w:val="en-GB" w:eastAsia="ko-KR"/>
    </w:rPr>
  </w:style>
  <w:style w:type="paragraph" w:customStyle="1" w:styleId="Createdby">
    <w:name w:val="Created by"/>
    <w:qFormat/>
    <w:rsid w:val="00DC6EEC"/>
    <w:pPr>
      <w:spacing w:after="160" w:line="259" w:lineRule="auto"/>
    </w:pPr>
    <w:rPr>
      <w:rFonts w:eastAsia="Malgun Gothic"/>
      <w:sz w:val="24"/>
      <w:szCs w:val="24"/>
      <w:lang w:val="en-GB" w:eastAsia="ko-KR"/>
    </w:rPr>
  </w:style>
  <w:style w:type="paragraph" w:customStyle="1" w:styleId="Createdon">
    <w:name w:val="Created on"/>
    <w:qFormat/>
    <w:rsid w:val="00DC6EEC"/>
    <w:pPr>
      <w:spacing w:after="160" w:line="259" w:lineRule="auto"/>
    </w:pPr>
    <w:rPr>
      <w:rFonts w:eastAsia="Malgun Gothic"/>
      <w:sz w:val="24"/>
      <w:szCs w:val="24"/>
      <w:lang w:val="en-GB" w:eastAsia="ko-KR"/>
    </w:rPr>
  </w:style>
  <w:style w:type="paragraph" w:customStyle="1" w:styleId="Lastprinted">
    <w:name w:val="Last printed"/>
    <w:qFormat/>
    <w:rsid w:val="00DC6EEC"/>
    <w:pPr>
      <w:spacing w:after="160" w:line="259" w:lineRule="auto"/>
    </w:pPr>
    <w:rPr>
      <w:rFonts w:eastAsia="Malgun Gothic"/>
      <w:sz w:val="24"/>
      <w:szCs w:val="24"/>
      <w:lang w:val="en-GB" w:eastAsia="ko-KR"/>
    </w:rPr>
  </w:style>
  <w:style w:type="paragraph" w:customStyle="1" w:styleId="Lastsavedby">
    <w:name w:val="Last saved by"/>
    <w:qFormat/>
    <w:rsid w:val="00DC6EEC"/>
    <w:pPr>
      <w:spacing w:after="160" w:line="259" w:lineRule="auto"/>
    </w:pPr>
    <w:rPr>
      <w:rFonts w:eastAsia="Malgun Gothic"/>
      <w:sz w:val="24"/>
      <w:szCs w:val="24"/>
      <w:lang w:val="en-GB" w:eastAsia="ko-KR"/>
    </w:rPr>
  </w:style>
  <w:style w:type="paragraph" w:customStyle="1" w:styleId="Filename">
    <w:name w:val="Filename"/>
    <w:qFormat/>
    <w:rsid w:val="00DC6EEC"/>
    <w:pPr>
      <w:spacing w:after="160" w:line="259" w:lineRule="auto"/>
    </w:pPr>
    <w:rPr>
      <w:rFonts w:eastAsia="Malgun Gothic"/>
      <w:sz w:val="24"/>
      <w:szCs w:val="24"/>
      <w:lang w:val="en-GB" w:eastAsia="ko-KR"/>
    </w:rPr>
  </w:style>
  <w:style w:type="paragraph" w:customStyle="1" w:styleId="Filenameandpath">
    <w:name w:val="Filename and path"/>
    <w:qFormat/>
    <w:rsid w:val="00DC6EEC"/>
    <w:pPr>
      <w:spacing w:after="160" w:line="259" w:lineRule="auto"/>
    </w:pPr>
    <w:rPr>
      <w:rFonts w:eastAsia="Malgun Gothic"/>
      <w:sz w:val="24"/>
      <w:szCs w:val="24"/>
      <w:lang w:val="en-GB" w:eastAsia="ko-KR"/>
    </w:rPr>
  </w:style>
  <w:style w:type="paragraph" w:customStyle="1" w:styleId="AuthorPageDate">
    <w:name w:val="Author  Page #  Date"/>
    <w:qFormat/>
    <w:rsid w:val="00DC6EEC"/>
    <w:pPr>
      <w:spacing w:after="160" w:line="259" w:lineRule="auto"/>
    </w:pPr>
    <w:rPr>
      <w:rFonts w:eastAsia="Malgun Gothic"/>
      <w:sz w:val="24"/>
      <w:szCs w:val="24"/>
      <w:lang w:val="en-GB" w:eastAsia="ko-KR"/>
    </w:rPr>
  </w:style>
  <w:style w:type="paragraph" w:customStyle="1" w:styleId="ConfidentialPageDate">
    <w:name w:val="Confidential  Page #  Date"/>
    <w:qFormat/>
    <w:rsid w:val="00DC6EEC"/>
    <w:pPr>
      <w:spacing w:after="160" w:line="259" w:lineRule="auto"/>
    </w:pPr>
    <w:rPr>
      <w:rFonts w:eastAsia="Malgun Gothic"/>
      <w:sz w:val="24"/>
      <w:szCs w:val="24"/>
      <w:lang w:val="en-GB" w:eastAsia="ko-KR"/>
    </w:rPr>
  </w:style>
  <w:style w:type="paragraph" w:customStyle="1" w:styleId="Figure">
    <w:name w:val="Figure"/>
    <w:basedOn w:val="Normal"/>
    <w:qFormat/>
    <w:rsid w:val="00DC6EEC"/>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qFormat/>
    <w:rsid w:val="00DC6EEC"/>
    <w:pPr>
      <w:tabs>
        <w:tab w:val="left" w:pos="1418"/>
      </w:tabs>
      <w:spacing w:after="120" w:line="259" w:lineRule="auto"/>
    </w:pPr>
    <w:rPr>
      <w:rFonts w:ascii="Arial" w:eastAsia="MS Mincho" w:hAnsi="Arial"/>
      <w:sz w:val="24"/>
      <w:lang w:val="fr-FR" w:eastAsia="ko-KR"/>
    </w:rPr>
  </w:style>
  <w:style w:type="paragraph" w:customStyle="1" w:styleId="p20">
    <w:name w:val="p20"/>
    <w:basedOn w:val="Normal"/>
    <w:qFormat/>
    <w:rsid w:val="00DC6EEC"/>
    <w:pPr>
      <w:overflowPunct/>
      <w:autoSpaceDE/>
      <w:autoSpaceDN/>
      <w:adjustRightInd/>
      <w:snapToGrid w:val="0"/>
      <w:spacing w:after="0" w:line="259" w:lineRule="auto"/>
    </w:pPr>
    <w:rPr>
      <w:rFonts w:ascii="Arial" w:eastAsia="SimSun" w:hAnsi="Arial" w:cs="Arial"/>
      <w:sz w:val="18"/>
      <w:szCs w:val="18"/>
      <w:lang w:val="en-US" w:eastAsia="zh-CN"/>
    </w:rPr>
  </w:style>
  <w:style w:type="paragraph" w:customStyle="1" w:styleId="ATC">
    <w:name w:val="ATC"/>
    <w:basedOn w:val="Normal"/>
    <w:qFormat/>
    <w:rsid w:val="00DC6EEC"/>
    <w:pPr>
      <w:spacing w:line="259" w:lineRule="auto"/>
    </w:pPr>
    <w:rPr>
      <w:rFonts w:eastAsiaTheme="minorEastAsia"/>
      <w:lang w:eastAsia="ja-JP"/>
    </w:rPr>
  </w:style>
  <w:style w:type="paragraph" w:customStyle="1" w:styleId="TaOC">
    <w:name w:val="TaOC"/>
    <w:basedOn w:val="TAC"/>
    <w:qFormat/>
    <w:rsid w:val="00DC6EEC"/>
    <w:pPr>
      <w:spacing w:line="259" w:lineRule="auto"/>
    </w:pPr>
    <w:rPr>
      <w:rFonts w:eastAsiaTheme="minorEastAsia"/>
      <w:lang w:eastAsia="ja-JP"/>
    </w:rPr>
  </w:style>
  <w:style w:type="paragraph" w:customStyle="1" w:styleId="1CharChar1Char">
    <w:name w:val="(文字) (文字)1 Char (文字) (文字) Char (文字) (文字)1 Char (文字) (文字)"/>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rsid w:val="00DC6EEC"/>
    <w:pPr>
      <w:shd w:val="clear" w:color="000000" w:fill="FFFF00"/>
      <w:overflowPunct/>
      <w:autoSpaceDE/>
      <w:autoSpaceDN/>
      <w:adjustRightInd/>
      <w:spacing w:before="100" w:beforeAutospacing="1" w:after="100" w:afterAutospacing="1" w:line="259" w:lineRule="auto"/>
      <w:jc w:val="center"/>
      <w:textAlignment w:val="auto"/>
    </w:pPr>
    <w:rPr>
      <w:rFonts w:ascii="Arial" w:eastAsiaTheme="minorEastAsia" w:hAnsi="Arial" w:cs="Arial"/>
      <w:b/>
      <w:bCs/>
      <w:color w:val="000000"/>
      <w:sz w:val="16"/>
      <w:szCs w:val="16"/>
      <w:lang w:eastAsia="en-GB"/>
    </w:rPr>
  </w:style>
  <w:style w:type="character" w:customStyle="1" w:styleId="T1Char3">
    <w:name w:val="T1 Char3"/>
    <w:aliases w:val="Header 6 Char Char3"/>
    <w:qFormat/>
    <w:rsid w:val="00DC6EEC"/>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DC6EEC"/>
    <w:pPr>
      <w:numPr>
        <w:ilvl w:val="0"/>
        <w:numId w:val="0"/>
      </w:numPr>
      <w:spacing w:before="240" w:beforeAutospacing="0" w:afterLines="0" w:after="180" w:line="259" w:lineRule="auto"/>
      <w:ind w:left="1980" w:hanging="1980"/>
    </w:pPr>
    <w:rPr>
      <w:rFonts w:eastAsia="MS Mincho"/>
      <w:bCs/>
      <w:lang w:eastAsia="zh-CN"/>
    </w:rPr>
  </w:style>
  <w:style w:type="paragraph" w:customStyle="1" w:styleId="StyleHeading6After9pt">
    <w:name w:val="Style Heading 6 + After:  9 pt"/>
    <w:basedOn w:val="Heading6"/>
    <w:uiPriority w:val="99"/>
    <w:qFormat/>
    <w:rsid w:val="00DC6EEC"/>
    <w:pPr>
      <w:numPr>
        <w:ilvl w:val="0"/>
        <w:numId w:val="0"/>
      </w:numPr>
      <w:spacing w:before="240" w:beforeAutospacing="0" w:afterLines="0" w:after="180" w:line="259" w:lineRule="auto"/>
    </w:pPr>
    <w:rPr>
      <w:rFonts w:eastAsia="MS Mincho"/>
      <w:bCs/>
      <w:lang w:eastAsia="zh-CN"/>
    </w:rPr>
  </w:style>
  <w:style w:type="paragraph" w:customStyle="1" w:styleId="a5">
    <w:name w:val="吹き出し"/>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DC6EEC"/>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C6EEC"/>
    <w:pPr>
      <w:overflowPunct/>
      <w:autoSpaceDE/>
      <w:autoSpaceDN/>
      <w:adjustRightInd/>
      <w:spacing w:before="100" w:beforeAutospacing="1" w:after="100" w:afterAutospacing="1" w:line="259" w:lineRule="auto"/>
      <w:textAlignment w:val="auto"/>
    </w:pPr>
    <w:rPr>
      <w:rFonts w:eastAsiaTheme="minorEastAsia"/>
      <w:sz w:val="24"/>
      <w:szCs w:val="24"/>
      <w:lang w:val="en-US" w:eastAsia="ko-KR"/>
    </w:rPr>
  </w:style>
  <w:style w:type="paragraph" w:customStyle="1" w:styleId="13">
    <w:name w:val="吹き出し1"/>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21">
    <w:name w:val="吹き出し2"/>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CRfront">
    <w:name w:val="CR_front"/>
    <w:basedOn w:val="Normal"/>
    <w:uiPriority w:val="99"/>
    <w:qFormat/>
    <w:rsid w:val="00DC6EEC"/>
    <w:pPr>
      <w:spacing w:line="259" w:lineRule="auto"/>
    </w:pPr>
    <w:rPr>
      <w:rFonts w:eastAsia="MS Mincho"/>
      <w:lang w:eastAsia="en-GB"/>
    </w:rPr>
  </w:style>
  <w:style w:type="paragraph" w:customStyle="1" w:styleId="t2">
    <w:name w:val="t2"/>
    <w:basedOn w:val="Normal"/>
    <w:uiPriority w:val="99"/>
    <w:qFormat/>
    <w:rsid w:val="00DC6EEC"/>
    <w:pPr>
      <w:spacing w:after="0" w:line="259" w:lineRule="auto"/>
    </w:pPr>
    <w:rPr>
      <w:rFonts w:eastAsia="MS Mincho"/>
      <w:lang w:eastAsia="en-GB"/>
    </w:rPr>
  </w:style>
  <w:style w:type="paragraph" w:customStyle="1" w:styleId="CommentNokia">
    <w:name w:val="Comment Nokia"/>
    <w:basedOn w:val="Normal"/>
    <w:qFormat/>
    <w:rsid w:val="00DC6EEC"/>
    <w:pPr>
      <w:tabs>
        <w:tab w:val="left" w:pos="360"/>
      </w:tabs>
      <w:spacing w:line="259" w:lineRule="auto"/>
      <w:ind w:left="360" w:hanging="360"/>
    </w:pPr>
    <w:rPr>
      <w:rFonts w:eastAsia="MS Mincho"/>
      <w:sz w:val="22"/>
      <w:lang w:val="en-US" w:eastAsia="en-GB"/>
    </w:rPr>
  </w:style>
  <w:style w:type="paragraph" w:customStyle="1" w:styleId="Heading3Underrubrik2H3">
    <w:name w:val="Heading 3.Underrubrik2.H3"/>
    <w:basedOn w:val="Heading2Head2A2"/>
    <w:next w:val="Normal"/>
    <w:qFormat/>
    <w:rsid w:val="00DC6EEC"/>
    <w:pPr>
      <w:spacing w:before="120"/>
      <w:outlineLvl w:val="2"/>
    </w:pPr>
    <w:rPr>
      <w:sz w:val="28"/>
    </w:rPr>
  </w:style>
  <w:style w:type="paragraph" w:customStyle="1" w:styleId="Heading2Head2A2">
    <w:name w:val="Heading 2.Head2A.2"/>
    <w:basedOn w:val="Heading1"/>
    <w:next w:val="Normal"/>
    <w:uiPriority w:val="99"/>
    <w:qFormat/>
    <w:rsid w:val="00DC6EEC"/>
    <w:pPr>
      <w:numPr>
        <w:numId w:val="0"/>
      </w:numPr>
      <w:pBdr>
        <w:top w:val="none" w:sz="0" w:space="0" w:color="auto"/>
      </w:pBdr>
      <w:spacing w:before="180" w:line="259" w:lineRule="auto"/>
      <w:ind w:left="1134" w:hanging="1134"/>
      <w:outlineLvl w:val="1"/>
    </w:pPr>
    <w:rPr>
      <w:rFonts w:eastAsia="SimSun"/>
      <w:sz w:val="32"/>
      <w:lang w:eastAsia="es-ES"/>
    </w:rPr>
  </w:style>
  <w:style w:type="paragraph" w:customStyle="1" w:styleId="berschrift2Head2A2">
    <w:name w:val="Überschrift 2.Head2A.2"/>
    <w:basedOn w:val="Heading1"/>
    <w:next w:val="Normal"/>
    <w:uiPriority w:val="99"/>
    <w:qFormat/>
    <w:rsid w:val="00DC6EEC"/>
    <w:pPr>
      <w:numPr>
        <w:numId w:val="0"/>
      </w:numPr>
      <w:pBdr>
        <w:top w:val="none" w:sz="0" w:space="0" w:color="auto"/>
      </w:pBdr>
      <w:overflowPunct/>
      <w:autoSpaceDE/>
      <w:autoSpaceDN/>
      <w:adjustRightInd/>
      <w:spacing w:before="180" w:line="259" w:lineRule="auto"/>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6EEC"/>
    <w:pPr>
      <w:keepNext/>
      <w:keepLines/>
      <w:numPr>
        <w:ilvl w:val="0"/>
        <w:numId w:val="0"/>
      </w:numPr>
      <w:spacing w:before="120" w:beforeAutospacing="0" w:afterLines="0" w:after="180" w:line="259" w:lineRule="auto"/>
      <w:ind w:left="1134" w:hanging="1134"/>
      <w:outlineLvl w:val="2"/>
    </w:pPr>
    <w:rPr>
      <w:rFonts w:eastAsia="MS Mincho"/>
      <w:sz w:val="28"/>
      <w:lang w:eastAsia="de-DE"/>
    </w:rPr>
  </w:style>
  <w:style w:type="paragraph" w:customStyle="1" w:styleId="11BodyText">
    <w:name w:val="11 BodyText"/>
    <w:aliases w:val="Block_Text,np,b"/>
    <w:basedOn w:val="Normal"/>
    <w:link w:val="11BodyTextChar"/>
    <w:qFormat/>
    <w:rsid w:val="00DC6EEC"/>
    <w:pPr>
      <w:overflowPunct/>
      <w:autoSpaceDE/>
      <w:autoSpaceDN/>
      <w:adjustRightInd/>
      <w:spacing w:after="220" w:line="259" w:lineRule="auto"/>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DC6EEC"/>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6EEC"/>
    <w:pPr>
      <w:keepNext/>
      <w:keepLines/>
      <w:spacing w:after="0" w:line="259" w:lineRule="auto"/>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DC6EEC"/>
    <w:pPr>
      <w:overflowPunct/>
      <w:autoSpaceDE/>
      <w:autoSpaceDN/>
      <w:adjustRightInd/>
      <w:spacing w:line="259" w:lineRule="auto"/>
      <w:textAlignment w:val="auto"/>
    </w:pPr>
    <w:rPr>
      <w:rFonts w:eastAsia="Malgun Gothic"/>
      <w:kern w:val="2"/>
    </w:rPr>
  </w:style>
  <w:style w:type="character" w:customStyle="1" w:styleId="StyleTACChar">
    <w:name w:val="Style TAC + Char"/>
    <w:link w:val="StyleTAC"/>
    <w:qFormat/>
    <w:rsid w:val="00DC6EEC"/>
    <w:rPr>
      <w:rFonts w:ascii="Arial" w:eastAsia="Malgun Gothic" w:hAnsi="Arial"/>
      <w:kern w:val="2"/>
      <w:sz w:val="18"/>
      <w:lang w:val="en-GB" w:eastAsia="en-US"/>
    </w:rPr>
  </w:style>
  <w:style w:type="character" w:customStyle="1" w:styleId="CharChar29">
    <w:name w:val="Char Char29"/>
    <w:qFormat/>
    <w:rsid w:val="00DC6EEC"/>
    <w:rPr>
      <w:rFonts w:ascii="Arial" w:hAnsi="Arial"/>
      <w:sz w:val="36"/>
      <w:lang w:val="en-GB" w:eastAsia="en-US" w:bidi="ar-SA"/>
    </w:rPr>
  </w:style>
  <w:style w:type="character" w:customStyle="1" w:styleId="CharChar28">
    <w:name w:val="Char Char28"/>
    <w:qFormat/>
    <w:rsid w:val="00DC6EEC"/>
    <w:rPr>
      <w:rFonts w:ascii="Arial" w:hAnsi="Arial"/>
      <w:sz w:val="32"/>
      <w:lang w:val="en-GB"/>
    </w:rPr>
  </w:style>
  <w:style w:type="character" w:customStyle="1" w:styleId="msoins00">
    <w:name w:val="msoins0"/>
    <w:qFormat/>
    <w:rsid w:val="00DC6E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6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6EEC"/>
    <w:rPr>
      <w:rFonts w:ascii="Arial" w:hAnsi="Arial"/>
      <w:sz w:val="22"/>
      <w:lang w:val="en-GB" w:eastAsia="en-GB" w:bidi="ar-SA"/>
    </w:rPr>
  </w:style>
  <w:style w:type="character" w:customStyle="1" w:styleId="B1Zchn">
    <w:name w:val="B1 Zchn"/>
    <w:qFormat/>
    <w:rsid w:val="00DC6EEC"/>
    <w:rPr>
      <w:rFonts w:ascii="Times New Roman" w:hAnsi="Times New Roman"/>
      <w:lang w:val="en-GB"/>
    </w:rPr>
  </w:style>
  <w:style w:type="paragraph" w:customStyle="1" w:styleId="msonormal0">
    <w:name w:val="msonormal"/>
    <w:basedOn w:val="Normal"/>
    <w:uiPriority w:val="99"/>
    <w:qFormat/>
    <w:rsid w:val="00DC6EEC"/>
    <w:pPr>
      <w:overflowPunct/>
      <w:autoSpaceDE/>
      <w:autoSpaceDN/>
      <w:adjustRightInd/>
      <w:spacing w:before="100" w:beforeAutospacing="1" w:after="100" w:afterAutospacing="1" w:line="259" w:lineRule="auto"/>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6EEC"/>
    <w:rPr>
      <w:rFonts w:ascii="Times New Roman" w:hAnsi="Times New Roman"/>
      <w:lang w:val="en-GB" w:eastAsia="ko-KR"/>
    </w:rPr>
  </w:style>
  <w:style w:type="paragraph" w:customStyle="1" w:styleId="31">
    <w:name w:val="吹き出し3"/>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paragraph" w:customStyle="1" w:styleId="5">
    <w:name w:val="吹き出し5"/>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character" w:customStyle="1" w:styleId="B3Char">
    <w:name w:val="B3 Char"/>
    <w:qFormat/>
    <w:rsid w:val="00DC6EEC"/>
    <w:rPr>
      <w:rFonts w:ascii="Times New Roman" w:hAnsi="Times New Roman"/>
      <w:lang w:val="en-GB" w:eastAsia="en-US"/>
    </w:rPr>
  </w:style>
  <w:style w:type="character" w:customStyle="1" w:styleId="textbodybold1">
    <w:name w:val="textbodybold1"/>
    <w:qFormat/>
    <w:rsid w:val="00DC6EEC"/>
    <w:rPr>
      <w:rFonts w:ascii="Arial" w:hAnsi="Arial" w:cs="Arial" w:hint="default"/>
      <w:b/>
      <w:bCs/>
      <w:color w:val="902630"/>
      <w:sz w:val="18"/>
      <w:szCs w:val="18"/>
    </w:rPr>
  </w:style>
  <w:style w:type="paragraph" w:customStyle="1" w:styleId="CharCharCharChar">
    <w:name w:val="Char Char Char Char"/>
    <w:basedOn w:val="Normal"/>
    <w:uiPriority w:val="99"/>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C6EEC"/>
    <w:rPr>
      <w:color w:val="FF0000"/>
      <w:lang w:eastAsia="en-US"/>
    </w:rPr>
  </w:style>
  <w:style w:type="character" w:customStyle="1" w:styleId="ListChar">
    <w:name w:val="List Char"/>
    <w:link w:val="List"/>
    <w:qFormat/>
    <w:rsid w:val="00DC6EEC"/>
    <w:rPr>
      <w:rFonts w:eastAsia="Times New Roman"/>
      <w:lang w:val="en-GB" w:eastAsia="en-US"/>
    </w:rPr>
  </w:style>
  <w:style w:type="character" w:customStyle="1" w:styleId="List2Char">
    <w:name w:val="List 2 Char"/>
    <w:link w:val="List2"/>
    <w:qFormat/>
    <w:rsid w:val="00DC6EEC"/>
    <w:rPr>
      <w:rFonts w:eastAsia="Times New Roman"/>
      <w:lang w:val="en-GB" w:eastAsia="en-US"/>
    </w:rPr>
  </w:style>
  <w:style w:type="character" w:customStyle="1" w:styleId="ListBullet3Char">
    <w:name w:val="List Bullet 3 Char"/>
    <w:link w:val="ListBullet3"/>
    <w:qFormat/>
    <w:rsid w:val="00DC6EEC"/>
    <w:rPr>
      <w:rFonts w:eastAsia="Times New Roman"/>
      <w:lang w:val="en-GB" w:eastAsia="en-US"/>
    </w:rPr>
  </w:style>
  <w:style w:type="character" w:customStyle="1" w:styleId="ListBulletChar">
    <w:name w:val="List Bullet Char"/>
    <w:link w:val="ListBullet"/>
    <w:qFormat/>
    <w:rsid w:val="00DC6EEC"/>
    <w:rPr>
      <w:rFonts w:eastAsia="Times New Roman"/>
      <w:lang w:val="en-GB" w:eastAsia="en-US"/>
    </w:rPr>
  </w:style>
  <w:style w:type="character" w:customStyle="1" w:styleId="1Char">
    <w:name w:val="样式1 Char"/>
    <w:link w:val="1"/>
    <w:uiPriority w:val="99"/>
    <w:qFormat/>
    <w:rsid w:val="00DC6EEC"/>
    <w:rPr>
      <w:rFonts w:ascii="Arial" w:hAnsi="Arial"/>
      <w:sz w:val="18"/>
      <w:lang w:val="en-GB" w:eastAsia="ja-JP"/>
    </w:rPr>
  </w:style>
  <w:style w:type="character" w:customStyle="1" w:styleId="superscript">
    <w:name w:val="superscript"/>
    <w:qFormat/>
    <w:rsid w:val="00DC6EEC"/>
    <w:rPr>
      <w:rFonts w:ascii="Bookman" w:hAnsi="Bookman"/>
      <w:position w:val="6"/>
      <w:sz w:val="18"/>
    </w:rPr>
  </w:style>
  <w:style w:type="character" w:customStyle="1" w:styleId="NOChar1">
    <w:name w:val="NO Char1"/>
    <w:qFormat/>
    <w:rsid w:val="00DC6EEC"/>
    <w:rPr>
      <w:rFonts w:eastAsia="MS Mincho"/>
      <w:lang w:val="en-GB" w:eastAsia="en-US" w:bidi="ar-SA"/>
    </w:rPr>
  </w:style>
  <w:style w:type="paragraph" w:customStyle="1" w:styleId="textintend1">
    <w:name w:val="text intend 1"/>
    <w:basedOn w:val="text"/>
    <w:qFormat/>
    <w:rsid w:val="00DC6EEC"/>
    <w:pPr>
      <w:widowControl/>
      <w:tabs>
        <w:tab w:val="left" w:pos="992"/>
      </w:tabs>
      <w:spacing w:after="120"/>
      <w:ind w:left="992" w:hanging="425"/>
    </w:pPr>
    <w:rPr>
      <w:rFonts w:eastAsia="MS Mincho"/>
      <w:lang w:val="en-US"/>
    </w:rPr>
  </w:style>
  <w:style w:type="paragraph" w:customStyle="1" w:styleId="text">
    <w:name w:val="text"/>
    <w:basedOn w:val="Normal"/>
    <w:qFormat/>
    <w:rsid w:val="00DC6EEC"/>
    <w:pPr>
      <w:widowControl w:val="0"/>
      <w:overflowPunct/>
      <w:autoSpaceDE/>
      <w:autoSpaceDN/>
      <w:adjustRightInd/>
      <w:spacing w:after="240" w:line="259" w:lineRule="auto"/>
      <w:jc w:val="both"/>
      <w:textAlignment w:val="auto"/>
    </w:pPr>
    <w:rPr>
      <w:rFonts w:eastAsia="SimSun"/>
      <w:sz w:val="24"/>
      <w:lang w:val="en-AU"/>
    </w:rPr>
  </w:style>
  <w:style w:type="paragraph" w:customStyle="1" w:styleId="TabList">
    <w:name w:val="TabList"/>
    <w:basedOn w:val="Normal"/>
    <w:qFormat/>
    <w:rsid w:val="00DC6EEC"/>
    <w:pPr>
      <w:tabs>
        <w:tab w:val="left" w:pos="1134"/>
      </w:tabs>
      <w:overflowPunct/>
      <w:autoSpaceDE/>
      <w:autoSpaceDN/>
      <w:adjustRightInd/>
      <w:spacing w:after="0" w:line="259" w:lineRule="auto"/>
      <w:textAlignment w:val="auto"/>
    </w:pPr>
    <w:rPr>
      <w:rFonts w:eastAsia="MS Mincho"/>
    </w:rPr>
  </w:style>
  <w:style w:type="character" w:customStyle="1" w:styleId="BodyText2Char1">
    <w:name w:val="Body Text 2 Char1"/>
    <w:qFormat/>
    <w:rsid w:val="00DC6EEC"/>
    <w:rPr>
      <w:lang w:val="en-GB"/>
    </w:rPr>
  </w:style>
  <w:style w:type="character" w:customStyle="1" w:styleId="EndnoteTextChar1">
    <w:name w:val="Endnote Text Char1"/>
    <w:qFormat/>
    <w:rsid w:val="00DC6EEC"/>
    <w:rPr>
      <w:lang w:val="en-GB"/>
    </w:rPr>
  </w:style>
  <w:style w:type="character" w:customStyle="1" w:styleId="TitleChar1">
    <w:name w:val="Title Char1"/>
    <w:qFormat/>
    <w:rsid w:val="00DC6EEC"/>
    <w:rPr>
      <w:rFonts w:ascii="Cambria" w:eastAsia="Times New Roman" w:hAnsi="Cambria" w:cs="Times New Roman"/>
      <w:b/>
      <w:bCs/>
      <w:kern w:val="28"/>
      <w:sz w:val="32"/>
      <w:szCs w:val="32"/>
      <w:lang w:val="en-GB"/>
    </w:rPr>
  </w:style>
  <w:style w:type="paragraph" w:customStyle="1" w:styleId="textintend2">
    <w:name w:val="text intend 2"/>
    <w:basedOn w:val="text"/>
    <w:qFormat/>
    <w:rsid w:val="00DC6EE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6EEC"/>
    <w:rPr>
      <w:lang w:val="en-GB"/>
    </w:rPr>
  </w:style>
  <w:style w:type="character" w:customStyle="1" w:styleId="BodyTextIndentChar1">
    <w:name w:val="Body Text Indent Char1"/>
    <w:qFormat/>
    <w:rsid w:val="00DC6EEC"/>
    <w:rPr>
      <w:lang w:val="en-GB"/>
    </w:rPr>
  </w:style>
  <w:style w:type="character" w:customStyle="1" w:styleId="BodyText3Char1">
    <w:name w:val="Body Text 3 Char1"/>
    <w:qFormat/>
    <w:rsid w:val="00DC6EEC"/>
    <w:rPr>
      <w:sz w:val="16"/>
      <w:szCs w:val="16"/>
      <w:lang w:val="en-GB"/>
    </w:rPr>
  </w:style>
  <w:style w:type="paragraph" w:customStyle="1" w:styleId="berschrift1H1">
    <w:name w:val="Überschrift 1.H1"/>
    <w:basedOn w:val="Normal"/>
    <w:next w:val="Normal"/>
    <w:qFormat/>
    <w:rsid w:val="00DC6EEC"/>
    <w:pPr>
      <w:keepNext/>
      <w:keepLines/>
      <w:pBdr>
        <w:top w:val="single" w:sz="12" w:space="3" w:color="auto"/>
      </w:pBdr>
      <w:tabs>
        <w:tab w:val="left" w:pos="735"/>
      </w:tabs>
      <w:overflowPunct/>
      <w:autoSpaceDE/>
      <w:autoSpaceDN/>
      <w:adjustRightInd/>
      <w:spacing w:before="240" w:line="259" w:lineRule="auto"/>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C6EE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6EEC"/>
    <w:pPr>
      <w:widowControl w:val="0"/>
      <w:tabs>
        <w:tab w:val="left" w:pos="360"/>
      </w:tabs>
      <w:overflowPunct/>
      <w:autoSpaceDE/>
      <w:autoSpaceDN/>
      <w:adjustRightInd/>
      <w:spacing w:before="60" w:after="60" w:line="259" w:lineRule="auto"/>
      <w:ind w:left="360" w:hanging="360"/>
      <w:jc w:val="both"/>
      <w:textAlignment w:val="auto"/>
    </w:pPr>
    <w:rPr>
      <w:rFonts w:eastAsia="MS Mincho"/>
    </w:rPr>
  </w:style>
  <w:style w:type="paragraph" w:customStyle="1" w:styleId="para">
    <w:name w:val="para"/>
    <w:basedOn w:val="Normal"/>
    <w:qFormat/>
    <w:rsid w:val="00DC6EEC"/>
    <w:pPr>
      <w:overflowPunct/>
      <w:autoSpaceDE/>
      <w:autoSpaceDN/>
      <w:adjustRightInd/>
      <w:spacing w:after="240" w:line="259" w:lineRule="auto"/>
      <w:jc w:val="both"/>
      <w:textAlignment w:val="auto"/>
    </w:pPr>
    <w:rPr>
      <w:rFonts w:ascii="Helvetica" w:eastAsia="SimSun" w:hAnsi="Helvetica"/>
    </w:rPr>
  </w:style>
  <w:style w:type="paragraph" w:customStyle="1" w:styleId="List1">
    <w:name w:val="List1"/>
    <w:basedOn w:val="Normal"/>
    <w:qFormat/>
    <w:rsid w:val="00DC6EE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DC6EEC"/>
    <w:pPr>
      <w:overflowPunct/>
      <w:autoSpaceDE/>
      <w:autoSpaceDN/>
      <w:adjustRightInd/>
      <w:spacing w:before="120" w:after="0" w:line="259" w:lineRule="auto"/>
      <w:jc w:val="both"/>
      <w:textAlignment w:val="auto"/>
    </w:pPr>
    <w:rPr>
      <w:rFonts w:eastAsia="SimSun"/>
      <w:lang w:val="en-US"/>
    </w:rPr>
  </w:style>
  <w:style w:type="paragraph" w:customStyle="1" w:styleId="centered">
    <w:name w:val="centered"/>
    <w:basedOn w:val="Normal"/>
    <w:qFormat/>
    <w:rsid w:val="00DC6EE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DC6EEC"/>
    <w:pPr>
      <w:spacing w:line="259" w:lineRule="auto"/>
      <w:ind w:left="720"/>
      <w:contextualSpacing/>
    </w:pPr>
    <w:rPr>
      <w:rFonts w:eastAsia="SimSun"/>
    </w:rPr>
  </w:style>
  <w:style w:type="paragraph" w:customStyle="1" w:styleId="LightList-Accent31">
    <w:name w:val="Light List - Accent 31"/>
    <w:semiHidden/>
    <w:qFormat/>
    <w:rsid w:val="00DC6EEC"/>
    <w:pPr>
      <w:spacing w:after="160" w:line="259" w:lineRule="auto"/>
    </w:pPr>
    <w:rPr>
      <w:rFonts w:eastAsia="Batang"/>
      <w:lang w:val="en-GB" w:eastAsia="en-US"/>
    </w:rPr>
  </w:style>
  <w:style w:type="paragraph" w:customStyle="1" w:styleId="81">
    <w:name w:val="表 (赤)  81"/>
    <w:basedOn w:val="Normal"/>
    <w:uiPriority w:val="34"/>
    <w:qFormat/>
    <w:rsid w:val="00DC6EEC"/>
    <w:pPr>
      <w:spacing w:line="259" w:lineRule="auto"/>
      <w:ind w:left="720"/>
      <w:contextualSpacing/>
    </w:pPr>
    <w:rPr>
      <w:rFonts w:eastAsia="SimSun"/>
      <w:lang w:eastAsia="en-GB"/>
    </w:rPr>
  </w:style>
  <w:style w:type="paragraph" w:customStyle="1" w:styleId="note0">
    <w:name w:val="note"/>
    <w:basedOn w:val="Normal"/>
    <w:qFormat/>
    <w:rsid w:val="00DC6EEC"/>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121">
    <w:name w:val="表 (青) 121"/>
    <w:hidden/>
    <w:uiPriority w:val="71"/>
    <w:qFormat/>
    <w:rsid w:val="00DC6EEC"/>
    <w:pPr>
      <w:spacing w:after="160" w:line="259" w:lineRule="auto"/>
    </w:pPr>
    <w:rPr>
      <w:rFonts w:eastAsia="SimSun"/>
      <w:lang w:val="en-GB" w:eastAsia="en-US"/>
    </w:rPr>
  </w:style>
  <w:style w:type="paragraph" w:customStyle="1" w:styleId="LGTdoc">
    <w:name w:val="LGTdoc_본문"/>
    <w:basedOn w:val="Normal"/>
    <w:qFormat/>
    <w:rsid w:val="00DC6EE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uiPriority w:val="99"/>
    <w:qFormat/>
    <w:rsid w:val="00DC6EEC"/>
    <w:pPr>
      <w:overflowPunct/>
      <w:autoSpaceDE/>
      <w:autoSpaceDN/>
      <w:adjustRightInd/>
      <w:spacing w:after="0" w:line="259" w:lineRule="auto"/>
      <w:ind w:left="454" w:hanging="454"/>
      <w:textAlignment w:val="auto"/>
    </w:pPr>
    <w:rPr>
      <w:rFonts w:ascii="Arial" w:eastAsia="SimSun" w:hAnsi="Arial"/>
      <w:sz w:val="16"/>
      <w:szCs w:val="24"/>
      <w:lang w:val="en-US"/>
    </w:rPr>
  </w:style>
  <w:style w:type="paragraph" w:customStyle="1" w:styleId="Text1">
    <w:name w:val="Text 1"/>
    <w:basedOn w:val="Normal"/>
    <w:qFormat/>
    <w:rsid w:val="00DC6EEC"/>
    <w:pPr>
      <w:overflowPunct/>
      <w:autoSpaceDE/>
      <w:autoSpaceDN/>
      <w:adjustRightInd/>
      <w:spacing w:after="240" w:line="259" w:lineRule="auto"/>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C6EEC"/>
    <w:pPr>
      <w:numPr>
        <w:ilvl w:val="0"/>
        <w:numId w:val="0"/>
      </w:numPr>
      <w:tabs>
        <w:tab w:val="left" w:pos="2880"/>
      </w:tabs>
      <w:spacing w:before="0" w:beforeAutospacing="0" w:afterLines="0" w:after="240" w:line="259" w:lineRule="auto"/>
      <w:ind w:left="2880" w:hanging="960"/>
      <w:jc w:val="both"/>
      <w:outlineLvl w:val="9"/>
    </w:pPr>
    <w:rPr>
      <w:rFonts w:ascii="Times New Roman" w:eastAsia="SimSun" w:hAnsi="Times New Roman"/>
    </w:rPr>
  </w:style>
  <w:style w:type="character" w:customStyle="1" w:styleId="nowrap1">
    <w:name w:val="nowrap1"/>
    <w:qFormat/>
    <w:rsid w:val="00DC6EEC"/>
  </w:style>
  <w:style w:type="paragraph" w:customStyle="1" w:styleId="cita">
    <w:name w:val="cita"/>
    <w:basedOn w:val="Normal"/>
    <w:qFormat/>
    <w:rsid w:val="00DC6EEC"/>
    <w:pPr>
      <w:overflowPunct/>
      <w:autoSpaceDE/>
      <w:autoSpaceDN/>
      <w:adjustRightInd/>
      <w:spacing w:before="200" w:after="100" w:afterAutospacing="1" w:line="259" w:lineRule="auto"/>
      <w:textAlignment w:val="auto"/>
    </w:pPr>
    <w:rPr>
      <w:rFonts w:ascii="SimSun" w:eastAsia="SimSun" w:hAnsi="SimSun" w:cs="SimSun"/>
      <w:sz w:val="15"/>
      <w:szCs w:val="15"/>
      <w:lang w:val="en-US" w:eastAsia="zh-CN"/>
    </w:rPr>
  </w:style>
  <w:style w:type="paragraph" w:customStyle="1" w:styleId="gpotblnote">
    <w:name w:val="gpotbl_note"/>
    <w:basedOn w:val="Normal"/>
    <w:qFormat/>
    <w:rsid w:val="00DC6EEC"/>
    <w:pPr>
      <w:overflowPunct/>
      <w:autoSpaceDE/>
      <w:autoSpaceDN/>
      <w:adjustRightInd/>
      <w:spacing w:before="100" w:beforeAutospacing="1" w:after="100" w:afterAutospacing="1" w:line="259" w:lineRule="auto"/>
      <w:ind w:firstLine="480"/>
      <w:textAlignment w:val="auto"/>
    </w:pPr>
    <w:rPr>
      <w:rFonts w:ascii="SimSun" w:eastAsia="SimSun" w:hAnsi="SimSun" w:cs="SimSun"/>
      <w:sz w:val="24"/>
      <w:szCs w:val="24"/>
      <w:lang w:val="en-US" w:eastAsia="zh-CN"/>
    </w:rPr>
  </w:style>
  <w:style w:type="character" w:customStyle="1" w:styleId="im-content1">
    <w:name w:val="im-content1"/>
    <w:qFormat/>
    <w:rsid w:val="00DC6EEC"/>
    <w:rPr>
      <w:color w:val="000000"/>
    </w:rPr>
  </w:style>
  <w:style w:type="paragraph" w:customStyle="1" w:styleId="Equation">
    <w:name w:val="Equation"/>
    <w:basedOn w:val="Normal"/>
    <w:next w:val="Normal"/>
    <w:link w:val="EquationChar"/>
    <w:qFormat/>
    <w:rsid w:val="00DC6EEC"/>
    <w:pPr>
      <w:tabs>
        <w:tab w:val="center" w:pos="4620"/>
        <w:tab w:val="right" w:pos="9240"/>
      </w:tabs>
      <w:overflowPunct/>
      <w:snapToGrid w:val="0"/>
      <w:spacing w:after="120" w:line="259" w:lineRule="auto"/>
      <w:jc w:val="both"/>
      <w:textAlignment w:val="auto"/>
    </w:pPr>
    <w:rPr>
      <w:rFonts w:eastAsia="SimSun"/>
      <w:sz w:val="22"/>
      <w:szCs w:val="22"/>
    </w:rPr>
  </w:style>
  <w:style w:type="character" w:customStyle="1" w:styleId="EquationChar">
    <w:name w:val="Equation Char"/>
    <w:link w:val="Equation"/>
    <w:qFormat/>
    <w:rsid w:val="00DC6EEC"/>
    <w:rPr>
      <w:rFonts w:eastAsia="SimSun"/>
      <w:sz w:val="22"/>
      <w:szCs w:val="22"/>
      <w:lang w:val="en-GB" w:eastAsia="en-US"/>
    </w:rPr>
  </w:style>
  <w:style w:type="character" w:customStyle="1" w:styleId="apple-converted-space">
    <w:name w:val="apple-converted-space"/>
    <w:qFormat/>
    <w:rsid w:val="00DC6EEC"/>
  </w:style>
  <w:style w:type="character" w:customStyle="1" w:styleId="shorttext">
    <w:name w:val="short_text"/>
    <w:qFormat/>
    <w:rsid w:val="00DC6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6EE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6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6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6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6EE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6EE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6EE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6EEC"/>
    <w:rPr>
      <w:rFonts w:ascii="Times New Roman" w:eastAsia="Yu Mincho" w:hAnsi="Times New Roman"/>
      <w:lang w:val="en-GB" w:eastAsia="en-US"/>
    </w:rPr>
  </w:style>
  <w:style w:type="paragraph" w:customStyle="1" w:styleId="42">
    <w:name w:val="吹き出し4"/>
    <w:basedOn w:val="Normal"/>
    <w:semiHidden/>
    <w:qFormat/>
    <w:rsid w:val="00DC6EEC"/>
    <w:pPr>
      <w:overflowPunct/>
      <w:autoSpaceDE/>
      <w:autoSpaceDN/>
      <w:adjustRightInd/>
      <w:spacing w:line="259" w:lineRule="auto"/>
      <w:textAlignment w:val="auto"/>
    </w:pPr>
    <w:rPr>
      <w:rFonts w:ascii="Tahoma" w:eastAsia="MS Mincho" w:hAnsi="Tahoma" w:cs="Tahoma"/>
      <w:sz w:val="16"/>
      <w:szCs w:val="16"/>
    </w:rPr>
  </w:style>
  <w:style w:type="paragraph" w:customStyle="1" w:styleId="tac0">
    <w:name w:val="tac"/>
    <w:basedOn w:val="Normal"/>
    <w:uiPriority w:val="99"/>
    <w:qFormat/>
    <w:rsid w:val="00DC6EEC"/>
    <w:pPr>
      <w:keepNext/>
      <w:overflowPunct/>
      <w:adjustRightInd/>
      <w:spacing w:after="0" w:line="259" w:lineRule="auto"/>
      <w:jc w:val="center"/>
      <w:textAlignment w:val="auto"/>
    </w:pPr>
    <w:rPr>
      <w:rFonts w:ascii="Arial" w:eastAsia="Calibri" w:hAnsi="Arial" w:cs="Arial"/>
      <w:sz w:val="18"/>
      <w:szCs w:val="18"/>
      <w:lang w:val="en-US"/>
    </w:rPr>
  </w:style>
  <w:style w:type="table" w:customStyle="1" w:styleId="Tabellengitternetz11">
    <w:name w:val="Tabellengitternetz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DC6EEC"/>
    <w:pPr>
      <w:spacing w:after="180" w:line="259"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DC6EEC"/>
    <w:pPr>
      <w:spacing w:after="160" w:line="259" w:lineRule="auto"/>
    </w:pPr>
    <w:rPr>
      <w:rFonts w:eastAsia="Batang"/>
      <w:lang w:val="en-GB" w:eastAsia="en-US"/>
    </w:rPr>
  </w:style>
  <w:style w:type="paragraph" w:customStyle="1" w:styleId="Char2">
    <w:name w:val="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sid w:val="00DC6EEC"/>
    <w:rPr>
      <w:lang w:val="en-GB" w:eastAsia="ja-JP" w:bidi="ar-SA"/>
    </w:rPr>
  </w:style>
  <w:style w:type="character" w:customStyle="1" w:styleId="CharChar42">
    <w:name w:val="Char Char42"/>
    <w:qFormat/>
    <w:rsid w:val="00DC6EEC"/>
    <w:rPr>
      <w:rFonts w:ascii="Courier New" w:hAnsi="Courier New" w:cs="Courier New" w:hint="default"/>
      <w:lang w:val="nb-NO" w:eastAsia="ja-JP" w:bidi="ar-SA"/>
    </w:rPr>
  </w:style>
  <w:style w:type="character" w:customStyle="1" w:styleId="CharChar72">
    <w:name w:val="Char Char72"/>
    <w:semiHidden/>
    <w:qFormat/>
    <w:rsid w:val="00DC6EEC"/>
    <w:rPr>
      <w:rFonts w:ascii="Tahoma" w:hAnsi="Tahoma" w:cs="Tahoma" w:hint="default"/>
      <w:shd w:val="clear" w:color="auto" w:fill="000080"/>
      <w:lang w:val="en-GB" w:eastAsia="en-US"/>
    </w:rPr>
  </w:style>
  <w:style w:type="character" w:customStyle="1" w:styleId="CharChar102">
    <w:name w:val="Char Char102"/>
    <w:semiHidden/>
    <w:qFormat/>
    <w:rsid w:val="00DC6EEC"/>
    <w:rPr>
      <w:rFonts w:ascii="Times New Roman" w:hAnsi="Times New Roman" w:cs="Times New Roman" w:hint="default"/>
      <w:lang w:val="en-GB" w:eastAsia="en-US"/>
    </w:rPr>
  </w:style>
  <w:style w:type="character" w:customStyle="1" w:styleId="CharChar92">
    <w:name w:val="Char Char92"/>
    <w:semiHidden/>
    <w:qFormat/>
    <w:rsid w:val="00DC6EEC"/>
    <w:rPr>
      <w:rFonts w:ascii="Tahoma" w:hAnsi="Tahoma" w:cs="Tahoma" w:hint="default"/>
      <w:sz w:val="16"/>
      <w:szCs w:val="16"/>
      <w:lang w:val="en-GB" w:eastAsia="en-US"/>
    </w:rPr>
  </w:style>
  <w:style w:type="character" w:customStyle="1" w:styleId="CharChar82">
    <w:name w:val="Char Char82"/>
    <w:semiHidden/>
    <w:qFormat/>
    <w:rsid w:val="00DC6EEC"/>
    <w:rPr>
      <w:rFonts w:ascii="Times New Roman" w:hAnsi="Times New Roman" w:cs="Times New Roman" w:hint="default"/>
      <w:b/>
      <w:bCs/>
      <w:lang w:val="en-GB" w:eastAsia="en-US"/>
    </w:rPr>
  </w:style>
  <w:style w:type="character" w:customStyle="1" w:styleId="CharChar292">
    <w:name w:val="Char Char292"/>
    <w:qFormat/>
    <w:rsid w:val="00DC6EEC"/>
    <w:rPr>
      <w:rFonts w:ascii="Arial" w:hAnsi="Arial" w:cs="Arial" w:hint="default"/>
      <w:sz w:val="36"/>
      <w:lang w:val="en-GB" w:eastAsia="en-US" w:bidi="ar-SA"/>
    </w:rPr>
  </w:style>
  <w:style w:type="character" w:customStyle="1" w:styleId="CharChar282">
    <w:name w:val="Char Char282"/>
    <w:qFormat/>
    <w:rsid w:val="00DC6EEC"/>
    <w:rPr>
      <w:rFonts w:ascii="Arial" w:hAnsi="Arial" w:cs="Arial" w:hint="default"/>
      <w:sz w:val="32"/>
      <w:lang w:val="en-GB"/>
    </w:rPr>
  </w:style>
  <w:style w:type="character" w:customStyle="1" w:styleId="ZchnZchn52">
    <w:name w:val="Zchn Zchn52"/>
    <w:qFormat/>
    <w:rsid w:val="00DC6EEC"/>
    <w:rPr>
      <w:rFonts w:ascii="Courier New" w:eastAsia="Batang" w:hAnsi="Courier New"/>
      <w:lang w:val="nb-NO" w:eastAsia="en-US" w:bidi="ar-SA"/>
    </w:rPr>
  </w:style>
  <w:style w:type="paragraph" w:customStyle="1" w:styleId="TOC911">
    <w:name w:val="TOC 911"/>
    <w:basedOn w:val="TOC8"/>
    <w:qFormat/>
    <w:rsid w:val="00DC6EEC"/>
    <w:pPr>
      <w:keepNext/>
      <w:spacing w:after="160" w:line="259" w:lineRule="auto"/>
      <w:ind w:left="1418" w:hanging="1418"/>
    </w:pPr>
    <w:rPr>
      <w:rFonts w:eastAsia="MS Mincho"/>
      <w:noProof w:val="0"/>
      <w:lang w:eastAsia="en-GB"/>
    </w:rPr>
  </w:style>
  <w:style w:type="paragraph" w:customStyle="1" w:styleId="Caption11">
    <w:name w:val="Caption11"/>
    <w:basedOn w:val="Normal"/>
    <w:next w:val="Normal"/>
    <w:qFormat/>
    <w:rsid w:val="00DC6EEC"/>
    <w:pPr>
      <w:spacing w:before="120" w:after="120" w:line="259" w:lineRule="auto"/>
    </w:pPr>
    <w:rPr>
      <w:rFonts w:eastAsia="MS Mincho"/>
      <w:b/>
      <w:lang w:eastAsia="en-GB"/>
    </w:rPr>
  </w:style>
  <w:style w:type="paragraph" w:customStyle="1" w:styleId="TableofFigures11">
    <w:name w:val="Table of Figures11"/>
    <w:basedOn w:val="Normal"/>
    <w:next w:val="Normal"/>
    <w:qFormat/>
    <w:rsid w:val="00DC6EEC"/>
    <w:pPr>
      <w:spacing w:line="259" w:lineRule="auto"/>
      <w:ind w:left="400" w:hanging="400"/>
      <w:jc w:val="center"/>
    </w:pPr>
    <w:rPr>
      <w:rFonts w:eastAsia="MS Mincho"/>
      <w:b/>
      <w:lang w:eastAsia="en-GB"/>
    </w:rPr>
  </w:style>
  <w:style w:type="character" w:customStyle="1" w:styleId="UnresolvedMention11">
    <w:name w:val="Unresolved Mention11"/>
    <w:uiPriority w:val="99"/>
    <w:semiHidden/>
    <w:unhideWhenUsed/>
    <w:qFormat/>
    <w:rsid w:val="00DC6EEC"/>
    <w:rPr>
      <w:color w:val="808080"/>
      <w:shd w:val="clear" w:color="auto" w:fill="E6E6E6"/>
    </w:rPr>
  </w:style>
  <w:style w:type="paragraph" w:customStyle="1" w:styleId="CharCharCharCharChar1">
    <w:name w:val="Char Char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sid w:val="00DC6EEC"/>
    <w:rPr>
      <w:lang w:val="en-GB" w:eastAsia="ja-JP" w:bidi="ar-SA"/>
    </w:rPr>
  </w:style>
  <w:style w:type="paragraph" w:customStyle="1" w:styleId="1Char1">
    <w:name w:val="(文字) (文字)1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6EEC"/>
    <w:rPr>
      <w:rFonts w:ascii="Courier New" w:hAnsi="Courier New"/>
      <w:lang w:val="nb-NO" w:eastAsia="ja-JP" w:bidi="ar-SA"/>
    </w:rPr>
  </w:style>
  <w:style w:type="paragraph" w:customStyle="1" w:styleId="CharCharCharCharCharChar1">
    <w:name w:val="Char Char Char Char Char Char1"/>
    <w:semiHidden/>
    <w:qFormat/>
    <w:rsid w:val="00DC6EEC"/>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1">
    <w:name w:val="(文字) (文字)2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sid w:val="00DC6EEC"/>
    <w:rPr>
      <w:rFonts w:ascii="Tahoma" w:hAnsi="Tahoma" w:cs="Tahoma"/>
      <w:shd w:val="clear" w:color="auto" w:fill="000080"/>
      <w:lang w:val="en-GB" w:eastAsia="en-US"/>
    </w:rPr>
  </w:style>
  <w:style w:type="character" w:customStyle="1" w:styleId="ZchnZchn51">
    <w:name w:val="Zchn Zchn51"/>
    <w:qFormat/>
    <w:rsid w:val="00DC6EEC"/>
    <w:rPr>
      <w:rFonts w:ascii="Courier New" w:eastAsia="Batang" w:hAnsi="Courier New"/>
      <w:lang w:val="nb-NO" w:eastAsia="en-US" w:bidi="ar-SA"/>
    </w:rPr>
  </w:style>
  <w:style w:type="character" w:customStyle="1" w:styleId="CharChar101">
    <w:name w:val="Char Char101"/>
    <w:semiHidden/>
    <w:qFormat/>
    <w:rsid w:val="00DC6EEC"/>
    <w:rPr>
      <w:rFonts w:ascii="Times New Roman" w:hAnsi="Times New Roman"/>
      <w:lang w:val="en-GB" w:eastAsia="en-US"/>
    </w:rPr>
  </w:style>
  <w:style w:type="character" w:customStyle="1" w:styleId="CharChar91">
    <w:name w:val="Char Char91"/>
    <w:semiHidden/>
    <w:qFormat/>
    <w:rsid w:val="00DC6EEC"/>
    <w:rPr>
      <w:rFonts w:ascii="Tahoma" w:hAnsi="Tahoma" w:cs="Tahoma"/>
      <w:sz w:val="16"/>
      <w:szCs w:val="16"/>
      <w:lang w:val="en-GB" w:eastAsia="en-US"/>
    </w:rPr>
  </w:style>
  <w:style w:type="character" w:customStyle="1" w:styleId="CharChar81">
    <w:name w:val="Char Char81"/>
    <w:semiHidden/>
    <w:qFormat/>
    <w:rsid w:val="00DC6EE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sid w:val="00DC6EEC"/>
    <w:rPr>
      <w:rFonts w:ascii="Arial" w:hAnsi="Arial"/>
      <w:sz w:val="36"/>
      <w:lang w:val="en-GB" w:eastAsia="en-US" w:bidi="ar-SA"/>
    </w:rPr>
  </w:style>
  <w:style w:type="character" w:customStyle="1" w:styleId="CharChar281">
    <w:name w:val="Char Char281"/>
    <w:qFormat/>
    <w:rsid w:val="00DC6EEC"/>
    <w:rPr>
      <w:rFonts w:ascii="Arial" w:hAnsi="Arial"/>
      <w:sz w:val="32"/>
      <w:lang w:val="en-GB"/>
    </w:rPr>
  </w:style>
  <w:style w:type="paragraph" w:customStyle="1" w:styleId="CharChar241">
    <w:name w:val="Char Char241"/>
    <w:basedOn w:val="Normal"/>
    <w:semiHidden/>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DC6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DC6EEC"/>
    <w:rPr>
      <w:rFonts w:ascii="Times New Roman" w:hAnsi="Times New Roman"/>
      <w:lang w:val="en-GB"/>
    </w:rPr>
  </w:style>
  <w:style w:type="paragraph" w:customStyle="1" w:styleId="CharChar5">
    <w:name w:val="Char Char5"/>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rsid w:val="00DC6EEC"/>
    <w:pPr>
      <w:keepNext/>
      <w:keepLines/>
      <w:overflowPunct/>
      <w:autoSpaceDE/>
      <w:autoSpaceDN/>
      <w:adjustRightInd/>
      <w:spacing w:after="0" w:line="259" w:lineRule="auto"/>
      <w:jc w:val="both"/>
      <w:textAlignment w:val="auto"/>
    </w:pPr>
    <w:rPr>
      <w:rFonts w:ascii="Arial" w:eastAsia="SimSun" w:hAnsi="Arial"/>
      <w:sz w:val="18"/>
      <w:szCs w:val="18"/>
    </w:rPr>
  </w:style>
  <w:style w:type="paragraph" w:styleId="NoSpacing">
    <w:name w:val="No Spacing"/>
    <w:uiPriority w:val="1"/>
    <w:qFormat/>
    <w:rsid w:val="00DC6EEC"/>
    <w:pPr>
      <w:overflowPunct w:val="0"/>
      <w:autoSpaceDE w:val="0"/>
      <w:autoSpaceDN w:val="0"/>
      <w:adjustRightInd w:val="0"/>
      <w:spacing w:after="160" w:line="259" w:lineRule="auto"/>
    </w:pPr>
    <w:rPr>
      <w:lang w:val="en-GB" w:eastAsia="ja-JP"/>
    </w:rPr>
  </w:style>
  <w:style w:type="paragraph" w:customStyle="1" w:styleId="60">
    <w:name w:val="吹き出し6"/>
    <w:basedOn w:val="Normal"/>
    <w:semiHidden/>
    <w:qFormat/>
    <w:rsid w:val="00DC6EEC"/>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rsid w:val="00DC6EEC"/>
    <w:pPr>
      <w:overflowPunct/>
      <w:autoSpaceDE/>
      <w:autoSpaceDN/>
      <w:adjustRightInd/>
      <w:spacing w:line="259" w:lineRule="auto"/>
      <w:jc w:val="center"/>
      <w:textAlignment w:val="auto"/>
    </w:pPr>
    <w:rPr>
      <w:rFonts w:ascii="Arial" w:eastAsia="SimSun" w:hAnsi="Arial" w:cs="Arial"/>
      <w:b/>
    </w:rPr>
  </w:style>
  <w:style w:type="character" w:customStyle="1" w:styleId="Table1">
    <w:name w:val="Table (文字)"/>
    <w:link w:val="Table0"/>
    <w:qFormat/>
    <w:rsid w:val="00DC6EEC"/>
    <w:rPr>
      <w:rFonts w:ascii="Arial" w:eastAsia="SimSun" w:hAnsi="Arial" w:cs="Arial"/>
      <w:b/>
      <w:lang w:val="en-GB" w:eastAsia="en-US"/>
    </w:rPr>
  </w:style>
  <w:style w:type="paragraph" w:customStyle="1" w:styleId="ColorfulList-Accent11">
    <w:name w:val="Colorful List - Accent 11"/>
    <w:basedOn w:val="Normal"/>
    <w:uiPriority w:val="34"/>
    <w:qFormat/>
    <w:rsid w:val="00DC6EEC"/>
    <w:pPr>
      <w:spacing w:line="259" w:lineRule="auto"/>
      <w:ind w:left="720"/>
      <w:contextualSpacing/>
    </w:pPr>
  </w:style>
  <w:style w:type="paragraph" w:customStyle="1" w:styleId="ColorfulShading-Accent11">
    <w:name w:val="Colorful Shading - Accent 11"/>
    <w:hidden/>
    <w:semiHidden/>
    <w:qFormat/>
    <w:rsid w:val="00DC6EEC"/>
    <w:pPr>
      <w:spacing w:after="160" w:line="259" w:lineRule="auto"/>
    </w:pPr>
    <w:rPr>
      <w:rFonts w:eastAsia="Batang"/>
      <w:lang w:val="en-GB" w:eastAsia="en-US"/>
    </w:rPr>
  </w:style>
  <w:style w:type="table" w:customStyle="1" w:styleId="TableGrid41">
    <w:name w:val="Table Grid41"/>
    <w:basedOn w:val="TableNormal"/>
    <w:qFormat/>
    <w:rsid w:val="00DC6EEC"/>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C6EEC"/>
    <w:pPr>
      <w:overflowPunct w:val="0"/>
      <w:autoSpaceDE w:val="0"/>
      <w:autoSpaceDN w:val="0"/>
      <w:adjustRightInd w:val="0"/>
      <w:spacing w:after="180" w:line="259" w:lineRule="auto"/>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C6EEC"/>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C6EEC"/>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DC6EEC"/>
    <w:rPr>
      <w:smallCaps/>
      <w:color w:val="5A5A5A"/>
    </w:rPr>
  </w:style>
  <w:style w:type="paragraph" w:customStyle="1" w:styleId="112">
    <w:name w:val="修订11"/>
    <w:hidden/>
    <w:semiHidden/>
    <w:qFormat/>
    <w:rsid w:val="00DC6EEC"/>
    <w:pPr>
      <w:spacing w:after="160" w:line="259" w:lineRule="auto"/>
    </w:pPr>
    <w:rPr>
      <w:rFonts w:eastAsia="Batang"/>
      <w:lang w:val="en-GB" w:eastAsia="en-US"/>
    </w:rPr>
  </w:style>
  <w:style w:type="paragraph" w:customStyle="1" w:styleId="TOC10">
    <w:name w:val="TOC 标题1"/>
    <w:basedOn w:val="Heading1"/>
    <w:next w:val="Normal"/>
    <w:uiPriority w:val="39"/>
    <w:unhideWhenUsed/>
    <w:qFormat/>
    <w:rsid w:val="00DC6EE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9">
    <w:name w:val="明显强调1"/>
    <w:uiPriority w:val="21"/>
    <w:qFormat/>
    <w:rsid w:val="00DC6EEC"/>
    <w:rPr>
      <w:b/>
      <w:bCs/>
      <w:i/>
      <w:iCs/>
      <w:color w:val="4F81BD"/>
    </w:rPr>
  </w:style>
  <w:style w:type="paragraph" w:customStyle="1" w:styleId="1a">
    <w:name w:val="正文1"/>
    <w:qFormat/>
    <w:rsid w:val="00DC6EEC"/>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rsid w:val="00DC6EEC"/>
    <w:pPr>
      <w:overflowPunct/>
      <w:autoSpaceDE/>
      <w:autoSpaceDN/>
      <w:adjustRightInd/>
      <w:spacing w:before="100" w:beforeAutospacing="1" w:after="100" w:afterAutospacing="1" w:line="259" w:lineRule="auto"/>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68">
    <w:name w:val="xl68"/>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C6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C6EEC"/>
    <w:pPr>
      <w:pBdr>
        <w:top w:val="single" w:sz="4" w:space="0" w:color="auto"/>
        <w:left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C6EEC"/>
    <w:pPr>
      <w:pBdr>
        <w:top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C6EEC"/>
    <w:pPr>
      <w:pBdr>
        <w:top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8">
    <w:name w:val="xl78"/>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9">
    <w:name w:val="xl79"/>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C6EEC"/>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C6EEC"/>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84">
    <w:name w:val="xl84"/>
    <w:basedOn w:val="Normal"/>
    <w:uiPriority w:val="99"/>
    <w:qFormat/>
    <w:rsid w:val="00DC6EEC"/>
    <w:pP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C6EEC"/>
    <w:pPr>
      <w:pBdr>
        <w:bottom w:val="single" w:sz="8" w:space="0" w:color="000000"/>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C6EEC"/>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DC6EE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b">
    <w:name w:val="网格型1"/>
    <w:basedOn w:val="TableNormal"/>
    <w:uiPriority w:val="39"/>
    <w:qFormat/>
    <w:rsid w:val="00DC6EEC"/>
    <w:pPr>
      <w:spacing w:after="160" w:line="259" w:lineRule="auto"/>
    </w:pPr>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DC6EEC"/>
    <w:pPr>
      <w:overflowPunct/>
      <w:autoSpaceDE/>
      <w:autoSpaceDN/>
      <w:adjustRightInd/>
      <w:spacing w:after="0" w:line="259" w:lineRule="auto"/>
      <w:textAlignment w:val="auto"/>
    </w:pPr>
  </w:style>
  <w:style w:type="character" w:styleId="IntenseEmphasis">
    <w:name w:val="Intense Emphasis"/>
    <w:uiPriority w:val="21"/>
    <w:qFormat/>
    <w:rsid w:val="00DC6EEC"/>
    <w:rPr>
      <w:b/>
      <w:bCs/>
      <w:i/>
      <w:iCs/>
      <w:color w:val="4F81BD"/>
    </w:rPr>
  </w:style>
  <w:style w:type="numbering" w:customStyle="1" w:styleId="NoList1">
    <w:name w:val="No List1"/>
    <w:next w:val="NoList"/>
    <w:uiPriority w:val="99"/>
    <w:semiHidden/>
    <w:unhideWhenUsed/>
    <w:rsid w:val="00DC6EEC"/>
  </w:style>
  <w:style w:type="numbering" w:customStyle="1" w:styleId="NoList2">
    <w:name w:val="No List2"/>
    <w:next w:val="NoList"/>
    <w:uiPriority w:val="99"/>
    <w:semiHidden/>
    <w:unhideWhenUsed/>
    <w:rsid w:val="00DC6EEC"/>
  </w:style>
  <w:style w:type="numbering" w:customStyle="1" w:styleId="NoList3">
    <w:name w:val="No List3"/>
    <w:next w:val="NoList"/>
    <w:uiPriority w:val="99"/>
    <w:semiHidden/>
    <w:unhideWhenUsed/>
    <w:rsid w:val="00DC6EEC"/>
  </w:style>
  <w:style w:type="numbering" w:customStyle="1" w:styleId="NoList4">
    <w:name w:val="No List4"/>
    <w:next w:val="NoList"/>
    <w:uiPriority w:val="99"/>
    <w:semiHidden/>
    <w:unhideWhenUsed/>
    <w:rsid w:val="00DC6EEC"/>
  </w:style>
  <w:style w:type="numbering" w:customStyle="1" w:styleId="NoList5">
    <w:name w:val="No List5"/>
    <w:next w:val="NoList"/>
    <w:semiHidden/>
    <w:unhideWhenUsed/>
    <w:rsid w:val="00DC6EEC"/>
  </w:style>
  <w:style w:type="numbering" w:customStyle="1" w:styleId="NoList6">
    <w:name w:val="No List6"/>
    <w:next w:val="NoList"/>
    <w:semiHidden/>
    <w:unhideWhenUsed/>
    <w:rsid w:val="00DC6EEC"/>
  </w:style>
  <w:style w:type="numbering" w:customStyle="1" w:styleId="NoList7">
    <w:name w:val="No List7"/>
    <w:next w:val="NoList"/>
    <w:semiHidden/>
    <w:unhideWhenUsed/>
    <w:rsid w:val="00DC6EEC"/>
  </w:style>
  <w:style w:type="numbering" w:customStyle="1" w:styleId="NoList8">
    <w:name w:val="No List8"/>
    <w:next w:val="NoList"/>
    <w:uiPriority w:val="99"/>
    <w:semiHidden/>
    <w:unhideWhenUsed/>
    <w:rsid w:val="00DC6EEC"/>
  </w:style>
  <w:style w:type="paragraph" w:styleId="TOCHeading">
    <w:name w:val="TOC Heading"/>
    <w:basedOn w:val="Heading1"/>
    <w:next w:val="Normal"/>
    <w:uiPriority w:val="39"/>
    <w:unhideWhenUsed/>
    <w:qFormat/>
    <w:rsid w:val="00DC6EEC"/>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DC6EEC"/>
  </w:style>
  <w:style w:type="character" w:styleId="SubtleReference">
    <w:name w:val="Subtle Reference"/>
    <w:uiPriority w:val="31"/>
    <w:qFormat/>
    <w:rsid w:val="00DC6EEC"/>
    <w:rPr>
      <w:smallCaps/>
      <w:color w:val="5A5A5A"/>
    </w:rPr>
  </w:style>
  <w:style w:type="numbering" w:customStyle="1" w:styleId="NoList11">
    <w:name w:val="No List11"/>
    <w:next w:val="NoList"/>
    <w:uiPriority w:val="99"/>
    <w:semiHidden/>
    <w:unhideWhenUsed/>
    <w:rsid w:val="00DC6EEC"/>
  </w:style>
  <w:style w:type="numbering" w:customStyle="1" w:styleId="NoList21">
    <w:name w:val="No List21"/>
    <w:next w:val="NoList"/>
    <w:uiPriority w:val="99"/>
    <w:semiHidden/>
    <w:unhideWhenUsed/>
    <w:rsid w:val="00DC6EEC"/>
  </w:style>
  <w:style w:type="numbering" w:customStyle="1" w:styleId="NoList31">
    <w:name w:val="No List31"/>
    <w:next w:val="NoList"/>
    <w:uiPriority w:val="99"/>
    <w:semiHidden/>
    <w:unhideWhenUsed/>
    <w:rsid w:val="00DC6EEC"/>
  </w:style>
  <w:style w:type="numbering" w:customStyle="1" w:styleId="NoList41">
    <w:name w:val="No List41"/>
    <w:next w:val="NoList"/>
    <w:uiPriority w:val="99"/>
    <w:semiHidden/>
    <w:unhideWhenUsed/>
    <w:rsid w:val="00DC6EEC"/>
  </w:style>
  <w:style w:type="numbering" w:customStyle="1" w:styleId="1c">
    <w:name w:val="リストなし1"/>
    <w:next w:val="NoList"/>
    <w:uiPriority w:val="99"/>
    <w:semiHidden/>
    <w:unhideWhenUsed/>
    <w:rsid w:val="00DC6EEC"/>
  </w:style>
  <w:style w:type="numbering" w:customStyle="1" w:styleId="113">
    <w:name w:val="无列表11"/>
    <w:next w:val="NoList"/>
    <w:semiHidden/>
    <w:rsid w:val="00DC6EEC"/>
  </w:style>
  <w:style w:type="numbering" w:customStyle="1" w:styleId="114">
    <w:name w:val="リストなし11"/>
    <w:next w:val="NoList"/>
    <w:uiPriority w:val="99"/>
    <w:semiHidden/>
    <w:unhideWhenUsed/>
    <w:rsid w:val="00DC6EEC"/>
  </w:style>
  <w:style w:type="numbering" w:customStyle="1" w:styleId="NoList111">
    <w:name w:val="No List111"/>
    <w:next w:val="NoList"/>
    <w:uiPriority w:val="99"/>
    <w:semiHidden/>
    <w:unhideWhenUsed/>
    <w:rsid w:val="00DC6EEC"/>
  </w:style>
  <w:style w:type="numbering" w:customStyle="1" w:styleId="NoList12">
    <w:name w:val="No List12"/>
    <w:next w:val="NoList"/>
    <w:uiPriority w:val="99"/>
    <w:semiHidden/>
    <w:unhideWhenUsed/>
    <w:rsid w:val="00DC6EEC"/>
  </w:style>
  <w:style w:type="numbering" w:customStyle="1" w:styleId="NoList22">
    <w:name w:val="No List22"/>
    <w:next w:val="NoList"/>
    <w:uiPriority w:val="99"/>
    <w:semiHidden/>
    <w:unhideWhenUsed/>
    <w:rsid w:val="00DC6EEC"/>
  </w:style>
  <w:style w:type="numbering" w:customStyle="1" w:styleId="NoList32">
    <w:name w:val="No List32"/>
    <w:next w:val="NoList"/>
    <w:uiPriority w:val="99"/>
    <w:semiHidden/>
    <w:unhideWhenUsed/>
    <w:rsid w:val="00DC6EEC"/>
  </w:style>
  <w:style w:type="numbering" w:customStyle="1" w:styleId="NoList42">
    <w:name w:val="No List42"/>
    <w:next w:val="NoList"/>
    <w:uiPriority w:val="99"/>
    <w:semiHidden/>
    <w:unhideWhenUsed/>
    <w:rsid w:val="00DC6EEC"/>
  </w:style>
  <w:style w:type="numbering" w:customStyle="1" w:styleId="NoList51">
    <w:name w:val="No List51"/>
    <w:next w:val="NoList"/>
    <w:uiPriority w:val="99"/>
    <w:semiHidden/>
    <w:unhideWhenUsed/>
    <w:rsid w:val="00DC6EEC"/>
  </w:style>
  <w:style w:type="numbering" w:customStyle="1" w:styleId="NoList211">
    <w:name w:val="No List211"/>
    <w:next w:val="NoList"/>
    <w:uiPriority w:val="99"/>
    <w:semiHidden/>
    <w:unhideWhenUsed/>
    <w:rsid w:val="00DC6EEC"/>
  </w:style>
  <w:style w:type="numbering" w:customStyle="1" w:styleId="NoList311">
    <w:name w:val="No List311"/>
    <w:next w:val="NoList"/>
    <w:uiPriority w:val="99"/>
    <w:semiHidden/>
    <w:unhideWhenUsed/>
    <w:rsid w:val="00DC6EEC"/>
  </w:style>
  <w:style w:type="numbering" w:customStyle="1" w:styleId="NoList411">
    <w:name w:val="No List411"/>
    <w:next w:val="NoList"/>
    <w:uiPriority w:val="99"/>
    <w:semiHidden/>
    <w:unhideWhenUsed/>
    <w:rsid w:val="00DC6EEC"/>
  </w:style>
  <w:style w:type="numbering" w:customStyle="1" w:styleId="NoList61">
    <w:name w:val="No List61"/>
    <w:next w:val="NoList"/>
    <w:uiPriority w:val="99"/>
    <w:semiHidden/>
    <w:unhideWhenUsed/>
    <w:rsid w:val="00DC6EEC"/>
  </w:style>
  <w:style w:type="numbering" w:customStyle="1" w:styleId="1110">
    <w:name w:val="无列表111"/>
    <w:next w:val="NoList"/>
    <w:semiHidden/>
    <w:rsid w:val="00DC6EEC"/>
  </w:style>
  <w:style w:type="numbering" w:customStyle="1" w:styleId="NoList1111">
    <w:name w:val="No List1111"/>
    <w:next w:val="NoList"/>
    <w:uiPriority w:val="99"/>
    <w:semiHidden/>
    <w:unhideWhenUsed/>
    <w:rsid w:val="00DC6EEC"/>
  </w:style>
  <w:style w:type="numbering" w:customStyle="1" w:styleId="NoList71">
    <w:name w:val="No List71"/>
    <w:next w:val="NoList"/>
    <w:uiPriority w:val="99"/>
    <w:semiHidden/>
    <w:unhideWhenUsed/>
    <w:rsid w:val="00DC6EEC"/>
  </w:style>
  <w:style w:type="numbering" w:customStyle="1" w:styleId="NoList121">
    <w:name w:val="No List121"/>
    <w:next w:val="NoList"/>
    <w:uiPriority w:val="99"/>
    <w:semiHidden/>
    <w:unhideWhenUsed/>
    <w:rsid w:val="00DC6EEC"/>
  </w:style>
  <w:style w:type="numbering" w:customStyle="1" w:styleId="NoList221">
    <w:name w:val="No List221"/>
    <w:next w:val="NoList"/>
    <w:uiPriority w:val="99"/>
    <w:semiHidden/>
    <w:unhideWhenUsed/>
    <w:rsid w:val="00DC6EEC"/>
  </w:style>
  <w:style w:type="numbering" w:customStyle="1" w:styleId="NoList321">
    <w:name w:val="No List321"/>
    <w:next w:val="NoList"/>
    <w:uiPriority w:val="99"/>
    <w:semiHidden/>
    <w:unhideWhenUsed/>
    <w:rsid w:val="00DC6E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C6EEC"/>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C6EEC"/>
    <w:rPr>
      <w:lang w:val="en-GB" w:eastAsia="en-US"/>
    </w:rPr>
  </w:style>
  <w:style w:type="paragraph" w:styleId="HTMLPreformatted">
    <w:name w:val="HTML Preformatted"/>
    <w:basedOn w:val="Normal"/>
    <w:link w:val="HTMLPreformattedChar"/>
    <w:unhideWhenUsed/>
    <w:rsid w:val="00DC6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C6EEC"/>
    <w:rPr>
      <w:rFonts w:ascii="Courier New" w:hAnsi="Courier New"/>
      <w:lang w:val="en-GB" w:eastAsia="en-GB"/>
    </w:rPr>
  </w:style>
  <w:style w:type="character" w:styleId="HTMLTypewriter">
    <w:name w:val="HTML Typewriter"/>
    <w:unhideWhenUsed/>
    <w:rsid w:val="00DC6EEC"/>
    <w:rPr>
      <w:rFonts w:ascii="Courier New" w:eastAsia="Times New Roman" w:hAnsi="Courier New" w:cs="Courier New" w:hint="default"/>
      <w:sz w:val="20"/>
      <w:szCs w:val="20"/>
    </w:rPr>
  </w:style>
  <w:style w:type="paragraph" w:customStyle="1" w:styleId="00BodyText">
    <w:name w:val="00 BodyText"/>
    <w:basedOn w:val="Normal"/>
    <w:uiPriority w:val="99"/>
    <w:qFormat/>
    <w:rsid w:val="00DC6EEC"/>
    <w:pPr>
      <w:spacing w:after="220"/>
      <w:textAlignment w:val="auto"/>
    </w:pPr>
    <w:rPr>
      <w:rFonts w:ascii="Arial" w:hAnsi="Arial"/>
      <w:sz w:val="22"/>
      <w:lang w:val="en-US"/>
    </w:rPr>
  </w:style>
  <w:style w:type="paragraph" w:customStyle="1" w:styleId="a6">
    <w:name w:val="??"/>
    <w:uiPriority w:val="99"/>
    <w:qFormat/>
    <w:rsid w:val="00DC6EEC"/>
    <w:pPr>
      <w:widowControl w:val="0"/>
    </w:pPr>
    <w:rPr>
      <w:rFonts w:eastAsia="Malgun Gothic"/>
      <w:lang w:eastAsia="en-US"/>
    </w:rPr>
  </w:style>
  <w:style w:type="paragraph" w:customStyle="1" w:styleId="23">
    <w:name w:val="??? 2"/>
    <w:basedOn w:val="a6"/>
    <w:next w:val="a6"/>
    <w:uiPriority w:val="99"/>
    <w:qFormat/>
    <w:rsid w:val="00DC6EEC"/>
    <w:pPr>
      <w:keepNext/>
    </w:pPr>
    <w:rPr>
      <w:rFonts w:ascii="Arial" w:hAnsi="Arial"/>
      <w:b/>
      <w:sz w:val="24"/>
    </w:rPr>
  </w:style>
  <w:style w:type="paragraph" w:customStyle="1" w:styleId="references0">
    <w:name w:val="references"/>
    <w:uiPriority w:val="99"/>
    <w:qFormat/>
    <w:rsid w:val="00DC6EEC"/>
    <w:pPr>
      <w:numPr>
        <w:numId w:val="14"/>
      </w:numPr>
      <w:spacing w:after="50" w:line="180" w:lineRule="exact"/>
      <w:jc w:val="both"/>
    </w:pPr>
    <w:rPr>
      <w:noProof/>
      <w:szCs w:val="16"/>
      <w:lang w:eastAsia="en-US"/>
    </w:rPr>
  </w:style>
  <w:style w:type="paragraph" w:customStyle="1" w:styleId="24">
    <w:name w:val="스타일 양쪽 첫 줄:  2 글자"/>
    <w:basedOn w:val="Normal"/>
    <w:uiPriority w:val="99"/>
    <w:qFormat/>
    <w:rsid w:val="00DC6EEC"/>
    <w:pPr>
      <w:overflowPunct/>
      <w:autoSpaceDE/>
      <w:autoSpaceDN/>
      <w:adjustRightInd/>
      <w:spacing w:line="288" w:lineRule="auto"/>
      <w:ind w:firstLineChars="200" w:firstLine="200"/>
      <w:jc w:val="both"/>
      <w:textAlignment w:val="auto"/>
    </w:pPr>
    <w:rPr>
      <w:rFonts w:ascii="Arial" w:eastAsia="Malgun Gothic" w:hAnsi="Arial" w:cs="Batang"/>
    </w:rPr>
  </w:style>
  <w:style w:type="character" w:customStyle="1" w:styleId="MTDisplayEquationChar">
    <w:name w:val="MTDisplayEquation Char"/>
    <w:link w:val="MTDisplayEquation"/>
    <w:uiPriority w:val="99"/>
    <w:locked/>
    <w:rsid w:val="00DC6EEC"/>
    <w:rPr>
      <w:rFonts w:eastAsia="Times New Roman"/>
      <w:lang w:val="en-GB" w:eastAsia="en-US"/>
    </w:rPr>
  </w:style>
  <w:style w:type="paragraph" w:customStyle="1" w:styleId="body">
    <w:name w:val="body"/>
    <w:basedOn w:val="Normal"/>
    <w:uiPriority w:val="99"/>
    <w:qFormat/>
    <w:rsid w:val="00DC6EEC"/>
    <w:pPr>
      <w:tabs>
        <w:tab w:val="left" w:pos="2160"/>
      </w:tabs>
      <w:spacing w:before="120" w:after="120" w:line="280" w:lineRule="atLeast"/>
      <w:jc w:val="both"/>
      <w:textAlignment w:val="auto"/>
    </w:pPr>
    <w:rPr>
      <w:rFonts w:ascii="New York" w:hAnsi="New York"/>
      <w:sz w:val="24"/>
      <w:lang w:val="en-US"/>
    </w:rPr>
  </w:style>
  <w:style w:type="character" w:customStyle="1" w:styleId="11BodyTextChar">
    <w:name w:val="11 BodyText Char"/>
    <w:aliases w:val="Block_Text Char,np Char,b Char"/>
    <w:link w:val="11BodyText"/>
    <w:locked/>
    <w:rsid w:val="00DC6EEC"/>
    <w:rPr>
      <w:rFonts w:ascii="Arial" w:eastAsia="SimSun" w:hAnsi="Arial"/>
      <w:lang w:eastAsia="en-GB"/>
    </w:rPr>
  </w:style>
  <w:style w:type="paragraph" w:customStyle="1" w:styleId="AL">
    <w:name w:val="AL"/>
    <w:basedOn w:val="TAL"/>
    <w:uiPriority w:val="99"/>
    <w:qFormat/>
    <w:rsid w:val="00DC6EEC"/>
    <w:pPr>
      <w:textAlignment w:val="auto"/>
    </w:pPr>
    <w:rPr>
      <w:rFonts w:eastAsia="Times New Roman" w:cs="Arial"/>
      <w:szCs w:val="18"/>
      <w:lang w:val="da-DK" w:eastAsia="en-GB"/>
    </w:rPr>
  </w:style>
  <w:style w:type="paragraph" w:customStyle="1" w:styleId="CarCar5">
    <w:name w:val="Car Car5"/>
    <w:uiPriority w:val="99"/>
    <w:semiHidden/>
    <w:qFormat/>
    <w:rsid w:val="00DC6EEC"/>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DATextZchn">
    <w:name w:val="DA_Text Zchn"/>
    <w:link w:val="DAText"/>
    <w:locked/>
    <w:rsid w:val="00DC6EEC"/>
    <w:rPr>
      <w:rFonts w:ascii="CG Times (WN)" w:eastAsia="Malgun Gothic" w:hAnsi="CG Times (WN)"/>
      <w:szCs w:val="24"/>
      <w:lang w:val="de-DE" w:eastAsia="de-DE"/>
    </w:rPr>
  </w:style>
  <w:style w:type="paragraph" w:customStyle="1" w:styleId="DAText">
    <w:name w:val="DA_Text"/>
    <w:basedOn w:val="Normal"/>
    <w:link w:val="DATextZchn"/>
    <w:qFormat/>
    <w:rsid w:val="00DC6EE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C6EEC"/>
    <w:rPr>
      <w:rFonts w:ascii="CG Times (WN)" w:hAnsi="CG Times (WN)"/>
    </w:rPr>
  </w:style>
  <w:style w:type="paragraph" w:customStyle="1" w:styleId="NormalLatinItalique">
    <w:name w:val="Normal + (Latin) Italique"/>
    <w:basedOn w:val="Normal"/>
    <w:link w:val="NormalLatinItaliqueCar"/>
    <w:qFormat/>
    <w:rsid w:val="00DC6EEC"/>
    <w:pPr>
      <w:overflowPunct/>
      <w:autoSpaceDE/>
      <w:autoSpaceDN/>
      <w:adjustRightInd/>
      <w:textAlignment w:val="auto"/>
    </w:pPr>
    <w:rPr>
      <w:rFonts w:ascii="CG Times (WN)" w:eastAsia="MS Mincho" w:hAnsi="CG Times (WN)"/>
      <w:lang w:val="en-US" w:eastAsia="zh-CN"/>
    </w:rPr>
  </w:style>
  <w:style w:type="character" w:customStyle="1" w:styleId="B1LatinItaliqueCar">
    <w:name w:val="B1 + (Latin) Italique Car"/>
    <w:link w:val="B1LatinItalique"/>
    <w:locked/>
    <w:rsid w:val="00DC6EEC"/>
    <w:rPr>
      <w:rFonts w:ascii="CG Times (WN)" w:hAnsi="CG Times (WN)"/>
      <w:i/>
      <w:iCs/>
    </w:rPr>
  </w:style>
  <w:style w:type="paragraph" w:customStyle="1" w:styleId="B1LatinItalique">
    <w:name w:val="B1 + (Latin) Italique"/>
    <w:basedOn w:val="B1"/>
    <w:link w:val="B1LatinItaliqueCar"/>
    <w:qFormat/>
    <w:rsid w:val="00DC6EEC"/>
    <w:pPr>
      <w:overflowPunct w:val="0"/>
      <w:autoSpaceDE w:val="0"/>
      <w:autoSpaceDN w:val="0"/>
      <w:adjustRightInd w:val="0"/>
    </w:pPr>
    <w:rPr>
      <w:rFonts w:ascii="CG Times (WN)" w:hAnsi="CG Times (WN)"/>
      <w:i/>
      <w:iCs/>
      <w:lang w:val="en-US" w:eastAsia="zh-CN"/>
    </w:rPr>
  </w:style>
  <w:style w:type="paragraph" w:customStyle="1" w:styleId="Normal1">
    <w:name w:val="Normal 1"/>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rsid w:val="00DC6EE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C6EE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6">
    <w:name w:val="font6"/>
    <w:basedOn w:val="Normal"/>
    <w:uiPriority w:val="99"/>
    <w:qFormat/>
    <w:rsid w:val="00DC6EE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DC6EE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DC6EE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en-GB"/>
    </w:rPr>
  </w:style>
  <w:style w:type="paragraph" w:customStyle="1" w:styleId="xl88">
    <w:name w:val="xl88"/>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en-GB"/>
    </w:rPr>
  </w:style>
  <w:style w:type="paragraph" w:customStyle="1" w:styleId="xl89">
    <w:name w:val="xl89"/>
    <w:basedOn w:val="Normal"/>
    <w:uiPriority w:val="99"/>
    <w:qFormat/>
    <w:rsid w:val="00DC6EE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en-GB"/>
    </w:rPr>
  </w:style>
  <w:style w:type="paragraph" w:customStyle="1" w:styleId="xl90">
    <w:name w:val="xl90"/>
    <w:basedOn w:val="Normal"/>
    <w:uiPriority w:val="99"/>
    <w:qFormat/>
    <w:rsid w:val="00DC6EE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en-GB"/>
    </w:rPr>
  </w:style>
  <w:style w:type="paragraph" w:customStyle="1" w:styleId="xl91">
    <w:name w:val="xl91"/>
    <w:basedOn w:val="Normal"/>
    <w:uiPriority w:val="99"/>
    <w:qFormat/>
    <w:rsid w:val="00DC6EE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2">
    <w:name w:val="xl92"/>
    <w:basedOn w:val="Normal"/>
    <w:uiPriority w:val="99"/>
    <w:qFormat/>
    <w:rsid w:val="00DC6EE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3">
    <w:name w:val="xl93"/>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en-GB"/>
    </w:rPr>
  </w:style>
  <w:style w:type="paragraph" w:customStyle="1" w:styleId="xl94">
    <w:name w:val="xl94"/>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en-GB"/>
    </w:rPr>
  </w:style>
  <w:style w:type="paragraph" w:customStyle="1" w:styleId="xl95">
    <w:name w:val="xl95"/>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6">
    <w:name w:val="xl96"/>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en-GB"/>
    </w:rPr>
  </w:style>
  <w:style w:type="paragraph" w:customStyle="1" w:styleId="xl97">
    <w:name w:val="xl97"/>
    <w:basedOn w:val="Normal"/>
    <w:uiPriority w:val="99"/>
    <w:qFormat/>
    <w:rsid w:val="00DC6EE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8">
    <w:name w:val="xl98"/>
    <w:basedOn w:val="Normal"/>
    <w:uiPriority w:val="99"/>
    <w:qFormat/>
    <w:rsid w:val="00DC6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en-GB"/>
    </w:rPr>
  </w:style>
  <w:style w:type="paragraph" w:customStyle="1" w:styleId="xl99">
    <w:name w:val="xl99"/>
    <w:basedOn w:val="Normal"/>
    <w:uiPriority w:val="99"/>
    <w:qFormat/>
    <w:rsid w:val="00DC6EE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uiPriority w:val="99"/>
    <w:qFormat/>
    <w:rsid w:val="00DC6EE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uiPriority w:val="99"/>
    <w:qFormat/>
    <w:rsid w:val="00DC6EE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uiPriority w:val="99"/>
    <w:qFormat/>
    <w:rsid w:val="00DC6EE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uiPriority w:val="99"/>
    <w:qFormat/>
    <w:rsid w:val="00DC6EE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uiPriority w:val="99"/>
    <w:qFormat/>
    <w:rsid w:val="00DC6EE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uiPriority w:val="99"/>
    <w:qFormat/>
    <w:rsid w:val="00DC6EE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C6EEC"/>
    <w:rPr>
      <w:rFonts w:ascii="Arial" w:hAnsi="Arial" w:cs="Arial" w:hint="default"/>
      <w:sz w:val="24"/>
      <w:lang w:val="en-GB" w:eastAsia="en-GB" w:bidi="ar-SA"/>
    </w:rPr>
  </w:style>
  <w:style w:type="character" w:customStyle="1" w:styleId="CharChar19">
    <w:name w:val="Char Char19"/>
    <w:semiHidden/>
    <w:rsid w:val="00DC6EEC"/>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C6EEC"/>
    <w:rPr>
      <w:b/>
      <w:bCs w:val="0"/>
      <w:lang w:val="en-GB" w:eastAsia="en-US" w:bidi="ar-SA"/>
    </w:rPr>
  </w:style>
  <w:style w:type="character" w:customStyle="1" w:styleId="CharChar13">
    <w:name w:val="Char Char13"/>
    <w:semiHidden/>
    <w:rsid w:val="00DC6EEC"/>
    <w:rPr>
      <w:rFonts w:ascii="SimSun" w:eastAsia="SimSun" w:hAnsi="SimSun" w:hint="eastAsia"/>
      <w:lang w:val="en-GB" w:eastAsia="en-US" w:bidi="ar-SA"/>
    </w:rPr>
  </w:style>
  <w:style w:type="character" w:customStyle="1" w:styleId="CharChar16">
    <w:name w:val="Char Char16"/>
    <w:rsid w:val="00DC6EEC"/>
    <w:rPr>
      <w:rFonts w:ascii="Arial" w:eastAsia="SimSun" w:hAnsi="Arial" w:cs="Arial" w:hint="default"/>
      <w:lang w:val="en-GB" w:eastAsia="en-US" w:bidi="ar-SA"/>
    </w:rPr>
  </w:style>
  <w:style w:type="character" w:customStyle="1" w:styleId="CharChar14">
    <w:name w:val="Char Char14"/>
    <w:rsid w:val="00DC6EEC"/>
    <w:rPr>
      <w:rFonts w:ascii="Arial" w:eastAsia="SimSun" w:hAnsi="Arial" w:cs="Arial" w:hint="default"/>
      <w:sz w:val="36"/>
      <w:lang w:val="en-GB" w:eastAsia="en-US" w:bidi="ar-SA"/>
    </w:rPr>
  </w:style>
  <w:style w:type="character" w:customStyle="1" w:styleId="Char3">
    <w:name w:val="批注主题 Char"/>
    <w:rsid w:val="00DC6EEC"/>
    <w:rPr>
      <w:b/>
      <w:bCs/>
      <w:lang w:val="en-GB" w:eastAsia="en-US" w:bidi="ar-SA"/>
    </w:rPr>
  </w:style>
  <w:style w:type="table" w:styleId="MediumGrid3-Accent1">
    <w:name w:val="Medium Grid 3 Accent 1"/>
    <w:basedOn w:val="TableNormal"/>
    <w:uiPriority w:val="69"/>
    <w:semiHidden/>
    <w:unhideWhenUsed/>
    <w:rsid w:val="00DC6EEC"/>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C6E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hAnsi="Times"/>
      <w:b/>
      <w:lang w:val="en-GB" w:eastAsia="en-US"/>
    </w:rPr>
  </w:style>
  <w:style w:type="table" w:styleId="MediumGrid3-Accent5">
    <w:name w:val="Medium Grid 3 Accent 5"/>
    <w:basedOn w:val="TableNormal"/>
    <w:uiPriority w:val="69"/>
    <w:semiHidden/>
    <w:unhideWhenUsed/>
    <w:rsid w:val="00DC6EEC"/>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C6EEC"/>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C6EEC"/>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55258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2025-02-07T19:51:00Z</dcterms:created>
  <dcterms:modified xsi:type="dcterms:W3CDTF">2025-02-07T19:51:00Z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