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1A1BADDE"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0C6203">
        <w:rPr>
          <w:rFonts w:ascii="Times New Roman" w:eastAsia="宋体" w:hAnsi="Times New Roman"/>
          <w:sz w:val="24"/>
          <w:szCs w:val="24"/>
          <w:lang w:eastAsia="zh-CN"/>
        </w:rPr>
        <w:t>4</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501122</w:t>
      </w:r>
    </w:p>
    <w:p w14:paraId="7312B522" w14:textId="7CD6A896" w:rsidR="00A06A1C" w:rsidRPr="00B44F57" w:rsidRDefault="000C6203" w:rsidP="00A06A1C">
      <w:pPr>
        <w:rPr>
          <w:rFonts w:eastAsia="宋体"/>
          <w:b/>
          <w:sz w:val="24"/>
          <w:szCs w:val="24"/>
          <w:lang w:eastAsia="zh-CN"/>
        </w:rPr>
      </w:pPr>
      <w:r>
        <w:rPr>
          <w:rFonts w:eastAsia="宋体"/>
          <w:b/>
          <w:sz w:val="24"/>
          <w:szCs w:val="24"/>
          <w:lang w:eastAsia="zh-CN"/>
        </w:rPr>
        <w:t>A</w:t>
      </w:r>
      <w:r>
        <w:rPr>
          <w:rFonts w:eastAsia="宋体" w:hint="eastAsia"/>
          <w:b/>
          <w:sz w:val="24"/>
          <w:szCs w:val="24"/>
          <w:lang w:eastAsia="zh-CN"/>
        </w:rPr>
        <w:t>thens</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GR</w:t>
      </w:r>
      <w:r w:rsidR="00A06A1C" w:rsidRPr="005C6546">
        <w:rPr>
          <w:rFonts w:eastAsia="宋体"/>
          <w:b/>
          <w:sz w:val="24"/>
          <w:szCs w:val="24"/>
          <w:lang w:eastAsia="zh-CN"/>
        </w:rPr>
        <w:t xml:space="preserve">, </w:t>
      </w:r>
      <w:r>
        <w:rPr>
          <w:rFonts w:eastAsia="宋体"/>
          <w:b/>
          <w:sz w:val="24"/>
          <w:szCs w:val="24"/>
          <w:lang w:eastAsia="zh-CN"/>
        </w:rPr>
        <w:t>Feb</w:t>
      </w:r>
      <w:r w:rsidR="00A06A1C" w:rsidRPr="005C6546">
        <w:rPr>
          <w:rFonts w:eastAsia="宋体"/>
          <w:b/>
          <w:sz w:val="24"/>
          <w:szCs w:val="24"/>
          <w:lang w:eastAsia="zh-CN"/>
        </w:rPr>
        <w:t xml:space="preserve"> </w:t>
      </w:r>
      <w:r>
        <w:rPr>
          <w:rFonts w:eastAsia="宋体"/>
          <w:b/>
          <w:sz w:val="24"/>
          <w:szCs w:val="24"/>
          <w:lang w:eastAsia="zh-CN"/>
        </w:rPr>
        <w:t>17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sidR="00E07598">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A06A1C" w:rsidRPr="005C6546">
        <w:rPr>
          <w:rFonts w:eastAsia="宋体"/>
          <w:b/>
          <w:sz w:val="24"/>
          <w:szCs w:val="24"/>
          <w:lang w:eastAsia="zh-CN"/>
        </w:rPr>
        <w:t>, 202</w:t>
      </w:r>
      <w:r w:rsidR="000645AA">
        <w:rPr>
          <w:rFonts w:eastAsia="宋体"/>
          <w:b/>
          <w:sz w:val="24"/>
          <w:szCs w:val="24"/>
          <w:lang w:eastAsia="zh-CN"/>
        </w:rPr>
        <w:t>5</w:t>
      </w:r>
    </w:p>
    <w:p w14:paraId="16783F2C" w14:textId="32970868"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53FBD">
        <w:rPr>
          <w:sz w:val="24"/>
          <w:lang w:val="en-US"/>
        </w:rPr>
        <w:t>7.</w:t>
      </w:r>
      <w:r w:rsidR="009D5011">
        <w:rPr>
          <w:sz w:val="24"/>
          <w:lang w:val="en-US"/>
        </w:rPr>
        <w:t>8</w:t>
      </w:r>
      <w:r w:rsidR="00453FBD">
        <w:rPr>
          <w:sz w:val="24"/>
          <w:lang w:val="en-US"/>
        </w:rPr>
        <w:t>.2</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9F4D9D1"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9D5011">
        <w:rPr>
          <w:sz w:val="24"/>
          <w:lang w:val="en-US"/>
        </w:rPr>
        <w:t>UE RF requirements for LB-LB CA</w:t>
      </w:r>
      <w:r w:rsidR="00917109">
        <w:rPr>
          <w:sz w:val="24"/>
          <w:lang w:val="en-US"/>
        </w:rPr>
        <w:t xml:space="preserve"> switching</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7F2B53A2" w:rsidR="00F5408A" w:rsidRDefault="009240A3" w:rsidP="008322A6">
      <w:pPr>
        <w:rPr>
          <w:rFonts w:eastAsia="等线"/>
          <w:lang w:eastAsia="zh-CN"/>
        </w:rPr>
      </w:pPr>
      <w:r>
        <w:t>In RAN</w:t>
      </w:r>
      <w:r w:rsidR="00917109">
        <w:t>-P</w:t>
      </w:r>
      <w:r w:rsidR="00D63FD1">
        <w:t>#1</w:t>
      </w:r>
      <w:r w:rsidR="00917109">
        <w:t>06</w:t>
      </w:r>
      <w:r w:rsidR="00D63FD1">
        <w:t xml:space="preserve"> </w:t>
      </w:r>
      <w:r>
        <w:t>meeting,</w:t>
      </w:r>
      <w:r w:rsidRPr="00F5408A">
        <w:t xml:space="preserve"> a </w:t>
      </w:r>
      <w:r w:rsidR="00917109">
        <w:rPr>
          <w:rFonts w:eastAsia="等线"/>
          <w:lang w:eastAsia="zh-CN"/>
        </w:rPr>
        <w:t>new WID</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initial views on </w:t>
      </w:r>
      <w:r w:rsidR="00917109">
        <w:rPr>
          <w:rFonts w:eastAsia="等线"/>
          <w:lang w:eastAsia="zh-CN"/>
        </w:rPr>
        <w:t>UE RF requirements for LB-LB CA switching</w:t>
      </w:r>
      <w:r w:rsidR="00F5408A">
        <w:rPr>
          <w:rFonts w:eastAsia="等线"/>
          <w:lang w:eastAsia="zh-CN"/>
        </w:rPr>
        <w:t>.</w:t>
      </w:r>
    </w:p>
    <w:tbl>
      <w:tblPr>
        <w:tblStyle w:val="aff"/>
        <w:tblW w:w="0" w:type="auto"/>
        <w:tblLook w:val="04A0" w:firstRow="1" w:lastRow="0" w:firstColumn="1" w:lastColumn="0" w:noHBand="0" w:noVBand="1"/>
      </w:tblPr>
      <w:tblGrid>
        <w:gridCol w:w="9621"/>
      </w:tblGrid>
      <w:tr w:rsidR="00917109" w14:paraId="2EB6DFC3" w14:textId="77777777" w:rsidTr="00917109">
        <w:tc>
          <w:tcPr>
            <w:tcW w:w="9621" w:type="dxa"/>
          </w:tcPr>
          <w:p w14:paraId="5E6086C4" w14:textId="77777777" w:rsidR="00917109" w:rsidRPr="004E3261" w:rsidRDefault="00917109" w:rsidP="00917109">
            <w:pPr>
              <w:pStyle w:val="30"/>
              <w:numPr>
                <w:ilvl w:val="0"/>
                <w:numId w:val="0"/>
              </w:numPr>
              <w:ind w:left="720" w:hanging="720"/>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381EE4F2" w14:textId="77777777" w:rsidR="00917109" w:rsidRDefault="00917109" w:rsidP="00917109">
            <w:pPr>
              <w:spacing w:after="0"/>
              <w:rPr>
                <w:bCs/>
              </w:rPr>
            </w:pPr>
            <w:r>
              <w:rPr>
                <w:bCs/>
              </w:rPr>
              <w:t>Introduce physical layer procedures and requirements to enable low band carrier aggregation via switching according to the following objectives:</w:t>
            </w:r>
          </w:p>
          <w:p w14:paraId="1441E64B" w14:textId="77777777" w:rsidR="00917109" w:rsidRPr="00FA2AF3" w:rsidRDefault="00917109" w:rsidP="00917109">
            <w:pPr>
              <w:pStyle w:val="B10"/>
              <w:rPr>
                <w:lang w:val="en-US"/>
              </w:rPr>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3F2C7E93" w14:textId="77777777" w:rsidR="00917109" w:rsidRDefault="00917109" w:rsidP="00917109">
            <w:pPr>
              <w:pStyle w:val="B2"/>
            </w:pPr>
            <w:r>
              <w:t>-</w:t>
            </w:r>
            <w:r>
              <w:tab/>
              <w:t xml:space="preserve">Case 1: </w:t>
            </w:r>
            <w:proofErr w:type="spellStart"/>
            <w:r>
              <w:t>Tx</w:t>
            </w:r>
            <w:proofErr w:type="spellEnd"/>
            <w:r>
              <w:t>/Rx on FDD carrier 1 and no Rx on SDL carrier 2</w:t>
            </w:r>
          </w:p>
          <w:p w14:paraId="29009124" w14:textId="77777777" w:rsidR="00917109" w:rsidRDefault="00917109" w:rsidP="00917109">
            <w:pPr>
              <w:pStyle w:val="B2"/>
            </w:pPr>
            <w:r>
              <w:t>-</w:t>
            </w:r>
            <w:r>
              <w:tab/>
              <w:t xml:space="preserve">Case 2: Rx on SDL carrier 2 and no </w:t>
            </w:r>
            <w:proofErr w:type="spellStart"/>
            <w:r>
              <w:t>Tx</w:t>
            </w:r>
            <w:proofErr w:type="spellEnd"/>
            <w:r>
              <w:t>/Rx on FDD carrier 1</w:t>
            </w:r>
          </w:p>
          <w:p w14:paraId="15CCCD59" w14:textId="77777777" w:rsidR="00917109" w:rsidRDefault="00917109" w:rsidP="00917109">
            <w:pPr>
              <w:pStyle w:val="B2"/>
            </w:pPr>
            <w:r>
              <w:t>-</w:t>
            </w:r>
            <w:r>
              <w:tab/>
              <w:t>RAN1 to specify only a semi-static switching pattern based on RRC configuration, liaising with RAN2 and RAN4 as necessary</w:t>
            </w:r>
          </w:p>
          <w:p w14:paraId="6CEE9CCE" w14:textId="77777777" w:rsidR="00917109" w:rsidRDefault="00917109" w:rsidP="00917109">
            <w:pPr>
              <w:pStyle w:val="B2"/>
            </w:pPr>
            <w:r>
              <w:t>-</w:t>
            </w:r>
            <w:r>
              <w:tab/>
              <w:t>Specify the switching delay and time mask for carrier switching [RAN4]</w:t>
            </w:r>
          </w:p>
          <w:p w14:paraId="190283FF" w14:textId="77777777" w:rsidR="00917109" w:rsidRDefault="00917109" w:rsidP="00917109">
            <w:pPr>
              <w:pStyle w:val="B10"/>
            </w:pPr>
            <w:r>
              <w:t>-</w:t>
            </w:r>
            <w:r>
              <w:tab/>
              <w:t xml:space="preserve">Specify </w:t>
            </w:r>
            <w:r w:rsidRPr="00A03BD2">
              <w:t>necessary RRM requirements</w:t>
            </w:r>
            <w:r>
              <w:t xml:space="preserve"> </w:t>
            </w:r>
            <w:r w:rsidRPr="00A03BD2">
              <w:t>[RAN4]</w:t>
            </w:r>
          </w:p>
          <w:p w14:paraId="108E9C8A" w14:textId="77777777" w:rsidR="00917109" w:rsidRDefault="00917109" w:rsidP="00917109">
            <w:pPr>
              <w:pStyle w:val="B10"/>
            </w:pPr>
            <w:r>
              <w:t>-</w:t>
            </w:r>
            <w:r>
              <w:tab/>
            </w:r>
            <w:r w:rsidRPr="00A03BD2">
              <w:t>Define the corresponding UE capabilities [RAN4, RAN2, RAN1]</w:t>
            </w:r>
          </w:p>
          <w:p w14:paraId="4A1817E0" w14:textId="77777777" w:rsidR="00917109" w:rsidRDefault="00917109" w:rsidP="00917109">
            <w:pPr>
              <w:pStyle w:val="B10"/>
            </w:pPr>
            <w:r>
              <w:t>-</w:t>
            </w:r>
            <w:r>
              <w:tab/>
              <w:t>Consider the following deployment constraints:</w:t>
            </w:r>
          </w:p>
          <w:p w14:paraId="1958B9A1" w14:textId="77777777" w:rsidR="00917109" w:rsidRDefault="00917109" w:rsidP="00917109">
            <w:pPr>
              <w:pStyle w:val="B2"/>
            </w:pPr>
            <w:r>
              <w:t>-</w:t>
            </w:r>
            <w:r>
              <w:tab/>
              <w:t>The carrier frequency for all cases is &lt;1 GHz</w:t>
            </w:r>
          </w:p>
          <w:p w14:paraId="7BD61360" w14:textId="77777777" w:rsidR="00917109" w:rsidRDefault="00917109" w:rsidP="00917109">
            <w:pPr>
              <w:pStyle w:val="B2"/>
            </w:pPr>
            <w:r>
              <w:t>-</w:t>
            </w:r>
            <w:r>
              <w:tab/>
              <w:t>Co-located and synchronized network deployment for both carriers</w:t>
            </w:r>
          </w:p>
          <w:p w14:paraId="5EB24B6D" w14:textId="77777777" w:rsidR="00917109" w:rsidRDefault="00917109" w:rsidP="00917109">
            <w:pPr>
              <w:pStyle w:val="B2"/>
            </w:pPr>
            <w:r>
              <w:t>-</w:t>
            </w:r>
            <w:r>
              <w:tab/>
              <w:t>Both carriers are in a single TAG</w:t>
            </w:r>
          </w:p>
          <w:p w14:paraId="790470AE" w14:textId="77777777" w:rsidR="00917109" w:rsidRDefault="00917109" w:rsidP="00917109">
            <w:pPr>
              <w:pStyle w:val="B2"/>
            </w:pPr>
            <w:r>
              <w:t>-</w:t>
            </w:r>
            <w:r>
              <w:tab/>
              <w:t>SCS 15KHz on both carriers</w:t>
            </w:r>
          </w:p>
          <w:p w14:paraId="3A63CC7B" w14:textId="77777777" w:rsidR="00917109" w:rsidRDefault="00917109" w:rsidP="00917109">
            <w:pPr>
              <w:pStyle w:val="B10"/>
            </w:pPr>
            <w:r>
              <w:t>Note 1: Specify requirements for the feature with the following example band combination: CA_n5A-n29A in this WI, with additional band combinations to be handled via the basket work item approach</w:t>
            </w:r>
          </w:p>
          <w:p w14:paraId="4BEBC379" w14:textId="5B714B33" w:rsidR="00917109" w:rsidRPr="00917109" w:rsidRDefault="00917109" w:rsidP="00917109">
            <w:pPr>
              <w:pStyle w:val="B10"/>
            </w:pPr>
            <w:r>
              <w:t>Note 2: Strive to minimize the RAN1 impact</w:t>
            </w:r>
          </w:p>
        </w:tc>
      </w:tr>
    </w:tbl>
    <w:p w14:paraId="709F6ACF" w14:textId="542B530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6F901EEB" w:rsidR="00BB7463" w:rsidRDefault="00850D73" w:rsidP="00DC3D2A">
      <w:pPr>
        <w:pStyle w:val="2"/>
        <w:rPr>
          <w:rFonts w:ascii="Times New Roman" w:eastAsiaTheme="minorEastAsia" w:hAnsi="Times New Roman"/>
          <w:b/>
          <w:sz w:val="24"/>
          <w:lang w:eastAsia="zh-CN"/>
        </w:rPr>
      </w:pPr>
      <w:r w:rsidRPr="00850D73">
        <w:rPr>
          <w:rFonts w:ascii="Times New Roman" w:eastAsiaTheme="minorEastAsia" w:hAnsi="Times New Roman"/>
          <w:b/>
          <w:sz w:val="24"/>
          <w:lang w:eastAsia="zh-CN"/>
        </w:rPr>
        <w:t xml:space="preserve"> </w:t>
      </w:r>
      <w:r w:rsidR="00917109">
        <w:rPr>
          <w:rFonts w:ascii="Times New Roman" w:eastAsiaTheme="minorEastAsia" w:hAnsi="Times New Roman"/>
          <w:b/>
          <w:sz w:val="24"/>
          <w:lang w:eastAsia="zh-CN"/>
        </w:rPr>
        <w:t>UE RF requirements</w:t>
      </w:r>
    </w:p>
    <w:p w14:paraId="06FF1257" w14:textId="7DFF7BCC" w:rsidR="00635394" w:rsidRPr="00635394" w:rsidRDefault="00635394" w:rsidP="00635394">
      <w:pPr>
        <w:pStyle w:val="aff4"/>
        <w:numPr>
          <w:ilvl w:val="0"/>
          <w:numId w:val="42"/>
        </w:numPr>
        <w:rPr>
          <w:rFonts w:eastAsiaTheme="minorEastAsia"/>
          <w:b/>
          <w:lang w:eastAsia="zh-CN"/>
        </w:rPr>
      </w:pPr>
      <w:r w:rsidRPr="00635394">
        <w:rPr>
          <w:rFonts w:eastAsiaTheme="minorEastAsia"/>
          <w:b/>
          <w:lang w:eastAsia="zh-CN"/>
        </w:rPr>
        <w:t>Switching delay</w:t>
      </w:r>
    </w:p>
    <w:p w14:paraId="684FB010" w14:textId="5FC1D371" w:rsidR="009F0D57" w:rsidRDefault="00850D73" w:rsidP="00851E4E">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w:t>
      </w:r>
      <w:r w:rsidR="00917109">
        <w:rPr>
          <w:rFonts w:eastAsiaTheme="minorEastAsia"/>
          <w:lang w:eastAsia="zh-CN"/>
        </w:rPr>
        <w:t>new WID, we could take CA_n5</w:t>
      </w:r>
      <w:r w:rsidR="00FF302E">
        <w:rPr>
          <w:rFonts w:eastAsiaTheme="minorEastAsia"/>
          <w:lang w:eastAsia="zh-CN"/>
        </w:rPr>
        <w:t>A-n29A as an example to analyse</w:t>
      </w:r>
      <w:r w:rsidR="00917109">
        <w:rPr>
          <w:rFonts w:eastAsiaTheme="minorEastAsia"/>
          <w:lang w:eastAsia="zh-CN"/>
        </w:rPr>
        <w:t xml:space="preserve"> in this WI. I</w:t>
      </w:r>
      <w:r w:rsidR="00917109">
        <w:rPr>
          <w:rFonts w:eastAsiaTheme="minorEastAsia" w:hint="eastAsia"/>
          <w:lang w:eastAsia="zh-CN"/>
        </w:rPr>
        <w:t>n</w:t>
      </w:r>
      <w:r w:rsidR="00917109">
        <w:rPr>
          <w:rFonts w:eastAsiaTheme="minorEastAsia"/>
          <w:lang w:eastAsia="zh-CN"/>
        </w:rPr>
        <w:t xml:space="preserve"> RAN4, we need to specify the switching delay and time mask for this band combination. I</w:t>
      </w:r>
      <w:r w:rsidR="00917109">
        <w:rPr>
          <w:rFonts w:eastAsiaTheme="minorEastAsia" w:hint="eastAsia"/>
          <w:lang w:eastAsia="zh-CN"/>
        </w:rPr>
        <w:t>n</w:t>
      </w:r>
      <w:r w:rsidR="00917109">
        <w:rPr>
          <w:rFonts w:eastAsiaTheme="minorEastAsia"/>
          <w:lang w:eastAsia="zh-CN"/>
        </w:rPr>
        <w:t xml:space="preserve"> addition, </w:t>
      </w:r>
      <w:r w:rsidR="00917109">
        <w:rPr>
          <w:rFonts w:eastAsiaTheme="minorEastAsia" w:hint="eastAsia"/>
          <w:lang w:eastAsia="zh-CN"/>
        </w:rPr>
        <w:t>based</w:t>
      </w:r>
      <w:r w:rsidR="00917109">
        <w:rPr>
          <w:rFonts w:eastAsiaTheme="minorEastAsia"/>
          <w:lang w:eastAsia="zh-CN"/>
        </w:rPr>
        <w:t xml:space="preserve"> on the motivation</w:t>
      </w:r>
      <w:r w:rsidR="002616DE">
        <w:rPr>
          <w:rFonts w:eastAsiaTheme="minorEastAsia"/>
          <w:lang w:eastAsia="zh-CN"/>
        </w:rPr>
        <w:t xml:space="preserve"> </w:t>
      </w:r>
      <w:r w:rsidR="00A20B03">
        <w:rPr>
          <w:rFonts w:eastAsiaTheme="minorEastAsia"/>
          <w:lang w:eastAsia="zh-CN"/>
        </w:rPr>
        <w:t>[2]</w:t>
      </w:r>
      <w:r w:rsidR="00917109">
        <w:rPr>
          <w:rFonts w:eastAsiaTheme="minorEastAsia"/>
          <w:lang w:eastAsia="zh-CN"/>
        </w:rPr>
        <w:t xml:space="preserve"> </w:t>
      </w:r>
      <w:r w:rsidR="00FF302E">
        <w:rPr>
          <w:rFonts w:eastAsiaTheme="minorEastAsia"/>
          <w:lang w:eastAsia="zh-CN"/>
        </w:rPr>
        <w:t>for</w:t>
      </w:r>
      <w:r w:rsidR="00917109">
        <w:rPr>
          <w:rFonts w:eastAsiaTheme="minorEastAsia"/>
          <w:lang w:eastAsia="zh-CN"/>
        </w:rPr>
        <w:t xml:space="preserve"> this WI, </w:t>
      </w:r>
      <w:r w:rsidR="00FF302E">
        <w:rPr>
          <w:rFonts w:eastAsiaTheme="minorEastAsia"/>
          <w:lang w:eastAsia="zh-CN"/>
        </w:rPr>
        <w:lastRenderedPageBreak/>
        <w:t xml:space="preserve">on </w:t>
      </w:r>
      <w:r w:rsidR="00A20B03">
        <w:rPr>
          <w:rFonts w:eastAsiaTheme="minorEastAsia"/>
          <w:lang w:eastAsia="zh-CN"/>
        </w:rPr>
        <w:t xml:space="preserve">one side, </w:t>
      </w:r>
      <w:r w:rsidR="00917109">
        <w:rPr>
          <w:rFonts w:eastAsiaTheme="minorEastAsia"/>
          <w:lang w:eastAsia="zh-CN"/>
        </w:rPr>
        <w:t>CA_n5A-n29A, these two DL bands will not work at the same time and it is necessary to perform time-sharing switching based on the TTI period</w:t>
      </w:r>
      <w:r w:rsidR="00FF302E">
        <w:rPr>
          <w:rFonts w:eastAsiaTheme="minorEastAsia"/>
          <w:lang w:eastAsia="zh-CN"/>
        </w:rPr>
        <w:t>. O</w:t>
      </w:r>
      <w:r w:rsidR="00A20B03">
        <w:rPr>
          <w:rFonts w:eastAsiaTheme="minorEastAsia"/>
          <w:lang w:eastAsia="zh-CN"/>
        </w:rPr>
        <w:t xml:space="preserve">n the other side, </w:t>
      </w:r>
      <w:r w:rsidR="00C6540F">
        <w:rPr>
          <w:rFonts w:eastAsiaTheme="minorEastAsia" w:hint="eastAsia"/>
          <w:lang w:eastAsia="zh-CN"/>
        </w:rPr>
        <w:t>with</w:t>
      </w:r>
      <w:r w:rsidR="00C6540F">
        <w:rPr>
          <w:rFonts w:eastAsiaTheme="minorEastAsia"/>
          <w:lang w:eastAsia="zh-CN"/>
        </w:rPr>
        <w:t xml:space="preserve"> </w:t>
      </w:r>
      <w:r w:rsidR="00C6540F">
        <w:rPr>
          <w:rFonts w:eastAsiaTheme="minorEastAsia" w:hint="eastAsia"/>
          <w:lang w:eastAsia="zh-CN"/>
        </w:rPr>
        <w:t>regard</w:t>
      </w:r>
      <w:r w:rsidR="00C6540F">
        <w:rPr>
          <w:rFonts w:eastAsiaTheme="minorEastAsia"/>
          <w:lang w:eastAsia="zh-CN"/>
        </w:rPr>
        <w:t xml:space="preserve"> to additional components and volume in the form factor, </w:t>
      </w:r>
      <w:r w:rsidR="00A20B03">
        <w:rPr>
          <w:rFonts w:eastAsiaTheme="minorEastAsia"/>
          <w:lang w:eastAsia="zh-CN"/>
        </w:rPr>
        <w:t>CA_n5A-</w:t>
      </w:r>
      <w:r w:rsidR="00A20B03">
        <w:rPr>
          <w:rFonts w:eastAsiaTheme="minorEastAsia" w:hint="eastAsia"/>
          <w:lang w:eastAsia="zh-CN"/>
        </w:rPr>
        <w:t>n</w:t>
      </w:r>
      <w:r w:rsidR="00A20B03">
        <w:rPr>
          <w:rFonts w:eastAsiaTheme="minorEastAsia"/>
          <w:lang w:eastAsia="zh-CN"/>
        </w:rPr>
        <w:t xml:space="preserve">29A aggregating via a single antenna. </w:t>
      </w:r>
      <w:r w:rsidR="009F0D57">
        <w:rPr>
          <w:rFonts w:eastAsiaTheme="minorEastAsia"/>
          <w:lang w:eastAsia="zh-CN"/>
        </w:rPr>
        <w:t>H</w:t>
      </w:r>
      <w:r w:rsidR="00176E65">
        <w:rPr>
          <w:rFonts w:eastAsiaTheme="minorEastAsia"/>
          <w:lang w:eastAsia="zh-CN"/>
        </w:rPr>
        <w:t xml:space="preserve">ence, </w:t>
      </w:r>
      <w:r w:rsidR="009F0D57">
        <w:rPr>
          <w:rFonts w:eastAsiaTheme="minorEastAsia"/>
          <w:lang w:eastAsia="zh-CN"/>
        </w:rPr>
        <w:t>in our understanding, switching delay depends on UE architecture implementation.</w:t>
      </w:r>
    </w:p>
    <w:p w14:paraId="6DC6F72E" w14:textId="699DE78D" w:rsidR="006C5BB8" w:rsidRPr="00AB5237" w:rsidRDefault="006C5BB8" w:rsidP="00851E4E">
      <w:pPr>
        <w:jc w:val="both"/>
        <w:rPr>
          <w:rFonts w:eastAsiaTheme="minorEastAsia"/>
          <w:b/>
          <w:u w:val="single"/>
          <w:lang w:eastAsia="zh-CN"/>
        </w:rPr>
      </w:pPr>
      <w:r w:rsidRPr="00AB5237">
        <w:rPr>
          <w:rFonts w:eastAsiaTheme="minorEastAsia" w:hint="eastAsia"/>
          <w:b/>
          <w:u w:val="single"/>
          <w:lang w:eastAsia="zh-CN"/>
        </w:rPr>
        <w:t>U</w:t>
      </w:r>
      <w:r w:rsidRPr="00AB5237">
        <w:rPr>
          <w:rFonts w:eastAsiaTheme="minorEastAsia"/>
          <w:b/>
          <w:u w:val="single"/>
          <w:lang w:eastAsia="zh-CN"/>
        </w:rPr>
        <w:t>E reference architecuture1</w:t>
      </w:r>
    </w:p>
    <w:p w14:paraId="455A7505" w14:textId="7AC8EE15" w:rsidR="006C5BB8" w:rsidRDefault="00A51527" w:rsidP="00851E4E">
      <w:pPr>
        <w:jc w:val="both"/>
      </w:pPr>
      <w:r>
        <w:object w:dxaOrig="13481" w:dyaOrig="3491" w14:anchorId="3DCCE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4.4pt" o:ole="">
            <v:imagedata r:id="rId13" o:title=""/>
          </v:shape>
          <o:OLEObject Type="Embed" ProgID="Visio.Drawing.15" ShapeID="_x0000_i1025" DrawAspect="Content" ObjectID="_1800457242" r:id="rId14"/>
        </w:object>
      </w:r>
    </w:p>
    <w:p w14:paraId="7EA15894" w14:textId="2DE678B7" w:rsidR="00AF6217" w:rsidRDefault="00AF6217" w:rsidP="00AF6217">
      <w:pPr>
        <w:jc w:val="center"/>
      </w:pPr>
      <w:r>
        <w:t>Figure1: UE reference architecture1 for CA_n5A-n29A.</w:t>
      </w:r>
    </w:p>
    <w:p w14:paraId="6C8BB466" w14:textId="1382D51E" w:rsidR="00AB5237" w:rsidRPr="00AB5237" w:rsidRDefault="00AB5237" w:rsidP="00851E4E">
      <w:pPr>
        <w:jc w:val="both"/>
        <w:rPr>
          <w:rFonts w:eastAsiaTheme="minorEastAsia"/>
          <w:lang w:eastAsia="zh-CN"/>
        </w:rPr>
      </w:pPr>
      <w:r w:rsidRPr="00A51527">
        <w:t>B</w:t>
      </w:r>
      <w:r w:rsidRPr="00A51527">
        <w:rPr>
          <w:rFonts w:eastAsiaTheme="minorEastAsia"/>
          <w:lang w:eastAsia="zh-CN"/>
        </w:rPr>
        <w:t>ased</w:t>
      </w:r>
      <w:r w:rsidRPr="00A51527">
        <w:t xml:space="preserve"> </w:t>
      </w:r>
      <w:r w:rsidRPr="00A51527">
        <w:rPr>
          <w:rFonts w:eastAsiaTheme="minorEastAsia"/>
          <w:lang w:eastAsia="zh-CN"/>
        </w:rPr>
        <w:t>on</w:t>
      </w:r>
      <w:r>
        <w:t xml:space="preserve"> UE reference architecture1, there </w:t>
      </w:r>
      <w:r w:rsidR="003948DF" w:rsidRPr="003948DF">
        <w:rPr>
          <w:rFonts w:eastAsiaTheme="minorEastAsia"/>
          <w:lang w:eastAsia="zh-CN"/>
        </w:rPr>
        <w:t>are</w:t>
      </w:r>
      <w:r w:rsidRPr="003948DF">
        <w:t xml:space="preserve"> </w:t>
      </w:r>
      <w:r>
        <w:t xml:space="preserve">antenna </w:t>
      </w:r>
      <w:r w:rsidR="003948DF">
        <w:t xml:space="preserve">and RF switch </w:t>
      </w:r>
      <w:r>
        <w:t xml:space="preserve">common for n5 band and n29 SDL band. </w:t>
      </w:r>
      <w:r w:rsidRPr="00AB5237">
        <w:t>H</w:t>
      </w:r>
      <w:r w:rsidRPr="00AB5237">
        <w:rPr>
          <w:rFonts w:eastAsiaTheme="minorEastAsia"/>
          <w:lang w:eastAsia="zh-CN"/>
        </w:rPr>
        <w:t>ence</w:t>
      </w:r>
      <w:r>
        <w:rPr>
          <w:rFonts w:eastAsiaTheme="minorEastAsia" w:hint="eastAsia"/>
          <w:lang w:eastAsia="zh-CN"/>
        </w:rPr>
        <w:t>,</w:t>
      </w:r>
      <w:r>
        <w:rPr>
          <w:rFonts w:eastAsiaTheme="minorEastAsia"/>
          <w:lang w:eastAsia="zh-CN"/>
        </w:rPr>
        <w:t xml:space="preserve"> </w:t>
      </w:r>
      <w:r w:rsidRPr="00AB5237">
        <w:rPr>
          <w:rFonts w:eastAsiaTheme="minorEastAsia"/>
          <w:lang w:eastAsia="zh-CN"/>
        </w:rPr>
        <w:t>the</w:t>
      </w:r>
      <w:r>
        <w:rPr>
          <w:rFonts w:eastAsiaTheme="minorEastAsia"/>
          <w:lang w:eastAsia="zh-CN"/>
        </w:rPr>
        <w:t xml:space="preserve"> switching delay </w:t>
      </w:r>
      <w:r w:rsidR="003948DF">
        <w:rPr>
          <w:rFonts w:eastAsiaTheme="minorEastAsia"/>
          <w:lang w:eastAsia="zh-CN"/>
        </w:rPr>
        <w:t xml:space="preserve">of antenna tuning elements switching is approximately 2us </w:t>
      </w:r>
      <w:r w:rsidR="003948DF">
        <w:rPr>
          <w:rFonts w:eastAsiaTheme="minorEastAsia" w:hint="eastAsia"/>
          <w:lang w:eastAsia="zh-CN"/>
        </w:rPr>
        <w:t>and</w:t>
      </w:r>
      <w:r w:rsidR="003948DF">
        <w:rPr>
          <w:rFonts w:eastAsiaTheme="minorEastAsia"/>
          <w:lang w:eastAsia="zh-CN"/>
        </w:rPr>
        <w:t xml:space="preserve"> the switching delay of RF switch is 5us</w:t>
      </w:r>
      <w:r w:rsidR="003948DF">
        <w:rPr>
          <w:rFonts w:eastAsiaTheme="minorEastAsia" w:hint="eastAsia"/>
          <w:lang w:eastAsia="zh-CN"/>
        </w:rPr>
        <w:t>.</w:t>
      </w:r>
      <w:r w:rsidR="003948DF">
        <w:rPr>
          <w:rFonts w:eastAsiaTheme="minorEastAsia"/>
          <w:lang w:eastAsia="zh-CN"/>
        </w:rPr>
        <w:t xml:space="preserve"> Hence</w:t>
      </w:r>
      <w:r w:rsidR="003948DF">
        <w:rPr>
          <w:rFonts w:eastAsiaTheme="minorEastAsia" w:hint="eastAsia"/>
          <w:lang w:eastAsia="zh-CN"/>
        </w:rPr>
        <w:t>,</w:t>
      </w:r>
      <w:r w:rsidR="003948DF">
        <w:rPr>
          <w:rFonts w:eastAsiaTheme="minorEastAsia"/>
          <w:lang w:eastAsia="zh-CN"/>
        </w:rPr>
        <w:t xml:space="preserve"> in our understanding, 5</w:t>
      </w:r>
      <w:r w:rsidR="003948DF">
        <w:rPr>
          <w:rFonts w:eastAsiaTheme="minorEastAsia" w:hint="eastAsia"/>
          <w:lang w:eastAsia="zh-CN"/>
        </w:rPr>
        <w:t>us</w:t>
      </w:r>
      <w:r w:rsidR="003948DF">
        <w:rPr>
          <w:rFonts w:eastAsiaTheme="minorEastAsia"/>
          <w:lang w:eastAsia="zh-CN"/>
        </w:rPr>
        <w:t xml:space="preserve"> </w:t>
      </w:r>
      <w:r w:rsidR="003948DF">
        <w:rPr>
          <w:rFonts w:eastAsiaTheme="minorEastAsia" w:hint="eastAsia"/>
          <w:lang w:eastAsia="zh-CN"/>
        </w:rPr>
        <w:t>or</w:t>
      </w:r>
      <w:r w:rsidR="003948DF">
        <w:rPr>
          <w:rFonts w:eastAsiaTheme="minorEastAsia"/>
          <w:lang w:eastAsia="zh-CN"/>
        </w:rPr>
        <w:t xml:space="preserve"> </w:t>
      </w:r>
      <w:r w:rsidR="003948DF">
        <w:rPr>
          <w:rFonts w:eastAsiaTheme="minorEastAsia" w:hint="eastAsia"/>
          <w:lang w:eastAsia="zh-CN"/>
        </w:rPr>
        <w:t>the</w:t>
      </w:r>
      <w:r w:rsidR="003948DF">
        <w:rPr>
          <w:rFonts w:eastAsiaTheme="minorEastAsia"/>
          <w:lang w:eastAsia="zh-CN"/>
        </w:rPr>
        <w:t xml:space="preserve"> </w:t>
      </w:r>
      <w:r w:rsidR="003948DF">
        <w:rPr>
          <w:rFonts w:eastAsiaTheme="minorEastAsia" w:hint="eastAsia"/>
          <w:lang w:eastAsia="zh-CN"/>
        </w:rPr>
        <w:t>smallest</w:t>
      </w:r>
      <w:r w:rsidR="003948DF">
        <w:rPr>
          <w:rFonts w:eastAsiaTheme="minorEastAsia"/>
          <w:lang w:eastAsia="zh-CN"/>
        </w:rPr>
        <w:t xml:space="preserve"> </w:t>
      </w:r>
      <w:r w:rsidR="003948DF">
        <w:rPr>
          <w:rFonts w:eastAsiaTheme="minorEastAsia" w:hint="eastAsia"/>
          <w:lang w:eastAsia="zh-CN"/>
        </w:rPr>
        <w:t>switching</w:t>
      </w:r>
      <w:r w:rsidR="003948DF">
        <w:rPr>
          <w:rFonts w:eastAsiaTheme="minorEastAsia"/>
          <w:lang w:eastAsia="zh-CN"/>
        </w:rPr>
        <w:t xml:space="preserve"> </w:t>
      </w:r>
      <w:r w:rsidR="003948DF">
        <w:rPr>
          <w:rFonts w:eastAsiaTheme="minorEastAsia" w:hint="eastAsia"/>
          <w:lang w:eastAsia="zh-CN"/>
        </w:rPr>
        <w:t>delay</w:t>
      </w:r>
      <w:r w:rsidR="003948DF">
        <w:rPr>
          <w:rFonts w:eastAsiaTheme="minorEastAsia"/>
          <w:lang w:eastAsia="zh-CN"/>
        </w:rPr>
        <w:t xml:space="preserve"> 35</w:t>
      </w:r>
      <w:r w:rsidR="003948DF">
        <w:rPr>
          <w:rFonts w:eastAsiaTheme="minorEastAsia" w:hint="eastAsia"/>
          <w:lang w:eastAsia="zh-CN"/>
        </w:rPr>
        <w:t>us</w:t>
      </w:r>
      <w:r w:rsidR="003948DF">
        <w:rPr>
          <w:rFonts w:eastAsiaTheme="minorEastAsia"/>
          <w:lang w:eastAsia="zh-CN"/>
        </w:rPr>
        <w:t xml:space="preserve"> for existing spec could be the switching delay.</w:t>
      </w:r>
    </w:p>
    <w:p w14:paraId="78454F61" w14:textId="307EBD87" w:rsidR="006C5BB8" w:rsidRDefault="006C5BB8" w:rsidP="00851E4E">
      <w:pPr>
        <w:jc w:val="both"/>
        <w:rPr>
          <w:rFonts w:eastAsiaTheme="minorEastAsia"/>
          <w:b/>
          <w:u w:val="single"/>
          <w:lang w:eastAsia="zh-CN"/>
        </w:rPr>
      </w:pPr>
      <w:r w:rsidRPr="00821630">
        <w:rPr>
          <w:rFonts w:eastAsiaTheme="minorEastAsia"/>
          <w:b/>
          <w:u w:val="single"/>
          <w:lang w:eastAsia="zh-CN"/>
        </w:rPr>
        <w:t>UE references architecture2</w:t>
      </w:r>
    </w:p>
    <w:p w14:paraId="3CFF6196" w14:textId="4B2F9DB2" w:rsidR="00AF6217" w:rsidRDefault="00AF6217" w:rsidP="00851E4E">
      <w:pPr>
        <w:jc w:val="both"/>
      </w:pPr>
      <w:r>
        <w:object w:dxaOrig="12351" w:dyaOrig="3491" w14:anchorId="724DDC2E">
          <v:shape id="_x0000_i1026" type="#_x0000_t75" style="width:481.2pt;height:136.15pt" o:ole="">
            <v:imagedata r:id="rId15" o:title=""/>
          </v:shape>
          <o:OLEObject Type="Embed" ProgID="Visio.Drawing.15" ShapeID="_x0000_i1026" DrawAspect="Content" ObjectID="_1800457243" r:id="rId16"/>
        </w:object>
      </w:r>
    </w:p>
    <w:p w14:paraId="0569ADCD" w14:textId="0ED43DCE" w:rsidR="00821630" w:rsidRPr="00B07649" w:rsidRDefault="00AF6217" w:rsidP="00B07649">
      <w:pPr>
        <w:jc w:val="center"/>
      </w:pPr>
      <w:r>
        <w:t>Figure2: UE reference architecture2 for CA_n5A-n29A.</w:t>
      </w:r>
    </w:p>
    <w:p w14:paraId="2CF85E53" w14:textId="3A5D0CA2" w:rsidR="00B07649" w:rsidRDefault="00B07649" w:rsidP="00B07649">
      <w:pPr>
        <w:jc w:val="both"/>
        <w:rPr>
          <w:rFonts w:eastAsiaTheme="minorEastAsia"/>
          <w:lang w:eastAsia="zh-CN"/>
        </w:rPr>
      </w:pPr>
      <w:r w:rsidRPr="00A51527">
        <w:t>B</w:t>
      </w:r>
      <w:r w:rsidRPr="00A51527">
        <w:rPr>
          <w:rFonts w:eastAsiaTheme="minorEastAsia"/>
          <w:lang w:eastAsia="zh-CN"/>
        </w:rPr>
        <w:t>ased</w:t>
      </w:r>
      <w:r w:rsidRPr="00A51527">
        <w:t xml:space="preserve"> </w:t>
      </w:r>
      <w:r w:rsidRPr="00A51527">
        <w:rPr>
          <w:rFonts w:eastAsiaTheme="minorEastAsia"/>
          <w:lang w:eastAsia="zh-CN"/>
        </w:rPr>
        <w:t>on</w:t>
      </w:r>
      <w:r>
        <w:t xml:space="preserve"> UE reference architecture1, there </w:t>
      </w:r>
      <w:r w:rsidRPr="003948DF">
        <w:rPr>
          <w:rFonts w:eastAsiaTheme="minorEastAsia"/>
          <w:lang w:eastAsia="zh-CN"/>
        </w:rPr>
        <w:t>are</w:t>
      </w:r>
      <w:r w:rsidRPr="003948DF">
        <w:t xml:space="preserve"> </w:t>
      </w:r>
      <w:r>
        <w:t xml:space="preserve">antenna and RF switch </w:t>
      </w:r>
      <w:r w:rsidR="009A26C2">
        <w:t xml:space="preserve">and mixer </w:t>
      </w:r>
      <w:r>
        <w:t xml:space="preserve">common for n5 band and n29 SDL band. </w:t>
      </w:r>
      <w:r w:rsidRPr="00AB5237">
        <w:t>H</w:t>
      </w:r>
      <w:r w:rsidRPr="00AB5237">
        <w:rPr>
          <w:rFonts w:eastAsiaTheme="minorEastAsia"/>
          <w:lang w:eastAsia="zh-CN"/>
        </w:rPr>
        <w:t>ence</w:t>
      </w:r>
      <w:r>
        <w:rPr>
          <w:rFonts w:eastAsiaTheme="minorEastAsia" w:hint="eastAsia"/>
          <w:lang w:eastAsia="zh-CN"/>
        </w:rPr>
        <w:t>,</w:t>
      </w:r>
      <w:r>
        <w:rPr>
          <w:rFonts w:eastAsiaTheme="minorEastAsia"/>
          <w:lang w:eastAsia="zh-CN"/>
        </w:rPr>
        <w:t xml:space="preserve"> </w:t>
      </w:r>
      <w:r w:rsidRPr="00AB5237">
        <w:rPr>
          <w:rFonts w:eastAsiaTheme="minorEastAsia"/>
          <w:lang w:eastAsia="zh-CN"/>
        </w:rPr>
        <w:t>the</w:t>
      </w:r>
      <w:r>
        <w:rPr>
          <w:rFonts w:eastAsiaTheme="minorEastAsia"/>
          <w:lang w:eastAsia="zh-CN"/>
        </w:rPr>
        <w:t xml:space="preserve"> switching delay of antenna tuning elements switching is approximately 2us </w:t>
      </w:r>
      <w:r>
        <w:rPr>
          <w:rFonts w:eastAsiaTheme="minorEastAsia" w:hint="eastAsia"/>
          <w:lang w:eastAsia="zh-CN"/>
        </w:rPr>
        <w:t>and</w:t>
      </w:r>
      <w:r>
        <w:rPr>
          <w:rFonts w:eastAsiaTheme="minorEastAsia"/>
          <w:lang w:eastAsia="zh-CN"/>
        </w:rPr>
        <w:t xml:space="preserve"> the switching delay of RF switch is 5us</w:t>
      </w:r>
      <w:r w:rsidR="009A26C2">
        <w:rPr>
          <w:rFonts w:eastAsiaTheme="minorEastAsia"/>
          <w:lang w:eastAsia="zh-CN"/>
        </w:rPr>
        <w:t>, the switching delay of PLL switching is 140us</w:t>
      </w:r>
      <w:r w:rsidR="009A26C2">
        <w:rPr>
          <w:rFonts w:eastAsiaTheme="minorEastAsia" w:hint="eastAsia"/>
          <w:lang w:eastAsia="zh-CN"/>
        </w:rPr>
        <w:t>.</w:t>
      </w:r>
      <w:r w:rsidR="009A26C2">
        <w:rPr>
          <w:rFonts w:eastAsiaTheme="minorEastAsia"/>
          <w:lang w:eastAsia="zh-CN"/>
        </w:rPr>
        <w:t xml:space="preserve"> </w:t>
      </w:r>
      <w:r>
        <w:rPr>
          <w:rFonts w:eastAsiaTheme="minorEastAsia"/>
          <w:lang w:eastAsia="zh-CN"/>
        </w:rPr>
        <w:t>Hence</w:t>
      </w:r>
      <w:r>
        <w:rPr>
          <w:rFonts w:eastAsiaTheme="minorEastAsia" w:hint="eastAsia"/>
          <w:lang w:eastAsia="zh-CN"/>
        </w:rPr>
        <w:t>,</w:t>
      </w:r>
      <w:r>
        <w:rPr>
          <w:rFonts w:eastAsiaTheme="minorEastAsia"/>
          <w:lang w:eastAsia="zh-CN"/>
        </w:rPr>
        <w:t xml:space="preserve"> in our understanding, </w:t>
      </w:r>
      <w:r w:rsidR="009A26C2">
        <w:rPr>
          <w:rFonts w:eastAsiaTheme="minorEastAsia"/>
          <w:lang w:eastAsia="zh-CN"/>
        </w:rPr>
        <w:t xml:space="preserve">140us </w:t>
      </w:r>
      <w:r w:rsidR="009A26C2">
        <w:rPr>
          <w:rFonts w:eastAsiaTheme="minorEastAsia" w:hint="eastAsia"/>
          <w:lang w:eastAsia="zh-CN"/>
        </w:rPr>
        <w:t>could</w:t>
      </w:r>
      <w:r w:rsidR="009A26C2">
        <w:rPr>
          <w:rFonts w:eastAsiaTheme="minorEastAsia"/>
          <w:lang w:eastAsia="zh-CN"/>
        </w:rPr>
        <w:t xml:space="preserve"> </w:t>
      </w:r>
      <w:r w:rsidR="009A26C2">
        <w:rPr>
          <w:rFonts w:eastAsiaTheme="minorEastAsia" w:hint="eastAsia"/>
          <w:lang w:eastAsia="zh-CN"/>
        </w:rPr>
        <w:t>be</w:t>
      </w:r>
      <w:r w:rsidR="009A26C2">
        <w:rPr>
          <w:rFonts w:eastAsiaTheme="minorEastAsia"/>
          <w:lang w:eastAsia="zh-CN"/>
        </w:rPr>
        <w:t xml:space="preserve"> the switching delay.</w:t>
      </w:r>
    </w:p>
    <w:p w14:paraId="6A4686B3" w14:textId="7792AED8" w:rsidR="009A26C2" w:rsidRDefault="00635394" w:rsidP="00B07649">
      <w:pPr>
        <w:jc w:val="both"/>
        <w:rPr>
          <w:rFonts w:eastAsiaTheme="minorEastAsia"/>
          <w:lang w:eastAsia="zh-CN"/>
        </w:rPr>
      </w:pPr>
      <w:r>
        <w:rPr>
          <w:rFonts w:eastAsiaTheme="minorEastAsia"/>
          <w:lang w:eastAsia="zh-CN"/>
        </w:rPr>
        <w:t>D</w:t>
      </w:r>
      <w:r w:rsidR="00520EE4">
        <w:rPr>
          <w:rFonts w:eastAsiaTheme="minorEastAsia"/>
          <w:lang w:eastAsia="zh-CN"/>
        </w:rPr>
        <w:t xml:space="preserve">ifferent architecture has different switching delay for CA_n5A-n29A </w:t>
      </w:r>
      <w:r w:rsidR="0081564F">
        <w:rPr>
          <w:rFonts w:eastAsiaTheme="minorEastAsia"/>
          <w:lang w:eastAsia="zh-CN"/>
        </w:rPr>
        <w:t xml:space="preserve">carrier </w:t>
      </w:r>
      <w:r w:rsidR="00520EE4">
        <w:rPr>
          <w:rFonts w:eastAsiaTheme="minorEastAsia"/>
          <w:lang w:eastAsia="zh-CN"/>
        </w:rPr>
        <w:t>switching.</w:t>
      </w:r>
      <w:r>
        <w:rPr>
          <w:rFonts w:eastAsiaTheme="minorEastAsia"/>
          <w:lang w:eastAsia="zh-CN"/>
        </w:rPr>
        <w:t xml:space="preserve"> Based on the above analysis, switching delay </w:t>
      </w:r>
      <w:r w:rsidR="00FF302E">
        <w:rPr>
          <w:rFonts w:eastAsiaTheme="minorEastAsia" w:hint="eastAsia"/>
          <w:lang w:eastAsia="zh-CN"/>
        </w:rPr>
        <w:t>for</w:t>
      </w:r>
      <w:r w:rsidR="00FF302E">
        <w:rPr>
          <w:rFonts w:eastAsiaTheme="minorEastAsia"/>
          <w:lang w:eastAsia="zh-CN"/>
        </w:rPr>
        <w:t xml:space="preserve"> LB-LB CA carrier switching </w:t>
      </w:r>
      <w:r>
        <w:rPr>
          <w:rFonts w:eastAsiaTheme="minorEastAsia"/>
          <w:lang w:eastAsia="zh-CN"/>
        </w:rPr>
        <w:t>could be {5us, 35us, 140us} as a starting point.</w:t>
      </w:r>
    </w:p>
    <w:p w14:paraId="72F4DC88" w14:textId="028978AB" w:rsidR="00635394" w:rsidRDefault="00635394" w:rsidP="00635394">
      <w:pPr>
        <w:jc w:val="both"/>
        <w:rPr>
          <w:rFonts w:eastAsiaTheme="minorEastAsia"/>
          <w:b/>
          <w:i/>
          <w:lang w:eastAsia="zh-CN"/>
        </w:rPr>
      </w:pPr>
      <w:r w:rsidRPr="00635394">
        <w:rPr>
          <w:rFonts w:eastAsiaTheme="minorEastAsia"/>
          <w:b/>
          <w:i/>
          <w:lang w:eastAsia="zh-CN"/>
        </w:rPr>
        <w:t>P</w:t>
      </w:r>
      <w:r w:rsidRPr="00635394">
        <w:rPr>
          <w:rFonts w:eastAsiaTheme="minorEastAsia" w:hint="eastAsia"/>
          <w:b/>
          <w:i/>
          <w:lang w:eastAsia="zh-CN"/>
        </w:rPr>
        <w:t>roposal</w:t>
      </w:r>
      <w:r>
        <w:rPr>
          <w:rFonts w:eastAsiaTheme="minorEastAsia"/>
          <w:b/>
          <w:i/>
          <w:lang w:eastAsia="zh-CN"/>
        </w:rPr>
        <w:t xml:space="preserve"> </w:t>
      </w:r>
      <w:r w:rsidRPr="00635394">
        <w:rPr>
          <w:rFonts w:eastAsiaTheme="minorEastAsia"/>
          <w:b/>
          <w:i/>
          <w:lang w:eastAsia="zh-CN"/>
        </w:rPr>
        <w:t>1</w:t>
      </w:r>
      <w:r w:rsidRPr="00635394">
        <w:rPr>
          <w:rFonts w:eastAsiaTheme="minorEastAsia" w:hint="eastAsia"/>
          <w:b/>
          <w:i/>
          <w:lang w:eastAsia="zh-CN"/>
        </w:rPr>
        <w:t>:</w:t>
      </w:r>
      <w:r w:rsidRPr="00635394">
        <w:rPr>
          <w:rFonts w:eastAsiaTheme="minorEastAsia"/>
          <w:b/>
          <w:i/>
          <w:lang w:eastAsia="zh-CN"/>
        </w:rPr>
        <w:t xml:space="preserve"> </w:t>
      </w:r>
      <w:r>
        <w:rPr>
          <w:rFonts w:eastAsiaTheme="minorEastAsia"/>
          <w:b/>
          <w:i/>
          <w:lang w:eastAsia="zh-CN"/>
        </w:rPr>
        <w:t>T</w:t>
      </w:r>
      <w:r w:rsidRPr="00635394">
        <w:rPr>
          <w:rFonts w:eastAsiaTheme="minorEastAsia"/>
          <w:b/>
          <w:i/>
          <w:lang w:eastAsia="zh-CN"/>
        </w:rPr>
        <w:t xml:space="preserve">he switching delay for </w:t>
      </w:r>
      <w:r w:rsidR="00FF302E">
        <w:rPr>
          <w:rFonts w:eastAsiaTheme="minorEastAsia"/>
          <w:b/>
          <w:i/>
          <w:lang w:eastAsia="zh-CN"/>
        </w:rPr>
        <w:t>LB-LB CA</w:t>
      </w:r>
      <w:r w:rsidRPr="00635394">
        <w:rPr>
          <w:rFonts w:eastAsiaTheme="minorEastAsia"/>
          <w:b/>
          <w:i/>
          <w:lang w:eastAsia="zh-CN"/>
        </w:rPr>
        <w:t xml:space="preserve"> </w:t>
      </w:r>
      <w:r w:rsidR="0081564F">
        <w:rPr>
          <w:rFonts w:eastAsiaTheme="minorEastAsia" w:hint="eastAsia"/>
          <w:b/>
          <w:i/>
          <w:lang w:eastAsia="zh-CN"/>
        </w:rPr>
        <w:t>carrier</w:t>
      </w:r>
      <w:r w:rsidR="0081564F">
        <w:rPr>
          <w:rFonts w:eastAsiaTheme="minorEastAsia"/>
          <w:b/>
          <w:i/>
          <w:lang w:eastAsia="zh-CN"/>
        </w:rPr>
        <w:t xml:space="preserve"> </w:t>
      </w:r>
      <w:r w:rsidRPr="00635394">
        <w:rPr>
          <w:rFonts w:eastAsiaTheme="minorEastAsia"/>
          <w:b/>
          <w:i/>
          <w:lang w:eastAsia="zh-CN"/>
        </w:rPr>
        <w:t xml:space="preserve">switching could be {5us, 35us, </w:t>
      </w:r>
      <w:proofErr w:type="gramStart"/>
      <w:r w:rsidRPr="00635394">
        <w:rPr>
          <w:rFonts w:eastAsiaTheme="minorEastAsia"/>
          <w:b/>
          <w:i/>
          <w:lang w:eastAsia="zh-CN"/>
        </w:rPr>
        <w:t>140us</w:t>
      </w:r>
      <w:proofErr w:type="gramEnd"/>
      <w:r w:rsidRPr="00635394">
        <w:rPr>
          <w:rFonts w:eastAsiaTheme="minorEastAsia"/>
          <w:b/>
          <w:i/>
          <w:lang w:eastAsia="zh-CN"/>
        </w:rPr>
        <w:t>} as a starting point.</w:t>
      </w:r>
    </w:p>
    <w:p w14:paraId="4E6E61C8" w14:textId="3CFA9E5B" w:rsidR="00635394" w:rsidRPr="00635394" w:rsidRDefault="00635394" w:rsidP="00635394">
      <w:pPr>
        <w:pStyle w:val="aff4"/>
        <w:numPr>
          <w:ilvl w:val="0"/>
          <w:numId w:val="42"/>
        </w:numPr>
        <w:rPr>
          <w:rFonts w:eastAsiaTheme="minorEastAsia"/>
          <w:b/>
          <w:lang w:eastAsia="zh-CN"/>
        </w:rPr>
      </w:pPr>
      <w:r w:rsidRPr="00635394">
        <w:rPr>
          <w:rFonts w:eastAsiaTheme="minorEastAsia"/>
          <w:b/>
          <w:lang w:eastAsia="zh-CN"/>
        </w:rPr>
        <w:t>Time mask</w:t>
      </w:r>
    </w:p>
    <w:p w14:paraId="705ED01A" w14:textId="43E76015" w:rsidR="00635394" w:rsidRDefault="00FF302E" w:rsidP="00635394">
      <w:pPr>
        <w:rPr>
          <w:rFonts w:eastAsiaTheme="minorEastAsia"/>
          <w:lang w:eastAsia="zh-CN"/>
        </w:rPr>
      </w:pPr>
      <w:r>
        <w:rPr>
          <w:rFonts w:eastAsiaTheme="minorEastAsia"/>
          <w:lang w:eastAsia="zh-CN"/>
        </w:rPr>
        <w:t>A</w:t>
      </w:r>
      <w:r w:rsidR="000235CA">
        <w:rPr>
          <w:rFonts w:eastAsiaTheme="minorEastAsia"/>
          <w:lang w:eastAsia="zh-CN"/>
        </w:rPr>
        <w:t>ccording to the s</w:t>
      </w:r>
      <w:r>
        <w:rPr>
          <w:rFonts w:eastAsiaTheme="minorEastAsia"/>
          <w:lang w:eastAsia="zh-CN"/>
        </w:rPr>
        <w:t xml:space="preserve">witching procedure based on </w:t>
      </w:r>
      <w:r w:rsidR="000235CA">
        <w:rPr>
          <w:rFonts w:eastAsiaTheme="minorEastAsia"/>
          <w:lang w:eastAsia="zh-CN"/>
        </w:rPr>
        <w:t>figure3</w:t>
      </w:r>
      <w:r w:rsidR="00C2448B">
        <w:rPr>
          <w:rFonts w:eastAsiaTheme="minorEastAsia"/>
          <w:lang w:eastAsia="zh-CN"/>
        </w:rPr>
        <w:t xml:space="preserve"> </w:t>
      </w:r>
      <w:r w:rsidR="000235CA">
        <w:rPr>
          <w:rFonts w:eastAsiaTheme="minorEastAsia"/>
          <w:lang w:eastAsia="zh-CN"/>
        </w:rPr>
        <w:t xml:space="preserve">[3], </w:t>
      </w:r>
      <w:r w:rsidR="00EF673B">
        <w:rPr>
          <w:rFonts w:eastAsiaTheme="minorEastAsia"/>
          <w:lang w:eastAsia="zh-CN"/>
        </w:rPr>
        <w:t xml:space="preserve">RAN1 needs to define a </w:t>
      </w:r>
      <w:r>
        <w:rPr>
          <w:rFonts w:eastAsiaTheme="minorEastAsia"/>
          <w:lang w:eastAsia="zh-CN"/>
        </w:rPr>
        <w:t xml:space="preserve">semi-static switching pattern based on RRC configuration. In our understanding, definition of time mask could depend on the </w:t>
      </w:r>
      <w:r w:rsidR="00832958">
        <w:rPr>
          <w:rFonts w:eastAsiaTheme="minorEastAsia"/>
          <w:lang w:eastAsia="zh-CN"/>
        </w:rPr>
        <w:t>semi-static switching pattern</w:t>
      </w:r>
      <w:r>
        <w:rPr>
          <w:rFonts w:eastAsiaTheme="minorEastAsia"/>
          <w:lang w:eastAsia="zh-CN"/>
        </w:rPr>
        <w:t xml:space="preserve"> from RAN1.</w:t>
      </w:r>
    </w:p>
    <w:p w14:paraId="4EC30228" w14:textId="6CD982D3" w:rsidR="000235CA" w:rsidRPr="00832958" w:rsidRDefault="000235CA" w:rsidP="00635394">
      <w:pPr>
        <w:rPr>
          <w:rFonts w:eastAsiaTheme="minorEastAsia"/>
          <w:lang w:eastAsia="zh-CN"/>
        </w:rPr>
      </w:pPr>
    </w:p>
    <w:p w14:paraId="735391AA" w14:textId="0C91C0B4" w:rsidR="000235CA" w:rsidRDefault="000235CA" w:rsidP="00635394">
      <w:pPr>
        <w:rPr>
          <w:rFonts w:eastAsiaTheme="minorEastAsia"/>
          <w:lang w:eastAsia="zh-CN"/>
        </w:rPr>
      </w:pPr>
    </w:p>
    <w:p w14:paraId="4E9A6406" w14:textId="2F9A777F" w:rsidR="000235CA" w:rsidRDefault="000235CA" w:rsidP="00635394">
      <w:pPr>
        <w:rPr>
          <w:rFonts w:eastAsiaTheme="minorEastAsia"/>
          <w:lang w:eastAsia="zh-CN"/>
        </w:rPr>
      </w:pPr>
    </w:p>
    <w:p w14:paraId="76162642" w14:textId="6D7F6AA4" w:rsidR="000235CA" w:rsidRDefault="000235CA" w:rsidP="00635394">
      <w:pPr>
        <w:rPr>
          <w:rFonts w:eastAsiaTheme="minorEastAsia"/>
          <w:lang w:eastAsia="zh-CN"/>
        </w:rPr>
      </w:pPr>
    </w:p>
    <w:p w14:paraId="2A8E85C9" w14:textId="2F9F92A1" w:rsidR="000235CA" w:rsidRDefault="000235CA" w:rsidP="00635394">
      <w:pPr>
        <w:rPr>
          <w:rFonts w:eastAsiaTheme="minorEastAsia"/>
          <w:lang w:eastAsia="zh-CN"/>
        </w:rPr>
      </w:pPr>
    </w:p>
    <w:p w14:paraId="78665C52" w14:textId="71DA4991" w:rsidR="000235CA" w:rsidRDefault="000235CA" w:rsidP="00635394">
      <w:pPr>
        <w:rPr>
          <w:rFonts w:eastAsiaTheme="minorEastAsia"/>
          <w:lang w:eastAsia="zh-CN"/>
        </w:rPr>
      </w:pPr>
      <w:r>
        <w:rPr>
          <w:noProof/>
          <w:lang w:val="en-US" w:eastAsia="zh-CN"/>
        </w:rPr>
        <w:drawing>
          <wp:anchor distT="0" distB="0" distL="114300" distR="114300" simplePos="0" relativeHeight="251658240" behindDoc="0" locked="0" layoutInCell="1" allowOverlap="1" wp14:anchorId="69BC8A1C" wp14:editId="760E19A2">
            <wp:simplePos x="0" y="0"/>
            <wp:positionH relativeFrom="column">
              <wp:posOffset>723240</wp:posOffset>
            </wp:positionH>
            <wp:positionV relativeFrom="paragraph">
              <wp:posOffset>27154</wp:posOffset>
            </wp:positionV>
            <wp:extent cx="4648835" cy="15049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648835" cy="1504950"/>
                    </a:xfrm>
                    <a:prstGeom prst="rect">
                      <a:avLst/>
                    </a:prstGeom>
                  </pic:spPr>
                </pic:pic>
              </a:graphicData>
            </a:graphic>
          </wp:anchor>
        </w:drawing>
      </w:r>
    </w:p>
    <w:p w14:paraId="2EF5F46E" w14:textId="77777777" w:rsidR="000235CA" w:rsidRDefault="000235CA" w:rsidP="00635394">
      <w:pPr>
        <w:rPr>
          <w:rFonts w:eastAsiaTheme="minorEastAsia"/>
          <w:lang w:eastAsia="zh-CN"/>
        </w:rPr>
      </w:pPr>
    </w:p>
    <w:p w14:paraId="00BFB39D" w14:textId="77777777" w:rsidR="000235CA" w:rsidRDefault="000235CA" w:rsidP="00635394">
      <w:pPr>
        <w:rPr>
          <w:rFonts w:eastAsiaTheme="minorEastAsia"/>
          <w:lang w:eastAsia="zh-CN"/>
        </w:rPr>
      </w:pPr>
    </w:p>
    <w:p w14:paraId="744CC98B" w14:textId="77777777" w:rsidR="000235CA" w:rsidRDefault="000235CA" w:rsidP="00635394">
      <w:pPr>
        <w:rPr>
          <w:rFonts w:eastAsiaTheme="minorEastAsia"/>
          <w:lang w:eastAsia="zh-CN"/>
        </w:rPr>
      </w:pPr>
    </w:p>
    <w:p w14:paraId="17C8FC17" w14:textId="2E24D4FC" w:rsidR="000235CA" w:rsidRDefault="000235CA" w:rsidP="00635394">
      <w:pPr>
        <w:rPr>
          <w:rFonts w:eastAsiaTheme="minorEastAsia"/>
          <w:lang w:eastAsia="zh-CN"/>
        </w:rPr>
      </w:pPr>
    </w:p>
    <w:p w14:paraId="560BA3C8" w14:textId="4DF195DF" w:rsidR="000235CA" w:rsidRDefault="000235CA" w:rsidP="00635394">
      <w:pPr>
        <w:rPr>
          <w:rFonts w:eastAsiaTheme="minorEastAsia"/>
          <w:lang w:eastAsia="zh-CN"/>
        </w:rPr>
      </w:pPr>
    </w:p>
    <w:p w14:paraId="480F5E82" w14:textId="19BACD5A" w:rsidR="000235CA" w:rsidRPr="00C2448B" w:rsidRDefault="00C2448B" w:rsidP="00C2448B">
      <w:pPr>
        <w:jc w:val="center"/>
        <w:rPr>
          <w:rFonts w:eastAsiaTheme="minorEastAsia"/>
          <w:lang w:eastAsia="zh-CN"/>
        </w:rPr>
      </w:pPr>
      <w:r>
        <w:rPr>
          <w:rFonts w:eastAsiaTheme="minorEastAsia"/>
          <w:lang w:eastAsia="zh-CN"/>
        </w:rPr>
        <w:t xml:space="preserve">Figure3: </w:t>
      </w:r>
      <w:r w:rsidR="00FF302E">
        <w:rPr>
          <w:rFonts w:eastAsiaTheme="minorEastAsia"/>
          <w:lang w:eastAsia="zh-CN"/>
        </w:rPr>
        <w:t xml:space="preserve">possible </w:t>
      </w:r>
      <w:r>
        <w:rPr>
          <w:rFonts w:eastAsiaTheme="minorEastAsia"/>
          <w:lang w:eastAsia="zh-CN"/>
        </w:rPr>
        <w:t>low-low CA switching solution</w:t>
      </w:r>
    </w:p>
    <w:p w14:paraId="6DDAE3D0" w14:textId="6BB63930" w:rsidR="000235CA" w:rsidRPr="00527696" w:rsidRDefault="00527696" w:rsidP="00635394">
      <w:pPr>
        <w:rPr>
          <w:rFonts w:eastAsiaTheme="minorEastAsia"/>
          <w:b/>
          <w:i/>
          <w:lang w:eastAsia="zh-CN"/>
        </w:rPr>
      </w:pPr>
      <w:r w:rsidRPr="00527696">
        <w:rPr>
          <w:rFonts w:eastAsiaTheme="minorEastAsia" w:hint="eastAsia"/>
          <w:b/>
          <w:i/>
          <w:lang w:eastAsia="zh-CN"/>
        </w:rPr>
        <w:t>P</w:t>
      </w:r>
      <w:r w:rsidRPr="00527696">
        <w:rPr>
          <w:rFonts w:eastAsiaTheme="minorEastAsia"/>
          <w:b/>
          <w:i/>
          <w:lang w:eastAsia="zh-CN"/>
        </w:rPr>
        <w:t>roposal</w:t>
      </w:r>
      <w:r w:rsidR="006A2920">
        <w:rPr>
          <w:rFonts w:eastAsiaTheme="minorEastAsia"/>
          <w:b/>
          <w:i/>
          <w:lang w:eastAsia="zh-CN"/>
        </w:rPr>
        <w:t xml:space="preserve"> </w:t>
      </w:r>
      <w:r w:rsidRPr="00527696">
        <w:rPr>
          <w:rFonts w:eastAsiaTheme="minorEastAsia"/>
          <w:b/>
          <w:i/>
          <w:lang w:eastAsia="zh-CN"/>
        </w:rPr>
        <w:t xml:space="preserve">2: </w:t>
      </w:r>
      <w:r w:rsidR="007E10B6">
        <w:rPr>
          <w:rFonts w:eastAsiaTheme="minorEastAsia"/>
          <w:b/>
          <w:i/>
          <w:lang w:eastAsia="zh-CN"/>
        </w:rPr>
        <w:t xml:space="preserve">Definition of </w:t>
      </w:r>
      <w:r w:rsidR="00FF302E">
        <w:rPr>
          <w:rFonts w:eastAsiaTheme="minorEastAsia"/>
          <w:b/>
          <w:i/>
          <w:lang w:eastAsia="zh-CN"/>
        </w:rPr>
        <w:t>Time mask could depen</w:t>
      </w:r>
      <w:r w:rsidR="007E10B6">
        <w:rPr>
          <w:rFonts w:eastAsiaTheme="minorEastAsia"/>
          <w:b/>
          <w:i/>
          <w:lang w:eastAsia="zh-CN"/>
        </w:rPr>
        <w:t xml:space="preserve">d </w:t>
      </w:r>
      <w:r w:rsidR="00FF302E">
        <w:rPr>
          <w:rFonts w:eastAsiaTheme="minorEastAsia"/>
          <w:b/>
          <w:i/>
          <w:lang w:eastAsia="zh-CN"/>
        </w:rPr>
        <w:t>on</w:t>
      </w:r>
      <w:r w:rsidR="00832958" w:rsidRPr="00832958">
        <w:rPr>
          <w:rFonts w:eastAsiaTheme="minorEastAsia"/>
          <w:b/>
          <w:i/>
          <w:lang w:eastAsia="zh-CN"/>
        </w:rPr>
        <w:t xml:space="preserve"> the semi-static switching pattern</w:t>
      </w:r>
      <w:r w:rsidR="00FF302E">
        <w:rPr>
          <w:rFonts w:eastAsiaTheme="minorEastAsia"/>
          <w:b/>
          <w:i/>
          <w:lang w:eastAsia="zh-CN"/>
        </w:rPr>
        <w:t>.</w:t>
      </w:r>
    </w:p>
    <w:p w14:paraId="25BD6D27" w14:textId="1D4D0AFF" w:rsidR="00DF60C1" w:rsidRPr="00DF60C1" w:rsidRDefault="002E4704" w:rsidP="00DF60C1">
      <w:pPr>
        <w:pStyle w:val="10"/>
        <w:rPr>
          <w:lang w:val="en-US"/>
        </w:rPr>
      </w:pPr>
      <w:r>
        <w:rPr>
          <w:lang w:val="en-US"/>
        </w:rPr>
        <w:t>Conclusions</w:t>
      </w:r>
      <w:bookmarkStart w:id="0" w:name="_GoBack"/>
      <w:bookmarkEnd w:id="0"/>
    </w:p>
    <w:p w14:paraId="76B9F0BD" w14:textId="6F7EDCDB"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UE RF requirements for LB-LB CA</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F421828" w14:textId="77777777" w:rsidR="00FF302E" w:rsidRDefault="00FF302E" w:rsidP="00FF302E">
      <w:pPr>
        <w:jc w:val="both"/>
        <w:rPr>
          <w:rFonts w:eastAsiaTheme="minorEastAsia"/>
          <w:b/>
          <w:i/>
          <w:lang w:eastAsia="zh-CN"/>
        </w:rPr>
      </w:pPr>
      <w:r w:rsidRPr="00635394">
        <w:rPr>
          <w:rFonts w:eastAsiaTheme="minorEastAsia"/>
          <w:b/>
          <w:i/>
          <w:lang w:eastAsia="zh-CN"/>
        </w:rPr>
        <w:t>P</w:t>
      </w:r>
      <w:r w:rsidRPr="00635394">
        <w:rPr>
          <w:rFonts w:eastAsiaTheme="minorEastAsia" w:hint="eastAsia"/>
          <w:b/>
          <w:i/>
          <w:lang w:eastAsia="zh-CN"/>
        </w:rPr>
        <w:t>roposal</w:t>
      </w:r>
      <w:r>
        <w:rPr>
          <w:rFonts w:eastAsiaTheme="minorEastAsia"/>
          <w:b/>
          <w:i/>
          <w:lang w:eastAsia="zh-CN"/>
        </w:rPr>
        <w:t xml:space="preserve"> </w:t>
      </w:r>
      <w:r w:rsidRPr="00635394">
        <w:rPr>
          <w:rFonts w:eastAsiaTheme="minorEastAsia"/>
          <w:b/>
          <w:i/>
          <w:lang w:eastAsia="zh-CN"/>
        </w:rPr>
        <w:t>1</w:t>
      </w:r>
      <w:r w:rsidRPr="00635394">
        <w:rPr>
          <w:rFonts w:eastAsiaTheme="minorEastAsia" w:hint="eastAsia"/>
          <w:b/>
          <w:i/>
          <w:lang w:eastAsia="zh-CN"/>
        </w:rPr>
        <w:t>:</w:t>
      </w:r>
      <w:r w:rsidRPr="00635394">
        <w:rPr>
          <w:rFonts w:eastAsiaTheme="minorEastAsia"/>
          <w:b/>
          <w:i/>
          <w:lang w:eastAsia="zh-CN"/>
        </w:rPr>
        <w:t xml:space="preserve"> </w:t>
      </w:r>
      <w:r>
        <w:rPr>
          <w:rFonts w:eastAsiaTheme="minorEastAsia"/>
          <w:b/>
          <w:i/>
          <w:lang w:eastAsia="zh-CN"/>
        </w:rPr>
        <w:t>T</w:t>
      </w:r>
      <w:r w:rsidRPr="00635394">
        <w:rPr>
          <w:rFonts w:eastAsiaTheme="minorEastAsia"/>
          <w:b/>
          <w:i/>
          <w:lang w:eastAsia="zh-CN"/>
        </w:rPr>
        <w:t xml:space="preserve">he switching delay for </w:t>
      </w:r>
      <w:r>
        <w:rPr>
          <w:rFonts w:eastAsiaTheme="minorEastAsia"/>
          <w:b/>
          <w:i/>
          <w:lang w:eastAsia="zh-CN"/>
        </w:rPr>
        <w:t>LB-LB CA</w:t>
      </w:r>
      <w:r w:rsidRPr="00635394">
        <w:rPr>
          <w:rFonts w:eastAsiaTheme="minorEastAsia"/>
          <w:b/>
          <w:i/>
          <w:lang w:eastAsia="zh-CN"/>
        </w:rPr>
        <w:t xml:space="preserve"> </w:t>
      </w:r>
      <w:r>
        <w:rPr>
          <w:rFonts w:eastAsiaTheme="minorEastAsia" w:hint="eastAsia"/>
          <w:b/>
          <w:i/>
          <w:lang w:eastAsia="zh-CN"/>
        </w:rPr>
        <w:t>carrier</w:t>
      </w:r>
      <w:r>
        <w:rPr>
          <w:rFonts w:eastAsiaTheme="minorEastAsia"/>
          <w:b/>
          <w:i/>
          <w:lang w:eastAsia="zh-CN"/>
        </w:rPr>
        <w:t xml:space="preserve"> </w:t>
      </w:r>
      <w:r w:rsidRPr="00635394">
        <w:rPr>
          <w:rFonts w:eastAsiaTheme="minorEastAsia"/>
          <w:b/>
          <w:i/>
          <w:lang w:eastAsia="zh-CN"/>
        </w:rPr>
        <w:t>switching could be {5us, 35us, 140us} as a starting point.</w:t>
      </w:r>
    </w:p>
    <w:p w14:paraId="738D7C17" w14:textId="6BD7E952" w:rsidR="007E10B6" w:rsidRPr="00527696" w:rsidRDefault="007E10B6" w:rsidP="007E10B6">
      <w:pPr>
        <w:rPr>
          <w:rFonts w:eastAsiaTheme="minorEastAsia"/>
          <w:b/>
          <w:i/>
          <w:lang w:eastAsia="zh-CN"/>
        </w:rPr>
      </w:pPr>
      <w:r w:rsidRPr="00527696">
        <w:rPr>
          <w:rFonts w:eastAsiaTheme="minorEastAsia" w:hint="eastAsia"/>
          <w:b/>
          <w:i/>
          <w:lang w:eastAsia="zh-CN"/>
        </w:rPr>
        <w:t>P</w:t>
      </w:r>
      <w:r w:rsidRPr="00527696">
        <w:rPr>
          <w:rFonts w:eastAsiaTheme="minorEastAsia"/>
          <w:b/>
          <w:i/>
          <w:lang w:eastAsia="zh-CN"/>
        </w:rPr>
        <w:t>roposal</w:t>
      </w:r>
      <w:r w:rsidR="00C57BE7">
        <w:rPr>
          <w:rFonts w:eastAsiaTheme="minorEastAsia"/>
          <w:b/>
          <w:i/>
          <w:lang w:eastAsia="zh-CN"/>
        </w:rPr>
        <w:t xml:space="preserve"> </w:t>
      </w:r>
      <w:r w:rsidRPr="00527696">
        <w:rPr>
          <w:rFonts w:eastAsiaTheme="minorEastAsia"/>
          <w:b/>
          <w:i/>
          <w:lang w:eastAsia="zh-CN"/>
        </w:rPr>
        <w:t xml:space="preserve">2: </w:t>
      </w:r>
      <w:r>
        <w:rPr>
          <w:rFonts w:eastAsiaTheme="minorEastAsia"/>
          <w:b/>
          <w:i/>
          <w:lang w:eastAsia="zh-CN"/>
        </w:rPr>
        <w:t xml:space="preserve">Definition of </w:t>
      </w:r>
      <w:r>
        <w:rPr>
          <w:rFonts w:eastAsiaTheme="minorEastAsia"/>
          <w:b/>
          <w:i/>
          <w:lang w:eastAsia="zh-CN"/>
        </w:rPr>
        <w:t>Time mask could depend on</w:t>
      </w:r>
      <w:r w:rsidRPr="00832958">
        <w:rPr>
          <w:rFonts w:eastAsiaTheme="minorEastAsia"/>
          <w:b/>
          <w:i/>
          <w:lang w:eastAsia="zh-CN"/>
        </w:rPr>
        <w:t xml:space="preserve"> the semi-static switching pattern</w:t>
      </w:r>
      <w:r>
        <w:rPr>
          <w:rFonts w:eastAsiaTheme="minorEastAsia"/>
          <w:b/>
          <w:i/>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53B11510" w:rsidR="00E44C5B" w:rsidRDefault="00E44C5B" w:rsidP="00785B4D">
      <w:pPr>
        <w:pStyle w:val="aff4"/>
        <w:numPr>
          <w:ilvl w:val="0"/>
          <w:numId w:val="13"/>
        </w:numPr>
        <w:overflowPunct/>
        <w:autoSpaceDE/>
        <w:autoSpaceDN/>
        <w:adjustRightInd/>
        <w:spacing w:after="160" w:line="259" w:lineRule="auto"/>
        <w:ind w:right="-22"/>
        <w:textAlignment w:val="auto"/>
      </w:pPr>
      <w:r w:rsidRPr="00E44C5B">
        <w:t>R</w:t>
      </w:r>
      <w:r w:rsidR="0088766C">
        <w:t>P-243317</w:t>
      </w:r>
      <w:r w:rsidRPr="00E44C5B">
        <w:t>,</w:t>
      </w:r>
      <w:r w:rsidR="0088766C">
        <w:t xml:space="preserve"> </w:t>
      </w:r>
      <w:proofErr w:type="spellStart"/>
      <w:r w:rsidR="0088766C">
        <w:t>NR_LBCA_Sw</w:t>
      </w:r>
      <w:proofErr w:type="spellEnd"/>
      <w:r w:rsidR="0088766C">
        <w:t xml:space="preserve"> WID</w:t>
      </w:r>
      <w:r w:rsidRPr="00E44C5B">
        <w:t>,</w:t>
      </w:r>
      <w:r w:rsidR="00E83D9F">
        <w:t xml:space="preserve"> </w:t>
      </w:r>
      <w:r w:rsidR="0088766C">
        <w:t>Apple</w:t>
      </w:r>
      <w:r w:rsidRPr="00E44C5B">
        <w:t>.</w:t>
      </w:r>
      <w:r w:rsidR="00E83D9F">
        <w:t xml:space="preserve"> </w:t>
      </w:r>
      <w:r w:rsidRPr="00E44C5B">
        <w:t>TSG-RAN WG 1</w:t>
      </w:r>
      <w:r w:rsidR="0088766C">
        <w:t>06</w:t>
      </w:r>
      <w:r w:rsidRPr="00E44C5B">
        <w:t xml:space="preserve"> meeting</w:t>
      </w:r>
    </w:p>
    <w:p w14:paraId="15342E6A" w14:textId="3A2ACE37" w:rsidR="000F3B86" w:rsidRDefault="00650CD6" w:rsidP="00785B4D">
      <w:pPr>
        <w:pStyle w:val="aff4"/>
        <w:numPr>
          <w:ilvl w:val="0"/>
          <w:numId w:val="13"/>
        </w:numPr>
        <w:overflowPunct/>
        <w:autoSpaceDE/>
        <w:autoSpaceDN/>
        <w:adjustRightInd/>
        <w:spacing w:after="160" w:line="259" w:lineRule="auto"/>
        <w:ind w:right="-22"/>
        <w:textAlignment w:val="auto"/>
      </w:pPr>
      <w:r>
        <w:rPr>
          <w:rFonts w:eastAsiaTheme="minorEastAsia" w:hint="eastAsia"/>
          <w:lang w:eastAsia="zh-CN"/>
        </w:rPr>
        <w:t>R</w:t>
      </w:r>
      <w:r>
        <w:rPr>
          <w:rFonts w:eastAsiaTheme="minorEastAsia"/>
          <w:lang w:eastAsia="zh-CN"/>
        </w:rPr>
        <w:t xml:space="preserve">P-242532, </w:t>
      </w:r>
      <w:proofErr w:type="spellStart"/>
      <w:r>
        <w:rPr>
          <w:rFonts w:eastAsiaTheme="minorEastAsia"/>
          <w:lang w:eastAsia="zh-CN"/>
        </w:rPr>
        <w:t>NR_LBCA_Sw_motivation</w:t>
      </w:r>
      <w:proofErr w:type="spellEnd"/>
      <w:r>
        <w:rPr>
          <w:rFonts w:eastAsiaTheme="minorEastAsia"/>
          <w:lang w:eastAsia="zh-CN"/>
        </w:rPr>
        <w:t>, AT&amp;T. TSG-RAN WG 106 meeting</w:t>
      </w:r>
    </w:p>
    <w:p w14:paraId="7DE1E8D1" w14:textId="77777777" w:rsidR="00895279" w:rsidRDefault="00895279" w:rsidP="00534EF5">
      <w:pPr>
        <w:spacing w:after="160" w:line="259" w:lineRule="auto"/>
        <w:ind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4A12A" w14:textId="77777777" w:rsidR="00D148A1" w:rsidRDefault="00D148A1">
      <w:r>
        <w:separator/>
      </w:r>
    </w:p>
  </w:endnote>
  <w:endnote w:type="continuationSeparator" w:id="0">
    <w:p w14:paraId="1415B060" w14:textId="77777777" w:rsidR="00D148A1" w:rsidRDefault="00D148A1">
      <w:r>
        <w:continuationSeparator/>
      </w:r>
    </w:p>
  </w:endnote>
  <w:endnote w:type="continuationNotice" w:id="1">
    <w:p w14:paraId="14B5F3A2" w14:textId="77777777" w:rsidR="00D148A1" w:rsidRDefault="00D14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64F" w:rsidRDefault="008156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3F6E895"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A2920">
      <w:rPr>
        <w:rStyle w:val="afb"/>
      </w:rPr>
      <w:t>3</w:t>
    </w:r>
    <w:r>
      <w:rPr>
        <w:rStyle w:val="afb"/>
      </w:rPr>
      <w:fldChar w:fldCharType="end"/>
    </w:r>
  </w:p>
  <w:p w14:paraId="0FACBD0C" w14:textId="77777777" w:rsidR="0081564F" w:rsidRDefault="008156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81BE3" w14:textId="77777777" w:rsidR="00D148A1" w:rsidRDefault="00D148A1">
      <w:r>
        <w:separator/>
      </w:r>
    </w:p>
  </w:footnote>
  <w:footnote w:type="continuationSeparator" w:id="0">
    <w:p w14:paraId="25FF104B" w14:textId="77777777" w:rsidR="00D148A1" w:rsidRDefault="00D148A1">
      <w:r>
        <w:continuationSeparator/>
      </w:r>
    </w:p>
  </w:footnote>
  <w:footnote w:type="continuationNotice" w:id="1">
    <w:p w14:paraId="15FE3A54" w14:textId="77777777" w:rsidR="00D148A1" w:rsidRDefault="00D14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D3C4241"/>
    <w:multiLevelType w:val="hybridMultilevel"/>
    <w:tmpl w:val="9430875E"/>
    <w:lvl w:ilvl="0" w:tplc="8B523BB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3"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9"/>
  </w:num>
  <w:num w:numId="3">
    <w:abstractNumId w:val="31"/>
  </w:num>
  <w:num w:numId="4">
    <w:abstractNumId w:val="23"/>
  </w:num>
  <w:num w:numId="5">
    <w:abstractNumId w:val="12"/>
  </w:num>
  <w:num w:numId="6">
    <w:abstractNumId w:val="3"/>
  </w:num>
  <w:num w:numId="7">
    <w:abstractNumId w:val="27"/>
  </w:num>
  <w:num w:numId="8">
    <w:abstractNumId w:val="13"/>
  </w:num>
  <w:num w:numId="9">
    <w:abstractNumId w:val="22"/>
  </w:num>
  <w:num w:numId="10">
    <w:abstractNumId w:val="32"/>
  </w:num>
  <w:num w:numId="11">
    <w:abstractNumId w:val="10"/>
  </w:num>
  <w:num w:numId="12">
    <w:abstractNumId w:val="33"/>
  </w:num>
  <w:num w:numId="13">
    <w:abstractNumId w:val="26"/>
  </w:num>
  <w:num w:numId="14">
    <w:abstractNumId w:val="24"/>
  </w:num>
  <w:num w:numId="15">
    <w:abstractNumId w:val="1"/>
  </w:num>
  <w:num w:numId="16">
    <w:abstractNumId w:val="18"/>
  </w:num>
  <w:num w:numId="17">
    <w:abstractNumId w:val="19"/>
  </w:num>
  <w:num w:numId="18">
    <w:abstractNumId w:val="8"/>
  </w:num>
  <w:num w:numId="19">
    <w:abstractNumId w:val="2"/>
  </w:num>
  <w:num w:numId="20">
    <w:abstractNumId w:val="18"/>
  </w:num>
  <w:num w:numId="21">
    <w:abstractNumId w:val="11"/>
  </w:num>
  <w:num w:numId="22">
    <w:abstractNumId w:val="18"/>
  </w:num>
  <w:num w:numId="23">
    <w:abstractNumId w:val="18"/>
  </w:num>
  <w:num w:numId="24">
    <w:abstractNumId w:val="25"/>
  </w:num>
  <w:num w:numId="25">
    <w:abstractNumId w:val="14"/>
  </w:num>
  <w:num w:numId="26">
    <w:abstractNumId w:val="18"/>
  </w:num>
  <w:num w:numId="27">
    <w:abstractNumId w:val="20"/>
  </w:num>
  <w:num w:numId="28">
    <w:abstractNumId w:val="16"/>
  </w:num>
  <w:num w:numId="29">
    <w:abstractNumId w:val="18"/>
  </w:num>
  <w:num w:numId="30">
    <w:abstractNumId w:val="18"/>
  </w:num>
  <w:num w:numId="3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num>
  <w:num w:numId="34">
    <w:abstractNumId w:val="18"/>
  </w:num>
  <w:num w:numId="35">
    <w:abstractNumId w:val="4"/>
  </w:num>
  <w:num w:numId="36">
    <w:abstractNumId w:val="5"/>
  </w:num>
  <w:num w:numId="37">
    <w:abstractNumId w:val="7"/>
  </w:num>
  <w:num w:numId="38">
    <w:abstractNumId w:val="30"/>
  </w:num>
  <w:num w:numId="39">
    <w:abstractNumId w:val="6"/>
  </w:num>
  <w:num w:numId="40">
    <w:abstractNumId w:val="9"/>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BE7"/>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8A1"/>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7BCADE84-54F1-4365-A7BC-D3A8C140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2025-02-07T08:32:00Z</dcterms:created>
  <dcterms:modified xsi:type="dcterms:W3CDTF">2025-02-07T10:09:00Z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