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230058B8" w14:textId="69711616" w:rsidR="00DD555D" w:rsidRPr="002C662F" w:rsidRDefault="00DD555D" w:rsidP="00DD555D">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FB501F">
        <w:rPr>
          <w:rFonts w:ascii="Arial" w:hAnsi="Arial" w:cs="Arial" w:hint="eastAsia"/>
          <w:b/>
          <w:lang w:eastAsia="zh-CN"/>
        </w:rPr>
        <w:t>11</w:t>
      </w:r>
      <w:r w:rsidR="00A1683C">
        <w:rPr>
          <w:rFonts w:ascii="Arial" w:hAnsi="Arial" w:cs="Arial" w:hint="eastAsia"/>
          <w:b/>
          <w:lang w:eastAsia="zh-CN"/>
        </w:rPr>
        <w:t>4</w:t>
      </w:r>
      <w:r w:rsidRPr="002C662F">
        <w:rPr>
          <w:rFonts w:ascii="Arial" w:hAnsi="Arial" w:cs="Arial" w:hint="eastAsia"/>
          <w:b/>
          <w:lang w:eastAsia="zh-CN"/>
        </w:rPr>
        <w:t xml:space="preserve">                                    </w:t>
      </w:r>
      <w:r>
        <w:rPr>
          <w:rFonts w:ascii="Arial" w:hAnsi="Arial" w:cs="Arial" w:hint="eastAsia"/>
          <w:b/>
          <w:lang w:eastAsia="zh-CN"/>
        </w:rPr>
        <w:t xml:space="preserve">                                     </w:t>
      </w:r>
      <w:r w:rsidRPr="002C662F">
        <w:rPr>
          <w:rFonts w:ascii="Arial" w:hAnsi="Arial" w:cs="Arial" w:hint="eastAsia"/>
          <w:b/>
          <w:lang w:eastAsia="zh-CN"/>
        </w:rPr>
        <w:t xml:space="preserve">  </w:t>
      </w:r>
      <w:r>
        <w:rPr>
          <w:rFonts w:ascii="Arial" w:hAnsi="Arial" w:cs="Arial" w:hint="eastAsia"/>
          <w:b/>
          <w:lang w:eastAsia="zh-CN"/>
        </w:rPr>
        <w:t xml:space="preserve">         </w:t>
      </w:r>
      <w:r w:rsidR="00DD0603">
        <w:rPr>
          <w:rFonts w:ascii="Arial" w:hAnsi="Arial" w:cs="Arial" w:hint="eastAsia"/>
          <w:b/>
          <w:lang w:eastAsia="zh-CN"/>
        </w:rPr>
        <w:t xml:space="preserve"> </w:t>
      </w:r>
      <w:r w:rsidR="005D5EF8">
        <w:rPr>
          <w:rFonts w:ascii="Arial" w:hAnsi="Arial" w:cs="Arial" w:hint="eastAsia"/>
          <w:b/>
          <w:lang w:eastAsia="zh-CN"/>
        </w:rPr>
        <w:t xml:space="preserve">        </w:t>
      </w:r>
      <w:r w:rsidRPr="006D15A0">
        <w:rPr>
          <w:rFonts w:ascii="Arial" w:hAnsi="Arial" w:cs="Arial"/>
          <w:b/>
          <w:lang w:eastAsia="zh-CN"/>
        </w:rPr>
        <w:t>R4-2</w:t>
      </w:r>
      <w:r w:rsidR="0087539D">
        <w:rPr>
          <w:rFonts w:ascii="Arial" w:hAnsi="Arial" w:cs="Arial" w:hint="eastAsia"/>
          <w:b/>
          <w:lang w:eastAsia="zh-CN"/>
        </w:rPr>
        <w:t>501001</w:t>
      </w:r>
      <w:bookmarkStart w:id="2" w:name="_GoBack"/>
      <w:bookmarkEnd w:id="2"/>
    </w:p>
    <w:p w14:paraId="5F5860A3" w14:textId="410E6EFD" w:rsidR="00DD555D" w:rsidRPr="002C662F" w:rsidRDefault="00F84791" w:rsidP="00DD555D">
      <w:pPr>
        <w:jc w:val="both"/>
        <w:rPr>
          <w:rFonts w:ascii="Arial" w:hAnsi="Arial"/>
          <w:b/>
          <w:lang w:val="en-US" w:eastAsia="zh-CN"/>
        </w:rPr>
      </w:pPr>
      <w:r>
        <w:rPr>
          <w:rFonts w:ascii="Arial" w:hAnsi="Arial" w:hint="eastAsia"/>
          <w:b/>
          <w:lang w:val="en-US" w:eastAsia="zh-CN"/>
        </w:rPr>
        <w:t>Athens</w:t>
      </w:r>
      <w:r w:rsidR="00DD555D">
        <w:rPr>
          <w:rFonts w:ascii="Arial" w:hAnsi="Arial" w:hint="eastAsia"/>
          <w:b/>
          <w:lang w:val="en-US" w:eastAsia="zh-CN"/>
        </w:rPr>
        <w:t xml:space="preserve">, </w:t>
      </w:r>
      <w:r>
        <w:rPr>
          <w:rFonts w:ascii="Arial" w:hAnsi="Arial" w:hint="eastAsia"/>
          <w:b/>
          <w:lang w:val="en-US" w:eastAsia="zh-CN"/>
        </w:rPr>
        <w:t>GR</w:t>
      </w:r>
      <w:r w:rsidR="00DD0603">
        <w:rPr>
          <w:rFonts w:ascii="Arial" w:hAnsi="Arial" w:hint="eastAsia"/>
          <w:b/>
          <w:lang w:val="en-US" w:eastAsia="zh-CN"/>
        </w:rPr>
        <w:t xml:space="preserve">, </w:t>
      </w:r>
      <w:r>
        <w:rPr>
          <w:rFonts w:ascii="Arial" w:hAnsi="Arial" w:hint="eastAsia"/>
          <w:b/>
          <w:lang w:val="en-US" w:eastAsia="zh-CN"/>
        </w:rPr>
        <w:t>Feb. 17</w:t>
      </w:r>
      <w:r w:rsidR="00DD555D" w:rsidRPr="002C662F">
        <w:rPr>
          <w:rFonts w:ascii="Arial" w:hAnsi="Arial" w:hint="eastAsia"/>
          <w:b/>
          <w:lang w:val="en-US" w:eastAsia="zh-CN"/>
        </w:rPr>
        <w:t xml:space="preserve"> </w:t>
      </w:r>
      <w:r w:rsidR="00DD555D">
        <w:rPr>
          <w:rFonts w:ascii="Arial" w:hAnsi="Arial"/>
          <w:b/>
          <w:lang w:val="en-US" w:eastAsia="zh-CN"/>
        </w:rPr>
        <w:t>–</w:t>
      </w:r>
      <w:r w:rsidR="00FB501F">
        <w:rPr>
          <w:rFonts w:ascii="Arial" w:hAnsi="Arial" w:hint="eastAsia"/>
          <w:b/>
          <w:lang w:val="en-US" w:eastAsia="zh-CN"/>
        </w:rPr>
        <w:t xml:space="preserve"> </w:t>
      </w:r>
      <w:r>
        <w:rPr>
          <w:rFonts w:ascii="Arial" w:hAnsi="Arial" w:hint="eastAsia"/>
          <w:b/>
          <w:lang w:val="en-US" w:eastAsia="zh-CN"/>
        </w:rPr>
        <w:t>Feb. 21</w:t>
      </w:r>
      <w:r w:rsidR="00DD555D">
        <w:rPr>
          <w:rFonts w:ascii="Arial" w:hAnsi="Arial" w:hint="eastAsia"/>
          <w:b/>
          <w:lang w:val="en-US" w:eastAsia="zh-CN"/>
        </w:rPr>
        <w:t>,</w:t>
      </w:r>
      <w:r w:rsidR="00DD555D" w:rsidRPr="002C662F">
        <w:rPr>
          <w:rFonts w:ascii="Arial" w:hAnsi="Arial"/>
          <w:b/>
          <w:lang w:val="en-US" w:eastAsia="zh-CN"/>
        </w:rPr>
        <w:t xml:space="preserve"> 20</w:t>
      </w:r>
      <w:r>
        <w:rPr>
          <w:rFonts w:ascii="Arial" w:hAnsi="Arial" w:hint="eastAsia"/>
          <w:b/>
          <w:lang w:val="en-US" w:eastAsia="zh-CN"/>
        </w:rPr>
        <w:t>25</w:t>
      </w:r>
    </w:p>
    <w:p w14:paraId="5C80263A" w14:textId="77777777" w:rsidR="00076DAD" w:rsidRPr="002C662F"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1490C9CE"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E05903" w:rsidRPr="00E05903">
        <w:rPr>
          <w:rFonts w:ascii="Arial" w:eastAsiaTheme="minorEastAsia" w:hAnsi="Arial" w:cs="Arial"/>
          <w:b/>
          <w:lang w:eastAsia="zh-CN"/>
        </w:rPr>
        <w:t xml:space="preserve">Discussion on </w:t>
      </w:r>
      <w:r w:rsidR="004C7555">
        <w:rPr>
          <w:rFonts w:ascii="Arial" w:eastAsiaTheme="minorEastAsia" w:hAnsi="Arial" w:cs="Arial" w:hint="eastAsia"/>
          <w:b/>
          <w:lang w:eastAsia="zh-CN"/>
        </w:rPr>
        <w:t>SAN RF requirements</w:t>
      </w:r>
      <w:r w:rsidR="00E05903" w:rsidRPr="00E05903">
        <w:rPr>
          <w:rFonts w:ascii="Arial" w:eastAsiaTheme="minorEastAsia" w:hAnsi="Arial" w:cs="Arial"/>
          <w:b/>
          <w:lang w:eastAsia="zh-CN"/>
        </w:rPr>
        <w:t xml:space="preserve"> for the </w:t>
      </w:r>
      <w:r w:rsidR="004539C0">
        <w:rPr>
          <w:rFonts w:ascii="Arial" w:eastAsiaTheme="minorEastAsia" w:hAnsi="Arial" w:cs="Arial" w:hint="eastAsia"/>
          <w:b/>
          <w:lang w:eastAsia="zh-CN"/>
        </w:rPr>
        <w:t>NTN</w:t>
      </w:r>
      <w:r w:rsidR="00E05903" w:rsidRPr="00E05903">
        <w:rPr>
          <w:rFonts w:ascii="Arial" w:eastAsiaTheme="minorEastAsia" w:hAnsi="Arial" w:cs="Arial"/>
          <w:b/>
          <w:lang w:eastAsia="zh-CN"/>
        </w:rPr>
        <w:t xml:space="preserve"> new S-band</w:t>
      </w:r>
    </w:p>
    <w:p w14:paraId="77737CA4" w14:textId="158FB8EA"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4208A0">
        <w:rPr>
          <w:rFonts w:ascii="Arial" w:eastAsiaTheme="minorEastAsia" w:hAnsi="Arial" w:cs="Arial" w:hint="eastAsia"/>
          <w:b/>
          <w:lang w:eastAsia="zh-CN"/>
        </w:rPr>
        <w:t>6</w:t>
      </w:r>
      <w:r w:rsidR="009D327B" w:rsidRPr="002C662F">
        <w:rPr>
          <w:rFonts w:ascii="Arial" w:eastAsiaTheme="minorEastAsia" w:hAnsi="Arial" w:cs="Arial" w:hint="eastAsia"/>
          <w:b/>
          <w:lang w:eastAsia="zh-CN"/>
        </w:rPr>
        <w:t>.</w:t>
      </w:r>
      <w:r w:rsidR="00460F10">
        <w:rPr>
          <w:rFonts w:ascii="Arial" w:eastAsiaTheme="minorEastAsia" w:hAnsi="Arial" w:cs="Arial" w:hint="eastAsia"/>
          <w:b/>
          <w:lang w:eastAsia="zh-CN"/>
        </w:rPr>
        <w:t>18</w:t>
      </w:r>
      <w:r w:rsidR="00B5651C">
        <w:rPr>
          <w:rFonts w:ascii="Arial" w:eastAsiaTheme="minorEastAsia" w:hAnsi="Arial" w:cs="Arial" w:hint="eastAsia"/>
          <w:b/>
          <w:lang w:eastAsia="zh-CN"/>
        </w:rPr>
        <w:t>.3</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65EDC389" w14:textId="33238322" w:rsidR="00D34932" w:rsidRPr="00D34932" w:rsidRDefault="004539C0" w:rsidP="00D34932">
      <w:pPr>
        <w:rPr>
          <w:lang w:eastAsia="zh-CN"/>
        </w:rPr>
      </w:pPr>
      <w:r>
        <w:rPr>
          <w:lang w:eastAsia="zh-CN"/>
        </w:rPr>
        <w:t>In RAN</w:t>
      </w:r>
      <w:r w:rsidR="00D34932">
        <w:rPr>
          <w:lang w:eastAsia="zh-CN"/>
        </w:rPr>
        <w:t>4</w:t>
      </w:r>
      <w:r w:rsidR="004B07BD" w:rsidRPr="004B07BD">
        <w:rPr>
          <w:lang w:eastAsia="zh-CN"/>
        </w:rPr>
        <w:t xml:space="preserve"> #1</w:t>
      </w:r>
      <w:r w:rsidR="00D34932">
        <w:rPr>
          <w:rFonts w:hint="eastAsia"/>
          <w:lang w:eastAsia="zh-CN"/>
        </w:rPr>
        <w:t>1</w:t>
      </w:r>
      <w:r w:rsidR="00605F19">
        <w:rPr>
          <w:rFonts w:hint="eastAsia"/>
          <w:lang w:eastAsia="zh-CN"/>
        </w:rPr>
        <w:t>3</w:t>
      </w:r>
      <w:r w:rsidR="009B780D">
        <w:rPr>
          <w:lang w:eastAsia="zh-CN"/>
        </w:rPr>
        <w:t xml:space="preserve"> meeting, </w:t>
      </w:r>
      <w:r w:rsidR="00D34932">
        <w:rPr>
          <w:rFonts w:hint="eastAsia"/>
          <w:lang w:eastAsia="zh-CN"/>
        </w:rPr>
        <w:t xml:space="preserve">a WF [1] on NR NTN support </w:t>
      </w:r>
      <w:r w:rsidR="00A84D73">
        <w:rPr>
          <w:rFonts w:hint="eastAsia"/>
          <w:lang w:eastAsia="zh-CN"/>
        </w:rPr>
        <w:t>new S-band</w:t>
      </w:r>
      <w:r w:rsidR="00D34932">
        <w:rPr>
          <w:rFonts w:hint="eastAsia"/>
          <w:lang w:eastAsia="zh-CN"/>
        </w:rPr>
        <w:t xml:space="preserve"> SAN RF requirement</w:t>
      </w:r>
      <w:r w:rsidR="00D34932">
        <w:rPr>
          <w:lang w:eastAsia="zh-CN"/>
        </w:rPr>
        <w:t xml:space="preserve"> </w:t>
      </w:r>
      <w:r w:rsidR="00D34932" w:rsidRPr="004B07BD">
        <w:rPr>
          <w:lang w:eastAsia="zh-CN"/>
        </w:rPr>
        <w:t xml:space="preserve">was </w:t>
      </w:r>
      <w:r w:rsidR="00D34932">
        <w:rPr>
          <w:rFonts w:hint="eastAsia"/>
          <w:lang w:eastAsia="zh-CN"/>
        </w:rPr>
        <w:t>agreed</w:t>
      </w:r>
      <w:r w:rsidR="00D34932" w:rsidRPr="004B07BD">
        <w:rPr>
          <w:lang w:eastAsia="zh-CN"/>
        </w:rPr>
        <w:t xml:space="preserve">. </w:t>
      </w:r>
      <w:r w:rsidR="00D34932">
        <w:rPr>
          <w:rFonts w:hint="eastAsia"/>
          <w:lang w:val="en-US" w:eastAsia="zh-CN"/>
        </w:rPr>
        <w:t>However, there are still s</w:t>
      </w:r>
      <w:r w:rsidR="00D34932" w:rsidRPr="00DD7562">
        <w:rPr>
          <w:lang w:val="en-US" w:eastAsia="zh-CN"/>
        </w:rPr>
        <w:t>ome remaining issues</w:t>
      </w:r>
      <w:r w:rsidR="00D34932">
        <w:rPr>
          <w:rFonts w:hint="eastAsia"/>
          <w:lang w:val="en-US" w:eastAsia="zh-CN"/>
        </w:rPr>
        <w:t xml:space="preserve"> </w:t>
      </w:r>
      <w:r w:rsidR="00D34932" w:rsidRPr="00DD7562">
        <w:rPr>
          <w:lang w:val="en-US" w:eastAsia="zh-CN"/>
        </w:rPr>
        <w:t xml:space="preserve">need </w:t>
      </w:r>
      <w:r w:rsidR="00D34932">
        <w:rPr>
          <w:rFonts w:hint="eastAsia"/>
          <w:lang w:val="en-US" w:eastAsia="zh-CN"/>
        </w:rPr>
        <w:t>to be discussed</w:t>
      </w:r>
      <w:r w:rsidR="00D34932">
        <w:rPr>
          <w:lang w:val="en-US" w:eastAsia="zh-CN"/>
        </w:rPr>
        <w:t xml:space="preserve"> in </w:t>
      </w:r>
      <w:r w:rsidR="00D34932">
        <w:rPr>
          <w:rFonts w:hint="eastAsia"/>
          <w:lang w:val="en-US" w:eastAsia="zh-CN"/>
        </w:rPr>
        <w:t>the next</w:t>
      </w:r>
      <w:r w:rsidR="00D34932" w:rsidRPr="00DD7562">
        <w:rPr>
          <w:lang w:val="en-US" w:eastAsia="zh-CN"/>
        </w:rPr>
        <w:t xml:space="preserve"> meeting.</w:t>
      </w:r>
    </w:p>
    <w:p w14:paraId="2726EB6F" w14:textId="257CFFBB" w:rsidR="004B07BD" w:rsidRPr="004B07BD" w:rsidRDefault="004B07BD" w:rsidP="00D34932">
      <w:pPr>
        <w:rPr>
          <w:lang w:eastAsia="zh-CN"/>
        </w:rPr>
      </w:pPr>
      <w:r w:rsidRPr="004B07BD">
        <w:rPr>
          <w:lang w:eastAsia="zh-CN"/>
        </w:rPr>
        <w:t xml:space="preserve">In this contribution, we </w:t>
      </w:r>
      <w:r w:rsidRPr="004B07BD">
        <w:rPr>
          <w:rFonts w:hint="eastAsia"/>
          <w:lang w:eastAsia="zh-CN"/>
        </w:rPr>
        <w:t>would like to share</w:t>
      </w:r>
      <w:r w:rsidRPr="004B07BD">
        <w:rPr>
          <w:lang w:eastAsia="zh-CN"/>
        </w:rPr>
        <w:t xml:space="preserve"> </w:t>
      </w:r>
      <w:r w:rsidR="0088018C">
        <w:rPr>
          <w:rFonts w:hint="eastAsia"/>
          <w:lang w:eastAsia="zh-CN"/>
        </w:rPr>
        <w:t xml:space="preserve">some </w:t>
      </w:r>
      <w:r w:rsidRPr="004B07BD">
        <w:rPr>
          <w:lang w:eastAsia="zh-CN"/>
        </w:rPr>
        <w:t xml:space="preserve">views on </w:t>
      </w:r>
      <w:r w:rsidR="004C7555">
        <w:rPr>
          <w:rFonts w:hint="eastAsia"/>
          <w:lang w:eastAsia="zh-CN"/>
        </w:rPr>
        <w:t>SAN</w:t>
      </w:r>
      <w:r w:rsidR="00ED2CCA">
        <w:rPr>
          <w:rFonts w:hint="eastAsia"/>
          <w:lang w:eastAsia="zh-CN"/>
        </w:rPr>
        <w:t xml:space="preserve"> RF</w:t>
      </w:r>
      <w:r w:rsidR="004C7555">
        <w:rPr>
          <w:rFonts w:hint="eastAsia"/>
          <w:lang w:eastAsia="zh-CN"/>
        </w:rPr>
        <w:t xml:space="preserve"> requirements</w:t>
      </w:r>
      <w:r w:rsidR="0088018C">
        <w:rPr>
          <w:rFonts w:hint="eastAsia"/>
          <w:lang w:eastAsia="zh-CN"/>
        </w:rPr>
        <w:t xml:space="preserve"> for introduc</w:t>
      </w:r>
      <w:r w:rsidR="00AB1CB8">
        <w:rPr>
          <w:lang w:eastAsia="zh-CN"/>
        </w:rPr>
        <w:t>ing</w:t>
      </w:r>
      <w:r w:rsidR="0088018C">
        <w:rPr>
          <w:rFonts w:hint="eastAsia"/>
          <w:lang w:eastAsia="zh-CN"/>
        </w:rPr>
        <w:t xml:space="preserve"> the NTN new S-band</w:t>
      </w:r>
      <w:r w:rsidRPr="004B07BD">
        <w:rPr>
          <w:lang w:eastAsia="zh-CN"/>
        </w:rPr>
        <w:t>.</w:t>
      </w:r>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64639F81" w14:textId="118EA4E2" w:rsidR="00B10CB6" w:rsidRDefault="00007552" w:rsidP="00043025">
      <w:pPr>
        <w:rPr>
          <w:color w:val="000000"/>
          <w:lang w:eastAsia="zh-CN"/>
        </w:rPr>
      </w:pPr>
      <w:r w:rsidRPr="00007552">
        <w:rPr>
          <w:color w:val="000000"/>
          <w:lang w:eastAsia="zh-CN"/>
        </w:rPr>
        <w:t>The system para</w:t>
      </w:r>
      <w:r w:rsidR="004100B5">
        <w:rPr>
          <w:color w:val="000000"/>
          <w:lang w:eastAsia="zh-CN"/>
        </w:rPr>
        <w:t>meters for NR NTN support new S</w:t>
      </w:r>
      <w:r w:rsidR="004100B5">
        <w:rPr>
          <w:rFonts w:hint="eastAsia"/>
          <w:color w:val="000000"/>
          <w:lang w:eastAsia="zh-CN"/>
        </w:rPr>
        <w:t xml:space="preserve"> </w:t>
      </w:r>
      <w:r w:rsidRPr="00007552">
        <w:rPr>
          <w:color w:val="000000"/>
          <w:lang w:eastAsia="zh-CN"/>
        </w:rPr>
        <w:t>band have been discussed and concluded</w:t>
      </w:r>
      <w:r w:rsidR="004100B5">
        <w:rPr>
          <w:rFonts w:hint="eastAsia"/>
          <w:color w:val="000000"/>
          <w:lang w:eastAsia="zh-CN"/>
        </w:rPr>
        <w:t xml:space="preserve"> for SAN and NTN UE</w:t>
      </w:r>
      <w:r w:rsidRPr="00007552">
        <w:rPr>
          <w:color w:val="000000"/>
          <w:lang w:eastAsia="zh-CN"/>
        </w:rPr>
        <w:t xml:space="preserve"> in the</w:t>
      </w:r>
      <w:r w:rsidR="00E1009A">
        <w:rPr>
          <w:rFonts w:hint="eastAsia"/>
          <w:color w:val="000000"/>
          <w:lang w:eastAsia="zh-CN"/>
        </w:rPr>
        <w:t xml:space="preserve"> </w:t>
      </w:r>
      <w:r w:rsidR="00B355F1">
        <w:rPr>
          <w:rFonts w:hint="eastAsia"/>
          <w:color w:val="000000"/>
          <w:lang w:eastAsia="zh-CN"/>
        </w:rPr>
        <w:t>RAN4 #112-bis</w:t>
      </w:r>
      <w:r w:rsidR="00E1009A">
        <w:rPr>
          <w:rFonts w:hint="eastAsia"/>
          <w:color w:val="000000"/>
          <w:lang w:eastAsia="zh-CN"/>
        </w:rPr>
        <w:t xml:space="preserve"> meeting</w:t>
      </w:r>
      <w:r w:rsidR="004100B5">
        <w:rPr>
          <w:rFonts w:hint="eastAsia"/>
          <w:color w:val="000000"/>
          <w:lang w:eastAsia="zh-CN"/>
        </w:rPr>
        <w:t xml:space="preserve">. However, </w:t>
      </w:r>
      <w:r w:rsidR="0068410D">
        <w:rPr>
          <w:rFonts w:hint="eastAsia"/>
          <w:color w:val="000000"/>
          <w:lang w:eastAsia="zh-CN"/>
        </w:rPr>
        <w:t>for Sync raster, there are still some remaining issues,</w:t>
      </w:r>
      <w:r w:rsidR="00E1009A">
        <w:rPr>
          <w:rFonts w:hint="eastAsia"/>
          <w:color w:val="000000"/>
          <w:lang w:eastAsia="zh-CN"/>
        </w:rPr>
        <w:t xml:space="preserve"> as shown below:</w:t>
      </w:r>
    </w:p>
    <w:tbl>
      <w:tblPr>
        <w:tblStyle w:val="af9"/>
        <w:tblW w:w="0" w:type="auto"/>
        <w:tblLook w:val="04A0" w:firstRow="1" w:lastRow="0" w:firstColumn="1" w:lastColumn="0" w:noHBand="0" w:noVBand="1"/>
      </w:tblPr>
      <w:tblGrid>
        <w:gridCol w:w="9855"/>
      </w:tblGrid>
      <w:tr w:rsidR="00E1009A" w14:paraId="57B1E1A1" w14:textId="77777777" w:rsidTr="00E1009A">
        <w:tc>
          <w:tcPr>
            <w:tcW w:w="9855" w:type="dxa"/>
          </w:tcPr>
          <w:p w14:paraId="004C520C" w14:textId="77777777" w:rsidR="0068410D" w:rsidRPr="00B73B38" w:rsidRDefault="0068410D" w:rsidP="0068410D">
            <w:pPr>
              <w:pStyle w:val="4"/>
              <w:outlineLvl w:val="3"/>
            </w:pPr>
            <w:r w:rsidRPr="00B73B38">
              <w:t xml:space="preserve">Issue 1-3-5: SAN SS Raster </w:t>
            </w:r>
          </w:p>
          <w:p w14:paraId="0AF44F89" w14:textId="77777777" w:rsidR="0068410D" w:rsidRPr="00537933" w:rsidRDefault="0068410D" w:rsidP="0068410D">
            <w:pPr>
              <w:pStyle w:val="afb"/>
              <w:widowControl/>
              <w:numPr>
                <w:ilvl w:val="0"/>
                <w:numId w:val="9"/>
              </w:numPr>
              <w:spacing w:before="0" w:after="120" w:line="240" w:lineRule="auto"/>
              <w:ind w:left="720" w:firstLineChars="0"/>
              <w:jc w:val="left"/>
              <w:rPr>
                <w:rFonts w:eastAsia="宋体"/>
                <w:b/>
                <w:bCs/>
                <w:color w:val="0070C0"/>
              </w:rPr>
            </w:pPr>
            <w:r>
              <w:rPr>
                <w:rFonts w:eastAsia="宋体"/>
                <w:b/>
                <w:bCs/>
                <w:color w:val="0070C0"/>
              </w:rPr>
              <w:t>Agreement:</w:t>
            </w:r>
          </w:p>
          <w:p w14:paraId="599BDE96" w14:textId="77777777" w:rsidR="0068410D" w:rsidRPr="00B73B38" w:rsidRDefault="0068410D" w:rsidP="0068410D">
            <w:pPr>
              <w:pStyle w:val="afb"/>
              <w:widowControl/>
              <w:numPr>
                <w:ilvl w:val="1"/>
                <w:numId w:val="9"/>
              </w:numPr>
              <w:spacing w:before="0" w:after="120" w:line="240" w:lineRule="auto"/>
              <w:ind w:left="1440" w:firstLineChars="0"/>
              <w:jc w:val="left"/>
              <w:rPr>
                <w:rFonts w:eastAsia="宋体"/>
                <w:color w:val="0070C0"/>
              </w:rPr>
            </w:pPr>
            <w:r w:rsidRPr="00B73B38">
              <w:rPr>
                <w:rFonts w:eastAsia="宋体"/>
                <w:color w:val="0070C0"/>
              </w:rPr>
              <w:t>Agree Option 2 with both Case A and [Case B]</w:t>
            </w:r>
          </w:p>
          <w:p w14:paraId="4BB701F7" w14:textId="77777777" w:rsidR="0068410D" w:rsidRDefault="0068410D" w:rsidP="0068410D">
            <w:pPr>
              <w:pStyle w:val="afb"/>
              <w:widowControl/>
              <w:numPr>
                <w:ilvl w:val="2"/>
                <w:numId w:val="9"/>
              </w:numPr>
              <w:spacing w:before="0" w:after="120" w:line="240" w:lineRule="auto"/>
              <w:ind w:firstLineChars="0"/>
              <w:jc w:val="left"/>
              <w:rPr>
                <w:rFonts w:eastAsia="宋体"/>
                <w:color w:val="0070C0"/>
              </w:rPr>
            </w:pPr>
            <w:r w:rsidRPr="00B73B38">
              <w:rPr>
                <w:rFonts w:eastAsia="宋体" w:hint="eastAsia"/>
                <w:color w:val="0070C0"/>
              </w:rPr>
              <w:t>N</w:t>
            </w:r>
            <w:r w:rsidRPr="00B73B38">
              <w:rPr>
                <w:rFonts w:eastAsia="宋体"/>
                <w:color w:val="0070C0"/>
              </w:rPr>
              <w:t>eed check if the 30KHz SCS SS raster is needed and whether case B is correct</w:t>
            </w:r>
          </w:p>
          <w:p w14:paraId="46D33759" w14:textId="77777777" w:rsidR="0068410D" w:rsidRDefault="0068410D" w:rsidP="0068410D">
            <w:pPr>
              <w:spacing w:after="120"/>
              <w:rPr>
                <w:rFonts w:eastAsia="宋体"/>
                <w:color w:val="0070C0"/>
                <w:szCs w:val="24"/>
                <w:lang w:eastAsia="zh-CN"/>
              </w:rPr>
            </w:pPr>
          </w:p>
          <w:p w14:paraId="2FFF2A46" w14:textId="77777777" w:rsidR="0068410D" w:rsidRPr="00B73B38" w:rsidRDefault="0068410D" w:rsidP="0068410D">
            <w:pPr>
              <w:pStyle w:val="TH"/>
              <w:rPr>
                <w:rFonts w:eastAsia="Yu Mincho"/>
                <w:color w:val="4F81BD" w:themeColor="accent1"/>
              </w:rPr>
            </w:pPr>
            <w:r w:rsidRPr="00B73B38">
              <w:rPr>
                <w:rFonts w:eastAsia="Yu Mincho"/>
                <w:color w:val="4F81BD" w:themeColor="accent1"/>
              </w:rPr>
              <w:t xml:space="preserve">Table 5.4.3.3-1: Applicable SS raster entries per </w:t>
            </w:r>
            <w:r w:rsidRPr="00B73B38">
              <w:rPr>
                <w:rFonts w:eastAsia="Yu Mincho"/>
                <w:i/>
                <w:color w:val="4F81BD" w:themeColor="accent1"/>
              </w:rPr>
              <w:t>operating band</w:t>
            </w:r>
            <w:r w:rsidRPr="00B73B38">
              <w:rPr>
                <w:rFonts w:eastAsia="Yu Mincho"/>
                <w:color w:val="4F81BD" w:themeColor="accent1"/>
              </w:rPr>
              <w:t xml:space="preserve">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6"/>
              <w:gridCol w:w="2092"/>
              <w:gridCol w:w="1886"/>
              <w:gridCol w:w="2595"/>
            </w:tblGrid>
            <w:tr w:rsidR="0068410D" w:rsidRPr="00B73B38" w14:paraId="6B014DE4" w14:textId="77777777" w:rsidTr="00A77C49">
              <w:trPr>
                <w:cantSplit/>
                <w:jc w:val="center"/>
              </w:trPr>
              <w:tc>
                <w:tcPr>
                  <w:tcW w:w="2156" w:type="dxa"/>
                  <w:tcBorders>
                    <w:top w:val="single" w:sz="4" w:space="0" w:color="auto"/>
                    <w:left w:val="single" w:sz="4" w:space="0" w:color="auto"/>
                    <w:bottom w:val="single" w:sz="4" w:space="0" w:color="auto"/>
                    <w:right w:val="single" w:sz="4" w:space="0" w:color="auto"/>
                  </w:tcBorders>
                </w:tcPr>
                <w:p w14:paraId="6B058A35" w14:textId="77777777" w:rsidR="0068410D" w:rsidRPr="00B73B38" w:rsidRDefault="0068410D" w:rsidP="00A77C49">
                  <w:pPr>
                    <w:pStyle w:val="TAH"/>
                    <w:rPr>
                      <w:color w:val="4F81BD" w:themeColor="accent1"/>
                    </w:rPr>
                  </w:pPr>
                  <w:r w:rsidRPr="00B73B38">
                    <w:rPr>
                      <w:rFonts w:hint="eastAsia"/>
                      <w:color w:val="4F81BD" w:themeColor="accent1"/>
                      <w:lang w:eastAsia="zh-CN"/>
                    </w:rPr>
                    <w:t>SAN</w:t>
                  </w:r>
                  <w:r w:rsidRPr="00B73B38">
                    <w:rPr>
                      <w:color w:val="4F81BD" w:themeColor="accent1"/>
                    </w:rPr>
                    <w:t xml:space="preserve"> operating band</w:t>
                  </w:r>
                </w:p>
              </w:tc>
              <w:tc>
                <w:tcPr>
                  <w:tcW w:w="2092" w:type="dxa"/>
                  <w:tcBorders>
                    <w:top w:val="single" w:sz="4" w:space="0" w:color="auto"/>
                    <w:left w:val="single" w:sz="4" w:space="0" w:color="auto"/>
                    <w:bottom w:val="single" w:sz="4" w:space="0" w:color="auto"/>
                    <w:right w:val="single" w:sz="4" w:space="0" w:color="auto"/>
                  </w:tcBorders>
                </w:tcPr>
                <w:p w14:paraId="4E93F7BB" w14:textId="77777777" w:rsidR="0068410D" w:rsidRPr="00B73B38" w:rsidRDefault="0068410D" w:rsidP="00A77C49">
                  <w:pPr>
                    <w:pStyle w:val="TAH"/>
                    <w:rPr>
                      <w:color w:val="4F81BD" w:themeColor="accent1"/>
                      <w:lang w:eastAsia="ja-JP"/>
                    </w:rPr>
                  </w:pPr>
                  <w:r w:rsidRPr="00B73B38">
                    <w:rPr>
                      <w:color w:val="4F81BD" w:themeColor="accent1"/>
                    </w:rPr>
                    <w:t>SS Block SCS</w:t>
                  </w:r>
                </w:p>
              </w:tc>
              <w:tc>
                <w:tcPr>
                  <w:tcW w:w="1886" w:type="dxa"/>
                  <w:tcBorders>
                    <w:top w:val="single" w:sz="4" w:space="0" w:color="auto"/>
                    <w:left w:val="single" w:sz="4" w:space="0" w:color="auto"/>
                    <w:bottom w:val="single" w:sz="4" w:space="0" w:color="auto"/>
                    <w:right w:val="single" w:sz="4" w:space="0" w:color="auto"/>
                  </w:tcBorders>
                </w:tcPr>
                <w:p w14:paraId="1D93B11B" w14:textId="77777777" w:rsidR="0068410D" w:rsidRPr="00B73B38" w:rsidRDefault="0068410D" w:rsidP="00A77C49">
                  <w:pPr>
                    <w:pStyle w:val="TAH"/>
                    <w:rPr>
                      <w:color w:val="4F81BD" w:themeColor="accent1"/>
                      <w:lang w:eastAsia="zh-CN"/>
                    </w:rPr>
                  </w:pPr>
                  <w:r w:rsidRPr="00B73B38">
                    <w:rPr>
                      <w:color w:val="4F81BD" w:themeColor="accent1"/>
                      <w:lang w:eastAsia="zh-CN"/>
                    </w:rPr>
                    <w:t>SS Block pattern</w:t>
                  </w:r>
                  <w:r w:rsidRPr="00B73B38">
                    <w:rPr>
                      <w:color w:val="4F81BD" w:themeColor="accent1"/>
                      <w:lang w:eastAsia="zh-CN"/>
                    </w:rPr>
                    <w:br/>
                    <w:t>(NOTE)</w:t>
                  </w:r>
                </w:p>
              </w:tc>
              <w:tc>
                <w:tcPr>
                  <w:tcW w:w="2595" w:type="dxa"/>
                  <w:tcBorders>
                    <w:top w:val="single" w:sz="4" w:space="0" w:color="auto"/>
                    <w:left w:val="single" w:sz="4" w:space="0" w:color="auto"/>
                    <w:bottom w:val="single" w:sz="4" w:space="0" w:color="auto"/>
                    <w:right w:val="single" w:sz="4" w:space="0" w:color="auto"/>
                  </w:tcBorders>
                </w:tcPr>
                <w:p w14:paraId="45FE0910" w14:textId="77777777" w:rsidR="0068410D" w:rsidRPr="00B73B38" w:rsidRDefault="0068410D" w:rsidP="00A77C49">
                  <w:pPr>
                    <w:pStyle w:val="TAH"/>
                    <w:rPr>
                      <w:color w:val="4F81BD" w:themeColor="accent1"/>
                      <w:vertAlign w:val="subscript"/>
                    </w:rPr>
                  </w:pPr>
                  <w:r w:rsidRPr="00B73B38">
                    <w:rPr>
                      <w:color w:val="4F81BD" w:themeColor="accent1"/>
                    </w:rPr>
                    <w:t>Range of GSCN</w:t>
                  </w:r>
                </w:p>
                <w:p w14:paraId="3DAE83C1" w14:textId="77777777" w:rsidR="0068410D" w:rsidRPr="00B73B38" w:rsidRDefault="0068410D" w:rsidP="00A77C49">
                  <w:pPr>
                    <w:pStyle w:val="TAH"/>
                    <w:rPr>
                      <w:color w:val="4F81BD" w:themeColor="accent1"/>
                    </w:rPr>
                  </w:pPr>
                  <w:r w:rsidRPr="00B73B38">
                    <w:rPr>
                      <w:color w:val="4F81BD" w:themeColor="accent1"/>
                    </w:rPr>
                    <w:t>(First – &lt;Step size&gt; – Last)</w:t>
                  </w:r>
                </w:p>
              </w:tc>
            </w:tr>
            <w:tr w:rsidR="0068410D" w:rsidRPr="00B73B38" w14:paraId="3ABBFAFB" w14:textId="77777777" w:rsidTr="00A77C49">
              <w:trPr>
                <w:cantSplit/>
                <w:jc w:val="center"/>
              </w:trPr>
              <w:tc>
                <w:tcPr>
                  <w:tcW w:w="2156" w:type="dxa"/>
                  <w:tcBorders>
                    <w:top w:val="nil"/>
                    <w:left w:val="single" w:sz="4" w:space="0" w:color="auto"/>
                    <w:bottom w:val="nil"/>
                    <w:right w:val="single" w:sz="4" w:space="0" w:color="auto"/>
                  </w:tcBorders>
                  <w:vAlign w:val="center"/>
                </w:tcPr>
                <w:p w14:paraId="2C16084F" w14:textId="77777777" w:rsidR="0068410D" w:rsidRPr="00B73B38" w:rsidRDefault="0068410D" w:rsidP="00A77C49">
                  <w:pPr>
                    <w:pStyle w:val="TAC"/>
                    <w:rPr>
                      <w:color w:val="4F81BD" w:themeColor="accent1"/>
                    </w:rPr>
                  </w:pPr>
                  <w:r w:rsidRPr="00B73B38">
                    <w:rPr>
                      <w:rFonts w:hint="eastAsia"/>
                      <w:color w:val="4F81BD" w:themeColor="accent1"/>
                      <w:lang w:val="en-US" w:eastAsia="zh-CN"/>
                    </w:rPr>
                    <w:t>n252</w:t>
                  </w:r>
                </w:p>
              </w:tc>
              <w:tc>
                <w:tcPr>
                  <w:tcW w:w="2092" w:type="dxa"/>
                  <w:tcBorders>
                    <w:top w:val="single" w:sz="4" w:space="0" w:color="auto"/>
                    <w:left w:val="single" w:sz="4" w:space="0" w:color="auto"/>
                    <w:bottom w:val="single" w:sz="4" w:space="0" w:color="auto"/>
                    <w:right w:val="single" w:sz="4" w:space="0" w:color="auto"/>
                  </w:tcBorders>
                </w:tcPr>
                <w:p w14:paraId="64498880" w14:textId="77777777" w:rsidR="0068410D" w:rsidRPr="00B73B38" w:rsidRDefault="0068410D" w:rsidP="00A77C49">
                  <w:pPr>
                    <w:pStyle w:val="TAC"/>
                    <w:rPr>
                      <w:color w:val="4F81BD" w:themeColor="accent1"/>
                      <w:lang w:val="en-US" w:eastAsia="zh-CN"/>
                    </w:rPr>
                  </w:pPr>
                  <w:r w:rsidRPr="00B73B38">
                    <w:rPr>
                      <w:rFonts w:hint="eastAsia"/>
                      <w:color w:val="4F81BD" w:themeColor="accent1"/>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7406937A" w14:textId="77777777" w:rsidR="0068410D" w:rsidRPr="00B73B38" w:rsidRDefault="0068410D" w:rsidP="00A77C49">
                  <w:pPr>
                    <w:pStyle w:val="TAC"/>
                    <w:rPr>
                      <w:color w:val="4F81BD" w:themeColor="accent1"/>
                      <w:lang w:val="en-US" w:eastAsia="zh-CN"/>
                    </w:rPr>
                  </w:pPr>
                  <w:r w:rsidRPr="00B73B38">
                    <w:rPr>
                      <w:rFonts w:hint="eastAsia"/>
                      <w:color w:val="4F81BD" w:themeColor="accent1"/>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B54AEA0" w14:textId="77777777" w:rsidR="0068410D" w:rsidRPr="00B73B38" w:rsidRDefault="0068410D" w:rsidP="00A77C49">
                  <w:pPr>
                    <w:pStyle w:val="TAC"/>
                    <w:rPr>
                      <w:color w:val="4F81BD" w:themeColor="accent1"/>
                      <w:lang w:val="en-US" w:eastAsia="zh-CN"/>
                    </w:rPr>
                  </w:pPr>
                  <w:r w:rsidRPr="00B73B38">
                    <w:rPr>
                      <w:rFonts w:hint="eastAsia"/>
                      <w:color w:val="4F81BD" w:themeColor="accent1"/>
                      <w:lang w:val="en-US" w:eastAsia="zh-CN"/>
                    </w:rPr>
                    <w:t>5456</w:t>
                  </w:r>
                  <w:r w:rsidRPr="00B73B38">
                    <w:rPr>
                      <w:color w:val="4F81BD" w:themeColor="accent1"/>
                    </w:rPr>
                    <w:t xml:space="preserve"> – &lt;1&gt; –</w:t>
                  </w:r>
                  <w:r w:rsidRPr="00B73B38">
                    <w:rPr>
                      <w:rFonts w:hint="eastAsia"/>
                      <w:color w:val="4F81BD" w:themeColor="accent1"/>
                    </w:rPr>
                    <w:t xml:space="preserve"> </w:t>
                  </w:r>
                  <w:r w:rsidRPr="00B73B38">
                    <w:rPr>
                      <w:rFonts w:hint="eastAsia"/>
                      <w:color w:val="4F81BD" w:themeColor="accent1"/>
                      <w:lang w:val="en-US" w:eastAsia="zh-CN"/>
                    </w:rPr>
                    <w:t>5494</w:t>
                  </w:r>
                </w:p>
              </w:tc>
            </w:tr>
            <w:tr w:rsidR="0068410D" w:rsidRPr="00B73B38" w14:paraId="41C04D62" w14:textId="77777777" w:rsidTr="00A77C49">
              <w:trPr>
                <w:cantSplit/>
                <w:jc w:val="center"/>
              </w:trPr>
              <w:tc>
                <w:tcPr>
                  <w:tcW w:w="2156" w:type="dxa"/>
                  <w:tcBorders>
                    <w:top w:val="nil"/>
                    <w:left w:val="single" w:sz="4" w:space="0" w:color="auto"/>
                    <w:bottom w:val="single" w:sz="4" w:space="0" w:color="auto"/>
                    <w:right w:val="single" w:sz="4" w:space="0" w:color="auto"/>
                  </w:tcBorders>
                  <w:vAlign w:val="center"/>
                </w:tcPr>
                <w:p w14:paraId="58983444" w14:textId="77777777" w:rsidR="0068410D" w:rsidRPr="00B73B38" w:rsidRDefault="0068410D" w:rsidP="00A77C49">
                  <w:pPr>
                    <w:pStyle w:val="TAC"/>
                    <w:rPr>
                      <w:color w:val="4F81BD" w:themeColor="accent1"/>
                    </w:rPr>
                  </w:pPr>
                </w:p>
              </w:tc>
              <w:tc>
                <w:tcPr>
                  <w:tcW w:w="2092" w:type="dxa"/>
                  <w:tcBorders>
                    <w:top w:val="single" w:sz="4" w:space="0" w:color="auto"/>
                    <w:left w:val="single" w:sz="4" w:space="0" w:color="auto"/>
                    <w:bottom w:val="single" w:sz="4" w:space="0" w:color="auto"/>
                    <w:right w:val="single" w:sz="4" w:space="0" w:color="auto"/>
                  </w:tcBorders>
                </w:tcPr>
                <w:p w14:paraId="621A00AC" w14:textId="77777777" w:rsidR="0068410D" w:rsidRPr="00B73B38" w:rsidRDefault="0068410D" w:rsidP="00A77C49">
                  <w:pPr>
                    <w:pStyle w:val="TAC"/>
                    <w:rPr>
                      <w:color w:val="4F81BD" w:themeColor="accent1"/>
                      <w:lang w:val="en-US" w:eastAsia="zh-CN"/>
                    </w:rPr>
                  </w:pPr>
                  <w:r w:rsidRPr="00B73B38">
                    <w:rPr>
                      <w:rFonts w:hint="eastAsia"/>
                      <w:color w:val="4F81BD" w:themeColor="accent1"/>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1A98BCE0" w14:textId="77777777" w:rsidR="0068410D" w:rsidRPr="00B73B38" w:rsidRDefault="0068410D" w:rsidP="00A77C49">
                  <w:pPr>
                    <w:pStyle w:val="TAC"/>
                    <w:rPr>
                      <w:color w:val="4F81BD" w:themeColor="accent1"/>
                      <w:lang w:val="en-US" w:eastAsia="zh-CN"/>
                    </w:rPr>
                  </w:pPr>
                  <w:r w:rsidRPr="00B73B38">
                    <w:rPr>
                      <w:rFonts w:hint="eastAsia"/>
                      <w:color w:val="4F81BD" w:themeColor="accent1"/>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7092908C" w14:textId="77777777" w:rsidR="0068410D" w:rsidRPr="00B73B38" w:rsidRDefault="0068410D" w:rsidP="00A77C49">
                  <w:pPr>
                    <w:pStyle w:val="TAC"/>
                    <w:rPr>
                      <w:color w:val="4F81BD" w:themeColor="accent1"/>
                      <w:lang w:val="en-US" w:eastAsia="zh-CN"/>
                    </w:rPr>
                  </w:pPr>
                  <w:r w:rsidRPr="00B73B38">
                    <w:rPr>
                      <w:rFonts w:hint="eastAsia"/>
                      <w:color w:val="4F81BD" w:themeColor="accent1"/>
                      <w:lang w:val="en-US" w:eastAsia="zh-CN"/>
                    </w:rPr>
                    <w:t>5460</w:t>
                  </w:r>
                  <w:r w:rsidRPr="00B73B38">
                    <w:rPr>
                      <w:color w:val="4F81BD" w:themeColor="accent1"/>
                    </w:rPr>
                    <w:t xml:space="preserve"> – &lt;1&gt; – </w:t>
                  </w:r>
                  <w:r w:rsidRPr="00B73B38">
                    <w:rPr>
                      <w:rFonts w:hint="eastAsia"/>
                      <w:color w:val="4F81BD" w:themeColor="accent1"/>
                      <w:lang w:val="en-US" w:eastAsia="zh-CN"/>
                    </w:rPr>
                    <w:t>5488</w:t>
                  </w:r>
                </w:p>
              </w:tc>
            </w:tr>
            <w:tr w:rsidR="0068410D" w:rsidRPr="00B73B38" w14:paraId="18B11F0D" w14:textId="77777777" w:rsidTr="00A77C49">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0965927B" w14:textId="77777777" w:rsidR="0068410D" w:rsidRPr="00B73B38" w:rsidRDefault="0068410D" w:rsidP="00A77C49">
                  <w:pPr>
                    <w:pStyle w:val="TAN"/>
                    <w:rPr>
                      <w:color w:val="4F81BD" w:themeColor="accent1"/>
                      <w:lang w:eastAsia="zh-CN"/>
                    </w:rPr>
                  </w:pPr>
                  <w:r w:rsidRPr="00B73B38">
                    <w:rPr>
                      <w:color w:val="4F81BD" w:themeColor="accent1"/>
                    </w:rPr>
                    <w:t>NOTE:</w:t>
                  </w:r>
                  <w:r w:rsidRPr="00B73B38">
                    <w:rPr>
                      <w:color w:val="4F81BD" w:themeColor="accent1"/>
                    </w:rPr>
                    <w:tab/>
                    <w:t>SS Block pattern is defined in clause 4.1 in TS 38.213 [7].</w:t>
                  </w:r>
                </w:p>
              </w:tc>
            </w:tr>
          </w:tbl>
          <w:p w14:paraId="1E41A70A" w14:textId="77777777" w:rsidR="00E1009A" w:rsidRPr="0068410D" w:rsidRDefault="00E1009A" w:rsidP="00043025">
            <w:pPr>
              <w:rPr>
                <w:rFonts w:eastAsiaTheme="minorEastAsia"/>
                <w:color w:val="000000"/>
                <w:lang w:eastAsia="zh-CN"/>
              </w:rPr>
            </w:pPr>
          </w:p>
        </w:tc>
      </w:tr>
    </w:tbl>
    <w:p w14:paraId="4C832D96" w14:textId="77777777" w:rsidR="00030F5C" w:rsidRDefault="00030F5C" w:rsidP="00030F5C">
      <w:pPr>
        <w:spacing w:before="180"/>
        <w:rPr>
          <w:color w:val="000000"/>
          <w:lang w:eastAsia="zh-CN"/>
        </w:rPr>
      </w:pPr>
      <w:r>
        <w:rPr>
          <w:rFonts w:hint="eastAsia"/>
          <w:color w:val="000000"/>
          <w:lang w:eastAsia="zh-CN"/>
        </w:rPr>
        <w:t>During RAN4 #113 meeting, a tentative agreement was achieved, as shown below:</w:t>
      </w:r>
    </w:p>
    <w:tbl>
      <w:tblPr>
        <w:tblStyle w:val="af9"/>
        <w:tblW w:w="0" w:type="auto"/>
        <w:tblLook w:val="04A0" w:firstRow="1" w:lastRow="0" w:firstColumn="1" w:lastColumn="0" w:noHBand="0" w:noVBand="1"/>
      </w:tblPr>
      <w:tblGrid>
        <w:gridCol w:w="9855"/>
      </w:tblGrid>
      <w:tr w:rsidR="00030F5C" w14:paraId="58A727E3" w14:textId="77777777" w:rsidTr="00376793">
        <w:tc>
          <w:tcPr>
            <w:tcW w:w="9855" w:type="dxa"/>
          </w:tcPr>
          <w:p w14:paraId="5F78BD97" w14:textId="77777777" w:rsidR="00030F5C" w:rsidRPr="00376793" w:rsidRDefault="00030F5C" w:rsidP="00376793">
            <w:pPr>
              <w:rPr>
                <w:rFonts w:eastAsia="Malgun Gothic"/>
                <w:b/>
                <w:color w:val="0070C0"/>
                <w:u w:val="single"/>
                <w:lang w:eastAsia="ko-KR"/>
              </w:rPr>
            </w:pPr>
            <w:r w:rsidRPr="00376793">
              <w:rPr>
                <w:rFonts w:eastAsia="Malgun Gothic"/>
                <w:b/>
                <w:color w:val="0070C0"/>
                <w:u w:val="single"/>
                <w:lang w:eastAsia="ko-KR"/>
              </w:rPr>
              <w:t>Tentative agreement:</w:t>
            </w:r>
          </w:p>
          <w:p w14:paraId="360E2B7D" w14:textId="77777777" w:rsidR="00030F5C" w:rsidRPr="00664EBB" w:rsidRDefault="00030F5C" w:rsidP="00030F5C">
            <w:pPr>
              <w:pStyle w:val="afb"/>
              <w:widowControl/>
              <w:numPr>
                <w:ilvl w:val="0"/>
                <w:numId w:val="12"/>
              </w:numPr>
              <w:overflowPunct w:val="0"/>
              <w:autoSpaceDE w:val="0"/>
              <w:autoSpaceDN w:val="0"/>
              <w:adjustRightInd w:val="0"/>
              <w:spacing w:before="0" w:after="180" w:line="240" w:lineRule="auto"/>
              <w:ind w:firstLineChars="0"/>
              <w:jc w:val="left"/>
              <w:textAlignment w:val="baseline"/>
              <w:rPr>
                <w:rFonts w:eastAsia="Malgun Gothic"/>
                <w:b/>
                <w:color w:val="0070C0"/>
                <w:u w:val="single"/>
                <w:lang w:eastAsia="ko-KR"/>
              </w:rPr>
            </w:pPr>
            <w:r w:rsidRPr="00376793">
              <w:rPr>
                <w:rFonts w:eastAsia="宋体"/>
                <w:color w:val="0070C0"/>
              </w:rPr>
              <w:t>For the NTN FDD band with UE transmitting at 2000 - 2020 MHz and SAN transmitting at 2180 - 2200 MHz, the synchronization raster entries with SSB pattern Case B and Case C could be introduced.</w:t>
            </w:r>
          </w:p>
        </w:tc>
      </w:tr>
    </w:tbl>
    <w:p w14:paraId="220094C4" w14:textId="7729832B" w:rsidR="00FA2A8D" w:rsidRDefault="00FA2A8D" w:rsidP="00117EEB">
      <w:pPr>
        <w:spacing w:before="180"/>
        <w:rPr>
          <w:color w:val="000000"/>
          <w:lang w:eastAsia="zh-CN"/>
        </w:rPr>
      </w:pPr>
      <w:r w:rsidRPr="00FA2A8D">
        <w:rPr>
          <w:color w:val="000000"/>
          <w:lang w:eastAsia="zh-CN"/>
        </w:rPr>
        <w:t xml:space="preserve">As described in TS 38.213, there are a </w:t>
      </w:r>
      <w:r>
        <w:rPr>
          <w:color w:val="000000"/>
          <w:lang w:eastAsia="zh-CN"/>
        </w:rPr>
        <w:t xml:space="preserve">total of </w:t>
      </w:r>
      <w:r>
        <w:rPr>
          <w:rFonts w:hint="eastAsia"/>
          <w:color w:val="000000"/>
          <w:lang w:eastAsia="zh-CN"/>
        </w:rPr>
        <w:t>three</w:t>
      </w:r>
      <w:r>
        <w:rPr>
          <w:color w:val="000000"/>
          <w:lang w:eastAsia="zh-CN"/>
        </w:rPr>
        <w:t xml:space="preserve"> SSB patterns defined</w:t>
      </w:r>
      <w:r>
        <w:rPr>
          <w:rFonts w:hint="eastAsia"/>
          <w:color w:val="000000"/>
          <w:lang w:eastAsia="zh-CN"/>
        </w:rPr>
        <w:t xml:space="preserve"> for FR1</w:t>
      </w:r>
      <w:r w:rsidR="00F13F8A">
        <w:rPr>
          <w:rFonts w:hint="eastAsia"/>
          <w:color w:val="000000"/>
          <w:lang w:eastAsia="zh-CN"/>
        </w:rPr>
        <w:t xml:space="preserve"> and FR1-NTN</w:t>
      </w:r>
      <w:r>
        <w:rPr>
          <w:rFonts w:hint="eastAsia"/>
          <w:color w:val="000000"/>
          <w:lang w:eastAsia="zh-CN"/>
        </w:rPr>
        <w:t>:</w:t>
      </w:r>
    </w:p>
    <w:p w14:paraId="2930E711" w14:textId="77777777" w:rsidR="00030F5C" w:rsidRDefault="00030F5C" w:rsidP="00030F5C">
      <w:pPr>
        <w:pStyle w:val="afb"/>
        <w:numPr>
          <w:ilvl w:val="0"/>
          <w:numId w:val="11"/>
        </w:numPr>
        <w:spacing w:before="180"/>
        <w:ind w:firstLineChars="0"/>
        <w:jc w:val="left"/>
        <w:rPr>
          <w:color w:val="000000"/>
        </w:rPr>
      </w:pPr>
      <w:r w:rsidRPr="00FA2A8D">
        <w:rPr>
          <w:rFonts w:hint="eastAsia"/>
          <w:color w:val="000000"/>
        </w:rPr>
        <w:t>Case A:</w:t>
      </w:r>
      <w:r>
        <w:rPr>
          <w:rFonts w:hint="eastAsia"/>
          <w:color w:val="000000"/>
        </w:rPr>
        <w:t xml:space="preserve"> 15 kHz SSB SCS, for situations where operator requires a minimum system CBW of 5 </w:t>
      </w:r>
      <w:proofErr w:type="spellStart"/>
      <w:r>
        <w:rPr>
          <w:rFonts w:hint="eastAsia"/>
          <w:color w:val="000000"/>
        </w:rPr>
        <w:t>MHz.</w:t>
      </w:r>
      <w:proofErr w:type="spellEnd"/>
      <w:r>
        <w:rPr>
          <w:rFonts w:hint="eastAsia"/>
          <w:color w:val="000000"/>
        </w:rPr>
        <w:t xml:space="preserve"> Meanwhile, only Case A could support </w:t>
      </w:r>
      <w:r w:rsidRPr="00CD0575">
        <w:rPr>
          <w:color w:val="000000"/>
        </w:rPr>
        <w:t>the 15</w:t>
      </w:r>
      <w:r>
        <w:rPr>
          <w:rFonts w:hint="eastAsia"/>
          <w:color w:val="000000"/>
        </w:rPr>
        <w:t xml:space="preserve"> </w:t>
      </w:r>
      <w:r>
        <w:rPr>
          <w:color w:val="000000"/>
        </w:rPr>
        <w:t>KHz</w:t>
      </w:r>
      <w:r>
        <w:rPr>
          <w:rFonts w:hint="eastAsia"/>
          <w:color w:val="000000"/>
        </w:rPr>
        <w:t xml:space="preserve"> SCS</w:t>
      </w:r>
      <w:r>
        <w:rPr>
          <w:color w:val="000000"/>
        </w:rPr>
        <w:t xml:space="preserve"> scenario</w:t>
      </w:r>
      <w:r w:rsidRPr="00CD0575">
        <w:rPr>
          <w:color w:val="000000"/>
        </w:rPr>
        <w:t>.</w:t>
      </w:r>
    </w:p>
    <w:p w14:paraId="541D34B1" w14:textId="77777777" w:rsidR="00030F5C" w:rsidRDefault="00030F5C" w:rsidP="00030F5C">
      <w:pPr>
        <w:pStyle w:val="afb"/>
        <w:numPr>
          <w:ilvl w:val="0"/>
          <w:numId w:val="11"/>
        </w:numPr>
        <w:spacing w:before="180"/>
        <w:ind w:firstLineChars="0"/>
        <w:jc w:val="left"/>
        <w:rPr>
          <w:color w:val="000000"/>
        </w:rPr>
      </w:pPr>
      <w:r>
        <w:rPr>
          <w:rFonts w:hint="eastAsia"/>
          <w:color w:val="000000"/>
        </w:rPr>
        <w:t xml:space="preserve">Case B: 30 KHz SSB SCS, for situations where operator requires </w:t>
      </w:r>
      <w:r w:rsidRPr="008D3C8F">
        <w:rPr>
          <w:color w:val="000000"/>
        </w:rPr>
        <w:t>Dynamic Spectrum Sharing</w:t>
      </w:r>
      <w:r>
        <w:rPr>
          <w:rFonts w:hint="eastAsia"/>
          <w:color w:val="000000"/>
        </w:rPr>
        <w:t xml:space="preserve"> deployment, i.e. LTE and NR in the same carrier. In Case B pattern, NR SSB transmission will not be impacted by LTE PDCCH / CRS, </w:t>
      </w:r>
      <w:r w:rsidRPr="00216091">
        <w:rPr>
          <w:color w:val="000000"/>
        </w:rPr>
        <w:t>thus ensuring coexistence with LTE when transmitted in the same carrier.</w:t>
      </w:r>
    </w:p>
    <w:p w14:paraId="7F7B4902" w14:textId="77777777" w:rsidR="00030F5C" w:rsidRPr="00FA2A8D" w:rsidRDefault="00030F5C" w:rsidP="00030F5C">
      <w:pPr>
        <w:pStyle w:val="afb"/>
        <w:numPr>
          <w:ilvl w:val="0"/>
          <w:numId w:val="11"/>
        </w:numPr>
        <w:spacing w:before="180"/>
        <w:ind w:firstLineChars="0"/>
        <w:jc w:val="left"/>
        <w:rPr>
          <w:color w:val="000000"/>
        </w:rPr>
      </w:pPr>
      <w:r>
        <w:rPr>
          <w:rFonts w:hint="eastAsia"/>
          <w:color w:val="000000"/>
        </w:rPr>
        <w:t>Case C: 30 KHz SSB SCS, for situations where operator requires 60 kHz SCS sharing channel configuration.</w:t>
      </w:r>
    </w:p>
    <w:p w14:paraId="423FC774" w14:textId="77777777" w:rsidR="00030F5C" w:rsidRPr="00030F5C" w:rsidRDefault="00030F5C" w:rsidP="00030F5C">
      <w:pPr>
        <w:rPr>
          <w:color w:val="000000"/>
          <w:lang w:eastAsia="zh-CN"/>
        </w:rPr>
      </w:pPr>
      <w:r w:rsidRPr="00030F5C">
        <w:rPr>
          <w:color w:val="000000"/>
          <w:lang w:eastAsia="zh-CN"/>
        </w:rPr>
        <w:lastRenderedPageBreak/>
        <w:t xml:space="preserve">In general, </w:t>
      </w:r>
      <w:r w:rsidRPr="00030F5C">
        <w:rPr>
          <w:rFonts w:hint="eastAsia"/>
          <w:color w:val="000000"/>
          <w:lang w:eastAsia="zh-CN"/>
        </w:rPr>
        <w:t xml:space="preserve">the </w:t>
      </w:r>
      <w:r w:rsidRPr="00030F5C">
        <w:rPr>
          <w:color w:val="000000"/>
          <w:lang w:eastAsia="zh-CN"/>
        </w:rPr>
        <w:t xml:space="preserve">SSB </w:t>
      </w:r>
      <w:r w:rsidRPr="00030F5C">
        <w:rPr>
          <w:rFonts w:hint="eastAsia"/>
          <w:color w:val="000000"/>
          <w:lang w:eastAsia="zh-CN"/>
        </w:rPr>
        <w:t>patterns</w:t>
      </w:r>
      <w:r w:rsidRPr="00030F5C">
        <w:rPr>
          <w:color w:val="000000"/>
          <w:lang w:eastAsia="zh-CN"/>
        </w:rPr>
        <w:t xml:space="preserve"> for brand new operating bands </w:t>
      </w:r>
      <w:r w:rsidRPr="00030F5C">
        <w:rPr>
          <w:rFonts w:hint="eastAsia"/>
          <w:color w:val="000000"/>
          <w:lang w:eastAsia="zh-CN"/>
        </w:rPr>
        <w:t>are</w:t>
      </w:r>
      <w:r w:rsidRPr="00030F5C">
        <w:rPr>
          <w:color w:val="000000"/>
          <w:lang w:eastAsia="zh-CN"/>
        </w:rPr>
        <w:t xml:space="preserve"> usually requested by operators. For SSB </w:t>
      </w:r>
      <w:r w:rsidRPr="00030F5C">
        <w:rPr>
          <w:rFonts w:hint="eastAsia"/>
          <w:color w:val="000000"/>
          <w:lang w:eastAsia="zh-CN"/>
        </w:rPr>
        <w:t>pattern</w:t>
      </w:r>
      <w:r w:rsidRPr="00030F5C">
        <w:rPr>
          <w:color w:val="000000"/>
          <w:lang w:eastAsia="zh-CN"/>
        </w:rPr>
        <w:t xml:space="preserve"> </w:t>
      </w:r>
      <w:r w:rsidRPr="00030F5C">
        <w:rPr>
          <w:rFonts w:hint="eastAsia"/>
          <w:color w:val="000000"/>
          <w:lang w:eastAsia="zh-CN"/>
        </w:rPr>
        <w:t>C</w:t>
      </w:r>
      <w:r w:rsidRPr="00030F5C">
        <w:rPr>
          <w:color w:val="000000"/>
          <w:lang w:eastAsia="zh-CN"/>
        </w:rPr>
        <w:t>ase A, it is supported by default in almost all FR1 operating bands,</w:t>
      </w:r>
      <w:r w:rsidRPr="00030F5C">
        <w:rPr>
          <w:rFonts w:hint="eastAsia"/>
          <w:color w:val="000000"/>
          <w:lang w:eastAsia="zh-CN"/>
        </w:rPr>
        <w:t xml:space="preserve"> unless 15 kHz SCS is not defined</w:t>
      </w:r>
      <w:r w:rsidRPr="00030F5C">
        <w:rPr>
          <w:color w:val="000000"/>
          <w:lang w:eastAsia="zh-CN"/>
        </w:rPr>
        <w:t xml:space="preserve">. </w:t>
      </w:r>
    </w:p>
    <w:p w14:paraId="23D3912C" w14:textId="77777777" w:rsidR="00030F5C" w:rsidRPr="00030F5C" w:rsidRDefault="00030F5C" w:rsidP="00030F5C">
      <w:pPr>
        <w:rPr>
          <w:color w:val="000000"/>
          <w:lang w:eastAsia="zh-CN"/>
        </w:rPr>
      </w:pPr>
      <w:r w:rsidRPr="00030F5C">
        <w:rPr>
          <w:rFonts w:hint="eastAsia"/>
          <w:color w:val="000000"/>
          <w:lang w:eastAsia="zh-CN"/>
        </w:rPr>
        <w:t>F</w:t>
      </w:r>
      <w:r w:rsidRPr="00030F5C">
        <w:rPr>
          <w:color w:val="000000"/>
          <w:lang w:eastAsia="zh-CN"/>
        </w:rPr>
        <w:t xml:space="preserve">or </w:t>
      </w:r>
      <w:r w:rsidRPr="00030F5C">
        <w:rPr>
          <w:rFonts w:hint="eastAsia"/>
          <w:color w:val="000000"/>
          <w:lang w:eastAsia="zh-CN"/>
        </w:rPr>
        <w:t>C</w:t>
      </w:r>
      <w:r w:rsidRPr="00030F5C">
        <w:rPr>
          <w:color w:val="000000"/>
          <w:lang w:eastAsia="zh-CN"/>
        </w:rPr>
        <w:t>ase B, it is introduced if the operator needs to guarantee the coexistence of the new band with the LTE legacy band,</w:t>
      </w:r>
      <w:r w:rsidRPr="00030F5C">
        <w:rPr>
          <w:rFonts w:hint="eastAsia"/>
          <w:color w:val="000000"/>
          <w:lang w:eastAsia="zh-CN"/>
        </w:rPr>
        <w:t xml:space="preserve"> as at least one SSB transmission will be </w:t>
      </w:r>
      <w:r w:rsidRPr="00030F5C">
        <w:rPr>
          <w:color w:val="000000"/>
          <w:lang w:eastAsia="zh-CN"/>
        </w:rPr>
        <w:t>protected from interference from LTE PDCCH / CRS transmissions.</w:t>
      </w:r>
      <w:r w:rsidRPr="00030F5C">
        <w:rPr>
          <w:rFonts w:hint="eastAsia"/>
          <w:color w:val="000000"/>
          <w:lang w:eastAsia="zh-CN"/>
        </w:rPr>
        <w:t xml:space="preserve"> However, </w:t>
      </w:r>
      <w:r w:rsidRPr="00030F5C">
        <w:rPr>
          <w:color w:val="000000"/>
          <w:lang w:eastAsia="zh-CN"/>
        </w:rPr>
        <w:t xml:space="preserve">looking back at the discussions at previous </w:t>
      </w:r>
      <w:r w:rsidRPr="00030F5C">
        <w:rPr>
          <w:rFonts w:hint="eastAsia"/>
          <w:color w:val="000000"/>
          <w:lang w:eastAsia="zh-CN"/>
        </w:rPr>
        <w:t>meetings</w:t>
      </w:r>
      <w:r w:rsidRPr="00030F5C">
        <w:rPr>
          <w:color w:val="000000"/>
          <w:lang w:eastAsia="zh-CN"/>
        </w:rPr>
        <w:t>, we do not see a strong demand for case B from operators.</w:t>
      </w:r>
      <w:r w:rsidRPr="00030F5C">
        <w:rPr>
          <w:rFonts w:hint="eastAsia"/>
          <w:color w:val="000000"/>
          <w:lang w:eastAsia="zh-CN"/>
        </w:rPr>
        <w:t xml:space="preserve"> </w:t>
      </w:r>
    </w:p>
    <w:p w14:paraId="06750B45" w14:textId="77777777" w:rsidR="00030F5C" w:rsidRPr="00030F5C" w:rsidRDefault="00030F5C" w:rsidP="00030F5C">
      <w:pPr>
        <w:rPr>
          <w:color w:val="000000"/>
          <w:lang w:eastAsia="zh-CN"/>
        </w:rPr>
      </w:pPr>
      <w:r w:rsidRPr="00030F5C">
        <w:rPr>
          <w:color w:val="000000"/>
          <w:lang w:eastAsia="zh-CN"/>
        </w:rPr>
        <w:t xml:space="preserve">For Case C, since the maximum </w:t>
      </w:r>
      <w:proofErr w:type="spellStart"/>
      <w:r w:rsidRPr="00030F5C">
        <w:rPr>
          <w:color w:val="000000"/>
          <w:lang w:eastAsia="zh-CN"/>
        </w:rPr>
        <w:t>Tx</w:t>
      </w:r>
      <w:proofErr w:type="spellEnd"/>
      <w:r w:rsidRPr="00030F5C">
        <w:rPr>
          <w:color w:val="000000"/>
          <w:lang w:eastAsia="zh-CN"/>
        </w:rPr>
        <w:t xml:space="preserve"> CBW </w:t>
      </w:r>
      <w:r w:rsidRPr="00030F5C">
        <w:rPr>
          <w:rFonts w:hint="eastAsia"/>
          <w:color w:val="000000"/>
          <w:lang w:eastAsia="zh-CN"/>
        </w:rPr>
        <w:t>for</w:t>
      </w:r>
      <w:r w:rsidRPr="00030F5C">
        <w:rPr>
          <w:color w:val="000000"/>
          <w:lang w:eastAsia="zh-CN"/>
        </w:rPr>
        <w:t xml:space="preserve"> new NTN S</w:t>
      </w:r>
      <w:r w:rsidRPr="00030F5C">
        <w:rPr>
          <w:rFonts w:hint="eastAsia"/>
          <w:color w:val="000000"/>
          <w:lang w:eastAsia="zh-CN"/>
        </w:rPr>
        <w:t xml:space="preserve"> </w:t>
      </w:r>
      <w:r w:rsidRPr="00030F5C">
        <w:rPr>
          <w:color w:val="000000"/>
          <w:lang w:eastAsia="zh-CN"/>
        </w:rPr>
        <w:t xml:space="preserve">band is 20 MHz, the incentive to introduce 60 </w:t>
      </w:r>
      <w:r w:rsidRPr="00030F5C">
        <w:rPr>
          <w:rFonts w:hint="eastAsia"/>
          <w:color w:val="000000"/>
          <w:lang w:eastAsia="zh-CN"/>
        </w:rPr>
        <w:t>k</w:t>
      </w:r>
      <w:r w:rsidRPr="00030F5C">
        <w:rPr>
          <w:color w:val="000000"/>
          <w:lang w:eastAsia="zh-CN"/>
        </w:rPr>
        <w:t xml:space="preserve">Hz SCS does not seem to be too strong, </w:t>
      </w:r>
      <w:r w:rsidRPr="00030F5C">
        <w:rPr>
          <w:rFonts w:hint="eastAsia"/>
          <w:color w:val="000000"/>
          <w:lang w:eastAsia="zh-CN"/>
        </w:rPr>
        <w:t>where</w:t>
      </w:r>
      <w:r w:rsidRPr="00030F5C">
        <w:rPr>
          <w:color w:val="000000"/>
          <w:lang w:eastAsia="zh-CN"/>
        </w:rPr>
        <w:t xml:space="preserve"> 60 KHz SCS is usually used to support 100 MHz CBW scenarios.</w:t>
      </w:r>
    </w:p>
    <w:p w14:paraId="533E1814" w14:textId="0CFA789C" w:rsidR="00030F5C" w:rsidRPr="00030F5C" w:rsidRDefault="00030F5C" w:rsidP="00030F5C">
      <w:pPr>
        <w:rPr>
          <w:color w:val="000000"/>
          <w:lang w:eastAsia="zh-CN"/>
        </w:rPr>
      </w:pPr>
      <w:r w:rsidRPr="00030F5C">
        <w:rPr>
          <w:rFonts w:hint="eastAsia"/>
          <w:color w:val="000000"/>
          <w:lang w:eastAsia="zh-CN"/>
        </w:rPr>
        <w:t xml:space="preserve">Therefore, we </w:t>
      </w:r>
      <w:r w:rsidRPr="00030F5C">
        <w:rPr>
          <w:color w:val="000000"/>
          <w:lang w:eastAsia="zh-CN"/>
        </w:rPr>
        <w:t>believed</w:t>
      </w:r>
      <w:r w:rsidRPr="00030F5C">
        <w:rPr>
          <w:rFonts w:hint="eastAsia"/>
          <w:color w:val="000000"/>
          <w:lang w:eastAsia="zh-CN"/>
        </w:rPr>
        <w:t xml:space="preserve"> that for </w:t>
      </w:r>
      <w:r w:rsidR="00FA67CC">
        <w:rPr>
          <w:rFonts w:hint="eastAsia"/>
          <w:color w:val="000000"/>
          <w:lang w:eastAsia="zh-CN"/>
        </w:rPr>
        <w:t>SAN</w:t>
      </w:r>
      <w:r w:rsidRPr="00030F5C">
        <w:rPr>
          <w:rFonts w:hint="eastAsia"/>
          <w:color w:val="000000"/>
          <w:lang w:eastAsia="zh-CN"/>
        </w:rPr>
        <w:t xml:space="preserve"> synchronization raster of new NTN S band, the SSB pattern Case A should be defined for synchronization raster entries, as shown below:</w:t>
      </w:r>
    </w:p>
    <w:p w14:paraId="6BFAB204" w14:textId="129F9CF3" w:rsidR="0007489E" w:rsidRPr="00F95B02" w:rsidRDefault="0087364E" w:rsidP="009857FC">
      <w:pPr>
        <w:pStyle w:val="TH"/>
        <w:spacing w:before="180"/>
        <w:rPr>
          <w:rFonts w:eastAsia="Yu Mincho"/>
        </w:rPr>
      </w:pPr>
      <w:r>
        <w:rPr>
          <w:rFonts w:eastAsia="Yu Mincho"/>
        </w:rPr>
        <w:t>Table 2</w:t>
      </w:r>
      <w:r w:rsidR="0007489E" w:rsidRPr="00F95B02">
        <w:rPr>
          <w:rFonts w:eastAsia="Yu Mincho"/>
        </w:rPr>
        <w:t xml:space="preserve">-1: Applicable SS raster entries per </w:t>
      </w:r>
      <w:r w:rsidR="0007489E" w:rsidRPr="00F95B02">
        <w:rPr>
          <w:rFonts w:eastAsia="Yu Mincho"/>
          <w:i/>
        </w:rPr>
        <w:t>operating band</w:t>
      </w:r>
      <w:r w:rsidR="0007489E" w:rsidRPr="00F95B02">
        <w:rPr>
          <w:rFonts w:eastAsia="Yu Mincho"/>
        </w:rPr>
        <w:t xml:space="preserve"> (FR1</w:t>
      </w:r>
      <w:r w:rsidR="0007489E">
        <w:rPr>
          <w:rFonts w:eastAsia="Yu Mincho"/>
        </w:rPr>
        <w:t>-NTN</w:t>
      </w:r>
      <w:r w:rsidR="0007489E"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07489E" w:rsidRPr="00F95B02" w14:paraId="12352997" w14:textId="77777777" w:rsidTr="00AF5661">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0B8C32CD" w14:textId="77777777" w:rsidR="0007489E" w:rsidRPr="00F95B02" w:rsidRDefault="0007489E" w:rsidP="00AF5661">
            <w:pPr>
              <w:pStyle w:val="TAH"/>
            </w:pPr>
            <w:r>
              <w:rPr>
                <w:rFonts w:hint="eastAsia"/>
                <w:lang w:eastAsia="zh-CN"/>
              </w:rPr>
              <w:t>SAN</w:t>
            </w:r>
            <w:r w:rsidRPr="00F95B02">
              <w:t xml:space="preserve"> operating band</w:t>
            </w:r>
          </w:p>
        </w:tc>
        <w:tc>
          <w:tcPr>
            <w:tcW w:w="2092" w:type="dxa"/>
            <w:tcBorders>
              <w:top w:val="single" w:sz="4" w:space="0" w:color="auto"/>
              <w:left w:val="single" w:sz="4" w:space="0" w:color="auto"/>
              <w:bottom w:val="single" w:sz="4" w:space="0" w:color="auto"/>
              <w:right w:val="single" w:sz="4" w:space="0" w:color="auto"/>
            </w:tcBorders>
            <w:hideMark/>
          </w:tcPr>
          <w:p w14:paraId="1C8592CE" w14:textId="77777777" w:rsidR="0007489E" w:rsidRPr="00F95B02" w:rsidRDefault="0007489E" w:rsidP="00AF5661">
            <w:pPr>
              <w:pStyle w:val="TAH"/>
              <w:rPr>
                <w:lang w:eastAsia="ja-JP"/>
              </w:rPr>
            </w:pPr>
            <w:r w:rsidRPr="00F95B02">
              <w:t>SS Block SCS</w:t>
            </w:r>
          </w:p>
        </w:tc>
        <w:tc>
          <w:tcPr>
            <w:tcW w:w="1886" w:type="dxa"/>
            <w:tcBorders>
              <w:top w:val="single" w:sz="4" w:space="0" w:color="auto"/>
              <w:left w:val="single" w:sz="4" w:space="0" w:color="auto"/>
              <w:bottom w:val="single" w:sz="4" w:space="0" w:color="auto"/>
              <w:right w:val="single" w:sz="4" w:space="0" w:color="auto"/>
            </w:tcBorders>
          </w:tcPr>
          <w:p w14:paraId="4B5DA261" w14:textId="77777777" w:rsidR="0007489E" w:rsidRPr="00F95B02" w:rsidRDefault="0007489E" w:rsidP="00AF5661">
            <w:pPr>
              <w:pStyle w:val="TAH"/>
              <w:rPr>
                <w:lang w:eastAsia="zh-CN"/>
              </w:rPr>
            </w:pPr>
            <w:r w:rsidRPr="00F95B02">
              <w:rPr>
                <w:lang w:eastAsia="zh-CN"/>
              </w:rPr>
              <w:t>SS Block pattern</w:t>
            </w:r>
            <w:r w:rsidRPr="00F95B02">
              <w:rPr>
                <w:lang w:eastAsia="zh-CN"/>
              </w:rPr>
              <w:br/>
            </w:r>
            <w:r w:rsidRPr="00276BEE">
              <w:rPr>
                <w:lang w:eastAsia="zh-CN"/>
              </w:rPr>
              <w:t>(NOTE)</w:t>
            </w:r>
          </w:p>
        </w:tc>
        <w:tc>
          <w:tcPr>
            <w:tcW w:w="2595" w:type="dxa"/>
            <w:tcBorders>
              <w:top w:val="single" w:sz="4" w:space="0" w:color="auto"/>
              <w:left w:val="single" w:sz="4" w:space="0" w:color="auto"/>
              <w:bottom w:val="single" w:sz="4" w:space="0" w:color="auto"/>
              <w:right w:val="single" w:sz="4" w:space="0" w:color="auto"/>
            </w:tcBorders>
            <w:hideMark/>
          </w:tcPr>
          <w:p w14:paraId="622B5042" w14:textId="77777777" w:rsidR="0007489E" w:rsidRPr="00F95B02" w:rsidRDefault="0007489E" w:rsidP="00AF5661">
            <w:pPr>
              <w:pStyle w:val="TAH"/>
              <w:rPr>
                <w:vertAlign w:val="subscript"/>
              </w:rPr>
            </w:pPr>
            <w:r w:rsidRPr="00F95B02">
              <w:t>Range of GSCN</w:t>
            </w:r>
          </w:p>
          <w:p w14:paraId="32B2D8D5" w14:textId="77777777" w:rsidR="0007489E" w:rsidRPr="00F95B02" w:rsidRDefault="0007489E" w:rsidP="00AF5661">
            <w:pPr>
              <w:pStyle w:val="TAH"/>
            </w:pPr>
            <w:r w:rsidRPr="00F95B02">
              <w:t>(First – &lt;Step size&gt; – Last)</w:t>
            </w:r>
          </w:p>
        </w:tc>
      </w:tr>
      <w:tr w:rsidR="0007489E" w:rsidRPr="00F95B02" w14:paraId="0D024870" w14:textId="77777777" w:rsidTr="00AF5661">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C8940E7" w14:textId="77777777" w:rsidR="0007489E" w:rsidRPr="00F95B02" w:rsidRDefault="0007489E" w:rsidP="00AF5661">
            <w:pPr>
              <w:pStyle w:val="TAC"/>
              <w:rPr>
                <w:rFonts w:eastAsia="Yu Mincho"/>
              </w:rPr>
            </w:pPr>
            <w:r w:rsidRPr="00A7225E">
              <w:rPr>
                <w:lang w:val="en-US" w:eastAsia="zh-CN"/>
              </w:rPr>
              <w:t>n256</w:t>
            </w:r>
          </w:p>
        </w:tc>
        <w:tc>
          <w:tcPr>
            <w:tcW w:w="2092" w:type="dxa"/>
            <w:tcBorders>
              <w:top w:val="single" w:sz="4" w:space="0" w:color="auto"/>
              <w:left w:val="single" w:sz="4" w:space="0" w:color="auto"/>
              <w:bottom w:val="single" w:sz="4" w:space="0" w:color="auto"/>
              <w:right w:val="single" w:sz="4" w:space="0" w:color="auto"/>
            </w:tcBorders>
            <w:vAlign w:val="center"/>
          </w:tcPr>
          <w:p w14:paraId="588B967D" w14:textId="77777777" w:rsidR="0007489E" w:rsidRPr="00F95B02" w:rsidRDefault="0007489E" w:rsidP="00AF5661">
            <w:pPr>
              <w:pStyle w:val="TAC"/>
              <w:rPr>
                <w:lang w:val="en-US" w:eastAsia="ja-JP"/>
              </w:rPr>
            </w:pPr>
            <w:r w:rsidRPr="00A7225E">
              <w:rPr>
                <w:lang w:val="en-US"/>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7E191891" w14:textId="77777777" w:rsidR="0007489E" w:rsidRPr="00F95B02" w:rsidRDefault="0007489E" w:rsidP="00AF5661">
            <w:pPr>
              <w:pStyle w:val="TAC"/>
            </w:pPr>
            <w:r w:rsidRPr="00A7225E">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23D066BE" w14:textId="77777777" w:rsidR="0007489E" w:rsidRPr="00F95B02" w:rsidRDefault="0007489E" w:rsidP="00AF5661">
            <w:pPr>
              <w:pStyle w:val="TAC"/>
              <w:rPr>
                <w:rFonts w:eastAsia="Yu Mincho"/>
              </w:rPr>
            </w:pPr>
            <w:r>
              <w:rPr>
                <w:lang w:val="en-US" w:eastAsia="zh-CN"/>
              </w:rPr>
              <w:t>5429</w:t>
            </w:r>
            <w:r>
              <w:rPr>
                <w:lang w:val="en-US"/>
              </w:rPr>
              <w:t xml:space="preserve"> – &lt;1&gt; – </w:t>
            </w:r>
            <w:r>
              <w:rPr>
                <w:lang w:val="en-US" w:eastAsia="zh-CN"/>
              </w:rPr>
              <w:t>5494</w:t>
            </w:r>
          </w:p>
        </w:tc>
      </w:tr>
      <w:tr w:rsidR="0007489E" w:rsidRPr="00F95B02" w14:paraId="68AEBA2D" w14:textId="77777777" w:rsidTr="00AF5661">
        <w:trPr>
          <w:cantSplit/>
          <w:jc w:val="center"/>
        </w:trPr>
        <w:tc>
          <w:tcPr>
            <w:tcW w:w="2156" w:type="dxa"/>
            <w:tcBorders>
              <w:top w:val="single" w:sz="4" w:space="0" w:color="auto"/>
              <w:left w:val="single" w:sz="4" w:space="0" w:color="auto"/>
              <w:bottom w:val="nil"/>
              <w:right w:val="single" w:sz="4" w:space="0" w:color="auto"/>
            </w:tcBorders>
            <w:vAlign w:val="center"/>
          </w:tcPr>
          <w:p w14:paraId="2BA1BA1E" w14:textId="77777777" w:rsidR="0007489E" w:rsidRPr="00F95B02" w:rsidRDefault="0007489E" w:rsidP="00AF5661">
            <w:pPr>
              <w:pStyle w:val="TAC"/>
              <w:rPr>
                <w:rFonts w:eastAsia="Yu Mincho"/>
              </w:rPr>
            </w:pPr>
            <w:r>
              <w:rPr>
                <w:rFonts w:hint="eastAsia"/>
                <w:lang w:val="en-US" w:eastAsia="zh-CN"/>
              </w:rPr>
              <w:t>n255</w:t>
            </w:r>
          </w:p>
        </w:tc>
        <w:tc>
          <w:tcPr>
            <w:tcW w:w="2092" w:type="dxa"/>
            <w:tcBorders>
              <w:top w:val="single" w:sz="4" w:space="0" w:color="auto"/>
              <w:left w:val="single" w:sz="4" w:space="0" w:color="auto"/>
              <w:bottom w:val="single" w:sz="4" w:space="0" w:color="auto"/>
              <w:right w:val="single" w:sz="4" w:space="0" w:color="auto"/>
            </w:tcBorders>
          </w:tcPr>
          <w:p w14:paraId="766DEB09" w14:textId="77777777" w:rsidR="0007489E" w:rsidRPr="00F95B02" w:rsidRDefault="0007489E" w:rsidP="00AF5661">
            <w:pPr>
              <w:pStyle w:val="TAC"/>
              <w:rPr>
                <w:lang w:val="en-US" w:eastAsia="ja-JP"/>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71DEA5D0" w14:textId="77777777" w:rsidR="0007489E" w:rsidRPr="00F95B02" w:rsidRDefault="0007489E" w:rsidP="00AF5661">
            <w:pPr>
              <w:pStyle w:val="TAC"/>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58C0BD6" w14:textId="77777777" w:rsidR="0007489E" w:rsidRPr="00F95B02" w:rsidRDefault="0007489E" w:rsidP="00AF5661">
            <w:pPr>
              <w:pStyle w:val="TAC"/>
              <w:rPr>
                <w:rFonts w:eastAsia="Yu Mincho"/>
              </w:rPr>
            </w:pPr>
            <w:r>
              <w:rPr>
                <w:rFonts w:hint="eastAsia"/>
                <w:lang w:val="en-US" w:eastAsia="zh-CN"/>
              </w:rPr>
              <w:t>3818</w:t>
            </w:r>
            <w:r>
              <w:rPr>
                <w:lang w:val="en-US"/>
              </w:rPr>
              <w:t xml:space="preserve"> – &lt;1&gt; –</w:t>
            </w:r>
            <w:r>
              <w:rPr>
                <w:rFonts w:hint="eastAsia"/>
                <w:lang w:val="en-US" w:eastAsia="zh-CN"/>
              </w:rPr>
              <w:t xml:space="preserve"> 3892</w:t>
            </w:r>
          </w:p>
        </w:tc>
      </w:tr>
      <w:tr w:rsidR="0007489E" w:rsidRPr="00F95B02" w14:paraId="4FC9B762" w14:textId="77777777" w:rsidTr="00AF5661">
        <w:trPr>
          <w:cantSplit/>
          <w:jc w:val="center"/>
        </w:trPr>
        <w:tc>
          <w:tcPr>
            <w:tcW w:w="2156" w:type="dxa"/>
            <w:tcBorders>
              <w:top w:val="nil"/>
              <w:left w:val="single" w:sz="4" w:space="0" w:color="auto"/>
              <w:bottom w:val="single" w:sz="4" w:space="0" w:color="auto"/>
              <w:right w:val="single" w:sz="4" w:space="0" w:color="auto"/>
            </w:tcBorders>
            <w:vAlign w:val="center"/>
          </w:tcPr>
          <w:p w14:paraId="12293B59" w14:textId="77777777" w:rsidR="0007489E" w:rsidRPr="00F95B02" w:rsidRDefault="0007489E" w:rsidP="00AF5661">
            <w:pPr>
              <w:pStyle w:val="TAC"/>
            </w:pPr>
          </w:p>
        </w:tc>
        <w:tc>
          <w:tcPr>
            <w:tcW w:w="2092" w:type="dxa"/>
            <w:tcBorders>
              <w:top w:val="single" w:sz="4" w:space="0" w:color="auto"/>
              <w:left w:val="single" w:sz="4" w:space="0" w:color="auto"/>
              <w:bottom w:val="single" w:sz="4" w:space="0" w:color="auto"/>
              <w:right w:val="single" w:sz="4" w:space="0" w:color="auto"/>
            </w:tcBorders>
          </w:tcPr>
          <w:p w14:paraId="52D6877E" w14:textId="77777777" w:rsidR="0007489E" w:rsidRPr="00F95B02" w:rsidRDefault="0007489E" w:rsidP="00AF5661">
            <w:pPr>
              <w:pStyle w:val="TAC"/>
            </w:pPr>
            <w:r>
              <w:rPr>
                <w:rFonts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0B18D587" w14:textId="77777777" w:rsidR="0007489E" w:rsidRPr="00F95B02" w:rsidRDefault="0007489E" w:rsidP="00AF5661">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52C44CF8" w14:textId="77777777" w:rsidR="0007489E" w:rsidRPr="00F95B02" w:rsidRDefault="0007489E" w:rsidP="00AF5661">
            <w:pPr>
              <w:pStyle w:val="TAC"/>
            </w:pPr>
            <w:r>
              <w:rPr>
                <w:rFonts w:hint="eastAsia"/>
                <w:lang w:val="en-US" w:eastAsia="zh-CN"/>
              </w:rPr>
              <w:t>3824</w:t>
            </w:r>
            <w:r>
              <w:rPr>
                <w:lang w:val="en-US"/>
              </w:rPr>
              <w:t xml:space="preserve"> – &lt;1&gt; –</w:t>
            </w:r>
            <w:r>
              <w:rPr>
                <w:rFonts w:hint="eastAsia"/>
                <w:lang w:val="en-US" w:eastAsia="zh-CN"/>
              </w:rPr>
              <w:t xml:space="preserve"> 3886</w:t>
            </w:r>
          </w:p>
        </w:tc>
      </w:tr>
      <w:tr w:rsidR="0007489E" w14:paraId="1DF07275" w14:textId="77777777" w:rsidTr="00AF5661">
        <w:trPr>
          <w:cantSplit/>
          <w:jc w:val="center"/>
        </w:trPr>
        <w:tc>
          <w:tcPr>
            <w:tcW w:w="2156" w:type="dxa"/>
            <w:tcBorders>
              <w:top w:val="nil"/>
              <w:left w:val="single" w:sz="4" w:space="0" w:color="auto"/>
              <w:bottom w:val="nil"/>
              <w:right w:val="single" w:sz="4" w:space="0" w:color="auto"/>
            </w:tcBorders>
            <w:vAlign w:val="center"/>
          </w:tcPr>
          <w:p w14:paraId="6F489AE8" w14:textId="77777777" w:rsidR="0007489E" w:rsidRPr="00F95B02" w:rsidRDefault="0007489E" w:rsidP="00AF5661">
            <w:pPr>
              <w:pStyle w:val="TAC"/>
            </w:pPr>
            <w:r>
              <w:rPr>
                <w:rFonts w:hint="eastAsia"/>
                <w:lang w:val="en-US" w:eastAsia="zh-CN"/>
              </w:rPr>
              <w:t>n254</w:t>
            </w:r>
          </w:p>
        </w:tc>
        <w:tc>
          <w:tcPr>
            <w:tcW w:w="2092" w:type="dxa"/>
            <w:tcBorders>
              <w:top w:val="single" w:sz="4" w:space="0" w:color="auto"/>
              <w:left w:val="single" w:sz="4" w:space="0" w:color="auto"/>
              <w:bottom w:val="single" w:sz="4" w:space="0" w:color="auto"/>
              <w:right w:val="single" w:sz="4" w:space="0" w:color="auto"/>
            </w:tcBorders>
          </w:tcPr>
          <w:p w14:paraId="4F6BA71F" w14:textId="77777777" w:rsidR="0007489E" w:rsidRDefault="0007489E" w:rsidP="00AF5661">
            <w:pPr>
              <w:pStyle w:val="TAC"/>
              <w:rPr>
                <w:lang w:val="en-US" w:eastAsia="zh-CN"/>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6FF73F3A" w14:textId="77777777" w:rsidR="0007489E" w:rsidRDefault="0007489E" w:rsidP="00AF5661">
            <w:pPr>
              <w:pStyle w:val="TAC"/>
              <w:rPr>
                <w:lang w:val="en-US" w:eastAsia="zh-CN"/>
              </w:rPr>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B4194A5" w14:textId="77777777" w:rsidR="0007489E" w:rsidRDefault="0007489E" w:rsidP="00AF5661">
            <w:pPr>
              <w:pStyle w:val="TAC"/>
              <w:rPr>
                <w:lang w:val="en-US" w:eastAsia="zh-CN"/>
              </w:rPr>
            </w:pPr>
            <w:r>
              <w:rPr>
                <w:rFonts w:hint="eastAsia"/>
                <w:lang w:val="en-US" w:eastAsia="zh-CN"/>
              </w:rPr>
              <w:t>6215</w:t>
            </w:r>
            <w:r>
              <w:rPr>
                <w:lang w:val="en-US"/>
              </w:rPr>
              <w:t xml:space="preserve"> – &lt;1&gt; –</w:t>
            </w:r>
            <w:r>
              <w:rPr>
                <w:rFonts w:hint="eastAsia"/>
                <w:lang w:val="en-US" w:eastAsia="zh-CN"/>
              </w:rPr>
              <w:t xml:space="preserve"> 6244</w:t>
            </w:r>
          </w:p>
        </w:tc>
      </w:tr>
      <w:tr w:rsidR="0007489E" w14:paraId="3C19FB39" w14:textId="77777777" w:rsidTr="00AF5661">
        <w:trPr>
          <w:cantSplit/>
          <w:jc w:val="center"/>
        </w:trPr>
        <w:tc>
          <w:tcPr>
            <w:tcW w:w="2156" w:type="dxa"/>
            <w:tcBorders>
              <w:top w:val="nil"/>
              <w:left w:val="single" w:sz="4" w:space="0" w:color="auto"/>
              <w:bottom w:val="single" w:sz="4" w:space="0" w:color="auto"/>
              <w:right w:val="single" w:sz="4" w:space="0" w:color="auto"/>
            </w:tcBorders>
            <w:vAlign w:val="center"/>
          </w:tcPr>
          <w:p w14:paraId="2C63B75D" w14:textId="77777777" w:rsidR="0007489E" w:rsidRPr="00F95B02" w:rsidRDefault="0007489E" w:rsidP="00AF5661">
            <w:pPr>
              <w:pStyle w:val="TAC"/>
            </w:pPr>
          </w:p>
        </w:tc>
        <w:tc>
          <w:tcPr>
            <w:tcW w:w="2092" w:type="dxa"/>
            <w:tcBorders>
              <w:top w:val="single" w:sz="4" w:space="0" w:color="auto"/>
              <w:left w:val="single" w:sz="4" w:space="0" w:color="auto"/>
              <w:bottom w:val="single" w:sz="4" w:space="0" w:color="auto"/>
              <w:right w:val="single" w:sz="4" w:space="0" w:color="auto"/>
            </w:tcBorders>
          </w:tcPr>
          <w:p w14:paraId="087E41DB" w14:textId="77777777" w:rsidR="0007489E" w:rsidRDefault="0007489E" w:rsidP="00AF5661">
            <w:pPr>
              <w:pStyle w:val="TAC"/>
              <w:rPr>
                <w:lang w:val="en-US" w:eastAsia="zh-CN"/>
              </w:rPr>
            </w:pPr>
            <w:r>
              <w:rPr>
                <w:rFonts w:hint="eastAsia"/>
                <w:lang w:val="en-US" w:eastAsia="zh-CN"/>
              </w:rPr>
              <w:t>30kHz</w:t>
            </w:r>
          </w:p>
        </w:tc>
        <w:tc>
          <w:tcPr>
            <w:tcW w:w="1886" w:type="dxa"/>
            <w:tcBorders>
              <w:top w:val="single" w:sz="4" w:space="0" w:color="auto"/>
              <w:left w:val="single" w:sz="4" w:space="0" w:color="auto"/>
              <w:bottom w:val="single" w:sz="4" w:space="0" w:color="auto"/>
              <w:right w:val="single" w:sz="4" w:space="0" w:color="auto"/>
            </w:tcBorders>
          </w:tcPr>
          <w:p w14:paraId="6EB12494" w14:textId="77777777" w:rsidR="0007489E" w:rsidRDefault="0007489E" w:rsidP="00AF5661">
            <w:pPr>
              <w:pStyle w:val="TAC"/>
              <w:rPr>
                <w:lang w:val="en-US" w:eastAsia="zh-CN"/>
              </w:rPr>
            </w:pPr>
            <w:r>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1CD5408C" w14:textId="77777777" w:rsidR="0007489E" w:rsidRDefault="0007489E" w:rsidP="00AF5661">
            <w:pPr>
              <w:pStyle w:val="TAC"/>
              <w:rPr>
                <w:lang w:val="en-US" w:eastAsia="zh-CN"/>
              </w:rPr>
            </w:pPr>
            <w:r>
              <w:rPr>
                <w:rFonts w:hint="eastAsia"/>
                <w:lang w:val="en-US" w:eastAsia="zh-CN"/>
              </w:rPr>
              <w:t>6218</w:t>
            </w:r>
            <w:r>
              <w:rPr>
                <w:lang w:val="en-US"/>
              </w:rPr>
              <w:t xml:space="preserve"> – &lt;1&gt; –</w:t>
            </w:r>
            <w:r>
              <w:rPr>
                <w:rFonts w:hint="eastAsia"/>
                <w:lang w:val="en-US" w:eastAsia="zh-CN"/>
              </w:rPr>
              <w:t xml:space="preserve"> 6241</w:t>
            </w:r>
          </w:p>
        </w:tc>
      </w:tr>
      <w:tr w:rsidR="0007489E" w:rsidRPr="00F95B02" w14:paraId="34F256FC" w14:textId="77777777" w:rsidTr="00AF5661">
        <w:trPr>
          <w:cantSplit/>
          <w:jc w:val="center"/>
        </w:trPr>
        <w:tc>
          <w:tcPr>
            <w:tcW w:w="2156" w:type="dxa"/>
            <w:tcBorders>
              <w:top w:val="nil"/>
              <w:left w:val="single" w:sz="4" w:space="0" w:color="auto"/>
              <w:bottom w:val="nil"/>
              <w:right w:val="single" w:sz="4" w:space="0" w:color="auto"/>
            </w:tcBorders>
            <w:vAlign w:val="center"/>
          </w:tcPr>
          <w:p w14:paraId="088D1D05" w14:textId="1A353061" w:rsidR="0007489E" w:rsidRPr="00900138" w:rsidRDefault="0007489E" w:rsidP="00AF5661">
            <w:pPr>
              <w:pStyle w:val="TAC"/>
              <w:rPr>
                <w:highlight w:val="yellow"/>
              </w:rPr>
            </w:pPr>
            <w:r w:rsidRPr="00900138">
              <w:rPr>
                <w:rFonts w:hint="eastAsia"/>
                <w:highlight w:val="yellow"/>
                <w:lang w:val="en-US" w:eastAsia="zh-CN"/>
              </w:rPr>
              <w:t>[n252]</w:t>
            </w:r>
          </w:p>
        </w:tc>
        <w:tc>
          <w:tcPr>
            <w:tcW w:w="2092" w:type="dxa"/>
            <w:tcBorders>
              <w:top w:val="single" w:sz="4" w:space="0" w:color="auto"/>
              <w:left w:val="single" w:sz="4" w:space="0" w:color="auto"/>
              <w:bottom w:val="single" w:sz="4" w:space="0" w:color="auto"/>
              <w:right w:val="single" w:sz="4" w:space="0" w:color="auto"/>
            </w:tcBorders>
          </w:tcPr>
          <w:p w14:paraId="289F0A4E" w14:textId="77777777" w:rsidR="0007489E" w:rsidRPr="00900138" w:rsidRDefault="0007489E" w:rsidP="00AF5661">
            <w:pPr>
              <w:pStyle w:val="TAC"/>
              <w:rPr>
                <w:highlight w:val="yellow"/>
                <w:lang w:val="en-US" w:eastAsia="zh-CN"/>
              </w:rPr>
            </w:pPr>
            <w:r w:rsidRPr="00900138">
              <w:rPr>
                <w:rFonts w:hint="eastAsia"/>
                <w:highlight w:val="yellow"/>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785B22BB" w14:textId="77777777" w:rsidR="0007489E" w:rsidRPr="00900138" w:rsidRDefault="0007489E" w:rsidP="00AF5661">
            <w:pPr>
              <w:pStyle w:val="TAC"/>
              <w:rPr>
                <w:highlight w:val="yellow"/>
                <w:lang w:val="en-US" w:eastAsia="zh-CN"/>
              </w:rPr>
            </w:pPr>
            <w:r w:rsidRPr="00900138">
              <w:rPr>
                <w:rFonts w:hint="eastAsia"/>
                <w:highlight w:val="yellow"/>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B505C50" w14:textId="0EC2FD8B" w:rsidR="0007489E" w:rsidRPr="00900138" w:rsidRDefault="00900138" w:rsidP="00900138">
            <w:pPr>
              <w:pStyle w:val="TAC"/>
              <w:rPr>
                <w:highlight w:val="yellow"/>
                <w:lang w:val="en-US" w:eastAsia="zh-CN"/>
              </w:rPr>
            </w:pPr>
            <w:r w:rsidRPr="00900138">
              <w:rPr>
                <w:rFonts w:hint="eastAsia"/>
                <w:highlight w:val="yellow"/>
                <w:lang w:val="en-US" w:eastAsia="zh-CN"/>
              </w:rPr>
              <w:t>5456</w:t>
            </w:r>
            <w:r w:rsidR="0007489E" w:rsidRPr="00900138">
              <w:rPr>
                <w:highlight w:val="yellow"/>
                <w:lang w:val="en-US"/>
              </w:rPr>
              <w:t xml:space="preserve"> – &lt;1&gt; –</w:t>
            </w:r>
            <w:r w:rsidR="0007489E" w:rsidRPr="00900138">
              <w:rPr>
                <w:rFonts w:hint="eastAsia"/>
                <w:highlight w:val="yellow"/>
                <w:lang w:val="en-US" w:eastAsia="zh-CN"/>
              </w:rPr>
              <w:t xml:space="preserve"> </w:t>
            </w:r>
            <w:r w:rsidRPr="00900138">
              <w:rPr>
                <w:rFonts w:hint="eastAsia"/>
                <w:highlight w:val="yellow"/>
                <w:lang w:val="en-US" w:eastAsia="zh-CN"/>
              </w:rPr>
              <w:t>5494</w:t>
            </w:r>
          </w:p>
        </w:tc>
      </w:tr>
      <w:tr w:rsidR="0007489E" w:rsidRPr="00F95B02" w14:paraId="7B5DFABE" w14:textId="77777777" w:rsidTr="00AF5661">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5D936A32" w14:textId="77777777" w:rsidR="0007489E" w:rsidRPr="00CD4556" w:rsidRDefault="0007489E" w:rsidP="00AF5661">
            <w:pPr>
              <w:pStyle w:val="TAN"/>
              <w:rPr>
                <w:lang w:eastAsia="zh-CN"/>
              </w:rPr>
            </w:pPr>
            <w:r w:rsidRPr="00F95B02">
              <w:t>NOTE:</w:t>
            </w:r>
            <w:r w:rsidRPr="00F95B02">
              <w:tab/>
              <w:t>SS Block pattern is defined in clause 4.1 in TS 38.</w:t>
            </w:r>
            <w:r w:rsidRPr="00FD0493">
              <w:t>213 [7].</w:t>
            </w:r>
          </w:p>
        </w:tc>
      </w:tr>
    </w:tbl>
    <w:p w14:paraId="69857D2F" w14:textId="36038B1E" w:rsidR="00900138" w:rsidRDefault="00CA196F" w:rsidP="00900138">
      <w:pPr>
        <w:spacing w:before="180"/>
        <w:rPr>
          <w:b/>
          <w:color w:val="000000"/>
          <w:lang w:eastAsia="zh-CN"/>
        </w:rPr>
      </w:pPr>
      <w:r>
        <w:rPr>
          <w:rFonts w:hint="eastAsia"/>
          <w:b/>
          <w:lang w:eastAsia="zh-CN"/>
        </w:rPr>
        <w:t>Proposal 1</w:t>
      </w:r>
      <w:r w:rsidR="00900138" w:rsidRPr="00817DDA">
        <w:rPr>
          <w:rFonts w:hint="eastAsia"/>
          <w:b/>
          <w:lang w:eastAsia="zh-CN"/>
        </w:rPr>
        <w:t xml:space="preserve">: </w:t>
      </w:r>
      <w:r w:rsidR="00900138">
        <w:rPr>
          <w:rFonts w:hint="eastAsia"/>
          <w:b/>
          <w:lang w:eastAsia="zh-CN"/>
        </w:rPr>
        <w:t>For t</w:t>
      </w:r>
      <w:r w:rsidR="00900138">
        <w:rPr>
          <w:b/>
          <w:lang w:eastAsia="zh-CN"/>
        </w:rPr>
        <w:t xml:space="preserve">he </w:t>
      </w:r>
      <w:r w:rsidR="00900138">
        <w:rPr>
          <w:rFonts w:hint="eastAsia"/>
          <w:b/>
          <w:lang w:eastAsia="zh-CN"/>
        </w:rPr>
        <w:t>NTN FDD band wi</w:t>
      </w:r>
      <w:r w:rsidR="00900138" w:rsidRPr="00E96804">
        <w:rPr>
          <w:rFonts w:hint="eastAsia"/>
          <w:b/>
          <w:lang w:eastAsia="zh-CN"/>
        </w:rPr>
        <w:t xml:space="preserve">th UE transmitting at </w:t>
      </w:r>
      <w:r w:rsidR="00900138" w:rsidRPr="00E96804">
        <w:rPr>
          <w:b/>
          <w:color w:val="000000"/>
        </w:rPr>
        <w:t>2000</w:t>
      </w:r>
      <w:r w:rsidR="00900138" w:rsidRPr="00E96804">
        <w:rPr>
          <w:rFonts w:hint="eastAsia"/>
          <w:b/>
          <w:color w:val="000000"/>
          <w:lang w:eastAsia="zh-CN"/>
        </w:rPr>
        <w:t xml:space="preserve"> - </w:t>
      </w:r>
      <w:r w:rsidR="00900138" w:rsidRPr="00E96804">
        <w:rPr>
          <w:b/>
          <w:color w:val="000000"/>
        </w:rPr>
        <w:t>2020 MHz and SAN transmitting at 2180</w:t>
      </w:r>
      <w:r w:rsidR="00900138" w:rsidRPr="00E96804">
        <w:rPr>
          <w:rFonts w:hint="eastAsia"/>
          <w:b/>
          <w:color w:val="000000"/>
          <w:lang w:eastAsia="zh-CN"/>
        </w:rPr>
        <w:t xml:space="preserve"> </w:t>
      </w:r>
      <w:r w:rsidR="00900138" w:rsidRPr="00E96804">
        <w:rPr>
          <w:b/>
          <w:color w:val="000000"/>
        </w:rPr>
        <w:t>-</w:t>
      </w:r>
      <w:r w:rsidR="00900138" w:rsidRPr="00E96804">
        <w:rPr>
          <w:rFonts w:hint="eastAsia"/>
          <w:b/>
          <w:color w:val="000000"/>
          <w:lang w:eastAsia="zh-CN"/>
        </w:rPr>
        <w:t xml:space="preserve"> </w:t>
      </w:r>
      <w:r w:rsidR="00900138" w:rsidRPr="00E96804">
        <w:rPr>
          <w:b/>
          <w:color w:val="000000"/>
        </w:rPr>
        <w:t>2200 MHz,</w:t>
      </w:r>
      <w:r w:rsidR="00900138" w:rsidRPr="00E96804">
        <w:rPr>
          <w:rFonts w:hint="eastAsia"/>
          <w:b/>
          <w:color w:val="000000"/>
          <w:lang w:eastAsia="zh-CN"/>
        </w:rPr>
        <w:t xml:space="preserve"> the </w:t>
      </w:r>
      <w:r w:rsidR="00F753C5">
        <w:rPr>
          <w:rFonts w:hint="eastAsia"/>
          <w:b/>
          <w:color w:val="000000"/>
          <w:lang w:eastAsia="zh-CN"/>
        </w:rPr>
        <w:t>synchronization raster entries with SSB pattern Case A</w:t>
      </w:r>
      <w:r w:rsidR="00900138" w:rsidRPr="00E96804">
        <w:rPr>
          <w:rFonts w:hint="eastAsia"/>
          <w:b/>
          <w:color w:val="000000"/>
          <w:lang w:eastAsia="zh-CN"/>
        </w:rPr>
        <w:t xml:space="preserve"> should be </w:t>
      </w:r>
      <w:r w:rsidR="00900138">
        <w:rPr>
          <w:rFonts w:hint="eastAsia"/>
          <w:b/>
          <w:color w:val="000000"/>
          <w:lang w:eastAsia="zh-CN"/>
        </w:rPr>
        <w:t>defined</w:t>
      </w:r>
      <w:r w:rsidR="00900138" w:rsidRPr="00E96804">
        <w:rPr>
          <w:rFonts w:hint="eastAsia"/>
          <w:b/>
          <w:color w:val="000000"/>
          <w:lang w:eastAsia="zh-CN"/>
        </w:rPr>
        <w:t xml:space="preserve"> as Table</w:t>
      </w:r>
      <w:r w:rsidR="0087364E">
        <w:rPr>
          <w:rFonts w:hint="eastAsia"/>
          <w:b/>
          <w:color w:val="000000"/>
          <w:lang w:eastAsia="zh-CN"/>
        </w:rPr>
        <w:t xml:space="preserve"> 2</w:t>
      </w:r>
      <w:r w:rsidR="00900138" w:rsidRPr="00E96804">
        <w:rPr>
          <w:rFonts w:hint="eastAsia"/>
          <w:b/>
          <w:color w:val="000000"/>
          <w:lang w:eastAsia="zh-CN"/>
        </w:rPr>
        <w:t>-1</w:t>
      </w:r>
      <w:r w:rsidR="00900138">
        <w:rPr>
          <w:rFonts w:hint="eastAsia"/>
          <w:b/>
          <w:color w:val="000000"/>
          <w:lang w:eastAsia="zh-CN"/>
        </w:rPr>
        <w:t>.</w:t>
      </w:r>
    </w:p>
    <w:p w14:paraId="49600EF9" w14:textId="6F3EF1CA" w:rsidR="00F47779" w:rsidRPr="00266BD2" w:rsidRDefault="002D279A" w:rsidP="002D279A">
      <w:pPr>
        <w:rPr>
          <w:b/>
          <w:lang w:eastAsia="zh-CN"/>
        </w:rPr>
      </w:pPr>
      <w:r>
        <w:rPr>
          <w:rFonts w:hint="eastAsia"/>
          <w:b/>
          <w:lang w:eastAsia="zh-CN"/>
        </w:rPr>
        <w:t>Proposal 2</w:t>
      </w:r>
      <w:r w:rsidR="00F753C5" w:rsidRPr="002D279A">
        <w:rPr>
          <w:rFonts w:hint="eastAsia"/>
          <w:b/>
          <w:lang w:eastAsia="zh-CN"/>
        </w:rPr>
        <w:t xml:space="preserve">: </w:t>
      </w:r>
      <w:r w:rsidR="00266BD2">
        <w:rPr>
          <w:rFonts w:hint="eastAsia"/>
          <w:b/>
          <w:lang w:eastAsia="zh-CN"/>
        </w:rPr>
        <w:t>Proposal 2</w:t>
      </w:r>
      <w:r w:rsidR="00266BD2" w:rsidRPr="002D279A">
        <w:rPr>
          <w:rFonts w:hint="eastAsia"/>
          <w:b/>
          <w:lang w:eastAsia="zh-CN"/>
        </w:rPr>
        <w:t>: For t</w:t>
      </w:r>
      <w:r w:rsidR="00266BD2" w:rsidRPr="002D279A">
        <w:rPr>
          <w:b/>
          <w:lang w:eastAsia="zh-CN"/>
        </w:rPr>
        <w:t xml:space="preserve">he </w:t>
      </w:r>
      <w:r w:rsidR="00266BD2" w:rsidRPr="002D279A">
        <w:rPr>
          <w:rFonts w:hint="eastAsia"/>
          <w:b/>
          <w:lang w:eastAsia="zh-CN"/>
        </w:rPr>
        <w:t xml:space="preserve">NTN FDD band with UE transmitting at </w:t>
      </w:r>
      <w:r w:rsidR="00266BD2" w:rsidRPr="002D279A">
        <w:rPr>
          <w:b/>
          <w:lang w:eastAsia="zh-CN"/>
        </w:rPr>
        <w:t>2000</w:t>
      </w:r>
      <w:r w:rsidR="00266BD2" w:rsidRPr="002D279A">
        <w:rPr>
          <w:rFonts w:hint="eastAsia"/>
          <w:b/>
          <w:lang w:eastAsia="zh-CN"/>
        </w:rPr>
        <w:t xml:space="preserve"> - </w:t>
      </w:r>
      <w:r w:rsidR="00266BD2" w:rsidRPr="002D279A">
        <w:rPr>
          <w:b/>
          <w:lang w:eastAsia="zh-CN"/>
        </w:rPr>
        <w:t>2020 MHz and SAN transmitting at 2180</w:t>
      </w:r>
      <w:r w:rsidR="00266BD2" w:rsidRPr="002D279A">
        <w:rPr>
          <w:rFonts w:hint="eastAsia"/>
          <w:b/>
          <w:lang w:eastAsia="zh-CN"/>
        </w:rPr>
        <w:t xml:space="preserve"> </w:t>
      </w:r>
      <w:r w:rsidR="00266BD2" w:rsidRPr="002D279A">
        <w:rPr>
          <w:b/>
          <w:lang w:eastAsia="zh-CN"/>
        </w:rPr>
        <w:t>-</w:t>
      </w:r>
      <w:r w:rsidR="00266BD2" w:rsidRPr="002D279A">
        <w:rPr>
          <w:rFonts w:hint="eastAsia"/>
          <w:b/>
          <w:lang w:eastAsia="zh-CN"/>
        </w:rPr>
        <w:t xml:space="preserve"> </w:t>
      </w:r>
      <w:r w:rsidR="00266BD2" w:rsidRPr="002D279A">
        <w:rPr>
          <w:b/>
          <w:lang w:eastAsia="zh-CN"/>
        </w:rPr>
        <w:t>2200 MHz,</w:t>
      </w:r>
      <w:r w:rsidR="00266BD2" w:rsidRPr="002D279A">
        <w:rPr>
          <w:rFonts w:hint="eastAsia"/>
          <w:b/>
          <w:lang w:eastAsia="zh-CN"/>
        </w:rPr>
        <w:t xml:space="preserve"> </w:t>
      </w:r>
      <w:r w:rsidR="00266BD2" w:rsidRPr="000470DB">
        <w:rPr>
          <w:b/>
          <w:lang w:eastAsia="zh-CN"/>
        </w:rPr>
        <w:t>the</w:t>
      </w:r>
      <w:r w:rsidR="00266BD2">
        <w:rPr>
          <w:rFonts w:hint="eastAsia"/>
          <w:b/>
          <w:lang w:eastAsia="zh-CN"/>
        </w:rPr>
        <w:t xml:space="preserve"> introduction of</w:t>
      </w:r>
      <w:r w:rsidR="00266BD2" w:rsidRPr="000470DB">
        <w:rPr>
          <w:b/>
          <w:lang w:eastAsia="zh-CN"/>
        </w:rPr>
        <w:t xml:space="preserve"> syn</w:t>
      </w:r>
      <w:r w:rsidR="00266BD2">
        <w:rPr>
          <w:rFonts w:hint="eastAsia"/>
          <w:b/>
          <w:lang w:eastAsia="zh-CN"/>
        </w:rPr>
        <w:t>c</w:t>
      </w:r>
      <w:r w:rsidR="00266BD2" w:rsidRPr="000470DB">
        <w:rPr>
          <w:b/>
          <w:lang w:eastAsia="zh-CN"/>
        </w:rPr>
        <w:t xml:space="preserve"> raster</w:t>
      </w:r>
      <w:r w:rsidR="00266BD2">
        <w:rPr>
          <w:rFonts w:hint="eastAsia"/>
          <w:b/>
          <w:lang w:eastAsia="zh-CN"/>
        </w:rPr>
        <w:t xml:space="preserve"> entries</w:t>
      </w:r>
      <w:r w:rsidR="00266BD2" w:rsidRPr="000470DB">
        <w:rPr>
          <w:b/>
          <w:lang w:eastAsia="zh-CN"/>
        </w:rPr>
        <w:t xml:space="preserve"> </w:t>
      </w:r>
      <w:r w:rsidR="00266BD2">
        <w:rPr>
          <w:rFonts w:hint="eastAsia"/>
          <w:b/>
          <w:lang w:eastAsia="zh-CN"/>
        </w:rPr>
        <w:t>C</w:t>
      </w:r>
      <w:r w:rsidR="00266BD2">
        <w:rPr>
          <w:b/>
          <w:lang w:eastAsia="zh-CN"/>
        </w:rPr>
        <w:t xml:space="preserve">ase B or </w:t>
      </w:r>
      <w:r w:rsidR="00266BD2">
        <w:rPr>
          <w:rFonts w:hint="eastAsia"/>
          <w:b/>
          <w:lang w:eastAsia="zh-CN"/>
        </w:rPr>
        <w:t>C</w:t>
      </w:r>
      <w:r w:rsidR="00266BD2" w:rsidRPr="000470DB">
        <w:rPr>
          <w:b/>
          <w:lang w:eastAsia="zh-CN"/>
        </w:rPr>
        <w:t xml:space="preserve">ase C </w:t>
      </w:r>
      <w:r w:rsidR="00266BD2">
        <w:rPr>
          <w:rFonts w:hint="eastAsia"/>
          <w:b/>
          <w:lang w:eastAsia="zh-CN"/>
        </w:rPr>
        <w:t xml:space="preserve">should be triggered by the real demand of </w:t>
      </w:r>
      <w:r w:rsidR="00266BD2" w:rsidRPr="000470DB">
        <w:rPr>
          <w:b/>
          <w:lang w:eastAsia="zh-CN"/>
        </w:rPr>
        <w:t>operator.</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5150D54C" w14:textId="77777777" w:rsidR="005A70A7" w:rsidRDefault="0071184C" w:rsidP="005A70A7">
      <w:pPr>
        <w:spacing w:before="180"/>
        <w:rPr>
          <w:b/>
          <w:lang w:eastAsia="zh-CN"/>
        </w:rPr>
      </w:pPr>
      <w:r w:rsidRPr="00A33D17">
        <w:rPr>
          <w:lang w:val="en-US" w:eastAsia="zh-CN"/>
        </w:rPr>
        <w:t xml:space="preserve">This contribution provides </w:t>
      </w:r>
      <w:r w:rsidR="00682D79">
        <w:rPr>
          <w:lang w:eastAsia="zh-CN"/>
        </w:rPr>
        <w:t xml:space="preserve">our </w:t>
      </w:r>
      <w:r w:rsidR="00604D52">
        <w:rPr>
          <w:rFonts w:hint="eastAsia"/>
          <w:lang w:eastAsia="zh-CN"/>
        </w:rPr>
        <w:t>initial views</w:t>
      </w:r>
      <w:r w:rsidR="00682D79">
        <w:rPr>
          <w:lang w:eastAsia="zh-CN"/>
        </w:rPr>
        <w:t xml:space="preserve"> on</w:t>
      </w:r>
      <w:r w:rsidR="00682D79">
        <w:rPr>
          <w:rFonts w:hint="eastAsia"/>
          <w:lang w:eastAsia="zh-CN"/>
        </w:rPr>
        <w:t xml:space="preserve"> </w:t>
      </w:r>
      <w:r w:rsidR="00604D52">
        <w:rPr>
          <w:rFonts w:hint="eastAsia"/>
          <w:lang w:eastAsia="zh-CN"/>
        </w:rPr>
        <w:t>SAN requirements for introduction of the NTN new S-band</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r w:rsidR="005A70A7" w:rsidRPr="005A70A7">
        <w:rPr>
          <w:rFonts w:hint="eastAsia"/>
          <w:b/>
          <w:lang w:eastAsia="zh-CN"/>
        </w:rPr>
        <w:t xml:space="preserve"> </w:t>
      </w:r>
    </w:p>
    <w:p w14:paraId="1CA22DDE" w14:textId="4F2FAA7A" w:rsidR="005A70A7" w:rsidRDefault="005A70A7" w:rsidP="005A70A7">
      <w:pPr>
        <w:spacing w:before="180"/>
        <w:rPr>
          <w:b/>
          <w:color w:val="000000"/>
          <w:lang w:eastAsia="zh-CN"/>
        </w:rPr>
      </w:pPr>
      <w:r>
        <w:rPr>
          <w:rFonts w:hint="eastAsia"/>
          <w:b/>
          <w:lang w:eastAsia="zh-CN"/>
        </w:rPr>
        <w:t>Proposal 1</w:t>
      </w:r>
      <w:r w:rsidRPr="00817DDA">
        <w:rPr>
          <w:rFonts w:hint="eastAsia"/>
          <w:b/>
          <w:lang w:eastAsia="zh-CN"/>
        </w:rPr>
        <w:t xml:space="preserve">: </w:t>
      </w:r>
      <w:r>
        <w:rPr>
          <w:rFonts w:hint="eastAsia"/>
          <w:b/>
          <w:lang w:eastAsia="zh-CN"/>
        </w:rPr>
        <w:t>For t</w:t>
      </w:r>
      <w:r>
        <w:rPr>
          <w:b/>
          <w:lang w:eastAsia="zh-CN"/>
        </w:rPr>
        <w:t xml:space="preserve">he </w:t>
      </w:r>
      <w:r>
        <w:rPr>
          <w:rFonts w:hint="eastAsia"/>
          <w:b/>
          <w:lang w:eastAsia="zh-CN"/>
        </w:rPr>
        <w:t>NTN FDD band wi</w:t>
      </w:r>
      <w:r w:rsidRPr="00E96804">
        <w:rPr>
          <w:rFonts w:hint="eastAsia"/>
          <w:b/>
          <w:lang w:eastAsia="zh-CN"/>
        </w:rPr>
        <w:t xml:space="preserve">th UE transmitting at </w:t>
      </w:r>
      <w:r w:rsidRPr="00E96804">
        <w:rPr>
          <w:b/>
          <w:color w:val="000000"/>
        </w:rPr>
        <w:t>2000</w:t>
      </w:r>
      <w:r w:rsidRPr="00E96804">
        <w:rPr>
          <w:rFonts w:hint="eastAsia"/>
          <w:b/>
          <w:color w:val="000000"/>
          <w:lang w:eastAsia="zh-CN"/>
        </w:rPr>
        <w:t xml:space="preserve"> - </w:t>
      </w:r>
      <w:r w:rsidRPr="00E96804">
        <w:rPr>
          <w:b/>
          <w:color w:val="000000"/>
        </w:rPr>
        <w:t>2020 MHz and SAN transmitting at 2180</w:t>
      </w:r>
      <w:r w:rsidRPr="00E96804">
        <w:rPr>
          <w:rFonts w:hint="eastAsia"/>
          <w:b/>
          <w:color w:val="000000"/>
          <w:lang w:eastAsia="zh-CN"/>
        </w:rPr>
        <w:t xml:space="preserve"> </w:t>
      </w:r>
      <w:r w:rsidRPr="00E96804">
        <w:rPr>
          <w:b/>
          <w:color w:val="000000"/>
        </w:rPr>
        <w:t>-</w:t>
      </w:r>
      <w:r w:rsidRPr="00E96804">
        <w:rPr>
          <w:rFonts w:hint="eastAsia"/>
          <w:b/>
          <w:color w:val="000000"/>
          <w:lang w:eastAsia="zh-CN"/>
        </w:rPr>
        <w:t xml:space="preserve"> </w:t>
      </w:r>
      <w:r w:rsidRPr="00E96804">
        <w:rPr>
          <w:b/>
          <w:color w:val="000000"/>
        </w:rPr>
        <w:t>2200 MHz,</w:t>
      </w:r>
      <w:r w:rsidRPr="00E96804">
        <w:rPr>
          <w:rFonts w:hint="eastAsia"/>
          <w:b/>
          <w:color w:val="000000"/>
          <w:lang w:eastAsia="zh-CN"/>
        </w:rPr>
        <w:t xml:space="preserve"> the </w:t>
      </w:r>
      <w:r>
        <w:rPr>
          <w:rFonts w:hint="eastAsia"/>
          <w:b/>
          <w:color w:val="000000"/>
          <w:lang w:eastAsia="zh-CN"/>
        </w:rPr>
        <w:t>synchronization raster entries with SSB pattern Case A</w:t>
      </w:r>
      <w:r w:rsidRPr="00E96804">
        <w:rPr>
          <w:rFonts w:hint="eastAsia"/>
          <w:b/>
          <w:color w:val="000000"/>
          <w:lang w:eastAsia="zh-CN"/>
        </w:rPr>
        <w:t xml:space="preserve"> should be </w:t>
      </w:r>
      <w:r>
        <w:rPr>
          <w:rFonts w:hint="eastAsia"/>
          <w:b/>
          <w:color w:val="000000"/>
          <w:lang w:eastAsia="zh-CN"/>
        </w:rPr>
        <w:t>defined</w:t>
      </w:r>
      <w:r w:rsidRPr="00E96804">
        <w:rPr>
          <w:rFonts w:hint="eastAsia"/>
          <w:b/>
          <w:color w:val="000000"/>
          <w:lang w:eastAsia="zh-CN"/>
        </w:rPr>
        <w:t xml:space="preserve"> as Table</w:t>
      </w:r>
      <w:r w:rsidR="0087364E">
        <w:rPr>
          <w:rFonts w:hint="eastAsia"/>
          <w:b/>
          <w:color w:val="000000"/>
          <w:lang w:eastAsia="zh-CN"/>
        </w:rPr>
        <w:t xml:space="preserve"> 2</w:t>
      </w:r>
      <w:r w:rsidRPr="00E96804">
        <w:rPr>
          <w:rFonts w:hint="eastAsia"/>
          <w:b/>
          <w:color w:val="000000"/>
          <w:lang w:eastAsia="zh-CN"/>
        </w:rPr>
        <w:t>-1</w:t>
      </w:r>
      <w:r>
        <w:rPr>
          <w:rFonts w:hint="eastAsia"/>
          <w:b/>
          <w:color w:val="000000"/>
          <w:lang w:eastAsia="zh-CN"/>
        </w:rPr>
        <w:t>.</w:t>
      </w:r>
    </w:p>
    <w:p w14:paraId="63E8857A" w14:textId="16F792CE" w:rsidR="00826AEE" w:rsidRPr="00266BD2" w:rsidRDefault="005A70A7" w:rsidP="00435EAE">
      <w:pPr>
        <w:rPr>
          <w:b/>
          <w:lang w:eastAsia="zh-CN"/>
        </w:rPr>
      </w:pPr>
      <w:r>
        <w:rPr>
          <w:rFonts w:hint="eastAsia"/>
          <w:b/>
          <w:lang w:eastAsia="zh-CN"/>
        </w:rPr>
        <w:t>Proposal 2</w:t>
      </w:r>
      <w:r w:rsidRPr="002D279A">
        <w:rPr>
          <w:rFonts w:hint="eastAsia"/>
          <w:b/>
          <w:lang w:eastAsia="zh-CN"/>
        </w:rPr>
        <w:t xml:space="preserve">: </w:t>
      </w:r>
      <w:r w:rsidR="00266BD2">
        <w:rPr>
          <w:rFonts w:hint="eastAsia"/>
          <w:b/>
          <w:lang w:eastAsia="zh-CN"/>
        </w:rPr>
        <w:t>Proposal 2</w:t>
      </w:r>
      <w:r w:rsidR="00266BD2" w:rsidRPr="002D279A">
        <w:rPr>
          <w:rFonts w:hint="eastAsia"/>
          <w:b/>
          <w:lang w:eastAsia="zh-CN"/>
        </w:rPr>
        <w:t>: For t</w:t>
      </w:r>
      <w:r w:rsidR="00266BD2" w:rsidRPr="002D279A">
        <w:rPr>
          <w:b/>
          <w:lang w:eastAsia="zh-CN"/>
        </w:rPr>
        <w:t xml:space="preserve">he </w:t>
      </w:r>
      <w:r w:rsidR="00266BD2" w:rsidRPr="002D279A">
        <w:rPr>
          <w:rFonts w:hint="eastAsia"/>
          <w:b/>
          <w:lang w:eastAsia="zh-CN"/>
        </w:rPr>
        <w:t xml:space="preserve">NTN FDD band with UE transmitting at </w:t>
      </w:r>
      <w:r w:rsidR="00266BD2" w:rsidRPr="002D279A">
        <w:rPr>
          <w:b/>
          <w:lang w:eastAsia="zh-CN"/>
        </w:rPr>
        <w:t>2000</w:t>
      </w:r>
      <w:r w:rsidR="00266BD2" w:rsidRPr="002D279A">
        <w:rPr>
          <w:rFonts w:hint="eastAsia"/>
          <w:b/>
          <w:lang w:eastAsia="zh-CN"/>
        </w:rPr>
        <w:t xml:space="preserve"> - </w:t>
      </w:r>
      <w:r w:rsidR="00266BD2" w:rsidRPr="002D279A">
        <w:rPr>
          <w:b/>
          <w:lang w:eastAsia="zh-CN"/>
        </w:rPr>
        <w:t>2020 MHz and SAN transmitting at 2180</w:t>
      </w:r>
      <w:r w:rsidR="00266BD2" w:rsidRPr="002D279A">
        <w:rPr>
          <w:rFonts w:hint="eastAsia"/>
          <w:b/>
          <w:lang w:eastAsia="zh-CN"/>
        </w:rPr>
        <w:t xml:space="preserve"> </w:t>
      </w:r>
      <w:r w:rsidR="00266BD2" w:rsidRPr="002D279A">
        <w:rPr>
          <w:b/>
          <w:lang w:eastAsia="zh-CN"/>
        </w:rPr>
        <w:t>-</w:t>
      </w:r>
      <w:r w:rsidR="00266BD2" w:rsidRPr="002D279A">
        <w:rPr>
          <w:rFonts w:hint="eastAsia"/>
          <w:b/>
          <w:lang w:eastAsia="zh-CN"/>
        </w:rPr>
        <w:t xml:space="preserve"> </w:t>
      </w:r>
      <w:r w:rsidR="00266BD2" w:rsidRPr="002D279A">
        <w:rPr>
          <w:b/>
          <w:lang w:eastAsia="zh-CN"/>
        </w:rPr>
        <w:t>2200 MHz,</w:t>
      </w:r>
      <w:r w:rsidR="00266BD2" w:rsidRPr="002D279A">
        <w:rPr>
          <w:rFonts w:hint="eastAsia"/>
          <w:b/>
          <w:lang w:eastAsia="zh-CN"/>
        </w:rPr>
        <w:t xml:space="preserve"> </w:t>
      </w:r>
      <w:r w:rsidR="00266BD2" w:rsidRPr="000470DB">
        <w:rPr>
          <w:b/>
          <w:lang w:eastAsia="zh-CN"/>
        </w:rPr>
        <w:t>the</w:t>
      </w:r>
      <w:r w:rsidR="00266BD2">
        <w:rPr>
          <w:rFonts w:hint="eastAsia"/>
          <w:b/>
          <w:lang w:eastAsia="zh-CN"/>
        </w:rPr>
        <w:t xml:space="preserve"> introduction of</w:t>
      </w:r>
      <w:r w:rsidR="00266BD2" w:rsidRPr="000470DB">
        <w:rPr>
          <w:b/>
          <w:lang w:eastAsia="zh-CN"/>
        </w:rPr>
        <w:t xml:space="preserve"> syn</w:t>
      </w:r>
      <w:r w:rsidR="00266BD2">
        <w:rPr>
          <w:rFonts w:hint="eastAsia"/>
          <w:b/>
          <w:lang w:eastAsia="zh-CN"/>
        </w:rPr>
        <w:t>c</w:t>
      </w:r>
      <w:r w:rsidR="00266BD2" w:rsidRPr="000470DB">
        <w:rPr>
          <w:b/>
          <w:lang w:eastAsia="zh-CN"/>
        </w:rPr>
        <w:t xml:space="preserve"> raster</w:t>
      </w:r>
      <w:r w:rsidR="00266BD2">
        <w:rPr>
          <w:rFonts w:hint="eastAsia"/>
          <w:b/>
          <w:lang w:eastAsia="zh-CN"/>
        </w:rPr>
        <w:t xml:space="preserve"> entries</w:t>
      </w:r>
      <w:r w:rsidR="00266BD2" w:rsidRPr="000470DB">
        <w:rPr>
          <w:b/>
          <w:lang w:eastAsia="zh-CN"/>
        </w:rPr>
        <w:t xml:space="preserve"> </w:t>
      </w:r>
      <w:r w:rsidR="00266BD2">
        <w:rPr>
          <w:rFonts w:hint="eastAsia"/>
          <w:b/>
          <w:lang w:eastAsia="zh-CN"/>
        </w:rPr>
        <w:t>C</w:t>
      </w:r>
      <w:r w:rsidR="00266BD2">
        <w:rPr>
          <w:b/>
          <w:lang w:eastAsia="zh-CN"/>
        </w:rPr>
        <w:t xml:space="preserve">ase B or </w:t>
      </w:r>
      <w:r w:rsidR="00266BD2">
        <w:rPr>
          <w:rFonts w:hint="eastAsia"/>
          <w:b/>
          <w:lang w:eastAsia="zh-CN"/>
        </w:rPr>
        <w:t>C</w:t>
      </w:r>
      <w:r w:rsidR="00266BD2" w:rsidRPr="000470DB">
        <w:rPr>
          <w:b/>
          <w:lang w:eastAsia="zh-CN"/>
        </w:rPr>
        <w:t xml:space="preserve">ase C </w:t>
      </w:r>
      <w:r w:rsidR="00266BD2">
        <w:rPr>
          <w:rFonts w:hint="eastAsia"/>
          <w:b/>
          <w:lang w:eastAsia="zh-CN"/>
        </w:rPr>
        <w:t xml:space="preserve">should be triggered by the real demand of </w:t>
      </w:r>
      <w:r w:rsidR="00266BD2" w:rsidRPr="000470DB">
        <w:rPr>
          <w:b/>
          <w:lang w:eastAsia="zh-CN"/>
        </w:rPr>
        <w:t>operator.</w:t>
      </w:r>
    </w:p>
    <w:p w14:paraId="4BFB6801" w14:textId="77777777"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0"/>
    <w:bookmarkEnd w:id="1"/>
    <w:p w14:paraId="3ED0E4DE" w14:textId="4DDF38E7" w:rsidR="00E67DBF" w:rsidRPr="00583983" w:rsidRDefault="0002431D" w:rsidP="0002431D">
      <w:pPr>
        <w:numPr>
          <w:ilvl w:val="0"/>
          <w:numId w:val="5"/>
        </w:numPr>
        <w:rPr>
          <w:lang w:eastAsia="zh-CN"/>
        </w:rPr>
      </w:pPr>
      <w:r>
        <w:rPr>
          <w:lang w:eastAsia="zh-CN"/>
        </w:rPr>
        <w:t>R4</w:t>
      </w:r>
      <w:r w:rsidR="00E67DBF" w:rsidRPr="00E67DBF">
        <w:rPr>
          <w:lang w:eastAsia="zh-CN"/>
        </w:rPr>
        <w:t>-</w:t>
      </w:r>
      <w:r w:rsidR="0087364E" w:rsidRPr="00E67DBF">
        <w:rPr>
          <w:lang w:eastAsia="zh-CN"/>
        </w:rPr>
        <w:t>24</w:t>
      </w:r>
      <w:r w:rsidR="001072FF">
        <w:rPr>
          <w:lang w:eastAsia="zh-CN"/>
        </w:rPr>
        <w:t>20465</w:t>
      </w:r>
      <w:r w:rsidR="0087364E">
        <w:rPr>
          <w:rFonts w:hint="eastAsia"/>
          <w:lang w:eastAsia="zh-CN"/>
        </w:rPr>
        <w:t xml:space="preserve">, </w:t>
      </w:r>
      <w:r w:rsidR="0087364E" w:rsidRPr="00DA06A5">
        <w:rPr>
          <w:lang w:eastAsia="zh-CN"/>
        </w:rPr>
        <w:t xml:space="preserve">WF on NTN and </w:t>
      </w:r>
      <w:proofErr w:type="spellStart"/>
      <w:r w:rsidR="0087364E" w:rsidRPr="00DA06A5">
        <w:rPr>
          <w:lang w:eastAsia="zh-CN"/>
        </w:rPr>
        <w:t>IoT</w:t>
      </w:r>
      <w:proofErr w:type="spellEnd"/>
      <w:r w:rsidR="0087364E" w:rsidRPr="00DA06A5">
        <w:rPr>
          <w:lang w:eastAsia="zh-CN"/>
        </w:rPr>
        <w:t>-NTN bands</w:t>
      </w:r>
      <w:r>
        <w:rPr>
          <w:lang w:eastAsia="zh-CN"/>
        </w:rPr>
        <w:t>,</w:t>
      </w:r>
      <w:r>
        <w:rPr>
          <w:rFonts w:hint="eastAsia"/>
          <w:lang w:eastAsia="zh-CN"/>
        </w:rPr>
        <w:t xml:space="preserve"> Inmarsat, RAN4 #11</w:t>
      </w:r>
      <w:r w:rsidR="001072FF">
        <w:rPr>
          <w:rFonts w:hint="eastAsia"/>
          <w:lang w:eastAsia="zh-CN"/>
        </w:rPr>
        <w:t>3</w:t>
      </w:r>
    </w:p>
    <w:sectPr w:rsidR="00E67DBF" w:rsidRPr="00583983"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92896C" w14:textId="77777777" w:rsidR="00D364BD" w:rsidRDefault="00D364BD">
      <w:r>
        <w:separator/>
      </w:r>
    </w:p>
  </w:endnote>
  <w:endnote w:type="continuationSeparator" w:id="0">
    <w:p w14:paraId="36FC4263" w14:textId="77777777" w:rsidR="00D364BD" w:rsidRDefault="00D364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F1E3A1" w14:textId="77777777" w:rsidR="00D364BD" w:rsidRDefault="00D364BD">
      <w:r>
        <w:separator/>
      </w:r>
    </w:p>
  </w:footnote>
  <w:footnote w:type="continuationSeparator" w:id="0">
    <w:p w14:paraId="3BAA584B" w14:textId="77777777" w:rsidR="00D364BD" w:rsidRDefault="00D364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3C346B" w:rsidRDefault="003C346B">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nsid w:val="1FE136F7"/>
    <w:multiLevelType w:val="hybridMultilevel"/>
    <w:tmpl w:val="600073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5">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7">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nsid w:val="789D6D2A"/>
    <w:multiLevelType w:val="hybridMultilevel"/>
    <w:tmpl w:val="5C406F7E"/>
    <w:lvl w:ilvl="0" w:tplc="AE789D1A">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0"/>
  </w:num>
  <w:num w:numId="3">
    <w:abstractNumId w:val="9"/>
  </w:num>
  <w:num w:numId="4">
    <w:abstractNumId w:val="5"/>
  </w:num>
  <w:num w:numId="5">
    <w:abstractNumId w:val="4"/>
  </w:num>
  <w:num w:numId="6">
    <w:abstractNumId w:val="11"/>
  </w:num>
  <w:num w:numId="7">
    <w:abstractNumId w:val="7"/>
  </w:num>
  <w:num w:numId="8">
    <w:abstractNumId w:val="2"/>
  </w:num>
  <w:num w:numId="9">
    <w:abstractNumId w:val="8"/>
  </w:num>
  <w:num w:numId="10">
    <w:abstractNumId w:val="3"/>
  </w:num>
  <w:num w:numId="11">
    <w:abstractNumId w:val="10"/>
  </w:num>
  <w:num w:numId="12">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AA"/>
    <w:rsid w:val="00001893"/>
    <w:rsid w:val="000019D7"/>
    <w:rsid w:val="00001C20"/>
    <w:rsid w:val="00002A26"/>
    <w:rsid w:val="00002AC8"/>
    <w:rsid w:val="00002E90"/>
    <w:rsid w:val="00002FD5"/>
    <w:rsid w:val="000034C8"/>
    <w:rsid w:val="00003F0A"/>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552"/>
    <w:rsid w:val="00007AA3"/>
    <w:rsid w:val="00007EF7"/>
    <w:rsid w:val="0001031F"/>
    <w:rsid w:val="00010B3B"/>
    <w:rsid w:val="000114BD"/>
    <w:rsid w:val="00011562"/>
    <w:rsid w:val="0001182D"/>
    <w:rsid w:val="00011859"/>
    <w:rsid w:val="000118C3"/>
    <w:rsid w:val="00011F5E"/>
    <w:rsid w:val="0001277E"/>
    <w:rsid w:val="00012915"/>
    <w:rsid w:val="0001372B"/>
    <w:rsid w:val="00013837"/>
    <w:rsid w:val="00013D50"/>
    <w:rsid w:val="0001446D"/>
    <w:rsid w:val="0001497B"/>
    <w:rsid w:val="00014B8A"/>
    <w:rsid w:val="00015119"/>
    <w:rsid w:val="000162AD"/>
    <w:rsid w:val="00016482"/>
    <w:rsid w:val="00016B1D"/>
    <w:rsid w:val="00016E26"/>
    <w:rsid w:val="000179D9"/>
    <w:rsid w:val="0002022B"/>
    <w:rsid w:val="00020AF9"/>
    <w:rsid w:val="00020C02"/>
    <w:rsid w:val="000210C6"/>
    <w:rsid w:val="00021929"/>
    <w:rsid w:val="000219F4"/>
    <w:rsid w:val="00021E68"/>
    <w:rsid w:val="00022D9C"/>
    <w:rsid w:val="00022E4A"/>
    <w:rsid w:val="00022F01"/>
    <w:rsid w:val="00022FC2"/>
    <w:rsid w:val="00024288"/>
    <w:rsid w:val="0002431D"/>
    <w:rsid w:val="000248DF"/>
    <w:rsid w:val="00024CE4"/>
    <w:rsid w:val="00024D5C"/>
    <w:rsid w:val="0002504A"/>
    <w:rsid w:val="00025600"/>
    <w:rsid w:val="00025FAD"/>
    <w:rsid w:val="00026080"/>
    <w:rsid w:val="000260DA"/>
    <w:rsid w:val="000261C3"/>
    <w:rsid w:val="000265D3"/>
    <w:rsid w:val="00026BD3"/>
    <w:rsid w:val="00026E02"/>
    <w:rsid w:val="00027770"/>
    <w:rsid w:val="0003068B"/>
    <w:rsid w:val="00030DF5"/>
    <w:rsid w:val="00030F5C"/>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6C32"/>
    <w:rsid w:val="00037B0D"/>
    <w:rsid w:val="00037B6E"/>
    <w:rsid w:val="00040528"/>
    <w:rsid w:val="00040B31"/>
    <w:rsid w:val="00040BC5"/>
    <w:rsid w:val="00040C38"/>
    <w:rsid w:val="00040F99"/>
    <w:rsid w:val="00041D82"/>
    <w:rsid w:val="00041E48"/>
    <w:rsid w:val="0004218B"/>
    <w:rsid w:val="00042344"/>
    <w:rsid w:val="000423B3"/>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50C5"/>
    <w:rsid w:val="000559A0"/>
    <w:rsid w:val="00056109"/>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249D"/>
    <w:rsid w:val="000727D8"/>
    <w:rsid w:val="0007342B"/>
    <w:rsid w:val="00073D07"/>
    <w:rsid w:val="00073F45"/>
    <w:rsid w:val="00074221"/>
    <w:rsid w:val="000747D9"/>
    <w:rsid w:val="0007489E"/>
    <w:rsid w:val="00074DA5"/>
    <w:rsid w:val="00075326"/>
    <w:rsid w:val="00075C38"/>
    <w:rsid w:val="00075FAF"/>
    <w:rsid w:val="0007671F"/>
    <w:rsid w:val="00076DAD"/>
    <w:rsid w:val="00077740"/>
    <w:rsid w:val="00077C81"/>
    <w:rsid w:val="00080A57"/>
    <w:rsid w:val="000816D1"/>
    <w:rsid w:val="000819EC"/>
    <w:rsid w:val="00082385"/>
    <w:rsid w:val="00082E31"/>
    <w:rsid w:val="00083AF1"/>
    <w:rsid w:val="00084B7B"/>
    <w:rsid w:val="00084C07"/>
    <w:rsid w:val="00084D69"/>
    <w:rsid w:val="00085F2D"/>
    <w:rsid w:val="00085F40"/>
    <w:rsid w:val="0008602C"/>
    <w:rsid w:val="000866DF"/>
    <w:rsid w:val="00086A06"/>
    <w:rsid w:val="00086F4B"/>
    <w:rsid w:val="00087042"/>
    <w:rsid w:val="000874B4"/>
    <w:rsid w:val="00087CAB"/>
    <w:rsid w:val="00087DAD"/>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527"/>
    <w:rsid w:val="000A158D"/>
    <w:rsid w:val="000A237F"/>
    <w:rsid w:val="000A2C88"/>
    <w:rsid w:val="000A30CF"/>
    <w:rsid w:val="000A3514"/>
    <w:rsid w:val="000A37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281D"/>
    <w:rsid w:val="000B32EC"/>
    <w:rsid w:val="000B3559"/>
    <w:rsid w:val="000B3ADF"/>
    <w:rsid w:val="000B3E15"/>
    <w:rsid w:val="000B3E7C"/>
    <w:rsid w:val="000B3ECE"/>
    <w:rsid w:val="000B3EF7"/>
    <w:rsid w:val="000B3F22"/>
    <w:rsid w:val="000B4173"/>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BDD"/>
    <w:rsid w:val="000C3D7F"/>
    <w:rsid w:val="000C45B2"/>
    <w:rsid w:val="000C4749"/>
    <w:rsid w:val="000C47B1"/>
    <w:rsid w:val="000C4967"/>
    <w:rsid w:val="000C4B56"/>
    <w:rsid w:val="000C5012"/>
    <w:rsid w:val="000C568A"/>
    <w:rsid w:val="000C59A8"/>
    <w:rsid w:val="000C5C81"/>
    <w:rsid w:val="000C6027"/>
    <w:rsid w:val="000C640C"/>
    <w:rsid w:val="000C6598"/>
    <w:rsid w:val="000C685F"/>
    <w:rsid w:val="000C6D2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557"/>
    <w:rsid w:val="000D3891"/>
    <w:rsid w:val="000D3A07"/>
    <w:rsid w:val="000D464D"/>
    <w:rsid w:val="000D4665"/>
    <w:rsid w:val="000D49EE"/>
    <w:rsid w:val="000D4A75"/>
    <w:rsid w:val="000D4C5E"/>
    <w:rsid w:val="000D4D50"/>
    <w:rsid w:val="000D5281"/>
    <w:rsid w:val="000D6144"/>
    <w:rsid w:val="000D631E"/>
    <w:rsid w:val="000D635D"/>
    <w:rsid w:val="000D66F4"/>
    <w:rsid w:val="000D7075"/>
    <w:rsid w:val="000D760A"/>
    <w:rsid w:val="000D767D"/>
    <w:rsid w:val="000E050F"/>
    <w:rsid w:val="000E0529"/>
    <w:rsid w:val="000E0B95"/>
    <w:rsid w:val="000E0DAD"/>
    <w:rsid w:val="000E161C"/>
    <w:rsid w:val="000E1BF4"/>
    <w:rsid w:val="000E2AC1"/>
    <w:rsid w:val="000E3038"/>
    <w:rsid w:val="000E30D2"/>
    <w:rsid w:val="000E37E0"/>
    <w:rsid w:val="000E3A50"/>
    <w:rsid w:val="000E430D"/>
    <w:rsid w:val="000E4639"/>
    <w:rsid w:val="000E4FA3"/>
    <w:rsid w:val="000E54D5"/>
    <w:rsid w:val="000E58D7"/>
    <w:rsid w:val="000E5B5E"/>
    <w:rsid w:val="000E63EA"/>
    <w:rsid w:val="000E63FA"/>
    <w:rsid w:val="000E6742"/>
    <w:rsid w:val="000E6D82"/>
    <w:rsid w:val="000E6E9B"/>
    <w:rsid w:val="000E722C"/>
    <w:rsid w:val="000E75AB"/>
    <w:rsid w:val="000E7AEC"/>
    <w:rsid w:val="000F0840"/>
    <w:rsid w:val="000F167D"/>
    <w:rsid w:val="000F18F3"/>
    <w:rsid w:val="000F1B84"/>
    <w:rsid w:val="000F2354"/>
    <w:rsid w:val="000F24BD"/>
    <w:rsid w:val="000F2502"/>
    <w:rsid w:val="000F2D57"/>
    <w:rsid w:val="000F3D78"/>
    <w:rsid w:val="000F414D"/>
    <w:rsid w:val="000F4C68"/>
    <w:rsid w:val="000F4DBD"/>
    <w:rsid w:val="000F5554"/>
    <w:rsid w:val="000F591C"/>
    <w:rsid w:val="000F5C34"/>
    <w:rsid w:val="000F5E33"/>
    <w:rsid w:val="000F6160"/>
    <w:rsid w:val="000F6468"/>
    <w:rsid w:val="000F6AF1"/>
    <w:rsid w:val="000F75EA"/>
    <w:rsid w:val="000F7BA4"/>
    <w:rsid w:val="0010076E"/>
    <w:rsid w:val="001009BA"/>
    <w:rsid w:val="0010112B"/>
    <w:rsid w:val="00101E8F"/>
    <w:rsid w:val="001020C5"/>
    <w:rsid w:val="0010235F"/>
    <w:rsid w:val="00102426"/>
    <w:rsid w:val="00102691"/>
    <w:rsid w:val="00102F3B"/>
    <w:rsid w:val="0010362A"/>
    <w:rsid w:val="00104457"/>
    <w:rsid w:val="00104647"/>
    <w:rsid w:val="00104736"/>
    <w:rsid w:val="00104E7E"/>
    <w:rsid w:val="00105386"/>
    <w:rsid w:val="001061E2"/>
    <w:rsid w:val="00106B3F"/>
    <w:rsid w:val="00106B47"/>
    <w:rsid w:val="00106BB3"/>
    <w:rsid w:val="001072FF"/>
    <w:rsid w:val="001076ED"/>
    <w:rsid w:val="00107C08"/>
    <w:rsid w:val="00107C51"/>
    <w:rsid w:val="00107CA5"/>
    <w:rsid w:val="001105EB"/>
    <w:rsid w:val="00110721"/>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6D48"/>
    <w:rsid w:val="0011704D"/>
    <w:rsid w:val="001172E5"/>
    <w:rsid w:val="00117305"/>
    <w:rsid w:val="00117C8E"/>
    <w:rsid w:val="00117CDA"/>
    <w:rsid w:val="00117EEB"/>
    <w:rsid w:val="00120BBC"/>
    <w:rsid w:val="001211E9"/>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936"/>
    <w:rsid w:val="00131A22"/>
    <w:rsid w:val="00131E07"/>
    <w:rsid w:val="00131F22"/>
    <w:rsid w:val="00132085"/>
    <w:rsid w:val="0013215C"/>
    <w:rsid w:val="001322DF"/>
    <w:rsid w:val="00132575"/>
    <w:rsid w:val="00132E02"/>
    <w:rsid w:val="0013311C"/>
    <w:rsid w:val="00133CC4"/>
    <w:rsid w:val="00134C64"/>
    <w:rsid w:val="00135211"/>
    <w:rsid w:val="00135896"/>
    <w:rsid w:val="001369DB"/>
    <w:rsid w:val="001370D9"/>
    <w:rsid w:val="00137365"/>
    <w:rsid w:val="00137428"/>
    <w:rsid w:val="00140FD8"/>
    <w:rsid w:val="0014119C"/>
    <w:rsid w:val="00141A98"/>
    <w:rsid w:val="00141C11"/>
    <w:rsid w:val="00142266"/>
    <w:rsid w:val="001423ED"/>
    <w:rsid w:val="00142513"/>
    <w:rsid w:val="0014290A"/>
    <w:rsid w:val="00142E27"/>
    <w:rsid w:val="00143023"/>
    <w:rsid w:val="001441A9"/>
    <w:rsid w:val="001444B8"/>
    <w:rsid w:val="00144E86"/>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BE"/>
    <w:rsid w:val="00153331"/>
    <w:rsid w:val="00153A6D"/>
    <w:rsid w:val="00153B2B"/>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605"/>
    <w:rsid w:val="00162B9D"/>
    <w:rsid w:val="0016324F"/>
    <w:rsid w:val="00163B64"/>
    <w:rsid w:val="00163E1C"/>
    <w:rsid w:val="00163E1E"/>
    <w:rsid w:val="00164D0E"/>
    <w:rsid w:val="001656C1"/>
    <w:rsid w:val="0016620F"/>
    <w:rsid w:val="001666BE"/>
    <w:rsid w:val="00166A15"/>
    <w:rsid w:val="00166B94"/>
    <w:rsid w:val="00166F6E"/>
    <w:rsid w:val="001674EF"/>
    <w:rsid w:val="00167962"/>
    <w:rsid w:val="00167B48"/>
    <w:rsid w:val="00171296"/>
    <w:rsid w:val="0017156A"/>
    <w:rsid w:val="001717C4"/>
    <w:rsid w:val="001722A5"/>
    <w:rsid w:val="001729C6"/>
    <w:rsid w:val="00172E6D"/>
    <w:rsid w:val="00172FD5"/>
    <w:rsid w:val="00173401"/>
    <w:rsid w:val="00173534"/>
    <w:rsid w:val="00173AC5"/>
    <w:rsid w:val="001747C5"/>
    <w:rsid w:val="00175A18"/>
    <w:rsid w:val="00175A22"/>
    <w:rsid w:val="00175F75"/>
    <w:rsid w:val="0017663B"/>
    <w:rsid w:val="001769A5"/>
    <w:rsid w:val="00176A43"/>
    <w:rsid w:val="00176BA8"/>
    <w:rsid w:val="00176BFB"/>
    <w:rsid w:val="00177727"/>
    <w:rsid w:val="001800CB"/>
    <w:rsid w:val="00180412"/>
    <w:rsid w:val="00180CC6"/>
    <w:rsid w:val="0018154E"/>
    <w:rsid w:val="0018174D"/>
    <w:rsid w:val="00181A09"/>
    <w:rsid w:val="00181B41"/>
    <w:rsid w:val="00181F1C"/>
    <w:rsid w:val="00181F87"/>
    <w:rsid w:val="00182541"/>
    <w:rsid w:val="0018271B"/>
    <w:rsid w:val="00182826"/>
    <w:rsid w:val="00182875"/>
    <w:rsid w:val="00182EA8"/>
    <w:rsid w:val="00183064"/>
    <w:rsid w:val="0018393D"/>
    <w:rsid w:val="00183F75"/>
    <w:rsid w:val="00184029"/>
    <w:rsid w:val="00184182"/>
    <w:rsid w:val="0018451E"/>
    <w:rsid w:val="00184F8D"/>
    <w:rsid w:val="001850C2"/>
    <w:rsid w:val="001851B2"/>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5A36"/>
    <w:rsid w:val="00195B04"/>
    <w:rsid w:val="001966F6"/>
    <w:rsid w:val="0019708A"/>
    <w:rsid w:val="00197F7B"/>
    <w:rsid w:val="001A0119"/>
    <w:rsid w:val="001A07B2"/>
    <w:rsid w:val="001A0B04"/>
    <w:rsid w:val="001A196C"/>
    <w:rsid w:val="001A1E58"/>
    <w:rsid w:val="001A26A9"/>
    <w:rsid w:val="001A2FA7"/>
    <w:rsid w:val="001A330E"/>
    <w:rsid w:val="001A37B2"/>
    <w:rsid w:val="001A3B1D"/>
    <w:rsid w:val="001A4DC4"/>
    <w:rsid w:val="001A5355"/>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88D"/>
    <w:rsid w:val="001B6A89"/>
    <w:rsid w:val="001B6B1D"/>
    <w:rsid w:val="001B7358"/>
    <w:rsid w:val="001B7417"/>
    <w:rsid w:val="001B74E9"/>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31B1"/>
    <w:rsid w:val="001D3D2D"/>
    <w:rsid w:val="001D438B"/>
    <w:rsid w:val="001D47FD"/>
    <w:rsid w:val="001D4D09"/>
    <w:rsid w:val="001D595F"/>
    <w:rsid w:val="001D5B45"/>
    <w:rsid w:val="001D5C89"/>
    <w:rsid w:val="001D5D98"/>
    <w:rsid w:val="001D66CA"/>
    <w:rsid w:val="001D6819"/>
    <w:rsid w:val="001D710E"/>
    <w:rsid w:val="001D7A14"/>
    <w:rsid w:val="001E0AD6"/>
    <w:rsid w:val="001E0E51"/>
    <w:rsid w:val="001E153B"/>
    <w:rsid w:val="001E181C"/>
    <w:rsid w:val="001E1B00"/>
    <w:rsid w:val="001E2038"/>
    <w:rsid w:val="001E2132"/>
    <w:rsid w:val="001E282A"/>
    <w:rsid w:val="001E29FD"/>
    <w:rsid w:val="001E303F"/>
    <w:rsid w:val="001E3454"/>
    <w:rsid w:val="001E3D65"/>
    <w:rsid w:val="001E41F3"/>
    <w:rsid w:val="001E425F"/>
    <w:rsid w:val="001E43CD"/>
    <w:rsid w:val="001E4AE8"/>
    <w:rsid w:val="001E4FF3"/>
    <w:rsid w:val="001E5AB3"/>
    <w:rsid w:val="001E5B7E"/>
    <w:rsid w:val="001E5F53"/>
    <w:rsid w:val="001E6918"/>
    <w:rsid w:val="001E6B01"/>
    <w:rsid w:val="001E7025"/>
    <w:rsid w:val="001E7208"/>
    <w:rsid w:val="001E724F"/>
    <w:rsid w:val="001E7497"/>
    <w:rsid w:val="001E7B9A"/>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439C"/>
    <w:rsid w:val="002046E2"/>
    <w:rsid w:val="00205511"/>
    <w:rsid w:val="00205853"/>
    <w:rsid w:val="00205B56"/>
    <w:rsid w:val="00205F4C"/>
    <w:rsid w:val="00206376"/>
    <w:rsid w:val="00207330"/>
    <w:rsid w:val="00207881"/>
    <w:rsid w:val="00207BE5"/>
    <w:rsid w:val="002102CD"/>
    <w:rsid w:val="00210797"/>
    <w:rsid w:val="00210CEA"/>
    <w:rsid w:val="00210D48"/>
    <w:rsid w:val="00210E35"/>
    <w:rsid w:val="00210F62"/>
    <w:rsid w:val="00211043"/>
    <w:rsid w:val="002119F0"/>
    <w:rsid w:val="00212178"/>
    <w:rsid w:val="0021232E"/>
    <w:rsid w:val="002125ED"/>
    <w:rsid w:val="00213D32"/>
    <w:rsid w:val="00214BD3"/>
    <w:rsid w:val="00215BB5"/>
    <w:rsid w:val="00216024"/>
    <w:rsid w:val="0021666B"/>
    <w:rsid w:val="00216D62"/>
    <w:rsid w:val="00217367"/>
    <w:rsid w:val="002173BC"/>
    <w:rsid w:val="00217514"/>
    <w:rsid w:val="00217565"/>
    <w:rsid w:val="00217677"/>
    <w:rsid w:val="0022082D"/>
    <w:rsid w:val="002208F2"/>
    <w:rsid w:val="002213F5"/>
    <w:rsid w:val="002217C0"/>
    <w:rsid w:val="00221C71"/>
    <w:rsid w:val="00222362"/>
    <w:rsid w:val="0022259B"/>
    <w:rsid w:val="00222853"/>
    <w:rsid w:val="002228D5"/>
    <w:rsid w:val="002237FC"/>
    <w:rsid w:val="00223E56"/>
    <w:rsid w:val="00224199"/>
    <w:rsid w:val="002241F1"/>
    <w:rsid w:val="002244CA"/>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C6E"/>
    <w:rsid w:val="00227D5C"/>
    <w:rsid w:val="00230301"/>
    <w:rsid w:val="00230316"/>
    <w:rsid w:val="0023037B"/>
    <w:rsid w:val="0023039A"/>
    <w:rsid w:val="00230953"/>
    <w:rsid w:val="00230C6C"/>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64D"/>
    <w:rsid w:val="0023580C"/>
    <w:rsid w:val="0023592B"/>
    <w:rsid w:val="00235F3F"/>
    <w:rsid w:val="00236A30"/>
    <w:rsid w:val="00236AAF"/>
    <w:rsid w:val="00237992"/>
    <w:rsid w:val="002401F4"/>
    <w:rsid w:val="002408E7"/>
    <w:rsid w:val="0024109E"/>
    <w:rsid w:val="00241E91"/>
    <w:rsid w:val="00241F4E"/>
    <w:rsid w:val="00242E6D"/>
    <w:rsid w:val="00243A10"/>
    <w:rsid w:val="00244166"/>
    <w:rsid w:val="0024419A"/>
    <w:rsid w:val="0024498F"/>
    <w:rsid w:val="002449B8"/>
    <w:rsid w:val="00244FFA"/>
    <w:rsid w:val="00245975"/>
    <w:rsid w:val="00245D15"/>
    <w:rsid w:val="00245F78"/>
    <w:rsid w:val="00245FE8"/>
    <w:rsid w:val="00246044"/>
    <w:rsid w:val="00246D50"/>
    <w:rsid w:val="0024714B"/>
    <w:rsid w:val="002472AA"/>
    <w:rsid w:val="002472C9"/>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DC6"/>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D2"/>
    <w:rsid w:val="00266BF4"/>
    <w:rsid w:val="00266CBE"/>
    <w:rsid w:val="0026715B"/>
    <w:rsid w:val="002673D5"/>
    <w:rsid w:val="00267B18"/>
    <w:rsid w:val="00270AC8"/>
    <w:rsid w:val="00270D5F"/>
    <w:rsid w:val="00271217"/>
    <w:rsid w:val="0027156C"/>
    <w:rsid w:val="00271648"/>
    <w:rsid w:val="00271672"/>
    <w:rsid w:val="002716CF"/>
    <w:rsid w:val="00271BDE"/>
    <w:rsid w:val="00271DB5"/>
    <w:rsid w:val="0027242A"/>
    <w:rsid w:val="002728E4"/>
    <w:rsid w:val="00272E27"/>
    <w:rsid w:val="00273529"/>
    <w:rsid w:val="00273775"/>
    <w:rsid w:val="00273785"/>
    <w:rsid w:val="00273D55"/>
    <w:rsid w:val="00273EAF"/>
    <w:rsid w:val="00274757"/>
    <w:rsid w:val="00274907"/>
    <w:rsid w:val="00274B4E"/>
    <w:rsid w:val="00275D12"/>
    <w:rsid w:val="00275FD4"/>
    <w:rsid w:val="0027618C"/>
    <w:rsid w:val="0027618D"/>
    <w:rsid w:val="002762E1"/>
    <w:rsid w:val="00276468"/>
    <w:rsid w:val="002771A4"/>
    <w:rsid w:val="00277834"/>
    <w:rsid w:val="00277BED"/>
    <w:rsid w:val="002802BA"/>
    <w:rsid w:val="0028040D"/>
    <w:rsid w:val="00280486"/>
    <w:rsid w:val="00280602"/>
    <w:rsid w:val="00280971"/>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900A1"/>
    <w:rsid w:val="00290C14"/>
    <w:rsid w:val="00291A95"/>
    <w:rsid w:val="00292722"/>
    <w:rsid w:val="002929CD"/>
    <w:rsid w:val="00293A11"/>
    <w:rsid w:val="00293BB1"/>
    <w:rsid w:val="00293C10"/>
    <w:rsid w:val="00293C54"/>
    <w:rsid w:val="00294174"/>
    <w:rsid w:val="00294DCE"/>
    <w:rsid w:val="00294F20"/>
    <w:rsid w:val="002954C1"/>
    <w:rsid w:val="00295974"/>
    <w:rsid w:val="00295A65"/>
    <w:rsid w:val="00296A60"/>
    <w:rsid w:val="00296EBC"/>
    <w:rsid w:val="002972E8"/>
    <w:rsid w:val="002975B5"/>
    <w:rsid w:val="002A018F"/>
    <w:rsid w:val="002A04A1"/>
    <w:rsid w:val="002A05FE"/>
    <w:rsid w:val="002A0626"/>
    <w:rsid w:val="002A0888"/>
    <w:rsid w:val="002A0905"/>
    <w:rsid w:val="002A09CB"/>
    <w:rsid w:val="002A0AD1"/>
    <w:rsid w:val="002A0D3F"/>
    <w:rsid w:val="002A1789"/>
    <w:rsid w:val="002A191F"/>
    <w:rsid w:val="002A2353"/>
    <w:rsid w:val="002A26F8"/>
    <w:rsid w:val="002A27EB"/>
    <w:rsid w:val="002A2856"/>
    <w:rsid w:val="002A28F3"/>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B049A"/>
    <w:rsid w:val="002B0615"/>
    <w:rsid w:val="002B0CB3"/>
    <w:rsid w:val="002B0F9E"/>
    <w:rsid w:val="002B199D"/>
    <w:rsid w:val="002B1D92"/>
    <w:rsid w:val="002B23EE"/>
    <w:rsid w:val="002B26B7"/>
    <w:rsid w:val="002B2BE4"/>
    <w:rsid w:val="002B44E5"/>
    <w:rsid w:val="002B478A"/>
    <w:rsid w:val="002B4F1F"/>
    <w:rsid w:val="002B5074"/>
    <w:rsid w:val="002B51F2"/>
    <w:rsid w:val="002B5741"/>
    <w:rsid w:val="002B609F"/>
    <w:rsid w:val="002B6331"/>
    <w:rsid w:val="002B647E"/>
    <w:rsid w:val="002B65F8"/>
    <w:rsid w:val="002B66D6"/>
    <w:rsid w:val="002B6CD6"/>
    <w:rsid w:val="002B6D46"/>
    <w:rsid w:val="002B73AD"/>
    <w:rsid w:val="002B774F"/>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62F"/>
    <w:rsid w:val="002C704B"/>
    <w:rsid w:val="002C761D"/>
    <w:rsid w:val="002D027F"/>
    <w:rsid w:val="002D0888"/>
    <w:rsid w:val="002D2540"/>
    <w:rsid w:val="002D279A"/>
    <w:rsid w:val="002D30AE"/>
    <w:rsid w:val="002D3B53"/>
    <w:rsid w:val="002D3B78"/>
    <w:rsid w:val="002D3CCD"/>
    <w:rsid w:val="002D3F39"/>
    <w:rsid w:val="002D3F8A"/>
    <w:rsid w:val="002D4504"/>
    <w:rsid w:val="002D4555"/>
    <w:rsid w:val="002D46FA"/>
    <w:rsid w:val="002D4826"/>
    <w:rsid w:val="002D4844"/>
    <w:rsid w:val="002D48E8"/>
    <w:rsid w:val="002D57DC"/>
    <w:rsid w:val="002D5832"/>
    <w:rsid w:val="002D5CDC"/>
    <w:rsid w:val="002D5DD5"/>
    <w:rsid w:val="002D6522"/>
    <w:rsid w:val="002D69C0"/>
    <w:rsid w:val="002D6A83"/>
    <w:rsid w:val="002D7453"/>
    <w:rsid w:val="002D755A"/>
    <w:rsid w:val="002D7F46"/>
    <w:rsid w:val="002E0E59"/>
    <w:rsid w:val="002E1332"/>
    <w:rsid w:val="002E19A7"/>
    <w:rsid w:val="002E234F"/>
    <w:rsid w:val="002E32ED"/>
    <w:rsid w:val="002E36C9"/>
    <w:rsid w:val="002E3E7E"/>
    <w:rsid w:val="002E3F95"/>
    <w:rsid w:val="002E4B17"/>
    <w:rsid w:val="002E54D4"/>
    <w:rsid w:val="002E555B"/>
    <w:rsid w:val="002E56BF"/>
    <w:rsid w:val="002E64D1"/>
    <w:rsid w:val="002E6506"/>
    <w:rsid w:val="002E671F"/>
    <w:rsid w:val="002E6EC6"/>
    <w:rsid w:val="002E72CF"/>
    <w:rsid w:val="002E7317"/>
    <w:rsid w:val="002F028A"/>
    <w:rsid w:val="002F0550"/>
    <w:rsid w:val="002F05B0"/>
    <w:rsid w:val="002F06F2"/>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860"/>
    <w:rsid w:val="002F7787"/>
    <w:rsid w:val="00300072"/>
    <w:rsid w:val="003006B6"/>
    <w:rsid w:val="00300B37"/>
    <w:rsid w:val="0030121B"/>
    <w:rsid w:val="00301743"/>
    <w:rsid w:val="00301A34"/>
    <w:rsid w:val="00301F3B"/>
    <w:rsid w:val="00302771"/>
    <w:rsid w:val="00302BDB"/>
    <w:rsid w:val="00303616"/>
    <w:rsid w:val="00303D9C"/>
    <w:rsid w:val="0030424F"/>
    <w:rsid w:val="00304D73"/>
    <w:rsid w:val="00305409"/>
    <w:rsid w:val="00305720"/>
    <w:rsid w:val="003060DC"/>
    <w:rsid w:val="00306D6F"/>
    <w:rsid w:val="00306F44"/>
    <w:rsid w:val="0030782C"/>
    <w:rsid w:val="0030790B"/>
    <w:rsid w:val="00307F47"/>
    <w:rsid w:val="00310C36"/>
    <w:rsid w:val="00311020"/>
    <w:rsid w:val="00311417"/>
    <w:rsid w:val="00311EAB"/>
    <w:rsid w:val="00312004"/>
    <w:rsid w:val="00312FA0"/>
    <w:rsid w:val="003130E4"/>
    <w:rsid w:val="00313149"/>
    <w:rsid w:val="0031383C"/>
    <w:rsid w:val="00313C39"/>
    <w:rsid w:val="0031466E"/>
    <w:rsid w:val="0031479C"/>
    <w:rsid w:val="0031558F"/>
    <w:rsid w:val="00315901"/>
    <w:rsid w:val="0031613C"/>
    <w:rsid w:val="003162D7"/>
    <w:rsid w:val="003167D6"/>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7290"/>
    <w:rsid w:val="0033027A"/>
    <w:rsid w:val="00330387"/>
    <w:rsid w:val="003307AF"/>
    <w:rsid w:val="00330863"/>
    <w:rsid w:val="003308EB"/>
    <w:rsid w:val="00330B02"/>
    <w:rsid w:val="0033154D"/>
    <w:rsid w:val="00331DD4"/>
    <w:rsid w:val="00331F2A"/>
    <w:rsid w:val="00332298"/>
    <w:rsid w:val="00332AD4"/>
    <w:rsid w:val="0033315B"/>
    <w:rsid w:val="00333BD3"/>
    <w:rsid w:val="00334427"/>
    <w:rsid w:val="00334E61"/>
    <w:rsid w:val="00334E8B"/>
    <w:rsid w:val="00335530"/>
    <w:rsid w:val="003357F3"/>
    <w:rsid w:val="00335C80"/>
    <w:rsid w:val="00335FCA"/>
    <w:rsid w:val="00336739"/>
    <w:rsid w:val="003369F3"/>
    <w:rsid w:val="003377BD"/>
    <w:rsid w:val="00337D9A"/>
    <w:rsid w:val="00340359"/>
    <w:rsid w:val="00340536"/>
    <w:rsid w:val="0034083F"/>
    <w:rsid w:val="0034114E"/>
    <w:rsid w:val="0034154F"/>
    <w:rsid w:val="003415C1"/>
    <w:rsid w:val="00341625"/>
    <w:rsid w:val="003417F7"/>
    <w:rsid w:val="00342275"/>
    <w:rsid w:val="0034261A"/>
    <w:rsid w:val="00342B85"/>
    <w:rsid w:val="00342D7E"/>
    <w:rsid w:val="00342FEA"/>
    <w:rsid w:val="00343439"/>
    <w:rsid w:val="00343F96"/>
    <w:rsid w:val="00344067"/>
    <w:rsid w:val="0034591F"/>
    <w:rsid w:val="00345B7F"/>
    <w:rsid w:val="00345F76"/>
    <w:rsid w:val="00346618"/>
    <w:rsid w:val="0034664B"/>
    <w:rsid w:val="00346816"/>
    <w:rsid w:val="003472CB"/>
    <w:rsid w:val="00347398"/>
    <w:rsid w:val="00347930"/>
    <w:rsid w:val="00350259"/>
    <w:rsid w:val="0035042B"/>
    <w:rsid w:val="003504E6"/>
    <w:rsid w:val="003505EA"/>
    <w:rsid w:val="00350691"/>
    <w:rsid w:val="0035104E"/>
    <w:rsid w:val="0035163A"/>
    <w:rsid w:val="003522D9"/>
    <w:rsid w:val="0035261B"/>
    <w:rsid w:val="003528DF"/>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5B5"/>
    <w:rsid w:val="003607B5"/>
    <w:rsid w:val="003607F6"/>
    <w:rsid w:val="00360914"/>
    <w:rsid w:val="00360AAA"/>
    <w:rsid w:val="00360B57"/>
    <w:rsid w:val="00360D68"/>
    <w:rsid w:val="00360EB5"/>
    <w:rsid w:val="0036129C"/>
    <w:rsid w:val="0036173C"/>
    <w:rsid w:val="00361F2C"/>
    <w:rsid w:val="00362DA8"/>
    <w:rsid w:val="00363A8C"/>
    <w:rsid w:val="00363F13"/>
    <w:rsid w:val="00364200"/>
    <w:rsid w:val="0036465B"/>
    <w:rsid w:val="00364981"/>
    <w:rsid w:val="003649FE"/>
    <w:rsid w:val="00364FF0"/>
    <w:rsid w:val="003658A2"/>
    <w:rsid w:val="003659C6"/>
    <w:rsid w:val="00365DD7"/>
    <w:rsid w:val="00366121"/>
    <w:rsid w:val="00366439"/>
    <w:rsid w:val="00366D38"/>
    <w:rsid w:val="00366ED8"/>
    <w:rsid w:val="00366F45"/>
    <w:rsid w:val="003677E9"/>
    <w:rsid w:val="00367AB6"/>
    <w:rsid w:val="00367B27"/>
    <w:rsid w:val="00367B58"/>
    <w:rsid w:val="0037011E"/>
    <w:rsid w:val="00370415"/>
    <w:rsid w:val="00370F4C"/>
    <w:rsid w:val="003712AD"/>
    <w:rsid w:val="0037142D"/>
    <w:rsid w:val="0037239A"/>
    <w:rsid w:val="003723DD"/>
    <w:rsid w:val="00372C62"/>
    <w:rsid w:val="00374893"/>
    <w:rsid w:val="00375773"/>
    <w:rsid w:val="00375868"/>
    <w:rsid w:val="00375D65"/>
    <w:rsid w:val="00376453"/>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5857"/>
    <w:rsid w:val="00385A65"/>
    <w:rsid w:val="0038614E"/>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335"/>
    <w:rsid w:val="003969CE"/>
    <w:rsid w:val="0039795D"/>
    <w:rsid w:val="00397DDE"/>
    <w:rsid w:val="003A0237"/>
    <w:rsid w:val="003A0CBF"/>
    <w:rsid w:val="003A21C7"/>
    <w:rsid w:val="003A233C"/>
    <w:rsid w:val="003A23CF"/>
    <w:rsid w:val="003A271F"/>
    <w:rsid w:val="003A3FEE"/>
    <w:rsid w:val="003A43FA"/>
    <w:rsid w:val="003A453A"/>
    <w:rsid w:val="003A4945"/>
    <w:rsid w:val="003A49FF"/>
    <w:rsid w:val="003A4B41"/>
    <w:rsid w:val="003A5075"/>
    <w:rsid w:val="003A562B"/>
    <w:rsid w:val="003A58DF"/>
    <w:rsid w:val="003A5C08"/>
    <w:rsid w:val="003A759F"/>
    <w:rsid w:val="003A77CA"/>
    <w:rsid w:val="003A7AF2"/>
    <w:rsid w:val="003B0DE7"/>
    <w:rsid w:val="003B0E90"/>
    <w:rsid w:val="003B0FD3"/>
    <w:rsid w:val="003B25F6"/>
    <w:rsid w:val="003B2BC0"/>
    <w:rsid w:val="003B34D1"/>
    <w:rsid w:val="003B360E"/>
    <w:rsid w:val="003B3D7F"/>
    <w:rsid w:val="003B440A"/>
    <w:rsid w:val="003B46A3"/>
    <w:rsid w:val="003B46BA"/>
    <w:rsid w:val="003B46F6"/>
    <w:rsid w:val="003B4D3E"/>
    <w:rsid w:val="003B4F93"/>
    <w:rsid w:val="003B5315"/>
    <w:rsid w:val="003B5B6A"/>
    <w:rsid w:val="003B5C8D"/>
    <w:rsid w:val="003B6712"/>
    <w:rsid w:val="003B68A8"/>
    <w:rsid w:val="003B68B2"/>
    <w:rsid w:val="003B6FD8"/>
    <w:rsid w:val="003B7F4A"/>
    <w:rsid w:val="003C0547"/>
    <w:rsid w:val="003C0697"/>
    <w:rsid w:val="003C1072"/>
    <w:rsid w:val="003C10AD"/>
    <w:rsid w:val="003C117D"/>
    <w:rsid w:val="003C25F4"/>
    <w:rsid w:val="003C2F2D"/>
    <w:rsid w:val="003C346B"/>
    <w:rsid w:val="003C39F7"/>
    <w:rsid w:val="003C3AD3"/>
    <w:rsid w:val="003C3C91"/>
    <w:rsid w:val="003C430C"/>
    <w:rsid w:val="003C4FFD"/>
    <w:rsid w:val="003C513C"/>
    <w:rsid w:val="003C52CB"/>
    <w:rsid w:val="003C53E4"/>
    <w:rsid w:val="003C58E3"/>
    <w:rsid w:val="003C5EAB"/>
    <w:rsid w:val="003C6272"/>
    <w:rsid w:val="003C6355"/>
    <w:rsid w:val="003C6CF4"/>
    <w:rsid w:val="003C6F5F"/>
    <w:rsid w:val="003C7668"/>
    <w:rsid w:val="003C7D4C"/>
    <w:rsid w:val="003C7DDE"/>
    <w:rsid w:val="003C7FD3"/>
    <w:rsid w:val="003D098C"/>
    <w:rsid w:val="003D0DE7"/>
    <w:rsid w:val="003D0FC1"/>
    <w:rsid w:val="003D12C2"/>
    <w:rsid w:val="003D18EE"/>
    <w:rsid w:val="003D2B0D"/>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C1F"/>
    <w:rsid w:val="003E005E"/>
    <w:rsid w:val="003E0097"/>
    <w:rsid w:val="003E02DD"/>
    <w:rsid w:val="003E06CD"/>
    <w:rsid w:val="003E06F2"/>
    <w:rsid w:val="003E08B6"/>
    <w:rsid w:val="003E14CC"/>
    <w:rsid w:val="003E1603"/>
    <w:rsid w:val="003E1822"/>
    <w:rsid w:val="003E1861"/>
    <w:rsid w:val="003E1A36"/>
    <w:rsid w:val="003E2042"/>
    <w:rsid w:val="003E2650"/>
    <w:rsid w:val="003E265E"/>
    <w:rsid w:val="003E26F2"/>
    <w:rsid w:val="003E29AF"/>
    <w:rsid w:val="003E2FF1"/>
    <w:rsid w:val="003E350D"/>
    <w:rsid w:val="003E3A19"/>
    <w:rsid w:val="003E3AF4"/>
    <w:rsid w:val="003E3C6F"/>
    <w:rsid w:val="003E3D3B"/>
    <w:rsid w:val="003E3F8D"/>
    <w:rsid w:val="003E4151"/>
    <w:rsid w:val="003E41AC"/>
    <w:rsid w:val="003E4A77"/>
    <w:rsid w:val="003E4C9D"/>
    <w:rsid w:val="003E4D9C"/>
    <w:rsid w:val="003E5206"/>
    <w:rsid w:val="003E53A3"/>
    <w:rsid w:val="003E5427"/>
    <w:rsid w:val="003E59F0"/>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408"/>
    <w:rsid w:val="003F4F3F"/>
    <w:rsid w:val="003F5514"/>
    <w:rsid w:val="003F5B61"/>
    <w:rsid w:val="003F5EA2"/>
    <w:rsid w:val="003F67ED"/>
    <w:rsid w:val="0040032E"/>
    <w:rsid w:val="00400382"/>
    <w:rsid w:val="00400451"/>
    <w:rsid w:val="00400749"/>
    <w:rsid w:val="00400CF3"/>
    <w:rsid w:val="00400E14"/>
    <w:rsid w:val="0040124A"/>
    <w:rsid w:val="004013CF"/>
    <w:rsid w:val="00401498"/>
    <w:rsid w:val="00401759"/>
    <w:rsid w:val="00401FF0"/>
    <w:rsid w:val="00402300"/>
    <w:rsid w:val="00402550"/>
    <w:rsid w:val="00402B6C"/>
    <w:rsid w:val="00403A1D"/>
    <w:rsid w:val="00403A61"/>
    <w:rsid w:val="0040424F"/>
    <w:rsid w:val="004049EF"/>
    <w:rsid w:val="00404BB9"/>
    <w:rsid w:val="0040525D"/>
    <w:rsid w:val="00405530"/>
    <w:rsid w:val="004057F1"/>
    <w:rsid w:val="00405ACC"/>
    <w:rsid w:val="004060F5"/>
    <w:rsid w:val="00406824"/>
    <w:rsid w:val="00406966"/>
    <w:rsid w:val="00406D87"/>
    <w:rsid w:val="00407447"/>
    <w:rsid w:val="004079F7"/>
    <w:rsid w:val="00407F1B"/>
    <w:rsid w:val="004100B5"/>
    <w:rsid w:val="004100C1"/>
    <w:rsid w:val="0041026A"/>
    <w:rsid w:val="0041065E"/>
    <w:rsid w:val="00411A0B"/>
    <w:rsid w:val="004124D0"/>
    <w:rsid w:val="00412BC6"/>
    <w:rsid w:val="004131AD"/>
    <w:rsid w:val="004138A1"/>
    <w:rsid w:val="00413E4D"/>
    <w:rsid w:val="004144A1"/>
    <w:rsid w:val="00414574"/>
    <w:rsid w:val="00415803"/>
    <w:rsid w:val="00415DC0"/>
    <w:rsid w:val="0041675A"/>
    <w:rsid w:val="00416781"/>
    <w:rsid w:val="00416B12"/>
    <w:rsid w:val="00416C84"/>
    <w:rsid w:val="00417828"/>
    <w:rsid w:val="00417EEB"/>
    <w:rsid w:val="00420140"/>
    <w:rsid w:val="004201FD"/>
    <w:rsid w:val="004208A0"/>
    <w:rsid w:val="0042136F"/>
    <w:rsid w:val="00421489"/>
    <w:rsid w:val="00421C5B"/>
    <w:rsid w:val="00421D32"/>
    <w:rsid w:val="004221BB"/>
    <w:rsid w:val="00422429"/>
    <w:rsid w:val="004226E8"/>
    <w:rsid w:val="00422818"/>
    <w:rsid w:val="00422A56"/>
    <w:rsid w:val="00422BCF"/>
    <w:rsid w:val="0042322E"/>
    <w:rsid w:val="004237FC"/>
    <w:rsid w:val="00423850"/>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D1E"/>
    <w:rsid w:val="004330EB"/>
    <w:rsid w:val="00433363"/>
    <w:rsid w:val="004335BB"/>
    <w:rsid w:val="004337CE"/>
    <w:rsid w:val="00433A1B"/>
    <w:rsid w:val="00433B58"/>
    <w:rsid w:val="00433E00"/>
    <w:rsid w:val="00434046"/>
    <w:rsid w:val="00434BAA"/>
    <w:rsid w:val="00434BC9"/>
    <w:rsid w:val="00435055"/>
    <w:rsid w:val="00435491"/>
    <w:rsid w:val="004357F8"/>
    <w:rsid w:val="0043586B"/>
    <w:rsid w:val="00435BAB"/>
    <w:rsid w:val="00435E07"/>
    <w:rsid w:val="00435EAE"/>
    <w:rsid w:val="0043621B"/>
    <w:rsid w:val="00436220"/>
    <w:rsid w:val="0043631C"/>
    <w:rsid w:val="004369F4"/>
    <w:rsid w:val="00436D26"/>
    <w:rsid w:val="00437425"/>
    <w:rsid w:val="00437A8D"/>
    <w:rsid w:val="00440519"/>
    <w:rsid w:val="004406E0"/>
    <w:rsid w:val="00441AEF"/>
    <w:rsid w:val="00441CE1"/>
    <w:rsid w:val="00441D99"/>
    <w:rsid w:val="00442081"/>
    <w:rsid w:val="004424D2"/>
    <w:rsid w:val="00443864"/>
    <w:rsid w:val="0044407A"/>
    <w:rsid w:val="00444360"/>
    <w:rsid w:val="0044450A"/>
    <w:rsid w:val="004454E3"/>
    <w:rsid w:val="004464F0"/>
    <w:rsid w:val="00446639"/>
    <w:rsid w:val="0044719B"/>
    <w:rsid w:val="00447610"/>
    <w:rsid w:val="00447B73"/>
    <w:rsid w:val="004501DE"/>
    <w:rsid w:val="004506FC"/>
    <w:rsid w:val="00451D9D"/>
    <w:rsid w:val="004523EC"/>
    <w:rsid w:val="00452662"/>
    <w:rsid w:val="00452C98"/>
    <w:rsid w:val="00452FC3"/>
    <w:rsid w:val="004531CB"/>
    <w:rsid w:val="00453851"/>
    <w:rsid w:val="004539C0"/>
    <w:rsid w:val="004541AE"/>
    <w:rsid w:val="004543BC"/>
    <w:rsid w:val="00454638"/>
    <w:rsid w:val="00455441"/>
    <w:rsid w:val="00455D78"/>
    <w:rsid w:val="00455E15"/>
    <w:rsid w:val="00456091"/>
    <w:rsid w:val="00457136"/>
    <w:rsid w:val="00457552"/>
    <w:rsid w:val="004575C8"/>
    <w:rsid w:val="00460F10"/>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5CA"/>
    <w:rsid w:val="004675A1"/>
    <w:rsid w:val="00470D2F"/>
    <w:rsid w:val="00470ED3"/>
    <w:rsid w:val="0047117C"/>
    <w:rsid w:val="004711B9"/>
    <w:rsid w:val="00471CC2"/>
    <w:rsid w:val="00471E94"/>
    <w:rsid w:val="00472140"/>
    <w:rsid w:val="00472DB9"/>
    <w:rsid w:val="00473151"/>
    <w:rsid w:val="004735B5"/>
    <w:rsid w:val="00473BAE"/>
    <w:rsid w:val="00474050"/>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AB8"/>
    <w:rsid w:val="00481108"/>
    <w:rsid w:val="00481489"/>
    <w:rsid w:val="00481B7C"/>
    <w:rsid w:val="004822BC"/>
    <w:rsid w:val="00483581"/>
    <w:rsid w:val="004842BC"/>
    <w:rsid w:val="0048474F"/>
    <w:rsid w:val="0048488F"/>
    <w:rsid w:val="00484D24"/>
    <w:rsid w:val="0048506D"/>
    <w:rsid w:val="00485145"/>
    <w:rsid w:val="004855D4"/>
    <w:rsid w:val="004857EC"/>
    <w:rsid w:val="00485D90"/>
    <w:rsid w:val="00485FEB"/>
    <w:rsid w:val="0048673E"/>
    <w:rsid w:val="004867CB"/>
    <w:rsid w:val="00487D0A"/>
    <w:rsid w:val="004903F4"/>
    <w:rsid w:val="00490619"/>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E59"/>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14E7"/>
    <w:rsid w:val="004C170C"/>
    <w:rsid w:val="004C1887"/>
    <w:rsid w:val="004C1CFE"/>
    <w:rsid w:val="004C1F51"/>
    <w:rsid w:val="004C2077"/>
    <w:rsid w:val="004C21A6"/>
    <w:rsid w:val="004C22A4"/>
    <w:rsid w:val="004C27F2"/>
    <w:rsid w:val="004C2F14"/>
    <w:rsid w:val="004C3822"/>
    <w:rsid w:val="004C3D1A"/>
    <w:rsid w:val="004C4083"/>
    <w:rsid w:val="004C4E17"/>
    <w:rsid w:val="004C4EE9"/>
    <w:rsid w:val="004C6233"/>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D71"/>
    <w:rsid w:val="004D3E3E"/>
    <w:rsid w:val="004D4D8F"/>
    <w:rsid w:val="004D4DA3"/>
    <w:rsid w:val="004D5738"/>
    <w:rsid w:val="004D5B50"/>
    <w:rsid w:val="004D60BF"/>
    <w:rsid w:val="004D69BF"/>
    <w:rsid w:val="004D7001"/>
    <w:rsid w:val="004D75D2"/>
    <w:rsid w:val="004D7A99"/>
    <w:rsid w:val="004E03BC"/>
    <w:rsid w:val="004E0549"/>
    <w:rsid w:val="004E067E"/>
    <w:rsid w:val="004E06C6"/>
    <w:rsid w:val="004E09ED"/>
    <w:rsid w:val="004E0E01"/>
    <w:rsid w:val="004E18A5"/>
    <w:rsid w:val="004E197A"/>
    <w:rsid w:val="004E19D9"/>
    <w:rsid w:val="004E2A65"/>
    <w:rsid w:val="004E2AFB"/>
    <w:rsid w:val="004E2C45"/>
    <w:rsid w:val="004E2D42"/>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D30"/>
    <w:rsid w:val="004F0D7B"/>
    <w:rsid w:val="004F165A"/>
    <w:rsid w:val="004F18F1"/>
    <w:rsid w:val="004F1F7D"/>
    <w:rsid w:val="004F2414"/>
    <w:rsid w:val="004F338E"/>
    <w:rsid w:val="004F3B9F"/>
    <w:rsid w:val="004F3ECE"/>
    <w:rsid w:val="004F45E2"/>
    <w:rsid w:val="004F56BF"/>
    <w:rsid w:val="004F6443"/>
    <w:rsid w:val="004F64BC"/>
    <w:rsid w:val="004F6EC4"/>
    <w:rsid w:val="004F73C0"/>
    <w:rsid w:val="004F748A"/>
    <w:rsid w:val="004F762C"/>
    <w:rsid w:val="004F7654"/>
    <w:rsid w:val="004F7854"/>
    <w:rsid w:val="004F7A60"/>
    <w:rsid w:val="004F7DBD"/>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C1A"/>
    <w:rsid w:val="00533D8E"/>
    <w:rsid w:val="00534773"/>
    <w:rsid w:val="0053505D"/>
    <w:rsid w:val="00535695"/>
    <w:rsid w:val="005356F8"/>
    <w:rsid w:val="00535917"/>
    <w:rsid w:val="00535D5C"/>
    <w:rsid w:val="00536466"/>
    <w:rsid w:val="00536BC8"/>
    <w:rsid w:val="00536EB6"/>
    <w:rsid w:val="00536F45"/>
    <w:rsid w:val="00536F88"/>
    <w:rsid w:val="00537676"/>
    <w:rsid w:val="0054037A"/>
    <w:rsid w:val="005403DF"/>
    <w:rsid w:val="00540B8B"/>
    <w:rsid w:val="00540E66"/>
    <w:rsid w:val="00540EE4"/>
    <w:rsid w:val="00541173"/>
    <w:rsid w:val="0054135F"/>
    <w:rsid w:val="00541364"/>
    <w:rsid w:val="00541675"/>
    <w:rsid w:val="00542492"/>
    <w:rsid w:val="00542710"/>
    <w:rsid w:val="00542F9D"/>
    <w:rsid w:val="0054305B"/>
    <w:rsid w:val="005435FE"/>
    <w:rsid w:val="00543E23"/>
    <w:rsid w:val="005442B8"/>
    <w:rsid w:val="00544620"/>
    <w:rsid w:val="00544652"/>
    <w:rsid w:val="00545173"/>
    <w:rsid w:val="005451D2"/>
    <w:rsid w:val="0054537B"/>
    <w:rsid w:val="00545919"/>
    <w:rsid w:val="00546334"/>
    <w:rsid w:val="00546A97"/>
    <w:rsid w:val="00546B67"/>
    <w:rsid w:val="00547507"/>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C69"/>
    <w:rsid w:val="00553DD5"/>
    <w:rsid w:val="005546B6"/>
    <w:rsid w:val="005546F5"/>
    <w:rsid w:val="0055470F"/>
    <w:rsid w:val="00554AB7"/>
    <w:rsid w:val="00555736"/>
    <w:rsid w:val="0055600A"/>
    <w:rsid w:val="0055603C"/>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40C1"/>
    <w:rsid w:val="005641D5"/>
    <w:rsid w:val="00564640"/>
    <w:rsid w:val="00564E15"/>
    <w:rsid w:val="0056500B"/>
    <w:rsid w:val="00566630"/>
    <w:rsid w:val="00566821"/>
    <w:rsid w:val="00567616"/>
    <w:rsid w:val="00567638"/>
    <w:rsid w:val="00567D60"/>
    <w:rsid w:val="00570AF4"/>
    <w:rsid w:val="0057109D"/>
    <w:rsid w:val="005711CC"/>
    <w:rsid w:val="00572082"/>
    <w:rsid w:val="00572496"/>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60EC"/>
    <w:rsid w:val="0058615D"/>
    <w:rsid w:val="0058626F"/>
    <w:rsid w:val="0058641F"/>
    <w:rsid w:val="00586618"/>
    <w:rsid w:val="0058687F"/>
    <w:rsid w:val="00586D94"/>
    <w:rsid w:val="00586FA3"/>
    <w:rsid w:val="00587D35"/>
    <w:rsid w:val="0059027F"/>
    <w:rsid w:val="00590CC4"/>
    <w:rsid w:val="00590D69"/>
    <w:rsid w:val="005921CE"/>
    <w:rsid w:val="00592782"/>
    <w:rsid w:val="00592814"/>
    <w:rsid w:val="00592D74"/>
    <w:rsid w:val="00593953"/>
    <w:rsid w:val="00593B63"/>
    <w:rsid w:val="00593BBF"/>
    <w:rsid w:val="005941DA"/>
    <w:rsid w:val="0059433B"/>
    <w:rsid w:val="00595025"/>
    <w:rsid w:val="005953DB"/>
    <w:rsid w:val="005953E2"/>
    <w:rsid w:val="005954A6"/>
    <w:rsid w:val="00595802"/>
    <w:rsid w:val="00595CC7"/>
    <w:rsid w:val="005961A4"/>
    <w:rsid w:val="00596AA6"/>
    <w:rsid w:val="00596B58"/>
    <w:rsid w:val="005972E1"/>
    <w:rsid w:val="0059764E"/>
    <w:rsid w:val="00597670"/>
    <w:rsid w:val="0059782A"/>
    <w:rsid w:val="00597A95"/>
    <w:rsid w:val="00597B83"/>
    <w:rsid w:val="00597BC0"/>
    <w:rsid w:val="00597CC1"/>
    <w:rsid w:val="005A092C"/>
    <w:rsid w:val="005A0DE5"/>
    <w:rsid w:val="005A118A"/>
    <w:rsid w:val="005A173A"/>
    <w:rsid w:val="005A1F2A"/>
    <w:rsid w:val="005A1FA4"/>
    <w:rsid w:val="005A201C"/>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0A7"/>
    <w:rsid w:val="005A7AB6"/>
    <w:rsid w:val="005A7EDA"/>
    <w:rsid w:val="005B1007"/>
    <w:rsid w:val="005B1D59"/>
    <w:rsid w:val="005B2684"/>
    <w:rsid w:val="005B286A"/>
    <w:rsid w:val="005B385F"/>
    <w:rsid w:val="005B3AAC"/>
    <w:rsid w:val="005B3E7D"/>
    <w:rsid w:val="005B4CDA"/>
    <w:rsid w:val="005B507D"/>
    <w:rsid w:val="005B5472"/>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5EF8"/>
    <w:rsid w:val="005D60A3"/>
    <w:rsid w:val="005D64FC"/>
    <w:rsid w:val="005D65BF"/>
    <w:rsid w:val="005D6ABF"/>
    <w:rsid w:val="005D71F6"/>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887"/>
    <w:rsid w:val="005F18E1"/>
    <w:rsid w:val="005F1D55"/>
    <w:rsid w:val="005F2FD2"/>
    <w:rsid w:val="005F31E6"/>
    <w:rsid w:val="005F3A98"/>
    <w:rsid w:val="005F44CA"/>
    <w:rsid w:val="005F47AC"/>
    <w:rsid w:val="005F48AD"/>
    <w:rsid w:val="005F5138"/>
    <w:rsid w:val="005F532A"/>
    <w:rsid w:val="005F5CD5"/>
    <w:rsid w:val="005F5E83"/>
    <w:rsid w:val="005F5F21"/>
    <w:rsid w:val="005F6704"/>
    <w:rsid w:val="005F7145"/>
    <w:rsid w:val="005F7DA9"/>
    <w:rsid w:val="0060040E"/>
    <w:rsid w:val="006006B7"/>
    <w:rsid w:val="006006D4"/>
    <w:rsid w:val="00600E14"/>
    <w:rsid w:val="006016FE"/>
    <w:rsid w:val="006021A4"/>
    <w:rsid w:val="00602658"/>
    <w:rsid w:val="00602758"/>
    <w:rsid w:val="00602D2B"/>
    <w:rsid w:val="00603F5C"/>
    <w:rsid w:val="00604D18"/>
    <w:rsid w:val="00604D52"/>
    <w:rsid w:val="0060538C"/>
    <w:rsid w:val="006053B1"/>
    <w:rsid w:val="0060543E"/>
    <w:rsid w:val="00605467"/>
    <w:rsid w:val="00605D8C"/>
    <w:rsid w:val="00605DC5"/>
    <w:rsid w:val="00605F19"/>
    <w:rsid w:val="00606272"/>
    <w:rsid w:val="00606357"/>
    <w:rsid w:val="00606A94"/>
    <w:rsid w:val="00606AAD"/>
    <w:rsid w:val="0060790C"/>
    <w:rsid w:val="00607AE9"/>
    <w:rsid w:val="00607C06"/>
    <w:rsid w:val="00610A59"/>
    <w:rsid w:val="00610C05"/>
    <w:rsid w:val="006110AB"/>
    <w:rsid w:val="006110FB"/>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CFD"/>
    <w:rsid w:val="00617FF0"/>
    <w:rsid w:val="006203E9"/>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C12"/>
    <w:rsid w:val="00635C8E"/>
    <w:rsid w:val="006362C8"/>
    <w:rsid w:val="006363F1"/>
    <w:rsid w:val="006367BE"/>
    <w:rsid w:val="006368F0"/>
    <w:rsid w:val="00637AE1"/>
    <w:rsid w:val="00637BE2"/>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C68"/>
    <w:rsid w:val="00647B25"/>
    <w:rsid w:val="00650036"/>
    <w:rsid w:val="00650680"/>
    <w:rsid w:val="0065124E"/>
    <w:rsid w:val="006528F5"/>
    <w:rsid w:val="00652F98"/>
    <w:rsid w:val="006533C2"/>
    <w:rsid w:val="00653B3F"/>
    <w:rsid w:val="00653CCC"/>
    <w:rsid w:val="00653F0E"/>
    <w:rsid w:val="0065420E"/>
    <w:rsid w:val="00654465"/>
    <w:rsid w:val="0065582F"/>
    <w:rsid w:val="00655C70"/>
    <w:rsid w:val="00655CB5"/>
    <w:rsid w:val="0065616B"/>
    <w:rsid w:val="00656DCC"/>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52FF"/>
    <w:rsid w:val="006661F5"/>
    <w:rsid w:val="00666719"/>
    <w:rsid w:val="00667690"/>
    <w:rsid w:val="00667761"/>
    <w:rsid w:val="00667A59"/>
    <w:rsid w:val="00667C7D"/>
    <w:rsid w:val="00670A3D"/>
    <w:rsid w:val="00670F9D"/>
    <w:rsid w:val="00671081"/>
    <w:rsid w:val="00671988"/>
    <w:rsid w:val="00672300"/>
    <w:rsid w:val="00672E17"/>
    <w:rsid w:val="00673138"/>
    <w:rsid w:val="00673545"/>
    <w:rsid w:val="00673E5B"/>
    <w:rsid w:val="00674F19"/>
    <w:rsid w:val="0067507A"/>
    <w:rsid w:val="006753C6"/>
    <w:rsid w:val="00675B65"/>
    <w:rsid w:val="00675CA7"/>
    <w:rsid w:val="00675EB4"/>
    <w:rsid w:val="00676B38"/>
    <w:rsid w:val="00676CD9"/>
    <w:rsid w:val="006773CA"/>
    <w:rsid w:val="006775E3"/>
    <w:rsid w:val="0067768A"/>
    <w:rsid w:val="00677907"/>
    <w:rsid w:val="0067790B"/>
    <w:rsid w:val="00677F17"/>
    <w:rsid w:val="0068047A"/>
    <w:rsid w:val="00680741"/>
    <w:rsid w:val="00680A55"/>
    <w:rsid w:val="006810E1"/>
    <w:rsid w:val="0068159F"/>
    <w:rsid w:val="0068182A"/>
    <w:rsid w:val="006823F5"/>
    <w:rsid w:val="00682BCA"/>
    <w:rsid w:val="00682D79"/>
    <w:rsid w:val="00682E23"/>
    <w:rsid w:val="0068339D"/>
    <w:rsid w:val="006834E7"/>
    <w:rsid w:val="0068357E"/>
    <w:rsid w:val="006836B7"/>
    <w:rsid w:val="00683B4E"/>
    <w:rsid w:val="00683BAF"/>
    <w:rsid w:val="0068410D"/>
    <w:rsid w:val="006845CA"/>
    <w:rsid w:val="00685325"/>
    <w:rsid w:val="006856AA"/>
    <w:rsid w:val="00686532"/>
    <w:rsid w:val="00686555"/>
    <w:rsid w:val="00687298"/>
    <w:rsid w:val="00687E5B"/>
    <w:rsid w:val="006908E8"/>
    <w:rsid w:val="00691494"/>
    <w:rsid w:val="00691E11"/>
    <w:rsid w:val="00691F4E"/>
    <w:rsid w:val="00692182"/>
    <w:rsid w:val="00692438"/>
    <w:rsid w:val="006929D8"/>
    <w:rsid w:val="0069396F"/>
    <w:rsid w:val="00693DA2"/>
    <w:rsid w:val="00694D76"/>
    <w:rsid w:val="00695165"/>
    <w:rsid w:val="0069528E"/>
    <w:rsid w:val="00695808"/>
    <w:rsid w:val="00695D8E"/>
    <w:rsid w:val="00696FFF"/>
    <w:rsid w:val="00697A34"/>
    <w:rsid w:val="00697AE3"/>
    <w:rsid w:val="00697DFD"/>
    <w:rsid w:val="006A0118"/>
    <w:rsid w:val="006A0CF2"/>
    <w:rsid w:val="006A118C"/>
    <w:rsid w:val="006A1C7A"/>
    <w:rsid w:val="006A1E6B"/>
    <w:rsid w:val="006A2283"/>
    <w:rsid w:val="006A2297"/>
    <w:rsid w:val="006A2548"/>
    <w:rsid w:val="006A27B2"/>
    <w:rsid w:val="006A29DB"/>
    <w:rsid w:val="006A3641"/>
    <w:rsid w:val="006A3D0B"/>
    <w:rsid w:val="006A4845"/>
    <w:rsid w:val="006A4C77"/>
    <w:rsid w:val="006A4EF3"/>
    <w:rsid w:val="006A5DAB"/>
    <w:rsid w:val="006A687E"/>
    <w:rsid w:val="006A6ABC"/>
    <w:rsid w:val="006A76DC"/>
    <w:rsid w:val="006A7763"/>
    <w:rsid w:val="006A7C3B"/>
    <w:rsid w:val="006B03BD"/>
    <w:rsid w:val="006B0455"/>
    <w:rsid w:val="006B0A46"/>
    <w:rsid w:val="006B10BE"/>
    <w:rsid w:val="006B11F0"/>
    <w:rsid w:val="006B15B6"/>
    <w:rsid w:val="006B1773"/>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5B6"/>
    <w:rsid w:val="006C77F8"/>
    <w:rsid w:val="006C7BA6"/>
    <w:rsid w:val="006D04F7"/>
    <w:rsid w:val="006D0704"/>
    <w:rsid w:val="006D1367"/>
    <w:rsid w:val="006D15A0"/>
    <w:rsid w:val="006D19E8"/>
    <w:rsid w:val="006D2113"/>
    <w:rsid w:val="006D213B"/>
    <w:rsid w:val="006D242C"/>
    <w:rsid w:val="006D2815"/>
    <w:rsid w:val="006D2B9D"/>
    <w:rsid w:val="006D2C29"/>
    <w:rsid w:val="006D349C"/>
    <w:rsid w:val="006D34D6"/>
    <w:rsid w:val="006D391D"/>
    <w:rsid w:val="006D3E04"/>
    <w:rsid w:val="006D455A"/>
    <w:rsid w:val="006D47CA"/>
    <w:rsid w:val="006D545A"/>
    <w:rsid w:val="006D5CC8"/>
    <w:rsid w:val="006D632A"/>
    <w:rsid w:val="006D6D66"/>
    <w:rsid w:val="006E0EDC"/>
    <w:rsid w:val="006E100E"/>
    <w:rsid w:val="006E146C"/>
    <w:rsid w:val="006E177D"/>
    <w:rsid w:val="006E1C10"/>
    <w:rsid w:val="006E1EDF"/>
    <w:rsid w:val="006E21FB"/>
    <w:rsid w:val="006E266D"/>
    <w:rsid w:val="006E309B"/>
    <w:rsid w:val="006E3485"/>
    <w:rsid w:val="006E35DC"/>
    <w:rsid w:val="006E3829"/>
    <w:rsid w:val="006E3924"/>
    <w:rsid w:val="006E3A1C"/>
    <w:rsid w:val="006E4018"/>
    <w:rsid w:val="006E403E"/>
    <w:rsid w:val="006E44C1"/>
    <w:rsid w:val="006E4692"/>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8F2"/>
    <w:rsid w:val="006F2921"/>
    <w:rsid w:val="006F2B25"/>
    <w:rsid w:val="006F3446"/>
    <w:rsid w:val="006F3752"/>
    <w:rsid w:val="006F38F6"/>
    <w:rsid w:val="006F3E61"/>
    <w:rsid w:val="006F4D1D"/>
    <w:rsid w:val="006F548E"/>
    <w:rsid w:val="006F551A"/>
    <w:rsid w:val="006F6045"/>
    <w:rsid w:val="006F6429"/>
    <w:rsid w:val="006F64CA"/>
    <w:rsid w:val="006F6EED"/>
    <w:rsid w:val="0070014B"/>
    <w:rsid w:val="00700FCA"/>
    <w:rsid w:val="00701489"/>
    <w:rsid w:val="0070215C"/>
    <w:rsid w:val="00702B44"/>
    <w:rsid w:val="00702D2B"/>
    <w:rsid w:val="007030D6"/>
    <w:rsid w:val="00703A33"/>
    <w:rsid w:val="00703E0B"/>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2114"/>
    <w:rsid w:val="007121B1"/>
    <w:rsid w:val="007124E8"/>
    <w:rsid w:val="00712AF3"/>
    <w:rsid w:val="00712B31"/>
    <w:rsid w:val="00713849"/>
    <w:rsid w:val="00714282"/>
    <w:rsid w:val="007148A3"/>
    <w:rsid w:val="0071492C"/>
    <w:rsid w:val="00714B2B"/>
    <w:rsid w:val="00714CBF"/>
    <w:rsid w:val="00714D28"/>
    <w:rsid w:val="00714FB1"/>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C74"/>
    <w:rsid w:val="007259B0"/>
    <w:rsid w:val="00725B4F"/>
    <w:rsid w:val="00725DF5"/>
    <w:rsid w:val="00725F66"/>
    <w:rsid w:val="00725FF7"/>
    <w:rsid w:val="00726F70"/>
    <w:rsid w:val="00726F81"/>
    <w:rsid w:val="007274AF"/>
    <w:rsid w:val="00727687"/>
    <w:rsid w:val="00730734"/>
    <w:rsid w:val="00731729"/>
    <w:rsid w:val="00731A6A"/>
    <w:rsid w:val="00732550"/>
    <w:rsid w:val="00732D7F"/>
    <w:rsid w:val="00732FAA"/>
    <w:rsid w:val="0073483F"/>
    <w:rsid w:val="00734F51"/>
    <w:rsid w:val="00735214"/>
    <w:rsid w:val="00735277"/>
    <w:rsid w:val="00735D21"/>
    <w:rsid w:val="007366E1"/>
    <w:rsid w:val="007366FD"/>
    <w:rsid w:val="00736993"/>
    <w:rsid w:val="00736C0B"/>
    <w:rsid w:val="00736C0D"/>
    <w:rsid w:val="00736F74"/>
    <w:rsid w:val="00736FE3"/>
    <w:rsid w:val="007370DE"/>
    <w:rsid w:val="00737225"/>
    <w:rsid w:val="007376F8"/>
    <w:rsid w:val="00737DFD"/>
    <w:rsid w:val="00737F10"/>
    <w:rsid w:val="00737F90"/>
    <w:rsid w:val="00740374"/>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FA7"/>
    <w:rsid w:val="007524E0"/>
    <w:rsid w:val="00753139"/>
    <w:rsid w:val="00753573"/>
    <w:rsid w:val="00753D4F"/>
    <w:rsid w:val="0075464F"/>
    <w:rsid w:val="007546FF"/>
    <w:rsid w:val="00755523"/>
    <w:rsid w:val="00755835"/>
    <w:rsid w:val="007576EC"/>
    <w:rsid w:val="00760058"/>
    <w:rsid w:val="00760B35"/>
    <w:rsid w:val="0076165D"/>
    <w:rsid w:val="0076172A"/>
    <w:rsid w:val="00761840"/>
    <w:rsid w:val="007619AA"/>
    <w:rsid w:val="007623B8"/>
    <w:rsid w:val="00762425"/>
    <w:rsid w:val="007625E8"/>
    <w:rsid w:val="00763157"/>
    <w:rsid w:val="00763572"/>
    <w:rsid w:val="007635E6"/>
    <w:rsid w:val="0076512D"/>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E0F"/>
    <w:rsid w:val="00782F22"/>
    <w:rsid w:val="0078379E"/>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7AA"/>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4048"/>
    <w:rsid w:val="007A4B1E"/>
    <w:rsid w:val="007A5B69"/>
    <w:rsid w:val="007A6152"/>
    <w:rsid w:val="007A6336"/>
    <w:rsid w:val="007A63B7"/>
    <w:rsid w:val="007A6734"/>
    <w:rsid w:val="007A6B07"/>
    <w:rsid w:val="007A76CD"/>
    <w:rsid w:val="007A7798"/>
    <w:rsid w:val="007B0B42"/>
    <w:rsid w:val="007B0B74"/>
    <w:rsid w:val="007B0EB2"/>
    <w:rsid w:val="007B1288"/>
    <w:rsid w:val="007B1A7C"/>
    <w:rsid w:val="007B1C22"/>
    <w:rsid w:val="007B1CD8"/>
    <w:rsid w:val="007B2758"/>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9F1"/>
    <w:rsid w:val="007D0D1B"/>
    <w:rsid w:val="007D0DE3"/>
    <w:rsid w:val="007D1341"/>
    <w:rsid w:val="007D1A4A"/>
    <w:rsid w:val="007D21F4"/>
    <w:rsid w:val="007D278F"/>
    <w:rsid w:val="007D291B"/>
    <w:rsid w:val="007D2A61"/>
    <w:rsid w:val="007D311C"/>
    <w:rsid w:val="007D360B"/>
    <w:rsid w:val="007D362D"/>
    <w:rsid w:val="007D4107"/>
    <w:rsid w:val="007D44EF"/>
    <w:rsid w:val="007D4A70"/>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841"/>
    <w:rsid w:val="007E5F0C"/>
    <w:rsid w:val="007E6223"/>
    <w:rsid w:val="007E65D5"/>
    <w:rsid w:val="007E696D"/>
    <w:rsid w:val="007E75AE"/>
    <w:rsid w:val="007E75C7"/>
    <w:rsid w:val="007E7A4F"/>
    <w:rsid w:val="007E7B82"/>
    <w:rsid w:val="007E7EE0"/>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3B8D"/>
    <w:rsid w:val="007F4468"/>
    <w:rsid w:val="007F45BB"/>
    <w:rsid w:val="007F4A46"/>
    <w:rsid w:val="007F4CEA"/>
    <w:rsid w:val="007F4F95"/>
    <w:rsid w:val="007F4FF3"/>
    <w:rsid w:val="007F52A1"/>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79E"/>
    <w:rsid w:val="00800939"/>
    <w:rsid w:val="0080199D"/>
    <w:rsid w:val="008025C1"/>
    <w:rsid w:val="00802EDD"/>
    <w:rsid w:val="008030B7"/>
    <w:rsid w:val="00803323"/>
    <w:rsid w:val="00803811"/>
    <w:rsid w:val="00803913"/>
    <w:rsid w:val="00803B90"/>
    <w:rsid w:val="00803E07"/>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4480"/>
    <w:rsid w:val="00814FA6"/>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473"/>
    <w:rsid w:val="00824B6D"/>
    <w:rsid w:val="00824CC7"/>
    <w:rsid w:val="008251C1"/>
    <w:rsid w:val="00826757"/>
    <w:rsid w:val="00826AEE"/>
    <w:rsid w:val="008272FE"/>
    <w:rsid w:val="008275E9"/>
    <w:rsid w:val="008279FA"/>
    <w:rsid w:val="00827A24"/>
    <w:rsid w:val="00830EAA"/>
    <w:rsid w:val="00831156"/>
    <w:rsid w:val="00831920"/>
    <w:rsid w:val="00831A82"/>
    <w:rsid w:val="00831A94"/>
    <w:rsid w:val="00831AAE"/>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17EA"/>
    <w:rsid w:val="00851CE1"/>
    <w:rsid w:val="00852277"/>
    <w:rsid w:val="008528DA"/>
    <w:rsid w:val="00852B8C"/>
    <w:rsid w:val="00852BAD"/>
    <w:rsid w:val="008533F3"/>
    <w:rsid w:val="0085364A"/>
    <w:rsid w:val="008536CE"/>
    <w:rsid w:val="00854992"/>
    <w:rsid w:val="008556AE"/>
    <w:rsid w:val="0085642E"/>
    <w:rsid w:val="00856780"/>
    <w:rsid w:val="00856CC2"/>
    <w:rsid w:val="00857208"/>
    <w:rsid w:val="00857379"/>
    <w:rsid w:val="00857A88"/>
    <w:rsid w:val="0086037A"/>
    <w:rsid w:val="0086072F"/>
    <w:rsid w:val="00860D88"/>
    <w:rsid w:val="008611FE"/>
    <w:rsid w:val="00862077"/>
    <w:rsid w:val="00862389"/>
    <w:rsid w:val="008626E7"/>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64E"/>
    <w:rsid w:val="0087397E"/>
    <w:rsid w:val="00873D59"/>
    <w:rsid w:val="00873F91"/>
    <w:rsid w:val="008742FB"/>
    <w:rsid w:val="00874478"/>
    <w:rsid w:val="008745D6"/>
    <w:rsid w:val="00874C74"/>
    <w:rsid w:val="0087539D"/>
    <w:rsid w:val="008754B0"/>
    <w:rsid w:val="00875C77"/>
    <w:rsid w:val="00875E0C"/>
    <w:rsid w:val="00876EA0"/>
    <w:rsid w:val="00876F37"/>
    <w:rsid w:val="008771D1"/>
    <w:rsid w:val="008774BF"/>
    <w:rsid w:val="00877BE9"/>
    <w:rsid w:val="0088018C"/>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B31"/>
    <w:rsid w:val="00884D28"/>
    <w:rsid w:val="00884F3B"/>
    <w:rsid w:val="00885031"/>
    <w:rsid w:val="008850BD"/>
    <w:rsid w:val="008850E5"/>
    <w:rsid w:val="00885BA0"/>
    <w:rsid w:val="0088647F"/>
    <w:rsid w:val="00886A30"/>
    <w:rsid w:val="00886C8F"/>
    <w:rsid w:val="008873DC"/>
    <w:rsid w:val="0088774A"/>
    <w:rsid w:val="0089041D"/>
    <w:rsid w:val="00890675"/>
    <w:rsid w:val="00890B17"/>
    <w:rsid w:val="008910E5"/>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4162"/>
    <w:rsid w:val="0089447B"/>
    <w:rsid w:val="00894DD8"/>
    <w:rsid w:val="0089507C"/>
    <w:rsid w:val="0089556F"/>
    <w:rsid w:val="00895872"/>
    <w:rsid w:val="00895CAB"/>
    <w:rsid w:val="00896991"/>
    <w:rsid w:val="00896E0E"/>
    <w:rsid w:val="008970FB"/>
    <w:rsid w:val="00897BFB"/>
    <w:rsid w:val="008A0115"/>
    <w:rsid w:val="008A05F0"/>
    <w:rsid w:val="008A0682"/>
    <w:rsid w:val="008A15A5"/>
    <w:rsid w:val="008A166C"/>
    <w:rsid w:val="008A1EF0"/>
    <w:rsid w:val="008A241C"/>
    <w:rsid w:val="008A2C09"/>
    <w:rsid w:val="008A3028"/>
    <w:rsid w:val="008A3673"/>
    <w:rsid w:val="008A373C"/>
    <w:rsid w:val="008A3C44"/>
    <w:rsid w:val="008A3CF0"/>
    <w:rsid w:val="008A3F11"/>
    <w:rsid w:val="008A4373"/>
    <w:rsid w:val="008A4419"/>
    <w:rsid w:val="008A4EFC"/>
    <w:rsid w:val="008A6FA3"/>
    <w:rsid w:val="008A79EB"/>
    <w:rsid w:val="008A7BCB"/>
    <w:rsid w:val="008A7CC2"/>
    <w:rsid w:val="008B0056"/>
    <w:rsid w:val="008B0628"/>
    <w:rsid w:val="008B08EF"/>
    <w:rsid w:val="008B0AF3"/>
    <w:rsid w:val="008B1085"/>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6B94"/>
    <w:rsid w:val="008B71EE"/>
    <w:rsid w:val="008B732B"/>
    <w:rsid w:val="008B79C1"/>
    <w:rsid w:val="008C12BE"/>
    <w:rsid w:val="008C1881"/>
    <w:rsid w:val="008C218C"/>
    <w:rsid w:val="008C24B6"/>
    <w:rsid w:val="008C2DB0"/>
    <w:rsid w:val="008C36A1"/>
    <w:rsid w:val="008C388A"/>
    <w:rsid w:val="008C49C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955"/>
    <w:rsid w:val="008D4E45"/>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754A"/>
    <w:rsid w:val="008F78CE"/>
    <w:rsid w:val="008F7C88"/>
    <w:rsid w:val="00900138"/>
    <w:rsid w:val="00900420"/>
    <w:rsid w:val="009005ED"/>
    <w:rsid w:val="00900830"/>
    <w:rsid w:val="00900842"/>
    <w:rsid w:val="00900CF5"/>
    <w:rsid w:val="00901E88"/>
    <w:rsid w:val="00902B23"/>
    <w:rsid w:val="009032E4"/>
    <w:rsid w:val="00903512"/>
    <w:rsid w:val="009036E4"/>
    <w:rsid w:val="00903865"/>
    <w:rsid w:val="00904654"/>
    <w:rsid w:val="009046AC"/>
    <w:rsid w:val="00904C73"/>
    <w:rsid w:val="0090547C"/>
    <w:rsid w:val="00905C5D"/>
    <w:rsid w:val="00906009"/>
    <w:rsid w:val="009065E1"/>
    <w:rsid w:val="0090667A"/>
    <w:rsid w:val="00906B3A"/>
    <w:rsid w:val="00906F14"/>
    <w:rsid w:val="009102A9"/>
    <w:rsid w:val="0091086D"/>
    <w:rsid w:val="009110D2"/>
    <w:rsid w:val="00911593"/>
    <w:rsid w:val="009118B8"/>
    <w:rsid w:val="00911942"/>
    <w:rsid w:val="00911A6D"/>
    <w:rsid w:val="00911D6D"/>
    <w:rsid w:val="009131F2"/>
    <w:rsid w:val="009134AC"/>
    <w:rsid w:val="00913845"/>
    <w:rsid w:val="009140A8"/>
    <w:rsid w:val="0091422F"/>
    <w:rsid w:val="00914DF7"/>
    <w:rsid w:val="00915544"/>
    <w:rsid w:val="0091558F"/>
    <w:rsid w:val="00915601"/>
    <w:rsid w:val="00915667"/>
    <w:rsid w:val="00916B12"/>
    <w:rsid w:val="00920171"/>
    <w:rsid w:val="00920208"/>
    <w:rsid w:val="0092088D"/>
    <w:rsid w:val="00921008"/>
    <w:rsid w:val="009225F2"/>
    <w:rsid w:val="00922B0B"/>
    <w:rsid w:val="00922E47"/>
    <w:rsid w:val="00923233"/>
    <w:rsid w:val="00924A06"/>
    <w:rsid w:val="00924DEE"/>
    <w:rsid w:val="009253AF"/>
    <w:rsid w:val="00925FCD"/>
    <w:rsid w:val="009268B5"/>
    <w:rsid w:val="00926C56"/>
    <w:rsid w:val="00927814"/>
    <w:rsid w:val="009278A2"/>
    <w:rsid w:val="00930023"/>
    <w:rsid w:val="00930565"/>
    <w:rsid w:val="0093067D"/>
    <w:rsid w:val="00930914"/>
    <w:rsid w:val="0093158D"/>
    <w:rsid w:val="00931947"/>
    <w:rsid w:val="00931985"/>
    <w:rsid w:val="00931DAF"/>
    <w:rsid w:val="009322A5"/>
    <w:rsid w:val="00932A81"/>
    <w:rsid w:val="0093376D"/>
    <w:rsid w:val="0093438D"/>
    <w:rsid w:val="00934725"/>
    <w:rsid w:val="0093542A"/>
    <w:rsid w:val="00935DB7"/>
    <w:rsid w:val="00935E9C"/>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44A3"/>
    <w:rsid w:val="00944569"/>
    <w:rsid w:val="0094467F"/>
    <w:rsid w:val="0094468C"/>
    <w:rsid w:val="009449CC"/>
    <w:rsid w:val="00944A97"/>
    <w:rsid w:val="00944AF2"/>
    <w:rsid w:val="00944B34"/>
    <w:rsid w:val="00944FA0"/>
    <w:rsid w:val="00945321"/>
    <w:rsid w:val="00945A1F"/>
    <w:rsid w:val="0094682E"/>
    <w:rsid w:val="00946847"/>
    <w:rsid w:val="00946DE2"/>
    <w:rsid w:val="009473BC"/>
    <w:rsid w:val="00950092"/>
    <w:rsid w:val="0095020D"/>
    <w:rsid w:val="00950618"/>
    <w:rsid w:val="00950978"/>
    <w:rsid w:val="00951763"/>
    <w:rsid w:val="009517B0"/>
    <w:rsid w:val="00951B69"/>
    <w:rsid w:val="00951EFE"/>
    <w:rsid w:val="0095253B"/>
    <w:rsid w:val="00952641"/>
    <w:rsid w:val="0095271D"/>
    <w:rsid w:val="00952D04"/>
    <w:rsid w:val="00952ED8"/>
    <w:rsid w:val="0095301A"/>
    <w:rsid w:val="00953447"/>
    <w:rsid w:val="0095364A"/>
    <w:rsid w:val="0095367C"/>
    <w:rsid w:val="00953E23"/>
    <w:rsid w:val="00954419"/>
    <w:rsid w:val="009547D7"/>
    <w:rsid w:val="0095497C"/>
    <w:rsid w:val="00954D68"/>
    <w:rsid w:val="00955C4A"/>
    <w:rsid w:val="009563F5"/>
    <w:rsid w:val="00957181"/>
    <w:rsid w:val="00957758"/>
    <w:rsid w:val="009579DE"/>
    <w:rsid w:val="00957C2C"/>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6577"/>
    <w:rsid w:val="00966FF2"/>
    <w:rsid w:val="00967954"/>
    <w:rsid w:val="00967CFE"/>
    <w:rsid w:val="00970217"/>
    <w:rsid w:val="009718C2"/>
    <w:rsid w:val="009718D7"/>
    <w:rsid w:val="00971B5C"/>
    <w:rsid w:val="00971F24"/>
    <w:rsid w:val="009720BC"/>
    <w:rsid w:val="0097252D"/>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7D9"/>
    <w:rsid w:val="00977C5E"/>
    <w:rsid w:val="009803FF"/>
    <w:rsid w:val="0098063D"/>
    <w:rsid w:val="00980BFF"/>
    <w:rsid w:val="00980E4E"/>
    <w:rsid w:val="00981708"/>
    <w:rsid w:val="00981BF4"/>
    <w:rsid w:val="00981E6C"/>
    <w:rsid w:val="009823FC"/>
    <w:rsid w:val="00982401"/>
    <w:rsid w:val="0098272B"/>
    <w:rsid w:val="00982D86"/>
    <w:rsid w:val="00983041"/>
    <w:rsid w:val="0098318A"/>
    <w:rsid w:val="009834AD"/>
    <w:rsid w:val="009837BF"/>
    <w:rsid w:val="009838EF"/>
    <w:rsid w:val="0098395D"/>
    <w:rsid w:val="00983B74"/>
    <w:rsid w:val="00983F06"/>
    <w:rsid w:val="00984E23"/>
    <w:rsid w:val="009850A7"/>
    <w:rsid w:val="00985779"/>
    <w:rsid w:val="009857FC"/>
    <w:rsid w:val="00985EDD"/>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807"/>
    <w:rsid w:val="00993427"/>
    <w:rsid w:val="009955A4"/>
    <w:rsid w:val="00995D02"/>
    <w:rsid w:val="00997126"/>
    <w:rsid w:val="0099755D"/>
    <w:rsid w:val="009975FA"/>
    <w:rsid w:val="0099767C"/>
    <w:rsid w:val="00997CF6"/>
    <w:rsid w:val="00997D69"/>
    <w:rsid w:val="009A0B0E"/>
    <w:rsid w:val="009A0F60"/>
    <w:rsid w:val="009A14B5"/>
    <w:rsid w:val="009A21D0"/>
    <w:rsid w:val="009A23D7"/>
    <w:rsid w:val="009A23EA"/>
    <w:rsid w:val="009A29D7"/>
    <w:rsid w:val="009A30DA"/>
    <w:rsid w:val="009A3C06"/>
    <w:rsid w:val="009A3EAF"/>
    <w:rsid w:val="009A403D"/>
    <w:rsid w:val="009A43A9"/>
    <w:rsid w:val="009A43F0"/>
    <w:rsid w:val="009A4553"/>
    <w:rsid w:val="009A4D19"/>
    <w:rsid w:val="009A4FAA"/>
    <w:rsid w:val="009A51A5"/>
    <w:rsid w:val="009A542D"/>
    <w:rsid w:val="009A552A"/>
    <w:rsid w:val="009A5561"/>
    <w:rsid w:val="009A579D"/>
    <w:rsid w:val="009A5993"/>
    <w:rsid w:val="009A625D"/>
    <w:rsid w:val="009A69F5"/>
    <w:rsid w:val="009A6B07"/>
    <w:rsid w:val="009A6B2A"/>
    <w:rsid w:val="009A7155"/>
    <w:rsid w:val="009A7C05"/>
    <w:rsid w:val="009A7E68"/>
    <w:rsid w:val="009B003E"/>
    <w:rsid w:val="009B0726"/>
    <w:rsid w:val="009B0C89"/>
    <w:rsid w:val="009B0CA3"/>
    <w:rsid w:val="009B0E57"/>
    <w:rsid w:val="009B104B"/>
    <w:rsid w:val="009B1123"/>
    <w:rsid w:val="009B12AF"/>
    <w:rsid w:val="009B14DE"/>
    <w:rsid w:val="009B1E01"/>
    <w:rsid w:val="009B1F1C"/>
    <w:rsid w:val="009B2689"/>
    <w:rsid w:val="009B2906"/>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7793"/>
    <w:rsid w:val="009C7D70"/>
    <w:rsid w:val="009C7E79"/>
    <w:rsid w:val="009D040B"/>
    <w:rsid w:val="009D0963"/>
    <w:rsid w:val="009D104C"/>
    <w:rsid w:val="009D1257"/>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473"/>
    <w:rsid w:val="009D76B7"/>
    <w:rsid w:val="009D7866"/>
    <w:rsid w:val="009E020A"/>
    <w:rsid w:val="009E10B9"/>
    <w:rsid w:val="009E15B9"/>
    <w:rsid w:val="009E2F3C"/>
    <w:rsid w:val="009E3297"/>
    <w:rsid w:val="009E32DF"/>
    <w:rsid w:val="009E3B8F"/>
    <w:rsid w:val="009E3F9C"/>
    <w:rsid w:val="009E40ED"/>
    <w:rsid w:val="009E4513"/>
    <w:rsid w:val="009E469C"/>
    <w:rsid w:val="009E5538"/>
    <w:rsid w:val="009E56E7"/>
    <w:rsid w:val="009E5BF0"/>
    <w:rsid w:val="009E5C5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E83"/>
    <w:rsid w:val="00A007C0"/>
    <w:rsid w:val="00A00EC1"/>
    <w:rsid w:val="00A0136E"/>
    <w:rsid w:val="00A01F53"/>
    <w:rsid w:val="00A02300"/>
    <w:rsid w:val="00A02EEC"/>
    <w:rsid w:val="00A03319"/>
    <w:rsid w:val="00A03519"/>
    <w:rsid w:val="00A03CB5"/>
    <w:rsid w:val="00A04633"/>
    <w:rsid w:val="00A047BF"/>
    <w:rsid w:val="00A048DA"/>
    <w:rsid w:val="00A04E25"/>
    <w:rsid w:val="00A05025"/>
    <w:rsid w:val="00A051B4"/>
    <w:rsid w:val="00A05B54"/>
    <w:rsid w:val="00A05DE3"/>
    <w:rsid w:val="00A06326"/>
    <w:rsid w:val="00A06A5A"/>
    <w:rsid w:val="00A07A87"/>
    <w:rsid w:val="00A07EB1"/>
    <w:rsid w:val="00A105E6"/>
    <w:rsid w:val="00A109AC"/>
    <w:rsid w:val="00A109E8"/>
    <w:rsid w:val="00A10AA7"/>
    <w:rsid w:val="00A1100A"/>
    <w:rsid w:val="00A110DB"/>
    <w:rsid w:val="00A112A9"/>
    <w:rsid w:val="00A11B24"/>
    <w:rsid w:val="00A130A5"/>
    <w:rsid w:val="00A13214"/>
    <w:rsid w:val="00A133DF"/>
    <w:rsid w:val="00A14044"/>
    <w:rsid w:val="00A1460D"/>
    <w:rsid w:val="00A14A80"/>
    <w:rsid w:val="00A14F80"/>
    <w:rsid w:val="00A153BE"/>
    <w:rsid w:val="00A16377"/>
    <w:rsid w:val="00A165C5"/>
    <w:rsid w:val="00A165D8"/>
    <w:rsid w:val="00A16799"/>
    <w:rsid w:val="00A1683C"/>
    <w:rsid w:val="00A16930"/>
    <w:rsid w:val="00A16C57"/>
    <w:rsid w:val="00A16C75"/>
    <w:rsid w:val="00A16FA0"/>
    <w:rsid w:val="00A17404"/>
    <w:rsid w:val="00A20201"/>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151C"/>
    <w:rsid w:val="00A31DAB"/>
    <w:rsid w:val="00A31E75"/>
    <w:rsid w:val="00A3263D"/>
    <w:rsid w:val="00A32B66"/>
    <w:rsid w:val="00A32D44"/>
    <w:rsid w:val="00A3375B"/>
    <w:rsid w:val="00A337CD"/>
    <w:rsid w:val="00A33D17"/>
    <w:rsid w:val="00A34EAE"/>
    <w:rsid w:val="00A352EB"/>
    <w:rsid w:val="00A36147"/>
    <w:rsid w:val="00A36A90"/>
    <w:rsid w:val="00A37644"/>
    <w:rsid w:val="00A37916"/>
    <w:rsid w:val="00A37A20"/>
    <w:rsid w:val="00A403B0"/>
    <w:rsid w:val="00A405A1"/>
    <w:rsid w:val="00A40A39"/>
    <w:rsid w:val="00A41045"/>
    <w:rsid w:val="00A41330"/>
    <w:rsid w:val="00A418D7"/>
    <w:rsid w:val="00A41B2D"/>
    <w:rsid w:val="00A41C3D"/>
    <w:rsid w:val="00A41C8A"/>
    <w:rsid w:val="00A423C1"/>
    <w:rsid w:val="00A42F77"/>
    <w:rsid w:val="00A43B27"/>
    <w:rsid w:val="00A43DFA"/>
    <w:rsid w:val="00A440B9"/>
    <w:rsid w:val="00A444AB"/>
    <w:rsid w:val="00A446A9"/>
    <w:rsid w:val="00A44D83"/>
    <w:rsid w:val="00A453EB"/>
    <w:rsid w:val="00A45730"/>
    <w:rsid w:val="00A462A7"/>
    <w:rsid w:val="00A477D8"/>
    <w:rsid w:val="00A47B9D"/>
    <w:rsid w:val="00A47D13"/>
    <w:rsid w:val="00A47E70"/>
    <w:rsid w:val="00A5052C"/>
    <w:rsid w:val="00A5087C"/>
    <w:rsid w:val="00A50D40"/>
    <w:rsid w:val="00A51A38"/>
    <w:rsid w:val="00A51AAA"/>
    <w:rsid w:val="00A51BC6"/>
    <w:rsid w:val="00A51D44"/>
    <w:rsid w:val="00A51D5B"/>
    <w:rsid w:val="00A51E0C"/>
    <w:rsid w:val="00A52128"/>
    <w:rsid w:val="00A522C1"/>
    <w:rsid w:val="00A52752"/>
    <w:rsid w:val="00A5289D"/>
    <w:rsid w:val="00A52AF0"/>
    <w:rsid w:val="00A53D54"/>
    <w:rsid w:val="00A544BD"/>
    <w:rsid w:val="00A5453D"/>
    <w:rsid w:val="00A546D5"/>
    <w:rsid w:val="00A5475A"/>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2258"/>
    <w:rsid w:val="00A62F07"/>
    <w:rsid w:val="00A63D40"/>
    <w:rsid w:val="00A63D47"/>
    <w:rsid w:val="00A64038"/>
    <w:rsid w:val="00A64066"/>
    <w:rsid w:val="00A64F9C"/>
    <w:rsid w:val="00A6573A"/>
    <w:rsid w:val="00A65940"/>
    <w:rsid w:val="00A65C63"/>
    <w:rsid w:val="00A65C6A"/>
    <w:rsid w:val="00A66046"/>
    <w:rsid w:val="00A66D07"/>
    <w:rsid w:val="00A674D9"/>
    <w:rsid w:val="00A675AC"/>
    <w:rsid w:val="00A679AD"/>
    <w:rsid w:val="00A70174"/>
    <w:rsid w:val="00A707F0"/>
    <w:rsid w:val="00A70A13"/>
    <w:rsid w:val="00A70E63"/>
    <w:rsid w:val="00A71624"/>
    <w:rsid w:val="00A71AC2"/>
    <w:rsid w:val="00A71DBD"/>
    <w:rsid w:val="00A720C6"/>
    <w:rsid w:val="00A726B9"/>
    <w:rsid w:val="00A72A40"/>
    <w:rsid w:val="00A72CD6"/>
    <w:rsid w:val="00A72E87"/>
    <w:rsid w:val="00A73E80"/>
    <w:rsid w:val="00A7441F"/>
    <w:rsid w:val="00A74583"/>
    <w:rsid w:val="00A7474C"/>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34FE"/>
    <w:rsid w:val="00A8384F"/>
    <w:rsid w:val="00A841E3"/>
    <w:rsid w:val="00A84907"/>
    <w:rsid w:val="00A84D73"/>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C97"/>
    <w:rsid w:val="00A94823"/>
    <w:rsid w:val="00A948A0"/>
    <w:rsid w:val="00A948D9"/>
    <w:rsid w:val="00A9497E"/>
    <w:rsid w:val="00A949F5"/>
    <w:rsid w:val="00A94BE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F48"/>
    <w:rsid w:val="00AA1483"/>
    <w:rsid w:val="00AA15DE"/>
    <w:rsid w:val="00AA2211"/>
    <w:rsid w:val="00AA27BB"/>
    <w:rsid w:val="00AA2C77"/>
    <w:rsid w:val="00AA338D"/>
    <w:rsid w:val="00AA3C27"/>
    <w:rsid w:val="00AA434D"/>
    <w:rsid w:val="00AA4722"/>
    <w:rsid w:val="00AA4A3D"/>
    <w:rsid w:val="00AA4CBC"/>
    <w:rsid w:val="00AA4CCD"/>
    <w:rsid w:val="00AA50CE"/>
    <w:rsid w:val="00AA5362"/>
    <w:rsid w:val="00AA5805"/>
    <w:rsid w:val="00AA5A45"/>
    <w:rsid w:val="00AA5F99"/>
    <w:rsid w:val="00AA6017"/>
    <w:rsid w:val="00AA6028"/>
    <w:rsid w:val="00AA60A6"/>
    <w:rsid w:val="00AA61C5"/>
    <w:rsid w:val="00AA6287"/>
    <w:rsid w:val="00AA6C61"/>
    <w:rsid w:val="00AA6CF1"/>
    <w:rsid w:val="00AA71A8"/>
    <w:rsid w:val="00AB11A5"/>
    <w:rsid w:val="00AB1CB8"/>
    <w:rsid w:val="00AB2237"/>
    <w:rsid w:val="00AB33D5"/>
    <w:rsid w:val="00AB344B"/>
    <w:rsid w:val="00AB3489"/>
    <w:rsid w:val="00AB3651"/>
    <w:rsid w:val="00AB3802"/>
    <w:rsid w:val="00AB3FF1"/>
    <w:rsid w:val="00AB4008"/>
    <w:rsid w:val="00AB4A01"/>
    <w:rsid w:val="00AB4EAC"/>
    <w:rsid w:val="00AB5385"/>
    <w:rsid w:val="00AB53C6"/>
    <w:rsid w:val="00AB5DCF"/>
    <w:rsid w:val="00AB5DE1"/>
    <w:rsid w:val="00AB6393"/>
    <w:rsid w:val="00AB686F"/>
    <w:rsid w:val="00AB6A24"/>
    <w:rsid w:val="00AB7114"/>
    <w:rsid w:val="00AB7181"/>
    <w:rsid w:val="00AB71F6"/>
    <w:rsid w:val="00AB7549"/>
    <w:rsid w:val="00AB774F"/>
    <w:rsid w:val="00AB7D45"/>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230B"/>
    <w:rsid w:val="00AE2F13"/>
    <w:rsid w:val="00AE4349"/>
    <w:rsid w:val="00AE440A"/>
    <w:rsid w:val="00AE52BD"/>
    <w:rsid w:val="00AE52C1"/>
    <w:rsid w:val="00AE5B29"/>
    <w:rsid w:val="00AE5DD2"/>
    <w:rsid w:val="00AE5EEC"/>
    <w:rsid w:val="00AE6A11"/>
    <w:rsid w:val="00AE775E"/>
    <w:rsid w:val="00AE7A53"/>
    <w:rsid w:val="00AE7DD0"/>
    <w:rsid w:val="00AF00D8"/>
    <w:rsid w:val="00AF01A1"/>
    <w:rsid w:val="00AF09C8"/>
    <w:rsid w:val="00AF0FD6"/>
    <w:rsid w:val="00AF1330"/>
    <w:rsid w:val="00AF140F"/>
    <w:rsid w:val="00AF1558"/>
    <w:rsid w:val="00AF18CC"/>
    <w:rsid w:val="00AF1A3C"/>
    <w:rsid w:val="00AF1AFB"/>
    <w:rsid w:val="00AF21F1"/>
    <w:rsid w:val="00AF2951"/>
    <w:rsid w:val="00AF3DA8"/>
    <w:rsid w:val="00AF41E9"/>
    <w:rsid w:val="00AF439C"/>
    <w:rsid w:val="00AF4DAF"/>
    <w:rsid w:val="00AF5162"/>
    <w:rsid w:val="00AF580B"/>
    <w:rsid w:val="00AF5857"/>
    <w:rsid w:val="00AF5CDC"/>
    <w:rsid w:val="00AF780F"/>
    <w:rsid w:val="00AF7D03"/>
    <w:rsid w:val="00AF7DAB"/>
    <w:rsid w:val="00B00117"/>
    <w:rsid w:val="00B004BE"/>
    <w:rsid w:val="00B006D8"/>
    <w:rsid w:val="00B010B8"/>
    <w:rsid w:val="00B017BC"/>
    <w:rsid w:val="00B01A57"/>
    <w:rsid w:val="00B01A7A"/>
    <w:rsid w:val="00B01D27"/>
    <w:rsid w:val="00B01D73"/>
    <w:rsid w:val="00B0281D"/>
    <w:rsid w:val="00B0289A"/>
    <w:rsid w:val="00B02A4D"/>
    <w:rsid w:val="00B02D44"/>
    <w:rsid w:val="00B04242"/>
    <w:rsid w:val="00B048D9"/>
    <w:rsid w:val="00B05866"/>
    <w:rsid w:val="00B0597F"/>
    <w:rsid w:val="00B05AC5"/>
    <w:rsid w:val="00B05AF2"/>
    <w:rsid w:val="00B05EA6"/>
    <w:rsid w:val="00B05F32"/>
    <w:rsid w:val="00B06558"/>
    <w:rsid w:val="00B06629"/>
    <w:rsid w:val="00B06862"/>
    <w:rsid w:val="00B0693B"/>
    <w:rsid w:val="00B0695D"/>
    <w:rsid w:val="00B0699D"/>
    <w:rsid w:val="00B06AE3"/>
    <w:rsid w:val="00B0766C"/>
    <w:rsid w:val="00B079E0"/>
    <w:rsid w:val="00B07DDE"/>
    <w:rsid w:val="00B10345"/>
    <w:rsid w:val="00B10CB6"/>
    <w:rsid w:val="00B1192C"/>
    <w:rsid w:val="00B1272E"/>
    <w:rsid w:val="00B1283A"/>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EB"/>
    <w:rsid w:val="00B21D1B"/>
    <w:rsid w:val="00B222CE"/>
    <w:rsid w:val="00B2286A"/>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55F1"/>
    <w:rsid w:val="00B36989"/>
    <w:rsid w:val="00B36A09"/>
    <w:rsid w:val="00B36A56"/>
    <w:rsid w:val="00B36AB6"/>
    <w:rsid w:val="00B36BBB"/>
    <w:rsid w:val="00B36CF2"/>
    <w:rsid w:val="00B36D43"/>
    <w:rsid w:val="00B37137"/>
    <w:rsid w:val="00B37A48"/>
    <w:rsid w:val="00B4033C"/>
    <w:rsid w:val="00B40514"/>
    <w:rsid w:val="00B40533"/>
    <w:rsid w:val="00B40B45"/>
    <w:rsid w:val="00B40C31"/>
    <w:rsid w:val="00B40ED0"/>
    <w:rsid w:val="00B418B7"/>
    <w:rsid w:val="00B419ED"/>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5830"/>
    <w:rsid w:val="00B4615E"/>
    <w:rsid w:val="00B47AC6"/>
    <w:rsid w:val="00B47AE6"/>
    <w:rsid w:val="00B47F38"/>
    <w:rsid w:val="00B50A64"/>
    <w:rsid w:val="00B51121"/>
    <w:rsid w:val="00B5126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51C"/>
    <w:rsid w:val="00B56A22"/>
    <w:rsid w:val="00B56A5B"/>
    <w:rsid w:val="00B56D3E"/>
    <w:rsid w:val="00B56D9A"/>
    <w:rsid w:val="00B57A66"/>
    <w:rsid w:val="00B57ECE"/>
    <w:rsid w:val="00B611F7"/>
    <w:rsid w:val="00B61762"/>
    <w:rsid w:val="00B622E3"/>
    <w:rsid w:val="00B62303"/>
    <w:rsid w:val="00B6242F"/>
    <w:rsid w:val="00B6317E"/>
    <w:rsid w:val="00B63206"/>
    <w:rsid w:val="00B63C57"/>
    <w:rsid w:val="00B63E2D"/>
    <w:rsid w:val="00B6481B"/>
    <w:rsid w:val="00B649BA"/>
    <w:rsid w:val="00B65AD5"/>
    <w:rsid w:val="00B65C9F"/>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7417"/>
    <w:rsid w:val="00B7790E"/>
    <w:rsid w:val="00B8074A"/>
    <w:rsid w:val="00B81208"/>
    <w:rsid w:val="00B81439"/>
    <w:rsid w:val="00B81FC2"/>
    <w:rsid w:val="00B8235C"/>
    <w:rsid w:val="00B823D3"/>
    <w:rsid w:val="00B82A64"/>
    <w:rsid w:val="00B836B6"/>
    <w:rsid w:val="00B8386D"/>
    <w:rsid w:val="00B84443"/>
    <w:rsid w:val="00B853BA"/>
    <w:rsid w:val="00B85CF9"/>
    <w:rsid w:val="00B867DD"/>
    <w:rsid w:val="00B86E3C"/>
    <w:rsid w:val="00B86EE0"/>
    <w:rsid w:val="00B87C9D"/>
    <w:rsid w:val="00B90780"/>
    <w:rsid w:val="00B90AF2"/>
    <w:rsid w:val="00B91022"/>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EFF"/>
    <w:rsid w:val="00BB2851"/>
    <w:rsid w:val="00BB2DE4"/>
    <w:rsid w:val="00BB36C7"/>
    <w:rsid w:val="00BB3702"/>
    <w:rsid w:val="00BB439B"/>
    <w:rsid w:val="00BB476A"/>
    <w:rsid w:val="00BB48E9"/>
    <w:rsid w:val="00BB5AF1"/>
    <w:rsid w:val="00BB5DFC"/>
    <w:rsid w:val="00BB6644"/>
    <w:rsid w:val="00BB6860"/>
    <w:rsid w:val="00BB6C17"/>
    <w:rsid w:val="00BB6D9A"/>
    <w:rsid w:val="00BB70CD"/>
    <w:rsid w:val="00BB7577"/>
    <w:rsid w:val="00BB78B4"/>
    <w:rsid w:val="00BB7AA6"/>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69DD"/>
    <w:rsid w:val="00BC6DEC"/>
    <w:rsid w:val="00BC76AC"/>
    <w:rsid w:val="00BC7B77"/>
    <w:rsid w:val="00BD07B5"/>
    <w:rsid w:val="00BD0FA0"/>
    <w:rsid w:val="00BD1032"/>
    <w:rsid w:val="00BD1869"/>
    <w:rsid w:val="00BD1F08"/>
    <w:rsid w:val="00BD279D"/>
    <w:rsid w:val="00BD2825"/>
    <w:rsid w:val="00BD2ACA"/>
    <w:rsid w:val="00BD368D"/>
    <w:rsid w:val="00BD3D68"/>
    <w:rsid w:val="00BD3E9D"/>
    <w:rsid w:val="00BD46EC"/>
    <w:rsid w:val="00BD4703"/>
    <w:rsid w:val="00BD53C7"/>
    <w:rsid w:val="00BD55A7"/>
    <w:rsid w:val="00BD58C6"/>
    <w:rsid w:val="00BD5D05"/>
    <w:rsid w:val="00BD5DF5"/>
    <w:rsid w:val="00BD62AD"/>
    <w:rsid w:val="00BD6BB8"/>
    <w:rsid w:val="00BD6DAE"/>
    <w:rsid w:val="00BD7646"/>
    <w:rsid w:val="00BD7E1F"/>
    <w:rsid w:val="00BE0323"/>
    <w:rsid w:val="00BE0A77"/>
    <w:rsid w:val="00BE1FF5"/>
    <w:rsid w:val="00BE26F4"/>
    <w:rsid w:val="00BE29EE"/>
    <w:rsid w:val="00BE37DD"/>
    <w:rsid w:val="00BE3BA3"/>
    <w:rsid w:val="00BE457E"/>
    <w:rsid w:val="00BE4A1A"/>
    <w:rsid w:val="00BE514C"/>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C6F"/>
    <w:rsid w:val="00BF3F85"/>
    <w:rsid w:val="00BF4951"/>
    <w:rsid w:val="00BF5DE9"/>
    <w:rsid w:val="00BF5EB5"/>
    <w:rsid w:val="00BF5F9C"/>
    <w:rsid w:val="00BF5FEC"/>
    <w:rsid w:val="00BF7048"/>
    <w:rsid w:val="00BF7323"/>
    <w:rsid w:val="00BF7586"/>
    <w:rsid w:val="00BF7AF4"/>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D47"/>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98A"/>
    <w:rsid w:val="00C26961"/>
    <w:rsid w:val="00C27460"/>
    <w:rsid w:val="00C27741"/>
    <w:rsid w:val="00C27792"/>
    <w:rsid w:val="00C279BF"/>
    <w:rsid w:val="00C27FC2"/>
    <w:rsid w:val="00C30166"/>
    <w:rsid w:val="00C30253"/>
    <w:rsid w:val="00C305D6"/>
    <w:rsid w:val="00C308F4"/>
    <w:rsid w:val="00C30B88"/>
    <w:rsid w:val="00C30BEF"/>
    <w:rsid w:val="00C31073"/>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F25"/>
    <w:rsid w:val="00C352F8"/>
    <w:rsid w:val="00C3533D"/>
    <w:rsid w:val="00C3585F"/>
    <w:rsid w:val="00C35A2E"/>
    <w:rsid w:val="00C3617B"/>
    <w:rsid w:val="00C3651E"/>
    <w:rsid w:val="00C3659A"/>
    <w:rsid w:val="00C36926"/>
    <w:rsid w:val="00C3707E"/>
    <w:rsid w:val="00C37164"/>
    <w:rsid w:val="00C3730C"/>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41F1"/>
    <w:rsid w:val="00C442B1"/>
    <w:rsid w:val="00C445AF"/>
    <w:rsid w:val="00C44778"/>
    <w:rsid w:val="00C44830"/>
    <w:rsid w:val="00C44ACC"/>
    <w:rsid w:val="00C44BE8"/>
    <w:rsid w:val="00C450B9"/>
    <w:rsid w:val="00C45C6D"/>
    <w:rsid w:val="00C45E4F"/>
    <w:rsid w:val="00C45E81"/>
    <w:rsid w:val="00C462E6"/>
    <w:rsid w:val="00C464CC"/>
    <w:rsid w:val="00C46FEA"/>
    <w:rsid w:val="00C4762A"/>
    <w:rsid w:val="00C477B8"/>
    <w:rsid w:val="00C50257"/>
    <w:rsid w:val="00C50C9B"/>
    <w:rsid w:val="00C51AA4"/>
    <w:rsid w:val="00C523D7"/>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2FBF"/>
    <w:rsid w:val="00C734B7"/>
    <w:rsid w:val="00C7382B"/>
    <w:rsid w:val="00C73A8A"/>
    <w:rsid w:val="00C73B0D"/>
    <w:rsid w:val="00C74177"/>
    <w:rsid w:val="00C744D3"/>
    <w:rsid w:val="00C748EC"/>
    <w:rsid w:val="00C7496F"/>
    <w:rsid w:val="00C761CE"/>
    <w:rsid w:val="00C76436"/>
    <w:rsid w:val="00C76D51"/>
    <w:rsid w:val="00C77093"/>
    <w:rsid w:val="00C7709D"/>
    <w:rsid w:val="00C775DB"/>
    <w:rsid w:val="00C77E58"/>
    <w:rsid w:val="00C804BE"/>
    <w:rsid w:val="00C80857"/>
    <w:rsid w:val="00C809DD"/>
    <w:rsid w:val="00C81393"/>
    <w:rsid w:val="00C823FB"/>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E78"/>
    <w:rsid w:val="00C90657"/>
    <w:rsid w:val="00C91497"/>
    <w:rsid w:val="00C918B0"/>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96F"/>
    <w:rsid w:val="00CA1A40"/>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2511"/>
    <w:rsid w:val="00CB32C4"/>
    <w:rsid w:val="00CB3420"/>
    <w:rsid w:val="00CB3464"/>
    <w:rsid w:val="00CB47B7"/>
    <w:rsid w:val="00CB4C74"/>
    <w:rsid w:val="00CB4DF0"/>
    <w:rsid w:val="00CB4E3E"/>
    <w:rsid w:val="00CB5C92"/>
    <w:rsid w:val="00CB6217"/>
    <w:rsid w:val="00CB65A5"/>
    <w:rsid w:val="00CB68C8"/>
    <w:rsid w:val="00CB6F60"/>
    <w:rsid w:val="00CB7025"/>
    <w:rsid w:val="00CB7530"/>
    <w:rsid w:val="00CB7AB7"/>
    <w:rsid w:val="00CB7C55"/>
    <w:rsid w:val="00CC018D"/>
    <w:rsid w:val="00CC08A8"/>
    <w:rsid w:val="00CC0BF0"/>
    <w:rsid w:val="00CC1499"/>
    <w:rsid w:val="00CC195F"/>
    <w:rsid w:val="00CC26B4"/>
    <w:rsid w:val="00CC28A0"/>
    <w:rsid w:val="00CC2A3D"/>
    <w:rsid w:val="00CC2B30"/>
    <w:rsid w:val="00CC2C14"/>
    <w:rsid w:val="00CC381D"/>
    <w:rsid w:val="00CC38F8"/>
    <w:rsid w:val="00CC482E"/>
    <w:rsid w:val="00CC4B49"/>
    <w:rsid w:val="00CC5026"/>
    <w:rsid w:val="00CC50AA"/>
    <w:rsid w:val="00CC5645"/>
    <w:rsid w:val="00CC57FD"/>
    <w:rsid w:val="00CC5A16"/>
    <w:rsid w:val="00CC5AB5"/>
    <w:rsid w:val="00CC5E49"/>
    <w:rsid w:val="00CC764E"/>
    <w:rsid w:val="00CC7666"/>
    <w:rsid w:val="00CC7670"/>
    <w:rsid w:val="00CC7A30"/>
    <w:rsid w:val="00CC7C69"/>
    <w:rsid w:val="00CC7F55"/>
    <w:rsid w:val="00CD019E"/>
    <w:rsid w:val="00CD0E2A"/>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402"/>
    <w:rsid w:val="00CE064B"/>
    <w:rsid w:val="00CE0810"/>
    <w:rsid w:val="00CE0FC2"/>
    <w:rsid w:val="00CE146F"/>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90C"/>
    <w:rsid w:val="00CE5BE6"/>
    <w:rsid w:val="00CE60FB"/>
    <w:rsid w:val="00CE6158"/>
    <w:rsid w:val="00CE656F"/>
    <w:rsid w:val="00CE6C73"/>
    <w:rsid w:val="00CE71A7"/>
    <w:rsid w:val="00CE72EE"/>
    <w:rsid w:val="00CE7875"/>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D007BE"/>
    <w:rsid w:val="00D00950"/>
    <w:rsid w:val="00D016DB"/>
    <w:rsid w:val="00D01D7B"/>
    <w:rsid w:val="00D01D8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4A"/>
    <w:rsid w:val="00D07DB3"/>
    <w:rsid w:val="00D07DF8"/>
    <w:rsid w:val="00D10097"/>
    <w:rsid w:val="00D10374"/>
    <w:rsid w:val="00D10BB9"/>
    <w:rsid w:val="00D10E49"/>
    <w:rsid w:val="00D11CED"/>
    <w:rsid w:val="00D1266E"/>
    <w:rsid w:val="00D126DD"/>
    <w:rsid w:val="00D12762"/>
    <w:rsid w:val="00D136CC"/>
    <w:rsid w:val="00D1400B"/>
    <w:rsid w:val="00D14221"/>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1A28"/>
    <w:rsid w:val="00D2204D"/>
    <w:rsid w:val="00D220C9"/>
    <w:rsid w:val="00D22395"/>
    <w:rsid w:val="00D22D59"/>
    <w:rsid w:val="00D22E17"/>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CB5"/>
    <w:rsid w:val="00D31F68"/>
    <w:rsid w:val="00D323A7"/>
    <w:rsid w:val="00D32C68"/>
    <w:rsid w:val="00D3313F"/>
    <w:rsid w:val="00D33257"/>
    <w:rsid w:val="00D332E6"/>
    <w:rsid w:val="00D3392B"/>
    <w:rsid w:val="00D33BE3"/>
    <w:rsid w:val="00D3458F"/>
    <w:rsid w:val="00D34798"/>
    <w:rsid w:val="00D34932"/>
    <w:rsid w:val="00D350D8"/>
    <w:rsid w:val="00D36072"/>
    <w:rsid w:val="00D361E0"/>
    <w:rsid w:val="00D362E1"/>
    <w:rsid w:val="00D364BD"/>
    <w:rsid w:val="00D40889"/>
    <w:rsid w:val="00D40E9F"/>
    <w:rsid w:val="00D41424"/>
    <w:rsid w:val="00D41FB3"/>
    <w:rsid w:val="00D43151"/>
    <w:rsid w:val="00D43216"/>
    <w:rsid w:val="00D432D3"/>
    <w:rsid w:val="00D43302"/>
    <w:rsid w:val="00D43732"/>
    <w:rsid w:val="00D43CB8"/>
    <w:rsid w:val="00D44037"/>
    <w:rsid w:val="00D441E9"/>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E60"/>
    <w:rsid w:val="00D52321"/>
    <w:rsid w:val="00D52877"/>
    <w:rsid w:val="00D532C6"/>
    <w:rsid w:val="00D5384F"/>
    <w:rsid w:val="00D53B45"/>
    <w:rsid w:val="00D53D1A"/>
    <w:rsid w:val="00D541B4"/>
    <w:rsid w:val="00D54804"/>
    <w:rsid w:val="00D5562E"/>
    <w:rsid w:val="00D5596A"/>
    <w:rsid w:val="00D5599E"/>
    <w:rsid w:val="00D55F9E"/>
    <w:rsid w:val="00D567FE"/>
    <w:rsid w:val="00D56B0A"/>
    <w:rsid w:val="00D56D57"/>
    <w:rsid w:val="00D5735C"/>
    <w:rsid w:val="00D57B41"/>
    <w:rsid w:val="00D613B3"/>
    <w:rsid w:val="00D6171E"/>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224"/>
    <w:rsid w:val="00D7044A"/>
    <w:rsid w:val="00D70A4D"/>
    <w:rsid w:val="00D71011"/>
    <w:rsid w:val="00D71525"/>
    <w:rsid w:val="00D71DE4"/>
    <w:rsid w:val="00D735FA"/>
    <w:rsid w:val="00D735FB"/>
    <w:rsid w:val="00D74385"/>
    <w:rsid w:val="00D746E0"/>
    <w:rsid w:val="00D759DA"/>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142B"/>
    <w:rsid w:val="00D81DCA"/>
    <w:rsid w:val="00D82108"/>
    <w:rsid w:val="00D8296A"/>
    <w:rsid w:val="00D82A85"/>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27D9"/>
    <w:rsid w:val="00D92846"/>
    <w:rsid w:val="00D92E66"/>
    <w:rsid w:val="00D933C8"/>
    <w:rsid w:val="00D93536"/>
    <w:rsid w:val="00D93F6D"/>
    <w:rsid w:val="00D94AFC"/>
    <w:rsid w:val="00D94B47"/>
    <w:rsid w:val="00D94B91"/>
    <w:rsid w:val="00D94C39"/>
    <w:rsid w:val="00D94E28"/>
    <w:rsid w:val="00D952F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A9F"/>
    <w:rsid w:val="00DA4BF0"/>
    <w:rsid w:val="00DA670B"/>
    <w:rsid w:val="00DA7247"/>
    <w:rsid w:val="00DA7409"/>
    <w:rsid w:val="00DA7571"/>
    <w:rsid w:val="00DA7AC8"/>
    <w:rsid w:val="00DA7F2B"/>
    <w:rsid w:val="00DB01ED"/>
    <w:rsid w:val="00DB038D"/>
    <w:rsid w:val="00DB0838"/>
    <w:rsid w:val="00DB088E"/>
    <w:rsid w:val="00DB0C5E"/>
    <w:rsid w:val="00DB101A"/>
    <w:rsid w:val="00DB15AC"/>
    <w:rsid w:val="00DB1EC4"/>
    <w:rsid w:val="00DB2239"/>
    <w:rsid w:val="00DB296C"/>
    <w:rsid w:val="00DB2B65"/>
    <w:rsid w:val="00DB2CCB"/>
    <w:rsid w:val="00DB31C7"/>
    <w:rsid w:val="00DB33DC"/>
    <w:rsid w:val="00DB3419"/>
    <w:rsid w:val="00DB3EA4"/>
    <w:rsid w:val="00DB5031"/>
    <w:rsid w:val="00DB5876"/>
    <w:rsid w:val="00DB592E"/>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303"/>
    <w:rsid w:val="00DC7D36"/>
    <w:rsid w:val="00DC7DBE"/>
    <w:rsid w:val="00DD04CA"/>
    <w:rsid w:val="00DD0603"/>
    <w:rsid w:val="00DD0947"/>
    <w:rsid w:val="00DD0E15"/>
    <w:rsid w:val="00DD2A16"/>
    <w:rsid w:val="00DD340A"/>
    <w:rsid w:val="00DD3834"/>
    <w:rsid w:val="00DD39A5"/>
    <w:rsid w:val="00DD3A24"/>
    <w:rsid w:val="00DD3A3B"/>
    <w:rsid w:val="00DD3A81"/>
    <w:rsid w:val="00DD3BBF"/>
    <w:rsid w:val="00DD411B"/>
    <w:rsid w:val="00DD4817"/>
    <w:rsid w:val="00DD4835"/>
    <w:rsid w:val="00DD4B74"/>
    <w:rsid w:val="00DD5159"/>
    <w:rsid w:val="00DD5293"/>
    <w:rsid w:val="00DD555D"/>
    <w:rsid w:val="00DD59F1"/>
    <w:rsid w:val="00DD6301"/>
    <w:rsid w:val="00DD6690"/>
    <w:rsid w:val="00DD6825"/>
    <w:rsid w:val="00DD6BD0"/>
    <w:rsid w:val="00DD7367"/>
    <w:rsid w:val="00DD7562"/>
    <w:rsid w:val="00DD756A"/>
    <w:rsid w:val="00DE0305"/>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886"/>
    <w:rsid w:val="00DF58BF"/>
    <w:rsid w:val="00DF5996"/>
    <w:rsid w:val="00DF5C9C"/>
    <w:rsid w:val="00DF5CE5"/>
    <w:rsid w:val="00DF5D6C"/>
    <w:rsid w:val="00DF603B"/>
    <w:rsid w:val="00DF7B51"/>
    <w:rsid w:val="00E0135C"/>
    <w:rsid w:val="00E01B16"/>
    <w:rsid w:val="00E01BF2"/>
    <w:rsid w:val="00E01E60"/>
    <w:rsid w:val="00E02697"/>
    <w:rsid w:val="00E035C7"/>
    <w:rsid w:val="00E04D68"/>
    <w:rsid w:val="00E04FA8"/>
    <w:rsid w:val="00E05507"/>
    <w:rsid w:val="00E05903"/>
    <w:rsid w:val="00E05905"/>
    <w:rsid w:val="00E068FB"/>
    <w:rsid w:val="00E06A1D"/>
    <w:rsid w:val="00E06B8F"/>
    <w:rsid w:val="00E07B8D"/>
    <w:rsid w:val="00E1009A"/>
    <w:rsid w:val="00E10341"/>
    <w:rsid w:val="00E10690"/>
    <w:rsid w:val="00E10766"/>
    <w:rsid w:val="00E10B40"/>
    <w:rsid w:val="00E10B90"/>
    <w:rsid w:val="00E1100B"/>
    <w:rsid w:val="00E11553"/>
    <w:rsid w:val="00E11CE3"/>
    <w:rsid w:val="00E12BFC"/>
    <w:rsid w:val="00E136F7"/>
    <w:rsid w:val="00E14119"/>
    <w:rsid w:val="00E14DD1"/>
    <w:rsid w:val="00E159B9"/>
    <w:rsid w:val="00E165EC"/>
    <w:rsid w:val="00E167EE"/>
    <w:rsid w:val="00E16D7E"/>
    <w:rsid w:val="00E17122"/>
    <w:rsid w:val="00E172BD"/>
    <w:rsid w:val="00E17989"/>
    <w:rsid w:val="00E17A88"/>
    <w:rsid w:val="00E207C7"/>
    <w:rsid w:val="00E208E6"/>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1164"/>
    <w:rsid w:val="00E31721"/>
    <w:rsid w:val="00E32047"/>
    <w:rsid w:val="00E320B9"/>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D4F"/>
    <w:rsid w:val="00E453C2"/>
    <w:rsid w:val="00E454AA"/>
    <w:rsid w:val="00E4564A"/>
    <w:rsid w:val="00E45AB8"/>
    <w:rsid w:val="00E45D61"/>
    <w:rsid w:val="00E45E19"/>
    <w:rsid w:val="00E45F24"/>
    <w:rsid w:val="00E46CB7"/>
    <w:rsid w:val="00E472CE"/>
    <w:rsid w:val="00E4785E"/>
    <w:rsid w:val="00E50839"/>
    <w:rsid w:val="00E509CA"/>
    <w:rsid w:val="00E514AC"/>
    <w:rsid w:val="00E515F6"/>
    <w:rsid w:val="00E51AD1"/>
    <w:rsid w:val="00E51F42"/>
    <w:rsid w:val="00E5252F"/>
    <w:rsid w:val="00E52741"/>
    <w:rsid w:val="00E52D04"/>
    <w:rsid w:val="00E5360E"/>
    <w:rsid w:val="00E53B08"/>
    <w:rsid w:val="00E54359"/>
    <w:rsid w:val="00E544A0"/>
    <w:rsid w:val="00E549B2"/>
    <w:rsid w:val="00E5670B"/>
    <w:rsid w:val="00E575C9"/>
    <w:rsid w:val="00E57B93"/>
    <w:rsid w:val="00E61033"/>
    <w:rsid w:val="00E613CF"/>
    <w:rsid w:val="00E618C9"/>
    <w:rsid w:val="00E61AF5"/>
    <w:rsid w:val="00E629C6"/>
    <w:rsid w:val="00E63014"/>
    <w:rsid w:val="00E639F3"/>
    <w:rsid w:val="00E63C5C"/>
    <w:rsid w:val="00E64517"/>
    <w:rsid w:val="00E650E0"/>
    <w:rsid w:val="00E653FA"/>
    <w:rsid w:val="00E653FB"/>
    <w:rsid w:val="00E6540D"/>
    <w:rsid w:val="00E65659"/>
    <w:rsid w:val="00E65B82"/>
    <w:rsid w:val="00E662C4"/>
    <w:rsid w:val="00E66C18"/>
    <w:rsid w:val="00E67DBF"/>
    <w:rsid w:val="00E70137"/>
    <w:rsid w:val="00E70CB1"/>
    <w:rsid w:val="00E70CFF"/>
    <w:rsid w:val="00E7140D"/>
    <w:rsid w:val="00E716A4"/>
    <w:rsid w:val="00E71BFE"/>
    <w:rsid w:val="00E71C00"/>
    <w:rsid w:val="00E72177"/>
    <w:rsid w:val="00E721BE"/>
    <w:rsid w:val="00E72B65"/>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A4"/>
    <w:rsid w:val="00E776AD"/>
    <w:rsid w:val="00E77AD0"/>
    <w:rsid w:val="00E8108F"/>
    <w:rsid w:val="00E81E0C"/>
    <w:rsid w:val="00E81E32"/>
    <w:rsid w:val="00E824CF"/>
    <w:rsid w:val="00E82691"/>
    <w:rsid w:val="00E8291E"/>
    <w:rsid w:val="00E82CDA"/>
    <w:rsid w:val="00E82FC4"/>
    <w:rsid w:val="00E8396B"/>
    <w:rsid w:val="00E83C93"/>
    <w:rsid w:val="00E8556C"/>
    <w:rsid w:val="00E859E0"/>
    <w:rsid w:val="00E85C2E"/>
    <w:rsid w:val="00E85ED6"/>
    <w:rsid w:val="00E85FF0"/>
    <w:rsid w:val="00E86406"/>
    <w:rsid w:val="00E86606"/>
    <w:rsid w:val="00E868DB"/>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2351"/>
    <w:rsid w:val="00E92A80"/>
    <w:rsid w:val="00E92C26"/>
    <w:rsid w:val="00E92C4F"/>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4EE"/>
    <w:rsid w:val="00EA5C1F"/>
    <w:rsid w:val="00EA5C8D"/>
    <w:rsid w:val="00EA5DE7"/>
    <w:rsid w:val="00EA67CA"/>
    <w:rsid w:val="00EA6F46"/>
    <w:rsid w:val="00EA7B7A"/>
    <w:rsid w:val="00EA7D96"/>
    <w:rsid w:val="00EA7F85"/>
    <w:rsid w:val="00EB02EE"/>
    <w:rsid w:val="00EB118B"/>
    <w:rsid w:val="00EB1261"/>
    <w:rsid w:val="00EB15C1"/>
    <w:rsid w:val="00EB1C3D"/>
    <w:rsid w:val="00EB25D4"/>
    <w:rsid w:val="00EB2DA2"/>
    <w:rsid w:val="00EB2E79"/>
    <w:rsid w:val="00EB32AF"/>
    <w:rsid w:val="00EB32EA"/>
    <w:rsid w:val="00EB356F"/>
    <w:rsid w:val="00EB372E"/>
    <w:rsid w:val="00EB3F07"/>
    <w:rsid w:val="00EB44FA"/>
    <w:rsid w:val="00EB4B41"/>
    <w:rsid w:val="00EB54FB"/>
    <w:rsid w:val="00EB56FD"/>
    <w:rsid w:val="00EB5D1D"/>
    <w:rsid w:val="00EB656B"/>
    <w:rsid w:val="00EB668A"/>
    <w:rsid w:val="00EB66E3"/>
    <w:rsid w:val="00EB6F1F"/>
    <w:rsid w:val="00EB76BC"/>
    <w:rsid w:val="00EC0007"/>
    <w:rsid w:val="00EC018E"/>
    <w:rsid w:val="00EC0809"/>
    <w:rsid w:val="00EC08A1"/>
    <w:rsid w:val="00EC0BC0"/>
    <w:rsid w:val="00EC0CDA"/>
    <w:rsid w:val="00EC0D86"/>
    <w:rsid w:val="00EC1744"/>
    <w:rsid w:val="00EC1772"/>
    <w:rsid w:val="00EC1792"/>
    <w:rsid w:val="00EC1DD0"/>
    <w:rsid w:val="00EC23CE"/>
    <w:rsid w:val="00EC2CE6"/>
    <w:rsid w:val="00EC3320"/>
    <w:rsid w:val="00EC3422"/>
    <w:rsid w:val="00EC3B49"/>
    <w:rsid w:val="00EC3F77"/>
    <w:rsid w:val="00EC4CE8"/>
    <w:rsid w:val="00EC4EFA"/>
    <w:rsid w:val="00EC51D4"/>
    <w:rsid w:val="00EC58BF"/>
    <w:rsid w:val="00EC5D78"/>
    <w:rsid w:val="00EC5EA3"/>
    <w:rsid w:val="00EC5ED3"/>
    <w:rsid w:val="00EC610C"/>
    <w:rsid w:val="00EC7F2D"/>
    <w:rsid w:val="00ED0215"/>
    <w:rsid w:val="00ED0544"/>
    <w:rsid w:val="00ED11CB"/>
    <w:rsid w:val="00ED13FF"/>
    <w:rsid w:val="00ED18CC"/>
    <w:rsid w:val="00ED2813"/>
    <w:rsid w:val="00ED2845"/>
    <w:rsid w:val="00ED298F"/>
    <w:rsid w:val="00ED2CCA"/>
    <w:rsid w:val="00ED2EB3"/>
    <w:rsid w:val="00ED2F05"/>
    <w:rsid w:val="00ED319A"/>
    <w:rsid w:val="00ED33CF"/>
    <w:rsid w:val="00ED3C7F"/>
    <w:rsid w:val="00ED459A"/>
    <w:rsid w:val="00ED4940"/>
    <w:rsid w:val="00ED575E"/>
    <w:rsid w:val="00ED5B9E"/>
    <w:rsid w:val="00ED5C95"/>
    <w:rsid w:val="00ED5DAA"/>
    <w:rsid w:val="00ED6A80"/>
    <w:rsid w:val="00ED7AE5"/>
    <w:rsid w:val="00ED7B34"/>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C07"/>
    <w:rsid w:val="00EF3E38"/>
    <w:rsid w:val="00EF4850"/>
    <w:rsid w:val="00EF52E3"/>
    <w:rsid w:val="00EF619B"/>
    <w:rsid w:val="00EF69B9"/>
    <w:rsid w:val="00EF6B1B"/>
    <w:rsid w:val="00EF7206"/>
    <w:rsid w:val="00EF73DE"/>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4E89"/>
    <w:rsid w:val="00F06BB0"/>
    <w:rsid w:val="00F077A2"/>
    <w:rsid w:val="00F07817"/>
    <w:rsid w:val="00F07F88"/>
    <w:rsid w:val="00F1072B"/>
    <w:rsid w:val="00F10741"/>
    <w:rsid w:val="00F11026"/>
    <w:rsid w:val="00F1112F"/>
    <w:rsid w:val="00F11297"/>
    <w:rsid w:val="00F1139F"/>
    <w:rsid w:val="00F128BF"/>
    <w:rsid w:val="00F12A4F"/>
    <w:rsid w:val="00F12C1E"/>
    <w:rsid w:val="00F131B9"/>
    <w:rsid w:val="00F13609"/>
    <w:rsid w:val="00F13F8A"/>
    <w:rsid w:val="00F14330"/>
    <w:rsid w:val="00F1443B"/>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5B2"/>
    <w:rsid w:val="00F276C6"/>
    <w:rsid w:val="00F27928"/>
    <w:rsid w:val="00F300FB"/>
    <w:rsid w:val="00F3037B"/>
    <w:rsid w:val="00F31042"/>
    <w:rsid w:val="00F310E1"/>
    <w:rsid w:val="00F31AC1"/>
    <w:rsid w:val="00F31CDA"/>
    <w:rsid w:val="00F31EC0"/>
    <w:rsid w:val="00F324A4"/>
    <w:rsid w:val="00F32779"/>
    <w:rsid w:val="00F334FC"/>
    <w:rsid w:val="00F33EFF"/>
    <w:rsid w:val="00F33F51"/>
    <w:rsid w:val="00F34E15"/>
    <w:rsid w:val="00F35A2D"/>
    <w:rsid w:val="00F36169"/>
    <w:rsid w:val="00F3676C"/>
    <w:rsid w:val="00F369D4"/>
    <w:rsid w:val="00F36BC7"/>
    <w:rsid w:val="00F36DEA"/>
    <w:rsid w:val="00F37422"/>
    <w:rsid w:val="00F37B42"/>
    <w:rsid w:val="00F37D49"/>
    <w:rsid w:val="00F401FF"/>
    <w:rsid w:val="00F4043D"/>
    <w:rsid w:val="00F40D7B"/>
    <w:rsid w:val="00F40DB9"/>
    <w:rsid w:val="00F41C3B"/>
    <w:rsid w:val="00F42911"/>
    <w:rsid w:val="00F42E32"/>
    <w:rsid w:val="00F4409A"/>
    <w:rsid w:val="00F44693"/>
    <w:rsid w:val="00F44763"/>
    <w:rsid w:val="00F4510F"/>
    <w:rsid w:val="00F45B43"/>
    <w:rsid w:val="00F4632F"/>
    <w:rsid w:val="00F46E8B"/>
    <w:rsid w:val="00F4767E"/>
    <w:rsid w:val="00F47779"/>
    <w:rsid w:val="00F47D6C"/>
    <w:rsid w:val="00F47DAF"/>
    <w:rsid w:val="00F5003F"/>
    <w:rsid w:val="00F50044"/>
    <w:rsid w:val="00F5004D"/>
    <w:rsid w:val="00F50206"/>
    <w:rsid w:val="00F50C6C"/>
    <w:rsid w:val="00F51373"/>
    <w:rsid w:val="00F51521"/>
    <w:rsid w:val="00F521C6"/>
    <w:rsid w:val="00F524F3"/>
    <w:rsid w:val="00F52C69"/>
    <w:rsid w:val="00F533DD"/>
    <w:rsid w:val="00F53D53"/>
    <w:rsid w:val="00F54455"/>
    <w:rsid w:val="00F544EB"/>
    <w:rsid w:val="00F54759"/>
    <w:rsid w:val="00F54B5B"/>
    <w:rsid w:val="00F55226"/>
    <w:rsid w:val="00F5563B"/>
    <w:rsid w:val="00F55691"/>
    <w:rsid w:val="00F55759"/>
    <w:rsid w:val="00F56184"/>
    <w:rsid w:val="00F56300"/>
    <w:rsid w:val="00F576FD"/>
    <w:rsid w:val="00F57B8B"/>
    <w:rsid w:val="00F60646"/>
    <w:rsid w:val="00F607A1"/>
    <w:rsid w:val="00F610F5"/>
    <w:rsid w:val="00F613C5"/>
    <w:rsid w:val="00F61EA0"/>
    <w:rsid w:val="00F62B2D"/>
    <w:rsid w:val="00F630B1"/>
    <w:rsid w:val="00F64012"/>
    <w:rsid w:val="00F645E6"/>
    <w:rsid w:val="00F64B48"/>
    <w:rsid w:val="00F65543"/>
    <w:rsid w:val="00F657D1"/>
    <w:rsid w:val="00F6595C"/>
    <w:rsid w:val="00F6612C"/>
    <w:rsid w:val="00F66169"/>
    <w:rsid w:val="00F66827"/>
    <w:rsid w:val="00F66D0F"/>
    <w:rsid w:val="00F66E71"/>
    <w:rsid w:val="00F6718D"/>
    <w:rsid w:val="00F67911"/>
    <w:rsid w:val="00F679E1"/>
    <w:rsid w:val="00F67D6E"/>
    <w:rsid w:val="00F67EC4"/>
    <w:rsid w:val="00F67EFC"/>
    <w:rsid w:val="00F7033C"/>
    <w:rsid w:val="00F7089E"/>
    <w:rsid w:val="00F71725"/>
    <w:rsid w:val="00F72054"/>
    <w:rsid w:val="00F720C2"/>
    <w:rsid w:val="00F7222B"/>
    <w:rsid w:val="00F726F3"/>
    <w:rsid w:val="00F7375F"/>
    <w:rsid w:val="00F7388D"/>
    <w:rsid w:val="00F73C84"/>
    <w:rsid w:val="00F74991"/>
    <w:rsid w:val="00F75099"/>
    <w:rsid w:val="00F75192"/>
    <w:rsid w:val="00F753C5"/>
    <w:rsid w:val="00F75471"/>
    <w:rsid w:val="00F75822"/>
    <w:rsid w:val="00F76025"/>
    <w:rsid w:val="00F761D8"/>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4791"/>
    <w:rsid w:val="00F85058"/>
    <w:rsid w:val="00F85551"/>
    <w:rsid w:val="00F86310"/>
    <w:rsid w:val="00F86817"/>
    <w:rsid w:val="00F86D87"/>
    <w:rsid w:val="00F87105"/>
    <w:rsid w:val="00F90B78"/>
    <w:rsid w:val="00F91661"/>
    <w:rsid w:val="00F9190C"/>
    <w:rsid w:val="00F9231F"/>
    <w:rsid w:val="00F9258B"/>
    <w:rsid w:val="00F9301D"/>
    <w:rsid w:val="00F93721"/>
    <w:rsid w:val="00F93E3C"/>
    <w:rsid w:val="00F9406C"/>
    <w:rsid w:val="00F9478B"/>
    <w:rsid w:val="00F94972"/>
    <w:rsid w:val="00F94A6D"/>
    <w:rsid w:val="00F94DAA"/>
    <w:rsid w:val="00F9515B"/>
    <w:rsid w:val="00F9592F"/>
    <w:rsid w:val="00F95A85"/>
    <w:rsid w:val="00F95CE0"/>
    <w:rsid w:val="00F9605B"/>
    <w:rsid w:val="00F963DD"/>
    <w:rsid w:val="00F9709B"/>
    <w:rsid w:val="00F97582"/>
    <w:rsid w:val="00F975C4"/>
    <w:rsid w:val="00FA0C37"/>
    <w:rsid w:val="00FA2A8D"/>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7CC"/>
    <w:rsid w:val="00FA6C50"/>
    <w:rsid w:val="00FA6E46"/>
    <w:rsid w:val="00FA7973"/>
    <w:rsid w:val="00FB16C8"/>
    <w:rsid w:val="00FB1977"/>
    <w:rsid w:val="00FB21D9"/>
    <w:rsid w:val="00FB2FA1"/>
    <w:rsid w:val="00FB3893"/>
    <w:rsid w:val="00FB3FCF"/>
    <w:rsid w:val="00FB501F"/>
    <w:rsid w:val="00FB508B"/>
    <w:rsid w:val="00FB5216"/>
    <w:rsid w:val="00FB5530"/>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474A"/>
    <w:rsid w:val="00FC4A6B"/>
    <w:rsid w:val="00FC4AE5"/>
    <w:rsid w:val="00FC4EF4"/>
    <w:rsid w:val="00FC5391"/>
    <w:rsid w:val="00FC53D1"/>
    <w:rsid w:val="00FC541E"/>
    <w:rsid w:val="00FC6796"/>
    <w:rsid w:val="00FC67AC"/>
    <w:rsid w:val="00FC68AE"/>
    <w:rsid w:val="00FC68EE"/>
    <w:rsid w:val="00FC6ABB"/>
    <w:rsid w:val="00FC6E26"/>
    <w:rsid w:val="00FC7649"/>
    <w:rsid w:val="00FC7690"/>
    <w:rsid w:val="00FD00B9"/>
    <w:rsid w:val="00FD05C5"/>
    <w:rsid w:val="00FD0930"/>
    <w:rsid w:val="00FD15DD"/>
    <w:rsid w:val="00FD19B5"/>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EE5"/>
    <w:rsid w:val="00FD7040"/>
    <w:rsid w:val="00FE01A4"/>
    <w:rsid w:val="00FE0A66"/>
    <w:rsid w:val="00FE0A68"/>
    <w:rsid w:val="00FE10BC"/>
    <w:rsid w:val="00FE12F5"/>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8F5"/>
    <w:rsid w:val="00FF0AB8"/>
    <w:rsid w:val="00FF104A"/>
    <w:rsid w:val="00FF17C8"/>
    <w:rsid w:val="00FF267E"/>
    <w:rsid w:val="00FF3391"/>
    <w:rsid w:val="00FF342E"/>
    <w:rsid w:val="00FF3FA4"/>
    <w:rsid w:val="00FF4083"/>
    <w:rsid w:val="00FF4534"/>
    <w:rsid w:val="00FF4F1F"/>
    <w:rsid w:val="00FF5605"/>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50386481">
      <w:bodyDiv w:val="1"/>
      <w:marLeft w:val="0"/>
      <w:marRight w:val="0"/>
      <w:marTop w:val="0"/>
      <w:marBottom w:val="0"/>
      <w:divBdr>
        <w:top w:val="none" w:sz="0" w:space="0" w:color="auto"/>
        <w:left w:val="none" w:sz="0" w:space="0" w:color="auto"/>
        <w:bottom w:val="none" w:sz="0" w:space="0" w:color="auto"/>
        <w:right w:val="none" w:sz="0" w:space="0" w:color="auto"/>
      </w:divBdr>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38343017">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549FD5-0837-425B-880D-73239F56A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16642</TotalTime>
  <Pages>2</Pages>
  <Words>710</Words>
  <Characters>4051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367</cp:revision>
  <dcterms:created xsi:type="dcterms:W3CDTF">2024-01-18T06:24:00Z</dcterms:created>
  <dcterms:modified xsi:type="dcterms:W3CDTF">2025-02-07T08:35:00Z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