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498BB83A"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5E1368">
        <w:rPr>
          <w:rFonts w:cs="Arial"/>
          <w:sz w:val="24"/>
          <w:szCs w:val="24"/>
          <w:lang w:eastAsia="zh-CN"/>
        </w:rPr>
        <w:t>0650</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509D46BD"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5E1368">
        <w:rPr>
          <w:rFonts w:ascii="Arial" w:hAnsi="Arial" w:cs="Arial"/>
          <w:b/>
        </w:rPr>
        <w:t>6</w:t>
      </w:r>
      <w:r w:rsidR="00902542">
        <w:rPr>
          <w:rFonts w:ascii="Arial" w:hAnsi="Arial" w:cs="Arial"/>
          <w:b/>
        </w:rPr>
        <w:t>.2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3690D4AB" w:rsidR="00356B01" w:rsidRPr="005E1368"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sidRPr="005E1368">
        <w:rPr>
          <w:rFonts w:ascii="Arial" w:hAnsi="Arial" w:cs="Arial"/>
          <w:b/>
          <w:lang w:eastAsia="zh-CN"/>
        </w:rPr>
        <w:t>Methods for reducing the number of UE Rx chains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136781A" w:rsidR="009B37B2" w:rsidRDefault="00825D14" w:rsidP="00F05C38">
      <w:pPr>
        <w:pStyle w:val="1"/>
        <w:numPr>
          <w:ilvl w:val="0"/>
          <w:numId w:val="4"/>
        </w:numPr>
        <w:rPr>
          <w:lang w:eastAsia="ja-JP"/>
        </w:rPr>
      </w:pPr>
      <w:r>
        <w:rPr>
          <w:rFonts w:hint="eastAsia"/>
          <w:lang w:eastAsia="ja-JP"/>
        </w:rPr>
        <w:t>Introduction</w:t>
      </w:r>
    </w:p>
    <w:p w14:paraId="61AA6119" w14:textId="5F946A31" w:rsidR="005E1368" w:rsidRDefault="005E1368" w:rsidP="005E1368">
      <w:pPr>
        <w:rPr>
          <w:rFonts w:eastAsiaTheme="minorEastAsia"/>
          <w:lang w:val="sv-SE" w:eastAsia="zh-CN"/>
        </w:rPr>
      </w:pPr>
      <w:r>
        <w:rPr>
          <w:rFonts w:eastAsiaTheme="minorEastAsia" w:hint="eastAsia"/>
          <w:lang w:val="sv-SE" w:eastAsia="zh-CN"/>
        </w:rPr>
        <w:t>R</w:t>
      </w:r>
      <w:r>
        <w:rPr>
          <w:rFonts w:eastAsiaTheme="minorEastAsia"/>
          <w:lang w:val="sv-SE" w:eastAsia="zh-CN"/>
        </w:rPr>
        <w:t xml:space="preserve">el-19 agreeded a study item to study the feasibility and requirements impact on using shared Rx chain to support mutilple fragemented carriers in single band under intra-band NC CA. </w:t>
      </w:r>
    </w:p>
    <w:p w14:paraId="5BBAB596" w14:textId="73D1C487"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RAN4 meeting, the reference archirecture and target scope has been clarified and agreed as following:</w:t>
      </w:r>
    </w:p>
    <w:tbl>
      <w:tblPr>
        <w:tblStyle w:val="afd"/>
        <w:tblW w:w="0" w:type="auto"/>
        <w:tblLook w:val="04A0" w:firstRow="1" w:lastRow="0" w:firstColumn="1" w:lastColumn="0" w:noHBand="0" w:noVBand="1"/>
      </w:tblPr>
      <w:tblGrid>
        <w:gridCol w:w="9631"/>
      </w:tblGrid>
      <w:tr w:rsidR="005E1368" w14:paraId="4BC64055" w14:textId="77777777" w:rsidTr="005E1368">
        <w:tc>
          <w:tcPr>
            <w:tcW w:w="9631" w:type="dxa"/>
          </w:tcPr>
          <w:p w14:paraId="3E602026" w14:textId="77777777" w:rsidR="005E1368" w:rsidRPr="004E33B5" w:rsidRDefault="005E1368" w:rsidP="005E1368">
            <w:pPr>
              <w:keepNext/>
              <w:keepLines/>
              <w:spacing w:after="60"/>
              <w:outlineLvl w:val="3"/>
              <w:rPr>
                <w:rFonts w:eastAsia="宋体"/>
                <w:b/>
                <w:color w:val="0070C0"/>
                <w:sz w:val="18"/>
                <w:szCs w:val="18"/>
                <w:u w:val="single"/>
                <w:lang w:val="en-US" w:eastAsia="ko-KR"/>
              </w:rPr>
            </w:pPr>
            <w:r w:rsidRPr="004E33B5">
              <w:rPr>
                <w:rFonts w:eastAsia="宋体"/>
                <w:b/>
                <w:color w:val="0070C0"/>
                <w:sz w:val="18"/>
                <w:szCs w:val="18"/>
                <w:u w:val="single"/>
                <w:lang w:eastAsia="ko-KR"/>
              </w:rPr>
              <w:t>Sub-topic 1-2: Study scope clarification</w:t>
            </w:r>
          </w:p>
          <w:p w14:paraId="08BE1851" w14:textId="77777777" w:rsidR="005E1368" w:rsidRPr="004E33B5" w:rsidRDefault="005E1368" w:rsidP="005E1368">
            <w:pPr>
              <w:spacing w:after="120"/>
              <w:rPr>
                <w:rFonts w:eastAsia="宋体"/>
                <w:color w:val="0070C0"/>
                <w:sz w:val="18"/>
                <w:szCs w:val="18"/>
                <w:lang w:eastAsia="zh-CN"/>
              </w:rPr>
            </w:pPr>
            <w:r w:rsidRPr="004E33B5">
              <w:rPr>
                <w:rFonts w:eastAsia="宋体"/>
                <w:color w:val="0070C0"/>
                <w:sz w:val="18"/>
                <w:szCs w:val="18"/>
              </w:rPr>
              <w:t>Agreement:</w:t>
            </w:r>
          </w:p>
          <w:p w14:paraId="7FB78BFA" w14:textId="77777777" w:rsidR="005E1368" w:rsidRPr="004E33B5" w:rsidRDefault="005E1368" w:rsidP="005E1368">
            <w:pPr>
              <w:numPr>
                <w:ilvl w:val="2"/>
                <w:numId w:val="15"/>
              </w:numPr>
              <w:spacing w:after="120" w:line="240" w:lineRule="auto"/>
              <w:ind w:left="1616" w:hanging="482"/>
              <w:rPr>
                <w:rFonts w:eastAsia="宋体"/>
                <w:sz w:val="18"/>
                <w:szCs w:val="18"/>
              </w:rPr>
            </w:pPr>
            <w:r w:rsidRPr="004E33B5">
              <w:rPr>
                <w:rFonts w:eastAsia="PMingLiU"/>
                <w:sz w:val="18"/>
                <w:szCs w:val="18"/>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3F81EAA2" w14:textId="1A8CF87B" w:rsidR="005E1368" w:rsidRPr="004E33B5" w:rsidRDefault="005E1368" w:rsidP="005E1368">
            <w:pPr>
              <w:spacing w:after="120"/>
              <w:jc w:val="center"/>
              <w:rPr>
                <w:rFonts w:eastAsia="宋体"/>
                <w:sz w:val="18"/>
                <w:szCs w:val="18"/>
              </w:rPr>
            </w:pPr>
            <w:r w:rsidRPr="004E33B5">
              <w:rPr>
                <w:rFonts w:eastAsia="MS Mincho"/>
                <w:noProof/>
                <w:sz w:val="18"/>
                <w:szCs w:val="18"/>
                <w:lang w:eastAsia="zh-TW"/>
              </w:rPr>
              <w:drawing>
                <wp:inline distT="0" distB="0" distL="0" distR="0" wp14:anchorId="236A4184" wp14:editId="4B33BAAA">
                  <wp:extent cx="1600200" cy="1087120"/>
                  <wp:effectExtent l="0" t="0" r="0" b="0"/>
                  <wp:docPr id="3" name="图片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205E5C8B" w14:textId="77777777" w:rsidR="005E1368" w:rsidRPr="004E33B5" w:rsidRDefault="005E1368" w:rsidP="005E1368">
            <w:pPr>
              <w:keepNext/>
              <w:keepLines/>
              <w:spacing w:after="60"/>
              <w:outlineLvl w:val="3"/>
              <w:rPr>
                <w:rFonts w:eastAsia="宋体"/>
                <w:b/>
                <w:color w:val="0070C0"/>
                <w:sz w:val="18"/>
                <w:szCs w:val="18"/>
                <w:u w:val="single"/>
                <w:lang w:val="en-US" w:eastAsia="ko-KR"/>
              </w:rPr>
            </w:pPr>
            <w:r w:rsidRPr="004E33B5">
              <w:rPr>
                <w:rFonts w:eastAsia="宋体"/>
                <w:b/>
                <w:color w:val="0070C0"/>
                <w:sz w:val="18"/>
                <w:szCs w:val="18"/>
                <w:u w:val="single"/>
                <w:lang w:eastAsia="ko-KR"/>
              </w:rPr>
              <w:t>Merge issue 2-0/2-1 discussion:</w:t>
            </w:r>
          </w:p>
          <w:p w14:paraId="5F111324" w14:textId="77777777" w:rsidR="005E1368" w:rsidRPr="004E33B5" w:rsidRDefault="005E1368" w:rsidP="005E1368">
            <w:pPr>
              <w:spacing w:after="120"/>
              <w:rPr>
                <w:rFonts w:eastAsia="PMingLiU"/>
                <w:iCs/>
                <w:color w:val="0070C0"/>
                <w:sz w:val="18"/>
                <w:szCs w:val="18"/>
                <w:lang w:eastAsia="zh-TW"/>
              </w:rPr>
            </w:pPr>
            <w:r w:rsidRPr="004E33B5">
              <w:rPr>
                <w:rFonts w:eastAsia="PMingLiU"/>
                <w:iCs/>
                <w:color w:val="0070C0"/>
                <w:sz w:val="18"/>
                <w:szCs w:val="18"/>
                <w:lang w:eastAsia="zh-TW"/>
              </w:rPr>
              <w:t>Agreement:</w:t>
            </w:r>
          </w:p>
          <w:p w14:paraId="2D183355" w14:textId="77777777" w:rsidR="005E1368" w:rsidRPr="004E33B5" w:rsidRDefault="005E1368" w:rsidP="005E1368">
            <w:pPr>
              <w:spacing w:after="120"/>
              <w:rPr>
                <w:rFonts w:eastAsia="宋体"/>
                <w:sz w:val="18"/>
                <w:szCs w:val="18"/>
                <w:lang w:eastAsia="zh-CN"/>
              </w:rPr>
            </w:pPr>
            <w:bookmarkStart w:id="0" w:name="OLE_LINK15"/>
            <w:r w:rsidRPr="004E33B5">
              <w:rPr>
                <w:rFonts w:eastAsia="宋体"/>
                <w:iCs/>
                <w:sz w:val="18"/>
                <w:szCs w:val="18"/>
              </w:rPr>
              <w:t xml:space="preserve">The terminology of “One </w:t>
            </w:r>
            <w:r w:rsidRPr="004E33B5">
              <w:rPr>
                <w:rFonts w:eastAsia="宋体"/>
                <w:sz w:val="18"/>
                <w:szCs w:val="18"/>
              </w:rPr>
              <w:t>Rx RF Chain</w:t>
            </w:r>
            <w:r w:rsidRPr="004E33B5">
              <w:rPr>
                <w:rFonts w:eastAsia="宋体"/>
                <w:iCs/>
                <w:sz w:val="18"/>
                <w:szCs w:val="18"/>
              </w:rPr>
              <w:t>” is from single antenna to the end of ADC (before digital BB filter) w</w:t>
            </w:r>
            <w:r w:rsidRPr="004E33B5">
              <w:rPr>
                <w:rFonts w:eastAsia="PMingLiU"/>
                <w:iCs/>
                <w:sz w:val="18"/>
                <w:szCs w:val="18"/>
                <w:lang w:eastAsia="zh-TW"/>
              </w:rPr>
              <w:t xml:space="preserve">ith a single down-converter </w:t>
            </w:r>
          </w:p>
          <w:p w14:paraId="147602E6" w14:textId="77777777" w:rsidR="005E1368" w:rsidRPr="004E33B5" w:rsidRDefault="005E1368" w:rsidP="005E1368">
            <w:pPr>
              <w:numPr>
                <w:ilvl w:val="1"/>
                <w:numId w:val="16"/>
              </w:numPr>
              <w:spacing w:after="120" w:line="240" w:lineRule="auto"/>
              <w:rPr>
                <w:rFonts w:eastAsia="MS Mincho"/>
                <w:sz w:val="18"/>
                <w:szCs w:val="18"/>
              </w:rPr>
            </w:pPr>
            <w:r w:rsidRPr="004E33B5">
              <w:rPr>
                <w:rFonts w:eastAsia="MS Mincho"/>
                <w:iCs/>
                <w:sz w:val="18"/>
                <w:szCs w:val="18"/>
              </w:rPr>
              <w:t xml:space="preserve">To reduce the number of Rx RF chains, a </w:t>
            </w:r>
            <w:bookmarkStart w:id="1" w:name="OLE_LINK10"/>
            <w:r w:rsidRPr="004E33B5">
              <w:rPr>
                <w:rFonts w:eastAsia="MS Mincho"/>
                <w:iCs/>
                <w:sz w:val="18"/>
                <w:szCs w:val="18"/>
              </w:rPr>
              <w:t>fully shared RF chain</w:t>
            </w:r>
            <w:bookmarkEnd w:id="1"/>
            <w:r w:rsidRPr="004E33B5">
              <w:rPr>
                <w:rFonts w:eastAsia="MS Mincho"/>
                <w:iCs/>
                <w:sz w:val="18"/>
                <w:szCs w:val="18"/>
              </w:rPr>
              <w:t xml:space="preserve"> </w:t>
            </w:r>
            <w:bookmarkStart w:id="2" w:name="OLE_LINK11"/>
            <w:r w:rsidRPr="004E33B5">
              <w:rPr>
                <w:rFonts w:eastAsia="MS Mincho"/>
                <w:iCs/>
                <w:sz w:val="18"/>
                <w:szCs w:val="18"/>
              </w:rPr>
              <w:t>(one Rx RF chain)</w:t>
            </w:r>
            <w:bookmarkEnd w:id="2"/>
            <w:r w:rsidRPr="004E33B5">
              <w:rPr>
                <w:rFonts w:eastAsia="MS Mincho"/>
                <w:iCs/>
                <w:sz w:val="18"/>
                <w:szCs w:val="18"/>
              </w:rPr>
              <w:t xml:space="preserve"> is the reference architecture for</w:t>
            </w:r>
            <w:r w:rsidRPr="004E33B5">
              <w:rPr>
                <w:rFonts w:eastAsia="PMingLiU"/>
                <w:iCs/>
                <w:sz w:val="18"/>
                <w:szCs w:val="18"/>
                <w:lang w:eastAsia="zh-TW"/>
              </w:rPr>
              <w:t xml:space="preserve"> fragmented carriers </w:t>
            </w:r>
          </w:p>
          <w:p w14:paraId="0E59DBD1" w14:textId="72FD1ADC" w:rsidR="005E1368" w:rsidRPr="004E33B5" w:rsidRDefault="005E1368" w:rsidP="005E1368">
            <w:pPr>
              <w:spacing w:after="120"/>
              <w:rPr>
                <w:rFonts w:eastAsia="PMingLiU"/>
                <w:sz w:val="18"/>
                <w:szCs w:val="18"/>
                <w:lang w:eastAsia="zh-TW"/>
              </w:rPr>
            </w:pPr>
            <w:r w:rsidRPr="004E33B5">
              <w:rPr>
                <w:rFonts w:eastAsia="PMingLiU"/>
                <w:noProof/>
                <w:sz w:val="18"/>
                <w:szCs w:val="18"/>
                <w:lang w:eastAsia="zh-TW"/>
              </w:rPr>
              <w:drawing>
                <wp:inline distT="0" distB="0" distL="0" distR="0" wp14:anchorId="7A2CB666" wp14:editId="3ABCAB1C">
                  <wp:extent cx="5745480" cy="115316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4D623634" w14:textId="0D435454" w:rsidR="005E1368" w:rsidRPr="005E1368" w:rsidRDefault="005E1368" w:rsidP="005E1368">
            <w:pPr>
              <w:numPr>
                <w:ilvl w:val="1"/>
                <w:numId w:val="16"/>
              </w:numPr>
              <w:spacing w:after="120" w:line="240" w:lineRule="auto"/>
              <w:rPr>
                <w:rFonts w:eastAsia="PMingLiU"/>
                <w:szCs w:val="24"/>
                <w:lang w:eastAsia="zh-TW"/>
              </w:rPr>
            </w:pPr>
            <w:r w:rsidRPr="004E33B5">
              <w:rPr>
                <w:rFonts w:eastAsia="PMingLiU"/>
                <w:sz w:val="18"/>
                <w:szCs w:val="18"/>
                <w:lang w:eastAsia="zh-TW"/>
              </w:rPr>
              <w:t>A partially shared RF chain architecture is the reference architecture for existing DL NCCA requirements (refer to TR 36.823)</w:t>
            </w:r>
            <w:bookmarkEnd w:id="0"/>
          </w:p>
        </w:tc>
      </w:tr>
    </w:tbl>
    <w:p w14:paraId="1407B9F0" w14:textId="5E2D46D3"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n last RAN4 meeting, following agreements were reached for topic 2 ”</w:t>
      </w:r>
      <w:r w:rsidRPr="005E1368">
        <w:rPr>
          <w:rFonts w:eastAsiaTheme="minorEastAsia"/>
          <w:lang w:val="sv-SE" w:eastAsia="zh-CN"/>
        </w:rPr>
        <w:t>Methods for reducing the number of UE Rx chains”</w:t>
      </w:r>
      <w:r>
        <w:rPr>
          <w:rFonts w:eastAsiaTheme="minorEastAsia"/>
          <w:lang w:val="sv-SE" w:eastAsia="zh-CN"/>
        </w:rPr>
        <w:t>:</w:t>
      </w:r>
    </w:p>
    <w:tbl>
      <w:tblPr>
        <w:tblStyle w:val="afd"/>
        <w:tblW w:w="0" w:type="auto"/>
        <w:tblLook w:val="04A0" w:firstRow="1" w:lastRow="0" w:firstColumn="1" w:lastColumn="0" w:noHBand="0" w:noVBand="1"/>
      </w:tblPr>
      <w:tblGrid>
        <w:gridCol w:w="9631"/>
      </w:tblGrid>
      <w:tr w:rsidR="005E1368" w14:paraId="7E4DF7D0" w14:textId="77777777" w:rsidTr="005E1368">
        <w:tc>
          <w:tcPr>
            <w:tcW w:w="9631" w:type="dxa"/>
          </w:tcPr>
          <w:p w14:paraId="20BB383A" w14:textId="77777777" w:rsidR="004E33B5" w:rsidRPr="004E33B5" w:rsidRDefault="004E33B5" w:rsidP="004E33B5">
            <w:pPr>
              <w:pStyle w:val="1"/>
              <w:ind w:left="432" w:hanging="432"/>
              <w:outlineLvl w:val="0"/>
              <w:rPr>
                <w:sz w:val="18"/>
                <w:szCs w:val="18"/>
                <w:lang w:eastAsia="ja-JP"/>
              </w:rPr>
            </w:pPr>
            <w:r w:rsidRPr="004E33B5">
              <w:rPr>
                <w:sz w:val="18"/>
                <w:szCs w:val="18"/>
                <w:lang w:eastAsia="ja-JP"/>
              </w:rPr>
              <w:lastRenderedPageBreak/>
              <w:t>Main session online agreements</w:t>
            </w:r>
          </w:p>
          <w:p w14:paraId="4968D486" w14:textId="77777777" w:rsidR="004E33B5" w:rsidRPr="004E33B5" w:rsidRDefault="004E33B5" w:rsidP="004E33B5">
            <w:pPr>
              <w:pStyle w:val="4"/>
              <w:outlineLvl w:val="3"/>
              <w:rPr>
                <w:rFonts w:ascii="Times New Roman" w:hAnsi="Times New Roman"/>
                <w:b/>
                <w:color w:val="0070C0"/>
                <w:sz w:val="18"/>
                <w:u w:val="single"/>
                <w:lang w:eastAsia="zh-TW"/>
              </w:rPr>
            </w:pPr>
            <w:r w:rsidRPr="004E33B5">
              <w:rPr>
                <w:rFonts w:ascii="Times New Roman" w:hAnsi="Times New Roman"/>
                <w:b/>
                <w:color w:val="0070C0"/>
                <w:sz w:val="18"/>
                <w:u w:val="single"/>
                <w:lang w:eastAsia="ko-KR"/>
              </w:rPr>
              <w:t>Issue 2-1: Discussion on baseband assumptions</w:t>
            </w:r>
          </w:p>
          <w:p w14:paraId="55ADEF25" w14:textId="77777777" w:rsidR="004E33B5" w:rsidRPr="004E33B5" w:rsidRDefault="004E33B5" w:rsidP="004E33B5">
            <w:pPr>
              <w:rPr>
                <w:rFonts w:eastAsia="PMingLiU"/>
                <w:sz w:val="18"/>
                <w:szCs w:val="18"/>
                <w:highlight w:val="green"/>
                <w:lang w:eastAsia="zh-TW"/>
              </w:rPr>
            </w:pPr>
            <w:r w:rsidRPr="004E33B5">
              <w:rPr>
                <w:rFonts w:eastAsia="PMingLiU"/>
                <w:sz w:val="18"/>
                <w:szCs w:val="18"/>
                <w:highlight w:val="green"/>
                <w:lang w:eastAsia="zh-TW"/>
              </w:rPr>
              <w:t>Agreement:</w:t>
            </w:r>
          </w:p>
          <w:p w14:paraId="0CBC4FD0" w14:textId="77777777" w:rsidR="004E33B5" w:rsidRPr="004E33B5" w:rsidRDefault="004E33B5" w:rsidP="004E33B5">
            <w:pPr>
              <w:pStyle w:val="aff6"/>
              <w:numPr>
                <w:ilvl w:val="0"/>
                <w:numId w:val="17"/>
              </w:numPr>
              <w:spacing w:line="240" w:lineRule="auto"/>
              <w:ind w:firstLineChars="0"/>
              <w:jc w:val="left"/>
              <w:textAlignment w:val="auto"/>
              <w:rPr>
                <w:rFonts w:eastAsia="PMingLiU"/>
                <w:sz w:val="18"/>
                <w:szCs w:val="18"/>
                <w:lang w:eastAsia="zh-TW"/>
              </w:rPr>
            </w:pPr>
            <w:r w:rsidRPr="004E33B5">
              <w:rPr>
                <w:rFonts w:eastAsia="PMingLiU"/>
                <w:sz w:val="18"/>
                <w:szCs w:val="18"/>
                <w:lang w:eastAsia="zh-TW"/>
              </w:rPr>
              <w:t>Consider only same SCS for both CCs for one Rx RF chain architecture in this SI</w:t>
            </w:r>
          </w:p>
          <w:p w14:paraId="2F4E8B39" w14:textId="77777777" w:rsidR="004E33B5" w:rsidRPr="004E33B5" w:rsidRDefault="004E33B5" w:rsidP="004E33B5">
            <w:pPr>
              <w:pStyle w:val="aff6"/>
              <w:numPr>
                <w:ilvl w:val="1"/>
                <w:numId w:val="17"/>
              </w:numPr>
              <w:spacing w:line="240" w:lineRule="auto"/>
              <w:ind w:firstLineChars="0"/>
              <w:jc w:val="left"/>
              <w:textAlignment w:val="auto"/>
              <w:rPr>
                <w:rFonts w:eastAsia="PMingLiU"/>
                <w:sz w:val="18"/>
                <w:szCs w:val="18"/>
                <w:lang w:eastAsia="zh-TW"/>
              </w:rPr>
            </w:pPr>
            <w:r w:rsidRPr="004E33B5">
              <w:rPr>
                <w:rFonts w:eastAsia="PMingLiU"/>
                <w:sz w:val="18"/>
                <w:szCs w:val="18"/>
                <w:lang w:eastAsia="zh-TW"/>
              </w:rPr>
              <w:t>15KHz SCS is used as the starting point</w:t>
            </w:r>
          </w:p>
          <w:p w14:paraId="733FC712" w14:textId="77777777" w:rsidR="004E33B5" w:rsidRPr="004E33B5" w:rsidRDefault="004E33B5" w:rsidP="004E33B5">
            <w:pPr>
              <w:pStyle w:val="aff6"/>
              <w:numPr>
                <w:ilvl w:val="0"/>
                <w:numId w:val="17"/>
              </w:numPr>
              <w:spacing w:line="240" w:lineRule="auto"/>
              <w:ind w:firstLineChars="0"/>
              <w:jc w:val="left"/>
              <w:textAlignment w:val="auto"/>
              <w:rPr>
                <w:rFonts w:eastAsia="PMingLiU"/>
                <w:sz w:val="18"/>
                <w:szCs w:val="18"/>
                <w:lang w:eastAsia="zh-TW"/>
              </w:rPr>
            </w:pPr>
            <w:r w:rsidRPr="004E33B5">
              <w:rPr>
                <w:rFonts w:eastAsia="PMingLiU"/>
                <w:sz w:val="18"/>
                <w:szCs w:val="18"/>
                <w:lang w:eastAsia="zh-TW"/>
              </w:rPr>
              <w:t>Single FFT or separate FFT can be left to UE implementation, and however the condition of single FFT compared to separate FFT can be captured in the TR.</w:t>
            </w:r>
          </w:p>
          <w:p w14:paraId="3754C01A" w14:textId="77777777" w:rsidR="004E33B5" w:rsidRPr="004E33B5" w:rsidRDefault="004E33B5" w:rsidP="004E33B5">
            <w:pPr>
              <w:pStyle w:val="1"/>
              <w:pBdr>
                <w:top w:val="none" w:sz="0" w:space="0" w:color="auto"/>
              </w:pBdr>
              <w:ind w:left="432" w:hanging="432"/>
              <w:outlineLvl w:val="0"/>
              <w:rPr>
                <w:sz w:val="18"/>
                <w:szCs w:val="18"/>
                <w:lang w:eastAsia="ja-JP"/>
              </w:rPr>
            </w:pPr>
            <w:r w:rsidRPr="004E33B5">
              <w:rPr>
                <w:rFonts w:hint="eastAsia"/>
                <w:sz w:val="18"/>
                <w:szCs w:val="18"/>
                <w:lang w:eastAsia="ja-JP"/>
              </w:rPr>
              <w:t>A</w:t>
            </w:r>
            <w:r w:rsidRPr="004E33B5">
              <w:rPr>
                <w:sz w:val="18"/>
                <w:szCs w:val="18"/>
                <w:lang w:eastAsia="ja-JP"/>
              </w:rPr>
              <w:t xml:space="preserve">d hoc meeting </w:t>
            </w:r>
            <w:r w:rsidRPr="004E33B5">
              <w:rPr>
                <w:rFonts w:eastAsia="PMingLiU"/>
                <w:sz w:val="18"/>
                <w:szCs w:val="18"/>
                <w:lang w:eastAsia="zh-TW"/>
              </w:rPr>
              <w:t>agreements</w:t>
            </w:r>
          </w:p>
          <w:p w14:paraId="2CD82777" w14:textId="5DDC9551" w:rsidR="004E33B5" w:rsidRPr="004E33B5" w:rsidRDefault="004E33B5" w:rsidP="004E33B5">
            <w:pPr>
              <w:pStyle w:val="4"/>
              <w:outlineLvl w:val="3"/>
              <w:rPr>
                <w:rFonts w:ascii="Times New Roman" w:hAnsi="Times New Roman"/>
                <w:b/>
                <w:color w:val="0070C0"/>
                <w:sz w:val="18"/>
                <w:u w:val="single"/>
                <w:lang w:eastAsia="ko-KR"/>
              </w:rPr>
            </w:pPr>
            <w:r w:rsidRPr="004E33B5">
              <w:rPr>
                <w:rFonts w:ascii="Times New Roman" w:hAnsi="Times New Roman"/>
                <w:b/>
                <w:color w:val="0070C0"/>
                <w:sz w:val="18"/>
                <w:u w:val="single"/>
                <w:lang w:eastAsia="ko-KR"/>
              </w:rPr>
              <w:t>Issue 2-5: Triggering condition to enable ”One RF Rx chain”</w:t>
            </w:r>
          </w:p>
          <w:p w14:paraId="7B6EC529" w14:textId="77777777" w:rsidR="004E33B5" w:rsidRPr="004E33B5" w:rsidRDefault="004E33B5" w:rsidP="004E33B5">
            <w:pPr>
              <w:spacing w:after="120"/>
              <w:rPr>
                <w:rFonts w:eastAsia="PMingLiU"/>
                <w:sz w:val="18"/>
                <w:szCs w:val="18"/>
                <w:lang w:eastAsia="zh-TW"/>
              </w:rPr>
            </w:pPr>
            <w:r w:rsidRPr="004E33B5">
              <w:rPr>
                <w:rFonts w:eastAsia="PMingLiU"/>
                <w:sz w:val="18"/>
                <w:szCs w:val="18"/>
                <w:lang w:eastAsia="zh-TW"/>
              </w:rPr>
              <w:t xml:space="preserve">RAN4 to identify the mechanisms that surround the UE implementation, </w:t>
            </w:r>
            <w:proofErr w:type="gramStart"/>
            <w:r w:rsidRPr="004E33B5">
              <w:rPr>
                <w:rFonts w:eastAsia="PMingLiU"/>
                <w:sz w:val="18"/>
                <w:szCs w:val="18"/>
                <w:lang w:eastAsia="zh-TW"/>
              </w:rPr>
              <w:t>i.e.</w:t>
            </w:r>
            <w:proofErr w:type="gramEnd"/>
            <w:r w:rsidRPr="004E33B5">
              <w:rPr>
                <w:rFonts w:eastAsia="PMingLiU"/>
                <w:sz w:val="18"/>
                <w:szCs w:val="18"/>
                <w:lang w:eastAsia="zh-TW"/>
              </w:rPr>
              <w:t xml:space="preserve"> whether one Rx RF chain operation can be enabled</w:t>
            </w:r>
          </w:p>
          <w:p w14:paraId="638EBA4A" w14:textId="77777777" w:rsidR="004E33B5" w:rsidRPr="004E33B5" w:rsidRDefault="004E33B5" w:rsidP="004E33B5">
            <w:pPr>
              <w:pStyle w:val="aff6"/>
              <w:numPr>
                <w:ilvl w:val="0"/>
                <w:numId w:val="18"/>
              </w:numPr>
              <w:spacing w:after="120" w:line="240" w:lineRule="auto"/>
              <w:ind w:firstLineChars="0"/>
              <w:jc w:val="left"/>
              <w:textAlignment w:val="auto"/>
              <w:rPr>
                <w:rFonts w:eastAsia="PMingLiU"/>
                <w:sz w:val="18"/>
                <w:szCs w:val="18"/>
                <w:lang w:eastAsia="zh-TW"/>
              </w:rPr>
            </w:pPr>
            <w:r w:rsidRPr="004E33B5">
              <w:rPr>
                <w:rFonts w:eastAsia="PMingLiU"/>
                <w:sz w:val="18"/>
                <w:szCs w:val="18"/>
                <w:lang w:eastAsia="zh-TW"/>
              </w:rPr>
              <w:t>Further study whether the absolute power level of in-gap interferer and/or the PSD difference between in-gap interferer and target CC could be used to determine whether one Rx RF chain is enabled</w:t>
            </w:r>
          </w:p>
          <w:p w14:paraId="758DA795" w14:textId="77777777" w:rsidR="004E33B5" w:rsidRPr="004E33B5" w:rsidRDefault="004E33B5" w:rsidP="004E33B5">
            <w:pPr>
              <w:pStyle w:val="aff6"/>
              <w:numPr>
                <w:ilvl w:val="1"/>
                <w:numId w:val="18"/>
              </w:numPr>
              <w:spacing w:after="120" w:line="240" w:lineRule="auto"/>
              <w:ind w:firstLineChars="0"/>
              <w:jc w:val="left"/>
              <w:textAlignment w:val="auto"/>
              <w:rPr>
                <w:rFonts w:eastAsia="PMingLiU"/>
                <w:sz w:val="18"/>
                <w:szCs w:val="18"/>
                <w:lang w:eastAsia="zh-TW"/>
              </w:rPr>
            </w:pPr>
            <w:r w:rsidRPr="004E33B5">
              <w:rPr>
                <w:rFonts w:eastAsia="PMingLiU" w:hint="eastAsia"/>
                <w:sz w:val="18"/>
                <w:szCs w:val="18"/>
                <w:lang w:eastAsia="zh-TW"/>
              </w:rPr>
              <w:t>O</w:t>
            </w:r>
            <w:r w:rsidRPr="004E33B5">
              <w:rPr>
                <w:rFonts w:eastAsia="PMingLiU"/>
                <w:sz w:val="18"/>
                <w:szCs w:val="18"/>
                <w:lang w:eastAsia="zh-TW"/>
              </w:rPr>
              <w:t>ther determining factors are not precluded to be studied</w:t>
            </w:r>
          </w:p>
          <w:p w14:paraId="741D1F3F" w14:textId="77777777" w:rsidR="005E1368" w:rsidRPr="00D17724" w:rsidRDefault="004E33B5" w:rsidP="004E33B5">
            <w:pPr>
              <w:pStyle w:val="aff6"/>
              <w:numPr>
                <w:ilvl w:val="0"/>
                <w:numId w:val="18"/>
              </w:numPr>
              <w:spacing w:after="120" w:line="240" w:lineRule="auto"/>
              <w:ind w:firstLineChars="0"/>
              <w:jc w:val="left"/>
              <w:textAlignment w:val="auto"/>
              <w:rPr>
                <w:rFonts w:eastAsia="PMingLiU"/>
                <w:szCs w:val="24"/>
                <w:lang w:eastAsia="zh-TW"/>
              </w:rPr>
            </w:pPr>
            <w:r w:rsidRPr="004E33B5">
              <w:rPr>
                <w:rFonts w:eastAsia="PMingLiU"/>
                <w:sz w:val="18"/>
                <w:szCs w:val="18"/>
                <w:lang w:eastAsia="zh-TW"/>
              </w:rPr>
              <w:t>Study feasibility to measure total aggregated power of all interferences in the gap between CC1 and CC2</w:t>
            </w:r>
          </w:p>
          <w:p w14:paraId="6F439E68" w14:textId="7FAFFEC3" w:rsidR="00D17724" w:rsidRPr="00D17724" w:rsidRDefault="00D17724" w:rsidP="00D17724">
            <w:pPr>
              <w:pStyle w:val="4"/>
              <w:outlineLvl w:val="3"/>
              <w:rPr>
                <w:rFonts w:ascii="Times New Roman" w:eastAsia="Malgun Gothic" w:hAnsi="Times New Roman"/>
                <w:b/>
                <w:color w:val="0070C0"/>
                <w:sz w:val="18"/>
                <w:u w:val="single"/>
                <w:lang w:eastAsia="ko-KR"/>
              </w:rPr>
            </w:pPr>
            <w:r w:rsidRPr="00D17724">
              <w:rPr>
                <w:rFonts w:ascii="Times New Roman" w:hAnsi="Times New Roman"/>
                <w:b/>
                <w:color w:val="0070C0"/>
                <w:sz w:val="18"/>
                <w:u w:val="single"/>
                <w:lang w:eastAsia="ko-KR"/>
              </w:rPr>
              <w:t xml:space="preserve">Issue 2-6: Discussion on semi-statically switch hardware resources </w:t>
            </w:r>
            <w:r w:rsidRPr="00D17724">
              <w:rPr>
                <w:rFonts w:ascii="PMingLiU" w:hAnsi="PMingLiU" w:hint="eastAsia"/>
                <w:b/>
                <w:color w:val="0070C0"/>
                <w:sz w:val="18"/>
                <w:u w:val="single"/>
                <w:lang w:eastAsia="zh-TW"/>
              </w:rPr>
              <w:t>and fallback considerations</w:t>
            </w:r>
          </w:p>
          <w:p w14:paraId="1020F325" w14:textId="77777777" w:rsidR="00D17724" w:rsidRPr="00D17724" w:rsidRDefault="00D17724" w:rsidP="00D17724">
            <w:pPr>
              <w:rPr>
                <w:rFonts w:eastAsia="PMingLiU"/>
                <w:sz w:val="18"/>
                <w:szCs w:val="18"/>
                <w:lang w:eastAsia="zh-TW"/>
              </w:rPr>
            </w:pPr>
            <w:r w:rsidRPr="00D17724">
              <w:rPr>
                <w:rFonts w:eastAsia="PMingLiU" w:hint="eastAsia"/>
                <w:sz w:val="18"/>
                <w:szCs w:val="18"/>
                <w:lang w:eastAsia="zh-TW"/>
              </w:rPr>
              <w:t>W</w:t>
            </w:r>
            <w:r w:rsidRPr="00D17724">
              <w:rPr>
                <w:rFonts w:eastAsia="PMingLiU"/>
                <w:sz w:val="18"/>
                <w:szCs w:val="18"/>
                <w:lang w:eastAsia="zh-TW"/>
              </w:rPr>
              <w:t>hen one Rx RF chain cannot perform anymore:</w:t>
            </w:r>
          </w:p>
          <w:p w14:paraId="28D7EA8D" w14:textId="56259FDC" w:rsidR="00D17724" w:rsidRPr="00D17724" w:rsidRDefault="00D17724" w:rsidP="00D17724">
            <w:pPr>
              <w:pStyle w:val="aff6"/>
              <w:numPr>
                <w:ilvl w:val="0"/>
                <w:numId w:val="23"/>
              </w:numPr>
              <w:spacing w:line="240" w:lineRule="auto"/>
              <w:ind w:firstLineChars="0"/>
              <w:jc w:val="left"/>
              <w:rPr>
                <w:rFonts w:eastAsia="PMingLiU"/>
                <w:lang w:eastAsia="zh-TW"/>
              </w:rPr>
            </w:pPr>
            <w:r w:rsidRPr="00D17724">
              <w:rPr>
                <w:rFonts w:eastAsia="PMingLiU" w:hint="eastAsia"/>
                <w:sz w:val="18"/>
                <w:szCs w:val="18"/>
                <w:lang w:eastAsia="zh-TW"/>
              </w:rPr>
              <w:t>U</w:t>
            </w:r>
            <w:r w:rsidRPr="00D17724">
              <w:rPr>
                <w:rFonts w:eastAsia="PMingLiU"/>
                <w:sz w:val="18"/>
                <w:szCs w:val="18"/>
                <w:lang w:eastAsia="zh-TW"/>
              </w:rPr>
              <w:t>E can fallback to single carrier</w:t>
            </w:r>
          </w:p>
        </w:tc>
      </w:tr>
    </w:tbl>
    <w:p w14:paraId="424456AF" w14:textId="1456A4DB" w:rsidR="004E33B5" w:rsidRPr="005E1368" w:rsidRDefault="004E33B5"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contribution, views on remaining open issues were provided. </w:t>
      </w:r>
    </w:p>
    <w:p w14:paraId="5E28CDC0" w14:textId="0CCFD738" w:rsidR="00771728" w:rsidRDefault="0062292E" w:rsidP="00F05C38">
      <w:pPr>
        <w:pStyle w:val="1"/>
        <w:numPr>
          <w:ilvl w:val="0"/>
          <w:numId w:val="4"/>
        </w:numPr>
        <w:rPr>
          <w:lang w:val="en-GB" w:eastAsia="ja-JP"/>
        </w:rPr>
      </w:pPr>
      <w:r>
        <w:rPr>
          <w:lang w:val="en-GB" w:eastAsia="ja-JP"/>
        </w:rPr>
        <w:t>Discussion</w:t>
      </w:r>
    </w:p>
    <w:p w14:paraId="6581B991" w14:textId="77777777" w:rsidR="004E33B5" w:rsidRDefault="004E33B5" w:rsidP="004E33B5">
      <w:pPr>
        <w:pStyle w:val="4"/>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Issue 2-1: Discussion on baseband assumptions</w:t>
      </w:r>
    </w:p>
    <w:p w14:paraId="14900329" w14:textId="19706CE6" w:rsidR="00444B65" w:rsidRDefault="004E33B5" w:rsidP="00E84641">
      <w:pPr>
        <w:jc w:val="left"/>
        <w:rPr>
          <w:rFonts w:eastAsiaTheme="minorEastAsia"/>
          <w:lang w:val="en-US" w:eastAsia="zh-CN"/>
        </w:rPr>
      </w:pPr>
      <w:r>
        <w:rPr>
          <w:rFonts w:eastAsiaTheme="minorEastAsia"/>
          <w:lang w:val="en-US" w:eastAsia="zh-CN"/>
        </w:rPr>
        <w:t xml:space="preserve">The traditional reference UE architecture for intra-band NC CA is partially shared Rx chain </w:t>
      </w:r>
      <w:r w:rsidR="005158DE">
        <w:rPr>
          <w:rFonts w:eastAsiaTheme="minorEastAsia"/>
          <w:lang w:val="en-US" w:eastAsia="zh-CN"/>
        </w:rPr>
        <w:t>i.e.,</w:t>
      </w:r>
      <w:r>
        <w:rPr>
          <w:rFonts w:eastAsiaTheme="minorEastAsia"/>
          <w:lang w:val="en-US" w:eastAsia="zh-CN"/>
        </w:rPr>
        <w:t xml:space="preserve"> antenna, LNA with separate PLL/mixer, analog LPF, ADC and separate digital BB processing (FFT, digital filtering).</w:t>
      </w:r>
    </w:p>
    <w:p w14:paraId="1B036EDD" w14:textId="6853E466" w:rsidR="004E33B5" w:rsidRDefault="004E33B5" w:rsidP="00E84641">
      <w:pPr>
        <w:jc w:val="left"/>
        <w:rPr>
          <w:rFonts w:eastAsiaTheme="minorEastAsia"/>
          <w:lang w:val="en-US" w:eastAsia="zh-CN"/>
        </w:rPr>
      </w:pPr>
      <w:r>
        <w:rPr>
          <w:rFonts w:eastAsiaTheme="minorEastAsia"/>
          <w:lang w:val="en-US" w:eastAsia="zh-CN"/>
        </w:rPr>
        <w:t>Both R</w:t>
      </w:r>
      <w:r w:rsidR="005158DE">
        <w:rPr>
          <w:rFonts w:eastAsiaTheme="minorEastAsia"/>
          <w:lang w:val="en-US" w:eastAsia="zh-CN"/>
        </w:rPr>
        <w:t xml:space="preserve">x analog </w:t>
      </w:r>
      <w:r>
        <w:rPr>
          <w:rFonts w:eastAsiaTheme="minorEastAsia"/>
          <w:lang w:val="en-US" w:eastAsia="zh-CN"/>
        </w:rPr>
        <w:t>components including analog LPF, ADC and digital BB processing</w:t>
      </w:r>
      <w:r w:rsidR="0021756D">
        <w:rPr>
          <w:rFonts w:eastAsiaTheme="minorEastAsia"/>
          <w:lang w:val="en-US" w:eastAsia="zh-CN"/>
        </w:rPr>
        <w:t xml:space="preserve"> (FFT operation and </w:t>
      </w:r>
      <w:proofErr w:type="spellStart"/>
      <w:r w:rsidR="0021756D">
        <w:rPr>
          <w:rFonts w:eastAsiaTheme="minorEastAsia"/>
          <w:lang w:val="en-US" w:eastAsia="zh-CN"/>
        </w:rPr>
        <w:t>digitail</w:t>
      </w:r>
      <w:proofErr w:type="spellEnd"/>
      <w:r w:rsidR="0021756D">
        <w:rPr>
          <w:rFonts w:eastAsiaTheme="minorEastAsia"/>
          <w:lang w:val="en-US" w:eastAsia="zh-CN"/>
        </w:rPr>
        <w:t xml:space="preserve"> BB filtering)</w:t>
      </w:r>
      <w:r>
        <w:rPr>
          <w:rFonts w:eastAsiaTheme="minorEastAsia"/>
          <w:lang w:val="en-US" w:eastAsia="zh-CN"/>
        </w:rPr>
        <w:t xml:space="preserve"> have </w:t>
      </w:r>
      <w:r w:rsidR="005158DE">
        <w:rPr>
          <w:rFonts w:eastAsiaTheme="minorEastAsia"/>
          <w:lang w:val="en-US" w:eastAsia="zh-CN"/>
        </w:rPr>
        <w:t>contribute</w:t>
      </w:r>
      <w:r>
        <w:rPr>
          <w:rFonts w:eastAsiaTheme="minorEastAsia"/>
          <w:lang w:val="en-US" w:eastAsia="zh-CN"/>
        </w:rPr>
        <w:t xml:space="preserve"> to handle power imbalance between </w:t>
      </w:r>
      <w:r w:rsidR="005158DE">
        <w:rPr>
          <w:rFonts w:eastAsiaTheme="minorEastAsia"/>
          <w:lang w:val="en-US" w:eastAsia="zh-CN"/>
        </w:rPr>
        <w:t xml:space="preserve">wanted </w:t>
      </w:r>
      <w:r>
        <w:rPr>
          <w:rFonts w:eastAsiaTheme="minorEastAsia"/>
          <w:lang w:val="en-US" w:eastAsia="zh-CN"/>
        </w:rPr>
        <w:t>carriers, the in-band blocker:</w:t>
      </w:r>
    </w:p>
    <w:p w14:paraId="46834EC5" w14:textId="7BF603D1" w:rsidR="004E33B5" w:rsidRDefault="004E33B5" w:rsidP="004E33B5">
      <w:pPr>
        <w:pStyle w:val="aff6"/>
        <w:numPr>
          <w:ilvl w:val="1"/>
          <w:numId w:val="16"/>
        </w:numPr>
        <w:ind w:firstLineChars="0"/>
        <w:jc w:val="left"/>
        <w:rPr>
          <w:rFonts w:eastAsiaTheme="minorEastAsia"/>
          <w:lang w:val="en-US" w:eastAsia="zh-CN"/>
        </w:rPr>
      </w:pPr>
      <w:r>
        <w:rPr>
          <w:rFonts w:eastAsiaTheme="minorEastAsia" w:hint="eastAsia"/>
          <w:lang w:val="en-US" w:eastAsia="zh-CN"/>
        </w:rPr>
        <w:t>2</w:t>
      </w:r>
      <w:r>
        <w:rPr>
          <w:rFonts w:eastAsiaTheme="minorEastAsia"/>
          <w:lang w:val="en-US" w:eastAsia="zh-CN"/>
        </w:rPr>
        <w:t xml:space="preserve">5dBc </w:t>
      </w:r>
      <w:r w:rsidR="005158DE">
        <w:rPr>
          <w:rFonts w:eastAsiaTheme="minorEastAsia"/>
          <w:lang w:val="en-US" w:eastAsia="zh-CN"/>
        </w:rPr>
        <w:t>PSD</w:t>
      </w:r>
      <w:r>
        <w:rPr>
          <w:rFonts w:eastAsiaTheme="minorEastAsia"/>
          <w:lang w:val="en-US" w:eastAsia="zh-CN"/>
        </w:rPr>
        <w:t xml:space="preserve"> imbalance </w:t>
      </w:r>
      <w:r w:rsidR="005158DE">
        <w:rPr>
          <w:rFonts w:eastAsiaTheme="minorEastAsia"/>
          <w:lang w:val="en-US" w:eastAsia="zh-CN"/>
        </w:rPr>
        <w:t xml:space="preserve">between wanted carriers </w:t>
      </w:r>
      <w:r>
        <w:rPr>
          <w:rFonts w:eastAsiaTheme="minorEastAsia"/>
          <w:lang w:val="en-US" w:eastAsia="zh-CN"/>
        </w:rPr>
        <w:t xml:space="preserve">allowed for intra-band NC CA </w:t>
      </w:r>
      <w:r w:rsidR="005158DE">
        <w:rPr>
          <w:rFonts w:eastAsiaTheme="minorEastAsia"/>
          <w:lang w:val="en-US" w:eastAsia="zh-CN"/>
        </w:rPr>
        <w:t xml:space="preserve">(refer to </w:t>
      </w:r>
      <w:r w:rsidR="0021756D">
        <w:rPr>
          <w:rFonts w:eastAsiaTheme="minorEastAsia"/>
          <w:lang w:val="en-US" w:eastAsia="zh-CN"/>
        </w:rPr>
        <w:t>Non-collocated NC CA with separate ADC)</w:t>
      </w:r>
    </w:p>
    <w:p w14:paraId="3F284C36" w14:textId="3F74186F" w:rsidR="005158DE" w:rsidRDefault="005158DE" w:rsidP="004E33B5">
      <w:pPr>
        <w:pStyle w:val="aff6"/>
        <w:numPr>
          <w:ilvl w:val="1"/>
          <w:numId w:val="16"/>
        </w:numPr>
        <w:ind w:firstLineChars="0"/>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 3</w:t>
      </w:r>
      <w:r w:rsidR="007662B8">
        <w:rPr>
          <w:rFonts w:eastAsiaTheme="minorEastAsia"/>
          <w:lang w:val="en-US" w:eastAsia="zh-CN"/>
        </w:rPr>
        <w:t>0</w:t>
      </w:r>
      <w:r>
        <w:rPr>
          <w:rFonts w:eastAsiaTheme="minorEastAsia"/>
          <w:lang w:val="en-US" w:eastAsia="zh-CN"/>
        </w:rPr>
        <w:t>dBc</w:t>
      </w:r>
      <w:r w:rsidR="007662B8">
        <w:rPr>
          <w:rFonts w:eastAsiaTheme="minorEastAsia"/>
          <w:lang w:val="en-US" w:eastAsia="zh-CN"/>
        </w:rPr>
        <w:t>, ~40dBc, ~50dBc</w:t>
      </w:r>
      <w:r>
        <w:rPr>
          <w:rFonts w:eastAsiaTheme="minorEastAsia"/>
          <w:lang w:val="en-US" w:eastAsia="zh-CN"/>
        </w:rPr>
        <w:t xml:space="preserve"> </w:t>
      </w:r>
      <w:r>
        <w:rPr>
          <w:rFonts w:eastAsiaTheme="minorEastAsia" w:hint="eastAsia"/>
          <w:lang w:val="en-US" w:eastAsia="zh-CN"/>
        </w:rPr>
        <w:t>PSD</w:t>
      </w:r>
      <w:r>
        <w:rPr>
          <w:rFonts w:eastAsiaTheme="minorEastAsia"/>
          <w:lang w:val="en-US" w:eastAsia="zh-CN"/>
        </w:rPr>
        <w:t xml:space="preserve"> </w:t>
      </w:r>
      <w:r>
        <w:rPr>
          <w:rFonts w:eastAsiaTheme="minorEastAsia" w:hint="eastAsia"/>
          <w:lang w:val="en-US" w:eastAsia="zh-CN"/>
        </w:rPr>
        <w:t>imbalance</w:t>
      </w:r>
      <w:r>
        <w:rPr>
          <w:rFonts w:eastAsiaTheme="minorEastAsia"/>
          <w:lang w:val="en-US" w:eastAsia="zh-CN"/>
        </w:rPr>
        <w:t xml:space="preserve"> between wanted signal and interference</w:t>
      </w:r>
      <w:r w:rsidR="007662B8">
        <w:rPr>
          <w:rFonts w:eastAsiaTheme="minorEastAsia"/>
          <w:lang w:val="en-US" w:eastAsia="zh-CN"/>
        </w:rPr>
        <w:t xml:space="preserve"> on 1</w:t>
      </w:r>
      <w:proofErr w:type="gramStart"/>
      <w:r w:rsidR="007662B8">
        <w:rPr>
          <w:rFonts w:eastAsiaTheme="minorEastAsia"/>
          <w:lang w:val="en-US" w:eastAsia="zh-CN"/>
        </w:rPr>
        <w:t>st</w:t>
      </w:r>
      <w:r w:rsidR="007662B8">
        <w:rPr>
          <w:rFonts w:eastAsiaTheme="minorEastAsia"/>
          <w:vertAlign w:val="superscript"/>
          <w:lang w:val="en-US" w:eastAsia="zh-CN"/>
        </w:rPr>
        <w:t xml:space="preserve"> </w:t>
      </w:r>
      <w:r w:rsidR="007662B8">
        <w:rPr>
          <w:rFonts w:eastAsiaTheme="minorEastAsia"/>
          <w:lang w:val="en-US" w:eastAsia="zh-CN"/>
        </w:rPr>
        <w:t>,</w:t>
      </w:r>
      <w:proofErr w:type="gramEnd"/>
      <w:r w:rsidR="007662B8">
        <w:rPr>
          <w:rFonts w:eastAsiaTheme="minorEastAsia"/>
          <w:vertAlign w:val="superscript"/>
          <w:lang w:val="en-US" w:eastAsia="zh-CN"/>
        </w:rPr>
        <w:t xml:space="preserve"> </w:t>
      </w:r>
      <w:r w:rsidR="007662B8" w:rsidRPr="007662B8">
        <w:rPr>
          <w:rFonts w:eastAsiaTheme="minorEastAsia"/>
          <w:lang w:val="en-US" w:eastAsia="zh-CN"/>
        </w:rPr>
        <w:t>2nd and 3rd</w:t>
      </w:r>
      <w:r w:rsidR="007662B8">
        <w:rPr>
          <w:rFonts w:eastAsiaTheme="minorEastAsia"/>
          <w:vertAlign w:val="superscript"/>
          <w:lang w:val="en-US" w:eastAsia="zh-CN"/>
        </w:rPr>
        <w:t xml:space="preserve"> </w:t>
      </w:r>
      <w:r w:rsidR="007662B8">
        <w:rPr>
          <w:rFonts w:eastAsiaTheme="minorEastAsia"/>
          <w:lang w:val="en-US" w:eastAsia="zh-CN"/>
        </w:rPr>
        <w:t xml:space="preserve"> adjacent channels </w:t>
      </w:r>
      <w:r>
        <w:rPr>
          <w:rFonts w:eastAsiaTheme="minorEastAsia"/>
          <w:lang w:val="en-US" w:eastAsia="zh-CN"/>
        </w:rPr>
        <w:t xml:space="preserve">allowed (refer to </w:t>
      </w:r>
      <w:r w:rsidR="007662B8">
        <w:rPr>
          <w:rFonts w:eastAsiaTheme="minorEastAsia"/>
          <w:lang w:val="en-US" w:eastAsia="zh-CN"/>
        </w:rPr>
        <w:t>selectivity and in-band blocking requirements)</w:t>
      </w:r>
    </w:p>
    <w:p w14:paraId="3FC557B2" w14:textId="1CED5109" w:rsidR="009E758F" w:rsidRPr="009E758F" w:rsidRDefault="009E758F" w:rsidP="007662B8">
      <w:pPr>
        <w:jc w:val="left"/>
        <w:rPr>
          <w:rFonts w:eastAsiaTheme="minorEastAsia"/>
          <w:b/>
          <w:bCs/>
          <w:lang w:val="en-US" w:eastAsia="zh-CN"/>
        </w:rPr>
      </w:pPr>
      <w:r w:rsidRPr="009E758F">
        <w:rPr>
          <w:rFonts w:eastAsiaTheme="minorEastAsia" w:hint="eastAsia"/>
          <w:b/>
          <w:bCs/>
          <w:lang w:val="en-US" w:eastAsia="zh-CN"/>
        </w:rPr>
        <w:t>O</w:t>
      </w:r>
      <w:r w:rsidRPr="009E758F">
        <w:rPr>
          <w:rFonts w:eastAsiaTheme="minorEastAsia"/>
          <w:b/>
          <w:bCs/>
          <w:lang w:val="en-US" w:eastAsia="zh-CN"/>
        </w:rPr>
        <w:t xml:space="preserve">bservation 1: </w:t>
      </w:r>
      <w:r>
        <w:rPr>
          <w:rFonts w:eastAsiaTheme="minorEastAsia"/>
          <w:b/>
          <w:bCs/>
          <w:lang w:val="en-US" w:eastAsia="zh-CN"/>
        </w:rPr>
        <w:t>Both</w:t>
      </w:r>
      <w:r w:rsidRPr="009E758F">
        <w:rPr>
          <w:rFonts w:eastAsiaTheme="minorEastAsia"/>
          <w:b/>
          <w:bCs/>
          <w:lang w:val="en-US" w:eastAsia="zh-CN"/>
        </w:rPr>
        <w:t xml:space="preserve"> analog RF components (LPF, ADC) and digital BB processing will impact UE capacity of in-gap interference rejection </w:t>
      </w:r>
      <w:r w:rsidR="0021756D" w:rsidRPr="009E758F">
        <w:rPr>
          <w:rFonts w:eastAsiaTheme="minorEastAsia"/>
          <w:b/>
          <w:bCs/>
          <w:lang w:val="en-US" w:eastAsia="zh-CN"/>
        </w:rPr>
        <w:t>and maximum</w:t>
      </w:r>
      <w:r>
        <w:rPr>
          <w:rFonts w:eastAsiaTheme="minorEastAsia"/>
          <w:b/>
          <w:bCs/>
          <w:lang w:val="en-US" w:eastAsia="zh-CN"/>
        </w:rPr>
        <w:t xml:space="preserve"> tolerated power imbalance between wanted carriers.</w:t>
      </w:r>
    </w:p>
    <w:p w14:paraId="6AB52D44" w14:textId="62DE4AA4" w:rsidR="007662B8" w:rsidRDefault="007662B8" w:rsidP="007662B8">
      <w:pPr>
        <w:jc w:val="left"/>
        <w:rPr>
          <w:rFonts w:eastAsiaTheme="minorEastAsia"/>
          <w:lang w:val="en-US" w:eastAsia="zh-CN"/>
        </w:rPr>
      </w:pPr>
      <w:r>
        <w:rPr>
          <w:rFonts w:eastAsiaTheme="minorEastAsia"/>
          <w:lang w:val="en-US" w:eastAsia="zh-CN"/>
        </w:rPr>
        <w:t xml:space="preserve">Separate FFT operation as per sub-block basis can be helpful to attenuate interference with in the gap if interference is orthogonal to wanted carrier. If the orthogonality can’t be guaranteed, then no much different between single wide FFT and separate FFT operation across sub-blocks on rejection </w:t>
      </w:r>
      <w:r w:rsidR="0021756D">
        <w:rPr>
          <w:rFonts w:eastAsiaTheme="minorEastAsia"/>
          <w:lang w:val="en-US" w:eastAsia="zh-CN"/>
        </w:rPr>
        <w:t xml:space="preserve">in-gap interference. </w:t>
      </w:r>
      <w:r>
        <w:rPr>
          <w:rFonts w:eastAsiaTheme="minorEastAsia"/>
          <w:lang w:val="en-US" w:eastAsia="zh-CN"/>
        </w:rPr>
        <w:t xml:space="preserve"> </w:t>
      </w:r>
      <w:r w:rsidR="0021756D">
        <w:rPr>
          <w:rFonts w:eastAsiaTheme="minorEastAsia"/>
          <w:lang w:val="en-US" w:eastAsia="zh-CN"/>
        </w:rPr>
        <w:t xml:space="preserve">Multiple FFT </w:t>
      </w:r>
      <w:r w:rsidR="006C63CD">
        <w:rPr>
          <w:rFonts w:eastAsiaTheme="minorEastAsia"/>
          <w:lang w:val="en-US" w:eastAsia="zh-CN"/>
        </w:rPr>
        <w:t xml:space="preserve">is </w:t>
      </w:r>
      <w:r w:rsidR="0021756D">
        <w:rPr>
          <w:rFonts w:eastAsiaTheme="minorEastAsia"/>
          <w:lang w:val="en-US" w:eastAsia="zh-CN"/>
        </w:rPr>
        <w:t xml:space="preserve">still </w:t>
      </w:r>
      <w:r w:rsidR="006C63CD">
        <w:rPr>
          <w:rFonts w:eastAsiaTheme="minorEastAsia"/>
          <w:lang w:val="en-US" w:eastAsia="zh-CN"/>
        </w:rPr>
        <w:t>requited</w:t>
      </w:r>
      <w:r w:rsidR="0021756D">
        <w:rPr>
          <w:rFonts w:eastAsiaTheme="minorEastAsia"/>
          <w:lang w:val="en-US" w:eastAsia="zh-CN"/>
        </w:rPr>
        <w:t xml:space="preserve"> </w:t>
      </w:r>
      <w:r w:rsidR="006C63CD">
        <w:rPr>
          <w:rFonts w:eastAsiaTheme="minorEastAsia"/>
          <w:lang w:val="en-US" w:eastAsia="zh-CN"/>
        </w:rPr>
        <w:t xml:space="preserve">to handle non-orthogonality case between wanted carriers with mixed numerologies, unaligned grid on RB allocation and or wider separation exceed UE FFT size. </w:t>
      </w:r>
    </w:p>
    <w:p w14:paraId="4AC345C4" w14:textId="46E49ED0" w:rsidR="006C63CD" w:rsidRPr="006C63CD" w:rsidRDefault="006C63CD" w:rsidP="007662B8">
      <w:pPr>
        <w:jc w:val="left"/>
        <w:rPr>
          <w:rFonts w:eastAsiaTheme="minorEastAsia"/>
          <w:b/>
          <w:bCs/>
          <w:lang w:val="en-US" w:eastAsia="zh-CN"/>
        </w:rPr>
      </w:pPr>
      <w:r w:rsidRPr="006C63CD">
        <w:rPr>
          <w:rFonts w:eastAsiaTheme="minorEastAsia" w:hint="eastAsia"/>
          <w:b/>
          <w:bCs/>
          <w:lang w:val="en-US" w:eastAsia="zh-CN"/>
        </w:rPr>
        <w:t>P</w:t>
      </w:r>
      <w:r w:rsidRPr="006C63CD">
        <w:rPr>
          <w:rFonts w:eastAsiaTheme="minorEastAsia"/>
          <w:b/>
          <w:bCs/>
          <w:lang w:val="en-US" w:eastAsia="zh-CN"/>
        </w:rPr>
        <w:t>roposal 1: The condition of single FFT operation as following:</w:t>
      </w:r>
    </w:p>
    <w:p w14:paraId="6A531139" w14:textId="77777777" w:rsidR="006C63CD" w:rsidRDefault="006C63CD" w:rsidP="006C63CD">
      <w:pPr>
        <w:pStyle w:val="aff6"/>
        <w:numPr>
          <w:ilvl w:val="0"/>
          <w:numId w:val="19"/>
        </w:numPr>
        <w:ind w:firstLineChars="0"/>
        <w:jc w:val="left"/>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ligned </w:t>
      </w:r>
      <w:r>
        <w:rPr>
          <w:rFonts w:eastAsiaTheme="minorEastAsia" w:hint="eastAsia"/>
          <w:lang w:val="en-US" w:eastAsia="zh-CN"/>
        </w:rPr>
        <w:t>numerologies</w:t>
      </w:r>
      <w:r>
        <w:rPr>
          <w:rFonts w:eastAsiaTheme="minorEastAsia"/>
          <w:lang w:val="en-US" w:eastAsia="zh-CN"/>
        </w:rPr>
        <w:t>/SCS between wanted carriers</w:t>
      </w:r>
    </w:p>
    <w:p w14:paraId="26777C30" w14:textId="5DB1B7E3" w:rsidR="006C63CD" w:rsidRDefault="006C63CD" w:rsidP="006C63CD">
      <w:pPr>
        <w:pStyle w:val="aff6"/>
        <w:numPr>
          <w:ilvl w:val="0"/>
          <w:numId w:val="19"/>
        </w:numPr>
        <w:ind w:firstLineChars="0"/>
        <w:jc w:val="left"/>
        <w:rPr>
          <w:rFonts w:eastAsiaTheme="minorEastAsia"/>
          <w:lang w:val="en-US" w:eastAsia="zh-CN"/>
        </w:rPr>
      </w:pPr>
      <w:r>
        <w:rPr>
          <w:rFonts w:eastAsiaTheme="minorEastAsia"/>
          <w:lang w:val="en-US" w:eastAsia="zh-CN"/>
        </w:rPr>
        <w:t xml:space="preserve">The maximum separation of </w:t>
      </w:r>
      <w:r w:rsidRPr="006C63CD">
        <w:rPr>
          <w:rFonts w:eastAsiaTheme="minorEastAsia"/>
          <w:lang w:val="en-US" w:eastAsia="zh-CN"/>
        </w:rPr>
        <w:t>between lower edge of lowest CC and upper edge of highest CC</w:t>
      </w:r>
      <w:r>
        <w:rPr>
          <w:rFonts w:eastAsiaTheme="minorEastAsia"/>
          <w:lang w:val="en-US" w:eastAsia="zh-CN"/>
        </w:rPr>
        <w:t xml:space="preserve"> not exceed maximum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w:t>
      </w:r>
      <w:r>
        <w:rPr>
          <w:rFonts w:eastAsiaTheme="minorEastAsia" w:hint="eastAsia"/>
          <w:lang w:val="en-US" w:eastAsia="zh-CN"/>
        </w:rPr>
        <w:t>under</w:t>
      </w:r>
      <w:r>
        <w:rPr>
          <w:rFonts w:eastAsiaTheme="minorEastAsia"/>
          <w:lang w:val="en-US" w:eastAsia="zh-CN"/>
        </w:rPr>
        <w:t xml:space="preserve"> corresponding numerology/SCS </w:t>
      </w:r>
      <w:proofErr w:type="gramStart"/>
      <w:r>
        <w:rPr>
          <w:rFonts w:eastAsiaTheme="minorEastAsia"/>
          <w:lang w:val="en-US" w:eastAsia="zh-CN"/>
        </w:rPr>
        <w:t>e.g.</w:t>
      </w:r>
      <w:proofErr w:type="gramEnd"/>
      <w:r>
        <w:rPr>
          <w:rFonts w:eastAsiaTheme="minorEastAsia"/>
          <w:lang w:val="en-US" w:eastAsia="zh-CN"/>
        </w:rPr>
        <w:t xml:space="preserve"> 50MHz for 15kHz SCS</w:t>
      </w:r>
    </w:p>
    <w:p w14:paraId="4A56C470" w14:textId="735E5ED9" w:rsidR="005876DC" w:rsidRDefault="006C63CD" w:rsidP="006C63CD">
      <w:pPr>
        <w:pStyle w:val="aff6"/>
        <w:numPr>
          <w:ilvl w:val="0"/>
          <w:numId w:val="19"/>
        </w:numPr>
        <w:ind w:firstLineChars="0"/>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carrier spacing among </w:t>
      </w:r>
      <w:r w:rsidR="005876DC">
        <w:rPr>
          <w:rFonts w:eastAsiaTheme="minorEastAsia"/>
          <w:lang w:val="en-US" w:eastAsia="zh-CN"/>
        </w:rPr>
        <w:t xml:space="preserve">any combination of 2 </w:t>
      </w:r>
      <w:r>
        <w:rPr>
          <w:rFonts w:eastAsiaTheme="minorEastAsia"/>
          <w:lang w:val="en-US" w:eastAsia="zh-CN"/>
        </w:rPr>
        <w:t xml:space="preserve">wanted carriers shall be multiple times of SCS e.g., for bands with 100kHz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raster</w:t>
      </w:r>
      <w:r>
        <w:rPr>
          <w:rFonts w:eastAsiaTheme="minorEastAsia"/>
          <w:lang w:val="en-US" w:eastAsia="zh-CN"/>
        </w:rPr>
        <w:t xml:space="preserve">, carrier spacing shall be </w:t>
      </w:r>
      <w:r w:rsidR="005876DC">
        <w:rPr>
          <w:rFonts w:eastAsiaTheme="minorEastAsia"/>
          <w:lang w:val="en-US" w:eastAsia="zh-CN"/>
        </w:rPr>
        <w:t xml:space="preserve">multiple times of 300kHz </w:t>
      </w:r>
    </w:p>
    <w:p w14:paraId="05E873E8" w14:textId="3909316D" w:rsidR="006C63CD" w:rsidRDefault="005876DC" w:rsidP="005876DC">
      <w:pPr>
        <w:jc w:val="left"/>
        <w:rPr>
          <w:rFonts w:eastAsiaTheme="minorEastAsia"/>
          <w:lang w:val="en-US" w:eastAsia="zh-CN"/>
        </w:rPr>
      </w:pPr>
      <w:r>
        <w:rPr>
          <w:rFonts w:eastAsiaTheme="minorEastAsia"/>
          <w:lang w:val="en-US" w:eastAsia="zh-CN"/>
        </w:rPr>
        <w:t xml:space="preserve">Another issue needs to clarify what’s the assumption of digital BB filtering </w:t>
      </w:r>
      <w:proofErr w:type="gramStart"/>
      <w:r>
        <w:rPr>
          <w:rFonts w:eastAsiaTheme="minorEastAsia"/>
          <w:lang w:val="en-US" w:eastAsia="zh-CN"/>
        </w:rPr>
        <w:t>i.e.</w:t>
      </w:r>
      <w:proofErr w:type="gramEnd"/>
      <w:r>
        <w:rPr>
          <w:rFonts w:eastAsiaTheme="minorEastAsia"/>
          <w:lang w:val="en-US" w:eastAsia="zh-CN"/>
        </w:rPr>
        <w:t xml:space="preserve"> whether single wideband digital BB LBF can be considered or not. In our view, in order to attenuate the in-gap interference after ADC, digital BB filtering shall de designed to accommodate the interference under fully shared Rx chain mode otherwise receiver performance will be degraded. </w:t>
      </w:r>
    </w:p>
    <w:p w14:paraId="3BD35529" w14:textId="2D2F31DA" w:rsidR="00994C15" w:rsidRDefault="00994C15" w:rsidP="00994C15">
      <w:pPr>
        <w:jc w:val="center"/>
        <w:rPr>
          <w:rFonts w:eastAsiaTheme="minorEastAsia"/>
          <w:lang w:val="en-US" w:eastAsia="zh-CN"/>
        </w:rPr>
      </w:pPr>
      <w:r w:rsidRPr="00994C15">
        <w:rPr>
          <w:rFonts w:eastAsiaTheme="minorEastAsia"/>
          <w:noProof/>
          <w:lang w:val="en-US" w:eastAsia="zh-CN"/>
        </w:rPr>
        <w:drawing>
          <wp:inline distT="0" distB="0" distL="0" distR="0" wp14:anchorId="0F1BB447" wp14:editId="1EB268A3">
            <wp:extent cx="2550304" cy="5180042"/>
            <wp:effectExtent l="0" t="318" r="2223" b="2222"/>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6200000">
                      <a:off x="0" y="0"/>
                      <a:ext cx="2554890" cy="5189357"/>
                    </a:xfrm>
                    <a:prstGeom prst="rect">
                      <a:avLst/>
                    </a:prstGeom>
                    <a:noFill/>
                    <a:ln>
                      <a:noFill/>
                    </a:ln>
                  </pic:spPr>
                </pic:pic>
              </a:graphicData>
            </a:graphic>
          </wp:inline>
        </w:drawing>
      </w:r>
    </w:p>
    <w:p w14:paraId="0A061AED" w14:textId="30B9E56F" w:rsidR="005876DC" w:rsidRPr="005876DC" w:rsidRDefault="005876DC" w:rsidP="005876DC">
      <w:pPr>
        <w:jc w:val="left"/>
        <w:rPr>
          <w:rFonts w:eastAsiaTheme="minorEastAsia"/>
          <w:b/>
          <w:bCs/>
          <w:lang w:val="en-US" w:eastAsia="zh-CN"/>
        </w:rPr>
      </w:pPr>
      <w:r w:rsidRPr="005876DC">
        <w:rPr>
          <w:rFonts w:eastAsiaTheme="minorEastAsia" w:hint="eastAsia"/>
          <w:b/>
          <w:bCs/>
          <w:lang w:val="en-US" w:eastAsia="zh-CN"/>
        </w:rPr>
        <w:t>P</w:t>
      </w:r>
      <w:r w:rsidRPr="005876DC">
        <w:rPr>
          <w:rFonts w:eastAsiaTheme="minorEastAsia"/>
          <w:b/>
          <w:bCs/>
          <w:lang w:val="en-US" w:eastAsia="zh-CN"/>
        </w:rPr>
        <w:t>roposal 2: Digital BB filtering shall be considered as per sub-block basis to reject</w:t>
      </w:r>
      <w:r>
        <w:rPr>
          <w:rFonts w:eastAsiaTheme="minorEastAsia"/>
          <w:b/>
          <w:bCs/>
          <w:lang w:val="en-US" w:eastAsia="zh-CN"/>
        </w:rPr>
        <w:t xml:space="preserve">/attenuate </w:t>
      </w:r>
      <w:r w:rsidRPr="005876DC">
        <w:rPr>
          <w:rFonts w:eastAsiaTheme="minorEastAsia"/>
          <w:b/>
          <w:bCs/>
          <w:lang w:val="en-US" w:eastAsia="zh-CN"/>
        </w:rPr>
        <w:t>the in-gap interference</w:t>
      </w:r>
      <w:r w:rsidR="00994C15">
        <w:rPr>
          <w:rFonts w:eastAsiaTheme="minorEastAsia"/>
          <w:b/>
          <w:bCs/>
          <w:lang w:val="en-US" w:eastAsia="zh-CN"/>
        </w:rPr>
        <w:t>.</w:t>
      </w:r>
    </w:p>
    <w:p w14:paraId="023E762E" w14:textId="77777777" w:rsidR="009E758F" w:rsidRDefault="009E758F" w:rsidP="009E758F">
      <w:pPr>
        <w:pStyle w:val="4"/>
        <w:rPr>
          <w:rFonts w:ascii="Times New Roman" w:hAnsi="Times New Roman"/>
          <w:b/>
          <w:color w:val="0070C0"/>
          <w:sz w:val="20"/>
          <w:u w:val="single"/>
          <w:lang w:eastAsia="ko-KR"/>
        </w:rPr>
      </w:pPr>
      <w:r>
        <w:rPr>
          <w:rFonts w:ascii="Times New Roman" w:hAnsi="Times New Roman"/>
          <w:b/>
          <w:color w:val="0070C0"/>
          <w:sz w:val="20"/>
          <w:u w:val="single"/>
          <w:lang w:eastAsia="ko-KR"/>
        </w:rPr>
        <w:t xml:space="preserve">Issue 2-2: Discussion on 2Rx applicability </w:t>
      </w:r>
    </w:p>
    <w:p w14:paraId="365F4508" w14:textId="23B619CF" w:rsidR="008B3FEA" w:rsidRDefault="00994C15" w:rsidP="007662B8">
      <w:pPr>
        <w:jc w:val="left"/>
        <w:rPr>
          <w:rFonts w:eastAsiaTheme="minorEastAsia"/>
          <w:lang w:val="en-US" w:eastAsia="zh-CN"/>
        </w:rPr>
      </w:pPr>
      <w:r>
        <w:rPr>
          <w:rFonts w:eastAsiaTheme="minorEastAsia"/>
          <w:lang w:val="en-US" w:eastAsia="zh-CN"/>
        </w:rPr>
        <w:t xml:space="preserve">On 2Rx applicability, </w:t>
      </w:r>
      <w:r w:rsidR="008B3FEA">
        <w:rPr>
          <w:rFonts w:eastAsiaTheme="minorEastAsia"/>
          <w:lang w:val="en-US" w:eastAsia="zh-CN"/>
        </w:rPr>
        <w:t>in last meeting two options discussed as captured in moderator summary as following</w:t>
      </w:r>
      <w:r w:rsidR="008B3FEA">
        <w:rPr>
          <w:rFonts w:eastAsiaTheme="minorEastAsia" w:hint="eastAsia"/>
          <w:lang w:val="en-US" w:eastAsia="zh-CN"/>
        </w:rPr>
        <w:t>:</w:t>
      </w:r>
    </w:p>
    <w:tbl>
      <w:tblPr>
        <w:tblStyle w:val="afd"/>
        <w:tblW w:w="0" w:type="auto"/>
        <w:tblLook w:val="04A0" w:firstRow="1" w:lastRow="0" w:firstColumn="1" w:lastColumn="0" w:noHBand="0" w:noVBand="1"/>
      </w:tblPr>
      <w:tblGrid>
        <w:gridCol w:w="9631"/>
      </w:tblGrid>
      <w:tr w:rsidR="008B3FEA" w14:paraId="04685211" w14:textId="77777777" w:rsidTr="008B3FEA">
        <w:tc>
          <w:tcPr>
            <w:tcW w:w="9631" w:type="dxa"/>
          </w:tcPr>
          <w:p w14:paraId="312112A5" w14:textId="77777777" w:rsidR="008B3FEA" w:rsidRPr="008B3FEA" w:rsidRDefault="008B3FEA" w:rsidP="008B3FEA">
            <w:pPr>
              <w:pStyle w:val="aff6"/>
              <w:numPr>
                <w:ilvl w:val="0"/>
                <w:numId w:val="20"/>
              </w:numPr>
              <w:overflowPunct/>
              <w:autoSpaceDE/>
              <w:autoSpaceDN/>
              <w:adjustRightInd/>
              <w:spacing w:after="120" w:line="240" w:lineRule="auto"/>
              <w:ind w:left="720" w:firstLineChars="0"/>
              <w:jc w:val="left"/>
              <w:textAlignment w:val="auto"/>
              <w:rPr>
                <w:rFonts w:eastAsia="宋体"/>
                <w:color w:val="0070C0"/>
                <w:sz w:val="18"/>
                <w:szCs w:val="18"/>
                <w:lang w:eastAsia="zh-CN"/>
              </w:rPr>
            </w:pPr>
            <w:r w:rsidRPr="008B3FEA">
              <w:rPr>
                <w:rFonts w:eastAsia="宋体"/>
                <w:color w:val="0070C0"/>
                <w:sz w:val="18"/>
                <w:szCs w:val="18"/>
                <w:lang w:eastAsia="zh-CN"/>
              </w:rPr>
              <w:t>Recommended WF</w:t>
            </w:r>
          </w:p>
          <w:p w14:paraId="5CD50DD2" w14:textId="77777777" w:rsidR="008B3FEA" w:rsidRPr="008B3FEA" w:rsidRDefault="008B3FEA" w:rsidP="008B3FEA">
            <w:pPr>
              <w:pStyle w:val="aff6"/>
              <w:numPr>
                <w:ilvl w:val="1"/>
                <w:numId w:val="20"/>
              </w:numPr>
              <w:overflowPunct/>
              <w:autoSpaceDE/>
              <w:autoSpaceDN/>
              <w:adjustRightInd/>
              <w:spacing w:after="120" w:line="240" w:lineRule="auto"/>
              <w:ind w:left="1440" w:firstLineChars="0" w:hanging="360"/>
              <w:jc w:val="left"/>
              <w:textAlignment w:val="auto"/>
              <w:rPr>
                <w:rFonts w:eastAsia="PMingLiU"/>
                <w:color w:val="0070C0"/>
                <w:sz w:val="18"/>
                <w:szCs w:val="18"/>
                <w:lang w:eastAsia="zh-TW"/>
              </w:rPr>
            </w:pPr>
            <w:r w:rsidRPr="008B3FEA">
              <w:rPr>
                <w:rFonts w:eastAsia="PMingLiU"/>
                <w:color w:val="0070C0"/>
                <w:sz w:val="18"/>
                <w:szCs w:val="18"/>
                <w:lang w:eastAsia="zh-TW"/>
              </w:rPr>
              <w:t>Discuss if the case of the fragmented carrier operation in the bands n7 and n41 could relieve the UE, only when configured in fragmented carrier operation in these bands, of the requirement to support 4Rx.</w:t>
            </w:r>
          </w:p>
          <w:p w14:paraId="74800EDF" w14:textId="77777777" w:rsidR="008B3FEA" w:rsidRPr="008B3FEA" w:rsidRDefault="008B3FEA" w:rsidP="008B3FEA">
            <w:pPr>
              <w:pStyle w:val="aff6"/>
              <w:numPr>
                <w:ilvl w:val="2"/>
                <w:numId w:val="20"/>
              </w:numPr>
              <w:overflowPunct/>
              <w:autoSpaceDE/>
              <w:autoSpaceDN/>
              <w:adjustRightInd/>
              <w:spacing w:after="120" w:line="240" w:lineRule="auto"/>
              <w:ind w:firstLineChars="0"/>
              <w:jc w:val="left"/>
              <w:textAlignment w:val="auto"/>
              <w:rPr>
                <w:rFonts w:eastAsia="PMingLiU"/>
                <w:color w:val="0070C0"/>
                <w:sz w:val="18"/>
                <w:szCs w:val="18"/>
                <w:lang w:eastAsia="zh-TW"/>
              </w:rPr>
            </w:pPr>
            <w:r w:rsidRPr="008B3FEA">
              <w:rPr>
                <w:rFonts w:eastAsia="PMingLiU" w:hint="eastAsia"/>
                <w:color w:val="0070C0"/>
                <w:sz w:val="18"/>
                <w:szCs w:val="18"/>
                <w:lang w:eastAsia="zh-TW"/>
              </w:rPr>
              <w:t>Op</w:t>
            </w:r>
            <w:r w:rsidRPr="008B3FEA">
              <w:rPr>
                <w:rFonts w:eastAsia="PMingLiU"/>
                <w:color w:val="0070C0"/>
                <w:sz w:val="18"/>
                <w:szCs w:val="18"/>
                <w:lang w:eastAsia="zh-TW"/>
              </w:rPr>
              <w:t>tion 1: UE is allowed to only support 2Rx when UE is configured DL NCCA in the mandatory 4Rx band when configured in fragmented carrier operation</w:t>
            </w:r>
          </w:p>
          <w:p w14:paraId="64F0C953" w14:textId="33F13A0A" w:rsidR="008B3FEA" w:rsidRPr="008B3FEA" w:rsidRDefault="008B3FEA" w:rsidP="008B3FEA">
            <w:pPr>
              <w:pStyle w:val="aff6"/>
              <w:numPr>
                <w:ilvl w:val="2"/>
                <w:numId w:val="20"/>
              </w:numPr>
              <w:overflowPunct/>
              <w:autoSpaceDE/>
              <w:autoSpaceDN/>
              <w:adjustRightInd/>
              <w:spacing w:after="120" w:line="240" w:lineRule="auto"/>
              <w:ind w:firstLineChars="0"/>
              <w:jc w:val="left"/>
              <w:textAlignment w:val="auto"/>
              <w:rPr>
                <w:rFonts w:eastAsia="PMingLiU"/>
                <w:color w:val="0070C0"/>
                <w:szCs w:val="24"/>
                <w:lang w:eastAsia="zh-TW"/>
              </w:rPr>
            </w:pPr>
            <w:r w:rsidRPr="008B3FEA">
              <w:rPr>
                <w:rFonts w:eastAsia="PMingLiU" w:hint="eastAsia"/>
                <w:color w:val="0070C0"/>
                <w:sz w:val="18"/>
                <w:szCs w:val="18"/>
                <w:lang w:eastAsia="zh-TW"/>
              </w:rPr>
              <w:t>O</w:t>
            </w:r>
            <w:r w:rsidRPr="008B3FEA">
              <w:rPr>
                <w:rFonts w:eastAsia="PMingLiU"/>
                <w:color w:val="0070C0"/>
                <w:sz w:val="18"/>
                <w:szCs w:val="18"/>
                <w:lang w:eastAsia="zh-TW"/>
              </w:rPr>
              <w:t>ption 2: UE shall still support 4Rx when UE is configured DL NCCA in the mandatory 4Rx band when configured in fragmented carrier operation</w:t>
            </w:r>
          </w:p>
        </w:tc>
      </w:tr>
    </w:tbl>
    <w:p w14:paraId="1C08DADD" w14:textId="60720A8F" w:rsidR="008B3FEA" w:rsidRDefault="008B3FEA" w:rsidP="007662B8">
      <w:pPr>
        <w:jc w:val="left"/>
        <w:rPr>
          <w:rFonts w:eastAsiaTheme="minorEastAsia"/>
          <w:lang w:val="en-US" w:eastAsia="zh-CN"/>
        </w:rPr>
      </w:pPr>
      <w:r>
        <w:rPr>
          <w:rFonts w:eastAsiaTheme="minorEastAsia"/>
          <w:lang w:val="en-US" w:eastAsia="zh-CN"/>
        </w:rPr>
        <w:t xml:space="preserve">Firstly, we need to clarify companies’ understanding on existing 4Rx mandatory applicable rules in the specifications. </w:t>
      </w:r>
    </w:p>
    <w:p w14:paraId="52C105CC" w14:textId="22F98107" w:rsidR="008B3FEA" w:rsidRDefault="008B3FEA" w:rsidP="007662B8">
      <w:pPr>
        <w:jc w:val="left"/>
        <w:rPr>
          <w:rFonts w:eastAsiaTheme="minorEastAsia"/>
          <w:lang w:val="en-US" w:eastAsia="zh-CN"/>
        </w:rPr>
      </w:pPr>
      <w:r>
        <w:rPr>
          <w:rFonts w:eastAsiaTheme="minorEastAsia" w:hint="eastAsia"/>
          <w:lang w:val="en-US" w:eastAsia="zh-CN"/>
        </w:rPr>
        <w:t>R</w:t>
      </w:r>
      <w:r>
        <w:rPr>
          <w:rFonts w:eastAsiaTheme="minorEastAsia"/>
          <w:lang w:val="en-US" w:eastAsia="zh-CN"/>
        </w:rPr>
        <w:t>efer to TS 38.101-1 as captured below:</w:t>
      </w:r>
    </w:p>
    <w:tbl>
      <w:tblPr>
        <w:tblStyle w:val="afd"/>
        <w:tblW w:w="0" w:type="auto"/>
        <w:tblLook w:val="04A0" w:firstRow="1" w:lastRow="0" w:firstColumn="1" w:lastColumn="0" w:noHBand="0" w:noVBand="1"/>
      </w:tblPr>
      <w:tblGrid>
        <w:gridCol w:w="9631"/>
      </w:tblGrid>
      <w:tr w:rsidR="008B3FEA" w14:paraId="364107F9" w14:textId="77777777" w:rsidTr="008B3FEA">
        <w:tc>
          <w:tcPr>
            <w:tcW w:w="9631" w:type="dxa"/>
          </w:tcPr>
          <w:p w14:paraId="37851018" w14:textId="77777777" w:rsidR="008B3FEA" w:rsidRPr="00A1115A" w:rsidRDefault="008B3FEA" w:rsidP="008B3FEA">
            <w:pPr>
              <w:pStyle w:val="2"/>
              <w:outlineLvl w:val="1"/>
            </w:pPr>
            <w:bookmarkStart w:id="3" w:name="_Toc21344427"/>
            <w:bookmarkStart w:id="4" w:name="_Toc29801914"/>
            <w:bookmarkStart w:id="5" w:name="_Toc29802338"/>
            <w:bookmarkStart w:id="6" w:name="_Toc29802963"/>
            <w:bookmarkStart w:id="7" w:name="_Toc36107705"/>
            <w:bookmarkStart w:id="8" w:name="_Toc37251479"/>
            <w:bookmarkStart w:id="9" w:name="_Toc45888386"/>
            <w:bookmarkStart w:id="10" w:name="_Toc45888985"/>
            <w:bookmarkStart w:id="11" w:name="_Toc61367703"/>
            <w:bookmarkStart w:id="12" w:name="_Toc61373086"/>
            <w:bookmarkStart w:id="13" w:name="_Toc68231036"/>
            <w:bookmarkStart w:id="14" w:name="_Toc69084449"/>
            <w:bookmarkStart w:id="15" w:name="_Toc75467460"/>
            <w:bookmarkStart w:id="16" w:name="_Toc76509482"/>
            <w:bookmarkStart w:id="17" w:name="_Toc76718472"/>
            <w:bookmarkStart w:id="18" w:name="_Toc83580819"/>
            <w:bookmarkStart w:id="19" w:name="_Toc84405328"/>
            <w:bookmarkStart w:id="20" w:name="_Toc84413937"/>
            <w:r w:rsidRPr="00A1115A">
              <w:lastRenderedPageBreak/>
              <w:t>7.2</w:t>
            </w:r>
            <w:r w:rsidRPr="00A1115A">
              <w:tab/>
              <w:t>Diversity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C72D48" w14:textId="77777777" w:rsidR="008B3FEA" w:rsidRDefault="008B3FEA" w:rsidP="008B3FEA">
            <w:r w:rsidRPr="008B3FEA">
              <w:t>The UE is required to be equipped with a minimum of two Rx antenna ports in all operating bands except for the bands n7, n38,</w:t>
            </w:r>
            <w:bookmarkStart w:id="21" w:name="_Hlk75461937"/>
            <w:r w:rsidRPr="008B3FEA">
              <w:t xml:space="preserve"> n41, n48, n77</w:t>
            </w:r>
            <w:bookmarkEnd w:id="21"/>
            <w:r w:rsidRPr="008B3FEA">
              <w:t xml:space="preserve">, n78, n79, n104 where the UE is required to be equipped with a minimum of four Rx antenna ports. </w:t>
            </w:r>
            <w:r w:rsidRPr="008B3FEA">
              <w:rPr>
                <w:highlight w:val="yellow"/>
              </w:rPr>
              <w:t xml:space="preserve">This requirement applies when the band is used as a </w:t>
            </w:r>
            <w:r w:rsidRPr="008B3FEA">
              <w:rPr>
                <w:color w:val="FF0000"/>
                <w:highlight w:val="yellow"/>
              </w:rPr>
              <w:t>standalone band or as part of a band combination</w:t>
            </w:r>
            <w:r w:rsidRPr="008B3FEA">
              <w:rPr>
                <w:highlight w:val="yellow"/>
              </w:rPr>
              <w:t>.</w:t>
            </w:r>
          </w:p>
          <w:p w14:paraId="2220DE5A" w14:textId="77777777" w:rsidR="008B3FEA" w:rsidRPr="00A1115A" w:rsidRDefault="008B3FEA" w:rsidP="008B3FEA">
            <w:r>
              <w:rPr>
                <w:rFonts w:hint="eastAsia"/>
                <w:lang w:eastAsia="zh-CN"/>
              </w:rPr>
              <w:t>Unless otherwise stated</w:t>
            </w:r>
            <w:r>
              <w:rPr>
                <w:lang w:val="en-US" w:eastAsia="zh-CN"/>
              </w:rPr>
              <w:t>, the following applicability rules apply,</w:t>
            </w:r>
          </w:p>
          <w:p w14:paraId="61FEE933" w14:textId="77777777" w:rsidR="008B3FEA" w:rsidRPr="00A1115A" w:rsidRDefault="008B3FEA" w:rsidP="008B3FEA">
            <w:pPr>
              <w:pStyle w:val="B1"/>
            </w:pPr>
            <w:r w:rsidRPr="00AA01D8">
              <w:rPr>
                <w:highlight w:val="yellow"/>
              </w:rPr>
              <w:t>-</w:t>
            </w:r>
            <w:r w:rsidRPr="008B3FEA">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0B4546D0" w14:textId="77777777" w:rsidR="008B3FEA" w:rsidRPr="00A1115A" w:rsidRDefault="008B3FEA" w:rsidP="008B3FEA">
            <w:pPr>
              <w:pStyle w:val="B1"/>
              <w:rPr>
                <w:lang w:eastAsia="zh-CN"/>
              </w:rPr>
            </w:pPr>
            <w:r w:rsidRPr="008B3FEA">
              <w:rPr>
                <w:lang w:val="en-US" w:eastAsia="zh-CN"/>
              </w:rPr>
              <w:t>-</w:t>
            </w:r>
            <w:r w:rsidRPr="008B3FEA">
              <w:rPr>
                <w:lang w:val="en-US" w:eastAsia="zh-CN"/>
              </w:rPr>
              <w:tab/>
            </w:r>
            <w:r w:rsidRPr="008B3FEA">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 t</w:t>
            </w:r>
            <w:r w:rsidRPr="008B3FEA">
              <w:rPr>
                <w:rFonts w:eastAsiaTheme="minorEastAsia"/>
                <w:highlight w:val="yellow"/>
                <w:lang w:val="en-US"/>
              </w:rPr>
              <w:t xml:space="preserve">he UE shall be verified with eight Rx antenna ports and skip both two and four Rx antenna ports requirements in operating bands where the UE is </w:t>
            </w:r>
            <w:r w:rsidRPr="008B3FEA">
              <w:rPr>
                <w:rFonts w:eastAsiaTheme="minorEastAsia"/>
                <w:color w:val="FF0000"/>
                <w:highlight w:val="yellow"/>
                <w:lang w:val="en-US"/>
              </w:rPr>
              <w:t>equipped with eight Rx antenna ports</w:t>
            </w:r>
            <w:r w:rsidRPr="008B3FEA">
              <w:rPr>
                <w:rFonts w:eastAsiaTheme="minorEastAsia"/>
                <w:highlight w:val="yellow"/>
                <w:lang w:val="en-US"/>
              </w:rPr>
              <w:t xml:space="preserve"> unless the UE does not support</w:t>
            </w:r>
            <w:r w:rsidRPr="008B3FEA">
              <w:rPr>
                <w:rFonts w:eastAsiaTheme="minorEastAsia"/>
                <w:color w:val="FF0000"/>
                <w:highlight w:val="yellow"/>
                <w:lang w:val="en-US"/>
              </w:rPr>
              <w:t xml:space="preserve"> eight Rx ports for band(s) in a band combination in which case those band(s)</w:t>
            </w:r>
            <w:r w:rsidRPr="008B3FEA">
              <w:rPr>
                <w:rFonts w:eastAsiaTheme="minorEastAsia"/>
                <w:lang w:val="en-US"/>
              </w:rPr>
              <w:t xml:space="preserve"> shall be verified with four Rx antenna ports, otherwise, the UE shall be verified with two Rx antenna ports.</w:t>
            </w:r>
          </w:p>
          <w:p w14:paraId="7BBA41A5" w14:textId="77777777" w:rsidR="008B3FEA" w:rsidRDefault="008B3FEA" w:rsidP="008B3FEA">
            <w:pPr>
              <w:pStyle w:val="B1"/>
            </w:pPr>
            <w:r>
              <w:t>-</w:t>
            </w:r>
            <w:r>
              <w:tab/>
              <w:t>The above rules apply for all clauses except for clause 7.9.</w:t>
            </w:r>
          </w:p>
          <w:p w14:paraId="33755DF7" w14:textId="77777777" w:rsidR="008B3FEA" w:rsidRDefault="008B3FEA" w:rsidP="008B3FEA">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61F2AF6E" w14:textId="1AA66714" w:rsidR="008B3FEA" w:rsidRPr="008B3FEA" w:rsidRDefault="008B3FEA" w:rsidP="008B3FEA">
            <w:r>
              <w:rPr>
                <w:bCs/>
                <w:noProof/>
                <w:lang w:eastAsia="zh-CN"/>
              </w:rPr>
              <w:t>If a</w:t>
            </w:r>
            <w:r w:rsidRPr="00EB7F59">
              <w:rPr>
                <w:bCs/>
                <w:noProof/>
                <w:lang w:eastAsia="zh-CN"/>
              </w:rPr>
              <w:t>UE indicat</w:t>
            </w:r>
            <w:r>
              <w:rPr>
                <w:bCs/>
                <w:noProof/>
                <w:lang w:eastAsia="zh-CN"/>
              </w:rPr>
              <w:t>es</w:t>
            </w:r>
            <w:r w:rsidRPr="00EB7F59">
              <w:rPr>
                <w:bCs/>
                <w:noProof/>
                <w:lang w:eastAsia="zh-CN"/>
              </w:rPr>
              <w:t xml:space="preserve"> </w:t>
            </w:r>
            <w:r w:rsidRPr="00EB7F59">
              <w:rPr>
                <w:bCs/>
                <w:i/>
                <w:iCs/>
                <w:noProof/>
                <w:lang w:eastAsia="zh-CN"/>
              </w:rPr>
              <w:t>intraBandNR-CA-non-collocated-r18,</w:t>
            </w:r>
            <w:r w:rsidRPr="00EB7F59">
              <w:rPr>
                <w:bCs/>
                <w:noProof/>
                <w:lang w:eastAsia="zh-CN"/>
              </w:rPr>
              <w:t xml:space="preserve"> bo</w:t>
            </w:r>
            <w:r w:rsidRPr="00EB7F59">
              <w:rPr>
                <w:rFonts w:hint="eastAsia"/>
                <w:bCs/>
                <w:noProof/>
                <w:lang w:eastAsia="zh-CN"/>
              </w:rPr>
              <w:t>th</w:t>
            </w:r>
            <w:r w:rsidRPr="00EB7F59">
              <w:rPr>
                <w:bCs/>
                <w:noProof/>
                <w:lang w:eastAsia="zh-CN"/>
              </w:rPr>
              <w:t xml:space="preserve"> </w:t>
            </w:r>
            <w:r>
              <w:rPr>
                <w:iCs/>
                <w:color w:val="000000"/>
                <w:lang w:val="en-US" w:eastAsia="zh-CN"/>
              </w:rPr>
              <w:t>Rx power imbalance requirements as specified in clause 7.10A and Rx requirements in clauses 7.3 – 7.9</w:t>
            </w:r>
            <w:r w:rsidRPr="00EB7F59">
              <w:rPr>
                <w:bCs/>
                <w:noProof/>
                <w:lang w:eastAsia="zh-CN"/>
              </w:rPr>
              <w:t xml:space="preserve"> shall be verified</w:t>
            </w:r>
            <w:r w:rsidRPr="00EB7F59">
              <w:rPr>
                <w:rFonts w:eastAsia="等线"/>
                <w:bCs/>
                <w:lang w:val="en-US" w:eastAsia="zh-CN"/>
              </w:rPr>
              <w:t>.</w:t>
            </w:r>
          </w:p>
        </w:tc>
      </w:tr>
    </w:tbl>
    <w:p w14:paraId="58D79DD7" w14:textId="5F507157" w:rsidR="008B3FEA" w:rsidRDefault="008B3FEA" w:rsidP="007662B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above general statement in existing TS 38.101-1, our understanding on the bands which 4Rx is mandatory, this 4Rx mandatory applied for both standalone single CC or CA. </w:t>
      </w:r>
    </w:p>
    <w:p w14:paraId="2C18FB63" w14:textId="7A835B4A" w:rsidR="008B3FEA" w:rsidRPr="008B3FEA" w:rsidRDefault="008B3FEA" w:rsidP="007662B8">
      <w:pPr>
        <w:jc w:val="left"/>
        <w:rPr>
          <w:rFonts w:eastAsiaTheme="minorEastAsia"/>
          <w:b/>
          <w:bCs/>
          <w:lang w:val="en-US" w:eastAsia="zh-CN"/>
        </w:rPr>
      </w:pPr>
      <w:r w:rsidRPr="008B3FEA">
        <w:rPr>
          <w:rFonts w:eastAsiaTheme="minorEastAsia" w:hint="eastAsia"/>
          <w:b/>
          <w:bCs/>
          <w:lang w:val="en-US" w:eastAsia="zh-CN"/>
        </w:rPr>
        <w:t>O</w:t>
      </w:r>
      <w:r w:rsidRPr="008B3FEA">
        <w:rPr>
          <w:rFonts w:eastAsiaTheme="minorEastAsia"/>
          <w:b/>
          <w:bCs/>
          <w:lang w:val="en-US" w:eastAsia="zh-CN"/>
        </w:rPr>
        <w:t>bservation 2: 4Rx mandatory is applied for both standalone single CC or CA as captured in TS 38.101-1.</w:t>
      </w:r>
    </w:p>
    <w:p w14:paraId="7018878F" w14:textId="29C949BB" w:rsidR="008B3FEA" w:rsidRDefault="008B3FEA" w:rsidP="007662B8">
      <w:pPr>
        <w:jc w:val="left"/>
        <w:rPr>
          <w:rFonts w:eastAsiaTheme="minorEastAsia"/>
          <w:lang w:val="en-US" w:eastAsia="zh-CN"/>
        </w:rPr>
      </w:pPr>
      <w:r>
        <w:rPr>
          <w:rFonts w:eastAsiaTheme="minorEastAsia"/>
          <w:lang w:val="en-US" w:eastAsia="zh-CN"/>
        </w:rPr>
        <w:t xml:space="preserve">Refer to UE capability in terms of MIMO layers </w:t>
      </w:r>
      <w:r w:rsidR="00E05635">
        <w:rPr>
          <w:rFonts w:eastAsiaTheme="minorEastAsia"/>
          <w:lang w:val="en-US" w:eastAsia="zh-CN"/>
        </w:rPr>
        <w:t>(no dedicated signaling on Rx antenna ports) in TR 38.823/TS 38.306</w:t>
      </w:r>
    </w:p>
    <w:p w14:paraId="2E9B9D39" w14:textId="11F00F09" w:rsidR="008B3FEA" w:rsidRPr="00E05635" w:rsidRDefault="00E05635" w:rsidP="007662B8">
      <w:pPr>
        <w:jc w:val="left"/>
        <w:rPr>
          <w:rFonts w:eastAsiaTheme="minorEastAsia"/>
          <w:lang w:eastAsia="zh-CN"/>
        </w:rPr>
      </w:pPr>
      <w:r w:rsidRPr="00E05635">
        <w:rPr>
          <w:rFonts w:eastAsiaTheme="minorEastAsia"/>
          <w:noProof/>
          <w:lang w:eastAsia="zh-CN"/>
        </w:rPr>
        <w:drawing>
          <wp:inline distT="0" distB="0" distL="0" distR="0" wp14:anchorId="417D800C" wp14:editId="7012D01B">
            <wp:extent cx="6122035" cy="22796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279650"/>
                    </a:xfrm>
                    <a:prstGeom prst="rect">
                      <a:avLst/>
                    </a:prstGeom>
                  </pic:spPr>
                </pic:pic>
              </a:graphicData>
            </a:graphic>
          </wp:inline>
        </w:drawing>
      </w:r>
    </w:p>
    <w:p w14:paraId="2C1D8E79" w14:textId="0657F8AE" w:rsidR="009E758F" w:rsidRDefault="00E05635" w:rsidP="007662B8">
      <w:pPr>
        <w:jc w:val="left"/>
        <w:rPr>
          <w:rFonts w:eastAsiaTheme="minorEastAsia"/>
          <w:lang w:val="en-US" w:eastAsia="zh-CN"/>
        </w:rPr>
      </w:pPr>
      <w:r>
        <w:rPr>
          <w:rFonts w:eastAsiaTheme="minorEastAsia"/>
          <w:lang w:val="en-US" w:eastAsia="zh-CN"/>
        </w:rPr>
        <w:t xml:space="preserve">RAN2 capability </w:t>
      </w:r>
      <w:r w:rsidR="005B1883">
        <w:rPr>
          <w:rFonts w:eastAsiaTheme="minorEastAsia"/>
          <w:lang w:val="en-US" w:eastAsia="zh-CN"/>
        </w:rPr>
        <w:t xml:space="preserve">signaling on PDSCH MIMO layer IE is specified as per CC per band per band combination basis with most flexibility. </w:t>
      </w:r>
    </w:p>
    <w:p w14:paraId="77EBD099" w14:textId="72E696A1" w:rsidR="005B1883" w:rsidRDefault="005B1883" w:rsidP="007662B8">
      <w:pPr>
        <w:jc w:val="left"/>
        <w:rPr>
          <w:rFonts w:eastAsiaTheme="minorEastAsia"/>
          <w:b/>
          <w:bCs/>
          <w:lang w:val="en-US" w:eastAsia="zh-CN"/>
        </w:rPr>
      </w:pPr>
      <w:r w:rsidRPr="005B1883">
        <w:rPr>
          <w:rFonts w:eastAsiaTheme="minorEastAsia" w:hint="eastAsia"/>
          <w:b/>
          <w:bCs/>
          <w:lang w:val="en-US" w:eastAsia="zh-CN"/>
        </w:rPr>
        <w:t>O</w:t>
      </w:r>
      <w:r w:rsidRPr="005B1883">
        <w:rPr>
          <w:rFonts w:eastAsiaTheme="minorEastAsia"/>
          <w:b/>
          <w:bCs/>
          <w:lang w:val="en-US" w:eastAsia="zh-CN"/>
        </w:rPr>
        <w:t xml:space="preserve">bservation 3: RAN2 PDSCH MIMO layer </w:t>
      </w:r>
      <w:r w:rsidRPr="005B1883">
        <w:rPr>
          <w:rFonts w:eastAsiaTheme="minorEastAsia" w:hint="eastAsia"/>
          <w:b/>
          <w:bCs/>
          <w:lang w:val="en-US" w:eastAsia="zh-CN"/>
        </w:rPr>
        <w:t>capability</w:t>
      </w:r>
      <w:r w:rsidRPr="005B1883">
        <w:rPr>
          <w:rFonts w:eastAsiaTheme="minorEastAsia"/>
          <w:b/>
          <w:bCs/>
          <w:lang w:val="en-US" w:eastAsia="zh-CN"/>
        </w:rPr>
        <w:t xml:space="preserve"> IE is specified as per CC per band per band combination basis</w:t>
      </w:r>
      <w:r>
        <w:rPr>
          <w:rFonts w:eastAsiaTheme="minorEastAsia" w:hint="eastAsia"/>
          <w:b/>
          <w:bCs/>
          <w:lang w:val="en-US" w:eastAsia="zh-CN"/>
        </w:rPr>
        <w:t>.</w:t>
      </w:r>
    </w:p>
    <w:p w14:paraId="132DA19E" w14:textId="09381239" w:rsidR="005B1883" w:rsidRDefault="005B1883" w:rsidP="007662B8">
      <w:pPr>
        <w:jc w:val="left"/>
        <w:rPr>
          <w:rFonts w:eastAsiaTheme="minorEastAsia"/>
          <w:lang w:val="en-US" w:eastAsia="zh-CN"/>
        </w:rPr>
      </w:pPr>
      <w:r w:rsidRPr="005B1883">
        <w:rPr>
          <w:rFonts w:eastAsiaTheme="minorEastAsia" w:hint="eastAsia"/>
          <w:lang w:val="en-US" w:eastAsia="zh-CN"/>
        </w:rPr>
        <w:t>T</w:t>
      </w:r>
      <w:r w:rsidRPr="005B1883">
        <w:rPr>
          <w:rFonts w:eastAsiaTheme="minorEastAsia"/>
          <w:lang w:val="en-US" w:eastAsia="zh-CN"/>
        </w:rPr>
        <w:t>his SI target to enable s</w:t>
      </w:r>
      <w:r>
        <w:rPr>
          <w:rFonts w:eastAsiaTheme="minorEastAsia"/>
          <w:lang w:val="en-US" w:eastAsia="zh-CN"/>
        </w:rPr>
        <w:t>ingle</w:t>
      </w:r>
      <w:r w:rsidRPr="005B1883">
        <w:rPr>
          <w:rFonts w:eastAsiaTheme="minorEastAsia"/>
          <w:lang w:val="en-US" w:eastAsia="zh-CN"/>
        </w:rPr>
        <w:t xml:space="preserve"> Rx RF chain </w:t>
      </w:r>
      <w:r>
        <w:rPr>
          <w:rFonts w:eastAsiaTheme="minorEastAsia"/>
          <w:lang w:val="en-US" w:eastAsia="zh-CN"/>
        </w:rPr>
        <w:t xml:space="preserve">to support multiple fragmented carriers with benefits of supporting high order MIMO layers or high order CA combinations. Reducing number of MIMO layers per CC can be another way to support more fragmented carriers with limited number of Rx chains. </w:t>
      </w:r>
    </w:p>
    <w:p w14:paraId="62A8C693" w14:textId="1E0BBC4C" w:rsidR="005B1883" w:rsidRDefault="005B1883" w:rsidP="007662B8">
      <w:pPr>
        <w:jc w:val="left"/>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story of intra-band NC CA is different which target to enable intra-band NC CA by reduced MIMO layers per CC under the limitation Rx chains. </w:t>
      </w:r>
    </w:p>
    <w:p w14:paraId="4343834E" w14:textId="4A92B5BB" w:rsidR="005B1883" w:rsidRDefault="005B1883" w:rsidP="007662B8">
      <w:pPr>
        <w:jc w:val="left"/>
        <w:rPr>
          <w:rFonts w:eastAsiaTheme="minorEastAsia"/>
          <w:lang w:val="en-US" w:eastAsia="zh-CN"/>
        </w:rPr>
      </w:pPr>
      <w:r>
        <w:rPr>
          <w:rFonts w:eastAsiaTheme="minorEastAsia"/>
          <w:lang w:val="en-US" w:eastAsia="zh-CN"/>
        </w:rPr>
        <w:t xml:space="preserve">Theoretically, </w:t>
      </w:r>
      <w:r w:rsidR="00300AE7">
        <w:rPr>
          <w:rFonts w:eastAsiaTheme="minorEastAsia"/>
          <w:lang w:val="en-US" w:eastAsia="zh-CN"/>
        </w:rPr>
        <w:t>supporting more fragmented carriers can be achieved by shared RF chain and/or reduced MIMO layers/RX chain per carrier. However, this is out of the scope of this SI for reducing MIMO layers to achieve more fragmented carriers or high modulation orders and actually the existing mechanism/UE capability signaling already allow such operation.</w:t>
      </w:r>
    </w:p>
    <w:p w14:paraId="303F1CBC" w14:textId="7363AFE3" w:rsidR="00300AE7" w:rsidRDefault="00300AE7" w:rsidP="007662B8">
      <w:pPr>
        <w:jc w:val="left"/>
        <w:rPr>
          <w:rFonts w:eastAsiaTheme="minorEastAsia"/>
          <w:b/>
          <w:bCs/>
          <w:lang w:val="en-US" w:eastAsia="zh-CN"/>
        </w:rPr>
      </w:pPr>
      <w:r w:rsidRPr="00300AE7">
        <w:rPr>
          <w:rFonts w:eastAsiaTheme="minorEastAsia" w:hint="eastAsia"/>
          <w:b/>
          <w:bCs/>
          <w:lang w:val="en-US" w:eastAsia="zh-CN"/>
        </w:rPr>
        <w:t>P</w:t>
      </w:r>
      <w:r w:rsidRPr="00300AE7">
        <w:rPr>
          <w:rFonts w:eastAsiaTheme="minorEastAsia"/>
          <w:b/>
          <w:bCs/>
          <w:lang w:val="en-US" w:eastAsia="zh-CN"/>
        </w:rPr>
        <w:t xml:space="preserve">roposal </w:t>
      </w:r>
      <w:r w:rsidR="00D17724">
        <w:rPr>
          <w:rFonts w:eastAsiaTheme="minorEastAsia"/>
          <w:b/>
          <w:bCs/>
          <w:lang w:val="en-US" w:eastAsia="zh-CN"/>
        </w:rPr>
        <w:t>3</w:t>
      </w:r>
      <w:r w:rsidRPr="00300AE7">
        <w:rPr>
          <w:rFonts w:eastAsiaTheme="minorEastAsia"/>
          <w:b/>
          <w:bCs/>
          <w:lang w:val="en-US" w:eastAsia="zh-CN"/>
        </w:rPr>
        <w:t xml:space="preserve">: </w:t>
      </w:r>
      <w:r>
        <w:rPr>
          <w:rFonts w:eastAsiaTheme="minorEastAsia"/>
          <w:b/>
          <w:bCs/>
          <w:lang w:val="en-US" w:eastAsia="zh-CN"/>
        </w:rPr>
        <w:t xml:space="preserve">UE shall maintain 4Rx mandatory applicable rule as existing specification under intra-band NC CA regardless when operating in fragmented operation.  </w:t>
      </w:r>
    </w:p>
    <w:p w14:paraId="05D3488D" w14:textId="77777777" w:rsidR="009E758F" w:rsidRPr="0009380B" w:rsidRDefault="009E758F" w:rsidP="009E758F">
      <w:pPr>
        <w:pStyle w:val="4"/>
        <w:spacing w:before="0" w:after="60"/>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Issue 2-3: Study on power spectral density difference between carriers of co-located adjacent channel operators from UE side</w:t>
      </w:r>
    </w:p>
    <w:p w14:paraId="7127256A" w14:textId="45342736" w:rsidR="009E758F" w:rsidRDefault="009E758F" w:rsidP="007662B8">
      <w:pPr>
        <w:jc w:val="left"/>
        <w:rPr>
          <w:rFonts w:eastAsiaTheme="minorEastAsia"/>
          <w:lang w:val="sv-SE" w:eastAsia="zh-CN"/>
        </w:rPr>
      </w:pPr>
    </w:p>
    <w:p w14:paraId="7CD12512" w14:textId="4F0A0F31" w:rsidR="009E758F" w:rsidRDefault="007C304B" w:rsidP="007662B8">
      <w:pPr>
        <w:jc w:val="left"/>
        <w:rPr>
          <w:rFonts w:eastAsiaTheme="minorEastAsia"/>
          <w:lang w:val="sv-SE" w:eastAsia="zh-CN"/>
        </w:rPr>
      </w:pPr>
      <w:r>
        <w:rPr>
          <w:rFonts w:eastAsiaTheme="minorEastAsia"/>
          <w:lang w:val="sv-SE" w:eastAsia="zh-CN"/>
        </w:rPr>
        <w:t xml:space="preserve">This issue related issue 2-5 also, when decide the triggering condition to enable ”one RF Rx chain” we need to guranteen the Rx performance with acceptable degradtion as  corresponding upper bound of interference level and also needs to consider the possibility of power spectral density in the deployment scenario for evaluation purpose. </w:t>
      </w:r>
    </w:p>
    <w:p w14:paraId="1073520B" w14:textId="254966CE" w:rsidR="007C304B" w:rsidRDefault="007C304B" w:rsidP="007662B8">
      <w:pPr>
        <w:jc w:val="left"/>
        <w:rPr>
          <w:rFonts w:eastAsiaTheme="minorEastAsia"/>
          <w:lang w:val="sv-SE" w:eastAsia="zh-CN"/>
        </w:rPr>
      </w:pPr>
      <w:r>
        <w:rPr>
          <w:rFonts w:eastAsiaTheme="minorEastAsia" w:hint="eastAsia"/>
          <w:lang w:val="sv-SE" w:eastAsia="zh-CN"/>
        </w:rPr>
        <w:t>F</w:t>
      </w:r>
      <w:r>
        <w:rPr>
          <w:rFonts w:eastAsiaTheme="minorEastAsia"/>
          <w:lang w:val="sv-SE" w:eastAsia="zh-CN"/>
        </w:rPr>
        <w:t>rom ADC perspective, not only PSD impact the perfomance, and the absolute interference level will impact the ADC dynamic range</w:t>
      </w:r>
      <w:r w:rsidR="00843367">
        <w:rPr>
          <w:rFonts w:eastAsiaTheme="minorEastAsia"/>
          <w:lang w:val="sv-SE" w:eastAsia="zh-CN"/>
        </w:rPr>
        <w:t xml:space="preserve">, </w:t>
      </w:r>
      <w:r w:rsidR="00843367" w:rsidRPr="00843367">
        <w:rPr>
          <w:rFonts w:eastAsiaTheme="minorEastAsia"/>
          <w:lang w:val="sv-SE" w:eastAsia="zh-CN"/>
        </w:rPr>
        <w:t xml:space="preserve">quantization resolution </w:t>
      </w:r>
      <w:r>
        <w:rPr>
          <w:rFonts w:eastAsiaTheme="minorEastAsia"/>
          <w:lang w:val="sv-SE" w:eastAsia="zh-CN"/>
        </w:rPr>
        <w:t>given with shared Rx RF chain not possible to attenuate the adjacent channel interference before ADC.</w:t>
      </w:r>
    </w:p>
    <w:p w14:paraId="0BF9B1C6" w14:textId="4C0024C6" w:rsidR="00843367" w:rsidRPr="00843367" w:rsidRDefault="00843367" w:rsidP="007662B8">
      <w:pPr>
        <w:jc w:val="left"/>
        <w:rPr>
          <w:rFonts w:eastAsiaTheme="minorEastAsia"/>
          <w:b/>
          <w:bCs/>
          <w:lang w:val="en-US" w:eastAsia="zh-CN"/>
        </w:rPr>
      </w:pPr>
      <w:r w:rsidRPr="00843367">
        <w:rPr>
          <w:rFonts w:eastAsiaTheme="minorEastAsia"/>
          <w:b/>
          <w:bCs/>
          <w:lang w:val="en-US" w:eastAsia="zh-CN"/>
        </w:rPr>
        <w:t xml:space="preserve">Proposal </w:t>
      </w:r>
      <w:r w:rsidR="00D17724">
        <w:rPr>
          <w:rFonts w:eastAsiaTheme="minorEastAsia"/>
          <w:b/>
          <w:bCs/>
          <w:lang w:val="en-US" w:eastAsia="zh-CN"/>
        </w:rPr>
        <w:t>4</w:t>
      </w:r>
      <w:r w:rsidRPr="00843367">
        <w:rPr>
          <w:rFonts w:eastAsiaTheme="minorEastAsia"/>
          <w:b/>
          <w:bCs/>
          <w:lang w:val="en-US" w:eastAsia="zh-CN"/>
        </w:rPr>
        <w:t>: Consider 6dBc to 25dBc PSD</w:t>
      </w:r>
      <w:r w:rsidR="00800849">
        <w:rPr>
          <w:rFonts w:eastAsiaTheme="minorEastAsia"/>
          <w:b/>
          <w:bCs/>
          <w:lang w:val="en-US" w:eastAsia="zh-CN"/>
        </w:rPr>
        <w:t xml:space="preserve"> between wanted carriers and in-gap interference</w:t>
      </w:r>
      <w:r w:rsidRPr="00843367">
        <w:rPr>
          <w:rFonts w:eastAsiaTheme="minorEastAsia"/>
          <w:b/>
          <w:bCs/>
          <w:lang w:val="en-US" w:eastAsia="zh-CN"/>
        </w:rPr>
        <w:t xml:space="preserve"> for evaluation the performance impact purpose. </w:t>
      </w:r>
    </w:p>
    <w:p w14:paraId="10381927" w14:textId="68F56764" w:rsidR="009E758F" w:rsidRDefault="009E758F" w:rsidP="009E758F">
      <w:pPr>
        <w:pStyle w:val="4"/>
        <w:rPr>
          <w:rFonts w:ascii="Times New Roman" w:hAnsi="Times New Roman"/>
          <w:b/>
          <w:color w:val="0070C0"/>
          <w:sz w:val="20"/>
          <w:u w:val="single"/>
          <w:lang w:eastAsia="ko-KR"/>
        </w:rPr>
      </w:pPr>
      <w:bookmarkStart w:id="22" w:name="OLE_LINK83"/>
      <w:r>
        <w:rPr>
          <w:rFonts w:ascii="Times New Roman" w:hAnsi="Times New Roman"/>
          <w:b/>
          <w:color w:val="0070C0"/>
          <w:sz w:val="20"/>
          <w:u w:val="single"/>
          <w:lang w:eastAsia="ko-KR"/>
        </w:rPr>
        <w:t>Issue 2-</w:t>
      </w:r>
      <w:bookmarkEnd w:id="22"/>
      <w:r>
        <w:rPr>
          <w:rFonts w:ascii="Times New Roman" w:hAnsi="Times New Roman"/>
          <w:b/>
          <w:color w:val="0070C0"/>
          <w:sz w:val="20"/>
          <w:u w:val="single"/>
          <w:lang w:eastAsia="ko-KR"/>
        </w:rPr>
        <w:t>4: Signaling related</w:t>
      </w:r>
    </w:p>
    <w:p w14:paraId="298C4A9C" w14:textId="6669EAC3" w:rsidR="00491FEF" w:rsidRDefault="00491FEF" w:rsidP="00491FEF">
      <w:pPr>
        <w:rPr>
          <w:rFonts w:eastAsiaTheme="minorEastAsia"/>
          <w:lang w:val="sv-SE" w:eastAsia="zh-CN"/>
        </w:rPr>
      </w:pPr>
      <w:r>
        <w:rPr>
          <w:rFonts w:eastAsiaTheme="minorEastAsia"/>
          <w:lang w:val="sv-SE" w:eastAsia="zh-CN"/>
        </w:rPr>
        <w:t xml:space="preserve">On signalling aspect, our preference we shall take this feature based on existing band combination structure with addtional necessary </w:t>
      </w:r>
      <w:r w:rsidR="00C21FB9">
        <w:rPr>
          <w:rFonts w:eastAsiaTheme="minorEastAsia"/>
          <w:lang w:val="sv-SE" w:eastAsia="zh-CN"/>
        </w:rPr>
        <w:t>indications</w:t>
      </w:r>
      <w:r>
        <w:rPr>
          <w:rFonts w:eastAsiaTheme="minorEastAsia"/>
          <w:lang w:val="sv-SE" w:eastAsia="zh-CN"/>
        </w:rPr>
        <w:t xml:space="preserve">. </w:t>
      </w:r>
    </w:p>
    <w:p w14:paraId="71D9C4DC" w14:textId="465E02F8" w:rsidR="00491FEF" w:rsidRDefault="00491FEF" w:rsidP="00491FEF">
      <w:pPr>
        <w:rPr>
          <w:rFonts w:eastAsiaTheme="minorEastAsia"/>
          <w:lang w:val="sv-SE" w:eastAsia="zh-CN"/>
        </w:rPr>
      </w:pPr>
      <w:r>
        <w:rPr>
          <w:rFonts w:eastAsiaTheme="minorEastAsia"/>
          <w:lang w:val="sv-SE" w:eastAsia="zh-CN"/>
        </w:rPr>
        <w:t xml:space="preserve">When UE access to the network, network will inquire necessary information from UE </w:t>
      </w:r>
      <w:r w:rsidR="00C21FB9">
        <w:rPr>
          <w:rFonts w:eastAsiaTheme="minorEastAsia"/>
          <w:lang w:val="sv-SE" w:eastAsia="zh-CN"/>
        </w:rPr>
        <w:t xml:space="preserve">and if UE supported fragemented carriers feature and network have such fragemented operation deployment scenario which may further inquire the supporting indications. </w:t>
      </w:r>
    </w:p>
    <w:p w14:paraId="0DBB4FA3" w14:textId="5F0323E5" w:rsidR="00C21FB9" w:rsidRDefault="00C21FB9" w:rsidP="00C21FB9">
      <w:pPr>
        <w:jc w:val="left"/>
        <w:rPr>
          <w:rFonts w:eastAsiaTheme="minorEastAsia"/>
          <w:lang w:val="en-US" w:eastAsia="zh-CN"/>
        </w:rPr>
      </w:pPr>
      <w:r>
        <w:rPr>
          <w:rFonts w:eastAsiaTheme="minorEastAsia"/>
          <w:lang w:val="en-US" w:eastAsia="zh-CN"/>
        </w:rPr>
        <w:t>Under</w:t>
      </w:r>
      <w:r w:rsidRPr="00300AE7">
        <w:rPr>
          <w:rFonts w:eastAsiaTheme="minorEastAsia"/>
          <w:lang w:val="en-US" w:eastAsia="zh-CN"/>
        </w:rPr>
        <w:t xml:space="preserve"> single </w:t>
      </w:r>
      <w:r>
        <w:rPr>
          <w:rFonts w:eastAsiaTheme="minorEastAsia"/>
          <w:lang w:val="en-US" w:eastAsia="zh-CN"/>
        </w:rPr>
        <w:t xml:space="preserve">RF </w:t>
      </w:r>
      <w:r w:rsidRPr="00300AE7">
        <w:rPr>
          <w:rFonts w:eastAsiaTheme="minorEastAsia"/>
          <w:lang w:val="en-US" w:eastAsia="zh-CN"/>
        </w:rPr>
        <w:t>Rx chain operation condition</w:t>
      </w:r>
      <w:r>
        <w:rPr>
          <w:rFonts w:eastAsiaTheme="minorEastAsia"/>
          <w:lang w:val="en-US" w:eastAsia="zh-CN"/>
        </w:rPr>
        <w:t xml:space="preserve"> with limited Rx RF chain; UE may increase MIMO layers on supported carriers or extend supporting high order band combinations with more carriers pending on RF capacity and baseband processing capacity. </w:t>
      </w:r>
    </w:p>
    <w:p w14:paraId="12E32BE7" w14:textId="77364192" w:rsidR="00C21FB9" w:rsidRDefault="00C21FB9" w:rsidP="00491FEF">
      <w:pPr>
        <w:rPr>
          <w:rFonts w:eastAsiaTheme="minorEastAsia"/>
          <w:b/>
          <w:bCs/>
          <w:lang w:val="sv-SE" w:eastAsia="zh-CN"/>
        </w:rPr>
      </w:pPr>
      <w:r w:rsidRPr="00C21FB9">
        <w:rPr>
          <w:rFonts w:eastAsiaTheme="minorEastAsia"/>
          <w:b/>
          <w:bCs/>
          <w:lang w:val="sv-SE" w:eastAsia="zh-CN"/>
        </w:rPr>
        <w:t>Proposal</w:t>
      </w:r>
      <w:r>
        <w:rPr>
          <w:rFonts w:eastAsiaTheme="minorEastAsia"/>
          <w:b/>
          <w:bCs/>
          <w:lang w:val="sv-SE" w:eastAsia="zh-CN"/>
        </w:rPr>
        <w:t xml:space="preserve"> </w:t>
      </w:r>
      <w:r w:rsidR="00D17724">
        <w:rPr>
          <w:rFonts w:eastAsiaTheme="minorEastAsia"/>
          <w:b/>
          <w:bCs/>
          <w:lang w:val="sv-SE" w:eastAsia="zh-CN"/>
        </w:rPr>
        <w:t>5</w:t>
      </w:r>
      <w:r>
        <w:rPr>
          <w:rFonts w:eastAsiaTheme="minorEastAsia"/>
          <w:b/>
          <w:bCs/>
          <w:lang w:val="sv-SE" w:eastAsia="zh-CN"/>
        </w:rPr>
        <w:t xml:space="preserve"> </w:t>
      </w:r>
      <w:r w:rsidRPr="00C21FB9">
        <w:rPr>
          <w:rFonts w:eastAsiaTheme="minorEastAsia"/>
          <w:b/>
          <w:bCs/>
          <w:lang w:val="sv-SE" w:eastAsia="zh-CN"/>
        </w:rPr>
        <w:t>: Supporting alternative 1 ” Legacy band combination reporting scheme + Rx sharing capability indication”</w:t>
      </w:r>
      <w:r>
        <w:rPr>
          <w:rFonts w:eastAsiaTheme="minorEastAsia"/>
          <w:b/>
          <w:bCs/>
          <w:lang w:val="sv-SE" w:eastAsia="zh-CN"/>
        </w:rPr>
        <w:t xml:space="preserve">. </w:t>
      </w:r>
    </w:p>
    <w:p w14:paraId="55C99424" w14:textId="512AF032" w:rsidR="00C21FB9" w:rsidRDefault="00C21FB9" w:rsidP="00C21FB9">
      <w:pPr>
        <w:pStyle w:val="aff6"/>
        <w:numPr>
          <w:ilvl w:val="0"/>
          <w:numId w:val="22"/>
        </w:numPr>
        <w:ind w:firstLineChars="0"/>
        <w:rPr>
          <w:rFonts w:eastAsiaTheme="minorEastAsia"/>
          <w:b/>
          <w:bCs/>
          <w:lang w:val="sv-SE" w:eastAsia="zh-CN"/>
        </w:rPr>
      </w:pPr>
      <w:r w:rsidRPr="00C21FB9">
        <w:rPr>
          <w:rFonts w:eastAsiaTheme="minorEastAsia"/>
          <w:b/>
          <w:bCs/>
          <w:lang w:val="sv-SE" w:eastAsia="zh-CN"/>
        </w:rPr>
        <w:t xml:space="preserve">The indication can be per band per band combinations. </w:t>
      </w:r>
    </w:p>
    <w:p w14:paraId="1B917BED" w14:textId="476B088D" w:rsidR="00C21FB9" w:rsidRPr="00C21FB9" w:rsidRDefault="00C21FB9" w:rsidP="00C21FB9">
      <w:pPr>
        <w:jc w:val="left"/>
        <w:rPr>
          <w:rFonts w:eastAsiaTheme="minorEastAsia"/>
          <w:b/>
          <w:bCs/>
          <w:lang w:val="en-US" w:eastAsia="zh-CN"/>
        </w:rPr>
      </w:pPr>
      <w:r w:rsidRPr="00C21FB9">
        <w:rPr>
          <w:rFonts w:eastAsiaTheme="minorEastAsia" w:hint="eastAsia"/>
          <w:b/>
          <w:bCs/>
          <w:lang w:val="en-US" w:eastAsia="zh-CN"/>
        </w:rPr>
        <w:t>P</w:t>
      </w:r>
      <w:r w:rsidRPr="00C21FB9">
        <w:rPr>
          <w:rFonts w:eastAsiaTheme="minorEastAsia"/>
          <w:b/>
          <w:bCs/>
          <w:lang w:val="en-US" w:eastAsia="zh-CN"/>
        </w:rPr>
        <w:t xml:space="preserve">roposal </w:t>
      </w:r>
      <w:r w:rsidR="00D17724">
        <w:rPr>
          <w:rFonts w:eastAsiaTheme="minorEastAsia"/>
          <w:b/>
          <w:bCs/>
          <w:lang w:val="en-US" w:eastAsia="zh-CN"/>
        </w:rPr>
        <w:t>6</w:t>
      </w:r>
      <w:r w:rsidRPr="00C21FB9">
        <w:rPr>
          <w:rFonts w:eastAsiaTheme="minorEastAsia"/>
          <w:b/>
          <w:bCs/>
          <w:lang w:val="en-US" w:eastAsia="zh-CN"/>
        </w:rPr>
        <w:t xml:space="preserve">: UE shall allow to indicate separate MIMO layer capacity under single Rx chain operation condition and fallback normal condition on 4Rx optional bands. </w:t>
      </w:r>
    </w:p>
    <w:p w14:paraId="009511C3" w14:textId="77777777" w:rsidR="00843367" w:rsidRDefault="00843367" w:rsidP="00843367">
      <w:pPr>
        <w:pStyle w:val="4"/>
        <w:rPr>
          <w:rFonts w:ascii="Times New Roman" w:hAnsi="Times New Roman"/>
          <w:b/>
          <w:color w:val="0070C0"/>
          <w:sz w:val="20"/>
          <w:u w:val="single"/>
          <w:lang w:eastAsia="ko-KR"/>
        </w:rPr>
      </w:pPr>
      <w:r>
        <w:rPr>
          <w:rFonts w:ascii="Times New Roman" w:hAnsi="Times New Roman"/>
          <w:b/>
          <w:color w:val="0070C0"/>
          <w:sz w:val="20"/>
          <w:u w:val="single"/>
          <w:lang w:eastAsia="ko-KR"/>
        </w:rPr>
        <w:t>Issue 2-5: T</w:t>
      </w:r>
      <w:r w:rsidRPr="009E758F">
        <w:rPr>
          <w:rFonts w:ascii="Times New Roman" w:hAnsi="Times New Roman" w:hint="eastAsia"/>
          <w:b/>
          <w:color w:val="0070C0"/>
          <w:sz w:val="20"/>
          <w:u w:val="single"/>
          <w:lang w:eastAsia="ko-KR"/>
        </w:rPr>
        <w:t>r</w:t>
      </w:r>
      <w:r w:rsidRPr="009E758F">
        <w:rPr>
          <w:rFonts w:ascii="Times New Roman" w:hAnsi="Times New Roman"/>
          <w:b/>
          <w:color w:val="0070C0"/>
          <w:sz w:val="20"/>
          <w:u w:val="single"/>
          <w:lang w:eastAsia="ko-KR"/>
        </w:rPr>
        <w:t>iggering condition to enable ”One RF Rx chain”</w:t>
      </w:r>
    </w:p>
    <w:p w14:paraId="45F2D73D" w14:textId="5C1720C1" w:rsidR="009E758F" w:rsidRPr="00800849" w:rsidRDefault="00843367" w:rsidP="007662B8">
      <w:pPr>
        <w:jc w:val="left"/>
        <w:rPr>
          <w:rFonts w:eastAsiaTheme="minorEastAsia"/>
          <w:b/>
          <w:bCs/>
          <w:lang w:val="en-US" w:eastAsia="zh-CN"/>
        </w:rPr>
      </w:pPr>
      <w:r>
        <w:rPr>
          <w:rFonts w:eastAsiaTheme="minorEastAsia" w:hint="eastAsia"/>
          <w:lang w:val="sv-SE" w:eastAsia="zh-CN"/>
        </w:rPr>
        <w:t>I</w:t>
      </w:r>
      <w:r>
        <w:rPr>
          <w:rFonts w:eastAsiaTheme="minorEastAsia"/>
          <w:lang w:val="sv-SE" w:eastAsia="zh-CN"/>
        </w:rPr>
        <w:t xml:space="preserve">n our view, RAN4 shall evaluate the tolerable  in-gap interference on absolute power level and PSD similar as existing selectivity and in-band blocking requirements with acceptable performance degradtion. And then separate requirements can be specified in the specification under certain configured condition to replace existing requirements.  On how to decide to enable </w:t>
      </w:r>
      <w:proofErr w:type="gramStart"/>
      <w:r>
        <w:rPr>
          <w:rFonts w:eastAsiaTheme="minorEastAsia"/>
          <w:lang w:val="sv-SE" w:eastAsia="zh-CN"/>
        </w:rPr>
        <w:t>”</w:t>
      </w:r>
      <w:proofErr w:type="gramEnd"/>
      <w:r>
        <w:rPr>
          <w:rFonts w:eastAsiaTheme="minorEastAsia"/>
          <w:lang w:val="sv-SE" w:eastAsia="zh-CN"/>
        </w:rPr>
        <w:t xml:space="preserve">one RF </w:t>
      </w:r>
      <w:r>
        <w:rPr>
          <w:rFonts w:eastAsiaTheme="minorEastAsia" w:hint="eastAsia"/>
          <w:lang w:val="sv-SE" w:eastAsia="zh-CN"/>
        </w:rPr>
        <w:t>Rx</w:t>
      </w:r>
      <w:r>
        <w:rPr>
          <w:rFonts w:eastAsiaTheme="minorEastAsia"/>
          <w:lang w:val="sv-SE" w:eastAsia="zh-CN"/>
        </w:rPr>
        <w:t xml:space="preserve"> chain</w:t>
      </w:r>
      <w:r>
        <w:rPr>
          <w:rFonts w:eastAsiaTheme="minorEastAsia" w:hint="eastAsia"/>
          <w:lang w:val="sv-SE" w:eastAsia="zh-CN"/>
        </w:rPr>
        <w:t>“</w:t>
      </w:r>
      <w:r>
        <w:rPr>
          <w:rFonts w:eastAsiaTheme="minorEastAsia" w:hint="eastAsia"/>
          <w:lang w:val="sv-SE" w:eastAsia="zh-CN"/>
        </w:rPr>
        <w:t xml:space="preserve"> </w:t>
      </w:r>
      <w:r>
        <w:rPr>
          <w:rFonts w:eastAsiaTheme="minorEastAsia"/>
          <w:lang w:val="sv-SE" w:eastAsia="zh-CN"/>
        </w:rPr>
        <w:t xml:space="preserve">or fall-back to normal mode, this can be left to UE implemention as well as </w:t>
      </w:r>
      <w:r>
        <w:rPr>
          <w:rFonts w:eastAsiaTheme="minorEastAsia" w:hint="eastAsia"/>
          <w:lang w:val="sv-SE" w:eastAsia="zh-CN"/>
        </w:rPr>
        <w:t>UE</w:t>
      </w:r>
      <w:r>
        <w:rPr>
          <w:rFonts w:eastAsiaTheme="minorEastAsia"/>
          <w:lang w:val="sv-SE" w:eastAsia="zh-CN"/>
        </w:rPr>
        <w:t xml:space="preserve"> </w:t>
      </w:r>
      <w:r>
        <w:rPr>
          <w:rFonts w:eastAsiaTheme="minorEastAsia" w:hint="eastAsia"/>
          <w:lang w:val="sv-SE" w:eastAsia="zh-CN"/>
        </w:rPr>
        <w:t>c</w:t>
      </w:r>
      <w:r>
        <w:rPr>
          <w:rFonts w:eastAsiaTheme="minorEastAsia"/>
          <w:lang w:val="sv-SE" w:eastAsia="zh-CN"/>
        </w:rPr>
        <w:t xml:space="preserve">an guranteen the Rx performance. </w:t>
      </w:r>
      <w:r>
        <w:rPr>
          <w:rFonts w:eastAsiaTheme="minorEastAsia" w:hint="eastAsia"/>
          <w:lang w:val="sv-SE" w:eastAsia="zh-CN"/>
        </w:rPr>
        <w:t xml:space="preserve"> </w:t>
      </w:r>
    </w:p>
    <w:p w14:paraId="22795F90" w14:textId="56F2D5B0" w:rsidR="009E758F" w:rsidRDefault="00843367" w:rsidP="007662B8">
      <w:pPr>
        <w:jc w:val="left"/>
        <w:rPr>
          <w:rFonts w:eastAsiaTheme="minorEastAsia"/>
          <w:b/>
          <w:bCs/>
          <w:lang w:val="en-US" w:eastAsia="zh-CN"/>
        </w:rPr>
      </w:pPr>
      <w:r w:rsidRPr="00800849">
        <w:rPr>
          <w:rFonts w:eastAsiaTheme="minorEastAsia" w:hint="eastAsia"/>
          <w:b/>
          <w:bCs/>
          <w:lang w:val="en-US" w:eastAsia="zh-CN"/>
        </w:rPr>
        <w:t>P</w:t>
      </w:r>
      <w:r w:rsidRPr="00800849">
        <w:rPr>
          <w:rFonts w:eastAsiaTheme="minorEastAsia"/>
          <w:b/>
          <w:bCs/>
          <w:lang w:val="en-US" w:eastAsia="zh-CN"/>
        </w:rPr>
        <w:t xml:space="preserve">roposal 7: RAN4 shall </w:t>
      </w:r>
      <w:r w:rsidR="00491FEF">
        <w:rPr>
          <w:rFonts w:eastAsiaTheme="minorEastAsia"/>
          <w:b/>
          <w:bCs/>
          <w:lang w:val="en-US" w:eastAsia="zh-CN"/>
        </w:rPr>
        <w:t>evaluate</w:t>
      </w:r>
      <w:r w:rsidRPr="00800849">
        <w:rPr>
          <w:rFonts w:eastAsiaTheme="minorEastAsia"/>
          <w:b/>
          <w:bCs/>
          <w:lang w:val="en-US" w:eastAsia="zh-CN"/>
        </w:rPr>
        <w:t xml:space="preserve"> the </w:t>
      </w:r>
      <w:r w:rsidR="00491FEF" w:rsidRPr="00800849">
        <w:rPr>
          <w:rFonts w:eastAsiaTheme="minorEastAsia"/>
          <w:b/>
          <w:bCs/>
          <w:lang w:val="en-US" w:eastAsia="zh-CN"/>
        </w:rPr>
        <w:t>tolerable in</w:t>
      </w:r>
      <w:r w:rsidRPr="00800849">
        <w:rPr>
          <w:rFonts w:eastAsiaTheme="minorEastAsia"/>
          <w:b/>
          <w:bCs/>
          <w:lang w:val="en-US" w:eastAsia="zh-CN"/>
        </w:rPr>
        <w:t xml:space="preserve">-gap interference </w:t>
      </w:r>
      <w:r w:rsidR="00491FEF">
        <w:rPr>
          <w:rFonts w:eastAsiaTheme="minorEastAsia"/>
          <w:b/>
          <w:bCs/>
          <w:lang w:val="en-US" w:eastAsia="zh-CN"/>
        </w:rPr>
        <w:t>in terms</w:t>
      </w:r>
      <w:r w:rsidRPr="00800849">
        <w:rPr>
          <w:rFonts w:eastAsiaTheme="minorEastAsia"/>
          <w:b/>
          <w:bCs/>
          <w:lang w:val="en-US" w:eastAsia="zh-CN"/>
        </w:rPr>
        <w:t xml:space="preserve"> </w:t>
      </w:r>
      <w:r w:rsidR="00491FEF">
        <w:rPr>
          <w:rFonts w:eastAsiaTheme="minorEastAsia"/>
          <w:b/>
          <w:bCs/>
          <w:lang w:val="en-US" w:eastAsia="zh-CN"/>
        </w:rPr>
        <w:t xml:space="preserve">of </w:t>
      </w:r>
      <w:r w:rsidRPr="00800849">
        <w:rPr>
          <w:rFonts w:eastAsiaTheme="minorEastAsia"/>
          <w:b/>
          <w:bCs/>
          <w:lang w:val="en-US" w:eastAsia="zh-CN"/>
        </w:rPr>
        <w:t>absolute power level and PS</w:t>
      </w:r>
      <w:r w:rsidR="00491FEF">
        <w:rPr>
          <w:rFonts w:eastAsiaTheme="minorEastAsia"/>
          <w:b/>
          <w:bCs/>
          <w:lang w:val="en-US" w:eastAsia="zh-CN"/>
        </w:rPr>
        <w:t>D</w:t>
      </w:r>
    </w:p>
    <w:p w14:paraId="251C2EAE" w14:textId="04D28CE2" w:rsidR="00491FEF" w:rsidRPr="00491FEF" w:rsidRDefault="00491FEF" w:rsidP="00491FEF">
      <w:pPr>
        <w:pStyle w:val="aff6"/>
        <w:numPr>
          <w:ilvl w:val="0"/>
          <w:numId w:val="21"/>
        </w:numPr>
        <w:ind w:firstLineChars="0"/>
        <w:jc w:val="left"/>
        <w:rPr>
          <w:rFonts w:eastAsiaTheme="minorEastAsia"/>
          <w:lang w:val="en-US" w:eastAsia="zh-CN"/>
        </w:rPr>
      </w:pPr>
      <w:r w:rsidRPr="00491FEF">
        <w:rPr>
          <w:rFonts w:eastAsiaTheme="minorEastAsia"/>
          <w:lang w:val="en-US" w:eastAsia="zh-CN"/>
        </w:rPr>
        <w:t xml:space="preserve">These values can be considered as reference to introduce new selectivity/in-band blocking requirements during WI phase </w:t>
      </w:r>
      <w:r>
        <w:rPr>
          <w:rFonts w:eastAsiaTheme="minorEastAsia"/>
          <w:lang w:val="en-US" w:eastAsia="zh-CN"/>
        </w:rPr>
        <w:t xml:space="preserve">if any </w:t>
      </w:r>
    </w:p>
    <w:p w14:paraId="11D1A237" w14:textId="1BBBC4F9" w:rsidR="001F37D9" w:rsidRDefault="00491FEF" w:rsidP="001F37D9">
      <w:pPr>
        <w:jc w:val="left"/>
        <w:rPr>
          <w:rFonts w:eastAsia="等线"/>
        </w:rPr>
      </w:pPr>
      <w:r w:rsidRPr="00491FEF">
        <w:rPr>
          <w:rFonts w:eastAsiaTheme="minorEastAsia" w:hint="eastAsia"/>
          <w:lang w:val="sv-SE" w:eastAsia="zh-CN"/>
        </w:rPr>
        <w:lastRenderedPageBreak/>
        <w:t>O</w:t>
      </w:r>
      <w:r w:rsidRPr="00491FEF">
        <w:rPr>
          <w:rFonts w:eastAsiaTheme="minorEastAsia"/>
          <w:lang w:val="sv-SE" w:eastAsia="zh-CN"/>
        </w:rPr>
        <w:t xml:space="preserve">n evaluation criteria, we </w:t>
      </w:r>
      <w:r>
        <w:rPr>
          <w:rFonts w:eastAsiaTheme="minorEastAsia"/>
          <w:lang w:val="sv-SE" w:eastAsia="zh-CN"/>
        </w:rPr>
        <w:t xml:space="preserve">sugguest to consider similar thing as SBFD interference evaluation, </w:t>
      </w:r>
      <w:r w:rsidR="001F37D9">
        <w:rPr>
          <w:rFonts w:eastAsiaTheme="minorEastAsia"/>
          <w:lang w:val="sv-SE" w:eastAsia="zh-CN"/>
        </w:rPr>
        <w:t xml:space="preserve">using receiver </w:t>
      </w:r>
      <w:r w:rsidR="001F37D9">
        <w:rPr>
          <w:rFonts w:eastAsia="等线"/>
        </w:rPr>
        <w:t>desensitization as evaluation metric [1dB] r</w:t>
      </w:r>
      <w:r w:rsidR="001F37D9">
        <w:rPr>
          <w:rFonts w:eastAsiaTheme="minorEastAsia"/>
          <w:lang w:val="sv-SE" w:eastAsia="zh-CN"/>
        </w:rPr>
        <w:t xml:space="preserve">eceiver </w:t>
      </w:r>
      <w:r w:rsidR="001F37D9">
        <w:rPr>
          <w:rFonts w:eastAsia="等线"/>
        </w:rPr>
        <w:t>desensitization can be considered as starting point.</w:t>
      </w:r>
    </w:p>
    <w:p w14:paraId="187210E5" w14:textId="614CFA8E" w:rsidR="001F37D9" w:rsidRPr="001F37D9" w:rsidRDefault="001F37D9" w:rsidP="001F37D9">
      <w:pPr>
        <w:jc w:val="left"/>
        <w:rPr>
          <w:rFonts w:eastAsiaTheme="minorEastAsia"/>
          <w:b/>
          <w:bCs/>
          <w:lang w:val="en-US" w:eastAsia="zh-CN"/>
        </w:rPr>
      </w:pPr>
      <w:r w:rsidRPr="001F37D9">
        <w:rPr>
          <w:rFonts w:eastAsiaTheme="minorEastAsia" w:hint="eastAsia"/>
          <w:b/>
          <w:bCs/>
          <w:lang w:val="en-US" w:eastAsia="zh-CN"/>
        </w:rPr>
        <w:t>P</w:t>
      </w:r>
      <w:r w:rsidRPr="001F37D9">
        <w:rPr>
          <w:rFonts w:eastAsiaTheme="minorEastAsia"/>
          <w:b/>
          <w:bCs/>
          <w:lang w:val="en-US" w:eastAsia="zh-CN"/>
        </w:rPr>
        <w:t>roposal 8: Using receiver desensitization as evaluation criteria for</w:t>
      </w:r>
      <w:r>
        <w:rPr>
          <w:rFonts w:eastAsiaTheme="minorEastAsia"/>
          <w:b/>
          <w:bCs/>
          <w:lang w:val="en-US" w:eastAsia="zh-CN"/>
        </w:rPr>
        <w:t>”</w:t>
      </w:r>
      <w:r w:rsidRPr="001F37D9">
        <w:rPr>
          <w:rFonts w:eastAsiaTheme="minorEastAsia"/>
          <w:b/>
          <w:bCs/>
          <w:lang w:val="en-US" w:eastAsia="zh-CN"/>
        </w:rPr>
        <w:t xml:space="preserve"> One RF Rx chain” on/off condition. </w:t>
      </w:r>
    </w:p>
    <w:p w14:paraId="5C0BD5B4" w14:textId="671F2B71" w:rsidR="009E758F" w:rsidRPr="00D17724" w:rsidRDefault="001F37D9" w:rsidP="009E758F">
      <w:pPr>
        <w:pStyle w:val="aff6"/>
        <w:numPr>
          <w:ilvl w:val="0"/>
          <w:numId w:val="21"/>
        </w:numPr>
        <w:ind w:firstLineChars="0"/>
        <w:jc w:val="left"/>
        <w:rPr>
          <w:rFonts w:eastAsiaTheme="minorEastAsia"/>
          <w:b/>
          <w:bCs/>
          <w:lang w:val="en-US" w:eastAsia="zh-CN"/>
        </w:rPr>
      </w:pPr>
      <w:r w:rsidRPr="001F37D9">
        <w:rPr>
          <w:rFonts w:eastAsiaTheme="minorEastAsia" w:hint="eastAsia"/>
          <w:b/>
          <w:bCs/>
          <w:lang w:val="en-US" w:eastAsia="zh-CN"/>
        </w:rPr>
        <w:t>X</w:t>
      </w:r>
      <w:r w:rsidRPr="001F37D9">
        <w:rPr>
          <w:rFonts w:eastAsiaTheme="minorEastAsia"/>
          <w:b/>
          <w:bCs/>
          <w:lang w:val="en-US" w:eastAsia="zh-CN"/>
        </w:rPr>
        <w:t xml:space="preserve"> dB receiver desensitization, X= [1dB] as starting point  </w:t>
      </w:r>
    </w:p>
    <w:p w14:paraId="2FE48129" w14:textId="61591486" w:rsidR="004D4AD9" w:rsidRDefault="000F259D" w:rsidP="00B92B5C">
      <w:pPr>
        <w:pStyle w:val="1"/>
        <w:numPr>
          <w:ilvl w:val="0"/>
          <w:numId w:val="4"/>
        </w:numPr>
        <w:rPr>
          <w:rFonts w:eastAsia="Malgun Gothic"/>
          <w:lang w:eastAsia="ko-KR"/>
        </w:rPr>
      </w:pPr>
      <w:r>
        <w:rPr>
          <w:rFonts w:eastAsia="Malgun Gothic" w:hint="eastAsia"/>
          <w:lang w:eastAsia="ko-KR"/>
        </w:rPr>
        <w:t>Conclusion</w:t>
      </w:r>
    </w:p>
    <w:p w14:paraId="381F5A2B" w14:textId="139BBBBA" w:rsidR="00D17724" w:rsidRDefault="00D17724" w:rsidP="00D17724">
      <w:pPr>
        <w:rPr>
          <w:rFonts w:eastAsiaTheme="minorEastAsia"/>
          <w:lang w:val="sv-SE" w:eastAsia="zh-CN"/>
        </w:rPr>
      </w:pPr>
      <w:r w:rsidRPr="00D17724">
        <w:rPr>
          <w:rFonts w:eastAsiaTheme="minorEastAsia" w:hint="eastAsia"/>
          <w:lang w:val="sv-SE" w:eastAsia="zh-CN"/>
        </w:rPr>
        <w:t>I</w:t>
      </w:r>
      <w:r w:rsidRPr="00D17724">
        <w:rPr>
          <w:rFonts w:eastAsiaTheme="minorEastAsia"/>
          <w:lang w:val="sv-SE" w:eastAsia="zh-CN"/>
        </w:rPr>
        <w:t xml:space="preserve">n this contribution, views on remaining open issues were provided. </w:t>
      </w:r>
    </w:p>
    <w:p w14:paraId="62B08F7E" w14:textId="77777777" w:rsidR="00D17724" w:rsidRPr="009E758F" w:rsidRDefault="00D17724" w:rsidP="00D17724">
      <w:pPr>
        <w:jc w:val="left"/>
        <w:rPr>
          <w:rFonts w:eastAsiaTheme="minorEastAsia"/>
          <w:b/>
          <w:bCs/>
          <w:lang w:val="en-US" w:eastAsia="zh-CN"/>
        </w:rPr>
      </w:pPr>
      <w:r w:rsidRPr="009E758F">
        <w:rPr>
          <w:rFonts w:eastAsiaTheme="minorEastAsia" w:hint="eastAsia"/>
          <w:b/>
          <w:bCs/>
          <w:lang w:val="en-US" w:eastAsia="zh-CN"/>
        </w:rPr>
        <w:t>O</w:t>
      </w:r>
      <w:r w:rsidRPr="009E758F">
        <w:rPr>
          <w:rFonts w:eastAsiaTheme="minorEastAsia"/>
          <w:b/>
          <w:bCs/>
          <w:lang w:val="en-US" w:eastAsia="zh-CN"/>
        </w:rPr>
        <w:t xml:space="preserve">bservation 1: </w:t>
      </w:r>
      <w:r>
        <w:rPr>
          <w:rFonts w:eastAsiaTheme="minorEastAsia"/>
          <w:b/>
          <w:bCs/>
          <w:lang w:val="en-US" w:eastAsia="zh-CN"/>
        </w:rPr>
        <w:t>Both</w:t>
      </w:r>
      <w:r w:rsidRPr="009E758F">
        <w:rPr>
          <w:rFonts w:eastAsiaTheme="minorEastAsia"/>
          <w:b/>
          <w:bCs/>
          <w:lang w:val="en-US" w:eastAsia="zh-CN"/>
        </w:rPr>
        <w:t xml:space="preserve"> analog RF components (LPF, ADC) and digital BB processing will impact UE capacity of in-gap interference rejection and maximum</w:t>
      </w:r>
      <w:r>
        <w:rPr>
          <w:rFonts w:eastAsiaTheme="minorEastAsia"/>
          <w:b/>
          <w:bCs/>
          <w:lang w:val="en-US" w:eastAsia="zh-CN"/>
        </w:rPr>
        <w:t xml:space="preserve"> tolerated power imbalance between wanted carriers.</w:t>
      </w:r>
    </w:p>
    <w:p w14:paraId="2554059D" w14:textId="77777777" w:rsidR="00D17724" w:rsidRPr="006C63CD" w:rsidRDefault="00D17724" w:rsidP="00D17724">
      <w:pPr>
        <w:jc w:val="left"/>
        <w:rPr>
          <w:rFonts w:eastAsiaTheme="minorEastAsia"/>
          <w:b/>
          <w:bCs/>
          <w:lang w:val="en-US" w:eastAsia="zh-CN"/>
        </w:rPr>
      </w:pPr>
      <w:r w:rsidRPr="006C63CD">
        <w:rPr>
          <w:rFonts w:eastAsiaTheme="minorEastAsia" w:hint="eastAsia"/>
          <w:b/>
          <w:bCs/>
          <w:lang w:val="en-US" w:eastAsia="zh-CN"/>
        </w:rPr>
        <w:t>P</w:t>
      </w:r>
      <w:r w:rsidRPr="006C63CD">
        <w:rPr>
          <w:rFonts w:eastAsiaTheme="minorEastAsia"/>
          <w:b/>
          <w:bCs/>
          <w:lang w:val="en-US" w:eastAsia="zh-CN"/>
        </w:rPr>
        <w:t>roposal 1: The condition of single FFT operation as following:</w:t>
      </w:r>
    </w:p>
    <w:p w14:paraId="23682151" w14:textId="77777777" w:rsidR="00D17724" w:rsidRDefault="00D17724" w:rsidP="00D17724">
      <w:pPr>
        <w:pStyle w:val="aff6"/>
        <w:numPr>
          <w:ilvl w:val="1"/>
          <w:numId w:val="19"/>
        </w:numPr>
        <w:ind w:firstLineChars="0"/>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ligned </w:t>
      </w:r>
      <w:r>
        <w:rPr>
          <w:rFonts w:eastAsiaTheme="minorEastAsia" w:hint="eastAsia"/>
          <w:lang w:val="en-US" w:eastAsia="zh-CN"/>
        </w:rPr>
        <w:t>numerologies</w:t>
      </w:r>
      <w:r>
        <w:rPr>
          <w:rFonts w:eastAsiaTheme="minorEastAsia"/>
          <w:lang w:val="en-US" w:eastAsia="zh-CN"/>
        </w:rPr>
        <w:t>/SCS between wanted carriers</w:t>
      </w:r>
    </w:p>
    <w:p w14:paraId="6CD2ECA0" w14:textId="77777777" w:rsidR="00D17724" w:rsidRDefault="00D17724" w:rsidP="00D17724">
      <w:pPr>
        <w:pStyle w:val="aff6"/>
        <w:numPr>
          <w:ilvl w:val="1"/>
          <w:numId w:val="19"/>
        </w:numPr>
        <w:ind w:firstLineChars="0"/>
        <w:jc w:val="left"/>
        <w:rPr>
          <w:rFonts w:eastAsiaTheme="minorEastAsia"/>
          <w:lang w:val="en-US" w:eastAsia="zh-CN"/>
        </w:rPr>
      </w:pPr>
      <w:r>
        <w:rPr>
          <w:rFonts w:eastAsiaTheme="minorEastAsia"/>
          <w:lang w:val="en-US" w:eastAsia="zh-CN"/>
        </w:rPr>
        <w:t xml:space="preserve">The maximum separation of </w:t>
      </w:r>
      <w:r w:rsidRPr="006C63CD">
        <w:rPr>
          <w:rFonts w:eastAsiaTheme="minorEastAsia"/>
          <w:lang w:val="en-US" w:eastAsia="zh-CN"/>
        </w:rPr>
        <w:t>between lower edge of lowest CC and upper edge of highest CC</w:t>
      </w:r>
      <w:r>
        <w:rPr>
          <w:rFonts w:eastAsiaTheme="minorEastAsia"/>
          <w:lang w:val="en-US" w:eastAsia="zh-CN"/>
        </w:rPr>
        <w:t xml:space="preserve"> not exceed maximum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bandwidth</w:t>
      </w:r>
      <w:r>
        <w:rPr>
          <w:rFonts w:eastAsiaTheme="minorEastAsia"/>
          <w:lang w:val="en-US" w:eastAsia="zh-CN"/>
        </w:rPr>
        <w:t xml:space="preserve"> </w:t>
      </w:r>
      <w:r>
        <w:rPr>
          <w:rFonts w:eastAsiaTheme="minorEastAsia" w:hint="eastAsia"/>
          <w:lang w:val="en-US" w:eastAsia="zh-CN"/>
        </w:rPr>
        <w:t>under</w:t>
      </w:r>
      <w:r>
        <w:rPr>
          <w:rFonts w:eastAsiaTheme="minorEastAsia"/>
          <w:lang w:val="en-US" w:eastAsia="zh-CN"/>
        </w:rPr>
        <w:t xml:space="preserve"> corresponding numerology/SCS </w:t>
      </w:r>
      <w:proofErr w:type="gramStart"/>
      <w:r>
        <w:rPr>
          <w:rFonts w:eastAsiaTheme="minorEastAsia"/>
          <w:lang w:val="en-US" w:eastAsia="zh-CN"/>
        </w:rPr>
        <w:t>e.g.</w:t>
      </w:r>
      <w:proofErr w:type="gramEnd"/>
      <w:r>
        <w:rPr>
          <w:rFonts w:eastAsiaTheme="minorEastAsia"/>
          <w:lang w:val="en-US" w:eastAsia="zh-CN"/>
        </w:rPr>
        <w:t xml:space="preserve"> 50MHz for 15kHz SCS</w:t>
      </w:r>
    </w:p>
    <w:p w14:paraId="72CCABE9" w14:textId="77777777" w:rsidR="00D17724" w:rsidRDefault="00D17724" w:rsidP="00D17724">
      <w:pPr>
        <w:pStyle w:val="aff6"/>
        <w:numPr>
          <w:ilvl w:val="1"/>
          <w:numId w:val="19"/>
        </w:numPr>
        <w:ind w:firstLineChars="0"/>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carrier spacing among any combination of 2 wanted carriers shall be multiple times of SCS e.g., for bands with 100kHz </w:t>
      </w:r>
      <w:r>
        <w:rPr>
          <w:rFonts w:eastAsiaTheme="minorEastAsia" w:hint="eastAsia"/>
          <w:lang w:val="en-US" w:eastAsia="zh-CN"/>
        </w:rPr>
        <w:t>channel</w:t>
      </w:r>
      <w:r>
        <w:rPr>
          <w:rFonts w:eastAsiaTheme="minorEastAsia"/>
          <w:lang w:val="en-US" w:eastAsia="zh-CN"/>
        </w:rPr>
        <w:t xml:space="preserve"> </w:t>
      </w:r>
      <w:r>
        <w:rPr>
          <w:rFonts w:eastAsiaTheme="minorEastAsia" w:hint="eastAsia"/>
          <w:lang w:val="en-US" w:eastAsia="zh-CN"/>
        </w:rPr>
        <w:t>raster</w:t>
      </w:r>
      <w:r>
        <w:rPr>
          <w:rFonts w:eastAsiaTheme="minorEastAsia"/>
          <w:lang w:val="en-US" w:eastAsia="zh-CN"/>
        </w:rPr>
        <w:t xml:space="preserve">, carrier spacing shall be multiple times of 300kHz </w:t>
      </w:r>
    </w:p>
    <w:p w14:paraId="679C3A19" w14:textId="67B4008A" w:rsidR="00D17724" w:rsidRDefault="00D17724" w:rsidP="00D17724">
      <w:pPr>
        <w:jc w:val="left"/>
        <w:rPr>
          <w:rFonts w:eastAsiaTheme="minorEastAsia"/>
          <w:b/>
          <w:bCs/>
          <w:lang w:val="en-US" w:eastAsia="zh-CN"/>
        </w:rPr>
      </w:pPr>
      <w:r w:rsidRPr="00D17724">
        <w:rPr>
          <w:rFonts w:eastAsiaTheme="minorEastAsia" w:hint="eastAsia"/>
          <w:b/>
          <w:bCs/>
          <w:lang w:val="en-US" w:eastAsia="zh-CN"/>
        </w:rPr>
        <w:t>P</w:t>
      </w:r>
      <w:r w:rsidRPr="00D17724">
        <w:rPr>
          <w:rFonts w:eastAsiaTheme="minorEastAsia"/>
          <w:b/>
          <w:bCs/>
          <w:lang w:val="en-US" w:eastAsia="zh-CN"/>
        </w:rPr>
        <w:t>roposal 2: Digital BB filtering shall be considered as per sub-block basis to reject/attenuate the in-gap interference.</w:t>
      </w:r>
    </w:p>
    <w:p w14:paraId="467B0B0B" w14:textId="77777777" w:rsidR="00D17724" w:rsidRPr="008B3FEA" w:rsidRDefault="00D17724" w:rsidP="00D17724">
      <w:pPr>
        <w:jc w:val="left"/>
        <w:rPr>
          <w:rFonts w:eastAsiaTheme="minorEastAsia"/>
          <w:b/>
          <w:bCs/>
          <w:lang w:val="en-US" w:eastAsia="zh-CN"/>
        </w:rPr>
      </w:pPr>
      <w:r w:rsidRPr="008B3FEA">
        <w:rPr>
          <w:rFonts w:eastAsiaTheme="minorEastAsia" w:hint="eastAsia"/>
          <w:b/>
          <w:bCs/>
          <w:lang w:val="en-US" w:eastAsia="zh-CN"/>
        </w:rPr>
        <w:t>O</w:t>
      </w:r>
      <w:r w:rsidRPr="008B3FEA">
        <w:rPr>
          <w:rFonts w:eastAsiaTheme="minorEastAsia"/>
          <w:b/>
          <w:bCs/>
          <w:lang w:val="en-US" w:eastAsia="zh-CN"/>
        </w:rPr>
        <w:t>bservation 2: 4Rx mandatory is applied for both standalone single CC or CA as captured in TS 38.101-1.</w:t>
      </w:r>
    </w:p>
    <w:p w14:paraId="7F85AE42" w14:textId="673A8CC3" w:rsidR="00D17724" w:rsidRPr="00D17724" w:rsidRDefault="00D17724" w:rsidP="00D17724">
      <w:pPr>
        <w:jc w:val="left"/>
        <w:rPr>
          <w:rFonts w:eastAsiaTheme="minorEastAsia"/>
          <w:b/>
          <w:bCs/>
          <w:lang w:val="en-US" w:eastAsia="zh-CN"/>
        </w:rPr>
      </w:pPr>
      <w:r w:rsidRPr="005B1883">
        <w:rPr>
          <w:rFonts w:eastAsiaTheme="minorEastAsia" w:hint="eastAsia"/>
          <w:b/>
          <w:bCs/>
          <w:lang w:val="en-US" w:eastAsia="zh-CN"/>
        </w:rPr>
        <w:t>O</w:t>
      </w:r>
      <w:r w:rsidRPr="005B1883">
        <w:rPr>
          <w:rFonts w:eastAsiaTheme="minorEastAsia"/>
          <w:b/>
          <w:bCs/>
          <w:lang w:val="en-US" w:eastAsia="zh-CN"/>
        </w:rPr>
        <w:t xml:space="preserve">bservation 3: RAN2 PDSCH MIMO layer </w:t>
      </w:r>
      <w:r w:rsidRPr="005B1883">
        <w:rPr>
          <w:rFonts w:eastAsiaTheme="minorEastAsia" w:hint="eastAsia"/>
          <w:b/>
          <w:bCs/>
          <w:lang w:val="en-US" w:eastAsia="zh-CN"/>
        </w:rPr>
        <w:t>capability</w:t>
      </w:r>
      <w:r w:rsidRPr="005B1883">
        <w:rPr>
          <w:rFonts w:eastAsiaTheme="minorEastAsia"/>
          <w:b/>
          <w:bCs/>
          <w:lang w:val="en-US" w:eastAsia="zh-CN"/>
        </w:rPr>
        <w:t xml:space="preserve"> IE is specified as per CC per band per band combination basis</w:t>
      </w:r>
      <w:r>
        <w:rPr>
          <w:rFonts w:eastAsiaTheme="minorEastAsia" w:hint="eastAsia"/>
          <w:b/>
          <w:bCs/>
          <w:lang w:val="en-US" w:eastAsia="zh-CN"/>
        </w:rPr>
        <w:t>.</w:t>
      </w:r>
    </w:p>
    <w:p w14:paraId="25A8DFF5" w14:textId="23626EDC" w:rsidR="00D17724" w:rsidRDefault="00D17724" w:rsidP="00D17724">
      <w:pPr>
        <w:jc w:val="left"/>
        <w:rPr>
          <w:rFonts w:eastAsiaTheme="minorEastAsia"/>
          <w:b/>
          <w:bCs/>
          <w:lang w:val="en-US" w:eastAsia="zh-CN"/>
        </w:rPr>
      </w:pPr>
      <w:r w:rsidRPr="00300AE7">
        <w:rPr>
          <w:rFonts w:eastAsiaTheme="minorEastAsia" w:hint="eastAsia"/>
          <w:b/>
          <w:bCs/>
          <w:lang w:val="en-US" w:eastAsia="zh-CN"/>
        </w:rPr>
        <w:t>P</w:t>
      </w:r>
      <w:r w:rsidRPr="00300AE7">
        <w:rPr>
          <w:rFonts w:eastAsiaTheme="minorEastAsia"/>
          <w:b/>
          <w:bCs/>
          <w:lang w:val="en-US" w:eastAsia="zh-CN"/>
        </w:rPr>
        <w:t xml:space="preserve">roposal </w:t>
      </w:r>
      <w:r>
        <w:rPr>
          <w:rFonts w:eastAsiaTheme="minorEastAsia"/>
          <w:b/>
          <w:bCs/>
          <w:lang w:val="en-US" w:eastAsia="zh-CN"/>
        </w:rPr>
        <w:t>3</w:t>
      </w:r>
      <w:r w:rsidRPr="00300AE7">
        <w:rPr>
          <w:rFonts w:eastAsiaTheme="minorEastAsia"/>
          <w:b/>
          <w:bCs/>
          <w:lang w:val="en-US" w:eastAsia="zh-CN"/>
        </w:rPr>
        <w:t xml:space="preserve">: </w:t>
      </w:r>
      <w:r>
        <w:rPr>
          <w:rFonts w:eastAsiaTheme="minorEastAsia"/>
          <w:b/>
          <w:bCs/>
          <w:lang w:val="en-US" w:eastAsia="zh-CN"/>
        </w:rPr>
        <w:t xml:space="preserve">UE shall maintain 4Rx mandatory applicable rule as existing specification under intra-band NC CA regardless when operating in fragmented operation.  </w:t>
      </w:r>
    </w:p>
    <w:p w14:paraId="6A1C827B" w14:textId="77777777" w:rsidR="00D17724" w:rsidRPr="00843367" w:rsidRDefault="00D17724" w:rsidP="00D17724">
      <w:pPr>
        <w:jc w:val="left"/>
        <w:rPr>
          <w:rFonts w:eastAsiaTheme="minorEastAsia"/>
          <w:b/>
          <w:bCs/>
          <w:lang w:val="en-US" w:eastAsia="zh-CN"/>
        </w:rPr>
      </w:pPr>
      <w:r w:rsidRPr="00843367">
        <w:rPr>
          <w:rFonts w:eastAsiaTheme="minorEastAsia"/>
          <w:b/>
          <w:bCs/>
          <w:lang w:val="en-US" w:eastAsia="zh-CN"/>
        </w:rPr>
        <w:t xml:space="preserve">Proposal </w:t>
      </w:r>
      <w:r>
        <w:rPr>
          <w:rFonts w:eastAsiaTheme="minorEastAsia"/>
          <w:b/>
          <w:bCs/>
          <w:lang w:val="en-US" w:eastAsia="zh-CN"/>
        </w:rPr>
        <w:t>4</w:t>
      </w:r>
      <w:r w:rsidRPr="00843367">
        <w:rPr>
          <w:rFonts w:eastAsiaTheme="minorEastAsia"/>
          <w:b/>
          <w:bCs/>
          <w:lang w:val="en-US" w:eastAsia="zh-CN"/>
        </w:rPr>
        <w:t>: Consider 6dBc to 25dBc PSD</w:t>
      </w:r>
      <w:r>
        <w:rPr>
          <w:rFonts w:eastAsiaTheme="minorEastAsia"/>
          <w:b/>
          <w:bCs/>
          <w:lang w:val="en-US" w:eastAsia="zh-CN"/>
        </w:rPr>
        <w:t xml:space="preserve"> between wanted carriers and in-gap interference</w:t>
      </w:r>
      <w:r w:rsidRPr="00843367">
        <w:rPr>
          <w:rFonts w:eastAsiaTheme="minorEastAsia"/>
          <w:b/>
          <w:bCs/>
          <w:lang w:val="en-US" w:eastAsia="zh-CN"/>
        </w:rPr>
        <w:t xml:space="preserve"> for evaluation the performance impact purpose. </w:t>
      </w:r>
    </w:p>
    <w:p w14:paraId="4205E769" w14:textId="77777777" w:rsidR="00D17724" w:rsidRDefault="00D17724" w:rsidP="00D17724">
      <w:pPr>
        <w:rPr>
          <w:rFonts w:eastAsiaTheme="minorEastAsia"/>
          <w:b/>
          <w:bCs/>
          <w:lang w:val="sv-SE" w:eastAsia="zh-CN"/>
        </w:rPr>
      </w:pPr>
      <w:r w:rsidRPr="00C21FB9">
        <w:rPr>
          <w:rFonts w:eastAsiaTheme="minorEastAsia"/>
          <w:b/>
          <w:bCs/>
          <w:lang w:val="sv-SE" w:eastAsia="zh-CN"/>
        </w:rPr>
        <w:t>Proposal</w:t>
      </w:r>
      <w:r>
        <w:rPr>
          <w:rFonts w:eastAsiaTheme="minorEastAsia"/>
          <w:b/>
          <w:bCs/>
          <w:lang w:val="sv-SE" w:eastAsia="zh-CN"/>
        </w:rPr>
        <w:t xml:space="preserve"> 5 </w:t>
      </w:r>
      <w:r w:rsidRPr="00C21FB9">
        <w:rPr>
          <w:rFonts w:eastAsiaTheme="minorEastAsia"/>
          <w:b/>
          <w:bCs/>
          <w:lang w:val="sv-SE" w:eastAsia="zh-CN"/>
        </w:rPr>
        <w:t>: Supporting alternative 1 ” Legacy band combination reporting scheme + Rx sharing capability indication”</w:t>
      </w:r>
      <w:r>
        <w:rPr>
          <w:rFonts w:eastAsiaTheme="minorEastAsia"/>
          <w:b/>
          <w:bCs/>
          <w:lang w:val="sv-SE" w:eastAsia="zh-CN"/>
        </w:rPr>
        <w:t xml:space="preserve">. </w:t>
      </w:r>
    </w:p>
    <w:p w14:paraId="778B7CA2" w14:textId="77777777" w:rsidR="00D17724" w:rsidRPr="00D17724" w:rsidRDefault="00D17724" w:rsidP="00D17724">
      <w:pPr>
        <w:pStyle w:val="aff6"/>
        <w:numPr>
          <w:ilvl w:val="1"/>
          <w:numId w:val="22"/>
        </w:numPr>
        <w:ind w:firstLineChars="0"/>
        <w:rPr>
          <w:rFonts w:eastAsiaTheme="minorEastAsia"/>
          <w:lang w:val="sv-SE" w:eastAsia="zh-CN"/>
        </w:rPr>
      </w:pPr>
      <w:r w:rsidRPr="00D17724">
        <w:rPr>
          <w:rFonts w:eastAsiaTheme="minorEastAsia"/>
          <w:lang w:val="sv-SE" w:eastAsia="zh-CN"/>
        </w:rPr>
        <w:t xml:space="preserve">The indication can be per band per band combinations. </w:t>
      </w:r>
    </w:p>
    <w:p w14:paraId="3D395CB8" w14:textId="77777777" w:rsidR="00D17724" w:rsidRPr="00C21FB9" w:rsidRDefault="00D17724" w:rsidP="00D17724">
      <w:pPr>
        <w:jc w:val="left"/>
        <w:rPr>
          <w:rFonts w:eastAsiaTheme="minorEastAsia"/>
          <w:b/>
          <w:bCs/>
          <w:lang w:val="en-US" w:eastAsia="zh-CN"/>
        </w:rPr>
      </w:pPr>
      <w:r w:rsidRPr="00C21FB9">
        <w:rPr>
          <w:rFonts w:eastAsiaTheme="minorEastAsia" w:hint="eastAsia"/>
          <w:b/>
          <w:bCs/>
          <w:lang w:val="en-US" w:eastAsia="zh-CN"/>
        </w:rPr>
        <w:t>P</w:t>
      </w:r>
      <w:r w:rsidRPr="00C21FB9">
        <w:rPr>
          <w:rFonts w:eastAsiaTheme="minorEastAsia"/>
          <w:b/>
          <w:bCs/>
          <w:lang w:val="en-US" w:eastAsia="zh-CN"/>
        </w:rPr>
        <w:t xml:space="preserve">roposal </w:t>
      </w:r>
      <w:r>
        <w:rPr>
          <w:rFonts w:eastAsiaTheme="minorEastAsia"/>
          <w:b/>
          <w:bCs/>
          <w:lang w:val="en-US" w:eastAsia="zh-CN"/>
        </w:rPr>
        <w:t>6</w:t>
      </w:r>
      <w:r w:rsidRPr="00C21FB9">
        <w:rPr>
          <w:rFonts w:eastAsiaTheme="minorEastAsia"/>
          <w:b/>
          <w:bCs/>
          <w:lang w:val="en-US" w:eastAsia="zh-CN"/>
        </w:rPr>
        <w:t xml:space="preserve">: UE shall allow to indicate separate MIMO layer capacity under single Rx chain operation condition and fallback normal condition on 4Rx optional bands. </w:t>
      </w:r>
    </w:p>
    <w:p w14:paraId="172D3509" w14:textId="77777777" w:rsidR="00D17724" w:rsidRDefault="00D17724" w:rsidP="00D17724">
      <w:pPr>
        <w:jc w:val="left"/>
        <w:rPr>
          <w:rFonts w:eastAsiaTheme="minorEastAsia"/>
          <w:b/>
          <w:bCs/>
          <w:lang w:val="en-US" w:eastAsia="zh-CN"/>
        </w:rPr>
      </w:pPr>
      <w:r w:rsidRPr="00800849">
        <w:rPr>
          <w:rFonts w:eastAsiaTheme="minorEastAsia" w:hint="eastAsia"/>
          <w:b/>
          <w:bCs/>
          <w:lang w:val="en-US" w:eastAsia="zh-CN"/>
        </w:rPr>
        <w:t>P</w:t>
      </w:r>
      <w:r w:rsidRPr="00800849">
        <w:rPr>
          <w:rFonts w:eastAsiaTheme="minorEastAsia"/>
          <w:b/>
          <w:bCs/>
          <w:lang w:val="en-US" w:eastAsia="zh-CN"/>
        </w:rPr>
        <w:t xml:space="preserve">roposal 7: RAN4 shall </w:t>
      </w:r>
      <w:r>
        <w:rPr>
          <w:rFonts w:eastAsiaTheme="minorEastAsia"/>
          <w:b/>
          <w:bCs/>
          <w:lang w:val="en-US" w:eastAsia="zh-CN"/>
        </w:rPr>
        <w:t>evaluate</w:t>
      </w:r>
      <w:r w:rsidRPr="00800849">
        <w:rPr>
          <w:rFonts w:eastAsiaTheme="minorEastAsia"/>
          <w:b/>
          <w:bCs/>
          <w:lang w:val="en-US" w:eastAsia="zh-CN"/>
        </w:rPr>
        <w:t xml:space="preserve"> the tolerable in-gap interference </w:t>
      </w:r>
      <w:r>
        <w:rPr>
          <w:rFonts w:eastAsiaTheme="minorEastAsia"/>
          <w:b/>
          <w:bCs/>
          <w:lang w:val="en-US" w:eastAsia="zh-CN"/>
        </w:rPr>
        <w:t>in terms</w:t>
      </w:r>
      <w:r w:rsidRPr="00800849">
        <w:rPr>
          <w:rFonts w:eastAsiaTheme="minorEastAsia"/>
          <w:b/>
          <w:bCs/>
          <w:lang w:val="en-US" w:eastAsia="zh-CN"/>
        </w:rPr>
        <w:t xml:space="preserve"> </w:t>
      </w:r>
      <w:r>
        <w:rPr>
          <w:rFonts w:eastAsiaTheme="minorEastAsia"/>
          <w:b/>
          <w:bCs/>
          <w:lang w:val="en-US" w:eastAsia="zh-CN"/>
        </w:rPr>
        <w:t xml:space="preserve">of </w:t>
      </w:r>
      <w:r w:rsidRPr="00800849">
        <w:rPr>
          <w:rFonts w:eastAsiaTheme="minorEastAsia"/>
          <w:b/>
          <w:bCs/>
          <w:lang w:val="en-US" w:eastAsia="zh-CN"/>
        </w:rPr>
        <w:t>absolute power level and PS</w:t>
      </w:r>
      <w:r>
        <w:rPr>
          <w:rFonts w:eastAsiaTheme="minorEastAsia"/>
          <w:b/>
          <w:bCs/>
          <w:lang w:val="en-US" w:eastAsia="zh-CN"/>
        </w:rPr>
        <w:t>D</w:t>
      </w:r>
    </w:p>
    <w:p w14:paraId="587D86FD" w14:textId="4B1097FD" w:rsidR="00D17724" w:rsidRPr="00D17724" w:rsidRDefault="00D17724" w:rsidP="00D17724">
      <w:pPr>
        <w:pStyle w:val="aff6"/>
        <w:numPr>
          <w:ilvl w:val="1"/>
          <w:numId w:val="21"/>
        </w:numPr>
        <w:ind w:firstLineChars="0"/>
        <w:jc w:val="left"/>
        <w:rPr>
          <w:rFonts w:eastAsiaTheme="minorEastAsia"/>
          <w:lang w:val="en-US" w:eastAsia="zh-CN"/>
        </w:rPr>
      </w:pPr>
      <w:r w:rsidRPr="00491FEF">
        <w:rPr>
          <w:rFonts w:eastAsiaTheme="minorEastAsia"/>
          <w:lang w:val="en-US" w:eastAsia="zh-CN"/>
        </w:rPr>
        <w:t xml:space="preserve">These values can be considered as reference to introduce new selectivity/in-band blocking requirements during WI phase </w:t>
      </w:r>
      <w:r>
        <w:rPr>
          <w:rFonts w:eastAsiaTheme="minorEastAsia"/>
          <w:lang w:val="en-US" w:eastAsia="zh-CN"/>
        </w:rPr>
        <w:t xml:space="preserve">if any </w:t>
      </w:r>
    </w:p>
    <w:p w14:paraId="69B7F574" w14:textId="77777777" w:rsidR="00D17724" w:rsidRPr="001F37D9" w:rsidRDefault="00D17724" w:rsidP="00D17724">
      <w:pPr>
        <w:jc w:val="left"/>
        <w:rPr>
          <w:rFonts w:eastAsiaTheme="minorEastAsia"/>
          <w:b/>
          <w:bCs/>
          <w:lang w:val="en-US" w:eastAsia="zh-CN"/>
        </w:rPr>
      </w:pPr>
      <w:r w:rsidRPr="001F37D9">
        <w:rPr>
          <w:rFonts w:eastAsiaTheme="minorEastAsia" w:hint="eastAsia"/>
          <w:b/>
          <w:bCs/>
          <w:lang w:val="en-US" w:eastAsia="zh-CN"/>
        </w:rPr>
        <w:t>P</w:t>
      </w:r>
      <w:r w:rsidRPr="001F37D9">
        <w:rPr>
          <w:rFonts w:eastAsiaTheme="minorEastAsia"/>
          <w:b/>
          <w:bCs/>
          <w:lang w:val="en-US" w:eastAsia="zh-CN"/>
        </w:rPr>
        <w:t>roposal 8: Using receiver desensitization as evaluation criteria for</w:t>
      </w:r>
      <w:r>
        <w:rPr>
          <w:rFonts w:eastAsiaTheme="minorEastAsia"/>
          <w:b/>
          <w:bCs/>
          <w:lang w:val="en-US" w:eastAsia="zh-CN"/>
        </w:rPr>
        <w:t>”</w:t>
      </w:r>
      <w:r w:rsidRPr="001F37D9">
        <w:rPr>
          <w:rFonts w:eastAsiaTheme="minorEastAsia"/>
          <w:b/>
          <w:bCs/>
          <w:lang w:val="en-US" w:eastAsia="zh-CN"/>
        </w:rPr>
        <w:t xml:space="preserve"> One RF Rx chain” on/off condition. </w:t>
      </w:r>
    </w:p>
    <w:p w14:paraId="59C3728F" w14:textId="274838B8" w:rsidR="004869C7" w:rsidRPr="00D17724" w:rsidRDefault="00D17724" w:rsidP="005A0745">
      <w:pPr>
        <w:pStyle w:val="aff6"/>
        <w:numPr>
          <w:ilvl w:val="1"/>
          <w:numId w:val="21"/>
        </w:numPr>
        <w:ind w:firstLineChars="0"/>
        <w:jc w:val="left"/>
        <w:rPr>
          <w:rFonts w:eastAsiaTheme="minorEastAsia"/>
          <w:b/>
          <w:bCs/>
          <w:lang w:val="en-US" w:eastAsia="zh-CN"/>
        </w:rPr>
      </w:pPr>
      <w:r w:rsidRPr="001F37D9">
        <w:rPr>
          <w:rFonts w:eastAsiaTheme="minorEastAsia" w:hint="eastAsia"/>
          <w:b/>
          <w:bCs/>
          <w:lang w:val="en-US" w:eastAsia="zh-CN"/>
        </w:rPr>
        <w:t>X</w:t>
      </w:r>
      <w:r w:rsidRPr="001F37D9">
        <w:rPr>
          <w:rFonts w:eastAsiaTheme="minorEastAsia"/>
          <w:b/>
          <w:bCs/>
          <w:lang w:val="en-US" w:eastAsia="zh-CN"/>
        </w:rPr>
        <w:t xml:space="preserve"> dB receiver desensitization, X= [1dB] as starting point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6181D9EA" w:rsidR="00D62546" w:rsidRPr="00B243A2" w:rsidRDefault="006E0CAF" w:rsidP="004F652D">
      <w:pPr>
        <w:jc w:val="left"/>
        <w:rPr>
          <w:rFonts w:hint="eastAsia"/>
          <w:lang w:eastAsia="zh-CN"/>
        </w:rPr>
      </w:pPr>
      <w:r>
        <w:rPr>
          <w:lang w:eastAsia="zh-CN"/>
        </w:rPr>
        <w:t>[</w:t>
      </w:r>
      <w:r w:rsidR="005E1368">
        <w:rPr>
          <w:lang w:eastAsia="zh-CN"/>
        </w:rPr>
        <w:t>1</w:t>
      </w:r>
      <w:r>
        <w:rPr>
          <w:lang w:eastAsia="zh-CN"/>
        </w:rPr>
        <w:t>] R4-2</w:t>
      </w:r>
      <w:r w:rsidR="005E1368">
        <w:rPr>
          <w:lang w:eastAsia="zh-CN"/>
        </w:rPr>
        <w:t>420337</w:t>
      </w:r>
      <w:r>
        <w:rPr>
          <w:lang w:eastAsia="zh-CN"/>
        </w:rPr>
        <w:t xml:space="preserve">, </w:t>
      </w:r>
      <w:bookmarkStart w:id="23" w:name="OLE_LINK24"/>
      <w:r w:rsidR="005E1368" w:rsidRPr="005E1368">
        <w:rPr>
          <w:lang w:eastAsia="zh-CN"/>
        </w:rPr>
        <w:t xml:space="preserve">WF on NR FR1 DL fragmented </w:t>
      </w:r>
      <w:proofErr w:type="gramStart"/>
      <w:r w:rsidR="005E1368" w:rsidRPr="005E1368">
        <w:rPr>
          <w:lang w:eastAsia="zh-CN"/>
        </w:rPr>
        <w:t>carriers</w:t>
      </w:r>
      <w:proofErr w:type="gramEnd"/>
      <w:r w:rsidR="005E1368" w:rsidRPr="005E1368">
        <w:rPr>
          <w:lang w:eastAsia="zh-CN"/>
        </w:rPr>
        <w:t xml:space="preserve"> study</w:t>
      </w:r>
      <w:bookmarkEnd w:id="23"/>
      <w:r w:rsidRPr="006E0CAF">
        <w:rPr>
          <w:lang w:eastAsia="zh-CN"/>
        </w:rPr>
        <w:t xml:space="preserve">, </w:t>
      </w:r>
      <w:r w:rsidR="005E1368">
        <w:rPr>
          <w:lang w:eastAsia="zh-CN"/>
        </w:rPr>
        <w:t>MTK</w:t>
      </w:r>
    </w:p>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027FC" w14:textId="77777777" w:rsidR="001377AB" w:rsidRDefault="001377AB" w:rsidP="00FC2656">
      <w:pPr>
        <w:spacing w:after="0" w:line="240" w:lineRule="auto"/>
      </w:pPr>
      <w:r>
        <w:separator/>
      </w:r>
    </w:p>
  </w:endnote>
  <w:endnote w:type="continuationSeparator" w:id="0">
    <w:p w14:paraId="5CE0960C" w14:textId="77777777" w:rsidR="001377AB" w:rsidRDefault="001377A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7907" w14:textId="77777777" w:rsidR="001377AB" w:rsidRDefault="001377AB" w:rsidP="00FC2656">
      <w:pPr>
        <w:spacing w:after="0" w:line="240" w:lineRule="auto"/>
      </w:pPr>
      <w:r>
        <w:separator/>
      </w:r>
    </w:p>
  </w:footnote>
  <w:footnote w:type="continuationSeparator" w:id="0">
    <w:p w14:paraId="025703DD" w14:textId="77777777" w:rsidR="001377AB" w:rsidRDefault="001377A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9"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0"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1"/>
  </w:num>
  <w:num w:numId="2">
    <w:abstractNumId w:val="18"/>
  </w:num>
  <w:num w:numId="3">
    <w:abstractNumId w:val="0"/>
  </w:num>
  <w:num w:numId="4">
    <w:abstractNumId w:val="14"/>
  </w:num>
  <w:num w:numId="5">
    <w:abstractNumId w:val="19"/>
  </w:num>
  <w:num w:numId="6">
    <w:abstractNumId w:val="6"/>
  </w:num>
  <w:num w:numId="7">
    <w:abstractNumId w:val="20"/>
  </w:num>
  <w:num w:numId="8">
    <w:abstractNumId w:val="10"/>
  </w:num>
  <w:num w:numId="9">
    <w:abstractNumId w:val="7"/>
  </w:num>
  <w:num w:numId="10">
    <w:abstractNumId w:val="9"/>
  </w:num>
  <w:num w:numId="11">
    <w:abstractNumId w:val="4"/>
  </w:num>
  <w:num w:numId="12">
    <w:abstractNumId w:val="21"/>
  </w:num>
  <w:num w:numId="13">
    <w:abstractNumId w:val="13"/>
  </w:num>
  <w:num w:numId="14">
    <w:abstractNumId w:val="17"/>
  </w:num>
  <w:num w:numId="15">
    <w:abstractNumId w:val="16"/>
  </w:num>
  <w:num w:numId="16">
    <w:abstractNumId w:val="3"/>
  </w:num>
  <w:num w:numId="17">
    <w:abstractNumId w:val="1"/>
  </w:num>
  <w:num w:numId="18">
    <w:abstractNumId w:val="2"/>
  </w:num>
  <w:num w:numId="19">
    <w:abstractNumId w:val="15"/>
  </w:num>
  <w:num w:numId="20">
    <w:abstractNumId w:val="16"/>
  </w:num>
  <w:num w:numId="21">
    <w:abstractNumId w:val="12"/>
  </w:num>
  <w:num w:numId="22">
    <w:abstractNumId w:val="5"/>
  </w:num>
  <w:num w:numId="2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7544"/>
    <w:rsid w:val="004B04C2"/>
    <w:rsid w:val="004B6B0F"/>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4B65"/>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1778</TotalTime>
  <Pages>6</Pages>
  <Words>2182</Words>
  <Characters>12439</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14</cp:revision>
  <cp:lastPrinted>2019-04-25T01:09:00Z</cp:lastPrinted>
  <dcterms:created xsi:type="dcterms:W3CDTF">2025-02-03T03:05:00Z</dcterms:created>
  <dcterms:modified xsi:type="dcterms:W3CDTF">2025-02-07T13:39:00Z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