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9FBAC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4A04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994A04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994A04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fldSimple w:instr=" DOCPROPERTY  Tdoc#  \* MERGEFORMAT ">
        <w:r w:rsidR="00320483" w:rsidRPr="00320483">
          <w:rPr>
            <w:b/>
            <w:i/>
            <w:noProof/>
            <w:sz w:val="28"/>
            <w:lang w:val="en-FI"/>
          </w:rPr>
          <w:t>R4-2411959</w:t>
        </w:r>
      </w:fldSimple>
    </w:p>
    <w:p w14:paraId="7CB45193" w14:textId="11124824" w:rsidR="001E41F3" w:rsidRDefault="009F27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94A04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94A04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r w:rsidR="00994A04">
        <w:rPr>
          <w:b/>
          <w:noProof/>
          <w:sz w:val="24"/>
        </w:rPr>
        <w:t>19 Aug – 23 Aug,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418540" w:rsidR="001E41F3" w:rsidRPr="00410371" w:rsidRDefault="009F27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4A04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EA3F1" w:rsidR="001E41F3" w:rsidRPr="00410371" w:rsidRDefault="009F27A5" w:rsidP="0032048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20483">
                <w:rPr>
                  <w:b/>
                  <w:noProof/>
                  <w:sz w:val="28"/>
                </w:rPr>
                <w:t>4727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2C405A" w:rsidR="001E41F3" w:rsidRPr="00410371" w:rsidRDefault="00994A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3E47D" w:rsidR="001E41F3" w:rsidRPr="00410371" w:rsidRDefault="009F27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4A04">
                <w:rPr>
                  <w:b/>
                  <w:noProof/>
                  <w:sz w:val="28"/>
                </w:rPr>
                <w:t>1</w:t>
              </w:r>
              <w:r w:rsidR="00145F97">
                <w:rPr>
                  <w:b/>
                  <w:noProof/>
                  <w:sz w:val="28"/>
                </w:rPr>
                <w:t>7</w:t>
              </w:r>
              <w:r w:rsidR="00994A04">
                <w:rPr>
                  <w:b/>
                  <w:noProof/>
                  <w:sz w:val="28"/>
                </w:rPr>
                <w:t>.</w:t>
              </w:r>
              <w:r w:rsidR="00145F97">
                <w:rPr>
                  <w:b/>
                  <w:noProof/>
                  <w:sz w:val="28"/>
                </w:rPr>
                <w:t>14</w:t>
              </w:r>
              <w:r w:rsidR="00994A0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85AE51" w:rsidR="00F25D98" w:rsidRDefault="00994A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7D2B2D" w:rsidR="00F25D98" w:rsidRDefault="00994A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5F9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9B7AC" w:rsidR="001E41F3" w:rsidRPr="00145F97" w:rsidRDefault="00994A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bookmarkStart w:id="1" w:name="_Hlk173832341"/>
            <w:r w:rsidRPr="00145F97">
              <w:rPr>
                <w:lang w:val="en-US"/>
              </w:rPr>
              <w:t>(</w:t>
            </w:r>
            <w:r w:rsidR="00872656" w:rsidRPr="00872656">
              <w:rPr>
                <w:rFonts w:cs="Arial"/>
                <w:sz w:val="21"/>
                <w:szCs w:val="21"/>
                <w:lang w:val="en-US" w:eastAsia="ja-JP"/>
              </w:rPr>
              <w:t>LTE_NR_MUSIM-Core</w:t>
            </w:r>
            <w:r w:rsidRPr="00145F97">
              <w:rPr>
                <w:lang w:val="en-US"/>
              </w:rPr>
              <w:t xml:space="preserve">) CR on </w:t>
            </w:r>
            <w:bookmarkEnd w:id="1"/>
            <w:r w:rsidR="00145F97" w:rsidRPr="00145F97">
              <w:rPr>
                <w:lang w:val="en-US"/>
              </w:rPr>
              <w:t>MUSIM clar</w:t>
            </w:r>
            <w:r w:rsidR="00145F97">
              <w:rPr>
                <w:lang w:val="en-US"/>
              </w:rPr>
              <w:t>ification</w:t>
            </w:r>
          </w:p>
        </w:tc>
      </w:tr>
      <w:tr w:rsidR="001E41F3" w:rsidRPr="00145F9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45F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45F9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30CB5" w:rsidR="001E41F3" w:rsidRDefault="00994A0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483CB1" w:rsidR="001E41F3" w:rsidRDefault="00994A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4DDC8F" w:rsidR="001E41F3" w:rsidRDefault="00872656">
            <w:pPr>
              <w:pStyle w:val="CRCoverPage"/>
              <w:spacing w:after="0"/>
              <w:ind w:left="100"/>
              <w:rPr>
                <w:noProof/>
              </w:rPr>
            </w:pPr>
            <w:r w:rsidRPr="009D65B5">
              <w:rPr>
                <w:rFonts w:cs="Arial"/>
              </w:rP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BA83CE" w:rsidR="001E41F3" w:rsidRDefault="00994A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52AA07" w:rsidR="001E41F3" w:rsidRDefault="00994A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DE2471" w:rsidR="001E41F3" w:rsidRDefault="00994A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45F9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4EDA4C" w:rsidR="001E41F3" w:rsidRDefault="00145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the network references with regard to MUSIM requirements as discussed during Release 18 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D363B" w14:textId="77777777" w:rsidR="001E41F3" w:rsidRDefault="00145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Making two clarifications:</w:t>
            </w:r>
          </w:p>
          <w:p w14:paraId="70F67A27" w14:textId="77777777" w:rsidR="00145F97" w:rsidRDefault="00145F97" w:rsidP="00145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‘source’ to configuring network</w:t>
            </w:r>
          </w:p>
          <w:p w14:paraId="31C656EC" w14:textId="3FFF7EAF" w:rsidR="00145F97" w:rsidRDefault="00145F97" w:rsidP="00145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Clarifying the MUSIM target usage.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22BF4C" w:rsidR="001E41F3" w:rsidRDefault="00145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 making Release 18 work finalization difficult and requirements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386EF4" w:rsidR="001E41F3" w:rsidRDefault="00145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E4ADB9" w:rsidR="001E41F3" w:rsidRDefault="00320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E972A3" w:rsidR="001E41F3" w:rsidRDefault="00320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DFCEA6" w:rsidR="001E41F3" w:rsidRDefault="00320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6B089FA" w:rsidR="001E41F3" w:rsidRPr="00145F97" w:rsidRDefault="00145F97" w:rsidP="00145F97">
      <w:pPr>
        <w:jc w:val="center"/>
        <w:rPr>
          <w:noProof/>
          <w:sz w:val="24"/>
          <w:szCs w:val="24"/>
        </w:rPr>
      </w:pPr>
      <w:r w:rsidRPr="00145F97">
        <w:rPr>
          <w:noProof/>
          <w:sz w:val="24"/>
          <w:szCs w:val="24"/>
          <w:highlight w:val="yellow"/>
        </w:rPr>
        <w:lastRenderedPageBreak/>
        <w:t>&lt;Start of Change#1&gt;</w:t>
      </w:r>
    </w:p>
    <w:p w14:paraId="5515B1B2" w14:textId="77777777" w:rsidR="00145F97" w:rsidRPr="00145F97" w:rsidRDefault="00145F97" w:rsidP="00145F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145F97">
        <w:rPr>
          <w:rFonts w:ascii="Arial" w:hAnsi="Arial"/>
          <w:sz w:val="28"/>
          <w:lang w:eastAsia="en-GB"/>
        </w:rPr>
        <w:t>9.1.10</w:t>
      </w:r>
      <w:r w:rsidRPr="00145F97">
        <w:rPr>
          <w:rFonts w:ascii="Arial" w:hAnsi="Arial"/>
          <w:sz w:val="28"/>
          <w:lang w:eastAsia="en-GB"/>
        </w:rPr>
        <w:tab/>
        <w:t>MUSIM gaps</w:t>
      </w:r>
    </w:p>
    <w:p w14:paraId="3C4EE9C2" w14:textId="09617109" w:rsidR="00145F97" w:rsidRPr="00145F97" w:rsidRDefault="00145F97" w:rsidP="00145F9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45F97">
        <w:rPr>
          <w:lang w:eastAsia="en-GB"/>
        </w:rPr>
        <w:t xml:space="preserve">If the UE requires gap patterns for MUSIM purpose, such as cell identification and measurement, paging monitoring, SIB acquisition, and/or on-demand SI request of the target cell in the target network, then </w:t>
      </w:r>
      <w:r w:rsidRPr="00145F97">
        <w:rPr>
          <w:rFonts w:cs="v4.2.0"/>
          <w:lang w:eastAsia="en-GB"/>
        </w:rPr>
        <w:t xml:space="preserve">the </w:t>
      </w:r>
      <w:ins w:id="2" w:author="Nokia" w:date="2024-08-08T14:55:00Z" w16du:dateUtc="2024-08-08T11:55:00Z">
        <w:r>
          <w:rPr>
            <w:rFonts w:cs="v4.2.0"/>
            <w:lang w:eastAsia="en-GB"/>
          </w:rPr>
          <w:t xml:space="preserve">source </w:t>
        </w:r>
      </w:ins>
      <w:r w:rsidRPr="00145F97">
        <w:rPr>
          <w:rFonts w:cs="v4.2.0"/>
          <w:lang w:eastAsia="en-GB"/>
        </w:rPr>
        <w:t xml:space="preserve">network may provide one or more </w:t>
      </w:r>
      <w:r w:rsidRPr="00145F97">
        <w:rPr>
          <w:lang w:eastAsia="en-GB"/>
        </w:rPr>
        <w:t xml:space="preserve">per-UE MUSIM gap pattern(s) for concurrent monitoring of all frequency layers for MUSIM </w:t>
      </w:r>
      <w:ins w:id="3" w:author="Nokia" w:date="2024-08-08T14:56:00Z" w16du:dateUtc="2024-08-08T11:56:00Z">
        <w:r>
          <w:rPr>
            <w:lang w:eastAsia="en-GB"/>
          </w:rPr>
          <w:t xml:space="preserve">operations in a target network </w:t>
        </w:r>
      </w:ins>
      <w:r w:rsidRPr="00145F97">
        <w:rPr>
          <w:lang w:eastAsia="en-GB"/>
        </w:rPr>
        <w:t xml:space="preserve">via </w:t>
      </w:r>
      <w:r w:rsidRPr="00145F97">
        <w:rPr>
          <w:i/>
          <w:iCs/>
          <w:lang w:eastAsia="en-GB"/>
        </w:rPr>
        <w:t>MUSIM-</w:t>
      </w:r>
      <w:proofErr w:type="spellStart"/>
      <w:r w:rsidRPr="00145F97">
        <w:rPr>
          <w:i/>
          <w:iCs/>
          <w:lang w:eastAsia="en-GB"/>
        </w:rPr>
        <w:t>GapConfig</w:t>
      </w:r>
      <w:proofErr w:type="spellEnd"/>
      <w:r w:rsidRPr="00145F97">
        <w:rPr>
          <w:lang w:eastAsia="en-GB"/>
        </w:rPr>
        <w:t xml:space="preserve"> [2]. The UE can be configured with no more than three periodic MUSIM gap patterns and/or one aperiodic MUSIM gap pattern for MUSIM via </w:t>
      </w:r>
      <w:r w:rsidRPr="00145F97">
        <w:rPr>
          <w:i/>
          <w:iCs/>
          <w:lang w:eastAsia="en-GB"/>
        </w:rPr>
        <w:t>MUSIM-</w:t>
      </w:r>
      <w:proofErr w:type="spellStart"/>
      <w:r w:rsidRPr="00145F97">
        <w:rPr>
          <w:i/>
          <w:iCs/>
          <w:lang w:eastAsia="en-GB"/>
        </w:rPr>
        <w:t>GapConfig</w:t>
      </w:r>
      <w:proofErr w:type="spellEnd"/>
      <w:r w:rsidRPr="00145F97">
        <w:rPr>
          <w:lang w:eastAsia="en-GB"/>
        </w:rPr>
        <w:t xml:space="preserve"> [2]. The MUSIM gap patterns specified in Table 9.1.10-1 are applicable only for MUSIM operation.</w:t>
      </w:r>
    </w:p>
    <w:p w14:paraId="3A6A8720" w14:textId="77777777" w:rsidR="00145F97" w:rsidRPr="00145F97" w:rsidRDefault="00145F97" w:rsidP="00145F9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45F97">
        <w:rPr>
          <w:lang w:eastAsia="en-GB"/>
        </w:rPr>
        <w:t>The UE is not required to perform cell identification and measurement, paging monitoring, SIB acquisition, and/or on-demand SI request of the target cell in the target network that is outside the MUSIM gaps.</w:t>
      </w:r>
    </w:p>
    <w:p w14:paraId="23CEB3B0" w14:textId="77777777" w:rsidR="00145F97" w:rsidRPr="00145F97" w:rsidRDefault="00145F97" w:rsidP="00145F9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45F97">
        <w:rPr>
          <w:lang w:eastAsia="en-GB"/>
        </w:rPr>
        <w:t xml:space="preserve">UE supporting MUSIM capability shall support the MUSIM gap patterns listed in Table 9.1.10-1 based on UE’s capability specified in TS38.306[14] and the applicability specified in Table 9.1.10-2. </w:t>
      </w:r>
    </w:p>
    <w:p w14:paraId="4BD03157" w14:textId="77777777" w:rsidR="00145F97" w:rsidRPr="00145F97" w:rsidRDefault="00145F97" w:rsidP="00145F9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45F97">
        <w:rPr>
          <w:rFonts w:eastAsia="MS Mincho"/>
          <w:lang w:eastAsia="ja-JP"/>
        </w:rPr>
        <w:t xml:space="preserve">UE determines MUSIM gap timing based on gap offset configuration from serving cell provided by higher layer signalling as specified in </w:t>
      </w:r>
      <w:r w:rsidRPr="00145F97">
        <w:rPr>
          <w:lang w:eastAsia="en-GB"/>
        </w:rPr>
        <w:t>TS 38.331 </w:t>
      </w:r>
      <w:r w:rsidRPr="00145F97">
        <w:rPr>
          <w:rFonts w:eastAsia="MS Mincho"/>
          <w:lang w:eastAsia="ja-JP"/>
        </w:rPr>
        <w:t>[2].</w:t>
      </w:r>
    </w:p>
    <w:p w14:paraId="0D01BE9C" w14:textId="77777777" w:rsidR="00145F97" w:rsidRPr="00145F97" w:rsidRDefault="00145F97" w:rsidP="00145F97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Arial" w:eastAsia="MS Mincho" w:hAnsi="Arial" w:cs="Arial"/>
          <w:bCs/>
          <w:i/>
          <w:szCs w:val="22"/>
          <w:lang w:eastAsia="en-GB"/>
        </w:rPr>
      </w:pPr>
      <w:r w:rsidRPr="00145F97">
        <w:rPr>
          <w:rFonts w:ascii="Arial" w:eastAsia="MS Mincho" w:hAnsi="Arial" w:cs="Arial"/>
          <w:b/>
          <w:lang w:eastAsia="en-GB"/>
        </w:rPr>
        <w:t>Table 9.1.10-1: MUSIM Gap Pattern Configurations</w:t>
      </w:r>
    </w:p>
    <w:tbl>
      <w:tblPr>
        <w:tblW w:w="26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1777"/>
        <w:gridCol w:w="2015"/>
      </w:tblGrid>
      <w:tr w:rsidR="00145F97" w:rsidRPr="00145F97" w14:paraId="48B23A82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1EA5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b/>
                <w:kern w:val="2"/>
                <w:sz w:val="18"/>
                <w:lang w:val="sv-SE" w:eastAsia="zh-TW"/>
              </w:rPr>
            </w:pPr>
            <w:r w:rsidRPr="00145F97">
              <w:rPr>
                <w:rFonts w:ascii="Arial" w:hAnsi="Arial"/>
                <w:b/>
                <w:kern w:val="2"/>
                <w:sz w:val="18"/>
                <w:lang w:val="sv-SE" w:eastAsia="zh-TW"/>
              </w:rPr>
              <w:t xml:space="preserve">MUSIM Gap </w:t>
            </w:r>
            <w:proofErr w:type="spellStart"/>
            <w:r w:rsidRPr="00145F97">
              <w:rPr>
                <w:rFonts w:ascii="Arial" w:hAnsi="Arial"/>
                <w:b/>
                <w:kern w:val="2"/>
                <w:sz w:val="18"/>
                <w:lang w:val="sv-SE" w:eastAsia="zh-TW"/>
              </w:rPr>
              <w:t>Pattern</w:t>
            </w:r>
            <w:proofErr w:type="spellEnd"/>
            <w:r w:rsidRPr="00145F97">
              <w:rPr>
                <w:rFonts w:ascii="Arial" w:hAnsi="Arial"/>
                <w:b/>
                <w:kern w:val="2"/>
                <w:sz w:val="18"/>
                <w:lang w:val="sv-SE" w:eastAsia="zh-TW"/>
              </w:rPr>
              <w:t xml:space="preserve"> Id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6DB8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b/>
                <w:kern w:val="2"/>
                <w:sz w:val="18"/>
                <w:lang w:eastAsia="zh-TW"/>
              </w:rPr>
            </w:pPr>
            <w:r w:rsidRPr="00145F97">
              <w:rPr>
                <w:rFonts w:ascii="Arial" w:hAnsi="Arial"/>
                <w:b/>
                <w:kern w:val="2"/>
                <w:sz w:val="18"/>
                <w:lang w:eastAsia="zh-TW"/>
              </w:rPr>
              <w:t xml:space="preserve">MUSIM Gap Length (MGL, </w:t>
            </w:r>
            <w:proofErr w:type="spellStart"/>
            <w:r w:rsidRPr="00145F97">
              <w:rPr>
                <w:rFonts w:ascii="Arial" w:hAnsi="Arial"/>
                <w:b/>
                <w:kern w:val="2"/>
                <w:sz w:val="18"/>
                <w:lang w:eastAsia="zh-TW"/>
              </w:rPr>
              <w:t>ms</w:t>
            </w:r>
            <w:proofErr w:type="spellEnd"/>
            <w:r w:rsidRPr="00145F97">
              <w:rPr>
                <w:rFonts w:ascii="Arial" w:hAnsi="Arial"/>
                <w:b/>
                <w:kern w:val="2"/>
                <w:sz w:val="18"/>
                <w:lang w:eastAsia="zh-TW"/>
              </w:rPr>
              <w:t>)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F427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b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b/>
                <w:sz w:val="18"/>
                <w:lang w:eastAsia="en-GB"/>
              </w:rPr>
              <w:t xml:space="preserve">MUSIM Gap Repetition Period (MGRP, </w:t>
            </w:r>
            <w:proofErr w:type="spellStart"/>
            <w:r w:rsidRPr="00145F97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145F97">
              <w:rPr>
                <w:rFonts w:ascii="Arial" w:hAnsi="Arial"/>
                <w:b/>
                <w:sz w:val="18"/>
                <w:lang w:eastAsia="en-GB"/>
              </w:rPr>
              <w:t>)</w:t>
            </w:r>
          </w:p>
        </w:tc>
      </w:tr>
      <w:tr w:rsidR="00145F97" w:rsidRPr="00145F97" w14:paraId="2B3853A7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6BDC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en-GB"/>
              </w:rPr>
              <w:t>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092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en-GB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7F5F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en-GB"/>
              </w:rPr>
              <w:t>40</w:t>
            </w:r>
          </w:p>
        </w:tc>
      </w:tr>
      <w:tr w:rsidR="00145F97" w:rsidRPr="00145F97" w14:paraId="6715A1B1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F5FA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362A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en-GB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A188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en-GB"/>
              </w:rPr>
              <w:t>80</w:t>
            </w:r>
          </w:p>
        </w:tc>
      </w:tr>
      <w:tr w:rsidR="00145F97" w:rsidRPr="00145F97" w14:paraId="4A73D910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E17C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83F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BFCC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145F97" w:rsidRPr="00145F97" w14:paraId="1FD59AE7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207D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47E9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69B7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145F97" w:rsidRPr="00145F97" w14:paraId="368DC25D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487D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C292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28BE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145F97" w:rsidRPr="00145F97" w14:paraId="47E58E34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2C3E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4B26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B7C3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145F97" w:rsidRPr="00145F97" w14:paraId="39E3DF56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3CFA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25B9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216C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en-GB"/>
              </w:rPr>
              <w:t>20</w:t>
            </w:r>
          </w:p>
        </w:tc>
      </w:tr>
      <w:tr w:rsidR="00145F97" w:rsidRPr="00145F97" w14:paraId="52FBF770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BB6F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7F51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3924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en-GB"/>
              </w:rPr>
              <w:t>40</w:t>
            </w:r>
          </w:p>
        </w:tc>
      </w:tr>
      <w:tr w:rsidR="00145F97" w:rsidRPr="00145F97" w14:paraId="719188E5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69F7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003F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50B8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145F97" w:rsidRPr="00145F97" w14:paraId="63F08DE1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A250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D146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27CC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145F97" w:rsidRPr="00145F97" w14:paraId="02558471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E99A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6BE6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1DCF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en-GB"/>
              </w:rPr>
              <w:t>20</w:t>
            </w:r>
          </w:p>
        </w:tc>
      </w:tr>
      <w:tr w:rsidR="00145F97" w:rsidRPr="00145F97" w14:paraId="3554366A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8871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2308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BB6E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145F97" w:rsidRPr="00145F97" w14:paraId="51504E15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56F9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7FD4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94C0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145F97" w:rsidRPr="00145F97" w14:paraId="5315EB13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6EA6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82D0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3B5B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145F97" w:rsidRPr="00145F97" w14:paraId="7DFA2E69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09A7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05AB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4DD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320</w:t>
            </w:r>
          </w:p>
        </w:tc>
      </w:tr>
      <w:tr w:rsidR="00145F97" w:rsidRPr="00145F97" w14:paraId="4FE76954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F8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2875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CF4C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640</w:t>
            </w:r>
          </w:p>
        </w:tc>
      </w:tr>
      <w:tr w:rsidR="00145F97" w:rsidRPr="00145F97" w14:paraId="14BB3546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A9BB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728E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82BD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1280</w:t>
            </w:r>
          </w:p>
        </w:tc>
      </w:tr>
      <w:tr w:rsidR="00145F97" w:rsidRPr="00145F97" w14:paraId="00C7C3D9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8323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C535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66E2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2560</w:t>
            </w:r>
          </w:p>
        </w:tc>
      </w:tr>
      <w:tr w:rsidR="00145F97" w:rsidRPr="00145F97" w14:paraId="3AD28D3B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3D9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4F29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723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320</w:t>
            </w:r>
          </w:p>
        </w:tc>
      </w:tr>
      <w:tr w:rsidR="00145F97" w:rsidRPr="00145F97" w14:paraId="74C325B0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EE06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21A2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2AB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640</w:t>
            </w:r>
          </w:p>
        </w:tc>
      </w:tr>
      <w:tr w:rsidR="00145F97" w:rsidRPr="00145F97" w14:paraId="7492971C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BA49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6B59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ED4F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1280</w:t>
            </w:r>
          </w:p>
        </w:tc>
      </w:tr>
      <w:tr w:rsidR="00145F97" w:rsidRPr="00145F97" w14:paraId="131C2B77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FBD8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62CF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9B22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2560</w:t>
            </w:r>
          </w:p>
        </w:tc>
      </w:tr>
      <w:tr w:rsidR="00145F97" w:rsidRPr="00145F97" w14:paraId="6D0C45B1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2BFA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F50D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bookmarkStart w:id="4" w:name="_Hlk91175055"/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  <w:bookmarkEnd w:id="4"/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EEC2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320</w:t>
            </w:r>
          </w:p>
        </w:tc>
      </w:tr>
      <w:tr w:rsidR="00145F97" w:rsidRPr="00145F97" w14:paraId="499DCB05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8081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893C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C1BB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640</w:t>
            </w:r>
          </w:p>
        </w:tc>
      </w:tr>
      <w:tr w:rsidR="00145F97" w:rsidRPr="00145F97" w14:paraId="2594B956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5F79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8AEF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D4D5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1280</w:t>
            </w:r>
          </w:p>
        </w:tc>
      </w:tr>
      <w:tr w:rsidR="00145F97" w:rsidRPr="00145F97" w14:paraId="318FC331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D66F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3106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7EB6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2560</w:t>
            </w:r>
          </w:p>
        </w:tc>
      </w:tr>
      <w:tr w:rsidR="00145F97" w:rsidRPr="00145F97" w14:paraId="29F12373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F5AE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DF7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C360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5120</w:t>
            </w:r>
          </w:p>
        </w:tc>
      </w:tr>
      <w:tr w:rsidR="00145F97" w:rsidRPr="00145F97" w14:paraId="4764B3BD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C9FF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FF98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60C2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NA</w:t>
            </w:r>
          </w:p>
        </w:tc>
      </w:tr>
      <w:tr w:rsidR="00145F97" w:rsidRPr="00145F97" w14:paraId="4462A2AB" w14:textId="77777777" w:rsidTr="00912DFD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3B83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1956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BEBF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>NA</w:t>
            </w:r>
          </w:p>
        </w:tc>
      </w:tr>
      <w:tr w:rsidR="00145F97" w:rsidRPr="00145F97" w14:paraId="0D77E9B3" w14:textId="77777777" w:rsidTr="00912DFD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4893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ko-KR"/>
              </w:rPr>
              <w:t xml:space="preserve">Note 1: </w:t>
            </w:r>
            <w:r w:rsidRPr="00145F97">
              <w:rPr>
                <w:rFonts w:ascii="Arial" w:hAnsi="Arial"/>
                <w:snapToGrid w:val="0"/>
                <w:sz w:val="18"/>
                <w:lang w:eastAsia="en-GB"/>
              </w:rPr>
              <w:t>M</w:t>
            </w:r>
            <w:r w:rsidRPr="00145F97">
              <w:rPr>
                <w:rFonts w:ascii="Arial" w:hAnsi="Arial"/>
                <w:sz w:val="18"/>
                <w:lang w:eastAsia="en-GB"/>
              </w:rPr>
              <w:t>easurement gap pattern #27, #28 are the aperiodic gap pattern without MGRP.</w:t>
            </w:r>
          </w:p>
        </w:tc>
      </w:tr>
    </w:tbl>
    <w:p w14:paraId="4C4D37A4" w14:textId="77777777" w:rsidR="00145F97" w:rsidRPr="00145F97" w:rsidRDefault="00145F97" w:rsidP="00145F97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</w:p>
    <w:p w14:paraId="495C7096" w14:textId="77777777" w:rsidR="00145F97" w:rsidRPr="00145F97" w:rsidRDefault="00145F97" w:rsidP="00145F9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45F97">
        <w:rPr>
          <w:rFonts w:ascii="Arial" w:hAnsi="Arial"/>
          <w:b/>
          <w:snapToGrid w:val="0"/>
          <w:lang w:eastAsia="en-GB"/>
        </w:rPr>
        <w:lastRenderedPageBreak/>
        <w:t xml:space="preserve">Table 9.1.10-2: Applicability for MUSIM </w:t>
      </w:r>
      <w:r w:rsidRPr="00145F97">
        <w:rPr>
          <w:rFonts w:ascii="Arial" w:hAnsi="Arial"/>
          <w:b/>
          <w:lang w:eastAsia="en-GB"/>
        </w:rPr>
        <w:t xml:space="preserve">Gap Pattern Configurations supported </w:t>
      </w:r>
      <w:r w:rsidRPr="00145F97">
        <w:rPr>
          <w:rFonts w:ascii="Arial" w:hAnsi="Arial"/>
          <w:b/>
          <w:snapToGrid w:val="0"/>
          <w:lang w:eastAsia="en-GB"/>
        </w:rPr>
        <w:t>by the UE with NR standalone operation (with single carrier, NR CA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145F97" w:rsidRPr="00145F97" w14:paraId="786884CB" w14:textId="77777777" w:rsidTr="00912DFD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F471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5F97">
              <w:rPr>
                <w:rFonts w:ascii="Arial" w:hAnsi="Arial"/>
                <w:b/>
                <w:sz w:val="18"/>
                <w:lang w:eastAsia="en-GB"/>
              </w:rPr>
              <w:t>MUSIM gap pattern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9DF8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5F97">
              <w:rPr>
                <w:rFonts w:ascii="Arial" w:hAnsi="Arial"/>
                <w:b/>
                <w:sz w:val="18"/>
                <w:lang w:eastAsia="en-GB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03F0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5F97">
              <w:rPr>
                <w:rFonts w:ascii="Arial" w:hAnsi="Arial"/>
                <w:b/>
                <w:sz w:val="18"/>
                <w:lang w:eastAsia="en-GB"/>
              </w:rPr>
              <w:t>Gap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0E04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5F97">
              <w:rPr>
                <w:rFonts w:ascii="Arial" w:hAnsi="Arial"/>
                <w:b/>
                <w:sz w:val="18"/>
                <w:lang w:eastAsia="en-GB"/>
              </w:rPr>
              <w:t xml:space="preserve">Applicable </w:t>
            </w:r>
            <w:r w:rsidRPr="00145F97">
              <w:rPr>
                <w:rFonts w:ascii="Arial" w:hAnsi="Arial"/>
                <w:b/>
                <w:snapToGrid w:val="0"/>
                <w:sz w:val="18"/>
                <w:lang w:eastAsia="en-GB"/>
              </w:rPr>
              <w:t xml:space="preserve">MUSIM </w:t>
            </w:r>
            <w:r w:rsidRPr="00145F97">
              <w:rPr>
                <w:rFonts w:ascii="Arial" w:hAnsi="Arial"/>
                <w:b/>
                <w:sz w:val="18"/>
                <w:lang w:eastAsia="en-GB"/>
              </w:rPr>
              <w:t>Gap Pattern Id</w:t>
            </w:r>
          </w:p>
        </w:tc>
      </w:tr>
      <w:tr w:rsidR="00145F97" w:rsidRPr="00145F97" w14:paraId="29F1060B" w14:textId="77777777" w:rsidTr="00912DFD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B5BAD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en-GB"/>
              </w:rPr>
              <w:t xml:space="preserve">Per-UE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B8E679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val="sv-FI" w:eastAsia="en-GB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en-GB"/>
              </w:rPr>
              <w:t>FR1, FR2, or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6E75A4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en-GB"/>
              </w:rPr>
              <w:t>MUSIM</w:t>
            </w:r>
            <w:r w:rsidRPr="00145F97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Note1 </w:t>
            </w:r>
          </w:p>
          <w:p w14:paraId="22A3EB92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1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911576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en-GB"/>
              </w:rPr>
              <w:t>0-13, 14-26, 27, 28</w:t>
            </w:r>
            <w:r w:rsidRPr="00145F97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</w:t>
            </w:r>
          </w:p>
        </w:tc>
      </w:tr>
      <w:tr w:rsidR="00145F97" w:rsidRPr="00145F97" w14:paraId="7C22161A" w14:textId="77777777" w:rsidTr="00912DFD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8193FD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en-GB"/>
              </w:rPr>
              <w:t>MUSIM gap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170907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val="sv-FI" w:eastAsia="en-GB"/>
              </w:rPr>
            </w:pPr>
            <w:r w:rsidRPr="00145F97">
              <w:rPr>
                <w:rFonts w:ascii="Arial" w:hAnsi="Arial"/>
                <w:snapToGrid w:val="0"/>
                <w:sz w:val="18"/>
                <w:lang w:eastAsia="en-GB"/>
              </w:rPr>
              <w:t>FR1 + FR2</w:t>
            </w:r>
          </w:p>
        </w:tc>
        <w:tc>
          <w:tcPr>
            <w:tcW w:w="10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C2539E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2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C0EBAD4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</w:tr>
      <w:tr w:rsidR="00145F97" w:rsidRPr="00145F97" w14:paraId="416F065B" w14:textId="77777777" w:rsidTr="00912DFD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E166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ECEE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10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4F5C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1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61A6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</w:tr>
      <w:tr w:rsidR="00145F97" w:rsidRPr="00145F97" w14:paraId="31E1A179" w14:textId="77777777" w:rsidTr="00912DFD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9E02" w14:textId="77777777" w:rsidR="00145F97" w:rsidRPr="00145F97" w:rsidRDefault="00145F97" w:rsidP="00145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145F97">
              <w:rPr>
                <w:rFonts w:ascii="Arial" w:hAnsi="Arial" w:cs="Arial"/>
                <w:sz w:val="18"/>
                <w:lang w:val="en-US" w:eastAsia="ko-KR"/>
              </w:rPr>
              <w:t xml:space="preserve">NOTE 1: </w:t>
            </w:r>
            <w:r w:rsidRPr="00145F97">
              <w:rPr>
                <w:rFonts w:ascii="Arial" w:hAnsi="Arial" w:cs="Arial"/>
                <w:sz w:val="18"/>
                <w:lang w:val="en-US" w:eastAsia="ko-KR"/>
              </w:rPr>
              <w:tab/>
              <w:t xml:space="preserve">Inclusion of MUSIM procedures for per-UE MUSIM gaps only in NR single carrier, NR CA mode: MUSIM purpose which includes </w:t>
            </w:r>
            <w:r w:rsidRPr="00145F97">
              <w:rPr>
                <w:rFonts w:ascii="Arial" w:hAnsi="Arial"/>
                <w:sz w:val="18"/>
                <w:lang w:eastAsia="en-GB"/>
              </w:rPr>
              <w:t>cell identification and measurement, paging monitoring, SIB acquisition, and/or on-demand SI request of the target cell in the target network</w:t>
            </w:r>
            <w:r w:rsidRPr="00145F97">
              <w:rPr>
                <w:rFonts w:ascii="Arial" w:hAnsi="Arial" w:cs="Arial"/>
                <w:sz w:val="18"/>
                <w:lang w:val="en-US" w:eastAsia="ko-KR"/>
              </w:rPr>
              <w:t>.</w:t>
            </w:r>
          </w:p>
        </w:tc>
      </w:tr>
    </w:tbl>
    <w:p w14:paraId="37FC6444" w14:textId="77777777" w:rsidR="00145F97" w:rsidRPr="00145F97" w:rsidRDefault="00145F97" w:rsidP="00145F9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5DDCAA5" w14:textId="55C8979B" w:rsidR="00145F97" w:rsidRPr="00145F97" w:rsidRDefault="00145F97" w:rsidP="00145F97">
      <w:pPr>
        <w:jc w:val="center"/>
        <w:rPr>
          <w:noProof/>
          <w:sz w:val="24"/>
          <w:szCs w:val="24"/>
        </w:rPr>
      </w:pPr>
      <w:r w:rsidRPr="00145F97">
        <w:rPr>
          <w:noProof/>
          <w:sz w:val="24"/>
          <w:szCs w:val="24"/>
          <w:highlight w:val="yellow"/>
        </w:rPr>
        <w:t>&lt;</w:t>
      </w:r>
      <w:r>
        <w:rPr>
          <w:noProof/>
          <w:sz w:val="24"/>
          <w:szCs w:val="24"/>
          <w:highlight w:val="yellow"/>
        </w:rPr>
        <w:t>End</w:t>
      </w:r>
      <w:r w:rsidRPr="00145F97">
        <w:rPr>
          <w:noProof/>
          <w:sz w:val="24"/>
          <w:szCs w:val="24"/>
          <w:highlight w:val="yellow"/>
        </w:rPr>
        <w:t xml:space="preserve"> of Change</w:t>
      </w:r>
      <w:r>
        <w:rPr>
          <w:noProof/>
          <w:sz w:val="24"/>
          <w:szCs w:val="24"/>
          <w:highlight w:val="yellow"/>
        </w:rPr>
        <w:t>s</w:t>
      </w:r>
      <w:r w:rsidRPr="00145F97">
        <w:rPr>
          <w:noProof/>
          <w:sz w:val="24"/>
          <w:szCs w:val="24"/>
          <w:highlight w:val="yellow"/>
        </w:rPr>
        <w:t>&gt;</w:t>
      </w:r>
    </w:p>
    <w:p w14:paraId="093F397C" w14:textId="77777777" w:rsidR="00145F97" w:rsidRDefault="00145F97">
      <w:pPr>
        <w:rPr>
          <w:noProof/>
        </w:rPr>
      </w:pPr>
    </w:p>
    <w:p w14:paraId="10D2B043" w14:textId="77777777" w:rsidR="00145F97" w:rsidRDefault="00145F97">
      <w:pPr>
        <w:rPr>
          <w:noProof/>
        </w:rPr>
      </w:pPr>
    </w:p>
    <w:sectPr w:rsidR="00145F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A46EA"/>
    <w:multiLevelType w:val="hybridMultilevel"/>
    <w:tmpl w:val="BCF6AA6A"/>
    <w:lvl w:ilvl="0" w:tplc="95625E8C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142807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5F9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483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7937"/>
    <w:rsid w:val="00547111"/>
    <w:rsid w:val="00592D74"/>
    <w:rsid w:val="005E2C44"/>
    <w:rsid w:val="005E5EEC"/>
    <w:rsid w:val="00621188"/>
    <w:rsid w:val="006257ED"/>
    <w:rsid w:val="00653DE4"/>
    <w:rsid w:val="00665C47"/>
    <w:rsid w:val="00695808"/>
    <w:rsid w:val="006B46FB"/>
    <w:rsid w:val="006E21FB"/>
    <w:rsid w:val="006E47F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656"/>
    <w:rsid w:val="008863B9"/>
    <w:rsid w:val="008A45A6"/>
    <w:rsid w:val="008D3CCC"/>
    <w:rsid w:val="008F3789"/>
    <w:rsid w:val="008F686C"/>
    <w:rsid w:val="009148DE"/>
    <w:rsid w:val="00941E30"/>
    <w:rsid w:val="00952959"/>
    <w:rsid w:val="009531B0"/>
    <w:rsid w:val="009741B3"/>
    <w:rsid w:val="009777D9"/>
    <w:rsid w:val="00991B88"/>
    <w:rsid w:val="00994A04"/>
    <w:rsid w:val="009A5753"/>
    <w:rsid w:val="009A579D"/>
    <w:rsid w:val="009E3297"/>
    <w:rsid w:val="009F27A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550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45F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2024-08-09T07:54:00Z</dcterms:created>
  <dcterms:modified xsi:type="dcterms:W3CDTF">2024-08-09T07:54:00Z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