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AB44B2B"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F23FCA">
        <w:rPr>
          <w:rFonts w:ascii="Arial" w:eastAsia="SimSun" w:hAnsi="Arial" w:cs="Times New Roman"/>
          <w:b/>
          <w:bCs/>
          <w:sz w:val="24"/>
          <w:szCs w:val="20"/>
          <w:lang w:val="en-US"/>
        </w:rPr>
        <w:t>3GPP T</w:t>
      </w:r>
      <w:bookmarkStart w:id="2" w:name="_Ref452454252"/>
      <w:bookmarkEnd w:id="2"/>
      <w:r w:rsidRPr="00F23FCA">
        <w:rPr>
          <w:rFonts w:ascii="Arial" w:eastAsia="SimSun" w:hAnsi="Arial" w:cs="Times New Roman"/>
          <w:b/>
          <w:bCs/>
          <w:sz w:val="24"/>
          <w:szCs w:val="20"/>
          <w:lang w:val="en-US"/>
        </w:rPr>
        <w:t xml:space="preserve">SG-RAN </w:t>
      </w:r>
      <w:r w:rsidR="00ED7600" w:rsidRPr="00F23FCA">
        <w:rPr>
          <w:rFonts w:ascii="Arial" w:eastAsia="SimSun" w:hAnsi="Arial" w:cs="Times New Roman"/>
          <w:b/>
          <w:sz w:val="24"/>
          <w:szCs w:val="20"/>
          <w:lang w:val="en-US"/>
        </w:rPr>
        <w:t>WG4 Meeting #</w:t>
      </w:r>
      <w:r w:rsidR="00DE7064" w:rsidRPr="00F23FCA">
        <w:rPr>
          <w:rFonts w:ascii="Arial" w:eastAsia="SimSun" w:hAnsi="Arial" w:cs="Times New Roman"/>
          <w:b/>
          <w:sz w:val="24"/>
          <w:szCs w:val="20"/>
          <w:lang w:val="en-US"/>
        </w:rPr>
        <w:t>1</w:t>
      </w:r>
      <w:r w:rsidR="00381F95" w:rsidRPr="00F23FCA">
        <w:rPr>
          <w:rFonts w:ascii="Arial" w:eastAsia="SimSun" w:hAnsi="Arial" w:cs="Times New Roman"/>
          <w:b/>
          <w:sz w:val="24"/>
          <w:szCs w:val="20"/>
          <w:lang w:val="en-US"/>
        </w:rPr>
        <w:t>1</w:t>
      </w:r>
      <w:r w:rsidR="002849D4" w:rsidRPr="00F23FCA">
        <w:rPr>
          <w:rFonts w:ascii="Arial" w:eastAsia="SimSun" w:hAnsi="Arial" w:cs="Times New Roman"/>
          <w:b/>
          <w:sz w:val="24"/>
          <w:szCs w:val="20"/>
          <w:lang w:val="en-US"/>
        </w:rPr>
        <w:t>1</w:t>
      </w:r>
      <w:r w:rsidRPr="00F23FCA">
        <w:rPr>
          <w:rFonts w:ascii="Arial" w:eastAsia="SimSun" w:hAnsi="Arial" w:cs="Times New Roman"/>
          <w:b/>
          <w:bCs/>
          <w:sz w:val="24"/>
          <w:szCs w:val="20"/>
          <w:lang w:val="en-US"/>
        </w:rPr>
        <w:tab/>
      </w:r>
      <w:r w:rsidRPr="00F23FCA">
        <w:rPr>
          <w:rFonts w:ascii="Arial" w:eastAsia="SimSun" w:hAnsi="Arial" w:cs="Times New Roman"/>
          <w:b/>
          <w:bCs/>
          <w:sz w:val="24"/>
          <w:szCs w:val="20"/>
          <w:lang w:val="en-US" w:eastAsia="ja-JP"/>
        </w:rPr>
        <w:t>R4-</w:t>
      </w:r>
      <w:r w:rsidR="00AE2BA5" w:rsidRPr="00F23FCA">
        <w:rPr>
          <w:rFonts w:ascii="Arial" w:eastAsia="SimSun" w:hAnsi="Arial" w:cs="Times New Roman"/>
          <w:b/>
          <w:bCs/>
          <w:sz w:val="24"/>
          <w:szCs w:val="20"/>
          <w:lang w:val="en-US" w:eastAsia="zh-CN"/>
        </w:rPr>
        <w:t>2</w:t>
      </w:r>
      <w:r w:rsidR="00E51930" w:rsidRPr="00F23FCA">
        <w:rPr>
          <w:rFonts w:ascii="Arial" w:eastAsia="SimSun" w:hAnsi="Arial" w:cs="Times New Roman"/>
          <w:b/>
          <w:bCs/>
          <w:sz w:val="24"/>
          <w:szCs w:val="20"/>
          <w:lang w:val="en-US" w:eastAsia="zh-CN"/>
        </w:rPr>
        <w:t>4</w:t>
      </w:r>
      <w:r w:rsidR="00F23FCA" w:rsidRPr="00F23FCA">
        <w:rPr>
          <w:rFonts w:ascii="Arial" w:eastAsia="SimSun" w:hAnsi="Arial" w:cs="Times New Roman"/>
          <w:b/>
          <w:bCs/>
          <w:sz w:val="24"/>
          <w:szCs w:val="20"/>
          <w:lang w:val="en-US" w:eastAsia="zh-CN"/>
        </w:rPr>
        <w:t>08163</w:t>
      </w:r>
    </w:p>
    <w:p w14:paraId="457FCC4F" w14:textId="4706EFA1"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5BA5166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66437647"/>
      <w:r w:rsidR="006E044C" w:rsidRPr="006E044C">
        <w:rPr>
          <w:rFonts w:ascii="Arial" w:eastAsia="Calibri" w:hAnsi="Arial" w:cs="Arial"/>
          <w:b/>
          <w:bCs/>
          <w:sz w:val="24"/>
          <w:lang w:val="en-US"/>
        </w:rPr>
        <w:t>Specification improvement</w:t>
      </w:r>
      <w:r w:rsidR="006E044C">
        <w:rPr>
          <w:rFonts w:ascii="Arial" w:eastAsia="Calibri" w:hAnsi="Arial" w:cs="Arial"/>
          <w:b/>
          <w:bCs/>
          <w:sz w:val="24"/>
          <w:lang w:val="en-US"/>
        </w:rPr>
        <w:t>s</w:t>
      </w:r>
      <w:r w:rsidR="006E044C" w:rsidRPr="006E044C">
        <w:rPr>
          <w:rFonts w:ascii="Arial" w:eastAsia="Calibri" w:hAnsi="Arial" w:cs="Arial"/>
          <w:b/>
          <w:bCs/>
          <w:sz w:val="24"/>
          <w:lang w:val="en-US"/>
        </w:rPr>
        <w:t xml:space="preserve"> in R19 timeframe</w:t>
      </w:r>
      <w:bookmarkEnd w:id="3"/>
    </w:p>
    <w:p w14:paraId="641E8BEA" w14:textId="7E11574C"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FE1620">
        <w:rPr>
          <w:rFonts w:ascii="Arial" w:eastAsia="MS Mincho" w:hAnsi="Arial" w:cs="Arial"/>
          <w:b/>
          <w:bCs/>
          <w:sz w:val="24"/>
          <w:szCs w:val="20"/>
          <w:lang w:val="en-US"/>
        </w:rPr>
        <w:t>Agenda item:</w:t>
      </w:r>
      <w:r w:rsidRPr="00FE1620">
        <w:rPr>
          <w:rFonts w:ascii="Arial" w:eastAsia="MS Mincho" w:hAnsi="Arial" w:cs="Arial"/>
          <w:b/>
          <w:bCs/>
          <w:sz w:val="24"/>
          <w:szCs w:val="20"/>
          <w:lang w:val="en-US"/>
        </w:rPr>
        <w:tab/>
      </w:r>
      <w:r w:rsidR="006E044C" w:rsidRPr="00FE1620">
        <w:rPr>
          <w:rFonts w:ascii="Arial" w:eastAsia="MS Mincho" w:hAnsi="Arial" w:cs="Arial"/>
          <w:b/>
          <w:bCs/>
          <w:sz w:val="24"/>
          <w:szCs w:val="20"/>
          <w:lang w:val="en-US"/>
        </w:rPr>
        <w:t>12</w:t>
      </w:r>
      <w:r w:rsidR="007C1696" w:rsidRPr="00FE1620">
        <w:rPr>
          <w:rFonts w:ascii="Arial" w:eastAsia="MS Mincho" w:hAnsi="Arial" w:cs="Arial"/>
          <w:b/>
          <w:bCs/>
          <w:sz w:val="24"/>
          <w:szCs w:val="20"/>
          <w:lang w:val="en-US"/>
        </w:rPr>
        <w:t>.</w:t>
      </w:r>
      <w:r w:rsidR="006E044C" w:rsidRPr="00FE1620">
        <w:rPr>
          <w:rFonts w:ascii="Arial" w:eastAsia="MS Mincho" w:hAnsi="Arial" w:cs="Arial"/>
          <w:b/>
          <w:bCs/>
          <w:sz w:val="24"/>
          <w:szCs w:val="20"/>
          <w:lang w:val="en-US"/>
        </w:rPr>
        <w:t>1</w:t>
      </w:r>
      <w:r w:rsidR="007C1696" w:rsidRPr="00FE1620">
        <w:rPr>
          <w:rFonts w:ascii="Arial" w:eastAsia="MS Mincho" w:hAnsi="Arial" w:cs="Arial"/>
          <w:b/>
          <w:bCs/>
          <w:sz w:val="24"/>
          <w:szCs w:val="20"/>
          <w:lang w:val="en-US"/>
        </w:rPr>
        <w:t>.</w:t>
      </w:r>
      <w:r w:rsidR="006E044C" w:rsidRPr="00FE1620">
        <w:rPr>
          <w:rFonts w:ascii="Arial" w:eastAsia="MS Mincho" w:hAnsi="Arial" w:cs="Arial"/>
          <w:b/>
          <w:bCs/>
          <w:sz w:val="24"/>
          <w:szCs w:val="20"/>
          <w:lang w:val="en-US"/>
        </w:rPr>
        <w:t>2.1</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0B77BA94" w14:textId="6F0AD5C8" w:rsidR="006E044C" w:rsidRDefault="006E044C" w:rsidP="005C23A4">
      <w:pPr>
        <w:rPr>
          <w:lang w:val="en-US"/>
        </w:rPr>
      </w:pPr>
      <w:bookmarkStart w:id="5" w:name="_Hlk166437695"/>
      <w:r>
        <w:rPr>
          <w:lang w:val="en-US"/>
        </w:rPr>
        <w:t>In the last meeting in Changsha, China (RAN4#110bis), RAN4 had the initial discussions related to possible specification improvements. The outcome of the RRM part of the discussions is captured in the agreed WF [1]. One agreement during the meeting was:</w:t>
      </w:r>
    </w:p>
    <w:p w14:paraId="5DC8E8E9" w14:textId="060B1906" w:rsidR="006E044C" w:rsidRPr="006E044C" w:rsidRDefault="006E044C" w:rsidP="006E044C">
      <w:pPr>
        <w:pStyle w:val="ListParagraph"/>
        <w:numPr>
          <w:ilvl w:val="0"/>
          <w:numId w:val="27"/>
        </w:numPr>
        <w:rPr>
          <w:lang w:val="en-US"/>
        </w:rPr>
      </w:pPr>
      <w:r w:rsidRPr="006E044C">
        <w:rPr>
          <w:lang w:val="en-US"/>
        </w:rPr>
        <w:t>Identified issues which are considered only to be feasible in 6G will not be further discussed under this AI.</w:t>
      </w:r>
    </w:p>
    <w:p w14:paraId="3C1FBADD" w14:textId="749FD0E2" w:rsidR="00381F95" w:rsidRDefault="006E044C" w:rsidP="005C23A4">
      <w:pPr>
        <w:rPr>
          <w:lang w:val="en-US"/>
        </w:rPr>
      </w:pPr>
      <w:r>
        <w:rPr>
          <w:lang w:val="en-US"/>
        </w:rPr>
        <w:t xml:space="preserve">The agreed WF [1] additionally included agreements related to </w:t>
      </w:r>
      <w:r w:rsidRPr="006E044C">
        <w:rPr>
          <w:lang w:val="en-US"/>
        </w:rPr>
        <w:t>identified issues which can be addressed in R19 timeframe</w:t>
      </w:r>
      <w:r>
        <w:rPr>
          <w:lang w:val="en-US"/>
        </w:rPr>
        <w:t>, which contained following:</w:t>
      </w:r>
    </w:p>
    <w:bookmarkEnd w:id="5"/>
    <w:p w14:paraId="10368BA5" w14:textId="77777777" w:rsidR="006E044C" w:rsidRDefault="006E044C" w:rsidP="006E044C">
      <w:pPr>
        <w:pStyle w:val="ListParagraph"/>
        <w:numPr>
          <w:ilvl w:val="0"/>
          <w:numId w:val="28"/>
        </w:numPr>
        <w:overflowPunct w:val="0"/>
        <w:autoSpaceDE w:val="0"/>
        <w:autoSpaceDN w:val="0"/>
        <w:adjustRightInd w:val="0"/>
        <w:spacing w:after="180" w:line="240" w:lineRule="auto"/>
        <w:contextualSpacing w:val="0"/>
        <w:rPr>
          <w:lang w:val="en-US"/>
        </w:rPr>
      </w:pPr>
      <w:r>
        <w:rPr>
          <w:rFonts w:eastAsia="SimSun"/>
          <w:color w:val="000000" w:themeColor="text1"/>
          <w:szCs w:val="24"/>
          <w:lang w:val="en-US" w:eastAsia="zh-CN"/>
        </w:rPr>
        <w:t xml:space="preserve">In RAN4#111, it should be prioritized to identify the issues for RRM spec improvement, which are feasible to be addressed within R19 </w:t>
      </w:r>
      <w:proofErr w:type="gramStart"/>
      <w:r>
        <w:rPr>
          <w:rFonts w:eastAsia="SimSun"/>
          <w:color w:val="000000" w:themeColor="text1"/>
          <w:szCs w:val="24"/>
          <w:lang w:val="en-US" w:eastAsia="zh-CN"/>
        </w:rPr>
        <w:t>timeframe</w:t>
      </w:r>
      <w:proofErr w:type="gramEnd"/>
      <w:r>
        <w:rPr>
          <w:rFonts w:eastAsia="SimSun"/>
          <w:color w:val="000000" w:themeColor="text1"/>
          <w:szCs w:val="24"/>
          <w:lang w:val="en-US" w:eastAsia="zh-CN"/>
        </w:rPr>
        <w:t xml:space="preserve"> </w:t>
      </w:r>
    </w:p>
    <w:p w14:paraId="1797EED1" w14:textId="77777777" w:rsidR="006E044C" w:rsidRDefault="006E044C" w:rsidP="006E044C">
      <w:pPr>
        <w:pStyle w:val="ListParagraph"/>
        <w:numPr>
          <w:ilvl w:val="1"/>
          <w:numId w:val="28"/>
        </w:numPr>
        <w:overflowPunct w:val="0"/>
        <w:autoSpaceDE w:val="0"/>
        <w:autoSpaceDN w:val="0"/>
        <w:adjustRightInd w:val="0"/>
        <w:spacing w:after="180" w:line="240" w:lineRule="auto"/>
        <w:contextualSpacing w:val="0"/>
        <w:rPr>
          <w:lang w:val="en-US"/>
        </w:rPr>
      </w:pPr>
      <w:r>
        <w:rPr>
          <w:rFonts w:eastAsia="SimSun"/>
          <w:color w:val="000000" w:themeColor="text1"/>
          <w:szCs w:val="24"/>
          <w:lang w:val="en-US" w:eastAsia="zh-CN"/>
        </w:rPr>
        <w:t>Interested companies are encouraged to provide their inputs and analysis.</w:t>
      </w:r>
    </w:p>
    <w:p w14:paraId="3AB19268" w14:textId="77777777" w:rsidR="006E044C" w:rsidRDefault="006E044C" w:rsidP="006E044C">
      <w:pPr>
        <w:pStyle w:val="ListParagraph"/>
        <w:numPr>
          <w:ilvl w:val="0"/>
          <w:numId w:val="28"/>
        </w:numPr>
        <w:overflowPunct w:val="0"/>
        <w:autoSpaceDE w:val="0"/>
        <w:autoSpaceDN w:val="0"/>
        <w:adjustRightInd w:val="0"/>
        <w:spacing w:after="180" w:line="240" w:lineRule="auto"/>
        <w:contextualSpacing w:val="0"/>
        <w:rPr>
          <w:lang w:val="en-US"/>
        </w:rPr>
      </w:pPr>
      <w:r>
        <w:rPr>
          <w:rFonts w:eastAsia="SimSun"/>
          <w:color w:val="000000" w:themeColor="text1"/>
          <w:szCs w:val="24"/>
          <w:lang w:val="en-US" w:eastAsia="zh-CN"/>
        </w:rPr>
        <w:t xml:space="preserve">Based on the discussion in RAN4#110bis, the following editorial aspects can be further discussed if and how to be addressed within R19 timeframe. </w:t>
      </w:r>
    </w:p>
    <w:p w14:paraId="494A6863" w14:textId="77777777" w:rsidR="006E044C" w:rsidRDefault="006E044C" w:rsidP="006E044C">
      <w:pPr>
        <w:pStyle w:val="ListParagraph"/>
        <w:numPr>
          <w:ilvl w:val="1"/>
          <w:numId w:val="28"/>
        </w:numPr>
        <w:overflowPunct w:val="0"/>
        <w:autoSpaceDE w:val="0"/>
        <w:autoSpaceDN w:val="0"/>
        <w:adjustRightInd w:val="0"/>
        <w:spacing w:after="180" w:line="240" w:lineRule="auto"/>
        <w:contextualSpacing w:val="0"/>
        <w:rPr>
          <w:lang w:val="en-US"/>
        </w:rPr>
      </w:pPr>
      <w:r>
        <w:rPr>
          <w:iCs/>
          <w:lang w:val="en-US"/>
        </w:rPr>
        <w:t>Terminology/style inconsistency, incorrect notation/symbols/abbreviation, undefined abbreviations, redundant information/notes</w:t>
      </w:r>
    </w:p>
    <w:p w14:paraId="4693782E" w14:textId="77777777" w:rsidR="006E044C" w:rsidRDefault="006E044C" w:rsidP="006E044C">
      <w:pPr>
        <w:pStyle w:val="ListParagraph"/>
        <w:numPr>
          <w:ilvl w:val="1"/>
          <w:numId w:val="28"/>
        </w:numPr>
        <w:overflowPunct w:val="0"/>
        <w:autoSpaceDE w:val="0"/>
        <w:autoSpaceDN w:val="0"/>
        <w:adjustRightInd w:val="0"/>
        <w:spacing w:after="180" w:line="240" w:lineRule="auto"/>
        <w:contextualSpacing w:val="0"/>
        <w:rPr>
          <w:lang w:val="en-US"/>
        </w:rPr>
      </w:pPr>
      <w:r>
        <w:rPr>
          <w:lang w:val="en-US"/>
        </w:rPr>
        <w:t>In the main and Annex parts: Clean up [], ‘TBD’, ‘FFS’, empty test cases</w:t>
      </w:r>
    </w:p>
    <w:p w14:paraId="22764ADD" w14:textId="77777777" w:rsidR="006E044C" w:rsidRDefault="006E044C" w:rsidP="006E044C">
      <w:pPr>
        <w:pStyle w:val="ListParagraph"/>
        <w:numPr>
          <w:ilvl w:val="1"/>
          <w:numId w:val="28"/>
        </w:numPr>
        <w:overflowPunct w:val="0"/>
        <w:autoSpaceDE w:val="0"/>
        <w:autoSpaceDN w:val="0"/>
        <w:adjustRightInd w:val="0"/>
        <w:spacing w:after="180" w:line="240" w:lineRule="auto"/>
        <w:contextualSpacing w:val="0"/>
        <w:rPr>
          <w:lang w:val="en-US"/>
        </w:rPr>
      </w:pPr>
      <w:r>
        <w:rPr>
          <w:lang w:val="en-US"/>
        </w:rPr>
        <w:t xml:space="preserve">Others are not </w:t>
      </w:r>
      <w:proofErr w:type="gramStart"/>
      <w:r>
        <w:rPr>
          <w:lang w:val="en-US"/>
        </w:rPr>
        <w:t>precluded</w:t>
      </w:r>
      <w:proofErr w:type="gramEnd"/>
    </w:p>
    <w:p w14:paraId="4D359660" w14:textId="0758B6D5" w:rsidR="006E044C" w:rsidRDefault="006E044C" w:rsidP="005C23A4">
      <w:pPr>
        <w:rPr>
          <w:lang w:val="en-US"/>
        </w:rPr>
      </w:pPr>
      <w:bookmarkStart w:id="6" w:name="_Hlk166437799"/>
      <w:r>
        <w:rPr>
          <w:lang w:val="en-US"/>
        </w:rPr>
        <w:t xml:space="preserve">In this paper we give our view on how to progress </w:t>
      </w:r>
      <w:r w:rsidR="00E55C97">
        <w:rPr>
          <w:lang w:val="en-US"/>
        </w:rPr>
        <w:t xml:space="preserve">on specification improvements which can be addressed in Rel-19 timeframe, </w:t>
      </w:r>
      <w:r>
        <w:rPr>
          <w:lang w:val="en-US"/>
        </w:rPr>
        <w:t>accounting the discussions and proposals on the table. Agreements related aspect on CR handling are handling in separate paper.</w:t>
      </w:r>
      <w:bookmarkEnd w:id="6"/>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7" w:name="_Toc116995842"/>
      <w:r w:rsidRPr="00614DD8">
        <w:rPr>
          <w:lang w:val="en-US"/>
        </w:rPr>
        <w:t>Discussion</w:t>
      </w:r>
      <w:bookmarkEnd w:id="7"/>
    </w:p>
    <w:p w14:paraId="26DBFC9E" w14:textId="7CA72A8F" w:rsidR="00CB22B2" w:rsidRPr="00810D3B" w:rsidRDefault="00F8215E" w:rsidP="00496606">
      <w:pPr>
        <w:pStyle w:val="RAN4H2"/>
        <w:rPr>
          <w:lang w:val="en-US"/>
        </w:rPr>
      </w:pPr>
      <w:r w:rsidRPr="00810D3B">
        <w:rPr>
          <w:lang w:val="en-US"/>
        </w:rPr>
        <w:t xml:space="preserve">Discussion </w:t>
      </w:r>
      <w:r w:rsidR="00D97821" w:rsidRPr="00810D3B">
        <w:rPr>
          <w:lang w:val="en-US"/>
        </w:rPr>
        <w:t xml:space="preserve">on identified issues which can be addressed in R19 </w:t>
      </w:r>
      <w:proofErr w:type="gramStart"/>
      <w:r w:rsidR="00D97821" w:rsidRPr="00810D3B">
        <w:rPr>
          <w:lang w:val="en-US"/>
        </w:rPr>
        <w:t>timeframe</w:t>
      </w:r>
      <w:proofErr w:type="gramEnd"/>
    </w:p>
    <w:p w14:paraId="0C9AA6ED" w14:textId="41618CFC" w:rsidR="0089210C" w:rsidRDefault="00D97821" w:rsidP="005C23A4">
      <w:pPr>
        <w:rPr>
          <w:lang w:val="en-US"/>
        </w:rPr>
      </w:pPr>
      <w:r>
        <w:rPr>
          <w:lang w:val="en-US"/>
        </w:rPr>
        <w:t>Considering the WF in last meeting we look at each part separately and initially:</w:t>
      </w:r>
    </w:p>
    <w:p w14:paraId="51660CBD" w14:textId="77777777" w:rsidR="00D97821" w:rsidRDefault="00D97821" w:rsidP="00D97821">
      <w:pPr>
        <w:pStyle w:val="ListParagraph"/>
        <w:numPr>
          <w:ilvl w:val="0"/>
          <w:numId w:val="28"/>
        </w:numPr>
        <w:overflowPunct w:val="0"/>
        <w:autoSpaceDE w:val="0"/>
        <w:autoSpaceDN w:val="0"/>
        <w:adjustRightInd w:val="0"/>
        <w:spacing w:after="180" w:line="240" w:lineRule="auto"/>
        <w:contextualSpacing w:val="0"/>
        <w:rPr>
          <w:lang w:val="en-US"/>
        </w:rPr>
      </w:pPr>
      <w:r>
        <w:rPr>
          <w:rFonts w:eastAsia="SimSun"/>
          <w:color w:val="000000" w:themeColor="text1"/>
          <w:szCs w:val="24"/>
          <w:lang w:val="en-US" w:eastAsia="zh-CN"/>
        </w:rPr>
        <w:t xml:space="preserve">In RAN4#111, it should be prioritized to identify the issues for RRM spec improvement, which are feasible to be addressed within R19 </w:t>
      </w:r>
      <w:proofErr w:type="gramStart"/>
      <w:r>
        <w:rPr>
          <w:rFonts w:eastAsia="SimSun"/>
          <w:color w:val="000000" w:themeColor="text1"/>
          <w:szCs w:val="24"/>
          <w:lang w:val="en-US" w:eastAsia="zh-CN"/>
        </w:rPr>
        <w:t>timeframe</w:t>
      </w:r>
      <w:proofErr w:type="gramEnd"/>
      <w:r>
        <w:rPr>
          <w:rFonts w:eastAsia="SimSun"/>
          <w:color w:val="000000" w:themeColor="text1"/>
          <w:szCs w:val="24"/>
          <w:lang w:val="en-US" w:eastAsia="zh-CN"/>
        </w:rPr>
        <w:t xml:space="preserve"> </w:t>
      </w:r>
    </w:p>
    <w:p w14:paraId="530388F3" w14:textId="77777777" w:rsidR="00D97821" w:rsidRDefault="00D97821" w:rsidP="00D97821">
      <w:pPr>
        <w:pStyle w:val="ListParagraph"/>
        <w:numPr>
          <w:ilvl w:val="1"/>
          <w:numId w:val="28"/>
        </w:numPr>
        <w:overflowPunct w:val="0"/>
        <w:autoSpaceDE w:val="0"/>
        <w:autoSpaceDN w:val="0"/>
        <w:adjustRightInd w:val="0"/>
        <w:spacing w:after="180" w:line="240" w:lineRule="auto"/>
        <w:contextualSpacing w:val="0"/>
        <w:rPr>
          <w:lang w:val="en-US"/>
        </w:rPr>
      </w:pPr>
      <w:r>
        <w:rPr>
          <w:rFonts w:eastAsia="SimSun"/>
          <w:color w:val="000000" w:themeColor="text1"/>
          <w:szCs w:val="24"/>
          <w:lang w:val="en-US" w:eastAsia="zh-CN"/>
        </w:rPr>
        <w:t>Interested companies are encouraged to provide their inputs and analysis.</w:t>
      </w:r>
    </w:p>
    <w:p w14:paraId="4D04C50B" w14:textId="5F0E5CAA" w:rsidR="00D97821" w:rsidRDefault="00D97821" w:rsidP="005C23A4">
      <w:pPr>
        <w:rPr>
          <w:lang w:val="en-US"/>
        </w:rPr>
      </w:pPr>
      <w:r>
        <w:rPr>
          <w:lang w:val="en-US"/>
        </w:rPr>
        <w:t xml:space="preserve">As it is difficult to make big structural changes to the existing NR specification, it may best not to consider changes which would cause such impact. However, we still see numerous possible enhancements which could help even in NR. </w:t>
      </w:r>
      <w:r>
        <w:rPr>
          <w:lang w:val="en-US"/>
        </w:rPr>
        <w:lastRenderedPageBreak/>
        <w:t>Meanwhile, we also think it makes sense to initiate discussions related to specification structure aspects for 6G in parallel in order not to waste valuable information and time.</w:t>
      </w:r>
    </w:p>
    <w:p w14:paraId="087A436C" w14:textId="4F848950" w:rsidR="00D97821" w:rsidRDefault="00D97821" w:rsidP="00D97821">
      <w:pPr>
        <w:pStyle w:val="RAN4observation0"/>
        <w:rPr>
          <w:lang w:val="en-US"/>
        </w:rPr>
      </w:pPr>
      <w:r>
        <w:rPr>
          <w:lang w:val="en-US"/>
        </w:rPr>
        <w:t>It would be beneficial for RAN4 to initiate discussions related to specification structure aspects for 6G in parallel with the ongoing Rel-19 NR specification improvements, in order not to waste valuable information and time.</w:t>
      </w:r>
    </w:p>
    <w:p w14:paraId="47CCB5D5" w14:textId="5E4AE32F" w:rsidR="00D97821" w:rsidRDefault="00D97821" w:rsidP="00D97821">
      <w:pPr>
        <w:rPr>
          <w:lang w:val="en-US"/>
        </w:rPr>
      </w:pPr>
      <w:r>
        <w:rPr>
          <w:lang w:val="en-US"/>
        </w:rPr>
        <w:t>Exactly how to structure such 6G specification structure discussion and how to capture possible outcome related to 6G specification structure need further discussions.</w:t>
      </w:r>
    </w:p>
    <w:p w14:paraId="14125847" w14:textId="4F386723" w:rsidR="00D97821" w:rsidRDefault="000E15F5" w:rsidP="00D97821">
      <w:pPr>
        <w:rPr>
          <w:lang w:val="en-US"/>
        </w:rPr>
      </w:pPr>
      <w:r>
        <w:rPr>
          <w:lang w:val="en-US"/>
        </w:rPr>
        <w:t>From the company contributions we see that several companies have given fruitful input which might not be something that can be deployed on Rel-19 timeframe but could be useful related to the 6G specification structure.</w:t>
      </w:r>
    </w:p>
    <w:p w14:paraId="51EEC0DE" w14:textId="30D7D8BC" w:rsidR="000E15F5" w:rsidRPr="00D97821" w:rsidRDefault="000E15F5" w:rsidP="000E15F5">
      <w:pPr>
        <w:pStyle w:val="RAN4proposal"/>
        <w:rPr>
          <w:lang w:val="en-US"/>
        </w:rPr>
      </w:pPr>
      <w:bookmarkStart w:id="8" w:name="_Hlk166439698"/>
      <w:r>
        <w:rPr>
          <w:lang w:val="en-US"/>
        </w:rPr>
        <w:t>RAN4 should initiate discussions related to specification structure aspects for 6G in parallel with the ongoing Rel-19 NR specification improvement work, in order not to waste valuable information and time. How to structure such 6G specification structure discussion and how to capture possible outcome related to 6G specification structure can be discussed further.</w:t>
      </w:r>
    </w:p>
    <w:bookmarkEnd w:id="8"/>
    <w:p w14:paraId="5BDE1863" w14:textId="77777777" w:rsidR="00AD296F" w:rsidRDefault="00AD296F" w:rsidP="00AD296F">
      <w:pPr>
        <w:rPr>
          <w:lang w:val="en-US"/>
        </w:rPr>
      </w:pPr>
      <w:r>
        <w:rPr>
          <w:lang w:val="en-US"/>
        </w:rPr>
        <w:t xml:space="preserve">Concerning actions related to specification improvements for which can be carried out in Rel-19 timeframe, we suggest following: </w:t>
      </w:r>
    </w:p>
    <w:p w14:paraId="1138FC6B" w14:textId="24E34EEB" w:rsidR="00AD296F" w:rsidRDefault="00AD296F" w:rsidP="00AD296F">
      <w:pPr>
        <w:pStyle w:val="ListParagraph"/>
        <w:numPr>
          <w:ilvl w:val="0"/>
          <w:numId w:val="30"/>
        </w:numPr>
        <w:rPr>
          <w:lang w:val="en-US"/>
        </w:rPr>
      </w:pPr>
      <w:r>
        <w:rPr>
          <w:lang w:val="en-US"/>
        </w:rPr>
        <w:t>RAN4 should as minimum correct the indentation errors which are present many places in the specification.</w:t>
      </w:r>
    </w:p>
    <w:p w14:paraId="14E90DC5" w14:textId="5F195DEC" w:rsidR="00AD296F" w:rsidRDefault="00AD296F" w:rsidP="00AD296F">
      <w:pPr>
        <w:pStyle w:val="ListParagraph"/>
        <w:numPr>
          <w:ilvl w:val="1"/>
          <w:numId w:val="30"/>
        </w:numPr>
        <w:rPr>
          <w:lang w:val="en-US"/>
        </w:rPr>
      </w:pPr>
      <w:r>
        <w:rPr>
          <w:lang w:val="en-US"/>
        </w:rPr>
        <w:t xml:space="preserve">As further improvement we believe that RAN4 should start to take into use similar approach as in RAN2. </w:t>
      </w:r>
    </w:p>
    <w:p w14:paraId="6DBCA982" w14:textId="1C58CFDF" w:rsidR="00AD296F" w:rsidRDefault="00AD296F" w:rsidP="00AD296F">
      <w:pPr>
        <w:rPr>
          <w:lang w:val="en-US"/>
        </w:rPr>
      </w:pPr>
      <w:r>
        <w:rPr>
          <w:lang w:val="en-US"/>
        </w:rPr>
        <w:t xml:space="preserve">Correcting indentations will help to some extend on making the specification clearer. Using similar solution as used in RAN2 would make it even more clear than solely relying on indentations and could help in </w:t>
      </w:r>
      <w:r w:rsidR="005D02D1">
        <w:rPr>
          <w:lang w:val="en-US"/>
        </w:rPr>
        <w:t>identifying potential errors in the future when defining requirements.</w:t>
      </w:r>
    </w:p>
    <w:p w14:paraId="17BF5020" w14:textId="6C5CD963" w:rsidR="005D02D1" w:rsidRDefault="005D02D1" w:rsidP="005D02D1">
      <w:pPr>
        <w:pStyle w:val="RAN4proposal"/>
        <w:rPr>
          <w:lang w:val="en-US"/>
        </w:rPr>
      </w:pPr>
      <w:r>
        <w:rPr>
          <w:lang w:val="en-US"/>
        </w:rPr>
        <w:t>RAN4 should at least correct the indentation errors which are present many places in the current specification.</w:t>
      </w:r>
    </w:p>
    <w:p w14:paraId="1C1E18D2" w14:textId="7064AA9B" w:rsidR="005D02D1" w:rsidRDefault="005D02D1" w:rsidP="005D02D1">
      <w:pPr>
        <w:pStyle w:val="RAN4proposal"/>
        <w:rPr>
          <w:lang w:val="en-US"/>
        </w:rPr>
      </w:pPr>
      <w:r>
        <w:rPr>
          <w:lang w:val="en-US"/>
        </w:rPr>
        <w:t>RAN4 should start using similar numbering approach as in RAN2 when defining Rel-19 requirements, where possible.</w:t>
      </w:r>
    </w:p>
    <w:p w14:paraId="3E17E345" w14:textId="1C94DF86" w:rsidR="005D02D1" w:rsidRDefault="005D02D1" w:rsidP="00AD296F">
      <w:pPr>
        <w:rPr>
          <w:lang w:val="en-US"/>
        </w:rPr>
      </w:pPr>
      <w:r>
        <w:rPr>
          <w:lang w:val="en-US"/>
        </w:rPr>
        <w:t>Another improvement which could be applied in Rel-19 would be moving duplicated requirements into one and same section which can then be referred to from where those requirements are currently defined. This was addressed by several companies and would improve in terms of future maintenance of the specification.</w:t>
      </w:r>
    </w:p>
    <w:p w14:paraId="0E682CC0" w14:textId="13A2A01B" w:rsidR="005D02D1" w:rsidRDefault="005D02D1" w:rsidP="005D02D1">
      <w:pPr>
        <w:pStyle w:val="RAN4proposal"/>
        <w:rPr>
          <w:lang w:val="en-US"/>
        </w:rPr>
      </w:pPr>
      <w:r>
        <w:rPr>
          <w:lang w:val="en-US"/>
        </w:rPr>
        <w:t>RAN4 to remove duplicated requirements and move and capture those in one existing section. This section can then be referred to from where those requirements are currently defined.</w:t>
      </w:r>
    </w:p>
    <w:p w14:paraId="485C596C" w14:textId="7341D31F" w:rsidR="005D02D1" w:rsidRDefault="005D02D1" w:rsidP="005D02D1">
      <w:pPr>
        <w:rPr>
          <w:lang w:val="en-US"/>
        </w:rPr>
      </w:pPr>
      <w:r>
        <w:rPr>
          <w:lang w:val="en-US"/>
        </w:rPr>
        <w:t xml:space="preserve">Any additional </w:t>
      </w:r>
      <w:r w:rsidR="00592EE4">
        <w:rPr>
          <w:lang w:val="en-US"/>
        </w:rPr>
        <w:t xml:space="preserve">requirements </w:t>
      </w:r>
      <w:r>
        <w:rPr>
          <w:lang w:val="en-US"/>
        </w:rPr>
        <w:t xml:space="preserve">or difference to the </w:t>
      </w:r>
      <w:r w:rsidR="00592EE4">
        <w:rPr>
          <w:lang w:val="en-US"/>
        </w:rPr>
        <w:t>baseline requirements can be kept in the current sections.</w:t>
      </w:r>
    </w:p>
    <w:p w14:paraId="1DB12264" w14:textId="07B8DA47" w:rsidR="00592EE4" w:rsidRPr="005D02D1" w:rsidRDefault="00592EE4" w:rsidP="00592EE4">
      <w:pPr>
        <w:pStyle w:val="RAN4proposal"/>
        <w:rPr>
          <w:lang w:val="en-US"/>
        </w:rPr>
      </w:pPr>
      <w:r>
        <w:rPr>
          <w:lang w:val="en-US"/>
        </w:rPr>
        <w:t>Any additional feature specific requirements or difference to the baseline requirements can be kept/addressed in the current sections.</w:t>
      </w:r>
    </w:p>
    <w:p w14:paraId="2D15673C" w14:textId="1433DF57" w:rsidR="005D02D1" w:rsidRPr="00AD296F" w:rsidRDefault="005D02D1" w:rsidP="00AD296F">
      <w:pPr>
        <w:rPr>
          <w:lang w:val="en-US"/>
        </w:rPr>
      </w:pPr>
      <w:r>
        <w:rPr>
          <w:lang w:val="en-US"/>
        </w:rPr>
        <w:t>RAN4 could take one example and work on that. If this seems reasonable simple RAN4 could apply the approach more generally. This would not lead to changes in the structure of the specification or change of any requirements, but merely combine similar requirements into one place which is then referred to.</w:t>
      </w:r>
    </w:p>
    <w:p w14:paraId="6D07CB5E" w14:textId="6F628949" w:rsidR="00592EE4" w:rsidRDefault="00592EE4" w:rsidP="005C23A4">
      <w:pPr>
        <w:rPr>
          <w:lang w:val="en-US"/>
        </w:rPr>
      </w:pPr>
      <w:r>
        <w:rPr>
          <w:lang w:val="en-US"/>
        </w:rPr>
        <w:t>Additionally, we also think it might be worth going through the specification and see if there are places where RAN4 could improve the requirements such that they state what the UE requirements instead of when some restrictions do not apply.</w:t>
      </w:r>
    </w:p>
    <w:p w14:paraId="68B8A613" w14:textId="0088F2EA" w:rsidR="00592EE4" w:rsidRDefault="00592EE4" w:rsidP="005C23A4">
      <w:pPr>
        <w:rPr>
          <w:lang w:val="en-US"/>
        </w:rPr>
      </w:pPr>
    </w:p>
    <w:p w14:paraId="41E4A656" w14:textId="1B12EFA9" w:rsidR="00810D3B" w:rsidRDefault="00810D3B" w:rsidP="005C23A4">
      <w:pPr>
        <w:rPr>
          <w:lang w:val="en-US"/>
        </w:rPr>
      </w:pPr>
      <w:r>
        <w:rPr>
          <w:lang w:val="en-US"/>
        </w:rPr>
        <w:t xml:space="preserve">More related to </w:t>
      </w:r>
      <w:r w:rsidR="00E72443">
        <w:rPr>
          <w:lang w:val="en-US"/>
        </w:rPr>
        <w:t>g</w:t>
      </w:r>
      <w:r w:rsidR="00E72443" w:rsidRPr="00E72443">
        <w:rPr>
          <w:lang w:val="en-US"/>
        </w:rPr>
        <w:t>eneral quality enhancements of current specifications</w:t>
      </w:r>
      <w:r w:rsidR="00E72443">
        <w:rPr>
          <w:lang w:val="en-US"/>
        </w:rPr>
        <w:t>,</w:t>
      </w:r>
      <w:r>
        <w:rPr>
          <w:lang w:val="en-US"/>
        </w:rPr>
        <w:t xml:space="preserve"> companies have provided some proposals how RAN4 could simplify the work while also improving the specification outcome.</w:t>
      </w:r>
    </w:p>
    <w:p w14:paraId="33581F5E" w14:textId="4AB5F6D5" w:rsidR="00E72443" w:rsidRDefault="00E72443" w:rsidP="00E72443">
      <w:pPr>
        <w:rPr>
          <w:lang w:val="en-US"/>
        </w:rPr>
      </w:pPr>
      <w:r>
        <w:rPr>
          <w:lang w:val="en-US"/>
        </w:rPr>
        <w:t>I</w:t>
      </w:r>
      <w:r w:rsidR="00810D3B">
        <w:rPr>
          <w:lang w:val="en-US"/>
        </w:rPr>
        <w:t xml:space="preserve">t has been proposed that RAN4 should work on </w:t>
      </w:r>
      <w:r>
        <w:rPr>
          <w:lang w:val="en-US"/>
        </w:rPr>
        <w:t xml:space="preserve">general enhancements of the specification by looking at alignment of abbreviations, terms, requirements, spelling errors etc. This may seem small but anyhow it may still help on aligning the overall requirements and improve the specification base. This would be straight forward work. However, some clear guidance and phasing might be needed such that the number of proposed changes </w:t>
      </w:r>
      <w:r w:rsidR="00F31D51">
        <w:rPr>
          <w:lang w:val="en-US"/>
        </w:rPr>
        <w:t>is</w:t>
      </w:r>
      <w:r>
        <w:rPr>
          <w:lang w:val="en-US"/>
        </w:rPr>
        <w:t xml:space="preserve"> still manageable for companies.</w:t>
      </w:r>
    </w:p>
    <w:p w14:paraId="50A77C12" w14:textId="07C3C046" w:rsidR="00E72443" w:rsidRPr="00E72443" w:rsidRDefault="00E72443" w:rsidP="00E72443">
      <w:pPr>
        <w:pStyle w:val="RAN4proposal"/>
        <w:rPr>
          <w:lang w:val="en-US"/>
        </w:rPr>
      </w:pPr>
      <w:r>
        <w:rPr>
          <w:lang w:val="en-US"/>
        </w:rPr>
        <w:lastRenderedPageBreak/>
        <w:t>RAN4 and interested companies can work and general enhancements of the specification by looking at alignment of abbreviations, terms, requirements, spelling errors etc.</w:t>
      </w:r>
    </w:p>
    <w:p w14:paraId="25BA4044" w14:textId="0D151813" w:rsidR="00E72443" w:rsidRDefault="00E72443" w:rsidP="005C23A4">
      <w:pPr>
        <w:rPr>
          <w:lang w:val="en-US"/>
        </w:rPr>
      </w:pPr>
    </w:p>
    <w:p w14:paraId="4D759164" w14:textId="535692F3" w:rsidR="00D97821" w:rsidRDefault="00E72443" w:rsidP="005C23A4">
      <w:pPr>
        <w:rPr>
          <w:lang w:val="en-US"/>
        </w:rPr>
      </w:pPr>
      <w:r>
        <w:rPr>
          <w:lang w:val="en-US"/>
        </w:rPr>
        <w:t xml:space="preserve">It has been proposed to work on </w:t>
      </w:r>
      <w:r w:rsidR="00810D3B">
        <w:rPr>
          <w:lang w:val="en-US"/>
        </w:rPr>
        <w:t>removal of square brackets</w:t>
      </w:r>
      <w:r>
        <w:rPr>
          <w:lang w:val="en-US"/>
        </w:rPr>
        <w:t xml:space="preserve">, </w:t>
      </w:r>
      <w:r w:rsidR="00810D3B">
        <w:rPr>
          <w:lang w:val="en-US"/>
        </w:rPr>
        <w:t>TBD’s left in already defined test cases. Additionally, it was proposed to finalize possible available incomplete test cases.</w:t>
      </w:r>
    </w:p>
    <w:p w14:paraId="314AD17B" w14:textId="2B87444D" w:rsidR="00810D3B" w:rsidRDefault="00810D3B" w:rsidP="005C23A4">
      <w:pPr>
        <w:rPr>
          <w:lang w:val="en-US"/>
        </w:rPr>
      </w:pPr>
      <w:r>
        <w:rPr>
          <w:lang w:val="en-US"/>
        </w:rPr>
        <w:t xml:space="preserve">In general, we see this work should be done </w:t>
      </w:r>
      <w:r w:rsidR="00E72443">
        <w:rPr>
          <w:lang w:val="en-US"/>
        </w:rPr>
        <w:t xml:space="preserve">and is also </w:t>
      </w:r>
      <w:r>
        <w:rPr>
          <w:lang w:val="en-US"/>
        </w:rPr>
        <w:t xml:space="preserve">important. </w:t>
      </w:r>
      <w:r w:rsidR="00E72443">
        <w:rPr>
          <w:lang w:val="en-US"/>
        </w:rPr>
        <w:t>However, considering the number of possible changes and improvements needed, it is important that RAN4 take a planned approach any changes. Otherwise, there may a high number of changes proposed which may lead to a high number of CRs which then cannot be properly reviewed by the group.</w:t>
      </w:r>
    </w:p>
    <w:p w14:paraId="55364187" w14:textId="7D35516F" w:rsidR="00810D3B" w:rsidRDefault="00E72443" w:rsidP="00E72443">
      <w:pPr>
        <w:pStyle w:val="RAN4proposal"/>
        <w:rPr>
          <w:lang w:val="en-US"/>
        </w:rPr>
      </w:pPr>
      <w:r>
        <w:rPr>
          <w:lang w:val="en-US"/>
        </w:rPr>
        <w:t xml:space="preserve">Some clear guidance and planning of the work might be needed such that the number of proposed changes </w:t>
      </w:r>
      <w:r w:rsidR="00E55C97">
        <w:rPr>
          <w:lang w:val="en-US"/>
        </w:rPr>
        <w:t>is</w:t>
      </w:r>
      <w:r>
        <w:rPr>
          <w:lang w:val="en-US"/>
        </w:rPr>
        <w:t xml:space="preserve"> still manageable for companies.</w:t>
      </w:r>
    </w:p>
    <w:p w14:paraId="66B5E03B" w14:textId="458326F0" w:rsidR="00D97821" w:rsidRDefault="00E72443" w:rsidP="005C23A4">
      <w:pPr>
        <w:rPr>
          <w:lang w:val="en-US"/>
        </w:rPr>
      </w:pPr>
      <w:r>
        <w:rPr>
          <w:lang w:val="en-US"/>
        </w:rPr>
        <w:t>If this is not done</w:t>
      </w:r>
      <w:r w:rsidR="00E55C97">
        <w:rPr>
          <w:lang w:val="en-US"/>
        </w:rPr>
        <w:t>,</w:t>
      </w:r>
      <w:r>
        <w:rPr>
          <w:lang w:val="en-US"/>
        </w:rPr>
        <w:t xml:space="preserve"> we may end up introducing even more unclear specification or in worst case change some of the existing requirements by accident.</w:t>
      </w:r>
    </w:p>
    <w:p w14:paraId="25B9E4FE" w14:textId="77777777" w:rsidR="00893D2E" w:rsidRPr="00614DD8" w:rsidRDefault="00893D2E">
      <w:pPr>
        <w:rPr>
          <w:rFonts w:ascii="Arial" w:eastAsia="SimSun" w:hAnsi="Arial" w:cs="Times New Roman"/>
          <w:sz w:val="36"/>
          <w:szCs w:val="20"/>
          <w:lang w:val="en-US"/>
        </w:rPr>
      </w:pPr>
      <w:bookmarkStart w:id="9"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9"/>
    </w:p>
    <w:p w14:paraId="7A68E236" w14:textId="76978317" w:rsidR="00381F95" w:rsidRDefault="00E054B2" w:rsidP="00936159">
      <w:pPr>
        <w:rPr>
          <w:lang w:val="en-US"/>
        </w:rPr>
      </w:pPr>
      <w:r>
        <w:rPr>
          <w:lang w:val="en-US"/>
        </w:rPr>
        <w:t>In this paper we give our view on how to progress on specification improvements which can be addressed in Rel-19 timeframe, accounting the discussions and proposals on the table. Based on the discussion and agreements in WF [1] we propose following:</w:t>
      </w:r>
    </w:p>
    <w:p w14:paraId="561F9F29" w14:textId="77777777" w:rsidR="00E054B2" w:rsidRPr="00E054B2" w:rsidRDefault="00E054B2" w:rsidP="00E054B2">
      <w:pPr>
        <w:pStyle w:val="RAN4proposal"/>
        <w:numPr>
          <w:ilvl w:val="0"/>
          <w:numId w:val="32"/>
        </w:numPr>
        <w:rPr>
          <w:lang w:val="en-US"/>
        </w:rPr>
      </w:pPr>
      <w:r w:rsidRPr="00E054B2">
        <w:rPr>
          <w:lang w:val="en-US"/>
        </w:rPr>
        <w:t>RAN4 should initiate discussions related to specification structure aspects for 6G in parallel with the ongoing Rel-19 NR specification improvement work, in order not to waste valuable information and time. How to structure such 6G specification structure discussion and how to capture possible outcome related to 6G specification structure can be discussed further.</w:t>
      </w:r>
    </w:p>
    <w:p w14:paraId="2CDFF80F" w14:textId="77777777" w:rsidR="00E054B2" w:rsidRPr="00E054B2" w:rsidRDefault="00E054B2" w:rsidP="00E054B2">
      <w:pPr>
        <w:pStyle w:val="RAN4proposal"/>
        <w:numPr>
          <w:ilvl w:val="0"/>
          <w:numId w:val="32"/>
        </w:numPr>
        <w:rPr>
          <w:lang w:val="en-US"/>
        </w:rPr>
      </w:pPr>
      <w:r w:rsidRPr="00E054B2">
        <w:rPr>
          <w:lang w:val="en-US"/>
        </w:rPr>
        <w:t>RAN4 should at least correct the indentation errors which are present many places in the current specification.</w:t>
      </w:r>
    </w:p>
    <w:p w14:paraId="07AD6C04" w14:textId="77777777" w:rsidR="00E054B2" w:rsidRPr="00E054B2" w:rsidRDefault="00E054B2" w:rsidP="00E054B2">
      <w:pPr>
        <w:pStyle w:val="RAN4proposal"/>
        <w:numPr>
          <w:ilvl w:val="0"/>
          <w:numId w:val="32"/>
        </w:numPr>
        <w:rPr>
          <w:lang w:val="en-US"/>
        </w:rPr>
      </w:pPr>
      <w:r w:rsidRPr="00E054B2">
        <w:rPr>
          <w:lang w:val="en-US"/>
        </w:rPr>
        <w:t>RAN4 should start using similar numbering approach as in RAN2 when defining Rel-19 requirements, where possible.</w:t>
      </w:r>
    </w:p>
    <w:p w14:paraId="003EC963" w14:textId="77777777" w:rsidR="00E054B2" w:rsidRPr="00E054B2" w:rsidRDefault="00E054B2" w:rsidP="00E054B2">
      <w:pPr>
        <w:pStyle w:val="RAN4proposal"/>
        <w:numPr>
          <w:ilvl w:val="0"/>
          <w:numId w:val="32"/>
        </w:numPr>
        <w:rPr>
          <w:lang w:val="en-US"/>
        </w:rPr>
      </w:pPr>
      <w:r w:rsidRPr="00E054B2">
        <w:rPr>
          <w:lang w:val="en-US"/>
        </w:rPr>
        <w:t>RAN4 to remove duplicated requirements and move and capture those in one existing section. This section can then be referred to from where those requirements are currently defined.</w:t>
      </w:r>
    </w:p>
    <w:p w14:paraId="260A6D36" w14:textId="77777777" w:rsidR="00E054B2" w:rsidRPr="00E054B2" w:rsidRDefault="00E054B2" w:rsidP="00E054B2">
      <w:pPr>
        <w:pStyle w:val="RAN4proposal"/>
        <w:numPr>
          <w:ilvl w:val="0"/>
          <w:numId w:val="32"/>
        </w:numPr>
        <w:rPr>
          <w:lang w:val="en-US"/>
        </w:rPr>
      </w:pPr>
      <w:r w:rsidRPr="00E054B2">
        <w:rPr>
          <w:lang w:val="en-US"/>
        </w:rPr>
        <w:t>Any additional feature specific requirements or difference to the baseline requirements can be kept/addressed in the current sections.</w:t>
      </w:r>
    </w:p>
    <w:p w14:paraId="7C210D93" w14:textId="77777777" w:rsidR="00E054B2" w:rsidRPr="00E054B2" w:rsidRDefault="00E054B2" w:rsidP="00E054B2">
      <w:pPr>
        <w:pStyle w:val="RAN4proposal"/>
        <w:numPr>
          <w:ilvl w:val="0"/>
          <w:numId w:val="32"/>
        </w:numPr>
        <w:rPr>
          <w:lang w:val="en-US"/>
        </w:rPr>
      </w:pPr>
      <w:r w:rsidRPr="00E054B2">
        <w:rPr>
          <w:lang w:val="en-US"/>
        </w:rPr>
        <w:t>RAN4 and interested companies can work and general enhancements of the specification by looking at alignment of abbreviations, terms, requirements, spelling errors etc.</w:t>
      </w:r>
    </w:p>
    <w:p w14:paraId="084A5C0C" w14:textId="77777777" w:rsidR="00E054B2" w:rsidRPr="00E054B2" w:rsidRDefault="00E054B2" w:rsidP="00E054B2">
      <w:pPr>
        <w:pStyle w:val="RAN4proposal"/>
        <w:numPr>
          <w:ilvl w:val="0"/>
          <w:numId w:val="32"/>
        </w:numPr>
        <w:rPr>
          <w:lang w:val="en-US"/>
        </w:rPr>
      </w:pPr>
      <w:r w:rsidRPr="00E054B2">
        <w:rPr>
          <w:lang w:val="en-US"/>
        </w:rPr>
        <w:t>Some clear guidance and planning of the work might be needed such that the number of proposed changes is still manageable for companies.</w:t>
      </w:r>
    </w:p>
    <w:p w14:paraId="232275B5" w14:textId="77777777" w:rsidR="00E054B2" w:rsidRPr="00614DD8" w:rsidRDefault="00E054B2" w:rsidP="00936159">
      <w:pPr>
        <w:rPr>
          <w:lang w:val="en-US"/>
        </w:rPr>
      </w:pPr>
    </w:p>
    <w:p w14:paraId="6E61D21D" w14:textId="48A4964A" w:rsidR="003B659E" w:rsidRPr="00614DD8" w:rsidRDefault="003B659E" w:rsidP="0060543D">
      <w:pPr>
        <w:pStyle w:val="RAN4H1"/>
        <w:numPr>
          <w:ilvl w:val="0"/>
          <w:numId w:val="0"/>
        </w:numPr>
        <w:ind w:left="360" w:hanging="360"/>
        <w:rPr>
          <w:lang w:val="en-US"/>
        </w:rPr>
      </w:pPr>
      <w:bookmarkStart w:id="10" w:name="_Toc116995849"/>
      <w:r w:rsidRPr="00614DD8">
        <w:rPr>
          <w:lang w:val="en-US"/>
        </w:rPr>
        <w:t>References</w:t>
      </w:r>
      <w:bookmarkEnd w:id="10"/>
    </w:p>
    <w:p w14:paraId="39C69540" w14:textId="6FA4AF49" w:rsidR="00687FA0" w:rsidRPr="00614DD8" w:rsidRDefault="006E044C" w:rsidP="00D66188">
      <w:pPr>
        <w:pStyle w:val="ListParagraph"/>
        <w:numPr>
          <w:ilvl w:val="0"/>
          <w:numId w:val="21"/>
        </w:numPr>
        <w:ind w:right="-22"/>
        <w:rPr>
          <w:lang w:val="en-US"/>
        </w:rPr>
      </w:pPr>
      <w:bookmarkStart w:id="11" w:name="_Ref114500673"/>
      <w:bookmarkStart w:id="12" w:name="_Hlk166439582"/>
      <w:bookmarkEnd w:id="11"/>
      <w:r w:rsidRPr="006E044C">
        <w:rPr>
          <w:lang w:val="en-US"/>
        </w:rPr>
        <w:t>R4-2406710</w:t>
      </w:r>
      <w:r w:rsidR="00D40288" w:rsidRPr="00614DD8">
        <w:rPr>
          <w:lang w:val="en-US"/>
        </w:rPr>
        <w:t>,</w:t>
      </w:r>
      <w:r w:rsidR="000040DC"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000040DC" w:rsidRPr="00614DD8">
        <w:rPr>
          <w:lang w:val="en-US"/>
        </w:rPr>
        <w:t xml:space="preserve">, </w:t>
      </w:r>
      <w:r>
        <w:rPr>
          <w:lang w:val="en-US"/>
        </w:rPr>
        <w:t>Apple</w:t>
      </w:r>
      <w:r w:rsidR="000040DC" w:rsidRPr="00614DD8">
        <w:rPr>
          <w:lang w:val="en-US"/>
        </w:rPr>
        <w:t>.</w:t>
      </w:r>
      <w:bookmarkEnd w:id="12"/>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B710" w14:textId="77777777" w:rsidR="0081797B" w:rsidRDefault="0081797B" w:rsidP="00001C9B">
      <w:pPr>
        <w:spacing w:after="0" w:line="240" w:lineRule="auto"/>
      </w:pPr>
      <w:r>
        <w:separator/>
      </w:r>
    </w:p>
  </w:endnote>
  <w:endnote w:type="continuationSeparator" w:id="0">
    <w:p w14:paraId="651137B8" w14:textId="77777777" w:rsidR="0081797B" w:rsidRDefault="0081797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A3CD" w14:textId="77777777" w:rsidR="0081797B" w:rsidRDefault="0081797B" w:rsidP="00001C9B">
      <w:pPr>
        <w:spacing w:after="0" w:line="240" w:lineRule="auto"/>
      </w:pPr>
      <w:r>
        <w:separator/>
      </w:r>
    </w:p>
  </w:footnote>
  <w:footnote w:type="continuationSeparator" w:id="0">
    <w:p w14:paraId="3C717453" w14:textId="77777777" w:rsidR="0081797B" w:rsidRDefault="0081797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80A09"/>
    <w:multiLevelType w:val="hybridMultilevel"/>
    <w:tmpl w:val="2850EE10"/>
    <w:lvl w:ilvl="0" w:tplc="56C40F6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80F4CC6"/>
    <w:multiLevelType w:val="hybridMultilevel"/>
    <w:tmpl w:val="166454D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DD2CD9"/>
    <w:multiLevelType w:val="hybridMultilevel"/>
    <w:tmpl w:val="2AA2000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4"/>
  </w:num>
  <w:num w:numId="28" w16cid:durableId="610629608">
    <w:abstractNumId w:val="13"/>
  </w:num>
  <w:num w:numId="29" w16cid:durableId="1248155837">
    <w:abstractNumId w:val="18"/>
  </w:num>
  <w:num w:numId="30" w16cid:durableId="182137899">
    <w:abstractNumId w:val="8"/>
  </w:num>
  <w:num w:numId="31" w16cid:durableId="1360013819">
    <w:abstractNumId w:val="7"/>
  </w:num>
  <w:num w:numId="32" w16cid:durableId="18167671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72CCA"/>
    <w:rsid w:val="0008612A"/>
    <w:rsid w:val="00090E18"/>
    <w:rsid w:val="000A10BC"/>
    <w:rsid w:val="000A7F53"/>
    <w:rsid w:val="000B0056"/>
    <w:rsid w:val="000C3C7B"/>
    <w:rsid w:val="000D0F93"/>
    <w:rsid w:val="000E15F5"/>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2B1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A67A9"/>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92EE4"/>
    <w:rsid w:val="005B3029"/>
    <w:rsid w:val="005B4801"/>
    <w:rsid w:val="005C23A4"/>
    <w:rsid w:val="005D02D1"/>
    <w:rsid w:val="005D1CDF"/>
    <w:rsid w:val="005D2BB7"/>
    <w:rsid w:val="005D6FFE"/>
    <w:rsid w:val="005E61A8"/>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044C"/>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F54B9"/>
    <w:rsid w:val="00806A76"/>
    <w:rsid w:val="00810D3B"/>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7740"/>
    <w:rsid w:val="00936159"/>
    <w:rsid w:val="00977E1D"/>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8435F"/>
    <w:rsid w:val="00A92BCD"/>
    <w:rsid w:val="00AA1B0E"/>
    <w:rsid w:val="00AA47B6"/>
    <w:rsid w:val="00AC163B"/>
    <w:rsid w:val="00AC5CA7"/>
    <w:rsid w:val="00AC6058"/>
    <w:rsid w:val="00AD296F"/>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97821"/>
    <w:rsid w:val="00DC7A13"/>
    <w:rsid w:val="00DE7064"/>
    <w:rsid w:val="00DF2997"/>
    <w:rsid w:val="00E054B2"/>
    <w:rsid w:val="00E10BC4"/>
    <w:rsid w:val="00E1415D"/>
    <w:rsid w:val="00E213BD"/>
    <w:rsid w:val="00E323E9"/>
    <w:rsid w:val="00E32FB6"/>
    <w:rsid w:val="00E34018"/>
    <w:rsid w:val="00E437D2"/>
    <w:rsid w:val="00E43BF9"/>
    <w:rsid w:val="00E51930"/>
    <w:rsid w:val="00E55751"/>
    <w:rsid w:val="00E55C97"/>
    <w:rsid w:val="00E72443"/>
    <w:rsid w:val="00E7398E"/>
    <w:rsid w:val="00EA2311"/>
    <w:rsid w:val="00EC7BC3"/>
    <w:rsid w:val="00ED7600"/>
    <w:rsid w:val="00EF6073"/>
    <w:rsid w:val="00EF698B"/>
    <w:rsid w:val="00F1362C"/>
    <w:rsid w:val="00F23FCA"/>
    <w:rsid w:val="00F31D51"/>
    <w:rsid w:val="00F414F1"/>
    <w:rsid w:val="00F508B8"/>
    <w:rsid w:val="00F72CB1"/>
    <w:rsid w:val="00F8215E"/>
    <w:rsid w:val="00F824F5"/>
    <w:rsid w:val="00F90FAB"/>
    <w:rsid w:val="00F9374D"/>
    <w:rsid w:val="00FC29B9"/>
    <w:rsid w:val="00FC6FD3"/>
    <w:rsid w:val="00FE1620"/>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40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RBI5PAMIO524-1616901215-20653</_dlc_DocId>
    <HideFromDelve xmlns="71c5aaf6-e6ce-465b-b873-5148d2a4c105">false</HideFromDelve>
    <_dlc_DocIdUrl xmlns="71c5aaf6-e6ce-465b-b873-5148d2a4c105">
      <Url>https://nokia.sharepoint.com/sites/gxp/_layouts/15/DocIdRedir.aspx?ID=RBI5PAMIO524-1616901215-20653</Url>
      <Description>RBI5PAMIO524-1616901215-20653</Description>
    </_dlc_DocIdUrl>
    <_activity xmlns="55ae6c15-9962-46ae-a768-8deca3649a65" xsi:nil="tru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documentManagement/types"/>
    <ds:schemaRef ds:uri="http://purl.org/dc/dcmitype/"/>
    <ds:schemaRef ds:uri="http://schemas.microsoft.com/office/infopath/2007/PartnerControls"/>
    <ds:schemaRef ds:uri="http://schemas.microsoft.com/office/2006/metadata/properties"/>
    <ds:schemaRef ds:uri="28d22441-8343-43f8-ac6d-b59b0fa8fca6"/>
    <ds:schemaRef ds:uri="http://purl.org/dc/elements/1.1/"/>
    <ds:schemaRef ds:uri="55ae6c15-9962-46ae-a768-8deca3649a65"/>
    <ds:schemaRef ds:uri="http://schemas.openxmlformats.org/package/2006/metadata/core-properties"/>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BBE39B27-66EE-463E-9C19-9DC0BD07B1CA}">
  <ds:schemaRefs>
    <ds:schemaRef ds:uri="http://schemas.microsoft.com/sharepoint/events"/>
  </ds:schemaRefs>
</ds:datastoreItem>
</file>

<file path=customXml/itemProps4.xml><?xml version="1.0" encoding="utf-8"?>
<ds:datastoreItem xmlns:ds="http://schemas.openxmlformats.org/officeDocument/2006/customXml" ds:itemID="{BA391349-59ED-47B1-A49A-322EFB6549A4}">
  <ds:schemaRefs>
    <ds:schemaRef ds:uri="Microsoft.SharePoint.Taxonomy.ContentTypeSync"/>
  </ds:schemaRefs>
</ds:datastoreItem>
</file>

<file path=customXml/itemProps5.xml><?xml version="1.0" encoding="utf-8"?>
<ds:datastoreItem xmlns:ds="http://schemas.openxmlformats.org/officeDocument/2006/customXml" ds:itemID="{D0F4A550-C975-498E-B11F-31378CC15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 RAN4#111</cp:lastModifiedBy>
  <cp:revision>2</cp:revision>
  <dcterms:created xsi:type="dcterms:W3CDTF">2024-05-13T14:25:00Z</dcterms:created>
  <dcterms:modified xsi:type="dcterms:W3CDTF">2024-05-13T14:25:00Z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08c169d3-66f1-4443-9607-dd1645d309bd</vt:lpwstr>
  </property>
  <property fmtid="{D5CDD505-2E9C-101B-9397-08002B2CF9AE}" pid="11" name="MediaServiceImageTags">
    <vt:lpwstr/>
  </property>
</Properties>
</file>