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A108" w14:textId="4C952D21" w:rsidR="00507900" w:rsidRPr="005A29C8" w:rsidRDefault="00507900" w:rsidP="027A45C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#110</w:t>
      </w:r>
      <w:r w:rsidR="00C102EE"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="571CFA0E"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                                                     </w:t>
      </w:r>
      <w:r w:rsidRPr="027A45CB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27A45CB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4E7494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581</w:t>
      </w:r>
      <w:r w:rsidR="00F21ABC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5</w:t>
      </w:r>
    </w:p>
    <w:p w14:paraId="52CDCD23" w14:textId="6EDA23A5" w:rsidR="00841BCD" w:rsidRPr="00C102EE" w:rsidRDefault="00C102EE" w:rsidP="00C102EE">
      <w:pPr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bookmarkStart w:id="3" w:name="_Hlk157770377"/>
      <w:bookmarkEnd w:id="0"/>
      <w:bookmarkEnd w:id="1"/>
      <w:r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Changsha</w:t>
      </w:r>
      <w:r w:rsidR="00507900"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China</w:t>
      </w:r>
      <w:r w:rsidR="00507900"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April</w:t>
      </w:r>
      <w:r w:rsidR="00507900"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507900"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="00507900" w:rsidRPr="00C102EE">
        <w:rPr>
          <w:rFonts w:ascii="Arial" w:eastAsia="SimSun" w:hAnsi="Arial" w:cs="Times New Roman"/>
          <w:b/>
          <w:bCs/>
          <w:sz w:val="24"/>
          <w:szCs w:val="24"/>
          <w:lang w:val="en-GB"/>
        </w:rPr>
        <w:t>, 2024</w:t>
      </w:r>
      <w:bookmarkEnd w:id="3"/>
    </w:p>
    <w:p w14:paraId="5AC34156" w14:textId="77777777" w:rsidR="00C102EE" w:rsidRPr="00C102EE" w:rsidRDefault="00C102EE" w:rsidP="00C102EE">
      <w:pPr>
        <w:rPr>
          <w:noProof/>
          <w:lang w:eastAsia="zh-CN"/>
        </w:rPr>
      </w:pPr>
    </w:p>
    <w:p w14:paraId="3C439AC5" w14:textId="225AD98E" w:rsidR="00841BCD" w:rsidRPr="00B50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4793684F">
        <w:rPr>
          <w:rFonts w:ascii="Arial" w:eastAsia="Calibri" w:hAnsi="Arial" w:cs="Arial"/>
          <w:b/>
          <w:sz w:val="24"/>
          <w:szCs w:val="24"/>
        </w:rPr>
        <w:t>Source:</w:t>
      </w:r>
      <w:r>
        <w:tab/>
      </w:r>
      <w:r w:rsidRPr="4793684F">
        <w:rPr>
          <w:rFonts w:ascii="Arial" w:eastAsia="Calibri" w:hAnsi="Arial" w:cs="Arial"/>
          <w:b/>
          <w:sz w:val="24"/>
          <w:szCs w:val="24"/>
        </w:rPr>
        <w:t>Nokia</w:t>
      </w:r>
    </w:p>
    <w:p w14:paraId="0895565B" w14:textId="0DA7FDE7" w:rsidR="00841BCD" w:rsidRPr="00B50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Title: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137B56" w:rsidRPr="00B50DD8">
        <w:rPr>
          <w:rFonts w:ascii="Arial" w:eastAsia="Calibri" w:hAnsi="Arial" w:cs="Arial"/>
          <w:b/>
          <w:bCs/>
          <w:sz w:val="24"/>
        </w:rPr>
        <w:t>S</w:t>
      </w:r>
      <w:r w:rsidR="00B60A7B" w:rsidRPr="00B50DD8">
        <w:rPr>
          <w:rFonts w:ascii="Arial" w:eastAsia="Calibri" w:hAnsi="Arial" w:cs="Arial"/>
          <w:b/>
          <w:bCs/>
          <w:sz w:val="24"/>
        </w:rPr>
        <w:t xml:space="preserve">imulation </w:t>
      </w:r>
      <w:r w:rsidR="004B61FB" w:rsidRPr="00B50DD8">
        <w:rPr>
          <w:rFonts w:ascii="Arial" w:eastAsia="Calibri" w:hAnsi="Arial" w:cs="Arial"/>
          <w:b/>
          <w:bCs/>
          <w:sz w:val="24"/>
        </w:rPr>
        <w:t>R</w:t>
      </w:r>
      <w:r w:rsidR="00B60A7B" w:rsidRPr="00B50DD8">
        <w:rPr>
          <w:rFonts w:ascii="Arial" w:eastAsia="Calibri" w:hAnsi="Arial" w:cs="Arial"/>
          <w:b/>
          <w:bCs/>
          <w:sz w:val="24"/>
        </w:rPr>
        <w:t>esults fo</w:t>
      </w:r>
      <w:r w:rsidR="004B61FB" w:rsidRPr="00B50DD8">
        <w:rPr>
          <w:rFonts w:ascii="Arial" w:eastAsia="Calibri" w:hAnsi="Arial" w:cs="Arial"/>
          <w:b/>
          <w:bCs/>
          <w:sz w:val="24"/>
        </w:rPr>
        <w:t>r RedCap Positioning with Frequency Hopping</w:t>
      </w:r>
    </w:p>
    <w:p w14:paraId="641E8BEA" w14:textId="7767520D" w:rsidR="00841BCD" w:rsidRPr="00B50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50DD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50DD8">
        <w:rPr>
          <w:rFonts w:ascii="Arial" w:eastAsia="MS Mincho" w:hAnsi="Arial" w:cs="Arial"/>
          <w:b/>
          <w:bCs/>
          <w:sz w:val="24"/>
          <w:szCs w:val="20"/>
        </w:rPr>
        <w:tab/>
      </w:r>
      <w:r w:rsidR="00647D97">
        <w:rPr>
          <w:rFonts w:ascii="Arial" w:eastAsia="MS Mincho" w:hAnsi="Arial" w:cs="Arial"/>
          <w:b/>
          <w:bCs/>
          <w:sz w:val="24"/>
          <w:szCs w:val="24"/>
        </w:rPr>
        <w:t>6.12.3.3</w:t>
      </w:r>
    </w:p>
    <w:p w14:paraId="07144160" w14:textId="684EA433" w:rsidR="00D66188" w:rsidRPr="00B50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Document for: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B60A7B" w:rsidRPr="00B50DD8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B1326C" w:rsidRDefault="00841BCD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Intro</w:t>
      </w:r>
      <w:r w:rsidRPr="00B1326C">
        <w:rPr>
          <w:rStyle w:val="RAN4H1Char"/>
          <w:rFonts w:cs="Arial"/>
          <w:lang w:val="en-US"/>
        </w:rPr>
        <w:t>ductio</w:t>
      </w:r>
      <w:r w:rsidRPr="00B1326C">
        <w:rPr>
          <w:rFonts w:cs="Arial"/>
          <w:lang w:val="en-US"/>
        </w:rPr>
        <w:t>n</w:t>
      </w:r>
    </w:p>
    <w:p w14:paraId="7FD9E956" w14:textId="7D15E007" w:rsidR="00424609" w:rsidRPr="00FD463A" w:rsidRDefault="00496DF7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Rel-18 </w:t>
      </w:r>
      <w:r w:rsidR="00424609" w:rsidRPr="00FD463A">
        <w:rPr>
          <w:rFonts w:cs="Times New Roman"/>
        </w:rPr>
        <w:t>W</w:t>
      </w:r>
      <w:r w:rsidRPr="00FD463A">
        <w:rPr>
          <w:rFonts w:cs="Times New Roman"/>
        </w:rPr>
        <w:t xml:space="preserve">ID </w:t>
      </w:r>
      <w:sdt>
        <w:sdtPr>
          <w:rPr>
            <w:rFonts w:cs="Times New Roman"/>
          </w:rPr>
          <w:id w:val="-139038279"/>
          <w:citation/>
        </w:sdtPr>
        <w:sdtEndPr/>
        <w:sdtContent>
          <w:r w:rsidR="00064832" w:rsidRPr="00FD463A">
            <w:rPr>
              <w:rFonts w:cs="Times New Roman"/>
            </w:rPr>
            <w:fldChar w:fldCharType="begin"/>
          </w:r>
          <w:r w:rsidR="00064832" w:rsidRPr="00FD463A">
            <w:rPr>
              <w:rFonts w:cs="Times New Roman"/>
            </w:rPr>
            <w:instrText xml:space="preserve"> CITATION RP28e \l 8192 </w:instrText>
          </w:r>
          <w:r w:rsidR="00064832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[1]</w:t>
          </w:r>
          <w:r w:rsidR="00064832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 </w:t>
      </w:r>
      <w:r w:rsidR="00424609" w:rsidRPr="00FD463A">
        <w:rPr>
          <w:rFonts w:cs="Times New Roman"/>
        </w:rPr>
        <w:t>for NR positioning contains several enhancements</w:t>
      </w:r>
      <w:r w:rsidR="00B60A7B" w:rsidRPr="00FD463A">
        <w:rPr>
          <w:rFonts w:cs="Times New Roman"/>
        </w:rPr>
        <w:t>, including</w:t>
      </w:r>
      <w:r w:rsidR="0014154D" w:rsidRPr="00FD463A">
        <w:rPr>
          <w:rFonts w:cs="Times New Roman"/>
        </w:rPr>
        <w:t>:</w:t>
      </w:r>
    </w:p>
    <w:p w14:paraId="6D891F78" w14:textId="6157E26D" w:rsidR="00424609" w:rsidRPr="00FD463A" w:rsidRDefault="00424609" w:rsidP="00905652">
      <w:pPr>
        <w:pStyle w:val="ListParagraph"/>
        <w:numPr>
          <w:ilvl w:val="0"/>
          <w:numId w:val="34"/>
        </w:numPr>
        <w:jc w:val="both"/>
        <w:rPr>
          <w:rFonts w:cs="Times New Roman"/>
        </w:rPr>
      </w:pPr>
      <w:r w:rsidRPr="00FD463A">
        <w:rPr>
          <w:rFonts w:eastAsia="MS Mincho" w:cs="Times New Roman"/>
          <w:lang w:eastAsia="ko-KR"/>
        </w:rPr>
        <w:t xml:space="preserve">Support of </w:t>
      </w:r>
      <w:r w:rsidR="00D81A6D" w:rsidRPr="00FD463A">
        <w:rPr>
          <w:rFonts w:eastAsia="MS Mincho" w:cs="Times New Roman"/>
          <w:lang w:eastAsia="ko-KR"/>
        </w:rPr>
        <w:t xml:space="preserve">Frequency Hopping (FH) beyond maximum RedCap UE bandwidth for reception of DL PRS and transmission of UL SRS for positioning. </w:t>
      </w:r>
    </w:p>
    <w:p w14:paraId="6D645AF2" w14:textId="56DA988F" w:rsidR="00DE283D" w:rsidRPr="00FD463A" w:rsidRDefault="00B60A7B" w:rsidP="00DE283D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NR </w:t>
      </w:r>
      <w:r w:rsidR="008305AC" w:rsidRPr="00FD463A">
        <w:rPr>
          <w:rFonts w:cs="Times New Roman"/>
        </w:rPr>
        <w:t xml:space="preserve">RedCap positioning </w:t>
      </w:r>
      <w:r w:rsidRPr="00FD463A">
        <w:rPr>
          <w:rFonts w:cs="Times New Roman"/>
        </w:rPr>
        <w:t xml:space="preserve">has been studied in the FS_NR_pos_enh2 study item by RAN1 with </w:t>
      </w:r>
      <w:r w:rsidR="00BA6D2C" w:rsidRPr="00FD463A">
        <w:rPr>
          <w:rFonts w:cs="Times New Roman"/>
        </w:rPr>
        <w:t xml:space="preserve">company contributions </w:t>
      </w:r>
      <w:r w:rsidRPr="00FD463A">
        <w:rPr>
          <w:rFonts w:cs="Times New Roman"/>
        </w:rPr>
        <w:t>and outcome of the study being captured in TR 38.859</w:t>
      </w:r>
      <w:r w:rsidR="00870E03" w:rsidRPr="00FD463A">
        <w:rPr>
          <w:rFonts w:cs="Times New Roman"/>
        </w:rPr>
        <w:t xml:space="preserve"> </w:t>
      </w:r>
      <w:sdt>
        <w:sdtPr>
          <w:rPr>
            <w:rFonts w:cs="Times New Roman"/>
          </w:rPr>
          <w:id w:val="1319611385"/>
          <w:citation/>
        </w:sdtPr>
        <w:sdtEndPr/>
        <w:sdtContent>
          <w:r w:rsidR="00870E03" w:rsidRPr="00FD463A">
            <w:rPr>
              <w:rFonts w:cs="Times New Roman"/>
            </w:rPr>
            <w:fldChar w:fldCharType="begin"/>
          </w:r>
          <w:r w:rsidR="00933D54" w:rsidRPr="00FD463A">
            <w:rPr>
              <w:rFonts w:cs="Times New Roman"/>
            </w:rPr>
            <w:instrText xml:space="preserve">CITATION 3GP1 \l 8192 </w:instrText>
          </w:r>
          <w:r w:rsidR="00870E03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[2]</w:t>
          </w:r>
          <w:r w:rsidR="00870E03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. </w:t>
      </w:r>
      <w:r w:rsidR="008305AC" w:rsidRPr="00FD463A">
        <w:rPr>
          <w:rFonts w:cs="Times New Roman"/>
        </w:rPr>
        <w:t>In RAN4#108</w:t>
      </w:r>
      <w:r w:rsidR="00DE283D" w:rsidRPr="00FD463A">
        <w:rPr>
          <w:rFonts w:cs="Times New Roman"/>
        </w:rPr>
        <w:t xml:space="preserve"> [3]</w:t>
      </w:r>
      <w:r w:rsidR="008305AC" w:rsidRPr="00FD463A">
        <w:rPr>
          <w:rFonts w:cs="Times New Roman"/>
        </w:rPr>
        <w:t>, the link simulation assumptions for RedCap positioning with FH are agreed</w:t>
      </w:r>
      <w:r w:rsidR="00DE283D" w:rsidRPr="00FD463A">
        <w:rPr>
          <w:rFonts w:cs="Times New Roman"/>
        </w:rPr>
        <w:t>. The a</w:t>
      </w:r>
      <w:r w:rsidR="00DE283D" w:rsidRPr="00FD463A">
        <w:rPr>
          <w:rFonts w:cs="Times New Roman"/>
          <w:lang w:eastAsia="zh-CN"/>
        </w:rPr>
        <w:t xml:space="preserve">greed parameters for link level simulations are captured in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_Ref139264887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1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and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_Ref139264898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2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in [4]. Also, the agreed performance metrics for RSTD and UE Rx-Tx measurements are provided in Section 3 [4].</w:t>
      </w:r>
      <w:r w:rsidR="00507900">
        <w:rPr>
          <w:rFonts w:cs="Times New Roman"/>
          <w:lang w:eastAsia="zh-CN"/>
        </w:rPr>
        <w:t xml:space="preserve"> </w:t>
      </w:r>
    </w:p>
    <w:p w14:paraId="2330C2A9" w14:textId="23391F1C" w:rsidR="00424609" w:rsidRPr="00FD463A" w:rsidRDefault="00D079FF" w:rsidP="00905652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Pr="00F57CA1">
        <w:rPr>
          <w:rFonts w:cs="Times New Roman"/>
        </w:rPr>
        <w:t xml:space="preserve">initial </w:t>
      </w:r>
      <w:r w:rsidR="009E5C24" w:rsidRPr="00F57CA1">
        <w:rPr>
          <w:rFonts w:cs="Times New Roman"/>
        </w:rPr>
        <w:t xml:space="preserve">preliminary </w:t>
      </w:r>
      <w:r w:rsidRPr="00F57CA1">
        <w:rPr>
          <w:rFonts w:cs="Times New Roman"/>
        </w:rPr>
        <w:t>simulation results</w:t>
      </w:r>
      <w:r>
        <w:rPr>
          <w:rFonts w:cs="Times New Roman"/>
        </w:rPr>
        <w:t xml:space="preserve"> on RedCap positioning with FH are provided in [5]. </w:t>
      </w:r>
      <w:r w:rsidR="00B60A7B" w:rsidRPr="00FD463A">
        <w:rPr>
          <w:rFonts w:cs="Times New Roman"/>
        </w:rPr>
        <w:t xml:space="preserve">In this contribution we </w:t>
      </w:r>
      <w:r>
        <w:rPr>
          <w:rFonts w:cs="Times New Roman"/>
        </w:rPr>
        <w:t xml:space="preserve">further </w:t>
      </w:r>
      <w:r w:rsidR="00B60A7B" w:rsidRPr="00FD463A">
        <w:rPr>
          <w:rFonts w:cs="Times New Roman"/>
        </w:rPr>
        <w:t xml:space="preserve">provide </w:t>
      </w:r>
      <w:r w:rsidR="008305AC" w:rsidRPr="00FD463A">
        <w:rPr>
          <w:rFonts w:cs="Times New Roman"/>
        </w:rPr>
        <w:t xml:space="preserve">the </w:t>
      </w:r>
      <w:r w:rsidR="00B60A7B" w:rsidRPr="00FD463A">
        <w:rPr>
          <w:rFonts w:cs="Times New Roman"/>
        </w:rPr>
        <w:t xml:space="preserve">simulation results for </w:t>
      </w:r>
      <w:r w:rsidR="008305AC" w:rsidRPr="00FD463A">
        <w:rPr>
          <w:rFonts w:cs="Times New Roman"/>
        </w:rPr>
        <w:t>RedCap positioning</w:t>
      </w:r>
      <w:r w:rsidR="00B60A7B" w:rsidRPr="00FD463A">
        <w:rPr>
          <w:rFonts w:cs="Times New Roman"/>
        </w:rPr>
        <w:t xml:space="preserve">. It is </w:t>
      </w:r>
      <w:r w:rsidR="00624BC5">
        <w:rPr>
          <w:rFonts w:cs="Times New Roman"/>
        </w:rPr>
        <w:t xml:space="preserve">worth </w:t>
      </w:r>
      <w:r w:rsidR="00624BC5" w:rsidRPr="00FD463A">
        <w:rPr>
          <w:rFonts w:cs="Times New Roman"/>
        </w:rPr>
        <w:t>not</w:t>
      </w:r>
      <w:r w:rsidR="00624BC5">
        <w:rPr>
          <w:rFonts w:cs="Times New Roman"/>
        </w:rPr>
        <w:t>ing</w:t>
      </w:r>
      <w:r w:rsidR="00624BC5" w:rsidRPr="00FD463A">
        <w:rPr>
          <w:rFonts w:cs="Times New Roman"/>
        </w:rPr>
        <w:t xml:space="preserve"> </w:t>
      </w:r>
      <w:r w:rsidR="00B60A7B" w:rsidRPr="00FD463A">
        <w:rPr>
          <w:rFonts w:cs="Times New Roman"/>
        </w:rPr>
        <w:t xml:space="preserve">that the results </w:t>
      </w:r>
      <w:r w:rsidR="00982A83">
        <w:rPr>
          <w:rFonts w:cs="Times New Roman"/>
        </w:rPr>
        <w:t>are generated without</w:t>
      </w:r>
      <w:r w:rsidR="00B60A7B" w:rsidRPr="00FD463A">
        <w:rPr>
          <w:rFonts w:cs="Times New Roman"/>
        </w:rPr>
        <w:t xml:space="preserve"> RF/BB impairments</w:t>
      </w:r>
      <w:r w:rsidR="001271E9" w:rsidRPr="00FD463A">
        <w:rPr>
          <w:rFonts w:cs="Times New Roman"/>
        </w:rPr>
        <w:t>. Also, note that</w:t>
      </w:r>
      <w:r w:rsidR="00F42031" w:rsidRPr="00FD463A">
        <w:rPr>
          <w:rFonts w:cs="Times New Roman"/>
        </w:rPr>
        <w:t xml:space="preserve"> PRB overlapping is considered between </w:t>
      </w:r>
      <w:r w:rsidR="00D76BA1">
        <w:rPr>
          <w:rFonts w:cs="Times New Roman"/>
        </w:rPr>
        <w:t>the frequency hops</w:t>
      </w:r>
      <w:r w:rsidR="00F13FBF" w:rsidRPr="00FD463A">
        <w:rPr>
          <w:rFonts w:cs="Times New Roman"/>
        </w:rPr>
        <w:t xml:space="preserve"> </w:t>
      </w:r>
      <w:r w:rsidR="00D7134C">
        <w:rPr>
          <w:rFonts w:cs="Times New Roman"/>
        </w:rPr>
        <w:t xml:space="preserve">without phase shift </w:t>
      </w:r>
      <w:r w:rsidR="00F13FBF" w:rsidRPr="00FD463A">
        <w:rPr>
          <w:rFonts w:cs="Times New Roman"/>
        </w:rPr>
        <w:t>a</w:t>
      </w:r>
      <w:r w:rsidR="00B76161" w:rsidRPr="00FD463A">
        <w:rPr>
          <w:rFonts w:cs="Times New Roman"/>
        </w:rPr>
        <w:t xml:space="preserve">nd </w:t>
      </w:r>
      <w:r w:rsidR="00D76BA1">
        <w:rPr>
          <w:rFonts w:cs="Times New Roman"/>
        </w:rPr>
        <w:t xml:space="preserve">the </w:t>
      </w:r>
      <w:r w:rsidR="00F13FBF" w:rsidRPr="00FD463A">
        <w:rPr>
          <w:rFonts w:cs="Times New Roman"/>
        </w:rPr>
        <w:t>r</w:t>
      </w:r>
      <w:r w:rsidR="00BA6B6B" w:rsidRPr="00FD463A">
        <w:rPr>
          <w:rFonts w:cs="Times New Roman"/>
        </w:rPr>
        <w:t xml:space="preserve">esults are provided for </w:t>
      </w:r>
      <w:r w:rsidR="007B7CB8">
        <w:rPr>
          <w:rFonts w:cs="Times New Roman"/>
        </w:rPr>
        <w:t xml:space="preserve">1 Rx and </w:t>
      </w:r>
      <w:r w:rsidR="00BA6B6B" w:rsidRPr="00FD463A">
        <w:rPr>
          <w:rFonts w:cs="Times New Roman"/>
        </w:rPr>
        <w:t>2 Rx antennas at the UE.</w:t>
      </w:r>
    </w:p>
    <w:p w14:paraId="5E6E091D" w14:textId="140FDA28" w:rsidR="003B659E" w:rsidRPr="00B1326C" w:rsidRDefault="00BA2989" w:rsidP="00AE56B1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Simulation Assumptions</w:t>
      </w:r>
    </w:p>
    <w:p w14:paraId="1C2505F1" w14:textId="1AD3E9EA" w:rsidR="00B30F03" w:rsidRPr="00FD463A" w:rsidRDefault="008F5101" w:rsidP="003600DF">
      <w:pPr>
        <w:rPr>
          <w:rFonts w:cs="Times New Roman"/>
        </w:rPr>
      </w:pPr>
      <w:r w:rsidRPr="00FD463A">
        <w:rPr>
          <w:rFonts w:cs="Times New Roman"/>
        </w:rPr>
        <w:t xml:space="preserve">Simulation assumptions for </w:t>
      </w:r>
      <w:r w:rsidR="008305AC" w:rsidRPr="00FD463A">
        <w:rPr>
          <w:rFonts w:cs="Times New Roman"/>
        </w:rPr>
        <w:t>RedCap positioning with FH</w:t>
      </w:r>
      <w:r w:rsidRPr="00FD463A">
        <w:rPr>
          <w:rFonts w:cs="Times New Roman"/>
        </w:rPr>
        <w:t xml:space="preserve"> captured in</w:t>
      </w:r>
      <w:r w:rsidR="008305AC" w:rsidRPr="00FD463A">
        <w:rPr>
          <w:rFonts w:cs="Times New Roman"/>
        </w:rPr>
        <w:t xml:space="preserve"> [</w:t>
      </w:r>
      <w:r w:rsidR="00AF1628" w:rsidRPr="00FD463A">
        <w:rPr>
          <w:rFonts w:cs="Times New Roman"/>
        </w:rPr>
        <w:t>4</w:t>
      </w:r>
      <w:r w:rsidR="008305AC" w:rsidRPr="00FD463A">
        <w:rPr>
          <w:rFonts w:cs="Times New Roman"/>
        </w:rPr>
        <w:t>]</w:t>
      </w:r>
      <w:r w:rsidR="00FF7AAA" w:rsidRPr="00FD463A">
        <w:rPr>
          <w:rFonts w:cs="Times New Roman"/>
        </w:rPr>
        <w:t xml:space="preserve"> </w:t>
      </w:r>
      <w:r w:rsidR="009C114D" w:rsidRPr="00FD463A">
        <w:rPr>
          <w:rFonts w:cs="Times New Roman"/>
          <w:lang w:val="en-GB"/>
        </w:rPr>
        <w:t>are</w:t>
      </w:r>
      <w:r w:rsidR="00FF7AAA" w:rsidRPr="00FD463A">
        <w:rPr>
          <w:rFonts w:cs="Times New Roman"/>
        </w:rPr>
        <w:t xml:space="preserve"> considered. </w:t>
      </w:r>
      <w:r w:rsidR="00B30F03" w:rsidRPr="00FD463A">
        <w:rPr>
          <w:rFonts w:cs="Times New Roman"/>
        </w:rPr>
        <w:t xml:space="preserve">The </w:t>
      </w:r>
      <w:r w:rsidR="00C11DF9">
        <w:rPr>
          <w:rFonts w:cs="Times New Roman"/>
        </w:rPr>
        <w:t xml:space="preserve">DL </w:t>
      </w:r>
      <w:r w:rsidR="00B30F03" w:rsidRPr="00FD463A">
        <w:rPr>
          <w:rFonts w:cs="Times New Roman"/>
        </w:rPr>
        <w:t xml:space="preserve">PRS configurations as listed in </w:t>
      </w:r>
      <w:r w:rsidR="004222AE" w:rsidRPr="00FD463A">
        <w:rPr>
          <w:rFonts w:cs="Times New Roman"/>
        </w:rPr>
        <w:fldChar w:fldCharType="begin"/>
      </w:r>
      <w:r w:rsidR="004222AE" w:rsidRPr="00FD463A">
        <w:rPr>
          <w:rFonts w:cs="Times New Roman"/>
        </w:rPr>
        <w:instrText xml:space="preserve"> REF _Ref142659683 \h </w:instrText>
      </w:r>
      <w:r w:rsidR="00FD463A">
        <w:rPr>
          <w:rFonts w:cs="Times New Roman"/>
        </w:rPr>
        <w:instrText xml:space="preserve"> \* MERGEFORMAT </w:instrText>
      </w:r>
      <w:r w:rsidR="004222AE" w:rsidRPr="00FD463A">
        <w:rPr>
          <w:rFonts w:cs="Times New Roman"/>
        </w:rPr>
      </w:r>
      <w:r w:rsidR="004222AE" w:rsidRPr="00FD463A">
        <w:rPr>
          <w:rFonts w:cs="Times New Roman"/>
        </w:rPr>
        <w:fldChar w:fldCharType="separate"/>
      </w:r>
      <w:r w:rsidR="004222AE" w:rsidRPr="00FD463A">
        <w:rPr>
          <w:rFonts w:cs="Times New Roman"/>
        </w:rPr>
        <w:t xml:space="preserve">Table </w:t>
      </w:r>
      <w:r w:rsidR="004222AE" w:rsidRPr="00FD463A">
        <w:rPr>
          <w:rFonts w:cs="Times New Roman"/>
          <w:noProof/>
        </w:rPr>
        <w:t>1</w:t>
      </w:r>
      <w:r w:rsidR="004222AE" w:rsidRPr="00FD463A">
        <w:rPr>
          <w:rFonts w:cs="Times New Roman"/>
        </w:rPr>
        <w:fldChar w:fldCharType="end"/>
      </w:r>
      <w:r w:rsidR="00B30F03" w:rsidRPr="00FD463A">
        <w:rPr>
          <w:rFonts w:cs="Times New Roman"/>
        </w:rPr>
        <w:t xml:space="preserve"> were used in the simulation study.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4"/>
        <w:gridCol w:w="1135"/>
        <w:gridCol w:w="1446"/>
        <w:gridCol w:w="1189"/>
        <w:gridCol w:w="1043"/>
        <w:gridCol w:w="850"/>
        <w:gridCol w:w="1375"/>
        <w:gridCol w:w="1375"/>
      </w:tblGrid>
      <w:tr w:rsidR="00F96670" w:rsidRPr="00FD463A" w14:paraId="67D8D39C" w14:textId="16EE64D2" w:rsidTr="00CC09DE">
        <w:trPr>
          <w:trHeight w:val="661"/>
          <w:jc w:val="center"/>
        </w:trPr>
        <w:tc>
          <w:tcPr>
            <w:tcW w:w="1134" w:type="dxa"/>
            <w:vAlign w:val="center"/>
          </w:tcPr>
          <w:p w14:paraId="54F7D9D0" w14:textId="2B1F7161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Carrier frequency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5767DA" w14:textId="439F65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SCS</w:t>
            </w:r>
            <w:r w:rsidRPr="00FD463A">
              <w:rPr>
                <w:rFonts w:cs="Times New Roman"/>
                <w:b/>
              </w:rPr>
              <w:t xml:space="preserve"> </w:t>
            </w:r>
            <w:r w:rsidRPr="00FD463A">
              <w:rPr>
                <w:rFonts w:cs="Times New Roman"/>
                <w:b/>
                <w:bCs/>
              </w:rPr>
              <w:t>(kHz)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37D416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PRS BW</w:t>
            </w:r>
            <w:r w:rsidRPr="00FD463A">
              <w:rPr>
                <w:rFonts w:cs="Times New Roman"/>
                <w:b/>
              </w:rPr>
              <w:t xml:space="preserve"> in </w:t>
            </w:r>
            <w:r w:rsidRPr="00FD463A">
              <w:rPr>
                <w:rFonts w:cs="Times New Roman"/>
                <w:b/>
                <w:bCs/>
              </w:rPr>
              <w:t>RB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00CB5E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 xml:space="preserve">sampling rate </w:t>
            </w:r>
          </w:p>
          <w:p w14:paraId="38155FB9" w14:textId="4241AFC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(Tc)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061825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Num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2FD91869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Symbols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8A4D3C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Comb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72C1CF82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Size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42B0D4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Repetition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69867F91" w14:textId="6227F909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Factor (Rep)</w:t>
            </w:r>
          </w:p>
        </w:tc>
        <w:tc>
          <w:tcPr>
            <w:tcW w:w="1375" w:type="dxa"/>
          </w:tcPr>
          <w:p w14:paraId="529E99C4" w14:textId="3799558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2246CF">
              <w:rPr>
                <w:rFonts w:cs="Times New Roman"/>
                <w:b/>
                <w:bCs/>
              </w:rPr>
              <w:t>Number of overlapping PRBs between hops</w:t>
            </w:r>
          </w:p>
        </w:tc>
      </w:tr>
      <w:tr w:rsidR="00F96670" w:rsidRPr="00FD463A" w14:paraId="75DC1953" w14:textId="3E1390CA" w:rsidTr="00CC09DE">
        <w:trPr>
          <w:trHeight w:val="333"/>
          <w:jc w:val="center"/>
        </w:trPr>
        <w:tc>
          <w:tcPr>
            <w:tcW w:w="1134" w:type="dxa"/>
            <w:vAlign w:val="center"/>
          </w:tcPr>
          <w:p w14:paraId="29B0D1C4" w14:textId="285FA8F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3B0422" w14:textId="09A568C4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1A3483" w14:textId="598C563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5D6D36" w14:textId="33AB257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32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33B8D6" w14:textId="106667E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CC45" w14:textId="799F3DEB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76DCD" w14:textId="3D0DFDF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FA666C2" w14:textId="10728D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0A26E6E6" w14:textId="0E9D88CE" w:rsidTr="00492B0E">
        <w:trPr>
          <w:trHeight w:val="151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79ECD80" w14:textId="2739F63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4AAF4C" w14:textId="4353F9B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A33DF23" w14:textId="33A402A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40419" w14:textId="6614C19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30BC" w14:textId="416A1BF6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408DAA" w14:textId="6A6EBC4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785DB" w14:textId="49048D3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  <w:shd w:val="clear" w:color="auto" w:fill="auto"/>
          </w:tcPr>
          <w:p w14:paraId="4C95FA9C" w14:textId="159D259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163B136B" w14:textId="1DCADFFA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E470F10" w14:textId="14F892C0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7903C9" w14:textId="45ABE39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931748" w14:textId="623B7ECE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0CFCA" w14:textId="2515912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605FC8" w14:textId="53171E4D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76EFA" w14:textId="5D82EA4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90ED6" w14:textId="36BD6F5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AFF377D" w14:textId="48B7322C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CC09DE" w:rsidRPr="00FD463A" w14:paraId="1913327E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547B498" w14:textId="137E947F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E818B1" w14:textId="7A1378F1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08003E" w14:textId="5813A737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DF802" w14:textId="0502D7F4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202205" w14:textId="59235F7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C5E39F" w14:textId="3D1332E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BA2161" w14:textId="249572E2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4C9F5F2D" w14:textId="14651834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CC09DE" w:rsidRPr="00FD463A" w14:paraId="4EFC10EC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20EE31B5" w14:textId="055E3D0A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CF5A83F" w14:textId="0B585A50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7445B45" w14:textId="578D72F2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6E2C94" w14:textId="687F9D7B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0DA53" w14:textId="02C96349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B44A3D" w14:textId="02F294B5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0E6D1" w14:textId="2F3F852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1CF3C5E8" w14:textId="32E4DA46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</w:tbl>
    <w:p w14:paraId="03159784" w14:textId="3692A0CE" w:rsidR="008A2377" w:rsidRPr="00E3211E" w:rsidRDefault="000C147C" w:rsidP="00E3211E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bookmarkStart w:id="4" w:name="_Ref142659683"/>
      <w:r w:rsidRPr="00E3211E">
        <w:rPr>
          <w:rFonts w:ascii="Times New Roman" w:hAnsi="Times New Roman" w:cs="Times New Roman"/>
          <w:i w:val="0"/>
          <w:iCs w:val="0"/>
        </w:rPr>
        <w:t xml:space="preserve">Table </w: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begin"/>
      </w:r>
      <w:r w:rsidR="00D34432" w:rsidRPr="00E3211E">
        <w:rPr>
          <w:rFonts w:ascii="Times New Roman" w:hAnsi="Times New Roman" w:cs="Times New Roman"/>
          <w:i w:val="0"/>
          <w:iCs w:val="0"/>
        </w:rPr>
        <w:instrText xml:space="preserve"> SEQ Table \* ARABIC </w:instrTex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separate"/>
      </w:r>
      <w:r w:rsidR="00A976FF" w:rsidRPr="00E3211E">
        <w:rPr>
          <w:rFonts w:ascii="Times New Roman" w:hAnsi="Times New Roman" w:cs="Times New Roman"/>
          <w:i w:val="0"/>
          <w:iCs w:val="0"/>
          <w:noProof/>
        </w:rPr>
        <w:t>1</w:t>
      </w:r>
      <w:r w:rsidR="00D34432" w:rsidRPr="00E3211E">
        <w:rPr>
          <w:rFonts w:ascii="Times New Roman" w:hAnsi="Times New Roman" w:cs="Times New Roman"/>
          <w:i w:val="0"/>
          <w:iCs w:val="0"/>
          <w:noProof/>
        </w:rPr>
        <w:fldChar w:fldCharType="end"/>
      </w:r>
      <w:bookmarkEnd w:id="4"/>
      <w:r w:rsidRPr="00E3211E">
        <w:rPr>
          <w:rFonts w:ascii="Times New Roman" w:hAnsi="Times New Roman" w:cs="Times New Roman"/>
          <w:i w:val="0"/>
          <w:iCs w:val="0"/>
        </w:rPr>
        <w:t xml:space="preserve">: </w:t>
      </w:r>
      <w:r w:rsidR="00C11DF9">
        <w:rPr>
          <w:rFonts w:ascii="Times New Roman" w:hAnsi="Times New Roman" w:cs="Times New Roman"/>
          <w:i w:val="0"/>
          <w:iCs w:val="0"/>
        </w:rPr>
        <w:t xml:space="preserve">DL </w:t>
      </w:r>
      <w:r w:rsidRPr="00E3211E">
        <w:rPr>
          <w:rFonts w:ascii="Times New Roman" w:hAnsi="Times New Roman" w:cs="Times New Roman"/>
          <w:i w:val="0"/>
          <w:iCs w:val="0"/>
        </w:rPr>
        <w:t xml:space="preserve">PRS configurations used for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RSTD </w:t>
      </w:r>
      <w:r w:rsidR="003A07FE">
        <w:rPr>
          <w:rFonts w:ascii="Times New Roman" w:hAnsi="Times New Roman" w:cs="Times New Roman"/>
          <w:i w:val="0"/>
          <w:iCs w:val="0"/>
        </w:rPr>
        <w:t xml:space="preserve">and UE Rx-Tx </w:t>
      </w:r>
      <w:r w:rsidR="003A07FE" w:rsidRPr="00E3211E">
        <w:rPr>
          <w:rFonts w:ascii="Times New Roman" w:hAnsi="Times New Roman" w:cs="Times New Roman"/>
          <w:i w:val="0"/>
          <w:iCs w:val="0"/>
        </w:rPr>
        <w:t>stud</w:t>
      </w:r>
      <w:r w:rsidR="003A07FE">
        <w:rPr>
          <w:rFonts w:ascii="Times New Roman" w:hAnsi="Times New Roman" w:cs="Times New Roman"/>
          <w:i w:val="0"/>
          <w:iCs w:val="0"/>
        </w:rPr>
        <w:t>ies</w:t>
      </w:r>
      <w:r w:rsidR="003A07FE" w:rsidRPr="00E3211E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>for SCS = 15</w:t>
      </w:r>
      <w:r w:rsidR="000D009C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>kHz, 30</w:t>
      </w:r>
      <w:r w:rsidR="000D009C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kHz, </w:t>
      </w:r>
      <w:r w:rsidR="003A07FE">
        <w:rPr>
          <w:rFonts w:ascii="Times New Roman" w:hAnsi="Times New Roman" w:cs="Times New Roman"/>
          <w:i w:val="0"/>
          <w:iCs w:val="0"/>
        </w:rPr>
        <w:t xml:space="preserve">60 kHz,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and </w:t>
      </w:r>
      <w:r w:rsidR="003A07FE">
        <w:rPr>
          <w:rFonts w:ascii="Times New Roman" w:hAnsi="Times New Roman" w:cs="Times New Roman"/>
          <w:i w:val="0"/>
          <w:iCs w:val="0"/>
        </w:rPr>
        <w:t>12</w:t>
      </w:r>
      <w:r w:rsidR="003A07FE" w:rsidRPr="00E3211E">
        <w:rPr>
          <w:rFonts w:ascii="Times New Roman" w:hAnsi="Times New Roman" w:cs="Times New Roman"/>
          <w:i w:val="0"/>
          <w:iCs w:val="0"/>
        </w:rPr>
        <w:t xml:space="preserve">0 </w:t>
      </w:r>
      <w:r w:rsidR="00FC0E81" w:rsidRPr="00E3211E">
        <w:rPr>
          <w:rFonts w:ascii="Times New Roman" w:hAnsi="Times New Roman" w:cs="Times New Roman"/>
          <w:i w:val="0"/>
          <w:iCs w:val="0"/>
        </w:rPr>
        <w:t>kHz.</w:t>
      </w:r>
    </w:p>
    <w:p w14:paraId="212ABB94" w14:textId="03786DF8" w:rsidR="00BA2989" w:rsidRPr="00911B38" w:rsidRDefault="00BA2989" w:rsidP="00BA2989">
      <w:pPr>
        <w:pStyle w:val="RAN4H1"/>
        <w:rPr>
          <w:rFonts w:cs="Arial"/>
          <w:lang w:val="en-US"/>
        </w:rPr>
      </w:pPr>
      <w:r w:rsidRPr="00911B38">
        <w:rPr>
          <w:rFonts w:cs="Arial"/>
          <w:lang w:val="en-US"/>
        </w:rPr>
        <w:t>Simulation Results</w:t>
      </w:r>
    </w:p>
    <w:p w14:paraId="65302374" w14:textId="064D2505" w:rsidR="003158D1" w:rsidRPr="00DF0265" w:rsidRDefault="00BA2989" w:rsidP="003158D1">
      <w:pPr>
        <w:rPr>
          <w:rFonts w:cs="Times New Roman"/>
          <w:szCs w:val="20"/>
        </w:rPr>
      </w:pPr>
      <w:bookmarkStart w:id="5" w:name="_Hlk127450045"/>
      <w:r w:rsidRPr="00980F59">
        <w:rPr>
          <w:rFonts w:cs="Times New Roman"/>
          <w:szCs w:val="20"/>
        </w:rPr>
        <w:t xml:space="preserve">In this section we provide the simulation results for the above listed simulation assumptions. </w:t>
      </w:r>
      <w:r w:rsidR="00222908" w:rsidRPr="00980F59">
        <w:rPr>
          <w:rFonts w:cs="Times New Roman"/>
          <w:szCs w:val="20"/>
        </w:rPr>
        <w:t xml:space="preserve">The results are reported for </w:t>
      </w:r>
      <w:r w:rsidR="00623F9F" w:rsidRPr="00980F59">
        <w:rPr>
          <w:rFonts w:cs="Times New Roman"/>
          <w:szCs w:val="20"/>
        </w:rPr>
        <w:t>5-</w:t>
      </w:r>
      <w:r w:rsidR="00222908" w:rsidRPr="00980F59">
        <w:rPr>
          <w:rFonts w:cs="Times New Roman"/>
          <w:szCs w:val="20"/>
        </w:rPr>
        <w:t>percentile</w:t>
      </w:r>
      <w:r w:rsidR="00623F9F" w:rsidRPr="00980F59">
        <w:rPr>
          <w:rFonts w:cs="Times New Roman"/>
          <w:szCs w:val="20"/>
        </w:rPr>
        <w:t xml:space="preserve"> and 95-percentile</w:t>
      </w:r>
      <w:r w:rsidR="00222908" w:rsidRPr="00980F59">
        <w:rPr>
          <w:rFonts w:cs="Times New Roman"/>
          <w:szCs w:val="20"/>
        </w:rPr>
        <w:t xml:space="preserve"> CDF of the </w:t>
      </w:r>
      <w:r w:rsidR="00CC58CE" w:rsidRPr="00980F59">
        <w:rPr>
          <w:rFonts w:cs="Times New Roman"/>
          <w:szCs w:val="20"/>
        </w:rPr>
        <w:t xml:space="preserve">DL </w:t>
      </w:r>
      <w:r w:rsidR="00BA5BBB" w:rsidRPr="00980F59">
        <w:rPr>
          <w:rFonts w:cs="Times New Roman"/>
          <w:szCs w:val="20"/>
        </w:rPr>
        <w:t xml:space="preserve">RSTD </w:t>
      </w:r>
      <w:r w:rsidR="00222908" w:rsidRPr="00980F59">
        <w:rPr>
          <w:rFonts w:cs="Times New Roman"/>
          <w:szCs w:val="20"/>
        </w:rPr>
        <w:t>error</w:t>
      </w:r>
      <w:r w:rsidR="00DB36A5" w:rsidRPr="00980F59">
        <w:rPr>
          <w:rFonts w:cs="Times New Roman"/>
          <w:szCs w:val="20"/>
        </w:rPr>
        <w:t xml:space="preserve"> in </w:t>
      </w:r>
      <w:r w:rsidR="00BA5BBB" w:rsidRPr="00980F59">
        <w:rPr>
          <w:rFonts w:cs="Times New Roman"/>
          <w:szCs w:val="20"/>
        </w:rPr>
        <w:t xml:space="preserve">Tc </w:t>
      </w:r>
      <w:r w:rsidR="00C04C8A">
        <w:rPr>
          <w:rFonts w:cs="Times New Roman"/>
          <w:szCs w:val="20"/>
        </w:rPr>
        <w:t xml:space="preserve">and for </w:t>
      </w:r>
      <w:r w:rsidR="00C04C8A" w:rsidRPr="00980F59">
        <w:rPr>
          <w:rFonts w:cs="Times New Roman"/>
          <w:szCs w:val="20"/>
        </w:rPr>
        <w:t>9</w:t>
      </w:r>
      <w:r w:rsidR="00C04C8A">
        <w:rPr>
          <w:rFonts w:cs="Times New Roman"/>
          <w:szCs w:val="20"/>
        </w:rPr>
        <w:t>0</w:t>
      </w:r>
      <w:r w:rsidR="00C04C8A" w:rsidRPr="00980F59">
        <w:rPr>
          <w:rFonts w:cs="Times New Roman"/>
          <w:szCs w:val="20"/>
        </w:rPr>
        <w:t xml:space="preserve">-percentile CDF of the </w:t>
      </w:r>
      <w:r w:rsidR="00C04C8A">
        <w:rPr>
          <w:rFonts w:cs="Times New Roman"/>
          <w:szCs w:val="20"/>
        </w:rPr>
        <w:t>UE Rx-Tx</w:t>
      </w:r>
      <w:r w:rsidR="00C04C8A" w:rsidRPr="00980F59">
        <w:rPr>
          <w:rFonts w:cs="Times New Roman"/>
          <w:szCs w:val="20"/>
        </w:rPr>
        <w:t xml:space="preserve"> error in Tc </w:t>
      </w:r>
      <w:r w:rsidR="00222908" w:rsidRPr="00980F59">
        <w:rPr>
          <w:rFonts w:cs="Times New Roman"/>
          <w:szCs w:val="20"/>
        </w:rPr>
        <w:t xml:space="preserve">for given </w:t>
      </w:r>
      <w:r w:rsidR="00222908" w:rsidRPr="002246CF">
        <w:rPr>
          <w:rFonts w:eastAsia="Batang" w:cs="Times New Roman"/>
          <w:szCs w:val="20"/>
        </w:rPr>
        <w:t>Es/</w:t>
      </w:r>
      <w:r w:rsidR="00DF29F6" w:rsidRPr="002246CF">
        <w:rPr>
          <w:rFonts w:eastAsia="Batang" w:cs="Times New Roman"/>
          <w:szCs w:val="20"/>
        </w:rPr>
        <w:t>Iot for</w:t>
      </w:r>
      <w:r w:rsidR="00031393" w:rsidRPr="002246CF">
        <w:rPr>
          <w:rFonts w:eastAsia="Batang" w:cs="Times New Roman"/>
          <w:szCs w:val="20"/>
        </w:rPr>
        <w:t xml:space="preserve"> three cells</w:t>
      </w:r>
      <w:r w:rsidR="00EC328F" w:rsidRPr="002246CF">
        <w:rPr>
          <w:rFonts w:eastAsia="Batang" w:cs="Times New Roman"/>
          <w:szCs w:val="20"/>
        </w:rPr>
        <w:t xml:space="preserve"> [4]</w:t>
      </w:r>
      <w:r w:rsidR="00222908" w:rsidRPr="002246CF">
        <w:rPr>
          <w:rFonts w:eastAsia="Batang" w:cs="Times New Roman"/>
          <w:szCs w:val="20"/>
        </w:rPr>
        <w:t>.</w:t>
      </w:r>
      <w:bookmarkEnd w:id="5"/>
    </w:p>
    <w:p w14:paraId="42AC3368" w14:textId="77777777" w:rsidR="003158D1" w:rsidRDefault="003158D1" w:rsidP="005C2012"/>
    <w:p w14:paraId="768888FE" w14:textId="77777777" w:rsidR="005E2EB8" w:rsidRDefault="005E2EB8" w:rsidP="00F03B66">
      <w:pPr>
        <w:pStyle w:val="RAN4H2"/>
      </w:pPr>
      <w:r>
        <w:lastRenderedPageBreak/>
        <w:t>AWGN Channel</w:t>
      </w:r>
    </w:p>
    <w:p w14:paraId="6C88C1AB" w14:textId="22D7A071" w:rsidR="00F03B66" w:rsidRPr="00F03B66" w:rsidRDefault="00F03B66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FR1 UE Rx-Tx Results, 1 Rx</w:t>
      </w:r>
    </w:p>
    <w:p w14:paraId="67366B99" w14:textId="54D66F1F" w:rsidR="005E2EB8" w:rsidRPr="00385C30" w:rsidRDefault="005E2EB8" w:rsidP="005E2EB8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90%-ile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 xml:space="preserve">, -13, -13) dB are listed in Table </w:t>
      </w:r>
      <w:r w:rsidR="002679E8">
        <w:rPr>
          <w:rFonts w:cs="Times New Roman"/>
        </w:rPr>
        <w:t>2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E2EB8" w:rsidRPr="00FD463A" w14:paraId="1F20A630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CAC52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F9D9E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A288AD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634ED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4CD48E2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5E7EA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2CC81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E061AB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2B3C979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4E90F21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29A3716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7E43817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7EC9CF3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5E2EB8" w:rsidRPr="00FD463A" w14:paraId="6F829652" w14:textId="77777777" w:rsidTr="00BF65F0">
        <w:trPr>
          <w:trHeight w:val="110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294547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9D2B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96979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43650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6EB0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0DF405B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8C6671" w14:textId="69E79DFE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42EDE4" w14:textId="1D256E59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0AD32CC" w14:textId="4B27631B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5E2EB8" w:rsidRPr="00FD463A" w14:paraId="543DCF91" w14:textId="77777777" w:rsidTr="00BF65F0">
        <w:trPr>
          <w:trHeight w:val="38"/>
          <w:jc w:val="center"/>
        </w:trPr>
        <w:tc>
          <w:tcPr>
            <w:tcW w:w="1384" w:type="dxa"/>
            <w:shd w:val="clear" w:color="auto" w:fill="auto"/>
            <w:vAlign w:val="center"/>
            <w:hideMark/>
          </w:tcPr>
          <w:p w14:paraId="232BB51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CFED8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D845A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43FC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F8CA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4A04014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6B2622E" w14:textId="5AE3B053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6D4092" w14:textId="74ADEDBC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531446" w14:textId="50C8946D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E2EB8" w:rsidRPr="00FD463A" w14:paraId="61DF4F53" w14:textId="77777777" w:rsidTr="00BF65F0">
        <w:trPr>
          <w:trHeight w:val="71"/>
          <w:jc w:val="center"/>
        </w:trPr>
        <w:tc>
          <w:tcPr>
            <w:tcW w:w="1384" w:type="dxa"/>
            <w:shd w:val="clear" w:color="auto" w:fill="auto"/>
            <w:vAlign w:val="center"/>
            <w:hideMark/>
          </w:tcPr>
          <w:p w14:paraId="37D1B3B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E8C3D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E87D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F2B4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C85F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73BCCEB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523458" w14:textId="68A06A5B" w:rsidR="005E2EB8" w:rsidRPr="00FD463A" w:rsidRDefault="00041B9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AED7EE" w14:textId="149202F6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9E95A2" w14:textId="0913C679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</w:tbl>
    <w:p w14:paraId="763354B3" w14:textId="4A13F8E6" w:rsidR="005E2EB8" w:rsidRPr="005C2012" w:rsidRDefault="005E2EB8" w:rsidP="005E2EB8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2679E8">
        <w:rPr>
          <w:rFonts w:ascii="Times New Roman" w:hAnsi="Times New Roman" w:cs="Times New Roman"/>
          <w:i w:val="0"/>
          <w:iCs w:val="0"/>
        </w:rPr>
        <w:t>2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 xml:space="preserve">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dB.</w:t>
      </w:r>
    </w:p>
    <w:p w14:paraId="6C7A62CD" w14:textId="0ED065B3" w:rsidR="00FD4623" w:rsidRPr="002752AA" w:rsidRDefault="00FD4623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FR2 UE Rx-Tx Results, 2 Rx</w:t>
      </w:r>
    </w:p>
    <w:p w14:paraId="1283194B" w14:textId="5C18D773" w:rsidR="00085A58" w:rsidRPr="00385C30" w:rsidRDefault="00FD4623" w:rsidP="00FD4623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90%-ile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 xml:space="preserve">, -6, -6) dB are listed in Table </w:t>
      </w:r>
      <w:r w:rsidR="00741D17">
        <w:rPr>
          <w:rFonts w:cs="Times New Roman"/>
        </w:rPr>
        <w:t>3</w:t>
      </w:r>
      <w:r w:rsidRPr="00FD463A">
        <w:rPr>
          <w:rFonts w:cs="Times New Roman"/>
        </w:rPr>
        <w:t xml:space="preserve"> and Table </w:t>
      </w:r>
      <w:r w:rsidR="00741D17">
        <w:rPr>
          <w:rFonts w:cs="Times New Roman"/>
        </w:rPr>
        <w:t>4</w:t>
      </w:r>
      <w:r w:rsidRPr="00FD463A">
        <w:rPr>
          <w:rFonts w:cs="Times New Roman"/>
        </w:rPr>
        <w:t>, respectively.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612DB022" w14:textId="77777777" w:rsidTr="00D762C5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89BC1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01C1E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63799FC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F45B3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85CC58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12460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6262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4EC39B2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412455A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29F7A94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D2539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382AD5C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5E57964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FD4623" w:rsidRPr="00FD463A" w14:paraId="13DA7B0E" w14:textId="77777777" w:rsidTr="00BF65F0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14:paraId="4D5A7160" w14:textId="32A5B96A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CA08E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CA08E7">
              <w:rPr>
                <w:rFonts w:cs="Times New Roman"/>
                <w:szCs w:val="20"/>
              </w:rPr>
              <w:t xml:space="preserve">60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BC590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AF28C5" w14:textId="4219E8AA" w:rsidR="00FD4623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BEA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68D8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6F40BD5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ADE857" w14:textId="1255E32C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B70AC7" w14:textId="445D8839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4253E79" w14:textId="651F5F60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FD4623" w:rsidRPr="00FD463A" w14:paraId="735F9C18" w14:textId="77777777" w:rsidTr="00BF65F0">
        <w:trPr>
          <w:trHeight w:val="71"/>
          <w:jc w:val="center"/>
        </w:trPr>
        <w:tc>
          <w:tcPr>
            <w:tcW w:w="1555" w:type="dxa"/>
            <w:shd w:val="clear" w:color="auto" w:fill="auto"/>
            <w:vAlign w:val="center"/>
            <w:hideMark/>
          </w:tcPr>
          <w:p w14:paraId="4F87E348" w14:textId="0CEE728B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CA08E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CA08E7"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27178D" w14:textId="24EF9CA9" w:rsidR="00FD4623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BF4043" w14:textId="46743497" w:rsidR="00FD4623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B1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7E91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2D973EE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553163" w14:textId="020C7E14" w:rsidR="00FD4623" w:rsidRPr="00FD463A" w:rsidRDefault="005D76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54540B" w14:textId="249C9227" w:rsidR="00FD4623" w:rsidRPr="00FD463A" w:rsidRDefault="00BD63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F2902DC" w14:textId="60049FFF" w:rsidR="00FD4623" w:rsidRPr="00FD463A" w:rsidRDefault="005D76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</w:tbl>
    <w:p w14:paraId="5C281ED5" w14:textId="7EC76866" w:rsidR="00D762C5" w:rsidRPr="00D762C5" w:rsidRDefault="00FD4623" w:rsidP="00D762C5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741D17">
        <w:rPr>
          <w:rFonts w:ascii="Times New Roman" w:hAnsi="Times New Roman" w:cs="Times New Roman"/>
          <w:i w:val="0"/>
          <w:iCs w:val="0"/>
        </w:rPr>
        <w:t>3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 xml:space="preserve">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dB.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D762C5" w:rsidRPr="00FD463A" w14:paraId="14520E35" w14:textId="77777777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F00D91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5456E7C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23AC59CC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5FDBD47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1253224A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572E07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8D7E6A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8376101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5F913B8D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61A68868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4CCBE51B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45212928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2434B009" w14:textId="77777777" w:rsidR="00D762C5" w:rsidRPr="00FD463A" w:rsidRDefault="00D762C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D762C5" w:rsidRPr="00FD463A" w14:paraId="486604C3" w14:textId="77777777" w:rsidTr="00BF65F0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AF7BEED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 xml:space="preserve">60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64625C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E6294" w14:textId="243D5387" w:rsidR="00D762C5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B884AF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6FAE7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3C9434C7" w14:textId="77777777" w:rsidR="00D762C5" w:rsidRPr="00FD463A" w:rsidRDefault="00D762C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B98D5D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570DED0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620839E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</w:tr>
      <w:tr w:rsidR="00D762C5" w:rsidRPr="00FD463A" w14:paraId="44A5A5AD" w14:textId="77777777" w:rsidTr="00BF65F0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CD187CE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53B0F1" w14:textId="6BF93C7F" w:rsidR="00D762C5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B7F5D9" w14:textId="00FADF71" w:rsidR="00D762C5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F800B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BFE35D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10823790" w14:textId="77777777" w:rsidR="00D762C5" w:rsidRPr="00FD463A" w:rsidRDefault="00D762C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E9A3B71" w14:textId="77777777" w:rsidR="00D762C5" w:rsidRPr="00FD463A" w:rsidRDefault="00D762C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E75DBB" w14:textId="77777777" w:rsidR="00D762C5" w:rsidRPr="00FD463A" w:rsidRDefault="00D762C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039631" w14:textId="77777777" w:rsidR="00D762C5" w:rsidRPr="00FD463A" w:rsidRDefault="00D762C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</w:tr>
    </w:tbl>
    <w:p w14:paraId="3F20A76C" w14:textId="00CB4B51" w:rsidR="00FD4623" w:rsidRPr="00492B0E" w:rsidRDefault="00D762C5" w:rsidP="00492B0E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741D17">
        <w:rPr>
          <w:rFonts w:ascii="Times New Roman" w:hAnsi="Times New Roman" w:cs="Times New Roman"/>
          <w:i w:val="0"/>
          <w:iCs w:val="0"/>
        </w:rPr>
        <w:t>4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 xml:space="preserve">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(0, -6, -6) dB.</w:t>
      </w:r>
    </w:p>
    <w:p w14:paraId="7AFD619D" w14:textId="77777777" w:rsidR="00FD4623" w:rsidRDefault="00FD4623" w:rsidP="00F03B66">
      <w:pPr>
        <w:pStyle w:val="RAN4H2"/>
      </w:pPr>
      <w:r>
        <w:t>TDL-A Channel</w:t>
      </w:r>
    </w:p>
    <w:p w14:paraId="73FA3C14" w14:textId="5BD424EA" w:rsidR="00F03B66" w:rsidRPr="00F03B66" w:rsidRDefault="00F03B66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FR2 UE Rx-Tx Results, 2 Rx</w:t>
      </w:r>
    </w:p>
    <w:p w14:paraId="62131F6D" w14:textId="7C56508E" w:rsidR="00FD4623" w:rsidRPr="00385C30" w:rsidRDefault="00FD4623" w:rsidP="00FD4623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 w:rsidR="00DD0BBF">
        <w:rPr>
          <w:rFonts w:cs="Times New Roman"/>
        </w:rPr>
        <w:t>TDL-A</w:t>
      </w:r>
      <w:r w:rsidR="00DD0BBF" w:rsidRPr="00FD463A">
        <w:rPr>
          <w:rFonts w:cs="Times New Roman"/>
        </w:rPr>
        <w:t xml:space="preserve"> </w:t>
      </w:r>
      <w:r w:rsidRPr="00FD463A">
        <w:rPr>
          <w:rFonts w:cs="Times New Roman"/>
        </w:rPr>
        <w:t>channel, derived from the 90%-ile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 xml:space="preserve">, -6, -6) dB are listed in Table </w:t>
      </w:r>
      <w:r w:rsidR="00442979">
        <w:rPr>
          <w:rFonts w:cs="Times New Roman"/>
        </w:rPr>
        <w:t>5</w:t>
      </w:r>
      <w:r w:rsidRPr="00FD463A">
        <w:rPr>
          <w:rFonts w:cs="Times New Roman"/>
        </w:rPr>
        <w:t xml:space="preserve"> and Table </w:t>
      </w:r>
      <w:r w:rsidR="00442979">
        <w:rPr>
          <w:rFonts w:cs="Times New Roman"/>
        </w:rPr>
        <w:t>6</w:t>
      </w:r>
      <w:r w:rsidRPr="00FD463A">
        <w:rPr>
          <w:rFonts w:cs="Times New Roman"/>
        </w:rPr>
        <w:t>, respectively.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23791674" w14:textId="77777777" w:rsidTr="008E75D5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A9960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ED66E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49290E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CCC81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C25686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2234B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ABE8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1A3CFB1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30789ED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1E721B3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A89B0B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2F4C4F3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1D88C84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FD4623" w:rsidRPr="00FD463A" w14:paraId="6EF4EA58" w14:textId="77777777" w:rsidTr="008E75D5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64A0571D" w14:textId="1FB6A4FE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F679AD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F679AD">
              <w:rPr>
                <w:rFonts w:cs="Times New Roman"/>
                <w:szCs w:val="20"/>
              </w:rPr>
              <w:t>60</w:t>
            </w:r>
            <w:r w:rsidR="00F679AD" w:rsidRPr="00FD463A">
              <w:rPr>
                <w:rFonts w:cs="Times New Roman"/>
                <w:szCs w:val="20"/>
              </w:rPr>
              <w:t xml:space="preserve">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AEA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523A98" w14:textId="122569AE" w:rsidR="00FD4623" w:rsidRPr="00FD463A" w:rsidRDefault="008E75D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EA62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59AE5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5E83117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419017" w14:textId="119E7F66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F41B35A" w14:textId="088A38A3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68A33E0" w14:textId="39AB6AC1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FD4623" w:rsidRPr="00FD463A" w14:paraId="06FD1C6C" w14:textId="77777777" w:rsidTr="008E75D5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44CF273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20E69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BE9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7042C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D74F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3C3C66C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43F5AE5" w14:textId="002B4808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D8F0066" w14:textId="17770D30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0F109D" w14:textId="4D419958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FD4623" w:rsidRPr="00FD463A" w14:paraId="6233CC30" w14:textId="77777777" w:rsidTr="008E75D5">
        <w:trPr>
          <w:trHeight w:val="71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3738165B" w14:textId="64B54A4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F679AD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F679AD">
              <w:rPr>
                <w:rFonts w:cs="Times New Roman"/>
                <w:szCs w:val="20"/>
              </w:rPr>
              <w:t>120</w:t>
            </w:r>
            <w:r w:rsidR="00F679AD" w:rsidRPr="00FD463A">
              <w:rPr>
                <w:rFonts w:cs="Times New Roman"/>
                <w:szCs w:val="20"/>
              </w:rPr>
              <w:t xml:space="preserve">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BE6098" w14:textId="50338700" w:rsidR="00FD4623" w:rsidRPr="00FD463A" w:rsidRDefault="008E75D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CA8A0" w14:textId="6DC7D924" w:rsidR="00FD4623" w:rsidRPr="00FD463A" w:rsidRDefault="008E75D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DA9E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DC3AC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23C84DD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5F37FA" w14:textId="68A4A1EF" w:rsidR="00FD4623" w:rsidRPr="00FD463A" w:rsidRDefault="00F5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F349DD" w14:textId="0EE53F7E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965672C" w14:textId="0BC18D4F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FD4623" w:rsidRPr="00FD463A" w14:paraId="186A643F" w14:textId="77777777" w:rsidTr="008E75D5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82D390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1E1D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0D6C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EC97F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F9CE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798220A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2B9A5C" w14:textId="1B56BC95" w:rsidR="00FD4623" w:rsidRPr="00FD463A" w:rsidRDefault="00F5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3CD8047" w14:textId="698D7266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BF2139" w14:textId="726A9DD3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</w:tr>
    </w:tbl>
    <w:p w14:paraId="449484E0" w14:textId="14A7A173" w:rsidR="00FD4623" w:rsidRPr="005C2012" w:rsidRDefault="00FD4623" w:rsidP="00FD4623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442979">
        <w:rPr>
          <w:rFonts w:ascii="Times New Roman" w:hAnsi="Times New Roman" w:cs="Times New Roman"/>
          <w:i w:val="0"/>
          <w:iCs w:val="0"/>
        </w:rPr>
        <w:t>5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>Rx-Tx error for TDL-A channel in Tc, Es/IoT (cell-1, cell-2, cell-3) = (-3, -13, -13) dB.</w:t>
      </w:r>
    </w:p>
    <w:p w14:paraId="10BA63DD" w14:textId="77777777" w:rsidR="00FD4623" w:rsidRPr="00C37E45" w:rsidRDefault="00FD4623" w:rsidP="00FD46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589213C1" w14:textId="77777777" w:rsidTr="004F6798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95CAA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lastRenderedPageBreak/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8B8F4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1F047C4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1F547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6EF8B31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5FC8E3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E7D73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D38955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5EC669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7CD96BF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3C10445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571A947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31BDC74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FD4623" w:rsidRPr="00FD463A" w14:paraId="0D62C1F5" w14:textId="77777777" w:rsidTr="004F6798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307D4BD2" w14:textId="2A93FADC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F679AD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F679AD">
              <w:rPr>
                <w:rFonts w:cs="Times New Roman"/>
                <w:szCs w:val="20"/>
              </w:rPr>
              <w:t>6</w:t>
            </w:r>
            <w:r w:rsidR="00F679AD" w:rsidRPr="00FD463A">
              <w:rPr>
                <w:rFonts w:cs="Times New Roman"/>
                <w:szCs w:val="20"/>
              </w:rPr>
              <w:t xml:space="preserve">0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291F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360F3E" w14:textId="58A470A1" w:rsidR="00FD4623" w:rsidRPr="00FD463A" w:rsidRDefault="004F67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F3699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64B7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3B2A52B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1B36C86" w14:textId="7F35A1A2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B57462B" w14:textId="4786B8F7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2BB245" w14:textId="1672B1FA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FD4623" w:rsidRPr="00FD463A" w14:paraId="03F444B1" w14:textId="77777777" w:rsidTr="004F6798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0B7930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FF77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146E9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4383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DF5F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4CE0F57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35CB0B" w14:textId="492279EB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BB45A7" w14:textId="4AAC0BC1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6BFDCD" w14:textId="454BCDB8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FD4623" w:rsidRPr="00FD463A" w14:paraId="55CBA89B" w14:textId="77777777" w:rsidTr="004F6798">
        <w:trPr>
          <w:trHeight w:val="71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4CFBFC04" w14:textId="0A0B85B8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F679AD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F679AD">
              <w:rPr>
                <w:rFonts w:cs="Times New Roman"/>
                <w:szCs w:val="20"/>
              </w:rPr>
              <w:t>12</w:t>
            </w:r>
            <w:r w:rsidR="00F679AD" w:rsidRPr="00FD463A">
              <w:rPr>
                <w:rFonts w:cs="Times New Roman"/>
                <w:szCs w:val="20"/>
              </w:rPr>
              <w:t xml:space="preserve">0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FFB62" w14:textId="2C250EC9" w:rsidR="00FD4623" w:rsidRPr="00FD463A" w:rsidRDefault="004F67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BDCA1" w14:textId="052821EA" w:rsidR="00FD4623" w:rsidRPr="00FD463A" w:rsidRDefault="004F67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2BFA6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32539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02BE236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60BB79" w14:textId="081FE72F" w:rsidR="00FD4623" w:rsidRPr="00FD463A" w:rsidRDefault="00C00AB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04F7DE" w14:textId="4AF4B9A9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6A5E83F" w14:textId="29835C17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FD4623" w:rsidRPr="00FD463A" w14:paraId="243CE4AE" w14:textId="77777777" w:rsidTr="004F6798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110158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17BAD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84E5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91F1F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FC577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7AB435B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E7C8963" w14:textId="2F70B413" w:rsidR="00FD4623" w:rsidRPr="00FD463A" w:rsidRDefault="00C00AB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AAF7CE6" w14:textId="11B90EF4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57469D" w14:textId="037F5626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</w:tr>
    </w:tbl>
    <w:p w14:paraId="5C56CC05" w14:textId="7D9A7A6A" w:rsidR="005E2EB8" w:rsidRDefault="00FD4623" w:rsidP="00F03B66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442979">
        <w:rPr>
          <w:rFonts w:ascii="Times New Roman" w:hAnsi="Times New Roman" w:cs="Times New Roman"/>
          <w:i w:val="0"/>
          <w:iCs w:val="0"/>
        </w:rPr>
        <w:t>6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>Rx-Tx error for TDL-A channel in Tc, Es/IoT (cell-1, cell-2, cell-3) = (0, -6, -6) dB.</w:t>
      </w:r>
    </w:p>
    <w:p w14:paraId="459DF25A" w14:textId="77777777" w:rsidR="007E25F5" w:rsidRPr="007E25F5" w:rsidRDefault="007E25F5" w:rsidP="007E25F5"/>
    <w:p w14:paraId="073084BE" w14:textId="615C1B31" w:rsidR="00C128AF" w:rsidRDefault="00C128AF" w:rsidP="00C128AF">
      <w:pPr>
        <w:pStyle w:val="RAN4H2"/>
      </w:pPr>
      <w:r>
        <w:t>TDL-C Channel</w:t>
      </w:r>
    </w:p>
    <w:p w14:paraId="6B6114E2" w14:textId="77777777" w:rsidR="00C128AF" w:rsidRPr="00F03B66" w:rsidRDefault="00C128AF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FR2 UE Rx-Tx Results, 2 Rx</w:t>
      </w:r>
    </w:p>
    <w:p w14:paraId="066B1439" w14:textId="2DD8F0A7" w:rsidR="00C128AF" w:rsidRPr="00385C30" w:rsidRDefault="00C128AF" w:rsidP="00C128AF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 w:rsidR="00C572D6">
        <w:rPr>
          <w:rFonts w:cs="Times New Roman"/>
        </w:rPr>
        <w:t xml:space="preserve">preliminary results </w:t>
      </w:r>
      <w:r w:rsidR="00305142">
        <w:rPr>
          <w:rFonts w:cs="Times New Roman"/>
        </w:rPr>
        <w:t>of</w:t>
      </w:r>
      <w:r w:rsidR="00C572D6">
        <w:rPr>
          <w:rFonts w:cs="Times New Roman"/>
        </w:rPr>
        <w:t xml:space="preserve">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TDL-</w:t>
      </w:r>
      <w:r w:rsidR="00DD2902">
        <w:rPr>
          <w:rFonts w:cs="Times New Roman"/>
        </w:rPr>
        <w:t>C</w:t>
      </w:r>
      <w:r w:rsidRPr="00FD463A">
        <w:rPr>
          <w:rFonts w:cs="Times New Roman"/>
        </w:rPr>
        <w:t xml:space="preserve"> channel, derived from the 90%-ile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 xml:space="preserve">, -13, -13) dB </w:t>
      </w:r>
      <w:r w:rsidR="00B30E02">
        <w:rPr>
          <w:rFonts w:cs="Times New Roman"/>
        </w:rPr>
        <w:t xml:space="preserve">and (-6, -13, -13) </w:t>
      </w:r>
      <w:r w:rsidRPr="00FD463A">
        <w:rPr>
          <w:rFonts w:cs="Times New Roman"/>
        </w:rPr>
        <w:t>are listed in Table</w:t>
      </w:r>
      <w:r w:rsidR="00D94DEE">
        <w:rPr>
          <w:rFonts w:cs="Times New Roman"/>
        </w:rPr>
        <w:t>s</w:t>
      </w:r>
      <w:r w:rsidRPr="00FD463A">
        <w:rPr>
          <w:rFonts w:cs="Times New Roman"/>
        </w:rPr>
        <w:t xml:space="preserve"> </w:t>
      </w:r>
      <w:r w:rsidR="00846BF9">
        <w:rPr>
          <w:rFonts w:cs="Times New Roman"/>
        </w:rPr>
        <w:t>7</w:t>
      </w:r>
      <w:r w:rsidR="00D94DEE">
        <w:rPr>
          <w:rFonts w:cs="Times New Roman"/>
        </w:rPr>
        <w:t xml:space="preserve"> and 8</w:t>
      </w:r>
      <w:r w:rsidR="00B30E02">
        <w:rPr>
          <w:rFonts w:cs="Times New Roman"/>
        </w:rPr>
        <w:t>, respectively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C128AF" w:rsidRPr="00FD463A" w14:paraId="7233AF76" w14:textId="77777777" w:rsidTr="00BF65F0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F37465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C52E8B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19975AE6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47B42C" w14:textId="506E4131" w:rsidR="00C128AF" w:rsidRPr="00FD463A" w:rsidRDefault="00C128AF" w:rsidP="002C7F4F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7D7E7BB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1D290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2257D227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1E25F51E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3139364C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7AE4D680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3805E4FC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552E7462" w14:textId="77777777" w:rsidR="00C128AF" w:rsidRPr="00FD463A" w:rsidRDefault="00C128AF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C128AF" w:rsidRPr="00FD463A" w14:paraId="3E56FA26" w14:textId="77777777" w:rsidTr="00BF65F0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43DF363B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3052B8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E23C28" w14:textId="4D0E4D60" w:rsidR="00C128AF" w:rsidRPr="00FD463A" w:rsidRDefault="004F67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2A7FCE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5E14B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7950E3D1" w14:textId="77777777" w:rsidR="00C128AF" w:rsidRPr="00FD463A" w:rsidRDefault="00C128A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40C682" w14:textId="4BA8EAD5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0C2D2F" w14:textId="0B255C89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2E5A9C" w14:textId="4730969B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C128AF" w:rsidRPr="00FD463A" w14:paraId="6213ECAF" w14:textId="77777777" w:rsidTr="00BF65F0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9C757BA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7D3ED4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E0370F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AD37CE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42AF41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274A2D27" w14:textId="77777777" w:rsidR="00C128AF" w:rsidRPr="00FD463A" w:rsidRDefault="00C128A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B2F128" w14:textId="1E61F4AF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  <w:r w:rsidR="00DF4658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2DA6A04" w14:textId="0F2BB317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021F72A" w14:textId="69AE79B3" w:rsidR="00C128AF" w:rsidRPr="00FD463A" w:rsidRDefault="0036703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</w:tr>
      <w:tr w:rsidR="00C128AF" w:rsidRPr="00FD463A" w14:paraId="49D54D2B" w14:textId="77777777" w:rsidTr="00BF65F0">
        <w:trPr>
          <w:trHeight w:val="71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316BDB1A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15302" w14:textId="573B79FA" w:rsidR="00C128AF" w:rsidRPr="00FD463A" w:rsidRDefault="00537B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9A300B" w14:textId="011F7E1F" w:rsidR="00C128AF" w:rsidRPr="00FD463A" w:rsidRDefault="004F67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1F84D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0F87CC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CD9979E" w14:textId="77777777" w:rsidR="00C128AF" w:rsidRPr="00FD463A" w:rsidRDefault="00C128A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9A61A3" w14:textId="6A080DE9" w:rsidR="00C128AF" w:rsidRPr="00FD463A" w:rsidRDefault="00B431B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07A090DF" w14:textId="58EA6AE2" w:rsidR="00C128AF" w:rsidRPr="00FD463A" w:rsidRDefault="00B431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35E268A5" w14:textId="3C1AB7A5" w:rsidR="00C128AF" w:rsidRPr="00FD463A" w:rsidRDefault="00B431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C128AF" w:rsidRPr="00FD463A" w14:paraId="4C865BE4" w14:textId="77777777" w:rsidTr="00BF65F0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6FE528D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B19C3A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C32EF7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EDA806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53D667" w14:textId="77777777" w:rsidR="00C128AF" w:rsidRPr="00FD463A" w:rsidRDefault="00C128A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A5520A9" w14:textId="77777777" w:rsidR="00C128AF" w:rsidRPr="00FD463A" w:rsidRDefault="00C128A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D2B4F4" w14:textId="25040B7D" w:rsidR="00C128AF" w:rsidRPr="00FD463A" w:rsidRDefault="00B431B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</w:t>
            </w:r>
          </w:p>
        </w:tc>
        <w:tc>
          <w:tcPr>
            <w:tcW w:w="954" w:type="dxa"/>
            <w:vAlign w:val="bottom"/>
          </w:tcPr>
          <w:p w14:paraId="7474F25E" w14:textId="14FE6A77" w:rsidR="00C128AF" w:rsidRPr="00FD463A" w:rsidRDefault="00B431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4582F88F" w14:textId="14E7900A" w:rsidR="00C128AF" w:rsidRPr="00FD463A" w:rsidRDefault="00B431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</w:t>
            </w:r>
          </w:p>
        </w:tc>
      </w:tr>
    </w:tbl>
    <w:p w14:paraId="598020C7" w14:textId="4859AB9B" w:rsidR="00C128AF" w:rsidRDefault="00C128AF" w:rsidP="00C128AF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846BF9">
        <w:rPr>
          <w:rFonts w:ascii="Times New Roman" w:hAnsi="Times New Roman" w:cs="Times New Roman"/>
          <w:i w:val="0"/>
          <w:iCs w:val="0"/>
        </w:rPr>
        <w:t>7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>Rx-Tx error for TDL-</w:t>
      </w:r>
      <w:r w:rsidR="00647A83">
        <w:rPr>
          <w:rFonts w:ascii="Times New Roman" w:hAnsi="Times New Roman" w:cs="Times New Roman"/>
          <w:i w:val="0"/>
          <w:iCs w:val="0"/>
        </w:rPr>
        <w:t>C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dB.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783"/>
        <w:gridCol w:w="954"/>
        <w:gridCol w:w="954"/>
        <w:gridCol w:w="954"/>
        <w:gridCol w:w="954"/>
        <w:gridCol w:w="954"/>
        <w:gridCol w:w="954"/>
        <w:gridCol w:w="954"/>
      </w:tblGrid>
      <w:tr w:rsidR="00B30E02" w:rsidRPr="00FD463A" w14:paraId="780A1074" w14:textId="77777777" w:rsidTr="004E777D">
        <w:trPr>
          <w:trHeight w:val="778"/>
          <w:jc w:val="center"/>
        </w:trPr>
        <w:tc>
          <w:tcPr>
            <w:tcW w:w="155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373900B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369A6EE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07359D08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ED5E199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3C6C1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0ABEF0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6A4BD334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79F25FCF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625273F2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036EC8D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1</w:t>
            </w:r>
          </w:p>
        </w:tc>
        <w:tc>
          <w:tcPr>
            <w:tcW w:w="954" w:type="dxa"/>
          </w:tcPr>
          <w:p w14:paraId="261D8456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2</w:t>
            </w:r>
          </w:p>
        </w:tc>
        <w:tc>
          <w:tcPr>
            <w:tcW w:w="954" w:type="dxa"/>
          </w:tcPr>
          <w:p w14:paraId="556AAA09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90%-ile Cell 3</w:t>
            </w:r>
          </w:p>
        </w:tc>
      </w:tr>
      <w:tr w:rsidR="00B30E02" w:rsidRPr="00FD463A" w14:paraId="5DFB7744" w14:textId="77777777" w:rsidTr="004E777D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352635A4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4A607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C21F06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2D2A2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B6250E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26B86799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6B2670" w14:textId="44CD854D" w:rsidR="00B30E02" w:rsidRPr="00FD463A" w:rsidRDefault="003A15AA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AE3F9A" w14:textId="05E863C6" w:rsidR="00B30E02" w:rsidRPr="00FD463A" w:rsidRDefault="003A15AA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CAB12A" w14:textId="3D8695C0" w:rsidR="00B30E02" w:rsidRPr="00FD463A" w:rsidRDefault="003A15AA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</w:tr>
      <w:tr w:rsidR="00B30E02" w:rsidRPr="00FD463A" w14:paraId="4EB4B6D4" w14:textId="77777777" w:rsidTr="004E777D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31B51D5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1F21F6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669C15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7E909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CFAB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05AA476C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082BC18" w14:textId="1D2FB61F" w:rsidR="00B30E02" w:rsidRPr="00FD463A" w:rsidRDefault="003A15AA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276D7F5" w14:textId="02DEAED5" w:rsidR="00B30E02" w:rsidRPr="00FD463A" w:rsidRDefault="009338FC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447B9EF" w14:textId="68506ABF" w:rsidR="00B30E02" w:rsidRPr="00FD463A" w:rsidRDefault="009338FC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</w:tr>
      <w:tr w:rsidR="00B30E02" w:rsidRPr="00FD463A" w14:paraId="32D3D8EC" w14:textId="77777777" w:rsidTr="004E777D">
        <w:trPr>
          <w:trHeight w:val="71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05D6B4EB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78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73CF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19AB69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D1CE62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76D88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561AB68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EF9AD0B" w14:textId="684FDB85" w:rsidR="00B30E02" w:rsidRPr="00FD463A" w:rsidRDefault="00F17271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0B704701" w14:textId="3742C1D5" w:rsidR="00B30E02" w:rsidRPr="00FD463A" w:rsidRDefault="00F17271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6D60BA31" w14:textId="7824D589" w:rsidR="00B30E02" w:rsidRPr="00FD463A" w:rsidRDefault="00F17271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B30E02" w:rsidRPr="00FD463A" w14:paraId="3E65BF52" w14:textId="77777777" w:rsidTr="004E777D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435979A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8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059576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439147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94096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9F94A1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915D208" w14:textId="77777777" w:rsidR="00B30E02" w:rsidRPr="00FD463A" w:rsidRDefault="00B30E02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276C2D" w14:textId="69A13271" w:rsidR="00B30E02" w:rsidRPr="00FD463A" w:rsidRDefault="00F17271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</w:t>
            </w:r>
          </w:p>
        </w:tc>
        <w:tc>
          <w:tcPr>
            <w:tcW w:w="954" w:type="dxa"/>
            <w:vAlign w:val="bottom"/>
          </w:tcPr>
          <w:p w14:paraId="446DCA12" w14:textId="14FACBCA" w:rsidR="00B30E02" w:rsidRPr="00FD463A" w:rsidRDefault="00F17271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42EDF892" w14:textId="0DC543FF" w:rsidR="00B30E02" w:rsidRPr="00FD463A" w:rsidRDefault="00F17271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</w:t>
            </w:r>
          </w:p>
        </w:tc>
      </w:tr>
    </w:tbl>
    <w:p w14:paraId="6069952A" w14:textId="771F4D20" w:rsidR="00B30E02" w:rsidRPr="005C2012" w:rsidRDefault="00B30E02" w:rsidP="00B30E02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>
        <w:rPr>
          <w:rFonts w:ascii="Times New Roman" w:hAnsi="Times New Roman" w:cs="Times New Roman"/>
          <w:i w:val="0"/>
          <w:iCs w:val="0"/>
        </w:rPr>
        <w:t>8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>Rx-Tx error for TDL-</w:t>
      </w:r>
      <w:r>
        <w:rPr>
          <w:rFonts w:ascii="Times New Roman" w:hAnsi="Times New Roman" w:cs="Times New Roman"/>
          <w:i w:val="0"/>
          <w:iCs w:val="0"/>
        </w:rPr>
        <w:t>C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>
        <w:rPr>
          <w:rFonts w:ascii="Times New Roman" w:hAnsi="Times New Roman" w:cs="Times New Roman"/>
          <w:i w:val="0"/>
          <w:iCs w:val="0"/>
        </w:rPr>
        <w:t>6</w:t>
      </w:r>
      <w:r w:rsidRPr="005C2012">
        <w:rPr>
          <w:rFonts w:ascii="Times New Roman" w:hAnsi="Times New Roman" w:cs="Times New Roman"/>
          <w:i w:val="0"/>
          <w:iCs w:val="0"/>
        </w:rPr>
        <w:t>, -13, -13) dB.</w:t>
      </w:r>
    </w:p>
    <w:p w14:paraId="6B890AE3" w14:textId="77777777" w:rsidR="00B30E02" w:rsidRPr="00B30E02" w:rsidRDefault="00B30E02" w:rsidP="00B30E02"/>
    <w:p w14:paraId="2376622A" w14:textId="385EA397" w:rsidR="00C128AF" w:rsidRPr="00C37E45" w:rsidRDefault="00BF65F0" w:rsidP="00492B0E">
      <w:pPr>
        <w:pStyle w:val="Heading3"/>
        <w:numPr>
          <w:ilvl w:val="2"/>
          <w:numId w:val="17"/>
        </w:numPr>
        <w:ind w:left="709" w:hanging="709"/>
      </w:pPr>
      <w:r w:rsidRPr="002752AA">
        <w:t xml:space="preserve">FR2 RSTD Results, 2 Rx </w:t>
      </w:r>
    </w:p>
    <w:p w14:paraId="242C6E37" w14:textId="34A16DEE" w:rsidR="00BF65F0" w:rsidRPr="004605D0" w:rsidRDefault="00BF65F0" w:rsidP="00BF65F0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 w:rsidR="00C572D6">
        <w:rPr>
          <w:rFonts w:cs="Times New Roman"/>
        </w:rPr>
        <w:t>preliminary results</w:t>
      </w:r>
      <w:r w:rsidR="00305142">
        <w:rPr>
          <w:rFonts w:cs="Times New Roman"/>
        </w:rPr>
        <w:t xml:space="preserve"> of</w:t>
      </w:r>
      <w:r w:rsidR="00C572D6">
        <w:rPr>
          <w:rFonts w:cs="Times New Roman"/>
        </w:rPr>
        <w:t xml:space="preserve"> </w:t>
      </w:r>
      <w:r>
        <w:rPr>
          <w:rFonts w:cs="Times New Roman"/>
        </w:rPr>
        <w:t>DL RSTD</w:t>
      </w:r>
      <w:r w:rsidRPr="00FD463A">
        <w:rPr>
          <w:rFonts w:cs="Times New Roman"/>
        </w:rPr>
        <w:t xml:space="preserve"> error</w:t>
      </w:r>
      <w:r>
        <w:rPr>
          <w:rFonts w:cs="Times New Roman"/>
        </w:rPr>
        <w:t>s</w:t>
      </w:r>
      <w:r w:rsidRPr="00FD463A">
        <w:rPr>
          <w:rFonts w:cs="Times New Roman"/>
        </w:rPr>
        <w:t xml:space="preserve"> in Tc for </w:t>
      </w:r>
      <w:r>
        <w:rPr>
          <w:rFonts w:cs="Times New Roman"/>
        </w:rPr>
        <w:t>TDL-C</w:t>
      </w:r>
      <w:r w:rsidRPr="00FD463A">
        <w:rPr>
          <w:rFonts w:cs="Times New Roman"/>
        </w:rPr>
        <w:t xml:space="preserve"> channel, derived from the </w:t>
      </w:r>
      <w:r>
        <w:rPr>
          <w:rFonts w:cs="Times New Roman"/>
        </w:rPr>
        <w:t>5</w:t>
      </w:r>
      <w:r w:rsidRPr="00FD463A">
        <w:rPr>
          <w:rFonts w:cs="Times New Roman"/>
        </w:rPr>
        <w:t xml:space="preserve">%-ile </w:t>
      </w:r>
      <w:r>
        <w:rPr>
          <w:rFonts w:cs="Times New Roman"/>
        </w:rPr>
        <w:t xml:space="preserve">and 95%-ile </w:t>
      </w:r>
      <w:r w:rsidRPr="00FD463A">
        <w:rPr>
          <w:rFonts w:cs="Times New Roman"/>
        </w:rPr>
        <w:t xml:space="preserve">of the CDF, for Es/IoT of three cells </w:t>
      </w:r>
      <w:r w:rsidR="00743C80" w:rsidRPr="00FD463A">
        <w:rPr>
          <w:rFonts w:cs="Times New Roman"/>
        </w:rPr>
        <w:t>(-</w:t>
      </w:r>
      <w:r w:rsidR="00553C95">
        <w:rPr>
          <w:rFonts w:cs="Times New Roman"/>
        </w:rPr>
        <w:t>3</w:t>
      </w:r>
      <w:r w:rsidR="00743C80" w:rsidRPr="00FD463A">
        <w:rPr>
          <w:rFonts w:cs="Times New Roman"/>
        </w:rPr>
        <w:t xml:space="preserve">, -13, -13) </w:t>
      </w:r>
      <w:r w:rsidR="00743C80">
        <w:rPr>
          <w:rFonts w:cs="Times New Roman"/>
        </w:rPr>
        <w:t xml:space="preserve">and </w:t>
      </w:r>
      <w:r w:rsidRPr="00FD463A">
        <w:rPr>
          <w:rFonts w:cs="Times New Roman"/>
        </w:rPr>
        <w:t xml:space="preserve">(-6, -13, -13) dB </w:t>
      </w:r>
      <w:r>
        <w:rPr>
          <w:rFonts w:cs="Times New Roman"/>
        </w:rPr>
        <w:t>are</w:t>
      </w:r>
      <w:r w:rsidRPr="00FD463A">
        <w:rPr>
          <w:rFonts w:cs="Times New Roman"/>
        </w:rPr>
        <w:t xml:space="preserve"> listed in Table</w:t>
      </w:r>
      <w:r w:rsidR="00743C80">
        <w:rPr>
          <w:rFonts w:cs="Times New Roman"/>
        </w:rPr>
        <w:t>s</w:t>
      </w:r>
      <w:r w:rsidRPr="00FD463A">
        <w:rPr>
          <w:rFonts w:cs="Times New Roman"/>
        </w:rPr>
        <w:t xml:space="preserve"> </w:t>
      </w:r>
      <w:r w:rsidR="00743C80">
        <w:rPr>
          <w:rFonts w:cs="Times New Roman"/>
        </w:rPr>
        <w:t>9 and 10, respectively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850"/>
        <w:gridCol w:w="992"/>
        <w:gridCol w:w="993"/>
        <w:gridCol w:w="425"/>
        <w:gridCol w:w="992"/>
        <w:gridCol w:w="952"/>
        <w:gridCol w:w="891"/>
        <w:gridCol w:w="1014"/>
        <w:gridCol w:w="953"/>
      </w:tblGrid>
      <w:tr w:rsidR="00BF65F0" w:rsidRPr="00FD463A" w14:paraId="3EB28B10" w14:textId="77777777" w:rsidTr="00462EDF">
        <w:trPr>
          <w:trHeight w:val="38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8CF8FD" w14:textId="1EB0CC8E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38E6EA" w14:textId="7FA434F4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</w:p>
          <w:p w14:paraId="5FFF7327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A2348F" w14:textId="7115CFF1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C7506E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556D1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92" w:type="dxa"/>
            <w:vMerge w:val="restart"/>
            <w:vAlign w:val="center"/>
          </w:tcPr>
          <w:p w14:paraId="488A19B3" w14:textId="59907EE2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Number of</w:t>
            </w:r>
          </w:p>
          <w:p w14:paraId="7508B80C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1843" w:type="dxa"/>
            <w:gridSpan w:val="2"/>
            <w:vAlign w:val="center"/>
          </w:tcPr>
          <w:p w14:paraId="6A89A442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3D6F7A94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8BE4A3E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37331B7E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BF65F0" w:rsidRPr="00FD463A" w14:paraId="596374CA" w14:textId="77777777" w:rsidTr="00462EDF">
        <w:trPr>
          <w:trHeight w:val="380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DB9EE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22C67C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2579E2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C1B03D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2E588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A7C7649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3D2AD3A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5%-ile</w:t>
            </w:r>
          </w:p>
        </w:tc>
        <w:tc>
          <w:tcPr>
            <w:tcW w:w="891" w:type="dxa"/>
            <w:vAlign w:val="center"/>
          </w:tcPr>
          <w:p w14:paraId="544C7AB0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95%-ile</w:t>
            </w:r>
          </w:p>
        </w:tc>
        <w:tc>
          <w:tcPr>
            <w:tcW w:w="1014" w:type="dxa"/>
            <w:vAlign w:val="center"/>
          </w:tcPr>
          <w:p w14:paraId="150B8C01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5%-ile</w:t>
            </w:r>
          </w:p>
        </w:tc>
        <w:tc>
          <w:tcPr>
            <w:tcW w:w="953" w:type="dxa"/>
            <w:vAlign w:val="center"/>
          </w:tcPr>
          <w:p w14:paraId="7706C293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95%-ile</w:t>
            </w:r>
          </w:p>
        </w:tc>
      </w:tr>
      <w:tr w:rsidR="00BF65F0" w:rsidRPr="00FD463A" w14:paraId="6D274E7F" w14:textId="77777777" w:rsidTr="00462EDF">
        <w:trPr>
          <w:trHeight w:val="11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845F18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10346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2748F5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69F25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41480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628345F8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1202245" w14:textId="05F0B21C" w:rsidR="00BF65F0" w:rsidRPr="00FD463A" w:rsidRDefault="00D9428F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6E1FF2">
              <w:rPr>
                <w:rFonts w:cs="Times New Roman"/>
                <w:szCs w:val="20"/>
              </w:rPr>
              <w:t>32</w:t>
            </w:r>
          </w:p>
        </w:tc>
        <w:tc>
          <w:tcPr>
            <w:tcW w:w="891" w:type="dxa"/>
            <w:vAlign w:val="center"/>
          </w:tcPr>
          <w:p w14:paraId="28CF8F7A" w14:textId="36234164" w:rsidR="00BF65F0" w:rsidRPr="00FD463A" w:rsidRDefault="006E1FF2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14" w:type="dxa"/>
            <w:vAlign w:val="center"/>
          </w:tcPr>
          <w:p w14:paraId="3DC01011" w14:textId="20261902" w:rsidR="00BF65F0" w:rsidRPr="00FD463A" w:rsidRDefault="009B1A03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5C5BCB">
              <w:rPr>
                <w:rFonts w:cs="Times New Roman"/>
                <w:szCs w:val="20"/>
              </w:rPr>
              <w:t>56</w:t>
            </w:r>
          </w:p>
        </w:tc>
        <w:tc>
          <w:tcPr>
            <w:tcW w:w="953" w:type="dxa"/>
            <w:vAlign w:val="center"/>
          </w:tcPr>
          <w:p w14:paraId="0C35205D" w14:textId="30D2A8EA" w:rsidR="00BF65F0" w:rsidRPr="00FD463A" w:rsidRDefault="005C5BCB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56</w:t>
            </w:r>
          </w:p>
        </w:tc>
      </w:tr>
      <w:tr w:rsidR="00BF65F0" w:rsidRPr="00FD463A" w14:paraId="1C5A7AA1" w14:textId="77777777" w:rsidTr="00462EDF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FB5F9E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FDF15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DE253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905EBF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FA1FF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2F46A0F5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99B15E" w14:textId="3D31E786" w:rsidR="00BF65F0" w:rsidRPr="00FD463A" w:rsidRDefault="006E1FF2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-20</w:t>
            </w:r>
          </w:p>
        </w:tc>
        <w:tc>
          <w:tcPr>
            <w:tcW w:w="891" w:type="dxa"/>
            <w:vAlign w:val="center"/>
          </w:tcPr>
          <w:p w14:paraId="7A363F3B" w14:textId="7FB57730" w:rsidR="00BF65F0" w:rsidRPr="00FD463A" w:rsidRDefault="006E1FF2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18</w:t>
            </w:r>
          </w:p>
        </w:tc>
        <w:tc>
          <w:tcPr>
            <w:tcW w:w="1014" w:type="dxa"/>
            <w:vAlign w:val="center"/>
          </w:tcPr>
          <w:p w14:paraId="0E24C3B5" w14:textId="55E19993" w:rsidR="00BF65F0" w:rsidRPr="00FD463A" w:rsidRDefault="00E33393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3" w:type="dxa"/>
            <w:vAlign w:val="center"/>
          </w:tcPr>
          <w:p w14:paraId="3374A13D" w14:textId="56C2CCAD" w:rsidR="00BF65F0" w:rsidRPr="00FD463A" w:rsidRDefault="00E33393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26</w:t>
            </w:r>
          </w:p>
        </w:tc>
      </w:tr>
      <w:tr w:rsidR="00BF65F0" w:rsidRPr="00FD463A" w14:paraId="7E26D396" w14:textId="77777777" w:rsidTr="00462EDF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561F2151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4E0E6D" w14:textId="1C6C66D3" w:rsidR="00BF65F0" w:rsidRPr="00FD463A" w:rsidRDefault="004F6798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8C1196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B84DA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749C7A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A3C2C4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073E039" w14:textId="076898F7" w:rsidR="00BF65F0" w:rsidRPr="00FD463A" w:rsidRDefault="004033F9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6DD0D5" w14:textId="09FFE1AA" w:rsidR="00BF65F0" w:rsidRPr="00FD463A" w:rsidRDefault="004033F9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7F16B53" w14:textId="0C112DE7" w:rsidR="00BF65F0" w:rsidRPr="00FD463A" w:rsidRDefault="0079374B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3AF10DD" w14:textId="770F6146" w:rsidR="00BF65F0" w:rsidRPr="00FD463A" w:rsidRDefault="0079374B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</w:tr>
      <w:tr w:rsidR="00BF65F0" w:rsidRPr="00FD463A" w14:paraId="283F0FC2" w14:textId="77777777" w:rsidTr="00462EDF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2901183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FC9758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6F31F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9B22C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650785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DE4260" w14:textId="77777777" w:rsidR="00BF65F0" w:rsidRPr="00FD463A" w:rsidRDefault="00BF65F0" w:rsidP="0097345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FA5142B" w14:textId="7B9D98DB" w:rsidR="00BF65F0" w:rsidRPr="00FD463A" w:rsidRDefault="00553C95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B03B7C5" w14:textId="4808EB32" w:rsidR="00BF65F0" w:rsidRPr="00FD463A" w:rsidRDefault="00553C95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20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8ADEE09" w14:textId="7DAAE19D" w:rsidR="00BF65F0" w:rsidRPr="00FD463A" w:rsidRDefault="00553C95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391B7A6" w14:textId="504D84E4" w:rsidR="00BF65F0" w:rsidRPr="00FD463A" w:rsidRDefault="0079374B" w:rsidP="0097345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</w:t>
            </w:r>
          </w:p>
        </w:tc>
      </w:tr>
    </w:tbl>
    <w:p w14:paraId="3936D259" w14:textId="3328C83B" w:rsidR="00C128AF" w:rsidRDefault="00BF65F0" w:rsidP="00993E2C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r w:rsidRPr="00E3211E">
        <w:rPr>
          <w:rFonts w:ascii="Times New Roman" w:hAnsi="Times New Roman" w:cs="Times New Roman"/>
          <w:i w:val="0"/>
          <w:iCs w:val="0"/>
        </w:rPr>
        <w:t xml:space="preserve">Table </w:t>
      </w:r>
      <w:r w:rsidR="00743C80">
        <w:rPr>
          <w:rFonts w:ascii="Times New Roman" w:hAnsi="Times New Roman" w:cs="Times New Roman"/>
          <w:i w:val="0"/>
          <w:iCs w:val="0"/>
        </w:rPr>
        <w:t>9</w:t>
      </w:r>
      <w:r w:rsidRPr="00E3211E">
        <w:rPr>
          <w:rFonts w:ascii="Times New Roman" w:hAnsi="Times New Roman" w:cs="Times New Roman"/>
          <w:i w:val="0"/>
          <w:iCs w:val="0"/>
        </w:rPr>
        <w:t xml:space="preserve">: </w:t>
      </w:r>
      <w:r>
        <w:rPr>
          <w:rFonts w:ascii="Times New Roman" w:hAnsi="Times New Roman" w:cs="Times New Roman"/>
          <w:i w:val="0"/>
          <w:iCs w:val="0"/>
        </w:rPr>
        <w:t>RSTD</w:t>
      </w:r>
      <w:r w:rsidRPr="00E3211E">
        <w:rPr>
          <w:rFonts w:ascii="Times New Roman" w:hAnsi="Times New Roman" w:cs="Times New Roman"/>
          <w:i w:val="0"/>
          <w:iCs w:val="0"/>
        </w:rPr>
        <w:t xml:space="preserve"> error for </w:t>
      </w:r>
      <w:r>
        <w:rPr>
          <w:rFonts w:ascii="Times New Roman" w:hAnsi="Times New Roman" w:cs="Times New Roman"/>
          <w:i w:val="0"/>
          <w:iCs w:val="0"/>
        </w:rPr>
        <w:t>TDL-C</w:t>
      </w:r>
      <w:r w:rsidRPr="00E3211E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 w:rsidR="00743C80">
        <w:rPr>
          <w:rFonts w:ascii="Times New Roman" w:hAnsi="Times New Roman" w:cs="Times New Roman"/>
          <w:i w:val="0"/>
          <w:iCs w:val="0"/>
        </w:rPr>
        <w:t>3</w:t>
      </w:r>
      <w:r w:rsidRPr="00E3211E">
        <w:rPr>
          <w:rFonts w:ascii="Times New Roman" w:hAnsi="Times New Roman" w:cs="Times New Roman"/>
          <w:i w:val="0"/>
          <w:iCs w:val="0"/>
        </w:rPr>
        <w:t>, -13, -13) dB.</w:t>
      </w:r>
    </w:p>
    <w:p w14:paraId="518AC347" w14:textId="77777777" w:rsidR="00553C95" w:rsidRDefault="00553C95" w:rsidP="00553C95"/>
    <w:p w14:paraId="677B561D" w14:textId="77777777" w:rsidR="00553C95" w:rsidRPr="00553C95" w:rsidRDefault="00553C95" w:rsidP="00553C9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850"/>
        <w:gridCol w:w="992"/>
        <w:gridCol w:w="993"/>
        <w:gridCol w:w="425"/>
        <w:gridCol w:w="992"/>
        <w:gridCol w:w="952"/>
        <w:gridCol w:w="891"/>
        <w:gridCol w:w="1014"/>
        <w:gridCol w:w="953"/>
      </w:tblGrid>
      <w:tr w:rsidR="00553C95" w:rsidRPr="00FD463A" w14:paraId="25648BA5" w14:textId="77777777" w:rsidTr="004E777D">
        <w:trPr>
          <w:trHeight w:val="38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E8DF16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4C2EF82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</w:p>
          <w:p w14:paraId="756B47FB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B56ED5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69A497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DC0C13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92" w:type="dxa"/>
            <w:vMerge w:val="restart"/>
            <w:vAlign w:val="center"/>
          </w:tcPr>
          <w:p w14:paraId="35C7F8DD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Number of</w:t>
            </w:r>
          </w:p>
          <w:p w14:paraId="53A30675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1843" w:type="dxa"/>
            <w:gridSpan w:val="2"/>
            <w:vAlign w:val="center"/>
          </w:tcPr>
          <w:p w14:paraId="303B9DFB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7A287A1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DE12211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40E4D24C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553C95" w:rsidRPr="00FD463A" w14:paraId="7E265C0A" w14:textId="77777777" w:rsidTr="004E777D">
        <w:trPr>
          <w:trHeight w:val="380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E1136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6F70B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704433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F5453F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6E713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FFABB46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00EF5A47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5%-ile</w:t>
            </w:r>
          </w:p>
        </w:tc>
        <w:tc>
          <w:tcPr>
            <w:tcW w:w="891" w:type="dxa"/>
            <w:vAlign w:val="center"/>
          </w:tcPr>
          <w:p w14:paraId="7967145B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95%-ile</w:t>
            </w:r>
          </w:p>
        </w:tc>
        <w:tc>
          <w:tcPr>
            <w:tcW w:w="1014" w:type="dxa"/>
            <w:vAlign w:val="center"/>
          </w:tcPr>
          <w:p w14:paraId="0284DA9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5%-ile</w:t>
            </w:r>
          </w:p>
        </w:tc>
        <w:tc>
          <w:tcPr>
            <w:tcW w:w="953" w:type="dxa"/>
            <w:vAlign w:val="center"/>
          </w:tcPr>
          <w:p w14:paraId="3DC30868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95%-ile</w:t>
            </w:r>
          </w:p>
        </w:tc>
      </w:tr>
      <w:tr w:rsidR="00553C95" w:rsidRPr="00FD463A" w14:paraId="59563509" w14:textId="77777777" w:rsidTr="004E777D">
        <w:trPr>
          <w:trHeight w:val="11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A5EFCF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D9B90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5A21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8A187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9890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0ECB2C0A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3652239" w14:textId="3CABF863" w:rsidR="00553C95" w:rsidRPr="00FD463A" w:rsidRDefault="00635A14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891" w:type="dxa"/>
            <w:vAlign w:val="center"/>
          </w:tcPr>
          <w:p w14:paraId="79DEAD16" w14:textId="10A32D39" w:rsidR="00553C95" w:rsidRPr="00FD463A" w:rsidRDefault="00635A14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14" w:type="dxa"/>
            <w:vAlign w:val="center"/>
          </w:tcPr>
          <w:p w14:paraId="6EA310A9" w14:textId="51654322" w:rsidR="00553C95" w:rsidRPr="00FD463A" w:rsidRDefault="00091C0F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-56</w:t>
            </w:r>
          </w:p>
        </w:tc>
        <w:tc>
          <w:tcPr>
            <w:tcW w:w="953" w:type="dxa"/>
            <w:vAlign w:val="center"/>
          </w:tcPr>
          <w:p w14:paraId="00C3245A" w14:textId="5F062C77" w:rsidR="00553C95" w:rsidRPr="00FD463A" w:rsidRDefault="00091C0F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56</w:t>
            </w:r>
          </w:p>
        </w:tc>
      </w:tr>
      <w:tr w:rsidR="00553C95" w:rsidRPr="00FD463A" w14:paraId="5E6C904A" w14:textId="77777777" w:rsidTr="004E777D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3D77C8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290CF8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E373B7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DB035B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1C85A9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4F4088CC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CCE33B" w14:textId="2ED99008" w:rsidR="00553C95" w:rsidRPr="00FD463A" w:rsidRDefault="00635A14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-20</w:t>
            </w:r>
          </w:p>
        </w:tc>
        <w:tc>
          <w:tcPr>
            <w:tcW w:w="891" w:type="dxa"/>
            <w:vAlign w:val="center"/>
          </w:tcPr>
          <w:p w14:paraId="44364891" w14:textId="2893AB71" w:rsidR="00553C95" w:rsidRPr="00FD463A" w:rsidRDefault="00635A14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18</w:t>
            </w:r>
          </w:p>
        </w:tc>
        <w:tc>
          <w:tcPr>
            <w:tcW w:w="1014" w:type="dxa"/>
            <w:vAlign w:val="center"/>
          </w:tcPr>
          <w:p w14:paraId="718ABF82" w14:textId="0321405B" w:rsidR="00553C95" w:rsidRPr="00FD463A" w:rsidRDefault="00091C0F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3" w:type="dxa"/>
            <w:vAlign w:val="center"/>
          </w:tcPr>
          <w:p w14:paraId="72E1E073" w14:textId="5888A33D" w:rsidR="00553C95" w:rsidRPr="00FD463A" w:rsidRDefault="00091C0F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26</w:t>
            </w:r>
          </w:p>
        </w:tc>
      </w:tr>
      <w:tr w:rsidR="00553C95" w:rsidRPr="00FD463A" w14:paraId="75026B57" w14:textId="77777777" w:rsidTr="004E777D">
        <w:trPr>
          <w:trHeight w:val="38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14:paraId="05E8521C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2ACE0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272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CEE9C3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EAB641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EC257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525E91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02CE26" w14:textId="39A2A14F" w:rsidR="00553C95" w:rsidRPr="00FD463A" w:rsidRDefault="001C793D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5AB49D2" w14:textId="41F31E0D" w:rsidR="00553C95" w:rsidRPr="00FD463A" w:rsidRDefault="001C793D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73BB1BE" w14:textId="0A5A3655" w:rsidR="00553C95" w:rsidRPr="00FD463A" w:rsidRDefault="003D7657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81E7F31" w14:textId="2C543E0D" w:rsidR="00553C95" w:rsidRPr="00FD463A" w:rsidRDefault="003D7657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</w:tr>
      <w:tr w:rsidR="00553C95" w:rsidRPr="00FD463A" w14:paraId="484EAC76" w14:textId="77777777" w:rsidTr="004E777D">
        <w:trPr>
          <w:trHeight w:val="38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8DCE210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D96A96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DAD030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719728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0AB94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8322A2" w14:textId="77777777" w:rsidR="00553C95" w:rsidRPr="00FD463A" w:rsidRDefault="00553C95" w:rsidP="004E7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D480D5" w14:textId="7A5BD5D5" w:rsidR="00553C95" w:rsidRPr="00FD463A" w:rsidRDefault="001C793D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E5F5F5E" w14:textId="02BC4F78" w:rsidR="00553C95" w:rsidRPr="00FD463A" w:rsidRDefault="001C793D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21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BDA79E2" w14:textId="4F39380F" w:rsidR="00553C95" w:rsidRPr="00FD463A" w:rsidRDefault="00635A14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78299AF" w14:textId="1C0E786C" w:rsidR="00553C95" w:rsidRPr="00FD463A" w:rsidRDefault="003D7657" w:rsidP="004E77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27</w:t>
            </w:r>
          </w:p>
        </w:tc>
      </w:tr>
    </w:tbl>
    <w:p w14:paraId="0D3AF533" w14:textId="13B88607" w:rsidR="00553C95" w:rsidRPr="00993E2C" w:rsidRDefault="00553C95" w:rsidP="00553C95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r w:rsidRPr="00E3211E">
        <w:rPr>
          <w:rFonts w:ascii="Times New Roman" w:hAnsi="Times New Roman" w:cs="Times New Roman"/>
          <w:i w:val="0"/>
          <w:iCs w:val="0"/>
        </w:rPr>
        <w:t xml:space="preserve">Table </w:t>
      </w:r>
      <w:r>
        <w:rPr>
          <w:rFonts w:ascii="Times New Roman" w:hAnsi="Times New Roman" w:cs="Times New Roman"/>
          <w:i w:val="0"/>
          <w:iCs w:val="0"/>
        </w:rPr>
        <w:t>10</w:t>
      </w:r>
      <w:r w:rsidRPr="00E3211E">
        <w:rPr>
          <w:rFonts w:ascii="Times New Roman" w:hAnsi="Times New Roman" w:cs="Times New Roman"/>
          <w:i w:val="0"/>
          <w:iCs w:val="0"/>
        </w:rPr>
        <w:t xml:space="preserve">: </w:t>
      </w:r>
      <w:r>
        <w:rPr>
          <w:rFonts w:ascii="Times New Roman" w:hAnsi="Times New Roman" w:cs="Times New Roman"/>
          <w:i w:val="0"/>
          <w:iCs w:val="0"/>
        </w:rPr>
        <w:t>RSTD</w:t>
      </w:r>
      <w:r w:rsidRPr="00E3211E">
        <w:rPr>
          <w:rFonts w:ascii="Times New Roman" w:hAnsi="Times New Roman" w:cs="Times New Roman"/>
          <w:i w:val="0"/>
          <w:iCs w:val="0"/>
        </w:rPr>
        <w:t xml:space="preserve"> error for </w:t>
      </w:r>
      <w:r>
        <w:rPr>
          <w:rFonts w:ascii="Times New Roman" w:hAnsi="Times New Roman" w:cs="Times New Roman"/>
          <w:i w:val="0"/>
          <w:iCs w:val="0"/>
        </w:rPr>
        <w:t>TDL-C</w:t>
      </w:r>
      <w:r w:rsidRPr="00E3211E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>
        <w:rPr>
          <w:rFonts w:ascii="Times New Roman" w:hAnsi="Times New Roman" w:cs="Times New Roman"/>
          <w:i w:val="0"/>
          <w:iCs w:val="0"/>
        </w:rPr>
        <w:t>6</w:t>
      </w:r>
      <w:r w:rsidRPr="00E3211E">
        <w:rPr>
          <w:rFonts w:ascii="Times New Roman" w:hAnsi="Times New Roman" w:cs="Times New Roman"/>
          <w:i w:val="0"/>
          <w:iCs w:val="0"/>
        </w:rPr>
        <w:t>, -13, -13) dB.</w:t>
      </w:r>
    </w:p>
    <w:p w14:paraId="2DFE03E9" w14:textId="77777777" w:rsidR="00553C95" w:rsidRPr="00553C95" w:rsidRDefault="00553C95" w:rsidP="00553C95"/>
    <w:p w14:paraId="05167DDC" w14:textId="451EAB4E" w:rsidR="0028621B" w:rsidRPr="00B1326C" w:rsidRDefault="0028621B" w:rsidP="0028621B">
      <w:pPr>
        <w:pStyle w:val="RAN4H2"/>
        <w:rPr>
          <w:rFonts w:cs="Arial"/>
        </w:rPr>
      </w:pPr>
      <w:r w:rsidRPr="00B1326C">
        <w:rPr>
          <w:rFonts w:cs="Arial"/>
        </w:rPr>
        <w:t>Discussion</w:t>
      </w:r>
    </w:p>
    <w:p w14:paraId="1EEFDB1C" w14:textId="44A7D59D" w:rsidR="001844EA" w:rsidRPr="00FD463A" w:rsidRDefault="0028621B" w:rsidP="00B5207E">
      <w:pPr>
        <w:spacing w:after="120"/>
        <w:jc w:val="both"/>
        <w:rPr>
          <w:rFonts w:cs="Times New Roman"/>
        </w:rPr>
      </w:pPr>
      <w:r w:rsidRPr="00FD463A">
        <w:rPr>
          <w:rFonts w:cs="Times New Roman"/>
        </w:rPr>
        <w:t xml:space="preserve">From the </w:t>
      </w:r>
      <w:r w:rsidR="004B2CC9">
        <w:rPr>
          <w:rFonts w:cs="Times New Roman"/>
        </w:rPr>
        <w:t>RSTD</w:t>
      </w:r>
      <w:r w:rsidR="004B2CC9" w:rsidRPr="00FD463A">
        <w:rPr>
          <w:rFonts w:cs="Times New Roman"/>
        </w:rPr>
        <w:t xml:space="preserve"> </w:t>
      </w:r>
      <w:r w:rsidR="00137760">
        <w:rPr>
          <w:rFonts w:cs="Times New Roman"/>
        </w:rPr>
        <w:t xml:space="preserve">and UE Rx-Tx </w:t>
      </w:r>
      <w:r w:rsidRPr="00FD463A">
        <w:rPr>
          <w:rFonts w:cs="Times New Roman"/>
        </w:rPr>
        <w:t>results reported above for the AWGN</w:t>
      </w:r>
      <w:r w:rsidR="005D15EE">
        <w:rPr>
          <w:rFonts w:cs="Times New Roman"/>
        </w:rPr>
        <w:t xml:space="preserve"> and TDL-A</w:t>
      </w:r>
      <w:r w:rsidRPr="00FD463A">
        <w:rPr>
          <w:rFonts w:cs="Times New Roman"/>
        </w:rPr>
        <w:t xml:space="preserve"> channel</w:t>
      </w:r>
      <w:r w:rsidR="005D15EE">
        <w:rPr>
          <w:rFonts w:cs="Times New Roman"/>
        </w:rPr>
        <w:t>s</w:t>
      </w:r>
      <w:r w:rsidR="002448A2" w:rsidRPr="00FD463A">
        <w:rPr>
          <w:rFonts w:cs="Times New Roman"/>
        </w:rPr>
        <w:t xml:space="preserve"> </w:t>
      </w:r>
      <w:r w:rsidR="00E31C28">
        <w:rPr>
          <w:rFonts w:cs="Times New Roman"/>
        </w:rPr>
        <w:t xml:space="preserve">using 1 and 2 </w:t>
      </w:r>
      <w:r w:rsidR="00505476">
        <w:rPr>
          <w:rFonts w:cs="Times New Roman"/>
        </w:rPr>
        <w:t xml:space="preserve">UE receive antennas with </w:t>
      </w:r>
      <w:r w:rsidR="00ED20C3">
        <w:rPr>
          <w:rFonts w:cs="Times New Roman"/>
        </w:rPr>
        <w:t>overlapping PRBs between frequency hops</w:t>
      </w:r>
      <w:r w:rsidR="00505476">
        <w:rPr>
          <w:rFonts w:cs="Times New Roman"/>
        </w:rPr>
        <w:t xml:space="preserve"> and </w:t>
      </w:r>
      <w:r w:rsidR="002448A2" w:rsidRPr="00FD463A">
        <w:rPr>
          <w:rFonts w:cs="Times New Roman"/>
        </w:rPr>
        <w:t>without RF/BB impairments</w:t>
      </w:r>
      <w:r w:rsidRPr="00FD463A">
        <w:rPr>
          <w:rFonts w:cs="Times New Roman"/>
        </w:rPr>
        <w:t>, we observed:</w:t>
      </w:r>
    </w:p>
    <w:p w14:paraId="5FE337D6" w14:textId="5B2B4830" w:rsidR="001844EA" w:rsidRPr="00FD463A" w:rsidRDefault="00054988" w:rsidP="00A56432">
      <w:pPr>
        <w:pStyle w:val="RAN4observation0"/>
        <w:ind w:left="0" w:firstLine="0"/>
        <w:contextualSpacing w:val="0"/>
      </w:pPr>
      <w:r>
        <w:t>When AWGN</w:t>
      </w:r>
      <w:r w:rsidR="00954DA9">
        <w:t>, TDL-C</w:t>
      </w:r>
      <w:r>
        <w:t xml:space="preserve"> and TDL-A channel</w:t>
      </w:r>
      <w:r w:rsidR="003150C5">
        <w:t>s</w:t>
      </w:r>
      <w:r>
        <w:t xml:space="preserve"> are used, f</w:t>
      </w:r>
      <w:r w:rsidRPr="087B1E17">
        <w:t xml:space="preserve">or </w:t>
      </w:r>
      <w:r w:rsidR="00412C5E" w:rsidRPr="087B1E17">
        <w:t>a given bandwidth</w:t>
      </w:r>
      <w:r w:rsidR="001A02DB" w:rsidRPr="087B1E17">
        <w:t xml:space="preserve">, </w:t>
      </w:r>
      <w:r w:rsidR="00412C5E" w:rsidRPr="087B1E17">
        <w:t xml:space="preserve">the measurement accuracy improves with the increasing number of measurement samples. </w:t>
      </w:r>
    </w:p>
    <w:p w14:paraId="03AA3BFC" w14:textId="618E8939" w:rsidR="00412C5E" w:rsidRPr="00FD463A" w:rsidRDefault="002D4F22" w:rsidP="00A56432">
      <w:pPr>
        <w:pStyle w:val="RAN4observation0"/>
        <w:ind w:left="0" w:firstLine="0"/>
        <w:contextualSpacing w:val="0"/>
      </w:pPr>
      <w:r w:rsidRPr="00FD463A">
        <w:t>Increasing the UE total measurement bandwidth after all hops from 50 MHz (SCS 15 kHz) to 100 MHz (SCS 30 and 60 kHz) improves the measurement accuracy</w:t>
      </w:r>
      <w:r w:rsidR="002E2B26">
        <w:t xml:space="preserve"> when AWGN</w:t>
      </w:r>
      <w:r w:rsidR="003150C5">
        <w:t>, TDL-C</w:t>
      </w:r>
      <w:r w:rsidR="002E2B26">
        <w:t xml:space="preserve"> or TDL-A channel</w:t>
      </w:r>
      <w:r w:rsidR="003F0D17">
        <w:t>s</w:t>
      </w:r>
      <w:r w:rsidR="002E2B26">
        <w:t xml:space="preserve"> </w:t>
      </w:r>
      <w:r w:rsidR="003F0D17">
        <w:t>are</w:t>
      </w:r>
      <w:r w:rsidR="002E2B26">
        <w:t xml:space="preserve"> used</w:t>
      </w:r>
      <w:r w:rsidR="00137760">
        <w:t>.</w:t>
      </w:r>
    </w:p>
    <w:p w14:paraId="62EC9335" w14:textId="6EA4A35C" w:rsidR="001F1CC3" w:rsidRPr="00FD463A" w:rsidRDefault="001A5CD4" w:rsidP="00A56432">
      <w:pPr>
        <w:pStyle w:val="RAN4observation0"/>
        <w:ind w:left="0" w:firstLine="0"/>
        <w:contextualSpacing w:val="0"/>
      </w:pPr>
      <w:r>
        <w:rPr>
          <w:rFonts w:eastAsiaTheme="minorEastAsia"/>
        </w:rPr>
        <w:t xml:space="preserve">For the AWGN channel, </w:t>
      </w:r>
      <w:r w:rsidR="001F1CC3" w:rsidRPr="087B1E17">
        <w:rPr>
          <w:rFonts w:eastAsiaTheme="minorEastAsia"/>
        </w:rPr>
        <w:t>Es/IoT of (</w:t>
      </w:r>
      <w:r w:rsidR="00B4703C">
        <w:rPr>
          <w:rFonts w:eastAsiaTheme="minorEastAsia"/>
        </w:rPr>
        <w:t>0</w:t>
      </w:r>
      <w:r w:rsidR="001F1CC3" w:rsidRPr="087B1E17">
        <w:rPr>
          <w:rFonts w:eastAsiaTheme="minorEastAsia"/>
        </w:rPr>
        <w:t>, -</w:t>
      </w:r>
      <w:r w:rsidR="00B4703C">
        <w:rPr>
          <w:rFonts w:eastAsiaTheme="minorEastAsia"/>
        </w:rPr>
        <w:t>6</w:t>
      </w:r>
      <w:r w:rsidR="001F1CC3" w:rsidRPr="087B1E17">
        <w:rPr>
          <w:rFonts w:eastAsiaTheme="minorEastAsia"/>
        </w:rPr>
        <w:t>, -</w:t>
      </w:r>
      <w:r w:rsidR="00B4703C">
        <w:rPr>
          <w:rFonts w:eastAsiaTheme="minorEastAsia"/>
        </w:rPr>
        <w:t>6</w:t>
      </w:r>
      <w:r w:rsidR="001F1CC3" w:rsidRPr="087B1E17">
        <w:rPr>
          <w:rFonts w:eastAsiaTheme="minorEastAsia"/>
        </w:rPr>
        <w:t xml:space="preserve">) yields </w:t>
      </w:r>
      <w:r w:rsidR="00B4703C">
        <w:rPr>
          <w:rFonts w:eastAsiaTheme="minorEastAsia"/>
        </w:rPr>
        <w:t>better</w:t>
      </w:r>
      <w:r w:rsidR="001F1CC3" w:rsidRPr="087B1E17">
        <w:rPr>
          <w:rFonts w:eastAsiaTheme="minorEastAsia"/>
        </w:rPr>
        <w:t xml:space="preserve"> </w:t>
      </w:r>
      <w:r w:rsidR="000470E8">
        <w:rPr>
          <w:rFonts w:eastAsiaTheme="minorEastAsia"/>
        </w:rPr>
        <w:t xml:space="preserve">UE Rx-Tx </w:t>
      </w:r>
      <w:r w:rsidR="001F1CC3" w:rsidRPr="087B1E17">
        <w:rPr>
          <w:rFonts w:eastAsiaTheme="minorEastAsia"/>
        </w:rPr>
        <w:t xml:space="preserve">results </w:t>
      </w:r>
      <w:r w:rsidR="00B4703C">
        <w:rPr>
          <w:rFonts w:eastAsiaTheme="minorEastAsia"/>
        </w:rPr>
        <w:t>than</w:t>
      </w:r>
      <w:r w:rsidR="00B4703C" w:rsidRPr="087B1E17">
        <w:rPr>
          <w:rFonts w:eastAsiaTheme="minorEastAsia"/>
        </w:rPr>
        <w:t xml:space="preserve"> </w:t>
      </w:r>
      <w:r w:rsidR="001F1CC3" w:rsidRPr="087B1E17">
        <w:rPr>
          <w:rFonts w:eastAsiaTheme="minorEastAsia"/>
        </w:rPr>
        <w:t>(-3, -</w:t>
      </w:r>
      <w:r w:rsidR="00B4703C">
        <w:rPr>
          <w:rFonts w:eastAsiaTheme="minorEastAsia"/>
        </w:rPr>
        <w:t>13</w:t>
      </w:r>
      <w:r w:rsidR="001F1CC3" w:rsidRPr="087B1E17">
        <w:rPr>
          <w:rFonts w:eastAsiaTheme="minorEastAsia"/>
        </w:rPr>
        <w:t>, -</w:t>
      </w:r>
      <w:r w:rsidR="00B4703C">
        <w:rPr>
          <w:rFonts w:eastAsiaTheme="minorEastAsia"/>
        </w:rPr>
        <w:t>13</w:t>
      </w:r>
      <w:r w:rsidR="001F1CC3" w:rsidRPr="087B1E17">
        <w:rPr>
          <w:rFonts w:eastAsiaTheme="minorEastAsia"/>
        </w:rPr>
        <w:t xml:space="preserve">) indicating </w:t>
      </w:r>
      <w:r w:rsidR="005F295F">
        <w:rPr>
          <w:rFonts w:eastAsiaTheme="minorEastAsia"/>
        </w:rPr>
        <w:t xml:space="preserve">the sensitivity of the FR2 operating bandwidth to low </w:t>
      </w:r>
      <w:r w:rsidR="00216E50">
        <w:rPr>
          <w:rFonts w:eastAsiaTheme="minorEastAsia"/>
        </w:rPr>
        <w:t xml:space="preserve">Es/IoT levels. </w:t>
      </w:r>
      <w:r w:rsidR="008235B3">
        <w:rPr>
          <w:rFonts w:eastAsiaTheme="minorEastAsia"/>
        </w:rPr>
        <w:t>The first path</w:t>
      </w:r>
      <w:r w:rsidR="005635AF">
        <w:rPr>
          <w:rFonts w:eastAsiaTheme="minorEastAsia"/>
        </w:rPr>
        <w:t xml:space="preserve"> detection is more prone to </w:t>
      </w:r>
      <w:r w:rsidR="001D477E">
        <w:rPr>
          <w:rFonts w:eastAsiaTheme="minorEastAsia"/>
        </w:rPr>
        <w:t xml:space="preserve">errors </w:t>
      </w:r>
      <w:r w:rsidR="007A7D2F">
        <w:rPr>
          <w:rFonts w:eastAsiaTheme="minorEastAsia"/>
        </w:rPr>
        <w:t>when low Es/IoT levels are applied.</w:t>
      </w:r>
      <w:r w:rsidR="001F1CC3" w:rsidRPr="087B1E17">
        <w:rPr>
          <w:rFonts w:eastAsiaTheme="minorEastAsia"/>
        </w:rPr>
        <w:t xml:space="preserve"> </w:t>
      </w:r>
    </w:p>
    <w:p w14:paraId="6E6D6241" w14:textId="3D1BEC8B" w:rsidR="0028621B" w:rsidRDefault="004B61FB" w:rsidP="00A56432">
      <w:pPr>
        <w:pStyle w:val="RAN4observation0"/>
        <w:ind w:left="0" w:firstLine="0"/>
        <w:contextualSpacing w:val="0"/>
      </w:pPr>
      <w:r w:rsidRPr="00FD463A">
        <w:t>The simulation results show</w:t>
      </w:r>
      <w:r w:rsidR="00A163D3" w:rsidRPr="00FD463A">
        <w:t xml:space="preserve"> that</w:t>
      </w:r>
      <w:r w:rsidRPr="00FD463A">
        <w:t xml:space="preserve"> </w:t>
      </w:r>
      <w:r w:rsidR="00E205FC" w:rsidRPr="00FD463A">
        <w:t xml:space="preserve">the performance </w:t>
      </w:r>
      <w:r w:rsidR="00A163D3" w:rsidRPr="00FD463A">
        <w:t xml:space="preserve">changes </w:t>
      </w:r>
      <w:r w:rsidR="00BB33CF" w:rsidRPr="00FD463A">
        <w:t>depending on the number of measurement</w:t>
      </w:r>
      <w:r w:rsidR="005201E2">
        <w:t xml:space="preserve"> </w:t>
      </w:r>
      <w:r w:rsidR="00BB33CF" w:rsidRPr="00FD463A">
        <w:t xml:space="preserve">samples in all cases of </w:t>
      </w:r>
      <w:r w:rsidR="00844032" w:rsidRPr="00FD463A">
        <w:t xml:space="preserve">the </w:t>
      </w:r>
      <w:r w:rsidR="00902DB2" w:rsidRPr="00FD463A">
        <w:t xml:space="preserve">different SNRs </w:t>
      </w:r>
      <w:r w:rsidR="00844032" w:rsidRPr="00FD463A">
        <w:t xml:space="preserve">with </w:t>
      </w:r>
      <w:r w:rsidR="00366918" w:rsidRPr="00FD463A">
        <w:t>AWGN</w:t>
      </w:r>
      <w:r w:rsidR="00200409">
        <w:t>, TDL-C</w:t>
      </w:r>
      <w:r w:rsidR="00366918" w:rsidRPr="00FD463A">
        <w:t xml:space="preserve"> and TDL-A channel models. </w:t>
      </w:r>
    </w:p>
    <w:p w14:paraId="1ABF6103" w14:textId="2819A3B6" w:rsidR="00E923E3" w:rsidRDefault="00E923E3" w:rsidP="00A56432">
      <w:pPr>
        <w:pStyle w:val="RAN4proposal"/>
        <w:ind w:left="0" w:firstLine="0"/>
        <w:rPr>
          <w:rFonts w:cs="Times New Roman"/>
        </w:rPr>
      </w:pPr>
      <w:r w:rsidRPr="00FD463A">
        <w:rPr>
          <w:rFonts w:cs="Times New Roman"/>
        </w:rPr>
        <w:t xml:space="preserve">Using 4 measurement samples should be the baseline </w:t>
      </w:r>
      <w:r w:rsidR="00002018" w:rsidRPr="00FD463A">
        <w:rPr>
          <w:rFonts w:cs="Times New Roman"/>
        </w:rPr>
        <w:t>to define the performance requirements</w:t>
      </w:r>
      <w:r w:rsidR="00AA03B0" w:rsidRPr="00FD463A">
        <w:rPr>
          <w:rFonts w:cs="Times New Roman"/>
        </w:rPr>
        <w:t>.</w:t>
      </w:r>
      <w:r w:rsidR="00E943EA" w:rsidRPr="00FD463A">
        <w:rPr>
          <w:rFonts w:cs="Times New Roman"/>
        </w:rPr>
        <w:t xml:space="preserve"> </w:t>
      </w:r>
      <w:r w:rsidR="000F1AD6">
        <w:rPr>
          <w:rFonts w:cs="Times New Roman"/>
        </w:rPr>
        <w:t xml:space="preserve">  </w:t>
      </w:r>
    </w:p>
    <w:p w14:paraId="3BCB7D4A" w14:textId="49F6761B" w:rsidR="005F53F4" w:rsidRPr="005F53F4" w:rsidRDefault="004B22EB" w:rsidP="00A56432">
      <w:pPr>
        <w:pStyle w:val="RAN4proposal"/>
        <w:ind w:left="0" w:firstLine="0"/>
      </w:pPr>
      <w:r>
        <w:t xml:space="preserve">Using </w:t>
      </w:r>
      <w:r w:rsidR="00E60E1D">
        <w:t xml:space="preserve">1 </w:t>
      </w:r>
      <w:r w:rsidR="00956598">
        <w:t xml:space="preserve">UE Rx antenna </w:t>
      </w:r>
      <w:r w:rsidR="00624649">
        <w:t xml:space="preserve">for FR1 and 2 UE Rx antennas for FR2 </w:t>
      </w:r>
      <w:r w:rsidR="00956598">
        <w:t>should be the baseline to define the perform</w:t>
      </w:r>
      <w:r w:rsidR="00FD3267">
        <w:t>ance requirements</w:t>
      </w:r>
      <w:r w:rsidR="00A86FF0">
        <w:t>.</w:t>
      </w:r>
    </w:p>
    <w:p w14:paraId="16CA844C" w14:textId="77777777" w:rsidR="00CD7492" w:rsidRPr="00B1326C" w:rsidRDefault="00CD7492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Conclusion</w:t>
      </w:r>
    </w:p>
    <w:p w14:paraId="60126A1B" w14:textId="56E74494" w:rsidR="00BA6D2C" w:rsidRPr="00FD463A" w:rsidRDefault="00BA6D2C" w:rsidP="00BA6D2C">
      <w:pPr>
        <w:rPr>
          <w:rFonts w:cs="Times New Roman"/>
        </w:rPr>
      </w:pPr>
      <w:r w:rsidRPr="00FD463A">
        <w:rPr>
          <w:rFonts w:cs="Times New Roman"/>
        </w:rPr>
        <w:t xml:space="preserve">In this contribution we have provided </w:t>
      </w:r>
      <w:r w:rsidR="002E1E47" w:rsidRPr="00FD463A">
        <w:rPr>
          <w:rFonts w:cs="Times New Roman"/>
        </w:rPr>
        <w:t>first</w:t>
      </w:r>
      <w:r w:rsidRPr="00FD463A">
        <w:rPr>
          <w:rFonts w:cs="Times New Roman"/>
        </w:rPr>
        <w:t xml:space="preserve"> simulation results for DL</w:t>
      </w:r>
      <w:r w:rsidR="00D10ECB" w:rsidRPr="00FD463A">
        <w:rPr>
          <w:rFonts w:cs="Times New Roman"/>
        </w:rPr>
        <w:t xml:space="preserve"> </w:t>
      </w:r>
      <w:r w:rsidR="00D11AEA">
        <w:rPr>
          <w:rFonts w:cs="Times New Roman"/>
        </w:rPr>
        <w:t>RSTD and UE Rx-Tx</w:t>
      </w:r>
      <w:r w:rsidR="00D11AEA" w:rsidRPr="00FD463A">
        <w:rPr>
          <w:rFonts w:cs="Times New Roman"/>
        </w:rPr>
        <w:t xml:space="preserve"> </w:t>
      </w:r>
      <w:r w:rsidR="00D10ECB" w:rsidRPr="00FD463A">
        <w:rPr>
          <w:rFonts w:cs="Times New Roman"/>
        </w:rPr>
        <w:t xml:space="preserve">error </w:t>
      </w:r>
      <w:r w:rsidRPr="00FD463A">
        <w:rPr>
          <w:rFonts w:cs="Times New Roman"/>
        </w:rPr>
        <w:t>without RF/BB impairments</w:t>
      </w:r>
      <w:r w:rsidR="002E1E47" w:rsidRPr="00FD463A">
        <w:rPr>
          <w:rFonts w:cs="Times New Roman"/>
        </w:rPr>
        <w:t xml:space="preserve"> based on simulation assumptions in [</w:t>
      </w:r>
      <w:r w:rsidR="00EC328F" w:rsidRPr="00FD463A">
        <w:rPr>
          <w:rFonts w:cs="Times New Roman"/>
        </w:rPr>
        <w:t>4</w:t>
      </w:r>
      <w:r w:rsidR="002E1E47" w:rsidRPr="00FD463A">
        <w:rPr>
          <w:rFonts w:cs="Times New Roman"/>
        </w:rPr>
        <w:t>]</w:t>
      </w:r>
      <w:r w:rsidRPr="00FD463A">
        <w:rPr>
          <w:rFonts w:cs="Times New Roman"/>
        </w:rPr>
        <w:t xml:space="preserve">. </w:t>
      </w:r>
    </w:p>
    <w:p w14:paraId="65310C5C" w14:textId="5DA7D6FE" w:rsidR="00BA6D2C" w:rsidRDefault="00BA6D2C" w:rsidP="00BA6D2C">
      <w:pPr>
        <w:rPr>
          <w:rFonts w:cs="Times New Roman"/>
          <w:color w:val="000000" w:themeColor="text1"/>
          <w:lang w:val="en-GB"/>
        </w:rPr>
      </w:pPr>
      <w:r w:rsidRPr="00FD463A">
        <w:rPr>
          <w:rFonts w:cs="Times New Roman"/>
          <w:color w:val="000000" w:themeColor="text1"/>
          <w:lang w:val="en-GB"/>
        </w:rPr>
        <w:t>F</w:t>
      </w:r>
      <w:r w:rsidR="0020245E" w:rsidRPr="00FD463A">
        <w:rPr>
          <w:rFonts w:cs="Times New Roman"/>
          <w:color w:val="000000" w:themeColor="text1"/>
          <w:lang w:val="en-GB"/>
        </w:rPr>
        <w:t xml:space="preserve">ollowing </w:t>
      </w:r>
      <w:r w:rsidRPr="00FD463A">
        <w:rPr>
          <w:rFonts w:cs="Times New Roman"/>
          <w:color w:val="000000" w:themeColor="text1"/>
          <w:lang w:val="en-GB"/>
        </w:rPr>
        <w:t>observations</w:t>
      </w:r>
      <w:r w:rsidR="0020245E" w:rsidRPr="00FD463A">
        <w:rPr>
          <w:rFonts w:cs="Times New Roman"/>
          <w:color w:val="000000" w:themeColor="text1"/>
          <w:lang w:val="en-GB"/>
        </w:rPr>
        <w:t xml:space="preserve"> </w:t>
      </w:r>
      <w:r w:rsidR="004E71B0">
        <w:rPr>
          <w:rFonts w:cs="Times New Roman"/>
          <w:color w:val="000000" w:themeColor="text1"/>
          <w:lang w:val="en-GB"/>
        </w:rPr>
        <w:t xml:space="preserve">and proposals </w:t>
      </w:r>
      <w:r w:rsidR="0020245E" w:rsidRPr="00FD463A">
        <w:rPr>
          <w:rFonts w:cs="Times New Roman"/>
          <w:color w:val="000000" w:themeColor="text1"/>
          <w:lang w:val="en-GB"/>
        </w:rPr>
        <w:t>are made.</w:t>
      </w:r>
    </w:p>
    <w:p w14:paraId="481B31D2" w14:textId="02D39565" w:rsidR="001F2C42" w:rsidRDefault="00E27C77" w:rsidP="00A56432">
      <w:pPr>
        <w:pStyle w:val="RAN4Observation"/>
        <w:numPr>
          <w:ilvl w:val="0"/>
          <w:numId w:val="56"/>
        </w:numPr>
        <w:spacing w:after="0"/>
        <w:ind w:left="0" w:firstLine="0"/>
      </w:pPr>
      <w:r>
        <w:t>When AWGN, TDL-C and TDL-A channels are used, f</w:t>
      </w:r>
      <w:r w:rsidRPr="087B1E17">
        <w:t>or a given bandwidth, the measurement accuracy improves with the increasing number of measurement samples.</w:t>
      </w:r>
      <w:r w:rsidR="001F2C42" w:rsidRPr="087B1E17">
        <w:t xml:space="preserve"> </w:t>
      </w:r>
    </w:p>
    <w:p w14:paraId="427557B1" w14:textId="2FCFAA61" w:rsidR="001F2C42" w:rsidRDefault="00640F97" w:rsidP="00A56432">
      <w:pPr>
        <w:pStyle w:val="RAN4Observation"/>
        <w:numPr>
          <w:ilvl w:val="0"/>
          <w:numId w:val="56"/>
        </w:numPr>
        <w:spacing w:after="0"/>
        <w:ind w:left="0" w:firstLine="0"/>
      </w:pPr>
      <w:r w:rsidRPr="00FD463A">
        <w:t>Increasing the UE total measurement bandwidth after all hops from 50 MHz (SCS 15 kHz) to 100 MHz (SCS 30 and 60 kHz) improves the measurement accuracy</w:t>
      </w:r>
      <w:r>
        <w:t xml:space="preserve"> when AWGN, TDL-C or TDL-A channels </w:t>
      </w:r>
      <w:r w:rsidR="001F2C42">
        <w:t>are used.</w:t>
      </w:r>
    </w:p>
    <w:p w14:paraId="5B5742B8" w14:textId="4CC826CA" w:rsidR="001F2C42" w:rsidRPr="001F2C42" w:rsidRDefault="00640F97" w:rsidP="00A56432">
      <w:pPr>
        <w:pStyle w:val="RAN4Observation"/>
        <w:numPr>
          <w:ilvl w:val="0"/>
          <w:numId w:val="56"/>
        </w:numPr>
        <w:spacing w:after="0"/>
        <w:ind w:left="0" w:firstLine="0"/>
        <w:contextualSpacing w:val="0"/>
      </w:pPr>
      <w:r>
        <w:rPr>
          <w:rFonts w:eastAsiaTheme="minorEastAsia"/>
        </w:rPr>
        <w:t xml:space="preserve">For the AWGN channel, </w:t>
      </w:r>
      <w:r w:rsidRPr="087B1E17">
        <w:rPr>
          <w:rFonts w:eastAsiaTheme="minorEastAsia"/>
        </w:rPr>
        <w:t>Es/IoT of (</w:t>
      </w:r>
      <w:r>
        <w:rPr>
          <w:rFonts w:eastAsiaTheme="minorEastAsia"/>
        </w:rPr>
        <w:t>0</w:t>
      </w:r>
      <w:r w:rsidRPr="087B1E17">
        <w:rPr>
          <w:rFonts w:eastAsiaTheme="minorEastAsia"/>
        </w:rPr>
        <w:t>, -</w:t>
      </w:r>
      <w:r>
        <w:rPr>
          <w:rFonts w:eastAsiaTheme="minorEastAsia"/>
        </w:rPr>
        <w:t>6</w:t>
      </w:r>
      <w:r w:rsidRPr="087B1E17">
        <w:rPr>
          <w:rFonts w:eastAsiaTheme="minorEastAsia"/>
        </w:rPr>
        <w:t>, -</w:t>
      </w:r>
      <w:r>
        <w:rPr>
          <w:rFonts w:eastAsiaTheme="minorEastAsia"/>
        </w:rPr>
        <w:t>6</w:t>
      </w:r>
      <w:r w:rsidRPr="087B1E17">
        <w:rPr>
          <w:rFonts w:eastAsiaTheme="minorEastAsia"/>
        </w:rPr>
        <w:t xml:space="preserve">) yields </w:t>
      </w:r>
      <w:r>
        <w:rPr>
          <w:rFonts w:eastAsiaTheme="minorEastAsia"/>
        </w:rPr>
        <w:t>better</w:t>
      </w:r>
      <w:r w:rsidRPr="087B1E17">
        <w:rPr>
          <w:rFonts w:eastAsiaTheme="minorEastAsia"/>
        </w:rPr>
        <w:t xml:space="preserve"> </w:t>
      </w:r>
      <w:r>
        <w:rPr>
          <w:rFonts w:eastAsiaTheme="minorEastAsia"/>
        </w:rPr>
        <w:t xml:space="preserve">UE Rx-Tx </w:t>
      </w:r>
      <w:r w:rsidRPr="087B1E17">
        <w:rPr>
          <w:rFonts w:eastAsiaTheme="minorEastAsia"/>
        </w:rPr>
        <w:t xml:space="preserve">results </w:t>
      </w:r>
      <w:r>
        <w:rPr>
          <w:rFonts w:eastAsiaTheme="minorEastAsia"/>
        </w:rPr>
        <w:t>than</w:t>
      </w:r>
      <w:r w:rsidRPr="087B1E17">
        <w:rPr>
          <w:rFonts w:eastAsiaTheme="minorEastAsia"/>
        </w:rPr>
        <w:t xml:space="preserve"> (-3, -</w:t>
      </w:r>
      <w:r>
        <w:rPr>
          <w:rFonts w:eastAsiaTheme="minorEastAsia"/>
        </w:rPr>
        <w:t>13</w:t>
      </w:r>
      <w:r w:rsidRPr="087B1E17">
        <w:rPr>
          <w:rFonts w:eastAsiaTheme="minorEastAsia"/>
        </w:rPr>
        <w:t>, -</w:t>
      </w:r>
      <w:r>
        <w:rPr>
          <w:rFonts w:eastAsiaTheme="minorEastAsia"/>
        </w:rPr>
        <w:t>13</w:t>
      </w:r>
      <w:r w:rsidRPr="087B1E17">
        <w:rPr>
          <w:rFonts w:eastAsiaTheme="minorEastAsia"/>
        </w:rPr>
        <w:t xml:space="preserve">) indicating </w:t>
      </w:r>
      <w:r>
        <w:rPr>
          <w:rFonts w:eastAsiaTheme="minorEastAsia"/>
        </w:rPr>
        <w:t>the sensitivity of the FR2 operating bandwidth to low Es/IoT levels. The first path detection is more prone to errors when low Es/IoT levels are applied</w:t>
      </w:r>
      <w:r w:rsidR="001F2C42" w:rsidRPr="001F2C42">
        <w:rPr>
          <w:rFonts w:eastAsiaTheme="minorEastAsia"/>
        </w:rPr>
        <w:t xml:space="preserve">. </w:t>
      </w:r>
    </w:p>
    <w:p w14:paraId="491398BB" w14:textId="358502FD" w:rsidR="00CA62AE" w:rsidRPr="00CA62AE" w:rsidRDefault="00640F97" w:rsidP="00A56432">
      <w:pPr>
        <w:pStyle w:val="RAN4Observation"/>
        <w:numPr>
          <w:ilvl w:val="0"/>
          <w:numId w:val="56"/>
        </w:numPr>
        <w:spacing w:after="0"/>
        <w:ind w:left="0" w:firstLine="0"/>
        <w:contextualSpacing w:val="0"/>
      </w:pPr>
      <w:r w:rsidRPr="00FD463A">
        <w:t>The simulation results show that the performance changes depending on the number of measurement</w:t>
      </w:r>
      <w:r>
        <w:t xml:space="preserve"> </w:t>
      </w:r>
      <w:r w:rsidRPr="00FD463A">
        <w:t>samples in all cases of the different SNRs with AWGN</w:t>
      </w:r>
      <w:r>
        <w:t>, TDL-C</w:t>
      </w:r>
      <w:r w:rsidRPr="00FD463A">
        <w:t xml:space="preserve"> and TDL-A channel models</w:t>
      </w:r>
      <w:r w:rsidR="001F2C42" w:rsidRPr="00FD463A">
        <w:t xml:space="preserve">. </w:t>
      </w:r>
    </w:p>
    <w:p w14:paraId="4BB44A47" w14:textId="77777777" w:rsidR="00CA62AE" w:rsidRPr="00CA62AE" w:rsidRDefault="00CA62AE" w:rsidP="00A56432">
      <w:pPr>
        <w:pStyle w:val="RAN4proposal"/>
        <w:numPr>
          <w:ilvl w:val="0"/>
          <w:numId w:val="62"/>
        </w:numPr>
        <w:spacing w:after="0"/>
        <w:ind w:left="0" w:firstLine="0"/>
        <w:rPr>
          <w:rFonts w:cs="Times New Roman"/>
        </w:rPr>
      </w:pPr>
      <w:r w:rsidRPr="00CA62AE">
        <w:rPr>
          <w:rFonts w:cs="Times New Roman"/>
        </w:rPr>
        <w:t xml:space="preserve">Using 4 measurement samples should be the baseline to define the performance requirements.   </w:t>
      </w:r>
    </w:p>
    <w:p w14:paraId="5E925D02" w14:textId="77777777" w:rsidR="00CA62AE" w:rsidRPr="005F53F4" w:rsidRDefault="00CA62AE" w:rsidP="00A56432">
      <w:pPr>
        <w:pStyle w:val="RAN4proposal"/>
        <w:ind w:left="0" w:firstLine="0"/>
      </w:pPr>
      <w:r>
        <w:t>Using 1 UE Rx antenna for FR1 and 2 UE Rx antennas for FR2 should be the baseline to define the performance requirements.</w:t>
      </w:r>
    </w:p>
    <w:p w14:paraId="034B2DFC" w14:textId="77777777" w:rsidR="00CA62AE" w:rsidRPr="004E7494" w:rsidRDefault="00CA62AE" w:rsidP="00A56432"/>
    <w:p w14:paraId="1BC235CE" w14:textId="6ED016B7" w:rsidR="000A1F72" w:rsidRPr="00C128AF" w:rsidRDefault="000A1F72" w:rsidP="00A56432"/>
    <w:p w14:paraId="3D355434" w14:textId="3B702BE3" w:rsidR="000A1F72" w:rsidRPr="00B1326C" w:rsidRDefault="003B659E" w:rsidP="000A1F72">
      <w:pPr>
        <w:pStyle w:val="RAN4H1"/>
        <w:numPr>
          <w:ilvl w:val="0"/>
          <w:numId w:val="0"/>
        </w:numPr>
        <w:ind w:left="360" w:hanging="360"/>
        <w:rPr>
          <w:rFonts w:cs="Arial"/>
        </w:rPr>
      </w:pPr>
      <w:r w:rsidRPr="00B1326C">
        <w:rPr>
          <w:rFonts w:cs="Arial"/>
          <w:lang w:val="en-US"/>
        </w:rPr>
        <w:lastRenderedPageBreak/>
        <w:t>References</w:t>
      </w:r>
      <w:bookmarkStart w:id="6" w:name="_Ref114500673"/>
      <w:bookmarkEnd w:id="6"/>
      <w:r w:rsidR="00B20F3A" w:rsidRPr="00FD463A">
        <w:rPr>
          <w:rFonts w:cs="Arial"/>
        </w:rPr>
        <w:fldChar w:fldCharType="begin"/>
      </w:r>
      <w:r w:rsidR="00B20F3A" w:rsidRPr="00B1326C">
        <w:rPr>
          <w:rFonts w:cs="Arial"/>
        </w:rPr>
        <w:instrText xml:space="preserve"> BIBLIOGRAPHY  \l 8192 </w:instrText>
      </w:r>
      <w:r w:rsidR="00B20F3A" w:rsidRPr="00FD463A">
        <w:rPr>
          <w:rFonts w:cs="Arial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:rsidRPr="00FD463A" w14:paraId="38A2FB22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1BA35840" w14:textId="61DB82C9" w:rsidR="000A1F72" w:rsidRPr="00FD463A" w:rsidRDefault="000A1F72">
            <w:pPr>
              <w:pStyle w:val="Bibliography"/>
              <w:rPr>
                <w:rFonts w:cs="Times New Roman"/>
                <w:noProof/>
                <w:sz w:val="24"/>
                <w:szCs w:val="24"/>
              </w:rPr>
            </w:pPr>
            <w:bookmarkStart w:id="7" w:name="_Hlk158617985"/>
            <w:r w:rsidRPr="00FD463A">
              <w:rPr>
                <w:rFonts w:cs="Times New Roman"/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FD463A" w:rsidRDefault="00137B56" w:rsidP="009C114D">
            <w:pPr>
              <w:ind w:right="-23"/>
              <w:rPr>
                <w:rFonts w:cs="Times New Roman"/>
              </w:rPr>
            </w:pPr>
            <w:r w:rsidRPr="00FD463A">
              <w:rPr>
                <w:rFonts w:cs="Times New Roman"/>
              </w:rPr>
              <w:t>RP-232670, Revised WID on Expanded and Improved NR positioning, 3GPP TSG RAN#101</w:t>
            </w:r>
          </w:p>
        </w:tc>
      </w:tr>
      <w:tr w:rsidR="000A1F72" w:rsidRPr="00FD463A" w14:paraId="566993D1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F89223D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TR</w:t>
            </w:r>
            <w:r w:rsidR="009C114D" w:rsidRPr="00FD463A">
              <w:rPr>
                <w:rFonts w:cs="Times New Roman"/>
                <w:noProof/>
                <w:lang w:val="en-GB"/>
              </w:rPr>
              <w:t xml:space="preserve"> </w:t>
            </w:r>
            <w:r w:rsidRPr="00FD463A">
              <w:rPr>
                <w:rFonts w:cs="Times New Roman"/>
                <w:noProof/>
              </w:rPr>
              <w:t>38.859, "Study on Expanded and Improved NR Positioning (Release 18)," V18.0.0</w:t>
            </w:r>
          </w:p>
        </w:tc>
      </w:tr>
      <w:tr w:rsidR="000A1F72" w:rsidRPr="00FD463A" w14:paraId="7995540E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2B588C66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[3] </w:t>
            </w:r>
          </w:p>
        </w:tc>
        <w:tc>
          <w:tcPr>
            <w:tcW w:w="0" w:type="auto"/>
          </w:tcPr>
          <w:p w14:paraId="7F0EE5DD" w14:textId="1B56454E" w:rsidR="000A1F72" w:rsidRPr="00FD463A" w:rsidRDefault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R4-2314353, "WF on R18 NR positioning – RedCap positioning and PRS/SRS BW aggregation," Ericsson</w:t>
            </w:r>
          </w:p>
        </w:tc>
      </w:tr>
      <w:tr w:rsidR="00DE283D" w:rsidRPr="00FD463A" w14:paraId="056A6D5C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70C69831" w14:textId="77777777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[4] </w:t>
            </w:r>
          </w:p>
        </w:tc>
        <w:tc>
          <w:tcPr>
            <w:tcW w:w="0" w:type="auto"/>
          </w:tcPr>
          <w:p w14:paraId="0DC97A6D" w14:textId="7FEE81D3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</w:rPr>
              <w:t>R4-</w:t>
            </w:r>
            <w:r w:rsidR="00492B0E">
              <w:t xml:space="preserve"> </w:t>
            </w:r>
            <w:r w:rsidR="00492B0E" w:rsidRPr="00492B0E">
              <w:rPr>
                <w:rFonts w:cs="Times New Roman"/>
              </w:rPr>
              <w:t>2403471</w:t>
            </w:r>
            <w:r w:rsidRPr="00FD463A">
              <w:rPr>
                <w:rFonts w:cs="Times New Roman"/>
              </w:rPr>
              <w:t>, " Simulation assumptions for RedCap positioning with FH," Ericsson</w:t>
            </w:r>
          </w:p>
        </w:tc>
      </w:tr>
      <w:bookmarkEnd w:id="7"/>
      <w:tr w:rsidR="00507900" w:rsidRPr="00FD463A" w14:paraId="21CD4C73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EF21A04" w14:textId="70141D1D" w:rsidR="00507900" w:rsidRPr="00FD463A" w:rsidRDefault="00507900" w:rsidP="00507900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[</w:t>
            </w:r>
            <w:r>
              <w:rPr>
                <w:rFonts w:cs="Times New Roman"/>
                <w:noProof/>
              </w:rPr>
              <w:t>5</w:t>
            </w:r>
            <w:r w:rsidRPr="00FD463A">
              <w:rPr>
                <w:rFonts w:cs="Times New Roman"/>
                <w:noProof/>
              </w:rPr>
              <w:t xml:space="preserve">] </w:t>
            </w:r>
          </w:p>
        </w:tc>
        <w:tc>
          <w:tcPr>
            <w:tcW w:w="0" w:type="auto"/>
          </w:tcPr>
          <w:p w14:paraId="08DD031E" w14:textId="5F184096" w:rsidR="00507900" w:rsidRPr="00FD463A" w:rsidRDefault="00507900" w:rsidP="00507900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</w:rPr>
              <w:t>R4-</w:t>
            </w:r>
            <w:r w:rsidR="003A07FE">
              <w:t xml:space="preserve"> </w:t>
            </w:r>
            <w:r w:rsidR="003A07FE" w:rsidRPr="003A07FE">
              <w:rPr>
                <w:rFonts w:cs="Times New Roman"/>
              </w:rPr>
              <w:t>2402689</w:t>
            </w:r>
            <w:r w:rsidRPr="00FD463A">
              <w:rPr>
                <w:rFonts w:cs="Times New Roman"/>
              </w:rPr>
              <w:t>, "</w:t>
            </w:r>
            <w:r>
              <w:t xml:space="preserve"> </w:t>
            </w:r>
            <w:r w:rsidRPr="00507900">
              <w:rPr>
                <w:rFonts w:cs="Times New Roman"/>
              </w:rPr>
              <w:t>Simulation Results for RedCap Positioning with Frequency Hopping</w:t>
            </w:r>
            <w:r w:rsidRPr="00FD463A">
              <w:rPr>
                <w:rFonts w:cs="Times New Roman"/>
              </w:rPr>
              <w:t>," Ericsson</w:t>
            </w:r>
            <w:r>
              <w:rPr>
                <w:rFonts w:cs="Times New Roman"/>
              </w:rPr>
              <w:t>, RAN4#109.</w:t>
            </w:r>
          </w:p>
        </w:tc>
      </w:tr>
    </w:tbl>
    <w:p w14:paraId="5BFA943E" w14:textId="77777777" w:rsidR="000A1F72" w:rsidRPr="00FD463A" w:rsidRDefault="000A1F72">
      <w:pPr>
        <w:divId w:val="1473207900"/>
        <w:rPr>
          <w:rFonts w:eastAsia="Times New Roman" w:cs="Times New Roman"/>
          <w:noProof/>
        </w:rPr>
      </w:pPr>
    </w:p>
    <w:p w14:paraId="332851B8" w14:textId="21DA88D6" w:rsidR="00B20F3A" w:rsidRPr="00FD463A" w:rsidRDefault="00B20F3A" w:rsidP="00B20F3A">
      <w:pPr>
        <w:spacing w:after="120"/>
        <w:ind w:right="-23"/>
        <w:rPr>
          <w:rFonts w:cs="Times New Roman"/>
        </w:rPr>
      </w:pPr>
      <w:r w:rsidRPr="00FD463A">
        <w:rPr>
          <w:rFonts w:cs="Times New Roman"/>
        </w:rPr>
        <w:fldChar w:fldCharType="end"/>
      </w:r>
    </w:p>
    <w:p w14:paraId="5DFFF15B" w14:textId="0348815D" w:rsidR="00527080" w:rsidRPr="00FD463A" w:rsidRDefault="00527080" w:rsidP="005A4BD4">
      <w:pPr>
        <w:spacing w:after="120"/>
        <w:ind w:right="-23"/>
        <w:rPr>
          <w:rFonts w:cs="Times New Roman"/>
        </w:rPr>
      </w:pPr>
    </w:p>
    <w:sectPr w:rsidR="00527080" w:rsidRPr="00FD463A" w:rsidSect="00B645B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E3BF5" w14:textId="77777777" w:rsidR="00B645B2" w:rsidRDefault="00B645B2" w:rsidP="00001C9B">
      <w:pPr>
        <w:spacing w:after="0" w:line="240" w:lineRule="auto"/>
      </w:pPr>
      <w:r>
        <w:separator/>
      </w:r>
    </w:p>
  </w:endnote>
  <w:endnote w:type="continuationSeparator" w:id="0">
    <w:p w14:paraId="5B1BEBEA" w14:textId="77777777" w:rsidR="00B645B2" w:rsidRDefault="00B645B2" w:rsidP="00001C9B">
      <w:pPr>
        <w:spacing w:after="0" w:line="240" w:lineRule="auto"/>
      </w:pPr>
      <w:r>
        <w:continuationSeparator/>
      </w:r>
    </w:p>
  </w:endnote>
  <w:endnote w:type="continuationNotice" w:id="1">
    <w:p w14:paraId="139371CF" w14:textId="77777777" w:rsidR="00B645B2" w:rsidRDefault="00B645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09A79" w14:textId="77777777" w:rsidR="00B645B2" w:rsidRDefault="00B645B2" w:rsidP="00001C9B">
      <w:pPr>
        <w:spacing w:after="0" w:line="240" w:lineRule="auto"/>
      </w:pPr>
      <w:r>
        <w:separator/>
      </w:r>
    </w:p>
  </w:footnote>
  <w:footnote w:type="continuationSeparator" w:id="0">
    <w:p w14:paraId="0DADA65B" w14:textId="77777777" w:rsidR="00B645B2" w:rsidRDefault="00B645B2" w:rsidP="00001C9B">
      <w:pPr>
        <w:spacing w:after="0" w:line="240" w:lineRule="auto"/>
      </w:pPr>
      <w:r>
        <w:continuationSeparator/>
      </w:r>
    </w:p>
  </w:footnote>
  <w:footnote w:type="continuationNotice" w:id="1">
    <w:p w14:paraId="2A1C2DC2" w14:textId="77777777" w:rsidR="00B645B2" w:rsidRDefault="00B645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00980DC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20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12CEE06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305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1571620948">
    <w:abstractNumId w:val="21"/>
    <w:lvlOverride w:ilvl="0">
      <w:startOverride w:val="1"/>
    </w:lvlOverride>
  </w:num>
  <w:num w:numId="51" w16cid:durableId="274673731">
    <w:abstractNumId w:val="23"/>
    <w:lvlOverride w:ilvl="0">
      <w:startOverride w:val="1"/>
    </w:lvlOverride>
  </w:num>
  <w:num w:numId="52" w16cid:durableId="855384285">
    <w:abstractNumId w:val="23"/>
    <w:lvlOverride w:ilvl="0">
      <w:startOverride w:val="1"/>
    </w:lvlOverride>
  </w:num>
  <w:num w:numId="53" w16cid:durableId="1096095911">
    <w:abstractNumId w:val="21"/>
    <w:lvlOverride w:ilvl="0">
      <w:startOverride w:val="1"/>
    </w:lvlOverride>
  </w:num>
  <w:num w:numId="54" w16cid:durableId="79567123">
    <w:abstractNumId w:val="23"/>
    <w:lvlOverride w:ilvl="0">
      <w:startOverride w:val="1"/>
    </w:lvlOverride>
  </w:num>
  <w:num w:numId="55" w16cid:durableId="637805692">
    <w:abstractNumId w:val="29"/>
  </w:num>
  <w:num w:numId="56" w16cid:durableId="377434292">
    <w:abstractNumId w:val="21"/>
    <w:lvlOverride w:ilvl="0">
      <w:startOverride w:val="1"/>
    </w:lvlOverride>
  </w:num>
  <w:num w:numId="57" w16cid:durableId="78062092">
    <w:abstractNumId w:val="21"/>
  </w:num>
  <w:num w:numId="58" w16cid:durableId="1386879528">
    <w:abstractNumId w:val="21"/>
  </w:num>
  <w:num w:numId="59" w16cid:durableId="422919372">
    <w:abstractNumId w:val="21"/>
  </w:num>
  <w:num w:numId="60" w16cid:durableId="424157120">
    <w:abstractNumId w:val="21"/>
  </w:num>
  <w:num w:numId="61" w16cid:durableId="663435135">
    <w:abstractNumId w:val="21"/>
  </w:num>
  <w:num w:numId="62" w16cid:durableId="562063156">
    <w:abstractNumId w:val="23"/>
    <w:lvlOverride w:ilvl="0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5BC"/>
    <w:rsid w:val="00001C9B"/>
    <w:rsid w:val="00002018"/>
    <w:rsid w:val="00005515"/>
    <w:rsid w:val="0000642F"/>
    <w:rsid w:val="0001165E"/>
    <w:rsid w:val="00012F9C"/>
    <w:rsid w:val="00013B13"/>
    <w:rsid w:val="00016623"/>
    <w:rsid w:val="00016CD9"/>
    <w:rsid w:val="0002100F"/>
    <w:rsid w:val="000217A5"/>
    <w:rsid w:val="00025687"/>
    <w:rsid w:val="00026C8A"/>
    <w:rsid w:val="00031393"/>
    <w:rsid w:val="0003213A"/>
    <w:rsid w:val="00032E87"/>
    <w:rsid w:val="00034B98"/>
    <w:rsid w:val="00041994"/>
    <w:rsid w:val="00041B92"/>
    <w:rsid w:val="00044797"/>
    <w:rsid w:val="00045903"/>
    <w:rsid w:val="000470E8"/>
    <w:rsid w:val="00050FFE"/>
    <w:rsid w:val="000513A2"/>
    <w:rsid w:val="0005293E"/>
    <w:rsid w:val="00054988"/>
    <w:rsid w:val="00064832"/>
    <w:rsid w:val="00066122"/>
    <w:rsid w:val="00070CD7"/>
    <w:rsid w:val="00070F40"/>
    <w:rsid w:val="0007424C"/>
    <w:rsid w:val="000758FD"/>
    <w:rsid w:val="00076F2C"/>
    <w:rsid w:val="00082B0B"/>
    <w:rsid w:val="00082E33"/>
    <w:rsid w:val="000845BF"/>
    <w:rsid w:val="0008474E"/>
    <w:rsid w:val="00085A58"/>
    <w:rsid w:val="0008612A"/>
    <w:rsid w:val="00086643"/>
    <w:rsid w:val="00086BBC"/>
    <w:rsid w:val="00090E18"/>
    <w:rsid w:val="00091C0F"/>
    <w:rsid w:val="00092A1A"/>
    <w:rsid w:val="000969A0"/>
    <w:rsid w:val="000A116A"/>
    <w:rsid w:val="000A11C3"/>
    <w:rsid w:val="000A1F72"/>
    <w:rsid w:val="000A2841"/>
    <w:rsid w:val="000A3C14"/>
    <w:rsid w:val="000A557E"/>
    <w:rsid w:val="000B0056"/>
    <w:rsid w:val="000B15C7"/>
    <w:rsid w:val="000B405F"/>
    <w:rsid w:val="000B5E7A"/>
    <w:rsid w:val="000C147C"/>
    <w:rsid w:val="000C1D0D"/>
    <w:rsid w:val="000C4E7C"/>
    <w:rsid w:val="000C591C"/>
    <w:rsid w:val="000D009C"/>
    <w:rsid w:val="000D1874"/>
    <w:rsid w:val="000D3FF0"/>
    <w:rsid w:val="000E0141"/>
    <w:rsid w:val="000E081D"/>
    <w:rsid w:val="000E12BE"/>
    <w:rsid w:val="000E57EA"/>
    <w:rsid w:val="000E6DE4"/>
    <w:rsid w:val="000E75F1"/>
    <w:rsid w:val="000F007B"/>
    <w:rsid w:val="000F1AD6"/>
    <w:rsid w:val="000F499B"/>
    <w:rsid w:val="000F5F5D"/>
    <w:rsid w:val="000F6121"/>
    <w:rsid w:val="000F6ACD"/>
    <w:rsid w:val="00101264"/>
    <w:rsid w:val="00101816"/>
    <w:rsid w:val="0010344A"/>
    <w:rsid w:val="00104F3A"/>
    <w:rsid w:val="00105B0B"/>
    <w:rsid w:val="0010680B"/>
    <w:rsid w:val="0010720C"/>
    <w:rsid w:val="00107F37"/>
    <w:rsid w:val="00111F97"/>
    <w:rsid w:val="00113FBE"/>
    <w:rsid w:val="00117740"/>
    <w:rsid w:val="0012248B"/>
    <w:rsid w:val="00124122"/>
    <w:rsid w:val="00126B92"/>
    <w:rsid w:val="001271E9"/>
    <w:rsid w:val="0013130C"/>
    <w:rsid w:val="00133D99"/>
    <w:rsid w:val="001355E7"/>
    <w:rsid w:val="00135F48"/>
    <w:rsid w:val="001370BC"/>
    <w:rsid w:val="00137760"/>
    <w:rsid w:val="00137B56"/>
    <w:rsid w:val="00137FE7"/>
    <w:rsid w:val="00140221"/>
    <w:rsid w:val="00140B28"/>
    <w:rsid w:val="0014154D"/>
    <w:rsid w:val="0014363E"/>
    <w:rsid w:val="00143F26"/>
    <w:rsid w:val="001470DF"/>
    <w:rsid w:val="00150F03"/>
    <w:rsid w:val="00151357"/>
    <w:rsid w:val="0015220B"/>
    <w:rsid w:val="00154E0A"/>
    <w:rsid w:val="0015703E"/>
    <w:rsid w:val="00161082"/>
    <w:rsid w:val="00161AA9"/>
    <w:rsid w:val="001627B6"/>
    <w:rsid w:val="00162BB2"/>
    <w:rsid w:val="00171D04"/>
    <w:rsid w:val="001728C4"/>
    <w:rsid w:val="001745F8"/>
    <w:rsid w:val="001756AF"/>
    <w:rsid w:val="00177B3D"/>
    <w:rsid w:val="00182966"/>
    <w:rsid w:val="001835BB"/>
    <w:rsid w:val="001838CF"/>
    <w:rsid w:val="00183EC1"/>
    <w:rsid w:val="001844EA"/>
    <w:rsid w:val="001868EE"/>
    <w:rsid w:val="001925C4"/>
    <w:rsid w:val="00195A42"/>
    <w:rsid w:val="001971F0"/>
    <w:rsid w:val="001A02DB"/>
    <w:rsid w:val="001A3BA4"/>
    <w:rsid w:val="001A5CD4"/>
    <w:rsid w:val="001B293C"/>
    <w:rsid w:val="001B7B26"/>
    <w:rsid w:val="001C262C"/>
    <w:rsid w:val="001C34CF"/>
    <w:rsid w:val="001C4717"/>
    <w:rsid w:val="001C5374"/>
    <w:rsid w:val="001C793D"/>
    <w:rsid w:val="001D139A"/>
    <w:rsid w:val="001D3DC6"/>
    <w:rsid w:val="001D477E"/>
    <w:rsid w:val="001D47FC"/>
    <w:rsid w:val="001D5584"/>
    <w:rsid w:val="001D7A89"/>
    <w:rsid w:val="001E30F6"/>
    <w:rsid w:val="001E50A6"/>
    <w:rsid w:val="001E601D"/>
    <w:rsid w:val="001E70F2"/>
    <w:rsid w:val="001F1CC3"/>
    <w:rsid w:val="001F2C42"/>
    <w:rsid w:val="001F4F20"/>
    <w:rsid w:val="001F5A9C"/>
    <w:rsid w:val="001F6588"/>
    <w:rsid w:val="001F6823"/>
    <w:rsid w:val="001F7A36"/>
    <w:rsid w:val="00200409"/>
    <w:rsid w:val="00201C83"/>
    <w:rsid w:val="0020245E"/>
    <w:rsid w:val="00214221"/>
    <w:rsid w:val="00214C6B"/>
    <w:rsid w:val="00214DED"/>
    <w:rsid w:val="00216E50"/>
    <w:rsid w:val="00221AE5"/>
    <w:rsid w:val="00221C49"/>
    <w:rsid w:val="00222908"/>
    <w:rsid w:val="00223A32"/>
    <w:rsid w:val="002246CF"/>
    <w:rsid w:val="00235F5C"/>
    <w:rsid w:val="00236677"/>
    <w:rsid w:val="00236FDC"/>
    <w:rsid w:val="00241950"/>
    <w:rsid w:val="00241D15"/>
    <w:rsid w:val="00243634"/>
    <w:rsid w:val="00243981"/>
    <w:rsid w:val="002448A2"/>
    <w:rsid w:val="002464F8"/>
    <w:rsid w:val="002468C1"/>
    <w:rsid w:val="00251A6A"/>
    <w:rsid w:val="00251E02"/>
    <w:rsid w:val="002529AC"/>
    <w:rsid w:val="002544B4"/>
    <w:rsid w:val="00255A3B"/>
    <w:rsid w:val="00256D6F"/>
    <w:rsid w:val="00260BF7"/>
    <w:rsid w:val="0026282C"/>
    <w:rsid w:val="002679E8"/>
    <w:rsid w:val="00271C21"/>
    <w:rsid w:val="00273E1F"/>
    <w:rsid w:val="00274ABE"/>
    <w:rsid w:val="002752AA"/>
    <w:rsid w:val="0027564F"/>
    <w:rsid w:val="0027618C"/>
    <w:rsid w:val="002763DC"/>
    <w:rsid w:val="002774D8"/>
    <w:rsid w:val="00281E78"/>
    <w:rsid w:val="0028432F"/>
    <w:rsid w:val="0028621B"/>
    <w:rsid w:val="00287422"/>
    <w:rsid w:val="0028771B"/>
    <w:rsid w:val="00291BDA"/>
    <w:rsid w:val="00292549"/>
    <w:rsid w:val="002925BB"/>
    <w:rsid w:val="0029408A"/>
    <w:rsid w:val="00295D71"/>
    <w:rsid w:val="0029622B"/>
    <w:rsid w:val="0029641B"/>
    <w:rsid w:val="00297BAA"/>
    <w:rsid w:val="002A1F71"/>
    <w:rsid w:val="002A71DB"/>
    <w:rsid w:val="002A7BC6"/>
    <w:rsid w:val="002B0016"/>
    <w:rsid w:val="002B002A"/>
    <w:rsid w:val="002B1E64"/>
    <w:rsid w:val="002B433B"/>
    <w:rsid w:val="002B4922"/>
    <w:rsid w:val="002B4B76"/>
    <w:rsid w:val="002B5786"/>
    <w:rsid w:val="002B5A5D"/>
    <w:rsid w:val="002B7C69"/>
    <w:rsid w:val="002C2D19"/>
    <w:rsid w:val="002C467E"/>
    <w:rsid w:val="002C7F4F"/>
    <w:rsid w:val="002D10FA"/>
    <w:rsid w:val="002D3F04"/>
    <w:rsid w:val="002D4C55"/>
    <w:rsid w:val="002D4F22"/>
    <w:rsid w:val="002D72AB"/>
    <w:rsid w:val="002D7409"/>
    <w:rsid w:val="002D7D6B"/>
    <w:rsid w:val="002E08C8"/>
    <w:rsid w:val="002E1E47"/>
    <w:rsid w:val="002E1F55"/>
    <w:rsid w:val="002E29D8"/>
    <w:rsid w:val="002E2B26"/>
    <w:rsid w:val="002E2BF8"/>
    <w:rsid w:val="002E2F05"/>
    <w:rsid w:val="002E4590"/>
    <w:rsid w:val="002E5E7F"/>
    <w:rsid w:val="002E65F9"/>
    <w:rsid w:val="002E6936"/>
    <w:rsid w:val="002F1BE3"/>
    <w:rsid w:val="002F1D38"/>
    <w:rsid w:val="002F4ECC"/>
    <w:rsid w:val="002F5CC4"/>
    <w:rsid w:val="003012B5"/>
    <w:rsid w:val="00301E62"/>
    <w:rsid w:val="00301ED6"/>
    <w:rsid w:val="00304948"/>
    <w:rsid w:val="00305142"/>
    <w:rsid w:val="00307CD2"/>
    <w:rsid w:val="00310540"/>
    <w:rsid w:val="0031058B"/>
    <w:rsid w:val="00314884"/>
    <w:rsid w:val="00314C58"/>
    <w:rsid w:val="003150C5"/>
    <w:rsid w:val="003158D1"/>
    <w:rsid w:val="0031695B"/>
    <w:rsid w:val="00321647"/>
    <w:rsid w:val="00321A5C"/>
    <w:rsid w:val="003227FB"/>
    <w:rsid w:val="00323614"/>
    <w:rsid w:val="0032499A"/>
    <w:rsid w:val="003258E4"/>
    <w:rsid w:val="003268CA"/>
    <w:rsid w:val="003277FD"/>
    <w:rsid w:val="003306F3"/>
    <w:rsid w:val="00334C0A"/>
    <w:rsid w:val="003406F9"/>
    <w:rsid w:val="00343A37"/>
    <w:rsid w:val="00345552"/>
    <w:rsid w:val="00346E7F"/>
    <w:rsid w:val="00350E88"/>
    <w:rsid w:val="0035254A"/>
    <w:rsid w:val="00352900"/>
    <w:rsid w:val="0035292B"/>
    <w:rsid w:val="00352C5F"/>
    <w:rsid w:val="003600DF"/>
    <w:rsid w:val="0036283B"/>
    <w:rsid w:val="00363CA8"/>
    <w:rsid w:val="00366918"/>
    <w:rsid w:val="0036703E"/>
    <w:rsid w:val="00370530"/>
    <w:rsid w:val="00372D88"/>
    <w:rsid w:val="00375AC5"/>
    <w:rsid w:val="00380774"/>
    <w:rsid w:val="00380C8B"/>
    <w:rsid w:val="0038299F"/>
    <w:rsid w:val="00383ABB"/>
    <w:rsid w:val="00384EA2"/>
    <w:rsid w:val="0038544C"/>
    <w:rsid w:val="00385C30"/>
    <w:rsid w:val="00387E83"/>
    <w:rsid w:val="003909A7"/>
    <w:rsid w:val="00392CDA"/>
    <w:rsid w:val="00393841"/>
    <w:rsid w:val="00393AFC"/>
    <w:rsid w:val="003945D4"/>
    <w:rsid w:val="003A07FE"/>
    <w:rsid w:val="003A15AA"/>
    <w:rsid w:val="003A27D7"/>
    <w:rsid w:val="003A4084"/>
    <w:rsid w:val="003A710A"/>
    <w:rsid w:val="003B659E"/>
    <w:rsid w:val="003C4ACB"/>
    <w:rsid w:val="003C63A3"/>
    <w:rsid w:val="003D00D1"/>
    <w:rsid w:val="003D0E3C"/>
    <w:rsid w:val="003D49B7"/>
    <w:rsid w:val="003D7657"/>
    <w:rsid w:val="003D7B63"/>
    <w:rsid w:val="003E21C9"/>
    <w:rsid w:val="003E437B"/>
    <w:rsid w:val="003F0D17"/>
    <w:rsid w:val="003F2B78"/>
    <w:rsid w:val="003F2F8C"/>
    <w:rsid w:val="003F358F"/>
    <w:rsid w:val="003F4CE0"/>
    <w:rsid w:val="003F7128"/>
    <w:rsid w:val="00401237"/>
    <w:rsid w:val="004033F9"/>
    <w:rsid w:val="00404153"/>
    <w:rsid w:val="00410550"/>
    <w:rsid w:val="00412C5E"/>
    <w:rsid w:val="00421A90"/>
    <w:rsid w:val="004222AE"/>
    <w:rsid w:val="00424609"/>
    <w:rsid w:val="0042729C"/>
    <w:rsid w:val="004364F0"/>
    <w:rsid w:val="0043750A"/>
    <w:rsid w:val="00442979"/>
    <w:rsid w:val="00444AF8"/>
    <w:rsid w:val="004452F4"/>
    <w:rsid w:val="00450513"/>
    <w:rsid w:val="00454112"/>
    <w:rsid w:val="00457F77"/>
    <w:rsid w:val="004605D0"/>
    <w:rsid w:val="00462EDF"/>
    <w:rsid w:val="004676D5"/>
    <w:rsid w:val="00472233"/>
    <w:rsid w:val="00476608"/>
    <w:rsid w:val="004854BB"/>
    <w:rsid w:val="00486418"/>
    <w:rsid w:val="004876A4"/>
    <w:rsid w:val="0049110B"/>
    <w:rsid w:val="0049255F"/>
    <w:rsid w:val="00492B0E"/>
    <w:rsid w:val="00492C29"/>
    <w:rsid w:val="00492E76"/>
    <w:rsid w:val="00496DF7"/>
    <w:rsid w:val="004A304B"/>
    <w:rsid w:val="004A3762"/>
    <w:rsid w:val="004A4F65"/>
    <w:rsid w:val="004A7EC7"/>
    <w:rsid w:val="004B167D"/>
    <w:rsid w:val="004B1D2B"/>
    <w:rsid w:val="004B22EB"/>
    <w:rsid w:val="004B2A76"/>
    <w:rsid w:val="004B2CC9"/>
    <w:rsid w:val="004B3AC4"/>
    <w:rsid w:val="004B4810"/>
    <w:rsid w:val="004B570B"/>
    <w:rsid w:val="004B5E92"/>
    <w:rsid w:val="004B60CF"/>
    <w:rsid w:val="004B61FB"/>
    <w:rsid w:val="004C6DEC"/>
    <w:rsid w:val="004D12CE"/>
    <w:rsid w:val="004D2F64"/>
    <w:rsid w:val="004D3D39"/>
    <w:rsid w:val="004E0E50"/>
    <w:rsid w:val="004E19E3"/>
    <w:rsid w:val="004E1DFF"/>
    <w:rsid w:val="004E3BEC"/>
    <w:rsid w:val="004E4043"/>
    <w:rsid w:val="004E5E66"/>
    <w:rsid w:val="004E6D0F"/>
    <w:rsid w:val="004E709B"/>
    <w:rsid w:val="004E71B0"/>
    <w:rsid w:val="004E7494"/>
    <w:rsid w:val="004E771B"/>
    <w:rsid w:val="004E777D"/>
    <w:rsid w:val="004F2D90"/>
    <w:rsid w:val="004F6798"/>
    <w:rsid w:val="00502A3D"/>
    <w:rsid w:val="00502DB2"/>
    <w:rsid w:val="0050339A"/>
    <w:rsid w:val="005039B6"/>
    <w:rsid w:val="00503B4D"/>
    <w:rsid w:val="00504EE9"/>
    <w:rsid w:val="00505476"/>
    <w:rsid w:val="0050715E"/>
    <w:rsid w:val="00507900"/>
    <w:rsid w:val="005139A3"/>
    <w:rsid w:val="00517C41"/>
    <w:rsid w:val="005201DC"/>
    <w:rsid w:val="005201E2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36FDF"/>
    <w:rsid w:val="00537B39"/>
    <w:rsid w:val="00540EE0"/>
    <w:rsid w:val="005420A8"/>
    <w:rsid w:val="0054442C"/>
    <w:rsid w:val="00546FF1"/>
    <w:rsid w:val="00550285"/>
    <w:rsid w:val="005507F3"/>
    <w:rsid w:val="00553C95"/>
    <w:rsid w:val="00553CAB"/>
    <w:rsid w:val="0055632D"/>
    <w:rsid w:val="00557111"/>
    <w:rsid w:val="005635AF"/>
    <w:rsid w:val="00564A5F"/>
    <w:rsid w:val="0057065B"/>
    <w:rsid w:val="00570DEA"/>
    <w:rsid w:val="00572A20"/>
    <w:rsid w:val="00576DCC"/>
    <w:rsid w:val="00577070"/>
    <w:rsid w:val="0058051C"/>
    <w:rsid w:val="00582779"/>
    <w:rsid w:val="005836F8"/>
    <w:rsid w:val="00583E5D"/>
    <w:rsid w:val="00587D7E"/>
    <w:rsid w:val="005918FA"/>
    <w:rsid w:val="005A24FB"/>
    <w:rsid w:val="005A3482"/>
    <w:rsid w:val="005A4BD4"/>
    <w:rsid w:val="005B2B35"/>
    <w:rsid w:val="005B4801"/>
    <w:rsid w:val="005B4EF5"/>
    <w:rsid w:val="005B604D"/>
    <w:rsid w:val="005C032C"/>
    <w:rsid w:val="005C2012"/>
    <w:rsid w:val="005C23A4"/>
    <w:rsid w:val="005C2632"/>
    <w:rsid w:val="005C36DC"/>
    <w:rsid w:val="005C4D09"/>
    <w:rsid w:val="005C5BCB"/>
    <w:rsid w:val="005D15EE"/>
    <w:rsid w:val="005D1CDF"/>
    <w:rsid w:val="005D5526"/>
    <w:rsid w:val="005D76F2"/>
    <w:rsid w:val="005E219A"/>
    <w:rsid w:val="005E2EB8"/>
    <w:rsid w:val="005E340F"/>
    <w:rsid w:val="005E4C68"/>
    <w:rsid w:val="005E4E9A"/>
    <w:rsid w:val="005E52A8"/>
    <w:rsid w:val="005E613B"/>
    <w:rsid w:val="005E61A8"/>
    <w:rsid w:val="005E79C6"/>
    <w:rsid w:val="005F0C3B"/>
    <w:rsid w:val="005F290B"/>
    <w:rsid w:val="005F295F"/>
    <w:rsid w:val="005F3ADF"/>
    <w:rsid w:val="005F53F4"/>
    <w:rsid w:val="005F6419"/>
    <w:rsid w:val="005F78BD"/>
    <w:rsid w:val="006042E3"/>
    <w:rsid w:val="00605AB2"/>
    <w:rsid w:val="00606BEC"/>
    <w:rsid w:val="00611A51"/>
    <w:rsid w:val="00614758"/>
    <w:rsid w:val="006158F0"/>
    <w:rsid w:val="00617400"/>
    <w:rsid w:val="00617A00"/>
    <w:rsid w:val="00620AF0"/>
    <w:rsid w:val="00621152"/>
    <w:rsid w:val="00621B2A"/>
    <w:rsid w:val="00623860"/>
    <w:rsid w:val="00623F9F"/>
    <w:rsid w:val="00624649"/>
    <w:rsid w:val="00624BC5"/>
    <w:rsid w:val="006269C9"/>
    <w:rsid w:val="0063179D"/>
    <w:rsid w:val="00631DD2"/>
    <w:rsid w:val="00634B55"/>
    <w:rsid w:val="00635037"/>
    <w:rsid w:val="00635A14"/>
    <w:rsid w:val="00637E79"/>
    <w:rsid w:val="00640CED"/>
    <w:rsid w:val="00640F97"/>
    <w:rsid w:val="00642940"/>
    <w:rsid w:val="00646D9D"/>
    <w:rsid w:val="00647A83"/>
    <w:rsid w:val="00647D97"/>
    <w:rsid w:val="00652999"/>
    <w:rsid w:val="00653343"/>
    <w:rsid w:val="0065703E"/>
    <w:rsid w:val="00662A4C"/>
    <w:rsid w:val="00664950"/>
    <w:rsid w:val="00665C78"/>
    <w:rsid w:val="006704A2"/>
    <w:rsid w:val="0067050A"/>
    <w:rsid w:val="00670E76"/>
    <w:rsid w:val="00676A90"/>
    <w:rsid w:val="00683220"/>
    <w:rsid w:val="0068371A"/>
    <w:rsid w:val="00685AD3"/>
    <w:rsid w:val="00687FA0"/>
    <w:rsid w:val="006972D5"/>
    <w:rsid w:val="006A173E"/>
    <w:rsid w:val="006A65B3"/>
    <w:rsid w:val="006B1828"/>
    <w:rsid w:val="006B2042"/>
    <w:rsid w:val="006B2627"/>
    <w:rsid w:val="006B5024"/>
    <w:rsid w:val="006B7010"/>
    <w:rsid w:val="006C5C4F"/>
    <w:rsid w:val="006D1638"/>
    <w:rsid w:val="006D26EF"/>
    <w:rsid w:val="006D422A"/>
    <w:rsid w:val="006E0826"/>
    <w:rsid w:val="006E1FF2"/>
    <w:rsid w:val="006E6311"/>
    <w:rsid w:val="006F202E"/>
    <w:rsid w:val="006F3970"/>
    <w:rsid w:val="006F62C4"/>
    <w:rsid w:val="006F64A2"/>
    <w:rsid w:val="007042A4"/>
    <w:rsid w:val="00704DDD"/>
    <w:rsid w:val="007054B3"/>
    <w:rsid w:val="007079CA"/>
    <w:rsid w:val="007104C9"/>
    <w:rsid w:val="00710AEA"/>
    <w:rsid w:val="00712226"/>
    <w:rsid w:val="00713BC0"/>
    <w:rsid w:val="007145FF"/>
    <w:rsid w:val="00715B2A"/>
    <w:rsid w:val="007175E3"/>
    <w:rsid w:val="00720BCB"/>
    <w:rsid w:val="00720E9D"/>
    <w:rsid w:val="007210D3"/>
    <w:rsid w:val="0072246A"/>
    <w:rsid w:val="00723335"/>
    <w:rsid w:val="00730423"/>
    <w:rsid w:val="00731FC7"/>
    <w:rsid w:val="00736538"/>
    <w:rsid w:val="00741D17"/>
    <w:rsid w:val="00743C80"/>
    <w:rsid w:val="00746E90"/>
    <w:rsid w:val="007476B0"/>
    <w:rsid w:val="00751515"/>
    <w:rsid w:val="00756CD3"/>
    <w:rsid w:val="00762253"/>
    <w:rsid w:val="007629AC"/>
    <w:rsid w:val="00762E7C"/>
    <w:rsid w:val="00764A17"/>
    <w:rsid w:val="00766531"/>
    <w:rsid w:val="007679B7"/>
    <w:rsid w:val="00771EA4"/>
    <w:rsid w:val="007726CE"/>
    <w:rsid w:val="00777265"/>
    <w:rsid w:val="007773DA"/>
    <w:rsid w:val="007815F7"/>
    <w:rsid w:val="00784827"/>
    <w:rsid w:val="00784DF6"/>
    <w:rsid w:val="00785232"/>
    <w:rsid w:val="0079374B"/>
    <w:rsid w:val="007A5E71"/>
    <w:rsid w:val="007A5F99"/>
    <w:rsid w:val="007A7BC1"/>
    <w:rsid w:val="007A7D2F"/>
    <w:rsid w:val="007B0836"/>
    <w:rsid w:val="007B3401"/>
    <w:rsid w:val="007B42FD"/>
    <w:rsid w:val="007B5BCC"/>
    <w:rsid w:val="007B7CB8"/>
    <w:rsid w:val="007C3846"/>
    <w:rsid w:val="007C3ED0"/>
    <w:rsid w:val="007C58D2"/>
    <w:rsid w:val="007C5ABE"/>
    <w:rsid w:val="007D4FF2"/>
    <w:rsid w:val="007D64A9"/>
    <w:rsid w:val="007E0404"/>
    <w:rsid w:val="007E0FE2"/>
    <w:rsid w:val="007E16F9"/>
    <w:rsid w:val="007E25F5"/>
    <w:rsid w:val="007E33C1"/>
    <w:rsid w:val="007E49D4"/>
    <w:rsid w:val="007F0692"/>
    <w:rsid w:val="007F0E68"/>
    <w:rsid w:val="007F198A"/>
    <w:rsid w:val="007F2CC6"/>
    <w:rsid w:val="007F6EE0"/>
    <w:rsid w:val="007F74BE"/>
    <w:rsid w:val="00801D0D"/>
    <w:rsid w:val="00804A5F"/>
    <w:rsid w:val="00806A76"/>
    <w:rsid w:val="0080711E"/>
    <w:rsid w:val="00811C9D"/>
    <w:rsid w:val="008125AA"/>
    <w:rsid w:val="00814BFD"/>
    <w:rsid w:val="00815437"/>
    <w:rsid w:val="008156A9"/>
    <w:rsid w:val="00815D7D"/>
    <w:rsid w:val="00815F83"/>
    <w:rsid w:val="008160DD"/>
    <w:rsid w:val="00816C80"/>
    <w:rsid w:val="008235B3"/>
    <w:rsid w:val="008267DA"/>
    <w:rsid w:val="00826831"/>
    <w:rsid w:val="00826903"/>
    <w:rsid w:val="008305AC"/>
    <w:rsid w:val="00835D0F"/>
    <w:rsid w:val="00835E52"/>
    <w:rsid w:val="00841BCD"/>
    <w:rsid w:val="00841FF3"/>
    <w:rsid w:val="0084225F"/>
    <w:rsid w:val="00842BAB"/>
    <w:rsid w:val="00843582"/>
    <w:rsid w:val="00844032"/>
    <w:rsid w:val="0084669A"/>
    <w:rsid w:val="00846BF9"/>
    <w:rsid w:val="00851A8E"/>
    <w:rsid w:val="008549DC"/>
    <w:rsid w:val="00855702"/>
    <w:rsid w:val="00855DDA"/>
    <w:rsid w:val="008615BE"/>
    <w:rsid w:val="008638B6"/>
    <w:rsid w:val="0086453B"/>
    <w:rsid w:val="00864DAB"/>
    <w:rsid w:val="00864F7D"/>
    <w:rsid w:val="008705B3"/>
    <w:rsid w:val="00870E03"/>
    <w:rsid w:val="00872637"/>
    <w:rsid w:val="00875C98"/>
    <w:rsid w:val="00875ED3"/>
    <w:rsid w:val="00881305"/>
    <w:rsid w:val="008826C1"/>
    <w:rsid w:val="008837AB"/>
    <w:rsid w:val="008857E7"/>
    <w:rsid w:val="008861B7"/>
    <w:rsid w:val="008913B2"/>
    <w:rsid w:val="0089258F"/>
    <w:rsid w:val="00893E13"/>
    <w:rsid w:val="0089667C"/>
    <w:rsid w:val="008A20AD"/>
    <w:rsid w:val="008A22E0"/>
    <w:rsid w:val="008A2377"/>
    <w:rsid w:val="008A2E76"/>
    <w:rsid w:val="008A344C"/>
    <w:rsid w:val="008A4625"/>
    <w:rsid w:val="008A4C80"/>
    <w:rsid w:val="008A4E78"/>
    <w:rsid w:val="008A6AB2"/>
    <w:rsid w:val="008A7B2E"/>
    <w:rsid w:val="008B6B02"/>
    <w:rsid w:val="008B7FA3"/>
    <w:rsid w:val="008C30A6"/>
    <w:rsid w:val="008C600E"/>
    <w:rsid w:val="008C7279"/>
    <w:rsid w:val="008D2644"/>
    <w:rsid w:val="008D312B"/>
    <w:rsid w:val="008E6C9A"/>
    <w:rsid w:val="008E75D5"/>
    <w:rsid w:val="008F0DB3"/>
    <w:rsid w:val="008F5101"/>
    <w:rsid w:val="008F5AFF"/>
    <w:rsid w:val="008F63E2"/>
    <w:rsid w:val="008F7FD4"/>
    <w:rsid w:val="0090091A"/>
    <w:rsid w:val="00900B7E"/>
    <w:rsid w:val="00901AB4"/>
    <w:rsid w:val="00902DB2"/>
    <w:rsid w:val="009042BD"/>
    <w:rsid w:val="0090457E"/>
    <w:rsid w:val="00905652"/>
    <w:rsid w:val="00906F63"/>
    <w:rsid w:val="009107EC"/>
    <w:rsid w:val="00910F69"/>
    <w:rsid w:val="00911B38"/>
    <w:rsid w:val="0091459E"/>
    <w:rsid w:val="00914F1E"/>
    <w:rsid w:val="00915C33"/>
    <w:rsid w:val="00917992"/>
    <w:rsid w:val="00923E1B"/>
    <w:rsid w:val="00924676"/>
    <w:rsid w:val="0093037E"/>
    <w:rsid w:val="00930638"/>
    <w:rsid w:val="009338FC"/>
    <w:rsid w:val="00933D54"/>
    <w:rsid w:val="00943400"/>
    <w:rsid w:val="00944ECF"/>
    <w:rsid w:val="00951D06"/>
    <w:rsid w:val="0095229B"/>
    <w:rsid w:val="00954DA9"/>
    <w:rsid w:val="0095624E"/>
    <w:rsid w:val="00956598"/>
    <w:rsid w:val="00960D84"/>
    <w:rsid w:val="00961471"/>
    <w:rsid w:val="009617E5"/>
    <w:rsid w:val="009623CC"/>
    <w:rsid w:val="00962720"/>
    <w:rsid w:val="009654EF"/>
    <w:rsid w:val="00967D32"/>
    <w:rsid w:val="00971D53"/>
    <w:rsid w:val="00973453"/>
    <w:rsid w:val="00973B58"/>
    <w:rsid w:val="0097503A"/>
    <w:rsid w:val="00977E1D"/>
    <w:rsid w:val="009805D5"/>
    <w:rsid w:val="00980F59"/>
    <w:rsid w:val="00982A83"/>
    <w:rsid w:val="009903BC"/>
    <w:rsid w:val="00991B3D"/>
    <w:rsid w:val="009928B4"/>
    <w:rsid w:val="00992D58"/>
    <w:rsid w:val="00993E2C"/>
    <w:rsid w:val="009962BF"/>
    <w:rsid w:val="00996445"/>
    <w:rsid w:val="00997FF8"/>
    <w:rsid w:val="009A00D0"/>
    <w:rsid w:val="009A0F09"/>
    <w:rsid w:val="009A1709"/>
    <w:rsid w:val="009A2C3F"/>
    <w:rsid w:val="009A4DAF"/>
    <w:rsid w:val="009B00B4"/>
    <w:rsid w:val="009B1A03"/>
    <w:rsid w:val="009B1B5C"/>
    <w:rsid w:val="009B243F"/>
    <w:rsid w:val="009B309A"/>
    <w:rsid w:val="009B3567"/>
    <w:rsid w:val="009B36DD"/>
    <w:rsid w:val="009B7843"/>
    <w:rsid w:val="009B7BE7"/>
    <w:rsid w:val="009C114D"/>
    <w:rsid w:val="009C17BD"/>
    <w:rsid w:val="009C54F7"/>
    <w:rsid w:val="009C5F58"/>
    <w:rsid w:val="009C6233"/>
    <w:rsid w:val="009C70C0"/>
    <w:rsid w:val="009D1439"/>
    <w:rsid w:val="009D4322"/>
    <w:rsid w:val="009D56F6"/>
    <w:rsid w:val="009D6F0C"/>
    <w:rsid w:val="009D78DC"/>
    <w:rsid w:val="009E109D"/>
    <w:rsid w:val="009E3318"/>
    <w:rsid w:val="009E3B84"/>
    <w:rsid w:val="009E5C24"/>
    <w:rsid w:val="009F0BB5"/>
    <w:rsid w:val="009F216A"/>
    <w:rsid w:val="009F357D"/>
    <w:rsid w:val="009F5F62"/>
    <w:rsid w:val="009F6902"/>
    <w:rsid w:val="00A04992"/>
    <w:rsid w:val="00A10318"/>
    <w:rsid w:val="00A12368"/>
    <w:rsid w:val="00A147AA"/>
    <w:rsid w:val="00A14FF0"/>
    <w:rsid w:val="00A163D3"/>
    <w:rsid w:val="00A16EE7"/>
    <w:rsid w:val="00A2048C"/>
    <w:rsid w:val="00A219A9"/>
    <w:rsid w:val="00A21D71"/>
    <w:rsid w:val="00A221EC"/>
    <w:rsid w:val="00A22B78"/>
    <w:rsid w:val="00A25AE5"/>
    <w:rsid w:val="00A35D08"/>
    <w:rsid w:val="00A37002"/>
    <w:rsid w:val="00A4084E"/>
    <w:rsid w:val="00A4359A"/>
    <w:rsid w:val="00A43F3F"/>
    <w:rsid w:val="00A449F0"/>
    <w:rsid w:val="00A5132C"/>
    <w:rsid w:val="00A539EB"/>
    <w:rsid w:val="00A54358"/>
    <w:rsid w:val="00A56432"/>
    <w:rsid w:val="00A60332"/>
    <w:rsid w:val="00A65860"/>
    <w:rsid w:val="00A6602D"/>
    <w:rsid w:val="00A71BFF"/>
    <w:rsid w:val="00A72BCF"/>
    <w:rsid w:val="00A74DDD"/>
    <w:rsid w:val="00A758FE"/>
    <w:rsid w:val="00A86FF0"/>
    <w:rsid w:val="00A87D78"/>
    <w:rsid w:val="00A9171C"/>
    <w:rsid w:val="00A92CFC"/>
    <w:rsid w:val="00A94425"/>
    <w:rsid w:val="00A94608"/>
    <w:rsid w:val="00A97081"/>
    <w:rsid w:val="00A976FF"/>
    <w:rsid w:val="00A97C29"/>
    <w:rsid w:val="00A97F1D"/>
    <w:rsid w:val="00AA03B0"/>
    <w:rsid w:val="00AA0CDF"/>
    <w:rsid w:val="00AA1B0E"/>
    <w:rsid w:val="00AA1FE5"/>
    <w:rsid w:val="00AA283A"/>
    <w:rsid w:val="00AA344F"/>
    <w:rsid w:val="00AA43FB"/>
    <w:rsid w:val="00AB0977"/>
    <w:rsid w:val="00AB6DF5"/>
    <w:rsid w:val="00AC2348"/>
    <w:rsid w:val="00AC3D29"/>
    <w:rsid w:val="00AC5CA7"/>
    <w:rsid w:val="00AD4236"/>
    <w:rsid w:val="00AD5FB8"/>
    <w:rsid w:val="00AD66C4"/>
    <w:rsid w:val="00AD7A13"/>
    <w:rsid w:val="00AE23D6"/>
    <w:rsid w:val="00AE2BA5"/>
    <w:rsid w:val="00AE56B1"/>
    <w:rsid w:val="00AE6D09"/>
    <w:rsid w:val="00AF1628"/>
    <w:rsid w:val="00AF49E6"/>
    <w:rsid w:val="00B03F2D"/>
    <w:rsid w:val="00B05D73"/>
    <w:rsid w:val="00B12105"/>
    <w:rsid w:val="00B1286F"/>
    <w:rsid w:val="00B1326C"/>
    <w:rsid w:val="00B13749"/>
    <w:rsid w:val="00B20F3A"/>
    <w:rsid w:val="00B217B3"/>
    <w:rsid w:val="00B27F4A"/>
    <w:rsid w:val="00B30E02"/>
    <w:rsid w:val="00B30F03"/>
    <w:rsid w:val="00B36A3D"/>
    <w:rsid w:val="00B40B82"/>
    <w:rsid w:val="00B431B0"/>
    <w:rsid w:val="00B437CA"/>
    <w:rsid w:val="00B44BFC"/>
    <w:rsid w:val="00B45B78"/>
    <w:rsid w:val="00B4703C"/>
    <w:rsid w:val="00B50847"/>
    <w:rsid w:val="00B50DD8"/>
    <w:rsid w:val="00B5207E"/>
    <w:rsid w:val="00B536C8"/>
    <w:rsid w:val="00B55102"/>
    <w:rsid w:val="00B574D5"/>
    <w:rsid w:val="00B577EE"/>
    <w:rsid w:val="00B60A7B"/>
    <w:rsid w:val="00B61971"/>
    <w:rsid w:val="00B61BF8"/>
    <w:rsid w:val="00B631C5"/>
    <w:rsid w:val="00B645B2"/>
    <w:rsid w:val="00B65ECE"/>
    <w:rsid w:val="00B671E5"/>
    <w:rsid w:val="00B71898"/>
    <w:rsid w:val="00B73862"/>
    <w:rsid w:val="00B75391"/>
    <w:rsid w:val="00B76161"/>
    <w:rsid w:val="00B76E30"/>
    <w:rsid w:val="00B80FF6"/>
    <w:rsid w:val="00B83A12"/>
    <w:rsid w:val="00B859EE"/>
    <w:rsid w:val="00B90D83"/>
    <w:rsid w:val="00B93759"/>
    <w:rsid w:val="00BA26A1"/>
    <w:rsid w:val="00BA2989"/>
    <w:rsid w:val="00BA5BBB"/>
    <w:rsid w:val="00BA6B6B"/>
    <w:rsid w:val="00BA6D2C"/>
    <w:rsid w:val="00BA6E48"/>
    <w:rsid w:val="00BA7236"/>
    <w:rsid w:val="00BB1C99"/>
    <w:rsid w:val="00BB29ED"/>
    <w:rsid w:val="00BB3380"/>
    <w:rsid w:val="00BB33CF"/>
    <w:rsid w:val="00BC08F4"/>
    <w:rsid w:val="00BC0EFB"/>
    <w:rsid w:val="00BC4489"/>
    <w:rsid w:val="00BC5D72"/>
    <w:rsid w:val="00BD33C3"/>
    <w:rsid w:val="00BD4DCD"/>
    <w:rsid w:val="00BD52A5"/>
    <w:rsid w:val="00BD63DE"/>
    <w:rsid w:val="00BE0F27"/>
    <w:rsid w:val="00BE1E18"/>
    <w:rsid w:val="00BE52F9"/>
    <w:rsid w:val="00BF129E"/>
    <w:rsid w:val="00BF2218"/>
    <w:rsid w:val="00BF24BF"/>
    <w:rsid w:val="00BF533B"/>
    <w:rsid w:val="00BF65F0"/>
    <w:rsid w:val="00BF7906"/>
    <w:rsid w:val="00C00ABD"/>
    <w:rsid w:val="00C018B7"/>
    <w:rsid w:val="00C027E5"/>
    <w:rsid w:val="00C04C8A"/>
    <w:rsid w:val="00C05FA1"/>
    <w:rsid w:val="00C0663F"/>
    <w:rsid w:val="00C0683E"/>
    <w:rsid w:val="00C102EE"/>
    <w:rsid w:val="00C11DF9"/>
    <w:rsid w:val="00C126FE"/>
    <w:rsid w:val="00C128AF"/>
    <w:rsid w:val="00C13F3E"/>
    <w:rsid w:val="00C157ED"/>
    <w:rsid w:val="00C163C8"/>
    <w:rsid w:val="00C17E58"/>
    <w:rsid w:val="00C206F7"/>
    <w:rsid w:val="00C2779B"/>
    <w:rsid w:val="00C31358"/>
    <w:rsid w:val="00C3212A"/>
    <w:rsid w:val="00C37E45"/>
    <w:rsid w:val="00C41847"/>
    <w:rsid w:val="00C42F1F"/>
    <w:rsid w:val="00C45D3E"/>
    <w:rsid w:val="00C46A6D"/>
    <w:rsid w:val="00C50B36"/>
    <w:rsid w:val="00C56B77"/>
    <w:rsid w:val="00C572D6"/>
    <w:rsid w:val="00C57FF5"/>
    <w:rsid w:val="00C61B00"/>
    <w:rsid w:val="00C62046"/>
    <w:rsid w:val="00C62C81"/>
    <w:rsid w:val="00C634D4"/>
    <w:rsid w:val="00C65C4A"/>
    <w:rsid w:val="00C669E3"/>
    <w:rsid w:val="00C73124"/>
    <w:rsid w:val="00C77A48"/>
    <w:rsid w:val="00C81D4E"/>
    <w:rsid w:val="00C8635D"/>
    <w:rsid w:val="00C8680D"/>
    <w:rsid w:val="00C90473"/>
    <w:rsid w:val="00C91F2D"/>
    <w:rsid w:val="00C94886"/>
    <w:rsid w:val="00C95A68"/>
    <w:rsid w:val="00C96C1F"/>
    <w:rsid w:val="00C96D6C"/>
    <w:rsid w:val="00CA08E7"/>
    <w:rsid w:val="00CA1ACA"/>
    <w:rsid w:val="00CA2DF2"/>
    <w:rsid w:val="00CA513F"/>
    <w:rsid w:val="00CA62AE"/>
    <w:rsid w:val="00CA6997"/>
    <w:rsid w:val="00CA767A"/>
    <w:rsid w:val="00CB060C"/>
    <w:rsid w:val="00CB27AF"/>
    <w:rsid w:val="00CB5242"/>
    <w:rsid w:val="00CB5E2E"/>
    <w:rsid w:val="00CB5F0D"/>
    <w:rsid w:val="00CB70A1"/>
    <w:rsid w:val="00CC09DE"/>
    <w:rsid w:val="00CC58CE"/>
    <w:rsid w:val="00CD5591"/>
    <w:rsid w:val="00CD7492"/>
    <w:rsid w:val="00CE3A6B"/>
    <w:rsid w:val="00CE3B6E"/>
    <w:rsid w:val="00CE57DB"/>
    <w:rsid w:val="00CE622E"/>
    <w:rsid w:val="00CF2BE8"/>
    <w:rsid w:val="00CF4654"/>
    <w:rsid w:val="00CF4A40"/>
    <w:rsid w:val="00CF5D6E"/>
    <w:rsid w:val="00CF7F7E"/>
    <w:rsid w:val="00D00211"/>
    <w:rsid w:val="00D02ED8"/>
    <w:rsid w:val="00D06309"/>
    <w:rsid w:val="00D06956"/>
    <w:rsid w:val="00D07506"/>
    <w:rsid w:val="00D079FF"/>
    <w:rsid w:val="00D10ABF"/>
    <w:rsid w:val="00D10ECB"/>
    <w:rsid w:val="00D11AEA"/>
    <w:rsid w:val="00D132DB"/>
    <w:rsid w:val="00D1371D"/>
    <w:rsid w:val="00D14DAB"/>
    <w:rsid w:val="00D16793"/>
    <w:rsid w:val="00D16C66"/>
    <w:rsid w:val="00D26709"/>
    <w:rsid w:val="00D26773"/>
    <w:rsid w:val="00D30BC3"/>
    <w:rsid w:val="00D324BB"/>
    <w:rsid w:val="00D34432"/>
    <w:rsid w:val="00D351EA"/>
    <w:rsid w:val="00D36EBA"/>
    <w:rsid w:val="00D43403"/>
    <w:rsid w:val="00D46411"/>
    <w:rsid w:val="00D51F94"/>
    <w:rsid w:val="00D55604"/>
    <w:rsid w:val="00D62E71"/>
    <w:rsid w:val="00D63831"/>
    <w:rsid w:val="00D64427"/>
    <w:rsid w:val="00D649A1"/>
    <w:rsid w:val="00D659C5"/>
    <w:rsid w:val="00D66188"/>
    <w:rsid w:val="00D7134C"/>
    <w:rsid w:val="00D73735"/>
    <w:rsid w:val="00D740CA"/>
    <w:rsid w:val="00D762C5"/>
    <w:rsid w:val="00D76BA1"/>
    <w:rsid w:val="00D81A6D"/>
    <w:rsid w:val="00D83944"/>
    <w:rsid w:val="00D85380"/>
    <w:rsid w:val="00D85728"/>
    <w:rsid w:val="00D87EFC"/>
    <w:rsid w:val="00D90F01"/>
    <w:rsid w:val="00D9428F"/>
    <w:rsid w:val="00D94BF3"/>
    <w:rsid w:val="00D94DEE"/>
    <w:rsid w:val="00D950DF"/>
    <w:rsid w:val="00D9654B"/>
    <w:rsid w:val="00D97E66"/>
    <w:rsid w:val="00DA13A7"/>
    <w:rsid w:val="00DA50C2"/>
    <w:rsid w:val="00DA67C5"/>
    <w:rsid w:val="00DB0547"/>
    <w:rsid w:val="00DB36A5"/>
    <w:rsid w:val="00DB5A51"/>
    <w:rsid w:val="00DC031B"/>
    <w:rsid w:val="00DC2821"/>
    <w:rsid w:val="00DC37C4"/>
    <w:rsid w:val="00DC6534"/>
    <w:rsid w:val="00DD0AEE"/>
    <w:rsid w:val="00DD0BBF"/>
    <w:rsid w:val="00DD1B8F"/>
    <w:rsid w:val="00DD2902"/>
    <w:rsid w:val="00DD3A33"/>
    <w:rsid w:val="00DD4019"/>
    <w:rsid w:val="00DD5626"/>
    <w:rsid w:val="00DD755A"/>
    <w:rsid w:val="00DE1920"/>
    <w:rsid w:val="00DE283D"/>
    <w:rsid w:val="00DE3955"/>
    <w:rsid w:val="00DE7DA1"/>
    <w:rsid w:val="00DF0265"/>
    <w:rsid w:val="00DF0294"/>
    <w:rsid w:val="00DF20C7"/>
    <w:rsid w:val="00DF23F9"/>
    <w:rsid w:val="00DF2997"/>
    <w:rsid w:val="00DF29F6"/>
    <w:rsid w:val="00DF4658"/>
    <w:rsid w:val="00E01583"/>
    <w:rsid w:val="00E01AB3"/>
    <w:rsid w:val="00E04A44"/>
    <w:rsid w:val="00E069E4"/>
    <w:rsid w:val="00E10B90"/>
    <w:rsid w:val="00E110DF"/>
    <w:rsid w:val="00E1114B"/>
    <w:rsid w:val="00E11A2D"/>
    <w:rsid w:val="00E165EF"/>
    <w:rsid w:val="00E205FC"/>
    <w:rsid w:val="00E221F5"/>
    <w:rsid w:val="00E24E85"/>
    <w:rsid w:val="00E258D1"/>
    <w:rsid w:val="00E27C77"/>
    <w:rsid w:val="00E30FA2"/>
    <w:rsid w:val="00E31C28"/>
    <w:rsid w:val="00E31E4F"/>
    <w:rsid w:val="00E3211E"/>
    <w:rsid w:val="00E325CF"/>
    <w:rsid w:val="00E33393"/>
    <w:rsid w:val="00E40968"/>
    <w:rsid w:val="00E41E88"/>
    <w:rsid w:val="00E46CBE"/>
    <w:rsid w:val="00E47361"/>
    <w:rsid w:val="00E502E7"/>
    <w:rsid w:val="00E52BBD"/>
    <w:rsid w:val="00E5482A"/>
    <w:rsid w:val="00E56C59"/>
    <w:rsid w:val="00E60E1D"/>
    <w:rsid w:val="00E6743D"/>
    <w:rsid w:val="00E67D4A"/>
    <w:rsid w:val="00E70DDE"/>
    <w:rsid w:val="00E721FD"/>
    <w:rsid w:val="00E7651E"/>
    <w:rsid w:val="00E81463"/>
    <w:rsid w:val="00E85A6E"/>
    <w:rsid w:val="00E867B8"/>
    <w:rsid w:val="00E8680D"/>
    <w:rsid w:val="00E905CE"/>
    <w:rsid w:val="00E923E3"/>
    <w:rsid w:val="00E931D6"/>
    <w:rsid w:val="00E943EA"/>
    <w:rsid w:val="00EA1F6D"/>
    <w:rsid w:val="00EA6292"/>
    <w:rsid w:val="00EA7FDA"/>
    <w:rsid w:val="00EB4666"/>
    <w:rsid w:val="00EB6D24"/>
    <w:rsid w:val="00EB7323"/>
    <w:rsid w:val="00EC0FC4"/>
    <w:rsid w:val="00EC328F"/>
    <w:rsid w:val="00EC5DBD"/>
    <w:rsid w:val="00EC7BC3"/>
    <w:rsid w:val="00ED20C3"/>
    <w:rsid w:val="00ED3E58"/>
    <w:rsid w:val="00ED5047"/>
    <w:rsid w:val="00ED5EF6"/>
    <w:rsid w:val="00ED7600"/>
    <w:rsid w:val="00EE1EEE"/>
    <w:rsid w:val="00EE244A"/>
    <w:rsid w:val="00EE3765"/>
    <w:rsid w:val="00EE4EC0"/>
    <w:rsid w:val="00EE50F7"/>
    <w:rsid w:val="00EE64D4"/>
    <w:rsid w:val="00EF0856"/>
    <w:rsid w:val="00EF698B"/>
    <w:rsid w:val="00F00EB8"/>
    <w:rsid w:val="00F0288B"/>
    <w:rsid w:val="00F03B66"/>
    <w:rsid w:val="00F05AB7"/>
    <w:rsid w:val="00F1362C"/>
    <w:rsid w:val="00F13FBF"/>
    <w:rsid w:val="00F152EA"/>
    <w:rsid w:val="00F17271"/>
    <w:rsid w:val="00F21ABC"/>
    <w:rsid w:val="00F23C62"/>
    <w:rsid w:val="00F241B9"/>
    <w:rsid w:val="00F26182"/>
    <w:rsid w:val="00F2716B"/>
    <w:rsid w:val="00F276C2"/>
    <w:rsid w:val="00F33843"/>
    <w:rsid w:val="00F343FB"/>
    <w:rsid w:val="00F34F65"/>
    <w:rsid w:val="00F35F4A"/>
    <w:rsid w:val="00F369F5"/>
    <w:rsid w:val="00F37707"/>
    <w:rsid w:val="00F4017E"/>
    <w:rsid w:val="00F4106A"/>
    <w:rsid w:val="00F41AFE"/>
    <w:rsid w:val="00F42031"/>
    <w:rsid w:val="00F43520"/>
    <w:rsid w:val="00F44E8F"/>
    <w:rsid w:val="00F46198"/>
    <w:rsid w:val="00F46A34"/>
    <w:rsid w:val="00F4738E"/>
    <w:rsid w:val="00F47DC7"/>
    <w:rsid w:val="00F47E13"/>
    <w:rsid w:val="00F47F36"/>
    <w:rsid w:val="00F506E7"/>
    <w:rsid w:val="00F508B8"/>
    <w:rsid w:val="00F53315"/>
    <w:rsid w:val="00F548ED"/>
    <w:rsid w:val="00F559CE"/>
    <w:rsid w:val="00F55E57"/>
    <w:rsid w:val="00F57CA1"/>
    <w:rsid w:val="00F6180C"/>
    <w:rsid w:val="00F61FD2"/>
    <w:rsid w:val="00F679AD"/>
    <w:rsid w:val="00F705CA"/>
    <w:rsid w:val="00F72626"/>
    <w:rsid w:val="00F735B9"/>
    <w:rsid w:val="00F77256"/>
    <w:rsid w:val="00F824F5"/>
    <w:rsid w:val="00F91A71"/>
    <w:rsid w:val="00F92EA0"/>
    <w:rsid w:val="00F9390F"/>
    <w:rsid w:val="00F96670"/>
    <w:rsid w:val="00FA4C46"/>
    <w:rsid w:val="00FA4E55"/>
    <w:rsid w:val="00FA7010"/>
    <w:rsid w:val="00FB541B"/>
    <w:rsid w:val="00FC0437"/>
    <w:rsid w:val="00FC0E81"/>
    <w:rsid w:val="00FC1023"/>
    <w:rsid w:val="00FC29B9"/>
    <w:rsid w:val="00FC6FD3"/>
    <w:rsid w:val="00FD0577"/>
    <w:rsid w:val="00FD3267"/>
    <w:rsid w:val="00FD4400"/>
    <w:rsid w:val="00FD4623"/>
    <w:rsid w:val="00FD463A"/>
    <w:rsid w:val="00FD5BEF"/>
    <w:rsid w:val="00FE0FE6"/>
    <w:rsid w:val="00FE2695"/>
    <w:rsid w:val="00FE5CA6"/>
    <w:rsid w:val="00FE6EC2"/>
    <w:rsid w:val="00FE7B18"/>
    <w:rsid w:val="00FF0301"/>
    <w:rsid w:val="00FF3F91"/>
    <w:rsid w:val="00FF7AAA"/>
    <w:rsid w:val="027A45CB"/>
    <w:rsid w:val="087B1E17"/>
    <w:rsid w:val="0F9433B4"/>
    <w:rsid w:val="1CB82E9F"/>
    <w:rsid w:val="2B036980"/>
    <w:rsid w:val="3E0D63C6"/>
    <w:rsid w:val="4793684F"/>
    <w:rsid w:val="4C9ACBC8"/>
    <w:rsid w:val="567AE672"/>
    <w:rsid w:val="571CFA0E"/>
    <w:rsid w:val="5B3F9303"/>
    <w:rsid w:val="5BC52F55"/>
    <w:rsid w:val="66B1D7A3"/>
    <w:rsid w:val="6972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492B0E"/>
    <w:pPr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1D5584"/>
    <w:pPr>
      <w:numPr>
        <w:ilvl w:val="2"/>
        <w:numId w:val="17"/>
      </w:numPr>
      <w:ind w:left="505" w:hanging="505"/>
    </w:pPr>
    <w:rPr>
      <w:rFonts w:ascii="Arial" w:hAnsi="Arial" w:cs="Arial"/>
      <w:sz w:val="28"/>
    </w:rPr>
  </w:style>
  <w:style w:type="character" w:customStyle="1" w:styleId="RAN4H3Char">
    <w:name w:val="RAN4 H3 Char"/>
    <w:basedOn w:val="DefaultParagraphFont"/>
    <w:link w:val="RAN4H3"/>
    <w:rsid w:val="001D5584"/>
    <w:rPr>
      <w:rFonts w:ascii="Arial" w:hAnsi="Arial" w:cs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5BBB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2D4F22"/>
    <w:rPr>
      <w:color w:val="808080"/>
    </w:rPr>
  </w:style>
  <w:style w:type="character" w:styleId="Mention">
    <w:name w:val="Mention"/>
    <w:basedOn w:val="DefaultParagraphFont"/>
    <w:uiPriority w:val="99"/>
    <w:unhideWhenUsed/>
    <w:rsid w:val="001F4F20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qFormat/>
    <w:rsid w:val="00492B0E"/>
    <w:rPr>
      <w:rFonts w:ascii="Arial" w:eastAsia="Times New Roman" w:hAnsi="Arial" w:cs="Times New Roman"/>
      <w:sz w:val="2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5AE4-6635-4D3D-9364-8CBBF5A17A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1482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9917</CharactersWithSpaces>
  <SharedDoc>false</SharedDoc>
  <HLinks>
    <vt:vector size="30" baseType="variant">
      <vt:variant>
        <vt:i4>7274500</vt:i4>
      </vt:variant>
      <vt:variant>
        <vt:i4>12</vt:i4>
      </vt:variant>
      <vt:variant>
        <vt:i4>0</vt:i4>
      </vt:variant>
      <vt:variant>
        <vt:i4>5</vt:i4>
      </vt:variant>
      <vt:variant>
        <vt:lpwstr>mailto:abdurrahman.fouda@nokia.com</vt:lpwstr>
      </vt:variant>
      <vt:variant>
        <vt:lpwstr/>
      </vt:variant>
      <vt:variant>
        <vt:i4>7274500</vt:i4>
      </vt:variant>
      <vt:variant>
        <vt:i4>9</vt:i4>
      </vt:variant>
      <vt:variant>
        <vt:i4>0</vt:i4>
      </vt:variant>
      <vt:variant>
        <vt:i4>5</vt:i4>
      </vt:variant>
      <vt:variant>
        <vt:lpwstr>mailto:abdurrahman.fouda@nokia.com</vt:lpwstr>
      </vt:variant>
      <vt:variant>
        <vt:lpwstr/>
      </vt:variant>
      <vt:variant>
        <vt:i4>5177455</vt:i4>
      </vt:variant>
      <vt:variant>
        <vt:i4>6</vt:i4>
      </vt:variant>
      <vt:variant>
        <vt:i4>0</vt:i4>
      </vt:variant>
      <vt:variant>
        <vt:i4>5</vt:i4>
      </vt:variant>
      <vt:variant>
        <vt:lpwstr>mailto:hyun-su.cha@nokia.com</vt:lpwstr>
      </vt:variant>
      <vt:variant>
        <vt:lpwstr/>
      </vt:variant>
      <vt:variant>
        <vt:i4>983149</vt:i4>
      </vt:variant>
      <vt:variant>
        <vt:i4>3</vt:i4>
      </vt:variant>
      <vt:variant>
        <vt:i4>0</vt:i4>
      </vt:variant>
      <vt:variant>
        <vt:i4>5</vt:i4>
      </vt:variant>
      <vt:variant>
        <vt:lpwstr>mailto:juergen.hofmann@nokia.com</vt:lpwstr>
      </vt:variant>
      <vt:variant>
        <vt:lpwstr/>
      </vt:variant>
      <vt:variant>
        <vt:i4>4849713</vt:i4>
      </vt:variant>
      <vt:variant>
        <vt:i4>0</vt:i4>
      </vt:variant>
      <vt:variant>
        <vt:i4>0</vt:i4>
      </vt:variant>
      <vt:variant>
        <vt:i4>5</vt:i4>
      </vt:variant>
      <vt:variant>
        <vt:lpwstr>mailto:gilsoo.lee@nokia.com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2024-04-08T20:07:00Z</dcterms:created>
  <dcterms:modified xsi:type="dcterms:W3CDTF">2024-04-08T21:44:00Z</dcterms:modified>
</cp:coreProperties>
</file>