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F4265" w14:textId="3E68D54A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10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DF7F0C" w:rsidRPr="00DF7F0C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R4-2405804</w:t>
      </w:r>
    </w:p>
    <w:p w14:paraId="1022F602" w14:textId="77777777" w:rsidR="00841BCD" w:rsidRPr="00614DD8" w:rsidRDefault="00E5193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Changsha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April 15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April 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284471FC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3153E3B0" w14:textId="77777777" w:rsidR="0063072B" w:rsidRPr="0063072B" w:rsidRDefault="00841BCD" w:rsidP="0063072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  <w:r w:rsidR="001F66EC">
        <w:rPr>
          <w:rFonts w:ascii="Arial" w:eastAsia="Calibri" w:hAnsi="Arial" w:cs="Arial"/>
          <w:b/>
          <w:bCs/>
          <w:sz w:val="24"/>
          <w:lang w:val="en-US"/>
        </w:rPr>
        <w:t>,</w:t>
      </w:r>
      <w:r w:rsidR="001C622C">
        <w:rPr>
          <w:rFonts w:ascii="Arial" w:eastAsia="Calibri" w:hAnsi="Arial" w:cs="Arial"/>
          <w:b/>
          <w:bCs/>
          <w:sz w:val="24"/>
          <w:lang w:val="en-US"/>
        </w:rPr>
        <w:t xml:space="preserve"> AT&amp;T, BT</w:t>
      </w:r>
      <w:r w:rsidR="00706D7A">
        <w:rPr>
          <w:rFonts w:ascii="Arial" w:eastAsia="Calibri" w:hAnsi="Arial" w:cs="Arial"/>
          <w:b/>
          <w:bCs/>
          <w:sz w:val="24"/>
          <w:lang w:val="en-US"/>
        </w:rPr>
        <w:t xml:space="preserve"> Plc.</w:t>
      </w:r>
      <w:r w:rsidR="001C622C">
        <w:rPr>
          <w:rFonts w:ascii="Arial" w:eastAsia="Calibri" w:hAnsi="Arial" w:cs="Arial"/>
          <w:b/>
          <w:bCs/>
          <w:sz w:val="24"/>
          <w:lang w:val="en-US"/>
        </w:rPr>
        <w:t>, Charter</w:t>
      </w:r>
      <w:r w:rsidR="00706D7A">
        <w:rPr>
          <w:rFonts w:ascii="Arial" w:eastAsia="Calibri" w:hAnsi="Arial" w:cs="Arial"/>
          <w:b/>
          <w:bCs/>
          <w:sz w:val="24"/>
          <w:lang w:val="en-US"/>
        </w:rPr>
        <w:t xml:space="preserve"> Communications Inc</w:t>
      </w:r>
      <w:r w:rsidR="001C622C">
        <w:rPr>
          <w:rFonts w:ascii="Arial" w:eastAsia="Calibri" w:hAnsi="Arial" w:cs="Arial"/>
          <w:b/>
          <w:bCs/>
          <w:sz w:val="24"/>
          <w:lang w:val="en-US"/>
        </w:rPr>
        <w:t xml:space="preserve">, </w:t>
      </w:r>
      <w:r w:rsidR="00CB75F3">
        <w:rPr>
          <w:rFonts w:ascii="Arial" w:eastAsia="Calibri" w:hAnsi="Arial" w:cs="Arial"/>
          <w:b/>
          <w:bCs/>
          <w:sz w:val="24"/>
          <w:lang w:val="en-US"/>
        </w:rPr>
        <w:t xml:space="preserve">Orange, </w:t>
      </w:r>
    </w:p>
    <w:p w14:paraId="64D5A06B" w14:textId="4942664C" w:rsidR="00841BCD" w:rsidRPr="00614DD8" w:rsidRDefault="0063072B" w:rsidP="0071127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3072B">
        <w:rPr>
          <w:rFonts w:ascii="Arial" w:eastAsia="Calibri" w:hAnsi="Arial" w:cs="Arial"/>
          <w:b/>
          <w:bCs/>
          <w:sz w:val="24"/>
          <w:lang w:val="en-US"/>
        </w:rPr>
        <w:t>TELECOM ITALIA S.p.A.</w:t>
      </w:r>
      <w:r>
        <w:rPr>
          <w:rFonts w:ascii="Arial" w:eastAsia="Calibri" w:hAnsi="Arial" w:cs="Arial"/>
          <w:b/>
          <w:bCs/>
          <w:sz w:val="24"/>
          <w:lang w:val="en-US"/>
        </w:rPr>
        <w:t>,</w:t>
      </w:r>
      <w:r w:rsidRPr="0063072B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1C622C">
        <w:rPr>
          <w:rFonts w:ascii="Arial" w:eastAsia="Calibri" w:hAnsi="Arial" w:cs="Arial"/>
          <w:b/>
          <w:bCs/>
          <w:sz w:val="24"/>
          <w:lang w:val="en-US"/>
        </w:rPr>
        <w:t xml:space="preserve">Telia Company, T-Mobile </w:t>
      </w:r>
      <w:r w:rsidR="00E4050D">
        <w:rPr>
          <w:rFonts w:ascii="Arial" w:eastAsia="Calibri" w:hAnsi="Arial" w:cs="Arial"/>
          <w:b/>
          <w:bCs/>
          <w:sz w:val="24"/>
          <w:lang w:val="en-US"/>
        </w:rPr>
        <w:t>U</w:t>
      </w:r>
      <w:r w:rsidR="001C622C">
        <w:rPr>
          <w:rFonts w:ascii="Arial" w:eastAsia="Calibri" w:hAnsi="Arial" w:cs="Arial"/>
          <w:b/>
          <w:bCs/>
          <w:sz w:val="24"/>
          <w:lang w:val="en-US"/>
        </w:rPr>
        <w:t>SA, Verizon, Vodafone</w:t>
      </w:r>
    </w:p>
    <w:p w14:paraId="72781AD6" w14:textId="01C6ECE2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CB7066">
        <w:rPr>
          <w:rFonts w:ascii="Arial" w:eastAsia="Calibri" w:hAnsi="Arial" w:cs="Arial"/>
          <w:b/>
          <w:bCs/>
          <w:sz w:val="24"/>
          <w:lang w:val="en-US"/>
        </w:rPr>
        <w:t>Discuss</w:t>
      </w:r>
      <w:r w:rsidR="00737540">
        <w:rPr>
          <w:rFonts w:ascii="Arial" w:eastAsia="Calibri" w:hAnsi="Arial" w:cs="Arial"/>
          <w:b/>
          <w:bCs/>
          <w:sz w:val="24"/>
          <w:lang w:val="en-US"/>
        </w:rPr>
        <w:t>ion</w:t>
      </w:r>
      <w:r w:rsidR="00CB7066">
        <w:rPr>
          <w:rFonts w:ascii="Arial" w:eastAsia="Calibri" w:hAnsi="Arial" w:cs="Arial"/>
          <w:b/>
          <w:bCs/>
          <w:sz w:val="24"/>
          <w:lang w:val="en-US"/>
        </w:rPr>
        <w:t xml:space="preserve"> on capabilities for UE requiring interruptions</w:t>
      </w:r>
    </w:p>
    <w:p w14:paraId="04AA6826" w14:textId="73C79A59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1F66EC">
        <w:rPr>
          <w:rFonts w:ascii="Arial" w:eastAsia="MS Mincho" w:hAnsi="Arial" w:cs="Arial"/>
          <w:b/>
          <w:bCs/>
          <w:sz w:val="24"/>
          <w:szCs w:val="20"/>
          <w:lang w:val="en-US"/>
        </w:rPr>
        <w:t>6.5</w:t>
      </w:r>
    </w:p>
    <w:p w14:paraId="186A3C92" w14:textId="7A0970C0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B3EAF">
        <w:rPr>
          <w:rFonts w:ascii="Arial" w:eastAsia="Calibri" w:hAnsi="Arial" w:cs="Arial"/>
          <w:b/>
          <w:bCs/>
          <w:sz w:val="24"/>
          <w:lang w:val="en-US"/>
        </w:rPr>
        <w:t>Agreement</w:t>
      </w:r>
    </w:p>
    <w:p w14:paraId="3EA25A72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574A419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47EC9657" w14:textId="2F360DD7" w:rsidR="00B94CF8" w:rsidRPr="00614DD8" w:rsidRDefault="00A06240" w:rsidP="005C23A4">
      <w:pPr>
        <w:rPr>
          <w:lang w:val="en-US"/>
        </w:rPr>
      </w:pPr>
      <w:r>
        <w:rPr>
          <w:lang w:val="en-US"/>
        </w:rPr>
        <w:t>This paper discusses UE capabilities for Rel</w:t>
      </w:r>
      <w:r w:rsidR="003B7AA4">
        <w:rPr>
          <w:lang w:val="en-US"/>
        </w:rPr>
        <w:t>-</w:t>
      </w:r>
      <w:r>
        <w:rPr>
          <w:lang w:val="en-US"/>
        </w:rPr>
        <w:t xml:space="preserve">18 UEs </w:t>
      </w:r>
      <w:r w:rsidR="00775B7B">
        <w:rPr>
          <w:lang w:val="en-US"/>
        </w:rPr>
        <w:t xml:space="preserve">supporting measurement without gaps but </w:t>
      </w:r>
      <w:r>
        <w:rPr>
          <w:lang w:val="en-US"/>
        </w:rPr>
        <w:t xml:space="preserve">requiring interruptions. </w:t>
      </w:r>
    </w:p>
    <w:p w14:paraId="40D6229F" w14:textId="77777777" w:rsidR="003B659E" w:rsidRPr="00614DD8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3D7F360F" w14:textId="73D69461" w:rsidR="0010024C" w:rsidRPr="00BD0563" w:rsidRDefault="00BD0563" w:rsidP="0010024C">
      <w:r w:rsidRPr="00BD0563">
        <w:t>During the last RAN4 meeting, there was a tentative agreement to proceed with the early implementation of Rel-18 features pertaining to measurements without gaps</w:t>
      </w:r>
      <w:r w:rsidR="00AF1A3C">
        <w:t xml:space="preserve">. </w:t>
      </w:r>
      <w:r w:rsidR="00AF1A3C" w:rsidRPr="00AF1A3C">
        <w:t xml:space="preserve">This decision was made to enable the network to gain a better understanding of the interruption </w:t>
      </w:r>
      <w:r w:rsidR="00E9543C" w:rsidRPr="00AF1A3C">
        <w:t>behaviour</w:t>
      </w:r>
      <w:r w:rsidR="00AF1A3C" w:rsidRPr="00AF1A3C">
        <w:t xml:space="preserve"> exhibited by UEs that perform measurements without gaps.</w:t>
      </w:r>
      <w:r w:rsidR="00775556">
        <w:t xml:space="preserve"> The a</w:t>
      </w:r>
      <w:r w:rsidR="00575386">
        <w:t xml:space="preserve">greement is found below </w:t>
      </w:r>
      <w:r w:rsidR="00775556">
        <w:fldChar w:fldCharType="begin"/>
      </w:r>
      <w:r w:rsidR="00775556">
        <w:instrText xml:space="preserve"> REF _Ref161756994 \r \h </w:instrText>
      </w:r>
      <w:r w:rsidR="00775556">
        <w:fldChar w:fldCharType="separate"/>
      </w:r>
      <w:r w:rsidR="00775556">
        <w:t>[3]</w:t>
      </w:r>
      <w:r w:rsidR="00775556">
        <w:fldChar w:fldCharType="end"/>
      </w:r>
      <w:r w:rsidR="00575386">
        <w:t xml:space="preserve">: </w:t>
      </w:r>
      <w:r w:rsidR="00AA18B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0024C" w:rsidRPr="00614DD8" w14:paraId="36EDFBDB" w14:textId="77777777">
        <w:tc>
          <w:tcPr>
            <w:tcW w:w="9617" w:type="dxa"/>
          </w:tcPr>
          <w:p w14:paraId="5449B75D" w14:textId="77777777" w:rsidR="0010024C" w:rsidRPr="00BF157F" w:rsidRDefault="0010024C">
            <w:pPr>
              <w:rPr>
                <w:b/>
                <w:bCs/>
                <w:u w:val="single"/>
              </w:rPr>
            </w:pPr>
            <w:bookmarkStart w:id="5" w:name="_Hlk160037727"/>
            <w:r w:rsidRPr="00C07F28">
              <w:rPr>
                <w:b/>
                <w:bCs/>
                <w:u w:val="single"/>
              </w:rPr>
              <w:t xml:space="preserve">Issue 1-1-1: Scenario 1, LTE – NR inter-RAT measurement </w:t>
            </w:r>
            <w:bookmarkEnd w:id="5"/>
          </w:p>
          <w:p w14:paraId="2B0C5A6E" w14:textId="77777777" w:rsidR="0010024C" w:rsidRPr="001469CA" w:rsidRDefault="0010024C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1469CA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Tentative agreements</w:t>
            </w:r>
          </w:p>
          <w:p w14:paraId="13F5FA2B" w14:textId="77777777" w:rsidR="0010024C" w:rsidRPr="001469CA" w:rsidRDefault="0010024C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interRAT-NeedForGaps-r16=FALSE means that the UE support measurement without gaps</w:t>
            </w:r>
          </w:p>
          <w:p w14:paraId="5E8AECAE" w14:textId="77777777" w:rsidR="0010024C" w:rsidRPr="001469CA" w:rsidRDefault="0010024C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The UE may or may not cause interruption.</w:t>
            </w:r>
          </w:p>
          <w:p w14:paraId="12A6BDBC" w14:textId="77777777" w:rsidR="0010024C" w:rsidRPr="001469CA" w:rsidRDefault="0010024C">
            <w:pPr>
              <w:pStyle w:val="ListParagraph"/>
              <w:numPr>
                <w:ilvl w:val="0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if UE causes interruptions when performing measurements without gaps:</w:t>
            </w:r>
          </w:p>
          <w:p w14:paraId="21C985B4" w14:textId="77777777" w:rsidR="0010024C" w:rsidRPr="001469CA" w:rsidRDefault="0010024C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Support early implementation of Rel-18 </w:t>
            </w:r>
            <w:proofErr w:type="spellStart"/>
            <w:r w:rsidRPr="001469CA">
              <w:rPr>
                <w:rFonts w:eastAsia="SimSun"/>
                <w:szCs w:val="24"/>
                <w:lang w:eastAsia="zh-CN"/>
              </w:rPr>
              <w:t>NeedFor</w:t>
            </w:r>
            <w:r>
              <w:rPr>
                <w:rFonts w:eastAsia="SimSun"/>
                <w:szCs w:val="24"/>
                <w:lang w:eastAsia="zh-CN"/>
              </w:rPr>
              <w:t>Interruption</w:t>
            </w:r>
            <w:proofErr w:type="spellEnd"/>
            <w:r w:rsidRPr="001469CA">
              <w:rPr>
                <w:rFonts w:eastAsia="SimSun"/>
                <w:szCs w:val="24"/>
                <w:lang w:eastAsia="zh-CN"/>
              </w:rPr>
              <w:t>:</w:t>
            </w:r>
          </w:p>
          <w:p w14:paraId="4B1B0AE7" w14:textId="77777777" w:rsidR="0010024C" w:rsidRPr="001469CA" w:rsidRDefault="0010024C">
            <w:pPr>
              <w:pStyle w:val="ListParagraph"/>
              <w:numPr>
                <w:ilvl w:val="3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Optional since R17</w:t>
            </w:r>
          </w:p>
          <w:p w14:paraId="677E28D1" w14:textId="77777777" w:rsidR="0010024C" w:rsidRPr="001469CA" w:rsidRDefault="0010024C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[FFS mandatory report of the UE capability R18 </w:t>
            </w:r>
            <w:r w:rsidRPr="001469CA">
              <w:t>interRAT-NeedForIntrNR-r18</w:t>
            </w:r>
            <w:r w:rsidRPr="001469CA">
              <w:rPr>
                <w:rFonts w:eastAsia="SimSun"/>
                <w:szCs w:val="24"/>
                <w:lang w:eastAsia="zh-CN"/>
              </w:rPr>
              <w:t xml:space="preserve"> from Rel-18 UE if the UE reports interRAT-NeedForGaps-r16=FALSE]</w:t>
            </w:r>
          </w:p>
          <w:p w14:paraId="6DF0BF27" w14:textId="77777777" w:rsidR="0010024C" w:rsidRPr="001469CA" w:rsidRDefault="0010024C">
            <w:pPr>
              <w:pStyle w:val="ListParagraph"/>
              <w:numPr>
                <w:ilvl w:val="2"/>
                <w:numId w:val="2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FFS the UE </w:t>
            </w:r>
            <w:proofErr w:type="spellStart"/>
            <w:r w:rsidRPr="001469CA">
              <w:rPr>
                <w:rFonts w:eastAsia="SimSun"/>
                <w:szCs w:val="24"/>
                <w:lang w:eastAsia="zh-CN"/>
              </w:rPr>
              <w:t>behavior</w:t>
            </w:r>
            <w:proofErr w:type="spellEnd"/>
            <w:r w:rsidRPr="001469CA">
              <w:rPr>
                <w:rFonts w:eastAsia="SimSun"/>
                <w:szCs w:val="24"/>
                <w:lang w:eastAsia="zh-CN"/>
              </w:rPr>
              <w:t xml:space="preserve"> if the </w:t>
            </w:r>
            <w:r>
              <w:rPr>
                <w:rFonts w:eastAsia="SimSun"/>
                <w:szCs w:val="24"/>
                <w:lang w:eastAsia="zh-CN"/>
              </w:rPr>
              <w:t xml:space="preserve">Rel-18 </w:t>
            </w:r>
            <w:r w:rsidRPr="001469CA">
              <w:rPr>
                <w:rFonts w:eastAsia="SimSun"/>
                <w:szCs w:val="24"/>
                <w:lang w:eastAsia="zh-CN"/>
              </w:rPr>
              <w:t>UE does not support interRAT-NeedForIntrNR-</w:t>
            </w:r>
            <w:proofErr w:type="gramStart"/>
            <w:r w:rsidRPr="001469CA">
              <w:rPr>
                <w:rFonts w:eastAsia="SimSun"/>
                <w:szCs w:val="24"/>
                <w:lang w:eastAsia="zh-CN"/>
              </w:rPr>
              <w:t>r18</w:t>
            </w:r>
            <w:proofErr w:type="gramEnd"/>
            <w:r w:rsidRPr="001469CA"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47E22438" w14:textId="77777777" w:rsidR="0010024C" w:rsidRPr="00625DDA" w:rsidRDefault="0010024C">
            <w:pPr>
              <w:spacing w:after="120"/>
              <w:rPr>
                <w:rFonts w:eastAsia="SimSun"/>
                <w:szCs w:val="24"/>
                <w:highlight w:val="yellow"/>
                <w:lang w:eastAsia="zh-CN"/>
              </w:rPr>
            </w:pPr>
          </w:p>
          <w:p w14:paraId="4994454B" w14:textId="77777777" w:rsidR="0010024C" w:rsidRPr="00E4606A" w:rsidRDefault="0010024C">
            <w:pPr>
              <w:rPr>
                <w:b/>
                <w:bCs/>
                <w:u w:val="single"/>
              </w:rPr>
            </w:pPr>
            <w:bookmarkStart w:id="6" w:name="_Hlk143092912"/>
            <w:r w:rsidRPr="00063CB3">
              <w:rPr>
                <w:b/>
                <w:bCs/>
                <w:u w:val="single"/>
              </w:rPr>
              <w:t>Issue 1-1-2: Scenario 2, NR measurements without gaps</w:t>
            </w:r>
            <w:bookmarkEnd w:id="6"/>
          </w:p>
          <w:p w14:paraId="58333CFD" w14:textId="77777777" w:rsidR="0010024C" w:rsidRPr="001469CA" w:rsidRDefault="0010024C">
            <w:pPr>
              <w:spacing w:after="120"/>
              <w:rPr>
                <w:rFonts w:eastAsia="SimSun"/>
                <w:b/>
                <w:bCs/>
                <w:szCs w:val="24"/>
                <w:u w:val="single"/>
                <w:lang w:eastAsia="zh-CN"/>
              </w:rPr>
            </w:pPr>
            <w:r w:rsidRPr="001469CA">
              <w:rPr>
                <w:rFonts w:eastAsia="SimSun"/>
                <w:b/>
                <w:bCs/>
                <w:szCs w:val="24"/>
                <w:u w:val="single"/>
                <w:lang w:eastAsia="zh-CN"/>
              </w:rPr>
              <w:t>Tentative agreements</w:t>
            </w:r>
          </w:p>
          <w:p w14:paraId="40B7A195" w14:textId="77777777" w:rsidR="0010024C" w:rsidRPr="001469CA" w:rsidRDefault="0010024C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Style w:val="ui-provider"/>
              </w:rPr>
              <w:t>“</w:t>
            </w:r>
            <w:proofErr w:type="gramStart"/>
            <w:r w:rsidRPr="001469CA">
              <w:rPr>
                <w:rStyle w:val="ui-provider"/>
              </w:rPr>
              <w:t>no</w:t>
            </w:r>
            <w:proofErr w:type="gramEnd"/>
            <w:r w:rsidRPr="001469CA">
              <w:rPr>
                <w:rStyle w:val="ui-provider"/>
              </w:rPr>
              <w:t>-gap” as part of NeedForGapsInfoNR-r16</w:t>
            </w:r>
            <w:r w:rsidRPr="001469CA">
              <w:rPr>
                <w:rFonts w:eastAsia="SimSun"/>
                <w:szCs w:val="24"/>
                <w:lang w:eastAsia="zh-CN"/>
              </w:rPr>
              <w:t>=FALSE means that the UE support measurement without gaps</w:t>
            </w:r>
          </w:p>
          <w:p w14:paraId="5FBEABA4" w14:textId="77777777" w:rsidR="0010024C" w:rsidRPr="001469CA" w:rsidRDefault="0010024C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The UE may or may not cause interruption.</w:t>
            </w:r>
          </w:p>
          <w:p w14:paraId="30CB9C9A" w14:textId="77777777" w:rsidR="0010024C" w:rsidRPr="001469CA" w:rsidRDefault="0010024C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if UE causes interruptions when performing measurements without gaps:</w:t>
            </w:r>
          </w:p>
          <w:p w14:paraId="0E439A9D" w14:textId="77777777" w:rsidR="0010024C" w:rsidRPr="001469CA" w:rsidRDefault="0010024C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Support early implementation of Rel-18 </w:t>
            </w:r>
            <w:proofErr w:type="spellStart"/>
            <w:r w:rsidRPr="001469CA">
              <w:rPr>
                <w:rFonts w:eastAsia="SimSun"/>
                <w:szCs w:val="24"/>
                <w:lang w:eastAsia="zh-CN"/>
              </w:rPr>
              <w:t>NeedFor</w:t>
            </w:r>
            <w:r>
              <w:rPr>
                <w:rFonts w:eastAsia="SimSun"/>
                <w:szCs w:val="24"/>
                <w:lang w:eastAsia="zh-CN"/>
              </w:rPr>
              <w:t>Interruption</w:t>
            </w:r>
            <w:proofErr w:type="spellEnd"/>
            <w:r w:rsidRPr="001469CA">
              <w:rPr>
                <w:rFonts w:eastAsia="SimSun"/>
                <w:szCs w:val="24"/>
                <w:lang w:eastAsia="zh-CN"/>
              </w:rPr>
              <w:t>:</w:t>
            </w:r>
          </w:p>
          <w:p w14:paraId="528F2445" w14:textId="77777777" w:rsidR="0010024C" w:rsidRPr="001469CA" w:rsidRDefault="0010024C">
            <w:pPr>
              <w:pStyle w:val="ListParagraph"/>
              <w:numPr>
                <w:ilvl w:val="3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>Optional since R17</w:t>
            </w:r>
          </w:p>
          <w:p w14:paraId="586F3D7D" w14:textId="77777777" w:rsidR="0010024C" w:rsidRPr="001469CA" w:rsidRDefault="0010024C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1469CA">
              <w:rPr>
                <w:rFonts w:eastAsia="SimSun"/>
                <w:szCs w:val="24"/>
                <w:lang w:eastAsia="zh-CN"/>
              </w:rPr>
              <w:t xml:space="preserve">FFS the UE </w:t>
            </w:r>
            <w:proofErr w:type="spellStart"/>
            <w:r w:rsidRPr="001469CA">
              <w:rPr>
                <w:rFonts w:eastAsia="SimSun"/>
                <w:szCs w:val="24"/>
                <w:lang w:eastAsia="zh-CN"/>
              </w:rPr>
              <w:t>behavior</w:t>
            </w:r>
            <w:proofErr w:type="spellEnd"/>
            <w:r w:rsidRPr="001469CA">
              <w:rPr>
                <w:rFonts w:eastAsia="SimSun"/>
                <w:szCs w:val="24"/>
                <w:lang w:eastAsia="zh-CN"/>
              </w:rPr>
              <w:t xml:space="preserve"> if the Rel-18 UE does not support NeedForInterruptionNR-</w:t>
            </w:r>
            <w:proofErr w:type="gramStart"/>
            <w:r w:rsidRPr="001469CA">
              <w:rPr>
                <w:rFonts w:eastAsia="SimSun"/>
                <w:szCs w:val="24"/>
                <w:lang w:eastAsia="zh-CN"/>
              </w:rPr>
              <w:t>r18</w:t>
            </w:r>
            <w:proofErr w:type="gramEnd"/>
          </w:p>
          <w:p w14:paraId="3E96B6C2" w14:textId="77777777" w:rsidR="0010024C" w:rsidRPr="00F37A87" w:rsidRDefault="0010024C"/>
        </w:tc>
      </w:tr>
    </w:tbl>
    <w:p w14:paraId="6B9FDFB8" w14:textId="77777777" w:rsidR="0056329B" w:rsidRDefault="0056329B" w:rsidP="0056329B"/>
    <w:p w14:paraId="6F568D80" w14:textId="552BBFEB" w:rsidR="0056329B" w:rsidRPr="0002318D" w:rsidRDefault="0056329B" w:rsidP="008C12B8">
      <w:pPr>
        <w:rPr>
          <w:lang w:val="en-US"/>
        </w:rPr>
      </w:pPr>
      <w:r>
        <w:t xml:space="preserve">While the early implementation </w:t>
      </w:r>
      <w:r w:rsidR="00F1295D">
        <w:t>is</w:t>
      </w:r>
      <w:r>
        <w:t xml:space="preserve"> beneficial in </w:t>
      </w:r>
      <w:r w:rsidR="00F1295D">
        <w:t>clarifying</w:t>
      </w:r>
      <w:r>
        <w:t xml:space="preserve"> the interruption </w:t>
      </w:r>
      <w:r w:rsidR="00E9543C">
        <w:t>behaviour</w:t>
      </w:r>
      <w:r>
        <w:t xml:space="preserve">, </w:t>
      </w:r>
      <w:r w:rsidR="009B64F6">
        <w:t>early implementation</w:t>
      </w:r>
      <w:r w:rsidR="0010017F">
        <w:t xml:space="preserve"> cannot</w:t>
      </w:r>
      <w:r>
        <w:t xml:space="preserve"> provide a clear indication of whether </w:t>
      </w:r>
      <w:r w:rsidR="00C06394">
        <w:t xml:space="preserve">the gap-less measurements will cause </w:t>
      </w:r>
      <w:r>
        <w:t xml:space="preserve">interruptions </w:t>
      </w:r>
      <w:r w:rsidR="00F71730">
        <w:t xml:space="preserve">for </w:t>
      </w:r>
      <w:r>
        <w:t xml:space="preserve">Rel-18 UEs </w:t>
      </w:r>
      <w:r w:rsidR="00EB5632">
        <w:t xml:space="preserve">that do not </w:t>
      </w:r>
      <w:r w:rsidR="00EB5632">
        <w:lastRenderedPageBreak/>
        <w:t xml:space="preserve">support nr-NeedForInterruptionReport-r18 or </w:t>
      </w:r>
      <w:r w:rsidR="00EB5632" w:rsidRPr="00DE5F69">
        <w:t>interRAT-NeedForInterruptionNR-r18</w:t>
      </w:r>
      <w:r w:rsidR="00EB5632">
        <w:t xml:space="preserve"> </w:t>
      </w:r>
      <w:r w:rsidR="00732AF2">
        <w:t xml:space="preserve">signalling, </w:t>
      </w:r>
      <w:r w:rsidR="00EB5632">
        <w:t xml:space="preserve">since </w:t>
      </w:r>
      <w:r w:rsidR="007D6DB9">
        <w:t>these</w:t>
      </w:r>
      <w:r>
        <w:t xml:space="preserve"> </w:t>
      </w:r>
      <w:r w:rsidR="00F71730">
        <w:t>are</w:t>
      </w:r>
      <w:r>
        <w:t xml:space="preserve"> optional </w:t>
      </w:r>
      <w:r w:rsidR="007D6DB9">
        <w:t xml:space="preserve">UE </w:t>
      </w:r>
      <w:r>
        <w:t>feature</w:t>
      </w:r>
      <w:r w:rsidR="00F71730">
        <w:t>s</w:t>
      </w:r>
      <w:r>
        <w:t xml:space="preserve">. This lack of clarity </w:t>
      </w:r>
      <w:r w:rsidR="0024534F">
        <w:t xml:space="preserve">will </w:t>
      </w:r>
      <w:r>
        <w:t xml:space="preserve">pose challenges in determining the exact requirements and expectations for </w:t>
      </w:r>
      <w:r w:rsidR="007B2C29">
        <w:t>UEs supporting measurements without gaps</w:t>
      </w:r>
      <w:r w:rsidR="00A641DA">
        <w:t xml:space="preserve"> while not supporting the </w:t>
      </w:r>
      <w:r w:rsidR="00667AC2">
        <w:t xml:space="preserve">nr-NeedForInterruptionReport-r18 or </w:t>
      </w:r>
      <w:r w:rsidR="00667AC2" w:rsidRPr="00DE5F69">
        <w:t>interRAT-NeedForInterruptionNR-r18</w:t>
      </w:r>
      <w:r w:rsidR="00667AC2">
        <w:t xml:space="preserve"> signalling</w:t>
      </w:r>
      <w:r>
        <w:t>.</w:t>
      </w:r>
    </w:p>
    <w:p w14:paraId="790BE1D8" w14:textId="589779BD" w:rsidR="0056329B" w:rsidRDefault="0056329B" w:rsidP="0056329B">
      <w:r>
        <w:t xml:space="preserve">To address this issue, it is imperative that Rel-18 UE </w:t>
      </w:r>
      <w:r w:rsidR="00295F10">
        <w:t xml:space="preserve">causing </w:t>
      </w:r>
      <w:r w:rsidR="00862109">
        <w:t xml:space="preserve">interruptions </w:t>
      </w:r>
      <w:r w:rsidR="00295F10">
        <w:t xml:space="preserve">when </w:t>
      </w:r>
      <w:r w:rsidR="004C48CA">
        <w:t>performing gap-less measurements</w:t>
      </w:r>
      <w:r w:rsidR="00E02DE7">
        <w:t xml:space="preserve"> </w:t>
      </w:r>
      <w:r w:rsidR="00C04A71">
        <w:t xml:space="preserve">shall </w:t>
      </w:r>
      <w:r>
        <w:t xml:space="preserve">support </w:t>
      </w:r>
      <w:r w:rsidR="00440964">
        <w:t>nr-NeedForInterruptionReport-r18/</w:t>
      </w:r>
      <w:r w:rsidR="00211D64" w:rsidRPr="00DE5F69">
        <w:t>interRAT-NeedForInterruptionNR-r18</w:t>
      </w:r>
      <w:r w:rsidR="00FF4B91">
        <w:t xml:space="preserve"> signalling</w:t>
      </w:r>
      <w:r>
        <w:t xml:space="preserve">. By making </w:t>
      </w:r>
      <w:r w:rsidR="005A6F47">
        <w:t>this</w:t>
      </w:r>
      <w:r>
        <w:t xml:space="preserve"> a mandatory requirement, we ensure consistency and eliminate any ambiguity in the </w:t>
      </w:r>
      <w:r w:rsidR="00097791">
        <w:t xml:space="preserve">UE behaviour when </w:t>
      </w:r>
      <w:r w:rsidR="00F46A19">
        <w:t xml:space="preserve">supporting </w:t>
      </w:r>
      <w:r>
        <w:t>this feature.</w:t>
      </w:r>
    </w:p>
    <w:p w14:paraId="45C157BB" w14:textId="46263FD8" w:rsidR="0089210C" w:rsidRPr="00AA18B1" w:rsidRDefault="00AA18B1" w:rsidP="00AA18B1">
      <w:r>
        <w:t xml:space="preserve">In conclusion, while the early implementation of Rel-18 has been a positive step forward, it is essential that we establish a clear stance on interruptions. Making it a mandatory requirement for </w:t>
      </w:r>
      <w:r w:rsidR="00644608">
        <w:t xml:space="preserve">a </w:t>
      </w:r>
      <w:r>
        <w:t xml:space="preserve">Rel-18 UE </w:t>
      </w:r>
      <w:r w:rsidR="00440964">
        <w:t>that perform</w:t>
      </w:r>
      <w:r w:rsidR="004C4E27">
        <w:t>s</w:t>
      </w:r>
      <w:r w:rsidR="00440964">
        <w:t xml:space="preserve"> measurements without gaps </w:t>
      </w:r>
      <w:r>
        <w:t>will help eliminate confusion.</w:t>
      </w:r>
    </w:p>
    <w:p w14:paraId="6C1FF780" w14:textId="6A1E5584" w:rsidR="00F77492" w:rsidRDefault="003550D1" w:rsidP="00F77492">
      <w:pPr>
        <w:pStyle w:val="RAN4observation0"/>
      </w:pPr>
      <w:bookmarkStart w:id="7" w:name="_Toc161902221"/>
      <w:r>
        <w:t xml:space="preserve">Early implementation of nr-NeedForInterruptionReport-r18 and </w:t>
      </w:r>
      <w:r w:rsidRPr="00DE5F69">
        <w:t>interRAT-NeedForInterruptionNR-r18</w:t>
      </w:r>
      <w:r>
        <w:t xml:space="preserve"> has been proposed </w:t>
      </w:r>
      <w:r w:rsidR="00B463CF">
        <w:t xml:space="preserve">as solution for ambiguity in </w:t>
      </w:r>
      <w:proofErr w:type="spellStart"/>
      <w:r w:rsidR="00B463CF">
        <w:t>Rel</w:t>
      </w:r>
      <w:proofErr w:type="spellEnd"/>
      <w:r w:rsidR="00B463CF" w:rsidRPr="00142E63">
        <w:rPr>
          <w:lang w:val="en-US"/>
        </w:rPr>
        <w:t>-</w:t>
      </w:r>
      <w:r w:rsidR="00B463CF">
        <w:t>16 requirements</w:t>
      </w:r>
      <w:r w:rsidR="00142E63">
        <w:t>.</w:t>
      </w:r>
      <w:bookmarkStart w:id="8" w:name="_Toc116995848"/>
      <w:bookmarkEnd w:id="7"/>
    </w:p>
    <w:p w14:paraId="3BF880B1" w14:textId="307C31CE" w:rsidR="00EF6A32" w:rsidRDefault="00EF6A32" w:rsidP="00F77492">
      <w:r>
        <w:t xml:space="preserve">The conditions </w:t>
      </w:r>
      <w:r w:rsidR="0028111B">
        <w:t xml:space="preserve">for the support of both Rel-16 and Rel-18 features need to be clarified in 38.306/36.306. </w:t>
      </w:r>
    </w:p>
    <w:p w14:paraId="02BEDFF9" w14:textId="3AD14B0B" w:rsidR="00F77492" w:rsidRDefault="00F77492" w:rsidP="00F77492">
      <w:pPr>
        <w:pStyle w:val="RAN4proposal"/>
      </w:pPr>
      <w:bookmarkStart w:id="9" w:name="_Toc161902222"/>
      <w:r>
        <w:t xml:space="preserve">A </w:t>
      </w:r>
      <w:r w:rsidR="00992984">
        <w:t>Rel</w:t>
      </w:r>
      <w:r w:rsidR="00126483">
        <w:t>-</w:t>
      </w:r>
      <w:r w:rsidR="00992984">
        <w:t xml:space="preserve">18 </w:t>
      </w:r>
      <w:r>
        <w:t xml:space="preserve">UE </w:t>
      </w:r>
      <w:r w:rsidR="00992984">
        <w:t xml:space="preserve">indicating support of nr-NeedForGap-Reporting-r16 shall </w:t>
      </w:r>
      <w:r w:rsidR="00EF6A32">
        <w:t xml:space="preserve">also </w:t>
      </w:r>
      <w:r w:rsidR="00992984">
        <w:t>indicate support of nr-NeedForInterruptionReport-r18.</w:t>
      </w:r>
      <w:bookmarkEnd w:id="9"/>
      <w:r w:rsidR="00992984">
        <w:t xml:space="preserve"> </w:t>
      </w:r>
    </w:p>
    <w:p w14:paraId="43864429" w14:textId="413EC8B9" w:rsidR="00A2366E" w:rsidRPr="00A2366E" w:rsidRDefault="009D2208" w:rsidP="00521CFD">
      <w:r>
        <w:t>Additionally, p</w:t>
      </w:r>
      <w:r w:rsidR="00A2366E">
        <w:t xml:space="preserve">roposal 2 relates to the </w:t>
      </w:r>
      <w:r w:rsidR="009060F5">
        <w:t xml:space="preserve">open issue </w:t>
      </w:r>
      <w:r w:rsidR="006874C0">
        <w:t xml:space="preserve">2-3-1 in </w:t>
      </w:r>
      <w:r w:rsidR="006874C0">
        <w:fldChar w:fldCharType="begin"/>
      </w:r>
      <w:r w:rsidR="006874C0">
        <w:instrText xml:space="preserve"> REF _Ref163154549 \r \h </w:instrText>
      </w:r>
      <w:r w:rsidR="006874C0">
        <w:fldChar w:fldCharType="separate"/>
      </w:r>
      <w:r w:rsidR="006874C0">
        <w:t>[2]</w:t>
      </w:r>
      <w:r w:rsidR="006874C0">
        <w:fldChar w:fldCharType="end"/>
      </w:r>
      <w:r w:rsidR="006874C0">
        <w:t xml:space="preserve"> for </w:t>
      </w:r>
      <w:r w:rsidR="00A2366E">
        <w:t>Case a-1</w:t>
      </w:r>
      <w:r w:rsidR="00CB2380">
        <w:t xml:space="preserve"> (</w:t>
      </w:r>
      <w:r w:rsidR="000931F2" w:rsidRPr="002F3A7B">
        <w:t>inter-RAT NR measurements without gap</w:t>
      </w:r>
      <w:r>
        <w:t>)</w:t>
      </w:r>
      <w:r w:rsidR="006874C0">
        <w:t xml:space="preserve">. </w:t>
      </w:r>
    </w:p>
    <w:p w14:paraId="3754C8AD" w14:textId="3E7FF4A5" w:rsidR="0028111B" w:rsidRPr="00F77492" w:rsidRDefault="0028111B" w:rsidP="0028111B">
      <w:pPr>
        <w:pStyle w:val="RAN4proposal"/>
      </w:pPr>
      <w:bookmarkStart w:id="10" w:name="_Toc161902223"/>
      <w:r>
        <w:t xml:space="preserve">A Rel-18 UE indicating support of </w:t>
      </w:r>
      <w:r w:rsidRPr="00803F35">
        <w:t>interRAT-NeedForGapsNR-r16</w:t>
      </w:r>
      <w:r>
        <w:t xml:space="preserve"> shall also indicate support of </w:t>
      </w:r>
      <w:r w:rsidRPr="00DE5F69">
        <w:t>interRAT-NeedForInterruptionNR-r18</w:t>
      </w:r>
      <w:r>
        <w:t>.</w:t>
      </w:r>
      <w:bookmarkEnd w:id="10"/>
      <w:r>
        <w:t xml:space="preserve"> </w:t>
      </w:r>
    </w:p>
    <w:p w14:paraId="469E6E5A" w14:textId="77777777" w:rsidR="002575D2" w:rsidRPr="0028111B" w:rsidRDefault="002575D2" w:rsidP="002575D2"/>
    <w:p w14:paraId="3A46EEA9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8"/>
    </w:p>
    <w:p w14:paraId="016207AC" w14:textId="77777777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7E37929F" w14:textId="77777777" w:rsidR="0029108E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eastAsia="en-GB"/>
          <w14:ligatures w14:val="standardContextual"/>
        </w:rPr>
      </w:pPr>
      <w:r w:rsidRPr="00614DD8">
        <w:rPr>
          <w:b/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u w:val="single"/>
          <w:lang w:val="en-US"/>
        </w:rPr>
        <w:fldChar w:fldCharType="separate"/>
      </w:r>
      <w:hyperlink w:anchor="_Toc161902221" w:history="1">
        <w:r w:rsidR="0029108E" w:rsidRPr="00EF566A">
          <w:rPr>
            <w:rStyle w:val="Hyperlink"/>
            <w:b/>
            <w:noProof/>
          </w:rPr>
          <w:t>Observation 1:</w:t>
        </w:r>
        <w:r w:rsidR="0029108E" w:rsidRPr="00EF566A">
          <w:rPr>
            <w:rStyle w:val="Hyperlink"/>
            <w:noProof/>
          </w:rPr>
          <w:t xml:space="preserve"> Early implementation of nr-NeedForInterruptionReport-r18 and interRAT-NeedForInterruptionNR-r18 has been proposed as solution for ambiguity in Rel</w:t>
        </w:r>
        <w:r w:rsidR="0029108E" w:rsidRPr="00EF566A">
          <w:rPr>
            <w:rStyle w:val="Hyperlink"/>
            <w:noProof/>
            <w:lang w:val="en-US"/>
          </w:rPr>
          <w:t>-</w:t>
        </w:r>
        <w:r w:rsidR="0029108E" w:rsidRPr="00EF566A">
          <w:rPr>
            <w:rStyle w:val="Hyperlink"/>
            <w:noProof/>
          </w:rPr>
          <w:t>16 requirements.</w:t>
        </w:r>
      </w:hyperlink>
    </w:p>
    <w:p w14:paraId="3500E77B" w14:textId="77777777" w:rsidR="0029108E" w:rsidRDefault="004F3080" w:rsidP="00C54472">
      <w:pPr>
        <w:pStyle w:val="TOC5"/>
        <w:rPr>
          <w:rFonts w:asciiTheme="minorHAnsi" w:eastAsiaTheme="minorEastAsia" w:hAnsiTheme="minorHAnsi"/>
          <w:noProof/>
          <w:kern w:val="2"/>
          <w:sz w:val="22"/>
          <w:lang w:eastAsia="en-GB"/>
          <w14:ligatures w14:val="standardContextual"/>
        </w:rPr>
      </w:pPr>
      <w:hyperlink w:anchor="_Toc161902222" w:history="1">
        <w:r w:rsidR="0029108E" w:rsidRPr="00EF566A">
          <w:rPr>
            <w:rStyle w:val="Hyperlink"/>
            <w:noProof/>
          </w:rPr>
          <w:t>Proposal 1: A Rel-18 UE indicating support of nr-NeedForGap-Reporting-r16 shall also indicate support of nr-NeedForInterruptionReport-r18.</w:t>
        </w:r>
      </w:hyperlink>
    </w:p>
    <w:p w14:paraId="7EBD2E20" w14:textId="77777777" w:rsidR="0029108E" w:rsidRDefault="004F3080" w:rsidP="00C54472">
      <w:pPr>
        <w:pStyle w:val="TOC5"/>
        <w:rPr>
          <w:rFonts w:asciiTheme="minorHAnsi" w:eastAsiaTheme="minorEastAsia" w:hAnsiTheme="minorHAnsi"/>
          <w:noProof/>
          <w:kern w:val="2"/>
          <w:sz w:val="22"/>
          <w:lang w:eastAsia="en-GB"/>
          <w14:ligatures w14:val="standardContextual"/>
        </w:rPr>
      </w:pPr>
      <w:hyperlink w:anchor="_Toc161902223" w:history="1">
        <w:r w:rsidR="0029108E" w:rsidRPr="00EF566A">
          <w:rPr>
            <w:rStyle w:val="Hyperlink"/>
            <w:noProof/>
          </w:rPr>
          <w:t>Proposal 2: A Rel-18 UE indicating support of interRAT-NeedForGapsNR-r16 shall also indicate support of interRAT-NeedForInterruptionNR-r18.</w:t>
        </w:r>
      </w:hyperlink>
    </w:p>
    <w:p w14:paraId="6F8FC887" w14:textId="3A9F76AA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1" w:name="_Toc116995849"/>
    </w:p>
    <w:p w14:paraId="7A0CCEC9" w14:textId="34315430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1"/>
    </w:p>
    <w:p w14:paraId="50F77313" w14:textId="77777777" w:rsidR="00B0262F" w:rsidRPr="00B0262F" w:rsidRDefault="00B0262F" w:rsidP="00B0262F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2" w:name="_Ref114500673"/>
      <w:bookmarkEnd w:id="12"/>
      <w:r w:rsidRPr="00B0262F">
        <w:rPr>
          <w:lang w:val="en-US"/>
        </w:rPr>
        <w:t>R4-2403542, WF on NR_MG_enh2_part1, MediaTek</w:t>
      </w:r>
    </w:p>
    <w:p w14:paraId="12D98FC8" w14:textId="6C4827BF" w:rsidR="003B403F" w:rsidRPr="00B0262F" w:rsidRDefault="00B0262F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3" w:name="_Ref163154549"/>
      <w:r w:rsidRPr="00B0262F">
        <w:rPr>
          <w:lang w:val="en-US"/>
        </w:rPr>
        <w:t>R4-2403543, WF on NR_MG_enh2_part2, Intel</w:t>
      </w:r>
      <w:bookmarkEnd w:id="13"/>
    </w:p>
    <w:p w14:paraId="47018CB1" w14:textId="44D1661F" w:rsidR="00282A74" w:rsidRPr="00E1202D" w:rsidRDefault="003B403F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4" w:name="_Ref161756994"/>
      <w:r w:rsidRPr="00260ABB">
        <w:rPr>
          <w:szCs w:val="20"/>
          <w:lang w:val="en-US"/>
        </w:rPr>
        <w:t>R4-2403559, WF on Interruption requirements for Rel-16 measurements without gaps, Nokia, Nokia Shanghai Bell</w:t>
      </w:r>
      <w:bookmarkEnd w:id="14"/>
    </w:p>
    <w:p w14:paraId="338D2B84" w14:textId="261AC904" w:rsidR="00E1202D" w:rsidRPr="00260ABB" w:rsidRDefault="001340A7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r w:rsidRPr="001340A7">
        <w:rPr>
          <w:lang w:val="en-US"/>
        </w:rPr>
        <w:t>R4-2402429, (</w:t>
      </w:r>
      <w:proofErr w:type="spellStart"/>
      <w:r w:rsidRPr="001340A7">
        <w:rPr>
          <w:lang w:val="en-US"/>
        </w:rPr>
        <w:t>NR_RRM_enh</w:t>
      </w:r>
      <w:proofErr w:type="spellEnd"/>
      <w:r w:rsidRPr="001340A7">
        <w:rPr>
          <w:lang w:val="en-US"/>
        </w:rPr>
        <w:t>) Discussion on Rel-16 no-gap reporting</w:t>
      </w:r>
      <w:r>
        <w:rPr>
          <w:lang w:val="en-US"/>
        </w:rPr>
        <w:t xml:space="preserve">, </w:t>
      </w:r>
      <w:r w:rsidRPr="001340A7">
        <w:rPr>
          <w:lang w:val="en-US"/>
        </w:rPr>
        <w:t>Nokia, Nokia Shanghai Bell, BT Plc., Vodafone, Charter Communications Inc., Deutsche Telekom, TELECOM ITALIA S.p.A., Verizon</w:t>
      </w:r>
    </w:p>
    <w:p w14:paraId="4FC9EF54" w14:textId="77777777" w:rsidR="00E43BF9" w:rsidRDefault="00E43BF9" w:rsidP="00E43BF9">
      <w:pPr>
        <w:ind w:right="-22"/>
        <w:rPr>
          <w:lang w:val="en-US"/>
        </w:rPr>
      </w:pPr>
    </w:p>
    <w:p w14:paraId="4C144F8D" w14:textId="77777777" w:rsidR="00ED3798" w:rsidRDefault="00ED3798" w:rsidP="00E43BF9">
      <w:pPr>
        <w:ind w:right="-22"/>
        <w:rPr>
          <w:lang w:val="en-US"/>
        </w:rPr>
      </w:pPr>
    </w:p>
    <w:p w14:paraId="2E96F853" w14:textId="77777777" w:rsidR="00ED3798" w:rsidRDefault="00ED3798" w:rsidP="00ED3798">
      <w:pPr>
        <w:pStyle w:val="RAN4H1"/>
        <w:numPr>
          <w:ilvl w:val="0"/>
          <w:numId w:val="0"/>
        </w:numPr>
        <w:ind w:left="360" w:hanging="360"/>
      </w:pPr>
      <w:r>
        <w:t>Annex A: Proposed LS text to RAN2</w:t>
      </w:r>
    </w:p>
    <w:p w14:paraId="70C16523" w14:textId="77777777" w:rsidR="00ED3798" w:rsidRDefault="00ED3798" w:rsidP="00ED379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D3798" w14:paraId="2ACE91F6" w14:textId="77777777">
        <w:tc>
          <w:tcPr>
            <w:tcW w:w="9617" w:type="dxa"/>
          </w:tcPr>
          <w:p w14:paraId="4651D983" w14:textId="44468F65" w:rsidR="00ED3798" w:rsidRPr="00740AA7" w:rsidRDefault="00ED3798">
            <w:pPr>
              <w:tabs>
                <w:tab w:val="right" w:pos="9072"/>
              </w:tabs>
              <w:jc w:val="both"/>
              <w:rPr>
                <w:rFonts w:ascii="Arial" w:eastAsia="SimSun" w:hAnsi="Arial"/>
                <w:b/>
                <w:bCs/>
                <w:i/>
                <w:iCs/>
                <w:sz w:val="24"/>
                <w:szCs w:val="24"/>
                <w:lang w:eastAsia="zh-CN"/>
              </w:rPr>
            </w:pPr>
            <w:r w:rsidRPr="6079CCF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3GPP TSG-RAN WG4 Meeting </w:t>
            </w:r>
            <w:r w:rsidRPr="6079CCFC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#1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10</w:t>
            </w:r>
            <w:r w:rsidR="004D5DC6">
              <w:rPr>
                <w:rFonts w:ascii="Arial" w:hAnsi="Arial" w:cs="Arial"/>
                <w:b/>
                <w:bCs/>
                <w:sz w:val="24"/>
                <w:szCs w:val="24"/>
                <w:lang w:eastAsia="zh-CN"/>
              </w:rPr>
              <w:t>bis</w:t>
            </w:r>
            <w:r>
              <w:tab/>
            </w:r>
            <w:r w:rsidRPr="008A55E2">
              <w:rPr>
                <w:rFonts w:ascii="Arial" w:hAnsi="Arial"/>
                <w:b/>
                <w:bCs/>
                <w:sz w:val="24"/>
                <w:szCs w:val="24"/>
                <w:lang w:eastAsia="zh-CN"/>
              </w:rPr>
              <w:t>R4-2</w:t>
            </w:r>
            <w:r>
              <w:rPr>
                <w:rFonts w:ascii="Arial" w:hAnsi="Arial"/>
                <w:b/>
                <w:bCs/>
                <w:sz w:val="24"/>
                <w:szCs w:val="24"/>
                <w:lang w:eastAsia="zh-CN"/>
              </w:rPr>
              <w:t>4xxxxx</w:t>
            </w:r>
          </w:p>
          <w:p w14:paraId="4D1262B6" w14:textId="4E6534F1" w:rsidR="00ED3798" w:rsidRPr="00740AA7" w:rsidRDefault="004B4167">
            <w:pPr>
              <w:tabs>
                <w:tab w:val="left" w:pos="3106"/>
                <w:tab w:val="center" w:pos="4536"/>
                <w:tab w:val="right" w:pos="9072"/>
              </w:tabs>
              <w:jc w:val="both"/>
              <w:rPr>
                <w:rFonts w:ascii="Arial" w:eastAsia="SimSun" w:hAnsi="Arial"/>
                <w:b/>
                <w:sz w:val="24"/>
                <w:lang w:eastAsia="zh-CN"/>
              </w:rPr>
            </w:pPr>
            <w:r w:rsidRPr="00614DD8">
              <w:rPr>
                <w:rFonts w:ascii="Arial" w:eastAsia="SimSun" w:hAnsi="Arial" w:cs="Times New Roman"/>
                <w:b/>
                <w:sz w:val="24"/>
                <w:szCs w:val="20"/>
                <w:lang w:val="en-US"/>
              </w:rPr>
              <w:t>Changsha, China, April 15 – April 19, 2024</w:t>
            </w:r>
          </w:p>
          <w:p w14:paraId="5561BE14" w14:textId="77777777" w:rsidR="00ED3798" w:rsidRPr="00036108" w:rsidRDefault="00ED3798"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</w:tabs>
              <w:jc w:val="both"/>
              <w:rPr>
                <w:rFonts w:ascii="Arial" w:eastAsia="SimSun" w:hAnsi="Arial"/>
                <w:b/>
                <w:sz w:val="24"/>
                <w:lang w:eastAsia="zh-CN"/>
              </w:rPr>
            </w:pPr>
          </w:p>
          <w:p w14:paraId="21C5D691" w14:textId="0F1B1175" w:rsidR="00ED3798" w:rsidRPr="00EA6115" w:rsidRDefault="00ED3798">
            <w:pPr>
              <w:spacing w:after="60"/>
              <w:rPr>
                <w:rFonts w:ascii="Arial" w:hAnsi="Arial" w:cs="Arial"/>
                <w:b/>
                <w:bCs/>
              </w:rPr>
            </w:pPr>
            <w:r w:rsidRPr="6079CCFC">
              <w:rPr>
                <w:rFonts w:ascii="Arial" w:hAnsi="Arial" w:cs="Arial"/>
                <w:b/>
                <w:bCs/>
              </w:rPr>
              <w:t>Title:</w:t>
            </w:r>
            <w:r>
              <w:tab/>
            </w:r>
            <w:r w:rsidRPr="6079CCFC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ab/>
            </w:r>
            <w:r w:rsidRPr="00EA6115">
              <w:rPr>
                <w:rFonts w:ascii="Arial" w:hAnsi="Arial" w:cs="Arial"/>
                <w:b/>
                <w:bCs/>
              </w:rPr>
              <w:t xml:space="preserve">LS </w:t>
            </w:r>
            <w:r w:rsidR="004C4E27">
              <w:rPr>
                <w:rFonts w:ascii="Arial" w:hAnsi="Arial" w:cs="Arial"/>
                <w:b/>
                <w:bCs/>
              </w:rPr>
              <w:t xml:space="preserve">on </w:t>
            </w:r>
            <w:r w:rsidRPr="00D046BA">
              <w:rPr>
                <w:rFonts w:ascii="Arial" w:hAnsi="Arial" w:cs="Arial"/>
                <w:b/>
                <w:bCs/>
              </w:rPr>
              <w:t>measurements without gap</w:t>
            </w:r>
          </w:p>
          <w:p w14:paraId="3DC52F39" w14:textId="52B3EE20" w:rsidR="00ED3798" w:rsidRPr="00740AA7" w:rsidRDefault="00ED3798">
            <w:pPr>
              <w:spacing w:after="60"/>
              <w:rPr>
                <w:rFonts w:ascii="Arial" w:hAnsi="Arial" w:cs="Arial"/>
                <w:bCs/>
              </w:rPr>
            </w:pPr>
            <w:r w:rsidRPr="00740AA7">
              <w:rPr>
                <w:rFonts w:ascii="Arial" w:hAnsi="Arial" w:cs="Arial"/>
                <w:b/>
              </w:rPr>
              <w:t>Release:</w:t>
            </w:r>
            <w:r w:rsidRPr="00740AA7">
              <w:rPr>
                <w:rFonts w:ascii="Arial" w:hAnsi="Arial" w:cs="Arial"/>
                <w:bCs/>
              </w:rPr>
              <w:tab/>
              <w:t>Rel-1</w:t>
            </w:r>
            <w:r w:rsidR="004B4167">
              <w:rPr>
                <w:rFonts w:ascii="Arial" w:hAnsi="Arial" w:cs="Arial"/>
                <w:bCs/>
              </w:rPr>
              <w:t>8</w:t>
            </w:r>
          </w:p>
          <w:p w14:paraId="50B18089" w14:textId="6D10F18C" w:rsidR="00ED3798" w:rsidRPr="00740AA7" w:rsidRDefault="00ED3798">
            <w:pPr>
              <w:spacing w:after="60"/>
              <w:rPr>
                <w:rFonts w:ascii="Arial" w:hAnsi="Arial" w:cs="Arial"/>
                <w:bCs/>
              </w:rPr>
            </w:pPr>
            <w:r w:rsidRPr="00740AA7">
              <w:rPr>
                <w:rFonts w:ascii="Arial" w:hAnsi="Arial" w:cs="Arial"/>
                <w:b/>
              </w:rPr>
              <w:t>Work Item:</w:t>
            </w:r>
            <w:r w:rsidRPr="00740AA7">
              <w:rPr>
                <w:rFonts w:ascii="Arial" w:hAnsi="Arial" w:cs="Arial"/>
                <w:bCs/>
              </w:rPr>
              <w:tab/>
            </w:r>
            <w:r w:rsidRPr="00EA6115">
              <w:rPr>
                <w:rFonts w:ascii="Arial" w:hAnsi="Arial" w:cs="Arial"/>
                <w:bCs/>
              </w:rPr>
              <w:t>NR_</w:t>
            </w:r>
            <w:r>
              <w:rPr>
                <w:rFonts w:ascii="Arial" w:hAnsi="Arial" w:cs="Arial"/>
                <w:bCs/>
              </w:rPr>
              <w:t>MG_enh2</w:t>
            </w:r>
          </w:p>
          <w:p w14:paraId="449CF803" w14:textId="77777777" w:rsidR="00ED3798" w:rsidRPr="00740AA7" w:rsidRDefault="00ED3798">
            <w:pPr>
              <w:spacing w:after="60"/>
              <w:rPr>
                <w:rFonts w:ascii="Arial" w:hAnsi="Arial" w:cs="Arial"/>
                <w:bCs/>
              </w:rPr>
            </w:pPr>
            <w:r w:rsidRPr="00740AA7">
              <w:rPr>
                <w:rFonts w:ascii="Arial" w:hAnsi="Arial" w:cs="Arial"/>
                <w:b/>
              </w:rPr>
              <w:t>Source:</w:t>
            </w:r>
            <w:r w:rsidRPr="00740AA7">
              <w:rPr>
                <w:rFonts w:ascii="Arial" w:hAnsi="Arial" w:cs="Arial"/>
                <w:bCs/>
              </w:rPr>
              <w:tab/>
              <w:t>RAN4</w:t>
            </w:r>
          </w:p>
          <w:p w14:paraId="54E368AD" w14:textId="77777777" w:rsidR="00ED3798" w:rsidRPr="00740AA7" w:rsidRDefault="00ED3798">
            <w:pPr>
              <w:spacing w:after="60"/>
              <w:rPr>
                <w:rFonts w:ascii="Arial" w:hAnsi="Arial" w:cs="Arial"/>
                <w:bCs/>
              </w:rPr>
            </w:pPr>
            <w:r w:rsidRPr="00740AA7">
              <w:rPr>
                <w:rFonts w:ascii="Arial" w:hAnsi="Arial" w:cs="Arial"/>
                <w:b/>
              </w:rPr>
              <w:t>To:</w:t>
            </w:r>
            <w:r w:rsidRPr="00740AA7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  <w:t>RAN2</w:t>
            </w:r>
          </w:p>
          <w:p w14:paraId="333389AB" w14:textId="77777777" w:rsidR="00ED3798" w:rsidRPr="00740AA7" w:rsidRDefault="00ED3798">
            <w:pPr>
              <w:spacing w:after="60"/>
              <w:rPr>
                <w:rFonts w:ascii="Arial" w:hAnsi="Arial" w:cs="Arial"/>
              </w:rPr>
            </w:pPr>
            <w:r w:rsidRPr="7D79B0AE">
              <w:rPr>
                <w:rFonts w:ascii="Arial" w:hAnsi="Arial" w:cs="Arial"/>
                <w:b/>
                <w:bCs/>
              </w:rPr>
              <w:t>Cc:</w:t>
            </w:r>
            <w:r>
              <w:tab/>
            </w:r>
          </w:p>
          <w:p w14:paraId="5B353046" w14:textId="77777777" w:rsidR="00ED3798" w:rsidRPr="00740AA7" w:rsidRDefault="00ED3798">
            <w:pPr>
              <w:tabs>
                <w:tab w:val="left" w:pos="2268"/>
              </w:tabs>
              <w:rPr>
                <w:rFonts w:ascii="Arial" w:hAnsi="Arial" w:cs="Arial"/>
                <w:bCs/>
              </w:rPr>
            </w:pPr>
            <w:r w:rsidRPr="00740AA7">
              <w:rPr>
                <w:rFonts w:ascii="Arial" w:hAnsi="Arial" w:cs="Arial"/>
                <w:b/>
              </w:rPr>
              <w:t>Contact Person:</w:t>
            </w:r>
            <w:r w:rsidRPr="00740AA7">
              <w:rPr>
                <w:rFonts w:ascii="Arial" w:hAnsi="Arial" w:cs="Arial"/>
                <w:bCs/>
              </w:rPr>
              <w:tab/>
            </w:r>
          </w:p>
          <w:p w14:paraId="2289CE64" w14:textId="77777777" w:rsidR="00ED3798" w:rsidRPr="00970ECE" w:rsidRDefault="00ED3798">
            <w:pPr>
              <w:keepNext/>
              <w:tabs>
                <w:tab w:val="left" w:pos="2268"/>
                <w:tab w:val="left" w:pos="2694"/>
                <w:tab w:val="left" w:pos="3700"/>
              </w:tabs>
              <w:outlineLvl w:val="3"/>
              <w:rPr>
                <w:rFonts w:ascii="Arial" w:hAnsi="Arial" w:cs="Arial"/>
                <w:bCs/>
                <w:lang w:val="it-IT"/>
              </w:rPr>
            </w:pPr>
            <w:proofErr w:type="spellStart"/>
            <w:r w:rsidRPr="00970ECE">
              <w:rPr>
                <w:rFonts w:ascii="Arial" w:hAnsi="Arial" w:cs="Arial"/>
                <w:b/>
                <w:lang w:val="it-IT"/>
              </w:rPr>
              <w:t>Name</w:t>
            </w:r>
            <w:proofErr w:type="spellEnd"/>
            <w:r w:rsidRPr="00970ECE">
              <w:rPr>
                <w:rFonts w:ascii="Arial" w:hAnsi="Arial" w:cs="Arial"/>
                <w:b/>
                <w:lang w:val="it-IT"/>
              </w:rPr>
              <w:t>:</w:t>
            </w:r>
            <w:r w:rsidRPr="00970ECE">
              <w:rPr>
                <w:rFonts w:ascii="Arial" w:hAnsi="Arial" w:cs="Arial"/>
                <w:bCs/>
                <w:lang w:val="it-IT"/>
              </w:rPr>
              <w:tab/>
            </w:r>
            <w:r>
              <w:rPr>
                <w:rFonts w:ascii="Arial" w:hAnsi="Arial" w:cs="Arial"/>
                <w:bCs/>
                <w:lang w:val="it-IT"/>
              </w:rPr>
              <w:t>Rafael Paiva</w:t>
            </w:r>
          </w:p>
          <w:p w14:paraId="1BBF8774" w14:textId="77777777" w:rsidR="00ED3798" w:rsidRPr="00970ECE" w:rsidRDefault="00ED3798">
            <w:pPr>
              <w:keepNext/>
              <w:tabs>
                <w:tab w:val="left" w:pos="2268"/>
                <w:tab w:val="left" w:pos="2694"/>
              </w:tabs>
              <w:outlineLvl w:val="6"/>
              <w:rPr>
                <w:rFonts w:ascii="Arial" w:hAnsi="Arial" w:cs="Arial"/>
                <w:bCs/>
                <w:lang w:val="it-IT"/>
              </w:rPr>
            </w:pPr>
            <w:r w:rsidRPr="00970ECE">
              <w:rPr>
                <w:rFonts w:ascii="Arial" w:hAnsi="Arial" w:cs="Arial"/>
                <w:b/>
                <w:lang w:val="it-IT"/>
              </w:rPr>
              <w:t>E-mail:</w:t>
            </w:r>
            <w:r w:rsidRPr="00970ECE">
              <w:rPr>
                <w:rFonts w:ascii="Arial" w:hAnsi="Arial" w:cs="Arial"/>
                <w:bCs/>
                <w:lang w:val="it-IT"/>
              </w:rPr>
              <w:tab/>
            </w:r>
            <w:r>
              <w:rPr>
                <w:rFonts w:ascii="Arial" w:hAnsi="Arial" w:cs="Arial"/>
                <w:bCs/>
                <w:lang w:val="it-IT"/>
              </w:rPr>
              <w:t>rafael.paiva</w:t>
            </w:r>
            <w:r w:rsidRPr="00970ECE">
              <w:rPr>
                <w:rFonts w:ascii="Arial" w:hAnsi="Arial" w:cs="Arial"/>
                <w:bCs/>
                <w:lang w:val="it-IT"/>
              </w:rPr>
              <w:t xml:space="preserve">@nokia.com </w:t>
            </w:r>
          </w:p>
          <w:p w14:paraId="1DBC3EAA" w14:textId="77777777" w:rsidR="00ED3798" w:rsidRPr="00970ECE" w:rsidRDefault="00ED3798">
            <w:pPr>
              <w:spacing w:after="60"/>
              <w:rPr>
                <w:rFonts w:ascii="Arial" w:hAnsi="Arial" w:cs="Arial"/>
                <w:b/>
                <w:lang w:val="it-IT"/>
              </w:rPr>
            </w:pPr>
          </w:p>
          <w:p w14:paraId="59BCCB36" w14:textId="77777777" w:rsidR="00ED3798" w:rsidRPr="00740AA7" w:rsidRDefault="00ED3798">
            <w:pPr>
              <w:tabs>
                <w:tab w:val="left" w:pos="2268"/>
              </w:tabs>
              <w:rPr>
                <w:rFonts w:ascii="Arial" w:hAnsi="Arial" w:cs="Arial"/>
                <w:b/>
              </w:rPr>
            </w:pPr>
            <w:r w:rsidRPr="00740AA7">
              <w:rPr>
                <w:rFonts w:ascii="Arial" w:hAnsi="Arial" w:cs="Arial"/>
                <w:b/>
              </w:rPr>
              <w:t xml:space="preserve">Send any </w:t>
            </w:r>
            <w:proofErr w:type="gramStart"/>
            <w:r w:rsidRPr="00740AA7">
              <w:rPr>
                <w:rFonts w:ascii="Arial" w:hAnsi="Arial" w:cs="Arial"/>
                <w:b/>
              </w:rPr>
              <w:t>reply</w:t>
            </w:r>
            <w:proofErr w:type="gramEnd"/>
            <w:r w:rsidRPr="00740AA7">
              <w:rPr>
                <w:rFonts w:ascii="Arial" w:hAnsi="Arial" w:cs="Arial"/>
                <w:b/>
              </w:rPr>
              <w:t xml:space="preserve"> LS to:</w:t>
            </w:r>
            <w:r w:rsidRPr="00740AA7">
              <w:rPr>
                <w:rFonts w:ascii="Arial" w:hAnsi="Arial" w:cs="Arial"/>
                <w:b/>
              </w:rPr>
              <w:tab/>
              <w:t xml:space="preserve">3GPP Liaisons Coordinator, </w:t>
            </w:r>
            <w:hyperlink r:id="rId8" w:history="1">
              <w:r w:rsidRPr="00740AA7">
                <w:rPr>
                  <w:rFonts w:ascii="Arial" w:hAnsi="Arial" w:cs="Arial"/>
                  <w:b/>
                  <w:color w:val="0000FF"/>
                  <w:u w:val="single"/>
                </w:rPr>
                <w:t>mailto:3GPPLiaison@etsi.org</w:t>
              </w:r>
            </w:hyperlink>
            <w:r w:rsidRPr="00740AA7">
              <w:rPr>
                <w:rFonts w:ascii="Arial" w:hAnsi="Arial" w:cs="Arial"/>
                <w:b/>
              </w:rPr>
              <w:t xml:space="preserve"> </w:t>
            </w:r>
            <w:r w:rsidRPr="00740AA7">
              <w:rPr>
                <w:rFonts w:ascii="Arial" w:hAnsi="Arial" w:cs="Arial"/>
                <w:bCs/>
              </w:rPr>
              <w:tab/>
            </w:r>
          </w:p>
          <w:p w14:paraId="3ACCAD16" w14:textId="77777777" w:rsidR="00ED3798" w:rsidRPr="00740AA7" w:rsidRDefault="00ED3798">
            <w:pPr>
              <w:pBdr>
                <w:bottom w:val="single" w:sz="4" w:space="1" w:color="auto"/>
              </w:pBdr>
              <w:rPr>
                <w:rFonts w:ascii="Arial" w:hAnsi="Arial" w:cs="Arial"/>
              </w:rPr>
            </w:pPr>
          </w:p>
          <w:p w14:paraId="5918EFFF" w14:textId="77777777" w:rsidR="00ED3798" w:rsidRPr="00740AA7" w:rsidRDefault="00ED3798">
            <w:pPr>
              <w:spacing w:after="120"/>
              <w:rPr>
                <w:rFonts w:ascii="Arial" w:hAnsi="Arial" w:cs="Arial"/>
                <w:b/>
              </w:rPr>
            </w:pPr>
            <w:r w:rsidRPr="00740AA7">
              <w:rPr>
                <w:rFonts w:ascii="Arial" w:hAnsi="Arial" w:cs="Arial"/>
                <w:b/>
              </w:rPr>
              <w:t>1. Overall Description:</w:t>
            </w:r>
          </w:p>
          <w:p w14:paraId="1C5B997B" w14:textId="446C28CB" w:rsidR="00ED3798" w:rsidRDefault="00940979" w:rsidP="00940979">
            <w:r>
              <w:t xml:space="preserve">RAN4 has </w:t>
            </w:r>
            <w:r w:rsidR="00143009">
              <w:t xml:space="preserve">discussed the UE capabilities for Rel-18 measurements without gaps with </w:t>
            </w:r>
            <w:proofErr w:type="gramStart"/>
            <w:r w:rsidR="00143009">
              <w:t>interruptions, and</w:t>
            </w:r>
            <w:proofErr w:type="gramEnd"/>
            <w:r w:rsidR="00143009">
              <w:t xml:space="preserve"> ha</w:t>
            </w:r>
            <w:r w:rsidR="004C4E27">
              <w:t>s</w:t>
            </w:r>
            <w:r w:rsidR="00143009">
              <w:t xml:space="preserve"> concluded that in order to avoid ambiguity of </w:t>
            </w:r>
            <w:r w:rsidR="004C4E27">
              <w:t xml:space="preserve">UE behaviour regarding </w:t>
            </w:r>
            <w:r w:rsidR="00143009">
              <w:t>interruption requirements</w:t>
            </w:r>
            <w:r w:rsidR="002B562E">
              <w:t xml:space="preserve">, Rel-18 UEs supporting Rel-16 measurements without gaps </w:t>
            </w:r>
            <w:r w:rsidR="00FD4450">
              <w:t xml:space="preserve">shall </w:t>
            </w:r>
            <w:r w:rsidR="002B562E">
              <w:t xml:space="preserve">also support Rel-18 </w:t>
            </w:r>
            <w:r w:rsidR="00362445">
              <w:t>signalling</w:t>
            </w:r>
            <w:r w:rsidR="003D6781">
              <w:t xml:space="preserve"> for measurements without gaps. </w:t>
            </w:r>
            <w:r w:rsidR="00362445">
              <w:t xml:space="preserve">As a result of this discussion, the </w:t>
            </w:r>
            <w:r w:rsidR="003D6781">
              <w:t xml:space="preserve">following </w:t>
            </w:r>
            <w:r w:rsidR="00362445">
              <w:t>is agreed</w:t>
            </w:r>
            <w:r w:rsidR="003D6781">
              <w:t>:</w:t>
            </w:r>
          </w:p>
          <w:p w14:paraId="42645DB9" w14:textId="77777777" w:rsidR="003D6781" w:rsidRDefault="003D6781" w:rsidP="00940979"/>
          <w:p w14:paraId="7EE86D5A" w14:textId="1A35C4A5" w:rsidR="003D6781" w:rsidRDefault="003D6781" w:rsidP="003D6781">
            <w:pPr>
              <w:pStyle w:val="ListParagraph"/>
              <w:numPr>
                <w:ilvl w:val="0"/>
                <w:numId w:val="30"/>
              </w:numPr>
            </w:pPr>
            <w:r>
              <w:t>A Rel-18 UE indicating support of nr-NeedForGap-Reporting-r16 shall also indicate support of nr-NeedForInterruptionReport-r18.</w:t>
            </w:r>
          </w:p>
          <w:p w14:paraId="29762147" w14:textId="13F833AE" w:rsidR="003D6781" w:rsidRDefault="003D6781">
            <w:pPr>
              <w:pStyle w:val="ListParagraph"/>
              <w:numPr>
                <w:ilvl w:val="0"/>
                <w:numId w:val="30"/>
              </w:numPr>
            </w:pPr>
            <w:r>
              <w:t>A Rel-18 UE indicating support of interRAT-NeedForGapsNR-r16 shall also indicate support of interRAT-NeedForInterruptionNR-r18.</w:t>
            </w:r>
          </w:p>
          <w:p w14:paraId="58BCFEA4" w14:textId="77777777" w:rsidR="00940979" w:rsidRPr="00E009C8" w:rsidRDefault="00940979" w:rsidP="00940979"/>
          <w:p w14:paraId="011BBF7B" w14:textId="77777777" w:rsidR="00ED3798" w:rsidRPr="00740AA7" w:rsidRDefault="00ED3798">
            <w:pPr>
              <w:spacing w:after="120"/>
              <w:rPr>
                <w:rFonts w:ascii="Arial" w:hAnsi="Arial" w:cs="Arial"/>
                <w:b/>
              </w:rPr>
            </w:pPr>
            <w:r w:rsidRPr="00740AA7">
              <w:rPr>
                <w:rFonts w:ascii="Arial" w:hAnsi="Arial" w:cs="Arial"/>
                <w:b/>
              </w:rPr>
              <w:t>2. Actions:</w:t>
            </w:r>
          </w:p>
          <w:p w14:paraId="208D8337" w14:textId="77777777" w:rsidR="00ED3798" w:rsidRPr="00740AA7" w:rsidRDefault="00ED3798">
            <w:pPr>
              <w:spacing w:after="120"/>
              <w:rPr>
                <w:rFonts w:ascii="Arial" w:hAnsi="Arial" w:cs="Arial"/>
                <w:b/>
              </w:rPr>
            </w:pPr>
            <w:r w:rsidRPr="00740AA7">
              <w:rPr>
                <w:rFonts w:ascii="Arial" w:hAnsi="Arial" w:cs="Arial"/>
                <w:b/>
              </w:rPr>
              <w:t>To RAN</w:t>
            </w:r>
            <w:r>
              <w:rPr>
                <w:rFonts w:ascii="Arial" w:hAnsi="Arial" w:cs="Arial"/>
                <w:b/>
              </w:rPr>
              <w:t>2</w:t>
            </w:r>
            <w:r w:rsidRPr="00740AA7">
              <w:rPr>
                <w:rFonts w:ascii="Arial" w:hAnsi="Arial" w:cs="Arial"/>
                <w:b/>
              </w:rPr>
              <w:t xml:space="preserve"> group:</w:t>
            </w:r>
          </w:p>
          <w:p w14:paraId="6FEF8AED" w14:textId="77777777" w:rsidR="00ED3798" w:rsidRPr="00740AA7" w:rsidRDefault="00ED3798">
            <w:pPr>
              <w:rPr>
                <w:rFonts w:ascii="Arial" w:hAnsi="Arial" w:cs="Arial"/>
              </w:rPr>
            </w:pPr>
            <w:r w:rsidRPr="2D287C37">
              <w:rPr>
                <w:rFonts w:ascii="Arial" w:hAnsi="Arial" w:cs="Arial"/>
                <w:b/>
                <w:bCs/>
              </w:rPr>
              <w:t xml:space="preserve">ACTION: </w:t>
            </w:r>
            <w:r>
              <w:tab/>
            </w:r>
            <w:r>
              <w:rPr>
                <w:rFonts w:ascii="Arial" w:hAnsi="Arial" w:cs="Arial"/>
              </w:rPr>
              <w:t xml:space="preserve">RAN4 respectfully asks RAN2 to take the above information into account in their future work. </w:t>
            </w:r>
          </w:p>
          <w:p w14:paraId="53B1A969" w14:textId="77777777" w:rsidR="00ED3798" w:rsidRPr="00740AA7" w:rsidRDefault="00ED3798">
            <w:pPr>
              <w:spacing w:after="120"/>
              <w:rPr>
                <w:rFonts w:ascii="Arial" w:eastAsia="Malgun Gothic" w:hAnsi="Arial" w:cs="Arial"/>
                <w:lang w:eastAsia="ko-KR"/>
              </w:rPr>
            </w:pPr>
          </w:p>
          <w:p w14:paraId="61BCF463" w14:textId="77777777" w:rsidR="00ED3798" w:rsidRPr="00740AA7" w:rsidRDefault="00ED3798">
            <w:pPr>
              <w:spacing w:after="120"/>
              <w:rPr>
                <w:rFonts w:ascii="Arial" w:hAnsi="Arial" w:cs="Arial"/>
                <w:b/>
              </w:rPr>
            </w:pPr>
            <w:r w:rsidRPr="00740AA7">
              <w:rPr>
                <w:rFonts w:ascii="Arial" w:hAnsi="Arial" w:cs="Arial"/>
                <w:b/>
              </w:rPr>
              <w:t>3. Dates of next TSG-RAN WG4 meetings:</w:t>
            </w:r>
          </w:p>
          <w:p w14:paraId="5E51425A" w14:textId="77777777" w:rsidR="00ED3798" w:rsidRDefault="00ED3798">
            <w:pPr>
              <w:rPr>
                <w:rFonts w:ascii="Arial" w:hAnsi="Arial" w:cs="Arial"/>
                <w:bCs/>
              </w:rPr>
            </w:pPr>
            <w:r w:rsidRPr="00740AA7">
              <w:rPr>
                <w:rFonts w:ascii="Arial" w:hAnsi="Arial" w:cs="Arial"/>
                <w:bCs/>
              </w:rPr>
              <w:t>RAN4#</w:t>
            </w:r>
            <w:r>
              <w:rPr>
                <w:rFonts w:ascii="Arial" w:hAnsi="Arial" w:cs="Arial"/>
                <w:bCs/>
              </w:rPr>
              <w:t>111</w:t>
            </w:r>
            <w:r w:rsidRPr="00740AA7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20 – 24 May 2024</w:t>
            </w:r>
            <w:r w:rsidRPr="00740AA7">
              <w:rPr>
                <w:rFonts w:ascii="Arial" w:hAnsi="Arial" w:cs="Arial"/>
                <w:bCs/>
              </w:rPr>
              <w:tab/>
            </w:r>
            <w:r w:rsidRPr="00740AA7">
              <w:rPr>
                <w:rFonts w:ascii="Arial" w:hAnsi="Arial" w:cs="Arial"/>
                <w:bCs/>
              </w:rPr>
              <w:tab/>
            </w:r>
            <w:r w:rsidRPr="00740AA7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>Fukuoka, JP</w:t>
            </w:r>
          </w:p>
          <w:p w14:paraId="7A6CBF7B" w14:textId="76A8C77E" w:rsidR="00360B9D" w:rsidRPr="00C35C4D" w:rsidRDefault="00360B9D">
            <w:r>
              <w:rPr>
                <w:rFonts w:ascii="Arial" w:hAnsi="Arial" w:cs="Arial"/>
                <w:bCs/>
              </w:rPr>
              <w:t>RAN4#112</w:t>
            </w:r>
            <w:r w:rsidRPr="00740AA7">
              <w:rPr>
                <w:rFonts w:ascii="Arial" w:hAnsi="Arial" w:cs="Arial"/>
                <w:bCs/>
              </w:rPr>
              <w:tab/>
            </w:r>
            <w:r w:rsidR="00322733">
              <w:rPr>
                <w:rFonts w:ascii="Arial" w:hAnsi="Arial" w:cs="Arial"/>
                <w:bCs/>
              </w:rPr>
              <w:t>19</w:t>
            </w:r>
            <w:r w:rsidR="00FD24AE">
              <w:rPr>
                <w:rFonts w:ascii="Arial" w:hAnsi="Arial" w:cs="Arial"/>
                <w:bCs/>
              </w:rPr>
              <w:t xml:space="preserve"> – 23 Aug 2024</w:t>
            </w:r>
            <w:r w:rsidR="00F842DB" w:rsidRPr="00740AA7">
              <w:rPr>
                <w:rFonts w:ascii="Arial" w:hAnsi="Arial" w:cs="Arial"/>
                <w:bCs/>
              </w:rPr>
              <w:tab/>
            </w:r>
            <w:r w:rsidR="00F842DB" w:rsidRPr="00740AA7">
              <w:rPr>
                <w:rFonts w:ascii="Arial" w:hAnsi="Arial" w:cs="Arial"/>
                <w:bCs/>
              </w:rPr>
              <w:tab/>
            </w:r>
            <w:r w:rsidR="00F842DB" w:rsidRPr="00740AA7">
              <w:rPr>
                <w:rFonts w:ascii="Arial" w:hAnsi="Arial" w:cs="Arial"/>
                <w:bCs/>
              </w:rPr>
              <w:tab/>
            </w:r>
            <w:r w:rsidR="00F842DB" w:rsidRPr="00F842DB">
              <w:rPr>
                <w:rFonts w:ascii="Arial" w:hAnsi="Arial" w:cs="Arial"/>
                <w:bCs/>
              </w:rPr>
              <w:t>Maastricht, N</w:t>
            </w:r>
            <w:r w:rsidR="00F842DB">
              <w:rPr>
                <w:rFonts w:ascii="Arial" w:hAnsi="Arial" w:cs="Arial"/>
                <w:bCs/>
              </w:rPr>
              <w:t>L</w:t>
            </w:r>
          </w:p>
          <w:p w14:paraId="6E6B70AD" w14:textId="77777777" w:rsidR="00ED3798" w:rsidRDefault="00ED3798"/>
        </w:tc>
      </w:tr>
    </w:tbl>
    <w:p w14:paraId="51C2609C" w14:textId="77777777" w:rsidR="00ED3798" w:rsidRPr="003416C1" w:rsidRDefault="00ED3798" w:rsidP="00ED3798"/>
    <w:p w14:paraId="2C3955A2" w14:textId="77777777" w:rsidR="00ED3798" w:rsidRPr="00ED3798" w:rsidRDefault="00ED3798" w:rsidP="00E43BF9">
      <w:pPr>
        <w:ind w:right="-22"/>
      </w:pPr>
    </w:p>
    <w:sectPr w:rsidR="00ED3798" w:rsidRPr="00ED3798" w:rsidSect="00A74C67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8721" w14:textId="77777777" w:rsidR="00A74C67" w:rsidRDefault="00A74C67" w:rsidP="00001C9B">
      <w:pPr>
        <w:spacing w:after="0" w:line="240" w:lineRule="auto"/>
      </w:pPr>
      <w:r>
        <w:separator/>
      </w:r>
    </w:p>
  </w:endnote>
  <w:endnote w:type="continuationSeparator" w:id="0">
    <w:p w14:paraId="3591814A" w14:textId="77777777" w:rsidR="00A74C67" w:rsidRDefault="00A74C67" w:rsidP="00001C9B">
      <w:pPr>
        <w:spacing w:after="0" w:line="240" w:lineRule="auto"/>
      </w:pPr>
      <w:r>
        <w:continuationSeparator/>
      </w:r>
    </w:p>
  </w:endnote>
  <w:endnote w:type="continuationNotice" w:id="1">
    <w:p w14:paraId="3A3E0C28" w14:textId="77777777" w:rsidR="00A74C67" w:rsidRDefault="00A74C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6433B" w14:textId="77777777" w:rsidR="00A74C67" w:rsidRDefault="00A74C67" w:rsidP="00001C9B">
      <w:pPr>
        <w:spacing w:after="0" w:line="240" w:lineRule="auto"/>
      </w:pPr>
      <w:r>
        <w:separator/>
      </w:r>
    </w:p>
  </w:footnote>
  <w:footnote w:type="continuationSeparator" w:id="0">
    <w:p w14:paraId="148D46AE" w14:textId="77777777" w:rsidR="00A74C67" w:rsidRDefault="00A74C67" w:rsidP="00001C9B">
      <w:pPr>
        <w:spacing w:after="0" w:line="240" w:lineRule="auto"/>
      </w:pPr>
      <w:r>
        <w:continuationSeparator/>
      </w:r>
    </w:p>
  </w:footnote>
  <w:footnote w:type="continuationNotice" w:id="1">
    <w:p w14:paraId="653ABE96" w14:textId="77777777" w:rsidR="00A74C67" w:rsidRDefault="00A74C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36E5E"/>
    <w:multiLevelType w:val="hybridMultilevel"/>
    <w:tmpl w:val="D00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44D03"/>
    <w:multiLevelType w:val="hybridMultilevel"/>
    <w:tmpl w:val="510A8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166945348">
    <w:abstractNumId w:val="2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3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773548199">
    <w:abstractNumId w:val="17"/>
  </w:num>
  <w:num w:numId="28" w16cid:durableId="2124834854">
    <w:abstractNumId w:val="0"/>
  </w:num>
  <w:num w:numId="29" w16cid:durableId="1454250479">
    <w:abstractNumId w:val="7"/>
  </w:num>
  <w:num w:numId="30" w16cid:durableId="20735816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1292F"/>
    <w:rsid w:val="00001C9B"/>
    <w:rsid w:val="000040DC"/>
    <w:rsid w:val="00005E89"/>
    <w:rsid w:val="00011784"/>
    <w:rsid w:val="000151EF"/>
    <w:rsid w:val="00020B3B"/>
    <w:rsid w:val="00022BBA"/>
    <w:rsid w:val="0002318D"/>
    <w:rsid w:val="000239F5"/>
    <w:rsid w:val="0002716F"/>
    <w:rsid w:val="00036108"/>
    <w:rsid w:val="000407B4"/>
    <w:rsid w:val="00057F09"/>
    <w:rsid w:val="0006659A"/>
    <w:rsid w:val="00066A0F"/>
    <w:rsid w:val="00067A59"/>
    <w:rsid w:val="00072CCA"/>
    <w:rsid w:val="0008612A"/>
    <w:rsid w:val="00090E18"/>
    <w:rsid w:val="000931F2"/>
    <w:rsid w:val="00097791"/>
    <w:rsid w:val="000A0B0A"/>
    <w:rsid w:val="000A10BC"/>
    <w:rsid w:val="000A7F53"/>
    <w:rsid w:val="000B0056"/>
    <w:rsid w:val="000C3C7B"/>
    <w:rsid w:val="000C6A0A"/>
    <w:rsid w:val="000D0F93"/>
    <w:rsid w:val="0010017F"/>
    <w:rsid w:val="0010024C"/>
    <w:rsid w:val="00100E3D"/>
    <w:rsid w:val="00106416"/>
    <w:rsid w:val="00110481"/>
    <w:rsid w:val="001127C9"/>
    <w:rsid w:val="00114498"/>
    <w:rsid w:val="00115B6B"/>
    <w:rsid w:val="00115B88"/>
    <w:rsid w:val="00126483"/>
    <w:rsid w:val="00132F6A"/>
    <w:rsid w:val="00133913"/>
    <w:rsid w:val="001340A7"/>
    <w:rsid w:val="00140221"/>
    <w:rsid w:val="00142E63"/>
    <w:rsid w:val="00143009"/>
    <w:rsid w:val="001642FC"/>
    <w:rsid w:val="0016496B"/>
    <w:rsid w:val="001743E2"/>
    <w:rsid w:val="001745F8"/>
    <w:rsid w:val="00176B53"/>
    <w:rsid w:val="00182B00"/>
    <w:rsid w:val="001838CF"/>
    <w:rsid w:val="00186827"/>
    <w:rsid w:val="001868EE"/>
    <w:rsid w:val="00197426"/>
    <w:rsid w:val="001A3BA4"/>
    <w:rsid w:val="001A6D1F"/>
    <w:rsid w:val="001B1EA8"/>
    <w:rsid w:val="001B3DBE"/>
    <w:rsid w:val="001C622C"/>
    <w:rsid w:val="001D792E"/>
    <w:rsid w:val="001E30F6"/>
    <w:rsid w:val="001E5F51"/>
    <w:rsid w:val="001F66EC"/>
    <w:rsid w:val="00211D64"/>
    <w:rsid w:val="00217EE5"/>
    <w:rsid w:val="00220D0A"/>
    <w:rsid w:val="00235F5C"/>
    <w:rsid w:val="002413C5"/>
    <w:rsid w:val="0024534F"/>
    <w:rsid w:val="002575D2"/>
    <w:rsid w:val="00257FA3"/>
    <w:rsid w:val="00260ABB"/>
    <w:rsid w:val="00277B56"/>
    <w:rsid w:val="0028111B"/>
    <w:rsid w:val="002817CD"/>
    <w:rsid w:val="00282A74"/>
    <w:rsid w:val="0029108E"/>
    <w:rsid w:val="00295F10"/>
    <w:rsid w:val="002A19F5"/>
    <w:rsid w:val="002B4922"/>
    <w:rsid w:val="002B562E"/>
    <w:rsid w:val="002B69F3"/>
    <w:rsid w:val="002C22C3"/>
    <w:rsid w:val="002C2D19"/>
    <w:rsid w:val="002C3845"/>
    <w:rsid w:val="002D10FA"/>
    <w:rsid w:val="002D4C55"/>
    <w:rsid w:val="002E6DED"/>
    <w:rsid w:val="00300956"/>
    <w:rsid w:val="00317187"/>
    <w:rsid w:val="00322733"/>
    <w:rsid w:val="0032499A"/>
    <w:rsid w:val="00324CEB"/>
    <w:rsid w:val="003341F7"/>
    <w:rsid w:val="00347FEC"/>
    <w:rsid w:val="003509DF"/>
    <w:rsid w:val="003550D1"/>
    <w:rsid w:val="00356F45"/>
    <w:rsid w:val="00360B9D"/>
    <w:rsid w:val="00362445"/>
    <w:rsid w:val="00366B74"/>
    <w:rsid w:val="00370FFA"/>
    <w:rsid w:val="00381F95"/>
    <w:rsid w:val="003847ED"/>
    <w:rsid w:val="00390467"/>
    <w:rsid w:val="003A710A"/>
    <w:rsid w:val="003B403F"/>
    <w:rsid w:val="003B50FC"/>
    <w:rsid w:val="003B659E"/>
    <w:rsid w:val="003B7AA4"/>
    <w:rsid w:val="003C275E"/>
    <w:rsid w:val="003C4FDE"/>
    <w:rsid w:val="003C69D3"/>
    <w:rsid w:val="003D6781"/>
    <w:rsid w:val="003D767F"/>
    <w:rsid w:val="003E58DF"/>
    <w:rsid w:val="003E5C44"/>
    <w:rsid w:val="00404C4C"/>
    <w:rsid w:val="004123F1"/>
    <w:rsid w:val="0041423F"/>
    <w:rsid w:val="00414F81"/>
    <w:rsid w:val="004360E0"/>
    <w:rsid w:val="00436A0F"/>
    <w:rsid w:val="00437150"/>
    <w:rsid w:val="0043750A"/>
    <w:rsid w:val="00437EF0"/>
    <w:rsid w:val="00440964"/>
    <w:rsid w:val="00447577"/>
    <w:rsid w:val="004667B4"/>
    <w:rsid w:val="00472F33"/>
    <w:rsid w:val="004732E9"/>
    <w:rsid w:val="004854BB"/>
    <w:rsid w:val="004863B2"/>
    <w:rsid w:val="00494493"/>
    <w:rsid w:val="00496606"/>
    <w:rsid w:val="004A24CC"/>
    <w:rsid w:val="004B1057"/>
    <w:rsid w:val="004B4167"/>
    <w:rsid w:val="004C48CA"/>
    <w:rsid w:val="004C4E27"/>
    <w:rsid w:val="004D5DC6"/>
    <w:rsid w:val="004E5E66"/>
    <w:rsid w:val="004E7ADB"/>
    <w:rsid w:val="004F3080"/>
    <w:rsid w:val="00503B4D"/>
    <w:rsid w:val="00504EE9"/>
    <w:rsid w:val="00514E4F"/>
    <w:rsid w:val="00521576"/>
    <w:rsid w:val="00521CFD"/>
    <w:rsid w:val="005250E6"/>
    <w:rsid w:val="00537A5B"/>
    <w:rsid w:val="00542D23"/>
    <w:rsid w:val="0054442C"/>
    <w:rsid w:val="00550285"/>
    <w:rsid w:val="005525AF"/>
    <w:rsid w:val="00562492"/>
    <w:rsid w:val="0056329B"/>
    <w:rsid w:val="00566640"/>
    <w:rsid w:val="00572A20"/>
    <w:rsid w:val="00575386"/>
    <w:rsid w:val="005807AA"/>
    <w:rsid w:val="005836F8"/>
    <w:rsid w:val="005918FA"/>
    <w:rsid w:val="00592A86"/>
    <w:rsid w:val="005A51B7"/>
    <w:rsid w:val="005A6F47"/>
    <w:rsid w:val="005B05BD"/>
    <w:rsid w:val="005B3029"/>
    <w:rsid w:val="005B4801"/>
    <w:rsid w:val="005C23A4"/>
    <w:rsid w:val="005D1CDF"/>
    <w:rsid w:val="005D2BB7"/>
    <w:rsid w:val="005D6FFE"/>
    <w:rsid w:val="005D781B"/>
    <w:rsid w:val="005E61A8"/>
    <w:rsid w:val="005F6419"/>
    <w:rsid w:val="0060301D"/>
    <w:rsid w:val="0060543D"/>
    <w:rsid w:val="006104DD"/>
    <w:rsid w:val="006107D5"/>
    <w:rsid w:val="006130B5"/>
    <w:rsid w:val="006132D5"/>
    <w:rsid w:val="0061345F"/>
    <w:rsid w:val="00614DD8"/>
    <w:rsid w:val="00617400"/>
    <w:rsid w:val="00624092"/>
    <w:rsid w:val="0063072B"/>
    <w:rsid w:val="00632D29"/>
    <w:rsid w:val="006342FC"/>
    <w:rsid w:val="00636E6E"/>
    <w:rsid w:val="00644608"/>
    <w:rsid w:val="0064780C"/>
    <w:rsid w:val="00664950"/>
    <w:rsid w:val="00667AC2"/>
    <w:rsid w:val="00683220"/>
    <w:rsid w:val="006874C0"/>
    <w:rsid w:val="00687FA0"/>
    <w:rsid w:val="00692117"/>
    <w:rsid w:val="006A3C11"/>
    <w:rsid w:val="006B04F9"/>
    <w:rsid w:val="006B6213"/>
    <w:rsid w:val="006B7010"/>
    <w:rsid w:val="006C3095"/>
    <w:rsid w:val="006E1151"/>
    <w:rsid w:val="006E6311"/>
    <w:rsid w:val="006F6B63"/>
    <w:rsid w:val="007014CC"/>
    <w:rsid w:val="00706D7A"/>
    <w:rsid w:val="0070744C"/>
    <w:rsid w:val="00707742"/>
    <w:rsid w:val="0071127D"/>
    <w:rsid w:val="007145FF"/>
    <w:rsid w:val="00715B2A"/>
    <w:rsid w:val="00726A22"/>
    <w:rsid w:val="0073184D"/>
    <w:rsid w:val="00732AF2"/>
    <w:rsid w:val="00733B21"/>
    <w:rsid w:val="00737540"/>
    <w:rsid w:val="007450F1"/>
    <w:rsid w:val="00745EE2"/>
    <w:rsid w:val="00751515"/>
    <w:rsid w:val="0075252F"/>
    <w:rsid w:val="007626B7"/>
    <w:rsid w:val="00775556"/>
    <w:rsid w:val="00775B7B"/>
    <w:rsid w:val="0078212B"/>
    <w:rsid w:val="00784DF6"/>
    <w:rsid w:val="00785232"/>
    <w:rsid w:val="007A399D"/>
    <w:rsid w:val="007B186C"/>
    <w:rsid w:val="007B2C29"/>
    <w:rsid w:val="007B6B19"/>
    <w:rsid w:val="007C1696"/>
    <w:rsid w:val="007C3ED0"/>
    <w:rsid w:val="007C4584"/>
    <w:rsid w:val="007C48C4"/>
    <w:rsid w:val="007C5971"/>
    <w:rsid w:val="007D4EA0"/>
    <w:rsid w:val="007D6DB9"/>
    <w:rsid w:val="007E42DC"/>
    <w:rsid w:val="007F54B9"/>
    <w:rsid w:val="0080383E"/>
    <w:rsid w:val="00803F35"/>
    <w:rsid w:val="00806A76"/>
    <w:rsid w:val="00811C9D"/>
    <w:rsid w:val="00816C80"/>
    <w:rsid w:val="008249C8"/>
    <w:rsid w:val="0083102F"/>
    <w:rsid w:val="00840561"/>
    <w:rsid w:val="0084097A"/>
    <w:rsid w:val="00841BCD"/>
    <w:rsid w:val="00847264"/>
    <w:rsid w:val="00851A8E"/>
    <w:rsid w:val="0085365B"/>
    <w:rsid w:val="00862109"/>
    <w:rsid w:val="0088079D"/>
    <w:rsid w:val="008826C1"/>
    <w:rsid w:val="00883DFD"/>
    <w:rsid w:val="00890591"/>
    <w:rsid w:val="0089210C"/>
    <w:rsid w:val="00893D2E"/>
    <w:rsid w:val="008A1BF7"/>
    <w:rsid w:val="008A5B0E"/>
    <w:rsid w:val="008B0961"/>
    <w:rsid w:val="008C12B8"/>
    <w:rsid w:val="008C39F7"/>
    <w:rsid w:val="008F4087"/>
    <w:rsid w:val="0090091A"/>
    <w:rsid w:val="009042BD"/>
    <w:rsid w:val="00904FE4"/>
    <w:rsid w:val="009060F5"/>
    <w:rsid w:val="009224E4"/>
    <w:rsid w:val="00927740"/>
    <w:rsid w:val="00936159"/>
    <w:rsid w:val="00937521"/>
    <w:rsid w:val="00940979"/>
    <w:rsid w:val="00977E1D"/>
    <w:rsid w:val="00984E1F"/>
    <w:rsid w:val="0098547E"/>
    <w:rsid w:val="00992984"/>
    <w:rsid w:val="009A2945"/>
    <w:rsid w:val="009A5052"/>
    <w:rsid w:val="009A7206"/>
    <w:rsid w:val="009B0573"/>
    <w:rsid w:val="009B64F6"/>
    <w:rsid w:val="009B7B4B"/>
    <w:rsid w:val="009B7C21"/>
    <w:rsid w:val="009D2208"/>
    <w:rsid w:val="009E0D01"/>
    <w:rsid w:val="009E4E6E"/>
    <w:rsid w:val="009E6A71"/>
    <w:rsid w:val="00A04992"/>
    <w:rsid w:val="00A06240"/>
    <w:rsid w:val="00A12ADD"/>
    <w:rsid w:val="00A12B9A"/>
    <w:rsid w:val="00A147AA"/>
    <w:rsid w:val="00A21D71"/>
    <w:rsid w:val="00A22B78"/>
    <w:rsid w:val="00A2366E"/>
    <w:rsid w:val="00A25AE5"/>
    <w:rsid w:val="00A26442"/>
    <w:rsid w:val="00A32CF2"/>
    <w:rsid w:val="00A348F3"/>
    <w:rsid w:val="00A37002"/>
    <w:rsid w:val="00A4355E"/>
    <w:rsid w:val="00A520D9"/>
    <w:rsid w:val="00A55F72"/>
    <w:rsid w:val="00A6378B"/>
    <w:rsid w:val="00A641DA"/>
    <w:rsid w:val="00A64DA0"/>
    <w:rsid w:val="00A732E8"/>
    <w:rsid w:val="00A74C67"/>
    <w:rsid w:val="00A86B14"/>
    <w:rsid w:val="00A91E85"/>
    <w:rsid w:val="00A92BCD"/>
    <w:rsid w:val="00AA18B1"/>
    <w:rsid w:val="00AA1B0E"/>
    <w:rsid w:val="00AA47B6"/>
    <w:rsid w:val="00AB0F58"/>
    <w:rsid w:val="00AB3EAF"/>
    <w:rsid w:val="00AC163B"/>
    <w:rsid w:val="00AC56A7"/>
    <w:rsid w:val="00AC5CA7"/>
    <w:rsid w:val="00AC6058"/>
    <w:rsid w:val="00AE2BA5"/>
    <w:rsid w:val="00AE36EB"/>
    <w:rsid w:val="00AE56B1"/>
    <w:rsid w:val="00AE6D09"/>
    <w:rsid w:val="00AF1A3C"/>
    <w:rsid w:val="00AF7A7C"/>
    <w:rsid w:val="00B02070"/>
    <w:rsid w:val="00B0262F"/>
    <w:rsid w:val="00B1292F"/>
    <w:rsid w:val="00B35741"/>
    <w:rsid w:val="00B408B6"/>
    <w:rsid w:val="00B463CF"/>
    <w:rsid w:val="00B542DA"/>
    <w:rsid w:val="00B64908"/>
    <w:rsid w:val="00B73862"/>
    <w:rsid w:val="00B73F43"/>
    <w:rsid w:val="00B75BBF"/>
    <w:rsid w:val="00B81CDC"/>
    <w:rsid w:val="00B85A51"/>
    <w:rsid w:val="00B9433E"/>
    <w:rsid w:val="00B94CF8"/>
    <w:rsid w:val="00BA308C"/>
    <w:rsid w:val="00BA6B66"/>
    <w:rsid w:val="00BA6E48"/>
    <w:rsid w:val="00BB557E"/>
    <w:rsid w:val="00BC74EA"/>
    <w:rsid w:val="00BD0563"/>
    <w:rsid w:val="00BD0789"/>
    <w:rsid w:val="00BE0AF6"/>
    <w:rsid w:val="00BE1F03"/>
    <w:rsid w:val="00BE58A7"/>
    <w:rsid w:val="00BF2218"/>
    <w:rsid w:val="00C0426B"/>
    <w:rsid w:val="00C045DF"/>
    <w:rsid w:val="00C04A71"/>
    <w:rsid w:val="00C06394"/>
    <w:rsid w:val="00C1276B"/>
    <w:rsid w:val="00C26D43"/>
    <w:rsid w:val="00C35173"/>
    <w:rsid w:val="00C36E39"/>
    <w:rsid w:val="00C46548"/>
    <w:rsid w:val="00C5256E"/>
    <w:rsid w:val="00C54472"/>
    <w:rsid w:val="00C54BA9"/>
    <w:rsid w:val="00C574D5"/>
    <w:rsid w:val="00C73F32"/>
    <w:rsid w:val="00C75A8D"/>
    <w:rsid w:val="00C87462"/>
    <w:rsid w:val="00CA180C"/>
    <w:rsid w:val="00CB22B2"/>
    <w:rsid w:val="00CB2380"/>
    <w:rsid w:val="00CB7066"/>
    <w:rsid w:val="00CB75F3"/>
    <w:rsid w:val="00CC3EE2"/>
    <w:rsid w:val="00CD7492"/>
    <w:rsid w:val="00CE3A6B"/>
    <w:rsid w:val="00D00211"/>
    <w:rsid w:val="00D006D1"/>
    <w:rsid w:val="00D025AE"/>
    <w:rsid w:val="00D02A96"/>
    <w:rsid w:val="00D03053"/>
    <w:rsid w:val="00D0379F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1073"/>
    <w:rsid w:val="00D95481"/>
    <w:rsid w:val="00DC69B9"/>
    <w:rsid w:val="00DC7A13"/>
    <w:rsid w:val="00DD1C3C"/>
    <w:rsid w:val="00DD44AA"/>
    <w:rsid w:val="00DE5F69"/>
    <w:rsid w:val="00DE7064"/>
    <w:rsid w:val="00DF2997"/>
    <w:rsid w:val="00DF7F0C"/>
    <w:rsid w:val="00E02DE7"/>
    <w:rsid w:val="00E10BC4"/>
    <w:rsid w:val="00E1202D"/>
    <w:rsid w:val="00E1415D"/>
    <w:rsid w:val="00E213BD"/>
    <w:rsid w:val="00E22DF0"/>
    <w:rsid w:val="00E276AD"/>
    <w:rsid w:val="00E31A81"/>
    <w:rsid w:val="00E323E9"/>
    <w:rsid w:val="00E34018"/>
    <w:rsid w:val="00E4050D"/>
    <w:rsid w:val="00E437D2"/>
    <w:rsid w:val="00E43BF9"/>
    <w:rsid w:val="00E50ABB"/>
    <w:rsid w:val="00E51930"/>
    <w:rsid w:val="00E53040"/>
    <w:rsid w:val="00E55751"/>
    <w:rsid w:val="00E60774"/>
    <w:rsid w:val="00E7398E"/>
    <w:rsid w:val="00E9454E"/>
    <w:rsid w:val="00E9543C"/>
    <w:rsid w:val="00EA1BEC"/>
    <w:rsid w:val="00EA2311"/>
    <w:rsid w:val="00EA32DC"/>
    <w:rsid w:val="00EB5632"/>
    <w:rsid w:val="00EB6432"/>
    <w:rsid w:val="00EC7BC3"/>
    <w:rsid w:val="00ED3798"/>
    <w:rsid w:val="00ED7600"/>
    <w:rsid w:val="00EE4347"/>
    <w:rsid w:val="00EF6073"/>
    <w:rsid w:val="00EF698B"/>
    <w:rsid w:val="00EF6A32"/>
    <w:rsid w:val="00EF6BF4"/>
    <w:rsid w:val="00F1295D"/>
    <w:rsid w:val="00F1362C"/>
    <w:rsid w:val="00F23ABB"/>
    <w:rsid w:val="00F3510F"/>
    <w:rsid w:val="00F35A76"/>
    <w:rsid w:val="00F37A87"/>
    <w:rsid w:val="00F414F1"/>
    <w:rsid w:val="00F46A19"/>
    <w:rsid w:val="00F508B8"/>
    <w:rsid w:val="00F50DEC"/>
    <w:rsid w:val="00F71730"/>
    <w:rsid w:val="00F72CB1"/>
    <w:rsid w:val="00F77492"/>
    <w:rsid w:val="00F8215E"/>
    <w:rsid w:val="00F824F5"/>
    <w:rsid w:val="00F842DB"/>
    <w:rsid w:val="00F8761F"/>
    <w:rsid w:val="00F90FAB"/>
    <w:rsid w:val="00F9374D"/>
    <w:rsid w:val="00FA069D"/>
    <w:rsid w:val="00FC29B9"/>
    <w:rsid w:val="00FC6FD3"/>
    <w:rsid w:val="00FC7E08"/>
    <w:rsid w:val="00FD24AE"/>
    <w:rsid w:val="00FD4450"/>
    <w:rsid w:val="00FE305C"/>
    <w:rsid w:val="00FF0301"/>
    <w:rsid w:val="00FF4B91"/>
    <w:rsid w:val="00FF4DA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917A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C54472"/>
    <w:pPr>
      <w:tabs>
        <w:tab w:val="right" w:leader="dot" w:pos="9617"/>
      </w:tabs>
      <w:spacing w:after="100"/>
    </w:pPr>
    <w:rPr>
      <w:b/>
    </w:rPr>
  </w:style>
  <w:style w:type="character" w:customStyle="1" w:styleId="ui-provider">
    <w:name w:val="ui-provider"/>
    <w:basedOn w:val="DefaultParagraphFont"/>
    <w:rsid w:val="00A06240"/>
  </w:style>
  <w:style w:type="paragraph" w:styleId="Header">
    <w:name w:val="header"/>
    <w:basedOn w:val="Normal"/>
    <w:link w:val="HeaderChar"/>
    <w:uiPriority w:val="99"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521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521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407B4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8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Links>
    <vt:vector size="24" baseType="variant"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_Toc161902223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_Toc161902222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_Toc161902221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2024-04-08T20:00:00Z</dcterms:created>
  <dcterms:modified xsi:type="dcterms:W3CDTF">2024-04-08T20:00:00Z</dcterms:modified>
</cp:coreProperties>
</file>