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2C4627" w14:textId="2C84E44C"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3GPP TSG-RAN WG4 Meeting #110-bis</w:t>
      </w:r>
      <w:r w:rsidRPr="005B1D79">
        <w:rPr>
          <w:sz w:val="24"/>
          <w:lang w:val="en-US"/>
        </w:rPr>
        <w:tab/>
      </w:r>
      <w:r w:rsidR="00674874">
        <w:rPr>
          <w:sz w:val="24"/>
          <w:lang w:val="en-US"/>
        </w:rPr>
        <w:t xml:space="preserve">                           R4</w:t>
      </w:r>
      <w:r w:rsidR="007844C6">
        <w:rPr>
          <w:sz w:val="24"/>
          <w:lang w:val="en-US"/>
        </w:rPr>
        <w:t>-2405709</w:t>
      </w:r>
    </w:p>
    <w:p w14:paraId="7D8C0E9F"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 xml:space="preserve">Changsha, Hunan Province, 15th April- 19th </w:t>
      </w:r>
      <w:proofErr w:type="gramStart"/>
      <w:r w:rsidRPr="005B1D79">
        <w:rPr>
          <w:sz w:val="24"/>
          <w:lang w:val="en-US"/>
        </w:rPr>
        <w:t>April,</w:t>
      </w:r>
      <w:proofErr w:type="gramEnd"/>
      <w:r w:rsidRPr="005B1D79">
        <w:rPr>
          <w:sz w:val="24"/>
          <w:lang w:val="en-US"/>
        </w:rPr>
        <w:t xml:space="preserve"> 2024</w:t>
      </w:r>
    </w:p>
    <w:p w14:paraId="0119DC68" w14:textId="77777777" w:rsidR="005B1D79" w:rsidRPr="005B1D79" w:rsidRDefault="005B1D79" w:rsidP="005B1D79">
      <w:pPr>
        <w:pStyle w:val="Header"/>
        <w:tabs>
          <w:tab w:val="left" w:pos="1800"/>
        </w:tabs>
        <w:spacing w:after="60"/>
        <w:ind w:left="1835" w:hangingChars="750" w:hanging="1835"/>
        <w:rPr>
          <w:sz w:val="24"/>
          <w:lang w:val="en-US"/>
        </w:rPr>
      </w:pPr>
    </w:p>
    <w:p w14:paraId="582931CF" w14:textId="3FB6A651"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674874">
        <w:rPr>
          <w:sz w:val="24"/>
          <w:lang w:val="en-US"/>
        </w:rPr>
        <w:t>9.11.4</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0171DB08"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 xml:space="preserve">Discussion on testability and interoperability issues for </w:t>
      </w:r>
      <w:r w:rsidR="00DC7626">
        <w:rPr>
          <w:sz w:val="24"/>
          <w:lang w:val="en-US"/>
        </w:rPr>
        <w:t>CSI Compression and Prediction</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62ED0D45" w14:textId="25E61034" w:rsidR="00DC44AC" w:rsidRPr="00DC44AC" w:rsidRDefault="00DC44AC" w:rsidP="00DC44AC">
      <w:pPr>
        <w:spacing w:before="120" w:after="120"/>
        <w:jc w:val="both"/>
        <w:rPr>
          <w:szCs w:val="20"/>
        </w:rPr>
      </w:pPr>
      <w:r w:rsidRPr="00DC44AC">
        <w:rPr>
          <w:szCs w:val="20"/>
        </w:rPr>
        <w:t xml:space="preserve">Rel-19 Work Item </w:t>
      </w:r>
      <w:r w:rsidR="009C3776">
        <w:rPr>
          <w:szCs w:val="20"/>
        </w:rPr>
        <w:t xml:space="preserve">(WI) </w:t>
      </w:r>
      <w:r w:rsidRPr="00DC44AC">
        <w:rPr>
          <w:szCs w:val="20"/>
        </w:rPr>
        <w:t xml:space="preserve">was approved on the Artificial Intelligence (AI)/Machine Learning (ML) for NR Air Interface </w:t>
      </w:r>
      <w:r w:rsidR="009C3776">
        <w:rPr>
          <w:szCs w:val="20"/>
        </w:rPr>
        <w:t xml:space="preserve">(WID in </w:t>
      </w:r>
      <w:r w:rsidRPr="00DC44AC">
        <w:rPr>
          <w:szCs w:val="20"/>
        </w:rPr>
        <w:t>[1]</w:t>
      </w:r>
      <w:r w:rsidR="009C3776">
        <w:rPr>
          <w:szCs w:val="20"/>
        </w:rPr>
        <w:t>)</w:t>
      </w:r>
      <w:r w:rsidRPr="00DC44AC">
        <w:rPr>
          <w:szCs w:val="20"/>
        </w:rPr>
        <w:t xml:space="preserve">. The application of AI/ML techniques to NR air interface has been studied in </w:t>
      </w:r>
      <w:proofErr w:type="spellStart"/>
      <w:r w:rsidRPr="00DC44AC">
        <w:rPr>
          <w:szCs w:val="20"/>
        </w:rPr>
        <w:t>FS_NR_AIML_Air</w:t>
      </w:r>
      <w:proofErr w:type="spellEnd"/>
      <w:r w:rsidRPr="00DC44AC">
        <w:rPr>
          <w:szCs w:val="20"/>
        </w:rPr>
        <w:t>.</w:t>
      </w:r>
    </w:p>
    <w:p w14:paraId="0585FA06" w14:textId="7209A0FF" w:rsidR="00DC44AC" w:rsidRPr="00DC44AC" w:rsidRDefault="00DC44AC" w:rsidP="006C2D8E">
      <w:pPr>
        <w:spacing w:before="120" w:after="120"/>
        <w:jc w:val="both"/>
        <w:rPr>
          <w:szCs w:val="20"/>
        </w:rPr>
      </w:pPr>
      <w:r w:rsidRPr="00DC44AC">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A706FF" w:rsidRDefault="002B7A5B" w:rsidP="006C2D8E">
      <w:pPr>
        <w:spacing w:before="120" w:after="120"/>
        <w:jc w:val="both"/>
        <w:rPr>
          <w:szCs w:val="20"/>
        </w:rPr>
      </w:pPr>
      <w:r w:rsidRPr="00A706FF">
        <w:rPr>
          <w:szCs w:val="20"/>
        </w:rPr>
        <w:t>The current agreements on how to perform the RAN4 study on general issues for AI/ML, and issues related to interoperability/testing have been captured in the latest TR [</w:t>
      </w:r>
      <w:r w:rsidR="00DC44AC">
        <w:rPr>
          <w:szCs w:val="20"/>
        </w:rPr>
        <w:t>2</w:t>
      </w:r>
      <w:r w:rsidRPr="00A706FF">
        <w:rPr>
          <w:szCs w:val="20"/>
        </w:rPr>
        <w:t>]</w:t>
      </w:r>
    </w:p>
    <w:p w14:paraId="20428EF4" w14:textId="333E05A1" w:rsidR="00F5160A" w:rsidRPr="00A706FF" w:rsidRDefault="00F16041" w:rsidP="006C2D8E">
      <w:pPr>
        <w:spacing w:before="120" w:after="180"/>
        <w:jc w:val="both"/>
        <w:rPr>
          <w:szCs w:val="20"/>
        </w:rPr>
      </w:pPr>
      <w:bookmarkStart w:id="0" w:name="_Hlk130824939"/>
      <w:r w:rsidRPr="00A706FF">
        <w:rPr>
          <w:szCs w:val="20"/>
        </w:rPr>
        <w:t xml:space="preserve">In this contribution, we provide our viewpoints on </w:t>
      </w:r>
      <w:r w:rsidR="005A6647" w:rsidRPr="00A706FF">
        <w:rPr>
          <w:szCs w:val="20"/>
        </w:rPr>
        <w:t>some of the</w:t>
      </w:r>
      <w:r w:rsidRPr="00A706FF">
        <w:rPr>
          <w:szCs w:val="20"/>
        </w:rPr>
        <w:t xml:space="preserve"> </w:t>
      </w:r>
      <w:bookmarkEnd w:id="0"/>
      <w:r w:rsidRPr="00A706FF">
        <w:rPr>
          <w:szCs w:val="20"/>
        </w:rPr>
        <w:t>interoperability and testability aspects for AI/ML for NR air interface</w:t>
      </w:r>
      <w:r w:rsidR="005A6647" w:rsidRPr="00A706FF">
        <w:rPr>
          <w:szCs w:val="20"/>
        </w:rPr>
        <w:t xml:space="preserve"> for CSI</w:t>
      </w:r>
      <w:r w:rsidR="002B7A5B" w:rsidRPr="00A706FF">
        <w:rPr>
          <w:szCs w:val="20"/>
        </w:rPr>
        <w:t xml:space="preserve"> compression and prediction.</w:t>
      </w:r>
      <w:r w:rsidRPr="00A706FF">
        <w:rPr>
          <w:szCs w:val="20"/>
        </w:rPr>
        <w:t xml:space="preserve"> </w:t>
      </w:r>
    </w:p>
    <w:p w14:paraId="6DB0B6F3" w14:textId="3479249D" w:rsidR="005B2573" w:rsidRDefault="00000000" w:rsidP="005B2573">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eastAsia="zh-CN"/>
        </w:rPr>
        <w:t>Discussion</w:t>
      </w:r>
    </w:p>
    <w:p w14:paraId="2BB067E3" w14:textId="340C7DAF" w:rsidR="00D47B83" w:rsidRDefault="00D47B83" w:rsidP="00D47B83">
      <w:pPr>
        <w:pStyle w:val="Heading2"/>
        <w:rPr>
          <w:lang w:val="en-US" w:eastAsia="zh-CN"/>
        </w:rPr>
      </w:pPr>
      <w:r>
        <w:rPr>
          <w:lang w:val="en-US" w:eastAsia="zh-CN"/>
        </w:rPr>
        <w:t>2.1 Test encoder/decoder option 3</w:t>
      </w:r>
    </w:p>
    <w:p w14:paraId="298E26D7" w14:textId="77777777" w:rsidR="00D47B83" w:rsidRPr="00652562" w:rsidRDefault="00D47B83" w:rsidP="00D47B83">
      <w:pPr>
        <w:rPr>
          <w:b/>
          <w:u w:val="single"/>
          <w:lang w:eastAsia="ko-KR"/>
        </w:rPr>
      </w:pPr>
      <w:r w:rsidRPr="00652562">
        <w:rPr>
          <w:b/>
          <w:u w:val="single"/>
          <w:lang w:eastAsia="ko-KR"/>
        </w:rPr>
        <w:t>Issue 4-3: Option 3 for 2-sided model</w:t>
      </w:r>
    </w:p>
    <w:p w14:paraId="4D74C27F" w14:textId="16999D78" w:rsidR="00D47B83" w:rsidRDefault="00D47B83" w:rsidP="00D47B83">
      <w:pPr>
        <w:jc w:val="both"/>
        <w:rPr>
          <w:rFonts w:eastAsia="Yu Mincho"/>
          <w:lang w:eastAsia="ja-JP"/>
        </w:rPr>
      </w:pPr>
      <w:r>
        <w:rPr>
          <w:rFonts w:eastAsia="Yu Mincho"/>
          <w:lang w:eastAsia="ja-JP"/>
        </w:rPr>
        <w:t>Based on the WF</w:t>
      </w:r>
      <w:r w:rsidR="007D33D6">
        <w:rPr>
          <w:rFonts w:eastAsia="Yu Mincho"/>
          <w:lang w:eastAsia="ja-JP"/>
        </w:rPr>
        <w:t xml:space="preserve"> from RAN4 #110 [R4-2403871]</w:t>
      </w:r>
      <w:r>
        <w:rPr>
          <w:rFonts w:eastAsia="Yu Mincho"/>
          <w:lang w:eastAsia="ja-JP"/>
        </w:rPr>
        <w:t xml:space="preserve"> </w:t>
      </w:r>
      <w:r w:rsidR="007D33D6">
        <w:rPr>
          <w:rFonts w:eastAsia="Yu Mincho"/>
          <w:lang w:eastAsia="ja-JP"/>
        </w:rPr>
        <w:t xml:space="preserve">regarding </w:t>
      </w:r>
      <w:r>
        <w:rPr>
          <w:rFonts w:eastAsia="Yu Mincho"/>
          <w:lang w:eastAsia="ja-JP"/>
        </w:rPr>
        <w:t xml:space="preserve">the testing options for 2-sided model, RAN4 should only discuss Options 3 and 4. </w:t>
      </w:r>
      <w:r>
        <w:rPr>
          <w:rFonts w:eastAsia="Yu Mincho" w:hint="eastAsia"/>
          <w:lang w:eastAsia="ja-JP"/>
        </w:rPr>
        <w:t>T</w:t>
      </w:r>
      <w:r>
        <w:rPr>
          <w:rFonts w:eastAsia="Yu Mincho"/>
          <w:lang w:eastAsia="ja-JP"/>
        </w:rPr>
        <w:t xml:space="preserve">he table below contains a set of parameters which are needed in the process </w:t>
      </w:r>
      <w:proofErr w:type="gramStart"/>
      <w:r>
        <w:rPr>
          <w:rFonts w:eastAsia="Yu Mincho"/>
          <w:lang w:eastAsia="ja-JP"/>
        </w:rPr>
        <w:t>of  checking</w:t>
      </w:r>
      <w:proofErr w:type="gramEnd"/>
      <w:r>
        <w:rPr>
          <w:rFonts w:eastAsia="Yu Mincho"/>
          <w:lang w:eastAsia="ja-JP"/>
        </w:rPr>
        <w:t xml:space="preserve"> the feasibility of Option 3 and how the test decoder could be implemented based on a full set of RAN4 specifications. </w:t>
      </w:r>
      <w:r w:rsidR="00D91903">
        <w:rPr>
          <w:rFonts w:eastAsia="Yu Mincho"/>
          <w:lang w:eastAsia="ja-JP"/>
        </w:rPr>
        <w:t xml:space="preserve">The parameters should capture the specifications of a pair of a reference encoder/decoder. </w:t>
      </w:r>
      <w:r>
        <w:rPr>
          <w:rFonts w:eastAsia="Yu Mincho"/>
          <w:lang w:eastAsia="ja-JP"/>
        </w:rPr>
        <w:t xml:space="preserve">The parameters in green are agreed. The parameters in yellow are tentatively agreed. </w:t>
      </w:r>
      <w:r w:rsidR="00144832">
        <w:rPr>
          <w:rFonts w:eastAsia="Yu Mincho"/>
          <w:lang w:eastAsia="ja-JP"/>
        </w:rPr>
        <w:t xml:space="preserve">The parameters in blue are our proposals. </w:t>
      </w:r>
      <w:r>
        <w:rPr>
          <w:rFonts w:eastAsia="Yu Mincho"/>
          <w:lang w:eastAsia="ja-JP"/>
        </w:rPr>
        <w:t>The other parameters are still under discussion. Other parameters that are not yet listed might also be needed.</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D47B83" w:rsidRPr="00C87088" w14:paraId="5D2EE154"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3566B6A" w14:textId="77777777" w:rsidR="00D47B83" w:rsidRPr="00C87088" w:rsidRDefault="00D47B83" w:rsidP="00F23C41">
            <w:pPr>
              <w:spacing w:after="180"/>
              <w:jc w:val="center"/>
              <w:rPr>
                <w:rFonts w:eastAsia="SimSun"/>
                <w:b/>
                <w:bCs/>
                <w:szCs w:val="20"/>
                <w:lang w:val="en-GB"/>
              </w:rPr>
            </w:pPr>
            <w:r w:rsidRPr="00C87088">
              <w:rPr>
                <w:rFonts w:eastAsia="SimSun"/>
                <w:b/>
                <w:bCs/>
                <w:szCs w:val="20"/>
                <w:lang w:val="en-GB"/>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5637CD9" w14:textId="77777777" w:rsidR="00D47B83" w:rsidRPr="00C87088" w:rsidRDefault="00D47B83" w:rsidP="00F23C41">
            <w:pPr>
              <w:spacing w:after="180"/>
              <w:jc w:val="center"/>
              <w:rPr>
                <w:rFonts w:eastAsia="SimSun"/>
                <w:b/>
                <w:bCs/>
                <w:szCs w:val="20"/>
                <w:lang w:val="en-GB"/>
              </w:rPr>
            </w:pPr>
            <w:r w:rsidRPr="00C87088">
              <w:rPr>
                <w:rFonts w:eastAsia="SimSun"/>
                <w:b/>
                <w:bCs/>
                <w:szCs w:val="20"/>
                <w:lang w:val="en-GB"/>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4B98BA5" w14:textId="77777777" w:rsidR="00D47B83" w:rsidRPr="00C87088" w:rsidRDefault="00D47B83" w:rsidP="00F23C41">
            <w:pPr>
              <w:spacing w:after="180"/>
              <w:jc w:val="center"/>
              <w:rPr>
                <w:rFonts w:eastAsia="SimSun"/>
                <w:b/>
                <w:bCs/>
                <w:szCs w:val="20"/>
                <w:lang w:val="en-GB"/>
              </w:rPr>
            </w:pPr>
            <w:r w:rsidRPr="00C87088">
              <w:rPr>
                <w:rFonts w:eastAsia="SimSun"/>
                <w:b/>
                <w:bCs/>
                <w:szCs w:val="20"/>
                <w:lang w:val="en-GB"/>
              </w:rPr>
              <w:t>Description/Examples</w:t>
            </w:r>
          </w:p>
        </w:tc>
      </w:tr>
      <w:tr w:rsidR="00D47B83" w:rsidRPr="00C87088" w14:paraId="0AA5DC72"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6A8729AE" w14:textId="3C710ACB"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Model architecture parameter</w:t>
            </w:r>
            <w:r w:rsidR="00B11AB5">
              <w:rPr>
                <w:rFonts w:eastAsia="SimSun"/>
                <w:szCs w:val="20"/>
                <w:highlight w:val="green"/>
                <w:lang w:val="en-GB"/>
              </w:rPr>
              <w: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6F411"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E13AE"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Transformer, CNN, RNN, MLP</w:t>
            </w:r>
          </w:p>
        </w:tc>
      </w:tr>
      <w:tr w:rsidR="00D47B83" w:rsidRPr="00C87088" w14:paraId="3085E1A4"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1806B9EA"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6F7D6" w14:textId="24189266"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Model depth</w:t>
            </w:r>
            <w:r w:rsidR="003552C8">
              <w:rPr>
                <w:rFonts w:eastAsia="SimSun"/>
                <w:szCs w:val="20"/>
                <w:highlight w:val="green"/>
                <w:lang w:val="en-GB"/>
              </w:rPr>
              <w:t>/</w:t>
            </w:r>
            <w:r w:rsidR="003552C8" w:rsidRPr="003552C8">
              <w:rPr>
                <w:rFonts w:eastAsia="SimSun"/>
                <w:szCs w:val="20"/>
                <w:highlight w:val="cyan"/>
                <w:lang w:val="en-GB"/>
              </w:rPr>
              <w:t>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E9E90" w14:textId="1D2EFCA5"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Number of layers</w:t>
            </w:r>
            <w:r w:rsidR="003552C8">
              <w:rPr>
                <w:rFonts w:eastAsia="SimSun"/>
                <w:szCs w:val="20"/>
                <w:highlight w:val="green"/>
                <w:lang w:val="en-GB"/>
              </w:rPr>
              <w:t xml:space="preserve">, </w:t>
            </w:r>
            <w:r w:rsidR="003552C8" w:rsidRPr="003552C8">
              <w:rPr>
                <w:rFonts w:eastAsia="SimSun"/>
                <w:szCs w:val="20"/>
                <w:highlight w:val="cyan"/>
                <w:lang w:val="en-GB"/>
              </w:rPr>
              <w:t>CNN:</w:t>
            </w:r>
            <w:r w:rsidR="003552C8" w:rsidRPr="003552C8">
              <w:rPr>
                <w:highlight w:val="cyan"/>
              </w:rPr>
              <w:t xml:space="preserve"> </w:t>
            </w:r>
            <w:r w:rsidR="003552C8" w:rsidRPr="003552C8">
              <w:rPr>
                <w:rFonts w:eastAsia="SimSun"/>
                <w:szCs w:val="20"/>
                <w:highlight w:val="cyan"/>
                <w:lang w:val="en-GB"/>
              </w:rPr>
              <w:t>Kernel/Filter Size</w:t>
            </w:r>
            <w:r w:rsidR="003552C8" w:rsidRPr="003552C8">
              <w:rPr>
                <w:rFonts w:eastAsia="SimSun"/>
                <w:szCs w:val="20"/>
                <w:highlight w:val="cyan"/>
                <w:lang w:val="en-GB"/>
              </w:rPr>
              <w:t>, Padding, Stride, Pooling layers parameters, Number of channels</w:t>
            </w:r>
          </w:p>
        </w:tc>
      </w:tr>
      <w:tr w:rsidR="00D47B83" w:rsidRPr="00C87088" w14:paraId="02B5F22A"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1B2E16A3"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73EAF"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Layer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CA6C0" w14:textId="17E3D73E"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Fully connected, convolutional, activation layer</w:t>
            </w:r>
            <w:r w:rsidR="0017205F">
              <w:rPr>
                <w:rFonts w:eastAsia="SimSun"/>
                <w:szCs w:val="20"/>
                <w:highlight w:val="green"/>
                <w:lang w:val="en-GB"/>
              </w:rPr>
              <w:t xml:space="preserve"> </w:t>
            </w:r>
            <w:r w:rsidR="0017205F" w:rsidRPr="0017205F">
              <w:rPr>
                <w:rFonts w:eastAsia="SimSun"/>
                <w:szCs w:val="20"/>
                <w:highlight w:val="cyan"/>
                <w:lang w:val="en-GB"/>
              </w:rPr>
              <w:t xml:space="preserve">(activation type: </w:t>
            </w:r>
            <w:proofErr w:type="spellStart"/>
            <w:proofErr w:type="gramStart"/>
            <w:r w:rsidR="0017205F" w:rsidRPr="0017205F">
              <w:rPr>
                <w:rFonts w:eastAsia="SimSun"/>
                <w:szCs w:val="20"/>
                <w:highlight w:val="cyan"/>
                <w:lang w:val="en-GB"/>
              </w:rPr>
              <w:t>leakyRelu,etc</w:t>
            </w:r>
            <w:proofErr w:type="spellEnd"/>
            <w:proofErr w:type="gramEnd"/>
            <w:r w:rsidR="0017205F" w:rsidRPr="0017205F">
              <w:rPr>
                <w:rFonts w:eastAsia="SimSun"/>
                <w:szCs w:val="20"/>
                <w:highlight w:val="cyan"/>
                <w:lang w:val="en-GB"/>
              </w:rPr>
              <w:t>)</w:t>
            </w:r>
            <w:r w:rsidRPr="0017205F">
              <w:rPr>
                <w:rFonts w:eastAsia="SimSun"/>
                <w:szCs w:val="20"/>
                <w:highlight w:val="cyan"/>
                <w:lang w:val="en-GB"/>
              </w:rPr>
              <w:t>,</w:t>
            </w:r>
            <w:r w:rsidR="0017205F" w:rsidRPr="0017205F">
              <w:rPr>
                <w:rFonts w:eastAsia="SimSun"/>
                <w:szCs w:val="20"/>
                <w:highlight w:val="cyan"/>
                <w:lang w:val="en-GB"/>
              </w:rPr>
              <w:t xml:space="preserve">  batch</w:t>
            </w:r>
            <w:r w:rsidR="00B9706E">
              <w:rPr>
                <w:rFonts w:eastAsia="SimSun"/>
                <w:szCs w:val="20"/>
                <w:highlight w:val="cyan"/>
                <w:lang w:val="en-GB"/>
              </w:rPr>
              <w:t>(group)</w:t>
            </w:r>
            <w:r w:rsidR="0017205F">
              <w:rPr>
                <w:rFonts w:eastAsia="SimSun"/>
                <w:szCs w:val="20"/>
                <w:highlight w:val="cyan"/>
                <w:lang w:val="en-GB"/>
              </w:rPr>
              <w:t>-</w:t>
            </w:r>
            <w:r w:rsidR="0017205F" w:rsidRPr="0017205F">
              <w:rPr>
                <w:rFonts w:eastAsia="SimSun"/>
                <w:szCs w:val="20"/>
                <w:highlight w:val="cyan"/>
                <w:lang w:val="en-GB"/>
              </w:rPr>
              <w:t xml:space="preserve">normalization </w:t>
            </w:r>
            <w:proofErr w:type="spellStart"/>
            <w:r w:rsidR="0017205F" w:rsidRPr="0017205F">
              <w:rPr>
                <w:rFonts w:eastAsia="SimSun"/>
                <w:szCs w:val="20"/>
                <w:highlight w:val="cyan"/>
                <w:lang w:val="en-GB"/>
              </w:rPr>
              <w:t>layer</w:t>
            </w:r>
            <w:r w:rsidR="003552C8">
              <w:rPr>
                <w:rFonts w:eastAsia="SimSun"/>
                <w:szCs w:val="20"/>
                <w:highlight w:val="cyan"/>
                <w:lang w:val="en-GB"/>
              </w:rPr>
              <w:t>,</w:t>
            </w:r>
            <w:r w:rsidR="0017205F">
              <w:rPr>
                <w:rFonts w:eastAsia="SimSun"/>
                <w:szCs w:val="20"/>
                <w:highlight w:val="cyan"/>
                <w:lang w:val="en-GB"/>
              </w:rPr>
              <w:t>dropout</w:t>
            </w:r>
            <w:proofErr w:type="spellEnd"/>
            <w:r w:rsidR="0017205F">
              <w:rPr>
                <w:rFonts w:eastAsia="SimSun"/>
                <w:szCs w:val="20"/>
                <w:highlight w:val="cyan"/>
                <w:lang w:val="en-GB"/>
              </w:rPr>
              <w:t xml:space="preserve"> layer,</w:t>
            </w:r>
            <w:r w:rsidRPr="0017205F">
              <w:rPr>
                <w:rFonts w:eastAsia="SimSun"/>
                <w:szCs w:val="20"/>
                <w:highlight w:val="cyan"/>
                <w:lang w:val="en-GB"/>
              </w:rPr>
              <w:t xml:space="preserve"> </w:t>
            </w:r>
            <w:r w:rsidRPr="00C87088">
              <w:rPr>
                <w:rFonts w:eastAsia="SimSun"/>
                <w:szCs w:val="20"/>
                <w:highlight w:val="green"/>
                <w:lang w:val="en-GB"/>
              </w:rPr>
              <w:t>etc.</w:t>
            </w:r>
          </w:p>
        </w:tc>
      </w:tr>
      <w:tr w:rsidR="00D47B83" w:rsidRPr="00C87088" w14:paraId="4798D1C8"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1917E3A4"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4CEC4"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Layer size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D0AEC"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Neuron count and configuration</w:t>
            </w:r>
          </w:p>
        </w:tc>
      </w:tr>
      <w:tr w:rsidR="00D47B83" w:rsidRPr="00C87088" w14:paraId="26309656"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4CB4BB86"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AE3AA"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Quantization method for the encoder output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CBE63"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Scalar, vector (with codebook)</w:t>
            </w:r>
          </w:p>
        </w:tc>
      </w:tr>
      <w:tr w:rsidR="00D47B83" w:rsidRPr="00C87088" w14:paraId="781D46E5" w14:textId="77777777" w:rsidTr="00F23C41">
        <w:trPr>
          <w:jc w:val="center"/>
        </w:trPr>
        <w:tc>
          <w:tcPr>
            <w:tcW w:w="0" w:type="auto"/>
            <w:vMerge/>
            <w:tcBorders>
              <w:left w:val="single" w:sz="4" w:space="0" w:color="auto"/>
              <w:right w:val="single" w:sz="4" w:space="0" w:color="auto"/>
            </w:tcBorders>
            <w:shd w:val="clear" w:color="auto" w:fill="auto"/>
            <w:vAlign w:val="center"/>
          </w:tcPr>
          <w:p w14:paraId="310427D3"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778A78B" w14:textId="77777777" w:rsidR="00D47B83" w:rsidRPr="00C87088" w:rsidRDefault="00D47B83" w:rsidP="00F23C41">
            <w:pPr>
              <w:spacing w:after="180"/>
              <w:rPr>
                <w:rFonts w:eastAsia="SimSun"/>
                <w:szCs w:val="20"/>
                <w:highlight w:val="yellow"/>
                <w:lang w:val="en-GB" w:eastAsia="ja-JP"/>
              </w:rPr>
            </w:pPr>
            <w:r w:rsidRPr="00C87088">
              <w:rPr>
                <w:rFonts w:eastAsia="SimSun" w:hint="eastAsia"/>
                <w:szCs w:val="20"/>
                <w:highlight w:val="yellow"/>
                <w:lang w:val="en-GB" w:eastAsia="ja-JP"/>
              </w:rPr>
              <w:t>E</w:t>
            </w:r>
            <w:r w:rsidRPr="00C87088">
              <w:rPr>
                <w:rFonts w:eastAsia="SimSun"/>
                <w:szCs w:val="20"/>
                <w:highlight w:val="yellow"/>
                <w:lang w:val="en-GB" w:eastAsia="ja-JP"/>
              </w:rPr>
              <w:t>ncoder-decoder interface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AC02376" w14:textId="77777777" w:rsidR="00D47B83" w:rsidRPr="00C87088" w:rsidRDefault="00D47B83" w:rsidP="00F23C41">
            <w:pPr>
              <w:spacing w:after="180"/>
              <w:rPr>
                <w:rFonts w:eastAsia="SimSun"/>
                <w:szCs w:val="20"/>
                <w:highlight w:val="yellow"/>
                <w:lang w:val="en-GB" w:eastAsia="ja-JP"/>
              </w:rPr>
            </w:pPr>
            <w:r w:rsidRPr="00C87088">
              <w:rPr>
                <w:rFonts w:eastAsia="SimSun" w:hint="eastAsia"/>
                <w:szCs w:val="20"/>
                <w:highlight w:val="yellow"/>
                <w:lang w:val="en-GB" w:eastAsia="ja-JP"/>
              </w:rPr>
              <w:t>N</w:t>
            </w:r>
            <w:r w:rsidRPr="00C87088">
              <w:rPr>
                <w:rFonts w:eastAsia="SimSun"/>
                <w:szCs w:val="20"/>
                <w:highlight w:val="yellow"/>
                <w:lang w:val="en-GB" w:eastAsia="ja-JP"/>
              </w:rPr>
              <w:t>umber of bits of latent message</w:t>
            </w:r>
          </w:p>
        </w:tc>
      </w:tr>
      <w:tr w:rsidR="00D47B83" w:rsidRPr="00C87088" w14:paraId="3A47E7E4"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635C803"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846E87E" w14:textId="77777777" w:rsidR="00D47B83" w:rsidRPr="00C87088" w:rsidRDefault="00D47B83" w:rsidP="00F23C41">
            <w:pPr>
              <w:spacing w:after="180"/>
              <w:rPr>
                <w:rFonts w:eastAsia="SimSun"/>
                <w:szCs w:val="20"/>
                <w:highlight w:val="yellow"/>
                <w:lang w:val="en-GB" w:eastAsia="ja-JP"/>
              </w:rPr>
            </w:pPr>
            <w:r w:rsidRPr="00C87088">
              <w:rPr>
                <w:rFonts w:eastAsia="SimSun" w:hint="eastAsia"/>
                <w:szCs w:val="20"/>
                <w:highlight w:val="yellow"/>
                <w:lang w:val="en-GB" w:eastAsia="ja-JP"/>
              </w:rPr>
              <w:t>F</w:t>
            </w:r>
            <w:r w:rsidRPr="00C87088">
              <w:rPr>
                <w:rFonts w:eastAsia="SimSun"/>
                <w:szCs w:val="20"/>
                <w:highlight w:val="yellow"/>
                <w:lang w:val="en-GB" w:eastAsia="ja-JP"/>
              </w:rPr>
              <w:t>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351F59A" w14:textId="77777777" w:rsidR="00D47B83" w:rsidRPr="00C87088"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Int8, int16, floating point etc</w:t>
            </w:r>
          </w:p>
        </w:tc>
      </w:tr>
      <w:tr w:rsidR="00D47B83" w:rsidRPr="00C87088" w14:paraId="59F699B8" w14:textId="77777777" w:rsidTr="00F23C41">
        <w:trPr>
          <w:jc w:val="center"/>
        </w:trPr>
        <w:tc>
          <w:tcPr>
            <w:tcW w:w="0" w:type="auto"/>
            <w:tcBorders>
              <w:left w:val="single" w:sz="4" w:space="0" w:color="auto"/>
              <w:bottom w:val="single" w:sz="4" w:space="0" w:color="auto"/>
              <w:right w:val="single" w:sz="4" w:space="0" w:color="auto"/>
            </w:tcBorders>
            <w:shd w:val="clear" w:color="auto" w:fill="auto"/>
            <w:vAlign w:val="center"/>
          </w:tcPr>
          <w:p w14:paraId="7397F296"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7425FC0" w14:textId="77777777" w:rsidR="00D47B83" w:rsidRPr="00C87088"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Format of input to encoder/output of decoder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8601AF2" w14:textId="77777777" w:rsidR="00D47B83" w:rsidRPr="00C87088" w:rsidRDefault="00D47B83" w:rsidP="00F23C41">
            <w:pPr>
              <w:spacing w:after="180"/>
              <w:rPr>
                <w:rFonts w:eastAsia="SimSun"/>
                <w:szCs w:val="20"/>
                <w:highlight w:val="yellow"/>
                <w:lang w:val="en-GB" w:eastAsia="ja-JP"/>
              </w:rPr>
            </w:pPr>
          </w:p>
        </w:tc>
      </w:tr>
      <w:tr w:rsidR="007A5AE8" w:rsidRPr="00C87088" w14:paraId="02E9538C" w14:textId="77777777" w:rsidTr="00F23C41">
        <w:trPr>
          <w:jc w:val="center"/>
        </w:trPr>
        <w:tc>
          <w:tcPr>
            <w:tcW w:w="0" w:type="auto"/>
            <w:tcBorders>
              <w:left w:val="single" w:sz="4" w:space="0" w:color="auto"/>
              <w:bottom w:val="single" w:sz="4" w:space="0" w:color="auto"/>
              <w:right w:val="single" w:sz="4" w:space="0" w:color="auto"/>
            </w:tcBorders>
            <w:shd w:val="clear" w:color="auto" w:fill="auto"/>
            <w:vAlign w:val="center"/>
          </w:tcPr>
          <w:p w14:paraId="65708AEA" w14:textId="77777777" w:rsidR="007A5AE8" w:rsidRPr="00C87088" w:rsidRDefault="007A5AE8"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9FB80D8" w14:textId="77777777" w:rsidR="007A5AE8" w:rsidRPr="007A5AE8" w:rsidRDefault="007A5AE8" w:rsidP="00F23C41">
            <w:pPr>
              <w:spacing w:after="180"/>
              <w:rPr>
                <w:rFonts w:eastAsia="SimSun"/>
                <w:szCs w:val="20"/>
                <w:highlight w:val="cyan"/>
                <w:lang w:val="en-GB" w:eastAsia="ja-JP"/>
              </w:rPr>
            </w:pPr>
            <w:r w:rsidRPr="007A5AE8">
              <w:rPr>
                <w:rFonts w:eastAsia="SimSun"/>
                <w:szCs w:val="20"/>
                <w:highlight w:val="cyan"/>
                <w:lang w:val="en-GB" w:eastAsia="ja-JP"/>
              </w:rPr>
              <w:t>Ground truth CSI:</w:t>
            </w:r>
          </w:p>
          <w:p w14:paraId="18D09A8D" w14:textId="77777777" w:rsidR="007A5AE8" w:rsidRPr="007A5AE8" w:rsidRDefault="007A5AE8" w:rsidP="007A5AE8">
            <w:pPr>
              <w:pStyle w:val="ListParagraph"/>
              <w:numPr>
                <w:ilvl w:val="0"/>
                <w:numId w:val="48"/>
              </w:numPr>
              <w:spacing w:after="180"/>
              <w:ind w:firstLineChars="0"/>
              <w:rPr>
                <w:rFonts w:ascii="Times New Roman" w:hAnsi="Times New Roman"/>
                <w:szCs w:val="20"/>
                <w:highlight w:val="cyan"/>
                <w:lang w:val="en-GB" w:eastAsia="ja-JP"/>
              </w:rPr>
            </w:pPr>
            <w:r w:rsidRPr="007A5AE8">
              <w:rPr>
                <w:rFonts w:ascii="Times New Roman" w:hAnsi="Times New Roman"/>
                <w:szCs w:val="20"/>
                <w:highlight w:val="cyan"/>
                <w:lang w:val="en-GB" w:eastAsia="ja-JP"/>
              </w:rPr>
              <w:t>Data sample type</w:t>
            </w:r>
          </w:p>
          <w:p w14:paraId="298E1DC8" w14:textId="76C904F8" w:rsidR="007A5AE8" w:rsidRPr="007A5AE8" w:rsidRDefault="007A5AE8" w:rsidP="007A5AE8">
            <w:pPr>
              <w:pStyle w:val="ListParagraph"/>
              <w:numPr>
                <w:ilvl w:val="0"/>
                <w:numId w:val="48"/>
              </w:numPr>
              <w:spacing w:after="180"/>
              <w:ind w:firstLineChars="0"/>
              <w:rPr>
                <w:szCs w:val="20"/>
                <w:highlight w:val="cyan"/>
                <w:lang w:val="en-GB" w:eastAsia="ja-JP"/>
              </w:rPr>
            </w:pPr>
            <w:r w:rsidRPr="007A5AE8">
              <w:rPr>
                <w:rFonts w:ascii="Times New Roman" w:hAnsi="Times New Roman"/>
                <w:szCs w:val="20"/>
                <w:highlight w:val="cyan"/>
                <w:lang w:val="en-GB" w:eastAsia="ja-JP"/>
              </w:rPr>
              <w:t>Data sample format</w:t>
            </w:r>
            <w:r w:rsidRPr="007A5AE8">
              <w:rPr>
                <w:szCs w:val="20"/>
                <w:lang w:val="en-GB" w:eastAsia="ja-JP"/>
              </w:rPr>
              <w:t xml:space="preserve">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788E79C" w14:textId="77777777" w:rsidR="007A5AE8" w:rsidRPr="007A5AE8" w:rsidRDefault="007A5AE8" w:rsidP="00F23C41">
            <w:pPr>
              <w:spacing w:after="180"/>
              <w:rPr>
                <w:rFonts w:eastAsia="SimSun"/>
                <w:szCs w:val="20"/>
                <w:highlight w:val="cyan"/>
                <w:lang w:val="en-GB" w:eastAsia="ja-JP"/>
              </w:rPr>
            </w:pPr>
            <w:r w:rsidRPr="007A5AE8">
              <w:rPr>
                <w:rFonts w:eastAsia="SimSun"/>
                <w:szCs w:val="20"/>
                <w:highlight w:val="cyan"/>
                <w:lang w:val="en-GB" w:eastAsia="ja-JP"/>
              </w:rPr>
              <w:t>Precoding matrix, channel matrix</w:t>
            </w:r>
          </w:p>
          <w:p w14:paraId="4C195547" w14:textId="3D5A87E2" w:rsidR="007A5AE8" w:rsidRPr="00C87088" w:rsidRDefault="007A5AE8" w:rsidP="00F23C41">
            <w:pPr>
              <w:spacing w:after="180"/>
              <w:rPr>
                <w:rFonts w:eastAsia="SimSun"/>
                <w:szCs w:val="20"/>
                <w:highlight w:val="yellow"/>
                <w:lang w:val="en-GB" w:eastAsia="ja-JP"/>
              </w:rPr>
            </w:pPr>
            <w:r w:rsidRPr="007A5AE8">
              <w:rPr>
                <w:rFonts w:eastAsia="SimSun"/>
                <w:szCs w:val="20"/>
                <w:highlight w:val="cyan"/>
                <w:lang w:val="en-GB" w:eastAsia="ja-JP"/>
              </w:rPr>
              <w:t xml:space="preserve">Scalar quantization and/or </w:t>
            </w:r>
            <w:proofErr w:type="gramStart"/>
            <w:r w:rsidRPr="007A5AE8">
              <w:rPr>
                <w:rFonts w:eastAsia="SimSun"/>
                <w:szCs w:val="20"/>
                <w:highlight w:val="cyan"/>
                <w:lang w:val="en-GB" w:eastAsia="ja-JP"/>
              </w:rPr>
              <w:t>codebook based</w:t>
            </w:r>
            <w:proofErr w:type="gramEnd"/>
            <w:r w:rsidRPr="007A5AE8">
              <w:rPr>
                <w:rFonts w:eastAsia="SimSun"/>
                <w:szCs w:val="20"/>
                <w:highlight w:val="cyan"/>
                <w:lang w:val="en-GB" w:eastAsia="ja-JP"/>
              </w:rPr>
              <w:t xml:space="preserve"> quantization (e-type II, etc)</w:t>
            </w:r>
          </w:p>
        </w:tc>
      </w:tr>
      <w:tr w:rsidR="00D47B83" w:rsidRPr="00C87088" w14:paraId="28A63658"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73FF95" w14:textId="77777777" w:rsidR="00D47B83" w:rsidRPr="00C87088" w:rsidRDefault="00D47B83" w:rsidP="00F23C41">
            <w:pPr>
              <w:spacing w:after="180"/>
              <w:rPr>
                <w:rFonts w:eastAsia="SimSun"/>
                <w:szCs w:val="20"/>
                <w:lang w:val="en-GB"/>
              </w:rPr>
            </w:pPr>
            <w:r w:rsidRPr="00C87088">
              <w:rPr>
                <w:rFonts w:eastAsia="SimSun"/>
                <w:szCs w:val="20"/>
                <w:highlight w:val="green"/>
                <w:lang w:val="en-GB"/>
              </w:rPr>
              <w:t>Model Training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0EBDE"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57D56" w14:textId="064B6C78" w:rsidR="00D47B83" w:rsidRPr="00C87088" w:rsidRDefault="00D47B83" w:rsidP="00F23C41">
            <w:pPr>
              <w:spacing w:after="180"/>
              <w:rPr>
                <w:rFonts w:eastAsia="SimSun"/>
                <w:szCs w:val="20"/>
                <w:lang w:val="en-GB"/>
              </w:rPr>
            </w:pPr>
            <w:r w:rsidRPr="00C87088">
              <w:rPr>
                <w:rFonts w:eastAsia="SimSun"/>
                <w:szCs w:val="20"/>
                <w:lang w:val="en-GB"/>
              </w:rPr>
              <w:t>FFS (</w:t>
            </w:r>
            <w:proofErr w:type="spellStart"/>
            <w:r w:rsidRPr="00C87088">
              <w:rPr>
                <w:rFonts w:eastAsia="SimSun"/>
                <w:szCs w:val="20"/>
                <w:lang w:val="en-GB"/>
              </w:rPr>
              <w:t>e.g</w:t>
            </w:r>
            <w:proofErr w:type="spellEnd"/>
            <w:r w:rsidRPr="00C87088">
              <w:rPr>
                <w:rFonts w:eastAsia="SimSun"/>
                <w:szCs w:val="20"/>
                <w:lang w:val="en-GB"/>
              </w:rPr>
              <w:t xml:space="preserve"> Initialization method, training duration, training completion criteria, </w:t>
            </w:r>
            <w:r w:rsidRPr="00144832">
              <w:rPr>
                <w:rFonts w:eastAsia="SimSun"/>
                <w:color w:val="000000" w:themeColor="text1"/>
                <w:szCs w:val="20"/>
                <w:highlight w:val="cyan"/>
                <w:lang w:val="en-GB"/>
              </w:rPr>
              <w:t xml:space="preserve">collaboration </w:t>
            </w:r>
            <w:r w:rsidR="00144832" w:rsidRPr="00144832">
              <w:rPr>
                <w:rFonts w:eastAsia="SimSun"/>
                <w:color w:val="000000" w:themeColor="text1"/>
                <w:szCs w:val="20"/>
                <w:highlight w:val="cyan"/>
                <w:lang w:val="en-GB"/>
              </w:rPr>
              <w:t xml:space="preserve">training </w:t>
            </w:r>
            <w:r w:rsidRPr="0017205F">
              <w:rPr>
                <w:rFonts w:eastAsia="SimSun"/>
                <w:color w:val="000000" w:themeColor="text1"/>
                <w:szCs w:val="20"/>
                <w:highlight w:val="cyan"/>
                <w:lang w:val="en-GB"/>
              </w:rPr>
              <w:t>typ</w:t>
            </w:r>
            <w:r w:rsidR="0017205F" w:rsidRPr="0017205F">
              <w:rPr>
                <w:rFonts w:eastAsia="SimSun"/>
                <w:color w:val="000000" w:themeColor="text1"/>
                <w:szCs w:val="20"/>
                <w:highlight w:val="cyan"/>
                <w:lang w:val="en-GB"/>
              </w:rPr>
              <w:t>e</w:t>
            </w:r>
            <w:r w:rsidR="0017205F">
              <w:rPr>
                <w:rFonts w:eastAsia="SimSun"/>
                <w:color w:val="000000" w:themeColor="text1"/>
                <w:szCs w:val="20"/>
                <w:highlight w:val="cyan"/>
                <w:lang w:val="en-GB"/>
              </w:rPr>
              <w:t xml:space="preserve"> </w:t>
            </w:r>
            <w:r w:rsidR="0017205F" w:rsidRPr="0017205F">
              <w:rPr>
                <w:rFonts w:eastAsia="SimSun"/>
                <w:color w:val="000000" w:themeColor="text1"/>
                <w:szCs w:val="20"/>
                <w:highlight w:val="cyan"/>
                <w:lang w:val="en-GB"/>
              </w:rPr>
              <w:t>(see discussion)</w:t>
            </w:r>
            <w:r w:rsidRPr="00144832">
              <w:rPr>
                <w:rFonts w:eastAsia="SimSun"/>
                <w:color w:val="000000" w:themeColor="text1"/>
                <w:szCs w:val="20"/>
                <w:lang w:val="en-GB"/>
              </w:rPr>
              <w:t>, encoder assumption</w:t>
            </w:r>
            <w:r w:rsidRPr="00C87088">
              <w:rPr>
                <w:rFonts w:eastAsia="SimSun"/>
                <w:szCs w:val="20"/>
                <w:lang w:val="en-GB"/>
              </w:rPr>
              <w:t>, etc)</w:t>
            </w:r>
          </w:p>
        </w:tc>
      </w:tr>
      <w:tr w:rsidR="00D47B83" w:rsidRPr="00C87088" w14:paraId="0CC267EB"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7F893E"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0B6A3"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B5E03"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SGCS, NMSE, etc.</w:t>
            </w:r>
          </w:p>
        </w:tc>
      </w:tr>
      <w:tr w:rsidR="00D47B83" w:rsidRPr="00C53E1E" w14:paraId="72D59809"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9195925"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C7DB1CF" w14:textId="77777777" w:rsidR="00D47B83" w:rsidRPr="00C87088" w:rsidRDefault="00D47B83" w:rsidP="00F23C41">
            <w:pPr>
              <w:spacing w:after="180"/>
              <w:rPr>
                <w:rFonts w:eastAsia="SimSun"/>
                <w:szCs w:val="20"/>
                <w:highlight w:val="green"/>
                <w:lang w:val="en-GB" w:eastAsia="ja-JP"/>
              </w:rPr>
            </w:pPr>
            <w:r w:rsidRPr="00C87088">
              <w:rPr>
                <w:rFonts w:eastAsia="SimSun" w:hint="eastAsia"/>
                <w:szCs w:val="20"/>
                <w:highlight w:val="green"/>
                <w:lang w:val="en-GB" w:eastAsia="ja-JP"/>
              </w:rPr>
              <w:t>T</w:t>
            </w:r>
            <w:r w:rsidRPr="00C87088">
              <w:rPr>
                <w:rFonts w:eastAsia="SimSun"/>
                <w:szCs w:val="20"/>
                <w:highlight w:val="green"/>
                <w:lang w:val="en-GB"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D1B5C70" w14:textId="77777777" w:rsidR="00D47B83" w:rsidRPr="00C87088"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 xml:space="preserve">Channel model, number of Tx/Rx </w:t>
            </w:r>
            <w:proofErr w:type="gramStart"/>
            <w:r w:rsidRPr="00C87088">
              <w:rPr>
                <w:rFonts w:eastAsia="SimSun"/>
                <w:szCs w:val="20"/>
                <w:highlight w:val="yellow"/>
                <w:lang w:val="en-GB" w:eastAsia="ja-JP"/>
              </w:rPr>
              <w:t>ports</w:t>
            </w:r>
            <w:proofErr w:type="gramEnd"/>
          </w:p>
          <w:p w14:paraId="6DBA394D" w14:textId="77777777" w:rsidR="00D47B83"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Other parameters FFS (e.g. rank)</w:t>
            </w:r>
          </w:p>
          <w:p w14:paraId="47620D36" w14:textId="3A44316B" w:rsidR="00715808" w:rsidRDefault="00715808" w:rsidP="00F23C41">
            <w:pPr>
              <w:spacing w:after="180"/>
              <w:rPr>
                <w:rFonts w:eastAsia="SimSun"/>
                <w:szCs w:val="20"/>
                <w:highlight w:val="cyan"/>
                <w:lang w:val="en-GB" w:eastAsia="ja-JP"/>
              </w:rPr>
            </w:pPr>
            <w:r>
              <w:rPr>
                <w:rFonts w:eastAsia="SimSun"/>
                <w:szCs w:val="20"/>
                <w:highlight w:val="cyan"/>
                <w:lang w:val="en-GB" w:eastAsia="ja-JP"/>
              </w:rPr>
              <w:t xml:space="preserve">Number of </w:t>
            </w:r>
            <w:proofErr w:type="gramStart"/>
            <w:r>
              <w:rPr>
                <w:rFonts w:eastAsia="SimSun"/>
                <w:szCs w:val="20"/>
                <w:highlight w:val="cyan"/>
                <w:lang w:val="en-GB" w:eastAsia="ja-JP"/>
              </w:rPr>
              <w:t>layers/rank</w:t>
            </w:r>
            <w:proofErr w:type="gramEnd"/>
            <w:r>
              <w:rPr>
                <w:rFonts w:eastAsia="SimSun"/>
                <w:szCs w:val="20"/>
                <w:highlight w:val="cyan"/>
                <w:lang w:val="en-GB" w:eastAsia="ja-JP"/>
              </w:rPr>
              <w:t>?</w:t>
            </w:r>
          </w:p>
          <w:p w14:paraId="2699EA89" w14:textId="618BB315" w:rsidR="001D5CCA" w:rsidRDefault="001D5CCA" w:rsidP="00F23C41">
            <w:pPr>
              <w:spacing w:after="180"/>
              <w:rPr>
                <w:rFonts w:eastAsia="SimSun"/>
                <w:szCs w:val="20"/>
                <w:highlight w:val="cyan"/>
                <w:lang w:val="en-GB" w:eastAsia="ja-JP"/>
              </w:rPr>
            </w:pPr>
            <w:r>
              <w:rPr>
                <w:rFonts w:eastAsia="SimSun"/>
                <w:szCs w:val="20"/>
                <w:highlight w:val="cyan"/>
                <w:lang w:val="en-GB" w:eastAsia="ja-JP"/>
              </w:rPr>
              <w:t>S</w:t>
            </w:r>
            <w:r w:rsidR="00467554">
              <w:rPr>
                <w:rFonts w:eastAsia="SimSun"/>
                <w:szCs w:val="20"/>
                <w:highlight w:val="cyan"/>
                <w:lang w:val="en-GB" w:eastAsia="ja-JP"/>
              </w:rPr>
              <w:t>NR, Genie/ real channel estimates (impairments</w:t>
            </w:r>
            <w:r w:rsidR="00814396">
              <w:rPr>
                <w:rFonts w:eastAsia="SimSun"/>
                <w:szCs w:val="20"/>
                <w:highlight w:val="cyan"/>
                <w:lang w:val="en-GB" w:eastAsia="ja-JP"/>
              </w:rPr>
              <w:t>)</w:t>
            </w:r>
            <w:r w:rsidR="00467554">
              <w:rPr>
                <w:rFonts w:eastAsia="SimSun"/>
                <w:szCs w:val="20"/>
                <w:highlight w:val="cyan"/>
                <w:lang w:val="en-GB" w:eastAsia="ja-JP"/>
              </w:rPr>
              <w:t>?</w:t>
            </w:r>
          </w:p>
          <w:p w14:paraId="0F872155" w14:textId="7B7A86FF" w:rsidR="00144832" w:rsidRDefault="00144832" w:rsidP="00F23C41">
            <w:pPr>
              <w:spacing w:after="180"/>
              <w:rPr>
                <w:rFonts w:eastAsia="SimSun"/>
                <w:szCs w:val="20"/>
                <w:highlight w:val="cyan"/>
                <w:lang w:val="en-GB" w:eastAsia="ja-JP"/>
              </w:rPr>
            </w:pPr>
            <w:r w:rsidRPr="00144832">
              <w:rPr>
                <w:rFonts w:eastAsia="SimSun"/>
                <w:szCs w:val="20"/>
                <w:highlight w:val="cyan"/>
                <w:lang w:val="en-GB" w:eastAsia="ja-JP"/>
              </w:rPr>
              <w:t>Data format of training</w:t>
            </w:r>
            <w:r>
              <w:rPr>
                <w:rFonts w:eastAsia="SimSun"/>
                <w:szCs w:val="20"/>
                <w:highlight w:val="cyan"/>
                <w:lang w:val="en-GB" w:eastAsia="ja-JP"/>
              </w:rPr>
              <w:t xml:space="preserve"> (depends on</w:t>
            </w:r>
          </w:p>
          <w:p w14:paraId="15A02A9B" w14:textId="77777777" w:rsidR="00144832" w:rsidRDefault="00144832" w:rsidP="00F23C41">
            <w:pPr>
              <w:spacing w:after="180"/>
              <w:rPr>
                <w:rFonts w:eastAsia="SimSun"/>
                <w:szCs w:val="20"/>
                <w:highlight w:val="cyan"/>
                <w:lang w:val="en-GB" w:eastAsia="ja-JP"/>
              </w:rPr>
            </w:pPr>
            <w:r>
              <w:rPr>
                <w:rFonts w:eastAsia="SimSun"/>
                <w:szCs w:val="20"/>
                <w:highlight w:val="cyan"/>
                <w:lang w:val="en-GB" w:eastAsia="ja-JP"/>
              </w:rPr>
              <w:lastRenderedPageBreak/>
              <w:t>Collaboration training type)</w:t>
            </w:r>
            <w:r w:rsidRPr="00144832">
              <w:rPr>
                <w:rFonts w:eastAsia="SimSun"/>
                <w:szCs w:val="20"/>
                <w:highlight w:val="cyan"/>
                <w:lang w:val="en-GB" w:eastAsia="ja-JP"/>
              </w:rPr>
              <w:t xml:space="preserve"> </w:t>
            </w:r>
          </w:p>
          <w:p w14:paraId="1552151C" w14:textId="58E618BE" w:rsidR="00144832" w:rsidRDefault="00144832" w:rsidP="00F23C41">
            <w:pPr>
              <w:spacing w:after="180"/>
              <w:rPr>
                <w:rFonts w:eastAsia="SimSun"/>
                <w:szCs w:val="20"/>
                <w:highlight w:val="cyan"/>
                <w:lang w:val="en-GB" w:eastAsia="ja-JP"/>
              </w:rPr>
            </w:pPr>
            <w:r>
              <w:rPr>
                <w:rFonts w:eastAsia="SimSun"/>
                <w:szCs w:val="20"/>
                <w:highlight w:val="cyan"/>
                <w:lang w:val="en-GB" w:eastAsia="ja-JP"/>
              </w:rPr>
              <w:t>Size of training data set</w:t>
            </w:r>
          </w:p>
          <w:p w14:paraId="3443FDD7" w14:textId="77777777" w:rsidR="00144832" w:rsidRDefault="00F307A5" w:rsidP="00F23C41">
            <w:pPr>
              <w:spacing w:after="180"/>
              <w:rPr>
                <w:rFonts w:eastAsia="SimSun"/>
                <w:szCs w:val="20"/>
                <w:highlight w:val="cyan"/>
                <w:lang w:val="en-GB" w:eastAsia="ja-JP"/>
              </w:rPr>
            </w:pPr>
            <w:r>
              <w:rPr>
                <w:rFonts w:eastAsia="SimSun"/>
                <w:szCs w:val="20"/>
                <w:highlight w:val="cyan"/>
                <w:lang w:val="en-GB" w:eastAsia="ja-JP"/>
              </w:rPr>
              <w:t>Specif</w:t>
            </w:r>
            <w:r w:rsidR="0017205F">
              <w:rPr>
                <w:rFonts w:eastAsia="SimSun"/>
                <w:szCs w:val="20"/>
                <w:highlight w:val="cyan"/>
                <w:lang w:val="en-GB" w:eastAsia="ja-JP"/>
              </w:rPr>
              <w:t>y</w:t>
            </w:r>
            <w:r>
              <w:rPr>
                <w:rFonts w:eastAsia="SimSun"/>
                <w:szCs w:val="20"/>
                <w:highlight w:val="cyan"/>
                <w:lang w:val="en-GB" w:eastAsia="ja-JP"/>
              </w:rPr>
              <w:t xml:space="preserve"> c</w:t>
            </w:r>
            <w:r w:rsidR="00144832">
              <w:rPr>
                <w:rFonts w:eastAsia="SimSun"/>
                <w:szCs w:val="20"/>
                <w:highlight w:val="cyan"/>
                <w:lang w:val="en-GB" w:eastAsia="ja-JP"/>
              </w:rPr>
              <w:t xml:space="preserve">hannel model parameters or </w:t>
            </w:r>
            <w:r>
              <w:rPr>
                <w:rFonts w:eastAsia="SimSun"/>
                <w:szCs w:val="20"/>
                <w:highlight w:val="cyan"/>
                <w:lang w:val="en-GB" w:eastAsia="ja-JP"/>
              </w:rPr>
              <w:t>training data samples stored in a repository?</w:t>
            </w:r>
          </w:p>
          <w:p w14:paraId="145D808C" w14:textId="77777777" w:rsidR="00C53E1E" w:rsidRDefault="00C53E1E" w:rsidP="00F23C41">
            <w:pPr>
              <w:spacing w:after="180"/>
              <w:rPr>
                <w:rFonts w:eastAsia="SimSun"/>
                <w:szCs w:val="20"/>
                <w:highlight w:val="cyan"/>
                <w:lang w:val="en-GB" w:eastAsia="ja-JP"/>
              </w:rPr>
            </w:pPr>
            <w:r>
              <w:rPr>
                <w:rFonts w:eastAsia="SimSun"/>
                <w:szCs w:val="20"/>
                <w:highlight w:val="cyan"/>
                <w:lang w:val="en-GB" w:eastAsia="ja-JP"/>
              </w:rPr>
              <w:t>Different Training Sets (configurations/ scenarios)?</w:t>
            </w:r>
          </w:p>
          <w:p w14:paraId="1DB639D6" w14:textId="2A85712B" w:rsidR="00467554" w:rsidRPr="00144832" w:rsidRDefault="00467554" w:rsidP="00F23C41">
            <w:pPr>
              <w:spacing w:after="180"/>
              <w:rPr>
                <w:rFonts w:eastAsia="SimSun"/>
                <w:szCs w:val="20"/>
                <w:highlight w:val="cyan"/>
                <w:lang w:val="en-GB" w:eastAsia="ja-JP"/>
              </w:rPr>
            </w:pPr>
            <w:r>
              <w:rPr>
                <w:rFonts w:eastAsia="SimSun"/>
                <w:szCs w:val="20"/>
                <w:highlight w:val="cyan"/>
                <w:lang w:val="en-GB" w:eastAsia="ja-JP"/>
              </w:rPr>
              <w:t xml:space="preserve">Multiple vendor training sets </w:t>
            </w:r>
          </w:p>
        </w:tc>
      </w:tr>
      <w:tr w:rsidR="00D47B83" w:rsidRPr="00C87088" w14:paraId="35D87347"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36948C"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D7B53" w14:textId="77777777" w:rsidR="00D47B83" w:rsidRPr="00C87088" w:rsidRDefault="00D47B83" w:rsidP="00F23C41">
            <w:pPr>
              <w:spacing w:after="180"/>
              <w:rPr>
                <w:rFonts w:eastAsia="SimSun"/>
                <w:szCs w:val="20"/>
                <w:lang w:val="en-GB"/>
              </w:rPr>
            </w:pPr>
            <w:r w:rsidRPr="00C87088">
              <w:rPr>
                <w:rFonts w:eastAsia="SimSun"/>
                <w:szCs w:val="20"/>
                <w:lang w:val="en-GB"/>
              </w:rPr>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10F65" w14:textId="77777777" w:rsidR="00D47B83" w:rsidRPr="00C87088" w:rsidRDefault="00D47B83" w:rsidP="00F23C41">
            <w:pPr>
              <w:spacing w:after="180"/>
              <w:rPr>
                <w:rFonts w:eastAsia="SimSun"/>
                <w:szCs w:val="20"/>
                <w:lang w:val="en-GB"/>
              </w:rPr>
            </w:pPr>
            <w:r w:rsidRPr="00C87088">
              <w:rPr>
                <w:rFonts w:eastAsia="SimSun"/>
                <w:szCs w:val="20"/>
                <w:lang w:val="en-GB"/>
              </w:rPr>
              <w:t xml:space="preserve">Learning rate, batch size, </w:t>
            </w:r>
            <w:r w:rsidRPr="0017205F">
              <w:rPr>
                <w:rFonts w:eastAsia="SimSun"/>
                <w:color w:val="000000" w:themeColor="text1"/>
                <w:szCs w:val="20"/>
                <w:lang w:val="en-GB"/>
              </w:rPr>
              <w:t>regularization techniques</w:t>
            </w:r>
            <w:r w:rsidRPr="00144832">
              <w:rPr>
                <w:rFonts w:eastAsia="SimSun"/>
                <w:color w:val="000000" w:themeColor="text1"/>
                <w:szCs w:val="20"/>
                <w:lang w:val="en-GB"/>
              </w:rPr>
              <w:t xml:space="preserve"> </w:t>
            </w:r>
            <w:r w:rsidRPr="00C87088">
              <w:rPr>
                <w:rFonts w:eastAsia="SimSun"/>
                <w:szCs w:val="20"/>
                <w:lang w:val="en-GB"/>
              </w:rPr>
              <w:t>and strength, optimization algorithm, etc.</w:t>
            </w:r>
          </w:p>
        </w:tc>
      </w:tr>
      <w:tr w:rsidR="00D47B83" w:rsidRPr="00C87088" w14:paraId="6B51252D"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CB3F9D"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43530" w14:textId="77777777" w:rsidR="00D47B83" w:rsidRPr="00C87088" w:rsidRDefault="00D47B83" w:rsidP="00F23C41">
            <w:pPr>
              <w:spacing w:after="180"/>
              <w:rPr>
                <w:rFonts w:eastAsia="SimSun"/>
                <w:szCs w:val="20"/>
                <w:lang w:val="en-GB"/>
              </w:rPr>
            </w:pPr>
            <w:r w:rsidRPr="00C87088">
              <w:rPr>
                <w:rFonts w:eastAsia="SimSun"/>
                <w:szCs w:val="20"/>
                <w:lang w:val="en-GB"/>
              </w:rPr>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1B6B" w14:textId="512A9DDD" w:rsidR="00C53E1E" w:rsidRDefault="00D47B83" w:rsidP="00F23C41">
            <w:pPr>
              <w:spacing w:after="180"/>
              <w:rPr>
                <w:rFonts w:eastAsia="SimSun"/>
                <w:szCs w:val="20"/>
                <w:lang w:val="en-GB"/>
              </w:rPr>
            </w:pPr>
            <w:r w:rsidRPr="00C87088">
              <w:rPr>
                <w:rFonts w:eastAsia="SimSun"/>
                <w:szCs w:val="20"/>
                <w:lang w:val="en-GB"/>
              </w:rPr>
              <w:t xml:space="preserve">Dataset splits for </w:t>
            </w:r>
            <w:r w:rsidRPr="002F25DB">
              <w:rPr>
                <w:rFonts w:eastAsia="SimSun"/>
                <w:szCs w:val="20"/>
                <w:highlight w:val="cyan"/>
                <w:lang w:val="en-GB"/>
              </w:rPr>
              <w:t>training/validation</w:t>
            </w:r>
            <w:r w:rsidR="00467554" w:rsidRPr="002F25DB">
              <w:rPr>
                <w:rFonts w:eastAsia="SimSun"/>
                <w:szCs w:val="20"/>
                <w:highlight w:val="cyan"/>
                <w:lang w:val="en-GB"/>
              </w:rPr>
              <w:t>/testing</w:t>
            </w:r>
          </w:p>
          <w:p w14:paraId="6C895364" w14:textId="7287C360" w:rsidR="00C53E1E" w:rsidRPr="00C87088" w:rsidRDefault="00C53E1E" w:rsidP="00F23C41">
            <w:pPr>
              <w:spacing w:after="180"/>
              <w:rPr>
                <w:rFonts w:eastAsia="SimSun"/>
                <w:szCs w:val="20"/>
                <w:lang w:val="en-GB"/>
              </w:rPr>
            </w:pPr>
            <w:r w:rsidRPr="00C53E1E">
              <w:rPr>
                <w:rFonts w:eastAsia="SimSun"/>
                <w:szCs w:val="20"/>
                <w:highlight w:val="cyan"/>
                <w:lang w:val="en-GB"/>
              </w:rPr>
              <w:t>This testing doesn’t refer to DUT testing</w:t>
            </w:r>
          </w:p>
        </w:tc>
      </w:tr>
      <w:tr w:rsidR="00D47B83" w:rsidRPr="00C87088" w14:paraId="5B4344F0"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C274F" w14:textId="77777777" w:rsidR="00D47B83" w:rsidRPr="00C87088" w:rsidRDefault="00D47B83" w:rsidP="00F23C41">
            <w:pPr>
              <w:spacing w:after="180"/>
              <w:rPr>
                <w:rFonts w:eastAsia="SimSun"/>
                <w:szCs w:val="20"/>
                <w:lang w:val="en-GB"/>
              </w:rPr>
            </w:pPr>
            <w:r w:rsidRPr="00C87088">
              <w:rPr>
                <w:rFonts w:eastAsia="SimSun"/>
                <w:szCs w:val="20"/>
                <w:lang w:val="en-GB"/>
              </w:rPr>
              <w:t>Generalization (may be applicable to all four options)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CD433" w14:textId="3E169365" w:rsidR="00D47B83" w:rsidRPr="00C87088" w:rsidRDefault="00D47B83" w:rsidP="00F23C41">
            <w:pPr>
              <w:spacing w:after="180"/>
              <w:rPr>
                <w:rFonts w:eastAsia="SimSun"/>
                <w:szCs w:val="20"/>
                <w:lang w:val="en-GB"/>
              </w:rPr>
            </w:pPr>
            <w:r w:rsidRPr="00C87088">
              <w:rPr>
                <w:rFonts w:eastAsia="SimSun"/>
                <w:szCs w:val="20"/>
                <w:lang w:val="en-GB"/>
              </w:rPr>
              <w:t>Performance requirements on test dataset(s</w:t>
            </w:r>
            <w:r w:rsidRPr="00C53E1E">
              <w:rPr>
                <w:rFonts w:eastAsia="SimSun"/>
                <w:szCs w:val="20"/>
                <w:highlight w:val="cyan"/>
                <w:lang w:val="en-GB"/>
              </w:rPr>
              <w:t>)</w:t>
            </w:r>
            <w:r w:rsidR="00C53E1E" w:rsidRPr="00C53E1E">
              <w:rPr>
                <w:rFonts w:eastAsia="SimSun"/>
                <w:szCs w:val="20"/>
                <w:highlight w:val="cyan"/>
                <w:lang w:val="en-GB"/>
              </w:rPr>
              <w:t>. Does test refer to DUT testing</w:t>
            </w:r>
            <w:r w:rsidR="00C53E1E">
              <w:rPr>
                <w:rFonts w:eastAsia="SimSun"/>
                <w:szCs w:val="20"/>
                <w:highlight w:val="cyan"/>
                <w:lang w:val="en-GB"/>
              </w:rPr>
              <w:t xml:space="preserve"> here</w:t>
            </w:r>
            <w:r w:rsidR="00C53E1E" w:rsidRPr="00C53E1E">
              <w:rPr>
                <w:rFonts w:eastAsia="SimSun"/>
                <w:szCs w:val="20"/>
                <w:highlight w:val="cyan"/>
                <w:lang w:val="en-GB"/>
              </w:rPr>
              <w:t>? What is the testing dataset?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55B7B" w14:textId="77777777" w:rsidR="00D47B83" w:rsidRPr="00C87088" w:rsidRDefault="00D47B83" w:rsidP="00F23C41">
            <w:pPr>
              <w:spacing w:after="180"/>
              <w:rPr>
                <w:rFonts w:eastAsia="SimSun"/>
                <w:szCs w:val="20"/>
                <w:lang w:val="en-GB"/>
              </w:rPr>
            </w:pPr>
            <w:r w:rsidRPr="00C87088">
              <w:rPr>
                <w:rFonts w:eastAsia="SimSun"/>
                <w:szCs w:val="20"/>
                <w:lang w:val="en-GB"/>
              </w:rPr>
              <w:t>Mean SGCS, etc.</w:t>
            </w:r>
          </w:p>
        </w:tc>
      </w:tr>
      <w:tr w:rsidR="00D47B83" w:rsidRPr="00C87088" w14:paraId="12750997"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8A16D" w14:textId="77777777" w:rsidR="00D47B83" w:rsidRPr="00C87088" w:rsidRDefault="00D47B83" w:rsidP="00F23C41">
            <w:pPr>
              <w:spacing w:after="180"/>
              <w:rPr>
                <w:rFonts w:eastAsia="SimSun"/>
                <w:szCs w:val="20"/>
                <w:lang w:val="en-GB"/>
              </w:rPr>
            </w:pPr>
            <w:r w:rsidRPr="00C87088">
              <w:rPr>
                <w:rFonts w:eastAsia="SimSun"/>
                <w:szCs w:val="20"/>
                <w:lang w:val="en-GB"/>
              </w:rPr>
              <w:t>Scalability (may be applicable to all four options)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59E33" w14:textId="77777777" w:rsidR="00D47B83" w:rsidRPr="00C87088" w:rsidRDefault="00D47B83" w:rsidP="00F23C41">
            <w:pPr>
              <w:spacing w:after="180"/>
              <w:rPr>
                <w:rFonts w:eastAsia="SimSun"/>
                <w:szCs w:val="20"/>
                <w:lang w:val="en-GB"/>
              </w:rPr>
            </w:pPr>
            <w:r w:rsidRPr="00C87088">
              <w:rPr>
                <w:rFonts w:eastAsia="SimSun"/>
                <w:szCs w:val="20"/>
                <w:lang w:val="en-GB"/>
              </w:rPr>
              <w:t>Supported antenna port configurations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2EEEE" w14:textId="77777777" w:rsidR="00D47B83" w:rsidRPr="00C87088" w:rsidRDefault="00D47B83" w:rsidP="00F23C41">
            <w:pPr>
              <w:spacing w:after="180"/>
              <w:rPr>
                <w:rFonts w:eastAsia="SimSun"/>
                <w:szCs w:val="20"/>
                <w:lang w:val="en-GB"/>
              </w:rPr>
            </w:pPr>
            <w:r w:rsidRPr="00C87088">
              <w:rPr>
                <w:rFonts w:eastAsia="SimSun"/>
                <w:szCs w:val="20"/>
                <w:lang w:val="en-GB"/>
              </w:rPr>
              <w:t>(2,8,2), (2,4,2), etc.</w:t>
            </w:r>
          </w:p>
        </w:tc>
      </w:tr>
      <w:tr w:rsidR="00D47B83" w:rsidRPr="00C87088" w14:paraId="3621920A" w14:textId="77777777" w:rsidTr="00F23C41">
        <w:trPr>
          <w:trHeight w:val="5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FD9357"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A2DE5" w14:textId="77777777" w:rsidR="00D47B83" w:rsidRPr="00C87088" w:rsidRDefault="00D47B83" w:rsidP="00F23C41">
            <w:pPr>
              <w:spacing w:after="180"/>
              <w:rPr>
                <w:rFonts w:eastAsia="SimSun"/>
                <w:szCs w:val="20"/>
                <w:lang w:val="en-GB"/>
              </w:rPr>
            </w:pPr>
            <w:r w:rsidRPr="00C87088">
              <w:rPr>
                <w:rFonts w:eastAsia="SimSun"/>
                <w:szCs w:val="20"/>
                <w:lang w:val="en-GB"/>
              </w:rPr>
              <w:t>Supported feedback payloads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F9A5D" w14:textId="77777777" w:rsidR="00D47B83" w:rsidRPr="00C87088" w:rsidRDefault="00D47B83" w:rsidP="00F23C41">
            <w:pPr>
              <w:spacing w:after="180"/>
              <w:rPr>
                <w:rFonts w:eastAsia="SimSun"/>
                <w:szCs w:val="20"/>
                <w:lang w:val="en-GB"/>
              </w:rPr>
            </w:pPr>
            <w:r w:rsidRPr="00C87088">
              <w:rPr>
                <w:rFonts w:eastAsia="SimSun"/>
                <w:szCs w:val="20"/>
                <w:lang w:val="en-GB"/>
              </w:rPr>
              <w:t>Low, medium, high overhead (with specified number of bits)</w:t>
            </w:r>
          </w:p>
        </w:tc>
      </w:tr>
    </w:tbl>
    <w:p w14:paraId="79095BE6" w14:textId="77777777" w:rsidR="00F307A5" w:rsidRDefault="00F307A5" w:rsidP="00D47B83">
      <w:pPr>
        <w:jc w:val="both"/>
        <w:rPr>
          <w:rFonts w:ascii="Arial" w:eastAsia="Yu Mincho" w:hAnsi="Arial" w:cs="Arial"/>
          <w:lang w:val="en-GB" w:eastAsia="ja-JP"/>
        </w:rPr>
      </w:pPr>
      <w:r w:rsidRPr="00F307A5">
        <w:rPr>
          <w:rFonts w:ascii="Arial" w:eastAsia="Yu Mincho" w:hAnsi="Arial" w:cs="Arial"/>
          <w:lang w:val="en-GB" w:eastAsia="ja-JP"/>
        </w:rPr>
        <w:t xml:space="preserve">              </w:t>
      </w:r>
    </w:p>
    <w:p w14:paraId="40EC6293" w14:textId="1EF7567F" w:rsidR="00D47B83" w:rsidRPr="00F307A5" w:rsidRDefault="00F307A5" w:rsidP="00F307A5">
      <w:pPr>
        <w:jc w:val="center"/>
        <w:rPr>
          <w:rFonts w:ascii="Arial" w:eastAsia="Yu Mincho" w:hAnsi="Arial" w:cs="Arial"/>
          <w:b/>
          <w:bCs/>
          <w:sz w:val="18"/>
          <w:szCs w:val="18"/>
          <w:lang w:val="en-GB" w:eastAsia="ja-JP"/>
        </w:rPr>
      </w:pPr>
      <w:r w:rsidRPr="00F307A5">
        <w:rPr>
          <w:rFonts w:ascii="Arial" w:eastAsia="Yu Mincho" w:hAnsi="Arial" w:cs="Arial"/>
          <w:b/>
          <w:bCs/>
          <w:sz w:val="18"/>
          <w:szCs w:val="18"/>
          <w:lang w:val="en-GB" w:eastAsia="ja-JP"/>
        </w:rPr>
        <w:t>Table 1 S</w:t>
      </w:r>
      <w:r w:rsidRPr="00F307A5">
        <w:rPr>
          <w:rFonts w:ascii="Arial" w:eastAsia="Yu Mincho" w:hAnsi="Arial" w:cs="Arial"/>
          <w:b/>
          <w:bCs/>
          <w:sz w:val="18"/>
          <w:szCs w:val="18"/>
          <w:lang w:eastAsia="ja-JP"/>
        </w:rPr>
        <w:t>et of parameters in the process of checking the feasibility of Option 3</w:t>
      </w:r>
    </w:p>
    <w:p w14:paraId="25F88946" w14:textId="77777777" w:rsidR="00F307A5" w:rsidRDefault="00F307A5" w:rsidP="00D47B83">
      <w:pPr>
        <w:spacing w:after="120"/>
        <w:jc w:val="both"/>
        <w:rPr>
          <w:rFonts w:eastAsia="DengXian"/>
          <w:color w:val="000000" w:themeColor="text1"/>
          <w:sz w:val="21"/>
          <w:szCs w:val="21"/>
        </w:rPr>
      </w:pPr>
    </w:p>
    <w:p w14:paraId="478E6C2E" w14:textId="69776F5F" w:rsidR="00D47B83" w:rsidRDefault="007D33D6" w:rsidP="00D47B83">
      <w:pPr>
        <w:spacing w:after="120"/>
        <w:jc w:val="both"/>
        <w:rPr>
          <w:rFonts w:eastAsia="DengXian"/>
          <w:color w:val="000000" w:themeColor="text1"/>
          <w:sz w:val="21"/>
          <w:szCs w:val="21"/>
        </w:rPr>
      </w:pPr>
      <w:r w:rsidRPr="007D33D6">
        <w:rPr>
          <w:rFonts w:eastAsia="DengXian"/>
          <w:color w:val="000000" w:themeColor="text1"/>
          <w:sz w:val="21"/>
          <w:szCs w:val="21"/>
        </w:rPr>
        <w:t>The objective of a neural network is to produce a final model that performs well not only on the training dataset but also on new data, enabling accurate predictions</w:t>
      </w:r>
      <w:r w:rsidR="00D47B83" w:rsidRPr="004C2E7B">
        <w:rPr>
          <w:rFonts w:eastAsia="DengXian"/>
          <w:color w:val="000000" w:themeColor="text1"/>
          <w:sz w:val="21"/>
          <w:szCs w:val="21"/>
        </w:rPr>
        <w:t>.</w:t>
      </w:r>
      <w:r w:rsidR="00D47B83">
        <w:rPr>
          <w:rFonts w:eastAsia="DengXian"/>
          <w:color w:val="000000" w:themeColor="text1"/>
          <w:sz w:val="21"/>
          <w:szCs w:val="21"/>
        </w:rPr>
        <w:t xml:space="preserve"> </w:t>
      </w:r>
      <w:r w:rsidR="00D47B83" w:rsidRPr="004C2E7B">
        <w:rPr>
          <w:rFonts w:eastAsia="DengXian"/>
          <w:color w:val="000000" w:themeColor="text1"/>
          <w:sz w:val="21"/>
          <w:szCs w:val="21"/>
        </w:rPr>
        <w:t>The ability to perform well on previously unobserved inputs is called generalization</w:t>
      </w:r>
      <w:r w:rsidR="00D47B83">
        <w:rPr>
          <w:rFonts w:eastAsia="DengXian"/>
          <w:color w:val="000000" w:themeColor="text1"/>
          <w:sz w:val="21"/>
          <w:szCs w:val="21"/>
        </w:rPr>
        <w:t>. A related concept to generalization is overfitting. Overfitting is the condition where</w:t>
      </w:r>
      <w:r w:rsidR="00D47B83" w:rsidRPr="004C2E7B">
        <w:rPr>
          <w:rFonts w:eastAsia="DengXian"/>
          <w:color w:val="000000" w:themeColor="text1"/>
          <w:sz w:val="21"/>
          <w:szCs w:val="21"/>
        </w:rPr>
        <w:t xml:space="preserve"> </w:t>
      </w:r>
      <w:r w:rsidR="00D47B83">
        <w:rPr>
          <w:rFonts w:eastAsia="DengXian"/>
          <w:color w:val="000000" w:themeColor="text1"/>
          <w:sz w:val="21"/>
          <w:szCs w:val="21"/>
        </w:rPr>
        <w:t xml:space="preserve">a </w:t>
      </w:r>
      <w:r w:rsidR="00D47B83" w:rsidRPr="004C2E7B">
        <w:rPr>
          <w:rFonts w:eastAsia="DengXian"/>
          <w:color w:val="000000" w:themeColor="text1"/>
          <w:sz w:val="21"/>
          <w:szCs w:val="21"/>
        </w:rPr>
        <w:t>model learns the training dataset too well, performing well on the training dataset but does not perform well on a hold</w:t>
      </w:r>
      <w:r>
        <w:rPr>
          <w:rFonts w:eastAsia="DengXian"/>
          <w:color w:val="000000" w:themeColor="text1"/>
          <w:sz w:val="21"/>
          <w:szCs w:val="21"/>
        </w:rPr>
        <w:t>-</w:t>
      </w:r>
      <w:r w:rsidR="00D47B83" w:rsidRPr="004C2E7B">
        <w:rPr>
          <w:rFonts w:eastAsia="DengXian"/>
          <w:color w:val="000000" w:themeColor="text1"/>
          <w:sz w:val="21"/>
          <w:szCs w:val="21"/>
        </w:rPr>
        <w:t>out sample</w:t>
      </w:r>
      <w:r w:rsidR="00D47B83">
        <w:rPr>
          <w:rFonts w:eastAsia="DengXian"/>
          <w:color w:val="000000" w:themeColor="text1"/>
          <w:sz w:val="21"/>
          <w:szCs w:val="21"/>
        </w:rPr>
        <w:t xml:space="preserve">. One very effective way to reduce overfitting and improve generalization is by constraining the model complexity (regularization). </w:t>
      </w:r>
    </w:p>
    <w:p w14:paraId="3DD90531" w14:textId="7843E864" w:rsidR="00D47B83" w:rsidRPr="00126EC9" w:rsidRDefault="00D47B83" w:rsidP="00D47B83">
      <w:pPr>
        <w:spacing w:after="120"/>
        <w:jc w:val="both"/>
        <w:rPr>
          <w:rFonts w:eastAsia="DengXian"/>
          <w:color w:val="000000" w:themeColor="text1"/>
          <w:sz w:val="21"/>
          <w:szCs w:val="21"/>
        </w:rPr>
      </w:pPr>
      <w:r w:rsidRPr="00126EC9">
        <w:rPr>
          <w:rFonts w:eastAsia="DengXian"/>
          <w:color w:val="000000" w:themeColor="text1"/>
          <w:sz w:val="21"/>
          <w:szCs w:val="21"/>
        </w:rPr>
        <w:t xml:space="preserve">There are two ways to approach </w:t>
      </w:r>
      <w:r w:rsidR="007D33D6">
        <w:rPr>
          <w:rFonts w:eastAsia="DengXian"/>
          <w:color w:val="000000" w:themeColor="text1"/>
          <w:sz w:val="21"/>
          <w:szCs w:val="21"/>
        </w:rPr>
        <w:t>to avoid</w:t>
      </w:r>
      <w:r w:rsidRPr="00126EC9">
        <w:rPr>
          <w:rFonts w:eastAsia="DengXian"/>
          <w:color w:val="000000" w:themeColor="text1"/>
          <w:sz w:val="21"/>
          <w:szCs w:val="21"/>
        </w:rPr>
        <w:t xml:space="preserve"> overfit</w:t>
      </w:r>
      <w:r w:rsidR="007D33D6">
        <w:rPr>
          <w:rFonts w:eastAsia="DengXian"/>
          <w:color w:val="000000" w:themeColor="text1"/>
          <w:sz w:val="21"/>
          <w:szCs w:val="21"/>
        </w:rPr>
        <w:t>ting</w:t>
      </w:r>
      <w:r w:rsidRPr="00126EC9">
        <w:rPr>
          <w:rFonts w:eastAsia="DengXian"/>
          <w:color w:val="000000" w:themeColor="text1"/>
          <w:sz w:val="21"/>
          <w:szCs w:val="21"/>
        </w:rPr>
        <w:t xml:space="preserve"> </w:t>
      </w:r>
      <w:r w:rsidR="007D33D6">
        <w:rPr>
          <w:rFonts w:eastAsia="DengXian"/>
          <w:color w:val="000000" w:themeColor="text1"/>
          <w:sz w:val="21"/>
          <w:szCs w:val="21"/>
        </w:rPr>
        <w:t xml:space="preserve">a </w:t>
      </w:r>
      <w:r w:rsidRPr="00126EC9">
        <w:rPr>
          <w:rFonts w:eastAsia="DengXian"/>
          <w:color w:val="000000" w:themeColor="text1"/>
          <w:sz w:val="21"/>
          <w:szCs w:val="21"/>
        </w:rPr>
        <w:t>model:</w:t>
      </w:r>
    </w:p>
    <w:p w14:paraId="49A8F288" w14:textId="675D2ED9" w:rsidR="00D47B83" w:rsidRPr="00126EC9" w:rsidRDefault="00D47B83" w:rsidP="00D47B83">
      <w:pPr>
        <w:spacing w:after="120"/>
        <w:rPr>
          <w:rFonts w:eastAsia="DengXian"/>
          <w:color w:val="000000" w:themeColor="text1"/>
          <w:szCs w:val="21"/>
        </w:rPr>
      </w:pPr>
      <w:r w:rsidRPr="00126EC9">
        <w:rPr>
          <w:rFonts w:eastAsia="DengXian"/>
          <w:color w:val="000000" w:themeColor="text1"/>
          <w:sz w:val="21"/>
          <w:szCs w:val="21"/>
        </w:rPr>
        <w:t>(1</w:t>
      </w:r>
      <w:r>
        <w:rPr>
          <w:rFonts w:eastAsia="DengXian"/>
          <w:color w:val="000000" w:themeColor="text1"/>
          <w:szCs w:val="21"/>
        </w:rPr>
        <w:t xml:space="preserve">) </w:t>
      </w:r>
      <w:r w:rsidRPr="00126EC9">
        <w:rPr>
          <w:rFonts w:eastAsia="DengXian"/>
          <w:color w:val="000000" w:themeColor="text1"/>
          <w:szCs w:val="21"/>
        </w:rPr>
        <w:t>Reduce overfitting by training the network on more examples.</w:t>
      </w:r>
      <w:r w:rsidR="00674874">
        <w:rPr>
          <w:rFonts w:eastAsia="DengXian"/>
          <w:color w:val="000000" w:themeColor="text1"/>
          <w:szCs w:val="21"/>
        </w:rPr>
        <w:t xml:space="preserve"> (increasing dataset)</w:t>
      </w:r>
    </w:p>
    <w:p w14:paraId="716D1B0D" w14:textId="0A75DF69" w:rsidR="00D47B83" w:rsidRPr="00126EC9" w:rsidRDefault="00D47B83" w:rsidP="00D47B83">
      <w:pPr>
        <w:spacing w:after="120"/>
        <w:jc w:val="both"/>
        <w:rPr>
          <w:rFonts w:eastAsia="DengXian"/>
          <w:color w:val="000000" w:themeColor="text1"/>
          <w:sz w:val="21"/>
          <w:szCs w:val="21"/>
        </w:rPr>
      </w:pPr>
      <w:r>
        <w:rPr>
          <w:rFonts w:eastAsia="DengXian"/>
          <w:color w:val="000000" w:themeColor="text1"/>
          <w:sz w:val="21"/>
          <w:szCs w:val="21"/>
        </w:rPr>
        <w:lastRenderedPageBreak/>
        <w:t xml:space="preserve">(2) </w:t>
      </w:r>
      <w:r w:rsidRPr="00126EC9">
        <w:rPr>
          <w:rFonts w:eastAsia="DengXian"/>
          <w:color w:val="000000" w:themeColor="text1"/>
          <w:sz w:val="21"/>
          <w:szCs w:val="21"/>
        </w:rPr>
        <w:t xml:space="preserve">Reduce overfitting by </w:t>
      </w:r>
      <w:r w:rsidR="00674874">
        <w:rPr>
          <w:rFonts w:eastAsia="DengXian"/>
          <w:color w:val="000000" w:themeColor="text1"/>
          <w:sz w:val="21"/>
          <w:szCs w:val="21"/>
        </w:rPr>
        <w:t>reducing</w:t>
      </w:r>
      <w:r w:rsidRPr="00126EC9">
        <w:rPr>
          <w:rFonts w:eastAsia="DengXian"/>
          <w:color w:val="000000" w:themeColor="text1"/>
          <w:sz w:val="21"/>
          <w:szCs w:val="21"/>
        </w:rPr>
        <w:t xml:space="preserve"> the complexity of the network.</w:t>
      </w:r>
    </w:p>
    <w:p w14:paraId="01B3C527" w14:textId="77777777" w:rsidR="00D47B83" w:rsidRPr="00126EC9" w:rsidRDefault="00D47B83" w:rsidP="00D47B83">
      <w:pPr>
        <w:spacing w:after="120"/>
        <w:jc w:val="both"/>
        <w:rPr>
          <w:rFonts w:eastAsia="DengXian"/>
          <w:color w:val="000000" w:themeColor="text1"/>
          <w:sz w:val="21"/>
          <w:szCs w:val="21"/>
        </w:rPr>
      </w:pPr>
      <w:r w:rsidRPr="00126EC9">
        <w:rPr>
          <w:rFonts w:eastAsia="DengXian"/>
          <w:color w:val="000000" w:themeColor="text1"/>
          <w:sz w:val="21"/>
          <w:szCs w:val="21"/>
        </w:rPr>
        <w:t>A benefit of very deep neural networks is that their performance continues to improve as they are fed larger and larger datasets. A model with a near-infinite number of examples will eventually plateau in terms of what the capacity of the network is capable of learning.</w:t>
      </w:r>
    </w:p>
    <w:p w14:paraId="689F0D35" w14:textId="77777777" w:rsidR="00D47B83" w:rsidRDefault="00D47B83" w:rsidP="00D47B83">
      <w:pPr>
        <w:spacing w:after="120"/>
        <w:jc w:val="both"/>
        <w:rPr>
          <w:rFonts w:eastAsia="DengXian"/>
          <w:color w:val="000000" w:themeColor="text1"/>
          <w:sz w:val="21"/>
          <w:szCs w:val="21"/>
        </w:rPr>
      </w:pPr>
      <w:r w:rsidRPr="00126EC9">
        <w:rPr>
          <w:rFonts w:eastAsia="DengXian"/>
          <w:color w:val="000000" w:themeColor="text1"/>
          <w:sz w:val="21"/>
          <w:szCs w:val="21"/>
        </w:rPr>
        <w:t>A model can overfit a training dataset because it has sufficient capacity to do so. Reducing the capacity of the model reduces the likelihood of the model overfitting the training dataset, to a point where it no longer overfits.</w:t>
      </w:r>
    </w:p>
    <w:p w14:paraId="3F6D33B2" w14:textId="0FE0CC69" w:rsidR="007D33D6" w:rsidRPr="00126EC9" w:rsidRDefault="007D33D6" w:rsidP="00D47B83">
      <w:pPr>
        <w:spacing w:after="120"/>
        <w:jc w:val="both"/>
        <w:rPr>
          <w:rFonts w:eastAsia="DengXian"/>
          <w:color w:val="000000" w:themeColor="text1"/>
          <w:sz w:val="21"/>
          <w:szCs w:val="21"/>
        </w:rPr>
      </w:pPr>
      <w:r>
        <w:rPr>
          <w:rFonts w:eastAsia="DengXian"/>
          <w:color w:val="000000" w:themeColor="text1"/>
          <w:sz w:val="21"/>
          <w:szCs w:val="21"/>
        </w:rPr>
        <w:t>Below is a list of methods that can be employed to avoid overfitting:</w:t>
      </w:r>
    </w:p>
    <w:p w14:paraId="38CA9242" w14:textId="77777777" w:rsidR="00D47B83" w:rsidRPr="00126EC9" w:rsidRDefault="00D47B83" w:rsidP="00D47B83">
      <w:pPr>
        <w:numPr>
          <w:ilvl w:val="0"/>
          <w:numId w:val="37"/>
        </w:numPr>
        <w:textAlignment w:val="baseline"/>
        <w:rPr>
          <w:color w:val="000000" w:themeColor="text1"/>
          <w:sz w:val="21"/>
          <w:szCs w:val="21"/>
        </w:rPr>
      </w:pPr>
      <w:r w:rsidRPr="00126EC9">
        <w:rPr>
          <w:color w:val="000000" w:themeColor="text1"/>
          <w:sz w:val="21"/>
          <w:szCs w:val="21"/>
        </w:rPr>
        <w:t>Activity Regularization: Penalize the model during training base on the magnitude of the activations.</w:t>
      </w:r>
    </w:p>
    <w:p w14:paraId="4E59BCF3" w14:textId="77777777" w:rsidR="00D47B83" w:rsidRPr="00126EC9" w:rsidRDefault="00D47B83" w:rsidP="00D47B83">
      <w:pPr>
        <w:numPr>
          <w:ilvl w:val="0"/>
          <w:numId w:val="37"/>
        </w:numPr>
        <w:textAlignment w:val="baseline"/>
        <w:rPr>
          <w:color w:val="000000" w:themeColor="text1"/>
          <w:sz w:val="21"/>
          <w:szCs w:val="21"/>
        </w:rPr>
      </w:pPr>
      <w:r w:rsidRPr="00126EC9">
        <w:rPr>
          <w:color w:val="000000" w:themeColor="text1"/>
          <w:sz w:val="21"/>
          <w:szCs w:val="21"/>
        </w:rPr>
        <w:t>Weigh Constraint: Constrain the magnitude of weights to be within a range or below a limit.</w:t>
      </w:r>
    </w:p>
    <w:p w14:paraId="63B2A159" w14:textId="6BEDACA6" w:rsidR="00D47B83" w:rsidRPr="00126EC9" w:rsidRDefault="00D47B83" w:rsidP="00D47B83">
      <w:pPr>
        <w:numPr>
          <w:ilvl w:val="0"/>
          <w:numId w:val="37"/>
        </w:numPr>
        <w:textAlignment w:val="baseline"/>
        <w:rPr>
          <w:color w:val="000000" w:themeColor="text1"/>
          <w:sz w:val="21"/>
          <w:szCs w:val="21"/>
        </w:rPr>
      </w:pPr>
      <w:r w:rsidRPr="00126EC9">
        <w:rPr>
          <w:color w:val="000000" w:themeColor="text1"/>
          <w:sz w:val="21"/>
          <w:szCs w:val="21"/>
        </w:rPr>
        <w:t xml:space="preserve">Dropout: Probabilistically remove inputs </w:t>
      </w:r>
      <w:r w:rsidR="00E07091">
        <w:rPr>
          <w:color w:val="000000" w:themeColor="text1"/>
          <w:sz w:val="21"/>
          <w:szCs w:val="21"/>
        </w:rPr>
        <w:t xml:space="preserve">to the </w:t>
      </w:r>
      <w:r w:rsidR="0017205F">
        <w:rPr>
          <w:color w:val="000000" w:themeColor="text1"/>
          <w:sz w:val="21"/>
          <w:szCs w:val="21"/>
        </w:rPr>
        <w:t xml:space="preserve">NN </w:t>
      </w:r>
      <w:r w:rsidR="00E07091">
        <w:rPr>
          <w:color w:val="000000" w:themeColor="text1"/>
          <w:sz w:val="21"/>
          <w:szCs w:val="21"/>
        </w:rPr>
        <w:t xml:space="preserve">weights </w:t>
      </w:r>
      <w:r w:rsidRPr="00126EC9">
        <w:rPr>
          <w:color w:val="000000" w:themeColor="text1"/>
          <w:sz w:val="21"/>
          <w:szCs w:val="21"/>
        </w:rPr>
        <w:t>during training.</w:t>
      </w:r>
    </w:p>
    <w:p w14:paraId="56E4C2D3" w14:textId="77777777" w:rsidR="00D47B83" w:rsidRPr="00126EC9" w:rsidRDefault="00D47B83" w:rsidP="00D47B83">
      <w:pPr>
        <w:numPr>
          <w:ilvl w:val="0"/>
          <w:numId w:val="37"/>
        </w:numPr>
        <w:textAlignment w:val="baseline"/>
        <w:rPr>
          <w:color w:val="000000" w:themeColor="text1"/>
          <w:sz w:val="21"/>
          <w:szCs w:val="21"/>
        </w:rPr>
      </w:pPr>
      <w:r w:rsidRPr="00126EC9">
        <w:rPr>
          <w:color w:val="000000" w:themeColor="text1"/>
          <w:sz w:val="21"/>
          <w:szCs w:val="21"/>
        </w:rPr>
        <w:t>Noise: Add statistical noise to inputs during training.</w:t>
      </w:r>
    </w:p>
    <w:p w14:paraId="2112FD49" w14:textId="77777777" w:rsidR="00D47B83" w:rsidRDefault="00D47B83" w:rsidP="00D47B83">
      <w:pPr>
        <w:numPr>
          <w:ilvl w:val="0"/>
          <w:numId w:val="37"/>
        </w:numPr>
        <w:textAlignment w:val="baseline"/>
        <w:rPr>
          <w:color w:val="000000" w:themeColor="text1"/>
          <w:sz w:val="21"/>
          <w:szCs w:val="21"/>
        </w:rPr>
      </w:pPr>
      <w:r w:rsidRPr="00126EC9">
        <w:rPr>
          <w:color w:val="000000" w:themeColor="text1"/>
          <w:sz w:val="21"/>
          <w:szCs w:val="21"/>
        </w:rPr>
        <w:t>Early Stopping: Monitor model performance on a validation set and stop training when performance degrades.</w:t>
      </w:r>
    </w:p>
    <w:p w14:paraId="708B8AD2" w14:textId="77777777" w:rsidR="00D47B83" w:rsidRPr="00126EC9" w:rsidRDefault="00D47B83" w:rsidP="00D47B83">
      <w:pPr>
        <w:ind w:left="720"/>
        <w:textAlignment w:val="baseline"/>
        <w:rPr>
          <w:color w:val="000000" w:themeColor="text1"/>
          <w:sz w:val="21"/>
          <w:szCs w:val="21"/>
        </w:rPr>
      </w:pPr>
    </w:p>
    <w:p w14:paraId="603CBCBF" w14:textId="686932D7" w:rsidR="003552C8" w:rsidRDefault="00D47B83" w:rsidP="00D47B83">
      <w:pPr>
        <w:spacing w:after="120"/>
        <w:jc w:val="both"/>
        <w:rPr>
          <w:rFonts w:eastAsia="DengXian"/>
          <w:b/>
          <w:bCs/>
          <w:color w:val="000000" w:themeColor="text1"/>
          <w:sz w:val="21"/>
          <w:szCs w:val="21"/>
        </w:rPr>
      </w:pPr>
      <w:r w:rsidRPr="00126EC9">
        <w:rPr>
          <w:rFonts w:eastAsia="DengXian"/>
          <w:b/>
          <w:bCs/>
          <w:color w:val="000000" w:themeColor="text1"/>
          <w:sz w:val="21"/>
          <w:szCs w:val="21"/>
        </w:rPr>
        <w:t>Proposal</w:t>
      </w:r>
      <w:r w:rsidR="007D33D6">
        <w:rPr>
          <w:rFonts w:eastAsia="DengXian"/>
          <w:b/>
          <w:bCs/>
          <w:color w:val="000000" w:themeColor="text1"/>
          <w:sz w:val="21"/>
          <w:szCs w:val="21"/>
        </w:rPr>
        <w:t xml:space="preserve"> 1</w:t>
      </w:r>
      <w:r w:rsidRPr="00126EC9">
        <w:rPr>
          <w:rFonts w:eastAsia="DengXian"/>
          <w:b/>
          <w:bCs/>
          <w:color w:val="000000" w:themeColor="text1"/>
          <w:sz w:val="21"/>
          <w:szCs w:val="21"/>
        </w:rPr>
        <w:t xml:space="preserve">: </w:t>
      </w:r>
      <w:r w:rsidR="004C3B8C" w:rsidRPr="004C3B8C">
        <w:rPr>
          <w:rFonts w:eastAsia="DengXian"/>
          <w:b/>
          <w:bCs/>
          <w:color w:val="000000" w:themeColor="text1"/>
          <w:sz w:val="21"/>
          <w:szCs w:val="21"/>
        </w:rPr>
        <w:t xml:space="preserve">When specifying the test decoder for option 3, </w:t>
      </w:r>
      <w:r w:rsidR="004C3B8C">
        <w:rPr>
          <w:rFonts w:eastAsia="DengXian"/>
          <w:b/>
          <w:bCs/>
          <w:color w:val="000000" w:themeColor="text1"/>
          <w:sz w:val="21"/>
          <w:szCs w:val="21"/>
        </w:rPr>
        <w:t xml:space="preserve">RAN4 to </w:t>
      </w:r>
      <w:r w:rsidR="004C3B8C" w:rsidRPr="004C3B8C">
        <w:rPr>
          <w:rFonts w:eastAsia="DengXian"/>
          <w:b/>
          <w:bCs/>
          <w:color w:val="000000" w:themeColor="text1"/>
          <w:sz w:val="21"/>
          <w:szCs w:val="21"/>
        </w:rPr>
        <w:t xml:space="preserve">consider </w:t>
      </w:r>
      <w:r w:rsidR="00674874">
        <w:rPr>
          <w:rFonts w:eastAsia="DengXian"/>
          <w:b/>
          <w:bCs/>
          <w:color w:val="000000" w:themeColor="text1"/>
          <w:sz w:val="21"/>
          <w:szCs w:val="21"/>
        </w:rPr>
        <w:t>includ</w:t>
      </w:r>
      <w:r w:rsidR="00D91903">
        <w:rPr>
          <w:rFonts w:eastAsia="DengXian"/>
          <w:b/>
          <w:bCs/>
          <w:color w:val="000000" w:themeColor="text1"/>
          <w:sz w:val="21"/>
          <w:szCs w:val="21"/>
        </w:rPr>
        <w:t>ing</w:t>
      </w:r>
      <w:r w:rsidR="00674874">
        <w:rPr>
          <w:rFonts w:eastAsia="DengXian"/>
          <w:b/>
          <w:bCs/>
          <w:color w:val="000000" w:themeColor="text1"/>
          <w:sz w:val="21"/>
          <w:szCs w:val="21"/>
        </w:rPr>
        <w:t xml:space="preserve"> </w:t>
      </w:r>
      <w:r w:rsidR="004C3B8C" w:rsidRPr="004C3B8C">
        <w:rPr>
          <w:rFonts w:eastAsia="DengXian"/>
          <w:b/>
          <w:bCs/>
          <w:color w:val="000000" w:themeColor="text1"/>
          <w:sz w:val="21"/>
          <w:szCs w:val="21"/>
        </w:rPr>
        <w:t>regularization techniques, such as weight constraints, dropout layers and their associated probabilities, early stopping criteria, noise injection, and other relevant factors</w:t>
      </w:r>
      <w:r w:rsidR="00674874">
        <w:rPr>
          <w:rFonts w:eastAsia="DengXian"/>
          <w:b/>
          <w:bCs/>
          <w:color w:val="000000" w:themeColor="text1"/>
          <w:sz w:val="21"/>
          <w:szCs w:val="21"/>
        </w:rPr>
        <w:t>. The size of the training data should also be specified.</w:t>
      </w:r>
      <w:r w:rsidR="003552C8">
        <w:rPr>
          <w:rFonts w:eastAsia="DengXian"/>
          <w:b/>
          <w:bCs/>
          <w:color w:val="000000" w:themeColor="text1"/>
          <w:sz w:val="21"/>
          <w:szCs w:val="21"/>
        </w:rPr>
        <w:t xml:space="preserve"> </w:t>
      </w:r>
      <w:r w:rsidR="00E5586C" w:rsidRPr="00E5586C">
        <w:rPr>
          <w:rFonts w:eastAsia="DengXian"/>
          <w:b/>
          <w:bCs/>
          <w:color w:val="000000" w:themeColor="text1"/>
          <w:sz w:val="21"/>
          <w:szCs w:val="21"/>
        </w:rPr>
        <w:t xml:space="preserve">We </w:t>
      </w:r>
      <w:r w:rsidR="00E5586C">
        <w:rPr>
          <w:rFonts w:eastAsia="DengXian"/>
          <w:b/>
          <w:bCs/>
          <w:color w:val="000000" w:themeColor="text1"/>
          <w:sz w:val="21"/>
          <w:szCs w:val="21"/>
        </w:rPr>
        <w:t>updated</w:t>
      </w:r>
      <w:r w:rsidR="00E5586C" w:rsidRPr="00E5586C">
        <w:rPr>
          <w:rFonts w:eastAsia="DengXian"/>
          <w:b/>
          <w:bCs/>
          <w:color w:val="000000" w:themeColor="text1"/>
          <w:sz w:val="21"/>
          <w:szCs w:val="21"/>
        </w:rPr>
        <w:t xml:space="preserve"> the table by incorporating our additional proposals for supplementary parameters to specify the test decoder.</w:t>
      </w:r>
    </w:p>
    <w:p w14:paraId="11AF6F3A" w14:textId="4BB3DE2B" w:rsidR="00E7636F" w:rsidRPr="00E7636F" w:rsidRDefault="00E7636F" w:rsidP="00D47B83">
      <w:pPr>
        <w:spacing w:after="120"/>
        <w:jc w:val="both"/>
        <w:rPr>
          <w:rFonts w:eastAsia="DengXian"/>
          <w:color w:val="000000" w:themeColor="text1"/>
          <w:sz w:val="21"/>
          <w:szCs w:val="21"/>
        </w:rPr>
      </w:pPr>
      <w:r>
        <w:rPr>
          <w:rFonts w:eastAsia="DengXian"/>
          <w:color w:val="000000" w:themeColor="text1"/>
          <w:sz w:val="21"/>
          <w:szCs w:val="21"/>
        </w:rPr>
        <w:t>An important parameter that needs to be specified with respect to the training procedure for obtaining the test decoder is the collaboration type</w:t>
      </w:r>
      <w:r w:rsidR="00D91903">
        <w:rPr>
          <w:rFonts w:eastAsia="DengXian"/>
          <w:color w:val="000000" w:themeColor="text1"/>
          <w:sz w:val="21"/>
          <w:szCs w:val="21"/>
        </w:rPr>
        <w:t xml:space="preserve"> for the training procedure</w:t>
      </w:r>
      <w:r>
        <w:rPr>
          <w:rFonts w:eastAsia="DengXian"/>
          <w:color w:val="000000" w:themeColor="text1"/>
          <w:sz w:val="21"/>
          <w:szCs w:val="21"/>
        </w:rPr>
        <w:t>. Two options as shown in Fig 1.</w:t>
      </w:r>
    </w:p>
    <w:p w14:paraId="1ED3A881" w14:textId="500BC9A6" w:rsidR="00E7636F" w:rsidRDefault="00CD724D" w:rsidP="0080415E">
      <w:pPr>
        <w:spacing w:after="120"/>
        <w:jc w:val="center"/>
        <w:rPr>
          <w:rFonts w:eastAsia="DengXian"/>
          <w:b/>
          <w:bCs/>
          <w:color w:val="000000" w:themeColor="text1"/>
          <w:sz w:val="21"/>
          <w:szCs w:val="21"/>
        </w:rPr>
      </w:pPr>
      <w:r w:rsidRPr="00CD724D">
        <w:rPr>
          <w:rFonts w:eastAsia="DengXian"/>
          <w:b/>
          <w:bCs/>
          <w:color w:val="000000" w:themeColor="text1"/>
          <w:sz w:val="21"/>
          <w:szCs w:val="21"/>
        </w:rPr>
        <w:drawing>
          <wp:inline distT="0" distB="0" distL="0" distR="0" wp14:anchorId="6F43B374" wp14:editId="7C8AEF94">
            <wp:extent cx="4933739" cy="2435032"/>
            <wp:effectExtent l="0" t="0" r="0" b="3810"/>
            <wp:docPr id="4878001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00141" name="Picture 1" descr="A screenshot of a computer&#10;&#10;Description automatically generated"/>
                    <pic:cNvPicPr/>
                  </pic:nvPicPr>
                  <pic:blipFill>
                    <a:blip r:embed="rId8"/>
                    <a:stretch>
                      <a:fillRect/>
                    </a:stretch>
                  </pic:blipFill>
                  <pic:spPr>
                    <a:xfrm>
                      <a:off x="0" y="0"/>
                      <a:ext cx="4971323" cy="2453581"/>
                    </a:xfrm>
                    <a:prstGeom prst="rect">
                      <a:avLst/>
                    </a:prstGeom>
                  </pic:spPr>
                </pic:pic>
              </a:graphicData>
            </a:graphic>
          </wp:inline>
        </w:drawing>
      </w:r>
    </w:p>
    <w:p w14:paraId="103C931C" w14:textId="2DE0ECE3" w:rsidR="00E7636F" w:rsidRPr="001E13AE" w:rsidRDefault="00E7636F" w:rsidP="0080415E">
      <w:pPr>
        <w:contextualSpacing/>
        <w:jc w:val="center"/>
        <w:rPr>
          <w:sz w:val="18"/>
          <w:szCs w:val="18"/>
          <w:lang w:val="en-AU"/>
        </w:rPr>
      </w:pPr>
      <w:r w:rsidRPr="002C62F6">
        <w:rPr>
          <w:rFonts w:eastAsia="Batang"/>
          <w:b/>
          <w:sz w:val="18"/>
          <w:szCs w:val="18"/>
          <w:lang w:val="en-GB"/>
        </w:rPr>
        <w:t xml:space="preserve">Fig. </w:t>
      </w:r>
      <w:r>
        <w:rPr>
          <w:b/>
          <w:bCs/>
          <w:sz w:val="18"/>
          <w:szCs w:val="18"/>
        </w:rPr>
        <w:t>1</w:t>
      </w:r>
      <w:r w:rsidRPr="002C62F6">
        <w:rPr>
          <w:rFonts w:eastAsia="Batang"/>
          <w:b/>
          <w:sz w:val="18"/>
          <w:szCs w:val="18"/>
          <w:lang w:val="en-GB"/>
        </w:rPr>
        <w:t>:</w:t>
      </w:r>
      <w:r>
        <w:rPr>
          <w:rFonts w:eastAsia="Batang"/>
          <w:b/>
          <w:sz w:val="18"/>
          <w:szCs w:val="18"/>
          <w:lang w:val="en-AU"/>
        </w:rPr>
        <w:t xml:space="preserve"> Different collaboration Types for training test Decoder for Option 3</w:t>
      </w:r>
    </w:p>
    <w:p w14:paraId="07CA3845" w14:textId="77777777" w:rsidR="00E7636F" w:rsidRPr="00E7636F" w:rsidRDefault="00E7636F" w:rsidP="00D47B83">
      <w:pPr>
        <w:spacing w:after="120"/>
        <w:jc w:val="both"/>
        <w:rPr>
          <w:rFonts w:eastAsia="DengXian"/>
          <w:b/>
          <w:bCs/>
          <w:color w:val="000000" w:themeColor="text1"/>
          <w:sz w:val="21"/>
          <w:szCs w:val="21"/>
          <w:lang w:val="en-AU"/>
        </w:rPr>
      </w:pPr>
    </w:p>
    <w:p w14:paraId="17CF0BB0" w14:textId="53FD99CE" w:rsidR="00E7636F" w:rsidRDefault="00E7636F" w:rsidP="00D47B83">
      <w:pPr>
        <w:spacing w:after="120"/>
        <w:jc w:val="both"/>
        <w:rPr>
          <w:rFonts w:eastAsia="DengXian"/>
          <w:color w:val="000000" w:themeColor="text1"/>
          <w:sz w:val="21"/>
          <w:szCs w:val="21"/>
        </w:rPr>
      </w:pPr>
      <w:r>
        <w:rPr>
          <w:rFonts w:eastAsia="DengXian"/>
          <w:color w:val="000000" w:themeColor="text1"/>
          <w:sz w:val="21"/>
          <w:szCs w:val="21"/>
        </w:rPr>
        <w:t xml:space="preserve">According to Fig 1, we can consider the following options: </w:t>
      </w:r>
    </w:p>
    <w:p w14:paraId="4BE90652" w14:textId="34A561D1" w:rsidR="00E7636F" w:rsidRPr="00FD7489" w:rsidRDefault="00F34AFE" w:rsidP="00E7636F">
      <w:pPr>
        <w:pStyle w:val="ListParagraph"/>
        <w:numPr>
          <w:ilvl w:val="0"/>
          <w:numId w:val="40"/>
        </w:numPr>
        <w:spacing w:after="120"/>
        <w:ind w:firstLineChars="0"/>
        <w:rPr>
          <w:rFonts w:ascii="Times New Roman" w:eastAsia="DengXian" w:hAnsi="Times New Roman"/>
          <w:color w:val="000000" w:themeColor="text1"/>
          <w:szCs w:val="21"/>
        </w:rPr>
      </w:pPr>
      <w:r>
        <w:rPr>
          <w:rFonts w:ascii="Times New Roman" w:eastAsia="DengXian" w:hAnsi="Times New Roman"/>
          <w:b/>
          <w:bCs/>
          <w:color w:val="000000" w:themeColor="text1"/>
          <w:szCs w:val="21"/>
        </w:rPr>
        <w:t>T</w:t>
      </w:r>
      <w:r w:rsidR="00DE4C47">
        <w:rPr>
          <w:rFonts w:ascii="Times New Roman" w:eastAsia="DengXian" w:hAnsi="Times New Roman"/>
          <w:b/>
          <w:bCs/>
          <w:color w:val="000000" w:themeColor="text1"/>
          <w:szCs w:val="21"/>
        </w:rPr>
        <w:t>raining t</w:t>
      </w:r>
      <w:r>
        <w:rPr>
          <w:rFonts w:ascii="Times New Roman" w:eastAsia="DengXian" w:hAnsi="Times New Roman"/>
          <w:b/>
          <w:bCs/>
          <w:color w:val="000000" w:themeColor="text1"/>
          <w:szCs w:val="21"/>
        </w:rPr>
        <w:t>ype</w:t>
      </w:r>
      <w:r w:rsidR="00DE4C47">
        <w:rPr>
          <w:rFonts w:ascii="Times New Roman" w:eastAsia="DengXian" w:hAnsi="Times New Roman"/>
          <w:b/>
          <w:bCs/>
          <w:color w:val="000000" w:themeColor="text1"/>
          <w:szCs w:val="21"/>
        </w:rPr>
        <w:t xml:space="preserve"> </w:t>
      </w:r>
      <w:r>
        <w:rPr>
          <w:rFonts w:ascii="Times New Roman" w:eastAsia="DengXian" w:hAnsi="Times New Roman"/>
          <w:b/>
          <w:bCs/>
          <w:color w:val="000000" w:themeColor="text1"/>
          <w:szCs w:val="21"/>
        </w:rPr>
        <w:t>1</w:t>
      </w:r>
      <w:r w:rsidR="00E7636F" w:rsidRPr="00FD7489">
        <w:rPr>
          <w:rFonts w:ascii="Times New Roman" w:eastAsia="DengXian" w:hAnsi="Times New Roman"/>
          <w:color w:val="000000" w:themeColor="text1"/>
          <w:szCs w:val="21"/>
        </w:rPr>
        <w:t>: For type 1</w:t>
      </w:r>
      <w:r w:rsidR="00311259">
        <w:rPr>
          <w:rFonts w:ascii="Times New Roman" w:eastAsia="DengXian" w:hAnsi="Times New Roman"/>
          <w:color w:val="000000" w:themeColor="text1"/>
          <w:szCs w:val="21"/>
        </w:rPr>
        <w:t xml:space="preserve"> training</w:t>
      </w:r>
      <w:r w:rsidR="00E7636F" w:rsidRPr="00FD7489">
        <w:rPr>
          <w:rFonts w:ascii="Times New Roman" w:eastAsia="DengXian" w:hAnsi="Times New Roman"/>
          <w:color w:val="000000" w:themeColor="text1"/>
          <w:szCs w:val="21"/>
        </w:rPr>
        <w:t>, we jointly train a reference Encoder with the</w:t>
      </w:r>
      <w:r w:rsidR="0080415E">
        <w:rPr>
          <w:rFonts w:ascii="Times New Roman" w:eastAsia="DengXian" w:hAnsi="Times New Roman"/>
          <w:color w:val="000000" w:themeColor="text1"/>
          <w:szCs w:val="21"/>
        </w:rPr>
        <w:t xml:space="preserve"> </w:t>
      </w:r>
      <w:r w:rsidR="00C53E1E">
        <w:rPr>
          <w:rFonts w:ascii="Times New Roman" w:eastAsia="DengXian" w:hAnsi="Times New Roman"/>
          <w:color w:val="000000" w:themeColor="text1"/>
          <w:szCs w:val="21"/>
        </w:rPr>
        <w:t xml:space="preserve">specified </w:t>
      </w:r>
      <w:r w:rsidR="0080415E">
        <w:rPr>
          <w:rFonts w:ascii="Times New Roman" w:eastAsia="DengXian" w:hAnsi="Times New Roman"/>
          <w:color w:val="000000" w:themeColor="text1"/>
          <w:szCs w:val="21"/>
        </w:rPr>
        <w:t xml:space="preserve">reference </w:t>
      </w:r>
      <w:r w:rsidR="00E7636F" w:rsidRPr="00FD7489">
        <w:rPr>
          <w:rFonts w:ascii="Times New Roman" w:eastAsia="DengXian" w:hAnsi="Times New Roman"/>
          <w:color w:val="000000" w:themeColor="text1"/>
          <w:szCs w:val="21"/>
        </w:rPr>
        <w:t>test decoder. For this option we will need to specify</w:t>
      </w:r>
      <w:r w:rsidR="0080415E">
        <w:rPr>
          <w:rFonts w:ascii="Times New Roman" w:eastAsia="DengXian" w:hAnsi="Times New Roman"/>
          <w:color w:val="000000" w:themeColor="text1"/>
          <w:szCs w:val="21"/>
        </w:rPr>
        <w:t xml:space="preserve"> the </w:t>
      </w:r>
      <w:r w:rsidR="00E7636F" w:rsidRPr="00FD7489">
        <w:rPr>
          <w:rFonts w:ascii="Times New Roman" w:eastAsia="DengXian" w:hAnsi="Times New Roman"/>
          <w:color w:val="000000" w:themeColor="text1"/>
          <w:szCs w:val="21"/>
        </w:rPr>
        <w:t>reference encoder</w:t>
      </w:r>
      <w:r w:rsidR="0080415E">
        <w:rPr>
          <w:rFonts w:ascii="Times New Roman" w:eastAsia="DengXian" w:hAnsi="Times New Roman"/>
          <w:color w:val="000000" w:themeColor="text1"/>
          <w:szCs w:val="21"/>
        </w:rPr>
        <w:t>/decoder pair</w:t>
      </w:r>
      <w:r w:rsidR="00D0316F" w:rsidRPr="00FD7489">
        <w:rPr>
          <w:rFonts w:ascii="Times New Roman" w:eastAsia="DengXian" w:hAnsi="Times New Roman"/>
          <w:color w:val="000000" w:themeColor="text1"/>
          <w:szCs w:val="21"/>
        </w:rPr>
        <w:t xml:space="preserve">. In order to specify the test </w:t>
      </w:r>
      <w:proofErr w:type="gramStart"/>
      <w:r w:rsidR="00D0316F" w:rsidRPr="00FD7489">
        <w:rPr>
          <w:rFonts w:ascii="Times New Roman" w:eastAsia="DengXian" w:hAnsi="Times New Roman"/>
          <w:color w:val="000000" w:themeColor="text1"/>
          <w:szCs w:val="21"/>
        </w:rPr>
        <w:t>decoder</w:t>
      </w:r>
      <w:proofErr w:type="gramEnd"/>
      <w:r w:rsidR="00D0316F" w:rsidRPr="00FD7489">
        <w:rPr>
          <w:rFonts w:ascii="Times New Roman" w:eastAsia="DengXian" w:hAnsi="Times New Roman"/>
          <w:color w:val="000000" w:themeColor="text1"/>
          <w:szCs w:val="21"/>
        </w:rPr>
        <w:t xml:space="preserve"> we will need specification on: </w:t>
      </w:r>
    </w:p>
    <w:p w14:paraId="2791E362" w14:textId="4267AAFE" w:rsidR="00D0316F" w:rsidRPr="00FD7489" w:rsidRDefault="00D0316F" w:rsidP="00D0316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lastRenderedPageBreak/>
        <w:t>(a) Dataset V</w:t>
      </w:r>
      <w:r w:rsidR="00F307A5">
        <w:rPr>
          <w:rFonts w:ascii="Times New Roman" w:eastAsia="DengXian" w:hAnsi="Times New Roman"/>
          <w:color w:val="000000" w:themeColor="text1"/>
          <w:szCs w:val="21"/>
        </w:rPr>
        <w:t xml:space="preserve"> is specified (channel model parameters, o</w:t>
      </w:r>
      <w:r w:rsidR="00E07091">
        <w:rPr>
          <w:rFonts w:ascii="Times New Roman" w:eastAsia="DengXian" w:hAnsi="Times New Roman"/>
          <w:color w:val="000000" w:themeColor="text1"/>
          <w:szCs w:val="21"/>
        </w:rPr>
        <w:t xml:space="preserve">r </w:t>
      </w:r>
      <w:r w:rsidR="00F307A5">
        <w:rPr>
          <w:rFonts w:ascii="Times New Roman" w:eastAsia="DengXian" w:hAnsi="Times New Roman"/>
          <w:color w:val="000000" w:themeColor="text1"/>
          <w:szCs w:val="21"/>
        </w:rPr>
        <w:t>stored channel realizations)</w:t>
      </w:r>
    </w:p>
    <w:p w14:paraId="39112BA5" w14:textId="45435832" w:rsidR="00D0316F" w:rsidRPr="00FD7489" w:rsidRDefault="00D0316F" w:rsidP="00D0316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(b) Reference Encoder</w:t>
      </w:r>
      <w:r w:rsidR="00F307A5">
        <w:rPr>
          <w:rFonts w:ascii="Times New Roman" w:eastAsia="DengXian" w:hAnsi="Times New Roman"/>
          <w:color w:val="000000" w:themeColor="text1"/>
          <w:szCs w:val="21"/>
        </w:rPr>
        <w:t>/Decoder</w:t>
      </w:r>
      <w:r w:rsidR="00E07091">
        <w:rPr>
          <w:rFonts w:ascii="Times New Roman" w:eastAsia="DengXian" w:hAnsi="Times New Roman"/>
          <w:color w:val="000000" w:themeColor="text1"/>
          <w:szCs w:val="21"/>
        </w:rPr>
        <w:t xml:space="preserve"> structure</w:t>
      </w:r>
      <w:r w:rsidR="00725C67">
        <w:rPr>
          <w:rFonts w:ascii="Times New Roman" w:eastAsia="DengXian" w:hAnsi="Times New Roman"/>
          <w:color w:val="000000" w:themeColor="text1"/>
          <w:szCs w:val="21"/>
        </w:rPr>
        <w:t xml:space="preserve"> </w:t>
      </w:r>
      <w:r w:rsidR="00F307A5">
        <w:rPr>
          <w:rFonts w:ascii="Times New Roman" w:eastAsia="DengXian" w:hAnsi="Times New Roman"/>
          <w:color w:val="000000" w:themeColor="text1"/>
          <w:szCs w:val="21"/>
        </w:rPr>
        <w:t>(specified according to Table 1)</w:t>
      </w:r>
    </w:p>
    <w:p w14:paraId="2124DEC2" w14:textId="6CBC3736" w:rsidR="00D0316F" w:rsidRPr="00FD7489" w:rsidRDefault="00F34AFE" w:rsidP="00D0316F">
      <w:pPr>
        <w:pStyle w:val="ListParagraph"/>
        <w:numPr>
          <w:ilvl w:val="0"/>
          <w:numId w:val="40"/>
        </w:numPr>
        <w:spacing w:after="120"/>
        <w:ind w:firstLineChars="0"/>
        <w:rPr>
          <w:rFonts w:ascii="Times New Roman" w:eastAsia="DengXian" w:hAnsi="Times New Roman"/>
          <w:color w:val="000000" w:themeColor="text1"/>
          <w:szCs w:val="21"/>
        </w:rPr>
      </w:pPr>
      <w:r>
        <w:rPr>
          <w:rFonts w:ascii="Times New Roman" w:eastAsia="DengXian" w:hAnsi="Times New Roman"/>
          <w:b/>
          <w:bCs/>
          <w:color w:val="000000" w:themeColor="text1"/>
          <w:szCs w:val="21"/>
        </w:rPr>
        <w:t>Training</w:t>
      </w:r>
      <w:r w:rsidR="00346C44">
        <w:rPr>
          <w:rFonts w:ascii="Times New Roman" w:eastAsia="DengXian" w:hAnsi="Times New Roman"/>
          <w:b/>
          <w:bCs/>
          <w:color w:val="000000" w:themeColor="text1"/>
          <w:szCs w:val="21"/>
        </w:rPr>
        <w:t xml:space="preserve"> type </w:t>
      </w:r>
      <w:r>
        <w:rPr>
          <w:rFonts w:ascii="Times New Roman" w:eastAsia="DengXian" w:hAnsi="Times New Roman"/>
          <w:b/>
          <w:bCs/>
          <w:color w:val="000000" w:themeColor="text1"/>
          <w:szCs w:val="21"/>
        </w:rPr>
        <w:t>3</w:t>
      </w:r>
      <w:r w:rsidR="00E7636F" w:rsidRPr="00FD7489">
        <w:rPr>
          <w:rFonts w:ascii="Times New Roman" w:eastAsia="DengXian" w:hAnsi="Times New Roman"/>
          <w:color w:val="000000" w:themeColor="text1"/>
          <w:szCs w:val="21"/>
        </w:rPr>
        <w:t xml:space="preserve">: For type 3 </w:t>
      </w:r>
      <w:r w:rsidR="00311259">
        <w:rPr>
          <w:rFonts w:ascii="Times New Roman" w:eastAsia="DengXian" w:hAnsi="Times New Roman"/>
          <w:color w:val="000000" w:themeColor="text1"/>
          <w:szCs w:val="21"/>
        </w:rPr>
        <w:t xml:space="preserve">training </w:t>
      </w:r>
      <w:r w:rsidR="00E7636F" w:rsidRPr="00FD7489">
        <w:rPr>
          <w:rFonts w:ascii="Times New Roman" w:eastAsia="DengXian" w:hAnsi="Times New Roman"/>
          <w:color w:val="000000" w:themeColor="text1"/>
          <w:szCs w:val="21"/>
        </w:rPr>
        <w:t xml:space="preserve">we jointly train </w:t>
      </w:r>
      <w:r w:rsidR="0080415E">
        <w:rPr>
          <w:rFonts w:ascii="Times New Roman" w:eastAsia="DengXian" w:hAnsi="Times New Roman"/>
          <w:color w:val="000000" w:themeColor="text1"/>
          <w:szCs w:val="21"/>
        </w:rPr>
        <w:t xml:space="preserve">multiple pairs of mutually agreed </w:t>
      </w:r>
      <w:r w:rsidR="00E7636F" w:rsidRPr="00FD7489">
        <w:rPr>
          <w:rFonts w:ascii="Times New Roman" w:eastAsia="DengXian" w:hAnsi="Times New Roman"/>
          <w:color w:val="000000" w:themeColor="text1"/>
          <w:szCs w:val="21"/>
        </w:rPr>
        <w:t>encoder</w:t>
      </w:r>
      <w:r w:rsidR="0080415E">
        <w:rPr>
          <w:rFonts w:ascii="Times New Roman" w:eastAsia="DengXian" w:hAnsi="Times New Roman"/>
          <w:color w:val="000000" w:themeColor="text1"/>
          <w:szCs w:val="21"/>
        </w:rPr>
        <w:t>/</w:t>
      </w:r>
      <w:r w:rsidR="00E7636F" w:rsidRPr="00FD7489">
        <w:rPr>
          <w:rFonts w:ascii="Times New Roman" w:eastAsia="DengXian" w:hAnsi="Times New Roman"/>
          <w:color w:val="000000" w:themeColor="text1"/>
          <w:szCs w:val="21"/>
        </w:rPr>
        <w:t xml:space="preserve">decoder </w:t>
      </w:r>
      <w:r w:rsidR="0080415E">
        <w:rPr>
          <w:rFonts w:ascii="Times New Roman" w:eastAsia="DengXian" w:hAnsi="Times New Roman"/>
          <w:color w:val="000000" w:themeColor="text1"/>
          <w:szCs w:val="21"/>
        </w:rPr>
        <w:t>pairs to generate</w:t>
      </w:r>
      <w:r w:rsidR="00E7636F" w:rsidRPr="00FD7489">
        <w:rPr>
          <w:rFonts w:ascii="Times New Roman" w:eastAsia="DengXian" w:hAnsi="Times New Roman"/>
          <w:color w:val="000000" w:themeColor="text1"/>
          <w:szCs w:val="21"/>
        </w:rPr>
        <w:t xml:space="preserve"> </w:t>
      </w:r>
      <w:r w:rsidR="0080415E">
        <w:rPr>
          <w:rFonts w:ascii="Times New Roman" w:eastAsia="DengXian" w:hAnsi="Times New Roman"/>
          <w:color w:val="000000" w:themeColor="text1"/>
          <w:szCs w:val="21"/>
        </w:rPr>
        <w:t xml:space="preserve">the </w:t>
      </w:r>
      <w:r w:rsidR="00E7636F" w:rsidRPr="00FD7489">
        <w:rPr>
          <w:rFonts w:ascii="Times New Roman" w:eastAsia="DengXian" w:hAnsi="Times New Roman"/>
          <w:color w:val="000000" w:themeColor="text1"/>
          <w:szCs w:val="21"/>
        </w:rPr>
        <w:t>intermediate dataset {</w:t>
      </w:r>
      <w:proofErr w:type="spellStart"/>
      <w:proofErr w:type="gramStart"/>
      <w:r w:rsidR="00E7636F" w:rsidRPr="00FD7489">
        <w:rPr>
          <w:rFonts w:ascii="Times New Roman" w:eastAsia="DengXian" w:hAnsi="Times New Roman"/>
          <w:color w:val="000000" w:themeColor="text1"/>
          <w:szCs w:val="21"/>
        </w:rPr>
        <w:t>c,V</w:t>
      </w:r>
      <w:proofErr w:type="spellEnd"/>
      <w:proofErr w:type="gramEnd"/>
      <w:r w:rsidR="00E7636F" w:rsidRPr="00FD7489">
        <w:rPr>
          <w:rFonts w:ascii="Times New Roman" w:eastAsia="DengXian" w:hAnsi="Times New Roman"/>
          <w:color w:val="000000" w:themeColor="text1"/>
          <w:szCs w:val="21"/>
        </w:rPr>
        <w:t>} to train the test deco</w:t>
      </w:r>
      <w:r w:rsidR="00D0316F" w:rsidRPr="00FD7489">
        <w:rPr>
          <w:rFonts w:ascii="Times New Roman" w:eastAsia="DengXian" w:hAnsi="Times New Roman"/>
          <w:color w:val="000000" w:themeColor="text1"/>
          <w:szCs w:val="21"/>
        </w:rPr>
        <w:t>der. We can allow the training dataset to be an aggregate of {</w:t>
      </w:r>
      <w:proofErr w:type="spellStart"/>
      <w:proofErr w:type="gramStart"/>
      <w:r w:rsidR="00D0316F" w:rsidRPr="00FD7489">
        <w:rPr>
          <w:rFonts w:ascii="Times New Roman" w:eastAsia="DengXian" w:hAnsi="Times New Roman"/>
          <w:color w:val="000000" w:themeColor="text1"/>
          <w:szCs w:val="21"/>
        </w:rPr>
        <w:t>c,V</w:t>
      </w:r>
      <w:proofErr w:type="spellEnd"/>
      <w:proofErr w:type="gramEnd"/>
      <w:r w:rsidR="00D0316F" w:rsidRPr="00FD7489">
        <w:rPr>
          <w:rFonts w:ascii="Times New Roman" w:eastAsia="DengXian" w:hAnsi="Times New Roman"/>
          <w:color w:val="000000" w:themeColor="text1"/>
          <w:szCs w:val="21"/>
        </w:rPr>
        <w:t>} across different UE</w:t>
      </w:r>
      <w:r w:rsidR="0080415E">
        <w:rPr>
          <w:rFonts w:ascii="Times New Roman" w:eastAsia="DengXian" w:hAnsi="Times New Roman"/>
          <w:color w:val="000000" w:themeColor="text1"/>
          <w:szCs w:val="21"/>
        </w:rPr>
        <w:t xml:space="preserve"> and decoders</w:t>
      </w:r>
      <w:r w:rsidR="00D0316F" w:rsidRPr="00FD7489">
        <w:rPr>
          <w:rFonts w:ascii="Times New Roman" w:eastAsia="DengXian" w:hAnsi="Times New Roman"/>
          <w:color w:val="000000" w:themeColor="text1"/>
          <w:szCs w:val="21"/>
        </w:rPr>
        <w:t xml:space="preserve"> implementations. In order to specify the test </w:t>
      </w:r>
      <w:proofErr w:type="gramStart"/>
      <w:r w:rsidR="00D0316F" w:rsidRPr="00FD7489">
        <w:rPr>
          <w:rFonts w:ascii="Times New Roman" w:eastAsia="DengXian" w:hAnsi="Times New Roman"/>
          <w:color w:val="000000" w:themeColor="text1"/>
          <w:szCs w:val="21"/>
        </w:rPr>
        <w:t>decoder</w:t>
      </w:r>
      <w:proofErr w:type="gramEnd"/>
      <w:r w:rsidR="00D0316F" w:rsidRPr="00FD7489">
        <w:rPr>
          <w:rFonts w:ascii="Times New Roman" w:eastAsia="DengXian" w:hAnsi="Times New Roman"/>
          <w:color w:val="000000" w:themeColor="text1"/>
          <w:szCs w:val="21"/>
        </w:rPr>
        <w:t xml:space="preserve"> we will need specification on: </w:t>
      </w:r>
    </w:p>
    <w:p w14:paraId="5F8F240D" w14:textId="46F0280C" w:rsidR="00D0316F" w:rsidRPr="00FD7489" w:rsidRDefault="00A23A3E" w:rsidP="00D0316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(a) Dataset {</w:t>
      </w:r>
      <w:proofErr w:type="spellStart"/>
      <w:proofErr w:type="gramStart"/>
      <w:r w:rsidRPr="00FD7489">
        <w:rPr>
          <w:rFonts w:ascii="Times New Roman" w:eastAsia="DengXian" w:hAnsi="Times New Roman"/>
          <w:color w:val="000000" w:themeColor="text1"/>
          <w:szCs w:val="21"/>
        </w:rPr>
        <w:t>c,V</w:t>
      </w:r>
      <w:proofErr w:type="spellEnd"/>
      <w:proofErr w:type="gramEnd"/>
      <w:r w:rsidRPr="00FD7489">
        <w:rPr>
          <w:rFonts w:ascii="Times New Roman" w:eastAsia="DengXian" w:hAnsi="Times New Roman"/>
          <w:color w:val="000000" w:themeColor="text1"/>
          <w:szCs w:val="21"/>
        </w:rPr>
        <w:t>} collected by multiple vendors</w:t>
      </w:r>
      <w:r w:rsidR="00FE37E3">
        <w:rPr>
          <w:rFonts w:ascii="Times New Roman" w:eastAsia="DengXian" w:hAnsi="Times New Roman"/>
          <w:color w:val="000000" w:themeColor="text1"/>
          <w:szCs w:val="21"/>
        </w:rPr>
        <w:t xml:space="preserve">, </w:t>
      </w:r>
      <w:r w:rsidR="00FE37E3" w:rsidRPr="00471B09">
        <w:rPr>
          <w:rFonts w:ascii="Times New Roman" w:eastAsia="DengXian" w:hAnsi="Times New Roman"/>
          <w:b/>
          <w:bCs/>
          <w:color w:val="000000" w:themeColor="text1"/>
          <w:szCs w:val="21"/>
        </w:rPr>
        <w:t>and standardized in RAN4</w:t>
      </w:r>
      <w:r w:rsidR="00F307A5">
        <w:rPr>
          <w:rFonts w:ascii="Times New Roman" w:eastAsia="DengXian" w:hAnsi="Times New Roman"/>
          <w:color w:val="000000" w:themeColor="text1"/>
          <w:szCs w:val="21"/>
        </w:rPr>
        <w:t xml:space="preserve"> (stored in a repository)</w:t>
      </w:r>
      <w:r w:rsidRPr="00FD7489">
        <w:rPr>
          <w:rFonts w:ascii="Times New Roman" w:eastAsia="DengXian" w:hAnsi="Times New Roman"/>
          <w:color w:val="000000" w:themeColor="text1"/>
          <w:szCs w:val="21"/>
        </w:rPr>
        <w:t xml:space="preserve"> </w:t>
      </w:r>
    </w:p>
    <w:p w14:paraId="601CDFD3" w14:textId="125006AC" w:rsidR="00E7636F" w:rsidRDefault="00A23A3E" w:rsidP="00D0316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(b) Agr</w:t>
      </w:r>
      <w:r w:rsidR="00FD7489" w:rsidRPr="00FD7489">
        <w:rPr>
          <w:rFonts w:ascii="Times New Roman" w:eastAsia="DengXian" w:hAnsi="Times New Roman"/>
          <w:color w:val="000000" w:themeColor="text1"/>
          <w:szCs w:val="21"/>
        </w:rPr>
        <w:t xml:space="preserve">eement on </w:t>
      </w:r>
      <w:r w:rsidR="0080415E">
        <w:rPr>
          <w:rFonts w:ascii="Times New Roman" w:eastAsia="DengXian" w:hAnsi="Times New Roman"/>
          <w:color w:val="000000" w:themeColor="text1"/>
          <w:szCs w:val="21"/>
        </w:rPr>
        <w:t xml:space="preserve">what the multiple reference encoder/decoder pairs will be </w:t>
      </w:r>
    </w:p>
    <w:p w14:paraId="735055A3" w14:textId="4CF09491" w:rsidR="00F307A5" w:rsidRPr="0017205F" w:rsidRDefault="00F307A5" w:rsidP="0017205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w:t>
      </w:r>
      <w:r>
        <w:rPr>
          <w:rFonts w:ascii="Times New Roman" w:eastAsia="DengXian" w:hAnsi="Times New Roman"/>
          <w:color w:val="000000" w:themeColor="text1"/>
          <w:szCs w:val="21"/>
        </w:rPr>
        <w:t>c</w:t>
      </w:r>
      <w:r w:rsidRPr="00FD7489">
        <w:rPr>
          <w:rFonts w:ascii="Times New Roman" w:eastAsia="DengXian" w:hAnsi="Times New Roman"/>
          <w:color w:val="000000" w:themeColor="text1"/>
          <w:szCs w:val="21"/>
        </w:rPr>
        <w:t>)</w:t>
      </w:r>
      <w:r>
        <w:rPr>
          <w:rFonts w:ascii="Times New Roman" w:eastAsia="DengXian" w:hAnsi="Times New Roman"/>
          <w:color w:val="000000" w:themeColor="text1"/>
          <w:szCs w:val="21"/>
        </w:rPr>
        <w:t xml:space="preserve"> </w:t>
      </w:r>
      <w:r w:rsidRPr="00FD7489">
        <w:rPr>
          <w:rFonts w:ascii="Times New Roman" w:eastAsia="DengXian" w:hAnsi="Times New Roman"/>
          <w:color w:val="000000" w:themeColor="text1"/>
          <w:szCs w:val="21"/>
        </w:rPr>
        <w:t xml:space="preserve">Reference </w:t>
      </w:r>
      <w:r>
        <w:rPr>
          <w:rFonts w:ascii="Times New Roman" w:eastAsia="DengXian" w:hAnsi="Times New Roman"/>
          <w:color w:val="000000" w:themeColor="text1"/>
          <w:szCs w:val="21"/>
        </w:rPr>
        <w:t>De</w:t>
      </w:r>
      <w:r w:rsidRPr="00FD7489">
        <w:rPr>
          <w:rFonts w:ascii="Times New Roman" w:eastAsia="DengXian" w:hAnsi="Times New Roman"/>
          <w:color w:val="000000" w:themeColor="text1"/>
          <w:szCs w:val="21"/>
        </w:rPr>
        <w:t>coder</w:t>
      </w:r>
      <w:r>
        <w:rPr>
          <w:rFonts w:ascii="Times New Roman" w:eastAsia="DengXian" w:hAnsi="Times New Roman"/>
          <w:color w:val="000000" w:themeColor="text1"/>
          <w:szCs w:val="21"/>
        </w:rPr>
        <w:t xml:space="preserve"> (specified according to Table 1)</w:t>
      </w:r>
    </w:p>
    <w:p w14:paraId="5576C12A" w14:textId="507393FF" w:rsidR="00FD7489" w:rsidRDefault="00FD7489" w:rsidP="00D47B83">
      <w:pPr>
        <w:spacing w:after="120"/>
        <w:jc w:val="both"/>
        <w:rPr>
          <w:rFonts w:eastAsia="DengXian"/>
          <w:color w:val="000000" w:themeColor="text1"/>
          <w:sz w:val="21"/>
          <w:szCs w:val="21"/>
        </w:rPr>
      </w:pPr>
      <w:r w:rsidRPr="00126EC9">
        <w:rPr>
          <w:rFonts w:eastAsia="DengXian"/>
          <w:b/>
          <w:bCs/>
          <w:color w:val="000000" w:themeColor="text1"/>
          <w:sz w:val="21"/>
          <w:szCs w:val="21"/>
        </w:rPr>
        <w:t>Proposal</w:t>
      </w:r>
      <w:r>
        <w:rPr>
          <w:rFonts w:eastAsia="DengXian"/>
          <w:b/>
          <w:bCs/>
          <w:color w:val="000000" w:themeColor="text1"/>
          <w:sz w:val="21"/>
          <w:szCs w:val="21"/>
        </w:rPr>
        <w:t xml:space="preserve"> 2</w:t>
      </w:r>
      <w:r w:rsidRPr="00126EC9">
        <w:rPr>
          <w:rFonts w:eastAsia="DengXian"/>
          <w:b/>
          <w:bCs/>
          <w:color w:val="000000" w:themeColor="text1"/>
          <w:sz w:val="21"/>
          <w:szCs w:val="21"/>
        </w:rPr>
        <w:t xml:space="preserve">: </w:t>
      </w:r>
      <w:r w:rsidRPr="004C3B8C">
        <w:rPr>
          <w:rFonts w:eastAsia="DengXian"/>
          <w:b/>
          <w:bCs/>
          <w:color w:val="000000" w:themeColor="text1"/>
          <w:sz w:val="21"/>
          <w:szCs w:val="21"/>
        </w:rPr>
        <w:t xml:space="preserve">When specifying the test decoder for option 3, </w:t>
      </w:r>
      <w:r>
        <w:rPr>
          <w:rFonts w:eastAsia="DengXian"/>
          <w:b/>
          <w:bCs/>
          <w:color w:val="000000" w:themeColor="text1"/>
          <w:sz w:val="21"/>
          <w:szCs w:val="21"/>
        </w:rPr>
        <w:t xml:space="preserve">RAN4 to </w:t>
      </w:r>
      <w:r w:rsidRPr="004C3B8C">
        <w:rPr>
          <w:rFonts w:eastAsia="DengXian"/>
          <w:b/>
          <w:bCs/>
          <w:color w:val="000000" w:themeColor="text1"/>
          <w:sz w:val="21"/>
          <w:szCs w:val="21"/>
        </w:rPr>
        <w:t xml:space="preserve">consider </w:t>
      </w:r>
      <w:r>
        <w:rPr>
          <w:rFonts w:eastAsia="DengXian"/>
          <w:b/>
          <w:bCs/>
          <w:color w:val="000000" w:themeColor="text1"/>
          <w:sz w:val="21"/>
          <w:szCs w:val="21"/>
        </w:rPr>
        <w:t>th</w:t>
      </w:r>
      <w:r w:rsidR="0080415E">
        <w:rPr>
          <w:rFonts w:eastAsia="DengXian"/>
          <w:b/>
          <w:bCs/>
          <w:color w:val="000000" w:themeColor="text1"/>
          <w:sz w:val="21"/>
          <w:szCs w:val="21"/>
        </w:rPr>
        <w:t>e options</w:t>
      </w:r>
      <w:r>
        <w:rPr>
          <w:rFonts w:eastAsia="DengXian"/>
          <w:b/>
          <w:bCs/>
          <w:color w:val="000000" w:themeColor="text1"/>
          <w:sz w:val="21"/>
          <w:szCs w:val="21"/>
        </w:rPr>
        <w:t xml:space="preserve"> </w:t>
      </w:r>
      <w:r w:rsidR="0080415E">
        <w:rPr>
          <w:rFonts w:eastAsia="DengXian"/>
          <w:b/>
          <w:bCs/>
          <w:color w:val="000000" w:themeColor="text1"/>
          <w:sz w:val="21"/>
          <w:szCs w:val="21"/>
        </w:rPr>
        <w:t>for</w:t>
      </w:r>
      <w:r w:rsidR="00311259">
        <w:rPr>
          <w:rFonts w:eastAsia="DengXian"/>
          <w:b/>
          <w:bCs/>
          <w:color w:val="000000" w:themeColor="text1"/>
          <w:sz w:val="21"/>
          <w:szCs w:val="21"/>
        </w:rPr>
        <w:t xml:space="preserve"> the training</w:t>
      </w:r>
      <w:r>
        <w:rPr>
          <w:rFonts w:eastAsia="DengXian"/>
          <w:b/>
          <w:bCs/>
          <w:color w:val="000000" w:themeColor="text1"/>
          <w:sz w:val="21"/>
          <w:szCs w:val="21"/>
        </w:rPr>
        <w:t xml:space="preserve"> type in the training procedure of the test decoder. </w:t>
      </w:r>
      <w:r w:rsidR="00FA2B40">
        <w:rPr>
          <w:rFonts w:eastAsia="DengXian"/>
          <w:b/>
          <w:bCs/>
          <w:color w:val="000000" w:themeColor="text1"/>
          <w:sz w:val="21"/>
          <w:szCs w:val="21"/>
        </w:rPr>
        <w:t xml:space="preserve">Consider </w:t>
      </w:r>
      <w:r w:rsidR="00F34AFE">
        <w:rPr>
          <w:rFonts w:eastAsia="DengXian"/>
          <w:b/>
          <w:bCs/>
          <w:color w:val="000000" w:themeColor="text1"/>
          <w:sz w:val="21"/>
          <w:szCs w:val="21"/>
        </w:rPr>
        <w:t>training type 1 and 3 as described in this section.</w:t>
      </w:r>
    </w:p>
    <w:p w14:paraId="69C58555" w14:textId="63C69CB5" w:rsidR="00D47B83" w:rsidRDefault="00D47B83" w:rsidP="00D47B83">
      <w:pPr>
        <w:spacing w:after="120"/>
        <w:jc w:val="both"/>
        <w:rPr>
          <w:rFonts w:eastAsia="DengXian"/>
          <w:color w:val="000000" w:themeColor="text1"/>
          <w:sz w:val="21"/>
          <w:szCs w:val="21"/>
        </w:rPr>
      </w:pPr>
      <w:r>
        <w:rPr>
          <w:rFonts w:eastAsia="DengXian"/>
          <w:color w:val="000000" w:themeColor="text1"/>
          <w:sz w:val="21"/>
          <w:szCs w:val="21"/>
        </w:rPr>
        <w:t xml:space="preserve">To generate all the parameters of the fully specified test decoder (weights, biases for each node) we will also need to specify: </w:t>
      </w:r>
    </w:p>
    <w:p w14:paraId="5998FE92" w14:textId="660641C9" w:rsidR="00D47B83" w:rsidRDefault="00D47B83" w:rsidP="00D47B83">
      <w:pPr>
        <w:pStyle w:val="ListParagraph"/>
        <w:numPr>
          <w:ilvl w:val="0"/>
          <w:numId w:val="38"/>
        </w:numPr>
        <w:spacing w:after="120"/>
        <w:ind w:firstLineChars="0"/>
        <w:rPr>
          <w:rFonts w:ascii="Times New Roman" w:eastAsia="DengXian" w:hAnsi="Times New Roman"/>
          <w:color w:val="000000" w:themeColor="text1"/>
          <w:szCs w:val="21"/>
        </w:rPr>
      </w:pPr>
      <w:r w:rsidRPr="00C10E05">
        <w:rPr>
          <w:rFonts w:ascii="Times New Roman" w:eastAsia="DengXian" w:hAnsi="Times New Roman"/>
          <w:color w:val="000000" w:themeColor="text1"/>
          <w:szCs w:val="21"/>
        </w:rPr>
        <w:t>A reference encoder suc</w:t>
      </w:r>
      <w:r>
        <w:rPr>
          <w:rFonts w:ascii="Times New Roman" w:eastAsia="DengXian" w:hAnsi="Times New Roman"/>
          <w:color w:val="000000" w:themeColor="text1"/>
          <w:szCs w:val="21"/>
        </w:rPr>
        <w:t>h</w:t>
      </w:r>
      <w:r w:rsidRPr="00C10E05">
        <w:rPr>
          <w:rFonts w:ascii="Times New Roman" w:eastAsia="DengXian" w:hAnsi="Times New Roman"/>
          <w:color w:val="000000" w:themeColor="text1"/>
          <w:szCs w:val="21"/>
        </w:rPr>
        <w:t xml:space="preserve"> that the </w:t>
      </w:r>
      <w:r>
        <w:rPr>
          <w:rFonts w:ascii="Times New Roman" w:eastAsia="DengXian" w:hAnsi="Times New Roman"/>
          <w:color w:val="000000" w:themeColor="text1"/>
          <w:szCs w:val="21"/>
        </w:rPr>
        <w:t xml:space="preserve">pair of </w:t>
      </w:r>
      <w:r w:rsidR="004C3B8C">
        <w:rPr>
          <w:rFonts w:ascii="Times New Roman" w:eastAsia="DengXian" w:hAnsi="Times New Roman"/>
          <w:color w:val="000000" w:themeColor="text1"/>
          <w:szCs w:val="21"/>
        </w:rPr>
        <w:t xml:space="preserve">reference </w:t>
      </w:r>
      <w:r w:rsidRPr="00C10E05">
        <w:rPr>
          <w:rFonts w:ascii="Times New Roman" w:eastAsia="DengXian" w:hAnsi="Times New Roman"/>
          <w:color w:val="000000" w:themeColor="text1"/>
          <w:szCs w:val="21"/>
        </w:rPr>
        <w:t>encoder/</w:t>
      </w:r>
      <w:r w:rsidR="004C3B8C">
        <w:rPr>
          <w:rFonts w:ascii="Times New Roman" w:eastAsia="DengXian" w:hAnsi="Times New Roman"/>
          <w:color w:val="000000" w:themeColor="text1"/>
          <w:szCs w:val="21"/>
        </w:rPr>
        <w:t xml:space="preserve"> test </w:t>
      </w:r>
      <w:r w:rsidRPr="00C10E05">
        <w:rPr>
          <w:rFonts w:ascii="Times New Roman" w:eastAsia="DengXian" w:hAnsi="Times New Roman"/>
          <w:color w:val="000000" w:themeColor="text1"/>
          <w:szCs w:val="21"/>
        </w:rPr>
        <w:t>decoder can be trained jointly with the specified training data set</w:t>
      </w:r>
      <w:r w:rsidR="00FD7489">
        <w:rPr>
          <w:rFonts w:ascii="Times New Roman" w:eastAsia="DengXian" w:hAnsi="Times New Roman"/>
          <w:color w:val="000000" w:themeColor="text1"/>
          <w:szCs w:val="21"/>
        </w:rPr>
        <w:t xml:space="preserve"> (</w:t>
      </w:r>
      <w:r w:rsidR="00311259">
        <w:rPr>
          <w:rFonts w:ascii="Times New Roman" w:eastAsia="DengXian" w:hAnsi="Times New Roman"/>
          <w:color w:val="000000" w:themeColor="text1"/>
          <w:szCs w:val="21"/>
        </w:rPr>
        <w:t xml:space="preserve">training type </w:t>
      </w:r>
      <w:r w:rsidR="00FD7489">
        <w:rPr>
          <w:rFonts w:ascii="Times New Roman" w:eastAsia="DengXian" w:hAnsi="Times New Roman"/>
          <w:color w:val="000000" w:themeColor="text1"/>
          <w:szCs w:val="21"/>
        </w:rPr>
        <w:t>option 1)</w:t>
      </w:r>
      <w:r w:rsidR="00F307A5">
        <w:rPr>
          <w:rFonts w:ascii="Times New Roman" w:eastAsia="DengXian" w:hAnsi="Times New Roman"/>
          <w:color w:val="000000" w:themeColor="text1"/>
          <w:szCs w:val="21"/>
        </w:rPr>
        <w:t>. The reference encoder is specified in Table 1</w:t>
      </w:r>
    </w:p>
    <w:p w14:paraId="5D6B0812" w14:textId="3D0273C2" w:rsidR="00D47B83" w:rsidRDefault="00D47B83" w:rsidP="00D47B83">
      <w:pPr>
        <w:pStyle w:val="ListParagraph"/>
        <w:numPr>
          <w:ilvl w:val="0"/>
          <w:numId w:val="38"/>
        </w:numPr>
        <w:spacing w:after="120"/>
        <w:ind w:firstLineChars="0"/>
        <w:rPr>
          <w:rFonts w:ascii="Times New Roman" w:eastAsia="DengXian" w:hAnsi="Times New Roman"/>
          <w:color w:val="000000" w:themeColor="text1"/>
          <w:szCs w:val="21"/>
        </w:rPr>
      </w:pPr>
      <w:r>
        <w:rPr>
          <w:rFonts w:ascii="Times New Roman" w:eastAsia="DengXian" w:hAnsi="Times New Roman"/>
          <w:color w:val="000000" w:themeColor="text1"/>
          <w:szCs w:val="21"/>
        </w:rPr>
        <w:t xml:space="preserve">The parameters </w:t>
      </w:r>
      <w:r w:rsidR="004C3B8C">
        <w:rPr>
          <w:rFonts w:ascii="Times New Roman" w:eastAsia="DengXian" w:hAnsi="Times New Roman"/>
          <w:color w:val="000000" w:themeColor="text1"/>
          <w:szCs w:val="21"/>
        </w:rPr>
        <w:t>used</w:t>
      </w:r>
      <w:r>
        <w:rPr>
          <w:rFonts w:ascii="Times New Roman" w:eastAsia="DengXian" w:hAnsi="Times New Roman"/>
          <w:color w:val="000000" w:themeColor="text1"/>
          <w:szCs w:val="21"/>
        </w:rPr>
        <w:t xml:space="preserve"> </w:t>
      </w:r>
      <w:r w:rsidR="004C3B8C">
        <w:rPr>
          <w:rFonts w:ascii="Times New Roman" w:eastAsia="DengXian" w:hAnsi="Times New Roman"/>
          <w:color w:val="000000" w:themeColor="text1"/>
          <w:szCs w:val="21"/>
        </w:rPr>
        <w:t xml:space="preserve">to generate the </w:t>
      </w:r>
      <w:r>
        <w:rPr>
          <w:rFonts w:ascii="Times New Roman" w:eastAsia="DengXian" w:hAnsi="Times New Roman"/>
          <w:color w:val="000000" w:themeColor="text1"/>
          <w:szCs w:val="21"/>
        </w:rPr>
        <w:t>training data</w:t>
      </w:r>
      <w:r w:rsidR="004C3B8C">
        <w:rPr>
          <w:rFonts w:ascii="Times New Roman" w:eastAsia="DengXian" w:hAnsi="Times New Roman"/>
          <w:color w:val="000000" w:themeColor="text1"/>
          <w:szCs w:val="21"/>
        </w:rPr>
        <w:t xml:space="preserve"> </w:t>
      </w:r>
      <w:r>
        <w:rPr>
          <w:rFonts w:ascii="Times New Roman" w:eastAsia="DengXian" w:hAnsi="Times New Roman"/>
          <w:color w:val="000000" w:themeColor="text1"/>
          <w:szCs w:val="21"/>
        </w:rPr>
        <w:t xml:space="preserve">(channel model and CSI configuration) </w:t>
      </w:r>
    </w:p>
    <w:p w14:paraId="6E217CFE" w14:textId="0FE37CD2" w:rsidR="00D47B83" w:rsidRDefault="00D47B83" w:rsidP="00D47B83">
      <w:pPr>
        <w:pStyle w:val="ListParagraph"/>
        <w:numPr>
          <w:ilvl w:val="0"/>
          <w:numId w:val="38"/>
        </w:numPr>
        <w:spacing w:after="120"/>
        <w:ind w:firstLineChars="0"/>
        <w:rPr>
          <w:rFonts w:ascii="Times New Roman" w:eastAsia="DengXian" w:hAnsi="Times New Roman"/>
          <w:color w:val="000000" w:themeColor="text1"/>
          <w:szCs w:val="21"/>
        </w:rPr>
      </w:pPr>
      <w:r>
        <w:rPr>
          <w:rFonts w:ascii="Times New Roman" w:eastAsia="DengXian" w:hAnsi="Times New Roman"/>
          <w:color w:val="000000" w:themeColor="text1"/>
          <w:szCs w:val="21"/>
        </w:rPr>
        <w:t xml:space="preserve">Details on the methods the input </w:t>
      </w:r>
      <w:r w:rsidR="004C3B8C">
        <w:rPr>
          <w:rFonts w:ascii="Times New Roman" w:eastAsia="DengXian" w:hAnsi="Times New Roman"/>
          <w:color w:val="000000" w:themeColor="text1"/>
          <w:szCs w:val="21"/>
        </w:rPr>
        <w:t xml:space="preserve">CSI </w:t>
      </w:r>
      <w:r>
        <w:rPr>
          <w:rFonts w:ascii="Times New Roman" w:eastAsia="DengXian" w:hAnsi="Times New Roman"/>
          <w:color w:val="000000" w:themeColor="text1"/>
          <w:szCs w:val="21"/>
        </w:rPr>
        <w:t xml:space="preserve">data (to the reference encoder) </w:t>
      </w:r>
      <w:r w:rsidR="00DC0424">
        <w:rPr>
          <w:rFonts w:ascii="Times New Roman" w:eastAsia="DengXian" w:hAnsi="Times New Roman"/>
          <w:color w:val="000000" w:themeColor="text1"/>
          <w:szCs w:val="21"/>
        </w:rPr>
        <w:t>is</w:t>
      </w:r>
      <w:r>
        <w:rPr>
          <w:rFonts w:ascii="Times New Roman" w:eastAsia="DengXian" w:hAnsi="Times New Roman"/>
          <w:color w:val="000000" w:themeColor="text1"/>
          <w:szCs w:val="21"/>
        </w:rPr>
        <w:t xml:space="preserve"> generated</w:t>
      </w:r>
      <w:r w:rsidR="00F307A5">
        <w:rPr>
          <w:rFonts w:ascii="Times New Roman" w:eastAsia="DengXian" w:hAnsi="Times New Roman"/>
          <w:color w:val="000000" w:themeColor="text1"/>
          <w:szCs w:val="21"/>
        </w:rPr>
        <w:t>:</w:t>
      </w:r>
    </w:p>
    <w:p w14:paraId="15C5100A" w14:textId="77777777" w:rsidR="00D47B83" w:rsidRDefault="00D47B83" w:rsidP="00D47B83">
      <w:pPr>
        <w:pStyle w:val="ListParagraph"/>
        <w:numPr>
          <w:ilvl w:val="1"/>
          <w:numId w:val="38"/>
        </w:numPr>
        <w:spacing w:after="120"/>
        <w:ind w:firstLineChars="0"/>
        <w:rPr>
          <w:rFonts w:ascii="Times New Roman" w:eastAsia="DengXian" w:hAnsi="Times New Roman"/>
          <w:color w:val="000000" w:themeColor="text1"/>
          <w:szCs w:val="21"/>
        </w:rPr>
      </w:pPr>
      <w:r>
        <w:rPr>
          <w:rFonts w:ascii="Times New Roman" w:eastAsia="DengXian" w:hAnsi="Times New Roman"/>
          <w:color w:val="000000" w:themeColor="text1"/>
          <w:szCs w:val="21"/>
        </w:rPr>
        <w:t>Are the inputs to the encoder the raw channels or the eigenvectors?</w:t>
      </w:r>
    </w:p>
    <w:p w14:paraId="44051B89" w14:textId="3211DCD8" w:rsidR="00D47B83" w:rsidRDefault="00D47B83" w:rsidP="00D47B83">
      <w:pPr>
        <w:pStyle w:val="ListParagraph"/>
        <w:numPr>
          <w:ilvl w:val="1"/>
          <w:numId w:val="38"/>
        </w:numPr>
        <w:spacing w:after="120"/>
        <w:ind w:firstLineChars="0"/>
        <w:rPr>
          <w:rFonts w:ascii="Times New Roman" w:eastAsia="DengXian" w:hAnsi="Times New Roman"/>
          <w:color w:val="000000" w:themeColor="text1"/>
          <w:szCs w:val="21"/>
        </w:rPr>
      </w:pPr>
      <w:r>
        <w:rPr>
          <w:rFonts w:ascii="Times New Roman" w:eastAsia="DengXian" w:hAnsi="Times New Roman"/>
          <w:color w:val="000000" w:themeColor="text1"/>
          <w:szCs w:val="21"/>
        </w:rPr>
        <w:t xml:space="preserve">Any post processing that needs to be specified </w:t>
      </w:r>
      <w:r w:rsidR="004C3B8C">
        <w:rPr>
          <w:rFonts w:ascii="Times New Roman" w:eastAsia="DengXian" w:hAnsi="Times New Roman"/>
          <w:color w:val="000000" w:themeColor="text1"/>
          <w:szCs w:val="21"/>
        </w:rPr>
        <w:t>for</w:t>
      </w:r>
      <w:r>
        <w:rPr>
          <w:rFonts w:ascii="Times New Roman" w:eastAsia="DengXian" w:hAnsi="Times New Roman"/>
          <w:color w:val="000000" w:themeColor="text1"/>
          <w:szCs w:val="21"/>
        </w:rPr>
        <w:t xml:space="preserve"> the channel estimation </w:t>
      </w:r>
      <w:proofErr w:type="gramStart"/>
      <w:r>
        <w:rPr>
          <w:rFonts w:ascii="Times New Roman" w:eastAsia="DengXian" w:hAnsi="Times New Roman"/>
          <w:color w:val="000000" w:themeColor="text1"/>
          <w:szCs w:val="21"/>
        </w:rPr>
        <w:t>output</w:t>
      </w:r>
      <w:proofErr w:type="gramEnd"/>
    </w:p>
    <w:p w14:paraId="45DE3F35" w14:textId="51209856" w:rsidR="00FD7489" w:rsidRDefault="00FD7489" w:rsidP="00D47B83">
      <w:pPr>
        <w:pStyle w:val="ListParagraph"/>
        <w:numPr>
          <w:ilvl w:val="1"/>
          <w:numId w:val="38"/>
        </w:numPr>
        <w:spacing w:after="120"/>
        <w:ind w:firstLineChars="0"/>
        <w:rPr>
          <w:rFonts w:ascii="Times New Roman" w:eastAsia="DengXian" w:hAnsi="Times New Roman"/>
          <w:color w:val="000000" w:themeColor="text1"/>
          <w:szCs w:val="21"/>
        </w:rPr>
      </w:pPr>
      <w:r>
        <w:rPr>
          <w:rFonts w:ascii="Times New Roman" w:eastAsia="DengXian" w:hAnsi="Times New Roman"/>
          <w:color w:val="000000" w:themeColor="text1"/>
          <w:szCs w:val="21"/>
        </w:rPr>
        <w:t>Is the CSI data the genie channel estimates or the outputs of UE’s channel estimation?</w:t>
      </w:r>
    </w:p>
    <w:p w14:paraId="3C9E8237" w14:textId="2CC95399" w:rsidR="00D47B83" w:rsidRDefault="00D47B83" w:rsidP="00D47B83">
      <w:pPr>
        <w:spacing w:after="120"/>
        <w:jc w:val="both"/>
        <w:rPr>
          <w:rFonts w:eastAsia="DengXian"/>
          <w:color w:val="000000" w:themeColor="text1"/>
          <w:sz w:val="21"/>
          <w:szCs w:val="21"/>
        </w:rPr>
      </w:pPr>
      <w:r>
        <w:rPr>
          <w:rFonts w:eastAsia="DengXian"/>
          <w:color w:val="000000" w:themeColor="text1"/>
          <w:sz w:val="21"/>
          <w:szCs w:val="21"/>
        </w:rPr>
        <w:t>At this point the test decoder has been implemented based on the specifications and agreements and each participating company can provide their own designed test decoder.</w:t>
      </w:r>
      <w:r w:rsidR="00FD7489">
        <w:rPr>
          <w:rFonts w:eastAsia="DengXian"/>
          <w:color w:val="000000" w:themeColor="text1"/>
          <w:sz w:val="21"/>
          <w:szCs w:val="21"/>
        </w:rPr>
        <w:t xml:space="preserve"> (to be shared with the TE)</w:t>
      </w:r>
      <w:r>
        <w:rPr>
          <w:rFonts w:eastAsia="DengXian"/>
          <w:color w:val="000000" w:themeColor="text1"/>
          <w:sz w:val="21"/>
          <w:szCs w:val="21"/>
        </w:rPr>
        <w:t xml:space="preserve"> </w:t>
      </w:r>
    </w:p>
    <w:p w14:paraId="536D748E" w14:textId="7E6888EB" w:rsidR="00F307A5" w:rsidRDefault="00D47B83" w:rsidP="00D47B83">
      <w:pPr>
        <w:spacing w:after="120"/>
        <w:jc w:val="both"/>
        <w:rPr>
          <w:rFonts w:eastAsia="DengXian"/>
          <w:color w:val="000000" w:themeColor="text1"/>
          <w:sz w:val="21"/>
          <w:szCs w:val="21"/>
        </w:rPr>
      </w:pPr>
      <w:r>
        <w:rPr>
          <w:rFonts w:eastAsia="DengXian"/>
          <w:color w:val="000000" w:themeColor="text1"/>
          <w:sz w:val="21"/>
          <w:szCs w:val="21"/>
        </w:rPr>
        <w:t>The channel model was agreed to be specified as part of the training data set. During the actual testing procedure</w:t>
      </w:r>
      <w:r w:rsidR="00DC0424">
        <w:rPr>
          <w:rFonts w:eastAsia="DengXian"/>
          <w:color w:val="000000" w:themeColor="text1"/>
          <w:sz w:val="21"/>
          <w:szCs w:val="21"/>
        </w:rPr>
        <w:t>,</w:t>
      </w:r>
      <w:r>
        <w:rPr>
          <w:rFonts w:eastAsia="DengXian"/>
          <w:color w:val="000000" w:themeColor="text1"/>
          <w:sz w:val="21"/>
          <w:szCs w:val="21"/>
        </w:rPr>
        <w:t xml:space="preserve"> the DUT will be tested along with the test decoder. </w:t>
      </w:r>
      <w:r w:rsidR="00D24352">
        <w:rPr>
          <w:rFonts w:eastAsia="DengXian"/>
          <w:color w:val="000000" w:themeColor="text1"/>
          <w:sz w:val="21"/>
          <w:szCs w:val="21"/>
        </w:rPr>
        <w:t xml:space="preserve">DUT can differ from the reference </w:t>
      </w:r>
      <w:r w:rsidR="009A4F09">
        <w:rPr>
          <w:rFonts w:eastAsia="DengXian"/>
          <w:color w:val="000000" w:themeColor="text1"/>
          <w:sz w:val="21"/>
          <w:szCs w:val="21"/>
        </w:rPr>
        <w:t>enco</w:t>
      </w:r>
      <w:r w:rsidR="00D24352">
        <w:rPr>
          <w:rFonts w:eastAsia="DengXian"/>
          <w:color w:val="000000" w:themeColor="text1"/>
          <w:sz w:val="21"/>
          <w:szCs w:val="21"/>
        </w:rPr>
        <w:t>der</w:t>
      </w:r>
      <w:r w:rsidR="00F307A5" w:rsidRPr="009C6F98">
        <w:rPr>
          <w:rFonts w:eastAsia="DengXian"/>
          <w:b/>
          <w:bCs/>
          <w:color w:val="000000" w:themeColor="text1"/>
          <w:sz w:val="21"/>
          <w:szCs w:val="21"/>
        </w:rPr>
        <w:t>:</w:t>
      </w:r>
      <w:r w:rsidR="00F307A5">
        <w:rPr>
          <w:rFonts w:eastAsia="DengXian"/>
          <w:color w:val="000000" w:themeColor="text1"/>
          <w:sz w:val="21"/>
          <w:szCs w:val="21"/>
        </w:rPr>
        <w:t xml:space="preserve"> </w:t>
      </w:r>
    </w:p>
    <w:p w14:paraId="7AB5D9A9" w14:textId="7A2D5FFE" w:rsidR="00DC0424" w:rsidRDefault="00725C67" w:rsidP="00D47B83">
      <w:pPr>
        <w:spacing w:after="120"/>
        <w:jc w:val="both"/>
        <w:rPr>
          <w:rFonts w:eastAsia="DengXian"/>
          <w:color w:val="000000" w:themeColor="text1"/>
          <w:sz w:val="21"/>
          <w:szCs w:val="21"/>
        </w:rPr>
      </w:pPr>
      <w:r>
        <w:rPr>
          <w:rFonts w:eastAsia="DengXian"/>
          <w:color w:val="000000" w:themeColor="text1"/>
          <w:sz w:val="21"/>
          <w:szCs w:val="21"/>
        </w:rPr>
        <w:t>We are providing</w:t>
      </w:r>
      <w:r w:rsidR="00DC0424">
        <w:rPr>
          <w:rFonts w:eastAsia="DengXian"/>
          <w:color w:val="000000" w:themeColor="text1"/>
          <w:sz w:val="21"/>
          <w:szCs w:val="21"/>
        </w:rPr>
        <w:t xml:space="preserve"> a list of the issues</w:t>
      </w:r>
      <w:r w:rsidR="009C6F98">
        <w:rPr>
          <w:rFonts w:eastAsia="DengXian"/>
          <w:color w:val="000000" w:themeColor="text1"/>
          <w:sz w:val="21"/>
          <w:szCs w:val="21"/>
        </w:rPr>
        <w:t xml:space="preserve"> </w:t>
      </w:r>
      <w:r w:rsidR="00DC0424">
        <w:rPr>
          <w:rFonts w:eastAsia="DengXian"/>
          <w:color w:val="000000" w:themeColor="text1"/>
          <w:sz w:val="21"/>
          <w:szCs w:val="21"/>
        </w:rPr>
        <w:t xml:space="preserve">we are </w:t>
      </w:r>
      <w:r w:rsidR="00A51F3A">
        <w:rPr>
          <w:rFonts w:eastAsia="DengXian"/>
          <w:color w:val="000000" w:themeColor="text1"/>
          <w:sz w:val="21"/>
          <w:szCs w:val="21"/>
        </w:rPr>
        <w:t>observing</w:t>
      </w:r>
      <w:r w:rsidR="00DC0424">
        <w:rPr>
          <w:rFonts w:eastAsia="DengXian"/>
          <w:color w:val="000000" w:themeColor="text1"/>
          <w:sz w:val="21"/>
          <w:szCs w:val="21"/>
        </w:rPr>
        <w:t xml:space="preserve"> </w:t>
      </w:r>
      <w:r w:rsidR="00A51F3A">
        <w:rPr>
          <w:rFonts w:eastAsia="DengXian"/>
          <w:color w:val="000000" w:themeColor="text1"/>
          <w:sz w:val="21"/>
          <w:szCs w:val="21"/>
        </w:rPr>
        <w:t>regarding the feasibility of</w:t>
      </w:r>
      <w:r w:rsidR="00DC0424">
        <w:rPr>
          <w:rFonts w:eastAsia="DengXian"/>
          <w:color w:val="000000" w:themeColor="text1"/>
          <w:sz w:val="21"/>
          <w:szCs w:val="21"/>
        </w:rPr>
        <w:t xml:space="preserve"> current approach</w:t>
      </w:r>
      <w:r w:rsidR="00A51F3A">
        <w:rPr>
          <w:rFonts w:eastAsia="DengXian"/>
          <w:color w:val="000000" w:themeColor="text1"/>
          <w:sz w:val="21"/>
          <w:szCs w:val="21"/>
        </w:rPr>
        <w:t xml:space="preserve"> for Option 3</w:t>
      </w:r>
      <w:r w:rsidR="00DC0424">
        <w:rPr>
          <w:rFonts w:eastAsia="DengXian"/>
          <w:color w:val="000000" w:themeColor="text1"/>
          <w:sz w:val="21"/>
          <w:szCs w:val="21"/>
        </w:rPr>
        <w:t>:</w:t>
      </w:r>
    </w:p>
    <w:p w14:paraId="6F89996C" w14:textId="48333537" w:rsidR="00D47B83" w:rsidRPr="00280610" w:rsidRDefault="00CC6C3C" w:rsidP="00280610">
      <w:pPr>
        <w:pStyle w:val="ListParagraph"/>
        <w:numPr>
          <w:ilvl w:val="0"/>
          <w:numId w:val="39"/>
        </w:numPr>
        <w:spacing w:after="120"/>
        <w:ind w:firstLineChars="0"/>
        <w:rPr>
          <w:rFonts w:ascii="Times New Roman" w:eastAsia="DengXian" w:hAnsi="Times New Roman"/>
          <w:color w:val="000000" w:themeColor="text1"/>
          <w:szCs w:val="21"/>
        </w:rPr>
      </w:pPr>
      <w:r w:rsidRPr="00CC6C3C">
        <w:rPr>
          <w:rFonts w:ascii="Times New Roman" w:hAnsi="Times New Roman"/>
          <w:b/>
          <w:bCs/>
          <w:u w:val="single"/>
        </w:rPr>
        <w:t>Issue 1</w:t>
      </w:r>
      <w:r w:rsidR="00A94C92">
        <w:rPr>
          <w:rFonts w:ascii="Times New Roman" w:hAnsi="Times New Roman"/>
          <w:b/>
          <w:bCs/>
          <w:u w:val="single"/>
        </w:rPr>
        <w:t xml:space="preserve"> (</w:t>
      </w:r>
      <w:r w:rsidR="00F34AFE">
        <w:rPr>
          <w:rFonts w:ascii="Times New Roman" w:hAnsi="Times New Roman"/>
          <w:b/>
          <w:bCs/>
          <w:u w:val="single"/>
        </w:rPr>
        <w:t xml:space="preserve">Applicable to </w:t>
      </w:r>
      <w:r w:rsidR="00A94C92">
        <w:rPr>
          <w:rFonts w:ascii="Times New Roman" w:hAnsi="Times New Roman"/>
          <w:b/>
          <w:bCs/>
          <w:u w:val="single"/>
        </w:rPr>
        <w:t xml:space="preserve">type </w:t>
      </w:r>
      <w:r w:rsidR="00A40C09">
        <w:rPr>
          <w:rFonts w:ascii="Times New Roman" w:hAnsi="Times New Roman"/>
          <w:b/>
          <w:bCs/>
          <w:u w:val="single"/>
        </w:rPr>
        <w:t>1 training</w:t>
      </w:r>
      <w:r w:rsidR="00A94C92">
        <w:rPr>
          <w:rFonts w:ascii="Times New Roman" w:hAnsi="Times New Roman"/>
          <w:b/>
          <w:bCs/>
          <w:u w:val="single"/>
        </w:rPr>
        <w:t>)</w:t>
      </w:r>
      <w:r>
        <w:rPr>
          <w:rFonts w:ascii="Times New Roman" w:hAnsi="Times New Roman"/>
        </w:rPr>
        <w:t xml:space="preserve">: </w:t>
      </w:r>
      <w:r w:rsidR="00D47B83" w:rsidRPr="00263118">
        <w:rPr>
          <w:rFonts w:ascii="Times New Roman" w:hAnsi="Times New Roman"/>
        </w:rPr>
        <w:t>Each N</w:t>
      </w:r>
      <w:r w:rsidR="00A51F3A" w:rsidRPr="00263118">
        <w:rPr>
          <w:rFonts w:ascii="Times New Roman" w:hAnsi="Times New Roman"/>
        </w:rPr>
        <w:t>W</w:t>
      </w:r>
      <w:r w:rsidR="00D47B83" w:rsidRPr="00263118">
        <w:rPr>
          <w:rFonts w:ascii="Times New Roman" w:hAnsi="Times New Roman"/>
        </w:rPr>
        <w:t xml:space="preserve"> Vendor and </w:t>
      </w:r>
      <w:r w:rsidR="00A51F3A" w:rsidRPr="00263118">
        <w:rPr>
          <w:rFonts w:ascii="Times New Roman" w:hAnsi="Times New Roman"/>
        </w:rPr>
        <w:t xml:space="preserve">each </w:t>
      </w:r>
      <w:r w:rsidR="00D47B83" w:rsidRPr="00263118">
        <w:rPr>
          <w:rFonts w:ascii="Times New Roman" w:hAnsi="Times New Roman"/>
        </w:rPr>
        <w:t>UE vendor ha</w:t>
      </w:r>
      <w:r w:rsidR="00A51F3A" w:rsidRPr="00263118">
        <w:rPr>
          <w:rFonts w:ascii="Times New Roman" w:hAnsi="Times New Roman"/>
        </w:rPr>
        <w:t>ve some</w:t>
      </w:r>
      <w:r w:rsidR="00D47B83" w:rsidRPr="00263118">
        <w:rPr>
          <w:rFonts w:ascii="Times New Roman" w:hAnsi="Times New Roman"/>
        </w:rPr>
        <w:t xml:space="preserve"> specific variant </w:t>
      </w:r>
      <w:r w:rsidR="00A51F3A" w:rsidRPr="00263118">
        <w:rPr>
          <w:rFonts w:ascii="Times New Roman" w:hAnsi="Times New Roman"/>
        </w:rPr>
        <w:t>implementations</w:t>
      </w:r>
      <w:r w:rsidR="00D47B83" w:rsidRPr="00263118">
        <w:rPr>
          <w:rFonts w:ascii="Times New Roman" w:hAnsi="Times New Roman"/>
        </w:rPr>
        <w:t xml:space="preserve">. </w:t>
      </w:r>
      <w:r w:rsidR="00A51F3A" w:rsidRPr="00263118">
        <w:rPr>
          <w:rFonts w:ascii="Times New Roman" w:hAnsi="Times New Roman"/>
        </w:rPr>
        <w:t>If we train</w:t>
      </w:r>
      <w:r w:rsidR="00D47B83" w:rsidRPr="00263118">
        <w:rPr>
          <w:rFonts w:ascii="Times New Roman" w:hAnsi="Times New Roman"/>
        </w:rPr>
        <w:t xml:space="preserve"> a test decoder that doesn’t cater for different UE encoders </w:t>
      </w:r>
      <w:r w:rsidR="00A51F3A" w:rsidRPr="00263118">
        <w:rPr>
          <w:rFonts w:ascii="Times New Roman" w:hAnsi="Times New Roman"/>
        </w:rPr>
        <w:t>implementation</w:t>
      </w:r>
      <w:r w:rsidR="00263118">
        <w:rPr>
          <w:rFonts w:ascii="Times New Roman" w:hAnsi="Times New Roman"/>
        </w:rPr>
        <w:t>s</w:t>
      </w:r>
      <w:r w:rsidR="00F23EB8">
        <w:rPr>
          <w:rFonts w:ascii="Times New Roman" w:hAnsi="Times New Roman"/>
        </w:rPr>
        <w:t xml:space="preserve"> (for example with </w:t>
      </w:r>
      <w:r w:rsidR="00A40C09">
        <w:rPr>
          <w:rFonts w:ascii="Times New Roman" w:hAnsi="Times New Roman"/>
        </w:rPr>
        <w:t>training type 1</w:t>
      </w:r>
      <w:r w:rsidR="00F23EB8">
        <w:rPr>
          <w:rFonts w:ascii="Times New Roman" w:hAnsi="Times New Roman"/>
        </w:rPr>
        <w:t xml:space="preserve"> reference encoder)</w:t>
      </w:r>
      <w:r w:rsidR="00D47B83" w:rsidRPr="00263118">
        <w:rPr>
          <w:rFonts w:ascii="Times New Roman" w:hAnsi="Times New Roman"/>
        </w:rPr>
        <w:t xml:space="preserve"> could cast this </w:t>
      </w:r>
      <w:r w:rsidR="00A51F3A" w:rsidRPr="00263118">
        <w:rPr>
          <w:rFonts w:ascii="Times New Roman" w:hAnsi="Times New Roman"/>
        </w:rPr>
        <w:t>method</w:t>
      </w:r>
      <w:r w:rsidR="00D47B83" w:rsidRPr="00263118">
        <w:rPr>
          <w:rFonts w:ascii="Times New Roman" w:hAnsi="Times New Roman"/>
        </w:rPr>
        <w:t xml:space="preserve"> infeasible, since even </w:t>
      </w:r>
      <w:r w:rsidR="00A51F3A" w:rsidRPr="00263118">
        <w:rPr>
          <w:rFonts w:ascii="Times New Roman" w:hAnsi="Times New Roman"/>
        </w:rPr>
        <w:t>a</w:t>
      </w:r>
      <w:r w:rsidR="00D47B83" w:rsidRPr="00263118">
        <w:rPr>
          <w:rFonts w:ascii="Times New Roman" w:hAnsi="Times New Roman"/>
        </w:rPr>
        <w:t xml:space="preserve"> well</w:t>
      </w:r>
      <w:r w:rsidR="00263118" w:rsidRPr="00263118">
        <w:rPr>
          <w:rFonts w:ascii="Times New Roman" w:hAnsi="Times New Roman"/>
        </w:rPr>
        <w:t>-</w:t>
      </w:r>
      <w:r w:rsidR="00D47B83" w:rsidRPr="00263118">
        <w:rPr>
          <w:rFonts w:ascii="Times New Roman" w:hAnsi="Times New Roman"/>
        </w:rPr>
        <w:t xml:space="preserve">trained </w:t>
      </w:r>
      <w:r w:rsidR="00A51F3A" w:rsidRPr="00263118">
        <w:rPr>
          <w:rFonts w:ascii="Times New Roman" w:hAnsi="Times New Roman"/>
        </w:rPr>
        <w:t>UE encoder</w:t>
      </w:r>
      <w:r w:rsidR="00F23EB8">
        <w:rPr>
          <w:rFonts w:ascii="Times New Roman" w:hAnsi="Times New Roman"/>
        </w:rPr>
        <w:t xml:space="preserve"> (DUT)</w:t>
      </w:r>
      <w:r w:rsidR="00A51F3A" w:rsidRPr="00263118">
        <w:rPr>
          <w:rFonts w:ascii="Times New Roman" w:hAnsi="Times New Roman"/>
        </w:rPr>
        <w:t xml:space="preserve"> could encounter</w:t>
      </w:r>
      <w:r w:rsidR="00D47B83" w:rsidRPr="00263118">
        <w:rPr>
          <w:rFonts w:ascii="Times New Roman" w:hAnsi="Times New Roman"/>
        </w:rPr>
        <w:t xml:space="preserve"> unpredict</w:t>
      </w:r>
      <w:r w:rsidR="00A51F3A" w:rsidRPr="00263118">
        <w:rPr>
          <w:rFonts w:ascii="Times New Roman" w:hAnsi="Times New Roman"/>
        </w:rPr>
        <w:t>able</w:t>
      </w:r>
      <w:r w:rsidR="00D47B83" w:rsidRPr="00263118">
        <w:rPr>
          <w:rFonts w:ascii="Times New Roman" w:hAnsi="Times New Roman"/>
        </w:rPr>
        <w:t xml:space="preserve"> </w:t>
      </w:r>
      <w:r w:rsidR="00A51F3A" w:rsidRPr="00263118">
        <w:rPr>
          <w:rFonts w:ascii="Times New Roman" w:hAnsi="Times New Roman"/>
        </w:rPr>
        <w:t>behavior</w:t>
      </w:r>
      <w:r w:rsidR="00D47B83" w:rsidRPr="00263118">
        <w:rPr>
          <w:rFonts w:ascii="Times New Roman" w:hAnsi="Times New Roman"/>
        </w:rPr>
        <w:t xml:space="preserve"> from </w:t>
      </w:r>
      <w:r w:rsidR="00A51F3A" w:rsidRPr="00263118">
        <w:rPr>
          <w:rFonts w:ascii="Times New Roman" w:hAnsi="Times New Roman"/>
        </w:rPr>
        <w:t>test</w:t>
      </w:r>
      <w:r w:rsidR="00D47B83" w:rsidRPr="00263118">
        <w:rPr>
          <w:rFonts w:ascii="Times New Roman" w:hAnsi="Times New Roman"/>
        </w:rPr>
        <w:t xml:space="preserve"> Decoder</w:t>
      </w:r>
      <w:r w:rsidR="00A51F3A" w:rsidRPr="00263118">
        <w:rPr>
          <w:rFonts w:ascii="Times New Roman" w:hAnsi="Times New Roman"/>
        </w:rPr>
        <w:t xml:space="preserve"> (test decoder hasn’t seen similar data before since it was trained with a reference encoder)</w:t>
      </w:r>
      <w:r w:rsidR="00D47B83" w:rsidRPr="00263118">
        <w:rPr>
          <w:rFonts w:ascii="Times New Roman" w:hAnsi="Times New Roman"/>
        </w:rPr>
        <w:t xml:space="preserve">. </w:t>
      </w:r>
      <w:r w:rsidR="00D47B83" w:rsidRPr="00CB5BD2">
        <w:rPr>
          <w:rFonts w:ascii="Times New Roman" w:hAnsi="Times New Roman"/>
          <w:b/>
          <w:bCs/>
        </w:rPr>
        <w:t xml:space="preserve">It would be unrealistic to expect the test decoder to produce meaningful </w:t>
      </w:r>
      <w:r w:rsidR="00A51F3A" w:rsidRPr="00CB5BD2">
        <w:rPr>
          <w:rFonts w:ascii="Times New Roman" w:hAnsi="Times New Roman"/>
          <w:b/>
          <w:bCs/>
        </w:rPr>
        <w:t>answers</w:t>
      </w:r>
      <w:r w:rsidR="00D47B83" w:rsidRPr="00CB5BD2">
        <w:rPr>
          <w:rFonts w:ascii="Times New Roman" w:hAnsi="Times New Roman"/>
          <w:b/>
          <w:bCs/>
        </w:rPr>
        <w:t xml:space="preserve"> for all expected DUT UE</w:t>
      </w:r>
      <w:r w:rsidR="00F23EB8" w:rsidRPr="00CB5BD2">
        <w:rPr>
          <w:rFonts w:ascii="Times New Roman" w:hAnsi="Times New Roman"/>
          <w:b/>
          <w:bCs/>
        </w:rPr>
        <w:t xml:space="preserve"> (in </w:t>
      </w:r>
      <w:r w:rsidR="00A94C92">
        <w:rPr>
          <w:rFonts w:ascii="Times New Roman" w:hAnsi="Times New Roman"/>
          <w:b/>
          <w:bCs/>
        </w:rPr>
        <w:t>T</w:t>
      </w:r>
      <w:r w:rsidR="00602223">
        <w:rPr>
          <w:rFonts w:ascii="Times New Roman" w:hAnsi="Times New Roman"/>
          <w:b/>
          <w:bCs/>
        </w:rPr>
        <w:t>ype</w:t>
      </w:r>
      <w:r w:rsidR="00A94C92">
        <w:rPr>
          <w:rFonts w:ascii="Times New Roman" w:hAnsi="Times New Roman"/>
          <w:b/>
          <w:bCs/>
        </w:rPr>
        <w:t xml:space="preserve"> 1</w:t>
      </w:r>
      <w:r w:rsidR="00F23EB8" w:rsidRPr="00CB5BD2">
        <w:rPr>
          <w:rFonts w:ascii="Times New Roman" w:hAnsi="Times New Roman"/>
          <w:b/>
          <w:bCs/>
        </w:rPr>
        <w:t xml:space="preserve"> </w:t>
      </w:r>
      <w:r w:rsidR="00311259" w:rsidRPr="00CB5BD2">
        <w:rPr>
          <w:rFonts w:ascii="Times New Roman" w:hAnsi="Times New Roman"/>
          <w:b/>
          <w:bCs/>
        </w:rPr>
        <w:t>training</w:t>
      </w:r>
      <w:r w:rsidR="00F23EB8" w:rsidRPr="00CB5BD2">
        <w:rPr>
          <w:rFonts w:ascii="Times New Roman" w:hAnsi="Times New Roman"/>
          <w:b/>
          <w:bCs/>
        </w:rPr>
        <w:t xml:space="preserve"> type)</w:t>
      </w:r>
      <w:r w:rsidR="00D47B83" w:rsidRPr="00CB5BD2">
        <w:rPr>
          <w:rFonts w:ascii="Times New Roman" w:hAnsi="Times New Roman"/>
          <w:b/>
          <w:bCs/>
        </w:rPr>
        <w:t>.</w:t>
      </w:r>
      <w:r w:rsidR="00D47B83" w:rsidRPr="00263118">
        <w:rPr>
          <w:rFonts w:ascii="Times New Roman" w:hAnsi="Times New Roman"/>
        </w:rPr>
        <w:t xml:space="preserve"> </w:t>
      </w:r>
      <w:r w:rsidR="00F23EB8">
        <w:rPr>
          <w:rFonts w:ascii="Times New Roman" w:hAnsi="Times New Roman"/>
        </w:rPr>
        <w:t xml:space="preserve"> </w:t>
      </w:r>
      <w:r w:rsidR="00263118" w:rsidRPr="00E5586C">
        <w:rPr>
          <w:rFonts w:ascii="Times New Roman" w:eastAsia="DengXian" w:hAnsi="Times New Roman"/>
          <w:b/>
          <w:bCs/>
          <w:color w:val="000000" w:themeColor="text1"/>
          <w:szCs w:val="21"/>
        </w:rPr>
        <w:t>A well-trained UE encoder could fail the test since the test decoder is not able to generalize</w:t>
      </w:r>
      <w:r w:rsidR="00531E7C" w:rsidRPr="00E5586C">
        <w:rPr>
          <w:rFonts w:ascii="Times New Roman" w:eastAsia="DengXian" w:hAnsi="Times New Roman"/>
          <w:b/>
          <w:bCs/>
          <w:color w:val="000000" w:themeColor="text1"/>
          <w:szCs w:val="21"/>
        </w:rPr>
        <w:t>.</w:t>
      </w:r>
      <w:r w:rsidR="00263118" w:rsidRPr="00263118">
        <w:rPr>
          <w:rFonts w:ascii="Times New Roman" w:eastAsia="DengXian" w:hAnsi="Times New Roman"/>
          <w:color w:val="000000" w:themeColor="text1"/>
          <w:szCs w:val="21"/>
        </w:rPr>
        <w:t xml:space="preserve"> UE DUT could also have a different backbone network from reference encoder</w:t>
      </w:r>
      <w:r w:rsidR="00CB5BD2">
        <w:rPr>
          <w:rFonts w:ascii="Times New Roman" w:eastAsia="DengXian" w:hAnsi="Times New Roman"/>
          <w:color w:val="000000" w:themeColor="text1"/>
          <w:szCs w:val="21"/>
        </w:rPr>
        <w:t xml:space="preserve"> that could lead to performance degradation.</w:t>
      </w:r>
      <w:r w:rsidR="00602223">
        <w:rPr>
          <w:rFonts w:ascii="Times New Roman" w:eastAsia="DengXian" w:hAnsi="Times New Roman"/>
          <w:color w:val="000000" w:themeColor="text1"/>
          <w:szCs w:val="21"/>
        </w:rPr>
        <w:t xml:space="preserve"> </w:t>
      </w:r>
    </w:p>
    <w:p w14:paraId="243AC678" w14:textId="625928EA" w:rsidR="00DF7E0A" w:rsidRPr="00AD0043" w:rsidRDefault="00CC6C3C" w:rsidP="00D47B83">
      <w:pPr>
        <w:pStyle w:val="ListParagraph"/>
        <w:numPr>
          <w:ilvl w:val="0"/>
          <w:numId w:val="39"/>
        </w:numPr>
        <w:spacing w:after="120"/>
        <w:ind w:firstLineChars="0"/>
        <w:rPr>
          <w:rFonts w:ascii="Times New Roman" w:eastAsia="DengXian" w:hAnsi="Times New Roman"/>
          <w:color w:val="000000" w:themeColor="text1"/>
          <w:szCs w:val="21"/>
        </w:rPr>
      </w:pPr>
      <w:r w:rsidRPr="00CC6C3C">
        <w:rPr>
          <w:rFonts w:ascii="Times New Roman" w:eastAsia="DengXian" w:hAnsi="Times New Roman"/>
          <w:b/>
          <w:bCs/>
          <w:color w:val="000000" w:themeColor="text1"/>
          <w:szCs w:val="21"/>
          <w:u w:val="single"/>
        </w:rPr>
        <w:lastRenderedPageBreak/>
        <w:t xml:space="preserve">Issue </w:t>
      </w:r>
      <w:r w:rsidR="00F34AFE">
        <w:rPr>
          <w:rFonts w:ascii="Times New Roman" w:eastAsia="DengXian" w:hAnsi="Times New Roman"/>
          <w:b/>
          <w:bCs/>
          <w:color w:val="000000" w:themeColor="text1"/>
          <w:szCs w:val="21"/>
          <w:u w:val="single"/>
        </w:rPr>
        <w:t>2</w:t>
      </w:r>
      <w:r w:rsidR="00B676EC">
        <w:rPr>
          <w:rFonts w:ascii="Times New Roman" w:eastAsia="DengXian" w:hAnsi="Times New Roman"/>
          <w:b/>
          <w:bCs/>
          <w:color w:val="000000" w:themeColor="text1"/>
          <w:szCs w:val="21"/>
          <w:u w:val="single"/>
        </w:rPr>
        <w:t xml:space="preserve"> (</w:t>
      </w:r>
      <w:r w:rsidR="00F34AFE">
        <w:rPr>
          <w:rFonts w:ascii="Times New Roman" w:eastAsia="DengXian" w:hAnsi="Times New Roman"/>
          <w:b/>
          <w:bCs/>
          <w:color w:val="000000" w:themeColor="text1"/>
          <w:szCs w:val="21"/>
          <w:u w:val="single"/>
        </w:rPr>
        <w:t xml:space="preserve">applicable to </w:t>
      </w:r>
      <w:r w:rsidR="00B676EC">
        <w:rPr>
          <w:rFonts w:ascii="Times New Roman" w:eastAsia="DengXian" w:hAnsi="Times New Roman"/>
          <w:b/>
          <w:bCs/>
          <w:color w:val="000000" w:themeColor="text1"/>
          <w:szCs w:val="21"/>
          <w:u w:val="single"/>
        </w:rPr>
        <w:t>type1 &amp; typ</w:t>
      </w:r>
      <w:r w:rsidR="00AE5EA3">
        <w:rPr>
          <w:rFonts w:ascii="Times New Roman" w:eastAsia="DengXian" w:hAnsi="Times New Roman"/>
          <w:b/>
          <w:bCs/>
          <w:color w:val="000000" w:themeColor="text1"/>
          <w:szCs w:val="21"/>
          <w:u w:val="single"/>
        </w:rPr>
        <w:t>e</w:t>
      </w:r>
      <w:r w:rsidR="00B676EC">
        <w:rPr>
          <w:rFonts w:ascii="Times New Roman" w:eastAsia="DengXian" w:hAnsi="Times New Roman"/>
          <w:b/>
          <w:bCs/>
          <w:color w:val="000000" w:themeColor="text1"/>
          <w:szCs w:val="21"/>
          <w:u w:val="single"/>
        </w:rPr>
        <w:t>3)</w:t>
      </w:r>
      <w:r>
        <w:rPr>
          <w:rFonts w:ascii="Times New Roman" w:eastAsia="DengXian" w:hAnsi="Times New Roman"/>
          <w:color w:val="000000" w:themeColor="text1"/>
          <w:szCs w:val="21"/>
        </w:rPr>
        <w:t xml:space="preserve">: </w:t>
      </w:r>
      <w:r w:rsidR="00280610">
        <w:rPr>
          <w:rFonts w:ascii="Times New Roman" w:hAnsi="Times New Roman"/>
          <w:b/>
          <w:bCs/>
        </w:rPr>
        <w:t>T</w:t>
      </w:r>
      <w:r w:rsidR="00280610" w:rsidRPr="00CB5BD2">
        <w:rPr>
          <w:rFonts w:ascii="Times New Roman" w:hAnsi="Times New Roman"/>
          <w:b/>
          <w:bCs/>
        </w:rPr>
        <w:t>he test decoder should also capture characteristic of NW vendors</w:t>
      </w:r>
      <w:r w:rsidR="00280610" w:rsidRPr="00263118">
        <w:rPr>
          <w:rFonts w:ascii="Times New Roman" w:hAnsi="Times New Roman"/>
        </w:rPr>
        <w:t xml:space="preserve"> (test decoder </w:t>
      </w:r>
      <w:r w:rsidR="00280610">
        <w:rPr>
          <w:rFonts w:ascii="Times New Roman" w:hAnsi="Times New Roman"/>
        </w:rPr>
        <w:t xml:space="preserve">should </w:t>
      </w:r>
      <w:r w:rsidR="00280610" w:rsidRPr="00263118">
        <w:rPr>
          <w:rFonts w:ascii="Times New Roman" w:hAnsi="Times New Roman"/>
        </w:rPr>
        <w:t xml:space="preserve">be similar enough to NW implementation) because the </w:t>
      </w:r>
      <w:r w:rsidR="00280610">
        <w:rPr>
          <w:rFonts w:ascii="Times New Roman" w:hAnsi="Times New Roman"/>
        </w:rPr>
        <w:t xml:space="preserve">DUT </w:t>
      </w:r>
      <w:r w:rsidR="00280610" w:rsidRPr="00263118">
        <w:rPr>
          <w:rFonts w:ascii="Times New Roman" w:hAnsi="Times New Roman"/>
        </w:rPr>
        <w:t xml:space="preserve">testing should reflect the conditions in the real deployment. </w:t>
      </w:r>
      <w:r w:rsidR="00280610" w:rsidRPr="0025190A">
        <w:rPr>
          <w:rFonts w:ascii="Times New Roman" w:hAnsi="Times New Roman"/>
          <w:b/>
          <w:bCs/>
          <w:color w:val="000000" w:themeColor="text1"/>
        </w:rPr>
        <w:t>Otherwise, the test could pass at TE vendor but fail during real deployment</w:t>
      </w:r>
      <w:r w:rsidR="00280610" w:rsidRPr="0025190A">
        <w:rPr>
          <w:color w:val="000000" w:themeColor="text1"/>
        </w:rPr>
        <w:t xml:space="preserve">. </w:t>
      </w:r>
      <w:r w:rsidR="00DF7E0A" w:rsidRPr="0025190A">
        <w:rPr>
          <w:rFonts w:ascii="Times New Roman" w:eastAsia="DengXian" w:hAnsi="Times New Roman"/>
          <w:color w:val="000000" w:themeColor="text1"/>
          <w:szCs w:val="21"/>
        </w:rPr>
        <w:t xml:space="preserve">An essential consideration is </w:t>
      </w:r>
      <w:r w:rsidR="00DF7E0A" w:rsidRPr="0025190A">
        <w:rPr>
          <w:rFonts w:ascii="Times New Roman" w:eastAsia="DengXian" w:hAnsi="Times New Roman"/>
          <w:b/>
          <w:bCs/>
          <w:color w:val="000000" w:themeColor="text1"/>
          <w:szCs w:val="21"/>
        </w:rPr>
        <w:t>whether the information provided in the specification and the t</w:t>
      </w:r>
      <w:r w:rsidR="00531E7C" w:rsidRPr="0025190A">
        <w:rPr>
          <w:rFonts w:ascii="Times New Roman" w:eastAsia="DengXian" w:hAnsi="Times New Roman"/>
          <w:b/>
          <w:bCs/>
          <w:color w:val="000000" w:themeColor="text1"/>
          <w:szCs w:val="21"/>
        </w:rPr>
        <w:t>raining</w:t>
      </w:r>
      <w:r w:rsidR="00DF7E0A" w:rsidRPr="0025190A">
        <w:rPr>
          <w:rFonts w:ascii="Times New Roman" w:eastAsia="DengXian" w:hAnsi="Times New Roman"/>
          <w:b/>
          <w:bCs/>
          <w:color w:val="000000" w:themeColor="text1"/>
          <w:szCs w:val="21"/>
        </w:rPr>
        <w:t xml:space="preserve"> dataset used to train the test decoder are adequate to ensure reliable performance across deployment scenarios</w:t>
      </w:r>
      <w:r w:rsidR="0025190A">
        <w:rPr>
          <w:rFonts w:ascii="Times New Roman" w:eastAsia="DengXian" w:hAnsi="Times New Roman"/>
          <w:b/>
          <w:bCs/>
          <w:color w:val="000000" w:themeColor="text1"/>
          <w:szCs w:val="21"/>
        </w:rPr>
        <w:t>-</w:t>
      </w:r>
      <w:r w:rsidR="0025190A" w:rsidRPr="0025190A">
        <w:rPr>
          <w:rFonts w:ascii="Times New Roman" w:eastAsia="DengXian" w:hAnsi="Times New Roman"/>
          <w:b/>
          <w:bCs/>
          <w:color w:val="000000" w:themeColor="text1"/>
          <w:szCs w:val="21"/>
        </w:rPr>
        <w:t>infra-vendors</w:t>
      </w:r>
      <w:r w:rsidR="00531E7C" w:rsidRPr="0025190A">
        <w:rPr>
          <w:rFonts w:ascii="Times New Roman" w:eastAsia="DengXian" w:hAnsi="Times New Roman"/>
          <w:color w:val="000000" w:themeColor="text1"/>
          <w:szCs w:val="21"/>
        </w:rPr>
        <w:t xml:space="preserve"> (that is, if DUT passes the test</w:t>
      </w:r>
      <w:r w:rsidR="00CB5BD2" w:rsidRPr="0025190A">
        <w:rPr>
          <w:rFonts w:ascii="Times New Roman" w:eastAsia="DengXian" w:hAnsi="Times New Roman"/>
          <w:color w:val="000000" w:themeColor="text1"/>
          <w:szCs w:val="21"/>
        </w:rPr>
        <w:t>,</w:t>
      </w:r>
      <w:r w:rsidR="00531E7C" w:rsidRPr="0025190A">
        <w:rPr>
          <w:rFonts w:ascii="Times New Roman" w:eastAsia="DengXian" w:hAnsi="Times New Roman"/>
          <w:color w:val="000000" w:themeColor="text1"/>
          <w:szCs w:val="21"/>
        </w:rPr>
        <w:t xml:space="preserve"> then we have high confidence that it will perform well in the field)</w:t>
      </w:r>
      <w:r w:rsidR="00DF7E0A" w:rsidRPr="0025190A">
        <w:rPr>
          <w:rFonts w:ascii="Times New Roman" w:eastAsia="DengXian" w:hAnsi="Times New Roman"/>
          <w:color w:val="000000" w:themeColor="text1"/>
          <w:szCs w:val="21"/>
        </w:rPr>
        <w:t xml:space="preserve">. </w:t>
      </w:r>
      <w:r w:rsidR="00DF7E0A" w:rsidRPr="00E5586C">
        <w:rPr>
          <w:rFonts w:ascii="Times New Roman" w:eastAsia="DengXian" w:hAnsi="Times New Roman"/>
          <w:b/>
          <w:bCs/>
          <w:color w:val="000000" w:themeColor="text1"/>
          <w:szCs w:val="21"/>
        </w:rPr>
        <w:t xml:space="preserve">For alignment with real-world deployment, it's crucial that network vendors possess sufficient information to expect the </w:t>
      </w:r>
      <w:proofErr w:type="spellStart"/>
      <w:r w:rsidR="00DF7E0A" w:rsidRPr="00E5586C">
        <w:rPr>
          <w:rFonts w:ascii="Times New Roman" w:eastAsia="DengXian" w:hAnsi="Times New Roman"/>
          <w:b/>
          <w:bCs/>
          <w:color w:val="000000" w:themeColor="text1"/>
          <w:szCs w:val="21"/>
        </w:rPr>
        <w:t>gNB</w:t>
      </w:r>
      <w:proofErr w:type="spellEnd"/>
      <w:r w:rsidR="00DF7E0A" w:rsidRPr="00E5586C">
        <w:rPr>
          <w:rFonts w:ascii="Times New Roman" w:eastAsia="DengXian" w:hAnsi="Times New Roman"/>
          <w:b/>
          <w:bCs/>
          <w:color w:val="000000" w:themeColor="text1"/>
          <w:szCs w:val="21"/>
        </w:rPr>
        <w:t xml:space="preserve"> decoders </w:t>
      </w:r>
      <w:r w:rsidR="00531E7C" w:rsidRPr="00E5586C">
        <w:rPr>
          <w:rFonts w:ascii="Times New Roman" w:eastAsia="DengXian" w:hAnsi="Times New Roman"/>
          <w:b/>
          <w:bCs/>
          <w:color w:val="000000" w:themeColor="text1"/>
          <w:szCs w:val="21"/>
        </w:rPr>
        <w:t>will</w:t>
      </w:r>
      <w:r w:rsidR="00DF7E0A" w:rsidRPr="00E5586C">
        <w:rPr>
          <w:rFonts w:ascii="Times New Roman" w:eastAsia="DengXian" w:hAnsi="Times New Roman"/>
          <w:b/>
          <w:bCs/>
          <w:color w:val="000000" w:themeColor="text1"/>
          <w:szCs w:val="21"/>
        </w:rPr>
        <w:t xml:space="preserve"> perform at the same level observed during testing.</w:t>
      </w:r>
      <w:r w:rsidR="00DF7E0A" w:rsidRPr="00DF7E0A">
        <w:rPr>
          <w:rFonts w:ascii="Times New Roman" w:eastAsia="DengXian" w:hAnsi="Times New Roman"/>
          <w:color w:val="000000" w:themeColor="text1"/>
          <w:szCs w:val="21"/>
        </w:rPr>
        <w:t xml:space="preserve"> However</w:t>
      </w:r>
      <w:r w:rsidR="00DF7E0A" w:rsidRPr="00AD0043">
        <w:rPr>
          <w:rFonts w:ascii="Times New Roman" w:eastAsia="DengXian" w:hAnsi="Times New Roman"/>
          <w:color w:val="000000" w:themeColor="text1"/>
          <w:szCs w:val="21"/>
        </w:rPr>
        <w:t xml:space="preserve">, achieving this alignment with </w:t>
      </w:r>
      <w:r w:rsidR="00DF7E0A" w:rsidRPr="00AD0043">
        <w:rPr>
          <w:rFonts w:ascii="Times New Roman" w:eastAsia="DengXian" w:hAnsi="Times New Roman"/>
          <w:b/>
          <w:bCs/>
          <w:color w:val="000000" w:themeColor="text1"/>
          <w:szCs w:val="21"/>
        </w:rPr>
        <w:t>standardized decoders</w:t>
      </w:r>
      <w:r w:rsidR="00DF7E0A" w:rsidRPr="00AD0043">
        <w:rPr>
          <w:rFonts w:ascii="Times New Roman" w:eastAsia="DengXian" w:hAnsi="Times New Roman"/>
          <w:color w:val="000000" w:themeColor="text1"/>
          <w:szCs w:val="21"/>
        </w:rPr>
        <w:t xml:space="preserve"> poses challenges, as it necessitates a high degree of similarity between the </w:t>
      </w:r>
      <w:proofErr w:type="spellStart"/>
      <w:r w:rsidR="00DF7E0A" w:rsidRPr="00AD0043">
        <w:rPr>
          <w:rFonts w:ascii="Times New Roman" w:eastAsia="DengXian" w:hAnsi="Times New Roman"/>
          <w:color w:val="000000" w:themeColor="text1"/>
          <w:szCs w:val="21"/>
        </w:rPr>
        <w:t>gNB</w:t>
      </w:r>
      <w:proofErr w:type="spellEnd"/>
      <w:r w:rsidR="00DF7E0A" w:rsidRPr="00AD0043">
        <w:rPr>
          <w:rFonts w:ascii="Times New Roman" w:eastAsia="DengXian" w:hAnsi="Times New Roman"/>
          <w:color w:val="000000" w:themeColor="text1"/>
          <w:szCs w:val="21"/>
        </w:rPr>
        <w:t xml:space="preserve"> decoder and the test decoders.</w:t>
      </w:r>
      <w:r w:rsidR="00AD0043" w:rsidRPr="00AD0043">
        <w:rPr>
          <w:rFonts w:ascii="Times New Roman" w:eastAsia="DengXian" w:hAnsi="Times New Roman"/>
          <w:color w:val="000000" w:themeColor="text1"/>
          <w:szCs w:val="21"/>
        </w:rPr>
        <w:t xml:space="preserve"> </w:t>
      </w:r>
    </w:p>
    <w:p w14:paraId="0D1B72E3" w14:textId="14740299" w:rsidR="00D33B8B" w:rsidRPr="00D33B8B" w:rsidRDefault="00D33B8B" w:rsidP="00D33B8B">
      <w:pPr>
        <w:spacing w:after="120"/>
        <w:rPr>
          <w:rFonts w:eastAsia="DengXian"/>
          <w:b/>
          <w:bCs/>
          <w:color w:val="000000" w:themeColor="text1"/>
          <w:szCs w:val="21"/>
        </w:rPr>
      </w:pPr>
      <w:r w:rsidRPr="00D33B8B">
        <w:rPr>
          <w:rFonts w:eastAsia="DengXian"/>
          <w:b/>
          <w:bCs/>
          <w:color w:val="000000" w:themeColor="text1"/>
          <w:szCs w:val="21"/>
        </w:rPr>
        <w:t xml:space="preserve">Observation 1: </w:t>
      </w:r>
      <w:r w:rsidR="00DF7E0A" w:rsidRPr="00DF7E0A">
        <w:rPr>
          <w:rFonts w:eastAsia="DengXian"/>
          <w:b/>
          <w:bCs/>
          <w:color w:val="000000" w:themeColor="text1"/>
          <w:szCs w:val="21"/>
        </w:rPr>
        <w:t>There are numerous critical issues that must be addressed to assess the feasibility of option 3.</w:t>
      </w:r>
    </w:p>
    <w:p w14:paraId="202C2B49" w14:textId="6D810798" w:rsidR="0025190A" w:rsidRDefault="00D47B83" w:rsidP="00D47B83">
      <w:pPr>
        <w:spacing w:after="120"/>
        <w:jc w:val="both"/>
        <w:rPr>
          <w:rFonts w:eastAsia="DengXian"/>
          <w:b/>
          <w:bCs/>
          <w:color w:val="000000" w:themeColor="text1"/>
          <w:sz w:val="21"/>
          <w:szCs w:val="21"/>
        </w:rPr>
      </w:pPr>
      <w:r w:rsidRPr="00126EC9">
        <w:rPr>
          <w:rFonts w:eastAsia="DengXian"/>
          <w:b/>
          <w:bCs/>
          <w:color w:val="000000" w:themeColor="text1"/>
          <w:sz w:val="21"/>
          <w:szCs w:val="21"/>
        </w:rPr>
        <w:t>Proposal</w:t>
      </w:r>
      <w:r w:rsidR="00D33B8B">
        <w:rPr>
          <w:rFonts w:eastAsia="DengXian"/>
          <w:b/>
          <w:bCs/>
          <w:color w:val="000000" w:themeColor="text1"/>
          <w:sz w:val="21"/>
          <w:szCs w:val="21"/>
        </w:rPr>
        <w:t xml:space="preserve"> </w:t>
      </w:r>
      <w:r w:rsidR="00F341CC">
        <w:rPr>
          <w:rFonts w:eastAsia="DengXian"/>
          <w:b/>
          <w:bCs/>
          <w:color w:val="000000" w:themeColor="text1"/>
          <w:sz w:val="21"/>
          <w:szCs w:val="21"/>
        </w:rPr>
        <w:t>3</w:t>
      </w:r>
      <w:r w:rsidRPr="00126EC9">
        <w:rPr>
          <w:rFonts w:eastAsia="DengXian"/>
          <w:b/>
          <w:bCs/>
          <w:color w:val="000000" w:themeColor="text1"/>
          <w:sz w:val="21"/>
          <w:szCs w:val="21"/>
        </w:rPr>
        <w:t xml:space="preserve">: </w:t>
      </w:r>
      <w:r w:rsidR="00DF7E0A" w:rsidRPr="00DF7E0A">
        <w:rPr>
          <w:rFonts w:eastAsia="DengXian"/>
          <w:b/>
          <w:bCs/>
          <w:color w:val="000000" w:themeColor="text1"/>
          <w:sz w:val="21"/>
          <w:szCs w:val="21"/>
        </w:rPr>
        <w:t>To assess the feasibility of option 3, RAN4 should address several key considerations. These include</w:t>
      </w:r>
      <w:r w:rsidR="0025190A">
        <w:rPr>
          <w:rFonts w:eastAsia="DengXian"/>
          <w:b/>
          <w:bCs/>
          <w:color w:val="000000" w:themeColor="text1"/>
          <w:sz w:val="21"/>
          <w:szCs w:val="21"/>
        </w:rPr>
        <w:t xml:space="preserve">: </w:t>
      </w:r>
    </w:p>
    <w:p w14:paraId="773A5458" w14:textId="71E2CD6F" w:rsidR="00900560" w:rsidRPr="00AE5EA3" w:rsidRDefault="0025190A" w:rsidP="00900560">
      <w:pPr>
        <w:pStyle w:val="ListParagraph"/>
        <w:numPr>
          <w:ilvl w:val="0"/>
          <w:numId w:val="46"/>
        </w:numPr>
        <w:spacing w:after="120"/>
        <w:ind w:firstLineChars="0"/>
        <w:rPr>
          <w:rFonts w:ascii="Times New Roman" w:eastAsia="DengXian" w:hAnsi="Times New Roman"/>
          <w:b/>
          <w:bCs/>
          <w:color w:val="000000" w:themeColor="text1"/>
          <w:szCs w:val="21"/>
        </w:rPr>
      </w:pPr>
      <w:r w:rsidRPr="00AE5EA3">
        <w:rPr>
          <w:rFonts w:ascii="Times New Roman" w:eastAsia="DengXian" w:hAnsi="Times New Roman"/>
          <w:b/>
          <w:bCs/>
          <w:color w:val="000000" w:themeColor="text1"/>
          <w:szCs w:val="21"/>
        </w:rPr>
        <w:t xml:space="preserve">With training type 1 it would be </w:t>
      </w:r>
      <w:r w:rsidRPr="00AE5EA3">
        <w:rPr>
          <w:rFonts w:ascii="Times New Roman" w:hAnsi="Times New Roman"/>
          <w:b/>
          <w:bCs/>
        </w:rPr>
        <w:t>unrealistic to expect the test decoder to produce meaningful answers for all expected DUT UE</w:t>
      </w:r>
      <w:r w:rsidRPr="00AE5EA3">
        <w:rPr>
          <w:rFonts w:ascii="Times New Roman" w:hAnsi="Times New Roman"/>
          <w:b/>
          <w:bCs/>
        </w:rPr>
        <w:t>s</w:t>
      </w:r>
      <w:r w:rsidR="00602223" w:rsidRPr="00AE5EA3">
        <w:rPr>
          <w:rFonts w:ascii="Times New Roman" w:hAnsi="Times New Roman"/>
          <w:b/>
          <w:bCs/>
        </w:rPr>
        <w:t xml:space="preserve"> </w:t>
      </w:r>
    </w:p>
    <w:p w14:paraId="53A85475" w14:textId="3224B525" w:rsidR="002E60F0" w:rsidRPr="00BF0552" w:rsidRDefault="0025190A" w:rsidP="002E60F0">
      <w:pPr>
        <w:pStyle w:val="ListParagraph"/>
        <w:numPr>
          <w:ilvl w:val="0"/>
          <w:numId w:val="46"/>
        </w:numPr>
        <w:spacing w:after="120"/>
        <w:ind w:firstLineChars="0"/>
        <w:rPr>
          <w:rFonts w:ascii="Times New Roman" w:eastAsia="DengXian" w:hAnsi="Times New Roman"/>
          <w:b/>
          <w:bCs/>
          <w:color w:val="000000" w:themeColor="text1"/>
          <w:szCs w:val="21"/>
        </w:rPr>
      </w:pPr>
      <w:r w:rsidRPr="00AE5EA3">
        <w:rPr>
          <w:rFonts w:ascii="Times New Roman" w:eastAsia="DengXian" w:hAnsi="Times New Roman"/>
          <w:b/>
          <w:bCs/>
          <w:color w:val="000000" w:themeColor="text1"/>
          <w:szCs w:val="21"/>
        </w:rPr>
        <w:t>W</w:t>
      </w:r>
      <w:r w:rsidRPr="00AE5EA3">
        <w:rPr>
          <w:rFonts w:ascii="Times New Roman" w:eastAsia="DengXian" w:hAnsi="Times New Roman"/>
          <w:b/>
          <w:bCs/>
          <w:color w:val="000000" w:themeColor="text1"/>
          <w:szCs w:val="21"/>
        </w:rPr>
        <w:t>hether the information provided in the specification</w:t>
      </w:r>
      <w:r w:rsidR="00AE5EA3">
        <w:rPr>
          <w:rFonts w:ascii="Times New Roman" w:eastAsia="DengXian" w:hAnsi="Times New Roman"/>
          <w:b/>
          <w:bCs/>
          <w:color w:val="000000" w:themeColor="text1"/>
          <w:szCs w:val="21"/>
        </w:rPr>
        <w:t xml:space="preserve"> to implement the test decoders</w:t>
      </w:r>
      <w:r w:rsidR="00A40C09">
        <w:rPr>
          <w:rFonts w:ascii="Times New Roman" w:eastAsia="DengXian" w:hAnsi="Times New Roman"/>
          <w:b/>
          <w:bCs/>
          <w:color w:val="000000" w:themeColor="text1"/>
          <w:szCs w:val="21"/>
        </w:rPr>
        <w:t xml:space="preserve"> is</w:t>
      </w:r>
      <w:r w:rsidRPr="00AE5EA3">
        <w:rPr>
          <w:rFonts w:ascii="Times New Roman" w:eastAsia="DengXian" w:hAnsi="Times New Roman"/>
          <w:b/>
          <w:bCs/>
          <w:color w:val="000000" w:themeColor="text1"/>
          <w:szCs w:val="21"/>
        </w:rPr>
        <w:t xml:space="preserve"> adequate to ensure reliable performance across infra-vendors</w:t>
      </w:r>
      <w:r w:rsidR="00AE5EA3">
        <w:rPr>
          <w:rFonts w:ascii="Times New Roman" w:eastAsia="DengXian" w:hAnsi="Times New Roman"/>
          <w:b/>
          <w:bCs/>
          <w:color w:val="000000" w:themeColor="text1"/>
          <w:szCs w:val="21"/>
        </w:rPr>
        <w:t xml:space="preserve"> in real deployment (NW vendor implementation should be </w:t>
      </w:r>
      <w:r w:rsidR="00BF0552">
        <w:rPr>
          <w:rFonts w:ascii="Times New Roman" w:eastAsia="DengXian" w:hAnsi="Times New Roman"/>
          <w:b/>
          <w:bCs/>
          <w:color w:val="000000" w:themeColor="text1"/>
          <w:szCs w:val="21"/>
        </w:rPr>
        <w:t>constrained</w:t>
      </w:r>
      <w:r w:rsidR="00AE5EA3">
        <w:rPr>
          <w:rFonts w:ascii="Times New Roman" w:eastAsia="DengXian" w:hAnsi="Times New Roman"/>
          <w:b/>
          <w:bCs/>
          <w:color w:val="000000" w:themeColor="text1"/>
          <w:szCs w:val="21"/>
        </w:rPr>
        <w:t xml:space="preserve"> to match test decoder implementation</w:t>
      </w:r>
      <w:r w:rsidR="00BF0552">
        <w:rPr>
          <w:rFonts w:ascii="Times New Roman" w:eastAsia="DengXian" w:hAnsi="Times New Roman"/>
          <w:b/>
          <w:bCs/>
          <w:color w:val="000000" w:themeColor="text1"/>
          <w:szCs w:val="21"/>
        </w:rPr>
        <w:t xml:space="preserve">, but it is </w:t>
      </w:r>
      <w:r w:rsidR="00471B09">
        <w:rPr>
          <w:rFonts w:ascii="Times New Roman" w:eastAsia="DengXian" w:hAnsi="Times New Roman"/>
          <w:b/>
          <w:bCs/>
          <w:color w:val="000000" w:themeColor="text1"/>
          <w:szCs w:val="21"/>
        </w:rPr>
        <w:t xml:space="preserve">very </w:t>
      </w:r>
      <w:r w:rsidR="00BF0552">
        <w:rPr>
          <w:rFonts w:ascii="Times New Roman" w:eastAsia="DengXian" w:hAnsi="Times New Roman"/>
          <w:b/>
          <w:bCs/>
          <w:color w:val="000000" w:themeColor="text1"/>
          <w:szCs w:val="21"/>
        </w:rPr>
        <w:t>likely that each NW vendor has a proprietary decoder architecture</w:t>
      </w:r>
      <w:r w:rsidR="00AE5EA3">
        <w:rPr>
          <w:rFonts w:ascii="Times New Roman" w:eastAsia="DengXian" w:hAnsi="Times New Roman"/>
          <w:b/>
          <w:bCs/>
          <w:color w:val="000000" w:themeColor="text1"/>
          <w:szCs w:val="21"/>
        </w:rPr>
        <w:t>)</w:t>
      </w:r>
      <w:r w:rsidR="002E60F0" w:rsidRPr="00BF0552">
        <w:rPr>
          <w:rFonts w:eastAsia="DengXian"/>
          <w:b/>
          <w:bCs/>
          <w:i/>
          <w:iCs/>
          <w:color w:val="000000" w:themeColor="text1"/>
          <w:szCs w:val="21"/>
        </w:rPr>
        <w:t xml:space="preserve">  </w:t>
      </w:r>
    </w:p>
    <w:p w14:paraId="29ACC48D" w14:textId="3F77E7D4" w:rsidR="0025190A" w:rsidRPr="00E5586C" w:rsidRDefault="0025190A" w:rsidP="00686D64">
      <w:pPr>
        <w:spacing w:after="120"/>
        <w:jc w:val="both"/>
        <w:rPr>
          <w:rFonts w:eastAsia="DengXian"/>
          <w:b/>
          <w:bCs/>
          <w:color w:val="000000" w:themeColor="text1"/>
          <w:sz w:val="21"/>
          <w:szCs w:val="21"/>
        </w:rPr>
      </w:pPr>
      <w:r w:rsidRPr="00E5586C">
        <w:rPr>
          <w:rFonts w:eastAsia="DengXian"/>
          <w:b/>
          <w:bCs/>
          <w:color w:val="000000" w:themeColor="text1"/>
          <w:sz w:val="21"/>
          <w:szCs w:val="21"/>
        </w:rPr>
        <w:t xml:space="preserve">Proposal </w:t>
      </w:r>
      <w:r w:rsidRPr="00E5586C">
        <w:rPr>
          <w:rFonts w:eastAsia="DengXian"/>
          <w:b/>
          <w:bCs/>
          <w:color w:val="000000" w:themeColor="text1"/>
          <w:sz w:val="21"/>
          <w:szCs w:val="21"/>
        </w:rPr>
        <w:t>4</w:t>
      </w:r>
      <w:r w:rsidRPr="00E5586C">
        <w:rPr>
          <w:rFonts w:eastAsia="DengXian"/>
          <w:b/>
          <w:bCs/>
          <w:color w:val="000000" w:themeColor="text1"/>
          <w:sz w:val="21"/>
          <w:szCs w:val="21"/>
        </w:rPr>
        <w:t xml:space="preserve">: </w:t>
      </w:r>
      <w:r w:rsidR="00AE5EA3" w:rsidRPr="00E5586C">
        <w:rPr>
          <w:rFonts w:eastAsia="DengXian"/>
          <w:b/>
          <w:bCs/>
          <w:color w:val="000000" w:themeColor="text1"/>
          <w:sz w:val="21"/>
          <w:szCs w:val="21"/>
        </w:rPr>
        <w:t>For option 3 of specifying the test decoder, prioritize training type 3 using a collaborative dataset sourced from different UE vendors to enhance the generalizability of the test decoder for testing multiple vendors.</w:t>
      </w:r>
      <w:r w:rsidR="002E60F0">
        <w:rPr>
          <w:rFonts w:eastAsia="DengXian"/>
          <w:b/>
          <w:bCs/>
          <w:color w:val="000000" w:themeColor="text1"/>
          <w:sz w:val="21"/>
          <w:szCs w:val="21"/>
        </w:rPr>
        <w:t xml:space="preserve"> </w:t>
      </w:r>
      <w:r w:rsidR="00A451F5">
        <w:rPr>
          <w:rFonts w:eastAsia="DengXian"/>
          <w:b/>
          <w:bCs/>
          <w:color w:val="000000" w:themeColor="text1"/>
          <w:sz w:val="21"/>
          <w:szCs w:val="21"/>
        </w:rPr>
        <w:t xml:space="preserve">Dataset can be stored in a repository. </w:t>
      </w:r>
    </w:p>
    <w:p w14:paraId="18AD9256" w14:textId="1CB7D0CE" w:rsidR="00341323" w:rsidRDefault="00341323" w:rsidP="00341323">
      <w:pPr>
        <w:pStyle w:val="Heading2"/>
        <w:rPr>
          <w:lang w:val="en-US" w:eastAsia="zh-CN"/>
        </w:rPr>
      </w:pPr>
      <w:r>
        <w:rPr>
          <w:lang w:val="en-US" w:eastAsia="zh-CN"/>
        </w:rPr>
        <w:t>2</w:t>
      </w:r>
      <w:r w:rsidR="00D47B83">
        <w:rPr>
          <w:lang w:val="en-US" w:eastAsia="zh-CN"/>
        </w:rPr>
        <w:t>.</w:t>
      </w:r>
      <w:r w:rsidR="00E81445">
        <w:rPr>
          <w:lang w:val="en-US" w:eastAsia="zh-CN"/>
        </w:rPr>
        <w:t>3</w:t>
      </w:r>
      <w:r>
        <w:rPr>
          <w:lang w:val="en-US" w:eastAsia="zh-CN"/>
        </w:rPr>
        <w:t xml:space="preserve"> Test encoder/decoder option 4</w:t>
      </w:r>
    </w:p>
    <w:p w14:paraId="0D34AB10" w14:textId="79765AE4" w:rsidR="005D70A3" w:rsidRPr="008C3DD6" w:rsidRDefault="005D70A3" w:rsidP="00686D64">
      <w:pPr>
        <w:spacing w:after="180"/>
        <w:jc w:val="both"/>
        <w:rPr>
          <w:rFonts w:eastAsia="Yu Mincho"/>
          <w:sz w:val="21"/>
          <w:szCs w:val="21"/>
          <w:lang w:eastAsia="ja-JP"/>
        </w:rPr>
      </w:pPr>
      <w:r w:rsidRPr="008C3DD6">
        <w:rPr>
          <w:rFonts w:eastAsia="Yu Mincho"/>
          <w:sz w:val="21"/>
          <w:szCs w:val="21"/>
          <w:lang w:eastAsia="ja-JP"/>
        </w:rPr>
        <w:t xml:space="preserve">For </w:t>
      </w:r>
      <w:r w:rsidR="00CB553F" w:rsidRPr="008C3DD6">
        <w:rPr>
          <w:rFonts w:eastAsia="Yu Mincho"/>
          <w:sz w:val="21"/>
          <w:szCs w:val="21"/>
          <w:lang w:eastAsia="ja-JP"/>
        </w:rPr>
        <w:t xml:space="preserve">Option 4 test decoders, we require partially specified decoders </w:t>
      </w:r>
      <w:r w:rsidR="00CB553F" w:rsidRPr="00227EEA">
        <w:rPr>
          <w:rFonts w:eastAsia="Yu Mincho"/>
          <w:b/>
          <w:bCs/>
          <w:sz w:val="21"/>
          <w:szCs w:val="21"/>
          <w:lang w:eastAsia="ja-JP"/>
        </w:rPr>
        <w:t xml:space="preserve">to satisfy the principle of test repeatability and bounded variation across </w:t>
      </w:r>
      <w:r w:rsidR="00227EEA">
        <w:rPr>
          <w:rFonts w:eastAsia="Yu Mincho"/>
          <w:b/>
          <w:bCs/>
          <w:sz w:val="21"/>
          <w:szCs w:val="21"/>
          <w:lang w:eastAsia="ja-JP"/>
        </w:rPr>
        <w:t xml:space="preserve">TE </w:t>
      </w:r>
      <w:r w:rsidR="00CB553F" w:rsidRPr="00227EEA">
        <w:rPr>
          <w:rFonts w:eastAsia="Yu Mincho"/>
          <w:b/>
          <w:bCs/>
          <w:sz w:val="21"/>
          <w:szCs w:val="21"/>
          <w:lang w:eastAsia="ja-JP"/>
        </w:rPr>
        <w:t>implementations</w:t>
      </w:r>
      <w:r w:rsidR="00CB553F" w:rsidRPr="005E5D3B">
        <w:rPr>
          <w:rFonts w:eastAsia="Yu Mincho"/>
          <w:sz w:val="21"/>
          <w:szCs w:val="21"/>
          <w:lang w:eastAsia="ja-JP"/>
        </w:rPr>
        <w:t>.</w:t>
      </w:r>
    </w:p>
    <w:p w14:paraId="36F9E5B1" w14:textId="7612952A" w:rsidR="008A7816" w:rsidRPr="0073610B" w:rsidRDefault="00CB553F" w:rsidP="004B7470">
      <w:pPr>
        <w:spacing w:after="180"/>
        <w:jc w:val="both"/>
        <w:rPr>
          <w:color w:val="0D0D0D"/>
          <w:sz w:val="21"/>
          <w:szCs w:val="21"/>
          <w:shd w:val="clear" w:color="auto" w:fill="FFFFFF"/>
        </w:rPr>
      </w:pPr>
      <w:r w:rsidRPr="008C3DD6">
        <w:rPr>
          <w:rFonts w:eastAsia="Yu Mincho"/>
          <w:sz w:val="21"/>
          <w:szCs w:val="21"/>
          <w:lang w:eastAsia="ja-JP"/>
        </w:rPr>
        <w:t>Test repeatability should be guaranteed for Option 4 (bounded variations across various TE implementations)</w:t>
      </w:r>
      <w:r w:rsidR="00FA2B40" w:rsidRPr="008C3DD6">
        <w:rPr>
          <w:rFonts w:eastAsia="Yu Mincho"/>
          <w:sz w:val="21"/>
          <w:szCs w:val="21"/>
          <w:lang w:eastAsia="ja-JP"/>
        </w:rPr>
        <w:t xml:space="preserve">. </w:t>
      </w:r>
      <w:r w:rsidR="00FA2B40" w:rsidRPr="00227EEA">
        <w:rPr>
          <w:b/>
          <w:bCs/>
          <w:color w:val="0D0D0D"/>
          <w:sz w:val="21"/>
          <w:szCs w:val="21"/>
          <w:shd w:val="clear" w:color="auto" w:fill="FFFFFF"/>
        </w:rPr>
        <w:t>If the DUT passes or fails the test with one TE implementation, it should exhibit the same outcome with another TE implementation</w:t>
      </w:r>
      <w:r w:rsidR="00FA2B40" w:rsidRPr="005E5D3B">
        <w:rPr>
          <w:color w:val="0D0D0D"/>
          <w:sz w:val="21"/>
          <w:szCs w:val="21"/>
          <w:shd w:val="clear" w:color="auto" w:fill="FFFFFF"/>
        </w:rPr>
        <w:t>.</w:t>
      </w:r>
    </w:p>
    <w:p w14:paraId="360AA7D0" w14:textId="6D5FBF24" w:rsidR="00DF7E0A" w:rsidRDefault="00DF7E0A" w:rsidP="00E716E4">
      <w:pPr>
        <w:spacing w:after="180"/>
        <w:rPr>
          <w:rFonts w:eastAsia="MS Mincho"/>
          <w:sz w:val="24"/>
          <w:u w:val="single"/>
          <w:lang w:val="en-GB"/>
        </w:rPr>
      </w:pPr>
      <w:r>
        <w:rPr>
          <w:rFonts w:eastAsia="Yu Mincho"/>
          <w:lang w:eastAsia="ja-JP"/>
        </w:rPr>
        <w:t>Based on the WF from RAN4 #110 [R4-2403871] and the ad-hoc m</w:t>
      </w:r>
      <w:r w:rsidR="00E73419">
        <w:rPr>
          <w:rFonts w:eastAsia="Yu Mincho"/>
          <w:lang w:eastAsia="ja-JP"/>
        </w:rPr>
        <w:t>eeting notes:</w:t>
      </w:r>
    </w:p>
    <w:p w14:paraId="49F40D22" w14:textId="493FF79A" w:rsidR="00E716E4" w:rsidRPr="00E716E4" w:rsidRDefault="00E716E4" w:rsidP="00E716E4">
      <w:pPr>
        <w:spacing w:after="180"/>
        <w:rPr>
          <w:rFonts w:eastAsia="MS Mincho"/>
          <w:i/>
          <w:color w:val="0D0D0D" w:themeColor="text1" w:themeTint="F2"/>
          <w:szCs w:val="20"/>
          <w:lang w:eastAsia="zh-CN"/>
        </w:rPr>
      </w:pPr>
      <w:r w:rsidRPr="00E716E4">
        <w:rPr>
          <w:rFonts w:eastAsia="MS Mincho"/>
          <w:i/>
          <w:color w:val="0D0D0D" w:themeColor="text1" w:themeTint="F2"/>
          <w:szCs w:val="20"/>
          <w:lang w:eastAsia="zh-CN"/>
        </w:rPr>
        <w:t>Option 4 for 2-sided model</w:t>
      </w:r>
    </w:p>
    <w:p w14:paraId="32A8BEF9" w14:textId="77777777" w:rsidR="00E716E4" w:rsidRPr="00E716E4" w:rsidRDefault="00E716E4" w:rsidP="00E716E4">
      <w:pPr>
        <w:spacing w:after="180"/>
        <w:rPr>
          <w:rFonts w:eastAsia="MS Mincho"/>
          <w:i/>
          <w:color w:val="000000" w:themeColor="text1"/>
          <w:szCs w:val="20"/>
          <w:lang w:eastAsia="zh-CN"/>
        </w:rPr>
      </w:pPr>
      <w:r w:rsidRPr="00E716E4">
        <w:rPr>
          <w:rFonts w:eastAsia="MS Mincho"/>
          <w:iCs/>
          <w:color w:val="000000" w:themeColor="text1"/>
          <w:szCs w:val="20"/>
          <w:lang w:eastAsia="zh-CN"/>
        </w:rPr>
        <w:t xml:space="preserve">Several companies brought proposal on how to further study/check the feasibility of option 4. This discussion is also related to sub-topic 4-3 as the feasibility study has many </w:t>
      </w:r>
      <w:proofErr w:type="gramStart"/>
      <w:r w:rsidRPr="00E716E4">
        <w:rPr>
          <w:rFonts w:eastAsia="MS Mincho"/>
          <w:iCs/>
          <w:color w:val="000000" w:themeColor="text1"/>
          <w:szCs w:val="20"/>
          <w:lang w:eastAsia="zh-CN"/>
        </w:rPr>
        <w:t>similarities</w:t>
      </w:r>
      <w:proofErr w:type="gramEnd"/>
      <w:r w:rsidRPr="00E716E4">
        <w:rPr>
          <w:rFonts w:eastAsia="MS Mincho"/>
          <w:iCs/>
          <w:color w:val="000000" w:themeColor="text1"/>
          <w:szCs w:val="20"/>
          <w:lang w:eastAsia="zh-CN"/>
        </w:rPr>
        <w:t xml:space="preserve"> </w:t>
      </w:r>
    </w:p>
    <w:p w14:paraId="0EB32655" w14:textId="77777777" w:rsidR="00E716E4" w:rsidRPr="00E716E4" w:rsidRDefault="00E716E4" w:rsidP="00E716E4">
      <w:pPr>
        <w:spacing w:after="180"/>
        <w:rPr>
          <w:rFonts w:eastAsia="MS Mincho"/>
          <w:b/>
          <w:color w:val="000000" w:themeColor="text1"/>
          <w:szCs w:val="20"/>
          <w:u w:val="single"/>
          <w:lang w:val="en-GB" w:eastAsia="ko-KR"/>
        </w:rPr>
      </w:pPr>
      <w:r w:rsidRPr="00E716E4">
        <w:rPr>
          <w:rFonts w:eastAsia="MS Mincho"/>
          <w:b/>
          <w:color w:val="000000" w:themeColor="text1"/>
          <w:szCs w:val="20"/>
          <w:u w:val="single"/>
          <w:lang w:val="en-GB" w:eastAsia="ko-KR"/>
        </w:rPr>
        <w:t>Issue 4-4: Option 4 for 2-sided model</w:t>
      </w:r>
    </w:p>
    <w:p w14:paraId="09D2567C" w14:textId="77777777" w:rsidR="00E716E4" w:rsidRPr="00CB553F" w:rsidRDefault="00E716E4" w:rsidP="00E716E4">
      <w:pPr>
        <w:numPr>
          <w:ilvl w:val="0"/>
          <w:numId w:val="11"/>
        </w:numPr>
        <w:spacing w:after="120"/>
        <w:ind w:left="720"/>
        <w:rPr>
          <w:rFonts w:eastAsia="SimSun"/>
          <w:color w:val="000000" w:themeColor="text1"/>
          <w:lang w:val="en-GB" w:eastAsia="zh-CN"/>
        </w:rPr>
      </w:pPr>
      <w:r w:rsidRPr="00CB553F">
        <w:rPr>
          <w:rFonts w:eastAsia="SimSun"/>
          <w:color w:val="000000" w:themeColor="text1"/>
          <w:lang w:val="en-GB" w:eastAsia="zh-CN"/>
        </w:rPr>
        <w:t>Proposals</w:t>
      </w:r>
    </w:p>
    <w:p w14:paraId="654C9116" w14:textId="77777777" w:rsidR="00E716E4" w:rsidRPr="005E5D3B" w:rsidRDefault="00E716E4" w:rsidP="00E716E4">
      <w:pPr>
        <w:numPr>
          <w:ilvl w:val="1"/>
          <w:numId w:val="11"/>
        </w:numPr>
        <w:spacing w:after="120"/>
        <w:ind w:left="1440"/>
        <w:rPr>
          <w:rFonts w:eastAsia="SimSun"/>
          <w:color w:val="000000" w:themeColor="text1"/>
          <w:lang w:val="en-GB" w:eastAsia="zh-CN"/>
        </w:rPr>
      </w:pPr>
      <w:r w:rsidRPr="005E5D3B">
        <w:rPr>
          <w:rFonts w:eastAsia="SimSun"/>
          <w:color w:val="000000" w:themeColor="text1"/>
          <w:lang w:val="en-GB" w:eastAsia="zh-CN"/>
        </w:rPr>
        <w:t xml:space="preserve">Option 1: </w:t>
      </w:r>
    </w:p>
    <w:p w14:paraId="4566E21E" w14:textId="77777777" w:rsidR="00E716E4" w:rsidRPr="005E5D3B" w:rsidRDefault="00E716E4" w:rsidP="00E716E4">
      <w:pPr>
        <w:numPr>
          <w:ilvl w:val="0"/>
          <w:numId w:val="11"/>
        </w:numPr>
        <w:spacing w:after="180"/>
        <w:ind w:left="936"/>
        <w:rPr>
          <w:rFonts w:eastAsia="MS Mincho"/>
          <w:b/>
          <w:bCs/>
          <w:color w:val="000000" w:themeColor="text1"/>
          <w:szCs w:val="20"/>
          <w:lang w:val="en-GB" w:eastAsia="zh-CN"/>
        </w:rPr>
      </w:pPr>
      <w:r w:rsidRPr="005E5D3B">
        <w:rPr>
          <w:rFonts w:eastAsia="MS Mincho"/>
          <w:b/>
          <w:bCs/>
          <w:color w:val="000000" w:themeColor="text1"/>
          <w:szCs w:val="20"/>
          <w:lang w:val="en-GB" w:eastAsia="zh-CN"/>
        </w:rPr>
        <w:lastRenderedPageBreak/>
        <w:t>Capture a {encoder input, encoder output, decoder output} dataset in RAN4 specification, and the test decoder implementations are verified against this {encoder output, decoder output} dataset. Two sub-options for dataset generation are listed below:</w:t>
      </w:r>
    </w:p>
    <w:p w14:paraId="16FD6CAC" w14:textId="77777777" w:rsidR="00E716E4" w:rsidRPr="005E5D3B" w:rsidRDefault="00E716E4" w:rsidP="00E716E4">
      <w:pPr>
        <w:numPr>
          <w:ilvl w:val="1"/>
          <w:numId w:val="11"/>
        </w:numPr>
        <w:spacing w:after="180"/>
        <w:ind w:left="1656"/>
        <w:rPr>
          <w:rFonts w:eastAsia="MS Mincho"/>
          <w:b/>
          <w:bCs/>
          <w:color w:val="000000" w:themeColor="text1"/>
          <w:szCs w:val="20"/>
          <w:lang w:val="en-GB" w:eastAsia="zh-CN"/>
        </w:rPr>
      </w:pPr>
      <w:r w:rsidRPr="005E5D3B">
        <w:rPr>
          <w:rFonts w:eastAsia="MS Mincho"/>
          <w:b/>
          <w:bCs/>
          <w:color w:val="000000" w:themeColor="text1"/>
          <w:szCs w:val="20"/>
          <w:lang w:val="en-GB" w:eastAsia="zh-CN"/>
        </w:rPr>
        <w:t>Option 4a-1: The dataset is generated by one agreed reference encoder/decoder pair (for dataset generation purpose)</w:t>
      </w:r>
    </w:p>
    <w:p w14:paraId="133EB8CF" w14:textId="77777777" w:rsidR="00E716E4" w:rsidRPr="00CB553F" w:rsidRDefault="00E716E4" w:rsidP="00E716E4">
      <w:pPr>
        <w:numPr>
          <w:ilvl w:val="1"/>
          <w:numId w:val="11"/>
        </w:numPr>
        <w:spacing w:after="180"/>
        <w:ind w:left="1656"/>
        <w:rPr>
          <w:rFonts w:eastAsia="MS Mincho"/>
          <w:b/>
          <w:bCs/>
          <w:color w:val="000000" w:themeColor="text1"/>
          <w:szCs w:val="20"/>
          <w:lang w:val="en-GB" w:eastAsia="zh-CN"/>
        </w:rPr>
      </w:pPr>
      <w:r w:rsidRPr="005E5D3B">
        <w:rPr>
          <w:rFonts w:eastAsia="MS Mincho"/>
          <w:b/>
          <w:bCs/>
          <w:color w:val="000000" w:themeColor="text1"/>
          <w:szCs w:val="20"/>
          <w:lang w:val="en-GB" w:eastAsia="zh-CN"/>
        </w:rPr>
        <w:t>Option 4a-2: The dataset is generated by the encoder/decoder pairs designed by the contributing co</w:t>
      </w:r>
      <w:r w:rsidRPr="00CB553F">
        <w:rPr>
          <w:rFonts w:eastAsia="MS Mincho"/>
          <w:b/>
          <w:bCs/>
          <w:color w:val="000000" w:themeColor="text1"/>
          <w:szCs w:val="20"/>
          <w:lang w:val="en-GB" w:eastAsia="zh-CN"/>
        </w:rPr>
        <w:t xml:space="preserve">mpanies based on the agreed common </w:t>
      </w:r>
      <w:proofErr w:type="gramStart"/>
      <w:r w:rsidRPr="00CB553F">
        <w:rPr>
          <w:rFonts w:eastAsia="MS Mincho"/>
          <w:b/>
          <w:bCs/>
          <w:color w:val="000000" w:themeColor="text1"/>
          <w:szCs w:val="20"/>
          <w:lang w:val="en-GB" w:eastAsia="zh-CN"/>
        </w:rPr>
        <w:t>assumptions</w:t>
      </w:r>
      <w:proofErr w:type="gramEnd"/>
    </w:p>
    <w:p w14:paraId="6844AB1F" w14:textId="77777777" w:rsidR="00E716E4" w:rsidRPr="00CB553F" w:rsidRDefault="00E716E4" w:rsidP="00E716E4">
      <w:pPr>
        <w:numPr>
          <w:ilvl w:val="1"/>
          <w:numId w:val="11"/>
        </w:numPr>
        <w:spacing w:after="120"/>
        <w:ind w:left="1440"/>
        <w:rPr>
          <w:rFonts w:eastAsia="SimSun"/>
          <w:color w:val="000000" w:themeColor="text1"/>
          <w:lang w:val="en-GB" w:eastAsia="zh-CN"/>
        </w:rPr>
      </w:pPr>
      <w:r w:rsidRPr="00CB553F">
        <w:rPr>
          <w:rFonts w:eastAsia="Yu Mincho" w:hint="eastAsia"/>
          <w:color w:val="000000" w:themeColor="text1"/>
          <w:lang w:val="en-GB" w:eastAsia="ja-JP"/>
        </w:rPr>
        <w:t>O</w:t>
      </w:r>
      <w:r w:rsidRPr="00CB553F">
        <w:rPr>
          <w:rFonts w:eastAsia="Yu Mincho"/>
          <w:color w:val="000000" w:themeColor="text1"/>
          <w:lang w:val="en-GB" w:eastAsia="ja-JP"/>
        </w:rPr>
        <w:t>ption 2:</w:t>
      </w:r>
    </w:p>
    <w:p w14:paraId="2D65C0DE" w14:textId="77777777" w:rsidR="00E716E4" w:rsidRPr="00CB553F" w:rsidRDefault="00E716E4" w:rsidP="00E716E4">
      <w:pPr>
        <w:numPr>
          <w:ilvl w:val="0"/>
          <w:numId w:val="11"/>
        </w:numPr>
        <w:spacing w:after="180"/>
        <w:ind w:left="936"/>
        <w:rPr>
          <w:rFonts w:eastAsia="MS Mincho"/>
          <w:b/>
          <w:bCs/>
          <w:color w:val="000000" w:themeColor="text1"/>
          <w:szCs w:val="20"/>
          <w:lang w:val="en-GB" w:eastAsia="zh-CN"/>
        </w:rPr>
      </w:pPr>
      <w:r w:rsidRPr="00CB553F">
        <w:rPr>
          <w:rFonts w:eastAsia="MS Mincho"/>
          <w:b/>
          <w:bCs/>
          <w:color w:val="000000" w:themeColor="text1"/>
          <w:szCs w:val="20"/>
          <w:lang w:val="en-GB" w:eastAsia="zh-CN"/>
        </w:rPr>
        <w:t>Capturing the encoder in the agreed reference encoder/decoder pair (for test decoder verification purpose) in RAN4 specification, and the test decoder implementations are verified against this reference encoder.</w:t>
      </w:r>
    </w:p>
    <w:p w14:paraId="33A4E11C" w14:textId="77777777" w:rsidR="00E716E4" w:rsidRPr="00CB553F" w:rsidRDefault="00E716E4" w:rsidP="00E716E4">
      <w:pPr>
        <w:numPr>
          <w:ilvl w:val="1"/>
          <w:numId w:val="11"/>
        </w:numPr>
        <w:spacing w:after="120"/>
        <w:ind w:left="1440"/>
        <w:rPr>
          <w:rFonts w:eastAsia="SimSun"/>
          <w:color w:val="000000" w:themeColor="text1"/>
          <w:lang w:val="en-GB" w:eastAsia="zh-CN"/>
        </w:rPr>
      </w:pPr>
      <w:r w:rsidRPr="00CB553F">
        <w:rPr>
          <w:rFonts w:eastAsia="Yu Mincho" w:hint="eastAsia"/>
          <w:color w:val="000000" w:themeColor="text1"/>
          <w:lang w:val="en-GB" w:eastAsia="ja-JP"/>
        </w:rPr>
        <w:t>O</w:t>
      </w:r>
      <w:r w:rsidRPr="00CB553F">
        <w:rPr>
          <w:rFonts w:eastAsia="Yu Mincho"/>
          <w:color w:val="000000" w:themeColor="text1"/>
          <w:lang w:val="en-GB" w:eastAsia="ja-JP"/>
        </w:rPr>
        <w:t>ption 3: discuss which parameters/assumptions should be different/not needed compared to Option 3 in Issue 4-3</w:t>
      </w:r>
    </w:p>
    <w:p w14:paraId="575CCE8E" w14:textId="77777777" w:rsidR="00E716E4" w:rsidRPr="00CB553F" w:rsidRDefault="00E716E4" w:rsidP="00E716E4">
      <w:pPr>
        <w:numPr>
          <w:ilvl w:val="1"/>
          <w:numId w:val="11"/>
        </w:numPr>
        <w:spacing w:after="120"/>
        <w:ind w:left="1440"/>
        <w:rPr>
          <w:rFonts w:eastAsia="SimSun"/>
          <w:color w:val="000000" w:themeColor="text1"/>
          <w:lang w:val="en-GB" w:eastAsia="zh-CN"/>
        </w:rPr>
      </w:pPr>
      <w:r w:rsidRPr="00CB553F">
        <w:rPr>
          <w:rFonts w:eastAsia="Yu Mincho" w:hint="eastAsia"/>
          <w:color w:val="000000" w:themeColor="text1"/>
          <w:lang w:val="en-GB" w:eastAsia="ja-JP"/>
        </w:rPr>
        <w:t>Option 4:</w:t>
      </w:r>
      <w:r w:rsidRPr="00CB553F">
        <w:rPr>
          <w:rFonts w:eastAsia="Yu Mincho"/>
          <w:color w:val="000000" w:themeColor="text1"/>
          <w:lang w:val="en-GB" w:eastAsia="ja-JP"/>
        </w:rPr>
        <w:t xml:space="preserve"> </w:t>
      </w:r>
      <w:r w:rsidRPr="00CB553F">
        <w:rPr>
          <w:rFonts w:eastAsia="MS Mincho"/>
          <w:color w:val="000000" w:themeColor="text1"/>
          <w:szCs w:val="20"/>
          <w:lang w:val="en-GB"/>
        </w:rPr>
        <w:t>Model structure is not specified in RAN4. Training dataset is specified, where each training sample consists of both the raw channel matric/precoding matrix and the bit stream forwarded to the test decoder.</w:t>
      </w:r>
    </w:p>
    <w:p w14:paraId="1E6D0032" w14:textId="77777777" w:rsidR="00E716E4" w:rsidRPr="00CB553F" w:rsidRDefault="00E716E4" w:rsidP="00E716E4">
      <w:pPr>
        <w:numPr>
          <w:ilvl w:val="1"/>
          <w:numId w:val="11"/>
        </w:numPr>
        <w:spacing w:after="120"/>
        <w:ind w:left="1440"/>
        <w:rPr>
          <w:rFonts w:eastAsia="SimSun"/>
          <w:color w:val="000000" w:themeColor="text1"/>
          <w:lang w:val="en-GB" w:eastAsia="zh-CN"/>
        </w:rPr>
      </w:pPr>
      <w:r w:rsidRPr="00CB553F">
        <w:rPr>
          <w:rFonts w:eastAsia="Yu Mincho" w:hint="eastAsia"/>
          <w:color w:val="000000" w:themeColor="text1"/>
          <w:lang w:val="en-GB" w:eastAsia="ja-JP"/>
        </w:rPr>
        <w:t>O</w:t>
      </w:r>
      <w:r w:rsidRPr="00CB553F">
        <w:rPr>
          <w:rFonts w:eastAsia="Yu Mincho"/>
          <w:color w:val="000000" w:themeColor="text1"/>
          <w:lang w:val="en-GB" w:eastAsia="ja-JP"/>
        </w:rPr>
        <w:t xml:space="preserve">ption 5: </w:t>
      </w:r>
    </w:p>
    <w:p w14:paraId="56AD3323" w14:textId="77777777" w:rsidR="00E716E4" w:rsidRPr="00E716E4" w:rsidRDefault="00E716E4" w:rsidP="00E716E4">
      <w:pPr>
        <w:numPr>
          <w:ilvl w:val="0"/>
          <w:numId w:val="11"/>
        </w:numPr>
        <w:spacing w:after="180"/>
        <w:ind w:left="936"/>
        <w:jc w:val="both"/>
        <w:rPr>
          <w:rFonts w:eastAsia="MS Mincho"/>
          <w:szCs w:val="20"/>
          <w:lang w:val="en-GB"/>
        </w:rPr>
      </w:pPr>
      <w:r w:rsidRPr="00E716E4">
        <w:rPr>
          <w:rFonts w:eastAsia="MS Mincho"/>
          <w:szCs w:val="20"/>
          <w:lang w:val="en-GB"/>
        </w:rPr>
        <w:t xml:space="preserve">Model structure is specified in RAN4. Training dataset is not specified for verifying the encoder at DUT. The test decoder developed by TE vendor needs verification. </w:t>
      </w:r>
    </w:p>
    <w:p w14:paraId="4D8FAFAA" w14:textId="77777777" w:rsidR="00E716E4" w:rsidRPr="00E716E4" w:rsidRDefault="00E716E4" w:rsidP="00E716E4">
      <w:pPr>
        <w:numPr>
          <w:ilvl w:val="1"/>
          <w:numId w:val="11"/>
        </w:numPr>
        <w:spacing w:after="180"/>
        <w:ind w:left="1656"/>
        <w:jc w:val="both"/>
        <w:rPr>
          <w:rFonts w:eastAsia="MS Mincho"/>
          <w:szCs w:val="20"/>
          <w:lang w:val="en-GB"/>
        </w:rPr>
      </w:pPr>
      <w:r w:rsidRPr="00E716E4">
        <w:rPr>
          <w:rFonts w:eastAsia="MS Mincho"/>
          <w:szCs w:val="20"/>
          <w:lang w:val="en-GB"/>
        </w:rPr>
        <w:t xml:space="preserve">FFS: How to determine the test metric for test decoder developed by each TE vendor. </w:t>
      </w:r>
    </w:p>
    <w:p w14:paraId="1C52E075" w14:textId="77777777" w:rsidR="00E716E4" w:rsidRPr="00FA2B40" w:rsidRDefault="00E716E4" w:rsidP="00E716E4">
      <w:pPr>
        <w:numPr>
          <w:ilvl w:val="1"/>
          <w:numId w:val="11"/>
        </w:numPr>
        <w:spacing w:after="120"/>
        <w:ind w:left="1440"/>
        <w:rPr>
          <w:rFonts w:eastAsia="SimSun"/>
          <w:color w:val="000000" w:themeColor="text1"/>
          <w:lang w:val="en-GB" w:eastAsia="zh-CN"/>
        </w:rPr>
      </w:pPr>
      <w:r w:rsidRPr="00FA2B40">
        <w:rPr>
          <w:rFonts w:eastAsia="Yu Mincho" w:hint="eastAsia"/>
          <w:color w:val="000000" w:themeColor="text1"/>
          <w:lang w:val="en-GB" w:eastAsia="ja-JP"/>
        </w:rPr>
        <w:t>O</w:t>
      </w:r>
      <w:r w:rsidRPr="00FA2B40">
        <w:rPr>
          <w:rFonts w:eastAsia="Yu Mincho"/>
          <w:color w:val="000000" w:themeColor="text1"/>
          <w:lang w:val="en-GB" w:eastAsia="ja-JP"/>
        </w:rPr>
        <w:t>ption 6: Others</w:t>
      </w:r>
    </w:p>
    <w:p w14:paraId="327997DC" w14:textId="77777777" w:rsidR="00E716E4" w:rsidRPr="00FA2B40" w:rsidRDefault="00E716E4" w:rsidP="00E716E4">
      <w:pPr>
        <w:numPr>
          <w:ilvl w:val="0"/>
          <w:numId w:val="11"/>
        </w:numPr>
        <w:spacing w:after="120"/>
        <w:ind w:left="720"/>
        <w:rPr>
          <w:rFonts w:eastAsia="SimSun"/>
          <w:color w:val="000000" w:themeColor="text1"/>
          <w:lang w:val="en-GB" w:eastAsia="zh-CN"/>
        </w:rPr>
      </w:pPr>
      <w:r w:rsidRPr="00FA2B40">
        <w:rPr>
          <w:rFonts w:eastAsia="SimSun"/>
          <w:color w:val="000000" w:themeColor="text1"/>
          <w:lang w:val="en-GB" w:eastAsia="zh-CN"/>
        </w:rPr>
        <w:t>Recommended WF</w:t>
      </w:r>
    </w:p>
    <w:p w14:paraId="7DC3A4F7" w14:textId="77777777" w:rsidR="00E716E4" w:rsidRPr="00FA2B40" w:rsidRDefault="00E716E4" w:rsidP="00E716E4">
      <w:pPr>
        <w:numPr>
          <w:ilvl w:val="1"/>
          <w:numId w:val="11"/>
        </w:numPr>
        <w:spacing w:after="120"/>
        <w:ind w:left="1440"/>
        <w:rPr>
          <w:rFonts w:eastAsia="SimSun"/>
          <w:color w:val="000000" w:themeColor="text1"/>
          <w:lang w:val="en-GB" w:eastAsia="zh-CN"/>
        </w:rPr>
      </w:pPr>
      <w:r w:rsidRPr="00FA2B40">
        <w:rPr>
          <w:rFonts w:eastAsia="Yu Mincho"/>
          <w:color w:val="000000" w:themeColor="text1"/>
          <w:lang w:val="en-GB" w:eastAsia="ja-JP"/>
        </w:rPr>
        <w:t xml:space="preserve">To be discussed </w:t>
      </w:r>
    </w:p>
    <w:p w14:paraId="361DD86C" w14:textId="1572181D" w:rsidR="00E73419" w:rsidRPr="00FA2B40" w:rsidRDefault="00E716E4" w:rsidP="009E762A">
      <w:pPr>
        <w:spacing w:after="120"/>
        <w:rPr>
          <w:rFonts w:eastAsia="Yu Mincho"/>
          <w:color w:val="000000" w:themeColor="text1"/>
          <w:lang w:val="en-GB" w:eastAsia="ja-JP"/>
        </w:rPr>
      </w:pPr>
      <w:r w:rsidRPr="00FA2B40">
        <w:rPr>
          <w:rFonts w:eastAsia="Yu Mincho"/>
          <w:iCs/>
          <w:color w:val="000000" w:themeColor="text1"/>
          <w:szCs w:val="20"/>
          <w:lang w:val="en-GB" w:eastAsia="ja-JP"/>
        </w:rPr>
        <w:t xml:space="preserve">Likely multiple options need to be chosen, RAN4 should agree on a minimum set such that companies can continue the </w:t>
      </w:r>
      <w:proofErr w:type="gramStart"/>
      <w:r w:rsidRPr="00FA2B40">
        <w:rPr>
          <w:rFonts w:eastAsia="Yu Mincho"/>
          <w:iCs/>
          <w:color w:val="000000" w:themeColor="text1"/>
          <w:szCs w:val="20"/>
          <w:lang w:val="en-GB" w:eastAsia="ja-JP"/>
        </w:rPr>
        <w:t>study</w:t>
      </w:r>
      <w:proofErr w:type="gramEnd"/>
    </w:p>
    <w:p w14:paraId="04199CDE" w14:textId="3305A121" w:rsidR="009752B7" w:rsidRDefault="009752B7" w:rsidP="006733A8">
      <w:pPr>
        <w:spacing w:after="120"/>
        <w:jc w:val="both"/>
        <w:rPr>
          <w:rFonts w:eastAsia="Yu Mincho"/>
          <w:color w:val="000000" w:themeColor="text1"/>
          <w:lang w:val="en-GB" w:eastAsia="ja-JP"/>
        </w:rPr>
      </w:pPr>
      <w:r w:rsidRPr="00814E4C">
        <w:rPr>
          <w:rFonts w:eastAsia="Yu Mincho"/>
          <w:b/>
          <w:bCs/>
          <w:color w:val="000000" w:themeColor="text1"/>
          <w:u w:val="single"/>
          <w:lang w:val="en-GB" w:eastAsia="ja-JP"/>
        </w:rPr>
        <w:t>Option 4a</w:t>
      </w:r>
      <w:r w:rsidR="00FA2B40" w:rsidRPr="00814E4C">
        <w:rPr>
          <w:rFonts w:eastAsia="Yu Mincho"/>
          <w:b/>
          <w:bCs/>
          <w:color w:val="000000" w:themeColor="text1"/>
          <w:u w:val="single"/>
          <w:lang w:val="en-GB" w:eastAsia="ja-JP"/>
        </w:rPr>
        <w:t>-</w:t>
      </w:r>
      <w:r w:rsidRPr="00814E4C">
        <w:rPr>
          <w:rFonts w:eastAsia="Yu Mincho"/>
          <w:b/>
          <w:bCs/>
          <w:color w:val="000000" w:themeColor="text1"/>
          <w:u w:val="single"/>
          <w:lang w:val="en-GB" w:eastAsia="ja-JP"/>
        </w:rPr>
        <w:t>1</w:t>
      </w:r>
      <w:r w:rsidR="008C3DD6">
        <w:rPr>
          <w:rFonts w:eastAsia="Yu Mincho"/>
          <w:color w:val="000000" w:themeColor="text1"/>
          <w:lang w:val="en-GB" w:eastAsia="ja-JP"/>
        </w:rPr>
        <w:t xml:space="preserve"> </w:t>
      </w:r>
      <w:r w:rsidR="00686D64">
        <w:rPr>
          <w:rFonts w:eastAsia="Yu Mincho"/>
          <w:color w:val="000000" w:themeColor="text1"/>
          <w:lang w:val="en-GB" w:eastAsia="ja-JP"/>
        </w:rPr>
        <w:t>can be described as</w:t>
      </w:r>
      <w:r w:rsidR="008C3DD6">
        <w:rPr>
          <w:rFonts w:eastAsia="Yu Mincho"/>
          <w:color w:val="000000" w:themeColor="text1"/>
          <w:lang w:val="en-GB" w:eastAsia="ja-JP"/>
        </w:rPr>
        <w:t xml:space="preserve"> follows</w:t>
      </w:r>
      <w:r w:rsidR="00CB553F">
        <w:rPr>
          <w:rFonts w:eastAsia="Yu Mincho"/>
          <w:color w:val="000000" w:themeColor="text1"/>
          <w:lang w:val="en-GB" w:eastAsia="ja-JP"/>
        </w:rPr>
        <w:t xml:space="preserve">: </w:t>
      </w:r>
      <w:r w:rsidR="00FA2B40">
        <w:rPr>
          <w:rFonts w:eastAsia="Yu Mincho"/>
          <w:color w:val="000000" w:themeColor="text1"/>
          <w:lang w:val="en-GB" w:eastAsia="ja-JP"/>
        </w:rPr>
        <w:t>RAN4 c</w:t>
      </w:r>
      <w:r w:rsidR="00CB553F">
        <w:rPr>
          <w:rFonts w:eastAsia="Yu Mincho"/>
          <w:color w:val="000000" w:themeColor="text1"/>
          <w:lang w:val="en-GB" w:eastAsia="ja-JP"/>
        </w:rPr>
        <w:t>apture</w:t>
      </w:r>
      <w:r w:rsidR="00FA2B40">
        <w:rPr>
          <w:rFonts w:eastAsia="Yu Mincho"/>
          <w:color w:val="000000" w:themeColor="text1"/>
          <w:lang w:val="en-GB" w:eastAsia="ja-JP"/>
        </w:rPr>
        <w:t>s</w:t>
      </w:r>
      <w:r w:rsidR="00CB553F">
        <w:rPr>
          <w:rFonts w:eastAsia="Yu Mincho"/>
          <w:color w:val="000000" w:themeColor="text1"/>
          <w:lang w:val="en-GB" w:eastAsia="ja-JP"/>
        </w:rPr>
        <w:t xml:space="preserve"> the data set </w:t>
      </w:r>
      <m:oMath>
        <m:d>
          <m:dPr>
            <m:begChr m:val="{"/>
            <m:endChr m:val="}"/>
            <m:ctrlPr>
              <w:rPr>
                <w:rFonts w:ascii="Cambria Math" w:eastAsia="Yu Mincho" w:hAnsi="Cambria Math"/>
                <w:i/>
                <w:color w:val="000000" w:themeColor="text1"/>
                <w:lang w:val="en-GB" w:eastAsia="ja-JP"/>
              </w:rPr>
            </m:ctrlPr>
          </m:dPr>
          <m:e>
            <m:r>
              <w:rPr>
                <w:rFonts w:ascii="Cambria Math" w:eastAsia="Yu Mincho" w:hAnsi="Cambria Math"/>
                <w:color w:val="000000" w:themeColor="text1"/>
                <w:lang w:val="en-GB" w:eastAsia="ja-JP"/>
              </w:rPr>
              <m:t>V,c</m:t>
            </m:r>
          </m:e>
        </m:d>
        <m:r>
          <w:rPr>
            <w:rFonts w:ascii="Cambria Math" w:eastAsia="Yu Mincho" w:hAnsi="Cambria Math"/>
            <w:color w:val="000000" w:themeColor="text1"/>
            <w:lang w:val="en-GB" w:eastAsia="ja-JP"/>
          </w:rPr>
          <m:t xml:space="preserve"> </m:t>
        </m:r>
      </m:oMath>
      <w:r w:rsidR="00CB553F">
        <w:rPr>
          <w:rFonts w:eastAsia="Yu Mincho"/>
          <w:color w:val="000000" w:themeColor="text1"/>
          <w:lang w:val="en-GB" w:eastAsia="ja-JP"/>
        </w:rPr>
        <w:t>which was generated by the reference Encoder/Decoder according to the specifications of Option 3. The test decoder will be</w:t>
      </w:r>
      <w:r w:rsidR="009B3041">
        <w:rPr>
          <w:rFonts w:eastAsia="Yu Mincho"/>
          <w:color w:val="000000" w:themeColor="text1"/>
          <w:lang w:val="en-GB" w:eastAsia="ja-JP"/>
        </w:rPr>
        <w:t xml:space="preserve"> verified</w:t>
      </w:r>
      <w:r w:rsidR="00CB553F">
        <w:rPr>
          <w:rFonts w:eastAsia="Yu Mincho"/>
          <w:color w:val="000000" w:themeColor="text1"/>
          <w:lang w:val="en-GB" w:eastAsia="ja-JP"/>
        </w:rPr>
        <w:t xml:space="preserve"> </w:t>
      </w:r>
      <w:r w:rsidR="00686D64">
        <w:rPr>
          <w:rFonts w:eastAsia="Yu Mincho"/>
          <w:color w:val="000000" w:themeColor="text1"/>
          <w:lang w:val="en-GB" w:eastAsia="ja-JP"/>
        </w:rPr>
        <w:t xml:space="preserve">at </w:t>
      </w:r>
      <w:r w:rsidR="00CB553F">
        <w:rPr>
          <w:rFonts w:eastAsia="Yu Mincho"/>
          <w:color w:val="000000" w:themeColor="text1"/>
          <w:lang w:val="en-GB" w:eastAsia="ja-JP"/>
        </w:rPr>
        <w:t xml:space="preserve">each TE </w:t>
      </w:r>
      <w:r w:rsidR="00FA2B40">
        <w:rPr>
          <w:rFonts w:eastAsia="Yu Mincho"/>
          <w:color w:val="000000" w:themeColor="text1"/>
          <w:lang w:val="en-GB" w:eastAsia="ja-JP"/>
        </w:rPr>
        <w:t xml:space="preserve">according to </w:t>
      </w:r>
      <w:r w:rsidR="00CB553F">
        <w:rPr>
          <w:rFonts w:eastAsia="Yu Mincho"/>
          <w:color w:val="000000" w:themeColor="text1"/>
          <w:lang w:val="en-GB" w:eastAsia="ja-JP"/>
        </w:rPr>
        <w:t>the specified dataset.</w:t>
      </w:r>
      <w:r w:rsidR="00FA2B40">
        <w:rPr>
          <w:rFonts w:eastAsia="Yu Mincho"/>
          <w:color w:val="000000" w:themeColor="text1"/>
          <w:lang w:val="en-GB" w:eastAsia="ja-JP"/>
        </w:rPr>
        <w:t xml:space="preserve"> This is shown in Fig 2.</w:t>
      </w:r>
    </w:p>
    <w:p w14:paraId="7670A115" w14:textId="1C3E7659" w:rsidR="006733A8" w:rsidRDefault="002F7516" w:rsidP="00CB553F">
      <w:pPr>
        <w:spacing w:after="120"/>
        <w:jc w:val="both"/>
        <w:rPr>
          <w:rFonts w:eastAsia="Yu Mincho"/>
          <w:color w:val="000000" w:themeColor="text1"/>
          <w:lang w:val="en-GB" w:eastAsia="ja-JP"/>
        </w:rPr>
      </w:pPr>
      <w:r>
        <w:rPr>
          <w:rFonts w:eastAsia="Yu Mincho"/>
          <w:color w:val="000000" w:themeColor="text1"/>
          <w:lang w:val="en-GB" w:eastAsia="ja-JP"/>
        </w:rPr>
        <w:t xml:space="preserve">The similarity between V and reconstructed V at the output of the decoder can only be guaranteed if the distribution of {c} is similar with the </w:t>
      </w:r>
      <m:oMath>
        <m:r>
          <w:rPr>
            <w:rFonts w:ascii="Cambria Math" w:eastAsia="Yu Mincho" w:hAnsi="Cambria Math"/>
            <w:color w:val="000000" w:themeColor="text1"/>
            <w:lang w:val="en-GB" w:eastAsia="ja-JP"/>
          </w:rPr>
          <m:t>{</m:t>
        </m:r>
        <m:sSub>
          <m:sSubPr>
            <m:ctrlPr>
              <w:rPr>
                <w:rFonts w:ascii="Cambria Math" w:eastAsia="Yu Mincho" w:hAnsi="Cambria Math"/>
                <w:i/>
                <w:color w:val="000000" w:themeColor="text1"/>
                <w:lang w:val="en-GB" w:eastAsia="ja-JP"/>
              </w:rPr>
            </m:ctrlPr>
          </m:sSubPr>
          <m:e>
            <m:r>
              <w:rPr>
                <w:rFonts w:ascii="Cambria Math" w:eastAsia="Yu Mincho" w:hAnsi="Cambria Math"/>
                <w:color w:val="000000" w:themeColor="text1"/>
                <w:lang w:val="en-GB" w:eastAsia="ja-JP"/>
              </w:rPr>
              <m:t>c</m:t>
            </m:r>
          </m:e>
          <m:sub>
            <m:r>
              <w:rPr>
                <w:rFonts w:ascii="Cambria Math" w:eastAsia="Yu Mincho" w:hAnsi="Cambria Math"/>
                <w:color w:val="000000" w:themeColor="text1"/>
                <w:lang w:val="en-GB" w:eastAsia="ja-JP"/>
              </w:rPr>
              <m:t>ref</m:t>
            </m:r>
          </m:sub>
        </m:sSub>
        <m:r>
          <w:rPr>
            <w:rFonts w:ascii="Cambria Math" w:eastAsia="Yu Mincho" w:hAnsi="Cambria Math"/>
            <w:color w:val="000000" w:themeColor="text1"/>
            <w:lang w:val="en-GB" w:eastAsia="ja-JP"/>
          </w:rPr>
          <m:t>}</m:t>
        </m:r>
      </m:oMath>
      <w:r>
        <w:rPr>
          <w:rFonts w:eastAsia="Yu Mincho"/>
          <w:color w:val="000000" w:themeColor="text1"/>
          <w:lang w:val="en-GB" w:eastAsia="ja-JP"/>
        </w:rPr>
        <w:t xml:space="preserve"> distribution under reference encoder + standardized dataset conditions. </w:t>
      </w:r>
      <w:r w:rsidR="006733A8">
        <w:rPr>
          <w:rFonts w:eastAsia="Yu Mincho"/>
          <w:color w:val="000000" w:themeColor="text1"/>
          <w:lang w:val="en-GB" w:eastAsia="ja-JP"/>
        </w:rPr>
        <w:t xml:space="preserve">But if </w:t>
      </w:r>
      <w:r w:rsidR="00227EEA">
        <w:rPr>
          <w:rFonts w:eastAsia="Yu Mincho"/>
          <w:color w:val="000000" w:themeColor="text1"/>
          <w:lang w:val="en-GB" w:eastAsia="ja-JP"/>
        </w:rPr>
        <w:t>the latent distribution</w:t>
      </w:r>
      <w:r w:rsidR="006733A8">
        <w:rPr>
          <w:rFonts w:eastAsia="Yu Mincho"/>
          <w:color w:val="000000" w:themeColor="text1"/>
          <w:lang w:val="en-GB" w:eastAsia="ja-JP"/>
        </w:rPr>
        <w:t>{c} is drawn from distribution</w:t>
      </w:r>
      <w:r w:rsidR="008C3DD6">
        <w:rPr>
          <w:rFonts w:eastAsia="Yu Mincho"/>
          <w:color w:val="000000" w:themeColor="text1"/>
          <w:lang w:val="en-GB" w:eastAsia="ja-JP"/>
        </w:rPr>
        <w:t>s</w:t>
      </w:r>
      <w:r w:rsidR="006733A8">
        <w:rPr>
          <w:rFonts w:eastAsia="Yu Mincho"/>
          <w:color w:val="000000" w:themeColor="text1"/>
          <w:lang w:val="en-GB" w:eastAsia="ja-JP"/>
        </w:rPr>
        <w:t xml:space="preserve"> never seen by the test decoder</w:t>
      </w:r>
      <w:r w:rsidR="00227EEA">
        <w:rPr>
          <w:rFonts w:eastAsia="Yu Mincho"/>
          <w:color w:val="000000" w:themeColor="text1"/>
          <w:lang w:val="en-GB" w:eastAsia="ja-JP"/>
        </w:rPr>
        <w:t xml:space="preserve"> like</w:t>
      </w:r>
      <w:r w:rsidR="00D43017">
        <w:rPr>
          <w:rFonts w:eastAsia="Yu Mincho"/>
          <w:color w:val="000000" w:themeColor="text1"/>
          <w:lang w:val="en-GB" w:eastAsia="ja-JP"/>
        </w:rPr>
        <w:t xml:space="preserve"> </w:t>
      </w:r>
      <m:oMath>
        <m:d>
          <m:dPr>
            <m:begChr m:val="{"/>
            <m:endChr m:val="}"/>
            <m:ctrlPr>
              <w:rPr>
                <w:rFonts w:ascii="Cambria Math" w:eastAsia="Yu Mincho" w:hAnsi="Cambria Math"/>
                <w:i/>
                <w:color w:val="000000" w:themeColor="text1"/>
                <w:lang w:val="en-GB" w:eastAsia="ja-JP"/>
              </w:rPr>
            </m:ctrlPr>
          </m:dPr>
          <m:e>
            <m:sSup>
              <m:sSupPr>
                <m:ctrlPr>
                  <w:rPr>
                    <w:rFonts w:ascii="Cambria Math" w:eastAsia="Yu Mincho" w:hAnsi="Cambria Math"/>
                    <w:i/>
                    <w:color w:val="000000" w:themeColor="text1"/>
                    <w:lang w:val="en-GB" w:eastAsia="ja-JP"/>
                  </w:rPr>
                </m:ctrlPr>
              </m:sSupPr>
              <m:e>
                <m:r>
                  <w:rPr>
                    <w:rFonts w:ascii="Cambria Math" w:eastAsia="Yu Mincho" w:hAnsi="Cambria Math"/>
                    <w:color w:val="000000" w:themeColor="text1"/>
                    <w:lang w:val="en-GB" w:eastAsia="ja-JP"/>
                  </w:rPr>
                  <m:t>c</m:t>
                </m:r>
              </m:e>
              <m:sup>
                <m:r>
                  <w:rPr>
                    <w:rFonts w:ascii="Cambria Math" w:eastAsia="Yu Mincho" w:hAnsi="Cambria Math"/>
                    <w:color w:val="000000" w:themeColor="text1"/>
                    <w:lang w:val="en-GB" w:eastAsia="ja-JP"/>
                  </w:rPr>
                  <m:t>'</m:t>
                </m:r>
              </m:sup>
            </m:sSup>
          </m:e>
        </m:d>
        <m:r>
          <w:rPr>
            <w:rFonts w:ascii="Cambria Math" w:eastAsia="Yu Mincho" w:hAnsi="Cambria Math"/>
            <w:color w:val="000000" w:themeColor="text1"/>
            <w:lang w:val="en-GB" w:eastAsia="ja-JP"/>
          </w:rPr>
          <m:t>,{</m:t>
        </m:r>
        <m:sSup>
          <m:sSupPr>
            <m:ctrlPr>
              <w:rPr>
                <w:rFonts w:ascii="Cambria Math" w:eastAsia="Yu Mincho" w:hAnsi="Cambria Math"/>
                <w:i/>
                <w:color w:val="000000" w:themeColor="text1"/>
                <w:lang w:val="en-GB" w:eastAsia="ja-JP"/>
              </w:rPr>
            </m:ctrlPr>
          </m:sSupPr>
          <m:e>
            <m:r>
              <w:rPr>
                <w:rFonts w:ascii="Cambria Math" w:eastAsia="Yu Mincho" w:hAnsi="Cambria Math"/>
                <w:color w:val="000000" w:themeColor="text1"/>
                <w:lang w:val="en-GB" w:eastAsia="ja-JP"/>
              </w:rPr>
              <m:t>c</m:t>
            </m:r>
          </m:e>
          <m:sup>
            <m:r>
              <w:rPr>
                <w:rFonts w:ascii="Cambria Math" w:eastAsia="Yu Mincho" w:hAnsi="Cambria Math"/>
                <w:color w:val="000000" w:themeColor="text1"/>
                <w:lang w:val="en-GB" w:eastAsia="ja-JP"/>
              </w:rPr>
              <m:t>''</m:t>
            </m:r>
          </m:sup>
        </m:sSup>
        <m:r>
          <w:rPr>
            <w:rFonts w:ascii="Cambria Math" w:eastAsia="Yu Mincho" w:hAnsi="Cambria Math"/>
            <w:color w:val="000000" w:themeColor="text1"/>
            <w:lang w:val="en-GB" w:eastAsia="ja-JP"/>
          </w:rPr>
          <m:t>}</m:t>
        </m:r>
      </m:oMath>
      <w:r w:rsidR="006733A8">
        <w:rPr>
          <w:rFonts w:eastAsia="Yu Mincho"/>
          <w:color w:val="000000" w:themeColor="text1"/>
          <w:lang w:val="en-GB" w:eastAsia="ja-JP"/>
        </w:rPr>
        <w:t xml:space="preserve">, the corresponding </w:t>
      </w:r>
      <w:r w:rsidR="008E371A">
        <w:rPr>
          <w:rFonts w:eastAsia="Yu Mincho"/>
          <w:color w:val="000000" w:themeColor="text1"/>
          <w:lang w:val="en-GB" w:eastAsia="ja-JP"/>
        </w:rPr>
        <w:t>behaviour</w:t>
      </w:r>
      <w:r>
        <w:rPr>
          <w:rFonts w:eastAsia="Yu Mincho"/>
          <w:color w:val="000000" w:themeColor="text1"/>
          <w:lang w:val="en-GB" w:eastAsia="ja-JP"/>
        </w:rPr>
        <w:t xml:space="preserve"> of the test decoder</w:t>
      </w:r>
      <w:r w:rsidR="006733A8">
        <w:rPr>
          <w:rFonts w:eastAsia="Yu Mincho"/>
          <w:color w:val="000000" w:themeColor="text1"/>
          <w:lang w:val="en-GB" w:eastAsia="ja-JP"/>
        </w:rPr>
        <w:t xml:space="preserve"> could be </w:t>
      </w:r>
      <w:r>
        <w:rPr>
          <w:rFonts w:eastAsia="Yu Mincho"/>
          <w:color w:val="000000" w:themeColor="text1"/>
          <w:lang w:val="en-GB" w:eastAsia="ja-JP"/>
        </w:rPr>
        <w:t>unpredictable</w:t>
      </w:r>
      <w:r w:rsidR="006733A8">
        <w:rPr>
          <w:rFonts w:eastAsia="Yu Mincho"/>
          <w:color w:val="000000" w:themeColor="text1"/>
          <w:lang w:val="en-GB" w:eastAsia="ja-JP"/>
        </w:rPr>
        <w:t>.</w:t>
      </w:r>
    </w:p>
    <w:p w14:paraId="7068FD1B" w14:textId="4369D79F" w:rsidR="009752B7" w:rsidRDefault="00CD724D" w:rsidP="003C0DD1">
      <w:pPr>
        <w:spacing w:after="120"/>
        <w:jc w:val="center"/>
        <w:rPr>
          <w:rFonts w:eastAsia="DengXian"/>
          <w:b/>
          <w:bCs/>
          <w:color w:val="000000" w:themeColor="text1"/>
          <w:sz w:val="21"/>
          <w:szCs w:val="21"/>
        </w:rPr>
      </w:pPr>
      <w:r w:rsidRPr="00CD724D">
        <w:rPr>
          <w:rFonts w:eastAsia="DengXian"/>
          <w:b/>
          <w:bCs/>
          <w:color w:val="000000" w:themeColor="text1"/>
          <w:sz w:val="21"/>
          <w:szCs w:val="21"/>
        </w:rPr>
        <w:lastRenderedPageBreak/>
        <w:drawing>
          <wp:inline distT="0" distB="0" distL="0" distR="0" wp14:anchorId="4E81C77A" wp14:editId="3E188CE4">
            <wp:extent cx="4798504" cy="2367771"/>
            <wp:effectExtent l="0" t="0" r="2540" b="0"/>
            <wp:docPr id="1862270456" name="Picture 1" descr="A diagram of a software test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70456" name="Picture 1" descr="A diagram of a software testing&#10;&#10;Description automatically generated with medium confidence"/>
                    <pic:cNvPicPr/>
                  </pic:nvPicPr>
                  <pic:blipFill>
                    <a:blip r:embed="rId9"/>
                    <a:stretch>
                      <a:fillRect/>
                    </a:stretch>
                  </pic:blipFill>
                  <pic:spPr>
                    <a:xfrm>
                      <a:off x="0" y="0"/>
                      <a:ext cx="4815063" cy="2375942"/>
                    </a:xfrm>
                    <a:prstGeom prst="rect">
                      <a:avLst/>
                    </a:prstGeom>
                  </pic:spPr>
                </pic:pic>
              </a:graphicData>
            </a:graphic>
          </wp:inline>
        </w:drawing>
      </w:r>
    </w:p>
    <w:p w14:paraId="09658B41" w14:textId="7D0F1B95" w:rsidR="00D43017" w:rsidRPr="00B17B99" w:rsidRDefault="009752B7" w:rsidP="00B17B99">
      <w:pPr>
        <w:contextualSpacing/>
        <w:jc w:val="center"/>
        <w:rPr>
          <w:rFonts w:eastAsia="Batang"/>
          <w:b/>
          <w:sz w:val="18"/>
          <w:szCs w:val="18"/>
          <w:lang w:val="en-AU"/>
        </w:rPr>
      </w:pPr>
      <w:r w:rsidRPr="002C62F6">
        <w:rPr>
          <w:rFonts w:eastAsia="Batang"/>
          <w:b/>
          <w:sz w:val="18"/>
          <w:szCs w:val="18"/>
          <w:lang w:val="en-GB"/>
        </w:rPr>
        <w:t xml:space="preserve">Fig. </w:t>
      </w:r>
      <w:r w:rsidR="003C0DD1">
        <w:rPr>
          <w:b/>
          <w:bCs/>
          <w:sz w:val="18"/>
          <w:szCs w:val="18"/>
        </w:rPr>
        <w:t>2</w:t>
      </w:r>
      <w:r w:rsidRPr="002C62F6">
        <w:rPr>
          <w:rFonts w:eastAsia="Batang"/>
          <w:b/>
          <w:sz w:val="18"/>
          <w:szCs w:val="18"/>
          <w:lang w:val="en-GB"/>
        </w:rPr>
        <w:t>:</w:t>
      </w:r>
      <w:r>
        <w:rPr>
          <w:rFonts w:eastAsia="Batang"/>
          <w:b/>
          <w:sz w:val="18"/>
          <w:szCs w:val="18"/>
          <w:lang w:val="en-AU"/>
        </w:rPr>
        <w:t xml:space="preserve"> </w:t>
      </w:r>
      <w:r w:rsidR="00FA2B40">
        <w:rPr>
          <w:rFonts w:eastAsia="Batang"/>
          <w:b/>
          <w:sz w:val="18"/>
          <w:szCs w:val="18"/>
          <w:lang w:val="en-AU"/>
        </w:rPr>
        <w:t>Option 4a-1 for implementing test decoder</w:t>
      </w:r>
      <w:r w:rsidR="009A46E5">
        <w:rPr>
          <w:rFonts w:eastAsia="Batang"/>
          <w:b/>
          <w:sz w:val="18"/>
          <w:szCs w:val="18"/>
          <w:lang w:val="en-AU"/>
        </w:rPr>
        <w:t xml:space="preserve">, testing with DUT and deployed </w:t>
      </w:r>
      <w:proofErr w:type="gramStart"/>
      <w:r w:rsidR="009A46E5">
        <w:rPr>
          <w:rFonts w:eastAsia="Batang"/>
          <w:b/>
          <w:sz w:val="18"/>
          <w:szCs w:val="18"/>
          <w:lang w:val="en-AU"/>
        </w:rPr>
        <w:t>DUT</w:t>
      </w:r>
      <w:proofErr w:type="gramEnd"/>
      <w:r w:rsidR="00FA2B40">
        <w:rPr>
          <w:rFonts w:eastAsia="Batang"/>
          <w:b/>
          <w:sz w:val="18"/>
          <w:szCs w:val="18"/>
          <w:lang w:val="en-AU"/>
        </w:rPr>
        <w:t xml:space="preserve"> </w:t>
      </w:r>
    </w:p>
    <w:p w14:paraId="324A1B8B" w14:textId="77777777" w:rsidR="00B17B99" w:rsidRDefault="00B17B99" w:rsidP="00BA209B">
      <w:pPr>
        <w:spacing w:after="120"/>
        <w:jc w:val="both"/>
        <w:rPr>
          <w:rFonts w:eastAsia="Yu Mincho"/>
          <w:color w:val="000000" w:themeColor="text1"/>
          <w:lang w:val="en-AU" w:eastAsia="ja-JP"/>
        </w:rPr>
      </w:pPr>
    </w:p>
    <w:p w14:paraId="315D6317" w14:textId="4466AEBB" w:rsidR="00BA209B" w:rsidRDefault="005E5D3B" w:rsidP="00BA209B">
      <w:pPr>
        <w:spacing w:after="120"/>
        <w:jc w:val="both"/>
        <w:rPr>
          <w:rFonts w:eastAsia="Yu Mincho"/>
          <w:color w:val="000000" w:themeColor="text1"/>
          <w:lang w:val="en-AU" w:eastAsia="ja-JP"/>
        </w:rPr>
      </w:pPr>
      <w:r>
        <w:rPr>
          <w:rFonts w:eastAsia="Yu Mincho"/>
          <w:color w:val="000000" w:themeColor="text1"/>
          <w:lang w:val="en-AU" w:eastAsia="ja-JP"/>
        </w:rPr>
        <w:t>E</w:t>
      </w:r>
      <w:r w:rsidR="006733A8" w:rsidRPr="006733A8">
        <w:rPr>
          <w:rFonts w:eastAsia="Yu Mincho"/>
          <w:color w:val="000000" w:themeColor="text1"/>
          <w:lang w:val="en-AU" w:eastAsia="ja-JP"/>
        </w:rPr>
        <w:t xml:space="preserve">ach UE </w:t>
      </w:r>
      <w:r>
        <w:rPr>
          <w:rFonts w:eastAsia="Yu Mincho"/>
          <w:color w:val="000000" w:themeColor="text1"/>
          <w:lang w:val="en-AU" w:eastAsia="ja-JP"/>
        </w:rPr>
        <w:t xml:space="preserve">DUT </w:t>
      </w:r>
      <w:r w:rsidR="006733A8" w:rsidRPr="006733A8">
        <w:rPr>
          <w:rFonts w:eastAsia="Yu Mincho"/>
          <w:color w:val="000000" w:themeColor="text1"/>
          <w:lang w:val="en-AU" w:eastAsia="ja-JP"/>
        </w:rPr>
        <w:t xml:space="preserve">has its own unique channel estimation procedure, </w:t>
      </w:r>
      <w:r>
        <w:rPr>
          <w:rFonts w:eastAsia="Yu Mincho"/>
          <w:color w:val="000000" w:themeColor="text1"/>
          <w:lang w:val="en-AU" w:eastAsia="ja-JP"/>
        </w:rPr>
        <w:t>unique encoder architecture (including backbone network) and other unique variations.</w:t>
      </w:r>
    </w:p>
    <w:p w14:paraId="6B449742" w14:textId="0517C3A7" w:rsidR="00BA209B" w:rsidRPr="00D43017" w:rsidRDefault="0007038A" w:rsidP="00BA209B">
      <w:pPr>
        <w:spacing w:after="120"/>
        <w:jc w:val="both"/>
        <w:rPr>
          <w:rFonts w:eastAsia="Yu Mincho"/>
          <w:b/>
          <w:bCs/>
          <w:i/>
          <w:iCs/>
          <w:color w:val="000000" w:themeColor="text1"/>
          <w:lang w:val="en-AU" w:eastAsia="ja-JP"/>
        </w:rPr>
      </w:pPr>
      <w:r w:rsidRPr="0007038A">
        <w:rPr>
          <w:rFonts w:eastAsia="Yu Mincho"/>
          <w:b/>
          <w:bCs/>
          <w:color w:val="000000" w:themeColor="text1"/>
          <w:lang w:val="en-AU" w:eastAsia="ja-JP"/>
        </w:rPr>
        <w:t>Proposal</w:t>
      </w:r>
      <w:r w:rsidR="00A451F5">
        <w:rPr>
          <w:rFonts w:eastAsia="Yu Mincho"/>
          <w:b/>
          <w:bCs/>
          <w:color w:val="000000" w:themeColor="text1"/>
          <w:lang w:val="en-AU" w:eastAsia="ja-JP"/>
        </w:rPr>
        <w:t xml:space="preserve"> </w:t>
      </w:r>
      <w:r w:rsidR="006733A8">
        <w:rPr>
          <w:rFonts w:eastAsia="Yu Mincho"/>
          <w:b/>
          <w:bCs/>
          <w:color w:val="000000" w:themeColor="text1"/>
          <w:lang w:val="en-AU" w:eastAsia="ja-JP"/>
        </w:rPr>
        <w:t>5</w:t>
      </w:r>
      <w:r w:rsidRPr="0007038A">
        <w:rPr>
          <w:rFonts w:eastAsia="Yu Mincho"/>
          <w:b/>
          <w:bCs/>
          <w:color w:val="000000" w:themeColor="text1"/>
          <w:lang w:val="en-AU" w:eastAsia="ja-JP"/>
        </w:rPr>
        <w:t>: Investigate the feasibility of achieving</w:t>
      </w:r>
      <w:r w:rsidR="00B17B99">
        <w:rPr>
          <w:rFonts w:eastAsia="Yu Mincho"/>
          <w:b/>
          <w:bCs/>
          <w:color w:val="000000" w:themeColor="text1"/>
          <w:lang w:val="en-AU" w:eastAsia="ja-JP"/>
        </w:rPr>
        <w:t xml:space="preserve"> bounded variations across different test decoder implementations with the same UE DUT, </w:t>
      </w:r>
      <w:r w:rsidRPr="0007038A">
        <w:rPr>
          <w:rFonts w:eastAsia="Yu Mincho"/>
          <w:b/>
          <w:bCs/>
          <w:color w:val="000000" w:themeColor="text1"/>
          <w:lang w:val="en-AU" w:eastAsia="ja-JP"/>
        </w:rPr>
        <w:t xml:space="preserve">considering varying encoder output characteristics resulting from different </w:t>
      </w:r>
      <w:r w:rsidR="00227EEA">
        <w:rPr>
          <w:rFonts w:eastAsia="Yu Mincho"/>
          <w:b/>
          <w:bCs/>
          <w:color w:val="000000" w:themeColor="text1"/>
          <w:lang w:val="en-AU" w:eastAsia="ja-JP"/>
        </w:rPr>
        <w:t xml:space="preserve">encoder </w:t>
      </w:r>
      <w:r w:rsidRPr="0007038A">
        <w:rPr>
          <w:rFonts w:eastAsia="Yu Mincho"/>
          <w:b/>
          <w:bCs/>
          <w:color w:val="000000" w:themeColor="text1"/>
          <w:lang w:val="en-AU" w:eastAsia="ja-JP"/>
        </w:rPr>
        <w:t>implementations and channel estimation procedures</w:t>
      </w:r>
      <w:r>
        <w:rPr>
          <w:rFonts w:eastAsia="Yu Mincho"/>
          <w:b/>
          <w:bCs/>
          <w:color w:val="000000" w:themeColor="text1"/>
          <w:lang w:val="en-AU" w:eastAsia="ja-JP"/>
        </w:rPr>
        <w:t xml:space="preserve"> for Option 4</w:t>
      </w:r>
      <w:r w:rsidR="00BC238E">
        <w:rPr>
          <w:rFonts w:eastAsia="Yu Mincho"/>
          <w:b/>
          <w:bCs/>
          <w:color w:val="000000" w:themeColor="text1"/>
          <w:lang w:val="en-AU" w:eastAsia="ja-JP"/>
        </w:rPr>
        <w:t>a-1</w:t>
      </w:r>
      <w:r>
        <w:rPr>
          <w:rFonts w:eastAsia="Yu Mincho"/>
          <w:b/>
          <w:bCs/>
          <w:color w:val="000000" w:themeColor="text1"/>
          <w:lang w:val="en-AU" w:eastAsia="ja-JP"/>
        </w:rPr>
        <w:t xml:space="preserve"> test decoder implementation</w:t>
      </w:r>
      <w:r w:rsidR="00814E4C">
        <w:rPr>
          <w:rFonts w:eastAsia="Yu Mincho"/>
          <w:b/>
          <w:bCs/>
          <w:color w:val="000000" w:themeColor="text1"/>
          <w:lang w:val="en-AU" w:eastAsia="ja-JP"/>
        </w:rPr>
        <w:t xml:space="preserve">. </w:t>
      </w:r>
    </w:p>
    <w:p w14:paraId="0D3A38A2" w14:textId="3DA4F9C7" w:rsidR="0014487E" w:rsidRDefault="00B17B99" w:rsidP="00BA209B">
      <w:pPr>
        <w:spacing w:after="120"/>
        <w:jc w:val="both"/>
        <w:rPr>
          <w:rFonts w:eastAsia="Yu Mincho"/>
          <w:b/>
          <w:bCs/>
          <w:color w:val="000000" w:themeColor="text1"/>
          <w:lang w:val="en-AU" w:eastAsia="ja-JP"/>
        </w:rPr>
      </w:pPr>
      <w:r>
        <w:rPr>
          <w:rFonts w:eastAsia="Yu Mincho"/>
          <w:b/>
          <w:bCs/>
          <w:color w:val="000000" w:themeColor="text1"/>
          <w:lang w:val="en-AU" w:eastAsia="ja-JP"/>
        </w:rPr>
        <w:t xml:space="preserve"> </w:t>
      </w:r>
    </w:p>
    <w:p w14:paraId="4897648E" w14:textId="24F75332" w:rsidR="00CC11D9" w:rsidRDefault="0007038A" w:rsidP="00BA209B">
      <w:pPr>
        <w:spacing w:after="120"/>
        <w:jc w:val="both"/>
        <w:rPr>
          <w:rFonts w:eastAsia="Yu Mincho"/>
          <w:color w:val="000000" w:themeColor="text1"/>
          <w:lang w:val="en-AU" w:eastAsia="ja-JP"/>
        </w:rPr>
      </w:pPr>
      <w:r w:rsidRPr="00814E4C">
        <w:rPr>
          <w:rFonts w:eastAsia="Yu Mincho"/>
          <w:b/>
          <w:bCs/>
          <w:color w:val="000000" w:themeColor="text1"/>
          <w:u w:val="single"/>
          <w:lang w:val="en-AU" w:eastAsia="ja-JP"/>
        </w:rPr>
        <w:t>For Option 4(a)</w:t>
      </w:r>
      <w:r w:rsidR="00043FD2">
        <w:rPr>
          <w:rFonts w:eastAsia="Yu Mincho"/>
          <w:b/>
          <w:bCs/>
          <w:color w:val="000000" w:themeColor="text1"/>
          <w:u w:val="single"/>
          <w:lang w:val="en-AU" w:eastAsia="ja-JP"/>
        </w:rPr>
        <w:t>-</w:t>
      </w:r>
      <w:r w:rsidRPr="00814E4C">
        <w:rPr>
          <w:rFonts w:eastAsia="Yu Mincho"/>
          <w:b/>
          <w:bCs/>
          <w:color w:val="000000" w:themeColor="text1"/>
          <w:u w:val="single"/>
          <w:lang w:val="en-AU" w:eastAsia="ja-JP"/>
        </w:rPr>
        <w:t>2</w:t>
      </w:r>
      <w:r>
        <w:rPr>
          <w:rFonts w:eastAsia="Yu Mincho"/>
          <w:color w:val="000000" w:themeColor="text1"/>
          <w:lang w:val="en-AU" w:eastAsia="ja-JP"/>
        </w:rPr>
        <w:t>, a diverse dataset</w:t>
      </w:r>
      <w:r w:rsidR="00B86F29">
        <w:rPr>
          <w:rFonts w:eastAsia="Yu Mincho"/>
          <w:color w:val="000000" w:themeColor="text1"/>
          <w:lang w:val="en-AU" w:eastAsia="ja-JP"/>
        </w:rPr>
        <w:t xml:space="preserve"> is</w:t>
      </w:r>
      <w:r>
        <w:rPr>
          <w:rFonts w:eastAsia="Yu Mincho"/>
          <w:color w:val="000000" w:themeColor="text1"/>
          <w:lang w:val="en-AU" w:eastAsia="ja-JP"/>
        </w:rPr>
        <w:t xml:space="preserve"> collected from different encoder/decoder pairs, each pair representing a diffe</w:t>
      </w:r>
      <w:r w:rsidR="00CC11D9">
        <w:rPr>
          <w:rFonts w:eastAsia="Yu Mincho"/>
          <w:color w:val="000000" w:themeColor="text1"/>
          <w:lang w:val="en-AU" w:eastAsia="ja-JP"/>
        </w:rPr>
        <w:t>rent implementation of encoder and decoder</w:t>
      </w:r>
      <w:r w:rsidR="00915C84">
        <w:rPr>
          <w:rFonts w:eastAsia="Yu Mincho"/>
          <w:color w:val="000000" w:themeColor="text1"/>
          <w:lang w:val="en-AU" w:eastAsia="ja-JP"/>
        </w:rPr>
        <w:t xml:space="preserve"> based on common assumptions</w:t>
      </w:r>
      <w:r w:rsidR="00CC11D9">
        <w:rPr>
          <w:rFonts w:eastAsia="Yu Mincho"/>
          <w:color w:val="000000" w:themeColor="text1"/>
          <w:lang w:val="en-AU" w:eastAsia="ja-JP"/>
        </w:rPr>
        <w:t xml:space="preserve">. The goal is to present the test decoder with a dataset with is representative of a wide variety of encoder and decoder implementations. </w:t>
      </w:r>
    </w:p>
    <w:p w14:paraId="146607CD" w14:textId="78A2489D" w:rsidR="00915C84" w:rsidRDefault="00915C84" w:rsidP="00CC11D9">
      <w:pPr>
        <w:spacing w:after="120"/>
        <w:jc w:val="both"/>
        <w:rPr>
          <w:rFonts w:eastAsia="Yu Mincho"/>
          <w:color w:val="000000" w:themeColor="text1"/>
          <w:lang w:val="en-AU" w:eastAsia="ja-JP"/>
        </w:rPr>
      </w:pPr>
      <w:r w:rsidRPr="00915C84">
        <w:rPr>
          <w:rFonts w:eastAsia="Yu Mincho"/>
          <w:color w:val="000000" w:themeColor="text1"/>
          <w:lang w:val="en-AU" w:eastAsia="ja-JP"/>
        </w:rPr>
        <w:t>In this option, we assume that the V dataset is generated from standardized propagation conditions. However, the input to the different encoders, denoted as V, varies across UE encoders due to different channel estimation procedures</w:t>
      </w:r>
      <w:r w:rsidR="00A360CC">
        <w:rPr>
          <w:rFonts w:eastAsia="Yu Mincho"/>
          <w:color w:val="000000" w:themeColor="text1"/>
          <w:lang w:val="en-AU" w:eastAsia="ja-JP"/>
        </w:rPr>
        <w:t xml:space="preserve"> and UE encoder architectures</w:t>
      </w:r>
      <w:r w:rsidRPr="00915C84">
        <w:rPr>
          <w:rFonts w:eastAsia="Yu Mincho"/>
          <w:color w:val="000000" w:themeColor="text1"/>
          <w:lang w:val="en-AU" w:eastAsia="ja-JP"/>
        </w:rPr>
        <w:t xml:space="preserve">. As a result, the encoder output is influenced by both the unique V input and the unique </w:t>
      </w:r>
      <w:r w:rsidR="000D413D">
        <w:rPr>
          <w:rFonts w:eastAsia="Yu Mincho"/>
          <w:color w:val="000000" w:themeColor="text1"/>
          <w:lang w:val="en-AU" w:eastAsia="ja-JP"/>
        </w:rPr>
        <w:t xml:space="preserve">(agreed upon) </w:t>
      </w:r>
      <w:r w:rsidRPr="00915C84">
        <w:rPr>
          <w:rFonts w:eastAsia="Yu Mincho"/>
          <w:color w:val="000000" w:themeColor="text1"/>
          <w:lang w:val="en-AU" w:eastAsia="ja-JP"/>
        </w:rPr>
        <w:t>encoder/decoder pair.</w:t>
      </w:r>
      <w:r w:rsidR="000D413D">
        <w:rPr>
          <w:rFonts w:eastAsia="Yu Mincho"/>
          <w:color w:val="000000" w:themeColor="text1"/>
          <w:lang w:val="en-AU" w:eastAsia="ja-JP"/>
        </w:rPr>
        <w:t xml:space="preserve"> This training dataset can be stored in a re</w:t>
      </w:r>
      <w:r w:rsidR="004F6E4B">
        <w:rPr>
          <w:rFonts w:eastAsia="Yu Mincho"/>
          <w:color w:val="000000" w:themeColor="text1"/>
          <w:lang w:val="en-AU" w:eastAsia="ja-JP"/>
        </w:rPr>
        <w:t xml:space="preserve">pository and used by TE vendors to </w:t>
      </w:r>
      <w:r w:rsidR="009B3041">
        <w:rPr>
          <w:rFonts w:eastAsia="Yu Mincho"/>
          <w:color w:val="000000" w:themeColor="text1"/>
          <w:lang w:val="en-AU" w:eastAsia="ja-JP"/>
        </w:rPr>
        <w:t>verify</w:t>
      </w:r>
      <w:r w:rsidR="004F6E4B">
        <w:rPr>
          <w:rFonts w:eastAsia="Yu Mincho"/>
          <w:color w:val="000000" w:themeColor="text1"/>
          <w:lang w:val="en-AU" w:eastAsia="ja-JP"/>
        </w:rPr>
        <w:t xml:space="preserve"> the test decoder. </w:t>
      </w:r>
      <w:r w:rsidR="00EA49FA">
        <w:rPr>
          <w:rFonts w:eastAsia="Yu Mincho"/>
          <w:color w:val="000000" w:themeColor="text1"/>
          <w:lang w:val="en-AU" w:eastAsia="ja-JP"/>
        </w:rPr>
        <w:t>This dataset stored in repository could be the standardized test.</w:t>
      </w:r>
    </w:p>
    <w:p w14:paraId="1BFDF36A" w14:textId="1A32BC68" w:rsidR="00915C84" w:rsidRDefault="00BC238E" w:rsidP="00BC238E">
      <w:pPr>
        <w:spacing w:after="120"/>
        <w:jc w:val="both"/>
        <w:rPr>
          <w:rFonts w:eastAsia="Yu Mincho"/>
          <w:b/>
          <w:bCs/>
          <w:color w:val="000000" w:themeColor="text1"/>
          <w:lang w:val="en-AU" w:eastAsia="ja-JP"/>
        </w:rPr>
      </w:pPr>
      <w:r w:rsidRPr="00BC238E">
        <w:rPr>
          <w:rFonts w:eastAsia="Yu Mincho"/>
          <w:b/>
          <w:bCs/>
          <w:color w:val="000000" w:themeColor="text1"/>
          <w:lang w:val="en-AU" w:eastAsia="ja-JP"/>
        </w:rPr>
        <w:t>Proposal</w:t>
      </w:r>
      <w:r w:rsidR="00915C84">
        <w:rPr>
          <w:rFonts w:eastAsia="Yu Mincho"/>
          <w:b/>
          <w:bCs/>
          <w:color w:val="000000" w:themeColor="text1"/>
          <w:lang w:val="en-AU" w:eastAsia="ja-JP"/>
        </w:rPr>
        <w:t xml:space="preserve"> </w:t>
      </w:r>
      <w:r w:rsidR="00A451F5">
        <w:rPr>
          <w:rFonts w:eastAsia="Yu Mincho"/>
          <w:b/>
          <w:bCs/>
          <w:color w:val="000000" w:themeColor="text1"/>
          <w:lang w:val="en-AU" w:eastAsia="ja-JP"/>
        </w:rPr>
        <w:t>6</w:t>
      </w:r>
      <w:r w:rsidRPr="00BC238E">
        <w:rPr>
          <w:rFonts w:eastAsia="Yu Mincho"/>
          <w:b/>
          <w:bCs/>
          <w:color w:val="000000" w:themeColor="text1"/>
          <w:lang w:val="en-AU" w:eastAsia="ja-JP"/>
        </w:rPr>
        <w:t>: Investigate the feasibility of implementing a test decoder capable of learning the mapping between different encoder</w:t>
      </w:r>
      <w:r w:rsidR="009B3041">
        <w:rPr>
          <w:rFonts w:eastAsia="Yu Mincho"/>
          <w:b/>
          <w:bCs/>
          <w:color w:val="000000" w:themeColor="text1"/>
          <w:lang w:val="en-AU" w:eastAsia="ja-JP"/>
        </w:rPr>
        <w:t xml:space="preserve"> inputs</w:t>
      </w:r>
      <w:r w:rsidRPr="00BC238E">
        <w:rPr>
          <w:rFonts w:eastAsia="Yu Mincho"/>
          <w:b/>
          <w:bCs/>
          <w:color w:val="000000" w:themeColor="text1"/>
          <w:lang w:val="en-AU" w:eastAsia="ja-JP"/>
        </w:rPr>
        <w:t xml:space="preserve"> and encoder </w:t>
      </w:r>
      <w:r w:rsidR="009B3041">
        <w:rPr>
          <w:rFonts w:eastAsia="Yu Mincho"/>
          <w:b/>
          <w:bCs/>
          <w:color w:val="000000" w:themeColor="text1"/>
          <w:lang w:val="en-AU" w:eastAsia="ja-JP"/>
        </w:rPr>
        <w:t>out</w:t>
      </w:r>
      <w:r w:rsidRPr="00BC238E">
        <w:rPr>
          <w:rFonts w:eastAsia="Yu Mincho"/>
          <w:b/>
          <w:bCs/>
          <w:color w:val="000000" w:themeColor="text1"/>
          <w:lang w:val="en-AU" w:eastAsia="ja-JP"/>
        </w:rPr>
        <w:t xml:space="preserve">puts, </w:t>
      </w:r>
      <w:r w:rsidR="004F6E4B">
        <w:rPr>
          <w:rFonts w:eastAsia="Yu Mincho"/>
          <w:b/>
          <w:bCs/>
          <w:color w:val="000000" w:themeColor="text1"/>
          <w:lang w:val="en-AU" w:eastAsia="ja-JP"/>
        </w:rPr>
        <w:t xml:space="preserve">with </w:t>
      </w:r>
      <w:r w:rsidRPr="00BC238E">
        <w:rPr>
          <w:rFonts w:eastAsia="Yu Mincho"/>
          <w:b/>
          <w:bCs/>
          <w:color w:val="000000" w:themeColor="text1"/>
          <w:lang w:val="en-AU" w:eastAsia="ja-JP"/>
        </w:rPr>
        <w:t xml:space="preserve">the diverse dataset spanning different encoder and decoder </w:t>
      </w:r>
      <w:r w:rsidR="009B3041">
        <w:rPr>
          <w:rFonts w:eastAsia="Yu Mincho"/>
          <w:b/>
          <w:bCs/>
          <w:color w:val="000000" w:themeColor="text1"/>
          <w:lang w:val="en-AU" w:eastAsia="ja-JP"/>
        </w:rPr>
        <w:t xml:space="preserve">implementations </w:t>
      </w:r>
      <w:r>
        <w:rPr>
          <w:rFonts w:eastAsia="Yu Mincho"/>
          <w:b/>
          <w:bCs/>
          <w:color w:val="000000" w:themeColor="text1"/>
          <w:lang w:val="en-AU" w:eastAsia="ja-JP"/>
        </w:rPr>
        <w:t>for option 4a-2</w:t>
      </w:r>
      <w:r w:rsidR="002820AA">
        <w:rPr>
          <w:rFonts w:eastAsia="Yu Mincho"/>
          <w:b/>
          <w:bCs/>
          <w:color w:val="000000" w:themeColor="text1"/>
          <w:lang w:val="en-AU" w:eastAsia="ja-JP"/>
        </w:rPr>
        <w:t>. The training dataset generated by multiple encoder/decoder pairs could be stored in a repository</w:t>
      </w:r>
      <w:r w:rsidR="009B3041">
        <w:rPr>
          <w:rFonts w:eastAsia="Yu Mincho"/>
          <w:b/>
          <w:bCs/>
          <w:color w:val="000000" w:themeColor="text1"/>
          <w:lang w:val="en-AU" w:eastAsia="ja-JP"/>
        </w:rPr>
        <w:t>.</w:t>
      </w:r>
    </w:p>
    <w:p w14:paraId="66E3A958" w14:textId="08D91BB0" w:rsidR="00BC238E" w:rsidRPr="00BC238E" w:rsidRDefault="00BC238E" w:rsidP="00CC11D9">
      <w:pPr>
        <w:spacing w:after="120"/>
        <w:jc w:val="both"/>
        <w:rPr>
          <w:rFonts w:eastAsia="Yu Mincho"/>
          <w:b/>
          <w:bCs/>
          <w:color w:val="000000" w:themeColor="text1"/>
          <w:lang w:val="en-AU" w:eastAsia="ja-JP"/>
        </w:rPr>
      </w:pPr>
    </w:p>
    <w:p w14:paraId="3263189D" w14:textId="5BBEBAFB" w:rsidR="00E02C5E" w:rsidRDefault="009B3041" w:rsidP="00E02C5E">
      <w:pPr>
        <w:spacing w:after="120"/>
        <w:jc w:val="center"/>
        <w:rPr>
          <w:rFonts w:eastAsia="DengXian"/>
          <w:b/>
          <w:bCs/>
          <w:color w:val="000000" w:themeColor="text1"/>
          <w:sz w:val="21"/>
          <w:szCs w:val="21"/>
        </w:rPr>
      </w:pPr>
      <w:r w:rsidRPr="009B3041">
        <w:rPr>
          <w:rFonts w:eastAsia="DengXian"/>
          <w:b/>
          <w:bCs/>
          <w:color w:val="000000" w:themeColor="text1"/>
          <w:sz w:val="21"/>
          <w:szCs w:val="21"/>
        </w:rPr>
        <w:lastRenderedPageBreak/>
        <w:drawing>
          <wp:inline distT="0" distB="0" distL="0" distR="0" wp14:anchorId="3F182353" wp14:editId="3686C303">
            <wp:extent cx="4071682" cy="2413319"/>
            <wp:effectExtent l="0" t="0" r="5080" b="0"/>
            <wp:docPr id="1283019778"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019778" name="Picture 1" descr="A diagram of a computer&#10;&#10;Description automatically generated with medium confidence"/>
                    <pic:cNvPicPr/>
                  </pic:nvPicPr>
                  <pic:blipFill>
                    <a:blip r:embed="rId10"/>
                    <a:stretch>
                      <a:fillRect/>
                    </a:stretch>
                  </pic:blipFill>
                  <pic:spPr>
                    <a:xfrm>
                      <a:off x="0" y="0"/>
                      <a:ext cx="4091448" cy="2425035"/>
                    </a:xfrm>
                    <a:prstGeom prst="rect">
                      <a:avLst/>
                    </a:prstGeom>
                  </pic:spPr>
                </pic:pic>
              </a:graphicData>
            </a:graphic>
          </wp:inline>
        </w:drawing>
      </w:r>
    </w:p>
    <w:p w14:paraId="7ED1D38B" w14:textId="21925CBA" w:rsidR="00E02C5E" w:rsidRDefault="00E02C5E" w:rsidP="007B0DF6">
      <w:pPr>
        <w:contextualSpacing/>
        <w:jc w:val="center"/>
        <w:rPr>
          <w:rFonts w:eastAsia="Batang"/>
          <w:b/>
          <w:sz w:val="18"/>
          <w:szCs w:val="18"/>
          <w:lang w:val="en-AU"/>
        </w:rPr>
      </w:pPr>
      <w:r w:rsidRPr="002C62F6">
        <w:rPr>
          <w:rFonts w:eastAsia="Batang"/>
          <w:b/>
          <w:sz w:val="18"/>
          <w:szCs w:val="18"/>
          <w:lang w:val="en-GB"/>
        </w:rPr>
        <w:t xml:space="preserve">Fig. </w:t>
      </w:r>
      <w:r w:rsidR="00F35831">
        <w:rPr>
          <w:b/>
          <w:bCs/>
          <w:sz w:val="18"/>
          <w:szCs w:val="18"/>
        </w:rPr>
        <w:t>3</w:t>
      </w:r>
      <w:r w:rsidRPr="002C62F6">
        <w:rPr>
          <w:rFonts w:eastAsia="Batang"/>
          <w:b/>
          <w:sz w:val="18"/>
          <w:szCs w:val="18"/>
          <w:lang w:val="en-GB"/>
        </w:rPr>
        <w:t>:</w:t>
      </w:r>
      <w:r>
        <w:rPr>
          <w:rFonts w:eastAsia="Batang"/>
          <w:b/>
          <w:sz w:val="18"/>
          <w:szCs w:val="18"/>
          <w:lang w:val="en-AU"/>
        </w:rPr>
        <w:t xml:space="preserve"> </w:t>
      </w:r>
      <w:r w:rsidR="00915C84">
        <w:rPr>
          <w:rFonts w:eastAsia="Batang"/>
          <w:b/>
          <w:sz w:val="18"/>
          <w:szCs w:val="18"/>
          <w:lang w:val="en-AU"/>
        </w:rPr>
        <w:t xml:space="preserve">Option 4a-2 for implementing the test </w:t>
      </w:r>
      <w:proofErr w:type="gramStart"/>
      <w:r w:rsidR="00915C84">
        <w:rPr>
          <w:rFonts w:eastAsia="Batang"/>
          <w:b/>
          <w:sz w:val="18"/>
          <w:szCs w:val="18"/>
          <w:lang w:val="en-AU"/>
        </w:rPr>
        <w:t>decoder</w:t>
      </w:r>
      <w:proofErr w:type="gramEnd"/>
    </w:p>
    <w:p w14:paraId="08ECED95" w14:textId="77777777" w:rsidR="002820AA" w:rsidRDefault="002820AA" w:rsidP="00F5778F">
      <w:pPr>
        <w:spacing w:after="120"/>
        <w:jc w:val="both"/>
        <w:rPr>
          <w:rFonts w:eastAsia="Yu Mincho"/>
          <w:color w:val="000000" w:themeColor="text1"/>
          <w:lang w:val="en-AU" w:eastAsia="ja-JP"/>
        </w:rPr>
      </w:pPr>
    </w:p>
    <w:p w14:paraId="36D32DF5" w14:textId="195D8FE0" w:rsidR="00915C84" w:rsidRDefault="00686D64" w:rsidP="00F5778F">
      <w:pPr>
        <w:spacing w:after="120"/>
        <w:jc w:val="both"/>
        <w:rPr>
          <w:rFonts w:eastAsia="Yu Mincho"/>
          <w:color w:val="000000" w:themeColor="text1"/>
          <w:sz w:val="21"/>
          <w:szCs w:val="21"/>
          <w:lang w:val="en-AU" w:eastAsia="ja-JP"/>
        </w:rPr>
      </w:pPr>
      <w:r>
        <w:rPr>
          <w:color w:val="0D0D0D"/>
          <w:sz w:val="21"/>
          <w:szCs w:val="21"/>
          <w:shd w:val="clear" w:color="auto" w:fill="FFFFFF"/>
        </w:rPr>
        <w:t xml:space="preserve">Regarding </w:t>
      </w:r>
      <w:r w:rsidR="002820AA" w:rsidRPr="00686D64">
        <w:rPr>
          <w:b/>
          <w:bCs/>
          <w:color w:val="0D0D0D"/>
          <w:sz w:val="21"/>
          <w:szCs w:val="21"/>
          <w:shd w:val="clear" w:color="auto" w:fill="FFFFFF"/>
        </w:rPr>
        <w:t xml:space="preserve">Option </w:t>
      </w:r>
      <w:r w:rsidR="00D2013E" w:rsidRPr="00686D64">
        <w:rPr>
          <w:b/>
          <w:bCs/>
          <w:color w:val="0D0D0D"/>
          <w:sz w:val="21"/>
          <w:szCs w:val="21"/>
          <w:shd w:val="clear" w:color="auto" w:fill="FFFFFF"/>
        </w:rPr>
        <w:t>4b-1</w:t>
      </w:r>
      <w:r w:rsidR="002820AA" w:rsidRPr="002820AA">
        <w:rPr>
          <w:color w:val="0D0D0D"/>
          <w:sz w:val="21"/>
          <w:szCs w:val="21"/>
          <w:shd w:val="clear" w:color="auto" w:fill="FFFFFF"/>
        </w:rPr>
        <w:t xml:space="preserve"> of Option 4's test decoder, </w:t>
      </w:r>
      <w:r w:rsidR="00D2013E">
        <w:rPr>
          <w:color w:val="0D0D0D"/>
          <w:sz w:val="21"/>
          <w:szCs w:val="21"/>
          <w:shd w:val="clear" w:color="auto" w:fill="FFFFFF"/>
        </w:rPr>
        <w:t>each TE has the flexibility to build a test decoder</w:t>
      </w:r>
      <w:r w:rsidR="002820AA" w:rsidRPr="002820AA">
        <w:rPr>
          <w:color w:val="0D0D0D"/>
          <w:sz w:val="21"/>
          <w:szCs w:val="21"/>
          <w:shd w:val="clear" w:color="auto" w:fill="FFFFFF"/>
        </w:rPr>
        <w:t xml:space="preserve">, </w:t>
      </w:r>
      <w:r w:rsidR="00D2013E">
        <w:rPr>
          <w:color w:val="0D0D0D"/>
          <w:sz w:val="21"/>
          <w:szCs w:val="21"/>
          <w:shd w:val="clear" w:color="auto" w:fill="FFFFFF"/>
        </w:rPr>
        <w:t>and the</w:t>
      </w:r>
      <w:r w:rsidR="002820AA" w:rsidRPr="002820AA">
        <w:rPr>
          <w:color w:val="0D0D0D"/>
          <w:sz w:val="21"/>
          <w:szCs w:val="21"/>
          <w:shd w:val="clear" w:color="auto" w:fill="FFFFFF"/>
        </w:rPr>
        <w:t xml:space="preserve"> objective is to confirm that </w:t>
      </w:r>
      <w:r w:rsidR="00C75B67">
        <w:rPr>
          <w:color w:val="0D0D0D"/>
          <w:sz w:val="21"/>
          <w:szCs w:val="21"/>
          <w:shd w:val="clear" w:color="auto" w:fill="FFFFFF"/>
        </w:rPr>
        <w:t xml:space="preserve">the </w:t>
      </w:r>
      <w:r w:rsidR="002820AA" w:rsidRPr="002820AA">
        <w:rPr>
          <w:color w:val="0D0D0D"/>
          <w:sz w:val="21"/>
          <w:szCs w:val="21"/>
          <w:shd w:val="clear" w:color="auto" w:fill="FFFFFF"/>
        </w:rPr>
        <w:t>test decoder</w:t>
      </w:r>
      <w:r>
        <w:rPr>
          <w:color w:val="0D0D0D"/>
          <w:sz w:val="21"/>
          <w:szCs w:val="21"/>
          <w:shd w:val="clear" w:color="auto" w:fill="FFFFFF"/>
        </w:rPr>
        <w:t xml:space="preserve"> </w:t>
      </w:r>
      <w:r w:rsidR="00C75B67">
        <w:rPr>
          <w:color w:val="0D0D0D"/>
          <w:sz w:val="21"/>
          <w:szCs w:val="21"/>
          <w:shd w:val="clear" w:color="auto" w:fill="FFFFFF"/>
        </w:rPr>
        <w:t>implementations</w:t>
      </w:r>
      <w:r>
        <w:rPr>
          <w:color w:val="0D0D0D"/>
          <w:sz w:val="21"/>
          <w:szCs w:val="21"/>
          <w:shd w:val="clear" w:color="auto" w:fill="FFFFFF"/>
        </w:rPr>
        <w:t xml:space="preserve"> </w:t>
      </w:r>
      <w:r w:rsidR="002820AA" w:rsidRPr="002820AA">
        <w:rPr>
          <w:color w:val="0D0D0D"/>
          <w:sz w:val="21"/>
          <w:szCs w:val="21"/>
          <w:shd w:val="clear" w:color="auto" w:fill="FFFFFF"/>
        </w:rPr>
        <w:t>across different TEs demonstrate bounded variations</w:t>
      </w:r>
      <w:r>
        <w:rPr>
          <w:color w:val="0D0D0D"/>
          <w:sz w:val="21"/>
          <w:szCs w:val="21"/>
          <w:shd w:val="clear" w:color="auto" w:fill="FFFFFF"/>
        </w:rPr>
        <w:t xml:space="preserve"> when tested </w:t>
      </w:r>
      <w:r w:rsidR="00C75B67">
        <w:rPr>
          <w:color w:val="0D0D0D"/>
          <w:sz w:val="21"/>
          <w:szCs w:val="21"/>
          <w:shd w:val="clear" w:color="auto" w:fill="FFFFFF"/>
        </w:rPr>
        <w:t>with a</w:t>
      </w:r>
      <w:r>
        <w:rPr>
          <w:color w:val="0D0D0D"/>
          <w:sz w:val="21"/>
          <w:szCs w:val="21"/>
          <w:shd w:val="clear" w:color="auto" w:fill="FFFFFF"/>
        </w:rPr>
        <w:t xml:space="preserve"> reference decoder</w:t>
      </w:r>
      <w:r w:rsidR="002820AA" w:rsidRPr="002820AA">
        <w:rPr>
          <w:color w:val="0D0D0D"/>
          <w:sz w:val="21"/>
          <w:szCs w:val="21"/>
          <w:shd w:val="clear" w:color="auto" w:fill="FFFFFF"/>
        </w:rPr>
        <w:t>.</w:t>
      </w:r>
      <w:r w:rsidR="00915C84" w:rsidRPr="002820AA">
        <w:rPr>
          <w:rFonts w:eastAsia="Yu Mincho"/>
          <w:color w:val="000000" w:themeColor="text1"/>
          <w:sz w:val="21"/>
          <w:szCs w:val="21"/>
          <w:lang w:val="en-AU" w:eastAsia="ja-JP"/>
        </w:rPr>
        <w:t xml:space="preserve"> To achieve th</w:t>
      </w:r>
      <w:r w:rsidR="00D2013E">
        <w:rPr>
          <w:rFonts w:eastAsia="Yu Mincho"/>
          <w:color w:val="000000" w:themeColor="text1"/>
          <w:sz w:val="21"/>
          <w:szCs w:val="21"/>
          <w:lang w:val="en-AU" w:eastAsia="ja-JP"/>
        </w:rPr>
        <w:t>is goal</w:t>
      </w:r>
      <w:r w:rsidR="00915C84" w:rsidRPr="002820AA">
        <w:rPr>
          <w:rFonts w:eastAsia="Yu Mincho"/>
          <w:color w:val="000000" w:themeColor="text1"/>
          <w:sz w:val="21"/>
          <w:szCs w:val="21"/>
          <w:lang w:val="en-AU" w:eastAsia="ja-JP"/>
        </w:rPr>
        <w:t xml:space="preserve">, we </w:t>
      </w:r>
      <w:r w:rsidR="00227EEA">
        <w:rPr>
          <w:rFonts w:eastAsia="Yu Mincho"/>
          <w:color w:val="000000" w:themeColor="text1"/>
          <w:sz w:val="21"/>
          <w:szCs w:val="21"/>
          <w:lang w:val="en-AU" w:eastAsia="ja-JP"/>
        </w:rPr>
        <w:t>can deploy</w:t>
      </w:r>
      <w:r w:rsidR="00915C84" w:rsidRPr="002820AA">
        <w:rPr>
          <w:rFonts w:eastAsia="Yu Mincho"/>
          <w:color w:val="000000" w:themeColor="text1"/>
          <w:sz w:val="21"/>
          <w:szCs w:val="21"/>
          <w:lang w:val="en-AU" w:eastAsia="ja-JP"/>
        </w:rPr>
        <w:t xml:space="preserve"> a testing framework where the encoder component of the tested encoder/decoder pair is established as the reference encoder in the agreement outlined in Option 3 of the RAN4 specification.</w:t>
      </w:r>
      <w:r w:rsidR="00D2013E">
        <w:rPr>
          <w:rFonts w:eastAsia="Yu Mincho"/>
          <w:color w:val="000000" w:themeColor="text1"/>
          <w:sz w:val="21"/>
          <w:szCs w:val="21"/>
          <w:lang w:val="en-AU" w:eastAsia="ja-JP"/>
        </w:rPr>
        <w:t xml:space="preserve"> This is shown in Fig 4. </w:t>
      </w:r>
    </w:p>
    <w:p w14:paraId="36B029D2" w14:textId="6EA7D295" w:rsidR="001F01B3" w:rsidRDefault="001F01B3" w:rsidP="00F5778F">
      <w:pPr>
        <w:spacing w:after="120"/>
        <w:jc w:val="both"/>
        <w:rPr>
          <w:rFonts w:eastAsia="Yu Mincho"/>
          <w:color w:val="000000" w:themeColor="text1"/>
          <w:sz w:val="21"/>
          <w:szCs w:val="21"/>
          <w:lang w:val="en-AU" w:eastAsia="ja-JP"/>
        </w:rPr>
      </w:pPr>
      <w:r w:rsidRPr="001F01B3">
        <w:rPr>
          <w:rFonts w:eastAsia="Yu Mincho"/>
          <w:color w:val="000000" w:themeColor="text1"/>
          <w:sz w:val="21"/>
          <w:szCs w:val="21"/>
          <w:lang w:val="en-AU" w:eastAsia="ja-JP"/>
        </w:rPr>
        <w:t>We believ</w:t>
      </w:r>
      <w:r w:rsidR="00FA5CED">
        <w:rPr>
          <w:rFonts w:eastAsia="Yu Mincho"/>
          <w:color w:val="000000" w:themeColor="text1"/>
          <w:sz w:val="21"/>
          <w:szCs w:val="21"/>
          <w:lang w:val="en-AU" w:eastAsia="ja-JP"/>
        </w:rPr>
        <w:t>e</w:t>
      </w:r>
      <w:r w:rsidRPr="001F01B3">
        <w:rPr>
          <w:rFonts w:eastAsia="Yu Mincho"/>
          <w:color w:val="000000" w:themeColor="text1"/>
          <w:sz w:val="21"/>
          <w:szCs w:val="21"/>
          <w:lang w:val="en-AU" w:eastAsia="ja-JP"/>
        </w:rPr>
        <w:t xml:space="preserve"> this proposal </w:t>
      </w:r>
      <w:r w:rsidR="00FA5CED">
        <w:rPr>
          <w:rFonts w:eastAsia="Yu Mincho"/>
          <w:color w:val="000000" w:themeColor="text1"/>
          <w:sz w:val="21"/>
          <w:szCs w:val="21"/>
          <w:lang w:val="en-AU" w:eastAsia="ja-JP"/>
        </w:rPr>
        <w:t xml:space="preserve">will </w:t>
      </w:r>
      <w:r w:rsidRPr="001F01B3">
        <w:rPr>
          <w:rFonts w:eastAsia="Yu Mincho"/>
          <w:color w:val="000000" w:themeColor="text1"/>
          <w:sz w:val="21"/>
          <w:szCs w:val="21"/>
          <w:lang w:val="en-AU" w:eastAsia="ja-JP"/>
        </w:rPr>
        <w:t>face similar issues to Option 4a-1, where variations in UE encoder implementations can challenge the behaviour of the test decoder. This is an issu</w:t>
      </w:r>
      <w:r>
        <w:rPr>
          <w:rFonts w:eastAsia="Yu Mincho"/>
          <w:color w:val="000000" w:themeColor="text1"/>
          <w:sz w:val="21"/>
          <w:szCs w:val="21"/>
          <w:lang w:val="en-AU" w:eastAsia="ja-JP"/>
        </w:rPr>
        <w:t>e</w:t>
      </w:r>
      <w:r w:rsidRPr="001F01B3">
        <w:rPr>
          <w:rFonts w:eastAsia="Yu Mincho"/>
          <w:color w:val="000000" w:themeColor="text1"/>
          <w:sz w:val="21"/>
          <w:szCs w:val="21"/>
          <w:lang w:val="en-AU" w:eastAsia="ja-JP"/>
        </w:rPr>
        <w:t xml:space="preserve"> when the decoder has been verified using encoder</w:t>
      </w:r>
      <w:r>
        <w:rPr>
          <w:rFonts w:eastAsia="Yu Mincho"/>
          <w:color w:val="000000" w:themeColor="text1"/>
          <w:sz w:val="21"/>
          <w:szCs w:val="21"/>
          <w:lang w:val="en-AU" w:eastAsia="ja-JP"/>
        </w:rPr>
        <w:t xml:space="preserve"> inputs solely from a reference encoder.</w:t>
      </w:r>
    </w:p>
    <w:p w14:paraId="48893163" w14:textId="54F62037" w:rsidR="00227EEA" w:rsidRPr="00A451F5" w:rsidRDefault="00227EEA" w:rsidP="00F5778F">
      <w:pPr>
        <w:spacing w:after="120"/>
        <w:jc w:val="both"/>
        <w:rPr>
          <w:rFonts w:eastAsia="Yu Mincho"/>
          <w:b/>
          <w:bCs/>
          <w:color w:val="000000" w:themeColor="text1"/>
          <w:sz w:val="21"/>
          <w:szCs w:val="21"/>
          <w:lang w:val="en-AU" w:eastAsia="ja-JP"/>
        </w:rPr>
      </w:pPr>
      <w:r w:rsidRPr="00227EEA">
        <w:rPr>
          <w:rFonts w:eastAsia="Yu Mincho"/>
          <w:b/>
          <w:bCs/>
          <w:color w:val="000000" w:themeColor="text1"/>
          <w:sz w:val="21"/>
          <w:szCs w:val="21"/>
          <w:lang w:val="en-AU" w:eastAsia="ja-JP"/>
        </w:rPr>
        <w:t>Observation</w:t>
      </w:r>
      <w:r w:rsidR="00A451F5">
        <w:rPr>
          <w:rFonts w:eastAsia="Yu Mincho"/>
          <w:b/>
          <w:bCs/>
          <w:color w:val="000000" w:themeColor="text1"/>
          <w:sz w:val="21"/>
          <w:szCs w:val="21"/>
          <w:lang w:val="en-AU" w:eastAsia="ja-JP"/>
        </w:rPr>
        <w:t xml:space="preserve"> 2</w:t>
      </w:r>
      <w:r w:rsidRPr="00227EEA">
        <w:rPr>
          <w:rFonts w:eastAsia="Yu Mincho"/>
          <w:b/>
          <w:bCs/>
          <w:color w:val="000000" w:themeColor="text1"/>
          <w:sz w:val="21"/>
          <w:szCs w:val="21"/>
          <w:lang w:val="en-AU" w:eastAsia="ja-JP"/>
        </w:rPr>
        <w:t>:</w:t>
      </w:r>
      <w:r w:rsidR="00A451F5">
        <w:rPr>
          <w:rFonts w:eastAsia="Yu Mincho"/>
          <w:b/>
          <w:bCs/>
          <w:color w:val="000000" w:themeColor="text1"/>
          <w:sz w:val="21"/>
          <w:szCs w:val="21"/>
          <w:lang w:val="en-AU" w:eastAsia="ja-JP"/>
        </w:rPr>
        <w:t xml:space="preserve"> </w:t>
      </w:r>
      <w:r>
        <w:rPr>
          <w:rFonts w:eastAsia="Yu Mincho"/>
          <w:b/>
          <w:bCs/>
          <w:color w:val="000000" w:themeColor="text1"/>
          <w:sz w:val="21"/>
          <w:szCs w:val="21"/>
          <w:lang w:val="en-AU" w:eastAsia="ja-JP"/>
        </w:rPr>
        <w:t>Option 4b-1</w:t>
      </w:r>
      <w:r w:rsidRPr="00227EEA">
        <w:rPr>
          <w:rFonts w:eastAsia="Yu Mincho"/>
          <w:b/>
          <w:bCs/>
          <w:color w:val="000000" w:themeColor="text1"/>
          <w:sz w:val="21"/>
          <w:szCs w:val="21"/>
          <w:lang w:val="en-AU" w:eastAsia="ja-JP"/>
        </w:rPr>
        <w:t xml:space="preserve"> faces similar issues to Option 4a-1, where variations in UE encoder implementations </w:t>
      </w:r>
      <w:r w:rsidR="00FA5CED">
        <w:rPr>
          <w:rFonts w:eastAsia="Yu Mincho"/>
          <w:b/>
          <w:bCs/>
          <w:color w:val="000000" w:themeColor="text1"/>
          <w:sz w:val="21"/>
          <w:szCs w:val="21"/>
          <w:lang w:val="en-AU" w:eastAsia="ja-JP"/>
        </w:rPr>
        <w:t xml:space="preserve">(DUTs) </w:t>
      </w:r>
      <w:r w:rsidRPr="00227EEA">
        <w:rPr>
          <w:rFonts w:eastAsia="Yu Mincho"/>
          <w:b/>
          <w:bCs/>
          <w:color w:val="000000" w:themeColor="text1"/>
          <w:sz w:val="21"/>
          <w:szCs w:val="21"/>
          <w:lang w:val="en-AU" w:eastAsia="ja-JP"/>
        </w:rPr>
        <w:t>can challenge the behaviour of the test decoder. This is an issue when the decoder has been verified using encoder inputs solely from a reference encoder.</w:t>
      </w:r>
    </w:p>
    <w:p w14:paraId="2570CD34" w14:textId="77777777" w:rsidR="001F01B3" w:rsidRPr="002820AA" w:rsidRDefault="001F01B3" w:rsidP="00F5778F">
      <w:pPr>
        <w:spacing w:after="120"/>
        <w:jc w:val="both"/>
        <w:rPr>
          <w:rFonts w:eastAsia="Yu Mincho"/>
          <w:color w:val="000000" w:themeColor="text1"/>
          <w:sz w:val="21"/>
          <w:szCs w:val="21"/>
          <w:lang w:val="en-AU" w:eastAsia="ja-JP"/>
        </w:rPr>
      </w:pPr>
    </w:p>
    <w:p w14:paraId="12A96A0D" w14:textId="3E9482A8" w:rsidR="00E170C3" w:rsidRDefault="00D2013E" w:rsidP="001F01B3">
      <w:pPr>
        <w:spacing w:after="120"/>
        <w:jc w:val="center"/>
        <w:rPr>
          <w:rFonts w:eastAsia="DengXian"/>
          <w:b/>
          <w:bCs/>
          <w:color w:val="000000" w:themeColor="text1"/>
          <w:sz w:val="21"/>
          <w:szCs w:val="21"/>
        </w:rPr>
      </w:pPr>
      <w:r w:rsidRPr="00D2013E">
        <w:rPr>
          <w:rFonts w:eastAsia="DengXian"/>
          <w:b/>
          <w:bCs/>
          <w:color w:val="000000" w:themeColor="text1"/>
          <w:sz w:val="21"/>
          <w:szCs w:val="21"/>
        </w:rPr>
        <w:drawing>
          <wp:inline distT="0" distB="0" distL="0" distR="0" wp14:anchorId="2542BB31" wp14:editId="081F4DBB">
            <wp:extent cx="2621280" cy="2755192"/>
            <wp:effectExtent l="0" t="0" r="0" b="1270"/>
            <wp:docPr id="1950426415" name="Picture 1" descr="A diagram of a test deco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426415" name="Picture 1" descr="A diagram of a test decoder&#10;&#10;Description automatically generated"/>
                    <pic:cNvPicPr/>
                  </pic:nvPicPr>
                  <pic:blipFill>
                    <a:blip r:embed="rId11"/>
                    <a:stretch>
                      <a:fillRect/>
                    </a:stretch>
                  </pic:blipFill>
                  <pic:spPr>
                    <a:xfrm>
                      <a:off x="0" y="0"/>
                      <a:ext cx="2658468" cy="2794280"/>
                    </a:xfrm>
                    <a:prstGeom prst="rect">
                      <a:avLst/>
                    </a:prstGeom>
                  </pic:spPr>
                </pic:pic>
              </a:graphicData>
            </a:graphic>
          </wp:inline>
        </w:drawing>
      </w:r>
    </w:p>
    <w:p w14:paraId="08563098" w14:textId="3A49A1F5" w:rsidR="00E170C3" w:rsidRDefault="00E170C3" w:rsidP="00E170C3">
      <w:pPr>
        <w:contextualSpacing/>
        <w:jc w:val="center"/>
        <w:rPr>
          <w:rFonts w:eastAsia="Batang"/>
          <w:b/>
          <w:sz w:val="18"/>
          <w:szCs w:val="18"/>
          <w:lang w:val="en-AU"/>
        </w:rPr>
      </w:pPr>
      <w:r w:rsidRPr="002C62F6">
        <w:rPr>
          <w:rFonts w:eastAsia="Batang"/>
          <w:b/>
          <w:sz w:val="18"/>
          <w:szCs w:val="18"/>
          <w:lang w:val="en-GB"/>
        </w:rPr>
        <w:t xml:space="preserve">Fig. </w:t>
      </w:r>
      <w:r w:rsidR="00B840BD">
        <w:rPr>
          <w:b/>
          <w:bCs/>
          <w:sz w:val="18"/>
          <w:szCs w:val="18"/>
        </w:rPr>
        <w:t>4</w:t>
      </w:r>
      <w:r w:rsidRPr="002C62F6">
        <w:rPr>
          <w:rFonts w:eastAsia="Batang"/>
          <w:b/>
          <w:sz w:val="18"/>
          <w:szCs w:val="18"/>
          <w:lang w:val="en-GB"/>
        </w:rPr>
        <w:t>:</w:t>
      </w:r>
      <w:r>
        <w:rPr>
          <w:rFonts w:eastAsia="Batang"/>
          <w:b/>
          <w:sz w:val="18"/>
          <w:szCs w:val="18"/>
          <w:lang w:val="en-AU"/>
        </w:rPr>
        <w:t xml:space="preserve"> </w:t>
      </w:r>
      <w:r w:rsidR="00B840BD">
        <w:rPr>
          <w:rFonts w:eastAsia="Batang"/>
          <w:b/>
          <w:sz w:val="18"/>
          <w:szCs w:val="18"/>
          <w:lang w:val="en-AU"/>
        </w:rPr>
        <w:t xml:space="preserve">Option </w:t>
      </w:r>
      <w:r w:rsidR="00D2013E">
        <w:rPr>
          <w:rFonts w:eastAsia="Batang"/>
          <w:b/>
          <w:sz w:val="18"/>
          <w:szCs w:val="18"/>
          <w:lang w:val="en-AU"/>
        </w:rPr>
        <w:t>4b-1</w:t>
      </w:r>
      <w:r w:rsidR="00915C84">
        <w:rPr>
          <w:rFonts w:eastAsia="Batang"/>
          <w:b/>
          <w:sz w:val="18"/>
          <w:szCs w:val="18"/>
          <w:lang w:val="en-AU"/>
        </w:rPr>
        <w:t xml:space="preserve"> testing procedure for verifying the test </w:t>
      </w:r>
      <w:proofErr w:type="gramStart"/>
      <w:r w:rsidR="00915C84">
        <w:rPr>
          <w:rFonts w:eastAsia="Batang"/>
          <w:b/>
          <w:sz w:val="18"/>
          <w:szCs w:val="18"/>
          <w:lang w:val="en-AU"/>
        </w:rPr>
        <w:t>decoder</w:t>
      </w:r>
      <w:proofErr w:type="gramEnd"/>
      <w:r w:rsidR="00915C84">
        <w:rPr>
          <w:rFonts w:eastAsia="Batang"/>
          <w:b/>
          <w:sz w:val="18"/>
          <w:szCs w:val="18"/>
          <w:lang w:val="en-AU"/>
        </w:rPr>
        <w:t xml:space="preserve"> </w:t>
      </w:r>
    </w:p>
    <w:p w14:paraId="6A1DC207" w14:textId="77777777" w:rsidR="00E170C3" w:rsidRDefault="00E170C3" w:rsidP="009E762A">
      <w:pPr>
        <w:spacing w:after="120"/>
        <w:rPr>
          <w:rFonts w:eastAsia="Yu Mincho"/>
          <w:color w:val="000000" w:themeColor="text1"/>
          <w:lang w:val="en-AU" w:eastAsia="ja-JP"/>
        </w:rPr>
      </w:pPr>
    </w:p>
    <w:p w14:paraId="53A41F69" w14:textId="1560AAC9" w:rsidR="001F01B3" w:rsidRDefault="001F01B3" w:rsidP="009E762A">
      <w:pPr>
        <w:spacing w:after="120"/>
        <w:rPr>
          <w:rFonts w:eastAsia="Yu Mincho"/>
          <w:color w:val="000000" w:themeColor="text1"/>
          <w:lang w:val="en-AU" w:eastAsia="ja-JP"/>
        </w:rPr>
      </w:pPr>
      <w:r>
        <w:rPr>
          <w:rFonts w:eastAsia="Yu Mincho"/>
          <w:color w:val="000000" w:themeColor="text1"/>
          <w:lang w:val="en-AU" w:eastAsia="ja-JP"/>
        </w:rPr>
        <w:t xml:space="preserve">Option 4b-1 tries to verify a test decoder, by testing its ability to establish similarity between reference encoder input and test decoder output for a particular testing dataset. </w:t>
      </w:r>
    </w:p>
    <w:p w14:paraId="54F44AEF" w14:textId="2E33A64E" w:rsidR="00870E17" w:rsidRDefault="00870E17" w:rsidP="00870E17">
      <w:pPr>
        <w:pStyle w:val="ListContinue4"/>
        <w:ind w:left="0"/>
        <w:jc w:val="both"/>
        <w:rPr>
          <w:bCs/>
          <w:iCs/>
        </w:rPr>
      </w:pPr>
      <w:r w:rsidRPr="00870E17">
        <w:rPr>
          <w:bCs/>
          <w:iCs/>
        </w:rPr>
        <w:t>Determining which components of the decoder model require standardization and which can be omitted necessitates thorough investigation and alignment. A crucial consideration is whether the AI/ML model backbone, such as the C</w:t>
      </w:r>
      <w:r>
        <w:rPr>
          <w:bCs/>
          <w:iCs/>
        </w:rPr>
        <w:t>NN</w:t>
      </w:r>
      <w:r w:rsidRPr="00870E17">
        <w:rPr>
          <w:bCs/>
          <w:iCs/>
        </w:rPr>
        <w:t xml:space="preserve"> family or </w:t>
      </w:r>
      <w:r>
        <w:rPr>
          <w:bCs/>
          <w:iCs/>
        </w:rPr>
        <w:t>transformer</w:t>
      </w:r>
      <w:r w:rsidRPr="00870E17">
        <w:rPr>
          <w:bCs/>
          <w:iCs/>
        </w:rPr>
        <w:t xml:space="preserve"> architecture, should undergo standardization.</w:t>
      </w:r>
    </w:p>
    <w:p w14:paraId="760AA4B4" w14:textId="016E921E" w:rsidR="00870E17" w:rsidRDefault="00870E17" w:rsidP="00870E17">
      <w:pPr>
        <w:pStyle w:val="ListContinue4"/>
        <w:ind w:left="0"/>
        <w:jc w:val="both"/>
        <w:rPr>
          <w:bCs/>
          <w:iCs/>
        </w:rPr>
      </w:pPr>
      <w:r w:rsidRPr="00870E17">
        <w:rPr>
          <w:bCs/>
          <w:iCs/>
        </w:rPr>
        <w:t xml:space="preserve">In addition to the broader AI/ML model backbone, </w:t>
      </w:r>
      <w:r>
        <w:rPr>
          <w:bCs/>
          <w:iCs/>
        </w:rPr>
        <w:t>the</w:t>
      </w:r>
      <w:r w:rsidRPr="00870E17">
        <w:rPr>
          <w:bCs/>
          <w:iCs/>
        </w:rPr>
        <w:t xml:space="preserve"> standardization of more detailed model-structure parameters</w:t>
      </w:r>
      <w:r>
        <w:rPr>
          <w:bCs/>
          <w:iCs/>
        </w:rPr>
        <w:t xml:space="preserve">, </w:t>
      </w:r>
      <w:r w:rsidRPr="00870E17">
        <w:rPr>
          <w:bCs/>
          <w:iCs/>
        </w:rPr>
        <w:t>like convolutional kernel size</w:t>
      </w:r>
      <w:r>
        <w:rPr>
          <w:bCs/>
          <w:iCs/>
        </w:rPr>
        <w:t xml:space="preserve"> for CNN or the</w:t>
      </w:r>
      <w:r w:rsidRPr="00870E17">
        <w:rPr>
          <w:bCs/>
          <w:iCs/>
        </w:rPr>
        <w:t xml:space="preserve"> number of multi-head self-attention blocks (for </w:t>
      </w:r>
      <w:r>
        <w:rPr>
          <w:bCs/>
          <w:iCs/>
        </w:rPr>
        <w:t>transformer</w:t>
      </w:r>
      <w:r w:rsidRPr="00870E17">
        <w:rPr>
          <w:bCs/>
          <w:iCs/>
        </w:rPr>
        <w:t xml:space="preserve"> models) should also be evaluated for standardization.</w:t>
      </w:r>
    </w:p>
    <w:p w14:paraId="7DFB4BAB" w14:textId="39F2DE05" w:rsidR="00FC7F4C" w:rsidRDefault="00FC7F4C" w:rsidP="006D4E73">
      <w:pPr>
        <w:spacing w:after="120"/>
        <w:jc w:val="both"/>
        <w:rPr>
          <w:rFonts w:eastAsia="Yu Mincho"/>
          <w:b/>
          <w:bCs/>
          <w:color w:val="000000" w:themeColor="text1"/>
          <w:lang w:val="en-AU" w:eastAsia="ja-JP"/>
        </w:rPr>
      </w:pPr>
      <w:r w:rsidRPr="002942C3">
        <w:rPr>
          <w:rFonts w:eastAsia="Yu Mincho"/>
          <w:b/>
          <w:bCs/>
          <w:color w:val="000000" w:themeColor="text1"/>
          <w:lang w:val="en-AU" w:eastAsia="ja-JP"/>
        </w:rPr>
        <w:t>Proposal</w:t>
      </w:r>
      <w:r w:rsidR="00A451F5">
        <w:rPr>
          <w:rFonts w:eastAsia="Yu Mincho"/>
          <w:b/>
          <w:bCs/>
          <w:color w:val="000000" w:themeColor="text1"/>
          <w:lang w:val="en-AU" w:eastAsia="ja-JP"/>
        </w:rPr>
        <w:t xml:space="preserve"> 7</w:t>
      </w:r>
      <w:r w:rsidRPr="002942C3">
        <w:rPr>
          <w:rFonts w:eastAsia="Yu Mincho"/>
          <w:b/>
          <w:bCs/>
          <w:color w:val="000000" w:themeColor="text1"/>
          <w:lang w:val="en-AU" w:eastAsia="ja-JP"/>
        </w:rPr>
        <w:t xml:space="preserve">: We propose </w:t>
      </w:r>
      <w:r w:rsidR="00DC15A8">
        <w:rPr>
          <w:rFonts w:eastAsia="Yu Mincho"/>
          <w:b/>
          <w:bCs/>
          <w:color w:val="000000" w:themeColor="text1"/>
          <w:lang w:val="en-AU" w:eastAsia="ja-JP"/>
        </w:rPr>
        <w:t xml:space="preserve">to consider options 3 </w:t>
      </w:r>
      <w:r w:rsidR="00870E17">
        <w:rPr>
          <w:rFonts w:eastAsia="Yu Mincho"/>
          <w:b/>
          <w:bCs/>
          <w:color w:val="000000" w:themeColor="text1"/>
          <w:lang w:val="en-AU" w:eastAsia="ja-JP"/>
        </w:rPr>
        <w:t xml:space="preserve">(full specified test decoder) </w:t>
      </w:r>
      <w:r w:rsidR="00DC15A8">
        <w:rPr>
          <w:rFonts w:eastAsia="Yu Mincho"/>
          <w:b/>
          <w:bCs/>
          <w:color w:val="000000" w:themeColor="text1"/>
          <w:lang w:val="en-AU" w:eastAsia="ja-JP"/>
        </w:rPr>
        <w:t xml:space="preserve">with training type 3, </w:t>
      </w:r>
      <w:r w:rsidR="00A451F5">
        <w:rPr>
          <w:rFonts w:eastAsia="Yu Mincho"/>
          <w:b/>
          <w:bCs/>
          <w:color w:val="000000" w:themeColor="text1"/>
          <w:lang w:val="en-AU" w:eastAsia="ja-JP"/>
        </w:rPr>
        <w:t xml:space="preserve">and </w:t>
      </w:r>
      <w:r w:rsidR="00DC15A8">
        <w:rPr>
          <w:rFonts w:eastAsia="Yu Mincho"/>
          <w:b/>
          <w:bCs/>
          <w:color w:val="000000" w:themeColor="text1"/>
          <w:lang w:val="en-AU" w:eastAsia="ja-JP"/>
        </w:rPr>
        <w:t xml:space="preserve">option 4a-2 </w:t>
      </w:r>
      <w:r w:rsidR="00A451F5">
        <w:rPr>
          <w:rFonts w:eastAsia="Yu Mincho"/>
          <w:b/>
          <w:bCs/>
          <w:color w:val="000000" w:themeColor="text1"/>
          <w:lang w:val="en-AU" w:eastAsia="ja-JP"/>
        </w:rPr>
        <w:t xml:space="preserve">for </w:t>
      </w:r>
      <w:r w:rsidR="006D4E73">
        <w:rPr>
          <w:rFonts w:eastAsia="Yu Mincho"/>
          <w:b/>
          <w:bCs/>
          <w:color w:val="000000" w:themeColor="text1"/>
          <w:lang w:val="en-AU" w:eastAsia="ja-JP"/>
        </w:rPr>
        <w:t>partially specified test-decoders</w:t>
      </w:r>
      <w:r w:rsidR="00DC15A8">
        <w:rPr>
          <w:rFonts w:eastAsia="Yu Mincho"/>
          <w:b/>
          <w:bCs/>
          <w:color w:val="000000" w:themeColor="text1"/>
          <w:lang w:val="en-AU" w:eastAsia="ja-JP"/>
        </w:rPr>
        <w:t>.</w:t>
      </w:r>
      <w:r w:rsidR="006D4E73">
        <w:rPr>
          <w:rFonts w:eastAsia="Yu Mincho"/>
          <w:b/>
          <w:bCs/>
          <w:color w:val="000000" w:themeColor="text1"/>
          <w:lang w:val="en-AU" w:eastAsia="ja-JP"/>
        </w:rPr>
        <w:t xml:space="preserve"> For option 4, the o</w:t>
      </w:r>
      <w:r w:rsidR="00870E17" w:rsidRPr="00870E17">
        <w:rPr>
          <w:rFonts w:eastAsia="Yu Mincho"/>
          <w:b/>
          <w:bCs/>
          <w:color w:val="000000" w:themeColor="text1"/>
          <w:lang w:val="en-AU" w:eastAsia="ja-JP"/>
        </w:rPr>
        <w:t xml:space="preserve">bjective </w:t>
      </w:r>
      <w:r w:rsidR="006D4E73">
        <w:rPr>
          <w:rFonts w:eastAsia="Yu Mincho"/>
          <w:b/>
          <w:bCs/>
          <w:color w:val="000000" w:themeColor="text1"/>
          <w:lang w:val="en-AU" w:eastAsia="ja-JP"/>
        </w:rPr>
        <w:t>should be</w:t>
      </w:r>
      <w:r w:rsidR="00870E17" w:rsidRPr="00870E17">
        <w:rPr>
          <w:rFonts w:eastAsia="Yu Mincho"/>
          <w:b/>
          <w:bCs/>
          <w:color w:val="000000" w:themeColor="text1"/>
          <w:lang w:val="en-AU" w:eastAsia="ja-JP"/>
        </w:rPr>
        <w:t xml:space="preserve"> to identify the optimal balance that enables the ecosystem to leverage the advantages of a standardized decoder, while simultaneously preserving opportunities for decoder model distinctions wherever feasible.</w:t>
      </w:r>
    </w:p>
    <w:p w14:paraId="2B4708CE" w14:textId="6B785375" w:rsidR="005C3548" w:rsidRDefault="005C3548" w:rsidP="005C3548">
      <w:pPr>
        <w:pStyle w:val="Heading2"/>
        <w:rPr>
          <w:lang w:val="en-US" w:eastAsia="zh-CN"/>
        </w:rPr>
      </w:pPr>
      <w:r>
        <w:rPr>
          <w:lang w:val="en-US" w:eastAsia="zh-CN"/>
        </w:rPr>
        <w:t>2.</w:t>
      </w:r>
      <w:r>
        <w:rPr>
          <w:lang w:val="en-US" w:eastAsia="zh-CN"/>
        </w:rPr>
        <w:t>4</w:t>
      </w:r>
      <w:r>
        <w:rPr>
          <w:lang w:val="en-US" w:eastAsia="zh-CN"/>
        </w:rPr>
        <w:t xml:space="preserve"> Testing Data </w:t>
      </w:r>
    </w:p>
    <w:p w14:paraId="5F2984F3" w14:textId="77777777" w:rsidR="005C3548" w:rsidRPr="00531E7C" w:rsidRDefault="005C3548" w:rsidP="005C3548">
      <w:pPr>
        <w:spacing w:after="120"/>
        <w:jc w:val="both"/>
        <w:rPr>
          <w:rFonts w:eastAsia="DengXian"/>
          <w:color w:val="000000" w:themeColor="text1"/>
          <w:sz w:val="21"/>
          <w:szCs w:val="21"/>
        </w:rPr>
      </w:pPr>
      <w:r>
        <w:rPr>
          <w:rFonts w:eastAsia="DengXian"/>
          <w:color w:val="000000" w:themeColor="text1"/>
          <w:szCs w:val="21"/>
        </w:rPr>
        <w:t xml:space="preserve">Regarding the training and testing data set we can make the following observation: </w:t>
      </w:r>
    </w:p>
    <w:p w14:paraId="56DE4E5E" w14:textId="4602D2FB" w:rsidR="005C3548" w:rsidRPr="00531E7C" w:rsidRDefault="009B4F4F" w:rsidP="005C3548">
      <w:pPr>
        <w:pStyle w:val="ListParagraph"/>
        <w:numPr>
          <w:ilvl w:val="1"/>
          <w:numId w:val="39"/>
        </w:numPr>
        <w:spacing w:after="120"/>
        <w:ind w:firstLineChars="0"/>
        <w:rPr>
          <w:rFonts w:ascii="Times New Roman" w:eastAsia="DengXian" w:hAnsi="Times New Roman"/>
          <w:color w:val="000000" w:themeColor="text1"/>
          <w:szCs w:val="21"/>
        </w:rPr>
      </w:pPr>
      <w:r>
        <w:rPr>
          <w:rFonts w:ascii="Times New Roman" w:hAnsi="Times New Roman"/>
          <w:b/>
          <w:bCs/>
        </w:rPr>
        <w:t>Test decoder training (A):</w:t>
      </w:r>
      <w:r w:rsidR="00BE7312">
        <w:rPr>
          <w:rFonts w:ascii="Times New Roman" w:hAnsi="Times New Roman"/>
          <w:b/>
          <w:bCs/>
        </w:rPr>
        <w:t xml:space="preserve"> </w:t>
      </w:r>
      <w:r w:rsidR="005C3548" w:rsidRPr="00CB5BD2">
        <w:rPr>
          <w:rFonts w:ascii="Times New Roman" w:hAnsi="Times New Roman"/>
          <w:b/>
          <w:bCs/>
        </w:rPr>
        <w:t xml:space="preserve">Test decoder is assumed to be trained with </w:t>
      </w:r>
      <w:r w:rsidR="005C3548" w:rsidRPr="00280610">
        <w:rPr>
          <w:rFonts w:ascii="Times New Roman" w:hAnsi="Times New Roman"/>
          <w:b/>
          <w:bCs/>
          <w:highlight w:val="cyan"/>
        </w:rPr>
        <w:t>dataset A</w:t>
      </w:r>
      <w:r w:rsidR="005C3548">
        <w:rPr>
          <w:rFonts w:ascii="Times New Roman" w:hAnsi="Times New Roman"/>
          <w:b/>
          <w:bCs/>
        </w:rPr>
        <w:t xml:space="preserve"> across different identified scenarios/configurations: </w:t>
      </w:r>
      <w:r w:rsidR="005C3548">
        <w:rPr>
          <w:rFonts w:ascii="Times New Roman" w:hAnsi="Times New Roman"/>
        </w:rPr>
        <w:t xml:space="preserve">{scenario/configuration1}, A{scenario/configuration2}, </w:t>
      </w:r>
      <w:proofErr w:type="spellStart"/>
      <w:proofErr w:type="gramStart"/>
      <w:r w:rsidR="005C3548">
        <w:rPr>
          <w:rFonts w:ascii="Times New Roman" w:hAnsi="Times New Roman"/>
        </w:rPr>
        <w:t>etc</w:t>
      </w:r>
      <w:proofErr w:type="spellEnd"/>
      <w:proofErr w:type="gramEnd"/>
    </w:p>
    <w:p w14:paraId="2971622A" w14:textId="7564D061" w:rsidR="005C3548" w:rsidRPr="005C3548" w:rsidRDefault="009B4F4F" w:rsidP="005C3548">
      <w:pPr>
        <w:pStyle w:val="ListParagraph"/>
        <w:numPr>
          <w:ilvl w:val="1"/>
          <w:numId w:val="39"/>
        </w:numPr>
        <w:spacing w:after="120"/>
        <w:ind w:firstLineChars="0"/>
        <w:rPr>
          <w:rFonts w:ascii="Times New Roman" w:eastAsia="DengXian" w:hAnsi="Times New Roman"/>
          <w:color w:val="000000" w:themeColor="text1"/>
          <w:szCs w:val="21"/>
        </w:rPr>
      </w:pPr>
      <w:r>
        <w:rPr>
          <w:rFonts w:ascii="Times New Roman" w:hAnsi="Times New Roman"/>
          <w:b/>
          <w:bCs/>
        </w:rPr>
        <w:t xml:space="preserve">DUT encoder training (B): </w:t>
      </w:r>
      <w:r w:rsidR="005C3548" w:rsidRPr="00CB5BD2">
        <w:rPr>
          <w:rFonts w:ascii="Times New Roman" w:hAnsi="Times New Roman"/>
          <w:b/>
          <w:bCs/>
        </w:rPr>
        <w:t xml:space="preserve">DUT UE Encoder is assumed to be trained with </w:t>
      </w:r>
      <w:r w:rsidR="005C3548" w:rsidRPr="00280610">
        <w:rPr>
          <w:rFonts w:ascii="Times New Roman" w:hAnsi="Times New Roman"/>
          <w:b/>
          <w:bCs/>
          <w:highlight w:val="cyan"/>
        </w:rPr>
        <w:t>dataset B</w:t>
      </w:r>
      <w:r w:rsidR="005C3548">
        <w:rPr>
          <w:rFonts w:ascii="Times New Roman" w:hAnsi="Times New Roman"/>
        </w:rPr>
        <w:t xml:space="preserve">{scenario/configuration1}, B{scenario/configuration3}, </w:t>
      </w:r>
      <w:proofErr w:type="spellStart"/>
      <w:proofErr w:type="gramStart"/>
      <w:r w:rsidR="005C3548">
        <w:rPr>
          <w:rFonts w:ascii="Times New Roman" w:hAnsi="Times New Roman"/>
        </w:rPr>
        <w:t>etc</w:t>
      </w:r>
      <w:proofErr w:type="spellEnd"/>
      <w:r w:rsidR="005C3548">
        <w:rPr>
          <w:rFonts w:ascii="Times New Roman" w:hAnsi="Times New Roman"/>
        </w:rPr>
        <w:t xml:space="preserve"> </w:t>
      </w:r>
      <w:r w:rsidR="005C3548">
        <w:rPr>
          <w:rFonts w:ascii="Times New Roman" w:hAnsi="Times New Roman"/>
        </w:rPr>
        <w:t>.</w:t>
      </w:r>
      <w:proofErr w:type="gramEnd"/>
    </w:p>
    <w:p w14:paraId="11F07448" w14:textId="22C2506F" w:rsidR="005C3548" w:rsidRPr="005C3548" w:rsidRDefault="005C3548" w:rsidP="005C3548">
      <w:pPr>
        <w:pStyle w:val="ListParagraph"/>
        <w:numPr>
          <w:ilvl w:val="2"/>
          <w:numId w:val="39"/>
        </w:numPr>
        <w:spacing w:after="120"/>
        <w:ind w:firstLineChars="0"/>
        <w:rPr>
          <w:rFonts w:ascii="Times New Roman" w:eastAsia="DengXian" w:hAnsi="Times New Roman"/>
          <w:color w:val="000000" w:themeColor="text1"/>
          <w:szCs w:val="21"/>
        </w:rPr>
      </w:pPr>
      <w:r>
        <w:rPr>
          <w:rFonts w:ascii="Times New Roman" w:hAnsi="Times New Roman"/>
          <w:b/>
          <w:bCs/>
        </w:rPr>
        <w:t xml:space="preserve">Option 1: DUT can be trained outside the TE environment with potentially real field </w:t>
      </w:r>
      <w:proofErr w:type="gramStart"/>
      <w:r>
        <w:rPr>
          <w:rFonts w:ascii="Times New Roman" w:hAnsi="Times New Roman"/>
          <w:b/>
          <w:bCs/>
        </w:rPr>
        <w:t>data</w:t>
      </w:r>
      <w:proofErr w:type="gramEnd"/>
    </w:p>
    <w:p w14:paraId="3EBCC99E" w14:textId="1A0EA8FD" w:rsidR="005C3548" w:rsidRPr="005C3548" w:rsidRDefault="005C3548" w:rsidP="005C3548">
      <w:pPr>
        <w:pStyle w:val="ListParagraph"/>
        <w:numPr>
          <w:ilvl w:val="2"/>
          <w:numId w:val="39"/>
        </w:numPr>
        <w:spacing w:after="120"/>
        <w:ind w:firstLineChars="0"/>
        <w:rPr>
          <w:rFonts w:ascii="Times New Roman" w:eastAsia="DengXian" w:hAnsi="Times New Roman"/>
          <w:color w:val="000000" w:themeColor="text1"/>
          <w:szCs w:val="21"/>
        </w:rPr>
      </w:pPr>
      <w:r>
        <w:rPr>
          <w:rFonts w:ascii="Times New Roman" w:hAnsi="Times New Roman"/>
          <w:b/>
          <w:bCs/>
        </w:rPr>
        <w:t xml:space="preserve">Option 2: DUT can be trained inside the TE environment along with </w:t>
      </w:r>
      <w:proofErr w:type="gramStart"/>
      <w:r>
        <w:rPr>
          <w:rFonts w:ascii="Times New Roman" w:hAnsi="Times New Roman"/>
          <w:b/>
          <w:bCs/>
        </w:rPr>
        <w:t>testing</w:t>
      </w:r>
      <w:proofErr w:type="gramEnd"/>
      <w:r>
        <w:rPr>
          <w:rFonts w:ascii="Times New Roman" w:hAnsi="Times New Roman"/>
          <w:b/>
          <w:bCs/>
        </w:rPr>
        <w:t xml:space="preserve"> </w:t>
      </w:r>
    </w:p>
    <w:p w14:paraId="4BC794F9" w14:textId="32B03AE1" w:rsidR="005C3548" w:rsidRPr="00531E7C" w:rsidRDefault="005C3548" w:rsidP="005C3548">
      <w:pPr>
        <w:pStyle w:val="ListParagraph"/>
        <w:numPr>
          <w:ilvl w:val="2"/>
          <w:numId w:val="39"/>
        </w:numPr>
        <w:spacing w:after="120"/>
        <w:ind w:firstLineChars="0"/>
        <w:rPr>
          <w:rFonts w:ascii="Times New Roman" w:eastAsia="DengXian" w:hAnsi="Times New Roman"/>
          <w:color w:val="000000" w:themeColor="text1"/>
          <w:szCs w:val="21"/>
        </w:rPr>
      </w:pPr>
      <w:r>
        <w:rPr>
          <w:rFonts w:ascii="Times New Roman" w:hAnsi="Times New Roman"/>
          <w:b/>
          <w:bCs/>
        </w:rPr>
        <w:t>Option 3: A combination of Option 1, 2</w:t>
      </w:r>
    </w:p>
    <w:p w14:paraId="7DCF9BF4" w14:textId="17982F76" w:rsidR="005C3548" w:rsidRPr="007F4FBB" w:rsidRDefault="009B4F4F" w:rsidP="005C3548">
      <w:pPr>
        <w:pStyle w:val="ListParagraph"/>
        <w:numPr>
          <w:ilvl w:val="1"/>
          <w:numId w:val="39"/>
        </w:numPr>
        <w:spacing w:after="120"/>
        <w:ind w:firstLineChars="0"/>
        <w:rPr>
          <w:rFonts w:ascii="Times New Roman" w:eastAsia="DengXian" w:hAnsi="Times New Roman"/>
          <w:color w:val="000000" w:themeColor="text1"/>
          <w:szCs w:val="21"/>
        </w:rPr>
      </w:pPr>
      <w:r>
        <w:rPr>
          <w:rFonts w:ascii="Times New Roman" w:hAnsi="Times New Roman"/>
          <w:b/>
          <w:bCs/>
        </w:rPr>
        <w:t xml:space="preserve">DUT + Test decoder Testing (C): </w:t>
      </w:r>
      <w:r w:rsidR="005C3548" w:rsidRPr="00CB5BD2">
        <w:rPr>
          <w:rFonts w:ascii="Times New Roman" w:hAnsi="Times New Roman"/>
          <w:b/>
          <w:bCs/>
        </w:rPr>
        <w:t xml:space="preserve">DUT UE Encoder + Test Decoder is tested with </w:t>
      </w:r>
      <w:r w:rsidR="005C3548" w:rsidRPr="00280610">
        <w:rPr>
          <w:rFonts w:ascii="Times New Roman" w:hAnsi="Times New Roman"/>
          <w:b/>
          <w:bCs/>
          <w:highlight w:val="cyan"/>
        </w:rPr>
        <w:t>dataset C</w:t>
      </w:r>
      <w:r w:rsidR="005C3548">
        <w:rPr>
          <w:rFonts w:ascii="Times New Roman" w:hAnsi="Times New Roman"/>
        </w:rPr>
        <w:t xml:space="preserve"> {scenario/configuration1}, C{scenario/configuration2}, </w:t>
      </w:r>
      <w:proofErr w:type="spellStart"/>
      <w:proofErr w:type="gramStart"/>
      <w:r w:rsidR="005C3548">
        <w:rPr>
          <w:rFonts w:ascii="Times New Roman" w:hAnsi="Times New Roman"/>
        </w:rPr>
        <w:t>etc</w:t>
      </w:r>
      <w:proofErr w:type="spellEnd"/>
      <w:r w:rsidR="005C3548">
        <w:rPr>
          <w:rFonts w:ascii="Times New Roman" w:hAnsi="Times New Roman"/>
        </w:rPr>
        <w:t xml:space="preserve"> </w:t>
      </w:r>
      <w:r w:rsidR="005C3548">
        <w:rPr>
          <w:rFonts w:ascii="Times New Roman" w:hAnsi="Times New Roman"/>
        </w:rPr>
        <w:t>.</w:t>
      </w:r>
      <w:proofErr w:type="gramEnd"/>
      <w:r w:rsidR="005C3548">
        <w:rPr>
          <w:rFonts w:ascii="Times New Roman" w:hAnsi="Times New Roman"/>
        </w:rPr>
        <w:t xml:space="preserve"> </w:t>
      </w:r>
    </w:p>
    <w:p w14:paraId="209ED069" w14:textId="1C0FFD86" w:rsidR="005C3548" w:rsidRPr="00AD3D92" w:rsidRDefault="00DA763B" w:rsidP="005C3548">
      <w:pPr>
        <w:pStyle w:val="ListParagraph"/>
        <w:numPr>
          <w:ilvl w:val="1"/>
          <w:numId w:val="39"/>
        </w:numPr>
        <w:spacing w:after="120"/>
        <w:ind w:firstLineChars="0"/>
        <w:rPr>
          <w:rFonts w:ascii="Times New Roman" w:eastAsia="DengXian" w:hAnsi="Times New Roman"/>
          <w:color w:val="000000" w:themeColor="text1"/>
          <w:szCs w:val="21"/>
        </w:rPr>
      </w:pPr>
      <w:r>
        <w:rPr>
          <w:rFonts w:ascii="Times New Roman" w:hAnsi="Times New Roman"/>
          <w:b/>
          <w:bCs/>
        </w:rPr>
        <w:t>Real Deployment Inference (D</w:t>
      </w:r>
      <w:proofErr w:type="gramStart"/>
      <w:r>
        <w:rPr>
          <w:rFonts w:ascii="Times New Roman" w:hAnsi="Times New Roman"/>
          <w:b/>
          <w:bCs/>
        </w:rPr>
        <w:t>)</w:t>
      </w:r>
      <w:r w:rsidR="009B4F4F">
        <w:rPr>
          <w:rFonts w:ascii="Times New Roman" w:hAnsi="Times New Roman"/>
          <w:b/>
          <w:bCs/>
        </w:rPr>
        <w:t>:</w:t>
      </w:r>
      <w:r w:rsidR="005C3548">
        <w:rPr>
          <w:rFonts w:ascii="Times New Roman" w:hAnsi="Times New Roman"/>
          <w:b/>
          <w:bCs/>
        </w:rPr>
        <w:t>Real</w:t>
      </w:r>
      <w:proofErr w:type="gramEnd"/>
      <w:r w:rsidR="005C3548">
        <w:rPr>
          <w:rFonts w:ascii="Times New Roman" w:hAnsi="Times New Roman"/>
          <w:b/>
          <w:bCs/>
        </w:rPr>
        <w:t xml:space="preserve"> Field Data For Inference: DUT UE Encoder + NW Decoder  with </w:t>
      </w:r>
      <w:r w:rsidR="005C3548" w:rsidRPr="006070B4">
        <w:rPr>
          <w:rFonts w:ascii="Times New Roman" w:hAnsi="Times New Roman"/>
          <w:b/>
          <w:bCs/>
          <w:highlight w:val="cyan"/>
        </w:rPr>
        <w:t>dataset D</w:t>
      </w:r>
      <w:r w:rsidR="005C3548">
        <w:rPr>
          <w:rFonts w:ascii="Times New Roman" w:hAnsi="Times New Roman"/>
          <w:b/>
          <w:bCs/>
        </w:rPr>
        <w:t xml:space="preserve"> {</w:t>
      </w:r>
      <w:r w:rsidR="005C3548">
        <w:rPr>
          <w:rFonts w:ascii="Times New Roman" w:hAnsi="Times New Roman"/>
        </w:rPr>
        <w:t>scenario/configuration1</w:t>
      </w:r>
      <w:r w:rsidR="005C3548">
        <w:rPr>
          <w:rFonts w:ascii="Times New Roman" w:hAnsi="Times New Roman"/>
          <w:b/>
          <w:bCs/>
        </w:rPr>
        <w:t>},</w:t>
      </w:r>
      <w:r w:rsidR="005C3548" w:rsidRPr="007F4FBB">
        <w:rPr>
          <w:rFonts w:ascii="Times New Roman" w:hAnsi="Times New Roman"/>
        </w:rPr>
        <w:t xml:space="preserve"> </w:t>
      </w:r>
      <w:r w:rsidR="005C3548">
        <w:rPr>
          <w:rFonts w:ascii="Times New Roman" w:hAnsi="Times New Roman"/>
        </w:rPr>
        <w:t>D</w:t>
      </w:r>
      <w:r w:rsidR="005C3548">
        <w:rPr>
          <w:rFonts w:ascii="Times New Roman" w:hAnsi="Times New Roman"/>
          <w:b/>
          <w:bCs/>
        </w:rPr>
        <w:t>{</w:t>
      </w:r>
      <w:r w:rsidR="005C3548">
        <w:rPr>
          <w:rFonts w:ascii="Times New Roman" w:hAnsi="Times New Roman"/>
        </w:rPr>
        <w:t>scenario/configuration2</w:t>
      </w:r>
      <w:r w:rsidR="005C3548">
        <w:rPr>
          <w:rFonts w:ascii="Times New Roman" w:hAnsi="Times New Roman"/>
          <w:b/>
          <w:bCs/>
        </w:rPr>
        <w:t>},…,</w:t>
      </w:r>
      <w:r w:rsidR="005C3548" w:rsidRPr="00D24352">
        <w:rPr>
          <w:rFonts w:ascii="Times New Roman" w:hAnsi="Times New Roman"/>
        </w:rPr>
        <w:t>D</w:t>
      </w:r>
      <w:r w:rsidR="005C3548">
        <w:rPr>
          <w:rFonts w:ascii="Times New Roman" w:hAnsi="Times New Roman"/>
          <w:b/>
          <w:bCs/>
        </w:rPr>
        <w:t>{</w:t>
      </w:r>
      <w:r w:rsidR="005C3548">
        <w:rPr>
          <w:rFonts w:ascii="Times New Roman" w:hAnsi="Times New Roman"/>
        </w:rPr>
        <w:t>scenario/configuration N</w:t>
      </w:r>
      <w:r w:rsidR="005C3548">
        <w:rPr>
          <w:rFonts w:ascii="Times New Roman" w:hAnsi="Times New Roman"/>
          <w:b/>
          <w:bCs/>
        </w:rPr>
        <w:t>},</w:t>
      </w:r>
    </w:p>
    <w:p w14:paraId="7E1A8436" w14:textId="15A64CB4" w:rsidR="009B4F4F" w:rsidRPr="00DA763B" w:rsidRDefault="009B4F4F" w:rsidP="005C3548">
      <w:pPr>
        <w:spacing w:after="120"/>
        <w:jc w:val="both"/>
        <w:rPr>
          <w:rFonts w:eastAsia="DengXian"/>
          <w:color w:val="000000" w:themeColor="text1"/>
          <w:sz w:val="21"/>
          <w:szCs w:val="21"/>
        </w:rPr>
      </w:pPr>
      <w:r w:rsidRPr="00DA763B">
        <w:rPr>
          <w:rFonts w:eastAsia="DengXian"/>
          <w:color w:val="000000" w:themeColor="text1"/>
          <w:sz w:val="21"/>
          <w:szCs w:val="21"/>
        </w:rPr>
        <w:t xml:space="preserve">We believe that </w:t>
      </w:r>
      <w:r w:rsidR="00BE7312">
        <w:rPr>
          <w:rFonts w:eastAsia="DengXian"/>
          <w:color w:val="000000" w:themeColor="text1"/>
          <w:sz w:val="21"/>
          <w:szCs w:val="21"/>
        </w:rPr>
        <w:t xml:space="preserve">the </w:t>
      </w:r>
      <w:r w:rsidRPr="00DA763B">
        <w:rPr>
          <w:rFonts w:eastAsia="DengXian"/>
          <w:color w:val="000000" w:themeColor="text1"/>
          <w:sz w:val="21"/>
          <w:szCs w:val="21"/>
        </w:rPr>
        <w:t xml:space="preserve">above procedures </w:t>
      </w:r>
      <w:proofErr w:type="gramStart"/>
      <w:r w:rsidRPr="00DA763B">
        <w:rPr>
          <w:rFonts w:eastAsia="DengXian"/>
          <w:color w:val="000000" w:themeColor="text1"/>
          <w:sz w:val="21"/>
          <w:szCs w:val="21"/>
        </w:rPr>
        <w:t>A,B</w:t>
      </w:r>
      <w:proofErr w:type="gramEnd"/>
      <w:r w:rsidRPr="00DA763B">
        <w:rPr>
          <w:rFonts w:eastAsia="DengXian"/>
          <w:color w:val="000000" w:themeColor="text1"/>
          <w:sz w:val="21"/>
          <w:szCs w:val="21"/>
        </w:rPr>
        <w:t xml:space="preserve">,C,D should be </w:t>
      </w:r>
      <w:r w:rsidR="00DA763B" w:rsidRPr="00DA763B">
        <w:rPr>
          <w:rFonts w:eastAsia="DengXian"/>
          <w:color w:val="000000" w:themeColor="text1"/>
          <w:sz w:val="21"/>
          <w:szCs w:val="21"/>
        </w:rPr>
        <w:t>all be taken into account in order</w:t>
      </w:r>
      <w:r w:rsidRPr="00DA763B">
        <w:rPr>
          <w:rFonts w:eastAsia="DengXian"/>
          <w:color w:val="000000" w:themeColor="text1"/>
          <w:sz w:val="21"/>
          <w:szCs w:val="21"/>
        </w:rPr>
        <w:t xml:space="preserve"> to s</w:t>
      </w:r>
      <w:r w:rsidR="00DA763B" w:rsidRPr="00DA763B">
        <w:rPr>
          <w:rFonts w:eastAsia="DengXian"/>
          <w:color w:val="000000" w:themeColor="text1"/>
          <w:sz w:val="21"/>
          <w:szCs w:val="21"/>
        </w:rPr>
        <w:t>atisfy</w:t>
      </w:r>
      <w:r w:rsidRPr="00DA763B">
        <w:rPr>
          <w:rFonts w:eastAsia="DengXian"/>
          <w:color w:val="000000" w:themeColor="text1"/>
          <w:sz w:val="21"/>
          <w:szCs w:val="21"/>
        </w:rPr>
        <w:t xml:space="preserve"> the </w:t>
      </w:r>
      <w:r w:rsidR="00DA763B" w:rsidRPr="00DA763B">
        <w:rPr>
          <w:rFonts w:eastAsia="DengXian"/>
          <w:color w:val="000000" w:themeColor="text1"/>
          <w:sz w:val="21"/>
          <w:szCs w:val="21"/>
        </w:rPr>
        <w:t xml:space="preserve">RAN4 </w:t>
      </w:r>
      <w:r w:rsidRPr="00DA763B">
        <w:rPr>
          <w:rFonts w:eastAsia="DengXian"/>
          <w:color w:val="000000" w:themeColor="text1"/>
          <w:sz w:val="21"/>
          <w:szCs w:val="21"/>
        </w:rPr>
        <w:t>testing goals</w:t>
      </w:r>
    </w:p>
    <w:p w14:paraId="07AE0DDC" w14:textId="4AFA7ABE" w:rsidR="005C3548" w:rsidRDefault="005C3548" w:rsidP="005C3548">
      <w:pPr>
        <w:spacing w:after="120"/>
        <w:jc w:val="both"/>
        <w:rPr>
          <w:rFonts w:eastAsia="DengXian"/>
          <w:b/>
          <w:bCs/>
          <w:color w:val="000000" w:themeColor="text1"/>
          <w:sz w:val="21"/>
          <w:szCs w:val="21"/>
        </w:rPr>
      </w:pPr>
      <w:r w:rsidRPr="006163AC">
        <w:rPr>
          <w:rFonts w:eastAsia="DengXian"/>
          <w:b/>
          <w:bCs/>
          <w:color w:val="000000" w:themeColor="text1"/>
          <w:sz w:val="21"/>
          <w:szCs w:val="21"/>
        </w:rPr>
        <w:t xml:space="preserve">Observation </w:t>
      </w:r>
      <w:r w:rsidR="00BE7312">
        <w:rPr>
          <w:rFonts w:eastAsia="DengXian"/>
          <w:b/>
          <w:bCs/>
          <w:color w:val="000000" w:themeColor="text1"/>
          <w:sz w:val="21"/>
          <w:szCs w:val="21"/>
        </w:rPr>
        <w:t>3</w:t>
      </w:r>
      <w:r w:rsidRPr="006163AC">
        <w:rPr>
          <w:rFonts w:eastAsia="DengXian"/>
          <w:b/>
          <w:bCs/>
          <w:color w:val="000000" w:themeColor="text1"/>
          <w:sz w:val="21"/>
          <w:szCs w:val="21"/>
        </w:rPr>
        <w:t xml:space="preserve">: The </w:t>
      </w:r>
      <w:r w:rsidR="00DA763B">
        <w:rPr>
          <w:rFonts w:eastAsia="DengXian"/>
          <w:b/>
          <w:bCs/>
          <w:color w:val="000000" w:themeColor="text1"/>
          <w:sz w:val="21"/>
          <w:szCs w:val="21"/>
        </w:rPr>
        <w:t>training/testing procedures that involve</w:t>
      </w:r>
      <w:r w:rsidRPr="006163AC">
        <w:rPr>
          <w:rFonts w:eastAsia="DengXian"/>
          <w:b/>
          <w:bCs/>
          <w:color w:val="000000" w:themeColor="text1"/>
          <w:sz w:val="21"/>
          <w:szCs w:val="21"/>
        </w:rPr>
        <w:t xml:space="preserve"> dataset A (test decoder training data), dataset B (DUT training data</w:t>
      </w:r>
      <w:r>
        <w:rPr>
          <w:rFonts w:eastAsia="DengXian"/>
          <w:b/>
          <w:bCs/>
          <w:color w:val="000000" w:themeColor="text1"/>
          <w:sz w:val="21"/>
          <w:szCs w:val="21"/>
        </w:rPr>
        <w:t>: in-site TE or outside</w:t>
      </w:r>
      <w:r w:rsidRPr="006163AC">
        <w:rPr>
          <w:rFonts w:eastAsia="DengXian"/>
          <w:b/>
          <w:bCs/>
          <w:color w:val="000000" w:themeColor="text1"/>
          <w:sz w:val="21"/>
          <w:szCs w:val="21"/>
        </w:rPr>
        <w:t>), dataset C (testing data for DUT + Test decoder)</w:t>
      </w:r>
      <w:r>
        <w:rPr>
          <w:rFonts w:eastAsia="DengXian"/>
          <w:b/>
          <w:bCs/>
          <w:color w:val="000000" w:themeColor="text1"/>
          <w:sz w:val="21"/>
          <w:szCs w:val="21"/>
        </w:rPr>
        <w:t>, and dataset D ( inference for DUT + NW decoder</w:t>
      </w:r>
      <w:r>
        <w:rPr>
          <w:rFonts w:eastAsia="DengXian"/>
          <w:b/>
          <w:bCs/>
          <w:color w:val="000000" w:themeColor="text1"/>
          <w:sz w:val="21"/>
          <w:szCs w:val="21"/>
        </w:rPr>
        <w:t xml:space="preserve"> with real field data</w:t>
      </w:r>
      <w:r>
        <w:rPr>
          <w:rFonts w:eastAsia="DengXian"/>
          <w:b/>
          <w:bCs/>
          <w:color w:val="000000" w:themeColor="text1"/>
          <w:sz w:val="21"/>
          <w:szCs w:val="21"/>
        </w:rPr>
        <w:t xml:space="preserve">) </w:t>
      </w:r>
      <w:r w:rsidRPr="006163AC">
        <w:rPr>
          <w:rFonts w:eastAsia="DengXian"/>
          <w:b/>
          <w:bCs/>
          <w:color w:val="000000" w:themeColor="text1"/>
          <w:sz w:val="21"/>
          <w:szCs w:val="21"/>
        </w:rPr>
        <w:t xml:space="preserve">should be investigated </w:t>
      </w:r>
      <w:r w:rsidR="00BE7312">
        <w:rPr>
          <w:rFonts w:eastAsia="DengXian"/>
          <w:b/>
          <w:bCs/>
          <w:color w:val="000000" w:themeColor="text1"/>
          <w:sz w:val="21"/>
          <w:szCs w:val="21"/>
        </w:rPr>
        <w:t xml:space="preserve">together </w:t>
      </w:r>
      <w:r w:rsidRPr="006163AC">
        <w:rPr>
          <w:rFonts w:eastAsia="DengXian"/>
          <w:b/>
          <w:bCs/>
          <w:color w:val="000000" w:themeColor="text1"/>
          <w:sz w:val="21"/>
          <w:szCs w:val="21"/>
        </w:rPr>
        <w:t xml:space="preserve">to conclude on the </w:t>
      </w:r>
      <w:r>
        <w:rPr>
          <w:rFonts w:eastAsia="DengXian"/>
          <w:b/>
          <w:bCs/>
          <w:color w:val="000000" w:themeColor="text1"/>
          <w:sz w:val="21"/>
          <w:szCs w:val="21"/>
        </w:rPr>
        <w:t xml:space="preserve">overall testing goal </w:t>
      </w:r>
      <w:r w:rsidRPr="006163AC">
        <w:rPr>
          <w:rFonts w:eastAsia="DengXian"/>
          <w:b/>
          <w:bCs/>
          <w:color w:val="000000" w:themeColor="text1"/>
          <w:sz w:val="21"/>
          <w:szCs w:val="21"/>
        </w:rPr>
        <w:t>feasibility</w:t>
      </w:r>
      <w:r>
        <w:rPr>
          <w:rFonts w:eastAsia="DengXian"/>
          <w:b/>
          <w:bCs/>
          <w:color w:val="000000" w:themeColor="text1"/>
          <w:sz w:val="21"/>
          <w:szCs w:val="21"/>
        </w:rPr>
        <w:t xml:space="preserve"> for both options 3 and 4 </w:t>
      </w:r>
    </w:p>
    <w:p w14:paraId="3B566FDD" w14:textId="7D57FB26" w:rsidR="005C3548" w:rsidRPr="002C6A59" w:rsidRDefault="005C3548" w:rsidP="005C3548">
      <w:pPr>
        <w:spacing w:after="120"/>
        <w:jc w:val="both"/>
        <w:rPr>
          <w:rFonts w:eastAsia="DengXian"/>
          <w:b/>
          <w:bCs/>
          <w:color w:val="000000" w:themeColor="text1"/>
          <w:sz w:val="21"/>
          <w:szCs w:val="21"/>
        </w:rPr>
      </w:pPr>
      <w:r w:rsidRPr="006163AC">
        <w:rPr>
          <w:rFonts w:eastAsia="DengXian"/>
          <w:b/>
          <w:bCs/>
          <w:color w:val="000000" w:themeColor="text1"/>
          <w:sz w:val="21"/>
          <w:szCs w:val="21"/>
        </w:rPr>
        <w:lastRenderedPageBreak/>
        <w:t>Observation</w:t>
      </w:r>
      <w:r>
        <w:rPr>
          <w:rFonts w:eastAsia="DengXian"/>
          <w:b/>
          <w:bCs/>
          <w:color w:val="000000" w:themeColor="text1"/>
          <w:sz w:val="21"/>
          <w:szCs w:val="21"/>
        </w:rPr>
        <w:t xml:space="preserve"> </w:t>
      </w:r>
      <w:r w:rsidR="00BE7312">
        <w:rPr>
          <w:rFonts w:eastAsia="DengXian"/>
          <w:b/>
          <w:bCs/>
          <w:color w:val="000000" w:themeColor="text1"/>
          <w:sz w:val="21"/>
          <w:szCs w:val="21"/>
        </w:rPr>
        <w:t>4</w:t>
      </w:r>
      <w:r w:rsidRPr="006163AC">
        <w:rPr>
          <w:rFonts w:eastAsia="DengXian"/>
          <w:b/>
          <w:bCs/>
          <w:color w:val="000000" w:themeColor="text1"/>
          <w:sz w:val="21"/>
          <w:szCs w:val="21"/>
        </w:rPr>
        <w:t>:</w:t>
      </w:r>
      <w:r w:rsidRPr="006163AC">
        <w:rPr>
          <w:rFonts w:ascii="Segoe UI" w:hAnsi="Segoe UI" w:cs="Segoe UI"/>
          <w:color w:val="0D0D0D"/>
          <w:sz w:val="21"/>
          <w:szCs w:val="21"/>
          <w:shd w:val="clear" w:color="auto" w:fill="FFFFFF"/>
        </w:rPr>
        <w:t xml:space="preserve"> </w:t>
      </w:r>
      <w:r w:rsidR="00BE7312">
        <w:rPr>
          <w:b/>
          <w:bCs/>
          <w:color w:val="0D0D0D"/>
          <w:sz w:val="21"/>
          <w:szCs w:val="21"/>
          <w:shd w:val="clear" w:color="auto" w:fill="FFFFFF"/>
        </w:rPr>
        <w:t>Multipl</w:t>
      </w:r>
      <w:r w:rsidR="00467FC7">
        <w:rPr>
          <w:b/>
          <w:bCs/>
          <w:color w:val="0D0D0D"/>
          <w:sz w:val="21"/>
          <w:szCs w:val="21"/>
          <w:shd w:val="clear" w:color="auto" w:fill="FFFFFF"/>
        </w:rPr>
        <w:t>e</w:t>
      </w:r>
      <w:r w:rsidRPr="006163AC">
        <w:rPr>
          <w:b/>
          <w:bCs/>
          <w:color w:val="0D0D0D"/>
          <w:sz w:val="21"/>
          <w:szCs w:val="21"/>
          <w:shd w:val="clear" w:color="auto" w:fill="FFFFFF"/>
        </w:rPr>
        <w:t xml:space="preserve"> standardized </w:t>
      </w:r>
      <w:r>
        <w:rPr>
          <w:b/>
          <w:bCs/>
          <w:color w:val="0D0D0D"/>
          <w:sz w:val="21"/>
          <w:szCs w:val="21"/>
          <w:shd w:val="clear" w:color="auto" w:fill="FFFFFF"/>
        </w:rPr>
        <w:t xml:space="preserve">training </w:t>
      </w:r>
      <w:r w:rsidRPr="006163AC">
        <w:rPr>
          <w:b/>
          <w:bCs/>
          <w:color w:val="0D0D0D"/>
          <w:sz w:val="21"/>
          <w:szCs w:val="21"/>
          <w:shd w:val="clear" w:color="auto" w:fill="FFFFFF"/>
        </w:rPr>
        <w:t>datasets are necessary to cover the identified scenarios and configurations for testing</w:t>
      </w:r>
      <w:r>
        <w:rPr>
          <w:b/>
          <w:bCs/>
          <w:color w:val="0D0D0D"/>
          <w:sz w:val="21"/>
          <w:szCs w:val="21"/>
          <w:shd w:val="clear" w:color="auto" w:fill="FFFFFF"/>
        </w:rPr>
        <w:t xml:space="preserve"> requirements</w:t>
      </w:r>
      <w:r w:rsidRPr="006163AC">
        <w:rPr>
          <w:b/>
          <w:bCs/>
          <w:color w:val="0D0D0D"/>
          <w:sz w:val="21"/>
          <w:szCs w:val="21"/>
          <w:shd w:val="clear" w:color="auto" w:fill="FFFFFF"/>
        </w:rPr>
        <w:t>.</w:t>
      </w:r>
      <w:r>
        <w:rPr>
          <w:b/>
          <w:bCs/>
          <w:color w:val="0D0D0D"/>
          <w:sz w:val="21"/>
          <w:szCs w:val="21"/>
          <w:shd w:val="clear" w:color="auto" w:fill="FFFFFF"/>
        </w:rPr>
        <w:t xml:space="preserve"> </w:t>
      </w:r>
      <w:r>
        <w:rPr>
          <w:b/>
          <w:bCs/>
          <w:color w:val="0D0D0D"/>
          <w:sz w:val="21"/>
          <w:szCs w:val="21"/>
          <w:shd w:val="clear" w:color="auto" w:fill="FFFFFF"/>
        </w:rPr>
        <w:t xml:space="preserve"> This would imply the necessity of multiple test decoders. (</w:t>
      </w:r>
      <w:r w:rsidR="00DA763B">
        <w:rPr>
          <w:b/>
          <w:bCs/>
          <w:color w:val="0D0D0D"/>
          <w:sz w:val="21"/>
          <w:szCs w:val="21"/>
          <w:shd w:val="clear" w:color="auto" w:fill="FFFFFF"/>
        </w:rPr>
        <w:t>same model, but each test decoder has different parameters</w:t>
      </w:r>
      <w:r>
        <w:rPr>
          <w:b/>
          <w:bCs/>
          <w:color w:val="0D0D0D"/>
          <w:sz w:val="21"/>
          <w:szCs w:val="21"/>
          <w:shd w:val="clear" w:color="auto" w:fill="FFFFFF"/>
        </w:rPr>
        <w:t xml:space="preserve">)  </w:t>
      </w:r>
    </w:p>
    <w:p w14:paraId="7E0E3AF0" w14:textId="77777777" w:rsidR="005C3548" w:rsidRDefault="005C3548" w:rsidP="005C3548">
      <w:pPr>
        <w:spacing w:after="120"/>
        <w:jc w:val="both"/>
        <w:rPr>
          <w:rFonts w:eastAsia="DengXian"/>
          <w:color w:val="000000" w:themeColor="text1"/>
          <w:sz w:val="21"/>
          <w:szCs w:val="21"/>
        </w:rPr>
      </w:pPr>
      <w:r>
        <w:rPr>
          <w:rFonts w:eastAsia="DengXian"/>
          <w:color w:val="000000" w:themeColor="text1"/>
          <w:sz w:val="21"/>
          <w:szCs w:val="21"/>
        </w:rPr>
        <w:t xml:space="preserve">Regarding the source of the training data: if the training data for implementing the test decoder are based on a statistical model but DUT is trained with real field data, there could be a possibility that the test would fail resulting in false fail test. </w:t>
      </w:r>
    </w:p>
    <w:p w14:paraId="02F7F83C" w14:textId="77777777" w:rsidR="005C3548" w:rsidRPr="00864FAC" w:rsidRDefault="005C3548" w:rsidP="005C3548">
      <w:pPr>
        <w:pStyle w:val="ListParagraph"/>
        <w:numPr>
          <w:ilvl w:val="0"/>
          <w:numId w:val="39"/>
        </w:numPr>
        <w:spacing w:after="120"/>
        <w:ind w:firstLineChars="0"/>
        <w:rPr>
          <w:rFonts w:ascii="Times New Roman" w:eastAsia="DengXian" w:hAnsi="Times New Roman"/>
          <w:color w:val="000000" w:themeColor="text1"/>
          <w:szCs w:val="21"/>
        </w:rPr>
      </w:pPr>
      <w:r>
        <w:rPr>
          <w:rFonts w:ascii="Times New Roman" w:eastAsia="DengXian" w:hAnsi="Times New Roman"/>
          <w:b/>
          <w:bCs/>
          <w:color w:val="000000" w:themeColor="text1"/>
          <w:szCs w:val="21"/>
        </w:rPr>
        <w:t xml:space="preserve">General Issue with Mismatches between Testing, Training Data &amp; Real Deployment Data: </w:t>
      </w:r>
      <w:r w:rsidRPr="00864FAC">
        <w:rPr>
          <w:rFonts w:ascii="Times New Roman" w:eastAsia="DengXian" w:hAnsi="Times New Roman"/>
          <w:color w:val="000000" w:themeColor="text1"/>
          <w:szCs w:val="21"/>
        </w:rPr>
        <w:t>The source of the original training data (both for test decoder and DUT) needs to be determined. However, the TR [1] only captures results based on 3GPP statistical channel models, and there are no conclusions on how well these represent real-world measurements. Hence, there is no answer to how or what needs to be captured to achieve</w:t>
      </w:r>
      <w:r w:rsidRPr="00864FAC">
        <w:rPr>
          <w:rFonts w:ascii="Times New Roman" w:hAnsi="Times New Roman"/>
        </w:rPr>
        <w:t xml:space="preserve"> reliable performance </w:t>
      </w:r>
      <w:r>
        <w:rPr>
          <w:rFonts w:ascii="Times New Roman" w:hAnsi="Times New Roman"/>
        </w:rPr>
        <w:t>across</w:t>
      </w:r>
      <w:r w:rsidRPr="00864FAC">
        <w:rPr>
          <w:rFonts w:ascii="Times New Roman" w:hAnsi="Times New Roman"/>
        </w:rPr>
        <w:t xml:space="preserve"> deployment scenarios (how well they reflect the real deployment). </w:t>
      </w:r>
      <w:r>
        <w:rPr>
          <w:rFonts w:ascii="Times New Roman" w:hAnsi="Times New Roman"/>
        </w:rPr>
        <w:t>Moreover</w:t>
      </w:r>
      <w:r w:rsidRPr="00864FAC">
        <w:rPr>
          <w:rFonts w:ascii="Times New Roman" w:hAnsi="Times New Roman"/>
        </w:rPr>
        <w:t xml:space="preserve">, it the test decoder has been trained with statistical channel models, and the DUT (UE vendor) has been properly trained with real field data, how can we ensure that a false </w:t>
      </w:r>
      <w:proofErr w:type="gramStart"/>
      <w:r w:rsidRPr="00864FAC">
        <w:rPr>
          <w:rFonts w:ascii="Times New Roman" w:hAnsi="Times New Roman"/>
        </w:rPr>
        <w:t>fail</w:t>
      </w:r>
      <w:proofErr w:type="gramEnd"/>
      <w:r w:rsidRPr="00864FAC">
        <w:rPr>
          <w:rFonts w:ascii="Times New Roman" w:hAnsi="Times New Roman"/>
        </w:rPr>
        <w:t xml:space="preserve"> test doesn’t occur? </w:t>
      </w:r>
    </w:p>
    <w:p w14:paraId="7DFAD09D" w14:textId="77777777" w:rsidR="005C3548" w:rsidRPr="00F24D0D" w:rsidRDefault="005C3548" w:rsidP="005C3548">
      <w:pPr>
        <w:rPr>
          <w:lang w:eastAsia="zh-CN"/>
        </w:rPr>
      </w:pPr>
    </w:p>
    <w:p w14:paraId="1A22076F" w14:textId="5C85335C" w:rsidR="005C3548" w:rsidRDefault="005C3548" w:rsidP="005C3548">
      <w:pPr>
        <w:jc w:val="both"/>
        <w:rPr>
          <w:color w:val="0D0D0D"/>
          <w:sz w:val="21"/>
          <w:szCs w:val="21"/>
          <w:shd w:val="clear" w:color="auto" w:fill="FFFFFF"/>
        </w:rPr>
      </w:pPr>
      <w:r w:rsidRPr="001E2638">
        <w:rPr>
          <w:sz w:val="21"/>
          <w:szCs w:val="21"/>
          <w:lang w:val="en-GB" w:eastAsia="ja-JP"/>
        </w:rPr>
        <w:t xml:space="preserve">It would be possible that for some use-cases, </w:t>
      </w:r>
      <w:r>
        <w:rPr>
          <w:color w:val="0D0D0D"/>
          <w:sz w:val="21"/>
          <w:szCs w:val="21"/>
          <w:shd w:val="clear" w:color="auto" w:fill="FFFFFF"/>
        </w:rPr>
        <w:t>m</w:t>
      </w:r>
      <w:r w:rsidRPr="001E2638">
        <w:rPr>
          <w:color w:val="0D0D0D"/>
          <w:sz w:val="21"/>
          <w:szCs w:val="21"/>
          <w:shd w:val="clear" w:color="auto" w:fill="FFFFFF"/>
        </w:rPr>
        <w:t xml:space="preserve">odels trained using </w:t>
      </w:r>
      <w:r>
        <w:rPr>
          <w:color w:val="0D0D0D"/>
          <w:sz w:val="21"/>
          <w:szCs w:val="21"/>
          <w:shd w:val="clear" w:color="auto" w:fill="FFFFFF"/>
        </w:rPr>
        <w:t>real</w:t>
      </w:r>
      <w:r w:rsidRPr="001E2638">
        <w:rPr>
          <w:color w:val="0D0D0D"/>
          <w:sz w:val="21"/>
          <w:szCs w:val="21"/>
          <w:shd w:val="clear" w:color="auto" w:fill="FFFFFF"/>
        </w:rPr>
        <w:t xml:space="preserve"> field data but evaluated using synthetic channel models </w:t>
      </w:r>
      <w:r w:rsidR="009B4F4F" w:rsidRPr="00E841D9">
        <w:rPr>
          <w:rFonts w:eastAsia="DengXian"/>
          <w:color w:val="000000" w:themeColor="text1"/>
          <w:sz w:val="21"/>
          <w:szCs w:val="21"/>
        </w:rPr>
        <w:t xml:space="preserve">(such as </w:t>
      </w:r>
      <w:proofErr w:type="spellStart"/>
      <w:r w:rsidR="009B4F4F" w:rsidRPr="00E841D9">
        <w:rPr>
          <w:rFonts w:eastAsia="DengXian"/>
          <w:color w:val="000000" w:themeColor="text1"/>
          <w:sz w:val="21"/>
          <w:szCs w:val="21"/>
        </w:rPr>
        <w:t>UMa</w:t>
      </w:r>
      <w:proofErr w:type="spellEnd"/>
      <w:r w:rsidR="009B4F4F" w:rsidRPr="00E841D9">
        <w:rPr>
          <w:rFonts w:eastAsia="DengXian"/>
          <w:color w:val="000000" w:themeColor="text1"/>
          <w:sz w:val="21"/>
          <w:szCs w:val="21"/>
        </w:rPr>
        <w:t xml:space="preserve">, </w:t>
      </w:r>
      <w:proofErr w:type="spellStart"/>
      <w:r w:rsidR="009B4F4F" w:rsidRPr="00E841D9">
        <w:rPr>
          <w:rFonts w:eastAsia="DengXian"/>
          <w:color w:val="000000" w:themeColor="text1"/>
          <w:sz w:val="21"/>
          <w:szCs w:val="21"/>
        </w:rPr>
        <w:t>UMi</w:t>
      </w:r>
      <w:proofErr w:type="spellEnd"/>
      <w:r w:rsidR="009B4F4F" w:rsidRPr="00E841D9">
        <w:rPr>
          <w:rFonts w:eastAsia="DengXian"/>
          <w:color w:val="000000" w:themeColor="text1"/>
          <w:sz w:val="21"/>
          <w:szCs w:val="21"/>
        </w:rPr>
        <w:t>, CDL channels)</w:t>
      </w:r>
      <w:r w:rsidR="009B4F4F">
        <w:rPr>
          <w:rFonts w:eastAsia="DengXian"/>
          <w:color w:val="000000" w:themeColor="text1"/>
          <w:sz w:val="21"/>
          <w:szCs w:val="21"/>
        </w:rPr>
        <w:t xml:space="preserve"> </w:t>
      </w:r>
      <w:r w:rsidRPr="001E2638">
        <w:rPr>
          <w:color w:val="0D0D0D"/>
          <w:sz w:val="21"/>
          <w:szCs w:val="21"/>
          <w:shd w:val="clear" w:color="auto" w:fill="FFFFFF"/>
        </w:rPr>
        <w:t xml:space="preserve">may exhibit poor performance and could unfairly fail tests. Similarly, if the field dataset is not sufficiently representative, "real" field data could also lead to similar issues. Therefore, it will be </w:t>
      </w:r>
      <w:r>
        <w:rPr>
          <w:color w:val="0D0D0D"/>
          <w:sz w:val="21"/>
          <w:szCs w:val="21"/>
          <w:shd w:val="clear" w:color="auto" w:fill="FFFFFF"/>
        </w:rPr>
        <w:t>important</w:t>
      </w:r>
      <w:r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1CA77069" w14:textId="77777777" w:rsidR="00BE7312" w:rsidRDefault="00BE7312" w:rsidP="005C3548">
      <w:pPr>
        <w:spacing w:after="120"/>
        <w:jc w:val="both"/>
        <w:rPr>
          <w:rFonts w:eastAsia="DengXian"/>
          <w:color w:val="000000" w:themeColor="text1"/>
          <w:sz w:val="21"/>
          <w:szCs w:val="21"/>
        </w:rPr>
      </w:pPr>
    </w:p>
    <w:p w14:paraId="6741DD34" w14:textId="1A2871EE" w:rsidR="00BE7312" w:rsidRDefault="00BE7312" w:rsidP="005C3548">
      <w:pPr>
        <w:spacing w:after="120"/>
        <w:jc w:val="both"/>
        <w:rPr>
          <w:rFonts w:eastAsia="DengXian"/>
          <w:color w:val="000000" w:themeColor="text1"/>
          <w:sz w:val="21"/>
          <w:szCs w:val="21"/>
        </w:rPr>
      </w:pPr>
      <w:r>
        <w:rPr>
          <w:rFonts w:eastAsia="DengXian"/>
          <w:color w:val="000000" w:themeColor="text1"/>
          <w:sz w:val="21"/>
          <w:szCs w:val="21"/>
        </w:rPr>
        <w:t>In the WF [</w:t>
      </w:r>
      <w:r w:rsidRPr="00BE7312">
        <w:rPr>
          <w:rFonts w:eastAsia="DengXian"/>
          <w:color w:val="000000" w:themeColor="text1"/>
          <w:sz w:val="21"/>
          <w:szCs w:val="21"/>
        </w:rPr>
        <w:t>R4-2403712</w:t>
      </w:r>
      <w:r>
        <w:rPr>
          <w:rFonts w:eastAsia="DengXian"/>
          <w:color w:val="000000" w:themeColor="text1"/>
          <w:sz w:val="21"/>
          <w:szCs w:val="21"/>
        </w:rPr>
        <w:t xml:space="preserve">] the following agreement has been captured: </w:t>
      </w:r>
    </w:p>
    <w:p w14:paraId="05EEA72B" w14:textId="77777777" w:rsidR="00BE7312" w:rsidRPr="00652562" w:rsidRDefault="00BE7312" w:rsidP="00BE7312">
      <w:pPr>
        <w:rPr>
          <w:b/>
          <w:u w:val="single"/>
        </w:rPr>
      </w:pPr>
      <w:r w:rsidRPr="00652562">
        <w:rPr>
          <w:b/>
          <w:u w:val="single"/>
        </w:rPr>
        <w:t xml:space="preserve">Issue 1-7: Test data handling </w:t>
      </w:r>
    </w:p>
    <w:p w14:paraId="2F8FD2CC" w14:textId="77777777" w:rsidR="00BE7312" w:rsidRPr="00652562" w:rsidRDefault="00BE7312" w:rsidP="00BE7312">
      <w:pPr>
        <w:rPr>
          <w:b/>
          <w:bCs/>
          <w:lang w:eastAsia="zh-CN"/>
        </w:rPr>
      </w:pPr>
      <w:r w:rsidRPr="00652562">
        <w:rPr>
          <w:rFonts w:hint="eastAsia"/>
          <w:b/>
          <w:bCs/>
          <w:lang w:eastAsia="zh-CN"/>
        </w:rPr>
        <w:t>A</w:t>
      </w:r>
      <w:r w:rsidRPr="00652562">
        <w:rPr>
          <w:b/>
          <w:bCs/>
          <w:lang w:eastAsia="zh-CN"/>
        </w:rPr>
        <w:t xml:space="preserve">greement: </w:t>
      </w:r>
    </w:p>
    <w:p w14:paraId="3B96B319" w14:textId="77777777" w:rsidR="00BE7312" w:rsidRPr="00652562" w:rsidRDefault="00BE7312" w:rsidP="00BE7312">
      <w:pPr>
        <w:pStyle w:val="ListParagraph"/>
        <w:widowControl/>
        <w:numPr>
          <w:ilvl w:val="0"/>
          <w:numId w:val="51"/>
        </w:numPr>
        <w:overflowPunct w:val="0"/>
        <w:autoSpaceDE w:val="0"/>
        <w:autoSpaceDN w:val="0"/>
        <w:adjustRightInd w:val="0"/>
        <w:spacing w:after="180"/>
        <w:ind w:firstLineChars="0"/>
        <w:jc w:val="left"/>
        <w:textAlignment w:val="baseline"/>
        <w:rPr>
          <w:rFonts w:eastAsia="Yu Mincho"/>
          <w:lang w:eastAsia="ja-JP"/>
        </w:rPr>
      </w:pPr>
      <w:r w:rsidRPr="00652562">
        <w:rPr>
          <w:rFonts w:eastAsia="Yu Mincho"/>
          <w:lang w:eastAsia="ja-JP"/>
        </w:rPr>
        <w:t xml:space="preserve">For inference test, use synthetic channels as baseline, and check whether it can be used for the individual use </w:t>
      </w:r>
      <w:proofErr w:type="gramStart"/>
      <w:r w:rsidRPr="00652562">
        <w:rPr>
          <w:rFonts w:eastAsia="Yu Mincho"/>
          <w:lang w:eastAsia="ja-JP"/>
        </w:rPr>
        <w:t>case</w:t>
      </w:r>
      <w:proofErr w:type="gramEnd"/>
    </w:p>
    <w:p w14:paraId="09A60580" w14:textId="713F909E" w:rsidR="009B4F4F" w:rsidRPr="00BE7312" w:rsidRDefault="00DA763B" w:rsidP="009B4F4F">
      <w:pPr>
        <w:spacing w:after="120"/>
        <w:jc w:val="both"/>
        <w:rPr>
          <w:rFonts w:eastAsia="DengXian"/>
          <w:color w:val="000000" w:themeColor="text1"/>
          <w:sz w:val="21"/>
          <w:szCs w:val="21"/>
        </w:rPr>
      </w:pPr>
      <w:r w:rsidRPr="00DA763B">
        <w:rPr>
          <w:rFonts w:eastAsia="DengXian"/>
          <w:b/>
          <w:bCs/>
          <w:color w:val="000000" w:themeColor="text1"/>
          <w:sz w:val="21"/>
          <w:szCs w:val="21"/>
        </w:rPr>
        <w:t>Proposal</w:t>
      </w:r>
      <w:r w:rsidR="00BE7312">
        <w:rPr>
          <w:rFonts w:eastAsia="DengXian"/>
          <w:b/>
          <w:bCs/>
          <w:color w:val="000000" w:themeColor="text1"/>
          <w:sz w:val="21"/>
          <w:szCs w:val="21"/>
        </w:rPr>
        <w:t xml:space="preserve"> 8</w:t>
      </w:r>
      <w:r w:rsidRPr="00DA763B">
        <w:rPr>
          <w:rFonts w:eastAsia="DengXian"/>
          <w:b/>
          <w:bCs/>
          <w:color w:val="000000" w:themeColor="text1"/>
          <w:sz w:val="21"/>
          <w:szCs w:val="21"/>
        </w:rPr>
        <w:t>:</w:t>
      </w:r>
      <w:r w:rsidRPr="00DA763B">
        <w:rPr>
          <w:b/>
          <w:bCs/>
          <w:color w:val="0D0D0D"/>
          <w:sz w:val="21"/>
          <w:szCs w:val="21"/>
          <w:shd w:val="clear" w:color="auto" w:fill="FFFFFF"/>
        </w:rPr>
        <w:t xml:space="preserve"> </w:t>
      </w:r>
      <w:r w:rsidRPr="00DA763B">
        <w:rPr>
          <w:b/>
          <w:bCs/>
          <w:color w:val="0D0D0D"/>
          <w:sz w:val="21"/>
          <w:szCs w:val="21"/>
          <w:shd w:val="clear" w:color="auto" w:fill="FFFFFF"/>
        </w:rPr>
        <w:t>RAN4 to investigate the tradeof</w:t>
      </w:r>
      <w:r w:rsidR="00BE7312">
        <w:rPr>
          <w:b/>
          <w:bCs/>
          <w:color w:val="0D0D0D"/>
          <w:sz w:val="21"/>
          <w:szCs w:val="21"/>
          <w:shd w:val="clear" w:color="auto" w:fill="FFFFFF"/>
        </w:rPr>
        <w:t>fs</w:t>
      </w:r>
      <w:r w:rsidRPr="00DA763B">
        <w:rPr>
          <w:b/>
          <w:bCs/>
          <w:color w:val="0D0D0D"/>
          <w:sz w:val="21"/>
          <w:szCs w:val="21"/>
          <w:shd w:val="clear" w:color="auto" w:fill="FFFFFF"/>
        </w:rPr>
        <w:t xml:space="preserve"> of training the DUT offline inside the TE</w:t>
      </w:r>
      <w:r w:rsidRPr="00DA763B">
        <w:rPr>
          <w:b/>
          <w:bCs/>
          <w:color w:val="0D0D0D"/>
          <w:sz w:val="21"/>
          <w:szCs w:val="21"/>
          <w:shd w:val="clear" w:color="auto" w:fill="FFFFFF"/>
        </w:rPr>
        <w:t xml:space="preserve"> or</w:t>
      </w:r>
      <w:r w:rsidRPr="00DA763B">
        <w:rPr>
          <w:b/>
          <w:bCs/>
          <w:color w:val="0D0D0D"/>
          <w:sz w:val="21"/>
          <w:szCs w:val="21"/>
          <w:shd w:val="clear" w:color="auto" w:fill="FFFFFF"/>
        </w:rPr>
        <w:t xml:space="preserve"> in the field with real-world data, or through a combination of both approaches.</w:t>
      </w:r>
      <w:r w:rsidRPr="00DA763B">
        <w:rPr>
          <w:rFonts w:eastAsia="DengXian"/>
          <w:b/>
          <w:bCs/>
          <w:color w:val="000000" w:themeColor="text1"/>
          <w:sz w:val="21"/>
          <w:szCs w:val="21"/>
        </w:rPr>
        <w:t xml:space="preserve"> Multiple training datasets scenarios associated with a training ID </w:t>
      </w:r>
      <w:r w:rsidRPr="00DA763B">
        <w:rPr>
          <w:rFonts w:eastAsia="DengXian"/>
          <w:b/>
          <w:bCs/>
          <w:color w:val="000000" w:themeColor="text1"/>
          <w:sz w:val="21"/>
          <w:szCs w:val="21"/>
        </w:rPr>
        <w:t>could be</w:t>
      </w:r>
      <w:r w:rsidRPr="00DA763B">
        <w:rPr>
          <w:rFonts w:eastAsia="DengXian"/>
          <w:b/>
          <w:bCs/>
          <w:color w:val="000000" w:themeColor="text1"/>
          <w:sz w:val="21"/>
          <w:szCs w:val="21"/>
        </w:rPr>
        <w:t xml:space="preserve"> linked with corresponding models. This set of models can be integrated into the UE capability and </w:t>
      </w:r>
      <w:r w:rsidRPr="00DA763B">
        <w:rPr>
          <w:rFonts w:eastAsia="DengXian"/>
          <w:b/>
          <w:bCs/>
          <w:color w:val="000000" w:themeColor="text1"/>
          <w:sz w:val="21"/>
          <w:szCs w:val="21"/>
        </w:rPr>
        <w:t>become part of the tests</w:t>
      </w:r>
      <w:r w:rsidRPr="00DA763B">
        <w:rPr>
          <w:rFonts w:eastAsia="DengXian"/>
          <w:b/>
          <w:bCs/>
          <w:color w:val="000000" w:themeColor="text1"/>
          <w:sz w:val="21"/>
          <w:szCs w:val="21"/>
        </w:rPr>
        <w:t>. During testing procedures, assistance information can be utilized to select the appropriate DUT model</w:t>
      </w:r>
      <w:r>
        <w:rPr>
          <w:rFonts w:eastAsia="DengXian"/>
          <w:b/>
          <w:bCs/>
          <w:color w:val="000000" w:themeColor="text1"/>
          <w:sz w:val="21"/>
          <w:szCs w:val="21"/>
        </w:rPr>
        <w:t xml:space="preserve"> along with the appropriate test decoder (set of parameters for identified scenario/configuration)</w:t>
      </w:r>
    </w:p>
    <w:p w14:paraId="206A8E22" w14:textId="7BFDA5AC" w:rsidR="005C3548" w:rsidRPr="004E78AE" w:rsidRDefault="005C3548" w:rsidP="005C3548">
      <w:pPr>
        <w:jc w:val="both"/>
        <w:rPr>
          <w:b/>
          <w:bCs/>
          <w:color w:val="0D0D0D"/>
          <w:sz w:val="21"/>
          <w:szCs w:val="21"/>
          <w:shd w:val="clear" w:color="auto" w:fill="FFFFFF"/>
        </w:rPr>
      </w:pPr>
      <w:r>
        <w:rPr>
          <w:rFonts w:eastAsia="DengXian"/>
          <w:b/>
          <w:lang w:eastAsia="zh-CN"/>
        </w:rPr>
        <w:t xml:space="preserve">Proposal </w:t>
      </w:r>
      <w:r w:rsidR="00BE7312">
        <w:rPr>
          <w:rFonts w:eastAsia="DengXian"/>
          <w:b/>
          <w:lang w:eastAsia="zh-CN"/>
        </w:rPr>
        <w:t>9</w:t>
      </w:r>
      <w:r>
        <w:rPr>
          <w:rFonts w:eastAsia="DengXian"/>
          <w:b/>
          <w:lang w:eastAsia="zh-CN"/>
        </w:rPr>
        <w:t xml:space="preserve">: </w:t>
      </w:r>
      <w:r w:rsidRPr="00F24D0D">
        <w:rPr>
          <w:b/>
          <w:bCs/>
          <w:color w:val="0D0D0D"/>
          <w:sz w:val="21"/>
          <w:szCs w:val="21"/>
          <w:shd w:val="clear" w:color="auto" w:fill="FFFFFF"/>
        </w:rPr>
        <w:t xml:space="preserve"> </w:t>
      </w:r>
      <w:r w:rsidRPr="001E2638">
        <w:rPr>
          <w:b/>
          <w:bCs/>
          <w:color w:val="0D0D0D"/>
          <w:sz w:val="21"/>
          <w:szCs w:val="21"/>
          <w:shd w:val="clear" w:color="auto" w:fill="FFFFFF"/>
        </w:rPr>
        <w:t>RAN4 must conduct an analysis for each use case to determine the reliability of using synthetic channels for test data in evaluating models trained on real data</w:t>
      </w:r>
      <w:r w:rsidR="00DA763B">
        <w:rPr>
          <w:b/>
          <w:bCs/>
          <w:color w:val="0D0D0D"/>
          <w:sz w:val="21"/>
          <w:szCs w:val="21"/>
          <w:shd w:val="clear" w:color="auto" w:fill="FFFFFF"/>
        </w:rPr>
        <w:t xml:space="preserve"> (DUT training</w:t>
      </w:r>
      <w:r w:rsidR="00BE7312">
        <w:rPr>
          <w:b/>
          <w:bCs/>
          <w:color w:val="0D0D0D"/>
          <w:sz w:val="21"/>
          <w:szCs w:val="21"/>
          <w:shd w:val="clear" w:color="auto" w:fill="FFFFFF"/>
        </w:rPr>
        <w:t xml:space="preserve"> takes place</w:t>
      </w:r>
      <w:r w:rsidR="00DA763B">
        <w:rPr>
          <w:b/>
          <w:bCs/>
          <w:color w:val="0D0D0D"/>
          <w:sz w:val="21"/>
          <w:szCs w:val="21"/>
          <w:shd w:val="clear" w:color="auto" w:fill="FFFFFF"/>
        </w:rPr>
        <w:t xml:space="preserve"> outside </w:t>
      </w:r>
      <w:r w:rsidR="00BE7312">
        <w:rPr>
          <w:b/>
          <w:bCs/>
          <w:color w:val="0D0D0D"/>
          <w:sz w:val="21"/>
          <w:szCs w:val="21"/>
          <w:shd w:val="clear" w:color="auto" w:fill="FFFFFF"/>
        </w:rPr>
        <w:t xml:space="preserve">the </w:t>
      </w:r>
      <w:r w:rsidR="00DA763B">
        <w:rPr>
          <w:b/>
          <w:bCs/>
          <w:color w:val="0D0D0D"/>
          <w:sz w:val="21"/>
          <w:szCs w:val="21"/>
          <w:shd w:val="clear" w:color="auto" w:fill="FFFFFF"/>
        </w:rPr>
        <w:t>TE)</w:t>
      </w:r>
      <w:r w:rsidRPr="001E2638">
        <w:rPr>
          <w:b/>
          <w:bCs/>
          <w:color w:val="0D0D0D"/>
          <w:sz w:val="21"/>
          <w:szCs w:val="21"/>
          <w:shd w:val="clear" w:color="auto" w:fill="FFFFFF"/>
        </w:rPr>
        <w:t>.</w:t>
      </w:r>
      <w:r w:rsidR="009B4F4F">
        <w:rPr>
          <w:b/>
          <w:bCs/>
          <w:color w:val="0D0D0D"/>
          <w:sz w:val="21"/>
          <w:szCs w:val="21"/>
          <w:shd w:val="clear" w:color="auto" w:fill="FFFFFF"/>
        </w:rPr>
        <w:t xml:space="preserve"> </w:t>
      </w:r>
    </w:p>
    <w:p w14:paraId="12847AD1" w14:textId="5BBEE988" w:rsidR="00814396" w:rsidRPr="000D109E" w:rsidRDefault="00814396" w:rsidP="00814396">
      <w:pPr>
        <w:pStyle w:val="Heading2"/>
        <w:rPr>
          <w:rFonts w:eastAsia="SimSun"/>
          <w:iCs w:val="0"/>
          <w:lang w:val="en-US" w:eastAsia="zh-CN"/>
        </w:rPr>
      </w:pPr>
      <w:r w:rsidRPr="0044421E">
        <w:rPr>
          <w:rFonts w:eastAsia="SimSun"/>
          <w:iCs w:val="0"/>
          <w:lang w:val="en-US" w:eastAsia="zh-CN"/>
        </w:rPr>
        <w:t>2.</w:t>
      </w:r>
      <w:r w:rsidR="005C3548">
        <w:rPr>
          <w:rFonts w:eastAsia="SimSun"/>
          <w:iCs w:val="0"/>
          <w:lang w:val="en-US" w:eastAsia="zh-CN"/>
        </w:rPr>
        <w:t>5</w:t>
      </w:r>
      <w:r w:rsidRPr="0044421E">
        <w:rPr>
          <w:rFonts w:eastAsia="SimSun"/>
          <w:iCs w:val="0"/>
          <w:lang w:val="en-US" w:eastAsia="zh-CN"/>
        </w:rPr>
        <w:t xml:space="preserve"> Generalization/scalability aspects</w:t>
      </w:r>
    </w:p>
    <w:p w14:paraId="7F685B25" w14:textId="77777777" w:rsidR="00814396" w:rsidRDefault="00814396" w:rsidP="00814396">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The content below</w:t>
      </w:r>
      <w:r w:rsidRPr="00251B86">
        <w:t xml:space="preserve"> </w:t>
      </w:r>
      <w:r>
        <w:t xml:space="preserve">from the TR </w:t>
      </w:r>
      <w:r w:rsidRPr="00251B86">
        <w:t xml:space="preserve">discusses achieving minimum performance </w:t>
      </w:r>
      <w:r w:rsidRPr="004A0CB2">
        <w:rPr>
          <w:b/>
          <w:bCs/>
        </w:rPr>
        <w:t>under certain conditions</w:t>
      </w:r>
      <w:r w:rsidRPr="00251B86">
        <w:t xml:space="preserve"> while ensuring that performance </w:t>
      </w:r>
      <w:r w:rsidRPr="00251B86">
        <w:lastRenderedPageBreak/>
        <w:t xml:space="preserve">is not significantly degraded </w:t>
      </w:r>
      <w:r w:rsidRPr="004A0CB2">
        <w:rPr>
          <w:b/>
          <w:bCs/>
        </w:rPr>
        <w:t>under other conditions</w:t>
      </w:r>
      <w:r>
        <w:t xml:space="preserve"> 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4A5887" w14:paraId="169119BE" w14:textId="77777777" w:rsidTr="00F23C41">
        <w:tc>
          <w:tcPr>
            <w:tcW w:w="9288" w:type="dxa"/>
          </w:tcPr>
          <w:p w14:paraId="617D959F" w14:textId="77777777" w:rsidR="00814396" w:rsidRPr="00251B86" w:rsidRDefault="00814396"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33782B3D"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41F94AF" w14:textId="77777777" w:rsidR="00814396" w:rsidRPr="00251B86" w:rsidRDefault="00814396"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4A5887" w:rsidRDefault="00814396"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5C07E802" w14:textId="77777777" w:rsidR="00814396" w:rsidRPr="004A5887" w:rsidRDefault="00814396"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365C8618" w14:textId="77777777" w:rsidR="00814396" w:rsidRPr="00BE69F4"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BE69F4">
              <w:rPr>
                <w:rFonts w:ascii="Times New Roman" w:eastAsia="PMingLiU" w:hAnsi="Times New Roman"/>
                <w:lang w:eastAsia="zh-TW"/>
              </w:rPr>
              <w:t>Specified UE configuration includes functionality and/or model ID if defined</w:t>
            </w:r>
          </w:p>
        </w:tc>
      </w:tr>
    </w:tbl>
    <w:p w14:paraId="33F17B41" w14:textId="39AF7BCB" w:rsidR="00BE69F4" w:rsidRDefault="00BE69F4" w:rsidP="00BE69F4">
      <w:pPr>
        <w:pStyle w:val="B1"/>
        <w:spacing w:after="0"/>
        <w:ind w:left="0" w:firstLine="0"/>
        <w:jc w:val="both"/>
      </w:pPr>
    </w:p>
    <w:p w14:paraId="7FC79D2A" w14:textId="0CCE8CF0" w:rsidR="00BE69F4" w:rsidRDefault="00BE69F4" w:rsidP="00BE69F4">
      <w:pPr>
        <w:pStyle w:val="B1"/>
        <w:spacing w:after="0"/>
        <w:ind w:left="0" w:firstLine="0"/>
        <w:jc w:val="both"/>
      </w:pPr>
      <w:r>
        <w:t>C</w:t>
      </w:r>
      <w:r>
        <w:t xml:space="preserve">onsider the following </w:t>
      </w:r>
      <w:r>
        <w:t>aspects regarding the different conditions for testing generalization for CSI AI/ML use:</w:t>
      </w:r>
    </w:p>
    <w:p w14:paraId="7141BC16" w14:textId="77777777" w:rsidR="00BE69F4" w:rsidRDefault="00BE69F4" w:rsidP="00BE69F4">
      <w:pPr>
        <w:pStyle w:val="B1"/>
        <w:spacing w:after="0"/>
        <w:ind w:left="0" w:firstLine="0"/>
        <w:jc w:val="both"/>
      </w:pPr>
    </w:p>
    <w:p w14:paraId="70F30805" w14:textId="693094A8" w:rsidR="00BE69F4" w:rsidRPr="00BE69F4"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rPr>
        <w:t>Various antenna port layouts, e.g., (N1/N2/P) and/or antenna port numbers (e.g., 32 ports, 16 ports</w:t>
      </w:r>
      <w:r>
        <w:rPr>
          <w:rFonts w:ascii="Times New Roman" w:hAnsi="Times New Roman"/>
        </w:rPr>
        <w:t>)</w:t>
      </w:r>
    </w:p>
    <w:p w14:paraId="489AEDE5" w14:textId="15A73CE4" w:rsidR="00BE69F4" w:rsidRDefault="00BE69F4" w:rsidP="00BE69F4">
      <w:pPr>
        <w:pStyle w:val="B1"/>
        <w:numPr>
          <w:ilvl w:val="0"/>
          <w:numId w:val="46"/>
        </w:numPr>
        <w:spacing w:after="0"/>
        <w:jc w:val="both"/>
      </w:pPr>
      <w:r>
        <w:t>V</w:t>
      </w:r>
      <w:r w:rsidRPr="00133C49">
        <w:t>arious antenna spacing</w:t>
      </w:r>
      <w:r>
        <w:t>s (e.g., 0.5 lambda, 0.8 lambda, etc)</w:t>
      </w:r>
    </w:p>
    <w:p w14:paraId="7AA54B38" w14:textId="2F0B66AE" w:rsidR="00BE69F4" w:rsidRDefault="00BE69F4" w:rsidP="00BE69F4">
      <w:pPr>
        <w:pStyle w:val="B1"/>
        <w:numPr>
          <w:ilvl w:val="0"/>
          <w:numId w:val="46"/>
        </w:numPr>
        <w:spacing w:after="0"/>
        <w:jc w:val="both"/>
      </w:pPr>
      <w:r>
        <w:t>V</w:t>
      </w:r>
      <w:r w:rsidRPr="00133C49">
        <w:t>arious antenna virtualization (</w:t>
      </w:r>
      <w:proofErr w:type="spellStart"/>
      <w:r w:rsidRPr="00133C49">
        <w:t>TxRU</w:t>
      </w:r>
      <w:proofErr w:type="spellEnd"/>
      <w:r w:rsidRPr="00133C49">
        <w:t xml:space="preserve"> mapping)</w:t>
      </w:r>
    </w:p>
    <w:p w14:paraId="0CF8E4E7" w14:textId="7EAD63DD" w:rsidR="00BE69F4" w:rsidRDefault="00BE69F4" w:rsidP="00BE69F4">
      <w:pPr>
        <w:pStyle w:val="B1"/>
        <w:numPr>
          <w:ilvl w:val="0"/>
          <w:numId w:val="46"/>
        </w:numPr>
        <w:spacing w:after="0"/>
        <w:jc w:val="both"/>
      </w:pPr>
      <w:r w:rsidRPr="00133C49">
        <w:t xml:space="preserve">Various carrier frequencies </w:t>
      </w:r>
      <w:r>
        <w:t xml:space="preserve">and bands </w:t>
      </w:r>
      <w:r w:rsidRPr="00133C49">
        <w:t xml:space="preserve">(e.g., 2GHz, </w:t>
      </w:r>
      <w:r>
        <w:t>4</w:t>
      </w:r>
      <w:r w:rsidRPr="00133C49">
        <w:t>.</w:t>
      </w:r>
      <w:r>
        <w:t>0</w:t>
      </w:r>
      <w:r w:rsidRPr="00133C49">
        <w:t>GHz)</w:t>
      </w:r>
    </w:p>
    <w:p w14:paraId="67F90E62" w14:textId="0D094AE4" w:rsidR="00BE69F4" w:rsidRDefault="00BE69F4" w:rsidP="00BE69F4">
      <w:pPr>
        <w:pStyle w:val="B1"/>
        <w:numPr>
          <w:ilvl w:val="0"/>
          <w:numId w:val="46"/>
        </w:numPr>
        <w:spacing w:after="0"/>
        <w:jc w:val="both"/>
      </w:pPr>
      <w:r w:rsidRPr="00133C49">
        <w:t xml:space="preserve">Various outdoor/indoor UE distributions for </w:t>
      </w:r>
      <w:proofErr w:type="spellStart"/>
      <w:r w:rsidRPr="00133C49">
        <w:t>UMa</w:t>
      </w:r>
      <w:proofErr w:type="spellEnd"/>
      <w:r w:rsidRPr="00133C49">
        <w:t>/U</w:t>
      </w:r>
      <w:r w:rsidRPr="00133C49">
        <w:t>m</w:t>
      </w:r>
      <w:r w:rsidRPr="00133C49">
        <w:t>i</w:t>
      </w:r>
    </w:p>
    <w:p w14:paraId="106625EE" w14:textId="1F49BA96" w:rsidR="00BE69F4" w:rsidRDefault="00BE69F4" w:rsidP="00BE69F4">
      <w:pPr>
        <w:pStyle w:val="B1"/>
        <w:numPr>
          <w:ilvl w:val="0"/>
          <w:numId w:val="46"/>
        </w:numPr>
        <w:spacing w:after="0"/>
        <w:jc w:val="both"/>
      </w:pPr>
      <w:r>
        <w:t>Various UE speeds.</w:t>
      </w:r>
    </w:p>
    <w:p w14:paraId="305D7908" w14:textId="77777777" w:rsidR="00BE69F4" w:rsidRDefault="00BE69F4" w:rsidP="00BE69F4">
      <w:pPr>
        <w:pStyle w:val="B1"/>
        <w:spacing w:after="0"/>
        <w:ind w:left="0" w:firstLine="0"/>
        <w:jc w:val="both"/>
      </w:pPr>
    </w:p>
    <w:p w14:paraId="576C4DD7" w14:textId="77777777" w:rsidR="00BE69F4" w:rsidRDefault="00BE69F4" w:rsidP="00BE69F4">
      <w:pPr>
        <w:pStyle w:val="B1"/>
        <w:spacing w:after="0"/>
        <w:ind w:left="0" w:firstLine="0"/>
        <w:jc w:val="both"/>
      </w:pPr>
    </w:p>
    <w:p w14:paraId="602E5E99" w14:textId="43D01A36" w:rsidR="00BE69F4" w:rsidRDefault="00BE69F4" w:rsidP="00BE69F4">
      <w:pPr>
        <w:pStyle w:val="B1"/>
        <w:spacing w:after="0"/>
        <w:ind w:left="0" w:firstLine="0"/>
        <w:jc w:val="both"/>
      </w:pPr>
      <w:r>
        <w:t xml:space="preserve">Consider the following aspects regarding the </w:t>
      </w:r>
      <w:r>
        <w:t>scalability aspect</w:t>
      </w:r>
      <w:r>
        <w:t xml:space="preserve"> for generalization </w:t>
      </w:r>
      <w:r>
        <w:t xml:space="preserve">testing </w:t>
      </w:r>
      <w:r>
        <w:t>for CSI AI/ML use:</w:t>
      </w:r>
    </w:p>
    <w:p w14:paraId="74D07751" w14:textId="5F44744C" w:rsidR="00BE69F4" w:rsidRDefault="00BE69F4" w:rsidP="00BE69F4">
      <w:pPr>
        <w:pStyle w:val="B1"/>
        <w:spacing w:after="0"/>
        <w:jc w:val="both"/>
      </w:pPr>
      <w:r>
        <w:t xml:space="preserve"> </w:t>
      </w:r>
    </w:p>
    <w:p w14:paraId="373A9273" w14:textId="30E97FC3" w:rsidR="00814396" w:rsidRDefault="00814396" w:rsidP="00814396">
      <w:pPr>
        <w:pStyle w:val="B1"/>
        <w:numPr>
          <w:ilvl w:val="0"/>
          <w:numId w:val="46"/>
        </w:numPr>
        <w:spacing w:after="0"/>
        <w:jc w:val="both"/>
        <w:rPr>
          <w:lang w:eastAsia="zh-CN"/>
        </w:rPr>
      </w:pPr>
      <w:r w:rsidRPr="00133C49">
        <w:rPr>
          <w:lang w:eastAsia="zh-CN"/>
        </w:rPr>
        <w:t xml:space="preserve">Various bandwidths (e.g., </w:t>
      </w:r>
      <w:r w:rsidR="00BE69F4">
        <w:rPr>
          <w:lang w:eastAsia="zh-CN"/>
        </w:rPr>
        <w:t>2</w:t>
      </w:r>
      <w:r w:rsidRPr="00133C49">
        <w:rPr>
          <w:lang w:eastAsia="zh-CN"/>
        </w:rPr>
        <w:t xml:space="preserve">0MHz, </w:t>
      </w:r>
      <w:r w:rsidR="00BE69F4">
        <w:rPr>
          <w:lang w:eastAsia="zh-CN"/>
        </w:rPr>
        <w:t>5</w:t>
      </w:r>
      <w:r w:rsidRPr="00133C49">
        <w:rPr>
          <w:lang w:eastAsia="zh-CN"/>
        </w:rPr>
        <w:t xml:space="preserve">0MHz) and/or frequency granularities, (e.g., size of </w:t>
      </w:r>
      <w:proofErr w:type="spellStart"/>
      <w:r w:rsidRPr="00133C49">
        <w:rPr>
          <w:lang w:eastAsia="zh-CN"/>
        </w:rPr>
        <w:t>subband</w:t>
      </w:r>
      <w:proofErr w:type="spellEnd"/>
      <w:r w:rsidRPr="00133C49">
        <w:rPr>
          <w:lang w:eastAsia="zh-CN"/>
        </w:rPr>
        <w:t>)</w:t>
      </w:r>
      <w:r w:rsidR="00BE69F4">
        <w:rPr>
          <w:lang w:eastAsia="zh-CN"/>
        </w:rPr>
        <w:t xml:space="preserve">, different layers </w:t>
      </w:r>
    </w:p>
    <w:p w14:paraId="5D111BCB" w14:textId="41617AD5" w:rsidR="00814396" w:rsidRDefault="00814396" w:rsidP="00814396">
      <w:pPr>
        <w:pStyle w:val="B1"/>
        <w:numPr>
          <w:ilvl w:val="0"/>
          <w:numId w:val="46"/>
        </w:numPr>
        <w:spacing w:after="0"/>
        <w:jc w:val="both"/>
        <w:rPr>
          <w:lang w:eastAsia="zh-CN"/>
        </w:rPr>
      </w:pPr>
      <w:r w:rsidRPr="00133C49">
        <w:rPr>
          <w:lang w:eastAsia="zh-CN"/>
        </w:rPr>
        <w:t>Various sizes of CSI feedback payloads</w:t>
      </w:r>
    </w:p>
    <w:p w14:paraId="3FBCC8DF" w14:textId="441ACFD0" w:rsidR="00814396" w:rsidRPr="00BE69F4" w:rsidRDefault="00814396" w:rsidP="00BE69F4">
      <w:pPr>
        <w:pStyle w:val="ListParagraph"/>
        <w:ind w:left="720" w:firstLineChars="0" w:firstLine="0"/>
        <w:rPr>
          <w:rFonts w:ascii="Times New Roman" w:eastAsia="DengXian" w:hAnsi="Times New Roman"/>
          <w:b/>
          <w:bCs/>
          <w:color w:val="000000" w:themeColor="text1"/>
          <w:szCs w:val="21"/>
        </w:rPr>
      </w:pPr>
    </w:p>
    <w:p w14:paraId="573C4F58" w14:textId="77777777" w:rsidR="00814396" w:rsidRPr="00BE69F4" w:rsidRDefault="00814396" w:rsidP="00BE69F4">
      <w:pPr>
        <w:pStyle w:val="B1"/>
        <w:spacing w:after="0"/>
        <w:ind w:left="720" w:firstLine="0"/>
        <w:jc w:val="both"/>
        <w:rPr>
          <w:lang w:val="en-US" w:eastAsia="zh-CN"/>
        </w:rPr>
      </w:pPr>
    </w:p>
    <w:p w14:paraId="40970DDA" w14:textId="75EC1313" w:rsidR="00FC7F4C" w:rsidRDefault="00BE69F4" w:rsidP="00FC7F4C">
      <w:pPr>
        <w:spacing w:after="120"/>
        <w:rPr>
          <w:rFonts w:eastAsia="Yu Mincho"/>
          <w:b/>
          <w:bCs/>
          <w:color w:val="000000" w:themeColor="text1"/>
          <w:lang w:val="en-GB" w:eastAsia="ja-JP"/>
        </w:rPr>
      </w:pPr>
      <w:r>
        <w:rPr>
          <w:rFonts w:eastAsia="Yu Mincho"/>
          <w:b/>
          <w:bCs/>
          <w:color w:val="000000" w:themeColor="text1"/>
          <w:lang w:val="en-GB" w:eastAsia="ja-JP"/>
        </w:rPr>
        <w:t>Proposal</w:t>
      </w:r>
      <w:r w:rsidR="00A451F5">
        <w:rPr>
          <w:rFonts w:eastAsia="Yu Mincho"/>
          <w:b/>
          <w:bCs/>
          <w:color w:val="000000" w:themeColor="text1"/>
          <w:lang w:val="en-GB" w:eastAsia="ja-JP"/>
        </w:rPr>
        <w:t xml:space="preserve"> </w:t>
      </w:r>
      <w:r w:rsidR="00BE7312">
        <w:rPr>
          <w:rFonts w:eastAsia="Yu Mincho"/>
          <w:b/>
          <w:bCs/>
          <w:color w:val="000000" w:themeColor="text1"/>
          <w:lang w:val="en-GB" w:eastAsia="ja-JP"/>
        </w:rPr>
        <w:t>10</w:t>
      </w:r>
      <w:r>
        <w:rPr>
          <w:rFonts w:eastAsia="Yu Mincho"/>
          <w:b/>
          <w:bCs/>
          <w:color w:val="000000" w:themeColor="text1"/>
          <w:lang w:val="en-GB" w:eastAsia="ja-JP"/>
        </w:rPr>
        <w:t>:</w:t>
      </w:r>
    </w:p>
    <w:p w14:paraId="1D70467F" w14:textId="77777777" w:rsidR="00BE69F4" w:rsidRPr="00BE69F4" w:rsidRDefault="00BE69F4" w:rsidP="00BE69F4">
      <w:pPr>
        <w:pStyle w:val="B1"/>
        <w:spacing w:after="0"/>
        <w:ind w:left="0" w:firstLine="0"/>
        <w:jc w:val="both"/>
        <w:rPr>
          <w:b/>
          <w:bCs/>
        </w:rPr>
      </w:pPr>
      <w:r w:rsidRPr="00BE69F4">
        <w:rPr>
          <w:b/>
          <w:bCs/>
        </w:rPr>
        <w:t>Consider the following aspects regarding the different conditions for testing generalization for CSI AI/ML use:</w:t>
      </w:r>
    </w:p>
    <w:p w14:paraId="774D4A6E" w14:textId="77777777" w:rsidR="00BE69F4" w:rsidRPr="00BE69F4" w:rsidRDefault="00BE69F4" w:rsidP="00BE69F4">
      <w:pPr>
        <w:pStyle w:val="B1"/>
        <w:spacing w:after="0"/>
        <w:ind w:left="0" w:firstLine="0"/>
        <w:jc w:val="both"/>
        <w:rPr>
          <w:b/>
          <w:bCs/>
        </w:rPr>
      </w:pPr>
    </w:p>
    <w:p w14:paraId="6B2D450F" w14:textId="77777777" w:rsidR="00BE69F4" w:rsidRPr="00BE69F4"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b/>
          <w:bCs/>
        </w:rPr>
        <w:t>Various antenna port layouts, e.g., (N1/N2/P) and/or antenna port numbers (e.g., 32 ports, 16 ports)</w:t>
      </w:r>
    </w:p>
    <w:p w14:paraId="42BF4E41" w14:textId="77777777" w:rsidR="00BE69F4" w:rsidRPr="00BE69F4" w:rsidRDefault="00BE69F4" w:rsidP="00BE69F4">
      <w:pPr>
        <w:pStyle w:val="B1"/>
        <w:numPr>
          <w:ilvl w:val="0"/>
          <w:numId w:val="46"/>
        </w:numPr>
        <w:spacing w:after="0"/>
        <w:jc w:val="both"/>
        <w:rPr>
          <w:b/>
          <w:bCs/>
        </w:rPr>
      </w:pPr>
      <w:r w:rsidRPr="00BE69F4">
        <w:rPr>
          <w:b/>
          <w:bCs/>
        </w:rPr>
        <w:t>Various antenna spacings (e.g., 0.5 lambda, 0.8 lambda, etc)</w:t>
      </w:r>
    </w:p>
    <w:p w14:paraId="4029EC8E" w14:textId="77777777" w:rsidR="00BE69F4" w:rsidRPr="00BE69F4" w:rsidRDefault="00BE69F4" w:rsidP="00BE69F4">
      <w:pPr>
        <w:pStyle w:val="B1"/>
        <w:numPr>
          <w:ilvl w:val="0"/>
          <w:numId w:val="46"/>
        </w:numPr>
        <w:spacing w:after="0"/>
        <w:jc w:val="both"/>
        <w:rPr>
          <w:b/>
          <w:bCs/>
        </w:rPr>
      </w:pPr>
      <w:r w:rsidRPr="00BE69F4">
        <w:rPr>
          <w:b/>
          <w:bCs/>
        </w:rPr>
        <w:t>Various antenna virtualization (</w:t>
      </w:r>
      <w:proofErr w:type="spellStart"/>
      <w:r w:rsidRPr="00BE69F4">
        <w:rPr>
          <w:b/>
          <w:bCs/>
        </w:rPr>
        <w:t>TxRU</w:t>
      </w:r>
      <w:proofErr w:type="spellEnd"/>
      <w:r w:rsidRPr="00BE69F4">
        <w:rPr>
          <w:b/>
          <w:bCs/>
        </w:rPr>
        <w:t xml:space="preserve"> mapping)</w:t>
      </w:r>
    </w:p>
    <w:p w14:paraId="2364CE5E" w14:textId="77777777" w:rsidR="00BE69F4" w:rsidRPr="00BE69F4" w:rsidRDefault="00BE69F4" w:rsidP="00BE69F4">
      <w:pPr>
        <w:pStyle w:val="B1"/>
        <w:numPr>
          <w:ilvl w:val="0"/>
          <w:numId w:val="46"/>
        </w:numPr>
        <w:spacing w:after="0"/>
        <w:jc w:val="both"/>
        <w:rPr>
          <w:b/>
          <w:bCs/>
        </w:rPr>
      </w:pPr>
      <w:r w:rsidRPr="00BE69F4">
        <w:rPr>
          <w:b/>
          <w:bCs/>
        </w:rPr>
        <w:t>Various carrier frequencies and bands (e.g., 2GHz, 4.0GHz)</w:t>
      </w:r>
    </w:p>
    <w:p w14:paraId="6D4DAA43" w14:textId="77777777" w:rsidR="00BE69F4" w:rsidRPr="00BE69F4" w:rsidRDefault="00BE69F4" w:rsidP="00BE69F4">
      <w:pPr>
        <w:pStyle w:val="B1"/>
        <w:numPr>
          <w:ilvl w:val="0"/>
          <w:numId w:val="46"/>
        </w:numPr>
        <w:spacing w:after="0"/>
        <w:jc w:val="both"/>
        <w:rPr>
          <w:b/>
          <w:bCs/>
        </w:rPr>
      </w:pPr>
      <w:r w:rsidRPr="00BE69F4">
        <w:rPr>
          <w:b/>
          <w:bCs/>
        </w:rPr>
        <w:t xml:space="preserve">Various outdoor/indoor UE distributions for </w:t>
      </w:r>
      <w:proofErr w:type="spellStart"/>
      <w:r w:rsidRPr="00BE69F4">
        <w:rPr>
          <w:b/>
          <w:bCs/>
        </w:rPr>
        <w:t>UMa</w:t>
      </w:r>
      <w:proofErr w:type="spellEnd"/>
      <w:r w:rsidRPr="00BE69F4">
        <w:rPr>
          <w:b/>
          <w:bCs/>
        </w:rPr>
        <w:t>/Umi</w:t>
      </w:r>
    </w:p>
    <w:p w14:paraId="5A0EBDF9" w14:textId="719DE767" w:rsidR="00BE69F4" w:rsidRPr="00A451F5" w:rsidRDefault="00BE69F4" w:rsidP="00A451F5">
      <w:pPr>
        <w:pStyle w:val="B1"/>
        <w:numPr>
          <w:ilvl w:val="0"/>
          <w:numId w:val="46"/>
        </w:numPr>
        <w:spacing w:after="0"/>
        <w:jc w:val="both"/>
        <w:rPr>
          <w:b/>
          <w:bCs/>
        </w:rPr>
      </w:pPr>
      <w:r w:rsidRPr="00BE69F4">
        <w:rPr>
          <w:b/>
          <w:bCs/>
        </w:rPr>
        <w:t>Various UE speeds.</w:t>
      </w:r>
    </w:p>
    <w:p w14:paraId="029AD686" w14:textId="77777777" w:rsidR="00BE69F4" w:rsidRPr="00BE69F4" w:rsidRDefault="00BE69F4" w:rsidP="00BE69F4">
      <w:pPr>
        <w:pStyle w:val="B1"/>
        <w:spacing w:after="0"/>
        <w:ind w:left="0" w:firstLine="0"/>
        <w:jc w:val="both"/>
        <w:rPr>
          <w:b/>
          <w:bCs/>
        </w:rPr>
      </w:pPr>
    </w:p>
    <w:p w14:paraId="092476B9" w14:textId="77777777" w:rsidR="00BE69F4" w:rsidRPr="00BE69F4" w:rsidRDefault="00BE69F4" w:rsidP="00BE69F4">
      <w:pPr>
        <w:pStyle w:val="B1"/>
        <w:spacing w:after="0"/>
        <w:ind w:left="0" w:firstLine="0"/>
        <w:jc w:val="both"/>
        <w:rPr>
          <w:b/>
          <w:bCs/>
        </w:rPr>
      </w:pPr>
      <w:r w:rsidRPr="00BE69F4">
        <w:rPr>
          <w:b/>
          <w:bCs/>
        </w:rPr>
        <w:t>Consider the following aspects regarding the scalability aspect for generalization testing for CSI AI/ML use:</w:t>
      </w:r>
    </w:p>
    <w:p w14:paraId="56EB58D8" w14:textId="77777777" w:rsidR="00BE69F4" w:rsidRPr="00BE69F4" w:rsidRDefault="00BE69F4" w:rsidP="00BE69F4">
      <w:pPr>
        <w:pStyle w:val="B1"/>
        <w:spacing w:after="0"/>
        <w:jc w:val="both"/>
        <w:rPr>
          <w:b/>
          <w:bCs/>
        </w:rPr>
      </w:pPr>
      <w:r w:rsidRPr="00BE69F4">
        <w:rPr>
          <w:b/>
          <w:bCs/>
        </w:rPr>
        <w:t xml:space="preserve"> </w:t>
      </w:r>
    </w:p>
    <w:p w14:paraId="1DBC4BCD" w14:textId="77777777" w:rsidR="00BE69F4" w:rsidRPr="00BE69F4" w:rsidRDefault="00BE69F4" w:rsidP="00BE69F4">
      <w:pPr>
        <w:pStyle w:val="B1"/>
        <w:numPr>
          <w:ilvl w:val="0"/>
          <w:numId w:val="46"/>
        </w:numPr>
        <w:spacing w:after="0"/>
        <w:jc w:val="both"/>
        <w:rPr>
          <w:b/>
          <w:bCs/>
          <w:lang w:eastAsia="zh-CN"/>
        </w:rPr>
      </w:pPr>
      <w:r w:rsidRPr="00BE69F4">
        <w:rPr>
          <w:b/>
          <w:bCs/>
          <w:lang w:eastAsia="zh-CN"/>
        </w:rPr>
        <w:t xml:space="preserve">Various bandwidths (e.g., 20MHz, 50MHz) and/or frequency granularities, (e.g., size of </w:t>
      </w:r>
      <w:proofErr w:type="spellStart"/>
      <w:r w:rsidRPr="00BE69F4">
        <w:rPr>
          <w:b/>
          <w:bCs/>
          <w:lang w:eastAsia="zh-CN"/>
        </w:rPr>
        <w:t>subband</w:t>
      </w:r>
      <w:proofErr w:type="spellEnd"/>
      <w:r w:rsidRPr="00BE69F4">
        <w:rPr>
          <w:b/>
          <w:bCs/>
          <w:lang w:eastAsia="zh-CN"/>
        </w:rPr>
        <w:t xml:space="preserve">), different layers </w:t>
      </w:r>
    </w:p>
    <w:p w14:paraId="5BB4ACE5" w14:textId="77777777" w:rsidR="00BE69F4" w:rsidRPr="00BE69F4" w:rsidRDefault="00BE69F4" w:rsidP="00BE69F4">
      <w:pPr>
        <w:pStyle w:val="B1"/>
        <w:numPr>
          <w:ilvl w:val="0"/>
          <w:numId w:val="46"/>
        </w:numPr>
        <w:spacing w:after="0"/>
        <w:jc w:val="both"/>
        <w:rPr>
          <w:b/>
          <w:bCs/>
          <w:lang w:eastAsia="zh-CN"/>
        </w:rPr>
      </w:pPr>
      <w:r w:rsidRPr="00BE69F4">
        <w:rPr>
          <w:b/>
          <w:bCs/>
          <w:lang w:eastAsia="zh-CN"/>
        </w:rPr>
        <w:t>Various sizes of CSI feedback payloads</w:t>
      </w:r>
    </w:p>
    <w:p w14:paraId="32DE5D28" w14:textId="77777777" w:rsidR="00A451F5" w:rsidRPr="00A451F5" w:rsidRDefault="00A451F5" w:rsidP="00FC7F4C">
      <w:pPr>
        <w:spacing w:after="120"/>
        <w:rPr>
          <w:rFonts w:eastAsia="Yu Mincho"/>
          <w:b/>
          <w:bCs/>
          <w:color w:val="000000" w:themeColor="text1"/>
          <w:lang w:val="en-AU" w:eastAsia="ja-JP"/>
        </w:rPr>
      </w:pPr>
    </w:p>
    <w:p w14:paraId="5A0AA8E9" w14:textId="77777777" w:rsidR="00F5160A"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Conclusion</w:t>
      </w:r>
    </w:p>
    <w:p w14:paraId="72CB8C91" w14:textId="226AF86F" w:rsidR="00976E5A" w:rsidRDefault="00976E5A" w:rsidP="00976E5A">
      <w:pPr>
        <w:rPr>
          <w:rFonts w:eastAsia="SimSun"/>
          <w:lang w:eastAsia="zh-CN"/>
        </w:rPr>
      </w:pPr>
      <w:r>
        <w:rPr>
          <w:rFonts w:eastAsia="SimSun"/>
          <w:lang w:eastAsia="zh-CN"/>
        </w:rPr>
        <w:t>In conclusion the following observations and proposals were discussed in this contribution:</w:t>
      </w:r>
    </w:p>
    <w:p w14:paraId="10C6FE2A" w14:textId="77777777" w:rsidR="00A451F5" w:rsidRDefault="00A451F5" w:rsidP="00A451F5">
      <w:pPr>
        <w:spacing w:after="120"/>
        <w:rPr>
          <w:rFonts w:eastAsia="DengXian"/>
          <w:b/>
          <w:bCs/>
          <w:color w:val="000000" w:themeColor="text1"/>
          <w:szCs w:val="21"/>
        </w:rPr>
      </w:pPr>
      <w:r w:rsidRPr="00D33B8B">
        <w:rPr>
          <w:rFonts w:eastAsia="DengXian"/>
          <w:b/>
          <w:bCs/>
          <w:color w:val="000000" w:themeColor="text1"/>
          <w:szCs w:val="21"/>
        </w:rPr>
        <w:t xml:space="preserve">Observation 1: </w:t>
      </w:r>
      <w:r w:rsidRPr="00DF7E0A">
        <w:rPr>
          <w:rFonts w:eastAsia="DengXian"/>
          <w:b/>
          <w:bCs/>
          <w:color w:val="000000" w:themeColor="text1"/>
          <w:szCs w:val="21"/>
        </w:rPr>
        <w:t>There are numerous critical issues that must be addressed to assess the feasibility of option 3.</w:t>
      </w:r>
    </w:p>
    <w:p w14:paraId="547111DC" w14:textId="4AB64A44" w:rsidR="00A451F5" w:rsidRDefault="00A451F5" w:rsidP="00A451F5">
      <w:pPr>
        <w:spacing w:after="120"/>
        <w:jc w:val="both"/>
        <w:rPr>
          <w:rFonts w:eastAsia="Yu Mincho"/>
          <w:b/>
          <w:bCs/>
          <w:color w:val="000000" w:themeColor="text1"/>
          <w:sz w:val="21"/>
          <w:szCs w:val="21"/>
          <w:lang w:val="en-AU" w:eastAsia="ja-JP"/>
        </w:rPr>
      </w:pPr>
      <w:r w:rsidRPr="00227EEA">
        <w:rPr>
          <w:rFonts w:eastAsia="Yu Mincho"/>
          <w:b/>
          <w:bCs/>
          <w:color w:val="000000" w:themeColor="text1"/>
          <w:sz w:val="21"/>
          <w:szCs w:val="21"/>
          <w:lang w:val="en-AU" w:eastAsia="ja-JP"/>
        </w:rPr>
        <w:t>Observation</w:t>
      </w:r>
      <w:r>
        <w:rPr>
          <w:rFonts w:eastAsia="Yu Mincho"/>
          <w:b/>
          <w:bCs/>
          <w:color w:val="000000" w:themeColor="text1"/>
          <w:sz w:val="21"/>
          <w:szCs w:val="21"/>
          <w:lang w:val="en-AU" w:eastAsia="ja-JP"/>
        </w:rPr>
        <w:t xml:space="preserve"> 2</w:t>
      </w:r>
      <w:r w:rsidRPr="00227EEA">
        <w:rPr>
          <w:rFonts w:eastAsia="Yu Mincho"/>
          <w:b/>
          <w:bCs/>
          <w:color w:val="000000" w:themeColor="text1"/>
          <w:sz w:val="21"/>
          <w:szCs w:val="21"/>
          <w:lang w:val="en-AU" w:eastAsia="ja-JP"/>
        </w:rPr>
        <w:t>:</w:t>
      </w:r>
      <w:r>
        <w:rPr>
          <w:rFonts w:eastAsia="Yu Mincho"/>
          <w:b/>
          <w:bCs/>
          <w:color w:val="000000" w:themeColor="text1"/>
          <w:sz w:val="21"/>
          <w:szCs w:val="21"/>
          <w:lang w:val="en-AU" w:eastAsia="ja-JP"/>
        </w:rPr>
        <w:t xml:space="preserve"> Option 4b-1</w:t>
      </w:r>
      <w:r w:rsidRPr="00227EEA">
        <w:rPr>
          <w:rFonts w:eastAsia="Yu Mincho"/>
          <w:b/>
          <w:bCs/>
          <w:color w:val="000000" w:themeColor="text1"/>
          <w:sz w:val="21"/>
          <w:szCs w:val="21"/>
          <w:lang w:val="en-AU" w:eastAsia="ja-JP"/>
        </w:rPr>
        <w:t xml:space="preserve"> faces similar issues to Option 4a-1, where variations in UE encoder implementations </w:t>
      </w:r>
      <w:r>
        <w:rPr>
          <w:rFonts w:eastAsia="Yu Mincho"/>
          <w:b/>
          <w:bCs/>
          <w:color w:val="000000" w:themeColor="text1"/>
          <w:sz w:val="21"/>
          <w:szCs w:val="21"/>
          <w:lang w:val="en-AU" w:eastAsia="ja-JP"/>
        </w:rPr>
        <w:t xml:space="preserve">(DUTs) </w:t>
      </w:r>
      <w:r w:rsidRPr="00227EEA">
        <w:rPr>
          <w:rFonts w:eastAsia="Yu Mincho"/>
          <w:b/>
          <w:bCs/>
          <w:color w:val="000000" w:themeColor="text1"/>
          <w:sz w:val="21"/>
          <w:szCs w:val="21"/>
          <w:lang w:val="en-AU" w:eastAsia="ja-JP"/>
        </w:rPr>
        <w:t>can challenge the behaviour of the test decoder. This is an issue when the decoder has been verified using encoder inputs solely from a reference encoder.</w:t>
      </w:r>
    </w:p>
    <w:p w14:paraId="1DA67FC6" w14:textId="77777777" w:rsidR="00467FC7" w:rsidRDefault="00467FC7" w:rsidP="00467FC7">
      <w:pPr>
        <w:spacing w:after="120"/>
        <w:jc w:val="both"/>
        <w:rPr>
          <w:rFonts w:eastAsia="DengXian"/>
          <w:b/>
          <w:bCs/>
          <w:color w:val="000000" w:themeColor="text1"/>
          <w:sz w:val="21"/>
          <w:szCs w:val="21"/>
        </w:rPr>
      </w:pPr>
      <w:r w:rsidRPr="006163AC">
        <w:rPr>
          <w:rFonts w:eastAsia="DengXian"/>
          <w:b/>
          <w:bCs/>
          <w:color w:val="000000" w:themeColor="text1"/>
          <w:sz w:val="21"/>
          <w:szCs w:val="21"/>
        </w:rPr>
        <w:t xml:space="preserve">Observation </w:t>
      </w:r>
      <w:r>
        <w:rPr>
          <w:rFonts w:eastAsia="DengXian"/>
          <w:b/>
          <w:bCs/>
          <w:color w:val="000000" w:themeColor="text1"/>
          <w:sz w:val="21"/>
          <w:szCs w:val="21"/>
        </w:rPr>
        <w:t>3</w:t>
      </w:r>
      <w:r w:rsidRPr="006163AC">
        <w:rPr>
          <w:rFonts w:eastAsia="DengXian"/>
          <w:b/>
          <w:bCs/>
          <w:color w:val="000000" w:themeColor="text1"/>
          <w:sz w:val="21"/>
          <w:szCs w:val="21"/>
        </w:rPr>
        <w:t xml:space="preserve">: The </w:t>
      </w:r>
      <w:r>
        <w:rPr>
          <w:rFonts w:eastAsia="DengXian"/>
          <w:b/>
          <w:bCs/>
          <w:color w:val="000000" w:themeColor="text1"/>
          <w:sz w:val="21"/>
          <w:szCs w:val="21"/>
        </w:rPr>
        <w:t>training/testing procedures that involve</w:t>
      </w:r>
      <w:r w:rsidRPr="006163AC">
        <w:rPr>
          <w:rFonts w:eastAsia="DengXian"/>
          <w:b/>
          <w:bCs/>
          <w:color w:val="000000" w:themeColor="text1"/>
          <w:sz w:val="21"/>
          <w:szCs w:val="21"/>
        </w:rPr>
        <w:t xml:space="preserve"> dataset A (test decoder training data), dataset B (DUT training data</w:t>
      </w:r>
      <w:r>
        <w:rPr>
          <w:rFonts w:eastAsia="DengXian"/>
          <w:b/>
          <w:bCs/>
          <w:color w:val="000000" w:themeColor="text1"/>
          <w:sz w:val="21"/>
          <w:szCs w:val="21"/>
        </w:rPr>
        <w:t>: in-site TE or outside</w:t>
      </w:r>
      <w:r w:rsidRPr="006163AC">
        <w:rPr>
          <w:rFonts w:eastAsia="DengXian"/>
          <w:b/>
          <w:bCs/>
          <w:color w:val="000000" w:themeColor="text1"/>
          <w:sz w:val="21"/>
          <w:szCs w:val="21"/>
        </w:rPr>
        <w:t>), dataset C (testing data for DUT + Test decoder)</w:t>
      </w:r>
      <w:r>
        <w:rPr>
          <w:rFonts w:eastAsia="DengXian"/>
          <w:b/>
          <w:bCs/>
          <w:color w:val="000000" w:themeColor="text1"/>
          <w:sz w:val="21"/>
          <w:szCs w:val="21"/>
        </w:rPr>
        <w:t xml:space="preserve">, and dataset D ( inference for DUT + NW decoder with real field data) </w:t>
      </w:r>
      <w:r w:rsidRPr="006163AC">
        <w:rPr>
          <w:rFonts w:eastAsia="DengXian"/>
          <w:b/>
          <w:bCs/>
          <w:color w:val="000000" w:themeColor="text1"/>
          <w:sz w:val="21"/>
          <w:szCs w:val="21"/>
        </w:rPr>
        <w:t xml:space="preserve">should be investigated </w:t>
      </w:r>
      <w:r>
        <w:rPr>
          <w:rFonts w:eastAsia="DengXian"/>
          <w:b/>
          <w:bCs/>
          <w:color w:val="000000" w:themeColor="text1"/>
          <w:sz w:val="21"/>
          <w:szCs w:val="21"/>
        </w:rPr>
        <w:t xml:space="preserve">together </w:t>
      </w:r>
      <w:r w:rsidRPr="006163AC">
        <w:rPr>
          <w:rFonts w:eastAsia="DengXian"/>
          <w:b/>
          <w:bCs/>
          <w:color w:val="000000" w:themeColor="text1"/>
          <w:sz w:val="21"/>
          <w:szCs w:val="21"/>
        </w:rPr>
        <w:t xml:space="preserve">to conclude on the </w:t>
      </w:r>
      <w:r>
        <w:rPr>
          <w:rFonts w:eastAsia="DengXian"/>
          <w:b/>
          <w:bCs/>
          <w:color w:val="000000" w:themeColor="text1"/>
          <w:sz w:val="21"/>
          <w:szCs w:val="21"/>
        </w:rPr>
        <w:t xml:space="preserve">overall testing goal </w:t>
      </w:r>
      <w:r w:rsidRPr="006163AC">
        <w:rPr>
          <w:rFonts w:eastAsia="DengXian"/>
          <w:b/>
          <w:bCs/>
          <w:color w:val="000000" w:themeColor="text1"/>
          <w:sz w:val="21"/>
          <w:szCs w:val="21"/>
        </w:rPr>
        <w:t>feasibility</w:t>
      </w:r>
      <w:r>
        <w:rPr>
          <w:rFonts w:eastAsia="DengXian"/>
          <w:b/>
          <w:bCs/>
          <w:color w:val="000000" w:themeColor="text1"/>
          <w:sz w:val="21"/>
          <w:szCs w:val="21"/>
        </w:rPr>
        <w:t xml:space="preserve"> for both options 3 and 4 </w:t>
      </w:r>
    </w:p>
    <w:p w14:paraId="3D205D42" w14:textId="145DD0A1" w:rsidR="00467FC7" w:rsidRPr="00A451F5" w:rsidRDefault="00467FC7" w:rsidP="00467FC7">
      <w:pPr>
        <w:spacing w:after="120"/>
        <w:jc w:val="both"/>
        <w:rPr>
          <w:rFonts w:eastAsia="Yu Mincho"/>
          <w:b/>
          <w:bCs/>
          <w:color w:val="000000" w:themeColor="text1"/>
          <w:sz w:val="21"/>
          <w:szCs w:val="21"/>
          <w:lang w:val="en-AU" w:eastAsia="ja-JP"/>
        </w:rPr>
      </w:pPr>
      <w:r w:rsidRPr="006163AC">
        <w:rPr>
          <w:rFonts w:eastAsia="DengXian"/>
          <w:b/>
          <w:bCs/>
          <w:color w:val="000000" w:themeColor="text1"/>
          <w:sz w:val="21"/>
          <w:szCs w:val="21"/>
        </w:rPr>
        <w:t>Observation</w:t>
      </w:r>
      <w:r>
        <w:rPr>
          <w:rFonts w:eastAsia="DengXian"/>
          <w:b/>
          <w:bCs/>
          <w:color w:val="000000" w:themeColor="text1"/>
          <w:sz w:val="21"/>
          <w:szCs w:val="21"/>
        </w:rPr>
        <w:t xml:space="preserve"> 4</w:t>
      </w:r>
      <w:r w:rsidRPr="006163AC">
        <w:rPr>
          <w:rFonts w:eastAsia="DengXian"/>
          <w:b/>
          <w:bCs/>
          <w:color w:val="000000" w:themeColor="text1"/>
          <w:sz w:val="21"/>
          <w:szCs w:val="21"/>
        </w:rPr>
        <w:t>:</w:t>
      </w:r>
      <w:r w:rsidRPr="006163AC">
        <w:rPr>
          <w:rFonts w:ascii="Segoe UI" w:hAnsi="Segoe UI" w:cs="Segoe UI"/>
          <w:color w:val="0D0D0D"/>
          <w:sz w:val="21"/>
          <w:szCs w:val="21"/>
          <w:shd w:val="clear" w:color="auto" w:fill="FFFFFF"/>
        </w:rPr>
        <w:t xml:space="preserve"> </w:t>
      </w:r>
      <w:r>
        <w:rPr>
          <w:b/>
          <w:bCs/>
          <w:color w:val="0D0D0D"/>
          <w:sz w:val="21"/>
          <w:szCs w:val="21"/>
          <w:shd w:val="clear" w:color="auto" w:fill="FFFFFF"/>
        </w:rPr>
        <w:t>Multiple</w:t>
      </w:r>
      <w:r w:rsidRPr="006163AC">
        <w:rPr>
          <w:b/>
          <w:bCs/>
          <w:color w:val="0D0D0D"/>
          <w:sz w:val="21"/>
          <w:szCs w:val="21"/>
          <w:shd w:val="clear" w:color="auto" w:fill="FFFFFF"/>
        </w:rPr>
        <w:t xml:space="preserve"> standardized </w:t>
      </w:r>
      <w:r>
        <w:rPr>
          <w:b/>
          <w:bCs/>
          <w:color w:val="0D0D0D"/>
          <w:sz w:val="21"/>
          <w:szCs w:val="21"/>
          <w:shd w:val="clear" w:color="auto" w:fill="FFFFFF"/>
        </w:rPr>
        <w:t xml:space="preserve">training </w:t>
      </w:r>
      <w:r w:rsidRPr="006163AC">
        <w:rPr>
          <w:b/>
          <w:bCs/>
          <w:color w:val="0D0D0D"/>
          <w:sz w:val="21"/>
          <w:szCs w:val="21"/>
          <w:shd w:val="clear" w:color="auto" w:fill="FFFFFF"/>
        </w:rPr>
        <w:t>datasets are necessary to cover the identified scenarios and configurations for testing</w:t>
      </w:r>
      <w:r>
        <w:rPr>
          <w:b/>
          <w:bCs/>
          <w:color w:val="0D0D0D"/>
          <w:sz w:val="21"/>
          <w:szCs w:val="21"/>
          <w:shd w:val="clear" w:color="auto" w:fill="FFFFFF"/>
        </w:rPr>
        <w:t xml:space="preserve"> requirements</w:t>
      </w:r>
      <w:r w:rsidRPr="006163AC">
        <w:rPr>
          <w:b/>
          <w:bCs/>
          <w:color w:val="0D0D0D"/>
          <w:sz w:val="21"/>
          <w:szCs w:val="21"/>
          <w:shd w:val="clear" w:color="auto" w:fill="FFFFFF"/>
        </w:rPr>
        <w:t>.</w:t>
      </w:r>
      <w:r>
        <w:rPr>
          <w:b/>
          <w:bCs/>
          <w:color w:val="0D0D0D"/>
          <w:sz w:val="21"/>
          <w:szCs w:val="21"/>
          <w:shd w:val="clear" w:color="auto" w:fill="FFFFFF"/>
        </w:rPr>
        <w:t xml:space="preserve">  This would imply the necessity of multiple test decoders. (same model, but each test decoder has different parameters)</w:t>
      </w:r>
    </w:p>
    <w:p w14:paraId="700A22B1" w14:textId="2C36FC12" w:rsidR="00A451F5" w:rsidRDefault="00A451F5" w:rsidP="00A451F5">
      <w:pPr>
        <w:spacing w:after="120"/>
        <w:jc w:val="both"/>
        <w:rPr>
          <w:rFonts w:eastAsia="DengXian"/>
          <w:b/>
          <w:bCs/>
          <w:color w:val="000000" w:themeColor="text1"/>
          <w:sz w:val="21"/>
          <w:szCs w:val="21"/>
        </w:rPr>
      </w:pPr>
      <w:r w:rsidRPr="00126EC9">
        <w:rPr>
          <w:rFonts w:eastAsia="DengXian"/>
          <w:b/>
          <w:bCs/>
          <w:color w:val="000000" w:themeColor="text1"/>
          <w:sz w:val="21"/>
          <w:szCs w:val="21"/>
        </w:rPr>
        <w:t>Proposal</w:t>
      </w:r>
      <w:r>
        <w:rPr>
          <w:rFonts w:eastAsia="DengXian"/>
          <w:b/>
          <w:bCs/>
          <w:color w:val="000000" w:themeColor="text1"/>
          <w:sz w:val="21"/>
          <w:szCs w:val="21"/>
        </w:rPr>
        <w:t xml:space="preserve"> 1</w:t>
      </w:r>
      <w:r w:rsidRPr="00126EC9">
        <w:rPr>
          <w:rFonts w:eastAsia="DengXian"/>
          <w:b/>
          <w:bCs/>
          <w:color w:val="000000" w:themeColor="text1"/>
          <w:sz w:val="21"/>
          <w:szCs w:val="21"/>
        </w:rPr>
        <w:t xml:space="preserve">: </w:t>
      </w:r>
      <w:r w:rsidRPr="004C3B8C">
        <w:rPr>
          <w:rFonts w:eastAsia="DengXian"/>
          <w:b/>
          <w:bCs/>
          <w:color w:val="000000" w:themeColor="text1"/>
          <w:sz w:val="21"/>
          <w:szCs w:val="21"/>
        </w:rPr>
        <w:t xml:space="preserve">When specifying the test decoder for option 3, </w:t>
      </w:r>
      <w:r>
        <w:rPr>
          <w:rFonts w:eastAsia="DengXian"/>
          <w:b/>
          <w:bCs/>
          <w:color w:val="000000" w:themeColor="text1"/>
          <w:sz w:val="21"/>
          <w:szCs w:val="21"/>
        </w:rPr>
        <w:t xml:space="preserve">RAN4 to </w:t>
      </w:r>
      <w:r w:rsidRPr="004C3B8C">
        <w:rPr>
          <w:rFonts w:eastAsia="DengXian"/>
          <w:b/>
          <w:bCs/>
          <w:color w:val="000000" w:themeColor="text1"/>
          <w:sz w:val="21"/>
          <w:szCs w:val="21"/>
        </w:rPr>
        <w:t xml:space="preserve">consider </w:t>
      </w:r>
      <w:r>
        <w:rPr>
          <w:rFonts w:eastAsia="DengXian"/>
          <w:b/>
          <w:bCs/>
          <w:color w:val="000000" w:themeColor="text1"/>
          <w:sz w:val="21"/>
          <w:szCs w:val="21"/>
        </w:rPr>
        <w:t xml:space="preserve">including </w:t>
      </w:r>
      <w:r w:rsidRPr="004C3B8C">
        <w:rPr>
          <w:rFonts w:eastAsia="DengXian"/>
          <w:b/>
          <w:bCs/>
          <w:color w:val="000000" w:themeColor="text1"/>
          <w:sz w:val="21"/>
          <w:szCs w:val="21"/>
        </w:rPr>
        <w:t>regularization techniques, such as weight constraints, dropout layers and their associated probabilities, early stopping criteria, noise injection, and other relevant factors</w:t>
      </w:r>
      <w:r>
        <w:rPr>
          <w:rFonts w:eastAsia="DengXian"/>
          <w:b/>
          <w:bCs/>
          <w:color w:val="000000" w:themeColor="text1"/>
          <w:sz w:val="21"/>
          <w:szCs w:val="21"/>
        </w:rPr>
        <w:t xml:space="preserve">. The size of the training data should also be specified. </w:t>
      </w:r>
      <w:r w:rsidRPr="00E5586C">
        <w:rPr>
          <w:rFonts w:eastAsia="DengXian"/>
          <w:b/>
          <w:bCs/>
          <w:color w:val="000000" w:themeColor="text1"/>
          <w:sz w:val="21"/>
          <w:szCs w:val="21"/>
        </w:rPr>
        <w:t xml:space="preserve">We </w:t>
      </w:r>
      <w:r>
        <w:rPr>
          <w:rFonts w:eastAsia="DengXian"/>
          <w:b/>
          <w:bCs/>
          <w:color w:val="000000" w:themeColor="text1"/>
          <w:sz w:val="21"/>
          <w:szCs w:val="21"/>
        </w:rPr>
        <w:t>updated</w:t>
      </w:r>
      <w:r w:rsidRPr="00E5586C">
        <w:rPr>
          <w:rFonts w:eastAsia="DengXian"/>
          <w:b/>
          <w:bCs/>
          <w:color w:val="000000" w:themeColor="text1"/>
          <w:sz w:val="21"/>
          <w:szCs w:val="21"/>
        </w:rPr>
        <w:t xml:space="preserve"> the table by incorporating our additional proposals for supplementary parameters to specify the test decoder.</w:t>
      </w:r>
    </w:p>
    <w:p w14:paraId="0E8BEF3C" w14:textId="77777777" w:rsidR="00A451F5" w:rsidRDefault="00A451F5" w:rsidP="00A451F5">
      <w:pPr>
        <w:spacing w:after="120"/>
        <w:jc w:val="both"/>
        <w:rPr>
          <w:rFonts w:eastAsia="DengXian"/>
          <w:color w:val="000000" w:themeColor="text1"/>
          <w:sz w:val="21"/>
          <w:szCs w:val="21"/>
        </w:rPr>
      </w:pPr>
      <w:r w:rsidRPr="00126EC9">
        <w:rPr>
          <w:rFonts w:eastAsia="DengXian"/>
          <w:b/>
          <w:bCs/>
          <w:color w:val="000000" w:themeColor="text1"/>
          <w:sz w:val="21"/>
          <w:szCs w:val="21"/>
        </w:rPr>
        <w:t>Proposal</w:t>
      </w:r>
      <w:r>
        <w:rPr>
          <w:rFonts w:eastAsia="DengXian"/>
          <w:b/>
          <w:bCs/>
          <w:color w:val="000000" w:themeColor="text1"/>
          <w:sz w:val="21"/>
          <w:szCs w:val="21"/>
        </w:rPr>
        <w:t xml:space="preserve"> 2</w:t>
      </w:r>
      <w:r w:rsidRPr="00126EC9">
        <w:rPr>
          <w:rFonts w:eastAsia="DengXian"/>
          <w:b/>
          <w:bCs/>
          <w:color w:val="000000" w:themeColor="text1"/>
          <w:sz w:val="21"/>
          <w:szCs w:val="21"/>
        </w:rPr>
        <w:t xml:space="preserve">: </w:t>
      </w:r>
      <w:r w:rsidRPr="004C3B8C">
        <w:rPr>
          <w:rFonts w:eastAsia="DengXian"/>
          <w:b/>
          <w:bCs/>
          <w:color w:val="000000" w:themeColor="text1"/>
          <w:sz w:val="21"/>
          <w:szCs w:val="21"/>
        </w:rPr>
        <w:t xml:space="preserve">When specifying the test decoder for option 3, </w:t>
      </w:r>
      <w:r>
        <w:rPr>
          <w:rFonts w:eastAsia="DengXian"/>
          <w:b/>
          <w:bCs/>
          <w:color w:val="000000" w:themeColor="text1"/>
          <w:sz w:val="21"/>
          <w:szCs w:val="21"/>
        </w:rPr>
        <w:t xml:space="preserve">RAN4 to </w:t>
      </w:r>
      <w:r w:rsidRPr="004C3B8C">
        <w:rPr>
          <w:rFonts w:eastAsia="DengXian"/>
          <w:b/>
          <w:bCs/>
          <w:color w:val="000000" w:themeColor="text1"/>
          <w:sz w:val="21"/>
          <w:szCs w:val="21"/>
        </w:rPr>
        <w:t xml:space="preserve">consider </w:t>
      </w:r>
      <w:r>
        <w:rPr>
          <w:rFonts w:eastAsia="DengXian"/>
          <w:b/>
          <w:bCs/>
          <w:color w:val="000000" w:themeColor="text1"/>
          <w:sz w:val="21"/>
          <w:szCs w:val="21"/>
        </w:rPr>
        <w:t>the options for the training type in the training procedure of the test decoder. Consider training type 1 and 3 as described in this section.</w:t>
      </w:r>
    </w:p>
    <w:p w14:paraId="31B96523" w14:textId="77777777" w:rsidR="00A451F5" w:rsidRDefault="00A451F5" w:rsidP="00A451F5">
      <w:pPr>
        <w:spacing w:after="120"/>
        <w:jc w:val="both"/>
        <w:rPr>
          <w:rFonts w:eastAsia="DengXian"/>
          <w:b/>
          <w:bCs/>
          <w:color w:val="000000" w:themeColor="text1"/>
          <w:sz w:val="21"/>
          <w:szCs w:val="21"/>
        </w:rPr>
      </w:pPr>
      <w:r w:rsidRPr="00126EC9">
        <w:rPr>
          <w:rFonts w:eastAsia="DengXian"/>
          <w:b/>
          <w:bCs/>
          <w:color w:val="000000" w:themeColor="text1"/>
          <w:sz w:val="21"/>
          <w:szCs w:val="21"/>
        </w:rPr>
        <w:t>Proposal</w:t>
      </w:r>
      <w:r>
        <w:rPr>
          <w:rFonts w:eastAsia="DengXian"/>
          <w:b/>
          <w:bCs/>
          <w:color w:val="000000" w:themeColor="text1"/>
          <w:sz w:val="21"/>
          <w:szCs w:val="21"/>
        </w:rPr>
        <w:t xml:space="preserve"> 3</w:t>
      </w:r>
      <w:r w:rsidRPr="00126EC9">
        <w:rPr>
          <w:rFonts w:eastAsia="DengXian"/>
          <w:b/>
          <w:bCs/>
          <w:color w:val="000000" w:themeColor="text1"/>
          <w:sz w:val="21"/>
          <w:szCs w:val="21"/>
        </w:rPr>
        <w:t xml:space="preserve">: </w:t>
      </w:r>
      <w:r w:rsidRPr="00DF7E0A">
        <w:rPr>
          <w:rFonts w:eastAsia="DengXian"/>
          <w:b/>
          <w:bCs/>
          <w:color w:val="000000" w:themeColor="text1"/>
          <w:sz w:val="21"/>
          <w:szCs w:val="21"/>
        </w:rPr>
        <w:t>To assess the feasibility of option 3, RAN4 should address several key considerations. These include</w:t>
      </w:r>
      <w:r>
        <w:rPr>
          <w:rFonts w:eastAsia="DengXian"/>
          <w:b/>
          <w:bCs/>
          <w:color w:val="000000" w:themeColor="text1"/>
          <w:sz w:val="21"/>
          <w:szCs w:val="21"/>
        </w:rPr>
        <w:t xml:space="preserve">: </w:t>
      </w:r>
    </w:p>
    <w:p w14:paraId="3069C595" w14:textId="77777777" w:rsidR="00A451F5" w:rsidRPr="00AE5EA3" w:rsidRDefault="00A451F5" w:rsidP="00A451F5">
      <w:pPr>
        <w:pStyle w:val="ListParagraph"/>
        <w:numPr>
          <w:ilvl w:val="0"/>
          <w:numId w:val="46"/>
        </w:numPr>
        <w:spacing w:after="120"/>
        <w:ind w:firstLineChars="0"/>
        <w:rPr>
          <w:rFonts w:ascii="Times New Roman" w:eastAsia="DengXian" w:hAnsi="Times New Roman"/>
          <w:b/>
          <w:bCs/>
          <w:color w:val="000000" w:themeColor="text1"/>
          <w:szCs w:val="21"/>
        </w:rPr>
      </w:pPr>
      <w:r w:rsidRPr="00AE5EA3">
        <w:rPr>
          <w:rFonts w:ascii="Times New Roman" w:eastAsia="DengXian" w:hAnsi="Times New Roman"/>
          <w:b/>
          <w:bCs/>
          <w:color w:val="000000" w:themeColor="text1"/>
          <w:szCs w:val="21"/>
        </w:rPr>
        <w:lastRenderedPageBreak/>
        <w:t xml:space="preserve">With training type 1 it would be </w:t>
      </w:r>
      <w:r w:rsidRPr="00AE5EA3">
        <w:rPr>
          <w:rFonts w:ascii="Times New Roman" w:hAnsi="Times New Roman"/>
          <w:b/>
          <w:bCs/>
        </w:rPr>
        <w:t xml:space="preserve">unrealistic to expect the test decoder to produce meaningful answers for all expected DUT UEs </w:t>
      </w:r>
    </w:p>
    <w:p w14:paraId="64CDC51C" w14:textId="77777777" w:rsidR="00A451F5" w:rsidRPr="00BF0552" w:rsidRDefault="00A451F5" w:rsidP="00A451F5">
      <w:pPr>
        <w:pStyle w:val="ListParagraph"/>
        <w:numPr>
          <w:ilvl w:val="0"/>
          <w:numId w:val="46"/>
        </w:numPr>
        <w:spacing w:after="120"/>
        <w:ind w:firstLineChars="0"/>
        <w:rPr>
          <w:rFonts w:ascii="Times New Roman" w:eastAsia="DengXian" w:hAnsi="Times New Roman"/>
          <w:b/>
          <w:bCs/>
          <w:color w:val="000000" w:themeColor="text1"/>
          <w:szCs w:val="21"/>
        </w:rPr>
      </w:pPr>
      <w:r w:rsidRPr="00AE5EA3">
        <w:rPr>
          <w:rFonts w:ascii="Times New Roman" w:eastAsia="DengXian" w:hAnsi="Times New Roman"/>
          <w:b/>
          <w:bCs/>
          <w:color w:val="000000" w:themeColor="text1"/>
          <w:szCs w:val="21"/>
        </w:rPr>
        <w:t>Whether the information provided in the specification</w:t>
      </w:r>
      <w:r>
        <w:rPr>
          <w:rFonts w:ascii="Times New Roman" w:eastAsia="DengXian" w:hAnsi="Times New Roman"/>
          <w:b/>
          <w:bCs/>
          <w:color w:val="000000" w:themeColor="text1"/>
          <w:szCs w:val="21"/>
        </w:rPr>
        <w:t xml:space="preserve"> to implement the test decoders is</w:t>
      </w:r>
      <w:r w:rsidRPr="00AE5EA3">
        <w:rPr>
          <w:rFonts w:ascii="Times New Roman" w:eastAsia="DengXian" w:hAnsi="Times New Roman"/>
          <w:b/>
          <w:bCs/>
          <w:color w:val="000000" w:themeColor="text1"/>
          <w:szCs w:val="21"/>
        </w:rPr>
        <w:t xml:space="preserve"> adequate to ensure reliable performance across infra-vendors</w:t>
      </w:r>
      <w:r>
        <w:rPr>
          <w:rFonts w:ascii="Times New Roman" w:eastAsia="DengXian" w:hAnsi="Times New Roman"/>
          <w:b/>
          <w:bCs/>
          <w:color w:val="000000" w:themeColor="text1"/>
          <w:szCs w:val="21"/>
        </w:rPr>
        <w:t xml:space="preserve"> in real deployment (NW vendor implementation should be constrained to match test decoder implementation, but it is very likely that each NW vendor has a proprietary decoder architecture)</w:t>
      </w:r>
      <w:r w:rsidRPr="00BF0552">
        <w:rPr>
          <w:rFonts w:eastAsia="DengXian"/>
          <w:b/>
          <w:bCs/>
          <w:i/>
          <w:iCs/>
          <w:color w:val="000000" w:themeColor="text1"/>
          <w:szCs w:val="21"/>
        </w:rPr>
        <w:t xml:space="preserve">  </w:t>
      </w:r>
    </w:p>
    <w:p w14:paraId="450FB729" w14:textId="77777777" w:rsidR="00A451F5" w:rsidRPr="00E5586C" w:rsidRDefault="00A451F5" w:rsidP="00A451F5">
      <w:pPr>
        <w:spacing w:after="120"/>
        <w:jc w:val="both"/>
        <w:rPr>
          <w:rFonts w:eastAsia="DengXian"/>
          <w:b/>
          <w:bCs/>
          <w:color w:val="000000" w:themeColor="text1"/>
          <w:sz w:val="21"/>
          <w:szCs w:val="21"/>
        </w:rPr>
      </w:pPr>
      <w:r w:rsidRPr="00E5586C">
        <w:rPr>
          <w:rFonts w:eastAsia="DengXian"/>
          <w:b/>
          <w:bCs/>
          <w:color w:val="000000" w:themeColor="text1"/>
          <w:sz w:val="21"/>
          <w:szCs w:val="21"/>
        </w:rPr>
        <w:t>Proposal 4: For option 3 of specifying the test decoder, prioritize training type 3 using a collaborative dataset sourced from different UE vendors to enhance the generalizability of the test decoder for testing multiple vendors.</w:t>
      </w:r>
      <w:r>
        <w:rPr>
          <w:rFonts w:eastAsia="DengXian"/>
          <w:b/>
          <w:bCs/>
          <w:color w:val="000000" w:themeColor="text1"/>
          <w:sz w:val="21"/>
          <w:szCs w:val="21"/>
        </w:rPr>
        <w:t xml:space="preserve"> Dataset can be stored in a repository. </w:t>
      </w:r>
    </w:p>
    <w:p w14:paraId="603D0A04" w14:textId="77777777" w:rsidR="00A451F5" w:rsidRDefault="00A451F5" w:rsidP="00A451F5">
      <w:pPr>
        <w:spacing w:after="120"/>
        <w:jc w:val="both"/>
        <w:rPr>
          <w:rFonts w:eastAsia="Yu Mincho"/>
          <w:b/>
          <w:bCs/>
          <w:color w:val="000000" w:themeColor="text1"/>
          <w:lang w:val="en-AU" w:eastAsia="ja-JP"/>
        </w:rPr>
      </w:pPr>
      <w:r w:rsidRPr="0007038A">
        <w:rPr>
          <w:rFonts w:eastAsia="Yu Mincho"/>
          <w:b/>
          <w:bCs/>
          <w:color w:val="000000" w:themeColor="text1"/>
          <w:lang w:val="en-AU" w:eastAsia="ja-JP"/>
        </w:rPr>
        <w:t>Proposal</w:t>
      </w:r>
      <w:r>
        <w:rPr>
          <w:rFonts w:eastAsia="Yu Mincho"/>
          <w:b/>
          <w:bCs/>
          <w:color w:val="000000" w:themeColor="text1"/>
          <w:lang w:val="en-AU" w:eastAsia="ja-JP"/>
        </w:rPr>
        <w:t xml:space="preserve"> 5</w:t>
      </w:r>
      <w:r w:rsidRPr="0007038A">
        <w:rPr>
          <w:rFonts w:eastAsia="Yu Mincho"/>
          <w:b/>
          <w:bCs/>
          <w:color w:val="000000" w:themeColor="text1"/>
          <w:lang w:val="en-AU" w:eastAsia="ja-JP"/>
        </w:rPr>
        <w:t>: Investigate the feasibility of achieving</w:t>
      </w:r>
      <w:r>
        <w:rPr>
          <w:rFonts w:eastAsia="Yu Mincho"/>
          <w:b/>
          <w:bCs/>
          <w:color w:val="000000" w:themeColor="text1"/>
          <w:lang w:val="en-AU" w:eastAsia="ja-JP"/>
        </w:rPr>
        <w:t xml:space="preserve"> bounded variations across different test decoder implementations with the same UE DUT, </w:t>
      </w:r>
      <w:r w:rsidRPr="0007038A">
        <w:rPr>
          <w:rFonts w:eastAsia="Yu Mincho"/>
          <w:b/>
          <w:bCs/>
          <w:color w:val="000000" w:themeColor="text1"/>
          <w:lang w:val="en-AU" w:eastAsia="ja-JP"/>
        </w:rPr>
        <w:t xml:space="preserve">considering varying encoder output characteristics resulting from different </w:t>
      </w:r>
      <w:r>
        <w:rPr>
          <w:rFonts w:eastAsia="Yu Mincho"/>
          <w:b/>
          <w:bCs/>
          <w:color w:val="000000" w:themeColor="text1"/>
          <w:lang w:val="en-AU" w:eastAsia="ja-JP"/>
        </w:rPr>
        <w:t xml:space="preserve">encoder </w:t>
      </w:r>
      <w:r w:rsidRPr="0007038A">
        <w:rPr>
          <w:rFonts w:eastAsia="Yu Mincho"/>
          <w:b/>
          <w:bCs/>
          <w:color w:val="000000" w:themeColor="text1"/>
          <w:lang w:val="en-AU" w:eastAsia="ja-JP"/>
        </w:rPr>
        <w:t>implementations and channel estimation procedures</w:t>
      </w:r>
      <w:r>
        <w:rPr>
          <w:rFonts w:eastAsia="Yu Mincho"/>
          <w:b/>
          <w:bCs/>
          <w:color w:val="000000" w:themeColor="text1"/>
          <w:lang w:val="en-AU" w:eastAsia="ja-JP"/>
        </w:rPr>
        <w:t xml:space="preserve"> for Option 4a-1 test decoder implementation. </w:t>
      </w:r>
    </w:p>
    <w:p w14:paraId="37A24FB9" w14:textId="77777777" w:rsidR="00A451F5" w:rsidRDefault="00A451F5" w:rsidP="00A451F5">
      <w:pPr>
        <w:spacing w:after="120"/>
        <w:jc w:val="both"/>
        <w:rPr>
          <w:rFonts w:eastAsia="Yu Mincho"/>
          <w:b/>
          <w:bCs/>
          <w:color w:val="000000" w:themeColor="text1"/>
          <w:lang w:val="en-AU" w:eastAsia="ja-JP"/>
        </w:rPr>
      </w:pPr>
      <w:r w:rsidRPr="00BC238E">
        <w:rPr>
          <w:rFonts w:eastAsia="Yu Mincho"/>
          <w:b/>
          <w:bCs/>
          <w:color w:val="000000" w:themeColor="text1"/>
          <w:lang w:val="en-AU" w:eastAsia="ja-JP"/>
        </w:rPr>
        <w:t>Proposal</w:t>
      </w:r>
      <w:r>
        <w:rPr>
          <w:rFonts w:eastAsia="Yu Mincho"/>
          <w:b/>
          <w:bCs/>
          <w:color w:val="000000" w:themeColor="text1"/>
          <w:lang w:val="en-AU" w:eastAsia="ja-JP"/>
        </w:rPr>
        <w:t xml:space="preserve"> 6</w:t>
      </w:r>
      <w:r w:rsidRPr="00BC238E">
        <w:rPr>
          <w:rFonts w:eastAsia="Yu Mincho"/>
          <w:b/>
          <w:bCs/>
          <w:color w:val="000000" w:themeColor="text1"/>
          <w:lang w:val="en-AU" w:eastAsia="ja-JP"/>
        </w:rPr>
        <w:t>: Investigate the feasibility of implementing a test decoder capable of learning the mapping between different encoder</w:t>
      </w:r>
      <w:r>
        <w:rPr>
          <w:rFonts w:eastAsia="Yu Mincho"/>
          <w:b/>
          <w:bCs/>
          <w:color w:val="000000" w:themeColor="text1"/>
          <w:lang w:val="en-AU" w:eastAsia="ja-JP"/>
        </w:rPr>
        <w:t xml:space="preserve"> inputs</w:t>
      </w:r>
      <w:r w:rsidRPr="00BC238E">
        <w:rPr>
          <w:rFonts w:eastAsia="Yu Mincho"/>
          <w:b/>
          <w:bCs/>
          <w:color w:val="000000" w:themeColor="text1"/>
          <w:lang w:val="en-AU" w:eastAsia="ja-JP"/>
        </w:rPr>
        <w:t xml:space="preserve"> and encoder </w:t>
      </w:r>
      <w:r>
        <w:rPr>
          <w:rFonts w:eastAsia="Yu Mincho"/>
          <w:b/>
          <w:bCs/>
          <w:color w:val="000000" w:themeColor="text1"/>
          <w:lang w:val="en-AU" w:eastAsia="ja-JP"/>
        </w:rPr>
        <w:t>out</w:t>
      </w:r>
      <w:r w:rsidRPr="00BC238E">
        <w:rPr>
          <w:rFonts w:eastAsia="Yu Mincho"/>
          <w:b/>
          <w:bCs/>
          <w:color w:val="000000" w:themeColor="text1"/>
          <w:lang w:val="en-AU" w:eastAsia="ja-JP"/>
        </w:rPr>
        <w:t xml:space="preserve">puts, </w:t>
      </w:r>
      <w:r>
        <w:rPr>
          <w:rFonts w:eastAsia="Yu Mincho"/>
          <w:b/>
          <w:bCs/>
          <w:color w:val="000000" w:themeColor="text1"/>
          <w:lang w:val="en-AU" w:eastAsia="ja-JP"/>
        </w:rPr>
        <w:t xml:space="preserve">with </w:t>
      </w:r>
      <w:r w:rsidRPr="00BC238E">
        <w:rPr>
          <w:rFonts w:eastAsia="Yu Mincho"/>
          <w:b/>
          <w:bCs/>
          <w:color w:val="000000" w:themeColor="text1"/>
          <w:lang w:val="en-AU" w:eastAsia="ja-JP"/>
        </w:rPr>
        <w:t xml:space="preserve">the diverse dataset spanning different encoder and decoder </w:t>
      </w:r>
      <w:r>
        <w:rPr>
          <w:rFonts w:eastAsia="Yu Mincho"/>
          <w:b/>
          <w:bCs/>
          <w:color w:val="000000" w:themeColor="text1"/>
          <w:lang w:val="en-AU" w:eastAsia="ja-JP"/>
        </w:rPr>
        <w:t>implementations for option 4a-2. The training dataset generated by multiple encoder/decoder pairs could be stored in a repository.</w:t>
      </w:r>
    </w:p>
    <w:p w14:paraId="628CFBE6" w14:textId="77777777" w:rsidR="00A451F5" w:rsidRDefault="00A451F5" w:rsidP="00A451F5">
      <w:pPr>
        <w:spacing w:after="120"/>
        <w:jc w:val="both"/>
        <w:rPr>
          <w:rFonts w:eastAsia="Yu Mincho"/>
          <w:b/>
          <w:bCs/>
          <w:color w:val="000000" w:themeColor="text1"/>
          <w:lang w:val="en-AU" w:eastAsia="ja-JP"/>
        </w:rPr>
      </w:pPr>
      <w:r w:rsidRPr="002942C3">
        <w:rPr>
          <w:rFonts w:eastAsia="Yu Mincho"/>
          <w:b/>
          <w:bCs/>
          <w:color w:val="000000" w:themeColor="text1"/>
          <w:lang w:val="en-AU" w:eastAsia="ja-JP"/>
        </w:rPr>
        <w:t>Proposal</w:t>
      </w:r>
      <w:r>
        <w:rPr>
          <w:rFonts w:eastAsia="Yu Mincho"/>
          <w:b/>
          <w:bCs/>
          <w:color w:val="000000" w:themeColor="text1"/>
          <w:lang w:val="en-AU" w:eastAsia="ja-JP"/>
        </w:rPr>
        <w:t xml:space="preserve"> 7</w:t>
      </w:r>
      <w:r w:rsidRPr="002942C3">
        <w:rPr>
          <w:rFonts w:eastAsia="Yu Mincho"/>
          <w:b/>
          <w:bCs/>
          <w:color w:val="000000" w:themeColor="text1"/>
          <w:lang w:val="en-AU" w:eastAsia="ja-JP"/>
        </w:rPr>
        <w:t xml:space="preserve">: We propose </w:t>
      </w:r>
      <w:r>
        <w:rPr>
          <w:rFonts w:eastAsia="Yu Mincho"/>
          <w:b/>
          <w:bCs/>
          <w:color w:val="000000" w:themeColor="text1"/>
          <w:lang w:val="en-AU" w:eastAsia="ja-JP"/>
        </w:rPr>
        <w:t>to consider options 3 (full specified test decoder) with training type 3, and option 4a-2 for partially specified test-decoders. For option 4, the o</w:t>
      </w:r>
      <w:r w:rsidRPr="00870E17">
        <w:rPr>
          <w:rFonts w:eastAsia="Yu Mincho"/>
          <w:b/>
          <w:bCs/>
          <w:color w:val="000000" w:themeColor="text1"/>
          <w:lang w:val="en-AU" w:eastAsia="ja-JP"/>
        </w:rPr>
        <w:t xml:space="preserve">bjective </w:t>
      </w:r>
      <w:r>
        <w:rPr>
          <w:rFonts w:eastAsia="Yu Mincho"/>
          <w:b/>
          <w:bCs/>
          <w:color w:val="000000" w:themeColor="text1"/>
          <w:lang w:val="en-AU" w:eastAsia="ja-JP"/>
        </w:rPr>
        <w:t>should be</w:t>
      </w:r>
      <w:r w:rsidRPr="00870E17">
        <w:rPr>
          <w:rFonts w:eastAsia="Yu Mincho"/>
          <w:b/>
          <w:bCs/>
          <w:color w:val="000000" w:themeColor="text1"/>
          <w:lang w:val="en-AU" w:eastAsia="ja-JP"/>
        </w:rPr>
        <w:t xml:space="preserve"> to identify the optimal balance that enables the ecosystem to leverage the advantages of a standardized decoder, while simultaneously preserving opportunities for decoder model distinctions wherever feasible.</w:t>
      </w:r>
    </w:p>
    <w:p w14:paraId="3FDEC5F5" w14:textId="77777777" w:rsidR="00BE7312" w:rsidRPr="00BE7312" w:rsidRDefault="00BE7312" w:rsidP="00BE7312">
      <w:pPr>
        <w:spacing w:after="120"/>
        <w:jc w:val="both"/>
        <w:rPr>
          <w:rFonts w:eastAsia="DengXian"/>
          <w:color w:val="000000" w:themeColor="text1"/>
          <w:sz w:val="21"/>
          <w:szCs w:val="21"/>
        </w:rPr>
      </w:pPr>
      <w:r w:rsidRPr="00DA763B">
        <w:rPr>
          <w:rFonts w:eastAsia="DengXian"/>
          <w:b/>
          <w:bCs/>
          <w:color w:val="000000" w:themeColor="text1"/>
          <w:sz w:val="21"/>
          <w:szCs w:val="21"/>
        </w:rPr>
        <w:t>Proposal</w:t>
      </w:r>
      <w:r>
        <w:rPr>
          <w:rFonts w:eastAsia="DengXian"/>
          <w:b/>
          <w:bCs/>
          <w:color w:val="000000" w:themeColor="text1"/>
          <w:sz w:val="21"/>
          <w:szCs w:val="21"/>
        </w:rPr>
        <w:t xml:space="preserve"> 8</w:t>
      </w:r>
      <w:r w:rsidRPr="00DA763B">
        <w:rPr>
          <w:rFonts w:eastAsia="DengXian"/>
          <w:b/>
          <w:bCs/>
          <w:color w:val="000000" w:themeColor="text1"/>
          <w:sz w:val="21"/>
          <w:szCs w:val="21"/>
        </w:rPr>
        <w:t>:</w:t>
      </w:r>
      <w:r w:rsidRPr="00DA763B">
        <w:rPr>
          <w:b/>
          <w:bCs/>
          <w:color w:val="0D0D0D"/>
          <w:sz w:val="21"/>
          <w:szCs w:val="21"/>
          <w:shd w:val="clear" w:color="auto" w:fill="FFFFFF"/>
        </w:rPr>
        <w:t xml:space="preserve"> RAN4 to investigate the tradeof</w:t>
      </w:r>
      <w:r>
        <w:rPr>
          <w:b/>
          <w:bCs/>
          <w:color w:val="0D0D0D"/>
          <w:sz w:val="21"/>
          <w:szCs w:val="21"/>
          <w:shd w:val="clear" w:color="auto" w:fill="FFFFFF"/>
        </w:rPr>
        <w:t>fs</w:t>
      </w:r>
      <w:r w:rsidRPr="00DA763B">
        <w:rPr>
          <w:b/>
          <w:bCs/>
          <w:color w:val="0D0D0D"/>
          <w:sz w:val="21"/>
          <w:szCs w:val="21"/>
          <w:shd w:val="clear" w:color="auto" w:fill="FFFFFF"/>
        </w:rPr>
        <w:t xml:space="preserve"> of training the DUT offline inside the TE or in the field with real-world data, or through a combination of both approaches.</w:t>
      </w:r>
      <w:r w:rsidRPr="00DA763B">
        <w:rPr>
          <w:rFonts w:eastAsia="DengXian"/>
          <w:b/>
          <w:bCs/>
          <w:color w:val="000000" w:themeColor="text1"/>
          <w:sz w:val="21"/>
          <w:szCs w:val="21"/>
        </w:rPr>
        <w:t xml:space="preserve"> Multiple training datasets scenarios associated with a training ID could be linked with corresponding models. This set of models can be integrated into the UE capability and become part of the tests. During testing procedures, assistance information can be utilized to select the appropriate DUT model</w:t>
      </w:r>
      <w:r>
        <w:rPr>
          <w:rFonts w:eastAsia="DengXian"/>
          <w:b/>
          <w:bCs/>
          <w:color w:val="000000" w:themeColor="text1"/>
          <w:sz w:val="21"/>
          <w:szCs w:val="21"/>
        </w:rPr>
        <w:t xml:space="preserve"> along with the appropriate test decoder (set of parameters for identified scenario/configuration)</w:t>
      </w:r>
    </w:p>
    <w:p w14:paraId="605D2391" w14:textId="77777777" w:rsidR="00BE7312" w:rsidRPr="004E78AE" w:rsidRDefault="00BE7312" w:rsidP="00BE7312">
      <w:pPr>
        <w:jc w:val="both"/>
        <w:rPr>
          <w:b/>
          <w:bCs/>
          <w:color w:val="0D0D0D"/>
          <w:sz w:val="21"/>
          <w:szCs w:val="21"/>
          <w:shd w:val="clear" w:color="auto" w:fill="FFFFFF"/>
        </w:rPr>
      </w:pPr>
      <w:r>
        <w:rPr>
          <w:rFonts w:eastAsia="DengXian"/>
          <w:b/>
          <w:lang w:eastAsia="zh-CN"/>
        </w:rPr>
        <w:t xml:space="preserve">Proposal 9: </w:t>
      </w:r>
      <w:r w:rsidRPr="00F24D0D">
        <w:rPr>
          <w:b/>
          <w:bCs/>
          <w:color w:val="0D0D0D"/>
          <w:sz w:val="21"/>
          <w:szCs w:val="21"/>
          <w:shd w:val="clear" w:color="auto" w:fill="FFFFFF"/>
        </w:rPr>
        <w:t xml:space="preserve"> </w:t>
      </w:r>
      <w:r w:rsidRPr="001E2638">
        <w:rPr>
          <w:b/>
          <w:bCs/>
          <w:color w:val="0D0D0D"/>
          <w:sz w:val="21"/>
          <w:szCs w:val="21"/>
          <w:shd w:val="clear" w:color="auto" w:fill="FFFFFF"/>
        </w:rPr>
        <w:t>RAN4 must conduct an analysis for each use case to determine the reliability of using synthetic channels for test data in evaluating models trained on real data</w:t>
      </w:r>
      <w:r>
        <w:rPr>
          <w:b/>
          <w:bCs/>
          <w:color w:val="0D0D0D"/>
          <w:sz w:val="21"/>
          <w:szCs w:val="21"/>
          <w:shd w:val="clear" w:color="auto" w:fill="FFFFFF"/>
        </w:rPr>
        <w:t xml:space="preserve"> (DUT training takes place outside the TE)</w:t>
      </w:r>
      <w:r w:rsidRPr="001E2638">
        <w:rPr>
          <w:b/>
          <w:bCs/>
          <w:color w:val="0D0D0D"/>
          <w:sz w:val="21"/>
          <w:szCs w:val="21"/>
          <w:shd w:val="clear" w:color="auto" w:fill="FFFFFF"/>
        </w:rPr>
        <w:t>.</w:t>
      </w:r>
      <w:r>
        <w:rPr>
          <w:b/>
          <w:bCs/>
          <w:color w:val="0D0D0D"/>
          <w:sz w:val="21"/>
          <w:szCs w:val="21"/>
          <w:shd w:val="clear" w:color="auto" w:fill="FFFFFF"/>
        </w:rPr>
        <w:t xml:space="preserve"> </w:t>
      </w:r>
    </w:p>
    <w:p w14:paraId="462B0FF4" w14:textId="77777777" w:rsidR="00C45FD0" w:rsidRDefault="00C45FD0" w:rsidP="00A451F5">
      <w:pPr>
        <w:spacing w:after="120"/>
        <w:rPr>
          <w:rFonts w:eastAsia="Yu Mincho"/>
          <w:b/>
          <w:bCs/>
          <w:color w:val="000000" w:themeColor="text1"/>
          <w:lang w:eastAsia="ja-JP"/>
        </w:rPr>
      </w:pPr>
    </w:p>
    <w:p w14:paraId="443307C5" w14:textId="69F70FEE" w:rsidR="00A451F5" w:rsidRPr="00A451F5" w:rsidRDefault="00A451F5" w:rsidP="00A451F5">
      <w:pPr>
        <w:spacing w:after="120"/>
        <w:rPr>
          <w:rFonts w:eastAsia="Yu Mincho"/>
          <w:b/>
          <w:bCs/>
          <w:color w:val="000000" w:themeColor="text1"/>
          <w:lang w:val="en-GB" w:eastAsia="ja-JP"/>
        </w:rPr>
      </w:pPr>
      <w:r>
        <w:rPr>
          <w:rFonts w:eastAsia="Yu Mincho"/>
          <w:b/>
          <w:bCs/>
          <w:color w:val="000000" w:themeColor="text1"/>
          <w:lang w:val="en-GB" w:eastAsia="ja-JP"/>
        </w:rPr>
        <w:t xml:space="preserve">Proposal </w:t>
      </w:r>
      <w:r w:rsidR="00BE7312">
        <w:rPr>
          <w:rFonts w:eastAsia="Yu Mincho"/>
          <w:b/>
          <w:bCs/>
          <w:color w:val="000000" w:themeColor="text1"/>
          <w:lang w:val="en-GB" w:eastAsia="ja-JP"/>
        </w:rPr>
        <w:t>10</w:t>
      </w:r>
      <w:r>
        <w:rPr>
          <w:rFonts w:eastAsia="Yu Mincho"/>
          <w:b/>
          <w:bCs/>
          <w:color w:val="000000" w:themeColor="text1"/>
          <w:lang w:val="en-GB" w:eastAsia="ja-JP"/>
        </w:rPr>
        <w:t>:</w:t>
      </w:r>
      <w:r>
        <w:rPr>
          <w:rFonts w:eastAsia="Yu Mincho"/>
          <w:b/>
          <w:bCs/>
          <w:color w:val="000000" w:themeColor="text1"/>
          <w:lang w:val="en-GB" w:eastAsia="ja-JP"/>
        </w:rPr>
        <w:t xml:space="preserve"> </w:t>
      </w:r>
      <w:r w:rsidRPr="00BE69F4">
        <w:rPr>
          <w:b/>
          <w:bCs/>
        </w:rPr>
        <w:t>Consider the following aspects regarding the different conditions for testing generalization for CSI AI/ML use:</w:t>
      </w:r>
    </w:p>
    <w:p w14:paraId="74BDF9EA" w14:textId="77777777" w:rsidR="00A451F5" w:rsidRPr="00BE69F4" w:rsidRDefault="00A451F5" w:rsidP="00A451F5">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b/>
          <w:bCs/>
        </w:rPr>
        <w:t>Various antenna port layouts, e.g., (N1/N2/P) and/or antenna port numbers (e.g., 32 ports, 16 ports)</w:t>
      </w:r>
    </w:p>
    <w:p w14:paraId="37296EAF" w14:textId="77777777" w:rsidR="00A451F5" w:rsidRPr="00BE69F4" w:rsidRDefault="00A451F5" w:rsidP="00A451F5">
      <w:pPr>
        <w:pStyle w:val="B1"/>
        <w:numPr>
          <w:ilvl w:val="0"/>
          <w:numId w:val="46"/>
        </w:numPr>
        <w:spacing w:after="0"/>
        <w:jc w:val="both"/>
        <w:rPr>
          <w:b/>
          <w:bCs/>
        </w:rPr>
      </w:pPr>
      <w:r w:rsidRPr="00BE69F4">
        <w:rPr>
          <w:b/>
          <w:bCs/>
        </w:rPr>
        <w:t>Various antenna spacings (e.g., 0.5 lambda, 0.8 lambda, etc)</w:t>
      </w:r>
    </w:p>
    <w:p w14:paraId="4B87FFF9" w14:textId="77777777" w:rsidR="00A451F5" w:rsidRPr="00BE69F4" w:rsidRDefault="00A451F5" w:rsidP="00A451F5">
      <w:pPr>
        <w:pStyle w:val="B1"/>
        <w:numPr>
          <w:ilvl w:val="0"/>
          <w:numId w:val="46"/>
        </w:numPr>
        <w:spacing w:after="0"/>
        <w:jc w:val="both"/>
        <w:rPr>
          <w:b/>
          <w:bCs/>
        </w:rPr>
      </w:pPr>
      <w:r w:rsidRPr="00BE69F4">
        <w:rPr>
          <w:b/>
          <w:bCs/>
        </w:rPr>
        <w:t>Various antenna virtualization (</w:t>
      </w:r>
      <w:proofErr w:type="spellStart"/>
      <w:r w:rsidRPr="00BE69F4">
        <w:rPr>
          <w:b/>
          <w:bCs/>
        </w:rPr>
        <w:t>TxRU</w:t>
      </w:r>
      <w:proofErr w:type="spellEnd"/>
      <w:r w:rsidRPr="00BE69F4">
        <w:rPr>
          <w:b/>
          <w:bCs/>
        </w:rPr>
        <w:t xml:space="preserve"> mapping)</w:t>
      </w:r>
    </w:p>
    <w:p w14:paraId="3B73C97A" w14:textId="77777777" w:rsidR="00A451F5" w:rsidRPr="00BE69F4" w:rsidRDefault="00A451F5" w:rsidP="00A451F5">
      <w:pPr>
        <w:pStyle w:val="B1"/>
        <w:numPr>
          <w:ilvl w:val="0"/>
          <w:numId w:val="46"/>
        </w:numPr>
        <w:spacing w:after="0"/>
        <w:jc w:val="both"/>
        <w:rPr>
          <w:b/>
          <w:bCs/>
        </w:rPr>
      </w:pPr>
      <w:r w:rsidRPr="00BE69F4">
        <w:rPr>
          <w:b/>
          <w:bCs/>
        </w:rPr>
        <w:t>Various carrier frequencies and bands (e.g., 2GHz, 4.0GHz)</w:t>
      </w:r>
    </w:p>
    <w:p w14:paraId="640514E0" w14:textId="77777777" w:rsidR="00A451F5" w:rsidRPr="00BE69F4" w:rsidRDefault="00A451F5" w:rsidP="00A451F5">
      <w:pPr>
        <w:pStyle w:val="B1"/>
        <w:numPr>
          <w:ilvl w:val="0"/>
          <w:numId w:val="46"/>
        </w:numPr>
        <w:spacing w:after="0"/>
        <w:jc w:val="both"/>
        <w:rPr>
          <w:b/>
          <w:bCs/>
        </w:rPr>
      </w:pPr>
      <w:r w:rsidRPr="00BE69F4">
        <w:rPr>
          <w:b/>
          <w:bCs/>
        </w:rPr>
        <w:t xml:space="preserve">Various outdoor/indoor UE distributions for </w:t>
      </w:r>
      <w:proofErr w:type="spellStart"/>
      <w:r w:rsidRPr="00BE69F4">
        <w:rPr>
          <w:b/>
          <w:bCs/>
        </w:rPr>
        <w:t>UMa</w:t>
      </w:r>
      <w:proofErr w:type="spellEnd"/>
      <w:r w:rsidRPr="00BE69F4">
        <w:rPr>
          <w:b/>
          <w:bCs/>
        </w:rPr>
        <w:t>/Umi</w:t>
      </w:r>
    </w:p>
    <w:p w14:paraId="31FEC120" w14:textId="77777777" w:rsidR="00A451F5" w:rsidRPr="00A451F5" w:rsidRDefault="00A451F5" w:rsidP="00A451F5">
      <w:pPr>
        <w:pStyle w:val="B1"/>
        <w:numPr>
          <w:ilvl w:val="0"/>
          <w:numId w:val="46"/>
        </w:numPr>
        <w:spacing w:after="0"/>
        <w:jc w:val="both"/>
        <w:rPr>
          <w:b/>
          <w:bCs/>
        </w:rPr>
      </w:pPr>
      <w:r w:rsidRPr="00BE69F4">
        <w:rPr>
          <w:b/>
          <w:bCs/>
        </w:rPr>
        <w:lastRenderedPageBreak/>
        <w:t>Various UE speeds.</w:t>
      </w:r>
    </w:p>
    <w:p w14:paraId="1543A3BF" w14:textId="77777777" w:rsidR="00A451F5" w:rsidRPr="00BE69F4" w:rsidRDefault="00A451F5" w:rsidP="00A451F5">
      <w:pPr>
        <w:pStyle w:val="B1"/>
        <w:spacing w:after="0"/>
        <w:ind w:left="0" w:firstLine="0"/>
        <w:jc w:val="both"/>
        <w:rPr>
          <w:b/>
          <w:bCs/>
        </w:rPr>
      </w:pPr>
    </w:p>
    <w:p w14:paraId="5EED95ED" w14:textId="77777777" w:rsidR="00A451F5" w:rsidRPr="00BE69F4" w:rsidRDefault="00A451F5" w:rsidP="00A451F5">
      <w:pPr>
        <w:pStyle w:val="B1"/>
        <w:spacing w:after="0"/>
        <w:ind w:left="0" w:firstLine="0"/>
        <w:jc w:val="both"/>
        <w:rPr>
          <w:b/>
          <w:bCs/>
        </w:rPr>
      </w:pPr>
      <w:r w:rsidRPr="00BE69F4">
        <w:rPr>
          <w:b/>
          <w:bCs/>
        </w:rPr>
        <w:t>Consider the following aspects regarding the scalability aspect for generalization testing for CSI AI/ML use:</w:t>
      </w:r>
    </w:p>
    <w:p w14:paraId="5B9D8022" w14:textId="77777777" w:rsidR="00A451F5" w:rsidRPr="00BE69F4" w:rsidRDefault="00A451F5" w:rsidP="00A451F5">
      <w:pPr>
        <w:pStyle w:val="B1"/>
        <w:spacing w:after="0"/>
        <w:jc w:val="both"/>
        <w:rPr>
          <w:b/>
          <w:bCs/>
        </w:rPr>
      </w:pPr>
      <w:r w:rsidRPr="00BE69F4">
        <w:rPr>
          <w:b/>
          <w:bCs/>
        </w:rPr>
        <w:t xml:space="preserve"> </w:t>
      </w:r>
    </w:p>
    <w:p w14:paraId="44498CCA" w14:textId="77777777" w:rsidR="00A451F5" w:rsidRPr="00BE69F4" w:rsidRDefault="00A451F5" w:rsidP="00A451F5">
      <w:pPr>
        <w:pStyle w:val="B1"/>
        <w:numPr>
          <w:ilvl w:val="0"/>
          <w:numId w:val="46"/>
        </w:numPr>
        <w:spacing w:after="0"/>
        <w:jc w:val="both"/>
        <w:rPr>
          <w:b/>
          <w:bCs/>
          <w:lang w:eastAsia="zh-CN"/>
        </w:rPr>
      </w:pPr>
      <w:r w:rsidRPr="00BE69F4">
        <w:rPr>
          <w:b/>
          <w:bCs/>
          <w:lang w:eastAsia="zh-CN"/>
        </w:rPr>
        <w:t xml:space="preserve">Various bandwidths (e.g., 20MHz, 50MHz) and/or frequency granularities, (e.g., size of </w:t>
      </w:r>
      <w:proofErr w:type="spellStart"/>
      <w:r w:rsidRPr="00BE69F4">
        <w:rPr>
          <w:b/>
          <w:bCs/>
          <w:lang w:eastAsia="zh-CN"/>
        </w:rPr>
        <w:t>subband</w:t>
      </w:r>
      <w:proofErr w:type="spellEnd"/>
      <w:r w:rsidRPr="00BE69F4">
        <w:rPr>
          <w:b/>
          <w:bCs/>
          <w:lang w:eastAsia="zh-CN"/>
        </w:rPr>
        <w:t xml:space="preserve">), different layers </w:t>
      </w:r>
    </w:p>
    <w:p w14:paraId="79ACAA31" w14:textId="35570ACF" w:rsidR="00A451F5" w:rsidRPr="00C45FD0" w:rsidRDefault="00A451F5" w:rsidP="00976E5A">
      <w:pPr>
        <w:pStyle w:val="B1"/>
        <w:numPr>
          <w:ilvl w:val="0"/>
          <w:numId w:val="46"/>
        </w:numPr>
        <w:spacing w:after="0"/>
        <w:jc w:val="both"/>
        <w:rPr>
          <w:b/>
          <w:bCs/>
          <w:lang w:eastAsia="zh-CN"/>
        </w:rPr>
      </w:pPr>
      <w:r w:rsidRPr="00BE69F4">
        <w:rPr>
          <w:b/>
          <w:bCs/>
          <w:lang w:eastAsia="zh-CN"/>
        </w:rPr>
        <w:t>Various sizes of CSI feedback payloads</w:t>
      </w:r>
    </w:p>
    <w:p w14:paraId="1E5651CA"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val="en-US" w:eastAsia="zh-CN"/>
        </w:rPr>
        <w:t>Reference</w:t>
      </w:r>
    </w:p>
    <w:p w14:paraId="3CE575DE" w14:textId="77777777" w:rsidR="00DC44AC" w:rsidRDefault="00DC44AC" w:rsidP="00DC44AC">
      <w:pPr>
        <w:spacing w:after="180"/>
      </w:pPr>
      <w:r w:rsidRPr="009410D5">
        <w:t>[1] RP-</w:t>
      </w:r>
      <w:r>
        <w:t>234039</w:t>
      </w:r>
      <w:r w:rsidRPr="009410D5">
        <w:t xml:space="preserve">, </w:t>
      </w:r>
      <w:r>
        <w:t>“</w:t>
      </w:r>
      <w:r w:rsidRPr="00FF36C8">
        <w:t>New WID on Artificial Intelligence (AI)/Machine Learning (ML) for NR Air Interface</w:t>
      </w:r>
      <w:r>
        <w:t xml:space="preserve">” </w:t>
      </w:r>
    </w:p>
    <w:p w14:paraId="49E7A15C" w14:textId="77777777" w:rsidR="00DC44AC" w:rsidRPr="00F20C1D" w:rsidRDefault="00DC44AC" w:rsidP="00DC44AC">
      <w:pPr>
        <w:spacing w:after="180"/>
      </w:pPr>
      <w:r>
        <w:t xml:space="preserve">[2]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2"/>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6D065" w14:textId="77777777" w:rsidR="0035616F" w:rsidRDefault="0035616F">
      <w:r>
        <w:separator/>
      </w:r>
    </w:p>
  </w:endnote>
  <w:endnote w:type="continuationSeparator" w:id="0">
    <w:p w14:paraId="469DDC53" w14:textId="77777777" w:rsidR="0035616F" w:rsidRDefault="00356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14867" w14:textId="77777777" w:rsidR="0035616F" w:rsidRDefault="0035616F">
      <w:r>
        <w:separator/>
      </w:r>
    </w:p>
  </w:footnote>
  <w:footnote w:type="continuationSeparator" w:id="0">
    <w:p w14:paraId="398C4C6C" w14:textId="77777777" w:rsidR="0035616F" w:rsidRDefault="003561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2"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7"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9"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0"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2"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4"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25"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26"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2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1"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3"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4"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4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3"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4"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6"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48"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40356409">
    <w:abstractNumId w:val="40"/>
  </w:num>
  <w:num w:numId="2" w16cid:durableId="268245947">
    <w:abstractNumId w:val="27"/>
  </w:num>
  <w:num w:numId="3" w16cid:durableId="2036537227">
    <w:abstractNumId w:val="10"/>
  </w:num>
  <w:num w:numId="4" w16cid:durableId="121927928">
    <w:abstractNumId w:val="28"/>
  </w:num>
  <w:num w:numId="5" w16cid:durableId="1268655808">
    <w:abstractNumId w:val="4"/>
  </w:num>
  <w:num w:numId="6" w16cid:durableId="436367677">
    <w:abstractNumId w:val="41"/>
  </w:num>
  <w:num w:numId="7" w16cid:durableId="453448713">
    <w:abstractNumId w:val="37"/>
  </w:num>
  <w:num w:numId="8" w16cid:durableId="879393652">
    <w:abstractNumId w:val="9"/>
  </w:num>
  <w:num w:numId="9" w16cid:durableId="1259947445">
    <w:abstractNumId w:val="1"/>
  </w:num>
  <w:num w:numId="10" w16cid:durableId="156968640">
    <w:abstractNumId w:val="7"/>
  </w:num>
  <w:num w:numId="11" w16cid:durableId="1361315794">
    <w:abstractNumId w:val="29"/>
  </w:num>
  <w:num w:numId="12" w16cid:durableId="1194347228">
    <w:abstractNumId w:val="2"/>
  </w:num>
  <w:num w:numId="13" w16cid:durableId="61415829">
    <w:abstractNumId w:val="47"/>
  </w:num>
  <w:num w:numId="14" w16cid:durableId="409278090">
    <w:abstractNumId w:val="42"/>
  </w:num>
  <w:num w:numId="15" w16cid:durableId="512037185">
    <w:abstractNumId w:val="14"/>
  </w:num>
  <w:num w:numId="16" w16cid:durableId="1108626208">
    <w:abstractNumId w:val="45"/>
  </w:num>
  <w:num w:numId="17" w16cid:durableId="782458914">
    <w:abstractNumId w:val="21"/>
  </w:num>
  <w:num w:numId="18" w16cid:durableId="1138451961">
    <w:abstractNumId w:val="33"/>
  </w:num>
  <w:num w:numId="19" w16cid:durableId="927155683">
    <w:abstractNumId w:val="32"/>
  </w:num>
  <w:num w:numId="20" w16cid:durableId="1618024721">
    <w:abstractNumId w:val="19"/>
  </w:num>
  <w:num w:numId="21" w16cid:durableId="2132548894">
    <w:abstractNumId w:val="23"/>
  </w:num>
  <w:num w:numId="22" w16cid:durableId="1747265462">
    <w:abstractNumId w:val="16"/>
  </w:num>
  <w:num w:numId="23" w16cid:durableId="644509189">
    <w:abstractNumId w:val="43"/>
  </w:num>
  <w:num w:numId="24" w16cid:durableId="457139734">
    <w:abstractNumId w:val="15"/>
  </w:num>
  <w:num w:numId="25" w16cid:durableId="1588265936">
    <w:abstractNumId w:val="24"/>
  </w:num>
  <w:num w:numId="26" w16cid:durableId="1297832320">
    <w:abstractNumId w:val="0"/>
  </w:num>
  <w:num w:numId="27" w16cid:durableId="201292249">
    <w:abstractNumId w:val="17"/>
  </w:num>
  <w:num w:numId="28" w16cid:durableId="1637832174">
    <w:abstractNumId w:val="25"/>
  </w:num>
  <w:num w:numId="29" w16cid:durableId="297104766">
    <w:abstractNumId w:val="18"/>
  </w:num>
  <w:num w:numId="30" w16cid:durableId="271517135">
    <w:abstractNumId w:val="11"/>
  </w:num>
  <w:num w:numId="31" w16cid:durableId="472871035">
    <w:abstractNumId w:val="3"/>
  </w:num>
  <w:num w:numId="32" w16cid:durableId="257518224">
    <w:abstractNumId w:val="39"/>
  </w:num>
  <w:num w:numId="33" w16cid:durableId="1610510313">
    <w:abstractNumId w:val="38"/>
  </w:num>
  <w:num w:numId="34" w16cid:durableId="1186868447">
    <w:abstractNumId w:val="12"/>
  </w:num>
  <w:num w:numId="35" w16cid:durableId="1717973412">
    <w:abstractNumId w:val="13"/>
  </w:num>
  <w:num w:numId="36" w16cid:durableId="1614705814">
    <w:abstractNumId w:val="46"/>
  </w:num>
  <w:num w:numId="37" w16cid:durableId="676033600">
    <w:abstractNumId w:val="22"/>
  </w:num>
  <w:num w:numId="38" w16cid:durableId="1237781504">
    <w:abstractNumId w:val="50"/>
  </w:num>
  <w:num w:numId="39" w16cid:durableId="375395965">
    <w:abstractNumId w:val="49"/>
  </w:num>
  <w:num w:numId="40" w16cid:durableId="881601422">
    <w:abstractNumId w:val="8"/>
  </w:num>
  <w:num w:numId="41" w16cid:durableId="488063362">
    <w:abstractNumId w:val="30"/>
  </w:num>
  <w:num w:numId="42" w16cid:durableId="1067610457">
    <w:abstractNumId w:val="20"/>
  </w:num>
  <w:num w:numId="43" w16cid:durableId="2117015152">
    <w:abstractNumId w:val="6"/>
  </w:num>
  <w:num w:numId="44" w16cid:durableId="1343899347">
    <w:abstractNumId w:val="34"/>
  </w:num>
  <w:num w:numId="45" w16cid:durableId="1631548462">
    <w:abstractNumId w:val="35"/>
  </w:num>
  <w:num w:numId="46" w16cid:durableId="664867362">
    <w:abstractNumId w:val="36"/>
  </w:num>
  <w:num w:numId="47" w16cid:durableId="536040800">
    <w:abstractNumId w:val="5"/>
  </w:num>
  <w:num w:numId="48" w16cid:durableId="373699995">
    <w:abstractNumId w:val="26"/>
  </w:num>
  <w:num w:numId="49" w16cid:durableId="1887448947">
    <w:abstractNumId w:val="31"/>
  </w:num>
  <w:num w:numId="50" w16cid:durableId="877661466">
    <w:abstractNumId w:val="48"/>
  </w:num>
  <w:num w:numId="51" w16cid:durableId="1707828357">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1"/>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BA8"/>
    <w:rsid w:val="000106FB"/>
    <w:rsid w:val="000111B2"/>
    <w:rsid w:val="00011B9C"/>
    <w:rsid w:val="00011CD5"/>
    <w:rsid w:val="00014B1E"/>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EFE"/>
    <w:rsid w:val="00027E65"/>
    <w:rsid w:val="00031E19"/>
    <w:rsid w:val="000337D3"/>
    <w:rsid w:val="00033B27"/>
    <w:rsid w:val="00034340"/>
    <w:rsid w:val="000353D1"/>
    <w:rsid w:val="000355E6"/>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37D7"/>
    <w:rsid w:val="000548A8"/>
    <w:rsid w:val="00055693"/>
    <w:rsid w:val="000559D1"/>
    <w:rsid w:val="00056808"/>
    <w:rsid w:val="00056A88"/>
    <w:rsid w:val="0005738F"/>
    <w:rsid w:val="00057D33"/>
    <w:rsid w:val="000615EF"/>
    <w:rsid w:val="00061A99"/>
    <w:rsid w:val="00064CD8"/>
    <w:rsid w:val="0006506D"/>
    <w:rsid w:val="00067656"/>
    <w:rsid w:val="00067FBE"/>
    <w:rsid w:val="0007038A"/>
    <w:rsid w:val="000703C7"/>
    <w:rsid w:val="00073360"/>
    <w:rsid w:val="0007376E"/>
    <w:rsid w:val="00074017"/>
    <w:rsid w:val="000740E2"/>
    <w:rsid w:val="000749D1"/>
    <w:rsid w:val="00075328"/>
    <w:rsid w:val="000754D4"/>
    <w:rsid w:val="000762C9"/>
    <w:rsid w:val="000773BF"/>
    <w:rsid w:val="000779ED"/>
    <w:rsid w:val="00083678"/>
    <w:rsid w:val="0008387B"/>
    <w:rsid w:val="00083AB9"/>
    <w:rsid w:val="000840CB"/>
    <w:rsid w:val="00084CF0"/>
    <w:rsid w:val="000857E5"/>
    <w:rsid w:val="00085E6F"/>
    <w:rsid w:val="00086797"/>
    <w:rsid w:val="00087168"/>
    <w:rsid w:val="00090027"/>
    <w:rsid w:val="00090728"/>
    <w:rsid w:val="00091C46"/>
    <w:rsid w:val="0009264E"/>
    <w:rsid w:val="00092752"/>
    <w:rsid w:val="00094AEF"/>
    <w:rsid w:val="00094E71"/>
    <w:rsid w:val="0009505F"/>
    <w:rsid w:val="00096E6A"/>
    <w:rsid w:val="000970B6"/>
    <w:rsid w:val="00097565"/>
    <w:rsid w:val="000A4FD3"/>
    <w:rsid w:val="000A513A"/>
    <w:rsid w:val="000A5CBC"/>
    <w:rsid w:val="000B0C67"/>
    <w:rsid w:val="000B11A8"/>
    <w:rsid w:val="000B1C0B"/>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8F4"/>
    <w:rsid w:val="000F2F16"/>
    <w:rsid w:val="000F43E1"/>
    <w:rsid w:val="000F5F4A"/>
    <w:rsid w:val="000F61DC"/>
    <w:rsid w:val="000F72FE"/>
    <w:rsid w:val="0010184F"/>
    <w:rsid w:val="001020F4"/>
    <w:rsid w:val="00102D64"/>
    <w:rsid w:val="00103631"/>
    <w:rsid w:val="00104F6F"/>
    <w:rsid w:val="00105D8E"/>
    <w:rsid w:val="00106725"/>
    <w:rsid w:val="00106EE0"/>
    <w:rsid w:val="00106FBA"/>
    <w:rsid w:val="00107886"/>
    <w:rsid w:val="0011193E"/>
    <w:rsid w:val="0011236B"/>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147B"/>
    <w:rsid w:val="00171487"/>
    <w:rsid w:val="0017205F"/>
    <w:rsid w:val="00172360"/>
    <w:rsid w:val="00172914"/>
    <w:rsid w:val="00173DEB"/>
    <w:rsid w:val="001743A3"/>
    <w:rsid w:val="0017502E"/>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97104"/>
    <w:rsid w:val="001A00E2"/>
    <w:rsid w:val="001A08A1"/>
    <w:rsid w:val="001A0A84"/>
    <w:rsid w:val="001A212E"/>
    <w:rsid w:val="001A51A3"/>
    <w:rsid w:val="001A5E14"/>
    <w:rsid w:val="001A73C5"/>
    <w:rsid w:val="001B1559"/>
    <w:rsid w:val="001B1CA3"/>
    <w:rsid w:val="001B1F1B"/>
    <w:rsid w:val="001B28AF"/>
    <w:rsid w:val="001B2DE4"/>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E1408"/>
    <w:rsid w:val="001E1B09"/>
    <w:rsid w:val="001E261D"/>
    <w:rsid w:val="001E2E77"/>
    <w:rsid w:val="001E4AAE"/>
    <w:rsid w:val="001E4E10"/>
    <w:rsid w:val="001E527C"/>
    <w:rsid w:val="001E606D"/>
    <w:rsid w:val="001F0030"/>
    <w:rsid w:val="001F01B3"/>
    <w:rsid w:val="001F02DE"/>
    <w:rsid w:val="001F07D9"/>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660C"/>
    <w:rsid w:val="0021678E"/>
    <w:rsid w:val="00217554"/>
    <w:rsid w:val="0021768C"/>
    <w:rsid w:val="002178D3"/>
    <w:rsid w:val="0022192B"/>
    <w:rsid w:val="00223FEE"/>
    <w:rsid w:val="002257E3"/>
    <w:rsid w:val="00226A6A"/>
    <w:rsid w:val="00226C69"/>
    <w:rsid w:val="002275A9"/>
    <w:rsid w:val="00227EEA"/>
    <w:rsid w:val="002312F7"/>
    <w:rsid w:val="00231CDE"/>
    <w:rsid w:val="00232B32"/>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EFE"/>
    <w:rsid w:val="00247018"/>
    <w:rsid w:val="00251050"/>
    <w:rsid w:val="00251101"/>
    <w:rsid w:val="0025190A"/>
    <w:rsid w:val="00252555"/>
    <w:rsid w:val="002535F8"/>
    <w:rsid w:val="00253762"/>
    <w:rsid w:val="00253A58"/>
    <w:rsid w:val="00254939"/>
    <w:rsid w:val="00254CEF"/>
    <w:rsid w:val="002550C2"/>
    <w:rsid w:val="00255AAE"/>
    <w:rsid w:val="0025729D"/>
    <w:rsid w:val="0026002F"/>
    <w:rsid w:val="00260EB3"/>
    <w:rsid w:val="00262242"/>
    <w:rsid w:val="00263118"/>
    <w:rsid w:val="00263946"/>
    <w:rsid w:val="00263D24"/>
    <w:rsid w:val="00266A3E"/>
    <w:rsid w:val="002670C1"/>
    <w:rsid w:val="002673B6"/>
    <w:rsid w:val="00267C82"/>
    <w:rsid w:val="00271FAD"/>
    <w:rsid w:val="002723AD"/>
    <w:rsid w:val="0027310B"/>
    <w:rsid w:val="00273301"/>
    <w:rsid w:val="0027368A"/>
    <w:rsid w:val="00274E90"/>
    <w:rsid w:val="00275295"/>
    <w:rsid w:val="002757C5"/>
    <w:rsid w:val="00280610"/>
    <w:rsid w:val="002806E0"/>
    <w:rsid w:val="002809D0"/>
    <w:rsid w:val="002820AA"/>
    <w:rsid w:val="0028232D"/>
    <w:rsid w:val="00283B9E"/>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46DF"/>
    <w:rsid w:val="002B4DC4"/>
    <w:rsid w:val="002B562A"/>
    <w:rsid w:val="002B6A35"/>
    <w:rsid w:val="002B6CAE"/>
    <w:rsid w:val="002B785F"/>
    <w:rsid w:val="002B7A5B"/>
    <w:rsid w:val="002C071A"/>
    <w:rsid w:val="002C2210"/>
    <w:rsid w:val="002C32A8"/>
    <w:rsid w:val="002C3C4F"/>
    <w:rsid w:val="002C4E84"/>
    <w:rsid w:val="002C62E1"/>
    <w:rsid w:val="002C63A3"/>
    <w:rsid w:val="002C6A59"/>
    <w:rsid w:val="002C79A2"/>
    <w:rsid w:val="002D036C"/>
    <w:rsid w:val="002D136A"/>
    <w:rsid w:val="002D1873"/>
    <w:rsid w:val="002D7474"/>
    <w:rsid w:val="002D7B4B"/>
    <w:rsid w:val="002D7BEF"/>
    <w:rsid w:val="002D7F55"/>
    <w:rsid w:val="002E09E6"/>
    <w:rsid w:val="002E09F2"/>
    <w:rsid w:val="002E14C2"/>
    <w:rsid w:val="002E1F27"/>
    <w:rsid w:val="002E1FC1"/>
    <w:rsid w:val="002E21FA"/>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62E2"/>
    <w:rsid w:val="002F644E"/>
    <w:rsid w:val="002F7516"/>
    <w:rsid w:val="003003CB"/>
    <w:rsid w:val="003005D5"/>
    <w:rsid w:val="00300A17"/>
    <w:rsid w:val="00301B7D"/>
    <w:rsid w:val="00302227"/>
    <w:rsid w:val="00302536"/>
    <w:rsid w:val="00302B27"/>
    <w:rsid w:val="00302B4D"/>
    <w:rsid w:val="00303A73"/>
    <w:rsid w:val="00305449"/>
    <w:rsid w:val="0031014E"/>
    <w:rsid w:val="00311259"/>
    <w:rsid w:val="0031131E"/>
    <w:rsid w:val="00311D66"/>
    <w:rsid w:val="003126CF"/>
    <w:rsid w:val="00312E78"/>
    <w:rsid w:val="00314FCA"/>
    <w:rsid w:val="003161CA"/>
    <w:rsid w:val="00316395"/>
    <w:rsid w:val="00316D38"/>
    <w:rsid w:val="00316F17"/>
    <w:rsid w:val="00316F37"/>
    <w:rsid w:val="0031747A"/>
    <w:rsid w:val="0031777F"/>
    <w:rsid w:val="00317B2E"/>
    <w:rsid w:val="003203D0"/>
    <w:rsid w:val="00320D93"/>
    <w:rsid w:val="003212AC"/>
    <w:rsid w:val="0032139A"/>
    <w:rsid w:val="003215FB"/>
    <w:rsid w:val="00321733"/>
    <w:rsid w:val="00323A88"/>
    <w:rsid w:val="00323EC3"/>
    <w:rsid w:val="00326676"/>
    <w:rsid w:val="0032687C"/>
    <w:rsid w:val="003271DF"/>
    <w:rsid w:val="00331019"/>
    <w:rsid w:val="00331234"/>
    <w:rsid w:val="003363FC"/>
    <w:rsid w:val="003366D8"/>
    <w:rsid w:val="00336CC3"/>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2158"/>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9C8"/>
    <w:rsid w:val="00381DBC"/>
    <w:rsid w:val="0038283C"/>
    <w:rsid w:val="003830A0"/>
    <w:rsid w:val="00383CE3"/>
    <w:rsid w:val="00384333"/>
    <w:rsid w:val="003845B4"/>
    <w:rsid w:val="0038482E"/>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6D3"/>
    <w:rsid w:val="003B4B28"/>
    <w:rsid w:val="003B6529"/>
    <w:rsid w:val="003C06D9"/>
    <w:rsid w:val="003C0DD1"/>
    <w:rsid w:val="003C277B"/>
    <w:rsid w:val="003C4403"/>
    <w:rsid w:val="003C4F17"/>
    <w:rsid w:val="003C50F9"/>
    <w:rsid w:val="003C6281"/>
    <w:rsid w:val="003D4C11"/>
    <w:rsid w:val="003E0C1C"/>
    <w:rsid w:val="003E1E13"/>
    <w:rsid w:val="003E2770"/>
    <w:rsid w:val="003E361E"/>
    <w:rsid w:val="003E38F0"/>
    <w:rsid w:val="003E4892"/>
    <w:rsid w:val="003E7383"/>
    <w:rsid w:val="003F1589"/>
    <w:rsid w:val="003F20B3"/>
    <w:rsid w:val="003F3670"/>
    <w:rsid w:val="003F3762"/>
    <w:rsid w:val="00400CFF"/>
    <w:rsid w:val="004018EB"/>
    <w:rsid w:val="00401B4C"/>
    <w:rsid w:val="004025D6"/>
    <w:rsid w:val="004038D3"/>
    <w:rsid w:val="00403CD9"/>
    <w:rsid w:val="004043BD"/>
    <w:rsid w:val="00404A2B"/>
    <w:rsid w:val="00404C71"/>
    <w:rsid w:val="0040612C"/>
    <w:rsid w:val="004063FE"/>
    <w:rsid w:val="004107B1"/>
    <w:rsid w:val="00411A7B"/>
    <w:rsid w:val="004135D9"/>
    <w:rsid w:val="0041590C"/>
    <w:rsid w:val="00416A93"/>
    <w:rsid w:val="00416ED9"/>
    <w:rsid w:val="00420952"/>
    <w:rsid w:val="00421462"/>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42049"/>
    <w:rsid w:val="00442AF8"/>
    <w:rsid w:val="00443E6C"/>
    <w:rsid w:val="00443EF6"/>
    <w:rsid w:val="004443DF"/>
    <w:rsid w:val="00444550"/>
    <w:rsid w:val="004451FB"/>
    <w:rsid w:val="00445852"/>
    <w:rsid w:val="00446F2A"/>
    <w:rsid w:val="00447E58"/>
    <w:rsid w:val="00451375"/>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C9A"/>
    <w:rsid w:val="004A1B7D"/>
    <w:rsid w:val="004A1CAC"/>
    <w:rsid w:val="004A2013"/>
    <w:rsid w:val="004A2D64"/>
    <w:rsid w:val="004A2E19"/>
    <w:rsid w:val="004A34D4"/>
    <w:rsid w:val="004A38F7"/>
    <w:rsid w:val="004A4082"/>
    <w:rsid w:val="004A4FFD"/>
    <w:rsid w:val="004A501F"/>
    <w:rsid w:val="004A69CB"/>
    <w:rsid w:val="004A74D2"/>
    <w:rsid w:val="004A77C4"/>
    <w:rsid w:val="004A7A4F"/>
    <w:rsid w:val="004B0DDD"/>
    <w:rsid w:val="004B2F02"/>
    <w:rsid w:val="004B3987"/>
    <w:rsid w:val="004B3D42"/>
    <w:rsid w:val="004B7470"/>
    <w:rsid w:val="004C1947"/>
    <w:rsid w:val="004C2E7B"/>
    <w:rsid w:val="004C3B8C"/>
    <w:rsid w:val="004C3F85"/>
    <w:rsid w:val="004C5B13"/>
    <w:rsid w:val="004C649B"/>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E4B"/>
    <w:rsid w:val="0050028C"/>
    <w:rsid w:val="00501809"/>
    <w:rsid w:val="005020EF"/>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D9"/>
    <w:rsid w:val="00523414"/>
    <w:rsid w:val="00525244"/>
    <w:rsid w:val="0052673C"/>
    <w:rsid w:val="00526E88"/>
    <w:rsid w:val="00527F35"/>
    <w:rsid w:val="005303F0"/>
    <w:rsid w:val="00530B9F"/>
    <w:rsid w:val="00531248"/>
    <w:rsid w:val="00531E7C"/>
    <w:rsid w:val="0053231E"/>
    <w:rsid w:val="00533CC6"/>
    <w:rsid w:val="005342EA"/>
    <w:rsid w:val="005343D9"/>
    <w:rsid w:val="005345AE"/>
    <w:rsid w:val="005348E8"/>
    <w:rsid w:val="005370DC"/>
    <w:rsid w:val="00537718"/>
    <w:rsid w:val="005379F5"/>
    <w:rsid w:val="00540112"/>
    <w:rsid w:val="00540B44"/>
    <w:rsid w:val="00540B6B"/>
    <w:rsid w:val="0054139A"/>
    <w:rsid w:val="00543148"/>
    <w:rsid w:val="005432DB"/>
    <w:rsid w:val="005439A1"/>
    <w:rsid w:val="00544C53"/>
    <w:rsid w:val="0054599C"/>
    <w:rsid w:val="00545DF4"/>
    <w:rsid w:val="005463A5"/>
    <w:rsid w:val="00547135"/>
    <w:rsid w:val="00547EF2"/>
    <w:rsid w:val="0055274D"/>
    <w:rsid w:val="00553BA5"/>
    <w:rsid w:val="00553D1B"/>
    <w:rsid w:val="0055473A"/>
    <w:rsid w:val="0055480B"/>
    <w:rsid w:val="005557BC"/>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221C"/>
    <w:rsid w:val="005E34A5"/>
    <w:rsid w:val="005E35DE"/>
    <w:rsid w:val="005E48E9"/>
    <w:rsid w:val="005E5D3B"/>
    <w:rsid w:val="005E68F0"/>
    <w:rsid w:val="005E7ED2"/>
    <w:rsid w:val="005F04BC"/>
    <w:rsid w:val="005F0A45"/>
    <w:rsid w:val="005F0B5B"/>
    <w:rsid w:val="005F0B80"/>
    <w:rsid w:val="005F312A"/>
    <w:rsid w:val="005F4AEF"/>
    <w:rsid w:val="005F5F2E"/>
    <w:rsid w:val="005F697D"/>
    <w:rsid w:val="00600491"/>
    <w:rsid w:val="006020AE"/>
    <w:rsid w:val="006022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63AC"/>
    <w:rsid w:val="00616C77"/>
    <w:rsid w:val="00616D01"/>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52168"/>
    <w:rsid w:val="00652DD7"/>
    <w:rsid w:val="00652FAD"/>
    <w:rsid w:val="00656486"/>
    <w:rsid w:val="006565AD"/>
    <w:rsid w:val="006577AD"/>
    <w:rsid w:val="00657B6F"/>
    <w:rsid w:val="006608E6"/>
    <w:rsid w:val="00662F45"/>
    <w:rsid w:val="00663F84"/>
    <w:rsid w:val="00664975"/>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E14"/>
    <w:rsid w:val="00681F92"/>
    <w:rsid w:val="00686D64"/>
    <w:rsid w:val="006872E1"/>
    <w:rsid w:val="006913AD"/>
    <w:rsid w:val="00691581"/>
    <w:rsid w:val="006930A7"/>
    <w:rsid w:val="006932AA"/>
    <w:rsid w:val="006934BC"/>
    <w:rsid w:val="0069395A"/>
    <w:rsid w:val="00695A13"/>
    <w:rsid w:val="00696F92"/>
    <w:rsid w:val="006977EC"/>
    <w:rsid w:val="006A1452"/>
    <w:rsid w:val="006A1A56"/>
    <w:rsid w:val="006A2011"/>
    <w:rsid w:val="006B0227"/>
    <w:rsid w:val="006B24B7"/>
    <w:rsid w:val="006B37C7"/>
    <w:rsid w:val="006B42DD"/>
    <w:rsid w:val="006B5D5F"/>
    <w:rsid w:val="006B6012"/>
    <w:rsid w:val="006B7437"/>
    <w:rsid w:val="006B7BF5"/>
    <w:rsid w:val="006C0302"/>
    <w:rsid w:val="006C0A6C"/>
    <w:rsid w:val="006C0A6E"/>
    <w:rsid w:val="006C0CD7"/>
    <w:rsid w:val="006C2882"/>
    <w:rsid w:val="006C2D8E"/>
    <w:rsid w:val="006C4BC5"/>
    <w:rsid w:val="006C4EEA"/>
    <w:rsid w:val="006C54C4"/>
    <w:rsid w:val="006C6D2C"/>
    <w:rsid w:val="006D0575"/>
    <w:rsid w:val="006D0827"/>
    <w:rsid w:val="006D1531"/>
    <w:rsid w:val="006D2077"/>
    <w:rsid w:val="006D2737"/>
    <w:rsid w:val="006D349F"/>
    <w:rsid w:val="006D3F3B"/>
    <w:rsid w:val="006D4D53"/>
    <w:rsid w:val="006D4E73"/>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864"/>
    <w:rsid w:val="00703C77"/>
    <w:rsid w:val="007043BD"/>
    <w:rsid w:val="007046C6"/>
    <w:rsid w:val="00704CB0"/>
    <w:rsid w:val="00705B20"/>
    <w:rsid w:val="00705D19"/>
    <w:rsid w:val="00705ED7"/>
    <w:rsid w:val="007063D0"/>
    <w:rsid w:val="00707604"/>
    <w:rsid w:val="007078BB"/>
    <w:rsid w:val="007111CB"/>
    <w:rsid w:val="007111E9"/>
    <w:rsid w:val="007114AE"/>
    <w:rsid w:val="007121EF"/>
    <w:rsid w:val="00712370"/>
    <w:rsid w:val="00713F3F"/>
    <w:rsid w:val="00714B99"/>
    <w:rsid w:val="00715808"/>
    <w:rsid w:val="00716468"/>
    <w:rsid w:val="00716774"/>
    <w:rsid w:val="00721352"/>
    <w:rsid w:val="00722136"/>
    <w:rsid w:val="00722CE4"/>
    <w:rsid w:val="00723129"/>
    <w:rsid w:val="00725C67"/>
    <w:rsid w:val="007260B5"/>
    <w:rsid w:val="007275B0"/>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304A"/>
    <w:rsid w:val="00753BB2"/>
    <w:rsid w:val="00754330"/>
    <w:rsid w:val="00756258"/>
    <w:rsid w:val="00757269"/>
    <w:rsid w:val="00757A02"/>
    <w:rsid w:val="00757E5D"/>
    <w:rsid w:val="00761B71"/>
    <w:rsid w:val="0076260F"/>
    <w:rsid w:val="0076275F"/>
    <w:rsid w:val="00762B19"/>
    <w:rsid w:val="00762F67"/>
    <w:rsid w:val="007630F4"/>
    <w:rsid w:val="00763FB5"/>
    <w:rsid w:val="0076426F"/>
    <w:rsid w:val="007646E9"/>
    <w:rsid w:val="00764A7C"/>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8058C"/>
    <w:rsid w:val="00780D65"/>
    <w:rsid w:val="0078178A"/>
    <w:rsid w:val="00782894"/>
    <w:rsid w:val="00783080"/>
    <w:rsid w:val="007831A8"/>
    <w:rsid w:val="00784111"/>
    <w:rsid w:val="007844C6"/>
    <w:rsid w:val="007847A0"/>
    <w:rsid w:val="00784AAE"/>
    <w:rsid w:val="007876D3"/>
    <w:rsid w:val="00791774"/>
    <w:rsid w:val="00791C06"/>
    <w:rsid w:val="007923A7"/>
    <w:rsid w:val="00796088"/>
    <w:rsid w:val="00796154"/>
    <w:rsid w:val="00796387"/>
    <w:rsid w:val="007A0DF1"/>
    <w:rsid w:val="007A1839"/>
    <w:rsid w:val="007A28B0"/>
    <w:rsid w:val="007A295C"/>
    <w:rsid w:val="007A2F28"/>
    <w:rsid w:val="007A3137"/>
    <w:rsid w:val="007A411A"/>
    <w:rsid w:val="007A5AE8"/>
    <w:rsid w:val="007A5E48"/>
    <w:rsid w:val="007A623C"/>
    <w:rsid w:val="007A6EF3"/>
    <w:rsid w:val="007B0AAA"/>
    <w:rsid w:val="007B0DF6"/>
    <w:rsid w:val="007B22F1"/>
    <w:rsid w:val="007B2E4B"/>
    <w:rsid w:val="007B482A"/>
    <w:rsid w:val="007B56B2"/>
    <w:rsid w:val="007B5930"/>
    <w:rsid w:val="007B64CB"/>
    <w:rsid w:val="007B730E"/>
    <w:rsid w:val="007B7392"/>
    <w:rsid w:val="007C0190"/>
    <w:rsid w:val="007C1196"/>
    <w:rsid w:val="007C1257"/>
    <w:rsid w:val="007C2548"/>
    <w:rsid w:val="007C34FF"/>
    <w:rsid w:val="007C4115"/>
    <w:rsid w:val="007C4E2F"/>
    <w:rsid w:val="007C5135"/>
    <w:rsid w:val="007C614D"/>
    <w:rsid w:val="007D0676"/>
    <w:rsid w:val="007D3259"/>
    <w:rsid w:val="007D33D6"/>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E7F"/>
    <w:rsid w:val="0080204A"/>
    <w:rsid w:val="00803CB7"/>
    <w:rsid w:val="0080415E"/>
    <w:rsid w:val="00805342"/>
    <w:rsid w:val="0080631A"/>
    <w:rsid w:val="008064BB"/>
    <w:rsid w:val="00807945"/>
    <w:rsid w:val="0081000C"/>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7764"/>
    <w:rsid w:val="00867768"/>
    <w:rsid w:val="00867E03"/>
    <w:rsid w:val="0087072A"/>
    <w:rsid w:val="008707F8"/>
    <w:rsid w:val="008709DE"/>
    <w:rsid w:val="00870E17"/>
    <w:rsid w:val="0087168C"/>
    <w:rsid w:val="00871C50"/>
    <w:rsid w:val="0087266C"/>
    <w:rsid w:val="0087411A"/>
    <w:rsid w:val="00876526"/>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615F"/>
    <w:rsid w:val="008C686B"/>
    <w:rsid w:val="008D047E"/>
    <w:rsid w:val="008D0E6C"/>
    <w:rsid w:val="008D1738"/>
    <w:rsid w:val="008D190A"/>
    <w:rsid w:val="008D1E66"/>
    <w:rsid w:val="008D215C"/>
    <w:rsid w:val="008D2D4F"/>
    <w:rsid w:val="008D386B"/>
    <w:rsid w:val="008D4512"/>
    <w:rsid w:val="008D45E7"/>
    <w:rsid w:val="008D6EC3"/>
    <w:rsid w:val="008D74E3"/>
    <w:rsid w:val="008E07F4"/>
    <w:rsid w:val="008E0B59"/>
    <w:rsid w:val="008E18F1"/>
    <w:rsid w:val="008E1AA7"/>
    <w:rsid w:val="008E371A"/>
    <w:rsid w:val="008E491E"/>
    <w:rsid w:val="008E4AC4"/>
    <w:rsid w:val="008E70F1"/>
    <w:rsid w:val="008F255F"/>
    <w:rsid w:val="008F34BB"/>
    <w:rsid w:val="008F3F01"/>
    <w:rsid w:val="008F441D"/>
    <w:rsid w:val="008F467B"/>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D01"/>
    <w:rsid w:val="00920E56"/>
    <w:rsid w:val="00921C3F"/>
    <w:rsid w:val="00923306"/>
    <w:rsid w:val="00923721"/>
    <w:rsid w:val="00924370"/>
    <w:rsid w:val="00924A4E"/>
    <w:rsid w:val="009254C3"/>
    <w:rsid w:val="00926E82"/>
    <w:rsid w:val="009300B3"/>
    <w:rsid w:val="00930ADA"/>
    <w:rsid w:val="00930D45"/>
    <w:rsid w:val="00931D60"/>
    <w:rsid w:val="009332A5"/>
    <w:rsid w:val="00935382"/>
    <w:rsid w:val="00936AD6"/>
    <w:rsid w:val="00936BE7"/>
    <w:rsid w:val="00937729"/>
    <w:rsid w:val="00937F0A"/>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427D"/>
    <w:rsid w:val="0096492C"/>
    <w:rsid w:val="00965008"/>
    <w:rsid w:val="00965763"/>
    <w:rsid w:val="00965F20"/>
    <w:rsid w:val="00966D19"/>
    <w:rsid w:val="0097101E"/>
    <w:rsid w:val="009710A0"/>
    <w:rsid w:val="00971DE9"/>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73C1"/>
    <w:rsid w:val="009A7731"/>
    <w:rsid w:val="009B0648"/>
    <w:rsid w:val="009B0ADA"/>
    <w:rsid w:val="009B2298"/>
    <w:rsid w:val="009B2891"/>
    <w:rsid w:val="009B3041"/>
    <w:rsid w:val="009B4649"/>
    <w:rsid w:val="009B4F4F"/>
    <w:rsid w:val="009B56A3"/>
    <w:rsid w:val="009B5705"/>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6036"/>
    <w:rsid w:val="009D6D01"/>
    <w:rsid w:val="009E03C9"/>
    <w:rsid w:val="009E0BF9"/>
    <w:rsid w:val="009E313F"/>
    <w:rsid w:val="009E3543"/>
    <w:rsid w:val="009E3D62"/>
    <w:rsid w:val="009E61DF"/>
    <w:rsid w:val="009E6457"/>
    <w:rsid w:val="009E762A"/>
    <w:rsid w:val="009F0576"/>
    <w:rsid w:val="009F0673"/>
    <w:rsid w:val="009F15DB"/>
    <w:rsid w:val="009F1E20"/>
    <w:rsid w:val="009F5625"/>
    <w:rsid w:val="009F5C37"/>
    <w:rsid w:val="009F6667"/>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CAA"/>
    <w:rsid w:val="00A75503"/>
    <w:rsid w:val="00A756B2"/>
    <w:rsid w:val="00A75AA7"/>
    <w:rsid w:val="00A76AF2"/>
    <w:rsid w:val="00A77396"/>
    <w:rsid w:val="00A77910"/>
    <w:rsid w:val="00A804B9"/>
    <w:rsid w:val="00A80502"/>
    <w:rsid w:val="00A8089E"/>
    <w:rsid w:val="00A83056"/>
    <w:rsid w:val="00A8321F"/>
    <w:rsid w:val="00A836C5"/>
    <w:rsid w:val="00A87B21"/>
    <w:rsid w:val="00A87C34"/>
    <w:rsid w:val="00A92C47"/>
    <w:rsid w:val="00A94C92"/>
    <w:rsid w:val="00A95604"/>
    <w:rsid w:val="00A96C9C"/>
    <w:rsid w:val="00A96CD5"/>
    <w:rsid w:val="00A974A3"/>
    <w:rsid w:val="00A9762B"/>
    <w:rsid w:val="00A97C5A"/>
    <w:rsid w:val="00A97CD1"/>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2743"/>
    <w:rsid w:val="00AC2B29"/>
    <w:rsid w:val="00AC418A"/>
    <w:rsid w:val="00AC49CA"/>
    <w:rsid w:val="00AC4AA2"/>
    <w:rsid w:val="00AC54FD"/>
    <w:rsid w:val="00AC6E64"/>
    <w:rsid w:val="00AC7222"/>
    <w:rsid w:val="00AD0001"/>
    <w:rsid w:val="00AD0043"/>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3B05"/>
    <w:rsid w:val="00B641BA"/>
    <w:rsid w:val="00B64D45"/>
    <w:rsid w:val="00B650DB"/>
    <w:rsid w:val="00B65778"/>
    <w:rsid w:val="00B66141"/>
    <w:rsid w:val="00B66EB7"/>
    <w:rsid w:val="00B67064"/>
    <w:rsid w:val="00B676EC"/>
    <w:rsid w:val="00B71F7B"/>
    <w:rsid w:val="00B72085"/>
    <w:rsid w:val="00B73763"/>
    <w:rsid w:val="00B73B2F"/>
    <w:rsid w:val="00B74880"/>
    <w:rsid w:val="00B76F3D"/>
    <w:rsid w:val="00B77351"/>
    <w:rsid w:val="00B80987"/>
    <w:rsid w:val="00B816DD"/>
    <w:rsid w:val="00B8176A"/>
    <w:rsid w:val="00B81EB2"/>
    <w:rsid w:val="00B825AB"/>
    <w:rsid w:val="00B831B1"/>
    <w:rsid w:val="00B83ADD"/>
    <w:rsid w:val="00B83DD8"/>
    <w:rsid w:val="00B840BD"/>
    <w:rsid w:val="00B86E5E"/>
    <w:rsid w:val="00B86F29"/>
    <w:rsid w:val="00B90DB8"/>
    <w:rsid w:val="00B90F08"/>
    <w:rsid w:val="00B91AE6"/>
    <w:rsid w:val="00B93AB3"/>
    <w:rsid w:val="00B9631E"/>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27FF"/>
    <w:rsid w:val="00BB2B2B"/>
    <w:rsid w:val="00BB2ECB"/>
    <w:rsid w:val="00BB4031"/>
    <w:rsid w:val="00BB53E0"/>
    <w:rsid w:val="00BB59C6"/>
    <w:rsid w:val="00BC0F7E"/>
    <w:rsid w:val="00BC13AF"/>
    <w:rsid w:val="00BC238E"/>
    <w:rsid w:val="00BC36BD"/>
    <w:rsid w:val="00BC38AA"/>
    <w:rsid w:val="00BC5FF9"/>
    <w:rsid w:val="00BC7056"/>
    <w:rsid w:val="00BC74C3"/>
    <w:rsid w:val="00BC7A4C"/>
    <w:rsid w:val="00BD0600"/>
    <w:rsid w:val="00BD1297"/>
    <w:rsid w:val="00BD1DB6"/>
    <w:rsid w:val="00BD4215"/>
    <w:rsid w:val="00BD48DF"/>
    <w:rsid w:val="00BD4D5C"/>
    <w:rsid w:val="00BD52FB"/>
    <w:rsid w:val="00BD62C7"/>
    <w:rsid w:val="00BD670D"/>
    <w:rsid w:val="00BE1182"/>
    <w:rsid w:val="00BE210E"/>
    <w:rsid w:val="00BE2413"/>
    <w:rsid w:val="00BE3564"/>
    <w:rsid w:val="00BE69F4"/>
    <w:rsid w:val="00BE7312"/>
    <w:rsid w:val="00BE7E62"/>
    <w:rsid w:val="00BF0552"/>
    <w:rsid w:val="00BF0B6C"/>
    <w:rsid w:val="00BF1746"/>
    <w:rsid w:val="00BF253D"/>
    <w:rsid w:val="00BF2D02"/>
    <w:rsid w:val="00BF36C4"/>
    <w:rsid w:val="00BF48CE"/>
    <w:rsid w:val="00BF5118"/>
    <w:rsid w:val="00BF6FE3"/>
    <w:rsid w:val="00BF72EF"/>
    <w:rsid w:val="00BF7572"/>
    <w:rsid w:val="00BF76BE"/>
    <w:rsid w:val="00C02D44"/>
    <w:rsid w:val="00C03BE9"/>
    <w:rsid w:val="00C0460B"/>
    <w:rsid w:val="00C04C9C"/>
    <w:rsid w:val="00C0599A"/>
    <w:rsid w:val="00C05DCF"/>
    <w:rsid w:val="00C10465"/>
    <w:rsid w:val="00C10E05"/>
    <w:rsid w:val="00C11E34"/>
    <w:rsid w:val="00C12051"/>
    <w:rsid w:val="00C126F1"/>
    <w:rsid w:val="00C12A87"/>
    <w:rsid w:val="00C13914"/>
    <w:rsid w:val="00C13E3C"/>
    <w:rsid w:val="00C14208"/>
    <w:rsid w:val="00C14691"/>
    <w:rsid w:val="00C16D68"/>
    <w:rsid w:val="00C2034D"/>
    <w:rsid w:val="00C21FCE"/>
    <w:rsid w:val="00C23416"/>
    <w:rsid w:val="00C25090"/>
    <w:rsid w:val="00C250FB"/>
    <w:rsid w:val="00C263F7"/>
    <w:rsid w:val="00C26EF3"/>
    <w:rsid w:val="00C279C4"/>
    <w:rsid w:val="00C31885"/>
    <w:rsid w:val="00C31E56"/>
    <w:rsid w:val="00C331CB"/>
    <w:rsid w:val="00C341FD"/>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1FC7"/>
    <w:rsid w:val="00CB33AF"/>
    <w:rsid w:val="00CB3DB4"/>
    <w:rsid w:val="00CB412E"/>
    <w:rsid w:val="00CB4A8B"/>
    <w:rsid w:val="00CB4B9F"/>
    <w:rsid w:val="00CB553F"/>
    <w:rsid w:val="00CB5BB1"/>
    <w:rsid w:val="00CB5BD2"/>
    <w:rsid w:val="00CB646E"/>
    <w:rsid w:val="00CB795A"/>
    <w:rsid w:val="00CB7C66"/>
    <w:rsid w:val="00CC0D71"/>
    <w:rsid w:val="00CC11D9"/>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5BC3"/>
    <w:rsid w:val="00CF7484"/>
    <w:rsid w:val="00D0046C"/>
    <w:rsid w:val="00D00771"/>
    <w:rsid w:val="00D0160F"/>
    <w:rsid w:val="00D017D7"/>
    <w:rsid w:val="00D01FB7"/>
    <w:rsid w:val="00D0316F"/>
    <w:rsid w:val="00D04352"/>
    <w:rsid w:val="00D04A80"/>
    <w:rsid w:val="00D05B0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23A6"/>
    <w:rsid w:val="00D22D51"/>
    <w:rsid w:val="00D24352"/>
    <w:rsid w:val="00D2478D"/>
    <w:rsid w:val="00D24B9F"/>
    <w:rsid w:val="00D260FA"/>
    <w:rsid w:val="00D2696C"/>
    <w:rsid w:val="00D2740D"/>
    <w:rsid w:val="00D318EB"/>
    <w:rsid w:val="00D31BF6"/>
    <w:rsid w:val="00D31E6B"/>
    <w:rsid w:val="00D321FB"/>
    <w:rsid w:val="00D33B8B"/>
    <w:rsid w:val="00D35F51"/>
    <w:rsid w:val="00D36472"/>
    <w:rsid w:val="00D37619"/>
    <w:rsid w:val="00D404C8"/>
    <w:rsid w:val="00D40727"/>
    <w:rsid w:val="00D41373"/>
    <w:rsid w:val="00D418CA"/>
    <w:rsid w:val="00D41B65"/>
    <w:rsid w:val="00D43017"/>
    <w:rsid w:val="00D43C2D"/>
    <w:rsid w:val="00D43CFD"/>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C1B"/>
    <w:rsid w:val="00D913BC"/>
    <w:rsid w:val="00D91903"/>
    <w:rsid w:val="00D92522"/>
    <w:rsid w:val="00D937F4"/>
    <w:rsid w:val="00D93AFA"/>
    <w:rsid w:val="00D94C4C"/>
    <w:rsid w:val="00D950DA"/>
    <w:rsid w:val="00D95C8D"/>
    <w:rsid w:val="00D97499"/>
    <w:rsid w:val="00DA012E"/>
    <w:rsid w:val="00DA0884"/>
    <w:rsid w:val="00DA1292"/>
    <w:rsid w:val="00DA2545"/>
    <w:rsid w:val="00DA2A3B"/>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4A1D"/>
    <w:rsid w:val="00DD5CC2"/>
    <w:rsid w:val="00DD6686"/>
    <w:rsid w:val="00DD6CD6"/>
    <w:rsid w:val="00DD727D"/>
    <w:rsid w:val="00DE0DF1"/>
    <w:rsid w:val="00DE27AE"/>
    <w:rsid w:val="00DE289F"/>
    <w:rsid w:val="00DE2BD1"/>
    <w:rsid w:val="00DE42FC"/>
    <w:rsid w:val="00DE4579"/>
    <w:rsid w:val="00DE4C47"/>
    <w:rsid w:val="00DE557A"/>
    <w:rsid w:val="00DE5D04"/>
    <w:rsid w:val="00DE62FD"/>
    <w:rsid w:val="00DE74CF"/>
    <w:rsid w:val="00DF2968"/>
    <w:rsid w:val="00DF2BF5"/>
    <w:rsid w:val="00DF39DA"/>
    <w:rsid w:val="00DF47CE"/>
    <w:rsid w:val="00DF74C6"/>
    <w:rsid w:val="00DF7E0A"/>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F9B"/>
    <w:rsid w:val="00E627E6"/>
    <w:rsid w:val="00E648C1"/>
    <w:rsid w:val="00E64E79"/>
    <w:rsid w:val="00E660AE"/>
    <w:rsid w:val="00E66282"/>
    <w:rsid w:val="00E66344"/>
    <w:rsid w:val="00E70DF4"/>
    <w:rsid w:val="00E71439"/>
    <w:rsid w:val="00E7165A"/>
    <w:rsid w:val="00E716E4"/>
    <w:rsid w:val="00E72D38"/>
    <w:rsid w:val="00E73419"/>
    <w:rsid w:val="00E74693"/>
    <w:rsid w:val="00E752A5"/>
    <w:rsid w:val="00E76186"/>
    <w:rsid w:val="00E7636F"/>
    <w:rsid w:val="00E76D77"/>
    <w:rsid w:val="00E7784C"/>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134B"/>
    <w:rsid w:val="00EC22E9"/>
    <w:rsid w:val="00EC294E"/>
    <w:rsid w:val="00EC34BF"/>
    <w:rsid w:val="00EC73CA"/>
    <w:rsid w:val="00EC7C83"/>
    <w:rsid w:val="00ED02F8"/>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BC2"/>
    <w:rsid w:val="00EE6762"/>
    <w:rsid w:val="00EE6C02"/>
    <w:rsid w:val="00EE6CFD"/>
    <w:rsid w:val="00EF5042"/>
    <w:rsid w:val="00EF783E"/>
    <w:rsid w:val="00EF7F56"/>
    <w:rsid w:val="00EF7FC2"/>
    <w:rsid w:val="00F005C0"/>
    <w:rsid w:val="00F01244"/>
    <w:rsid w:val="00F01C3E"/>
    <w:rsid w:val="00F0330E"/>
    <w:rsid w:val="00F05FED"/>
    <w:rsid w:val="00F07858"/>
    <w:rsid w:val="00F07A0A"/>
    <w:rsid w:val="00F1411E"/>
    <w:rsid w:val="00F14FC2"/>
    <w:rsid w:val="00F16041"/>
    <w:rsid w:val="00F16DB7"/>
    <w:rsid w:val="00F200E4"/>
    <w:rsid w:val="00F20F45"/>
    <w:rsid w:val="00F21458"/>
    <w:rsid w:val="00F225AB"/>
    <w:rsid w:val="00F22FB8"/>
    <w:rsid w:val="00F2343A"/>
    <w:rsid w:val="00F23EB8"/>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160A"/>
    <w:rsid w:val="00F5337F"/>
    <w:rsid w:val="00F54F95"/>
    <w:rsid w:val="00F56360"/>
    <w:rsid w:val="00F565AE"/>
    <w:rsid w:val="00F5694B"/>
    <w:rsid w:val="00F571DF"/>
    <w:rsid w:val="00F57551"/>
    <w:rsid w:val="00F5778F"/>
    <w:rsid w:val="00F57A07"/>
    <w:rsid w:val="00F57CD3"/>
    <w:rsid w:val="00F57EF1"/>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81824"/>
    <w:rsid w:val="00F81EE2"/>
    <w:rsid w:val="00F84487"/>
    <w:rsid w:val="00F84853"/>
    <w:rsid w:val="00F8657A"/>
    <w:rsid w:val="00F870B8"/>
    <w:rsid w:val="00F8773B"/>
    <w:rsid w:val="00F8787B"/>
    <w:rsid w:val="00F90FC5"/>
    <w:rsid w:val="00F91492"/>
    <w:rsid w:val="00F91BD9"/>
    <w:rsid w:val="00F91D8D"/>
    <w:rsid w:val="00F93621"/>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461</TotalTime>
  <Pages>16</Pages>
  <Words>4867</Words>
  <Characters>27743</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Konstantinos Sarrigeorgidis</cp:lastModifiedBy>
  <cp:revision>22</cp:revision>
  <cp:lastPrinted>2015-02-02T11:17:00Z</cp:lastPrinted>
  <dcterms:created xsi:type="dcterms:W3CDTF">2024-04-05T21:10:00Z</dcterms:created>
  <dcterms:modified xsi:type="dcterms:W3CDTF">2024-04-08T21:50:00Z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