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C2F39" w14:textId="172AF23D" w:rsidR="00A57BA4" w:rsidRPr="002B516C" w:rsidRDefault="00A57BA4" w:rsidP="00A57BA4">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Pr>
          <w:rFonts w:ascii="Arial" w:eastAsia="MS Mincho" w:hAnsi="Arial" w:cs="Arial"/>
          <w:b/>
          <w:sz w:val="24"/>
        </w:rPr>
        <w:t>10bis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Pr>
          <w:rFonts w:ascii="Arial" w:eastAsia="MS Mincho" w:hAnsi="Arial" w:cs="Arial"/>
          <w:b/>
          <w:sz w:val="24"/>
        </w:rPr>
        <w:t>40</w:t>
      </w:r>
      <w:r w:rsidR="00815096">
        <w:rPr>
          <w:rFonts w:ascii="Arial" w:eastAsia="MS Mincho" w:hAnsi="Arial" w:cs="Arial"/>
          <w:b/>
          <w:sz w:val="24"/>
        </w:rPr>
        <w:t>5651</w:t>
      </w:r>
    </w:p>
    <w:p w14:paraId="148C7108" w14:textId="77777777" w:rsidR="00A57BA4" w:rsidRDefault="00A57BA4" w:rsidP="00A57BA4">
      <w:pPr>
        <w:spacing w:after="120"/>
        <w:ind w:left="1985" w:hanging="1985"/>
        <w:rPr>
          <w:rFonts w:ascii="Arial" w:hAnsi="Arial" w:cs="Arial"/>
          <w:b/>
          <w:sz w:val="24"/>
        </w:rPr>
      </w:pPr>
      <w:r>
        <w:rPr>
          <w:rFonts w:ascii="Arial" w:hAnsi="Arial" w:cs="Arial"/>
          <w:b/>
          <w:sz w:val="24"/>
        </w:rPr>
        <w:t>Changsha</w:t>
      </w:r>
      <w:r w:rsidRPr="00CA7BA3">
        <w:rPr>
          <w:rFonts w:ascii="Arial" w:hAnsi="Arial" w:cs="Arial"/>
          <w:b/>
          <w:sz w:val="24"/>
        </w:rPr>
        <w:t xml:space="preserve">, </w:t>
      </w:r>
      <w:r>
        <w:rPr>
          <w:rFonts w:ascii="Arial" w:hAnsi="Arial" w:cs="Arial"/>
          <w:b/>
          <w:sz w:val="24"/>
        </w:rPr>
        <w:t>China, 15</w:t>
      </w:r>
      <w:r w:rsidRPr="00A46683">
        <w:rPr>
          <w:rFonts w:ascii="Arial" w:hAnsi="Arial" w:cs="Arial"/>
          <w:b/>
          <w:sz w:val="24"/>
          <w:vertAlign w:val="superscript"/>
        </w:rPr>
        <w:t>th</w:t>
      </w:r>
      <w:r>
        <w:rPr>
          <w:rFonts w:ascii="Arial" w:hAnsi="Arial" w:cs="Arial"/>
          <w:b/>
          <w:sz w:val="24"/>
        </w:rPr>
        <w:t xml:space="preserve"> – 19</w:t>
      </w:r>
      <w:r w:rsidRPr="00A46683">
        <w:rPr>
          <w:rFonts w:ascii="Arial" w:hAnsi="Arial" w:cs="Arial"/>
          <w:b/>
          <w:sz w:val="24"/>
          <w:vertAlign w:val="superscript"/>
        </w:rPr>
        <w:t>th</w:t>
      </w:r>
      <w:r w:rsidRPr="00A46683">
        <w:rPr>
          <w:rFonts w:ascii="Arial" w:hAnsi="Arial" w:cs="Arial"/>
          <w:b/>
          <w:sz w:val="24"/>
        </w:rPr>
        <w:t xml:space="preserve"> April</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0F185A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C7933">
        <w:rPr>
          <w:rFonts w:ascii="Arial" w:hAnsi="Arial" w:cs="Arial"/>
          <w:color w:val="000000"/>
        </w:rPr>
        <w:t>General</w:t>
      </w:r>
      <w:r w:rsidR="006C4315" w:rsidRPr="006C4315">
        <w:rPr>
          <w:rFonts w:ascii="Arial" w:hAnsi="Arial" w:cs="Arial"/>
          <w:color w:val="000000"/>
        </w:rPr>
        <w:t xml:space="preserve">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3D50023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A57BA4">
        <w:rPr>
          <w:rFonts w:ascii="Arial" w:hAnsi="Arial" w:cs="Arial"/>
          <w:color w:val="000000"/>
        </w:rPr>
        <w:t>9</w:t>
      </w:r>
      <w:r w:rsidR="00E50AE3">
        <w:rPr>
          <w:rFonts w:ascii="Arial" w:hAnsi="Arial" w:cs="Arial" w:hint="eastAsia"/>
          <w:color w:val="000000"/>
        </w:rPr>
        <w:t>.</w:t>
      </w:r>
      <w:r w:rsidR="00DC7933">
        <w:rPr>
          <w:rFonts w:ascii="Arial" w:hAnsi="Arial" w:cs="Arial"/>
          <w:color w:val="000000"/>
        </w:rPr>
        <w:t>1</w:t>
      </w:r>
      <w:r w:rsidR="00A57BA4">
        <w:rPr>
          <w:rFonts w:ascii="Arial" w:hAnsi="Arial" w:cs="Arial"/>
          <w:color w:val="000000"/>
        </w:rPr>
        <w:t>1</w:t>
      </w:r>
      <w:r w:rsidR="00C7381D">
        <w:rPr>
          <w:rFonts w:ascii="Arial" w:hAnsi="Arial" w:cs="Arial"/>
          <w:color w:val="000000"/>
        </w:rPr>
        <w:t>.</w:t>
      </w:r>
      <w:r w:rsidR="00DC7933">
        <w:rPr>
          <w:rFonts w:ascii="Arial" w:hAnsi="Arial" w:cs="Arial"/>
          <w:color w:val="000000"/>
        </w:rPr>
        <w:t>1</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298FF98F" w:rsidR="00FF2056" w:rsidRDefault="00422F9E" w:rsidP="00B42A45">
      <w:pPr>
        <w:spacing w:before="120" w:after="120"/>
        <w:jc w:val="both"/>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 </w:t>
      </w:r>
      <w:r w:rsidR="00C755D0">
        <w:rPr>
          <w:rFonts w:ascii="Times New Roman" w:hAnsi="Times New Roman"/>
        </w:rPr>
        <w:t>two</w:t>
      </w:r>
      <w:r w:rsidR="001134FE">
        <w:rPr>
          <w:rFonts w:ascii="Times New Roman" w:hAnsi="Times New Roman"/>
        </w:rPr>
        <w:t xml:space="preserve"> confirmed</w:t>
      </w:r>
      <w:r w:rsidR="00C755D0">
        <w:rPr>
          <w:rFonts w:ascii="Times New Roman" w:hAnsi="Times New Roman"/>
        </w:rPr>
        <w:t xml:space="preserve"> use cases (i.e., beam management and positioning accuracy enhancements) and necessary RAN4 core requirements for the above two use cases and LCM procedure including performance monitoring</w:t>
      </w:r>
      <w:r w:rsidR="00011009">
        <w:rPr>
          <w:rFonts w:ascii="Times New Roman" w:hAnsi="Times New Roman"/>
        </w:rPr>
        <w:t xml:space="preserve"> </w:t>
      </w:r>
      <w:r w:rsidR="00CB3CC2">
        <w:rPr>
          <w:rFonts w:ascii="Times New Roman" w:hAnsi="Times New Roman"/>
        </w:rPr>
        <w:t>[2]</w:t>
      </w:r>
      <w:r w:rsidR="00BA6086" w:rsidRPr="004E62C0">
        <w:rPr>
          <w:rFonts w:ascii="Times New Roman" w:hAnsi="Times New Roman"/>
        </w:rPr>
        <w:t xml:space="preserve">. </w:t>
      </w:r>
    </w:p>
    <w:p w14:paraId="668AD53F" w14:textId="6FC6AC95" w:rsidR="00BA6086" w:rsidRPr="00E9022C" w:rsidRDefault="00C755D0" w:rsidP="00B42A45">
      <w:pPr>
        <w:spacing w:before="120" w:after="120"/>
        <w:jc w:val="both"/>
        <w:rPr>
          <w:rFonts w:ascii="Times New Roman" w:hAnsi="Times New Roman"/>
          <w:lang w:val="en-AU"/>
        </w:rPr>
      </w:pPr>
      <w:r>
        <w:rPr>
          <w:rFonts w:ascii="Times New Roman" w:hAnsi="Times New Roman"/>
        </w:rPr>
        <w:t xml:space="preserve">Furthermore, according to </w:t>
      </w:r>
      <w:r w:rsidR="00FF2056">
        <w:rPr>
          <w:rFonts w:ascii="Times New Roman" w:hAnsi="Times New Roman"/>
        </w:rPr>
        <w:t xml:space="preserve">work item </w:t>
      </w:r>
      <w:r>
        <w:rPr>
          <w:rFonts w:ascii="Times New Roman" w:hAnsi="Times New Roman"/>
        </w:rPr>
        <w:t>objective</w:t>
      </w:r>
      <w:r w:rsidR="00FF2056">
        <w:rPr>
          <w:rFonts w:ascii="Times New Roman" w:hAnsi="Times New Roman"/>
        </w:rPr>
        <w:t>s</w:t>
      </w:r>
      <w:r w:rsidR="00BA6086" w:rsidRPr="004E62C0">
        <w:rPr>
          <w:rFonts w:ascii="Times New Roman" w:hAnsi="Times New Roman"/>
        </w:rPr>
        <w:t xml:space="preserve"> [</w:t>
      </w:r>
      <w:r w:rsidR="00CB3CC2">
        <w:rPr>
          <w:rFonts w:ascii="Times New Roman" w:hAnsi="Times New Roman"/>
        </w:rPr>
        <w:t>2</w:t>
      </w:r>
      <w:r w:rsidR="00BA6086"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w:t>
      </w:r>
      <w:r w:rsidR="00FF2056">
        <w:rPr>
          <w:rFonts w:ascii="Times New Roman" w:hAnsi="Times New Roman"/>
          <w:lang w:val="en-AU"/>
        </w:rPr>
        <w:t xml:space="preserve">further </w:t>
      </w:r>
      <w:r w:rsidR="00DD6348">
        <w:rPr>
          <w:rFonts w:ascii="Times New Roman" w:hAnsi="Times New Roman"/>
          <w:lang w:val="en-AU"/>
        </w:rPr>
        <w:t>study the interoperability and testability aspects</w:t>
      </w:r>
      <w:r w:rsidR="00FF2056">
        <w:rPr>
          <w:rFonts w:ascii="Times New Roman" w:hAnsi="Times New Roman"/>
          <w:lang w:val="en-AU"/>
        </w:rPr>
        <w:t>, particularly</w:t>
      </w:r>
      <w:r w:rsidR="00DD6348">
        <w:rPr>
          <w:rFonts w:ascii="Times New Roman" w:hAnsi="Times New Roman"/>
          <w:lang w:val="en-AU"/>
        </w:rPr>
        <w:t xml:space="preserve">: </w:t>
      </w:r>
    </w:p>
    <w:tbl>
      <w:tblPr>
        <w:tblStyle w:val="TableGrid"/>
        <w:tblW w:w="0" w:type="auto"/>
        <w:tblLook w:val="04A0" w:firstRow="1" w:lastRow="0" w:firstColumn="1" w:lastColumn="0" w:noHBand="0" w:noVBand="1"/>
      </w:tblPr>
      <w:tblGrid>
        <w:gridCol w:w="9631"/>
      </w:tblGrid>
      <w:tr w:rsidR="00FF2056" w:rsidRPr="00FF2056" w14:paraId="6D217C78" w14:textId="77777777" w:rsidTr="00FF2056">
        <w:tc>
          <w:tcPr>
            <w:tcW w:w="9631" w:type="dxa"/>
          </w:tcPr>
          <w:p w14:paraId="33FE4721" w14:textId="77777777" w:rsidR="00FF2056" w:rsidRPr="00FF2056" w:rsidRDefault="00FF2056" w:rsidP="00FF2056">
            <w:pPr>
              <w:numPr>
                <w:ilvl w:val="0"/>
                <w:numId w:val="21"/>
              </w:numPr>
              <w:spacing w:after="0"/>
              <w:rPr>
                <w:rFonts w:ascii="Times New Roman" w:hAnsi="Times New Roman" w:cs="Times New Roman"/>
                <w:bCs/>
              </w:rPr>
            </w:pPr>
            <w:r w:rsidRPr="00FF2056">
              <w:rPr>
                <w:rFonts w:ascii="Times New Roman" w:hAnsi="Times New Roman" w:cs="Times New Roman"/>
                <w:bCs/>
              </w:rPr>
              <w:t xml:space="preserve">Testability and interoperability [RAN4]: </w:t>
            </w:r>
          </w:p>
          <w:p w14:paraId="3CFB7E7A" w14:textId="77777777" w:rsidR="00FF2056" w:rsidRPr="00C922DA" w:rsidRDefault="00FF2056" w:rsidP="00FF2056">
            <w:pPr>
              <w:numPr>
                <w:ilvl w:val="1"/>
                <w:numId w:val="21"/>
              </w:numPr>
              <w:spacing w:after="0"/>
              <w:rPr>
                <w:rFonts w:ascii="Times New Roman" w:hAnsi="Times New Roman" w:cs="Times New Roman"/>
                <w:bCs/>
                <w:highlight w:val="yellow"/>
              </w:rPr>
            </w:pPr>
            <w:r w:rsidRPr="00C922DA">
              <w:rPr>
                <w:rFonts w:ascii="Times New Roman" w:hAnsi="Times New Roman" w:cs="Times New Roman"/>
                <w:bCs/>
                <w:highlight w:val="yellow"/>
              </w:rPr>
              <w:t xml:space="preserve">Finalize the testing framework and procedure for one-sided models and further analyse the various testing options for two-sided models, in collaboration with RAN1, and including at least: </w:t>
            </w:r>
          </w:p>
          <w:p w14:paraId="172FDEB9"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Relation to legacy requirements</w:t>
            </w:r>
          </w:p>
          <w:p w14:paraId="22800EDD" w14:textId="77777777" w:rsidR="00FF2056" w:rsidRPr="00FF2056"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rPr>
            </w:pPr>
            <w:r w:rsidRPr="00FF2056">
              <w:rPr>
                <w:rFonts w:ascii="Times New Roman" w:eastAsia="Batang" w:hAnsi="Times New Roman" w:cs="Times New Roman"/>
              </w:rPr>
              <w:t>Performance monitoring and LCM aspects considering use-case specifics</w:t>
            </w:r>
          </w:p>
          <w:p w14:paraId="25C6FBD8"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 xml:space="preserve">Generalization aspects </w:t>
            </w:r>
          </w:p>
          <w:p w14:paraId="5DB852DA"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Static/non-static scenarios/conditions and propagation conditions for testing (e.g., CDL, field data, etc.)</w:t>
            </w:r>
          </w:p>
          <w:p w14:paraId="034F56AE"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UE processing capability and limitations</w:t>
            </w:r>
          </w:p>
          <w:p w14:paraId="15BD10C1" w14:textId="77777777" w:rsidR="00FF2056" w:rsidRPr="002429E4" w:rsidRDefault="00FF2056" w:rsidP="00FF2056">
            <w:pPr>
              <w:numPr>
                <w:ilvl w:val="2"/>
                <w:numId w:val="21"/>
              </w:numPr>
              <w:overflowPunct/>
              <w:autoSpaceDE/>
              <w:autoSpaceDN/>
              <w:adjustRightInd/>
              <w:spacing w:after="0" w:line="259" w:lineRule="auto"/>
              <w:contextualSpacing/>
              <w:textAlignment w:val="auto"/>
              <w:rPr>
                <w:rFonts w:ascii="Times New Roman" w:eastAsia="Batang" w:hAnsi="Times New Roman" w:cs="Times New Roman"/>
                <w:highlight w:val="yellow"/>
              </w:rPr>
            </w:pPr>
            <w:r w:rsidRPr="002429E4">
              <w:rPr>
                <w:rFonts w:ascii="Times New Roman" w:eastAsia="Batang" w:hAnsi="Times New Roman" w:cs="Times New Roman"/>
                <w:highlight w:val="yellow"/>
              </w:rPr>
              <w:t>Post-deployment validation due to model change/drift</w:t>
            </w:r>
          </w:p>
          <w:p w14:paraId="07268DFB" w14:textId="7ECA168B" w:rsidR="00FF2056" w:rsidRPr="00FF2056" w:rsidRDefault="00FF2056" w:rsidP="00FF2056">
            <w:pPr>
              <w:numPr>
                <w:ilvl w:val="1"/>
                <w:numId w:val="21"/>
              </w:numPr>
              <w:overflowPunct/>
              <w:autoSpaceDE/>
              <w:autoSpaceDN/>
              <w:adjustRightInd/>
              <w:spacing w:after="0" w:line="259" w:lineRule="auto"/>
              <w:contextualSpacing/>
              <w:textAlignment w:val="auto"/>
              <w:rPr>
                <w:rFonts w:ascii="Times New Roman" w:eastAsia="Batang" w:hAnsi="Times New Roman" w:cs="Times New Roman"/>
              </w:rPr>
            </w:pPr>
            <w:r w:rsidRPr="00FF2056">
              <w:rPr>
                <w:rFonts w:ascii="Times New Roman" w:eastAsia="Batang" w:hAnsi="Times New Roman" w:cs="Times New Roman"/>
              </w:rPr>
              <w:t>RAN5 aspects related to testability and interoperability to be addressed on a request basis</w:t>
            </w:r>
          </w:p>
        </w:tc>
      </w:tr>
    </w:tbl>
    <w:p w14:paraId="3D537B18" w14:textId="23A5C451" w:rsidR="00FF2056" w:rsidRDefault="00C42DED" w:rsidP="00C42DED">
      <w:pPr>
        <w:spacing w:before="120" w:after="120"/>
        <w:jc w:val="both"/>
        <w:rPr>
          <w:rFonts w:ascii="Times New Roman" w:hAnsi="Times New Roman"/>
        </w:rPr>
      </w:pPr>
      <w:r>
        <w:rPr>
          <w:rFonts w:ascii="Times New Roman" w:hAnsi="Times New Roman" w:hint="eastAsia"/>
        </w:rPr>
        <w:t>In</w:t>
      </w:r>
      <w:r>
        <w:rPr>
          <w:rFonts w:ascii="Times New Roman" w:hAnsi="Times New Roman"/>
        </w:rPr>
        <w:t xml:space="preserve"> RAN4#110, progresses have been made on the above-highlighted general aspects for testability and interoperability (except the particular issues for beam management, positioning accuracy enhancements and CSI compression/prediction) [4]. In this contribution, we will further discuss the remaining issues. </w:t>
      </w:r>
      <w:r w:rsidR="002429E4">
        <w:rPr>
          <w:rFonts w:ascii="Times New Roman" w:hAnsi="Times New Roman"/>
        </w:rPr>
        <w:t xml:space="preserve">It should be noted that the above highlighted ones shall be discussed as general issues rather than particular use case issues which are discussed in our other accompanying papers. </w:t>
      </w:r>
    </w:p>
    <w:p w14:paraId="3BBAB993" w14:textId="37BFE684" w:rsidR="00F02FE1" w:rsidRPr="00002DD4" w:rsidRDefault="00F02FE1" w:rsidP="00F02FE1">
      <w:pPr>
        <w:pStyle w:val="Heading1"/>
        <w:tabs>
          <w:tab w:val="num" w:pos="522"/>
        </w:tabs>
        <w:ind w:left="522" w:hanging="522"/>
        <w:rPr>
          <w:lang w:val="en-US" w:eastAsia="zh-CN"/>
        </w:rPr>
      </w:pPr>
      <w:r>
        <w:rPr>
          <w:lang w:val="en-US" w:eastAsia="zh-CN"/>
        </w:rPr>
        <w:t>2.</w:t>
      </w:r>
      <w:r w:rsidRPr="005A4468">
        <w:rPr>
          <w:lang w:val="en-US" w:eastAsia="zh-CN"/>
        </w:rPr>
        <w:t xml:space="preserve"> </w:t>
      </w:r>
      <w:r w:rsidR="00422F9E">
        <w:rPr>
          <w:lang w:val="en-US" w:eastAsia="zh-CN"/>
        </w:rPr>
        <w:t>Discussion</w:t>
      </w:r>
      <w:r>
        <w:rPr>
          <w:lang w:val="en-US" w:eastAsia="zh-CN"/>
        </w:rPr>
        <w:t xml:space="preserve"> </w:t>
      </w:r>
    </w:p>
    <w:p w14:paraId="056DFE31" w14:textId="4D625328" w:rsidR="00F02FE1" w:rsidRDefault="00F02FE1" w:rsidP="00F02FE1">
      <w:pPr>
        <w:pStyle w:val="Heading2"/>
        <w:rPr>
          <w:lang w:val="en-US" w:eastAsia="zh-CN"/>
        </w:rPr>
      </w:pPr>
      <w:r>
        <w:rPr>
          <w:lang w:val="en-US" w:eastAsia="zh-CN"/>
        </w:rPr>
        <w:t>2</w:t>
      </w:r>
      <w:r w:rsidRPr="00A54C75">
        <w:rPr>
          <w:lang w:val="en-US" w:eastAsia="zh-CN"/>
        </w:rPr>
        <w:t xml:space="preserve">.1 </w:t>
      </w:r>
      <w:r w:rsidR="00D55F47">
        <w:rPr>
          <w:lang w:val="en-US" w:eastAsia="zh-CN"/>
        </w:rPr>
        <w:t>T</w:t>
      </w:r>
      <w:r w:rsidR="00930B53">
        <w:rPr>
          <w:lang w:val="en-US" w:eastAsia="zh-CN"/>
        </w:rPr>
        <w:t xml:space="preserve">esting </w:t>
      </w:r>
      <w:r w:rsidR="00D55F47">
        <w:rPr>
          <w:lang w:val="en-US" w:eastAsia="zh-CN"/>
        </w:rPr>
        <w:t>g</w:t>
      </w:r>
      <w:r w:rsidR="00930B53">
        <w:rPr>
          <w:lang w:val="en-US" w:eastAsia="zh-CN"/>
        </w:rPr>
        <w:t>oals for</w:t>
      </w:r>
      <w:r w:rsidR="00D55F47">
        <w:rPr>
          <w:lang w:val="en-US" w:eastAsia="zh-CN"/>
        </w:rPr>
        <w:t xml:space="preserve"> testing framework/procedure</w:t>
      </w:r>
      <w:r w:rsidR="00930B53">
        <w:rPr>
          <w:lang w:val="en-US" w:eastAsia="zh-CN"/>
        </w:rPr>
        <w:t xml:space="preserve"> </w:t>
      </w:r>
    </w:p>
    <w:p w14:paraId="293777DF" w14:textId="4F416CC7" w:rsidR="00776B6E" w:rsidRDefault="002429E4" w:rsidP="002429E4">
      <w:pPr>
        <w:spacing w:after="180"/>
        <w:jc w:val="both"/>
        <w:rPr>
          <w:rFonts w:ascii="Times New Roman" w:hAnsi="Times New Roman"/>
        </w:rPr>
      </w:pPr>
      <w:r w:rsidRPr="00D50486">
        <w:rPr>
          <w:rFonts w:ascii="Times New Roman" w:hAnsi="Times New Roman"/>
        </w:rPr>
        <w:t xml:space="preserve">As discussed in </w:t>
      </w:r>
      <w:r w:rsidR="00A47A77">
        <w:rPr>
          <w:rFonts w:ascii="Times New Roman" w:hAnsi="Times New Roman"/>
        </w:rPr>
        <w:t>Rel-18 study item</w:t>
      </w:r>
      <w:r w:rsidRPr="00D50486">
        <w:rPr>
          <w:rFonts w:ascii="Times New Roman" w:hAnsi="Times New Roman"/>
        </w:rPr>
        <w:t xml:space="preserve">, </w:t>
      </w:r>
      <w:r w:rsidR="00776B6E">
        <w:rPr>
          <w:rFonts w:ascii="Times New Roman" w:hAnsi="Times New Roman"/>
        </w:rPr>
        <w:t>the testing goals (</w:t>
      </w:r>
      <w:r w:rsidR="00776B6E" w:rsidRPr="00776B6E">
        <w:rPr>
          <w:rFonts w:ascii="Times New Roman" w:hAnsi="Times New Roman"/>
        </w:rPr>
        <w:t>Option 1 and/or Option 2</w:t>
      </w:r>
      <w:r w:rsidR="00776B6E">
        <w:rPr>
          <w:rFonts w:ascii="Times New Roman" w:hAnsi="Times New Roman"/>
        </w:rPr>
        <w:t xml:space="preserve">) </w:t>
      </w:r>
      <w:r w:rsidR="00A47A77">
        <w:rPr>
          <w:rFonts w:ascii="Times New Roman" w:hAnsi="Times New Roman"/>
        </w:rPr>
        <w:t>are identified and shall be</w:t>
      </w:r>
      <w:r w:rsidR="00776B6E">
        <w:rPr>
          <w:rFonts w:ascii="Times New Roman" w:hAnsi="Times New Roman"/>
        </w:rPr>
        <w:t xml:space="preserve"> be selected depending on</w:t>
      </w:r>
      <w:r w:rsidR="00394130">
        <w:rPr>
          <w:rFonts w:ascii="Times New Roman" w:hAnsi="Times New Roman"/>
        </w:rPr>
        <w:t xml:space="preserve"> specific</w:t>
      </w:r>
      <w:r w:rsidR="00776B6E">
        <w:rPr>
          <w:rFonts w:ascii="Times New Roman" w:hAnsi="Times New Roman"/>
        </w:rPr>
        <w:t xml:space="preserve"> test</w:t>
      </w:r>
      <w:r w:rsidR="00A47A77">
        <w:rPr>
          <w:rFonts w:ascii="Times New Roman" w:hAnsi="Times New Roman"/>
        </w:rPr>
        <w:t xml:space="preserve"> case</w:t>
      </w:r>
      <w:r w:rsidR="00776B6E">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76B6E" w:rsidRPr="00A47A77" w14:paraId="73042C24" w14:textId="77777777" w:rsidTr="00776B6E">
        <w:tc>
          <w:tcPr>
            <w:tcW w:w="9631" w:type="dxa"/>
          </w:tcPr>
          <w:p w14:paraId="146C1121" w14:textId="77777777" w:rsidR="00A47A77" w:rsidRPr="00A47A77" w:rsidRDefault="00A47A77" w:rsidP="00A47A77">
            <w:pPr>
              <w:rPr>
                <w:rFonts w:ascii="Times New Roman" w:hAnsi="Times New Roman" w:cs="Times New Roman"/>
                <w:sz w:val="20"/>
                <w:szCs w:val="20"/>
              </w:rPr>
            </w:pPr>
            <w:r w:rsidRPr="00A47A77">
              <w:rPr>
                <w:rFonts w:ascii="Times New Roman" w:hAnsi="Times New Roman" w:cs="Times New Roman"/>
                <w:sz w:val="20"/>
                <w:szCs w:val="20"/>
              </w:rPr>
              <w:t>For testing goals, Option 1 and/or Option 2 below will be selected depending on the test</w:t>
            </w:r>
          </w:p>
          <w:p w14:paraId="2766FEB4" w14:textId="3B5FAD28" w:rsidR="00776B6E" w:rsidRPr="00A47A77" w:rsidRDefault="00776B6E" w:rsidP="00776B6E">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3546152F" w14:textId="77777777"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FFS how to define the specific AI/ML model (e.g., a model captured in RAN4 spec as baseline) </w:t>
            </w:r>
          </w:p>
          <w:p w14:paraId="5CA78516" w14:textId="77777777"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lastRenderedPageBreak/>
              <w:t>FFS how to define that the model is properly conducted (e.g., by defining AI/ML dedicated performance/core requirements associated with model outputs)</w:t>
            </w:r>
          </w:p>
          <w:p w14:paraId="21A9951B" w14:textId="77777777" w:rsidR="00776B6E" w:rsidRPr="00A47A77" w:rsidRDefault="00776B6E" w:rsidP="00776B6E">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1C9E6CF" w14:textId="77777777"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how to define a static scenario/configuration (e.g., by defining a related testing dataset based on channel models in TR 38.901)</w:t>
            </w:r>
          </w:p>
          <w:p w14:paraId="148FFDB1" w14:textId="55F4F478" w:rsidR="00776B6E" w:rsidRPr="00A47A77" w:rsidRDefault="00776B6E" w:rsidP="00776B6E">
            <w:pPr>
              <w:pStyle w:val="ListParagraph"/>
              <w:numPr>
                <w:ilvl w:val="1"/>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FFS whether and how to define non-static specific scenarios/configurations</w:t>
            </w:r>
          </w:p>
        </w:tc>
      </w:tr>
    </w:tbl>
    <w:p w14:paraId="0D7C79C2" w14:textId="7A3F7E7E" w:rsidR="00394130" w:rsidRDefault="00394130" w:rsidP="002429E4">
      <w:pPr>
        <w:spacing w:after="180"/>
        <w:jc w:val="both"/>
        <w:rPr>
          <w:rFonts w:ascii="Times New Roman" w:hAnsi="Times New Roman"/>
        </w:rPr>
      </w:pPr>
    </w:p>
    <w:p w14:paraId="70E4A460" w14:textId="2A313DAE" w:rsidR="00A47A77" w:rsidRDefault="00A47A77" w:rsidP="002429E4">
      <w:pPr>
        <w:spacing w:after="180"/>
        <w:jc w:val="both"/>
        <w:rPr>
          <w:rFonts w:ascii="Times New Roman" w:hAnsi="Times New Roman"/>
        </w:rPr>
      </w:pPr>
      <w:r>
        <w:rPr>
          <w:rFonts w:ascii="Times New Roman" w:hAnsi="Times New Roman"/>
        </w:rPr>
        <w:t xml:space="preserve">In the </w:t>
      </w:r>
      <w:r w:rsidR="00930B53">
        <w:rPr>
          <w:rFonts w:ascii="Times New Roman" w:hAnsi="Times New Roman"/>
        </w:rPr>
        <w:t xml:space="preserve">above Option 1, although there are two “FFS” left for how to define the specific AI/ML model and how to define the model is properly conducted, we assume both aspects are highly use-case specific issues, which shall be discussed in core requirement definition. Furthermore, it should be noted that conformance testing may not involve the detailed algorithm design and “a model as baseline” could not be required to be captured in RAN4 specification while it can be just captured as RAN4 agreement for companies’ information before providing the performance results for alignment. </w:t>
      </w:r>
    </w:p>
    <w:p w14:paraId="3E1810E1" w14:textId="5A723071" w:rsidR="00930B53" w:rsidRPr="00B02F61" w:rsidRDefault="00D55F47" w:rsidP="002429E4">
      <w:pPr>
        <w:spacing w:after="180"/>
        <w:jc w:val="both"/>
        <w:rPr>
          <w:rFonts w:ascii="Times New Roman" w:hAnsi="Times New Roman"/>
          <w:b/>
          <w:bCs/>
        </w:rPr>
      </w:pPr>
      <w:r w:rsidRPr="00B02F61">
        <w:rPr>
          <w:rFonts w:ascii="Times New Roman" w:hAnsi="Times New Roman"/>
          <w:b/>
          <w:bCs/>
        </w:rPr>
        <w:t>Proposal 1: Provide the following text proposal to Option 1</w:t>
      </w:r>
      <w:r w:rsidR="00B02F61">
        <w:rPr>
          <w:rFonts w:ascii="Times New Roman" w:hAnsi="Times New Roman"/>
          <w:b/>
          <w:bCs/>
        </w:rPr>
        <w:t xml:space="preserve"> of testing goal</w:t>
      </w:r>
      <w:r w:rsidRPr="00B02F61">
        <w:rPr>
          <w:rFonts w:ascii="Times New Roman" w:hAnsi="Times New Roman"/>
          <w:b/>
          <w:bCs/>
        </w:rPr>
        <w:t xml:space="preserve">: </w:t>
      </w:r>
    </w:p>
    <w:p w14:paraId="4F60490F" w14:textId="77777777" w:rsidR="00D55F47" w:rsidRPr="00A47A77" w:rsidRDefault="00D55F47" w:rsidP="00D55F47">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3BDF9825" w14:textId="22C20576" w:rsidR="00D55F47" w:rsidRPr="00A47A77" w:rsidRDefault="00D55F47" w:rsidP="00D55F47">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0BDC992A" w14:textId="4C75D17C" w:rsidR="00D55F47" w:rsidRPr="00A47A77" w:rsidRDefault="00D55F47" w:rsidP="00D55F47">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17F74FC4" w14:textId="2CE4B9A8" w:rsidR="00B02F61" w:rsidRDefault="00B02F61" w:rsidP="00B02F61">
      <w:pPr>
        <w:pStyle w:val="Heading2"/>
        <w:rPr>
          <w:lang w:val="en-US"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 xml:space="preserve">Relation to legacy requirements </w:t>
      </w:r>
    </w:p>
    <w:p w14:paraId="632322DC" w14:textId="23923AA2" w:rsidR="002429E4" w:rsidRDefault="00B02F61" w:rsidP="002429E4">
      <w:pPr>
        <w:spacing w:after="180"/>
        <w:jc w:val="both"/>
        <w:rPr>
          <w:rFonts w:ascii="Times New Roman" w:hAnsi="Times New Roman"/>
        </w:rPr>
      </w:pPr>
      <w:r>
        <w:rPr>
          <w:rFonts w:ascii="Times New Roman" w:hAnsi="Times New Roman"/>
        </w:rPr>
        <w:t>It should be noted that at least for above-mentioned Option 2 for testing goal, the relationship to legacy requirement shall be clarified for AI/ML performance requirement. Furthermore, f</w:t>
      </w:r>
      <w:r w:rsidR="00394130" w:rsidRPr="00394130">
        <w:rPr>
          <w:rFonts w:ascii="Times New Roman" w:hAnsi="Times New Roman"/>
        </w:rPr>
        <w:t>or the definition of AI/ML requirements, the following cases related to legacy performance should be considered</w:t>
      </w:r>
      <w:r w:rsidR="00394130">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394130" w:rsidRPr="00394130" w14:paraId="7587F350" w14:textId="77777777" w:rsidTr="00394130">
        <w:tc>
          <w:tcPr>
            <w:tcW w:w="9631" w:type="dxa"/>
          </w:tcPr>
          <w:p w14:paraId="509A480B" w14:textId="77777777" w:rsidR="00394130" w:rsidRPr="00394130" w:rsidRDefault="00394130" w:rsidP="00394130">
            <w:pPr>
              <w:pStyle w:val="ListParagraph"/>
              <w:numPr>
                <w:ilvl w:val="0"/>
                <w:numId w:val="28"/>
              </w:numPr>
              <w:overflowPunct/>
              <w:autoSpaceDE/>
              <w:autoSpaceDN/>
              <w:adjustRightInd/>
              <w:ind w:firstLineChars="0"/>
              <w:textAlignment w:val="auto"/>
              <w:rPr>
                <w:rFonts w:eastAsiaTheme="minorHAnsi"/>
                <w:lang w:val="en-US" w:eastAsia="zh-CN"/>
              </w:rPr>
            </w:pPr>
            <w:r w:rsidRPr="00394130">
              <w:rPr>
                <w:rFonts w:eastAsiaTheme="minorHAnsi"/>
                <w:lang w:val="en-US" w:eastAsia="zh-CN"/>
              </w:rPr>
              <w:t xml:space="preserve">For the cases with the existing legacy performance </w:t>
            </w:r>
          </w:p>
          <w:p w14:paraId="49CA9BB2" w14:textId="77777777" w:rsidR="00394130" w:rsidRPr="00394130" w:rsidRDefault="00394130" w:rsidP="00394130">
            <w:pPr>
              <w:numPr>
                <w:ilvl w:val="1"/>
                <w:numId w:val="29"/>
              </w:numPr>
              <w:rPr>
                <w:rFonts w:ascii="Times New Roman" w:hAnsi="Times New Roman" w:cs="Times New Roman"/>
                <w:sz w:val="20"/>
                <w:szCs w:val="20"/>
              </w:rPr>
            </w:pPr>
            <w:r w:rsidRPr="00394130">
              <w:rPr>
                <w:rFonts w:ascii="Times New Roman" w:hAnsi="Times New Roman" w:cs="Times New Roman"/>
                <w:sz w:val="20"/>
                <w:szCs w:val="20"/>
              </w:rPr>
              <w:t>Take the legacy performance as baseline for existing use cases/procedures/functionalities /measurements that are to be enhanced by AI/ML based methods</w:t>
            </w:r>
          </w:p>
          <w:p w14:paraId="7CC3E35D" w14:textId="77777777" w:rsidR="00394130" w:rsidRPr="00394130" w:rsidRDefault="00394130" w:rsidP="00394130">
            <w:pPr>
              <w:numPr>
                <w:ilvl w:val="2"/>
                <w:numId w:val="29"/>
              </w:numPr>
              <w:rPr>
                <w:rFonts w:ascii="Times New Roman" w:hAnsi="Times New Roman" w:cs="Times New Roman"/>
                <w:sz w:val="20"/>
                <w:szCs w:val="20"/>
              </w:rPr>
            </w:pPr>
            <w:bookmarkStart w:id="1" w:name="_Hlk149569778"/>
            <w:r w:rsidRPr="00394130">
              <w:rPr>
                <w:rFonts w:ascii="Times New Roman" w:hAnsi="Times New Roman" w:cs="Times New Roman"/>
                <w:sz w:val="20"/>
                <w:szCs w:val="20"/>
              </w:rPr>
              <w:t>Further study may be needed on what is baseline performance in conditions different to the requirement condition but within the expected range of operation.</w:t>
            </w:r>
            <w:bookmarkEnd w:id="1"/>
          </w:p>
          <w:p w14:paraId="01F64F9D" w14:textId="77777777" w:rsidR="00394130" w:rsidRPr="00394130" w:rsidRDefault="00394130" w:rsidP="00394130">
            <w:pPr>
              <w:numPr>
                <w:ilvl w:val="1"/>
                <w:numId w:val="29"/>
              </w:numPr>
              <w:rPr>
                <w:rFonts w:ascii="Times New Roman" w:hAnsi="Times New Roman" w:cs="Times New Roman"/>
                <w:sz w:val="20"/>
                <w:szCs w:val="20"/>
              </w:rPr>
            </w:pPr>
            <w:r w:rsidRPr="00394130">
              <w:rPr>
                <w:rFonts w:ascii="Times New Roman" w:hAnsi="Times New Roman" w:cs="Times New Roman"/>
                <w:sz w:val="20"/>
                <w:szCs w:val="20"/>
              </w:rPr>
              <w:t>New or enhanced performance requirements/tests could be considered for existing use cases/procedures/functionalities/measurements that are to be enhanced by AI/ML based methods</w:t>
            </w:r>
          </w:p>
          <w:p w14:paraId="6158F201" w14:textId="77777777" w:rsidR="00394130" w:rsidRPr="00394130" w:rsidRDefault="00394130" w:rsidP="00394130">
            <w:pPr>
              <w:pStyle w:val="ListParagraph"/>
              <w:numPr>
                <w:ilvl w:val="0"/>
                <w:numId w:val="28"/>
              </w:numPr>
              <w:overflowPunct/>
              <w:autoSpaceDE/>
              <w:autoSpaceDN/>
              <w:adjustRightInd/>
              <w:ind w:firstLineChars="0"/>
              <w:textAlignment w:val="auto"/>
              <w:rPr>
                <w:rFonts w:eastAsiaTheme="minorHAnsi"/>
                <w:lang w:val="en-US" w:eastAsia="zh-CN"/>
              </w:rPr>
            </w:pPr>
            <w:r w:rsidRPr="00394130">
              <w:rPr>
                <w:rFonts w:eastAsiaTheme="minorHAnsi"/>
                <w:lang w:val="en-US" w:eastAsia="zh-CN"/>
              </w:rPr>
              <w:t>For the cases without the existing legacy performance</w:t>
            </w:r>
          </w:p>
          <w:p w14:paraId="69C995E2" w14:textId="2BDCBB46" w:rsidR="00394130" w:rsidRPr="00394130" w:rsidRDefault="00394130" w:rsidP="00394130">
            <w:pPr>
              <w:numPr>
                <w:ilvl w:val="1"/>
                <w:numId w:val="29"/>
              </w:numPr>
              <w:rPr>
                <w:rFonts w:ascii="Times New Roman" w:hAnsi="Times New Roman" w:cs="Times New Roman"/>
                <w:sz w:val="20"/>
                <w:szCs w:val="20"/>
              </w:rPr>
            </w:pPr>
            <w:r w:rsidRPr="00394130">
              <w:rPr>
                <w:rFonts w:ascii="Times New Roman" w:hAnsi="Times New Roman" w:cs="Times New Roman"/>
                <w:sz w:val="20"/>
                <w:szCs w:val="20"/>
              </w:rPr>
              <w:t>New performance requirements/tests could be considered for the use cases/procedures/functionalities/measurements that are carried out or are to be enhanced by AI/ML based methods</w:t>
            </w:r>
          </w:p>
        </w:tc>
      </w:tr>
    </w:tbl>
    <w:p w14:paraId="79B4C489" w14:textId="26E4B228" w:rsidR="00394130" w:rsidRDefault="00394130" w:rsidP="002429E4">
      <w:pPr>
        <w:spacing w:after="180"/>
        <w:jc w:val="both"/>
        <w:rPr>
          <w:rFonts w:ascii="Times New Roman" w:hAnsi="Times New Roman"/>
        </w:rPr>
      </w:pPr>
    </w:p>
    <w:p w14:paraId="3D00A44E" w14:textId="08DDA107" w:rsidR="00B02F61" w:rsidRDefault="008D7A77" w:rsidP="00B02F61">
      <w:pPr>
        <w:spacing w:after="180"/>
        <w:jc w:val="both"/>
        <w:rPr>
          <w:rFonts w:ascii="Times New Roman" w:hAnsi="Times New Roman"/>
          <w:b/>
          <w:bCs/>
        </w:rPr>
      </w:pPr>
      <w:r>
        <w:rPr>
          <w:rFonts w:ascii="Times New Roman" w:hAnsi="Times New Roman"/>
          <w:b/>
          <w:bCs/>
        </w:rPr>
        <w:t>Observation</w:t>
      </w:r>
      <w:r w:rsidR="00B02F61" w:rsidRPr="00B02F61">
        <w:rPr>
          <w:rFonts w:ascii="Times New Roman" w:hAnsi="Times New Roman"/>
          <w:b/>
          <w:bCs/>
        </w:rPr>
        <w:t xml:space="preserve"> </w:t>
      </w:r>
      <w:r>
        <w:rPr>
          <w:rFonts w:ascii="Times New Roman" w:hAnsi="Times New Roman"/>
          <w:b/>
          <w:bCs/>
        </w:rPr>
        <w:t>1</w:t>
      </w:r>
      <w:r w:rsidR="00B02F61" w:rsidRPr="00B02F61">
        <w:rPr>
          <w:rFonts w:ascii="Times New Roman" w:hAnsi="Times New Roman"/>
          <w:b/>
          <w:bCs/>
        </w:rPr>
        <w:t xml:space="preserve">: </w:t>
      </w:r>
      <w:r>
        <w:rPr>
          <w:rFonts w:ascii="Times New Roman" w:hAnsi="Times New Roman"/>
          <w:b/>
          <w:bCs/>
        </w:rPr>
        <w:t xml:space="preserve">Based on existing agreement, for the case with the existing legacy performance, the AI/ML enhanced performance shall be defined by using legacy requirement as baseline. </w:t>
      </w:r>
    </w:p>
    <w:p w14:paraId="39773AEC" w14:textId="4294B324" w:rsidR="008D7A77" w:rsidRPr="00B02F61" w:rsidRDefault="008D7A77" w:rsidP="00B02F61">
      <w:pPr>
        <w:spacing w:after="180"/>
        <w:jc w:val="both"/>
        <w:rPr>
          <w:rFonts w:ascii="Times New Roman" w:hAnsi="Times New Roman"/>
          <w:b/>
          <w:bCs/>
        </w:rPr>
      </w:pPr>
      <w:r>
        <w:rPr>
          <w:rFonts w:ascii="Times New Roman" w:hAnsi="Times New Roman"/>
          <w:b/>
          <w:bCs/>
        </w:rPr>
        <w:t xml:space="preserve">Proposal 2: No further study or TR refinement is needed for the general aspect of “relation to legacy requirements”, and detailed requirement can be discussed based on specific use case. </w:t>
      </w:r>
    </w:p>
    <w:p w14:paraId="2E97478F" w14:textId="1F10A6EF" w:rsidR="00A47A77" w:rsidRPr="002429E4" w:rsidRDefault="00A47A77" w:rsidP="00A47A77">
      <w:pPr>
        <w:pStyle w:val="Heading2"/>
        <w:rPr>
          <w:lang w:val="en-US" w:eastAsia="zh-CN"/>
        </w:rPr>
      </w:pPr>
      <w:r>
        <w:rPr>
          <w:lang w:val="en-US" w:eastAsia="zh-CN"/>
        </w:rPr>
        <w:lastRenderedPageBreak/>
        <w:t>2.</w:t>
      </w:r>
      <w:r w:rsidR="009A32EB">
        <w:rPr>
          <w:lang w:val="en-US" w:eastAsia="zh-CN"/>
        </w:rPr>
        <w:t>3</w:t>
      </w:r>
      <w:r>
        <w:rPr>
          <w:lang w:val="en-US" w:eastAsia="zh-CN"/>
        </w:rPr>
        <w:t xml:space="preserve"> </w:t>
      </w:r>
      <w:bookmarkStart w:id="2" w:name="_Hlk159285937"/>
      <w:r w:rsidRPr="00A47A77">
        <w:rPr>
          <w:lang w:val="en-US" w:eastAsia="zh-CN"/>
        </w:rPr>
        <w:t>Static/non-static scenarios/conditions</w:t>
      </w:r>
      <w:r w:rsidRPr="002429E4">
        <w:rPr>
          <w:lang w:val="en-US" w:eastAsia="zh-CN"/>
        </w:rPr>
        <w:t xml:space="preserve"> for testing</w:t>
      </w:r>
      <w:bookmarkEnd w:id="2"/>
    </w:p>
    <w:p w14:paraId="7CA0F9C2" w14:textId="6658A90F" w:rsidR="00A47A77" w:rsidRPr="00A54C75" w:rsidRDefault="002B3489" w:rsidP="00A47A77">
      <w:pPr>
        <w:spacing w:after="180"/>
        <w:jc w:val="both"/>
        <w:rPr>
          <w:rFonts w:ascii="Times New Roman" w:hAnsi="Times New Roman"/>
        </w:rPr>
      </w:pPr>
      <w:r>
        <w:rPr>
          <w:rFonts w:ascii="Times New Roman" w:hAnsi="Times New Roman"/>
        </w:rPr>
        <w:t>As Option 2 of the testing goal for AI/ML operation, it is agreed that the minimum performance gain of AI/ML model/functionality/feature shall be achieved for a static scenario/configuration, as follows</w:t>
      </w:r>
      <w:r w:rsidR="00A47A77" w:rsidRPr="00A54C75">
        <w:rPr>
          <w:rFonts w:ascii="Times New Roman" w:hAnsi="Times New Roman"/>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47A77" w:rsidRPr="00B00EDA" w14:paraId="5CB14A62" w14:textId="77777777" w:rsidTr="00DB388C">
        <w:tc>
          <w:tcPr>
            <w:tcW w:w="9631" w:type="dxa"/>
          </w:tcPr>
          <w:p w14:paraId="207A1A39" w14:textId="77777777" w:rsidR="002B3489" w:rsidRPr="00B6599A" w:rsidRDefault="002B3489" w:rsidP="002B3489">
            <w:pPr>
              <w:pStyle w:val="ListParagraph"/>
              <w:numPr>
                <w:ilvl w:val="0"/>
                <w:numId w:val="28"/>
              </w:numPr>
              <w:overflowPunct/>
              <w:autoSpaceDE/>
              <w:autoSpaceDN/>
              <w:adjustRightInd/>
              <w:spacing w:line="259" w:lineRule="auto"/>
              <w:ind w:firstLineChars="0"/>
              <w:textAlignment w:val="auto"/>
              <w:rPr>
                <w:lang w:eastAsia="zh-CN"/>
              </w:rPr>
            </w:pPr>
            <w:r w:rsidRPr="00B6599A">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074CC265" w14:textId="77777777" w:rsidR="002B3489" w:rsidRPr="00B6599A" w:rsidRDefault="002B3489" w:rsidP="002B3489">
            <w:pPr>
              <w:pStyle w:val="ListParagraph"/>
              <w:numPr>
                <w:ilvl w:val="1"/>
                <w:numId w:val="28"/>
              </w:numPr>
              <w:overflowPunct/>
              <w:autoSpaceDE/>
              <w:autoSpaceDN/>
              <w:adjustRightInd/>
              <w:spacing w:line="259" w:lineRule="auto"/>
              <w:ind w:firstLineChars="0"/>
              <w:textAlignment w:val="auto"/>
              <w:rPr>
                <w:lang w:eastAsia="zh-CN"/>
              </w:rPr>
            </w:pPr>
            <w:r w:rsidRPr="00B6599A">
              <w:rPr>
                <w:rFonts w:eastAsiaTheme="minorHAnsi"/>
                <w:lang w:val="en-US" w:eastAsia="zh-CN"/>
              </w:rPr>
              <w:t>FFS how to define a static scenario/configuration (e.g., by defining a related testing dataset based on channel models in TR 38.901)</w:t>
            </w:r>
          </w:p>
          <w:p w14:paraId="22276743" w14:textId="79EDEA39" w:rsidR="00A47A77" w:rsidRPr="00B00EDA" w:rsidRDefault="002B3489" w:rsidP="002B3489">
            <w:pPr>
              <w:pStyle w:val="ListParagraph"/>
              <w:numPr>
                <w:ilvl w:val="1"/>
                <w:numId w:val="28"/>
              </w:numPr>
              <w:overflowPunct/>
              <w:autoSpaceDE/>
              <w:autoSpaceDN/>
              <w:adjustRightInd/>
              <w:spacing w:line="259" w:lineRule="auto"/>
              <w:ind w:firstLineChars="0"/>
              <w:textAlignment w:val="auto"/>
              <w:rPr>
                <w:lang w:eastAsia="zh-CN"/>
              </w:rPr>
            </w:pPr>
            <w:r w:rsidRPr="00B6599A">
              <w:rPr>
                <w:rFonts w:eastAsiaTheme="minorHAnsi"/>
                <w:lang w:val="en-US" w:eastAsia="zh-CN"/>
              </w:rPr>
              <w:t>FFS whether and how to define non-static specific scenarios/configurations</w:t>
            </w:r>
          </w:p>
        </w:tc>
      </w:tr>
    </w:tbl>
    <w:p w14:paraId="630E170D" w14:textId="77777777" w:rsidR="00A47A77" w:rsidRDefault="00A47A77" w:rsidP="00F02FE1">
      <w:pPr>
        <w:spacing w:after="180"/>
        <w:jc w:val="both"/>
        <w:rPr>
          <w:rFonts w:ascii="Times New Roman" w:hAnsi="Times New Roman"/>
        </w:rPr>
      </w:pPr>
    </w:p>
    <w:p w14:paraId="580DA2F6" w14:textId="77777777" w:rsidR="008122D4" w:rsidRDefault="00977542" w:rsidP="00F02FE1">
      <w:pPr>
        <w:spacing w:after="180"/>
        <w:jc w:val="both"/>
        <w:rPr>
          <w:rFonts w:ascii="Times New Roman" w:hAnsi="Times New Roman"/>
        </w:rPr>
      </w:pPr>
      <w:r>
        <w:rPr>
          <w:rFonts w:ascii="Times New Roman" w:hAnsi="Times New Roman"/>
        </w:rPr>
        <w:t>For how to define a static scenario/configuration, our understanding is</w:t>
      </w:r>
      <w:r w:rsidR="008122D4">
        <w:rPr>
          <w:rFonts w:ascii="Times New Roman" w:hAnsi="Times New Roman"/>
        </w:rPr>
        <w:t xml:space="preserve">: </w:t>
      </w:r>
    </w:p>
    <w:p w14:paraId="5CDD9087" w14:textId="1E72D8C6" w:rsidR="008122D4" w:rsidRDefault="008122D4" w:rsidP="008122D4">
      <w:pPr>
        <w:spacing w:after="180"/>
        <w:jc w:val="both"/>
        <w:rPr>
          <w:rFonts w:ascii="Times New Roman" w:hAnsi="Times New Roman"/>
          <w:b/>
          <w:bCs/>
        </w:rPr>
      </w:pPr>
      <w:r w:rsidRPr="00B02F61">
        <w:rPr>
          <w:rFonts w:ascii="Times New Roman" w:hAnsi="Times New Roman"/>
          <w:b/>
          <w:bCs/>
        </w:rPr>
        <w:t xml:space="preserve">Proposal </w:t>
      </w:r>
      <w:r w:rsidR="007943D1">
        <w:rPr>
          <w:rFonts w:ascii="Times New Roman" w:hAnsi="Times New Roman"/>
          <w:b/>
          <w:bCs/>
        </w:rPr>
        <w:t>3</w:t>
      </w:r>
      <w:r w:rsidRPr="00B02F61">
        <w:rPr>
          <w:rFonts w:ascii="Times New Roman" w:hAnsi="Times New Roman"/>
          <w:b/>
          <w:bCs/>
        </w:rPr>
        <w:t xml:space="preserve">: </w:t>
      </w:r>
      <w:r w:rsidRPr="008122D4">
        <w:rPr>
          <w:rFonts w:ascii="Times New Roman" w:hAnsi="Times New Roman"/>
          <w:b/>
          <w:bCs/>
        </w:rPr>
        <w:t>For how to define a static scenario/configuration</w:t>
      </w:r>
      <w:r w:rsidRPr="00B02F61">
        <w:rPr>
          <w:rFonts w:ascii="Times New Roman" w:hAnsi="Times New Roman"/>
          <w:b/>
          <w:bCs/>
        </w:rPr>
        <w:t>:</w:t>
      </w:r>
    </w:p>
    <w:p w14:paraId="11280F20" w14:textId="6085B31A" w:rsidR="008122D4" w:rsidRPr="008122D4" w:rsidRDefault="00816881" w:rsidP="009A32EB">
      <w:pPr>
        <w:spacing w:after="180"/>
        <w:ind w:left="284"/>
        <w:jc w:val="both"/>
        <w:rPr>
          <w:rFonts w:ascii="Times New Roman" w:hAnsi="Times New Roman"/>
          <w:b/>
          <w:bCs/>
        </w:rPr>
      </w:pPr>
      <w:r>
        <w:rPr>
          <w:rFonts w:ascii="Times New Roman" w:hAnsi="Times New Roman"/>
          <w:b/>
          <w:bCs/>
        </w:rPr>
        <w:t xml:space="preserve"> </w:t>
      </w:r>
      <w:r w:rsidR="008122D4" w:rsidRPr="008122D4">
        <w:rPr>
          <w:rFonts w:ascii="Times New Roman" w:hAnsi="Times New Roman"/>
          <w:b/>
          <w:bCs/>
        </w:rPr>
        <w:t xml:space="preserve">(1) the scenario/configuration </w:t>
      </w:r>
      <w:r w:rsidR="00DC71A4">
        <w:rPr>
          <w:rFonts w:ascii="Times New Roman" w:hAnsi="Times New Roman"/>
          <w:b/>
          <w:bCs/>
        </w:rPr>
        <w:t>shall</w:t>
      </w:r>
      <w:r w:rsidR="008122D4" w:rsidRPr="008122D4">
        <w:rPr>
          <w:rFonts w:ascii="Times New Roman" w:hAnsi="Times New Roman"/>
          <w:b/>
          <w:bCs/>
        </w:rPr>
        <w:t xml:space="preserve"> be determined by “the specific configuration/conditions” associated with the relevant “UE capability of an AI/ML-enabled Feature/FG” under testing</w:t>
      </w:r>
      <w:r w:rsidR="008122D4">
        <w:rPr>
          <w:rFonts w:ascii="Times New Roman" w:hAnsi="Times New Roman"/>
          <w:b/>
          <w:bCs/>
        </w:rPr>
        <w:t>;</w:t>
      </w:r>
    </w:p>
    <w:p w14:paraId="48D8F193" w14:textId="667D729C" w:rsidR="008122D4" w:rsidRDefault="008122D4" w:rsidP="009A32EB">
      <w:pPr>
        <w:spacing w:after="180"/>
        <w:ind w:left="284"/>
        <w:jc w:val="both"/>
        <w:rPr>
          <w:rFonts w:ascii="Times New Roman" w:hAnsi="Times New Roman"/>
          <w:b/>
          <w:bCs/>
        </w:rPr>
      </w:pPr>
      <w:r w:rsidRPr="008122D4">
        <w:rPr>
          <w:rFonts w:ascii="Times New Roman" w:hAnsi="Times New Roman"/>
          <w:b/>
          <w:bCs/>
        </w:rPr>
        <w:t xml:space="preserve"> (2) the static scenario/configuration determined in (1) shall be maintain</w:t>
      </w:r>
      <w:r w:rsidR="00DC71A4">
        <w:rPr>
          <w:rFonts w:ascii="Times New Roman" w:hAnsi="Times New Roman"/>
          <w:b/>
          <w:bCs/>
        </w:rPr>
        <w:t>ed</w:t>
      </w:r>
      <w:r w:rsidRPr="008122D4">
        <w:rPr>
          <w:rFonts w:ascii="Times New Roman" w:hAnsi="Times New Roman"/>
          <w:b/>
          <w:bCs/>
        </w:rPr>
        <w:t xml:space="preserve"> unchanged during the test.</w:t>
      </w:r>
    </w:p>
    <w:p w14:paraId="429ED101" w14:textId="1CB14A3F" w:rsidR="00263A45" w:rsidRPr="00263A45" w:rsidRDefault="00263A45" w:rsidP="00263A45">
      <w:pPr>
        <w:spacing w:after="180"/>
        <w:jc w:val="both"/>
        <w:rPr>
          <w:rFonts w:ascii="Times New Roman" w:hAnsi="Times New Roman"/>
        </w:rPr>
      </w:pPr>
      <w:r w:rsidRPr="00263A45">
        <w:rPr>
          <w:rFonts w:ascii="Times New Roman" w:hAnsi="Times New Roman"/>
        </w:rPr>
        <w:t xml:space="preserve">Therefore, we can have the following text proposal: </w:t>
      </w:r>
    </w:p>
    <w:p w14:paraId="5DB75F6B" w14:textId="1FD3A4B6" w:rsidR="00263A45" w:rsidRPr="00B02F61" w:rsidRDefault="00263A45" w:rsidP="00263A45">
      <w:pPr>
        <w:spacing w:after="180"/>
        <w:jc w:val="both"/>
        <w:rPr>
          <w:rFonts w:ascii="Times New Roman" w:hAnsi="Times New Roman"/>
          <w:b/>
          <w:bCs/>
        </w:rPr>
      </w:pPr>
      <w:r w:rsidRPr="00B02F61">
        <w:rPr>
          <w:rFonts w:ascii="Times New Roman" w:hAnsi="Times New Roman"/>
          <w:b/>
          <w:bCs/>
        </w:rPr>
        <w:t xml:space="preserve">Proposal </w:t>
      </w:r>
      <w:r w:rsidR="007943D1">
        <w:rPr>
          <w:rFonts w:ascii="Times New Roman" w:hAnsi="Times New Roman"/>
          <w:b/>
          <w:bCs/>
        </w:rPr>
        <w:t>4</w:t>
      </w:r>
      <w:r w:rsidRPr="00B02F61">
        <w:rPr>
          <w:rFonts w:ascii="Times New Roman" w:hAnsi="Times New Roman"/>
          <w:b/>
          <w:bCs/>
        </w:rPr>
        <w:t xml:space="preserve">: Provide the following text proposal to Option </w:t>
      </w:r>
      <w:r>
        <w:rPr>
          <w:rFonts w:ascii="Times New Roman" w:hAnsi="Times New Roman"/>
          <w:b/>
          <w:bCs/>
        </w:rPr>
        <w:t>2 of testing goal</w:t>
      </w:r>
      <w:r w:rsidRPr="00B02F61">
        <w:rPr>
          <w:rFonts w:ascii="Times New Roman" w:hAnsi="Times New Roman"/>
          <w:b/>
          <w:bCs/>
        </w:rPr>
        <w:t xml:space="preserve">: </w:t>
      </w:r>
    </w:p>
    <w:p w14:paraId="1C6AA615" w14:textId="77777777" w:rsidR="00263A45" w:rsidRPr="00A47A77" w:rsidRDefault="00263A45" w:rsidP="00263A45">
      <w:pPr>
        <w:pStyle w:val="ListParagraph"/>
        <w:numPr>
          <w:ilvl w:val="0"/>
          <w:numId w:val="28"/>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42723079" w14:textId="6352F401" w:rsidR="00263A45" w:rsidRPr="00DC71A4" w:rsidRDefault="00263A45" w:rsidP="00263A45">
      <w:pPr>
        <w:pStyle w:val="ListParagraph"/>
        <w:numPr>
          <w:ilvl w:val="1"/>
          <w:numId w:val="28"/>
        </w:numPr>
        <w:overflowPunct/>
        <w:autoSpaceDE/>
        <w:autoSpaceDN/>
        <w:adjustRightInd/>
        <w:spacing w:line="259" w:lineRule="auto"/>
        <w:ind w:firstLineChars="0"/>
        <w:textAlignment w:val="auto"/>
        <w:rPr>
          <w:lang w:eastAsia="zh-CN"/>
        </w:rPr>
      </w:pPr>
      <w:r w:rsidRPr="00DC71A4">
        <w:rPr>
          <w:rFonts w:eastAsiaTheme="minorHAnsi"/>
          <w:strike/>
          <w:color w:val="FF0000"/>
          <w:lang w:val="en-US" w:eastAsia="zh-CN"/>
        </w:rPr>
        <w:t>FFS</w:t>
      </w:r>
      <w:r w:rsidRPr="00DC71A4">
        <w:rPr>
          <w:rFonts w:eastAsiaTheme="minorHAnsi"/>
          <w:color w:val="FF0000"/>
          <w:lang w:val="en-US" w:eastAsia="zh-CN"/>
        </w:rPr>
        <w:t xml:space="preserve"> </w:t>
      </w:r>
      <w:r w:rsidRPr="00A47A77">
        <w:rPr>
          <w:rFonts w:eastAsiaTheme="minorHAnsi"/>
          <w:lang w:val="en-US" w:eastAsia="zh-CN"/>
        </w:rPr>
        <w:t>how to define a static scenario/configuration</w:t>
      </w:r>
      <w:r w:rsidR="00DC71A4">
        <w:rPr>
          <w:rFonts w:eastAsiaTheme="minorHAnsi"/>
          <w:lang w:val="en-US" w:eastAsia="zh-CN"/>
        </w:rPr>
        <w:t xml:space="preserve"> </w:t>
      </w:r>
      <w:r w:rsidR="00DC71A4"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 related testing dataset based on channel models in TR 38.901)</w:t>
      </w:r>
    </w:p>
    <w:p w14:paraId="0067BC2F" w14:textId="058AE332" w:rsidR="00DC71A4" w:rsidRPr="00DC71A4" w:rsidRDefault="00DC71A4" w:rsidP="00DC71A4">
      <w:pPr>
        <w:pStyle w:val="ListParagraph"/>
        <w:numPr>
          <w:ilvl w:val="2"/>
          <w:numId w:val="28"/>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 xml:space="preserve">The scenario/configuration </w:t>
      </w:r>
      <w:r>
        <w:rPr>
          <w:color w:val="FF0000"/>
          <w:u w:val="single"/>
          <w:lang w:eastAsia="zh-CN"/>
        </w:rPr>
        <w:t>shall</w:t>
      </w:r>
      <w:r w:rsidRPr="00DC71A4">
        <w:rPr>
          <w:color w:val="FF0000"/>
          <w:u w:val="single"/>
          <w:lang w:eastAsia="zh-CN"/>
        </w:rPr>
        <w:t xml:space="preserve"> be determined by “the specific configuration/conditions” associated with the relevant “UE capability of an AI/ML-enabled Feature/FG” under testing</w:t>
      </w:r>
    </w:p>
    <w:p w14:paraId="30AEFFC8" w14:textId="4E568752" w:rsidR="00DC71A4" w:rsidRPr="00DC71A4" w:rsidRDefault="00DC71A4" w:rsidP="00DC71A4">
      <w:pPr>
        <w:pStyle w:val="ListParagraph"/>
        <w:numPr>
          <w:ilvl w:val="2"/>
          <w:numId w:val="28"/>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The static scenario/configuration shall be maintained unchanged during the test</w:t>
      </w:r>
    </w:p>
    <w:p w14:paraId="587A0FA7" w14:textId="74B0B309" w:rsidR="00263A45" w:rsidRPr="00DC71A4" w:rsidRDefault="00263A45" w:rsidP="00263A45">
      <w:pPr>
        <w:pStyle w:val="ListParagraph"/>
        <w:numPr>
          <w:ilvl w:val="1"/>
          <w:numId w:val="28"/>
        </w:numPr>
        <w:overflowPunct/>
        <w:autoSpaceDE/>
        <w:autoSpaceDN/>
        <w:adjustRightInd/>
        <w:spacing w:line="259" w:lineRule="auto"/>
        <w:ind w:firstLineChars="0"/>
        <w:textAlignment w:val="auto"/>
        <w:rPr>
          <w:strike/>
          <w:color w:val="FF0000"/>
        </w:rPr>
      </w:pPr>
      <w:r w:rsidRPr="00DC71A4">
        <w:rPr>
          <w:rFonts w:eastAsiaTheme="minorHAnsi"/>
          <w:strike/>
          <w:color w:val="FF0000"/>
          <w:lang w:val="en-US" w:eastAsia="zh-CN"/>
        </w:rPr>
        <w:t>FFS whether and how to define non-static specific scenarios/configurations</w:t>
      </w:r>
    </w:p>
    <w:p w14:paraId="3E1C4AC1" w14:textId="442437BC" w:rsidR="00577068" w:rsidRPr="00366712" w:rsidRDefault="00577068" w:rsidP="00577068">
      <w:pPr>
        <w:pStyle w:val="Heading2"/>
        <w:rPr>
          <w:lang w:val="en-AU" w:eastAsia="zh-CN"/>
        </w:rPr>
      </w:pPr>
      <w:r>
        <w:rPr>
          <w:lang w:val="en-US" w:eastAsia="zh-CN"/>
        </w:rPr>
        <w:t>2</w:t>
      </w:r>
      <w:r w:rsidRPr="00A54C75">
        <w:rPr>
          <w:lang w:val="en-US" w:eastAsia="zh-CN"/>
        </w:rPr>
        <w:t>.</w:t>
      </w:r>
      <w:r w:rsidR="009A32EB">
        <w:rPr>
          <w:lang w:val="en-US" w:eastAsia="zh-CN"/>
        </w:rPr>
        <w:t>4</w:t>
      </w:r>
      <w:r w:rsidRPr="00A54C75">
        <w:rPr>
          <w:lang w:val="en-US" w:eastAsia="zh-CN"/>
        </w:rPr>
        <w:t xml:space="preserve"> </w:t>
      </w:r>
      <w:proofErr w:type="gramStart"/>
      <w:r w:rsidRPr="00577068">
        <w:rPr>
          <w:lang w:val="en-US" w:eastAsia="zh-CN"/>
        </w:rPr>
        <w:t>Post-deployment</w:t>
      </w:r>
      <w:proofErr w:type="gramEnd"/>
      <w:r w:rsidRPr="00577068">
        <w:rPr>
          <w:lang w:val="en-US" w:eastAsia="zh-CN"/>
        </w:rPr>
        <w:t xml:space="preserve"> </w:t>
      </w:r>
      <w:r w:rsidR="009A32EB">
        <w:rPr>
          <w:lang w:val="en-US" w:eastAsia="zh-CN"/>
        </w:rPr>
        <w:t>handling</w:t>
      </w:r>
      <w:r w:rsidRPr="00577068">
        <w:rPr>
          <w:lang w:val="en-US" w:eastAsia="zh-CN"/>
        </w:rPr>
        <w:t xml:space="preserve"> </w:t>
      </w:r>
    </w:p>
    <w:p w14:paraId="29BF628D" w14:textId="77777777" w:rsidR="00AE106F" w:rsidRDefault="00AE106F" w:rsidP="00AE106F">
      <w:pPr>
        <w:spacing w:after="180"/>
        <w:jc w:val="both"/>
        <w:rPr>
          <w:rFonts w:ascii="Times New Roman" w:hAnsi="Times New Roman"/>
        </w:rPr>
      </w:pPr>
      <w:r w:rsidRPr="00916FBE">
        <w:rPr>
          <w:rFonts w:ascii="Times New Roman" w:hAnsi="Times New Roman"/>
        </w:rPr>
        <w:t>In</w:t>
      </w:r>
      <w:r>
        <w:rPr>
          <w:rFonts w:ascii="Times New Roman" w:hAnsi="Times New Roman"/>
        </w:rPr>
        <w:t xml:space="preserve"> the late phase of</w:t>
      </w:r>
      <w:r w:rsidRPr="00916FBE">
        <w:rPr>
          <w:rFonts w:ascii="Times New Roman" w:hAnsi="Times New Roman"/>
        </w:rPr>
        <w:t xml:space="preserve"> </w:t>
      </w:r>
      <w:r>
        <w:rPr>
          <w:rFonts w:ascii="Times New Roman" w:hAnsi="Times New Roman"/>
        </w:rPr>
        <w:t>Rel-18 study item, the p</w:t>
      </w:r>
      <w:r w:rsidRPr="005637E3">
        <w:rPr>
          <w:rFonts w:ascii="Times New Roman" w:hAnsi="Times New Roman"/>
        </w:rPr>
        <w:t>ost-deployment validation</w:t>
      </w:r>
      <w:r>
        <w:rPr>
          <w:rFonts w:ascii="Times New Roman" w:hAnsi="Times New Roman"/>
        </w:rPr>
        <w:t xml:space="preserve"> for model change/drift are proposed to be considered, and in corresponding contribution [R4-2319824], the following </w:t>
      </w:r>
      <w:r w:rsidRPr="004B4B34">
        <w:rPr>
          <w:rFonts w:ascii="Times New Roman" w:hAnsi="Times New Roman"/>
        </w:rPr>
        <w:t>non-mutually exclusive options</w:t>
      </w:r>
      <w:r>
        <w:rPr>
          <w:rFonts w:ascii="Times New Roman" w:hAnsi="Times New Roman"/>
        </w:rPr>
        <w:t xml:space="preserve"> are proposed: </w:t>
      </w:r>
    </w:p>
    <w:p w14:paraId="2E349031" w14:textId="77777777" w:rsidR="00AE106F" w:rsidRPr="004B4B34" w:rsidRDefault="00AE106F" w:rsidP="00AE106F">
      <w:pPr>
        <w:spacing w:after="180"/>
        <w:ind w:left="284"/>
        <w:jc w:val="both"/>
        <w:rPr>
          <w:rFonts w:ascii="Times New Roman" w:hAnsi="Times New Roman"/>
        </w:rPr>
      </w:pPr>
      <w:r w:rsidRPr="004B4B34">
        <w:rPr>
          <w:rFonts w:ascii="Times New Roman" w:hAnsi="Times New Roman"/>
        </w:rPr>
        <w:t>a.</w:t>
      </w:r>
      <w:r w:rsidRPr="004B4B34">
        <w:rPr>
          <w:rFonts w:ascii="Times New Roman" w:hAnsi="Times New Roman"/>
        </w:rPr>
        <w:tab/>
        <w:t>The changes/updates to the ML-enabled Functionality/Feature are tested and declared by the device vendor against RAN4 requirements before any deployment to the UE is performed.</w:t>
      </w:r>
    </w:p>
    <w:p w14:paraId="318C80E4" w14:textId="77777777" w:rsidR="00AE106F" w:rsidRPr="004B4B34" w:rsidRDefault="00AE106F" w:rsidP="00AE106F">
      <w:pPr>
        <w:spacing w:after="180"/>
        <w:ind w:left="284"/>
        <w:jc w:val="both"/>
        <w:rPr>
          <w:rFonts w:ascii="Times New Roman" w:hAnsi="Times New Roman"/>
        </w:rPr>
      </w:pPr>
      <w:r w:rsidRPr="004B4B34">
        <w:rPr>
          <w:rFonts w:ascii="Times New Roman" w:hAnsi="Times New Roman"/>
        </w:rPr>
        <w:t>b.</w:t>
      </w:r>
      <w:r w:rsidRPr="004B4B34">
        <w:rPr>
          <w:rFonts w:ascii="Times New Roman" w:hAnsi="Times New Roman"/>
        </w:rPr>
        <w:tab/>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639838A" w14:textId="77777777" w:rsidR="00AE106F" w:rsidRPr="00916FBE" w:rsidRDefault="00AE106F" w:rsidP="00AE106F">
      <w:pPr>
        <w:spacing w:after="180"/>
        <w:ind w:left="284"/>
        <w:jc w:val="both"/>
        <w:rPr>
          <w:rFonts w:ascii="Times New Roman" w:hAnsi="Times New Roman"/>
        </w:rPr>
      </w:pPr>
      <w:r w:rsidRPr="004B4B34">
        <w:rPr>
          <w:rFonts w:ascii="Times New Roman" w:hAnsi="Times New Roman"/>
        </w:rPr>
        <w:t>c.</w:t>
      </w:r>
      <w:r w:rsidRPr="004B4B34">
        <w:rPr>
          <w:rFonts w:ascii="Times New Roman" w:hAnsi="Times New Roman"/>
        </w:rPr>
        <w:tab/>
        <w:t>At least one fallback/default Functionality/Feature that passed conformance testing must always be present in the device.</w:t>
      </w:r>
    </w:p>
    <w:p w14:paraId="7F40DCC7" w14:textId="0D85CC97" w:rsidR="009A32EB" w:rsidRDefault="009A32EB" w:rsidP="00916FBE">
      <w:pPr>
        <w:spacing w:after="180"/>
        <w:jc w:val="both"/>
        <w:rPr>
          <w:rFonts w:ascii="Times New Roman" w:hAnsi="Times New Roman"/>
        </w:rPr>
      </w:pPr>
      <w:r>
        <w:rPr>
          <w:rFonts w:ascii="Times New Roman" w:hAnsi="Times New Roman"/>
        </w:rPr>
        <w:t xml:space="preserve">In last meeting’s WF [4], the following agreement was achieved for post-deployment handling: </w:t>
      </w:r>
    </w:p>
    <w:tbl>
      <w:tblPr>
        <w:tblStyle w:val="TableGrid"/>
        <w:tblW w:w="0" w:type="auto"/>
        <w:tblLook w:val="04A0" w:firstRow="1" w:lastRow="0" w:firstColumn="1" w:lastColumn="0" w:noHBand="0" w:noVBand="1"/>
      </w:tblPr>
      <w:tblGrid>
        <w:gridCol w:w="9631"/>
      </w:tblGrid>
      <w:tr w:rsidR="009A32EB" w:rsidRPr="009A32EB" w14:paraId="0D86B413" w14:textId="77777777" w:rsidTr="009A32EB">
        <w:tc>
          <w:tcPr>
            <w:tcW w:w="9631" w:type="dxa"/>
          </w:tcPr>
          <w:p w14:paraId="03B6FBB2" w14:textId="77777777" w:rsidR="009A32EB" w:rsidRPr="009A32EB" w:rsidRDefault="009A32EB" w:rsidP="009A32EB">
            <w:pPr>
              <w:spacing w:after="60"/>
              <w:rPr>
                <w:rFonts w:ascii="Times New Roman" w:eastAsiaTheme="minorHAnsi" w:hAnsi="Times New Roman" w:cs="Times New Roman"/>
                <w:b/>
                <w:sz w:val="20"/>
                <w:szCs w:val="20"/>
                <w:u w:val="single"/>
              </w:rPr>
            </w:pPr>
            <w:r w:rsidRPr="009A32EB">
              <w:rPr>
                <w:rFonts w:ascii="Times New Roman" w:hAnsi="Times New Roman" w:cs="Times New Roman"/>
                <w:b/>
                <w:sz w:val="20"/>
                <w:szCs w:val="20"/>
                <w:u w:val="single"/>
              </w:rPr>
              <w:t>Issue 1-2: Post deployment handling</w:t>
            </w:r>
          </w:p>
          <w:p w14:paraId="1DE29762" w14:textId="77777777" w:rsidR="009A32EB" w:rsidRPr="009A32EB" w:rsidRDefault="009A32EB" w:rsidP="009A32EB">
            <w:pPr>
              <w:spacing w:after="60"/>
              <w:rPr>
                <w:rFonts w:ascii="Times New Roman" w:eastAsia="Yu Mincho" w:hAnsi="Times New Roman" w:cs="Times New Roman"/>
                <w:b/>
                <w:bCs/>
                <w:sz w:val="20"/>
                <w:szCs w:val="20"/>
                <w:highlight w:val="green"/>
                <w:lang w:eastAsia="ja-JP"/>
              </w:rPr>
            </w:pPr>
            <w:r w:rsidRPr="009A32EB">
              <w:rPr>
                <w:rFonts w:ascii="Times New Roman" w:eastAsia="Yu Mincho" w:hAnsi="Times New Roman" w:cs="Times New Roman"/>
                <w:b/>
                <w:bCs/>
                <w:sz w:val="20"/>
                <w:szCs w:val="20"/>
                <w:highlight w:val="green"/>
                <w:lang w:eastAsia="ja-JP"/>
              </w:rPr>
              <w:t xml:space="preserve">Agreement: </w:t>
            </w:r>
          </w:p>
          <w:p w14:paraId="18D65B87" w14:textId="77777777" w:rsidR="009A32EB" w:rsidRPr="009A32EB" w:rsidRDefault="009A32EB" w:rsidP="009A32EB">
            <w:pPr>
              <w:pStyle w:val="ListParagraph"/>
              <w:numPr>
                <w:ilvl w:val="0"/>
                <w:numId w:val="31"/>
              </w:numPr>
              <w:spacing w:after="60" w:line="256" w:lineRule="auto"/>
              <w:ind w:firstLineChars="0"/>
              <w:rPr>
                <w:rFonts w:eastAsia="Yu Mincho"/>
                <w:highlight w:val="green"/>
              </w:rPr>
            </w:pPr>
            <w:r w:rsidRPr="009A32EB">
              <w:rPr>
                <w:rFonts w:eastAsia="Yu Mincho"/>
                <w:highlight w:val="green"/>
              </w:rPr>
              <w:lastRenderedPageBreak/>
              <w:t>To ensure the AI performance after device deployment, discuss the following options further</w:t>
            </w:r>
          </w:p>
          <w:p w14:paraId="7282041C" w14:textId="77777777" w:rsidR="009A32EB" w:rsidRPr="009A32EB" w:rsidRDefault="009A32EB" w:rsidP="009A32EB">
            <w:pPr>
              <w:pStyle w:val="ListParagraph"/>
              <w:numPr>
                <w:ilvl w:val="1"/>
                <w:numId w:val="31"/>
              </w:numPr>
              <w:spacing w:after="60" w:line="256" w:lineRule="auto"/>
              <w:ind w:firstLineChars="0"/>
              <w:rPr>
                <w:rFonts w:eastAsia="Yu Mincho"/>
                <w:highlight w:val="green"/>
              </w:rPr>
            </w:pPr>
            <w:r w:rsidRPr="009A32EB">
              <w:rPr>
                <w:rFonts w:eastAsia="Yu Mincho"/>
                <w:highlight w:val="green"/>
              </w:rPr>
              <w:t>Option 1: Conduct the conformance testing for AI model/functionality before deployment</w:t>
            </w:r>
          </w:p>
          <w:p w14:paraId="00E49D9D" w14:textId="77777777" w:rsidR="009A32EB" w:rsidRPr="009A32EB" w:rsidRDefault="009A32EB" w:rsidP="009A32EB">
            <w:pPr>
              <w:pStyle w:val="ListParagraph"/>
              <w:numPr>
                <w:ilvl w:val="2"/>
                <w:numId w:val="31"/>
              </w:numPr>
              <w:spacing w:after="60" w:line="256" w:lineRule="auto"/>
              <w:ind w:firstLineChars="0"/>
              <w:rPr>
                <w:rFonts w:eastAsia="Yu Mincho"/>
                <w:highlight w:val="green"/>
              </w:rPr>
            </w:pPr>
            <w:r w:rsidRPr="009A32EB">
              <w:rPr>
                <w:rFonts w:eastAsia="Yu Mincho"/>
                <w:highlight w:val="green"/>
              </w:rPr>
              <w:t>FFS on the feasibility</w:t>
            </w:r>
          </w:p>
          <w:p w14:paraId="5D7F31D4" w14:textId="77777777" w:rsidR="009A32EB" w:rsidRPr="009A32EB" w:rsidRDefault="009A32EB" w:rsidP="009A32EB">
            <w:pPr>
              <w:pStyle w:val="ListParagraph"/>
              <w:numPr>
                <w:ilvl w:val="1"/>
                <w:numId w:val="31"/>
              </w:numPr>
              <w:spacing w:after="60" w:line="256" w:lineRule="auto"/>
              <w:ind w:firstLineChars="0"/>
              <w:rPr>
                <w:rFonts w:eastAsia="Yu Mincho"/>
                <w:highlight w:val="green"/>
              </w:rPr>
            </w:pPr>
            <w:r w:rsidRPr="009A32EB">
              <w:rPr>
                <w:rFonts w:eastAsia="Yu Mincho"/>
                <w:highlight w:val="green"/>
              </w:rPr>
              <w:t xml:space="preserve">Option 2: Design the test to verify the performance monitoring </w:t>
            </w:r>
          </w:p>
          <w:p w14:paraId="73A768C8" w14:textId="77777777" w:rsidR="009A32EB" w:rsidRPr="009A32EB" w:rsidRDefault="009A32EB" w:rsidP="009A32EB">
            <w:pPr>
              <w:pStyle w:val="ListParagraph"/>
              <w:numPr>
                <w:ilvl w:val="2"/>
                <w:numId w:val="31"/>
              </w:numPr>
              <w:spacing w:after="60" w:line="256" w:lineRule="auto"/>
              <w:ind w:firstLineChars="0"/>
              <w:rPr>
                <w:rFonts w:eastAsia="Yu Mincho"/>
                <w:highlight w:val="green"/>
              </w:rPr>
            </w:pPr>
            <w:r w:rsidRPr="009A32EB">
              <w:rPr>
                <w:rFonts w:eastAsia="Yu Mincho"/>
                <w:highlight w:val="green"/>
              </w:rPr>
              <w:t>Depend on the other WG progress</w:t>
            </w:r>
          </w:p>
          <w:p w14:paraId="786BB2FE" w14:textId="77777777" w:rsidR="009A32EB" w:rsidRPr="009A32EB" w:rsidRDefault="009A32EB" w:rsidP="009A32EB">
            <w:pPr>
              <w:pStyle w:val="ListParagraph"/>
              <w:numPr>
                <w:ilvl w:val="2"/>
                <w:numId w:val="31"/>
              </w:numPr>
              <w:spacing w:after="60" w:line="256" w:lineRule="auto"/>
              <w:ind w:firstLineChars="0"/>
              <w:rPr>
                <w:rFonts w:eastAsia="Yu Mincho"/>
                <w:highlight w:val="green"/>
              </w:rPr>
            </w:pPr>
            <w:r w:rsidRPr="009A32EB">
              <w:rPr>
                <w:rFonts w:eastAsia="Yu Mincho"/>
                <w:highlight w:val="green"/>
              </w:rPr>
              <w:t>Monitoring can be used for managing fallback, model update/model switching/model transfer, if applicable</w:t>
            </w:r>
          </w:p>
          <w:p w14:paraId="65767C2D" w14:textId="02715A7C" w:rsidR="009A32EB" w:rsidRPr="009A32EB" w:rsidRDefault="009A32EB" w:rsidP="009A32EB">
            <w:pPr>
              <w:pStyle w:val="ListParagraph"/>
              <w:numPr>
                <w:ilvl w:val="1"/>
                <w:numId w:val="31"/>
              </w:numPr>
              <w:spacing w:after="60" w:line="256" w:lineRule="auto"/>
              <w:ind w:firstLineChars="0"/>
              <w:rPr>
                <w:rFonts w:eastAsia="Yu Mincho"/>
                <w:highlight w:val="green"/>
              </w:rPr>
            </w:pPr>
            <w:r w:rsidRPr="009A32EB">
              <w:rPr>
                <w:rFonts w:eastAsia="Yu Mincho"/>
                <w:highlight w:val="green"/>
              </w:rPr>
              <w:t>Other options are not precluded</w:t>
            </w:r>
          </w:p>
        </w:tc>
      </w:tr>
    </w:tbl>
    <w:p w14:paraId="37E58E4C" w14:textId="77777777" w:rsidR="009A32EB" w:rsidRDefault="009A32EB" w:rsidP="00916FBE">
      <w:pPr>
        <w:spacing w:after="180"/>
        <w:jc w:val="both"/>
        <w:rPr>
          <w:rFonts w:ascii="Times New Roman" w:hAnsi="Times New Roman"/>
        </w:rPr>
      </w:pPr>
    </w:p>
    <w:p w14:paraId="4027982F" w14:textId="278CAEF5" w:rsidR="00577068" w:rsidRDefault="004B4B34" w:rsidP="004B4B34">
      <w:pPr>
        <w:spacing w:after="180"/>
        <w:jc w:val="both"/>
        <w:rPr>
          <w:rFonts w:ascii="Times New Roman" w:hAnsi="Times New Roman"/>
        </w:rPr>
      </w:pPr>
      <w:r w:rsidRPr="004B4B34">
        <w:rPr>
          <w:rFonts w:ascii="Times New Roman" w:hAnsi="Times New Roman"/>
        </w:rPr>
        <w:t>Considering</w:t>
      </w:r>
      <w:r>
        <w:rPr>
          <w:rFonts w:ascii="Times New Roman" w:hAnsi="Times New Roman"/>
        </w:rPr>
        <w:t xml:space="preserve"> UE vendor shall be responsible to guarantee the changes/updates to the ML-based functionality/feature (just like any legacy feature), and it is normal practice that enough in-house validation has already been conducted before any deployment to the UE is performed</w:t>
      </w:r>
      <w:r w:rsidR="00154D6E">
        <w:rPr>
          <w:rFonts w:ascii="Times New Roman" w:hAnsi="Times New Roman"/>
        </w:rPr>
        <w:t>.</w:t>
      </w:r>
      <w:r w:rsidR="00AE106F">
        <w:rPr>
          <w:rFonts w:ascii="Times New Roman" w:hAnsi="Times New Roman"/>
        </w:rPr>
        <w:t xml:space="preserve"> Furthermore, strictly following Option 1, i.e, to conduct the conformance testing for AI model/functionality before deployment, </w:t>
      </w:r>
      <w:r w:rsidR="00D15CED">
        <w:rPr>
          <w:rFonts w:ascii="Times New Roman" w:hAnsi="Times New Roman"/>
        </w:rPr>
        <w:t xml:space="preserve">it will incur huge testing burden if the conformance testing shall be conducted in certificated labs for every AI/ML model update. </w:t>
      </w:r>
      <w:r w:rsidR="00154D6E">
        <w:rPr>
          <w:rFonts w:ascii="Times New Roman" w:hAnsi="Times New Roman"/>
        </w:rPr>
        <w:t xml:space="preserve"> </w:t>
      </w:r>
    </w:p>
    <w:p w14:paraId="5B20B77B" w14:textId="027CBF46" w:rsidR="00D15CED" w:rsidRPr="004F004A" w:rsidRDefault="00D15CED" w:rsidP="004B4B34">
      <w:pPr>
        <w:spacing w:after="180"/>
        <w:jc w:val="both"/>
        <w:rPr>
          <w:rFonts w:ascii="Times New Roman" w:hAnsi="Times New Roman"/>
          <w:b/>
          <w:bCs/>
        </w:rPr>
      </w:pPr>
      <w:r w:rsidRPr="004F004A">
        <w:rPr>
          <w:rFonts w:ascii="Times New Roman" w:hAnsi="Times New Roman"/>
          <w:b/>
          <w:bCs/>
        </w:rPr>
        <w:t xml:space="preserve">Observation </w:t>
      </w:r>
      <w:r w:rsidR="007943D1">
        <w:rPr>
          <w:rFonts w:ascii="Times New Roman" w:hAnsi="Times New Roman"/>
          <w:b/>
          <w:bCs/>
        </w:rPr>
        <w:t>2</w:t>
      </w:r>
      <w:r w:rsidRPr="004F004A">
        <w:rPr>
          <w:rFonts w:ascii="Times New Roman" w:hAnsi="Times New Roman"/>
          <w:b/>
          <w:bCs/>
        </w:rPr>
        <w:t xml:space="preserve">: Option 1 </w:t>
      </w:r>
      <w:r w:rsidR="004F004A">
        <w:rPr>
          <w:rFonts w:ascii="Times New Roman" w:hAnsi="Times New Roman"/>
          <w:b/>
          <w:bCs/>
        </w:rPr>
        <w:t>of</w:t>
      </w:r>
      <w:r w:rsidRPr="004F004A">
        <w:rPr>
          <w:rFonts w:ascii="Times New Roman" w:hAnsi="Times New Roman"/>
          <w:b/>
          <w:bCs/>
        </w:rPr>
        <w:t xml:space="preserve"> post-deployment handling will incur huge testing burden if the conformance testing shall be conducted in certificated lab</w:t>
      </w:r>
      <w:r w:rsidR="004F004A">
        <w:rPr>
          <w:rFonts w:ascii="Times New Roman" w:hAnsi="Times New Roman"/>
          <w:b/>
          <w:bCs/>
        </w:rPr>
        <w:t>s</w:t>
      </w:r>
      <w:r w:rsidRPr="004F004A">
        <w:rPr>
          <w:rFonts w:ascii="Times New Roman" w:hAnsi="Times New Roman"/>
          <w:b/>
          <w:bCs/>
        </w:rPr>
        <w:t xml:space="preserve"> for every AI/ML model update/transfer.  </w:t>
      </w:r>
    </w:p>
    <w:p w14:paraId="38D60819" w14:textId="02D0567C" w:rsidR="007943D1" w:rsidRDefault="00154D6E" w:rsidP="00154D6E">
      <w:pPr>
        <w:spacing w:after="180"/>
        <w:jc w:val="both"/>
        <w:rPr>
          <w:rFonts w:ascii="Times New Roman" w:hAnsi="Times New Roman"/>
          <w:b/>
          <w:bCs/>
        </w:rPr>
      </w:pPr>
      <w:r w:rsidRPr="00B02F61">
        <w:rPr>
          <w:rFonts w:ascii="Times New Roman" w:hAnsi="Times New Roman"/>
          <w:b/>
          <w:bCs/>
        </w:rPr>
        <w:t xml:space="preserve">Proposal </w:t>
      </w:r>
      <w:r w:rsidR="00783B13">
        <w:rPr>
          <w:rFonts w:ascii="Times New Roman" w:hAnsi="Times New Roman"/>
          <w:b/>
          <w:bCs/>
        </w:rPr>
        <w:t>5</w:t>
      </w:r>
      <w:r w:rsidRPr="00B02F61">
        <w:rPr>
          <w:rFonts w:ascii="Times New Roman" w:hAnsi="Times New Roman"/>
          <w:b/>
          <w:bCs/>
        </w:rPr>
        <w:t xml:space="preserve">: </w:t>
      </w:r>
      <w:r w:rsidR="004F004A">
        <w:rPr>
          <w:rFonts w:ascii="Times New Roman" w:hAnsi="Times New Roman"/>
          <w:b/>
          <w:bCs/>
        </w:rPr>
        <w:t xml:space="preserve">Option 1 </w:t>
      </w:r>
      <w:r w:rsidR="007943D1">
        <w:rPr>
          <w:rFonts w:ascii="Times New Roman" w:hAnsi="Times New Roman"/>
          <w:b/>
          <w:bCs/>
        </w:rPr>
        <w:t>of</w:t>
      </w:r>
      <w:r w:rsidR="007943D1" w:rsidRPr="004F004A">
        <w:rPr>
          <w:rFonts w:ascii="Times New Roman" w:hAnsi="Times New Roman"/>
          <w:b/>
          <w:bCs/>
        </w:rPr>
        <w:t xml:space="preserve"> post-deployment handling</w:t>
      </w:r>
      <w:r w:rsidR="007943D1">
        <w:rPr>
          <w:rFonts w:ascii="Times New Roman" w:hAnsi="Times New Roman"/>
          <w:b/>
          <w:bCs/>
        </w:rPr>
        <w:t xml:space="preserve"> </w:t>
      </w:r>
      <w:r w:rsidR="004F004A">
        <w:rPr>
          <w:rFonts w:ascii="Times New Roman" w:hAnsi="Times New Roman"/>
          <w:b/>
          <w:bCs/>
        </w:rPr>
        <w:t xml:space="preserve">is preferred only if </w:t>
      </w:r>
    </w:p>
    <w:p w14:paraId="322A7997" w14:textId="39822A7F" w:rsidR="00154D6E" w:rsidRDefault="007943D1" w:rsidP="003E572E">
      <w:pPr>
        <w:spacing w:after="180"/>
        <w:ind w:left="284"/>
        <w:jc w:val="both"/>
        <w:rPr>
          <w:rFonts w:ascii="Times New Roman" w:hAnsi="Times New Roman"/>
          <w:b/>
          <w:bCs/>
        </w:rPr>
      </w:pPr>
      <w:r>
        <w:rPr>
          <w:rFonts w:ascii="Times New Roman" w:hAnsi="Times New Roman"/>
          <w:b/>
          <w:bCs/>
        </w:rPr>
        <w:t>- T</w:t>
      </w:r>
      <w:r w:rsidR="004F004A">
        <w:rPr>
          <w:rFonts w:ascii="Times New Roman" w:hAnsi="Times New Roman"/>
          <w:b/>
          <w:bCs/>
        </w:rPr>
        <w:t xml:space="preserve">he conformance testing includes the validation testing </w:t>
      </w:r>
      <w:r w:rsidR="004F004A">
        <w:rPr>
          <w:rFonts w:ascii="Times New Roman" w:hAnsi="Times New Roman" w:hint="eastAsia"/>
          <w:b/>
          <w:bCs/>
        </w:rPr>
        <w:t>perf</w:t>
      </w:r>
      <w:r w:rsidR="004F004A">
        <w:rPr>
          <w:rFonts w:ascii="Times New Roman" w:hAnsi="Times New Roman"/>
          <w:b/>
          <w:bCs/>
        </w:rPr>
        <w:t xml:space="preserve">ormed by UE vendors in the development phase of AI/ML model, rather than formal conformance tests in certificated labs. </w:t>
      </w:r>
    </w:p>
    <w:p w14:paraId="71ACAD16" w14:textId="77777777" w:rsidR="00154D6E" w:rsidRDefault="00154D6E" w:rsidP="004B4B34">
      <w:pPr>
        <w:spacing w:after="180"/>
        <w:jc w:val="both"/>
        <w:rPr>
          <w:rFonts w:ascii="Times New Roman" w:hAnsi="Times New Roman"/>
          <w:b/>
          <w:bCs/>
        </w:rPr>
      </w:pPr>
    </w:p>
    <w:p w14:paraId="69395183" w14:textId="27A8FD4C" w:rsidR="00EB55B4" w:rsidRDefault="00577068"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CFA7A7F"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60138C" w:rsidRPr="0060138C">
        <w:rPr>
          <w:rFonts w:ascii="Times New Roman" w:hAnsi="Times New Roman"/>
        </w:rPr>
        <w:t xml:space="preserve">the </w:t>
      </w:r>
      <w:r w:rsidR="0074756B" w:rsidRPr="0074756B">
        <w:rPr>
          <w:rFonts w:ascii="Times New Roman" w:hAnsi="Times New Roman"/>
        </w:rPr>
        <w:t>general aspects for testability and interoperability (except the particular issues for beam management, positioning accuracy enhancements and CSI compression/prediction)</w:t>
      </w:r>
      <w:r w:rsidRPr="009410D5">
        <w:rPr>
          <w:rFonts w:ascii="Times New Roman" w:hAnsi="Times New Roman"/>
        </w:rPr>
        <w:t xml:space="preserve">, accordingly the following observations and proposals are obtained: </w:t>
      </w:r>
    </w:p>
    <w:p w14:paraId="46C30DAD" w14:textId="70C29F4A" w:rsidR="00473C63" w:rsidRDefault="0074756B" w:rsidP="00473C63">
      <w:pPr>
        <w:spacing w:after="180"/>
        <w:jc w:val="both"/>
        <w:rPr>
          <w:rFonts w:ascii="Times New Roman" w:hAnsi="Times New Roman"/>
          <w:i/>
          <w:iCs/>
          <w:u w:val="single"/>
        </w:rPr>
      </w:pPr>
      <w:r w:rsidRPr="0074756B">
        <w:rPr>
          <w:rFonts w:ascii="Times New Roman" w:hAnsi="Times New Roman"/>
          <w:i/>
          <w:iCs/>
          <w:u w:val="single"/>
        </w:rPr>
        <w:t>Testing goals for testing framework/procedure</w:t>
      </w:r>
    </w:p>
    <w:p w14:paraId="68B2F937" w14:textId="77777777" w:rsidR="003E572E" w:rsidRPr="00B02F61" w:rsidRDefault="003E572E" w:rsidP="003E572E">
      <w:pPr>
        <w:spacing w:after="180"/>
        <w:jc w:val="both"/>
        <w:rPr>
          <w:rFonts w:ascii="Times New Roman" w:hAnsi="Times New Roman"/>
          <w:b/>
          <w:bCs/>
        </w:rPr>
      </w:pPr>
      <w:r w:rsidRPr="00B02F61">
        <w:rPr>
          <w:rFonts w:ascii="Times New Roman" w:hAnsi="Times New Roman"/>
          <w:b/>
          <w:bCs/>
        </w:rPr>
        <w:t>Proposal 1: Provide the following text proposal to Option 1</w:t>
      </w:r>
      <w:r>
        <w:rPr>
          <w:rFonts w:ascii="Times New Roman" w:hAnsi="Times New Roman"/>
          <w:b/>
          <w:bCs/>
        </w:rPr>
        <w:t xml:space="preserve"> of testing goal</w:t>
      </w:r>
      <w:r w:rsidRPr="00B02F61">
        <w:rPr>
          <w:rFonts w:ascii="Times New Roman" w:hAnsi="Times New Roman"/>
          <w:b/>
          <w:bCs/>
        </w:rPr>
        <w:t xml:space="preserve">: </w:t>
      </w:r>
    </w:p>
    <w:p w14:paraId="350F9AE8" w14:textId="77777777" w:rsidR="003E572E" w:rsidRPr="00A47A77" w:rsidRDefault="003E572E" w:rsidP="003E572E">
      <w:pPr>
        <w:pStyle w:val="ListParagraph"/>
        <w:numPr>
          <w:ilvl w:val="0"/>
          <w:numId w:val="27"/>
        </w:numPr>
        <w:overflowPunct/>
        <w:autoSpaceDE/>
        <w:autoSpaceDN/>
        <w:adjustRightInd/>
        <w:spacing w:line="259" w:lineRule="auto"/>
        <w:ind w:firstLineChars="0"/>
        <w:textAlignment w:val="auto"/>
        <w:rPr>
          <w:lang w:eastAsia="zh-CN"/>
        </w:rPr>
      </w:pPr>
      <w:r w:rsidRPr="00A47A77">
        <w:rPr>
          <w:rFonts w:eastAsiaTheme="minorHAnsi"/>
          <w:lang w:val="en-US" w:eastAsia="zh-CN"/>
        </w:rPr>
        <w:t>Option 1: The testing goal is to verify whether a specific AI/ML model (if model identification is possible)/functionality can be conducted in a proper way.</w:t>
      </w:r>
    </w:p>
    <w:p w14:paraId="32B68DA6" w14:textId="77777777" w:rsidR="003E572E" w:rsidRPr="00A47A77" w:rsidRDefault="003E572E" w:rsidP="003E572E">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the specific AI/ML model</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a model captured in RAN4 spec as baseline</w:t>
      </w:r>
      <w:r>
        <w:rPr>
          <w:rFonts w:eastAsiaTheme="minorHAnsi"/>
          <w:lang w:val="en-US" w:eastAsia="zh-CN"/>
        </w:rPr>
        <w:t xml:space="preserve">, </w:t>
      </w:r>
      <w:r w:rsidRPr="00D55F47">
        <w:rPr>
          <w:rFonts w:eastAsiaTheme="minorHAnsi"/>
          <w:color w:val="FF0000"/>
          <w:u w:val="single"/>
          <w:lang w:val="en-US" w:eastAsia="zh-CN"/>
        </w:rPr>
        <w:t>or a reference model structure agreed for performance alignment</w:t>
      </w:r>
      <w:r w:rsidRPr="00A47A77">
        <w:rPr>
          <w:rFonts w:eastAsiaTheme="minorHAnsi"/>
          <w:lang w:val="en-US" w:eastAsia="zh-CN"/>
        </w:rPr>
        <w:t xml:space="preserve">) </w:t>
      </w:r>
    </w:p>
    <w:p w14:paraId="2064EB34" w14:textId="77777777" w:rsidR="003E572E" w:rsidRPr="00A47A77" w:rsidRDefault="003E572E" w:rsidP="003E572E">
      <w:pPr>
        <w:pStyle w:val="ListParagraph"/>
        <w:numPr>
          <w:ilvl w:val="1"/>
          <w:numId w:val="27"/>
        </w:numPr>
        <w:overflowPunct/>
        <w:autoSpaceDE/>
        <w:autoSpaceDN/>
        <w:adjustRightInd/>
        <w:spacing w:line="259" w:lineRule="auto"/>
        <w:ind w:firstLineChars="0"/>
        <w:textAlignment w:val="auto"/>
        <w:rPr>
          <w:lang w:eastAsia="zh-CN"/>
        </w:rPr>
      </w:pPr>
      <w:r w:rsidRPr="00D55F47">
        <w:rPr>
          <w:rFonts w:eastAsiaTheme="minorHAnsi"/>
          <w:strike/>
          <w:color w:val="FF0000"/>
          <w:u w:val="single"/>
          <w:lang w:val="en-US" w:eastAsia="zh-CN"/>
        </w:rPr>
        <w:t>FFS</w:t>
      </w:r>
      <w:r w:rsidRPr="00D55F47">
        <w:rPr>
          <w:rFonts w:eastAsiaTheme="minorHAnsi"/>
          <w:color w:val="FF0000"/>
          <w:lang w:val="en-US" w:eastAsia="zh-CN"/>
        </w:rPr>
        <w:t xml:space="preserve"> </w:t>
      </w:r>
      <w:r w:rsidRPr="00A47A77">
        <w:rPr>
          <w:rFonts w:eastAsiaTheme="minorHAnsi"/>
          <w:lang w:val="en-US" w:eastAsia="zh-CN"/>
        </w:rPr>
        <w:t>how to define that the model is properly conducted</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AI/ML dedicated performance/core requirements associated with model outputs)</w:t>
      </w:r>
    </w:p>
    <w:p w14:paraId="4A011CBD" w14:textId="68442AFB" w:rsidR="0074756B" w:rsidRDefault="0074756B" w:rsidP="00473C63">
      <w:pPr>
        <w:spacing w:after="180"/>
        <w:jc w:val="both"/>
        <w:rPr>
          <w:rFonts w:ascii="Times New Roman" w:hAnsi="Times New Roman"/>
          <w:i/>
          <w:iCs/>
          <w:u w:val="single"/>
        </w:rPr>
      </w:pPr>
      <w:r w:rsidRPr="0074756B">
        <w:rPr>
          <w:rFonts w:ascii="Times New Roman" w:hAnsi="Times New Roman"/>
          <w:i/>
          <w:iCs/>
          <w:u w:val="single"/>
        </w:rPr>
        <w:t>Relation to legacy requirements</w:t>
      </w:r>
    </w:p>
    <w:p w14:paraId="64B4008D" w14:textId="77777777" w:rsidR="003E572E" w:rsidRDefault="003E572E" w:rsidP="003E572E">
      <w:pPr>
        <w:spacing w:after="180"/>
        <w:jc w:val="both"/>
        <w:rPr>
          <w:rFonts w:ascii="Times New Roman" w:hAnsi="Times New Roman"/>
          <w:b/>
          <w:bCs/>
        </w:rPr>
      </w:pPr>
      <w:r>
        <w:rPr>
          <w:rFonts w:ascii="Times New Roman" w:hAnsi="Times New Roman"/>
          <w:b/>
          <w:bCs/>
        </w:rPr>
        <w:t>Observation</w:t>
      </w:r>
      <w:r w:rsidRPr="00B02F61">
        <w:rPr>
          <w:rFonts w:ascii="Times New Roman" w:hAnsi="Times New Roman"/>
          <w:b/>
          <w:bCs/>
        </w:rPr>
        <w:t xml:space="preserve"> </w:t>
      </w:r>
      <w:r>
        <w:rPr>
          <w:rFonts w:ascii="Times New Roman" w:hAnsi="Times New Roman"/>
          <w:b/>
          <w:bCs/>
        </w:rPr>
        <w:t>1</w:t>
      </w:r>
      <w:r w:rsidRPr="00B02F61">
        <w:rPr>
          <w:rFonts w:ascii="Times New Roman" w:hAnsi="Times New Roman"/>
          <w:b/>
          <w:bCs/>
        </w:rPr>
        <w:t xml:space="preserve">: </w:t>
      </w:r>
      <w:r>
        <w:rPr>
          <w:rFonts w:ascii="Times New Roman" w:hAnsi="Times New Roman"/>
          <w:b/>
          <w:bCs/>
        </w:rPr>
        <w:t xml:space="preserve">Based on existing agreement, for the case with the existing legacy performance, the AI/ML enhanced performance shall be defined by using legacy requirement as baseline. </w:t>
      </w:r>
    </w:p>
    <w:p w14:paraId="6885FF2E" w14:textId="77777777" w:rsidR="003E572E" w:rsidRPr="00B02F61" w:rsidRDefault="003E572E" w:rsidP="003E572E">
      <w:pPr>
        <w:spacing w:after="180"/>
        <w:jc w:val="both"/>
        <w:rPr>
          <w:rFonts w:ascii="Times New Roman" w:hAnsi="Times New Roman"/>
          <w:b/>
          <w:bCs/>
        </w:rPr>
      </w:pPr>
      <w:r>
        <w:rPr>
          <w:rFonts w:ascii="Times New Roman" w:hAnsi="Times New Roman"/>
          <w:b/>
          <w:bCs/>
        </w:rPr>
        <w:t xml:space="preserve">Proposal 2: No further study or TR refinement is needed for the general aspect of “relation to legacy requirements”, and detailed requirement can be discussed based on specific use case. </w:t>
      </w:r>
    </w:p>
    <w:p w14:paraId="062E8E03" w14:textId="60D5C198" w:rsidR="0074756B" w:rsidRDefault="0074756B" w:rsidP="00EA3120">
      <w:pPr>
        <w:spacing w:after="180"/>
        <w:jc w:val="both"/>
        <w:rPr>
          <w:rFonts w:ascii="Times New Roman" w:hAnsi="Times New Roman"/>
          <w:i/>
          <w:iCs/>
          <w:u w:val="single"/>
        </w:rPr>
      </w:pPr>
      <w:r w:rsidRPr="0074756B">
        <w:rPr>
          <w:rFonts w:ascii="Times New Roman" w:hAnsi="Times New Roman"/>
          <w:i/>
          <w:iCs/>
          <w:u w:val="single"/>
        </w:rPr>
        <w:t>Static/non-static scenarios/conditions for testing</w:t>
      </w:r>
    </w:p>
    <w:p w14:paraId="677D758D" w14:textId="77777777" w:rsidR="003E572E" w:rsidRDefault="003E572E" w:rsidP="003E572E">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3</w:t>
      </w:r>
      <w:r w:rsidRPr="00B02F61">
        <w:rPr>
          <w:rFonts w:ascii="Times New Roman" w:hAnsi="Times New Roman"/>
          <w:b/>
          <w:bCs/>
        </w:rPr>
        <w:t xml:space="preserve">: </w:t>
      </w:r>
      <w:r w:rsidRPr="008122D4">
        <w:rPr>
          <w:rFonts w:ascii="Times New Roman" w:hAnsi="Times New Roman"/>
          <w:b/>
          <w:bCs/>
        </w:rPr>
        <w:t>For how to define a static scenario/configuration</w:t>
      </w:r>
      <w:r w:rsidRPr="00B02F61">
        <w:rPr>
          <w:rFonts w:ascii="Times New Roman" w:hAnsi="Times New Roman"/>
          <w:b/>
          <w:bCs/>
        </w:rPr>
        <w:t>:</w:t>
      </w:r>
    </w:p>
    <w:p w14:paraId="53138B92" w14:textId="77777777" w:rsidR="003E572E" w:rsidRPr="008122D4" w:rsidRDefault="003E572E" w:rsidP="003E572E">
      <w:pPr>
        <w:spacing w:after="180"/>
        <w:ind w:left="284"/>
        <w:jc w:val="both"/>
        <w:rPr>
          <w:rFonts w:ascii="Times New Roman" w:hAnsi="Times New Roman"/>
          <w:b/>
          <w:bCs/>
        </w:rPr>
      </w:pPr>
      <w:r>
        <w:rPr>
          <w:rFonts w:ascii="Times New Roman" w:hAnsi="Times New Roman"/>
          <w:b/>
          <w:bCs/>
        </w:rPr>
        <w:lastRenderedPageBreak/>
        <w:t xml:space="preserve"> </w:t>
      </w:r>
      <w:r w:rsidRPr="008122D4">
        <w:rPr>
          <w:rFonts w:ascii="Times New Roman" w:hAnsi="Times New Roman"/>
          <w:b/>
          <w:bCs/>
        </w:rPr>
        <w:t xml:space="preserve">(1) the scenario/configuration </w:t>
      </w:r>
      <w:r>
        <w:rPr>
          <w:rFonts w:ascii="Times New Roman" w:hAnsi="Times New Roman"/>
          <w:b/>
          <w:bCs/>
        </w:rPr>
        <w:t>shall</w:t>
      </w:r>
      <w:r w:rsidRPr="008122D4">
        <w:rPr>
          <w:rFonts w:ascii="Times New Roman" w:hAnsi="Times New Roman"/>
          <w:b/>
          <w:bCs/>
        </w:rPr>
        <w:t xml:space="preserve"> be determined by “the specific configuration/conditions” associated with the relevant “UE capability of an AI/ML-enabled Feature/FG” under testing</w:t>
      </w:r>
      <w:r>
        <w:rPr>
          <w:rFonts w:ascii="Times New Roman" w:hAnsi="Times New Roman"/>
          <w:b/>
          <w:bCs/>
        </w:rPr>
        <w:t>;</w:t>
      </w:r>
    </w:p>
    <w:p w14:paraId="2FDE48B7" w14:textId="77777777" w:rsidR="003E572E" w:rsidRDefault="003E572E" w:rsidP="003E572E">
      <w:pPr>
        <w:spacing w:after="180"/>
        <w:ind w:left="284"/>
        <w:jc w:val="both"/>
        <w:rPr>
          <w:rFonts w:ascii="Times New Roman" w:hAnsi="Times New Roman"/>
          <w:b/>
          <w:bCs/>
        </w:rPr>
      </w:pPr>
      <w:r w:rsidRPr="008122D4">
        <w:rPr>
          <w:rFonts w:ascii="Times New Roman" w:hAnsi="Times New Roman"/>
          <w:b/>
          <w:bCs/>
        </w:rPr>
        <w:t xml:space="preserve"> (2) the static scenario/configuration determined in (1) shall be maintain</w:t>
      </w:r>
      <w:r>
        <w:rPr>
          <w:rFonts w:ascii="Times New Roman" w:hAnsi="Times New Roman"/>
          <w:b/>
          <w:bCs/>
        </w:rPr>
        <w:t>ed</w:t>
      </w:r>
      <w:r w:rsidRPr="008122D4">
        <w:rPr>
          <w:rFonts w:ascii="Times New Roman" w:hAnsi="Times New Roman"/>
          <w:b/>
          <w:bCs/>
        </w:rPr>
        <w:t xml:space="preserve"> unchanged during the test.</w:t>
      </w:r>
    </w:p>
    <w:p w14:paraId="69480902" w14:textId="77777777" w:rsidR="003E572E" w:rsidRPr="00B02F61" w:rsidRDefault="003E572E" w:rsidP="003E572E">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4</w:t>
      </w:r>
      <w:r w:rsidRPr="00B02F61">
        <w:rPr>
          <w:rFonts w:ascii="Times New Roman" w:hAnsi="Times New Roman"/>
          <w:b/>
          <w:bCs/>
        </w:rPr>
        <w:t xml:space="preserve">: Provide the following text proposal to Option </w:t>
      </w:r>
      <w:r>
        <w:rPr>
          <w:rFonts w:ascii="Times New Roman" w:hAnsi="Times New Roman"/>
          <w:b/>
          <w:bCs/>
        </w:rPr>
        <w:t>2 of testing goal</w:t>
      </w:r>
      <w:r w:rsidRPr="00B02F61">
        <w:rPr>
          <w:rFonts w:ascii="Times New Roman" w:hAnsi="Times New Roman"/>
          <w:b/>
          <w:bCs/>
        </w:rPr>
        <w:t xml:space="preserve">: </w:t>
      </w:r>
    </w:p>
    <w:p w14:paraId="0B8E7A41" w14:textId="77777777" w:rsidR="003E572E" w:rsidRPr="00A47A77" w:rsidRDefault="003E572E" w:rsidP="003E572E">
      <w:pPr>
        <w:pStyle w:val="ListParagraph"/>
        <w:numPr>
          <w:ilvl w:val="0"/>
          <w:numId w:val="28"/>
        </w:numPr>
        <w:overflowPunct/>
        <w:autoSpaceDE/>
        <w:autoSpaceDN/>
        <w:adjustRightInd/>
        <w:spacing w:line="259" w:lineRule="auto"/>
        <w:ind w:firstLineChars="0"/>
        <w:textAlignment w:val="auto"/>
        <w:rPr>
          <w:lang w:eastAsia="zh-CN"/>
        </w:rPr>
      </w:pPr>
      <w:r w:rsidRPr="00A47A77">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73F4D1FF" w14:textId="77777777" w:rsidR="003E572E" w:rsidRPr="00DC71A4" w:rsidRDefault="003E572E" w:rsidP="003E572E">
      <w:pPr>
        <w:pStyle w:val="ListParagraph"/>
        <w:numPr>
          <w:ilvl w:val="1"/>
          <w:numId w:val="28"/>
        </w:numPr>
        <w:overflowPunct/>
        <w:autoSpaceDE/>
        <w:autoSpaceDN/>
        <w:adjustRightInd/>
        <w:spacing w:line="259" w:lineRule="auto"/>
        <w:ind w:firstLineChars="0"/>
        <w:textAlignment w:val="auto"/>
        <w:rPr>
          <w:lang w:eastAsia="zh-CN"/>
        </w:rPr>
      </w:pPr>
      <w:r w:rsidRPr="00DC71A4">
        <w:rPr>
          <w:rFonts w:eastAsiaTheme="minorHAnsi"/>
          <w:strike/>
          <w:color w:val="FF0000"/>
          <w:lang w:val="en-US" w:eastAsia="zh-CN"/>
        </w:rPr>
        <w:t>FFS</w:t>
      </w:r>
      <w:r w:rsidRPr="00DC71A4">
        <w:rPr>
          <w:rFonts w:eastAsiaTheme="minorHAnsi"/>
          <w:color w:val="FF0000"/>
          <w:lang w:val="en-US" w:eastAsia="zh-CN"/>
        </w:rPr>
        <w:t xml:space="preserve"> </w:t>
      </w:r>
      <w:r w:rsidRPr="00A47A77">
        <w:rPr>
          <w:rFonts w:eastAsiaTheme="minorHAnsi"/>
          <w:lang w:val="en-US" w:eastAsia="zh-CN"/>
        </w:rPr>
        <w:t>how to define a static scenario/configuration</w:t>
      </w:r>
      <w:r>
        <w:rPr>
          <w:rFonts w:eastAsiaTheme="minorHAnsi"/>
          <w:lang w:val="en-US" w:eastAsia="zh-CN"/>
        </w:rPr>
        <w:t xml:space="preserve"> </w:t>
      </w:r>
      <w:r w:rsidRPr="00D55F47">
        <w:rPr>
          <w:rFonts w:eastAsiaTheme="minorHAnsi"/>
          <w:color w:val="FF0000"/>
          <w:u w:val="single"/>
          <w:lang w:val="en-US" w:eastAsia="zh-CN"/>
        </w:rPr>
        <w:t>is provided as use-case specific manner</w:t>
      </w:r>
      <w:r w:rsidRPr="00A47A77">
        <w:rPr>
          <w:rFonts w:eastAsiaTheme="minorHAnsi"/>
          <w:lang w:val="en-US" w:eastAsia="zh-CN"/>
        </w:rPr>
        <w:t xml:space="preserve"> (e.g., by defining a related testing dataset based on channel models in TR 38.901)</w:t>
      </w:r>
    </w:p>
    <w:p w14:paraId="1229214B" w14:textId="77777777" w:rsidR="003E572E" w:rsidRPr="00DC71A4" w:rsidRDefault="003E572E" w:rsidP="003E572E">
      <w:pPr>
        <w:pStyle w:val="ListParagraph"/>
        <w:numPr>
          <w:ilvl w:val="2"/>
          <w:numId w:val="28"/>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 xml:space="preserve">The scenario/configuration </w:t>
      </w:r>
      <w:r>
        <w:rPr>
          <w:color w:val="FF0000"/>
          <w:u w:val="single"/>
          <w:lang w:eastAsia="zh-CN"/>
        </w:rPr>
        <w:t>shall</w:t>
      </w:r>
      <w:r w:rsidRPr="00DC71A4">
        <w:rPr>
          <w:color w:val="FF0000"/>
          <w:u w:val="single"/>
          <w:lang w:eastAsia="zh-CN"/>
        </w:rPr>
        <w:t xml:space="preserve"> be determined by “the specific configuration/conditions” associated with the relevant “UE capability of an AI/ML-enabled Feature/FG” under testing</w:t>
      </w:r>
    </w:p>
    <w:p w14:paraId="4EEF0540" w14:textId="77777777" w:rsidR="003E572E" w:rsidRPr="00DC71A4" w:rsidRDefault="003E572E" w:rsidP="003E572E">
      <w:pPr>
        <w:pStyle w:val="ListParagraph"/>
        <w:numPr>
          <w:ilvl w:val="2"/>
          <w:numId w:val="28"/>
        </w:numPr>
        <w:overflowPunct/>
        <w:autoSpaceDE/>
        <w:autoSpaceDN/>
        <w:adjustRightInd/>
        <w:spacing w:line="259" w:lineRule="auto"/>
        <w:ind w:firstLineChars="0"/>
        <w:textAlignment w:val="auto"/>
        <w:rPr>
          <w:color w:val="FF0000"/>
          <w:u w:val="single"/>
          <w:lang w:eastAsia="zh-CN"/>
        </w:rPr>
      </w:pPr>
      <w:r w:rsidRPr="00DC71A4">
        <w:rPr>
          <w:color w:val="FF0000"/>
          <w:u w:val="single"/>
          <w:lang w:eastAsia="zh-CN"/>
        </w:rPr>
        <w:t>The static scenario/configuration shall be maintained unchanged during the test</w:t>
      </w:r>
    </w:p>
    <w:p w14:paraId="42A93B45" w14:textId="77777777" w:rsidR="003E572E" w:rsidRPr="00DC71A4" w:rsidRDefault="003E572E" w:rsidP="003E572E">
      <w:pPr>
        <w:pStyle w:val="ListParagraph"/>
        <w:numPr>
          <w:ilvl w:val="1"/>
          <w:numId w:val="28"/>
        </w:numPr>
        <w:overflowPunct/>
        <w:autoSpaceDE/>
        <w:autoSpaceDN/>
        <w:adjustRightInd/>
        <w:spacing w:line="259" w:lineRule="auto"/>
        <w:ind w:firstLineChars="0"/>
        <w:textAlignment w:val="auto"/>
        <w:rPr>
          <w:strike/>
          <w:color w:val="FF0000"/>
        </w:rPr>
      </w:pPr>
      <w:r w:rsidRPr="00DC71A4">
        <w:rPr>
          <w:rFonts w:eastAsiaTheme="minorHAnsi"/>
          <w:strike/>
          <w:color w:val="FF0000"/>
          <w:lang w:val="en-US" w:eastAsia="zh-CN"/>
        </w:rPr>
        <w:t>FFS whether and how to define non-static specific scenarios/configurations</w:t>
      </w:r>
    </w:p>
    <w:p w14:paraId="6DE8BE62" w14:textId="6B353BA8" w:rsidR="0074756B" w:rsidRDefault="0074756B" w:rsidP="00EA3120">
      <w:pPr>
        <w:spacing w:after="180"/>
        <w:jc w:val="both"/>
        <w:rPr>
          <w:rFonts w:ascii="Times New Roman" w:hAnsi="Times New Roman"/>
          <w:i/>
          <w:iCs/>
          <w:u w:val="single"/>
        </w:rPr>
      </w:pPr>
      <w:r w:rsidRPr="0074756B">
        <w:rPr>
          <w:rFonts w:ascii="Times New Roman" w:hAnsi="Times New Roman"/>
          <w:i/>
          <w:iCs/>
          <w:u w:val="single"/>
        </w:rPr>
        <w:t xml:space="preserve">Post-deployment </w:t>
      </w:r>
      <w:r w:rsidR="007943D1">
        <w:rPr>
          <w:rFonts w:ascii="Times New Roman" w:hAnsi="Times New Roman"/>
          <w:i/>
          <w:iCs/>
          <w:u w:val="single"/>
        </w:rPr>
        <w:t>handling</w:t>
      </w:r>
    </w:p>
    <w:p w14:paraId="1F56136F" w14:textId="77777777" w:rsidR="003E572E" w:rsidRPr="004F004A" w:rsidRDefault="003E572E" w:rsidP="003E572E">
      <w:pPr>
        <w:spacing w:after="180"/>
        <w:jc w:val="both"/>
        <w:rPr>
          <w:rFonts w:ascii="Times New Roman" w:hAnsi="Times New Roman"/>
          <w:b/>
          <w:bCs/>
        </w:rPr>
      </w:pPr>
      <w:r w:rsidRPr="004F004A">
        <w:rPr>
          <w:rFonts w:ascii="Times New Roman" w:hAnsi="Times New Roman"/>
          <w:b/>
          <w:bCs/>
        </w:rPr>
        <w:t xml:space="preserve">Observation </w:t>
      </w:r>
      <w:r>
        <w:rPr>
          <w:rFonts w:ascii="Times New Roman" w:hAnsi="Times New Roman"/>
          <w:b/>
          <w:bCs/>
        </w:rPr>
        <w:t>2</w:t>
      </w:r>
      <w:r w:rsidRPr="004F004A">
        <w:rPr>
          <w:rFonts w:ascii="Times New Roman" w:hAnsi="Times New Roman"/>
          <w:b/>
          <w:bCs/>
        </w:rPr>
        <w:t xml:space="preserve">: Option 1 </w:t>
      </w:r>
      <w:r>
        <w:rPr>
          <w:rFonts w:ascii="Times New Roman" w:hAnsi="Times New Roman"/>
          <w:b/>
          <w:bCs/>
        </w:rPr>
        <w:t>of</w:t>
      </w:r>
      <w:r w:rsidRPr="004F004A">
        <w:rPr>
          <w:rFonts w:ascii="Times New Roman" w:hAnsi="Times New Roman"/>
          <w:b/>
          <w:bCs/>
        </w:rPr>
        <w:t xml:space="preserve"> post-deployment handling will incur huge testing burden if the conformance testing shall be conducted in certificated lab</w:t>
      </w:r>
      <w:r>
        <w:rPr>
          <w:rFonts w:ascii="Times New Roman" w:hAnsi="Times New Roman"/>
          <w:b/>
          <w:bCs/>
        </w:rPr>
        <w:t>s</w:t>
      </w:r>
      <w:r w:rsidRPr="004F004A">
        <w:rPr>
          <w:rFonts w:ascii="Times New Roman" w:hAnsi="Times New Roman"/>
          <w:b/>
          <w:bCs/>
        </w:rPr>
        <w:t xml:space="preserve"> for every AI/ML model update/transfer.  </w:t>
      </w:r>
    </w:p>
    <w:p w14:paraId="44345A79" w14:textId="77777777" w:rsidR="003E572E" w:rsidRDefault="003E572E" w:rsidP="003E572E">
      <w:pPr>
        <w:spacing w:after="180"/>
        <w:jc w:val="both"/>
        <w:rPr>
          <w:rFonts w:ascii="Times New Roman" w:hAnsi="Times New Roman"/>
          <w:b/>
          <w:bCs/>
        </w:rPr>
      </w:pPr>
      <w:r w:rsidRPr="00B02F61">
        <w:rPr>
          <w:rFonts w:ascii="Times New Roman" w:hAnsi="Times New Roman"/>
          <w:b/>
          <w:bCs/>
        </w:rPr>
        <w:t xml:space="preserve">Proposal </w:t>
      </w:r>
      <w:r>
        <w:rPr>
          <w:rFonts w:ascii="Times New Roman" w:hAnsi="Times New Roman"/>
          <w:b/>
          <w:bCs/>
        </w:rPr>
        <w:t>5</w:t>
      </w:r>
      <w:r w:rsidRPr="00B02F61">
        <w:rPr>
          <w:rFonts w:ascii="Times New Roman" w:hAnsi="Times New Roman"/>
          <w:b/>
          <w:bCs/>
        </w:rPr>
        <w:t xml:space="preserve">: </w:t>
      </w:r>
      <w:r>
        <w:rPr>
          <w:rFonts w:ascii="Times New Roman" w:hAnsi="Times New Roman"/>
          <w:b/>
          <w:bCs/>
        </w:rPr>
        <w:t>Option 1 of</w:t>
      </w:r>
      <w:r w:rsidRPr="004F004A">
        <w:rPr>
          <w:rFonts w:ascii="Times New Roman" w:hAnsi="Times New Roman"/>
          <w:b/>
          <w:bCs/>
        </w:rPr>
        <w:t xml:space="preserve"> post-deployment handling</w:t>
      </w:r>
      <w:r>
        <w:rPr>
          <w:rFonts w:ascii="Times New Roman" w:hAnsi="Times New Roman"/>
          <w:b/>
          <w:bCs/>
        </w:rPr>
        <w:t xml:space="preserve"> is preferred only if </w:t>
      </w:r>
    </w:p>
    <w:p w14:paraId="277FA2EF" w14:textId="77777777" w:rsidR="003E572E" w:rsidRDefault="003E572E" w:rsidP="003E572E">
      <w:pPr>
        <w:spacing w:after="180"/>
        <w:ind w:left="284"/>
        <w:jc w:val="both"/>
        <w:rPr>
          <w:rFonts w:ascii="Times New Roman" w:hAnsi="Times New Roman"/>
          <w:b/>
          <w:bCs/>
        </w:rPr>
      </w:pPr>
      <w:r>
        <w:rPr>
          <w:rFonts w:ascii="Times New Roman" w:hAnsi="Times New Roman"/>
          <w:b/>
          <w:bCs/>
        </w:rPr>
        <w:t xml:space="preserve">- The conformance testing includes the validation testing </w:t>
      </w:r>
      <w:r>
        <w:rPr>
          <w:rFonts w:ascii="Times New Roman" w:hAnsi="Times New Roman" w:hint="eastAsia"/>
          <w:b/>
          <w:bCs/>
        </w:rPr>
        <w:t>perf</w:t>
      </w:r>
      <w:r>
        <w:rPr>
          <w:rFonts w:ascii="Times New Roman" w:hAnsi="Times New Roman"/>
          <w:b/>
          <w:bCs/>
        </w:rPr>
        <w:t xml:space="preserve">ormed by UE vendors in the development phase of AI/ML model, rather than formal conformance tests in certificated labs. </w:t>
      </w:r>
    </w:p>
    <w:p w14:paraId="44292EB7" w14:textId="77777777" w:rsidR="00816881" w:rsidRPr="00473C63" w:rsidRDefault="00816881" w:rsidP="00EA3120">
      <w:pPr>
        <w:spacing w:after="180"/>
        <w:jc w:val="both"/>
        <w:rPr>
          <w:rFonts w:ascii="Times New Roman" w:hAnsi="Times New Roman"/>
          <w:i/>
          <w:iCs/>
          <w:u w:val="single"/>
        </w:rPr>
      </w:pPr>
    </w:p>
    <w:p w14:paraId="1DCCAF6F" w14:textId="34E221EB" w:rsidR="008429AD" w:rsidRDefault="00577068"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F0EB4DE" w14:textId="77777777" w:rsidR="00A57BA4" w:rsidRDefault="00A57BA4" w:rsidP="00A57BA4">
      <w:pPr>
        <w:spacing w:after="180"/>
        <w:jc w:val="both"/>
        <w:rPr>
          <w:rFonts w:ascii="Times New Roman" w:hAnsi="Times New Roman"/>
        </w:rPr>
      </w:pPr>
      <w:r w:rsidRPr="009410D5">
        <w:rPr>
          <w:rFonts w:ascii="Times New Roman" w:hAnsi="Times New Roman"/>
        </w:rPr>
        <w:t xml:space="preserve">[1] </w:t>
      </w:r>
      <w:r>
        <w:rPr>
          <w:rFonts w:ascii="Times New Roman" w:hAnsi="Times New Roman"/>
        </w:rPr>
        <w:t>TR 38.843, v18.0.0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423D6FD5" w14:textId="631F6D8D" w:rsidR="00A57BA4" w:rsidRDefault="00A57BA4" w:rsidP="00A57BA4">
      <w:pPr>
        <w:spacing w:after="180"/>
        <w:jc w:val="both"/>
        <w:rPr>
          <w:rFonts w:ascii="Times New Roman" w:hAnsi="Times New Roman"/>
        </w:rPr>
      </w:pPr>
      <w:r w:rsidRPr="009410D5">
        <w:rPr>
          <w:rFonts w:ascii="Times New Roman" w:hAnsi="Times New Roman"/>
        </w:rPr>
        <w:t>[</w:t>
      </w:r>
      <w:r>
        <w:rPr>
          <w:rFonts w:ascii="Times New Roman" w:hAnsi="Times New Roman"/>
        </w:rPr>
        <w:t>2</w:t>
      </w:r>
      <w:r w:rsidRPr="009410D5">
        <w:rPr>
          <w:rFonts w:ascii="Times New Roman" w:hAnsi="Times New Roman"/>
        </w:rPr>
        <w:t xml:space="preserve">] </w:t>
      </w:r>
      <w:r>
        <w:rPr>
          <w:rFonts w:ascii="Times New Roman" w:hAnsi="Times New Roman"/>
        </w:rPr>
        <w:t xml:space="preserve">RP-240774 (revised from </w:t>
      </w:r>
      <w:r w:rsidRPr="009410D5">
        <w:rPr>
          <w:rFonts w:ascii="Times New Roman" w:hAnsi="Times New Roman"/>
        </w:rPr>
        <w:t>RP-</w:t>
      </w:r>
      <w:r>
        <w:rPr>
          <w:rFonts w:ascii="Times New Roman" w:hAnsi="Times New Roman"/>
        </w:rPr>
        <w:t>234039)</w:t>
      </w:r>
      <w:r w:rsidRPr="009410D5">
        <w:rPr>
          <w:rFonts w:ascii="Times New Roman" w:hAnsi="Times New Roman"/>
        </w:rPr>
        <w:t>, “</w:t>
      </w:r>
      <w:r w:rsidRPr="00F41529">
        <w:rPr>
          <w:rFonts w:ascii="Times New Roman" w:hAnsi="Times New Roman"/>
        </w:rPr>
        <w:t>New WID on Artificial Intelligence (AI)/Machine Learning (ML) for NR Air Interface</w:t>
      </w:r>
      <w:r w:rsidRPr="009410D5">
        <w:rPr>
          <w:rFonts w:ascii="Times New Roman" w:hAnsi="Times New Roman"/>
        </w:rPr>
        <w:t xml:space="preserve">”, </w:t>
      </w:r>
      <w:r>
        <w:rPr>
          <w:rFonts w:ascii="Times New Roman" w:hAnsi="Times New Roman"/>
        </w:rPr>
        <w:t>Qualcomm</w:t>
      </w:r>
      <w:r w:rsidRPr="009410D5">
        <w:rPr>
          <w:rFonts w:ascii="Times New Roman" w:hAnsi="Times New Roman"/>
        </w:rPr>
        <w:t>, RAN#</w:t>
      </w:r>
      <w:r>
        <w:rPr>
          <w:rFonts w:ascii="Times New Roman" w:hAnsi="Times New Roman"/>
        </w:rPr>
        <w:t>103, March 2023</w:t>
      </w:r>
      <w:r w:rsidRPr="009410D5">
        <w:rPr>
          <w:rFonts w:ascii="Times New Roman" w:hAnsi="Times New Roman"/>
        </w:rPr>
        <w:t>.</w:t>
      </w:r>
    </w:p>
    <w:p w14:paraId="058142D0" w14:textId="38184C49" w:rsidR="00A57BA4" w:rsidRDefault="00A57BA4" w:rsidP="00A57BA4">
      <w:pPr>
        <w:spacing w:after="180"/>
        <w:jc w:val="both"/>
        <w:rPr>
          <w:rFonts w:ascii="Times New Roman" w:hAnsi="Times New Roman"/>
        </w:rPr>
      </w:pPr>
      <w:r>
        <w:rPr>
          <w:rFonts w:ascii="Times New Roman" w:hAnsi="Times New Roman"/>
        </w:rPr>
        <w:t>[3] R4-2402388, “</w:t>
      </w:r>
      <w:r w:rsidRPr="00A57BA4">
        <w:rPr>
          <w:rFonts w:ascii="Times New Roman" w:hAnsi="Times New Roman"/>
        </w:rPr>
        <w:t>General aspect of AI/ML for NR air interface</w:t>
      </w:r>
      <w:r>
        <w:rPr>
          <w:rFonts w:ascii="Times New Roman" w:hAnsi="Times New Roman"/>
        </w:rPr>
        <w:t>”, Samsung, RAN#110, Feb. 2024.</w:t>
      </w:r>
    </w:p>
    <w:p w14:paraId="4AECC961" w14:textId="77777777" w:rsidR="00A57BA4" w:rsidRDefault="00A57BA4" w:rsidP="00A57BA4">
      <w:pPr>
        <w:spacing w:after="180"/>
        <w:jc w:val="both"/>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47BAA6DE" w14:textId="77777777" w:rsidR="00A57BA4" w:rsidRDefault="00A57BA4" w:rsidP="00A57BA4">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ECBCA" w14:textId="77777777" w:rsidR="00637BA4" w:rsidRDefault="00637BA4">
      <w:r>
        <w:separator/>
      </w:r>
    </w:p>
  </w:endnote>
  <w:endnote w:type="continuationSeparator" w:id="0">
    <w:p w14:paraId="232D9ED5" w14:textId="77777777" w:rsidR="00637BA4" w:rsidRDefault="0063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97E5B" w14:textId="77777777" w:rsidR="00637BA4" w:rsidRDefault="00637BA4">
      <w:r>
        <w:separator/>
      </w:r>
    </w:p>
  </w:footnote>
  <w:footnote w:type="continuationSeparator" w:id="0">
    <w:p w14:paraId="0FD48995" w14:textId="77777777" w:rsidR="00637BA4" w:rsidRDefault="00637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0A54AA"/>
    <w:multiLevelType w:val="hybridMultilevel"/>
    <w:tmpl w:val="18E0AD62"/>
    <w:lvl w:ilvl="0" w:tplc="89B8FFF6">
      <w:start w:val="2"/>
      <w:numFmt w:val="bullet"/>
      <w:lvlText w:val=""/>
      <w:lvlJc w:val="left"/>
      <w:pPr>
        <w:ind w:left="644" w:hanging="360"/>
      </w:pPr>
      <w:rPr>
        <w:rFonts w:ascii="Wingdings" w:eastAsia="等线"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3"/>
  </w:num>
  <w:num w:numId="4">
    <w:abstractNumId w:val="6"/>
  </w:num>
  <w:num w:numId="5">
    <w:abstractNumId w:val="11"/>
  </w:num>
  <w:num w:numId="6">
    <w:abstractNumId w:val="12"/>
  </w:num>
  <w:num w:numId="7">
    <w:abstractNumId w:val="10"/>
  </w:num>
  <w:num w:numId="8">
    <w:abstractNumId w:val="28"/>
  </w:num>
  <w:num w:numId="9">
    <w:abstractNumId w:val="14"/>
  </w:num>
  <w:num w:numId="10">
    <w:abstractNumId w:val="20"/>
  </w:num>
  <w:num w:numId="11">
    <w:abstractNumId w:val="2"/>
  </w:num>
  <w:num w:numId="12">
    <w:abstractNumId w:val="26"/>
  </w:num>
  <w:num w:numId="13">
    <w:abstractNumId w:val="3"/>
  </w:num>
  <w:num w:numId="14">
    <w:abstractNumId w:val="21"/>
  </w:num>
  <w:num w:numId="15">
    <w:abstractNumId w:val="0"/>
  </w:num>
  <w:num w:numId="16">
    <w:abstractNumId w:val="8"/>
  </w:num>
  <w:num w:numId="17">
    <w:abstractNumId w:val="15"/>
  </w:num>
  <w:num w:numId="18">
    <w:abstractNumId w:val="22"/>
  </w:num>
  <w:num w:numId="19">
    <w:abstractNumId w:val="1"/>
  </w:num>
  <w:num w:numId="20">
    <w:abstractNumId w:val="9"/>
  </w:num>
  <w:num w:numId="21">
    <w:abstractNumId w:val="18"/>
  </w:num>
  <w:num w:numId="22">
    <w:abstractNumId w:val="25"/>
  </w:num>
  <w:num w:numId="23">
    <w:abstractNumId w:val="5"/>
  </w:num>
  <w:num w:numId="24">
    <w:abstractNumId w:val="7"/>
  </w:num>
  <w:num w:numId="25">
    <w:abstractNumId w:val="17"/>
  </w:num>
  <w:num w:numId="26">
    <w:abstractNumId w:val="27"/>
  </w:num>
  <w:num w:numId="27">
    <w:abstractNumId w:val="16"/>
  </w:num>
  <w:num w:numId="28">
    <w:abstractNumId w:val="23"/>
  </w:num>
  <w:num w:numId="29">
    <w:abstractNumId w:val="4"/>
  </w:num>
  <w:num w:numId="30">
    <w:abstractNumId w:val="30"/>
  </w:num>
  <w:num w:numId="3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499E"/>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6B9"/>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34FE"/>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D6E"/>
    <w:rsid w:val="00154E68"/>
    <w:rsid w:val="001553CC"/>
    <w:rsid w:val="0015707D"/>
    <w:rsid w:val="00161771"/>
    <w:rsid w:val="00162548"/>
    <w:rsid w:val="001628B4"/>
    <w:rsid w:val="00163D48"/>
    <w:rsid w:val="00163FBD"/>
    <w:rsid w:val="0016514D"/>
    <w:rsid w:val="00167178"/>
    <w:rsid w:val="00170C9E"/>
    <w:rsid w:val="0017138B"/>
    <w:rsid w:val="00172183"/>
    <w:rsid w:val="0017282B"/>
    <w:rsid w:val="00174284"/>
    <w:rsid w:val="00174CC8"/>
    <w:rsid w:val="001751AB"/>
    <w:rsid w:val="00175A3F"/>
    <w:rsid w:val="0017623C"/>
    <w:rsid w:val="00176427"/>
    <w:rsid w:val="001770DA"/>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0D07"/>
    <w:rsid w:val="001B169E"/>
    <w:rsid w:val="001B4F40"/>
    <w:rsid w:val="001B772D"/>
    <w:rsid w:val="001C1409"/>
    <w:rsid w:val="001C28E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29E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6D2"/>
    <w:rsid w:val="0026389A"/>
    <w:rsid w:val="00263A45"/>
    <w:rsid w:val="00263B46"/>
    <w:rsid w:val="00263DA8"/>
    <w:rsid w:val="00264F5A"/>
    <w:rsid w:val="00266AE4"/>
    <w:rsid w:val="00271A38"/>
    <w:rsid w:val="00272A2F"/>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2F73"/>
    <w:rsid w:val="002930E1"/>
    <w:rsid w:val="002939AF"/>
    <w:rsid w:val="00294491"/>
    <w:rsid w:val="00294BDE"/>
    <w:rsid w:val="00295D81"/>
    <w:rsid w:val="00296A91"/>
    <w:rsid w:val="00297E2B"/>
    <w:rsid w:val="002A0CED"/>
    <w:rsid w:val="002A26D2"/>
    <w:rsid w:val="002A2BEE"/>
    <w:rsid w:val="002A4CD0"/>
    <w:rsid w:val="002A5BDF"/>
    <w:rsid w:val="002A70B3"/>
    <w:rsid w:val="002A7DA6"/>
    <w:rsid w:val="002A7DC4"/>
    <w:rsid w:val="002B00C9"/>
    <w:rsid w:val="002B3489"/>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688"/>
    <w:rsid w:val="00391FCC"/>
    <w:rsid w:val="00392D61"/>
    <w:rsid w:val="00393042"/>
    <w:rsid w:val="00394130"/>
    <w:rsid w:val="00394AD5"/>
    <w:rsid w:val="003959F3"/>
    <w:rsid w:val="00395C5E"/>
    <w:rsid w:val="0039642D"/>
    <w:rsid w:val="003A066B"/>
    <w:rsid w:val="003A0F18"/>
    <w:rsid w:val="003A2E40"/>
    <w:rsid w:val="003A36EC"/>
    <w:rsid w:val="003A42F1"/>
    <w:rsid w:val="003A43FE"/>
    <w:rsid w:val="003A4F44"/>
    <w:rsid w:val="003A5F88"/>
    <w:rsid w:val="003A6C37"/>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72E"/>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03B2"/>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5887"/>
    <w:rsid w:val="004A71D7"/>
    <w:rsid w:val="004A783D"/>
    <w:rsid w:val="004B139A"/>
    <w:rsid w:val="004B149F"/>
    <w:rsid w:val="004B39D6"/>
    <w:rsid w:val="004B4B34"/>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04A"/>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4E2C"/>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40A"/>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2565"/>
    <w:rsid w:val="005637E3"/>
    <w:rsid w:val="00564267"/>
    <w:rsid w:val="0056479E"/>
    <w:rsid w:val="00577068"/>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4FAE"/>
    <w:rsid w:val="00635B33"/>
    <w:rsid w:val="006363BD"/>
    <w:rsid w:val="00637385"/>
    <w:rsid w:val="00637608"/>
    <w:rsid w:val="00637BA4"/>
    <w:rsid w:val="00640157"/>
    <w:rsid w:val="00640CAC"/>
    <w:rsid w:val="006412DC"/>
    <w:rsid w:val="006420F8"/>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59FA"/>
    <w:rsid w:val="006F6C93"/>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DB7"/>
    <w:rsid w:val="007402E9"/>
    <w:rsid w:val="0074340B"/>
    <w:rsid w:val="007439E9"/>
    <w:rsid w:val="00746160"/>
    <w:rsid w:val="00746CC9"/>
    <w:rsid w:val="0074756B"/>
    <w:rsid w:val="00750825"/>
    <w:rsid w:val="00750FD8"/>
    <w:rsid w:val="00751001"/>
    <w:rsid w:val="007520B4"/>
    <w:rsid w:val="007530EF"/>
    <w:rsid w:val="007556D0"/>
    <w:rsid w:val="007557EB"/>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6B6E"/>
    <w:rsid w:val="00777E82"/>
    <w:rsid w:val="00781359"/>
    <w:rsid w:val="007821EF"/>
    <w:rsid w:val="00783129"/>
    <w:rsid w:val="0078325C"/>
    <w:rsid w:val="00783B13"/>
    <w:rsid w:val="00785251"/>
    <w:rsid w:val="0078530F"/>
    <w:rsid w:val="00786A10"/>
    <w:rsid w:val="00787237"/>
    <w:rsid w:val="00787374"/>
    <w:rsid w:val="00790C1F"/>
    <w:rsid w:val="00790E31"/>
    <w:rsid w:val="00790FE1"/>
    <w:rsid w:val="0079126D"/>
    <w:rsid w:val="00791B81"/>
    <w:rsid w:val="00791E2F"/>
    <w:rsid w:val="007943D1"/>
    <w:rsid w:val="00794A50"/>
    <w:rsid w:val="00796162"/>
    <w:rsid w:val="007977C8"/>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1188"/>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22D4"/>
    <w:rsid w:val="008145E5"/>
    <w:rsid w:val="00815096"/>
    <w:rsid w:val="00816078"/>
    <w:rsid w:val="00816881"/>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0B0E"/>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70DC"/>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542"/>
    <w:rsid w:val="00977A8C"/>
    <w:rsid w:val="00980611"/>
    <w:rsid w:val="009817F0"/>
    <w:rsid w:val="00981BDA"/>
    <w:rsid w:val="00983910"/>
    <w:rsid w:val="00983BAF"/>
    <w:rsid w:val="00983D09"/>
    <w:rsid w:val="009863A5"/>
    <w:rsid w:val="00986DAB"/>
    <w:rsid w:val="009871F8"/>
    <w:rsid w:val="0098755F"/>
    <w:rsid w:val="00987C8E"/>
    <w:rsid w:val="009932AC"/>
    <w:rsid w:val="009A1DBF"/>
    <w:rsid w:val="009A1E16"/>
    <w:rsid w:val="009A2755"/>
    <w:rsid w:val="009A32EB"/>
    <w:rsid w:val="009A3757"/>
    <w:rsid w:val="009A3B3C"/>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5B26"/>
    <w:rsid w:val="00A07289"/>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772"/>
    <w:rsid w:val="00A469E7"/>
    <w:rsid w:val="00A47A77"/>
    <w:rsid w:val="00A503DB"/>
    <w:rsid w:val="00A52133"/>
    <w:rsid w:val="00A548ED"/>
    <w:rsid w:val="00A54C75"/>
    <w:rsid w:val="00A56596"/>
    <w:rsid w:val="00A5773B"/>
    <w:rsid w:val="00A57BA4"/>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61E3"/>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06F"/>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508E"/>
    <w:rsid w:val="00B064E7"/>
    <w:rsid w:val="00B072AB"/>
    <w:rsid w:val="00B0752F"/>
    <w:rsid w:val="00B1071A"/>
    <w:rsid w:val="00B1516C"/>
    <w:rsid w:val="00B163F8"/>
    <w:rsid w:val="00B177D4"/>
    <w:rsid w:val="00B17E5F"/>
    <w:rsid w:val="00B17F9F"/>
    <w:rsid w:val="00B210B6"/>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513"/>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77F"/>
    <w:rsid w:val="00C31BC0"/>
    <w:rsid w:val="00C33C48"/>
    <w:rsid w:val="00C340E5"/>
    <w:rsid w:val="00C35AA7"/>
    <w:rsid w:val="00C36968"/>
    <w:rsid w:val="00C42DE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6ABA"/>
    <w:rsid w:val="00C922D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E6DF5"/>
    <w:rsid w:val="00CF278C"/>
    <w:rsid w:val="00CF4156"/>
    <w:rsid w:val="00CF5039"/>
    <w:rsid w:val="00CF606D"/>
    <w:rsid w:val="00CF71F0"/>
    <w:rsid w:val="00D01BBB"/>
    <w:rsid w:val="00D03D00"/>
    <w:rsid w:val="00D05168"/>
    <w:rsid w:val="00D05644"/>
    <w:rsid w:val="00D05C30"/>
    <w:rsid w:val="00D060AA"/>
    <w:rsid w:val="00D06376"/>
    <w:rsid w:val="00D06881"/>
    <w:rsid w:val="00D06A3E"/>
    <w:rsid w:val="00D079E7"/>
    <w:rsid w:val="00D105F9"/>
    <w:rsid w:val="00D11359"/>
    <w:rsid w:val="00D13757"/>
    <w:rsid w:val="00D14B0D"/>
    <w:rsid w:val="00D15CE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5F47"/>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767E7"/>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33B4"/>
    <w:rsid w:val="00DB49AE"/>
    <w:rsid w:val="00DB61B2"/>
    <w:rsid w:val="00DB6F85"/>
    <w:rsid w:val="00DB7665"/>
    <w:rsid w:val="00DC130B"/>
    <w:rsid w:val="00DC1A72"/>
    <w:rsid w:val="00DC34F4"/>
    <w:rsid w:val="00DC4CC6"/>
    <w:rsid w:val="00DC4D4A"/>
    <w:rsid w:val="00DC71A4"/>
    <w:rsid w:val="00DC752D"/>
    <w:rsid w:val="00DC77DC"/>
    <w:rsid w:val="00DC781F"/>
    <w:rsid w:val="00DC7933"/>
    <w:rsid w:val="00DD02AE"/>
    <w:rsid w:val="00DD0C2C"/>
    <w:rsid w:val="00DD153C"/>
    <w:rsid w:val="00DD234B"/>
    <w:rsid w:val="00DD28BC"/>
    <w:rsid w:val="00DD2AC4"/>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022C"/>
    <w:rsid w:val="00E91008"/>
    <w:rsid w:val="00E91564"/>
    <w:rsid w:val="00E9224D"/>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5D8"/>
    <w:rsid w:val="00EC3D3C"/>
    <w:rsid w:val="00EC4741"/>
    <w:rsid w:val="00EC4B34"/>
    <w:rsid w:val="00EC5C75"/>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42AF"/>
    <w:rsid w:val="00EF55EB"/>
    <w:rsid w:val="00EF6797"/>
    <w:rsid w:val="00F00B3F"/>
    <w:rsid w:val="00F00DCC"/>
    <w:rsid w:val="00F0156F"/>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27D94"/>
    <w:rsid w:val="00F30136"/>
    <w:rsid w:val="00F30D2E"/>
    <w:rsid w:val="00F310DA"/>
    <w:rsid w:val="00F32EE9"/>
    <w:rsid w:val="00F33F57"/>
    <w:rsid w:val="00F35516"/>
    <w:rsid w:val="00F3578E"/>
    <w:rsid w:val="00F35790"/>
    <w:rsid w:val="00F35C8B"/>
    <w:rsid w:val="00F369F8"/>
    <w:rsid w:val="00F37071"/>
    <w:rsid w:val="00F37289"/>
    <w:rsid w:val="00F4094E"/>
    <w:rsid w:val="00F4136D"/>
    <w:rsid w:val="00F41529"/>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2056"/>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1393</TotalTime>
  <Pages>5</Pages>
  <Words>2048</Words>
  <Characters>11675</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19</cp:revision>
  <cp:lastPrinted>2019-04-25T01:09:00Z</cp:lastPrinted>
  <dcterms:created xsi:type="dcterms:W3CDTF">2023-09-27T03:42:00Z</dcterms:created>
  <dcterms:modified xsi:type="dcterms:W3CDTF">2024-04-08T15:31:00Z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