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9F6AE" w14:textId="25B2EADB" w:rsidR="000657B8" w:rsidRDefault="000657B8" w:rsidP="000657B8">
      <w:pPr>
        <w:pStyle w:val="CRCoverPage"/>
        <w:tabs>
          <w:tab w:val="right" w:pos="9639"/>
        </w:tabs>
        <w:spacing w:after="0"/>
        <w:rPr>
          <w:b/>
          <w:i/>
          <w:noProof/>
          <w:sz w:val="28"/>
        </w:rPr>
      </w:pPr>
      <w:bookmarkStart w:id="0" w:name="_Hlk162258232"/>
      <w:bookmarkStart w:id="1" w:name="_Ref399006623"/>
      <w:bookmarkStart w:id="2" w:name="_Toc92513360"/>
      <w:r>
        <w:rPr>
          <w:b/>
          <w:noProof/>
          <w:sz w:val="24"/>
        </w:rPr>
        <w:t>3GPP TSG-RAN WG4 Meeting #110bis</w:t>
      </w:r>
      <w:r>
        <w:rPr>
          <w:b/>
          <w:i/>
          <w:noProof/>
          <w:sz w:val="28"/>
        </w:rPr>
        <w:tab/>
        <w:t>R4-240</w:t>
      </w:r>
      <w:r w:rsidR="00D1220A">
        <w:rPr>
          <w:b/>
          <w:i/>
          <w:noProof/>
          <w:sz w:val="28"/>
        </w:rPr>
        <w:t>5325</w:t>
      </w:r>
      <w:bookmarkStart w:id="3" w:name="_GoBack"/>
      <w:bookmarkEnd w:id="3"/>
    </w:p>
    <w:p w14:paraId="7F18B0BC" w14:textId="24E7342B" w:rsidR="003C770A" w:rsidRPr="002B55F8" w:rsidRDefault="000657B8" w:rsidP="002F642E">
      <w:pPr>
        <w:pStyle w:val="a5"/>
        <w:tabs>
          <w:tab w:val="left" w:pos="8040"/>
        </w:tabs>
        <w:spacing w:line="280" w:lineRule="exact"/>
        <w:rPr>
          <w:rFonts w:cs="Arial"/>
          <w:sz w:val="24"/>
          <w:szCs w:val="24"/>
        </w:rPr>
      </w:pPr>
      <w:bookmarkStart w:id="4" w:name="_Hlk162258258"/>
      <w:r>
        <w:rPr>
          <w:rFonts w:eastAsia="宋体" w:cs="Arial"/>
          <w:sz w:val="24"/>
          <w:szCs w:val="24"/>
          <w:lang w:eastAsia="zh-CN"/>
        </w:rPr>
        <w:t>Changsha</w:t>
      </w:r>
      <w:r w:rsidR="00720024" w:rsidRPr="00720024">
        <w:rPr>
          <w:rFonts w:eastAsia="宋体" w:cs="Arial"/>
          <w:sz w:val="24"/>
          <w:szCs w:val="24"/>
          <w:lang w:eastAsia="zh-CN"/>
        </w:rPr>
        <w:t xml:space="preserve">, </w:t>
      </w:r>
      <w:r>
        <w:rPr>
          <w:rFonts w:eastAsia="宋体" w:cs="Arial"/>
          <w:sz w:val="24"/>
          <w:szCs w:val="24"/>
          <w:lang w:eastAsia="zh-CN"/>
        </w:rPr>
        <w:t>China</w:t>
      </w:r>
      <w:r w:rsidR="00720024" w:rsidRPr="00720024">
        <w:rPr>
          <w:rFonts w:eastAsia="宋体" w:cs="Arial"/>
          <w:sz w:val="24"/>
          <w:szCs w:val="24"/>
          <w:lang w:eastAsia="zh-CN"/>
        </w:rPr>
        <w:t xml:space="preserve">, </w:t>
      </w:r>
      <w:r>
        <w:rPr>
          <w:rFonts w:eastAsia="宋体" w:cs="Arial"/>
          <w:sz w:val="24"/>
          <w:szCs w:val="24"/>
          <w:lang w:eastAsia="zh-CN"/>
        </w:rPr>
        <w:t>April</w:t>
      </w:r>
      <w:r w:rsidR="00720024" w:rsidRPr="00720024">
        <w:rPr>
          <w:rFonts w:eastAsia="宋体" w:cs="Arial"/>
          <w:sz w:val="24"/>
          <w:szCs w:val="24"/>
          <w:lang w:eastAsia="zh-CN"/>
        </w:rPr>
        <w:t xml:space="preserve"> </w:t>
      </w:r>
      <w:r>
        <w:rPr>
          <w:rFonts w:eastAsia="宋体" w:cs="Arial"/>
          <w:sz w:val="24"/>
          <w:szCs w:val="24"/>
          <w:lang w:eastAsia="zh-CN"/>
        </w:rPr>
        <w:t>15</w:t>
      </w:r>
      <w:r w:rsidR="00720024" w:rsidRPr="00720024">
        <w:rPr>
          <w:rFonts w:eastAsia="宋体" w:cs="Arial"/>
          <w:sz w:val="24"/>
          <w:szCs w:val="24"/>
          <w:lang w:eastAsia="zh-CN"/>
        </w:rPr>
        <w:t xml:space="preserve"> – </w:t>
      </w:r>
      <w:r>
        <w:rPr>
          <w:rFonts w:eastAsia="宋体" w:cs="Arial"/>
          <w:sz w:val="24"/>
          <w:szCs w:val="24"/>
          <w:lang w:eastAsia="zh-CN"/>
        </w:rPr>
        <w:t>April</w:t>
      </w:r>
      <w:r w:rsidRPr="00720024">
        <w:rPr>
          <w:rFonts w:eastAsia="宋体" w:cs="Arial"/>
          <w:sz w:val="24"/>
          <w:szCs w:val="24"/>
          <w:lang w:eastAsia="zh-CN"/>
        </w:rPr>
        <w:t xml:space="preserve"> </w:t>
      </w:r>
      <w:r w:rsidR="00720024" w:rsidRPr="00720024">
        <w:rPr>
          <w:rFonts w:eastAsia="宋体" w:cs="Arial"/>
          <w:sz w:val="24"/>
          <w:szCs w:val="24"/>
          <w:lang w:eastAsia="zh-CN"/>
        </w:rPr>
        <w:t>1</w:t>
      </w:r>
      <w:r>
        <w:rPr>
          <w:rFonts w:eastAsia="宋体" w:cs="Arial"/>
          <w:sz w:val="24"/>
          <w:szCs w:val="24"/>
          <w:lang w:eastAsia="zh-CN"/>
        </w:rPr>
        <w:t>9</w:t>
      </w:r>
      <w:r w:rsidR="00720024" w:rsidRPr="00720024">
        <w:rPr>
          <w:rFonts w:eastAsia="宋体" w:cs="Arial"/>
          <w:sz w:val="24"/>
          <w:szCs w:val="24"/>
          <w:lang w:eastAsia="zh-CN"/>
        </w:rPr>
        <w:t>, 2024</w:t>
      </w:r>
      <w:bookmarkEnd w:id="0"/>
    </w:p>
    <w:bookmarkEnd w:id="4"/>
    <w:p w14:paraId="714121E4" w14:textId="77777777" w:rsidR="005929A6" w:rsidRPr="00D078C2" w:rsidRDefault="005929A6" w:rsidP="005929A6">
      <w:pPr>
        <w:tabs>
          <w:tab w:val="left" w:pos="1985"/>
        </w:tabs>
        <w:spacing w:after="100" w:afterAutospacing="1"/>
        <w:jc w:val="both"/>
        <w:rPr>
          <w:b/>
          <w:noProof/>
          <w:sz w:val="24"/>
        </w:rPr>
      </w:pPr>
    </w:p>
    <w:p w14:paraId="6ABE22EF" w14:textId="41CE8E3E"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14:paraId="1B4F1573" w14:textId="2074C0D7"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D2528" w:rsidRPr="00AD2528">
        <w:rPr>
          <w:rFonts w:ascii="Arial" w:hAnsi="Arial" w:cs="Arial"/>
          <w:sz w:val="22"/>
        </w:rPr>
        <w:t>Discussion on RF requirements for CA_n78A-n104A</w:t>
      </w:r>
    </w:p>
    <w:p w14:paraId="43F6A276" w14:textId="6F47B23D"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D30B40" w:rsidRPr="00D30B40">
        <w:rPr>
          <w:rFonts w:ascii="Arial" w:eastAsia="宋体" w:hAnsi="Arial" w:cs="Arial"/>
          <w:sz w:val="22"/>
          <w:lang w:eastAsia="zh-CN"/>
        </w:rPr>
        <w:t>5</w:t>
      </w:r>
      <w:r w:rsidR="00086135" w:rsidRPr="00D30B40">
        <w:rPr>
          <w:rFonts w:ascii="Arial" w:eastAsia="宋体" w:hAnsi="Arial" w:cs="Arial"/>
          <w:sz w:val="22"/>
          <w:lang w:eastAsia="zh-CN"/>
        </w:rPr>
        <w:t>.</w:t>
      </w:r>
      <w:r w:rsidR="00046796" w:rsidRPr="00D30B40">
        <w:rPr>
          <w:rFonts w:ascii="Arial" w:eastAsia="宋体" w:hAnsi="Arial" w:cs="Arial"/>
          <w:sz w:val="22"/>
          <w:lang w:eastAsia="zh-CN"/>
        </w:rPr>
        <w:t>1</w:t>
      </w:r>
      <w:r w:rsidR="00086135" w:rsidRPr="00D30B40">
        <w:rPr>
          <w:rFonts w:ascii="Arial" w:eastAsia="宋体" w:hAnsi="Arial" w:cs="Arial"/>
          <w:sz w:val="22"/>
          <w:lang w:eastAsia="zh-CN"/>
        </w:rPr>
        <w:t>.</w:t>
      </w:r>
      <w:r w:rsidR="00046796" w:rsidRPr="00D30B40">
        <w:rPr>
          <w:rFonts w:ascii="Arial" w:eastAsia="宋体" w:hAnsi="Arial" w:cs="Arial"/>
          <w:sz w:val="22"/>
          <w:lang w:eastAsia="zh-CN"/>
        </w:rPr>
        <w:t>1</w:t>
      </w:r>
      <w:r w:rsidR="00086135" w:rsidRPr="00D30B40">
        <w:rPr>
          <w:rFonts w:ascii="Arial" w:eastAsia="宋体" w:hAnsi="Arial" w:cs="Arial"/>
          <w:sz w:val="22"/>
          <w:lang w:eastAsia="zh-CN"/>
        </w:rPr>
        <w:t>.2</w:t>
      </w:r>
    </w:p>
    <w:p w14:paraId="67C35FDB" w14:textId="77777777"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1"/>
    <w:bookmarkEnd w:id="2"/>
    <w:p w14:paraId="4D415057" w14:textId="77777777" w:rsidR="00FC0076" w:rsidRPr="00B16EEF" w:rsidRDefault="007726F1" w:rsidP="004065E5">
      <w:pPr>
        <w:pStyle w:val="1"/>
      </w:pPr>
      <w:r w:rsidRPr="00B16EEF">
        <w:t>Introduction</w:t>
      </w:r>
    </w:p>
    <w:p w14:paraId="32B3E137" w14:textId="77777777" w:rsidR="00AC317B" w:rsidRDefault="00AC317B" w:rsidP="00AC317B">
      <w:pPr>
        <w:widowControl w:val="0"/>
        <w:overflowPunct/>
        <w:autoSpaceDE/>
        <w:adjustRightInd/>
        <w:spacing w:after="0"/>
        <w:rPr>
          <w:rFonts w:eastAsia="宋体"/>
          <w:lang w:val="en-US" w:eastAsia="zh-CN"/>
        </w:rPr>
      </w:pPr>
      <w:r>
        <w:rPr>
          <w:rFonts w:eastAsia="宋体"/>
          <w:lang w:val="en-US" w:eastAsia="zh-CN"/>
        </w:rPr>
        <w:t xml:space="preserve">In the RAN4#110 meeting, a WF [1] for CA_n78-n104 has been approved with </w:t>
      </w:r>
      <w:proofErr w:type="gramStart"/>
      <w:r>
        <w:rPr>
          <w:rFonts w:eastAsia="宋体"/>
          <w:lang w:val="en-US" w:eastAsia="zh-CN"/>
        </w:rPr>
        <w:t>the some</w:t>
      </w:r>
      <w:proofErr w:type="gramEnd"/>
      <w:r>
        <w:rPr>
          <w:rFonts w:eastAsia="宋体"/>
          <w:lang w:val="en-US" w:eastAsia="zh-CN"/>
        </w:rPr>
        <w:t xml:space="preserve"> way forwards for the supports of simultaneous Rx Tx, Antenna and front-end architecture, MSD test point.</w:t>
      </w:r>
    </w:p>
    <w:p w14:paraId="39D3CA1B" w14:textId="77777777" w:rsidR="00AC317B" w:rsidRDefault="00AC317B" w:rsidP="00AC317B">
      <w:pPr>
        <w:widowControl w:val="0"/>
        <w:overflowPunct/>
        <w:autoSpaceDE/>
        <w:adjustRightInd/>
        <w:spacing w:after="0"/>
        <w:rPr>
          <w:rFonts w:eastAsia="宋体"/>
          <w:lang w:val="en-US" w:eastAsia="zh-CN"/>
        </w:rPr>
      </w:pPr>
    </w:p>
    <w:tbl>
      <w:tblPr>
        <w:tblStyle w:val="afc"/>
        <w:tblW w:w="0" w:type="auto"/>
        <w:tblLook w:val="04A0" w:firstRow="1" w:lastRow="0" w:firstColumn="1" w:lastColumn="0" w:noHBand="0" w:noVBand="1"/>
      </w:tblPr>
      <w:tblGrid>
        <w:gridCol w:w="9631"/>
      </w:tblGrid>
      <w:tr w:rsidR="00AC317B" w14:paraId="1EFE92A3" w14:textId="77777777" w:rsidTr="00AC317B">
        <w:tc>
          <w:tcPr>
            <w:tcW w:w="9631" w:type="dxa"/>
            <w:tcBorders>
              <w:top w:val="single" w:sz="4" w:space="0" w:color="auto"/>
              <w:left w:val="single" w:sz="4" w:space="0" w:color="auto"/>
              <w:bottom w:val="single" w:sz="4" w:space="0" w:color="auto"/>
              <w:right w:val="single" w:sz="4" w:space="0" w:color="auto"/>
            </w:tcBorders>
          </w:tcPr>
          <w:p w14:paraId="0CFD4075" w14:textId="77777777" w:rsidR="00AC317B" w:rsidRDefault="00AC317B">
            <w:pPr>
              <w:rPr>
                <w:b/>
                <w:bCs/>
                <w:lang w:val="sv-SE" w:eastAsia="zh-CN"/>
              </w:rPr>
            </w:pPr>
            <w:r>
              <w:rPr>
                <w:b/>
                <w:bCs/>
                <w:lang w:val="sv-SE" w:eastAsia="zh-CN"/>
              </w:rPr>
              <w:t>Way Forward: Simultaneous Rx Tx is supported for CA_n78-n104 2DL/2UL</w:t>
            </w:r>
          </w:p>
          <w:p w14:paraId="6A9E8964" w14:textId="77777777" w:rsidR="00AC317B" w:rsidRDefault="00AC317B">
            <w:pPr>
              <w:spacing w:after="0"/>
              <w:rPr>
                <w:b/>
                <w:bCs/>
                <w:lang w:val="sv-SE" w:eastAsia="zh-CN"/>
              </w:rPr>
            </w:pPr>
            <w:r>
              <w:rPr>
                <w:b/>
                <w:bCs/>
                <w:lang w:val="sv-SE" w:eastAsia="zh-CN"/>
              </w:rPr>
              <w:t>Way Forward: The DeltaT/R and MSD requirements should enable implementions where:</w:t>
            </w:r>
          </w:p>
          <w:p w14:paraId="5F09A6B4" w14:textId="77777777" w:rsidR="00AC317B" w:rsidRDefault="00AC317B" w:rsidP="00AC317B">
            <w:pPr>
              <w:pStyle w:val="aff0"/>
              <w:numPr>
                <w:ilvl w:val="0"/>
                <w:numId w:val="37"/>
              </w:numPr>
              <w:overflowPunct w:val="0"/>
              <w:autoSpaceDE w:val="0"/>
              <w:autoSpaceDN w:val="0"/>
              <w:adjustRightInd w:val="0"/>
              <w:ind w:firstLineChars="0"/>
              <w:rPr>
                <w:rFonts w:ascii="Times New Roman" w:hAnsi="Times New Roman" w:cs="Times New Roman"/>
                <w:b/>
                <w:bCs/>
                <w:sz w:val="20"/>
                <w:szCs w:val="20"/>
                <w:lang w:val="sv-SE"/>
              </w:rPr>
            </w:pPr>
            <w:r>
              <w:rPr>
                <w:rFonts w:ascii="Times New Roman" w:hAnsi="Times New Roman" w:cs="Times New Roman"/>
                <w:b/>
                <w:bCs/>
                <w:sz w:val="20"/>
                <w:szCs w:val="20"/>
                <w:lang w:val="sv-SE"/>
              </w:rPr>
              <w:t>Use of 4 antennas to support mandatory 4Rx in both bands is not precluded</w:t>
            </w:r>
          </w:p>
          <w:p w14:paraId="104D3E61" w14:textId="77777777" w:rsidR="00AC317B" w:rsidRDefault="00AC317B" w:rsidP="00AC317B">
            <w:pPr>
              <w:pStyle w:val="aff0"/>
              <w:numPr>
                <w:ilvl w:val="1"/>
                <w:numId w:val="37"/>
              </w:numPr>
              <w:overflowPunct w:val="0"/>
              <w:autoSpaceDE w:val="0"/>
              <w:autoSpaceDN w:val="0"/>
              <w:adjustRightInd w:val="0"/>
              <w:ind w:firstLineChars="0"/>
              <w:rPr>
                <w:rFonts w:ascii="Times New Roman" w:hAnsi="Times New Roman" w:cs="Times New Roman"/>
                <w:b/>
                <w:bCs/>
                <w:sz w:val="20"/>
                <w:szCs w:val="20"/>
                <w:lang w:val="sv-SE"/>
              </w:rPr>
            </w:pPr>
            <w:r>
              <w:rPr>
                <w:rFonts w:ascii="Times New Roman" w:eastAsiaTheme="minorEastAsia" w:hAnsi="Times New Roman" w:cs="Times New Roman"/>
                <w:b/>
                <w:bCs/>
                <w:sz w:val="20"/>
                <w:szCs w:val="20"/>
                <w:lang w:val="sv-SE"/>
              </w:rPr>
              <w:t>FFS the duplexer/diplexer isolation between band n78 and n104 in main path.</w:t>
            </w:r>
          </w:p>
          <w:p w14:paraId="7E5ED3CB" w14:textId="77777777" w:rsidR="00AC317B" w:rsidRDefault="00AC317B" w:rsidP="00AC317B">
            <w:pPr>
              <w:pStyle w:val="aff0"/>
              <w:numPr>
                <w:ilvl w:val="0"/>
                <w:numId w:val="37"/>
              </w:numPr>
              <w:overflowPunct w:val="0"/>
              <w:autoSpaceDE w:val="0"/>
              <w:autoSpaceDN w:val="0"/>
              <w:adjustRightInd w:val="0"/>
              <w:ind w:firstLineChars="0"/>
              <w:rPr>
                <w:rFonts w:ascii="Times New Roman" w:hAnsi="Times New Roman" w:cs="Times New Roman"/>
                <w:b/>
                <w:bCs/>
                <w:sz w:val="20"/>
                <w:szCs w:val="20"/>
                <w:lang w:val="sv-SE"/>
              </w:rPr>
            </w:pPr>
            <w:r>
              <w:rPr>
                <w:rFonts w:ascii="Times New Roman" w:hAnsi="Times New Roman" w:cs="Times New Roman"/>
                <w:b/>
                <w:bCs/>
                <w:sz w:val="20"/>
                <w:szCs w:val="20"/>
                <w:lang w:val="sv-SE"/>
              </w:rPr>
              <w:t>Support of the addition of n79 is is not precluded</w:t>
            </w:r>
          </w:p>
          <w:p w14:paraId="16F01AAB" w14:textId="77777777" w:rsidR="00AC317B" w:rsidRDefault="00AC317B" w:rsidP="00AC317B">
            <w:pPr>
              <w:pStyle w:val="aff0"/>
              <w:numPr>
                <w:ilvl w:val="0"/>
                <w:numId w:val="37"/>
              </w:numPr>
              <w:overflowPunct w:val="0"/>
              <w:autoSpaceDE w:val="0"/>
              <w:autoSpaceDN w:val="0"/>
              <w:adjustRightInd w:val="0"/>
              <w:ind w:firstLineChars="0"/>
              <w:rPr>
                <w:rFonts w:ascii="Times New Roman" w:hAnsi="Times New Roman" w:cs="Times New Roman"/>
                <w:b/>
                <w:bCs/>
                <w:sz w:val="20"/>
                <w:szCs w:val="20"/>
                <w:lang w:val="sv-SE"/>
              </w:rPr>
            </w:pPr>
            <w:r>
              <w:rPr>
                <w:rFonts w:ascii="Times New Roman" w:hAnsi="Times New Roman" w:cs="Times New Roman"/>
                <w:b/>
                <w:bCs/>
                <w:sz w:val="20"/>
                <w:szCs w:val="20"/>
                <w:lang w:val="sv-SE"/>
              </w:rPr>
              <w:t>Support for the addition of unlicensed bands &gt;5.15GHz is not precluded</w:t>
            </w:r>
          </w:p>
          <w:p w14:paraId="143BD8C8" w14:textId="77777777" w:rsidR="00AC317B" w:rsidRDefault="00AC317B" w:rsidP="00AC317B">
            <w:pPr>
              <w:pStyle w:val="aff0"/>
              <w:numPr>
                <w:ilvl w:val="1"/>
                <w:numId w:val="37"/>
              </w:numPr>
              <w:overflowPunct w:val="0"/>
              <w:autoSpaceDE w:val="0"/>
              <w:autoSpaceDN w:val="0"/>
              <w:adjustRightInd w:val="0"/>
              <w:ind w:firstLineChars="0"/>
              <w:rPr>
                <w:rFonts w:ascii="Times New Roman" w:hAnsi="Times New Roman" w:cs="Times New Roman"/>
                <w:b/>
                <w:bCs/>
                <w:sz w:val="20"/>
                <w:szCs w:val="20"/>
                <w:lang w:val="sv-SE"/>
              </w:rPr>
            </w:pPr>
            <w:r>
              <w:rPr>
                <w:rFonts w:ascii="Times New Roman" w:eastAsiaTheme="minorEastAsia" w:hAnsi="Times New Roman" w:cs="Times New Roman"/>
                <w:b/>
                <w:bCs/>
                <w:sz w:val="20"/>
                <w:szCs w:val="20"/>
                <w:lang w:val="sv-SE"/>
              </w:rPr>
              <w:t>FFS the trade-off of the potential insertion loss between the addition and non-addition of unlicensed bands &gt;5.15GHz</w:t>
            </w:r>
          </w:p>
          <w:p w14:paraId="56F82F25" w14:textId="77777777" w:rsidR="00AC317B" w:rsidRDefault="00AC317B" w:rsidP="00AC317B">
            <w:pPr>
              <w:pStyle w:val="aff0"/>
              <w:numPr>
                <w:ilvl w:val="1"/>
                <w:numId w:val="37"/>
              </w:numPr>
              <w:overflowPunct w:val="0"/>
              <w:autoSpaceDE w:val="0"/>
              <w:autoSpaceDN w:val="0"/>
              <w:adjustRightInd w:val="0"/>
              <w:ind w:firstLineChars="0"/>
              <w:rPr>
                <w:b/>
                <w:bCs/>
                <w:lang w:val="sv-SE"/>
              </w:rPr>
            </w:pPr>
            <w:r>
              <w:rPr>
                <w:rFonts w:ascii="Times New Roman" w:eastAsiaTheme="minorEastAsia" w:hAnsi="Times New Roman" w:cs="Times New Roman"/>
                <w:b/>
                <w:bCs/>
                <w:sz w:val="20"/>
                <w:szCs w:val="20"/>
                <w:lang w:val="sv-SE"/>
              </w:rPr>
              <w:t>NOTE: it doesn’t mean licensed band n104 need to share the same filter with unlicensed band n46/n96.</w:t>
            </w:r>
          </w:p>
          <w:p w14:paraId="0A358B04" w14:textId="77777777" w:rsidR="00AC317B" w:rsidRDefault="00AC317B">
            <w:pPr>
              <w:widowControl w:val="0"/>
              <w:overflowPunct/>
              <w:autoSpaceDE/>
              <w:adjustRightInd/>
              <w:spacing w:after="0"/>
              <w:rPr>
                <w:rFonts w:eastAsia="宋体"/>
                <w:b/>
                <w:lang w:val="sv-SE" w:eastAsia="zh-CN"/>
              </w:rPr>
            </w:pPr>
          </w:p>
          <w:p w14:paraId="4322D37F" w14:textId="77777777" w:rsidR="00AC317B" w:rsidRDefault="00AC317B">
            <w:pPr>
              <w:spacing w:after="0"/>
              <w:rPr>
                <w:b/>
                <w:bCs/>
                <w:lang w:val="sv-SE" w:eastAsia="zh-CN"/>
              </w:rPr>
            </w:pPr>
            <w:r>
              <w:rPr>
                <w:b/>
                <w:bCs/>
                <w:lang w:val="sv-SE" w:eastAsia="zh-CN"/>
              </w:rPr>
              <w:t>Way Forward: The following test points are further evaluated considering architecture aspect listed in topic 2:</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11"/>
              <w:gridCol w:w="859"/>
              <w:gridCol w:w="858"/>
              <w:gridCol w:w="843"/>
              <w:gridCol w:w="1422"/>
              <w:gridCol w:w="761"/>
              <w:gridCol w:w="800"/>
              <w:gridCol w:w="662"/>
              <w:gridCol w:w="1468"/>
            </w:tblGrid>
            <w:tr w:rsidR="00AC317B" w14:paraId="5ECC6BF1" w14:textId="77777777">
              <w:trPr>
                <w:trHeight w:val="50"/>
                <w:jc w:val="center"/>
              </w:trPr>
              <w:tc>
                <w:tcPr>
                  <w:tcW w:w="705" w:type="dxa"/>
                  <w:vMerge w:val="restart"/>
                  <w:tcBorders>
                    <w:top w:val="single" w:sz="4" w:space="0" w:color="auto"/>
                    <w:left w:val="single" w:sz="4" w:space="0" w:color="auto"/>
                    <w:bottom w:val="single" w:sz="4" w:space="0" w:color="auto"/>
                    <w:right w:val="single" w:sz="4" w:space="0" w:color="auto"/>
                  </w:tcBorders>
                  <w:vAlign w:val="center"/>
                  <w:hideMark/>
                </w:tcPr>
                <w:p w14:paraId="2A188E13" w14:textId="77777777" w:rsidR="00AC317B" w:rsidRDefault="00AC317B">
                  <w:pPr>
                    <w:keepNext/>
                    <w:keepLines/>
                    <w:spacing w:after="0"/>
                    <w:jc w:val="center"/>
                    <w:rPr>
                      <w:rFonts w:asciiTheme="minorHAnsi" w:hAnsiTheme="minorHAnsi" w:cstheme="minorHAnsi"/>
                      <w:b/>
                      <w:sz w:val="18"/>
                    </w:rPr>
                  </w:pPr>
                  <w:r>
                    <w:rPr>
                      <w:rFonts w:asciiTheme="minorHAnsi" w:hAnsiTheme="minorHAnsi" w:cstheme="minorHAnsi"/>
                      <w:b/>
                      <w:sz w:val="18"/>
                    </w:rPr>
                    <w:t>UL band</w:t>
                  </w:r>
                </w:p>
              </w:tc>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0B0F27B4" w14:textId="77777777" w:rsidR="00AC317B" w:rsidRDefault="00AC317B">
                  <w:pPr>
                    <w:keepNext/>
                    <w:keepLines/>
                    <w:spacing w:after="0"/>
                    <w:jc w:val="center"/>
                    <w:rPr>
                      <w:rFonts w:asciiTheme="minorHAnsi" w:hAnsiTheme="minorHAnsi" w:cstheme="minorHAnsi"/>
                      <w:b/>
                      <w:sz w:val="18"/>
                    </w:rPr>
                  </w:pPr>
                  <w:r>
                    <w:rPr>
                      <w:rFonts w:asciiTheme="minorHAnsi" w:hAnsiTheme="minorHAnsi" w:cstheme="minorHAnsi"/>
                      <w:b/>
                      <w:sz w:val="18"/>
                    </w:rPr>
                    <w:t>DL band</w:t>
                  </w:r>
                </w:p>
              </w:tc>
              <w:tc>
                <w:tcPr>
                  <w:tcW w:w="858" w:type="dxa"/>
                  <w:tcBorders>
                    <w:top w:val="single" w:sz="4" w:space="0" w:color="auto"/>
                    <w:left w:val="single" w:sz="4" w:space="0" w:color="auto"/>
                    <w:bottom w:val="single" w:sz="4" w:space="0" w:color="auto"/>
                    <w:right w:val="single" w:sz="4" w:space="0" w:color="auto"/>
                  </w:tcBorders>
                  <w:vAlign w:val="center"/>
                  <w:hideMark/>
                </w:tcPr>
                <w:p w14:paraId="5F72CBBA" w14:textId="77777777" w:rsidR="00AC317B" w:rsidRDefault="00AC317B">
                  <w:pPr>
                    <w:keepNext/>
                    <w:keepLines/>
                    <w:spacing w:after="0"/>
                    <w:jc w:val="center"/>
                    <w:rPr>
                      <w:rFonts w:asciiTheme="minorHAnsi" w:hAnsiTheme="minorHAnsi" w:cstheme="minorHAnsi"/>
                      <w:b/>
                      <w:sz w:val="18"/>
                    </w:rPr>
                  </w:pPr>
                  <w:r>
                    <w:rPr>
                      <w:rFonts w:asciiTheme="minorHAnsi" w:hAnsiTheme="minorHAnsi" w:cstheme="minorHAnsi"/>
                      <w:b/>
                      <w:sz w:val="18"/>
                    </w:rPr>
                    <w:t>UL F</w:t>
                  </w:r>
                  <w:r>
                    <w:rPr>
                      <w:rFonts w:asciiTheme="minorHAnsi" w:hAnsiTheme="minorHAnsi" w:cstheme="minorHAnsi"/>
                      <w:b/>
                      <w:sz w:val="18"/>
                      <w:vertAlign w:val="subscript"/>
                    </w:rPr>
                    <w:t>C</w:t>
                  </w:r>
                </w:p>
              </w:tc>
              <w:tc>
                <w:tcPr>
                  <w:tcW w:w="858" w:type="dxa"/>
                  <w:tcBorders>
                    <w:top w:val="single" w:sz="4" w:space="0" w:color="auto"/>
                    <w:left w:val="single" w:sz="4" w:space="0" w:color="auto"/>
                    <w:bottom w:val="single" w:sz="4" w:space="0" w:color="auto"/>
                    <w:right w:val="single" w:sz="4" w:space="0" w:color="auto"/>
                  </w:tcBorders>
                  <w:vAlign w:val="center"/>
                  <w:hideMark/>
                </w:tcPr>
                <w:p w14:paraId="51FE8645" w14:textId="77777777" w:rsidR="00AC317B" w:rsidRDefault="00AC317B">
                  <w:pPr>
                    <w:keepNext/>
                    <w:keepLines/>
                    <w:spacing w:after="0"/>
                    <w:jc w:val="center"/>
                    <w:rPr>
                      <w:rFonts w:asciiTheme="minorHAnsi" w:hAnsiTheme="minorHAnsi" w:cstheme="minorHAnsi"/>
                      <w:b/>
                      <w:sz w:val="18"/>
                    </w:rPr>
                  </w:pPr>
                  <w:r>
                    <w:rPr>
                      <w:rFonts w:asciiTheme="minorHAnsi" w:hAnsiTheme="minorHAnsi" w:cstheme="minorHAnsi"/>
                      <w:b/>
                      <w:sz w:val="18"/>
                    </w:rPr>
                    <w:t>UL BW</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71EDE5" w14:textId="77777777" w:rsidR="00AC317B" w:rsidRDefault="00AC317B">
                  <w:pPr>
                    <w:keepNext/>
                    <w:keepLines/>
                    <w:spacing w:after="0"/>
                    <w:jc w:val="center"/>
                    <w:rPr>
                      <w:rFonts w:asciiTheme="minorHAnsi" w:hAnsiTheme="minorHAnsi" w:cstheme="minorHAnsi"/>
                      <w:b/>
                      <w:sz w:val="18"/>
                      <w:lang w:eastAsia="zh-CN"/>
                    </w:rPr>
                  </w:pPr>
                  <w:r>
                    <w:rPr>
                      <w:rFonts w:asciiTheme="minorHAnsi" w:hAnsiTheme="minorHAnsi" w:cstheme="minorHAnsi"/>
                      <w:b/>
                      <w:sz w:val="18"/>
                      <w:lang w:eastAsia="zh-CN"/>
                    </w:rPr>
                    <w:t>SCS of UL band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9C02217" w14:textId="77777777" w:rsidR="00AC317B" w:rsidRDefault="00AC317B">
                  <w:pPr>
                    <w:keepNext/>
                    <w:keepLines/>
                    <w:spacing w:after="0"/>
                    <w:jc w:val="center"/>
                    <w:rPr>
                      <w:rFonts w:asciiTheme="minorHAnsi" w:hAnsiTheme="minorHAnsi" w:cstheme="minorHAnsi"/>
                      <w:b/>
                      <w:sz w:val="18"/>
                    </w:rPr>
                  </w:pPr>
                  <w:r>
                    <w:rPr>
                      <w:rFonts w:asciiTheme="minorHAnsi" w:hAnsiTheme="minorHAnsi" w:cstheme="minorHAnsi"/>
                      <w:b/>
                      <w:sz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4AE8932A" w14:textId="77777777" w:rsidR="00AC317B" w:rsidRDefault="00AC317B">
                  <w:pPr>
                    <w:keepNext/>
                    <w:keepLines/>
                    <w:spacing w:after="0"/>
                    <w:jc w:val="center"/>
                    <w:rPr>
                      <w:rFonts w:asciiTheme="minorHAnsi" w:hAnsiTheme="minorHAnsi" w:cstheme="minorHAnsi"/>
                      <w:b/>
                      <w:sz w:val="18"/>
                      <w:vertAlign w:val="subscript"/>
                    </w:rPr>
                  </w:pPr>
                  <w:r>
                    <w:rPr>
                      <w:rFonts w:asciiTheme="minorHAnsi" w:hAnsiTheme="minorHAnsi" w:cstheme="minorHAnsi"/>
                      <w:b/>
                      <w:sz w:val="18"/>
                    </w:rPr>
                    <w:t>DL F</w:t>
                  </w:r>
                  <w:r>
                    <w:rPr>
                      <w:rFonts w:asciiTheme="minorHAnsi" w:hAnsiTheme="minorHAnsi" w:cstheme="minorHAnsi"/>
                      <w:b/>
                      <w:sz w:val="18"/>
                      <w:vertAlign w:val="subscript"/>
                    </w:rPr>
                    <w:t>C</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627EAF" w14:textId="77777777" w:rsidR="00AC317B" w:rsidRDefault="00AC317B">
                  <w:pPr>
                    <w:keepNext/>
                    <w:keepLines/>
                    <w:spacing w:after="0"/>
                    <w:jc w:val="center"/>
                    <w:rPr>
                      <w:rFonts w:asciiTheme="minorHAnsi" w:hAnsiTheme="minorHAnsi" w:cstheme="minorHAnsi"/>
                      <w:b/>
                      <w:sz w:val="18"/>
                    </w:rPr>
                  </w:pPr>
                  <w:r>
                    <w:rPr>
                      <w:rFonts w:asciiTheme="minorHAnsi" w:hAnsiTheme="minorHAnsi" w:cstheme="minorHAnsi"/>
                      <w:b/>
                      <w:sz w:val="18"/>
                    </w:rPr>
                    <w:t>DL BW</w:t>
                  </w:r>
                </w:p>
              </w:tc>
              <w:tc>
                <w:tcPr>
                  <w:tcW w:w="662" w:type="dxa"/>
                  <w:tcBorders>
                    <w:top w:val="single" w:sz="4" w:space="0" w:color="auto"/>
                    <w:left w:val="single" w:sz="4" w:space="0" w:color="auto"/>
                    <w:bottom w:val="single" w:sz="4" w:space="0" w:color="auto"/>
                    <w:right w:val="single" w:sz="4" w:space="0" w:color="auto"/>
                  </w:tcBorders>
                  <w:vAlign w:val="center"/>
                  <w:hideMark/>
                </w:tcPr>
                <w:p w14:paraId="78A2E3E6" w14:textId="77777777" w:rsidR="00AC317B" w:rsidRDefault="00AC317B">
                  <w:pPr>
                    <w:keepNext/>
                    <w:keepLines/>
                    <w:spacing w:after="0"/>
                    <w:jc w:val="center"/>
                    <w:rPr>
                      <w:rFonts w:asciiTheme="minorHAnsi" w:hAnsiTheme="minorHAnsi" w:cstheme="minorHAnsi"/>
                      <w:b/>
                      <w:sz w:val="18"/>
                    </w:rPr>
                  </w:pPr>
                  <w:r>
                    <w:rPr>
                      <w:rFonts w:asciiTheme="minorHAnsi" w:hAnsiTheme="minorHAnsi" w:cstheme="minorHAnsi"/>
                      <w:b/>
                      <w:sz w:val="18"/>
                    </w:rPr>
                    <w:t>MSD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C0DF714" w14:textId="77777777" w:rsidR="00AC317B" w:rsidRDefault="00AC317B">
                  <w:pPr>
                    <w:keepNext/>
                    <w:keepLines/>
                    <w:spacing w:after="0"/>
                    <w:jc w:val="center"/>
                    <w:rPr>
                      <w:rFonts w:asciiTheme="minorHAnsi" w:hAnsiTheme="minorHAnsi" w:cstheme="minorHAnsi"/>
                      <w:b/>
                      <w:sz w:val="18"/>
                      <w:lang w:eastAsia="zh-CN"/>
                    </w:rPr>
                  </w:pPr>
                  <w:r>
                    <w:rPr>
                      <w:rFonts w:asciiTheme="minorHAnsi" w:hAnsiTheme="minorHAnsi" w:cstheme="minorHAnsi"/>
                      <w:b/>
                      <w:sz w:val="18"/>
                      <w:lang w:eastAsia="zh-CN"/>
                    </w:rPr>
                    <w:t>Cross-band interference source</w:t>
                  </w:r>
                </w:p>
              </w:tc>
            </w:tr>
            <w:tr w:rsidR="00AC317B" w14:paraId="60BDEA38" w14:textId="77777777">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5E6CC" w14:textId="77777777" w:rsidR="00AC317B" w:rsidRDefault="00AC317B">
                  <w:pPr>
                    <w:overflowPunct/>
                    <w:autoSpaceDE/>
                    <w:autoSpaceDN/>
                    <w:adjustRightInd/>
                    <w:spacing w:after="0"/>
                    <w:rPr>
                      <w:rFonts w:asciiTheme="minorHAnsi" w:hAnsiTheme="minorHAnsi" w:cstheme="minorHAnsi"/>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40FAD" w14:textId="77777777" w:rsidR="00AC317B" w:rsidRDefault="00AC317B">
                  <w:pPr>
                    <w:overflowPunct/>
                    <w:autoSpaceDE/>
                    <w:autoSpaceDN/>
                    <w:adjustRightInd/>
                    <w:spacing w:after="0"/>
                    <w:rPr>
                      <w:rFonts w:asciiTheme="minorHAnsi" w:hAnsiTheme="minorHAnsi" w:cstheme="minorHAnsi"/>
                      <w:b/>
                      <w:sz w:val="18"/>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25A4B71" w14:textId="77777777" w:rsidR="00AC317B" w:rsidRDefault="00AC317B">
                  <w:pPr>
                    <w:keepNext/>
                    <w:keepLines/>
                    <w:spacing w:after="0"/>
                    <w:jc w:val="center"/>
                    <w:rPr>
                      <w:rFonts w:asciiTheme="minorHAnsi" w:hAnsiTheme="minorHAnsi" w:cstheme="minorHAnsi"/>
                      <w:b/>
                      <w:sz w:val="18"/>
                    </w:rPr>
                  </w:pPr>
                  <w:r>
                    <w:rPr>
                      <w:rFonts w:asciiTheme="minorHAnsi" w:hAnsiTheme="minorHAnsi" w:cstheme="minorHAnsi"/>
                      <w:b/>
                      <w:sz w:val="18"/>
                    </w:rPr>
                    <w:t>(MHz)</w:t>
                  </w:r>
                </w:p>
              </w:tc>
              <w:tc>
                <w:tcPr>
                  <w:tcW w:w="858" w:type="dxa"/>
                  <w:tcBorders>
                    <w:top w:val="single" w:sz="4" w:space="0" w:color="auto"/>
                    <w:left w:val="single" w:sz="4" w:space="0" w:color="auto"/>
                    <w:bottom w:val="single" w:sz="4" w:space="0" w:color="auto"/>
                    <w:right w:val="single" w:sz="4" w:space="0" w:color="auto"/>
                  </w:tcBorders>
                  <w:vAlign w:val="center"/>
                  <w:hideMark/>
                </w:tcPr>
                <w:p w14:paraId="0D0D27F6" w14:textId="77777777" w:rsidR="00AC317B" w:rsidRDefault="00AC317B">
                  <w:pPr>
                    <w:keepNext/>
                    <w:keepLines/>
                    <w:spacing w:after="0"/>
                    <w:jc w:val="center"/>
                    <w:rPr>
                      <w:rFonts w:asciiTheme="minorHAnsi" w:hAnsiTheme="minorHAnsi" w:cstheme="minorHAnsi"/>
                      <w:b/>
                      <w:sz w:val="18"/>
                    </w:rPr>
                  </w:pPr>
                  <w:r>
                    <w:rPr>
                      <w:rFonts w:asciiTheme="minorHAnsi" w:hAnsiTheme="minorHAnsi" w:cstheme="minorHAnsi"/>
                      <w:b/>
                      <w:sz w:val="18"/>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C2D039" w14:textId="77777777" w:rsidR="00AC317B" w:rsidRDefault="00AC317B">
                  <w:pPr>
                    <w:keepNext/>
                    <w:keepLines/>
                    <w:spacing w:after="0"/>
                    <w:jc w:val="center"/>
                    <w:rPr>
                      <w:rFonts w:asciiTheme="minorHAnsi" w:hAnsiTheme="minorHAnsi" w:cstheme="minorHAnsi"/>
                      <w:b/>
                      <w:sz w:val="18"/>
                      <w:lang w:eastAsia="zh-CN"/>
                    </w:rPr>
                  </w:pPr>
                  <w:r>
                    <w:rPr>
                      <w:rFonts w:asciiTheme="minorHAnsi" w:hAnsiTheme="minorHAnsi" w:cstheme="minorHAnsi"/>
                      <w:b/>
                      <w:sz w:val="18"/>
                      <w:lang w:eastAsia="zh-CN"/>
                    </w:rPr>
                    <w:t>(kHz)</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8BAFBF6" w14:textId="77777777" w:rsidR="00AC317B" w:rsidRDefault="00AC317B">
                  <w:pPr>
                    <w:keepNext/>
                    <w:keepLines/>
                    <w:spacing w:after="0"/>
                    <w:jc w:val="center"/>
                    <w:rPr>
                      <w:rFonts w:asciiTheme="minorHAnsi" w:hAnsiTheme="minorHAnsi" w:cstheme="minorHAnsi"/>
                      <w:b/>
                      <w:sz w:val="18"/>
                    </w:rPr>
                  </w:pPr>
                  <w:r>
                    <w:rPr>
                      <w:rFonts w:asciiTheme="minorHAnsi" w:hAnsiTheme="minorHAnsi" w:cstheme="minorHAnsi"/>
                      <w:b/>
                      <w:sz w:val="18"/>
                    </w:rPr>
                    <w:t>L</w:t>
                  </w:r>
                  <w:r>
                    <w:rPr>
                      <w:rFonts w:asciiTheme="minorHAnsi" w:hAnsiTheme="minorHAnsi" w:cstheme="minorHAnsi"/>
                      <w:b/>
                      <w:sz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686103BA" w14:textId="77777777" w:rsidR="00AC317B" w:rsidRDefault="00AC317B">
                  <w:pPr>
                    <w:keepNext/>
                    <w:keepLines/>
                    <w:spacing w:after="0"/>
                    <w:jc w:val="center"/>
                    <w:rPr>
                      <w:rFonts w:asciiTheme="minorHAnsi" w:hAnsiTheme="minorHAnsi" w:cstheme="minorHAnsi"/>
                      <w:b/>
                      <w:sz w:val="18"/>
                    </w:rPr>
                  </w:pPr>
                  <w:r>
                    <w:rPr>
                      <w:rFonts w:asciiTheme="minorHAnsi" w:hAnsiTheme="minorHAnsi" w:cstheme="minorHAnsi"/>
                      <w:b/>
                      <w:sz w:val="18"/>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6CD8DDF8" w14:textId="77777777" w:rsidR="00AC317B" w:rsidRDefault="00AC317B">
                  <w:pPr>
                    <w:keepNext/>
                    <w:keepLines/>
                    <w:spacing w:after="0"/>
                    <w:jc w:val="center"/>
                    <w:rPr>
                      <w:rFonts w:asciiTheme="minorHAnsi" w:hAnsiTheme="minorHAnsi" w:cstheme="minorHAnsi"/>
                      <w:b/>
                      <w:sz w:val="18"/>
                    </w:rPr>
                  </w:pPr>
                  <w:r>
                    <w:rPr>
                      <w:rFonts w:asciiTheme="minorHAnsi" w:hAnsiTheme="minorHAnsi" w:cstheme="minorHAnsi"/>
                      <w:b/>
                      <w:sz w:val="18"/>
                    </w:rPr>
                    <w:t>(MHz)</w:t>
                  </w:r>
                </w:p>
              </w:tc>
              <w:tc>
                <w:tcPr>
                  <w:tcW w:w="662" w:type="dxa"/>
                  <w:tcBorders>
                    <w:top w:val="single" w:sz="4" w:space="0" w:color="auto"/>
                    <w:left w:val="single" w:sz="4" w:space="0" w:color="auto"/>
                    <w:bottom w:val="single" w:sz="4" w:space="0" w:color="auto"/>
                    <w:right w:val="single" w:sz="4" w:space="0" w:color="auto"/>
                  </w:tcBorders>
                  <w:vAlign w:val="center"/>
                  <w:hideMark/>
                </w:tcPr>
                <w:p w14:paraId="56C86668" w14:textId="77777777" w:rsidR="00AC317B" w:rsidRDefault="00AC317B">
                  <w:pPr>
                    <w:keepNext/>
                    <w:keepLines/>
                    <w:spacing w:after="0"/>
                    <w:jc w:val="center"/>
                    <w:rPr>
                      <w:rFonts w:asciiTheme="minorHAnsi" w:hAnsiTheme="minorHAnsi" w:cstheme="minorHAnsi"/>
                      <w:b/>
                      <w:sz w:val="18"/>
                    </w:rPr>
                  </w:pPr>
                  <w:r>
                    <w:rPr>
                      <w:rFonts w:asciiTheme="minorHAnsi" w:hAnsiTheme="minorHAnsi" w:cstheme="minorHAnsi"/>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D9299" w14:textId="77777777" w:rsidR="00AC317B" w:rsidRDefault="00AC317B">
                  <w:pPr>
                    <w:overflowPunct/>
                    <w:autoSpaceDE/>
                    <w:autoSpaceDN/>
                    <w:adjustRightInd/>
                    <w:spacing w:after="0"/>
                    <w:rPr>
                      <w:rFonts w:asciiTheme="minorHAnsi" w:hAnsiTheme="minorHAnsi" w:cstheme="minorHAnsi"/>
                      <w:b/>
                      <w:sz w:val="18"/>
                      <w:lang w:eastAsia="zh-CN"/>
                    </w:rPr>
                  </w:pPr>
                </w:p>
              </w:tc>
            </w:tr>
            <w:tr w:rsidR="00AC317B" w14:paraId="621AC048" w14:textId="77777777">
              <w:trPr>
                <w:trHeight w:val="50"/>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70CF6319" w14:textId="77777777" w:rsidR="00AC317B" w:rsidRDefault="00AC317B">
                  <w:pPr>
                    <w:keepNext/>
                    <w:keepLines/>
                    <w:spacing w:after="0"/>
                    <w:jc w:val="center"/>
                    <w:rPr>
                      <w:rFonts w:asciiTheme="minorHAnsi" w:hAnsiTheme="minorHAnsi" w:cstheme="minorHAnsi"/>
                      <w:sz w:val="18"/>
                      <w:lang w:eastAsia="zh-CN"/>
                    </w:rPr>
                  </w:pPr>
                  <w:r>
                    <w:rPr>
                      <w:rFonts w:asciiTheme="minorHAnsi" w:hAnsiTheme="minorHAnsi" w:cstheme="minorHAnsi"/>
                      <w:sz w:val="18"/>
                      <w:lang w:eastAsia="zh-CN"/>
                    </w:rPr>
                    <w:t>n104</w:t>
                  </w:r>
                </w:p>
              </w:tc>
              <w:tc>
                <w:tcPr>
                  <w:tcW w:w="710" w:type="dxa"/>
                  <w:tcBorders>
                    <w:top w:val="single" w:sz="4" w:space="0" w:color="auto"/>
                    <w:left w:val="single" w:sz="4" w:space="0" w:color="auto"/>
                    <w:bottom w:val="single" w:sz="4" w:space="0" w:color="auto"/>
                    <w:right w:val="single" w:sz="4" w:space="0" w:color="auto"/>
                  </w:tcBorders>
                  <w:vAlign w:val="center"/>
                  <w:hideMark/>
                </w:tcPr>
                <w:p w14:paraId="5F19A07B" w14:textId="77777777" w:rsidR="00AC317B" w:rsidRDefault="00AC317B">
                  <w:pPr>
                    <w:keepNext/>
                    <w:keepLines/>
                    <w:spacing w:after="0"/>
                    <w:jc w:val="center"/>
                    <w:rPr>
                      <w:rFonts w:asciiTheme="minorHAnsi" w:hAnsiTheme="minorHAnsi" w:cstheme="minorHAnsi"/>
                      <w:sz w:val="18"/>
                      <w:vertAlign w:val="superscript"/>
                      <w:lang w:eastAsia="zh-CN"/>
                    </w:rPr>
                  </w:pPr>
                  <w:r>
                    <w:rPr>
                      <w:rFonts w:asciiTheme="minorHAnsi" w:hAnsiTheme="minorHAnsi" w:cstheme="minorHAnsi"/>
                      <w:sz w:val="18"/>
                      <w:lang w:eastAsia="zh-CN"/>
                    </w:rPr>
                    <w:t>n78</w:t>
                  </w:r>
                </w:p>
              </w:tc>
              <w:tc>
                <w:tcPr>
                  <w:tcW w:w="858" w:type="dxa"/>
                  <w:tcBorders>
                    <w:top w:val="single" w:sz="4" w:space="0" w:color="auto"/>
                    <w:left w:val="single" w:sz="4" w:space="0" w:color="auto"/>
                    <w:bottom w:val="single" w:sz="4" w:space="0" w:color="auto"/>
                    <w:right w:val="single" w:sz="4" w:space="0" w:color="auto"/>
                  </w:tcBorders>
                  <w:vAlign w:val="center"/>
                  <w:hideMark/>
                </w:tcPr>
                <w:p w14:paraId="752E65D3" w14:textId="77777777" w:rsidR="00AC317B" w:rsidRDefault="00AC317B">
                  <w:pPr>
                    <w:keepNext/>
                    <w:keepLines/>
                    <w:spacing w:after="0"/>
                    <w:jc w:val="center"/>
                    <w:rPr>
                      <w:rFonts w:asciiTheme="minorHAnsi" w:hAnsiTheme="minorHAnsi" w:cstheme="minorHAnsi"/>
                      <w:bCs/>
                      <w:sz w:val="18"/>
                      <w:lang w:eastAsia="zh-CN"/>
                    </w:rPr>
                  </w:pPr>
                  <w:r>
                    <w:rPr>
                      <w:rFonts w:asciiTheme="minorHAnsi" w:hAnsiTheme="minorHAnsi" w:cstheme="minorHAnsi"/>
                      <w:sz w:val="18"/>
                      <w:lang w:eastAsia="zh-CN"/>
                    </w:rPr>
                    <w:t>6475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053303" w14:textId="77777777" w:rsidR="00AC317B" w:rsidRDefault="00AC317B">
                  <w:pPr>
                    <w:keepNext/>
                    <w:keepLines/>
                    <w:spacing w:after="0"/>
                    <w:jc w:val="center"/>
                    <w:rPr>
                      <w:rFonts w:asciiTheme="minorHAnsi" w:hAnsiTheme="minorHAnsi" w:cstheme="minorHAnsi"/>
                      <w:bCs/>
                      <w:sz w:val="18"/>
                      <w:lang w:eastAsia="zh-CN"/>
                    </w:rPr>
                  </w:pPr>
                  <w:r>
                    <w:rPr>
                      <w:rFonts w:asciiTheme="minorHAnsi" w:hAnsiTheme="minorHAnsi" w:cstheme="minorHAnsi"/>
                      <w:bCs/>
                      <w:sz w:val="18"/>
                      <w:lang w:eastAsia="zh-CN"/>
                    </w:rPr>
                    <w:t>100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82A82C" w14:textId="77777777" w:rsidR="00AC317B" w:rsidRDefault="00AC317B">
                  <w:pPr>
                    <w:keepNext/>
                    <w:keepLines/>
                    <w:spacing w:after="0"/>
                    <w:jc w:val="center"/>
                    <w:rPr>
                      <w:rFonts w:asciiTheme="minorHAnsi" w:hAnsiTheme="minorHAnsi" w:cstheme="minorHAnsi"/>
                      <w:bCs/>
                      <w:sz w:val="18"/>
                      <w:lang w:eastAsia="zh-CN"/>
                    </w:rPr>
                  </w:pPr>
                  <w:r>
                    <w:rPr>
                      <w:rFonts w:asciiTheme="minorHAnsi" w:hAnsiTheme="minorHAnsi" w:cstheme="minorHAnsi"/>
                      <w:bCs/>
                      <w:sz w:val="18"/>
                      <w:lang w:eastAsia="zh-CN"/>
                    </w:rPr>
                    <w:t>30</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597A6EA8" w14:textId="77777777" w:rsidR="00AC317B" w:rsidRDefault="00AC317B">
                  <w:pPr>
                    <w:keepNext/>
                    <w:keepLines/>
                    <w:spacing w:after="0"/>
                    <w:jc w:val="center"/>
                    <w:rPr>
                      <w:rFonts w:asciiTheme="minorHAnsi" w:hAnsiTheme="minorHAnsi" w:cstheme="minorHAnsi"/>
                      <w:bCs/>
                      <w:sz w:val="18"/>
                      <w:lang w:eastAsia="zh-CN"/>
                    </w:rPr>
                  </w:pPr>
                  <w:r>
                    <w:rPr>
                      <w:rFonts w:asciiTheme="minorHAnsi" w:hAnsiTheme="minorHAnsi" w:cstheme="minorHAnsi"/>
                      <w:bCs/>
                      <w:sz w:val="18"/>
                      <w:lang w:eastAsia="zh-CN"/>
                    </w:rPr>
                    <w:t>270 (</w:t>
                  </w:r>
                  <w:proofErr w:type="spellStart"/>
                  <w:r>
                    <w:rPr>
                      <w:rFonts w:asciiTheme="minorHAnsi" w:hAnsiTheme="minorHAnsi" w:cstheme="minorHAnsi"/>
                      <w:bCs/>
                      <w:sz w:val="18"/>
                      <w:lang w:eastAsia="zh-CN"/>
                    </w:rPr>
                    <w:t>RBstart</w:t>
                  </w:r>
                  <w:proofErr w:type="spellEnd"/>
                  <w:r>
                    <w:rPr>
                      <w:rFonts w:asciiTheme="minorHAnsi" w:hAnsiTheme="minorHAnsi" w:cstheme="minorHAnsi"/>
                      <w:bCs/>
                      <w:sz w:val="18"/>
                      <w:lang w:eastAsia="zh-CN"/>
                    </w:rPr>
                    <w:t>=0)</w:t>
                  </w:r>
                </w:p>
              </w:tc>
              <w:tc>
                <w:tcPr>
                  <w:tcW w:w="761" w:type="dxa"/>
                  <w:tcBorders>
                    <w:top w:val="single" w:sz="4" w:space="0" w:color="auto"/>
                    <w:left w:val="single" w:sz="4" w:space="0" w:color="auto"/>
                    <w:bottom w:val="single" w:sz="4" w:space="0" w:color="auto"/>
                    <w:right w:val="single" w:sz="4" w:space="0" w:color="auto"/>
                  </w:tcBorders>
                  <w:noWrap/>
                  <w:vAlign w:val="center"/>
                  <w:hideMark/>
                </w:tcPr>
                <w:p w14:paraId="48F41898" w14:textId="77777777" w:rsidR="00AC317B" w:rsidRDefault="00AC317B">
                  <w:pPr>
                    <w:keepNext/>
                    <w:keepLines/>
                    <w:spacing w:after="0"/>
                    <w:jc w:val="center"/>
                    <w:rPr>
                      <w:rFonts w:asciiTheme="minorHAnsi" w:hAnsiTheme="minorHAnsi" w:cstheme="minorHAnsi"/>
                      <w:sz w:val="18"/>
                      <w:lang w:eastAsia="zh-CN"/>
                    </w:rPr>
                  </w:pPr>
                  <w:r>
                    <w:rPr>
                      <w:rFonts w:asciiTheme="minorHAnsi" w:hAnsiTheme="minorHAnsi" w:cstheme="minorHAnsi"/>
                      <w:sz w:val="18"/>
                      <w:lang w:eastAsia="zh-CN"/>
                    </w:rPr>
                    <w:t>3795</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6058D5" w14:textId="77777777" w:rsidR="00AC317B" w:rsidRDefault="00AC317B">
                  <w:pPr>
                    <w:keepNext/>
                    <w:keepLines/>
                    <w:spacing w:after="0"/>
                    <w:jc w:val="center"/>
                    <w:rPr>
                      <w:rFonts w:asciiTheme="minorHAnsi" w:hAnsiTheme="minorHAnsi" w:cstheme="minorHAnsi"/>
                      <w:bCs/>
                      <w:sz w:val="18"/>
                      <w:lang w:eastAsia="zh-CN"/>
                    </w:rPr>
                  </w:pPr>
                  <w:r>
                    <w:rPr>
                      <w:rFonts w:asciiTheme="minorHAnsi" w:hAnsiTheme="minorHAnsi" w:cstheme="minorHAnsi"/>
                      <w:bCs/>
                      <w:sz w:val="18"/>
                      <w:lang w:eastAsia="zh-CN"/>
                    </w:rPr>
                    <w:t>10</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263CC683" w14:textId="77777777" w:rsidR="00AC317B" w:rsidRDefault="00AC317B">
                  <w:pPr>
                    <w:keepNext/>
                    <w:keepLines/>
                    <w:spacing w:after="0"/>
                    <w:jc w:val="center"/>
                    <w:rPr>
                      <w:rFonts w:asciiTheme="minorHAnsi" w:hAnsiTheme="minorHAnsi" w:cstheme="minorHAnsi"/>
                      <w:bCs/>
                      <w:sz w:val="18"/>
                      <w:lang w:eastAsia="zh-CN"/>
                    </w:rPr>
                  </w:pPr>
                  <w:r>
                    <w:rPr>
                      <w:rFonts w:asciiTheme="minorHAnsi" w:hAnsiTheme="minorHAnsi" w:cstheme="minorHAnsi"/>
                      <w:bCs/>
                      <w:sz w:val="18"/>
                      <w:lang w:eastAsia="zh-CN"/>
                    </w:rPr>
                    <w:t>FFS</w:t>
                  </w:r>
                </w:p>
              </w:tc>
              <w:tc>
                <w:tcPr>
                  <w:tcW w:w="1467" w:type="dxa"/>
                  <w:tcBorders>
                    <w:top w:val="single" w:sz="4" w:space="0" w:color="auto"/>
                    <w:left w:val="single" w:sz="4" w:space="0" w:color="auto"/>
                    <w:bottom w:val="single" w:sz="4" w:space="0" w:color="auto"/>
                    <w:right w:val="single" w:sz="4" w:space="0" w:color="auto"/>
                  </w:tcBorders>
                  <w:vAlign w:val="center"/>
                  <w:hideMark/>
                </w:tcPr>
                <w:p w14:paraId="04984EFC" w14:textId="77777777" w:rsidR="00AC317B" w:rsidRDefault="00AC317B">
                  <w:pPr>
                    <w:keepNext/>
                    <w:keepLines/>
                    <w:spacing w:after="0"/>
                    <w:jc w:val="center"/>
                    <w:rPr>
                      <w:rFonts w:asciiTheme="minorHAnsi" w:hAnsiTheme="minorHAnsi" w:cstheme="minorHAnsi"/>
                      <w:bCs/>
                      <w:sz w:val="18"/>
                      <w:lang w:eastAsia="zh-CN"/>
                    </w:rPr>
                  </w:pPr>
                  <w:r>
                    <w:rPr>
                      <w:rFonts w:asciiTheme="minorHAnsi" w:hAnsiTheme="minorHAnsi" w:cstheme="minorHAnsi"/>
                      <w:bCs/>
                      <w:sz w:val="18"/>
                      <w:lang w:eastAsia="zh-CN"/>
                    </w:rPr>
                    <w:t>&gt;ACLR2</w:t>
                  </w:r>
                </w:p>
              </w:tc>
            </w:tr>
            <w:tr w:rsidR="00AC317B" w14:paraId="5431DEEA" w14:textId="77777777">
              <w:trPr>
                <w:trHeight w:val="50"/>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374F86D6" w14:textId="77777777" w:rsidR="00AC317B" w:rsidRDefault="00AC317B">
                  <w:pPr>
                    <w:keepNext/>
                    <w:keepLines/>
                    <w:spacing w:after="0"/>
                    <w:jc w:val="center"/>
                    <w:rPr>
                      <w:rFonts w:asciiTheme="minorHAnsi" w:hAnsiTheme="minorHAnsi" w:cstheme="minorHAnsi"/>
                      <w:sz w:val="18"/>
                      <w:lang w:eastAsia="zh-CN"/>
                    </w:rPr>
                  </w:pPr>
                  <w:r>
                    <w:rPr>
                      <w:rFonts w:asciiTheme="minorHAnsi" w:hAnsiTheme="minorHAnsi" w:cstheme="minorHAnsi"/>
                      <w:sz w:val="18"/>
                      <w:lang w:eastAsia="zh-CN"/>
                    </w:rPr>
                    <w:t>n78</w:t>
                  </w:r>
                </w:p>
              </w:tc>
              <w:tc>
                <w:tcPr>
                  <w:tcW w:w="710" w:type="dxa"/>
                  <w:tcBorders>
                    <w:top w:val="single" w:sz="4" w:space="0" w:color="auto"/>
                    <w:left w:val="single" w:sz="4" w:space="0" w:color="auto"/>
                    <w:bottom w:val="single" w:sz="4" w:space="0" w:color="auto"/>
                    <w:right w:val="single" w:sz="4" w:space="0" w:color="auto"/>
                  </w:tcBorders>
                  <w:vAlign w:val="center"/>
                  <w:hideMark/>
                </w:tcPr>
                <w:p w14:paraId="00F4A32D" w14:textId="77777777" w:rsidR="00AC317B" w:rsidRDefault="00AC317B">
                  <w:pPr>
                    <w:keepNext/>
                    <w:keepLines/>
                    <w:spacing w:after="0"/>
                    <w:jc w:val="center"/>
                    <w:rPr>
                      <w:rFonts w:asciiTheme="minorHAnsi" w:hAnsiTheme="minorHAnsi" w:cstheme="minorHAnsi"/>
                      <w:sz w:val="18"/>
                      <w:lang w:eastAsia="zh-CN"/>
                    </w:rPr>
                  </w:pPr>
                  <w:r>
                    <w:rPr>
                      <w:rFonts w:asciiTheme="minorHAnsi" w:hAnsiTheme="minorHAnsi" w:cstheme="minorHAnsi"/>
                      <w:sz w:val="18"/>
                      <w:lang w:eastAsia="zh-CN"/>
                    </w:rPr>
                    <w:t>n104</w:t>
                  </w:r>
                </w:p>
              </w:tc>
              <w:tc>
                <w:tcPr>
                  <w:tcW w:w="858" w:type="dxa"/>
                  <w:tcBorders>
                    <w:top w:val="single" w:sz="4" w:space="0" w:color="auto"/>
                    <w:left w:val="single" w:sz="4" w:space="0" w:color="auto"/>
                    <w:bottom w:val="single" w:sz="4" w:space="0" w:color="auto"/>
                    <w:right w:val="single" w:sz="4" w:space="0" w:color="auto"/>
                  </w:tcBorders>
                  <w:vAlign w:val="center"/>
                  <w:hideMark/>
                </w:tcPr>
                <w:p w14:paraId="4424AA3F" w14:textId="77777777" w:rsidR="00AC317B" w:rsidRDefault="00AC317B">
                  <w:pPr>
                    <w:keepNext/>
                    <w:keepLines/>
                    <w:spacing w:after="0"/>
                    <w:jc w:val="center"/>
                    <w:rPr>
                      <w:rFonts w:asciiTheme="minorHAnsi" w:hAnsiTheme="minorHAnsi" w:cstheme="minorHAnsi"/>
                      <w:sz w:val="18"/>
                      <w:lang w:eastAsia="zh-CN"/>
                    </w:rPr>
                  </w:pPr>
                  <w:r>
                    <w:rPr>
                      <w:rFonts w:asciiTheme="minorHAnsi" w:hAnsiTheme="minorHAnsi" w:cstheme="minorHAnsi"/>
                      <w:sz w:val="18"/>
                      <w:lang w:eastAsia="zh-CN"/>
                    </w:rPr>
                    <w:t>3750</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DA415DE" w14:textId="77777777" w:rsidR="00AC317B" w:rsidRDefault="00AC317B">
                  <w:pPr>
                    <w:keepNext/>
                    <w:keepLines/>
                    <w:spacing w:after="0"/>
                    <w:jc w:val="center"/>
                    <w:rPr>
                      <w:rFonts w:asciiTheme="minorHAnsi" w:hAnsiTheme="minorHAnsi" w:cstheme="minorHAnsi"/>
                      <w:bCs/>
                      <w:sz w:val="18"/>
                      <w:lang w:eastAsia="zh-CN"/>
                    </w:rPr>
                  </w:pPr>
                  <w:r>
                    <w:rPr>
                      <w:rFonts w:asciiTheme="minorHAnsi" w:hAnsiTheme="minorHAnsi" w:cstheme="minorHAnsi"/>
                      <w:bCs/>
                      <w:sz w:val="18"/>
                      <w:lang w:eastAsia="zh-CN"/>
                    </w:rPr>
                    <w:t>100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E7C8EE" w14:textId="77777777" w:rsidR="00AC317B" w:rsidRDefault="00AC317B">
                  <w:pPr>
                    <w:keepNext/>
                    <w:keepLines/>
                    <w:spacing w:after="0"/>
                    <w:jc w:val="center"/>
                    <w:rPr>
                      <w:rFonts w:asciiTheme="minorHAnsi" w:hAnsiTheme="minorHAnsi" w:cstheme="minorHAnsi"/>
                      <w:bCs/>
                      <w:sz w:val="18"/>
                      <w:lang w:eastAsia="zh-CN"/>
                    </w:rPr>
                  </w:pPr>
                  <w:r>
                    <w:rPr>
                      <w:rFonts w:asciiTheme="minorHAnsi" w:hAnsiTheme="minorHAnsi" w:cstheme="minorHAnsi"/>
                      <w:bCs/>
                      <w:sz w:val="18"/>
                      <w:lang w:eastAsia="zh-CN"/>
                    </w:rPr>
                    <w:t>30</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19141FCA" w14:textId="77777777" w:rsidR="00AC317B" w:rsidRDefault="00AC317B">
                  <w:pPr>
                    <w:keepNext/>
                    <w:keepLines/>
                    <w:spacing w:after="0"/>
                    <w:jc w:val="center"/>
                    <w:rPr>
                      <w:rFonts w:asciiTheme="minorHAnsi" w:hAnsiTheme="minorHAnsi" w:cstheme="minorHAnsi"/>
                      <w:bCs/>
                      <w:sz w:val="18"/>
                      <w:lang w:eastAsia="zh-CN"/>
                    </w:rPr>
                  </w:pPr>
                  <w:r>
                    <w:rPr>
                      <w:rFonts w:asciiTheme="minorHAnsi" w:hAnsiTheme="minorHAnsi" w:cstheme="minorHAnsi"/>
                      <w:bCs/>
                      <w:sz w:val="18"/>
                      <w:lang w:eastAsia="zh-CN"/>
                    </w:rPr>
                    <w:t>270 (</w:t>
                  </w:r>
                  <w:proofErr w:type="spellStart"/>
                  <w:r>
                    <w:rPr>
                      <w:rFonts w:asciiTheme="minorHAnsi" w:hAnsiTheme="minorHAnsi" w:cstheme="minorHAnsi"/>
                      <w:bCs/>
                      <w:sz w:val="18"/>
                      <w:lang w:eastAsia="zh-CN"/>
                    </w:rPr>
                    <w:t>RBstart</w:t>
                  </w:r>
                  <w:proofErr w:type="spellEnd"/>
                  <w:r>
                    <w:rPr>
                      <w:rFonts w:asciiTheme="minorHAnsi" w:hAnsiTheme="minorHAnsi" w:cstheme="minorHAnsi"/>
                      <w:bCs/>
                      <w:sz w:val="18"/>
                      <w:lang w:eastAsia="zh-CN"/>
                    </w:rPr>
                    <w:t>=3)</w:t>
                  </w:r>
                </w:p>
              </w:tc>
              <w:tc>
                <w:tcPr>
                  <w:tcW w:w="761" w:type="dxa"/>
                  <w:tcBorders>
                    <w:top w:val="single" w:sz="4" w:space="0" w:color="auto"/>
                    <w:left w:val="single" w:sz="4" w:space="0" w:color="auto"/>
                    <w:bottom w:val="single" w:sz="4" w:space="0" w:color="auto"/>
                    <w:right w:val="single" w:sz="4" w:space="0" w:color="auto"/>
                  </w:tcBorders>
                  <w:noWrap/>
                  <w:vAlign w:val="center"/>
                  <w:hideMark/>
                </w:tcPr>
                <w:p w14:paraId="34144D3E" w14:textId="77777777" w:rsidR="00AC317B" w:rsidRDefault="00AC317B">
                  <w:pPr>
                    <w:keepNext/>
                    <w:keepLines/>
                    <w:spacing w:after="0"/>
                    <w:jc w:val="center"/>
                    <w:rPr>
                      <w:rFonts w:asciiTheme="minorHAnsi" w:hAnsiTheme="minorHAnsi" w:cstheme="minorHAnsi"/>
                      <w:sz w:val="18"/>
                      <w:lang w:eastAsia="zh-CN"/>
                    </w:rPr>
                  </w:pPr>
                  <w:r>
                    <w:rPr>
                      <w:rFonts w:asciiTheme="minorHAnsi" w:hAnsiTheme="minorHAnsi" w:cstheme="minorHAnsi"/>
                      <w:sz w:val="18"/>
                      <w:lang w:eastAsia="zh-CN"/>
                    </w:rPr>
                    <w:t>6435</w:t>
                  </w:r>
                </w:p>
              </w:tc>
              <w:tc>
                <w:tcPr>
                  <w:tcW w:w="800" w:type="dxa"/>
                  <w:tcBorders>
                    <w:top w:val="single" w:sz="4" w:space="0" w:color="auto"/>
                    <w:left w:val="single" w:sz="4" w:space="0" w:color="auto"/>
                    <w:bottom w:val="single" w:sz="4" w:space="0" w:color="auto"/>
                    <w:right w:val="single" w:sz="4" w:space="0" w:color="auto"/>
                  </w:tcBorders>
                  <w:vAlign w:val="center"/>
                  <w:hideMark/>
                </w:tcPr>
                <w:p w14:paraId="09E41A98" w14:textId="77777777" w:rsidR="00AC317B" w:rsidRDefault="00AC317B">
                  <w:pPr>
                    <w:keepNext/>
                    <w:keepLines/>
                    <w:spacing w:after="0"/>
                    <w:jc w:val="center"/>
                    <w:rPr>
                      <w:rFonts w:asciiTheme="minorHAnsi" w:hAnsiTheme="minorHAnsi" w:cstheme="minorHAnsi"/>
                      <w:bCs/>
                      <w:sz w:val="18"/>
                      <w:lang w:eastAsia="zh-CN"/>
                    </w:rPr>
                  </w:pPr>
                  <w:r>
                    <w:rPr>
                      <w:rFonts w:asciiTheme="minorHAnsi" w:hAnsiTheme="minorHAnsi" w:cstheme="minorHAnsi"/>
                      <w:bCs/>
                      <w:sz w:val="18"/>
                      <w:lang w:eastAsia="zh-CN"/>
                    </w:rPr>
                    <w:t>20</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0EDCEF3F" w14:textId="77777777" w:rsidR="00AC317B" w:rsidRDefault="00AC317B">
                  <w:pPr>
                    <w:keepNext/>
                    <w:keepLines/>
                    <w:spacing w:after="0"/>
                    <w:jc w:val="center"/>
                    <w:rPr>
                      <w:rFonts w:asciiTheme="minorHAnsi" w:hAnsiTheme="minorHAnsi" w:cstheme="minorHAnsi"/>
                      <w:bCs/>
                      <w:sz w:val="18"/>
                      <w:lang w:eastAsia="zh-CN"/>
                    </w:rPr>
                  </w:pPr>
                  <w:r>
                    <w:rPr>
                      <w:rFonts w:asciiTheme="minorHAnsi" w:hAnsiTheme="minorHAnsi" w:cstheme="minorHAnsi"/>
                      <w:bCs/>
                      <w:sz w:val="18"/>
                      <w:lang w:eastAsia="zh-CN"/>
                    </w:rPr>
                    <w:t>FFS</w:t>
                  </w:r>
                </w:p>
              </w:tc>
              <w:tc>
                <w:tcPr>
                  <w:tcW w:w="1467" w:type="dxa"/>
                  <w:tcBorders>
                    <w:top w:val="single" w:sz="4" w:space="0" w:color="auto"/>
                    <w:left w:val="single" w:sz="4" w:space="0" w:color="auto"/>
                    <w:bottom w:val="single" w:sz="4" w:space="0" w:color="auto"/>
                    <w:right w:val="single" w:sz="4" w:space="0" w:color="auto"/>
                  </w:tcBorders>
                  <w:vAlign w:val="center"/>
                  <w:hideMark/>
                </w:tcPr>
                <w:p w14:paraId="4CD2F5F0" w14:textId="77777777" w:rsidR="00AC317B" w:rsidRDefault="00AC317B">
                  <w:pPr>
                    <w:keepNext/>
                    <w:keepLines/>
                    <w:spacing w:after="0"/>
                    <w:jc w:val="center"/>
                    <w:rPr>
                      <w:rFonts w:asciiTheme="minorHAnsi" w:hAnsiTheme="minorHAnsi" w:cstheme="minorHAnsi"/>
                      <w:bCs/>
                      <w:sz w:val="18"/>
                      <w:lang w:eastAsia="zh-CN"/>
                    </w:rPr>
                  </w:pPr>
                  <w:r>
                    <w:rPr>
                      <w:rFonts w:asciiTheme="minorHAnsi" w:hAnsiTheme="minorHAnsi" w:cstheme="minorHAnsi"/>
                      <w:bCs/>
                      <w:sz w:val="18"/>
                      <w:lang w:eastAsia="zh-CN"/>
                    </w:rPr>
                    <w:t>&gt;ACLR2</w:t>
                  </w:r>
                </w:p>
              </w:tc>
            </w:tr>
          </w:tbl>
          <w:p w14:paraId="184191F9" w14:textId="77777777" w:rsidR="00AC317B" w:rsidRDefault="00AC317B">
            <w:pPr>
              <w:spacing w:after="0"/>
              <w:rPr>
                <w:rFonts w:eastAsia="宋体"/>
                <w:b/>
                <w:color w:val="0070C0"/>
                <w:u w:val="single"/>
                <w:lang w:eastAsia="ko-KR"/>
              </w:rPr>
            </w:pPr>
          </w:p>
          <w:p w14:paraId="2689C491" w14:textId="77777777" w:rsidR="00AC317B" w:rsidRDefault="00AC317B">
            <w:pPr>
              <w:widowControl w:val="0"/>
              <w:overflowPunct/>
              <w:autoSpaceDE/>
              <w:adjustRightInd/>
              <w:spacing w:after="0"/>
              <w:rPr>
                <w:rFonts w:eastAsia="宋体"/>
                <w:b/>
                <w:lang w:val="sv-SE" w:eastAsia="zh-CN"/>
              </w:rPr>
            </w:pPr>
          </w:p>
          <w:p w14:paraId="0E46B09E" w14:textId="77777777" w:rsidR="00AC317B" w:rsidRDefault="00AC317B">
            <w:pPr>
              <w:spacing w:after="0"/>
              <w:rPr>
                <w:b/>
                <w:bCs/>
                <w:lang w:val="sv-SE" w:eastAsia="zh-CN"/>
              </w:rPr>
            </w:pPr>
            <w:r>
              <w:rPr>
                <w:b/>
                <w:bCs/>
                <w:lang w:val="sv-SE" w:eastAsia="zh-CN"/>
              </w:rPr>
              <w:t>Way Forward: The following test points are further evaluated and enabling architecture aspect listed in topic 2 and based on the consensus on the MSD value companies can further discuss if it is worth testing and specifying for both the direct hit and near miss cases.</w:t>
            </w:r>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766"/>
              <w:gridCol w:w="755"/>
              <w:gridCol w:w="988"/>
              <w:gridCol w:w="1542"/>
              <w:gridCol w:w="800"/>
              <w:gridCol w:w="662"/>
              <w:gridCol w:w="1026"/>
              <w:gridCol w:w="1425"/>
            </w:tblGrid>
            <w:tr w:rsidR="00AC317B" w14:paraId="7964EC17" w14:textId="77777777">
              <w:trPr>
                <w:trHeight w:val="70"/>
                <w:jc w:val="center"/>
              </w:trPr>
              <w:tc>
                <w:tcPr>
                  <w:tcW w:w="903" w:type="dxa"/>
                  <w:vMerge w:val="restart"/>
                  <w:tcBorders>
                    <w:top w:val="single" w:sz="4" w:space="0" w:color="auto"/>
                    <w:left w:val="single" w:sz="4" w:space="0" w:color="auto"/>
                    <w:bottom w:val="single" w:sz="4" w:space="0" w:color="auto"/>
                    <w:right w:val="single" w:sz="4" w:space="0" w:color="auto"/>
                  </w:tcBorders>
                  <w:vAlign w:val="center"/>
                  <w:hideMark/>
                </w:tcPr>
                <w:p w14:paraId="48F24AE1" w14:textId="77777777" w:rsidR="00AC317B" w:rsidRDefault="00AC317B">
                  <w:pPr>
                    <w:keepNext/>
                    <w:keepLines/>
                    <w:spacing w:after="0"/>
                    <w:jc w:val="center"/>
                    <w:rPr>
                      <w:rFonts w:asciiTheme="minorHAnsi" w:hAnsiTheme="minorHAnsi" w:cstheme="minorHAnsi"/>
                      <w:b/>
                      <w:sz w:val="18"/>
                      <w:szCs w:val="18"/>
                    </w:rPr>
                  </w:pPr>
                  <w:r>
                    <w:rPr>
                      <w:rFonts w:asciiTheme="minorHAnsi" w:hAnsiTheme="minorHAnsi" w:cstheme="minorHAnsi"/>
                      <w:b/>
                      <w:sz w:val="18"/>
                      <w:szCs w:val="18"/>
                    </w:rPr>
                    <w:t>UL band</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122F7D65" w14:textId="77777777" w:rsidR="00AC317B" w:rsidRDefault="00AC317B">
                  <w:pPr>
                    <w:keepNext/>
                    <w:keepLines/>
                    <w:spacing w:after="0"/>
                    <w:jc w:val="center"/>
                    <w:rPr>
                      <w:rFonts w:asciiTheme="minorHAnsi" w:hAnsiTheme="minorHAnsi" w:cstheme="minorHAnsi"/>
                      <w:b/>
                      <w:sz w:val="18"/>
                      <w:szCs w:val="18"/>
                    </w:rPr>
                  </w:pPr>
                  <w:r>
                    <w:rPr>
                      <w:rFonts w:asciiTheme="minorHAnsi" w:hAnsiTheme="minorHAnsi" w:cstheme="minorHAnsi"/>
                      <w:b/>
                      <w:sz w:val="18"/>
                      <w:szCs w:val="18"/>
                    </w:rPr>
                    <w:t>DL band</w:t>
                  </w:r>
                </w:p>
              </w:tc>
              <w:tc>
                <w:tcPr>
                  <w:tcW w:w="755" w:type="dxa"/>
                  <w:tcBorders>
                    <w:top w:val="single" w:sz="4" w:space="0" w:color="auto"/>
                    <w:left w:val="single" w:sz="4" w:space="0" w:color="auto"/>
                    <w:bottom w:val="single" w:sz="4" w:space="0" w:color="auto"/>
                    <w:right w:val="single" w:sz="4" w:space="0" w:color="auto"/>
                  </w:tcBorders>
                  <w:vAlign w:val="center"/>
                  <w:hideMark/>
                </w:tcPr>
                <w:p w14:paraId="42EA557F" w14:textId="77777777" w:rsidR="00AC317B" w:rsidRDefault="00AC317B">
                  <w:pPr>
                    <w:keepNext/>
                    <w:keepLines/>
                    <w:spacing w:after="0"/>
                    <w:jc w:val="center"/>
                    <w:rPr>
                      <w:rFonts w:asciiTheme="minorHAnsi" w:hAnsiTheme="minorHAnsi" w:cstheme="minorHAnsi"/>
                      <w:b/>
                      <w:sz w:val="18"/>
                      <w:szCs w:val="18"/>
                    </w:rPr>
                  </w:pPr>
                  <w:r>
                    <w:rPr>
                      <w:rFonts w:asciiTheme="minorHAnsi" w:hAnsiTheme="minorHAnsi" w:cstheme="minorHAnsi"/>
                      <w:b/>
                      <w:sz w:val="18"/>
                      <w:szCs w:val="18"/>
                    </w:rPr>
                    <w:t>UL BW</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DEBFC1" w14:textId="77777777" w:rsidR="00AC317B" w:rsidRDefault="00AC317B">
                  <w:pPr>
                    <w:keepNext/>
                    <w:keepLines/>
                    <w:spacing w:after="0"/>
                    <w:jc w:val="center"/>
                    <w:rPr>
                      <w:rFonts w:asciiTheme="minorHAnsi" w:hAnsiTheme="minorHAnsi" w:cstheme="minorHAnsi"/>
                      <w:b/>
                      <w:sz w:val="18"/>
                      <w:szCs w:val="18"/>
                      <w:lang w:eastAsia="zh-CN"/>
                    </w:rPr>
                  </w:pPr>
                  <w:r>
                    <w:rPr>
                      <w:rFonts w:asciiTheme="minorHAnsi" w:hAnsiTheme="minorHAnsi" w:cstheme="minorHAns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66F280E" w14:textId="77777777" w:rsidR="00AC317B" w:rsidRDefault="00AC317B">
                  <w:pPr>
                    <w:keepNext/>
                    <w:keepLines/>
                    <w:spacing w:after="0"/>
                    <w:jc w:val="center"/>
                    <w:rPr>
                      <w:rFonts w:asciiTheme="minorHAnsi" w:hAnsiTheme="minorHAnsi" w:cstheme="minorHAnsi"/>
                      <w:b/>
                      <w:sz w:val="18"/>
                      <w:szCs w:val="18"/>
                    </w:rPr>
                  </w:pPr>
                  <w:r>
                    <w:rPr>
                      <w:rFonts w:asciiTheme="minorHAnsi" w:hAnsiTheme="minorHAnsi" w:cstheme="minorHAnsi"/>
                      <w:b/>
                      <w:sz w:val="18"/>
                      <w:szCs w:val="18"/>
                    </w:rPr>
                    <w:t>UL RB Allocation</w:t>
                  </w:r>
                </w:p>
              </w:tc>
              <w:tc>
                <w:tcPr>
                  <w:tcW w:w="800" w:type="dxa"/>
                  <w:tcBorders>
                    <w:top w:val="single" w:sz="4" w:space="0" w:color="auto"/>
                    <w:left w:val="single" w:sz="4" w:space="0" w:color="auto"/>
                    <w:bottom w:val="single" w:sz="4" w:space="0" w:color="auto"/>
                    <w:right w:val="single" w:sz="4" w:space="0" w:color="auto"/>
                  </w:tcBorders>
                  <w:vAlign w:val="center"/>
                  <w:hideMark/>
                </w:tcPr>
                <w:p w14:paraId="11606BDE" w14:textId="77777777" w:rsidR="00AC317B" w:rsidRDefault="00AC317B">
                  <w:pPr>
                    <w:keepNext/>
                    <w:keepLines/>
                    <w:spacing w:after="0"/>
                    <w:jc w:val="center"/>
                    <w:rPr>
                      <w:rFonts w:asciiTheme="minorHAnsi" w:hAnsiTheme="minorHAnsi" w:cstheme="minorHAnsi"/>
                      <w:b/>
                      <w:sz w:val="18"/>
                      <w:szCs w:val="18"/>
                    </w:rPr>
                  </w:pPr>
                  <w:r>
                    <w:rPr>
                      <w:rFonts w:asciiTheme="minorHAnsi" w:hAnsiTheme="minorHAnsi" w:cstheme="minorHAnsi"/>
                      <w:b/>
                      <w:sz w:val="18"/>
                      <w:szCs w:val="18"/>
                    </w:rPr>
                    <w:t>DL BW</w:t>
                  </w:r>
                </w:p>
              </w:tc>
              <w:tc>
                <w:tcPr>
                  <w:tcW w:w="662" w:type="dxa"/>
                  <w:tcBorders>
                    <w:top w:val="single" w:sz="4" w:space="0" w:color="auto"/>
                    <w:left w:val="single" w:sz="4" w:space="0" w:color="auto"/>
                    <w:bottom w:val="single" w:sz="4" w:space="0" w:color="auto"/>
                    <w:right w:val="single" w:sz="4" w:space="0" w:color="auto"/>
                  </w:tcBorders>
                  <w:vAlign w:val="center"/>
                  <w:hideMark/>
                </w:tcPr>
                <w:p w14:paraId="3B16E1C4" w14:textId="77777777" w:rsidR="00AC317B" w:rsidRDefault="00AC317B">
                  <w:pPr>
                    <w:keepNext/>
                    <w:keepLines/>
                    <w:spacing w:after="0"/>
                    <w:jc w:val="center"/>
                    <w:rPr>
                      <w:rFonts w:asciiTheme="minorHAnsi" w:hAnsiTheme="minorHAnsi" w:cstheme="minorHAnsi"/>
                      <w:b/>
                      <w:sz w:val="18"/>
                      <w:szCs w:val="18"/>
                    </w:rPr>
                  </w:pPr>
                  <w:r>
                    <w:rPr>
                      <w:rFonts w:asciiTheme="minorHAnsi" w:hAnsiTheme="minorHAnsi" w:cstheme="minorHAnsi"/>
                      <w:b/>
                      <w:sz w:val="18"/>
                      <w:szCs w:val="18"/>
                    </w:rPr>
                    <w:t>MSD</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77DFE5EE" w14:textId="77777777" w:rsidR="00AC317B" w:rsidRDefault="00AC317B">
                  <w:pPr>
                    <w:keepNext/>
                    <w:keepLines/>
                    <w:spacing w:after="0"/>
                    <w:jc w:val="center"/>
                    <w:rPr>
                      <w:rFonts w:asciiTheme="minorHAnsi" w:hAnsiTheme="minorHAnsi" w:cstheme="minorHAnsi"/>
                      <w:b/>
                      <w:sz w:val="18"/>
                      <w:szCs w:val="18"/>
                      <w:lang w:eastAsia="zh-CN"/>
                    </w:rPr>
                  </w:pPr>
                  <w:r>
                    <w:rPr>
                      <w:rFonts w:asciiTheme="minorHAnsi" w:hAnsiTheme="minorHAnsi" w:cstheme="minorHAnsi"/>
                      <w:b/>
                      <w:sz w:val="18"/>
                      <w:szCs w:val="18"/>
                      <w:lang w:eastAsia="zh-CN"/>
                    </w:rPr>
                    <w:t>UL/DL fc condition</w:t>
                  </w:r>
                </w:p>
              </w:tc>
              <w:tc>
                <w:tcPr>
                  <w:tcW w:w="1427" w:type="dxa"/>
                  <w:vMerge w:val="restart"/>
                  <w:tcBorders>
                    <w:top w:val="single" w:sz="4" w:space="0" w:color="auto"/>
                    <w:left w:val="single" w:sz="4" w:space="0" w:color="auto"/>
                    <w:bottom w:val="single" w:sz="4" w:space="0" w:color="auto"/>
                    <w:right w:val="single" w:sz="4" w:space="0" w:color="auto"/>
                  </w:tcBorders>
                  <w:vAlign w:val="center"/>
                  <w:hideMark/>
                </w:tcPr>
                <w:p w14:paraId="6384D179" w14:textId="77777777" w:rsidR="00AC317B" w:rsidRDefault="00AC317B">
                  <w:pPr>
                    <w:keepNext/>
                    <w:keepLines/>
                    <w:spacing w:after="0"/>
                    <w:jc w:val="center"/>
                    <w:rPr>
                      <w:rFonts w:asciiTheme="minorHAnsi" w:hAnsiTheme="minorHAnsi" w:cstheme="minorHAnsi"/>
                      <w:b/>
                      <w:sz w:val="18"/>
                      <w:szCs w:val="18"/>
                      <w:lang w:eastAsia="zh-CN"/>
                    </w:rPr>
                  </w:pPr>
                  <w:r>
                    <w:rPr>
                      <w:rFonts w:asciiTheme="minorHAnsi" w:hAnsiTheme="minorHAnsi" w:cstheme="minorHAnsi"/>
                      <w:b/>
                      <w:sz w:val="18"/>
                      <w:szCs w:val="18"/>
                      <w:lang w:eastAsia="zh-CN"/>
                    </w:rPr>
                    <w:t>UL/DL harmonic order</w:t>
                  </w:r>
                </w:p>
              </w:tc>
            </w:tr>
            <w:tr w:rsidR="00AC317B" w14:paraId="6AB0623E" w14:textId="7777777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22618" w14:textId="77777777" w:rsidR="00AC317B" w:rsidRDefault="00AC317B">
                  <w:pPr>
                    <w:overflowPunct/>
                    <w:autoSpaceDE/>
                    <w:autoSpaceDN/>
                    <w:adjustRightInd/>
                    <w:spacing w:after="0"/>
                    <w:rPr>
                      <w:rFonts w:asciiTheme="minorHAnsi" w:hAnsiTheme="minorHAnsi" w:cstheme="minorHAns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C2462" w14:textId="77777777" w:rsidR="00AC317B" w:rsidRDefault="00AC317B">
                  <w:pPr>
                    <w:overflowPunct/>
                    <w:autoSpaceDE/>
                    <w:autoSpaceDN/>
                    <w:adjustRightInd/>
                    <w:spacing w:after="0"/>
                    <w:rPr>
                      <w:rFonts w:asciiTheme="minorHAnsi" w:hAnsiTheme="minorHAnsi" w:cstheme="minorHAnsi"/>
                      <w:b/>
                      <w:sz w:val="18"/>
                      <w:szCs w:val="18"/>
                    </w:rPr>
                  </w:pPr>
                </w:p>
              </w:tc>
              <w:tc>
                <w:tcPr>
                  <w:tcW w:w="755" w:type="dxa"/>
                  <w:tcBorders>
                    <w:top w:val="single" w:sz="4" w:space="0" w:color="auto"/>
                    <w:left w:val="single" w:sz="4" w:space="0" w:color="auto"/>
                    <w:bottom w:val="single" w:sz="4" w:space="0" w:color="auto"/>
                    <w:right w:val="single" w:sz="4" w:space="0" w:color="auto"/>
                  </w:tcBorders>
                  <w:vAlign w:val="center"/>
                  <w:hideMark/>
                </w:tcPr>
                <w:p w14:paraId="0C4CB040" w14:textId="77777777" w:rsidR="00AC317B" w:rsidRDefault="00AC317B">
                  <w:pPr>
                    <w:keepNext/>
                    <w:keepLines/>
                    <w:spacing w:after="0"/>
                    <w:jc w:val="center"/>
                    <w:rPr>
                      <w:rFonts w:asciiTheme="minorHAnsi" w:hAnsiTheme="minorHAnsi" w:cstheme="minorHAnsi"/>
                      <w:b/>
                      <w:sz w:val="18"/>
                      <w:szCs w:val="18"/>
                    </w:rPr>
                  </w:pPr>
                  <w:r>
                    <w:rPr>
                      <w:rFonts w:asciiTheme="minorHAnsi" w:hAnsiTheme="minorHAnsi" w:cstheme="minorHAnsi"/>
                      <w:b/>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124942" w14:textId="77777777" w:rsidR="00AC317B" w:rsidRDefault="00AC317B">
                  <w:pPr>
                    <w:keepNext/>
                    <w:keepLines/>
                    <w:spacing w:after="0"/>
                    <w:jc w:val="center"/>
                    <w:rPr>
                      <w:rFonts w:asciiTheme="minorHAnsi" w:hAnsiTheme="minorHAnsi" w:cstheme="minorHAnsi"/>
                      <w:b/>
                      <w:sz w:val="18"/>
                      <w:szCs w:val="18"/>
                      <w:lang w:eastAsia="zh-CN"/>
                    </w:rPr>
                  </w:pPr>
                  <w:r>
                    <w:rPr>
                      <w:rFonts w:asciiTheme="minorHAnsi" w:hAnsiTheme="minorHAnsi" w:cstheme="minorHAns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9916A27" w14:textId="77777777" w:rsidR="00AC317B" w:rsidRDefault="00AC317B">
                  <w:pPr>
                    <w:keepNext/>
                    <w:keepLines/>
                    <w:spacing w:after="0"/>
                    <w:jc w:val="center"/>
                    <w:rPr>
                      <w:rFonts w:asciiTheme="minorHAnsi" w:hAnsiTheme="minorHAnsi" w:cstheme="minorHAnsi"/>
                      <w:b/>
                      <w:sz w:val="18"/>
                      <w:szCs w:val="18"/>
                    </w:rPr>
                  </w:pPr>
                  <w:r>
                    <w:rPr>
                      <w:rFonts w:asciiTheme="minorHAnsi" w:hAnsiTheme="minorHAnsi" w:cstheme="minorHAnsi"/>
                      <w:b/>
                      <w:sz w:val="18"/>
                      <w:szCs w:val="18"/>
                    </w:rPr>
                    <w:t>L</w:t>
                  </w:r>
                  <w:r>
                    <w:rPr>
                      <w:rFonts w:asciiTheme="minorHAnsi" w:hAnsiTheme="minorHAnsi" w:cstheme="minorHAnsi"/>
                      <w:b/>
                      <w:sz w:val="18"/>
                      <w:szCs w:val="18"/>
                      <w:vertAlign w:val="subscript"/>
                    </w:rPr>
                    <w:t>CRB</w:t>
                  </w:r>
                </w:p>
              </w:tc>
              <w:tc>
                <w:tcPr>
                  <w:tcW w:w="800" w:type="dxa"/>
                  <w:tcBorders>
                    <w:top w:val="single" w:sz="4" w:space="0" w:color="auto"/>
                    <w:left w:val="single" w:sz="4" w:space="0" w:color="auto"/>
                    <w:bottom w:val="single" w:sz="4" w:space="0" w:color="auto"/>
                    <w:right w:val="single" w:sz="4" w:space="0" w:color="auto"/>
                  </w:tcBorders>
                  <w:vAlign w:val="center"/>
                  <w:hideMark/>
                </w:tcPr>
                <w:p w14:paraId="3AA239B4" w14:textId="77777777" w:rsidR="00AC317B" w:rsidRDefault="00AC317B">
                  <w:pPr>
                    <w:keepNext/>
                    <w:keepLines/>
                    <w:spacing w:after="0"/>
                    <w:jc w:val="center"/>
                    <w:rPr>
                      <w:rFonts w:asciiTheme="minorHAnsi" w:hAnsiTheme="minorHAnsi" w:cstheme="minorHAnsi"/>
                      <w:b/>
                      <w:sz w:val="18"/>
                      <w:szCs w:val="18"/>
                    </w:rPr>
                  </w:pPr>
                  <w:r>
                    <w:rPr>
                      <w:rFonts w:asciiTheme="minorHAnsi" w:hAnsiTheme="minorHAnsi" w:cstheme="minorHAnsi"/>
                      <w:b/>
                      <w:sz w:val="18"/>
                      <w:szCs w:val="18"/>
                    </w:rPr>
                    <w:t>(MHz)</w:t>
                  </w:r>
                </w:p>
              </w:tc>
              <w:tc>
                <w:tcPr>
                  <w:tcW w:w="662" w:type="dxa"/>
                  <w:tcBorders>
                    <w:top w:val="single" w:sz="4" w:space="0" w:color="auto"/>
                    <w:left w:val="single" w:sz="4" w:space="0" w:color="auto"/>
                    <w:bottom w:val="single" w:sz="4" w:space="0" w:color="auto"/>
                    <w:right w:val="single" w:sz="4" w:space="0" w:color="auto"/>
                  </w:tcBorders>
                  <w:vAlign w:val="center"/>
                  <w:hideMark/>
                </w:tcPr>
                <w:p w14:paraId="7C8C7891" w14:textId="77777777" w:rsidR="00AC317B" w:rsidRDefault="00AC317B">
                  <w:pPr>
                    <w:keepNext/>
                    <w:keepLines/>
                    <w:spacing w:after="0"/>
                    <w:jc w:val="center"/>
                    <w:rPr>
                      <w:rFonts w:asciiTheme="minorHAnsi" w:hAnsiTheme="minorHAnsi" w:cstheme="minorHAnsi"/>
                      <w:b/>
                      <w:sz w:val="18"/>
                      <w:szCs w:val="18"/>
                    </w:rPr>
                  </w:pPr>
                  <w:r>
                    <w:rPr>
                      <w:rFonts w:asciiTheme="minorHAnsi" w:hAnsiTheme="minorHAnsi" w:cstheme="minorHAns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A4C23" w14:textId="77777777" w:rsidR="00AC317B" w:rsidRDefault="00AC317B">
                  <w:pPr>
                    <w:overflowPunct/>
                    <w:autoSpaceDE/>
                    <w:autoSpaceDN/>
                    <w:adjustRightInd/>
                    <w:spacing w:after="0"/>
                    <w:rPr>
                      <w:rFonts w:asciiTheme="minorHAnsi" w:hAnsiTheme="minorHAnsi" w:cstheme="minorHAnsi"/>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79F20" w14:textId="77777777" w:rsidR="00AC317B" w:rsidRDefault="00AC317B">
                  <w:pPr>
                    <w:overflowPunct/>
                    <w:autoSpaceDE/>
                    <w:autoSpaceDN/>
                    <w:adjustRightInd/>
                    <w:spacing w:after="0"/>
                    <w:rPr>
                      <w:rFonts w:asciiTheme="minorHAnsi" w:hAnsiTheme="minorHAnsi" w:cstheme="minorHAnsi"/>
                      <w:b/>
                      <w:sz w:val="18"/>
                      <w:szCs w:val="18"/>
                      <w:lang w:eastAsia="zh-CN"/>
                    </w:rPr>
                  </w:pPr>
                </w:p>
              </w:tc>
            </w:tr>
            <w:tr w:rsidR="00AC317B" w14:paraId="466996D3" w14:textId="77777777">
              <w:trPr>
                <w:trHeight w:val="70"/>
                <w:jc w:val="center"/>
              </w:trPr>
              <w:tc>
                <w:tcPr>
                  <w:tcW w:w="903" w:type="dxa"/>
                  <w:tcBorders>
                    <w:top w:val="single" w:sz="4" w:space="0" w:color="auto"/>
                    <w:left w:val="single" w:sz="4" w:space="0" w:color="auto"/>
                    <w:bottom w:val="single" w:sz="4" w:space="0" w:color="auto"/>
                    <w:right w:val="single" w:sz="4" w:space="0" w:color="auto"/>
                  </w:tcBorders>
                  <w:vAlign w:val="center"/>
                  <w:hideMark/>
                </w:tcPr>
                <w:p w14:paraId="0BB5D9A4" w14:textId="77777777" w:rsidR="00AC317B" w:rsidRDefault="00AC317B">
                  <w:pPr>
                    <w:keepNext/>
                    <w:keepLines/>
                    <w:spacing w:after="0"/>
                    <w:jc w:val="center"/>
                    <w:rPr>
                      <w:rFonts w:asciiTheme="minorHAnsi" w:hAnsiTheme="minorHAnsi" w:cstheme="minorHAnsi"/>
                      <w:sz w:val="18"/>
                      <w:szCs w:val="18"/>
                      <w:lang w:eastAsia="zh-CN"/>
                    </w:rPr>
                  </w:pPr>
                  <w:r>
                    <w:rPr>
                      <w:rFonts w:asciiTheme="minorHAnsi" w:hAnsiTheme="minorHAnsi" w:cstheme="minorHAnsi"/>
                      <w:sz w:val="18"/>
                      <w:szCs w:val="18"/>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B1862" w14:textId="77777777" w:rsidR="00AC317B" w:rsidRDefault="00AC317B">
                  <w:pPr>
                    <w:keepNext/>
                    <w:keepLines/>
                    <w:spacing w:after="0"/>
                    <w:jc w:val="center"/>
                    <w:rPr>
                      <w:rFonts w:asciiTheme="minorHAnsi" w:hAnsiTheme="minorHAnsi" w:cstheme="minorHAnsi"/>
                      <w:sz w:val="18"/>
                      <w:szCs w:val="18"/>
                      <w:lang w:eastAsia="zh-CN"/>
                    </w:rPr>
                  </w:pPr>
                  <w:r>
                    <w:rPr>
                      <w:rFonts w:asciiTheme="minorHAnsi" w:hAnsiTheme="minorHAnsi" w:cstheme="minorHAnsi"/>
                      <w:sz w:val="18"/>
                      <w:szCs w:val="18"/>
                      <w:lang w:eastAsia="zh-CN"/>
                    </w:rPr>
                    <w:t>n104</w:t>
                  </w:r>
                </w:p>
              </w:tc>
              <w:tc>
                <w:tcPr>
                  <w:tcW w:w="755" w:type="dxa"/>
                  <w:tcBorders>
                    <w:top w:val="single" w:sz="4" w:space="0" w:color="auto"/>
                    <w:left w:val="single" w:sz="4" w:space="0" w:color="auto"/>
                    <w:bottom w:val="single" w:sz="4" w:space="0" w:color="auto"/>
                    <w:right w:val="single" w:sz="4" w:space="0" w:color="auto"/>
                  </w:tcBorders>
                  <w:noWrap/>
                  <w:vAlign w:val="center"/>
                  <w:hideMark/>
                </w:tcPr>
                <w:p w14:paraId="59933D18" w14:textId="77777777" w:rsidR="00AC317B" w:rsidRDefault="00AC317B">
                  <w:pPr>
                    <w:keepNext/>
                    <w:keepLines/>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009BA53A" w14:textId="77777777" w:rsidR="00AC317B" w:rsidRDefault="00AC317B">
                  <w:pPr>
                    <w:keepNext/>
                    <w:keepLines/>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6E1E5DEF" w14:textId="77777777" w:rsidR="00AC317B" w:rsidRDefault="00AC317B">
                  <w:pPr>
                    <w:keepNext/>
                    <w:keepLines/>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[50 (</w:t>
                  </w:r>
                  <w:proofErr w:type="spellStart"/>
                  <w:r>
                    <w:rPr>
                      <w:rFonts w:asciiTheme="minorHAnsi" w:hAnsiTheme="minorHAnsi" w:cstheme="minorHAnsi"/>
                      <w:bCs/>
                      <w:sz w:val="18"/>
                      <w:szCs w:val="18"/>
                      <w:lang w:eastAsia="zh-CN"/>
                    </w:rPr>
                    <w:t>RBstart</w:t>
                  </w:r>
                  <w:proofErr w:type="spellEnd"/>
                  <w:r>
                    <w:rPr>
                      <w:rFonts w:asciiTheme="minorHAnsi" w:hAnsiTheme="minorHAnsi" w:cstheme="minorHAnsi"/>
                      <w:bCs/>
                      <w:sz w:val="18"/>
                      <w:szCs w:val="18"/>
                      <w:lang w:eastAsia="zh-CN"/>
                    </w:rPr>
                    <w:t>=0)]</w:t>
                  </w:r>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1E069F0D" w14:textId="77777777" w:rsidR="00AC317B" w:rsidRDefault="00AC317B">
                  <w:pPr>
                    <w:keepNext/>
                    <w:keepLines/>
                    <w:spacing w:after="0"/>
                    <w:jc w:val="center"/>
                    <w:rPr>
                      <w:rFonts w:asciiTheme="minorHAnsi" w:hAnsiTheme="minorHAnsi" w:cstheme="minorHAnsi"/>
                      <w:sz w:val="18"/>
                      <w:szCs w:val="18"/>
                      <w:lang w:eastAsia="zh-CN"/>
                    </w:rPr>
                  </w:pPr>
                  <w:r>
                    <w:rPr>
                      <w:rFonts w:asciiTheme="minorHAnsi" w:hAnsiTheme="minorHAnsi" w:cstheme="minorHAnsi"/>
                      <w:sz w:val="18"/>
                      <w:szCs w:val="18"/>
                      <w:lang w:eastAsia="zh-CN"/>
                    </w:rPr>
                    <w:t>20</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7F107316" w14:textId="77777777" w:rsidR="00AC317B" w:rsidRDefault="00AC317B">
                  <w:pPr>
                    <w:keepNext/>
                    <w:keepLines/>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FFS</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51C0A21" w14:textId="77777777" w:rsidR="00AC317B" w:rsidRDefault="00AC317B">
                  <w:pPr>
                    <w:keepNext/>
                    <w:keepLines/>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NOTE 2</w:t>
                  </w:r>
                </w:p>
              </w:tc>
              <w:tc>
                <w:tcPr>
                  <w:tcW w:w="1427" w:type="dxa"/>
                  <w:tcBorders>
                    <w:top w:val="single" w:sz="4" w:space="0" w:color="auto"/>
                    <w:left w:val="single" w:sz="4" w:space="0" w:color="auto"/>
                    <w:bottom w:val="single" w:sz="4" w:space="0" w:color="auto"/>
                    <w:right w:val="single" w:sz="4" w:space="0" w:color="auto"/>
                  </w:tcBorders>
                  <w:vAlign w:val="center"/>
                  <w:hideMark/>
                </w:tcPr>
                <w:p w14:paraId="0FBD66A3" w14:textId="77777777" w:rsidR="00AC317B" w:rsidRDefault="00AC317B">
                  <w:pPr>
                    <w:keepNext/>
                    <w:keepLines/>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UL2/DL1</w:t>
                  </w:r>
                </w:p>
                <w:p w14:paraId="70173C1A" w14:textId="77777777" w:rsidR="00AC317B" w:rsidRDefault="00AC317B">
                  <w:pPr>
                    <w:keepNext/>
                    <w:keepLines/>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direct-hit</w:t>
                  </w:r>
                </w:p>
              </w:tc>
            </w:tr>
            <w:tr w:rsidR="00AC317B" w14:paraId="2502D6AD" w14:textId="77777777">
              <w:trPr>
                <w:trHeight w:val="300"/>
                <w:jc w:val="center"/>
              </w:trPr>
              <w:tc>
                <w:tcPr>
                  <w:tcW w:w="903" w:type="dxa"/>
                  <w:tcBorders>
                    <w:top w:val="single" w:sz="4" w:space="0" w:color="auto"/>
                    <w:left w:val="single" w:sz="4" w:space="0" w:color="auto"/>
                    <w:bottom w:val="single" w:sz="4" w:space="0" w:color="auto"/>
                    <w:right w:val="single" w:sz="4" w:space="0" w:color="auto"/>
                  </w:tcBorders>
                  <w:vAlign w:val="center"/>
                  <w:hideMark/>
                </w:tcPr>
                <w:p w14:paraId="5BCBED59" w14:textId="77777777" w:rsidR="00AC317B" w:rsidRDefault="00AC317B">
                  <w:pPr>
                    <w:keepNext/>
                    <w:keepLines/>
                    <w:spacing w:after="0"/>
                    <w:jc w:val="center"/>
                    <w:rPr>
                      <w:rFonts w:asciiTheme="minorHAnsi" w:hAnsiTheme="minorHAnsi" w:cstheme="minorHAnsi"/>
                      <w:sz w:val="18"/>
                      <w:szCs w:val="18"/>
                      <w:lang w:eastAsia="zh-CN"/>
                    </w:rPr>
                  </w:pPr>
                  <w:r>
                    <w:rPr>
                      <w:rFonts w:asciiTheme="minorHAnsi" w:hAnsiTheme="minorHAnsi" w:cstheme="minorHAnsi"/>
                      <w:sz w:val="18"/>
                      <w:szCs w:val="18"/>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D6139" w14:textId="77777777" w:rsidR="00AC317B" w:rsidRDefault="00AC317B">
                  <w:pPr>
                    <w:keepNext/>
                    <w:keepLines/>
                    <w:spacing w:after="0"/>
                    <w:jc w:val="center"/>
                    <w:rPr>
                      <w:rFonts w:asciiTheme="minorHAnsi" w:hAnsiTheme="minorHAnsi" w:cstheme="minorHAnsi"/>
                      <w:sz w:val="18"/>
                      <w:szCs w:val="18"/>
                      <w:lang w:eastAsia="zh-CN"/>
                    </w:rPr>
                  </w:pPr>
                  <w:r>
                    <w:rPr>
                      <w:rFonts w:asciiTheme="minorHAnsi" w:hAnsiTheme="minorHAnsi" w:cstheme="minorHAnsi"/>
                      <w:sz w:val="18"/>
                      <w:szCs w:val="18"/>
                      <w:lang w:eastAsia="zh-CN"/>
                    </w:rPr>
                    <w:t>n104</w:t>
                  </w:r>
                </w:p>
              </w:tc>
              <w:tc>
                <w:tcPr>
                  <w:tcW w:w="755" w:type="dxa"/>
                  <w:tcBorders>
                    <w:top w:val="single" w:sz="4" w:space="0" w:color="auto"/>
                    <w:left w:val="single" w:sz="4" w:space="0" w:color="auto"/>
                    <w:bottom w:val="single" w:sz="4" w:space="0" w:color="auto"/>
                    <w:right w:val="single" w:sz="4" w:space="0" w:color="auto"/>
                  </w:tcBorders>
                  <w:noWrap/>
                  <w:vAlign w:val="center"/>
                  <w:hideMark/>
                </w:tcPr>
                <w:p w14:paraId="4E67A524" w14:textId="77777777" w:rsidR="00AC317B" w:rsidRDefault="00AC317B">
                  <w:pPr>
                    <w:keepNext/>
                    <w:keepLines/>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79374352" w14:textId="77777777" w:rsidR="00AC317B" w:rsidRDefault="00AC317B">
                  <w:pPr>
                    <w:keepNext/>
                    <w:keepLines/>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581E9A8C" w14:textId="77777777" w:rsidR="00AC317B" w:rsidRDefault="00AC317B">
                  <w:pPr>
                    <w:keepNext/>
                    <w:keepLines/>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[50 (</w:t>
                  </w:r>
                  <w:proofErr w:type="spellStart"/>
                  <w:r>
                    <w:rPr>
                      <w:rFonts w:asciiTheme="minorHAnsi" w:hAnsiTheme="minorHAnsi" w:cstheme="minorHAnsi"/>
                      <w:bCs/>
                      <w:sz w:val="18"/>
                      <w:szCs w:val="18"/>
                      <w:lang w:eastAsia="zh-CN"/>
                    </w:rPr>
                    <w:t>RBstart</w:t>
                  </w:r>
                  <w:proofErr w:type="spellEnd"/>
                  <w:r>
                    <w:rPr>
                      <w:rFonts w:asciiTheme="minorHAnsi" w:hAnsiTheme="minorHAnsi" w:cstheme="minorHAnsi"/>
                      <w:bCs/>
                      <w:sz w:val="18"/>
                      <w:szCs w:val="18"/>
                      <w:lang w:eastAsia="zh-CN"/>
                    </w:rPr>
                    <w:t>=0)]</w:t>
                  </w:r>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291BCD25" w14:textId="77777777" w:rsidR="00AC317B" w:rsidRDefault="00AC317B">
                  <w:pPr>
                    <w:keepNext/>
                    <w:keepLines/>
                    <w:spacing w:after="0"/>
                    <w:jc w:val="center"/>
                    <w:rPr>
                      <w:rFonts w:asciiTheme="minorHAnsi" w:hAnsiTheme="minorHAnsi" w:cstheme="minorHAnsi"/>
                      <w:sz w:val="18"/>
                      <w:szCs w:val="18"/>
                      <w:lang w:eastAsia="zh-CN"/>
                    </w:rPr>
                  </w:pPr>
                  <w:r>
                    <w:rPr>
                      <w:rFonts w:asciiTheme="minorHAnsi" w:hAnsiTheme="minorHAnsi" w:cstheme="minorHAnsi"/>
                      <w:sz w:val="18"/>
                      <w:szCs w:val="18"/>
                      <w:lang w:eastAsia="zh-CN"/>
                    </w:rPr>
                    <w:t>20</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2A99C794" w14:textId="77777777" w:rsidR="00AC317B" w:rsidRDefault="00AC317B">
                  <w:pPr>
                    <w:keepNext/>
                    <w:keepLines/>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FFS</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88A4903" w14:textId="77777777" w:rsidR="00AC317B" w:rsidRDefault="00AC317B">
                  <w:pPr>
                    <w:keepNext/>
                    <w:keepLines/>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NOTE 6</w:t>
                  </w:r>
                </w:p>
              </w:tc>
              <w:tc>
                <w:tcPr>
                  <w:tcW w:w="1427" w:type="dxa"/>
                  <w:tcBorders>
                    <w:top w:val="single" w:sz="4" w:space="0" w:color="auto"/>
                    <w:left w:val="single" w:sz="4" w:space="0" w:color="auto"/>
                    <w:bottom w:val="single" w:sz="4" w:space="0" w:color="auto"/>
                    <w:right w:val="single" w:sz="4" w:space="0" w:color="auto"/>
                  </w:tcBorders>
                  <w:vAlign w:val="center"/>
                  <w:hideMark/>
                </w:tcPr>
                <w:p w14:paraId="1C1FE689" w14:textId="77777777" w:rsidR="00AC317B" w:rsidRDefault="00AC317B">
                  <w:pPr>
                    <w:keepNext/>
                    <w:keepLines/>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UL2/DL1</w:t>
                  </w:r>
                </w:p>
                <w:p w14:paraId="0EDBE592" w14:textId="77777777" w:rsidR="00AC317B" w:rsidRDefault="00AC317B">
                  <w:pPr>
                    <w:keepNext/>
                    <w:keepLines/>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Near-miss</w:t>
                  </w:r>
                </w:p>
              </w:tc>
            </w:tr>
          </w:tbl>
          <w:p w14:paraId="78F26D02" w14:textId="77777777" w:rsidR="00AC317B" w:rsidRDefault="00AC317B">
            <w:pPr>
              <w:spacing w:after="0"/>
              <w:rPr>
                <w:rFonts w:eastAsia="宋体"/>
                <w:b/>
                <w:bCs/>
                <w:lang w:val="sv-SE" w:eastAsia="zh-CN"/>
              </w:rPr>
            </w:pPr>
          </w:p>
          <w:p w14:paraId="074CCE7B" w14:textId="77777777" w:rsidR="00AC317B" w:rsidRDefault="00AC317B">
            <w:pPr>
              <w:spacing w:after="0"/>
              <w:rPr>
                <w:b/>
                <w:bCs/>
                <w:lang w:val="sv-SE" w:eastAsia="zh-CN"/>
              </w:rPr>
            </w:pPr>
            <w:r>
              <w:rPr>
                <w:b/>
                <w:bCs/>
                <w:lang w:val="sv-SE" w:eastAsia="zh-CN"/>
              </w:rPr>
              <w:t>Way Forward: The following test is further evaluated considering architecture aspect listed in topic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796"/>
              <w:gridCol w:w="757"/>
              <w:gridCol w:w="1129"/>
              <w:gridCol w:w="1535"/>
              <w:gridCol w:w="757"/>
              <w:gridCol w:w="616"/>
              <w:gridCol w:w="1432"/>
              <w:gridCol w:w="1587"/>
            </w:tblGrid>
            <w:tr w:rsidR="00AC317B" w14:paraId="615200B8" w14:textId="77777777">
              <w:trPr>
                <w:trHeight w:val="6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99F5C3" w14:textId="77777777" w:rsidR="00AC317B" w:rsidRDefault="00AC317B">
                  <w:pPr>
                    <w:pStyle w:val="TAH"/>
                    <w:rPr>
                      <w:lang w:eastAsia="en-GB"/>
                    </w:rPr>
                  </w:pPr>
                  <w:r>
                    <w:rPr>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7612B5" w14:textId="77777777" w:rsidR="00AC317B" w:rsidRDefault="00AC317B">
                  <w:pPr>
                    <w:pStyle w:val="TAH"/>
                    <w:rPr>
                      <w:lang w:eastAsia="en-GB"/>
                    </w:rPr>
                  </w:pPr>
                  <w:r>
                    <w:rPr>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86D91" w14:textId="77777777" w:rsidR="00AC317B" w:rsidRDefault="00AC317B">
                  <w:pPr>
                    <w:pStyle w:val="TAH"/>
                    <w:rPr>
                      <w:lang w:eastAsia="en-GB"/>
                    </w:rPr>
                  </w:pPr>
                  <w:r>
                    <w:rPr>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015E9" w14:textId="77777777" w:rsidR="00AC317B" w:rsidRDefault="00AC317B">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57B5D" w14:textId="77777777" w:rsidR="00AC317B" w:rsidRDefault="00AC317B">
                  <w:pPr>
                    <w:pStyle w:val="TAH"/>
                    <w:rPr>
                      <w:lang w:eastAsia="en-GB"/>
                    </w:rPr>
                  </w:pPr>
                  <w:r>
                    <w:rPr>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A7209" w14:textId="77777777" w:rsidR="00AC317B" w:rsidRDefault="00AC317B">
                  <w:pPr>
                    <w:pStyle w:val="TAH"/>
                    <w:rPr>
                      <w:lang w:eastAsia="en-GB"/>
                    </w:rPr>
                  </w:pPr>
                  <w:r>
                    <w:rPr>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56F2D" w14:textId="77777777" w:rsidR="00AC317B" w:rsidRDefault="00AC317B">
                  <w:pPr>
                    <w:pStyle w:val="TAH"/>
                    <w:rPr>
                      <w:lang w:eastAsia="en-GB"/>
                    </w:rPr>
                  </w:pPr>
                  <w:r>
                    <w:rPr>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F6FC1E" w14:textId="77777777" w:rsidR="00AC317B" w:rsidRDefault="00AC317B">
                  <w:pPr>
                    <w:pStyle w:val="TAH"/>
                    <w:rPr>
                      <w:lang w:eastAsia="zh-CN"/>
                    </w:rPr>
                  </w:pPr>
                  <w:r>
                    <w:rPr>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3304F6" w14:textId="77777777" w:rsidR="00AC317B" w:rsidRDefault="00AC317B">
                  <w:pPr>
                    <w:pStyle w:val="TAH"/>
                    <w:rPr>
                      <w:lang w:eastAsia="zh-CN"/>
                    </w:rPr>
                  </w:pPr>
                  <w:r>
                    <w:rPr>
                      <w:lang w:eastAsia="zh-CN"/>
                    </w:rPr>
                    <w:t>UL/DL harmonic order</w:t>
                  </w:r>
                </w:p>
              </w:tc>
            </w:tr>
            <w:tr w:rsidR="00AC317B" w14:paraId="55B9C42D" w14:textId="77777777">
              <w:trPr>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28B41" w14:textId="77777777" w:rsidR="00AC317B" w:rsidRDefault="00AC317B">
                  <w:pPr>
                    <w:overflowPunct/>
                    <w:autoSpaceDE/>
                    <w:autoSpaceDN/>
                    <w:adjustRightInd/>
                    <w:spacing w:after="0"/>
                    <w:rPr>
                      <w:rFonts w:ascii="Arial" w:eastAsia="MS Mincho"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5127A" w14:textId="77777777" w:rsidR="00AC317B" w:rsidRDefault="00AC317B">
                  <w:pPr>
                    <w:overflowPunct/>
                    <w:autoSpaceDE/>
                    <w:autoSpaceDN/>
                    <w:adjustRightInd/>
                    <w:spacing w:after="0"/>
                    <w:rPr>
                      <w:rFonts w:ascii="Arial" w:eastAsia="MS Mincho"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32D8AB" w14:textId="77777777" w:rsidR="00AC317B" w:rsidRDefault="00AC317B">
                  <w:pPr>
                    <w:pStyle w:val="TAH"/>
                    <w:rPr>
                      <w:lang w:eastAsia="en-GB"/>
                    </w:rPr>
                  </w:pPr>
                  <w:r>
                    <w:rPr>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EE5D2" w14:textId="77777777" w:rsidR="00AC317B" w:rsidRDefault="00AC317B">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390FD" w14:textId="77777777" w:rsidR="00AC317B" w:rsidRDefault="00AC317B">
                  <w:pPr>
                    <w:pStyle w:val="TAH"/>
                    <w:rPr>
                      <w:lang w:eastAsia="en-GB"/>
                    </w:rPr>
                  </w:pPr>
                  <w:r>
                    <w:rPr>
                      <w:lang w:eastAsia="en-GB"/>
                    </w:rPr>
                    <w:t>L</w:t>
                  </w:r>
                  <w:r>
                    <w:rPr>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E22BB" w14:textId="77777777" w:rsidR="00AC317B" w:rsidRDefault="00AC317B">
                  <w:pPr>
                    <w:pStyle w:val="TAH"/>
                    <w:rPr>
                      <w:lang w:eastAsia="en-GB"/>
                    </w:rPr>
                  </w:pPr>
                  <w:r>
                    <w:rPr>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7648F" w14:textId="77777777" w:rsidR="00AC317B" w:rsidRDefault="00AC317B">
                  <w:pPr>
                    <w:pStyle w:val="TAH"/>
                    <w:rPr>
                      <w:lang w:eastAsia="en-GB"/>
                    </w:rPr>
                  </w:pPr>
                  <w:r>
                    <w:rPr>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988E7" w14:textId="77777777" w:rsidR="00AC317B" w:rsidRDefault="00AC317B">
                  <w:pPr>
                    <w:overflowPunct/>
                    <w:autoSpaceDE/>
                    <w:autoSpaceDN/>
                    <w:adjustRightInd/>
                    <w:spacing w:after="0"/>
                    <w:rPr>
                      <w:rFonts w:ascii="Arial" w:eastAsia="MS Mincho"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606A4" w14:textId="77777777" w:rsidR="00AC317B" w:rsidRDefault="00AC317B">
                  <w:pPr>
                    <w:overflowPunct/>
                    <w:autoSpaceDE/>
                    <w:autoSpaceDN/>
                    <w:adjustRightInd/>
                    <w:spacing w:after="0"/>
                    <w:rPr>
                      <w:rFonts w:ascii="Arial" w:eastAsia="MS Mincho" w:hAnsi="Arial"/>
                      <w:b/>
                      <w:sz w:val="18"/>
                      <w:lang w:eastAsia="zh-CN"/>
                    </w:rPr>
                  </w:pPr>
                </w:p>
              </w:tc>
            </w:tr>
            <w:tr w:rsidR="00AC317B" w14:paraId="45EFD511" w14:textId="77777777">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A7E330" w14:textId="77777777" w:rsidR="00AC317B" w:rsidRDefault="00AC317B">
                  <w:pPr>
                    <w:pStyle w:val="TAC"/>
                    <w:rPr>
                      <w:lang w:eastAsia="zh-CN"/>
                    </w:rPr>
                  </w:pPr>
                  <w:r>
                    <w:rPr>
                      <w:rFonts w:asciiTheme="minorHAnsi" w:eastAsia="Times New Roman" w:hAnsiTheme="minorHAnsi" w:cstheme="minorHAnsi"/>
                      <w:szCs w:val="18"/>
                      <w:lang w:eastAsia="zh-CN"/>
                    </w:rPr>
                    <w:t>n104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39769" w14:textId="77777777" w:rsidR="00AC317B" w:rsidRDefault="00AC317B">
                  <w:pPr>
                    <w:pStyle w:val="TAC"/>
                    <w:rPr>
                      <w:lang w:eastAsia="zh-CN"/>
                    </w:rPr>
                  </w:pPr>
                  <w:r>
                    <w:rPr>
                      <w:rFonts w:asciiTheme="minorHAnsi" w:eastAsia="Times New Roman" w:hAnsiTheme="minorHAnsi" w:cstheme="minorHAnsi"/>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944AFF" w14:textId="77777777" w:rsidR="00AC317B" w:rsidRDefault="00AC317B">
                  <w:pPr>
                    <w:pStyle w:val="TAC"/>
                    <w:rPr>
                      <w:bCs/>
                      <w:lang w:eastAsia="zh-CN"/>
                    </w:rPr>
                  </w:pPr>
                  <w:r>
                    <w:rPr>
                      <w:rFonts w:asciiTheme="minorHAnsi" w:eastAsia="Times New Roman" w:hAnsiTheme="minorHAnsi" w:cstheme="minorHAnsi"/>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DE6CA" w14:textId="77777777" w:rsidR="00AC317B" w:rsidRDefault="00AC317B">
                  <w:pPr>
                    <w:pStyle w:val="TAC"/>
                    <w:rPr>
                      <w:bCs/>
                      <w:lang w:eastAsia="zh-CN"/>
                    </w:rPr>
                  </w:pPr>
                  <w:r>
                    <w:rPr>
                      <w:rFonts w:asciiTheme="minorHAnsi" w:eastAsia="Times New Roman" w:hAnsiTheme="minorHAnsi" w:cstheme="minorHAnsi"/>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5B982B" w14:textId="77777777" w:rsidR="00AC317B" w:rsidRDefault="00AC317B">
                  <w:pPr>
                    <w:pStyle w:val="TAC"/>
                    <w:rPr>
                      <w:bCs/>
                      <w:lang w:eastAsia="zh-CN"/>
                    </w:rPr>
                  </w:pPr>
                  <w:r>
                    <w:rPr>
                      <w:rFonts w:asciiTheme="minorHAnsi" w:eastAsia="Times New Roman" w:hAnsiTheme="minorHAnsi" w:cstheme="minorHAnsi"/>
                      <w:bCs/>
                      <w:szCs w:val="18"/>
                      <w:lang w:eastAsia="zh-CN"/>
                    </w:rPr>
                    <w:t>[50 (</w:t>
                  </w:r>
                  <w:proofErr w:type="spellStart"/>
                  <w:r>
                    <w:rPr>
                      <w:rFonts w:asciiTheme="minorHAnsi" w:eastAsia="Times New Roman" w:hAnsiTheme="minorHAnsi" w:cstheme="minorHAnsi"/>
                      <w:bCs/>
                      <w:szCs w:val="18"/>
                      <w:lang w:eastAsia="zh-CN"/>
                    </w:rPr>
                    <w:t>RBstart</w:t>
                  </w:r>
                  <w:proofErr w:type="spellEnd"/>
                  <w:r>
                    <w:rPr>
                      <w:rFonts w:asciiTheme="minorHAnsi" w:eastAsia="Times New Roman" w:hAnsiTheme="minorHAnsi" w:cstheme="minorHAnsi"/>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E979B8" w14:textId="77777777" w:rsidR="00AC317B" w:rsidRDefault="00AC317B">
                  <w:pPr>
                    <w:pStyle w:val="TAC"/>
                    <w:rPr>
                      <w:lang w:eastAsia="zh-CN"/>
                    </w:rPr>
                  </w:pPr>
                  <w:r>
                    <w:rPr>
                      <w:rFonts w:asciiTheme="minorHAnsi" w:eastAsia="Times New Roman" w:hAnsiTheme="minorHAnsi" w:cstheme="minorHAnsi"/>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EF685B" w14:textId="77777777" w:rsidR="00AC317B" w:rsidRDefault="00AC317B">
                  <w:pPr>
                    <w:pStyle w:val="TAC"/>
                    <w:rPr>
                      <w:bCs/>
                      <w:lang w:eastAsia="zh-CN"/>
                    </w:rPr>
                  </w:pPr>
                  <w:r>
                    <w:rPr>
                      <w:rFonts w:asciiTheme="minorHAnsi" w:eastAsia="Times New Roman" w:hAnsiTheme="minorHAnsi" w:cstheme="minorHAnsi"/>
                      <w:bCs/>
                      <w:szCs w:val="18"/>
                      <w:lang w:eastAsia="zh-CN"/>
                    </w:rPr>
                    <w:t>FFS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31CBD" w14:textId="77777777" w:rsidR="00AC317B" w:rsidRDefault="00AC317B">
                  <w:pPr>
                    <w:pStyle w:val="TAC"/>
                    <w:rPr>
                      <w:bCs/>
                      <w:lang w:eastAsia="zh-CN"/>
                    </w:rPr>
                  </w:pPr>
                  <w:r>
                    <w:rPr>
                      <w:rFonts w:asciiTheme="minorHAnsi" w:eastAsia="Times New Roman" w:hAnsiTheme="minorHAnsi" w:cstheme="minorHAnsi"/>
                      <w:bCs/>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2428D" w14:textId="77777777" w:rsidR="00AC317B" w:rsidRDefault="00AC317B">
                  <w:pPr>
                    <w:pStyle w:val="TAC"/>
                    <w:rPr>
                      <w:bCs/>
                      <w:lang w:eastAsia="zh-CN"/>
                    </w:rPr>
                  </w:pPr>
                  <w:r>
                    <w:rPr>
                      <w:rFonts w:asciiTheme="minorHAnsi" w:eastAsia="Times New Roman" w:hAnsiTheme="minorHAnsi" w:cstheme="minorHAnsi"/>
                      <w:bCs/>
                      <w:szCs w:val="18"/>
                      <w:lang w:eastAsia="zh-CN"/>
                    </w:rPr>
                    <w:t>UL1/DL2</w:t>
                  </w:r>
                </w:p>
              </w:tc>
            </w:tr>
          </w:tbl>
          <w:p w14:paraId="1CCDCFB6" w14:textId="77777777" w:rsidR="00AC317B" w:rsidRDefault="00AC317B">
            <w:pPr>
              <w:spacing w:after="0"/>
              <w:rPr>
                <w:b/>
                <w:bCs/>
                <w:lang w:val="sv-SE" w:eastAsia="zh-CN"/>
              </w:rPr>
            </w:pPr>
          </w:p>
          <w:p w14:paraId="1EA63E21" w14:textId="77777777" w:rsidR="00AC317B" w:rsidRDefault="00AC317B">
            <w:pPr>
              <w:spacing w:afterLines="50" w:after="120"/>
              <w:rPr>
                <w:rFonts w:eastAsia="宋体"/>
                <w:lang w:val="en-US" w:eastAsia="zh-CN"/>
              </w:rPr>
            </w:pPr>
            <w:r>
              <w:rPr>
                <w:b/>
                <w:bCs/>
                <w:lang w:val="sv-SE" w:eastAsia="zh-CN"/>
              </w:rPr>
              <w:t>Way Forward: Delta T/R values shall enable reasonable implementations of CA_n78-n104 with other bands in the 3.3-7.125GHz range and considering architecture aspect listed in Topic 2.</w:t>
            </w:r>
          </w:p>
          <w:p w14:paraId="6AAA36A0" w14:textId="77777777" w:rsidR="00AC317B" w:rsidRDefault="00AC317B">
            <w:pPr>
              <w:widowControl w:val="0"/>
              <w:overflowPunct/>
              <w:autoSpaceDE/>
              <w:adjustRightInd/>
              <w:spacing w:after="0"/>
              <w:rPr>
                <w:rFonts w:eastAsia="宋体"/>
                <w:lang w:val="en-US" w:eastAsia="zh-CN"/>
              </w:rPr>
            </w:pPr>
          </w:p>
        </w:tc>
      </w:tr>
    </w:tbl>
    <w:p w14:paraId="274C2A05" w14:textId="77777777" w:rsidR="00AC317B" w:rsidRDefault="00AC317B" w:rsidP="00AC317B">
      <w:pPr>
        <w:widowControl w:val="0"/>
        <w:overflowPunct/>
        <w:autoSpaceDE/>
        <w:adjustRightInd/>
        <w:spacing w:after="0"/>
        <w:rPr>
          <w:rFonts w:eastAsia="宋体"/>
          <w:lang w:val="en-US" w:eastAsia="zh-CN"/>
        </w:rPr>
      </w:pPr>
    </w:p>
    <w:p w14:paraId="29829A6B" w14:textId="5ABC05D4" w:rsidR="00AC5039" w:rsidRPr="00AC317B" w:rsidRDefault="00AC317B" w:rsidP="00AC317B">
      <w:pPr>
        <w:widowControl w:val="0"/>
        <w:overflowPunct/>
        <w:autoSpaceDE/>
        <w:adjustRightInd/>
        <w:spacing w:after="0"/>
        <w:rPr>
          <w:rFonts w:eastAsia="宋体"/>
          <w:lang w:val="en-US" w:eastAsia="zh-CN"/>
        </w:rPr>
      </w:pPr>
      <w:r>
        <w:rPr>
          <w:rFonts w:eastAsia="宋体"/>
          <w:lang w:val="en-US" w:eastAsia="zh-CN"/>
        </w:rPr>
        <w:lastRenderedPageBreak/>
        <w:t>In this paper, we’d like to provide our technical analysis on this band combination.</w:t>
      </w:r>
    </w:p>
    <w:p w14:paraId="75869F10" w14:textId="53595C9E" w:rsidR="0056425C" w:rsidRDefault="002D38EA" w:rsidP="0056425C">
      <w:pPr>
        <w:pStyle w:val="1"/>
        <w:rPr>
          <w:lang w:eastAsia="zh-CN"/>
        </w:rPr>
      </w:pPr>
      <w:r>
        <w:rPr>
          <w:lang w:eastAsia="zh-CN"/>
        </w:rPr>
        <w:t>RF architecture</w:t>
      </w:r>
    </w:p>
    <w:p w14:paraId="19052408" w14:textId="77777777" w:rsidR="00AC317B" w:rsidRDefault="00AC317B" w:rsidP="00AC317B">
      <w:pPr>
        <w:rPr>
          <w:rFonts w:eastAsiaTheme="minorEastAsia"/>
          <w:lang w:eastAsia="zh-CN"/>
        </w:rPr>
      </w:pPr>
      <w:r>
        <w:rPr>
          <w:rFonts w:eastAsiaTheme="minorEastAsia"/>
          <w:lang w:eastAsia="zh-CN"/>
        </w:rPr>
        <w:t xml:space="preserve">Since the frequency separation between band n78 (3300~3800MHz) and band n104 (6425~7125 MHz) is more than 2GHz, one possible way is to implement this combo by using separate antenna RF architecture as shown below for CA_n78-n104. If 1T4R/2T4R is supported for each band, the total number of </w:t>
      </w:r>
      <w:proofErr w:type="gramStart"/>
      <w:r>
        <w:rPr>
          <w:rFonts w:eastAsiaTheme="minorEastAsia"/>
          <w:lang w:eastAsia="zh-CN"/>
        </w:rPr>
        <w:t>antenna</w:t>
      </w:r>
      <w:proofErr w:type="gramEnd"/>
      <w:r>
        <w:rPr>
          <w:rFonts w:eastAsiaTheme="minorEastAsia"/>
          <w:lang w:eastAsia="zh-CN"/>
        </w:rPr>
        <w:t xml:space="preserve"> is up to 8.</w:t>
      </w:r>
    </w:p>
    <w:p w14:paraId="7543FF53" w14:textId="1285EF61" w:rsidR="00AC317B" w:rsidRDefault="00AC317B" w:rsidP="00AC317B">
      <w:pPr>
        <w:keepNext/>
        <w:jc w:val="center"/>
      </w:pPr>
      <w:r>
        <w:rPr>
          <w:rFonts w:eastAsiaTheme="minorEastAsia"/>
          <w:noProof/>
          <w:lang w:eastAsia="zh-CN"/>
        </w:rPr>
        <w:drawing>
          <wp:inline distT="0" distB="0" distL="0" distR="0" wp14:anchorId="76CA33EA" wp14:editId="369BCFF6">
            <wp:extent cx="3837305" cy="1934210"/>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37305" cy="1934210"/>
                    </a:xfrm>
                    <a:prstGeom prst="rect">
                      <a:avLst/>
                    </a:prstGeom>
                    <a:noFill/>
                    <a:ln>
                      <a:noFill/>
                    </a:ln>
                  </pic:spPr>
                </pic:pic>
              </a:graphicData>
            </a:graphic>
          </wp:inline>
        </w:drawing>
      </w:r>
    </w:p>
    <w:p w14:paraId="4CA70ABD" w14:textId="77777777" w:rsidR="00AC317B" w:rsidRDefault="00AC317B" w:rsidP="00AC317B">
      <w:pPr>
        <w:pStyle w:val="af"/>
        <w:jc w:val="center"/>
      </w:pPr>
      <w:r>
        <w:t xml:space="preserve">figure </w:t>
      </w:r>
      <w:r>
        <w:fldChar w:fldCharType="begin"/>
      </w:r>
      <w:r>
        <w:instrText xml:space="preserve"> SEQ figure \* ARABIC </w:instrText>
      </w:r>
      <w:r>
        <w:fldChar w:fldCharType="separate"/>
      </w:r>
      <w:r>
        <w:rPr>
          <w:noProof/>
        </w:rPr>
        <w:t>1</w:t>
      </w:r>
      <w:r>
        <w:fldChar w:fldCharType="end"/>
      </w:r>
      <w:r>
        <w:t xml:space="preserve"> Separate antenna RF architecture 1 for CA_n78-n104</w:t>
      </w:r>
    </w:p>
    <w:p w14:paraId="3F53CA9A" w14:textId="77777777" w:rsidR="00AC317B" w:rsidRDefault="00AC317B" w:rsidP="00AC317B">
      <w:pPr>
        <w:rPr>
          <w:rFonts w:eastAsiaTheme="minorEastAsia"/>
          <w:lang w:eastAsia="zh-CN"/>
        </w:rPr>
      </w:pPr>
      <w:r>
        <w:rPr>
          <w:rFonts w:eastAsiaTheme="minorEastAsia"/>
          <w:lang w:eastAsia="zh-CN"/>
        </w:rPr>
        <w:t xml:space="preserve">In addition, the diversity chain can be shared between band n78 and n104 as shown in figure 2. This implementation may increase the difficulties of diversity antenna design, but UE can reduce the antenna number for real implementation. If 1T4R is supported for each band, the total number of </w:t>
      </w:r>
      <w:proofErr w:type="gramStart"/>
      <w:r>
        <w:rPr>
          <w:rFonts w:eastAsiaTheme="minorEastAsia"/>
          <w:lang w:eastAsia="zh-CN"/>
        </w:rPr>
        <w:t>antenna</w:t>
      </w:r>
      <w:proofErr w:type="gramEnd"/>
      <w:r>
        <w:rPr>
          <w:rFonts w:eastAsiaTheme="minorEastAsia"/>
          <w:lang w:eastAsia="zh-CN"/>
        </w:rPr>
        <w:t xml:space="preserve"> is up to 5. If 2T4R is supported for each band, the total number of </w:t>
      </w:r>
      <w:proofErr w:type="gramStart"/>
      <w:r>
        <w:rPr>
          <w:rFonts w:eastAsiaTheme="minorEastAsia"/>
          <w:lang w:eastAsia="zh-CN"/>
        </w:rPr>
        <w:t>antenna</w:t>
      </w:r>
      <w:proofErr w:type="gramEnd"/>
      <w:r>
        <w:rPr>
          <w:rFonts w:eastAsiaTheme="minorEastAsia"/>
          <w:lang w:eastAsia="zh-CN"/>
        </w:rPr>
        <w:t xml:space="preserve"> is up to 6.</w:t>
      </w:r>
    </w:p>
    <w:p w14:paraId="0C905CE6" w14:textId="51DF961A" w:rsidR="00AC317B" w:rsidRDefault="00AC317B" w:rsidP="00AC317B">
      <w:pPr>
        <w:keepNext/>
        <w:jc w:val="center"/>
      </w:pPr>
      <w:r>
        <w:rPr>
          <w:rFonts w:eastAsiaTheme="minorEastAsia"/>
          <w:noProof/>
          <w:lang w:eastAsia="zh-CN"/>
        </w:rPr>
        <w:drawing>
          <wp:inline distT="0" distB="0" distL="0" distR="0" wp14:anchorId="46368481" wp14:editId="47F9B69E">
            <wp:extent cx="2981325" cy="1960880"/>
            <wp:effectExtent l="0" t="0" r="9525"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81325" cy="1960880"/>
                    </a:xfrm>
                    <a:prstGeom prst="rect">
                      <a:avLst/>
                    </a:prstGeom>
                    <a:noFill/>
                    <a:ln>
                      <a:noFill/>
                    </a:ln>
                  </pic:spPr>
                </pic:pic>
              </a:graphicData>
            </a:graphic>
          </wp:inline>
        </w:drawing>
      </w:r>
    </w:p>
    <w:p w14:paraId="1948AD10" w14:textId="77777777" w:rsidR="00AC317B" w:rsidRDefault="00AC317B" w:rsidP="00AC317B">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bookmarkStart w:id="5" w:name="_Hlk157262968"/>
      <w:r>
        <w:t xml:space="preserve">common antenna RF architecture 2 in diversity chain </w:t>
      </w:r>
      <w:bookmarkEnd w:id="5"/>
      <w:r>
        <w:t>for CA_n78-n104</w:t>
      </w:r>
    </w:p>
    <w:p w14:paraId="1423F98F" w14:textId="77777777" w:rsidR="00AC317B" w:rsidRDefault="00AC317B" w:rsidP="00AC317B">
      <w:pPr>
        <w:rPr>
          <w:rFonts w:eastAsiaTheme="minorEastAsia"/>
          <w:lang w:eastAsia="zh-CN"/>
        </w:rPr>
      </w:pPr>
      <w:r>
        <w:rPr>
          <w:rFonts w:eastAsiaTheme="minorEastAsia"/>
          <w:lang w:eastAsia="zh-CN"/>
        </w:rPr>
        <w:t xml:space="preserve">The third possible way is to share antenna in both main and diversity path for band n78-n104 as shown in figure 3. For non-simultaneous Rx/Tx capability, the challenge is from antenna design, which is similar to common antenna RF architecture 2 in diversity chain. However, if UE has to support simultaneous Rx/Tx capability, that means the duplexer between band n78 and n104 should be designed to achieve good isolation performance. If 1T4R/2T4R is supported for each band, the total number of </w:t>
      </w:r>
      <w:proofErr w:type="gramStart"/>
      <w:r>
        <w:rPr>
          <w:rFonts w:eastAsiaTheme="minorEastAsia"/>
          <w:lang w:eastAsia="zh-CN"/>
        </w:rPr>
        <w:t>antenna</w:t>
      </w:r>
      <w:proofErr w:type="gramEnd"/>
      <w:r>
        <w:rPr>
          <w:rFonts w:eastAsiaTheme="minorEastAsia"/>
          <w:lang w:eastAsia="zh-CN"/>
        </w:rPr>
        <w:t xml:space="preserve"> is up to 4.</w:t>
      </w:r>
    </w:p>
    <w:p w14:paraId="4329A603" w14:textId="5AC2A2C8" w:rsidR="00AC317B" w:rsidRDefault="00AC317B" w:rsidP="00AC317B">
      <w:pPr>
        <w:keepNext/>
        <w:jc w:val="center"/>
      </w:pPr>
      <w:r>
        <w:rPr>
          <w:rFonts w:eastAsiaTheme="minorEastAsia"/>
          <w:noProof/>
          <w:lang w:eastAsia="zh-CN"/>
        </w:rPr>
        <w:lastRenderedPageBreak/>
        <w:drawing>
          <wp:inline distT="0" distB="0" distL="0" distR="0" wp14:anchorId="3486234E" wp14:editId="0C7E0CED">
            <wp:extent cx="2743200" cy="262699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0" cy="2626995"/>
                    </a:xfrm>
                    <a:prstGeom prst="rect">
                      <a:avLst/>
                    </a:prstGeom>
                    <a:noFill/>
                    <a:ln>
                      <a:noFill/>
                    </a:ln>
                  </pic:spPr>
                </pic:pic>
              </a:graphicData>
            </a:graphic>
          </wp:inline>
        </w:drawing>
      </w:r>
    </w:p>
    <w:p w14:paraId="2FD28A5F" w14:textId="77777777" w:rsidR="00AC317B" w:rsidRDefault="00AC317B" w:rsidP="00AC317B">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common antenna RF architecture 3 in both main and diversity chain for CA_n78-n104</w:t>
      </w:r>
    </w:p>
    <w:p w14:paraId="3B132AB7" w14:textId="77777777" w:rsidR="00AC317B" w:rsidRDefault="00AC317B" w:rsidP="00AC317B">
      <w:pPr>
        <w:rPr>
          <w:rFonts w:eastAsiaTheme="minorEastAsia"/>
          <w:lang w:eastAsia="zh-CN"/>
        </w:rPr>
      </w:pPr>
      <w:r>
        <w:rPr>
          <w:rFonts w:eastAsiaTheme="minorEastAsia"/>
          <w:lang w:eastAsia="zh-CN"/>
        </w:rPr>
        <w:t>Generally, RAN4 assume 10~15 dB antenna isolation among different antennas. As the frequency range for both bands is higher than 3GHz and the frequency separation between two bands is larger than 2GHz, probably 15~20 dB antenna isolation between band n78 and n104 can be assumed. If common antenna RF architecture 3 is considered, the diplexer isolation between</w:t>
      </w:r>
      <w:bookmarkStart w:id="6" w:name="_Hlk157271124"/>
      <w:r>
        <w:rPr>
          <w:rFonts w:eastAsiaTheme="minorEastAsia"/>
          <w:lang w:eastAsia="zh-CN"/>
        </w:rPr>
        <w:t xml:space="preserve"> band n78 and n104 is not more than 10dB in main path</w:t>
      </w:r>
      <w:bookmarkEnd w:id="6"/>
      <w:r>
        <w:rPr>
          <w:rFonts w:eastAsiaTheme="minorEastAsia"/>
          <w:lang w:eastAsia="zh-CN"/>
        </w:rPr>
        <w:t>.</w:t>
      </w:r>
    </w:p>
    <w:p w14:paraId="3E681BF1" w14:textId="77777777" w:rsidR="00AC317B" w:rsidRDefault="00AC317B" w:rsidP="00AC317B">
      <w:pPr>
        <w:rPr>
          <w:lang w:eastAsia="zh-CN"/>
        </w:rPr>
      </w:pPr>
      <w:r>
        <w:rPr>
          <w:rFonts w:eastAsiaTheme="minorEastAsia"/>
          <w:b/>
          <w:lang w:eastAsia="zh-CN"/>
        </w:rPr>
        <w:t>Observation 1: Generally, there are three RF architecture for CA_n78-n104 at least. i.e. separate antenna RF architecture, common antenna in diversity</w:t>
      </w:r>
      <w:r w:rsidRPr="00AC317B">
        <w:rPr>
          <w:rFonts w:eastAsiaTheme="minorEastAsia"/>
          <w:b/>
          <w:lang w:eastAsia="zh-CN"/>
        </w:rPr>
        <w:t xml:space="preserve"> path</w:t>
      </w:r>
      <w:r>
        <w:rPr>
          <w:rFonts w:eastAsiaTheme="minorEastAsia"/>
          <w:b/>
          <w:lang w:eastAsia="zh-CN"/>
        </w:rPr>
        <w:t xml:space="preserve"> and common antenna in both main and diversity path. The antenna isolation could be assumed as 10~15dB. The diplexer isolation between band n78 and n104 is not more than 10dB in main path.</w:t>
      </w:r>
      <w:r>
        <w:rPr>
          <w:lang w:eastAsia="zh-CN"/>
        </w:rPr>
        <w:t xml:space="preserve"> </w:t>
      </w:r>
    </w:p>
    <w:p w14:paraId="1F4B114E" w14:textId="373D1C01" w:rsidR="004E48E9" w:rsidRDefault="004E48E9" w:rsidP="00AC317B">
      <w:pPr>
        <w:pStyle w:val="1"/>
        <w:rPr>
          <w:lang w:eastAsia="zh-CN"/>
        </w:rPr>
      </w:pPr>
      <w:r>
        <w:rPr>
          <w:lang w:eastAsia="zh-CN"/>
        </w:rPr>
        <w:t>Filter assumption</w:t>
      </w:r>
    </w:p>
    <w:p w14:paraId="5F8EA0EE" w14:textId="3AE1A690" w:rsidR="004E48E9" w:rsidRDefault="004E48E9" w:rsidP="0056425C">
      <w:pPr>
        <w:rPr>
          <w:rFonts w:eastAsiaTheme="minorEastAsia"/>
          <w:lang w:eastAsia="zh-CN"/>
        </w:rPr>
      </w:pPr>
      <w:r>
        <w:rPr>
          <w:rFonts w:eastAsiaTheme="minorEastAsia" w:hint="eastAsia"/>
          <w:lang w:eastAsia="zh-CN"/>
        </w:rPr>
        <w:t>C</w:t>
      </w:r>
      <w:r>
        <w:rPr>
          <w:rFonts w:eastAsiaTheme="minorEastAsia"/>
          <w:lang w:eastAsia="zh-CN"/>
        </w:rPr>
        <w:t xml:space="preserve">urrently, both band n78 and n77 shared the same full frequency filter (3300~4200MHz) in the real UE implementation. In addition, most of band n77/n78 filter didn’t optimize the </w:t>
      </w:r>
      <w:bookmarkStart w:id="7" w:name="_Hlk156898330"/>
      <w:r>
        <w:rPr>
          <w:rFonts w:eastAsiaTheme="minorEastAsia"/>
          <w:lang w:eastAsia="zh-CN"/>
        </w:rPr>
        <w:t xml:space="preserve">attenuation performance </w:t>
      </w:r>
      <w:bookmarkEnd w:id="7"/>
      <w:r>
        <w:rPr>
          <w:rFonts w:eastAsiaTheme="minorEastAsia"/>
          <w:lang w:eastAsia="zh-CN"/>
        </w:rPr>
        <w:t xml:space="preserve">at frequency range 6425~7125MHz, so the </w:t>
      </w:r>
      <w:r w:rsidRPr="004E48E9">
        <w:rPr>
          <w:rFonts w:eastAsiaTheme="minorEastAsia"/>
          <w:lang w:eastAsia="zh-CN"/>
        </w:rPr>
        <w:t>attenuation performance</w:t>
      </w:r>
      <w:r>
        <w:rPr>
          <w:rFonts w:eastAsiaTheme="minorEastAsia"/>
          <w:lang w:eastAsia="zh-CN"/>
        </w:rPr>
        <w:t xml:space="preserve"> can be assumed as 20~25dB </w:t>
      </w:r>
      <w:r w:rsidRPr="004E48E9">
        <w:rPr>
          <w:rFonts w:eastAsiaTheme="minorEastAsia"/>
          <w:lang w:eastAsia="zh-CN"/>
        </w:rPr>
        <w:t>at frequency range 6425~7125MHz</w:t>
      </w:r>
      <w:r>
        <w:rPr>
          <w:rFonts w:eastAsiaTheme="minorEastAsia"/>
          <w:lang w:eastAsia="zh-CN"/>
        </w:rPr>
        <w:t>.</w:t>
      </w:r>
    </w:p>
    <w:p w14:paraId="360302BC" w14:textId="70F84B5B" w:rsidR="004E48E9" w:rsidRDefault="00766ED5" w:rsidP="0056425C">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2</w:t>
      </w:r>
      <w:r w:rsidRPr="0056425C">
        <w:rPr>
          <w:rFonts w:eastAsiaTheme="minorEastAsia"/>
          <w:b/>
          <w:lang w:eastAsia="zh-CN"/>
        </w:rPr>
        <w:t>:</w:t>
      </w:r>
      <w:r>
        <w:rPr>
          <w:rFonts w:eastAsiaTheme="minorEastAsia"/>
          <w:b/>
          <w:lang w:eastAsia="zh-CN"/>
        </w:rPr>
        <w:t xml:space="preserve"> for </w:t>
      </w:r>
      <w:r w:rsidRPr="00766ED5">
        <w:rPr>
          <w:rFonts w:eastAsiaTheme="minorEastAsia"/>
          <w:b/>
          <w:lang w:eastAsia="zh-CN"/>
        </w:rPr>
        <w:t>band n77/n78 filter</w:t>
      </w:r>
      <w:r>
        <w:rPr>
          <w:rFonts w:eastAsiaTheme="minorEastAsia"/>
          <w:b/>
          <w:lang w:eastAsia="zh-CN"/>
        </w:rPr>
        <w:t xml:space="preserve">, the </w:t>
      </w:r>
      <w:r w:rsidRPr="00766ED5">
        <w:rPr>
          <w:rFonts w:eastAsiaTheme="minorEastAsia"/>
          <w:b/>
          <w:lang w:eastAsia="zh-CN"/>
        </w:rPr>
        <w:t>attenuation performance can be assumed as 20~25dB at frequency range 6425~7125MHz</w:t>
      </w:r>
      <w:r w:rsidR="001E5868">
        <w:rPr>
          <w:rFonts w:eastAsiaTheme="minorEastAsia"/>
          <w:b/>
          <w:lang w:eastAsia="zh-CN"/>
        </w:rPr>
        <w:t xml:space="preserve"> for standardization</w:t>
      </w:r>
      <w:r w:rsidRPr="00766ED5">
        <w:rPr>
          <w:rFonts w:eastAsiaTheme="minorEastAsia"/>
          <w:b/>
          <w:lang w:eastAsia="zh-CN"/>
        </w:rPr>
        <w:t>.</w:t>
      </w:r>
    </w:p>
    <w:p w14:paraId="3D6E8F30" w14:textId="19D13C88" w:rsidR="004E48E9" w:rsidRDefault="004E48E9" w:rsidP="0056425C">
      <w:pPr>
        <w:rPr>
          <w:rFonts w:eastAsiaTheme="minorEastAsia"/>
          <w:lang w:eastAsia="zh-CN"/>
        </w:rPr>
      </w:pPr>
      <w:r>
        <w:rPr>
          <w:rFonts w:eastAsiaTheme="minorEastAsia" w:hint="eastAsia"/>
          <w:lang w:eastAsia="zh-CN"/>
        </w:rPr>
        <w:t>F</w:t>
      </w:r>
      <w:r>
        <w:rPr>
          <w:rFonts w:eastAsiaTheme="minorEastAsia"/>
          <w:lang w:eastAsia="zh-CN"/>
        </w:rPr>
        <w:t xml:space="preserve">or </w:t>
      </w:r>
      <w:r w:rsidR="005D13C1">
        <w:rPr>
          <w:rFonts w:eastAsiaTheme="minorEastAsia"/>
          <w:lang w:eastAsia="zh-CN"/>
        </w:rPr>
        <w:t xml:space="preserve">band n104, </w:t>
      </w:r>
      <w:r w:rsidR="00F038EB">
        <w:rPr>
          <w:rFonts w:eastAsiaTheme="minorEastAsia"/>
          <w:lang w:eastAsia="zh-CN"/>
        </w:rPr>
        <w:t xml:space="preserve">there are three alternatives </w:t>
      </w:r>
      <w:r w:rsidR="00507C62">
        <w:rPr>
          <w:rFonts w:eastAsiaTheme="minorEastAsia"/>
          <w:lang w:eastAsia="zh-CN"/>
        </w:rPr>
        <w:t>based on the way forward in last meeting. We list the relative bandwidth as below.</w:t>
      </w:r>
    </w:p>
    <w:p w14:paraId="7AF78C72" w14:textId="4B64B9AC" w:rsidR="003A157A" w:rsidRDefault="003A157A" w:rsidP="003A157A">
      <w:pPr>
        <w:pStyle w:val="af"/>
        <w:keepNext/>
        <w:jc w:val="center"/>
      </w:pPr>
      <w:r>
        <w:t xml:space="preserve">Table </w:t>
      </w:r>
      <w:r>
        <w:fldChar w:fldCharType="begin"/>
      </w:r>
      <w:r>
        <w:instrText xml:space="preserve"> SEQ Table \* ARABIC </w:instrText>
      </w:r>
      <w:r>
        <w:fldChar w:fldCharType="separate"/>
      </w:r>
      <w:r w:rsidR="00D0133C">
        <w:rPr>
          <w:noProof/>
        </w:rPr>
        <w:t>1</w:t>
      </w:r>
      <w:r>
        <w:fldChar w:fldCharType="end"/>
      </w:r>
      <w:r>
        <w:t xml:space="preserve"> </w:t>
      </w:r>
      <w:r w:rsidRPr="003A157A">
        <w:t>relative bandwidth</w:t>
      </w:r>
      <w:r>
        <w:t xml:space="preserve"> analysis for different </w:t>
      </w:r>
      <w:r w:rsidR="001772BB">
        <w:t>filter alternative</w:t>
      </w:r>
    </w:p>
    <w:tbl>
      <w:tblPr>
        <w:tblStyle w:val="afc"/>
        <w:tblW w:w="0" w:type="auto"/>
        <w:tblLook w:val="04A0" w:firstRow="1" w:lastRow="0" w:firstColumn="1" w:lastColumn="0" w:noHBand="0" w:noVBand="1"/>
      </w:tblPr>
      <w:tblGrid>
        <w:gridCol w:w="2263"/>
        <w:gridCol w:w="1985"/>
        <w:gridCol w:w="1843"/>
        <w:gridCol w:w="1842"/>
        <w:gridCol w:w="1698"/>
      </w:tblGrid>
      <w:tr w:rsidR="00507C62" w14:paraId="0A710AE7" w14:textId="77777777" w:rsidTr="00507C62">
        <w:tc>
          <w:tcPr>
            <w:tcW w:w="2263" w:type="dxa"/>
          </w:tcPr>
          <w:p w14:paraId="1AE6F6AE" w14:textId="2EC66791" w:rsidR="00507C62" w:rsidRPr="00507C62" w:rsidRDefault="00507C62" w:rsidP="0056425C">
            <w:pPr>
              <w:rPr>
                <w:rFonts w:eastAsiaTheme="minorEastAsia"/>
                <w:b/>
                <w:lang w:eastAsia="zh-CN"/>
              </w:rPr>
            </w:pPr>
            <w:r w:rsidRPr="00507C62">
              <w:rPr>
                <w:rFonts w:eastAsiaTheme="minorEastAsia" w:hint="eastAsia"/>
                <w:b/>
                <w:lang w:eastAsia="zh-CN"/>
              </w:rPr>
              <w:t>F</w:t>
            </w:r>
            <w:r w:rsidRPr="00507C62">
              <w:rPr>
                <w:rFonts w:eastAsiaTheme="minorEastAsia"/>
                <w:b/>
                <w:lang w:eastAsia="zh-CN"/>
              </w:rPr>
              <w:t>ilter frequency range</w:t>
            </w:r>
          </w:p>
        </w:tc>
        <w:tc>
          <w:tcPr>
            <w:tcW w:w="1985" w:type="dxa"/>
          </w:tcPr>
          <w:p w14:paraId="299230FA" w14:textId="748CD9E3" w:rsidR="00507C62" w:rsidRDefault="00507C62" w:rsidP="0056425C">
            <w:pPr>
              <w:rPr>
                <w:rFonts w:eastAsiaTheme="minorEastAsia"/>
                <w:lang w:eastAsia="zh-CN"/>
              </w:rPr>
            </w:pPr>
            <w:r w:rsidRPr="00507C62">
              <w:rPr>
                <w:rFonts w:eastAsiaTheme="minorEastAsia"/>
                <w:lang w:eastAsia="zh-CN"/>
              </w:rPr>
              <w:t>5150-7125 MHz</w:t>
            </w:r>
          </w:p>
        </w:tc>
        <w:tc>
          <w:tcPr>
            <w:tcW w:w="1843" w:type="dxa"/>
          </w:tcPr>
          <w:p w14:paraId="686DB066" w14:textId="499AC461" w:rsidR="00507C62" w:rsidRDefault="00507C62" w:rsidP="0056425C">
            <w:pPr>
              <w:rPr>
                <w:rFonts w:eastAsiaTheme="minorEastAsia"/>
                <w:lang w:eastAsia="zh-CN"/>
              </w:rPr>
            </w:pPr>
            <w:r w:rsidRPr="00507C62">
              <w:rPr>
                <w:rFonts w:eastAsiaTheme="minorEastAsia"/>
                <w:lang w:eastAsia="zh-CN"/>
              </w:rPr>
              <w:t>5925-7125 MHz</w:t>
            </w:r>
          </w:p>
        </w:tc>
        <w:tc>
          <w:tcPr>
            <w:tcW w:w="1842" w:type="dxa"/>
          </w:tcPr>
          <w:p w14:paraId="53152121" w14:textId="2658EF3B" w:rsidR="00507C62" w:rsidRDefault="00507C62" w:rsidP="0056425C">
            <w:pPr>
              <w:rPr>
                <w:rFonts w:eastAsiaTheme="minorEastAsia"/>
                <w:lang w:eastAsia="zh-CN"/>
              </w:rPr>
            </w:pPr>
            <w:r w:rsidRPr="00507C62">
              <w:rPr>
                <w:rFonts w:eastAsiaTheme="minorEastAsia"/>
                <w:lang w:eastAsia="zh-CN"/>
              </w:rPr>
              <w:t>6425-7125 MHz</w:t>
            </w:r>
          </w:p>
        </w:tc>
        <w:tc>
          <w:tcPr>
            <w:tcW w:w="1698" w:type="dxa"/>
          </w:tcPr>
          <w:p w14:paraId="6CA4D44A" w14:textId="4A8F319F" w:rsidR="00507C62" w:rsidRDefault="00507C62" w:rsidP="0056425C">
            <w:pPr>
              <w:rPr>
                <w:rFonts w:eastAsiaTheme="minorEastAsia"/>
                <w:lang w:eastAsia="zh-CN"/>
              </w:rPr>
            </w:pPr>
            <w:r>
              <w:rPr>
                <w:rFonts w:eastAsiaTheme="minorEastAsia" w:hint="eastAsia"/>
                <w:lang w:eastAsia="zh-CN"/>
              </w:rPr>
              <w:t>3</w:t>
            </w:r>
            <w:r>
              <w:rPr>
                <w:rFonts w:eastAsiaTheme="minorEastAsia"/>
                <w:lang w:eastAsia="zh-CN"/>
              </w:rPr>
              <w:t>300~4200MHz</w:t>
            </w:r>
          </w:p>
        </w:tc>
      </w:tr>
      <w:tr w:rsidR="00507C62" w14:paraId="2032AEF1" w14:textId="77777777" w:rsidTr="00507C62">
        <w:tc>
          <w:tcPr>
            <w:tcW w:w="2263" w:type="dxa"/>
          </w:tcPr>
          <w:p w14:paraId="2DBC08AD" w14:textId="6D845982" w:rsidR="00507C62" w:rsidRPr="00507C62" w:rsidRDefault="00507C62" w:rsidP="0056425C">
            <w:pPr>
              <w:rPr>
                <w:rFonts w:eastAsiaTheme="minorEastAsia"/>
                <w:b/>
                <w:lang w:eastAsia="zh-CN"/>
              </w:rPr>
            </w:pPr>
            <w:r w:rsidRPr="00507C62">
              <w:rPr>
                <w:rFonts w:eastAsiaTheme="minorEastAsia"/>
                <w:b/>
                <w:lang w:eastAsia="zh-CN"/>
              </w:rPr>
              <w:t>Relative bandwidth</w:t>
            </w:r>
          </w:p>
        </w:tc>
        <w:tc>
          <w:tcPr>
            <w:tcW w:w="1985" w:type="dxa"/>
          </w:tcPr>
          <w:p w14:paraId="21A596A3" w14:textId="7C6262E7" w:rsidR="00507C62" w:rsidRDefault="00507C62" w:rsidP="0056425C">
            <w:pPr>
              <w:rPr>
                <w:rFonts w:eastAsiaTheme="minorEastAsia"/>
                <w:lang w:eastAsia="zh-CN"/>
              </w:rPr>
            </w:pPr>
            <w:r>
              <w:rPr>
                <w:rFonts w:eastAsiaTheme="minorEastAsia" w:hint="eastAsia"/>
                <w:lang w:eastAsia="zh-CN"/>
              </w:rPr>
              <w:t>3</w:t>
            </w:r>
            <w:r>
              <w:rPr>
                <w:rFonts w:eastAsiaTheme="minorEastAsia"/>
                <w:lang w:eastAsia="zh-CN"/>
              </w:rPr>
              <w:t>2%</w:t>
            </w:r>
          </w:p>
        </w:tc>
        <w:tc>
          <w:tcPr>
            <w:tcW w:w="1843" w:type="dxa"/>
          </w:tcPr>
          <w:p w14:paraId="6890B11F" w14:textId="03DBB16D" w:rsidR="00507C62" w:rsidRDefault="00507C62" w:rsidP="0056425C">
            <w:pPr>
              <w:rPr>
                <w:rFonts w:eastAsiaTheme="minorEastAsia"/>
                <w:lang w:eastAsia="zh-CN"/>
              </w:rPr>
            </w:pPr>
            <w:r>
              <w:rPr>
                <w:rFonts w:eastAsiaTheme="minorEastAsia" w:hint="eastAsia"/>
                <w:lang w:eastAsia="zh-CN"/>
              </w:rPr>
              <w:t>1</w:t>
            </w:r>
            <w:r>
              <w:rPr>
                <w:rFonts w:eastAsiaTheme="minorEastAsia"/>
                <w:lang w:eastAsia="zh-CN"/>
              </w:rPr>
              <w:t>8.3%</w:t>
            </w:r>
          </w:p>
        </w:tc>
        <w:tc>
          <w:tcPr>
            <w:tcW w:w="1842" w:type="dxa"/>
          </w:tcPr>
          <w:p w14:paraId="11E7DE29" w14:textId="7D4AD3E7" w:rsidR="00507C62" w:rsidRDefault="00507C62" w:rsidP="0056425C">
            <w:pPr>
              <w:rPr>
                <w:rFonts w:eastAsiaTheme="minorEastAsia"/>
                <w:lang w:eastAsia="zh-CN"/>
              </w:rPr>
            </w:pPr>
            <w:r>
              <w:rPr>
                <w:rFonts w:eastAsiaTheme="minorEastAsia" w:hint="eastAsia"/>
                <w:lang w:eastAsia="zh-CN"/>
              </w:rPr>
              <w:t>1</w:t>
            </w:r>
            <w:r>
              <w:rPr>
                <w:rFonts w:eastAsiaTheme="minorEastAsia"/>
                <w:lang w:eastAsia="zh-CN"/>
              </w:rPr>
              <w:t>0.3%</w:t>
            </w:r>
          </w:p>
        </w:tc>
        <w:tc>
          <w:tcPr>
            <w:tcW w:w="1698" w:type="dxa"/>
          </w:tcPr>
          <w:p w14:paraId="074293F4" w14:textId="6FD4717F" w:rsidR="00507C62" w:rsidRDefault="00507C62" w:rsidP="0056425C">
            <w:pPr>
              <w:rPr>
                <w:rFonts w:eastAsiaTheme="minorEastAsia"/>
                <w:lang w:eastAsia="zh-CN"/>
              </w:rPr>
            </w:pPr>
            <w:r>
              <w:rPr>
                <w:rFonts w:eastAsiaTheme="minorEastAsia" w:hint="eastAsia"/>
                <w:lang w:eastAsia="zh-CN"/>
              </w:rPr>
              <w:t>2</w:t>
            </w:r>
            <w:r>
              <w:rPr>
                <w:rFonts w:eastAsiaTheme="minorEastAsia"/>
                <w:lang w:eastAsia="zh-CN"/>
              </w:rPr>
              <w:t>4%</w:t>
            </w:r>
          </w:p>
        </w:tc>
      </w:tr>
    </w:tbl>
    <w:p w14:paraId="6CEB95A0" w14:textId="77777777" w:rsidR="00507C62" w:rsidRPr="004E48E9" w:rsidRDefault="00507C62" w:rsidP="0056425C">
      <w:pPr>
        <w:rPr>
          <w:rFonts w:eastAsiaTheme="minorEastAsia"/>
          <w:lang w:eastAsia="zh-CN"/>
        </w:rPr>
      </w:pPr>
    </w:p>
    <w:p w14:paraId="2AA33F34" w14:textId="4E9D7177" w:rsidR="004E48E9" w:rsidRDefault="001772BB" w:rsidP="0056425C">
      <w:pPr>
        <w:rPr>
          <w:rFonts w:eastAsiaTheme="minorEastAsia"/>
          <w:lang w:eastAsia="zh-CN"/>
        </w:rPr>
      </w:pPr>
      <w:r>
        <w:rPr>
          <w:rFonts w:eastAsiaTheme="minorEastAsia" w:hint="eastAsia"/>
          <w:lang w:eastAsia="zh-CN"/>
        </w:rPr>
        <w:t>I</w:t>
      </w:r>
      <w:r>
        <w:rPr>
          <w:rFonts w:eastAsiaTheme="minorEastAsia"/>
          <w:lang w:eastAsia="zh-CN"/>
        </w:rPr>
        <w:t>t can be observed that Alt.1 (</w:t>
      </w:r>
      <w:r w:rsidRPr="001772BB">
        <w:rPr>
          <w:rFonts w:eastAsiaTheme="minorEastAsia"/>
          <w:lang w:eastAsia="zh-CN"/>
        </w:rPr>
        <w:t>5150-7125 MHz</w:t>
      </w:r>
      <w:r>
        <w:rPr>
          <w:rFonts w:eastAsiaTheme="minorEastAsia"/>
          <w:lang w:eastAsia="zh-CN"/>
        </w:rPr>
        <w:t xml:space="preserve">) is the most difficult implementation for filter due to 32% relative bandwidth. Although </w:t>
      </w:r>
      <w:r w:rsidRPr="001772BB">
        <w:rPr>
          <w:rFonts w:eastAsiaTheme="minorEastAsia"/>
          <w:lang w:eastAsia="zh-CN"/>
        </w:rPr>
        <w:t xml:space="preserve">the relative bandwidth </w:t>
      </w:r>
      <w:r>
        <w:rPr>
          <w:rFonts w:eastAsiaTheme="minorEastAsia"/>
          <w:lang w:eastAsia="zh-CN"/>
        </w:rPr>
        <w:t>of Alt.2 (</w:t>
      </w:r>
      <w:r w:rsidRPr="001772BB">
        <w:rPr>
          <w:rFonts w:eastAsiaTheme="minorEastAsia"/>
          <w:lang w:eastAsia="zh-CN"/>
        </w:rPr>
        <w:t>5925-7125 MHz</w:t>
      </w:r>
      <w:r>
        <w:rPr>
          <w:rFonts w:eastAsiaTheme="minorEastAsia"/>
          <w:lang w:eastAsia="zh-CN"/>
        </w:rPr>
        <w:t xml:space="preserve">) are less than </w:t>
      </w:r>
      <w:r w:rsidRPr="001772BB">
        <w:rPr>
          <w:rFonts w:eastAsiaTheme="minorEastAsia"/>
          <w:lang w:eastAsia="zh-CN"/>
        </w:rPr>
        <w:t>band n77/n78 filter</w:t>
      </w:r>
      <w:r>
        <w:rPr>
          <w:rFonts w:eastAsiaTheme="minorEastAsia"/>
          <w:lang w:eastAsia="zh-CN"/>
        </w:rPr>
        <w:t xml:space="preserve"> (</w:t>
      </w:r>
      <w:r w:rsidRPr="001772BB">
        <w:rPr>
          <w:rFonts w:eastAsiaTheme="minorEastAsia"/>
          <w:lang w:eastAsia="zh-CN"/>
        </w:rPr>
        <w:t>3300~4200MHz</w:t>
      </w:r>
      <w:r>
        <w:rPr>
          <w:rFonts w:eastAsiaTheme="minorEastAsia"/>
          <w:lang w:eastAsia="zh-CN"/>
        </w:rPr>
        <w:t xml:space="preserve">), </w:t>
      </w:r>
      <w:r w:rsidR="00677AB8" w:rsidRPr="00677AB8">
        <w:rPr>
          <w:rFonts w:eastAsiaTheme="minorEastAsia"/>
          <w:lang w:eastAsia="zh-CN"/>
        </w:rPr>
        <w:t>quality factor (Q) values of</w:t>
      </w:r>
      <w:r w:rsidR="00677AB8">
        <w:rPr>
          <w:rFonts w:eastAsiaTheme="minorEastAsia"/>
          <w:lang w:eastAsia="zh-CN"/>
        </w:rPr>
        <w:t xml:space="preserve"> filters for 6GHz are lower than 3GHz. It’s very hard to say that the filter implementation of Alt.2 (</w:t>
      </w:r>
      <w:r w:rsidR="00677AB8" w:rsidRPr="001772BB">
        <w:rPr>
          <w:rFonts w:eastAsiaTheme="minorEastAsia"/>
          <w:lang w:eastAsia="zh-CN"/>
        </w:rPr>
        <w:t>5925-7125 MHz</w:t>
      </w:r>
      <w:r w:rsidR="00677AB8">
        <w:rPr>
          <w:rFonts w:eastAsiaTheme="minorEastAsia"/>
          <w:lang w:eastAsia="zh-CN"/>
        </w:rPr>
        <w:t xml:space="preserve">) is easier than </w:t>
      </w:r>
      <w:r w:rsidR="00677AB8" w:rsidRPr="00677AB8">
        <w:rPr>
          <w:rFonts w:eastAsiaTheme="minorEastAsia"/>
          <w:lang w:eastAsia="zh-CN"/>
        </w:rPr>
        <w:t>band n77/n78 filter (3300~4200MHz)</w:t>
      </w:r>
      <w:r w:rsidR="00677AB8">
        <w:rPr>
          <w:rFonts w:eastAsiaTheme="minorEastAsia"/>
          <w:lang w:eastAsia="zh-CN"/>
        </w:rPr>
        <w:t>. However, it’s obvious that Alt.3 (</w:t>
      </w:r>
      <w:r w:rsidR="00677AB8" w:rsidRPr="00677AB8">
        <w:rPr>
          <w:rFonts w:eastAsiaTheme="minorEastAsia"/>
          <w:lang w:eastAsia="zh-CN"/>
        </w:rPr>
        <w:t>6425-7125 MHz</w:t>
      </w:r>
      <w:r w:rsidR="00677AB8">
        <w:rPr>
          <w:rFonts w:eastAsiaTheme="minorEastAsia"/>
          <w:lang w:eastAsia="zh-CN"/>
        </w:rPr>
        <w:t>) is the easiest implementation for band n104 and good performance can be achieved more easily.</w:t>
      </w:r>
    </w:p>
    <w:p w14:paraId="3861C048" w14:textId="2E7F3626" w:rsidR="00677AB8" w:rsidRDefault="00677AB8" w:rsidP="0056425C">
      <w:pPr>
        <w:rPr>
          <w:rFonts w:eastAsiaTheme="minorEastAsia"/>
          <w:b/>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3</w:t>
      </w:r>
      <w:r w:rsidRPr="0056425C">
        <w:rPr>
          <w:rFonts w:eastAsiaTheme="minorEastAsia"/>
          <w:b/>
          <w:lang w:eastAsia="zh-CN"/>
        </w:rPr>
        <w:t>:</w:t>
      </w:r>
      <w:r>
        <w:rPr>
          <w:rFonts w:eastAsiaTheme="minorEastAsia"/>
          <w:b/>
          <w:lang w:eastAsia="zh-CN"/>
        </w:rPr>
        <w:t xml:space="preserve"> </w:t>
      </w:r>
      <w:r w:rsidRPr="00677AB8">
        <w:rPr>
          <w:rFonts w:eastAsiaTheme="minorEastAsia"/>
          <w:b/>
          <w:lang w:eastAsia="zh-CN"/>
        </w:rPr>
        <w:t>it’s obvious that Alt.3 (6425-7125 MHz) is the easiest implementation for band n104 and good performance can be achieved more easily</w:t>
      </w:r>
      <w:r w:rsidR="00135507">
        <w:rPr>
          <w:rFonts w:eastAsiaTheme="minorEastAsia"/>
          <w:b/>
          <w:lang w:eastAsia="zh-CN"/>
        </w:rPr>
        <w:t xml:space="preserve"> than Alt 1 and Alt 2</w:t>
      </w:r>
      <w:r w:rsidRPr="00677AB8">
        <w:rPr>
          <w:rFonts w:eastAsiaTheme="minorEastAsia"/>
          <w:b/>
          <w:lang w:eastAsia="zh-CN"/>
        </w:rPr>
        <w:t>.</w:t>
      </w:r>
    </w:p>
    <w:p w14:paraId="46790C9F" w14:textId="4F9FA62F" w:rsidR="00B75868" w:rsidRDefault="00B75868" w:rsidP="0056425C">
      <w:pPr>
        <w:rPr>
          <w:rFonts w:eastAsiaTheme="minorEastAsia"/>
          <w:lang w:eastAsia="zh-CN"/>
        </w:rPr>
      </w:pPr>
      <w:bookmarkStart w:id="8" w:name="_Hlk162361912"/>
      <w:r>
        <w:rPr>
          <w:rFonts w:eastAsiaTheme="minorEastAsia" w:hint="eastAsia"/>
          <w:lang w:eastAsia="zh-CN"/>
        </w:rPr>
        <w:lastRenderedPageBreak/>
        <w:t>C</w:t>
      </w:r>
      <w:r>
        <w:rPr>
          <w:rFonts w:eastAsiaTheme="minorEastAsia"/>
          <w:lang w:eastAsia="zh-CN"/>
        </w:rPr>
        <w:t>urrently, 3GPP specified band n104 (</w:t>
      </w:r>
      <w:r w:rsidRPr="00B75868">
        <w:rPr>
          <w:rFonts w:eastAsiaTheme="minorEastAsia"/>
          <w:lang w:eastAsia="zh-CN"/>
        </w:rPr>
        <w:t>6425-7125 MHz</w:t>
      </w:r>
      <w:r>
        <w:rPr>
          <w:rFonts w:eastAsiaTheme="minorEastAsia"/>
          <w:lang w:eastAsia="zh-CN"/>
        </w:rPr>
        <w:t xml:space="preserve">) for IMT </w:t>
      </w:r>
      <w:r w:rsidR="0016530F">
        <w:rPr>
          <w:rFonts w:eastAsiaTheme="minorEastAsia"/>
          <w:lang w:eastAsia="zh-CN"/>
        </w:rPr>
        <w:t xml:space="preserve">licensed service and band n96/n102 for unlicensed service. However, the maximum output power for band n104 and n96 are different. Generally, 20dBm/23dBm maximum output power for unlicensed band was </w:t>
      </w:r>
      <w:r w:rsidR="00636312">
        <w:rPr>
          <w:rFonts w:eastAsiaTheme="minorEastAsia"/>
          <w:lang w:eastAsia="zh-CN"/>
        </w:rPr>
        <w:t>specifi</w:t>
      </w:r>
      <w:r w:rsidR="0016530F">
        <w:rPr>
          <w:rFonts w:eastAsiaTheme="minorEastAsia"/>
          <w:lang w:eastAsia="zh-CN"/>
        </w:rPr>
        <w:t>ed</w:t>
      </w:r>
      <w:r w:rsidR="003A3FF7" w:rsidRPr="003A3FF7">
        <w:t xml:space="preserve"> </w:t>
      </w:r>
      <w:r w:rsidR="003A3FF7" w:rsidRPr="003A3FF7">
        <w:rPr>
          <w:rFonts w:eastAsiaTheme="minorEastAsia"/>
          <w:color w:val="FF0000"/>
          <w:lang w:eastAsia="zh-CN"/>
        </w:rPr>
        <w:t>(for indoor scenario)</w:t>
      </w:r>
      <w:r w:rsidR="0016530F">
        <w:rPr>
          <w:rFonts w:eastAsiaTheme="minorEastAsia"/>
          <w:lang w:eastAsia="zh-CN"/>
        </w:rPr>
        <w:t>. But for band n104, at least 26dBm will be implemented same as band n78/n77</w:t>
      </w:r>
      <w:r w:rsidR="00AC1E14">
        <w:rPr>
          <w:rFonts w:eastAsiaTheme="minorEastAsia"/>
          <w:lang w:eastAsia="zh-CN"/>
        </w:rPr>
        <w:t xml:space="preserve">, which will become the basic capability for the industry </w:t>
      </w:r>
      <w:r w:rsidR="00AC1E14" w:rsidRPr="00AC1E14">
        <w:rPr>
          <w:rFonts w:eastAsiaTheme="minorEastAsia"/>
          <w:color w:val="FF0000"/>
          <w:lang w:eastAsia="zh-CN"/>
        </w:rPr>
        <w:t>(licensed bands are used for wide area)</w:t>
      </w:r>
      <w:r w:rsidR="0016530F">
        <w:rPr>
          <w:rFonts w:eastAsiaTheme="minorEastAsia"/>
          <w:lang w:eastAsia="zh-CN"/>
        </w:rPr>
        <w:t xml:space="preserve">. Considering larger path loss due to higher frequency range, it’s </w:t>
      </w:r>
      <w:r w:rsidR="00C05F08">
        <w:rPr>
          <w:rFonts w:eastAsiaTheme="minorEastAsia" w:hint="eastAsia"/>
          <w:lang w:eastAsia="zh-CN"/>
        </w:rPr>
        <w:t>not</w:t>
      </w:r>
      <w:r w:rsidR="00C05F08">
        <w:rPr>
          <w:rFonts w:eastAsiaTheme="minorEastAsia"/>
          <w:lang w:eastAsia="zh-CN"/>
        </w:rPr>
        <w:t xml:space="preserve"> </w:t>
      </w:r>
      <w:r w:rsidR="0016530F">
        <w:rPr>
          <w:rFonts w:eastAsiaTheme="minorEastAsia"/>
          <w:lang w:eastAsia="zh-CN"/>
        </w:rPr>
        <w:t>precluded to implement 29dBm using single PA for band n104 in the future.</w:t>
      </w:r>
      <w:bookmarkEnd w:id="8"/>
    </w:p>
    <w:p w14:paraId="15FDEC89" w14:textId="77777777" w:rsidR="00612C98" w:rsidRDefault="00612C98" w:rsidP="0056425C">
      <w:pPr>
        <w:rPr>
          <w:rFonts w:eastAsiaTheme="minorEastAsia"/>
          <w:lang w:eastAsia="zh-CN"/>
        </w:rPr>
      </w:pPr>
      <w:r>
        <w:rPr>
          <w:rFonts w:eastAsiaTheme="minorEastAsia" w:hint="eastAsia"/>
          <w:lang w:eastAsia="zh-CN"/>
        </w:rPr>
        <w:t>B</w:t>
      </w:r>
      <w:r>
        <w:rPr>
          <w:rFonts w:eastAsiaTheme="minorEastAsia"/>
          <w:lang w:eastAsia="zh-CN"/>
        </w:rPr>
        <w:t>ased on the analysis above, the difference of MOP between licensed and unlicensed service will result the difference of power tolerance in the whole RF chain. Thus, it’s very hard to share the same filter between licensed band n104 and unlicensed band n96.</w:t>
      </w:r>
    </w:p>
    <w:p w14:paraId="7DBBBEDA" w14:textId="4967FDB0" w:rsidR="0016530F" w:rsidRDefault="00696124" w:rsidP="0056425C">
      <w:pPr>
        <w:rPr>
          <w:rFonts w:eastAsiaTheme="minorEastAsia"/>
          <w:lang w:eastAsia="zh-CN"/>
        </w:rPr>
      </w:pPr>
      <w:proofErr w:type="gramStart"/>
      <w:r>
        <w:rPr>
          <w:rFonts w:eastAsiaTheme="minorEastAsia" w:hint="eastAsia"/>
          <w:lang w:eastAsia="zh-CN"/>
        </w:rPr>
        <w:t>S</w:t>
      </w:r>
      <w:r>
        <w:rPr>
          <w:rFonts w:eastAsiaTheme="minorEastAsia"/>
          <w:lang w:eastAsia="zh-CN"/>
        </w:rPr>
        <w:t>o</w:t>
      </w:r>
      <w:proofErr w:type="gramEnd"/>
      <w:r>
        <w:rPr>
          <w:rFonts w:eastAsiaTheme="minorEastAsia"/>
          <w:lang w:eastAsia="zh-CN"/>
        </w:rPr>
        <w:t xml:space="preserve"> i</w:t>
      </w:r>
      <w:r w:rsidRPr="00696124">
        <w:rPr>
          <w:rFonts w:eastAsiaTheme="minorEastAsia"/>
          <w:lang w:eastAsia="zh-CN"/>
        </w:rPr>
        <w:t xml:space="preserve">t seems very hard to coordinate these differences in the standard. One example is that 2.4GHz unlicensed band is </w:t>
      </w:r>
      <w:r w:rsidR="001E5868">
        <w:rPr>
          <w:rFonts w:eastAsiaTheme="minorEastAsia"/>
          <w:lang w:eastAsia="zh-CN"/>
        </w:rPr>
        <w:t>never</w:t>
      </w:r>
      <w:r w:rsidRPr="00696124">
        <w:rPr>
          <w:rFonts w:eastAsiaTheme="minorEastAsia"/>
          <w:lang w:eastAsia="zh-CN"/>
        </w:rPr>
        <w:t xml:space="preserve"> shared with either band n40 or band n41 due to different performance demands.</w:t>
      </w:r>
    </w:p>
    <w:p w14:paraId="079B3313" w14:textId="0D91409F" w:rsidR="00135507" w:rsidRDefault="00135507" w:rsidP="0056425C">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4</w:t>
      </w:r>
      <w:r w:rsidRPr="0056425C">
        <w:rPr>
          <w:rFonts w:eastAsiaTheme="minorEastAsia"/>
          <w:b/>
          <w:lang w:eastAsia="zh-CN"/>
        </w:rPr>
        <w:t>:</w:t>
      </w:r>
      <w:r>
        <w:rPr>
          <w:rFonts w:eastAsiaTheme="minorEastAsia"/>
          <w:b/>
          <w:lang w:eastAsia="zh-CN"/>
        </w:rPr>
        <w:t xml:space="preserve"> due to the RF specification difference of band licensed band n104 and </w:t>
      </w:r>
      <w:r w:rsidR="00157B18">
        <w:rPr>
          <w:rFonts w:eastAsiaTheme="minorEastAsia"/>
          <w:b/>
          <w:lang w:eastAsia="zh-CN"/>
        </w:rPr>
        <w:t xml:space="preserve">unlicensed </w:t>
      </w:r>
      <w:r>
        <w:rPr>
          <w:rFonts w:eastAsiaTheme="minorEastAsia"/>
          <w:b/>
          <w:lang w:eastAsia="zh-CN"/>
        </w:rPr>
        <w:t xml:space="preserve">band n96, </w:t>
      </w:r>
      <w:r w:rsidR="00247147">
        <w:rPr>
          <w:rFonts w:eastAsiaTheme="minorEastAsia"/>
          <w:b/>
          <w:lang w:eastAsia="zh-CN"/>
        </w:rPr>
        <w:t>it’s very hard to share the same filter</w:t>
      </w:r>
      <w:r w:rsidR="001E5868">
        <w:rPr>
          <w:rFonts w:eastAsiaTheme="minorEastAsia"/>
          <w:b/>
          <w:lang w:eastAsia="zh-CN"/>
        </w:rPr>
        <w:t xml:space="preserve"> between them</w:t>
      </w:r>
      <w:r w:rsidR="00247147">
        <w:rPr>
          <w:rFonts w:eastAsiaTheme="minorEastAsia"/>
          <w:b/>
          <w:lang w:eastAsia="zh-CN"/>
        </w:rPr>
        <w:t>.</w:t>
      </w:r>
    </w:p>
    <w:p w14:paraId="7730362E" w14:textId="37BFC884" w:rsidR="00247147" w:rsidRDefault="006F0A5F" w:rsidP="0056425C">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5</w:t>
      </w:r>
      <w:r w:rsidRPr="0056425C">
        <w:rPr>
          <w:rFonts w:eastAsiaTheme="minorEastAsia"/>
          <w:b/>
          <w:lang w:eastAsia="zh-CN"/>
        </w:rPr>
        <w:t>:</w:t>
      </w:r>
      <w:r>
        <w:rPr>
          <w:rFonts w:eastAsiaTheme="minorEastAsia"/>
          <w:b/>
          <w:lang w:eastAsia="zh-CN"/>
        </w:rPr>
        <w:t xml:space="preserve"> </w:t>
      </w:r>
      <w:r w:rsidR="00247147">
        <w:rPr>
          <w:rFonts w:eastAsiaTheme="minorEastAsia"/>
          <w:b/>
          <w:lang w:eastAsia="zh-CN"/>
        </w:rPr>
        <w:t xml:space="preserve">for </w:t>
      </w:r>
      <w:r w:rsidR="00247147" w:rsidRPr="00766ED5">
        <w:rPr>
          <w:rFonts w:eastAsiaTheme="minorEastAsia"/>
          <w:b/>
          <w:lang w:eastAsia="zh-CN"/>
        </w:rPr>
        <w:t>band n</w:t>
      </w:r>
      <w:r w:rsidR="00247147">
        <w:rPr>
          <w:rFonts w:eastAsiaTheme="minorEastAsia"/>
          <w:b/>
          <w:lang w:eastAsia="zh-CN"/>
        </w:rPr>
        <w:t>104</w:t>
      </w:r>
      <w:r w:rsidR="00247147" w:rsidRPr="00766ED5">
        <w:rPr>
          <w:rFonts w:eastAsiaTheme="minorEastAsia"/>
          <w:b/>
          <w:lang w:eastAsia="zh-CN"/>
        </w:rPr>
        <w:t xml:space="preserve"> filter</w:t>
      </w:r>
      <w:r w:rsidR="00247147">
        <w:rPr>
          <w:rFonts w:eastAsiaTheme="minorEastAsia"/>
          <w:b/>
          <w:lang w:eastAsia="zh-CN"/>
        </w:rPr>
        <w:t xml:space="preserve">, the </w:t>
      </w:r>
      <w:r w:rsidR="00247147" w:rsidRPr="00766ED5">
        <w:rPr>
          <w:rFonts w:eastAsiaTheme="minorEastAsia"/>
          <w:b/>
          <w:lang w:eastAsia="zh-CN"/>
        </w:rPr>
        <w:t xml:space="preserve">attenuation performance can be assumed as 20~25dB at frequency range </w:t>
      </w:r>
      <w:r w:rsidR="00247147">
        <w:rPr>
          <w:rFonts w:eastAsiaTheme="minorEastAsia"/>
          <w:b/>
          <w:lang w:eastAsia="zh-CN"/>
        </w:rPr>
        <w:t>3300</w:t>
      </w:r>
      <w:r w:rsidR="00247147" w:rsidRPr="00766ED5">
        <w:rPr>
          <w:rFonts w:eastAsiaTheme="minorEastAsia"/>
          <w:b/>
          <w:lang w:eastAsia="zh-CN"/>
        </w:rPr>
        <w:t>~</w:t>
      </w:r>
      <w:r w:rsidR="00247147">
        <w:rPr>
          <w:rFonts w:eastAsiaTheme="minorEastAsia"/>
          <w:b/>
          <w:lang w:eastAsia="zh-CN"/>
        </w:rPr>
        <w:t>3800</w:t>
      </w:r>
      <w:r w:rsidR="00247147" w:rsidRPr="00766ED5">
        <w:rPr>
          <w:rFonts w:eastAsiaTheme="minorEastAsia"/>
          <w:b/>
          <w:lang w:eastAsia="zh-CN"/>
        </w:rPr>
        <w:t>MHz</w:t>
      </w:r>
      <w:r w:rsidR="001E5868" w:rsidRPr="001E5868">
        <w:rPr>
          <w:rFonts w:eastAsiaTheme="minorEastAsia"/>
          <w:b/>
          <w:lang w:eastAsia="zh-CN"/>
        </w:rPr>
        <w:t xml:space="preserve"> </w:t>
      </w:r>
      <w:r w:rsidR="001E5868">
        <w:rPr>
          <w:rFonts w:eastAsiaTheme="minorEastAsia"/>
          <w:b/>
          <w:lang w:eastAsia="zh-CN"/>
        </w:rPr>
        <w:t>for standardization</w:t>
      </w:r>
      <w:r w:rsidR="00247147" w:rsidRPr="00766ED5">
        <w:rPr>
          <w:rFonts w:eastAsiaTheme="minorEastAsia"/>
          <w:b/>
          <w:lang w:eastAsia="zh-CN"/>
        </w:rPr>
        <w:t>.</w:t>
      </w:r>
    </w:p>
    <w:p w14:paraId="16A1EDB2" w14:textId="6B157A96" w:rsidR="00247147" w:rsidRDefault="00247147" w:rsidP="00247147">
      <w:pPr>
        <w:pStyle w:val="1"/>
        <w:rPr>
          <w:lang w:eastAsia="zh-CN"/>
        </w:rPr>
      </w:pPr>
      <w:r>
        <w:rPr>
          <w:lang w:eastAsia="zh-CN"/>
        </w:rPr>
        <w:t>MSD issues</w:t>
      </w:r>
    </w:p>
    <w:p w14:paraId="5936FC91" w14:textId="5E4C07ED" w:rsidR="00247147" w:rsidRDefault="00E75F85" w:rsidP="0056425C">
      <w:pPr>
        <w:rPr>
          <w:rFonts w:eastAsiaTheme="minorEastAsia"/>
          <w:lang w:eastAsia="zh-CN"/>
        </w:rPr>
      </w:pPr>
      <w:r>
        <w:rPr>
          <w:rFonts w:eastAsiaTheme="minorEastAsia"/>
          <w:lang w:eastAsia="zh-CN"/>
        </w:rPr>
        <w:t xml:space="preserve">From network perspective, </w:t>
      </w:r>
      <w:r w:rsidR="00F644F7">
        <w:rPr>
          <w:rFonts w:eastAsiaTheme="minorEastAsia"/>
          <w:lang w:eastAsia="zh-CN"/>
        </w:rPr>
        <w:t xml:space="preserve">it’s very hard to guarantee </w:t>
      </w:r>
      <w:r w:rsidR="009C387D">
        <w:rPr>
          <w:rFonts w:eastAsiaTheme="minorEastAsia"/>
          <w:lang w:eastAsia="zh-CN"/>
        </w:rPr>
        <w:t>non-simultaneous Rx/Tx operation for CA_n78-n104 due to the uncertainty of colocation deployment and TDD UL/DL pattern for both band n78 and n104.</w:t>
      </w:r>
      <w:r w:rsidR="006B7E2A" w:rsidRPr="006B7E2A">
        <w:rPr>
          <w:rFonts w:eastAsiaTheme="minorEastAsia"/>
          <w:lang w:eastAsia="zh-CN"/>
        </w:rPr>
        <w:t xml:space="preserve"> </w:t>
      </w:r>
      <w:r w:rsidR="006B7E2A">
        <w:rPr>
          <w:rFonts w:eastAsiaTheme="minorEastAsia"/>
          <w:lang w:eastAsia="zh-CN"/>
        </w:rPr>
        <w:t xml:space="preserve">Based on the way forward, it has agreed that </w:t>
      </w:r>
      <w:r w:rsidR="006B7E2A" w:rsidRPr="006B7E2A">
        <w:rPr>
          <w:rFonts w:eastAsiaTheme="minorEastAsia"/>
          <w:lang w:eastAsia="zh-CN"/>
        </w:rPr>
        <w:t xml:space="preserve">the simultaneous Rx/Tx operation </w:t>
      </w:r>
      <w:r w:rsidR="006B7E2A">
        <w:rPr>
          <w:rFonts w:eastAsiaTheme="minorEastAsia"/>
          <w:lang w:eastAsia="zh-CN"/>
        </w:rPr>
        <w:t xml:space="preserve">will be considered and supported </w:t>
      </w:r>
      <w:r w:rsidR="006B7E2A" w:rsidRPr="006B7E2A">
        <w:rPr>
          <w:rFonts w:eastAsiaTheme="minorEastAsia"/>
          <w:lang w:eastAsia="zh-CN"/>
        </w:rPr>
        <w:t>when CA_n78-n104 is specified</w:t>
      </w:r>
      <w:r w:rsidR="006B7E2A">
        <w:rPr>
          <w:rFonts w:eastAsiaTheme="minorEastAsia"/>
          <w:lang w:eastAsia="zh-CN"/>
        </w:rPr>
        <w:t>. As a result,</w:t>
      </w:r>
      <w:r w:rsidR="006B7E2A" w:rsidRPr="006B7E2A">
        <w:rPr>
          <w:rFonts w:eastAsiaTheme="minorEastAsia"/>
          <w:lang w:eastAsia="zh-CN"/>
        </w:rPr>
        <w:t xml:space="preserve"> </w:t>
      </w:r>
      <w:r w:rsidR="006B7E2A">
        <w:rPr>
          <w:rFonts w:eastAsiaTheme="minorEastAsia"/>
          <w:lang w:eastAsia="zh-CN"/>
        </w:rPr>
        <w:t>the MSD issues should be analysed based on simultaneous Rx/Tx operation for CA_n78-n104.</w:t>
      </w:r>
    </w:p>
    <w:p w14:paraId="78241D65" w14:textId="104BB4F9" w:rsidR="009C387D" w:rsidRDefault="006B7E2A" w:rsidP="0056425C">
      <w:pPr>
        <w:rPr>
          <w:rFonts w:eastAsiaTheme="minorEastAsia"/>
          <w:b/>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6</w:t>
      </w:r>
      <w:r w:rsidRPr="0056425C">
        <w:rPr>
          <w:rFonts w:eastAsiaTheme="minorEastAsia"/>
          <w:b/>
          <w:lang w:eastAsia="zh-CN"/>
        </w:rPr>
        <w:t>:</w:t>
      </w:r>
      <w:r w:rsidR="009C387D">
        <w:rPr>
          <w:rFonts w:eastAsiaTheme="minorEastAsia"/>
          <w:b/>
          <w:lang w:eastAsia="zh-CN"/>
        </w:rPr>
        <w:t xml:space="preserve"> </w:t>
      </w:r>
      <w:r w:rsidR="00F75C11" w:rsidRPr="00F75C11">
        <w:rPr>
          <w:rFonts w:eastAsiaTheme="minorEastAsia"/>
          <w:b/>
          <w:lang w:eastAsia="zh-CN"/>
        </w:rPr>
        <w:t>the MSD issues should be analysed based on simultaneous Rx/Tx operation for CA_n78-n104</w:t>
      </w:r>
      <w:r w:rsidR="009C387D">
        <w:rPr>
          <w:rFonts w:eastAsiaTheme="minorEastAsia"/>
          <w:b/>
          <w:lang w:eastAsia="zh-CN"/>
        </w:rPr>
        <w:t>.</w:t>
      </w:r>
    </w:p>
    <w:p w14:paraId="4FC91053" w14:textId="1AAA3068" w:rsidR="009C387D" w:rsidRDefault="009C387D" w:rsidP="0056425C">
      <w:pPr>
        <w:rPr>
          <w:rFonts w:eastAsiaTheme="minorEastAsia"/>
          <w:lang w:eastAsia="zh-CN"/>
        </w:rPr>
      </w:pPr>
      <w:r>
        <w:rPr>
          <w:rFonts w:eastAsiaTheme="minorEastAsia" w:hint="eastAsia"/>
          <w:lang w:eastAsia="zh-CN"/>
        </w:rPr>
        <w:t>T</w:t>
      </w:r>
      <w:r>
        <w:rPr>
          <w:rFonts w:eastAsiaTheme="minorEastAsia"/>
          <w:lang w:eastAsia="zh-CN"/>
        </w:rPr>
        <w:t xml:space="preserve">he </w:t>
      </w:r>
      <w:bookmarkStart w:id="9" w:name="_Hlk156904506"/>
      <w:r>
        <w:rPr>
          <w:rFonts w:eastAsiaTheme="minorEastAsia"/>
          <w:lang w:eastAsia="zh-CN"/>
        </w:rPr>
        <w:t>harmonic/harmonic mixing analysis</w:t>
      </w:r>
      <w:bookmarkEnd w:id="9"/>
      <w:r>
        <w:rPr>
          <w:rFonts w:eastAsiaTheme="minorEastAsia"/>
          <w:lang w:eastAsia="zh-CN"/>
        </w:rPr>
        <w:t xml:space="preserve"> is listed </w:t>
      </w:r>
      <w:r w:rsidR="00750C64">
        <w:rPr>
          <w:rFonts w:eastAsiaTheme="minorEastAsia"/>
          <w:lang w:eastAsia="zh-CN"/>
        </w:rPr>
        <w:t>in table 2</w:t>
      </w:r>
      <w:r>
        <w:rPr>
          <w:rFonts w:eastAsiaTheme="minorEastAsia"/>
          <w:lang w:eastAsia="zh-CN"/>
        </w:rPr>
        <w:t>.</w:t>
      </w:r>
    </w:p>
    <w:p w14:paraId="3F995337" w14:textId="39486CB6" w:rsidR="009C387D" w:rsidRDefault="009C387D" w:rsidP="009C387D">
      <w:pPr>
        <w:pStyle w:val="af"/>
        <w:keepNext/>
        <w:jc w:val="center"/>
      </w:pPr>
      <w:r>
        <w:t xml:space="preserve">Table </w:t>
      </w:r>
      <w:r>
        <w:fldChar w:fldCharType="begin"/>
      </w:r>
      <w:r>
        <w:instrText xml:space="preserve"> SEQ Table \* ARABIC </w:instrText>
      </w:r>
      <w:r>
        <w:fldChar w:fldCharType="separate"/>
      </w:r>
      <w:r w:rsidR="00D0133C">
        <w:rPr>
          <w:noProof/>
        </w:rPr>
        <w:t>2</w:t>
      </w:r>
      <w:r>
        <w:fldChar w:fldCharType="end"/>
      </w:r>
      <w:r w:rsidR="00145BBC">
        <w:t xml:space="preserve"> </w:t>
      </w:r>
      <w:r w:rsidR="00145BBC" w:rsidRPr="00145BBC">
        <w:t>harmonic/harmonic mixing analysis</w:t>
      </w:r>
      <w:r w:rsidR="00145BBC">
        <w:t xml:space="preserve"> for CA_n78-n104</w:t>
      </w:r>
    </w:p>
    <w:tbl>
      <w:tblPr>
        <w:tblW w:w="0" w:type="auto"/>
        <w:jc w:val="center"/>
        <w:tblLook w:val="04A0" w:firstRow="1" w:lastRow="0" w:firstColumn="1" w:lastColumn="0" w:noHBand="0" w:noVBand="1"/>
      </w:tblPr>
      <w:tblGrid>
        <w:gridCol w:w="3187"/>
        <w:gridCol w:w="897"/>
        <w:gridCol w:w="967"/>
        <w:gridCol w:w="947"/>
        <w:gridCol w:w="1017"/>
      </w:tblGrid>
      <w:tr w:rsidR="009C387D" w:rsidRPr="009C387D" w14:paraId="0EDB7CC3" w14:textId="77777777" w:rsidTr="009C387D">
        <w:trPr>
          <w:trHeight w:val="285"/>
          <w:jc w:val="center"/>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1CAC3453" w14:textId="12702823" w:rsidR="009C387D" w:rsidRPr="009C387D" w:rsidRDefault="009C387D" w:rsidP="009C387D">
            <w:pPr>
              <w:overflowPunct/>
              <w:autoSpaceDE/>
              <w:autoSpaceDN/>
              <w:adjustRightInd/>
              <w:spacing w:after="0"/>
              <w:jc w:val="center"/>
              <w:textAlignment w:val="auto"/>
              <w:rPr>
                <w:rFonts w:ascii="Arial" w:eastAsia="宋体" w:hAnsi="Arial" w:cs="Arial"/>
                <w:b/>
                <w:bCs/>
                <w:sz w:val="18"/>
                <w:szCs w:val="18"/>
                <w:lang w:val="en-US" w:eastAsia="zh-CN"/>
              </w:rPr>
            </w:pPr>
            <w:r w:rsidRPr="009C387D">
              <w:rPr>
                <w:rFonts w:ascii="Arial" w:eastAsia="宋体" w:hAnsi="Arial" w:cs="Arial"/>
                <w:b/>
                <w:bCs/>
                <w:sz w:val="18"/>
                <w:szCs w:val="18"/>
                <w:lang w:val="en-US" w:eastAsia="zh-CN"/>
              </w:rPr>
              <w:t>UE UL</w:t>
            </w:r>
            <w:r w:rsidR="00743E5D">
              <w:rPr>
                <w:rFonts w:ascii="Arial" w:eastAsia="宋体" w:hAnsi="Arial" w:cs="Arial"/>
                <w:b/>
                <w:bCs/>
                <w:sz w:val="18"/>
                <w:szCs w:val="18"/>
                <w:lang w:val="en-US" w:eastAsia="zh-CN"/>
              </w:rPr>
              <w:t>/DL</w:t>
            </w:r>
            <w:r w:rsidRPr="009C387D">
              <w:rPr>
                <w:rFonts w:ascii="Arial" w:eastAsia="宋体" w:hAnsi="Arial" w:cs="Arial"/>
                <w:b/>
                <w:bCs/>
                <w:sz w:val="18"/>
                <w:szCs w:val="18"/>
                <w:lang w:val="en-US" w:eastAsia="zh-CN"/>
              </w:rPr>
              <w:t xml:space="preserve">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15600622" w14:textId="77777777" w:rsidR="009C387D" w:rsidRPr="009C387D" w:rsidRDefault="009C387D" w:rsidP="009C387D">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9C387D">
              <w:rPr>
                <w:rFonts w:ascii="Arial" w:eastAsia="宋体" w:hAnsi="Arial" w:cs="Arial"/>
                <w:b/>
                <w:bCs/>
                <w:sz w:val="18"/>
                <w:szCs w:val="18"/>
                <w:lang w:val="en-US" w:eastAsia="zh-CN"/>
              </w:rPr>
              <w:t>fx_low</w:t>
            </w:r>
            <w:proofErr w:type="spellEnd"/>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1FD7FFC0" w14:textId="77777777" w:rsidR="009C387D" w:rsidRPr="009C387D" w:rsidRDefault="009C387D" w:rsidP="009C387D">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9C387D">
              <w:rPr>
                <w:rFonts w:ascii="Arial" w:eastAsia="宋体" w:hAnsi="Arial" w:cs="Arial"/>
                <w:b/>
                <w:bCs/>
                <w:sz w:val="18"/>
                <w:szCs w:val="18"/>
                <w:lang w:val="en-US" w:eastAsia="zh-CN"/>
              </w:rPr>
              <w:t>fx_high</w:t>
            </w:r>
            <w:proofErr w:type="spellEnd"/>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3C7B2179" w14:textId="77777777" w:rsidR="009C387D" w:rsidRPr="009C387D" w:rsidRDefault="009C387D" w:rsidP="009C387D">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9C387D">
              <w:rPr>
                <w:rFonts w:ascii="Arial" w:eastAsia="宋体" w:hAnsi="Arial" w:cs="Arial"/>
                <w:b/>
                <w:bCs/>
                <w:sz w:val="18"/>
                <w:szCs w:val="18"/>
                <w:lang w:val="en-US" w:eastAsia="zh-CN"/>
              </w:rPr>
              <w:t>fy_low</w:t>
            </w:r>
            <w:proofErr w:type="spellEnd"/>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5ABFE5B0" w14:textId="77777777" w:rsidR="009C387D" w:rsidRPr="009C387D" w:rsidRDefault="009C387D" w:rsidP="009C387D">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9C387D">
              <w:rPr>
                <w:rFonts w:ascii="Arial" w:eastAsia="宋体" w:hAnsi="Arial" w:cs="Arial"/>
                <w:b/>
                <w:bCs/>
                <w:sz w:val="18"/>
                <w:szCs w:val="18"/>
                <w:lang w:val="en-US" w:eastAsia="zh-CN"/>
              </w:rPr>
              <w:t>fy_high</w:t>
            </w:r>
            <w:proofErr w:type="spellEnd"/>
          </w:p>
        </w:tc>
      </w:tr>
      <w:tr w:rsidR="009C387D" w:rsidRPr="009C387D" w14:paraId="56DC2A9E" w14:textId="77777777" w:rsidTr="009C387D">
        <w:trPr>
          <w:trHeight w:val="720"/>
          <w:jc w:val="center"/>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154E06EE" w14:textId="44479562" w:rsidR="009C387D" w:rsidRPr="009C387D" w:rsidRDefault="009C387D" w:rsidP="009C387D">
            <w:pPr>
              <w:overflowPunct/>
              <w:autoSpaceDE/>
              <w:autoSpaceDN/>
              <w:adjustRightInd/>
              <w:spacing w:after="0"/>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UL</w:t>
            </w:r>
            <w:r w:rsidR="00743E5D">
              <w:rPr>
                <w:rFonts w:ascii="Arial" w:eastAsia="宋体" w:hAnsi="Arial" w:cs="Arial"/>
                <w:sz w:val="18"/>
                <w:szCs w:val="18"/>
                <w:lang w:val="en-US" w:eastAsia="zh-CN"/>
              </w:rPr>
              <w:t>/DL</w:t>
            </w:r>
            <w:r w:rsidRPr="009C387D">
              <w:rPr>
                <w:rFonts w:ascii="Arial" w:eastAsia="宋体" w:hAnsi="Arial" w:cs="Arial"/>
                <w:sz w:val="18"/>
                <w:szCs w:val="18"/>
                <w:lang w:val="en-US" w:eastAsia="zh-CN"/>
              </w:rPr>
              <w:t xml:space="preserve"> frequency (MHz)</w:t>
            </w:r>
          </w:p>
        </w:tc>
        <w:tc>
          <w:tcPr>
            <w:tcW w:w="0" w:type="auto"/>
            <w:tcBorders>
              <w:top w:val="nil"/>
              <w:left w:val="nil"/>
              <w:bottom w:val="single" w:sz="4" w:space="0" w:color="auto"/>
              <w:right w:val="single" w:sz="4" w:space="0" w:color="auto"/>
            </w:tcBorders>
            <w:shd w:val="clear" w:color="000000" w:fill="FFFF00"/>
            <w:vAlign w:val="center"/>
            <w:hideMark/>
          </w:tcPr>
          <w:p w14:paraId="6D6C93E0"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3300</w:t>
            </w:r>
          </w:p>
        </w:tc>
        <w:tc>
          <w:tcPr>
            <w:tcW w:w="0" w:type="auto"/>
            <w:tcBorders>
              <w:top w:val="nil"/>
              <w:left w:val="nil"/>
              <w:bottom w:val="single" w:sz="4" w:space="0" w:color="auto"/>
              <w:right w:val="single" w:sz="4" w:space="0" w:color="auto"/>
            </w:tcBorders>
            <w:shd w:val="clear" w:color="000000" w:fill="FFFF00"/>
            <w:vAlign w:val="center"/>
            <w:hideMark/>
          </w:tcPr>
          <w:p w14:paraId="7971FA26"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3800</w:t>
            </w:r>
          </w:p>
        </w:tc>
        <w:tc>
          <w:tcPr>
            <w:tcW w:w="0" w:type="auto"/>
            <w:tcBorders>
              <w:top w:val="nil"/>
              <w:left w:val="nil"/>
              <w:bottom w:val="single" w:sz="4" w:space="0" w:color="auto"/>
              <w:right w:val="single" w:sz="4" w:space="0" w:color="auto"/>
            </w:tcBorders>
            <w:shd w:val="clear" w:color="000000" w:fill="FFFF00"/>
            <w:vAlign w:val="center"/>
            <w:hideMark/>
          </w:tcPr>
          <w:p w14:paraId="249674B9"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6425</w:t>
            </w:r>
          </w:p>
        </w:tc>
        <w:tc>
          <w:tcPr>
            <w:tcW w:w="0" w:type="auto"/>
            <w:tcBorders>
              <w:top w:val="nil"/>
              <w:left w:val="nil"/>
              <w:bottom w:val="single" w:sz="4" w:space="0" w:color="auto"/>
              <w:right w:val="single" w:sz="8" w:space="0" w:color="auto"/>
            </w:tcBorders>
            <w:shd w:val="clear" w:color="000000" w:fill="FFFF00"/>
            <w:vAlign w:val="center"/>
            <w:hideMark/>
          </w:tcPr>
          <w:p w14:paraId="3B08ACDB"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7125</w:t>
            </w:r>
          </w:p>
        </w:tc>
      </w:tr>
      <w:tr w:rsidR="009C387D" w:rsidRPr="009C387D" w14:paraId="621671BD" w14:textId="77777777" w:rsidTr="009C387D">
        <w:trPr>
          <w:trHeight w:val="510"/>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75BE02A" w14:textId="77777777" w:rsidR="009C387D" w:rsidRPr="009C387D" w:rsidRDefault="009C387D" w:rsidP="009C387D">
            <w:pPr>
              <w:overflowPunct/>
              <w:autoSpaceDE/>
              <w:autoSpaceDN/>
              <w:adjustRightInd/>
              <w:spacing w:after="0"/>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2</w:t>
            </w:r>
            <w:r w:rsidRPr="009C387D">
              <w:rPr>
                <w:rFonts w:ascii="Arial" w:eastAsia="宋体" w:hAnsi="Arial" w:cs="Arial"/>
                <w:sz w:val="18"/>
                <w:szCs w:val="18"/>
                <w:vertAlign w:val="superscript"/>
                <w:lang w:val="en-US" w:eastAsia="zh-CN"/>
              </w:rPr>
              <w:t>nd</w:t>
            </w:r>
            <w:r w:rsidRPr="009C387D">
              <w:rPr>
                <w:rFonts w:ascii="Arial" w:eastAsia="宋体"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7AB39341"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2*</w:t>
            </w:r>
            <w:proofErr w:type="spellStart"/>
            <w:r w:rsidRPr="009C387D">
              <w:rPr>
                <w:rFonts w:ascii="Arial" w:eastAsia="宋体" w:hAnsi="Arial" w:cs="Arial"/>
                <w:sz w:val="18"/>
                <w:szCs w:val="18"/>
                <w:lang w:val="en-US" w:eastAsia="zh-CN"/>
              </w:rPr>
              <w:t>fx_low</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5625294F"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2*</w:t>
            </w:r>
            <w:proofErr w:type="spellStart"/>
            <w:r w:rsidRPr="009C387D">
              <w:rPr>
                <w:rFonts w:ascii="Arial" w:eastAsia="宋体" w:hAnsi="Arial" w:cs="Arial"/>
                <w:sz w:val="18"/>
                <w:szCs w:val="18"/>
                <w:lang w:val="en-US" w:eastAsia="zh-CN"/>
              </w:rPr>
              <w:t>fx_high</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AAEAFE9"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 xml:space="preserve">2* </w:t>
            </w:r>
            <w:proofErr w:type="spellStart"/>
            <w:r w:rsidRPr="009C387D">
              <w:rPr>
                <w:rFonts w:ascii="Arial" w:eastAsia="宋体" w:hAnsi="Arial" w:cs="Arial"/>
                <w:sz w:val="18"/>
                <w:szCs w:val="18"/>
                <w:lang w:val="en-US" w:eastAsia="zh-CN"/>
              </w:rPr>
              <w:t>fy_low</w:t>
            </w:r>
            <w:proofErr w:type="spellEnd"/>
          </w:p>
        </w:tc>
        <w:tc>
          <w:tcPr>
            <w:tcW w:w="0" w:type="auto"/>
            <w:tcBorders>
              <w:top w:val="nil"/>
              <w:left w:val="nil"/>
              <w:bottom w:val="single" w:sz="4" w:space="0" w:color="auto"/>
              <w:right w:val="single" w:sz="8" w:space="0" w:color="auto"/>
            </w:tcBorders>
            <w:shd w:val="clear" w:color="auto" w:fill="auto"/>
            <w:vAlign w:val="center"/>
            <w:hideMark/>
          </w:tcPr>
          <w:p w14:paraId="4A9F7348"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 xml:space="preserve">2* </w:t>
            </w:r>
            <w:proofErr w:type="spellStart"/>
            <w:r w:rsidRPr="009C387D">
              <w:rPr>
                <w:rFonts w:ascii="Arial" w:eastAsia="宋体" w:hAnsi="Arial" w:cs="Arial"/>
                <w:sz w:val="18"/>
                <w:szCs w:val="18"/>
                <w:lang w:val="en-US" w:eastAsia="zh-CN"/>
              </w:rPr>
              <w:t>fy_high</w:t>
            </w:r>
            <w:proofErr w:type="spellEnd"/>
          </w:p>
        </w:tc>
      </w:tr>
      <w:tr w:rsidR="009C387D" w:rsidRPr="009C387D" w14:paraId="63460CD4" w14:textId="77777777" w:rsidTr="009C387D">
        <w:trPr>
          <w:trHeight w:val="825"/>
          <w:jc w:val="center"/>
        </w:trPr>
        <w:tc>
          <w:tcPr>
            <w:tcW w:w="0" w:type="auto"/>
            <w:tcBorders>
              <w:top w:val="nil"/>
              <w:left w:val="single" w:sz="8" w:space="0" w:color="auto"/>
              <w:bottom w:val="single" w:sz="4" w:space="0" w:color="auto"/>
              <w:right w:val="single" w:sz="4" w:space="0" w:color="auto"/>
            </w:tcBorders>
            <w:shd w:val="clear" w:color="000000" w:fill="4BACC6"/>
            <w:vAlign w:val="center"/>
            <w:hideMark/>
          </w:tcPr>
          <w:p w14:paraId="12163EAC" w14:textId="77777777" w:rsidR="009C387D" w:rsidRPr="009C387D" w:rsidRDefault="009C387D" w:rsidP="009C387D">
            <w:pPr>
              <w:overflowPunct/>
              <w:autoSpaceDE/>
              <w:autoSpaceDN/>
              <w:adjustRightInd/>
              <w:spacing w:after="0"/>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2</w:t>
            </w:r>
            <w:r w:rsidRPr="009C387D">
              <w:rPr>
                <w:rFonts w:ascii="Arial" w:eastAsia="宋体" w:hAnsi="Arial" w:cs="Arial"/>
                <w:sz w:val="18"/>
                <w:szCs w:val="18"/>
                <w:vertAlign w:val="superscript"/>
                <w:lang w:val="en-US" w:eastAsia="zh-CN"/>
              </w:rPr>
              <w:t>nd</w:t>
            </w:r>
            <w:r w:rsidRPr="009C387D">
              <w:rPr>
                <w:rFonts w:ascii="Arial" w:eastAsia="宋体"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7A6F0C3F" w14:textId="77777777" w:rsidR="009C387D" w:rsidRPr="009C387D" w:rsidRDefault="009C387D" w:rsidP="009C387D">
            <w:pPr>
              <w:overflowPunct/>
              <w:autoSpaceDE/>
              <w:autoSpaceDN/>
              <w:adjustRightInd/>
              <w:spacing w:after="0"/>
              <w:jc w:val="center"/>
              <w:textAlignment w:val="auto"/>
              <w:rPr>
                <w:rFonts w:ascii="Arial" w:eastAsia="宋体" w:hAnsi="Arial" w:cs="Arial"/>
                <w:color w:val="FF0000"/>
                <w:sz w:val="18"/>
                <w:szCs w:val="18"/>
                <w:lang w:val="en-US" w:eastAsia="zh-CN"/>
              </w:rPr>
            </w:pPr>
            <w:r w:rsidRPr="009C387D">
              <w:rPr>
                <w:rFonts w:ascii="Arial" w:eastAsia="宋体" w:hAnsi="Arial" w:cs="Arial"/>
                <w:color w:val="FF0000"/>
                <w:sz w:val="18"/>
                <w:szCs w:val="18"/>
                <w:lang w:val="en-US" w:eastAsia="zh-CN"/>
              </w:rPr>
              <w:t>6600</w:t>
            </w:r>
          </w:p>
        </w:tc>
        <w:tc>
          <w:tcPr>
            <w:tcW w:w="0" w:type="auto"/>
            <w:tcBorders>
              <w:top w:val="nil"/>
              <w:left w:val="nil"/>
              <w:bottom w:val="single" w:sz="4" w:space="0" w:color="auto"/>
              <w:right w:val="single" w:sz="4" w:space="0" w:color="auto"/>
            </w:tcBorders>
            <w:shd w:val="clear" w:color="000000" w:fill="4BACC6"/>
            <w:vAlign w:val="center"/>
            <w:hideMark/>
          </w:tcPr>
          <w:p w14:paraId="1135BCD5" w14:textId="77777777" w:rsidR="009C387D" w:rsidRPr="009C387D" w:rsidRDefault="009C387D" w:rsidP="009C387D">
            <w:pPr>
              <w:overflowPunct/>
              <w:autoSpaceDE/>
              <w:autoSpaceDN/>
              <w:adjustRightInd/>
              <w:spacing w:after="0"/>
              <w:jc w:val="center"/>
              <w:textAlignment w:val="auto"/>
              <w:rPr>
                <w:rFonts w:ascii="Arial" w:eastAsia="宋体" w:hAnsi="Arial" w:cs="Arial"/>
                <w:color w:val="FF0000"/>
                <w:sz w:val="18"/>
                <w:szCs w:val="18"/>
                <w:lang w:val="en-US" w:eastAsia="zh-CN"/>
              </w:rPr>
            </w:pPr>
            <w:r w:rsidRPr="009C387D">
              <w:rPr>
                <w:rFonts w:ascii="Arial" w:eastAsia="宋体" w:hAnsi="Arial" w:cs="Arial"/>
                <w:color w:val="FF0000"/>
                <w:sz w:val="18"/>
                <w:szCs w:val="18"/>
                <w:lang w:val="en-US" w:eastAsia="zh-CN"/>
              </w:rPr>
              <w:t>7600</w:t>
            </w:r>
          </w:p>
        </w:tc>
        <w:tc>
          <w:tcPr>
            <w:tcW w:w="0" w:type="auto"/>
            <w:tcBorders>
              <w:top w:val="nil"/>
              <w:left w:val="nil"/>
              <w:bottom w:val="single" w:sz="4" w:space="0" w:color="auto"/>
              <w:right w:val="single" w:sz="4" w:space="0" w:color="auto"/>
            </w:tcBorders>
            <w:shd w:val="clear" w:color="000000" w:fill="4BACC6"/>
            <w:vAlign w:val="center"/>
            <w:hideMark/>
          </w:tcPr>
          <w:p w14:paraId="5599F93D"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12850</w:t>
            </w:r>
          </w:p>
        </w:tc>
        <w:tc>
          <w:tcPr>
            <w:tcW w:w="0" w:type="auto"/>
            <w:tcBorders>
              <w:top w:val="nil"/>
              <w:left w:val="nil"/>
              <w:bottom w:val="single" w:sz="4" w:space="0" w:color="auto"/>
              <w:right w:val="single" w:sz="8" w:space="0" w:color="auto"/>
            </w:tcBorders>
            <w:shd w:val="clear" w:color="000000" w:fill="4BACC6"/>
            <w:vAlign w:val="center"/>
            <w:hideMark/>
          </w:tcPr>
          <w:p w14:paraId="0EFB8C67"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14250</w:t>
            </w:r>
          </w:p>
        </w:tc>
      </w:tr>
      <w:tr w:rsidR="009C387D" w:rsidRPr="009C387D" w14:paraId="12CF9957" w14:textId="77777777" w:rsidTr="009C387D">
        <w:trPr>
          <w:trHeight w:val="510"/>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16710D0" w14:textId="77777777" w:rsidR="009C387D" w:rsidRPr="009C387D" w:rsidRDefault="009C387D" w:rsidP="009C387D">
            <w:pPr>
              <w:overflowPunct/>
              <w:autoSpaceDE/>
              <w:autoSpaceDN/>
              <w:adjustRightInd/>
              <w:spacing w:after="0"/>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3</w:t>
            </w:r>
            <w:r w:rsidRPr="009C387D">
              <w:rPr>
                <w:rFonts w:ascii="Arial" w:eastAsia="宋体" w:hAnsi="Arial" w:cs="Arial"/>
                <w:sz w:val="18"/>
                <w:szCs w:val="18"/>
                <w:vertAlign w:val="superscript"/>
                <w:lang w:val="en-US" w:eastAsia="zh-CN"/>
              </w:rPr>
              <w:t>rd</w:t>
            </w:r>
            <w:r w:rsidRPr="009C387D">
              <w:rPr>
                <w:rFonts w:ascii="Arial" w:eastAsia="宋体"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39FCAF57"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3*</w:t>
            </w:r>
            <w:proofErr w:type="spellStart"/>
            <w:r w:rsidRPr="009C387D">
              <w:rPr>
                <w:rFonts w:ascii="Arial" w:eastAsia="宋体" w:hAnsi="Arial" w:cs="Arial"/>
                <w:sz w:val="18"/>
                <w:szCs w:val="18"/>
                <w:lang w:val="en-US" w:eastAsia="zh-CN"/>
              </w:rPr>
              <w:t>fx_low</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2DDF63CA"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3*</w:t>
            </w:r>
            <w:proofErr w:type="spellStart"/>
            <w:r w:rsidRPr="009C387D">
              <w:rPr>
                <w:rFonts w:ascii="Arial" w:eastAsia="宋体" w:hAnsi="Arial" w:cs="Arial"/>
                <w:sz w:val="18"/>
                <w:szCs w:val="18"/>
                <w:lang w:val="en-US" w:eastAsia="zh-CN"/>
              </w:rPr>
              <w:t>fx_high</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E040549"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 xml:space="preserve">3* </w:t>
            </w:r>
            <w:proofErr w:type="spellStart"/>
            <w:r w:rsidRPr="009C387D">
              <w:rPr>
                <w:rFonts w:ascii="Arial" w:eastAsia="宋体" w:hAnsi="Arial" w:cs="Arial"/>
                <w:sz w:val="18"/>
                <w:szCs w:val="18"/>
                <w:lang w:val="en-US" w:eastAsia="zh-CN"/>
              </w:rPr>
              <w:t>fy_low</w:t>
            </w:r>
            <w:proofErr w:type="spellEnd"/>
          </w:p>
        </w:tc>
        <w:tc>
          <w:tcPr>
            <w:tcW w:w="0" w:type="auto"/>
            <w:tcBorders>
              <w:top w:val="nil"/>
              <w:left w:val="nil"/>
              <w:bottom w:val="single" w:sz="4" w:space="0" w:color="auto"/>
              <w:right w:val="single" w:sz="8" w:space="0" w:color="auto"/>
            </w:tcBorders>
            <w:shd w:val="clear" w:color="auto" w:fill="auto"/>
            <w:vAlign w:val="center"/>
            <w:hideMark/>
          </w:tcPr>
          <w:p w14:paraId="2B4BB79C"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 xml:space="preserve">3* </w:t>
            </w:r>
            <w:proofErr w:type="spellStart"/>
            <w:r w:rsidRPr="009C387D">
              <w:rPr>
                <w:rFonts w:ascii="Arial" w:eastAsia="宋体" w:hAnsi="Arial" w:cs="Arial"/>
                <w:sz w:val="18"/>
                <w:szCs w:val="18"/>
                <w:lang w:val="en-US" w:eastAsia="zh-CN"/>
              </w:rPr>
              <w:t>fy_high</w:t>
            </w:r>
            <w:proofErr w:type="spellEnd"/>
          </w:p>
        </w:tc>
      </w:tr>
      <w:tr w:rsidR="009C387D" w:rsidRPr="009C387D" w14:paraId="302AF7F7" w14:textId="77777777" w:rsidTr="009C387D">
        <w:trPr>
          <w:trHeight w:val="660"/>
          <w:jc w:val="center"/>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413A64E3" w14:textId="77777777" w:rsidR="009C387D" w:rsidRPr="009C387D" w:rsidRDefault="009C387D" w:rsidP="009C387D">
            <w:pPr>
              <w:overflowPunct/>
              <w:autoSpaceDE/>
              <w:autoSpaceDN/>
              <w:adjustRightInd/>
              <w:spacing w:after="0"/>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3</w:t>
            </w:r>
            <w:r w:rsidRPr="009C387D">
              <w:rPr>
                <w:rFonts w:ascii="Arial" w:eastAsia="宋体" w:hAnsi="Arial" w:cs="Arial"/>
                <w:sz w:val="18"/>
                <w:szCs w:val="18"/>
                <w:vertAlign w:val="superscript"/>
                <w:lang w:val="en-US" w:eastAsia="zh-CN"/>
              </w:rPr>
              <w:t>rd</w:t>
            </w:r>
            <w:r w:rsidRPr="009C387D">
              <w:rPr>
                <w:rFonts w:ascii="Arial" w:eastAsia="宋体"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783D40D6"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9900</w:t>
            </w:r>
          </w:p>
        </w:tc>
        <w:tc>
          <w:tcPr>
            <w:tcW w:w="0" w:type="auto"/>
            <w:tcBorders>
              <w:top w:val="nil"/>
              <w:left w:val="nil"/>
              <w:bottom w:val="single" w:sz="4" w:space="0" w:color="auto"/>
              <w:right w:val="single" w:sz="4" w:space="0" w:color="auto"/>
            </w:tcBorders>
            <w:shd w:val="clear" w:color="000000" w:fill="00B0F0"/>
            <w:vAlign w:val="center"/>
            <w:hideMark/>
          </w:tcPr>
          <w:p w14:paraId="60ED52EB"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11400</w:t>
            </w:r>
          </w:p>
        </w:tc>
        <w:tc>
          <w:tcPr>
            <w:tcW w:w="0" w:type="auto"/>
            <w:tcBorders>
              <w:top w:val="nil"/>
              <w:left w:val="nil"/>
              <w:bottom w:val="single" w:sz="4" w:space="0" w:color="auto"/>
              <w:right w:val="single" w:sz="4" w:space="0" w:color="auto"/>
            </w:tcBorders>
            <w:shd w:val="clear" w:color="000000" w:fill="00B0F0"/>
            <w:vAlign w:val="center"/>
            <w:hideMark/>
          </w:tcPr>
          <w:p w14:paraId="0B92E0E8"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19275</w:t>
            </w:r>
          </w:p>
        </w:tc>
        <w:tc>
          <w:tcPr>
            <w:tcW w:w="0" w:type="auto"/>
            <w:tcBorders>
              <w:top w:val="nil"/>
              <w:left w:val="nil"/>
              <w:bottom w:val="single" w:sz="4" w:space="0" w:color="auto"/>
              <w:right w:val="single" w:sz="8" w:space="0" w:color="auto"/>
            </w:tcBorders>
            <w:shd w:val="clear" w:color="000000" w:fill="00B0F0"/>
            <w:vAlign w:val="center"/>
            <w:hideMark/>
          </w:tcPr>
          <w:p w14:paraId="1CCAEE76"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21375</w:t>
            </w:r>
          </w:p>
        </w:tc>
      </w:tr>
      <w:tr w:rsidR="009C387D" w:rsidRPr="009C387D" w14:paraId="1D02BA3A" w14:textId="77777777" w:rsidTr="009C387D">
        <w:trPr>
          <w:trHeight w:val="480"/>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B778310" w14:textId="77777777" w:rsidR="009C387D" w:rsidRPr="009C387D" w:rsidRDefault="009C387D" w:rsidP="009C387D">
            <w:pPr>
              <w:overflowPunct/>
              <w:autoSpaceDE/>
              <w:autoSpaceDN/>
              <w:adjustRightInd/>
              <w:spacing w:after="0"/>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32EBEFD4"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4*</w:t>
            </w:r>
            <w:proofErr w:type="spellStart"/>
            <w:r w:rsidRPr="009C387D">
              <w:rPr>
                <w:rFonts w:ascii="Arial" w:eastAsia="宋体" w:hAnsi="Arial" w:cs="Arial"/>
                <w:sz w:val="18"/>
                <w:szCs w:val="18"/>
                <w:lang w:val="en-US" w:eastAsia="zh-CN"/>
              </w:rPr>
              <w:t>fx_low</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205C6AF7"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4*</w:t>
            </w:r>
            <w:proofErr w:type="spellStart"/>
            <w:r w:rsidRPr="009C387D">
              <w:rPr>
                <w:rFonts w:ascii="Arial" w:eastAsia="宋体" w:hAnsi="Arial" w:cs="Arial"/>
                <w:sz w:val="18"/>
                <w:szCs w:val="18"/>
                <w:lang w:val="en-US" w:eastAsia="zh-CN"/>
              </w:rPr>
              <w:t>fx_high</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4803C22"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 xml:space="preserve">4* </w:t>
            </w:r>
            <w:proofErr w:type="spellStart"/>
            <w:r w:rsidRPr="009C387D">
              <w:rPr>
                <w:rFonts w:ascii="Arial" w:eastAsia="宋体" w:hAnsi="Arial" w:cs="Arial"/>
                <w:sz w:val="18"/>
                <w:szCs w:val="18"/>
                <w:lang w:val="en-US" w:eastAsia="zh-CN"/>
              </w:rPr>
              <w:t>fy_low</w:t>
            </w:r>
            <w:proofErr w:type="spellEnd"/>
          </w:p>
        </w:tc>
        <w:tc>
          <w:tcPr>
            <w:tcW w:w="0" w:type="auto"/>
            <w:tcBorders>
              <w:top w:val="nil"/>
              <w:left w:val="nil"/>
              <w:bottom w:val="single" w:sz="4" w:space="0" w:color="auto"/>
              <w:right w:val="single" w:sz="8" w:space="0" w:color="auto"/>
            </w:tcBorders>
            <w:shd w:val="clear" w:color="auto" w:fill="auto"/>
            <w:vAlign w:val="center"/>
            <w:hideMark/>
          </w:tcPr>
          <w:p w14:paraId="168F92E3"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 xml:space="preserve">4* </w:t>
            </w:r>
            <w:proofErr w:type="spellStart"/>
            <w:r w:rsidRPr="009C387D">
              <w:rPr>
                <w:rFonts w:ascii="Arial" w:eastAsia="宋体" w:hAnsi="Arial" w:cs="Arial"/>
                <w:sz w:val="18"/>
                <w:szCs w:val="18"/>
                <w:lang w:val="en-US" w:eastAsia="zh-CN"/>
              </w:rPr>
              <w:t>fy_high</w:t>
            </w:r>
            <w:proofErr w:type="spellEnd"/>
          </w:p>
        </w:tc>
      </w:tr>
      <w:tr w:rsidR="009C387D" w:rsidRPr="009C387D" w14:paraId="078778E0" w14:textId="77777777" w:rsidTr="009C387D">
        <w:trPr>
          <w:trHeight w:val="705"/>
          <w:jc w:val="center"/>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0CAEF98C" w14:textId="77777777" w:rsidR="009C387D" w:rsidRPr="009C387D" w:rsidRDefault="009C387D" w:rsidP="009C387D">
            <w:pPr>
              <w:overflowPunct/>
              <w:autoSpaceDE/>
              <w:autoSpaceDN/>
              <w:adjustRightInd/>
              <w:spacing w:after="0"/>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2FA8255C"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13200</w:t>
            </w:r>
          </w:p>
        </w:tc>
        <w:tc>
          <w:tcPr>
            <w:tcW w:w="0" w:type="auto"/>
            <w:tcBorders>
              <w:top w:val="nil"/>
              <w:left w:val="nil"/>
              <w:bottom w:val="single" w:sz="4" w:space="0" w:color="auto"/>
              <w:right w:val="single" w:sz="4" w:space="0" w:color="auto"/>
            </w:tcBorders>
            <w:shd w:val="clear" w:color="000000" w:fill="00B0F0"/>
            <w:vAlign w:val="center"/>
            <w:hideMark/>
          </w:tcPr>
          <w:p w14:paraId="60AE086C"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15200</w:t>
            </w:r>
          </w:p>
        </w:tc>
        <w:tc>
          <w:tcPr>
            <w:tcW w:w="0" w:type="auto"/>
            <w:tcBorders>
              <w:top w:val="nil"/>
              <w:left w:val="nil"/>
              <w:bottom w:val="single" w:sz="4" w:space="0" w:color="auto"/>
              <w:right w:val="single" w:sz="4" w:space="0" w:color="auto"/>
            </w:tcBorders>
            <w:shd w:val="clear" w:color="000000" w:fill="00B0F0"/>
            <w:vAlign w:val="center"/>
            <w:hideMark/>
          </w:tcPr>
          <w:p w14:paraId="0F85F473"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25700</w:t>
            </w:r>
          </w:p>
        </w:tc>
        <w:tc>
          <w:tcPr>
            <w:tcW w:w="0" w:type="auto"/>
            <w:tcBorders>
              <w:top w:val="nil"/>
              <w:left w:val="nil"/>
              <w:bottom w:val="single" w:sz="4" w:space="0" w:color="auto"/>
              <w:right w:val="single" w:sz="4" w:space="0" w:color="auto"/>
            </w:tcBorders>
            <w:shd w:val="clear" w:color="000000" w:fill="00B0F0"/>
            <w:vAlign w:val="center"/>
            <w:hideMark/>
          </w:tcPr>
          <w:p w14:paraId="20FF91C2"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28500</w:t>
            </w:r>
          </w:p>
        </w:tc>
      </w:tr>
      <w:tr w:rsidR="009C387D" w:rsidRPr="009C387D" w14:paraId="199ED9C8" w14:textId="77777777" w:rsidTr="009C387D">
        <w:trPr>
          <w:trHeight w:val="480"/>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334E218" w14:textId="77777777" w:rsidR="009C387D" w:rsidRPr="009C387D" w:rsidRDefault="009C387D" w:rsidP="009C387D">
            <w:pPr>
              <w:overflowPunct/>
              <w:autoSpaceDE/>
              <w:autoSpaceDN/>
              <w:adjustRightInd/>
              <w:spacing w:after="0"/>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4ED29FD0"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5*</w:t>
            </w:r>
            <w:proofErr w:type="spellStart"/>
            <w:r w:rsidRPr="009C387D">
              <w:rPr>
                <w:rFonts w:ascii="Arial" w:eastAsia="宋体" w:hAnsi="Arial" w:cs="Arial"/>
                <w:sz w:val="18"/>
                <w:szCs w:val="18"/>
                <w:lang w:val="en-US" w:eastAsia="zh-CN"/>
              </w:rPr>
              <w:t>fx_low</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149DA63"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5*</w:t>
            </w:r>
            <w:proofErr w:type="spellStart"/>
            <w:r w:rsidRPr="009C387D">
              <w:rPr>
                <w:rFonts w:ascii="Arial" w:eastAsia="宋体" w:hAnsi="Arial" w:cs="Arial"/>
                <w:sz w:val="18"/>
                <w:szCs w:val="18"/>
                <w:lang w:val="en-US" w:eastAsia="zh-CN"/>
              </w:rPr>
              <w:t>fx_high</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94BCA0E"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 xml:space="preserve">5* </w:t>
            </w:r>
            <w:proofErr w:type="spellStart"/>
            <w:r w:rsidRPr="009C387D">
              <w:rPr>
                <w:rFonts w:ascii="Arial" w:eastAsia="宋体" w:hAnsi="Arial" w:cs="Arial"/>
                <w:sz w:val="18"/>
                <w:szCs w:val="18"/>
                <w:lang w:val="en-US" w:eastAsia="zh-CN"/>
              </w:rPr>
              <w:t>fy_low</w:t>
            </w:r>
            <w:proofErr w:type="spellEnd"/>
          </w:p>
        </w:tc>
        <w:tc>
          <w:tcPr>
            <w:tcW w:w="0" w:type="auto"/>
            <w:tcBorders>
              <w:top w:val="nil"/>
              <w:left w:val="nil"/>
              <w:bottom w:val="single" w:sz="4" w:space="0" w:color="auto"/>
              <w:right w:val="single" w:sz="8" w:space="0" w:color="auto"/>
            </w:tcBorders>
            <w:shd w:val="clear" w:color="auto" w:fill="auto"/>
            <w:vAlign w:val="center"/>
            <w:hideMark/>
          </w:tcPr>
          <w:p w14:paraId="3B933681"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 xml:space="preserve">5* </w:t>
            </w:r>
            <w:proofErr w:type="spellStart"/>
            <w:r w:rsidRPr="009C387D">
              <w:rPr>
                <w:rFonts w:ascii="Arial" w:eastAsia="宋体" w:hAnsi="Arial" w:cs="Arial"/>
                <w:sz w:val="18"/>
                <w:szCs w:val="18"/>
                <w:lang w:val="en-US" w:eastAsia="zh-CN"/>
              </w:rPr>
              <w:t>fy_high</w:t>
            </w:r>
            <w:proofErr w:type="spellEnd"/>
          </w:p>
        </w:tc>
      </w:tr>
      <w:tr w:rsidR="009C387D" w:rsidRPr="009C387D" w14:paraId="40E96F87" w14:textId="77777777" w:rsidTr="009C387D">
        <w:trPr>
          <w:trHeight w:val="735"/>
          <w:jc w:val="center"/>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7E158074" w14:textId="77777777" w:rsidR="009C387D" w:rsidRPr="009C387D" w:rsidRDefault="009C387D" w:rsidP="009C387D">
            <w:pPr>
              <w:overflowPunct/>
              <w:autoSpaceDE/>
              <w:autoSpaceDN/>
              <w:adjustRightInd/>
              <w:spacing w:after="0"/>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19EDE831"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16500</w:t>
            </w:r>
          </w:p>
        </w:tc>
        <w:tc>
          <w:tcPr>
            <w:tcW w:w="0" w:type="auto"/>
            <w:tcBorders>
              <w:top w:val="nil"/>
              <w:left w:val="nil"/>
              <w:bottom w:val="single" w:sz="4" w:space="0" w:color="auto"/>
              <w:right w:val="single" w:sz="4" w:space="0" w:color="auto"/>
            </w:tcBorders>
            <w:shd w:val="clear" w:color="000000" w:fill="00B0F0"/>
            <w:vAlign w:val="center"/>
            <w:hideMark/>
          </w:tcPr>
          <w:p w14:paraId="56F151A1"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19000</w:t>
            </w:r>
          </w:p>
        </w:tc>
        <w:tc>
          <w:tcPr>
            <w:tcW w:w="0" w:type="auto"/>
            <w:tcBorders>
              <w:top w:val="nil"/>
              <w:left w:val="nil"/>
              <w:bottom w:val="single" w:sz="4" w:space="0" w:color="auto"/>
              <w:right w:val="single" w:sz="4" w:space="0" w:color="auto"/>
            </w:tcBorders>
            <w:shd w:val="clear" w:color="000000" w:fill="00B0F0"/>
            <w:vAlign w:val="center"/>
            <w:hideMark/>
          </w:tcPr>
          <w:p w14:paraId="02D55F50"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32125</w:t>
            </w:r>
          </w:p>
        </w:tc>
        <w:tc>
          <w:tcPr>
            <w:tcW w:w="0" w:type="auto"/>
            <w:tcBorders>
              <w:top w:val="nil"/>
              <w:left w:val="nil"/>
              <w:bottom w:val="single" w:sz="4" w:space="0" w:color="auto"/>
              <w:right w:val="single" w:sz="4" w:space="0" w:color="auto"/>
            </w:tcBorders>
            <w:shd w:val="clear" w:color="000000" w:fill="00B0F0"/>
            <w:vAlign w:val="center"/>
            <w:hideMark/>
          </w:tcPr>
          <w:p w14:paraId="4EB64106"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35625</w:t>
            </w:r>
          </w:p>
        </w:tc>
      </w:tr>
    </w:tbl>
    <w:p w14:paraId="114C5A89" w14:textId="77777777" w:rsidR="009C387D" w:rsidRDefault="009C387D" w:rsidP="0056425C">
      <w:pPr>
        <w:rPr>
          <w:rFonts w:eastAsiaTheme="minorEastAsia"/>
          <w:lang w:eastAsia="zh-CN"/>
        </w:rPr>
      </w:pPr>
    </w:p>
    <w:p w14:paraId="3A30B395" w14:textId="63D84A4E" w:rsidR="009C387D" w:rsidRDefault="00D63FD4" w:rsidP="0056425C">
      <w:pPr>
        <w:rPr>
          <w:rFonts w:eastAsiaTheme="minorEastAsia"/>
          <w:b/>
          <w:lang w:eastAsia="zh-CN"/>
        </w:rPr>
      </w:pPr>
      <w:r>
        <w:rPr>
          <w:rFonts w:eastAsiaTheme="minorEastAsia"/>
          <w:b/>
          <w:lang w:eastAsia="zh-CN"/>
        </w:rPr>
        <w:lastRenderedPageBreak/>
        <w:t>Observation</w:t>
      </w:r>
      <w:r w:rsidRPr="0056425C">
        <w:rPr>
          <w:rFonts w:eastAsiaTheme="minorEastAsia"/>
          <w:b/>
          <w:lang w:eastAsia="zh-CN"/>
        </w:rPr>
        <w:t xml:space="preserve"> </w:t>
      </w:r>
      <w:r w:rsidR="001C2274">
        <w:rPr>
          <w:rFonts w:eastAsiaTheme="minorEastAsia"/>
          <w:b/>
          <w:lang w:eastAsia="zh-CN"/>
        </w:rPr>
        <w:t>7</w:t>
      </w:r>
      <w:r w:rsidRPr="0056425C">
        <w:rPr>
          <w:rFonts w:eastAsiaTheme="minorEastAsia"/>
          <w:b/>
          <w:lang w:eastAsia="zh-CN"/>
        </w:rPr>
        <w:t>:</w:t>
      </w:r>
      <w:r>
        <w:rPr>
          <w:rFonts w:eastAsiaTheme="minorEastAsia"/>
          <w:b/>
          <w:lang w:eastAsia="zh-CN"/>
        </w:rPr>
        <w:t xml:space="preserve"> due to the </w:t>
      </w:r>
      <w:r w:rsidR="00743E5D">
        <w:rPr>
          <w:rFonts w:eastAsiaTheme="minorEastAsia"/>
          <w:b/>
          <w:lang w:eastAsia="zh-CN"/>
        </w:rPr>
        <w:t>2</w:t>
      </w:r>
      <w:r w:rsidR="00743E5D" w:rsidRPr="00743E5D">
        <w:rPr>
          <w:rFonts w:eastAsiaTheme="minorEastAsia"/>
          <w:b/>
          <w:vertAlign w:val="superscript"/>
          <w:lang w:eastAsia="zh-CN"/>
        </w:rPr>
        <w:t>nd</w:t>
      </w:r>
      <w:r w:rsidR="00743E5D">
        <w:rPr>
          <w:rFonts w:eastAsiaTheme="minorEastAsia"/>
          <w:b/>
          <w:lang w:eastAsia="zh-CN"/>
        </w:rPr>
        <w:t xml:space="preserve"> harmonic frequency of band n78 UL overlapping with DL band n104, the MSD due to 2</w:t>
      </w:r>
      <w:r w:rsidR="00743E5D" w:rsidRPr="00743E5D">
        <w:rPr>
          <w:rFonts w:eastAsiaTheme="minorEastAsia"/>
          <w:b/>
          <w:vertAlign w:val="superscript"/>
          <w:lang w:eastAsia="zh-CN"/>
        </w:rPr>
        <w:t>nd</w:t>
      </w:r>
      <w:r w:rsidR="00743E5D">
        <w:rPr>
          <w:rFonts w:eastAsiaTheme="minorEastAsia"/>
          <w:b/>
          <w:lang w:eastAsia="zh-CN"/>
        </w:rPr>
        <w:t xml:space="preserve"> harmonic interference should be investigated for band n104 DL.</w:t>
      </w:r>
    </w:p>
    <w:p w14:paraId="16A3A4CF" w14:textId="61890509" w:rsidR="00743E5D" w:rsidRDefault="00743E5D" w:rsidP="00743E5D">
      <w:pPr>
        <w:rPr>
          <w:rFonts w:eastAsiaTheme="minorEastAsia"/>
          <w:b/>
          <w:lang w:eastAsia="zh-CN"/>
        </w:rPr>
      </w:pPr>
      <w:r>
        <w:rPr>
          <w:rFonts w:eastAsiaTheme="minorEastAsia"/>
          <w:b/>
          <w:lang w:eastAsia="zh-CN"/>
        </w:rPr>
        <w:t>Observation</w:t>
      </w:r>
      <w:r w:rsidRPr="0056425C">
        <w:rPr>
          <w:rFonts w:eastAsiaTheme="minorEastAsia"/>
          <w:b/>
          <w:lang w:eastAsia="zh-CN"/>
        </w:rPr>
        <w:t xml:space="preserve"> </w:t>
      </w:r>
      <w:r w:rsidR="001C2274">
        <w:rPr>
          <w:rFonts w:eastAsiaTheme="minorEastAsia"/>
          <w:b/>
          <w:lang w:eastAsia="zh-CN"/>
        </w:rPr>
        <w:t>8</w:t>
      </w:r>
      <w:r w:rsidRPr="0056425C">
        <w:rPr>
          <w:rFonts w:eastAsiaTheme="minorEastAsia"/>
          <w:b/>
          <w:lang w:eastAsia="zh-CN"/>
        </w:rPr>
        <w:t>:</w:t>
      </w:r>
      <w:r>
        <w:rPr>
          <w:rFonts w:eastAsiaTheme="minorEastAsia"/>
          <w:b/>
          <w:lang w:eastAsia="zh-CN"/>
        </w:rPr>
        <w:t xml:space="preserve"> due to the 2</w:t>
      </w:r>
      <w:r w:rsidRPr="00743E5D">
        <w:rPr>
          <w:rFonts w:eastAsiaTheme="minorEastAsia"/>
          <w:b/>
          <w:vertAlign w:val="superscript"/>
          <w:lang w:eastAsia="zh-CN"/>
        </w:rPr>
        <w:t>nd</w:t>
      </w:r>
      <w:r>
        <w:rPr>
          <w:rFonts w:eastAsiaTheme="minorEastAsia"/>
          <w:b/>
          <w:lang w:eastAsia="zh-CN"/>
        </w:rPr>
        <w:t xml:space="preserve"> harmonic frequency of band n78 DL overlapping with UL band n104, the MSD due to 2</w:t>
      </w:r>
      <w:r w:rsidRPr="00743E5D">
        <w:rPr>
          <w:rFonts w:eastAsiaTheme="minorEastAsia"/>
          <w:b/>
          <w:vertAlign w:val="superscript"/>
          <w:lang w:eastAsia="zh-CN"/>
        </w:rPr>
        <w:t>nd</w:t>
      </w:r>
      <w:r>
        <w:rPr>
          <w:rFonts w:eastAsiaTheme="minorEastAsia"/>
          <w:b/>
          <w:lang w:eastAsia="zh-CN"/>
        </w:rPr>
        <w:t xml:space="preserve"> harmonic</w:t>
      </w:r>
      <w:r w:rsidR="005C6774">
        <w:rPr>
          <w:rFonts w:eastAsiaTheme="minorEastAsia"/>
          <w:b/>
          <w:lang w:eastAsia="zh-CN"/>
        </w:rPr>
        <w:t xml:space="preserve"> mixing</w:t>
      </w:r>
      <w:r>
        <w:rPr>
          <w:rFonts w:eastAsiaTheme="minorEastAsia"/>
          <w:b/>
          <w:lang w:eastAsia="zh-CN"/>
        </w:rPr>
        <w:t xml:space="preserve"> interference should be investigated for band n</w:t>
      </w:r>
      <w:r w:rsidR="005C6774">
        <w:rPr>
          <w:rFonts w:eastAsiaTheme="minorEastAsia"/>
          <w:b/>
          <w:lang w:eastAsia="zh-CN"/>
        </w:rPr>
        <w:t>78</w:t>
      </w:r>
      <w:r>
        <w:rPr>
          <w:rFonts w:eastAsiaTheme="minorEastAsia"/>
          <w:b/>
          <w:lang w:eastAsia="zh-CN"/>
        </w:rPr>
        <w:t xml:space="preserve"> DL.</w:t>
      </w:r>
    </w:p>
    <w:p w14:paraId="59770D57" w14:textId="23E7321C" w:rsidR="00743E5D" w:rsidRDefault="005C6774" w:rsidP="0056425C">
      <w:pPr>
        <w:rPr>
          <w:rFonts w:eastAsiaTheme="minorEastAsia"/>
          <w:lang w:eastAsia="zh-CN"/>
        </w:rPr>
      </w:pPr>
      <w:r>
        <w:rPr>
          <w:rFonts w:eastAsiaTheme="minorEastAsia" w:hint="eastAsia"/>
          <w:lang w:eastAsia="zh-CN"/>
        </w:rPr>
        <w:t>I</w:t>
      </w:r>
      <w:r>
        <w:rPr>
          <w:rFonts w:eastAsiaTheme="minorEastAsia"/>
          <w:lang w:eastAsia="zh-CN"/>
        </w:rPr>
        <w:t xml:space="preserve">n addition, since the </w:t>
      </w:r>
      <w:r w:rsidR="00F848CE">
        <w:rPr>
          <w:rFonts w:eastAsiaTheme="minorEastAsia"/>
          <w:lang w:eastAsia="zh-CN"/>
        </w:rPr>
        <w:t>filter</w:t>
      </w:r>
      <w:r>
        <w:rPr>
          <w:rFonts w:eastAsiaTheme="minorEastAsia"/>
          <w:lang w:eastAsia="zh-CN"/>
        </w:rPr>
        <w:t xml:space="preserve"> isolation</w:t>
      </w:r>
      <w:r w:rsidR="00950B07">
        <w:rPr>
          <w:rFonts w:eastAsiaTheme="minorEastAsia"/>
          <w:lang w:eastAsia="zh-CN"/>
        </w:rPr>
        <w:t xml:space="preserve"> (25dB)</w:t>
      </w:r>
      <w:r>
        <w:rPr>
          <w:rFonts w:eastAsiaTheme="minorEastAsia"/>
          <w:lang w:eastAsia="zh-CN"/>
        </w:rPr>
        <w:t xml:space="preserve"> between band n78 and n104 is not enough, the MSD due to cross band isolation for DL band n78 and DL band n104 should be investigated</w:t>
      </w:r>
      <w:r w:rsidR="00950B07">
        <w:rPr>
          <w:rFonts w:eastAsiaTheme="minorEastAsia"/>
          <w:lang w:eastAsia="zh-CN"/>
        </w:rPr>
        <w:t xml:space="preserve"> considering both filter isolation and antenna isolation</w:t>
      </w:r>
      <w:r>
        <w:rPr>
          <w:rFonts w:eastAsiaTheme="minorEastAsia"/>
          <w:lang w:eastAsia="zh-CN"/>
        </w:rPr>
        <w:t>.</w:t>
      </w:r>
    </w:p>
    <w:p w14:paraId="50ECB1D2" w14:textId="3CFCD64B" w:rsidR="005C6774" w:rsidRDefault="00950B07" w:rsidP="0056425C">
      <w:pPr>
        <w:rPr>
          <w:rFonts w:eastAsiaTheme="minorEastAsia"/>
          <w:lang w:eastAsia="zh-CN"/>
        </w:rPr>
      </w:pPr>
      <w:r>
        <w:rPr>
          <w:rFonts w:eastAsiaTheme="minorEastAsia"/>
          <w:lang w:eastAsia="zh-CN"/>
        </w:rPr>
        <w:t>The following diagram shows the relationship between n78 frequency range and n104 frequency range.</w:t>
      </w:r>
    </w:p>
    <w:p w14:paraId="1CAF100F" w14:textId="77777777" w:rsidR="000F23D2" w:rsidRDefault="00950B07" w:rsidP="000F23D2">
      <w:pPr>
        <w:keepNext/>
        <w:jc w:val="center"/>
      </w:pPr>
      <w:r>
        <w:rPr>
          <w:rFonts w:eastAsiaTheme="minorEastAsia" w:hint="eastAsia"/>
          <w:noProof/>
          <w:lang w:eastAsia="zh-CN"/>
        </w:rPr>
        <w:drawing>
          <wp:inline distT="0" distB="0" distL="0" distR="0" wp14:anchorId="5709D9EA" wp14:editId="04898EF5">
            <wp:extent cx="4785604" cy="600620"/>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_n78-n104谐波间的相互关系.bmp.bmp"/>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26316" cy="605730"/>
                    </a:xfrm>
                    <a:prstGeom prst="rect">
                      <a:avLst/>
                    </a:prstGeom>
                  </pic:spPr>
                </pic:pic>
              </a:graphicData>
            </a:graphic>
          </wp:inline>
        </w:drawing>
      </w:r>
    </w:p>
    <w:p w14:paraId="4AB5DCCD" w14:textId="5421E8A3" w:rsidR="00950B07" w:rsidRPr="00950B07" w:rsidRDefault="000F23D2" w:rsidP="000F23D2">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sidR="003B519E">
        <w:rPr>
          <w:noProof/>
        </w:rPr>
        <w:t>4</w:t>
      </w:r>
      <w:r>
        <w:fldChar w:fldCharType="end"/>
      </w:r>
      <w:r>
        <w:t xml:space="preserve"> The frequency range relationship between n78 and n104</w:t>
      </w:r>
    </w:p>
    <w:p w14:paraId="6700B978" w14:textId="1AA3C3AA" w:rsidR="005C6774" w:rsidRDefault="000F23D2" w:rsidP="0056425C">
      <w:pPr>
        <w:rPr>
          <w:rFonts w:eastAsiaTheme="minorEastAsia"/>
          <w:lang w:eastAsia="zh-CN"/>
        </w:rPr>
      </w:pPr>
      <w:r>
        <w:rPr>
          <w:rFonts w:eastAsiaTheme="minorEastAsia" w:hint="eastAsia"/>
          <w:lang w:eastAsia="zh-CN"/>
        </w:rPr>
        <w:t>I</w:t>
      </w:r>
      <w:r>
        <w:rPr>
          <w:rFonts w:eastAsiaTheme="minorEastAsia"/>
          <w:lang w:eastAsia="zh-CN"/>
        </w:rPr>
        <w:t>f the carriers are deployed in region A for band n78 and region D for band n104, the harmonic/harmonic mixing interference could happen. However, if one carrier is deployed in region B or region C, the harmonic/harmonic mixing interference will not exist.</w:t>
      </w:r>
    </w:p>
    <w:p w14:paraId="0D62A20B" w14:textId="1F7D9393" w:rsidR="00157B18" w:rsidRDefault="00D11A26" w:rsidP="00D11A26">
      <w:pPr>
        <w:pStyle w:val="2"/>
        <w:spacing w:after="240"/>
        <w:rPr>
          <w:lang w:eastAsia="zh-CN"/>
        </w:rPr>
      </w:pPr>
      <w:r>
        <w:rPr>
          <w:rFonts w:eastAsiaTheme="minorEastAsia" w:hint="eastAsia"/>
          <w:lang w:eastAsia="zh-CN"/>
        </w:rPr>
        <w:t>M</w:t>
      </w:r>
      <w:r>
        <w:rPr>
          <w:rFonts w:eastAsiaTheme="minorEastAsia"/>
          <w:lang w:eastAsia="zh-CN"/>
        </w:rPr>
        <w:t>SD due to cross band isolation</w:t>
      </w:r>
    </w:p>
    <w:p w14:paraId="6D77EC97" w14:textId="5675CB59" w:rsidR="00D11A26" w:rsidRDefault="00D5764D" w:rsidP="00D5764D">
      <w:pPr>
        <w:rPr>
          <w:rFonts w:eastAsiaTheme="minorEastAsia"/>
        </w:rPr>
      </w:pPr>
      <w:r w:rsidRPr="002B74F2">
        <w:rPr>
          <w:rFonts w:eastAsiaTheme="minorEastAsia" w:hint="eastAsia"/>
          <w:b/>
          <w:lang w:eastAsia="zh-CN"/>
        </w:rPr>
        <w:t>1)</w:t>
      </w:r>
      <w:r w:rsidRPr="002B74F2">
        <w:rPr>
          <w:rFonts w:eastAsiaTheme="minorEastAsia" w:hint="eastAsia"/>
          <w:b/>
        </w:rPr>
        <w:t xml:space="preserve"> </w:t>
      </w:r>
      <w:r w:rsidR="001E76CD" w:rsidRPr="002B74F2">
        <w:rPr>
          <w:rFonts w:eastAsiaTheme="minorEastAsia" w:hint="eastAsia"/>
          <w:b/>
        </w:rPr>
        <w:t>F</w:t>
      </w:r>
      <w:r w:rsidR="001E76CD" w:rsidRPr="002B74F2">
        <w:rPr>
          <w:rFonts w:eastAsiaTheme="minorEastAsia"/>
          <w:b/>
        </w:rPr>
        <w:t xml:space="preserve">or </w:t>
      </w:r>
      <w:r w:rsidRPr="002B74F2">
        <w:rPr>
          <w:rFonts w:eastAsiaTheme="minorEastAsia"/>
          <w:b/>
        </w:rPr>
        <w:t>common antenna RF architecture 2 in diversity chain</w:t>
      </w:r>
      <w:r>
        <w:rPr>
          <w:rFonts w:eastAsiaTheme="minorEastAsia"/>
        </w:rPr>
        <w:t>, the calculations</w:t>
      </w:r>
      <w:r w:rsidR="00824CA2">
        <w:rPr>
          <w:rFonts w:eastAsiaTheme="minorEastAsia"/>
        </w:rPr>
        <w:t xml:space="preserve"> for both </w:t>
      </w:r>
      <w:r w:rsidR="00824CA2">
        <w:t xml:space="preserve">n78 UL ---&gt; n104 DL and </w:t>
      </w:r>
      <w:r w:rsidR="00824CA2" w:rsidRPr="00824CA2">
        <w:t>n</w:t>
      </w:r>
      <w:r w:rsidR="00824CA2">
        <w:t>104</w:t>
      </w:r>
      <w:r w:rsidR="00824CA2" w:rsidRPr="00824CA2">
        <w:t xml:space="preserve"> UL ---&gt; n</w:t>
      </w:r>
      <w:r w:rsidR="00824CA2">
        <w:t>78</w:t>
      </w:r>
      <w:r w:rsidR="00824CA2" w:rsidRPr="00824CA2">
        <w:t xml:space="preserve"> DL</w:t>
      </w:r>
      <w:r>
        <w:rPr>
          <w:rFonts w:eastAsiaTheme="minorEastAsia"/>
        </w:rPr>
        <w:t xml:space="preserve"> are listed below.</w:t>
      </w:r>
    </w:p>
    <w:p w14:paraId="6CBF2F08" w14:textId="3A2A8C96" w:rsidR="00D5764D" w:rsidRDefault="00D5764D" w:rsidP="00D5764D">
      <w:pPr>
        <w:pStyle w:val="af"/>
        <w:keepNext/>
        <w:jc w:val="center"/>
      </w:pPr>
      <w:r>
        <w:t xml:space="preserve">Table </w:t>
      </w:r>
      <w:r>
        <w:fldChar w:fldCharType="begin"/>
      </w:r>
      <w:r>
        <w:instrText xml:space="preserve"> SEQ Table \* ARABIC </w:instrText>
      </w:r>
      <w:r>
        <w:fldChar w:fldCharType="separate"/>
      </w:r>
      <w:r w:rsidR="00D0133C">
        <w:rPr>
          <w:noProof/>
        </w:rPr>
        <w:t>3</w:t>
      </w:r>
      <w:r>
        <w:fldChar w:fldCharType="end"/>
      </w:r>
      <w:r>
        <w:t xml:space="preserve"> MSD calculation due to cross band isolation for n78 UL ---&gt; n104 DL (</w:t>
      </w:r>
      <w:r w:rsidRPr="00D5764D">
        <w:t>common antenna RF architecture 2 in diversity chain</w:t>
      </w:r>
      <w:r>
        <w:t>)</w:t>
      </w:r>
    </w:p>
    <w:tbl>
      <w:tblPr>
        <w:tblW w:w="0" w:type="auto"/>
        <w:tblInd w:w="-5" w:type="dxa"/>
        <w:tblLayout w:type="fixed"/>
        <w:tblLook w:val="04A0" w:firstRow="1" w:lastRow="0" w:firstColumn="1" w:lastColumn="0" w:noHBand="0" w:noVBand="1"/>
      </w:tblPr>
      <w:tblGrid>
        <w:gridCol w:w="4727"/>
        <w:gridCol w:w="1510"/>
        <w:gridCol w:w="1560"/>
        <w:gridCol w:w="1839"/>
      </w:tblGrid>
      <w:tr w:rsidR="00D5764D" w:rsidRPr="00D5764D" w14:paraId="00B4E736" w14:textId="77777777" w:rsidTr="00D5764D">
        <w:trPr>
          <w:trHeight w:val="300"/>
        </w:trPr>
        <w:tc>
          <w:tcPr>
            <w:tcW w:w="4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D47C6"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 xml:space="preserve">　</w:t>
            </w:r>
          </w:p>
        </w:tc>
        <w:tc>
          <w:tcPr>
            <w:tcW w:w="1510" w:type="dxa"/>
            <w:tcBorders>
              <w:top w:val="single" w:sz="4" w:space="0" w:color="auto"/>
              <w:left w:val="nil"/>
              <w:bottom w:val="single" w:sz="4" w:space="0" w:color="auto"/>
              <w:right w:val="single" w:sz="4" w:space="0" w:color="auto"/>
            </w:tcBorders>
            <w:shd w:val="clear" w:color="000000" w:fill="92D050"/>
            <w:noWrap/>
            <w:vAlign w:val="center"/>
            <w:hideMark/>
          </w:tcPr>
          <w:p w14:paraId="3D1744DB"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parameters</w:t>
            </w:r>
          </w:p>
        </w:tc>
        <w:tc>
          <w:tcPr>
            <w:tcW w:w="1560" w:type="dxa"/>
            <w:tcBorders>
              <w:top w:val="single" w:sz="4" w:space="0" w:color="auto"/>
              <w:left w:val="nil"/>
              <w:bottom w:val="single" w:sz="4" w:space="0" w:color="auto"/>
              <w:right w:val="single" w:sz="4" w:space="0" w:color="auto"/>
            </w:tcBorders>
            <w:shd w:val="clear" w:color="000000" w:fill="92D050"/>
            <w:noWrap/>
            <w:vAlign w:val="center"/>
            <w:hideMark/>
          </w:tcPr>
          <w:p w14:paraId="40B95BCD"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n104 main path</w:t>
            </w:r>
          </w:p>
        </w:tc>
        <w:tc>
          <w:tcPr>
            <w:tcW w:w="1839" w:type="dxa"/>
            <w:tcBorders>
              <w:top w:val="single" w:sz="4" w:space="0" w:color="auto"/>
              <w:left w:val="nil"/>
              <w:bottom w:val="single" w:sz="4" w:space="0" w:color="auto"/>
              <w:right w:val="single" w:sz="4" w:space="0" w:color="auto"/>
            </w:tcBorders>
            <w:shd w:val="clear" w:color="000000" w:fill="92D050"/>
            <w:noWrap/>
            <w:vAlign w:val="center"/>
            <w:hideMark/>
          </w:tcPr>
          <w:p w14:paraId="2203A3F0"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n104 diversity path</w:t>
            </w:r>
          </w:p>
        </w:tc>
      </w:tr>
      <w:tr w:rsidR="00D5764D" w:rsidRPr="00D5764D" w14:paraId="3BBD379B"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3716BEDC"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transmit power for n78, dBm</w:t>
            </w:r>
          </w:p>
        </w:tc>
        <w:tc>
          <w:tcPr>
            <w:tcW w:w="1510" w:type="dxa"/>
            <w:tcBorders>
              <w:top w:val="nil"/>
              <w:left w:val="nil"/>
              <w:bottom w:val="single" w:sz="4" w:space="0" w:color="auto"/>
              <w:right w:val="single" w:sz="4" w:space="0" w:color="auto"/>
            </w:tcBorders>
            <w:shd w:val="clear" w:color="000000" w:fill="92D050"/>
            <w:noWrap/>
            <w:vAlign w:val="center"/>
            <w:hideMark/>
          </w:tcPr>
          <w:p w14:paraId="7EA4D942"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14:paraId="152FAE64"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23</w:t>
            </w:r>
          </w:p>
        </w:tc>
        <w:tc>
          <w:tcPr>
            <w:tcW w:w="1839" w:type="dxa"/>
            <w:tcBorders>
              <w:top w:val="nil"/>
              <w:left w:val="nil"/>
              <w:bottom w:val="single" w:sz="4" w:space="0" w:color="auto"/>
              <w:right w:val="single" w:sz="4" w:space="0" w:color="auto"/>
            </w:tcBorders>
            <w:shd w:val="clear" w:color="000000" w:fill="92D050"/>
            <w:noWrap/>
            <w:vAlign w:val="center"/>
            <w:hideMark/>
          </w:tcPr>
          <w:p w14:paraId="6141FE14"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23</w:t>
            </w:r>
          </w:p>
        </w:tc>
      </w:tr>
      <w:tr w:rsidR="00D5764D" w:rsidRPr="00D5764D" w14:paraId="0845EB48"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650B1630"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 xml:space="preserve">Tx band n78 </w:t>
            </w:r>
            <w:proofErr w:type="gramStart"/>
            <w:r w:rsidRPr="00D5764D">
              <w:rPr>
                <w:rFonts w:eastAsia="宋体"/>
                <w:lang w:val="en-US" w:eastAsia="zh-CN"/>
              </w:rPr>
              <w:t>BW(</w:t>
            </w:r>
            <w:proofErr w:type="gramEnd"/>
            <w:r w:rsidRPr="00D5764D">
              <w:rPr>
                <w:rFonts w:eastAsia="宋体"/>
                <w:lang w:val="en-US" w:eastAsia="zh-CN"/>
              </w:rPr>
              <w:t>MHz, Lcrb@30kHz)</w:t>
            </w:r>
          </w:p>
        </w:tc>
        <w:tc>
          <w:tcPr>
            <w:tcW w:w="1510" w:type="dxa"/>
            <w:tcBorders>
              <w:top w:val="nil"/>
              <w:left w:val="nil"/>
              <w:bottom w:val="single" w:sz="4" w:space="0" w:color="auto"/>
              <w:right w:val="single" w:sz="4" w:space="0" w:color="auto"/>
            </w:tcBorders>
            <w:shd w:val="clear" w:color="000000" w:fill="92D050"/>
            <w:noWrap/>
            <w:vAlign w:val="center"/>
            <w:hideMark/>
          </w:tcPr>
          <w:p w14:paraId="755F2A51"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100</w:t>
            </w:r>
          </w:p>
        </w:tc>
        <w:tc>
          <w:tcPr>
            <w:tcW w:w="1560" w:type="dxa"/>
            <w:tcBorders>
              <w:top w:val="nil"/>
              <w:left w:val="nil"/>
              <w:bottom w:val="single" w:sz="4" w:space="0" w:color="auto"/>
              <w:right w:val="single" w:sz="4" w:space="0" w:color="auto"/>
            </w:tcBorders>
            <w:shd w:val="clear" w:color="000000" w:fill="92D050"/>
            <w:noWrap/>
            <w:vAlign w:val="center"/>
            <w:hideMark/>
          </w:tcPr>
          <w:p w14:paraId="5EE7616E"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14:paraId="6D91AA7A"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r>
      <w:tr w:rsidR="00D5764D" w:rsidRPr="00D5764D" w14:paraId="1E3DA198" w14:textId="77777777" w:rsidTr="00D5764D">
        <w:trPr>
          <w:trHeight w:val="315"/>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7D5FDE6D"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RFFE loss, dB</w:t>
            </w:r>
          </w:p>
        </w:tc>
        <w:tc>
          <w:tcPr>
            <w:tcW w:w="1510" w:type="dxa"/>
            <w:tcBorders>
              <w:top w:val="nil"/>
              <w:left w:val="nil"/>
              <w:bottom w:val="single" w:sz="4" w:space="0" w:color="auto"/>
              <w:right w:val="single" w:sz="4" w:space="0" w:color="auto"/>
            </w:tcBorders>
            <w:shd w:val="clear" w:color="000000" w:fill="92D050"/>
            <w:noWrap/>
            <w:vAlign w:val="center"/>
            <w:hideMark/>
          </w:tcPr>
          <w:p w14:paraId="61E5016B" w14:textId="77777777" w:rsidR="00D5764D" w:rsidRPr="00D5764D" w:rsidRDefault="00D5764D" w:rsidP="00D5764D">
            <w:pPr>
              <w:overflowPunct/>
              <w:autoSpaceDE/>
              <w:autoSpaceDN/>
              <w:adjustRightInd/>
              <w:spacing w:after="0"/>
              <w:jc w:val="center"/>
              <w:textAlignment w:val="auto"/>
              <w:rPr>
                <w:rFonts w:eastAsia="宋体"/>
                <w:b/>
                <w:bCs/>
                <w:color w:val="FF0000"/>
                <w:lang w:val="en-US" w:eastAsia="zh-CN"/>
              </w:rPr>
            </w:pPr>
            <w:r w:rsidRPr="00D5764D">
              <w:rPr>
                <w:rFonts w:eastAsia="宋体"/>
                <w:b/>
                <w:bCs/>
                <w:color w:val="FF0000"/>
                <w:lang w:val="en-US" w:eastAsia="zh-CN"/>
              </w:rPr>
              <w:t>4</w:t>
            </w:r>
          </w:p>
        </w:tc>
        <w:tc>
          <w:tcPr>
            <w:tcW w:w="1560" w:type="dxa"/>
            <w:tcBorders>
              <w:top w:val="nil"/>
              <w:left w:val="nil"/>
              <w:bottom w:val="single" w:sz="4" w:space="0" w:color="auto"/>
              <w:right w:val="single" w:sz="4" w:space="0" w:color="auto"/>
            </w:tcBorders>
            <w:shd w:val="clear" w:color="000000" w:fill="92D050"/>
            <w:noWrap/>
            <w:vAlign w:val="center"/>
            <w:hideMark/>
          </w:tcPr>
          <w:p w14:paraId="29744F99"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14:paraId="6E1E5F5F"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r>
      <w:tr w:rsidR="00D5764D" w:rsidRPr="00D5764D" w14:paraId="50BE9C67" w14:textId="77777777" w:rsidTr="00D5764D">
        <w:trPr>
          <w:trHeight w:val="315"/>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3D6D1537"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 xml:space="preserve">Diplexer isolation at n78 uplink </w:t>
            </w:r>
            <w:proofErr w:type="spellStart"/>
            <w:r w:rsidRPr="00D5764D">
              <w:rPr>
                <w:rFonts w:eastAsia="宋体"/>
                <w:lang w:val="en-US" w:eastAsia="zh-CN"/>
              </w:rPr>
              <w:t>freq</w:t>
            </w:r>
            <w:proofErr w:type="spellEnd"/>
            <w:r w:rsidRPr="00D5764D">
              <w:rPr>
                <w:rFonts w:eastAsia="宋体"/>
                <w:lang w:val="en-US" w:eastAsia="zh-CN"/>
              </w:rPr>
              <w:t>，</w:t>
            </w:r>
            <w:r w:rsidRPr="00D5764D">
              <w:rPr>
                <w:rFonts w:eastAsia="宋体"/>
                <w:lang w:val="en-US" w:eastAsia="zh-CN"/>
              </w:rPr>
              <w:t>dB</w:t>
            </w:r>
          </w:p>
        </w:tc>
        <w:tc>
          <w:tcPr>
            <w:tcW w:w="1510" w:type="dxa"/>
            <w:tcBorders>
              <w:top w:val="nil"/>
              <w:left w:val="nil"/>
              <w:bottom w:val="single" w:sz="4" w:space="0" w:color="auto"/>
              <w:right w:val="single" w:sz="4" w:space="0" w:color="auto"/>
            </w:tcBorders>
            <w:shd w:val="clear" w:color="000000" w:fill="92D050"/>
            <w:noWrap/>
            <w:vAlign w:val="center"/>
            <w:hideMark/>
          </w:tcPr>
          <w:p w14:paraId="1CD3C662" w14:textId="77777777" w:rsidR="00D5764D" w:rsidRPr="00D5764D" w:rsidRDefault="00D5764D" w:rsidP="00D5764D">
            <w:pPr>
              <w:overflowPunct/>
              <w:autoSpaceDE/>
              <w:autoSpaceDN/>
              <w:adjustRightInd/>
              <w:spacing w:after="0"/>
              <w:jc w:val="center"/>
              <w:textAlignment w:val="auto"/>
              <w:rPr>
                <w:rFonts w:eastAsia="宋体"/>
                <w:b/>
                <w:bCs/>
                <w:color w:val="FF0000"/>
                <w:lang w:val="en-US" w:eastAsia="zh-CN"/>
              </w:rPr>
            </w:pPr>
            <w:r w:rsidRPr="00D5764D">
              <w:rPr>
                <w:rFonts w:eastAsia="宋体"/>
                <w:b/>
                <w:bCs/>
                <w:color w:val="FF0000"/>
                <w:lang w:val="en-US" w:eastAsia="zh-CN"/>
              </w:rPr>
              <w:t>0</w:t>
            </w:r>
          </w:p>
        </w:tc>
        <w:tc>
          <w:tcPr>
            <w:tcW w:w="1560" w:type="dxa"/>
            <w:tcBorders>
              <w:top w:val="nil"/>
              <w:left w:val="nil"/>
              <w:bottom w:val="single" w:sz="4" w:space="0" w:color="auto"/>
              <w:right w:val="single" w:sz="4" w:space="0" w:color="auto"/>
            </w:tcBorders>
            <w:shd w:val="clear" w:color="000000" w:fill="92D050"/>
            <w:noWrap/>
            <w:vAlign w:val="center"/>
            <w:hideMark/>
          </w:tcPr>
          <w:p w14:paraId="036E6A8F"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14:paraId="3DFA91F8"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r>
      <w:tr w:rsidR="00D5764D" w:rsidRPr="00D5764D" w14:paraId="1BD3A9E7"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3B82F5EF"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antenna isolation, dB</w:t>
            </w:r>
          </w:p>
        </w:tc>
        <w:tc>
          <w:tcPr>
            <w:tcW w:w="1510" w:type="dxa"/>
            <w:tcBorders>
              <w:top w:val="nil"/>
              <w:left w:val="nil"/>
              <w:bottom w:val="single" w:sz="4" w:space="0" w:color="auto"/>
              <w:right w:val="single" w:sz="4" w:space="0" w:color="auto"/>
            </w:tcBorders>
            <w:shd w:val="clear" w:color="000000" w:fill="92D050"/>
            <w:noWrap/>
            <w:vAlign w:val="center"/>
            <w:hideMark/>
          </w:tcPr>
          <w:p w14:paraId="2A21957C"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10</w:t>
            </w:r>
          </w:p>
        </w:tc>
        <w:tc>
          <w:tcPr>
            <w:tcW w:w="1560" w:type="dxa"/>
            <w:tcBorders>
              <w:top w:val="nil"/>
              <w:left w:val="nil"/>
              <w:bottom w:val="single" w:sz="4" w:space="0" w:color="auto"/>
              <w:right w:val="single" w:sz="4" w:space="0" w:color="auto"/>
            </w:tcBorders>
            <w:shd w:val="clear" w:color="000000" w:fill="92D050"/>
            <w:noWrap/>
            <w:vAlign w:val="center"/>
            <w:hideMark/>
          </w:tcPr>
          <w:p w14:paraId="657090B5"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14:paraId="2A6C67B7"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r>
      <w:tr w:rsidR="00D5764D" w:rsidRPr="00D5764D" w14:paraId="6EBF762E"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2229D544"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 xml:space="preserve">n104 receival </w:t>
            </w:r>
            <w:proofErr w:type="spellStart"/>
            <w:r w:rsidRPr="00D5764D">
              <w:rPr>
                <w:rFonts w:eastAsia="宋体"/>
                <w:lang w:val="en-US" w:eastAsia="zh-CN"/>
              </w:rPr>
              <w:t>singal</w:t>
            </w:r>
            <w:proofErr w:type="spellEnd"/>
            <w:r w:rsidRPr="00D5764D">
              <w:rPr>
                <w:rFonts w:eastAsia="宋体"/>
                <w:lang w:val="en-US" w:eastAsia="zh-CN"/>
              </w:rPr>
              <w:t xml:space="preserve"> at ANT port, dBm</w:t>
            </w:r>
          </w:p>
        </w:tc>
        <w:tc>
          <w:tcPr>
            <w:tcW w:w="1510" w:type="dxa"/>
            <w:tcBorders>
              <w:top w:val="nil"/>
              <w:left w:val="nil"/>
              <w:bottom w:val="single" w:sz="4" w:space="0" w:color="auto"/>
              <w:right w:val="single" w:sz="4" w:space="0" w:color="auto"/>
            </w:tcBorders>
            <w:shd w:val="clear" w:color="000000" w:fill="92D050"/>
            <w:noWrap/>
            <w:vAlign w:val="center"/>
            <w:hideMark/>
          </w:tcPr>
          <w:p w14:paraId="39E75D15"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14:paraId="7BEABE20"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13</w:t>
            </w:r>
          </w:p>
        </w:tc>
        <w:tc>
          <w:tcPr>
            <w:tcW w:w="1839" w:type="dxa"/>
            <w:tcBorders>
              <w:top w:val="nil"/>
              <w:left w:val="nil"/>
              <w:bottom w:val="single" w:sz="4" w:space="0" w:color="auto"/>
              <w:right w:val="single" w:sz="4" w:space="0" w:color="auto"/>
            </w:tcBorders>
            <w:shd w:val="clear" w:color="000000" w:fill="92D050"/>
            <w:noWrap/>
            <w:vAlign w:val="center"/>
            <w:hideMark/>
          </w:tcPr>
          <w:p w14:paraId="778CC71C"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13</w:t>
            </w:r>
          </w:p>
        </w:tc>
      </w:tr>
      <w:tr w:rsidR="00D5764D" w:rsidRPr="00D5764D" w14:paraId="7F89976E" w14:textId="77777777" w:rsidTr="00D5764D">
        <w:trPr>
          <w:trHeight w:val="315"/>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4225AA0A"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 xml:space="preserve">　</w:t>
            </w:r>
          </w:p>
        </w:tc>
        <w:tc>
          <w:tcPr>
            <w:tcW w:w="1510" w:type="dxa"/>
            <w:tcBorders>
              <w:top w:val="nil"/>
              <w:left w:val="nil"/>
              <w:bottom w:val="single" w:sz="4" w:space="0" w:color="auto"/>
              <w:right w:val="single" w:sz="4" w:space="0" w:color="auto"/>
            </w:tcBorders>
            <w:shd w:val="clear" w:color="000000" w:fill="92D050"/>
            <w:noWrap/>
            <w:vAlign w:val="center"/>
            <w:hideMark/>
          </w:tcPr>
          <w:p w14:paraId="39F907B1" w14:textId="77777777" w:rsidR="00D5764D" w:rsidRPr="00D5764D" w:rsidRDefault="00D5764D" w:rsidP="00D5764D">
            <w:pPr>
              <w:overflowPunct/>
              <w:autoSpaceDE/>
              <w:autoSpaceDN/>
              <w:adjustRightInd/>
              <w:spacing w:after="0"/>
              <w:jc w:val="center"/>
              <w:textAlignment w:val="auto"/>
              <w:rPr>
                <w:rFonts w:eastAsia="宋体"/>
                <w:b/>
                <w:bCs/>
                <w:color w:val="FF0000"/>
                <w:lang w:val="en-US" w:eastAsia="zh-CN"/>
              </w:rPr>
            </w:pPr>
            <w:r w:rsidRPr="00D5764D">
              <w:rPr>
                <w:rFonts w:eastAsia="宋体"/>
                <w:b/>
                <w:bCs/>
                <w:color w:val="FF0000"/>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14:paraId="21A8E4C6"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14:paraId="675D40BE"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r>
      <w:tr w:rsidR="00D5764D" w:rsidRPr="00D5764D" w14:paraId="2A73792D" w14:textId="77777777" w:rsidTr="00D5764D">
        <w:trPr>
          <w:trHeight w:val="315"/>
        </w:trPr>
        <w:tc>
          <w:tcPr>
            <w:tcW w:w="4727" w:type="dxa"/>
            <w:tcBorders>
              <w:top w:val="nil"/>
              <w:left w:val="single" w:sz="4" w:space="0" w:color="auto"/>
              <w:bottom w:val="single" w:sz="4" w:space="0" w:color="auto"/>
              <w:right w:val="single" w:sz="4" w:space="0" w:color="auto"/>
            </w:tcBorders>
            <w:shd w:val="clear" w:color="auto" w:fill="auto"/>
            <w:vAlign w:val="center"/>
            <w:hideMark/>
          </w:tcPr>
          <w:p w14:paraId="5C835211"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n104 filter rejection at 3300~3800MHz, dB</w:t>
            </w:r>
          </w:p>
        </w:tc>
        <w:tc>
          <w:tcPr>
            <w:tcW w:w="1510" w:type="dxa"/>
            <w:tcBorders>
              <w:top w:val="nil"/>
              <w:left w:val="nil"/>
              <w:bottom w:val="single" w:sz="4" w:space="0" w:color="auto"/>
              <w:right w:val="single" w:sz="4" w:space="0" w:color="auto"/>
            </w:tcBorders>
            <w:shd w:val="clear" w:color="000000" w:fill="92D050"/>
            <w:noWrap/>
            <w:vAlign w:val="center"/>
            <w:hideMark/>
          </w:tcPr>
          <w:p w14:paraId="34F040CD" w14:textId="77777777" w:rsidR="00D5764D" w:rsidRPr="00D5764D" w:rsidRDefault="00D5764D" w:rsidP="00D5764D">
            <w:pPr>
              <w:overflowPunct/>
              <w:autoSpaceDE/>
              <w:autoSpaceDN/>
              <w:adjustRightInd/>
              <w:spacing w:after="0"/>
              <w:jc w:val="center"/>
              <w:textAlignment w:val="auto"/>
              <w:rPr>
                <w:rFonts w:eastAsia="宋体"/>
                <w:b/>
                <w:bCs/>
                <w:color w:val="FF0000"/>
                <w:lang w:val="en-US" w:eastAsia="zh-CN"/>
              </w:rPr>
            </w:pPr>
            <w:r w:rsidRPr="00D5764D">
              <w:rPr>
                <w:rFonts w:eastAsia="宋体"/>
                <w:b/>
                <w:bCs/>
                <w:color w:val="FF0000"/>
                <w:lang w:val="en-US" w:eastAsia="zh-CN"/>
              </w:rPr>
              <w:t>25</w:t>
            </w:r>
          </w:p>
        </w:tc>
        <w:tc>
          <w:tcPr>
            <w:tcW w:w="1560" w:type="dxa"/>
            <w:tcBorders>
              <w:top w:val="nil"/>
              <w:left w:val="nil"/>
              <w:bottom w:val="single" w:sz="4" w:space="0" w:color="auto"/>
              <w:right w:val="single" w:sz="4" w:space="0" w:color="auto"/>
            </w:tcBorders>
            <w:shd w:val="clear" w:color="000000" w:fill="92D050"/>
            <w:noWrap/>
            <w:vAlign w:val="center"/>
            <w:hideMark/>
          </w:tcPr>
          <w:p w14:paraId="7FF2BE27"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14:paraId="1E75DB86"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r>
      <w:tr w:rsidR="00D5764D" w:rsidRPr="00D5764D" w14:paraId="28AFAC90"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2AFC707E"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signal After n104 filter, dBm</w:t>
            </w:r>
          </w:p>
        </w:tc>
        <w:tc>
          <w:tcPr>
            <w:tcW w:w="1510" w:type="dxa"/>
            <w:tcBorders>
              <w:top w:val="nil"/>
              <w:left w:val="nil"/>
              <w:bottom w:val="single" w:sz="4" w:space="0" w:color="auto"/>
              <w:right w:val="single" w:sz="4" w:space="0" w:color="auto"/>
            </w:tcBorders>
            <w:shd w:val="clear" w:color="000000" w:fill="92D050"/>
            <w:noWrap/>
            <w:vAlign w:val="center"/>
            <w:hideMark/>
          </w:tcPr>
          <w:p w14:paraId="31744DA4"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14:paraId="55D36B70"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-16</w:t>
            </w:r>
          </w:p>
        </w:tc>
        <w:tc>
          <w:tcPr>
            <w:tcW w:w="1839" w:type="dxa"/>
            <w:tcBorders>
              <w:top w:val="nil"/>
              <w:left w:val="nil"/>
              <w:bottom w:val="single" w:sz="4" w:space="0" w:color="auto"/>
              <w:right w:val="single" w:sz="4" w:space="0" w:color="auto"/>
            </w:tcBorders>
            <w:shd w:val="clear" w:color="000000" w:fill="92D050"/>
            <w:noWrap/>
            <w:vAlign w:val="center"/>
            <w:hideMark/>
          </w:tcPr>
          <w:p w14:paraId="2ACD7FE1"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-16</w:t>
            </w:r>
          </w:p>
        </w:tc>
      </w:tr>
      <w:tr w:rsidR="00D5764D" w:rsidRPr="00D5764D" w14:paraId="7B09AECF"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767BD146"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Typical receiver IIP2, dB</w:t>
            </w:r>
          </w:p>
        </w:tc>
        <w:tc>
          <w:tcPr>
            <w:tcW w:w="1510" w:type="dxa"/>
            <w:tcBorders>
              <w:top w:val="nil"/>
              <w:left w:val="nil"/>
              <w:bottom w:val="single" w:sz="4" w:space="0" w:color="auto"/>
              <w:right w:val="single" w:sz="4" w:space="0" w:color="auto"/>
            </w:tcBorders>
            <w:shd w:val="clear" w:color="000000" w:fill="92D050"/>
            <w:noWrap/>
            <w:vAlign w:val="center"/>
            <w:hideMark/>
          </w:tcPr>
          <w:p w14:paraId="071856C8"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50</w:t>
            </w:r>
          </w:p>
        </w:tc>
        <w:tc>
          <w:tcPr>
            <w:tcW w:w="1560" w:type="dxa"/>
            <w:tcBorders>
              <w:top w:val="nil"/>
              <w:left w:val="nil"/>
              <w:bottom w:val="single" w:sz="4" w:space="0" w:color="auto"/>
              <w:right w:val="single" w:sz="4" w:space="0" w:color="auto"/>
            </w:tcBorders>
            <w:shd w:val="clear" w:color="000000" w:fill="92D050"/>
            <w:noWrap/>
            <w:vAlign w:val="center"/>
            <w:hideMark/>
          </w:tcPr>
          <w:p w14:paraId="4BC5DCF2"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14:paraId="00BA02CA"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r>
      <w:tr w:rsidR="00D5764D" w:rsidRPr="00D5764D" w14:paraId="088E3CF5"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3D843A94"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TX IM2 noise level refer to RX LNA input, dBm</w:t>
            </w:r>
          </w:p>
        </w:tc>
        <w:tc>
          <w:tcPr>
            <w:tcW w:w="1510" w:type="dxa"/>
            <w:tcBorders>
              <w:top w:val="nil"/>
              <w:left w:val="nil"/>
              <w:bottom w:val="single" w:sz="4" w:space="0" w:color="auto"/>
              <w:right w:val="single" w:sz="4" w:space="0" w:color="auto"/>
            </w:tcBorders>
            <w:shd w:val="clear" w:color="000000" w:fill="92D050"/>
            <w:noWrap/>
            <w:vAlign w:val="center"/>
            <w:hideMark/>
          </w:tcPr>
          <w:p w14:paraId="14C81D0E"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14:paraId="5C0F5B08"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-82</w:t>
            </w:r>
          </w:p>
        </w:tc>
        <w:tc>
          <w:tcPr>
            <w:tcW w:w="1839" w:type="dxa"/>
            <w:tcBorders>
              <w:top w:val="nil"/>
              <w:left w:val="nil"/>
              <w:bottom w:val="single" w:sz="4" w:space="0" w:color="auto"/>
              <w:right w:val="single" w:sz="4" w:space="0" w:color="auto"/>
            </w:tcBorders>
            <w:shd w:val="clear" w:color="000000" w:fill="92D050"/>
            <w:noWrap/>
            <w:vAlign w:val="center"/>
            <w:hideMark/>
          </w:tcPr>
          <w:p w14:paraId="54241D8B"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-82</w:t>
            </w:r>
          </w:p>
        </w:tc>
      </w:tr>
      <w:tr w:rsidR="00D5764D" w:rsidRPr="00D5764D" w14:paraId="6211F19A"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53C54637"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 xml:space="preserve">front-end loss </w:t>
            </w:r>
          </w:p>
        </w:tc>
        <w:tc>
          <w:tcPr>
            <w:tcW w:w="1510" w:type="dxa"/>
            <w:tcBorders>
              <w:top w:val="nil"/>
              <w:left w:val="nil"/>
              <w:bottom w:val="single" w:sz="4" w:space="0" w:color="auto"/>
              <w:right w:val="single" w:sz="4" w:space="0" w:color="auto"/>
            </w:tcBorders>
            <w:shd w:val="clear" w:color="000000" w:fill="92D050"/>
            <w:noWrap/>
            <w:vAlign w:val="center"/>
            <w:hideMark/>
          </w:tcPr>
          <w:p w14:paraId="52238332"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4</w:t>
            </w:r>
          </w:p>
        </w:tc>
        <w:tc>
          <w:tcPr>
            <w:tcW w:w="1560" w:type="dxa"/>
            <w:tcBorders>
              <w:top w:val="nil"/>
              <w:left w:val="nil"/>
              <w:bottom w:val="single" w:sz="4" w:space="0" w:color="auto"/>
              <w:right w:val="single" w:sz="4" w:space="0" w:color="auto"/>
            </w:tcBorders>
            <w:shd w:val="clear" w:color="000000" w:fill="92D050"/>
            <w:noWrap/>
            <w:vAlign w:val="center"/>
            <w:hideMark/>
          </w:tcPr>
          <w:p w14:paraId="376CFF7D"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14:paraId="6B922E95"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r>
      <w:tr w:rsidR="00D5764D" w:rsidRPr="00D5764D" w14:paraId="353A89F1"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656E9B4D"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TX IM2 noise level at ANT port, dBm</w:t>
            </w:r>
          </w:p>
        </w:tc>
        <w:tc>
          <w:tcPr>
            <w:tcW w:w="1510" w:type="dxa"/>
            <w:tcBorders>
              <w:top w:val="nil"/>
              <w:left w:val="nil"/>
              <w:bottom w:val="single" w:sz="4" w:space="0" w:color="auto"/>
              <w:right w:val="single" w:sz="4" w:space="0" w:color="auto"/>
            </w:tcBorders>
            <w:shd w:val="clear" w:color="000000" w:fill="92D050"/>
            <w:noWrap/>
            <w:vAlign w:val="center"/>
            <w:hideMark/>
          </w:tcPr>
          <w:p w14:paraId="5F48CA90"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14:paraId="068FDE3E"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-78</w:t>
            </w:r>
          </w:p>
        </w:tc>
        <w:tc>
          <w:tcPr>
            <w:tcW w:w="1839" w:type="dxa"/>
            <w:tcBorders>
              <w:top w:val="nil"/>
              <w:left w:val="nil"/>
              <w:bottom w:val="single" w:sz="4" w:space="0" w:color="auto"/>
              <w:right w:val="single" w:sz="4" w:space="0" w:color="auto"/>
            </w:tcBorders>
            <w:shd w:val="clear" w:color="000000" w:fill="92D050"/>
            <w:noWrap/>
            <w:vAlign w:val="center"/>
            <w:hideMark/>
          </w:tcPr>
          <w:p w14:paraId="584DA186"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-78</w:t>
            </w:r>
          </w:p>
        </w:tc>
      </w:tr>
      <w:tr w:rsidR="00D5764D" w:rsidRPr="00D5764D" w14:paraId="370106E4"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21CAAA7C"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 xml:space="preserve">　</w:t>
            </w:r>
          </w:p>
        </w:tc>
        <w:tc>
          <w:tcPr>
            <w:tcW w:w="1510" w:type="dxa"/>
            <w:tcBorders>
              <w:top w:val="nil"/>
              <w:left w:val="nil"/>
              <w:bottom w:val="single" w:sz="4" w:space="0" w:color="auto"/>
              <w:right w:val="single" w:sz="4" w:space="0" w:color="auto"/>
            </w:tcBorders>
            <w:shd w:val="clear" w:color="000000" w:fill="92D050"/>
            <w:noWrap/>
            <w:vAlign w:val="center"/>
            <w:hideMark/>
          </w:tcPr>
          <w:p w14:paraId="76FB18E8"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14:paraId="19F76F86"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14:paraId="447E293E"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r>
      <w:tr w:rsidR="00D5764D" w:rsidRPr="00D5764D" w14:paraId="31394C31"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3D722ABA"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noise figure dB</w:t>
            </w:r>
          </w:p>
        </w:tc>
        <w:tc>
          <w:tcPr>
            <w:tcW w:w="1510" w:type="dxa"/>
            <w:tcBorders>
              <w:top w:val="nil"/>
              <w:left w:val="nil"/>
              <w:bottom w:val="single" w:sz="4" w:space="0" w:color="auto"/>
              <w:right w:val="single" w:sz="4" w:space="0" w:color="auto"/>
            </w:tcBorders>
            <w:shd w:val="clear" w:color="000000" w:fill="92D050"/>
            <w:noWrap/>
            <w:vAlign w:val="center"/>
            <w:hideMark/>
          </w:tcPr>
          <w:p w14:paraId="5FDDE980"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12</w:t>
            </w:r>
          </w:p>
        </w:tc>
        <w:tc>
          <w:tcPr>
            <w:tcW w:w="1560" w:type="dxa"/>
            <w:tcBorders>
              <w:top w:val="nil"/>
              <w:left w:val="nil"/>
              <w:bottom w:val="single" w:sz="4" w:space="0" w:color="auto"/>
              <w:right w:val="single" w:sz="4" w:space="0" w:color="auto"/>
            </w:tcBorders>
            <w:shd w:val="clear" w:color="000000" w:fill="92D050"/>
            <w:noWrap/>
            <w:vAlign w:val="center"/>
            <w:hideMark/>
          </w:tcPr>
          <w:p w14:paraId="5F53BBB9"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14:paraId="2A559B73"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r>
      <w:tr w:rsidR="00D5764D" w:rsidRPr="00D5764D" w14:paraId="52D359AB"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7E2CBD3A"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Thermal noise at RX ant port(dBm/Hz)</w:t>
            </w:r>
          </w:p>
        </w:tc>
        <w:tc>
          <w:tcPr>
            <w:tcW w:w="1510" w:type="dxa"/>
            <w:tcBorders>
              <w:top w:val="nil"/>
              <w:left w:val="nil"/>
              <w:bottom w:val="single" w:sz="4" w:space="0" w:color="auto"/>
              <w:right w:val="single" w:sz="4" w:space="0" w:color="auto"/>
            </w:tcBorders>
            <w:shd w:val="clear" w:color="000000" w:fill="92D050"/>
            <w:noWrap/>
            <w:vAlign w:val="center"/>
            <w:hideMark/>
          </w:tcPr>
          <w:p w14:paraId="15645A93"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-162</w:t>
            </w:r>
          </w:p>
        </w:tc>
        <w:tc>
          <w:tcPr>
            <w:tcW w:w="1560" w:type="dxa"/>
            <w:tcBorders>
              <w:top w:val="nil"/>
              <w:left w:val="nil"/>
              <w:bottom w:val="single" w:sz="4" w:space="0" w:color="auto"/>
              <w:right w:val="single" w:sz="4" w:space="0" w:color="auto"/>
            </w:tcBorders>
            <w:shd w:val="clear" w:color="000000" w:fill="92D050"/>
            <w:noWrap/>
            <w:vAlign w:val="center"/>
            <w:hideMark/>
          </w:tcPr>
          <w:p w14:paraId="45F380A9"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14:paraId="299BA345"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r>
      <w:tr w:rsidR="00D5764D" w:rsidRPr="00D5764D" w14:paraId="172BDE91"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1123D987"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 xml:space="preserve">Rx band n104 </w:t>
            </w:r>
            <w:proofErr w:type="gramStart"/>
            <w:r w:rsidRPr="00D5764D">
              <w:rPr>
                <w:rFonts w:eastAsia="宋体"/>
                <w:lang w:val="en-US" w:eastAsia="zh-CN"/>
              </w:rPr>
              <w:t>BW(</w:t>
            </w:r>
            <w:proofErr w:type="gramEnd"/>
            <w:r w:rsidRPr="00D5764D">
              <w:rPr>
                <w:rFonts w:eastAsia="宋体"/>
                <w:lang w:val="en-US" w:eastAsia="zh-CN"/>
              </w:rPr>
              <w:t>MHz, NRB)</w:t>
            </w:r>
          </w:p>
        </w:tc>
        <w:tc>
          <w:tcPr>
            <w:tcW w:w="1510" w:type="dxa"/>
            <w:tcBorders>
              <w:top w:val="nil"/>
              <w:left w:val="nil"/>
              <w:bottom w:val="single" w:sz="4" w:space="0" w:color="auto"/>
              <w:right w:val="single" w:sz="4" w:space="0" w:color="auto"/>
            </w:tcBorders>
            <w:shd w:val="clear" w:color="000000" w:fill="92D050"/>
            <w:noWrap/>
            <w:vAlign w:val="center"/>
            <w:hideMark/>
          </w:tcPr>
          <w:p w14:paraId="275CD2CE"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19.08</w:t>
            </w:r>
          </w:p>
        </w:tc>
        <w:tc>
          <w:tcPr>
            <w:tcW w:w="1560" w:type="dxa"/>
            <w:tcBorders>
              <w:top w:val="nil"/>
              <w:left w:val="nil"/>
              <w:bottom w:val="single" w:sz="4" w:space="0" w:color="auto"/>
              <w:right w:val="single" w:sz="4" w:space="0" w:color="auto"/>
            </w:tcBorders>
            <w:shd w:val="clear" w:color="000000" w:fill="92D050"/>
            <w:noWrap/>
            <w:vAlign w:val="center"/>
            <w:hideMark/>
          </w:tcPr>
          <w:p w14:paraId="2F0FFC9B"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14:paraId="135AA2FF"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r>
      <w:tr w:rsidR="00D5764D" w:rsidRPr="00D5764D" w14:paraId="729E11D3"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0906108F"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Thermal noise, dBm</w:t>
            </w:r>
          </w:p>
        </w:tc>
        <w:tc>
          <w:tcPr>
            <w:tcW w:w="1510" w:type="dxa"/>
            <w:tcBorders>
              <w:top w:val="nil"/>
              <w:left w:val="nil"/>
              <w:bottom w:val="single" w:sz="4" w:space="0" w:color="auto"/>
              <w:right w:val="single" w:sz="4" w:space="0" w:color="auto"/>
            </w:tcBorders>
            <w:shd w:val="clear" w:color="000000" w:fill="92D050"/>
            <w:noWrap/>
            <w:vAlign w:val="center"/>
            <w:hideMark/>
          </w:tcPr>
          <w:p w14:paraId="48B5F40C"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14:paraId="07604FBF"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-89.19 </w:t>
            </w:r>
          </w:p>
        </w:tc>
        <w:tc>
          <w:tcPr>
            <w:tcW w:w="1839" w:type="dxa"/>
            <w:tcBorders>
              <w:top w:val="nil"/>
              <w:left w:val="nil"/>
              <w:bottom w:val="single" w:sz="4" w:space="0" w:color="auto"/>
              <w:right w:val="single" w:sz="4" w:space="0" w:color="auto"/>
            </w:tcBorders>
            <w:shd w:val="clear" w:color="000000" w:fill="92D050"/>
            <w:noWrap/>
            <w:vAlign w:val="center"/>
            <w:hideMark/>
          </w:tcPr>
          <w:p w14:paraId="14E00EA2"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-89.19 </w:t>
            </w:r>
          </w:p>
        </w:tc>
      </w:tr>
      <w:tr w:rsidR="00D5764D" w:rsidRPr="00D5764D" w14:paraId="29625D0C"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351EB59A"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 xml:space="preserve">　</w:t>
            </w:r>
          </w:p>
        </w:tc>
        <w:tc>
          <w:tcPr>
            <w:tcW w:w="1510" w:type="dxa"/>
            <w:tcBorders>
              <w:top w:val="nil"/>
              <w:left w:val="nil"/>
              <w:bottom w:val="single" w:sz="4" w:space="0" w:color="auto"/>
              <w:right w:val="single" w:sz="4" w:space="0" w:color="auto"/>
            </w:tcBorders>
            <w:shd w:val="clear" w:color="000000" w:fill="92D050"/>
            <w:noWrap/>
            <w:vAlign w:val="center"/>
            <w:hideMark/>
          </w:tcPr>
          <w:p w14:paraId="7629A8C9"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14:paraId="373D310A"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14:paraId="418F1696"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r>
      <w:tr w:rsidR="00D5764D" w:rsidRPr="00D5764D" w14:paraId="5DBDF951"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3D98660F"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ACLR1, dB</w:t>
            </w:r>
          </w:p>
        </w:tc>
        <w:tc>
          <w:tcPr>
            <w:tcW w:w="1510" w:type="dxa"/>
            <w:tcBorders>
              <w:top w:val="nil"/>
              <w:left w:val="nil"/>
              <w:bottom w:val="single" w:sz="4" w:space="0" w:color="auto"/>
              <w:right w:val="single" w:sz="4" w:space="0" w:color="auto"/>
            </w:tcBorders>
            <w:shd w:val="clear" w:color="000000" w:fill="92D050"/>
            <w:noWrap/>
            <w:vAlign w:val="center"/>
            <w:hideMark/>
          </w:tcPr>
          <w:p w14:paraId="1A9018FB"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30</w:t>
            </w:r>
          </w:p>
        </w:tc>
        <w:tc>
          <w:tcPr>
            <w:tcW w:w="1560" w:type="dxa"/>
            <w:tcBorders>
              <w:top w:val="nil"/>
              <w:left w:val="nil"/>
              <w:bottom w:val="single" w:sz="4" w:space="0" w:color="auto"/>
              <w:right w:val="single" w:sz="4" w:space="0" w:color="auto"/>
            </w:tcBorders>
            <w:shd w:val="clear" w:color="000000" w:fill="92D050"/>
            <w:noWrap/>
            <w:vAlign w:val="center"/>
            <w:hideMark/>
          </w:tcPr>
          <w:p w14:paraId="251B0C42"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14:paraId="19B206DD"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r>
      <w:tr w:rsidR="00D5764D" w:rsidRPr="00D5764D" w14:paraId="354476A7"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5C1278A2"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ACLR2, dB</w:t>
            </w:r>
          </w:p>
        </w:tc>
        <w:tc>
          <w:tcPr>
            <w:tcW w:w="1510" w:type="dxa"/>
            <w:tcBorders>
              <w:top w:val="nil"/>
              <w:left w:val="nil"/>
              <w:bottom w:val="single" w:sz="4" w:space="0" w:color="auto"/>
              <w:right w:val="single" w:sz="4" w:space="0" w:color="auto"/>
            </w:tcBorders>
            <w:shd w:val="clear" w:color="000000" w:fill="92D050"/>
            <w:noWrap/>
            <w:vAlign w:val="center"/>
            <w:hideMark/>
          </w:tcPr>
          <w:p w14:paraId="4BAAC162"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43</w:t>
            </w:r>
          </w:p>
        </w:tc>
        <w:tc>
          <w:tcPr>
            <w:tcW w:w="1560" w:type="dxa"/>
            <w:tcBorders>
              <w:top w:val="nil"/>
              <w:left w:val="nil"/>
              <w:bottom w:val="single" w:sz="4" w:space="0" w:color="auto"/>
              <w:right w:val="single" w:sz="4" w:space="0" w:color="auto"/>
            </w:tcBorders>
            <w:shd w:val="clear" w:color="000000" w:fill="92D050"/>
            <w:noWrap/>
            <w:vAlign w:val="center"/>
            <w:hideMark/>
          </w:tcPr>
          <w:p w14:paraId="70C9A0F8"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14:paraId="0231382B"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r>
      <w:tr w:rsidR="00D5764D" w:rsidRPr="00D5764D" w14:paraId="7BCCB550"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1E88C4E1"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lastRenderedPageBreak/>
              <w:t>n78 PA leakage PSD at PA output port at 1st adjacent channel, dBm/MHz</w:t>
            </w:r>
          </w:p>
        </w:tc>
        <w:tc>
          <w:tcPr>
            <w:tcW w:w="1510" w:type="dxa"/>
            <w:tcBorders>
              <w:top w:val="nil"/>
              <w:left w:val="nil"/>
              <w:bottom w:val="single" w:sz="4" w:space="0" w:color="auto"/>
              <w:right w:val="single" w:sz="4" w:space="0" w:color="auto"/>
            </w:tcBorders>
            <w:shd w:val="clear" w:color="000000" w:fill="92D050"/>
            <w:noWrap/>
            <w:vAlign w:val="center"/>
            <w:hideMark/>
          </w:tcPr>
          <w:p w14:paraId="7FF5BEE8"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14:paraId="11A9BBF3"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-27.00 </w:t>
            </w:r>
          </w:p>
        </w:tc>
        <w:tc>
          <w:tcPr>
            <w:tcW w:w="1839" w:type="dxa"/>
            <w:tcBorders>
              <w:top w:val="nil"/>
              <w:left w:val="nil"/>
              <w:bottom w:val="single" w:sz="4" w:space="0" w:color="auto"/>
              <w:right w:val="single" w:sz="4" w:space="0" w:color="auto"/>
            </w:tcBorders>
            <w:shd w:val="clear" w:color="000000" w:fill="92D050"/>
            <w:noWrap/>
            <w:vAlign w:val="center"/>
            <w:hideMark/>
          </w:tcPr>
          <w:p w14:paraId="379C21E2"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r>
      <w:tr w:rsidR="00D5764D" w:rsidRPr="00D5764D" w14:paraId="57207CBE"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7754B293"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n78 PA leakage PSD at PA output port at 2nd adjacent channel, dBm/MHz</w:t>
            </w:r>
          </w:p>
        </w:tc>
        <w:tc>
          <w:tcPr>
            <w:tcW w:w="1510" w:type="dxa"/>
            <w:tcBorders>
              <w:top w:val="nil"/>
              <w:left w:val="nil"/>
              <w:bottom w:val="single" w:sz="4" w:space="0" w:color="auto"/>
              <w:right w:val="single" w:sz="4" w:space="0" w:color="auto"/>
            </w:tcBorders>
            <w:shd w:val="clear" w:color="000000" w:fill="92D050"/>
            <w:noWrap/>
            <w:vAlign w:val="center"/>
            <w:hideMark/>
          </w:tcPr>
          <w:p w14:paraId="07539CA1"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14:paraId="2DAC7D45"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-40.00 </w:t>
            </w:r>
          </w:p>
        </w:tc>
        <w:tc>
          <w:tcPr>
            <w:tcW w:w="1839" w:type="dxa"/>
            <w:tcBorders>
              <w:top w:val="nil"/>
              <w:left w:val="nil"/>
              <w:bottom w:val="single" w:sz="4" w:space="0" w:color="auto"/>
              <w:right w:val="single" w:sz="4" w:space="0" w:color="auto"/>
            </w:tcBorders>
            <w:shd w:val="clear" w:color="000000" w:fill="92D050"/>
            <w:noWrap/>
            <w:vAlign w:val="center"/>
            <w:hideMark/>
          </w:tcPr>
          <w:p w14:paraId="4D4E7D0F"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r>
      <w:tr w:rsidR="00D5764D" w:rsidRPr="00D5764D" w14:paraId="50DF946F" w14:textId="77777777" w:rsidTr="00D5764D">
        <w:trPr>
          <w:trHeight w:val="315"/>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145E6C21"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n78 PA noise PSD at PA output port, dBm/Hz</w:t>
            </w:r>
          </w:p>
        </w:tc>
        <w:tc>
          <w:tcPr>
            <w:tcW w:w="1510" w:type="dxa"/>
            <w:tcBorders>
              <w:top w:val="nil"/>
              <w:left w:val="nil"/>
              <w:bottom w:val="single" w:sz="4" w:space="0" w:color="auto"/>
              <w:right w:val="single" w:sz="4" w:space="0" w:color="auto"/>
            </w:tcBorders>
            <w:shd w:val="clear" w:color="000000" w:fill="92D050"/>
            <w:noWrap/>
            <w:vAlign w:val="center"/>
            <w:hideMark/>
          </w:tcPr>
          <w:p w14:paraId="0566DF12" w14:textId="77777777" w:rsidR="00D5764D" w:rsidRPr="00D5764D" w:rsidRDefault="00D5764D" w:rsidP="00D5764D">
            <w:pPr>
              <w:overflowPunct/>
              <w:autoSpaceDE/>
              <w:autoSpaceDN/>
              <w:adjustRightInd/>
              <w:spacing w:after="0"/>
              <w:jc w:val="center"/>
              <w:textAlignment w:val="auto"/>
              <w:rPr>
                <w:rFonts w:eastAsia="宋体"/>
                <w:b/>
                <w:bCs/>
                <w:color w:val="FF0000"/>
                <w:lang w:val="en-US" w:eastAsia="zh-CN"/>
              </w:rPr>
            </w:pPr>
            <w:r w:rsidRPr="00D5764D">
              <w:rPr>
                <w:rFonts w:eastAsia="宋体"/>
                <w:b/>
                <w:bCs/>
                <w:color w:val="FF0000"/>
                <w:lang w:val="en-US" w:eastAsia="zh-CN"/>
              </w:rPr>
              <w:t>-120</w:t>
            </w:r>
          </w:p>
        </w:tc>
        <w:tc>
          <w:tcPr>
            <w:tcW w:w="1560" w:type="dxa"/>
            <w:tcBorders>
              <w:top w:val="nil"/>
              <w:left w:val="nil"/>
              <w:bottom w:val="single" w:sz="4" w:space="0" w:color="auto"/>
              <w:right w:val="single" w:sz="4" w:space="0" w:color="auto"/>
            </w:tcBorders>
            <w:shd w:val="clear" w:color="000000" w:fill="92D050"/>
            <w:noWrap/>
            <w:vAlign w:val="center"/>
            <w:hideMark/>
          </w:tcPr>
          <w:p w14:paraId="5688680A"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14:paraId="4A0C31CE"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r>
      <w:tr w:rsidR="00D5764D" w:rsidRPr="00D5764D" w14:paraId="61BD3EBB"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vAlign w:val="center"/>
            <w:hideMark/>
          </w:tcPr>
          <w:p w14:paraId="2C4E560B"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n78 PA noise PSD at PA output port, dBm/</w:t>
            </w:r>
            <w:proofErr w:type="spellStart"/>
            <w:r w:rsidRPr="00D5764D">
              <w:rPr>
                <w:rFonts w:eastAsia="宋体"/>
                <w:lang w:val="en-US" w:eastAsia="zh-CN"/>
              </w:rPr>
              <w:t>RxBW</w:t>
            </w:r>
            <w:proofErr w:type="spellEnd"/>
          </w:p>
        </w:tc>
        <w:tc>
          <w:tcPr>
            <w:tcW w:w="1510" w:type="dxa"/>
            <w:tcBorders>
              <w:top w:val="nil"/>
              <w:left w:val="nil"/>
              <w:bottom w:val="single" w:sz="4" w:space="0" w:color="auto"/>
              <w:right w:val="single" w:sz="4" w:space="0" w:color="auto"/>
            </w:tcBorders>
            <w:shd w:val="clear" w:color="000000" w:fill="92D050"/>
            <w:noWrap/>
            <w:vAlign w:val="center"/>
            <w:hideMark/>
          </w:tcPr>
          <w:p w14:paraId="5447B72A"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14:paraId="5E4AB7EC"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-47.19 </w:t>
            </w:r>
          </w:p>
        </w:tc>
        <w:tc>
          <w:tcPr>
            <w:tcW w:w="1839" w:type="dxa"/>
            <w:tcBorders>
              <w:top w:val="nil"/>
              <w:left w:val="nil"/>
              <w:bottom w:val="single" w:sz="4" w:space="0" w:color="auto"/>
              <w:right w:val="single" w:sz="4" w:space="0" w:color="auto"/>
            </w:tcBorders>
            <w:shd w:val="clear" w:color="000000" w:fill="92D050"/>
            <w:noWrap/>
            <w:vAlign w:val="center"/>
            <w:hideMark/>
          </w:tcPr>
          <w:p w14:paraId="737EC7A0"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r>
      <w:tr w:rsidR="00D5764D" w:rsidRPr="00D5764D" w14:paraId="6F10AB5F" w14:textId="77777777" w:rsidTr="00D5764D">
        <w:trPr>
          <w:trHeight w:val="315"/>
        </w:trPr>
        <w:tc>
          <w:tcPr>
            <w:tcW w:w="4727" w:type="dxa"/>
            <w:tcBorders>
              <w:top w:val="nil"/>
              <w:left w:val="single" w:sz="4" w:space="0" w:color="auto"/>
              <w:bottom w:val="single" w:sz="4" w:space="0" w:color="auto"/>
              <w:right w:val="single" w:sz="4" w:space="0" w:color="auto"/>
            </w:tcBorders>
            <w:shd w:val="clear" w:color="auto" w:fill="auto"/>
            <w:vAlign w:val="center"/>
            <w:hideMark/>
          </w:tcPr>
          <w:p w14:paraId="341C84A5"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n78 Tx filter rejection at 6425~7125MHz, dB</w:t>
            </w:r>
          </w:p>
        </w:tc>
        <w:tc>
          <w:tcPr>
            <w:tcW w:w="1510" w:type="dxa"/>
            <w:tcBorders>
              <w:top w:val="nil"/>
              <w:left w:val="nil"/>
              <w:bottom w:val="single" w:sz="4" w:space="0" w:color="auto"/>
              <w:right w:val="single" w:sz="4" w:space="0" w:color="auto"/>
            </w:tcBorders>
            <w:shd w:val="clear" w:color="000000" w:fill="92D050"/>
            <w:noWrap/>
            <w:vAlign w:val="center"/>
            <w:hideMark/>
          </w:tcPr>
          <w:p w14:paraId="45197952" w14:textId="77777777" w:rsidR="00D5764D" w:rsidRPr="00D5764D" w:rsidRDefault="00D5764D" w:rsidP="00D5764D">
            <w:pPr>
              <w:overflowPunct/>
              <w:autoSpaceDE/>
              <w:autoSpaceDN/>
              <w:adjustRightInd/>
              <w:spacing w:after="0"/>
              <w:jc w:val="center"/>
              <w:textAlignment w:val="auto"/>
              <w:rPr>
                <w:rFonts w:eastAsia="宋体"/>
                <w:b/>
                <w:bCs/>
                <w:color w:val="FF0000"/>
                <w:lang w:val="en-US" w:eastAsia="zh-CN"/>
              </w:rPr>
            </w:pPr>
            <w:r w:rsidRPr="00D5764D">
              <w:rPr>
                <w:rFonts w:eastAsia="宋体"/>
                <w:b/>
                <w:bCs/>
                <w:color w:val="FF0000"/>
                <w:lang w:val="en-US" w:eastAsia="zh-CN"/>
              </w:rPr>
              <w:t>25</w:t>
            </w:r>
          </w:p>
        </w:tc>
        <w:tc>
          <w:tcPr>
            <w:tcW w:w="1560" w:type="dxa"/>
            <w:tcBorders>
              <w:top w:val="nil"/>
              <w:left w:val="nil"/>
              <w:bottom w:val="single" w:sz="4" w:space="0" w:color="auto"/>
              <w:right w:val="single" w:sz="4" w:space="0" w:color="auto"/>
            </w:tcBorders>
            <w:shd w:val="clear" w:color="000000" w:fill="92D050"/>
            <w:noWrap/>
            <w:vAlign w:val="center"/>
            <w:hideMark/>
          </w:tcPr>
          <w:p w14:paraId="7D500E49"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14:paraId="0340FC03"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r>
      <w:tr w:rsidR="00D5764D" w:rsidRPr="00D5764D" w14:paraId="623F9291"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vAlign w:val="center"/>
            <w:hideMark/>
          </w:tcPr>
          <w:p w14:paraId="6D8B42C3"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n78 PA noise power at Rx n104 ant port at 6425~7125MHz, dBm</w:t>
            </w:r>
          </w:p>
        </w:tc>
        <w:tc>
          <w:tcPr>
            <w:tcW w:w="1510" w:type="dxa"/>
            <w:tcBorders>
              <w:top w:val="nil"/>
              <w:left w:val="nil"/>
              <w:bottom w:val="single" w:sz="4" w:space="0" w:color="auto"/>
              <w:right w:val="single" w:sz="4" w:space="0" w:color="auto"/>
            </w:tcBorders>
            <w:shd w:val="clear" w:color="000000" w:fill="92D050"/>
            <w:noWrap/>
            <w:vAlign w:val="center"/>
            <w:hideMark/>
          </w:tcPr>
          <w:p w14:paraId="128D2F4D"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14:paraId="4D5C4535"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-82.19 </w:t>
            </w:r>
          </w:p>
        </w:tc>
        <w:tc>
          <w:tcPr>
            <w:tcW w:w="1839" w:type="dxa"/>
            <w:tcBorders>
              <w:top w:val="nil"/>
              <w:left w:val="nil"/>
              <w:bottom w:val="single" w:sz="4" w:space="0" w:color="auto"/>
              <w:right w:val="single" w:sz="4" w:space="0" w:color="auto"/>
            </w:tcBorders>
            <w:shd w:val="clear" w:color="000000" w:fill="92D050"/>
            <w:noWrap/>
            <w:vAlign w:val="center"/>
            <w:hideMark/>
          </w:tcPr>
          <w:p w14:paraId="67D7F0D9"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-82.19 </w:t>
            </w:r>
          </w:p>
        </w:tc>
      </w:tr>
      <w:tr w:rsidR="00D5764D" w:rsidRPr="00D5764D" w14:paraId="01E50F87"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vAlign w:val="center"/>
            <w:hideMark/>
          </w:tcPr>
          <w:p w14:paraId="09EFFAB6"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 xml:space="preserve">　</w:t>
            </w:r>
          </w:p>
        </w:tc>
        <w:tc>
          <w:tcPr>
            <w:tcW w:w="1510" w:type="dxa"/>
            <w:tcBorders>
              <w:top w:val="nil"/>
              <w:left w:val="nil"/>
              <w:bottom w:val="single" w:sz="4" w:space="0" w:color="auto"/>
              <w:right w:val="single" w:sz="4" w:space="0" w:color="auto"/>
            </w:tcBorders>
            <w:shd w:val="clear" w:color="000000" w:fill="92D050"/>
            <w:noWrap/>
            <w:vAlign w:val="center"/>
            <w:hideMark/>
          </w:tcPr>
          <w:p w14:paraId="5671D52F"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14:paraId="680C4756"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14:paraId="3A199139"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r>
      <w:tr w:rsidR="00D5764D" w:rsidRPr="00D5764D" w14:paraId="6C1FF193"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vAlign w:val="center"/>
            <w:hideMark/>
          </w:tcPr>
          <w:p w14:paraId="4B915D06"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Total noise level at ANT port</w:t>
            </w:r>
          </w:p>
        </w:tc>
        <w:tc>
          <w:tcPr>
            <w:tcW w:w="1510" w:type="dxa"/>
            <w:tcBorders>
              <w:top w:val="nil"/>
              <w:left w:val="nil"/>
              <w:bottom w:val="single" w:sz="4" w:space="0" w:color="auto"/>
              <w:right w:val="single" w:sz="4" w:space="0" w:color="auto"/>
            </w:tcBorders>
            <w:shd w:val="clear" w:color="000000" w:fill="92D050"/>
            <w:noWrap/>
            <w:vAlign w:val="center"/>
            <w:hideMark/>
          </w:tcPr>
          <w:p w14:paraId="22AA84C1"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14:paraId="02B394DE"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-76.37 </w:t>
            </w:r>
          </w:p>
        </w:tc>
        <w:tc>
          <w:tcPr>
            <w:tcW w:w="1839" w:type="dxa"/>
            <w:tcBorders>
              <w:top w:val="nil"/>
              <w:left w:val="nil"/>
              <w:bottom w:val="single" w:sz="4" w:space="0" w:color="auto"/>
              <w:right w:val="single" w:sz="4" w:space="0" w:color="auto"/>
            </w:tcBorders>
            <w:shd w:val="clear" w:color="000000" w:fill="92D050"/>
            <w:noWrap/>
            <w:vAlign w:val="center"/>
            <w:hideMark/>
          </w:tcPr>
          <w:p w14:paraId="3E62B754"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-76.37 </w:t>
            </w:r>
          </w:p>
        </w:tc>
      </w:tr>
      <w:tr w:rsidR="00D5764D" w:rsidRPr="00D5764D" w14:paraId="66A96395"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20838000"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SNR requirement for QPSK</w:t>
            </w:r>
          </w:p>
        </w:tc>
        <w:tc>
          <w:tcPr>
            <w:tcW w:w="1510" w:type="dxa"/>
            <w:tcBorders>
              <w:top w:val="nil"/>
              <w:left w:val="nil"/>
              <w:bottom w:val="single" w:sz="4" w:space="0" w:color="auto"/>
              <w:right w:val="single" w:sz="4" w:space="0" w:color="auto"/>
            </w:tcBorders>
            <w:shd w:val="clear" w:color="000000" w:fill="92D050"/>
            <w:noWrap/>
            <w:vAlign w:val="center"/>
            <w:hideMark/>
          </w:tcPr>
          <w:p w14:paraId="6FD2538B"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-1</w:t>
            </w:r>
          </w:p>
        </w:tc>
        <w:tc>
          <w:tcPr>
            <w:tcW w:w="1560" w:type="dxa"/>
            <w:tcBorders>
              <w:top w:val="nil"/>
              <w:left w:val="nil"/>
              <w:bottom w:val="single" w:sz="4" w:space="0" w:color="auto"/>
              <w:right w:val="single" w:sz="4" w:space="0" w:color="auto"/>
            </w:tcBorders>
            <w:shd w:val="clear" w:color="000000" w:fill="92D050"/>
            <w:noWrap/>
            <w:vAlign w:val="center"/>
            <w:hideMark/>
          </w:tcPr>
          <w:p w14:paraId="72DBE9A3"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14:paraId="799F1303"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r>
      <w:tr w:rsidR="00D5764D" w:rsidRPr="00D5764D" w14:paraId="4896E035"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0B5E30F6"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 xml:space="preserve">REFSENSE (referred to </w:t>
            </w:r>
            <w:proofErr w:type="gramStart"/>
            <w:r w:rsidRPr="00D5764D">
              <w:rPr>
                <w:rFonts w:eastAsia="宋体"/>
                <w:lang w:val="en-US" w:eastAsia="zh-CN"/>
              </w:rPr>
              <w:t>antenna)(</w:t>
            </w:r>
            <w:proofErr w:type="gramEnd"/>
            <w:r w:rsidRPr="00D5764D">
              <w:rPr>
                <w:rFonts w:eastAsia="宋体"/>
                <w:lang w:val="en-US" w:eastAsia="zh-CN"/>
              </w:rPr>
              <w:t>20MHz BW)</w:t>
            </w:r>
          </w:p>
        </w:tc>
        <w:tc>
          <w:tcPr>
            <w:tcW w:w="1510" w:type="dxa"/>
            <w:tcBorders>
              <w:top w:val="nil"/>
              <w:left w:val="nil"/>
              <w:bottom w:val="single" w:sz="4" w:space="0" w:color="auto"/>
              <w:right w:val="single" w:sz="4" w:space="0" w:color="auto"/>
            </w:tcBorders>
            <w:shd w:val="clear" w:color="000000" w:fill="92D050"/>
            <w:noWrap/>
            <w:vAlign w:val="center"/>
            <w:hideMark/>
          </w:tcPr>
          <w:p w14:paraId="3788FB13"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14:paraId="1D14DA1A"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-77.37 </w:t>
            </w:r>
          </w:p>
        </w:tc>
        <w:tc>
          <w:tcPr>
            <w:tcW w:w="1839" w:type="dxa"/>
            <w:tcBorders>
              <w:top w:val="nil"/>
              <w:left w:val="nil"/>
              <w:bottom w:val="single" w:sz="4" w:space="0" w:color="auto"/>
              <w:right w:val="single" w:sz="4" w:space="0" w:color="auto"/>
            </w:tcBorders>
            <w:shd w:val="clear" w:color="000000" w:fill="92D050"/>
            <w:noWrap/>
            <w:vAlign w:val="center"/>
            <w:hideMark/>
          </w:tcPr>
          <w:p w14:paraId="43FFD4E3"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-77.37 </w:t>
            </w:r>
          </w:p>
        </w:tc>
      </w:tr>
      <w:tr w:rsidR="00D5764D" w:rsidRPr="00D5764D" w14:paraId="13116DEA"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5F241FA1"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Implementation Margin, dB</w:t>
            </w:r>
          </w:p>
        </w:tc>
        <w:tc>
          <w:tcPr>
            <w:tcW w:w="1510" w:type="dxa"/>
            <w:tcBorders>
              <w:top w:val="nil"/>
              <w:left w:val="nil"/>
              <w:bottom w:val="single" w:sz="4" w:space="0" w:color="auto"/>
              <w:right w:val="single" w:sz="4" w:space="0" w:color="auto"/>
            </w:tcBorders>
            <w:shd w:val="clear" w:color="000000" w:fill="92D050"/>
            <w:noWrap/>
            <w:vAlign w:val="center"/>
            <w:hideMark/>
          </w:tcPr>
          <w:p w14:paraId="07DE3D2E"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2.5</w:t>
            </w:r>
          </w:p>
        </w:tc>
        <w:tc>
          <w:tcPr>
            <w:tcW w:w="1560" w:type="dxa"/>
            <w:tcBorders>
              <w:top w:val="nil"/>
              <w:left w:val="nil"/>
              <w:bottom w:val="single" w:sz="4" w:space="0" w:color="auto"/>
              <w:right w:val="single" w:sz="4" w:space="0" w:color="auto"/>
            </w:tcBorders>
            <w:shd w:val="clear" w:color="000000" w:fill="92D050"/>
            <w:noWrap/>
            <w:vAlign w:val="center"/>
            <w:hideMark/>
          </w:tcPr>
          <w:p w14:paraId="73DDD171"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14:paraId="1FB8E40C"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r>
      <w:tr w:rsidR="00D5764D" w:rsidRPr="00D5764D" w14:paraId="7A6EAD8F"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1EB25D69"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 xml:space="preserve">combined </w:t>
            </w:r>
            <w:proofErr w:type="gramStart"/>
            <w:r w:rsidRPr="00D5764D">
              <w:rPr>
                <w:rFonts w:eastAsia="宋体"/>
                <w:lang w:val="en-US" w:eastAsia="zh-CN"/>
              </w:rPr>
              <w:t>REFSENS(</w:t>
            </w:r>
            <w:proofErr w:type="gramEnd"/>
            <w:r w:rsidRPr="00D5764D">
              <w:rPr>
                <w:rFonts w:eastAsia="宋体"/>
                <w:lang w:val="en-US" w:eastAsia="zh-CN"/>
              </w:rPr>
              <w:t>20MHz BW), dBm</w:t>
            </w:r>
          </w:p>
        </w:tc>
        <w:tc>
          <w:tcPr>
            <w:tcW w:w="1510" w:type="dxa"/>
            <w:tcBorders>
              <w:top w:val="nil"/>
              <w:left w:val="nil"/>
              <w:bottom w:val="single" w:sz="4" w:space="0" w:color="auto"/>
              <w:right w:val="single" w:sz="4" w:space="0" w:color="auto"/>
            </w:tcBorders>
            <w:shd w:val="clear" w:color="000000" w:fill="92D050"/>
            <w:noWrap/>
            <w:vAlign w:val="center"/>
            <w:hideMark/>
          </w:tcPr>
          <w:p w14:paraId="3BB64FD9"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-77.88 </w:t>
            </w:r>
          </w:p>
        </w:tc>
        <w:tc>
          <w:tcPr>
            <w:tcW w:w="1560" w:type="dxa"/>
            <w:tcBorders>
              <w:top w:val="nil"/>
              <w:left w:val="nil"/>
              <w:bottom w:val="single" w:sz="4" w:space="0" w:color="auto"/>
              <w:right w:val="single" w:sz="4" w:space="0" w:color="auto"/>
            </w:tcBorders>
            <w:shd w:val="clear" w:color="000000" w:fill="92D050"/>
            <w:noWrap/>
            <w:vAlign w:val="center"/>
            <w:hideMark/>
          </w:tcPr>
          <w:p w14:paraId="5C221557"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14:paraId="22999ED2"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r>
      <w:tr w:rsidR="00D5764D" w:rsidRPr="00D5764D" w14:paraId="32F1761E" w14:textId="77777777" w:rsidTr="00D5764D">
        <w:trPr>
          <w:trHeight w:val="300"/>
        </w:trPr>
        <w:tc>
          <w:tcPr>
            <w:tcW w:w="4727" w:type="dxa"/>
            <w:tcBorders>
              <w:top w:val="nil"/>
              <w:left w:val="single" w:sz="4" w:space="0" w:color="auto"/>
              <w:bottom w:val="single" w:sz="4" w:space="0" w:color="auto"/>
              <w:right w:val="single" w:sz="4" w:space="0" w:color="auto"/>
            </w:tcBorders>
            <w:shd w:val="clear" w:color="auto" w:fill="auto"/>
            <w:noWrap/>
            <w:vAlign w:val="center"/>
            <w:hideMark/>
          </w:tcPr>
          <w:p w14:paraId="03054DE6" w14:textId="77777777" w:rsidR="00D5764D" w:rsidRPr="00D5764D" w:rsidRDefault="00D5764D" w:rsidP="00D5764D">
            <w:pPr>
              <w:overflowPunct/>
              <w:autoSpaceDE/>
              <w:autoSpaceDN/>
              <w:adjustRightInd/>
              <w:spacing w:after="0"/>
              <w:textAlignment w:val="auto"/>
              <w:rPr>
                <w:rFonts w:eastAsia="宋体"/>
                <w:lang w:val="en-US" w:eastAsia="zh-CN"/>
              </w:rPr>
            </w:pPr>
            <w:r w:rsidRPr="00D5764D">
              <w:rPr>
                <w:rFonts w:eastAsia="宋体"/>
                <w:lang w:val="en-US" w:eastAsia="zh-CN"/>
              </w:rPr>
              <w:t>MSD</w:t>
            </w:r>
          </w:p>
        </w:tc>
        <w:tc>
          <w:tcPr>
            <w:tcW w:w="1510" w:type="dxa"/>
            <w:tcBorders>
              <w:top w:val="nil"/>
              <w:left w:val="nil"/>
              <w:bottom w:val="single" w:sz="4" w:space="0" w:color="auto"/>
              <w:right w:val="single" w:sz="4" w:space="0" w:color="auto"/>
            </w:tcBorders>
            <w:shd w:val="clear" w:color="000000" w:fill="92D050"/>
            <w:noWrap/>
            <w:vAlign w:val="center"/>
            <w:hideMark/>
          </w:tcPr>
          <w:p w14:paraId="7D8A2946"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12.82 </w:t>
            </w:r>
          </w:p>
        </w:tc>
        <w:tc>
          <w:tcPr>
            <w:tcW w:w="1560" w:type="dxa"/>
            <w:tcBorders>
              <w:top w:val="nil"/>
              <w:left w:val="nil"/>
              <w:bottom w:val="single" w:sz="4" w:space="0" w:color="auto"/>
              <w:right w:val="single" w:sz="4" w:space="0" w:color="auto"/>
            </w:tcBorders>
            <w:shd w:val="clear" w:color="000000" w:fill="92D050"/>
            <w:noWrap/>
            <w:vAlign w:val="center"/>
            <w:hideMark/>
          </w:tcPr>
          <w:p w14:paraId="385E4F87"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14:paraId="151DCA95" w14:textId="77777777" w:rsidR="00D5764D" w:rsidRPr="00D5764D" w:rsidRDefault="00D5764D" w:rsidP="00D5764D">
            <w:pPr>
              <w:overflowPunct/>
              <w:autoSpaceDE/>
              <w:autoSpaceDN/>
              <w:adjustRightInd/>
              <w:spacing w:after="0"/>
              <w:jc w:val="center"/>
              <w:textAlignment w:val="auto"/>
              <w:rPr>
                <w:rFonts w:eastAsia="宋体"/>
                <w:lang w:val="en-US" w:eastAsia="zh-CN"/>
              </w:rPr>
            </w:pPr>
            <w:r w:rsidRPr="00D5764D">
              <w:rPr>
                <w:rFonts w:eastAsia="宋体"/>
                <w:lang w:val="en-US" w:eastAsia="zh-CN"/>
              </w:rPr>
              <w:t xml:space="preserve">　</w:t>
            </w:r>
          </w:p>
        </w:tc>
      </w:tr>
    </w:tbl>
    <w:p w14:paraId="41FE813B" w14:textId="5BB09949" w:rsidR="00D5764D" w:rsidRDefault="00D5764D" w:rsidP="00D5764D">
      <w:pPr>
        <w:rPr>
          <w:rFonts w:eastAsiaTheme="minorEastAsia"/>
        </w:rPr>
      </w:pPr>
    </w:p>
    <w:p w14:paraId="38A965FD" w14:textId="735BFC19" w:rsidR="002B74F2" w:rsidRDefault="002B74F2" w:rsidP="002B74F2">
      <w:pPr>
        <w:pStyle w:val="af"/>
        <w:keepNext/>
        <w:jc w:val="center"/>
      </w:pPr>
      <w:r>
        <w:t xml:space="preserve">Table </w:t>
      </w:r>
      <w:r>
        <w:fldChar w:fldCharType="begin"/>
      </w:r>
      <w:r>
        <w:instrText xml:space="preserve"> SEQ Table \* ARABIC </w:instrText>
      </w:r>
      <w:r>
        <w:fldChar w:fldCharType="separate"/>
      </w:r>
      <w:r w:rsidR="00D0133C">
        <w:rPr>
          <w:noProof/>
        </w:rPr>
        <w:t>4</w:t>
      </w:r>
      <w:r>
        <w:fldChar w:fldCharType="end"/>
      </w:r>
      <w:r w:rsidRPr="002B74F2">
        <w:t xml:space="preserve"> MSD calculation due to cross band isolation for n</w:t>
      </w:r>
      <w:r w:rsidR="0082406E">
        <w:t>104</w:t>
      </w:r>
      <w:r w:rsidRPr="002B74F2">
        <w:t xml:space="preserve"> UL ---&gt; n</w:t>
      </w:r>
      <w:r w:rsidR="0082406E">
        <w:t>78</w:t>
      </w:r>
      <w:r w:rsidRPr="002B74F2">
        <w:t xml:space="preserve"> DL (common antenna RF architecture 2 in diversity chain)</w:t>
      </w:r>
    </w:p>
    <w:tbl>
      <w:tblPr>
        <w:tblW w:w="0" w:type="auto"/>
        <w:tblInd w:w="-5" w:type="dxa"/>
        <w:tblLook w:val="04A0" w:firstRow="1" w:lastRow="0" w:firstColumn="1" w:lastColumn="0" w:noHBand="0" w:noVBand="1"/>
      </w:tblPr>
      <w:tblGrid>
        <w:gridCol w:w="5810"/>
        <w:gridCol w:w="1021"/>
        <w:gridCol w:w="1265"/>
        <w:gridCol w:w="1540"/>
      </w:tblGrid>
      <w:tr w:rsidR="002B74F2" w:rsidRPr="002B74F2" w14:paraId="4FDCADE6" w14:textId="77777777" w:rsidTr="002B74F2">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595F3"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 xml:space="preserve">　</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14:paraId="5E467081"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parameters</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14:paraId="4F56EDFD"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n78 main path</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14:paraId="54F4D6AE"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n78 diversity path</w:t>
            </w:r>
          </w:p>
        </w:tc>
      </w:tr>
      <w:tr w:rsidR="002B74F2" w:rsidRPr="002B74F2" w14:paraId="2947CA7C"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081E7A"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transmit power for n104, dBm</w:t>
            </w:r>
          </w:p>
        </w:tc>
        <w:tc>
          <w:tcPr>
            <w:tcW w:w="0" w:type="auto"/>
            <w:tcBorders>
              <w:top w:val="nil"/>
              <w:left w:val="nil"/>
              <w:bottom w:val="single" w:sz="4" w:space="0" w:color="auto"/>
              <w:right w:val="single" w:sz="4" w:space="0" w:color="auto"/>
            </w:tcBorders>
            <w:shd w:val="clear" w:color="000000" w:fill="92D050"/>
            <w:noWrap/>
            <w:vAlign w:val="center"/>
            <w:hideMark/>
          </w:tcPr>
          <w:p w14:paraId="32862AED"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6029A28F"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23</w:t>
            </w:r>
          </w:p>
        </w:tc>
        <w:tc>
          <w:tcPr>
            <w:tcW w:w="0" w:type="auto"/>
            <w:tcBorders>
              <w:top w:val="nil"/>
              <w:left w:val="nil"/>
              <w:bottom w:val="single" w:sz="4" w:space="0" w:color="auto"/>
              <w:right w:val="single" w:sz="4" w:space="0" w:color="auto"/>
            </w:tcBorders>
            <w:shd w:val="clear" w:color="000000" w:fill="92D050"/>
            <w:noWrap/>
            <w:vAlign w:val="center"/>
            <w:hideMark/>
          </w:tcPr>
          <w:p w14:paraId="384E2755"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23</w:t>
            </w:r>
          </w:p>
        </w:tc>
      </w:tr>
      <w:tr w:rsidR="002B74F2" w:rsidRPr="002B74F2" w14:paraId="40DA0067"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2FD262"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 xml:space="preserve">Tx band n104 </w:t>
            </w:r>
            <w:proofErr w:type="gramStart"/>
            <w:r w:rsidRPr="002B74F2">
              <w:rPr>
                <w:rFonts w:eastAsia="宋体"/>
                <w:lang w:val="en-US" w:eastAsia="zh-CN"/>
              </w:rPr>
              <w:t>BW(</w:t>
            </w:r>
            <w:proofErr w:type="gramEnd"/>
            <w:r w:rsidRPr="002B74F2">
              <w:rPr>
                <w:rFonts w:eastAsia="宋体"/>
                <w:lang w:val="en-US" w:eastAsia="zh-CN"/>
              </w:rPr>
              <w:t>MHz, Lcrb@30kHz)</w:t>
            </w:r>
          </w:p>
        </w:tc>
        <w:tc>
          <w:tcPr>
            <w:tcW w:w="0" w:type="auto"/>
            <w:tcBorders>
              <w:top w:val="nil"/>
              <w:left w:val="nil"/>
              <w:bottom w:val="single" w:sz="4" w:space="0" w:color="auto"/>
              <w:right w:val="single" w:sz="4" w:space="0" w:color="auto"/>
            </w:tcBorders>
            <w:shd w:val="clear" w:color="000000" w:fill="92D050"/>
            <w:noWrap/>
            <w:vAlign w:val="center"/>
            <w:hideMark/>
          </w:tcPr>
          <w:p w14:paraId="3FA6E38D"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100</w:t>
            </w:r>
          </w:p>
        </w:tc>
        <w:tc>
          <w:tcPr>
            <w:tcW w:w="0" w:type="auto"/>
            <w:tcBorders>
              <w:top w:val="nil"/>
              <w:left w:val="nil"/>
              <w:bottom w:val="single" w:sz="4" w:space="0" w:color="auto"/>
              <w:right w:val="single" w:sz="4" w:space="0" w:color="auto"/>
            </w:tcBorders>
            <w:shd w:val="clear" w:color="000000" w:fill="92D050"/>
            <w:noWrap/>
            <w:vAlign w:val="center"/>
            <w:hideMark/>
          </w:tcPr>
          <w:p w14:paraId="00746BEC"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D5CEC18"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r>
      <w:tr w:rsidR="002B74F2" w:rsidRPr="002B74F2" w14:paraId="17761011" w14:textId="77777777" w:rsidTr="002B74F2">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4E50CB"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RFFE loss, dB</w:t>
            </w:r>
          </w:p>
        </w:tc>
        <w:tc>
          <w:tcPr>
            <w:tcW w:w="0" w:type="auto"/>
            <w:tcBorders>
              <w:top w:val="nil"/>
              <w:left w:val="nil"/>
              <w:bottom w:val="single" w:sz="4" w:space="0" w:color="auto"/>
              <w:right w:val="single" w:sz="4" w:space="0" w:color="auto"/>
            </w:tcBorders>
            <w:shd w:val="clear" w:color="000000" w:fill="92D050"/>
            <w:noWrap/>
            <w:vAlign w:val="center"/>
            <w:hideMark/>
          </w:tcPr>
          <w:p w14:paraId="057E1D9E" w14:textId="77777777" w:rsidR="002B74F2" w:rsidRPr="002B74F2" w:rsidRDefault="002B74F2" w:rsidP="002B74F2">
            <w:pPr>
              <w:overflowPunct/>
              <w:autoSpaceDE/>
              <w:autoSpaceDN/>
              <w:adjustRightInd/>
              <w:spacing w:after="0"/>
              <w:jc w:val="center"/>
              <w:textAlignment w:val="auto"/>
              <w:rPr>
                <w:rFonts w:eastAsia="宋体"/>
                <w:b/>
                <w:bCs/>
                <w:color w:val="FF0000"/>
                <w:lang w:val="en-US" w:eastAsia="zh-CN"/>
              </w:rPr>
            </w:pPr>
            <w:r w:rsidRPr="002B74F2">
              <w:rPr>
                <w:rFonts w:eastAsia="宋体"/>
                <w:b/>
                <w:bCs/>
                <w:color w:val="FF0000"/>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14:paraId="5242EDC5"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6CA88152"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r>
      <w:tr w:rsidR="002B74F2" w:rsidRPr="002B74F2" w14:paraId="55697426" w14:textId="77777777" w:rsidTr="002B74F2">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531799"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 xml:space="preserve">Diplexer isolation at n104 uplink </w:t>
            </w:r>
            <w:proofErr w:type="spellStart"/>
            <w:r w:rsidRPr="002B74F2">
              <w:rPr>
                <w:rFonts w:eastAsia="宋体"/>
                <w:lang w:val="en-US" w:eastAsia="zh-CN"/>
              </w:rPr>
              <w:t>freq</w:t>
            </w:r>
            <w:proofErr w:type="spellEnd"/>
            <w:r w:rsidRPr="002B74F2">
              <w:rPr>
                <w:rFonts w:eastAsia="宋体"/>
                <w:lang w:val="en-US" w:eastAsia="zh-CN"/>
              </w:rPr>
              <w:t>，</w:t>
            </w:r>
            <w:r w:rsidRPr="002B74F2">
              <w:rPr>
                <w:rFonts w:eastAsia="宋体"/>
                <w:lang w:val="en-US" w:eastAsia="zh-CN"/>
              </w:rPr>
              <w:t>dB</w:t>
            </w:r>
          </w:p>
        </w:tc>
        <w:tc>
          <w:tcPr>
            <w:tcW w:w="0" w:type="auto"/>
            <w:tcBorders>
              <w:top w:val="nil"/>
              <w:left w:val="nil"/>
              <w:bottom w:val="single" w:sz="4" w:space="0" w:color="auto"/>
              <w:right w:val="single" w:sz="4" w:space="0" w:color="auto"/>
            </w:tcBorders>
            <w:shd w:val="clear" w:color="000000" w:fill="92D050"/>
            <w:noWrap/>
            <w:vAlign w:val="center"/>
            <w:hideMark/>
          </w:tcPr>
          <w:p w14:paraId="39BCFDA2" w14:textId="77777777" w:rsidR="002B74F2" w:rsidRPr="002B74F2" w:rsidRDefault="002B74F2" w:rsidP="002B74F2">
            <w:pPr>
              <w:overflowPunct/>
              <w:autoSpaceDE/>
              <w:autoSpaceDN/>
              <w:adjustRightInd/>
              <w:spacing w:after="0"/>
              <w:jc w:val="center"/>
              <w:textAlignment w:val="auto"/>
              <w:rPr>
                <w:rFonts w:eastAsia="宋体"/>
                <w:b/>
                <w:bCs/>
                <w:color w:val="FF0000"/>
                <w:lang w:val="en-US" w:eastAsia="zh-CN"/>
              </w:rPr>
            </w:pPr>
            <w:r w:rsidRPr="002B74F2">
              <w:rPr>
                <w:rFonts w:eastAsia="宋体"/>
                <w:b/>
                <w:bCs/>
                <w:color w:val="FF0000"/>
                <w:lang w:val="en-US" w:eastAsia="zh-CN"/>
              </w:rPr>
              <w:t>0</w:t>
            </w:r>
          </w:p>
        </w:tc>
        <w:tc>
          <w:tcPr>
            <w:tcW w:w="0" w:type="auto"/>
            <w:tcBorders>
              <w:top w:val="nil"/>
              <w:left w:val="nil"/>
              <w:bottom w:val="single" w:sz="4" w:space="0" w:color="auto"/>
              <w:right w:val="single" w:sz="4" w:space="0" w:color="auto"/>
            </w:tcBorders>
            <w:shd w:val="clear" w:color="000000" w:fill="92D050"/>
            <w:noWrap/>
            <w:vAlign w:val="center"/>
            <w:hideMark/>
          </w:tcPr>
          <w:p w14:paraId="225AFA68"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745375C"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r>
      <w:tr w:rsidR="002B74F2" w:rsidRPr="002B74F2" w14:paraId="2467CB9D"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99CAB1"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antenna isolation, dB</w:t>
            </w:r>
          </w:p>
        </w:tc>
        <w:tc>
          <w:tcPr>
            <w:tcW w:w="0" w:type="auto"/>
            <w:tcBorders>
              <w:top w:val="nil"/>
              <w:left w:val="nil"/>
              <w:bottom w:val="single" w:sz="4" w:space="0" w:color="auto"/>
              <w:right w:val="single" w:sz="4" w:space="0" w:color="auto"/>
            </w:tcBorders>
            <w:shd w:val="clear" w:color="000000" w:fill="92D050"/>
            <w:noWrap/>
            <w:vAlign w:val="center"/>
            <w:hideMark/>
          </w:tcPr>
          <w:p w14:paraId="2C01CFEE"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14:paraId="5C9298F4"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7F02AB05"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r>
      <w:tr w:rsidR="002B74F2" w:rsidRPr="002B74F2" w14:paraId="743D67DD"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FB15FC"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 xml:space="preserve">n78 receival </w:t>
            </w:r>
            <w:proofErr w:type="spellStart"/>
            <w:r w:rsidRPr="002B74F2">
              <w:rPr>
                <w:rFonts w:eastAsia="宋体"/>
                <w:lang w:val="en-US" w:eastAsia="zh-CN"/>
              </w:rPr>
              <w:t>singal</w:t>
            </w:r>
            <w:proofErr w:type="spellEnd"/>
            <w:r w:rsidRPr="002B74F2">
              <w:rPr>
                <w:rFonts w:eastAsia="宋体"/>
                <w:lang w:val="en-US" w:eastAsia="zh-CN"/>
              </w:rPr>
              <w:t xml:space="preserve"> at ANT port, dBm</w:t>
            </w:r>
          </w:p>
        </w:tc>
        <w:tc>
          <w:tcPr>
            <w:tcW w:w="0" w:type="auto"/>
            <w:tcBorders>
              <w:top w:val="nil"/>
              <w:left w:val="nil"/>
              <w:bottom w:val="single" w:sz="4" w:space="0" w:color="auto"/>
              <w:right w:val="single" w:sz="4" w:space="0" w:color="auto"/>
            </w:tcBorders>
            <w:shd w:val="clear" w:color="000000" w:fill="92D050"/>
            <w:noWrap/>
            <w:vAlign w:val="center"/>
            <w:hideMark/>
          </w:tcPr>
          <w:p w14:paraId="0787371F"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695A5A2E"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13</w:t>
            </w:r>
          </w:p>
        </w:tc>
        <w:tc>
          <w:tcPr>
            <w:tcW w:w="0" w:type="auto"/>
            <w:tcBorders>
              <w:top w:val="nil"/>
              <w:left w:val="nil"/>
              <w:bottom w:val="single" w:sz="4" w:space="0" w:color="auto"/>
              <w:right w:val="single" w:sz="4" w:space="0" w:color="auto"/>
            </w:tcBorders>
            <w:shd w:val="clear" w:color="000000" w:fill="92D050"/>
            <w:noWrap/>
            <w:vAlign w:val="center"/>
            <w:hideMark/>
          </w:tcPr>
          <w:p w14:paraId="4A428036"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13</w:t>
            </w:r>
          </w:p>
        </w:tc>
      </w:tr>
      <w:tr w:rsidR="002B74F2" w:rsidRPr="002B74F2" w14:paraId="2DD380BE" w14:textId="77777777" w:rsidTr="002B74F2">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C677BA"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42EC10E2" w14:textId="77777777" w:rsidR="002B74F2" w:rsidRPr="002B74F2" w:rsidRDefault="002B74F2" w:rsidP="002B74F2">
            <w:pPr>
              <w:overflowPunct/>
              <w:autoSpaceDE/>
              <w:autoSpaceDN/>
              <w:adjustRightInd/>
              <w:spacing w:after="0"/>
              <w:jc w:val="center"/>
              <w:textAlignment w:val="auto"/>
              <w:rPr>
                <w:rFonts w:eastAsia="宋体"/>
                <w:b/>
                <w:bCs/>
                <w:color w:val="FF0000"/>
                <w:lang w:val="en-US" w:eastAsia="zh-CN"/>
              </w:rPr>
            </w:pPr>
            <w:r w:rsidRPr="002B74F2">
              <w:rPr>
                <w:rFonts w:eastAsia="宋体"/>
                <w:b/>
                <w:bCs/>
                <w:color w:val="FF0000"/>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755080BF"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2C6806A4"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r>
      <w:tr w:rsidR="002B74F2" w:rsidRPr="002B74F2" w14:paraId="4FEA605F" w14:textId="77777777" w:rsidTr="002B74F2">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FED796"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n78 filter rejection at 6425~7125MHz, dB</w:t>
            </w:r>
          </w:p>
        </w:tc>
        <w:tc>
          <w:tcPr>
            <w:tcW w:w="0" w:type="auto"/>
            <w:tcBorders>
              <w:top w:val="nil"/>
              <w:left w:val="nil"/>
              <w:bottom w:val="single" w:sz="4" w:space="0" w:color="auto"/>
              <w:right w:val="single" w:sz="4" w:space="0" w:color="auto"/>
            </w:tcBorders>
            <w:shd w:val="clear" w:color="000000" w:fill="92D050"/>
            <w:noWrap/>
            <w:vAlign w:val="center"/>
            <w:hideMark/>
          </w:tcPr>
          <w:p w14:paraId="3CA151CF" w14:textId="77777777" w:rsidR="002B74F2" w:rsidRPr="002B74F2" w:rsidRDefault="002B74F2" w:rsidP="002B74F2">
            <w:pPr>
              <w:overflowPunct/>
              <w:autoSpaceDE/>
              <w:autoSpaceDN/>
              <w:adjustRightInd/>
              <w:spacing w:after="0"/>
              <w:jc w:val="center"/>
              <w:textAlignment w:val="auto"/>
              <w:rPr>
                <w:rFonts w:eastAsia="宋体"/>
                <w:b/>
                <w:bCs/>
                <w:color w:val="FF0000"/>
                <w:lang w:val="en-US" w:eastAsia="zh-CN"/>
              </w:rPr>
            </w:pPr>
            <w:r w:rsidRPr="002B74F2">
              <w:rPr>
                <w:rFonts w:eastAsia="宋体"/>
                <w:b/>
                <w:bCs/>
                <w:color w:val="FF0000"/>
                <w:lang w:val="en-US" w:eastAsia="zh-CN"/>
              </w:rPr>
              <w:t>25</w:t>
            </w:r>
          </w:p>
        </w:tc>
        <w:tc>
          <w:tcPr>
            <w:tcW w:w="0" w:type="auto"/>
            <w:tcBorders>
              <w:top w:val="nil"/>
              <w:left w:val="nil"/>
              <w:bottom w:val="single" w:sz="4" w:space="0" w:color="auto"/>
              <w:right w:val="single" w:sz="4" w:space="0" w:color="auto"/>
            </w:tcBorders>
            <w:shd w:val="clear" w:color="000000" w:fill="92D050"/>
            <w:noWrap/>
            <w:vAlign w:val="center"/>
            <w:hideMark/>
          </w:tcPr>
          <w:p w14:paraId="13CC5482"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20D2BEB1"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r>
      <w:tr w:rsidR="002B74F2" w:rsidRPr="002B74F2" w14:paraId="4614D489"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7FEEB5"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signal After n78 filter, dBm</w:t>
            </w:r>
          </w:p>
        </w:tc>
        <w:tc>
          <w:tcPr>
            <w:tcW w:w="0" w:type="auto"/>
            <w:tcBorders>
              <w:top w:val="nil"/>
              <w:left w:val="nil"/>
              <w:bottom w:val="single" w:sz="4" w:space="0" w:color="auto"/>
              <w:right w:val="single" w:sz="4" w:space="0" w:color="auto"/>
            </w:tcBorders>
            <w:shd w:val="clear" w:color="000000" w:fill="92D050"/>
            <w:noWrap/>
            <w:vAlign w:val="center"/>
            <w:hideMark/>
          </w:tcPr>
          <w:p w14:paraId="5FF5798F"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67453AB0"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-16</w:t>
            </w:r>
          </w:p>
        </w:tc>
        <w:tc>
          <w:tcPr>
            <w:tcW w:w="0" w:type="auto"/>
            <w:tcBorders>
              <w:top w:val="nil"/>
              <w:left w:val="nil"/>
              <w:bottom w:val="single" w:sz="4" w:space="0" w:color="auto"/>
              <w:right w:val="single" w:sz="4" w:space="0" w:color="auto"/>
            </w:tcBorders>
            <w:shd w:val="clear" w:color="000000" w:fill="92D050"/>
            <w:noWrap/>
            <w:vAlign w:val="center"/>
            <w:hideMark/>
          </w:tcPr>
          <w:p w14:paraId="65E966AC"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-16</w:t>
            </w:r>
          </w:p>
        </w:tc>
      </w:tr>
      <w:tr w:rsidR="002B74F2" w:rsidRPr="002B74F2" w14:paraId="39AF55DF"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2A75DF"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Typical receiver IIP2, dB</w:t>
            </w:r>
          </w:p>
        </w:tc>
        <w:tc>
          <w:tcPr>
            <w:tcW w:w="0" w:type="auto"/>
            <w:tcBorders>
              <w:top w:val="nil"/>
              <w:left w:val="nil"/>
              <w:bottom w:val="single" w:sz="4" w:space="0" w:color="auto"/>
              <w:right w:val="single" w:sz="4" w:space="0" w:color="auto"/>
            </w:tcBorders>
            <w:shd w:val="clear" w:color="000000" w:fill="92D050"/>
            <w:noWrap/>
            <w:vAlign w:val="center"/>
            <w:hideMark/>
          </w:tcPr>
          <w:p w14:paraId="7FF8A747"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14:paraId="013642A3"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9A713CD"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r>
      <w:tr w:rsidR="002B74F2" w:rsidRPr="002B74F2" w14:paraId="5C6BBC07"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7E2C69"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TX IM2 noise level refer to RX LNA input, dBm</w:t>
            </w:r>
          </w:p>
        </w:tc>
        <w:tc>
          <w:tcPr>
            <w:tcW w:w="0" w:type="auto"/>
            <w:tcBorders>
              <w:top w:val="nil"/>
              <w:left w:val="nil"/>
              <w:bottom w:val="single" w:sz="4" w:space="0" w:color="auto"/>
              <w:right w:val="single" w:sz="4" w:space="0" w:color="auto"/>
            </w:tcBorders>
            <w:shd w:val="clear" w:color="000000" w:fill="92D050"/>
            <w:noWrap/>
            <w:vAlign w:val="center"/>
            <w:hideMark/>
          </w:tcPr>
          <w:p w14:paraId="017A7298"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18AD868"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-82</w:t>
            </w:r>
          </w:p>
        </w:tc>
        <w:tc>
          <w:tcPr>
            <w:tcW w:w="0" w:type="auto"/>
            <w:tcBorders>
              <w:top w:val="nil"/>
              <w:left w:val="nil"/>
              <w:bottom w:val="single" w:sz="4" w:space="0" w:color="auto"/>
              <w:right w:val="single" w:sz="4" w:space="0" w:color="auto"/>
            </w:tcBorders>
            <w:shd w:val="clear" w:color="000000" w:fill="92D050"/>
            <w:noWrap/>
            <w:vAlign w:val="center"/>
            <w:hideMark/>
          </w:tcPr>
          <w:p w14:paraId="569CE78C"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-82</w:t>
            </w:r>
          </w:p>
        </w:tc>
      </w:tr>
      <w:tr w:rsidR="002B74F2" w:rsidRPr="002B74F2" w14:paraId="70FB134D"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192E0A"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 xml:space="preserve">front-end loss </w:t>
            </w:r>
          </w:p>
        </w:tc>
        <w:tc>
          <w:tcPr>
            <w:tcW w:w="0" w:type="auto"/>
            <w:tcBorders>
              <w:top w:val="nil"/>
              <w:left w:val="nil"/>
              <w:bottom w:val="single" w:sz="4" w:space="0" w:color="auto"/>
              <w:right w:val="single" w:sz="4" w:space="0" w:color="auto"/>
            </w:tcBorders>
            <w:shd w:val="clear" w:color="000000" w:fill="92D050"/>
            <w:noWrap/>
            <w:vAlign w:val="center"/>
            <w:hideMark/>
          </w:tcPr>
          <w:p w14:paraId="5D07F2C6"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14:paraId="14F9782A"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41839BC1"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r>
      <w:tr w:rsidR="002B74F2" w:rsidRPr="002B74F2" w14:paraId="408634D8"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206928"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TX IM2 noise level at ANT port, dBm</w:t>
            </w:r>
          </w:p>
        </w:tc>
        <w:tc>
          <w:tcPr>
            <w:tcW w:w="0" w:type="auto"/>
            <w:tcBorders>
              <w:top w:val="nil"/>
              <w:left w:val="nil"/>
              <w:bottom w:val="single" w:sz="4" w:space="0" w:color="auto"/>
              <w:right w:val="single" w:sz="4" w:space="0" w:color="auto"/>
            </w:tcBorders>
            <w:shd w:val="clear" w:color="000000" w:fill="92D050"/>
            <w:noWrap/>
            <w:vAlign w:val="center"/>
            <w:hideMark/>
          </w:tcPr>
          <w:p w14:paraId="556F0ADB"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FFFF00"/>
            <w:noWrap/>
            <w:vAlign w:val="center"/>
            <w:hideMark/>
          </w:tcPr>
          <w:p w14:paraId="20005FFB"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-78</w:t>
            </w:r>
          </w:p>
        </w:tc>
        <w:tc>
          <w:tcPr>
            <w:tcW w:w="0" w:type="auto"/>
            <w:tcBorders>
              <w:top w:val="nil"/>
              <w:left w:val="nil"/>
              <w:bottom w:val="single" w:sz="4" w:space="0" w:color="auto"/>
              <w:right w:val="single" w:sz="4" w:space="0" w:color="auto"/>
            </w:tcBorders>
            <w:shd w:val="clear" w:color="000000" w:fill="FFFF00"/>
            <w:noWrap/>
            <w:vAlign w:val="center"/>
            <w:hideMark/>
          </w:tcPr>
          <w:p w14:paraId="496EF3A7"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-78</w:t>
            </w:r>
          </w:p>
        </w:tc>
      </w:tr>
      <w:tr w:rsidR="002B74F2" w:rsidRPr="002B74F2" w14:paraId="404EEF98"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A620E0"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B482C7C"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ADF554E"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44D87D62"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r>
      <w:tr w:rsidR="002B74F2" w:rsidRPr="002B74F2" w14:paraId="1B1D752D"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4A6FA3"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noise figure dB</w:t>
            </w:r>
          </w:p>
        </w:tc>
        <w:tc>
          <w:tcPr>
            <w:tcW w:w="0" w:type="auto"/>
            <w:tcBorders>
              <w:top w:val="nil"/>
              <w:left w:val="nil"/>
              <w:bottom w:val="single" w:sz="4" w:space="0" w:color="auto"/>
              <w:right w:val="single" w:sz="4" w:space="0" w:color="auto"/>
            </w:tcBorders>
            <w:shd w:val="clear" w:color="000000" w:fill="92D050"/>
            <w:noWrap/>
            <w:vAlign w:val="center"/>
            <w:hideMark/>
          </w:tcPr>
          <w:p w14:paraId="55A99CC0"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14:paraId="66EF581A"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713BBEF"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r>
      <w:tr w:rsidR="002B74F2" w:rsidRPr="002B74F2" w14:paraId="159EC7F4"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24FF69"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Thermal noise at RX ant port(dBm/Hz)</w:t>
            </w:r>
          </w:p>
        </w:tc>
        <w:tc>
          <w:tcPr>
            <w:tcW w:w="0" w:type="auto"/>
            <w:tcBorders>
              <w:top w:val="nil"/>
              <w:left w:val="nil"/>
              <w:bottom w:val="single" w:sz="4" w:space="0" w:color="auto"/>
              <w:right w:val="single" w:sz="4" w:space="0" w:color="auto"/>
            </w:tcBorders>
            <w:shd w:val="clear" w:color="000000" w:fill="92D050"/>
            <w:noWrap/>
            <w:vAlign w:val="center"/>
            <w:hideMark/>
          </w:tcPr>
          <w:p w14:paraId="2A674499"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-164</w:t>
            </w:r>
          </w:p>
        </w:tc>
        <w:tc>
          <w:tcPr>
            <w:tcW w:w="0" w:type="auto"/>
            <w:tcBorders>
              <w:top w:val="nil"/>
              <w:left w:val="nil"/>
              <w:bottom w:val="single" w:sz="4" w:space="0" w:color="auto"/>
              <w:right w:val="single" w:sz="4" w:space="0" w:color="auto"/>
            </w:tcBorders>
            <w:shd w:val="clear" w:color="000000" w:fill="92D050"/>
            <w:noWrap/>
            <w:vAlign w:val="center"/>
            <w:hideMark/>
          </w:tcPr>
          <w:p w14:paraId="56BF792C"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A9873CA"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r>
      <w:tr w:rsidR="002B74F2" w:rsidRPr="002B74F2" w14:paraId="44E55D92"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699EA1"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 xml:space="preserve">Rx band n78 </w:t>
            </w:r>
            <w:proofErr w:type="gramStart"/>
            <w:r w:rsidRPr="002B74F2">
              <w:rPr>
                <w:rFonts w:eastAsia="宋体"/>
                <w:lang w:val="en-US" w:eastAsia="zh-CN"/>
              </w:rPr>
              <w:t>BW(</w:t>
            </w:r>
            <w:proofErr w:type="gramEnd"/>
            <w:r w:rsidRPr="002B74F2">
              <w:rPr>
                <w:rFonts w:eastAsia="宋体"/>
                <w:lang w:val="en-US" w:eastAsia="zh-CN"/>
              </w:rPr>
              <w:t>MHz, NRB)</w:t>
            </w:r>
          </w:p>
        </w:tc>
        <w:tc>
          <w:tcPr>
            <w:tcW w:w="0" w:type="auto"/>
            <w:tcBorders>
              <w:top w:val="nil"/>
              <w:left w:val="nil"/>
              <w:bottom w:val="single" w:sz="4" w:space="0" w:color="auto"/>
              <w:right w:val="single" w:sz="4" w:space="0" w:color="auto"/>
            </w:tcBorders>
            <w:shd w:val="clear" w:color="000000" w:fill="92D050"/>
            <w:noWrap/>
            <w:vAlign w:val="center"/>
            <w:hideMark/>
          </w:tcPr>
          <w:p w14:paraId="79F748CC"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9.36</w:t>
            </w:r>
          </w:p>
        </w:tc>
        <w:tc>
          <w:tcPr>
            <w:tcW w:w="0" w:type="auto"/>
            <w:tcBorders>
              <w:top w:val="nil"/>
              <w:left w:val="nil"/>
              <w:bottom w:val="single" w:sz="4" w:space="0" w:color="auto"/>
              <w:right w:val="single" w:sz="4" w:space="0" w:color="auto"/>
            </w:tcBorders>
            <w:shd w:val="clear" w:color="000000" w:fill="92D050"/>
            <w:noWrap/>
            <w:vAlign w:val="center"/>
            <w:hideMark/>
          </w:tcPr>
          <w:p w14:paraId="1EB0B0CC"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7B7B5128"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r>
      <w:tr w:rsidR="002B74F2" w:rsidRPr="002B74F2" w14:paraId="306BEB6B"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439590"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Thermal noise, dBm</w:t>
            </w:r>
          </w:p>
        </w:tc>
        <w:tc>
          <w:tcPr>
            <w:tcW w:w="0" w:type="auto"/>
            <w:tcBorders>
              <w:top w:val="nil"/>
              <w:left w:val="nil"/>
              <w:bottom w:val="single" w:sz="4" w:space="0" w:color="auto"/>
              <w:right w:val="single" w:sz="4" w:space="0" w:color="auto"/>
            </w:tcBorders>
            <w:shd w:val="clear" w:color="000000" w:fill="92D050"/>
            <w:noWrap/>
            <w:vAlign w:val="center"/>
            <w:hideMark/>
          </w:tcPr>
          <w:p w14:paraId="71CD81E3"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FFFF00"/>
            <w:noWrap/>
            <w:vAlign w:val="center"/>
            <w:hideMark/>
          </w:tcPr>
          <w:p w14:paraId="73FCD3BA"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-94.29 </w:t>
            </w:r>
          </w:p>
        </w:tc>
        <w:tc>
          <w:tcPr>
            <w:tcW w:w="0" w:type="auto"/>
            <w:tcBorders>
              <w:top w:val="nil"/>
              <w:left w:val="nil"/>
              <w:bottom w:val="single" w:sz="4" w:space="0" w:color="auto"/>
              <w:right w:val="single" w:sz="4" w:space="0" w:color="auto"/>
            </w:tcBorders>
            <w:shd w:val="clear" w:color="000000" w:fill="FFFF00"/>
            <w:noWrap/>
            <w:vAlign w:val="center"/>
            <w:hideMark/>
          </w:tcPr>
          <w:p w14:paraId="455386EC"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-94.29 </w:t>
            </w:r>
          </w:p>
        </w:tc>
      </w:tr>
      <w:tr w:rsidR="002B74F2" w:rsidRPr="002B74F2" w14:paraId="59E9D4CC"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333FFD"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442A97C3"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10CFF4A"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AAA7F7D"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r>
      <w:tr w:rsidR="002B74F2" w:rsidRPr="002B74F2" w14:paraId="5648EF8A"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956FA5"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ACLR1, dB</w:t>
            </w:r>
          </w:p>
        </w:tc>
        <w:tc>
          <w:tcPr>
            <w:tcW w:w="0" w:type="auto"/>
            <w:tcBorders>
              <w:top w:val="nil"/>
              <w:left w:val="nil"/>
              <w:bottom w:val="single" w:sz="4" w:space="0" w:color="auto"/>
              <w:right w:val="single" w:sz="4" w:space="0" w:color="auto"/>
            </w:tcBorders>
            <w:shd w:val="clear" w:color="000000" w:fill="92D050"/>
            <w:noWrap/>
            <w:vAlign w:val="center"/>
            <w:hideMark/>
          </w:tcPr>
          <w:p w14:paraId="51E90F77"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14:paraId="75033240"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6ABC248"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r>
      <w:tr w:rsidR="002B74F2" w:rsidRPr="002B74F2" w14:paraId="3BBBF416"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1A617E"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ACLR2, dB</w:t>
            </w:r>
          </w:p>
        </w:tc>
        <w:tc>
          <w:tcPr>
            <w:tcW w:w="0" w:type="auto"/>
            <w:tcBorders>
              <w:top w:val="nil"/>
              <w:left w:val="nil"/>
              <w:bottom w:val="single" w:sz="4" w:space="0" w:color="auto"/>
              <w:right w:val="single" w:sz="4" w:space="0" w:color="auto"/>
            </w:tcBorders>
            <w:shd w:val="clear" w:color="000000" w:fill="92D050"/>
            <w:noWrap/>
            <w:vAlign w:val="center"/>
            <w:hideMark/>
          </w:tcPr>
          <w:p w14:paraId="5A1AE8E0"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43</w:t>
            </w:r>
          </w:p>
        </w:tc>
        <w:tc>
          <w:tcPr>
            <w:tcW w:w="0" w:type="auto"/>
            <w:tcBorders>
              <w:top w:val="nil"/>
              <w:left w:val="nil"/>
              <w:bottom w:val="single" w:sz="4" w:space="0" w:color="auto"/>
              <w:right w:val="single" w:sz="4" w:space="0" w:color="auto"/>
            </w:tcBorders>
            <w:shd w:val="clear" w:color="000000" w:fill="92D050"/>
            <w:noWrap/>
            <w:vAlign w:val="center"/>
            <w:hideMark/>
          </w:tcPr>
          <w:p w14:paraId="5564CBDD"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6EDCC1B"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r>
      <w:tr w:rsidR="002B74F2" w:rsidRPr="002B74F2" w14:paraId="5026159E"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8FC663"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n104 PA leakage PSD at PA output port at 1st adjacent channel, dBm/MHz</w:t>
            </w:r>
          </w:p>
        </w:tc>
        <w:tc>
          <w:tcPr>
            <w:tcW w:w="0" w:type="auto"/>
            <w:tcBorders>
              <w:top w:val="nil"/>
              <w:left w:val="nil"/>
              <w:bottom w:val="single" w:sz="4" w:space="0" w:color="auto"/>
              <w:right w:val="single" w:sz="4" w:space="0" w:color="auto"/>
            </w:tcBorders>
            <w:shd w:val="clear" w:color="000000" w:fill="92D050"/>
            <w:noWrap/>
            <w:vAlign w:val="center"/>
            <w:hideMark/>
          </w:tcPr>
          <w:p w14:paraId="0ABA8801"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1003F25"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-27.00 </w:t>
            </w:r>
          </w:p>
        </w:tc>
        <w:tc>
          <w:tcPr>
            <w:tcW w:w="0" w:type="auto"/>
            <w:tcBorders>
              <w:top w:val="nil"/>
              <w:left w:val="nil"/>
              <w:bottom w:val="single" w:sz="4" w:space="0" w:color="auto"/>
              <w:right w:val="single" w:sz="4" w:space="0" w:color="auto"/>
            </w:tcBorders>
            <w:shd w:val="clear" w:color="000000" w:fill="92D050"/>
            <w:noWrap/>
            <w:vAlign w:val="center"/>
            <w:hideMark/>
          </w:tcPr>
          <w:p w14:paraId="71832B6E"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r>
      <w:tr w:rsidR="002B74F2" w:rsidRPr="002B74F2" w14:paraId="4633732F"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183593"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n104 PA leakage PSD at PA output port at 2nd adjacent channel, dBm/MHz</w:t>
            </w:r>
          </w:p>
        </w:tc>
        <w:tc>
          <w:tcPr>
            <w:tcW w:w="0" w:type="auto"/>
            <w:tcBorders>
              <w:top w:val="nil"/>
              <w:left w:val="nil"/>
              <w:bottom w:val="single" w:sz="4" w:space="0" w:color="auto"/>
              <w:right w:val="single" w:sz="4" w:space="0" w:color="auto"/>
            </w:tcBorders>
            <w:shd w:val="clear" w:color="000000" w:fill="92D050"/>
            <w:noWrap/>
            <w:vAlign w:val="center"/>
            <w:hideMark/>
          </w:tcPr>
          <w:p w14:paraId="1BCC26D1"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1F9CE4F"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-40.00 </w:t>
            </w:r>
          </w:p>
        </w:tc>
        <w:tc>
          <w:tcPr>
            <w:tcW w:w="0" w:type="auto"/>
            <w:tcBorders>
              <w:top w:val="nil"/>
              <w:left w:val="nil"/>
              <w:bottom w:val="single" w:sz="4" w:space="0" w:color="auto"/>
              <w:right w:val="single" w:sz="4" w:space="0" w:color="auto"/>
            </w:tcBorders>
            <w:shd w:val="clear" w:color="000000" w:fill="92D050"/>
            <w:noWrap/>
            <w:vAlign w:val="center"/>
            <w:hideMark/>
          </w:tcPr>
          <w:p w14:paraId="676C70E2"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r>
      <w:tr w:rsidR="002B74F2" w:rsidRPr="002B74F2" w14:paraId="50E3A55E" w14:textId="77777777" w:rsidTr="002B74F2">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D69DD4"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n104 PA noise PSD at PA output port, dBm/Hz</w:t>
            </w:r>
          </w:p>
        </w:tc>
        <w:tc>
          <w:tcPr>
            <w:tcW w:w="0" w:type="auto"/>
            <w:tcBorders>
              <w:top w:val="nil"/>
              <w:left w:val="nil"/>
              <w:bottom w:val="single" w:sz="4" w:space="0" w:color="auto"/>
              <w:right w:val="single" w:sz="4" w:space="0" w:color="auto"/>
            </w:tcBorders>
            <w:shd w:val="clear" w:color="000000" w:fill="92D050"/>
            <w:noWrap/>
            <w:vAlign w:val="center"/>
            <w:hideMark/>
          </w:tcPr>
          <w:p w14:paraId="4A7199FE" w14:textId="77777777" w:rsidR="002B74F2" w:rsidRPr="002B74F2" w:rsidRDefault="002B74F2" w:rsidP="002B74F2">
            <w:pPr>
              <w:overflowPunct/>
              <w:autoSpaceDE/>
              <w:autoSpaceDN/>
              <w:adjustRightInd/>
              <w:spacing w:after="0"/>
              <w:jc w:val="center"/>
              <w:textAlignment w:val="auto"/>
              <w:rPr>
                <w:rFonts w:eastAsia="宋体"/>
                <w:b/>
                <w:bCs/>
                <w:color w:val="FF0000"/>
                <w:lang w:val="en-US" w:eastAsia="zh-CN"/>
              </w:rPr>
            </w:pPr>
            <w:r w:rsidRPr="002B74F2">
              <w:rPr>
                <w:rFonts w:eastAsia="宋体"/>
                <w:b/>
                <w:bCs/>
                <w:color w:val="FF0000"/>
                <w:lang w:val="en-US" w:eastAsia="zh-CN"/>
              </w:rPr>
              <w:t>-120</w:t>
            </w:r>
          </w:p>
        </w:tc>
        <w:tc>
          <w:tcPr>
            <w:tcW w:w="0" w:type="auto"/>
            <w:tcBorders>
              <w:top w:val="nil"/>
              <w:left w:val="nil"/>
              <w:bottom w:val="single" w:sz="4" w:space="0" w:color="auto"/>
              <w:right w:val="single" w:sz="4" w:space="0" w:color="auto"/>
            </w:tcBorders>
            <w:shd w:val="clear" w:color="000000" w:fill="92D050"/>
            <w:noWrap/>
            <w:vAlign w:val="center"/>
            <w:hideMark/>
          </w:tcPr>
          <w:p w14:paraId="032D8629"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480810E"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r>
      <w:tr w:rsidR="002B74F2" w:rsidRPr="002B74F2" w14:paraId="0AF899D8"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4BE938"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n104 PA noise PSD at PA output port, dBm/</w:t>
            </w:r>
            <w:proofErr w:type="spellStart"/>
            <w:r w:rsidRPr="002B74F2">
              <w:rPr>
                <w:rFonts w:eastAsia="宋体"/>
                <w:lang w:val="en-US" w:eastAsia="zh-CN"/>
              </w:rPr>
              <w:t>RxBW</w:t>
            </w:r>
            <w:proofErr w:type="spellEnd"/>
          </w:p>
        </w:tc>
        <w:tc>
          <w:tcPr>
            <w:tcW w:w="0" w:type="auto"/>
            <w:tcBorders>
              <w:top w:val="nil"/>
              <w:left w:val="nil"/>
              <w:bottom w:val="single" w:sz="4" w:space="0" w:color="auto"/>
              <w:right w:val="single" w:sz="4" w:space="0" w:color="auto"/>
            </w:tcBorders>
            <w:shd w:val="clear" w:color="000000" w:fill="92D050"/>
            <w:noWrap/>
            <w:vAlign w:val="center"/>
            <w:hideMark/>
          </w:tcPr>
          <w:p w14:paraId="233EF159"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40BD9B4E"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-50.29 </w:t>
            </w:r>
          </w:p>
        </w:tc>
        <w:tc>
          <w:tcPr>
            <w:tcW w:w="0" w:type="auto"/>
            <w:tcBorders>
              <w:top w:val="nil"/>
              <w:left w:val="nil"/>
              <w:bottom w:val="single" w:sz="4" w:space="0" w:color="auto"/>
              <w:right w:val="single" w:sz="4" w:space="0" w:color="auto"/>
            </w:tcBorders>
            <w:shd w:val="clear" w:color="000000" w:fill="92D050"/>
            <w:noWrap/>
            <w:vAlign w:val="center"/>
            <w:hideMark/>
          </w:tcPr>
          <w:p w14:paraId="44FBCD1D"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r>
      <w:tr w:rsidR="002B74F2" w:rsidRPr="002B74F2" w14:paraId="3F7D3E89" w14:textId="77777777" w:rsidTr="002B74F2">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32B1CE"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lastRenderedPageBreak/>
              <w:t>n104 Tx filter rejection at 3300~3800MHz, dB</w:t>
            </w:r>
          </w:p>
        </w:tc>
        <w:tc>
          <w:tcPr>
            <w:tcW w:w="0" w:type="auto"/>
            <w:tcBorders>
              <w:top w:val="nil"/>
              <w:left w:val="nil"/>
              <w:bottom w:val="single" w:sz="4" w:space="0" w:color="auto"/>
              <w:right w:val="single" w:sz="4" w:space="0" w:color="auto"/>
            </w:tcBorders>
            <w:shd w:val="clear" w:color="000000" w:fill="92D050"/>
            <w:noWrap/>
            <w:vAlign w:val="center"/>
            <w:hideMark/>
          </w:tcPr>
          <w:p w14:paraId="79DC30D5" w14:textId="77777777" w:rsidR="002B74F2" w:rsidRPr="002B74F2" w:rsidRDefault="002B74F2" w:rsidP="002B74F2">
            <w:pPr>
              <w:overflowPunct/>
              <w:autoSpaceDE/>
              <w:autoSpaceDN/>
              <w:adjustRightInd/>
              <w:spacing w:after="0"/>
              <w:jc w:val="center"/>
              <w:textAlignment w:val="auto"/>
              <w:rPr>
                <w:rFonts w:eastAsia="宋体"/>
                <w:b/>
                <w:bCs/>
                <w:color w:val="FF0000"/>
                <w:lang w:val="en-US" w:eastAsia="zh-CN"/>
              </w:rPr>
            </w:pPr>
            <w:r w:rsidRPr="002B74F2">
              <w:rPr>
                <w:rFonts w:eastAsia="宋体"/>
                <w:b/>
                <w:bCs/>
                <w:color w:val="FF0000"/>
                <w:lang w:val="en-US" w:eastAsia="zh-CN"/>
              </w:rPr>
              <w:t>25</w:t>
            </w:r>
          </w:p>
        </w:tc>
        <w:tc>
          <w:tcPr>
            <w:tcW w:w="0" w:type="auto"/>
            <w:tcBorders>
              <w:top w:val="nil"/>
              <w:left w:val="nil"/>
              <w:bottom w:val="single" w:sz="4" w:space="0" w:color="auto"/>
              <w:right w:val="single" w:sz="4" w:space="0" w:color="auto"/>
            </w:tcBorders>
            <w:shd w:val="clear" w:color="000000" w:fill="92D050"/>
            <w:noWrap/>
            <w:vAlign w:val="center"/>
            <w:hideMark/>
          </w:tcPr>
          <w:p w14:paraId="0F4A451B"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2F49DBAD"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r>
      <w:tr w:rsidR="002B74F2" w:rsidRPr="002B74F2" w14:paraId="3985A6B9"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D4DA92" w14:textId="7586B36C"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n104 PA noise power at Rx n</w:t>
            </w:r>
            <w:r w:rsidR="00BD2D30">
              <w:rPr>
                <w:rFonts w:eastAsia="宋体"/>
                <w:lang w:val="en-US" w:eastAsia="zh-CN"/>
              </w:rPr>
              <w:t>78</w:t>
            </w:r>
            <w:r w:rsidRPr="002B74F2">
              <w:rPr>
                <w:rFonts w:eastAsia="宋体"/>
                <w:lang w:val="en-US" w:eastAsia="zh-CN"/>
              </w:rPr>
              <w:t xml:space="preserve"> ant port at 3300~3800MHz, dBm</w:t>
            </w:r>
          </w:p>
        </w:tc>
        <w:tc>
          <w:tcPr>
            <w:tcW w:w="0" w:type="auto"/>
            <w:tcBorders>
              <w:top w:val="nil"/>
              <w:left w:val="nil"/>
              <w:bottom w:val="single" w:sz="4" w:space="0" w:color="auto"/>
              <w:right w:val="single" w:sz="4" w:space="0" w:color="auto"/>
            </w:tcBorders>
            <w:shd w:val="clear" w:color="000000" w:fill="92D050"/>
            <w:noWrap/>
            <w:vAlign w:val="center"/>
            <w:hideMark/>
          </w:tcPr>
          <w:p w14:paraId="7AD1F3D8"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FFFF00"/>
            <w:noWrap/>
            <w:vAlign w:val="center"/>
            <w:hideMark/>
          </w:tcPr>
          <w:p w14:paraId="63849962"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-85.29 </w:t>
            </w:r>
          </w:p>
        </w:tc>
        <w:tc>
          <w:tcPr>
            <w:tcW w:w="0" w:type="auto"/>
            <w:tcBorders>
              <w:top w:val="nil"/>
              <w:left w:val="nil"/>
              <w:bottom w:val="single" w:sz="4" w:space="0" w:color="auto"/>
              <w:right w:val="single" w:sz="4" w:space="0" w:color="auto"/>
            </w:tcBorders>
            <w:shd w:val="clear" w:color="000000" w:fill="FFFF00"/>
            <w:noWrap/>
            <w:vAlign w:val="center"/>
            <w:hideMark/>
          </w:tcPr>
          <w:p w14:paraId="70FD1E70"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-85.29 </w:t>
            </w:r>
          </w:p>
        </w:tc>
      </w:tr>
      <w:tr w:rsidR="002B74F2" w:rsidRPr="002B74F2" w14:paraId="473D8005"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9E0BF"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2E0FDB8D"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16673BC"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4272C006"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r>
      <w:tr w:rsidR="002B74F2" w:rsidRPr="002B74F2" w14:paraId="5B01093C"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C77D23"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Total noise level at ANT port</w:t>
            </w:r>
          </w:p>
        </w:tc>
        <w:tc>
          <w:tcPr>
            <w:tcW w:w="0" w:type="auto"/>
            <w:tcBorders>
              <w:top w:val="nil"/>
              <w:left w:val="nil"/>
              <w:bottom w:val="single" w:sz="4" w:space="0" w:color="auto"/>
              <w:right w:val="single" w:sz="4" w:space="0" w:color="auto"/>
            </w:tcBorders>
            <w:shd w:val="clear" w:color="000000" w:fill="92D050"/>
            <w:noWrap/>
            <w:vAlign w:val="center"/>
            <w:hideMark/>
          </w:tcPr>
          <w:p w14:paraId="04187DD0"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A9F3CBA"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-77.17 </w:t>
            </w:r>
          </w:p>
        </w:tc>
        <w:tc>
          <w:tcPr>
            <w:tcW w:w="0" w:type="auto"/>
            <w:tcBorders>
              <w:top w:val="nil"/>
              <w:left w:val="nil"/>
              <w:bottom w:val="single" w:sz="4" w:space="0" w:color="auto"/>
              <w:right w:val="single" w:sz="4" w:space="0" w:color="auto"/>
            </w:tcBorders>
            <w:shd w:val="clear" w:color="000000" w:fill="92D050"/>
            <w:noWrap/>
            <w:vAlign w:val="center"/>
            <w:hideMark/>
          </w:tcPr>
          <w:p w14:paraId="09E96CD6"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-77.17 </w:t>
            </w:r>
          </w:p>
        </w:tc>
      </w:tr>
      <w:tr w:rsidR="002B74F2" w:rsidRPr="002B74F2" w14:paraId="28FD2CD7"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CC252D"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SNR requirement for QPSK</w:t>
            </w:r>
          </w:p>
        </w:tc>
        <w:tc>
          <w:tcPr>
            <w:tcW w:w="0" w:type="auto"/>
            <w:tcBorders>
              <w:top w:val="nil"/>
              <w:left w:val="nil"/>
              <w:bottom w:val="single" w:sz="4" w:space="0" w:color="auto"/>
              <w:right w:val="single" w:sz="4" w:space="0" w:color="auto"/>
            </w:tcBorders>
            <w:shd w:val="clear" w:color="000000" w:fill="92D050"/>
            <w:noWrap/>
            <w:vAlign w:val="center"/>
            <w:hideMark/>
          </w:tcPr>
          <w:p w14:paraId="1FBB1C25"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-1</w:t>
            </w:r>
          </w:p>
        </w:tc>
        <w:tc>
          <w:tcPr>
            <w:tcW w:w="0" w:type="auto"/>
            <w:tcBorders>
              <w:top w:val="nil"/>
              <w:left w:val="nil"/>
              <w:bottom w:val="single" w:sz="4" w:space="0" w:color="auto"/>
              <w:right w:val="single" w:sz="4" w:space="0" w:color="auto"/>
            </w:tcBorders>
            <w:shd w:val="clear" w:color="000000" w:fill="92D050"/>
            <w:noWrap/>
            <w:vAlign w:val="center"/>
            <w:hideMark/>
          </w:tcPr>
          <w:p w14:paraId="68338763"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BDDD9E7"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r>
      <w:tr w:rsidR="002B74F2" w:rsidRPr="002B74F2" w14:paraId="47EB2676"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ADF73F"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 xml:space="preserve">REFSENSE (referred to </w:t>
            </w:r>
            <w:proofErr w:type="gramStart"/>
            <w:r w:rsidRPr="002B74F2">
              <w:rPr>
                <w:rFonts w:eastAsia="宋体"/>
                <w:lang w:val="en-US" w:eastAsia="zh-CN"/>
              </w:rPr>
              <w:t>antenna)(</w:t>
            </w:r>
            <w:proofErr w:type="gramEnd"/>
            <w:r w:rsidRPr="002B74F2">
              <w:rPr>
                <w:rFonts w:eastAsia="宋体"/>
                <w:lang w:val="en-US" w:eastAsia="zh-CN"/>
              </w:rPr>
              <w:t>10MHz BW)</w:t>
            </w:r>
          </w:p>
        </w:tc>
        <w:tc>
          <w:tcPr>
            <w:tcW w:w="0" w:type="auto"/>
            <w:tcBorders>
              <w:top w:val="nil"/>
              <w:left w:val="nil"/>
              <w:bottom w:val="single" w:sz="4" w:space="0" w:color="auto"/>
              <w:right w:val="single" w:sz="4" w:space="0" w:color="auto"/>
            </w:tcBorders>
            <w:shd w:val="clear" w:color="000000" w:fill="92D050"/>
            <w:noWrap/>
            <w:vAlign w:val="center"/>
            <w:hideMark/>
          </w:tcPr>
          <w:p w14:paraId="13F2D5C6"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65FFD502"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-78.17 </w:t>
            </w:r>
          </w:p>
        </w:tc>
        <w:tc>
          <w:tcPr>
            <w:tcW w:w="0" w:type="auto"/>
            <w:tcBorders>
              <w:top w:val="nil"/>
              <w:left w:val="nil"/>
              <w:bottom w:val="single" w:sz="4" w:space="0" w:color="auto"/>
              <w:right w:val="single" w:sz="4" w:space="0" w:color="auto"/>
            </w:tcBorders>
            <w:shd w:val="clear" w:color="000000" w:fill="92D050"/>
            <w:noWrap/>
            <w:vAlign w:val="center"/>
            <w:hideMark/>
          </w:tcPr>
          <w:p w14:paraId="229BA3E4"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-78.17 </w:t>
            </w:r>
          </w:p>
        </w:tc>
      </w:tr>
      <w:tr w:rsidR="002B74F2" w:rsidRPr="002B74F2" w14:paraId="2224AFAA"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2F6565"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Implementation Margin, dB</w:t>
            </w:r>
          </w:p>
        </w:tc>
        <w:tc>
          <w:tcPr>
            <w:tcW w:w="0" w:type="auto"/>
            <w:tcBorders>
              <w:top w:val="nil"/>
              <w:left w:val="nil"/>
              <w:bottom w:val="single" w:sz="4" w:space="0" w:color="auto"/>
              <w:right w:val="single" w:sz="4" w:space="0" w:color="auto"/>
            </w:tcBorders>
            <w:shd w:val="clear" w:color="000000" w:fill="92D050"/>
            <w:noWrap/>
            <w:vAlign w:val="center"/>
            <w:hideMark/>
          </w:tcPr>
          <w:p w14:paraId="6C519613"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2.5</w:t>
            </w:r>
          </w:p>
        </w:tc>
        <w:tc>
          <w:tcPr>
            <w:tcW w:w="0" w:type="auto"/>
            <w:tcBorders>
              <w:top w:val="nil"/>
              <w:left w:val="nil"/>
              <w:bottom w:val="single" w:sz="4" w:space="0" w:color="auto"/>
              <w:right w:val="single" w:sz="4" w:space="0" w:color="auto"/>
            </w:tcBorders>
            <w:shd w:val="clear" w:color="000000" w:fill="92D050"/>
            <w:noWrap/>
            <w:vAlign w:val="center"/>
            <w:hideMark/>
          </w:tcPr>
          <w:p w14:paraId="10F7548F"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7B73BCF3"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r>
      <w:tr w:rsidR="002B74F2" w:rsidRPr="002B74F2" w14:paraId="5228442C"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73CA1F"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 xml:space="preserve">combined </w:t>
            </w:r>
            <w:proofErr w:type="gramStart"/>
            <w:r w:rsidRPr="002B74F2">
              <w:rPr>
                <w:rFonts w:eastAsia="宋体"/>
                <w:lang w:val="en-US" w:eastAsia="zh-CN"/>
              </w:rPr>
              <w:t>REFSENS(</w:t>
            </w:r>
            <w:proofErr w:type="gramEnd"/>
            <w:r w:rsidRPr="002B74F2">
              <w:rPr>
                <w:rFonts w:eastAsia="宋体"/>
                <w:lang w:val="en-US" w:eastAsia="zh-CN"/>
              </w:rPr>
              <w:t>10MHz BW), dBm</w:t>
            </w:r>
          </w:p>
        </w:tc>
        <w:tc>
          <w:tcPr>
            <w:tcW w:w="0" w:type="auto"/>
            <w:tcBorders>
              <w:top w:val="nil"/>
              <w:left w:val="nil"/>
              <w:bottom w:val="single" w:sz="4" w:space="0" w:color="auto"/>
              <w:right w:val="single" w:sz="4" w:space="0" w:color="auto"/>
            </w:tcBorders>
            <w:shd w:val="clear" w:color="000000" w:fill="92D050"/>
            <w:noWrap/>
            <w:vAlign w:val="center"/>
            <w:hideMark/>
          </w:tcPr>
          <w:p w14:paraId="191DFE67"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-78.68 </w:t>
            </w:r>
          </w:p>
        </w:tc>
        <w:tc>
          <w:tcPr>
            <w:tcW w:w="0" w:type="auto"/>
            <w:tcBorders>
              <w:top w:val="nil"/>
              <w:left w:val="nil"/>
              <w:bottom w:val="single" w:sz="4" w:space="0" w:color="auto"/>
              <w:right w:val="single" w:sz="4" w:space="0" w:color="auto"/>
            </w:tcBorders>
            <w:shd w:val="clear" w:color="000000" w:fill="92D050"/>
            <w:noWrap/>
            <w:vAlign w:val="center"/>
            <w:hideMark/>
          </w:tcPr>
          <w:p w14:paraId="2EB561B4"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7F71F746"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r>
      <w:tr w:rsidR="002B74F2" w:rsidRPr="002B74F2" w14:paraId="2A7071F2" w14:textId="77777777" w:rsidTr="002B74F2">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CC1CAE" w14:textId="77777777" w:rsidR="002B74F2" w:rsidRPr="002B74F2" w:rsidRDefault="002B74F2" w:rsidP="002B74F2">
            <w:pPr>
              <w:overflowPunct/>
              <w:autoSpaceDE/>
              <w:autoSpaceDN/>
              <w:adjustRightInd/>
              <w:spacing w:after="0"/>
              <w:textAlignment w:val="auto"/>
              <w:rPr>
                <w:rFonts w:eastAsia="宋体"/>
                <w:lang w:val="en-US" w:eastAsia="zh-CN"/>
              </w:rPr>
            </w:pPr>
            <w:r w:rsidRPr="002B74F2">
              <w:rPr>
                <w:rFonts w:eastAsia="宋体"/>
                <w:lang w:val="en-US" w:eastAsia="zh-CN"/>
              </w:rPr>
              <w:t>MSD</w:t>
            </w:r>
          </w:p>
        </w:tc>
        <w:tc>
          <w:tcPr>
            <w:tcW w:w="0" w:type="auto"/>
            <w:tcBorders>
              <w:top w:val="nil"/>
              <w:left w:val="nil"/>
              <w:bottom w:val="single" w:sz="4" w:space="0" w:color="auto"/>
              <w:right w:val="single" w:sz="4" w:space="0" w:color="auto"/>
            </w:tcBorders>
            <w:shd w:val="clear" w:color="000000" w:fill="92D050"/>
            <w:noWrap/>
            <w:vAlign w:val="center"/>
            <w:hideMark/>
          </w:tcPr>
          <w:p w14:paraId="4A75311A"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17.12 </w:t>
            </w:r>
          </w:p>
        </w:tc>
        <w:tc>
          <w:tcPr>
            <w:tcW w:w="0" w:type="auto"/>
            <w:tcBorders>
              <w:top w:val="nil"/>
              <w:left w:val="nil"/>
              <w:bottom w:val="single" w:sz="4" w:space="0" w:color="auto"/>
              <w:right w:val="single" w:sz="4" w:space="0" w:color="auto"/>
            </w:tcBorders>
            <w:shd w:val="clear" w:color="000000" w:fill="92D050"/>
            <w:noWrap/>
            <w:vAlign w:val="center"/>
            <w:hideMark/>
          </w:tcPr>
          <w:p w14:paraId="0CE98FE2"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774197FB" w14:textId="77777777" w:rsidR="002B74F2" w:rsidRPr="002B74F2" w:rsidRDefault="002B74F2" w:rsidP="002B74F2">
            <w:pPr>
              <w:overflowPunct/>
              <w:autoSpaceDE/>
              <w:autoSpaceDN/>
              <w:adjustRightInd/>
              <w:spacing w:after="0"/>
              <w:jc w:val="center"/>
              <w:textAlignment w:val="auto"/>
              <w:rPr>
                <w:rFonts w:eastAsia="宋体"/>
                <w:lang w:val="en-US" w:eastAsia="zh-CN"/>
              </w:rPr>
            </w:pPr>
            <w:r w:rsidRPr="002B74F2">
              <w:rPr>
                <w:rFonts w:eastAsia="宋体"/>
                <w:lang w:val="en-US" w:eastAsia="zh-CN"/>
              </w:rPr>
              <w:t xml:space="preserve">　</w:t>
            </w:r>
          </w:p>
        </w:tc>
      </w:tr>
    </w:tbl>
    <w:p w14:paraId="20F57218" w14:textId="0326BDC4" w:rsidR="00D5764D" w:rsidRDefault="00D5764D" w:rsidP="00D5764D">
      <w:pPr>
        <w:rPr>
          <w:rFonts w:eastAsiaTheme="minorEastAsia"/>
        </w:rPr>
      </w:pPr>
    </w:p>
    <w:p w14:paraId="1982539E" w14:textId="5969D666" w:rsidR="00BB78B0" w:rsidRDefault="00BB78B0" w:rsidP="00BB78B0">
      <w:pPr>
        <w:rPr>
          <w:rFonts w:eastAsiaTheme="minorEastAsia"/>
        </w:rPr>
      </w:pPr>
      <w:r>
        <w:rPr>
          <w:rFonts w:eastAsiaTheme="minorEastAsia"/>
          <w:b/>
          <w:lang w:eastAsia="zh-CN"/>
        </w:rPr>
        <w:t>2</w:t>
      </w:r>
      <w:r w:rsidRPr="002B74F2">
        <w:rPr>
          <w:rFonts w:eastAsiaTheme="minorEastAsia" w:hint="eastAsia"/>
          <w:b/>
          <w:lang w:eastAsia="zh-CN"/>
        </w:rPr>
        <w:t>)</w:t>
      </w:r>
      <w:r w:rsidRPr="002B74F2">
        <w:rPr>
          <w:rFonts w:eastAsiaTheme="minorEastAsia" w:hint="eastAsia"/>
          <w:b/>
        </w:rPr>
        <w:t xml:space="preserve"> F</w:t>
      </w:r>
      <w:r w:rsidRPr="002B74F2">
        <w:rPr>
          <w:rFonts w:eastAsiaTheme="minorEastAsia"/>
          <w:b/>
        </w:rPr>
        <w:t xml:space="preserve">or </w:t>
      </w:r>
      <w:r w:rsidR="00281A3B" w:rsidRPr="00281A3B">
        <w:rPr>
          <w:rFonts w:eastAsiaTheme="minorEastAsia"/>
          <w:b/>
        </w:rPr>
        <w:t>common antenna RF architecture 3 in both main and diversity chain</w:t>
      </w:r>
      <w:r>
        <w:rPr>
          <w:rFonts w:eastAsiaTheme="minorEastAsia"/>
        </w:rPr>
        <w:t xml:space="preserve">, the calculations for both </w:t>
      </w:r>
      <w:r>
        <w:t xml:space="preserve">n78 UL ---&gt; n104 DL and </w:t>
      </w:r>
      <w:r w:rsidRPr="00824CA2">
        <w:t>n</w:t>
      </w:r>
      <w:r>
        <w:t>104</w:t>
      </w:r>
      <w:r w:rsidRPr="00824CA2">
        <w:t xml:space="preserve"> UL ---&gt; n</w:t>
      </w:r>
      <w:r>
        <w:t>78</w:t>
      </w:r>
      <w:r w:rsidRPr="00824CA2">
        <w:t xml:space="preserve"> DL</w:t>
      </w:r>
      <w:r>
        <w:rPr>
          <w:rFonts w:eastAsiaTheme="minorEastAsia"/>
        </w:rPr>
        <w:t xml:space="preserve"> are listed below.</w:t>
      </w:r>
    </w:p>
    <w:p w14:paraId="004AC0C7" w14:textId="182255B0" w:rsidR="00D5764D" w:rsidRDefault="00D5764D" w:rsidP="00D5764D">
      <w:pPr>
        <w:rPr>
          <w:rFonts w:eastAsiaTheme="minorEastAsia"/>
        </w:rPr>
      </w:pPr>
    </w:p>
    <w:p w14:paraId="66C991EC" w14:textId="63D03FFD" w:rsidR="00212D9C" w:rsidRDefault="00212D9C" w:rsidP="00212D9C">
      <w:pPr>
        <w:pStyle w:val="af"/>
        <w:keepNext/>
        <w:jc w:val="center"/>
      </w:pPr>
      <w:r>
        <w:t xml:space="preserve">Table </w:t>
      </w:r>
      <w:r>
        <w:fldChar w:fldCharType="begin"/>
      </w:r>
      <w:r>
        <w:instrText xml:space="preserve"> SEQ Table \* ARABIC </w:instrText>
      </w:r>
      <w:r>
        <w:fldChar w:fldCharType="separate"/>
      </w:r>
      <w:r w:rsidR="00D0133C">
        <w:rPr>
          <w:noProof/>
        </w:rPr>
        <w:t>5</w:t>
      </w:r>
      <w:r>
        <w:fldChar w:fldCharType="end"/>
      </w:r>
      <w:r w:rsidRPr="00212D9C">
        <w:t xml:space="preserve"> </w:t>
      </w:r>
      <w:r>
        <w:t>MSD calculation due to cross band isolation for n78 UL ---&gt; n104 DL (</w:t>
      </w:r>
      <w:r w:rsidRPr="00212D9C">
        <w:t>common antenna RF architecture 3 in both main and diversity chain</w:t>
      </w:r>
      <w:r>
        <w:t>)</w:t>
      </w:r>
    </w:p>
    <w:tbl>
      <w:tblPr>
        <w:tblW w:w="0" w:type="auto"/>
        <w:tblInd w:w="-5" w:type="dxa"/>
        <w:tblLook w:val="04A0" w:firstRow="1" w:lastRow="0" w:firstColumn="1" w:lastColumn="0" w:noHBand="0" w:noVBand="1"/>
      </w:tblPr>
      <w:tblGrid>
        <w:gridCol w:w="5662"/>
        <w:gridCol w:w="1012"/>
        <w:gridCol w:w="1345"/>
        <w:gridCol w:w="1617"/>
      </w:tblGrid>
      <w:tr w:rsidR="00D767D9" w:rsidRPr="00D767D9" w14:paraId="68C04B4B" w14:textId="77777777" w:rsidTr="00D767D9">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7E454"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 xml:space="preserve">　</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14:paraId="1A7F2197"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parameters</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14:paraId="1A3864BE"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n104 main path</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14:paraId="007D7A0F"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n104 diversity path</w:t>
            </w:r>
          </w:p>
        </w:tc>
      </w:tr>
      <w:tr w:rsidR="00D767D9" w:rsidRPr="00D767D9" w14:paraId="129FF67D"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155EC7"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transmit power for n78, dBm</w:t>
            </w:r>
          </w:p>
        </w:tc>
        <w:tc>
          <w:tcPr>
            <w:tcW w:w="0" w:type="auto"/>
            <w:tcBorders>
              <w:top w:val="nil"/>
              <w:left w:val="nil"/>
              <w:bottom w:val="single" w:sz="4" w:space="0" w:color="auto"/>
              <w:right w:val="single" w:sz="4" w:space="0" w:color="auto"/>
            </w:tcBorders>
            <w:shd w:val="clear" w:color="000000" w:fill="92D050"/>
            <w:noWrap/>
            <w:vAlign w:val="center"/>
            <w:hideMark/>
          </w:tcPr>
          <w:p w14:paraId="32E1D821"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D2D29AE"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23</w:t>
            </w:r>
          </w:p>
        </w:tc>
        <w:tc>
          <w:tcPr>
            <w:tcW w:w="0" w:type="auto"/>
            <w:tcBorders>
              <w:top w:val="nil"/>
              <w:left w:val="nil"/>
              <w:bottom w:val="single" w:sz="4" w:space="0" w:color="auto"/>
              <w:right w:val="single" w:sz="4" w:space="0" w:color="auto"/>
            </w:tcBorders>
            <w:shd w:val="clear" w:color="000000" w:fill="92D050"/>
            <w:noWrap/>
            <w:vAlign w:val="center"/>
            <w:hideMark/>
          </w:tcPr>
          <w:p w14:paraId="68A4BAD2"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23</w:t>
            </w:r>
          </w:p>
        </w:tc>
      </w:tr>
      <w:tr w:rsidR="00D767D9" w:rsidRPr="00D767D9" w14:paraId="40366BA2"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BFD7FA"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 xml:space="preserve">Tx band n78 </w:t>
            </w:r>
            <w:proofErr w:type="gramStart"/>
            <w:r w:rsidRPr="00D767D9">
              <w:rPr>
                <w:rFonts w:eastAsia="宋体"/>
                <w:lang w:val="en-US" w:eastAsia="zh-CN"/>
              </w:rPr>
              <w:t>BW(</w:t>
            </w:r>
            <w:proofErr w:type="gramEnd"/>
            <w:r w:rsidRPr="00D767D9">
              <w:rPr>
                <w:rFonts w:eastAsia="宋体"/>
                <w:lang w:val="en-US" w:eastAsia="zh-CN"/>
              </w:rPr>
              <w:t>MHz, Lcrb@30kHz)</w:t>
            </w:r>
          </w:p>
        </w:tc>
        <w:tc>
          <w:tcPr>
            <w:tcW w:w="0" w:type="auto"/>
            <w:tcBorders>
              <w:top w:val="nil"/>
              <w:left w:val="nil"/>
              <w:bottom w:val="single" w:sz="4" w:space="0" w:color="auto"/>
              <w:right w:val="single" w:sz="4" w:space="0" w:color="auto"/>
            </w:tcBorders>
            <w:shd w:val="clear" w:color="000000" w:fill="92D050"/>
            <w:noWrap/>
            <w:vAlign w:val="center"/>
            <w:hideMark/>
          </w:tcPr>
          <w:p w14:paraId="63CD5EFF"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100</w:t>
            </w:r>
          </w:p>
        </w:tc>
        <w:tc>
          <w:tcPr>
            <w:tcW w:w="0" w:type="auto"/>
            <w:tcBorders>
              <w:top w:val="nil"/>
              <w:left w:val="nil"/>
              <w:bottom w:val="single" w:sz="4" w:space="0" w:color="auto"/>
              <w:right w:val="single" w:sz="4" w:space="0" w:color="auto"/>
            </w:tcBorders>
            <w:shd w:val="clear" w:color="000000" w:fill="92D050"/>
            <w:noWrap/>
            <w:vAlign w:val="center"/>
            <w:hideMark/>
          </w:tcPr>
          <w:p w14:paraId="58C239EC"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2E34F20B"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r>
      <w:tr w:rsidR="00D767D9" w:rsidRPr="00D767D9" w14:paraId="57F1D62C" w14:textId="77777777" w:rsidTr="00D767D9">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CC0550"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RFFE loss, dB</w:t>
            </w:r>
          </w:p>
        </w:tc>
        <w:tc>
          <w:tcPr>
            <w:tcW w:w="0" w:type="auto"/>
            <w:tcBorders>
              <w:top w:val="nil"/>
              <w:left w:val="nil"/>
              <w:bottom w:val="single" w:sz="4" w:space="0" w:color="auto"/>
              <w:right w:val="single" w:sz="4" w:space="0" w:color="auto"/>
            </w:tcBorders>
            <w:shd w:val="clear" w:color="000000" w:fill="92D050"/>
            <w:noWrap/>
            <w:vAlign w:val="center"/>
            <w:hideMark/>
          </w:tcPr>
          <w:p w14:paraId="67F49145" w14:textId="77777777" w:rsidR="00D767D9" w:rsidRPr="00D767D9" w:rsidRDefault="00D767D9" w:rsidP="00D767D9">
            <w:pPr>
              <w:overflowPunct/>
              <w:autoSpaceDE/>
              <w:autoSpaceDN/>
              <w:adjustRightInd/>
              <w:spacing w:after="0"/>
              <w:jc w:val="center"/>
              <w:textAlignment w:val="auto"/>
              <w:rPr>
                <w:rFonts w:eastAsia="宋体"/>
                <w:b/>
                <w:bCs/>
                <w:color w:val="FF0000"/>
                <w:lang w:val="en-US" w:eastAsia="zh-CN"/>
              </w:rPr>
            </w:pPr>
            <w:r w:rsidRPr="00D767D9">
              <w:rPr>
                <w:rFonts w:eastAsia="宋体"/>
                <w:b/>
                <w:bCs/>
                <w:color w:val="FF0000"/>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14:paraId="2C7601A6"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462A1845"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r>
      <w:tr w:rsidR="00D767D9" w:rsidRPr="00D767D9" w14:paraId="5F740711" w14:textId="77777777" w:rsidTr="00D767D9">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B23E48"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 xml:space="preserve">Diplexer isolation at n78 uplink </w:t>
            </w:r>
            <w:proofErr w:type="spellStart"/>
            <w:r w:rsidRPr="00D767D9">
              <w:rPr>
                <w:rFonts w:eastAsia="宋体"/>
                <w:lang w:val="en-US" w:eastAsia="zh-CN"/>
              </w:rPr>
              <w:t>freq</w:t>
            </w:r>
            <w:proofErr w:type="spellEnd"/>
            <w:r w:rsidRPr="00D767D9">
              <w:rPr>
                <w:rFonts w:eastAsia="宋体"/>
                <w:lang w:val="en-US" w:eastAsia="zh-CN"/>
              </w:rPr>
              <w:t>，</w:t>
            </w:r>
            <w:r w:rsidRPr="00D767D9">
              <w:rPr>
                <w:rFonts w:eastAsia="宋体"/>
                <w:lang w:val="en-US" w:eastAsia="zh-CN"/>
              </w:rPr>
              <w:t>dB</w:t>
            </w:r>
          </w:p>
        </w:tc>
        <w:tc>
          <w:tcPr>
            <w:tcW w:w="0" w:type="auto"/>
            <w:tcBorders>
              <w:top w:val="nil"/>
              <w:left w:val="nil"/>
              <w:bottom w:val="single" w:sz="4" w:space="0" w:color="auto"/>
              <w:right w:val="single" w:sz="4" w:space="0" w:color="auto"/>
            </w:tcBorders>
            <w:shd w:val="clear" w:color="000000" w:fill="92D050"/>
            <w:noWrap/>
            <w:vAlign w:val="center"/>
            <w:hideMark/>
          </w:tcPr>
          <w:p w14:paraId="180C4A5E" w14:textId="77777777" w:rsidR="00D767D9" w:rsidRPr="00D767D9" w:rsidRDefault="00D767D9" w:rsidP="00D767D9">
            <w:pPr>
              <w:overflowPunct/>
              <w:autoSpaceDE/>
              <w:autoSpaceDN/>
              <w:adjustRightInd/>
              <w:spacing w:after="0"/>
              <w:jc w:val="center"/>
              <w:textAlignment w:val="auto"/>
              <w:rPr>
                <w:rFonts w:eastAsia="宋体"/>
                <w:b/>
                <w:bCs/>
                <w:color w:val="FF0000"/>
                <w:lang w:val="en-US" w:eastAsia="zh-CN"/>
              </w:rPr>
            </w:pPr>
            <w:r w:rsidRPr="00D767D9">
              <w:rPr>
                <w:rFonts w:eastAsia="宋体"/>
                <w:b/>
                <w:bCs/>
                <w:color w:val="FF0000"/>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14:paraId="2A8DB584"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97959BA"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r>
      <w:tr w:rsidR="00D767D9" w:rsidRPr="00D767D9" w14:paraId="35540791"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3FF07F"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antenna isolation, dB</w:t>
            </w:r>
          </w:p>
        </w:tc>
        <w:tc>
          <w:tcPr>
            <w:tcW w:w="0" w:type="auto"/>
            <w:tcBorders>
              <w:top w:val="nil"/>
              <w:left w:val="nil"/>
              <w:bottom w:val="single" w:sz="4" w:space="0" w:color="auto"/>
              <w:right w:val="single" w:sz="4" w:space="0" w:color="auto"/>
            </w:tcBorders>
            <w:shd w:val="clear" w:color="000000" w:fill="92D050"/>
            <w:noWrap/>
            <w:vAlign w:val="center"/>
            <w:hideMark/>
          </w:tcPr>
          <w:p w14:paraId="0CF9D909"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14:paraId="6807D7C7"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FEDEAC3"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r>
      <w:tr w:rsidR="00D767D9" w:rsidRPr="00D767D9" w14:paraId="164BF940"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B31F83"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 xml:space="preserve">n104 receival </w:t>
            </w:r>
            <w:proofErr w:type="spellStart"/>
            <w:r w:rsidRPr="00D767D9">
              <w:rPr>
                <w:rFonts w:eastAsia="宋体"/>
                <w:lang w:val="en-US" w:eastAsia="zh-CN"/>
              </w:rPr>
              <w:t>singal</w:t>
            </w:r>
            <w:proofErr w:type="spellEnd"/>
            <w:r w:rsidRPr="00D767D9">
              <w:rPr>
                <w:rFonts w:eastAsia="宋体"/>
                <w:lang w:val="en-US" w:eastAsia="zh-CN"/>
              </w:rPr>
              <w:t xml:space="preserve"> at ANT port, dBm</w:t>
            </w:r>
          </w:p>
        </w:tc>
        <w:tc>
          <w:tcPr>
            <w:tcW w:w="0" w:type="auto"/>
            <w:tcBorders>
              <w:top w:val="nil"/>
              <w:left w:val="nil"/>
              <w:bottom w:val="single" w:sz="4" w:space="0" w:color="auto"/>
              <w:right w:val="single" w:sz="4" w:space="0" w:color="auto"/>
            </w:tcBorders>
            <w:shd w:val="clear" w:color="000000" w:fill="92D050"/>
            <w:noWrap/>
            <w:vAlign w:val="center"/>
            <w:hideMark/>
          </w:tcPr>
          <w:p w14:paraId="39CCDCA0"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338BFAB"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13</w:t>
            </w:r>
          </w:p>
        </w:tc>
        <w:tc>
          <w:tcPr>
            <w:tcW w:w="0" w:type="auto"/>
            <w:tcBorders>
              <w:top w:val="nil"/>
              <w:left w:val="nil"/>
              <w:bottom w:val="single" w:sz="4" w:space="0" w:color="auto"/>
              <w:right w:val="single" w:sz="4" w:space="0" w:color="auto"/>
            </w:tcBorders>
            <w:shd w:val="clear" w:color="000000" w:fill="92D050"/>
            <w:noWrap/>
            <w:vAlign w:val="center"/>
            <w:hideMark/>
          </w:tcPr>
          <w:p w14:paraId="331DB8EC"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3</w:t>
            </w:r>
          </w:p>
        </w:tc>
      </w:tr>
      <w:tr w:rsidR="00D767D9" w:rsidRPr="00D767D9" w14:paraId="4E858C0A" w14:textId="77777777" w:rsidTr="00D767D9">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A5C99D"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2234832C" w14:textId="77777777" w:rsidR="00D767D9" w:rsidRPr="00D767D9" w:rsidRDefault="00D767D9" w:rsidP="00D767D9">
            <w:pPr>
              <w:overflowPunct/>
              <w:autoSpaceDE/>
              <w:autoSpaceDN/>
              <w:adjustRightInd/>
              <w:spacing w:after="0"/>
              <w:jc w:val="center"/>
              <w:textAlignment w:val="auto"/>
              <w:rPr>
                <w:rFonts w:eastAsia="宋体"/>
                <w:b/>
                <w:bCs/>
                <w:color w:val="FF0000"/>
                <w:lang w:val="en-US" w:eastAsia="zh-CN"/>
              </w:rPr>
            </w:pPr>
            <w:r w:rsidRPr="00D767D9">
              <w:rPr>
                <w:rFonts w:eastAsia="宋体"/>
                <w:b/>
                <w:bCs/>
                <w:color w:val="FF0000"/>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39901A1"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2FE064BE"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r>
      <w:tr w:rsidR="00D767D9" w:rsidRPr="00D767D9" w14:paraId="6C1C94FC" w14:textId="77777777" w:rsidTr="00D767D9">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5A2C41"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n104 filter rejection at 3300~3800MHz, dB</w:t>
            </w:r>
          </w:p>
        </w:tc>
        <w:tc>
          <w:tcPr>
            <w:tcW w:w="0" w:type="auto"/>
            <w:tcBorders>
              <w:top w:val="nil"/>
              <w:left w:val="nil"/>
              <w:bottom w:val="single" w:sz="4" w:space="0" w:color="auto"/>
              <w:right w:val="single" w:sz="4" w:space="0" w:color="auto"/>
            </w:tcBorders>
            <w:shd w:val="clear" w:color="000000" w:fill="92D050"/>
            <w:noWrap/>
            <w:vAlign w:val="center"/>
            <w:hideMark/>
          </w:tcPr>
          <w:p w14:paraId="4260A489" w14:textId="77777777" w:rsidR="00D767D9" w:rsidRPr="00D767D9" w:rsidRDefault="00D767D9" w:rsidP="00D767D9">
            <w:pPr>
              <w:overflowPunct/>
              <w:autoSpaceDE/>
              <w:autoSpaceDN/>
              <w:adjustRightInd/>
              <w:spacing w:after="0"/>
              <w:jc w:val="center"/>
              <w:textAlignment w:val="auto"/>
              <w:rPr>
                <w:rFonts w:eastAsia="宋体"/>
                <w:b/>
                <w:bCs/>
                <w:color w:val="FF0000"/>
                <w:lang w:val="en-US" w:eastAsia="zh-CN"/>
              </w:rPr>
            </w:pPr>
            <w:r w:rsidRPr="00D767D9">
              <w:rPr>
                <w:rFonts w:eastAsia="宋体"/>
                <w:b/>
                <w:bCs/>
                <w:color w:val="FF0000"/>
                <w:lang w:val="en-US" w:eastAsia="zh-CN"/>
              </w:rPr>
              <w:t>25</w:t>
            </w:r>
          </w:p>
        </w:tc>
        <w:tc>
          <w:tcPr>
            <w:tcW w:w="0" w:type="auto"/>
            <w:tcBorders>
              <w:top w:val="nil"/>
              <w:left w:val="nil"/>
              <w:bottom w:val="single" w:sz="4" w:space="0" w:color="auto"/>
              <w:right w:val="single" w:sz="4" w:space="0" w:color="auto"/>
            </w:tcBorders>
            <w:shd w:val="clear" w:color="000000" w:fill="92D050"/>
            <w:noWrap/>
            <w:vAlign w:val="center"/>
            <w:hideMark/>
          </w:tcPr>
          <w:p w14:paraId="1094FD68"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ECA25E5"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r>
      <w:tr w:rsidR="00D767D9" w:rsidRPr="00D767D9" w14:paraId="765776F2"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8C7CBD"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signal After n104 filter, dBm</w:t>
            </w:r>
          </w:p>
        </w:tc>
        <w:tc>
          <w:tcPr>
            <w:tcW w:w="0" w:type="auto"/>
            <w:tcBorders>
              <w:top w:val="nil"/>
              <w:left w:val="nil"/>
              <w:bottom w:val="single" w:sz="4" w:space="0" w:color="auto"/>
              <w:right w:val="single" w:sz="4" w:space="0" w:color="auto"/>
            </w:tcBorders>
            <w:shd w:val="clear" w:color="000000" w:fill="92D050"/>
            <w:noWrap/>
            <w:vAlign w:val="center"/>
            <w:hideMark/>
          </w:tcPr>
          <w:p w14:paraId="6B9A156E"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13514B3"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-16</w:t>
            </w:r>
          </w:p>
        </w:tc>
        <w:tc>
          <w:tcPr>
            <w:tcW w:w="0" w:type="auto"/>
            <w:tcBorders>
              <w:top w:val="nil"/>
              <w:left w:val="nil"/>
              <w:bottom w:val="single" w:sz="4" w:space="0" w:color="auto"/>
              <w:right w:val="single" w:sz="4" w:space="0" w:color="auto"/>
            </w:tcBorders>
            <w:shd w:val="clear" w:color="000000" w:fill="92D050"/>
            <w:noWrap/>
            <w:vAlign w:val="center"/>
            <w:hideMark/>
          </w:tcPr>
          <w:p w14:paraId="3C67D4B2"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-26</w:t>
            </w:r>
          </w:p>
        </w:tc>
      </w:tr>
      <w:tr w:rsidR="00D767D9" w:rsidRPr="00D767D9" w14:paraId="4DD6040D"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7B0A4B"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Typical receiver IIP2, dB</w:t>
            </w:r>
          </w:p>
        </w:tc>
        <w:tc>
          <w:tcPr>
            <w:tcW w:w="0" w:type="auto"/>
            <w:tcBorders>
              <w:top w:val="nil"/>
              <w:left w:val="nil"/>
              <w:bottom w:val="single" w:sz="4" w:space="0" w:color="auto"/>
              <w:right w:val="single" w:sz="4" w:space="0" w:color="auto"/>
            </w:tcBorders>
            <w:shd w:val="clear" w:color="000000" w:fill="92D050"/>
            <w:noWrap/>
            <w:vAlign w:val="center"/>
            <w:hideMark/>
          </w:tcPr>
          <w:p w14:paraId="4F4693C5"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14:paraId="619FD311"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4B711F99"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r>
      <w:tr w:rsidR="00D767D9" w:rsidRPr="00D767D9" w14:paraId="139EB3F2"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664DE7"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TX IM2 noise level refer to RX LNA input, dBm</w:t>
            </w:r>
          </w:p>
        </w:tc>
        <w:tc>
          <w:tcPr>
            <w:tcW w:w="0" w:type="auto"/>
            <w:tcBorders>
              <w:top w:val="nil"/>
              <w:left w:val="nil"/>
              <w:bottom w:val="single" w:sz="4" w:space="0" w:color="auto"/>
              <w:right w:val="single" w:sz="4" w:space="0" w:color="auto"/>
            </w:tcBorders>
            <w:shd w:val="clear" w:color="000000" w:fill="92D050"/>
            <w:noWrap/>
            <w:vAlign w:val="center"/>
            <w:hideMark/>
          </w:tcPr>
          <w:p w14:paraId="3DC74EF7"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222D2E7A"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-82</w:t>
            </w:r>
          </w:p>
        </w:tc>
        <w:tc>
          <w:tcPr>
            <w:tcW w:w="0" w:type="auto"/>
            <w:tcBorders>
              <w:top w:val="nil"/>
              <w:left w:val="nil"/>
              <w:bottom w:val="single" w:sz="4" w:space="0" w:color="auto"/>
              <w:right w:val="single" w:sz="4" w:space="0" w:color="auto"/>
            </w:tcBorders>
            <w:shd w:val="clear" w:color="000000" w:fill="92D050"/>
            <w:noWrap/>
            <w:vAlign w:val="center"/>
            <w:hideMark/>
          </w:tcPr>
          <w:p w14:paraId="3A5CC281"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-102</w:t>
            </w:r>
          </w:p>
        </w:tc>
      </w:tr>
      <w:tr w:rsidR="00D767D9" w:rsidRPr="00D767D9" w14:paraId="5565879C"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69FFAA"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 xml:space="preserve">front-end loss </w:t>
            </w:r>
          </w:p>
        </w:tc>
        <w:tc>
          <w:tcPr>
            <w:tcW w:w="0" w:type="auto"/>
            <w:tcBorders>
              <w:top w:val="nil"/>
              <w:left w:val="nil"/>
              <w:bottom w:val="single" w:sz="4" w:space="0" w:color="auto"/>
              <w:right w:val="single" w:sz="4" w:space="0" w:color="auto"/>
            </w:tcBorders>
            <w:shd w:val="clear" w:color="000000" w:fill="92D050"/>
            <w:noWrap/>
            <w:vAlign w:val="center"/>
            <w:hideMark/>
          </w:tcPr>
          <w:p w14:paraId="5F81F1CD"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14:paraId="17262589"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2D7AA700"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r>
      <w:tr w:rsidR="00D767D9" w:rsidRPr="00D767D9" w14:paraId="51CF7F96"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1058FE"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TX IM2 noise level at ANT port, dBm</w:t>
            </w:r>
          </w:p>
        </w:tc>
        <w:tc>
          <w:tcPr>
            <w:tcW w:w="0" w:type="auto"/>
            <w:tcBorders>
              <w:top w:val="nil"/>
              <w:left w:val="nil"/>
              <w:bottom w:val="single" w:sz="4" w:space="0" w:color="auto"/>
              <w:right w:val="single" w:sz="4" w:space="0" w:color="auto"/>
            </w:tcBorders>
            <w:shd w:val="clear" w:color="000000" w:fill="92D050"/>
            <w:noWrap/>
            <w:vAlign w:val="center"/>
            <w:hideMark/>
          </w:tcPr>
          <w:p w14:paraId="1532E2A4"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C2D634D"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-78</w:t>
            </w:r>
          </w:p>
        </w:tc>
        <w:tc>
          <w:tcPr>
            <w:tcW w:w="0" w:type="auto"/>
            <w:tcBorders>
              <w:top w:val="nil"/>
              <w:left w:val="nil"/>
              <w:bottom w:val="single" w:sz="4" w:space="0" w:color="auto"/>
              <w:right w:val="single" w:sz="4" w:space="0" w:color="auto"/>
            </w:tcBorders>
            <w:shd w:val="clear" w:color="000000" w:fill="92D050"/>
            <w:noWrap/>
            <w:vAlign w:val="center"/>
            <w:hideMark/>
          </w:tcPr>
          <w:p w14:paraId="544763E1"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-98</w:t>
            </w:r>
          </w:p>
        </w:tc>
      </w:tr>
      <w:tr w:rsidR="00D767D9" w:rsidRPr="00D767D9" w14:paraId="7B72B93E"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5E76F5"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63066A32"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824EE2A"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BD16740"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r>
      <w:tr w:rsidR="00D767D9" w:rsidRPr="00D767D9" w14:paraId="5EC7CCE5"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398C29"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noise figure dB</w:t>
            </w:r>
          </w:p>
        </w:tc>
        <w:tc>
          <w:tcPr>
            <w:tcW w:w="0" w:type="auto"/>
            <w:tcBorders>
              <w:top w:val="nil"/>
              <w:left w:val="nil"/>
              <w:bottom w:val="single" w:sz="4" w:space="0" w:color="auto"/>
              <w:right w:val="single" w:sz="4" w:space="0" w:color="auto"/>
            </w:tcBorders>
            <w:shd w:val="clear" w:color="000000" w:fill="92D050"/>
            <w:noWrap/>
            <w:vAlign w:val="center"/>
            <w:hideMark/>
          </w:tcPr>
          <w:p w14:paraId="69C2FED9"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12</w:t>
            </w:r>
          </w:p>
        </w:tc>
        <w:tc>
          <w:tcPr>
            <w:tcW w:w="0" w:type="auto"/>
            <w:tcBorders>
              <w:top w:val="nil"/>
              <w:left w:val="nil"/>
              <w:bottom w:val="single" w:sz="4" w:space="0" w:color="auto"/>
              <w:right w:val="single" w:sz="4" w:space="0" w:color="auto"/>
            </w:tcBorders>
            <w:shd w:val="clear" w:color="000000" w:fill="92D050"/>
            <w:noWrap/>
            <w:vAlign w:val="center"/>
            <w:hideMark/>
          </w:tcPr>
          <w:p w14:paraId="78B7B1B5"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A2955A7"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r>
      <w:tr w:rsidR="00D767D9" w:rsidRPr="00D767D9" w14:paraId="53794C22"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0C563E"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Thermal noise at RX ant port(dBm/Hz)</w:t>
            </w:r>
          </w:p>
        </w:tc>
        <w:tc>
          <w:tcPr>
            <w:tcW w:w="0" w:type="auto"/>
            <w:tcBorders>
              <w:top w:val="nil"/>
              <w:left w:val="nil"/>
              <w:bottom w:val="single" w:sz="4" w:space="0" w:color="auto"/>
              <w:right w:val="single" w:sz="4" w:space="0" w:color="auto"/>
            </w:tcBorders>
            <w:shd w:val="clear" w:color="000000" w:fill="92D050"/>
            <w:noWrap/>
            <w:vAlign w:val="center"/>
            <w:hideMark/>
          </w:tcPr>
          <w:p w14:paraId="1E555554"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-162</w:t>
            </w:r>
          </w:p>
        </w:tc>
        <w:tc>
          <w:tcPr>
            <w:tcW w:w="0" w:type="auto"/>
            <w:tcBorders>
              <w:top w:val="nil"/>
              <w:left w:val="nil"/>
              <w:bottom w:val="single" w:sz="4" w:space="0" w:color="auto"/>
              <w:right w:val="single" w:sz="4" w:space="0" w:color="auto"/>
            </w:tcBorders>
            <w:shd w:val="clear" w:color="000000" w:fill="92D050"/>
            <w:noWrap/>
            <w:vAlign w:val="center"/>
            <w:hideMark/>
          </w:tcPr>
          <w:p w14:paraId="4AB731F6"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710477EA"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r>
      <w:tr w:rsidR="00D767D9" w:rsidRPr="00D767D9" w14:paraId="5CBB6AC2"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6AA591"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 xml:space="preserve">Rx band n104 </w:t>
            </w:r>
            <w:proofErr w:type="gramStart"/>
            <w:r w:rsidRPr="00D767D9">
              <w:rPr>
                <w:rFonts w:eastAsia="宋体"/>
                <w:lang w:val="en-US" w:eastAsia="zh-CN"/>
              </w:rPr>
              <w:t>BW(</w:t>
            </w:r>
            <w:proofErr w:type="gramEnd"/>
            <w:r w:rsidRPr="00D767D9">
              <w:rPr>
                <w:rFonts w:eastAsia="宋体"/>
                <w:lang w:val="en-US" w:eastAsia="zh-CN"/>
              </w:rPr>
              <w:t>MHz, NRB)</w:t>
            </w:r>
          </w:p>
        </w:tc>
        <w:tc>
          <w:tcPr>
            <w:tcW w:w="0" w:type="auto"/>
            <w:tcBorders>
              <w:top w:val="nil"/>
              <w:left w:val="nil"/>
              <w:bottom w:val="single" w:sz="4" w:space="0" w:color="auto"/>
              <w:right w:val="single" w:sz="4" w:space="0" w:color="auto"/>
            </w:tcBorders>
            <w:shd w:val="clear" w:color="000000" w:fill="92D050"/>
            <w:noWrap/>
            <w:vAlign w:val="center"/>
            <w:hideMark/>
          </w:tcPr>
          <w:p w14:paraId="695E971F"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19.08</w:t>
            </w:r>
          </w:p>
        </w:tc>
        <w:tc>
          <w:tcPr>
            <w:tcW w:w="0" w:type="auto"/>
            <w:tcBorders>
              <w:top w:val="nil"/>
              <w:left w:val="nil"/>
              <w:bottom w:val="single" w:sz="4" w:space="0" w:color="auto"/>
              <w:right w:val="single" w:sz="4" w:space="0" w:color="auto"/>
            </w:tcBorders>
            <w:shd w:val="clear" w:color="000000" w:fill="92D050"/>
            <w:noWrap/>
            <w:vAlign w:val="center"/>
            <w:hideMark/>
          </w:tcPr>
          <w:p w14:paraId="6CD86C61"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45C2C990"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r>
      <w:tr w:rsidR="00D767D9" w:rsidRPr="00D767D9" w14:paraId="5E3AEE96"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FB7F54"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Thermal noise, dBm</w:t>
            </w:r>
          </w:p>
        </w:tc>
        <w:tc>
          <w:tcPr>
            <w:tcW w:w="0" w:type="auto"/>
            <w:tcBorders>
              <w:top w:val="nil"/>
              <w:left w:val="nil"/>
              <w:bottom w:val="single" w:sz="4" w:space="0" w:color="auto"/>
              <w:right w:val="single" w:sz="4" w:space="0" w:color="auto"/>
            </w:tcBorders>
            <w:shd w:val="clear" w:color="000000" w:fill="92D050"/>
            <w:noWrap/>
            <w:vAlign w:val="center"/>
            <w:hideMark/>
          </w:tcPr>
          <w:p w14:paraId="77506DBD"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638EDCA6"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-89.19 </w:t>
            </w:r>
          </w:p>
        </w:tc>
        <w:tc>
          <w:tcPr>
            <w:tcW w:w="0" w:type="auto"/>
            <w:tcBorders>
              <w:top w:val="nil"/>
              <w:left w:val="nil"/>
              <w:bottom w:val="single" w:sz="4" w:space="0" w:color="auto"/>
              <w:right w:val="single" w:sz="4" w:space="0" w:color="auto"/>
            </w:tcBorders>
            <w:shd w:val="clear" w:color="000000" w:fill="92D050"/>
            <w:noWrap/>
            <w:vAlign w:val="center"/>
            <w:hideMark/>
          </w:tcPr>
          <w:p w14:paraId="7AB3C935"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-89.19 </w:t>
            </w:r>
          </w:p>
        </w:tc>
      </w:tr>
      <w:tr w:rsidR="00D767D9" w:rsidRPr="00D767D9" w14:paraId="7AC648E1"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DFE5E8"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4983C0F5"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E8E6260"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760E1E2"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r>
      <w:tr w:rsidR="00D767D9" w:rsidRPr="00D767D9" w14:paraId="2D81E747"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E6DF45"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ACLR1, dB</w:t>
            </w:r>
          </w:p>
        </w:tc>
        <w:tc>
          <w:tcPr>
            <w:tcW w:w="0" w:type="auto"/>
            <w:tcBorders>
              <w:top w:val="nil"/>
              <w:left w:val="nil"/>
              <w:bottom w:val="single" w:sz="4" w:space="0" w:color="auto"/>
              <w:right w:val="single" w:sz="4" w:space="0" w:color="auto"/>
            </w:tcBorders>
            <w:shd w:val="clear" w:color="000000" w:fill="92D050"/>
            <w:noWrap/>
            <w:vAlign w:val="center"/>
            <w:hideMark/>
          </w:tcPr>
          <w:p w14:paraId="6B101389"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14:paraId="62CA54D2"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724E56B"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r>
      <w:tr w:rsidR="00D767D9" w:rsidRPr="00D767D9" w14:paraId="6C17C0EC"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926B7A"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ACLR2, dB</w:t>
            </w:r>
          </w:p>
        </w:tc>
        <w:tc>
          <w:tcPr>
            <w:tcW w:w="0" w:type="auto"/>
            <w:tcBorders>
              <w:top w:val="nil"/>
              <w:left w:val="nil"/>
              <w:bottom w:val="single" w:sz="4" w:space="0" w:color="auto"/>
              <w:right w:val="single" w:sz="4" w:space="0" w:color="auto"/>
            </w:tcBorders>
            <w:shd w:val="clear" w:color="000000" w:fill="92D050"/>
            <w:noWrap/>
            <w:vAlign w:val="center"/>
            <w:hideMark/>
          </w:tcPr>
          <w:p w14:paraId="6B321B9B"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43</w:t>
            </w:r>
          </w:p>
        </w:tc>
        <w:tc>
          <w:tcPr>
            <w:tcW w:w="0" w:type="auto"/>
            <w:tcBorders>
              <w:top w:val="nil"/>
              <w:left w:val="nil"/>
              <w:bottom w:val="single" w:sz="4" w:space="0" w:color="auto"/>
              <w:right w:val="single" w:sz="4" w:space="0" w:color="auto"/>
            </w:tcBorders>
            <w:shd w:val="clear" w:color="000000" w:fill="92D050"/>
            <w:noWrap/>
            <w:vAlign w:val="center"/>
            <w:hideMark/>
          </w:tcPr>
          <w:p w14:paraId="7C5A05E9"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24A1BE8C"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r>
      <w:tr w:rsidR="00D767D9" w:rsidRPr="00D767D9" w14:paraId="49E5994F"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51032F"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n78 PA leakage PSD at PA output port at 1st adjacent channel, dBm/MHz</w:t>
            </w:r>
          </w:p>
        </w:tc>
        <w:tc>
          <w:tcPr>
            <w:tcW w:w="0" w:type="auto"/>
            <w:tcBorders>
              <w:top w:val="nil"/>
              <w:left w:val="nil"/>
              <w:bottom w:val="single" w:sz="4" w:space="0" w:color="auto"/>
              <w:right w:val="single" w:sz="4" w:space="0" w:color="auto"/>
            </w:tcBorders>
            <w:shd w:val="clear" w:color="000000" w:fill="92D050"/>
            <w:noWrap/>
            <w:vAlign w:val="center"/>
            <w:hideMark/>
          </w:tcPr>
          <w:p w14:paraId="4CF4202E"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4C835316"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-27.00 </w:t>
            </w:r>
          </w:p>
        </w:tc>
        <w:tc>
          <w:tcPr>
            <w:tcW w:w="0" w:type="auto"/>
            <w:tcBorders>
              <w:top w:val="nil"/>
              <w:left w:val="nil"/>
              <w:bottom w:val="single" w:sz="4" w:space="0" w:color="auto"/>
              <w:right w:val="single" w:sz="4" w:space="0" w:color="auto"/>
            </w:tcBorders>
            <w:shd w:val="clear" w:color="000000" w:fill="92D050"/>
            <w:noWrap/>
            <w:vAlign w:val="center"/>
            <w:hideMark/>
          </w:tcPr>
          <w:p w14:paraId="65174CAE"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r>
      <w:tr w:rsidR="00D767D9" w:rsidRPr="00D767D9" w14:paraId="2A0618BD"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374D56"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n78 PA leakage PSD at PA output port at 2nd adjacent channel, dBm/MHz</w:t>
            </w:r>
          </w:p>
        </w:tc>
        <w:tc>
          <w:tcPr>
            <w:tcW w:w="0" w:type="auto"/>
            <w:tcBorders>
              <w:top w:val="nil"/>
              <w:left w:val="nil"/>
              <w:bottom w:val="single" w:sz="4" w:space="0" w:color="auto"/>
              <w:right w:val="single" w:sz="4" w:space="0" w:color="auto"/>
            </w:tcBorders>
            <w:shd w:val="clear" w:color="000000" w:fill="92D050"/>
            <w:noWrap/>
            <w:vAlign w:val="center"/>
            <w:hideMark/>
          </w:tcPr>
          <w:p w14:paraId="4C9E835B"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78220CDA"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-40.00 </w:t>
            </w:r>
          </w:p>
        </w:tc>
        <w:tc>
          <w:tcPr>
            <w:tcW w:w="0" w:type="auto"/>
            <w:tcBorders>
              <w:top w:val="nil"/>
              <w:left w:val="nil"/>
              <w:bottom w:val="single" w:sz="4" w:space="0" w:color="auto"/>
              <w:right w:val="single" w:sz="4" w:space="0" w:color="auto"/>
            </w:tcBorders>
            <w:shd w:val="clear" w:color="000000" w:fill="92D050"/>
            <w:noWrap/>
            <w:vAlign w:val="center"/>
            <w:hideMark/>
          </w:tcPr>
          <w:p w14:paraId="4D53FC62"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r>
      <w:tr w:rsidR="00D767D9" w:rsidRPr="00D767D9" w14:paraId="721E4A93" w14:textId="77777777" w:rsidTr="00D767D9">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EFDC08"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n78 PA noise PSD at PA output port, dBm/Hz</w:t>
            </w:r>
          </w:p>
        </w:tc>
        <w:tc>
          <w:tcPr>
            <w:tcW w:w="0" w:type="auto"/>
            <w:tcBorders>
              <w:top w:val="nil"/>
              <w:left w:val="nil"/>
              <w:bottom w:val="single" w:sz="4" w:space="0" w:color="auto"/>
              <w:right w:val="single" w:sz="4" w:space="0" w:color="auto"/>
            </w:tcBorders>
            <w:shd w:val="clear" w:color="000000" w:fill="92D050"/>
            <w:noWrap/>
            <w:vAlign w:val="center"/>
            <w:hideMark/>
          </w:tcPr>
          <w:p w14:paraId="7AD902C8" w14:textId="77777777" w:rsidR="00D767D9" w:rsidRPr="00D767D9" w:rsidRDefault="00D767D9" w:rsidP="00D767D9">
            <w:pPr>
              <w:overflowPunct/>
              <w:autoSpaceDE/>
              <w:autoSpaceDN/>
              <w:adjustRightInd/>
              <w:spacing w:after="0"/>
              <w:jc w:val="center"/>
              <w:textAlignment w:val="auto"/>
              <w:rPr>
                <w:rFonts w:eastAsia="宋体"/>
                <w:b/>
                <w:bCs/>
                <w:color w:val="FF0000"/>
                <w:lang w:val="en-US" w:eastAsia="zh-CN"/>
              </w:rPr>
            </w:pPr>
            <w:r w:rsidRPr="00D767D9">
              <w:rPr>
                <w:rFonts w:eastAsia="宋体"/>
                <w:b/>
                <w:bCs/>
                <w:color w:val="FF0000"/>
                <w:lang w:val="en-US" w:eastAsia="zh-CN"/>
              </w:rPr>
              <w:t>-120</w:t>
            </w:r>
          </w:p>
        </w:tc>
        <w:tc>
          <w:tcPr>
            <w:tcW w:w="0" w:type="auto"/>
            <w:tcBorders>
              <w:top w:val="nil"/>
              <w:left w:val="nil"/>
              <w:bottom w:val="single" w:sz="4" w:space="0" w:color="auto"/>
              <w:right w:val="single" w:sz="4" w:space="0" w:color="auto"/>
            </w:tcBorders>
            <w:shd w:val="clear" w:color="000000" w:fill="92D050"/>
            <w:noWrap/>
            <w:vAlign w:val="center"/>
            <w:hideMark/>
          </w:tcPr>
          <w:p w14:paraId="724CB7BA"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4314B31"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r>
      <w:tr w:rsidR="00D767D9" w:rsidRPr="00D767D9" w14:paraId="6D6688C4"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1FD6F3"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n78 PA noise PSD at PA output port, dBm/</w:t>
            </w:r>
            <w:proofErr w:type="spellStart"/>
            <w:r w:rsidRPr="00D767D9">
              <w:rPr>
                <w:rFonts w:eastAsia="宋体"/>
                <w:lang w:val="en-US" w:eastAsia="zh-CN"/>
              </w:rPr>
              <w:t>RxBW</w:t>
            </w:r>
            <w:proofErr w:type="spellEnd"/>
          </w:p>
        </w:tc>
        <w:tc>
          <w:tcPr>
            <w:tcW w:w="0" w:type="auto"/>
            <w:tcBorders>
              <w:top w:val="nil"/>
              <w:left w:val="nil"/>
              <w:bottom w:val="single" w:sz="4" w:space="0" w:color="auto"/>
              <w:right w:val="single" w:sz="4" w:space="0" w:color="auto"/>
            </w:tcBorders>
            <w:shd w:val="clear" w:color="000000" w:fill="92D050"/>
            <w:noWrap/>
            <w:vAlign w:val="center"/>
            <w:hideMark/>
          </w:tcPr>
          <w:p w14:paraId="5385F155"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488278A"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-47.19 </w:t>
            </w:r>
          </w:p>
        </w:tc>
        <w:tc>
          <w:tcPr>
            <w:tcW w:w="0" w:type="auto"/>
            <w:tcBorders>
              <w:top w:val="nil"/>
              <w:left w:val="nil"/>
              <w:bottom w:val="single" w:sz="4" w:space="0" w:color="auto"/>
              <w:right w:val="single" w:sz="4" w:space="0" w:color="auto"/>
            </w:tcBorders>
            <w:shd w:val="clear" w:color="000000" w:fill="92D050"/>
            <w:noWrap/>
            <w:vAlign w:val="center"/>
            <w:hideMark/>
          </w:tcPr>
          <w:p w14:paraId="0661B4EC"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r>
      <w:tr w:rsidR="00D767D9" w:rsidRPr="00D767D9" w14:paraId="178CA6C9" w14:textId="77777777" w:rsidTr="00D767D9">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99A88A"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n78 Tx filter rejection at 6425~7125MHz, dB</w:t>
            </w:r>
          </w:p>
        </w:tc>
        <w:tc>
          <w:tcPr>
            <w:tcW w:w="0" w:type="auto"/>
            <w:tcBorders>
              <w:top w:val="nil"/>
              <w:left w:val="nil"/>
              <w:bottom w:val="single" w:sz="4" w:space="0" w:color="auto"/>
              <w:right w:val="single" w:sz="4" w:space="0" w:color="auto"/>
            </w:tcBorders>
            <w:shd w:val="clear" w:color="000000" w:fill="92D050"/>
            <w:noWrap/>
            <w:vAlign w:val="center"/>
            <w:hideMark/>
          </w:tcPr>
          <w:p w14:paraId="4EE367CF" w14:textId="77777777" w:rsidR="00D767D9" w:rsidRPr="00D767D9" w:rsidRDefault="00D767D9" w:rsidP="00D767D9">
            <w:pPr>
              <w:overflowPunct/>
              <w:autoSpaceDE/>
              <w:autoSpaceDN/>
              <w:adjustRightInd/>
              <w:spacing w:after="0"/>
              <w:jc w:val="center"/>
              <w:textAlignment w:val="auto"/>
              <w:rPr>
                <w:rFonts w:eastAsia="宋体"/>
                <w:b/>
                <w:bCs/>
                <w:color w:val="FF0000"/>
                <w:lang w:val="en-US" w:eastAsia="zh-CN"/>
              </w:rPr>
            </w:pPr>
            <w:r w:rsidRPr="00D767D9">
              <w:rPr>
                <w:rFonts w:eastAsia="宋体"/>
                <w:b/>
                <w:bCs/>
                <w:color w:val="FF0000"/>
                <w:lang w:val="en-US" w:eastAsia="zh-CN"/>
              </w:rPr>
              <w:t>25</w:t>
            </w:r>
          </w:p>
        </w:tc>
        <w:tc>
          <w:tcPr>
            <w:tcW w:w="0" w:type="auto"/>
            <w:tcBorders>
              <w:top w:val="nil"/>
              <w:left w:val="nil"/>
              <w:bottom w:val="single" w:sz="4" w:space="0" w:color="auto"/>
              <w:right w:val="single" w:sz="4" w:space="0" w:color="auto"/>
            </w:tcBorders>
            <w:shd w:val="clear" w:color="000000" w:fill="92D050"/>
            <w:noWrap/>
            <w:vAlign w:val="center"/>
            <w:hideMark/>
          </w:tcPr>
          <w:p w14:paraId="05125A74"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2C24B6FC"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r>
      <w:tr w:rsidR="00D767D9" w:rsidRPr="00D767D9" w14:paraId="3EB25B64"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E71A34"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n78 PA noise power at Rx n104 ant port at 6425~7125MHz, dBm</w:t>
            </w:r>
          </w:p>
        </w:tc>
        <w:tc>
          <w:tcPr>
            <w:tcW w:w="0" w:type="auto"/>
            <w:tcBorders>
              <w:top w:val="nil"/>
              <w:left w:val="nil"/>
              <w:bottom w:val="single" w:sz="4" w:space="0" w:color="auto"/>
              <w:right w:val="single" w:sz="4" w:space="0" w:color="auto"/>
            </w:tcBorders>
            <w:shd w:val="clear" w:color="000000" w:fill="92D050"/>
            <w:noWrap/>
            <w:vAlign w:val="center"/>
            <w:hideMark/>
          </w:tcPr>
          <w:p w14:paraId="01E504AD"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49F114C6"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-82.19 </w:t>
            </w:r>
          </w:p>
        </w:tc>
        <w:tc>
          <w:tcPr>
            <w:tcW w:w="0" w:type="auto"/>
            <w:tcBorders>
              <w:top w:val="nil"/>
              <w:left w:val="nil"/>
              <w:bottom w:val="single" w:sz="4" w:space="0" w:color="auto"/>
              <w:right w:val="single" w:sz="4" w:space="0" w:color="auto"/>
            </w:tcBorders>
            <w:shd w:val="clear" w:color="000000" w:fill="92D050"/>
            <w:noWrap/>
            <w:vAlign w:val="center"/>
            <w:hideMark/>
          </w:tcPr>
          <w:p w14:paraId="40B6C50D"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-92.19 </w:t>
            </w:r>
          </w:p>
        </w:tc>
      </w:tr>
      <w:tr w:rsidR="00D767D9" w:rsidRPr="00D767D9" w14:paraId="597CBF07"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68D2BC"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lastRenderedPageBreak/>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F69541B"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66CC7988"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4D5F3B8F"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r>
      <w:tr w:rsidR="00D767D9" w:rsidRPr="00D767D9" w14:paraId="145437D0"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EEE4D0"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Total noise level at ANT port</w:t>
            </w:r>
          </w:p>
        </w:tc>
        <w:tc>
          <w:tcPr>
            <w:tcW w:w="0" w:type="auto"/>
            <w:tcBorders>
              <w:top w:val="nil"/>
              <w:left w:val="nil"/>
              <w:bottom w:val="single" w:sz="4" w:space="0" w:color="auto"/>
              <w:right w:val="single" w:sz="4" w:space="0" w:color="auto"/>
            </w:tcBorders>
            <w:shd w:val="clear" w:color="000000" w:fill="92D050"/>
            <w:noWrap/>
            <w:vAlign w:val="center"/>
            <w:hideMark/>
          </w:tcPr>
          <w:p w14:paraId="75CCED1B"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1B11414"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-76.37 </w:t>
            </w:r>
          </w:p>
        </w:tc>
        <w:tc>
          <w:tcPr>
            <w:tcW w:w="0" w:type="auto"/>
            <w:tcBorders>
              <w:top w:val="nil"/>
              <w:left w:val="nil"/>
              <w:bottom w:val="single" w:sz="4" w:space="0" w:color="auto"/>
              <w:right w:val="single" w:sz="4" w:space="0" w:color="auto"/>
            </w:tcBorders>
            <w:shd w:val="clear" w:color="000000" w:fill="92D050"/>
            <w:noWrap/>
            <w:vAlign w:val="center"/>
            <w:hideMark/>
          </w:tcPr>
          <w:p w14:paraId="115C1311"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-87.06 </w:t>
            </w:r>
          </w:p>
        </w:tc>
      </w:tr>
      <w:tr w:rsidR="00D767D9" w:rsidRPr="00D767D9" w14:paraId="482F0EF7"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EDE8B9"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SNR requirement for QPSK</w:t>
            </w:r>
          </w:p>
        </w:tc>
        <w:tc>
          <w:tcPr>
            <w:tcW w:w="0" w:type="auto"/>
            <w:tcBorders>
              <w:top w:val="nil"/>
              <w:left w:val="nil"/>
              <w:bottom w:val="single" w:sz="4" w:space="0" w:color="auto"/>
              <w:right w:val="single" w:sz="4" w:space="0" w:color="auto"/>
            </w:tcBorders>
            <w:shd w:val="clear" w:color="000000" w:fill="92D050"/>
            <w:noWrap/>
            <w:vAlign w:val="center"/>
            <w:hideMark/>
          </w:tcPr>
          <w:p w14:paraId="2B05E9F5"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-1</w:t>
            </w:r>
          </w:p>
        </w:tc>
        <w:tc>
          <w:tcPr>
            <w:tcW w:w="0" w:type="auto"/>
            <w:tcBorders>
              <w:top w:val="nil"/>
              <w:left w:val="nil"/>
              <w:bottom w:val="single" w:sz="4" w:space="0" w:color="auto"/>
              <w:right w:val="single" w:sz="4" w:space="0" w:color="auto"/>
            </w:tcBorders>
            <w:shd w:val="clear" w:color="000000" w:fill="92D050"/>
            <w:noWrap/>
            <w:vAlign w:val="center"/>
            <w:hideMark/>
          </w:tcPr>
          <w:p w14:paraId="1CED3373"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2DB7547"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r>
      <w:tr w:rsidR="00D767D9" w:rsidRPr="00D767D9" w14:paraId="0F0DA297"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5E0254"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 xml:space="preserve">REFSENSE (referred to </w:t>
            </w:r>
            <w:proofErr w:type="gramStart"/>
            <w:r w:rsidRPr="00D767D9">
              <w:rPr>
                <w:rFonts w:eastAsia="宋体"/>
                <w:lang w:val="en-US" w:eastAsia="zh-CN"/>
              </w:rPr>
              <w:t>antenna)(</w:t>
            </w:r>
            <w:proofErr w:type="gramEnd"/>
            <w:r w:rsidRPr="00D767D9">
              <w:rPr>
                <w:rFonts w:eastAsia="宋体"/>
                <w:lang w:val="en-US" w:eastAsia="zh-CN"/>
              </w:rPr>
              <w:t>20MHz BW)</w:t>
            </w:r>
          </w:p>
        </w:tc>
        <w:tc>
          <w:tcPr>
            <w:tcW w:w="0" w:type="auto"/>
            <w:tcBorders>
              <w:top w:val="nil"/>
              <w:left w:val="nil"/>
              <w:bottom w:val="single" w:sz="4" w:space="0" w:color="auto"/>
              <w:right w:val="single" w:sz="4" w:space="0" w:color="auto"/>
            </w:tcBorders>
            <w:shd w:val="clear" w:color="000000" w:fill="92D050"/>
            <w:noWrap/>
            <w:vAlign w:val="center"/>
            <w:hideMark/>
          </w:tcPr>
          <w:p w14:paraId="418C403C"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C8910F8"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-77.37 </w:t>
            </w:r>
          </w:p>
        </w:tc>
        <w:tc>
          <w:tcPr>
            <w:tcW w:w="0" w:type="auto"/>
            <w:tcBorders>
              <w:top w:val="nil"/>
              <w:left w:val="nil"/>
              <w:bottom w:val="single" w:sz="4" w:space="0" w:color="auto"/>
              <w:right w:val="single" w:sz="4" w:space="0" w:color="auto"/>
            </w:tcBorders>
            <w:shd w:val="clear" w:color="000000" w:fill="92D050"/>
            <w:noWrap/>
            <w:vAlign w:val="center"/>
            <w:hideMark/>
          </w:tcPr>
          <w:p w14:paraId="715CC565"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-88.06 </w:t>
            </w:r>
          </w:p>
        </w:tc>
      </w:tr>
      <w:tr w:rsidR="00D767D9" w:rsidRPr="00D767D9" w14:paraId="738A2C7D"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2327BD"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Implementation Margin, dB</w:t>
            </w:r>
          </w:p>
        </w:tc>
        <w:tc>
          <w:tcPr>
            <w:tcW w:w="0" w:type="auto"/>
            <w:tcBorders>
              <w:top w:val="nil"/>
              <w:left w:val="nil"/>
              <w:bottom w:val="single" w:sz="4" w:space="0" w:color="auto"/>
              <w:right w:val="single" w:sz="4" w:space="0" w:color="auto"/>
            </w:tcBorders>
            <w:shd w:val="clear" w:color="000000" w:fill="92D050"/>
            <w:noWrap/>
            <w:vAlign w:val="center"/>
            <w:hideMark/>
          </w:tcPr>
          <w:p w14:paraId="74B84FEE"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2.5</w:t>
            </w:r>
          </w:p>
        </w:tc>
        <w:tc>
          <w:tcPr>
            <w:tcW w:w="0" w:type="auto"/>
            <w:tcBorders>
              <w:top w:val="nil"/>
              <w:left w:val="nil"/>
              <w:bottom w:val="single" w:sz="4" w:space="0" w:color="auto"/>
              <w:right w:val="single" w:sz="4" w:space="0" w:color="auto"/>
            </w:tcBorders>
            <w:shd w:val="clear" w:color="000000" w:fill="92D050"/>
            <w:noWrap/>
            <w:vAlign w:val="center"/>
            <w:hideMark/>
          </w:tcPr>
          <w:p w14:paraId="5DDF483B"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9E2F97E"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r>
      <w:tr w:rsidR="00D767D9" w:rsidRPr="00D767D9" w14:paraId="2D0832B4"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D9AFD3"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 xml:space="preserve">combined </w:t>
            </w:r>
            <w:proofErr w:type="gramStart"/>
            <w:r w:rsidRPr="00D767D9">
              <w:rPr>
                <w:rFonts w:eastAsia="宋体"/>
                <w:lang w:val="en-US" w:eastAsia="zh-CN"/>
              </w:rPr>
              <w:t>REFSENS(</w:t>
            </w:r>
            <w:proofErr w:type="gramEnd"/>
            <w:r w:rsidRPr="00D767D9">
              <w:rPr>
                <w:rFonts w:eastAsia="宋体"/>
                <w:lang w:val="en-US" w:eastAsia="zh-CN"/>
              </w:rPr>
              <w:t>20MHz BW), dBm</w:t>
            </w:r>
          </w:p>
        </w:tc>
        <w:tc>
          <w:tcPr>
            <w:tcW w:w="0" w:type="auto"/>
            <w:tcBorders>
              <w:top w:val="nil"/>
              <w:left w:val="nil"/>
              <w:bottom w:val="single" w:sz="4" w:space="0" w:color="auto"/>
              <w:right w:val="single" w:sz="4" w:space="0" w:color="auto"/>
            </w:tcBorders>
            <w:shd w:val="clear" w:color="000000" w:fill="92D050"/>
            <w:noWrap/>
            <w:vAlign w:val="center"/>
            <w:hideMark/>
          </w:tcPr>
          <w:p w14:paraId="383AE13C"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-85.92 </w:t>
            </w:r>
          </w:p>
        </w:tc>
        <w:tc>
          <w:tcPr>
            <w:tcW w:w="0" w:type="auto"/>
            <w:tcBorders>
              <w:top w:val="nil"/>
              <w:left w:val="nil"/>
              <w:bottom w:val="single" w:sz="4" w:space="0" w:color="auto"/>
              <w:right w:val="single" w:sz="4" w:space="0" w:color="auto"/>
            </w:tcBorders>
            <w:shd w:val="clear" w:color="000000" w:fill="92D050"/>
            <w:noWrap/>
            <w:vAlign w:val="center"/>
            <w:hideMark/>
          </w:tcPr>
          <w:p w14:paraId="45DF7B63"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298D4E79"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r>
      <w:tr w:rsidR="00D767D9" w:rsidRPr="00D767D9" w14:paraId="310308B1" w14:textId="77777777" w:rsidTr="00D767D9">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8DE674" w14:textId="77777777" w:rsidR="00D767D9" w:rsidRPr="00D767D9" w:rsidRDefault="00D767D9" w:rsidP="00D767D9">
            <w:pPr>
              <w:overflowPunct/>
              <w:autoSpaceDE/>
              <w:autoSpaceDN/>
              <w:adjustRightInd/>
              <w:spacing w:after="0"/>
              <w:textAlignment w:val="auto"/>
              <w:rPr>
                <w:rFonts w:eastAsia="宋体"/>
                <w:lang w:val="en-US" w:eastAsia="zh-CN"/>
              </w:rPr>
            </w:pPr>
            <w:r w:rsidRPr="00D767D9">
              <w:rPr>
                <w:rFonts w:eastAsia="宋体"/>
                <w:lang w:val="en-US" w:eastAsia="zh-CN"/>
              </w:rPr>
              <w:t>MSD</w:t>
            </w:r>
          </w:p>
        </w:tc>
        <w:tc>
          <w:tcPr>
            <w:tcW w:w="0" w:type="auto"/>
            <w:tcBorders>
              <w:top w:val="nil"/>
              <w:left w:val="nil"/>
              <w:bottom w:val="single" w:sz="4" w:space="0" w:color="auto"/>
              <w:right w:val="single" w:sz="4" w:space="0" w:color="auto"/>
            </w:tcBorders>
            <w:shd w:val="clear" w:color="000000" w:fill="92D050"/>
            <w:noWrap/>
            <w:vAlign w:val="center"/>
            <w:hideMark/>
          </w:tcPr>
          <w:p w14:paraId="14CEB96C"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4.78 </w:t>
            </w:r>
          </w:p>
        </w:tc>
        <w:tc>
          <w:tcPr>
            <w:tcW w:w="0" w:type="auto"/>
            <w:tcBorders>
              <w:top w:val="nil"/>
              <w:left w:val="nil"/>
              <w:bottom w:val="single" w:sz="4" w:space="0" w:color="auto"/>
              <w:right w:val="single" w:sz="4" w:space="0" w:color="auto"/>
            </w:tcBorders>
            <w:shd w:val="clear" w:color="000000" w:fill="92D050"/>
            <w:noWrap/>
            <w:vAlign w:val="center"/>
            <w:hideMark/>
          </w:tcPr>
          <w:p w14:paraId="59AC306F"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DCB081D" w14:textId="77777777" w:rsidR="00D767D9" w:rsidRPr="00D767D9" w:rsidRDefault="00D767D9" w:rsidP="00D767D9">
            <w:pPr>
              <w:overflowPunct/>
              <w:autoSpaceDE/>
              <w:autoSpaceDN/>
              <w:adjustRightInd/>
              <w:spacing w:after="0"/>
              <w:jc w:val="center"/>
              <w:textAlignment w:val="auto"/>
              <w:rPr>
                <w:rFonts w:eastAsia="宋体"/>
                <w:lang w:val="en-US" w:eastAsia="zh-CN"/>
              </w:rPr>
            </w:pPr>
            <w:r w:rsidRPr="00D767D9">
              <w:rPr>
                <w:rFonts w:eastAsia="宋体"/>
                <w:lang w:val="en-US" w:eastAsia="zh-CN"/>
              </w:rPr>
              <w:t xml:space="preserve">　</w:t>
            </w:r>
          </w:p>
        </w:tc>
      </w:tr>
    </w:tbl>
    <w:p w14:paraId="783DF95B" w14:textId="22535D11" w:rsidR="00D767D9" w:rsidRDefault="00D767D9" w:rsidP="00D5764D">
      <w:pPr>
        <w:rPr>
          <w:rFonts w:eastAsiaTheme="minorEastAsia"/>
        </w:rPr>
      </w:pPr>
    </w:p>
    <w:p w14:paraId="29E46673" w14:textId="645A933A" w:rsidR="00912B5F" w:rsidRDefault="00912B5F" w:rsidP="00912B5F">
      <w:pPr>
        <w:pStyle w:val="af"/>
        <w:keepNext/>
        <w:jc w:val="center"/>
      </w:pPr>
      <w:r>
        <w:t xml:space="preserve">Table </w:t>
      </w:r>
      <w:r>
        <w:fldChar w:fldCharType="begin"/>
      </w:r>
      <w:r>
        <w:instrText xml:space="preserve"> SEQ Table \* ARABIC </w:instrText>
      </w:r>
      <w:r>
        <w:fldChar w:fldCharType="separate"/>
      </w:r>
      <w:r w:rsidR="00D0133C">
        <w:rPr>
          <w:noProof/>
        </w:rPr>
        <w:t>6</w:t>
      </w:r>
      <w:r>
        <w:fldChar w:fldCharType="end"/>
      </w:r>
      <w:r w:rsidRPr="00912B5F">
        <w:t xml:space="preserve"> </w:t>
      </w:r>
      <w:r>
        <w:t>MSD calculation due to cross band isolation for n104 UL ---&gt; n78 DL (</w:t>
      </w:r>
      <w:r w:rsidRPr="00212D9C">
        <w:t>common antenna RF architecture 3 in both main and diversity chain</w:t>
      </w:r>
      <w:r>
        <w:t>)</w:t>
      </w:r>
    </w:p>
    <w:tbl>
      <w:tblPr>
        <w:tblW w:w="0" w:type="auto"/>
        <w:tblInd w:w="-5" w:type="dxa"/>
        <w:tblLook w:val="04A0" w:firstRow="1" w:lastRow="0" w:firstColumn="1" w:lastColumn="0" w:noHBand="0" w:noVBand="1"/>
      </w:tblPr>
      <w:tblGrid>
        <w:gridCol w:w="5810"/>
        <w:gridCol w:w="1021"/>
        <w:gridCol w:w="1265"/>
        <w:gridCol w:w="1540"/>
      </w:tblGrid>
      <w:tr w:rsidR="00912B5F" w:rsidRPr="00912B5F" w14:paraId="775B9799" w14:textId="77777777" w:rsidTr="00912B5F">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824E1"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 xml:space="preserve">　</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14:paraId="671BC917"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parameters</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14:paraId="2FFE7323"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n78 main path</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14:paraId="4F93E240"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n78 diversity path</w:t>
            </w:r>
          </w:p>
        </w:tc>
      </w:tr>
      <w:tr w:rsidR="00912B5F" w:rsidRPr="00912B5F" w14:paraId="35E492E0"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D3CD6F"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transmit power for n104, dBm</w:t>
            </w:r>
          </w:p>
        </w:tc>
        <w:tc>
          <w:tcPr>
            <w:tcW w:w="0" w:type="auto"/>
            <w:tcBorders>
              <w:top w:val="nil"/>
              <w:left w:val="nil"/>
              <w:bottom w:val="single" w:sz="4" w:space="0" w:color="auto"/>
              <w:right w:val="single" w:sz="4" w:space="0" w:color="auto"/>
            </w:tcBorders>
            <w:shd w:val="clear" w:color="000000" w:fill="92D050"/>
            <w:noWrap/>
            <w:vAlign w:val="center"/>
            <w:hideMark/>
          </w:tcPr>
          <w:p w14:paraId="4B7CD0BF"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E611CC9"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23</w:t>
            </w:r>
          </w:p>
        </w:tc>
        <w:tc>
          <w:tcPr>
            <w:tcW w:w="0" w:type="auto"/>
            <w:tcBorders>
              <w:top w:val="nil"/>
              <w:left w:val="nil"/>
              <w:bottom w:val="single" w:sz="4" w:space="0" w:color="auto"/>
              <w:right w:val="single" w:sz="4" w:space="0" w:color="auto"/>
            </w:tcBorders>
            <w:shd w:val="clear" w:color="000000" w:fill="92D050"/>
            <w:noWrap/>
            <w:vAlign w:val="center"/>
            <w:hideMark/>
          </w:tcPr>
          <w:p w14:paraId="3E9A05FD"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23</w:t>
            </w:r>
          </w:p>
        </w:tc>
      </w:tr>
      <w:tr w:rsidR="00912B5F" w:rsidRPr="00912B5F" w14:paraId="67BA2217"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E37EA8"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 xml:space="preserve">Tx band n104 </w:t>
            </w:r>
            <w:proofErr w:type="gramStart"/>
            <w:r w:rsidRPr="00912B5F">
              <w:rPr>
                <w:rFonts w:eastAsia="宋体"/>
                <w:lang w:val="en-US" w:eastAsia="zh-CN"/>
              </w:rPr>
              <w:t>BW(</w:t>
            </w:r>
            <w:proofErr w:type="gramEnd"/>
            <w:r w:rsidRPr="00912B5F">
              <w:rPr>
                <w:rFonts w:eastAsia="宋体"/>
                <w:lang w:val="en-US" w:eastAsia="zh-CN"/>
              </w:rPr>
              <w:t>MHz, Lcrb@30kHz)</w:t>
            </w:r>
          </w:p>
        </w:tc>
        <w:tc>
          <w:tcPr>
            <w:tcW w:w="0" w:type="auto"/>
            <w:tcBorders>
              <w:top w:val="nil"/>
              <w:left w:val="nil"/>
              <w:bottom w:val="single" w:sz="4" w:space="0" w:color="auto"/>
              <w:right w:val="single" w:sz="4" w:space="0" w:color="auto"/>
            </w:tcBorders>
            <w:shd w:val="clear" w:color="000000" w:fill="92D050"/>
            <w:noWrap/>
            <w:vAlign w:val="center"/>
            <w:hideMark/>
          </w:tcPr>
          <w:p w14:paraId="5E7EC05B"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100</w:t>
            </w:r>
          </w:p>
        </w:tc>
        <w:tc>
          <w:tcPr>
            <w:tcW w:w="0" w:type="auto"/>
            <w:tcBorders>
              <w:top w:val="nil"/>
              <w:left w:val="nil"/>
              <w:bottom w:val="single" w:sz="4" w:space="0" w:color="auto"/>
              <w:right w:val="single" w:sz="4" w:space="0" w:color="auto"/>
            </w:tcBorders>
            <w:shd w:val="clear" w:color="000000" w:fill="92D050"/>
            <w:noWrap/>
            <w:vAlign w:val="center"/>
            <w:hideMark/>
          </w:tcPr>
          <w:p w14:paraId="3FA64E48"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6A15F738"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r w:rsidR="00912B5F" w:rsidRPr="00912B5F" w14:paraId="2E92DC6F" w14:textId="77777777" w:rsidTr="00912B5F">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BACB22"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RFFE loss, dB</w:t>
            </w:r>
          </w:p>
        </w:tc>
        <w:tc>
          <w:tcPr>
            <w:tcW w:w="0" w:type="auto"/>
            <w:tcBorders>
              <w:top w:val="nil"/>
              <w:left w:val="nil"/>
              <w:bottom w:val="single" w:sz="4" w:space="0" w:color="auto"/>
              <w:right w:val="single" w:sz="4" w:space="0" w:color="auto"/>
            </w:tcBorders>
            <w:shd w:val="clear" w:color="000000" w:fill="92D050"/>
            <w:noWrap/>
            <w:vAlign w:val="center"/>
            <w:hideMark/>
          </w:tcPr>
          <w:p w14:paraId="1B0FBE15" w14:textId="77777777" w:rsidR="00912B5F" w:rsidRPr="00912B5F" w:rsidRDefault="00912B5F" w:rsidP="00912B5F">
            <w:pPr>
              <w:overflowPunct/>
              <w:autoSpaceDE/>
              <w:autoSpaceDN/>
              <w:adjustRightInd/>
              <w:spacing w:after="0"/>
              <w:jc w:val="center"/>
              <w:textAlignment w:val="auto"/>
              <w:rPr>
                <w:rFonts w:eastAsia="宋体"/>
                <w:b/>
                <w:bCs/>
                <w:color w:val="FF0000"/>
                <w:lang w:val="en-US" w:eastAsia="zh-CN"/>
              </w:rPr>
            </w:pPr>
            <w:r w:rsidRPr="00912B5F">
              <w:rPr>
                <w:rFonts w:eastAsia="宋体"/>
                <w:b/>
                <w:bCs/>
                <w:color w:val="FF0000"/>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14:paraId="45FBE03B"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6AD5FE8A"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r w:rsidR="00912B5F" w:rsidRPr="00912B5F" w14:paraId="17E0D157" w14:textId="77777777" w:rsidTr="00912B5F">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1F622B"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 xml:space="preserve">Diplexer isolation at n104 uplink </w:t>
            </w:r>
            <w:proofErr w:type="spellStart"/>
            <w:r w:rsidRPr="00912B5F">
              <w:rPr>
                <w:rFonts w:eastAsia="宋体"/>
                <w:lang w:val="en-US" w:eastAsia="zh-CN"/>
              </w:rPr>
              <w:t>freq</w:t>
            </w:r>
            <w:proofErr w:type="spellEnd"/>
            <w:r w:rsidRPr="00912B5F">
              <w:rPr>
                <w:rFonts w:eastAsia="宋体"/>
                <w:lang w:val="en-US" w:eastAsia="zh-CN"/>
              </w:rPr>
              <w:t>，</w:t>
            </w:r>
            <w:r w:rsidRPr="00912B5F">
              <w:rPr>
                <w:rFonts w:eastAsia="宋体"/>
                <w:lang w:val="en-US" w:eastAsia="zh-CN"/>
              </w:rPr>
              <w:t>dB</w:t>
            </w:r>
          </w:p>
        </w:tc>
        <w:tc>
          <w:tcPr>
            <w:tcW w:w="0" w:type="auto"/>
            <w:tcBorders>
              <w:top w:val="nil"/>
              <w:left w:val="nil"/>
              <w:bottom w:val="single" w:sz="4" w:space="0" w:color="auto"/>
              <w:right w:val="single" w:sz="4" w:space="0" w:color="auto"/>
            </w:tcBorders>
            <w:shd w:val="clear" w:color="000000" w:fill="92D050"/>
            <w:noWrap/>
            <w:vAlign w:val="center"/>
            <w:hideMark/>
          </w:tcPr>
          <w:p w14:paraId="7605EF46" w14:textId="77777777" w:rsidR="00912B5F" w:rsidRPr="00912B5F" w:rsidRDefault="00912B5F" w:rsidP="00912B5F">
            <w:pPr>
              <w:overflowPunct/>
              <w:autoSpaceDE/>
              <w:autoSpaceDN/>
              <w:adjustRightInd/>
              <w:spacing w:after="0"/>
              <w:jc w:val="center"/>
              <w:textAlignment w:val="auto"/>
              <w:rPr>
                <w:rFonts w:eastAsia="宋体"/>
                <w:b/>
                <w:bCs/>
                <w:color w:val="FF0000"/>
                <w:lang w:val="en-US" w:eastAsia="zh-CN"/>
              </w:rPr>
            </w:pPr>
            <w:r w:rsidRPr="00912B5F">
              <w:rPr>
                <w:rFonts w:eastAsia="宋体"/>
                <w:b/>
                <w:bCs/>
                <w:color w:val="FF0000"/>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14:paraId="5CB94099"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49F00446"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r w:rsidR="00912B5F" w:rsidRPr="00912B5F" w14:paraId="2402DB2E"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CBBD44"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antenna isolation, dB</w:t>
            </w:r>
          </w:p>
        </w:tc>
        <w:tc>
          <w:tcPr>
            <w:tcW w:w="0" w:type="auto"/>
            <w:tcBorders>
              <w:top w:val="nil"/>
              <w:left w:val="nil"/>
              <w:bottom w:val="single" w:sz="4" w:space="0" w:color="auto"/>
              <w:right w:val="single" w:sz="4" w:space="0" w:color="auto"/>
            </w:tcBorders>
            <w:shd w:val="clear" w:color="000000" w:fill="92D050"/>
            <w:noWrap/>
            <w:vAlign w:val="center"/>
            <w:hideMark/>
          </w:tcPr>
          <w:p w14:paraId="71289831"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14:paraId="3D637C5F"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2CA729FF"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r w:rsidR="00912B5F" w:rsidRPr="00912B5F" w14:paraId="6F1512C9"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9F2863"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 xml:space="preserve">n78 receival </w:t>
            </w:r>
            <w:proofErr w:type="spellStart"/>
            <w:r w:rsidRPr="00912B5F">
              <w:rPr>
                <w:rFonts w:eastAsia="宋体"/>
                <w:lang w:val="en-US" w:eastAsia="zh-CN"/>
              </w:rPr>
              <w:t>singal</w:t>
            </w:r>
            <w:proofErr w:type="spellEnd"/>
            <w:r w:rsidRPr="00912B5F">
              <w:rPr>
                <w:rFonts w:eastAsia="宋体"/>
                <w:lang w:val="en-US" w:eastAsia="zh-CN"/>
              </w:rPr>
              <w:t xml:space="preserve"> at ANT port, dBm</w:t>
            </w:r>
          </w:p>
        </w:tc>
        <w:tc>
          <w:tcPr>
            <w:tcW w:w="0" w:type="auto"/>
            <w:tcBorders>
              <w:top w:val="nil"/>
              <w:left w:val="nil"/>
              <w:bottom w:val="single" w:sz="4" w:space="0" w:color="auto"/>
              <w:right w:val="single" w:sz="4" w:space="0" w:color="auto"/>
            </w:tcBorders>
            <w:shd w:val="clear" w:color="000000" w:fill="92D050"/>
            <w:noWrap/>
            <w:vAlign w:val="center"/>
            <w:hideMark/>
          </w:tcPr>
          <w:p w14:paraId="20DD2C0B"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FEF5FCF"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13</w:t>
            </w:r>
          </w:p>
        </w:tc>
        <w:tc>
          <w:tcPr>
            <w:tcW w:w="0" w:type="auto"/>
            <w:tcBorders>
              <w:top w:val="nil"/>
              <w:left w:val="nil"/>
              <w:bottom w:val="single" w:sz="4" w:space="0" w:color="auto"/>
              <w:right w:val="single" w:sz="4" w:space="0" w:color="auto"/>
            </w:tcBorders>
            <w:shd w:val="clear" w:color="000000" w:fill="92D050"/>
            <w:noWrap/>
            <w:vAlign w:val="center"/>
            <w:hideMark/>
          </w:tcPr>
          <w:p w14:paraId="7D3B82C7"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3</w:t>
            </w:r>
          </w:p>
        </w:tc>
      </w:tr>
      <w:tr w:rsidR="00912B5F" w:rsidRPr="00912B5F" w14:paraId="31D2E64B" w14:textId="77777777" w:rsidTr="00912B5F">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7EAB06"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473BE5A" w14:textId="77777777" w:rsidR="00912B5F" w:rsidRPr="00912B5F" w:rsidRDefault="00912B5F" w:rsidP="00912B5F">
            <w:pPr>
              <w:overflowPunct/>
              <w:autoSpaceDE/>
              <w:autoSpaceDN/>
              <w:adjustRightInd/>
              <w:spacing w:after="0"/>
              <w:jc w:val="center"/>
              <w:textAlignment w:val="auto"/>
              <w:rPr>
                <w:rFonts w:eastAsia="宋体"/>
                <w:b/>
                <w:bCs/>
                <w:color w:val="FF0000"/>
                <w:lang w:val="en-US" w:eastAsia="zh-CN"/>
              </w:rPr>
            </w:pPr>
            <w:r w:rsidRPr="00912B5F">
              <w:rPr>
                <w:rFonts w:eastAsia="宋体"/>
                <w:b/>
                <w:bCs/>
                <w:color w:val="FF0000"/>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75A4CE0"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E440079"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r w:rsidR="00912B5F" w:rsidRPr="00912B5F" w14:paraId="380E5703" w14:textId="77777777" w:rsidTr="00912B5F">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D997E7"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n78 filter rejection at 6425~7125MHz, dB</w:t>
            </w:r>
          </w:p>
        </w:tc>
        <w:tc>
          <w:tcPr>
            <w:tcW w:w="0" w:type="auto"/>
            <w:tcBorders>
              <w:top w:val="nil"/>
              <w:left w:val="nil"/>
              <w:bottom w:val="single" w:sz="4" w:space="0" w:color="auto"/>
              <w:right w:val="single" w:sz="4" w:space="0" w:color="auto"/>
            </w:tcBorders>
            <w:shd w:val="clear" w:color="000000" w:fill="92D050"/>
            <w:noWrap/>
            <w:vAlign w:val="center"/>
            <w:hideMark/>
          </w:tcPr>
          <w:p w14:paraId="70A5256C" w14:textId="77777777" w:rsidR="00912B5F" w:rsidRPr="00912B5F" w:rsidRDefault="00912B5F" w:rsidP="00912B5F">
            <w:pPr>
              <w:overflowPunct/>
              <w:autoSpaceDE/>
              <w:autoSpaceDN/>
              <w:adjustRightInd/>
              <w:spacing w:after="0"/>
              <w:jc w:val="center"/>
              <w:textAlignment w:val="auto"/>
              <w:rPr>
                <w:rFonts w:eastAsia="宋体"/>
                <w:b/>
                <w:bCs/>
                <w:color w:val="FF0000"/>
                <w:lang w:val="en-US" w:eastAsia="zh-CN"/>
              </w:rPr>
            </w:pPr>
            <w:r w:rsidRPr="00912B5F">
              <w:rPr>
                <w:rFonts w:eastAsia="宋体"/>
                <w:b/>
                <w:bCs/>
                <w:color w:val="FF0000"/>
                <w:lang w:val="en-US" w:eastAsia="zh-CN"/>
              </w:rPr>
              <w:t>25</w:t>
            </w:r>
          </w:p>
        </w:tc>
        <w:tc>
          <w:tcPr>
            <w:tcW w:w="0" w:type="auto"/>
            <w:tcBorders>
              <w:top w:val="nil"/>
              <w:left w:val="nil"/>
              <w:bottom w:val="single" w:sz="4" w:space="0" w:color="auto"/>
              <w:right w:val="single" w:sz="4" w:space="0" w:color="auto"/>
            </w:tcBorders>
            <w:shd w:val="clear" w:color="000000" w:fill="92D050"/>
            <w:noWrap/>
            <w:vAlign w:val="center"/>
            <w:hideMark/>
          </w:tcPr>
          <w:p w14:paraId="0A999C65"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42119859"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r w:rsidR="00912B5F" w:rsidRPr="00912B5F" w14:paraId="0DA3BC0A"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2CEF46"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signal After n78 filter, dBm</w:t>
            </w:r>
          </w:p>
        </w:tc>
        <w:tc>
          <w:tcPr>
            <w:tcW w:w="0" w:type="auto"/>
            <w:tcBorders>
              <w:top w:val="nil"/>
              <w:left w:val="nil"/>
              <w:bottom w:val="single" w:sz="4" w:space="0" w:color="auto"/>
              <w:right w:val="single" w:sz="4" w:space="0" w:color="auto"/>
            </w:tcBorders>
            <w:shd w:val="clear" w:color="000000" w:fill="92D050"/>
            <w:noWrap/>
            <w:vAlign w:val="center"/>
            <w:hideMark/>
          </w:tcPr>
          <w:p w14:paraId="6BE41A75"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28D7E607"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-16</w:t>
            </w:r>
          </w:p>
        </w:tc>
        <w:tc>
          <w:tcPr>
            <w:tcW w:w="0" w:type="auto"/>
            <w:tcBorders>
              <w:top w:val="nil"/>
              <w:left w:val="nil"/>
              <w:bottom w:val="single" w:sz="4" w:space="0" w:color="auto"/>
              <w:right w:val="single" w:sz="4" w:space="0" w:color="auto"/>
            </w:tcBorders>
            <w:shd w:val="clear" w:color="000000" w:fill="92D050"/>
            <w:noWrap/>
            <w:vAlign w:val="center"/>
            <w:hideMark/>
          </w:tcPr>
          <w:p w14:paraId="7DA06731"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-26</w:t>
            </w:r>
          </w:p>
        </w:tc>
      </w:tr>
      <w:tr w:rsidR="00912B5F" w:rsidRPr="00912B5F" w14:paraId="4CF5995E"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717B36"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Typical receiver IIP2, dB</w:t>
            </w:r>
          </w:p>
        </w:tc>
        <w:tc>
          <w:tcPr>
            <w:tcW w:w="0" w:type="auto"/>
            <w:tcBorders>
              <w:top w:val="nil"/>
              <w:left w:val="nil"/>
              <w:bottom w:val="single" w:sz="4" w:space="0" w:color="auto"/>
              <w:right w:val="single" w:sz="4" w:space="0" w:color="auto"/>
            </w:tcBorders>
            <w:shd w:val="clear" w:color="000000" w:fill="92D050"/>
            <w:noWrap/>
            <w:vAlign w:val="center"/>
            <w:hideMark/>
          </w:tcPr>
          <w:p w14:paraId="6590AD91"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14:paraId="7A5F838A"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D464C9B"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r w:rsidR="00912B5F" w:rsidRPr="00912B5F" w14:paraId="70907CA0"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099ACC"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TX IM2 noise level refer to RX LNA input, dBm</w:t>
            </w:r>
          </w:p>
        </w:tc>
        <w:tc>
          <w:tcPr>
            <w:tcW w:w="0" w:type="auto"/>
            <w:tcBorders>
              <w:top w:val="nil"/>
              <w:left w:val="nil"/>
              <w:bottom w:val="single" w:sz="4" w:space="0" w:color="auto"/>
              <w:right w:val="single" w:sz="4" w:space="0" w:color="auto"/>
            </w:tcBorders>
            <w:shd w:val="clear" w:color="000000" w:fill="92D050"/>
            <w:noWrap/>
            <w:vAlign w:val="center"/>
            <w:hideMark/>
          </w:tcPr>
          <w:p w14:paraId="5C8429F2"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54A1EB3"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-82</w:t>
            </w:r>
          </w:p>
        </w:tc>
        <w:tc>
          <w:tcPr>
            <w:tcW w:w="0" w:type="auto"/>
            <w:tcBorders>
              <w:top w:val="nil"/>
              <w:left w:val="nil"/>
              <w:bottom w:val="single" w:sz="4" w:space="0" w:color="auto"/>
              <w:right w:val="single" w:sz="4" w:space="0" w:color="auto"/>
            </w:tcBorders>
            <w:shd w:val="clear" w:color="000000" w:fill="92D050"/>
            <w:noWrap/>
            <w:vAlign w:val="center"/>
            <w:hideMark/>
          </w:tcPr>
          <w:p w14:paraId="1788A78D"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-102</w:t>
            </w:r>
          </w:p>
        </w:tc>
      </w:tr>
      <w:tr w:rsidR="00912B5F" w:rsidRPr="00912B5F" w14:paraId="48C5BBA4"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09ED00"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 xml:space="preserve">front-end loss </w:t>
            </w:r>
          </w:p>
        </w:tc>
        <w:tc>
          <w:tcPr>
            <w:tcW w:w="0" w:type="auto"/>
            <w:tcBorders>
              <w:top w:val="nil"/>
              <w:left w:val="nil"/>
              <w:bottom w:val="single" w:sz="4" w:space="0" w:color="auto"/>
              <w:right w:val="single" w:sz="4" w:space="0" w:color="auto"/>
            </w:tcBorders>
            <w:shd w:val="clear" w:color="000000" w:fill="92D050"/>
            <w:noWrap/>
            <w:vAlign w:val="center"/>
            <w:hideMark/>
          </w:tcPr>
          <w:p w14:paraId="01D601FB"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14:paraId="0A1699BB"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20146079"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r w:rsidR="00912B5F" w:rsidRPr="00912B5F" w14:paraId="5D5D4C75"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BC6E49"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TX IM2 noise level at ANT port, dBm</w:t>
            </w:r>
          </w:p>
        </w:tc>
        <w:tc>
          <w:tcPr>
            <w:tcW w:w="0" w:type="auto"/>
            <w:tcBorders>
              <w:top w:val="nil"/>
              <w:left w:val="nil"/>
              <w:bottom w:val="single" w:sz="4" w:space="0" w:color="auto"/>
              <w:right w:val="single" w:sz="4" w:space="0" w:color="auto"/>
            </w:tcBorders>
            <w:shd w:val="clear" w:color="000000" w:fill="92D050"/>
            <w:noWrap/>
            <w:vAlign w:val="center"/>
            <w:hideMark/>
          </w:tcPr>
          <w:p w14:paraId="2BDFD7AA"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FFFF00"/>
            <w:noWrap/>
            <w:vAlign w:val="center"/>
            <w:hideMark/>
          </w:tcPr>
          <w:p w14:paraId="456152E0"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-78</w:t>
            </w:r>
          </w:p>
        </w:tc>
        <w:tc>
          <w:tcPr>
            <w:tcW w:w="0" w:type="auto"/>
            <w:tcBorders>
              <w:top w:val="nil"/>
              <w:left w:val="nil"/>
              <w:bottom w:val="single" w:sz="4" w:space="0" w:color="auto"/>
              <w:right w:val="single" w:sz="4" w:space="0" w:color="auto"/>
            </w:tcBorders>
            <w:shd w:val="clear" w:color="000000" w:fill="FFFF00"/>
            <w:noWrap/>
            <w:vAlign w:val="center"/>
            <w:hideMark/>
          </w:tcPr>
          <w:p w14:paraId="41B5251B"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-98</w:t>
            </w:r>
          </w:p>
        </w:tc>
      </w:tr>
      <w:tr w:rsidR="00912B5F" w:rsidRPr="00912B5F" w14:paraId="6CE78968"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4B0190"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B87E214"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6F90145"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9B26C0A"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r w:rsidR="00912B5F" w:rsidRPr="00912B5F" w14:paraId="0DC06E4B"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8F4974"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noise figure dB</w:t>
            </w:r>
          </w:p>
        </w:tc>
        <w:tc>
          <w:tcPr>
            <w:tcW w:w="0" w:type="auto"/>
            <w:tcBorders>
              <w:top w:val="nil"/>
              <w:left w:val="nil"/>
              <w:bottom w:val="single" w:sz="4" w:space="0" w:color="auto"/>
              <w:right w:val="single" w:sz="4" w:space="0" w:color="auto"/>
            </w:tcBorders>
            <w:shd w:val="clear" w:color="000000" w:fill="92D050"/>
            <w:noWrap/>
            <w:vAlign w:val="center"/>
            <w:hideMark/>
          </w:tcPr>
          <w:p w14:paraId="5901A58E"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14:paraId="2F391E31"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D47FCF7"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r w:rsidR="00912B5F" w:rsidRPr="00912B5F" w14:paraId="0A6E4026"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53EF91"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Thermal noise at RX ant port(dBm/Hz)</w:t>
            </w:r>
          </w:p>
        </w:tc>
        <w:tc>
          <w:tcPr>
            <w:tcW w:w="0" w:type="auto"/>
            <w:tcBorders>
              <w:top w:val="nil"/>
              <w:left w:val="nil"/>
              <w:bottom w:val="single" w:sz="4" w:space="0" w:color="auto"/>
              <w:right w:val="single" w:sz="4" w:space="0" w:color="auto"/>
            </w:tcBorders>
            <w:shd w:val="clear" w:color="000000" w:fill="92D050"/>
            <w:noWrap/>
            <w:vAlign w:val="center"/>
            <w:hideMark/>
          </w:tcPr>
          <w:p w14:paraId="711A499E"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-164</w:t>
            </w:r>
          </w:p>
        </w:tc>
        <w:tc>
          <w:tcPr>
            <w:tcW w:w="0" w:type="auto"/>
            <w:tcBorders>
              <w:top w:val="nil"/>
              <w:left w:val="nil"/>
              <w:bottom w:val="single" w:sz="4" w:space="0" w:color="auto"/>
              <w:right w:val="single" w:sz="4" w:space="0" w:color="auto"/>
            </w:tcBorders>
            <w:shd w:val="clear" w:color="000000" w:fill="92D050"/>
            <w:noWrap/>
            <w:vAlign w:val="center"/>
            <w:hideMark/>
          </w:tcPr>
          <w:p w14:paraId="1887183B"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1B93D38"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r w:rsidR="00912B5F" w:rsidRPr="00912B5F" w14:paraId="522BEC43"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9FAB20"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 xml:space="preserve">Rx band n78 </w:t>
            </w:r>
            <w:proofErr w:type="gramStart"/>
            <w:r w:rsidRPr="00912B5F">
              <w:rPr>
                <w:rFonts w:eastAsia="宋体"/>
                <w:lang w:val="en-US" w:eastAsia="zh-CN"/>
              </w:rPr>
              <w:t>BW(</w:t>
            </w:r>
            <w:proofErr w:type="gramEnd"/>
            <w:r w:rsidRPr="00912B5F">
              <w:rPr>
                <w:rFonts w:eastAsia="宋体"/>
                <w:lang w:val="en-US" w:eastAsia="zh-CN"/>
              </w:rPr>
              <w:t>MHz, NRB)</w:t>
            </w:r>
          </w:p>
        </w:tc>
        <w:tc>
          <w:tcPr>
            <w:tcW w:w="0" w:type="auto"/>
            <w:tcBorders>
              <w:top w:val="nil"/>
              <w:left w:val="nil"/>
              <w:bottom w:val="single" w:sz="4" w:space="0" w:color="auto"/>
              <w:right w:val="single" w:sz="4" w:space="0" w:color="auto"/>
            </w:tcBorders>
            <w:shd w:val="clear" w:color="000000" w:fill="92D050"/>
            <w:noWrap/>
            <w:vAlign w:val="center"/>
            <w:hideMark/>
          </w:tcPr>
          <w:p w14:paraId="0274C2BF"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9.36</w:t>
            </w:r>
          </w:p>
        </w:tc>
        <w:tc>
          <w:tcPr>
            <w:tcW w:w="0" w:type="auto"/>
            <w:tcBorders>
              <w:top w:val="nil"/>
              <w:left w:val="nil"/>
              <w:bottom w:val="single" w:sz="4" w:space="0" w:color="auto"/>
              <w:right w:val="single" w:sz="4" w:space="0" w:color="auto"/>
            </w:tcBorders>
            <w:shd w:val="clear" w:color="000000" w:fill="92D050"/>
            <w:noWrap/>
            <w:vAlign w:val="center"/>
            <w:hideMark/>
          </w:tcPr>
          <w:p w14:paraId="545FBDE0"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780425D2"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r w:rsidR="00912B5F" w:rsidRPr="00912B5F" w14:paraId="347425F9"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13B3A8"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Thermal noise, dBm</w:t>
            </w:r>
          </w:p>
        </w:tc>
        <w:tc>
          <w:tcPr>
            <w:tcW w:w="0" w:type="auto"/>
            <w:tcBorders>
              <w:top w:val="nil"/>
              <w:left w:val="nil"/>
              <w:bottom w:val="single" w:sz="4" w:space="0" w:color="auto"/>
              <w:right w:val="single" w:sz="4" w:space="0" w:color="auto"/>
            </w:tcBorders>
            <w:shd w:val="clear" w:color="000000" w:fill="92D050"/>
            <w:noWrap/>
            <w:vAlign w:val="center"/>
            <w:hideMark/>
          </w:tcPr>
          <w:p w14:paraId="60E034C2"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FFFF00"/>
            <w:noWrap/>
            <w:vAlign w:val="center"/>
            <w:hideMark/>
          </w:tcPr>
          <w:p w14:paraId="1454D2B7"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-94.29 </w:t>
            </w:r>
          </w:p>
        </w:tc>
        <w:tc>
          <w:tcPr>
            <w:tcW w:w="0" w:type="auto"/>
            <w:tcBorders>
              <w:top w:val="nil"/>
              <w:left w:val="nil"/>
              <w:bottom w:val="single" w:sz="4" w:space="0" w:color="auto"/>
              <w:right w:val="single" w:sz="4" w:space="0" w:color="auto"/>
            </w:tcBorders>
            <w:shd w:val="clear" w:color="000000" w:fill="FFFF00"/>
            <w:noWrap/>
            <w:vAlign w:val="center"/>
            <w:hideMark/>
          </w:tcPr>
          <w:p w14:paraId="152480F6"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-94.29 </w:t>
            </w:r>
          </w:p>
        </w:tc>
      </w:tr>
      <w:tr w:rsidR="00912B5F" w:rsidRPr="00912B5F" w14:paraId="34A9A055"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E19BAB"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781DE3A2"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2DB2A900"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A0A3540"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r w:rsidR="00912B5F" w:rsidRPr="00912B5F" w14:paraId="1934C779"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78ACAD"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ACLR1, dB</w:t>
            </w:r>
          </w:p>
        </w:tc>
        <w:tc>
          <w:tcPr>
            <w:tcW w:w="0" w:type="auto"/>
            <w:tcBorders>
              <w:top w:val="nil"/>
              <w:left w:val="nil"/>
              <w:bottom w:val="single" w:sz="4" w:space="0" w:color="auto"/>
              <w:right w:val="single" w:sz="4" w:space="0" w:color="auto"/>
            </w:tcBorders>
            <w:shd w:val="clear" w:color="000000" w:fill="92D050"/>
            <w:noWrap/>
            <w:vAlign w:val="center"/>
            <w:hideMark/>
          </w:tcPr>
          <w:p w14:paraId="328553D9"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14:paraId="3FEE6DFE"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8FE9206"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r w:rsidR="00912B5F" w:rsidRPr="00912B5F" w14:paraId="6E67C4D0"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D537E3"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ACLR2, dB</w:t>
            </w:r>
          </w:p>
        </w:tc>
        <w:tc>
          <w:tcPr>
            <w:tcW w:w="0" w:type="auto"/>
            <w:tcBorders>
              <w:top w:val="nil"/>
              <w:left w:val="nil"/>
              <w:bottom w:val="single" w:sz="4" w:space="0" w:color="auto"/>
              <w:right w:val="single" w:sz="4" w:space="0" w:color="auto"/>
            </w:tcBorders>
            <w:shd w:val="clear" w:color="000000" w:fill="92D050"/>
            <w:noWrap/>
            <w:vAlign w:val="center"/>
            <w:hideMark/>
          </w:tcPr>
          <w:p w14:paraId="46CDCB84"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43</w:t>
            </w:r>
          </w:p>
        </w:tc>
        <w:tc>
          <w:tcPr>
            <w:tcW w:w="0" w:type="auto"/>
            <w:tcBorders>
              <w:top w:val="nil"/>
              <w:left w:val="nil"/>
              <w:bottom w:val="single" w:sz="4" w:space="0" w:color="auto"/>
              <w:right w:val="single" w:sz="4" w:space="0" w:color="auto"/>
            </w:tcBorders>
            <w:shd w:val="clear" w:color="000000" w:fill="92D050"/>
            <w:noWrap/>
            <w:vAlign w:val="center"/>
            <w:hideMark/>
          </w:tcPr>
          <w:p w14:paraId="60056ECD"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4B78A53C"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r w:rsidR="00912B5F" w:rsidRPr="00912B5F" w14:paraId="237F63F5"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F64D7C"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n104 PA leakage PSD at PA output port at 1st adjacent channel, dBm/MHz</w:t>
            </w:r>
          </w:p>
        </w:tc>
        <w:tc>
          <w:tcPr>
            <w:tcW w:w="0" w:type="auto"/>
            <w:tcBorders>
              <w:top w:val="nil"/>
              <w:left w:val="nil"/>
              <w:bottom w:val="single" w:sz="4" w:space="0" w:color="auto"/>
              <w:right w:val="single" w:sz="4" w:space="0" w:color="auto"/>
            </w:tcBorders>
            <w:shd w:val="clear" w:color="000000" w:fill="92D050"/>
            <w:noWrap/>
            <w:vAlign w:val="center"/>
            <w:hideMark/>
          </w:tcPr>
          <w:p w14:paraId="0D075382"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6D1B6450"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-27.00 </w:t>
            </w:r>
          </w:p>
        </w:tc>
        <w:tc>
          <w:tcPr>
            <w:tcW w:w="0" w:type="auto"/>
            <w:tcBorders>
              <w:top w:val="nil"/>
              <w:left w:val="nil"/>
              <w:bottom w:val="single" w:sz="4" w:space="0" w:color="auto"/>
              <w:right w:val="single" w:sz="4" w:space="0" w:color="auto"/>
            </w:tcBorders>
            <w:shd w:val="clear" w:color="000000" w:fill="92D050"/>
            <w:noWrap/>
            <w:vAlign w:val="center"/>
            <w:hideMark/>
          </w:tcPr>
          <w:p w14:paraId="4EE432D8"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r w:rsidR="00912B5F" w:rsidRPr="00912B5F" w14:paraId="5FF7BC15"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2A7F86"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n104 PA leakage PSD at PA output port at 2nd adjacent channel, dBm/MHz</w:t>
            </w:r>
          </w:p>
        </w:tc>
        <w:tc>
          <w:tcPr>
            <w:tcW w:w="0" w:type="auto"/>
            <w:tcBorders>
              <w:top w:val="nil"/>
              <w:left w:val="nil"/>
              <w:bottom w:val="single" w:sz="4" w:space="0" w:color="auto"/>
              <w:right w:val="single" w:sz="4" w:space="0" w:color="auto"/>
            </w:tcBorders>
            <w:shd w:val="clear" w:color="000000" w:fill="92D050"/>
            <w:noWrap/>
            <w:vAlign w:val="center"/>
            <w:hideMark/>
          </w:tcPr>
          <w:p w14:paraId="1E6B2980"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023C39B"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-40.00 </w:t>
            </w:r>
          </w:p>
        </w:tc>
        <w:tc>
          <w:tcPr>
            <w:tcW w:w="0" w:type="auto"/>
            <w:tcBorders>
              <w:top w:val="nil"/>
              <w:left w:val="nil"/>
              <w:bottom w:val="single" w:sz="4" w:space="0" w:color="auto"/>
              <w:right w:val="single" w:sz="4" w:space="0" w:color="auto"/>
            </w:tcBorders>
            <w:shd w:val="clear" w:color="000000" w:fill="92D050"/>
            <w:noWrap/>
            <w:vAlign w:val="center"/>
            <w:hideMark/>
          </w:tcPr>
          <w:p w14:paraId="4713DC50"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r w:rsidR="00912B5F" w:rsidRPr="00912B5F" w14:paraId="0C854061" w14:textId="77777777" w:rsidTr="00912B5F">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F7555C"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n104 PA noise PSD at PA output port, dBm/Hz</w:t>
            </w:r>
          </w:p>
        </w:tc>
        <w:tc>
          <w:tcPr>
            <w:tcW w:w="0" w:type="auto"/>
            <w:tcBorders>
              <w:top w:val="nil"/>
              <w:left w:val="nil"/>
              <w:bottom w:val="single" w:sz="4" w:space="0" w:color="auto"/>
              <w:right w:val="single" w:sz="4" w:space="0" w:color="auto"/>
            </w:tcBorders>
            <w:shd w:val="clear" w:color="000000" w:fill="92D050"/>
            <w:noWrap/>
            <w:vAlign w:val="center"/>
            <w:hideMark/>
          </w:tcPr>
          <w:p w14:paraId="54927B32" w14:textId="77777777" w:rsidR="00912B5F" w:rsidRPr="00912B5F" w:rsidRDefault="00912B5F" w:rsidP="00912B5F">
            <w:pPr>
              <w:overflowPunct/>
              <w:autoSpaceDE/>
              <w:autoSpaceDN/>
              <w:adjustRightInd/>
              <w:spacing w:after="0"/>
              <w:jc w:val="center"/>
              <w:textAlignment w:val="auto"/>
              <w:rPr>
                <w:rFonts w:eastAsia="宋体"/>
                <w:b/>
                <w:bCs/>
                <w:color w:val="FF0000"/>
                <w:lang w:val="en-US" w:eastAsia="zh-CN"/>
              </w:rPr>
            </w:pPr>
            <w:r w:rsidRPr="00912B5F">
              <w:rPr>
                <w:rFonts w:eastAsia="宋体"/>
                <w:b/>
                <w:bCs/>
                <w:color w:val="FF0000"/>
                <w:lang w:val="en-US" w:eastAsia="zh-CN"/>
              </w:rPr>
              <w:t>-120</w:t>
            </w:r>
          </w:p>
        </w:tc>
        <w:tc>
          <w:tcPr>
            <w:tcW w:w="0" w:type="auto"/>
            <w:tcBorders>
              <w:top w:val="nil"/>
              <w:left w:val="nil"/>
              <w:bottom w:val="single" w:sz="4" w:space="0" w:color="auto"/>
              <w:right w:val="single" w:sz="4" w:space="0" w:color="auto"/>
            </w:tcBorders>
            <w:shd w:val="clear" w:color="000000" w:fill="92D050"/>
            <w:noWrap/>
            <w:vAlign w:val="center"/>
            <w:hideMark/>
          </w:tcPr>
          <w:p w14:paraId="128CFFAA"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4638CFB6"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r w:rsidR="00912B5F" w:rsidRPr="00912B5F" w14:paraId="407426C9"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0372BF"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n104 PA noise PSD at PA output port, dBm/</w:t>
            </w:r>
            <w:proofErr w:type="spellStart"/>
            <w:r w:rsidRPr="00912B5F">
              <w:rPr>
                <w:rFonts w:eastAsia="宋体"/>
                <w:lang w:val="en-US" w:eastAsia="zh-CN"/>
              </w:rPr>
              <w:t>RxBW</w:t>
            </w:r>
            <w:proofErr w:type="spellEnd"/>
          </w:p>
        </w:tc>
        <w:tc>
          <w:tcPr>
            <w:tcW w:w="0" w:type="auto"/>
            <w:tcBorders>
              <w:top w:val="nil"/>
              <w:left w:val="nil"/>
              <w:bottom w:val="single" w:sz="4" w:space="0" w:color="auto"/>
              <w:right w:val="single" w:sz="4" w:space="0" w:color="auto"/>
            </w:tcBorders>
            <w:shd w:val="clear" w:color="000000" w:fill="92D050"/>
            <w:noWrap/>
            <w:vAlign w:val="center"/>
            <w:hideMark/>
          </w:tcPr>
          <w:p w14:paraId="7255FB5A"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6798902C"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-50.29 </w:t>
            </w:r>
          </w:p>
        </w:tc>
        <w:tc>
          <w:tcPr>
            <w:tcW w:w="0" w:type="auto"/>
            <w:tcBorders>
              <w:top w:val="nil"/>
              <w:left w:val="nil"/>
              <w:bottom w:val="single" w:sz="4" w:space="0" w:color="auto"/>
              <w:right w:val="single" w:sz="4" w:space="0" w:color="auto"/>
            </w:tcBorders>
            <w:shd w:val="clear" w:color="000000" w:fill="92D050"/>
            <w:noWrap/>
            <w:vAlign w:val="center"/>
            <w:hideMark/>
          </w:tcPr>
          <w:p w14:paraId="62DFD826"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r w:rsidR="00912B5F" w:rsidRPr="00912B5F" w14:paraId="3DEF13E2" w14:textId="77777777" w:rsidTr="00912B5F">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00C5F6"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n104 Tx filter rejection at 3300~3800MHz, dB</w:t>
            </w:r>
          </w:p>
        </w:tc>
        <w:tc>
          <w:tcPr>
            <w:tcW w:w="0" w:type="auto"/>
            <w:tcBorders>
              <w:top w:val="nil"/>
              <w:left w:val="nil"/>
              <w:bottom w:val="single" w:sz="4" w:space="0" w:color="auto"/>
              <w:right w:val="single" w:sz="4" w:space="0" w:color="auto"/>
            </w:tcBorders>
            <w:shd w:val="clear" w:color="000000" w:fill="92D050"/>
            <w:noWrap/>
            <w:vAlign w:val="center"/>
            <w:hideMark/>
          </w:tcPr>
          <w:p w14:paraId="0FB73926" w14:textId="77777777" w:rsidR="00912B5F" w:rsidRPr="00912B5F" w:rsidRDefault="00912B5F" w:rsidP="00912B5F">
            <w:pPr>
              <w:overflowPunct/>
              <w:autoSpaceDE/>
              <w:autoSpaceDN/>
              <w:adjustRightInd/>
              <w:spacing w:after="0"/>
              <w:jc w:val="center"/>
              <w:textAlignment w:val="auto"/>
              <w:rPr>
                <w:rFonts w:eastAsia="宋体"/>
                <w:b/>
                <w:bCs/>
                <w:color w:val="FF0000"/>
                <w:lang w:val="en-US" w:eastAsia="zh-CN"/>
              </w:rPr>
            </w:pPr>
            <w:r w:rsidRPr="00912B5F">
              <w:rPr>
                <w:rFonts w:eastAsia="宋体"/>
                <w:b/>
                <w:bCs/>
                <w:color w:val="FF0000"/>
                <w:lang w:val="en-US" w:eastAsia="zh-CN"/>
              </w:rPr>
              <w:t>25</w:t>
            </w:r>
          </w:p>
        </w:tc>
        <w:tc>
          <w:tcPr>
            <w:tcW w:w="0" w:type="auto"/>
            <w:tcBorders>
              <w:top w:val="nil"/>
              <w:left w:val="nil"/>
              <w:bottom w:val="single" w:sz="4" w:space="0" w:color="auto"/>
              <w:right w:val="single" w:sz="4" w:space="0" w:color="auto"/>
            </w:tcBorders>
            <w:shd w:val="clear" w:color="000000" w:fill="92D050"/>
            <w:noWrap/>
            <w:vAlign w:val="center"/>
            <w:hideMark/>
          </w:tcPr>
          <w:p w14:paraId="031824ED"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04D3B77"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r w:rsidR="00912B5F" w:rsidRPr="00912B5F" w14:paraId="4C9ABED3"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DA92CE" w14:textId="6A6EB54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n104 PA noise power at Rx n</w:t>
            </w:r>
            <w:r w:rsidR="00BD2D30">
              <w:rPr>
                <w:rFonts w:eastAsia="宋体"/>
                <w:lang w:val="en-US" w:eastAsia="zh-CN"/>
              </w:rPr>
              <w:t>78</w:t>
            </w:r>
            <w:r w:rsidRPr="00912B5F">
              <w:rPr>
                <w:rFonts w:eastAsia="宋体"/>
                <w:lang w:val="en-US" w:eastAsia="zh-CN"/>
              </w:rPr>
              <w:t xml:space="preserve"> ant port at 3300~3800MHz, dBm</w:t>
            </w:r>
          </w:p>
        </w:tc>
        <w:tc>
          <w:tcPr>
            <w:tcW w:w="0" w:type="auto"/>
            <w:tcBorders>
              <w:top w:val="nil"/>
              <w:left w:val="nil"/>
              <w:bottom w:val="single" w:sz="4" w:space="0" w:color="auto"/>
              <w:right w:val="single" w:sz="4" w:space="0" w:color="auto"/>
            </w:tcBorders>
            <w:shd w:val="clear" w:color="000000" w:fill="92D050"/>
            <w:noWrap/>
            <w:vAlign w:val="center"/>
            <w:hideMark/>
          </w:tcPr>
          <w:p w14:paraId="373EAA2D"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FFFF00"/>
            <w:noWrap/>
            <w:vAlign w:val="center"/>
            <w:hideMark/>
          </w:tcPr>
          <w:p w14:paraId="7A1342CE"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-85.29 </w:t>
            </w:r>
          </w:p>
        </w:tc>
        <w:tc>
          <w:tcPr>
            <w:tcW w:w="0" w:type="auto"/>
            <w:tcBorders>
              <w:top w:val="nil"/>
              <w:left w:val="nil"/>
              <w:bottom w:val="single" w:sz="4" w:space="0" w:color="auto"/>
              <w:right w:val="single" w:sz="4" w:space="0" w:color="auto"/>
            </w:tcBorders>
            <w:shd w:val="clear" w:color="000000" w:fill="FFFF00"/>
            <w:noWrap/>
            <w:vAlign w:val="center"/>
            <w:hideMark/>
          </w:tcPr>
          <w:p w14:paraId="4FF6DD75"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-95.29 </w:t>
            </w:r>
          </w:p>
        </w:tc>
      </w:tr>
      <w:tr w:rsidR="00912B5F" w:rsidRPr="00912B5F" w14:paraId="340D2926"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977F04"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9F0988A"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E18C909"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77E5557A"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r w:rsidR="00912B5F" w:rsidRPr="00912B5F" w14:paraId="76ED0231"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F06C25"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D71C35F"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7060FE22"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4024A66"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r w:rsidR="00912B5F" w:rsidRPr="00912B5F" w14:paraId="45854AAC"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7A1B84"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07E91C3"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22AAB497"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9DEDB07"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r w:rsidR="00912B5F" w:rsidRPr="00912B5F" w14:paraId="3308A023"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8E8BFE"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Total noise level at ANT port</w:t>
            </w:r>
          </w:p>
        </w:tc>
        <w:tc>
          <w:tcPr>
            <w:tcW w:w="0" w:type="auto"/>
            <w:tcBorders>
              <w:top w:val="nil"/>
              <w:left w:val="nil"/>
              <w:bottom w:val="single" w:sz="4" w:space="0" w:color="auto"/>
              <w:right w:val="single" w:sz="4" w:space="0" w:color="auto"/>
            </w:tcBorders>
            <w:shd w:val="clear" w:color="000000" w:fill="92D050"/>
            <w:noWrap/>
            <w:vAlign w:val="center"/>
            <w:hideMark/>
          </w:tcPr>
          <w:p w14:paraId="689D4B24"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755882EF"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-77.17 </w:t>
            </w:r>
          </w:p>
        </w:tc>
        <w:tc>
          <w:tcPr>
            <w:tcW w:w="0" w:type="auto"/>
            <w:tcBorders>
              <w:top w:val="nil"/>
              <w:left w:val="nil"/>
              <w:bottom w:val="single" w:sz="4" w:space="0" w:color="auto"/>
              <w:right w:val="single" w:sz="4" w:space="0" w:color="auto"/>
            </w:tcBorders>
            <w:shd w:val="clear" w:color="000000" w:fill="92D050"/>
            <w:noWrap/>
            <w:vAlign w:val="center"/>
            <w:hideMark/>
          </w:tcPr>
          <w:p w14:paraId="5FA40960"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-90.82 </w:t>
            </w:r>
          </w:p>
        </w:tc>
      </w:tr>
      <w:tr w:rsidR="00912B5F" w:rsidRPr="00912B5F" w14:paraId="3D57D533"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F426A5"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SNR requirement for QPSK</w:t>
            </w:r>
          </w:p>
        </w:tc>
        <w:tc>
          <w:tcPr>
            <w:tcW w:w="0" w:type="auto"/>
            <w:tcBorders>
              <w:top w:val="nil"/>
              <w:left w:val="nil"/>
              <w:bottom w:val="single" w:sz="4" w:space="0" w:color="auto"/>
              <w:right w:val="single" w:sz="4" w:space="0" w:color="auto"/>
            </w:tcBorders>
            <w:shd w:val="clear" w:color="000000" w:fill="92D050"/>
            <w:noWrap/>
            <w:vAlign w:val="center"/>
            <w:hideMark/>
          </w:tcPr>
          <w:p w14:paraId="6D7B702A"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-1</w:t>
            </w:r>
          </w:p>
        </w:tc>
        <w:tc>
          <w:tcPr>
            <w:tcW w:w="0" w:type="auto"/>
            <w:tcBorders>
              <w:top w:val="nil"/>
              <w:left w:val="nil"/>
              <w:bottom w:val="single" w:sz="4" w:space="0" w:color="auto"/>
              <w:right w:val="single" w:sz="4" w:space="0" w:color="auto"/>
            </w:tcBorders>
            <w:shd w:val="clear" w:color="000000" w:fill="92D050"/>
            <w:noWrap/>
            <w:vAlign w:val="center"/>
            <w:hideMark/>
          </w:tcPr>
          <w:p w14:paraId="338AEE93"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73EF45DB"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r w:rsidR="00912B5F" w:rsidRPr="00912B5F" w14:paraId="0F4B4BFD"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9ADC11"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lastRenderedPageBreak/>
              <w:t xml:space="preserve">REFSENSE (referred to </w:t>
            </w:r>
            <w:proofErr w:type="gramStart"/>
            <w:r w:rsidRPr="00912B5F">
              <w:rPr>
                <w:rFonts w:eastAsia="宋体"/>
                <w:lang w:val="en-US" w:eastAsia="zh-CN"/>
              </w:rPr>
              <w:t>antenna)(</w:t>
            </w:r>
            <w:proofErr w:type="gramEnd"/>
            <w:r w:rsidRPr="00912B5F">
              <w:rPr>
                <w:rFonts w:eastAsia="宋体"/>
                <w:lang w:val="en-US" w:eastAsia="zh-CN"/>
              </w:rPr>
              <w:t>10MHz BW)</w:t>
            </w:r>
          </w:p>
        </w:tc>
        <w:tc>
          <w:tcPr>
            <w:tcW w:w="0" w:type="auto"/>
            <w:tcBorders>
              <w:top w:val="nil"/>
              <w:left w:val="nil"/>
              <w:bottom w:val="single" w:sz="4" w:space="0" w:color="auto"/>
              <w:right w:val="single" w:sz="4" w:space="0" w:color="auto"/>
            </w:tcBorders>
            <w:shd w:val="clear" w:color="000000" w:fill="92D050"/>
            <w:noWrap/>
            <w:vAlign w:val="center"/>
            <w:hideMark/>
          </w:tcPr>
          <w:p w14:paraId="68F97082"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445E20A4"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-78.17 </w:t>
            </w:r>
          </w:p>
        </w:tc>
        <w:tc>
          <w:tcPr>
            <w:tcW w:w="0" w:type="auto"/>
            <w:tcBorders>
              <w:top w:val="nil"/>
              <w:left w:val="nil"/>
              <w:bottom w:val="single" w:sz="4" w:space="0" w:color="auto"/>
              <w:right w:val="single" w:sz="4" w:space="0" w:color="auto"/>
            </w:tcBorders>
            <w:shd w:val="clear" w:color="000000" w:fill="92D050"/>
            <w:noWrap/>
            <w:vAlign w:val="center"/>
            <w:hideMark/>
          </w:tcPr>
          <w:p w14:paraId="6A16FF41"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-91.82 </w:t>
            </w:r>
          </w:p>
        </w:tc>
      </w:tr>
      <w:tr w:rsidR="00912B5F" w:rsidRPr="00912B5F" w14:paraId="213F6A81"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AEE78D"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Implementation Margin, dB</w:t>
            </w:r>
          </w:p>
        </w:tc>
        <w:tc>
          <w:tcPr>
            <w:tcW w:w="0" w:type="auto"/>
            <w:tcBorders>
              <w:top w:val="nil"/>
              <w:left w:val="nil"/>
              <w:bottom w:val="single" w:sz="4" w:space="0" w:color="auto"/>
              <w:right w:val="single" w:sz="4" w:space="0" w:color="auto"/>
            </w:tcBorders>
            <w:shd w:val="clear" w:color="000000" w:fill="92D050"/>
            <w:noWrap/>
            <w:vAlign w:val="center"/>
            <w:hideMark/>
          </w:tcPr>
          <w:p w14:paraId="0EF5E05F"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2.5</w:t>
            </w:r>
          </w:p>
        </w:tc>
        <w:tc>
          <w:tcPr>
            <w:tcW w:w="0" w:type="auto"/>
            <w:tcBorders>
              <w:top w:val="nil"/>
              <w:left w:val="nil"/>
              <w:bottom w:val="single" w:sz="4" w:space="0" w:color="auto"/>
              <w:right w:val="single" w:sz="4" w:space="0" w:color="auto"/>
            </w:tcBorders>
            <w:shd w:val="clear" w:color="000000" w:fill="92D050"/>
            <w:noWrap/>
            <w:vAlign w:val="center"/>
            <w:hideMark/>
          </w:tcPr>
          <w:p w14:paraId="09AD4F51"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8C88FBF"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r w:rsidR="00912B5F" w:rsidRPr="00912B5F" w14:paraId="00C9BBDB"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E5A1B8"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 xml:space="preserve">combined </w:t>
            </w:r>
            <w:proofErr w:type="gramStart"/>
            <w:r w:rsidRPr="00912B5F">
              <w:rPr>
                <w:rFonts w:eastAsia="宋体"/>
                <w:lang w:val="en-US" w:eastAsia="zh-CN"/>
              </w:rPr>
              <w:t>REFSENS(</w:t>
            </w:r>
            <w:proofErr w:type="gramEnd"/>
            <w:r w:rsidRPr="00912B5F">
              <w:rPr>
                <w:rFonts w:eastAsia="宋体"/>
                <w:lang w:val="en-US" w:eastAsia="zh-CN"/>
              </w:rPr>
              <w:t>10MHz BW), dBm</w:t>
            </w:r>
          </w:p>
        </w:tc>
        <w:tc>
          <w:tcPr>
            <w:tcW w:w="0" w:type="auto"/>
            <w:tcBorders>
              <w:top w:val="nil"/>
              <w:left w:val="nil"/>
              <w:bottom w:val="single" w:sz="4" w:space="0" w:color="auto"/>
              <w:right w:val="single" w:sz="4" w:space="0" w:color="auto"/>
            </w:tcBorders>
            <w:shd w:val="clear" w:color="000000" w:fill="92D050"/>
            <w:noWrap/>
            <w:vAlign w:val="center"/>
            <w:hideMark/>
          </w:tcPr>
          <w:p w14:paraId="3C79D4EE"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-89.51 </w:t>
            </w:r>
          </w:p>
        </w:tc>
        <w:tc>
          <w:tcPr>
            <w:tcW w:w="0" w:type="auto"/>
            <w:tcBorders>
              <w:top w:val="nil"/>
              <w:left w:val="nil"/>
              <w:bottom w:val="single" w:sz="4" w:space="0" w:color="auto"/>
              <w:right w:val="single" w:sz="4" w:space="0" w:color="auto"/>
            </w:tcBorders>
            <w:shd w:val="clear" w:color="000000" w:fill="92D050"/>
            <w:noWrap/>
            <w:vAlign w:val="center"/>
            <w:hideMark/>
          </w:tcPr>
          <w:p w14:paraId="28EA7412"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4573A690"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r w:rsidR="00912B5F" w:rsidRPr="00912B5F" w14:paraId="4E4A06C1" w14:textId="77777777" w:rsidTr="00912B5F">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38765B" w14:textId="77777777" w:rsidR="00912B5F" w:rsidRPr="00912B5F" w:rsidRDefault="00912B5F" w:rsidP="00912B5F">
            <w:pPr>
              <w:overflowPunct/>
              <w:autoSpaceDE/>
              <w:autoSpaceDN/>
              <w:adjustRightInd/>
              <w:spacing w:after="0"/>
              <w:textAlignment w:val="auto"/>
              <w:rPr>
                <w:rFonts w:eastAsia="宋体"/>
                <w:lang w:val="en-US" w:eastAsia="zh-CN"/>
              </w:rPr>
            </w:pPr>
            <w:r w:rsidRPr="00912B5F">
              <w:rPr>
                <w:rFonts w:eastAsia="宋体"/>
                <w:lang w:val="en-US" w:eastAsia="zh-CN"/>
              </w:rPr>
              <w:t>MSD</w:t>
            </w:r>
          </w:p>
        </w:tc>
        <w:tc>
          <w:tcPr>
            <w:tcW w:w="0" w:type="auto"/>
            <w:tcBorders>
              <w:top w:val="nil"/>
              <w:left w:val="nil"/>
              <w:bottom w:val="single" w:sz="4" w:space="0" w:color="auto"/>
              <w:right w:val="single" w:sz="4" w:space="0" w:color="auto"/>
            </w:tcBorders>
            <w:shd w:val="clear" w:color="000000" w:fill="92D050"/>
            <w:noWrap/>
            <w:vAlign w:val="center"/>
            <w:hideMark/>
          </w:tcPr>
          <w:p w14:paraId="4F216AEF"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6.29 </w:t>
            </w:r>
          </w:p>
        </w:tc>
        <w:tc>
          <w:tcPr>
            <w:tcW w:w="0" w:type="auto"/>
            <w:tcBorders>
              <w:top w:val="nil"/>
              <w:left w:val="nil"/>
              <w:bottom w:val="single" w:sz="4" w:space="0" w:color="auto"/>
              <w:right w:val="single" w:sz="4" w:space="0" w:color="auto"/>
            </w:tcBorders>
            <w:shd w:val="clear" w:color="000000" w:fill="92D050"/>
            <w:noWrap/>
            <w:vAlign w:val="center"/>
            <w:hideMark/>
          </w:tcPr>
          <w:p w14:paraId="50102B04"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74F0A47" w14:textId="77777777" w:rsidR="00912B5F" w:rsidRPr="00912B5F" w:rsidRDefault="00912B5F" w:rsidP="00912B5F">
            <w:pPr>
              <w:overflowPunct/>
              <w:autoSpaceDE/>
              <w:autoSpaceDN/>
              <w:adjustRightInd/>
              <w:spacing w:after="0"/>
              <w:jc w:val="center"/>
              <w:textAlignment w:val="auto"/>
              <w:rPr>
                <w:rFonts w:eastAsia="宋体"/>
                <w:lang w:val="en-US" w:eastAsia="zh-CN"/>
              </w:rPr>
            </w:pPr>
            <w:r w:rsidRPr="00912B5F">
              <w:rPr>
                <w:rFonts w:eastAsia="宋体"/>
                <w:lang w:val="en-US" w:eastAsia="zh-CN"/>
              </w:rPr>
              <w:t xml:space="preserve">　</w:t>
            </w:r>
          </w:p>
        </w:tc>
      </w:tr>
    </w:tbl>
    <w:p w14:paraId="732608F3" w14:textId="21500C45" w:rsidR="00912B5F" w:rsidRDefault="00912B5F" w:rsidP="00D5764D">
      <w:pPr>
        <w:rPr>
          <w:rFonts w:eastAsiaTheme="minorEastAsia"/>
        </w:rPr>
      </w:pPr>
    </w:p>
    <w:p w14:paraId="16F36798" w14:textId="723501B2" w:rsidR="00AF0ECB" w:rsidRDefault="00AF0ECB" w:rsidP="00D5764D">
      <w:pPr>
        <w:rPr>
          <w:rFonts w:eastAsiaTheme="minorEastAsia"/>
          <w:lang w:eastAsia="zh-CN"/>
        </w:rPr>
      </w:pPr>
      <w:r>
        <w:rPr>
          <w:rFonts w:eastAsiaTheme="minorEastAsia" w:hint="eastAsia"/>
          <w:lang w:eastAsia="zh-CN"/>
        </w:rPr>
        <w:t>W</w:t>
      </w:r>
      <w:r>
        <w:rPr>
          <w:rFonts w:eastAsiaTheme="minorEastAsia"/>
          <w:lang w:eastAsia="zh-CN"/>
        </w:rPr>
        <w:t>e summarized these calculations for MSD due to cross band isolation in the following table.</w:t>
      </w:r>
    </w:p>
    <w:p w14:paraId="4ACD881B" w14:textId="4268C8EC" w:rsidR="00AF0ECB" w:rsidRDefault="00AF0ECB" w:rsidP="00AF0ECB">
      <w:pPr>
        <w:pStyle w:val="af"/>
        <w:keepNext/>
        <w:jc w:val="center"/>
      </w:pPr>
      <w:r>
        <w:t xml:space="preserve">Table </w:t>
      </w:r>
      <w:r>
        <w:fldChar w:fldCharType="begin"/>
      </w:r>
      <w:r>
        <w:instrText xml:space="preserve"> SEQ Table \* ARABIC </w:instrText>
      </w:r>
      <w:r>
        <w:fldChar w:fldCharType="separate"/>
      </w:r>
      <w:r w:rsidR="00D0133C">
        <w:rPr>
          <w:noProof/>
        </w:rPr>
        <w:t>7</w:t>
      </w:r>
      <w:r>
        <w:fldChar w:fldCharType="end"/>
      </w:r>
      <w:r w:rsidR="00BD2D30">
        <w:t xml:space="preserve"> </w:t>
      </w:r>
      <w:r w:rsidR="00615997">
        <w:t xml:space="preserve">calculation summary for CA_n78-n104 </w:t>
      </w:r>
      <w:r w:rsidR="00615997" w:rsidRPr="00615997">
        <w:t>MSD due to cross band isolation</w:t>
      </w:r>
    </w:p>
    <w:tbl>
      <w:tblPr>
        <w:tblStyle w:val="afc"/>
        <w:tblW w:w="0" w:type="auto"/>
        <w:tblLook w:val="04A0" w:firstRow="1" w:lastRow="0" w:firstColumn="1" w:lastColumn="0" w:noHBand="0" w:noVBand="1"/>
      </w:tblPr>
      <w:tblGrid>
        <w:gridCol w:w="2263"/>
        <w:gridCol w:w="1985"/>
        <w:gridCol w:w="1701"/>
        <w:gridCol w:w="1984"/>
        <w:gridCol w:w="1698"/>
      </w:tblGrid>
      <w:tr w:rsidR="00AF0ECB" w14:paraId="6F0B6D11" w14:textId="77777777" w:rsidTr="004E30F6">
        <w:tc>
          <w:tcPr>
            <w:tcW w:w="2263" w:type="dxa"/>
            <w:vAlign w:val="center"/>
          </w:tcPr>
          <w:p w14:paraId="1BDCD476" w14:textId="73D77B86" w:rsidR="00AF0ECB" w:rsidRPr="00AF0ECB" w:rsidRDefault="00AF0ECB" w:rsidP="00BD2D30">
            <w:pPr>
              <w:jc w:val="center"/>
              <w:rPr>
                <w:rFonts w:eastAsiaTheme="minorEastAsia"/>
                <w:b/>
                <w:lang w:eastAsia="zh-CN"/>
              </w:rPr>
            </w:pPr>
            <w:r w:rsidRPr="00AF0ECB">
              <w:rPr>
                <w:rFonts w:eastAsiaTheme="minorEastAsia" w:hint="eastAsia"/>
                <w:b/>
                <w:lang w:eastAsia="zh-CN"/>
              </w:rPr>
              <w:t>R</w:t>
            </w:r>
            <w:r w:rsidRPr="00AF0ECB">
              <w:rPr>
                <w:rFonts w:eastAsiaTheme="minorEastAsia"/>
                <w:b/>
                <w:lang w:eastAsia="zh-CN"/>
              </w:rPr>
              <w:t>F architecture</w:t>
            </w:r>
          </w:p>
        </w:tc>
        <w:tc>
          <w:tcPr>
            <w:tcW w:w="3686" w:type="dxa"/>
            <w:gridSpan w:val="2"/>
            <w:vAlign w:val="center"/>
          </w:tcPr>
          <w:p w14:paraId="0CA74EDE" w14:textId="6CB088A8" w:rsidR="00AF0ECB" w:rsidRDefault="00AF0ECB" w:rsidP="00BD2D30">
            <w:pPr>
              <w:jc w:val="center"/>
              <w:rPr>
                <w:rFonts w:eastAsiaTheme="minorEastAsia"/>
                <w:lang w:eastAsia="zh-CN"/>
              </w:rPr>
            </w:pPr>
            <w:r w:rsidRPr="00AF0ECB">
              <w:rPr>
                <w:rFonts w:eastAsiaTheme="minorEastAsia"/>
                <w:lang w:eastAsia="zh-CN"/>
              </w:rPr>
              <w:t xml:space="preserve">common antenna RF architecture </w:t>
            </w:r>
            <w:r>
              <w:rPr>
                <w:rFonts w:eastAsiaTheme="minorEastAsia"/>
                <w:lang w:eastAsia="zh-CN"/>
              </w:rPr>
              <w:t>2</w:t>
            </w:r>
            <w:r w:rsidRPr="00AF0ECB">
              <w:rPr>
                <w:rFonts w:eastAsiaTheme="minorEastAsia"/>
                <w:lang w:eastAsia="zh-CN"/>
              </w:rPr>
              <w:t xml:space="preserve"> in diversity chain</w:t>
            </w:r>
          </w:p>
        </w:tc>
        <w:tc>
          <w:tcPr>
            <w:tcW w:w="3682" w:type="dxa"/>
            <w:gridSpan w:val="2"/>
            <w:vAlign w:val="center"/>
          </w:tcPr>
          <w:p w14:paraId="7580F387" w14:textId="60DEDDF6" w:rsidR="00AF0ECB" w:rsidRDefault="00AF0ECB" w:rsidP="00BD2D30">
            <w:pPr>
              <w:jc w:val="center"/>
              <w:rPr>
                <w:rFonts w:eastAsiaTheme="minorEastAsia"/>
                <w:lang w:eastAsia="zh-CN"/>
              </w:rPr>
            </w:pPr>
            <w:r w:rsidRPr="00AF0ECB">
              <w:rPr>
                <w:rFonts w:eastAsiaTheme="minorEastAsia"/>
                <w:lang w:eastAsia="zh-CN"/>
              </w:rPr>
              <w:t>common antenna RF architecture 3 in both main and diversity chain</w:t>
            </w:r>
          </w:p>
        </w:tc>
      </w:tr>
      <w:tr w:rsidR="00AF0ECB" w14:paraId="12CC2F63" w14:textId="77777777" w:rsidTr="004E30F6">
        <w:tc>
          <w:tcPr>
            <w:tcW w:w="2263" w:type="dxa"/>
            <w:vAlign w:val="center"/>
          </w:tcPr>
          <w:p w14:paraId="24641532" w14:textId="7E86088C" w:rsidR="00AF0ECB" w:rsidRDefault="00AF0ECB" w:rsidP="00BD2D30">
            <w:pPr>
              <w:jc w:val="center"/>
              <w:rPr>
                <w:rFonts w:eastAsiaTheme="minorEastAsia"/>
                <w:lang w:eastAsia="zh-CN"/>
              </w:rPr>
            </w:pPr>
            <w:r>
              <w:rPr>
                <w:rFonts w:eastAsiaTheme="minorEastAsia" w:hint="eastAsia"/>
                <w:lang w:eastAsia="zh-CN"/>
              </w:rPr>
              <w:t>M</w:t>
            </w:r>
            <w:r>
              <w:rPr>
                <w:rFonts w:eastAsiaTheme="minorEastAsia"/>
                <w:lang w:eastAsia="zh-CN"/>
              </w:rPr>
              <w:t>SD</w:t>
            </w:r>
            <w:r w:rsidR="00BD2D30">
              <w:rPr>
                <w:rFonts w:eastAsiaTheme="minorEastAsia"/>
                <w:lang w:eastAsia="zh-CN"/>
              </w:rPr>
              <w:t xml:space="preserve"> types</w:t>
            </w:r>
          </w:p>
        </w:tc>
        <w:tc>
          <w:tcPr>
            <w:tcW w:w="1985" w:type="dxa"/>
            <w:vAlign w:val="center"/>
          </w:tcPr>
          <w:p w14:paraId="2E8DE7EC" w14:textId="7CC9ECB3" w:rsidR="00AF0ECB" w:rsidRDefault="00BD2D30" w:rsidP="00BD2D30">
            <w:pPr>
              <w:jc w:val="center"/>
              <w:rPr>
                <w:rFonts w:eastAsiaTheme="minorEastAsia"/>
                <w:lang w:eastAsia="zh-CN"/>
              </w:rPr>
            </w:pPr>
            <w:r>
              <w:rPr>
                <w:rFonts w:eastAsiaTheme="minorEastAsia"/>
                <w:lang w:eastAsia="zh-CN"/>
              </w:rPr>
              <w:t>n78</w:t>
            </w:r>
            <w:r w:rsidRPr="00BD2D30">
              <w:rPr>
                <w:rFonts w:eastAsiaTheme="minorEastAsia"/>
                <w:lang w:eastAsia="zh-CN"/>
              </w:rPr>
              <w:t xml:space="preserve"> UL ---&gt; n</w:t>
            </w:r>
            <w:r>
              <w:rPr>
                <w:rFonts w:eastAsiaTheme="minorEastAsia"/>
                <w:lang w:eastAsia="zh-CN"/>
              </w:rPr>
              <w:t>104</w:t>
            </w:r>
            <w:r w:rsidRPr="00BD2D30">
              <w:rPr>
                <w:rFonts w:eastAsiaTheme="minorEastAsia"/>
                <w:lang w:eastAsia="zh-CN"/>
              </w:rPr>
              <w:t xml:space="preserve"> DL</w:t>
            </w:r>
          </w:p>
        </w:tc>
        <w:tc>
          <w:tcPr>
            <w:tcW w:w="1701" w:type="dxa"/>
            <w:vAlign w:val="center"/>
          </w:tcPr>
          <w:p w14:paraId="15070A86" w14:textId="1CADFB2A" w:rsidR="00AF0ECB" w:rsidRDefault="00BD2D30" w:rsidP="00BD2D30">
            <w:pPr>
              <w:jc w:val="center"/>
              <w:rPr>
                <w:rFonts w:eastAsiaTheme="minorEastAsia"/>
                <w:lang w:eastAsia="zh-CN"/>
              </w:rPr>
            </w:pPr>
            <w:r w:rsidRPr="00BD2D30">
              <w:rPr>
                <w:rFonts w:eastAsiaTheme="minorEastAsia"/>
                <w:lang w:eastAsia="zh-CN"/>
              </w:rPr>
              <w:t>n104 UL ---&gt; n78 DL</w:t>
            </w:r>
          </w:p>
        </w:tc>
        <w:tc>
          <w:tcPr>
            <w:tcW w:w="1984" w:type="dxa"/>
            <w:vAlign w:val="center"/>
          </w:tcPr>
          <w:p w14:paraId="4A2B7C96" w14:textId="6A3A38C5" w:rsidR="00AF0ECB" w:rsidRDefault="00BD2D30" w:rsidP="00BD2D30">
            <w:pPr>
              <w:jc w:val="center"/>
              <w:rPr>
                <w:rFonts w:eastAsiaTheme="minorEastAsia"/>
                <w:lang w:eastAsia="zh-CN"/>
              </w:rPr>
            </w:pPr>
            <w:r>
              <w:rPr>
                <w:rFonts w:eastAsiaTheme="minorEastAsia"/>
                <w:lang w:eastAsia="zh-CN"/>
              </w:rPr>
              <w:t>n78</w:t>
            </w:r>
            <w:r w:rsidRPr="00BD2D30">
              <w:rPr>
                <w:rFonts w:eastAsiaTheme="minorEastAsia"/>
                <w:lang w:eastAsia="zh-CN"/>
              </w:rPr>
              <w:t xml:space="preserve"> UL ---&gt; n</w:t>
            </w:r>
            <w:r>
              <w:rPr>
                <w:rFonts w:eastAsiaTheme="minorEastAsia"/>
                <w:lang w:eastAsia="zh-CN"/>
              </w:rPr>
              <w:t>104</w:t>
            </w:r>
            <w:r w:rsidRPr="00BD2D30">
              <w:rPr>
                <w:rFonts w:eastAsiaTheme="minorEastAsia"/>
                <w:lang w:eastAsia="zh-CN"/>
              </w:rPr>
              <w:t xml:space="preserve"> DL</w:t>
            </w:r>
          </w:p>
        </w:tc>
        <w:tc>
          <w:tcPr>
            <w:tcW w:w="1698" w:type="dxa"/>
            <w:vAlign w:val="center"/>
          </w:tcPr>
          <w:p w14:paraId="01577265" w14:textId="0FD9D1D1" w:rsidR="00AF0ECB" w:rsidRDefault="00BD2D30" w:rsidP="00BD2D30">
            <w:pPr>
              <w:jc w:val="center"/>
              <w:rPr>
                <w:rFonts w:eastAsiaTheme="minorEastAsia"/>
                <w:lang w:eastAsia="zh-CN"/>
              </w:rPr>
            </w:pPr>
            <w:r w:rsidRPr="00BD2D30">
              <w:rPr>
                <w:rFonts w:eastAsiaTheme="minorEastAsia"/>
                <w:lang w:eastAsia="zh-CN"/>
              </w:rPr>
              <w:t>n104 UL ---&gt; n78 DL</w:t>
            </w:r>
          </w:p>
        </w:tc>
      </w:tr>
      <w:tr w:rsidR="00CF7464" w14:paraId="192E6517" w14:textId="77777777" w:rsidTr="004E30F6">
        <w:tc>
          <w:tcPr>
            <w:tcW w:w="2263" w:type="dxa"/>
            <w:vAlign w:val="center"/>
          </w:tcPr>
          <w:p w14:paraId="3E42A043" w14:textId="5490FD1E" w:rsidR="00CF7464" w:rsidRDefault="00CF7464" w:rsidP="00CF7464">
            <w:pPr>
              <w:jc w:val="center"/>
              <w:rPr>
                <w:rFonts w:eastAsiaTheme="minorEastAsia"/>
                <w:lang w:eastAsia="zh-CN"/>
              </w:rPr>
            </w:pPr>
            <w:r w:rsidRPr="00BD2D30">
              <w:rPr>
                <w:rFonts w:eastAsiaTheme="minorEastAsia"/>
                <w:lang w:eastAsia="zh-CN"/>
              </w:rPr>
              <w:t xml:space="preserve">TX </w:t>
            </w:r>
            <w:r>
              <w:rPr>
                <w:rFonts w:eastAsiaTheme="minorEastAsia"/>
                <w:lang w:eastAsia="zh-CN"/>
              </w:rPr>
              <w:t xml:space="preserve">band </w:t>
            </w:r>
            <w:r w:rsidRPr="00BD2D30">
              <w:rPr>
                <w:rFonts w:eastAsiaTheme="minorEastAsia"/>
                <w:lang w:eastAsia="zh-CN"/>
              </w:rPr>
              <w:t>IM2 noise level</w:t>
            </w:r>
            <w:r>
              <w:rPr>
                <w:rFonts w:eastAsiaTheme="minorEastAsia"/>
                <w:lang w:eastAsia="zh-CN"/>
              </w:rPr>
              <w:t xml:space="preserve"> (dBm)</w:t>
            </w:r>
          </w:p>
        </w:tc>
        <w:tc>
          <w:tcPr>
            <w:tcW w:w="1985" w:type="dxa"/>
            <w:vAlign w:val="center"/>
          </w:tcPr>
          <w:p w14:paraId="1D0B11A2" w14:textId="322A6308" w:rsidR="00CF7464" w:rsidRDefault="00CF7464" w:rsidP="00CF7464">
            <w:pPr>
              <w:jc w:val="center"/>
              <w:rPr>
                <w:rFonts w:eastAsiaTheme="minorEastAsia"/>
                <w:lang w:eastAsia="zh-CN"/>
              </w:rPr>
            </w:pPr>
            <w:r w:rsidRPr="00BD2D30">
              <w:rPr>
                <w:rFonts w:eastAsiaTheme="minorEastAsia"/>
                <w:lang w:eastAsia="zh-CN"/>
              </w:rPr>
              <w:t>-</w:t>
            </w:r>
            <w:r>
              <w:rPr>
                <w:rFonts w:eastAsiaTheme="minorEastAsia"/>
                <w:lang w:eastAsia="zh-CN"/>
              </w:rPr>
              <w:t>78/</w:t>
            </w:r>
            <w:r w:rsidRPr="00BD2D30">
              <w:rPr>
                <w:rFonts w:eastAsiaTheme="minorEastAsia"/>
                <w:lang w:eastAsia="zh-CN"/>
              </w:rPr>
              <w:t>-</w:t>
            </w:r>
            <w:r>
              <w:rPr>
                <w:rFonts w:eastAsiaTheme="minorEastAsia"/>
                <w:lang w:eastAsia="zh-CN"/>
              </w:rPr>
              <w:t>78</w:t>
            </w:r>
          </w:p>
        </w:tc>
        <w:tc>
          <w:tcPr>
            <w:tcW w:w="1701" w:type="dxa"/>
            <w:vAlign w:val="center"/>
          </w:tcPr>
          <w:p w14:paraId="4CB02335" w14:textId="34E57CA9" w:rsidR="00CF7464" w:rsidRDefault="00CF7464" w:rsidP="00CF7464">
            <w:pPr>
              <w:jc w:val="center"/>
              <w:rPr>
                <w:rFonts w:eastAsiaTheme="minorEastAsia"/>
                <w:lang w:eastAsia="zh-CN"/>
              </w:rPr>
            </w:pPr>
            <w:r w:rsidRPr="00BD2D30">
              <w:rPr>
                <w:rFonts w:eastAsiaTheme="minorEastAsia"/>
                <w:lang w:eastAsia="zh-CN"/>
              </w:rPr>
              <w:t>-</w:t>
            </w:r>
            <w:r>
              <w:rPr>
                <w:rFonts w:eastAsiaTheme="minorEastAsia"/>
                <w:lang w:eastAsia="zh-CN"/>
              </w:rPr>
              <w:t>78/</w:t>
            </w:r>
            <w:r w:rsidRPr="00BD2D30">
              <w:rPr>
                <w:rFonts w:eastAsiaTheme="minorEastAsia"/>
                <w:lang w:eastAsia="zh-CN"/>
              </w:rPr>
              <w:t>-</w:t>
            </w:r>
            <w:r>
              <w:rPr>
                <w:rFonts w:eastAsiaTheme="minorEastAsia"/>
                <w:lang w:eastAsia="zh-CN"/>
              </w:rPr>
              <w:t>78</w:t>
            </w:r>
          </w:p>
        </w:tc>
        <w:tc>
          <w:tcPr>
            <w:tcW w:w="1984" w:type="dxa"/>
            <w:vAlign w:val="center"/>
          </w:tcPr>
          <w:p w14:paraId="1C437A4E" w14:textId="5514442C" w:rsidR="00CF7464" w:rsidRDefault="00CF7464" w:rsidP="00CF7464">
            <w:pPr>
              <w:jc w:val="center"/>
              <w:rPr>
                <w:rFonts w:eastAsiaTheme="minorEastAsia"/>
                <w:lang w:eastAsia="zh-CN"/>
              </w:rPr>
            </w:pPr>
            <w:r w:rsidRPr="00BD2D30">
              <w:rPr>
                <w:rFonts w:eastAsiaTheme="minorEastAsia"/>
                <w:lang w:eastAsia="zh-CN"/>
              </w:rPr>
              <w:t>-</w:t>
            </w:r>
            <w:r>
              <w:rPr>
                <w:rFonts w:eastAsiaTheme="minorEastAsia"/>
                <w:lang w:eastAsia="zh-CN"/>
              </w:rPr>
              <w:t>78/</w:t>
            </w:r>
            <w:r w:rsidRPr="00BD2D30">
              <w:rPr>
                <w:rFonts w:eastAsiaTheme="minorEastAsia"/>
                <w:lang w:eastAsia="zh-CN"/>
              </w:rPr>
              <w:t>-9</w:t>
            </w:r>
            <w:r>
              <w:rPr>
                <w:rFonts w:eastAsiaTheme="minorEastAsia"/>
                <w:lang w:eastAsia="zh-CN"/>
              </w:rPr>
              <w:t>8</w:t>
            </w:r>
          </w:p>
        </w:tc>
        <w:tc>
          <w:tcPr>
            <w:tcW w:w="1698" w:type="dxa"/>
            <w:vAlign w:val="center"/>
          </w:tcPr>
          <w:p w14:paraId="63B7B1D7" w14:textId="14722801" w:rsidR="00CF7464" w:rsidRDefault="00CF7464" w:rsidP="00CF7464">
            <w:pPr>
              <w:jc w:val="center"/>
              <w:rPr>
                <w:rFonts w:eastAsiaTheme="minorEastAsia"/>
                <w:lang w:eastAsia="zh-CN"/>
              </w:rPr>
            </w:pPr>
            <w:r w:rsidRPr="00BD2D30">
              <w:rPr>
                <w:rFonts w:eastAsiaTheme="minorEastAsia"/>
                <w:lang w:eastAsia="zh-CN"/>
              </w:rPr>
              <w:t>-</w:t>
            </w:r>
            <w:r>
              <w:rPr>
                <w:rFonts w:eastAsiaTheme="minorEastAsia"/>
                <w:lang w:eastAsia="zh-CN"/>
              </w:rPr>
              <w:t>78/</w:t>
            </w:r>
            <w:r w:rsidRPr="00BD2D30">
              <w:rPr>
                <w:rFonts w:eastAsiaTheme="minorEastAsia"/>
                <w:lang w:eastAsia="zh-CN"/>
              </w:rPr>
              <w:t>-9</w:t>
            </w:r>
            <w:r>
              <w:rPr>
                <w:rFonts w:eastAsiaTheme="minorEastAsia"/>
                <w:lang w:eastAsia="zh-CN"/>
              </w:rPr>
              <w:t>8</w:t>
            </w:r>
          </w:p>
        </w:tc>
      </w:tr>
      <w:tr w:rsidR="00CF7464" w14:paraId="66DE7A8B" w14:textId="77777777" w:rsidTr="004E30F6">
        <w:tc>
          <w:tcPr>
            <w:tcW w:w="2263" w:type="dxa"/>
            <w:vAlign w:val="center"/>
          </w:tcPr>
          <w:p w14:paraId="23E8F0FC" w14:textId="0EFB110A" w:rsidR="00CF7464" w:rsidRDefault="00CF7464" w:rsidP="00CF7464">
            <w:pPr>
              <w:jc w:val="center"/>
              <w:rPr>
                <w:rFonts w:eastAsiaTheme="minorEastAsia"/>
                <w:lang w:eastAsia="zh-CN"/>
              </w:rPr>
            </w:pPr>
            <w:r>
              <w:rPr>
                <w:rFonts w:eastAsiaTheme="minorEastAsia"/>
                <w:lang w:eastAsia="zh-CN"/>
              </w:rPr>
              <w:t xml:space="preserve">Tx band </w:t>
            </w:r>
            <w:r w:rsidRPr="00BD2D30">
              <w:rPr>
                <w:rFonts w:eastAsiaTheme="minorEastAsia"/>
                <w:lang w:eastAsia="zh-CN"/>
              </w:rPr>
              <w:t xml:space="preserve">PA noise power at Rx </w:t>
            </w:r>
            <w:r>
              <w:rPr>
                <w:rFonts w:eastAsiaTheme="minorEastAsia"/>
                <w:lang w:eastAsia="zh-CN"/>
              </w:rPr>
              <w:t>band (dBm)</w:t>
            </w:r>
          </w:p>
        </w:tc>
        <w:tc>
          <w:tcPr>
            <w:tcW w:w="1985" w:type="dxa"/>
            <w:vAlign w:val="center"/>
          </w:tcPr>
          <w:p w14:paraId="3A71ADEB" w14:textId="48400327" w:rsidR="00CF7464" w:rsidRDefault="00CF7464" w:rsidP="00CF7464">
            <w:pPr>
              <w:jc w:val="center"/>
              <w:rPr>
                <w:rFonts w:eastAsiaTheme="minorEastAsia"/>
                <w:lang w:eastAsia="zh-CN"/>
              </w:rPr>
            </w:pPr>
            <w:r w:rsidRPr="00BD2D30">
              <w:rPr>
                <w:rFonts w:eastAsiaTheme="minorEastAsia"/>
                <w:lang w:eastAsia="zh-CN"/>
              </w:rPr>
              <w:t>-</w:t>
            </w:r>
            <w:r>
              <w:rPr>
                <w:rFonts w:eastAsiaTheme="minorEastAsia"/>
                <w:lang w:eastAsia="zh-CN"/>
              </w:rPr>
              <w:t>82</w:t>
            </w:r>
            <w:r w:rsidRPr="00BD2D30">
              <w:rPr>
                <w:rFonts w:eastAsiaTheme="minorEastAsia"/>
                <w:lang w:eastAsia="zh-CN"/>
              </w:rPr>
              <w:t>.</w:t>
            </w:r>
            <w:r>
              <w:rPr>
                <w:rFonts w:eastAsiaTheme="minorEastAsia"/>
                <w:lang w:eastAsia="zh-CN"/>
              </w:rPr>
              <w:t>1</w:t>
            </w:r>
            <w:r w:rsidRPr="00BD2D30">
              <w:rPr>
                <w:rFonts w:eastAsiaTheme="minorEastAsia"/>
                <w:lang w:eastAsia="zh-CN"/>
              </w:rPr>
              <w:t>9</w:t>
            </w:r>
            <w:r>
              <w:rPr>
                <w:rFonts w:eastAsiaTheme="minorEastAsia"/>
                <w:lang w:eastAsia="zh-CN"/>
              </w:rPr>
              <w:t>/</w:t>
            </w:r>
            <w:r w:rsidRPr="00BD2D30">
              <w:rPr>
                <w:rFonts w:eastAsiaTheme="minorEastAsia"/>
                <w:lang w:eastAsia="zh-CN"/>
              </w:rPr>
              <w:t>-</w:t>
            </w:r>
            <w:r>
              <w:rPr>
                <w:rFonts w:eastAsiaTheme="minorEastAsia"/>
                <w:lang w:eastAsia="zh-CN"/>
              </w:rPr>
              <w:t>82</w:t>
            </w:r>
            <w:r w:rsidRPr="00BD2D30">
              <w:rPr>
                <w:rFonts w:eastAsiaTheme="minorEastAsia"/>
                <w:lang w:eastAsia="zh-CN"/>
              </w:rPr>
              <w:t>.</w:t>
            </w:r>
            <w:r>
              <w:rPr>
                <w:rFonts w:eastAsiaTheme="minorEastAsia"/>
                <w:lang w:eastAsia="zh-CN"/>
              </w:rPr>
              <w:t>1</w:t>
            </w:r>
            <w:r w:rsidRPr="00BD2D30">
              <w:rPr>
                <w:rFonts w:eastAsiaTheme="minorEastAsia"/>
                <w:lang w:eastAsia="zh-CN"/>
              </w:rPr>
              <w:t>9</w:t>
            </w:r>
          </w:p>
        </w:tc>
        <w:tc>
          <w:tcPr>
            <w:tcW w:w="1701" w:type="dxa"/>
            <w:vAlign w:val="center"/>
          </w:tcPr>
          <w:p w14:paraId="3629D6F4" w14:textId="18CD21F5" w:rsidR="00CF7464" w:rsidRDefault="00CF7464" w:rsidP="00CF7464">
            <w:pPr>
              <w:jc w:val="center"/>
              <w:rPr>
                <w:rFonts w:eastAsiaTheme="minorEastAsia"/>
                <w:lang w:eastAsia="zh-CN"/>
              </w:rPr>
            </w:pPr>
            <w:r w:rsidRPr="00BD2D30">
              <w:rPr>
                <w:rFonts w:eastAsiaTheme="minorEastAsia"/>
                <w:lang w:eastAsia="zh-CN"/>
              </w:rPr>
              <w:t>-</w:t>
            </w:r>
            <w:r>
              <w:rPr>
                <w:rFonts w:eastAsiaTheme="minorEastAsia"/>
                <w:lang w:eastAsia="zh-CN"/>
              </w:rPr>
              <w:t>85</w:t>
            </w:r>
            <w:r w:rsidRPr="00BD2D30">
              <w:rPr>
                <w:rFonts w:eastAsiaTheme="minorEastAsia"/>
                <w:lang w:eastAsia="zh-CN"/>
              </w:rPr>
              <w:t>.29</w:t>
            </w:r>
            <w:r>
              <w:rPr>
                <w:rFonts w:eastAsiaTheme="minorEastAsia"/>
                <w:lang w:eastAsia="zh-CN"/>
              </w:rPr>
              <w:t>/</w:t>
            </w:r>
            <w:r w:rsidRPr="00BD2D30">
              <w:rPr>
                <w:rFonts w:eastAsiaTheme="minorEastAsia"/>
                <w:lang w:eastAsia="zh-CN"/>
              </w:rPr>
              <w:t>-</w:t>
            </w:r>
            <w:r>
              <w:rPr>
                <w:rFonts w:eastAsiaTheme="minorEastAsia"/>
                <w:lang w:eastAsia="zh-CN"/>
              </w:rPr>
              <w:t>85</w:t>
            </w:r>
            <w:r w:rsidRPr="00BD2D30">
              <w:rPr>
                <w:rFonts w:eastAsiaTheme="minorEastAsia"/>
                <w:lang w:eastAsia="zh-CN"/>
              </w:rPr>
              <w:t>.29</w:t>
            </w:r>
          </w:p>
        </w:tc>
        <w:tc>
          <w:tcPr>
            <w:tcW w:w="1984" w:type="dxa"/>
            <w:vAlign w:val="center"/>
          </w:tcPr>
          <w:p w14:paraId="7E282C86" w14:textId="2D9AFCB4" w:rsidR="00CF7464" w:rsidRDefault="00CF7464" w:rsidP="00CF7464">
            <w:pPr>
              <w:jc w:val="center"/>
              <w:rPr>
                <w:rFonts w:eastAsiaTheme="minorEastAsia"/>
                <w:lang w:eastAsia="zh-CN"/>
              </w:rPr>
            </w:pPr>
            <w:r w:rsidRPr="00BD2D30">
              <w:rPr>
                <w:rFonts w:eastAsiaTheme="minorEastAsia"/>
                <w:lang w:eastAsia="zh-CN"/>
              </w:rPr>
              <w:t>-</w:t>
            </w:r>
            <w:r>
              <w:rPr>
                <w:rFonts w:eastAsiaTheme="minorEastAsia"/>
                <w:lang w:eastAsia="zh-CN"/>
              </w:rPr>
              <w:t>82</w:t>
            </w:r>
            <w:r w:rsidRPr="00BD2D30">
              <w:rPr>
                <w:rFonts w:eastAsiaTheme="minorEastAsia"/>
                <w:lang w:eastAsia="zh-CN"/>
              </w:rPr>
              <w:t>.</w:t>
            </w:r>
            <w:r>
              <w:rPr>
                <w:rFonts w:eastAsiaTheme="minorEastAsia"/>
                <w:lang w:eastAsia="zh-CN"/>
              </w:rPr>
              <w:t>1</w:t>
            </w:r>
            <w:r w:rsidRPr="00BD2D30">
              <w:rPr>
                <w:rFonts w:eastAsiaTheme="minorEastAsia"/>
                <w:lang w:eastAsia="zh-CN"/>
              </w:rPr>
              <w:t>9</w:t>
            </w:r>
            <w:r>
              <w:rPr>
                <w:rFonts w:eastAsiaTheme="minorEastAsia"/>
                <w:lang w:eastAsia="zh-CN"/>
              </w:rPr>
              <w:t>/</w:t>
            </w:r>
            <w:r w:rsidRPr="00BD2D30">
              <w:rPr>
                <w:rFonts w:eastAsiaTheme="minorEastAsia"/>
                <w:lang w:eastAsia="zh-CN"/>
              </w:rPr>
              <w:t>-</w:t>
            </w:r>
            <w:r>
              <w:rPr>
                <w:rFonts w:eastAsiaTheme="minorEastAsia"/>
                <w:lang w:eastAsia="zh-CN"/>
              </w:rPr>
              <w:t>92</w:t>
            </w:r>
            <w:r w:rsidRPr="00BD2D30">
              <w:rPr>
                <w:rFonts w:eastAsiaTheme="minorEastAsia"/>
                <w:lang w:eastAsia="zh-CN"/>
              </w:rPr>
              <w:t>.</w:t>
            </w:r>
            <w:r>
              <w:rPr>
                <w:rFonts w:eastAsiaTheme="minorEastAsia"/>
                <w:lang w:eastAsia="zh-CN"/>
              </w:rPr>
              <w:t>1</w:t>
            </w:r>
            <w:r w:rsidRPr="00BD2D30">
              <w:rPr>
                <w:rFonts w:eastAsiaTheme="minorEastAsia"/>
                <w:lang w:eastAsia="zh-CN"/>
              </w:rPr>
              <w:t>9</w:t>
            </w:r>
          </w:p>
        </w:tc>
        <w:tc>
          <w:tcPr>
            <w:tcW w:w="1698" w:type="dxa"/>
            <w:vAlign w:val="center"/>
          </w:tcPr>
          <w:p w14:paraId="6641015F" w14:textId="624D494D" w:rsidR="00CF7464" w:rsidRDefault="00CF7464" w:rsidP="00CF7464">
            <w:pPr>
              <w:jc w:val="center"/>
              <w:rPr>
                <w:rFonts w:eastAsiaTheme="minorEastAsia"/>
                <w:lang w:eastAsia="zh-CN"/>
              </w:rPr>
            </w:pPr>
            <w:r w:rsidRPr="00BD2D30">
              <w:rPr>
                <w:rFonts w:eastAsiaTheme="minorEastAsia"/>
                <w:lang w:eastAsia="zh-CN"/>
              </w:rPr>
              <w:t>-</w:t>
            </w:r>
            <w:r>
              <w:rPr>
                <w:rFonts w:eastAsiaTheme="minorEastAsia"/>
                <w:lang w:eastAsia="zh-CN"/>
              </w:rPr>
              <w:t>85</w:t>
            </w:r>
            <w:r w:rsidRPr="00BD2D30">
              <w:rPr>
                <w:rFonts w:eastAsiaTheme="minorEastAsia"/>
                <w:lang w:eastAsia="zh-CN"/>
              </w:rPr>
              <w:t>.29</w:t>
            </w:r>
            <w:r>
              <w:rPr>
                <w:rFonts w:eastAsiaTheme="minorEastAsia"/>
                <w:lang w:eastAsia="zh-CN"/>
              </w:rPr>
              <w:t>/</w:t>
            </w:r>
            <w:r w:rsidRPr="00BD2D30">
              <w:rPr>
                <w:rFonts w:eastAsiaTheme="minorEastAsia"/>
                <w:lang w:eastAsia="zh-CN"/>
              </w:rPr>
              <w:t>-9</w:t>
            </w:r>
            <w:r>
              <w:rPr>
                <w:rFonts w:eastAsiaTheme="minorEastAsia"/>
                <w:lang w:eastAsia="zh-CN"/>
              </w:rPr>
              <w:t>5</w:t>
            </w:r>
            <w:r w:rsidRPr="00BD2D30">
              <w:rPr>
                <w:rFonts w:eastAsiaTheme="minorEastAsia"/>
                <w:lang w:eastAsia="zh-CN"/>
              </w:rPr>
              <w:t>.29</w:t>
            </w:r>
          </w:p>
        </w:tc>
      </w:tr>
      <w:tr w:rsidR="00CF7464" w14:paraId="446FA578" w14:textId="77777777" w:rsidTr="004E30F6">
        <w:tc>
          <w:tcPr>
            <w:tcW w:w="2263" w:type="dxa"/>
            <w:vAlign w:val="center"/>
          </w:tcPr>
          <w:p w14:paraId="001008F5" w14:textId="2625CFF1" w:rsidR="00CF7464" w:rsidRDefault="00CF7464" w:rsidP="00CF7464">
            <w:pPr>
              <w:jc w:val="center"/>
              <w:rPr>
                <w:rFonts w:eastAsiaTheme="minorEastAsia"/>
                <w:lang w:eastAsia="zh-CN"/>
              </w:rPr>
            </w:pPr>
            <w:r w:rsidRPr="00BD2D30">
              <w:rPr>
                <w:rFonts w:eastAsiaTheme="minorEastAsia"/>
                <w:lang w:eastAsia="zh-CN"/>
              </w:rPr>
              <w:t>Thermal noise</w:t>
            </w:r>
            <w:r>
              <w:rPr>
                <w:rFonts w:eastAsiaTheme="minorEastAsia"/>
                <w:lang w:eastAsia="zh-CN"/>
              </w:rPr>
              <w:t xml:space="preserve"> (dBm)</w:t>
            </w:r>
          </w:p>
        </w:tc>
        <w:tc>
          <w:tcPr>
            <w:tcW w:w="1985" w:type="dxa"/>
            <w:vAlign w:val="center"/>
          </w:tcPr>
          <w:p w14:paraId="0234460C" w14:textId="25C76097" w:rsidR="00CF7464" w:rsidRDefault="00CF7464" w:rsidP="00CF7464">
            <w:pPr>
              <w:jc w:val="center"/>
              <w:rPr>
                <w:rFonts w:eastAsiaTheme="minorEastAsia"/>
                <w:lang w:eastAsia="zh-CN"/>
              </w:rPr>
            </w:pPr>
            <w:r w:rsidRPr="00BD2D30">
              <w:rPr>
                <w:rFonts w:eastAsiaTheme="minorEastAsia"/>
                <w:lang w:eastAsia="zh-CN"/>
              </w:rPr>
              <w:t>-</w:t>
            </w:r>
            <w:r>
              <w:rPr>
                <w:rFonts w:eastAsiaTheme="minorEastAsia"/>
                <w:lang w:eastAsia="zh-CN"/>
              </w:rPr>
              <w:t>89</w:t>
            </w:r>
            <w:r w:rsidRPr="00BD2D30">
              <w:rPr>
                <w:rFonts w:eastAsiaTheme="minorEastAsia"/>
                <w:lang w:eastAsia="zh-CN"/>
              </w:rPr>
              <w:t>.</w:t>
            </w:r>
            <w:r>
              <w:rPr>
                <w:rFonts w:eastAsiaTheme="minorEastAsia"/>
                <w:lang w:eastAsia="zh-CN"/>
              </w:rPr>
              <w:t>1</w:t>
            </w:r>
            <w:r w:rsidRPr="00BD2D30">
              <w:rPr>
                <w:rFonts w:eastAsiaTheme="minorEastAsia"/>
                <w:lang w:eastAsia="zh-CN"/>
              </w:rPr>
              <w:t>9</w:t>
            </w:r>
            <w:r>
              <w:rPr>
                <w:rFonts w:eastAsiaTheme="minorEastAsia"/>
                <w:lang w:eastAsia="zh-CN"/>
              </w:rPr>
              <w:t>/</w:t>
            </w:r>
            <w:r w:rsidRPr="00BD2D30">
              <w:rPr>
                <w:rFonts w:eastAsiaTheme="minorEastAsia"/>
                <w:lang w:eastAsia="zh-CN"/>
              </w:rPr>
              <w:t>-</w:t>
            </w:r>
            <w:r>
              <w:rPr>
                <w:rFonts w:eastAsiaTheme="minorEastAsia"/>
                <w:lang w:eastAsia="zh-CN"/>
              </w:rPr>
              <w:t>89</w:t>
            </w:r>
            <w:r w:rsidRPr="00BD2D30">
              <w:rPr>
                <w:rFonts w:eastAsiaTheme="minorEastAsia"/>
                <w:lang w:eastAsia="zh-CN"/>
              </w:rPr>
              <w:t>.</w:t>
            </w:r>
            <w:r>
              <w:rPr>
                <w:rFonts w:eastAsiaTheme="minorEastAsia"/>
                <w:lang w:eastAsia="zh-CN"/>
              </w:rPr>
              <w:t>1</w:t>
            </w:r>
            <w:r w:rsidRPr="00BD2D30">
              <w:rPr>
                <w:rFonts w:eastAsiaTheme="minorEastAsia"/>
                <w:lang w:eastAsia="zh-CN"/>
              </w:rPr>
              <w:t>9</w:t>
            </w:r>
          </w:p>
        </w:tc>
        <w:tc>
          <w:tcPr>
            <w:tcW w:w="1701" w:type="dxa"/>
            <w:vAlign w:val="center"/>
          </w:tcPr>
          <w:p w14:paraId="2A6FDFD4" w14:textId="7587CCE4" w:rsidR="00CF7464" w:rsidRDefault="00CF7464" w:rsidP="00CF7464">
            <w:pPr>
              <w:jc w:val="center"/>
              <w:rPr>
                <w:rFonts w:eastAsiaTheme="minorEastAsia"/>
                <w:lang w:eastAsia="zh-CN"/>
              </w:rPr>
            </w:pPr>
            <w:r w:rsidRPr="00BD2D30">
              <w:rPr>
                <w:rFonts w:eastAsiaTheme="minorEastAsia"/>
                <w:lang w:eastAsia="zh-CN"/>
              </w:rPr>
              <w:t>-94.29</w:t>
            </w:r>
            <w:r>
              <w:rPr>
                <w:rFonts w:eastAsiaTheme="minorEastAsia"/>
                <w:lang w:eastAsia="zh-CN"/>
              </w:rPr>
              <w:t>/</w:t>
            </w:r>
            <w:r w:rsidRPr="00BD2D30">
              <w:rPr>
                <w:rFonts w:eastAsiaTheme="minorEastAsia"/>
                <w:lang w:eastAsia="zh-CN"/>
              </w:rPr>
              <w:t>-94.29</w:t>
            </w:r>
          </w:p>
        </w:tc>
        <w:tc>
          <w:tcPr>
            <w:tcW w:w="1984" w:type="dxa"/>
            <w:vAlign w:val="center"/>
          </w:tcPr>
          <w:p w14:paraId="20EA8242" w14:textId="16E8D033" w:rsidR="00CF7464" w:rsidRDefault="00CF7464" w:rsidP="00CF7464">
            <w:pPr>
              <w:jc w:val="center"/>
              <w:rPr>
                <w:rFonts w:eastAsiaTheme="minorEastAsia"/>
                <w:lang w:eastAsia="zh-CN"/>
              </w:rPr>
            </w:pPr>
            <w:r w:rsidRPr="00BD2D30">
              <w:rPr>
                <w:rFonts w:eastAsiaTheme="minorEastAsia"/>
                <w:lang w:eastAsia="zh-CN"/>
              </w:rPr>
              <w:t>-</w:t>
            </w:r>
            <w:r>
              <w:rPr>
                <w:rFonts w:eastAsiaTheme="minorEastAsia"/>
                <w:lang w:eastAsia="zh-CN"/>
              </w:rPr>
              <w:t>89</w:t>
            </w:r>
            <w:r w:rsidRPr="00BD2D30">
              <w:rPr>
                <w:rFonts w:eastAsiaTheme="minorEastAsia"/>
                <w:lang w:eastAsia="zh-CN"/>
              </w:rPr>
              <w:t>.</w:t>
            </w:r>
            <w:r>
              <w:rPr>
                <w:rFonts w:eastAsiaTheme="minorEastAsia"/>
                <w:lang w:eastAsia="zh-CN"/>
              </w:rPr>
              <w:t>1</w:t>
            </w:r>
            <w:r w:rsidRPr="00BD2D30">
              <w:rPr>
                <w:rFonts w:eastAsiaTheme="minorEastAsia"/>
                <w:lang w:eastAsia="zh-CN"/>
              </w:rPr>
              <w:t>9</w:t>
            </w:r>
            <w:r>
              <w:rPr>
                <w:rFonts w:eastAsiaTheme="minorEastAsia"/>
                <w:lang w:eastAsia="zh-CN"/>
              </w:rPr>
              <w:t>/</w:t>
            </w:r>
            <w:r w:rsidRPr="00BD2D30">
              <w:rPr>
                <w:rFonts w:eastAsiaTheme="minorEastAsia"/>
                <w:lang w:eastAsia="zh-CN"/>
              </w:rPr>
              <w:t>-</w:t>
            </w:r>
            <w:r>
              <w:rPr>
                <w:rFonts w:eastAsiaTheme="minorEastAsia"/>
                <w:lang w:eastAsia="zh-CN"/>
              </w:rPr>
              <w:t>89</w:t>
            </w:r>
            <w:r w:rsidRPr="00BD2D30">
              <w:rPr>
                <w:rFonts w:eastAsiaTheme="minorEastAsia"/>
                <w:lang w:eastAsia="zh-CN"/>
              </w:rPr>
              <w:t>.</w:t>
            </w:r>
            <w:r>
              <w:rPr>
                <w:rFonts w:eastAsiaTheme="minorEastAsia"/>
                <w:lang w:eastAsia="zh-CN"/>
              </w:rPr>
              <w:t>1</w:t>
            </w:r>
            <w:r w:rsidRPr="00BD2D30">
              <w:rPr>
                <w:rFonts w:eastAsiaTheme="minorEastAsia"/>
                <w:lang w:eastAsia="zh-CN"/>
              </w:rPr>
              <w:t>9</w:t>
            </w:r>
          </w:p>
        </w:tc>
        <w:tc>
          <w:tcPr>
            <w:tcW w:w="1698" w:type="dxa"/>
            <w:vAlign w:val="center"/>
          </w:tcPr>
          <w:p w14:paraId="5F93CEC1" w14:textId="01551A6D" w:rsidR="00CF7464" w:rsidRDefault="00CF7464" w:rsidP="00CF7464">
            <w:pPr>
              <w:jc w:val="center"/>
              <w:rPr>
                <w:rFonts w:eastAsiaTheme="minorEastAsia"/>
                <w:lang w:eastAsia="zh-CN"/>
              </w:rPr>
            </w:pPr>
            <w:r w:rsidRPr="00BD2D30">
              <w:rPr>
                <w:rFonts w:eastAsiaTheme="minorEastAsia"/>
                <w:lang w:eastAsia="zh-CN"/>
              </w:rPr>
              <w:t>-94.29</w:t>
            </w:r>
            <w:r>
              <w:rPr>
                <w:rFonts w:eastAsiaTheme="minorEastAsia"/>
                <w:lang w:eastAsia="zh-CN"/>
              </w:rPr>
              <w:t>/</w:t>
            </w:r>
            <w:r w:rsidRPr="00BD2D30">
              <w:rPr>
                <w:rFonts w:eastAsiaTheme="minorEastAsia"/>
                <w:lang w:eastAsia="zh-CN"/>
              </w:rPr>
              <w:t>-94.29</w:t>
            </w:r>
          </w:p>
        </w:tc>
      </w:tr>
      <w:tr w:rsidR="00BD2D30" w14:paraId="5993BFCB" w14:textId="77777777" w:rsidTr="004E30F6">
        <w:tc>
          <w:tcPr>
            <w:tcW w:w="2263" w:type="dxa"/>
            <w:vAlign w:val="center"/>
          </w:tcPr>
          <w:p w14:paraId="36471C94" w14:textId="2A90C09D" w:rsidR="00BD2D30" w:rsidRDefault="00BD2D30" w:rsidP="00BD2D30">
            <w:pPr>
              <w:jc w:val="center"/>
              <w:rPr>
                <w:rFonts w:eastAsiaTheme="minorEastAsia"/>
                <w:lang w:eastAsia="zh-CN"/>
              </w:rPr>
            </w:pPr>
            <w:r>
              <w:rPr>
                <w:rFonts w:eastAsiaTheme="minorEastAsia" w:hint="eastAsia"/>
                <w:lang w:eastAsia="zh-CN"/>
              </w:rPr>
              <w:t>M</w:t>
            </w:r>
            <w:r>
              <w:rPr>
                <w:rFonts w:eastAsiaTheme="minorEastAsia"/>
                <w:lang w:eastAsia="zh-CN"/>
              </w:rPr>
              <w:t>SD level</w:t>
            </w:r>
            <w:r w:rsidR="00615997">
              <w:rPr>
                <w:rFonts w:eastAsiaTheme="minorEastAsia"/>
                <w:lang w:eastAsia="zh-CN"/>
              </w:rPr>
              <w:t xml:space="preserve"> (dB)</w:t>
            </w:r>
          </w:p>
        </w:tc>
        <w:tc>
          <w:tcPr>
            <w:tcW w:w="1985" w:type="dxa"/>
            <w:vAlign w:val="center"/>
          </w:tcPr>
          <w:p w14:paraId="61201B8D" w14:textId="522CEB11" w:rsidR="00BD2D30" w:rsidRDefault="00CF7464" w:rsidP="00BD2D30">
            <w:pPr>
              <w:jc w:val="center"/>
              <w:rPr>
                <w:rFonts w:eastAsiaTheme="minorEastAsia"/>
                <w:lang w:eastAsia="zh-CN"/>
              </w:rPr>
            </w:pPr>
            <w:r>
              <w:rPr>
                <w:rFonts w:eastAsiaTheme="minorEastAsia" w:hint="eastAsia"/>
                <w:lang w:eastAsia="zh-CN"/>
              </w:rPr>
              <w:t>1</w:t>
            </w:r>
            <w:r>
              <w:rPr>
                <w:rFonts w:eastAsiaTheme="minorEastAsia"/>
                <w:lang w:eastAsia="zh-CN"/>
              </w:rPr>
              <w:t>2.82 dB</w:t>
            </w:r>
          </w:p>
        </w:tc>
        <w:tc>
          <w:tcPr>
            <w:tcW w:w="1701" w:type="dxa"/>
            <w:vAlign w:val="center"/>
          </w:tcPr>
          <w:p w14:paraId="27CDDC7F" w14:textId="12DC6AFD" w:rsidR="00BD2D30" w:rsidRDefault="00CF7464" w:rsidP="00BD2D30">
            <w:pPr>
              <w:jc w:val="center"/>
              <w:rPr>
                <w:rFonts w:eastAsiaTheme="minorEastAsia"/>
                <w:lang w:eastAsia="zh-CN"/>
              </w:rPr>
            </w:pPr>
            <w:r>
              <w:rPr>
                <w:rFonts w:eastAsiaTheme="minorEastAsia" w:hint="eastAsia"/>
                <w:lang w:eastAsia="zh-CN"/>
              </w:rPr>
              <w:t>1</w:t>
            </w:r>
            <w:r>
              <w:rPr>
                <w:rFonts w:eastAsiaTheme="minorEastAsia"/>
                <w:lang w:eastAsia="zh-CN"/>
              </w:rPr>
              <w:t>7.12 dB</w:t>
            </w:r>
          </w:p>
        </w:tc>
        <w:tc>
          <w:tcPr>
            <w:tcW w:w="1984" w:type="dxa"/>
            <w:vAlign w:val="center"/>
          </w:tcPr>
          <w:p w14:paraId="1F90B9AC" w14:textId="6B39E9D7" w:rsidR="00BD2D30" w:rsidRDefault="00615997" w:rsidP="00BD2D30">
            <w:pPr>
              <w:jc w:val="center"/>
              <w:rPr>
                <w:rFonts w:eastAsiaTheme="minorEastAsia"/>
                <w:lang w:eastAsia="zh-CN"/>
              </w:rPr>
            </w:pPr>
            <w:r>
              <w:rPr>
                <w:rFonts w:eastAsiaTheme="minorEastAsia" w:hint="eastAsia"/>
                <w:lang w:eastAsia="zh-CN"/>
              </w:rPr>
              <w:t>4</w:t>
            </w:r>
            <w:r>
              <w:rPr>
                <w:rFonts w:eastAsiaTheme="minorEastAsia"/>
                <w:lang w:eastAsia="zh-CN"/>
              </w:rPr>
              <w:t>.78 dB</w:t>
            </w:r>
          </w:p>
        </w:tc>
        <w:tc>
          <w:tcPr>
            <w:tcW w:w="1698" w:type="dxa"/>
            <w:vAlign w:val="center"/>
          </w:tcPr>
          <w:p w14:paraId="0E2FC48B" w14:textId="2CDC2B96" w:rsidR="00BD2D30" w:rsidRDefault="00615997" w:rsidP="00BD2D30">
            <w:pPr>
              <w:jc w:val="center"/>
              <w:rPr>
                <w:rFonts w:eastAsiaTheme="minorEastAsia"/>
                <w:lang w:eastAsia="zh-CN"/>
              </w:rPr>
            </w:pPr>
            <w:r>
              <w:rPr>
                <w:rFonts w:eastAsiaTheme="minorEastAsia" w:hint="eastAsia"/>
                <w:lang w:eastAsia="zh-CN"/>
              </w:rPr>
              <w:t>6</w:t>
            </w:r>
            <w:r>
              <w:rPr>
                <w:rFonts w:eastAsiaTheme="minorEastAsia"/>
                <w:lang w:eastAsia="zh-CN"/>
              </w:rPr>
              <w:t>.29 dB</w:t>
            </w:r>
          </w:p>
        </w:tc>
      </w:tr>
    </w:tbl>
    <w:p w14:paraId="39137A46" w14:textId="23CF333C" w:rsidR="00AF0ECB" w:rsidRDefault="00AF0ECB" w:rsidP="00D5764D">
      <w:pPr>
        <w:rPr>
          <w:rFonts w:eastAsiaTheme="minorEastAsia"/>
          <w:lang w:eastAsia="zh-CN"/>
        </w:rPr>
      </w:pPr>
    </w:p>
    <w:p w14:paraId="5EED3AAB" w14:textId="08863705" w:rsidR="00CA0428" w:rsidRPr="00BB78B0" w:rsidRDefault="00CA0428" w:rsidP="00D5764D">
      <w:pPr>
        <w:rPr>
          <w:rFonts w:eastAsiaTheme="minorEastAsia"/>
          <w:lang w:eastAsia="zh-CN"/>
        </w:rPr>
      </w:pPr>
      <w:r>
        <w:rPr>
          <w:rFonts w:eastAsiaTheme="minorEastAsia" w:hint="eastAsia"/>
          <w:lang w:eastAsia="zh-CN"/>
        </w:rPr>
        <w:t>B</w:t>
      </w:r>
      <w:r>
        <w:rPr>
          <w:rFonts w:eastAsiaTheme="minorEastAsia"/>
          <w:lang w:eastAsia="zh-CN"/>
        </w:rPr>
        <w:t xml:space="preserve">ased on the calculation summary in table 7, </w:t>
      </w:r>
      <w:r w:rsidR="00C16F4C">
        <w:rPr>
          <w:rFonts w:eastAsiaTheme="minorEastAsia"/>
          <w:lang w:eastAsia="zh-CN"/>
        </w:rPr>
        <w:t xml:space="preserve">the Tx band IM2 noise will dominate the MSD level, which may have more impacts comparing to </w:t>
      </w:r>
      <w:r w:rsidR="00C16F4C" w:rsidRPr="00C16F4C">
        <w:rPr>
          <w:rFonts w:eastAsiaTheme="minorEastAsia"/>
          <w:lang w:eastAsia="zh-CN"/>
        </w:rPr>
        <w:t xml:space="preserve">Tx band </w:t>
      </w:r>
      <w:r w:rsidR="00C16F4C">
        <w:rPr>
          <w:rFonts w:eastAsiaTheme="minorEastAsia"/>
          <w:lang w:eastAsia="zh-CN"/>
        </w:rPr>
        <w:t xml:space="preserve">output </w:t>
      </w:r>
      <w:r w:rsidR="00C16F4C" w:rsidRPr="00C16F4C">
        <w:rPr>
          <w:rFonts w:eastAsiaTheme="minorEastAsia"/>
          <w:lang w:eastAsia="zh-CN"/>
        </w:rPr>
        <w:t xml:space="preserve">PA noise </w:t>
      </w:r>
      <w:r w:rsidR="00C16F4C">
        <w:rPr>
          <w:rFonts w:eastAsiaTheme="minorEastAsia"/>
          <w:lang w:eastAsia="zh-CN"/>
        </w:rPr>
        <w:t>level.</w:t>
      </w:r>
      <w:r w:rsidR="007C6D2C">
        <w:rPr>
          <w:rFonts w:eastAsiaTheme="minorEastAsia"/>
          <w:lang w:eastAsia="zh-CN"/>
        </w:rPr>
        <w:t xml:space="preserve"> For </w:t>
      </w:r>
      <w:r w:rsidR="007C6D2C" w:rsidRPr="007C6D2C">
        <w:rPr>
          <w:rFonts w:eastAsiaTheme="minorEastAsia"/>
          <w:lang w:eastAsia="zh-CN"/>
        </w:rPr>
        <w:t>common antenna RF architecture 3 in both main and diversity chain</w:t>
      </w:r>
      <w:r w:rsidR="007C6D2C">
        <w:rPr>
          <w:rFonts w:eastAsiaTheme="minorEastAsia"/>
          <w:lang w:eastAsia="zh-CN"/>
        </w:rPr>
        <w:t xml:space="preserve">, since the main path between band n78 and n104 is shared, more attenuation would be expected especially for diversity path. Thus, better performance can be achieved </w:t>
      </w:r>
      <w:r w:rsidR="00133824">
        <w:rPr>
          <w:rFonts w:eastAsiaTheme="minorEastAsia"/>
          <w:lang w:eastAsia="zh-CN"/>
        </w:rPr>
        <w:t>in diversity path.</w:t>
      </w:r>
    </w:p>
    <w:p w14:paraId="4DBBA344" w14:textId="58FAF874" w:rsidR="00D11A26" w:rsidRDefault="00D11A26" w:rsidP="00157B18">
      <w:pPr>
        <w:rPr>
          <w:rFonts w:eastAsiaTheme="minorEastAsia"/>
          <w:b/>
          <w:lang w:eastAsia="zh-CN"/>
        </w:rPr>
      </w:pPr>
    </w:p>
    <w:p w14:paraId="1A5BE456" w14:textId="5DB74DFF" w:rsidR="0006085C" w:rsidRDefault="0006085C" w:rsidP="0006085C">
      <w:pPr>
        <w:pStyle w:val="2"/>
        <w:spacing w:after="240"/>
        <w:rPr>
          <w:b/>
          <w:lang w:eastAsia="zh-CN"/>
        </w:rPr>
      </w:pPr>
      <w:r w:rsidRPr="0006085C">
        <w:rPr>
          <w:lang w:eastAsia="zh-CN"/>
        </w:rPr>
        <w:t xml:space="preserve">MSD due to </w:t>
      </w:r>
      <w:r>
        <w:rPr>
          <w:lang w:eastAsia="zh-CN"/>
        </w:rPr>
        <w:t>harmonic interference</w:t>
      </w:r>
    </w:p>
    <w:p w14:paraId="2F1A5F4C" w14:textId="0BB4DFC0" w:rsidR="0006085C" w:rsidRDefault="00332E17" w:rsidP="00157B18">
      <w:pPr>
        <w:rPr>
          <w:rFonts w:eastAsiaTheme="minorEastAsia"/>
          <w:lang w:eastAsia="zh-CN"/>
        </w:rPr>
      </w:pPr>
      <w:r w:rsidRPr="00411BD1">
        <w:rPr>
          <w:rFonts w:eastAsiaTheme="minorEastAsia" w:hint="eastAsia"/>
          <w:lang w:eastAsia="zh-CN"/>
        </w:rPr>
        <w:t>F</w:t>
      </w:r>
      <w:r w:rsidRPr="00411BD1">
        <w:rPr>
          <w:rFonts w:eastAsiaTheme="minorEastAsia"/>
          <w:lang w:eastAsia="zh-CN"/>
        </w:rPr>
        <w:t xml:space="preserve">or </w:t>
      </w:r>
      <w:r w:rsidR="00411BD1">
        <w:rPr>
          <w:rFonts w:eastAsiaTheme="minorEastAsia"/>
          <w:lang w:eastAsia="zh-CN"/>
        </w:rPr>
        <w:t>this kind of MSD, the key point is the PA linearity, i.e. PA output H2 attenuation. Generally, 30dB is assumed in 3GPP. If it’s expected to achieve a good performance, the value may need to be more than 30dB.</w:t>
      </w:r>
      <w:r w:rsidR="005C4E08">
        <w:rPr>
          <w:rFonts w:eastAsiaTheme="minorEastAsia"/>
          <w:lang w:eastAsia="zh-CN"/>
        </w:rPr>
        <w:t xml:space="preserve"> The following table shows the calculation</w:t>
      </w:r>
      <w:r w:rsidR="00FD4C92">
        <w:rPr>
          <w:rFonts w:eastAsiaTheme="minorEastAsia"/>
          <w:lang w:eastAsia="zh-CN"/>
        </w:rPr>
        <w:t xml:space="preserve">s with different assumed </w:t>
      </w:r>
      <w:r w:rsidR="00FD4C92" w:rsidRPr="00FD4C92">
        <w:rPr>
          <w:rFonts w:eastAsiaTheme="minorEastAsia"/>
          <w:lang w:eastAsia="zh-CN"/>
        </w:rPr>
        <w:t>PA H2 attenuation</w:t>
      </w:r>
      <w:r w:rsidR="00B14C51">
        <w:rPr>
          <w:rFonts w:eastAsiaTheme="minorEastAsia"/>
          <w:lang w:eastAsia="zh-CN"/>
        </w:rPr>
        <w:t xml:space="preserve"> (30dB vs 40dB)</w:t>
      </w:r>
      <w:r w:rsidR="005C4E08">
        <w:rPr>
          <w:rFonts w:eastAsiaTheme="minorEastAsia"/>
          <w:lang w:eastAsia="zh-CN"/>
        </w:rPr>
        <w:t xml:space="preserve"> below.</w:t>
      </w:r>
    </w:p>
    <w:p w14:paraId="54AA22C2" w14:textId="73F44103" w:rsidR="005C4E08" w:rsidRDefault="005C4E08" w:rsidP="005C4E08">
      <w:pPr>
        <w:pStyle w:val="af"/>
        <w:keepNext/>
        <w:jc w:val="center"/>
      </w:pPr>
      <w:r>
        <w:t xml:space="preserve">Table </w:t>
      </w:r>
      <w:r>
        <w:fldChar w:fldCharType="begin"/>
      </w:r>
      <w:r>
        <w:instrText xml:space="preserve"> SEQ Table \* ARABIC </w:instrText>
      </w:r>
      <w:r>
        <w:fldChar w:fldCharType="separate"/>
      </w:r>
      <w:r w:rsidR="00D0133C">
        <w:rPr>
          <w:noProof/>
        </w:rPr>
        <w:t>8</w:t>
      </w:r>
      <w:r>
        <w:fldChar w:fldCharType="end"/>
      </w:r>
      <w:r>
        <w:t xml:space="preserve"> MSD calculation due to </w:t>
      </w:r>
      <w:r w:rsidRPr="005C4E08">
        <w:t>harmonic interference</w:t>
      </w:r>
      <w:r>
        <w:t xml:space="preserve"> for n78 UL ---&gt; n104 DL (30dB PA H2 attenuation)</w:t>
      </w:r>
    </w:p>
    <w:tbl>
      <w:tblPr>
        <w:tblW w:w="0" w:type="auto"/>
        <w:tblInd w:w="-5" w:type="dxa"/>
        <w:tblLook w:val="04A0" w:firstRow="1" w:lastRow="0" w:firstColumn="1" w:lastColumn="0" w:noHBand="0" w:noVBand="1"/>
      </w:tblPr>
      <w:tblGrid>
        <w:gridCol w:w="4154"/>
        <w:gridCol w:w="650"/>
        <w:gridCol w:w="1266"/>
        <w:gridCol w:w="650"/>
        <w:gridCol w:w="1233"/>
        <w:gridCol w:w="650"/>
        <w:gridCol w:w="1033"/>
      </w:tblGrid>
      <w:tr w:rsidR="005C4E08" w:rsidRPr="005C4E08" w14:paraId="05791689" w14:textId="77777777" w:rsidTr="005C4E08">
        <w:trPr>
          <w:trHeight w:val="28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98DDA"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543E645" w14:textId="77777777" w:rsidR="005C4E08" w:rsidRPr="005C4E08" w:rsidRDefault="005C4E08" w:rsidP="005C4E08">
            <w:pPr>
              <w:overflowPunct/>
              <w:autoSpaceDE/>
              <w:autoSpaceDN/>
              <w:adjustRightInd/>
              <w:spacing w:after="0"/>
              <w:jc w:val="center"/>
              <w:textAlignment w:val="auto"/>
              <w:rPr>
                <w:rFonts w:eastAsia="宋体"/>
                <w:lang w:val="en-US" w:eastAsia="zh-CN"/>
              </w:rPr>
            </w:pPr>
            <w:r w:rsidRPr="005C4E08">
              <w:rPr>
                <w:rFonts w:eastAsia="宋体"/>
                <w:lang w:val="en-US" w:eastAsia="zh-CN"/>
              </w:rPr>
              <w:t>primary n78</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8E5CB7E" w14:textId="77777777" w:rsidR="005C4E08" w:rsidRPr="005C4E08" w:rsidRDefault="005C4E08" w:rsidP="005C4E08">
            <w:pPr>
              <w:overflowPunct/>
              <w:autoSpaceDE/>
              <w:autoSpaceDN/>
              <w:adjustRightInd/>
              <w:spacing w:after="0"/>
              <w:jc w:val="center"/>
              <w:textAlignment w:val="auto"/>
              <w:rPr>
                <w:rFonts w:eastAsia="宋体"/>
                <w:lang w:val="en-US" w:eastAsia="zh-CN"/>
              </w:rPr>
            </w:pPr>
            <w:r w:rsidRPr="005C4E08">
              <w:rPr>
                <w:rFonts w:eastAsia="宋体"/>
                <w:lang w:val="en-US" w:eastAsia="zh-CN"/>
              </w:rPr>
              <w:t>DL primary n104</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2BC864D" w14:textId="77777777" w:rsidR="005C4E08" w:rsidRPr="005C4E08" w:rsidRDefault="005C4E08" w:rsidP="005C4E08">
            <w:pPr>
              <w:overflowPunct/>
              <w:autoSpaceDE/>
              <w:autoSpaceDN/>
              <w:adjustRightInd/>
              <w:spacing w:after="0"/>
              <w:jc w:val="center"/>
              <w:textAlignment w:val="auto"/>
              <w:rPr>
                <w:rFonts w:eastAsia="宋体"/>
                <w:lang w:val="en-US" w:eastAsia="zh-CN"/>
              </w:rPr>
            </w:pPr>
            <w:r w:rsidRPr="005C4E08">
              <w:rPr>
                <w:rFonts w:eastAsia="宋体"/>
                <w:lang w:val="en-US" w:eastAsia="zh-CN"/>
              </w:rPr>
              <w:t>DL diversity n104</w:t>
            </w:r>
          </w:p>
        </w:tc>
      </w:tr>
      <w:tr w:rsidR="005C4E08" w:rsidRPr="005C4E08" w14:paraId="5EFEF486" w14:textId="77777777" w:rsidTr="005C4E08">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624217"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parameter</w:t>
            </w:r>
          </w:p>
        </w:tc>
        <w:tc>
          <w:tcPr>
            <w:tcW w:w="0" w:type="auto"/>
            <w:tcBorders>
              <w:top w:val="nil"/>
              <w:left w:val="nil"/>
              <w:bottom w:val="single" w:sz="4" w:space="0" w:color="auto"/>
              <w:right w:val="single" w:sz="4" w:space="0" w:color="auto"/>
            </w:tcBorders>
            <w:shd w:val="clear" w:color="auto" w:fill="auto"/>
            <w:noWrap/>
            <w:vAlign w:val="center"/>
            <w:hideMark/>
          </w:tcPr>
          <w:p w14:paraId="018E284D"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14:paraId="45ACD170"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H2 level</w:t>
            </w:r>
          </w:p>
        </w:tc>
        <w:tc>
          <w:tcPr>
            <w:tcW w:w="0" w:type="auto"/>
            <w:tcBorders>
              <w:top w:val="nil"/>
              <w:left w:val="nil"/>
              <w:bottom w:val="single" w:sz="4" w:space="0" w:color="auto"/>
              <w:right w:val="single" w:sz="4" w:space="0" w:color="auto"/>
            </w:tcBorders>
            <w:shd w:val="clear" w:color="auto" w:fill="auto"/>
            <w:noWrap/>
            <w:vAlign w:val="center"/>
            <w:hideMark/>
          </w:tcPr>
          <w:p w14:paraId="11EB89C3"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14:paraId="1410B524"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H2 level</w:t>
            </w:r>
          </w:p>
        </w:tc>
        <w:tc>
          <w:tcPr>
            <w:tcW w:w="0" w:type="auto"/>
            <w:tcBorders>
              <w:top w:val="nil"/>
              <w:left w:val="nil"/>
              <w:bottom w:val="single" w:sz="4" w:space="0" w:color="auto"/>
              <w:right w:val="single" w:sz="4" w:space="0" w:color="auto"/>
            </w:tcBorders>
            <w:shd w:val="clear" w:color="auto" w:fill="auto"/>
            <w:noWrap/>
            <w:vAlign w:val="center"/>
            <w:hideMark/>
          </w:tcPr>
          <w:p w14:paraId="6001DB80"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14:paraId="424EAAE5"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H2 level</w:t>
            </w:r>
          </w:p>
        </w:tc>
      </w:tr>
      <w:tr w:rsidR="005C4E08" w:rsidRPr="005C4E08" w14:paraId="70D49D24" w14:textId="77777777" w:rsidTr="005C4E08">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F790A4"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n78 PA output power, dBm</w:t>
            </w:r>
          </w:p>
        </w:tc>
        <w:tc>
          <w:tcPr>
            <w:tcW w:w="0" w:type="auto"/>
            <w:tcBorders>
              <w:top w:val="nil"/>
              <w:left w:val="nil"/>
              <w:bottom w:val="single" w:sz="4" w:space="0" w:color="auto"/>
              <w:right w:val="single" w:sz="4" w:space="0" w:color="auto"/>
            </w:tcBorders>
            <w:shd w:val="clear" w:color="auto" w:fill="auto"/>
            <w:noWrap/>
            <w:vAlign w:val="center"/>
            <w:hideMark/>
          </w:tcPr>
          <w:p w14:paraId="3574ED39"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27</w:t>
            </w:r>
          </w:p>
        </w:tc>
        <w:tc>
          <w:tcPr>
            <w:tcW w:w="0" w:type="auto"/>
            <w:tcBorders>
              <w:top w:val="nil"/>
              <w:left w:val="nil"/>
              <w:bottom w:val="single" w:sz="4" w:space="0" w:color="auto"/>
              <w:right w:val="single" w:sz="4" w:space="0" w:color="auto"/>
            </w:tcBorders>
            <w:shd w:val="clear" w:color="auto" w:fill="auto"/>
            <w:noWrap/>
            <w:vAlign w:val="center"/>
            <w:hideMark/>
          </w:tcPr>
          <w:p w14:paraId="61BD711B"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BA90B00"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F17D1F2"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FDE0DAD"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4BF7ABD"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r>
      <w:tr w:rsidR="005C4E08" w:rsidRPr="005C4E08" w14:paraId="106A3665" w14:textId="77777777" w:rsidTr="005C4E08">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9D7148"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n78 Post PA Filter IL, dB</w:t>
            </w:r>
          </w:p>
        </w:tc>
        <w:tc>
          <w:tcPr>
            <w:tcW w:w="0" w:type="auto"/>
            <w:tcBorders>
              <w:top w:val="nil"/>
              <w:left w:val="nil"/>
              <w:bottom w:val="single" w:sz="4" w:space="0" w:color="auto"/>
              <w:right w:val="single" w:sz="4" w:space="0" w:color="auto"/>
            </w:tcBorders>
            <w:shd w:val="clear" w:color="auto" w:fill="auto"/>
            <w:noWrap/>
            <w:vAlign w:val="center"/>
            <w:hideMark/>
          </w:tcPr>
          <w:p w14:paraId="5E0F8CBA"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14:paraId="1596B6E8"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1F39502"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8A84672"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AA3394A"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2D9965D"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r>
      <w:tr w:rsidR="005C4E08" w:rsidRPr="005C4E08" w14:paraId="507A5A8C" w14:textId="77777777" w:rsidTr="005C4E08">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B5748A"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antenna switch IL, dB</w:t>
            </w:r>
          </w:p>
        </w:tc>
        <w:tc>
          <w:tcPr>
            <w:tcW w:w="0" w:type="auto"/>
            <w:tcBorders>
              <w:top w:val="nil"/>
              <w:left w:val="nil"/>
              <w:bottom w:val="single" w:sz="4" w:space="0" w:color="auto"/>
              <w:right w:val="single" w:sz="4" w:space="0" w:color="auto"/>
            </w:tcBorders>
            <w:shd w:val="clear" w:color="auto" w:fill="auto"/>
            <w:noWrap/>
            <w:vAlign w:val="center"/>
            <w:hideMark/>
          </w:tcPr>
          <w:p w14:paraId="2D44C6A6"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0.7</w:t>
            </w:r>
          </w:p>
        </w:tc>
        <w:tc>
          <w:tcPr>
            <w:tcW w:w="0" w:type="auto"/>
            <w:tcBorders>
              <w:top w:val="nil"/>
              <w:left w:val="nil"/>
              <w:bottom w:val="single" w:sz="4" w:space="0" w:color="auto"/>
              <w:right w:val="single" w:sz="4" w:space="0" w:color="auto"/>
            </w:tcBorders>
            <w:shd w:val="clear" w:color="auto" w:fill="auto"/>
            <w:noWrap/>
            <w:vAlign w:val="center"/>
            <w:hideMark/>
          </w:tcPr>
          <w:p w14:paraId="42859317"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968A975"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F39A7A6"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1E16358"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EAD1137"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r>
      <w:tr w:rsidR="005C4E08" w:rsidRPr="005C4E08" w14:paraId="24E392E0" w14:textId="77777777" w:rsidTr="005C4E08">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F09889"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Diplexer </w:t>
            </w:r>
            <w:proofErr w:type="spellStart"/>
            <w:proofErr w:type="gramStart"/>
            <w:r w:rsidRPr="005C4E08">
              <w:rPr>
                <w:rFonts w:eastAsia="宋体"/>
                <w:lang w:val="en-US" w:eastAsia="zh-CN"/>
              </w:rPr>
              <w:t>IL,dB</w:t>
            </w:r>
            <w:proofErr w:type="spellEnd"/>
            <w:proofErr w:type="gramEnd"/>
          </w:p>
        </w:tc>
        <w:tc>
          <w:tcPr>
            <w:tcW w:w="0" w:type="auto"/>
            <w:tcBorders>
              <w:top w:val="nil"/>
              <w:left w:val="nil"/>
              <w:bottom w:val="single" w:sz="4" w:space="0" w:color="auto"/>
              <w:right w:val="single" w:sz="4" w:space="0" w:color="auto"/>
            </w:tcBorders>
            <w:shd w:val="clear" w:color="auto" w:fill="auto"/>
            <w:noWrap/>
            <w:vAlign w:val="center"/>
            <w:hideMark/>
          </w:tcPr>
          <w:p w14:paraId="291873EC"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0.8</w:t>
            </w:r>
          </w:p>
        </w:tc>
        <w:tc>
          <w:tcPr>
            <w:tcW w:w="0" w:type="auto"/>
            <w:tcBorders>
              <w:top w:val="nil"/>
              <w:left w:val="nil"/>
              <w:bottom w:val="single" w:sz="4" w:space="0" w:color="auto"/>
              <w:right w:val="single" w:sz="4" w:space="0" w:color="auto"/>
            </w:tcBorders>
            <w:shd w:val="clear" w:color="auto" w:fill="auto"/>
            <w:noWrap/>
            <w:vAlign w:val="center"/>
            <w:hideMark/>
          </w:tcPr>
          <w:p w14:paraId="2A23E866"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E9750DB"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E05C1CE"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DE8CEB5"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74ECB8B"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r>
      <w:tr w:rsidR="005C4E08" w:rsidRPr="005C4E08" w14:paraId="2006D03A" w14:textId="77777777" w:rsidTr="005C4E08">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866D1F"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n78 PA H2, </w:t>
            </w:r>
            <w:proofErr w:type="spellStart"/>
            <w:proofErr w:type="gramStart"/>
            <w:r w:rsidRPr="005C4E08">
              <w:rPr>
                <w:rFonts w:eastAsia="宋体"/>
                <w:lang w:val="en-US" w:eastAsia="zh-CN"/>
              </w:rPr>
              <w:t>Attenuation,dBc</w:t>
            </w:r>
            <w:proofErr w:type="spellEnd"/>
            <w:proofErr w:type="gramEnd"/>
          </w:p>
        </w:tc>
        <w:tc>
          <w:tcPr>
            <w:tcW w:w="0" w:type="auto"/>
            <w:tcBorders>
              <w:top w:val="nil"/>
              <w:left w:val="nil"/>
              <w:bottom w:val="single" w:sz="4" w:space="0" w:color="auto"/>
              <w:right w:val="single" w:sz="4" w:space="0" w:color="auto"/>
            </w:tcBorders>
            <w:shd w:val="clear" w:color="000000" w:fill="FFFF00"/>
            <w:noWrap/>
            <w:vAlign w:val="center"/>
            <w:hideMark/>
          </w:tcPr>
          <w:p w14:paraId="45151E9F"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14:paraId="564483DD"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D83A7C7"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EC845BF"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428A307"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60319EF"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r>
      <w:tr w:rsidR="005C4E08" w:rsidRPr="005C4E08" w14:paraId="0AEDF709" w14:textId="77777777" w:rsidTr="005C4E08">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6EF1D9"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n78 PA H2, dBm</w:t>
            </w:r>
          </w:p>
        </w:tc>
        <w:tc>
          <w:tcPr>
            <w:tcW w:w="0" w:type="auto"/>
            <w:tcBorders>
              <w:top w:val="nil"/>
              <w:left w:val="nil"/>
              <w:bottom w:val="single" w:sz="4" w:space="0" w:color="auto"/>
              <w:right w:val="single" w:sz="4" w:space="0" w:color="auto"/>
            </w:tcBorders>
            <w:shd w:val="clear" w:color="auto" w:fill="auto"/>
            <w:noWrap/>
            <w:vAlign w:val="center"/>
            <w:hideMark/>
          </w:tcPr>
          <w:p w14:paraId="7B40F52F"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60B06BC"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700E1B1B"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832DF94"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2B82BE0"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E77F48F"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r>
      <w:tr w:rsidR="005C4E08" w:rsidRPr="005C4E08" w14:paraId="3459ED92" w14:textId="77777777" w:rsidTr="005C4E08">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2AB9A8"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n78 Post PA </w:t>
            </w:r>
            <w:proofErr w:type="spellStart"/>
            <w:proofErr w:type="gramStart"/>
            <w:r w:rsidRPr="005C4E08">
              <w:rPr>
                <w:rFonts w:eastAsia="宋体"/>
                <w:lang w:val="en-US" w:eastAsia="zh-CN"/>
              </w:rPr>
              <w:t>Filter,dB</w:t>
            </w:r>
            <w:proofErr w:type="spellEnd"/>
            <w:proofErr w:type="gramEnd"/>
          </w:p>
        </w:tc>
        <w:tc>
          <w:tcPr>
            <w:tcW w:w="0" w:type="auto"/>
            <w:tcBorders>
              <w:top w:val="nil"/>
              <w:left w:val="nil"/>
              <w:bottom w:val="single" w:sz="4" w:space="0" w:color="auto"/>
              <w:right w:val="single" w:sz="4" w:space="0" w:color="auto"/>
            </w:tcBorders>
            <w:shd w:val="clear" w:color="000000" w:fill="FFFF00"/>
            <w:noWrap/>
            <w:vAlign w:val="center"/>
            <w:hideMark/>
          </w:tcPr>
          <w:p w14:paraId="10215460"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14:paraId="69AEA164"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B727435"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0E11143"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560027D"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F4C7CBA"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r>
      <w:tr w:rsidR="005C4E08" w:rsidRPr="005C4E08" w14:paraId="59DC0167" w14:textId="77777777" w:rsidTr="005C4E08">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FBD992"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n78 H2 output at Post PA </w:t>
            </w:r>
            <w:proofErr w:type="spellStart"/>
            <w:proofErr w:type="gramStart"/>
            <w:r w:rsidRPr="005C4E08">
              <w:rPr>
                <w:rFonts w:eastAsia="宋体"/>
                <w:lang w:val="en-US" w:eastAsia="zh-CN"/>
              </w:rPr>
              <w:t>Filter,dBm</w:t>
            </w:r>
            <w:proofErr w:type="spellEnd"/>
            <w:proofErr w:type="gramEnd"/>
          </w:p>
        </w:tc>
        <w:tc>
          <w:tcPr>
            <w:tcW w:w="0" w:type="auto"/>
            <w:tcBorders>
              <w:top w:val="nil"/>
              <w:left w:val="nil"/>
              <w:bottom w:val="single" w:sz="4" w:space="0" w:color="auto"/>
              <w:right w:val="single" w:sz="4" w:space="0" w:color="auto"/>
            </w:tcBorders>
            <w:shd w:val="clear" w:color="auto" w:fill="auto"/>
            <w:noWrap/>
            <w:vAlign w:val="center"/>
            <w:hideMark/>
          </w:tcPr>
          <w:p w14:paraId="70D6A694"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5C1755F"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-33</w:t>
            </w:r>
          </w:p>
        </w:tc>
        <w:tc>
          <w:tcPr>
            <w:tcW w:w="0" w:type="auto"/>
            <w:tcBorders>
              <w:top w:val="nil"/>
              <w:left w:val="nil"/>
              <w:bottom w:val="single" w:sz="4" w:space="0" w:color="auto"/>
              <w:right w:val="single" w:sz="4" w:space="0" w:color="auto"/>
            </w:tcBorders>
            <w:shd w:val="clear" w:color="auto" w:fill="auto"/>
            <w:noWrap/>
            <w:vAlign w:val="center"/>
            <w:hideMark/>
          </w:tcPr>
          <w:p w14:paraId="19C0B639"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11B742A"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5441F5C"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173FDCB"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r>
      <w:tr w:rsidR="005C4E08" w:rsidRPr="005C4E08" w14:paraId="4191102C" w14:textId="77777777" w:rsidTr="005C4E08">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2EB026"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n78 H2 output at antenna </w:t>
            </w:r>
            <w:proofErr w:type="spellStart"/>
            <w:proofErr w:type="gramStart"/>
            <w:r w:rsidRPr="005C4E08">
              <w:rPr>
                <w:rFonts w:eastAsia="宋体"/>
                <w:lang w:val="en-US" w:eastAsia="zh-CN"/>
              </w:rPr>
              <w:t>switch,dBm</w:t>
            </w:r>
            <w:proofErr w:type="spellEnd"/>
            <w:proofErr w:type="gramEnd"/>
          </w:p>
        </w:tc>
        <w:tc>
          <w:tcPr>
            <w:tcW w:w="0" w:type="auto"/>
            <w:tcBorders>
              <w:top w:val="nil"/>
              <w:left w:val="nil"/>
              <w:bottom w:val="single" w:sz="4" w:space="0" w:color="auto"/>
              <w:right w:val="single" w:sz="4" w:space="0" w:color="auto"/>
            </w:tcBorders>
            <w:shd w:val="clear" w:color="auto" w:fill="auto"/>
            <w:noWrap/>
            <w:vAlign w:val="center"/>
            <w:hideMark/>
          </w:tcPr>
          <w:p w14:paraId="62287E0A"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678367A"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-33.7</w:t>
            </w:r>
          </w:p>
        </w:tc>
        <w:tc>
          <w:tcPr>
            <w:tcW w:w="0" w:type="auto"/>
            <w:tcBorders>
              <w:top w:val="nil"/>
              <w:left w:val="nil"/>
              <w:bottom w:val="single" w:sz="4" w:space="0" w:color="auto"/>
              <w:right w:val="single" w:sz="4" w:space="0" w:color="auto"/>
            </w:tcBorders>
            <w:shd w:val="clear" w:color="auto" w:fill="auto"/>
            <w:noWrap/>
            <w:vAlign w:val="center"/>
            <w:hideMark/>
          </w:tcPr>
          <w:p w14:paraId="0CCEAEEE"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019944F"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05B8F37"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391F5D6"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r>
      <w:tr w:rsidR="005C4E08" w:rsidRPr="005C4E08" w14:paraId="17E487D6" w14:textId="77777777" w:rsidTr="005C4E08">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264485"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Diplexer </w:t>
            </w:r>
            <w:proofErr w:type="spellStart"/>
            <w:r w:rsidRPr="005C4E08">
              <w:rPr>
                <w:rFonts w:eastAsia="宋体"/>
                <w:lang w:val="en-US" w:eastAsia="zh-CN"/>
              </w:rPr>
              <w:t>Rejection&amp;</w:t>
            </w:r>
            <w:proofErr w:type="gramStart"/>
            <w:r w:rsidRPr="005C4E08">
              <w:rPr>
                <w:rFonts w:eastAsia="宋体"/>
                <w:lang w:val="en-US" w:eastAsia="zh-CN"/>
              </w:rPr>
              <w:t>isolation,dB</w:t>
            </w:r>
            <w:proofErr w:type="spellEnd"/>
            <w:proofErr w:type="gramEnd"/>
          </w:p>
        </w:tc>
        <w:tc>
          <w:tcPr>
            <w:tcW w:w="0" w:type="auto"/>
            <w:tcBorders>
              <w:top w:val="nil"/>
              <w:left w:val="nil"/>
              <w:bottom w:val="single" w:sz="4" w:space="0" w:color="auto"/>
              <w:right w:val="single" w:sz="4" w:space="0" w:color="auto"/>
            </w:tcBorders>
            <w:shd w:val="clear" w:color="auto" w:fill="auto"/>
            <w:noWrap/>
            <w:vAlign w:val="center"/>
            <w:hideMark/>
          </w:tcPr>
          <w:p w14:paraId="581F88AB"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14:paraId="4CCAE6C1"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-43.7</w:t>
            </w:r>
          </w:p>
        </w:tc>
        <w:tc>
          <w:tcPr>
            <w:tcW w:w="0" w:type="auto"/>
            <w:tcBorders>
              <w:top w:val="nil"/>
              <w:left w:val="nil"/>
              <w:bottom w:val="single" w:sz="4" w:space="0" w:color="auto"/>
              <w:right w:val="single" w:sz="4" w:space="0" w:color="auto"/>
            </w:tcBorders>
            <w:shd w:val="clear" w:color="auto" w:fill="auto"/>
            <w:noWrap/>
            <w:vAlign w:val="center"/>
            <w:hideMark/>
          </w:tcPr>
          <w:p w14:paraId="1F0363C4"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0170E06"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F81E261"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4D69A26"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r>
      <w:tr w:rsidR="005C4E08" w:rsidRPr="005C4E08" w14:paraId="597815B3" w14:textId="77777777" w:rsidTr="005C4E08">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3BE307"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Antenna isolation, dB</w:t>
            </w:r>
          </w:p>
        </w:tc>
        <w:tc>
          <w:tcPr>
            <w:tcW w:w="0" w:type="auto"/>
            <w:tcBorders>
              <w:top w:val="nil"/>
              <w:left w:val="nil"/>
              <w:bottom w:val="single" w:sz="4" w:space="0" w:color="auto"/>
              <w:right w:val="single" w:sz="4" w:space="0" w:color="auto"/>
            </w:tcBorders>
            <w:shd w:val="clear" w:color="auto" w:fill="auto"/>
            <w:noWrap/>
            <w:vAlign w:val="center"/>
            <w:hideMark/>
          </w:tcPr>
          <w:p w14:paraId="5581458E"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B563366"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4FEAF97"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14:paraId="09A2FE0A"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-53.7</w:t>
            </w:r>
          </w:p>
        </w:tc>
        <w:tc>
          <w:tcPr>
            <w:tcW w:w="0" w:type="auto"/>
            <w:tcBorders>
              <w:top w:val="nil"/>
              <w:left w:val="nil"/>
              <w:bottom w:val="single" w:sz="4" w:space="0" w:color="auto"/>
              <w:right w:val="single" w:sz="4" w:space="0" w:color="auto"/>
            </w:tcBorders>
            <w:shd w:val="clear" w:color="auto" w:fill="auto"/>
            <w:noWrap/>
            <w:vAlign w:val="center"/>
            <w:hideMark/>
          </w:tcPr>
          <w:p w14:paraId="4CF8725D"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14:paraId="7248447B"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-53.7</w:t>
            </w:r>
          </w:p>
        </w:tc>
      </w:tr>
      <w:tr w:rsidR="005C4E08" w:rsidRPr="005C4E08" w14:paraId="53DE9B13" w14:textId="77777777" w:rsidTr="005C4E08">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E546F8"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antenna switch IL, dB</w:t>
            </w:r>
          </w:p>
        </w:tc>
        <w:tc>
          <w:tcPr>
            <w:tcW w:w="0" w:type="auto"/>
            <w:tcBorders>
              <w:top w:val="nil"/>
              <w:left w:val="nil"/>
              <w:bottom w:val="single" w:sz="4" w:space="0" w:color="auto"/>
              <w:right w:val="single" w:sz="4" w:space="0" w:color="auto"/>
            </w:tcBorders>
            <w:shd w:val="clear" w:color="auto" w:fill="auto"/>
            <w:noWrap/>
            <w:vAlign w:val="center"/>
            <w:hideMark/>
          </w:tcPr>
          <w:p w14:paraId="6CE09B37"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FAF8862"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C101E1A"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0.7</w:t>
            </w:r>
          </w:p>
        </w:tc>
        <w:tc>
          <w:tcPr>
            <w:tcW w:w="0" w:type="auto"/>
            <w:tcBorders>
              <w:top w:val="nil"/>
              <w:left w:val="nil"/>
              <w:bottom w:val="single" w:sz="4" w:space="0" w:color="auto"/>
              <w:right w:val="single" w:sz="4" w:space="0" w:color="auto"/>
            </w:tcBorders>
            <w:shd w:val="clear" w:color="auto" w:fill="auto"/>
            <w:noWrap/>
            <w:vAlign w:val="center"/>
            <w:hideMark/>
          </w:tcPr>
          <w:p w14:paraId="615F80B8"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-54.4</w:t>
            </w:r>
          </w:p>
        </w:tc>
        <w:tc>
          <w:tcPr>
            <w:tcW w:w="0" w:type="auto"/>
            <w:tcBorders>
              <w:top w:val="nil"/>
              <w:left w:val="nil"/>
              <w:bottom w:val="single" w:sz="4" w:space="0" w:color="auto"/>
              <w:right w:val="single" w:sz="4" w:space="0" w:color="auto"/>
            </w:tcBorders>
            <w:shd w:val="clear" w:color="auto" w:fill="auto"/>
            <w:noWrap/>
            <w:vAlign w:val="center"/>
            <w:hideMark/>
          </w:tcPr>
          <w:p w14:paraId="27D9F24E"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0.7</w:t>
            </w:r>
          </w:p>
        </w:tc>
        <w:tc>
          <w:tcPr>
            <w:tcW w:w="0" w:type="auto"/>
            <w:tcBorders>
              <w:top w:val="nil"/>
              <w:left w:val="nil"/>
              <w:bottom w:val="single" w:sz="4" w:space="0" w:color="auto"/>
              <w:right w:val="single" w:sz="4" w:space="0" w:color="auto"/>
            </w:tcBorders>
            <w:shd w:val="clear" w:color="auto" w:fill="auto"/>
            <w:noWrap/>
            <w:vAlign w:val="center"/>
            <w:hideMark/>
          </w:tcPr>
          <w:p w14:paraId="6F315D8B"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-54.4</w:t>
            </w:r>
          </w:p>
        </w:tc>
      </w:tr>
      <w:tr w:rsidR="005C4E08" w:rsidRPr="005C4E08" w14:paraId="2DA28F27" w14:textId="77777777" w:rsidTr="005C4E08">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F0123A"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lastRenderedPageBreak/>
              <w:t>n104 filter IL, dB</w:t>
            </w:r>
          </w:p>
        </w:tc>
        <w:tc>
          <w:tcPr>
            <w:tcW w:w="0" w:type="auto"/>
            <w:tcBorders>
              <w:top w:val="nil"/>
              <w:left w:val="nil"/>
              <w:bottom w:val="single" w:sz="4" w:space="0" w:color="auto"/>
              <w:right w:val="single" w:sz="4" w:space="0" w:color="auto"/>
            </w:tcBorders>
            <w:shd w:val="clear" w:color="auto" w:fill="auto"/>
            <w:noWrap/>
            <w:vAlign w:val="center"/>
            <w:hideMark/>
          </w:tcPr>
          <w:p w14:paraId="1DF80B3F"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FD43100"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A68A0EC"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3AF241FF"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-56.4</w:t>
            </w:r>
          </w:p>
        </w:tc>
        <w:tc>
          <w:tcPr>
            <w:tcW w:w="0" w:type="auto"/>
            <w:tcBorders>
              <w:top w:val="nil"/>
              <w:left w:val="nil"/>
              <w:bottom w:val="single" w:sz="4" w:space="0" w:color="auto"/>
              <w:right w:val="single" w:sz="4" w:space="0" w:color="auto"/>
            </w:tcBorders>
            <w:shd w:val="clear" w:color="auto" w:fill="auto"/>
            <w:noWrap/>
            <w:vAlign w:val="center"/>
            <w:hideMark/>
          </w:tcPr>
          <w:p w14:paraId="7ADA9951"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2F38B5C8"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-56.4</w:t>
            </w:r>
          </w:p>
        </w:tc>
      </w:tr>
      <w:tr w:rsidR="005C4E08" w:rsidRPr="005C4E08" w14:paraId="70D79F05" w14:textId="77777777" w:rsidTr="005C4E08">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5A884F"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PA to LNA PCB isolation, dB</w:t>
            </w:r>
          </w:p>
        </w:tc>
        <w:tc>
          <w:tcPr>
            <w:tcW w:w="0" w:type="auto"/>
            <w:tcBorders>
              <w:top w:val="nil"/>
              <w:left w:val="nil"/>
              <w:bottom w:val="single" w:sz="4" w:space="0" w:color="auto"/>
              <w:right w:val="single" w:sz="4" w:space="0" w:color="auto"/>
            </w:tcBorders>
            <w:shd w:val="clear" w:color="auto" w:fill="auto"/>
            <w:noWrap/>
            <w:vAlign w:val="center"/>
            <w:hideMark/>
          </w:tcPr>
          <w:p w14:paraId="3C2C20EE"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3F82953"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25606FA"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70</w:t>
            </w:r>
          </w:p>
        </w:tc>
        <w:tc>
          <w:tcPr>
            <w:tcW w:w="0" w:type="auto"/>
            <w:tcBorders>
              <w:top w:val="nil"/>
              <w:left w:val="nil"/>
              <w:bottom w:val="single" w:sz="4" w:space="0" w:color="auto"/>
              <w:right w:val="single" w:sz="4" w:space="0" w:color="auto"/>
            </w:tcBorders>
            <w:shd w:val="clear" w:color="auto" w:fill="auto"/>
            <w:noWrap/>
            <w:vAlign w:val="center"/>
            <w:hideMark/>
          </w:tcPr>
          <w:p w14:paraId="19569D02"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-73</w:t>
            </w:r>
          </w:p>
        </w:tc>
        <w:tc>
          <w:tcPr>
            <w:tcW w:w="0" w:type="auto"/>
            <w:tcBorders>
              <w:top w:val="nil"/>
              <w:left w:val="nil"/>
              <w:bottom w:val="single" w:sz="4" w:space="0" w:color="auto"/>
              <w:right w:val="single" w:sz="4" w:space="0" w:color="auto"/>
            </w:tcBorders>
            <w:shd w:val="clear" w:color="auto" w:fill="auto"/>
            <w:noWrap/>
            <w:vAlign w:val="center"/>
            <w:hideMark/>
          </w:tcPr>
          <w:p w14:paraId="2AD216B1"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70</w:t>
            </w:r>
          </w:p>
        </w:tc>
        <w:tc>
          <w:tcPr>
            <w:tcW w:w="0" w:type="auto"/>
            <w:tcBorders>
              <w:top w:val="nil"/>
              <w:left w:val="nil"/>
              <w:bottom w:val="single" w:sz="4" w:space="0" w:color="auto"/>
              <w:right w:val="single" w:sz="4" w:space="0" w:color="auto"/>
            </w:tcBorders>
            <w:shd w:val="clear" w:color="auto" w:fill="auto"/>
            <w:noWrap/>
            <w:vAlign w:val="center"/>
            <w:hideMark/>
          </w:tcPr>
          <w:p w14:paraId="58BD4A48"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-73</w:t>
            </w:r>
          </w:p>
        </w:tc>
      </w:tr>
      <w:tr w:rsidR="005C4E08" w:rsidRPr="005C4E08" w14:paraId="7E800244" w14:textId="77777777" w:rsidTr="005C4E08">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FC6E1E"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Composite H2 at LNA </w:t>
            </w:r>
            <w:proofErr w:type="spellStart"/>
            <w:proofErr w:type="gramStart"/>
            <w:r w:rsidRPr="005C4E08">
              <w:rPr>
                <w:rFonts w:eastAsia="宋体"/>
                <w:lang w:val="en-US" w:eastAsia="zh-CN"/>
              </w:rPr>
              <w:t>port,dBm</w:t>
            </w:r>
            <w:proofErr w:type="spellEnd"/>
            <w:proofErr w:type="gramEnd"/>
          </w:p>
        </w:tc>
        <w:tc>
          <w:tcPr>
            <w:tcW w:w="0" w:type="auto"/>
            <w:tcBorders>
              <w:top w:val="nil"/>
              <w:left w:val="nil"/>
              <w:bottom w:val="single" w:sz="4" w:space="0" w:color="auto"/>
              <w:right w:val="single" w:sz="4" w:space="0" w:color="auto"/>
            </w:tcBorders>
            <w:shd w:val="clear" w:color="auto" w:fill="auto"/>
            <w:noWrap/>
            <w:vAlign w:val="center"/>
            <w:hideMark/>
          </w:tcPr>
          <w:p w14:paraId="61192C92"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DCFB54F"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46B4A20"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30790D4"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-56.3060111</w:t>
            </w:r>
          </w:p>
        </w:tc>
        <w:tc>
          <w:tcPr>
            <w:tcW w:w="0" w:type="auto"/>
            <w:tcBorders>
              <w:top w:val="nil"/>
              <w:left w:val="nil"/>
              <w:bottom w:val="single" w:sz="4" w:space="0" w:color="auto"/>
              <w:right w:val="single" w:sz="4" w:space="0" w:color="auto"/>
            </w:tcBorders>
            <w:shd w:val="clear" w:color="auto" w:fill="auto"/>
            <w:noWrap/>
            <w:vAlign w:val="center"/>
            <w:hideMark/>
          </w:tcPr>
          <w:p w14:paraId="344C01BD"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2EB78A3"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-56.30601</w:t>
            </w:r>
          </w:p>
        </w:tc>
      </w:tr>
      <w:tr w:rsidR="005C4E08" w:rsidRPr="005C4E08" w14:paraId="5918A127" w14:textId="77777777" w:rsidTr="005C4E08">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E3F0FA"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SNR requirement for </w:t>
            </w:r>
            <w:proofErr w:type="gramStart"/>
            <w:r w:rsidRPr="005C4E08">
              <w:rPr>
                <w:rFonts w:eastAsia="宋体"/>
                <w:lang w:val="en-US" w:eastAsia="zh-CN"/>
              </w:rPr>
              <w:t>QPSK(</w:t>
            </w:r>
            <w:proofErr w:type="gramEnd"/>
            <w:r w:rsidRPr="005C4E08">
              <w:rPr>
                <w:rFonts w:eastAsia="宋体"/>
                <w:lang w:val="en-US" w:eastAsia="zh-CN"/>
              </w:rPr>
              <w:t>dB)</w:t>
            </w:r>
          </w:p>
        </w:tc>
        <w:tc>
          <w:tcPr>
            <w:tcW w:w="0" w:type="auto"/>
            <w:tcBorders>
              <w:top w:val="nil"/>
              <w:left w:val="nil"/>
              <w:bottom w:val="single" w:sz="4" w:space="0" w:color="auto"/>
              <w:right w:val="single" w:sz="4" w:space="0" w:color="auto"/>
            </w:tcBorders>
            <w:shd w:val="clear" w:color="auto" w:fill="auto"/>
            <w:noWrap/>
            <w:vAlign w:val="center"/>
            <w:hideMark/>
          </w:tcPr>
          <w:p w14:paraId="36A06D7B"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4394C62D"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D83728E"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6CE92FD"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DE9F935"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40A457D"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r>
      <w:tr w:rsidR="005C4E08" w:rsidRPr="005C4E08" w14:paraId="47F9E263" w14:textId="77777777" w:rsidTr="005C4E08">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EB3FB8"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REFSENSE (referred to </w:t>
            </w:r>
            <w:proofErr w:type="gramStart"/>
            <w:r w:rsidRPr="005C4E08">
              <w:rPr>
                <w:rFonts w:eastAsia="宋体"/>
                <w:lang w:val="en-US" w:eastAsia="zh-CN"/>
              </w:rPr>
              <w:t>antenna)(</w:t>
            </w:r>
            <w:proofErr w:type="gramEnd"/>
            <w:r w:rsidRPr="005C4E08">
              <w:rPr>
                <w:rFonts w:eastAsia="宋体"/>
                <w:lang w:val="en-US" w:eastAsia="zh-CN"/>
              </w:rPr>
              <w:t>20MHz BW)</w:t>
            </w:r>
          </w:p>
        </w:tc>
        <w:tc>
          <w:tcPr>
            <w:tcW w:w="0" w:type="auto"/>
            <w:tcBorders>
              <w:top w:val="nil"/>
              <w:left w:val="nil"/>
              <w:bottom w:val="single" w:sz="4" w:space="0" w:color="auto"/>
              <w:right w:val="single" w:sz="4" w:space="0" w:color="auto"/>
            </w:tcBorders>
            <w:shd w:val="clear" w:color="auto" w:fill="auto"/>
            <w:noWrap/>
            <w:vAlign w:val="center"/>
            <w:hideMark/>
          </w:tcPr>
          <w:p w14:paraId="7BF8348E"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C052D0F"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D9E93DB"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79B18B0"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-57.3060111</w:t>
            </w:r>
          </w:p>
        </w:tc>
        <w:tc>
          <w:tcPr>
            <w:tcW w:w="0" w:type="auto"/>
            <w:tcBorders>
              <w:top w:val="nil"/>
              <w:left w:val="nil"/>
              <w:bottom w:val="single" w:sz="4" w:space="0" w:color="auto"/>
              <w:right w:val="single" w:sz="4" w:space="0" w:color="auto"/>
            </w:tcBorders>
            <w:shd w:val="clear" w:color="auto" w:fill="auto"/>
            <w:noWrap/>
            <w:vAlign w:val="center"/>
            <w:hideMark/>
          </w:tcPr>
          <w:p w14:paraId="140F19F1"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262EBB9"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-57.30601</w:t>
            </w:r>
          </w:p>
        </w:tc>
      </w:tr>
      <w:tr w:rsidR="005C4E08" w:rsidRPr="005C4E08" w14:paraId="3B11031F" w14:textId="77777777" w:rsidTr="005C4E08">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6EC30F"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combined </w:t>
            </w:r>
            <w:proofErr w:type="gramStart"/>
            <w:r w:rsidRPr="005C4E08">
              <w:rPr>
                <w:rFonts w:eastAsia="宋体"/>
                <w:lang w:val="en-US" w:eastAsia="zh-CN"/>
              </w:rPr>
              <w:t>REFSENS(</w:t>
            </w:r>
            <w:proofErr w:type="gramEnd"/>
            <w:r w:rsidRPr="005C4E08">
              <w:rPr>
                <w:rFonts w:eastAsia="宋体"/>
                <w:lang w:val="en-US" w:eastAsia="zh-CN"/>
              </w:rPr>
              <w:t>20MHz BW), dBm</w:t>
            </w:r>
          </w:p>
        </w:tc>
        <w:tc>
          <w:tcPr>
            <w:tcW w:w="0" w:type="auto"/>
            <w:tcBorders>
              <w:top w:val="nil"/>
              <w:left w:val="nil"/>
              <w:bottom w:val="single" w:sz="4" w:space="0" w:color="auto"/>
              <w:right w:val="single" w:sz="4" w:space="0" w:color="auto"/>
            </w:tcBorders>
            <w:shd w:val="clear" w:color="auto" w:fill="auto"/>
            <w:noWrap/>
            <w:vAlign w:val="center"/>
            <w:hideMark/>
          </w:tcPr>
          <w:p w14:paraId="2C3E0126"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1BEDB74"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-60.3163111</w:t>
            </w:r>
          </w:p>
        </w:tc>
        <w:tc>
          <w:tcPr>
            <w:tcW w:w="0" w:type="auto"/>
            <w:tcBorders>
              <w:top w:val="nil"/>
              <w:left w:val="nil"/>
              <w:bottom w:val="single" w:sz="4" w:space="0" w:color="auto"/>
              <w:right w:val="single" w:sz="4" w:space="0" w:color="auto"/>
            </w:tcBorders>
            <w:shd w:val="clear" w:color="auto" w:fill="auto"/>
            <w:noWrap/>
            <w:vAlign w:val="center"/>
            <w:hideMark/>
          </w:tcPr>
          <w:p w14:paraId="71F5EA5F"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22D3AAC"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C308B37"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D596F57"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r>
      <w:tr w:rsidR="005C4E08" w:rsidRPr="005C4E08" w14:paraId="24DD4E9C" w14:textId="77777777" w:rsidTr="005C4E08">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B17DAD" w14:textId="77777777" w:rsidR="005C4E08" w:rsidRPr="005C4E08" w:rsidRDefault="005C4E08" w:rsidP="005C4E08">
            <w:pPr>
              <w:overflowPunct/>
              <w:autoSpaceDE/>
              <w:autoSpaceDN/>
              <w:adjustRightInd/>
              <w:spacing w:after="0"/>
              <w:textAlignment w:val="auto"/>
              <w:rPr>
                <w:rFonts w:eastAsia="宋体"/>
                <w:lang w:val="en-US" w:eastAsia="zh-CN"/>
              </w:rPr>
            </w:pPr>
            <w:proofErr w:type="spellStart"/>
            <w:proofErr w:type="gramStart"/>
            <w:r w:rsidRPr="005C4E08">
              <w:rPr>
                <w:rFonts w:eastAsia="宋体"/>
                <w:lang w:val="en-US" w:eastAsia="zh-CN"/>
              </w:rPr>
              <w:t>Margin,dB</w:t>
            </w:r>
            <w:proofErr w:type="spellEnd"/>
            <w:proofErr w:type="gramEnd"/>
          </w:p>
        </w:tc>
        <w:tc>
          <w:tcPr>
            <w:tcW w:w="0" w:type="auto"/>
            <w:tcBorders>
              <w:top w:val="nil"/>
              <w:left w:val="nil"/>
              <w:bottom w:val="single" w:sz="4" w:space="0" w:color="auto"/>
              <w:right w:val="single" w:sz="4" w:space="0" w:color="auto"/>
            </w:tcBorders>
            <w:shd w:val="clear" w:color="auto" w:fill="auto"/>
            <w:noWrap/>
            <w:vAlign w:val="center"/>
            <w:hideMark/>
          </w:tcPr>
          <w:p w14:paraId="322F1F47"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4CFC0EE"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14:paraId="41295802"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A220DA1"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771CF93"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4351E6F"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r>
      <w:tr w:rsidR="005C4E08" w:rsidRPr="005C4E08" w14:paraId="47FCA79B" w14:textId="77777777" w:rsidTr="005C4E08">
        <w:trPr>
          <w:trHeight w:val="5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1D78AF"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combined </w:t>
            </w:r>
            <w:proofErr w:type="gramStart"/>
            <w:r w:rsidRPr="005C4E08">
              <w:rPr>
                <w:rFonts w:eastAsia="宋体"/>
                <w:lang w:val="en-US" w:eastAsia="zh-CN"/>
              </w:rPr>
              <w:t>REFSENS(</w:t>
            </w:r>
            <w:proofErr w:type="gramEnd"/>
            <w:r w:rsidRPr="005C4E08">
              <w:rPr>
                <w:rFonts w:eastAsia="宋体"/>
                <w:lang w:val="en-US" w:eastAsia="zh-CN"/>
              </w:rPr>
              <w:t>20MHz BW)after considering Margin, dBm</w:t>
            </w:r>
          </w:p>
        </w:tc>
        <w:tc>
          <w:tcPr>
            <w:tcW w:w="0" w:type="auto"/>
            <w:tcBorders>
              <w:top w:val="nil"/>
              <w:left w:val="nil"/>
              <w:bottom w:val="single" w:sz="4" w:space="0" w:color="auto"/>
              <w:right w:val="single" w:sz="4" w:space="0" w:color="auto"/>
            </w:tcBorders>
            <w:shd w:val="clear" w:color="auto" w:fill="auto"/>
            <w:noWrap/>
            <w:vAlign w:val="center"/>
            <w:hideMark/>
          </w:tcPr>
          <w:p w14:paraId="5AABAC63"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7013181"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-57.8163111</w:t>
            </w:r>
          </w:p>
        </w:tc>
        <w:tc>
          <w:tcPr>
            <w:tcW w:w="0" w:type="auto"/>
            <w:tcBorders>
              <w:top w:val="nil"/>
              <w:left w:val="nil"/>
              <w:bottom w:val="single" w:sz="4" w:space="0" w:color="auto"/>
              <w:right w:val="single" w:sz="4" w:space="0" w:color="auto"/>
            </w:tcBorders>
            <w:shd w:val="clear" w:color="auto" w:fill="auto"/>
            <w:noWrap/>
            <w:vAlign w:val="center"/>
            <w:hideMark/>
          </w:tcPr>
          <w:p w14:paraId="53D4C5AE"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4B0774F"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0DDD609"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968E3EB"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r>
      <w:tr w:rsidR="005C4E08" w:rsidRPr="005C4E08" w14:paraId="285C4CE4" w14:textId="77777777" w:rsidTr="005C4E08">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B6BB40"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Noise Floor(20MHz), dBm</w:t>
            </w:r>
          </w:p>
        </w:tc>
        <w:tc>
          <w:tcPr>
            <w:tcW w:w="0" w:type="auto"/>
            <w:tcBorders>
              <w:top w:val="nil"/>
              <w:left w:val="nil"/>
              <w:bottom w:val="single" w:sz="4" w:space="0" w:color="auto"/>
              <w:right w:val="single" w:sz="4" w:space="0" w:color="auto"/>
            </w:tcBorders>
            <w:shd w:val="clear" w:color="auto" w:fill="auto"/>
            <w:noWrap/>
            <w:vAlign w:val="center"/>
            <w:hideMark/>
          </w:tcPr>
          <w:p w14:paraId="773A6D33"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77C2D66"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-90.7</w:t>
            </w:r>
          </w:p>
        </w:tc>
        <w:tc>
          <w:tcPr>
            <w:tcW w:w="0" w:type="auto"/>
            <w:tcBorders>
              <w:top w:val="nil"/>
              <w:left w:val="nil"/>
              <w:bottom w:val="single" w:sz="4" w:space="0" w:color="auto"/>
              <w:right w:val="single" w:sz="4" w:space="0" w:color="auto"/>
            </w:tcBorders>
            <w:shd w:val="clear" w:color="auto" w:fill="auto"/>
            <w:noWrap/>
            <w:vAlign w:val="center"/>
            <w:hideMark/>
          </w:tcPr>
          <w:p w14:paraId="11E65CE0"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D85C767"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03FA5F1"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4CDDB21"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r>
      <w:tr w:rsidR="005C4E08" w:rsidRPr="005C4E08" w14:paraId="1801C781" w14:textId="77777777" w:rsidTr="005C4E08">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FEA0BD"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MSD</w:t>
            </w:r>
          </w:p>
        </w:tc>
        <w:tc>
          <w:tcPr>
            <w:tcW w:w="0" w:type="auto"/>
            <w:tcBorders>
              <w:top w:val="nil"/>
              <w:left w:val="nil"/>
              <w:bottom w:val="single" w:sz="4" w:space="0" w:color="auto"/>
              <w:right w:val="single" w:sz="4" w:space="0" w:color="auto"/>
            </w:tcBorders>
            <w:shd w:val="clear" w:color="auto" w:fill="auto"/>
            <w:noWrap/>
            <w:vAlign w:val="center"/>
            <w:hideMark/>
          </w:tcPr>
          <w:p w14:paraId="7E6971A9"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E3A5C1A" w14:textId="77777777" w:rsidR="005C4E08" w:rsidRPr="005C4E08" w:rsidRDefault="005C4E08" w:rsidP="005C4E08">
            <w:pPr>
              <w:overflowPunct/>
              <w:autoSpaceDE/>
              <w:autoSpaceDN/>
              <w:adjustRightInd/>
              <w:spacing w:after="0"/>
              <w:jc w:val="right"/>
              <w:textAlignment w:val="auto"/>
              <w:rPr>
                <w:rFonts w:eastAsia="宋体"/>
                <w:lang w:val="en-US" w:eastAsia="zh-CN"/>
              </w:rPr>
            </w:pPr>
            <w:r w:rsidRPr="005C4E08">
              <w:rPr>
                <w:rFonts w:eastAsia="宋体"/>
                <w:lang w:val="en-US" w:eastAsia="zh-CN"/>
              </w:rPr>
              <w:t>32.88368891</w:t>
            </w:r>
          </w:p>
        </w:tc>
        <w:tc>
          <w:tcPr>
            <w:tcW w:w="0" w:type="auto"/>
            <w:tcBorders>
              <w:top w:val="nil"/>
              <w:left w:val="nil"/>
              <w:bottom w:val="single" w:sz="4" w:space="0" w:color="auto"/>
              <w:right w:val="single" w:sz="4" w:space="0" w:color="auto"/>
            </w:tcBorders>
            <w:shd w:val="clear" w:color="auto" w:fill="auto"/>
            <w:noWrap/>
            <w:vAlign w:val="center"/>
            <w:hideMark/>
          </w:tcPr>
          <w:p w14:paraId="0FEC2717"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1A4686E"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B474450"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81490C0" w14:textId="77777777" w:rsidR="005C4E08" w:rsidRPr="005C4E08" w:rsidRDefault="005C4E08" w:rsidP="005C4E08">
            <w:pPr>
              <w:overflowPunct/>
              <w:autoSpaceDE/>
              <w:autoSpaceDN/>
              <w:adjustRightInd/>
              <w:spacing w:after="0"/>
              <w:textAlignment w:val="auto"/>
              <w:rPr>
                <w:rFonts w:eastAsia="宋体"/>
                <w:lang w:val="en-US" w:eastAsia="zh-CN"/>
              </w:rPr>
            </w:pPr>
            <w:r w:rsidRPr="005C4E08">
              <w:rPr>
                <w:rFonts w:eastAsia="宋体"/>
                <w:lang w:val="en-US" w:eastAsia="zh-CN"/>
              </w:rPr>
              <w:t xml:space="preserve">　</w:t>
            </w:r>
          </w:p>
        </w:tc>
      </w:tr>
    </w:tbl>
    <w:p w14:paraId="78BE34BC" w14:textId="34F87C3A" w:rsidR="00FD4C92" w:rsidRDefault="00FD4C92" w:rsidP="00157B18">
      <w:pPr>
        <w:rPr>
          <w:rFonts w:eastAsiaTheme="minorEastAsia"/>
          <w:lang w:eastAsia="zh-CN"/>
        </w:rPr>
      </w:pPr>
    </w:p>
    <w:p w14:paraId="36B81763" w14:textId="220A32D9" w:rsidR="00B14C51" w:rsidRDefault="00B14C51" w:rsidP="00B14C51">
      <w:pPr>
        <w:pStyle w:val="af"/>
        <w:keepNext/>
        <w:jc w:val="center"/>
      </w:pPr>
      <w:r>
        <w:t xml:space="preserve">Table </w:t>
      </w:r>
      <w:r>
        <w:fldChar w:fldCharType="begin"/>
      </w:r>
      <w:r>
        <w:instrText xml:space="preserve"> SEQ Table \* ARABIC </w:instrText>
      </w:r>
      <w:r>
        <w:fldChar w:fldCharType="separate"/>
      </w:r>
      <w:r w:rsidR="00D0133C">
        <w:rPr>
          <w:noProof/>
        </w:rPr>
        <w:t>9</w:t>
      </w:r>
      <w:r>
        <w:fldChar w:fldCharType="end"/>
      </w:r>
      <w:r w:rsidRPr="00B14C51">
        <w:t xml:space="preserve"> </w:t>
      </w:r>
      <w:r>
        <w:t xml:space="preserve">MSD calculation due to </w:t>
      </w:r>
      <w:r w:rsidRPr="005C4E08">
        <w:t>harmonic interference</w:t>
      </w:r>
      <w:r>
        <w:t xml:space="preserve"> for n78 UL ---&gt; n104 DL (40dB PA H2 attenuation)</w:t>
      </w:r>
    </w:p>
    <w:tbl>
      <w:tblPr>
        <w:tblW w:w="0" w:type="auto"/>
        <w:tblInd w:w="-5" w:type="dxa"/>
        <w:tblLook w:val="04A0" w:firstRow="1" w:lastRow="0" w:firstColumn="1" w:lastColumn="0" w:noHBand="0" w:noVBand="1"/>
      </w:tblPr>
      <w:tblGrid>
        <w:gridCol w:w="4154"/>
        <w:gridCol w:w="650"/>
        <w:gridCol w:w="1266"/>
        <w:gridCol w:w="650"/>
        <w:gridCol w:w="1233"/>
        <w:gridCol w:w="650"/>
        <w:gridCol w:w="1033"/>
      </w:tblGrid>
      <w:tr w:rsidR="00B14C51" w:rsidRPr="00B14C51" w14:paraId="467DDD14" w14:textId="77777777" w:rsidTr="00B14C51">
        <w:trPr>
          <w:trHeight w:val="28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6F01F"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61168DD5" w14:textId="77777777" w:rsidR="00B14C51" w:rsidRPr="00B14C51" w:rsidRDefault="00B14C51" w:rsidP="00B14C51">
            <w:pPr>
              <w:overflowPunct/>
              <w:autoSpaceDE/>
              <w:autoSpaceDN/>
              <w:adjustRightInd/>
              <w:spacing w:after="0"/>
              <w:jc w:val="center"/>
              <w:textAlignment w:val="auto"/>
              <w:rPr>
                <w:rFonts w:eastAsia="宋体"/>
                <w:lang w:val="en-US" w:eastAsia="zh-CN"/>
              </w:rPr>
            </w:pPr>
            <w:r w:rsidRPr="00B14C51">
              <w:rPr>
                <w:rFonts w:eastAsia="宋体"/>
                <w:lang w:val="en-US" w:eastAsia="zh-CN"/>
              </w:rPr>
              <w:t>primary n78</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94C038A" w14:textId="77777777" w:rsidR="00B14C51" w:rsidRPr="00B14C51" w:rsidRDefault="00B14C51" w:rsidP="00B14C51">
            <w:pPr>
              <w:overflowPunct/>
              <w:autoSpaceDE/>
              <w:autoSpaceDN/>
              <w:adjustRightInd/>
              <w:spacing w:after="0"/>
              <w:jc w:val="center"/>
              <w:textAlignment w:val="auto"/>
              <w:rPr>
                <w:rFonts w:eastAsia="宋体"/>
                <w:lang w:val="en-US" w:eastAsia="zh-CN"/>
              </w:rPr>
            </w:pPr>
            <w:r w:rsidRPr="00B14C51">
              <w:rPr>
                <w:rFonts w:eastAsia="宋体"/>
                <w:lang w:val="en-US" w:eastAsia="zh-CN"/>
              </w:rPr>
              <w:t>DL primary n104</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43092D6" w14:textId="77777777" w:rsidR="00B14C51" w:rsidRPr="00B14C51" w:rsidRDefault="00B14C51" w:rsidP="00B14C51">
            <w:pPr>
              <w:overflowPunct/>
              <w:autoSpaceDE/>
              <w:autoSpaceDN/>
              <w:adjustRightInd/>
              <w:spacing w:after="0"/>
              <w:jc w:val="center"/>
              <w:textAlignment w:val="auto"/>
              <w:rPr>
                <w:rFonts w:eastAsia="宋体"/>
                <w:lang w:val="en-US" w:eastAsia="zh-CN"/>
              </w:rPr>
            </w:pPr>
            <w:r w:rsidRPr="00B14C51">
              <w:rPr>
                <w:rFonts w:eastAsia="宋体"/>
                <w:lang w:val="en-US" w:eastAsia="zh-CN"/>
              </w:rPr>
              <w:t>DL diversity n104</w:t>
            </w:r>
          </w:p>
        </w:tc>
      </w:tr>
      <w:tr w:rsidR="00B14C51" w:rsidRPr="00B14C51" w14:paraId="5E3C3EC2" w14:textId="77777777" w:rsidTr="00B14C5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973117"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parameter</w:t>
            </w:r>
          </w:p>
        </w:tc>
        <w:tc>
          <w:tcPr>
            <w:tcW w:w="0" w:type="auto"/>
            <w:tcBorders>
              <w:top w:val="nil"/>
              <w:left w:val="nil"/>
              <w:bottom w:val="single" w:sz="4" w:space="0" w:color="auto"/>
              <w:right w:val="single" w:sz="4" w:space="0" w:color="auto"/>
            </w:tcBorders>
            <w:shd w:val="clear" w:color="auto" w:fill="auto"/>
            <w:noWrap/>
            <w:vAlign w:val="center"/>
            <w:hideMark/>
          </w:tcPr>
          <w:p w14:paraId="74431D9D"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14:paraId="4DD3FD35"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H2 level</w:t>
            </w:r>
          </w:p>
        </w:tc>
        <w:tc>
          <w:tcPr>
            <w:tcW w:w="0" w:type="auto"/>
            <w:tcBorders>
              <w:top w:val="nil"/>
              <w:left w:val="nil"/>
              <w:bottom w:val="single" w:sz="4" w:space="0" w:color="auto"/>
              <w:right w:val="single" w:sz="4" w:space="0" w:color="auto"/>
            </w:tcBorders>
            <w:shd w:val="clear" w:color="auto" w:fill="auto"/>
            <w:noWrap/>
            <w:vAlign w:val="center"/>
            <w:hideMark/>
          </w:tcPr>
          <w:p w14:paraId="58A5A6C1"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14:paraId="65FB2569"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H2 level</w:t>
            </w:r>
          </w:p>
        </w:tc>
        <w:tc>
          <w:tcPr>
            <w:tcW w:w="0" w:type="auto"/>
            <w:tcBorders>
              <w:top w:val="nil"/>
              <w:left w:val="nil"/>
              <w:bottom w:val="single" w:sz="4" w:space="0" w:color="auto"/>
              <w:right w:val="single" w:sz="4" w:space="0" w:color="auto"/>
            </w:tcBorders>
            <w:shd w:val="clear" w:color="auto" w:fill="auto"/>
            <w:noWrap/>
            <w:vAlign w:val="center"/>
            <w:hideMark/>
          </w:tcPr>
          <w:p w14:paraId="6ED70B2D"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14:paraId="4AD4BBFA"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H2 level</w:t>
            </w:r>
          </w:p>
        </w:tc>
      </w:tr>
      <w:tr w:rsidR="00B14C51" w:rsidRPr="00B14C51" w14:paraId="7F57F056" w14:textId="77777777" w:rsidTr="00B14C5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40899E"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n78 PA output power, dBm</w:t>
            </w:r>
          </w:p>
        </w:tc>
        <w:tc>
          <w:tcPr>
            <w:tcW w:w="0" w:type="auto"/>
            <w:tcBorders>
              <w:top w:val="nil"/>
              <w:left w:val="nil"/>
              <w:bottom w:val="single" w:sz="4" w:space="0" w:color="auto"/>
              <w:right w:val="single" w:sz="4" w:space="0" w:color="auto"/>
            </w:tcBorders>
            <w:shd w:val="clear" w:color="auto" w:fill="auto"/>
            <w:noWrap/>
            <w:vAlign w:val="center"/>
            <w:hideMark/>
          </w:tcPr>
          <w:p w14:paraId="6EEC56E0"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27</w:t>
            </w:r>
          </w:p>
        </w:tc>
        <w:tc>
          <w:tcPr>
            <w:tcW w:w="0" w:type="auto"/>
            <w:tcBorders>
              <w:top w:val="nil"/>
              <w:left w:val="nil"/>
              <w:bottom w:val="single" w:sz="4" w:space="0" w:color="auto"/>
              <w:right w:val="single" w:sz="4" w:space="0" w:color="auto"/>
            </w:tcBorders>
            <w:shd w:val="clear" w:color="auto" w:fill="auto"/>
            <w:noWrap/>
            <w:vAlign w:val="center"/>
            <w:hideMark/>
          </w:tcPr>
          <w:p w14:paraId="7BCDBF77"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F372E3F"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2F5DDA9"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D456DC4"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B90DC14"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r>
      <w:tr w:rsidR="00B14C51" w:rsidRPr="00B14C51" w14:paraId="7912E0B3" w14:textId="77777777" w:rsidTr="00B14C5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AC03DB"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n78 Post PA Filter IL, dB</w:t>
            </w:r>
          </w:p>
        </w:tc>
        <w:tc>
          <w:tcPr>
            <w:tcW w:w="0" w:type="auto"/>
            <w:tcBorders>
              <w:top w:val="nil"/>
              <w:left w:val="nil"/>
              <w:bottom w:val="single" w:sz="4" w:space="0" w:color="auto"/>
              <w:right w:val="single" w:sz="4" w:space="0" w:color="auto"/>
            </w:tcBorders>
            <w:shd w:val="clear" w:color="auto" w:fill="auto"/>
            <w:noWrap/>
            <w:vAlign w:val="center"/>
            <w:hideMark/>
          </w:tcPr>
          <w:p w14:paraId="411CE910"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14:paraId="0D25D213"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EF8CC69"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9C6CA1D"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A4478A7"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FD56866"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r>
      <w:tr w:rsidR="00B14C51" w:rsidRPr="00B14C51" w14:paraId="2CD03960" w14:textId="77777777" w:rsidTr="00B14C5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433673"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antenna switch IL, dB</w:t>
            </w:r>
          </w:p>
        </w:tc>
        <w:tc>
          <w:tcPr>
            <w:tcW w:w="0" w:type="auto"/>
            <w:tcBorders>
              <w:top w:val="nil"/>
              <w:left w:val="nil"/>
              <w:bottom w:val="single" w:sz="4" w:space="0" w:color="auto"/>
              <w:right w:val="single" w:sz="4" w:space="0" w:color="auto"/>
            </w:tcBorders>
            <w:shd w:val="clear" w:color="auto" w:fill="auto"/>
            <w:noWrap/>
            <w:vAlign w:val="center"/>
            <w:hideMark/>
          </w:tcPr>
          <w:p w14:paraId="018CCAB3"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0.7</w:t>
            </w:r>
          </w:p>
        </w:tc>
        <w:tc>
          <w:tcPr>
            <w:tcW w:w="0" w:type="auto"/>
            <w:tcBorders>
              <w:top w:val="nil"/>
              <w:left w:val="nil"/>
              <w:bottom w:val="single" w:sz="4" w:space="0" w:color="auto"/>
              <w:right w:val="single" w:sz="4" w:space="0" w:color="auto"/>
            </w:tcBorders>
            <w:shd w:val="clear" w:color="auto" w:fill="auto"/>
            <w:noWrap/>
            <w:vAlign w:val="center"/>
            <w:hideMark/>
          </w:tcPr>
          <w:p w14:paraId="1148DE3E"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382A041"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54AB7A4"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E73DE7E"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E2B43AF"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r>
      <w:tr w:rsidR="00B14C51" w:rsidRPr="00B14C51" w14:paraId="2672BFDD" w14:textId="77777777" w:rsidTr="00B14C5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35DAD3"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Diplexer </w:t>
            </w:r>
            <w:proofErr w:type="spellStart"/>
            <w:proofErr w:type="gramStart"/>
            <w:r w:rsidRPr="00B14C51">
              <w:rPr>
                <w:rFonts w:eastAsia="宋体"/>
                <w:lang w:val="en-US" w:eastAsia="zh-CN"/>
              </w:rPr>
              <w:t>IL,dB</w:t>
            </w:r>
            <w:proofErr w:type="spellEnd"/>
            <w:proofErr w:type="gramEnd"/>
          </w:p>
        </w:tc>
        <w:tc>
          <w:tcPr>
            <w:tcW w:w="0" w:type="auto"/>
            <w:tcBorders>
              <w:top w:val="nil"/>
              <w:left w:val="nil"/>
              <w:bottom w:val="single" w:sz="4" w:space="0" w:color="auto"/>
              <w:right w:val="single" w:sz="4" w:space="0" w:color="auto"/>
            </w:tcBorders>
            <w:shd w:val="clear" w:color="auto" w:fill="auto"/>
            <w:noWrap/>
            <w:vAlign w:val="center"/>
            <w:hideMark/>
          </w:tcPr>
          <w:p w14:paraId="6C18A2A9"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0.8</w:t>
            </w:r>
          </w:p>
        </w:tc>
        <w:tc>
          <w:tcPr>
            <w:tcW w:w="0" w:type="auto"/>
            <w:tcBorders>
              <w:top w:val="nil"/>
              <w:left w:val="nil"/>
              <w:bottom w:val="single" w:sz="4" w:space="0" w:color="auto"/>
              <w:right w:val="single" w:sz="4" w:space="0" w:color="auto"/>
            </w:tcBorders>
            <w:shd w:val="clear" w:color="auto" w:fill="auto"/>
            <w:noWrap/>
            <w:vAlign w:val="center"/>
            <w:hideMark/>
          </w:tcPr>
          <w:p w14:paraId="08251300"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156A62B"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43177D1"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8CE6F9B"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29C6F9D"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r>
      <w:tr w:rsidR="00B14C51" w:rsidRPr="00B14C51" w14:paraId="46E283F4" w14:textId="77777777" w:rsidTr="00B14C5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37555B"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n78 PA H2, </w:t>
            </w:r>
            <w:proofErr w:type="spellStart"/>
            <w:proofErr w:type="gramStart"/>
            <w:r w:rsidRPr="00B14C51">
              <w:rPr>
                <w:rFonts w:eastAsia="宋体"/>
                <w:lang w:val="en-US" w:eastAsia="zh-CN"/>
              </w:rPr>
              <w:t>Attenuation,dBc</w:t>
            </w:r>
            <w:proofErr w:type="spellEnd"/>
            <w:proofErr w:type="gramEnd"/>
          </w:p>
        </w:tc>
        <w:tc>
          <w:tcPr>
            <w:tcW w:w="0" w:type="auto"/>
            <w:tcBorders>
              <w:top w:val="nil"/>
              <w:left w:val="nil"/>
              <w:bottom w:val="single" w:sz="4" w:space="0" w:color="auto"/>
              <w:right w:val="single" w:sz="4" w:space="0" w:color="auto"/>
            </w:tcBorders>
            <w:shd w:val="clear" w:color="000000" w:fill="FFFF00"/>
            <w:noWrap/>
            <w:vAlign w:val="center"/>
            <w:hideMark/>
          </w:tcPr>
          <w:p w14:paraId="34D25642"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40</w:t>
            </w:r>
          </w:p>
        </w:tc>
        <w:tc>
          <w:tcPr>
            <w:tcW w:w="0" w:type="auto"/>
            <w:tcBorders>
              <w:top w:val="nil"/>
              <w:left w:val="nil"/>
              <w:bottom w:val="single" w:sz="4" w:space="0" w:color="auto"/>
              <w:right w:val="single" w:sz="4" w:space="0" w:color="auto"/>
            </w:tcBorders>
            <w:shd w:val="clear" w:color="auto" w:fill="auto"/>
            <w:noWrap/>
            <w:vAlign w:val="center"/>
            <w:hideMark/>
          </w:tcPr>
          <w:p w14:paraId="0443DF6C"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ADEE39D"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3CECC6A"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F84B1D5"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0A7227B"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r>
      <w:tr w:rsidR="00B14C51" w:rsidRPr="00B14C51" w14:paraId="7145C754" w14:textId="77777777" w:rsidTr="00B14C5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ECF51D"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n78 PA H2, dBm</w:t>
            </w:r>
          </w:p>
        </w:tc>
        <w:tc>
          <w:tcPr>
            <w:tcW w:w="0" w:type="auto"/>
            <w:tcBorders>
              <w:top w:val="nil"/>
              <w:left w:val="nil"/>
              <w:bottom w:val="single" w:sz="4" w:space="0" w:color="auto"/>
              <w:right w:val="single" w:sz="4" w:space="0" w:color="auto"/>
            </w:tcBorders>
            <w:shd w:val="clear" w:color="auto" w:fill="auto"/>
            <w:noWrap/>
            <w:vAlign w:val="center"/>
            <w:hideMark/>
          </w:tcPr>
          <w:p w14:paraId="6F8452B1"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2654590"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422A897E"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4E97AFD"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C204268"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CA06B6B"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r>
      <w:tr w:rsidR="00B14C51" w:rsidRPr="00B14C51" w14:paraId="06ED3AE1" w14:textId="77777777" w:rsidTr="00B14C5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FCCB18"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n78 Post PA </w:t>
            </w:r>
            <w:proofErr w:type="spellStart"/>
            <w:proofErr w:type="gramStart"/>
            <w:r w:rsidRPr="00B14C51">
              <w:rPr>
                <w:rFonts w:eastAsia="宋体"/>
                <w:lang w:val="en-US" w:eastAsia="zh-CN"/>
              </w:rPr>
              <w:t>Filter,dB</w:t>
            </w:r>
            <w:proofErr w:type="spellEnd"/>
            <w:proofErr w:type="gramEnd"/>
          </w:p>
        </w:tc>
        <w:tc>
          <w:tcPr>
            <w:tcW w:w="0" w:type="auto"/>
            <w:tcBorders>
              <w:top w:val="nil"/>
              <w:left w:val="nil"/>
              <w:bottom w:val="single" w:sz="4" w:space="0" w:color="auto"/>
              <w:right w:val="single" w:sz="4" w:space="0" w:color="auto"/>
            </w:tcBorders>
            <w:shd w:val="clear" w:color="000000" w:fill="FFFF00"/>
            <w:noWrap/>
            <w:vAlign w:val="center"/>
            <w:hideMark/>
          </w:tcPr>
          <w:p w14:paraId="290808A6"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14:paraId="3440933C"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C5D30DA"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E27DCB0"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A49F5F9"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26E2779"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r>
      <w:tr w:rsidR="00B14C51" w:rsidRPr="00B14C51" w14:paraId="5F2E4934" w14:textId="77777777" w:rsidTr="00B14C5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F88F32"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n78 H2 output at Post PA </w:t>
            </w:r>
            <w:proofErr w:type="spellStart"/>
            <w:proofErr w:type="gramStart"/>
            <w:r w:rsidRPr="00B14C51">
              <w:rPr>
                <w:rFonts w:eastAsia="宋体"/>
                <w:lang w:val="en-US" w:eastAsia="zh-CN"/>
              </w:rPr>
              <w:t>Filter,dBm</w:t>
            </w:r>
            <w:proofErr w:type="spellEnd"/>
            <w:proofErr w:type="gramEnd"/>
          </w:p>
        </w:tc>
        <w:tc>
          <w:tcPr>
            <w:tcW w:w="0" w:type="auto"/>
            <w:tcBorders>
              <w:top w:val="nil"/>
              <w:left w:val="nil"/>
              <w:bottom w:val="single" w:sz="4" w:space="0" w:color="auto"/>
              <w:right w:val="single" w:sz="4" w:space="0" w:color="auto"/>
            </w:tcBorders>
            <w:shd w:val="clear" w:color="auto" w:fill="auto"/>
            <w:noWrap/>
            <w:vAlign w:val="center"/>
            <w:hideMark/>
          </w:tcPr>
          <w:p w14:paraId="3B9A599D"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B6CBDD1"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-43</w:t>
            </w:r>
          </w:p>
        </w:tc>
        <w:tc>
          <w:tcPr>
            <w:tcW w:w="0" w:type="auto"/>
            <w:tcBorders>
              <w:top w:val="nil"/>
              <w:left w:val="nil"/>
              <w:bottom w:val="single" w:sz="4" w:space="0" w:color="auto"/>
              <w:right w:val="single" w:sz="4" w:space="0" w:color="auto"/>
            </w:tcBorders>
            <w:shd w:val="clear" w:color="auto" w:fill="auto"/>
            <w:noWrap/>
            <w:vAlign w:val="center"/>
            <w:hideMark/>
          </w:tcPr>
          <w:p w14:paraId="05BAD658"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BBD9228"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29CFE77"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BDB17D6"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r>
      <w:tr w:rsidR="00B14C51" w:rsidRPr="00B14C51" w14:paraId="3412555A" w14:textId="77777777" w:rsidTr="00B14C5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BB2F47"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n78 H2 output at antenna </w:t>
            </w:r>
            <w:proofErr w:type="spellStart"/>
            <w:proofErr w:type="gramStart"/>
            <w:r w:rsidRPr="00B14C51">
              <w:rPr>
                <w:rFonts w:eastAsia="宋体"/>
                <w:lang w:val="en-US" w:eastAsia="zh-CN"/>
              </w:rPr>
              <w:t>switch,dBm</w:t>
            </w:r>
            <w:proofErr w:type="spellEnd"/>
            <w:proofErr w:type="gramEnd"/>
          </w:p>
        </w:tc>
        <w:tc>
          <w:tcPr>
            <w:tcW w:w="0" w:type="auto"/>
            <w:tcBorders>
              <w:top w:val="nil"/>
              <w:left w:val="nil"/>
              <w:bottom w:val="single" w:sz="4" w:space="0" w:color="auto"/>
              <w:right w:val="single" w:sz="4" w:space="0" w:color="auto"/>
            </w:tcBorders>
            <w:shd w:val="clear" w:color="auto" w:fill="auto"/>
            <w:noWrap/>
            <w:vAlign w:val="center"/>
            <w:hideMark/>
          </w:tcPr>
          <w:p w14:paraId="61117309"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576FB9B"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-43.7</w:t>
            </w:r>
          </w:p>
        </w:tc>
        <w:tc>
          <w:tcPr>
            <w:tcW w:w="0" w:type="auto"/>
            <w:tcBorders>
              <w:top w:val="nil"/>
              <w:left w:val="nil"/>
              <w:bottom w:val="single" w:sz="4" w:space="0" w:color="auto"/>
              <w:right w:val="single" w:sz="4" w:space="0" w:color="auto"/>
            </w:tcBorders>
            <w:shd w:val="clear" w:color="auto" w:fill="auto"/>
            <w:noWrap/>
            <w:vAlign w:val="center"/>
            <w:hideMark/>
          </w:tcPr>
          <w:p w14:paraId="709F5341"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B49DED3"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BF60205"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7B84A97"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r>
      <w:tr w:rsidR="00B14C51" w:rsidRPr="00B14C51" w14:paraId="201F482F" w14:textId="77777777" w:rsidTr="00B14C5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613703"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Diplexer </w:t>
            </w:r>
            <w:proofErr w:type="spellStart"/>
            <w:r w:rsidRPr="00B14C51">
              <w:rPr>
                <w:rFonts w:eastAsia="宋体"/>
                <w:lang w:val="en-US" w:eastAsia="zh-CN"/>
              </w:rPr>
              <w:t>Rejection&amp;</w:t>
            </w:r>
            <w:proofErr w:type="gramStart"/>
            <w:r w:rsidRPr="00B14C51">
              <w:rPr>
                <w:rFonts w:eastAsia="宋体"/>
                <w:lang w:val="en-US" w:eastAsia="zh-CN"/>
              </w:rPr>
              <w:t>isolation,dB</w:t>
            </w:r>
            <w:proofErr w:type="spellEnd"/>
            <w:proofErr w:type="gramEnd"/>
          </w:p>
        </w:tc>
        <w:tc>
          <w:tcPr>
            <w:tcW w:w="0" w:type="auto"/>
            <w:tcBorders>
              <w:top w:val="nil"/>
              <w:left w:val="nil"/>
              <w:bottom w:val="single" w:sz="4" w:space="0" w:color="auto"/>
              <w:right w:val="single" w:sz="4" w:space="0" w:color="auto"/>
            </w:tcBorders>
            <w:shd w:val="clear" w:color="auto" w:fill="auto"/>
            <w:noWrap/>
            <w:vAlign w:val="center"/>
            <w:hideMark/>
          </w:tcPr>
          <w:p w14:paraId="32883559"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14:paraId="2E736735"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-53.7</w:t>
            </w:r>
          </w:p>
        </w:tc>
        <w:tc>
          <w:tcPr>
            <w:tcW w:w="0" w:type="auto"/>
            <w:tcBorders>
              <w:top w:val="nil"/>
              <w:left w:val="nil"/>
              <w:bottom w:val="single" w:sz="4" w:space="0" w:color="auto"/>
              <w:right w:val="single" w:sz="4" w:space="0" w:color="auto"/>
            </w:tcBorders>
            <w:shd w:val="clear" w:color="auto" w:fill="auto"/>
            <w:noWrap/>
            <w:vAlign w:val="center"/>
            <w:hideMark/>
          </w:tcPr>
          <w:p w14:paraId="1C4B27DC"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A44E0F7"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F77267F"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90C838B"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r>
      <w:tr w:rsidR="00B14C51" w:rsidRPr="00B14C51" w14:paraId="75ED261A" w14:textId="77777777" w:rsidTr="00B14C5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2100FF"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Antenna isolation, dB</w:t>
            </w:r>
          </w:p>
        </w:tc>
        <w:tc>
          <w:tcPr>
            <w:tcW w:w="0" w:type="auto"/>
            <w:tcBorders>
              <w:top w:val="nil"/>
              <w:left w:val="nil"/>
              <w:bottom w:val="single" w:sz="4" w:space="0" w:color="auto"/>
              <w:right w:val="single" w:sz="4" w:space="0" w:color="auto"/>
            </w:tcBorders>
            <w:shd w:val="clear" w:color="auto" w:fill="auto"/>
            <w:noWrap/>
            <w:vAlign w:val="center"/>
            <w:hideMark/>
          </w:tcPr>
          <w:p w14:paraId="6C30333D"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02AAE10"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0645BE0"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14:paraId="352585D4"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-63.7</w:t>
            </w:r>
          </w:p>
        </w:tc>
        <w:tc>
          <w:tcPr>
            <w:tcW w:w="0" w:type="auto"/>
            <w:tcBorders>
              <w:top w:val="nil"/>
              <w:left w:val="nil"/>
              <w:bottom w:val="single" w:sz="4" w:space="0" w:color="auto"/>
              <w:right w:val="single" w:sz="4" w:space="0" w:color="auto"/>
            </w:tcBorders>
            <w:shd w:val="clear" w:color="auto" w:fill="auto"/>
            <w:noWrap/>
            <w:vAlign w:val="center"/>
            <w:hideMark/>
          </w:tcPr>
          <w:p w14:paraId="7B8BED9A"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14:paraId="42273A1C"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-63.7</w:t>
            </w:r>
          </w:p>
        </w:tc>
      </w:tr>
      <w:tr w:rsidR="00B14C51" w:rsidRPr="00B14C51" w14:paraId="424C34B1" w14:textId="77777777" w:rsidTr="00B14C5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DB9CCC"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antenna switch IL, dB</w:t>
            </w:r>
          </w:p>
        </w:tc>
        <w:tc>
          <w:tcPr>
            <w:tcW w:w="0" w:type="auto"/>
            <w:tcBorders>
              <w:top w:val="nil"/>
              <w:left w:val="nil"/>
              <w:bottom w:val="single" w:sz="4" w:space="0" w:color="auto"/>
              <w:right w:val="single" w:sz="4" w:space="0" w:color="auto"/>
            </w:tcBorders>
            <w:shd w:val="clear" w:color="auto" w:fill="auto"/>
            <w:noWrap/>
            <w:vAlign w:val="center"/>
            <w:hideMark/>
          </w:tcPr>
          <w:p w14:paraId="751B0091"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7F1BF4D"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044B3EF"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0.7</w:t>
            </w:r>
          </w:p>
        </w:tc>
        <w:tc>
          <w:tcPr>
            <w:tcW w:w="0" w:type="auto"/>
            <w:tcBorders>
              <w:top w:val="nil"/>
              <w:left w:val="nil"/>
              <w:bottom w:val="single" w:sz="4" w:space="0" w:color="auto"/>
              <w:right w:val="single" w:sz="4" w:space="0" w:color="auto"/>
            </w:tcBorders>
            <w:shd w:val="clear" w:color="auto" w:fill="auto"/>
            <w:noWrap/>
            <w:vAlign w:val="center"/>
            <w:hideMark/>
          </w:tcPr>
          <w:p w14:paraId="66B78BD3"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-64.4</w:t>
            </w:r>
          </w:p>
        </w:tc>
        <w:tc>
          <w:tcPr>
            <w:tcW w:w="0" w:type="auto"/>
            <w:tcBorders>
              <w:top w:val="nil"/>
              <w:left w:val="nil"/>
              <w:bottom w:val="single" w:sz="4" w:space="0" w:color="auto"/>
              <w:right w:val="single" w:sz="4" w:space="0" w:color="auto"/>
            </w:tcBorders>
            <w:shd w:val="clear" w:color="auto" w:fill="auto"/>
            <w:noWrap/>
            <w:vAlign w:val="center"/>
            <w:hideMark/>
          </w:tcPr>
          <w:p w14:paraId="2A7BF9BE"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0.7</w:t>
            </w:r>
          </w:p>
        </w:tc>
        <w:tc>
          <w:tcPr>
            <w:tcW w:w="0" w:type="auto"/>
            <w:tcBorders>
              <w:top w:val="nil"/>
              <w:left w:val="nil"/>
              <w:bottom w:val="single" w:sz="4" w:space="0" w:color="auto"/>
              <w:right w:val="single" w:sz="4" w:space="0" w:color="auto"/>
            </w:tcBorders>
            <w:shd w:val="clear" w:color="auto" w:fill="auto"/>
            <w:noWrap/>
            <w:vAlign w:val="center"/>
            <w:hideMark/>
          </w:tcPr>
          <w:p w14:paraId="7128B8F3"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-64.4</w:t>
            </w:r>
          </w:p>
        </w:tc>
      </w:tr>
      <w:tr w:rsidR="00B14C51" w:rsidRPr="00B14C51" w14:paraId="45884419" w14:textId="77777777" w:rsidTr="00B14C5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8E523B"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n104 filter IL, dB</w:t>
            </w:r>
          </w:p>
        </w:tc>
        <w:tc>
          <w:tcPr>
            <w:tcW w:w="0" w:type="auto"/>
            <w:tcBorders>
              <w:top w:val="nil"/>
              <w:left w:val="nil"/>
              <w:bottom w:val="single" w:sz="4" w:space="0" w:color="auto"/>
              <w:right w:val="single" w:sz="4" w:space="0" w:color="auto"/>
            </w:tcBorders>
            <w:shd w:val="clear" w:color="auto" w:fill="auto"/>
            <w:noWrap/>
            <w:vAlign w:val="center"/>
            <w:hideMark/>
          </w:tcPr>
          <w:p w14:paraId="6EF5526F"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4686496"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3E7A20A"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2840216A"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-66.4</w:t>
            </w:r>
          </w:p>
        </w:tc>
        <w:tc>
          <w:tcPr>
            <w:tcW w:w="0" w:type="auto"/>
            <w:tcBorders>
              <w:top w:val="nil"/>
              <w:left w:val="nil"/>
              <w:bottom w:val="single" w:sz="4" w:space="0" w:color="auto"/>
              <w:right w:val="single" w:sz="4" w:space="0" w:color="auto"/>
            </w:tcBorders>
            <w:shd w:val="clear" w:color="auto" w:fill="auto"/>
            <w:noWrap/>
            <w:vAlign w:val="center"/>
            <w:hideMark/>
          </w:tcPr>
          <w:p w14:paraId="3F4EB9CC"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4A3A9C3A"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-66.4</w:t>
            </w:r>
          </w:p>
        </w:tc>
      </w:tr>
      <w:tr w:rsidR="00B14C51" w:rsidRPr="00B14C51" w14:paraId="0175B550" w14:textId="77777777" w:rsidTr="00B14C5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A9438F"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PA to LNA PCB isolation, dB</w:t>
            </w:r>
          </w:p>
        </w:tc>
        <w:tc>
          <w:tcPr>
            <w:tcW w:w="0" w:type="auto"/>
            <w:tcBorders>
              <w:top w:val="nil"/>
              <w:left w:val="nil"/>
              <w:bottom w:val="single" w:sz="4" w:space="0" w:color="auto"/>
              <w:right w:val="single" w:sz="4" w:space="0" w:color="auto"/>
            </w:tcBorders>
            <w:shd w:val="clear" w:color="auto" w:fill="auto"/>
            <w:noWrap/>
            <w:vAlign w:val="center"/>
            <w:hideMark/>
          </w:tcPr>
          <w:p w14:paraId="53917B92"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F3E79D7"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AD4F2DD"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70</w:t>
            </w:r>
          </w:p>
        </w:tc>
        <w:tc>
          <w:tcPr>
            <w:tcW w:w="0" w:type="auto"/>
            <w:tcBorders>
              <w:top w:val="nil"/>
              <w:left w:val="nil"/>
              <w:bottom w:val="single" w:sz="4" w:space="0" w:color="auto"/>
              <w:right w:val="single" w:sz="4" w:space="0" w:color="auto"/>
            </w:tcBorders>
            <w:shd w:val="clear" w:color="auto" w:fill="auto"/>
            <w:noWrap/>
            <w:vAlign w:val="center"/>
            <w:hideMark/>
          </w:tcPr>
          <w:p w14:paraId="0675E640"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-83</w:t>
            </w:r>
          </w:p>
        </w:tc>
        <w:tc>
          <w:tcPr>
            <w:tcW w:w="0" w:type="auto"/>
            <w:tcBorders>
              <w:top w:val="nil"/>
              <w:left w:val="nil"/>
              <w:bottom w:val="single" w:sz="4" w:space="0" w:color="auto"/>
              <w:right w:val="single" w:sz="4" w:space="0" w:color="auto"/>
            </w:tcBorders>
            <w:shd w:val="clear" w:color="auto" w:fill="auto"/>
            <w:noWrap/>
            <w:vAlign w:val="center"/>
            <w:hideMark/>
          </w:tcPr>
          <w:p w14:paraId="740ED055"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70</w:t>
            </w:r>
          </w:p>
        </w:tc>
        <w:tc>
          <w:tcPr>
            <w:tcW w:w="0" w:type="auto"/>
            <w:tcBorders>
              <w:top w:val="nil"/>
              <w:left w:val="nil"/>
              <w:bottom w:val="single" w:sz="4" w:space="0" w:color="auto"/>
              <w:right w:val="single" w:sz="4" w:space="0" w:color="auto"/>
            </w:tcBorders>
            <w:shd w:val="clear" w:color="auto" w:fill="auto"/>
            <w:noWrap/>
            <w:vAlign w:val="center"/>
            <w:hideMark/>
          </w:tcPr>
          <w:p w14:paraId="775B37B9"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-83</w:t>
            </w:r>
          </w:p>
        </w:tc>
      </w:tr>
      <w:tr w:rsidR="00B14C51" w:rsidRPr="00B14C51" w14:paraId="7187D307" w14:textId="77777777" w:rsidTr="00B14C5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B97058"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Composite H2 at LNA </w:t>
            </w:r>
            <w:proofErr w:type="spellStart"/>
            <w:proofErr w:type="gramStart"/>
            <w:r w:rsidRPr="00B14C51">
              <w:rPr>
                <w:rFonts w:eastAsia="宋体"/>
                <w:lang w:val="en-US" w:eastAsia="zh-CN"/>
              </w:rPr>
              <w:t>port,dBm</w:t>
            </w:r>
            <w:proofErr w:type="spellEnd"/>
            <w:proofErr w:type="gramEnd"/>
          </w:p>
        </w:tc>
        <w:tc>
          <w:tcPr>
            <w:tcW w:w="0" w:type="auto"/>
            <w:tcBorders>
              <w:top w:val="nil"/>
              <w:left w:val="nil"/>
              <w:bottom w:val="single" w:sz="4" w:space="0" w:color="auto"/>
              <w:right w:val="single" w:sz="4" w:space="0" w:color="auto"/>
            </w:tcBorders>
            <w:shd w:val="clear" w:color="auto" w:fill="auto"/>
            <w:noWrap/>
            <w:vAlign w:val="center"/>
            <w:hideMark/>
          </w:tcPr>
          <w:p w14:paraId="34178EE0"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6D1017B"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B327C34"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AD38EAC"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-66.3060111</w:t>
            </w:r>
          </w:p>
        </w:tc>
        <w:tc>
          <w:tcPr>
            <w:tcW w:w="0" w:type="auto"/>
            <w:tcBorders>
              <w:top w:val="nil"/>
              <w:left w:val="nil"/>
              <w:bottom w:val="single" w:sz="4" w:space="0" w:color="auto"/>
              <w:right w:val="single" w:sz="4" w:space="0" w:color="auto"/>
            </w:tcBorders>
            <w:shd w:val="clear" w:color="auto" w:fill="auto"/>
            <w:noWrap/>
            <w:vAlign w:val="center"/>
            <w:hideMark/>
          </w:tcPr>
          <w:p w14:paraId="21155263"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A065F6E"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-66.30601</w:t>
            </w:r>
          </w:p>
        </w:tc>
      </w:tr>
      <w:tr w:rsidR="00B14C51" w:rsidRPr="00B14C51" w14:paraId="464A9DC2" w14:textId="77777777" w:rsidTr="00B14C5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B7AC1B"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SNR requirement for </w:t>
            </w:r>
            <w:proofErr w:type="gramStart"/>
            <w:r w:rsidRPr="00B14C51">
              <w:rPr>
                <w:rFonts w:eastAsia="宋体"/>
                <w:lang w:val="en-US" w:eastAsia="zh-CN"/>
              </w:rPr>
              <w:t>QPSK(</w:t>
            </w:r>
            <w:proofErr w:type="gramEnd"/>
            <w:r w:rsidRPr="00B14C51">
              <w:rPr>
                <w:rFonts w:eastAsia="宋体"/>
                <w:lang w:val="en-US" w:eastAsia="zh-CN"/>
              </w:rPr>
              <w:t>dB)</w:t>
            </w:r>
          </w:p>
        </w:tc>
        <w:tc>
          <w:tcPr>
            <w:tcW w:w="0" w:type="auto"/>
            <w:tcBorders>
              <w:top w:val="nil"/>
              <w:left w:val="nil"/>
              <w:bottom w:val="single" w:sz="4" w:space="0" w:color="auto"/>
              <w:right w:val="single" w:sz="4" w:space="0" w:color="auto"/>
            </w:tcBorders>
            <w:shd w:val="clear" w:color="auto" w:fill="auto"/>
            <w:noWrap/>
            <w:vAlign w:val="center"/>
            <w:hideMark/>
          </w:tcPr>
          <w:p w14:paraId="5B524553"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7E3A5FDC"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07C828B"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3A8DFA4"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0988BEA"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73C7B14"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r>
      <w:tr w:rsidR="00B14C51" w:rsidRPr="00B14C51" w14:paraId="1D0390FB" w14:textId="77777777" w:rsidTr="00B14C5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93001B"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REFSENSE (referred to </w:t>
            </w:r>
            <w:proofErr w:type="gramStart"/>
            <w:r w:rsidRPr="00B14C51">
              <w:rPr>
                <w:rFonts w:eastAsia="宋体"/>
                <w:lang w:val="en-US" w:eastAsia="zh-CN"/>
              </w:rPr>
              <w:t>antenna)(</w:t>
            </w:r>
            <w:proofErr w:type="gramEnd"/>
            <w:r w:rsidRPr="00B14C51">
              <w:rPr>
                <w:rFonts w:eastAsia="宋体"/>
                <w:lang w:val="en-US" w:eastAsia="zh-CN"/>
              </w:rPr>
              <w:t>20MHz BW)</w:t>
            </w:r>
          </w:p>
        </w:tc>
        <w:tc>
          <w:tcPr>
            <w:tcW w:w="0" w:type="auto"/>
            <w:tcBorders>
              <w:top w:val="nil"/>
              <w:left w:val="nil"/>
              <w:bottom w:val="single" w:sz="4" w:space="0" w:color="auto"/>
              <w:right w:val="single" w:sz="4" w:space="0" w:color="auto"/>
            </w:tcBorders>
            <w:shd w:val="clear" w:color="auto" w:fill="auto"/>
            <w:noWrap/>
            <w:vAlign w:val="center"/>
            <w:hideMark/>
          </w:tcPr>
          <w:p w14:paraId="1D77E37A"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B5E86BB"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4636B62"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51B51F6"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-67.3060111</w:t>
            </w:r>
          </w:p>
        </w:tc>
        <w:tc>
          <w:tcPr>
            <w:tcW w:w="0" w:type="auto"/>
            <w:tcBorders>
              <w:top w:val="nil"/>
              <w:left w:val="nil"/>
              <w:bottom w:val="single" w:sz="4" w:space="0" w:color="auto"/>
              <w:right w:val="single" w:sz="4" w:space="0" w:color="auto"/>
            </w:tcBorders>
            <w:shd w:val="clear" w:color="auto" w:fill="auto"/>
            <w:noWrap/>
            <w:vAlign w:val="center"/>
            <w:hideMark/>
          </w:tcPr>
          <w:p w14:paraId="44242F85"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B3FE366"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-67.30601</w:t>
            </w:r>
          </w:p>
        </w:tc>
      </w:tr>
      <w:tr w:rsidR="00B14C51" w:rsidRPr="00B14C51" w14:paraId="1F9BB33F" w14:textId="77777777" w:rsidTr="00B14C5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DDA741"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combined </w:t>
            </w:r>
            <w:proofErr w:type="gramStart"/>
            <w:r w:rsidRPr="00B14C51">
              <w:rPr>
                <w:rFonts w:eastAsia="宋体"/>
                <w:lang w:val="en-US" w:eastAsia="zh-CN"/>
              </w:rPr>
              <w:t>REFSENS(</w:t>
            </w:r>
            <w:proofErr w:type="gramEnd"/>
            <w:r w:rsidRPr="00B14C51">
              <w:rPr>
                <w:rFonts w:eastAsia="宋体"/>
                <w:lang w:val="en-US" w:eastAsia="zh-CN"/>
              </w:rPr>
              <w:t>20MHz BW), dBm</w:t>
            </w:r>
          </w:p>
        </w:tc>
        <w:tc>
          <w:tcPr>
            <w:tcW w:w="0" w:type="auto"/>
            <w:tcBorders>
              <w:top w:val="nil"/>
              <w:left w:val="nil"/>
              <w:bottom w:val="single" w:sz="4" w:space="0" w:color="auto"/>
              <w:right w:val="single" w:sz="4" w:space="0" w:color="auto"/>
            </w:tcBorders>
            <w:shd w:val="clear" w:color="auto" w:fill="auto"/>
            <w:noWrap/>
            <w:vAlign w:val="center"/>
            <w:hideMark/>
          </w:tcPr>
          <w:p w14:paraId="4E6639AF"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2BFDCF2"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-70.3163111</w:t>
            </w:r>
          </w:p>
        </w:tc>
        <w:tc>
          <w:tcPr>
            <w:tcW w:w="0" w:type="auto"/>
            <w:tcBorders>
              <w:top w:val="nil"/>
              <w:left w:val="nil"/>
              <w:bottom w:val="single" w:sz="4" w:space="0" w:color="auto"/>
              <w:right w:val="single" w:sz="4" w:space="0" w:color="auto"/>
            </w:tcBorders>
            <w:shd w:val="clear" w:color="auto" w:fill="auto"/>
            <w:noWrap/>
            <w:vAlign w:val="center"/>
            <w:hideMark/>
          </w:tcPr>
          <w:p w14:paraId="558BF8BE"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5D28024"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78ACD3B"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2F0167F"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r>
      <w:tr w:rsidR="00B14C51" w:rsidRPr="00B14C51" w14:paraId="2753AB6D" w14:textId="77777777" w:rsidTr="00B14C5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3838B3" w14:textId="77777777" w:rsidR="00B14C51" w:rsidRPr="00B14C51" w:rsidRDefault="00B14C51" w:rsidP="00B14C51">
            <w:pPr>
              <w:overflowPunct/>
              <w:autoSpaceDE/>
              <w:autoSpaceDN/>
              <w:adjustRightInd/>
              <w:spacing w:after="0"/>
              <w:textAlignment w:val="auto"/>
              <w:rPr>
                <w:rFonts w:eastAsia="宋体"/>
                <w:lang w:val="en-US" w:eastAsia="zh-CN"/>
              </w:rPr>
            </w:pPr>
            <w:proofErr w:type="spellStart"/>
            <w:proofErr w:type="gramStart"/>
            <w:r w:rsidRPr="00B14C51">
              <w:rPr>
                <w:rFonts w:eastAsia="宋体"/>
                <w:lang w:val="en-US" w:eastAsia="zh-CN"/>
              </w:rPr>
              <w:t>Margin,dB</w:t>
            </w:r>
            <w:proofErr w:type="spellEnd"/>
            <w:proofErr w:type="gramEnd"/>
          </w:p>
        </w:tc>
        <w:tc>
          <w:tcPr>
            <w:tcW w:w="0" w:type="auto"/>
            <w:tcBorders>
              <w:top w:val="nil"/>
              <w:left w:val="nil"/>
              <w:bottom w:val="single" w:sz="4" w:space="0" w:color="auto"/>
              <w:right w:val="single" w:sz="4" w:space="0" w:color="auto"/>
            </w:tcBorders>
            <w:shd w:val="clear" w:color="auto" w:fill="auto"/>
            <w:noWrap/>
            <w:vAlign w:val="center"/>
            <w:hideMark/>
          </w:tcPr>
          <w:p w14:paraId="0EE40971"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D4AE26E"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14:paraId="1CDD8083"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897E04D"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584EB72"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7496FD3"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r>
      <w:tr w:rsidR="00B14C51" w:rsidRPr="00B14C51" w14:paraId="22EDDD33" w14:textId="77777777" w:rsidTr="00B14C51">
        <w:trPr>
          <w:trHeight w:val="5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E429CC"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combined </w:t>
            </w:r>
            <w:proofErr w:type="gramStart"/>
            <w:r w:rsidRPr="00B14C51">
              <w:rPr>
                <w:rFonts w:eastAsia="宋体"/>
                <w:lang w:val="en-US" w:eastAsia="zh-CN"/>
              </w:rPr>
              <w:t>REFSENS(</w:t>
            </w:r>
            <w:proofErr w:type="gramEnd"/>
            <w:r w:rsidRPr="00B14C51">
              <w:rPr>
                <w:rFonts w:eastAsia="宋体"/>
                <w:lang w:val="en-US" w:eastAsia="zh-CN"/>
              </w:rPr>
              <w:t>20MHz BW)after considering Margin, dBm</w:t>
            </w:r>
          </w:p>
        </w:tc>
        <w:tc>
          <w:tcPr>
            <w:tcW w:w="0" w:type="auto"/>
            <w:tcBorders>
              <w:top w:val="nil"/>
              <w:left w:val="nil"/>
              <w:bottom w:val="single" w:sz="4" w:space="0" w:color="auto"/>
              <w:right w:val="single" w:sz="4" w:space="0" w:color="auto"/>
            </w:tcBorders>
            <w:shd w:val="clear" w:color="auto" w:fill="auto"/>
            <w:noWrap/>
            <w:vAlign w:val="center"/>
            <w:hideMark/>
          </w:tcPr>
          <w:p w14:paraId="7F244F99"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F0E8E47"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-67.8163111</w:t>
            </w:r>
          </w:p>
        </w:tc>
        <w:tc>
          <w:tcPr>
            <w:tcW w:w="0" w:type="auto"/>
            <w:tcBorders>
              <w:top w:val="nil"/>
              <w:left w:val="nil"/>
              <w:bottom w:val="single" w:sz="4" w:space="0" w:color="auto"/>
              <w:right w:val="single" w:sz="4" w:space="0" w:color="auto"/>
            </w:tcBorders>
            <w:shd w:val="clear" w:color="auto" w:fill="auto"/>
            <w:noWrap/>
            <w:vAlign w:val="center"/>
            <w:hideMark/>
          </w:tcPr>
          <w:p w14:paraId="5C7510A2"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20C04B3"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21D0571"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E66A5A7"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r>
      <w:tr w:rsidR="00B14C51" w:rsidRPr="00B14C51" w14:paraId="57BC136C" w14:textId="77777777" w:rsidTr="00B14C5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4BA5BA"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Noise Floor(20MHz), dBm</w:t>
            </w:r>
          </w:p>
        </w:tc>
        <w:tc>
          <w:tcPr>
            <w:tcW w:w="0" w:type="auto"/>
            <w:tcBorders>
              <w:top w:val="nil"/>
              <w:left w:val="nil"/>
              <w:bottom w:val="single" w:sz="4" w:space="0" w:color="auto"/>
              <w:right w:val="single" w:sz="4" w:space="0" w:color="auto"/>
            </w:tcBorders>
            <w:shd w:val="clear" w:color="auto" w:fill="auto"/>
            <w:noWrap/>
            <w:vAlign w:val="center"/>
            <w:hideMark/>
          </w:tcPr>
          <w:p w14:paraId="63218CE3"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926C2C6"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-90.7</w:t>
            </w:r>
          </w:p>
        </w:tc>
        <w:tc>
          <w:tcPr>
            <w:tcW w:w="0" w:type="auto"/>
            <w:tcBorders>
              <w:top w:val="nil"/>
              <w:left w:val="nil"/>
              <w:bottom w:val="single" w:sz="4" w:space="0" w:color="auto"/>
              <w:right w:val="single" w:sz="4" w:space="0" w:color="auto"/>
            </w:tcBorders>
            <w:shd w:val="clear" w:color="auto" w:fill="auto"/>
            <w:noWrap/>
            <w:vAlign w:val="center"/>
            <w:hideMark/>
          </w:tcPr>
          <w:p w14:paraId="7F0AE564"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00F27C2"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0753630"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BAC9AD0"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r>
      <w:tr w:rsidR="00B14C51" w:rsidRPr="00B14C51" w14:paraId="1296A984" w14:textId="77777777" w:rsidTr="00B14C5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420BCB"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MSD</w:t>
            </w:r>
          </w:p>
        </w:tc>
        <w:tc>
          <w:tcPr>
            <w:tcW w:w="0" w:type="auto"/>
            <w:tcBorders>
              <w:top w:val="nil"/>
              <w:left w:val="nil"/>
              <w:bottom w:val="single" w:sz="4" w:space="0" w:color="auto"/>
              <w:right w:val="single" w:sz="4" w:space="0" w:color="auto"/>
            </w:tcBorders>
            <w:shd w:val="clear" w:color="auto" w:fill="auto"/>
            <w:noWrap/>
            <w:vAlign w:val="center"/>
            <w:hideMark/>
          </w:tcPr>
          <w:p w14:paraId="31CB6ABA"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3CA1E56" w14:textId="77777777" w:rsidR="00B14C51" w:rsidRPr="00B14C51" w:rsidRDefault="00B14C51" w:rsidP="00B14C51">
            <w:pPr>
              <w:overflowPunct/>
              <w:autoSpaceDE/>
              <w:autoSpaceDN/>
              <w:adjustRightInd/>
              <w:spacing w:after="0"/>
              <w:jc w:val="right"/>
              <w:textAlignment w:val="auto"/>
              <w:rPr>
                <w:rFonts w:eastAsia="宋体"/>
                <w:lang w:val="en-US" w:eastAsia="zh-CN"/>
              </w:rPr>
            </w:pPr>
            <w:r w:rsidRPr="00B14C51">
              <w:rPr>
                <w:rFonts w:eastAsia="宋体"/>
                <w:lang w:val="en-US" w:eastAsia="zh-CN"/>
              </w:rPr>
              <w:t>22.88368891</w:t>
            </w:r>
          </w:p>
        </w:tc>
        <w:tc>
          <w:tcPr>
            <w:tcW w:w="0" w:type="auto"/>
            <w:tcBorders>
              <w:top w:val="nil"/>
              <w:left w:val="nil"/>
              <w:bottom w:val="single" w:sz="4" w:space="0" w:color="auto"/>
              <w:right w:val="single" w:sz="4" w:space="0" w:color="auto"/>
            </w:tcBorders>
            <w:shd w:val="clear" w:color="auto" w:fill="auto"/>
            <w:noWrap/>
            <w:vAlign w:val="center"/>
            <w:hideMark/>
          </w:tcPr>
          <w:p w14:paraId="5BFAAEFE"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B1839BD"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B6BDDFB"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42FA340" w14:textId="77777777" w:rsidR="00B14C51" w:rsidRPr="00B14C51" w:rsidRDefault="00B14C51" w:rsidP="00B14C51">
            <w:pPr>
              <w:overflowPunct/>
              <w:autoSpaceDE/>
              <w:autoSpaceDN/>
              <w:adjustRightInd/>
              <w:spacing w:after="0"/>
              <w:textAlignment w:val="auto"/>
              <w:rPr>
                <w:rFonts w:eastAsia="宋体"/>
                <w:lang w:val="en-US" w:eastAsia="zh-CN"/>
              </w:rPr>
            </w:pPr>
            <w:r w:rsidRPr="00B14C51">
              <w:rPr>
                <w:rFonts w:eastAsia="宋体"/>
                <w:lang w:val="en-US" w:eastAsia="zh-CN"/>
              </w:rPr>
              <w:t xml:space="preserve">　</w:t>
            </w:r>
          </w:p>
        </w:tc>
      </w:tr>
    </w:tbl>
    <w:p w14:paraId="1C1587B7" w14:textId="267B48EF" w:rsidR="00FD4C92" w:rsidRDefault="00331793" w:rsidP="00157B18">
      <w:pPr>
        <w:rPr>
          <w:rFonts w:eastAsiaTheme="minorEastAsia"/>
          <w:lang w:eastAsia="zh-CN"/>
        </w:rPr>
      </w:pPr>
      <w:r>
        <w:rPr>
          <w:rFonts w:eastAsiaTheme="minorEastAsia"/>
          <w:lang w:eastAsia="zh-CN"/>
        </w:rPr>
        <w:t>We also evaluated the other cases with better performance assumption about band n78 Post PA Filter</w:t>
      </w:r>
      <w:r w:rsidR="00606C51">
        <w:rPr>
          <w:rFonts w:eastAsiaTheme="minorEastAsia"/>
          <w:lang w:eastAsia="zh-CN"/>
        </w:rPr>
        <w:t xml:space="preserve"> (2</w:t>
      </w:r>
      <w:r w:rsidR="00606C51" w:rsidRPr="00606C51">
        <w:rPr>
          <w:rFonts w:eastAsiaTheme="minorEastAsia"/>
          <w:vertAlign w:val="superscript"/>
          <w:lang w:eastAsia="zh-CN"/>
        </w:rPr>
        <w:t>nd</w:t>
      </w:r>
      <w:r w:rsidR="00606C51">
        <w:rPr>
          <w:rFonts w:eastAsiaTheme="minorEastAsia"/>
          <w:lang w:eastAsia="zh-CN"/>
        </w:rPr>
        <w:t xml:space="preserve"> harmonic trap filter can be considered together)</w:t>
      </w:r>
      <w:r>
        <w:rPr>
          <w:rFonts w:eastAsiaTheme="minorEastAsia"/>
          <w:lang w:eastAsia="zh-CN"/>
        </w:rPr>
        <w:t xml:space="preserve">. </w:t>
      </w:r>
      <w:r>
        <w:rPr>
          <w:rFonts w:eastAsiaTheme="minorEastAsia" w:hint="eastAsia"/>
          <w:lang w:eastAsia="zh-CN"/>
        </w:rPr>
        <w:t>W</w:t>
      </w:r>
      <w:r>
        <w:rPr>
          <w:rFonts w:eastAsiaTheme="minorEastAsia"/>
          <w:lang w:eastAsia="zh-CN"/>
        </w:rPr>
        <w:t>e summarized these calculations for MSD due to harmonic interference in the following table.</w:t>
      </w:r>
    </w:p>
    <w:p w14:paraId="7A0091CD" w14:textId="4AA133F9" w:rsidR="00DD5EF6" w:rsidRDefault="00DD5EF6" w:rsidP="00DD5EF6">
      <w:pPr>
        <w:pStyle w:val="af"/>
        <w:keepNext/>
        <w:jc w:val="center"/>
      </w:pPr>
      <w:r>
        <w:t xml:space="preserve">Table </w:t>
      </w:r>
      <w:r>
        <w:fldChar w:fldCharType="begin"/>
      </w:r>
      <w:r>
        <w:instrText xml:space="preserve"> SEQ Table \* ARABIC </w:instrText>
      </w:r>
      <w:r>
        <w:fldChar w:fldCharType="separate"/>
      </w:r>
      <w:r w:rsidR="00D0133C">
        <w:rPr>
          <w:noProof/>
        </w:rPr>
        <w:t>10</w:t>
      </w:r>
      <w:r>
        <w:fldChar w:fldCharType="end"/>
      </w:r>
      <w:r>
        <w:t xml:space="preserve"> </w:t>
      </w:r>
      <w:r w:rsidR="00B06D04">
        <w:t xml:space="preserve">calculation summary for CA_n78-n104 </w:t>
      </w:r>
      <w:r w:rsidR="00B06D04" w:rsidRPr="00615997">
        <w:t xml:space="preserve">MSD due to </w:t>
      </w:r>
      <w:r w:rsidR="00B06D04">
        <w:t>harmonic interference</w:t>
      </w:r>
    </w:p>
    <w:tbl>
      <w:tblPr>
        <w:tblStyle w:val="afc"/>
        <w:tblW w:w="0" w:type="auto"/>
        <w:jc w:val="center"/>
        <w:tblLook w:val="04A0" w:firstRow="1" w:lastRow="0" w:firstColumn="1" w:lastColumn="0" w:noHBand="0" w:noVBand="1"/>
      </w:tblPr>
      <w:tblGrid>
        <w:gridCol w:w="1375"/>
        <w:gridCol w:w="1376"/>
        <w:gridCol w:w="1376"/>
        <w:gridCol w:w="1376"/>
        <w:gridCol w:w="1376"/>
        <w:gridCol w:w="1376"/>
        <w:gridCol w:w="1376"/>
      </w:tblGrid>
      <w:tr w:rsidR="00C676CB" w14:paraId="6CCB8965" w14:textId="0FB36BAA" w:rsidTr="00E07BA7">
        <w:trPr>
          <w:jc w:val="center"/>
        </w:trPr>
        <w:tc>
          <w:tcPr>
            <w:tcW w:w="1375" w:type="dxa"/>
            <w:vAlign w:val="center"/>
          </w:tcPr>
          <w:p w14:paraId="2C1B311F" w14:textId="30856C34" w:rsidR="00C676CB" w:rsidRPr="00DD5EF6" w:rsidRDefault="00C676CB" w:rsidP="00C676CB">
            <w:pPr>
              <w:jc w:val="center"/>
              <w:rPr>
                <w:rFonts w:eastAsiaTheme="minorEastAsia"/>
                <w:b/>
                <w:lang w:eastAsia="zh-CN"/>
              </w:rPr>
            </w:pPr>
            <w:r w:rsidRPr="00DD5EF6">
              <w:rPr>
                <w:rFonts w:eastAsiaTheme="minorEastAsia"/>
                <w:b/>
                <w:lang w:eastAsia="zh-CN"/>
              </w:rPr>
              <w:t xml:space="preserve">n78 PA H2, Attenuation, </w:t>
            </w:r>
            <w:proofErr w:type="spellStart"/>
            <w:r w:rsidRPr="00DD5EF6">
              <w:rPr>
                <w:rFonts w:eastAsiaTheme="minorEastAsia"/>
                <w:b/>
                <w:lang w:eastAsia="zh-CN"/>
              </w:rPr>
              <w:t>dBc</w:t>
            </w:r>
            <w:proofErr w:type="spellEnd"/>
          </w:p>
        </w:tc>
        <w:tc>
          <w:tcPr>
            <w:tcW w:w="1376" w:type="dxa"/>
            <w:vAlign w:val="center"/>
          </w:tcPr>
          <w:p w14:paraId="2A3845BC" w14:textId="5EA65EBE" w:rsidR="00C676CB" w:rsidRDefault="00C676CB" w:rsidP="00C676CB">
            <w:pPr>
              <w:jc w:val="center"/>
              <w:rPr>
                <w:rFonts w:eastAsiaTheme="minorEastAsia"/>
                <w:lang w:eastAsia="zh-CN"/>
              </w:rPr>
            </w:pPr>
            <w:r>
              <w:rPr>
                <w:rFonts w:eastAsiaTheme="minorEastAsia"/>
                <w:lang w:eastAsia="zh-CN"/>
              </w:rPr>
              <w:t>30</w:t>
            </w:r>
          </w:p>
        </w:tc>
        <w:tc>
          <w:tcPr>
            <w:tcW w:w="1376" w:type="dxa"/>
            <w:vAlign w:val="center"/>
          </w:tcPr>
          <w:p w14:paraId="383C5695" w14:textId="54AB5F9A" w:rsidR="00C676CB" w:rsidRPr="00C676CB" w:rsidRDefault="00C676CB" w:rsidP="00C676CB">
            <w:pPr>
              <w:jc w:val="center"/>
              <w:rPr>
                <w:rFonts w:eastAsiaTheme="minorEastAsia"/>
                <w:lang w:eastAsia="zh-CN"/>
              </w:rPr>
            </w:pPr>
            <w:r w:rsidRPr="00C676CB">
              <w:rPr>
                <w:rFonts w:eastAsiaTheme="minorEastAsia"/>
                <w:lang w:eastAsia="zh-CN"/>
              </w:rPr>
              <w:t>30</w:t>
            </w:r>
          </w:p>
        </w:tc>
        <w:tc>
          <w:tcPr>
            <w:tcW w:w="1376" w:type="dxa"/>
            <w:vAlign w:val="center"/>
          </w:tcPr>
          <w:p w14:paraId="6C326A77" w14:textId="08FDA9FF" w:rsidR="00C676CB" w:rsidRDefault="00C676CB" w:rsidP="00C676CB">
            <w:pPr>
              <w:jc w:val="center"/>
              <w:rPr>
                <w:rFonts w:eastAsiaTheme="minorEastAsia"/>
                <w:lang w:eastAsia="zh-CN"/>
              </w:rPr>
            </w:pPr>
            <w:r>
              <w:rPr>
                <w:rFonts w:eastAsiaTheme="minorEastAsia"/>
                <w:lang w:eastAsia="zh-CN"/>
              </w:rPr>
              <w:t>30</w:t>
            </w:r>
          </w:p>
        </w:tc>
        <w:tc>
          <w:tcPr>
            <w:tcW w:w="1376" w:type="dxa"/>
            <w:vAlign w:val="center"/>
          </w:tcPr>
          <w:p w14:paraId="7DD266DF" w14:textId="1D193C7E" w:rsidR="00C676CB" w:rsidRDefault="00C676CB" w:rsidP="00C676CB">
            <w:pPr>
              <w:jc w:val="center"/>
              <w:rPr>
                <w:rFonts w:eastAsiaTheme="minorEastAsia"/>
                <w:lang w:eastAsia="zh-CN"/>
              </w:rPr>
            </w:pPr>
            <w:r>
              <w:rPr>
                <w:rFonts w:eastAsiaTheme="minorEastAsia" w:hint="eastAsia"/>
                <w:lang w:eastAsia="zh-CN"/>
              </w:rPr>
              <w:t>4</w:t>
            </w:r>
            <w:r>
              <w:rPr>
                <w:rFonts w:eastAsiaTheme="minorEastAsia"/>
                <w:lang w:eastAsia="zh-CN"/>
              </w:rPr>
              <w:t>0</w:t>
            </w:r>
          </w:p>
        </w:tc>
        <w:tc>
          <w:tcPr>
            <w:tcW w:w="1376" w:type="dxa"/>
            <w:vAlign w:val="center"/>
          </w:tcPr>
          <w:p w14:paraId="15154A2E" w14:textId="372E1CF8" w:rsidR="00C676CB" w:rsidRPr="00C676CB" w:rsidRDefault="00C676CB" w:rsidP="00C676CB">
            <w:pPr>
              <w:jc w:val="center"/>
              <w:rPr>
                <w:rFonts w:eastAsiaTheme="minorEastAsia"/>
                <w:lang w:eastAsia="zh-CN"/>
              </w:rPr>
            </w:pPr>
            <w:r w:rsidRPr="00C676CB">
              <w:rPr>
                <w:rFonts w:eastAsiaTheme="minorEastAsia" w:hint="eastAsia"/>
                <w:lang w:eastAsia="zh-CN"/>
              </w:rPr>
              <w:t>4</w:t>
            </w:r>
            <w:r w:rsidRPr="00C676CB">
              <w:rPr>
                <w:rFonts w:eastAsiaTheme="minorEastAsia"/>
                <w:lang w:eastAsia="zh-CN"/>
              </w:rPr>
              <w:t>0</w:t>
            </w:r>
          </w:p>
        </w:tc>
        <w:tc>
          <w:tcPr>
            <w:tcW w:w="1376" w:type="dxa"/>
            <w:vAlign w:val="center"/>
          </w:tcPr>
          <w:p w14:paraId="71361752" w14:textId="61AEB424" w:rsidR="00C676CB" w:rsidRPr="001A28AB" w:rsidRDefault="00C676CB" w:rsidP="00C676CB">
            <w:pPr>
              <w:jc w:val="center"/>
              <w:rPr>
                <w:rFonts w:eastAsiaTheme="minorEastAsia"/>
                <w:highlight w:val="yellow"/>
                <w:lang w:eastAsia="zh-CN"/>
              </w:rPr>
            </w:pPr>
            <w:r>
              <w:rPr>
                <w:rFonts w:eastAsiaTheme="minorEastAsia" w:hint="eastAsia"/>
                <w:lang w:eastAsia="zh-CN"/>
              </w:rPr>
              <w:t>4</w:t>
            </w:r>
            <w:r>
              <w:rPr>
                <w:rFonts w:eastAsiaTheme="minorEastAsia"/>
                <w:lang w:eastAsia="zh-CN"/>
              </w:rPr>
              <w:t>0</w:t>
            </w:r>
          </w:p>
        </w:tc>
      </w:tr>
      <w:tr w:rsidR="00C676CB" w14:paraId="089F5F13" w14:textId="43299854" w:rsidTr="00E07BA7">
        <w:trPr>
          <w:jc w:val="center"/>
        </w:trPr>
        <w:tc>
          <w:tcPr>
            <w:tcW w:w="1375" w:type="dxa"/>
            <w:vAlign w:val="center"/>
          </w:tcPr>
          <w:p w14:paraId="5762DADB" w14:textId="402A0EB3" w:rsidR="00C676CB" w:rsidRPr="00DD5EF6" w:rsidRDefault="00C676CB" w:rsidP="00C676CB">
            <w:pPr>
              <w:jc w:val="center"/>
              <w:rPr>
                <w:rFonts w:eastAsiaTheme="minorEastAsia"/>
                <w:b/>
                <w:lang w:eastAsia="zh-CN"/>
              </w:rPr>
            </w:pPr>
            <w:r w:rsidRPr="00DD5EF6">
              <w:rPr>
                <w:rFonts w:eastAsiaTheme="minorEastAsia"/>
                <w:b/>
                <w:lang w:eastAsia="zh-CN"/>
              </w:rPr>
              <w:lastRenderedPageBreak/>
              <w:t>n78 Post PA Filter, dB</w:t>
            </w:r>
          </w:p>
        </w:tc>
        <w:tc>
          <w:tcPr>
            <w:tcW w:w="1376" w:type="dxa"/>
            <w:vAlign w:val="center"/>
          </w:tcPr>
          <w:p w14:paraId="0672E472" w14:textId="76E45AD3" w:rsidR="00C676CB" w:rsidRDefault="00C676CB" w:rsidP="00C676CB">
            <w:pPr>
              <w:jc w:val="center"/>
              <w:rPr>
                <w:rFonts w:eastAsiaTheme="minorEastAsia"/>
                <w:lang w:eastAsia="zh-CN"/>
              </w:rPr>
            </w:pPr>
            <w:r>
              <w:rPr>
                <w:rFonts w:eastAsiaTheme="minorEastAsia" w:hint="eastAsia"/>
                <w:lang w:eastAsia="zh-CN"/>
              </w:rPr>
              <w:t>3</w:t>
            </w:r>
            <w:r>
              <w:rPr>
                <w:rFonts w:eastAsiaTheme="minorEastAsia"/>
                <w:lang w:eastAsia="zh-CN"/>
              </w:rPr>
              <w:t>0</w:t>
            </w:r>
          </w:p>
        </w:tc>
        <w:tc>
          <w:tcPr>
            <w:tcW w:w="1376" w:type="dxa"/>
            <w:vAlign w:val="center"/>
          </w:tcPr>
          <w:p w14:paraId="5E6D91AE" w14:textId="07314C26" w:rsidR="00C676CB" w:rsidRPr="00C676CB" w:rsidRDefault="00C676CB" w:rsidP="00C676CB">
            <w:pPr>
              <w:jc w:val="center"/>
              <w:rPr>
                <w:rFonts w:eastAsiaTheme="minorEastAsia"/>
                <w:lang w:eastAsia="zh-CN"/>
              </w:rPr>
            </w:pPr>
            <w:r w:rsidRPr="00C676CB">
              <w:rPr>
                <w:rFonts w:eastAsiaTheme="minorEastAsia"/>
                <w:lang w:eastAsia="zh-CN"/>
              </w:rPr>
              <w:t>35</w:t>
            </w:r>
          </w:p>
        </w:tc>
        <w:tc>
          <w:tcPr>
            <w:tcW w:w="1376" w:type="dxa"/>
            <w:vAlign w:val="center"/>
          </w:tcPr>
          <w:p w14:paraId="45C408C0" w14:textId="066F412E" w:rsidR="00C676CB" w:rsidRDefault="00C676CB" w:rsidP="00C676CB">
            <w:pPr>
              <w:jc w:val="center"/>
              <w:rPr>
                <w:rFonts w:eastAsiaTheme="minorEastAsia"/>
                <w:lang w:eastAsia="zh-CN"/>
              </w:rPr>
            </w:pPr>
            <w:r>
              <w:rPr>
                <w:rFonts w:eastAsiaTheme="minorEastAsia" w:hint="eastAsia"/>
                <w:lang w:eastAsia="zh-CN"/>
              </w:rPr>
              <w:t>4</w:t>
            </w:r>
            <w:r>
              <w:rPr>
                <w:rFonts w:eastAsiaTheme="minorEastAsia"/>
                <w:lang w:eastAsia="zh-CN"/>
              </w:rPr>
              <w:t>0</w:t>
            </w:r>
          </w:p>
        </w:tc>
        <w:tc>
          <w:tcPr>
            <w:tcW w:w="1376" w:type="dxa"/>
            <w:vAlign w:val="center"/>
          </w:tcPr>
          <w:p w14:paraId="2C7AB1A8" w14:textId="652B3603" w:rsidR="00C676CB" w:rsidRDefault="00C676CB" w:rsidP="00C676CB">
            <w:pPr>
              <w:jc w:val="center"/>
              <w:rPr>
                <w:rFonts w:eastAsiaTheme="minorEastAsia"/>
                <w:lang w:eastAsia="zh-CN"/>
              </w:rPr>
            </w:pPr>
            <w:r>
              <w:rPr>
                <w:rFonts w:eastAsiaTheme="minorEastAsia" w:hint="eastAsia"/>
                <w:lang w:eastAsia="zh-CN"/>
              </w:rPr>
              <w:t>3</w:t>
            </w:r>
            <w:r>
              <w:rPr>
                <w:rFonts w:eastAsiaTheme="minorEastAsia"/>
                <w:lang w:eastAsia="zh-CN"/>
              </w:rPr>
              <w:t>0</w:t>
            </w:r>
          </w:p>
        </w:tc>
        <w:tc>
          <w:tcPr>
            <w:tcW w:w="1376" w:type="dxa"/>
            <w:vAlign w:val="center"/>
          </w:tcPr>
          <w:p w14:paraId="28E231DB" w14:textId="37FE8BB3" w:rsidR="00C676CB" w:rsidRPr="00C676CB" w:rsidRDefault="00C676CB" w:rsidP="00C676CB">
            <w:pPr>
              <w:jc w:val="center"/>
              <w:rPr>
                <w:rFonts w:eastAsiaTheme="minorEastAsia"/>
                <w:lang w:eastAsia="zh-CN"/>
              </w:rPr>
            </w:pPr>
            <w:r w:rsidRPr="00C676CB">
              <w:rPr>
                <w:rFonts w:eastAsiaTheme="minorEastAsia"/>
                <w:lang w:eastAsia="zh-CN"/>
              </w:rPr>
              <w:t>35</w:t>
            </w:r>
          </w:p>
        </w:tc>
        <w:tc>
          <w:tcPr>
            <w:tcW w:w="1376" w:type="dxa"/>
            <w:vAlign w:val="center"/>
          </w:tcPr>
          <w:p w14:paraId="2DC5ABF4" w14:textId="0641B2BB" w:rsidR="00C676CB" w:rsidRPr="001A28AB" w:rsidRDefault="00C676CB" w:rsidP="00C676CB">
            <w:pPr>
              <w:jc w:val="center"/>
              <w:rPr>
                <w:rFonts w:eastAsiaTheme="minorEastAsia"/>
                <w:highlight w:val="yellow"/>
                <w:lang w:eastAsia="zh-CN"/>
              </w:rPr>
            </w:pPr>
            <w:r>
              <w:rPr>
                <w:rFonts w:eastAsiaTheme="minorEastAsia" w:hint="eastAsia"/>
                <w:lang w:eastAsia="zh-CN"/>
              </w:rPr>
              <w:t>4</w:t>
            </w:r>
            <w:r>
              <w:rPr>
                <w:rFonts w:eastAsiaTheme="minorEastAsia"/>
                <w:lang w:eastAsia="zh-CN"/>
              </w:rPr>
              <w:t>0</w:t>
            </w:r>
          </w:p>
        </w:tc>
      </w:tr>
      <w:tr w:rsidR="00C676CB" w14:paraId="476764D7" w14:textId="13627687" w:rsidTr="00E07BA7">
        <w:trPr>
          <w:jc w:val="center"/>
        </w:trPr>
        <w:tc>
          <w:tcPr>
            <w:tcW w:w="1375" w:type="dxa"/>
            <w:vAlign w:val="center"/>
          </w:tcPr>
          <w:p w14:paraId="72BA24E7" w14:textId="1DE748C5" w:rsidR="00C676CB" w:rsidRPr="00DD5EF6" w:rsidRDefault="00C676CB" w:rsidP="00C676CB">
            <w:pPr>
              <w:jc w:val="center"/>
              <w:rPr>
                <w:rFonts w:eastAsiaTheme="minorEastAsia"/>
                <w:b/>
                <w:lang w:eastAsia="zh-CN"/>
              </w:rPr>
            </w:pPr>
            <w:r w:rsidRPr="00DD5EF6">
              <w:rPr>
                <w:rFonts w:eastAsiaTheme="minorEastAsia" w:hint="eastAsia"/>
                <w:b/>
                <w:lang w:eastAsia="zh-CN"/>
              </w:rPr>
              <w:t>P</w:t>
            </w:r>
            <w:r w:rsidRPr="00DD5EF6">
              <w:rPr>
                <w:rFonts w:eastAsiaTheme="minorEastAsia"/>
                <w:b/>
                <w:lang w:eastAsia="zh-CN"/>
              </w:rPr>
              <w:t>CB isolation, dB</w:t>
            </w:r>
          </w:p>
        </w:tc>
        <w:tc>
          <w:tcPr>
            <w:tcW w:w="1376" w:type="dxa"/>
            <w:vAlign w:val="center"/>
          </w:tcPr>
          <w:p w14:paraId="6A26B5CA" w14:textId="2FFF7BA7" w:rsidR="00C676CB" w:rsidRDefault="00C676CB" w:rsidP="00C676CB">
            <w:pPr>
              <w:jc w:val="center"/>
              <w:rPr>
                <w:rFonts w:eastAsiaTheme="minorEastAsia"/>
                <w:lang w:eastAsia="zh-CN"/>
              </w:rPr>
            </w:pPr>
            <w:r>
              <w:rPr>
                <w:rFonts w:eastAsiaTheme="minorEastAsia" w:hint="eastAsia"/>
                <w:lang w:eastAsia="zh-CN"/>
              </w:rPr>
              <w:t>7</w:t>
            </w:r>
            <w:r>
              <w:rPr>
                <w:rFonts w:eastAsiaTheme="minorEastAsia"/>
                <w:lang w:eastAsia="zh-CN"/>
              </w:rPr>
              <w:t>0</w:t>
            </w:r>
          </w:p>
        </w:tc>
        <w:tc>
          <w:tcPr>
            <w:tcW w:w="1376" w:type="dxa"/>
            <w:vAlign w:val="center"/>
          </w:tcPr>
          <w:p w14:paraId="5B528EDB" w14:textId="0E5A82FC" w:rsidR="00C676CB" w:rsidRPr="00C676CB" w:rsidRDefault="00C676CB" w:rsidP="00C676CB">
            <w:pPr>
              <w:jc w:val="center"/>
              <w:rPr>
                <w:rFonts w:eastAsiaTheme="minorEastAsia"/>
                <w:lang w:eastAsia="zh-CN"/>
              </w:rPr>
            </w:pPr>
            <w:r w:rsidRPr="00C676CB">
              <w:rPr>
                <w:rFonts w:eastAsiaTheme="minorEastAsia" w:hint="eastAsia"/>
                <w:lang w:eastAsia="zh-CN"/>
              </w:rPr>
              <w:t>7</w:t>
            </w:r>
            <w:r w:rsidRPr="00C676CB">
              <w:rPr>
                <w:rFonts w:eastAsiaTheme="minorEastAsia"/>
                <w:lang w:eastAsia="zh-CN"/>
              </w:rPr>
              <w:t>0</w:t>
            </w:r>
          </w:p>
        </w:tc>
        <w:tc>
          <w:tcPr>
            <w:tcW w:w="1376" w:type="dxa"/>
            <w:vAlign w:val="center"/>
          </w:tcPr>
          <w:p w14:paraId="2024583A" w14:textId="75243542" w:rsidR="00C676CB" w:rsidRDefault="00C676CB" w:rsidP="00C676CB">
            <w:pPr>
              <w:jc w:val="center"/>
              <w:rPr>
                <w:rFonts w:eastAsiaTheme="minorEastAsia"/>
                <w:lang w:eastAsia="zh-CN"/>
              </w:rPr>
            </w:pPr>
            <w:r>
              <w:rPr>
                <w:rFonts w:eastAsiaTheme="minorEastAsia" w:hint="eastAsia"/>
                <w:lang w:eastAsia="zh-CN"/>
              </w:rPr>
              <w:t>7</w:t>
            </w:r>
            <w:r>
              <w:rPr>
                <w:rFonts w:eastAsiaTheme="minorEastAsia"/>
                <w:lang w:eastAsia="zh-CN"/>
              </w:rPr>
              <w:t>0</w:t>
            </w:r>
          </w:p>
        </w:tc>
        <w:tc>
          <w:tcPr>
            <w:tcW w:w="1376" w:type="dxa"/>
            <w:vAlign w:val="center"/>
          </w:tcPr>
          <w:p w14:paraId="093F4825" w14:textId="0C908AAA" w:rsidR="00C676CB" w:rsidRDefault="00C676CB" w:rsidP="00C676CB">
            <w:pPr>
              <w:jc w:val="center"/>
              <w:rPr>
                <w:rFonts w:eastAsiaTheme="minorEastAsia"/>
                <w:lang w:eastAsia="zh-CN"/>
              </w:rPr>
            </w:pPr>
            <w:r>
              <w:rPr>
                <w:rFonts w:eastAsiaTheme="minorEastAsia" w:hint="eastAsia"/>
                <w:lang w:eastAsia="zh-CN"/>
              </w:rPr>
              <w:t>7</w:t>
            </w:r>
            <w:r>
              <w:rPr>
                <w:rFonts w:eastAsiaTheme="minorEastAsia"/>
                <w:lang w:eastAsia="zh-CN"/>
              </w:rPr>
              <w:t>0</w:t>
            </w:r>
          </w:p>
        </w:tc>
        <w:tc>
          <w:tcPr>
            <w:tcW w:w="1376" w:type="dxa"/>
            <w:vAlign w:val="center"/>
          </w:tcPr>
          <w:p w14:paraId="59A26E1E" w14:textId="14EFADA8" w:rsidR="00C676CB" w:rsidRPr="00C676CB" w:rsidRDefault="00C676CB" w:rsidP="00C676CB">
            <w:pPr>
              <w:jc w:val="center"/>
              <w:rPr>
                <w:rFonts w:eastAsiaTheme="minorEastAsia"/>
                <w:lang w:eastAsia="zh-CN"/>
              </w:rPr>
            </w:pPr>
            <w:r w:rsidRPr="00C676CB">
              <w:rPr>
                <w:rFonts w:eastAsiaTheme="minorEastAsia" w:hint="eastAsia"/>
                <w:lang w:eastAsia="zh-CN"/>
              </w:rPr>
              <w:t>7</w:t>
            </w:r>
            <w:r w:rsidRPr="00C676CB">
              <w:rPr>
                <w:rFonts w:eastAsiaTheme="minorEastAsia"/>
                <w:lang w:eastAsia="zh-CN"/>
              </w:rPr>
              <w:t>0</w:t>
            </w:r>
          </w:p>
        </w:tc>
        <w:tc>
          <w:tcPr>
            <w:tcW w:w="1376" w:type="dxa"/>
            <w:vAlign w:val="center"/>
          </w:tcPr>
          <w:p w14:paraId="4369C613" w14:textId="217267C2" w:rsidR="00C676CB" w:rsidRPr="001A28AB" w:rsidRDefault="00C676CB" w:rsidP="00C676CB">
            <w:pPr>
              <w:jc w:val="center"/>
              <w:rPr>
                <w:rFonts w:eastAsiaTheme="minorEastAsia"/>
                <w:highlight w:val="yellow"/>
                <w:lang w:eastAsia="zh-CN"/>
              </w:rPr>
            </w:pPr>
            <w:r>
              <w:rPr>
                <w:rFonts w:eastAsiaTheme="minorEastAsia" w:hint="eastAsia"/>
                <w:lang w:eastAsia="zh-CN"/>
              </w:rPr>
              <w:t>7</w:t>
            </w:r>
            <w:r>
              <w:rPr>
                <w:rFonts w:eastAsiaTheme="minorEastAsia"/>
                <w:lang w:eastAsia="zh-CN"/>
              </w:rPr>
              <w:t>0</w:t>
            </w:r>
          </w:p>
        </w:tc>
      </w:tr>
      <w:tr w:rsidR="00C676CB" w14:paraId="21CCC311" w14:textId="4BE0A71C" w:rsidTr="00E07BA7">
        <w:trPr>
          <w:jc w:val="center"/>
        </w:trPr>
        <w:tc>
          <w:tcPr>
            <w:tcW w:w="1375" w:type="dxa"/>
            <w:vAlign w:val="center"/>
          </w:tcPr>
          <w:p w14:paraId="5CCD3020" w14:textId="1A88CED0" w:rsidR="00C676CB" w:rsidRPr="00DD5EF6" w:rsidRDefault="00C676CB" w:rsidP="00C676CB">
            <w:pPr>
              <w:jc w:val="center"/>
              <w:rPr>
                <w:rFonts w:eastAsiaTheme="minorEastAsia"/>
                <w:b/>
                <w:lang w:eastAsia="zh-CN"/>
              </w:rPr>
            </w:pPr>
            <w:r w:rsidRPr="00DD5EF6">
              <w:rPr>
                <w:rFonts w:eastAsiaTheme="minorEastAsia" w:hint="eastAsia"/>
                <w:b/>
                <w:lang w:eastAsia="zh-CN"/>
              </w:rPr>
              <w:t>M</w:t>
            </w:r>
            <w:r w:rsidRPr="00DD5EF6">
              <w:rPr>
                <w:rFonts w:eastAsiaTheme="minorEastAsia"/>
                <w:b/>
                <w:lang w:eastAsia="zh-CN"/>
              </w:rPr>
              <w:t>SD level, dB</w:t>
            </w:r>
          </w:p>
        </w:tc>
        <w:tc>
          <w:tcPr>
            <w:tcW w:w="1376" w:type="dxa"/>
            <w:vAlign w:val="center"/>
          </w:tcPr>
          <w:p w14:paraId="46BC2DD1" w14:textId="26BA1F8C" w:rsidR="00C676CB" w:rsidRDefault="00C676CB" w:rsidP="00C676CB">
            <w:pPr>
              <w:jc w:val="center"/>
              <w:rPr>
                <w:rFonts w:eastAsiaTheme="minorEastAsia"/>
                <w:lang w:eastAsia="zh-CN"/>
              </w:rPr>
            </w:pPr>
            <w:r>
              <w:rPr>
                <w:rFonts w:eastAsiaTheme="minorEastAsia" w:hint="eastAsia"/>
                <w:lang w:eastAsia="zh-CN"/>
              </w:rPr>
              <w:t>3</w:t>
            </w:r>
            <w:r>
              <w:rPr>
                <w:rFonts w:eastAsiaTheme="minorEastAsia"/>
                <w:lang w:eastAsia="zh-CN"/>
              </w:rPr>
              <w:t>2.9</w:t>
            </w:r>
          </w:p>
        </w:tc>
        <w:tc>
          <w:tcPr>
            <w:tcW w:w="1376" w:type="dxa"/>
            <w:vAlign w:val="center"/>
          </w:tcPr>
          <w:p w14:paraId="1187B0C7" w14:textId="0AE0EE64" w:rsidR="00C676CB" w:rsidRPr="00C676CB" w:rsidRDefault="00C676CB" w:rsidP="00C676CB">
            <w:pPr>
              <w:jc w:val="center"/>
              <w:rPr>
                <w:rFonts w:eastAsiaTheme="minorEastAsia"/>
                <w:lang w:eastAsia="zh-CN"/>
              </w:rPr>
            </w:pPr>
            <w:r w:rsidRPr="00C676CB">
              <w:rPr>
                <w:rFonts w:eastAsiaTheme="minorEastAsia"/>
                <w:lang w:eastAsia="zh-CN"/>
              </w:rPr>
              <w:t>28.08</w:t>
            </w:r>
          </w:p>
        </w:tc>
        <w:tc>
          <w:tcPr>
            <w:tcW w:w="1376" w:type="dxa"/>
            <w:vAlign w:val="center"/>
          </w:tcPr>
          <w:p w14:paraId="5B9BB1DD" w14:textId="091C23FC" w:rsidR="00C676CB" w:rsidRDefault="00C676CB" w:rsidP="00C676CB">
            <w:pPr>
              <w:jc w:val="center"/>
              <w:rPr>
                <w:rFonts w:eastAsiaTheme="minorEastAsia"/>
                <w:lang w:eastAsia="zh-CN"/>
              </w:rPr>
            </w:pPr>
            <w:r>
              <w:rPr>
                <w:rFonts w:eastAsiaTheme="minorEastAsia" w:hint="eastAsia"/>
                <w:lang w:eastAsia="zh-CN"/>
              </w:rPr>
              <w:t>2</w:t>
            </w:r>
            <w:r>
              <w:rPr>
                <w:rFonts w:eastAsiaTheme="minorEastAsia"/>
                <w:lang w:eastAsia="zh-CN"/>
              </w:rPr>
              <w:t>3.6</w:t>
            </w:r>
          </w:p>
        </w:tc>
        <w:tc>
          <w:tcPr>
            <w:tcW w:w="1376" w:type="dxa"/>
            <w:vAlign w:val="center"/>
          </w:tcPr>
          <w:p w14:paraId="1D9570D3" w14:textId="2D5972F3" w:rsidR="00C676CB" w:rsidRDefault="00C676CB" w:rsidP="00C676CB">
            <w:pPr>
              <w:jc w:val="center"/>
              <w:rPr>
                <w:rFonts w:eastAsiaTheme="minorEastAsia"/>
                <w:lang w:eastAsia="zh-CN"/>
              </w:rPr>
            </w:pPr>
            <w:r>
              <w:rPr>
                <w:rFonts w:eastAsiaTheme="minorEastAsia" w:hint="eastAsia"/>
                <w:lang w:eastAsia="zh-CN"/>
              </w:rPr>
              <w:t>2</w:t>
            </w:r>
            <w:r>
              <w:rPr>
                <w:rFonts w:eastAsiaTheme="minorEastAsia"/>
                <w:lang w:eastAsia="zh-CN"/>
              </w:rPr>
              <w:t>2.9</w:t>
            </w:r>
          </w:p>
        </w:tc>
        <w:tc>
          <w:tcPr>
            <w:tcW w:w="1376" w:type="dxa"/>
            <w:vAlign w:val="center"/>
          </w:tcPr>
          <w:p w14:paraId="30F428C4" w14:textId="7A537B1F" w:rsidR="00C676CB" w:rsidRPr="00C676CB" w:rsidRDefault="00C676CB" w:rsidP="00C676CB">
            <w:pPr>
              <w:jc w:val="center"/>
              <w:rPr>
                <w:rFonts w:eastAsiaTheme="minorEastAsia"/>
                <w:lang w:eastAsia="zh-CN"/>
              </w:rPr>
            </w:pPr>
            <w:r w:rsidRPr="00C676CB">
              <w:rPr>
                <w:rFonts w:eastAsiaTheme="minorEastAsia"/>
                <w:lang w:eastAsia="zh-CN"/>
              </w:rPr>
              <w:t>18.08</w:t>
            </w:r>
          </w:p>
        </w:tc>
        <w:tc>
          <w:tcPr>
            <w:tcW w:w="1376" w:type="dxa"/>
            <w:vAlign w:val="center"/>
          </w:tcPr>
          <w:p w14:paraId="0477BFB5" w14:textId="3D033D51" w:rsidR="00C676CB" w:rsidRPr="001A28AB" w:rsidRDefault="00C676CB" w:rsidP="00C676CB">
            <w:pPr>
              <w:jc w:val="center"/>
              <w:rPr>
                <w:rFonts w:eastAsiaTheme="minorEastAsia"/>
                <w:highlight w:val="yellow"/>
                <w:lang w:eastAsia="zh-CN"/>
              </w:rPr>
            </w:pPr>
            <w:r>
              <w:rPr>
                <w:rFonts w:eastAsiaTheme="minorEastAsia" w:hint="eastAsia"/>
                <w:lang w:eastAsia="zh-CN"/>
              </w:rPr>
              <w:t>1</w:t>
            </w:r>
            <w:r>
              <w:rPr>
                <w:rFonts w:eastAsiaTheme="minorEastAsia"/>
                <w:lang w:eastAsia="zh-CN"/>
              </w:rPr>
              <w:t>3.6</w:t>
            </w:r>
          </w:p>
        </w:tc>
      </w:tr>
    </w:tbl>
    <w:p w14:paraId="442D6FF5" w14:textId="30AD6DF4" w:rsidR="00606C51" w:rsidRDefault="00606C51" w:rsidP="00157B18">
      <w:pPr>
        <w:rPr>
          <w:rFonts w:eastAsiaTheme="minorEastAsia"/>
          <w:lang w:eastAsia="zh-CN"/>
        </w:rPr>
      </w:pPr>
    </w:p>
    <w:p w14:paraId="5C4E4170" w14:textId="2F5EA314" w:rsidR="0006085C" w:rsidRDefault="00CE0028" w:rsidP="00157B18">
      <w:pPr>
        <w:rPr>
          <w:rFonts w:eastAsiaTheme="minorEastAsia"/>
          <w:lang w:eastAsia="zh-CN"/>
        </w:rPr>
      </w:pPr>
      <w:r>
        <w:rPr>
          <w:rFonts w:eastAsiaTheme="minorEastAsia" w:hint="eastAsia"/>
          <w:lang w:eastAsia="zh-CN"/>
        </w:rPr>
        <w:t>B</w:t>
      </w:r>
      <w:r>
        <w:rPr>
          <w:rFonts w:eastAsiaTheme="minorEastAsia"/>
          <w:lang w:eastAsia="zh-CN"/>
        </w:rPr>
        <w:t xml:space="preserve">ased on the analysis in table 10, there are two aspects to improve the MSD performance due to harmonic interference for CA_n78A-n104. </w:t>
      </w:r>
      <w:r w:rsidR="00B56932">
        <w:rPr>
          <w:rFonts w:eastAsiaTheme="minorEastAsia"/>
          <w:lang w:eastAsia="zh-CN"/>
        </w:rPr>
        <w:t xml:space="preserve">One is </w:t>
      </w:r>
      <w:r w:rsidR="008E4488">
        <w:rPr>
          <w:rFonts w:eastAsiaTheme="minorEastAsia"/>
          <w:lang w:eastAsia="zh-CN"/>
        </w:rPr>
        <w:t xml:space="preserve">to improve </w:t>
      </w:r>
      <w:r w:rsidR="00B56932">
        <w:rPr>
          <w:rFonts w:eastAsiaTheme="minorEastAsia"/>
          <w:lang w:eastAsia="zh-CN"/>
        </w:rPr>
        <w:t>the PA linearity performance</w:t>
      </w:r>
      <w:r w:rsidR="008E4488">
        <w:rPr>
          <w:rFonts w:eastAsiaTheme="minorEastAsia"/>
          <w:lang w:eastAsia="zh-CN"/>
        </w:rPr>
        <w:t xml:space="preserve">, which can help increase the PA output H2 attenuation. Another one is to improve the performance of Post PA filter, which can help reduce the interference falling into the Rx chain. However, it seems that it seems useless to improve the performance of Post PA filter endlessly as the MSD level can still be restricted by PCB isolation. </w:t>
      </w:r>
    </w:p>
    <w:p w14:paraId="29123E17" w14:textId="3B8DE113" w:rsidR="0093343C" w:rsidRDefault="0093343C" w:rsidP="0093343C">
      <w:pPr>
        <w:pStyle w:val="2"/>
        <w:spacing w:after="240"/>
        <w:rPr>
          <w:b/>
          <w:lang w:eastAsia="zh-CN"/>
        </w:rPr>
      </w:pPr>
      <w:r w:rsidRPr="0006085C">
        <w:rPr>
          <w:lang w:eastAsia="zh-CN"/>
        </w:rPr>
        <w:t xml:space="preserve">MSD due to </w:t>
      </w:r>
      <w:r>
        <w:rPr>
          <w:lang w:eastAsia="zh-CN"/>
        </w:rPr>
        <w:t>harmonic mixing interference</w:t>
      </w:r>
    </w:p>
    <w:p w14:paraId="5CA2F74D" w14:textId="48F438F5" w:rsidR="0093343C" w:rsidRDefault="00FE63EA" w:rsidP="00157B18">
      <w:pPr>
        <w:rPr>
          <w:rFonts w:eastAsiaTheme="minorEastAsia"/>
          <w:lang w:eastAsia="zh-CN"/>
        </w:rPr>
      </w:pPr>
      <w:r w:rsidRPr="00411BD1">
        <w:rPr>
          <w:rFonts w:eastAsiaTheme="minorEastAsia" w:hint="eastAsia"/>
          <w:lang w:eastAsia="zh-CN"/>
        </w:rPr>
        <w:t>F</w:t>
      </w:r>
      <w:r w:rsidRPr="00411BD1">
        <w:rPr>
          <w:rFonts w:eastAsiaTheme="minorEastAsia"/>
          <w:lang w:eastAsia="zh-CN"/>
        </w:rPr>
        <w:t xml:space="preserve">or </w:t>
      </w:r>
      <w:r>
        <w:rPr>
          <w:rFonts w:eastAsiaTheme="minorEastAsia"/>
          <w:lang w:eastAsia="zh-CN"/>
        </w:rPr>
        <w:t>this kind of MSD, the key point is the 2</w:t>
      </w:r>
      <w:r w:rsidRPr="00FE63EA">
        <w:rPr>
          <w:rFonts w:eastAsiaTheme="minorEastAsia"/>
          <w:vertAlign w:val="superscript"/>
          <w:lang w:eastAsia="zh-CN"/>
        </w:rPr>
        <w:t>nd</w:t>
      </w:r>
      <w:r>
        <w:rPr>
          <w:rFonts w:eastAsiaTheme="minorEastAsia"/>
          <w:lang w:eastAsia="zh-CN"/>
        </w:rPr>
        <w:t xml:space="preserve"> harmonic mixing attenuation in LO. </w:t>
      </w:r>
      <w:proofErr w:type="gramStart"/>
      <w:r>
        <w:rPr>
          <w:rFonts w:eastAsiaTheme="minorEastAsia"/>
          <w:lang w:eastAsia="zh-CN"/>
        </w:rPr>
        <w:t>Generally</w:t>
      </w:r>
      <w:proofErr w:type="gramEnd"/>
      <w:r>
        <w:rPr>
          <w:rFonts w:eastAsiaTheme="minorEastAsia"/>
          <w:lang w:eastAsia="zh-CN"/>
        </w:rPr>
        <w:t xml:space="preserve"> 50dB is assumed for </w:t>
      </w:r>
      <w:r w:rsidR="00D0133C">
        <w:rPr>
          <w:rFonts w:eastAsiaTheme="minorEastAsia"/>
          <w:lang w:eastAsia="zh-CN"/>
        </w:rPr>
        <w:t xml:space="preserve">2GHz above harmonic mixing calculation. The calculations for 10MHz and 100MHz are shown below with 50dB </w:t>
      </w:r>
      <w:r w:rsidR="00D0133C" w:rsidRPr="00D0133C">
        <w:rPr>
          <w:rFonts w:eastAsiaTheme="minorEastAsia"/>
          <w:lang w:eastAsia="zh-CN"/>
        </w:rPr>
        <w:t>2nd harmonic mixing attenuation</w:t>
      </w:r>
      <w:r w:rsidR="00D0133C">
        <w:rPr>
          <w:rFonts w:eastAsiaTheme="minorEastAsia"/>
          <w:lang w:eastAsia="zh-CN"/>
        </w:rPr>
        <w:t>.</w:t>
      </w:r>
    </w:p>
    <w:p w14:paraId="42C2E7D0" w14:textId="0741E331" w:rsidR="00D0133C" w:rsidRDefault="00D0133C" w:rsidP="00D0133C">
      <w:pPr>
        <w:pStyle w:val="af"/>
        <w:keepNext/>
        <w:jc w:val="center"/>
      </w:pPr>
      <w:r>
        <w:t xml:space="preserve">Table </w:t>
      </w:r>
      <w:r>
        <w:fldChar w:fldCharType="begin"/>
      </w:r>
      <w:r>
        <w:instrText xml:space="preserve"> SEQ Table \* ARABIC </w:instrText>
      </w:r>
      <w:r>
        <w:fldChar w:fldCharType="separate"/>
      </w:r>
      <w:r>
        <w:rPr>
          <w:noProof/>
        </w:rPr>
        <w:t>11</w:t>
      </w:r>
      <w:r>
        <w:fldChar w:fldCharType="end"/>
      </w:r>
      <w:r w:rsidR="00DF3409" w:rsidRPr="00DF3409">
        <w:t xml:space="preserve"> </w:t>
      </w:r>
      <w:r w:rsidR="00DF3409">
        <w:t>MSD calculation due to 2</w:t>
      </w:r>
      <w:r w:rsidR="00DF3409" w:rsidRPr="00DF3409">
        <w:rPr>
          <w:vertAlign w:val="superscript"/>
        </w:rPr>
        <w:t>nd</w:t>
      </w:r>
      <w:r w:rsidR="00DF3409">
        <w:t xml:space="preserve"> </w:t>
      </w:r>
      <w:r w:rsidR="00DF3409" w:rsidRPr="005C4E08">
        <w:t xml:space="preserve">harmonic </w:t>
      </w:r>
      <w:r w:rsidR="00DF3409">
        <w:t xml:space="preserve">mixing </w:t>
      </w:r>
      <w:r w:rsidR="00DF3409" w:rsidRPr="005C4E08">
        <w:t>interference</w:t>
      </w:r>
      <w:r w:rsidR="00DF3409">
        <w:t xml:space="preserve"> for n104 UL ---&gt; n78 DL</w:t>
      </w:r>
    </w:p>
    <w:tbl>
      <w:tblPr>
        <w:tblW w:w="0" w:type="auto"/>
        <w:jc w:val="center"/>
        <w:tblLook w:val="04A0" w:firstRow="1" w:lastRow="0" w:firstColumn="1" w:lastColumn="0" w:noHBand="0" w:noVBand="1"/>
      </w:tblPr>
      <w:tblGrid>
        <w:gridCol w:w="3000"/>
        <w:gridCol w:w="628"/>
        <w:gridCol w:w="966"/>
        <w:gridCol w:w="966"/>
      </w:tblGrid>
      <w:tr w:rsidR="00D0133C" w:rsidRPr="00D0133C" w14:paraId="65D1A016" w14:textId="77777777" w:rsidTr="00D0133C">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D2A8BE"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BW</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DA04E20"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MHz</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8DDB13F"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10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BE5B159"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100</w:t>
            </w:r>
          </w:p>
        </w:tc>
      </w:tr>
      <w:tr w:rsidR="00D0133C" w:rsidRPr="00D0133C" w14:paraId="031491D1" w14:textId="77777777" w:rsidTr="00D0133C">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5F75677"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Rx Allocated BW</w:t>
            </w:r>
          </w:p>
        </w:tc>
        <w:tc>
          <w:tcPr>
            <w:tcW w:w="0" w:type="auto"/>
            <w:tcBorders>
              <w:top w:val="nil"/>
              <w:left w:val="nil"/>
              <w:bottom w:val="single" w:sz="4" w:space="0" w:color="auto"/>
              <w:right w:val="single" w:sz="4" w:space="0" w:color="auto"/>
            </w:tcBorders>
            <w:shd w:val="clear" w:color="auto" w:fill="auto"/>
            <w:noWrap/>
            <w:vAlign w:val="bottom"/>
            <w:hideMark/>
          </w:tcPr>
          <w:p w14:paraId="6CBCF157"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MHz</w:t>
            </w:r>
          </w:p>
        </w:tc>
        <w:tc>
          <w:tcPr>
            <w:tcW w:w="0" w:type="auto"/>
            <w:tcBorders>
              <w:top w:val="nil"/>
              <w:left w:val="nil"/>
              <w:bottom w:val="single" w:sz="4" w:space="0" w:color="auto"/>
              <w:right w:val="single" w:sz="4" w:space="0" w:color="auto"/>
            </w:tcBorders>
            <w:shd w:val="clear" w:color="auto" w:fill="auto"/>
            <w:noWrap/>
            <w:vAlign w:val="bottom"/>
            <w:hideMark/>
          </w:tcPr>
          <w:p w14:paraId="1CAF9C48"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80B42F6"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 xml:space="preserve">　</w:t>
            </w:r>
          </w:p>
        </w:tc>
      </w:tr>
      <w:tr w:rsidR="00D0133C" w:rsidRPr="00D0133C" w14:paraId="339A17C7" w14:textId="77777777" w:rsidTr="00D0133C">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72AA61D"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front end loss</w:t>
            </w:r>
          </w:p>
        </w:tc>
        <w:tc>
          <w:tcPr>
            <w:tcW w:w="0" w:type="auto"/>
            <w:tcBorders>
              <w:top w:val="nil"/>
              <w:left w:val="nil"/>
              <w:bottom w:val="single" w:sz="4" w:space="0" w:color="auto"/>
              <w:right w:val="single" w:sz="4" w:space="0" w:color="auto"/>
            </w:tcBorders>
            <w:shd w:val="clear" w:color="auto" w:fill="auto"/>
            <w:noWrap/>
            <w:vAlign w:val="bottom"/>
            <w:hideMark/>
          </w:tcPr>
          <w:p w14:paraId="4A33804D"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dB</w:t>
            </w:r>
          </w:p>
        </w:tc>
        <w:tc>
          <w:tcPr>
            <w:tcW w:w="0" w:type="auto"/>
            <w:tcBorders>
              <w:top w:val="nil"/>
              <w:left w:val="nil"/>
              <w:bottom w:val="single" w:sz="4" w:space="0" w:color="auto"/>
              <w:right w:val="single" w:sz="4" w:space="0" w:color="auto"/>
            </w:tcBorders>
            <w:shd w:val="clear" w:color="auto" w:fill="auto"/>
            <w:noWrap/>
            <w:vAlign w:val="bottom"/>
            <w:hideMark/>
          </w:tcPr>
          <w:p w14:paraId="2D0C5142"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14:paraId="4C960DBE"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4</w:t>
            </w:r>
          </w:p>
        </w:tc>
      </w:tr>
      <w:tr w:rsidR="00D0133C" w:rsidRPr="00D0133C" w14:paraId="3D70A761" w14:textId="77777777" w:rsidTr="00D0133C">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8EFA65"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P0_dBm</w:t>
            </w:r>
          </w:p>
        </w:tc>
        <w:tc>
          <w:tcPr>
            <w:tcW w:w="0" w:type="auto"/>
            <w:tcBorders>
              <w:top w:val="nil"/>
              <w:left w:val="nil"/>
              <w:bottom w:val="single" w:sz="4" w:space="0" w:color="auto"/>
              <w:right w:val="single" w:sz="4" w:space="0" w:color="auto"/>
            </w:tcBorders>
            <w:shd w:val="clear" w:color="auto" w:fill="auto"/>
            <w:noWrap/>
            <w:vAlign w:val="bottom"/>
            <w:hideMark/>
          </w:tcPr>
          <w:p w14:paraId="3D28CB02"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dBm</w:t>
            </w:r>
          </w:p>
        </w:tc>
        <w:tc>
          <w:tcPr>
            <w:tcW w:w="0" w:type="auto"/>
            <w:tcBorders>
              <w:top w:val="nil"/>
              <w:left w:val="nil"/>
              <w:bottom w:val="single" w:sz="4" w:space="0" w:color="auto"/>
              <w:right w:val="single" w:sz="4" w:space="0" w:color="auto"/>
            </w:tcBorders>
            <w:shd w:val="clear" w:color="auto" w:fill="auto"/>
            <w:noWrap/>
            <w:vAlign w:val="bottom"/>
            <w:hideMark/>
          </w:tcPr>
          <w:p w14:paraId="117BA02F"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23</w:t>
            </w:r>
          </w:p>
        </w:tc>
        <w:tc>
          <w:tcPr>
            <w:tcW w:w="0" w:type="auto"/>
            <w:tcBorders>
              <w:top w:val="nil"/>
              <w:left w:val="nil"/>
              <w:bottom w:val="single" w:sz="4" w:space="0" w:color="auto"/>
              <w:right w:val="single" w:sz="4" w:space="0" w:color="auto"/>
            </w:tcBorders>
            <w:shd w:val="clear" w:color="auto" w:fill="auto"/>
            <w:noWrap/>
            <w:vAlign w:val="bottom"/>
            <w:hideMark/>
          </w:tcPr>
          <w:p w14:paraId="4EBCD628"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23</w:t>
            </w:r>
          </w:p>
        </w:tc>
      </w:tr>
      <w:tr w:rsidR="00D0133C" w:rsidRPr="00D0133C" w14:paraId="379B78FB" w14:textId="77777777" w:rsidTr="00D0133C">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5D20ED4"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PA Gain</w:t>
            </w:r>
          </w:p>
        </w:tc>
        <w:tc>
          <w:tcPr>
            <w:tcW w:w="0" w:type="auto"/>
            <w:tcBorders>
              <w:top w:val="nil"/>
              <w:left w:val="nil"/>
              <w:bottom w:val="single" w:sz="4" w:space="0" w:color="auto"/>
              <w:right w:val="single" w:sz="4" w:space="0" w:color="auto"/>
            </w:tcBorders>
            <w:shd w:val="clear" w:color="auto" w:fill="auto"/>
            <w:noWrap/>
            <w:vAlign w:val="bottom"/>
            <w:hideMark/>
          </w:tcPr>
          <w:p w14:paraId="068FA5A6"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dB</w:t>
            </w:r>
          </w:p>
        </w:tc>
        <w:tc>
          <w:tcPr>
            <w:tcW w:w="0" w:type="auto"/>
            <w:tcBorders>
              <w:top w:val="nil"/>
              <w:left w:val="nil"/>
              <w:bottom w:val="single" w:sz="4" w:space="0" w:color="auto"/>
              <w:right w:val="single" w:sz="4" w:space="0" w:color="auto"/>
            </w:tcBorders>
            <w:shd w:val="clear" w:color="000000" w:fill="808080"/>
            <w:noWrap/>
            <w:vAlign w:val="bottom"/>
            <w:hideMark/>
          </w:tcPr>
          <w:p w14:paraId="17FA29BF"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19</w:t>
            </w:r>
          </w:p>
        </w:tc>
        <w:tc>
          <w:tcPr>
            <w:tcW w:w="0" w:type="auto"/>
            <w:tcBorders>
              <w:top w:val="nil"/>
              <w:left w:val="nil"/>
              <w:bottom w:val="single" w:sz="4" w:space="0" w:color="auto"/>
              <w:right w:val="single" w:sz="4" w:space="0" w:color="auto"/>
            </w:tcBorders>
            <w:shd w:val="clear" w:color="000000" w:fill="808080"/>
            <w:noWrap/>
            <w:vAlign w:val="bottom"/>
            <w:hideMark/>
          </w:tcPr>
          <w:p w14:paraId="73204246"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19</w:t>
            </w:r>
          </w:p>
        </w:tc>
      </w:tr>
      <w:tr w:rsidR="00D0133C" w:rsidRPr="00D0133C" w14:paraId="382E74A0" w14:textId="77777777" w:rsidTr="00D0133C">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7D1145"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DA_LNA isolation</w:t>
            </w:r>
          </w:p>
        </w:tc>
        <w:tc>
          <w:tcPr>
            <w:tcW w:w="0" w:type="auto"/>
            <w:tcBorders>
              <w:top w:val="nil"/>
              <w:left w:val="nil"/>
              <w:bottom w:val="single" w:sz="4" w:space="0" w:color="auto"/>
              <w:right w:val="single" w:sz="4" w:space="0" w:color="auto"/>
            </w:tcBorders>
            <w:shd w:val="clear" w:color="auto" w:fill="auto"/>
            <w:noWrap/>
            <w:vAlign w:val="bottom"/>
            <w:hideMark/>
          </w:tcPr>
          <w:p w14:paraId="730C66F8"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dB</w:t>
            </w:r>
          </w:p>
        </w:tc>
        <w:tc>
          <w:tcPr>
            <w:tcW w:w="0" w:type="auto"/>
            <w:tcBorders>
              <w:top w:val="nil"/>
              <w:left w:val="nil"/>
              <w:bottom w:val="single" w:sz="4" w:space="0" w:color="auto"/>
              <w:right w:val="single" w:sz="4" w:space="0" w:color="auto"/>
            </w:tcBorders>
            <w:shd w:val="clear" w:color="auto" w:fill="auto"/>
            <w:noWrap/>
            <w:vAlign w:val="bottom"/>
            <w:hideMark/>
          </w:tcPr>
          <w:p w14:paraId="6C174BAB"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-50</w:t>
            </w:r>
          </w:p>
        </w:tc>
        <w:tc>
          <w:tcPr>
            <w:tcW w:w="0" w:type="auto"/>
            <w:tcBorders>
              <w:top w:val="nil"/>
              <w:left w:val="nil"/>
              <w:bottom w:val="single" w:sz="4" w:space="0" w:color="auto"/>
              <w:right w:val="single" w:sz="4" w:space="0" w:color="auto"/>
            </w:tcBorders>
            <w:shd w:val="clear" w:color="auto" w:fill="auto"/>
            <w:noWrap/>
            <w:vAlign w:val="bottom"/>
            <w:hideMark/>
          </w:tcPr>
          <w:p w14:paraId="54BED642"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-50</w:t>
            </w:r>
          </w:p>
        </w:tc>
      </w:tr>
      <w:tr w:rsidR="00D0133C" w:rsidRPr="00D0133C" w14:paraId="7BA33415" w14:textId="77777777" w:rsidTr="00D0133C">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93CDF03"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PA_LNA_PCB isolation</w:t>
            </w:r>
          </w:p>
        </w:tc>
        <w:tc>
          <w:tcPr>
            <w:tcW w:w="0" w:type="auto"/>
            <w:tcBorders>
              <w:top w:val="nil"/>
              <w:left w:val="nil"/>
              <w:bottom w:val="single" w:sz="4" w:space="0" w:color="auto"/>
              <w:right w:val="single" w:sz="4" w:space="0" w:color="auto"/>
            </w:tcBorders>
            <w:shd w:val="clear" w:color="auto" w:fill="auto"/>
            <w:noWrap/>
            <w:vAlign w:val="bottom"/>
            <w:hideMark/>
          </w:tcPr>
          <w:p w14:paraId="5F445B77"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dB</w:t>
            </w:r>
          </w:p>
        </w:tc>
        <w:tc>
          <w:tcPr>
            <w:tcW w:w="0" w:type="auto"/>
            <w:tcBorders>
              <w:top w:val="nil"/>
              <w:left w:val="nil"/>
              <w:bottom w:val="single" w:sz="4" w:space="0" w:color="auto"/>
              <w:right w:val="single" w:sz="4" w:space="0" w:color="auto"/>
            </w:tcBorders>
            <w:shd w:val="clear" w:color="auto" w:fill="auto"/>
            <w:noWrap/>
            <w:vAlign w:val="bottom"/>
            <w:hideMark/>
          </w:tcPr>
          <w:p w14:paraId="0994FBF0"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-70</w:t>
            </w:r>
          </w:p>
        </w:tc>
        <w:tc>
          <w:tcPr>
            <w:tcW w:w="0" w:type="auto"/>
            <w:tcBorders>
              <w:top w:val="nil"/>
              <w:left w:val="nil"/>
              <w:bottom w:val="single" w:sz="4" w:space="0" w:color="auto"/>
              <w:right w:val="single" w:sz="4" w:space="0" w:color="auto"/>
            </w:tcBorders>
            <w:shd w:val="clear" w:color="auto" w:fill="auto"/>
            <w:noWrap/>
            <w:vAlign w:val="bottom"/>
            <w:hideMark/>
          </w:tcPr>
          <w:p w14:paraId="3391CE46"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-70</w:t>
            </w:r>
          </w:p>
        </w:tc>
      </w:tr>
      <w:tr w:rsidR="00D0133C" w:rsidRPr="00D0133C" w14:paraId="43359AEC" w14:textId="77777777" w:rsidTr="00D0133C">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F1215F8"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 xml:space="preserve">diplexer Rejection at </w:t>
            </w:r>
            <w:proofErr w:type="spellStart"/>
            <w:r w:rsidRPr="00D0133C">
              <w:rPr>
                <w:rFonts w:eastAsia="宋体"/>
                <w:color w:val="000000"/>
                <w:lang w:val="en-US" w:eastAsia="zh-CN"/>
              </w:rPr>
              <w:t>Agressor</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33E1AD2D"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dB</w:t>
            </w:r>
          </w:p>
        </w:tc>
        <w:tc>
          <w:tcPr>
            <w:tcW w:w="0" w:type="auto"/>
            <w:tcBorders>
              <w:top w:val="nil"/>
              <w:left w:val="nil"/>
              <w:bottom w:val="single" w:sz="4" w:space="0" w:color="auto"/>
              <w:right w:val="single" w:sz="4" w:space="0" w:color="auto"/>
            </w:tcBorders>
            <w:shd w:val="clear" w:color="000000" w:fill="808080"/>
            <w:noWrap/>
            <w:vAlign w:val="bottom"/>
            <w:hideMark/>
          </w:tcPr>
          <w:p w14:paraId="6E0A53DD"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-10</w:t>
            </w:r>
          </w:p>
        </w:tc>
        <w:tc>
          <w:tcPr>
            <w:tcW w:w="0" w:type="auto"/>
            <w:tcBorders>
              <w:top w:val="nil"/>
              <w:left w:val="nil"/>
              <w:bottom w:val="single" w:sz="4" w:space="0" w:color="auto"/>
              <w:right w:val="single" w:sz="4" w:space="0" w:color="auto"/>
            </w:tcBorders>
            <w:shd w:val="clear" w:color="000000" w:fill="808080"/>
            <w:noWrap/>
            <w:vAlign w:val="bottom"/>
            <w:hideMark/>
          </w:tcPr>
          <w:p w14:paraId="1D4034C8"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-10</w:t>
            </w:r>
          </w:p>
        </w:tc>
      </w:tr>
      <w:tr w:rsidR="00D0133C" w:rsidRPr="00D0133C" w14:paraId="508A89C3" w14:textId="77777777" w:rsidTr="00D0133C">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852766"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 xml:space="preserve">Antenna isolation </w:t>
            </w:r>
          </w:p>
        </w:tc>
        <w:tc>
          <w:tcPr>
            <w:tcW w:w="0" w:type="auto"/>
            <w:tcBorders>
              <w:top w:val="nil"/>
              <w:left w:val="nil"/>
              <w:bottom w:val="single" w:sz="4" w:space="0" w:color="auto"/>
              <w:right w:val="single" w:sz="4" w:space="0" w:color="auto"/>
            </w:tcBorders>
            <w:shd w:val="clear" w:color="auto" w:fill="auto"/>
            <w:noWrap/>
            <w:vAlign w:val="bottom"/>
            <w:hideMark/>
          </w:tcPr>
          <w:p w14:paraId="614561D3"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dB</w:t>
            </w:r>
          </w:p>
        </w:tc>
        <w:tc>
          <w:tcPr>
            <w:tcW w:w="0" w:type="auto"/>
            <w:tcBorders>
              <w:top w:val="nil"/>
              <w:left w:val="nil"/>
              <w:bottom w:val="single" w:sz="4" w:space="0" w:color="auto"/>
              <w:right w:val="single" w:sz="4" w:space="0" w:color="auto"/>
            </w:tcBorders>
            <w:shd w:val="clear" w:color="auto" w:fill="auto"/>
            <w:noWrap/>
            <w:vAlign w:val="bottom"/>
            <w:hideMark/>
          </w:tcPr>
          <w:p w14:paraId="27419A7E"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-10</w:t>
            </w:r>
          </w:p>
        </w:tc>
        <w:tc>
          <w:tcPr>
            <w:tcW w:w="0" w:type="auto"/>
            <w:tcBorders>
              <w:top w:val="nil"/>
              <w:left w:val="nil"/>
              <w:bottom w:val="single" w:sz="4" w:space="0" w:color="auto"/>
              <w:right w:val="single" w:sz="4" w:space="0" w:color="auto"/>
            </w:tcBorders>
            <w:shd w:val="clear" w:color="auto" w:fill="auto"/>
            <w:noWrap/>
            <w:vAlign w:val="bottom"/>
            <w:hideMark/>
          </w:tcPr>
          <w:p w14:paraId="1AD09FAE"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-10</w:t>
            </w:r>
          </w:p>
        </w:tc>
      </w:tr>
      <w:tr w:rsidR="00D0133C" w:rsidRPr="00D0133C" w14:paraId="047F9F4F" w14:textId="77777777" w:rsidTr="00D0133C">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DD3D67A"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 xml:space="preserve">Filter Rejection at </w:t>
            </w:r>
            <w:proofErr w:type="spellStart"/>
            <w:r w:rsidRPr="00D0133C">
              <w:rPr>
                <w:rFonts w:eastAsia="宋体"/>
                <w:color w:val="000000"/>
                <w:lang w:val="en-US" w:eastAsia="zh-CN"/>
              </w:rPr>
              <w:t>Agressor</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72D801F3"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dB</w:t>
            </w:r>
          </w:p>
        </w:tc>
        <w:tc>
          <w:tcPr>
            <w:tcW w:w="0" w:type="auto"/>
            <w:tcBorders>
              <w:top w:val="nil"/>
              <w:left w:val="nil"/>
              <w:bottom w:val="single" w:sz="4" w:space="0" w:color="auto"/>
              <w:right w:val="single" w:sz="4" w:space="0" w:color="auto"/>
            </w:tcBorders>
            <w:shd w:val="clear" w:color="000000" w:fill="808080"/>
            <w:noWrap/>
            <w:vAlign w:val="bottom"/>
            <w:hideMark/>
          </w:tcPr>
          <w:p w14:paraId="196874B6"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-25</w:t>
            </w:r>
          </w:p>
        </w:tc>
        <w:tc>
          <w:tcPr>
            <w:tcW w:w="0" w:type="auto"/>
            <w:tcBorders>
              <w:top w:val="nil"/>
              <w:left w:val="nil"/>
              <w:bottom w:val="single" w:sz="4" w:space="0" w:color="auto"/>
              <w:right w:val="single" w:sz="4" w:space="0" w:color="auto"/>
            </w:tcBorders>
            <w:shd w:val="clear" w:color="000000" w:fill="808080"/>
            <w:noWrap/>
            <w:vAlign w:val="bottom"/>
            <w:hideMark/>
          </w:tcPr>
          <w:p w14:paraId="57521F17"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-25</w:t>
            </w:r>
          </w:p>
        </w:tc>
      </w:tr>
      <w:tr w:rsidR="00D0133C" w:rsidRPr="00D0133C" w14:paraId="3211ED36" w14:textId="77777777" w:rsidTr="00D0133C">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0F4708"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Harmonic Rx Gain</w:t>
            </w:r>
          </w:p>
        </w:tc>
        <w:tc>
          <w:tcPr>
            <w:tcW w:w="0" w:type="auto"/>
            <w:tcBorders>
              <w:top w:val="nil"/>
              <w:left w:val="nil"/>
              <w:bottom w:val="single" w:sz="4" w:space="0" w:color="auto"/>
              <w:right w:val="single" w:sz="4" w:space="0" w:color="auto"/>
            </w:tcBorders>
            <w:shd w:val="clear" w:color="auto" w:fill="auto"/>
            <w:noWrap/>
            <w:vAlign w:val="bottom"/>
            <w:hideMark/>
          </w:tcPr>
          <w:p w14:paraId="7824D39F"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dB</w:t>
            </w:r>
          </w:p>
        </w:tc>
        <w:tc>
          <w:tcPr>
            <w:tcW w:w="0" w:type="auto"/>
            <w:tcBorders>
              <w:top w:val="nil"/>
              <w:left w:val="nil"/>
              <w:bottom w:val="single" w:sz="4" w:space="0" w:color="auto"/>
              <w:right w:val="single" w:sz="4" w:space="0" w:color="auto"/>
            </w:tcBorders>
            <w:shd w:val="clear" w:color="000000" w:fill="FFFF00"/>
            <w:noWrap/>
            <w:vAlign w:val="bottom"/>
            <w:hideMark/>
          </w:tcPr>
          <w:p w14:paraId="3E0DE52E"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-50</w:t>
            </w:r>
          </w:p>
        </w:tc>
        <w:tc>
          <w:tcPr>
            <w:tcW w:w="0" w:type="auto"/>
            <w:tcBorders>
              <w:top w:val="nil"/>
              <w:left w:val="nil"/>
              <w:bottom w:val="single" w:sz="4" w:space="0" w:color="auto"/>
              <w:right w:val="single" w:sz="4" w:space="0" w:color="auto"/>
            </w:tcBorders>
            <w:shd w:val="clear" w:color="000000" w:fill="FFFF00"/>
            <w:noWrap/>
            <w:vAlign w:val="bottom"/>
            <w:hideMark/>
          </w:tcPr>
          <w:p w14:paraId="361DD8C6"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-50</w:t>
            </w:r>
          </w:p>
        </w:tc>
      </w:tr>
      <w:tr w:rsidR="00D0133C" w:rsidRPr="00D0133C" w14:paraId="4DB3D878" w14:textId="77777777" w:rsidTr="00D0133C">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EFC681"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 xml:space="preserve">DA_LNA </w:t>
            </w:r>
            <w:proofErr w:type="spellStart"/>
            <w:proofErr w:type="gramStart"/>
            <w:r w:rsidRPr="00D0133C">
              <w:rPr>
                <w:rFonts w:eastAsia="宋体"/>
                <w:color w:val="000000"/>
                <w:lang w:val="en-US" w:eastAsia="zh-CN"/>
              </w:rPr>
              <w:t>int.power</w:t>
            </w:r>
            <w:proofErr w:type="spellEnd"/>
            <w:proofErr w:type="gramEnd"/>
          </w:p>
        </w:tc>
        <w:tc>
          <w:tcPr>
            <w:tcW w:w="0" w:type="auto"/>
            <w:tcBorders>
              <w:top w:val="nil"/>
              <w:left w:val="nil"/>
              <w:bottom w:val="single" w:sz="4" w:space="0" w:color="auto"/>
              <w:right w:val="single" w:sz="4" w:space="0" w:color="auto"/>
            </w:tcBorders>
            <w:shd w:val="clear" w:color="auto" w:fill="auto"/>
            <w:noWrap/>
            <w:vAlign w:val="bottom"/>
            <w:hideMark/>
          </w:tcPr>
          <w:p w14:paraId="3E9F040D"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dBm</w:t>
            </w:r>
          </w:p>
        </w:tc>
        <w:tc>
          <w:tcPr>
            <w:tcW w:w="0" w:type="auto"/>
            <w:tcBorders>
              <w:top w:val="nil"/>
              <w:left w:val="nil"/>
              <w:bottom w:val="single" w:sz="4" w:space="0" w:color="auto"/>
              <w:right w:val="single" w:sz="4" w:space="0" w:color="auto"/>
            </w:tcBorders>
            <w:shd w:val="clear" w:color="auto" w:fill="auto"/>
            <w:noWrap/>
            <w:vAlign w:val="bottom"/>
            <w:hideMark/>
          </w:tcPr>
          <w:p w14:paraId="5AA9BB6D"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-92</w:t>
            </w:r>
          </w:p>
        </w:tc>
        <w:tc>
          <w:tcPr>
            <w:tcW w:w="0" w:type="auto"/>
            <w:tcBorders>
              <w:top w:val="nil"/>
              <w:left w:val="nil"/>
              <w:bottom w:val="single" w:sz="4" w:space="0" w:color="auto"/>
              <w:right w:val="single" w:sz="4" w:space="0" w:color="auto"/>
            </w:tcBorders>
            <w:shd w:val="clear" w:color="auto" w:fill="auto"/>
            <w:noWrap/>
            <w:vAlign w:val="bottom"/>
            <w:hideMark/>
          </w:tcPr>
          <w:p w14:paraId="3C882302"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-92</w:t>
            </w:r>
          </w:p>
        </w:tc>
      </w:tr>
      <w:tr w:rsidR="00D0133C" w:rsidRPr="00D0133C" w14:paraId="5F184C26" w14:textId="77777777" w:rsidTr="00D0133C">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7845E25"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 xml:space="preserve">PA_LNA </w:t>
            </w:r>
            <w:proofErr w:type="spellStart"/>
            <w:proofErr w:type="gramStart"/>
            <w:r w:rsidRPr="00D0133C">
              <w:rPr>
                <w:rFonts w:eastAsia="宋体"/>
                <w:color w:val="000000"/>
                <w:lang w:val="en-US" w:eastAsia="zh-CN"/>
              </w:rPr>
              <w:t>int.power</w:t>
            </w:r>
            <w:proofErr w:type="spellEnd"/>
            <w:proofErr w:type="gramEnd"/>
          </w:p>
        </w:tc>
        <w:tc>
          <w:tcPr>
            <w:tcW w:w="0" w:type="auto"/>
            <w:tcBorders>
              <w:top w:val="nil"/>
              <w:left w:val="nil"/>
              <w:bottom w:val="single" w:sz="4" w:space="0" w:color="auto"/>
              <w:right w:val="single" w:sz="4" w:space="0" w:color="auto"/>
            </w:tcBorders>
            <w:shd w:val="clear" w:color="auto" w:fill="auto"/>
            <w:noWrap/>
            <w:vAlign w:val="bottom"/>
            <w:hideMark/>
          </w:tcPr>
          <w:p w14:paraId="7C1C7027"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dBm</w:t>
            </w:r>
          </w:p>
        </w:tc>
        <w:tc>
          <w:tcPr>
            <w:tcW w:w="0" w:type="auto"/>
            <w:tcBorders>
              <w:top w:val="nil"/>
              <w:left w:val="nil"/>
              <w:bottom w:val="single" w:sz="4" w:space="0" w:color="auto"/>
              <w:right w:val="single" w:sz="4" w:space="0" w:color="auto"/>
            </w:tcBorders>
            <w:shd w:val="clear" w:color="auto" w:fill="auto"/>
            <w:noWrap/>
            <w:vAlign w:val="bottom"/>
            <w:hideMark/>
          </w:tcPr>
          <w:p w14:paraId="4C672A87"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-93</w:t>
            </w:r>
          </w:p>
        </w:tc>
        <w:tc>
          <w:tcPr>
            <w:tcW w:w="0" w:type="auto"/>
            <w:tcBorders>
              <w:top w:val="nil"/>
              <w:left w:val="nil"/>
              <w:bottom w:val="single" w:sz="4" w:space="0" w:color="auto"/>
              <w:right w:val="single" w:sz="4" w:space="0" w:color="auto"/>
            </w:tcBorders>
            <w:shd w:val="clear" w:color="auto" w:fill="auto"/>
            <w:noWrap/>
            <w:vAlign w:val="bottom"/>
            <w:hideMark/>
          </w:tcPr>
          <w:p w14:paraId="2CD76A5D"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-93</w:t>
            </w:r>
          </w:p>
        </w:tc>
      </w:tr>
      <w:tr w:rsidR="00D0133C" w:rsidRPr="00D0133C" w14:paraId="7A8BB87B" w14:textId="77777777" w:rsidTr="00D0133C">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22E29E4"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conducted path rejection</w:t>
            </w:r>
          </w:p>
        </w:tc>
        <w:tc>
          <w:tcPr>
            <w:tcW w:w="0" w:type="auto"/>
            <w:tcBorders>
              <w:top w:val="nil"/>
              <w:left w:val="nil"/>
              <w:bottom w:val="single" w:sz="4" w:space="0" w:color="auto"/>
              <w:right w:val="single" w:sz="4" w:space="0" w:color="auto"/>
            </w:tcBorders>
            <w:shd w:val="clear" w:color="auto" w:fill="auto"/>
            <w:noWrap/>
            <w:vAlign w:val="bottom"/>
            <w:hideMark/>
          </w:tcPr>
          <w:p w14:paraId="0009F2BD"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dBm</w:t>
            </w:r>
          </w:p>
        </w:tc>
        <w:tc>
          <w:tcPr>
            <w:tcW w:w="0" w:type="auto"/>
            <w:tcBorders>
              <w:top w:val="nil"/>
              <w:left w:val="nil"/>
              <w:bottom w:val="single" w:sz="4" w:space="0" w:color="auto"/>
              <w:right w:val="single" w:sz="4" w:space="0" w:color="auto"/>
            </w:tcBorders>
            <w:shd w:val="clear" w:color="auto" w:fill="auto"/>
            <w:noWrap/>
            <w:vAlign w:val="bottom"/>
            <w:hideMark/>
          </w:tcPr>
          <w:p w14:paraId="25586657"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-68</w:t>
            </w:r>
          </w:p>
        </w:tc>
        <w:tc>
          <w:tcPr>
            <w:tcW w:w="0" w:type="auto"/>
            <w:tcBorders>
              <w:top w:val="nil"/>
              <w:left w:val="nil"/>
              <w:bottom w:val="single" w:sz="4" w:space="0" w:color="auto"/>
              <w:right w:val="single" w:sz="4" w:space="0" w:color="auto"/>
            </w:tcBorders>
            <w:shd w:val="clear" w:color="auto" w:fill="auto"/>
            <w:noWrap/>
            <w:vAlign w:val="bottom"/>
            <w:hideMark/>
          </w:tcPr>
          <w:p w14:paraId="4B5AEEE6"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-68</w:t>
            </w:r>
          </w:p>
        </w:tc>
      </w:tr>
      <w:tr w:rsidR="00D0133C" w:rsidRPr="00D0133C" w14:paraId="0EAE3AAE" w14:textId="77777777" w:rsidTr="00D0133C">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313919" w14:textId="77777777" w:rsidR="00D0133C" w:rsidRPr="00D0133C" w:rsidRDefault="00D0133C" w:rsidP="00D0133C">
            <w:pPr>
              <w:overflowPunct/>
              <w:autoSpaceDE/>
              <w:autoSpaceDN/>
              <w:adjustRightInd/>
              <w:spacing w:after="0"/>
              <w:textAlignment w:val="auto"/>
              <w:rPr>
                <w:rFonts w:eastAsia="宋体"/>
                <w:color w:val="000000"/>
                <w:lang w:val="en-US" w:eastAsia="zh-CN"/>
              </w:rPr>
            </w:pPr>
            <w:proofErr w:type="spellStart"/>
            <w:r w:rsidRPr="00D0133C">
              <w:rPr>
                <w:rFonts w:eastAsia="宋体"/>
                <w:color w:val="000000"/>
                <w:lang w:val="en-US" w:eastAsia="zh-CN"/>
              </w:rPr>
              <w:t>Interference_total</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44685C02"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dBm</w:t>
            </w:r>
          </w:p>
        </w:tc>
        <w:tc>
          <w:tcPr>
            <w:tcW w:w="0" w:type="auto"/>
            <w:tcBorders>
              <w:top w:val="nil"/>
              <w:left w:val="nil"/>
              <w:bottom w:val="single" w:sz="4" w:space="0" w:color="auto"/>
              <w:right w:val="single" w:sz="4" w:space="0" w:color="auto"/>
            </w:tcBorders>
            <w:shd w:val="clear" w:color="auto" w:fill="auto"/>
            <w:noWrap/>
            <w:vAlign w:val="bottom"/>
            <w:hideMark/>
          </w:tcPr>
          <w:p w14:paraId="46ECF4CA"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-67.9691</w:t>
            </w:r>
          </w:p>
        </w:tc>
        <w:tc>
          <w:tcPr>
            <w:tcW w:w="0" w:type="auto"/>
            <w:tcBorders>
              <w:top w:val="nil"/>
              <w:left w:val="nil"/>
              <w:bottom w:val="single" w:sz="4" w:space="0" w:color="auto"/>
              <w:right w:val="single" w:sz="4" w:space="0" w:color="auto"/>
            </w:tcBorders>
            <w:shd w:val="clear" w:color="auto" w:fill="auto"/>
            <w:noWrap/>
            <w:vAlign w:val="bottom"/>
            <w:hideMark/>
          </w:tcPr>
          <w:p w14:paraId="0B77D189"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-67.9691</w:t>
            </w:r>
          </w:p>
        </w:tc>
      </w:tr>
      <w:tr w:rsidR="00D0133C" w:rsidRPr="00D0133C" w14:paraId="2DDC97A1" w14:textId="77777777" w:rsidTr="00D0133C">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D0DEABE"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Thermal</w:t>
            </w:r>
          </w:p>
        </w:tc>
        <w:tc>
          <w:tcPr>
            <w:tcW w:w="0" w:type="auto"/>
            <w:tcBorders>
              <w:top w:val="nil"/>
              <w:left w:val="nil"/>
              <w:bottom w:val="single" w:sz="4" w:space="0" w:color="auto"/>
              <w:right w:val="single" w:sz="4" w:space="0" w:color="auto"/>
            </w:tcBorders>
            <w:shd w:val="clear" w:color="auto" w:fill="auto"/>
            <w:noWrap/>
            <w:vAlign w:val="bottom"/>
            <w:hideMark/>
          </w:tcPr>
          <w:p w14:paraId="29F36A72"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dBm</w:t>
            </w:r>
          </w:p>
        </w:tc>
        <w:tc>
          <w:tcPr>
            <w:tcW w:w="0" w:type="auto"/>
            <w:tcBorders>
              <w:top w:val="nil"/>
              <w:left w:val="nil"/>
              <w:bottom w:val="single" w:sz="4" w:space="0" w:color="auto"/>
              <w:right w:val="single" w:sz="4" w:space="0" w:color="auto"/>
            </w:tcBorders>
            <w:shd w:val="clear" w:color="auto" w:fill="auto"/>
            <w:noWrap/>
            <w:vAlign w:val="bottom"/>
            <w:hideMark/>
          </w:tcPr>
          <w:p w14:paraId="127B808D"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-93.5</w:t>
            </w:r>
          </w:p>
        </w:tc>
        <w:tc>
          <w:tcPr>
            <w:tcW w:w="0" w:type="auto"/>
            <w:tcBorders>
              <w:top w:val="nil"/>
              <w:left w:val="nil"/>
              <w:bottom w:val="single" w:sz="4" w:space="0" w:color="auto"/>
              <w:right w:val="single" w:sz="4" w:space="0" w:color="auto"/>
            </w:tcBorders>
            <w:shd w:val="clear" w:color="auto" w:fill="auto"/>
            <w:noWrap/>
            <w:vAlign w:val="bottom"/>
            <w:hideMark/>
          </w:tcPr>
          <w:p w14:paraId="26FF5E97"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-83.5</w:t>
            </w:r>
          </w:p>
        </w:tc>
      </w:tr>
      <w:tr w:rsidR="00D0133C" w:rsidRPr="00D0133C" w14:paraId="01271259" w14:textId="77777777" w:rsidTr="00D0133C">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2B1CDFD"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A3815DC"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7BBBC91"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83DAD1D"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 xml:space="preserve">　</w:t>
            </w:r>
          </w:p>
        </w:tc>
      </w:tr>
      <w:tr w:rsidR="00D0133C" w:rsidRPr="00D0133C" w14:paraId="5C4D133A" w14:textId="77777777" w:rsidTr="00D0133C">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2F78785"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composite</w:t>
            </w:r>
          </w:p>
        </w:tc>
        <w:tc>
          <w:tcPr>
            <w:tcW w:w="0" w:type="auto"/>
            <w:tcBorders>
              <w:top w:val="nil"/>
              <w:left w:val="nil"/>
              <w:bottom w:val="single" w:sz="4" w:space="0" w:color="auto"/>
              <w:right w:val="single" w:sz="4" w:space="0" w:color="auto"/>
            </w:tcBorders>
            <w:shd w:val="clear" w:color="auto" w:fill="auto"/>
            <w:noWrap/>
            <w:vAlign w:val="bottom"/>
            <w:hideMark/>
          </w:tcPr>
          <w:p w14:paraId="7D16D314"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dBm</w:t>
            </w:r>
          </w:p>
        </w:tc>
        <w:tc>
          <w:tcPr>
            <w:tcW w:w="0" w:type="auto"/>
            <w:tcBorders>
              <w:top w:val="nil"/>
              <w:left w:val="nil"/>
              <w:bottom w:val="single" w:sz="4" w:space="0" w:color="auto"/>
              <w:right w:val="single" w:sz="4" w:space="0" w:color="auto"/>
            </w:tcBorders>
            <w:shd w:val="clear" w:color="auto" w:fill="auto"/>
            <w:noWrap/>
            <w:vAlign w:val="bottom"/>
            <w:hideMark/>
          </w:tcPr>
          <w:p w14:paraId="3E585008"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-67.957</w:t>
            </w:r>
          </w:p>
        </w:tc>
        <w:tc>
          <w:tcPr>
            <w:tcW w:w="0" w:type="auto"/>
            <w:tcBorders>
              <w:top w:val="nil"/>
              <w:left w:val="nil"/>
              <w:bottom w:val="single" w:sz="4" w:space="0" w:color="auto"/>
              <w:right w:val="single" w:sz="4" w:space="0" w:color="auto"/>
            </w:tcBorders>
            <w:shd w:val="clear" w:color="auto" w:fill="auto"/>
            <w:noWrap/>
            <w:vAlign w:val="bottom"/>
            <w:hideMark/>
          </w:tcPr>
          <w:p w14:paraId="5D032270"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-67.8492</w:t>
            </w:r>
          </w:p>
        </w:tc>
      </w:tr>
      <w:tr w:rsidR="00D0133C" w:rsidRPr="00D0133C" w14:paraId="34D9CEA5" w14:textId="77777777" w:rsidTr="00D0133C">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E79188"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MRC REFSENS</w:t>
            </w:r>
          </w:p>
        </w:tc>
        <w:tc>
          <w:tcPr>
            <w:tcW w:w="0" w:type="auto"/>
            <w:tcBorders>
              <w:top w:val="nil"/>
              <w:left w:val="nil"/>
              <w:bottom w:val="single" w:sz="4" w:space="0" w:color="auto"/>
              <w:right w:val="single" w:sz="4" w:space="0" w:color="auto"/>
            </w:tcBorders>
            <w:shd w:val="clear" w:color="auto" w:fill="auto"/>
            <w:noWrap/>
            <w:vAlign w:val="bottom"/>
            <w:hideMark/>
          </w:tcPr>
          <w:p w14:paraId="35C6D2BE"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dBm</w:t>
            </w:r>
          </w:p>
        </w:tc>
        <w:tc>
          <w:tcPr>
            <w:tcW w:w="0" w:type="auto"/>
            <w:tcBorders>
              <w:top w:val="nil"/>
              <w:left w:val="nil"/>
              <w:bottom w:val="single" w:sz="4" w:space="0" w:color="auto"/>
              <w:right w:val="single" w:sz="4" w:space="0" w:color="auto"/>
            </w:tcBorders>
            <w:shd w:val="clear" w:color="auto" w:fill="auto"/>
            <w:noWrap/>
            <w:vAlign w:val="bottom"/>
            <w:hideMark/>
          </w:tcPr>
          <w:p w14:paraId="683C392E"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-70.9673</w:t>
            </w:r>
          </w:p>
        </w:tc>
        <w:tc>
          <w:tcPr>
            <w:tcW w:w="0" w:type="auto"/>
            <w:tcBorders>
              <w:top w:val="nil"/>
              <w:left w:val="nil"/>
              <w:bottom w:val="single" w:sz="4" w:space="0" w:color="auto"/>
              <w:right w:val="single" w:sz="4" w:space="0" w:color="auto"/>
            </w:tcBorders>
            <w:shd w:val="clear" w:color="auto" w:fill="auto"/>
            <w:noWrap/>
            <w:vAlign w:val="bottom"/>
            <w:hideMark/>
          </w:tcPr>
          <w:p w14:paraId="696A7A11"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-70.8595</w:t>
            </w:r>
          </w:p>
        </w:tc>
      </w:tr>
      <w:tr w:rsidR="00D0133C" w:rsidRPr="00D0133C" w14:paraId="5E26C634" w14:textId="77777777" w:rsidTr="00D0133C">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D95C12"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REFSENs_n78 (10MHz/100MHz)</w:t>
            </w:r>
          </w:p>
        </w:tc>
        <w:tc>
          <w:tcPr>
            <w:tcW w:w="0" w:type="auto"/>
            <w:tcBorders>
              <w:top w:val="nil"/>
              <w:left w:val="nil"/>
              <w:bottom w:val="single" w:sz="4" w:space="0" w:color="auto"/>
              <w:right w:val="single" w:sz="4" w:space="0" w:color="auto"/>
            </w:tcBorders>
            <w:shd w:val="clear" w:color="auto" w:fill="auto"/>
            <w:noWrap/>
            <w:vAlign w:val="bottom"/>
            <w:hideMark/>
          </w:tcPr>
          <w:p w14:paraId="07ADE700"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dBm</w:t>
            </w:r>
          </w:p>
        </w:tc>
        <w:tc>
          <w:tcPr>
            <w:tcW w:w="0" w:type="auto"/>
            <w:tcBorders>
              <w:top w:val="nil"/>
              <w:left w:val="nil"/>
              <w:bottom w:val="single" w:sz="4" w:space="0" w:color="auto"/>
              <w:right w:val="single" w:sz="4" w:space="0" w:color="auto"/>
            </w:tcBorders>
            <w:shd w:val="clear" w:color="auto" w:fill="auto"/>
            <w:noWrap/>
            <w:vAlign w:val="bottom"/>
            <w:hideMark/>
          </w:tcPr>
          <w:p w14:paraId="12138084"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-95.8</w:t>
            </w:r>
          </w:p>
        </w:tc>
        <w:tc>
          <w:tcPr>
            <w:tcW w:w="0" w:type="auto"/>
            <w:tcBorders>
              <w:top w:val="nil"/>
              <w:left w:val="nil"/>
              <w:bottom w:val="single" w:sz="4" w:space="0" w:color="auto"/>
              <w:right w:val="single" w:sz="4" w:space="0" w:color="auto"/>
            </w:tcBorders>
            <w:shd w:val="clear" w:color="auto" w:fill="auto"/>
            <w:noWrap/>
            <w:vAlign w:val="bottom"/>
            <w:hideMark/>
          </w:tcPr>
          <w:p w14:paraId="1135F5E3"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-86</w:t>
            </w:r>
          </w:p>
        </w:tc>
      </w:tr>
      <w:tr w:rsidR="00D0133C" w:rsidRPr="00D0133C" w14:paraId="3FE91A80" w14:textId="77777777" w:rsidTr="00D0133C">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08E9056"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843E5BE"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D864790"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3744E35"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 xml:space="preserve">　</w:t>
            </w:r>
          </w:p>
        </w:tc>
      </w:tr>
      <w:tr w:rsidR="00D0133C" w:rsidRPr="00D0133C" w14:paraId="0C2833B7" w14:textId="77777777" w:rsidTr="00D0133C">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AA72C5"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MSD</w:t>
            </w:r>
          </w:p>
        </w:tc>
        <w:tc>
          <w:tcPr>
            <w:tcW w:w="0" w:type="auto"/>
            <w:tcBorders>
              <w:top w:val="nil"/>
              <w:left w:val="nil"/>
              <w:bottom w:val="single" w:sz="4" w:space="0" w:color="auto"/>
              <w:right w:val="single" w:sz="4" w:space="0" w:color="auto"/>
            </w:tcBorders>
            <w:shd w:val="clear" w:color="auto" w:fill="auto"/>
            <w:noWrap/>
            <w:vAlign w:val="bottom"/>
            <w:hideMark/>
          </w:tcPr>
          <w:p w14:paraId="6201DA56" w14:textId="77777777" w:rsidR="00D0133C" w:rsidRPr="00D0133C" w:rsidRDefault="00D0133C" w:rsidP="00D0133C">
            <w:pPr>
              <w:overflowPunct/>
              <w:autoSpaceDE/>
              <w:autoSpaceDN/>
              <w:adjustRightInd/>
              <w:spacing w:after="0"/>
              <w:textAlignment w:val="auto"/>
              <w:rPr>
                <w:rFonts w:eastAsia="宋体"/>
                <w:color w:val="000000"/>
                <w:lang w:val="en-US" w:eastAsia="zh-CN"/>
              </w:rPr>
            </w:pPr>
            <w:r w:rsidRPr="00D0133C">
              <w:rPr>
                <w:rFonts w:eastAsia="宋体"/>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683B283"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24.83275</w:t>
            </w:r>
          </w:p>
        </w:tc>
        <w:tc>
          <w:tcPr>
            <w:tcW w:w="0" w:type="auto"/>
            <w:tcBorders>
              <w:top w:val="nil"/>
              <w:left w:val="nil"/>
              <w:bottom w:val="single" w:sz="4" w:space="0" w:color="auto"/>
              <w:right w:val="single" w:sz="4" w:space="0" w:color="auto"/>
            </w:tcBorders>
            <w:shd w:val="clear" w:color="auto" w:fill="auto"/>
            <w:noWrap/>
            <w:vAlign w:val="bottom"/>
            <w:hideMark/>
          </w:tcPr>
          <w:p w14:paraId="25641938" w14:textId="77777777" w:rsidR="00D0133C" w:rsidRPr="00D0133C" w:rsidRDefault="00D0133C" w:rsidP="00D0133C">
            <w:pPr>
              <w:overflowPunct/>
              <w:autoSpaceDE/>
              <w:autoSpaceDN/>
              <w:adjustRightInd/>
              <w:spacing w:after="0"/>
              <w:jc w:val="right"/>
              <w:textAlignment w:val="auto"/>
              <w:rPr>
                <w:rFonts w:eastAsia="宋体"/>
                <w:color w:val="000000"/>
                <w:lang w:val="en-US" w:eastAsia="zh-CN"/>
              </w:rPr>
            </w:pPr>
            <w:r w:rsidRPr="00D0133C">
              <w:rPr>
                <w:rFonts w:eastAsia="宋体"/>
                <w:color w:val="000000"/>
                <w:lang w:val="en-US" w:eastAsia="zh-CN"/>
              </w:rPr>
              <w:t>15.14048</w:t>
            </w:r>
          </w:p>
        </w:tc>
      </w:tr>
    </w:tbl>
    <w:p w14:paraId="47B789A1" w14:textId="716ADE6B" w:rsidR="00D0133C" w:rsidRDefault="00950632" w:rsidP="00157B18">
      <w:pPr>
        <w:rPr>
          <w:rFonts w:eastAsiaTheme="minorEastAsia"/>
          <w:lang w:eastAsia="zh-CN"/>
        </w:rPr>
      </w:pPr>
      <w:r w:rsidRPr="00950632">
        <w:rPr>
          <w:rFonts w:eastAsiaTheme="minorEastAsia" w:hint="eastAsia"/>
          <w:lang w:eastAsia="zh-CN"/>
        </w:rPr>
        <w:t>I</w:t>
      </w:r>
      <w:r w:rsidRPr="00950632">
        <w:rPr>
          <w:rFonts w:eastAsiaTheme="minorEastAsia"/>
          <w:lang w:eastAsia="zh-CN"/>
        </w:rPr>
        <w:t xml:space="preserve">f </w:t>
      </w:r>
      <w:r>
        <w:rPr>
          <w:rFonts w:eastAsiaTheme="minorEastAsia"/>
          <w:lang w:eastAsia="zh-CN"/>
        </w:rPr>
        <w:t xml:space="preserve">vendors can improve the </w:t>
      </w:r>
      <w:r w:rsidR="005D3C15" w:rsidRPr="005D3C15">
        <w:rPr>
          <w:rFonts w:eastAsiaTheme="minorEastAsia"/>
          <w:lang w:eastAsia="zh-CN"/>
        </w:rPr>
        <w:t>2nd harmonic mixing attenuation in LO</w:t>
      </w:r>
      <w:r w:rsidR="005D3C15">
        <w:rPr>
          <w:rFonts w:eastAsiaTheme="minorEastAsia"/>
          <w:lang w:eastAsia="zh-CN"/>
        </w:rPr>
        <w:t>, the MSD level can be decreased as shown below.</w:t>
      </w:r>
    </w:p>
    <w:p w14:paraId="349D0BEB" w14:textId="503EEDBA" w:rsidR="005D3C15" w:rsidRDefault="005D3C15" w:rsidP="005D3C15">
      <w:pPr>
        <w:pStyle w:val="af"/>
        <w:keepNext/>
        <w:jc w:val="center"/>
      </w:pPr>
      <w:r>
        <w:t xml:space="preserve">Table </w:t>
      </w:r>
      <w:r>
        <w:fldChar w:fldCharType="begin"/>
      </w:r>
      <w:r>
        <w:instrText xml:space="preserve"> SEQ Table \* ARABIC </w:instrText>
      </w:r>
      <w:r>
        <w:fldChar w:fldCharType="separate"/>
      </w:r>
      <w:r w:rsidR="00904F89">
        <w:rPr>
          <w:noProof/>
        </w:rPr>
        <w:t>12</w:t>
      </w:r>
      <w:r>
        <w:fldChar w:fldCharType="end"/>
      </w:r>
      <w:r>
        <w:t xml:space="preserve"> calculation summary for CA_n78-n104 </w:t>
      </w:r>
      <w:r w:rsidRPr="00615997">
        <w:t xml:space="preserve">MSD due to </w:t>
      </w:r>
      <w:r>
        <w:t>2</w:t>
      </w:r>
      <w:r w:rsidRPr="005D3C15">
        <w:rPr>
          <w:vertAlign w:val="superscript"/>
        </w:rPr>
        <w:t>nd</w:t>
      </w:r>
      <w:r>
        <w:t xml:space="preserve"> harmonic mixing interference</w:t>
      </w:r>
    </w:p>
    <w:tbl>
      <w:tblPr>
        <w:tblStyle w:val="afc"/>
        <w:tblW w:w="0" w:type="auto"/>
        <w:jc w:val="center"/>
        <w:tblLook w:val="04A0" w:firstRow="1" w:lastRow="0" w:firstColumn="1" w:lastColumn="0" w:noHBand="0" w:noVBand="1"/>
      </w:tblPr>
      <w:tblGrid>
        <w:gridCol w:w="1375"/>
        <w:gridCol w:w="1376"/>
        <w:gridCol w:w="1376"/>
        <w:gridCol w:w="1376"/>
        <w:gridCol w:w="1376"/>
        <w:gridCol w:w="1376"/>
        <w:gridCol w:w="1376"/>
      </w:tblGrid>
      <w:tr w:rsidR="005D3C15" w14:paraId="2F8B7338" w14:textId="77777777" w:rsidTr="00C05F08">
        <w:trPr>
          <w:jc w:val="center"/>
        </w:trPr>
        <w:tc>
          <w:tcPr>
            <w:tcW w:w="1375" w:type="dxa"/>
            <w:vAlign w:val="center"/>
          </w:tcPr>
          <w:p w14:paraId="07DF0CEB" w14:textId="2469B782" w:rsidR="005D3C15" w:rsidRPr="00DD5EF6" w:rsidRDefault="00904F89" w:rsidP="00C05F08">
            <w:pPr>
              <w:jc w:val="center"/>
              <w:rPr>
                <w:rFonts w:eastAsiaTheme="minorEastAsia"/>
                <w:b/>
                <w:lang w:eastAsia="zh-CN"/>
              </w:rPr>
            </w:pPr>
            <w:r>
              <w:rPr>
                <w:rFonts w:eastAsiaTheme="minorEastAsia"/>
                <w:b/>
                <w:lang w:eastAsia="zh-CN"/>
              </w:rPr>
              <w:t>DL channel BW</w:t>
            </w:r>
          </w:p>
        </w:tc>
        <w:tc>
          <w:tcPr>
            <w:tcW w:w="1376" w:type="dxa"/>
            <w:vAlign w:val="center"/>
          </w:tcPr>
          <w:p w14:paraId="12FF3EFC" w14:textId="6A5D7DD3" w:rsidR="005D3C15" w:rsidRDefault="00904F89" w:rsidP="00C05F08">
            <w:pPr>
              <w:jc w:val="center"/>
              <w:rPr>
                <w:rFonts w:eastAsiaTheme="minorEastAsia"/>
                <w:lang w:eastAsia="zh-CN"/>
              </w:rPr>
            </w:pPr>
            <w:r>
              <w:rPr>
                <w:rFonts w:eastAsiaTheme="minorEastAsia"/>
                <w:lang w:eastAsia="zh-CN"/>
              </w:rPr>
              <w:t>1</w:t>
            </w:r>
            <w:r w:rsidR="005D3C15">
              <w:rPr>
                <w:rFonts w:eastAsiaTheme="minorEastAsia"/>
                <w:lang w:eastAsia="zh-CN"/>
              </w:rPr>
              <w:t>0</w:t>
            </w:r>
          </w:p>
        </w:tc>
        <w:tc>
          <w:tcPr>
            <w:tcW w:w="1376" w:type="dxa"/>
            <w:vAlign w:val="center"/>
          </w:tcPr>
          <w:p w14:paraId="651FF215" w14:textId="649E58B4" w:rsidR="005D3C15" w:rsidRDefault="00904F89" w:rsidP="00C05F08">
            <w:pPr>
              <w:jc w:val="center"/>
              <w:rPr>
                <w:rFonts w:eastAsiaTheme="minorEastAsia"/>
                <w:lang w:eastAsia="zh-CN"/>
              </w:rPr>
            </w:pPr>
            <w:r>
              <w:rPr>
                <w:rFonts w:eastAsiaTheme="minorEastAsia"/>
                <w:lang w:eastAsia="zh-CN"/>
              </w:rPr>
              <w:t>1</w:t>
            </w:r>
            <w:r w:rsidR="005D3C15">
              <w:rPr>
                <w:rFonts w:eastAsiaTheme="minorEastAsia"/>
                <w:lang w:eastAsia="zh-CN"/>
              </w:rPr>
              <w:t>0</w:t>
            </w:r>
          </w:p>
        </w:tc>
        <w:tc>
          <w:tcPr>
            <w:tcW w:w="1376" w:type="dxa"/>
            <w:vAlign w:val="center"/>
          </w:tcPr>
          <w:p w14:paraId="1596F3BC" w14:textId="75211A73" w:rsidR="005D3C15" w:rsidRDefault="00904F89" w:rsidP="00C05F08">
            <w:pPr>
              <w:jc w:val="center"/>
              <w:rPr>
                <w:rFonts w:eastAsiaTheme="minorEastAsia"/>
                <w:lang w:eastAsia="zh-CN"/>
              </w:rPr>
            </w:pPr>
            <w:r>
              <w:rPr>
                <w:rFonts w:eastAsiaTheme="minorEastAsia"/>
                <w:lang w:eastAsia="zh-CN"/>
              </w:rPr>
              <w:t>1</w:t>
            </w:r>
            <w:r w:rsidR="005D3C15">
              <w:rPr>
                <w:rFonts w:eastAsiaTheme="minorEastAsia"/>
                <w:lang w:eastAsia="zh-CN"/>
              </w:rPr>
              <w:t>0</w:t>
            </w:r>
          </w:p>
        </w:tc>
        <w:tc>
          <w:tcPr>
            <w:tcW w:w="1376" w:type="dxa"/>
            <w:vAlign w:val="center"/>
          </w:tcPr>
          <w:p w14:paraId="5B11408C" w14:textId="41BAAFDD" w:rsidR="005D3C15" w:rsidRDefault="00904F89" w:rsidP="00C05F08">
            <w:pPr>
              <w:jc w:val="center"/>
              <w:rPr>
                <w:rFonts w:eastAsiaTheme="minorEastAsia"/>
                <w:lang w:eastAsia="zh-CN"/>
              </w:rPr>
            </w:pPr>
            <w:r>
              <w:rPr>
                <w:rFonts w:eastAsiaTheme="minorEastAsia"/>
                <w:lang w:eastAsia="zh-CN"/>
              </w:rPr>
              <w:t>10</w:t>
            </w:r>
            <w:r w:rsidR="005D3C15">
              <w:rPr>
                <w:rFonts w:eastAsiaTheme="minorEastAsia"/>
                <w:lang w:eastAsia="zh-CN"/>
              </w:rPr>
              <w:t>0</w:t>
            </w:r>
          </w:p>
        </w:tc>
        <w:tc>
          <w:tcPr>
            <w:tcW w:w="1376" w:type="dxa"/>
            <w:vAlign w:val="center"/>
          </w:tcPr>
          <w:p w14:paraId="3FE61F1D" w14:textId="4749C0FA" w:rsidR="005D3C15" w:rsidRDefault="00904F89" w:rsidP="00C05F08">
            <w:pPr>
              <w:jc w:val="center"/>
              <w:rPr>
                <w:rFonts w:eastAsiaTheme="minorEastAsia"/>
                <w:lang w:eastAsia="zh-CN"/>
              </w:rPr>
            </w:pPr>
            <w:r>
              <w:rPr>
                <w:rFonts w:eastAsiaTheme="minorEastAsia"/>
                <w:lang w:eastAsia="zh-CN"/>
              </w:rPr>
              <w:t>100</w:t>
            </w:r>
          </w:p>
        </w:tc>
        <w:tc>
          <w:tcPr>
            <w:tcW w:w="1376" w:type="dxa"/>
            <w:vAlign w:val="center"/>
          </w:tcPr>
          <w:p w14:paraId="7A4476B8" w14:textId="1F5F7BCB" w:rsidR="005D3C15" w:rsidRDefault="00904F89" w:rsidP="00C05F08">
            <w:pPr>
              <w:jc w:val="center"/>
              <w:rPr>
                <w:rFonts w:eastAsiaTheme="minorEastAsia"/>
                <w:lang w:eastAsia="zh-CN"/>
              </w:rPr>
            </w:pPr>
            <w:r>
              <w:rPr>
                <w:rFonts w:eastAsiaTheme="minorEastAsia"/>
                <w:lang w:eastAsia="zh-CN"/>
              </w:rPr>
              <w:t>100</w:t>
            </w:r>
          </w:p>
        </w:tc>
      </w:tr>
      <w:tr w:rsidR="00904F89" w14:paraId="7FD1051B" w14:textId="77777777" w:rsidTr="00C05F08">
        <w:trPr>
          <w:jc w:val="center"/>
        </w:trPr>
        <w:tc>
          <w:tcPr>
            <w:tcW w:w="1375" w:type="dxa"/>
            <w:vAlign w:val="center"/>
          </w:tcPr>
          <w:p w14:paraId="13D00749" w14:textId="3EBDC344" w:rsidR="00904F89" w:rsidRPr="00DD5EF6" w:rsidRDefault="00904F89" w:rsidP="00904F89">
            <w:pPr>
              <w:jc w:val="center"/>
              <w:rPr>
                <w:rFonts w:eastAsiaTheme="minorEastAsia"/>
                <w:b/>
                <w:lang w:eastAsia="zh-CN"/>
              </w:rPr>
            </w:pPr>
            <w:r w:rsidRPr="00904F89">
              <w:rPr>
                <w:rFonts w:eastAsiaTheme="minorEastAsia"/>
                <w:b/>
                <w:lang w:eastAsia="zh-CN"/>
              </w:rPr>
              <w:t>2</w:t>
            </w:r>
            <w:r w:rsidRPr="00904F89">
              <w:rPr>
                <w:rFonts w:eastAsiaTheme="minorEastAsia"/>
                <w:b/>
                <w:vertAlign w:val="superscript"/>
                <w:lang w:eastAsia="zh-CN"/>
              </w:rPr>
              <w:t>nd</w:t>
            </w:r>
            <w:r w:rsidRPr="00904F89">
              <w:rPr>
                <w:rFonts w:eastAsiaTheme="minorEastAsia"/>
                <w:b/>
                <w:lang w:eastAsia="zh-CN"/>
              </w:rPr>
              <w:t xml:space="preserve"> harmonic mixing </w:t>
            </w:r>
            <w:r w:rsidRPr="00904F89">
              <w:rPr>
                <w:rFonts w:eastAsiaTheme="minorEastAsia"/>
                <w:b/>
                <w:lang w:eastAsia="zh-CN"/>
              </w:rPr>
              <w:lastRenderedPageBreak/>
              <w:t>attenuation in LO</w:t>
            </w:r>
            <w:r w:rsidRPr="00DD5EF6">
              <w:rPr>
                <w:rFonts w:eastAsiaTheme="minorEastAsia"/>
                <w:b/>
                <w:lang w:eastAsia="zh-CN"/>
              </w:rPr>
              <w:t>, dB</w:t>
            </w:r>
          </w:p>
        </w:tc>
        <w:tc>
          <w:tcPr>
            <w:tcW w:w="1376" w:type="dxa"/>
            <w:vAlign w:val="center"/>
          </w:tcPr>
          <w:p w14:paraId="2EB42A20" w14:textId="48730C19" w:rsidR="00904F89" w:rsidRDefault="00904F89" w:rsidP="00904F89">
            <w:pPr>
              <w:jc w:val="center"/>
              <w:rPr>
                <w:rFonts w:eastAsiaTheme="minorEastAsia"/>
                <w:lang w:eastAsia="zh-CN"/>
              </w:rPr>
            </w:pPr>
            <w:r>
              <w:rPr>
                <w:rFonts w:eastAsiaTheme="minorEastAsia"/>
                <w:lang w:eastAsia="zh-CN"/>
              </w:rPr>
              <w:lastRenderedPageBreak/>
              <w:t>50</w:t>
            </w:r>
          </w:p>
        </w:tc>
        <w:tc>
          <w:tcPr>
            <w:tcW w:w="1376" w:type="dxa"/>
            <w:vAlign w:val="center"/>
          </w:tcPr>
          <w:p w14:paraId="50C0E6B7" w14:textId="2E1186BC" w:rsidR="00904F89" w:rsidRDefault="00904F89" w:rsidP="00904F89">
            <w:pPr>
              <w:jc w:val="center"/>
              <w:rPr>
                <w:rFonts w:eastAsiaTheme="minorEastAsia"/>
                <w:lang w:eastAsia="zh-CN"/>
              </w:rPr>
            </w:pPr>
            <w:r>
              <w:rPr>
                <w:rFonts w:eastAsiaTheme="minorEastAsia"/>
                <w:lang w:eastAsia="zh-CN"/>
              </w:rPr>
              <w:t>60</w:t>
            </w:r>
          </w:p>
        </w:tc>
        <w:tc>
          <w:tcPr>
            <w:tcW w:w="1376" w:type="dxa"/>
            <w:vAlign w:val="center"/>
          </w:tcPr>
          <w:p w14:paraId="135FD333" w14:textId="22742396" w:rsidR="00904F89" w:rsidRDefault="00904F89" w:rsidP="00904F89">
            <w:pPr>
              <w:jc w:val="center"/>
              <w:rPr>
                <w:rFonts w:eastAsiaTheme="minorEastAsia"/>
                <w:lang w:eastAsia="zh-CN"/>
              </w:rPr>
            </w:pPr>
            <w:r>
              <w:rPr>
                <w:rFonts w:eastAsiaTheme="minorEastAsia"/>
                <w:lang w:eastAsia="zh-CN"/>
              </w:rPr>
              <w:t>70</w:t>
            </w:r>
          </w:p>
        </w:tc>
        <w:tc>
          <w:tcPr>
            <w:tcW w:w="1376" w:type="dxa"/>
            <w:vAlign w:val="center"/>
          </w:tcPr>
          <w:p w14:paraId="5E360166" w14:textId="159B805F" w:rsidR="00904F89" w:rsidRDefault="00904F89" w:rsidP="00904F89">
            <w:pPr>
              <w:jc w:val="center"/>
              <w:rPr>
                <w:rFonts w:eastAsiaTheme="minorEastAsia"/>
                <w:lang w:eastAsia="zh-CN"/>
              </w:rPr>
            </w:pPr>
            <w:r>
              <w:rPr>
                <w:rFonts w:eastAsiaTheme="minorEastAsia"/>
                <w:lang w:eastAsia="zh-CN"/>
              </w:rPr>
              <w:t>50</w:t>
            </w:r>
          </w:p>
        </w:tc>
        <w:tc>
          <w:tcPr>
            <w:tcW w:w="1376" w:type="dxa"/>
            <w:vAlign w:val="center"/>
          </w:tcPr>
          <w:p w14:paraId="58E096E5" w14:textId="37F04FE0" w:rsidR="00904F89" w:rsidRDefault="00904F89" w:rsidP="00904F89">
            <w:pPr>
              <w:jc w:val="center"/>
              <w:rPr>
                <w:rFonts w:eastAsiaTheme="minorEastAsia"/>
                <w:lang w:eastAsia="zh-CN"/>
              </w:rPr>
            </w:pPr>
            <w:r>
              <w:rPr>
                <w:rFonts w:eastAsiaTheme="minorEastAsia"/>
                <w:lang w:eastAsia="zh-CN"/>
              </w:rPr>
              <w:t>60</w:t>
            </w:r>
          </w:p>
        </w:tc>
        <w:tc>
          <w:tcPr>
            <w:tcW w:w="1376" w:type="dxa"/>
            <w:vAlign w:val="center"/>
          </w:tcPr>
          <w:p w14:paraId="3B09BE29" w14:textId="2630F184" w:rsidR="00904F89" w:rsidRDefault="00904F89" w:rsidP="00904F89">
            <w:pPr>
              <w:jc w:val="center"/>
              <w:rPr>
                <w:rFonts w:eastAsiaTheme="minorEastAsia"/>
                <w:lang w:eastAsia="zh-CN"/>
              </w:rPr>
            </w:pPr>
            <w:r>
              <w:rPr>
                <w:rFonts w:eastAsiaTheme="minorEastAsia"/>
                <w:lang w:eastAsia="zh-CN"/>
              </w:rPr>
              <w:t>70</w:t>
            </w:r>
          </w:p>
        </w:tc>
      </w:tr>
      <w:tr w:rsidR="005D3C15" w14:paraId="0ABE9BCE" w14:textId="77777777" w:rsidTr="00C05F08">
        <w:trPr>
          <w:jc w:val="center"/>
        </w:trPr>
        <w:tc>
          <w:tcPr>
            <w:tcW w:w="1375" w:type="dxa"/>
            <w:vAlign w:val="center"/>
          </w:tcPr>
          <w:p w14:paraId="10BDD153" w14:textId="77777777" w:rsidR="005D3C15" w:rsidRPr="00DD5EF6" w:rsidRDefault="005D3C15" w:rsidP="00C05F08">
            <w:pPr>
              <w:jc w:val="center"/>
              <w:rPr>
                <w:rFonts w:eastAsiaTheme="minorEastAsia"/>
                <w:b/>
                <w:lang w:eastAsia="zh-CN"/>
              </w:rPr>
            </w:pPr>
            <w:r w:rsidRPr="00DD5EF6">
              <w:rPr>
                <w:rFonts w:eastAsiaTheme="minorEastAsia" w:hint="eastAsia"/>
                <w:b/>
                <w:lang w:eastAsia="zh-CN"/>
              </w:rPr>
              <w:t>P</w:t>
            </w:r>
            <w:r w:rsidRPr="00DD5EF6">
              <w:rPr>
                <w:rFonts w:eastAsiaTheme="minorEastAsia"/>
                <w:b/>
                <w:lang w:eastAsia="zh-CN"/>
              </w:rPr>
              <w:t>CB isolation, dB</w:t>
            </w:r>
          </w:p>
        </w:tc>
        <w:tc>
          <w:tcPr>
            <w:tcW w:w="1376" w:type="dxa"/>
            <w:vAlign w:val="center"/>
          </w:tcPr>
          <w:p w14:paraId="5D142203" w14:textId="77777777" w:rsidR="005D3C15" w:rsidRDefault="005D3C15" w:rsidP="00C05F08">
            <w:pPr>
              <w:jc w:val="center"/>
              <w:rPr>
                <w:rFonts w:eastAsiaTheme="minorEastAsia"/>
                <w:lang w:eastAsia="zh-CN"/>
              </w:rPr>
            </w:pPr>
            <w:r>
              <w:rPr>
                <w:rFonts w:eastAsiaTheme="minorEastAsia" w:hint="eastAsia"/>
                <w:lang w:eastAsia="zh-CN"/>
              </w:rPr>
              <w:t>7</w:t>
            </w:r>
            <w:r>
              <w:rPr>
                <w:rFonts w:eastAsiaTheme="minorEastAsia"/>
                <w:lang w:eastAsia="zh-CN"/>
              </w:rPr>
              <w:t>0</w:t>
            </w:r>
          </w:p>
        </w:tc>
        <w:tc>
          <w:tcPr>
            <w:tcW w:w="1376" w:type="dxa"/>
            <w:vAlign w:val="center"/>
          </w:tcPr>
          <w:p w14:paraId="6869A428" w14:textId="77777777" w:rsidR="005D3C15" w:rsidRDefault="005D3C15" w:rsidP="00C05F08">
            <w:pPr>
              <w:jc w:val="center"/>
              <w:rPr>
                <w:rFonts w:eastAsiaTheme="minorEastAsia"/>
                <w:lang w:eastAsia="zh-CN"/>
              </w:rPr>
            </w:pPr>
            <w:r>
              <w:rPr>
                <w:rFonts w:eastAsiaTheme="minorEastAsia" w:hint="eastAsia"/>
                <w:lang w:eastAsia="zh-CN"/>
              </w:rPr>
              <w:t>7</w:t>
            </w:r>
            <w:r>
              <w:rPr>
                <w:rFonts w:eastAsiaTheme="minorEastAsia"/>
                <w:lang w:eastAsia="zh-CN"/>
              </w:rPr>
              <w:t>0</w:t>
            </w:r>
          </w:p>
        </w:tc>
        <w:tc>
          <w:tcPr>
            <w:tcW w:w="1376" w:type="dxa"/>
            <w:vAlign w:val="center"/>
          </w:tcPr>
          <w:p w14:paraId="37CB6EEB" w14:textId="77777777" w:rsidR="005D3C15" w:rsidRDefault="005D3C15" w:rsidP="00C05F08">
            <w:pPr>
              <w:jc w:val="center"/>
              <w:rPr>
                <w:rFonts w:eastAsiaTheme="minorEastAsia"/>
                <w:lang w:eastAsia="zh-CN"/>
              </w:rPr>
            </w:pPr>
            <w:r>
              <w:rPr>
                <w:rFonts w:eastAsiaTheme="minorEastAsia" w:hint="eastAsia"/>
                <w:lang w:eastAsia="zh-CN"/>
              </w:rPr>
              <w:t>7</w:t>
            </w:r>
            <w:r>
              <w:rPr>
                <w:rFonts w:eastAsiaTheme="minorEastAsia"/>
                <w:lang w:eastAsia="zh-CN"/>
              </w:rPr>
              <w:t>0</w:t>
            </w:r>
          </w:p>
        </w:tc>
        <w:tc>
          <w:tcPr>
            <w:tcW w:w="1376" w:type="dxa"/>
            <w:vAlign w:val="center"/>
          </w:tcPr>
          <w:p w14:paraId="126B05CA" w14:textId="77777777" w:rsidR="005D3C15" w:rsidRDefault="005D3C15" w:rsidP="00C05F08">
            <w:pPr>
              <w:jc w:val="center"/>
              <w:rPr>
                <w:rFonts w:eastAsiaTheme="minorEastAsia"/>
                <w:lang w:eastAsia="zh-CN"/>
              </w:rPr>
            </w:pPr>
            <w:r>
              <w:rPr>
                <w:rFonts w:eastAsiaTheme="minorEastAsia" w:hint="eastAsia"/>
                <w:lang w:eastAsia="zh-CN"/>
              </w:rPr>
              <w:t>7</w:t>
            </w:r>
            <w:r>
              <w:rPr>
                <w:rFonts w:eastAsiaTheme="minorEastAsia"/>
                <w:lang w:eastAsia="zh-CN"/>
              </w:rPr>
              <w:t>0</w:t>
            </w:r>
          </w:p>
        </w:tc>
        <w:tc>
          <w:tcPr>
            <w:tcW w:w="1376" w:type="dxa"/>
            <w:vAlign w:val="center"/>
          </w:tcPr>
          <w:p w14:paraId="2EC9D6BF" w14:textId="77777777" w:rsidR="005D3C15" w:rsidRDefault="005D3C15" w:rsidP="00C05F08">
            <w:pPr>
              <w:jc w:val="center"/>
              <w:rPr>
                <w:rFonts w:eastAsiaTheme="minorEastAsia"/>
                <w:lang w:eastAsia="zh-CN"/>
              </w:rPr>
            </w:pPr>
            <w:r>
              <w:rPr>
                <w:rFonts w:eastAsiaTheme="minorEastAsia" w:hint="eastAsia"/>
                <w:lang w:eastAsia="zh-CN"/>
              </w:rPr>
              <w:t>7</w:t>
            </w:r>
            <w:r>
              <w:rPr>
                <w:rFonts w:eastAsiaTheme="minorEastAsia"/>
                <w:lang w:eastAsia="zh-CN"/>
              </w:rPr>
              <w:t>0</w:t>
            </w:r>
          </w:p>
        </w:tc>
        <w:tc>
          <w:tcPr>
            <w:tcW w:w="1376" w:type="dxa"/>
            <w:vAlign w:val="center"/>
          </w:tcPr>
          <w:p w14:paraId="1040385A" w14:textId="77777777" w:rsidR="005D3C15" w:rsidRDefault="005D3C15" w:rsidP="00C05F08">
            <w:pPr>
              <w:jc w:val="center"/>
              <w:rPr>
                <w:rFonts w:eastAsiaTheme="minorEastAsia"/>
                <w:lang w:eastAsia="zh-CN"/>
              </w:rPr>
            </w:pPr>
            <w:r>
              <w:rPr>
                <w:rFonts w:eastAsiaTheme="minorEastAsia" w:hint="eastAsia"/>
                <w:lang w:eastAsia="zh-CN"/>
              </w:rPr>
              <w:t>7</w:t>
            </w:r>
            <w:r>
              <w:rPr>
                <w:rFonts w:eastAsiaTheme="minorEastAsia"/>
                <w:lang w:eastAsia="zh-CN"/>
              </w:rPr>
              <w:t>0</w:t>
            </w:r>
          </w:p>
        </w:tc>
      </w:tr>
      <w:tr w:rsidR="005D3C15" w14:paraId="0D22B721" w14:textId="77777777" w:rsidTr="00C05F08">
        <w:trPr>
          <w:jc w:val="center"/>
        </w:trPr>
        <w:tc>
          <w:tcPr>
            <w:tcW w:w="1375" w:type="dxa"/>
            <w:vAlign w:val="center"/>
          </w:tcPr>
          <w:p w14:paraId="4D6BEFC6" w14:textId="77777777" w:rsidR="005D3C15" w:rsidRPr="00DD5EF6" w:rsidRDefault="005D3C15" w:rsidP="00C05F08">
            <w:pPr>
              <w:jc w:val="center"/>
              <w:rPr>
                <w:rFonts w:eastAsiaTheme="minorEastAsia"/>
                <w:b/>
                <w:lang w:eastAsia="zh-CN"/>
              </w:rPr>
            </w:pPr>
            <w:r w:rsidRPr="00DD5EF6">
              <w:rPr>
                <w:rFonts w:eastAsiaTheme="minorEastAsia" w:hint="eastAsia"/>
                <w:b/>
                <w:lang w:eastAsia="zh-CN"/>
              </w:rPr>
              <w:t>M</w:t>
            </w:r>
            <w:r w:rsidRPr="00DD5EF6">
              <w:rPr>
                <w:rFonts w:eastAsiaTheme="minorEastAsia"/>
                <w:b/>
                <w:lang w:eastAsia="zh-CN"/>
              </w:rPr>
              <w:t>SD level, dB</w:t>
            </w:r>
          </w:p>
        </w:tc>
        <w:tc>
          <w:tcPr>
            <w:tcW w:w="1376" w:type="dxa"/>
            <w:vAlign w:val="center"/>
          </w:tcPr>
          <w:p w14:paraId="40DA52C6" w14:textId="2C39BA54" w:rsidR="005D3C15" w:rsidRDefault="00904F89" w:rsidP="00C05F08">
            <w:pPr>
              <w:jc w:val="center"/>
              <w:rPr>
                <w:rFonts w:eastAsiaTheme="minorEastAsia"/>
                <w:lang w:eastAsia="zh-CN"/>
              </w:rPr>
            </w:pPr>
            <w:r w:rsidRPr="00D0133C">
              <w:rPr>
                <w:rFonts w:eastAsia="宋体"/>
                <w:color w:val="000000"/>
                <w:lang w:val="en-US" w:eastAsia="zh-CN"/>
              </w:rPr>
              <w:t>24.8</w:t>
            </w:r>
          </w:p>
        </w:tc>
        <w:tc>
          <w:tcPr>
            <w:tcW w:w="1376" w:type="dxa"/>
            <w:vAlign w:val="center"/>
          </w:tcPr>
          <w:p w14:paraId="12A65996" w14:textId="6CFD00BA" w:rsidR="005D3C15" w:rsidRDefault="00904F89" w:rsidP="00C05F08">
            <w:pPr>
              <w:jc w:val="center"/>
              <w:rPr>
                <w:rFonts w:eastAsiaTheme="minorEastAsia"/>
                <w:lang w:eastAsia="zh-CN"/>
              </w:rPr>
            </w:pPr>
            <w:r>
              <w:rPr>
                <w:rFonts w:eastAsiaTheme="minorEastAsia"/>
                <w:lang w:eastAsia="zh-CN"/>
              </w:rPr>
              <w:t>14.9</w:t>
            </w:r>
          </w:p>
        </w:tc>
        <w:tc>
          <w:tcPr>
            <w:tcW w:w="1376" w:type="dxa"/>
            <w:vAlign w:val="center"/>
          </w:tcPr>
          <w:p w14:paraId="12C7994D" w14:textId="77364C59" w:rsidR="005D3C15" w:rsidRDefault="00904F89" w:rsidP="00C05F08">
            <w:pPr>
              <w:jc w:val="center"/>
              <w:rPr>
                <w:rFonts w:eastAsiaTheme="minorEastAsia"/>
                <w:lang w:eastAsia="zh-CN"/>
              </w:rPr>
            </w:pPr>
            <w:r>
              <w:rPr>
                <w:rFonts w:eastAsiaTheme="minorEastAsia"/>
                <w:lang w:eastAsia="zh-CN"/>
              </w:rPr>
              <w:t>5.9</w:t>
            </w:r>
          </w:p>
        </w:tc>
        <w:tc>
          <w:tcPr>
            <w:tcW w:w="1376" w:type="dxa"/>
            <w:vAlign w:val="center"/>
          </w:tcPr>
          <w:p w14:paraId="0E50CF3B" w14:textId="72550668" w:rsidR="005D3C15" w:rsidRDefault="00904F89" w:rsidP="00C05F08">
            <w:pPr>
              <w:jc w:val="center"/>
              <w:rPr>
                <w:rFonts w:eastAsiaTheme="minorEastAsia"/>
                <w:lang w:eastAsia="zh-CN"/>
              </w:rPr>
            </w:pPr>
            <w:r w:rsidRPr="00D0133C">
              <w:rPr>
                <w:rFonts w:eastAsia="宋体"/>
                <w:color w:val="000000"/>
                <w:lang w:val="en-US" w:eastAsia="zh-CN"/>
              </w:rPr>
              <w:t>15.1</w:t>
            </w:r>
          </w:p>
        </w:tc>
        <w:tc>
          <w:tcPr>
            <w:tcW w:w="1376" w:type="dxa"/>
            <w:vAlign w:val="center"/>
          </w:tcPr>
          <w:p w14:paraId="4D2ABD02" w14:textId="100362DB" w:rsidR="005D3C15" w:rsidRDefault="00904F89" w:rsidP="00C05F08">
            <w:pPr>
              <w:jc w:val="center"/>
              <w:rPr>
                <w:rFonts w:eastAsiaTheme="minorEastAsia"/>
                <w:lang w:eastAsia="zh-CN"/>
              </w:rPr>
            </w:pPr>
            <w:r>
              <w:rPr>
                <w:rFonts w:eastAsiaTheme="minorEastAsia"/>
                <w:lang w:eastAsia="zh-CN"/>
              </w:rPr>
              <w:t>6.1</w:t>
            </w:r>
          </w:p>
        </w:tc>
        <w:tc>
          <w:tcPr>
            <w:tcW w:w="1376" w:type="dxa"/>
            <w:vAlign w:val="center"/>
          </w:tcPr>
          <w:p w14:paraId="7BA1E6DD" w14:textId="6A4E34E9" w:rsidR="005D3C15" w:rsidRDefault="00904F89" w:rsidP="00C05F08">
            <w:pPr>
              <w:jc w:val="center"/>
              <w:rPr>
                <w:rFonts w:eastAsiaTheme="minorEastAsia"/>
                <w:lang w:eastAsia="zh-CN"/>
              </w:rPr>
            </w:pPr>
            <w:r>
              <w:rPr>
                <w:rFonts w:eastAsiaTheme="minorEastAsia"/>
                <w:lang w:eastAsia="zh-CN"/>
              </w:rPr>
              <w:t>0.8</w:t>
            </w:r>
          </w:p>
        </w:tc>
      </w:tr>
    </w:tbl>
    <w:p w14:paraId="07D836CC" w14:textId="77777777" w:rsidR="005D3C15" w:rsidRDefault="005D3C15" w:rsidP="005D3C15">
      <w:pPr>
        <w:rPr>
          <w:rFonts w:eastAsiaTheme="minorEastAsia"/>
          <w:lang w:eastAsia="zh-CN"/>
        </w:rPr>
      </w:pPr>
    </w:p>
    <w:p w14:paraId="67E7220D" w14:textId="77777777" w:rsidR="0093343C" w:rsidRDefault="0093343C" w:rsidP="00157B18">
      <w:pPr>
        <w:rPr>
          <w:rFonts w:eastAsiaTheme="minorEastAsia"/>
          <w:b/>
          <w:lang w:eastAsia="zh-CN"/>
        </w:rPr>
      </w:pPr>
    </w:p>
    <w:p w14:paraId="4444D3C9" w14:textId="33EEDA34" w:rsidR="00492D4B" w:rsidRDefault="00492D4B" w:rsidP="00492D4B">
      <w:pPr>
        <w:pStyle w:val="2"/>
        <w:spacing w:after="240"/>
        <w:rPr>
          <w:b/>
          <w:lang w:eastAsia="zh-CN"/>
        </w:rPr>
      </w:pPr>
      <w:r>
        <w:rPr>
          <w:lang w:eastAsia="zh-CN"/>
        </w:rPr>
        <w:t xml:space="preserve">Summary about </w:t>
      </w:r>
      <w:r>
        <w:rPr>
          <w:rFonts w:hint="eastAsia"/>
          <w:lang w:eastAsia="zh-CN"/>
        </w:rPr>
        <w:t>M</w:t>
      </w:r>
      <w:r>
        <w:rPr>
          <w:lang w:eastAsia="zh-CN"/>
        </w:rPr>
        <w:t>SD</w:t>
      </w:r>
    </w:p>
    <w:p w14:paraId="2E08C27F" w14:textId="42279992" w:rsidR="00DE4C8E" w:rsidRDefault="003E75E9" w:rsidP="0056425C">
      <w:pPr>
        <w:rPr>
          <w:rFonts w:eastAsiaTheme="minorEastAsia"/>
          <w:lang w:eastAsia="zh-CN"/>
        </w:rPr>
      </w:pPr>
      <w:r>
        <w:rPr>
          <w:rFonts w:eastAsiaTheme="minorEastAsia"/>
          <w:lang w:eastAsia="zh-CN"/>
        </w:rPr>
        <w:t>It’s highlighted that the minimum channel bandwidth for band n104 is 20MHz and the minimum channel bandwidth for band n78 is 10MHz</w:t>
      </w:r>
      <w:r w:rsidR="009B5CD3">
        <w:rPr>
          <w:rFonts w:eastAsiaTheme="minorEastAsia"/>
          <w:lang w:eastAsia="zh-CN"/>
        </w:rPr>
        <w:t>. The following test configurations can be considered.</w:t>
      </w:r>
      <w:r w:rsidR="00CA6010">
        <w:rPr>
          <w:rFonts w:eastAsiaTheme="minorEastAsia"/>
          <w:lang w:eastAsia="zh-CN"/>
        </w:rPr>
        <w:t xml:space="preserve"> </w:t>
      </w:r>
      <w:r w:rsidR="008E4488" w:rsidRPr="008E4488">
        <w:rPr>
          <w:rFonts w:eastAsiaTheme="minorEastAsia"/>
          <w:lang w:eastAsia="zh-CN"/>
        </w:rPr>
        <w:t>30kHz SCS UL configuration</w:t>
      </w:r>
      <w:r w:rsidR="008E4488">
        <w:rPr>
          <w:rFonts w:eastAsiaTheme="minorEastAsia"/>
          <w:lang w:eastAsia="zh-CN"/>
        </w:rPr>
        <w:t xml:space="preserve"> can be assumed.</w:t>
      </w:r>
    </w:p>
    <w:p w14:paraId="6209599D" w14:textId="3A2243A3" w:rsidR="009B5CD3" w:rsidRPr="00DE4C8E" w:rsidRDefault="009B5CD3" w:rsidP="0056425C">
      <w:pPr>
        <w:rPr>
          <w:rFonts w:eastAsiaTheme="minorEastAsia"/>
          <w:lang w:eastAsia="zh-CN"/>
        </w:rPr>
      </w:pPr>
      <w:r>
        <w:rPr>
          <w:rFonts w:eastAsiaTheme="minorEastAsia"/>
          <w:b/>
          <w:lang w:eastAsia="zh-CN"/>
        </w:rPr>
        <w:t>Proposal</w:t>
      </w:r>
      <w:r w:rsidRPr="0056425C">
        <w:rPr>
          <w:rFonts w:eastAsiaTheme="minorEastAsia"/>
          <w:b/>
          <w:lang w:eastAsia="zh-CN"/>
        </w:rPr>
        <w:t xml:space="preserve"> </w:t>
      </w:r>
      <w:r w:rsidR="006C4D19">
        <w:rPr>
          <w:rFonts w:eastAsiaTheme="minorEastAsia"/>
          <w:b/>
          <w:lang w:eastAsia="zh-CN"/>
        </w:rPr>
        <w:t>1</w:t>
      </w:r>
      <w:r w:rsidRPr="0056425C">
        <w:rPr>
          <w:rFonts w:eastAsiaTheme="minorEastAsia"/>
          <w:b/>
          <w:lang w:eastAsia="zh-CN"/>
        </w:rPr>
        <w:t>:</w:t>
      </w:r>
      <w:r>
        <w:rPr>
          <w:rFonts w:eastAsiaTheme="minorEastAsia"/>
          <w:b/>
          <w:lang w:eastAsia="zh-CN"/>
        </w:rPr>
        <w:t xml:space="preserve"> To consider the following </w:t>
      </w:r>
      <w:r w:rsidRPr="009B5CD3">
        <w:rPr>
          <w:rFonts w:eastAsiaTheme="minorEastAsia"/>
          <w:b/>
          <w:lang w:eastAsia="zh-CN"/>
        </w:rPr>
        <w:t>test configurations</w:t>
      </w:r>
      <w:r>
        <w:rPr>
          <w:rFonts w:eastAsiaTheme="minorEastAsia"/>
          <w:b/>
          <w:lang w:eastAsia="zh-CN"/>
        </w:rPr>
        <w:t xml:space="preserve"> for CA_n78-n104 MSD analysis</w:t>
      </w:r>
      <w:r w:rsidR="008E4488">
        <w:rPr>
          <w:rFonts w:eastAsiaTheme="minorEastAsia"/>
          <w:b/>
          <w:lang w:eastAsia="zh-CN"/>
        </w:rPr>
        <w:t xml:space="preserve"> with 30kHz SCS UL configuration</w:t>
      </w:r>
      <w:r w:rsidRPr="00766ED5">
        <w:rPr>
          <w:rFonts w:eastAsiaTheme="minorEastAsia"/>
          <w:b/>
          <w:lang w:eastAsia="zh-CN"/>
        </w:rPr>
        <w:t>.</w:t>
      </w:r>
    </w:p>
    <w:p w14:paraId="5276CC5B" w14:textId="77777777" w:rsidR="00E53BF9" w:rsidRPr="00DE4C8E" w:rsidRDefault="00E53BF9" w:rsidP="00E53BF9">
      <w:pPr>
        <w:rPr>
          <w:rFonts w:eastAsiaTheme="minorEastAsia"/>
        </w:rPr>
      </w:pPr>
      <w:r w:rsidRPr="00DE4C8E">
        <w:rPr>
          <w:rFonts w:eastAsiaTheme="minorEastAsia" w:hint="eastAsia"/>
          <w:lang w:eastAsia="zh-CN"/>
        </w:rPr>
        <w:tab/>
      </w:r>
      <w:r w:rsidRPr="00DE4C8E">
        <w:rPr>
          <w:rFonts w:eastAsiaTheme="minorEastAsia" w:hint="eastAsia"/>
        </w:rPr>
        <w:t>1</w:t>
      </w:r>
      <w:r>
        <w:rPr>
          <w:rFonts w:eastAsiaTheme="minorEastAsia"/>
        </w:rPr>
        <w:t xml:space="preserve">) </w:t>
      </w:r>
      <w:r w:rsidRPr="00DE4C8E">
        <w:rPr>
          <w:rFonts w:eastAsiaTheme="minorEastAsia"/>
        </w:rPr>
        <w:t>MSD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706"/>
        <w:gridCol w:w="739"/>
        <w:gridCol w:w="961"/>
        <w:gridCol w:w="1556"/>
        <w:gridCol w:w="706"/>
        <w:gridCol w:w="739"/>
        <w:gridCol w:w="1493"/>
        <w:gridCol w:w="1247"/>
      </w:tblGrid>
      <w:tr w:rsidR="00E53BF9" w:rsidRPr="00411233" w14:paraId="0DD694C8" w14:textId="77777777" w:rsidTr="00D767D9">
        <w:trPr>
          <w:trHeight w:val="732"/>
          <w:jc w:val="center"/>
        </w:trPr>
        <w:tc>
          <w:tcPr>
            <w:tcW w:w="0" w:type="auto"/>
            <w:vMerge w:val="restart"/>
            <w:vAlign w:val="center"/>
          </w:tcPr>
          <w:p w14:paraId="25D6CDDB" w14:textId="77777777" w:rsidR="00E53BF9" w:rsidRPr="00411233" w:rsidRDefault="00E53BF9" w:rsidP="00D767D9">
            <w:pPr>
              <w:pStyle w:val="TAH"/>
              <w:rPr>
                <w:rFonts w:eastAsiaTheme="minorEastAsia"/>
              </w:rPr>
            </w:pPr>
            <w:r w:rsidRPr="00411233">
              <w:rPr>
                <w:rFonts w:eastAsiaTheme="minorEastAsia"/>
              </w:rPr>
              <w:t>UL band</w:t>
            </w:r>
          </w:p>
        </w:tc>
        <w:tc>
          <w:tcPr>
            <w:tcW w:w="0" w:type="auto"/>
            <w:vMerge w:val="restart"/>
            <w:vAlign w:val="center"/>
          </w:tcPr>
          <w:p w14:paraId="3CA411AB" w14:textId="77777777" w:rsidR="00E53BF9" w:rsidRPr="00411233" w:rsidRDefault="00E53BF9" w:rsidP="00D767D9">
            <w:pPr>
              <w:pStyle w:val="TAH"/>
              <w:rPr>
                <w:rFonts w:eastAsiaTheme="minorEastAsia"/>
              </w:rPr>
            </w:pPr>
            <w:r w:rsidRPr="00411233">
              <w:rPr>
                <w:rFonts w:eastAsiaTheme="minorEastAsia"/>
              </w:rPr>
              <w:t>DL band</w:t>
            </w:r>
          </w:p>
        </w:tc>
        <w:tc>
          <w:tcPr>
            <w:tcW w:w="0" w:type="auto"/>
            <w:vAlign w:val="center"/>
          </w:tcPr>
          <w:p w14:paraId="7D468F0E" w14:textId="77777777" w:rsidR="00E53BF9" w:rsidRPr="00411233" w:rsidRDefault="00E53BF9" w:rsidP="00D767D9">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14:paraId="16EB064C" w14:textId="77777777" w:rsidR="00E53BF9" w:rsidRPr="00411233" w:rsidRDefault="00E53BF9" w:rsidP="00D767D9">
            <w:pPr>
              <w:pStyle w:val="TAH"/>
              <w:rPr>
                <w:rFonts w:eastAsiaTheme="minorEastAsia"/>
              </w:rPr>
            </w:pPr>
            <w:r w:rsidRPr="00411233">
              <w:rPr>
                <w:rFonts w:eastAsiaTheme="minorEastAsia"/>
              </w:rPr>
              <w:t>UL BW</w:t>
            </w:r>
          </w:p>
        </w:tc>
        <w:tc>
          <w:tcPr>
            <w:tcW w:w="0" w:type="auto"/>
            <w:vAlign w:val="center"/>
          </w:tcPr>
          <w:p w14:paraId="515D4EFA" w14:textId="77777777" w:rsidR="00E53BF9" w:rsidRPr="00411233" w:rsidRDefault="00E53BF9" w:rsidP="00D767D9">
            <w:pPr>
              <w:pStyle w:val="TAH"/>
              <w:rPr>
                <w:rFonts w:eastAsiaTheme="minorEastAsia"/>
                <w:lang w:eastAsia="zh-CN"/>
              </w:rPr>
            </w:pPr>
            <w:r w:rsidRPr="00411233">
              <w:rPr>
                <w:rFonts w:eastAsiaTheme="minorEastAsia"/>
                <w:lang w:eastAsia="zh-CN"/>
              </w:rPr>
              <w:t>SCS of UL band</w:t>
            </w:r>
          </w:p>
        </w:tc>
        <w:tc>
          <w:tcPr>
            <w:tcW w:w="0" w:type="auto"/>
            <w:vAlign w:val="center"/>
          </w:tcPr>
          <w:p w14:paraId="03AB9D99" w14:textId="77777777" w:rsidR="00E53BF9" w:rsidRPr="00411233" w:rsidRDefault="00E53BF9" w:rsidP="00D767D9">
            <w:pPr>
              <w:pStyle w:val="TAH"/>
              <w:rPr>
                <w:rFonts w:eastAsiaTheme="minorEastAsia"/>
              </w:rPr>
            </w:pPr>
            <w:r w:rsidRPr="00411233">
              <w:rPr>
                <w:rFonts w:eastAsiaTheme="minorEastAsia"/>
              </w:rPr>
              <w:t>UL RB Allocation</w:t>
            </w:r>
          </w:p>
        </w:tc>
        <w:tc>
          <w:tcPr>
            <w:tcW w:w="0" w:type="auto"/>
            <w:vAlign w:val="center"/>
          </w:tcPr>
          <w:p w14:paraId="69C9A2B6" w14:textId="77777777" w:rsidR="00E53BF9" w:rsidRPr="00411233" w:rsidRDefault="00E53BF9" w:rsidP="00D767D9">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14:paraId="77741FCB" w14:textId="77777777" w:rsidR="00E53BF9" w:rsidRPr="00411233" w:rsidRDefault="00E53BF9" w:rsidP="00D767D9">
            <w:pPr>
              <w:pStyle w:val="TAH"/>
              <w:rPr>
                <w:rFonts w:eastAsiaTheme="minorEastAsia"/>
              </w:rPr>
            </w:pPr>
            <w:r w:rsidRPr="00411233">
              <w:rPr>
                <w:rFonts w:eastAsiaTheme="minorEastAsia"/>
              </w:rPr>
              <w:t>DL BW</w:t>
            </w:r>
          </w:p>
        </w:tc>
        <w:tc>
          <w:tcPr>
            <w:tcW w:w="0" w:type="auto"/>
            <w:vAlign w:val="center"/>
          </w:tcPr>
          <w:p w14:paraId="3CF49C5E" w14:textId="77777777" w:rsidR="00E53BF9" w:rsidRPr="00411233" w:rsidRDefault="00E53BF9" w:rsidP="00D767D9">
            <w:pPr>
              <w:pStyle w:val="TAH"/>
              <w:rPr>
                <w:rFonts w:eastAsiaTheme="minorEastAsia"/>
              </w:rPr>
            </w:pPr>
            <w:r w:rsidRPr="00411233">
              <w:rPr>
                <w:rFonts w:eastAsiaTheme="minorEastAsia"/>
              </w:rPr>
              <w:t>MSD</w:t>
            </w:r>
          </w:p>
        </w:tc>
        <w:tc>
          <w:tcPr>
            <w:tcW w:w="0" w:type="auto"/>
            <w:vMerge w:val="restart"/>
            <w:vAlign w:val="center"/>
          </w:tcPr>
          <w:p w14:paraId="0F1F921A" w14:textId="77777777" w:rsidR="00E53BF9" w:rsidRPr="00411233" w:rsidRDefault="00E53BF9" w:rsidP="00D767D9">
            <w:pPr>
              <w:pStyle w:val="TAH"/>
              <w:rPr>
                <w:rFonts w:eastAsiaTheme="minorEastAsia"/>
                <w:lang w:eastAsia="zh-CN"/>
              </w:rPr>
            </w:pPr>
            <w:r w:rsidRPr="00411233">
              <w:rPr>
                <w:rFonts w:eastAsiaTheme="minorEastAsia"/>
                <w:lang w:eastAsia="zh-CN"/>
              </w:rPr>
              <w:t>Cross-band</w:t>
            </w:r>
          </w:p>
          <w:p w14:paraId="49349BA7" w14:textId="77777777" w:rsidR="00E53BF9" w:rsidRPr="00411233" w:rsidRDefault="00E53BF9" w:rsidP="00D767D9">
            <w:pPr>
              <w:pStyle w:val="TAH"/>
              <w:rPr>
                <w:rFonts w:eastAsiaTheme="minorEastAsia"/>
                <w:lang w:eastAsia="zh-CN"/>
              </w:rPr>
            </w:pPr>
            <w:r w:rsidRPr="00411233">
              <w:rPr>
                <w:rFonts w:eastAsiaTheme="minorEastAsia"/>
                <w:lang w:eastAsia="zh-CN"/>
              </w:rPr>
              <w:t>Interference</w:t>
            </w:r>
          </w:p>
          <w:p w14:paraId="024435F4" w14:textId="77777777" w:rsidR="00E53BF9" w:rsidRPr="00411233" w:rsidRDefault="00E53BF9" w:rsidP="00D767D9">
            <w:pPr>
              <w:pStyle w:val="TAH"/>
              <w:rPr>
                <w:rFonts w:eastAsiaTheme="minorEastAsia"/>
                <w:lang w:eastAsia="zh-CN"/>
              </w:rPr>
            </w:pPr>
            <w:r w:rsidRPr="00411233">
              <w:rPr>
                <w:rFonts w:eastAsiaTheme="minorEastAsia"/>
                <w:lang w:eastAsia="zh-CN"/>
              </w:rPr>
              <w:t>source</w:t>
            </w:r>
          </w:p>
        </w:tc>
      </w:tr>
      <w:tr w:rsidR="00E53BF9" w:rsidRPr="00411233" w14:paraId="3F17A821" w14:textId="77777777" w:rsidTr="00D767D9">
        <w:trPr>
          <w:trHeight w:val="492"/>
          <w:jc w:val="center"/>
        </w:trPr>
        <w:tc>
          <w:tcPr>
            <w:tcW w:w="0" w:type="auto"/>
            <w:vMerge/>
            <w:vAlign w:val="center"/>
          </w:tcPr>
          <w:p w14:paraId="7C16668A" w14:textId="77777777" w:rsidR="00E53BF9" w:rsidRPr="00411233" w:rsidRDefault="00E53BF9" w:rsidP="00D767D9">
            <w:pPr>
              <w:overflowPunct/>
              <w:autoSpaceDE/>
              <w:autoSpaceDN/>
              <w:adjustRightInd/>
              <w:spacing w:after="0"/>
              <w:jc w:val="center"/>
              <w:textAlignment w:val="auto"/>
              <w:rPr>
                <w:rFonts w:ascii="Arial" w:eastAsiaTheme="minorEastAsia" w:hAnsi="Arial" w:cs="Arial"/>
                <w:b/>
                <w:bCs/>
                <w:sz w:val="18"/>
                <w:szCs w:val="18"/>
              </w:rPr>
            </w:pPr>
          </w:p>
        </w:tc>
        <w:tc>
          <w:tcPr>
            <w:tcW w:w="0" w:type="auto"/>
            <w:vMerge/>
            <w:vAlign w:val="center"/>
          </w:tcPr>
          <w:p w14:paraId="0268C196" w14:textId="77777777" w:rsidR="00E53BF9" w:rsidRPr="00411233" w:rsidRDefault="00E53BF9" w:rsidP="00D767D9">
            <w:pPr>
              <w:overflowPunct/>
              <w:autoSpaceDE/>
              <w:autoSpaceDN/>
              <w:adjustRightInd/>
              <w:spacing w:after="0"/>
              <w:jc w:val="center"/>
              <w:textAlignment w:val="auto"/>
              <w:rPr>
                <w:rFonts w:ascii="Arial" w:eastAsiaTheme="minorEastAsia" w:hAnsi="Arial" w:cs="Arial"/>
                <w:b/>
                <w:bCs/>
                <w:sz w:val="18"/>
                <w:szCs w:val="18"/>
              </w:rPr>
            </w:pPr>
          </w:p>
        </w:tc>
        <w:tc>
          <w:tcPr>
            <w:tcW w:w="0" w:type="auto"/>
            <w:vAlign w:val="center"/>
          </w:tcPr>
          <w:p w14:paraId="07D737F1" w14:textId="77777777" w:rsidR="00E53BF9" w:rsidRPr="00411233" w:rsidRDefault="00E53BF9" w:rsidP="00D767D9">
            <w:pPr>
              <w:pStyle w:val="TAH"/>
              <w:rPr>
                <w:rFonts w:eastAsiaTheme="minorEastAsia"/>
              </w:rPr>
            </w:pPr>
            <w:r w:rsidRPr="00411233">
              <w:rPr>
                <w:rFonts w:eastAsiaTheme="minorEastAsia"/>
              </w:rPr>
              <w:t>(MHz)</w:t>
            </w:r>
          </w:p>
        </w:tc>
        <w:tc>
          <w:tcPr>
            <w:tcW w:w="0" w:type="auto"/>
            <w:vAlign w:val="center"/>
          </w:tcPr>
          <w:p w14:paraId="6689BE9D" w14:textId="77777777" w:rsidR="00E53BF9" w:rsidRPr="00411233" w:rsidRDefault="00E53BF9" w:rsidP="00D767D9">
            <w:pPr>
              <w:pStyle w:val="TAH"/>
              <w:rPr>
                <w:rFonts w:eastAsiaTheme="minorEastAsia"/>
              </w:rPr>
            </w:pPr>
            <w:r w:rsidRPr="00411233">
              <w:rPr>
                <w:rFonts w:eastAsiaTheme="minorEastAsia"/>
              </w:rPr>
              <w:t>(MHz)</w:t>
            </w:r>
          </w:p>
        </w:tc>
        <w:tc>
          <w:tcPr>
            <w:tcW w:w="0" w:type="auto"/>
            <w:vAlign w:val="center"/>
          </w:tcPr>
          <w:p w14:paraId="4D62885B" w14:textId="77777777" w:rsidR="00E53BF9" w:rsidRPr="00411233" w:rsidRDefault="00E53BF9" w:rsidP="00D767D9">
            <w:pPr>
              <w:pStyle w:val="TAH"/>
              <w:rPr>
                <w:rFonts w:eastAsiaTheme="minorEastAsia"/>
                <w:lang w:eastAsia="zh-CN"/>
              </w:rPr>
            </w:pPr>
            <w:r w:rsidRPr="00411233">
              <w:rPr>
                <w:rFonts w:eastAsiaTheme="minorEastAsia"/>
                <w:lang w:eastAsia="zh-CN"/>
              </w:rPr>
              <w:t>(kHz)</w:t>
            </w:r>
          </w:p>
        </w:tc>
        <w:tc>
          <w:tcPr>
            <w:tcW w:w="0" w:type="auto"/>
            <w:vAlign w:val="center"/>
          </w:tcPr>
          <w:p w14:paraId="5815FB3A" w14:textId="77777777" w:rsidR="00E53BF9" w:rsidRPr="00411233" w:rsidRDefault="00E53BF9" w:rsidP="00D767D9">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14:paraId="5E53B6B0" w14:textId="77777777" w:rsidR="00E53BF9" w:rsidRPr="00411233" w:rsidRDefault="00E53BF9" w:rsidP="00D767D9">
            <w:pPr>
              <w:pStyle w:val="TAH"/>
              <w:rPr>
                <w:rFonts w:eastAsiaTheme="minorEastAsia"/>
              </w:rPr>
            </w:pPr>
            <w:r w:rsidRPr="00411233">
              <w:rPr>
                <w:rFonts w:eastAsiaTheme="minorEastAsia"/>
              </w:rPr>
              <w:t>(MHz)</w:t>
            </w:r>
          </w:p>
        </w:tc>
        <w:tc>
          <w:tcPr>
            <w:tcW w:w="0" w:type="auto"/>
            <w:vAlign w:val="center"/>
          </w:tcPr>
          <w:p w14:paraId="4C9456E0" w14:textId="77777777" w:rsidR="00E53BF9" w:rsidRPr="00411233" w:rsidRDefault="00E53BF9" w:rsidP="00D767D9">
            <w:pPr>
              <w:pStyle w:val="TAH"/>
              <w:rPr>
                <w:rFonts w:eastAsiaTheme="minorEastAsia"/>
              </w:rPr>
            </w:pPr>
            <w:r w:rsidRPr="00411233">
              <w:rPr>
                <w:rFonts w:eastAsiaTheme="minorEastAsia"/>
              </w:rPr>
              <w:t>(MHz)</w:t>
            </w:r>
          </w:p>
        </w:tc>
        <w:tc>
          <w:tcPr>
            <w:tcW w:w="0" w:type="auto"/>
            <w:vAlign w:val="center"/>
          </w:tcPr>
          <w:p w14:paraId="71D5C084" w14:textId="77777777" w:rsidR="00E53BF9" w:rsidRPr="00411233" w:rsidRDefault="00E53BF9" w:rsidP="00D767D9">
            <w:pPr>
              <w:pStyle w:val="TAH"/>
              <w:rPr>
                <w:rFonts w:eastAsiaTheme="minorEastAsia"/>
              </w:rPr>
            </w:pPr>
            <w:r w:rsidRPr="00411233">
              <w:rPr>
                <w:rFonts w:eastAsiaTheme="minorEastAsia"/>
              </w:rPr>
              <w:t>(dB)</w:t>
            </w:r>
          </w:p>
        </w:tc>
        <w:tc>
          <w:tcPr>
            <w:tcW w:w="0" w:type="auto"/>
            <w:vMerge/>
            <w:vAlign w:val="center"/>
          </w:tcPr>
          <w:p w14:paraId="30476C6F" w14:textId="77777777" w:rsidR="00E53BF9" w:rsidRPr="00411233" w:rsidRDefault="00E53BF9" w:rsidP="00D767D9">
            <w:pPr>
              <w:overflowPunct/>
              <w:autoSpaceDE/>
              <w:autoSpaceDN/>
              <w:adjustRightInd/>
              <w:spacing w:after="0"/>
              <w:jc w:val="center"/>
              <w:textAlignment w:val="auto"/>
              <w:rPr>
                <w:rFonts w:ascii="Arial" w:eastAsiaTheme="minorEastAsia" w:hAnsi="Arial" w:cs="Arial"/>
                <w:b/>
                <w:bCs/>
                <w:sz w:val="18"/>
                <w:szCs w:val="18"/>
                <w:lang w:eastAsia="zh-CN"/>
              </w:rPr>
            </w:pPr>
          </w:p>
        </w:tc>
      </w:tr>
      <w:tr w:rsidR="00E53BF9" w:rsidRPr="00411233" w14:paraId="7440B145" w14:textId="77777777" w:rsidTr="00E57B3F">
        <w:trPr>
          <w:trHeight w:val="300"/>
          <w:jc w:val="center"/>
        </w:trPr>
        <w:tc>
          <w:tcPr>
            <w:tcW w:w="0" w:type="auto"/>
            <w:vAlign w:val="center"/>
          </w:tcPr>
          <w:p w14:paraId="0999D09C" w14:textId="63E9713C" w:rsidR="00E53BF9" w:rsidRPr="00411233" w:rsidRDefault="00E53BF9" w:rsidP="00E57B3F">
            <w:pPr>
              <w:pStyle w:val="TAC"/>
              <w:rPr>
                <w:rFonts w:eastAsiaTheme="minorEastAsia"/>
                <w:lang w:eastAsia="zh-CN"/>
              </w:rPr>
            </w:pPr>
            <w:r>
              <w:rPr>
                <w:rFonts w:eastAsiaTheme="minorEastAsia"/>
                <w:lang w:eastAsia="zh-CN"/>
              </w:rPr>
              <w:t>n78</w:t>
            </w:r>
          </w:p>
        </w:tc>
        <w:tc>
          <w:tcPr>
            <w:tcW w:w="0" w:type="auto"/>
            <w:vAlign w:val="center"/>
          </w:tcPr>
          <w:p w14:paraId="6CE4A33F" w14:textId="2EFF0DE2" w:rsidR="00E53BF9" w:rsidRPr="00411233" w:rsidRDefault="00E53BF9" w:rsidP="00E57B3F">
            <w:pPr>
              <w:pStyle w:val="TAC"/>
              <w:rPr>
                <w:rFonts w:eastAsiaTheme="minorEastAsia"/>
                <w:lang w:eastAsia="zh-CN"/>
              </w:rPr>
            </w:pPr>
            <w:r>
              <w:rPr>
                <w:rFonts w:eastAsiaTheme="minorEastAsia"/>
                <w:lang w:eastAsia="zh-CN"/>
              </w:rPr>
              <w:t>n104</w:t>
            </w:r>
          </w:p>
        </w:tc>
        <w:tc>
          <w:tcPr>
            <w:tcW w:w="0" w:type="auto"/>
            <w:vAlign w:val="center"/>
          </w:tcPr>
          <w:p w14:paraId="1A579908" w14:textId="72BFA731" w:rsidR="00E53BF9" w:rsidRPr="00411233" w:rsidRDefault="00E57B3F" w:rsidP="00E57B3F">
            <w:pPr>
              <w:pStyle w:val="TAC"/>
              <w:rPr>
                <w:rFonts w:eastAsiaTheme="minorEastAsia"/>
                <w:bCs/>
                <w:lang w:eastAsia="zh-CN"/>
              </w:rPr>
            </w:pPr>
            <w:r>
              <w:rPr>
                <w:rFonts w:eastAsiaTheme="minorEastAsia"/>
                <w:bCs/>
                <w:lang w:eastAsia="zh-CN"/>
              </w:rPr>
              <w:t>3750</w:t>
            </w:r>
          </w:p>
        </w:tc>
        <w:tc>
          <w:tcPr>
            <w:tcW w:w="0" w:type="auto"/>
            <w:noWrap/>
            <w:vAlign w:val="center"/>
          </w:tcPr>
          <w:p w14:paraId="2D96862C" w14:textId="45E44198" w:rsidR="00E53BF9" w:rsidRPr="00411233" w:rsidRDefault="00E53BF9" w:rsidP="00E57B3F">
            <w:pPr>
              <w:pStyle w:val="TAC"/>
              <w:rPr>
                <w:rFonts w:eastAsiaTheme="minorEastAsia"/>
                <w:bCs/>
                <w:lang w:eastAsia="zh-CN"/>
              </w:rPr>
            </w:pPr>
            <w:r>
              <w:rPr>
                <w:rFonts w:eastAsiaTheme="minorEastAsia"/>
                <w:bCs/>
                <w:lang w:eastAsia="zh-CN"/>
              </w:rPr>
              <w:t>100</w:t>
            </w:r>
          </w:p>
        </w:tc>
        <w:tc>
          <w:tcPr>
            <w:tcW w:w="0" w:type="auto"/>
            <w:vAlign w:val="center"/>
          </w:tcPr>
          <w:p w14:paraId="02A61DA8" w14:textId="62571D26" w:rsidR="00E53BF9" w:rsidRPr="00411233" w:rsidRDefault="00E53BF9" w:rsidP="00E57B3F">
            <w:pPr>
              <w:pStyle w:val="TAC"/>
              <w:rPr>
                <w:rFonts w:eastAsiaTheme="minorEastAsia"/>
                <w:bCs/>
                <w:lang w:eastAsia="zh-CN"/>
              </w:rPr>
            </w:pPr>
            <w:r>
              <w:rPr>
                <w:rFonts w:eastAsiaTheme="minorEastAsia"/>
                <w:bCs/>
                <w:lang w:eastAsia="zh-CN"/>
              </w:rPr>
              <w:t>30</w:t>
            </w:r>
          </w:p>
        </w:tc>
        <w:tc>
          <w:tcPr>
            <w:tcW w:w="0" w:type="auto"/>
            <w:noWrap/>
            <w:vAlign w:val="center"/>
          </w:tcPr>
          <w:p w14:paraId="39CC5713" w14:textId="05009A34" w:rsidR="00E53BF9" w:rsidRPr="00411233" w:rsidRDefault="00E53BF9" w:rsidP="00E57B3F">
            <w:pPr>
              <w:pStyle w:val="TAC"/>
              <w:rPr>
                <w:rFonts w:eastAsiaTheme="minorEastAsia"/>
                <w:bCs/>
                <w:lang w:eastAsia="zh-CN"/>
              </w:rPr>
            </w:pPr>
            <w:r>
              <w:rPr>
                <w:rFonts w:eastAsiaTheme="minorEastAsia"/>
                <w:bCs/>
                <w:lang w:eastAsia="zh-CN"/>
              </w:rPr>
              <w:t>270</w:t>
            </w:r>
            <w:r w:rsidRPr="00411233">
              <w:rPr>
                <w:rFonts w:eastAsiaTheme="minorEastAsia"/>
                <w:bCs/>
                <w:lang w:eastAsia="zh-CN"/>
              </w:rPr>
              <w:t xml:space="preserve">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6F3551B6" w14:textId="46B7F717" w:rsidR="00E53BF9" w:rsidRPr="00411233" w:rsidRDefault="00E57B3F" w:rsidP="00E57B3F">
            <w:pPr>
              <w:pStyle w:val="TAC"/>
              <w:rPr>
                <w:rFonts w:eastAsiaTheme="minorEastAsia"/>
                <w:lang w:eastAsia="zh-CN"/>
              </w:rPr>
            </w:pPr>
            <w:r>
              <w:rPr>
                <w:rFonts w:eastAsiaTheme="minorEastAsia"/>
                <w:lang w:eastAsia="zh-CN"/>
              </w:rPr>
              <w:t>6435</w:t>
            </w:r>
          </w:p>
        </w:tc>
        <w:tc>
          <w:tcPr>
            <w:tcW w:w="0" w:type="auto"/>
            <w:noWrap/>
            <w:vAlign w:val="center"/>
          </w:tcPr>
          <w:p w14:paraId="6B8CB3D7" w14:textId="7DBD182C" w:rsidR="00E53BF9" w:rsidRPr="00411233" w:rsidRDefault="00E53BF9" w:rsidP="00E57B3F">
            <w:pPr>
              <w:pStyle w:val="TAC"/>
              <w:rPr>
                <w:rFonts w:eastAsiaTheme="minorEastAsia"/>
                <w:lang w:eastAsia="zh-CN"/>
              </w:rPr>
            </w:pPr>
            <w:r>
              <w:rPr>
                <w:rFonts w:eastAsiaTheme="minorEastAsia"/>
                <w:lang w:eastAsia="zh-CN"/>
              </w:rPr>
              <w:t>20</w:t>
            </w:r>
          </w:p>
        </w:tc>
        <w:tc>
          <w:tcPr>
            <w:tcW w:w="0" w:type="auto"/>
            <w:noWrap/>
            <w:vAlign w:val="center"/>
          </w:tcPr>
          <w:p w14:paraId="0FDC41B5" w14:textId="2B9A56F9" w:rsidR="00E53BF9" w:rsidRPr="00411233" w:rsidRDefault="00492D4B" w:rsidP="00E57B3F">
            <w:pPr>
              <w:pStyle w:val="TAC"/>
              <w:rPr>
                <w:rFonts w:eastAsiaTheme="minorEastAsia"/>
                <w:bCs/>
                <w:lang w:eastAsia="zh-CN"/>
              </w:rPr>
            </w:pPr>
            <w:r w:rsidRPr="00492D4B">
              <w:rPr>
                <w:rFonts w:eastAsiaTheme="minorEastAsia"/>
                <w:bCs/>
                <w:lang w:eastAsia="zh-CN"/>
              </w:rPr>
              <w:t xml:space="preserve">4.78 </w:t>
            </w:r>
            <w:r>
              <w:rPr>
                <w:rFonts w:eastAsiaTheme="minorEastAsia"/>
                <w:bCs/>
                <w:lang w:eastAsia="zh-CN"/>
              </w:rPr>
              <w:t xml:space="preserve">~ </w:t>
            </w:r>
            <w:r w:rsidRPr="00492D4B">
              <w:rPr>
                <w:rFonts w:eastAsiaTheme="minorEastAsia"/>
                <w:bCs/>
                <w:lang w:eastAsia="zh-CN"/>
              </w:rPr>
              <w:t>12.82</w:t>
            </w:r>
            <w:r>
              <w:rPr>
                <w:rFonts w:eastAsiaTheme="minorEastAsia"/>
                <w:bCs/>
                <w:lang w:eastAsia="zh-CN"/>
              </w:rPr>
              <w:t xml:space="preserve"> </w:t>
            </w:r>
            <w:r w:rsidRPr="00492D4B">
              <w:rPr>
                <w:rFonts w:eastAsiaTheme="minorEastAsia"/>
                <w:bCs/>
                <w:lang w:eastAsia="zh-CN"/>
              </w:rPr>
              <w:t>dB</w:t>
            </w:r>
          </w:p>
        </w:tc>
        <w:tc>
          <w:tcPr>
            <w:tcW w:w="0" w:type="auto"/>
            <w:vAlign w:val="center"/>
          </w:tcPr>
          <w:p w14:paraId="0FD18750" w14:textId="77777777" w:rsidR="00E53BF9" w:rsidRPr="00411233" w:rsidRDefault="00E53BF9" w:rsidP="00E57B3F">
            <w:pPr>
              <w:pStyle w:val="TAC"/>
              <w:rPr>
                <w:rFonts w:eastAsiaTheme="minorEastAsia"/>
                <w:bCs/>
                <w:lang w:eastAsia="zh-CN"/>
              </w:rPr>
            </w:pPr>
            <w:r w:rsidRPr="00411233">
              <w:rPr>
                <w:rFonts w:eastAsiaTheme="minorEastAsia"/>
                <w:bCs/>
                <w:lang w:eastAsia="zh-CN"/>
              </w:rPr>
              <w:t>&gt;ACLR2</w:t>
            </w:r>
          </w:p>
        </w:tc>
      </w:tr>
      <w:tr w:rsidR="00E57B3F" w:rsidRPr="00411233" w14:paraId="051E11E5" w14:textId="77777777" w:rsidTr="00E57B3F">
        <w:trPr>
          <w:trHeight w:val="300"/>
          <w:jc w:val="center"/>
        </w:trPr>
        <w:tc>
          <w:tcPr>
            <w:tcW w:w="0" w:type="auto"/>
            <w:vAlign w:val="center"/>
          </w:tcPr>
          <w:p w14:paraId="70DDA085" w14:textId="4B793569" w:rsidR="00E57B3F" w:rsidRPr="00411233" w:rsidRDefault="00E57B3F" w:rsidP="00E57B3F">
            <w:pPr>
              <w:pStyle w:val="TAC"/>
              <w:rPr>
                <w:rFonts w:eastAsiaTheme="minorEastAsia"/>
                <w:lang w:eastAsia="zh-CN"/>
              </w:rPr>
            </w:pPr>
            <w:r w:rsidRPr="00411233">
              <w:rPr>
                <w:rFonts w:eastAsiaTheme="minorEastAsia"/>
              </w:rPr>
              <w:t>n1</w:t>
            </w:r>
            <w:r>
              <w:rPr>
                <w:rFonts w:eastAsiaTheme="minorEastAsia"/>
              </w:rPr>
              <w:t>04</w:t>
            </w:r>
          </w:p>
        </w:tc>
        <w:tc>
          <w:tcPr>
            <w:tcW w:w="0" w:type="auto"/>
            <w:vAlign w:val="center"/>
          </w:tcPr>
          <w:p w14:paraId="01640349" w14:textId="52E47098" w:rsidR="00E57B3F" w:rsidRPr="00411233" w:rsidRDefault="00E57B3F" w:rsidP="00E57B3F">
            <w:pPr>
              <w:pStyle w:val="TAC"/>
              <w:rPr>
                <w:rFonts w:eastAsiaTheme="minorEastAsia"/>
                <w:lang w:eastAsia="zh-CN"/>
              </w:rPr>
            </w:pPr>
            <w:r>
              <w:rPr>
                <w:rFonts w:eastAsiaTheme="minorEastAsia"/>
              </w:rPr>
              <w:t>n78</w:t>
            </w:r>
          </w:p>
        </w:tc>
        <w:tc>
          <w:tcPr>
            <w:tcW w:w="0" w:type="auto"/>
            <w:vAlign w:val="center"/>
          </w:tcPr>
          <w:p w14:paraId="74DEA976" w14:textId="44BA5186" w:rsidR="00E57B3F" w:rsidRPr="00411233" w:rsidRDefault="00E57B3F" w:rsidP="00E57B3F">
            <w:pPr>
              <w:pStyle w:val="TAC"/>
              <w:rPr>
                <w:rFonts w:eastAsiaTheme="minorEastAsia"/>
                <w:bCs/>
                <w:lang w:eastAsia="zh-CN"/>
              </w:rPr>
            </w:pPr>
            <w:r>
              <w:rPr>
                <w:rFonts w:eastAsiaTheme="minorEastAsia"/>
              </w:rPr>
              <w:t>6475</w:t>
            </w:r>
          </w:p>
        </w:tc>
        <w:tc>
          <w:tcPr>
            <w:tcW w:w="0" w:type="auto"/>
            <w:noWrap/>
            <w:vAlign w:val="center"/>
          </w:tcPr>
          <w:p w14:paraId="1D17F893" w14:textId="0DFB62D5" w:rsidR="00E57B3F" w:rsidRPr="00411233" w:rsidRDefault="00E57B3F" w:rsidP="00E57B3F">
            <w:pPr>
              <w:pStyle w:val="TAC"/>
              <w:rPr>
                <w:rFonts w:eastAsiaTheme="minorEastAsia"/>
                <w:bCs/>
                <w:lang w:eastAsia="zh-CN"/>
              </w:rPr>
            </w:pPr>
            <w:r>
              <w:rPr>
                <w:rFonts w:eastAsiaTheme="minorEastAsia"/>
                <w:bCs/>
                <w:lang w:eastAsia="zh-CN"/>
              </w:rPr>
              <w:t>100</w:t>
            </w:r>
          </w:p>
        </w:tc>
        <w:tc>
          <w:tcPr>
            <w:tcW w:w="0" w:type="auto"/>
            <w:vAlign w:val="center"/>
          </w:tcPr>
          <w:p w14:paraId="3BA7E337" w14:textId="4D317175" w:rsidR="00E57B3F" w:rsidRPr="00411233" w:rsidRDefault="00E57B3F" w:rsidP="00E57B3F">
            <w:pPr>
              <w:pStyle w:val="TAC"/>
              <w:rPr>
                <w:rFonts w:eastAsiaTheme="minorEastAsia"/>
                <w:bCs/>
                <w:lang w:eastAsia="zh-CN"/>
              </w:rPr>
            </w:pPr>
            <w:r>
              <w:rPr>
                <w:rFonts w:eastAsiaTheme="minorEastAsia"/>
                <w:bCs/>
                <w:lang w:eastAsia="zh-CN"/>
              </w:rPr>
              <w:t>30</w:t>
            </w:r>
          </w:p>
        </w:tc>
        <w:tc>
          <w:tcPr>
            <w:tcW w:w="0" w:type="auto"/>
            <w:noWrap/>
            <w:vAlign w:val="center"/>
          </w:tcPr>
          <w:p w14:paraId="32C47738" w14:textId="649AAF02" w:rsidR="00E57B3F" w:rsidRPr="00411233" w:rsidRDefault="00E57B3F" w:rsidP="00E57B3F">
            <w:pPr>
              <w:pStyle w:val="TAC"/>
              <w:rPr>
                <w:rFonts w:eastAsiaTheme="minorEastAsia"/>
                <w:bCs/>
                <w:lang w:eastAsia="zh-CN"/>
              </w:rPr>
            </w:pPr>
            <w:r>
              <w:rPr>
                <w:rFonts w:eastAsiaTheme="minorEastAsia"/>
                <w:bCs/>
                <w:lang w:eastAsia="zh-CN"/>
              </w:rPr>
              <w:t>270</w:t>
            </w:r>
            <w:r w:rsidRPr="00411233">
              <w:rPr>
                <w:rFonts w:eastAsiaTheme="minorEastAsia"/>
                <w:bCs/>
                <w:lang w:eastAsia="zh-CN"/>
              </w:rPr>
              <w:t xml:space="preserve">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361E68B3" w14:textId="4283D5C3" w:rsidR="00E57B3F" w:rsidRPr="00411233" w:rsidRDefault="00E57B3F" w:rsidP="00E57B3F">
            <w:pPr>
              <w:pStyle w:val="TAC"/>
              <w:rPr>
                <w:rFonts w:eastAsiaTheme="minorEastAsia"/>
                <w:lang w:eastAsia="zh-CN"/>
              </w:rPr>
            </w:pPr>
            <w:r>
              <w:rPr>
                <w:rFonts w:eastAsiaTheme="minorEastAsia"/>
              </w:rPr>
              <w:t>3795</w:t>
            </w:r>
          </w:p>
        </w:tc>
        <w:tc>
          <w:tcPr>
            <w:tcW w:w="0" w:type="auto"/>
            <w:noWrap/>
            <w:vAlign w:val="center"/>
          </w:tcPr>
          <w:p w14:paraId="47A36E33" w14:textId="25407ACE" w:rsidR="00E57B3F" w:rsidRPr="00411233" w:rsidRDefault="00E57B3F" w:rsidP="00E57B3F">
            <w:pPr>
              <w:pStyle w:val="TAC"/>
              <w:rPr>
                <w:rFonts w:eastAsiaTheme="minorEastAsia"/>
                <w:lang w:eastAsia="zh-CN"/>
              </w:rPr>
            </w:pPr>
            <w:r>
              <w:rPr>
                <w:rFonts w:eastAsiaTheme="minorEastAsia"/>
              </w:rPr>
              <w:t>10</w:t>
            </w:r>
          </w:p>
        </w:tc>
        <w:tc>
          <w:tcPr>
            <w:tcW w:w="0" w:type="auto"/>
            <w:noWrap/>
            <w:vAlign w:val="center"/>
          </w:tcPr>
          <w:p w14:paraId="63C765D4" w14:textId="3A05AB30" w:rsidR="00E57B3F" w:rsidRPr="00411233" w:rsidRDefault="00492D4B" w:rsidP="00E57B3F">
            <w:pPr>
              <w:pStyle w:val="TAC"/>
              <w:rPr>
                <w:rFonts w:eastAsiaTheme="minorEastAsia"/>
                <w:bCs/>
                <w:lang w:eastAsia="zh-CN"/>
              </w:rPr>
            </w:pPr>
            <w:r w:rsidRPr="00492D4B">
              <w:rPr>
                <w:rFonts w:eastAsiaTheme="minorEastAsia"/>
                <w:bCs/>
                <w:lang w:eastAsia="zh-CN"/>
              </w:rPr>
              <w:t>6.29</w:t>
            </w:r>
            <w:r>
              <w:rPr>
                <w:rFonts w:eastAsiaTheme="minorEastAsia"/>
                <w:bCs/>
                <w:lang w:eastAsia="zh-CN"/>
              </w:rPr>
              <w:t xml:space="preserve"> ~ </w:t>
            </w:r>
            <w:r w:rsidRPr="00492D4B">
              <w:rPr>
                <w:rFonts w:eastAsiaTheme="minorEastAsia"/>
                <w:bCs/>
                <w:lang w:eastAsia="zh-CN"/>
              </w:rPr>
              <w:t>17.12 dB</w:t>
            </w:r>
            <w:r>
              <w:rPr>
                <w:rFonts w:eastAsiaTheme="minorEastAsia"/>
                <w:bCs/>
                <w:lang w:eastAsia="zh-CN"/>
              </w:rPr>
              <w:t xml:space="preserve"> </w:t>
            </w:r>
          </w:p>
        </w:tc>
        <w:tc>
          <w:tcPr>
            <w:tcW w:w="0" w:type="auto"/>
            <w:vAlign w:val="center"/>
          </w:tcPr>
          <w:p w14:paraId="739A64E8" w14:textId="3603DD25" w:rsidR="00E57B3F" w:rsidRPr="00411233" w:rsidRDefault="00E57B3F" w:rsidP="00E57B3F">
            <w:pPr>
              <w:pStyle w:val="TAC"/>
              <w:rPr>
                <w:rFonts w:eastAsiaTheme="minorEastAsia"/>
                <w:bCs/>
                <w:lang w:eastAsia="zh-CN"/>
              </w:rPr>
            </w:pPr>
            <w:r w:rsidRPr="00411233">
              <w:rPr>
                <w:rFonts w:eastAsiaTheme="minorEastAsia"/>
                <w:bCs/>
                <w:lang w:eastAsia="zh-CN"/>
              </w:rPr>
              <w:t>&gt;ACLR2</w:t>
            </w:r>
          </w:p>
        </w:tc>
      </w:tr>
    </w:tbl>
    <w:p w14:paraId="3B987AC6" w14:textId="7454ECA2" w:rsidR="002B338D" w:rsidRPr="00E53BF9" w:rsidRDefault="002B338D" w:rsidP="0056425C">
      <w:pPr>
        <w:rPr>
          <w:rFonts w:eastAsiaTheme="minorEastAsia"/>
          <w:lang w:eastAsia="zh-CN"/>
        </w:rPr>
      </w:pPr>
    </w:p>
    <w:p w14:paraId="56D3026A" w14:textId="77777777" w:rsidR="00046796" w:rsidRPr="00DE4C8E" w:rsidRDefault="00EF503C" w:rsidP="00046796">
      <w:pPr>
        <w:rPr>
          <w:rFonts w:eastAsiaTheme="minorEastAsia"/>
        </w:rPr>
      </w:pPr>
      <w:r w:rsidRPr="00DE4C8E">
        <w:rPr>
          <w:rFonts w:eastAsiaTheme="minorEastAsia" w:hint="eastAsia"/>
          <w:lang w:eastAsia="zh-CN"/>
        </w:rPr>
        <w:tab/>
      </w:r>
      <w:r w:rsidR="00046796">
        <w:rPr>
          <w:rFonts w:eastAsiaTheme="minorEastAsia"/>
        </w:rPr>
        <w:t xml:space="preserve">2) </w:t>
      </w:r>
      <w:r w:rsidR="00046796" w:rsidRPr="00DE4C8E">
        <w:rPr>
          <w:rFonts w:eastAsiaTheme="minorEastAsia"/>
        </w:rPr>
        <w:t xml:space="preserve">MSD due to </w:t>
      </w:r>
      <w:r w:rsidR="00046796">
        <w:rPr>
          <w:rFonts w:eastAsiaTheme="minorEastAsia"/>
        </w:rPr>
        <w:t>harmonic interference</w:t>
      </w:r>
      <w:r w:rsidR="00046796" w:rsidRPr="00DE4C8E">
        <w:rPr>
          <w:rFonts w:eastAsiaTheme="minorEastAsia"/>
        </w:rPr>
        <w:t>:</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1759"/>
        <w:gridCol w:w="851"/>
        <w:gridCol w:w="1374"/>
        <w:gridCol w:w="1026"/>
        <w:gridCol w:w="1027"/>
      </w:tblGrid>
      <w:tr w:rsidR="00046796" w14:paraId="0B4B2DB6" w14:textId="77777777" w:rsidTr="008E4488">
        <w:trPr>
          <w:trHeight w:val="732"/>
          <w:jc w:val="center"/>
        </w:trPr>
        <w:tc>
          <w:tcPr>
            <w:tcW w:w="902" w:type="dxa"/>
            <w:vMerge w:val="restart"/>
            <w:vAlign w:val="center"/>
          </w:tcPr>
          <w:p w14:paraId="78108CF9" w14:textId="77777777" w:rsidR="00046796" w:rsidRDefault="00046796" w:rsidP="00D767D9">
            <w:pPr>
              <w:pStyle w:val="TAH"/>
            </w:pPr>
            <w:r>
              <w:t>UL band</w:t>
            </w:r>
          </w:p>
        </w:tc>
        <w:tc>
          <w:tcPr>
            <w:tcW w:w="766" w:type="dxa"/>
            <w:vMerge w:val="restart"/>
            <w:vAlign w:val="center"/>
          </w:tcPr>
          <w:p w14:paraId="2DFD1EF3" w14:textId="77777777" w:rsidR="00046796" w:rsidRDefault="00046796" w:rsidP="00D767D9">
            <w:pPr>
              <w:pStyle w:val="TAH"/>
            </w:pPr>
            <w:r>
              <w:t>DL band</w:t>
            </w:r>
          </w:p>
        </w:tc>
        <w:tc>
          <w:tcPr>
            <w:tcW w:w="1104" w:type="dxa"/>
            <w:vAlign w:val="center"/>
          </w:tcPr>
          <w:p w14:paraId="629918BB" w14:textId="77777777" w:rsidR="00046796" w:rsidRDefault="00046796" w:rsidP="00D767D9">
            <w:pPr>
              <w:pStyle w:val="TAH"/>
            </w:pPr>
            <w:r>
              <w:t>UL BW</w:t>
            </w:r>
          </w:p>
        </w:tc>
        <w:tc>
          <w:tcPr>
            <w:tcW w:w="1134" w:type="dxa"/>
            <w:vAlign w:val="center"/>
          </w:tcPr>
          <w:p w14:paraId="2656B093" w14:textId="77777777" w:rsidR="00046796" w:rsidRDefault="00046796" w:rsidP="00D767D9">
            <w:pPr>
              <w:pStyle w:val="TAH"/>
              <w:rPr>
                <w:lang w:eastAsia="zh-CN"/>
              </w:rPr>
            </w:pPr>
            <w:r>
              <w:rPr>
                <w:lang w:eastAsia="zh-CN"/>
              </w:rPr>
              <w:t>SCS of UL band</w:t>
            </w:r>
          </w:p>
        </w:tc>
        <w:tc>
          <w:tcPr>
            <w:tcW w:w="1759" w:type="dxa"/>
            <w:vAlign w:val="center"/>
          </w:tcPr>
          <w:p w14:paraId="66C0CDCB" w14:textId="77777777" w:rsidR="00046796" w:rsidRDefault="00046796" w:rsidP="00D767D9">
            <w:pPr>
              <w:pStyle w:val="TAH"/>
            </w:pPr>
            <w:r>
              <w:t>UL RB Allocation</w:t>
            </w:r>
          </w:p>
        </w:tc>
        <w:tc>
          <w:tcPr>
            <w:tcW w:w="851" w:type="dxa"/>
            <w:vAlign w:val="center"/>
          </w:tcPr>
          <w:p w14:paraId="0DA3CF26" w14:textId="77777777" w:rsidR="00046796" w:rsidRDefault="00046796" w:rsidP="00D767D9">
            <w:pPr>
              <w:pStyle w:val="TAH"/>
            </w:pPr>
            <w:r>
              <w:t>DL BW</w:t>
            </w:r>
          </w:p>
        </w:tc>
        <w:tc>
          <w:tcPr>
            <w:tcW w:w="1374" w:type="dxa"/>
            <w:vAlign w:val="center"/>
          </w:tcPr>
          <w:p w14:paraId="604E9595" w14:textId="77777777" w:rsidR="00046796" w:rsidRDefault="00046796" w:rsidP="00D767D9">
            <w:pPr>
              <w:pStyle w:val="TAH"/>
            </w:pPr>
            <w:r>
              <w:t>MSD</w:t>
            </w:r>
          </w:p>
        </w:tc>
        <w:tc>
          <w:tcPr>
            <w:tcW w:w="1026" w:type="dxa"/>
            <w:vMerge w:val="restart"/>
            <w:vAlign w:val="center"/>
          </w:tcPr>
          <w:p w14:paraId="41CD587C" w14:textId="77777777" w:rsidR="00046796" w:rsidRDefault="00046796" w:rsidP="00D767D9">
            <w:pPr>
              <w:pStyle w:val="TAH"/>
              <w:rPr>
                <w:lang w:eastAsia="zh-CN"/>
              </w:rPr>
            </w:pPr>
            <w:r>
              <w:rPr>
                <w:lang w:eastAsia="zh-CN"/>
              </w:rPr>
              <w:t>UL/DL fc condition</w:t>
            </w:r>
          </w:p>
        </w:tc>
        <w:tc>
          <w:tcPr>
            <w:tcW w:w="1027" w:type="dxa"/>
            <w:vMerge w:val="restart"/>
            <w:vAlign w:val="center"/>
          </w:tcPr>
          <w:p w14:paraId="7DC86156" w14:textId="77777777" w:rsidR="00046796" w:rsidRDefault="00046796" w:rsidP="00D767D9">
            <w:pPr>
              <w:pStyle w:val="TAH"/>
              <w:rPr>
                <w:lang w:eastAsia="zh-CN"/>
              </w:rPr>
            </w:pPr>
            <w:r>
              <w:rPr>
                <w:lang w:eastAsia="zh-CN"/>
              </w:rPr>
              <w:t>UL/DL harmonic order</w:t>
            </w:r>
          </w:p>
        </w:tc>
      </w:tr>
      <w:tr w:rsidR="00046796" w14:paraId="2A7059AF" w14:textId="77777777" w:rsidTr="008E4488">
        <w:trPr>
          <w:trHeight w:val="492"/>
          <w:jc w:val="center"/>
        </w:trPr>
        <w:tc>
          <w:tcPr>
            <w:tcW w:w="902" w:type="dxa"/>
            <w:vMerge/>
            <w:vAlign w:val="center"/>
          </w:tcPr>
          <w:p w14:paraId="5E255032" w14:textId="77777777" w:rsidR="00046796" w:rsidRDefault="00046796" w:rsidP="00D767D9">
            <w:pPr>
              <w:pStyle w:val="TAH"/>
              <w:rPr>
                <w:rFonts w:cs="Arial"/>
                <w:bCs/>
                <w:szCs w:val="18"/>
              </w:rPr>
            </w:pPr>
          </w:p>
        </w:tc>
        <w:tc>
          <w:tcPr>
            <w:tcW w:w="766" w:type="dxa"/>
            <w:vMerge/>
            <w:vAlign w:val="center"/>
          </w:tcPr>
          <w:p w14:paraId="58826707" w14:textId="77777777" w:rsidR="00046796" w:rsidRDefault="00046796" w:rsidP="00D767D9">
            <w:pPr>
              <w:pStyle w:val="TAH"/>
              <w:rPr>
                <w:rFonts w:cs="Arial"/>
                <w:bCs/>
                <w:szCs w:val="18"/>
              </w:rPr>
            </w:pPr>
          </w:p>
        </w:tc>
        <w:tc>
          <w:tcPr>
            <w:tcW w:w="1104" w:type="dxa"/>
            <w:vAlign w:val="center"/>
          </w:tcPr>
          <w:p w14:paraId="1DB761B8" w14:textId="77777777" w:rsidR="00046796" w:rsidRDefault="00046796" w:rsidP="00D767D9">
            <w:pPr>
              <w:pStyle w:val="TAH"/>
            </w:pPr>
            <w:r>
              <w:t>(MHz)</w:t>
            </w:r>
          </w:p>
        </w:tc>
        <w:tc>
          <w:tcPr>
            <w:tcW w:w="1134" w:type="dxa"/>
            <w:vAlign w:val="center"/>
          </w:tcPr>
          <w:p w14:paraId="1F2C9215" w14:textId="77777777" w:rsidR="00046796" w:rsidRDefault="00046796" w:rsidP="00D767D9">
            <w:pPr>
              <w:pStyle w:val="TAH"/>
              <w:rPr>
                <w:lang w:eastAsia="zh-CN"/>
              </w:rPr>
            </w:pPr>
            <w:r>
              <w:rPr>
                <w:lang w:eastAsia="zh-CN"/>
              </w:rPr>
              <w:t>(kHz)</w:t>
            </w:r>
          </w:p>
        </w:tc>
        <w:tc>
          <w:tcPr>
            <w:tcW w:w="1759" w:type="dxa"/>
            <w:vAlign w:val="center"/>
          </w:tcPr>
          <w:p w14:paraId="0BECF8FD" w14:textId="77777777" w:rsidR="00046796" w:rsidRDefault="00046796" w:rsidP="00D767D9">
            <w:pPr>
              <w:pStyle w:val="TAH"/>
            </w:pPr>
            <w:r>
              <w:t>L</w:t>
            </w:r>
            <w:r>
              <w:rPr>
                <w:vertAlign w:val="subscript"/>
              </w:rPr>
              <w:t>CRB</w:t>
            </w:r>
          </w:p>
        </w:tc>
        <w:tc>
          <w:tcPr>
            <w:tcW w:w="851" w:type="dxa"/>
            <w:vAlign w:val="center"/>
          </w:tcPr>
          <w:p w14:paraId="1D18AEB8" w14:textId="77777777" w:rsidR="00046796" w:rsidRDefault="00046796" w:rsidP="00D767D9">
            <w:pPr>
              <w:pStyle w:val="TAH"/>
            </w:pPr>
            <w:r>
              <w:t>(MHz)</w:t>
            </w:r>
          </w:p>
        </w:tc>
        <w:tc>
          <w:tcPr>
            <w:tcW w:w="1374" w:type="dxa"/>
            <w:vAlign w:val="center"/>
          </w:tcPr>
          <w:p w14:paraId="56F39425" w14:textId="77777777" w:rsidR="00046796" w:rsidRDefault="00046796" w:rsidP="00D767D9">
            <w:pPr>
              <w:pStyle w:val="TAH"/>
            </w:pPr>
            <w:r>
              <w:t>(dB)</w:t>
            </w:r>
          </w:p>
        </w:tc>
        <w:tc>
          <w:tcPr>
            <w:tcW w:w="1026" w:type="dxa"/>
            <w:vMerge/>
            <w:vAlign w:val="center"/>
          </w:tcPr>
          <w:p w14:paraId="59873E56" w14:textId="77777777" w:rsidR="00046796" w:rsidRDefault="00046796" w:rsidP="00D767D9">
            <w:pPr>
              <w:spacing w:after="0"/>
              <w:rPr>
                <w:rFonts w:ascii="Arial" w:hAnsi="Arial" w:cs="Arial"/>
                <w:b/>
                <w:bCs/>
                <w:sz w:val="18"/>
                <w:szCs w:val="18"/>
                <w:lang w:eastAsia="zh-CN"/>
              </w:rPr>
            </w:pPr>
          </w:p>
        </w:tc>
        <w:tc>
          <w:tcPr>
            <w:tcW w:w="1027" w:type="dxa"/>
            <w:vMerge/>
            <w:vAlign w:val="center"/>
          </w:tcPr>
          <w:p w14:paraId="346F3C7D" w14:textId="77777777" w:rsidR="00046796" w:rsidRDefault="00046796" w:rsidP="00D767D9">
            <w:pPr>
              <w:spacing w:after="0"/>
              <w:rPr>
                <w:rFonts w:ascii="Arial" w:hAnsi="Arial" w:cs="Arial"/>
                <w:b/>
                <w:bCs/>
                <w:sz w:val="18"/>
                <w:szCs w:val="18"/>
                <w:lang w:eastAsia="zh-CN"/>
              </w:rPr>
            </w:pPr>
          </w:p>
        </w:tc>
      </w:tr>
      <w:tr w:rsidR="00046796" w14:paraId="3FA2D0D9" w14:textId="77777777" w:rsidTr="008E4488">
        <w:trPr>
          <w:trHeight w:val="300"/>
          <w:jc w:val="center"/>
        </w:trPr>
        <w:tc>
          <w:tcPr>
            <w:tcW w:w="902" w:type="dxa"/>
            <w:vAlign w:val="center"/>
          </w:tcPr>
          <w:p w14:paraId="332D52FC" w14:textId="77777777" w:rsidR="00046796" w:rsidRDefault="00046796" w:rsidP="00D767D9">
            <w:pPr>
              <w:pStyle w:val="TAC"/>
              <w:rPr>
                <w:lang w:eastAsia="zh-CN"/>
              </w:rPr>
            </w:pPr>
            <w:r>
              <w:rPr>
                <w:lang w:eastAsia="zh-CN"/>
              </w:rPr>
              <w:t>n78</w:t>
            </w:r>
          </w:p>
        </w:tc>
        <w:tc>
          <w:tcPr>
            <w:tcW w:w="766" w:type="dxa"/>
            <w:vAlign w:val="center"/>
          </w:tcPr>
          <w:p w14:paraId="6CD5612A" w14:textId="77777777" w:rsidR="00046796" w:rsidRDefault="00046796" w:rsidP="00D767D9">
            <w:pPr>
              <w:pStyle w:val="TAC"/>
              <w:rPr>
                <w:lang w:eastAsia="zh-CN"/>
              </w:rPr>
            </w:pPr>
            <w:r>
              <w:rPr>
                <w:lang w:eastAsia="zh-CN"/>
              </w:rPr>
              <w:t>n104</w:t>
            </w:r>
          </w:p>
        </w:tc>
        <w:tc>
          <w:tcPr>
            <w:tcW w:w="1104" w:type="dxa"/>
            <w:noWrap/>
            <w:vAlign w:val="center"/>
          </w:tcPr>
          <w:p w14:paraId="50FD7D5F" w14:textId="77777777" w:rsidR="00046796" w:rsidRDefault="00046796" w:rsidP="00D767D9">
            <w:pPr>
              <w:pStyle w:val="TAC"/>
              <w:rPr>
                <w:bCs/>
                <w:lang w:eastAsia="zh-CN"/>
              </w:rPr>
            </w:pPr>
            <w:r>
              <w:rPr>
                <w:bCs/>
                <w:lang w:eastAsia="zh-CN"/>
              </w:rPr>
              <w:t>10</w:t>
            </w:r>
          </w:p>
        </w:tc>
        <w:tc>
          <w:tcPr>
            <w:tcW w:w="1134" w:type="dxa"/>
            <w:vAlign w:val="center"/>
          </w:tcPr>
          <w:p w14:paraId="27BF7BC2" w14:textId="77777777" w:rsidR="00046796" w:rsidRDefault="00046796" w:rsidP="00D767D9">
            <w:pPr>
              <w:pStyle w:val="TAC"/>
              <w:rPr>
                <w:bCs/>
                <w:lang w:eastAsia="zh-CN"/>
              </w:rPr>
            </w:pPr>
            <w:r>
              <w:rPr>
                <w:bCs/>
                <w:lang w:eastAsia="zh-CN"/>
              </w:rPr>
              <w:t>30</w:t>
            </w:r>
          </w:p>
        </w:tc>
        <w:tc>
          <w:tcPr>
            <w:tcW w:w="1759" w:type="dxa"/>
            <w:noWrap/>
            <w:vAlign w:val="center"/>
          </w:tcPr>
          <w:p w14:paraId="77FB7792" w14:textId="77777777" w:rsidR="00046796" w:rsidRDefault="00046796" w:rsidP="00D767D9">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851" w:type="dxa"/>
            <w:noWrap/>
            <w:vAlign w:val="center"/>
          </w:tcPr>
          <w:p w14:paraId="052721CA" w14:textId="77777777" w:rsidR="00046796" w:rsidRDefault="00046796" w:rsidP="00D767D9">
            <w:pPr>
              <w:pStyle w:val="TAC"/>
              <w:rPr>
                <w:lang w:eastAsia="zh-CN"/>
              </w:rPr>
            </w:pPr>
            <w:r>
              <w:rPr>
                <w:lang w:eastAsia="zh-CN"/>
              </w:rPr>
              <w:t>20</w:t>
            </w:r>
          </w:p>
        </w:tc>
        <w:tc>
          <w:tcPr>
            <w:tcW w:w="1374" w:type="dxa"/>
            <w:noWrap/>
            <w:vAlign w:val="center"/>
          </w:tcPr>
          <w:p w14:paraId="4947FEB3" w14:textId="65E6783B" w:rsidR="00046796" w:rsidRDefault="00947251" w:rsidP="00D767D9">
            <w:pPr>
              <w:pStyle w:val="TAC"/>
              <w:rPr>
                <w:bCs/>
                <w:lang w:eastAsia="zh-CN"/>
              </w:rPr>
            </w:pPr>
            <w:r>
              <w:rPr>
                <w:bCs/>
                <w:lang w:eastAsia="zh-CN"/>
              </w:rPr>
              <w:t>23.6</w:t>
            </w:r>
            <w:r w:rsidR="008E4488">
              <w:rPr>
                <w:bCs/>
                <w:lang w:eastAsia="zh-CN"/>
              </w:rPr>
              <w:t>~32.9 dB</w:t>
            </w:r>
          </w:p>
        </w:tc>
        <w:tc>
          <w:tcPr>
            <w:tcW w:w="1026" w:type="dxa"/>
            <w:vAlign w:val="center"/>
          </w:tcPr>
          <w:p w14:paraId="6A02FB55" w14:textId="77777777" w:rsidR="00046796" w:rsidRDefault="00046796" w:rsidP="00D767D9">
            <w:pPr>
              <w:pStyle w:val="TAC"/>
              <w:rPr>
                <w:bCs/>
                <w:lang w:eastAsia="zh-CN"/>
              </w:rPr>
            </w:pPr>
            <w:r>
              <w:rPr>
                <w:bCs/>
                <w:lang w:eastAsia="zh-CN"/>
              </w:rPr>
              <w:t>NOTE 2</w:t>
            </w:r>
          </w:p>
        </w:tc>
        <w:tc>
          <w:tcPr>
            <w:tcW w:w="1027" w:type="dxa"/>
            <w:vAlign w:val="center"/>
          </w:tcPr>
          <w:p w14:paraId="0F70D1B6" w14:textId="77777777" w:rsidR="00046796" w:rsidRDefault="00046796" w:rsidP="00D767D9">
            <w:pPr>
              <w:pStyle w:val="TAC"/>
              <w:rPr>
                <w:bCs/>
                <w:lang w:eastAsia="zh-CN"/>
              </w:rPr>
            </w:pPr>
            <w:r>
              <w:rPr>
                <w:bCs/>
                <w:lang w:eastAsia="zh-CN"/>
              </w:rPr>
              <w:t>UL2/DL1</w:t>
            </w:r>
          </w:p>
          <w:p w14:paraId="7629E0D2" w14:textId="77777777" w:rsidR="00046796" w:rsidRDefault="00046796" w:rsidP="00D767D9">
            <w:pPr>
              <w:pStyle w:val="TAC"/>
              <w:rPr>
                <w:bCs/>
                <w:lang w:eastAsia="zh-CN"/>
              </w:rPr>
            </w:pPr>
            <w:r>
              <w:rPr>
                <w:bCs/>
                <w:lang w:eastAsia="zh-CN"/>
              </w:rPr>
              <w:t>direct-hit</w:t>
            </w:r>
          </w:p>
        </w:tc>
      </w:tr>
    </w:tbl>
    <w:p w14:paraId="6432F8B6" w14:textId="77777777" w:rsidR="00046796" w:rsidRDefault="00046796" w:rsidP="00046796">
      <w:pPr>
        <w:rPr>
          <w:rFonts w:eastAsiaTheme="minorEastAsia"/>
          <w:lang w:eastAsia="zh-CN"/>
        </w:rPr>
      </w:pPr>
    </w:p>
    <w:p w14:paraId="127C3CD4" w14:textId="77777777" w:rsidR="00046796" w:rsidRPr="00DE4C8E" w:rsidRDefault="00046796" w:rsidP="00046796">
      <w:pPr>
        <w:rPr>
          <w:rFonts w:eastAsiaTheme="minorEastAsia"/>
        </w:rPr>
      </w:pPr>
      <w:r w:rsidRPr="00DE4C8E">
        <w:rPr>
          <w:rFonts w:eastAsiaTheme="minorEastAsia" w:hint="eastAsia"/>
          <w:lang w:eastAsia="zh-CN"/>
        </w:rPr>
        <w:tab/>
      </w:r>
      <w:r>
        <w:rPr>
          <w:rFonts w:eastAsiaTheme="minorEastAsia"/>
        </w:rPr>
        <w:t xml:space="preserve">3) </w:t>
      </w:r>
      <w:r w:rsidRPr="00DE4C8E">
        <w:rPr>
          <w:rFonts w:eastAsiaTheme="minorEastAsia"/>
        </w:rPr>
        <w:t xml:space="preserve">MSD due to </w:t>
      </w:r>
      <w:r>
        <w:rPr>
          <w:rFonts w:eastAsiaTheme="minorEastAsia"/>
        </w:rPr>
        <w:t>harmonic mixing interference</w:t>
      </w:r>
      <w:r w:rsidRPr="00DE4C8E">
        <w:rPr>
          <w:rFonts w:eastAsiaTheme="minor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863"/>
        <w:gridCol w:w="1186"/>
        <w:gridCol w:w="1082"/>
        <w:gridCol w:w="1412"/>
      </w:tblGrid>
      <w:tr w:rsidR="00046796" w:rsidRPr="00BC532A" w14:paraId="197EB07D" w14:textId="77777777" w:rsidTr="00FF78EF">
        <w:trPr>
          <w:trHeight w:val="732"/>
          <w:jc w:val="center"/>
        </w:trPr>
        <w:tc>
          <w:tcPr>
            <w:tcW w:w="704" w:type="dxa"/>
            <w:vMerge w:val="restart"/>
            <w:vAlign w:val="center"/>
          </w:tcPr>
          <w:p w14:paraId="43365B45" w14:textId="77777777" w:rsidR="00046796" w:rsidRPr="00BC532A" w:rsidRDefault="00046796" w:rsidP="00D767D9">
            <w:pPr>
              <w:pStyle w:val="TAH"/>
              <w:rPr>
                <w:rFonts w:eastAsiaTheme="minorEastAsia"/>
              </w:rPr>
            </w:pPr>
            <w:r w:rsidRPr="00BC532A">
              <w:rPr>
                <w:rFonts w:eastAsiaTheme="minorEastAsia"/>
              </w:rPr>
              <w:t>UL band</w:t>
            </w:r>
          </w:p>
        </w:tc>
        <w:tc>
          <w:tcPr>
            <w:tcW w:w="709" w:type="dxa"/>
            <w:vMerge w:val="restart"/>
            <w:vAlign w:val="center"/>
          </w:tcPr>
          <w:p w14:paraId="17584022" w14:textId="77777777" w:rsidR="00046796" w:rsidRPr="00BC532A" w:rsidRDefault="00046796" w:rsidP="00D767D9">
            <w:pPr>
              <w:pStyle w:val="TAH"/>
              <w:rPr>
                <w:rFonts w:eastAsiaTheme="minorEastAsia"/>
              </w:rPr>
            </w:pPr>
            <w:r w:rsidRPr="00BC532A">
              <w:rPr>
                <w:rFonts w:eastAsiaTheme="minorEastAsia"/>
              </w:rPr>
              <w:t>DL band</w:t>
            </w:r>
          </w:p>
        </w:tc>
        <w:tc>
          <w:tcPr>
            <w:tcW w:w="858" w:type="dxa"/>
            <w:vAlign w:val="center"/>
          </w:tcPr>
          <w:p w14:paraId="2FA11891" w14:textId="77777777" w:rsidR="00046796" w:rsidRPr="00BC532A" w:rsidRDefault="00046796" w:rsidP="00D767D9">
            <w:pPr>
              <w:pStyle w:val="TAH"/>
              <w:rPr>
                <w:rFonts w:eastAsiaTheme="minorEastAsia"/>
              </w:rPr>
            </w:pPr>
            <w:r w:rsidRPr="00BC532A">
              <w:rPr>
                <w:rFonts w:eastAsiaTheme="minorEastAsia"/>
              </w:rPr>
              <w:t>UL BW</w:t>
            </w:r>
          </w:p>
        </w:tc>
        <w:tc>
          <w:tcPr>
            <w:tcW w:w="843" w:type="dxa"/>
            <w:vAlign w:val="center"/>
          </w:tcPr>
          <w:p w14:paraId="52383FB4" w14:textId="77777777" w:rsidR="00046796" w:rsidRPr="00BC532A" w:rsidRDefault="00046796" w:rsidP="00D767D9">
            <w:pPr>
              <w:pStyle w:val="TAH"/>
              <w:rPr>
                <w:rFonts w:eastAsiaTheme="minorEastAsia"/>
                <w:lang w:eastAsia="zh-CN"/>
              </w:rPr>
            </w:pPr>
            <w:r w:rsidRPr="00BC532A">
              <w:rPr>
                <w:rFonts w:eastAsiaTheme="minorEastAsia"/>
                <w:lang w:eastAsia="zh-CN"/>
              </w:rPr>
              <w:t>SCS of UL band</w:t>
            </w:r>
          </w:p>
        </w:tc>
        <w:tc>
          <w:tcPr>
            <w:tcW w:w="1972" w:type="dxa"/>
            <w:vAlign w:val="center"/>
          </w:tcPr>
          <w:p w14:paraId="52F0ABBD" w14:textId="77777777" w:rsidR="00046796" w:rsidRPr="00BC532A" w:rsidRDefault="00046796" w:rsidP="00D767D9">
            <w:pPr>
              <w:pStyle w:val="TAH"/>
              <w:rPr>
                <w:rFonts w:eastAsiaTheme="minorEastAsia"/>
              </w:rPr>
            </w:pPr>
            <w:r w:rsidRPr="00BC532A">
              <w:rPr>
                <w:rFonts w:eastAsiaTheme="minorEastAsia"/>
              </w:rPr>
              <w:t>UL RB Allocation</w:t>
            </w:r>
          </w:p>
        </w:tc>
        <w:tc>
          <w:tcPr>
            <w:tcW w:w="863" w:type="dxa"/>
            <w:vAlign w:val="center"/>
          </w:tcPr>
          <w:p w14:paraId="75F95935" w14:textId="77777777" w:rsidR="00046796" w:rsidRPr="00BC532A" w:rsidRDefault="00046796" w:rsidP="00D767D9">
            <w:pPr>
              <w:pStyle w:val="TAH"/>
              <w:rPr>
                <w:rFonts w:eastAsiaTheme="minorEastAsia"/>
              </w:rPr>
            </w:pPr>
            <w:r w:rsidRPr="00BC532A">
              <w:rPr>
                <w:rFonts w:eastAsiaTheme="minorEastAsia"/>
              </w:rPr>
              <w:t>DL BW</w:t>
            </w:r>
          </w:p>
        </w:tc>
        <w:tc>
          <w:tcPr>
            <w:tcW w:w="1186" w:type="dxa"/>
            <w:vAlign w:val="center"/>
          </w:tcPr>
          <w:p w14:paraId="79E04781" w14:textId="77777777" w:rsidR="00046796" w:rsidRPr="00BC532A" w:rsidRDefault="00046796" w:rsidP="00D767D9">
            <w:pPr>
              <w:pStyle w:val="TAH"/>
              <w:rPr>
                <w:rFonts w:eastAsiaTheme="minorEastAsia"/>
              </w:rPr>
            </w:pPr>
            <w:r w:rsidRPr="00BC532A">
              <w:rPr>
                <w:rFonts w:eastAsiaTheme="minorEastAsia"/>
              </w:rPr>
              <w:t>MSD</w:t>
            </w:r>
          </w:p>
        </w:tc>
        <w:tc>
          <w:tcPr>
            <w:tcW w:w="1082" w:type="dxa"/>
            <w:vMerge w:val="restart"/>
            <w:vAlign w:val="center"/>
          </w:tcPr>
          <w:p w14:paraId="2C240671" w14:textId="77777777" w:rsidR="00046796" w:rsidRPr="00BC532A" w:rsidRDefault="00046796" w:rsidP="00D767D9">
            <w:pPr>
              <w:pStyle w:val="TAH"/>
              <w:rPr>
                <w:rFonts w:eastAsiaTheme="minorEastAsia"/>
                <w:lang w:eastAsia="zh-CN"/>
              </w:rPr>
            </w:pPr>
            <w:r w:rsidRPr="00BC532A">
              <w:rPr>
                <w:rFonts w:eastAsiaTheme="minorEastAsia"/>
                <w:lang w:eastAsia="zh-CN"/>
              </w:rPr>
              <w:t>UL/DL fc condition</w:t>
            </w:r>
          </w:p>
        </w:tc>
        <w:tc>
          <w:tcPr>
            <w:tcW w:w="1412" w:type="dxa"/>
            <w:vMerge w:val="restart"/>
            <w:vAlign w:val="center"/>
          </w:tcPr>
          <w:p w14:paraId="7D17EA26" w14:textId="77777777" w:rsidR="00046796" w:rsidRPr="00BC532A" w:rsidRDefault="00046796" w:rsidP="00D767D9">
            <w:pPr>
              <w:pStyle w:val="TAH"/>
              <w:rPr>
                <w:rFonts w:eastAsiaTheme="minorEastAsia"/>
                <w:lang w:eastAsia="zh-CN"/>
              </w:rPr>
            </w:pPr>
            <w:r w:rsidRPr="00BC532A">
              <w:rPr>
                <w:rFonts w:eastAsiaTheme="minorEastAsia"/>
                <w:lang w:eastAsia="zh-CN"/>
              </w:rPr>
              <w:t>UL/DL harmonic order</w:t>
            </w:r>
          </w:p>
        </w:tc>
      </w:tr>
      <w:tr w:rsidR="00046796" w:rsidRPr="00BC532A" w14:paraId="2E506E86" w14:textId="77777777" w:rsidTr="00FF78EF">
        <w:trPr>
          <w:trHeight w:val="492"/>
          <w:jc w:val="center"/>
        </w:trPr>
        <w:tc>
          <w:tcPr>
            <w:tcW w:w="704" w:type="dxa"/>
            <w:vMerge/>
            <w:vAlign w:val="center"/>
          </w:tcPr>
          <w:p w14:paraId="2C45687A" w14:textId="77777777" w:rsidR="00046796" w:rsidRPr="00BC532A" w:rsidRDefault="00046796" w:rsidP="00D767D9">
            <w:pPr>
              <w:keepNext/>
              <w:keepLines/>
              <w:overflowPunct/>
              <w:autoSpaceDE/>
              <w:autoSpaceDN/>
              <w:adjustRightInd/>
              <w:spacing w:after="0"/>
              <w:jc w:val="center"/>
              <w:textAlignment w:val="auto"/>
              <w:rPr>
                <w:rFonts w:ascii="Arial" w:eastAsiaTheme="minorEastAsia" w:hAnsi="Arial"/>
                <w:b/>
                <w:sz w:val="18"/>
              </w:rPr>
            </w:pPr>
          </w:p>
        </w:tc>
        <w:tc>
          <w:tcPr>
            <w:tcW w:w="709" w:type="dxa"/>
            <w:vMerge/>
            <w:vAlign w:val="center"/>
          </w:tcPr>
          <w:p w14:paraId="7DC5EB94" w14:textId="77777777" w:rsidR="00046796" w:rsidRPr="00BC532A" w:rsidRDefault="00046796" w:rsidP="00D767D9">
            <w:pPr>
              <w:keepNext/>
              <w:keepLines/>
              <w:overflowPunct/>
              <w:autoSpaceDE/>
              <w:autoSpaceDN/>
              <w:adjustRightInd/>
              <w:spacing w:after="0"/>
              <w:jc w:val="center"/>
              <w:textAlignment w:val="auto"/>
              <w:rPr>
                <w:rFonts w:ascii="Arial" w:eastAsiaTheme="minorEastAsia" w:hAnsi="Arial"/>
                <w:b/>
                <w:sz w:val="18"/>
              </w:rPr>
            </w:pPr>
          </w:p>
        </w:tc>
        <w:tc>
          <w:tcPr>
            <w:tcW w:w="858" w:type="dxa"/>
            <w:vAlign w:val="center"/>
          </w:tcPr>
          <w:p w14:paraId="2CEB961C" w14:textId="77777777" w:rsidR="00046796" w:rsidRPr="00BC532A" w:rsidRDefault="00046796" w:rsidP="00D767D9">
            <w:pPr>
              <w:pStyle w:val="TAH"/>
              <w:rPr>
                <w:rFonts w:eastAsiaTheme="minorEastAsia"/>
              </w:rPr>
            </w:pPr>
            <w:r w:rsidRPr="00BC532A">
              <w:rPr>
                <w:rFonts w:eastAsiaTheme="minorEastAsia"/>
              </w:rPr>
              <w:t>(MHz)</w:t>
            </w:r>
          </w:p>
        </w:tc>
        <w:tc>
          <w:tcPr>
            <w:tcW w:w="843" w:type="dxa"/>
            <w:vAlign w:val="center"/>
          </w:tcPr>
          <w:p w14:paraId="64EA8810" w14:textId="77777777" w:rsidR="00046796" w:rsidRPr="00BC532A" w:rsidRDefault="00046796" w:rsidP="00D767D9">
            <w:pPr>
              <w:pStyle w:val="TAH"/>
              <w:rPr>
                <w:rFonts w:eastAsiaTheme="minorEastAsia"/>
                <w:lang w:eastAsia="zh-CN"/>
              </w:rPr>
            </w:pPr>
            <w:r w:rsidRPr="00BC532A">
              <w:rPr>
                <w:rFonts w:eastAsiaTheme="minorEastAsia"/>
                <w:lang w:eastAsia="zh-CN"/>
              </w:rPr>
              <w:t>(kHz)</w:t>
            </w:r>
          </w:p>
        </w:tc>
        <w:tc>
          <w:tcPr>
            <w:tcW w:w="1972" w:type="dxa"/>
            <w:vAlign w:val="center"/>
          </w:tcPr>
          <w:p w14:paraId="1472AA21" w14:textId="77777777" w:rsidR="00046796" w:rsidRPr="00BC532A" w:rsidRDefault="00046796" w:rsidP="00D767D9">
            <w:pPr>
              <w:pStyle w:val="TAH"/>
              <w:rPr>
                <w:rFonts w:eastAsiaTheme="minorEastAsia"/>
              </w:rPr>
            </w:pPr>
            <w:r w:rsidRPr="00BC532A">
              <w:rPr>
                <w:rFonts w:eastAsiaTheme="minorEastAsia"/>
              </w:rPr>
              <w:t>L</w:t>
            </w:r>
            <w:r w:rsidRPr="00BC532A">
              <w:rPr>
                <w:rFonts w:eastAsiaTheme="minorEastAsia"/>
                <w:vertAlign w:val="subscript"/>
              </w:rPr>
              <w:t>CRB</w:t>
            </w:r>
          </w:p>
        </w:tc>
        <w:tc>
          <w:tcPr>
            <w:tcW w:w="863" w:type="dxa"/>
            <w:vAlign w:val="center"/>
          </w:tcPr>
          <w:p w14:paraId="0DF55F13" w14:textId="77777777" w:rsidR="00046796" w:rsidRPr="00BC532A" w:rsidRDefault="00046796" w:rsidP="00D767D9">
            <w:pPr>
              <w:pStyle w:val="TAH"/>
              <w:rPr>
                <w:rFonts w:eastAsiaTheme="minorEastAsia"/>
              </w:rPr>
            </w:pPr>
            <w:r w:rsidRPr="00BC532A">
              <w:rPr>
                <w:rFonts w:eastAsiaTheme="minorEastAsia"/>
              </w:rPr>
              <w:t>(MHz)</w:t>
            </w:r>
          </w:p>
        </w:tc>
        <w:tc>
          <w:tcPr>
            <w:tcW w:w="1186" w:type="dxa"/>
            <w:vAlign w:val="center"/>
          </w:tcPr>
          <w:p w14:paraId="194D2064" w14:textId="77777777" w:rsidR="00046796" w:rsidRPr="00BC532A" w:rsidRDefault="00046796" w:rsidP="00D767D9">
            <w:pPr>
              <w:pStyle w:val="TAH"/>
              <w:rPr>
                <w:rFonts w:eastAsiaTheme="minorEastAsia"/>
              </w:rPr>
            </w:pPr>
            <w:r w:rsidRPr="00BC532A">
              <w:rPr>
                <w:rFonts w:eastAsiaTheme="minorEastAsia"/>
              </w:rPr>
              <w:t>(dB)</w:t>
            </w:r>
          </w:p>
        </w:tc>
        <w:tc>
          <w:tcPr>
            <w:tcW w:w="1082" w:type="dxa"/>
            <w:vMerge/>
            <w:vAlign w:val="center"/>
          </w:tcPr>
          <w:p w14:paraId="3EE0508E" w14:textId="77777777" w:rsidR="00046796" w:rsidRPr="00BC532A" w:rsidRDefault="00046796" w:rsidP="00D767D9">
            <w:pPr>
              <w:overflowPunct/>
              <w:autoSpaceDE/>
              <w:autoSpaceDN/>
              <w:adjustRightInd/>
              <w:spacing w:after="0"/>
              <w:textAlignment w:val="auto"/>
              <w:rPr>
                <w:rFonts w:ascii="Arial" w:eastAsiaTheme="minorEastAsia" w:hAnsi="Arial" w:cs="Arial"/>
                <w:b/>
                <w:bCs/>
                <w:sz w:val="18"/>
                <w:szCs w:val="18"/>
                <w:lang w:eastAsia="zh-CN"/>
              </w:rPr>
            </w:pPr>
          </w:p>
        </w:tc>
        <w:tc>
          <w:tcPr>
            <w:tcW w:w="1412" w:type="dxa"/>
            <w:vMerge/>
            <w:vAlign w:val="center"/>
          </w:tcPr>
          <w:p w14:paraId="3E7F2237" w14:textId="77777777" w:rsidR="00046796" w:rsidRPr="00BC532A" w:rsidRDefault="00046796" w:rsidP="00D767D9">
            <w:pPr>
              <w:overflowPunct/>
              <w:autoSpaceDE/>
              <w:autoSpaceDN/>
              <w:adjustRightInd/>
              <w:spacing w:after="0"/>
              <w:textAlignment w:val="auto"/>
              <w:rPr>
                <w:rFonts w:ascii="Arial" w:eastAsiaTheme="minorEastAsia" w:hAnsi="Arial" w:cs="Arial"/>
                <w:b/>
                <w:bCs/>
                <w:sz w:val="18"/>
                <w:szCs w:val="18"/>
                <w:lang w:eastAsia="zh-CN"/>
              </w:rPr>
            </w:pPr>
          </w:p>
        </w:tc>
      </w:tr>
      <w:tr w:rsidR="00046796" w:rsidRPr="00BC532A" w14:paraId="3ACAB270" w14:textId="77777777" w:rsidTr="00FF78EF">
        <w:trPr>
          <w:trHeight w:val="300"/>
          <w:jc w:val="center"/>
        </w:trPr>
        <w:tc>
          <w:tcPr>
            <w:tcW w:w="704" w:type="dxa"/>
          </w:tcPr>
          <w:p w14:paraId="5EACDCA6" w14:textId="77777777" w:rsidR="00046796" w:rsidRPr="00BC532A" w:rsidRDefault="00046796" w:rsidP="00D767D9">
            <w:pPr>
              <w:pStyle w:val="TAC"/>
              <w:rPr>
                <w:rFonts w:eastAsiaTheme="minorEastAsia"/>
                <w:b/>
                <w:bCs/>
                <w:lang w:eastAsia="zh-CN"/>
              </w:rPr>
            </w:pPr>
            <w:r>
              <w:rPr>
                <w:rFonts w:eastAsiaTheme="minorEastAsia"/>
                <w:lang w:eastAsia="zh-CN"/>
              </w:rPr>
              <w:t>n104</w:t>
            </w:r>
          </w:p>
        </w:tc>
        <w:tc>
          <w:tcPr>
            <w:tcW w:w="709" w:type="dxa"/>
          </w:tcPr>
          <w:p w14:paraId="2899C192" w14:textId="77777777" w:rsidR="00046796" w:rsidRPr="00BC532A" w:rsidRDefault="00046796" w:rsidP="00D767D9">
            <w:pPr>
              <w:pStyle w:val="TAC"/>
              <w:rPr>
                <w:rFonts w:eastAsiaTheme="minorEastAsia"/>
                <w:lang w:eastAsia="zh-CN"/>
              </w:rPr>
            </w:pPr>
            <w:r>
              <w:rPr>
                <w:rFonts w:eastAsiaTheme="minorEastAsia"/>
                <w:lang w:eastAsia="zh-CN"/>
              </w:rPr>
              <w:t>n78</w:t>
            </w:r>
          </w:p>
        </w:tc>
        <w:tc>
          <w:tcPr>
            <w:tcW w:w="858" w:type="dxa"/>
            <w:noWrap/>
          </w:tcPr>
          <w:p w14:paraId="2DA3BBC8" w14:textId="77777777" w:rsidR="00046796" w:rsidRPr="00BC532A" w:rsidRDefault="00046796" w:rsidP="00D767D9">
            <w:pPr>
              <w:pStyle w:val="TAC"/>
              <w:rPr>
                <w:rFonts w:eastAsiaTheme="minorEastAsia"/>
                <w:lang w:eastAsia="zh-CN"/>
              </w:rPr>
            </w:pPr>
            <w:r>
              <w:rPr>
                <w:rFonts w:eastAsiaTheme="minorEastAsia"/>
                <w:lang w:eastAsia="zh-CN"/>
              </w:rPr>
              <w:t>20</w:t>
            </w:r>
          </w:p>
        </w:tc>
        <w:tc>
          <w:tcPr>
            <w:tcW w:w="843" w:type="dxa"/>
          </w:tcPr>
          <w:p w14:paraId="7D67B4E7" w14:textId="77777777" w:rsidR="00046796" w:rsidRPr="00BC532A" w:rsidRDefault="00046796" w:rsidP="00D767D9">
            <w:pPr>
              <w:pStyle w:val="TAC"/>
              <w:rPr>
                <w:rFonts w:eastAsiaTheme="minorEastAsia"/>
                <w:lang w:eastAsia="zh-CN"/>
              </w:rPr>
            </w:pPr>
            <w:r>
              <w:rPr>
                <w:rFonts w:eastAsiaTheme="minorEastAsia"/>
                <w:lang w:eastAsia="zh-CN"/>
              </w:rPr>
              <w:t>30</w:t>
            </w:r>
          </w:p>
        </w:tc>
        <w:tc>
          <w:tcPr>
            <w:tcW w:w="1972" w:type="dxa"/>
            <w:noWrap/>
          </w:tcPr>
          <w:p w14:paraId="0E940C8A" w14:textId="77777777" w:rsidR="00046796" w:rsidRPr="00BC532A" w:rsidRDefault="00046796" w:rsidP="00D767D9">
            <w:pPr>
              <w:pStyle w:val="TAC"/>
              <w:rPr>
                <w:rFonts w:eastAsiaTheme="minorEastAsia"/>
                <w:lang w:eastAsia="zh-CN"/>
              </w:rPr>
            </w:pPr>
            <w:r>
              <w:rPr>
                <w:rFonts w:eastAsiaTheme="minorEastAsia"/>
                <w:lang w:eastAsia="zh-CN"/>
              </w:rPr>
              <w:t>50</w:t>
            </w:r>
            <w:r w:rsidRPr="00BC532A">
              <w:rPr>
                <w:rFonts w:eastAsiaTheme="minorEastAsia"/>
                <w:lang w:eastAsia="zh-CN"/>
              </w:rPr>
              <w:t xml:space="preserve"> (</w:t>
            </w:r>
            <w:proofErr w:type="spellStart"/>
            <w:r w:rsidRPr="00BC532A">
              <w:rPr>
                <w:rFonts w:eastAsiaTheme="minorEastAsia"/>
                <w:lang w:eastAsia="zh-CN"/>
              </w:rPr>
              <w:t>RBstart</w:t>
            </w:r>
            <w:proofErr w:type="spellEnd"/>
            <w:r w:rsidRPr="00BC532A">
              <w:rPr>
                <w:rFonts w:eastAsiaTheme="minorEastAsia"/>
                <w:lang w:eastAsia="zh-CN"/>
              </w:rPr>
              <w:t>=0)</w:t>
            </w:r>
          </w:p>
        </w:tc>
        <w:tc>
          <w:tcPr>
            <w:tcW w:w="863" w:type="dxa"/>
            <w:noWrap/>
          </w:tcPr>
          <w:p w14:paraId="60B1BF1B" w14:textId="78A599B3" w:rsidR="00046796" w:rsidRPr="00BC532A" w:rsidRDefault="00FF78EF" w:rsidP="00D767D9">
            <w:pPr>
              <w:pStyle w:val="TAC"/>
              <w:rPr>
                <w:rFonts w:eastAsiaTheme="minorEastAsia"/>
                <w:lang w:eastAsia="zh-CN"/>
              </w:rPr>
            </w:pPr>
            <w:r>
              <w:rPr>
                <w:rFonts w:eastAsiaTheme="minorEastAsia"/>
                <w:lang w:eastAsia="zh-CN"/>
              </w:rPr>
              <w:t>1</w:t>
            </w:r>
            <w:r w:rsidR="00046796">
              <w:rPr>
                <w:rFonts w:eastAsiaTheme="minorEastAsia"/>
                <w:lang w:eastAsia="zh-CN"/>
              </w:rPr>
              <w:t>0</w:t>
            </w:r>
          </w:p>
        </w:tc>
        <w:tc>
          <w:tcPr>
            <w:tcW w:w="1186" w:type="dxa"/>
            <w:noWrap/>
          </w:tcPr>
          <w:p w14:paraId="1DFD58C2" w14:textId="29248844" w:rsidR="00046796" w:rsidRPr="00BC532A" w:rsidRDefault="00FF78EF" w:rsidP="00D767D9">
            <w:pPr>
              <w:pStyle w:val="TAC"/>
              <w:rPr>
                <w:rFonts w:eastAsiaTheme="minorEastAsia"/>
                <w:lang w:eastAsia="zh-CN"/>
              </w:rPr>
            </w:pPr>
            <w:r>
              <w:rPr>
                <w:rFonts w:eastAsiaTheme="minorEastAsia"/>
                <w:lang w:eastAsia="zh-CN"/>
              </w:rPr>
              <w:t>5.9~24.8dB</w:t>
            </w:r>
          </w:p>
        </w:tc>
        <w:tc>
          <w:tcPr>
            <w:tcW w:w="1082" w:type="dxa"/>
          </w:tcPr>
          <w:p w14:paraId="1B42DE2D" w14:textId="77777777" w:rsidR="00046796" w:rsidRPr="00BC532A" w:rsidRDefault="00046796" w:rsidP="00D767D9">
            <w:pPr>
              <w:pStyle w:val="TAC"/>
              <w:rPr>
                <w:rFonts w:eastAsiaTheme="minorEastAsia"/>
                <w:lang w:eastAsia="zh-CN"/>
              </w:rPr>
            </w:pPr>
            <w:r w:rsidRPr="00BC532A">
              <w:rPr>
                <w:rFonts w:eastAsiaTheme="minorEastAsia"/>
                <w:lang w:eastAsia="zh-CN"/>
              </w:rPr>
              <w:t xml:space="preserve">NOTE </w:t>
            </w:r>
            <w:r>
              <w:rPr>
                <w:rFonts w:eastAsiaTheme="minorEastAsia"/>
                <w:lang w:eastAsia="zh-CN"/>
              </w:rPr>
              <w:t>1</w:t>
            </w:r>
          </w:p>
        </w:tc>
        <w:tc>
          <w:tcPr>
            <w:tcW w:w="1412" w:type="dxa"/>
          </w:tcPr>
          <w:p w14:paraId="6F5213B3" w14:textId="77777777" w:rsidR="00046796" w:rsidRPr="00BC532A" w:rsidRDefault="00046796" w:rsidP="00D767D9">
            <w:pPr>
              <w:pStyle w:val="TAC"/>
              <w:rPr>
                <w:rFonts w:eastAsiaTheme="minorEastAsia"/>
                <w:lang w:eastAsia="zh-CN"/>
              </w:rPr>
            </w:pPr>
            <w:r w:rsidRPr="00BC532A">
              <w:rPr>
                <w:rFonts w:eastAsiaTheme="minorEastAsia"/>
                <w:lang w:eastAsia="zh-CN"/>
              </w:rPr>
              <w:t>UL1/DL</w:t>
            </w:r>
            <w:r>
              <w:rPr>
                <w:rFonts w:eastAsiaTheme="minorEastAsia"/>
                <w:lang w:eastAsia="zh-CN"/>
              </w:rPr>
              <w:t>2</w:t>
            </w:r>
          </w:p>
        </w:tc>
      </w:tr>
      <w:tr w:rsidR="00FF78EF" w:rsidRPr="00BC532A" w14:paraId="2185622E" w14:textId="77777777" w:rsidTr="00FF78EF">
        <w:trPr>
          <w:trHeight w:val="300"/>
          <w:jc w:val="center"/>
        </w:trPr>
        <w:tc>
          <w:tcPr>
            <w:tcW w:w="704" w:type="dxa"/>
          </w:tcPr>
          <w:p w14:paraId="4BA52025" w14:textId="6EC96462" w:rsidR="00FF78EF" w:rsidRDefault="00FF78EF" w:rsidP="00FF78EF">
            <w:pPr>
              <w:pStyle w:val="TAC"/>
              <w:rPr>
                <w:rFonts w:eastAsiaTheme="minorEastAsia"/>
                <w:lang w:eastAsia="zh-CN"/>
              </w:rPr>
            </w:pPr>
            <w:r>
              <w:rPr>
                <w:rFonts w:eastAsiaTheme="minorEastAsia"/>
                <w:lang w:eastAsia="zh-CN"/>
              </w:rPr>
              <w:t>n104</w:t>
            </w:r>
          </w:p>
        </w:tc>
        <w:tc>
          <w:tcPr>
            <w:tcW w:w="709" w:type="dxa"/>
          </w:tcPr>
          <w:p w14:paraId="18CF1099" w14:textId="3F1CF0FF" w:rsidR="00FF78EF" w:rsidRDefault="00FF78EF" w:rsidP="00FF78EF">
            <w:pPr>
              <w:pStyle w:val="TAC"/>
              <w:rPr>
                <w:rFonts w:eastAsiaTheme="minorEastAsia"/>
                <w:lang w:eastAsia="zh-CN"/>
              </w:rPr>
            </w:pPr>
            <w:r>
              <w:rPr>
                <w:rFonts w:eastAsiaTheme="minorEastAsia"/>
                <w:lang w:eastAsia="zh-CN"/>
              </w:rPr>
              <w:t>n78</w:t>
            </w:r>
          </w:p>
        </w:tc>
        <w:tc>
          <w:tcPr>
            <w:tcW w:w="858" w:type="dxa"/>
            <w:noWrap/>
          </w:tcPr>
          <w:p w14:paraId="5ABC794C" w14:textId="545647F8" w:rsidR="00FF78EF" w:rsidRDefault="00FF78EF" w:rsidP="00FF78EF">
            <w:pPr>
              <w:pStyle w:val="TAC"/>
              <w:rPr>
                <w:rFonts w:eastAsiaTheme="minorEastAsia"/>
                <w:lang w:eastAsia="zh-CN"/>
              </w:rPr>
            </w:pPr>
            <w:r>
              <w:rPr>
                <w:rFonts w:eastAsiaTheme="minorEastAsia"/>
                <w:lang w:eastAsia="zh-CN"/>
              </w:rPr>
              <w:t>20</w:t>
            </w:r>
          </w:p>
        </w:tc>
        <w:tc>
          <w:tcPr>
            <w:tcW w:w="843" w:type="dxa"/>
          </w:tcPr>
          <w:p w14:paraId="0B864FE6" w14:textId="0D13CD10" w:rsidR="00FF78EF" w:rsidRDefault="00FF78EF" w:rsidP="00FF78EF">
            <w:pPr>
              <w:pStyle w:val="TAC"/>
              <w:rPr>
                <w:rFonts w:eastAsiaTheme="minorEastAsia"/>
                <w:lang w:eastAsia="zh-CN"/>
              </w:rPr>
            </w:pPr>
            <w:r>
              <w:rPr>
                <w:rFonts w:eastAsiaTheme="minorEastAsia"/>
                <w:lang w:eastAsia="zh-CN"/>
              </w:rPr>
              <w:t>30</w:t>
            </w:r>
          </w:p>
        </w:tc>
        <w:tc>
          <w:tcPr>
            <w:tcW w:w="1972" w:type="dxa"/>
            <w:noWrap/>
          </w:tcPr>
          <w:p w14:paraId="3AB3E4A0" w14:textId="4BAE9BBB" w:rsidR="00FF78EF" w:rsidRDefault="00FF78EF" w:rsidP="00FF78EF">
            <w:pPr>
              <w:pStyle w:val="TAC"/>
              <w:rPr>
                <w:rFonts w:eastAsiaTheme="minorEastAsia"/>
                <w:lang w:eastAsia="zh-CN"/>
              </w:rPr>
            </w:pPr>
            <w:r>
              <w:rPr>
                <w:rFonts w:eastAsiaTheme="minorEastAsia"/>
                <w:lang w:eastAsia="zh-CN"/>
              </w:rPr>
              <w:t>50</w:t>
            </w:r>
            <w:r w:rsidRPr="00BC532A">
              <w:rPr>
                <w:rFonts w:eastAsiaTheme="minorEastAsia"/>
                <w:lang w:eastAsia="zh-CN"/>
              </w:rPr>
              <w:t xml:space="preserve"> (</w:t>
            </w:r>
            <w:proofErr w:type="spellStart"/>
            <w:r w:rsidRPr="00BC532A">
              <w:rPr>
                <w:rFonts w:eastAsiaTheme="minorEastAsia"/>
                <w:lang w:eastAsia="zh-CN"/>
              </w:rPr>
              <w:t>RBstart</w:t>
            </w:r>
            <w:proofErr w:type="spellEnd"/>
            <w:r w:rsidRPr="00BC532A">
              <w:rPr>
                <w:rFonts w:eastAsiaTheme="minorEastAsia"/>
                <w:lang w:eastAsia="zh-CN"/>
              </w:rPr>
              <w:t>=0)</w:t>
            </w:r>
          </w:p>
        </w:tc>
        <w:tc>
          <w:tcPr>
            <w:tcW w:w="863" w:type="dxa"/>
            <w:noWrap/>
          </w:tcPr>
          <w:p w14:paraId="22569F33" w14:textId="7C08C0B9" w:rsidR="00FF78EF" w:rsidRDefault="00FF78EF" w:rsidP="00FF78EF">
            <w:pPr>
              <w:pStyle w:val="TAC"/>
              <w:rPr>
                <w:rFonts w:eastAsiaTheme="minorEastAsia"/>
                <w:lang w:eastAsia="zh-CN"/>
              </w:rPr>
            </w:pPr>
            <w:r>
              <w:rPr>
                <w:rFonts w:eastAsiaTheme="minorEastAsia"/>
                <w:lang w:eastAsia="zh-CN"/>
              </w:rPr>
              <w:t>100</w:t>
            </w:r>
          </w:p>
        </w:tc>
        <w:tc>
          <w:tcPr>
            <w:tcW w:w="1186" w:type="dxa"/>
            <w:noWrap/>
          </w:tcPr>
          <w:p w14:paraId="70262F88" w14:textId="2A8200E4" w:rsidR="00FF78EF" w:rsidRDefault="00FF78EF" w:rsidP="00FF78EF">
            <w:pPr>
              <w:pStyle w:val="TAC"/>
              <w:rPr>
                <w:rFonts w:eastAsiaTheme="minorEastAsia"/>
                <w:lang w:eastAsia="zh-CN"/>
              </w:rPr>
            </w:pPr>
            <w:r>
              <w:rPr>
                <w:rFonts w:eastAsiaTheme="minorEastAsia"/>
                <w:lang w:eastAsia="zh-CN"/>
              </w:rPr>
              <w:t>0.8~15.1dB</w:t>
            </w:r>
          </w:p>
        </w:tc>
        <w:tc>
          <w:tcPr>
            <w:tcW w:w="1082" w:type="dxa"/>
          </w:tcPr>
          <w:p w14:paraId="03FA639B" w14:textId="5D6D6098" w:rsidR="00FF78EF" w:rsidRPr="00BC532A" w:rsidRDefault="00FF78EF" w:rsidP="00FF78EF">
            <w:pPr>
              <w:pStyle w:val="TAC"/>
              <w:rPr>
                <w:rFonts w:eastAsiaTheme="minorEastAsia"/>
                <w:lang w:eastAsia="zh-CN"/>
              </w:rPr>
            </w:pPr>
            <w:r w:rsidRPr="00BC532A">
              <w:rPr>
                <w:rFonts w:eastAsiaTheme="minorEastAsia"/>
                <w:lang w:eastAsia="zh-CN"/>
              </w:rPr>
              <w:t xml:space="preserve">NOTE </w:t>
            </w:r>
            <w:r>
              <w:rPr>
                <w:rFonts w:eastAsiaTheme="minorEastAsia"/>
                <w:lang w:eastAsia="zh-CN"/>
              </w:rPr>
              <w:t>1</w:t>
            </w:r>
          </w:p>
        </w:tc>
        <w:tc>
          <w:tcPr>
            <w:tcW w:w="1412" w:type="dxa"/>
          </w:tcPr>
          <w:p w14:paraId="37CBD3B4" w14:textId="481F839C" w:rsidR="00FF78EF" w:rsidRPr="00BC532A" w:rsidRDefault="00FF78EF" w:rsidP="00FF78EF">
            <w:pPr>
              <w:pStyle w:val="TAC"/>
              <w:rPr>
                <w:rFonts w:eastAsiaTheme="minorEastAsia"/>
                <w:lang w:eastAsia="zh-CN"/>
              </w:rPr>
            </w:pPr>
            <w:r w:rsidRPr="00BC532A">
              <w:rPr>
                <w:rFonts w:eastAsiaTheme="minorEastAsia"/>
                <w:lang w:eastAsia="zh-CN"/>
              </w:rPr>
              <w:t>UL1/DL</w:t>
            </w:r>
            <w:r>
              <w:rPr>
                <w:rFonts w:eastAsiaTheme="minorEastAsia"/>
                <w:lang w:eastAsia="zh-CN"/>
              </w:rPr>
              <w:t>2</w:t>
            </w:r>
          </w:p>
        </w:tc>
      </w:tr>
    </w:tbl>
    <w:p w14:paraId="239C1C59" w14:textId="09E0FD08" w:rsidR="009B5CD3" w:rsidRDefault="009B5CD3" w:rsidP="00046796">
      <w:pPr>
        <w:rPr>
          <w:rFonts w:eastAsiaTheme="minorEastAsia"/>
          <w:lang w:eastAsia="zh-CN"/>
        </w:rPr>
      </w:pPr>
    </w:p>
    <w:p w14:paraId="5093138A" w14:textId="6FEC6136" w:rsidR="00D60A87" w:rsidRDefault="00D60A87" w:rsidP="00D60A87">
      <w:pPr>
        <w:pStyle w:val="1"/>
        <w:rPr>
          <w:lang w:eastAsia="zh-CN"/>
        </w:rPr>
      </w:pPr>
      <w:r>
        <w:rPr>
          <w:lang w:eastAsia="zh-CN"/>
        </w:rPr>
        <w:t>Delta Tib and Rib</w:t>
      </w:r>
    </w:p>
    <w:p w14:paraId="1757CD23" w14:textId="6D61B855" w:rsidR="00D60A87" w:rsidRDefault="009E5BCD" w:rsidP="00046796">
      <w:pPr>
        <w:rPr>
          <w:rFonts w:eastAsiaTheme="minorEastAsia"/>
          <w:lang w:eastAsia="zh-CN"/>
        </w:rPr>
      </w:pPr>
      <w:r>
        <w:rPr>
          <w:rFonts w:eastAsiaTheme="minorEastAsia" w:hint="eastAsia"/>
          <w:lang w:eastAsia="zh-CN"/>
        </w:rPr>
        <w:t>R</w:t>
      </w:r>
      <w:r>
        <w:rPr>
          <w:rFonts w:eastAsiaTheme="minorEastAsia"/>
          <w:lang w:eastAsia="zh-CN"/>
        </w:rPr>
        <w:t>eferring to the paper R4-162926</w:t>
      </w:r>
      <w:r w:rsidR="00C23630">
        <w:rPr>
          <w:rFonts w:eastAsiaTheme="minorEastAsia"/>
          <w:lang w:eastAsia="zh-CN"/>
        </w:rPr>
        <w:t xml:space="preserve"> [2]</w:t>
      </w:r>
      <w:r>
        <w:rPr>
          <w:rFonts w:eastAsiaTheme="minorEastAsia"/>
          <w:lang w:eastAsia="zh-CN"/>
        </w:rPr>
        <w:t>, there is a basic principle on how to specify the Delta Tib and Rib based on the additional insertion loss from CA band combination. The formulas are shown below</w:t>
      </w:r>
    </w:p>
    <w:p w14:paraId="16985045" w14:textId="2FCF15D3" w:rsidR="009E5BCD" w:rsidRPr="009E5BCD" w:rsidRDefault="009E5BCD" w:rsidP="009E5BCD">
      <w:pPr>
        <w:jc w:val="center"/>
        <w:rPr>
          <w:rFonts w:eastAsiaTheme="minorEastAsia"/>
          <w:b/>
          <w:bCs/>
          <w:lang w:eastAsia="zh-CN"/>
        </w:rPr>
      </w:pPr>
      <w:r w:rsidRPr="009E5BCD">
        <w:rPr>
          <w:rFonts w:eastAsiaTheme="minorEastAsia"/>
          <w:b/>
          <w:bCs/>
          <w:lang w:eastAsia="zh-CN"/>
        </w:rPr>
        <w:t>∆T</w:t>
      </w:r>
      <w:r w:rsidRPr="009E5BCD">
        <w:rPr>
          <w:rFonts w:eastAsiaTheme="minorEastAsia"/>
          <w:b/>
          <w:bCs/>
          <w:vertAlign w:val="subscript"/>
          <w:lang w:eastAsia="zh-CN"/>
        </w:rPr>
        <w:t>IB</w:t>
      </w:r>
      <w:r w:rsidRPr="009E5BCD">
        <w:rPr>
          <w:rFonts w:eastAsiaTheme="minorEastAsia"/>
          <w:b/>
          <w:bCs/>
          <w:lang w:eastAsia="zh-CN"/>
        </w:rPr>
        <w:t xml:space="preserve"> = (Average Tx)/2 + 0.1</w:t>
      </w:r>
    </w:p>
    <w:p w14:paraId="36851DD7" w14:textId="4C874F38" w:rsidR="009E5BCD" w:rsidRPr="009E5BCD" w:rsidRDefault="009E5BCD" w:rsidP="009E5BCD">
      <w:pPr>
        <w:jc w:val="center"/>
        <w:rPr>
          <w:rFonts w:eastAsiaTheme="minorEastAsia"/>
          <w:b/>
          <w:lang w:eastAsia="zh-CN"/>
        </w:rPr>
      </w:pPr>
      <w:r w:rsidRPr="009E5BCD">
        <w:rPr>
          <w:rFonts w:eastAsiaTheme="minorEastAsia"/>
          <w:b/>
          <w:lang w:eastAsia="zh-CN"/>
        </w:rPr>
        <w:t>∆R</w:t>
      </w:r>
      <w:r w:rsidRPr="009E5BCD">
        <w:rPr>
          <w:rFonts w:eastAsiaTheme="minorEastAsia"/>
          <w:b/>
          <w:vertAlign w:val="subscript"/>
          <w:lang w:eastAsia="zh-CN"/>
        </w:rPr>
        <w:t>IB</w:t>
      </w:r>
      <w:r w:rsidRPr="009E5BCD">
        <w:rPr>
          <w:rFonts w:eastAsiaTheme="minorEastAsia"/>
          <w:b/>
          <w:lang w:eastAsia="zh-CN"/>
        </w:rPr>
        <w:t xml:space="preserve"> = (Average Rx – 0.6)/2</w:t>
      </w:r>
    </w:p>
    <w:p w14:paraId="35BF521A" w14:textId="40EA50D7" w:rsidR="00D60A87" w:rsidRDefault="009E5BCD" w:rsidP="00046796">
      <w:pPr>
        <w:rPr>
          <w:rFonts w:eastAsiaTheme="minorEastAsia"/>
          <w:b/>
          <w:lang w:eastAsia="zh-CN"/>
        </w:rPr>
      </w:pPr>
      <w:r>
        <w:rPr>
          <w:rFonts w:eastAsiaTheme="minorEastAsia" w:hint="eastAsia"/>
          <w:lang w:eastAsia="zh-CN"/>
        </w:rPr>
        <w:t>H</w:t>
      </w:r>
      <w:r>
        <w:rPr>
          <w:rFonts w:eastAsiaTheme="minorEastAsia"/>
          <w:lang w:eastAsia="zh-CN"/>
        </w:rPr>
        <w:t xml:space="preserve">owever, in 5G phase, the fixed delta Tib and Rib values for band n77/n78/n79 are used, i.e. </w:t>
      </w:r>
      <w:r w:rsidRPr="00A83C45">
        <w:rPr>
          <w:rFonts w:eastAsiaTheme="minorEastAsia"/>
          <w:b/>
          <w:lang w:eastAsia="zh-CN"/>
        </w:rPr>
        <w:t xml:space="preserve">0.8dB for </w:t>
      </w:r>
      <w:r w:rsidRPr="00A83C45">
        <w:rPr>
          <w:rFonts w:eastAsiaTheme="minorEastAsia"/>
          <w:b/>
          <w:bCs/>
          <w:lang w:eastAsia="zh-CN"/>
        </w:rPr>
        <w:t>∆T</w:t>
      </w:r>
      <w:r w:rsidRPr="00A83C45">
        <w:rPr>
          <w:rFonts w:eastAsiaTheme="minorEastAsia"/>
          <w:b/>
          <w:bCs/>
          <w:vertAlign w:val="subscript"/>
          <w:lang w:eastAsia="zh-CN"/>
        </w:rPr>
        <w:t>IB</w:t>
      </w:r>
      <w:r w:rsidRPr="00A83C45">
        <w:rPr>
          <w:rFonts w:eastAsiaTheme="minorEastAsia"/>
          <w:b/>
          <w:bCs/>
          <w:lang w:eastAsia="zh-CN"/>
        </w:rPr>
        <w:t xml:space="preserve"> </w:t>
      </w:r>
      <w:r w:rsidRPr="00A83C45">
        <w:rPr>
          <w:rFonts w:eastAsiaTheme="minorEastAsia"/>
          <w:b/>
          <w:lang w:eastAsia="zh-CN"/>
        </w:rPr>
        <w:t>and 0.5 dB for ∆R</w:t>
      </w:r>
      <w:r w:rsidRPr="00A83C45">
        <w:rPr>
          <w:rFonts w:eastAsiaTheme="minorEastAsia"/>
          <w:b/>
          <w:vertAlign w:val="subscript"/>
          <w:lang w:eastAsia="zh-CN"/>
        </w:rPr>
        <w:t>IB</w:t>
      </w:r>
      <w:r w:rsidR="00BA7EA7">
        <w:rPr>
          <w:rFonts w:eastAsiaTheme="minorEastAsia"/>
          <w:b/>
          <w:vertAlign w:val="subscript"/>
          <w:lang w:eastAsia="zh-CN"/>
        </w:rPr>
        <w:t xml:space="preserve">, </w:t>
      </w:r>
      <w:r w:rsidR="00BA7EA7" w:rsidRPr="00BA7EA7">
        <w:rPr>
          <w:rFonts w:eastAsiaTheme="minorEastAsia"/>
          <w:lang w:eastAsia="zh-CN"/>
        </w:rPr>
        <w:t>in which</w:t>
      </w:r>
      <w:r w:rsidR="00BA7EA7">
        <w:rPr>
          <w:rFonts w:eastAsiaTheme="minorEastAsia"/>
          <w:lang w:eastAsia="zh-CN"/>
        </w:rPr>
        <w:t xml:space="preserve"> 1.6dB insertion loss is assumed for potential combiner</w:t>
      </w:r>
      <w:r>
        <w:rPr>
          <w:rFonts w:eastAsiaTheme="minorEastAsia"/>
          <w:b/>
          <w:lang w:eastAsia="zh-CN"/>
        </w:rPr>
        <w:t>.</w:t>
      </w:r>
    </w:p>
    <w:p w14:paraId="76CF2593" w14:textId="434B341F" w:rsidR="009E5BCD" w:rsidRDefault="00A83C45" w:rsidP="00046796">
      <w:pPr>
        <w:rPr>
          <w:rFonts w:eastAsiaTheme="minorEastAsia"/>
          <w:lang w:eastAsia="zh-CN"/>
        </w:rPr>
      </w:pPr>
      <w:r>
        <w:rPr>
          <w:rFonts w:eastAsiaTheme="minorEastAsia" w:hint="eastAsia"/>
          <w:lang w:eastAsia="zh-CN"/>
        </w:rPr>
        <w:t>I</w:t>
      </w:r>
      <w:r>
        <w:rPr>
          <w:rFonts w:eastAsiaTheme="minorEastAsia"/>
          <w:lang w:eastAsia="zh-CN"/>
        </w:rPr>
        <w:t xml:space="preserve">n the </w:t>
      </w:r>
      <w:r w:rsidR="00C23630">
        <w:rPr>
          <w:rFonts w:eastAsiaTheme="minorEastAsia"/>
          <w:lang w:eastAsia="zh-CN"/>
        </w:rPr>
        <w:t xml:space="preserve">contribution [3], </w:t>
      </w:r>
      <w:r w:rsidR="00BA7EA7">
        <w:rPr>
          <w:rFonts w:eastAsiaTheme="minorEastAsia"/>
          <w:lang w:eastAsia="zh-CN"/>
        </w:rPr>
        <w:t xml:space="preserve">the </w:t>
      </w:r>
      <w:r w:rsidR="00BA7EA7" w:rsidRPr="00BA7EA7">
        <w:rPr>
          <w:rFonts w:eastAsiaTheme="minorEastAsia"/>
          <w:lang w:eastAsia="zh-CN"/>
        </w:rPr>
        <w:t xml:space="preserve">Delta Tib and Rib </w:t>
      </w:r>
      <w:r w:rsidR="00BA7EA7">
        <w:rPr>
          <w:rFonts w:eastAsiaTheme="minorEastAsia"/>
          <w:lang w:eastAsia="zh-CN"/>
        </w:rPr>
        <w:t>for some similar cases are shown below.</w:t>
      </w:r>
    </w:p>
    <w:p w14:paraId="0B99A6A4" w14:textId="77777777" w:rsidR="00BA7EA7" w:rsidRDefault="00BA7EA7" w:rsidP="00BA7EA7">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A7EA7" w14:paraId="3416FD7E" w14:textId="77777777" w:rsidTr="00C05F08">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209A9342" w14:textId="77777777" w:rsidR="00BA7EA7" w:rsidRDefault="00BA7EA7" w:rsidP="00C05F08">
            <w:pPr>
              <w:pStyle w:val="TAH"/>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65100EDC" w14:textId="77777777" w:rsidR="00BA7EA7" w:rsidRDefault="00BA7EA7" w:rsidP="00C05F08">
            <w:pPr>
              <w:pStyle w:val="TAH"/>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p>
        </w:tc>
      </w:tr>
      <w:tr w:rsidR="00BA7EA7" w14:paraId="25DBF54A" w14:textId="77777777" w:rsidTr="00C05F0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1079001" w14:textId="77777777" w:rsidR="00BA7EA7" w:rsidRDefault="00BA7EA7" w:rsidP="00C05F08">
            <w:pPr>
              <w:spacing w:after="0"/>
              <w:rPr>
                <w:rFonts w:ascii="Arial" w:eastAsiaTheme="minorHAnsi" w:hAnsi="Arial" w:cstheme="minorBidi"/>
                <w:b/>
                <w:sz w:val="18"/>
                <w:szCs w:val="22"/>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4A2C7045" w14:textId="77777777" w:rsidR="00BA7EA7" w:rsidRDefault="00BA7EA7" w:rsidP="00C05F08">
            <w:pPr>
              <w:pStyle w:val="TAH"/>
            </w:pPr>
            <w:r>
              <w:rPr>
                <w:color w:val="000000" w:themeColor="text1"/>
              </w:rPr>
              <w:t>Component band in order of bands in configuration</w:t>
            </w:r>
            <w:r>
              <w:rPr>
                <w:color w:val="000000" w:themeColor="text1"/>
                <w:vertAlign w:val="superscript"/>
              </w:rPr>
              <w:t>10</w:t>
            </w:r>
          </w:p>
        </w:tc>
      </w:tr>
      <w:tr w:rsidR="00BA7EA7" w14:paraId="5C392F79" w14:textId="77777777" w:rsidTr="00C05F08">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5DD2C8" w14:textId="77777777" w:rsidR="00BA7EA7" w:rsidRPr="00D77D53" w:rsidRDefault="00BA7EA7" w:rsidP="00C05F08">
            <w:pPr>
              <w:pStyle w:val="TAC"/>
            </w:pPr>
            <w:r w:rsidRPr="00D77D53">
              <w:t>CA_n46-n48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6BED4A" w14:textId="77777777" w:rsidR="00BA7EA7" w:rsidRPr="00D77D53" w:rsidRDefault="00BA7EA7" w:rsidP="00C05F08">
            <w:pPr>
              <w:pStyle w:val="TAC"/>
            </w:pPr>
            <w:r w:rsidRPr="00D77D53">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7B174A" w14:textId="77777777" w:rsidR="00BA7EA7" w:rsidRPr="00D77D53" w:rsidRDefault="00BA7EA7" w:rsidP="00C05F08">
            <w:pPr>
              <w:pStyle w:val="TAC"/>
            </w:pPr>
            <w:r w:rsidRPr="00D77D53">
              <w:t>0.5</w:t>
            </w:r>
          </w:p>
        </w:tc>
      </w:tr>
      <w:tr w:rsidR="00BA7EA7" w14:paraId="6155659F" w14:textId="77777777" w:rsidTr="00C05F08">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8DF1AA3" w14:textId="77777777" w:rsidR="00BA7EA7" w:rsidRDefault="00BA7EA7" w:rsidP="00C05F08">
            <w:pPr>
              <w:pStyle w:val="TAC"/>
            </w:pPr>
            <w:r>
              <w:t>CA_n46-n77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0DA559" w14:textId="77777777" w:rsidR="00BA7EA7" w:rsidRDefault="00BA7EA7" w:rsidP="00C05F08">
            <w:pPr>
              <w:pStyle w:val="TAC"/>
            </w:pPr>
            <w: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8D21C6" w14:textId="77777777" w:rsidR="00BA7EA7" w:rsidRDefault="00BA7EA7" w:rsidP="00C05F08">
            <w:pPr>
              <w:pStyle w:val="TAC"/>
            </w:pPr>
            <w:r>
              <w:t>0.8</w:t>
            </w:r>
          </w:p>
        </w:tc>
      </w:tr>
      <w:tr w:rsidR="00BA7EA7" w14:paraId="1F7A11FE" w14:textId="77777777" w:rsidTr="00C05F08">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28638C" w14:textId="77777777" w:rsidR="00BA7EA7" w:rsidRPr="00D77D53" w:rsidRDefault="00BA7EA7" w:rsidP="00C05F08">
            <w:pPr>
              <w:pStyle w:val="TAC"/>
            </w:pPr>
            <w:r w:rsidRPr="00D77D53">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7FC315" w14:textId="77777777" w:rsidR="00BA7EA7" w:rsidRPr="00D77D53" w:rsidRDefault="00BA7EA7" w:rsidP="00C05F08">
            <w:pPr>
              <w:pStyle w:val="TAC"/>
            </w:pPr>
            <w:r w:rsidRPr="00D77D53">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6BD293" w14:textId="77777777" w:rsidR="00BA7EA7" w:rsidRPr="00D77D53" w:rsidRDefault="00BA7EA7" w:rsidP="00C05F08">
            <w:pPr>
              <w:pStyle w:val="TAC"/>
            </w:pPr>
            <w:r w:rsidRPr="00D77D53">
              <w:t>0.8</w:t>
            </w:r>
          </w:p>
        </w:tc>
      </w:tr>
      <w:tr w:rsidR="00BA7EA7" w14:paraId="177C0AF7" w14:textId="77777777" w:rsidTr="00C05F08">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91106C8" w14:textId="77777777" w:rsidR="00BA7EA7" w:rsidRPr="00D77D53" w:rsidRDefault="00BA7EA7" w:rsidP="00C05F08">
            <w:pPr>
              <w:pStyle w:val="TAC"/>
            </w:pPr>
            <w:r w:rsidRPr="00D77D53">
              <w:t>CA_n46-n96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3DE167" w14:textId="77777777" w:rsidR="00BA7EA7" w:rsidRPr="00D77D53" w:rsidRDefault="00BA7EA7" w:rsidP="00C05F08">
            <w:pPr>
              <w:pStyle w:val="TAC"/>
            </w:pPr>
            <w:r w:rsidRPr="00D77D53">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CEF7B" w14:textId="77777777" w:rsidR="00BA7EA7" w:rsidRPr="00D77D53" w:rsidRDefault="00BA7EA7" w:rsidP="00C05F08">
            <w:pPr>
              <w:pStyle w:val="TAC"/>
            </w:pPr>
            <w:r w:rsidRPr="00D77D53">
              <w:t>0.5</w:t>
            </w:r>
          </w:p>
        </w:tc>
      </w:tr>
      <w:tr w:rsidR="00BA7EA7" w14:paraId="469FC48C" w14:textId="77777777" w:rsidTr="00C05F08">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CBD71F0" w14:textId="77777777" w:rsidR="00BA7EA7" w:rsidRPr="00D77D53" w:rsidRDefault="00BA7EA7" w:rsidP="00C05F08">
            <w:pPr>
              <w:pStyle w:val="TAC"/>
            </w:pPr>
            <w:r w:rsidRPr="00D77D53">
              <w:t>CA_n46-n102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8AD3F" w14:textId="77777777" w:rsidR="00BA7EA7" w:rsidRPr="00D77D53" w:rsidRDefault="00BA7EA7" w:rsidP="00C05F08">
            <w:pPr>
              <w:pStyle w:val="TAC"/>
            </w:pPr>
            <w:r w:rsidRPr="00D77D53">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AB3868" w14:textId="77777777" w:rsidR="00BA7EA7" w:rsidRPr="00D77D53" w:rsidRDefault="00BA7EA7" w:rsidP="00C05F08">
            <w:pPr>
              <w:pStyle w:val="TAC"/>
            </w:pPr>
            <w:r w:rsidRPr="00D77D53">
              <w:t>0.5</w:t>
            </w:r>
          </w:p>
        </w:tc>
      </w:tr>
      <w:tr w:rsidR="00BA7EA7" w14:paraId="2DB4C261" w14:textId="77777777" w:rsidTr="00C05F08">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A4415BC" w14:textId="77777777" w:rsidR="00BA7EA7" w:rsidRDefault="00BA7EA7" w:rsidP="00C05F08">
            <w:pPr>
              <w:pStyle w:val="TAC"/>
            </w:pPr>
            <w:r w:rsidRPr="00D77D53">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02B633" w14:textId="77777777" w:rsidR="00BA7EA7" w:rsidRDefault="00BA7EA7" w:rsidP="00C05F08">
            <w:pPr>
              <w:pStyle w:val="TAC"/>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148165" w14:textId="77777777" w:rsidR="00BA7EA7" w:rsidRDefault="00BA7EA7" w:rsidP="00C05F08">
            <w:pPr>
              <w:pStyle w:val="TAC"/>
            </w:pPr>
            <w:r>
              <w:t>0.5</w:t>
            </w:r>
          </w:p>
        </w:tc>
      </w:tr>
      <w:tr w:rsidR="00BA7EA7" w14:paraId="4F6AF1CF" w14:textId="77777777" w:rsidTr="00C05F08">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91D00B" w14:textId="77777777" w:rsidR="00BA7EA7" w:rsidRDefault="00BA7EA7" w:rsidP="00C05F08">
            <w:pPr>
              <w:pStyle w:val="TAC"/>
            </w:pPr>
            <w:r>
              <w:t>CA_n77-n79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E6FE14" w14:textId="77777777" w:rsidR="00BA7EA7" w:rsidRDefault="00BA7EA7" w:rsidP="00C05F08">
            <w:pPr>
              <w:pStyle w:val="TAC"/>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AE1511" w14:textId="77777777" w:rsidR="00BA7EA7" w:rsidRDefault="00BA7EA7" w:rsidP="00C05F08">
            <w:pPr>
              <w:pStyle w:val="TAC"/>
            </w:pPr>
            <w:r>
              <w:t>0.5</w:t>
            </w:r>
          </w:p>
        </w:tc>
      </w:tr>
      <w:tr w:rsidR="00BA7EA7" w14:paraId="75398F89" w14:textId="77777777" w:rsidTr="00C05F08">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CB7AB9" w14:textId="77777777" w:rsidR="00BA7EA7" w:rsidRDefault="00BA7EA7" w:rsidP="00C05F08">
            <w:pPr>
              <w:pStyle w:val="TAC"/>
            </w:pPr>
            <w:r>
              <w:t>CA_n77-n102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FF3F6" w14:textId="77777777" w:rsidR="00BA7EA7" w:rsidRDefault="00BA7EA7" w:rsidP="00C05F08">
            <w:pPr>
              <w:pStyle w:val="TAC"/>
            </w:pPr>
            <w: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AED54B" w14:textId="77777777" w:rsidR="00BA7EA7" w:rsidRDefault="00BA7EA7" w:rsidP="00C05F08">
            <w:pPr>
              <w:pStyle w:val="TAC"/>
            </w:pPr>
            <w:r>
              <w:t>1.5</w:t>
            </w:r>
          </w:p>
        </w:tc>
      </w:tr>
      <w:tr w:rsidR="00BA7EA7" w14:paraId="1A3DEF0C" w14:textId="77777777" w:rsidTr="00C05F08">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446D30" w14:textId="77777777" w:rsidR="00BA7EA7" w:rsidRDefault="00BA7EA7" w:rsidP="00C05F08">
            <w:pPr>
              <w:pStyle w:val="TAC"/>
            </w:pPr>
            <w:r>
              <w:t>CA_n78-n79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1D8C00" w14:textId="77777777" w:rsidR="00BA7EA7" w:rsidRDefault="00BA7EA7" w:rsidP="00C05F08">
            <w:pPr>
              <w:pStyle w:val="TAC"/>
            </w:pPr>
            <w:r>
              <w:t>0.5 / 1.5</w:t>
            </w:r>
            <w:r w:rsidRPr="00D77D53">
              <w:rPr>
                <w:vertAlign w:val="superscript"/>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90B35F" w14:textId="77777777" w:rsidR="00BA7EA7" w:rsidRPr="00D77D53" w:rsidRDefault="00BA7EA7" w:rsidP="00C05F08">
            <w:pPr>
              <w:pStyle w:val="TAC"/>
            </w:pPr>
            <w:r>
              <w:t>0.5 / 1.5</w:t>
            </w:r>
            <w:r w:rsidRPr="00D77D53">
              <w:rPr>
                <w:vertAlign w:val="superscript"/>
              </w:rPr>
              <w:t>8</w:t>
            </w:r>
          </w:p>
        </w:tc>
      </w:tr>
      <w:tr w:rsidR="00BA7EA7" w14:paraId="52D19122" w14:textId="77777777" w:rsidTr="00C05F0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08674A" w14:textId="77777777" w:rsidR="00BA7EA7" w:rsidRDefault="00BA7EA7" w:rsidP="00C05F08">
            <w:pPr>
              <w:pStyle w:val="TAC"/>
            </w:pPr>
            <w:r>
              <w:t>CA_n78-n102</w:t>
            </w:r>
          </w:p>
        </w:tc>
        <w:tc>
          <w:tcPr>
            <w:tcW w:w="2952" w:type="dxa"/>
            <w:tcBorders>
              <w:top w:val="single" w:sz="4" w:space="0" w:color="auto"/>
              <w:left w:val="single" w:sz="4" w:space="0" w:color="auto"/>
              <w:bottom w:val="single" w:sz="4" w:space="0" w:color="auto"/>
              <w:right w:val="single" w:sz="4" w:space="0" w:color="auto"/>
            </w:tcBorders>
            <w:vAlign w:val="center"/>
          </w:tcPr>
          <w:p w14:paraId="3E6F6A1C" w14:textId="77777777" w:rsidR="00BA7EA7" w:rsidRDefault="00BA7EA7" w:rsidP="00C05F08">
            <w:pPr>
              <w:pStyle w:val="TAC"/>
            </w:pPr>
            <w:r>
              <w:rPr>
                <w:lang w:eastAsia="zh-CN"/>
              </w:rPr>
              <w:t>1.5</w:t>
            </w:r>
          </w:p>
        </w:tc>
        <w:tc>
          <w:tcPr>
            <w:tcW w:w="2952" w:type="dxa"/>
            <w:tcBorders>
              <w:top w:val="single" w:sz="4" w:space="0" w:color="auto"/>
              <w:left w:val="single" w:sz="4" w:space="0" w:color="auto"/>
              <w:bottom w:val="single" w:sz="4" w:space="0" w:color="auto"/>
              <w:right w:val="single" w:sz="4" w:space="0" w:color="auto"/>
            </w:tcBorders>
            <w:vAlign w:val="center"/>
          </w:tcPr>
          <w:p w14:paraId="5346810C" w14:textId="77777777" w:rsidR="00BA7EA7" w:rsidRDefault="00BA7EA7" w:rsidP="00C05F08">
            <w:pPr>
              <w:pStyle w:val="TAC"/>
            </w:pPr>
            <w:r>
              <w:rPr>
                <w:lang w:eastAsia="zh-CN"/>
              </w:rPr>
              <w:t>1.5</w:t>
            </w:r>
          </w:p>
        </w:tc>
      </w:tr>
    </w:tbl>
    <w:p w14:paraId="4CB9B525" w14:textId="77777777" w:rsidR="00BA7EA7" w:rsidRDefault="00BA7EA7" w:rsidP="00BA7EA7">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0B672695" w14:textId="77777777" w:rsidR="00BA7EA7" w:rsidRDefault="00BA7EA7" w:rsidP="00BA7EA7">
      <w:pPr>
        <w:spacing w:after="0"/>
      </w:pPr>
    </w:p>
    <w:p w14:paraId="0F3FE950" w14:textId="77777777" w:rsidR="00BA7EA7" w:rsidRDefault="00BA7EA7" w:rsidP="00BA7EA7">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A7EA7" w14:paraId="3774E4F5" w14:textId="77777777" w:rsidTr="00C05F08">
        <w:trPr>
          <w:trHeight w:val="187"/>
          <w:jc w:val="center"/>
        </w:trPr>
        <w:tc>
          <w:tcPr>
            <w:tcW w:w="1535" w:type="dxa"/>
            <w:vMerge w:val="restart"/>
          </w:tcPr>
          <w:p w14:paraId="21E66AF8" w14:textId="77777777" w:rsidR="00BA7EA7" w:rsidRDefault="00BA7EA7" w:rsidP="00C05F08">
            <w:pPr>
              <w:pStyle w:val="TAH"/>
            </w:pPr>
            <w:r>
              <w:t>Inter-band CA combination</w:t>
            </w:r>
          </w:p>
        </w:tc>
        <w:tc>
          <w:tcPr>
            <w:tcW w:w="5904" w:type="dxa"/>
            <w:gridSpan w:val="2"/>
          </w:tcPr>
          <w:p w14:paraId="1FA27BD2" w14:textId="77777777" w:rsidR="00BA7EA7" w:rsidRDefault="00BA7EA7" w:rsidP="00C05F08">
            <w:pPr>
              <w:pStyle w:val="TAH"/>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BA7EA7" w14:paraId="76753D00" w14:textId="77777777" w:rsidTr="00C05F08">
        <w:trPr>
          <w:trHeight w:val="187"/>
          <w:jc w:val="center"/>
        </w:trPr>
        <w:tc>
          <w:tcPr>
            <w:tcW w:w="1535" w:type="dxa"/>
            <w:vMerge/>
            <w:tcBorders>
              <w:bottom w:val="single" w:sz="4" w:space="0" w:color="auto"/>
            </w:tcBorders>
          </w:tcPr>
          <w:p w14:paraId="1A80514A" w14:textId="77777777" w:rsidR="00BA7EA7" w:rsidRDefault="00BA7EA7" w:rsidP="00C05F08">
            <w:pPr>
              <w:pStyle w:val="TAH"/>
            </w:pPr>
          </w:p>
        </w:tc>
        <w:tc>
          <w:tcPr>
            <w:tcW w:w="5904" w:type="dxa"/>
            <w:gridSpan w:val="2"/>
          </w:tcPr>
          <w:p w14:paraId="47BB45E5" w14:textId="77777777" w:rsidR="00BA7EA7" w:rsidRDefault="00BA7EA7" w:rsidP="00C05F08">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BA7EA7" w14:paraId="0AA2E312" w14:textId="77777777" w:rsidTr="00C05F08">
        <w:trPr>
          <w:trHeight w:val="187"/>
          <w:jc w:val="center"/>
        </w:trPr>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0AB22EE7" w14:textId="77777777" w:rsidR="00BA7EA7" w:rsidRPr="0084526F" w:rsidRDefault="00BA7EA7" w:rsidP="00C05F08">
            <w:pPr>
              <w:pStyle w:val="TAC"/>
              <w:rPr>
                <w:lang w:val="en-US"/>
              </w:rPr>
            </w:pPr>
            <w:r w:rsidRPr="0084526F">
              <w:rPr>
                <w:lang w:val="en-US"/>
              </w:rPr>
              <w:t>CA_ n46-n48</w:t>
            </w:r>
          </w:p>
        </w:tc>
        <w:tc>
          <w:tcPr>
            <w:tcW w:w="2952" w:type="dxa"/>
            <w:tcBorders>
              <w:top w:val="single" w:sz="4" w:space="0" w:color="auto"/>
              <w:left w:val="single" w:sz="4" w:space="0" w:color="auto"/>
              <w:bottom w:val="single" w:sz="4" w:space="0" w:color="auto"/>
              <w:right w:val="single" w:sz="4" w:space="0" w:color="auto"/>
            </w:tcBorders>
            <w:vAlign w:val="center"/>
          </w:tcPr>
          <w:p w14:paraId="70BDF7CE" w14:textId="77777777" w:rsidR="00BA7EA7" w:rsidRPr="0084526F" w:rsidRDefault="00BA7EA7" w:rsidP="00C05F08">
            <w:pPr>
              <w:pStyle w:val="TAC"/>
              <w:rPr>
                <w:lang w:val="en-US" w:eastAsia="zh-CN"/>
              </w:rPr>
            </w:pPr>
            <w:r w:rsidRPr="0084526F">
              <w:rPr>
                <w:lang w:val="en-US" w:eastAsia="zh-CN"/>
              </w:rPr>
              <w:t>-</w:t>
            </w:r>
          </w:p>
        </w:tc>
        <w:tc>
          <w:tcPr>
            <w:tcW w:w="2952" w:type="dxa"/>
            <w:tcBorders>
              <w:top w:val="single" w:sz="4" w:space="0" w:color="auto"/>
              <w:left w:val="single" w:sz="4" w:space="0" w:color="auto"/>
              <w:bottom w:val="single" w:sz="4" w:space="0" w:color="auto"/>
              <w:right w:val="single" w:sz="4" w:space="0" w:color="auto"/>
            </w:tcBorders>
          </w:tcPr>
          <w:p w14:paraId="42D89A43" w14:textId="77777777" w:rsidR="00BA7EA7" w:rsidRPr="0084526F" w:rsidRDefault="00BA7EA7" w:rsidP="00C05F08">
            <w:pPr>
              <w:pStyle w:val="TAC"/>
              <w:rPr>
                <w:lang w:val="en-US" w:eastAsia="zh-CN"/>
              </w:rPr>
            </w:pPr>
            <w:r w:rsidRPr="0084526F">
              <w:rPr>
                <w:rFonts w:hint="eastAsia"/>
                <w:lang w:val="en-US" w:eastAsia="zh-CN"/>
              </w:rPr>
              <w:t>0.5</w:t>
            </w:r>
          </w:p>
        </w:tc>
      </w:tr>
      <w:tr w:rsidR="00BA7EA7" w14:paraId="74425FB8" w14:textId="77777777" w:rsidTr="00C05F08">
        <w:trPr>
          <w:trHeight w:val="187"/>
          <w:jc w:val="center"/>
        </w:trPr>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25EDDE24" w14:textId="77777777" w:rsidR="00BA7EA7" w:rsidRDefault="00BA7EA7" w:rsidP="00C05F08">
            <w:pPr>
              <w:pStyle w:val="TAC"/>
              <w:rPr>
                <w:lang w:val="en-US"/>
              </w:rPr>
            </w:pPr>
            <w:r>
              <w:rPr>
                <w:rFonts w:hint="eastAsia"/>
                <w:lang w:val="en-US"/>
              </w:rPr>
              <w:t>CA_n</w:t>
            </w:r>
            <w:r>
              <w:rPr>
                <w:lang w:val="en-US"/>
              </w:rPr>
              <w:t>46</w:t>
            </w:r>
            <w:r>
              <w:rPr>
                <w:rFonts w:hint="eastAsia"/>
                <w:lang w:val="en-US"/>
              </w:rPr>
              <w:t>-n</w:t>
            </w:r>
            <w:r>
              <w:rPr>
                <w:lang w:val="en-US"/>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16FD230" w14:textId="77777777" w:rsidR="00BA7EA7" w:rsidRDefault="00BA7EA7" w:rsidP="00C05F08">
            <w:pPr>
              <w:pStyle w:val="TAC"/>
              <w:rPr>
                <w:lang w:val="en-US" w:eastAsia="zh-CN"/>
              </w:rPr>
            </w:pPr>
            <w:r w:rsidRPr="0084526F">
              <w:rPr>
                <w:rFonts w:hint="eastAsia"/>
                <w:lang w:val="en-US" w:eastAsia="zh-CN"/>
              </w:rPr>
              <w:t>-</w:t>
            </w:r>
          </w:p>
        </w:tc>
        <w:tc>
          <w:tcPr>
            <w:tcW w:w="2952" w:type="dxa"/>
            <w:tcBorders>
              <w:top w:val="single" w:sz="4" w:space="0" w:color="auto"/>
              <w:left w:val="single" w:sz="4" w:space="0" w:color="auto"/>
              <w:bottom w:val="single" w:sz="4" w:space="0" w:color="auto"/>
              <w:right w:val="single" w:sz="4" w:space="0" w:color="auto"/>
            </w:tcBorders>
          </w:tcPr>
          <w:p w14:paraId="29DF3D60" w14:textId="77777777" w:rsidR="00BA7EA7" w:rsidRPr="0084526F" w:rsidRDefault="00BA7EA7" w:rsidP="00C05F08">
            <w:pPr>
              <w:pStyle w:val="TAC"/>
              <w:rPr>
                <w:lang w:val="en-US" w:eastAsia="zh-CN"/>
              </w:rPr>
            </w:pPr>
            <w:r w:rsidRPr="0084526F">
              <w:rPr>
                <w:lang w:val="en-US" w:eastAsia="zh-CN"/>
              </w:rPr>
              <w:t>0.5</w:t>
            </w:r>
          </w:p>
        </w:tc>
      </w:tr>
      <w:tr w:rsidR="00BA7EA7" w14:paraId="461F805D" w14:textId="77777777" w:rsidTr="00C05F08">
        <w:trPr>
          <w:trHeight w:val="187"/>
          <w:jc w:val="center"/>
        </w:trPr>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315EF980" w14:textId="77777777" w:rsidR="00BA7EA7" w:rsidRPr="0084526F" w:rsidRDefault="00BA7EA7" w:rsidP="00C05F08">
            <w:pPr>
              <w:pStyle w:val="TAC"/>
              <w:rPr>
                <w:lang w:val="en-US"/>
              </w:rPr>
            </w:pPr>
            <w:r w:rsidRPr="0084526F">
              <w:rPr>
                <w:lang w:val="en-US"/>
              </w:rPr>
              <w:t>CA_n46-n78</w:t>
            </w:r>
          </w:p>
        </w:tc>
        <w:tc>
          <w:tcPr>
            <w:tcW w:w="2952" w:type="dxa"/>
            <w:tcBorders>
              <w:top w:val="single" w:sz="4" w:space="0" w:color="auto"/>
              <w:left w:val="single" w:sz="4" w:space="0" w:color="auto"/>
              <w:bottom w:val="single" w:sz="4" w:space="0" w:color="auto"/>
              <w:right w:val="single" w:sz="4" w:space="0" w:color="auto"/>
            </w:tcBorders>
            <w:vAlign w:val="center"/>
          </w:tcPr>
          <w:p w14:paraId="23966D75" w14:textId="77777777" w:rsidR="00BA7EA7" w:rsidRPr="0084526F" w:rsidRDefault="00BA7EA7" w:rsidP="00C05F08">
            <w:pPr>
              <w:pStyle w:val="TAC"/>
              <w:rPr>
                <w:lang w:val="en-US" w:eastAsia="zh-CN"/>
              </w:rPr>
            </w:pPr>
            <w:r w:rsidRPr="0084526F">
              <w:rPr>
                <w:lang w:val="en-US" w:eastAsia="zh-CN"/>
              </w:rPr>
              <w:t>-</w:t>
            </w:r>
          </w:p>
        </w:tc>
        <w:tc>
          <w:tcPr>
            <w:tcW w:w="2952" w:type="dxa"/>
            <w:tcBorders>
              <w:top w:val="single" w:sz="4" w:space="0" w:color="auto"/>
              <w:left w:val="single" w:sz="4" w:space="0" w:color="auto"/>
              <w:bottom w:val="single" w:sz="4" w:space="0" w:color="auto"/>
              <w:right w:val="single" w:sz="4" w:space="0" w:color="auto"/>
            </w:tcBorders>
          </w:tcPr>
          <w:p w14:paraId="5CF1DFB1" w14:textId="77777777" w:rsidR="00BA7EA7" w:rsidRPr="0084526F" w:rsidRDefault="00BA7EA7" w:rsidP="00C05F08">
            <w:pPr>
              <w:pStyle w:val="TAC"/>
              <w:rPr>
                <w:lang w:val="en-US" w:eastAsia="zh-CN"/>
              </w:rPr>
            </w:pPr>
            <w:r w:rsidRPr="0084526F">
              <w:rPr>
                <w:lang w:val="en-US" w:eastAsia="zh-CN"/>
              </w:rPr>
              <w:t>0.5</w:t>
            </w:r>
          </w:p>
        </w:tc>
      </w:tr>
      <w:tr w:rsidR="00BA7EA7" w14:paraId="705FD4FE" w14:textId="77777777" w:rsidTr="00C05F08">
        <w:trPr>
          <w:trHeight w:val="187"/>
          <w:jc w:val="center"/>
        </w:trPr>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418C3B50" w14:textId="77777777" w:rsidR="00BA7EA7" w:rsidRDefault="00BA7EA7" w:rsidP="00C05F08">
            <w:pPr>
              <w:pStyle w:val="TAC"/>
              <w:rPr>
                <w:lang w:val="en-US"/>
              </w:rPr>
            </w:pPr>
            <w:r>
              <w:rPr>
                <w:lang w:val="en-US"/>
              </w:rPr>
              <w:t>CA_n48-n96</w:t>
            </w:r>
          </w:p>
        </w:tc>
        <w:tc>
          <w:tcPr>
            <w:tcW w:w="2952" w:type="dxa"/>
            <w:tcBorders>
              <w:top w:val="single" w:sz="4" w:space="0" w:color="auto"/>
              <w:left w:val="single" w:sz="4" w:space="0" w:color="auto"/>
              <w:bottom w:val="single" w:sz="4" w:space="0" w:color="auto"/>
              <w:right w:val="single" w:sz="4" w:space="0" w:color="auto"/>
            </w:tcBorders>
            <w:vAlign w:val="center"/>
          </w:tcPr>
          <w:p w14:paraId="3BCC4980" w14:textId="77777777" w:rsidR="00BA7EA7" w:rsidRDefault="00BA7EA7" w:rsidP="00C05F08">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tcPr>
          <w:p w14:paraId="272C7A62" w14:textId="77777777" w:rsidR="00BA7EA7" w:rsidRPr="0084526F" w:rsidRDefault="00BA7EA7" w:rsidP="00C05F08">
            <w:pPr>
              <w:pStyle w:val="TAC"/>
              <w:rPr>
                <w:lang w:val="en-US" w:eastAsia="zh-CN"/>
              </w:rPr>
            </w:pPr>
            <w:r>
              <w:rPr>
                <w:lang w:val="en-US" w:eastAsia="zh-CN"/>
              </w:rPr>
              <w:t>-</w:t>
            </w:r>
          </w:p>
        </w:tc>
      </w:tr>
      <w:tr w:rsidR="00BA7EA7" w14:paraId="74789337" w14:textId="77777777" w:rsidTr="00C05F08">
        <w:trPr>
          <w:trHeight w:val="187"/>
          <w:jc w:val="center"/>
        </w:trPr>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277B1AD9" w14:textId="77777777" w:rsidR="00BA7EA7" w:rsidRDefault="00BA7EA7" w:rsidP="00C05F08">
            <w:pPr>
              <w:pStyle w:val="TAC"/>
              <w:rPr>
                <w:lang w:val="en-US"/>
              </w:rPr>
            </w:pPr>
            <w:r>
              <w:rPr>
                <w:rFonts w:hint="eastAsia"/>
                <w:lang w:val="en-US"/>
              </w:rPr>
              <w:t>CA_n</w:t>
            </w:r>
            <w:r>
              <w:rPr>
                <w:lang w:val="en-US"/>
              </w:rPr>
              <w:t>77</w:t>
            </w:r>
            <w:r>
              <w:rPr>
                <w:rFonts w:hint="eastAsia"/>
                <w:lang w:val="en-US"/>
              </w:rPr>
              <w:t>-n</w:t>
            </w:r>
            <w:r>
              <w:rPr>
                <w:lang w:val="en-US"/>
              </w:rPr>
              <w:t>102</w:t>
            </w:r>
          </w:p>
        </w:tc>
        <w:tc>
          <w:tcPr>
            <w:tcW w:w="2952" w:type="dxa"/>
            <w:tcBorders>
              <w:top w:val="single" w:sz="4" w:space="0" w:color="auto"/>
              <w:left w:val="single" w:sz="4" w:space="0" w:color="auto"/>
              <w:bottom w:val="single" w:sz="4" w:space="0" w:color="auto"/>
              <w:right w:val="single" w:sz="4" w:space="0" w:color="auto"/>
            </w:tcBorders>
            <w:vAlign w:val="center"/>
          </w:tcPr>
          <w:p w14:paraId="38C1B300" w14:textId="77777777" w:rsidR="00BA7EA7" w:rsidRDefault="00BA7EA7" w:rsidP="00C05F08">
            <w:pPr>
              <w:pStyle w:val="TAC"/>
              <w:rPr>
                <w:lang w:val="en-US" w:eastAsia="zh-CN"/>
              </w:rPr>
            </w:pPr>
            <w:r w:rsidRPr="0084526F">
              <w:rPr>
                <w:lang w:val="en-US" w:eastAsia="zh-CN"/>
              </w:rPr>
              <w:t>0.5</w:t>
            </w:r>
          </w:p>
        </w:tc>
        <w:tc>
          <w:tcPr>
            <w:tcW w:w="2952" w:type="dxa"/>
            <w:tcBorders>
              <w:top w:val="single" w:sz="4" w:space="0" w:color="auto"/>
              <w:left w:val="single" w:sz="4" w:space="0" w:color="auto"/>
              <w:bottom w:val="single" w:sz="4" w:space="0" w:color="auto"/>
              <w:right w:val="single" w:sz="4" w:space="0" w:color="auto"/>
            </w:tcBorders>
          </w:tcPr>
          <w:p w14:paraId="79FCDB5E" w14:textId="77777777" w:rsidR="00BA7EA7" w:rsidRDefault="00BA7EA7" w:rsidP="00C05F08">
            <w:pPr>
              <w:pStyle w:val="TAC"/>
              <w:rPr>
                <w:lang w:val="en-US" w:eastAsia="zh-CN"/>
              </w:rPr>
            </w:pPr>
            <w:r w:rsidRPr="0084526F">
              <w:rPr>
                <w:lang w:val="en-US" w:eastAsia="zh-CN"/>
              </w:rPr>
              <w:t>-</w:t>
            </w:r>
          </w:p>
        </w:tc>
      </w:tr>
      <w:tr w:rsidR="00BA7EA7" w14:paraId="3721A5F9" w14:textId="77777777" w:rsidTr="00C05F08">
        <w:trPr>
          <w:trHeight w:val="187"/>
          <w:jc w:val="center"/>
        </w:trPr>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50B49EBD" w14:textId="77777777" w:rsidR="00BA7EA7" w:rsidRDefault="00BA7EA7" w:rsidP="00C05F08">
            <w:pPr>
              <w:pStyle w:val="TAC"/>
              <w:rPr>
                <w:lang w:val="en-US"/>
              </w:rPr>
            </w:pPr>
            <w:r>
              <w:rPr>
                <w:rFonts w:hint="eastAsia"/>
                <w:lang w:val="en-US"/>
              </w:rPr>
              <w:t>CA_n</w:t>
            </w:r>
            <w:r>
              <w:rPr>
                <w:lang w:val="en-US"/>
              </w:rPr>
              <w:t>78</w:t>
            </w:r>
            <w:r>
              <w:rPr>
                <w:rFonts w:hint="eastAsia"/>
                <w:lang w:val="en-US"/>
              </w:rPr>
              <w:t>-n</w:t>
            </w:r>
            <w:r>
              <w:rPr>
                <w:lang w:val="en-US"/>
              </w:rPr>
              <w:t>102</w:t>
            </w:r>
          </w:p>
        </w:tc>
        <w:tc>
          <w:tcPr>
            <w:tcW w:w="2952" w:type="dxa"/>
            <w:tcBorders>
              <w:top w:val="single" w:sz="4" w:space="0" w:color="auto"/>
              <w:left w:val="single" w:sz="4" w:space="0" w:color="auto"/>
              <w:bottom w:val="single" w:sz="4" w:space="0" w:color="auto"/>
              <w:right w:val="single" w:sz="4" w:space="0" w:color="auto"/>
            </w:tcBorders>
            <w:vAlign w:val="center"/>
          </w:tcPr>
          <w:p w14:paraId="3C3A98F2" w14:textId="77777777" w:rsidR="00BA7EA7" w:rsidRDefault="00BA7EA7" w:rsidP="00C05F08">
            <w:pPr>
              <w:pStyle w:val="TAC"/>
              <w:rPr>
                <w:lang w:val="en-US" w:eastAsia="zh-CN"/>
              </w:rPr>
            </w:pPr>
            <w:r w:rsidRPr="0084526F">
              <w:rPr>
                <w:lang w:val="en-US" w:eastAsia="zh-CN"/>
              </w:rPr>
              <w:t>0.5</w:t>
            </w:r>
          </w:p>
        </w:tc>
        <w:tc>
          <w:tcPr>
            <w:tcW w:w="2952" w:type="dxa"/>
            <w:tcBorders>
              <w:top w:val="single" w:sz="4" w:space="0" w:color="auto"/>
              <w:left w:val="single" w:sz="4" w:space="0" w:color="auto"/>
              <w:bottom w:val="single" w:sz="4" w:space="0" w:color="auto"/>
              <w:right w:val="single" w:sz="4" w:space="0" w:color="auto"/>
            </w:tcBorders>
          </w:tcPr>
          <w:p w14:paraId="2F0A3F0D" w14:textId="77777777" w:rsidR="00BA7EA7" w:rsidRDefault="00BA7EA7" w:rsidP="00C05F08">
            <w:pPr>
              <w:pStyle w:val="TAC"/>
              <w:rPr>
                <w:lang w:val="en-US" w:eastAsia="zh-CN"/>
              </w:rPr>
            </w:pPr>
            <w:r w:rsidRPr="0084526F">
              <w:rPr>
                <w:lang w:val="en-US" w:eastAsia="zh-CN"/>
              </w:rPr>
              <w:t>-</w:t>
            </w:r>
          </w:p>
        </w:tc>
      </w:tr>
    </w:tbl>
    <w:p w14:paraId="288EDE2C" w14:textId="77777777" w:rsidR="00410E41" w:rsidRDefault="00410E41" w:rsidP="00BA7EA7">
      <w:pPr>
        <w:spacing w:after="0"/>
        <w:rPr>
          <w:rFonts w:eastAsiaTheme="minorEastAsia"/>
          <w:lang w:eastAsia="zh-CN"/>
        </w:rPr>
      </w:pPr>
    </w:p>
    <w:p w14:paraId="20E9098A" w14:textId="58701579" w:rsidR="00BA7EA7" w:rsidRPr="00410E41" w:rsidRDefault="00410E41" w:rsidP="00BA7EA7">
      <w:pPr>
        <w:spacing w:after="0"/>
        <w:rPr>
          <w:rFonts w:eastAsiaTheme="minorEastAsia"/>
          <w:lang w:eastAsia="zh-CN"/>
        </w:rPr>
      </w:pPr>
      <w:r>
        <w:rPr>
          <w:rFonts w:eastAsiaTheme="minorEastAsia" w:hint="eastAsia"/>
          <w:lang w:eastAsia="zh-CN"/>
        </w:rPr>
        <w:t>F</w:t>
      </w:r>
      <w:r>
        <w:rPr>
          <w:rFonts w:eastAsiaTheme="minorEastAsia"/>
          <w:lang w:eastAsia="zh-CN"/>
        </w:rPr>
        <w:t xml:space="preserve">or CA_n78-n104, it’s expected that the insertion loss will not be larger than 1.6dB. Thus, </w:t>
      </w:r>
      <w:r w:rsidRPr="00A83C45">
        <w:rPr>
          <w:rFonts w:eastAsiaTheme="minorEastAsia"/>
          <w:b/>
          <w:lang w:eastAsia="zh-CN"/>
        </w:rPr>
        <w:t xml:space="preserve">0.8dB for </w:t>
      </w:r>
      <w:r w:rsidRPr="00A83C45">
        <w:rPr>
          <w:rFonts w:eastAsiaTheme="minorEastAsia"/>
          <w:b/>
          <w:bCs/>
          <w:lang w:eastAsia="zh-CN"/>
        </w:rPr>
        <w:t>∆T</w:t>
      </w:r>
      <w:r w:rsidRPr="00A83C45">
        <w:rPr>
          <w:rFonts w:eastAsiaTheme="minorEastAsia"/>
          <w:b/>
          <w:bCs/>
          <w:vertAlign w:val="subscript"/>
          <w:lang w:eastAsia="zh-CN"/>
        </w:rPr>
        <w:t>IB</w:t>
      </w:r>
      <w:r w:rsidRPr="00A83C45">
        <w:rPr>
          <w:rFonts w:eastAsiaTheme="minorEastAsia"/>
          <w:b/>
          <w:bCs/>
          <w:lang w:eastAsia="zh-CN"/>
        </w:rPr>
        <w:t xml:space="preserve"> </w:t>
      </w:r>
      <w:r w:rsidRPr="00A83C45">
        <w:rPr>
          <w:rFonts w:eastAsiaTheme="minorEastAsia"/>
          <w:b/>
          <w:lang w:eastAsia="zh-CN"/>
        </w:rPr>
        <w:t>and 0.5 dB for ∆R</w:t>
      </w:r>
      <w:r w:rsidRPr="00A83C45">
        <w:rPr>
          <w:rFonts w:eastAsiaTheme="minorEastAsia"/>
          <w:b/>
          <w:vertAlign w:val="subscript"/>
          <w:lang w:eastAsia="zh-CN"/>
        </w:rPr>
        <w:t>IB</w:t>
      </w:r>
      <w:r w:rsidRPr="00410E41">
        <w:rPr>
          <w:rFonts w:eastAsiaTheme="minorEastAsia"/>
          <w:b/>
          <w:lang w:eastAsia="zh-CN"/>
        </w:rPr>
        <w:t xml:space="preserve"> </w:t>
      </w:r>
      <w:proofErr w:type="gramStart"/>
      <w:r w:rsidRPr="00410E41">
        <w:rPr>
          <w:rFonts w:eastAsiaTheme="minorEastAsia"/>
          <w:lang w:eastAsia="zh-CN"/>
        </w:rPr>
        <w:t>are</w:t>
      </w:r>
      <w:proofErr w:type="gramEnd"/>
      <w:r w:rsidRPr="00410E41">
        <w:rPr>
          <w:rFonts w:eastAsiaTheme="minorEastAsia"/>
          <w:lang w:eastAsia="zh-CN"/>
        </w:rPr>
        <w:t xml:space="preserve"> p</w:t>
      </w:r>
      <w:r>
        <w:rPr>
          <w:rFonts w:eastAsiaTheme="minorEastAsia"/>
          <w:lang w:eastAsia="zh-CN"/>
        </w:rPr>
        <w:t>roposed for both band n78 and n104. (It implies that the insertion loss is still assumed as 1.6dB.)</w:t>
      </w:r>
    </w:p>
    <w:p w14:paraId="61712964" w14:textId="77777777" w:rsidR="00395D82" w:rsidRDefault="00395D82" w:rsidP="00395D82">
      <w:pPr>
        <w:rPr>
          <w:rFonts w:eastAsiaTheme="minorEastAsia"/>
          <w:b/>
          <w:lang w:eastAsia="zh-CN"/>
        </w:rPr>
      </w:pPr>
    </w:p>
    <w:p w14:paraId="371B59CF" w14:textId="39741DA6" w:rsidR="00BA7EA7" w:rsidRPr="00395D82" w:rsidRDefault="00395D82" w:rsidP="00046796">
      <w:pPr>
        <w:rPr>
          <w:rFonts w:eastAsiaTheme="minorEastAsia"/>
          <w:lang w:eastAsia="zh-CN"/>
        </w:rPr>
      </w:pPr>
      <w:r>
        <w:rPr>
          <w:rFonts w:eastAsiaTheme="minorEastAsia"/>
          <w:b/>
          <w:lang w:eastAsia="zh-CN"/>
        </w:rPr>
        <w:t>Proposal</w:t>
      </w:r>
      <w:r w:rsidRPr="0056425C">
        <w:rPr>
          <w:rFonts w:eastAsiaTheme="minorEastAsia"/>
          <w:b/>
          <w:lang w:eastAsia="zh-CN"/>
        </w:rPr>
        <w:t xml:space="preserve"> </w:t>
      </w:r>
      <w:r>
        <w:rPr>
          <w:rFonts w:eastAsiaTheme="minorEastAsia"/>
          <w:b/>
          <w:lang w:eastAsia="zh-CN"/>
        </w:rPr>
        <w:t>2</w:t>
      </w:r>
      <w:r w:rsidRPr="0056425C">
        <w:rPr>
          <w:rFonts w:eastAsiaTheme="minorEastAsia"/>
          <w:b/>
          <w:lang w:eastAsia="zh-CN"/>
        </w:rPr>
        <w:t>:</w:t>
      </w:r>
      <w:r>
        <w:rPr>
          <w:rFonts w:eastAsiaTheme="minorEastAsia"/>
          <w:b/>
          <w:lang w:eastAsia="zh-CN"/>
        </w:rPr>
        <w:t xml:space="preserve"> </w:t>
      </w:r>
      <w:r w:rsidRPr="00395D82">
        <w:rPr>
          <w:rFonts w:eastAsiaTheme="minorEastAsia"/>
          <w:b/>
          <w:lang w:eastAsia="zh-CN"/>
        </w:rPr>
        <w:t xml:space="preserve">0.8dB for </w:t>
      </w:r>
      <w:r w:rsidRPr="00395D82">
        <w:rPr>
          <w:rFonts w:eastAsiaTheme="minorEastAsia"/>
          <w:b/>
          <w:bCs/>
          <w:lang w:eastAsia="zh-CN"/>
        </w:rPr>
        <w:t>∆T</w:t>
      </w:r>
      <w:r w:rsidRPr="00395D82">
        <w:rPr>
          <w:rFonts w:eastAsiaTheme="minorEastAsia"/>
          <w:b/>
          <w:bCs/>
          <w:vertAlign w:val="subscript"/>
          <w:lang w:eastAsia="zh-CN"/>
        </w:rPr>
        <w:t>IB</w:t>
      </w:r>
      <w:r w:rsidRPr="00395D82">
        <w:rPr>
          <w:rFonts w:eastAsiaTheme="minorEastAsia"/>
          <w:b/>
          <w:bCs/>
          <w:lang w:eastAsia="zh-CN"/>
        </w:rPr>
        <w:t xml:space="preserve"> </w:t>
      </w:r>
      <w:r w:rsidRPr="00395D82">
        <w:rPr>
          <w:rFonts w:eastAsiaTheme="minorEastAsia"/>
          <w:b/>
          <w:lang w:eastAsia="zh-CN"/>
        </w:rPr>
        <w:t>and 0.5 dB for ∆R</w:t>
      </w:r>
      <w:r w:rsidRPr="00395D82">
        <w:rPr>
          <w:rFonts w:eastAsiaTheme="minorEastAsia"/>
          <w:b/>
          <w:vertAlign w:val="subscript"/>
          <w:lang w:eastAsia="zh-CN"/>
        </w:rPr>
        <w:t>IB</w:t>
      </w:r>
      <w:r w:rsidRPr="00395D82">
        <w:rPr>
          <w:rFonts w:eastAsiaTheme="minorEastAsia"/>
          <w:b/>
          <w:lang w:eastAsia="zh-CN"/>
        </w:rPr>
        <w:t xml:space="preserve"> </w:t>
      </w:r>
      <w:proofErr w:type="gramStart"/>
      <w:r w:rsidRPr="00395D82">
        <w:rPr>
          <w:rFonts w:eastAsiaTheme="minorEastAsia"/>
          <w:b/>
          <w:lang w:eastAsia="zh-CN"/>
        </w:rPr>
        <w:t>are</w:t>
      </w:r>
      <w:proofErr w:type="gramEnd"/>
      <w:r w:rsidRPr="00395D82">
        <w:rPr>
          <w:rFonts w:eastAsiaTheme="minorEastAsia"/>
          <w:b/>
          <w:lang w:eastAsia="zh-CN"/>
        </w:rPr>
        <w:t xml:space="preserve"> proposed for both band n78 and n104. (It implies that the insertion loss is still assumed as 1.6dB.).</w:t>
      </w:r>
    </w:p>
    <w:p w14:paraId="1AE3C650" w14:textId="77777777" w:rsidR="00B60F7C" w:rsidRDefault="00C672F6" w:rsidP="00C672F6">
      <w:pPr>
        <w:pStyle w:val="1"/>
        <w:numPr>
          <w:ilvl w:val="0"/>
          <w:numId w:val="0"/>
        </w:numPr>
        <w:ind w:left="533" w:hanging="533"/>
        <w:rPr>
          <w:lang w:eastAsia="zh-CN"/>
        </w:rPr>
      </w:pPr>
      <w:r>
        <w:rPr>
          <w:lang w:eastAsia="zh-CN"/>
        </w:rPr>
        <w:t>Summary</w:t>
      </w:r>
    </w:p>
    <w:p w14:paraId="1565E056" w14:textId="77777777" w:rsidR="00FB57D2" w:rsidRDefault="00FB57D2" w:rsidP="00FB57D2">
      <w:pPr>
        <w:rPr>
          <w:lang w:eastAsia="zh-CN"/>
        </w:rPr>
      </w:pPr>
      <w:r>
        <w:rPr>
          <w:rFonts w:eastAsiaTheme="minorEastAsia"/>
          <w:b/>
          <w:lang w:eastAsia="zh-CN"/>
        </w:rPr>
        <w:t>Observation 1: Generally, there are three RF architecture for CA_n78-n104 at least. i.e. separate antenna RF architecture, common antenna in diversity</w:t>
      </w:r>
      <w:r w:rsidRPr="00AC317B">
        <w:rPr>
          <w:rFonts w:eastAsiaTheme="minorEastAsia"/>
          <w:b/>
          <w:lang w:eastAsia="zh-CN"/>
        </w:rPr>
        <w:t xml:space="preserve"> path</w:t>
      </w:r>
      <w:r>
        <w:rPr>
          <w:rFonts w:eastAsiaTheme="minorEastAsia"/>
          <w:b/>
          <w:lang w:eastAsia="zh-CN"/>
        </w:rPr>
        <w:t xml:space="preserve"> and common antenna in both main and diversity path. The antenna isolation could be assumed as 10~15dB. The diplexer isolation between band n78 and n104 is not more than 10dB in main path.</w:t>
      </w:r>
      <w:r>
        <w:rPr>
          <w:lang w:eastAsia="zh-CN"/>
        </w:rPr>
        <w:t xml:space="preserve"> </w:t>
      </w:r>
    </w:p>
    <w:p w14:paraId="62B8C6A7" w14:textId="77777777" w:rsidR="00FB57D2" w:rsidRDefault="00FB57D2" w:rsidP="00FB57D2">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2</w:t>
      </w:r>
      <w:r w:rsidRPr="0056425C">
        <w:rPr>
          <w:rFonts w:eastAsiaTheme="minorEastAsia"/>
          <w:b/>
          <w:lang w:eastAsia="zh-CN"/>
        </w:rPr>
        <w:t>:</w:t>
      </w:r>
      <w:r>
        <w:rPr>
          <w:rFonts w:eastAsiaTheme="minorEastAsia"/>
          <w:b/>
          <w:lang w:eastAsia="zh-CN"/>
        </w:rPr>
        <w:t xml:space="preserve"> for </w:t>
      </w:r>
      <w:r w:rsidRPr="00766ED5">
        <w:rPr>
          <w:rFonts w:eastAsiaTheme="minorEastAsia"/>
          <w:b/>
          <w:lang w:eastAsia="zh-CN"/>
        </w:rPr>
        <w:t>band n77/n78 filter</w:t>
      </w:r>
      <w:r>
        <w:rPr>
          <w:rFonts w:eastAsiaTheme="minorEastAsia"/>
          <w:b/>
          <w:lang w:eastAsia="zh-CN"/>
        </w:rPr>
        <w:t xml:space="preserve">, the </w:t>
      </w:r>
      <w:r w:rsidRPr="00766ED5">
        <w:rPr>
          <w:rFonts w:eastAsiaTheme="minorEastAsia"/>
          <w:b/>
          <w:lang w:eastAsia="zh-CN"/>
        </w:rPr>
        <w:t>attenuation performance can be assumed as 20~25dB at frequency range 6425~7125MHz</w:t>
      </w:r>
      <w:r>
        <w:rPr>
          <w:rFonts w:eastAsiaTheme="minorEastAsia"/>
          <w:b/>
          <w:lang w:eastAsia="zh-CN"/>
        </w:rPr>
        <w:t xml:space="preserve"> for standardization</w:t>
      </w:r>
      <w:r w:rsidRPr="00766ED5">
        <w:rPr>
          <w:rFonts w:eastAsiaTheme="minorEastAsia"/>
          <w:b/>
          <w:lang w:eastAsia="zh-CN"/>
        </w:rPr>
        <w:t>.</w:t>
      </w:r>
    </w:p>
    <w:p w14:paraId="40D6D518" w14:textId="77777777" w:rsidR="00FB57D2" w:rsidRDefault="00FB57D2" w:rsidP="00FB57D2">
      <w:pPr>
        <w:rPr>
          <w:rFonts w:eastAsiaTheme="minorEastAsia"/>
          <w:b/>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3</w:t>
      </w:r>
      <w:r w:rsidRPr="0056425C">
        <w:rPr>
          <w:rFonts w:eastAsiaTheme="minorEastAsia"/>
          <w:b/>
          <w:lang w:eastAsia="zh-CN"/>
        </w:rPr>
        <w:t>:</w:t>
      </w:r>
      <w:r>
        <w:rPr>
          <w:rFonts w:eastAsiaTheme="minorEastAsia"/>
          <w:b/>
          <w:lang w:eastAsia="zh-CN"/>
        </w:rPr>
        <w:t xml:space="preserve"> </w:t>
      </w:r>
      <w:r w:rsidRPr="00677AB8">
        <w:rPr>
          <w:rFonts w:eastAsiaTheme="minorEastAsia"/>
          <w:b/>
          <w:lang w:eastAsia="zh-CN"/>
        </w:rPr>
        <w:t>it’s obvious that Alt.3 (6425-7125 MHz) is the easiest implementation for band n104 and good performance can be achieved more easily</w:t>
      </w:r>
      <w:r>
        <w:rPr>
          <w:rFonts w:eastAsiaTheme="minorEastAsia"/>
          <w:b/>
          <w:lang w:eastAsia="zh-CN"/>
        </w:rPr>
        <w:t xml:space="preserve"> than Alt 1 and Alt 2</w:t>
      </w:r>
      <w:r w:rsidRPr="00677AB8">
        <w:rPr>
          <w:rFonts w:eastAsiaTheme="minorEastAsia"/>
          <w:b/>
          <w:lang w:eastAsia="zh-CN"/>
        </w:rPr>
        <w:t>.</w:t>
      </w:r>
    </w:p>
    <w:p w14:paraId="517FC234" w14:textId="77777777" w:rsidR="00FB57D2" w:rsidRDefault="00FB57D2" w:rsidP="00FB57D2">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4</w:t>
      </w:r>
      <w:r w:rsidRPr="0056425C">
        <w:rPr>
          <w:rFonts w:eastAsiaTheme="minorEastAsia"/>
          <w:b/>
          <w:lang w:eastAsia="zh-CN"/>
        </w:rPr>
        <w:t>:</w:t>
      </w:r>
      <w:r>
        <w:rPr>
          <w:rFonts w:eastAsiaTheme="minorEastAsia"/>
          <w:b/>
          <w:lang w:eastAsia="zh-CN"/>
        </w:rPr>
        <w:t xml:space="preserve"> due to the RF specification difference of band licensed band n104 and unlicensed band n96, it’s very hard to share the same filter between them.</w:t>
      </w:r>
    </w:p>
    <w:p w14:paraId="2D4A1BCF" w14:textId="77777777" w:rsidR="00FB57D2" w:rsidRDefault="00FB57D2" w:rsidP="00FB57D2">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5</w:t>
      </w:r>
      <w:r w:rsidRPr="0056425C">
        <w:rPr>
          <w:rFonts w:eastAsiaTheme="minorEastAsia"/>
          <w:b/>
          <w:lang w:eastAsia="zh-CN"/>
        </w:rPr>
        <w:t>:</w:t>
      </w:r>
      <w:r>
        <w:rPr>
          <w:rFonts w:eastAsiaTheme="minorEastAsia"/>
          <w:b/>
          <w:lang w:eastAsia="zh-CN"/>
        </w:rPr>
        <w:t xml:space="preserve"> for </w:t>
      </w:r>
      <w:r w:rsidRPr="00766ED5">
        <w:rPr>
          <w:rFonts w:eastAsiaTheme="minorEastAsia"/>
          <w:b/>
          <w:lang w:eastAsia="zh-CN"/>
        </w:rPr>
        <w:t>band n</w:t>
      </w:r>
      <w:r>
        <w:rPr>
          <w:rFonts w:eastAsiaTheme="minorEastAsia"/>
          <w:b/>
          <w:lang w:eastAsia="zh-CN"/>
        </w:rPr>
        <w:t>104</w:t>
      </w:r>
      <w:r w:rsidRPr="00766ED5">
        <w:rPr>
          <w:rFonts w:eastAsiaTheme="minorEastAsia"/>
          <w:b/>
          <w:lang w:eastAsia="zh-CN"/>
        </w:rPr>
        <w:t xml:space="preserve"> filter</w:t>
      </w:r>
      <w:r>
        <w:rPr>
          <w:rFonts w:eastAsiaTheme="minorEastAsia"/>
          <w:b/>
          <w:lang w:eastAsia="zh-CN"/>
        </w:rPr>
        <w:t xml:space="preserve">, the </w:t>
      </w:r>
      <w:r w:rsidRPr="00766ED5">
        <w:rPr>
          <w:rFonts w:eastAsiaTheme="minorEastAsia"/>
          <w:b/>
          <w:lang w:eastAsia="zh-CN"/>
        </w:rPr>
        <w:t xml:space="preserve">attenuation performance can be assumed as 20~25dB at frequency range </w:t>
      </w:r>
      <w:r>
        <w:rPr>
          <w:rFonts w:eastAsiaTheme="minorEastAsia"/>
          <w:b/>
          <w:lang w:eastAsia="zh-CN"/>
        </w:rPr>
        <w:t>3300</w:t>
      </w:r>
      <w:r w:rsidRPr="00766ED5">
        <w:rPr>
          <w:rFonts w:eastAsiaTheme="minorEastAsia"/>
          <w:b/>
          <w:lang w:eastAsia="zh-CN"/>
        </w:rPr>
        <w:t>~</w:t>
      </w:r>
      <w:r>
        <w:rPr>
          <w:rFonts w:eastAsiaTheme="minorEastAsia"/>
          <w:b/>
          <w:lang w:eastAsia="zh-CN"/>
        </w:rPr>
        <w:t>3800</w:t>
      </w:r>
      <w:r w:rsidRPr="00766ED5">
        <w:rPr>
          <w:rFonts w:eastAsiaTheme="minorEastAsia"/>
          <w:b/>
          <w:lang w:eastAsia="zh-CN"/>
        </w:rPr>
        <w:t>MHz</w:t>
      </w:r>
      <w:r w:rsidRPr="001E5868">
        <w:rPr>
          <w:rFonts w:eastAsiaTheme="minorEastAsia"/>
          <w:b/>
          <w:lang w:eastAsia="zh-CN"/>
        </w:rPr>
        <w:t xml:space="preserve"> </w:t>
      </w:r>
      <w:r>
        <w:rPr>
          <w:rFonts w:eastAsiaTheme="minorEastAsia"/>
          <w:b/>
          <w:lang w:eastAsia="zh-CN"/>
        </w:rPr>
        <w:t>for standardization</w:t>
      </w:r>
      <w:r w:rsidRPr="00766ED5">
        <w:rPr>
          <w:rFonts w:eastAsiaTheme="minorEastAsia"/>
          <w:b/>
          <w:lang w:eastAsia="zh-CN"/>
        </w:rPr>
        <w:t>.</w:t>
      </w:r>
    </w:p>
    <w:p w14:paraId="09EDF79D" w14:textId="65819AF6" w:rsidR="00FB57D2" w:rsidRPr="00FB57D2" w:rsidRDefault="00FB57D2" w:rsidP="00571D26">
      <w:pPr>
        <w:rPr>
          <w:rFonts w:eastAsiaTheme="minorEastAsia"/>
          <w:b/>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6</w:t>
      </w:r>
      <w:r w:rsidRPr="0056425C">
        <w:rPr>
          <w:rFonts w:eastAsiaTheme="minorEastAsia"/>
          <w:b/>
          <w:lang w:eastAsia="zh-CN"/>
        </w:rPr>
        <w:t>:</w:t>
      </w:r>
      <w:r>
        <w:rPr>
          <w:rFonts w:eastAsiaTheme="minorEastAsia"/>
          <w:b/>
          <w:lang w:eastAsia="zh-CN"/>
        </w:rPr>
        <w:t xml:space="preserve"> </w:t>
      </w:r>
      <w:r w:rsidRPr="00F75C11">
        <w:rPr>
          <w:rFonts w:eastAsiaTheme="minorEastAsia"/>
          <w:b/>
          <w:lang w:eastAsia="zh-CN"/>
        </w:rPr>
        <w:t>the MSD issues should be analysed based on simultaneous Rx/Tx operation for CA_n78-n104</w:t>
      </w:r>
      <w:r>
        <w:rPr>
          <w:rFonts w:eastAsiaTheme="minorEastAsia"/>
          <w:b/>
          <w:lang w:eastAsia="zh-CN"/>
        </w:rPr>
        <w:t>.</w:t>
      </w:r>
    </w:p>
    <w:p w14:paraId="0C05B27D" w14:textId="77777777" w:rsidR="00FB57D2" w:rsidRDefault="00FB57D2" w:rsidP="00FB57D2">
      <w:pPr>
        <w:rPr>
          <w:rFonts w:eastAsiaTheme="minorEastAsia"/>
          <w:b/>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7</w:t>
      </w:r>
      <w:r w:rsidRPr="0056425C">
        <w:rPr>
          <w:rFonts w:eastAsiaTheme="minorEastAsia"/>
          <w:b/>
          <w:lang w:eastAsia="zh-CN"/>
        </w:rPr>
        <w:t>:</w:t>
      </w:r>
      <w:r>
        <w:rPr>
          <w:rFonts w:eastAsiaTheme="minorEastAsia"/>
          <w:b/>
          <w:lang w:eastAsia="zh-CN"/>
        </w:rPr>
        <w:t xml:space="preserve"> due to the 2</w:t>
      </w:r>
      <w:r w:rsidRPr="00743E5D">
        <w:rPr>
          <w:rFonts w:eastAsiaTheme="minorEastAsia"/>
          <w:b/>
          <w:vertAlign w:val="superscript"/>
          <w:lang w:eastAsia="zh-CN"/>
        </w:rPr>
        <w:t>nd</w:t>
      </w:r>
      <w:r>
        <w:rPr>
          <w:rFonts w:eastAsiaTheme="minorEastAsia"/>
          <w:b/>
          <w:lang w:eastAsia="zh-CN"/>
        </w:rPr>
        <w:t xml:space="preserve"> harmonic frequency of band n78 UL overlapping with DL band n104, the MSD due to 2</w:t>
      </w:r>
      <w:r w:rsidRPr="00743E5D">
        <w:rPr>
          <w:rFonts w:eastAsiaTheme="minorEastAsia"/>
          <w:b/>
          <w:vertAlign w:val="superscript"/>
          <w:lang w:eastAsia="zh-CN"/>
        </w:rPr>
        <w:t>nd</w:t>
      </w:r>
      <w:r>
        <w:rPr>
          <w:rFonts w:eastAsiaTheme="minorEastAsia"/>
          <w:b/>
          <w:lang w:eastAsia="zh-CN"/>
        </w:rPr>
        <w:t xml:space="preserve"> harmonic interference should be investigated for band n104 DL.</w:t>
      </w:r>
    </w:p>
    <w:p w14:paraId="519D0FBE" w14:textId="77777777" w:rsidR="00FB57D2" w:rsidRDefault="00FB57D2" w:rsidP="00FB57D2">
      <w:pPr>
        <w:rPr>
          <w:rFonts w:eastAsiaTheme="minorEastAsia"/>
          <w:b/>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8</w:t>
      </w:r>
      <w:r w:rsidRPr="0056425C">
        <w:rPr>
          <w:rFonts w:eastAsiaTheme="minorEastAsia"/>
          <w:b/>
          <w:lang w:eastAsia="zh-CN"/>
        </w:rPr>
        <w:t>:</w:t>
      </w:r>
      <w:r>
        <w:rPr>
          <w:rFonts w:eastAsiaTheme="minorEastAsia"/>
          <w:b/>
          <w:lang w:eastAsia="zh-CN"/>
        </w:rPr>
        <w:t xml:space="preserve"> due to the 2</w:t>
      </w:r>
      <w:r w:rsidRPr="00743E5D">
        <w:rPr>
          <w:rFonts w:eastAsiaTheme="minorEastAsia"/>
          <w:b/>
          <w:vertAlign w:val="superscript"/>
          <w:lang w:eastAsia="zh-CN"/>
        </w:rPr>
        <w:t>nd</w:t>
      </w:r>
      <w:r>
        <w:rPr>
          <w:rFonts w:eastAsiaTheme="minorEastAsia"/>
          <w:b/>
          <w:lang w:eastAsia="zh-CN"/>
        </w:rPr>
        <w:t xml:space="preserve"> harmonic frequency of band n78 DL overlapping with UL band n104, the MSD due to 2</w:t>
      </w:r>
      <w:r w:rsidRPr="00743E5D">
        <w:rPr>
          <w:rFonts w:eastAsiaTheme="minorEastAsia"/>
          <w:b/>
          <w:vertAlign w:val="superscript"/>
          <w:lang w:eastAsia="zh-CN"/>
        </w:rPr>
        <w:t>nd</w:t>
      </w:r>
      <w:r>
        <w:rPr>
          <w:rFonts w:eastAsiaTheme="minorEastAsia"/>
          <w:b/>
          <w:lang w:eastAsia="zh-CN"/>
        </w:rPr>
        <w:t xml:space="preserve"> harmonic mixing interference should be investigated for band n78 DL.</w:t>
      </w:r>
    </w:p>
    <w:p w14:paraId="1E115D81" w14:textId="77777777" w:rsidR="00FB57D2" w:rsidRPr="00FB57D2" w:rsidRDefault="00FB57D2" w:rsidP="00571D26">
      <w:pPr>
        <w:rPr>
          <w:rFonts w:eastAsiaTheme="minorEastAsia"/>
          <w:b/>
          <w:lang w:eastAsia="zh-CN"/>
        </w:rPr>
      </w:pPr>
    </w:p>
    <w:p w14:paraId="0FEE26FB" w14:textId="77777777" w:rsidR="00FB57D2" w:rsidRPr="00DE4C8E" w:rsidRDefault="00FB57D2" w:rsidP="00FB57D2">
      <w:pPr>
        <w:rPr>
          <w:rFonts w:eastAsiaTheme="minorEastAsia"/>
          <w:lang w:eastAsia="zh-CN"/>
        </w:rPr>
      </w:pPr>
      <w:r>
        <w:rPr>
          <w:rFonts w:eastAsiaTheme="minorEastAsia"/>
          <w:b/>
          <w:lang w:eastAsia="zh-CN"/>
        </w:rPr>
        <w:t>Proposal</w:t>
      </w:r>
      <w:r w:rsidRPr="0056425C">
        <w:rPr>
          <w:rFonts w:eastAsiaTheme="minorEastAsia"/>
          <w:b/>
          <w:lang w:eastAsia="zh-CN"/>
        </w:rPr>
        <w:t xml:space="preserve"> </w:t>
      </w:r>
      <w:r>
        <w:rPr>
          <w:rFonts w:eastAsiaTheme="minorEastAsia"/>
          <w:b/>
          <w:lang w:eastAsia="zh-CN"/>
        </w:rPr>
        <w:t>1</w:t>
      </w:r>
      <w:r w:rsidRPr="0056425C">
        <w:rPr>
          <w:rFonts w:eastAsiaTheme="minorEastAsia"/>
          <w:b/>
          <w:lang w:eastAsia="zh-CN"/>
        </w:rPr>
        <w:t>:</w:t>
      </w:r>
      <w:r>
        <w:rPr>
          <w:rFonts w:eastAsiaTheme="minorEastAsia"/>
          <w:b/>
          <w:lang w:eastAsia="zh-CN"/>
        </w:rPr>
        <w:t xml:space="preserve"> To consider the following </w:t>
      </w:r>
      <w:r w:rsidRPr="009B5CD3">
        <w:rPr>
          <w:rFonts w:eastAsiaTheme="minorEastAsia"/>
          <w:b/>
          <w:lang w:eastAsia="zh-CN"/>
        </w:rPr>
        <w:t>test configurations</w:t>
      </w:r>
      <w:r>
        <w:rPr>
          <w:rFonts w:eastAsiaTheme="minorEastAsia"/>
          <w:b/>
          <w:lang w:eastAsia="zh-CN"/>
        </w:rPr>
        <w:t xml:space="preserve"> for CA_n78-n104 MSD analysis with 30kHz SCS UL configuration</w:t>
      </w:r>
      <w:r w:rsidRPr="00766ED5">
        <w:rPr>
          <w:rFonts w:eastAsiaTheme="minorEastAsia"/>
          <w:b/>
          <w:lang w:eastAsia="zh-CN"/>
        </w:rPr>
        <w:t>.</w:t>
      </w:r>
    </w:p>
    <w:p w14:paraId="3E5A21BB" w14:textId="77777777" w:rsidR="00FB57D2" w:rsidRPr="00DE4C8E" w:rsidRDefault="00FB57D2" w:rsidP="00FB57D2">
      <w:pPr>
        <w:rPr>
          <w:rFonts w:eastAsiaTheme="minorEastAsia"/>
        </w:rPr>
      </w:pPr>
      <w:r w:rsidRPr="00DE4C8E">
        <w:rPr>
          <w:rFonts w:eastAsiaTheme="minorEastAsia" w:hint="eastAsia"/>
          <w:lang w:eastAsia="zh-CN"/>
        </w:rPr>
        <w:tab/>
      </w:r>
      <w:r w:rsidRPr="00DE4C8E">
        <w:rPr>
          <w:rFonts w:eastAsiaTheme="minorEastAsia" w:hint="eastAsia"/>
        </w:rPr>
        <w:t>1</w:t>
      </w:r>
      <w:r>
        <w:rPr>
          <w:rFonts w:eastAsiaTheme="minorEastAsia"/>
        </w:rPr>
        <w:t xml:space="preserve">) </w:t>
      </w:r>
      <w:r w:rsidRPr="00DE4C8E">
        <w:rPr>
          <w:rFonts w:eastAsiaTheme="minorEastAsia"/>
        </w:rPr>
        <w:t>MSD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706"/>
        <w:gridCol w:w="739"/>
        <w:gridCol w:w="961"/>
        <w:gridCol w:w="1556"/>
        <w:gridCol w:w="706"/>
        <w:gridCol w:w="739"/>
        <w:gridCol w:w="1493"/>
        <w:gridCol w:w="1247"/>
      </w:tblGrid>
      <w:tr w:rsidR="00FB57D2" w:rsidRPr="00411233" w14:paraId="21E75F5D" w14:textId="77777777" w:rsidTr="00C05F08">
        <w:trPr>
          <w:trHeight w:val="732"/>
          <w:jc w:val="center"/>
        </w:trPr>
        <w:tc>
          <w:tcPr>
            <w:tcW w:w="0" w:type="auto"/>
            <w:vMerge w:val="restart"/>
            <w:vAlign w:val="center"/>
          </w:tcPr>
          <w:p w14:paraId="22CCE5C4" w14:textId="77777777" w:rsidR="00FB57D2" w:rsidRPr="00411233" w:rsidRDefault="00FB57D2" w:rsidP="00C05F08">
            <w:pPr>
              <w:pStyle w:val="TAH"/>
              <w:rPr>
                <w:rFonts w:eastAsiaTheme="minorEastAsia"/>
              </w:rPr>
            </w:pPr>
            <w:r w:rsidRPr="00411233">
              <w:rPr>
                <w:rFonts w:eastAsiaTheme="minorEastAsia"/>
              </w:rPr>
              <w:t>UL band</w:t>
            </w:r>
          </w:p>
        </w:tc>
        <w:tc>
          <w:tcPr>
            <w:tcW w:w="0" w:type="auto"/>
            <w:vMerge w:val="restart"/>
            <w:vAlign w:val="center"/>
          </w:tcPr>
          <w:p w14:paraId="29975A16" w14:textId="77777777" w:rsidR="00FB57D2" w:rsidRPr="00411233" w:rsidRDefault="00FB57D2" w:rsidP="00C05F08">
            <w:pPr>
              <w:pStyle w:val="TAH"/>
              <w:rPr>
                <w:rFonts w:eastAsiaTheme="minorEastAsia"/>
              </w:rPr>
            </w:pPr>
            <w:r w:rsidRPr="00411233">
              <w:rPr>
                <w:rFonts w:eastAsiaTheme="minorEastAsia"/>
              </w:rPr>
              <w:t>DL band</w:t>
            </w:r>
          </w:p>
        </w:tc>
        <w:tc>
          <w:tcPr>
            <w:tcW w:w="0" w:type="auto"/>
            <w:vAlign w:val="center"/>
          </w:tcPr>
          <w:p w14:paraId="2E67B537" w14:textId="77777777" w:rsidR="00FB57D2" w:rsidRPr="00411233" w:rsidRDefault="00FB57D2" w:rsidP="00C05F08">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14:paraId="5B9FD3CC" w14:textId="77777777" w:rsidR="00FB57D2" w:rsidRPr="00411233" w:rsidRDefault="00FB57D2" w:rsidP="00C05F08">
            <w:pPr>
              <w:pStyle w:val="TAH"/>
              <w:rPr>
                <w:rFonts w:eastAsiaTheme="minorEastAsia"/>
              </w:rPr>
            </w:pPr>
            <w:r w:rsidRPr="00411233">
              <w:rPr>
                <w:rFonts w:eastAsiaTheme="minorEastAsia"/>
              </w:rPr>
              <w:t>UL BW</w:t>
            </w:r>
          </w:p>
        </w:tc>
        <w:tc>
          <w:tcPr>
            <w:tcW w:w="0" w:type="auto"/>
            <w:vAlign w:val="center"/>
          </w:tcPr>
          <w:p w14:paraId="1D8D2AA1" w14:textId="77777777" w:rsidR="00FB57D2" w:rsidRPr="00411233" w:rsidRDefault="00FB57D2" w:rsidP="00C05F08">
            <w:pPr>
              <w:pStyle w:val="TAH"/>
              <w:rPr>
                <w:rFonts w:eastAsiaTheme="minorEastAsia"/>
                <w:lang w:eastAsia="zh-CN"/>
              </w:rPr>
            </w:pPr>
            <w:r w:rsidRPr="00411233">
              <w:rPr>
                <w:rFonts w:eastAsiaTheme="minorEastAsia"/>
                <w:lang w:eastAsia="zh-CN"/>
              </w:rPr>
              <w:t>SCS of UL band</w:t>
            </w:r>
          </w:p>
        </w:tc>
        <w:tc>
          <w:tcPr>
            <w:tcW w:w="0" w:type="auto"/>
            <w:vAlign w:val="center"/>
          </w:tcPr>
          <w:p w14:paraId="4BA91D15" w14:textId="77777777" w:rsidR="00FB57D2" w:rsidRPr="00411233" w:rsidRDefault="00FB57D2" w:rsidP="00C05F08">
            <w:pPr>
              <w:pStyle w:val="TAH"/>
              <w:rPr>
                <w:rFonts w:eastAsiaTheme="minorEastAsia"/>
              </w:rPr>
            </w:pPr>
            <w:r w:rsidRPr="00411233">
              <w:rPr>
                <w:rFonts w:eastAsiaTheme="minorEastAsia"/>
              </w:rPr>
              <w:t>UL RB Allocation</w:t>
            </w:r>
          </w:p>
        </w:tc>
        <w:tc>
          <w:tcPr>
            <w:tcW w:w="0" w:type="auto"/>
            <w:vAlign w:val="center"/>
          </w:tcPr>
          <w:p w14:paraId="31CD8A1E" w14:textId="77777777" w:rsidR="00FB57D2" w:rsidRPr="00411233" w:rsidRDefault="00FB57D2" w:rsidP="00C05F08">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14:paraId="3538726C" w14:textId="77777777" w:rsidR="00FB57D2" w:rsidRPr="00411233" w:rsidRDefault="00FB57D2" w:rsidP="00C05F08">
            <w:pPr>
              <w:pStyle w:val="TAH"/>
              <w:rPr>
                <w:rFonts w:eastAsiaTheme="minorEastAsia"/>
              </w:rPr>
            </w:pPr>
            <w:r w:rsidRPr="00411233">
              <w:rPr>
                <w:rFonts w:eastAsiaTheme="minorEastAsia"/>
              </w:rPr>
              <w:t>DL BW</w:t>
            </w:r>
          </w:p>
        </w:tc>
        <w:tc>
          <w:tcPr>
            <w:tcW w:w="0" w:type="auto"/>
            <w:vAlign w:val="center"/>
          </w:tcPr>
          <w:p w14:paraId="518A64B0" w14:textId="77777777" w:rsidR="00FB57D2" w:rsidRPr="00411233" w:rsidRDefault="00FB57D2" w:rsidP="00C05F08">
            <w:pPr>
              <w:pStyle w:val="TAH"/>
              <w:rPr>
                <w:rFonts w:eastAsiaTheme="minorEastAsia"/>
              </w:rPr>
            </w:pPr>
            <w:r w:rsidRPr="00411233">
              <w:rPr>
                <w:rFonts w:eastAsiaTheme="minorEastAsia"/>
              </w:rPr>
              <w:t>MSD</w:t>
            </w:r>
          </w:p>
        </w:tc>
        <w:tc>
          <w:tcPr>
            <w:tcW w:w="0" w:type="auto"/>
            <w:vMerge w:val="restart"/>
            <w:vAlign w:val="center"/>
          </w:tcPr>
          <w:p w14:paraId="45458A68" w14:textId="77777777" w:rsidR="00FB57D2" w:rsidRPr="00411233" w:rsidRDefault="00FB57D2" w:rsidP="00C05F08">
            <w:pPr>
              <w:pStyle w:val="TAH"/>
              <w:rPr>
                <w:rFonts w:eastAsiaTheme="minorEastAsia"/>
                <w:lang w:eastAsia="zh-CN"/>
              </w:rPr>
            </w:pPr>
            <w:r w:rsidRPr="00411233">
              <w:rPr>
                <w:rFonts w:eastAsiaTheme="minorEastAsia"/>
                <w:lang w:eastAsia="zh-CN"/>
              </w:rPr>
              <w:t>Cross-band</w:t>
            </w:r>
          </w:p>
          <w:p w14:paraId="17DB82CA" w14:textId="77777777" w:rsidR="00FB57D2" w:rsidRPr="00411233" w:rsidRDefault="00FB57D2" w:rsidP="00C05F08">
            <w:pPr>
              <w:pStyle w:val="TAH"/>
              <w:rPr>
                <w:rFonts w:eastAsiaTheme="minorEastAsia"/>
                <w:lang w:eastAsia="zh-CN"/>
              </w:rPr>
            </w:pPr>
            <w:r w:rsidRPr="00411233">
              <w:rPr>
                <w:rFonts w:eastAsiaTheme="minorEastAsia"/>
                <w:lang w:eastAsia="zh-CN"/>
              </w:rPr>
              <w:t>Interference</w:t>
            </w:r>
          </w:p>
          <w:p w14:paraId="5B352C0A" w14:textId="77777777" w:rsidR="00FB57D2" w:rsidRPr="00411233" w:rsidRDefault="00FB57D2" w:rsidP="00C05F08">
            <w:pPr>
              <w:pStyle w:val="TAH"/>
              <w:rPr>
                <w:rFonts w:eastAsiaTheme="minorEastAsia"/>
                <w:lang w:eastAsia="zh-CN"/>
              </w:rPr>
            </w:pPr>
            <w:r w:rsidRPr="00411233">
              <w:rPr>
                <w:rFonts w:eastAsiaTheme="minorEastAsia"/>
                <w:lang w:eastAsia="zh-CN"/>
              </w:rPr>
              <w:t>source</w:t>
            </w:r>
          </w:p>
        </w:tc>
      </w:tr>
      <w:tr w:rsidR="00FB57D2" w:rsidRPr="00411233" w14:paraId="224B86B8" w14:textId="77777777" w:rsidTr="00C05F08">
        <w:trPr>
          <w:trHeight w:val="492"/>
          <w:jc w:val="center"/>
        </w:trPr>
        <w:tc>
          <w:tcPr>
            <w:tcW w:w="0" w:type="auto"/>
            <w:vMerge/>
            <w:vAlign w:val="center"/>
          </w:tcPr>
          <w:p w14:paraId="4442438F" w14:textId="77777777" w:rsidR="00FB57D2" w:rsidRPr="00411233" w:rsidRDefault="00FB57D2" w:rsidP="00C05F08">
            <w:pPr>
              <w:overflowPunct/>
              <w:autoSpaceDE/>
              <w:autoSpaceDN/>
              <w:adjustRightInd/>
              <w:spacing w:after="0"/>
              <w:jc w:val="center"/>
              <w:textAlignment w:val="auto"/>
              <w:rPr>
                <w:rFonts w:ascii="Arial" w:eastAsiaTheme="minorEastAsia" w:hAnsi="Arial" w:cs="Arial"/>
                <w:b/>
                <w:bCs/>
                <w:sz w:val="18"/>
                <w:szCs w:val="18"/>
              </w:rPr>
            </w:pPr>
          </w:p>
        </w:tc>
        <w:tc>
          <w:tcPr>
            <w:tcW w:w="0" w:type="auto"/>
            <w:vMerge/>
            <w:vAlign w:val="center"/>
          </w:tcPr>
          <w:p w14:paraId="3D269772" w14:textId="77777777" w:rsidR="00FB57D2" w:rsidRPr="00411233" w:rsidRDefault="00FB57D2" w:rsidP="00C05F08">
            <w:pPr>
              <w:overflowPunct/>
              <w:autoSpaceDE/>
              <w:autoSpaceDN/>
              <w:adjustRightInd/>
              <w:spacing w:after="0"/>
              <w:jc w:val="center"/>
              <w:textAlignment w:val="auto"/>
              <w:rPr>
                <w:rFonts w:ascii="Arial" w:eastAsiaTheme="minorEastAsia" w:hAnsi="Arial" w:cs="Arial"/>
                <w:b/>
                <w:bCs/>
                <w:sz w:val="18"/>
                <w:szCs w:val="18"/>
              </w:rPr>
            </w:pPr>
          </w:p>
        </w:tc>
        <w:tc>
          <w:tcPr>
            <w:tcW w:w="0" w:type="auto"/>
            <w:vAlign w:val="center"/>
          </w:tcPr>
          <w:p w14:paraId="0C8CC9BB" w14:textId="77777777" w:rsidR="00FB57D2" w:rsidRPr="00411233" w:rsidRDefault="00FB57D2" w:rsidP="00C05F08">
            <w:pPr>
              <w:pStyle w:val="TAH"/>
              <w:rPr>
                <w:rFonts w:eastAsiaTheme="minorEastAsia"/>
              </w:rPr>
            </w:pPr>
            <w:r w:rsidRPr="00411233">
              <w:rPr>
                <w:rFonts w:eastAsiaTheme="minorEastAsia"/>
              </w:rPr>
              <w:t>(MHz)</w:t>
            </w:r>
          </w:p>
        </w:tc>
        <w:tc>
          <w:tcPr>
            <w:tcW w:w="0" w:type="auto"/>
            <w:vAlign w:val="center"/>
          </w:tcPr>
          <w:p w14:paraId="1023D232" w14:textId="77777777" w:rsidR="00FB57D2" w:rsidRPr="00411233" w:rsidRDefault="00FB57D2" w:rsidP="00C05F08">
            <w:pPr>
              <w:pStyle w:val="TAH"/>
              <w:rPr>
                <w:rFonts w:eastAsiaTheme="minorEastAsia"/>
              </w:rPr>
            </w:pPr>
            <w:r w:rsidRPr="00411233">
              <w:rPr>
                <w:rFonts w:eastAsiaTheme="minorEastAsia"/>
              </w:rPr>
              <w:t>(MHz)</w:t>
            </w:r>
          </w:p>
        </w:tc>
        <w:tc>
          <w:tcPr>
            <w:tcW w:w="0" w:type="auto"/>
            <w:vAlign w:val="center"/>
          </w:tcPr>
          <w:p w14:paraId="494371AD" w14:textId="77777777" w:rsidR="00FB57D2" w:rsidRPr="00411233" w:rsidRDefault="00FB57D2" w:rsidP="00C05F08">
            <w:pPr>
              <w:pStyle w:val="TAH"/>
              <w:rPr>
                <w:rFonts w:eastAsiaTheme="minorEastAsia"/>
                <w:lang w:eastAsia="zh-CN"/>
              </w:rPr>
            </w:pPr>
            <w:r w:rsidRPr="00411233">
              <w:rPr>
                <w:rFonts w:eastAsiaTheme="minorEastAsia"/>
                <w:lang w:eastAsia="zh-CN"/>
              </w:rPr>
              <w:t>(kHz)</w:t>
            </w:r>
          </w:p>
        </w:tc>
        <w:tc>
          <w:tcPr>
            <w:tcW w:w="0" w:type="auto"/>
            <w:vAlign w:val="center"/>
          </w:tcPr>
          <w:p w14:paraId="3B6CC573" w14:textId="77777777" w:rsidR="00FB57D2" w:rsidRPr="00411233" w:rsidRDefault="00FB57D2" w:rsidP="00C05F08">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14:paraId="56DFB12E" w14:textId="77777777" w:rsidR="00FB57D2" w:rsidRPr="00411233" w:rsidRDefault="00FB57D2" w:rsidP="00C05F08">
            <w:pPr>
              <w:pStyle w:val="TAH"/>
              <w:rPr>
                <w:rFonts w:eastAsiaTheme="minorEastAsia"/>
              </w:rPr>
            </w:pPr>
            <w:r w:rsidRPr="00411233">
              <w:rPr>
                <w:rFonts w:eastAsiaTheme="minorEastAsia"/>
              </w:rPr>
              <w:t>(MHz)</w:t>
            </w:r>
          </w:p>
        </w:tc>
        <w:tc>
          <w:tcPr>
            <w:tcW w:w="0" w:type="auto"/>
            <w:vAlign w:val="center"/>
          </w:tcPr>
          <w:p w14:paraId="5E9D1AD5" w14:textId="77777777" w:rsidR="00FB57D2" w:rsidRPr="00411233" w:rsidRDefault="00FB57D2" w:rsidP="00C05F08">
            <w:pPr>
              <w:pStyle w:val="TAH"/>
              <w:rPr>
                <w:rFonts w:eastAsiaTheme="minorEastAsia"/>
              </w:rPr>
            </w:pPr>
            <w:r w:rsidRPr="00411233">
              <w:rPr>
                <w:rFonts w:eastAsiaTheme="minorEastAsia"/>
              </w:rPr>
              <w:t>(MHz)</w:t>
            </w:r>
          </w:p>
        </w:tc>
        <w:tc>
          <w:tcPr>
            <w:tcW w:w="0" w:type="auto"/>
            <w:vAlign w:val="center"/>
          </w:tcPr>
          <w:p w14:paraId="4C1B5783" w14:textId="77777777" w:rsidR="00FB57D2" w:rsidRPr="00411233" w:rsidRDefault="00FB57D2" w:rsidP="00C05F08">
            <w:pPr>
              <w:pStyle w:val="TAH"/>
              <w:rPr>
                <w:rFonts w:eastAsiaTheme="minorEastAsia"/>
              </w:rPr>
            </w:pPr>
            <w:r w:rsidRPr="00411233">
              <w:rPr>
                <w:rFonts w:eastAsiaTheme="minorEastAsia"/>
              </w:rPr>
              <w:t>(dB)</w:t>
            </w:r>
          </w:p>
        </w:tc>
        <w:tc>
          <w:tcPr>
            <w:tcW w:w="0" w:type="auto"/>
            <w:vMerge/>
            <w:vAlign w:val="center"/>
          </w:tcPr>
          <w:p w14:paraId="4FF91947" w14:textId="77777777" w:rsidR="00FB57D2" w:rsidRPr="00411233" w:rsidRDefault="00FB57D2" w:rsidP="00C05F08">
            <w:pPr>
              <w:overflowPunct/>
              <w:autoSpaceDE/>
              <w:autoSpaceDN/>
              <w:adjustRightInd/>
              <w:spacing w:after="0"/>
              <w:jc w:val="center"/>
              <w:textAlignment w:val="auto"/>
              <w:rPr>
                <w:rFonts w:ascii="Arial" w:eastAsiaTheme="minorEastAsia" w:hAnsi="Arial" w:cs="Arial"/>
                <w:b/>
                <w:bCs/>
                <w:sz w:val="18"/>
                <w:szCs w:val="18"/>
                <w:lang w:eastAsia="zh-CN"/>
              </w:rPr>
            </w:pPr>
          </w:p>
        </w:tc>
      </w:tr>
      <w:tr w:rsidR="00FB57D2" w:rsidRPr="00411233" w14:paraId="3767580F" w14:textId="77777777" w:rsidTr="00C05F08">
        <w:trPr>
          <w:trHeight w:val="300"/>
          <w:jc w:val="center"/>
        </w:trPr>
        <w:tc>
          <w:tcPr>
            <w:tcW w:w="0" w:type="auto"/>
            <w:vAlign w:val="center"/>
          </w:tcPr>
          <w:p w14:paraId="467C1716" w14:textId="77777777" w:rsidR="00FB57D2" w:rsidRPr="00411233" w:rsidRDefault="00FB57D2" w:rsidP="00C05F08">
            <w:pPr>
              <w:pStyle w:val="TAC"/>
              <w:rPr>
                <w:rFonts w:eastAsiaTheme="minorEastAsia"/>
                <w:lang w:eastAsia="zh-CN"/>
              </w:rPr>
            </w:pPr>
            <w:r>
              <w:rPr>
                <w:rFonts w:eastAsiaTheme="minorEastAsia"/>
                <w:lang w:eastAsia="zh-CN"/>
              </w:rPr>
              <w:t>n78</w:t>
            </w:r>
          </w:p>
        </w:tc>
        <w:tc>
          <w:tcPr>
            <w:tcW w:w="0" w:type="auto"/>
            <w:vAlign w:val="center"/>
          </w:tcPr>
          <w:p w14:paraId="218E8375" w14:textId="77777777" w:rsidR="00FB57D2" w:rsidRPr="00411233" w:rsidRDefault="00FB57D2" w:rsidP="00C05F08">
            <w:pPr>
              <w:pStyle w:val="TAC"/>
              <w:rPr>
                <w:rFonts w:eastAsiaTheme="minorEastAsia"/>
                <w:lang w:eastAsia="zh-CN"/>
              </w:rPr>
            </w:pPr>
            <w:r>
              <w:rPr>
                <w:rFonts w:eastAsiaTheme="minorEastAsia"/>
                <w:lang w:eastAsia="zh-CN"/>
              </w:rPr>
              <w:t>n104</w:t>
            </w:r>
          </w:p>
        </w:tc>
        <w:tc>
          <w:tcPr>
            <w:tcW w:w="0" w:type="auto"/>
            <w:vAlign w:val="center"/>
          </w:tcPr>
          <w:p w14:paraId="7355D886" w14:textId="77777777" w:rsidR="00FB57D2" w:rsidRPr="00411233" w:rsidRDefault="00FB57D2" w:rsidP="00C05F08">
            <w:pPr>
              <w:pStyle w:val="TAC"/>
              <w:rPr>
                <w:rFonts w:eastAsiaTheme="minorEastAsia"/>
                <w:bCs/>
                <w:lang w:eastAsia="zh-CN"/>
              </w:rPr>
            </w:pPr>
            <w:r>
              <w:rPr>
                <w:rFonts w:eastAsiaTheme="minorEastAsia"/>
                <w:bCs/>
                <w:lang w:eastAsia="zh-CN"/>
              </w:rPr>
              <w:t>3750</w:t>
            </w:r>
          </w:p>
        </w:tc>
        <w:tc>
          <w:tcPr>
            <w:tcW w:w="0" w:type="auto"/>
            <w:noWrap/>
            <w:vAlign w:val="center"/>
          </w:tcPr>
          <w:p w14:paraId="3F606F49" w14:textId="77777777" w:rsidR="00FB57D2" w:rsidRPr="00411233" w:rsidRDefault="00FB57D2" w:rsidP="00C05F08">
            <w:pPr>
              <w:pStyle w:val="TAC"/>
              <w:rPr>
                <w:rFonts w:eastAsiaTheme="minorEastAsia"/>
                <w:bCs/>
                <w:lang w:eastAsia="zh-CN"/>
              </w:rPr>
            </w:pPr>
            <w:r>
              <w:rPr>
                <w:rFonts w:eastAsiaTheme="minorEastAsia"/>
                <w:bCs/>
                <w:lang w:eastAsia="zh-CN"/>
              </w:rPr>
              <w:t>100</w:t>
            </w:r>
          </w:p>
        </w:tc>
        <w:tc>
          <w:tcPr>
            <w:tcW w:w="0" w:type="auto"/>
            <w:vAlign w:val="center"/>
          </w:tcPr>
          <w:p w14:paraId="719A1EDB" w14:textId="77777777" w:rsidR="00FB57D2" w:rsidRPr="00411233" w:rsidRDefault="00FB57D2" w:rsidP="00C05F08">
            <w:pPr>
              <w:pStyle w:val="TAC"/>
              <w:rPr>
                <w:rFonts w:eastAsiaTheme="minorEastAsia"/>
                <w:bCs/>
                <w:lang w:eastAsia="zh-CN"/>
              </w:rPr>
            </w:pPr>
            <w:r>
              <w:rPr>
                <w:rFonts w:eastAsiaTheme="minorEastAsia"/>
                <w:bCs/>
                <w:lang w:eastAsia="zh-CN"/>
              </w:rPr>
              <w:t>30</w:t>
            </w:r>
          </w:p>
        </w:tc>
        <w:tc>
          <w:tcPr>
            <w:tcW w:w="0" w:type="auto"/>
            <w:noWrap/>
            <w:vAlign w:val="center"/>
          </w:tcPr>
          <w:p w14:paraId="409EA182" w14:textId="77777777" w:rsidR="00FB57D2" w:rsidRPr="00411233" w:rsidRDefault="00FB57D2" w:rsidP="00C05F08">
            <w:pPr>
              <w:pStyle w:val="TAC"/>
              <w:rPr>
                <w:rFonts w:eastAsiaTheme="minorEastAsia"/>
                <w:bCs/>
                <w:lang w:eastAsia="zh-CN"/>
              </w:rPr>
            </w:pPr>
            <w:r>
              <w:rPr>
                <w:rFonts w:eastAsiaTheme="minorEastAsia"/>
                <w:bCs/>
                <w:lang w:eastAsia="zh-CN"/>
              </w:rPr>
              <w:t>270</w:t>
            </w:r>
            <w:r w:rsidRPr="00411233">
              <w:rPr>
                <w:rFonts w:eastAsiaTheme="minorEastAsia"/>
                <w:bCs/>
                <w:lang w:eastAsia="zh-CN"/>
              </w:rPr>
              <w:t xml:space="preserve">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20A6CC13" w14:textId="77777777" w:rsidR="00FB57D2" w:rsidRPr="00411233" w:rsidRDefault="00FB57D2" w:rsidP="00C05F08">
            <w:pPr>
              <w:pStyle w:val="TAC"/>
              <w:rPr>
                <w:rFonts w:eastAsiaTheme="minorEastAsia"/>
                <w:lang w:eastAsia="zh-CN"/>
              </w:rPr>
            </w:pPr>
            <w:r>
              <w:rPr>
                <w:rFonts w:eastAsiaTheme="minorEastAsia"/>
                <w:lang w:eastAsia="zh-CN"/>
              </w:rPr>
              <w:t>6435</w:t>
            </w:r>
          </w:p>
        </w:tc>
        <w:tc>
          <w:tcPr>
            <w:tcW w:w="0" w:type="auto"/>
            <w:noWrap/>
            <w:vAlign w:val="center"/>
          </w:tcPr>
          <w:p w14:paraId="39EFB232" w14:textId="77777777" w:rsidR="00FB57D2" w:rsidRPr="00411233" w:rsidRDefault="00FB57D2" w:rsidP="00C05F08">
            <w:pPr>
              <w:pStyle w:val="TAC"/>
              <w:rPr>
                <w:rFonts w:eastAsiaTheme="minorEastAsia"/>
                <w:lang w:eastAsia="zh-CN"/>
              </w:rPr>
            </w:pPr>
            <w:r>
              <w:rPr>
                <w:rFonts w:eastAsiaTheme="minorEastAsia"/>
                <w:lang w:eastAsia="zh-CN"/>
              </w:rPr>
              <w:t>20</w:t>
            </w:r>
          </w:p>
        </w:tc>
        <w:tc>
          <w:tcPr>
            <w:tcW w:w="0" w:type="auto"/>
            <w:noWrap/>
            <w:vAlign w:val="center"/>
          </w:tcPr>
          <w:p w14:paraId="3B93F1F8" w14:textId="77777777" w:rsidR="00FB57D2" w:rsidRPr="00411233" w:rsidRDefault="00FB57D2" w:rsidP="00C05F08">
            <w:pPr>
              <w:pStyle w:val="TAC"/>
              <w:rPr>
                <w:rFonts w:eastAsiaTheme="minorEastAsia"/>
                <w:bCs/>
                <w:lang w:eastAsia="zh-CN"/>
              </w:rPr>
            </w:pPr>
            <w:r w:rsidRPr="00492D4B">
              <w:rPr>
                <w:rFonts w:eastAsiaTheme="minorEastAsia"/>
                <w:bCs/>
                <w:lang w:eastAsia="zh-CN"/>
              </w:rPr>
              <w:t xml:space="preserve">4.78 </w:t>
            </w:r>
            <w:r>
              <w:rPr>
                <w:rFonts w:eastAsiaTheme="minorEastAsia"/>
                <w:bCs/>
                <w:lang w:eastAsia="zh-CN"/>
              </w:rPr>
              <w:t xml:space="preserve">~ </w:t>
            </w:r>
            <w:r w:rsidRPr="00492D4B">
              <w:rPr>
                <w:rFonts w:eastAsiaTheme="minorEastAsia"/>
                <w:bCs/>
                <w:lang w:eastAsia="zh-CN"/>
              </w:rPr>
              <w:t>12.82</w:t>
            </w:r>
            <w:r>
              <w:rPr>
                <w:rFonts w:eastAsiaTheme="minorEastAsia"/>
                <w:bCs/>
                <w:lang w:eastAsia="zh-CN"/>
              </w:rPr>
              <w:t xml:space="preserve"> </w:t>
            </w:r>
            <w:r w:rsidRPr="00492D4B">
              <w:rPr>
                <w:rFonts w:eastAsiaTheme="minorEastAsia"/>
                <w:bCs/>
                <w:lang w:eastAsia="zh-CN"/>
              </w:rPr>
              <w:t>dB</w:t>
            </w:r>
          </w:p>
        </w:tc>
        <w:tc>
          <w:tcPr>
            <w:tcW w:w="0" w:type="auto"/>
            <w:vAlign w:val="center"/>
          </w:tcPr>
          <w:p w14:paraId="35B68DB6" w14:textId="77777777" w:rsidR="00FB57D2" w:rsidRPr="00411233" w:rsidRDefault="00FB57D2" w:rsidP="00C05F08">
            <w:pPr>
              <w:pStyle w:val="TAC"/>
              <w:rPr>
                <w:rFonts w:eastAsiaTheme="minorEastAsia"/>
                <w:bCs/>
                <w:lang w:eastAsia="zh-CN"/>
              </w:rPr>
            </w:pPr>
            <w:r w:rsidRPr="00411233">
              <w:rPr>
                <w:rFonts w:eastAsiaTheme="minorEastAsia"/>
                <w:bCs/>
                <w:lang w:eastAsia="zh-CN"/>
              </w:rPr>
              <w:t>&gt;ACLR2</w:t>
            </w:r>
          </w:p>
        </w:tc>
      </w:tr>
      <w:tr w:rsidR="00FB57D2" w:rsidRPr="00411233" w14:paraId="43B607B7" w14:textId="77777777" w:rsidTr="00C05F08">
        <w:trPr>
          <w:trHeight w:val="300"/>
          <w:jc w:val="center"/>
        </w:trPr>
        <w:tc>
          <w:tcPr>
            <w:tcW w:w="0" w:type="auto"/>
            <w:vAlign w:val="center"/>
          </w:tcPr>
          <w:p w14:paraId="12AA023B" w14:textId="77777777" w:rsidR="00FB57D2" w:rsidRPr="00411233" w:rsidRDefault="00FB57D2" w:rsidP="00C05F08">
            <w:pPr>
              <w:pStyle w:val="TAC"/>
              <w:rPr>
                <w:rFonts w:eastAsiaTheme="minorEastAsia"/>
                <w:lang w:eastAsia="zh-CN"/>
              </w:rPr>
            </w:pPr>
            <w:r w:rsidRPr="00411233">
              <w:rPr>
                <w:rFonts w:eastAsiaTheme="minorEastAsia"/>
              </w:rPr>
              <w:t>n1</w:t>
            </w:r>
            <w:r>
              <w:rPr>
                <w:rFonts w:eastAsiaTheme="minorEastAsia"/>
              </w:rPr>
              <w:t>04</w:t>
            </w:r>
          </w:p>
        </w:tc>
        <w:tc>
          <w:tcPr>
            <w:tcW w:w="0" w:type="auto"/>
            <w:vAlign w:val="center"/>
          </w:tcPr>
          <w:p w14:paraId="1F244F8D" w14:textId="77777777" w:rsidR="00FB57D2" w:rsidRPr="00411233" w:rsidRDefault="00FB57D2" w:rsidP="00C05F08">
            <w:pPr>
              <w:pStyle w:val="TAC"/>
              <w:rPr>
                <w:rFonts w:eastAsiaTheme="minorEastAsia"/>
                <w:lang w:eastAsia="zh-CN"/>
              </w:rPr>
            </w:pPr>
            <w:r>
              <w:rPr>
                <w:rFonts w:eastAsiaTheme="minorEastAsia"/>
              </w:rPr>
              <w:t>n78</w:t>
            </w:r>
          </w:p>
        </w:tc>
        <w:tc>
          <w:tcPr>
            <w:tcW w:w="0" w:type="auto"/>
            <w:vAlign w:val="center"/>
          </w:tcPr>
          <w:p w14:paraId="4F0C9DF4" w14:textId="77777777" w:rsidR="00FB57D2" w:rsidRPr="00411233" w:rsidRDefault="00FB57D2" w:rsidP="00C05F08">
            <w:pPr>
              <w:pStyle w:val="TAC"/>
              <w:rPr>
                <w:rFonts w:eastAsiaTheme="minorEastAsia"/>
                <w:bCs/>
                <w:lang w:eastAsia="zh-CN"/>
              </w:rPr>
            </w:pPr>
            <w:r>
              <w:rPr>
                <w:rFonts w:eastAsiaTheme="minorEastAsia"/>
              </w:rPr>
              <w:t>6475</w:t>
            </w:r>
          </w:p>
        </w:tc>
        <w:tc>
          <w:tcPr>
            <w:tcW w:w="0" w:type="auto"/>
            <w:noWrap/>
            <w:vAlign w:val="center"/>
          </w:tcPr>
          <w:p w14:paraId="3214694A" w14:textId="77777777" w:rsidR="00FB57D2" w:rsidRPr="00411233" w:rsidRDefault="00FB57D2" w:rsidP="00C05F08">
            <w:pPr>
              <w:pStyle w:val="TAC"/>
              <w:rPr>
                <w:rFonts w:eastAsiaTheme="minorEastAsia"/>
                <w:bCs/>
                <w:lang w:eastAsia="zh-CN"/>
              </w:rPr>
            </w:pPr>
            <w:r>
              <w:rPr>
                <w:rFonts w:eastAsiaTheme="minorEastAsia"/>
                <w:bCs/>
                <w:lang w:eastAsia="zh-CN"/>
              </w:rPr>
              <w:t>100</w:t>
            </w:r>
          </w:p>
        </w:tc>
        <w:tc>
          <w:tcPr>
            <w:tcW w:w="0" w:type="auto"/>
            <w:vAlign w:val="center"/>
          </w:tcPr>
          <w:p w14:paraId="541818F1" w14:textId="77777777" w:rsidR="00FB57D2" w:rsidRPr="00411233" w:rsidRDefault="00FB57D2" w:rsidP="00C05F08">
            <w:pPr>
              <w:pStyle w:val="TAC"/>
              <w:rPr>
                <w:rFonts w:eastAsiaTheme="minorEastAsia"/>
                <w:bCs/>
                <w:lang w:eastAsia="zh-CN"/>
              </w:rPr>
            </w:pPr>
            <w:r>
              <w:rPr>
                <w:rFonts w:eastAsiaTheme="minorEastAsia"/>
                <w:bCs/>
                <w:lang w:eastAsia="zh-CN"/>
              </w:rPr>
              <w:t>30</w:t>
            </w:r>
          </w:p>
        </w:tc>
        <w:tc>
          <w:tcPr>
            <w:tcW w:w="0" w:type="auto"/>
            <w:noWrap/>
            <w:vAlign w:val="center"/>
          </w:tcPr>
          <w:p w14:paraId="3B81C652" w14:textId="77777777" w:rsidR="00FB57D2" w:rsidRPr="00411233" w:rsidRDefault="00FB57D2" w:rsidP="00C05F08">
            <w:pPr>
              <w:pStyle w:val="TAC"/>
              <w:rPr>
                <w:rFonts w:eastAsiaTheme="minorEastAsia"/>
                <w:bCs/>
                <w:lang w:eastAsia="zh-CN"/>
              </w:rPr>
            </w:pPr>
            <w:r>
              <w:rPr>
                <w:rFonts w:eastAsiaTheme="minorEastAsia"/>
                <w:bCs/>
                <w:lang w:eastAsia="zh-CN"/>
              </w:rPr>
              <w:t>270</w:t>
            </w:r>
            <w:r w:rsidRPr="00411233">
              <w:rPr>
                <w:rFonts w:eastAsiaTheme="minorEastAsia"/>
                <w:bCs/>
                <w:lang w:eastAsia="zh-CN"/>
              </w:rPr>
              <w:t xml:space="preserve">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7CA1F96C" w14:textId="77777777" w:rsidR="00FB57D2" w:rsidRPr="00411233" w:rsidRDefault="00FB57D2" w:rsidP="00C05F08">
            <w:pPr>
              <w:pStyle w:val="TAC"/>
              <w:rPr>
                <w:rFonts w:eastAsiaTheme="minorEastAsia"/>
                <w:lang w:eastAsia="zh-CN"/>
              </w:rPr>
            </w:pPr>
            <w:r>
              <w:rPr>
                <w:rFonts w:eastAsiaTheme="minorEastAsia"/>
              </w:rPr>
              <w:t>3795</w:t>
            </w:r>
          </w:p>
        </w:tc>
        <w:tc>
          <w:tcPr>
            <w:tcW w:w="0" w:type="auto"/>
            <w:noWrap/>
            <w:vAlign w:val="center"/>
          </w:tcPr>
          <w:p w14:paraId="6CEAA8EE" w14:textId="77777777" w:rsidR="00FB57D2" w:rsidRPr="00411233" w:rsidRDefault="00FB57D2" w:rsidP="00C05F08">
            <w:pPr>
              <w:pStyle w:val="TAC"/>
              <w:rPr>
                <w:rFonts w:eastAsiaTheme="minorEastAsia"/>
                <w:lang w:eastAsia="zh-CN"/>
              </w:rPr>
            </w:pPr>
            <w:r>
              <w:rPr>
                <w:rFonts w:eastAsiaTheme="minorEastAsia"/>
              </w:rPr>
              <w:t>10</w:t>
            </w:r>
          </w:p>
        </w:tc>
        <w:tc>
          <w:tcPr>
            <w:tcW w:w="0" w:type="auto"/>
            <w:noWrap/>
            <w:vAlign w:val="center"/>
          </w:tcPr>
          <w:p w14:paraId="015FA6AE" w14:textId="77777777" w:rsidR="00FB57D2" w:rsidRPr="00411233" w:rsidRDefault="00FB57D2" w:rsidP="00C05F08">
            <w:pPr>
              <w:pStyle w:val="TAC"/>
              <w:rPr>
                <w:rFonts w:eastAsiaTheme="minorEastAsia"/>
                <w:bCs/>
                <w:lang w:eastAsia="zh-CN"/>
              </w:rPr>
            </w:pPr>
            <w:r w:rsidRPr="00492D4B">
              <w:rPr>
                <w:rFonts w:eastAsiaTheme="minorEastAsia"/>
                <w:bCs/>
                <w:lang w:eastAsia="zh-CN"/>
              </w:rPr>
              <w:t>6.29</w:t>
            </w:r>
            <w:r>
              <w:rPr>
                <w:rFonts w:eastAsiaTheme="minorEastAsia"/>
                <w:bCs/>
                <w:lang w:eastAsia="zh-CN"/>
              </w:rPr>
              <w:t xml:space="preserve"> ~ </w:t>
            </w:r>
            <w:r w:rsidRPr="00492D4B">
              <w:rPr>
                <w:rFonts w:eastAsiaTheme="minorEastAsia"/>
                <w:bCs/>
                <w:lang w:eastAsia="zh-CN"/>
              </w:rPr>
              <w:t>17.12 dB</w:t>
            </w:r>
            <w:r>
              <w:rPr>
                <w:rFonts w:eastAsiaTheme="minorEastAsia"/>
                <w:bCs/>
                <w:lang w:eastAsia="zh-CN"/>
              </w:rPr>
              <w:t xml:space="preserve"> </w:t>
            </w:r>
          </w:p>
        </w:tc>
        <w:tc>
          <w:tcPr>
            <w:tcW w:w="0" w:type="auto"/>
            <w:vAlign w:val="center"/>
          </w:tcPr>
          <w:p w14:paraId="4D8A0A32" w14:textId="77777777" w:rsidR="00FB57D2" w:rsidRPr="00411233" w:rsidRDefault="00FB57D2" w:rsidP="00C05F08">
            <w:pPr>
              <w:pStyle w:val="TAC"/>
              <w:rPr>
                <w:rFonts w:eastAsiaTheme="minorEastAsia"/>
                <w:bCs/>
                <w:lang w:eastAsia="zh-CN"/>
              </w:rPr>
            </w:pPr>
            <w:r w:rsidRPr="00411233">
              <w:rPr>
                <w:rFonts w:eastAsiaTheme="minorEastAsia"/>
                <w:bCs/>
                <w:lang w:eastAsia="zh-CN"/>
              </w:rPr>
              <w:t>&gt;ACLR2</w:t>
            </w:r>
          </w:p>
        </w:tc>
      </w:tr>
    </w:tbl>
    <w:p w14:paraId="3952DDD5" w14:textId="77777777" w:rsidR="00FB57D2" w:rsidRPr="00E53BF9" w:rsidRDefault="00FB57D2" w:rsidP="00FB57D2">
      <w:pPr>
        <w:rPr>
          <w:rFonts w:eastAsiaTheme="minorEastAsia"/>
          <w:lang w:eastAsia="zh-CN"/>
        </w:rPr>
      </w:pPr>
    </w:p>
    <w:p w14:paraId="3B1512DD" w14:textId="77777777" w:rsidR="00FB57D2" w:rsidRPr="00DE4C8E" w:rsidRDefault="00FB57D2" w:rsidP="00FB57D2">
      <w:pPr>
        <w:rPr>
          <w:rFonts w:eastAsiaTheme="minorEastAsia"/>
        </w:rPr>
      </w:pPr>
      <w:r w:rsidRPr="00DE4C8E">
        <w:rPr>
          <w:rFonts w:eastAsiaTheme="minorEastAsia" w:hint="eastAsia"/>
          <w:lang w:eastAsia="zh-CN"/>
        </w:rPr>
        <w:tab/>
      </w:r>
      <w:r>
        <w:rPr>
          <w:rFonts w:eastAsiaTheme="minorEastAsia"/>
        </w:rPr>
        <w:t xml:space="preserve">2) </w:t>
      </w:r>
      <w:r w:rsidRPr="00DE4C8E">
        <w:rPr>
          <w:rFonts w:eastAsiaTheme="minorEastAsia"/>
        </w:rPr>
        <w:t xml:space="preserve">MSD due to </w:t>
      </w:r>
      <w:r>
        <w:rPr>
          <w:rFonts w:eastAsiaTheme="minorEastAsia"/>
        </w:rPr>
        <w:t>harmonic interference</w:t>
      </w:r>
      <w:r w:rsidRPr="00DE4C8E">
        <w:rPr>
          <w:rFonts w:eastAsiaTheme="minorEastAsia"/>
        </w:rPr>
        <w:t>:</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1759"/>
        <w:gridCol w:w="851"/>
        <w:gridCol w:w="1374"/>
        <w:gridCol w:w="1026"/>
        <w:gridCol w:w="1027"/>
      </w:tblGrid>
      <w:tr w:rsidR="00FB57D2" w14:paraId="0FC6E635" w14:textId="77777777" w:rsidTr="00C05F08">
        <w:trPr>
          <w:trHeight w:val="732"/>
          <w:jc w:val="center"/>
        </w:trPr>
        <w:tc>
          <w:tcPr>
            <w:tcW w:w="902" w:type="dxa"/>
            <w:vMerge w:val="restart"/>
            <w:vAlign w:val="center"/>
          </w:tcPr>
          <w:p w14:paraId="32818400" w14:textId="77777777" w:rsidR="00FB57D2" w:rsidRDefault="00FB57D2" w:rsidP="00C05F08">
            <w:pPr>
              <w:pStyle w:val="TAH"/>
            </w:pPr>
            <w:r>
              <w:t>UL band</w:t>
            </w:r>
          </w:p>
        </w:tc>
        <w:tc>
          <w:tcPr>
            <w:tcW w:w="766" w:type="dxa"/>
            <w:vMerge w:val="restart"/>
            <w:vAlign w:val="center"/>
          </w:tcPr>
          <w:p w14:paraId="2DB1B411" w14:textId="77777777" w:rsidR="00FB57D2" w:rsidRDefault="00FB57D2" w:rsidP="00C05F08">
            <w:pPr>
              <w:pStyle w:val="TAH"/>
            </w:pPr>
            <w:r>
              <w:t>DL band</w:t>
            </w:r>
          </w:p>
        </w:tc>
        <w:tc>
          <w:tcPr>
            <w:tcW w:w="1104" w:type="dxa"/>
            <w:vAlign w:val="center"/>
          </w:tcPr>
          <w:p w14:paraId="1555AF45" w14:textId="77777777" w:rsidR="00FB57D2" w:rsidRDefault="00FB57D2" w:rsidP="00C05F08">
            <w:pPr>
              <w:pStyle w:val="TAH"/>
            </w:pPr>
            <w:r>
              <w:t>UL BW</w:t>
            </w:r>
          </w:p>
        </w:tc>
        <w:tc>
          <w:tcPr>
            <w:tcW w:w="1134" w:type="dxa"/>
            <w:vAlign w:val="center"/>
          </w:tcPr>
          <w:p w14:paraId="13319B4C" w14:textId="77777777" w:rsidR="00FB57D2" w:rsidRDefault="00FB57D2" w:rsidP="00C05F08">
            <w:pPr>
              <w:pStyle w:val="TAH"/>
              <w:rPr>
                <w:lang w:eastAsia="zh-CN"/>
              </w:rPr>
            </w:pPr>
            <w:r>
              <w:rPr>
                <w:lang w:eastAsia="zh-CN"/>
              </w:rPr>
              <w:t>SCS of UL band</w:t>
            </w:r>
          </w:p>
        </w:tc>
        <w:tc>
          <w:tcPr>
            <w:tcW w:w="1759" w:type="dxa"/>
            <w:vAlign w:val="center"/>
          </w:tcPr>
          <w:p w14:paraId="711F730C" w14:textId="77777777" w:rsidR="00FB57D2" w:rsidRDefault="00FB57D2" w:rsidP="00C05F08">
            <w:pPr>
              <w:pStyle w:val="TAH"/>
            </w:pPr>
            <w:r>
              <w:t>UL RB Allocation</w:t>
            </w:r>
          </w:p>
        </w:tc>
        <w:tc>
          <w:tcPr>
            <w:tcW w:w="851" w:type="dxa"/>
            <w:vAlign w:val="center"/>
          </w:tcPr>
          <w:p w14:paraId="5E8D754A" w14:textId="77777777" w:rsidR="00FB57D2" w:rsidRDefault="00FB57D2" w:rsidP="00C05F08">
            <w:pPr>
              <w:pStyle w:val="TAH"/>
            </w:pPr>
            <w:r>
              <w:t>DL BW</w:t>
            </w:r>
          </w:p>
        </w:tc>
        <w:tc>
          <w:tcPr>
            <w:tcW w:w="1374" w:type="dxa"/>
            <w:vAlign w:val="center"/>
          </w:tcPr>
          <w:p w14:paraId="73D9814E" w14:textId="77777777" w:rsidR="00FB57D2" w:rsidRDefault="00FB57D2" w:rsidP="00C05F08">
            <w:pPr>
              <w:pStyle w:val="TAH"/>
            </w:pPr>
            <w:r>
              <w:t>MSD</w:t>
            </w:r>
          </w:p>
        </w:tc>
        <w:tc>
          <w:tcPr>
            <w:tcW w:w="1026" w:type="dxa"/>
            <w:vMerge w:val="restart"/>
            <w:vAlign w:val="center"/>
          </w:tcPr>
          <w:p w14:paraId="7A427CFA" w14:textId="77777777" w:rsidR="00FB57D2" w:rsidRDefault="00FB57D2" w:rsidP="00C05F08">
            <w:pPr>
              <w:pStyle w:val="TAH"/>
              <w:rPr>
                <w:lang w:eastAsia="zh-CN"/>
              </w:rPr>
            </w:pPr>
            <w:r>
              <w:rPr>
                <w:lang w:eastAsia="zh-CN"/>
              </w:rPr>
              <w:t>UL/DL fc condition</w:t>
            </w:r>
          </w:p>
        </w:tc>
        <w:tc>
          <w:tcPr>
            <w:tcW w:w="1027" w:type="dxa"/>
            <w:vMerge w:val="restart"/>
            <w:vAlign w:val="center"/>
          </w:tcPr>
          <w:p w14:paraId="63C17589" w14:textId="77777777" w:rsidR="00FB57D2" w:rsidRDefault="00FB57D2" w:rsidP="00C05F08">
            <w:pPr>
              <w:pStyle w:val="TAH"/>
              <w:rPr>
                <w:lang w:eastAsia="zh-CN"/>
              </w:rPr>
            </w:pPr>
            <w:r>
              <w:rPr>
                <w:lang w:eastAsia="zh-CN"/>
              </w:rPr>
              <w:t>UL/DL harmonic order</w:t>
            </w:r>
          </w:p>
        </w:tc>
      </w:tr>
      <w:tr w:rsidR="00FB57D2" w14:paraId="0891011F" w14:textId="77777777" w:rsidTr="00C05F08">
        <w:trPr>
          <w:trHeight w:val="492"/>
          <w:jc w:val="center"/>
        </w:trPr>
        <w:tc>
          <w:tcPr>
            <w:tcW w:w="902" w:type="dxa"/>
            <w:vMerge/>
            <w:vAlign w:val="center"/>
          </w:tcPr>
          <w:p w14:paraId="5C7A4622" w14:textId="77777777" w:rsidR="00FB57D2" w:rsidRDefault="00FB57D2" w:rsidP="00C05F08">
            <w:pPr>
              <w:pStyle w:val="TAH"/>
              <w:rPr>
                <w:rFonts w:cs="Arial"/>
                <w:bCs/>
                <w:szCs w:val="18"/>
              </w:rPr>
            </w:pPr>
          </w:p>
        </w:tc>
        <w:tc>
          <w:tcPr>
            <w:tcW w:w="766" w:type="dxa"/>
            <w:vMerge/>
            <w:vAlign w:val="center"/>
          </w:tcPr>
          <w:p w14:paraId="59E1801C" w14:textId="77777777" w:rsidR="00FB57D2" w:rsidRDefault="00FB57D2" w:rsidP="00C05F08">
            <w:pPr>
              <w:pStyle w:val="TAH"/>
              <w:rPr>
                <w:rFonts w:cs="Arial"/>
                <w:bCs/>
                <w:szCs w:val="18"/>
              </w:rPr>
            </w:pPr>
          </w:p>
        </w:tc>
        <w:tc>
          <w:tcPr>
            <w:tcW w:w="1104" w:type="dxa"/>
            <w:vAlign w:val="center"/>
          </w:tcPr>
          <w:p w14:paraId="3AFC9261" w14:textId="77777777" w:rsidR="00FB57D2" w:rsidRDefault="00FB57D2" w:rsidP="00C05F08">
            <w:pPr>
              <w:pStyle w:val="TAH"/>
            </w:pPr>
            <w:r>
              <w:t>(MHz)</w:t>
            </w:r>
          </w:p>
        </w:tc>
        <w:tc>
          <w:tcPr>
            <w:tcW w:w="1134" w:type="dxa"/>
            <w:vAlign w:val="center"/>
          </w:tcPr>
          <w:p w14:paraId="068875C6" w14:textId="77777777" w:rsidR="00FB57D2" w:rsidRDefault="00FB57D2" w:rsidP="00C05F08">
            <w:pPr>
              <w:pStyle w:val="TAH"/>
              <w:rPr>
                <w:lang w:eastAsia="zh-CN"/>
              </w:rPr>
            </w:pPr>
            <w:r>
              <w:rPr>
                <w:lang w:eastAsia="zh-CN"/>
              </w:rPr>
              <w:t>(kHz)</w:t>
            </w:r>
          </w:p>
        </w:tc>
        <w:tc>
          <w:tcPr>
            <w:tcW w:w="1759" w:type="dxa"/>
            <w:vAlign w:val="center"/>
          </w:tcPr>
          <w:p w14:paraId="3C1ADAF0" w14:textId="77777777" w:rsidR="00FB57D2" w:rsidRDefault="00FB57D2" w:rsidP="00C05F08">
            <w:pPr>
              <w:pStyle w:val="TAH"/>
            </w:pPr>
            <w:r>
              <w:t>L</w:t>
            </w:r>
            <w:r>
              <w:rPr>
                <w:vertAlign w:val="subscript"/>
              </w:rPr>
              <w:t>CRB</w:t>
            </w:r>
          </w:p>
        </w:tc>
        <w:tc>
          <w:tcPr>
            <w:tcW w:w="851" w:type="dxa"/>
            <w:vAlign w:val="center"/>
          </w:tcPr>
          <w:p w14:paraId="6D4DF0E4" w14:textId="77777777" w:rsidR="00FB57D2" w:rsidRDefault="00FB57D2" w:rsidP="00C05F08">
            <w:pPr>
              <w:pStyle w:val="TAH"/>
            </w:pPr>
            <w:r>
              <w:t>(MHz)</w:t>
            </w:r>
          </w:p>
        </w:tc>
        <w:tc>
          <w:tcPr>
            <w:tcW w:w="1374" w:type="dxa"/>
            <w:vAlign w:val="center"/>
          </w:tcPr>
          <w:p w14:paraId="621F5483" w14:textId="77777777" w:rsidR="00FB57D2" w:rsidRDefault="00FB57D2" w:rsidP="00C05F08">
            <w:pPr>
              <w:pStyle w:val="TAH"/>
            </w:pPr>
            <w:r>
              <w:t>(dB)</w:t>
            </w:r>
          </w:p>
        </w:tc>
        <w:tc>
          <w:tcPr>
            <w:tcW w:w="1026" w:type="dxa"/>
            <w:vMerge/>
            <w:vAlign w:val="center"/>
          </w:tcPr>
          <w:p w14:paraId="66F9FED4" w14:textId="77777777" w:rsidR="00FB57D2" w:rsidRDefault="00FB57D2" w:rsidP="00C05F08">
            <w:pPr>
              <w:spacing w:after="0"/>
              <w:rPr>
                <w:rFonts w:ascii="Arial" w:hAnsi="Arial" w:cs="Arial"/>
                <w:b/>
                <w:bCs/>
                <w:sz w:val="18"/>
                <w:szCs w:val="18"/>
                <w:lang w:eastAsia="zh-CN"/>
              </w:rPr>
            </w:pPr>
          </w:p>
        </w:tc>
        <w:tc>
          <w:tcPr>
            <w:tcW w:w="1027" w:type="dxa"/>
            <w:vMerge/>
            <w:vAlign w:val="center"/>
          </w:tcPr>
          <w:p w14:paraId="1FB1F1AB" w14:textId="77777777" w:rsidR="00FB57D2" w:rsidRDefault="00FB57D2" w:rsidP="00C05F08">
            <w:pPr>
              <w:spacing w:after="0"/>
              <w:rPr>
                <w:rFonts w:ascii="Arial" w:hAnsi="Arial" w:cs="Arial"/>
                <w:b/>
                <w:bCs/>
                <w:sz w:val="18"/>
                <w:szCs w:val="18"/>
                <w:lang w:eastAsia="zh-CN"/>
              </w:rPr>
            </w:pPr>
          </w:p>
        </w:tc>
      </w:tr>
      <w:tr w:rsidR="00FB57D2" w14:paraId="0902577A" w14:textId="77777777" w:rsidTr="00C05F08">
        <w:trPr>
          <w:trHeight w:val="300"/>
          <w:jc w:val="center"/>
        </w:trPr>
        <w:tc>
          <w:tcPr>
            <w:tcW w:w="902" w:type="dxa"/>
            <w:vAlign w:val="center"/>
          </w:tcPr>
          <w:p w14:paraId="3DE4A720" w14:textId="77777777" w:rsidR="00FB57D2" w:rsidRDefault="00FB57D2" w:rsidP="00C05F08">
            <w:pPr>
              <w:pStyle w:val="TAC"/>
              <w:rPr>
                <w:lang w:eastAsia="zh-CN"/>
              </w:rPr>
            </w:pPr>
            <w:r>
              <w:rPr>
                <w:lang w:eastAsia="zh-CN"/>
              </w:rPr>
              <w:t>n78</w:t>
            </w:r>
          </w:p>
        </w:tc>
        <w:tc>
          <w:tcPr>
            <w:tcW w:w="766" w:type="dxa"/>
            <w:vAlign w:val="center"/>
          </w:tcPr>
          <w:p w14:paraId="07EC5E8E" w14:textId="77777777" w:rsidR="00FB57D2" w:rsidRDefault="00FB57D2" w:rsidP="00C05F08">
            <w:pPr>
              <w:pStyle w:val="TAC"/>
              <w:rPr>
                <w:lang w:eastAsia="zh-CN"/>
              </w:rPr>
            </w:pPr>
            <w:r>
              <w:rPr>
                <w:lang w:eastAsia="zh-CN"/>
              </w:rPr>
              <w:t>n104</w:t>
            </w:r>
          </w:p>
        </w:tc>
        <w:tc>
          <w:tcPr>
            <w:tcW w:w="1104" w:type="dxa"/>
            <w:noWrap/>
            <w:vAlign w:val="center"/>
          </w:tcPr>
          <w:p w14:paraId="11F41E98" w14:textId="77777777" w:rsidR="00FB57D2" w:rsidRDefault="00FB57D2" w:rsidP="00C05F08">
            <w:pPr>
              <w:pStyle w:val="TAC"/>
              <w:rPr>
                <w:bCs/>
                <w:lang w:eastAsia="zh-CN"/>
              </w:rPr>
            </w:pPr>
            <w:r>
              <w:rPr>
                <w:bCs/>
                <w:lang w:eastAsia="zh-CN"/>
              </w:rPr>
              <w:t>10</w:t>
            </w:r>
          </w:p>
        </w:tc>
        <w:tc>
          <w:tcPr>
            <w:tcW w:w="1134" w:type="dxa"/>
            <w:vAlign w:val="center"/>
          </w:tcPr>
          <w:p w14:paraId="5D4658C0" w14:textId="77777777" w:rsidR="00FB57D2" w:rsidRDefault="00FB57D2" w:rsidP="00C05F08">
            <w:pPr>
              <w:pStyle w:val="TAC"/>
              <w:rPr>
                <w:bCs/>
                <w:lang w:eastAsia="zh-CN"/>
              </w:rPr>
            </w:pPr>
            <w:r>
              <w:rPr>
                <w:bCs/>
                <w:lang w:eastAsia="zh-CN"/>
              </w:rPr>
              <w:t>30</w:t>
            </w:r>
          </w:p>
        </w:tc>
        <w:tc>
          <w:tcPr>
            <w:tcW w:w="1759" w:type="dxa"/>
            <w:noWrap/>
            <w:vAlign w:val="center"/>
          </w:tcPr>
          <w:p w14:paraId="6EC7AC0B" w14:textId="77777777" w:rsidR="00FB57D2" w:rsidRDefault="00FB57D2" w:rsidP="00C05F08">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851" w:type="dxa"/>
            <w:noWrap/>
            <w:vAlign w:val="center"/>
          </w:tcPr>
          <w:p w14:paraId="7D200A38" w14:textId="77777777" w:rsidR="00FB57D2" w:rsidRDefault="00FB57D2" w:rsidP="00C05F08">
            <w:pPr>
              <w:pStyle w:val="TAC"/>
              <w:rPr>
                <w:lang w:eastAsia="zh-CN"/>
              </w:rPr>
            </w:pPr>
            <w:r>
              <w:rPr>
                <w:lang w:eastAsia="zh-CN"/>
              </w:rPr>
              <w:t>20</w:t>
            </w:r>
          </w:p>
        </w:tc>
        <w:tc>
          <w:tcPr>
            <w:tcW w:w="1374" w:type="dxa"/>
            <w:noWrap/>
            <w:vAlign w:val="center"/>
          </w:tcPr>
          <w:p w14:paraId="5134F9A8" w14:textId="76B79658" w:rsidR="00FB57D2" w:rsidRDefault="00333C4A" w:rsidP="00C05F08">
            <w:pPr>
              <w:pStyle w:val="TAC"/>
              <w:rPr>
                <w:bCs/>
                <w:lang w:eastAsia="zh-CN"/>
              </w:rPr>
            </w:pPr>
            <w:r>
              <w:rPr>
                <w:bCs/>
                <w:lang w:eastAsia="zh-CN"/>
              </w:rPr>
              <w:t>23.6</w:t>
            </w:r>
            <w:r w:rsidR="00FB57D2">
              <w:rPr>
                <w:bCs/>
                <w:lang w:eastAsia="zh-CN"/>
              </w:rPr>
              <w:t>~32.9 dB</w:t>
            </w:r>
          </w:p>
        </w:tc>
        <w:tc>
          <w:tcPr>
            <w:tcW w:w="1026" w:type="dxa"/>
            <w:vAlign w:val="center"/>
          </w:tcPr>
          <w:p w14:paraId="785A90D9" w14:textId="77777777" w:rsidR="00FB57D2" w:rsidRDefault="00FB57D2" w:rsidP="00C05F08">
            <w:pPr>
              <w:pStyle w:val="TAC"/>
              <w:rPr>
                <w:bCs/>
                <w:lang w:eastAsia="zh-CN"/>
              </w:rPr>
            </w:pPr>
            <w:r>
              <w:rPr>
                <w:bCs/>
                <w:lang w:eastAsia="zh-CN"/>
              </w:rPr>
              <w:t>NOTE 2</w:t>
            </w:r>
          </w:p>
        </w:tc>
        <w:tc>
          <w:tcPr>
            <w:tcW w:w="1027" w:type="dxa"/>
            <w:vAlign w:val="center"/>
          </w:tcPr>
          <w:p w14:paraId="4573C779" w14:textId="77777777" w:rsidR="00FB57D2" w:rsidRDefault="00FB57D2" w:rsidP="00C05F08">
            <w:pPr>
              <w:pStyle w:val="TAC"/>
              <w:rPr>
                <w:bCs/>
                <w:lang w:eastAsia="zh-CN"/>
              </w:rPr>
            </w:pPr>
            <w:r>
              <w:rPr>
                <w:bCs/>
                <w:lang w:eastAsia="zh-CN"/>
              </w:rPr>
              <w:t>UL2/DL1</w:t>
            </w:r>
          </w:p>
          <w:p w14:paraId="05B84381" w14:textId="77777777" w:rsidR="00FB57D2" w:rsidRDefault="00FB57D2" w:rsidP="00C05F08">
            <w:pPr>
              <w:pStyle w:val="TAC"/>
              <w:rPr>
                <w:bCs/>
                <w:lang w:eastAsia="zh-CN"/>
              </w:rPr>
            </w:pPr>
            <w:r>
              <w:rPr>
                <w:bCs/>
                <w:lang w:eastAsia="zh-CN"/>
              </w:rPr>
              <w:t>direct-hit</w:t>
            </w:r>
          </w:p>
        </w:tc>
      </w:tr>
    </w:tbl>
    <w:p w14:paraId="39E28BDB" w14:textId="77777777" w:rsidR="00FB57D2" w:rsidRDefault="00FB57D2" w:rsidP="00FB57D2">
      <w:pPr>
        <w:rPr>
          <w:rFonts w:eastAsiaTheme="minorEastAsia"/>
          <w:lang w:eastAsia="zh-CN"/>
        </w:rPr>
      </w:pPr>
    </w:p>
    <w:p w14:paraId="431C34AA" w14:textId="77777777" w:rsidR="00FB57D2" w:rsidRPr="00DE4C8E" w:rsidRDefault="00FB57D2" w:rsidP="00FB57D2">
      <w:pPr>
        <w:rPr>
          <w:rFonts w:eastAsiaTheme="minorEastAsia"/>
        </w:rPr>
      </w:pPr>
      <w:r w:rsidRPr="00DE4C8E">
        <w:rPr>
          <w:rFonts w:eastAsiaTheme="minorEastAsia" w:hint="eastAsia"/>
          <w:lang w:eastAsia="zh-CN"/>
        </w:rPr>
        <w:tab/>
      </w:r>
      <w:r>
        <w:rPr>
          <w:rFonts w:eastAsiaTheme="minorEastAsia"/>
        </w:rPr>
        <w:t xml:space="preserve">3) </w:t>
      </w:r>
      <w:r w:rsidRPr="00DE4C8E">
        <w:rPr>
          <w:rFonts w:eastAsiaTheme="minorEastAsia"/>
        </w:rPr>
        <w:t xml:space="preserve">MSD due to </w:t>
      </w:r>
      <w:r>
        <w:rPr>
          <w:rFonts w:eastAsiaTheme="minorEastAsia"/>
        </w:rPr>
        <w:t>harmonic mixing interference</w:t>
      </w:r>
      <w:r w:rsidRPr="00DE4C8E">
        <w:rPr>
          <w:rFonts w:eastAsiaTheme="minor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863"/>
        <w:gridCol w:w="1186"/>
        <w:gridCol w:w="1082"/>
        <w:gridCol w:w="1412"/>
      </w:tblGrid>
      <w:tr w:rsidR="00FB57D2" w:rsidRPr="00BC532A" w14:paraId="2B8EE2AB" w14:textId="77777777" w:rsidTr="00C05F08">
        <w:trPr>
          <w:trHeight w:val="732"/>
          <w:jc w:val="center"/>
        </w:trPr>
        <w:tc>
          <w:tcPr>
            <w:tcW w:w="704" w:type="dxa"/>
            <w:vMerge w:val="restart"/>
            <w:vAlign w:val="center"/>
          </w:tcPr>
          <w:p w14:paraId="2C1D2B03" w14:textId="77777777" w:rsidR="00FB57D2" w:rsidRPr="00BC532A" w:rsidRDefault="00FB57D2" w:rsidP="00C05F08">
            <w:pPr>
              <w:pStyle w:val="TAH"/>
              <w:rPr>
                <w:rFonts w:eastAsiaTheme="minorEastAsia"/>
              </w:rPr>
            </w:pPr>
            <w:r w:rsidRPr="00BC532A">
              <w:rPr>
                <w:rFonts w:eastAsiaTheme="minorEastAsia"/>
              </w:rPr>
              <w:t>UL band</w:t>
            </w:r>
          </w:p>
        </w:tc>
        <w:tc>
          <w:tcPr>
            <w:tcW w:w="709" w:type="dxa"/>
            <w:vMerge w:val="restart"/>
            <w:vAlign w:val="center"/>
          </w:tcPr>
          <w:p w14:paraId="7607CFFA" w14:textId="77777777" w:rsidR="00FB57D2" w:rsidRPr="00BC532A" w:rsidRDefault="00FB57D2" w:rsidP="00C05F08">
            <w:pPr>
              <w:pStyle w:val="TAH"/>
              <w:rPr>
                <w:rFonts w:eastAsiaTheme="minorEastAsia"/>
              </w:rPr>
            </w:pPr>
            <w:r w:rsidRPr="00BC532A">
              <w:rPr>
                <w:rFonts w:eastAsiaTheme="minorEastAsia"/>
              </w:rPr>
              <w:t>DL band</w:t>
            </w:r>
          </w:p>
        </w:tc>
        <w:tc>
          <w:tcPr>
            <w:tcW w:w="858" w:type="dxa"/>
            <w:vAlign w:val="center"/>
          </w:tcPr>
          <w:p w14:paraId="24C2AB60" w14:textId="77777777" w:rsidR="00FB57D2" w:rsidRPr="00BC532A" w:rsidRDefault="00FB57D2" w:rsidP="00C05F08">
            <w:pPr>
              <w:pStyle w:val="TAH"/>
              <w:rPr>
                <w:rFonts w:eastAsiaTheme="minorEastAsia"/>
              </w:rPr>
            </w:pPr>
            <w:r w:rsidRPr="00BC532A">
              <w:rPr>
                <w:rFonts w:eastAsiaTheme="minorEastAsia"/>
              </w:rPr>
              <w:t>UL BW</w:t>
            </w:r>
          </w:p>
        </w:tc>
        <w:tc>
          <w:tcPr>
            <w:tcW w:w="843" w:type="dxa"/>
            <w:vAlign w:val="center"/>
          </w:tcPr>
          <w:p w14:paraId="5B353799" w14:textId="77777777" w:rsidR="00FB57D2" w:rsidRPr="00BC532A" w:rsidRDefault="00FB57D2" w:rsidP="00C05F08">
            <w:pPr>
              <w:pStyle w:val="TAH"/>
              <w:rPr>
                <w:rFonts w:eastAsiaTheme="minorEastAsia"/>
                <w:lang w:eastAsia="zh-CN"/>
              </w:rPr>
            </w:pPr>
            <w:r w:rsidRPr="00BC532A">
              <w:rPr>
                <w:rFonts w:eastAsiaTheme="minorEastAsia"/>
                <w:lang w:eastAsia="zh-CN"/>
              </w:rPr>
              <w:t>SCS of UL band</w:t>
            </w:r>
          </w:p>
        </w:tc>
        <w:tc>
          <w:tcPr>
            <w:tcW w:w="1972" w:type="dxa"/>
            <w:vAlign w:val="center"/>
          </w:tcPr>
          <w:p w14:paraId="23A2CB7D" w14:textId="77777777" w:rsidR="00FB57D2" w:rsidRPr="00BC532A" w:rsidRDefault="00FB57D2" w:rsidP="00C05F08">
            <w:pPr>
              <w:pStyle w:val="TAH"/>
              <w:rPr>
                <w:rFonts w:eastAsiaTheme="minorEastAsia"/>
              </w:rPr>
            </w:pPr>
            <w:r w:rsidRPr="00BC532A">
              <w:rPr>
                <w:rFonts w:eastAsiaTheme="minorEastAsia"/>
              </w:rPr>
              <w:t>UL RB Allocation</w:t>
            </w:r>
          </w:p>
        </w:tc>
        <w:tc>
          <w:tcPr>
            <w:tcW w:w="863" w:type="dxa"/>
            <w:vAlign w:val="center"/>
          </w:tcPr>
          <w:p w14:paraId="37654B42" w14:textId="77777777" w:rsidR="00FB57D2" w:rsidRPr="00BC532A" w:rsidRDefault="00FB57D2" w:rsidP="00C05F08">
            <w:pPr>
              <w:pStyle w:val="TAH"/>
              <w:rPr>
                <w:rFonts w:eastAsiaTheme="minorEastAsia"/>
              </w:rPr>
            </w:pPr>
            <w:r w:rsidRPr="00BC532A">
              <w:rPr>
                <w:rFonts w:eastAsiaTheme="minorEastAsia"/>
              </w:rPr>
              <w:t>DL BW</w:t>
            </w:r>
          </w:p>
        </w:tc>
        <w:tc>
          <w:tcPr>
            <w:tcW w:w="1186" w:type="dxa"/>
            <w:vAlign w:val="center"/>
          </w:tcPr>
          <w:p w14:paraId="4404FC71" w14:textId="77777777" w:rsidR="00FB57D2" w:rsidRPr="00BC532A" w:rsidRDefault="00FB57D2" w:rsidP="00C05F08">
            <w:pPr>
              <w:pStyle w:val="TAH"/>
              <w:rPr>
                <w:rFonts w:eastAsiaTheme="minorEastAsia"/>
              </w:rPr>
            </w:pPr>
            <w:r w:rsidRPr="00BC532A">
              <w:rPr>
                <w:rFonts w:eastAsiaTheme="minorEastAsia"/>
              </w:rPr>
              <w:t>MSD</w:t>
            </w:r>
          </w:p>
        </w:tc>
        <w:tc>
          <w:tcPr>
            <w:tcW w:w="1082" w:type="dxa"/>
            <w:vMerge w:val="restart"/>
            <w:vAlign w:val="center"/>
          </w:tcPr>
          <w:p w14:paraId="0E55503F" w14:textId="77777777" w:rsidR="00FB57D2" w:rsidRPr="00BC532A" w:rsidRDefault="00FB57D2" w:rsidP="00C05F08">
            <w:pPr>
              <w:pStyle w:val="TAH"/>
              <w:rPr>
                <w:rFonts w:eastAsiaTheme="minorEastAsia"/>
                <w:lang w:eastAsia="zh-CN"/>
              </w:rPr>
            </w:pPr>
            <w:r w:rsidRPr="00BC532A">
              <w:rPr>
                <w:rFonts w:eastAsiaTheme="minorEastAsia"/>
                <w:lang w:eastAsia="zh-CN"/>
              </w:rPr>
              <w:t>UL/DL fc condition</w:t>
            </w:r>
          </w:p>
        </w:tc>
        <w:tc>
          <w:tcPr>
            <w:tcW w:w="1412" w:type="dxa"/>
            <w:vMerge w:val="restart"/>
            <w:vAlign w:val="center"/>
          </w:tcPr>
          <w:p w14:paraId="79F44884" w14:textId="77777777" w:rsidR="00FB57D2" w:rsidRPr="00BC532A" w:rsidRDefault="00FB57D2" w:rsidP="00C05F08">
            <w:pPr>
              <w:pStyle w:val="TAH"/>
              <w:rPr>
                <w:rFonts w:eastAsiaTheme="minorEastAsia"/>
                <w:lang w:eastAsia="zh-CN"/>
              </w:rPr>
            </w:pPr>
            <w:r w:rsidRPr="00BC532A">
              <w:rPr>
                <w:rFonts w:eastAsiaTheme="minorEastAsia"/>
                <w:lang w:eastAsia="zh-CN"/>
              </w:rPr>
              <w:t>UL/DL harmonic order</w:t>
            </w:r>
          </w:p>
        </w:tc>
      </w:tr>
      <w:tr w:rsidR="00FB57D2" w:rsidRPr="00BC532A" w14:paraId="26CFBAC5" w14:textId="77777777" w:rsidTr="00C05F08">
        <w:trPr>
          <w:trHeight w:val="492"/>
          <w:jc w:val="center"/>
        </w:trPr>
        <w:tc>
          <w:tcPr>
            <w:tcW w:w="704" w:type="dxa"/>
            <w:vMerge/>
            <w:vAlign w:val="center"/>
          </w:tcPr>
          <w:p w14:paraId="239A978F" w14:textId="77777777" w:rsidR="00FB57D2" w:rsidRPr="00BC532A" w:rsidRDefault="00FB57D2" w:rsidP="00C05F08">
            <w:pPr>
              <w:keepNext/>
              <w:keepLines/>
              <w:overflowPunct/>
              <w:autoSpaceDE/>
              <w:autoSpaceDN/>
              <w:adjustRightInd/>
              <w:spacing w:after="0"/>
              <w:jc w:val="center"/>
              <w:textAlignment w:val="auto"/>
              <w:rPr>
                <w:rFonts w:ascii="Arial" w:eastAsiaTheme="minorEastAsia" w:hAnsi="Arial"/>
                <w:b/>
                <w:sz w:val="18"/>
              </w:rPr>
            </w:pPr>
          </w:p>
        </w:tc>
        <w:tc>
          <w:tcPr>
            <w:tcW w:w="709" w:type="dxa"/>
            <w:vMerge/>
            <w:vAlign w:val="center"/>
          </w:tcPr>
          <w:p w14:paraId="7CB50FD4" w14:textId="77777777" w:rsidR="00FB57D2" w:rsidRPr="00BC532A" w:rsidRDefault="00FB57D2" w:rsidP="00C05F08">
            <w:pPr>
              <w:keepNext/>
              <w:keepLines/>
              <w:overflowPunct/>
              <w:autoSpaceDE/>
              <w:autoSpaceDN/>
              <w:adjustRightInd/>
              <w:spacing w:after="0"/>
              <w:jc w:val="center"/>
              <w:textAlignment w:val="auto"/>
              <w:rPr>
                <w:rFonts w:ascii="Arial" w:eastAsiaTheme="minorEastAsia" w:hAnsi="Arial"/>
                <w:b/>
                <w:sz w:val="18"/>
              </w:rPr>
            </w:pPr>
          </w:p>
        </w:tc>
        <w:tc>
          <w:tcPr>
            <w:tcW w:w="858" w:type="dxa"/>
            <w:vAlign w:val="center"/>
          </w:tcPr>
          <w:p w14:paraId="492D31C6" w14:textId="77777777" w:rsidR="00FB57D2" w:rsidRPr="00BC532A" w:rsidRDefault="00FB57D2" w:rsidP="00C05F08">
            <w:pPr>
              <w:pStyle w:val="TAH"/>
              <w:rPr>
                <w:rFonts w:eastAsiaTheme="minorEastAsia"/>
              </w:rPr>
            </w:pPr>
            <w:r w:rsidRPr="00BC532A">
              <w:rPr>
                <w:rFonts w:eastAsiaTheme="minorEastAsia"/>
              </w:rPr>
              <w:t>(MHz)</w:t>
            </w:r>
          </w:p>
        </w:tc>
        <w:tc>
          <w:tcPr>
            <w:tcW w:w="843" w:type="dxa"/>
            <w:vAlign w:val="center"/>
          </w:tcPr>
          <w:p w14:paraId="65DB5936" w14:textId="77777777" w:rsidR="00FB57D2" w:rsidRPr="00BC532A" w:rsidRDefault="00FB57D2" w:rsidP="00C05F08">
            <w:pPr>
              <w:pStyle w:val="TAH"/>
              <w:rPr>
                <w:rFonts w:eastAsiaTheme="minorEastAsia"/>
                <w:lang w:eastAsia="zh-CN"/>
              </w:rPr>
            </w:pPr>
            <w:r w:rsidRPr="00BC532A">
              <w:rPr>
                <w:rFonts w:eastAsiaTheme="minorEastAsia"/>
                <w:lang w:eastAsia="zh-CN"/>
              </w:rPr>
              <w:t>(kHz)</w:t>
            </w:r>
          </w:p>
        </w:tc>
        <w:tc>
          <w:tcPr>
            <w:tcW w:w="1972" w:type="dxa"/>
            <w:vAlign w:val="center"/>
          </w:tcPr>
          <w:p w14:paraId="2AFA561E" w14:textId="77777777" w:rsidR="00FB57D2" w:rsidRPr="00BC532A" w:rsidRDefault="00FB57D2" w:rsidP="00C05F08">
            <w:pPr>
              <w:pStyle w:val="TAH"/>
              <w:rPr>
                <w:rFonts w:eastAsiaTheme="minorEastAsia"/>
              </w:rPr>
            </w:pPr>
            <w:r w:rsidRPr="00BC532A">
              <w:rPr>
                <w:rFonts w:eastAsiaTheme="minorEastAsia"/>
              </w:rPr>
              <w:t>L</w:t>
            </w:r>
            <w:r w:rsidRPr="00BC532A">
              <w:rPr>
                <w:rFonts w:eastAsiaTheme="minorEastAsia"/>
                <w:vertAlign w:val="subscript"/>
              </w:rPr>
              <w:t>CRB</w:t>
            </w:r>
          </w:p>
        </w:tc>
        <w:tc>
          <w:tcPr>
            <w:tcW w:w="863" w:type="dxa"/>
            <w:vAlign w:val="center"/>
          </w:tcPr>
          <w:p w14:paraId="60C68D25" w14:textId="77777777" w:rsidR="00FB57D2" w:rsidRPr="00BC532A" w:rsidRDefault="00FB57D2" w:rsidP="00C05F08">
            <w:pPr>
              <w:pStyle w:val="TAH"/>
              <w:rPr>
                <w:rFonts w:eastAsiaTheme="minorEastAsia"/>
              </w:rPr>
            </w:pPr>
            <w:r w:rsidRPr="00BC532A">
              <w:rPr>
                <w:rFonts w:eastAsiaTheme="minorEastAsia"/>
              </w:rPr>
              <w:t>(MHz)</w:t>
            </w:r>
          </w:p>
        </w:tc>
        <w:tc>
          <w:tcPr>
            <w:tcW w:w="1186" w:type="dxa"/>
            <w:vAlign w:val="center"/>
          </w:tcPr>
          <w:p w14:paraId="3C21B2E3" w14:textId="77777777" w:rsidR="00FB57D2" w:rsidRPr="00BC532A" w:rsidRDefault="00FB57D2" w:rsidP="00C05F08">
            <w:pPr>
              <w:pStyle w:val="TAH"/>
              <w:rPr>
                <w:rFonts w:eastAsiaTheme="minorEastAsia"/>
              </w:rPr>
            </w:pPr>
            <w:r w:rsidRPr="00BC532A">
              <w:rPr>
                <w:rFonts w:eastAsiaTheme="minorEastAsia"/>
              </w:rPr>
              <w:t>(dB)</w:t>
            </w:r>
          </w:p>
        </w:tc>
        <w:tc>
          <w:tcPr>
            <w:tcW w:w="1082" w:type="dxa"/>
            <w:vMerge/>
            <w:vAlign w:val="center"/>
          </w:tcPr>
          <w:p w14:paraId="73D87E43" w14:textId="77777777" w:rsidR="00FB57D2" w:rsidRPr="00BC532A" w:rsidRDefault="00FB57D2" w:rsidP="00C05F08">
            <w:pPr>
              <w:overflowPunct/>
              <w:autoSpaceDE/>
              <w:autoSpaceDN/>
              <w:adjustRightInd/>
              <w:spacing w:after="0"/>
              <w:textAlignment w:val="auto"/>
              <w:rPr>
                <w:rFonts w:ascii="Arial" w:eastAsiaTheme="minorEastAsia" w:hAnsi="Arial" w:cs="Arial"/>
                <w:b/>
                <w:bCs/>
                <w:sz w:val="18"/>
                <w:szCs w:val="18"/>
                <w:lang w:eastAsia="zh-CN"/>
              </w:rPr>
            </w:pPr>
          </w:p>
        </w:tc>
        <w:tc>
          <w:tcPr>
            <w:tcW w:w="1412" w:type="dxa"/>
            <w:vMerge/>
            <w:vAlign w:val="center"/>
          </w:tcPr>
          <w:p w14:paraId="5370BB56" w14:textId="77777777" w:rsidR="00FB57D2" w:rsidRPr="00BC532A" w:rsidRDefault="00FB57D2" w:rsidP="00C05F08">
            <w:pPr>
              <w:overflowPunct/>
              <w:autoSpaceDE/>
              <w:autoSpaceDN/>
              <w:adjustRightInd/>
              <w:spacing w:after="0"/>
              <w:textAlignment w:val="auto"/>
              <w:rPr>
                <w:rFonts w:ascii="Arial" w:eastAsiaTheme="minorEastAsia" w:hAnsi="Arial" w:cs="Arial"/>
                <w:b/>
                <w:bCs/>
                <w:sz w:val="18"/>
                <w:szCs w:val="18"/>
                <w:lang w:eastAsia="zh-CN"/>
              </w:rPr>
            </w:pPr>
          </w:p>
        </w:tc>
      </w:tr>
      <w:tr w:rsidR="00FB57D2" w:rsidRPr="00BC532A" w14:paraId="28358257" w14:textId="77777777" w:rsidTr="00C05F08">
        <w:trPr>
          <w:trHeight w:val="300"/>
          <w:jc w:val="center"/>
        </w:trPr>
        <w:tc>
          <w:tcPr>
            <w:tcW w:w="704" w:type="dxa"/>
          </w:tcPr>
          <w:p w14:paraId="0A3CD9F5" w14:textId="77777777" w:rsidR="00FB57D2" w:rsidRPr="00BC532A" w:rsidRDefault="00FB57D2" w:rsidP="00C05F08">
            <w:pPr>
              <w:pStyle w:val="TAC"/>
              <w:rPr>
                <w:rFonts w:eastAsiaTheme="minorEastAsia"/>
                <w:b/>
                <w:bCs/>
                <w:lang w:eastAsia="zh-CN"/>
              </w:rPr>
            </w:pPr>
            <w:r>
              <w:rPr>
                <w:rFonts w:eastAsiaTheme="minorEastAsia"/>
                <w:lang w:eastAsia="zh-CN"/>
              </w:rPr>
              <w:t>n104</w:t>
            </w:r>
          </w:p>
        </w:tc>
        <w:tc>
          <w:tcPr>
            <w:tcW w:w="709" w:type="dxa"/>
          </w:tcPr>
          <w:p w14:paraId="5B823CEE" w14:textId="77777777" w:rsidR="00FB57D2" w:rsidRPr="00BC532A" w:rsidRDefault="00FB57D2" w:rsidP="00C05F08">
            <w:pPr>
              <w:pStyle w:val="TAC"/>
              <w:rPr>
                <w:rFonts w:eastAsiaTheme="minorEastAsia"/>
                <w:lang w:eastAsia="zh-CN"/>
              </w:rPr>
            </w:pPr>
            <w:r>
              <w:rPr>
                <w:rFonts w:eastAsiaTheme="minorEastAsia"/>
                <w:lang w:eastAsia="zh-CN"/>
              </w:rPr>
              <w:t>n78</w:t>
            </w:r>
          </w:p>
        </w:tc>
        <w:tc>
          <w:tcPr>
            <w:tcW w:w="858" w:type="dxa"/>
            <w:noWrap/>
          </w:tcPr>
          <w:p w14:paraId="2E6867C1" w14:textId="77777777" w:rsidR="00FB57D2" w:rsidRPr="00BC532A" w:rsidRDefault="00FB57D2" w:rsidP="00C05F08">
            <w:pPr>
              <w:pStyle w:val="TAC"/>
              <w:rPr>
                <w:rFonts w:eastAsiaTheme="minorEastAsia"/>
                <w:lang w:eastAsia="zh-CN"/>
              </w:rPr>
            </w:pPr>
            <w:r>
              <w:rPr>
                <w:rFonts w:eastAsiaTheme="minorEastAsia"/>
                <w:lang w:eastAsia="zh-CN"/>
              </w:rPr>
              <w:t>20</w:t>
            </w:r>
          </w:p>
        </w:tc>
        <w:tc>
          <w:tcPr>
            <w:tcW w:w="843" w:type="dxa"/>
          </w:tcPr>
          <w:p w14:paraId="7661232A" w14:textId="77777777" w:rsidR="00FB57D2" w:rsidRPr="00BC532A" w:rsidRDefault="00FB57D2" w:rsidP="00C05F08">
            <w:pPr>
              <w:pStyle w:val="TAC"/>
              <w:rPr>
                <w:rFonts w:eastAsiaTheme="minorEastAsia"/>
                <w:lang w:eastAsia="zh-CN"/>
              </w:rPr>
            </w:pPr>
            <w:r>
              <w:rPr>
                <w:rFonts w:eastAsiaTheme="minorEastAsia"/>
                <w:lang w:eastAsia="zh-CN"/>
              </w:rPr>
              <w:t>30</w:t>
            </w:r>
          </w:p>
        </w:tc>
        <w:tc>
          <w:tcPr>
            <w:tcW w:w="1972" w:type="dxa"/>
            <w:noWrap/>
          </w:tcPr>
          <w:p w14:paraId="078EEA1D" w14:textId="77777777" w:rsidR="00FB57D2" w:rsidRPr="00BC532A" w:rsidRDefault="00FB57D2" w:rsidP="00C05F08">
            <w:pPr>
              <w:pStyle w:val="TAC"/>
              <w:rPr>
                <w:rFonts w:eastAsiaTheme="minorEastAsia"/>
                <w:lang w:eastAsia="zh-CN"/>
              </w:rPr>
            </w:pPr>
            <w:r>
              <w:rPr>
                <w:rFonts w:eastAsiaTheme="minorEastAsia"/>
                <w:lang w:eastAsia="zh-CN"/>
              </w:rPr>
              <w:t>50</w:t>
            </w:r>
            <w:r w:rsidRPr="00BC532A">
              <w:rPr>
                <w:rFonts w:eastAsiaTheme="minorEastAsia"/>
                <w:lang w:eastAsia="zh-CN"/>
              </w:rPr>
              <w:t xml:space="preserve"> (</w:t>
            </w:r>
            <w:proofErr w:type="spellStart"/>
            <w:r w:rsidRPr="00BC532A">
              <w:rPr>
                <w:rFonts w:eastAsiaTheme="minorEastAsia"/>
                <w:lang w:eastAsia="zh-CN"/>
              </w:rPr>
              <w:t>RBstart</w:t>
            </w:r>
            <w:proofErr w:type="spellEnd"/>
            <w:r w:rsidRPr="00BC532A">
              <w:rPr>
                <w:rFonts w:eastAsiaTheme="minorEastAsia"/>
                <w:lang w:eastAsia="zh-CN"/>
              </w:rPr>
              <w:t>=0)</w:t>
            </w:r>
          </w:p>
        </w:tc>
        <w:tc>
          <w:tcPr>
            <w:tcW w:w="863" w:type="dxa"/>
            <w:noWrap/>
          </w:tcPr>
          <w:p w14:paraId="10B804B9" w14:textId="77777777" w:rsidR="00FB57D2" w:rsidRPr="00BC532A" w:rsidRDefault="00FB57D2" w:rsidP="00C05F08">
            <w:pPr>
              <w:pStyle w:val="TAC"/>
              <w:rPr>
                <w:rFonts w:eastAsiaTheme="minorEastAsia"/>
                <w:lang w:eastAsia="zh-CN"/>
              </w:rPr>
            </w:pPr>
            <w:r>
              <w:rPr>
                <w:rFonts w:eastAsiaTheme="minorEastAsia"/>
                <w:lang w:eastAsia="zh-CN"/>
              </w:rPr>
              <w:t>10</w:t>
            </w:r>
          </w:p>
        </w:tc>
        <w:tc>
          <w:tcPr>
            <w:tcW w:w="1186" w:type="dxa"/>
            <w:noWrap/>
          </w:tcPr>
          <w:p w14:paraId="7E99EACB" w14:textId="77777777" w:rsidR="00FB57D2" w:rsidRPr="00BC532A" w:rsidRDefault="00FB57D2" w:rsidP="00C05F08">
            <w:pPr>
              <w:pStyle w:val="TAC"/>
              <w:rPr>
                <w:rFonts w:eastAsiaTheme="minorEastAsia"/>
                <w:lang w:eastAsia="zh-CN"/>
              </w:rPr>
            </w:pPr>
            <w:r>
              <w:rPr>
                <w:rFonts w:eastAsiaTheme="minorEastAsia"/>
                <w:lang w:eastAsia="zh-CN"/>
              </w:rPr>
              <w:t>5.9~24.8dB</w:t>
            </w:r>
          </w:p>
        </w:tc>
        <w:tc>
          <w:tcPr>
            <w:tcW w:w="1082" w:type="dxa"/>
          </w:tcPr>
          <w:p w14:paraId="71D179C9" w14:textId="77777777" w:rsidR="00FB57D2" w:rsidRPr="00BC532A" w:rsidRDefault="00FB57D2" w:rsidP="00C05F08">
            <w:pPr>
              <w:pStyle w:val="TAC"/>
              <w:rPr>
                <w:rFonts w:eastAsiaTheme="minorEastAsia"/>
                <w:lang w:eastAsia="zh-CN"/>
              </w:rPr>
            </w:pPr>
            <w:r w:rsidRPr="00BC532A">
              <w:rPr>
                <w:rFonts w:eastAsiaTheme="minorEastAsia"/>
                <w:lang w:eastAsia="zh-CN"/>
              </w:rPr>
              <w:t xml:space="preserve">NOTE </w:t>
            </w:r>
            <w:r>
              <w:rPr>
                <w:rFonts w:eastAsiaTheme="minorEastAsia"/>
                <w:lang w:eastAsia="zh-CN"/>
              </w:rPr>
              <w:t>1</w:t>
            </w:r>
          </w:p>
        </w:tc>
        <w:tc>
          <w:tcPr>
            <w:tcW w:w="1412" w:type="dxa"/>
          </w:tcPr>
          <w:p w14:paraId="0C3A0098" w14:textId="77777777" w:rsidR="00FB57D2" w:rsidRPr="00BC532A" w:rsidRDefault="00FB57D2" w:rsidP="00C05F08">
            <w:pPr>
              <w:pStyle w:val="TAC"/>
              <w:rPr>
                <w:rFonts w:eastAsiaTheme="minorEastAsia"/>
                <w:lang w:eastAsia="zh-CN"/>
              </w:rPr>
            </w:pPr>
            <w:r w:rsidRPr="00BC532A">
              <w:rPr>
                <w:rFonts w:eastAsiaTheme="minorEastAsia"/>
                <w:lang w:eastAsia="zh-CN"/>
              </w:rPr>
              <w:t>UL1/DL</w:t>
            </w:r>
            <w:r>
              <w:rPr>
                <w:rFonts w:eastAsiaTheme="minorEastAsia"/>
                <w:lang w:eastAsia="zh-CN"/>
              </w:rPr>
              <w:t>2</w:t>
            </w:r>
          </w:p>
        </w:tc>
      </w:tr>
      <w:tr w:rsidR="00FB57D2" w:rsidRPr="00BC532A" w14:paraId="542F0A78" w14:textId="77777777" w:rsidTr="00C05F08">
        <w:trPr>
          <w:trHeight w:val="300"/>
          <w:jc w:val="center"/>
        </w:trPr>
        <w:tc>
          <w:tcPr>
            <w:tcW w:w="704" w:type="dxa"/>
          </w:tcPr>
          <w:p w14:paraId="27D60325" w14:textId="77777777" w:rsidR="00FB57D2" w:rsidRDefault="00FB57D2" w:rsidP="00C05F08">
            <w:pPr>
              <w:pStyle w:val="TAC"/>
              <w:rPr>
                <w:rFonts w:eastAsiaTheme="minorEastAsia"/>
                <w:lang w:eastAsia="zh-CN"/>
              </w:rPr>
            </w:pPr>
            <w:r>
              <w:rPr>
                <w:rFonts w:eastAsiaTheme="minorEastAsia"/>
                <w:lang w:eastAsia="zh-CN"/>
              </w:rPr>
              <w:t>n104</w:t>
            </w:r>
          </w:p>
        </w:tc>
        <w:tc>
          <w:tcPr>
            <w:tcW w:w="709" w:type="dxa"/>
          </w:tcPr>
          <w:p w14:paraId="58437D7A" w14:textId="77777777" w:rsidR="00FB57D2" w:rsidRDefault="00FB57D2" w:rsidP="00C05F08">
            <w:pPr>
              <w:pStyle w:val="TAC"/>
              <w:rPr>
                <w:rFonts w:eastAsiaTheme="minorEastAsia"/>
                <w:lang w:eastAsia="zh-CN"/>
              </w:rPr>
            </w:pPr>
            <w:r>
              <w:rPr>
                <w:rFonts w:eastAsiaTheme="minorEastAsia"/>
                <w:lang w:eastAsia="zh-CN"/>
              </w:rPr>
              <w:t>n78</w:t>
            </w:r>
          </w:p>
        </w:tc>
        <w:tc>
          <w:tcPr>
            <w:tcW w:w="858" w:type="dxa"/>
            <w:noWrap/>
          </w:tcPr>
          <w:p w14:paraId="3031A5C3" w14:textId="77777777" w:rsidR="00FB57D2" w:rsidRDefault="00FB57D2" w:rsidP="00C05F08">
            <w:pPr>
              <w:pStyle w:val="TAC"/>
              <w:rPr>
                <w:rFonts w:eastAsiaTheme="minorEastAsia"/>
                <w:lang w:eastAsia="zh-CN"/>
              </w:rPr>
            </w:pPr>
            <w:r>
              <w:rPr>
                <w:rFonts w:eastAsiaTheme="minorEastAsia"/>
                <w:lang w:eastAsia="zh-CN"/>
              </w:rPr>
              <w:t>20</w:t>
            </w:r>
          </w:p>
        </w:tc>
        <w:tc>
          <w:tcPr>
            <w:tcW w:w="843" w:type="dxa"/>
          </w:tcPr>
          <w:p w14:paraId="7BB0E7A7" w14:textId="77777777" w:rsidR="00FB57D2" w:rsidRDefault="00FB57D2" w:rsidP="00C05F08">
            <w:pPr>
              <w:pStyle w:val="TAC"/>
              <w:rPr>
                <w:rFonts w:eastAsiaTheme="minorEastAsia"/>
                <w:lang w:eastAsia="zh-CN"/>
              </w:rPr>
            </w:pPr>
            <w:r>
              <w:rPr>
                <w:rFonts w:eastAsiaTheme="minorEastAsia"/>
                <w:lang w:eastAsia="zh-CN"/>
              </w:rPr>
              <w:t>30</w:t>
            </w:r>
          </w:p>
        </w:tc>
        <w:tc>
          <w:tcPr>
            <w:tcW w:w="1972" w:type="dxa"/>
            <w:noWrap/>
          </w:tcPr>
          <w:p w14:paraId="4CB3EC40" w14:textId="77777777" w:rsidR="00FB57D2" w:rsidRDefault="00FB57D2" w:rsidP="00C05F08">
            <w:pPr>
              <w:pStyle w:val="TAC"/>
              <w:rPr>
                <w:rFonts w:eastAsiaTheme="minorEastAsia"/>
                <w:lang w:eastAsia="zh-CN"/>
              </w:rPr>
            </w:pPr>
            <w:r>
              <w:rPr>
                <w:rFonts w:eastAsiaTheme="minorEastAsia"/>
                <w:lang w:eastAsia="zh-CN"/>
              </w:rPr>
              <w:t>50</w:t>
            </w:r>
            <w:r w:rsidRPr="00BC532A">
              <w:rPr>
                <w:rFonts w:eastAsiaTheme="minorEastAsia"/>
                <w:lang w:eastAsia="zh-CN"/>
              </w:rPr>
              <w:t xml:space="preserve"> (</w:t>
            </w:r>
            <w:proofErr w:type="spellStart"/>
            <w:r w:rsidRPr="00BC532A">
              <w:rPr>
                <w:rFonts w:eastAsiaTheme="minorEastAsia"/>
                <w:lang w:eastAsia="zh-CN"/>
              </w:rPr>
              <w:t>RBstart</w:t>
            </w:r>
            <w:proofErr w:type="spellEnd"/>
            <w:r w:rsidRPr="00BC532A">
              <w:rPr>
                <w:rFonts w:eastAsiaTheme="minorEastAsia"/>
                <w:lang w:eastAsia="zh-CN"/>
              </w:rPr>
              <w:t>=0)</w:t>
            </w:r>
          </w:p>
        </w:tc>
        <w:tc>
          <w:tcPr>
            <w:tcW w:w="863" w:type="dxa"/>
            <w:noWrap/>
          </w:tcPr>
          <w:p w14:paraId="2D7B3362" w14:textId="77777777" w:rsidR="00FB57D2" w:rsidRDefault="00FB57D2" w:rsidP="00C05F08">
            <w:pPr>
              <w:pStyle w:val="TAC"/>
              <w:rPr>
                <w:rFonts w:eastAsiaTheme="minorEastAsia"/>
                <w:lang w:eastAsia="zh-CN"/>
              </w:rPr>
            </w:pPr>
            <w:r>
              <w:rPr>
                <w:rFonts w:eastAsiaTheme="minorEastAsia"/>
                <w:lang w:eastAsia="zh-CN"/>
              </w:rPr>
              <w:t>100</w:t>
            </w:r>
          </w:p>
        </w:tc>
        <w:tc>
          <w:tcPr>
            <w:tcW w:w="1186" w:type="dxa"/>
            <w:noWrap/>
          </w:tcPr>
          <w:p w14:paraId="6A6F1229" w14:textId="77777777" w:rsidR="00FB57D2" w:rsidRDefault="00FB57D2" w:rsidP="00C05F08">
            <w:pPr>
              <w:pStyle w:val="TAC"/>
              <w:rPr>
                <w:rFonts w:eastAsiaTheme="minorEastAsia"/>
                <w:lang w:eastAsia="zh-CN"/>
              </w:rPr>
            </w:pPr>
            <w:r>
              <w:rPr>
                <w:rFonts w:eastAsiaTheme="minorEastAsia"/>
                <w:lang w:eastAsia="zh-CN"/>
              </w:rPr>
              <w:t>0.8~15.1dB</w:t>
            </w:r>
          </w:p>
        </w:tc>
        <w:tc>
          <w:tcPr>
            <w:tcW w:w="1082" w:type="dxa"/>
          </w:tcPr>
          <w:p w14:paraId="4218ADC0" w14:textId="77777777" w:rsidR="00FB57D2" w:rsidRPr="00BC532A" w:rsidRDefault="00FB57D2" w:rsidP="00C05F08">
            <w:pPr>
              <w:pStyle w:val="TAC"/>
              <w:rPr>
                <w:rFonts w:eastAsiaTheme="minorEastAsia"/>
                <w:lang w:eastAsia="zh-CN"/>
              </w:rPr>
            </w:pPr>
            <w:r w:rsidRPr="00BC532A">
              <w:rPr>
                <w:rFonts w:eastAsiaTheme="minorEastAsia"/>
                <w:lang w:eastAsia="zh-CN"/>
              </w:rPr>
              <w:t xml:space="preserve">NOTE </w:t>
            </w:r>
            <w:r>
              <w:rPr>
                <w:rFonts w:eastAsiaTheme="minorEastAsia"/>
                <w:lang w:eastAsia="zh-CN"/>
              </w:rPr>
              <w:t>1</w:t>
            </w:r>
          </w:p>
        </w:tc>
        <w:tc>
          <w:tcPr>
            <w:tcW w:w="1412" w:type="dxa"/>
          </w:tcPr>
          <w:p w14:paraId="47CE6615" w14:textId="77777777" w:rsidR="00FB57D2" w:rsidRPr="00BC532A" w:rsidRDefault="00FB57D2" w:rsidP="00C05F08">
            <w:pPr>
              <w:pStyle w:val="TAC"/>
              <w:rPr>
                <w:rFonts w:eastAsiaTheme="minorEastAsia"/>
                <w:lang w:eastAsia="zh-CN"/>
              </w:rPr>
            </w:pPr>
            <w:r w:rsidRPr="00BC532A">
              <w:rPr>
                <w:rFonts w:eastAsiaTheme="minorEastAsia"/>
                <w:lang w:eastAsia="zh-CN"/>
              </w:rPr>
              <w:t>UL1/DL</w:t>
            </w:r>
            <w:r>
              <w:rPr>
                <w:rFonts w:eastAsiaTheme="minorEastAsia"/>
                <w:lang w:eastAsia="zh-CN"/>
              </w:rPr>
              <w:t>2</w:t>
            </w:r>
          </w:p>
        </w:tc>
      </w:tr>
    </w:tbl>
    <w:p w14:paraId="07B082D9" w14:textId="77777777" w:rsidR="00FB57D2" w:rsidRDefault="00FB57D2" w:rsidP="00571D26">
      <w:pPr>
        <w:rPr>
          <w:rFonts w:eastAsiaTheme="minorEastAsia"/>
          <w:b/>
          <w:lang w:eastAsia="zh-CN"/>
        </w:rPr>
      </w:pPr>
    </w:p>
    <w:p w14:paraId="553F2C77" w14:textId="77777777" w:rsidR="00FB57D2" w:rsidRPr="00395D82" w:rsidRDefault="00FB57D2" w:rsidP="00FB57D2">
      <w:pPr>
        <w:rPr>
          <w:rFonts w:eastAsiaTheme="minorEastAsia"/>
          <w:lang w:eastAsia="zh-CN"/>
        </w:rPr>
      </w:pPr>
      <w:r>
        <w:rPr>
          <w:rFonts w:eastAsiaTheme="minorEastAsia"/>
          <w:b/>
          <w:lang w:eastAsia="zh-CN"/>
        </w:rPr>
        <w:t>Proposal</w:t>
      </w:r>
      <w:r w:rsidRPr="0056425C">
        <w:rPr>
          <w:rFonts w:eastAsiaTheme="minorEastAsia"/>
          <w:b/>
          <w:lang w:eastAsia="zh-CN"/>
        </w:rPr>
        <w:t xml:space="preserve"> </w:t>
      </w:r>
      <w:r>
        <w:rPr>
          <w:rFonts w:eastAsiaTheme="minorEastAsia"/>
          <w:b/>
          <w:lang w:eastAsia="zh-CN"/>
        </w:rPr>
        <w:t>2</w:t>
      </w:r>
      <w:r w:rsidRPr="0056425C">
        <w:rPr>
          <w:rFonts w:eastAsiaTheme="minorEastAsia"/>
          <w:b/>
          <w:lang w:eastAsia="zh-CN"/>
        </w:rPr>
        <w:t>:</w:t>
      </w:r>
      <w:r>
        <w:rPr>
          <w:rFonts w:eastAsiaTheme="minorEastAsia"/>
          <w:b/>
          <w:lang w:eastAsia="zh-CN"/>
        </w:rPr>
        <w:t xml:space="preserve"> </w:t>
      </w:r>
      <w:r w:rsidRPr="00395D82">
        <w:rPr>
          <w:rFonts w:eastAsiaTheme="minorEastAsia"/>
          <w:b/>
          <w:lang w:eastAsia="zh-CN"/>
        </w:rPr>
        <w:t xml:space="preserve">0.8dB for </w:t>
      </w:r>
      <w:r w:rsidRPr="00395D82">
        <w:rPr>
          <w:rFonts w:eastAsiaTheme="minorEastAsia"/>
          <w:b/>
          <w:bCs/>
          <w:lang w:eastAsia="zh-CN"/>
        </w:rPr>
        <w:t>∆T</w:t>
      </w:r>
      <w:r w:rsidRPr="00395D82">
        <w:rPr>
          <w:rFonts w:eastAsiaTheme="minorEastAsia"/>
          <w:b/>
          <w:bCs/>
          <w:vertAlign w:val="subscript"/>
          <w:lang w:eastAsia="zh-CN"/>
        </w:rPr>
        <w:t>IB</w:t>
      </w:r>
      <w:r w:rsidRPr="00395D82">
        <w:rPr>
          <w:rFonts w:eastAsiaTheme="minorEastAsia"/>
          <w:b/>
          <w:bCs/>
          <w:lang w:eastAsia="zh-CN"/>
        </w:rPr>
        <w:t xml:space="preserve"> </w:t>
      </w:r>
      <w:r w:rsidRPr="00395D82">
        <w:rPr>
          <w:rFonts w:eastAsiaTheme="minorEastAsia"/>
          <w:b/>
          <w:lang w:eastAsia="zh-CN"/>
        </w:rPr>
        <w:t>and 0.5 dB for ∆R</w:t>
      </w:r>
      <w:r w:rsidRPr="00395D82">
        <w:rPr>
          <w:rFonts w:eastAsiaTheme="minorEastAsia"/>
          <w:b/>
          <w:vertAlign w:val="subscript"/>
          <w:lang w:eastAsia="zh-CN"/>
        </w:rPr>
        <w:t>IB</w:t>
      </w:r>
      <w:r w:rsidRPr="00395D82">
        <w:rPr>
          <w:rFonts w:eastAsiaTheme="minorEastAsia"/>
          <w:b/>
          <w:lang w:eastAsia="zh-CN"/>
        </w:rPr>
        <w:t xml:space="preserve"> </w:t>
      </w:r>
      <w:proofErr w:type="gramStart"/>
      <w:r w:rsidRPr="00395D82">
        <w:rPr>
          <w:rFonts w:eastAsiaTheme="minorEastAsia"/>
          <w:b/>
          <w:lang w:eastAsia="zh-CN"/>
        </w:rPr>
        <w:t>are</w:t>
      </w:r>
      <w:proofErr w:type="gramEnd"/>
      <w:r w:rsidRPr="00395D82">
        <w:rPr>
          <w:rFonts w:eastAsiaTheme="minorEastAsia"/>
          <w:b/>
          <w:lang w:eastAsia="zh-CN"/>
        </w:rPr>
        <w:t xml:space="preserve"> proposed for both band n78 and n104. (It implies that the insertion loss is still assumed as 1.6dB.).</w:t>
      </w:r>
    </w:p>
    <w:p w14:paraId="6A31DC80" w14:textId="77777777" w:rsidR="00B02AE0" w:rsidRPr="00A81A25" w:rsidRDefault="00B02AE0" w:rsidP="00572A4C">
      <w:pPr>
        <w:pStyle w:val="1"/>
        <w:numPr>
          <w:ilvl w:val="0"/>
          <w:numId w:val="0"/>
        </w:numPr>
      </w:pPr>
      <w:r>
        <w:t>References</w:t>
      </w:r>
    </w:p>
    <w:p w14:paraId="15E5135D" w14:textId="4B307C04" w:rsidR="00BF3780" w:rsidRPr="00BA4611" w:rsidRDefault="00C82B5C" w:rsidP="00BF3780">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216118" w:rsidRPr="00216118">
        <w:rPr>
          <w:rFonts w:eastAsia="宋体"/>
          <w:lang w:eastAsia="zh-CN"/>
        </w:rPr>
        <w:t>R4-2403794</w:t>
      </w:r>
      <w:r w:rsidR="00BF3780">
        <w:rPr>
          <w:rFonts w:eastAsia="宋体"/>
          <w:lang w:eastAsia="zh-CN"/>
        </w:rPr>
        <w:t xml:space="preserve">, </w:t>
      </w:r>
      <w:r w:rsidR="00216118" w:rsidRPr="00216118">
        <w:rPr>
          <w:rFonts w:eastAsia="宋体"/>
          <w:lang w:eastAsia="zh-CN"/>
        </w:rPr>
        <w:t>WF on CA_n78-n104 Architecture and MSD</w:t>
      </w:r>
      <w:r w:rsidR="00BF3780">
        <w:rPr>
          <w:rFonts w:eastAsia="宋体"/>
          <w:lang w:eastAsia="zh-CN"/>
        </w:rPr>
        <w:t xml:space="preserve">, </w:t>
      </w:r>
      <w:r w:rsidR="00216118" w:rsidRPr="00216118">
        <w:rPr>
          <w:rFonts w:eastAsia="宋体"/>
          <w:lang w:eastAsia="zh-CN"/>
        </w:rPr>
        <w:t>Skyworks Solution Inc., Huawei, Murata, Qualcomm</w:t>
      </w:r>
    </w:p>
    <w:p w14:paraId="6B80BC7E" w14:textId="30ECD1EA" w:rsidR="004C4045" w:rsidRDefault="00C23630"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C23630">
        <w:rPr>
          <w:rFonts w:eastAsia="宋体"/>
          <w:lang w:eastAsia="zh-CN"/>
        </w:rPr>
        <w:t>R4-162926</w:t>
      </w:r>
      <w:r>
        <w:rPr>
          <w:rFonts w:eastAsia="宋体"/>
          <w:lang w:eastAsia="zh-CN"/>
        </w:rPr>
        <w:t xml:space="preserve">, </w:t>
      </w:r>
      <w:r w:rsidRPr="00C23630">
        <w:rPr>
          <w:rFonts w:eastAsia="宋体"/>
          <w:lang w:eastAsia="zh-CN"/>
        </w:rPr>
        <w:t>TP for TR36.714-02-01: Finalization of B8+B28 (2DL/1UL)</w:t>
      </w:r>
      <w:r>
        <w:rPr>
          <w:rFonts w:eastAsia="宋体"/>
          <w:lang w:eastAsia="zh-CN"/>
        </w:rPr>
        <w:t xml:space="preserve">, </w:t>
      </w:r>
      <w:r w:rsidRPr="00C23630">
        <w:rPr>
          <w:rFonts w:eastAsia="宋体"/>
          <w:lang w:eastAsia="zh-CN"/>
        </w:rPr>
        <w:t>SoftBank Corp.</w:t>
      </w:r>
    </w:p>
    <w:p w14:paraId="083DDC45" w14:textId="54D039CD" w:rsidR="00C23630" w:rsidRPr="00216118" w:rsidRDefault="00C23630"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00A26781" w:rsidRPr="00A26781">
        <w:rPr>
          <w:rFonts w:eastAsia="宋体"/>
          <w:lang w:eastAsia="zh-CN"/>
        </w:rPr>
        <w:t>R4-2400724</w:t>
      </w:r>
      <w:r w:rsidR="00A26781">
        <w:rPr>
          <w:rFonts w:eastAsia="宋体"/>
          <w:lang w:eastAsia="zh-CN"/>
        </w:rPr>
        <w:t xml:space="preserve">, </w:t>
      </w:r>
      <w:r w:rsidR="00A26781" w:rsidRPr="00A26781">
        <w:rPr>
          <w:rFonts w:eastAsia="宋体"/>
          <w:lang w:eastAsia="zh-CN"/>
        </w:rPr>
        <w:t>CA_n78-n104 and associated 3.3-7.1GHz architecture and challenges</w:t>
      </w:r>
      <w:r w:rsidR="00A26781">
        <w:rPr>
          <w:rFonts w:eastAsia="宋体"/>
          <w:lang w:eastAsia="zh-CN"/>
        </w:rPr>
        <w:t xml:space="preserve">, </w:t>
      </w:r>
      <w:r w:rsidR="00A26781" w:rsidRPr="00A26781">
        <w:rPr>
          <w:rFonts w:eastAsia="宋体"/>
          <w:lang w:eastAsia="zh-CN"/>
        </w:rPr>
        <w:t>Skyworks Solutions Inc.</w:t>
      </w:r>
    </w:p>
    <w:sectPr w:rsidR="00C23630" w:rsidRPr="00216118" w:rsidSect="00FF057F">
      <w:footerReference w:type="default" r:id="rId12"/>
      <w:footnotePr>
        <w:numRestart w:val="eachSect"/>
      </w:footnotePr>
      <w:pgSz w:w="11907" w:h="16839"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53C5B8" w16cex:dateUtc="2023-09-26T07:01:00Z"/>
  <w16cex:commentExtensible w16cex:durableId="4CE0A9A6" w16cex:dateUtc="2023-09-26T07: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3D75D" w14:textId="77777777" w:rsidR="00EE268A" w:rsidRDefault="00EE268A">
      <w:r>
        <w:separator/>
      </w:r>
    </w:p>
  </w:endnote>
  <w:endnote w:type="continuationSeparator" w:id="0">
    <w:p w14:paraId="1A21B9C7" w14:textId="77777777" w:rsidR="00EE268A" w:rsidRDefault="00EE2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070BE" w14:textId="77777777" w:rsidR="0098584E" w:rsidRDefault="0098584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78CFF" w14:textId="77777777" w:rsidR="00EE268A" w:rsidRDefault="00EE268A">
      <w:r>
        <w:separator/>
      </w:r>
    </w:p>
  </w:footnote>
  <w:footnote w:type="continuationSeparator" w:id="0">
    <w:p w14:paraId="34B28D75" w14:textId="77777777" w:rsidR="00EE268A" w:rsidRDefault="00EE26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1FD26D0"/>
    <w:multiLevelType w:val="hybridMultilevel"/>
    <w:tmpl w:val="0A92E09C"/>
    <w:lvl w:ilvl="0" w:tplc="5B7C4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0"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1F2066"/>
    <w:multiLevelType w:val="hybridMultilevel"/>
    <w:tmpl w:val="4E6CDDA4"/>
    <w:lvl w:ilvl="0" w:tplc="2D6273D0">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3"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0E651F"/>
    <w:multiLevelType w:val="hybridMultilevel"/>
    <w:tmpl w:val="66AC49E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8" w15:restartNumberingAfterBreak="0">
    <w:nsid w:val="42822C63"/>
    <w:multiLevelType w:val="hybridMultilevel"/>
    <w:tmpl w:val="61CC400C"/>
    <w:lvl w:ilvl="0" w:tplc="D618151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990AE3"/>
    <w:multiLevelType w:val="hybridMultilevel"/>
    <w:tmpl w:val="FD1A8C90"/>
    <w:lvl w:ilvl="0" w:tplc="FB6857C8">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500B7BCE"/>
    <w:multiLevelType w:val="hybridMultilevel"/>
    <w:tmpl w:val="B250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5E227B11"/>
    <w:multiLevelType w:val="hybridMultilevel"/>
    <w:tmpl w:val="DE003BD6"/>
    <w:lvl w:ilvl="0" w:tplc="B9D00C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3903CE5"/>
    <w:multiLevelType w:val="hybridMultilevel"/>
    <w:tmpl w:val="D2B8791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6"/>
  </w:num>
  <w:num w:numId="3">
    <w:abstractNumId w:val="14"/>
  </w:num>
  <w:num w:numId="4">
    <w:abstractNumId w:val="19"/>
  </w:num>
  <w:num w:numId="5">
    <w:abstractNumId w:val="2"/>
  </w:num>
  <w:num w:numId="6">
    <w:abstractNumId w:val="3"/>
  </w:num>
  <w:num w:numId="7">
    <w:abstractNumId w:val="6"/>
  </w:num>
  <w:num w:numId="8">
    <w:abstractNumId w:val="6"/>
  </w:num>
  <w:num w:numId="9">
    <w:abstractNumId w:val="16"/>
  </w:num>
  <w:num w:numId="10">
    <w:abstractNumId w:val="2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23"/>
  </w:num>
  <w:num w:numId="15">
    <w:abstractNumId w:val="7"/>
  </w:num>
  <w:num w:numId="16">
    <w:abstractNumId w:val="6"/>
  </w:num>
  <w:num w:numId="17">
    <w:abstractNumId w:val="6"/>
  </w:num>
  <w:num w:numId="18">
    <w:abstractNumId w:val="31"/>
  </w:num>
  <w:num w:numId="19">
    <w:abstractNumId w:val="23"/>
  </w:num>
  <w:num w:numId="20">
    <w:abstractNumId w:val="4"/>
  </w:num>
  <w:num w:numId="21">
    <w:abstractNumId w:val="20"/>
  </w:num>
  <w:num w:numId="22">
    <w:abstractNumId w:val="15"/>
  </w:num>
  <w:num w:numId="23">
    <w:abstractNumId w:val="10"/>
  </w:num>
  <w:num w:numId="24">
    <w:abstractNumId w:val="11"/>
  </w:num>
  <w:num w:numId="25">
    <w:abstractNumId w:val="26"/>
  </w:num>
  <w:num w:numId="26">
    <w:abstractNumId w:val="24"/>
  </w:num>
  <w:num w:numId="27">
    <w:abstractNumId w:val="13"/>
  </w:num>
  <w:num w:numId="28">
    <w:abstractNumId w:val="1"/>
  </w:num>
  <w:num w:numId="29">
    <w:abstractNumId w:val="8"/>
  </w:num>
  <w:num w:numId="30">
    <w:abstractNumId w:val="30"/>
  </w:num>
  <w:num w:numId="31">
    <w:abstractNumId w:val="18"/>
  </w:num>
  <w:num w:numId="32">
    <w:abstractNumId w:val="22"/>
  </w:num>
  <w:num w:numId="33">
    <w:abstractNumId w:val="17"/>
  </w:num>
  <w:num w:numId="34">
    <w:abstractNumId w:val="12"/>
  </w:num>
  <w:num w:numId="35">
    <w:abstractNumId w:val="21"/>
  </w:num>
  <w:num w:numId="36">
    <w:abstractNumId w:val="25"/>
  </w:num>
  <w:num w:numId="37">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83B"/>
    <w:rsid w:val="000042FB"/>
    <w:rsid w:val="000046FC"/>
    <w:rsid w:val="000052A1"/>
    <w:rsid w:val="0000533B"/>
    <w:rsid w:val="000059BB"/>
    <w:rsid w:val="000059D0"/>
    <w:rsid w:val="000063C5"/>
    <w:rsid w:val="000065F7"/>
    <w:rsid w:val="00006F04"/>
    <w:rsid w:val="00006F1D"/>
    <w:rsid w:val="00007429"/>
    <w:rsid w:val="000116BD"/>
    <w:rsid w:val="00012217"/>
    <w:rsid w:val="000122DC"/>
    <w:rsid w:val="00012A63"/>
    <w:rsid w:val="000130F2"/>
    <w:rsid w:val="00013C47"/>
    <w:rsid w:val="00014451"/>
    <w:rsid w:val="00014963"/>
    <w:rsid w:val="00014C47"/>
    <w:rsid w:val="00014DE3"/>
    <w:rsid w:val="0001536D"/>
    <w:rsid w:val="000160C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7F9"/>
    <w:rsid w:val="00026607"/>
    <w:rsid w:val="00026904"/>
    <w:rsid w:val="00026A59"/>
    <w:rsid w:val="00026F5D"/>
    <w:rsid w:val="000300C0"/>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23B"/>
    <w:rsid w:val="00044985"/>
    <w:rsid w:val="00044BFD"/>
    <w:rsid w:val="00045776"/>
    <w:rsid w:val="00045975"/>
    <w:rsid w:val="00045EEA"/>
    <w:rsid w:val="00045FD7"/>
    <w:rsid w:val="0004608F"/>
    <w:rsid w:val="00046796"/>
    <w:rsid w:val="00047059"/>
    <w:rsid w:val="0004729B"/>
    <w:rsid w:val="00047A83"/>
    <w:rsid w:val="000503DF"/>
    <w:rsid w:val="000504D0"/>
    <w:rsid w:val="000505B8"/>
    <w:rsid w:val="00050DA6"/>
    <w:rsid w:val="00050DBE"/>
    <w:rsid w:val="0005248C"/>
    <w:rsid w:val="00052A52"/>
    <w:rsid w:val="0005366B"/>
    <w:rsid w:val="000547B5"/>
    <w:rsid w:val="00054AE2"/>
    <w:rsid w:val="00055AD9"/>
    <w:rsid w:val="00055EF5"/>
    <w:rsid w:val="0005679D"/>
    <w:rsid w:val="00056CBD"/>
    <w:rsid w:val="00056F28"/>
    <w:rsid w:val="000572EF"/>
    <w:rsid w:val="000577B8"/>
    <w:rsid w:val="0006085C"/>
    <w:rsid w:val="00062143"/>
    <w:rsid w:val="000633D5"/>
    <w:rsid w:val="000639B3"/>
    <w:rsid w:val="00063B92"/>
    <w:rsid w:val="0006423A"/>
    <w:rsid w:val="000657B8"/>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6135"/>
    <w:rsid w:val="0008727B"/>
    <w:rsid w:val="0008742B"/>
    <w:rsid w:val="000878E8"/>
    <w:rsid w:val="000878F4"/>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93C"/>
    <w:rsid w:val="00097C02"/>
    <w:rsid w:val="000A016B"/>
    <w:rsid w:val="000A14C7"/>
    <w:rsid w:val="000A227A"/>
    <w:rsid w:val="000A2529"/>
    <w:rsid w:val="000A366D"/>
    <w:rsid w:val="000A3954"/>
    <w:rsid w:val="000A471D"/>
    <w:rsid w:val="000A5151"/>
    <w:rsid w:val="000A5594"/>
    <w:rsid w:val="000A7627"/>
    <w:rsid w:val="000A7746"/>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C7D70"/>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5ED6"/>
    <w:rsid w:val="000E61C4"/>
    <w:rsid w:val="000E66B8"/>
    <w:rsid w:val="000E692C"/>
    <w:rsid w:val="000E70D8"/>
    <w:rsid w:val="000F031A"/>
    <w:rsid w:val="000F03EA"/>
    <w:rsid w:val="000F0576"/>
    <w:rsid w:val="000F0F33"/>
    <w:rsid w:val="000F22EB"/>
    <w:rsid w:val="000F23D2"/>
    <w:rsid w:val="000F271E"/>
    <w:rsid w:val="000F283B"/>
    <w:rsid w:val="000F328C"/>
    <w:rsid w:val="000F42D3"/>
    <w:rsid w:val="000F4599"/>
    <w:rsid w:val="000F4CDB"/>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7E7"/>
    <w:rsid w:val="00102932"/>
    <w:rsid w:val="00102C85"/>
    <w:rsid w:val="00102D94"/>
    <w:rsid w:val="0010332C"/>
    <w:rsid w:val="001033CA"/>
    <w:rsid w:val="00103B32"/>
    <w:rsid w:val="00103ECD"/>
    <w:rsid w:val="00104A73"/>
    <w:rsid w:val="001051FC"/>
    <w:rsid w:val="0010552D"/>
    <w:rsid w:val="00105D85"/>
    <w:rsid w:val="00105FAF"/>
    <w:rsid w:val="00106096"/>
    <w:rsid w:val="00106104"/>
    <w:rsid w:val="0010684E"/>
    <w:rsid w:val="001076AC"/>
    <w:rsid w:val="00107A88"/>
    <w:rsid w:val="001102A6"/>
    <w:rsid w:val="00110A2F"/>
    <w:rsid w:val="00111828"/>
    <w:rsid w:val="0011274D"/>
    <w:rsid w:val="0011282B"/>
    <w:rsid w:val="0011294C"/>
    <w:rsid w:val="00112D66"/>
    <w:rsid w:val="00112DB5"/>
    <w:rsid w:val="00112DDC"/>
    <w:rsid w:val="00114764"/>
    <w:rsid w:val="001177DB"/>
    <w:rsid w:val="00117964"/>
    <w:rsid w:val="00120BBB"/>
    <w:rsid w:val="0012120A"/>
    <w:rsid w:val="00122E67"/>
    <w:rsid w:val="00123389"/>
    <w:rsid w:val="0012365D"/>
    <w:rsid w:val="0012411B"/>
    <w:rsid w:val="001241F6"/>
    <w:rsid w:val="0012463E"/>
    <w:rsid w:val="00125824"/>
    <w:rsid w:val="00125FC0"/>
    <w:rsid w:val="0012618D"/>
    <w:rsid w:val="00126A3F"/>
    <w:rsid w:val="00127CB0"/>
    <w:rsid w:val="001300F3"/>
    <w:rsid w:val="00131661"/>
    <w:rsid w:val="00131F11"/>
    <w:rsid w:val="00132434"/>
    <w:rsid w:val="00132B1C"/>
    <w:rsid w:val="00132D52"/>
    <w:rsid w:val="00133824"/>
    <w:rsid w:val="00133A63"/>
    <w:rsid w:val="00133EB9"/>
    <w:rsid w:val="00134670"/>
    <w:rsid w:val="0013512A"/>
    <w:rsid w:val="00135141"/>
    <w:rsid w:val="00135507"/>
    <w:rsid w:val="00135794"/>
    <w:rsid w:val="00135808"/>
    <w:rsid w:val="00135898"/>
    <w:rsid w:val="00135C70"/>
    <w:rsid w:val="00135C90"/>
    <w:rsid w:val="00136106"/>
    <w:rsid w:val="00136B9F"/>
    <w:rsid w:val="00136ECA"/>
    <w:rsid w:val="00140CB7"/>
    <w:rsid w:val="00140F21"/>
    <w:rsid w:val="00141C61"/>
    <w:rsid w:val="001420CF"/>
    <w:rsid w:val="00143488"/>
    <w:rsid w:val="00143759"/>
    <w:rsid w:val="00143C8B"/>
    <w:rsid w:val="00143F56"/>
    <w:rsid w:val="001446B1"/>
    <w:rsid w:val="001448B7"/>
    <w:rsid w:val="0014597A"/>
    <w:rsid w:val="00145BBC"/>
    <w:rsid w:val="00146015"/>
    <w:rsid w:val="001460BE"/>
    <w:rsid w:val="001462C7"/>
    <w:rsid w:val="00147DA5"/>
    <w:rsid w:val="00151161"/>
    <w:rsid w:val="00151429"/>
    <w:rsid w:val="0015196F"/>
    <w:rsid w:val="00151A13"/>
    <w:rsid w:val="00152ABC"/>
    <w:rsid w:val="00152BC7"/>
    <w:rsid w:val="00152CAE"/>
    <w:rsid w:val="0015319B"/>
    <w:rsid w:val="00153C4E"/>
    <w:rsid w:val="001544AE"/>
    <w:rsid w:val="00156FA1"/>
    <w:rsid w:val="0015714C"/>
    <w:rsid w:val="00157B18"/>
    <w:rsid w:val="0016089E"/>
    <w:rsid w:val="00160B74"/>
    <w:rsid w:val="00161EF3"/>
    <w:rsid w:val="0016231C"/>
    <w:rsid w:val="00162C66"/>
    <w:rsid w:val="0016329F"/>
    <w:rsid w:val="00163D7E"/>
    <w:rsid w:val="001645B2"/>
    <w:rsid w:val="001645E0"/>
    <w:rsid w:val="00164D63"/>
    <w:rsid w:val="001651DF"/>
    <w:rsid w:val="0016530F"/>
    <w:rsid w:val="001653B8"/>
    <w:rsid w:val="001657A0"/>
    <w:rsid w:val="001657A1"/>
    <w:rsid w:val="001659F4"/>
    <w:rsid w:val="00165CF7"/>
    <w:rsid w:val="001668D7"/>
    <w:rsid w:val="0016727F"/>
    <w:rsid w:val="0016752D"/>
    <w:rsid w:val="0016772E"/>
    <w:rsid w:val="00167BA0"/>
    <w:rsid w:val="001705AC"/>
    <w:rsid w:val="00170A94"/>
    <w:rsid w:val="00170C31"/>
    <w:rsid w:val="001713BB"/>
    <w:rsid w:val="00171D17"/>
    <w:rsid w:val="0017246C"/>
    <w:rsid w:val="00173B5D"/>
    <w:rsid w:val="001741F4"/>
    <w:rsid w:val="00174C11"/>
    <w:rsid w:val="00174DE0"/>
    <w:rsid w:val="00175090"/>
    <w:rsid w:val="0017520A"/>
    <w:rsid w:val="001754C1"/>
    <w:rsid w:val="001755AF"/>
    <w:rsid w:val="00175F65"/>
    <w:rsid w:val="00176AED"/>
    <w:rsid w:val="001772BB"/>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97800"/>
    <w:rsid w:val="001A070B"/>
    <w:rsid w:val="001A08FF"/>
    <w:rsid w:val="001A094C"/>
    <w:rsid w:val="001A0D57"/>
    <w:rsid w:val="001A183C"/>
    <w:rsid w:val="001A2071"/>
    <w:rsid w:val="001A28AB"/>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6F8"/>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B7FCA"/>
    <w:rsid w:val="001C0976"/>
    <w:rsid w:val="001C0E2A"/>
    <w:rsid w:val="001C1BB3"/>
    <w:rsid w:val="001C1FC0"/>
    <w:rsid w:val="001C2274"/>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5B5"/>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2268"/>
    <w:rsid w:val="001E36E8"/>
    <w:rsid w:val="001E399C"/>
    <w:rsid w:val="001E3ABE"/>
    <w:rsid w:val="001E3B64"/>
    <w:rsid w:val="001E429D"/>
    <w:rsid w:val="001E4374"/>
    <w:rsid w:val="001E4987"/>
    <w:rsid w:val="001E4ACC"/>
    <w:rsid w:val="001E5665"/>
    <w:rsid w:val="001E5868"/>
    <w:rsid w:val="001E5D78"/>
    <w:rsid w:val="001E71A9"/>
    <w:rsid w:val="001E74A4"/>
    <w:rsid w:val="001E753A"/>
    <w:rsid w:val="001E76CD"/>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2AF2"/>
    <w:rsid w:val="00203326"/>
    <w:rsid w:val="00203763"/>
    <w:rsid w:val="0020442C"/>
    <w:rsid w:val="0020478F"/>
    <w:rsid w:val="00204939"/>
    <w:rsid w:val="00204EC9"/>
    <w:rsid w:val="002071CE"/>
    <w:rsid w:val="002072F3"/>
    <w:rsid w:val="00207D80"/>
    <w:rsid w:val="00210250"/>
    <w:rsid w:val="00210A00"/>
    <w:rsid w:val="00210AB3"/>
    <w:rsid w:val="00211125"/>
    <w:rsid w:val="002113BC"/>
    <w:rsid w:val="002122E4"/>
    <w:rsid w:val="00212630"/>
    <w:rsid w:val="00212D9C"/>
    <w:rsid w:val="00212F58"/>
    <w:rsid w:val="002132E3"/>
    <w:rsid w:val="002151E7"/>
    <w:rsid w:val="00215964"/>
    <w:rsid w:val="00215988"/>
    <w:rsid w:val="00216074"/>
    <w:rsid w:val="00216118"/>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2BED"/>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147"/>
    <w:rsid w:val="00247AEF"/>
    <w:rsid w:val="00250986"/>
    <w:rsid w:val="00251100"/>
    <w:rsid w:val="002512DC"/>
    <w:rsid w:val="00251632"/>
    <w:rsid w:val="00252B5D"/>
    <w:rsid w:val="00253C2B"/>
    <w:rsid w:val="002542C8"/>
    <w:rsid w:val="0025430D"/>
    <w:rsid w:val="00254398"/>
    <w:rsid w:val="00255226"/>
    <w:rsid w:val="00255B5C"/>
    <w:rsid w:val="00256540"/>
    <w:rsid w:val="002575D7"/>
    <w:rsid w:val="00257E91"/>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1A3B"/>
    <w:rsid w:val="0028277B"/>
    <w:rsid w:val="00282812"/>
    <w:rsid w:val="002834E3"/>
    <w:rsid w:val="00283C23"/>
    <w:rsid w:val="00286207"/>
    <w:rsid w:val="002863D5"/>
    <w:rsid w:val="00286658"/>
    <w:rsid w:val="002868C9"/>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7F1"/>
    <w:rsid w:val="002978F4"/>
    <w:rsid w:val="002A053B"/>
    <w:rsid w:val="002A17D8"/>
    <w:rsid w:val="002A2166"/>
    <w:rsid w:val="002A23C5"/>
    <w:rsid w:val="002A2993"/>
    <w:rsid w:val="002A2E0D"/>
    <w:rsid w:val="002A306A"/>
    <w:rsid w:val="002A3B31"/>
    <w:rsid w:val="002A3E86"/>
    <w:rsid w:val="002A49B6"/>
    <w:rsid w:val="002A5F87"/>
    <w:rsid w:val="002A6AA0"/>
    <w:rsid w:val="002A7FC3"/>
    <w:rsid w:val="002B197E"/>
    <w:rsid w:val="002B1BFB"/>
    <w:rsid w:val="002B1F8F"/>
    <w:rsid w:val="002B2455"/>
    <w:rsid w:val="002B338D"/>
    <w:rsid w:val="002B45AA"/>
    <w:rsid w:val="002B5B27"/>
    <w:rsid w:val="002B5DF7"/>
    <w:rsid w:val="002B6BCD"/>
    <w:rsid w:val="002B74F2"/>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8B0"/>
    <w:rsid w:val="002D38E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0C31"/>
    <w:rsid w:val="002E1055"/>
    <w:rsid w:val="002E17D8"/>
    <w:rsid w:val="002E3C54"/>
    <w:rsid w:val="002E4EAD"/>
    <w:rsid w:val="002E5A0C"/>
    <w:rsid w:val="002E719D"/>
    <w:rsid w:val="002E7D9C"/>
    <w:rsid w:val="002E7FAD"/>
    <w:rsid w:val="002F001B"/>
    <w:rsid w:val="002F0AC9"/>
    <w:rsid w:val="002F11FE"/>
    <w:rsid w:val="002F1247"/>
    <w:rsid w:val="002F269A"/>
    <w:rsid w:val="002F2D3B"/>
    <w:rsid w:val="002F2DF1"/>
    <w:rsid w:val="002F3032"/>
    <w:rsid w:val="002F32C4"/>
    <w:rsid w:val="002F389A"/>
    <w:rsid w:val="002F41AD"/>
    <w:rsid w:val="002F60E9"/>
    <w:rsid w:val="002F6321"/>
    <w:rsid w:val="002F642E"/>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0C28"/>
    <w:rsid w:val="00311578"/>
    <w:rsid w:val="00312591"/>
    <w:rsid w:val="00312DF7"/>
    <w:rsid w:val="00312FE5"/>
    <w:rsid w:val="00315554"/>
    <w:rsid w:val="003157EA"/>
    <w:rsid w:val="00316E2C"/>
    <w:rsid w:val="00317EC9"/>
    <w:rsid w:val="00320AF4"/>
    <w:rsid w:val="00320B8D"/>
    <w:rsid w:val="00321AB4"/>
    <w:rsid w:val="00321B37"/>
    <w:rsid w:val="00322018"/>
    <w:rsid w:val="003235FD"/>
    <w:rsid w:val="00323B07"/>
    <w:rsid w:val="0032413B"/>
    <w:rsid w:val="00324EF3"/>
    <w:rsid w:val="003260DD"/>
    <w:rsid w:val="003262D8"/>
    <w:rsid w:val="00326780"/>
    <w:rsid w:val="00326954"/>
    <w:rsid w:val="0032723F"/>
    <w:rsid w:val="00331251"/>
    <w:rsid w:val="0033133D"/>
    <w:rsid w:val="00331793"/>
    <w:rsid w:val="00331B0D"/>
    <w:rsid w:val="00331B93"/>
    <w:rsid w:val="00331C2E"/>
    <w:rsid w:val="0033298B"/>
    <w:rsid w:val="00332A3B"/>
    <w:rsid w:val="00332E17"/>
    <w:rsid w:val="00332E63"/>
    <w:rsid w:val="0033390D"/>
    <w:rsid w:val="00333C4A"/>
    <w:rsid w:val="003340DC"/>
    <w:rsid w:val="003343B0"/>
    <w:rsid w:val="003343EE"/>
    <w:rsid w:val="0033483A"/>
    <w:rsid w:val="0033508E"/>
    <w:rsid w:val="0033529C"/>
    <w:rsid w:val="00335F81"/>
    <w:rsid w:val="00335FFA"/>
    <w:rsid w:val="0033686C"/>
    <w:rsid w:val="0033746B"/>
    <w:rsid w:val="003406CB"/>
    <w:rsid w:val="00340B71"/>
    <w:rsid w:val="00340D0A"/>
    <w:rsid w:val="00340EBF"/>
    <w:rsid w:val="0034174E"/>
    <w:rsid w:val="003442B0"/>
    <w:rsid w:val="00345E5B"/>
    <w:rsid w:val="0034618E"/>
    <w:rsid w:val="003465C1"/>
    <w:rsid w:val="003467C7"/>
    <w:rsid w:val="003475CD"/>
    <w:rsid w:val="00347818"/>
    <w:rsid w:val="00347A1A"/>
    <w:rsid w:val="00350455"/>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62E"/>
    <w:rsid w:val="00367D19"/>
    <w:rsid w:val="00370158"/>
    <w:rsid w:val="00370245"/>
    <w:rsid w:val="0037155A"/>
    <w:rsid w:val="00371627"/>
    <w:rsid w:val="00372121"/>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493"/>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D82"/>
    <w:rsid w:val="0039607A"/>
    <w:rsid w:val="00396825"/>
    <w:rsid w:val="003A02DC"/>
    <w:rsid w:val="003A143D"/>
    <w:rsid w:val="003A157A"/>
    <w:rsid w:val="003A188D"/>
    <w:rsid w:val="003A1B19"/>
    <w:rsid w:val="003A25FD"/>
    <w:rsid w:val="003A338F"/>
    <w:rsid w:val="003A3D1F"/>
    <w:rsid w:val="003A3DC3"/>
    <w:rsid w:val="003A3E3A"/>
    <w:rsid w:val="003A3FF7"/>
    <w:rsid w:val="003A4087"/>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347"/>
    <w:rsid w:val="003B14D3"/>
    <w:rsid w:val="003B1B3B"/>
    <w:rsid w:val="003B1C9D"/>
    <w:rsid w:val="003B1F56"/>
    <w:rsid w:val="003B2249"/>
    <w:rsid w:val="003B2345"/>
    <w:rsid w:val="003B2FD4"/>
    <w:rsid w:val="003B3A3B"/>
    <w:rsid w:val="003B477E"/>
    <w:rsid w:val="003B4971"/>
    <w:rsid w:val="003B5182"/>
    <w:rsid w:val="003B519E"/>
    <w:rsid w:val="003B5239"/>
    <w:rsid w:val="003B52F7"/>
    <w:rsid w:val="003B5923"/>
    <w:rsid w:val="003B5F06"/>
    <w:rsid w:val="003B6A7F"/>
    <w:rsid w:val="003B7022"/>
    <w:rsid w:val="003B7116"/>
    <w:rsid w:val="003B7D4B"/>
    <w:rsid w:val="003C0DDE"/>
    <w:rsid w:val="003C2545"/>
    <w:rsid w:val="003C3521"/>
    <w:rsid w:val="003C3A38"/>
    <w:rsid w:val="003C4889"/>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5E9"/>
    <w:rsid w:val="003E7A0E"/>
    <w:rsid w:val="003E7C34"/>
    <w:rsid w:val="003F0446"/>
    <w:rsid w:val="003F092F"/>
    <w:rsid w:val="003F0DA9"/>
    <w:rsid w:val="003F13F9"/>
    <w:rsid w:val="003F163F"/>
    <w:rsid w:val="003F1884"/>
    <w:rsid w:val="003F1C38"/>
    <w:rsid w:val="003F1C6D"/>
    <w:rsid w:val="003F2698"/>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3EA4"/>
    <w:rsid w:val="0040416A"/>
    <w:rsid w:val="00405357"/>
    <w:rsid w:val="00405424"/>
    <w:rsid w:val="00405597"/>
    <w:rsid w:val="004061CC"/>
    <w:rsid w:val="00406346"/>
    <w:rsid w:val="004065E5"/>
    <w:rsid w:val="00407B50"/>
    <w:rsid w:val="00410507"/>
    <w:rsid w:val="00410ABC"/>
    <w:rsid w:val="00410B0A"/>
    <w:rsid w:val="00410E41"/>
    <w:rsid w:val="00411B2F"/>
    <w:rsid w:val="00411BD1"/>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76B"/>
    <w:rsid w:val="00432A6B"/>
    <w:rsid w:val="00433262"/>
    <w:rsid w:val="00433E48"/>
    <w:rsid w:val="00434194"/>
    <w:rsid w:val="004341B8"/>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02F"/>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0E6"/>
    <w:rsid w:val="00472366"/>
    <w:rsid w:val="00472760"/>
    <w:rsid w:val="00473001"/>
    <w:rsid w:val="00473A29"/>
    <w:rsid w:val="00475160"/>
    <w:rsid w:val="0047518D"/>
    <w:rsid w:val="0047795F"/>
    <w:rsid w:val="004803C2"/>
    <w:rsid w:val="00480585"/>
    <w:rsid w:val="004819D9"/>
    <w:rsid w:val="004827B8"/>
    <w:rsid w:val="00482EA7"/>
    <w:rsid w:val="004835A3"/>
    <w:rsid w:val="00483C55"/>
    <w:rsid w:val="00484FBF"/>
    <w:rsid w:val="00485C7E"/>
    <w:rsid w:val="00485F39"/>
    <w:rsid w:val="00486982"/>
    <w:rsid w:val="004879E3"/>
    <w:rsid w:val="00487E49"/>
    <w:rsid w:val="00490145"/>
    <w:rsid w:val="00490287"/>
    <w:rsid w:val="00490FAB"/>
    <w:rsid w:val="0049171C"/>
    <w:rsid w:val="00492B50"/>
    <w:rsid w:val="00492D4B"/>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3805"/>
    <w:rsid w:val="004B425D"/>
    <w:rsid w:val="004B5067"/>
    <w:rsid w:val="004B5DEA"/>
    <w:rsid w:val="004B63D1"/>
    <w:rsid w:val="004B665B"/>
    <w:rsid w:val="004B6F46"/>
    <w:rsid w:val="004B73EB"/>
    <w:rsid w:val="004B783F"/>
    <w:rsid w:val="004C2FE9"/>
    <w:rsid w:val="004C3A4E"/>
    <w:rsid w:val="004C3AD6"/>
    <w:rsid w:val="004C4045"/>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0F6"/>
    <w:rsid w:val="004E3AF7"/>
    <w:rsid w:val="004E48E9"/>
    <w:rsid w:val="004E5418"/>
    <w:rsid w:val="004E5D84"/>
    <w:rsid w:val="004E68C1"/>
    <w:rsid w:val="004E6B02"/>
    <w:rsid w:val="004E76F5"/>
    <w:rsid w:val="004E7C97"/>
    <w:rsid w:val="004F16E2"/>
    <w:rsid w:val="004F21EE"/>
    <w:rsid w:val="004F30C6"/>
    <w:rsid w:val="004F6373"/>
    <w:rsid w:val="004F6B1F"/>
    <w:rsid w:val="004F6E37"/>
    <w:rsid w:val="005006BF"/>
    <w:rsid w:val="0050101A"/>
    <w:rsid w:val="005013B4"/>
    <w:rsid w:val="00502279"/>
    <w:rsid w:val="00502710"/>
    <w:rsid w:val="00502C94"/>
    <w:rsid w:val="00503B86"/>
    <w:rsid w:val="00503D5E"/>
    <w:rsid w:val="00503E57"/>
    <w:rsid w:val="00503ECC"/>
    <w:rsid w:val="0050460D"/>
    <w:rsid w:val="00505528"/>
    <w:rsid w:val="005059E2"/>
    <w:rsid w:val="00505A94"/>
    <w:rsid w:val="00505C31"/>
    <w:rsid w:val="00505CC2"/>
    <w:rsid w:val="00507BD9"/>
    <w:rsid w:val="00507C62"/>
    <w:rsid w:val="00507F26"/>
    <w:rsid w:val="00510144"/>
    <w:rsid w:val="0051016B"/>
    <w:rsid w:val="00510B56"/>
    <w:rsid w:val="00511311"/>
    <w:rsid w:val="005115E2"/>
    <w:rsid w:val="00511CD1"/>
    <w:rsid w:val="00512424"/>
    <w:rsid w:val="005124A8"/>
    <w:rsid w:val="00512D6A"/>
    <w:rsid w:val="00513006"/>
    <w:rsid w:val="005135EA"/>
    <w:rsid w:val="00514955"/>
    <w:rsid w:val="00514C5A"/>
    <w:rsid w:val="00514D8A"/>
    <w:rsid w:val="00516146"/>
    <w:rsid w:val="00516384"/>
    <w:rsid w:val="00517434"/>
    <w:rsid w:val="00517560"/>
    <w:rsid w:val="00517B5C"/>
    <w:rsid w:val="005211C4"/>
    <w:rsid w:val="00522156"/>
    <w:rsid w:val="00522C81"/>
    <w:rsid w:val="00524F35"/>
    <w:rsid w:val="00524F87"/>
    <w:rsid w:val="00525BF0"/>
    <w:rsid w:val="00525C2F"/>
    <w:rsid w:val="00526206"/>
    <w:rsid w:val="00526671"/>
    <w:rsid w:val="00530791"/>
    <w:rsid w:val="00531682"/>
    <w:rsid w:val="0053319E"/>
    <w:rsid w:val="005332D5"/>
    <w:rsid w:val="005332D7"/>
    <w:rsid w:val="005334D5"/>
    <w:rsid w:val="0053388B"/>
    <w:rsid w:val="005346E8"/>
    <w:rsid w:val="0053569A"/>
    <w:rsid w:val="00536457"/>
    <w:rsid w:val="00536850"/>
    <w:rsid w:val="0053723A"/>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25C"/>
    <w:rsid w:val="00564D36"/>
    <w:rsid w:val="00564F90"/>
    <w:rsid w:val="005662C6"/>
    <w:rsid w:val="00566558"/>
    <w:rsid w:val="00566F9F"/>
    <w:rsid w:val="00566FFF"/>
    <w:rsid w:val="005677B6"/>
    <w:rsid w:val="00567F3B"/>
    <w:rsid w:val="00570585"/>
    <w:rsid w:val="0057170A"/>
    <w:rsid w:val="00571D26"/>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080"/>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5BE"/>
    <w:rsid w:val="005A0AF5"/>
    <w:rsid w:val="005A11A6"/>
    <w:rsid w:val="005A16B1"/>
    <w:rsid w:val="005A1B4F"/>
    <w:rsid w:val="005A1EEB"/>
    <w:rsid w:val="005A218D"/>
    <w:rsid w:val="005A2454"/>
    <w:rsid w:val="005A2A9B"/>
    <w:rsid w:val="005A2E39"/>
    <w:rsid w:val="005A3CCD"/>
    <w:rsid w:val="005A3F63"/>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4E08"/>
    <w:rsid w:val="005C5167"/>
    <w:rsid w:val="005C5490"/>
    <w:rsid w:val="005C5AA8"/>
    <w:rsid w:val="005C63C2"/>
    <w:rsid w:val="005C66F0"/>
    <w:rsid w:val="005C6774"/>
    <w:rsid w:val="005C6B9F"/>
    <w:rsid w:val="005C7286"/>
    <w:rsid w:val="005C7699"/>
    <w:rsid w:val="005C7F18"/>
    <w:rsid w:val="005D0011"/>
    <w:rsid w:val="005D01DA"/>
    <w:rsid w:val="005D0696"/>
    <w:rsid w:val="005D124A"/>
    <w:rsid w:val="005D13C1"/>
    <w:rsid w:val="005D1CF3"/>
    <w:rsid w:val="005D2118"/>
    <w:rsid w:val="005D2B9B"/>
    <w:rsid w:val="005D3412"/>
    <w:rsid w:val="005D3963"/>
    <w:rsid w:val="005D3A62"/>
    <w:rsid w:val="005D3C15"/>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2D1D"/>
    <w:rsid w:val="0060311B"/>
    <w:rsid w:val="0060349C"/>
    <w:rsid w:val="006034A7"/>
    <w:rsid w:val="00604275"/>
    <w:rsid w:val="00604847"/>
    <w:rsid w:val="00604D12"/>
    <w:rsid w:val="00606C51"/>
    <w:rsid w:val="00606DD8"/>
    <w:rsid w:val="00607C77"/>
    <w:rsid w:val="00607D29"/>
    <w:rsid w:val="00607E94"/>
    <w:rsid w:val="00610135"/>
    <w:rsid w:val="00610946"/>
    <w:rsid w:val="00611234"/>
    <w:rsid w:val="0061131E"/>
    <w:rsid w:val="006118D2"/>
    <w:rsid w:val="0061247E"/>
    <w:rsid w:val="0061247F"/>
    <w:rsid w:val="00612863"/>
    <w:rsid w:val="00612C98"/>
    <w:rsid w:val="006134E7"/>
    <w:rsid w:val="00613D72"/>
    <w:rsid w:val="006142BB"/>
    <w:rsid w:val="0061448A"/>
    <w:rsid w:val="0061502F"/>
    <w:rsid w:val="0061557A"/>
    <w:rsid w:val="0061574F"/>
    <w:rsid w:val="00615997"/>
    <w:rsid w:val="006159E4"/>
    <w:rsid w:val="00617417"/>
    <w:rsid w:val="006177D1"/>
    <w:rsid w:val="0061799E"/>
    <w:rsid w:val="0062093A"/>
    <w:rsid w:val="0062144E"/>
    <w:rsid w:val="00621C92"/>
    <w:rsid w:val="00622878"/>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309"/>
    <w:rsid w:val="006347BA"/>
    <w:rsid w:val="00634B66"/>
    <w:rsid w:val="00635498"/>
    <w:rsid w:val="006358D6"/>
    <w:rsid w:val="00636312"/>
    <w:rsid w:val="006365C0"/>
    <w:rsid w:val="006368D3"/>
    <w:rsid w:val="006369AA"/>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0FA"/>
    <w:rsid w:val="00653279"/>
    <w:rsid w:val="006550A4"/>
    <w:rsid w:val="006551B4"/>
    <w:rsid w:val="00656666"/>
    <w:rsid w:val="0065692A"/>
    <w:rsid w:val="0065768D"/>
    <w:rsid w:val="00657B8D"/>
    <w:rsid w:val="00660409"/>
    <w:rsid w:val="00660948"/>
    <w:rsid w:val="006611EE"/>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9EF"/>
    <w:rsid w:val="00671A9A"/>
    <w:rsid w:val="006735D5"/>
    <w:rsid w:val="006740EF"/>
    <w:rsid w:val="006755C2"/>
    <w:rsid w:val="00675884"/>
    <w:rsid w:val="00675BAB"/>
    <w:rsid w:val="00675DBB"/>
    <w:rsid w:val="00675F92"/>
    <w:rsid w:val="0067691F"/>
    <w:rsid w:val="00676E75"/>
    <w:rsid w:val="006772B6"/>
    <w:rsid w:val="00677371"/>
    <w:rsid w:val="0067751B"/>
    <w:rsid w:val="00677AB8"/>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124"/>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B7E2A"/>
    <w:rsid w:val="006C0F15"/>
    <w:rsid w:val="006C146A"/>
    <w:rsid w:val="006C181B"/>
    <w:rsid w:val="006C1D59"/>
    <w:rsid w:val="006C252A"/>
    <w:rsid w:val="006C2711"/>
    <w:rsid w:val="006C3164"/>
    <w:rsid w:val="006C344A"/>
    <w:rsid w:val="006C3804"/>
    <w:rsid w:val="006C3E81"/>
    <w:rsid w:val="006C43FA"/>
    <w:rsid w:val="006C445D"/>
    <w:rsid w:val="006C46B0"/>
    <w:rsid w:val="006C4726"/>
    <w:rsid w:val="006C4D19"/>
    <w:rsid w:val="006C5031"/>
    <w:rsid w:val="006C5695"/>
    <w:rsid w:val="006C59F3"/>
    <w:rsid w:val="006C6498"/>
    <w:rsid w:val="006C64E5"/>
    <w:rsid w:val="006C69F1"/>
    <w:rsid w:val="006C6F1B"/>
    <w:rsid w:val="006D0DAB"/>
    <w:rsid w:val="006D0F23"/>
    <w:rsid w:val="006D1AB2"/>
    <w:rsid w:val="006D239C"/>
    <w:rsid w:val="006D25C7"/>
    <w:rsid w:val="006D31C3"/>
    <w:rsid w:val="006D3A20"/>
    <w:rsid w:val="006D408E"/>
    <w:rsid w:val="006D5521"/>
    <w:rsid w:val="006D69F9"/>
    <w:rsid w:val="006D6DF3"/>
    <w:rsid w:val="006D7219"/>
    <w:rsid w:val="006E0CC1"/>
    <w:rsid w:val="006E0CCB"/>
    <w:rsid w:val="006E159E"/>
    <w:rsid w:val="006E1FBF"/>
    <w:rsid w:val="006E2A66"/>
    <w:rsid w:val="006E3403"/>
    <w:rsid w:val="006E3408"/>
    <w:rsid w:val="006E3A57"/>
    <w:rsid w:val="006E3DCF"/>
    <w:rsid w:val="006E5061"/>
    <w:rsid w:val="006E54E1"/>
    <w:rsid w:val="006E5C1E"/>
    <w:rsid w:val="006E662D"/>
    <w:rsid w:val="006E6697"/>
    <w:rsid w:val="006E72D4"/>
    <w:rsid w:val="006E73BD"/>
    <w:rsid w:val="006E7F17"/>
    <w:rsid w:val="006F055B"/>
    <w:rsid w:val="006F0A5F"/>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89"/>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CC2"/>
    <w:rsid w:val="00715F29"/>
    <w:rsid w:val="00716909"/>
    <w:rsid w:val="00716A22"/>
    <w:rsid w:val="00720024"/>
    <w:rsid w:val="00720C3D"/>
    <w:rsid w:val="00721110"/>
    <w:rsid w:val="00721A0C"/>
    <w:rsid w:val="00721A9F"/>
    <w:rsid w:val="0072216B"/>
    <w:rsid w:val="00722963"/>
    <w:rsid w:val="00722D1E"/>
    <w:rsid w:val="0072428F"/>
    <w:rsid w:val="007245D5"/>
    <w:rsid w:val="007246E8"/>
    <w:rsid w:val="00724D7B"/>
    <w:rsid w:val="0072693B"/>
    <w:rsid w:val="00726CE6"/>
    <w:rsid w:val="007308ED"/>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5D6"/>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5D"/>
    <w:rsid w:val="00743EF3"/>
    <w:rsid w:val="0074406F"/>
    <w:rsid w:val="007444F7"/>
    <w:rsid w:val="0074451B"/>
    <w:rsid w:val="00744E19"/>
    <w:rsid w:val="0074553D"/>
    <w:rsid w:val="0074615B"/>
    <w:rsid w:val="00746FD1"/>
    <w:rsid w:val="0075063F"/>
    <w:rsid w:val="007507DC"/>
    <w:rsid w:val="00750BE6"/>
    <w:rsid w:val="00750C64"/>
    <w:rsid w:val="0075133B"/>
    <w:rsid w:val="007517B8"/>
    <w:rsid w:val="00751DBC"/>
    <w:rsid w:val="00751FEE"/>
    <w:rsid w:val="00752609"/>
    <w:rsid w:val="00752990"/>
    <w:rsid w:val="00752B7C"/>
    <w:rsid w:val="00753317"/>
    <w:rsid w:val="00753B92"/>
    <w:rsid w:val="00754414"/>
    <w:rsid w:val="007546DD"/>
    <w:rsid w:val="00754F02"/>
    <w:rsid w:val="00754FA9"/>
    <w:rsid w:val="00755668"/>
    <w:rsid w:val="0075603F"/>
    <w:rsid w:val="00756BB7"/>
    <w:rsid w:val="00756E3A"/>
    <w:rsid w:val="007605E9"/>
    <w:rsid w:val="0076143D"/>
    <w:rsid w:val="00761703"/>
    <w:rsid w:val="007619AD"/>
    <w:rsid w:val="00761ACD"/>
    <w:rsid w:val="00761F36"/>
    <w:rsid w:val="00763AC4"/>
    <w:rsid w:val="00764665"/>
    <w:rsid w:val="00764778"/>
    <w:rsid w:val="00765421"/>
    <w:rsid w:val="0076546D"/>
    <w:rsid w:val="007654EE"/>
    <w:rsid w:val="00765E38"/>
    <w:rsid w:val="00766237"/>
    <w:rsid w:val="00766479"/>
    <w:rsid w:val="00766A2B"/>
    <w:rsid w:val="00766ED5"/>
    <w:rsid w:val="007670F0"/>
    <w:rsid w:val="00770A18"/>
    <w:rsid w:val="00770C60"/>
    <w:rsid w:val="00771D69"/>
    <w:rsid w:val="007725E4"/>
    <w:rsid w:val="007726A7"/>
    <w:rsid w:val="007726F1"/>
    <w:rsid w:val="0077302C"/>
    <w:rsid w:val="007736AA"/>
    <w:rsid w:val="007737F7"/>
    <w:rsid w:val="007744DE"/>
    <w:rsid w:val="007758A6"/>
    <w:rsid w:val="00775C1B"/>
    <w:rsid w:val="00775E57"/>
    <w:rsid w:val="007763E4"/>
    <w:rsid w:val="00777D6C"/>
    <w:rsid w:val="00777FE2"/>
    <w:rsid w:val="00780611"/>
    <w:rsid w:val="007810AF"/>
    <w:rsid w:val="007832CA"/>
    <w:rsid w:val="007836A2"/>
    <w:rsid w:val="00783CB5"/>
    <w:rsid w:val="0078472E"/>
    <w:rsid w:val="007848B7"/>
    <w:rsid w:val="007850B4"/>
    <w:rsid w:val="007857D8"/>
    <w:rsid w:val="00786000"/>
    <w:rsid w:val="0078603F"/>
    <w:rsid w:val="00786356"/>
    <w:rsid w:val="00786FB4"/>
    <w:rsid w:val="00787E3B"/>
    <w:rsid w:val="00790E56"/>
    <w:rsid w:val="007912BA"/>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6D2C"/>
    <w:rsid w:val="007C7A4F"/>
    <w:rsid w:val="007C7CF6"/>
    <w:rsid w:val="007D00E0"/>
    <w:rsid w:val="007D011A"/>
    <w:rsid w:val="007D089D"/>
    <w:rsid w:val="007D140E"/>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0F3F"/>
    <w:rsid w:val="007E23BB"/>
    <w:rsid w:val="007E28E0"/>
    <w:rsid w:val="007E28E3"/>
    <w:rsid w:val="007E34E3"/>
    <w:rsid w:val="007E3DB5"/>
    <w:rsid w:val="007E3ED4"/>
    <w:rsid w:val="007E3EE9"/>
    <w:rsid w:val="007E4517"/>
    <w:rsid w:val="007E531E"/>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3D06"/>
    <w:rsid w:val="0082406E"/>
    <w:rsid w:val="00824CA2"/>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8D1"/>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1C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6E9"/>
    <w:rsid w:val="008C49AC"/>
    <w:rsid w:val="008C57A9"/>
    <w:rsid w:val="008C6315"/>
    <w:rsid w:val="008C65BC"/>
    <w:rsid w:val="008C72D8"/>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22A"/>
    <w:rsid w:val="008E07B3"/>
    <w:rsid w:val="008E0C97"/>
    <w:rsid w:val="008E2662"/>
    <w:rsid w:val="008E27E5"/>
    <w:rsid w:val="008E32C7"/>
    <w:rsid w:val="008E353A"/>
    <w:rsid w:val="008E3736"/>
    <w:rsid w:val="008E3B36"/>
    <w:rsid w:val="008E3BCB"/>
    <w:rsid w:val="008E40CC"/>
    <w:rsid w:val="008E4488"/>
    <w:rsid w:val="008E562F"/>
    <w:rsid w:val="008E56E6"/>
    <w:rsid w:val="008E5A0F"/>
    <w:rsid w:val="008E5D59"/>
    <w:rsid w:val="008E6D6C"/>
    <w:rsid w:val="008E6EF3"/>
    <w:rsid w:val="008E7716"/>
    <w:rsid w:val="008F00AF"/>
    <w:rsid w:val="008F035D"/>
    <w:rsid w:val="008F07D1"/>
    <w:rsid w:val="008F0E88"/>
    <w:rsid w:val="008F118B"/>
    <w:rsid w:val="008F1C2B"/>
    <w:rsid w:val="008F2112"/>
    <w:rsid w:val="008F21B4"/>
    <w:rsid w:val="008F2F6B"/>
    <w:rsid w:val="008F2F81"/>
    <w:rsid w:val="008F34E2"/>
    <w:rsid w:val="008F4131"/>
    <w:rsid w:val="008F448A"/>
    <w:rsid w:val="008F48E8"/>
    <w:rsid w:val="008F498F"/>
    <w:rsid w:val="008F4C3C"/>
    <w:rsid w:val="008F4E65"/>
    <w:rsid w:val="008F53DC"/>
    <w:rsid w:val="008F54B1"/>
    <w:rsid w:val="008F5EC8"/>
    <w:rsid w:val="008F63D5"/>
    <w:rsid w:val="008F6640"/>
    <w:rsid w:val="008F67B0"/>
    <w:rsid w:val="008F6EC6"/>
    <w:rsid w:val="008F7499"/>
    <w:rsid w:val="008F7A87"/>
    <w:rsid w:val="008F7F50"/>
    <w:rsid w:val="009008D9"/>
    <w:rsid w:val="00900923"/>
    <w:rsid w:val="00900932"/>
    <w:rsid w:val="00901A00"/>
    <w:rsid w:val="00902E63"/>
    <w:rsid w:val="009033A2"/>
    <w:rsid w:val="009033BF"/>
    <w:rsid w:val="00903E04"/>
    <w:rsid w:val="00904926"/>
    <w:rsid w:val="00904F89"/>
    <w:rsid w:val="009051EF"/>
    <w:rsid w:val="009061E5"/>
    <w:rsid w:val="00906359"/>
    <w:rsid w:val="00906E43"/>
    <w:rsid w:val="009078E6"/>
    <w:rsid w:val="00910207"/>
    <w:rsid w:val="009109BC"/>
    <w:rsid w:val="009112E8"/>
    <w:rsid w:val="00911A11"/>
    <w:rsid w:val="00911ECC"/>
    <w:rsid w:val="00912326"/>
    <w:rsid w:val="00912B5F"/>
    <w:rsid w:val="0091369A"/>
    <w:rsid w:val="00913BC7"/>
    <w:rsid w:val="009145CC"/>
    <w:rsid w:val="00915129"/>
    <w:rsid w:val="0091598F"/>
    <w:rsid w:val="00915CA1"/>
    <w:rsid w:val="00916ED9"/>
    <w:rsid w:val="0091764F"/>
    <w:rsid w:val="00920014"/>
    <w:rsid w:val="0092144F"/>
    <w:rsid w:val="00921BC0"/>
    <w:rsid w:val="00921DE6"/>
    <w:rsid w:val="00922704"/>
    <w:rsid w:val="00922952"/>
    <w:rsid w:val="00923D36"/>
    <w:rsid w:val="00924145"/>
    <w:rsid w:val="00925E77"/>
    <w:rsid w:val="0092635A"/>
    <w:rsid w:val="009271B9"/>
    <w:rsid w:val="0093032D"/>
    <w:rsid w:val="0093035B"/>
    <w:rsid w:val="0093061F"/>
    <w:rsid w:val="00930A38"/>
    <w:rsid w:val="0093165F"/>
    <w:rsid w:val="009317C3"/>
    <w:rsid w:val="009332EF"/>
    <w:rsid w:val="0093343B"/>
    <w:rsid w:val="0093343C"/>
    <w:rsid w:val="00933A2D"/>
    <w:rsid w:val="00933AB4"/>
    <w:rsid w:val="00933C27"/>
    <w:rsid w:val="00934920"/>
    <w:rsid w:val="009349A5"/>
    <w:rsid w:val="009350AF"/>
    <w:rsid w:val="00935661"/>
    <w:rsid w:val="00935913"/>
    <w:rsid w:val="00935A2C"/>
    <w:rsid w:val="00935E4C"/>
    <w:rsid w:val="00936046"/>
    <w:rsid w:val="009361D6"/>
    <w:rsid w:val="00936502"/>
    <w:rsid w:val="00936A27"/>
    <w:rsid w:val="00937D62"/>
    <w:rsid w:val="00940719"/>
    <w:rsid w:val="009414CE"/>
    <w:rsid w:val="00942029"/>
    <w:rsid w:val="009427EC"/>
    <w:rsid w:val="00942868"/>
    <w:rsid w:val="00942F29"/>
    <w:rsid w:val="009435E6"/>
    <w:rsid w:val="00944791"/>
    <w:rsid w:val="00945C0A"/>
    <w:rsid w:val="00947251"/>
    <w:rsid w:val="00947BAE"/>
    <w:rsid w:val="00950632"/>
    <w:rsid w:val="00950B07"/>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E64"/>
    <w:rsid w:val="00970F79"/>
    <w:rsid w:val="0097123A"/>
    <w:rsid w:val="00971280"/>
    <w:rsid w:val="00972305"/>
    <w:rsid w:val="00973889"/>
    <w:rsid w:val="00974025"/>
    <w:rsid w:val="00974092"/>
    <w:rsid w:val="009742C0"/>
    <w:rsid w:val="00976057"/>
    <w:rsid w:val="00977056"/>
    <w:rsid w:val="00977FD7"/>
    <w:rsid w:val="009816BB"/>
    <w:rsid w:val="00981B6D"/>
    <w:rsid w:val="009824C3"/>
    <w:rsid w:val="009831C4"/>
    <w:rsid w:val="009845C3"/>
    <w:rsid w:val="009848B8"/>
    <w:rsid w:val="0098584E"/>
    <w:rsid w:val="00985FFE"/>
    <w:rsid w:val="00986289"/>
    <w:rsid w:val="009865DF"/>
    <w:rsid w:val="009867CC"/>
    <w:rsid w:val="00986C52"/>
    <w:rsid w:val="00987BD1"/>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48D8"/>
    <w:rsid w:val="009B513A"/>
    <w:rsid w:val="009B5CD3"/>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387D"/>
    <w:rsid w:val="009C4A88"/>
    <w:rsid w:val="009C5320"/>
    <w:rsid w:val="009C54C0"/>
    <w:rsid w:val="009C5C1F"/>
    <w:rsid w:val="009C68C2"/>
    <w:rsid w:val="009C77EC"/>
    <w:rsid w:val="009D0598"/>
    <w:rsid w:val="009D118A"/>
    <w:rsid w:val="009D175C"/>
    <w:rsid w:val="009D184B"/>
    <w:rsid w:val="009D2425"/>
    <w:rsid w:val="009D2436"/>
    <w:rsid w:val="009D2961"/>
    <w:rsid w:val="009D35BD"/>
    <w:rsid w:val="009D35EC"/>
    <w:rsid w:val="009D3A23"/>
    <w:rsid w:val="009D51E9"/>
    <w:rsid w:val="009D530B"/>
    <w:rsid w:val="009D5854"/>
    <w:rsid w:val="009D5855"/>
    <w:rsid w:val="009D58F3"/>
    <w:rsid w:val="009D61BE"/>
    <w:rsid w:val="009D6467"/>
    <w:rsid w:val="009D64C8"/>
    <w:rsid w:val="009D6EB2"/>
    <w:rsid w:val="009D791D"/>
    <w:rsid w:val="009D7930"/>
    <w:rsid w:val="009E07C4"/>
    <w:rsid w:val="009E123E"/>
    <w:rsid w:val="009E1400"/>
    <w:rsid w:val="009E21EF"/>
    <w:rsid w:val="009E32C6"/>
    <w:rsid w:val="009E4300"/>
    <w:rsid w:val="009E4618"/>
    <w:rsid w:val="009E48D9"/>
    <w:rsid w:val="009E4BC1"/>
    <w:rsid w:val="009E4F63"/>
    <w:rsid w:val="009E5BCD"/>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049"/>
    <w:rsid w:val="00A07369"/>
    <w:rsid w:val="00A07BB3"/>
    <w:rsid w:val="00A07F02"/>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678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07C1"/>
    <w:rsid w:val="00A51194"/>
    <w:rsid w:val="00A5144B"/>
    <w:rsid w:val="00A525F9"/>
    <w:rsid w:val="00A5265C"/>
    <w:rsid w:val="00A52E03"/>
    <w:rsid w:val="00A54432"/>
    <w:rsid w:val="00A55667"/>
    <w:rsid w:val="00A557B8"/>
    <w:rsid w:val="00A56490"/>
    <w:rsid w:val="00A57E9D"/>
    <w:rsid w:val="00A605FB"/>
    <w:rsid w:val="00A61049"/>
    <w:rsid w:val="00A61A84"/>
    <w:rsid w:val="00A62109"/>
    <w:rsid w:val="00A62CBF"/>
    <w:rsid w:val="00A63864"/>
    <w:rsid w:val="00A6492D"/>
    <w:rsid w:val="00A65196"/>
    <w:rsid w:val="00A651D8"/>
    <w:rsid w:val="00A65EA6"/>
    <w:rsid w:val="00A65EAF"/>
    <w:rsid w:val="00A66092"/>
    <w:rsid w:val="00A662FB"/>
    <w:rsid w:val="00A66377"/>
    <w:rsid w:val="00A66594"/>
    <w:rsid w:val="00A66CBC"/>
    <w:rsid w:val="00A672CF"/>
    <w:rsid w:val="00A6731C"/>
    <w:rsid w:val="00A7085E"/>
    <w:rsid w:val="00A716D9"/>
    <w:rsid w:val="00A717CE"/>
    <w:rsid w:val="00A7213C"/>
    <w:rsid w:val="00A724AE"/>
    <w:rsid w:val="00A724D4"/>
    <w:rsid w:val="00A72732"/>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45"/>
    <w:rsid w:val="00A83C91"/>
    <w:rsid w:val="00A8586E"/>
    <w:rsid w:val="00A85AD9"/>
    <w:rsid w:val="00A85D91"/>
    <w:rsid w:val="00A860B5"/>
    <w:rsid w:val="00A8665E"/>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97E1C"/>
    <w:rsid w:val="00AA0276"/>
    <w:rsid w:val="00AA0B1F"/>
    <w:rsid w:val="00AA0E0B"/>
    <w:rsid w:val="00AA14C6"/>
    <w:rsid w:val="00AA1544"/>
    <w:rsid w:val="00AA15F0"/>
    <w:rsid w:val="00AA1618"/>
    <w:rsid w:val="00AA1AE4"/>
    <w:rsid w:val="00AA202C"/>
    <w:rsid w:val="00AA2AA6"/>
    <w:rsid w:val="00AA2DD4"/>
    <w:rsid w:val="00AA3724"/>
    <w:rsid w:val="00AA3A3F"/>
    <w:rsid w:val="00AA3E68"/>
    <w:rsid w:val="00AA62E6"/>
    <w:rsid w:val="00AA674B"/>
    <w:rsid w:val="00AA7CE3"/>
    <w:rsid w:val="00AA7F08"/>
    <w:rsid w:val="00AB0900"/>
    <w:rsid w:val="00AB0B7F"/>
    <w:rsid w:val="00AB1016"/>
    <w:rsid w:val="00AB1DDB"/>
    <w:rsid w:val="00AB248C"/>
    <w:rsid w:val="00AB2C95"/>
    <w:rsid w:val="00AB333F"/>
    <w:rsid w:val="00AB4002"/>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14"/>
    <w:rsid w:val="00AC1EE2"/>
    <w:rsid w:val="00AC244D"/>
    <w:rsid w:val="00AC2BDB"/>
    <w:rsid w:val="00AC317B"/>
    <w:rsid w:val="00AC33AE"/>
    <w:rsid w:val="00AC33B7"/>
    <w:rsid w:val="00AC36CD"/>
    <w:rsid w:val="00AC3922"/>
    <w:rsid w:val="00AC3FD5"/>
    <w:rsid w:val="00AC4048"/>
    <w:rsid w:val="00AC5039"/>
    <w:rsid w:val="00AC588E"/>
    <w:rsid w:val="00AC6016"/>
    <w:rsid w:val="00AC6756"/>
    <w:rsid w:val="00AC6E50"/>
    <w:rsid w:val="00AC72B2"/>
    <w:rsid w:val="00AC7788"/>
    <w:rsid w:val="00AD0141"/>
    <w:rsid w:val="00AD01A3"/>
    <w:rsid w:val="00AD05D6"/>
    <w:rsid w:val="00AD186E"/>
    <w:rsid w:val="00AD1D7A"/>
    <w:rsid w:val="00AD2528"/>
    <w:rsid w:val="00AD2FE8"/>
    <w:rsid w:val="00AD3782"/>
    <w:rsid w:val="00AD3819"/>
    <w:rsid w:val="00AD39D7"/>
    <w:rsid w:val="00AD4F21"/>
    <w:rsid w:val="00AD57DD"/>
    <w:rsid w:val="00AD6249"/>
    <w:rsid w:val="00AD6743"/>
    <w:rsid w:val="00AD6A14"/>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389"/>
    <w:rsid w:val="00AE7F34"/>
    <w:rsid w:val="00AF00D6"/>
    <w:rsid w:val="00AF0535"/>
    <w:rsid w:val="00AF0854"/>
    <w:rsid w:val="00AF08EB"/>
    <w:rsid w:val="00AF0A90"/>
    <w:rsid w:val="00AF0D57"/>
    <w:rsid w:val="00AF0ECB"/>
    <w:rsid w:val="00AF21D1"/>
    <w:rsid w:val="00AF2215"/>
    <w:rsid w:val="00AF344A"/>
    <w:rsid w:val="00AF3579"/>
    <w:rsid w:val="00AF39E1"/>
    <w:rsid w:val="00AF3BAB"/>
    <w:rsid w:val="00AF4991"/>
    <w:rsid w:val="00AF4FB6"/>
    <w:rsid w:val="00AF5251"/>
    <w:rsid w:val="00AF57D6"/>
    <w:rsid w:val="00AF5B11"/>
    <w:rsid w:val="00AF5DAA"/>
    <w:rsid w:val="00AF799C"/>
    <w:rsid w:val="00B000C2"/>
    <w:rsid w:val="00B01301"/>
    <w:rsid w:val="00B01398"/>
    <w:rsid w:val="00B0154F"/>
    <w:rsid w:val="00B01914"/>
    <w:rsid w:val="00B029D8"/>
    <w:rsid w:val="00B02AE0"/>
    <w:rsid w:val="00B02FFE"/>
    <w:rsid w:val="00B03C3F"/>
    <w:rsid w:val="00B04A98"/>
    <w:rsid w:val="00B04DE1"/>
    <w:rsid w:val="00B04ED1"/>
    <w:rsid w:val="00B06005"/>
    <w:rsid w:val="00B061BA"/>
    <w:rsid w:val="00B063D8"/>
    <w:rsid w:val="00B0658C"/>
    <w:rsid w:val="00B06D04"/>
    <w:rsid w:val="00B07211"/>
    <w:rsid w:val="00B07493"/>
    <w:rsid w:val="00B07565"/>
    <w:rsid w:val="00B100C4"/>
    <w:rsid w:val="00B10A3C"/>
    <w:rsid w:val="00B10B65"/>
    <w:rsid w:val="00B1383A"/>
    <w:rsid w:val="00B13ADB"/>
    <w:rsid w:val="00B14C51"/>
    <w:rsid w:val="00B1596D"/>
    <w:rsid w:val="00B1640F"/>
    <w:rsid w:val="00B167D7"/>
    <w:rsid w:val="00B169B1"/>
    <w:rsid w:val="00B16AF2"/>
    <w:rsid w:val="00B16EEF"/>
    <w:rsid w:val="00B1716A"/>
    <w:rsid w:val="00B1751A"/>
    <w:rsid w:val="00B17714"/>
    <w:rsid w:val="00B17D5B"/>
    <w:rsid w:val="00B22177"/>
    <w:rsid w:val="00B224D9"/>
    <w:rsid w:val="00B224E0"/>
    <w:rsid w:val="00B22F46"/>
    <w:rsid w:val="00B231DB"/>
    <w:rsid w:val="00B23369"/>
    <w:rsid w:val="00B23B33"/>
    <w:rsid w:val="00B23E17"/>
    <w:rsid w:val="00B24051"/>
    <w:rsid w:val="00B24D2B"/>
    <w:rsid w:val="00B250C4"/>
    <w:rsid w:val="00B256B8"/>
    <w:rsid w:val="00B25D5C"/>
    <w:rsid w:val="00B264D8"/>
    <w:rsid w:val="00B26559"/>
    <w:rsid w:val="00B279BA"/>
    <w:rsid w:val="00B30FE6"/>
    <w:rsid w:val="00B31897"/>
    <w:rsid w:val="00B31970"/>
    <w:rsid w:val="00B3264E"/>
    <w:rsid w:val="00B32B8D"/>
    <w:rsid w:val="00B3324B"/>
    <w:rsid w:val="00B33D7B"/>
    <w:rsid w:val="00B33DBE"/>
    <w:rsid w:val="00B33EDA"/>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6932"/>
    <w:rsid w:val="00B5788D"/>
    <w:rsid w:val="00B60013"/>
    <w:rsid w:val="00B6005B"/>
    <w:rsid w:val="00B60608"/>
    <w:rsid w:val="00B606BA"/>
    <w:rsid w:val="00B60A05"/>
    <w:rsid w:val="00B60BB8"/>
    <w:rsid w:val="00B60F7C"/>
    <w:rsid w:val="00B60FAE"/>
    <w:rsid w:val="00B61FC0"/>
    <w:rsid w:val="00B6280C"/>
    <w:rsid w:val="00B62B5B"/>
    <w:rsid w:val="00B63FC6"/>
    <w:rsid w:val="00B6449F"/>
    <w:rsid w:val="00B64DC6"/>
    <w:rsid w:val="00B65668"/>
    <w:rsid w:val="00B65F77"/>
    <w:rsid w:val="00B660FB"/>
    <w:rsid w:val="00B663F5"/>
    <w:rsid w:val="00B666BC"/>
    <w:rsid w:val="00B66D05"/>
    <w:rsid w:val="00B7016C"/>
    <w:rsid w:val="00B708CE"/>
    <w:rsid w:val="00B70903"/>
    <w:rsid w:val="00B7167B"/>
    <w:rsid w:val="00B72164"/>
    <w:rsid w:val="00B7243E"/>
    <w:rsid w:val="00B72507"/>
    <w:rsid w:val="00B728A1"/>
    <w:rsid w:val="00B728F8"/>
    <w:rsid w:val="00B72EDE"/>
    <w:rsid w:val="00B736BB"/>
    <w:rsid w:val="00B73EEC"/>
    <w:rsid w:val="00B74E7B"/>
    <w:rsid w:val="00B7516D"/>
    <w:rsid w:val="00B7527A"/>
    <w:rsid w:val="00B753C8"/>
    <w:rsid w:val="00B75868"/>
    <w:rsid w:val="00B7664D"/>
    <w:rsid w:val="00B769BC"/>
    <w:rsid w:val="00B76AA8"/>
    <w:rsid w:val="00B77519"/>
    <w:rsid w:val="00B777FC"/>
    <w:rsid w:val="00B804C2"/>
    <w:rsid w:val="00B814EE"/>
    <w:rsid w:val="00B82295"/>
    <w:rsid w:val="00B82750"/>
    <w:rsid w:val="00B829AF"/>
    <w:rsid w:val="00B82FA8"/>
    <w:rsid w:val="00B83694"/>
    <w:rsid w:val="00B83EAB"/>
    <w:rsid w:val="00B83FF6"/>
    <w:rsid w:val="00B84179"/>
    <w:rsid w:val="00B84388"/>
    <w:rsid w:val="00B845D3"/>
    <w:rsid w:val="00B8537A"/>
    <w:rsid w:val="00B879F1"/>
    <w:rsid w:val="00B9015F"/>
    <w:rsid w:val="00B9057B"/>
    <w:rsid w:val="00B9105D"/>
    <w:rsid w:val="00B9129A"/>
    <w:rsid w:val="00B91AF4"/>
    <w:rsid w:val="00B91C0F"/>
    <w:rsid w:val="00B91DDC"/>
    <w:rsid w:val="00B925D4"/>
    <w:rsid w:val="00B929CC"/>
    <w:rsid w:val="00B92E33"/>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4611"/>
    <w:rsid w:val="00BA559B"/>
    <w:rsid w:val="00BA55DD"/>
    <w:rsid w:val="00BA5D4C"/>
    <w:rsid w:val="00BA771A"/>
    <w:rsid w:val="00BA79B2"/>
    <w:rsid w:val="00BA79DE"/>
    <w:rsid w:val="00BA7DCA"/>
    <w:rsid w:val="00BA7EA7"/>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111"/>
    <w:rsid w:val="00BB545F"/>
    <w:rsid w:val="00BB5DAF"/>
    <w:rsid w:val="00BB69E1"/>
    <w:rsid w:val="00BB70E7"/>
    <w:rsid w:val="00BB733B"/>
    <w:rsid w:val="00BB78B0"/>
    <w:rsid w:val="00BB7CEF"/>
    <w:rsid w:val="00BB7F9D"/>
    <w:rsid w:val="00BC059F"/>
    <w:rsid w:val="00BC084E"/>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2D30"/>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2DC4"/>
    <w:rsid w:val="00BE38EA"/>
    <w:rsid w:val="00BE50F7"/>
    <w:rsid w:val="00BE56DC"/>
    <w:rsid w:val="00BE6F51"/>
    <w:rsid w:val="00BE70CC"/>
    <w:rsid w:val="00BE73AA"/>
    <w:rsid w:val="00BE7F5C"/>
    <w:rsid w:val="00BF045F"/>
    <w:rsid w:val="00BF18C7"/>
    <w:rsid w:val="00BF2A5A"/>
    <w:rsid w:val="00BF3052"/>
    <w:rsid w:val="00BF3780"/>
    <w:rsid w:val="00BF37B0"/>
    <w:rsid w:val="00BF3DD1"/>
    <w:rsid w:val="00BF5534"/>
    <w:rsid w:val="00BF5C77"/>
    <w:rsid w:val="00BF64D4"/>
    <w:rsid w:val="00BF6B8A"/>
    <w:rsid w:val="00BF7F4B"/>
    <w:rsid w:val="00C0008A"/>
    <w:rsid w:val="00C00352"/>
    <w:rsid w:val="00C006D1"/>
    <w:rsid w:val="00C013B2"/>
    <w:rsid w:val="00C02611"/>
    <w:rsid w:val="00C029D1"/>
    <w:rsid w:val="00C02D64"/>
    <w:rsid w:val="00C03D11"/>
    <w:rsid w:val="00C0443F"/>
    <w:rsid w:val="00C04779"/>
    <w:rsid w:val="00C04B37"/>
    <w:rsid w:val="00C05247"/>
    <w:rsid w:val="00C058F0"/>
    <w:rsid w:val="00C059A8"/>
    <w:rsid w:val="00C05B24"/>
    <w:rsid w:val="00C05F08"/>
    <w:rsid w:val="00C069BC"/>
    <w:rsid w:val="00C06DF4"/>
    <w:rsid w:val="00C07607"/>
    <w:rsid w:val="00C07A1B"/>
    <w:rsid w:val="00C07C3C"/>
    <w:rsid w:val="00C07CAC"/>
    <w:rsid w:val="00C10BB2"/>
    <w:rsid w:val="00C11EA4"/>
    <w:rsid w:val="00C122E1"/>
    <w:rsid w:val="00C127B9"/>
    <w:rsid w:val="00C127DA"/>
    <w:rsid w:val="00C131D7"/>
    <w:rsid w:val="00C1391C"/>
    <w:rsid w:val="00C13B9C"/>
    <w:rsid w:val="00C13D88"/>
    <w:rsid w:val="00C16E1A"/>
    <w:rsid w:val="00C16F4C"/>
    <w:rsid w:val="00C17643"/>
    <w:rsid w:val="00C202E9"/>
    <w:rsid w:val="00C204A9"/>
    <w:rsid w:val="00C2080B"/>
    <w:rsid w:val="00C20901"/>
    <w:rsid w:val="00C2151F"/>
    <w:rsid w:val="00C23630"/>
    <w:rsid w:val="00C23F5B"/>
    <w:rsid w:val="00C23F8A"/>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760"/>
    <w:rsid w:val="00C439DF"/>
    <w:rsid w:val="00C43BFE"/>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57FC4"/>
    <w:rsid w:val="00C60565"/>
    <w:rsid w:val="00C60634"/>
    <w:rsid w:val="00C60843"/>
    <w:rsid w:val="00C61411"/>
    <w:rsid w:val="00C62217"/>
    <w:rsid w:val="00C625B8"/>
    <w:rsid w:val="00C62FB4"/>
    <w:rsid w:val="00C6329B"/>
    <w:rsid w:val="00C634B9"/>
    <w:rsid w:val="00C63AE3"/>
    <w:rsid w:val="00C64439"/>
    <w:rsid w:val="00C64E32"/>
    <w:rsid w:val="00C6560C"/>
    <w:rsid w:val="00C65B3E"/>
    <w:rsid w:val="00C672F6"/>
    <w:rsid w:val="00C676CB"/>
    <w:rsid w:val="00C67CB0"/>
    <w:rsid w:val="00C67D98"/>
    <w:rsid w:val="00C70327"/>
    <w:rsid w:val="00C70619"/>
    <w:rsid w:val="00C70A4A"/>
    <w:rsid w:val="00C70DF0"/>
    <w:rsid w:val="00C70FAD"/>
    <w:rsid w:val="00C7131E"/>
    <w:rsid w:val="00C7159A"/>
    <w:rsid w:val="00C71F8F"/>
    <w:rsid w:val="00C727F7"/>
    <w:rsid w:val="00C7428F"/>
    <w:rsid w:val="00C74791"/>
    <w:rsid w:val="00C74A5F"/>
    <w:rsid w:val="00C751B8"/>
    <w:rsid w:val="00C75874"/>
    <w:rsid w:val="00C771C2"/>
    <w:rsid w:val="00C7749E"/>
    <w:rsid w:val="00C779E5"/>
    <w:rsid w:val="00C77E4D"/>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2FBB"/>
    <w:rsid w:val="00C938DE"/>
    <w:rsid w:val="00C94BF2"/>
    <w:rsid w:val="00C9533C"/>
    <w:rsid w:val="00C964C9"/>
    <w:rsid w:val="00C9779D"/>
    <w:rsid w:val="00C97967"/>
    <w:rsid w:val="00C97A37"/>
    <w:rsid w:val="00CA016D"/>
    <w:rsid w:val="00CA0428"/>
    <w:rsid w:val="00CA069A"/>
    <w:rsid w:val="00CA0ABE"/>
    <w:rsid w:val="00CA1A4B"/>
    <w:rsid w:val="00CA1DEF"/>
    <w:rsid w:val="00CA2C40"/>
    <w:rsid w:val="00CA2C91"/>
    <w:rsid w:val="00CA2CDD"/>
    <w:rsid w:val="00CA2EC3"/>
    <w:rsid w:val="00CA39C1"/>
    <w:rsid w:val="00CA3CF7"/>
    <w:rsid w:val="00CA48BF"/>
    <w:rsid w:val="00CA4ECB"/>
    <w:rsid w:val="00CA5684"/>
    <w:rsid w:val="00CA599D"/>
    <w:rsid w:val="00CA5F1E"/>
    <w:rsid w:val="00CA6010"/>
    <w:rsid w:val="00CA661D"/>
    <w:rsid w:val="00CA73EE"/>
    <w:rsid w:val="00CA75DC"/>
    <w:rsid w:val="00CA7901"/>
    <w:rsid w:val="00CA7927"/>
    <w:rsid w:val="00CA7A66"/>
    <w:rsid w:val="00CA7B37"/>
    <w:rsid w:val="00CB0608"/>
    <w:rsid w:val="00CB06C3"/>
    <w:rsid w:val="00CB0A38"/>
    <w:rsid w:val="00CB0E08"/>
    <w:rsid w:val="00CB1359"/>
    <w:rsid w:val="00CB146D"/>
    <w:rsid w:val="00CB2685"/>
    <w:rsid w:val="00CB2C6B"/>
    <w:rsid w:val="00CB311F"/>
    <w:rsid w:val="00CB342F"/>
    <w:rsid w:val="00CB494A"/>
    <w:rsid w:val="00CB503B"/>
    <w:rsid w:val="00CB5115"/>
    <w:rsid w:val="00CB5177"/>
    <w:rsid w:val="00CB619B"/>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3D85"/>
    <w:rsid w:val="00CD406D"/>
    <w:rsid w:val="00CD44DE"/>
    <w:rsid w:val="00CD4771"/>
    <w:rsid w:val="00CD52E7"/>
    <w:rsid w:val="00CD55E9"/>
    <w:rsid w:val="00CD5D6C"/>
    <w:rsid w:val="00CD69B8"/>
    <w:rsid w:val="00CD6D76"/>
    <w:rsid w:val="00CE0028"/>
    <w:rsid w:val="00CE05F0"/>
    <w:rsid w:val="00CE085D"/>
    <w:rsid w:val="00CE0A06"/>
    <w:rsid w:val="00CE0B1B"/>
    <w:rsid w:val="00CE0FDE"/>
    <w:rsid w:val="00CE1B85"/>
    <w:rsid w:val="00CE3C96"/>
    <w:rsid w:val="00CE3FBF"/>
    <w:rsid w:val="00CE5CE7"/>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464"/>
    <w:rsid w:val="00CF7DD7"/>
    <w:rsid w:val="00D0133C"/>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A26"/>
    <w:rsid w:val="00D11D18"/>
    <w:rsid w:val="00D11E2A"/>
    <w:rsid w:val="00D120F3"/>
    <w:rsid w:val="00D1220A"/>
    <w:rsid w:val="00D1385F"/>
    <w:rsid w:val="00D13906"/>
    <w:rsid w:val="00D13BB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0B40"/>
    <w:rsid w:val="00D30E35"/>
    <w:rsid w:val="00D31AEA"/>
    <w:rsid w:val="00D328AB"/>
    <w:rsid w:val="00D34AF5"/>
    <w:rsid w:val="00D35B4A"/>
    <w:rsid w:val="00D35EF1"/>
    <w:rsid w:val="00D36495"/>
    <w:rsid w:val="00D36ABD"/>
    <w:rsid w:val="00D37CC5"/>
    <w:rsid w:val="00D406AD"/>
    <w:rsid w:val="00D41A63"/>
    <w:rsid w:val="00D41FE7"/>
    <w:rsid w:val="00D43096"/>
    <w:rsid w:val="00D43EE0"/>
    <w:rsid w:val="00D44C8B"/>
    <w:rsid w:val="00D461CD"/>
    <w:rsid w:val="00D46F0A"/>
    <w:rsid w:val="00D472EA"/>
    <w:rsid w:val="00D472EB"/>
    <w:rsid w:val="00D50995"/>
    <w:rsid w:val="00D51743"/>
    <w:rsid w:val="00D51DBD"/>
    <w:rsid w:val="00D52300"/>
    <w:rsid w:val="00D53443"/>
    <w:rsid w:val="00D53DED"/>
    <w:rsid w:val="00D54453"/>
    <w:rsid w:val="00D5549A"/>
    <w:rsid w:val="00D55C6C"/>
    <w:rsid w:val="00D55C70"/>
    <w:rsid w:val="00D5764D"/>
    <w:rsid w:val="00D577C6"/>
    <w:rsid w:val="00D60A87"/>
    <w:rsid w:val="00D61139"/>
    <w:rsid w:val="00D61673"/>
    <w:rsid w:val="00D62221"/>
    <w:rsid w:val="00D628A0"/>
    <w:rsid w:val="00D62A58"/>
    <w:rsid w:val="00D63556"/>
    <w:rsid w:val="00D63FD4"/>
    <w:rsid w:val="00D63FD8"/>
    <w:rsid w:val="00D6487E"/>
    <w:rsid w:val="00D651E9"/>
    <w:rsid w:val="00D6539B"/>
    <w:rsid w:val="00D65443"/>
    <w:rsid w:val="00D65BF4"/>
    <w:rsid w:val="00D660DF"/>
    <w:rsid w:val="00D665E5"/>
    <w:rsid w:val="00D666A6"/>
    <w:rsid w:val="00D6782A"/>
    <w:rsid w:val="00D67996"/>
    <w:rsid w:val="00D67A6B"/>
    <w:rsid w:val="00D67EDF"/>
    <w:rsid w:val="00D70917"/>
    <w:rsid w:val="00D713FF"/>
    <w:rsid w:val="00D71DDC"/>
    <w:rsid w:val="00D7245A"/>
    <w:rsid w:val="00D72635"/>
    <w:rsid w:val="00D72A09"/>
    <w:rsid w:val="00D72CBB"/>
    <w:rsid w:val="00D72F84"/>
    <w:rsid w:val="00D72FAC"/>
    <w:rsid w:val="00D73A0F"/>
    <w:rsid w:val="00D73DCF"/>
    <w:rsid w:val="00D74817"/>
    <w:rsid w:val="00D74A58"/>
    <w:rsid w:val="00D74BEB"/>
    <w:rsid w:val="00D750B7"/>
    <w:rsid w:val="00D7520C"/>
    <w:rsid w:val="00D75376"/>
    <w:rsid w:val="00D75FB2"/>
    <w:rsid w:val="00D76239"/>
    <w:rsid w:val="00D767D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527"/>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2FD7"/>
    <w:rsid w:val="00DD3168"/>
    <w:rsid w:val="00DD3255"/>
    <w:rsid w:val="00DD3B98"/>
    <w:rsid w:val="00DD4D95"/>
    <w:rsid w:val="00DD4F6D"/>
    <w:rsid w:val="00DD58F8"/>
    <w:rsid w:val="00DD5EF6"/>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8E"/>
    <w:rsid w:val="00DE4CFF"/>
    <w:rsid w:val="00DE556B"/>
    <w:rsid w:val="00DE5573"/>
    <w:rsid w:val="00DE581C"/>
    <w:rsid w:val="00DE6FAD"/>
    <w:rsid w:val="00DE745F"/>
    <w:rsid w:val="00DE79AB"/>
    <w:rsid w:val="00DE7CB3"/>
    <w:rsid w:val="00DF0772"/>
    <w:rsid w:val="00DF089D"/>
    <w:rsid w:val="00DF0C82"/>
    <w:rsid w:val="00DF3409"/>
    <w:rsid w:val="00DF37BA"/>
    <w:rsid w:val="00DF4632"/>
    <w:rsid w:val="00DF53DD"/>
    <w:rsid w:val="00DF53EB"/>
    <w:rsid w:val="00DF5E57"/>
    <w:rsid w:val="00DF6350"/>
    <w:rsid w:val="00DF66BA"/>
    <w:rsid w:val="00DF66D9"/>
    <w:rsid w:val="00DF718E"/>
    <w:rsid w:val="00DF7505"/>
    <w:rsid w:val="00DF7684"/>
    <w:rsid w:val="00DF7F08"/>
    <w:rsid w:val="00E00404"/>
    <w:rsid w:val="00E01243"/>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6BF"/>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934"/>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3BF9"/>
    <w:rsid w:val="00E5454B"/>
    <w:rsid w:val="00E54643"/>
    <w:rsid w:val="00E5550E"/>
    <w:rsid w:val="00E55B05"/>
    <w:rsid w:val="00E55C34"/>
    <w:rsid w:val="00E56B62"/>
    <w:rsid w:val="00E5726F"/>
    <w:rsid w:val="00E57B3F"/>
    <w:rsid w:val="00E57BC5"/>
    <w:rsid w:val="00E604A0"/>
    <w:rsid w:val="00E61783"/>
    <w:rsid w:val="00E62CF8"/>
    <w:rsid w:val="00E62DA6"/>
    <w:rsid w:val="00E63065"/>
    <w:rsid w:val="00E63B3F"/>
    <w:rsid w:val="00E64A53"/>
    <w:rsid w:val="00E64F5A"/>
    <w:rsid w:val="00E66DB7"/>
    <w:rsid w:val="00E674B6"/>
    <w:rsid w:val="00E67AAF"/>
    <w:rsid w:val="00E67C87"/>
    <w:rsid w:val="00E709C3"/>
    <w:rsid w:val="00E7135A"/>
    <w:rsid w:val="00E71C5E"/>
    <w:rsid w:val="00E71D15"/>
    <w:rsid w:val="00E72157"/>
    <w:rsid w:val="00E725D7"/>
    <w:rsid w:val="00E72A9F"/>
    <w:rsid w:val="00E72FF2"/>
    <w:rsid w:val="00E73464"/>
    <w:rsid w:val="00E74147"/>
    <w:rsid w:val="00E74DAD"/>
    <w:rsid w:val="00E7508D"/>
    <w:rsid w:val="00E75137"/>
    <w:rsid w:val="00E75441"/>
    <w:rsid w:val="00E75931"/>
    <w:rsid w:val="00E75F85"/>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4361"/>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27EA"/>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D6F"/>
    <w:rsid w:val="00EC3F40"/>
    <w:rsid w:val="00EC3FEB"/>
    <w:rsid w:val="00EC444E"/>
    <w:rsid w:val="00EC5C49"/>
    <w:rsid w:val="00EC6775"/>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268A"/>
    <w:rsid w:val="00EE3A90"/>
    <w:rsid w:val="00EE40F7"/>
    <w:rsid w:val="00EE49F2"/>
    <w:rsid w:val="00EE52F8"/>
    <w:rsid w:val="00EE53AA"/>
    <w:rsid w:val="00EE57BF"/>
    <w:rsid w:val="00EE716D"/>
    <w:rsid w:val="00EE7666"/>
    <w:rsid w:val="00EF0454"/>
    <w:rsid w:val="00EF0D54"/>
    <w:rsid w:val="00EF1031"/>
    <w:rsid w:val="00EF1374"/>
    <w:rsid w:val="00EF1566"/>
    <w:rsid w:val="00EF1CBA"/>
    <w:rsid w:val="00EF2B1C"/>
    <w:rsid w:val="00EF33D3"/>
    <w:rsid w:val="00EF3C8D"/>
    <w:rsid w:val="00EF40D6"/>
    <w:rsid w:val="00EF45A5"/>
    <w:rsid w:val="00EF4731"/>
    <w:rsid w:val="00EF48CA"/>
    <w:rsid w:val="00EF4A57"/>
    <w:rsid w:val="00EF4F6D"/>
    <w:rsid w:val="00EF503C"/>
    <w:rsid w:val="00EF52A7"/>
    <w:rsid w:val="00EF5644"/>
    <w:rsid w:val="00EF6C90"/>
    <w:rsid w:val="00EF6D78"/>
    <w:rsid w:val="00EF706A"/>
    <w:rsid w:val="00EF7378"/>
    <w:rsid w:val="00EF7A06"/>
    <w:rsid w:val="00EF7A64"/>
    <w:rsid w:val="00EF7DBA"/>
    <w:rsid w:val="00EF7E4C"/>
    <w:rsid w:val="00EF7F95"/>
    <w:rsid w:val="00F0143D"/>
    <w:rsid w:val="00F027FD"/>
    <w:rsid w:val="00F038EB"/>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2E5A"/>
    <w:rsid w:val="00F23144"/>
    <w:rsid w:val="00F234E9"/>
    <w:rsid w:val="00F23729"/>
    <w:rsid w:val="00F23861"/>
    <w:rsid w:val="00F23C2E"/>
    <w:rsid w:val="00F23E7F"/>
    <w:rsid w:val="00F23FC0"/>
    <w:rsid w:val="00F26B4E"/>
    <w:rsid w:val="00F273C0"/>
    <w:rsid w:val="00F3100B"/>
    <w:rsid w:val="00F314D6"/>
    <w:rsid w:val="00F31D3C"/>
    <w:rsid w:val="00F32D9E"/>
    <w:rsid w:val="00F33320"/>
    <w:rsid w:val="00F34156"/>
    <w:rsid w:val="00F34B44"/>
    <w:rsid w:val="00F355A4"/>
    <w:rsid w:val="00F363F3"/>
    <w:rsid w:val="00F36769"/>
    <w:rsid w:val="00F36CB5"/>
    <w:rsid w:val="00F36EA7"/>
    <w:rsid w:val="00F371C9"/>
    <w:rsid w:val="00F37CE8"/>
    <w:rsid w:val="00F37F3C"/>
    <w:rsid w:val="00F40357"/>
    <w:rsid w:val="00F40F33"/>
    <w:rsid w:val="00F41213"/>
    <w:rsid w:val="00F4325A"/>
    <w:rsid w:val="00F432EC"/>
    <w:rsid w:val="00F43AB3"/>
    <w:rsid w:val="00F43CCB"/>
    <w:rsid w:val="00F44881"/>
    <w:rsid w:val="00F44AF2"/>
    <w:rsid w:val="00F44D57"/>
    <w:rsid w:val="00F4573D"/>
    <w:rsid w:val="00F458F2"/>
    <w:rsid w:val="00F45F39"/>
    <w:rsid w:val="00F46DF4"/>
    <w:rsid w:val="00F46F17"/>
    <w:rsid w:val="00F4764A"/>
    <w:rsid w:val="00F477C8"/>
    <w:rsid w:val="00F47EA2"/>
    <w:rsid w:val="00F50AA0"/>
    <w:rsid w:val="00F51276"/>
    <w:rsid w:val="00F51BD7"/>
    <w:rsid w:val="00F51CD4"/>
    <w:rsid w:val="00F51F24"/>
    <w:rsid w:val="00F535A2"/>
    <w:rsid w:val="00F53926"/>
    <w:rsid w:val="00F53B9A"/>
    <w:rsid w:val="00F53BC0"/>
    <w:rsid w:val="00F55254"/>
    <w:rsid w:val="00F554A4"/>
    <w:rsid w:val="00F55D2E"/>
    <w:rsid w:val="00F5606F"/>
    <w:rsid w:val="00F56A62"/>
    <w:rsid w:val="00F56E8B"/>
    <w:rsid w:val="00F57DF9"/>
    <w:rsid w:val="00F611F4"/>
    <w:rsid w:val="00F61CF8"/>
    <w:rsid w:val="00F61EC6"/>
    <w:rsid w:val="00F62579"/>
    <w:rsid w:val="00F6410A"/>
    <w:rsid w:val="00F644F7"/>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29C0"/>
    <w:rsid w:val="00F7579F"/>
    <w:rsid w:val="00F759DF"/>
    <w:rsid w:val="00F75A02"/>
    <w:rsid w:val="00F75C11"/>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3C10"/>
    <w:rsid w:val="00F843A4"/>
    <w:rsid w:val="00F848CE"/>
    <w:rsid w:val="00F84DFF"/>
    <w:rsid w:val="00F84E0B"/>
    <w:rsid w:val="00F850A0"/>
    <w:rsid w:val="00F85655"/>
    <w:rsid w:val="00F85E38"/>
    <w:rsid w:val="00F86516"/>
    <w:rsid w:val="00F87227"/>
    <w:rsid w:val="00F8742E"/>
    <w:rsid w:val="00F8776C"/>
    <w:rsid w:val="00F87874"/>
    <w:rsid w:val="00F9033D"/>
    <w:rsid w:val="00F90DFC"/>
    <w:rsid w:val="00F91E13"/>
    <w:rsid w:val="00F931FC"/>
    <w:rsid w:val="00F9369D"/>
    <w:rsid w:val="00F94662"/>
    <w:rsid w:val="00F95271"/>
    <w:rsid w:val="00F95382"/>
    <w:rsid w:val="00F95CA4"/>
    <w:rsid w:val="00F960BB"/>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2E0"/>
    <w:rsid w:val="00FA7D5E"/>
    <w:rsid w:val="00FA7E4E"/>
    <w:rsid w:val="00FA7EF7"/>
    <w:rsid w:val="00FB05A4"/>
    <w:rsid w:val="00FB066E"/>
    <w:rsid w:val="00FB0E0B"/>
    <w:rsid w:val="00FB1E83"/>
    <w:rsid w:val="00FB2358"/>
    <w:rsid w:val="00FB24FA"/>
    <w:rsid w:val="00FB3A2B"/>
    <w:rsid w:val="00FB3D86"/>
    <w:rsid w:val="00FB3DA2"/>
    <w:rsid w:val="00FB3F04"/>
    <w:rsid w:val="00FB57D2"/>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29A6"/>
    <w:rsid w:val="00FC36E4"/>
    <w:rsid w:val="00FC3C34"/>
    <w:rsid w:val="00FC4786"/>
    <w:rsid w:val="00FC4A63"/>
    <w:rsid w:val="00FC5F8C"/>
    <w:rsid w:val="00FC6068"/>
    <w:rsid w:val="00FC7009"/>
    <w:rsid w:val="00FC731C"/>
    <w:rsid w:val="00FC7650"/>
    <w:rsid w:val="00FC7B87"/>
    <w:rsid w:val="00FC7F86"/>
    <w:rsid w:val="00FD0706"/>
    <w:rsid w:val="00FD19D2"/>
    <w:rsid w:val="00FD1D5A"/>
    <w:rsid w:val="00FD1DFC"/>
    <w:rsid w:val="00FD2727"/>
    <w:rsid w:val="00FD32F8"/>
    <w:rsid w:val="00FD418C"/>
    <w:rsid w:val="00FD4C92"/>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3EA"/>
    <w:rsid w:val="00FE6498"/>
    <w:rsid w:val="00FE6B2C"/>
    <w:rsid w:val="00FE6C70"/>
    <w:rsid w:val="00FE6F47"/>
    <w:rsid w:val="00FE72B2"/>
    <w:rsid w:val="00FE7BA4"/>
    <w:rsid w:val="00FF057F"/>
    <w:rsid w:val="00FF0BCD"/>
    <w:rsid w:val="00FF0C84"/>
    <w:rsid w:val="00FF0EE7"/>
    <w:rsid w:val="00FF12D7"/>
    <w:rsid w:val="00FF16A3"/>
    <w:rsid w:val="00FF226E"/>
    <w:rsid w:val="00FF2457"/>
    <w:rsid w:val="00FF27D9"/>
    <w:rsid w:val="00FF3902"/>
    <w:rsid w:val="00FF3AE8"/>
    <w:rsid w:val="00FF3C5F"/>
    <w:rsid w:val="00FF3D19"/>
    <w:rsid w:val="00FF4ADB"/>
    <w:rsid w:val="00FF50DD"/>
    <w:rsid w:val="00FF59DB"/>
    <w:rsid w:val="00FF5B4A"/>
    <w:rsid w:val="00FF5C6B"/>
    <w:rsid w:val="00FF5FAE"/>
    <w:rsid w:val="00FF5FE9"/>
    <w:rsid w:val="00FF623A"/>
    <w:rsid w:val="00FF6DBD"/>
    <w:rsid w:val="00FF78EF"/>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A51DC0"/>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1"/>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1B7FCA"/>
    <w:pPr>
      <w:numPr>
        <w:numId w:val="30"/>
      </w:numPr>
      <w:tabs>
        <w:tab w:val="clear" w:pos="1191"/>
        <w:tab w:val="num" w:pos="737"/>
      </w:tabs>
      <w:ind w:left="737" w:hanging="453"/>
    </w:pPr>
    <w:rPr>
      <w:rFonts w:eastAsia="MS Mincho"/>
      <w:lang w:eastAsia="en-GB"/>
    </w:rPr>
  </w:style>
  <w:style w:type="paragraph" w:styleId="aff5">
    <w:name w:val="Revision"/>
    <w:hidden/>
    <w:uiPriority w:val="99"/>
    <w:semiHidden/>
    <w:rsid w:val="0012365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61786">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27364657">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815568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6576">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6139439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4687735">
      <w:bodyDiv w:val="1"/>
      <w:marLeft w:val="0"/>
      <w:marRight w:val="0"/>
      <w:marTop w:val="0"/>
      <w:marBottom w:val="0"/>
      <w:divBdr>
        <w:top w:val="none" w:sz="0" w:space="0" w:color="auto"/>
        <w:left w:val="none" w:sz="0" w:space="0" w:color="auto"/>
        <w:bottom w:val="none" w:sz="0" w:space="0" w:color="auto"/>
        <w:right w:val="none" w:sz="0" w:space="0" w:color="auto"/>
      </w:divBdr>
    </w:div>
    <w:div w:id="455954096">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264638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315420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21945510">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5109924">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49030893">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6982190">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40259681">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4675681">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5078440">
      <w:bodyDiv w:val="1"/>
      <w:marLeft w:val="0"/>
      <w:marRight w:val="0"/>
      <w:marTop w:val="0"/>
      <w:marBottom w:val="0"/>
      <w:divBdr>
        <w:top w:val="none" w:sz="0" w:space="0" w:color="auto"/>
        <w:left w:val="none" w:sz="0" w:space="0" w:color="auto"/>
        <w:bottom w:val="none" w:sz="0" w:space="0" w:color="auto"/>
        <w:right w:val="none" w:sz="0" w:space="0" w:color="auto"/>
      </w:divBdr>
    </w:div>
    <w:div w:id="1176724883">
      <w:bodyDiv w:val="1"/>
      <w:marLeft w:val="0"/>
      <w:marRight w:val="0"/>
      <w:marTop w:val="0"/>
      <w:marBottom w:val="0"/>
      <w:divBdr>
        <w:top w:val="none" w:sz="0" w:space="0" w:color="auto"/>
        <w:left w:val="none" w:sz="0" w:space="0" w:color="auto"/>
        <w:bottom w:val="none" w:sz="0" w:space="0" w:color="auto"/>
        <w:right w:val="none" w:sz="0" w:space="0" w:color="auto"/>
      </w:divBdr>
    </w:div>
    <w:div w:id="1196194937">
      <w:bodyDiv w:val="1"/>
      <w:marLeft w:val="0"/>
      <w:marRight w:val="0"/>
      <w:marTop w:val="0"/>
      <w:marBottom w:val="0"/>
      <w:divBdr>
        <w:top w:val="none" w:sz="0" w:space="0" w:color="auto"/>
        <w:left w:val="none" w:sz="0" w:space="0" w:color="auto"/>
        <w:bottom w:val="none" w:sz="0" w:space="0" w:color="auto"/>
        <w:right w:val="none" w:sz="0" w:space="0" w:color="auto"/>
      </w:divBdr>
    </w:div>
    <w:div w:id="1250500433">
      <w:bodyDiv w:val="1"/>
      <w:marLeft w:val="0"/>
      <w:marRight w:val="0"/>
      <w:marTop w:val="0"/>
      <w:marBottom w:val="0"/>
      <w:divBdr>
        <w:top w:val="none" w:sz="0" w:space="0" w:color="auto"/>
        <w:left w:val="none" w:sz="0" w:space="0" w:color="auto"/>
        <w:bottom w:val="none" w:sz="0" w:space="0" w:color="auto"/>
        <w:right w:val="none" w:sz="0" w:space="0" w:color="auto"/>
      </w:divBdr>
    </w:div>
    <w:div w:id="1272393731">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24162606">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8980927">
      <w:bodyDiv w:val="1"/>
      <w:marLeft w:val="0"/>
      <w:marRight w:val="0"/>
      <w:marTop w:val="0"/>
      <w:marBottom w:val="0"/>
      <w:divBdr>
        <w:top w:val="none" w:sz="0" w:space="0" w:color="auto"/>
        <w:left w:val="none" w:sz="0" w:space="0" w:color="auto"/>
        <w:bottom w:val="none" w:sz="0" w:space="0" w:color="auto"/>
        <w:right w:val="none" w:sz="0" w:space="0" w:color="auto"/>
      </w:divBdr>
    </w:div>
    <w:div w:id="1523666046">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779680">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2764595">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04330989">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6271102">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1756713">
      <w:bodyDiv w:val="1"/>
      <w:marLeft w:val="0"/>
      <w:marRight w:val="0"/>
      <w:marTop w:val="0"/>
      <w:marBottom w:val="0"/>
      <w:divBdr>
        <w:top w:val="none" w:sz="0" w:space="0" w:color="auto"/>
        <w:left w:val="none" w:sz="0" w:space="0" w:color="auto"/>
        <w:bottom w:val="none" w:sz="0" w:space="0" w:color="auto"/>
        <w:right w:val="none" w:sz="0" w:space="0" w:color="auto"/>
      </w:divBdr>
      <w:divsChild>
        <w:div w:id="465468577">
          <w:marLeft w:val="1800"/>
          <w:marRight w:val="0"/>
          <w:marTop w:val="0"/>
          <w:marBottom w:val="0"/>
          <w:divBdr>
            <w:top w:val="none" w:sz="0" w:space="0" w:color="auto"/>
            <w:left w:val="none" w:sz="0" w:space="0" w:color="auto"/>
            <w:bottom w:val="none" w:sz="0" w:space="0" w:color="auto"/>
            <w:right w:val="none" w:sz="0" w:space="0" w:color="auto"/>
          </w:divBdr>
        </w:div>
      </w:divsChild>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14469968">
      <w:bodyDiv w:val="1"/>
      <w:marLeft w:val="0"/>
      <w:marRight w:val="0"/>
      <w:marTop w:val="0"/>
      <w:marBottom w:val="0"/>
      <w:divBdr>
        <w:top w:val="none" w:sz="0" w:space="0" w:color="auto"/>
        <w:left w:val="none" w:sz="0" w:space="0" w:color="auto"/>
        <w:bottom w:val="none" w:sz="0" w:space="0" w:color="auto"/>
        <w:right w:val="none" w:sz="0" w:space="0" w:color="auto"/>
      </w:divBdr>
    </w:div>
    <w:div w:id="193563041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261527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04957984">
      <w:bodyDiv w:val="1"/>
      <w:marLeft w:val="0"/>
      <w:marRight w:val="0"/>
      <w:marTop w:val="0"/>
      <w:marBottom w:val="0"/>
      <w:divBdr>
        <w:top w:val="none" w:sz="0" w:space="0" w:color="auto"/>
        <w:left w:val="none" w:sz="0" w:space="0" w:color="auto"/>
        <w:bottom w:val="none" w:sz="0" w:space="0" w:color="auto"/>
        <w:right w:val="none" w:sz="0" w:space="0" w:color="auto"/>
      </w:divBdr>
    </w:div>
    <w:div w:id="2112508679">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C9C6D-7DFB-49B6-80BE-A69DB7BCA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558</TotalTime>
  <Pages>12</Pages>
  <Words>4340</Words>
  <Characters>24739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29021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70</cp:revision>
  <cp:lastPrinted>2010-01-07T02:23:00Z</cp:lastPrinted>
  <dcterms:created xsi:type="dcterms:W3CDTF">2024-03-22T06:39:00Z</dcterms:created>
  <dcterms:modified xsi:type="dcterms:W3CDTF">2024-04-08T13:10:00Z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(3)HH39sm0yFzXNxz0vJGmKgKrTK9tdpEsxkYvUcWTpIuwTUzPy0VrdFKujLMwldDa8UIw4bD/9
jgYJY5NyZjB76r16GZp40Wjf6lLVkX6vJZ/DgsCemCKG+AN2BxdTDppSowQ11JHUOWSxFWlx
JT8zEBZ8B+uNTd4jQxz0wzo6jjjU/xzUu8RUyYpOb5tqhxm3RkKoVWCNSc9huJr5kTIoCSnI
cPJ07ygwE0TD7g+dq0</vt:lpwstr>
  </property>
  <property fmtid="{D5CDD505-2E9C-101B-9397-08002B2CF9AE}" pid="3" name="_2015_ms_pID_725343_00">
    <vt:lpwstr>_2015_ms_pID_725343</vt:lpwstr>
  </property>
  <property fmtid="{D5CDD505-2E9C-101B-9397-08002B2CF9AE}" pid="4" name="_2015_ms_pID_7253431">
    <vt:lpwstr>QBARRN+707SCUpQ2T896P81rZRhILV+t2NZVcoS0OXAM+Xr52j3t2H
EGk5iMAVXXJB8YU/SRmc+lVHPUWzxVSWut5rUD7+Sq8JG6vBJxF6USuHnni78AA6G8EdznZ5
pkFcB7fqfzVkNctXQmsk3ezBhcPdr0p2vsD5e3mvYgMhVYyl2Bofa2wB5QPCleZNAzlr6xK2
7qqPrqBadn0Ugc4sM+s/meODV8guerrognMK</vt:lpwstr>
  </property>
  <property fmtid="{D5CDD505-2E9C-101B-9397-08002B2CF9AE}" pid="5" name="_2015_ms_pID_7253431_00">
    <vt:lpwstr>_2015_ms_pID_7253431</vt:lpwstr>
  </property>
  <property fmtid="{D5CDD505-2E9C-101B-9397-08002B2CF9AE}" pid="6" name="_2015_ms_pID_7253432">
    <vt:lpwstr>5RMccu1Z8b8BIFZpi5IU++PoEHdGFM6nTD/8
92QF+FxzFYiMXcUzW5Glk0AFPW2hsW4sP7piUDiuGupB/GwWrD8=</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