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0E296" w14:textId="3760D399"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D90C0C">
        <w:rPr>
          <w:rFonts w:ascii="Arial" w:eastAsiaTheme="minorEastAsia" w:hAnsi="Arial" w:cs="Arial"/>
          <w:b/>
          <w:sz w:val="24"/>
          <w:szCs w:val="24"/>
          <w:lang w:eastAsia="zh-CN"/>
        </w:rPr>
        <w:t>10</w:t>
      </w:r>
      <w:r w:rsidR="00517623">
        <w:rPr>
          <w:rFonts w:ascii="Arial" w:eastAsiaTheme="minorEastAsia" w:hAnsi="Arial" w:cs="Arial"/>
          <w:b/>
          <w:sz w:val="24"/>
          <w:szCs w:val="24"/>
          <w:lang w:eastAsia="zh-CN"/>
        </w:rPr>
        <w:t>bis</w:t>
      </w:r>
      <w:r w:rsidR="00B4541C">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9A36FA">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4C2115">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Pr>
          <w:rFonts w:ascii="Arial" w:eastAsiaTheme="minorEastAsia" w:hAnsi="Arial" w:cs="Arial"/>
          <w:b/>
          <w:sz w:val="24"/>
          <w:szCs w:val="24"/>
          <w:lang w:eastAsia="zh-CN"/>
        </w:rPr>
        <w:t>R4-2</w:t>
      </w:r>
      <w:r w:rsidR="00D90C0C">
        <w:rPr>
          <w:rFonts w:ascii="Arial" w:eastAsiaTheme="minorEastAsia" w:hAnsi="Arial" w:cs="Arial"/>
          <w:b/>
          <w:sz w:val="24"/>
          <w:szCs w:val="24"/>
          <w:lang w:eastAsia="zh-CN"/>
        </w:rPr>
        <w:t>4</w:t>
      </w:r>
      <w:r w:rsidR="00EA4F1C">
        <w:rPr>
          <w:rFonts w:ascii="Arial" w:eastAsiaTheme="minorEastAsia" w:hAnsi="Arial" w:cs="Arial"/>
          <w:b/>
          <w:sz w:val="24"/>
          <w:szCs w:val="24"/>
          <w:lang w:eastAsia="zh-CN"/>
        </w:rPr>
        <w:t>04933</w:t>
      </w:r>
    </w:p>
    <w:p w14:paraId="46C15741" w14:textId="1F6B0702" w:rsidR="009B37B2" w:rsidRDefault="0051762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Changsha</w:t>
      </w:r>
      <w:r w:rsidR="00DB2D5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F7257A">
        <w:rPr>
          <w:rFonts w:ascii="Arial" w:eastAsiaTheme="minorEastAsia" w:hAnsi="Arial" w:cs="Arial"/>
          <w:b/>
          <w:sz w:val="24"/>
          <w:szCs w:val="24"/>
          <w:lang w:eastAsia="zh-CN"/>
        </w:rPr>
        <w:t xml:space="preserve">, </w:t>
      </w:r>
      <w:r w:rsidR="00744D6E">
        <w:rPr>
          <w:rFonts w:ascii="Arial" w:eastAsiaTheme="minorEastAsia" w:hAnsi="Arial" w:cs="Arial"/>
          <w:b/>
          <w:sz w:val="24"/>
          <w:szCs w:val="24"/>
          <w:lang w:eastAsia="zh-CN"/>
        </w:rPr>
        <w:t>15 – 19 April</w:t>
      </w:r>
      <w:r w:rsidR="004C2115">
        <w:rPr>
          <w:rFonts w:ascii="Arial" w:hAnsi="Arial"/>
          <w:b/>
          <w:sz w:val="24"/>
          <w:szCs w:val="24"/>
          <w:lang w:eastAsia="zh-CN"/>
        </w:rPr>
        <w:t xml:space="preserve"> </w:t>
      </w:r>
      <w:r w:rsidR="00825D14">
        <w:rPr>
          <w:rFonts w:ascii="Arial" w:hAnsi="Arial"/>
          <w:b/>
          <w:sz w:val="24"/>
          <w:szCs w:val="24"/>
          <w:lang w:eastAsia="zh-CN"/>
        </w:rPr>
        <w:t>202</w:t>
      </w:r>
      <w:r w:rsidR="00D90C0C">
        <w:rPr>
          <w:rFonts w:ascii="Arial" w:hAnsi="Arial"/>
          <w:b/>
          <w:sz w:val="24"/>
          <w:szCs w:val="24"/>
          <w:lang w:eastAsia="zh-CN"/>
        </w:rPr>
        <w:t>4</w:t>
      </w:r>
    </w:p>
    <w:p w14:paraId="023D2C63" w14:textId="77777777" w:rsidR="009B37B2" w:rsidRPr="004C2115" w:rsidRDefault="009B37B2">
      <w:pPr>
        <w:spacing w:after="120"/>
        <w:ind w:left="1985" w:hanging="1985"/>
        <w:rPr>
          <w:rFonts w:ascii="Arial" w:eastAsia="MS Mincho" w:hAnsi="Arial" w:cs="Arial"/>
          <w:b/>
          <w:sz w:val="22"/>
        </w:rPr>
      </w:pPr>
    </w:p>
    <w:p w14:paraId="7FDC8849" w14:textId="3171AA12" w:rsidR="009B37B2"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804D9D">
        <w:rPr>
          <w:rFonts w:ascii="Arial" w:eastAsiaTheme="minorEastAsia" w:hAnsi="Arial" w:cs="Arial"/>
          <w:color w:val="000000"/>
          <w:sz w:val="22"/>
          <w:lang w:val="pt-BR" w:eastAsia="zh-CN"/>
        </w:rPr>
        <w:t>9</w:t>
      </w:r>
      <w:r w:rsidR="00356D72">
        <w:rPr>
          <w:rFonts w:ascii="Arial" w:eastAsiaTheme="minorEastAsia" w:hAnsi="Arial" w:cs="Arial"/>
          <w:color w:val="000000"/>
          <w:sz w:val="22"/>
          <w:lang w:eastAsia="zh-CN"/>
        </w:rPr>
        <w:t>.</w:t>
      </w:r>
      <w:r w:rsidR="00804D9D">
        <w:rPr>
          <w:rFonts w:ascii="Arial" w:eastAsiaTheme="minorEastAsia" w:hAnsi="Arial" w:cs="Arial"/>
          <w:color w:val="000000"/>
          <w:sz w:val="22"/>
          <w:lang w:eastAsia="zh-CN"/>
        </w:rPr>
        <w:t>1</w:t>
      </w:r>
      <w:r w:rsidR="006123DA">
        <w:rPr>
          <w:rFonts w:ascii="Arial" w:eastAsiaTheme="minorEastAsia" w:hAnsi="Arial" w:cs="Arial"/>
          <w:color w:val="000000"/>
          <w:sz w:val="22"/>
          <w:lang w:eastAsia="zh-CN"/>
        </w:rPr>
        <w:t>1</w:t>
      </w:r>
      <w:r w:rsidR="008923C6">
        <w:rPr>
          <w:rFonts w:ascii="Arial" w:eastAsiaTheme="minorEastAsia" w:hAnsi="Arial" w:cs="Arial"/>
          <w:color w:val="000000"/>
          <w:sz w:val="22"/>
          <w:lang w:eastAsia="zh-CN"/>
        </w:rPr>
        <w:t>.</w:t>
      </w:r>
      <w:r w:rsidR="00C339B9">
        <w:rPr>
          <w:rFonts w:ascii="Arial" w:eastAsiaTheme="minorEastAsia" w:hAnsi="Arial" w:cs="Arial"/>
          <w:color w:val="000000"/>
          <w:sz w:val="22"/>
          <w:lang w:eastAsia="zh-CN"/>
        </w:rPr>
        <w:t>3</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72EF0CB9"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04D9D">
        <w:rPr>
          <w:rFonts w:ascii="Arial" w:hAnsi="Arial" w:cs="Arial"/>
          <w:sz w:val="22"/>
        </w:rPr>
        <w:t xml:space="preserve">Views on </w:t>
      </w:r>
      <w:r w:rsidR="00616267">
        <w:rPr>
          <w:rFonts w:ascii="Arial" w:hAnsi="Arial" w:cs="Arial"/>
          <w:sz w:val="22"/>
        </w:rPr>
        <w:t xml:space="preserve">requirements </w:t>
      </w:r>
      <w:r w:rsidR="00804D9D">
        <w:rPr>
          <w:rFonts w:ascii="Arial" w:hAnsi="Arial" w:cs="Arial"/>
          <w:sz w:val="22"/>
        </w:rPr>
        <w:t xml:space="preserve">of </w:t>
      </w:r>
      <w:r w:rsidR="00C339B9" w:rsidRPr="00C339B9">
        <w:rPr>
          <w:rFonts w:ascii="Arial" w:hAnsi="Arial" w:cs="Arial"/>
          <w:sz w:val="22"/>
        </w:rPr>
        <w:t>AI</w:t>
      </w:r>
      <w:r w:rsidR="00804D9D">
        <w:rPr>
          <w:rFonts w:ascii="Arial" w:hAnsi="Arial" w:cs="Arial"/>
          <w:sz w:val="22"/>
        </w:rPr>
        <w:t>/</w:t>
      </w:r>
      <w:r w:rsidR="00C339B9" w:rsidRPr="00C339B9">
        <w:rPr>
          <w:rFonts w:ascii="Arial" w:hAnsi="Arial" w:cs="Arial"/>
          <w:sz w:val="22"/>
        </w:rPr>
        <w:t>ML based positioning</w:t>
      </w:r>
      <w:r w:rsidR="00616267">
        <w:rPr>
          <w:rFonts w:ascii="Arial" w:hAnsi="Arial" w:cs="Arial"/>
          <w:sz w:val="22"/>
        </w:rPr>
        <w:t xml:space="preserve"> use cases</w:t>
      </w:r>
    </w:p>
    <w:p w14:paraId="66A85EAE" w14:textId="56438DE8"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339B9">
        <w:rPr>
          <w:rFonts w:ascii="Arial" w:eastAsiaTheme="minorEastAsia" w:hAnsi="Arial" w:cs="Arial"/>
          <w:color w:val="000000"/>
          <w:sz w:val="22"/>
          <w:lang w:eastAsia="zh-CN"/>
        </w:rPr>
        <w:t>Discussion</w:t>
      </w:r>
    </w:p>
    <w:p w14:paraId="6445154C" w14:textId="7A137588" w:rsidR="009B37B2" w:rsidRDefault="002E456A" w:rsidP="0062292E">
      <w:pPr>
        <w:pStyle w:val="1"/>
        <w:rPr>
          <w:rFonts w:eastAsiaTheme="minorEastAsia"/>
          <w:lang w:eastAsia="zh-CN"/>
        </w:rPr>
      </w:pPr>
      <w:r>
        <w:rPr>
          <w:lang w:eastAsia="ja-JP"/>
        </w:rPr>
        <w:t xml:space="preserve">1 </w:t>
      </w:r>
      <w:r w:rsidR="00825D14">
        <w:rPr>
          <w:rFonts w:hint="eastAsia"/>
          <w:lang w:eastAsia="ja-JP"/>
        </w:rPr>
        <w:t>Introduction</w:t>
      </w:r>
    </w:p>
    <w:p w14:paraId="7F11E76D" w14:textId="77777777" w:rsidR="005B30D1" w:rsidRDefault="00695B13" w:rsidP="00695B13">
      <w:pPr>
        <w:jc w:val="left"/>
        <w:rPr>
          <w:rFonts w:eastAsiaTheme="minorEastAsia"/>
          <w:lang w:val="sv-SE" w:eastAsia="zh-CN"/>
        </w:rPr>
      </w:pPr>
      <w:r w:rsidRPr="00695B13">
        <w:rPr>
          <w:rFonts w:eastAsiaTheme="minorEastAsia"/>
          <w:lang w:val="sv-SE" w:eastAsia="zh-CN"/>
        </w:rPr>
        <w:t xml:space="preserve">Based on the study outcome of Rel-18 SI on the Artificial Intelligence (AI)/Machine Learning (ML) for NR Air Interface [1], the corresponding normative work item is approved to introduce the specification support for the aspects of AI/ML general framework and two confirmed use cases (i.e., beam management and positioning accuracy enhancements) [2]. Particularly for the use case of positioning accuracy enhancements, it is required to consider both direct AI/ML positioning and AI/ML assisted positioning, with </w:t>
      </w:r>
      <w:r w:rsidR="005B30D1">
        <w:rPr>
          <w:rFonts w:eastAsiaTheme="minorEastAsia"/>
          <w:lang w:val="sv-SE" w:eastAsia="zh-CN"/>
        </w:rPr>
        <w:t xml:space="preserve">one or more </w:t>
      </w:r>
      <w:r w:rsidRPr="00695B13">
        <w:rPr>
          <w:rFonts w:eastAsiaTheme="minorEastAsia"/>
          <w:lang w:val="sv-SE" w:eastAsia="zh-CN"/>
        </w:rPr>
        <w:t>cases for each sub use case</w:t>
      </w:r>
      <w:r w:rsidR="004D4A45">
        <w:rPr>
          <w:rFonts w:eastAsiaTheme="minorEastAsia"/>
          <w:lang w:val="sv-SE" w:eastAsia="zh-CN"/>
        </w:rPr>
        <w:t xml:space="preserve">, for defining </w:t>
      </w:r>
      <w:r w:rsidRPr="00695B13">
        <w:rPr>
          <w:rFonts w:eastAsiaTheme="minorEastAsia"/>
          <w:lang w:val="sv-SE" w:eastAsia="zh-CN"/>
        </w:rPr>
        <w:t xml:space="preserve">RAN4 core requirements and its LCM procedure </w:t>
      </w:r>
      <w:r w:rsidR="004D4A45">
        <w:rPr>
          <w:rFonts w:eastAsiaTheme="minorEastAsia"/>
          <w:lang w:val="sv-SE" w:eastAsia="zh-CN"/>
        </w:rPr>
        <w:t>as</w:t>
      </w:r>
      <w:r w:rsidRPr="00695B13">
        <w:rPr>
          <w:rFonts w:eastAsiaTheme="minorEastAsia"/>
          <w:lang w:val="sv-SE" w:eastAsia="zh-CN"/>
        </w:rPr>
        <w:t xml:space="preserve"> captured in [2]</w:t>
      </w:r>
      <w:r>
        <w:rPr>
          <w:rFonts w:eastAsiaTheme="minorEastAsia"/>
          <w:lang w:val="sv-SE" w:eastAsia="zh-CN"/>
        </w:rPr>
        <w:t>.</w:t>
      </w:r>
      <w:r w:rsidR="004D4A45">
        <w:rPr>
          <w:rFonts w:eastAsiaTheme="minorEastAsia"/>
          <w:lang w:val="sv-SE" w:eastAsia="zh-CN"/>
        </w:rPr>
        <w:t xml:space="preserve"> </w:t>
      </w:r>
    </w:p>
    <w:p w14:paraId="73D7FCC7" w14:textId="3CC69B1B" w:rsidR="00695B13" w:rsidRDefault="005B30D1" w:rsidP="00695B13">
      <w:pPr>
        <w:jc w:val="left"/>
        <w:rPr>
          <w:rFonts w:eastAsiaTheme="minorEastAsia"/>
          <w:lang w:val="sv-SE" w:eastAsia="zh-CN"/>
        </w:rPr>
      </w:pPr>
      <w:r>
        <w:rPr>
          <w:rFonts w:eastAsiaTheme="minorEastAsia"/>
          <w:lang w:val="sv-SE" w:eastAsia="zh-CN"/>
        </w:rPr>
        <w:t>In this contribution, we</w:t>
      </w:r>
      <w:r w:rsidR="004D4A45" w:rsidRPr="00695B13">
        <w:rPr>
          <w:rFonts w:eastAsiaTheme="minorEastAsia"/>
          <w:lang w:eastAsia="zh-CN"/>
        </w:rPr>
        <w:t xml:space="preserve"> would like to provide a</w:t>
      </w:r>
      <w:r w:rsidR="004D4A45">
        <w:rPr>
          <w:rFonts w:eastAsiaTheme="minorEastAsia"/>
          <w:lang w:eastAsia="zh-CN"/>
        </w:rPr>
        <w:t xml:space="preserve">dditional </w:t>
      </w:r>
      <w:r>
        <w:rPr>
          <w:rFonts w:eastAsiaTheme="minorEastAsia"/>
          <w:lang w:eastAsia="zh-CN"/>
        </w:rPr>
        <w:t xml:space="preserve">views focusing on </w:t>
      </w:r>
      <w:r w:rsidR="004D4A45">
        <w:rPr>
          <w:rFonts w:eastAsiaTheme="minorEastAsia"/>
          <w:lang w:eastAsia="zh-CN"/>
        </w:rPr>
        <w:t>the</w:t>
      </w:r>
      <w:r w:rsidR="004D4A45" w:rsidRPr="00695B13">
        <w:rPr>
          <w:rFonts w:eastAsiaTheme="minorEastAsia"/>
          <w:lang w:eastAsia="zh-CN"/>
        </w:rPr>
        <w:t xml:space="preserve"> positioning accuracy enhancements from RAN4’s perspective.</w:t>
      </w:r>
    </w:p>
    <w:p w14:paraId="7F59A391" w14:textId="6DE458E7" w:rsidR="009B37B2" w:rsidRDefault="002E456A" w:rsidP="007A30A6">
      <w:pPr>
        <w:pStyle w:val="1"/>
        <w:rPr>
          <w:lang w:eastAsia="ja-JP"/>
        </w:rPr>
      </w:pPr>
      <w:r w:rsidRPr="00CE1224">
        <w:rPr>
          <w:lang w:eastAsia="ja-JP"/>
        </w:rPr>
        <w:t xml:space="preserve">2 </w:t>
      </w:r>
      <w:r w:rsidR="0062292E" w:rsidRPr="00CE1224">
        <w:rPr>
          <w:lang w:eastAsia="ja-JP"/>
        </w:rPr>
        <w:t>Discussion</w:t>
      </w:r>
    </w:p>
    <w:p w14:paraId="0909AE66" w14:textId="53EEB443" w:rsidR="004D4A45" w:rsidRDefault="005B30D1" w:rsidP="004D4A45">
      <w:pPr>
        <w:jc w:val="left"/>
        <w:rPr>
          <w:rFonts w:eastAsia="맑은 고딕"/>
          <w:lang w:eastAsia="ko-KR"/>
        </w:rPr>
      </w:pPr>
      <w:r>
        <w:rPr>
          <w:rFonts w:eastAsia="맑은 고딕"/>
          <w:lang w:eastAsia="ko-KR"/>
        </w:rPr>
        <w:t xml:space="preserve">Based on the Work Item Description [2], </w:t>
      </w:r>
      <w:r w:rsidR="004D4A45">
        <w:rPr>
          <w:rFonts w:eastAsia="맑은 고딕"/>
          <w:lang w:eastAsia="ko-KR"/>
        </w:rPr>
        <w:t>RAN4 resumed the discussion on how to s</w:t>
      </w:r>
      <w:r w:rsidR="004D4A45" w:rsidRPr="004D4A45">
        <w:rPr>
          <w:rFonts w:eastAsia="맑은 고딕"/>
          <w:lang w:eastAsia="ko-KR"/>
        </w:rPr>
        <w:t xml:space="preserve">pecify necessary RAN4 core requirements for the </w:t>
      </w:r>
      <w:r w:rsidR="004D4A45">
        <w:rPr>
          <w:rFonts w:eastAsia="맑은 고딕"/>
          <w:lang w:eastAsia="ko-KR"/>
        </w:rPr>
        <w:t xml:space="preserve">positioning accuracy enhancements with AI/ML </w:t>
      </w:r>
      <w:r w:rsidR="001E0E91" w:rsidRPr="00C32834">
        <w:rPr>
          <w:rFonts w:eastAsia="바탕"/>
          <w:szCs w:val="24"/>
          <w:lang w:eastAsia="x-none"/>
        </w:rPr>
        <w:t>LCM procedures</w:t>
      </w:r>
      <w:r w:rsidR="004D4A45" w:rsidRPr="004D4A45">
        <w:rPr>
          <w:rFonts w:eastAsia="맑은 고딕"/>
          <w:lang w:eastAsia="ko-KR"/>
        </w:rPr>
        <w:t xml:space="preserve"> including performance monitoring.</w:t>
      </w:r>
      <w:r w:rsidR="001E0E91">
        <w:rPr>
          <w:rFonts w:eastAsia="맑은 고딕"/>
          <w:lang w:eastAsia="ko-KR"/>
        </w:rPr>
        <w:t xml:space="preserve"> </w:t>
      </w:r>
      <w:r w:rsidR="00CE1224">
        <w:rPr>
          <w:rFonts w:eastAsia="맑은 고딕"/>
          <w:lang w:eastAsia="ko-KR"/>
        </w:rPr>
        <w:t xml:space="preserve">During the discussion, </w:t>
      </w:r>
      <w:r w:rsidR="00B31EA7">
        <w:rPr>
          <w:rFonts w:eastAsia="맑은 고딕"/>
          <w:lang w:eastAsia="ko-KR"/>
        </w:rPr>
        <w:t>existing positioning related requirements and experience</w:t>
      </w:r>
      <w:r w:rsidR="001E0E91">
        <w:rPr>
          <w:rFonts w:eastAsia="맑은 고딕"/>
          <w:lang w:eastAsia="ko-KR"/>
        </w:rPr>
        <w:t xml:space="preserve"> </w:t>
      </w:r>
      <w:r w:rsidR="00B31EA7">
        <w:rPr>
          <w:rFonts w:eastAsia="맑은 고딕"/>
          <w:lang w:eastAsia="ko-KR"/>
        </w:rPr>
        <w:t xml:space="preserve">have been taken into account </w:t>
      </w:r>
      <w:r>
        <w:rPr>
          <w:rFonts w:eastAsia="맑은 고딕"/>
          <w:lang w:eastAsia="ko-KR"/>
        </w:rPr>
        <w:t xml:space="preserve">along with the </w:t>
      </w:r>
      <w:r w:rsidR="00B31EA7">
        <w:rPr>
          <w:rFonts w:eastAsia="맑은 고딕"/>
          <w:lang w:eastAsia="ko-KR"/>
        </w:rPr>
        <w:t xml:space="preserve">feasibility of AI/ML </w:t>
      </w:r>
      <w:r w:rsidR="00CF4E17">
        <w:rPr>
          <w:rFonts w:eastAsia="맑은 고딕"/>
          <w:lang w:eastAsia="ko-KR"/>
        </w:rPr>
        <w:t>performance evaluation</w:t>
      </w:r>
      <w:r w:rsidR="00B31EA7">
        <w:rPr>
          <w:rFonts w:eastAsia="맑은 고딕"/>
          <w:lang w:eastAsia="ko-KR"/>
        </w:rPr>
        <w:t xml:space="preserve"> by the model </w:t>
      </w:r>
      <w:r w:rsidR="00716727">
        <w:rPr>
          <w:rFonts w:eastAsia="맑은 고딕"/>
          <w:lang w:eastAsia="ko-KR"/>
        </w:rPr>
        <w:t xml:space="preserve">location, e.g., </w:t>
      </w:r>
      <w:r w:rsidR="00CE1224">
        <w:rPr>
          <w:rFonts w:eastAsia="맑은 고딕"/>
          <w:lang w:eastAsia="ko-KR"/>
        </w:rPr>
        <w:t>network-sided model, UE-sided model based on the previous Work Items for NR positioning until Rel-18</w:t>
      </w:r>
      <w:r w:rsidR="00716727">
        <w:rPr>
          <w:rFonts w:eastAsia="맑은 고딕"/>
          <w:lang w:eastAsia="ko-KR"/>
        </w:rPr>
        <w:t>. T</w:t>
      </w:r>
      <w:r w:rsidR="001E0E91">
        <w:rPr>
          <w:rFonts w:eastAsia="맑은 고딕"/>
          <w:lang w:eastAsia="ko-KR"/>
        </w:rPr>
        <w:t xml:space="preserve">wo agreements were made </w:t>
      </w:r>
      <w:r w:rsidR="00716727">
        <w:rPr>
          <w:rFonts w:eastAsia="맑은 고딕"/>
          <w:lang w:eastAsia="ko-KR"/>
        </w:rPr>
        <w:t xml:space="preserve">for the positioning accuracy enhancements </w:t>
      </w:r>
      <w:r w:rsidR="00B31EA7">
        <w:rPr>
          <w:rFonts w:eastAsia="맑은 고딕"/>
          <w:lang w:eastAsia="ko-KR"/>
        </w:rPr>
        <w:t>in RAN4#110</w:t>
      </w:r>
      <w:r w:rsidR="00716727">
        <w:rPr>
          <w:rFonts w:eastAsia="맑은 고딕"/>
          <w:lang w:eastAsia="ko-KR"/>
        </w:rPr>
        <w:t>, which are also noted in the WF</w:t>
      </w:r>
      <w:r w:rsidR="00A75206">
        <w:rPr>
          <w:rFonts w:eastAsia="맑은 고딕"/>
          <w:lang w:eastAsia="ko-KR"/>
        </w:rPr>
        <w:t xml:space="preserve"> [3]</w:t>
      </w:r>
      <w:r w:rsidR="001E0E91">
        <w:rPr>
          <w:rFonts w:eastAsia="맑은 고딕"/>
          <w:lang w:eastAsia="ko-KR"/>
        </w:rPr>
        <w:t>.</w:t>
      </w:r>
    </w:p>
    <w:tbl>
      <w:tblPr>
        <w:tblStyle w:val="af3"/>
        <w:tblW w:w="0" w:type="auto"/>
        <w:jc w:val="center"/>
        <w:tblLook w:val="04A0" w:firstRow="1" w:lastRow="0" w:firstColumn="1" w:lastColumn="0" w:noHBand="0" w:noVBand="1"/>
      </w:tblPr>
      <w:tblGrid>
        <w:gridCol w:w="7937"/>
      </w:tblGrid>
      <w:tr w:rsidR="00A75206" w14:paraId="4A0E3585" w14:textId="77777777" w:rsidTr="00A75206">
        <w:trPr>
          <w:jc w:val="center"/>
        </w:trPr>
        <w:tc>
          <w:tcPr>
            <w:tcW w:w="7937" w:type="dxa"/>
          </w:tcPr>
          <w:p w14:paraId="655744C7" w14:textId="77777777" w:rsidR="00A75206" w:rsidRPr="00A75206" w:rsidRDefault="00A75206" w:rsidP="00A75206">
            <w:pPr>
              <w:spacing w:before="60" w:after="60"/>
              <w:jc w:val="left"/>
              <w:rPr>
                <w:rFonts w:eastAsia="맑은 고딕"/>
                <w:b/>
                <w:u w:val="single"/>
                <w:lang w:eastAsia="ko-KR"/>
              </w:rPr>
            </w:pPr>
            <w:r w:rsidRPr="00A75206">
              <w:rPr>
                <w:rFonts w:eastAsia="맑은 고딕"/>
                <w:b/>
                <w:u w:val="single"/>
                <w:lang w:eastAsia="ko-KR"/>
              </w:rPr>
              <w:t>Issue 3-2: Requirements for case 3a/3b</w:t>
            </w:r>
          </w:p>
          <w:p w14:paraId="5FF66E38" w14:textId="77777777" w:rsidR="00A75206" w:rsidRPr="00A75206" w:rsidRDefault="00A75206" w:rsidP="00A75206">
            <w:pPr>
              <w:spacing w:before="60" w:after="60"/>
              <w:jc w:val="left"/>
              <w:rPr>
                <w:rFonts w:eastAsia="맑은 고딕"/>
                <w:lang w:eastAsia="ko-KR"/>
              </w:rPr>
            </w:pPr>
            <w:r w:rsidRPr="00A75206">
              <w:rPr>
                <w:rFonts w:eastAsia="맑은 고딕" w:hint="eastAsia"/>
                <w:lang w:eastAsia="ko-KR"/>
              </w:rPr>
              <w:t>R</w:t>
            </w:r>
            <w:r w:rsidRPr="00A75206">
              <w:rPr>
                <w:rFonts w:eastAsia="맑은 고딕"/>
                <w:lang w:eastAsia="ko-KR"/>
              </w:rPr>
              <w:t>AN4 will not define positioning accuracy requirements for case 3a/3b</w:t>
            </w:r>
          </w:p>
          <w:p w14:paraId="0BEF31B7" w14:textId="77777777" w:rsidR="00A75206" w:rsidRPr="00A75206" w:rsidRDefault="00A75206" w:rsidP="00A75206">
            <w:pPr>
              <w:spacing w:before="60" w:after="60"/>
              <w:jc w:val="left"/>
              <w:rPr>
                <w:rFonts w:eastAsia="맑은 고딕"/>
                <w:b/>
                <w:u w:val="single"/>
                <w:lang w:eastAsia="ko-KR"/>
              </w:rPr>
            </w:pPr>
            <w:r w:rsidRPr="00A75206">
              <w:rPr>
                <w:rFonts w:eastAsia="맑은 고딕"/>
                <w:b/>
                <w:u w:val="single"/>
                <w:lang w:eastAsia="ko-KR"/>
              </w:rPr>
              <w:t>Issue 3-6: Requirements for case 2a/2b</w:t>
            </w:r>
          </w:p>
          <w:p w14:paraId="1D9A7885" w14:textId="5199F5A1" w:rsidR="00A75206" w:rsidRPr="00A75206" w:rsidRDefault="00A75206" w:rsidP="00A75206">
            <w:pPr>
              <w:spacing w:before="60" w:after="60"/>
              <w:jc w:val="left"/>
              <w:rPr>
                <w:rFonts w:eastAsia="맑은 고딕"/>
                <w:lang w:eastAsia="ko-KR"/>
              </w:rPr>
            </w:pPr>
            <w:r w:rsidRPr="00A75206">
              <w:rPr>
                <w:rFonts w:eastAsia="맑은 고딕"/>
                <w:iCs/>
                <w:lang w:eastAsia="ko-KR"/>
              </w:rPr>
              <w:t>RAN4 to come back to case 2a/2b based on progress in the other working groups</w:t>
            </w:r>
          </w:p>
        </w:tc>
      </w:tr>
    </w:tbl>
    <w:p w14:paraId="49DB4910" w14:textId="77777777" w:rsidR="00A75206" w:rsidRPr="00076479" w:rsidRDefault="00A75206" w:rsidP="004D4A45">
      <w:pPr>
        <w:jc w:val="left"/>
        <w:rPr>
          <w:rFonts w:eastAsia="맑은 고딕"/>
          <w:lang w:eastAsia="ko-KR"/>
        </w:rPr>
      </w:pPr>
    </w:p>
    <w:p w14:paraId="6DF4824D" w14:textId="711349FA" w:rsidR="002D28FC" w:rsidRPr="005E1E9B" w:rsidRDefault="002D28FC" w:rsidP="002D28FC">
      <w:pPr>
        <w:pStyle w:val="2"/>
        <w:rPr>
          <w:lang w:eastAsia="ko-KR"/>
        </w:rPr>
      </w:pPr>
      <w:r>
        <w:t>2.1</w:t>
      </w:r>
      <w:r>
        <w:tab/>
        <w:t>Case 3a/3b</w:t>
      </w:r>
    </w:p>
    <w:p w14:paraId="0931621F" w14:textId="5FD25413" w:rsidR="00323EB3" w:rsidRDefault="00716727" w:rsidP="00856927">
      <w:pPr>
        <w:jc w:val="left"/>
        <w:rPr>
          <w:rFonts w:eastAsia="맑은 고딕"/>
          <w:lang w:eastAsia="ko-KR"/>
        </w:rPr>
      </w:pPr>
      <w:r>
        <w:rPr>
          <w:rFonts w:eastAsia="맑은 고딕"/>
          <w:lang w:eastAsia="ko-KR"/>
        </w:rPr>
        <w:t>Regarding the first agreement</w:t>
      </w:r>
      <w:r w:rsidR="001C36DB">
        <w:rPr>
          <w:rFonts w:eastAsia="맑은 고딕"/>
          <w:lang w:eastAsia="ko-KR"/>
        </w:rPr>
        <w:t xml:space="preserve"> on Case 3a/3b</w:t>
      </w:r>
      <w:r>
        <w:rPr>
          <w:rFonts w:eastAsia="맑은 고딕"/>
          <w:lang w:eastAsia="ko-KR"/>
        </w:rPr>
        <w:t xml:space="preserve">, </w:t>
      </w:r>
      <w:r w:rsidR="007F5C1C">
        <w:rPr>
          <w:rFonts w:eastAsia="맑은 고딕"/>
          <w:lang w:eastAsia="ko-KR"/>
        </w:rPr>
        <w:t xml:space="preserve">RAN4 agreed NOT to define </w:t>
      </w:r>
      <w:r w:rsidR="007F5C1C" w:rsidRPr="00A75206">
        <w:rPr>
          <w:rFonts w:eastAsia="맑은 고딕"/>
          <w:lang w:eastAsia="ko-KR"/>
        </w:rPr>
        <w:t>positioning accuracy requirements for case 3a/3b</w:t>
      </w:r>
      <w:r w:rsidR="007F5C1C">
        <w:rPr>
          <w:rFonts w:eastAsia="맑은 고딕"/>
          <w:lang w:eastAsia="ko-KR"/>
        </w:rPr>
        <w:t>.</w:t>
      </w:r>
      <w:r w:rsidR="00D5740A">
        <w:rPr>
          <w:rFonts w:eastAsia="맑은 고딕"/>
          <w:lang w:eastAsia="ko-KR"/>
        </w:rPr>
        <w:t xml:space="preserve"> </w:t>
      </w:r>
      <w:r w:rsidR="00323EB3">
        <w:rPr>
          <w:rFonts w:eastAsia="맑은 고딕"/>
          <w:lang w:eastAsia="ko-KR"/>
        </w:rPr>
        <w:t xml:space="preserve">As both Case 3a and 3b are </w:t>
      </w:r>
      <w:r w:rsidR="00323EB3" w:rsidRPr="00323EB3">
        <w:rPr>
          <w:rFonts w:eastAsia="맑은 고딕"/>
          <w:lang w:eastAsia="ko-KR"/>
        </w:rPr>
        <w:t xml:space="preserve">NG-RAN node assisted positioning with </w:t>
      </w:r>
      <w:r w:rsidR="00323EB3">
        <w:rPr>
          <w:rFonts w:eastAsia="맑은 고딕"/>
          <w:lang w:eastAsia="ko-KR"/>
        </w:rPr>
        <w:t>network</w:t>
      </w:r>
      <w:r w:rsidR="00323EB3" w:rsidRPr="00323EB3">
        <w:rPr>
          <w:rFonts w:eastAsia="맑은 고딕"/>
          <w:lang w:eastAsia="ko-KR"/>
        </w:rPr>
        <w:t>-side model</w:t>
      </w:r>
      <w:r w:rsidR="00323EB3">
        <w:rPr>
          <w:rFonts w:eastAsia="맑은 고딕"/>
          <w:lang w:eastAsia="ko-KR"/>
        </w:rPr>
        <w:t>,</w:t>
      </w:r>
      <w:r w:rsidR="00323EB3" w:rsidRPr="00323EB3">
        <w:rPr>
          <w:rFonts w:eastAsia="맑은 고딕"/>
          <w:lang w:eastAsia="ko-KR"/>
        </w:rPr>
        <w:t xml:space="preserve"> </w:t>
      </w:r>
      <w:r w:rsidR="00323EB3">
        <w:rPr>
          <w:rFonts w:eastAsia="맑은 고딕"/>
          <w:lang w:eastAsia="ko-KR"/>
        </w:rPr>
        <w:t xml:space="preserve">e.g., </w:t>
      </w:r>
      <w:r w:rsidR="00323EB3" w:rsidRPr="00B53C75">
        <w:rPr>
          <w:rFonts w:eastAsia="맑은 고딕"/>
          <w:lang w:eastAsia="ko-KR"/>
        </w:rPr>
        <w:t>gNB</w:t>
      </w:r>
      <w:r w:rsidR="00323EB3">
        <w:rPr>
          <w:rFonts w:eastAsia="맑은 고딕"/>
          <w:lang w:eastAsia="ko-KR"/>
        </w:rPr>
        <w:t>-side</w:t>
      </w:r>
      <w:r w:rsidR="00323EB3" w:rsidRPr="00B53C75">
        <w:rPr>
          <w:rFonts w:eastAsia="맑은 고딕"/>
          <w:lang w:eastAsia="ko-KR"/>
        </w:rPr>
        <w:t xml:space="preserve"> </w:t>
      </w:r>
      <w:r w:rsidR="00323EB3">
        <w:rPr>
          <w:rFonts w:eastAsia="맑은 고딕"/>
          <w:lang w:eastAsia="ko-KR"/>
        </w:rPr>
        <w:t xml:space="preserve">(Case 3a) </w:t>
      </w:r>
      <w:r w:rsidR="00323EB3" w:rsidRPr="00B53C75">
        <w:rPr>
          <w:rFonts w:eastAsia="맑은 고딕"/>
          <w:lang w:eastAsia="ko-KR"/>
        </w:rPr>
        <w:t>or LMF</w:t>
      </w:r>
      <w:r w:rsidR="00323EB3">
        <w:rPr>
          <w:rFonts w:eastAsia="맑은 고딕"/>
          <w:lang w:eastAsia="ko-KR"/>
        </w:rPr>
        <w:t xml:space="preserve">-side (Case 3b), </w:t>
      </w:r>
      <w:r w:rsidR="001975E7">
        <w:rPr>
          <w:rFonts w:eastAsia="맑은 고딕"/>
          <w:lang w:eastAsia="ko-KR"/>
        </w:rPr>
        <w:t xml:space="preserve">and </w:t>
      </w:r>
      <w:r w:rsidR="00701AF3">
        <w:rPr>
          <w:rFonts w:eastAsia="맑은 고딕"/>
          <w:lang w:eastAsia="ko-KR"/>
        </w:rPr>
        <w:t xml:space="preserve">also </w:t>
      </w:r>
      <w:r w:rsidR="001975E7">
        <w:rPr>
          <w:rFonts w:eastAsia="맑은 고딕"/>
          <w:lang w:eastAsia="ko-KR"/>
        </w:rPr>
        <w:t xml:space="preserve">the model input and/or output are fed/reported inside of the network, it was concluded that </w:t>
      </w:r>
      <w:r w:rsidR="005F0D00">
        <w:rPr>
          <w:rFonts w:eastAsia="맑은 고딕"/>
          <w:lang w:eastAsia="ko-KR"/>
        </w:rPr>
        <w:t xml:space="preserve">any core </w:t>
      </w:r>
      <w:r w:rsidR="001975E7">
        <w:rPr>
          <w:rFonts w:eastAsia="맑은 고딕"/>
          <w:lang w:eastAsia="ko-KR"/>
        </w:rPr>
        <w:t xml:space="preserve">requirement </w:t>
      </w:r>
      <w:r w:rsidR="005F0D00">
        <w:rPr>
          <w:rFonts w:eastAsia="맑은 고딕"/>
          <w:lang w:eastAsia="ko-KR"/>
        </w:rPr>
        <w:t>is</w:t>
      </w:r>
      <w:r w:rsidR="001975E7">
        <w:rPr>
          <w:rFonts w:eastAsia="맑은 고딕"/>
          <w:lang w:eastAsia="ko-KR"/>
        </w:rPr>
        <w:t xml:space="preserve"> not necessary to evaluate the pe</w:t>
      </w:r>
      <w:r w:rsidR="005F0D00">
        <w:rPr>
          <w:rFonts w:eastAsia="맑은 고딕"/>
          <w:lang w:eastAsia="ko-KR"/>
        </w:rPr>
        <w:t>rformance of model/functionali</w:t>
      </w:r>
      <w:r w:rsidR="001975E7">
        <w:rPr>
          <w:rFonts w:eastAsia="맑은 고딕"/>
          <w:lang w:eastAsia="ko-KR"/>
        </w:rPr>
        <w:t>ty outputs</w:t>
      </w:r>
      <w:r w:rsidR="005F0D00">
        <w:rPr>
          <w:rFonts w:eastAsia="맑은 고딕"/>
          <w:lang w:eastAsia="ko-KR"/>
        </w:rPr>
        <w:t xml:space="preserve"> in RAN4.</w:t>
      </w:r>
    </w:p>
    <w:p w14:paraId="51C843D6" w14:textId="0BF9DF48" w:rsidR="00CD510D" w:rsidRPr="003D3697" w:rsidRDefault="00CD510D" w:rsidP="00CD510D">
      <w:pPr>
        <w:jc w:val="left"/>
        <w:rPr>
          <w:rFonts w:eastAsia="맑은 고딕"/>
          <w:b/>
          <w:bCs/>
          <w:lang w:eastAsia="ko-KR"/>
        </w:rPr>
      </w:pPr>
      <w:r w:rsidRPr="003D3697">
        <w:rPr>
          <w:rFonts w:eastAsia="맑은 고딕"/>
          <w:b/>
          <w:bCs/>
          <w:lang w:eastAsia="ko-KR"/>
        </w:rPr>
        <w:t xml:space="preserve">Observation 1: </w:t>
      </w:r>
      <w:r w:rsidR="00686178" w:rsidRPr="00686178">
        <w:rPr>
          <w:rFonts w:eastAsia="맑은 고딕"/>
          <w:b/>
          <w:bCs/>
          <w:lang w:eastAsia="ko-KR"/>
        </w:rPr>
        <w:t>RAN4 agreed NOT to define positioning accuracy requirements for case 3a/3b</w:t>
      </w:r>
      <w:r w:rsidR="00686178">
        <w:rPr>
          <w:rFonts w:eastAsia="맑은 고딕"/>
          <w:b/>
          <w:bCs/>
          <w:lang w:eastAsia="ko-KR"/>
        </w:rPr>
        <w:t xml:space="preserve">, which </w:t>
      </w:r>
      <w:r w:rsidR="00686178" w:rsidRPr="00686178">
        <w:rPr>
          <w:rFonts w:eastAsia="맑은 고딕"/>
          <w:b/>
          <w:bCs/>
          <w:lang w:eastAsia="ko-KR"/>
        </w:rPr>
        <w:t>are NG-RAN node assisted positioning with network-side model</w:t>
      </w:r>
      <w:r w:rsidR="00686178">
        <w:rPr>
          <w:rFonts w:eastAsia="맑은 고딕"/>
          <w:b/>
          <w:bCs/>
          <w:lang w:eastAsia="ko-KR"/>
        </w:rPr>
        <w:t>.</w:t>
      </w:r>
    </w:p>
    <w:p w14:paraId="63CE4B33" w14:textId="72B92187" w:rsidR="00D5740A" w:rsidRDefault="00721585" w:rsidP="00856927">
      <w:pPr>
        <w:jc w:val="left"/>
        <w:rPr>
          <w:rFonts w:eastAsia="맑은 고딕"/>
          <w:lang w:eastAsia="ko-KR"/>
        </w:rPr>
      </w:pPr>
      <w:r>
        <w:rPr>
          <w:rFonts w:eastAsia="맑은 고딕"/>
          <w:lang w:eastAsia="ko-KR"/>
        </w:rPr>
        <w:t>In addition, i</w:t>
      </w:r>
      <w:r w:rsidR="000A0417">
        <w:rPr>
          <w:rFonts w:eastAsia="맑은 고딕"/>
          <w:lang w:eastAsia="ko-KR"/>
        </w:rPr>
        <w:t xml:space="preserve">n our view, </w:t>
      </w:r>
      <w:r w:rsidR="00FD6AC8">
        <w:rPr>
          <w:rFonts w:eastAsia="맑은 고딕"/>
          <w:lang w:eastAsia="ko-KR"/>
        </w:rPr>
        <w:t xml:space="preserve">RAN4 could have the common </w:t>
      </w:r>
      <w:r w:rsidR="00701AF3">
        <w:rPr>
          <w:rFonts w:eastAsia="맑은 고딕"/>
          <w:lang w:eastAsia="ko-KR"/>
        </w:rPr>
        <w:t xml:space="preserve">understanding </w:t>
      </w:r>
      <w:r w:rsidR="00A01685">
        <w:rPr>
          <w:rFonts w:eastAsia="맑은 고딕"/>
          <w:lang w:eastAsia="ko-KR"/>
        </w:rPr>
        <w:t xml:space="preserve">from the conclusion. For example, RAN4 will not consider defining the requirement of the network-side AI/ML models in Rel-19, </w:t>
      </w:r>
      <w:r w:rsidR="000A0417">
        <w:rPr>
          <w:rFonts w:eastAsia="맑은 고딕"/>
          <w:lang w:eastAsia="ko-KR"/>
        </w:rPr>
        <w:t xml:space="preserve">i.e., </w:t>
      </w:r>
      <w:r w:rsidR="00A01685">
        <w:rPr>
          <w:rFonts w:eastAsia="맑은 고딕"/>
          <w:lang w:eastAsia="ko-KR"/>
        </w:rPr>
        <w:t>some cases of positioning accuracy enhancements</w:t>
      </w:r>
      <w:r w:rsidR="00CE1224">
        <w:rPr>
          <w:rFonts w:eastAsia="맑은 고딕"/>
          <w:lang w:eastAsia="ko-KR"/>
        </w:rPr>
        <w:t>,</w:t>
      </w:r>
      <w:r>
        <w:rPr>
          <w:rFonts w:eastAsia="맑은 고딕"/>
          <w:lang w:eastAsia="ko-KR"/>
        </w:rPr>
        <w:t xml:space="preserve"> while focusing on UE-sided models</w:t>
      </w:r>
      <w:r w:rsidR="00CE1224">
        <w:rPr>
          <w:rFonts w:eastAsia="맑은 고딕"/>
          <w:lang w:eastAsia="ko-KR"/>
        </w:rPr>
        <w:t xml:space="preserve"> for its core requirement</w:t>
      </w:r>
      <w:r w:rsidR="00A01685">
        <w:rPr>
          <w:rFonts w:eastAsia="맑은 고딕"/>
          <w:lang w:eastAsia="ko-KR"/>
        </w:rPr>
        <w:t xml:space="preserve">. In other words, </w:t>
      </w:r>
      <w:r w:rsidR="00701AF3">
        <w:rPr>
          <w:rFonts w:eastAsia="맑은 고딕"/>
          <w:lang w:eastAsia="ko-KR"/>
        </w:rPr>
        <w:t xml:space="preserve">based on the </w:t>
      </w:r>
      <w:r w:rsidR="00A01685">
        <w:rPr>
          <w:rFonts w:eastAsia="맑은 고딕"/>
          <w:lang w:eastAsia="ko-KR"/>
        </w:rPr>
        <w:lastRenderedPageBreak/>
        <w:t>previous agreements</w:t>
      </w:r>
      <w:r w:rsidR="00701AF3">
        <w:rPr>
          <w:rFonts w:eastAsia="맑은 고딕"/>
          <w:lang w:eastAsia="ko-KR"/>
        </w:rPr>
        <w:t xml:space="preserve"> for Case 3a/3b</w:t>
      </w:r>
      <w:r w:rsidR="00CD510D">
        <w:rPr>
          <w:rFonts w:eastAsia="맑은 고딕"/>
          <w:lang w:eastAsia="ko-KR"/>
        </w:rPr>
        <w:t xml:space="preserve">, the same </w:t>
      </w:r>
      <w:r>
        <w:rPr>
          <w:rFonts w:eastAsia="맑은 고딕"/>
          <w:lang w:eastAsia="ko-KR"/>
        </w:rPr>
        <w:t xml:space="preserve">background </w:t>
      </w:r>
      <w:r w:rsidR="00CD510D">
        <w:rPr>
          <w:rFonts w:eastAsia="맑은 고딕"/>
          <w:lang w:eastAsia="ko-KR"/>
        </w:rPr>
        <w:t xml:space="preserve">principles </w:t>
      </w:r>
      <w:r w:rsidR="00CE1224">
        <w:rPr>
          <w:rFonts w:eastAsia="맑은 고딕"/>
          <w:lang w:eastAsia="ko-KR"/>
        </w:rPr>
        <w:t xml:space="preserve">can </w:t>
      </w:r>
      <w:r>
        <w:rPr>
          <w:rFonts w:eastAsia="맑은 고딕"/>
          <w:lang w:eastAsia="ko-KR"/>
        </w:rPr>
        <w:t xml:space="preserve">be </w:t>
      </w:r>
      <w:r w:rsidR="00CF4E17">
        <w:rPr>
          <w:rFonts w:eastAsia="맑은 고딕"/>
          <w:lang w:eastAsia="ko-KR"/>
        </w:rPr>
        <w:t>a</w:t>
      </w:r>
      <w:r>
        <w:rPr>
          <w:rFonts w:eastAsia="맑은 고딕"/>
          <w:lang w:eastAsia="ko-KR"/>
        </w:rPr>
        <w:t xml:space="preserve"> baseline </w:t>
      </w:r>
      <w:r w:rsidR="00CD510D">
        <w:rPr>
          <w:rFonts w:eastAsia="맑은 고딕"/>
          <w:lang w:eastAsia="ko-KR"/>
        </w:rPr>
        <w:t>for the future discussion</w:t>
      </w:r>
      <w:r w:rsidR="00CE1224">
        <w:rPr>
          <w:rFonts w:eastAsia="맑은 고딕"/>
          <w:lang w:eastAsia="ko-KR"/>
        </w:rPr>
        <w:t xml:space="preserve"> </w:t>
      </w:r>
      <w:r>
        <w:rPr>
          <w:rFonts w:eastAsia="맑은 고딕"/>
          <w:lang w:eastAsia="ko-KR"/>
        </w:rPr>
        <w:t xml:space="preserve">including other sub cases </w:t>
      </w:r>
      <w:r w:rsidR="00CD510D">
        <w:rPr>
          <w:rFonts w:eastAsia="맑은 고딕"/>
          <w:lang w:eastAsia="ko-KR"/>
        </w:rPr>
        <w:t>of positioning accuracy enhancements</w:t>
      </w:r>
      <w:r w:rsidR="00CE1224">
        <w:rPr>
          <w:rFonts w:eastAsia="맑은 고딕"/>
          <w:lang w:eastAsia="ko-KR"/>
        </w:rPr>
        <w:t xml:space="preserve"> in Rel-19</w:t>
      </w:r>
      <w:r w:rsidR="00CD510D">
        <w:rPr>
          <w:rFonts w:eastAsia="맑은 고딕"/>
          <w:lang w:eastAsia="ko-KR"/>
        </w:rPr>
        <w:t xml:space="preserve">. </w:t>
      </w:r>
    </w:p>
    <w:p w14:paraId="1E373C59" w14:textId="465764C2" w:rsidR="00CD510D" w:rsidRPr="00563AAC" w:rsidRDefault="00CD510D" w:rsidP="00CD510D">
      <w:pPr>
        <w:jc w:val="left"/>
        <w:rPr>
          <w:rFonts w:eastAsia="맑은 고딕"/>
          <w:b/>
          <w:bCs/>
          <w:lang w:eastAsia="ko-KR"/>
        </w:rPr>
      </w:pPr>
      <w:r w:rsidRPr="003D3697">
        <w:rPr>
          <w:rFonts w:eastAsia="맑은 고딕"/>
          <w:b/>
          <w:bCs/>
          <w:lang w:eastAsia="ko-KR"/>
        </w:rPr>
        <w:t>Proposal 1</w:t>
      </w:r>
      <w:r w:rsidRPr="003D3697">
        <w:rPr>
          <w:rFonts w:eastAsia="맑은 고딕" w:hint="eastAsia"/>
          <w:b/>
          <w:bCs/>
          <w:lang w:eastAsia="ko-KR"/>
        </w:rPr>
        <w:t>:</w:t>
      </w:r>
      <w:r w:rsidRPr="003D3697">
        <w:rPr>
          <w:rFonts w:eastAsia="맑은 고딕"/>
          <w:b/>
          <w:bCs/>
          <w:lang w:eastAsia="ko-KR"/>
        </w:rPr>
        <w:t xml:space="preserve"> </w:t>
      </w:r>
      <w:r w:rsidR="00CF4E17">
        <w:rPr>
          <w:rFonts w:eastAsia="맑은 고딕"/>
          <w:b/>
          <w:bCs/>
          <w:lang w:eastAsia="ko-KR"/>
        </w:rPr>
        <w:t xml:space="preserve">It should be a baseline for future discussion of Rel-19 AI/ML use cases that </w:t>
      </w:r>
      <w:r w:rsidR="00686178" w:rsidRPr="00686178">
        <w:rPr>
          <w:rFonts w:eastAsia="맑은 고딕"/>
          <w:b/>
          <w:bCs/>
          <w:lang w:eastAsia="ko-KR"/>
        </w:rPr>
        <w:t>RAN4 will not consider defining the requirement of the network-side AI/ML models in Rel-19</w:t>
      </w:r>
      <w:r w:rsidR="00686178">
        <w:rPr>
          <w:rFonts w:eastAsia="맑은 고딕"/>
          <w:b/>
          <w:bCs/>
          <w:lang w:eastAsia="ko-KR"/>
        </w:rPr>
        <w:t>.</w:t>
      </w:r>
    </w:p>
    <w:p w14:paraId="71FA3342" w14:textId="7F856345" w:rsidR="002D28FC" w:rsidRPr="005E1E9B" w:rsidRDefault="002D28FC" w:rsidP="002D28FC">
      <w:pPr>
        <w:pStyle w:val="2"/>
        <w:rPr>
          <w:lang w:eastAsia="ko-KR"/>
        </w:rPr>
      </w:pPr>
      <w:r>
        <w:t>2.2</w:t>
      </w:r>
      <w:r>
        <w:tab/>
        <w:t>Case 2a/2b</w:t>
      </w:r>
    </w:p>
    <w:p w14:paraId="54FA0F1D" w14:textId="2BC4485C" w:rsidR="00955213" w:rsidRDefault="00E50F29" w:rsidP="00955213">
      <w:pPr>
        <w:jc w:val="left"/>
        <w:rPr>
          <w:lang w:val="en-US"/>
        </w:rPr>
      </w:pPr>
      <w:r w:rsidRPr="00686178">
        <w:rPr>
          <w:rFonts w:eastAsia="맑은 고딕" w:hint="eastAsia"/>
          <w:lang w:eastAsia="ko-KR"/>
        </w:rPr>
        <w:t>Regarding the second agreement</w:t>
      </w:r>
      <w:r w:rsidR="00C30654" w:rsidRPr="00686178">
        <w:rPr>
          <w:rFonts w:eastAsia="맑은 고딕"/>
          <w:lang w:eastAsia="ko-KR"/>
        </w:rPr>
        <w:t xml:space="preserve"> for case 2a/2b</w:t>
      </w:r>
      <w:r w:rsidRPr="00686178">
        <w:rPr>
          <w:rFonts w:eastAsia="맑은 고딕" w:hint="eastAsia"/>
          <w:lang w:eastAsia="ko-KR"/>
        </w:rPr>
        <w:t xml:space="preserve">, </w:t>
      </w:r>
      <w:r w:rsidR="00CE1224" w:rsidRPr="00686178">
        <w:rPr>
          <w:rFonts w:eastAsia="맑은 고딕"/>
          <w:lang w:eastAsia="ko-KR"/>
        </w:rPr>
        <w:t xml:space="preserve">the </w:t>
      </w:r>
      <w:r w:rsidR="007A6EAF">
        <w:rPr>
          <w:rFonts w:eastAsia="맑은 고딕"/>
          <w:lang w:eastAsia="ko-KR"/>
        </w:rPr>
        <w:t xml:space="preserve">discussion outcome </w:t>
      </w:r>
      <w:r w:rsidR="00CE1224" w:rsidRPr="00686178">
        <w:rPr>
          <w:rFonts w:eastAsia="맑은 고딕"/>
          <w:lang w:eastAsia="ko-KR"/>
        </w:rPr>
        <w:t>was that</w:t>
      </w:r>
      <w:r w:rsidR="00CE1224">
        <w:rPr>
          <w:rFonts w:eastAsia="맑은 고딕"/>
          <w:lang w:eastAsia="ko-KR"/>
        </w:rPr>
        <w:t xml:space="preserve"> </w:t>
      </w:r>
      <w:r w:rsidR="00C30654" w:rsidRPr="00A75206">
        <w:rPr>
          <w:rFonts w:eastAsia="맑은 고딕"/>
          <w:iCs/>
          <w:lang w:eastAsia="ko-KR"/>
        </w:rPr>
        <w:t xml:space="preserve">RAN4 </w:t>
      </w:r>
      <w:r w:rsidR="00C30654">
        <w:rPr>
          <w:rFonts w:eastAsia="맑은 고딕"/>
          <w:iCs/>
          <w:lang w:eastAsia="ko-KR"/>
        </w:rPr>
        <w:t>w</w:t>
      </w:r>
      <w:r w:rsidR="007A6EAF">
        <w:rPr>
          <w:rFonts w:eastAsia="맑은 고딕"/>
          <w:iCs/>
          <w:lang w:eastAsia="ko-KR"/>
        </w:rPr>
        <w:t>ould</w:t>
      </w:r>
      <w:r w:rsidR="00C30654">
        <w:rPr>
          <w:rFonts w:eastAsia="맑은 고딕"/>
          <w:iCs/>
          <w:lang w:eastAsia="ko-KR"/>
        </w:rPr>
        <w:t xml:space="preserve"> c</w:t>
      </w:r>
      <w:r w:rsidR="00C30654" w:rsidRPr="00A75206">
        <w:rPr>
          <w:rFonts w:eastAsia="맑은 고딕"/>
          <w:iCs/>
          <w:lang w:eastAsia="ko-KR"/>
        </w:rPr>
        <w:t xml:space="preserve">ome back </w:t>
      </w:r>
      <w:r w:rsidR="004C36AB">
        <w:rPr>
          <w:rFonts w:eastAsia="맑은 고딕"/>
          <w:iCs/>
          <w:lang w:eastAsia="ko-KR"/>
        </w:rPr>
        <w:t xml:space="preserve">to these cases </w:t>
      </w:r>
      <w:r w:rsidR="00955213">
        <w:rPr>
          <w:rFonts w:eastAsia="맑은 고딕"/>
          <w:iCs/>
          <w:lang w:eastAsia="ko-KR"/>
        </w:rPr>
        <w:t xml:space="preserve">based on progress in the other working groups </w:t>
      </w:r>
      <w:r w:rsidR="00C30654">
        <w:rPr>
          <w:rFonts w:eastAsia="맑은 고딕"/>
          <w:iCs/>
          <w:lang w:eastAsia="ko-KR"/>
        </w:rPr>
        <w:t>given that the</w:t>
      </w:r>
      <w:r w:rsidR="00955213">
        <w:rPr>
          <w:rFonts w:eastAsia="맑은 고딕"/>
          <w:iCs/>
          <w:lang w:eastAsia="ko-KR"/>
        </w:rPr>
        <w:t>y</w:t>
      </w:r>
      <w:r w:rsidR="00C30654">
        <w:rPr>
          <w:rFonts w:eastAsia="맑은 고딕"/>
          <w:iCs/>
          <w:lang w:eastAsia="ko-KR"/>
        </w:rPr>
        <w:t xml:space="preserve"> </w:t>
      </w:r>
      <w:r w:rsidR="00955213">
        <w:rPr>
          <w:rFonts w:eastAsia="맑은 고딕"/>
          <w:iCs/>
          <w:lang w:eastAsia="ko-KR"/>
        </w:rPr>
        <w:t xml:space="preserve">need more concrete and detail process between UE and LMF to define their requirements. To be more specific, </w:t>
      </w:r>
      <w:r w:rsidR="00955213">
        <w:rPr>
          <w:rFonts w:eastAsia="맑은 고딕" w:hint="eastAsia"/>
          <w:lang w:eastAsia="ko-KR"/>
        </w:rPr>
        <w:t xml:space="preserve">Case 2a is </w:t>
      </w:r>
      <w:r w:rsidR="00955213" w:rsidRPr="00EF7923">
        <w:rPr>
          <w:rFonts w:eastAsia="맑은 고딕"/>
          <w:lang w:eastAsia="ko-KR"/>
        </w:rPr>
        <w:t>UE-assisted/LMF-based positioning with UE-side model</w:t>
      </w:r>
      <w:r w:rsidR="00955213">
        <w:rPr>
          <w:rFonts w:eastAsia="맑은 고딕"/>
          <w:lang w:eastAsia="ko-KR"/>
        </w:rPr>
        <w:t xml:space="preserve"> for </w:t>
      </w:r>
      <w:r w:rsidR="00955213" w:rsidRPr="00EF7923">
        <w:rPr>
          <w:rFonts w:eastAsia="맑은 고딕"/>
          <w:lang w:eastAsia="ko-KR"/>
        </w:rPr>
        <w:t>AI/ML assisted positioning</w:t>
      </w:r>
      <w:r w:rsidR="00955213">
        <w:rPr>
          <w:rFonts w:eastAsia="맑은 고딕"/>
          <w:lang w:eastAsia="ko-KR"/>
        </w:rPr>
        <w:t xml:space="preserve">, which is similar to Case 3a, but the model is located at UE. RAN4 has defined requirements associated to UE-assisted positioning in the legacy NR positioning, e.g., RSTD, RSRP and RSRPP. </w:t>
      </w:r>
      <w:r w:rsidR="004C36AB">
        <w:rPr>
          <w:rFonts w:eastAsia="맑은 고딕"/>
          <w:lang w:eastAsia="ko-KR"/>
        </w:rPr>
        <w:t xml:space="preserve">Since </w:t>
      </w:r>
      <w:r w:rsidR="00955213">
        <w:rPr>
          <w:lang w:val="en-US"/>
        </w:rPr>
        <w:t xml:space="preserve">the positioning measurements based on AI/ML model inferencing is then reported to the LMF where the estimation of UE position takes place, it can be said that </w:t>
      </w:r>
      <w:r w:rsidR="00955213" w:rsidRPr="00EF7923">
        <w:rPr>
          <w:lang w:val="en-US"/>
        </w:rPr>
        <w:t>the accuracy of the position estimation performed by LMF depends heavily on the measurements reported by the UE</w:t>
      </w:r>
      <w:r w:rsidR="00955213">
        <w:rPr>
          <w:lang w:val="en-US"/>
        </w:rPr>
        <w:t xml:space="preserve">. </w:t>
      </w:r>
    </w:p>
    <w:p w14:paraId="18229FD5" w14:textId="246AEB67" w:rsidR="00955213" w:rsidRDefault="00955213" w:rsidP="00955213">
      <w:pPr>
        <w:jc w:val="left"/>
      </w:pPr>
      <w:r>
        <w:rPr>
          <w:lang w:val="en-US"/>
        </w:rPr>
        <w:t>Therefore, s</w:t>
      </w:r>
      <w:r w:rsidRPr="00EF7923">
        <w:rPr>
          <w:lang w:val="en-US"/>
        </w:rPr>
        <w:t>imilar framework for accuracy requirement and report mapping could be reused for these intermediate features</w:t>
      </w:r>
      <w:r w:rsidR="007D335D">
        <w:rPr>
          <w:lang w:val="en-US"/>
        </w:rPr>
        <w:t xml:space="preserve"> with some </w:t>
      </w:r>
      <w:r w:rsidRPr="00EF7923">
        <w:rPr>
          <w:lang w:val="en-US"/>
        </w:rPr>
        <w:t>enhancement</w:t>
      </w:r>
      <w:r w:rsidR="007D335D">
        <w:rPr>
          <w:lang w:val="en-US"/>
        </w:rPr>
        <w:t>s</w:t>
      </w:r>
      <w:r w:rsidRPr="00EF7923">
        <w:rPr>
          <w:lang w:val="en-US"/>
        </w:rPr>
        <w:t xml:space="preserve"> </w:t>
      </w:r>
      <w:r w:rsidR="007D335D">
        <w:rPr>
          <w:lang w:val="en-US"/>
        </w:rPr>
        <w:t xml:space="preserve">considering the </w:t>
      </w:r>
      <w:r w:rsidRPr="00EF7923">
        <w:rPr>
          <w:lang w:val="en-US"/>
        </w:rPr>
        <w:t>AI/ML feature.</w:t>
      </w:r>
      <w:r>
        <w:rPr>
          <w:lang w:val="en-US"/>
        </w:rPr>
        <w:t xml:space="preserve"> Meanwhile, </w:t>
      </w:r>
      <w:r w:rsidRPr="003832B8">
        <w:t>the feasibility of using these metrics</w:t>
      </w:r>
      <w:r>
        <w:t xml:space="preserve">, e.g., </w:t>
      </w:r>
      <w:r w:rsidRPr="00635B8F">
        <w:t>relationship between measurement accuracy and positioning accuracy</w:t>
      </w:r>
      <w:r>
        <w:t>,</w:t>
      </w:r>
      <w:r w:rsidRPr="003832B8">
        <w:t xml:space="preserve"> should be clarified</w:t>
      </w:r>
      <w:r>
        <w:t xml:space="preserve"> </w:t>
      </w:r>
      <w:r w:rsidR="007D335D">
        <w:t>based on further detail from RAN1 such as which information is supported for the assistance and how they work in LMF, which are still ongoing in RAN1 as following</w:t>
      </w:r>
      <w:r>
        <w:t>.</w:t>
      </w:r>
    </w:p>
    <w:tbl>
      <w:tblPr>
        <w:tblStyle w:val="af3"/>
        <w:tblW w:w="0" w:type="auto"/>
        <w:jc w:val="center"/>
        <w:tblLook w:val="04A0" w:firstRow="1" w:lastRow="0" w:firstColumn="1" w:lastColumn="0" w:noHBand="0" w:noVBand="1"/>
      </w:tblPr>
      <w:tblGrid>
        <w:gridCol w:w="7937"/>
      </w:tblGrid>
      <w:tr w:rsidR="00955213" w14:paraId="009237CF" w14:textId="77777777" w:rsidTr="00587639">
        <w:trPr>
          <w:jc w:val="center"/>
        </w:trPr>
        <w:tc>
          <w:tcPr>
            <w:tcW w:w="7937" w:type="dxa"/>
          </w:tcPr>
          <w:p w14:paraId="0387FEF2" w14:textId="4928B7F1" w:rsidR="007D335D" w:rsidRDefault="007D335D" w:rsidP="00587639">
            <w:pPr>
              <w:autoSpaceDE/>
              <w:autoSpaceDN/>
              <w:spacing w:before="60" w:after="60" w:line="240" w:lineRule="auto"/>
              <w:jc w:val="left"/>
              <w:rPr>
                <w:rFonts w:eastAsia="바탕"/>
                <w:szCs w:val="24"/>
                <w:lang w:eastAsia="ko-KR"/>
              </w:rPr>
            </w:pPr>
            <w:r>
              <w:rPr>
                <w:rFonts w:eastAsia="바탕" w:hint="eastAsia"/>
                <w:szCs w:val="24"/>
                <w:lang w:eastAsia="ko-KR"/>
              </w:rPr>
              <w:t>Agreement (RAN1#116)</w:t>
            </w:r>
          </w:p>
          <w:p w14:paraId="035A6F1F" w14:textId="34D5A782" w:rsidR="00955213" w:rsidRPr="00FF3F7C" w:rsidRDefault="00955213" w:rsidP="00587639">
            <w:pPr>
              <w:autoSpaceDE/>
              <w:autoSpaceDN/>
              <w:spacing w:before="60" w:after="60" w:line="240" w:lineRule="auto"/>
              <w:jc w:val="left"/>
              <w:rPr>
                <w:rFonts w:eastAsia="바탕"/>
                <w:szCs w:val="24"/>
              </w:rPr>
            </w:pPr>
            <w:r w:rsidRPr="00FF3F7C">
              <w:rPr>
                <w:rFonts w:eastAsia="바탕"/>
                <w:szCs w:val="24"/>
              </w:rPr>
              <w:t xml:space="preserve">For AI/ML assisted positioning Case 2a, at least LOS/NLOS indicator and/or timing information are supported for reporting. </w:t>
            </w:r>
          </w:p>
          <w:p w14:paraId="3F65A957" w14:textId="77777777" w:rsidR="00955213" w:rsidRPr="00FF3F7C" w:rsidRDefault="00955213" w:rsidP="00587639">
            <w:pPr>
              <w:numPr>
                <w:ilvl w:val="0"/>
                <w:numId w:val="9"/>
              </w:numPr>
              <w:autoSpaceDE/>
              <w:autoSpaceDN/>
              <w:spacing w:before="60" w:after="60" w:line="240" w:lineRule="auto"/>
              <w:jc w:val="left"/>
              <w:rPr>
                <w:rFonts w:eastAsia="바탕"/>
                <w:szCs w:val="24"/>
                <w:lang w:eastAsia="x-none"/>
              </w:rPr>
            </w:pPr>
            <w:r w:rsidRPr="00FF3F7C">
              <w:rPr>
                <w:rFonts w:eastAsia="바탕"/>
                <w:szCs w:val="24"/>
                <w:lang w:eastAsia="x-none"/>
              </w:rPr>
              <w:t>If LOS/NLOS indicator is reported, the indicator can be reported as soft indicator or hard indicator as defined in 38.214.</w:t>
            </w:r>
          </w:p>
          <w:p w14:paraId="3A1E4779" w14:textId="77777777" w:rsidR="00955213" w:rsidRPr="00FF3F7C" w:rsidRDefault="00955213" w:rsidP="00587639">
            <w:pPr>
              <w:numPr>
                <w:ilvl w:val="0"/>
                <w:numId w:val="9"/>
              </w:numPr>
              <w:autoSpaceDE/>
              <w:autoSpaceDN/>
              <w:spacing w:before="60" w:after="60" w:line="240" w:lineRule="auto"/>
              <w:jc w:val="left"/>
              <w:rPr>
                <w:rFonts w:eastAsia="바탕"/>
                <w:szCs w:val="24"/>
                <w:lang w:eastAsia="x-none"/>
              </w:rPr>
            </w:pPr>
            <w:r w:rsidRPr="00FF3F7C">
              <w:rPr>
                <w:rFonts w:eastAsia="바탕"/>
                <w:szCs w:val="24"/>
                <w:lang w:eastAsia="x-none"/>
              </w:rPr>
              <w:t>If timing information is reported, the timing information at least can be reported via DL RSTD or UE Rx-Tx time difference as defined in 38.215.</w:t>
            </w:r>
          </w:p>
          <w:p w14:paraId="36A8B0C5" w14:textId="77777777" w:rsidR="00955213" w:rsidRPr="00D92CD6" w:rsidRDefault="00955213" w:rsidP="00587639">
            <w:pPr>
              <w:numPr>
                <w:ilvl w:val="0"/>
                <w:numId w:val="9"/>
              </w:numPr>
              <w:autoSpaceDE/>
              <w:autoSpaceDN/>
              <w:spacing w:before="60" w:after="60" w:line="240" w:lineRule="auto"/>
              <w:jc w:val="left"/>
              <w:rPr>
                <w:rFonts w:eastAsia="맑은 고딕"/>
                <w:lang w:eastAsia="ko-KR"/>
              </w:rPr>
            </w:pPr>
            <w:r w:rsidRPr="00FF3F7C">
              <w:rPr>
                <w:rFonts w:eastAsia="바탕"/>
                <w:szCs w:val="24"/>
                <w:lang w:eastAsia="x-none"/>
              </w:rPr>
              <w:t>Note: details of the report are pending further discussion.</w:t>
            </w:r>
          </w:p>
        </w:tc>
      </w:tr>
    </w:tbl>
    <w:p w14:paraId="0473A332" w14:textId="77777777" w:rsidR="00955213" w:rsidRPr="00D92CD6" w:rsidRDefault="00955213" w:rsidP="00955213">
      <w:pPr>
        <w:jc w:val="left"/>
      </w:pPr>
    </w:p>
    <w:p w14:paraId="634861F8" w14:textId="42597781" w:rsidR="00955213" w:rsidRPr="003D3697" w:rsidRDefault="00955213" w:rsidP="00955213">
      <w:pPr>
        <w:jc w:val="left"/>
        <w:rPr>
          <w:rFonts w:eastAsia="맑은 고딕"/>
          <w:b/>
          <w:bCs/>
          <w:lang w:eastAsia="ko-KR"/>
        </w:rPr>
      </w:pPr>
      <w:r w:rsidRPr="003D3697">
        <w:rPr>
          <w:rFonts w:eastAsia="맑은 고딕"/>
          <w:b/>
          <w:bCs/>
          <w:lang w:eastAsia="ko-KR"/>
        </w:rPr>
        <w:t>Observa</w:t>
      </w:r>
      <w:r w:rsidR="00686178">
        <w:rPr>
          <w:rFonts w:eastAsia="맑은 고딕"/>
          <w:b/>
          <w:bCs/>
          <w:lang w:eastAsia="ko-KR"/>
        </w:rPr>
        <w:t>tion 2</w:t>
      </w:r>
      <w:r w:rsidRPr="003D3697">
        <w:rPr>
          <w:rFonts w:eastAsia="맑은 고딕"/>
          <w:b/>
          <w:bCs/>
          <w:lang w:eastAsia="ko-KR"/>
        </w:rPr>
        <w:t xml:space="preserve">: </w:t>
      </w:r>
      <w:r w:rsidR="00686178" w:rsidRPr="00686178">
        <w:rPr>
          <w:rFonts w:eastAsia="맑은 고딕"/>
          <w:b/>
          <w:bCs/>
          <w:lang w:eastAsia="ko-KR"/>
        </w:rPr>
        <w:t xml:space="preserve">RAN4 will come back to </w:t>
      </w:r>
      <w:r w:rsidR="00686178">
        <w:rPr>
          <w:rFonts w:eastAsia="맑은 고딕"/>
          <w:b/>
          <w:bCs/>
          <w:lang w:eastAsia="ko-KR"/>
        </w:rPr>
        <w:t>case 2a/2b</w:t>
      </w:r>
      <w:r w:rsidR="00686178" w:rsidRPr="00686178">
        <w:rPr>
          <w:rFonts w:eastAsia="맑은 고딕"/>
          <w:b/>
          <w:bCs/>
          <w:lang w:eastAsia="ko-KR"/>
        </w:rPr>
        <w:t xml:space="preserve"> based on progress in the other working groups given that they need more concrete and detail pr</w:t>
      </w:r>
      <w:bookmarkStart w:id="0" w:name="_GoBack"/>
      <w:bookmarkEnd w:id="0"/>
      <w:r w:rsidR="00686178" w:rsidRPr="00686178">
        <w:rPr>
          <w:rFonts w:eastAsia="맑은 고딕"/>
          <w:b/>
          <w:bCs/>
          <w:lang w:eastAsia="ko-KR"/>
        </w:rPr>
        <w:t>ocess between UE and LMF to define their requirements.</w:t>
      </w:r>
    </w:p>
    <w:p w14:paraId="6AE36441" w14:textId="01DE24C5" w:rsidR="00955213" w:rsidRPr="00563AAC" w:rsidRDefault="00686178" w:rsidP="00955213">
      <w:pPr>
        <w:jc w:val="left"/>
        <w:rPr>
          <w:rFonts w:eastAsia="맑은 고딕"/>
          <w:b/>
          <w:bCs/>
          <w:lang w:eastAsia="ko-KR"/>
        </w:rPr>
      </w:pPr>
      <w:r>
        <w:rPr>
          <w:rFonts w:eastAsia="맑은 고딕"/>
          <w:b/>
          <w:bCs/>
          <w:lang w:eastAsia="ko-KR"/>
        </w:rPr>
        <w:t>Proposal 2</w:t>
      </w:r>
      <w:r w:rsidR="00955213" w:rsidRPr="003D3697">
        <w:rPr>
          <w:rFonts w:eastAsia="맑은 고딕" w:hint="eastAsia"/>
          <w:b/>
          <w:bCs/>
          <w:lang w:eastAsia="ko-KR"/>
        </w:rPr>
        <w:t>:</w:t>
      </w:r>
      <w:r w:rsidR="00955213" w:rsidRPr="003D3697">
        <w:rPr>
          <w:rFonts w:eastAsia="맑은 고딕"/>
          <w:b/>
          <w:bCs/>
          <w:lang w:eastAsia="ko-KR"/>
        </w:rPr>
        <w:t xml:space="preserve"> </w:t>
      </w:r>
      <w:r>
        <w:rPr>
          <w:rFonts w:eastAsia="맑은 고딕"/>
          <w:b/>
          <w:bCs/>
          <w:lang w:eastAsia="ko-KR"/>
        </w:rPr>
        <w:t>A</w:t>
      </w:r>
      <w:r w:rsidRPr="00686178">
        <w:rPr>
          <w:rFonts w:eastAsia="맑은 고딕"/>
          <w:b/>
          <w:bCs/>
          <w:lang w:eastAsia="ko-KR"/>
        </w:rPr>
        <w:t xml:space="preserve">ccuracy requirement and report mapping could be reused for </w:t>
      </w:r>
      <w:r>
        <w:rPr>
          <w:rFonts w:eastAsia="맑은 고딕"/>
          <w:b/>
          <w:bCs/>
          <w:lang w:eastAsia="ko-KR"/>
        </w:rPr>
        <w:t>case 2a</w:t>
      </w:r>
      <w:r w:rsidRPr="00686178">
        <w:rPr>
          <w:rFonts w:eastAsia="맑은 고딕"/>
          <w:b/>
          <w:bCs/>
          <w:lang w:eastAsia="ko-KR"/>
        </w:rPr>
        <w:t xml:space="preserve"> with some enhancements </w:t>
      </w:r>
      <w:r>
        <w:rPr>
          <w:rFonts w:eastAsia="맑은 고딕"/>
          <w:b/>
          <w:bCs/>
          <w:lang w:eastAsia="ko-KR"/>
        </w:rPr>
        <w:t xml:space="preserve">from the legacy requirements while waiting for </w:t>
      </w:r>
      <w:r w:rsidRPr="00686178">
        <w:rPr>
          <w:rFonts w:eastAsia="맑은 고딕"/>
          <w:b/>
          <w:bCs/>
          <w:lang w:eastAsia="ko-KR"/>
        </w:rPr>
        <w:t>further detail from RAN1 such as which information is supported for the assistance and how they work in LMF.</w:t>
      </w:r>
    </w:p>
    <w:p w14:paraId="308A078D" w14:textId="42F0F042" w:rsidR="00955213" w:rsidRDefault="00955213" w:rsidP="00955213">
      <w:pPr>
        <w:jc w:val="left"/>
        <w:rPr>
          <w:lang w:val="en-US"/>
        </w:rPr>
      </w:pPr>
      <w:r>
        <w:rPr>
          <w:rFonts w:eastAsia="맑은 고딕"/>
          <w:lang w:eastAsia="ko-KR"/>
        </w:rPr>
        <w:t xml:space="preserve">For case 2b, it is </w:t>
      </w:r>
      <w:r w:rsidRPr="009D1BCF">
        <w:t>UE-assisted/LMF-based positioning with LMF-side model</w:t>
      </w:r>
      <w:r>
        <w:t xml:space="preserve"> for</w:t>
      </w:r>
      <w:r w:rsidRPr="009D1BCF">
        <w:t xml:space="preserve"> direct AI/ML positioning</w:t>
      </w:r>
      <w:r>
        <w:t xml:space="preserve">. </w:t>
      </w:r>
      <w:r>
        <w:rPr>
          <w:lang w:val="en-US"/>
        </w:rPr>
        <w:t xml:space="preserve">The UE in this use case assists LMF for positioning by providing measurement/data that is required by the AI/ML model in the LMF as an input for </w:t>
      </w:r>
      <w:r w:rsidR="007A6EAF">
        <w:rPr>
          <w:lang w:val="en-US"/>
        </w:rPr>
        <w:t xml:space="preserve">the </w:t>
      </w:r>
      <w:r>
        <w:rPr>
          <w:lang w:val="en-US"/>
        </w:rPr>
        <w:t xml:space="preserve">inference. The model output in this use case is the prediction of UE location. However, similar as Case 3a/3b, </w:t>
      </w:r>
      <w:r w:rsidR="00936F32">
        <w:rPr>
          <w:lang w:val="en-US"/>
        </w:rPr>
        <w:t xml:space="preserve">since </w:t>
      </w:r>
      <w:r>
        <w:rPr>
          <w:lang w:val="en-US"/>
        </w:rPr>
        <w:t>the AI/ML model is deployed at the network-side</w:t>
      </w:r>
      <w:r w:rsidR="00936F32">
        <w:rPr>
          <w:lang w:val="en-US"/>
        </w:rPr>
        <w:t xml:space="preserve"> it would be not necessary to consider the requirement of the model inference f</w:t>
      </w:r>
      <w:r>
        <w:rPr>
          <w:lang w:val="en-US"/>
        </w:rPr>
        <w:t>ollowing</w:t>
      </w:r>
      <w:r w:rsidR="00936F32">
        <w:rPr>
          <w:lang w:val="en-US"/>
        </w:rPr>
        <w:t xml:space="preserve"> the principle mentioned above.</w:t>
      </w:r>
    </w:p>
    <w:p w14:paraId="3DA9EBB1" w14:textId="73CED92B" w:rsidR="00955213" w:rsidRPr="00563AAC" w:rsidRDefault="00955213" w:rsidP="00955213">
      <w:pPr>
        <w:jc w:val="left"/>
        <w:rPr>
          <w:rFonts w:eastAsia="맑은 고딕"/>
          <w:b/>
          <w:bCs/>
          <w:lang w:eastAsia="ko-KR"/>
        </w:rPr>
      </w:pPr>
      <w:r w:rsidRPr="003D3697">
        <w:rPr>
          <w:rFonts w:eastAsia="맑은 고딕"/>
          <w:b/>
          <w:bCs/>
          <w:lang w:eastAsia="ko-KR"/>
        </w:rPr>
        <w:t xml:space="preserve">Proposal </w:t>
      </w:r>
      <w:r w:rsidR="00AB5F4D">
        <w:rPr>
          <w:rFonts w:eastAsia="맑은 고딕"/>
          <w:b/>
          <w:bCs/>
          <w:lang w:eastAsia="ko-KR"/>
        </w:rPr>
        <w:t>3</w:t>
      </w:r>
      <w:r w:rsidRPr="003D3697">
        <w:rPr>
          <w:rFonts w:eastAsia="맑은 고딕" w:hint="eastAsia"/>
          <w:b/>
          <w:bCs/>
          <w:lang w:eastAsia="ko-KR"/>
        </w:rPr>
        <w:t>:</w:t>
      </w:r>
      <w:r w:rsidRPr="003D3697">
        <w:rPr>
          <w:rFonts w:eastAsia="맑은 고딕"/>
          <w:b/>
          <w:bCs/>
          <w:lang w:eastAsia="ko-KR"/>
        </w:rPr>
        <w:t xml:space="preserve"> </w:t>
      </w:r>
      <w:r w:rsidR="00AB5F4D" w:rsidRPr="00AB5F4D">
        <w:rPr>
          <w:rFonts w:eastAsia="맑은 고딕"/>
          <w:b/>
          <w:bCs/>
          <w:lang w:eastAsia="ko-KR"/>
        </w:rPr>
        <w:t xml:space="preserve">For case 2b, it would be not necessary to consider the requirement of the model inference </w:t>
      </w:r>
      <w:r w:rsidR="00AB5F4D">
        <w:rPr>
          <w:rFonts w:eastAsia="맑은 고딕"/>
          <w:b/>
          <w:bCs/>
          <w:lang w:eastAsia="ko-KR"/>
        </w:rPr>
        <w:t>at the network-side,</w:t>
      </w:r>
      <w:r w:rsidR="00AB5F4D" w:rsidRPr="00AB5F4D">
        <w:rPr>
          <w:rFonts w:eastAsia="맑은 고딕"/>
          <w:b/>
          <w:bCs/>
          <w:lang w:eastAsia="ko-KR"/>
        </w:rPr>
        <w:t xml:space="preserve"> </w:t>
      </w:r>
      <w:r w:rsidR="00AB5F4D">
        <w:rPr>
          <w:rFonts w:eastAsia="맑은 고딕"/>
          <w:b/>
          <w:bCs/>
          <w:lang w:eastAsia="ko-KR"/>
        </w:rPr>
        <w:t>similar as Case 3a/3b</w:t>
      </w:r>
      <w:r w:rsidR="00AB5F4D" w:rsidRPr="00AB5F4D">
        <w:rPr>
          <w:rFonts w:eastAsia="맑은 고딕"/>
          <w:b/>
          <w:bCs/>
          <w:lang w:eastAsia="ko-KR"/>
        </w:rPr>
        <w:t>.</w:t>
      </w:r>
    </w:p>
    <w:p w14:paraId="55940D2B" w14:textId="60C63961" w:rsidR="00DE20A2" w:rsidRPr="005E1E9B" w:rsidRDefault="00DE20A2" w:rsidP="00DE20A2">
      <w:pPr>
        <w:pStyle w:val="2"/>
      </w:pPr>
      <w:r>
        <w:t>2.</w:t>
      </w:r>
      <w:r w:rsidR="002D28FC">
        <w:t>3</w:t>
      </w:r>
      <w:r>
        <w:tab/>
      </w:r>
      <w:r w:rsidR="000608BE">
        <w:t>Case 1</w:t>
      </w:r>
    </w:p>
    <w:p w14:paraId="19CB63E4" w14:textId="357FFC8A" w:rsidR="008C2E98" w:rsidRDefault="008C2E98" w:rsidP="00DE20A2">
      <w:pPr>
        <w:jc w:val="left"/>
        <w:rPr>
          <w:rFonts w:eastAsia="맑은 고딕"/>
          <w:lang w:eastAsia="ko-KR"/>
        </w:rPr>
      </w:pPr>
      <w:r>
        <w:rPr>
          <w:rFonts w:eastAsia="맑은 고딕" w:hint="eastAsia"/>
          <w:lang w:eastAsia="ko-KR"/>
        </w:rPr>
        <w:t>Case</w:t>
      </w:r>
      <w:r>
        <w:rPr>
          <w:rFonts w:eastAsia="맑은 고딕"/>
          <w:lang w:eastAsia="ko-KR"/>
        </w:rPr>
        <w:t xml:space="preserve"> 1 is </w:t>
      </w:r>
      <w:r w:rsidRPr="008C2E98">
        <w:rPr>
          <w:rFonts w:eastAsia="맑은 고딕"/>
          <w:lang w:eastAsia="ko-KR"/>
        </w:rPr>
        <w:t>UE-based positioning with UE-side model</w:t>
      </w:r>
      <w:r>
        <w:rPr>
          <w:rFonts w:eastAsia="맑은 고딕"/>
          <w:lang w:eastAsia="ko-KR"/>
        </w:rPr>
        <w:t xml:space="preserve"> for the </w:t>
      </w:r>
      <w:r w:rsidRPr="008C2E98">
        <w:rPr>
          <w:rFonts w:eastAsia="맑은 고딕"/>
          <w:lang w:eastAsia="ko-KR"/>
        </w:rPr>
        <w:t>direct AI/ML positioning</w:t>
      </w:r>
      <w:r>
        <w:rPr>
          <w:rFonts w:eastAsia="맑은 고딕"/>
          <w:lang w:eastAsia="ko-KR"/>
        </w:rPr>
        <w:t xml:space="preserve">. </w:t>
      </w:r>
      <w:r w:rsidRPr="008C2E98">
        <w:rPr>
          <w:rFonts w:eastAsia="맑은 고딕"/>
          <w:lang w:eastAsia="ko-KR"/>
        </w:rPr>
        <w:t>The measurement or data needed for model inferencing is collected by the UE itself</w:t>
      </w:r>
      <w:r>
        <w:rPr>
          <w:rFonts w:eastAsia="맑은 고딕"/>
          <w:lang w:eastAsia="ko-KR"/>
        </w:rPr>
        <w:t xml:space="preserve">, which is </w:t>
      </w:r>
      <w:r w:rsidRPr="008C2E98">
        <w:rPr>
          <w:rFonts w:eastAsia="맑은 고딕"/>
          <w:lang w:eastAsia="ko-KR"/>
        </w:rPr>
        <w:t>similar to the UE-based positioning in legacy NR positioning</w:t>
      </w:r>
      <w:r>
        <w:rPr>
          <w:rFonts w:eastAsia="맑은 고딕"/>
          <w:lang w:eastAsia="ko-KR"/>
        </w:rPr>
        <w:t xml:space="preserve">. However, as the output itself is </w:t>
      </w:r>
      <w:r w:rsidRPr="008C2E98">
        <w:rPr>
          <w:rFonts w:eastAsia="맑은 고딕"/>
          <w:lang w:eastAsia="ko-KR"/>
        </w:rPr>
        <w:t xml:space="preserve">the prediction of the </w:t>
      </w:r>
      <w:r>
        <w:rPr>
          <w:rFonts w:eastAsia="맑은 고딕"/>
          <w:lang w:eastAsia="ko-KR"/>
        </w:rPr>
        <w:t xml:space="preserve">exact </w:t>
      </w:r>
      <w:r w:rsidRPr="008C2E98">
        <w:rPr>
          <w:rFonts w:eastAsia="맑은 고딕"/>
          <w:lang w:eastAsia="ko-KR"/>
        </w:rPr>
        <w:t>UE location</w:t>
      </w:r>
      <w:r>
        <w:rPr>
          <w:rFonts w:eastAsia="맑은 고딕"/>
          <w:lang w:eastAsia="ko-KR"/>
        </w:rPr>
        <w:t>, RAN4 could not conclude the evaluation metric</w:t>
      </w:r>
      <w:r w:rsidR="00112F91">
        <w:rPr>
          <w:rFonts w:eastAsia="맑은 고딕"/>
          <w:lang w:eastAsia="ko-KR"/>
        </w:rPr>
        <w:t xml:space="preserve"> as same as the </w:t>
      </w:r>
      <w:r w:rsidRPr="00CD2819">
        <w:rPr>
          <w:bCs/>
        </w:rPr>
        <w:t xml:space="preserve">UE-based positioning in legacy NR positioning </w:t>
      </w:r>
      <w:r w:rsidR="003344A0">
        <w:rPr>
          <w:bCs/>
        </w:rPr>
        <w:t>discussion</w:t>
      </w:r>
      <w:r w:rsidRPr="008C2E98">
        <w:rPr>
          <w:rFonts w:eastAsia="맑은 고딕"/>
          <w:lang w:eastAsia="ko-KR"/>
        </w:rPr>
        <w:t>.</w:t>
      </w:r>
      <w:r>
        <w:rPr>
          <w:rFonts w:eastAsia="맑은 고딕"/>
          <w:lang w:eastAsia="ko-KR"/>
        </w:rPr>
        <w:t xml:space="preserve"> Similar concern </w:t>
      </w:r>
      <w:r w:rsidR="00112F91">
        <w:rPr>
          <w:rFonts w:eastAsia="맑은 고딕"/>
          <w:lang w:eastAsia="ko-KR"/>
        </w:rPr>
        <w:t xml:space="preserve">and discussion </w:t>
      </w:r>
      <w:r>
        <w:rPr>
          <w:rFonts w:eastAsia="맑은 고딕"/>
          <w:lang w:eastAsia="ko-KR"/>
        </w:rPr>
        <w:t xml:space="preserve">has </w:t>
      </w:r>
      <w:r w:rsidR="00112F91">
        <w:rPr>
          <w:rFonts w:eastAsia="맑은 고딕"/>
          <w:lang w:eastAsia="ko-KR"/>
        </w:rPr>
        <w:t xml:space="preserve">also </w:t>
      </w:r>
      <w:r>
        <w:rPr>
          <w:rFonts w:eastAsia="맑은 고딕"/>
          <w:lang w:eastAsia="ko-KR"/>
        </w:rPr>
        <w:t xml:space="preserve">been risen during the study </w:t>
      </w:r>
      <w:r w:rsidR="00112F91">
        <w:rPr>
          <w:rFonts w:eastAsia="맑은 고딕"/>
          <w:lang w:eastAsia="ko-KR"/>
        </w:rPr>
        <w:t>phase</w:t>
      </w:r>
      <w:r>
        <w:rPr>
          <w:rFonts w:eastAsia="맑은 고딕"/>
          <w:lang w:eastAsia="ko-KR"/>
        </w:rPr>
        <w:t xml:space="preserve"> in Rel-18</w:t>
      </w:r>
      <w:r w:rsidR="00E21022">
        <w:rPr>
          <w:rFonts w:eastAsia="맑은 고딕"/>
          <w:lang w:eastAsia="ko-KR"/>
        </w:rPr>
        <w:t xml:space="preserve"> as it would be not feasible to define the requirement and </w:t>
      </w:r>
      <w:r w:rsidR="00E21022">
        <w:rPr>
          <w:rFonts w:eastAsia="맑은 고딕"/>
          <w:lang w:eastAsia="ko-KR"/>
        </w:rPr>
        <w:lastRenderedPageBreak/>
        <w:t xml:space="preserve">its test method for the exact location based on the model output reported to LMF. </w:t>
      </w:r>
      <w:r w:rsidR="003344A0">
        <w:rPr>
          <w:rFonts w:eastAsia="맑은 고딕"/>
          <w:lang w:eastAsia="ko-KR"/>
        </w:rPr>
        <w:t xml:space="preserve">In other words, </w:t>
      </w:r>
      <w:r w:rsidR="00B94281">
        <w:rPr>
          <w:rFonts w:eastAsia="맑은 고딕"/>
          <w:lang w:eastAsia="ko-KR"/>
        </w:rPr>
        <w:t>the method</w:t>
      </w:r>
      <w:r w:rsidR="00E21022">
        <w:rPr>
          <w:rFonts w:eastAsia="맑은 고딕"/>
          <w:lang w:eastAsia="ko-KR"/>
        </w:rPr>
        <w:t xml:space="preserve"> how </w:t>
      </w:r>
      <w:r w:rsidR="00B94281">
        <w:rPr>
          <w:rFonts w:eastAsia="맑은 고딕"/>
          <w:lang w:eastAsia="ko-KR"/>
        </w:rPr>
        <w:t xml:space="preserve">to </w:t>
      </w:r>
      <w:r w:rsidR="00E21022">
        <w:rPr>
          <w:rFonts w:eastAsia="맑은 고딕"/>
          <w:lang w:eastAsia="ko-KR"/>
        </w:rPr>
        <w:t xml:space="preserve">interpret the label data </w:t>
      </w:r>
      <w:r w:rsidR="00B94281">
        <w:rPr>
          <w:rFonts w:eastAsia="맑은 고딕"/>
          <w:lang w:eastAsia="ko-KR"/>
        </w:rPr>
        <w:t>as the prediction performance of the exact UE location would be the key</w:t>
      </w:r>
      <w:r w:rsidR="003344A0">
        <w:rPr>
          <w:rFonts w:eastAsia="맑은 고딕"/>
          <w:lang w:eastAsia="ko-KR"/>
        </w:rPr>
        <w:t xml:space="preserve"> in terms of testing feasibility along with the TE implementation</w:t>
      </w:r>
      <w:r w:rsidR="00B94281">
        <w:rPr>
          <w:rFonts w:eastAsia="맑은 고딕"/>
          <w:lang w:eastAsia="ko-KR"/>
        </w:rPr>
        <w:t>.</w:t>
      </w:r>
    </w:p>
    <w:p w14:paraId="7A27E8EB" w14:textId="1DCAEA4E" w:rsidR="003344A0" w:rsidRPr="003D3697" w:rsidRDefault="003344A0" w:rsidP="003344A0">
      <w:pPr>
        <w:jc w:val="left"/>
        <w:rPr>
          <w:rFonts w:eastAsia="맑은 고딕"/>
          <w:b/>
          <w:bCs/>
          <w:lang w:eastAsia="ko-KR"/>
        </w:rPr>
      </w:pPr>
      <w:r w:rsidRPr="003D3697">
        <w:rPr>
          <w:rFonts w:eastAsia="맑은 고딕"/>
          <w:b/>
          <w:bCs/>
          <w:lang w:eastAsia="ko-KR"/>
        </w:rPr>
        <w:t xml:space="preserve">Observation </w:t>
      </w:r>
      <w:r w:rsidR="00BB7DF7">
        <w:rPr>
          <w:rFonts w:eastAsia="맑은 고딕"/>
          <w:b/>
          <w:bCs/>
          <w:lang w:eastAsia="ko-KR"/>
        </w:rPr>
        <w:t>3</w:t>
      </w:r>
      <w:r w:rsidRPr="003D3697">
        <w:rPr>
          <w:rFonts w:eastAsia="맑은 고딕"/>
          <w:b/>
          <w:bCs/>
          <w:lang w:eastAsia="ko-KR"/>
        </w:rPr>
        <w:t xml:space="preserve">: </w:t>
      </w:r>
      <w:r w:rsidR="00BB7DF7">
        <w:rPr>
          <w:rFonts w:eastAsia="맑은 고딕"/>
          <w:b/>
          <w:bCs/>
          <w:lang w:eastAsia="ko-KR"/>
        </w:rPr>
        <w:t xml:space="preserve">For Case 1, </w:t>
      </w:r>
      <w:r w:rsidR="00BB7DF7" w:rsidRPr="00BB7DF7">
        <w:rPr>
          <w:rFonts w:eastAsia="맑은 고딕"/>
          <w:b/>
          <w:bCs/>
          <w:lang w:eastAsia="ko-KR"/>
        </w:rPr>
        <w:t>the method how to interpret the label data as the prediction performance of the exact UE location would be the key in terms of testing feasibility along with the TE implementation.</w:t>
      </w:r>
    </w:p>
    <w:p w14:paraId="23F9EC02" w14:textId="52DC58AF" w:rsidR="00B94281" w:rsidRDefault="00B94281" w:rsidP="00DE20A2">
      <w:pPr>
        <w:jc w:val="left"/>
        <w:rPr>
          <w:rFonts w:eastAsia="맑은 고딕"/>
          <w:lang w:eastAsia="ko-KR"/>
        </w:rPr>
      </w:pPr>
      <w:r>
        <w:rPr>
          <w:rFonts w:eastAsia="맑은 고딕"/>
          <w:lang w:eastAsia="ko-KR"/>
        </w:rPr>
        <w:t>Some proposals about the interpretation</w:t>
      </w:r>
      <w:r w:rsidR="002E4CAA">
        <w:rPr>
          <w:rFonts w:eastAsia="맑은 고딕"/>
          <w:lang w:eastAsia="ko-KR"/>
        </w:rPr>
        <w:t xml:space="preserve"> and test method</w:t>
      </w:r>
      <w:r>
        <w:rPr>
          <w:rFonts w:eastAsia="맑은 고딕"/>
          <w:lang w:eastAsia="ko-KR"/>
        </w:rPr>
        <w:t xml:space="preserve"> </w:t>
      </w:r>
      <w:r w:rsidR="002E4CAA">
        <w:rPr>
          <w:rFonts w:eastAsia="맑은 고딕"/>
          <w:lang w:eastAsia="ko-KR"/>
        </w:rPr>
        <w:t xml:space="preserve">have been discussed in RAN4, which are mostly about implementing </w:t>
      </w:r>
      <w:r w:rsidR="007A6EAF">
        <w:rPr>
          <w:rFonts w:eastAsia="맑은 고딕"/>
          <w:lang w:eastAsia="ko-KR"/>
        </w:rPr>
        <w:t xml:space="preserve">some </w:t>
      </w:r>
      <w:r w:rsidR="002E4CAA">
        <w:rPr>
          <w:rFonts w:eastAsia="맑은 고딕"/>
          <w:lang w:eastAsia="ko-KR"/>
        </w:rPr>
        <w:t>limited dataset in TE as the model input</w:t>
      </w:r>
      <w:r w:rsidR="00CE0C42">
        <w:rPr>
          <w:rFonts w:eastAsia="맑은 고딕"/>
          <w:lang w:eastAsia="ko-KR"/>
        </w:rPr>
        <w:t xml:space="preserve"> in advance</w:t>
      </w:r>
      <w:r w:rsidR="002E4CAA">
        <w:rPr>
          <w:rFonts w:eastAsia="맑은 고딕"/>
          <w:lang w:eastAsia="ko-KR"/>
        </w:rPr>
        <w:t>, and fi</w:t>
      </w:r>
      <w:r w:rsidR="00CE0C42">
        <w:rPr>
          <w:rFonts w:eastAsia="맑은 고딕"/>
          <w:lang w:eastAsia="ko-KR"/>
        </w:rPr>
        <w:t>nding</w:t>
      </w:r>
      <w:r w:rsidR="002E4CAA">
        <w:rPr>
          <w:rFonts w:eastAsia="맑은 고딕"/>
          <w:lang w:eastAsia="ko-KR"/>
        </w:rPr>
        <w:t xml:space="preserve"> out the prediction performance </w:t>
      </w:r>
      <w:r w:rsidR="007A6EAF">
        <w:rPr>
          <w:rFonts w:eastAsia="맑은 고딕"/>
          <w:lang w:eastAsia="ko-KR"/>
        </w:rPr>
        <w:t xml:space="preserve">compared </w:t>
      </w:r>
      <w:r w:rsidR="002E4CAA">
        <w:rPr>
          <w:rFonts w:eastAsia="맑은 고딕"/>
          <w:lang w:eastAsia="ko-KR"/>
        </w:rPr>
        <w:t>with the reference</w:t>
      </w:r>
      <w:r w:rsidR="004C4846">
        <w:rPr>
          <w:rFonts w:eastAsia="맑은 고딕"/>
          <w:lang w:eastAsia="ko-KR"/>
        </w:rPr>
        <w:t xml:space="preserve"> location such as </w:t>
      </w:r>
      <w:r w:rsidR="002E4CAA">
        <w:rPr>
          <w:rFonts w:eastAsia="맑은 고딕"/>
          <w:lang w:eastAsia="ko-KR"/>
        </w:rPr>
        <w:t>local positioning label data</w:t>
      </w:r>
      <w:r w:rsidR="004C4846">
        <w:rPr>
          <w:rFonts w:eastAsia="맑은 고딕"/>
          <w:lang w:eastAsia="ko-KR"/>
        </w:rPr>
        <w:t xml:space="preserve"> based on the ground truth.</w:t>
      </w:r>
    </w:p>
    <w:p w14:paraId="009378D1" w14:textId="3A4C5BD7" w:rsidR="002D28FC" w:rsidRDefault="004C4846" w:rsidP="00DE20A2">
      <w:pPr>
        <w:jc w:val="left"/>
        <w:rPr>
          <w:rFonts w:eastAsia="맑은 고딕"/>
          <w:lang w:eastAsia="ko-KR"/>
        </w:rPr>
      </w:pPr>
      <w:r>
        <w:rPr>
          <w:rFonts w:eastAsia="맑은 고딕"/>
          <w:lang w:eastAsia="ko-KR"/>
        </w:rPr>
        <w:t xml:space="preserve">However, </w:t>
      </w:r>
      <w:r w:rsidR="00270D5C">
        <w:rPr>
          <w:rFonts w:eastAsia="맑은 고딕"/>
          <w:lang w:eastAsia="ko-KR"/>
        </w:rPr>
        <w:t xml:space="preserve">in our view, </w:t>
      </w:r>
      <w:r w:rsidR="007A6EAF">
        <w:rPr>
          <w:rFonts w:eastAsia="맑은 고딕"/>
          <w:lang w:eastAsia="ko-KR"/>
        </w:rPr>
        <w:t xml:space="preserve">they </w:t>
      </w:r>
      <w:r w:rsidR="00270D5C">
        <w:rPr>
          <w:rFonts w:eastAsia="맑은 고딕"/>
          <w:lang w:eastAsia="ko-KR"/>
        </w:rPr>
        <w:t xml:space="preserve">still have the limitation to evaluate the </w:t>
      </w:r>
      <w:r w:rsidR="007A6EAF">
        <w:rPr>
          <w:rFonts w:eastAsia="맑은 고딕"/>
          <w:lang w:eastAsia="ko-KR"/>
        </w:rPr>
        <w:t>UE</w:t>
      </w:r>
      <w:r w:rsidR="00270D5C">
        <w:rPr>
          <w:rFonts w:eastAsia="맑은 고딕"/>
          <w:lang w:eastAsia="ko-KR"/>
        </w:rPr>
        <w:t>-side</w:t>
      </w:r>
      <w:r w:rsidR="007A6EAF">
        <w:rPr>
          <w:rFonts w:eastAsia="맑은 고딕"/>
          <w:lang w:eastAsia="ko-KR"/>
        </w:rPr>
        <w:t>d</w:t>
      </w:r>
      <w:r w:rsidR="00270D5C">
        <w:rPr>
          <w:rFonts w:eastAsia="맑은 고딕"/>
          <w:lang w:eastAsia="ko-KR"/>
        </w:rPr>
        <w:t xml:space="preserve"> </w:t>
      </w:r>
      <w:r w:rsidR="007A6EAF">
        <w:rPr>
          <w:rFonts w:eastAsia="맑은 고딕"/>
          <w:lang w:eastAsia="ko-KR"/>
        </w:rPr>
        <w:t>model performance in the context</w:t>
      </w:r>
      <w:r w:rsidR="003D6CF0">
        <w:rPr>
          <w:rFonts w:eastAsia="맑은 고딕"/>
          <w:lang w:eastAsia="ko-KR"/>
        </w:rPr>
        <w:t xml:space="preserve"> of the </w:t>
      </w:r>
      <w:r w:rsidR="00921D9B">
        <w:rPr>
          <w:rFonts w:eastAsia="맑은 고딕"/>
          <w:lang w:eastAsia="ko-KR"/>
        </w:rPr>
        <w:t>generalization capacity of the dataset for the model input</w:t>
      </w:r>
      <w:r w:rsidR="007A6EAF">
        <w:rPr>
          <w:rFonts w:eastAsia="맑은 고딕"/>
          <w:lang w:eastAsia="ko-KR"/>
        </w:rPr>
        <w:t>,</w:t>
      </w:r>
      <w:r w:rsidR="00921D9B">
        <w:rPr>
          <w:rFonts w:eastAsia="맑은 고딕"/>
          <w:lang w:eastAsia="ko-KR"/>
        </w:rPr>
        <w:t xml:space="preserve"> because t</w:t>
      </w:r>
      <w:r w:rsidR="00921D9B" w:rsidRPr="00921D9B">
        <w:rPr>
          <w:rFonts w:eastAsia="맑은 고딕"/>
          <w:lang w:eastAsia="ko-KR"/>
        </w:rPr>
        <w:t xml:space="preserve">he AI/ML model is always area specific across </w:t>
      </w:r>
      <w:r w:rsidR="003344A0">
        <w:rPr>
          <w:rFonts w:eastAsia="맑은 고딕"/>
          <w:lang w:eastAsia="ko-KR"/>
        </w:rPr>
        <w:t xml:space="preserve">numerous </w:t>
      </w:r>
      <w:r w:rsidR="00921D9B" w:rsidRPr="00921D9B">
        <w:rPr>
          <w:rFonts w:eastAsia="맑은 고딕"/>
          <w:lang w:eastAsia="ko-KR"/>
        </w:rPr>
        <w:t>scenarios.</w:t>
      </w:r>
      <w:r w:rsidR="00921D9B">
        <w:rPr>
          <w:rFonts w:eastAsia="맑은 고딕"/>
          <w:lang w:eastAsia="ko-KR"/>
        </w:rPr>
        <w:t xml:space="preserve"> Unless RAN4 defines the dataset </w:t>
      </w:r>
      <w:r w:rsidR="003344A0">
        <w:rPr>
          <w:rFonts w:eastAsia="맑은 고딕"/>
          <w:lang w:eastAsia="ko-KR"/>
        </w:rPr>
        <w:t>for TE in advance</w:t>
      </w:r>
      <w:r w:rsidR="00BB7DF7">
        <w:rPr>
          <w:rFonts w:eastAsia="맑은 고딕"/>
          <w:lang w:eastAsia="ko-KR"/>
        </w:rPr>
        <w:t xml:space="preserve"> very well</w:t>
      </w:r>
      <w:r w:rsidR="003344A0">
        <w:rPr>
          <w:rFonts w:eastAsia="맑은 고딕"/>
          <w:lang w:eastAsia="ko-KR"/>
        </w:rPr>
        <w:t>, which</w:t>
      </w:r>
      <w:r w:rsidR="00921D9B">
        <w:rPr>
          <w:rFonts w:eastAsia="맑은 고딕"/>
          <w:lang w:eastAsia="ko-KR"/>
        </w:rPr>
        <w:t xml:space="preserve"> could handle the most of scenarios to </w:t>
      </w:r>
      <w:r w:rsidR="00CE0C42">
        <w:rPr>
          <w:rFonts w:eastAsia="맑은 고딕"/>
          <w:lang w:eastAsia="ko-KR"/>
        </w:rPr>
        <w:t xml:space="preserve">check </w:t>
      </w:r>
      <w:r w:rsidR="00921D9B">
        <w:rPr>
          <w:rFonts w:eastAsia="맑은 고딕"/>
          <w:lang w:eastAsia="ko-KR"/>
        </w:rPr>
        <w:t xml:space="preserve">the performance </w:t>
      </w:r>
      <w:r w:rsidR="003344A0">
        <w:rPr>
          <w:rFonts w:eastAsia="맑은 고딕"/>
          <w:lang w:eastAsia="ko-KR"/>
        </w:rPr>
        <w:t>benefit</w:t>
      </w:r>
      <w:r w:rsidR="00921D9B">
        <w:rPr>
          <w:rFonts w:eastAsia="맑은 고딕"/>
          <w:lang w:eastAsia="ko-KR"/>
        </w:rPr>
        <w:t xml:space="preserve">, it would be not so meaningful to define </w:t>
      </w:r>
      <w:r w:rsidR="00CE0C42">
        <w:rPr>
          <w:rFonts w:eastAsia="맑은 고딕"/>
          <w:lang w:eastAsia="ko-KR"/>
        </w:rPr>
        <w:t xml:space="preserve">such </w:t>
      </w:r>
      <w:r w:rsidR="00921D9B">
        <w:rPr>
          <w:rFonts w:eastAsia="맑은 고딕"/>
          <w:lang w:eastAsia="ko-KR"/>
        </w:rPr>
        <w:t>requirement and test method.</w:t>
      </w:r>
      <w:r w:rsidR="003344A0">
        <w:rPr>
          <w:rFonts w:eastAsia="맑은 고딕"/>
          <w:lang w:eastAsia="ko-KR"/>
        </w:rPr>
        <w:t xml:space="preserve"> </w:t>
      </w:r>
      <w:r w:rsidR="00921D9B">
        <w:rPr>
          <w:rFonts w:eastAsia="맑은 고딕"/>
          <w:lang w:eastAsia="ko-KR"/>
        </w:rPr>
        <w:t>On top of that, given that RAN4 has not define</w:t>
      </w:r>
      <w:r w:rsidR="00BB7DF7">
        <w:rPr>
          <w:rFonts w:eastAsia="맑은 고딕"/>
          <w:lang w:eastAsia="ko-KR"/>
        </w:rPr>
        <w:t>d</w:t>
      </w:r>
      <w:r w:rsidR="00921D9B">
        <w:rPr>
          <w:rFonts w:eastAsia="맑은 고딕"/>
          <w:lang w:eastAsia="ko-KR"/>
        </w:rPr>
        <w:t xml:space="preserve"> the requirement</w:t>
      </w:r>
      <w:r w:rsidR="00D972A1">
        <w:rPr>
          <w:rFonts w:eastAsia="맑은 고딕"/>
          <w:lang w:eastAsia="ko-KR"/>
        </w:rPr>
        <w:t xml:space="preserve"> for </w:t>
      </w:r>
      <w:r w:rsidR="0099619E">
        <w:rPr>
          <w:rFonts w:eastAsia="맑은 고딕"/>
          <w:lang w:eastAsia="ko-KR"/>
        </w:rPr>
        <w:t xml:space="preserve">UE-based positioning in </w:t>
      </w:r>
      <w:r w:rsidR="00D972A1">
        <w:rPr>
          <w:rFonts w:eastAsia="맑은 고딕"/>
          <w:lang w:eastAsia="ko-KR"/>
        </w:rPr>
        <w:t xml:space="preserve">the </w:t>
      </w:r>
      <w:r w:rsidR="0099619E">
        <w:rPr>
          <w:rFonts w:eastAsia="맑은 고딕"/>
          <w:lang w:eastAsia="ko-KR"/>
        </w:rPr>
        <w:t>previous Work Items</w:t>
      </w:r>
      <w:r w:rsidR="00D972A1">
        <w:rPr>
          <w:rFonts w:eastAsia="맑은 고딕"/>
          <w:lang w:eastAsia="ko-KR"/>
        </w:rPr>
        <w:t xml:space="preserve">, it would </w:t>
      </w:r>
      <w:r w:rsidR="0099619E">
        <w:rPr>
          <w:rFonts w:eastAsia="맑은 고딕"/>
          <w:lang w:eastAsia="ko-KR"/>
        </w:rPr>
        <w:t xml:space="preserve">be very </w:t>
      </w:r>
      <w:r w:rsidR="00CE0C42">
        <w:rPr>
          <w:rFonts w:eastAsia="맑은 고딕"/>
          <w:lang w:eastAsia="ko-KR"/>
        </w:rPr>
        <w:t>difficult</w:t>
      </w:r>
      <w:r w:rsidR="0099619E">
        <w:rPr>
          <w:rFonts w:eastAsia="맑은 고딕"/>
          <w:lang w:eastAsia="ko-KR"/>
        </w:rPr>
        <w:t xml:space="preserve"> to</w:t>
      </w:r>
      <w:r w:rsidR="00CE0C42">
        <w:rPr>
          <w:rFonts w:eastAsia="맑은 고딕"/>
          <w:lang w:eastAsia="ko-KR"/>
        </w:rPr>
        <w:t xml:space="preserve"> figure out </w:t>
      </w:r>
      <w:r w:rsidR="00D972A1">
        <w:rPr>
          <w:rFonts w:eastAsia="맑은 고딕"/>
          <w:lang w:eastAsia="ko-KR"/>
        </w:rPr>
        <w:t xml:space="preserve">the </w:t>
      </w:r>
      <w:r w:rsidR="003344A0">
        <w:rPr>
          <w:rFonts w:eastAsia="맑은 고딕"/>
          <w:lang w:eastAsia="ko-KR"/>
        </w:rPr>
        <w:t xml:space="preserve">performance </w:t>
      </w:r>
      <w:r w:rsidR="00D972A1">
        <w:rPr>
          <w:rFonts w:eastAsia="맑은 고딕"/>
          <w:lang w:eastAsia="ko-KR"/>
        </w:rPr>
        <w:t xml:space="preserve">benefit </w:t>
      </w:r>
      <w:r w:rsidR="003344A0">
        <w:rPr>
          <w:rFonts w:eastAsia="맑은 고딕"/>
          <w:lang w:eastAsia="ko-KR"/>
        </w:rPr>
        <w:t xml:space="preserve">from </w:t>
      </w:r>
      <w:r w:rsidR="00CE0C42">
        <w:rPr>
          <w:rFonts w:eastAsia="맑은 고딕"/>
          <w:lang w:eastAsia="ko-KR"/>
        </w:rPr>
        <w:t xml:space="preserve">the </w:t>
      </w:r>
      <w:r w:rsidR="00D972A1">
        <w:rPr>
          <w:rFonts w:eastAsia="맑은 고딕"/>
          <w:lang w:eastAsia="ko-KR"/>
        </w:rPr>
        <w:t>AI/ML</w:t>
      </w:r>
      <w:r w:rsidR="00CE0C42">
        <w:rPr>
          <w:rFonts w:eastAsia="맑은 고딕"/>
          <w:lang w:eastAsia="ko-KR"/>
        </w:rPr>
        <w:t xml:space="preserve"> based positioning </w:t>
      </w:r>
      <w:r w:rsidR="0099619E">
        <w:rPr>
          <w:rFonts w:eastAsia="맑은 고딕"/>
          <w:lang w:eastAsia="ko-KR"/>
        </w:rPr>
        <w:t xml:space="preserve">accuracy </w:t>
      </w:r>
      <w:r w:rsidR="00D972A1">
        <w:rPr>
          <w:rFonts w:eastAsia="맑은 고딕"/>
          <w:lang w:eastAsia="ko-KR"/>
        </w:rPr>
        <w:t xml:space="preserve">compared </w:t>
      </w:r>
      <w:r w:rsidR="003344A0">
        <w:rPr>
          <w:rFonts w:eastAsia="맑은 고딕"/>
          <w:lang w:eastAsia="ko-KR"/>
        </w:rPr>
        <w:t xml:space="preserve">to </w:t>
      </w:r>
      <w:r w:rsidR="00D972A1">
        <w:rPr>
          <w:rFonts w:eastAsia="맑은 고딕"/>
          <w:lang w:eastAsia="ko-KR"/>
        </w:rPr>
        <w:t xml:space="preserve">the </w:t>
      </w:r>
      <w:r w:rsidR="0099619E">
        <w:rPr>
          <w:rFonts w:eastAsia="맑은 고딕"/>
          <w:lang w:eastAsia="ko-KR"/>
        </w:rPr>
        <w:t xml:space="preserve">legacy </w:t>
      </w:r>
      <w:r w:rsidR="00D972A1">
        <w:rPr>
          <w:rFonts w:eastAsia="맑은 고딕"/>
          <w:lang w:eastAsia="ko-KR"/>
        </w:rPr>
        <w:t xml:space="preserve">non-AI/ML </w:t>
      </w:r>
      <w:r w:rsidR="00F93654">
        <w:rPr>
          <w:rFonts w:eastAsia="맑은 고딕"/>
          <w:lang w:eastAsia="ko-KR"/>
        </w:rPr>
        <w:t xml:space="preserve">based </w:t>
      </w:r>
      <w:r w:rsidR="00CE0C42">
        <w:rPr>
          <w:rFonts w:eastAsia="맑은 고딕"/>
          <w:lang w:eastAsia="ko-KR"/>
        </w:rPr>
        <w:t xml:space="preserve">positioning </w:t>
      </w:r>
      <w:r w:rsidR="00F93654">
        <w:rPr>
          <w:rFonts w:eastAsia="맑은 고딕"/>
          <w:lang w:eastAsia="ko-KR"/>
        </w:rPr>
        <w:t>accuracy</w:t>
      </w:r>
      <w:r w:rsidR="00D972A1">
        <w:rPr>
          <w:rFonts w:eastAsia="맑은 고딕"/>
          <w:lang w:eastAsia="ko-KR"/>
        </w:rPr>
        <w:t xml:space="preserve">. </w:t>
      </w:r>
    </w:p>
    <w:p w14:paraId="6BD9981D" w14:textId="4C73B8F4" w:rsidR="002D28FC" w:rsidRDefault="002D28FC" w:rsidP="00DE20A2">
      <w:pPr>
        <w:jc w:val="left"/>
        <w:rPr>
          <w:rFonts w:eastAsia="맑은 고딕"/>
          <w:lang w:eastAsia="ko-KR"/>
        </w:rPr>
      </w:pPr>
      <w:r>
        <w:rPr>
          <w:rFonts w:eastAsia="맑은 고딕"/>
          <w:lang w:eastAsia="ko-KR"/>
        </w:rPr>
        <w:t xml:space="preserve">Therefore, it can be concluded that RAN4 </w:t>
      </w:r>
      <w:r w:rsidRPr="00A75206">
        <w:rPr>
          <w:rFonts w:eastAsia="맑은 고딕"/>
          <w:lang w:eastAsia="ko-KR"/>
        </w:rPr>
        <w:t xml:space="preserve">will not define </w:t>
      </w:r>
      <w:r w:rsidR="00F93654">
        <w:rPr>
          <w:rFonts w:eastAsia="맑은 고딕"/>
          <w:lang w:eastAsia="ko-KR"/>
        </w:rPr>
        <w:t xml:space="preserve">the </w:t>
      </w:r>
      <w:r w:rsidRPr="00A75206">
        <w:rPr>
          <w:rFonts w:eastAsia="맑은 고딕"/>
          <w:lang w:eastAsia="ko-KR"/>
        </w:rPr>
        <w:t xml:space="preserve">positioning accuracy requirements for case </w:t>
      </w:r>
      <w:r>
        <w:rPr>
          <w:rFonts w:eastAsia="맑은 고딕"/>
          <w:lang w:eastAsia="ko-KR"/>
        </w:rPr>
        <w:t>1.</w:t>
      </w:r>
    </w:p>
    <w:p w14:paraId="51D7CE36" w14:textId="766E9B38" w:rsidR="00D972A1" w:rsidRPr="003D3697" w:rsidRDefault="00D972A1" w:rsidP="00D972A1">
      <w:pPr>
        <w:jc w:val="left"/>
        <w:rPr>
          <w:rFonts w:eastAsia="맑은 고딕"/>
          <w:b/>
          <w:bCs/>
          <w:lang w:eastAsia="ko-KR"/>
        </w:rPr>
      </w:pPr>
      <w:r w:rsidRPr="003D3697">
        <w:rPr>
          <w:rFonts w:eastAsia="맑은 고딕"/>
          <w:b/>
          <w:bCs/>
          <w:lang w:eastAsia="ko-KR"/>
        </w:rPr>
        <w:t xml:space="preserve">Observation </w:t>
      </w:r>
      <w:r w:rsidR="00BB7DF7">
        <w:rPr>
          <w:rFonts w:eastAsia="맑은 고딕"/>
          <w:b/>
          <w:bCs/>
          <w:lang w:eastAsia="ko-KR"/>
        </w:rPr>
        <w:t>4</w:t>
      </w:r>
      <w:r w:rsidRPr="003D3697">
        <w:rPr>
          <w:rFonts w:eastAsia="맑은 고딕"/>
          <w:b/>
          <w:bCs/>
          <w:lang w:eastAsia="ko-KR"/>
        </w:rPr>
        <w:t xml:space="preserve">: </w:t>
      </w:r>
      <w:r w:rsidR="00BB7DF7" w:rsidRPr="00BB7DF7">
        <w:rPr>
          <w:rFonts w:eastAsia="맑은 고딕"/>
          <w:b/>
          <w:bCs/>
          <w:lang w:eastAsia="ko-KR"/>
        </w:rPr>
        <w:t>Unless RAN4 defines the dataset for TE in advance</w:t>
      </w:r>
      <w:r w:rsidR="00BB7DF7">
        <w:rPr>
          <w:rFonts w:eastAsia="맑은 고딕"/>
          <w:b/>
          <w:bCs/>
          <w:lang w:eastAsia="ko-KR"/>
        </w:rPr>
        <w:t xml:space="preserve"> very well</w:t>
      </w:r>
      <w:r w:rsidR="0099619E" w:rsidRPr="0099619E">
        <w:rPr>
          <w:rFonts w:eastAsia="맑은 고딕"/>
          <w:b/>
          <w:bCs/>
          <w:lang w:eastAsia="ko-KR"/>
        </w:rPr>
        <w:t>, which could handle the most of scenarios to check the performance benefit</w:t>
      </w:r>
      <w:r w:rsidR="00BB7DF7" w:rsidRPr="00BB7DF7">
        <w:rPr>
          <w:rFonts w:eastAsia="맑은 고딕"/>
          <w:b/>
          <w:bCs/>
          <w:lang w:eastAsia="ko-KR"/>
        </w:rPr>
        <w:t>, it would be not so meaningful to define such requirement and test method.</w:t>
      </w:r>
    </w:p>
    <w:p w14:paraId="5F0EBEFD" w14:textId="2216B9D2" w:rsidR="00D972A1" w:rsidRPr="003D3697" w:rsidRDefault="00BB7DF7" w:rsidP="00D972A1">
      <w:pPr>
        <w:jc w:val="left"/>
        <w:rPr>
          <w:rFonts w:eastAsia="맑은 고딕"/>
          <w:b/>
          <w:bCs/>
          <w:lang w:eastAsia="ko-KR"/>
        </w:rPr>
      </w:pPr>
      <w:r>
        <w:rPr>
          <w:rFonts w:eastAsia="맑은 고딕"/>
          <w:b/>
          <w:bCs/>
          <w:lang w:eastAsia="ko-KR"/>
        </w:rPr>
        <w:t>Observation 5</w:t>
      </w:r>
      <w:r w:rsidR="00D972A1" w:rsidRPr="003D3697">
        <w:rPr>
          <w:rFonts w:eastAsia="맑은 고딕"/>
          <w:b/>
          <w:bCs/>
          <w:lang w:eastAsia="ko-KR"/>
        </w:rPr>
        <w:t xml:space="preserve">: </w:t>
      </w:r>
      <w:r>
        <w:rPr>
          <w:rFonts w:eastAsia="맑은 고딕"/>
          <w:b/>
          <w:bCs/>
          <w:lang w:eastAsia="ko-KR"/>
        </w:rPr>
        <w:t>G</w:t>
      </w:r>
      <w:r w:rsidRPr="00BB7DF7">
        <w:rPr>
          <w:rFonts w:eastAsia="맑은 고딕"/>
          <w:b/>
          <w:bCs/>
          <w:lang w:eastAsia="ko-KR"/>
        </w:rPr>
        <w:t>iven that RAN4 has not define</w:t>
      </w:r>
      <w:r>
        <w:rPr>
          <w:rFonts w:eastAsia="맑은 고딕"/>
          <w:b/>
          <w:bCs/>
          <w:lang w:eastAsia="ko-KR"/>
        </w:rPr>
        <w:t>d</w:t>
      </w:r>
      <w:r w:rsidRPr="00BB7DF7">
        <w:rPr>
          <w:rFonts w:eastAsia="맑은 고딕"/>
          <w:b/>
          <w:bCs/>
          <w:lang w:eastAsia="ko-KR"/>
        </w:rPr>
        <w:t xml:space="preserve"> the requirement for </w:t>
      </w:r>
      <w:r w:rsidR="0099619E">
        <w:rPr>
          <w:rFonts w:eastAsia="맑은 고딕"/>
          <w:b/>
          <w:bCs/>
          <w:lang w:eastAsia="ko-KR"/>
        </w:rPr>
        <w:t>UE-based positioning in the previous Work Items</w:t>
      </w:r>
      <w:r w:rsidRPr="00BB7DF7">
        <w:rPr>
          <w:rFonts w:eastAsia="맑은 고딕"/>
          <w:b/>
          <w:bCs/>
          <w:lang w:eastAsia="ko-KR"/>
        </w:rPr>
        <w:t xml:space="preserve">, it would </w:t>
      </w:r>
      <w:r w:rsidR="0099619E">
        <w:rPr>
          <w:rFonts w:eastAsia="맑은 고딕"/>
          <w:b/>
          <w:bCs/>
          <w:lang w:eastAsia="ko-KR"/>
        </w:rPr>
        <w:t xml:space="preserve">be very </w:t>
      </w:r>
      <w:r w:rsidRPr="00BB7DF7">
        <w:rPr>
          <w:rFonts w:eastAsia="맑은 고딕"/>
          <w:b/>
          <w:bCs/>
          <w:lang w:eastAsia="ko-KR"/>
        </w:rPr>
        <w:t>difficult</w:t>
      </w:r>
      <w:r w:rsidR="0099619E">
        <w:rPr>
          <w:rFonts w:eastAsia="맑은 고딕"/>
          <w:b/>
          <w:bCs/>
          <w:lang w:eastAsia="ko-KR"/>
        </w:rPr>
        <w:t xml:space="preserve"> to</w:t>
      </w:r>
      <w:r w:rsidRPr="00BB7DF7">
        <w:rPr>
          <w:rFonts w:eastAsia="맑은 고딕"/>
          <w:b/>
          <w:bCs/>
          <w:lang w:eastAsia="ko-KR"/>
        </w:rPr>
        <w:t xml:space="preserve"> figure out the performance benefit from the AI/ML based positioning</w:t>
      </w:r>
      <w:r w:rsidR="0099619E">
        <w:rPr>
          <w:rFonts w:eastAsia="맑은 고딕"/>
          <w:b/>
          <w:bCs/>
          <w:lang w:eastAsia="ko-KR"/>
        </w:rPr>
        <w:t xml:space="preserve"> accuracy compared to the legacy non-AI/ML based positioning accuracy</w:t>
      </w:r>
      <w:r w:rsidRPr="00BB7DF7">
        <w:rPr>
          <w:rFonts w:eastAsia="맑은 고딕"/>
          <w:b/>
          <w:bCs/>
          <w:lang w:eastAsia="ko-KR"/>
        </w:rPr>
        <w:t>.</w:t>
      </w:r>
    </w:p>
    <w:p w14:paraId="7807618E" w14:textId="597C2FD1" w:rsidR="00D972A1" w:rsidRPr="00563AAC" w:rsidRDefault="00BB7DF7" w:rsidP="00D972A1">
      <w:pPr>
        <w:jc w:val="left"/>
        <w:rPr>
          <w:rFonts w:eastAsia="맑은 고딕"/>
          <w:b/>
          <w:bCs/>
          <w:lang w:eastAsia="ko-KR"/>
        </w:rPr>
      </w:pPr>
      <w:r>
        <w:rPr>
          <w:rFonts w:eastAsia="맑은 고딕"/>
          <w:b/>
          <w:bCs/>
          <w:lang w:eastAsia="ko-KR"/>
        </w:rPr>
        <w:t>Proposal 4</w:t>
      </w:r>
      <w:r w:rsidR="00D972A1" w:rsidRPr="003D3697">
        <w:rPr>
          <w:rFonts w:eastAsia="맑은 고딕" w:hint="eastAsia"/>
          <w:b/>
          <w:bCs/>
          <w:lang w:eastAsia="ko-KR"/>
        </w:rPr>
        <w:t>:</w:t>
      </w:r>
      <w:r w:rsidR="00D972A1" w:rsidRPr="003D3697">
        <w:rPr>
          <w:rFonts w:eastAsia="맑은 고딕"/>
          <w:b/>
          <w:bCs/>
          <w:lang w:eastAsia="ko-KR"/>
        </w:rPr>
        <w:t xml:space="preserve"> </w:t>
      </w:r>
      <w:r w:rsidRPr="00BB7DF7">
        <w:rPr>
          <w:rFonts w:eastAsia="맑은 고딕"/>
          <w:b/>
          <w:bCs/>
          <w:lang w:eastAsia="ko-KR"/>
        </w:rPr>
        <w:t xml:space="preserve">RAN4 will not define </w:t>
      </w:r>
      <w:r w:rsidR="00F93654">
        <w:rPr>
          <w:rFonts w:eastAsia="맑은 고딕"/>
          <w:b/>
          <w:bCs/>
          <w:lang w:eastAsia="ko-KR"/>
        </w:rPr>
        <w:t xml:space="preserve">the </w:t>
      </w:r>
      <w:r w:rsidRPr="00BB7DF7">
        <w:rPr>
          <w:rFonts w:eastAsia="맑은 고딕"/>
          <w:b/>
          <w:bCs/>
          <w:lang w:eastAsia="ko-KR"/>
        </w:rPr>
        <w:t>positioning accuracy requirements for case 1.</w:t>
      </w:r>
    </w:p>
    <w:p w14:paraId="2FE48129" w14:textId="66389763" w:rsidR="004D4AD9" w:rsidRDefault="00C9529C"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41D03046" w14:textId="7F626BDA" w:rsidR="00F93654" w:rsidRDefault="00F93654" w:rsidP="00F93654">
      <w:pPr>
        <w:jc w:val="left"/>
        <w:rPr>
          <w:rFonts w:eastAsiaTheme="minorEastAsia"/>
          <w:lang w:eastAsia="zh-CN"/>
        </w:rPr>
      </w:pPr>
      <w:r>
        <w:rPr>
          <w:rFonts w:eastAsia="맑은 고딕"/>
          <w:lang w:val="en-US" w:eastAsia="ko-KR"/>
        </w:rPr>
        <w:t xml:space="preserve">In this contribution, </w:t>
      </w:r>
      <w:r>
        <w:rPr>
          <w:rFonts w:eastAsiaTheme="minorEastAsia"/>
          <w:lang w:val="sv-SE" w:eastAsia="zh-CN"/>
        </w:rPr>
        <w:t>we</w:t>
      </w:r>
      <w:r w:rsidRPr="00695B13">
        <w:rPr>
          <w:rFonts w:eastAsiaTheme="minorEastAsia"/>
          <w:lang w:eastAsia="zh-CN"/>
        </w:rPr>
        <w:t xml:space="preserve"> </w:t>
      </w:r>
      <w:r>
        <w:rPr>
          <w:rFonts w:eastAsiaTheme="minorEastAsia"/>
          <w:lang w:eastAsia="zh-CN"/>
        </w:rPr>
        <w:t>focus on the</w:t>
      </w:r>
      <w:r w:rsidRPr="00695B13">
        <w:rPr>
          <w:rFonts w:eastAsiaTheme="minorEastAsia"/>
          <w:lang w:eastAsia="zh-CN"/>
        </w:rPr>
        <w:t xml:space="preserve"> positioning accuracy enhancements from RAN4’s perspective.</w:t>
      </w:r>
      <w:r>
        <w:rPr>
          <w:rFonts w:eastAsiaTheme="minorEastAsia"/>
          <w:lang w:eastAsia="zh-CN"/>
        </w:rPr>
        <w:t xml:space="preserve"> F</w:t>
      </w:r>
      <w:r w:rsidRPr="000A3316">
        <w:rPr>
          <w:rFonts w:eastAsiaTheme="minorEastAsia"/>
          <w:lang w:eastAsia="zh-CN"/>
        </w:rPr>
        <w:t>ollowing observations and proposals</w:t>
      </w:r>
      <w:r>
        <w:rPr>
          <w:rFonts w:eastAsiaTheme="minorEastAsia"/>
          <w:lang w:eastAsia="zh-CN"/>
        </w:rPr>
        <w:t xml:space="preserve"> are provided to be </w:t>
      </w:r>
      <w:r w:rsidRPr="000A3316">
        <w:rPr>
          <w:rFonts w:eastAsiaTheme="minorEastAsia"/>
          <w:lang w:eastAsia="zh-CN"/>
        </w:rPr>
        <w:t>considered by this meeting</w:t>
      </w:r>
      <w:r>
        <w:rPr>
          <w:rFonts w:eastAsiaTheme="minorEastAsia"/>
          <w:lang w:eastAsia="zh-CN"/>
        </w:rPr>
        <w:t xml:space="preserve">. </w:t>
      </w:r>
    </w:p>
    <w:p w14:paraId="70DF2852" w14:textId="77777777" w:rsidR="00F93654" w:rsidRPr="003D3697" w:rsidRDefault="00F93654" w:rsidP="00F93654">
      <w:pPr>
        <w:jc w:val="left"/>
        <w:rPr>
          <w:rFonts w:eastAsia="맑은 고딕"/>
          <w:b/>
          <w:bCs/>
          <w:lang w:eastAsia="ko-KR"/>
        </w:rPr>
      </w:pPr>
      <w:r w:rsidRPr="003D3697">
        <w:rPr>
          <w:rFonts w:eastAsia="맑은 고딕"/>
          <w:b/>
          <w:bCs/>
          <w:lang w:eastAsia="ko-KR"/>
        </w:rPr>
        <w:t xml:space="preserve">Observation 1: </w:t>
      </w:r>
      <w:r w:rsidRPr="00686178">
        <w:rPr>
          <w:rFonts w:eastAsia="맑은 고딕"/>
          <w:b/>
          <w:bCs/>
          <w:lang w:eastAsia="ko-KR"/>
        </w:rPr>
        <w:t>RAN4 agreed NOT to define positioning accuracy requirements for case 3a/3b</w:t>
      </w:r>
      <w:r>
        <w:rPr>
          <w:rFonts w:eastAsia="맑은 고딕"/>
          <w:b/>
          <w:bCs/>
          <w:lang w:eastAsia="ko-KR"/>
        </w:rPr>
        <w:t xml:space="preserve">, which </w:t>
      </w:r>
      <w:r w:rsidRPr="00686178">
        <w:rPr>
          <w:rFonts w:eastAsia="맑은 고딕"/>
          <w:b/>
          <w:bCs/>
          <w:lang w:eastAsia="ko-KR"/>
        </w:rPr>
        <w:t>are NG-RAN node assisted positioning with network-side model</w:t>
      </w:r>
      <w:r>
        <w:rPr>
          <w:rFonts w:eastAsia="맑은 고딕"/>
          <w:b/>
          <w:bCs/>
          <w:lang w:eastAsia="ko-KR"/>
        </w:rPr>
        <w:t>.</w:t>
      </w:r>
    </w:p>
    <w:p w14:paraId="3C1AB55F" w14:textId="77777777" w:rsidR="00F93654" w:rsidRPr="00563AAC" w:rsidRDefault="00F93654" w:rsidP="00F93654">
      <w:pPr>
        <w:jc w:val="left"/>
        <w:rPr>
          <w:rFonts w:eastAsia="맑은 고딕"/>
          <w:b/>
          <w:bCs/>
          <w:lang w:eastAsia="ko-KR"/>
        </w:rPr>
      </w:pPr>
      <w:r w:rsidRPr="003D3697">
        <w:rPr>
          <w:rFonts w:eastAsia="맑은 고딕"/>
          <w:b/>
          <w:bCs/>
          <w:lang w:eastAsia="ko-KR"/>
        </w:rPr>
        <w:t>Proposal 1</w:t>
      </w:r>
      <w:r w:rsidRPr="003D3697">
        <w:rPr>
          <w:rFonts w:eastAsia="맑은 고딕" w:hint="eastAsia"/>
          <w:b/>
          <w:bCs/>
          <w:lang w:eastAsia="ko-KR"/>
        </w:rPr>
        <w:t>:</w:t>
      </w:r>
      <w:r w:rsidRPr="003D3697">
        <w:rPr>
          <w:rFonts w:eastAsia="맑은 고딕"/>
          <w:b/>
          <w:bCs/>
          <w:lang w:eastAsia="ko-KR"/>
        </w:rPr>
        <w:t xml:space="preserve"> </w:t>
      </w:r>
      <w:r>
        <w:rPr>
          <w:rFonts w:eastAsia="맑은 고딕"/>
          <w:b/>
          <w:bCs/>
          <w:lang w:eastAsia="ko-KR"/>
        </w:rPr>
        <w:t xml:space="preserve">It should be a baseline for future discussion of Rel-19 AI/ML use cases that </w:t>
      </w:r>
      <w:r w:rsidRPr="00686178">
        <w:rPr>
          <w:rFonts w:eastAsia="맑은 고딕"/>
          <w:b/>
          <w:bCs/>
          <w:lang w:eastAsia="ko-KR"/>
        </w:rPr>
        <w:t>RAN4 will not consider defining the requirement of the network-side AI/ML models in Rel-19</w:t>
      </w:r>
      <w:r>
        <w:rPr>
          <w:rFonts w:eastAsia="맑은 고딕"/>
          <w:b/>
          <w:bCs/>
          <w:lang w:eastAsia="ko-KR"/>
        </w:rPr>
        <w:t>.</w:t>
      </w:r>
    </w:p>
    <w:p w14:paraId="67ACC06C" w14:textId="77777777" w:rsidR="00F93654" w:rsidRPr="003D3697" w:rsidRDefault="00F93654" w:rsidP="00F93654">
      <w:pPr>
        <w:jc w:val="left"/>
        <w:rPr>
          <w:rFonts w:eastAsia="맑은 고딕"/>
          <w:b/>
          <w:bCs/>
          <w:lang w:eastAsia="ko-KR"/>
        </w:rPr>
      </w:pPr>
      <w:r w:rsidRPr="003D3697">
        <w:rPr>
          <w:rFonts w:eastAsia="맑은 고딕"/>
          <w:b/>
          <w:bCs/>
          <w:lang w:eastAsia="ko-KR"/>
        </w:rPr>
        <w:t>Observa</w:t>
      </w:r>
      <w:r>
        <w:rPr>
          <w:rFonts w:eastAsia="맑은 고딕"/>
          <w:b/>
          <w:bCs/>
          <w:lang w:eastAsia="ko-KR"/>
        </w:rPr>
        <w:t>tion 2</w:t>
      </w:r>
      <w:r w:rsidRPr="003D3697">
        <w:rPr>
          <w:rFonts w:eastAsia="맑은 고딕"/>
          <w:b/>
          <w:bCs/>
          <w:lang w:eastAsia="ko-KR"/>
        </w:rPr>
        <w:t xml:space="preserve">: </w:t>
      </w:r>
      <w:r w:rsidRPr="00686178">
        <w:rPr>
          <w:rFonts w:eastAsia="맑은 고딕"/>
          <w:b/>
          <w:bCs/>
          <w:lang w:eastAsia="ko-KR"/>
        </w:rPr>
        <w:t xml:space="preserve">RAN4 will come back to </w:t>
      </w:r>
      <w:r>
        <w:rPr>
          <w:rFonts w:eastAsia="맑은 고딕"/>
          <w:b/>
          <w:bCs/>
          <w:lang w:eastAsia="ko-KR"/>
        </w:rPr>
        <w:t>case 2a/2b</w:t>
      </w:r>
      <w:r w:rsidRPr="00686178">
        <w:rPr>
          <w:rFonts w:eastAsia="맑은 고딕"/>
          <w:b/>
          <w:bCs/>
          <w:lang w:eastAsia="ko-KR"/>
        </w:rPr>
        <w:t xml:space="preserve"> based on progress in the other working groups given that they need more concrete and detail process between UE and LMF to define their requirements.</w:t>
      </w:r>
    </w:p>
    <w:p w14:paraId="695ED0F0" w14:textId="77777777" w:rsidR="00F93654" w:rsidRPr="00563AAC" w:rsidRDefault="00F93654" w:rsidP="00F93654">
      <w:pPr>
        <w:jc w:val="left"/>
        <w:rPr>
          <w:rFonts w:eastAsia="맑은 고딕"/>
          <w:b/>
          <w:bCs/>
          <w:lang w:eastAsia="ko-KR"/>
        </w:rPr>
      </w:pPr>
      <w:r>
        <w:rPr>
          <w:rFonts w:eastAsia="맑은 고딕"/>
          <w:b/>
          <w:bCs/>
          <w:lang w:eastAsia="ko-KR"/>
        </w:rPr>
        <w:t>Proposal 2</w:t>
      </w:r>
      <w:r w:rsidRPr="003D3697">
        <w:rPr>
          <w:rFonts w:eastAsia="맑은 고딕" w:hint="eastAsia"/>
          <w:b/>
          <w:bCs/>
          <w:lang w:eastAsia="ko-KR"/>
        </w:rPr>
        <w:t>:</w:t>
      </w:r>
      <w:r w:rsidRPr="003D3697">
        <w:rPr>
          <w:rFonts w:eastAsia="맑은 고딕"/>
          <w:b/>
          <w:bCs/>
          <w:lang w:eastAsia="ko-KR"/>
        </w:rPr>
        <w:t xml:space="preserve"> </w:t>
      </w:r>
      <w:r>
        <w:rPr>
          <w:rFonts w:eastAsia="맑은 고딕"/>
          <w:b/>
          <w:bCs/>
          <w:lang w:eastAsia="ko-KR"/>
        </w:rPr>
        <w:t>A</w:t>
      </w:r>
      <w:r w:rsidRPr="00686178">
        <w:rPr>
          <w:rFonts w:eastAsia="맑은 고딕"/>
          <w:b/>
          <w:bCs/>
          <w:lang w:eastAsia="ko-KR"/>
        </w:rPr>
        <w:t xml:space="preserve">ccuracy requirement and report mapping could be reused for </w:t>
      </w:r>
      <w:r>
        <w:rPr>
          <w:rFonts w:eastAsia="맑은 고딕"/>
          <w:b/>
          <w:bCs/>
          <w:lang w:eastAsia="ko-KR"/>
        </w:rPr>
        <w:t>case 2a</w:t>
      </w:r>
      <w:r w:rsidRPr="00686178">
        <w:rPr>
          <w:rFonts w:eastAsia="맑은 고딕"/>
          <w:b/>
          <w:bCs/>
          <w:lang w:eastAsia="ko-KR"/>
        </w:rPr>
        <w:t xml:space="preserve"> with some enhancements </w:t>
      </w:r>
      <w:r>
        <w:rPr>
          <w:rFonts w:eastAsia="맑은 고딕"/>
          <w:b/>
          <w:bCs/>
          <w:lang w:eastAsia="ko-KR"/>
        </w:rPr>
        <w:t xml:space="preserve">from the legacy requirements while waiting for </w:t>
      </w:r>
      <w:r w:rsidRPr="00686178">
        <w:rPr>
          <w:rFonts w:eastAsia="맑은 고딕"/>
          <w:b/>
          <w:bCs/>
          <w:lang w:eastAsia="ko-KR"/>
        </w:rPr>
        <w:t>further detail from RAN1 such as which information is supported for the assistance and how they work in LMF.</w:t>
      </w:r>
    </w:p>
    <w:p w14:paraId="758281FE" w14:textId="77777777" w:rsidR="00F93654" w:rsidRPr="00563AAC" w:rsidRDefault="00F93654" w:rsidP="00F93654">
      <w:pPr>
        <w:jc w:val="left"/>
        <w:rPr>
          <w:rFonts w:eastAsia="맑은 고딕"/>
          <w:b/>
          <w:bCs/>
          <w:lang w:eastAsia="ko-KR"/>
        </w:rPr>
      </w:pPr>
      <w:r w:rsidRPr="003D3697">
        <w:rPr>
          <w:rFonts w:eastAsia="맑은 고딕"/>
          <w:b/>
          <w:bCs/>
          <w:lang w:eastAsia="ko-KR"/>
        </w:rPr>
        <w:t xml:space="preserve">Proposal </w:t>
      </w:r>
      <w:r>
        <w:rPr>
          <w:rFonts w:eastAsia="맑은 고딕"/>
          <w:b/>
          <w:bCs/>
          <w:lang w:eastAsia="ko-KR"/>
        </w:rPr>
        <w:t>3</w:t>
      </w:r>
      <w:r w:rsidRPr="003D3697">
        <w:rPr>
          <w:rFonts w:eastAsia="맑은 고딕" w:hint="eastAsia"/>
          <w:b/>
          <w:bCs/>
          <w:lang w:eastAsia="ko-KR"/>
        </w:rPr>
        <w:t>:</w:t>
      </w:r>
      <w:r w:rsidRPr="003D3697">
        <w:rPr>
          <w:rFonts w:eastAsia="맑은 고딕"/>
          <w:b/>
          <w:bCs/>
          <w:lang w:eastAsia="ko-KR"/>
        </w:rPr>
        <w:t xml:space="preserve"> </w:t>
      </w:r>
      <w:r w:rsidRPr="00AB5F4D">
        <w:rPr>
          <w:rFonts w:eastAsia="맑은 고딕"/>
          <w:b/>
          <w:bCs/>
          <w:lang w:eastAsia="ko-KR"/>
        </w:rPr>
        <w:t xml:space="preserve">For case 2b, it would be not necessary to consider the requirement of the model inference </w:t>
      </w:r>
      <w:r>
        <w:rPr>
          <w:rFonts w:eastAsia="맑은 고딕"/>
          <w:b/>
          <w:bCs/>
          <w:lang w:eastAsia="ko-KR"/>
        </w:rPr>
        <w:t>at the network-side,</w:t>
      </w:r>
      <w:r w:rsidRPr="00AB5F4D">
        <w:rPr>
          <w:rFonts w:eastAsia="맑은 고딕"/>
          <w:b/>
          <w:bCs/>
          <w:lang w:eastAsia="ko-KR"/>
        </w:rPr>
        <w:t xml:space="preserve"> </w:t>
      </w:r>
      <w:r>
        <w:rPr>
          <w:rFonts w:eastAsia="맑은 고딕"/>
          <w:b/>
          <w:bCs/>
          <w:lang w:eastAsia="ko-KR"/>
        </w:rPr>
        <w:t>similar as Case 3a/3b</w:t>
      </w:r>
      <w:r w:rsidRPr="00AB5F4D">
        <w:rPr>
          <w:rFonts w:eastAsia="맑은 고딕"/>
          <w:b/>
          <w:bCs/>
          <w:lang w:eastAsia="ko-KR"/>
        </w:rPr>
        <w:t>.</w:t>
      </w:r>
    </w:p>
    <w:p w14:paraId="2AC1E250" w14:textId="77777777" w:rsidR="00F93654" w:rsidRPr="003D3697" w:rsidRDefault="00F93654" w:rsidP="00F93654">
      <w:pPr>
        <w:jc w:val="left"/>
        <w:rPr>
          <w:rFonts w:eastAsia="맑은 고딕"/>
          <w:b/>
          <w:bCs/>
          <w:lang w:eastAsia="ko-KR"/>
        </w:rPr>
      </w:pPr>
      <w:r w:rsidRPr="003D3697">
        <w:rPr>
          <w:rFonts w:eastAsia="맑은 고딕"/>
          <w:b/>
          <w:bCs/>
          <w:lang w:eastAsia="ko-KR"/>
        </w:rPr>
        <w:t xml:space="preserve">Observation </w:t>
      </w:r>
      <w:r>
        <w:rPr>
          <w:rFonts w:eastAsia="맑은 고딕"/>
          <w:b/>
          <w:bCs/>
          <w:lang w:eastAsia="ko-KR"/>
        </w:rPr>
        <w:t>3</w:t>
      </w:r>
      <w:r w:rsidRPr="003D3697">
        <w:rPr>
          <w:rFonts w:eastAsia="맑은 고딕"/>
          <w:b/>
          <w:bCs/>
          <w:lang w:eastAsia="ko-KR"/>
        </w:rPr>
        <w:t xml:space="preserve">: </w:t>
      </w:r>
      <w:r>
        <w:rPr>
          <w:rFonts w:eastAsia="맑은 고딕"/>
          <w:b/>
          <w:bCs/>
          <w:lang w:eastAsia="ko-KR"/>
        </w:rPr>
        <w:t xml:space="preserve">For Case 1, </w:t>
      </w:r>
      <w:r w:rsidRPr="00BB7DF7">
        <w:rPr>
          <w:rFonts w:eastAsia="맑은 고딕"/>
          <w:b/>
          <w:bCs/>
          <w:lang w:eastAsia="ko-KR"/>
        </w:rPr>
        <w:t>the method how to interpret the label data as the prediction performance of the exact UE location would be the key in terms of testing feasibility along with the TE implementation.</w:t>
      </w:r>
    </w:p>
    <w:p w14:paraId="6B13E669" w14:textId="77777777" w:rsidR="00F93654" w:rsidRPr="003D3697" w:rsidRDefault="00F93654" w:rsidP="00F93654">
      <w:pPr>
        <w:jc w:val="left"/>
        <w:rPr>
          <w:rFonts w:eastAsia="맑은 고딕"/>
          <w:b/>
          <w:bCs/>
          <w:lang w:eastAsia="ko-KR"/>
        </w:rPr>
      </w:pPr>
      <w:r w:rsidRPr="003D3697">
        <w:rPr>
          <w:rFonts w:eastAsia="맑은 고딕"/>
          <w:b/>
          <w:bCs/>
          <w:lang w:eastAsia="ko-KR"/>
        </w:rPr>
        <w:t xml:space="preserve">Observation </w:t>
      </w:r>
      <w:r>
        <w:rPr>
          <w:rFonts w:eastAsia="맑은 고딕"/>
          <w:b/>
          <w:bCs/>
          <w:lang w:eastAsia="ko-KR"/>
        </w:rPr>
        <w:t>4</w:t>
      </w:r>
      <w:r w:rsidRPr="003D3697">
        <w:rPr>
          <w:rFonts w:eastAsia="맑은 고딕"/>
          <w:b/>
          <w:bCs/>
          <w:lang w:eastAsia="ko-KR"/>
        </w:rPr>
        <w:t xml:space="preserve">: </w:t>
      </w:r>
      <w:r w:rsidRPr="00BB7DF7">
        <w:rPr>
          <w:rFonts w:eastAsia="맑은 고딕"/>
          <w:b/>
          <w:bCs/>
          <w:lang w:eastAsia="ko-KR"/>
        </w:rPr>
        <w:t>Unless RAN4 defines the dataset for TE in advance</w:t>
      </w:r>
      <w:r>
        <w:rPr>
          <w:rFonts w:eastAsia="맑은 고딕"/>
          <w:b/>
          <w:bCs/>
          <w:lang w:eastAsia="ko-KR"/>
        </w:rPr>
        <w:t xml:space="preserve"> very well</w:t>
      </w:r>
      <w:r w:rsidRPr="0099619E">
        <w:rPr>
          <w:rFonts w:eastAsia="맑은 고딕"/>
          <w:b/>
          <w:bCs/>
          <w:lang w:eastAsia="ko-KR"/>
        </w:rPr>
        <w:t>, which could handle the most of scenarios to check the performance benefit</w:t>
      </w:r>
      <w:r w:rsidRPr="00BB7DF7">
        <w:rPr>
          <w:rFonts w:eastAsia="맑은 고딕"/>
          <w:b/>
          <w:bCs/>
          <w:lang w:eastAsia="ko-KR"/>
        </w:rPr>
        <w:t>, it would be not so meaningful to define such requirement and test method.</w:t>
      </w:r>
    </w:p>
    <w:p w14:paraId="757B31B1" w14:textId="77777777" w:rsidR="00F93654" w:rsidRPr="003D3697" w:rsidRDefault="00F93654" w:rsidP="00F93654">
      <w:pPr>
        <w:jc w:val="left"/>
        <w:rPr>
          <w:rFonts w:eastAsia="맑은 고딕"/>
          <w:b/>
          <w:bCs/>
          <w:lang w:eastAsia="ko-KR"/>
        </w:rPr>
      </w:pPr>
      <w:r>
        <w:rPr>
          <w:rFonts w:eastAsia="맑은 고딕"/>
          <w:b/>
          <w:bCs/>
          <w:lang w:eastAsia="ko-KR"/>
        </w:rPr>
        <w:lastRenderedPageBreak/>
        <w:t>Observation 5</w:t>
      </w:r>
      <w:r w:rsidRPr="003D3697">
        <w:rPr>
          <w:rFonts w:eastAsia="맑은 고딕"/>
          <w:b/>
          <w:bCs/>
          <w:lang w:eastAsia="ko-KR"/>
        </w:rPr>
        <w:t xml:space="preserve">: </w:t>
      </w:r>
      <w:r>
        <w:rPr>
          <w:rFonts w:eastAsia="맑은 고딕"/>
          <w:b/>
          <w:bCs/>
          <w:lang w:eastAsia="ko-KR"/>
        </w:rPr>
        <w:t>G</w:t>
      </w:r>
      <w:r w:rsidRPr="00BB7DF7">
        <w:rPr>
          <w:rFonts w:eastAsia="맑은 고딕"/>
          <w:b/>
          <w:bCs/>
          <w:lang w:eastAsia="ko-KR"/>
        </w:rPr>
        <w:t>iven that RAN4 has not define</w:t>
      </w:r>
      <w:r>
        <w:rPr>
          <w:rFonts w:eastAsia="맑은 고딕"/>
          <w:b/>
          <w:bCs/>
          <w:lang w:eastAsia="ko-KR"/>
        </w:rPr>
        <w:t>d</w:t>
      </w:r>
      <w:r w:rsidRPr="00BB7DF7">
        <w:rPr>
          <w:rFonts w:eastAsia="맑은 고딕"/>
          <w:b/>
          <w:bCs/>
          <w:lang w:eastAsia="ko-KR"/>
        </w:rPr>
        <w:t xml:space="preserve"> the requirement for </w:t>
      </w:r>
      <w:r>
        <w:rPr>
          <w:rFonts w:eastAsia="맑은 고딕"/>
          <w:b/>
          <w:bCs/>
          <w:lang w:eastAsia="ko-KR"/>
        </w:rPr>
        <w:t>UE-based positioning in the previous Work Items</w:t>
      </w:r>
      <w:r w:rsidRPr="00BB7DF7">
        <w:rPr>
          <w:rFonts w:eastAsia="맑은 고딕"/>
          <w:b/>
          <w:bCs/>
          <w:lang w:eastAsia="ko-KR"/>
        </w:rPr>
        <w:t xml:space="preserve">, it would </w:t>
      </w:r>
      <w:r>
        <w:rPr>
          <w:rFonts w:eastAsia="맑은 고딕"/>
          <w:b/>
          <w:bCs/>
          <w:lang w:eastAsia="ko-KR"/>
        </w:rPr>
        <w:t xml:space="preserve">be very </w:t>
      </w:r>
      <w:r w:rsidRPr="00BB7DF7">
        <w:rPr>
          <w:rFonts w:eastAsia="맑은 고딕"/>
          <w:b/>
          <w:bCs/>
          <w:lang w:eastAsia="ko-KR"/>
        </w:rPr>
        <w:t>difficult</w:t>
      </w:r>
      <w:r>
        <w:rPr>
          <w:rFonts w:eastAsia="맑은 고딕"/>
          <w:b/>
          <w:bCs/>
          <w:lang w:eastAsia="ko-KR"/>
        </w:rPr>
        <w:t xml:space="preserve"> to</w:t>
      </w:r>
      <w:r w:rsidRPr="00BB7DF7">
        <w:rPr>
          <w:rFonts w:eastAsia="맑은 고딕"/>
          <w:b/>
          <w:bCs/>
          <w:lang w:eastAsia="ko-KR"/>
        </w:rPr>
        <w:t xml:space="preserve"> figure out the performance benefit from the AI/ML based positioning</w:t>
      </w:r>
      <w:r>
        <w:rPr>
          <w:rFonts w:eastAsia="맑은 고딕"/>
          <w:b/>
          <w:bCs/>
          <w:lang w:eastAsia="ko-KR"/>
        </w:rPr>
        <w:t xml:space="preserve"> accuracy compared to the legacy non-AI/ML based positioning accuracy</w:t>
      </w:r>
      <w:r w:rsidRPr="00BB7DF7">
        <w:rPr>
          <w:rFonts w:eastAsia="맑은 고딕"/>
          <w:b/>
          <w:bCs/>
          <w:lang w:eastAsia="ko-KR"/>
        </w:rPr>
        <w:t>.</w:t>
      </w:r>
    </w:p>
    <w:p w14:paraId="122E54B4" w14:textId="77777777" w:rsidR="00F93654" w:rsidRPr="00563AAC" w:rsidRDefault="00F93654" w:rsidP="00F93654">
      <w:pPr>
        <w:jc w:val="left"/>
        <w:rPr>
          <w:rFonts w:eastAsia="맑은 고딕"/>
          <w:b/>
          <w:bCs/>
          <w:lang w:eastAsia="ko-KR"/>
        </w:rPr>
      </w:pPr>
      <w:r>
        <w:rPr>
          <w:rFonts w:eastAsia="맑은 고딕"/>
          <w:b/>
          <w:bCs/>
          <w:lang w:eastAsia="ko-KR"/>
        </w:rPr>
        <w:t>Proposal 4</w:t>
      </w:r>
      <w:r w:rsidRPr="003D3697">
        <w:rPr>
          <w:rFonts w:eastAsia="맑은 고딕" w:hint="eastAsia"/>
          <w:b/>
          <w:bCs/>
          <w:lang w:eastAsia="ko-KR"/>
        </w:rPr>
        <w:t>:</w:t>
      </w:r>
      <w:r w:rsidRPr="003D3697">
        <w:rPr>
          <w:rFonts w:eastAsia="맑은 고딕"/>
          <w:b/>
          <w:bCs/>
          <w:lang w:eastAsia="ko-KR"/>
        </w:rPr>
        <w:t xml:space="preserve"> </w:t>
      </w:r>
      <w:r w:rsidRPr="00BB7DF7">
        <w:rPr>
          <w:rFonts w:eastAsia="맑은 고딕"/>
          <w:b/>
          <w:bCs/>
          <w:lang w:eastAsia="ko-KR"/>
        </w:rPr>
        <w:t xml:space="preserve">RAN4 will not define </w:t>
      </w:r>
      <w:r>
        <w:rPr>
          <w:rFonts w:eastAsia="맑은 고딕"/>
          <w:b/>
          <w:bCs/>
          <w:lang w:eastAsia="ko-KR"/>
        </w:rPr>
        <w:t xml:space="preserve">the </w:t>
      </w:r>
      <w:r w:rsidRPr="00BB7DF7">
        <w:rPr>
          <w:rFonts w:eastAsia="맑은 고딕"/>
          <w:b/>
          <w:bCs/>
          <w:lang w:eastAsia="ko-KR"/>
        </w:rPr>
        <w:t>positioning accuracy requirements for case 1.</w:t>
      </w:r>
    </w:p>
    <w:p w14:paraId="1586C041" w14:textId="5C7FB5E9" w:rsidR="009B37B2" w:rsidRPr="000610B1" w:rsidRDefault="00825D14">
      <w:pPr>
        <w:pStyle w:val="1"/>
        <w:rPr>
          <w:lang w:val="en-US" w:eastAsia="ja-JP"/>
        </w:rPr>
      </w:pPr>
      <w:r w:rsidRPr="000610B1">
        <w:rPr>
          <w:lang w:val="en-US" w:eastAsia="ja-JP"/>
        </w:rPr>
        <w:t>Re</w:t>
      </w:r>
      <w:r w:rsidR="000C758B" w:rsidRPr="000610B1">
        <w:rPr>
          <w:lang w:val="en-US" w:eastAsia="ja-JP"/>
        </w:rPr>
        <w:t>ference</w:t>
      </w:r>
    </w:p>
    <w:p w14:paraId="4AB9E4A4" w14:textId="5A05B419" w:rsidR="00C339B9" w:rsidRPr="00C339B9" w:rsidRDefault="00C339B9"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339B9">
        <w:rPr>
          <w:rFonts w:eastAsia="맑은 고딕"/>
          <w:lang w:eastAsia="ko-KR"/>
        </w:rPr>
        <w:t>[1] TR 38.843</w:t>
      </w:r>
      <w:r>
        <w:rPr>
          <w:rFonts w:eastAsia="맑은 고딕"/>
          <w:lang w:eastAsia="ko-KR"/>
        </w:rPr>
        <w:tab/>
      </w:r>
      <w:r>
        <w:rPr>
          <w:rFonts w:eastAsia="맑은 고딕"/>
          <w:lang w:eastAsia="ko-KR"/>
        </w:rPr>
        <w:tab/>
      </w:r>
      <w:r w:rsidRPr="00C339B9">
        <w:rPr>
          <w:rFonts w:eastAsia="맑은 고딕"/>
          <w:lang w:eastAsia="ko-KR"/>
        </w:rPr>
        <w:t>Study on Artificial Intelligence (AI)/Machine Learning (ML) for NR air interface</w:t>
      </w:r>
    </w:p>
    <w:p w14:paraId="361DE004" w14:textId="0308E2D2" w:rsidR="009A10B4" w:rsidRDefault="00C339B9"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339B9">
        <w:rPr>
          <w:rFonts w:eastAsia="맑은 고딕"/>
          <w:lang w:eastAsia="ko-KR"/>
        </w:rPr>
        <w:t>[2] RP-234039</w:t>
      </w:r>
      <w:r>
        <w:rPr>
          <w:rFonts w:eastAsia="맑은 고딕"/>
          <w:lang w:eastAsia="ko-KR"/>
        </w:rPr>
        <w:tab/>
      </w:r>
      <w:r w:rsidRPr="00C339B9">
        <w:rPr>
          <w:rFonts w:eastAsia="맑은 고딕"/>
          <w:lang w:eastAsia="ko-KR"/>
        </w:rPr>
        <w:t>New WID on Artificial Intelligence (AI)/Machine Learning (ML) for NR Air Interface</w:t>
      </w:r>
    </w:p>
    <w:p w14:paraId="06F255F4" w14:textId="1DA4BE49" w:rsidR="00F93654" w:rsidRPr="00C339B9" w:rsidRDefault="00F93654"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[3] R4-2403712</w:t>
      </w:r>
      <w:r>
        <w:rPr>
          <w:rFonts w:eastAsia="맑은 고딕"/>
          <w:lang w:eastAsia="ko-KR"/>
        </w:rPr>
        <w:tab/>
      </w:r>
      <w:r w:rsidRPr="00F93654">
        <w:rPr>
          <w:rFonts w:eastAsia="맑은 고딕"/>
          <w:lang w:eastAsia="ko-KR"/>
        </w:rPr>
        <w:t>WF on AI/ML</w:t>
      </w:r>
    </w:p>
    <w:sectPr w:rsidR="00F93654" w:rsidRPr="00C339B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EEFA3" w14:textId="77777777" w:rsidR="00A37879" w:rsidRDefault="00A37879" w:rsidP="00FC2656">
      <w:pPr>
        <w:spacing w:after="0" w:line="240" w:lineRule="auto"/>
      </w:pPr>
      <w:r>
        <w:separator/>
      </w:r>
    </w:p>
  </w:endnote>
  <w:endnote w:type="continuationSeparator" w:id="0">
    <w:p w14:paraId="79C5F723" w14:textId="77777777" w:rsidR="00A37879" w:rsidRDefault="00A37879"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603F01FF" w:csb1="FFFF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B1E6D" w14:textId="77777777" w:rsidR="00A37879" w:rsidRDefault="00A37879" w:rsidP="00FC2656">
      <w:pPr>
        <w:spacing w:after="0" w:line="240" w:lineRule="auto"/>
      </w:pPr>
      <w:r>
        <w:separator/>
      </w:r>
    </w:p>
  </w:footnote>
  <w:footnote w:type="continuationSeparator" w:id="0">
    <w:p w14:paraId="37245E89" w14:textId="77777777" w:rsidR="00A37879" w:rsidRDefault="00A37879"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6"/>
  </w:num>
  <w:num w:numId="4">
    <w:abstractNumId w:val="0"/>
  </w:num>
  <w:num w:numId="5">
    <w:abstractNumId w:val="5"/>
  </w:num>
  <w:num w:numId="6">
    <w:abstractNumId w:val="3"/>
  </w:num>
  <w:num w:numId="7">
    <w:abstractNumId w:val="2"/>
  </w:num>
  <w:num w:numId="8">
    <w:abstractNumId w:val="4"/>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90D"/>
    <w:rsid w:val="00004165"/>
    <w:rsid w:val="0000707D"/>
    <w:rsid w:val="00007CD5"/>
    <w:rsid w:val="00010C85"/>
    <w:rsid w:val="00014BD4"/>
    <w:rsid w:val="0001661A"/>
    <w:rsid w:val="000168EA"/>
    <w:rsid w:val="00020C56"/>
    <w:rsid w:val="0002417E"/>
    <w:rsid w:val="00026ACC"/>
    <w:rsid w:val="00026D69"/>
    <w:rsid w:val="00027124"/>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10B1"/>
    <w:rsid w:val="000618FB"/>
    <w:rsid w:val="0006266D"/>
    <w:rsid w:val="0006399B"/>
    <w:rsid w:val="00064299"/>
    <w:rsid w:val="00065506"/>
    <w:rsid w:val="000662CB"/>
    <w:rsid w:val="0007382E"/>
    <w:rsid w:val="00074700"/>
    <w:rsid w:val="00075522"/>
    <w:rsid w:val="00076096"/>
    <w:rsid w:val="00076479"/>
    <w:rsid w:val="000766E1"/>
    <w:rsid w:val="00077C7C"/>
    <w:rsid w:val="00077FF6"/>
    <w:rsid w:val="0008076D"/>
    <w:rsid w:val="00080D82"/>
    <w:rsid w:val="00081692"/>
    <w:rsid w:val="00081D57"/>
    <w:rsid w:val="00082C46"/>
    <w:rsid w:val="000843E4"/>
    <w:rsid w:val="0008567D"/>
    <w:rsid w:val="00085A0E"/>
    <w:rsid w:val="0008616A"/>
    <w:rsid w:val="00087548"/>
    <w:rsid w:val="00092E6B"/>
    <w:rsid w:val="000936C6"/>
    <w:rsid w:val="00093E7E"/>
    <w:rsid w:val="0009497C"/>
    <w:rsid w:val="00095AFC"/>
    <w:rsid w:val="000A0417"/>
    <w:rsid w:val="000A1830"/>
    <w:rsid w:val="000A1CBF"/>
    <w:rsid w:val="000A2533"/>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2553"/>
    <w:rsid w:val="000C362A"/>
    <w:rsid w:val="000C38C3"/>
    <w:rsid w:val="000C5C42"/>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1188"/>
    <w:rsid w:val="000E15C9"/>
    <w:rsid w:val="000E2D93"/>
    <w:rsid w:val="000E343D"/>
    <w:rsid w:val="000E3A9E"/>
    <w:rsid w:val="000E486F"/>
    <w:rsid w:val="000E537B"/>
    <w:rsid w:val="000E57D0"/>
    <w:rsid w:val="000E67EE"/>
    <w:rsid w:val="000E696A"/>
    <w:rsid w:val="000E7641"/>
    <w:rsid w:val="000E7858"/>
    <w:rsid w:val="000F0685"/>
    <w:rsid w:val="000F1688"/>
    <w:rsid w:val="000F259D"/>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E26"/>
    <w:rsid w:val="00111321"/>
    <w:rsid w:val="00111F0D"/>
    <w:rsid w:val="00112F91"/>
    <w:rsid w:val="0011590A"/>
    <w:rsid w:val="00116965"/>
    <w:rsid w:val="00117BD6"/>
    <w:rsid w:val="001200CB"/>
    <w:rsid w:val="00120166"/>
    <w:rsid w:val="001206C2"/>
    <w:rsid w:val="00121978"/>
    <w:rsid w:val="001220EB"/>
    <w:rsid w:val="0012284F"/>
    <w:rsid w:val="00123209"/>
    <w:rsid w:val="00123422"/>
    <w:rsid w:val="00124B6A"/>
    <w:rsid w:val="0012606F"/>
    <w:rsid w:val="001264BE"/>
    <w:rsid w:val="0012680B"/>
    <w:rsid w:val="00126F72"/>
    <w:rsid w:val="0013241B"/>
    <w:rsid w:val="00136D4C"/>
    <w:rsid w:val="00136DDE"/>
    <w:rsid w:val="00137A55"/>
    <w:rsid w:val="00137F63"/>
    <w:rsid w:val="00140028"/>
    <w:rsid w:val="00140D2C"/>
    <w:rsid w:val="00142538"/>
    <w:rsid w:val="00142BB9"/>
    <w:rsid w:val="00144600"/>
    <w:rsid w:val="00144B4C"/>
    <w:rsid w:val="00144F96"/>
    <w:rsid w:val="00151EAC"/>
    <w:rsid w:val="00152CAC"/>
    <w:rsid w:val="00153528"/>
    <w:rsid w:val="00153F1B"/>
    <w:rsid w:val="00154870"/>
    <w:rsid w:val="00154E68"/>
    <w:rsid w:val="00155FB1"/>
    <w:rsid w:val="00156B72"/>
    <w:rsid w:val="001609D3"/>
    <w:rsid w:val="00162548"/>
    <w:rsid w:val="00163F11"/>
    <w:rsid w:val="001644D2"/>
    <w:rsid w:val="00164FBD"/>
    <w:rsid w:val="0016561D"/>
    <w:rsid w:val="0016577C"/>
    <w:rsid w:val="00170BE0"/>
    <w:rsid w:val="00172183"/>
    <w:rsid w:val="001730CF"/>
    <w:rsid w:val="001734C4"/>
    <w:rsid w:val="001751AB"/>
    <w:rsid w:val="00175376"/>
    <w:rsid w:val="00175708"/>
    <w:rsid w:val="00175A3F"/>
    <w:rsid w:val="00176681"/>
    <w:rsid w:val="001806DE"/>
    <w:rsid w:val="00180B2B"/>
    <w:rsid w:val="00180E09"/>
    <w:rsid w:val="001817A3"/>
    <w:rsid w:val="001825AE"/>
    <w:rsid w:val="001829AA"/>
    <w:rsid w:val="001834D9"/>
    <w:rsid w:val="001839FC"/>
    <w:rsid w:val="00183D4C"/>
    <w:rsid w:val="00183F6D"/>
    <w:rsid w:val="001842EC"/>
    <w:rsid w:val="0018670E"/>
    <w:rsid w:val="001916C7"/>
    <w:rsid w:val="00191A74"/>
    <w:rsid w:val="0019219A"/>
    <w:rsid w:val="001924E5"/>
    <w:rsid w:val="00192DE9"/>
    <w:rsid w:val="00194CAC"/>
    <w:rsid w:val="00195077"/>
    <w:rsid w:val="001974C3"/>
    <w:rsid w:val="001975E7"/>
    <w:rsid w:val="001A033F"/>
    <w:rsid w:val="001A08AA"/>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6441"/>
    <w:rsid w:val="001D7D94"/>
    <w:rsid w:val="001E036A"/>
    <w:rsid w:val="001E0A28"/>
    <w:rsid w:val="001E0E91"/>
    <w:rsid w:val="001E4218"/>
    <w:rsid w:val="001E43C7"/>
    <w:rsid w:val="001E50A7"/>
    <w:rsid w:val="001E5B84"/>
    <w:rsid w:val="001E659F"/>
    <w:rsid w:val="001F0B20"/>
    <w:rsid w:val="001F28C3"/>
    <w:rsid w:val="001F2A64"/>
    <w:rsid w:val="001F394F"/>
    <w:rsid w:val="001F47D6"/>
    <w:rsid w:val="001F53BF"/>
    <w:rsid w:val="001F54E5"/>
    <w:rsid w:val="00200A62"/>
    <w:rsid w:val="002013CB"/>
    <w:rsid w:val="002019FF"/>
    <w:rsid w:val="002036D9"/>
    <w:rsid w:val="00203740"/>
    <w:rsid w:val="00204434"/>
    <w:rsid w:val="002062DB"/>
    <w:rsid w:val="002101C4"/>
    <w:rsid w:val="002103DC"/>
    <w:rsid w:val="00210E9F"/>
    <w:rsid w:val="00211C8C"/>
    <w:rsid w:val="002126AB"/>
    <w:rsid w:val="002138EA"/>
    <w:rsid w:val="002139EA"/>
    <w:rsid w:val="00213E87"/>
    <w:rsid w:val="00213F84"/>
    <w:rsid w:val="0021494B"/>
    <w:rsid w:val="00214FBD"/>
    <w:rsid w:val="00215FF9"/>
    <w:rsid w:val="00220425"/>
    <w:rsid w:val="002206D9"/>
    <w:rsid w:val="00220A01"/>
    <w:rsid w:val="00221E08"/>
    <w:rsid w:val="00222897"/>
    <w:rsid w:val="00222B0C"/>
    <w:rsid w:val="002232FA"/>
    <w:rsid w:val="00223F35"/>
    <w:rsid w:val="0022576F"/>
    <w:rsid w:val="002306AA"/>
    <w:rsid w:val="002306CD"/>
    <w:rsid w:val="00235394"/>
    <w:rsid w:val="00235577"/>
    <w:rsid w:val="002371B2"/>
    <w:rsid w:val="00237808"/>
    <w:rsid w:val="0024105B"/>
    <w:rsid w:val="002414A4"/>
    <w:rsid w:val="00243581"/>
    <w:rsid w:val="002435CA"/>
    <w:rsid w:val="0024442E"/>
    <w:rsid w:val="0024469F"/>
    <w:rsid w:val="00250B5B"/>
    <w:rsid w:val="00252DB8"/>
    <w:rsid w:val="002537BC"/>
    <w:rsid w:val="00255C58"/>
    <w:rsid w:val="00260EC7"/>
    <w:rsid w:val="002611BD"/>
    <w:rsid w:val="00261277"/>
    <w:rsid w:val="00261539"/>
    <w:rsid w:val="0026179F"/>
    <w:rsid w:val="00263852"/>
    <w:rsid w:val="00264CD1"/>
    <w:rsid w:val="0026605F"/>
    <w:rsid w:val="002666AE"/>
    <w:rsid w:val="00267FF1"/>
    <w:rsid w:val="0027003B"/>
    <w:rsid w:val="00270D5C"/>
    <w:rsid w:val="00271A64"/>
    <w:rsid w:val="00272294"/>
    <w:rsid w:val="002733D7"/>
    <w:rsid w:val="00273DD4"/>
    <w:rsid w:val="00274E1A"/>
    <w:rsid w:val="00274E99"/>
    <w:rsid w:val="00275F70"/>
    <w:rsid w:val="002775B1"/>
    <w:rsid w:val="002775B9"/>
    <w:rsid w:val="00277AB8"/>
    <w:rsid w:val="002811C0"/>
    <w:rsid w:val="002811C4"/>
    <w:rsid w:val="00282213"/>
    <w:rsid w:val="00284016"/>
    <w:rsid w:val="00284439"/>
    <w:rsid w:val="0028483B"/>
    <w:rsid w:val="00284C25"/>
    <w:rsid w:val="0028562F"/>
    <w:rsid w:val="002858BF"/>
    <w:rsid w:val="00292FE9"/>
    <w:rsid w:val="002939AF"/>
    <w:rsid w:val="00294108"/>
    <w:rsid w:val="00294491"/>
    <w:rsid w:val="00294BDE"/>
    <w:rsid w:val="00294BE4"/>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4CAA"/>
    <w:rsid w:val="002E5E27"/>
    <w:rsid w:val="002F158C"/>
    <w:rsid w:val="002F32E9"/>
    <w:rsid w:val="002F382A"/>
    <w:rsid w:val="002F4093"/>
    <w:rsid w:val="002F5636"/>
    <w:rsid w:val="002F6B1E"/>
    <w:rsid w:val="003022A5"/>
    <w:rsid w:val="00302BB0"/>
    <w:rsid w:val="00303EEB"/>
    <w:rsid w:val="00305917"/>
    <w:rsid w:val="003062EF"/>
    <w:rsid w:val="00307E51"/>
    <w:rsid w:val="00307F57"/>
    <w:rsid w:val="00311363"/>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4C0E"/>
    <w:rsid w:val="0034550D"/>
    <w:rsid w:val="00347A48"/>
    <w:rsid w:val="00347AA4"/>
    <w:rsid w:val="003523A5"/>
    <w:rsid w:val="00352BE5"/>
    <w:rsid w:val="00354C5F"/>
    <w:rsid w:val="00355575"/>
    <w:rsid w:val="00355873"/>
    <w:rsid w:val="0035660F"/>
    <w:rsid w:val="00356D72"/>
    <w:rsid w:val="00357AAE"/>
    <w:rsid w:val="00357FE7"/>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776C"/>
    <w:rsid w:val="003B0158"/>
    <w:rsid w:val="003B1C3B"/>
    <w:rsid w:val="003B204F"/>
    <w:rsid w:val="003B40B6"/>
    <w:rsid w:val="003B56DB"/>
    <w:rsid w:val="003B57C6"/>
    <w:rsid w:val="003B597F"/>
    <w:rsid w:val="003B755E"/>
    <w:rsid w:val="003C0346"/>
    <w:rsid w:val="003C0ABE"/>
    <w:rsid w:val="003C1710"/>
    <w:rsid w:val="003C1A0F"/>
    <w:rsid w:val="003C1FA5"/>
    <w:rsid w:val="003C228E"/>
    <w:rsid w:val="003C51E7"/>
    <w:rsid w:val="003C6893"/>
    <w:rsid w:val="003C6DE2"/>
    <w:rsid w:val="003C7F13"/>
    <w:rsid w:val="003D13F6"/>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C2C"/>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6084"/>
    <w:rsid w:val="00420AFF"/>
    <w:rsid w:val="004236D7"/>
    <w:rsid w:val="00424F8C"/>
    <w:rsid w:val="004271BA"/>
    <w:rsid w:val="00430497"/>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6A75"/>
    <w:rsid w:val="00456D24"/>
    <w:rsid w:val="0046188F"/>
    <w:rsid w:val="00461E39"/>
    <w:rsid w:val="00462D3A"/>
    <w:rsid w:val="00463521"/>
    <w:rsid w:val="00463CC8"/>
    <w:rsid w:val="00464674"/>
    <w:rsid w:val="00464940"/>
    <w:rsid w:val="00464A34"/>
    <w:rsid w:val="00470821"/>
    <w:rsid w:val="00470D5D"/>
    <w:rsid w:val="00470E28"/>
    <w:rsid w:val="00471125"/>
    <w:rsid w:val="00472E9B"/>
    <w:rsid w:val="0047437A"/>
    <w:rsid w:val="0047544B"/>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AAC"/>
    <w:rsid w:val="00564542"/>
    <w:rsid w:val="00564F48"/>
    <w:rsid w:val="00570126"/>
    <w:rsid w:val="005701DF"/>
    <w:rsid w:val="00571777"/>
    <w:rsid w:val="00580107"/>
    <w:rsid w:val="00580FF5"/>
    <w:rsid w:val="0058151E"/>
    <w:rsid w:val="0058519C"/>
    <w:rsid w:val="005852B5"/>
    <w:rsid w:val="00586940"/>
    <w:rsid w:val="005900EE"/>
    <w:rsid w:val="00590166"/>
    <w:rsid w:val="00590413"/>
    <w:rsid w:val="005912F0"/>
    <w:rsid w:val="0059149A"/>
    <w:rsid w:val="005920C5"/>
    <w:rsid w:val="005956EE"/>
    <w:rsid w:val="005A0029"/>
    <w:rsid w:val="005A083E"/>
    <w:rsid w:val="005A1307"/>
    <w:rsid w:val="005A31A5"/>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767"/>
    <w:rsid w:val="005D18BC"/>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F055D"/>
    <w:rsid w:val="005F0D00"/>
    <w:rsid w:val="005F1719"/>
    <w:rsid w:val="005F2145"/>
    <w:rsid w:val="005F2A5B"/>
    <w:rsid w:val="005F2BF4"/>
    <w:rsid w:val="005F5157"/>
    <w:rsid w:val="005F79AA"/>
    <w:rsid w:val="005F7F5D"/>
    <w:rsid w:val="00601197"/>
    <w:rsid w:val="006016E1"/>
    <w:rsid w:val="00602D27"/>
    <w:rsid w:val="006123DA"/>
    <w:rsid w:val="00612C38"/>
    <w:rsid w:val="006140F8"/>
    <w:rsid w:val="006144A1"/>
    <w:rsid w:val="00615EBB"/>
    <w:rsid w:val="00616096"/>
    <w:rsid w:val="006160A2"/>
    <w:rsid w:val="00616267"/>
    <w:rsid w:val="00617509"/>
    <w:rsid w:val="006216AD"/>
    <w:rsid w:val="0062292E"/>
    <w:rsid w:val="006253B6"/>
    <w:rsid w:val="006269F2"/>
    <w:rsid w:val="00626EFE"/>
    <w:rsid w:val="006302AA"/>
    <w:rsid w:val="00630D75"/>
    <w:rsid w:val="006363BD"/>
    <w:rsid w:val="00636CDC"/>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36FC"/>
    <w:rsid w:val="00654165"/>
    <w:rsid w:val="00654E77"/>
    <w:rsid w:val="0065505B"/>
    <w:rsid w:val="00657737"/>
    <w:rsid w:val="006670AC"/>
    <w:rsid w:val="00670A08"/>
    <w:rsid w:val="00670BC1"/>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65E"/>
    <w:rsid w:val="006A543E"/>
    <w:rsid w:val="006A6D23"/>
    <w:rsid w:val="006A7B3E"/>
    <w:rsid w:val="006B163B"/>
    <w:rsid w:val="006B1BC2"/>
    <w:rsid w:val="006B25DE"/>
    <w:rsid w:val="006B2D2C"/>
    <w:rsid w:val="006B3CDB"/>
    <w:rsid w:val="006B605B"/>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6958"/>
    <w:rsid w:val="006E0A73"/>
    <w:rsid w:val="006E0FEE"/>
    <w:rsid w:val="006E1EF1"/>
    <w:rsid w:val="006E41B5"/>
    <w:rsid w:val="006E6182"/>
    <w:rsid w:val="006E6C11"/>
    <w:rsid w:val="006F4475"/>
    <w:rsid w:val="006F5360"/>
    <w:rsid w:val="006F6A4B"/>
    <w:rsid w:val="006F7C0C"/>
    <w:rsid w:val="00700755"/>
    <w:rsid w:val="00701AF3"/>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E64"/>
    <w:rsid w:val="00734F1E"/>
    <w:rsid w:val="0073643C"/>
    <w:rsid w:val="00736B37"/>
    <w:rsid w:val="00740A35"/>
    <w:rsid w:val="00744517"/>
    <w:rsid w:val="00744834"/>
    <w:rsid w:val="00744D6E"/>
    <w:rsid w:val="00745996"/>
    <w:rsid w:val="00745AE7"/>
    <w:rsid w:val="00751EA1"/>
    <w:rsid w:val="007520B4"/>
    <w:rsid w:val="007549D3"/>
    <w:rsid w:val="00757083"/>
    <w:rsid w:val="00760284"/>
    <w:rsid w:val="007634D9"/>
    <w:rsid w:val="007637E0"/>
    <w:rsid w:val="00763EE1"/>
    <w:rsid w:val="007642F9"/>
    <w:rsid w:val="007655D5"/>
    <w:rsid w:val="0077136B"/>
    <w:rsid w:val="0077166F"/>
    <w:rsid w:val="00772CCA"/>
    <w:rsid w:val="007730D0"/>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A0938"/>
    <w:rsid w:val="007A1EAA"/>
    <w:rsid w:val="007A265C"/>
    <w:rsid w:val="007A30A6"/>
    <w:rsid w:val="007A3910"/>
    <w:rsid w:val="007A6B51"/>
    <w:rsid w:val="007A6EAF"/>
    <w:rsid w:val="007A70DA"/>
    <w:rsid w:val="007A7407"/>
    <w:rsid w:val="007A79FD"/>
    <w:rsid w:val="007B06E5"/>
    <w:rsid w:val="007B0B9D"/>
    <w:rsid w:val="007B26E3"/>
    <w:rsid w:val="007B4AC8"/>
    <w:rsid w:val="007B5A43"/>
    <w:rsid w:val="007B709B"/>
    <w:rsid w:val="007B70C7"/>
    <w:rsid w:val="007C0B00"/>
    <w:rsid w:val="007C1343"/>
    <w:rsid w:val="007C143E"/>
    <w:rsid w:val="007C1942"/>
    <w:rsid w:val="007C5EF1"/>
    <w:rsid w:val="007C7BF5"/>
    <w:rsid w:val="007D126D"/>
    <w:rsid w:val="007D19B7"/>
    <w:rsid w:val="007D335D"/>
    <w:rsid w:val="007D4374"/>
    <w:rsid w:val="007D5F7A"/>
    <w:rsid w:val="007D6B4B"/>
    <w:rsid w:val="007D744A"/>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4B4"/>
    <w:rsid w:val="00803160"/>
    <w:rsid w:val="0080468C"/>
    <w:rsid w:val="00804871"/>
    <w:rsid w:val="00804BD6"/>
    <w:rsid w:val="00804D9D"/>
    <w:rsid w:val="00805BE8"/>
    <w:rsid w:val="00807407"/>
    <w:rsid w:val="00807A57"/>
    <w:rsid w:val="008121D8"/>
    <w:rsid w:val="008123C9"/>
    <w:rsid w:val="008128AB"/>
    <w:rsid w:val="00814723"/>
    <w:rsid w:val="00814C67"/>
    <w:rsid w:val="00815B88"/>
    <w:rsid w:val="00816078"/>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332D"/>
    <w:rsid w:val="00873E1F"/>
    <w:rsid w:val="00874C16"/>
    <w:rsid w:val="00875A3F"/>
    <w:rsid w:val="00876C3F"/>
    <w:rsid w:val="00881934"/>
    <w:rsid w:val="00882762"/>
    <w:rsid w:val="00884611"/>
    <w:rsid w:val="008852E6"/>
    <w:rsid w:val="008859F0"/>
    <w:rsid w:val="00886ADC"/>
    <w:rsid w:val="00886D1F"/>
    <w:rsid w:val="00887FB3"/>
    <w:rsid w:val="0089145A"/>
    <w:rsid w:val="00891EE1"/>
    <w:rsid w:val="008923C6"/>
    <w:rsid w:val="00893987"/>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490D"/>
    <w:rsid w:val="008B564C"/>
    <w:rsid w:val="008B5830"/>
    <w:rsid w:val="008B5AE7"/>
    <w:rsid w:val="008C2E98"/>
    <w:rsid w:val="008C34E4"/>
    <w:rsid w:val="008C4E25"/>
    <w:rsid w:val="008C51F4"/>
    <w:rsid w:val="008C52A9"/>
    <w:rsid w:val="008C60E9"/>
    <w:rsid w:val="008C6543"/>
    <w:rsid w:val="008C7F1C"/>
    <w:rsid w:val="008D1B7C"/>
    <w:rsid w:val="008D2CEF"/>
    <w:rsid w:val="008D4B8B"/>
    <w:rsid w:val="008D5427"/>
    <w:rsid w:val="008D54BD"/>
    <w:rsid w:val="008D6657"/>
    <w:rsid w:val="008E1F60"/>
    <w:rsid w:val="008E20E9"/>
    <w:rsid w:val="008E307E"/>
    <w:rsid w:val="008E307F"/>
    <w:rsid w:val="008E4EC0"/>
    <w:rsid w:val="008E5EBC"/>
    <w:rsid w:val="008E7481"/>
    <w:rsid w:val="008F4DD1"/>
    <w:rsid w:val="008F5D19"/>
    <w:rsid w:val="008F6056"/>
    <w:rsid w:val="00902618"/>
    <w:rsid w:val="00902C07"/>
    <w:rsid w:val="0090374B"/>
    <w:rsid w:val="00903825"/>
    <w:rsid w:val="0090428E"/>
    <w:rsid w:val="00905625"/>
    <w:rsid w:val="00905804"/>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7A8C"/>
    <w:rsid w:val="00981DB2"/>
    <w:rsid w:val="009823B7"/>
    <w:rsid w:val="0098271B"/>
    <w:rsid w:val="009828BE"/>
    <w:rsid w:val="00983910"/>
    <w:rsid w:val="0098511D"/>
    <w:rsid w:val="009855B5"/>
    <w:rsid w:val="009924CF"/>
    <w:rsid w:val="0099268F"/>
    <w:rsid w:val="009932AC"/>
    <w:rsid w:val="00994351"/>
    <w:rsid w:val="00995889"/>
    <w:rsid w:val="009958A7"/>
    <w:rsid w:val="0099619E"/>
    <w:rsid w:val="0099628A"/>
    <w:rsid w:val="00996A8F"/>
    <w:rsid w:val="00996FC2"/>
    <w:rsid w:val="009A10B4"/>
    <w:rsid w:val="009A15F1"/>
    <w:rsid w:val="009A1DBF"/>
    <w:rsid w:val="009A2D9B"/>
    <w:rsid w:val="009A36FA"/>
    <w:rsid w:val="009A3AD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1703"/>
    <w:rsid w:val="009C2679"/>
    <w:rsid w:val="009C2FBE"/>
    <w:rsid w:val="009C3C80"/>
    <w:rsid w:val="009C407E"/>
    <w:rsid w:val="009C492F"/>
    <w:rsid w:val="009C6384"/>
    <w:rsid w:val="009D04B4"/>
    <w:rsid w:val="009D0788"/>
    <w:rsid w:val="009D2FF2"/>
    <w:rsid w:val="009D3226"/>
    <w:rsid w:val="009D3385"/>
    <w:rsid w:val="009D42A2"/>
    <w:rsid w:val="009D5303"/>
    <w:rsid w:val="009D6FFF"/>
    <w:rsid w:val="009D793C"/>
    <w:rsid w:val="009E0C22"/>
    <w:rsid w:val="009E16A9"/>
    <w:rsid w:val="009E35DA"/>
    <w:rsid w:val="009E375F"/>
    <w:rsid w:val="009E39D4"/>
    <w:rsid w:val="009E433B"/>
    <w:rsid w:val="009E5401"/>
    <w:rsid w:val="009F23A9"/>
    <w:rsid w:val="009F2AFB"/>
    <w:rsid w:val="009F43B3"/>
    <w:rsid w:val="009F5886"/>
    <w:rsid w:val="00A00FB2"/>
    <w:rsid w:val="00A01685"/>
    <w:rsid w:val="00A0583F"/>
    <w:rsid w:val="00A0758F"/>
    <w:rsid w:val="00A12AF2"/>
    <w:rsid w:val="00A13B0D"/>
    <w:rsid w:val="00A14E99"/>
    <w:rsid w:val="00A1570A"/>
    <w:rsid w:val="00A17AA1"/>
    <w:rsid w:val="00A211B4"/>
    <w:rsid w:val="00A21620"/>
    <w:rsid w:val="00A23B18"/>
    <w:rsid w:val="00A27488"/>
    <w:rsid w:val="00A324D5"/>
    <w:rsid w:val="00A3303E"/>
    <w:rsid w:val="00A330C2"/>
    <w:rsid w:val="00A33924"/>
    <w:rsid w:val="00A33DDF"/>
    <w:rsid w:val="00A34547"/>
    <w:rsid w:val="00A375D7"/>
    <w:rsid w:val="00A376B7"/>
    <w:rsid w:val="00A37879"/>
    <w:rsid w:val="00A37CE1"/>
    <w:rsid w:val="00A40393"/>
    <w:rsid w:val="00A41783"/>
    <w:rsid w:val="00A41BF5"/>
    <w:rsid w:val="00A42095"/>
    <w:rsid w:val="00A42E01"/>
    <w:rsid w:val="00A43CA6"/>
    <w:rsid w:val="00A44778"/>
    <w:rsid w:val="00A449B0"/>
    <w:rsid w:val="00A45261"/>
    <w:rsid w:val="00A4567A"/>
    <w:rsid w:val="00A469E7"/>
    <w:rsid w:val="00A46C9B"/>
    <w:rsid w:val="00A503E6"/>
    <w:rsid w:val="00A50F97"/>
    <w:rsid w:val="00A5334F"/>
    <w:rsid w:val="00A540AE"/>
    <w:rsid w:val="00A54A9B"/>
    <w:rsid w:val="00A55398"/>
    <w:rsid w:val="00A555AF"/>
    <w:rsid w:val="00A56918"/>
    <w:rsid w:val="00A57807"/>
    <w:rsid w:val="00A604A4"/>
    <w:rsid w:val="00A60EAE"/>
    <w:rsid w:val="00A61B7D"/>
    <w:rsid w:val="00A61F4F"/>
    <w:rsid w:val="00A62F53"/>
    <w:rsid w:val="00A64176"/>
    <w:rsid w:val="00A6605B"/>
    <w:rsid w:val="00A6627C"/>
    <w:rsid w:val="00A66ADC"/>
    <w:rsid w:val="00A7147D"/>
    <w:rsid w:val="00A71744"/>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DDE"/>
    <w:rsid w:val="00AB0C57"/>
    <w:rsid w:val="00AB1195"/>
    <w:rsid w:val="00AB4182"/>
    <w:rsid w:val="00AB5E72"/>
    <w:rsid w:val="00AB5F4D"/>
    <w:rsid w:val="00AB7CDA"/>
    <w:rsid w:val="00AC04D3"/>
    <w:rsid w:val="00AC27DB"/>
    <w:rsid w:val="00AC2970"/>
    <w:rsid w:val="00AC5F6F"/>
    <w:rsid w:val="00AC62D4"/>
    <w:rsid w:val="00AC6D6B"/>
    <w:rsid w:val="00AC720D"/>
    <w:rsid w:val="00AD21B8"/>
    <w:rsid w:val="00AD2DD2"/>
    <w:rsid w:val="00AD5E3F"/>
    <w:rsid w:val="00AD7736"/>
    <w:rsid w:val="00AD7F00"/>
    <w:rsid w:val="00AE10CE"/>
    <w:rsid w:val="00AE1F03"/>
    <w:rsid w:val="00AE3303"/>
    <w:rsid w:val="00AE43A8"/>
    <w:rsid w:val="00AE4654"/>
    <w:rsid w:val="00AE6A1E"/>
    <w:rsid w:val="00AE70D4"/>
    <w:rsid w:val="00AE7868"/>
    <w:rsid w:val="00AE7904"/>
    <w:rsid w:val="00AF0407"/>
    <w:rsid w:val="00AF049B"/>
    <w:rsid w:val="00AF1C3A"/>
    <w:rsid w:val="00AF4AC3"/>
    <w:rsid w:val="00AF4D8B"/>
    <w:rsid w:val="00AF734D"/>
    <w:rsid w:val="00AF7607"/>
    <w:rsid w:val="00AF777F"/>
    <w:rsid w:val="00B017BC"/>
    <w:rsid w:val="00B067CA"/>
    <w:rsid w:val="00B07BF4"/>
    <w:rsid w:val="00B10DBB"/>
    <w:rsid w:val="00B115BA"/>
    <w:rsid w:val="00B12B26"/>
    <w:rsid w:val="00B12F38"/>
    <w:rsid w:val="00B13420"/>
    <w:rsid w:val="00B140BE"/>
    <w:rsid w:val="00B15F9C"/>
    <w:rsid w:val="00B16398"/>
    <w:rsid w:val="00B163F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5D2"/>
    <w:rsid w:val="00B6737C"/>
    <w:rsid w:val="00B67BB3"/>
    <w:rsid w:val="00B7214D"/>
    <w:rsid w:val="00B73729"/>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7725"/>
    <w:rsid w:val="00B91953"/>
    <w:rsid w:val="00B922B5"/>
    <w:rsid w:val="00B92E51"/>
    <w:rsid w:val="00B93F26"/>
    <w:rsid w:val="00B94281"/>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6404"/>
    <w:rsid w:val="00BD6E7F"/>
    <w:rsid w:val="00BD78FA"/>
    <w:rsid w:val="00BE0218"/>
    <w:rsid w:val="00BE2624"/>
    <w:rsid w:val="00BE33AE"/>
    <w:rsid w:val="00BE7B65"/>
    <w:rsid w:val="00BF046F"/>
    <w:rsid w:val="00BF0A2C"/>
    <w:rsid w:val="00BF1180"/>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4031"/>
    <w:rsid w:val="00C14E19"/>
    <w:rsid w:val="00C1572F"/>
    <w:rsid w:val="00C210FD"/>
    <w:rsid w:val="00C21E29"/>
    <w:rsid w:val="00C23A72"/>
    <w:rsid w:val="00C23C73"/>
    <w:rsid w:val="00C241C7"/>
    <w:rsid w:val="00C24C05"/>
    <w:rsid w:val="00C24D2F"/>
    <w:rsid w:val="00C25EE2"/>
    <w:rsid w:val="00C26222"/>
    <w:rsid w:val="00C30654"/>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7441"/>
    <w:rsid w:val="00C47F08"/>
    <w:rsid w:val="00C514A6"/>
    <w:rsid w:val="00C51C9F"/>
    <w:rsid w:val="00C520AB"/>
    <w:rsid w:val="00C56145"/>
    <w:rsid w:val="00C5739F"/>
    <w:rsid w:val="00C57CF0"/>
    <w:rsid w:val="00C57DE6"/>
    <w:rsid w:val="00C60649"/>
    <w:rsid w:val="00C60DB4"/>
    <w:rsid w:val="00C621B8"/>
    <w:rsid w:val="00C63557"/>
    <w:rsid w:val="00C6398D"/>
    <w:rsid w:val="00C63F16"/>
    <w:rsid w:val="00C649BD"/>
    <w:rsid w:val="00C64D03"/>
    <w:rsid w:val="00C65891"/>
    <w:rsid w:val="00C66AC9"/>
    <w:rsid w:val="00C66BDA"/>
    <w:rsid w:val="00C66D69"/>
    <w:rsid w:val="00C724D3"/>
    <w:rsid w:val="00C739D9"/>
    <w:rsid w:val="00C74998"/>
    <w:rsid w:val="00C7716E"/>
    <w:rsid w:val="00C7718B"/>
    <w:rsid w:val="00C771EC"/>
    <w:rsid w:val="00C77258"/>
    <w:rsid w:val="00C77DD9"/>
    <w:rsid w:val="00C808BD"/>
    <w:rsid w:val="00C83BE6"/>
    <w:rsid w:val="00C83CC1"/>
    <w:rsid w:val="00C85354"/>
    <w:rsid w:val="00C85864"/>
    <w:rsid w:val="00C86273"/>
    <w:rsid w:val="00C86ABA"/>
    <w:rsid w:val="00C90B76"/>
    <w:rsid w:val="00C927FC"/>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5F8"/>
    <w:rsid w:val="00CA4BE9"/>
    <w:rsid w:val="00CA58FF"/>
    <w:rsid w:val="00CA6543"/>
    <w:rsid w:val="00CA7094"/>
    <w:rsid w:val="00CB0305"/>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F88"/>
    <w:rsid w:val="00CC69C8"/>
    <w:rsid w:val="00CC77A2"/>
    <w:rsid w:val="00CC7B4E"/>
    <w:rsid w:val="00CD096B"/>
    <w:rsid w:val="00CD0B96"/>
    <w:rsid w:val="00CD13D3"/>
    <w:rsid w:val="00CD1D26"/>
    <w:rsid w:val="00CD1E7C"/>
    <w:rsid w:val="00CD292F"/>
    <w:rsid w:val="00CD305E"/>
    <w:rsid w:val="00CD307E"/>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383C"/>
    <w:rsid w:val="00CF4156"/>
    <w:rsid w:val="00CF4E17"/>
    <w:rsid w:val="00CF5550"/>
    <w:rsid w:val="00D0036C"/>
    <w:rsid w:val="00D03D00"/>
    <w:rsid w:val="00D05C30"/>
    <w:rsid w:val="00D064E2"/>
    <w:rsid w:val="00D10052"/>
    <w:rsid w:val="00D11359"/>
    <w:rsid w:val="00D11510"/>
    <w:rsid w:val="00D14C97"/>
    <w:rsid w:val="00D17DC1"/>
    <w:rsid w:val="00D2175D"/>
    <w:rsid w:val="00D22D21"/>
    <w:rsid w:val="00D27D4A"/>
    <w:rsid w:val="00D304BB"/>
    <w:rsid w:val="00D3188C"/>
    <w:rsid w:val="00D33834"/>
    <w:rsid w:val="00D33EAA"/>
    <w:rsid w:val="00D35F9B"/>
    <w:rsid w:val="00D36800"/>
    <w:rsid w:val="00D36B69"/>
    <w:rsid w:val="00D408DD"/>
    <w:rsid w:val="00D4283C"/>
    <w:rsid w:val="00D429E9"/>
    <w:rsid w:val="00D45CC0"/>
    <w:rsid w:val="00D45D72"/>
    <w:rsid w:val="00D46BB3"/>
    <w:rsid w:val="00D50E8E"/>
    <w:rsid w:val="00D520E4"/>
    <w:rsid w:val="00D52873"/>
    <w:rsid w:val="00D531BD"/>
    <w:rsid w:val="00D53A38"/>
    <w:rsid w:val="00D56007"/>
    <w:rsid w:val="00D56E68"/>
    <w:rsid w:val="00D5740A"/>
    <w:rsid w:val="00D575DD"/>
    <w:rsid w:val="00D57C28"/>
    <w:rsid w:val="00D57DFA"/>
    <w:rsid w:val="00D607E8"/>
    <w:rsid w:val="00D60971"/>
    <w:rsid w:val="00D62488"/>
    <w:rsid w:val="00D63300"/>
    <w:rsid w:val="00D63A71"/>
    <w:rsid w:val="00D6417A"/>
    <w:rsid w:val="00D67FCF"/>
    <w:rsid w:val="00D701C1"/>
    <w:rsid w:val="00D709CE"/>
    <w:rsid w:val="00D7159C"/>
    <w:rsid w:val="00D7159F"/>
    <w:rsid w:val="00D71F73"/>
    <w:rsid w:val="00D72DA1"/>
    <w:rsid w:val="00D74DEA"/>
    <w:rsid w:val="00D75F9D"/>
    <w:rsid w:val="00D76C48"/>
    <w:rsid w:val="00D77006"/>
    <w:rsid w:val="00D80193"/>
    <w:rsid w:val="00D801DF"/>
    <w:rsid w:val="00D8053A"/>
    <w:rsid w:val="00D80786"/>
    <w:rsid w:val="00D80964"/>
    <w:rsid w:val="00D81B91"/>
    <w:rsid w:val="00D81CAB"/>
    <w:rsid w:val="00D843E2"/>
    <w:rsid w:val="00D8576F"/>
    <w:rsid w:val="00D85BD1"/>
    <w:rsid w:val="00D8677F"/>
    <w:rsid w:val="00D873A0"/>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11BC"/>
    <w:rsid w:val="00DC2500"/>
    <w:rsid w:val="00DC4F72"/>
    <w:rsid w:val="00DC5B2D"/>
    <w:rsid w:val="00DC7075"/>
    <w:rsid w:val="00DC7711"/>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F069A"/>
    <w:rsid w:val="00DF14A8"/>
    <w:rsid w:val="00DF28D1"/>
    <w:rsid w:val="00DF3965"/>
    <w:rsid w:val="00DF4C55"/>
    <w:rsid w:val="00DF4EEC"/>
    <w:rsid w:val="00DF5026"/>
    <w:rsid w:val="00DF7937"/>
    <w:rsid w:val="00E00B7F"/>
    <w:rsid w:val="00E01BAA"/>
    <w:rsid w:val="00E01FD0"/>
    <w:rsid w:val="00E0227D"/>
    <w:rsid w:val="00E0237C"/>
    <w:rsid w:val="00E04A1D"/>
    <w:rsid w:val="00E04B84"/>
    <w:rsid w:val="00E05314"/>
    <w:rsid w:val="00E06466"/>
    <w:rsid w:val="00E06835"/>
    <w:rsid w:val="00E06888"/>
    <w:rsid w:val="00E06FDA"/>
    <w:rsid w:val="00E07819"/>
    <w:rsid w:val="00E106F0"/>
    <w:rsid w:val="00E10F31"/>
    <w:rsid w:val="00E11042"/>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CD2"/>
    <w:rsid w:val="00E355B0"/>
    <w:rsid w:val="00E4028D"/>
    <w:rsid w:val="00E40E90"/>
    <w:rsid w:val="00E42108"/>
    <w:rsid w:val="00E421F9"/>
    <w:rsid w:val="00E42FCD"/>
    <w:rsid w:val="00E437AA"/>
    <w:rsid w:val="00E45C7E"/>
    <w:rsid w:val="00E47999"/>
    <w:rsid w:val="00E50F29"/>
    <w:rsid w:val="00E51298"/>
    <w:rsid w:val="00E531EB"/>
    <w:rsid w:val="00E53AD1"/>
    <w:rsid w:val="00E54874"/>
    <w:rsid w:val="00E54B6F"/>
    <w:rsid w:val="00E5543C"/>
    <w:rsid w:val="00E55ACA"/>
    <w:rsid w:val="00E57084"/>
    <w:rsid w:val="00E5738C"/>
    <w:rsid w:val="00E57B74"/>
    <w:rsid w:val="00E60028"/>
    <w:rsid w:val="00E64299"/>
    <w:rsid w:val="00E65BC6"/>
    <w:rsid w:val="00E661FF"/>
    <w:rsid w:val="00E663E6"/>
    <w:rsid w:val="00E66D06"/>
    <w:rsid w:val="00E67894"/>
    <w:rsid w:val="00E71A3D"/>
    <w:rsid w:val="00E726EB"/>
    <w:rsid w:val="00E72CF1"/>
    <w:rsid w:val="00E755FC"/>
    <w:rsid w:val="00E759D7"/>
    <w:rsid w:val="00E76F8E"/>
    <w:rsid w:val="00E80B23"/>
    <w:rsid w:val="00E80B52"/>
    <w:rsid w:val="00E824C3"/>
    <w:rsid w:val="00E82DCA"/>
    <w:rsid w:val="00E83BE7"/>
    <w:rsid w:val="00E840B3"/>
    <w:rsid w:val="00E84D10"/>
    <w:rsid w:val="00E8629F"/>
    <w:rsid w:val="00E8682A"/>
    <w:rsid w:val="00E8758C"/>
    <w:rsid w:val="00E907A5"/>
    <w:rsid w:val="00E91008"/>
    <w:rsid w:val="00E92758"/>
    <w:rsid w:val="00E9374E"/>
    <w:rsid w:val="00E941D9"/>
    <w:rsid w:val="00E94F54"/>
    <w:rsid w:val="00E968B9"/>
    <w:rsid w:val="00E97AD5"/>
    <w:rsid w:val="00EA1111"/>
    <w:rsid w:val="00EA1349"/>
    <w:rsid w:val="00EA32AB"/>
    <w:rsid w:val="00EA33FC"/>
    <w:rsid w:val="00EA3B4F"/>
    <w:rsid w:val="00EA3C24"/>
    <w:rsid w:val="00EA3CAD"/>
    <w:rsid w:val="00EA4F1C"/>
    <w:rsid w:val="00EA73DF"/>
    <w:rsid w:val="00EA7471"/>
    <w:rsid w:val="00EA791D"/>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C82"/>
    <w:rsid w:val="00EC5197"/>
    <w:rsid w:val="00EC635E"/>
    <w:rsid w:val="00EC7D5E"/>
    <w:rsid w:val="00ED0508"/>
    <w:rsid w:val="00ED2F00"/>
    <w:rsid w:val="00ED383A"/>
    <w:rsid w:val="00ED39F8"/>
    <w:rsid w:val="00ED3D43"/>
    <w:rsid w:val="00ED516C"/>
    <w:rsid w:val="00ED53E3"/>
    <w:rsid w:val="00EE1080"/>
    <w:rsid w:val="00EE4A42"/>
    <w:rsid w:val="00EF1EC5"/>
    <w:rsid w:val="00EF2689"/>
    <w:rsid w:val="00EF4C88"/>
    <w:rsid w:val="00EF5278"/>
    <w:rsid w:val="00EF55EB"/>
    <w:rsid w:val="00EF7923"/>
    <w:rsid w:val="00EF7A9D"/>
    <w:rsid w:val="00F00DCC"/>
    <w:rsid w:val="00F01096"/>
    <w:rsid w:val="00F0156F"/>
    <w:rsid w:val="00F02894"/>
    <w:rsid w:val="00F05AC8"/>
    <w:rsid w:val="00F05FF3"/>
    <w:rsid w:val="00F06AE2"/>
    <w:rsid w:val="00F07167"/>
    <w:rsid w:val="00F072D8"/>
    <w:rsid w:val="00F07CE0"/>
    <w:rsid w:val="00F115F5"/>
    <w:rsid w:val="00F118B0"/>
    <w:rsid w:val="00F13D05"/>
    <w:rsid w:val="00F14693"/>
    <w:rsid w:val="00F1679D"/>
    <w:rsid w:val="00F1682C"/>
    <w:rsid w:val="00F16E6A"/>
    <w:rsid w:val="00F17AFA"/>
    <w:rsid w:val="00F20B91"/>
    <w:rsid w:val="00F21139"/>
    <w:rsid w:val="00F21334"/>
    <w:rsid w:val="00F24B8B"/>
    <w:rsid w:val="00F25AAB"/>
    <w:rsid w:val="00F3025D"/>
    <w:rsid w:val="00F30D2E"/>
    <w:rsid w:val="00F321CB"/>
    <w:rsid w:val="00F328CD"/>
    <w:rsid w:val="00F35516"/>
    <w:rsid w:val="00F35790"/>
    <w:rsid w:val="00F35FF1"/>
    <w:rsid w:val="00F36903"/>
    <w:rsid w:val="00F4136D"/>
    <w:rsid w:val="00F4212E"/>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7EB0"/>
    <w:rsid w:val="00F810C6"/>
    <w:rsid w:val="00F82BF6"/>
    <w:rsid w:val="00F83A96"/>
    <w:rsid w:val="00F83EB4"/>
    <w:rsid w:val="00F85E36"/>
    <w:rsid w:val="00F85FDA"/>
    <w:rsid w:val="00F874DC"/>
    <w:rsid w:val="00F87AFD"/>
    <w:rsid w:val="00F87CDD"/>
    <w:rsid w:val="00F91340"/>
    <w:rsid w:val="00F91C1B"/>
    <w:rsid w:val="00F933F0"/>
    <w:rsid w:val="00F93644"/>
    <w:rsid w:val="00F93654"/>
    <w:rsid w:val="00F937A3"/>
    <w:rsid w:val="00F94715"/>
    <w:rsid w:val="00F9481E"/>
    <w:rsid w:val="00F96A3D"/>
    <w:rsid w:val="00F97FB7"/>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6AC8"/>
    <w:rsid w:val="00FD701C"/>
    <w:rsid w:val="00FD7AA7"/>
    <w:rsid w:val="00FE005A"/>
    <w:rsid w:val="00FE070F"/>
    <w:rsid w:val="00FE170F"/>
    <w:rsid w:val="00FE2AB4"/>
    <w:rsid w:val="00FE46BE"/>
    <w:rsid w:val="00FE5750"/>
    <w:rsid w:val="00FF1F26"/>
    <w:rsid w:val="00FF1FCB"/>
    <w:rsid w:val="00FF52D4"/>
    <w:rsid w:val="00FF5390"/>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1BC"/>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网格型"/>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0BCBF5-2353-4E49-B79C-BDB63F71E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1671</Words>
  <Characters>9526</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2024-04-08T23:13:00Z</dcterms:created>
  <dcterms:modified xsi:type="dcterms:W3CDTF">2024-04-08T23:13:00Z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