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2C63B135" w14:textId="227333B6" w:rsidR="00B42523" w:rsidRPr="00CC05F8" w:rsidRDefault="00B42523" w:rsidP="00B42523">
      <w:pPr>
        <w:pStyle w:val="CRCoverPage"/>
        <w:tabs>
          <w:tab w:val="right" w:pos="9639"/>
        </w:tabs>
        <w:spacing w:after="0"/>
        <w:rPr>
          <w:rFonts w:ascii="Times New Roman" w:hAnsi="Times New Roman"/>
          <w:b/>
          <w:sz w:val="24"/>
        </w:rPr>
      </w:pPr>
      <w:bookmarkStart w:id="0" w:name="_Ref399006623"/>
      <w:bookmarkStart w:id="1" w:name="_Toc92513360"/>
      <w:r w:rsidRPr="006C54C9">
        <w:rPr>
          <w:rFonts w:ascii="Times New Roman" w:hAnsi="Times New Roman"/>
          <w:b/>
          <w:sz w:val="24"/>
        </w:rPr>
        <w:t>3GPP TSG-</w:t>
      </w:r>
      <w:r w:rsidRPr="00CC05F8">
        <w:rPr>
          <w:rFonts w:ascii="Times New Roman" w:hAnsi="Times New Roman"/>
          <w:b/>
          <w:sz w:val="24"/>
        </w:rPr>
        <w:t>RAN</w:t>
      </w:r>
      <w:r w:rsidRPr="006C54C9">
        <w:rPr>
          <w:rFonts w:ascii="Times New Roman" w:hAnsi="Times New Roman"/>
          <w:b/>
          <w:sz w:val="24"/>
        </w:rPr>
        <w:t xml:space="preserve"> </w:t>
      </w:r>
      <w:r w:rsidRPr="00CC05F8">
        <w:rPr>
          <w:rFonts w:ascii="Times New Roman" w:hAnsi="Times New Roman"/>
          <w:b/>
          <w:sz w:val="24"/>
        </w:rPr>
        <w:t xml:space="preserve">WG4 </w:t>
      </w:r>
      <w:r w:rsidRPr="006C54C9">
        <w:rPr>
          <w:rFonts w:ascii="Times New Roman" w:hAnsi="Times New Roman"/>
          <w:b/>
          <w:sz w:val="24"/>
        </w:rPr>
        <w:t>Meeting # 110bis</w:t>
      </w:r>
      <w:r w:rsidR="00CC05F8">
        <w:rPr>
          <w:rFonts w:ascii="Times New Roman" w:hAnsi="Times New Roman"/>
          <w:b/>
          <w:sz w:val="24"/>
        </w:rPr>
        <w:t xml:space="preserve">                                                  </w:t>
      </w:r>
      <w:r w:rsidR="00CC05F8" w:rsidRPr="00CC05F8">
        <w:rPr>
          <w:rFonts w:ascii="Times New Roman" w:hAnsi="Times New Roman"/>
          <w:b/>
          <w:sz w:val="24"/>
        </w:rPr>
        <w:t>R4-2404576</w:t>
      </w:r>
    </w:p>
    <w:p w14:paraId="07921C25" w14:textId="77777777" w:rsidR="00B42523" w:rsidRPr="006C54C9" w:rsidRDefault="00B42523" w:rsidP="00B42523">
      <w:pPr>
        <w:pStyle w:val="CRCoverPage"/>
        <w:outlineLvl w:val="0"/>
        <w:rPr>
          <w:rFonts w:ascii="Times New Roman" w:hAnsi="Times New Roman"/>
          <w:b/>
          <w:sz w:val="24"/>
        </w:rPr>
      </w:pPr>
      <w:r w:rsidRPr="006C54C9">
        <w:rPr>
          <w:rFonts w:ascii="Times New Roman" w:hAnsi="Times New Roman"/>
          <w:b/>
          <w:sz w:val="24"/>
        </w:rPr>
        <w:t>Changsha, China, April 15 – April 19, 2024</w:t>
      </w:r>
    </w:p>
    <w:p w14:paraId="67B6E04D" w14:textId="77777777" w:rsidR="006E5755" w:rsidRPr="00B65109"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6C1DA1" w:rsidRDefault="006E5755" w:rsidP="006E5755">
      <w:pPr>
        <w:tabs>
          <w:tab w:val="left" w:pos="1985"/>
        </w:tabs>
        <w:rPr>
          <w:rFonts w:ascii="Times New Roman" w:hAnsi="Times New Roman" w:cs="Times New Roman"/>
          <w:b/>
          <w:sz w:val="24"/>
          <w:szCs w:val="24"/>
        </w:rPr>
      </w:pPr>
      <w:r w:rsidRPr="006C1DA1">
        <w:rPr>
          <w:rFonts w:ascii="Times New Roman" w:hAnsi="Times New Roman" w:cs="Times New Roman"/>
          <w:b/>
          <w:sz w:val="24"/>
          <w:szCs w:val="24"/>
        </w:rPr>
        <w:t xml:space="preserve">Source: </w:t>
      </w:r>
      <w:r w:rsidRPr="006C1DA1">
        <w:rPr>
          <w:rFonts w:ascii="Times New Roman" w:hAnsi="Times New Roman" w:cs="Times New Roman"/>
          <w:b/>
          <w:sz w:val="24"/>
          <w:szCs w:val="24"/>
        </w:rPr>
        <w:tab/>
      </w:r>
      <w:r w:rsidRPr="006C1DA1">
        <w:rPr>
          <w:rFonts w:ascii="Times New Roman" w:hAnsi="Times New Roman" w:cs="Times New Roman"/>
          <w:sz w:val="24"/>
          <w:szCs w:val="24"/>
        </w:rPr>
        <w:t>Xiaomi</w:t>
      </w:r>
    </w:p>
    <w:p w14:paraId="285B9E70" w14:textId="1D82441C" w:rsidR="006E5755" w:rsidRPr="006C1DA1" w:rsidRDefault="006E5755" w:rsidP="006E5755">
      <w:pPr>
        <w:ind w:left="1985" w:hanging="1985"/>
        <w:rPr>
          <w:rFonts w:ascii="Times New Roman" w:hAnsi="Times New Roman" w:cs="Times New Roman"/>
          <w:sz w:val="24"/>
          <w:szCs w:val="24"/>
        </w:rPr>
      </w:pPr>
      <w:r w:rsidRPr="006C1DA1">
        <w:rPr>
          <w:rFonts w:ascii="Times New Roman" w:hAnsi="Times New Roman" w:cs="Times New Roman"/>
          <w:b/>
          <w:sz w:val="24"/>
          <w:szCs w:val="24"/>
        </w:rPr>
        <w:t>Title:</w:t>
      </w:r>
      <w:r w:rsidRPr="006C1DA1">
        <w:rPr>
          <w:rFonts w:ascii="Times New Roman" w:hAnsi="Times New Roman" w:cs="Times New Roman"/>
          <w:sz w:val="24"/>
          <w:szCs w:val="24"/>
        </w:rPr>
        <w:t xml:space="preserve"> </w:t>
      </w:r>
      <w:r w:rsidRPr="006C1DA1">
        <w:rPr>
          <w:rFonts w:ascii="Times New Roman" w:hAnsi="Times New Roman" w:cs="Times New Roman"/>
          <w:sz w:val="24"/>
          <w:szCs w:val="24"/>
        </w:rPr>
        <w:tab/>
        <w:t xml:space="preserve">Discussion on </w:t>
      </w:r>
      <w:r w:rsidR="004C6D71" w:rsidRPr="006C1DA1">
        <w:rPr>
          <w:rFonts w:ascii="Times New Roman" w:hAnsi="Times New Roman" w:cs="Times New Roman"/>
          <w:sz w:val="24"/>
          <w:szCs w:val="24"/>
        </w:rPr>
        <w:t>Unified TCI states</w:t>
      </w:r>
      <w:r w:rsidR="00A04966" w:rsidRPr="006C1DA1">
        <w:rPr>
          <w:rFonts w:ascii="Times New Roman" w:hAnsi="Times New Roman" w:cs="Times New Roman"/>
          <w:sz w:val="24"/>
          <w:szCs w:val="24"/>
        </w:rPr>
        <w:t xml:space="preserve"> for </w:t>
      </w:r>
      <w:proofErr w:type="spellStart"/>
      <w:r w:rsidR="00A04966" w:rsidRPr="006C1DA1">
        <w:rPr>
          <w:rFonts w:ascii="Times New Roman" w:hAnsi="Times New Roman" w:cs="Times New Roman"/>
          <w:sz w:val="24"/>
          <w:szCs w:val="24"/>
        </w:rPr>
        <w:t>FeMIMO</w:t>
      </w:r>
      <w:proofErr w:type="spellEnd"/>
    </w:p>
    <w:p w14:paraId="5DD9EDDA" w14:textId="22277A12" w:rsidR="006E5755" w:rsidRPr="006C1DA1" w:rsidRDefault="006E5755" w:rsidP="006E5755">
      <w:pPr>
        <w:ind w:left="1985" w:hanging="1985"/>
        <w:rPr>
          <w:rFonts w:ascii="Times New Roman" w:hAnsi="Times New Roman" w:cs="Times New Roman"/>
          <w:sz w:val="24"/>
          <w:szCs w:val="24"/>
          <w:highlight w:val="yellow"/>
        </w:rPr>
      </w:pPr>
      <w:r w:rsidRPr="006C1DA1">
        <w:rPr>
          <w:rFonts w:ascii="Times New Roman" w:hAnsi="Times New Roman" w:cs="Times New Roman"/>
          <w:b/>
          <w:sz w:val="24"/>
          <w:szCs w:val="24"/>
        </w:rPr>
        <w:t>Agenda Item:</w:t>
      </w:r>
      <w:r w:rsidRPr="006C1DA1">
        <w:rPr>
          <w:rFonts w:ascii="Times New Roman" w:hAnsi="Times New Roman" w:cs="Times New Roman"/>
          <w:sz w:val="24"/>
          <w:szCs w:val="24"/>
        </w:rPr>
        <w:tab/>
      </w:r>
      <w:r w:rsidR="00B42523">
        <w:rPr>
          <w:rFonts w:ascii="Times New Roman" w:hAnsi="Times New Roman" w:cs="Times New Roman"/>
          <w:sz w:val="24"/>
          <w:szCs w:val="24"/>
        </w:rPr>
        <w:t>6.19.2</w:t>
      </w:r>
    </w:p>
    <w:p w14:paraId="0C86A2C2" w14:textId="77777777" w:rsidR="006E5755" w:rsidRPr="006C1DA1" w:rsidRDefault="006E5755" w:rsidP="006E5755">
      <w:pPr>
        <w:tabs>
          <w:tab w:val="left" w:pos="1990"/>
        </w:tabs>
        <w:rPr>
          <w:rFonts w:ascii="Times New Roman" w:hAnsi="Times New Roman" w:cs="Times New Roman"/>
          <w:sz w:val="24"/>
          <w:szCs w:val="24"/>
        </w:rPr>
      </w:pPr>
      <w:r w:rsidRPr="006C1DA1">
        <w:rPr>
          <w:rFonts w:ascii="Times New Roman" w:hAnsi="Times New Roman" w:cs="Times New Roman"/>
          <w:b/>
          <w:sz w:val="24"/>
          <w:szCs w:val="24"/>
        </w:rPr>
        <w:t>Document for:</w:t>
      </w:r>
      <w:r w:rsidRPr="006C1DA1">
        <w:rPr>
          <w:rFonts w:ascii="Times New Roman" w:hAnsi="Times New Roman" w:cs="Times New Roman"/>
          <w:sz w:val="24"/>
          <w:szCs w:val="24"/>
        </w:rPr>
        <w:tab/>
        <w:t>Discussion</w:t>
      </w:r>
    </w:p>
    <w:bookmarkEnd w:id="0"/>
    <w:bookmarkEnd w:id="1"/>
    <w:p w14:paraId="241EA8CC" w14:textId="77777777" w:rsidR="006E5755" w:rsidRPr="006C1DA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C1DA1">
        <w:rPr>
          <w:rFonts w:ascii="Times New Roman" w:eastAsia="宋体" w:hAnsi="Times New Roman" w:cs="Times New Roman"/>
          <w:kern w:val="0"/>
          <w:sz w:val="36"/>
          <w:szCs w:val="20"/>
          <w:lang w:val="en-GB"/>
        </w:rPr>
        <w:t>1 Introduction</w:t>
      </w:r>
    </w:p>
    <w:p w14:paraId="473E560D" w14:textId="110B98C7" w:rsidR="006E5755" w:rsidRPr="006C1DA1"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C1DA1">
        <w:rPr>
          <w:rFonts w:ascii="Times New Roman" w:eastAsia="宋体" w:hAnsi="Times New Roman" w:cs="Times New Roman"/>
          <w:kern w:val="0"/>
          <w:sz w:val="20"/>
          <w:szCs w:val="20"/>
          <w:lang w:val="en-GB"/>
        </w:rPr>
        <w:t>In RAN4#1</w:t>
      </w:r>
      <w:r w:rsidR="0056269B">
        <w:rPr>
          <w:rFonts w:ascii="Times New Roman" w:eastAsia="宋体" w:hAnsi="Times New Roman" w:cs="Times New Roman"/>
          <w:kern w:val="0"/>
          <w:sz w:val="20"/>
          <w:szCs w:val="20"/>
          <w:lang w:val="en-GB"/>
        </w:rPr>
        <w:t>10</w:t>
      </w:r>
      <w:r w:rsidRPr="006C1DA1">
        <w:rPr>
          <w:rFonts w:ascii="Times New Roman" w:eastAsia="宋体" w:hAnsi="Times New Roman" w:cs="Times New Roman"/>
          <w:kern w:val="0"/>
          <w:sz w:val="20"/>
          <w:szCs w:val="20"/>
          <w:lang w:val="en-GB"/>
        </w:rPr>
        <w:t xml:space="preserve"> meeting, </w:t>
      </w:r>
      <w:r w:rsidR="00AD7A2C" w:rsidRPr="006C1DA1">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6C1DA1" w14:paraId="31BF2869" w14:textId="77777777" w:rsidTr="00AD7A2C">
        <w:tc>
          <w:tcPr>
            <w:tcW w:w="9628" w:type="dxa"/>
          </w:tcPr>
          <w:p w14:paraId="6E68F50B" w14:textId="3FD061EF" w:rsidR="00AD7A2C" w:rsidRPr="006C1DA1" w:rsidRDefault="002E3546"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Pr>
                <w:rFonts w:ascii="Times New Roman" w:hAnsi="Times New Roman" w:cs="Times New Roman"/>
                <w:sz w:val="20"/>
                <w:szCs w:val="20"/>
              </w:rPr>
              <w:t xml:space="preserve">Scheduling restriction for </w:t>
            </w:r>
            <w:r w:rsidR="006C1DA1" w:rsidRPr="006C1DA1">
              <w:rPr>
                <w:rFonts w:ascii="Times New Roman" w:hAnsi="Times New Roman" w:cs="Times New Roman"/>
                <w:sz w:val="20"/>
                <w:szCs w:val="20"/>
              </w:rPr>
              <w:t>L1-RSRP measurement when timing offset larger than CP</w:t>
            </w:r>
          </w:p>
          <w:p w14:paraId="135ABB32" w14:textId="77777777" w:rsidR="00903AB8" w:rsidRDefault="006C1DA1" w:rsidP="006C1DA1">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C1DA1">
              <w:rPr>
                <w:rFonts w:ascii="Times New Roman" w:hAnsi="Times New Roman" w:cs="Times New Roman"/>
                <w:sz w:val="20"/>
                <w:szCs w:val="20"/>
              </w:rPr>
              <w:t xml:space="preserve">MAC CE based unified TCI activation </w:t>
            </w:r>
          </w:p>
          <w:p w14:paraId="75EA1F49" w14:textId="1ACC2D15" w:rsidR="00D53828" w:rsidRPr="006C1DA1" w:rsidRDefault="00D53828" w:rsidP="006C1DA1">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D53828">
              <w:rPr>
                <w:rFonts w:ascii="Times New Roman" w:hAnsi="Times New Roman" w:cs="Times New Roman"/>
                <w:sz w:val="20"/>
                <w:szCs w:val="20"/>
              </w:rPr>
              <w:t>Scheduling restriction for TCI state switch in mDCI</w:t>
            </w:r>
          </w:p>
        </w:tc>
      </w:tr>
    </w:tbl>
    <w:p w14:paraId="56233461" w14:textId="336FCD9F" w:rsidR="00CD3E9B" w:rsidRPr="00CD3E9B" w:rsidRDefault="006E5755" w:rsidP="00CD3E9B">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Discussion</w:t>
      </w:r>
    </w:p>
    <w:p w14:paraId="32EBBEEA" w14:textId="31466B95" w:rsidR="000A034C" w:rsidRPr="006C1DA1" w:rsidRDefault="000A034C" w:rsidP="0056269B">
      <w:pPr>
        <w:pStyle w:val="2"/>
        <w:numPr>
          <w:ilvl w:val="0"/>
          <w:numId w:val="0"/>
        </w:numPr>
        <w:spacing w:after="200"/>
        <w:rPr>
          <w:rFonts w:ascii="Times New Roman" w:hAnsi="Times New Roman" w:cs="Times New Roman"/>
        </w:rPr>
      </w:pPr>
      <w:r w:rsidRPr="006C1DA1">
        <w:rPr>
          <w:rFonts w:ascii="Times New Roman" w:hAnsi="Times New Roman" w:cs="Times New Roman"/>
        </w:rPr>
        <w:t xml:space="preserve">2.1 </w:t>
      </w:r>
      <w:r w:rsidR="00183625">
        <w:rPr>
          <w:rFonts w:ascii="Times New Roman" w:hAnsi="Times New Roman" w:cs="Times New Roman"/>
        </w:rPr>
        <w:t xml:space="preserve">Scheduling restriction in </w:t>
      </w:r>
      <w:r w:rsidR="00085E99" w:rsidRPr="006C1DA1">
        <w:rPr>
          <w:rFonts w:ascii="Times New Roman" w:hAnsi="Times New Roman" w:cs="Times New Roman"/>
        </w:rPr>
        <w:t>L1-RSRP measurement when timing offset larger than CP</w:t>
      </w:r>
    </w:p>
    <w:tbl>
      <w:tblPr>
        <w:tblStyle w:val="a3"/>
        <w:tblW w:w="0" w:type="auto"/>
        <w:tblLook w:val="04A0" w:firstRow="1" w:lastRow="0" w:firstColumn="1" w:lastColumn="0" w:noHBand="0" w:noVBand="1"/>
      </w:tblPr>
      <w:tblGrid>
        <w:gridCol w:w="9628"/>
      </w:tblGrid>
      <w:tr w:rsidR="00A40B9F" w14:paraId="23DEF280" w14:textId="77777777" w:rsidTr="009850E5">
        <w:tc>
          <w:tcPr>
            <w:tcW w:w="9628" w:type="dxa"/>
          </w:tcPr>
          <w:p w14:paraId="3CE36075" w14:textId="77777777" w:rsidR="00A40B9F" w:rsidRPr="002A4B24" w:rsidRDefault="00A40B9F" w:rsidP="009850E5">
            <w:pPr>
              <w:spacing w:after="120"/>
              <w:rPr>
                <w:b/>
                <w:u w:val="single"/>
              </w:rPr>
            </w:pPr>
            <w:r w:rsidRPr="007A4CA2">
              <w:rPr>
                <w:rFonts w:hint="eastAsia"/>
                <w:b/>
                <w:u w:val="single"/>
              </w:rPr>
              <w:t>I</w:t>
            </w:r>
            <w:r w:rsidRPr="007A4CA2">
              <w:rPr>
                <w:b/>
                <w:u w:val="single"/>
              </w:rPr>
              <w:t xml:space="preserve">ssue </w:t>
            </w:r>
            <w:r>
              <w:rPr>
                <w:b/>
                <w:u w:val="single"/>
              </w:rPr>
              <w:t xml:space="preserve">2-1-8: Scheduling restriction of </w:t>
            </w:r>
            <w:r w:rsidRPr="002A4B24">
              <w:rPr>
                <w:b/>
                <w:u w:val="single"/>
              </w:rPr>
              <w:t>L1-RSRP measurement when RTD&gt;CP</w:t>
            </w:r>
            <w:r>
              <w:rPr>
                <w:b/>
                <w:u w:val="single"/>
              </w:rPr>
              <w:t xml:space="preserve"> </w:t>
            </w:r>
            <w:r>
              <w:rPr>
                <w:rFonts w:hint="eastAsia"/>
                <w:b/>
                <w:u w:val="single"/>
              </w:rPr>
              <w:t>in</w:t>
            </w:r>
            <w:r>
              <w:rPr>
                <w:b/>
                <w:u w:val="single"/>
              </w:rPr>
              <w:t xml:space="preserve"> </w:t>
            </w:r>
            <w:r>
              <w:rPr>
                <w:rFonts w:hint="eastAsia"/>
                <w:b/>
                <w:u w:val="single"/>
              </w:rPr>
              <w:t>FR</w:t>
            </w:r>
            <w:r>
              <w:rPr>
                <w:b/>
                <w:u w:val="single"/>
              </w:rPr>
              <w:t>1</w:t>
            </w:r>
          </w:p>
          <w:p w14:paraId="79F82C9C" w14:textId="77777777" w:rsidR="00A40B9F" w:rsidRPr="0063084A" w:rsidRDefault="00A40B9F" w:rsidP="009850E5">
            <w:r w:rsidRPr="0063084A">
              <w:rPr>
                <w:b/>
              </w:rPr>
              <w:t>&lt;Agreement&gt;</w:t>
            </w:r>
            <w:r w:rsidRPr="0063084A">
              <w:t>:</w:t>
            </w:r>
          </w:p>
          <w:p w14:paraId="40D46125" w14:textId="77777777" w:rsidR="00A40B9F" w:rsidRPr="0063084A" w:rsidRDefault="00A40B9F" w:rsidP="009850E5">
            <w:pPr>
              <w:pStyle w:val="B1"/>
              <w:ind w:left="0" w:firstLine="0"/>
            </w:pPr>
            <w:r w:rsidRPr="0063084A">
              <w:t>For serving cell or cell with different PCI from serving cell:</w:t>
            </w:r>
          </w:p>
          <w:p w14:paraId="2E9FA7AD" w14:textId="77777777" w:rsidR="00A40B9F" w:rsidRPr="0063084A" w:rsidRDefault="00A40B9F" w:rsidP="00A40B9F">
            <w:pPr>
              <w:pStyle w:val="a4"/>
              <w:numPr>
                <w:ilvl w:val="0"/>
                <w:numId w:val="2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63084A">
              <w:rPr>
                <w:rFonts w:ascii="Times New Roman" w:hAnsi="Times New Roman" w:cs="Times New Roman"/>
                <w:sz w:val="20"/>
                <w:szCs w:val="20"/>
              </w:rPr>
              <w:t xml:space="preserve">If UE not support </w:t>
            </w:r>
            <w:proofErr w:type="spellStart"/>
            <w:r w:rsidRPr="0063084A">
              <w:rPr>
                <w:rFonts w:ascii="Times New Roman" w:hAnsi="Times New Roman" w:cs="Times New Roman"/>
                <w:sz w:val="20"/>
                <w:szCs w:val="20"/>
              </w:rPr>
              <w:t>twoTA</w:t>
            </w:r>
            <w:proofErr w:type="spellEnd"/>
            <w:r w:rsidRPr="0063084A">
              <w:rPr>
                <w:rFonts w:ascii="Times New Roman" w:hAnsi="Times New Roman" w:cs="Times New Roman"/>
                <w:sz w:val="20"/>
                <w:szCs w:val="20"/>
              </w:rPr>
              <w:t xml:space="preserve"> or UE support </w:t>
            </w:r>
            <w:proofErr w:type="spellStart"/>
            <w:r w:rsidRPr="0063084A">
              <w:rPr>
                <w:rFonts w:ascii="Times New Roman" w:hAnsi="Times New Roman" w:cs="Times New Roman"/>
                <w:sz w:val="20"/>
                <w:szCs w:val="20"/>
              </w:rPr>
              <w:t>twoTAs</w:t>
            </w:r>
            <w:proofErr w:type="spellEnd"/>
            <w:r w:rsidRPr="0063084A">
              <w:rPr>
                <w:rFonts w:ascii="Times New Roman" w:hAnsi="Times New Roman" w:cs="Times New Roman"/>
                <w:sz w:val="20"/>
                <w:szCs w:val="20"/>
              </w:rPr>
              <w:t xml:space="preserve"> but not support RTD&gt;CP, the same as legacy.</w:t>
            </w:r>
          </w:p>
          <w:p w14:paraId="3DF06C84" w14:textId="77777777" w:rsidR="00A40B9F" w:rsidRPr="0063084A" w:rsidRDefault="00A40B9F" w:rsidP="00A40B9F">
            <w:pPr>
              <w:pStyle w:val="a4"/>
              <w:numPr>
                <w:ilvl w:val="0"/>
                <w:numId w:val="2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63084A">
              <w:rPr>
                <w:rFonts w:ascii="Times New Roman" w:hAnsi="Times New Roman" w:cs="Times New Roman"/>
                <w:sz w:val="20"/>
                <w:szCs w:val="20"/>
              </w:rPr>
              <w:t>If two TA and RTD&gt;CP is supported:</w:t>
            </w:r>
          </w:p>
          <w:p w14:paraId="4B7FE788" w14:textId="77777777" w:rsidR="00A40B9F" w:rsidRPr="0063084A" w:rsidRDefault="00A40B9F" w:rsidP="00A40B9F">
            <w:pPr>
              <w:pStyle w:val="a4"/>
              <w:numPr>
                <w:ilvl w:val="1"/>
                <w:numId w:val="26"/>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63084A">
              <w:rPr>
                <w:rFonts w:ascii="Times New Roman" w:eastAsia="?? ??" w:hAnsi="Times New Roman" w:cs="Times New Roman"/>
                <w:sz w:val="20"/>
                <w:szCs w:val="20"/>
              </w:rPr>
              <w:t>Scheduling availability of UE performing L1-RSRP measurement with a same subcarrier spacing as PDSCH/PDCCH on FR1</w:t>
            </w:r>
            <w:r w:rsidRPr="0063084A">
              <w:rPr>
                <w:rFonts w:ascii="Times New Roman" w:hAnsi="Times New Roman" w:cs="Times New Roman"/>
                <w:sz w:val="20"/>
                <w:szCs w:val="20"/>
              </w:rPr>
              <w:t>：</w:t>
            </w:r>
            <w:r w:rsidRPr="0063084A">
              <w:rPr>
                <w:rFonts w:ascii="Times New Roman" w:hAnsi="Times New Roman" w:cs="Times New Roman"/>
                <w:sz w:val="20"/>
                <w:szCs w:val="20"/>
              </w:rPr>
              <w:t>no restriction</w:t>
            </w:r>
          </w:p>
          <w:p w14:paraId="04E2359C" w14:textId="77777777" w:rsidR="00A40B9F" w:rsidRPr="0063084A" w:rsidRDefault="00A40B9F" w:rsidP="00A40B9F">
            <w:pPr>
              <w:pStyle w:val="a4"/>
              <w:numPr>
                <w:ilvl w:val="1"/>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eastAsia="?? ??" w:hAnsi="Times New Roman" w:cs="Times New Roman"/>
                <w:sz w:val="20"/>
                <w:szCs w:val="20"/>
              </w:rPr>
              <w:t>Scheduling availability of UE performing L1-RSRP measurement with a different subcarrier spacing as PDSCH/PDCCH on FR1</w:t>
            </w:r>
            <w:r w:rsidRPr="0063084A">
              <w:rPr>
                <w:rFonts w:ascii="Times New Roman" w:hAnsi="Times New Roman" w:cs="Times New Roman"/>
                <w:sz w:val="20"/>
                <w:szCs w:val="20"/>
              </w:rPr>
              <w:t>：</w:t>
            </w:r>
          </w:p>
          <w:p w14:paraId="752F560B" w14:textId="77777777" w:rsidR="00A40B9F" w:rsidRPr="0063084A" w:rsidRDefault="00A40B9F" w:rsidP="00A40B9F">
            <w:pPr>
              <w:pStyle w:val="a4"/>
              <w:numPr>
                <w:ilvl w:val="2"/>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 xml:space="preserve">Option 1: </w:t>
            </w:r>
          </w:p>
          <w:p w14:paraId="3404E2ED" w14:textId="77777777" w:rsidR="00A40B9F" w:rsidRPr="0063084A" w:rsidRDefault="00A40B9F" w:rsidP="00A40B9F">
            <w:pPr>
              <w:pStyle w:val="a4"/>
              <w:widowControl w:val="0"/>
              <w:numPr>
                <w:ilvl w:val="3"/>
                <w:numId w:val="26"/>
              </w:numPr>
              <w:ind w:firstLineChars="0"/>
              <w:jc w:val="both"/>
              <w:rPr>
                <w:rFonts w:ascii="Times New Roman" w:hAnsi="Times New Roman" w:cs="Times New Roman"/>
                <w:sz w:val="20"/>
                <w:szCs w:val="20"/>
              </w:rPr>
            </w:pPr>
            <w:r w:rsidRPr="0063084A">
              <w:rPr>
                <w:rFonts w:ascii="Times New Roman" w:hAnsi="Times New Roman" w:cs="Times New Roman"/>
                <w:sz w:val="20"/>
                <w:szCs w:val="20"/>
              </w:rPr>
              <w:t xml:space="preserve">Support </w:t>
            </w:r>
            <w:proofErr w:type="spellStart"/>
            <w:r w:rsidRPr="0063084A">
              <w:rPr>
                <w:rFonts w:ascii="Times New Roman" w:hAnsi="Times New Roman" w:cs="Times New Roman"/>
                <w:sz w:val="20"/>
                <w:szCs w:val="20"/>
              </w:rPr>
              <w:t>simultaneousRxDataSSB-DiffNumerology</w:t>
            </w:r>
            <w:proofErr w:type="spellEnd"/>
            <w:r w:rsidRPr="0063084A">
              <w:rPr>
                <w:rFonts w:ascii="Times New Roman" w:hAnsi="Times New Roman" w:cs="Times New Roman"/>
                <w:sz w:val="20"/>
                <w:szCs w:val="20"/>
              </w:rPr>
              <w:t>: no restriction</w:t>
            </w:r>
          </w:p>
          <w:p w14:paraId="3A826C8C" w14:textId="77777777" w:rsidR="00A40B9F" w:rsidRPr="0063084A" w:rsidRDefault="00A40B9F" w:rsidP="00A40B9F">
            <w:pPr>
              <w:pStyle w:val="a4"/>
              <w:widowControl w:val="0"/>
              <w:numPr>
                <w:ilvl w:val="3"/>
                <w:numId w:val="26"/>
              </w:numPr>
              <w:ind w:firstLineChars="0"/>
              <w:jc w:val="both"/>
              <w:rPr>
                <w:rFonts w:ascii="Times New Roman" w:hAnsi="Times New Roman" w:cs="Times New Roman"/>
                <w:sz w:val="20"/>
                <w:szCs w:val="20"/>
              </w:rPr>
            </w:pPr>
            <w:r w:rsidRPr="0063084A">
              <w:rPr>
                <w:rFonts w:ascii="Times New Roman" w:hAnsi="Times New Roman" w:cs="Times New Roman"/>
                <w:sz w:val="20"/>
                <w:szCs w:val="20"/>
              </w:rPr>
              <w:t xml:space="preserve">not support </w:t>
            </w:r>
            <w:proofErr w:type="spellStart"/>
            <w:r w:rsidRPr="0063084A">
              <w:rPr>
                <w:rFonts w:ascii="Times New Roman" w:hAnsi="Times New Roman" w:cs="Times New Roman"/>
                <w:sz w:val="20"/>
                <w:szCs w:val="20"/>
              </w:rPr>
              <w:t>simultaneousRxDataSSB-DiffNumerology</w:t>
            </w:r>
            <w:proofErr w:type="spellEnd"/>
          </w:p>
          <w:p w14:paraId="388B1785" w14:textId="77777777" w:rsidR="00A40B9F" w:rsidRPr="0063084A" w:rsidRDefault="00A40B9F" w:rsidP="00A40B9F">
            <w:pPr>
              <w:pStyle w:val="a4"/>
              <w:numPr>
                <w:ilvl w:val="4"/>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lang w:eastAsia="ja-JP"/>
              </w:rPr>
              <w:t>T</w:t>
            </w:r>
            <w:r w:rsidRPr="0063084A">
              <w:rPr>
                <w:rFonts w:ascii="Times New Roman" w:hAnsi="Times New Roman" w:cs="Times New Roman"/>
                <w:sz w:val="20"/>
                <w:szCs w:val="20"/>
              </w:rPr>
              <w:t xml:space="preserve">he UE is not expected to transmit PUCCH/PUSCH/SRS or receive PDCCH/PDSCH/CSI-RS for tracking/CSI-RS for CQI on symbols and 1 symbol before and after symbols corresponding to the SSB indexes configured </w:t>
            </w:r>
            <w:r w:rsidRPr="0063084A">
              <w:rPr>
                <w:rFonts w:ascii="Times New Roman" w:hAnsi="Times New Roman" w:cs="Times New Roman"/>
                <w:sz w:val="20"/>
                <w:szCs w:val="20"/>
                <w:lang w:eastAsia="ja-JP"/>
              </w:rPr>
              <w:t>for L1-RSRP measurement</w:t>
            </w:r>
          </w:p>
          <w:p w14:paraId="4B1208EE" w14:textId="77777777" w:rsidR="00A40B9F" w:rsidRPr="0063084A" w:rsidRDefault="00A40B9F" w:rsidP="00A40B9F">
            <w:pPr>
              <w:pStyle w:val="a4"/>
              <w:numPr>
                <w:ilvl w:val="2"/>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 xml:space="preserve">Option 2: </w:t>
            </w:r>
          </w:p>
          <w:p w14:paraId="0DED7478" w14:textId="77777777" w:rsidR="00A40B9F" w:rsidRPr="0063084A" w:rsidRDefault="00A40B9F" w:rsidP="00A40B9F">
            <w:pPr>
              <w:pStyle w:val="a4"/>
              <w:numPr>
                <w:ilvl w:val="4"/>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no restriction</w:t>
            </w:r>
          </w:p>
          <w:p w14:paraId="6999E98C" w14:textId="77777777" w:rsidR="00A40B9F" w:rsidRPr="0063084A" w:rsidRDefault="00A40B9F" w:rsidP="00A40B9F">
            <w:pPr>
              <w:pStyle w:val="a4"/>
              <w:numPr>
                <w:ilvl w:val="2"/>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 xml:space="preserve">Option 3: </w:t>
            </w:r>
          </w:p>
          <w:p w14:paraId="50A1846A" w14:textId="77777777" w:rsidR="00A40B9F" w:rsidRPr="0063084A" w:rsidRDefault="00A40B9F" w:rsidP="00A40B9F">
            <w:pPr>
              <w:pStyle w:val="a4"/>
              <w:widowControl w:val="0"/>
              <w:numPr>
                <w:ilvl w:val="3"/>
                <w:numId w:val="26"/>
              </w:numPr>
              <w:ind w:firstLineChars="0"/>
              <w:jc w:val="both"/>
              <w:rPr>
                <w:rFonts w:ascii="Times New Roman" w:hAnsi="Times New Roman" w:cs="Times New Roman"/>
                <w:sz w:val="20"/>
                <w:szCs w:val="20"/>
              </w:rPr>
            </w:pPr>
            <w:r w:rsidRPr="0063084A">
              <w:rPr>
                <w:rFonts w:ascii="Times New Roman" w:hAnsi="Times New Roman" w:cs="Times New Roman"/>
                <w:sz w:val="20"/>
                <w:szCs w:val="20"/>
              </w:rPr>
              <w:t xml:space="preserve">Support </w:t>
            </w:r>
            <w:proofErr w:type="spellStart"/>
            <w:r w:rsidRPr="0063084A">
              <w:rPr>
                <w:rFonts w:ascii="Times New Roman" w:hAnsi="Times New Roman" w:cs="Times New Roman"/>
                <w:sz w:val="20"/>
                <w:szCs w:val="20"/>
              </w:rPr>
              <w:t>simultaneousRxDataSSB-DiffNumerology</w:t>
            </w:r>
            <w:proofErr w:type="spellEnd"/>
            <w:r w:rsidRPr="0063084A">
              <w:rPr>
                <w:rFonts w:ascii="Times New Roman" w:hAnsi="Times New Roman" w:cs="Times New Roman"/>
                <w:sz w:val="20"/>
                <w:szCs w:val="20"/>
              </w:rPr>
              <w:t>: no restriction</w:t>
            </w:r>
          </w:p>
          <w:p w14:paraId="5F61A734" w14:textId="77777777" w:rsidR="00A40B9F" w:rsidRPr="0063084A" w:rsidRDefault="00A40B9F" w:rsidP="00A40B9F">
            <w:pPr>
              <w:pStyle w:val="a4"/>
              <w:widowControl w:val="0"/>
              <w:numPr>
                <w:ilvl w:val="3"/>
                <w:numId w:val="26"/>
              </w:numPr>
              <w:ind w:firstLineChars="0"/>
              <w:jc w:val="both"/>
              <w:rPr>
                <w:rFonts w:ascii="Times New Roman" w:hAnsi="Times New Roman" w:cs="Times New Roman"/>
                <w:sz w:val="20"/>
                <w:szCs w:val="20"/>
              </w:rPr>
            </w:pPr>
            <w:r w:rsidRPr="0063084A">
              <w:rPr>
                <w:rFonts w:ascii="Times New Roman" w:hAnsi="Times New Roman" w:cs="Times New Roman"/>
                <w:sz w:val="20"/>
                <w:szCs w:val="20"/>
              </w:rPr>
              <w:t xml:space="preserve">not support </w:t>
            </w:r>
            <w:proofErr w:type="spellStart"/>
            <w:r w:rsidRPr="0063084A">
              <w:rPr>
                <w:rFonts w:ascii="Times New Roman" w:hAnsi="Times New Roman" w:cs="Times New Roman"/>
                <w:sz w:val="20"/>
                <w:szCs w:val="20"/>
              </w:rPr>
              <w:t>simultaneousRxDataSSB-DiffNumerology</w:t>
            </w:r>
            <w:proofErr w:type="spellEnd"/>
          </w:p>
          <w:p w14:paraId="405867C8" w14:textId="77777777" w:rsidR="00A40B9F" w:rsidRPr="0063084A" w:rsidRDefault="00A40B9F" w:rsidP="00A40B9F">
            <w:pPr>
              <w:pStyle w:val="a4"/>
              <w:numPr>
                <w:ilvl w:val="4"/>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lang w:eastAsia="ja-JP"/>
              </w:rPr>
              <w:lastRenderedPageBreak/>
              <w:t>T</w:t>
            </w:r>
            <w:r w:rsidRPr="0063084A">
              <w:rPr>
                <w:rFonts w:ascii="Times New Roman" w:hAnsi="Times New Roman" w:cs="Times New Roman"/>
                <w:sz w:val="20"/>
                <w:szCs w:val="20"/>
              </w:rPr>
              <w:t xml:space="preserve">he UE is not expected to transmit PUCCH/PUSCH/SRS or receive PDCCH/PDSCH/CSI-RS for tracking/CSI-RS for CQI on symbols which are overlapped or partially overlapped with SSB symbols configured </w:t>
            </w:r>
            <w:r w:rsidRPr="0063084A">
              <w:rPr>
                <w:rFonts w:ascii="Times New Roman" w:hAnsi="Times New Roman" w:cs="Times New Roman"/>
                <w:sz w:val="20"/>
                <w:szCs w:val="20"/>
                <w:lang w:eastAsia="ja-JP"/>
              </w:rPr>
              <w:t>for L1-RSRP measurement</w:t>
            </w:r>
          </w:p>
          <w:p w14:paraId="1A924118" w14:textId="77777777" w:rsidR="00A40B9F" w:rsidRPr="0063084A" w:rsidRDefault="00A40B9F" w:rsidP="00A40B9F">
            <w:pPr>
              <w:pStyle w:val="a4"/>
              <w:numPr>
                <w:ilvl w:val="1"/>
                <w:numId w:val="26"/>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63084A">
              <w:rPr>
                <w:rFonts w:ascii="Times New Roman" w:hAnsi="Times New Roman" w:cs="Times New Roman"/>
                <w:sz w:val="20"/>
                <w:szCs w:val="20"/>
              </w:rPr>
              <w:t xml:space="preserve">For cell </w:t>
            </w:r>
            <w:r w:rsidRPr="0063084A">
              <w:rPr>
                <w:rFonts w:ascii="Times New Roman" w:eastAsia="?? ??" w:hAnsi="Times New Roman" w:cs="Times New Roman"/>
                <w:sz w:val="20"/>
                <w:szCs w:val="20"/>
              </w:rPr>
              <w:t>with</w:t>
            </w:r>
            <w:r w:rsidRPr="0063084A">
              <w:rPr>
                <w:rFonts w:ascii="Times New Roman" w:hAnsi="Times New Roman" w:cs="Times New Roman"/>
                <w:sz w:val="20"/>
                <w:szCs w:val="20"/>
              </w:rPr>
              <w:t xml:space="preserve"> different PCI from serving cell, Scheduling availability of UE performing L1-RSRP measurement in TDD bands on FR1</w:t>
            </w:r>
          </w:p>
          <w:p w14:paraId="77D7FC99" w14:textId="77777777" w:rsidR="00A40B9F" w:rsidRPr="0063084A" w:rsidRDefault="00A40B9F" w:rsidP="00A40B9F">
            <w:pPr>
              <w:pStyle w:val="a4"/>
              <w:numPr>
                <w:ilvl w:val="2"/>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 xml:space="preserve">Option 1: </w:t>
            </w:r>
          </w:p>
          <w:p w14:paraId="34027357" w14:textId="77777777" w:rsidR="00A40B9F" w:rsidRPr="0063084A" w:rsidRDefault="00A40B9F" w:rsidP="00A40B9F">
            <w:pPr>
              <w:pStyle w:val="a4"/>
              <w:numPr>
                <w:ilvl w:val="4"/>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5D0FB0E3" w14:textId="77777777" w:rsidR="00A40B9F" w:rsidRPr="0063084A" w:rsidRDefault="00A40B9F" w:rsidP="00A40B9F">
            <w:pPr>
              <w:pStyle w:val="a4"/>
              <w:numPr>
                <w:ilvl w:val="2"/>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 xml:space="preserve">Option 2: </w:t>
            </w:r>
          </w:p>
          <w:p w14:paraId="3E01DDF7" w14:textId="77777777" w:rsidR="00A40B9F" w:rsidRPr="0063084A" w:rsidRDefault="00A40B9F" w:rsidP="00A40B9F">
            <w:pPr>
              <w:pStyle w:val="a4"/>
              <w:numPr>
                <w:ilvl w:val="4"/>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no restriction</w:t>
            </w:r>
          </w:p>
          <w:p w14:paraId="68AD1CFA" w14:textId="77777777" w:rsidR="00A40B9F" w:rsidRPr="0063084A" w:rsidRDefault="00A40B9F" w:rsidP="00A40B9F">
            <w:pPr>
              <w:pStyle w:val="a4"/>
              <w:numPr>
                <w:ilvl w:val="2"/>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 xml:space="preserve">Option 3: </w:t>
            </w:r>
          </w:p>
          <w:p w14:paraId="543D9144" w14:textId="77777777" w:rsidR="00A40B9F" w:rsidRPr="0063084A" w:rsidRDefault="00A40B9F" w:rsidP="00A40B9F">
            <w:pPr>
              <w:pStyle w:val="a4"/>
              <w:numPr>
                <w:ilvl w:val="4"/>
                <w:numId w:val="26"/>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rPr>
              <w:t>The UE is not expected to transmit PUCCH/PUSCH/SRS on the symbols configured for L1-RSRP measurement which are overlapped or partially overlapped with SSB symbols configured for L1-RSRP measurement.</w:t>
            </w:r>
          </w:p>
          <w:p w14:paraId="58FAAD80" w14:textId="77777777" w:rsidR="00A40B9F" w:rsidRPr="0063084A" w:rsidRDefault="00A40B9F" w:rsidP="009850E5"/>
        </w:tc>
      </w:tr>
    </w:tbl>
    <w:p w14:paraId="42BBE23F" w14:textId="540213A1" w:rsidR="00A40B9F" w:rsidRDefault="00A40B9F" w:rsidP="00710769">
      <w:pPr>
        <w:spacing w:after="120"/>
        <w:rPr>
          <w:rFonts w:ascii="Times New Roman" w:hAnsi="Times New Roman" w:cs="Times New Roman"/>
          <w:lang w:val="en-GB"/>
        </w:rPr>
      </w:pPr>
    </w:p>
    <w:p w14:paraId="6B6DF7AC" w14:textId="77777777" w:rsidR="00565424" w:rsidRDefault="001D02C4" w:rsidP="00565424">
      <w:pPr>
        <w:spacing w:after="120"/>
        <w:rPr>
          <w:rFonts w:ascii="Times New Roman" w:hAnsi="Times New Roman" w:cs="Times New Roman"/>
          <w:lang w:val="en-GB"/>
        </w:rPr>
      </w:pPr>
      <w:r>
        <w:rPr>
          <w:rFonts w:ascii="Times New Roman" w:hAnsi="Times New Roman" w:cs="Times New Roman"/>
          <w:lang w:val="en-GB"/>
        </w:rPr>
        <w:t xml:space="preserve">In last meeting, there are some discussions related to RTD&gt;CP capability. The capability is defined in RAN1 </w:t>
      </w:r>
      <w:proofErr w:type="spellStart"/>
      <w:r w:rsidR="00753594">
        <w:rPr>
          <w:rFonts w:ascii="Times New Roman" w:hAnsi="Times New Roman" w:cs="Times New Roman"/>
          <w:lang w:val="en-GB"/>
        </w:rPr>
        <w:t>FeMIMO</w:t>
      </w:r>
      <w:proofErr w:type="spellEnd"/>
      <w:r w:rsidR="00753594">
        <w:rPr>
          <w:rFonts w:ascii="Times New Roman" w:hAnsi="Times New Roman" w:cs="Times New Roman"/>
          <w:lang w:val="en-GB"/>
        </w:rPr>
        <w:t xml:space="preserve"> and it’s </w:t>
      </w:r>
      <w:r>
        <w:rPr>
          <w:rFonts w:ascii="Times New Roman" w:hAnsi="Times New Roman" w:cs="Times New Roman"/>
          <w:lang w:val="en-GB"/>
        </w:rPr>
        <w:t xml:space="preserve">mainly used for two TA. </w:t>
      </w:r>
      <w:r w:rsidR="00565424">
        <w:rPr>
          <w:rFonts w:ascii="Times New Roman" w:hAnsi="Times New Roman" w:cs="Times New Roman"/>
          <w:lang w:val="en-GB"/>
        </w:rPr>
        <w:t>There is also another RTD&gt;CP capability defined in RAN4 for LTM. Here, we would like to trigger discussion about the difference between these two RTD&gt;CP capability.</w:t>
      </w:r>
    </w:p>
    <w:p w14:paraId="20259F02" w14:textId="1252C2B5" w:rsidR="00A40B9F" w:rsidRPr="00565424" w:rsidRDefault="00565424" w:rsidP="00BC6A89">
      <w:pPr>
        <w:spacing w:afterLines="50" w:after="120"/>
        <w:rPr>
          <w:rFonts w:ascii="Times New Roman" w:hAnsi="Times New Roman" w:cs="Times New Roman"/>
          <w:lang w:val="en-GB"/>
        </w:rPr>
      </w:pPr>
      <w:r>
        <w:rPr>
          <w:rFonts w:ascii="Times New Roman" w:hAnsi="Times New Roman" w:cs="Times New Roman"/>
        </w:rPr>
        <w:t>For RTD&gt;CP capability defined in RAN1(40-2-6), it’s mainly used for two TA.</w:t>
      </w:r>
      <w:r>
        <w:rPr>
          <w:rFonts w:ascii="Times New Roman" w:hAnsi="Times New Roman" w:cs="Times New Roman"/>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166"/>
        <w:gridCol w:w="1025"/>
        <w:gridCol w:w="1379"/>
        <w:gridCol w:w="222"/>
        <w:gridCol w:w="434"/>
        <w:gridCol w:w="450"/>
        <w:gridCol w:w="1095"/>
        <w:gridCol w:w="615"/>
        <w:gridCol w:w="411"/>
        <w:gridCol w:w="411"/>
        <w:gridCol w:w="411"/>
        <w:gridCol w:w="222"/>
        <w:gridCol w:w="942"/>
      </w:tblGrid>
      <w:tr w:rsidR="002D427B" w14:paraId="0AB22E07" w14:textId="77777777" w:rsidTr="00565424">
        <w:trPr>
          <w:trHeight w:val="1084"/>
        </w:trPr>
        <w:tc>
          <w:tcPr>
            <w:tcW w:w="1695" w:type="dxa"/>
            <w:tcBorders>
              <w:top w:val="single" w:sz="4" w:space="0" w:color="auto"/>
              <w:left w:val="single" w:sz="4" w:space="0" w:color="auto"/>
              <w:bottom w:val="single" w:sz="4" w:space="0" w:color="auto"/>
              <w:right w:val="single" w:sz="4" w:space="0" w:color="auto"/>
            </w:tcBorders>
            <w:hideMark/>
          </w:tcPr>
          <w:p w14:paraId="33EC977A" w14:textId="77777777" w:rsidR="002D427B" w:rsidRPr="002D427B" w:rsidRDefault="002D427B">
            <w:pPr>
              <w:pStyle w:val="TAL"/>
              <w:rPr>
                <w:color w:val="000000" w:themeColor="text1"/>
                <w:sz w:val="14"/>
                <w:szCs w:val="14"/>
              </w:rPr>
            </w:pPr>
            <w:r w:rsidRPr="002D427B">
              <w:rPr>
                <w:color w:val="000000" w:themeColor="text1"/>
                <w:sz w:val="14"/>
                <w:szCs w:val="14"/>
              </w:rPr>
              <w:t xml:space="preserve">40. </w:t>
            </w:r>
            <w:proofErr w:type="spellStart"/>
            <w:r w:rsidRPr="002D427B">
              <w:rPr>
                <w:color w:val="000000" w:themeColor="text1"/>
                <w:sz w:val="14"/>
                <w:szCs w:val="14"/>
              </w:rPr>
              <w:t>NR_MIMO_evo_DL_UL</w:t>
            </w:r>
            <w:proofErr w:type="spellEnd"/>
          </w:p>
        </w:tc>
        <w:tc>
          <w:tcPr>
            <w:tcW w:w="1166" w:type="dxa"/>
            <w:tcBorders>
              <w:top w:val="single" w:sz="4" w:space="0" w:color="auto"/>
              <w:left w:val="single" w:sz="4" w:space="0" w:color="auto"/>
              <w:bottom w:val="single" w:sz="4" w:space="0" w:color="auto"/>
              <w:right w:val="single" w:sz="4" w:space="0" w:color="auto"/>
            </w:tcBorders>
            <w:hideMark/>
          </w:tcPr>
          <w:p w14:paraId="167BFEE3" w14:textId="77777777" w:rsidR="002D427B" w:rsidRPr="002D427B" w:rsidRDefault="002D427B">
            <w:pPr>
              <w:pStyle w:val="TAL"/>
              <w:rPr>
                <w:color w:val="000000" w:themeColor="text1"/>
                <w:sz w:val="14"/>
                <w:szCs w:val="14"/>
              </w:rPr>
            </w:pPr>
            <w:r w:rsidRPr="002D427B">
              <w:rPr>
                <w:rFonts w:eastAsia="MS Mincho"/>
                <w:color w:val="000000" w:themeColor="text1"/>
                <w:sz w:val="14"/>
                <w:szCs w:val="14"/>
              </w:rPr>
              <w:t>40-2-6</w:t>
            </w:r>
          </w:p>
        </w:tc>
        <w:tc>
          <w:tcPr>
            <w:tcW w:w="0" w:type="auto"/>
            <w:tcBorders>
              <w:top w:val="single" w:sz="4" w:space="0" w:color="auto"/>
              <w:left w:val="single" w:sz="4" w:space="0" w:color="auto"/>
              <w:bottom w:val="single" w:sz="4" w:space="0" w:color="auto"/>
              <w:right w:val="single" w:sz="4" w:space="0" w:color="auto"/>
            </w:tcBorders>
            <w:hideMark/>
          </w:tcPr>
          <w:p w14:paraId="2DEDFC98" w14:textId="77777777" w:rsidR="002D427B" w:rsidRPr="002D427B" w:rsidRDefault="002D427B">
            <w:pPr>
              <w:pStyle w:val="maintext"/>
              <w:spacing w:line="240" w:lineRule="auto"/>
              <w:ind w:firstLineChars="0" w:firstLine="0"/>
              <w:jc w:val="left"/>
              <w:rPr>
                <w:rFonts w:ascii="Arial" w:hAnsi="Arial" w:cs="Arial"/>
                <w:color w:val="000000" w:themeColor="text1"/>
                <w:sz w:val="14"/>
                <w:szCs w:val="14"/>
              </w:rPr>
            </w:pPr>
            <w:r w:rsidRPr="002D427B">
              <w:rPr>
                <w:rFonts w:ascii="Arial" w:eastAsia="宋体" w:hAnsi="Arial" w:cs="Arial"/>
                <w:color w:val="000000" w:themeColor="text1"/>
                <w:sz w:val="14"/>
                <w:szCs w:val="14"/>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hideMark/>
          </w:tcPr>
          <w:p w14:paraId="1E001A8E" w14:textId="77777777" w:rsidR="002D427B" w:rsidRPr="00753594" w:rsidRDefault="002D427B">
            <w:pPr>
              <w:rPr>
                <w:rFonts w:ascii="Arial" w:hAnsi="Arial" w:cs="Arial"/>
                <w:sz w:val="14"/>
                <w:szCs w:val="14"/>
              </w:rPr>
            </w:pPr>
            <w:r w:rsidRPr="00753594">
              <w:rPr>
                <w:rFonts w:ascii="Arial" w:hAnsi="Arial" w:cs="Arial"/>
                <w:sz w:val="14"/>
                <w:szCs w:val="14"/>
              </w:rPr>
              <w:t xml:space="preserve">1. Support of the </w:t>
            </w:r>
            <w:r w:rsidRPr="00753594">
              <w:rPr>
                <w:rFonts w:ascii="Arial" w:hAnsi="Arial" w:cs="Arial"/>
                <w:color w:val="FF0000"/>
                <w:sz w:val="14"/>
                <w:szCs w:val="14"/>
              </w:rPr>
              <w:t xml:space="preserve">Rx timing difference </w:t>
            </w:r>
            <w:r w:rsidRPr="00753594">
              <w:rPr>
                <w:rFonts w:ascii="Arial" w:hAnsi="Arial" w:cs="Arial"/>
                <w:sz w:val="14"/>
                <w:szCs w:val="14"/>
              </w:rPr>
              <w:t>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tcPr>
          <w:p w14:paraId="05076A12" w14:textId="77777777" w:rsidR="002D427B" w:rsidRPr="00753594" w:rsidRDefault="002D427B">
            <w:pPr>
              <w:pStyle w:val="TAL"/>
              <w:rPr>
                <w:rFonts w:eastAsia="MS Mincho"/>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087CD5A9" w14:textId="77777777" w:rsidR="002D427B" w:rsidRPr="00753594" w:rsidRDefault="002D427B">
            <w:pPr>
              <w:pStyle w:val="TAL"/>
              <w:rPr>
                <w:sz w:val="14"/>
                <w:szCs w:val="14"/>
              </w:rPr>
            </w:pPr>
            <w:r w:rsidRPr="00753594">
              <w:rPr>
                <w:sz w:val="14"/>
                <w:szCs w:val="14"/>
              </w:rPr>
              <w:t>yes</w:t>
            </w:r>
          </w:p>
        </w:tc>
        <w:tc>
          <w:tcPr>
            <w:tcW w:w="0" w:type="auto"/>
            <w:tcBorders>
              <w:top w:val="single" w:sz="4" w:space="0" w:color="auto"/>
              <w:left w:val="single" w:sz="4" w:space="0" w:color="auto"/>
              <w:bottom w:val="single" w:sz="4" w:space="0" w:color="auto"/>
              <w:right w:val="single" w:sz="4" w:space="0" w:color="auto"/>
            </w:tcBorders>
            <w:hideMark/>
          </w:tcPr>
          <w:p w14:paraId="381D72D0" w14:textId="77777777" w:rsidR="002D427B" w:rsidRPr="00753594" w:rsidRDefault="002D427B">
            <w:pPr>
              <w:pStyle w:val="TAL"/>
              <w:rPr>
                <w:rFonts w:eastAsia="Times New Roman"/>
                <w:sz w:val="14"/>
                <w:szCs w:val="14"/>
                <w:lang w:eastAsia="ja-JP"/>
              </w:rPr>
            </w:pPr>
            <w:r w:rsidRPr="00753594">
              <w:rPr>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5CCA54CD" w14:textId="77777777" w:rsidR="002D427B" w:rsidRPr="00753594" w:rsidRDefault="002D427B">
            <w:pPr>
              <w:pStyle w:val="TAL"/>
              <w:rPr>
                <w:sz w:val="14"/>
                <w:szCs w:val="14"/>
                <w:lang w:val="en-US"/>
              </w:rPr>
            </w:pPr>
            <w:r w:rsidRPr="00753594">
              <w:rPr>
                <w:sz w:val="14"/>
                <w:szCs w:val="14"/>
                <w:lang w:val="en-US"/>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hideMark/>
          </w:tcPr>
          <w:p w14:paraId="59242200" w14:textId="77777777" w:rsidR="002D427B" w:rsidRPr="00753594" w:rsidRDefault="002D427B">
            <w:pPr>
              <w:pStyle w:val="TAL"/>
              <w:rPr>
                <w:sz w:val="14"/>
                <w:szCs w:val="14"/>
              </w:rPr>
            </w:pPr>
            <w:r w:rsidRPr="00753594">
              <w:rPr>
                <w:sz w:val="14"/>
                <w:szCs w:val="14"/>
              </w:rPr>
              <w:t>Per FSPC</w:t>
            </w:r>
          </w:p>
        </w:tc>
        <w:tc>
          <w:tcPr>
            <w:tcW w:w="0" w:type="auto"/>
            <w:tcBorders>
              <w:top w:val="single" w:sz="4" w:space="0" w:color="auto"/>
              <w:left w:val="single" w:sz="4" w:space="0" w:color="auto"/>
              <w:bottom w:val="single" w:sz="4" w:space="0" w:color="auto"/>
              <w:right w:val="single" w:sz="4" w:space="0" w:color="auto"/>
            </w:tcBorders>
            <w:hideMark/>
          </w:tcPr>
          <w:p w14:paraId="5A39388F" w14:textId="77777777" w:rsidR="002D427B" w:rsidRPr="00753594" w:rsidRDefault="002D427B">
            <w:pPr>
              <w:pStyle w:val="TAL"/>
              <w:rPr>
                <w:rFonts w:eastAsia="Times New Roman"/>
                <w:sz w:val="14"/>
                <w:szCs w:val="14"/>
                <w:lang w:eastAsia="ja-JP"/>
              </w:rPr>
            </w:pPr>
            <w:r w:rsidRPr="00753594">
              <w:rPr>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03BA8A1" w14:textId="77777777" w:rsidR="002D427B" w:rsidRPr="00753594" w:rsidRDefault="002D427B">
            <w:pPr>
              <w:pStyle w:val="TAL"/>
              <w:rPr>
                <w:sz w:val="14"/>
                <w:szCs w:val="14"/>
              </w:rPr>
            </w:pPr>
            <w:r w:rsidRPr="00753594">
              <w:rPr>
                <w:sz w:val="14"/>
                <w:szCs w:val="14"/>
              </w:rPr>
              <w:t>n/a</w:t>
            </w:r>
          </w:p>
        </w:tc>
        <w:tc>
          <w:tcPr>
            <w:tcW w:w="0" w:type="auto"/>
            <w:tcBorders>
              <w:top w:val="single" w:sz="4" w:space="0" w:color="auto"/>
              <w:left w:val="single" w:sz="4" w:space="0" w:color="auto"/>
              <w:bottom w:val="single" w:sz="4" w:space="0" w:color="auto"/>
              <w:right w:val="single" w:sz="4" w:space="0" w:color="auto"/>
            </w:tcBorders>
            <w:hideMark/>
          </w:tcPr>
          <w:p w14:paraId="6BC10ACB" w14:textId="77777777" w:rsidR="002D427B" w:rsidRPr="00753594" w:rsidRDefault="002D427B">
            <w:pPr>
              <w:pStyle w:val="TAL"/>
              <w:rPr>
                <w:sz w:val="14"/>
                <w:szCs w:val="14"/>
              </w:rPr>
            </w:pPr>
            <w:r w:rsidRPr="00753594">
              <w:rPr>
                <w:sz w:val="14"/>
                <w:szCs w:val="14"/>
              </w:rPr>
              <w:t>n/a</w:t>
            </w:r>
          </w:p>
        </w:tc>
        <w:tc>
          <w:tcPr>
            <w:tcW w:w="0" w:type="auto"/>
            <w:tcBorders>
              <w:top w:val="single" w:sz="4" w:space="0" w:color="auto"/>
              <w:left w:val="single" w:sz="4" w:space="0" w:color="auto"/>
              <w:bottom w:val="single" w:sz="4" w:space="0" w:color="auto"/>
              <w:right w:val="single" w:sz="4" w:space="0" w:color="auto"/>
            </w:tcBorders>
          </w:tcPr>
          <w:p w14:paraId="67C7F392" w14:textId="77777777" w:rsidR="002D427B" w:rsidRPr="00753594" w:rsidRDefault="002D427B">
            <w:pPr>
              <w:pStyle w:val="TAL"/>
              <w:rPr>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7CD8228B" w14:textId="77777777" w:rsidR="002D427B" w:rsidRPr="00753594" w:rsidRDefault="002D427B">
            <w:pPr>
              <w:pStyle w:val="TAL"/>
              <w:rPr>
                <w:sz w:val="14"/>
                <w:szCs w:val="14"/>
              </w:rPr>
            </w:pPr>
            <w:r w:rsidRPr="00753594">
              <w:rPr>
                <w:sz w:val="14"/>
                <w:szCs w:val="14"/>
                <w:lang w:val="en-US"/>
              </w:rPr>
              <w:t>Optional with capability signaling</w:t>
            </w:r>
          </w:p>
        </w:tc>
      </w:tr>
    </w:tbl>
    <w:p w14:paraId="33C36CD6" w14:textId="0C044FB5" w:rsidR="002D427B" w:rsidRDefault="00565424" w:rsidP="00565424">
      <w:pPr>
        <w:spacing w:before="120" w:afterLines="50" w:after="120"/>
        <w:rPr>
          <w:rFonts w:ascii="Times New Roman" w:hAnsi="Times New Roman" w:cs="Times New Roman"/>
        </w:rPr>
      </w:pPr>
      <w:r>
        <w:rPr>
          <w:rFonts w:ascii="Times New Roman" w:hAnsi="Times New Roman" w:cs="Times New Roman"/>
        </w:rPr>
        <w:t xml:space="preserve">It only mentioned that UE will support the </w:t>
      </w:r>
      <w:r w:rsidRPr="00753594">
        <w:rPr>
          <w:rFonts w:ascii="Times New Roman" w:hAnsi="Times New Roman" w:cs="Times New Roman"/>
          <w:b/>
          <w:bCs/>
        </w:rPr>
        <w:t>RX timing difference</w:t>
      </w:r>
      <w:r>
        <w:rPr>
          <w:rFonts w:ascii="Times New Roman" w:hAnsi="Times New Roman" w:cs="Times New Roman"/>
        </w:rPr>
        <w:t xml:space="preserve"> between two DL reference timings. It’s possible that UE can just maintain two DL timing used as the reference for two UL timing and the DL timing offset is larger than CP. There is nothing mentioned about whether UE can process two DL signals simultaneously. In other words, it’s not related to simultaneous DL processing capability. Therefore, the capability is not directly related to multiple FFT.</w:t>
      </w:r>
    </w:p>
    <w:p w14:paraId="334FF79C" w14:textId="0203B06A" w:rsidR="001D02C4" w:rsidRDefault="001D02C4" w:rsidP="00BC6A89">
      <w:pPr>
        <w:spacing w:afterLines="50" w:after="120"/>
        <w:rPr>
          <w:rFonts w:ascii="Times New Roman" w:hAnsi="Times New Roman" w:cs="Times New Roman"/>
        </w:rPr>
      </w:pPr>
      <w:r>
        <w:rPr>
          <w:rFonts w:ascii="Times New Roman" w:hAnsi="Times New Roman" w:cs="Times New Roman"/>
        </w:rPr>
        <w:t>While for RTD&gt;CP capability defined in RAN4(</w:t>
      </w:r>
      <w:r w:rsidR="00753594">
        <w:rPr>
          <w:rFonts w:ascii="Times New Roman" w:hAnsi="Times New Roman" w:cs="Times New Roman"/>
        </w:rPr>
        <w:t>39-1</w:t>
      </w:r>
      <w:r>
        <w:rPr>
          <w:rFonts w:ascii="Times New Roman" w:hAnsi="Times New Roman" w:cs="Times New Roman"/>
        </w:rPr>
        <w:t>)</w:t>
      </w:r>
      <w:r w:rsidR="00377EA1">
        <w:rPr>
          <w:rFonts w:ascii="Times New Roman" w:hAnsi="Times New Roman" w:cs="Times New Roman"/>
        </w:rPr>
        <w:t xml:space="preserve"> for LTM</w:t>
      </w:r>
      <w:r w:rsidR="00753594">
        <w:rPr>
          <w:rFonts w:ascii="Times New Roman" w:hAnsi="Times New Roman" w:cs="Times New Roman"/>
        </w:rPr>
        <w:t xml:space="preserve">, it clearly mentioned that UE can </w:t>
      </w:r>
      <w:r w:rsidR="00753594" w:rsidRPr="00753594">
        <w:rPr>
          <w:rFonts w:ascii="Times New Roman" w:hAnsi="Times New Roman" w:cs="Times New Roman"/>
          <w:b/>
          <w:bCs/>
        </w:rPr>
        <w:t>simultaneously perform L1-RSRP measurements</w:t>
      </w:r>
      <w:r w:rsidR="00753594">
        <w:rPr>
          <w:rFonts w:ascii="Times New Roman" w:hAnsi="Times New Roman" w:cs="Times New Roman"/>
        </w:rPr>
        <w:t xml:space="preserve"> for mor than one cell when the max RTD larger than CP, which imply that UE can be equipped with multiple FFTs.</w:t>
      </w:r>
      <w:r w:rsidR="00377EA1">
        <w:rPr>
          <w:rFonts w:ascii="Times New Roman" w:hAnsi="Times New Roman" w:cs="Times New Roman"/>
        </w:rPr>
        <w:t xml:space="preserve"> This capability is related to simultaneous DL processing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60"/>
        <w:gridCol w:w="1142"/>
        <w:gridCol w:w="6042"/>
        <w:gridCol w:w="1576"/>
      </w:tblGrid>
      <w:tr w:rsidR="00753594" w14:paraId="35793F20" w14:textId="77777777" w:rsidTr="009850E5">
        <w:trPr>
          <w:trHeight w:val="20"/>
        </w:trPr>
        <w:tc>
          <w:tcPr>
            <w:tcW w:w="988" w:type="dxa"/>
            <w:tcBorders>
              <w:top w:val="single" w:sz="4" w:space="0" w:color="auto"/>
              <w:left w:val="single" w:sz="4" w:space="0" w:color="auto"/>
              <w:bottom w:val="single" w:sz="4" w:space="0" w:color="auto"/>
              <w:right w:val="single" w:sz="4" w:space="0" w:color="auto"/>
            </w:tcBorders>
            <w:hideMark/>
          </w:tcPr>
          <w:p w14:paraId="38253132" w14:textId="77777777" w:rsidR="00753594" w:rsidRPr="00377EA1" w:rsidRDefault="00753594" w:rsidP="009850E5">
            <w:pPr>
              <w:snapToGrid w:val="0"/>
              <w:rPr>
                <w:rFonts w:ascii="Arial" w:eastAsia="宋体" w:hAnsi="Arial" w:cs="Arial"/>
                <w:color w:val="000000"/>
                <w:sz w:val="14"/>
                <w:szCs w:val="14"/>
              </w:rPr>
            </w:pPr>
            <w:r w:rsidRPr="00377EA1">
              <w:rPr>
                <w:rFonts w:ascii="Arial" w:eastAsia="宋体" w:hAnsi="Arial" w:cs="Arial"/>
                <w:color w:val="000000"/>
                <w:sz w:val="14"/>
                <w:szCs w:val="14"/>
              </w:rPr>
              <w:t>39.</w:t>
            </w:r>
          </w:p>
          <w:p w14:paraId="05DD0AA2" w14:textId="77777777" w:rsidR="00753594" w:rsidRPr="00377EA1" w:rsidRDefault="00753594" w:rsidP="009850E5">
            <w:pPr>
              <w:keepNext/>
              <w:keepLines/>
              <w:jc w:val="center"/>
              <w:rPr>
                <w:rFonts w:ascii="Arial" w:hAnsi="Arial" w:cs="Arial"/>
                <w:b/>
                <w:color w:val="000000"/>
                <w:sz w:val="14"/>
                <w:szCs w:val="14"/>
              </w:rPr>
            </w:pPr>
            <w:r w:rsidRPr="00377EA1">
              <w:rPr>
                <w:rFonts w:ascii="Arial" w:eastAsia="宋体" w:hAnsi="Arial" w:cs="Arial"/>
                <w:color w:val="000000"/>
                <w:sz w:val="14"/>
                <w:szCs w:val="14"/>
              </w:rPr>
              <w:t>NR_Mob_enh2</w:t>
            </w:r>
          </w:p>
        </w:tc>
        <w:tc>
          <w:tcPr>
            <w:tcW w:w="850" w:type="dxa"/>
            <w:tcBorders>
              <w:top w:val="single" w:sz="4" w:space="0" w:color="auto"/>
              <w:left w:val="single" w:sz="4" w:space="0" w:color="auto"/>
              <w:bottom w:val="single" w:sz="4" w:space="0" w:color="auto"/>
              <w:right w:val="single" w:sz="4" w:space="0" w:color="auto"/>
            </w:tcBorders>
            <w:hideMark/>
          </w:tcPr>
          <w:p w14:paraId="0BED9690" w14:textId="77777777" w:rsidR="00753594" w:rsidRPr="00377EA1" w:rsidRDefault="00753594" w:rsidP="009850E5">
            <w:pPr>
              <w:keepNext/>
              <w:keepLines/>
              <w:jc w:val="center"/>
              <w:rPr>
                <w:rFonts w:ascii="Arial" w:hAnsi="Arial" w:cs="Arial"/>
                <w:b/>
                <w:color w:val="000000"/>
                <w:sz w:val="14"/>
                <w:szCs w:val="14"/>
              </w:rPr>
            </w:pPr>
            <w:r w:rsidRPr="00377EA1">
              <w:rPr>
                <w:rFonts w:ascii="Arial" w:hAnsi="Arial" w:cs="Arial"/>
                <w:bCs/>
                <w:color w:val="000000"/>
                <w:sz w:val="14"/>
                <w:szCs w:val="14"/>
              </w:rPr>
              <w:t>39-1</w:t>
            </w:r>
          </w:p>
        </w:tc>
        <w:tc>
          <w:tcPr>
            <w:tcW w:w="992" w:type="dxa"/>
            <w:tcBorders>
              <w:top w:val="single" w:sz="4" w:space="0" w:color="auto"/>
              <w:left w:val="single" w:sz="4" w:space="0" w:color="auto"/>
              <w:bottom w:val="single" w:sz="4" w:space="0" w:color="auto"/>
              <w:right w:val="single" w:sz="4" w:space="0" w:color="auto"/>
            </w:tcBorders>
            <w:hideMark/>
          </w:tcPr>
          <w:p w14:paraId="34B5BE26" w14:textId="77777777" w:rsidR="00753594" w:rsidRPr="00377EA1" w:rsidRDefault="00753594" w:rsidP="009850E5">
            <w:pPr>
              <w:keepNext/>
              <w:keepLines/>
              <w:jc w:val="center"/>
              <w:rPr>
                <w:rFonts w:ascii="Arial" w:hAnsi="Arial" w:cs="Arial"/>
                <w:b/>
                <w:color w:val="000000"/>
                <w:sz w:val="14"/>
                <w:szCs w:val="14"/>
              </w:rPr>
            </w:pPr>
            <w:r w:rsidRPr="00377EA1">
              <w:rPr>
                <w:rFonts w:ascii="Arial" w:hAnsi="Arial" w:cs="Arial"/>
                <w:bCs/>
                <w:color w:val="000000"/>
                <w:sz w:val="14"/>
                <w:szCs w:val="14"/>
              </w:rPr>
              <w:t xml:space="preserve">SSB based L1-RSRP measurements for multiple cells with RTD &gt; CP </w:t>
            </w:r>
          </w:p>
        </w:tc>
        <w:tc>
          <w:tcPr>
            <w:tcW w:w="16093" w:type="dxa"/>
            <w:tcBorders>
              <w:top w:val="single" w:sz="4" w:space="0" w:color="auto"/>
              <w:left w:val="single" w:sz="4" w:space="0" w:color="auto"/>
              <w:bottom w:val="single" w:sz="4" w:space="0" w:color="auto"/>
              <w:right w:val="single" w:sz="4" w:space="0" w:color="auto"/>
            </w:tcBorders>
          </w:tcPr>
          <w:p w14:paraId="3B4C753F" w14:textId="77777777" w:rsidR="00753594" w:rsidRPr="00377EA1" w:rsidRDefault="00753594" w:rsidP="009850E5">
            <w:pPr>
              <w:keepNext/>
              <w:keepLines/>
              <w:rPr>
                <w:rFonts w:ascii="Arial" w:hAnsi="Arial" w:cs="Arial"/>
                <w:bCs/>
                <w:color w:val="000000"/>
                <w:sz w:val="14"/>
                <w:szCs w:val="14"/>
              </w:rPr>
            </w:pPr>
            <w:r w:rsidRPr="00377EA1">
              <w:rPr>
                <w:rFonts w:ascii="Arial" w:hAnsi="Arial" w:cs="Arial"/>
                <w:bCs/>
                <w:color w:val="000000"/>
                <w:sz w:val="14"/>
                <w:szCs w:val="14"/>
              </w:rPr>
              <w:t xml:space="preserve">Capability of </w:t>
            </w:r>
            <w:r w:rsidRPr="00377EA1">
              <w:rPr>
                <w:rFonts w:ascii="Arial" w:hAnsi="Arial" w:cs="Arial"/>
                <w:bCs/>
                <w:color w:val="FF0000"/>
                <w:sz w:val="14"/>
                <w:szCs w:val="14"/>
              </w:rPr>
              <w:t xml:space="preserve">simultaneous L1-RSRP measurements </w:t>
            </w:r>
            <w:r w:rsidRPr="00377EA1">
              <w:rPr>
                <w:rFonts w:ascii="Arial" w:hAnsi="Arial" w:cs="Arial"/>
                <w:bCs/>
                <w:color w:val="000000"/>
                <w:sz w:val="14"/>
                <w:szCs w:val="14"/>
              </w:rPr>
              <w:t>for more than one cell when the max RTD among the cells on the same frequency layer or in the same active BWP is larger than CP length of the cell on the frequency layer.</w:t>
            </w:r>
          </w:p>
          <w:p w14:paraId="7F3AC9A0" w14:textId="77777777" w:rsidR="00753594" w:rsidRPr="00377EA1" w:rsidRDefault="00753594" w:rsidP="009850E5">
            <w:pPr>
              <w:keepNext/>
              <w:keepLines/>
              <w:jc w:val="center"/>
              <w:rPr>
                <w:rFonts w:ascii="Arial" w:hAnsi="Arial" w:cs="Arial"/>
                <w:b/>
                <w:color w:val="000000"/>
                <w:sz w:val="14"/>
                <w:szCs w:val="14"/>
              </w:rPr>
            </w:pPr>
          </w:p>
        </w:tc>
        <w:tc>
          <w:tcPr>
            <w:tcW w:w="3472" w:type="dxa"/>
            <w:tcBorders>
              <w:top w:val="single" w:sz="4" w:space="0" w:color="auto"/>
              <w:left w:val="single" w:sz="4" w:space="0" w:color="auto"/>
              <w:bottom w:val="single" w:sz="4" w:space="0" w:color="auto"/>
              <w:right w:val="single" w:sz="4" w:space="0" w:color="auto"/>
            </w:tcBorders>
            <w:hideMark/>
          </w:tcPr>
          <w:p w14:paraId="0D55F3DE" w14:textId="77777777" w:rsidR="00753594" w:rsidRPr="00377EA1" w:rsidRDefault="00753594" w:rsidP="009850E5">
            <w:pPr>
              <w:keepNext/>
              <w:keepLines/>
              <w:rPr>
                <w:rFonts w:ascii="Arial" w:hAnsi="Arial" w:cs="Arial"/>
                <w:b/>
                <w:color w:val="000000"/>
                <w:sz w:val="14"/>
                <w:szCs w:val="14"/>
              </w:rPr>
            </w:pPr>
            <w:r w:rsidRPr="00377EA1">
              <w:rPr>
                <w:rFonts w:ascii="Arial" w:hAnsi="Arial" w:cs="Arial"/>
                <w:bCs/>
                <w:color w:val="000000"/>
                <w:sz w:val="14"/>
                <w:szCs w:val="14"/>
              </w:rPr>
              <w:t>45-1 from RAN1 Rel-18 feature list or 39-2 or 39-2a</w:t>
            </w:r>
          </w:p>
        </w:tc>
      </w:tr>
    </w:tbl>
    <w:p w14:paraId="3FB67289" w14:textId="77777777" w:rsidR="001D02C4" w:rsidRDefault="001D02C4" w:rsidP="00BC6A89">
      <w:pPr>
        <w:spacing w:afterLines="50" w:after="120"/>
        <w:rPr>
          <w:rFonts w:ascii="Times New Roman" w:hAnsi="Times New Roman" w:cs="Times New Roman"/>
        </w:rPr>
      </w:pPr>
    </w:p>
    <w:p w14:paraId="4955B39B" w14:textId="3A8F2438" w:rsidR="00753594" w:rsidRDefault="00753594" w:rsidP="00BC6A89">
      <w:pPr>
        <w:spacing w:afterLines="50" w:after="120"/>
        <w:rPr>
          <w:rFonts w:ascii="Times New Roman" w:hAnsi="Times New Roman" w:cs="Times New Roman"/>
        </w:rPr>
      </w:pPr>
      <w:r>
        <w:rPr>
          <w:rFonts w:ascii="Times New Roman" w:hAnsi="Times New Roman" w:cs="Times New Roman"/>
        </w:rPr>
        <w:t xml:space="preserve">Therefore, from our understanding, the two RTD&gt;CP capabilities defined for </w:t>
      </w:r>
      <w:proofErr w:type="spellStart"/>
      <w:r>
        <w:rPr>
          <w:rFonts w:ascii="Times New Roman" w:hAnsi="Times New Roman" w:cs="Times New Roman"/>
        </w:rPr>
        <w:t>FeMIMO</w:t>
      </w:r>
      <w:proofErr w:type="spellEnd"/>
      <w:r>
        <w:rPr>
          <w:rFonts w:ascii="Times New Roman" w:hAnsi="Times New Roman" w:cs="Times New Roman"/>
        </w:rPr>
        <w:t xml:space="preserve"> and LTM is different. Since RTD</w:t>
      </w:r>
      <w:r>
        <w:rPr>
          <w:rFonts w:ascii="Times New Roman" w:hAnsi="Times New Roman" w:cs="Times New Roman" w:hint="eastAsia"/>
        </w:rPr>
        <w:t>&gt;</w:t>
      </w:r>
      <w:r>
        <w:rPr>
          <w:rFonts w:ascii="Times New Roman" w:hAnsi="Times New Roman" w:cs="Times New Roman"/>
        </w:rPr>
        <w:t xml:space="preserve">CP capability for </w:t>
      </w:r>
      <w:proofErr w:type="spellStart"/>
      <w:r>
        <w:rPr>
          <w:rFonts w:ascii="Times New Roman" w:hAnsi="Times New Roman" w:cs="Times New Roman"/>
        </w:rPr>
        <w:t>FeMIMO</w:t>
      </w:r>
      <w:proofErr w:type="spellEnd"/>
      <w:r>
        <w:rPr>
          <w:rFonts w:ascii="Times New Roman" w:hAnsi="Times New Roman" w:cs="Times New Roman"/>
        </w:rPr>
        <w:t xml:space="preserve"> is not directly related to multiple FFTs, we suggest to </w:t>
      </w:r>
      <w:r w:rsidR="00CB472A">
        <w:rPr>
          <w:rFonts w:ascii="Times New Roman" w:hAnsi="Times New Roman" w:cs="Times New Roman"/>
        </w:rPr>
        <w:t>use</w:t>
      </w:r>
      <w:r>
        <w:rPr>
          <w:rFonts w:ascii="Times New Roman" w:hAnsi="Times New Roman" w:cs="Times New Roman"/>
        </w:rPr>
        <w:t xml:space="preserve"> the legacy </w:t>
      </w:r>
      <w:r w:rsidR="00CB472A">
        <w:rPr>
          <w:rFonts w:ascii="Times New Roman" w:hAnsi="Times New Roman" w:cs="Times New Roman"/>
        </w:rPr>
        <w:t xml:space="preserve">L3 </w:t>
      </w:r>
      <w:r>
        <w:rPr>
          <w:rFonts w:ascii="Times New Roman" w:hAnsi="Times New Roman" w:cs="Times New Roman"/>
        </w:rPr>
        <w:t>scheduling restriction</w:t>
      </w:r>
      <w:r w:rsidR="00CB472A">
        <w:rPr>
          <w:rFonts w:ascii="Times New Roman" w:hAnsi="Times New Roman" w:cs="Times New Roman"/>
        </w:rPr>
        <w:t xml:space="preserve"> </w:t>
      </w:r>
      <w:r w:rsidR="003B5B34">
        <w:rPr>
          <w:rFonts w:ascii="Times New Roman" w:hAnsi="Times New Roman" w:cs="Times New Roman"/>
        </w:rPr>
        <w:t xml:space="preserve">as baseline </w:t>
      </w:r>
      <w:r w:rsidR="00CB472A">
        <w:rPr>
          <w:rFonts w:ascii="Times New Roman" w:hAnsi="Times New Roman" w:cs="Times New Roman"/>
        </w:rPr>
        <w:t>for the case when timing difference can be larger than CP</w:t>
      </w:r>
      <w:r w:rsidR="003B5B34">
        <w:rPr>
          <w:rFonts w:ascii="Times New Roman" w:hAnsi="Times New Roman" w:cs="Times New Roman"/>
        </w:rPr>
        <w:t>:</w:t>
      </w:r>
    </w:p>
    <w:p w14:paraId="396632DC" w14:textId="77777777" w:rsidR="003B5B34" w:rsidRPr="0063084A" w:rsidRDefault="003B5B34" w:rsidP="003B5B34">
      <w:pPr>
        <w:pStyle w:val="a4"/>
        <w:numPr>
          <w:ilvl w:val="4"/>
          <w:numId w:val="25"/>
        </w:numPr>
        <w:overflowPunct w:val="0"/>
        <w:autoSpaceDE w:val="0"/>
        <w:autoSpaceDN w:val="0"/>
        <w:adjustRightInd w:val="0"/>
        <w:spacing w:after="180"/>
        <w:ind w:firstLineChars="0"/>
        <w:textAlignment w:val="baseline"/>
        <w:rPr>
          <w:rFonts w:ascii="Times New Roman" w:eastAsia="Yu Mincho" w:hAnsi="Times New Roman" w:cs="Times New Roman"/>
          <w:sz w:val="20"/>
          <w:szCs w:val="20"/>
          <w:lang w:eastAsia="ja-JP"/>
        </w:rPr>
      </w:pPr>
      <w:r w:rsidRPr="0063084A">
        <w:rPr>
          <w:rFonts w:ascii="Times New Roman" w:hAnsi="Times New Roman" w:cs="Times New Roman"/>
          <w:sz w:val="20"/>
          <w:szCs w:val="20"/>
          <w:lang w:eastAsia="ja-JP"/>
        </w:rPr>
        <w:t>T</w:t>
      </w:r>
      <w:r w:rsidRPr="0063084A">
        <w:rPr>
          <w:rFonts w:ascii="Times New Roman" w:hAnsi="Times New Roman" w:cs="Times New Roman"/>
          <w:sz w:val="20"/>
          <w:szCs w:val="20"/>
        </w:rPr>
        <w:t xml:space="preserve">he UE is not expected to transmit PUCCH/PUSCH/SRS or receive PDCCH/PDSCH/CSI-RS for tracking/CSI-RS for CQI on symbols and 1 symbol before and after symbols corresponding to the SSB indexes configured </w:t>
      </w:r>
      <w:r w:rsidRPr="0063084A">
        <w:rPr>
          <w:rFonts w:ascii="Times New Roman" w:hAnsi="Times New Roman" w:cs="Times New Roman"/>
          <w:sz w:val="20"/>
          <w:szCs w:val="20"/>
          <w:lang w:eastAsia="ja-JP"/>
        </w:rPr>
        <w:t>for L1-RSRP measurement</w:t>
      </w:r>
    </w:p>
    <w:p w14:paraId="22C7DE64" w14:textId="43DDBC46" w:rsidR="007E3C72" w:rsidRPr="00753594" w:rsidRDefault="00753594" w:rsidP="00BC6A89">
      <w:pPr>
        <w:spacing w:afterLines="50" w:after="120"/>
        <w:rPr>
          <w:rFonts w:ascii="Times New Roman" w:hAnsi="Times New Roman" w:cs="Times New Roman"/>
          <w:b/>
          <w:bCs/>
        </w:rPr>
      </w:pPr>
      <w:r w:rsidRPr="00753594">
        <w:rPr>
          <w:rFonts w:ascii="Times New Roman" w:hAnsi="Times New Roman" w:cs="Times New Roman"/>
          <w:b/>
          <w:bCs/>
        </w:rPr>
        <w:t xml:space="preserve">Observation 1:  RTD&gt;CP capabilities defined for </w:t>
      </w:r>
      <w:proofErr w:type="spellStart"/>
      <w:r w:rsidRPr="00753594">
        <w:rPr>
          <w:rFonts w:ascii="Times New Roman" w:hAnsi="Times New Roman" w:cs="Times New Roman"/>
          <w:b/>
          <w:bCs/>
        </w:rPr>
        <w:t>FeMIMO</w:t>
      </w:r>
      <w:proofErr w:type="spellEnd"/>
      <w:r w:rsidRPr="00753594">
        <w:rPr>
          <w:rFonts w:ascii="Times New Roman" w:hAnsi="Times New Roman" w:cs="Times New Roman"/>
          <w:b/>
          <w:bCs/>
        </w:rPr>
        <w:t xml:space="preserve"> and LTM are different.</w:t>
      </w:r>
    </w:p>
    <w:p w14:paraId="04AE718E" w14:textId="61DFC4BC" w:rsidR="00A40B9F" w:rsidRDefault="00753594" w:rsidP="00BC6A89">
      <w:pPr>
        <w:spacing w:afterLines="50" w:after="120"/>
        <w:rPr>
          <w:rFonts w:ascii="Times New Roman" w:hAnsi="Times New Roman" w:cs="Times New Roman"/>
          <w:b/>
          <w:bCs/>
        </w:rPr>
      </w:pPr>
      <w:r w:rsidRPr="00753594">
        <w:rPr>
          <w:rFonts w:ascii="Times New Roman" w:hAnsi="Times New Roman" w:cs="Times New Roman"/>
          <w:b/>
          <w:bCs/>
        </w:rPr>
        <w:t xml:space="preserve">Proposal 1: </w:t>
      </w:r>
      <w:r w:rsidR="0009457D">
        <w:rPr>
          <w:rFonts w:ascii="Times New Roman" w:hAnsi="Times New Roman" w:cs="Times New Roman"/>
          <w:b/>
          <w:bCs/>
        </w:rPr>
        <w:t>W</w:t>
      </w:r>
      <w:r w:rsidR="003B5B34">
        <w:rPr>
          <w:rFonts w:ascii="Times New Roman" w:hAnsi="Times New Roman" w:cs="Times New Roman"/>
          <w:b/>
          <w:bCs/>
        </w:rPr>
        <w:t xml:space="preserve">hen timing offset </w:t>
      </w:r>
      <w:r w:rsidR="0009457D">
        <w:rPr>
          <w:rFonts w:ascii="Times New Roman" w:hAnsi="Times New Roman" w:cs="Times New Roman"/>
          <w:b/>
          <w:bCs/>
        </w:rPr>
        <w:t xml:space="preserve">is </w:t>
      </w:r>
      <w:r w:rsidR="003B5B34">
        <w:rPr>
          <w:rFonts w:ascii="Times New Roman" w:hAnsi="Times New Roman" w:cs="Times New Roman"/>
          <w:b/>
          <w:bCs/>
        </w:rPr>
        <w:t>larger than CP</w:t>
      </w:r>
      <w:r>
        <w:rPr>
          <w:rFonts w:ascii="Times New Roman" w:hAnsi="Times New Roman" w:cs="Times New Roman"/>
          <w:b/>
          <w:bCs/>
        </w:rPr>
        <w:t xml:space="preserve">, </w:t>
      </w:r>
      <w:r w:rsidR="003B5B34">
        <w:rPr>
          <w:rFonts w:ascii="Times New Roman" w:hAnsi="Times New Roman" w:cs="Times New Roman"/>
          <w:b/>
          <w:bCs/>
        </w:rPr>
        <w:t>the scheduling restriction</w:t>
      </w:r>
      <w:r w:rsidR="0009457D">
        <w:rPr>
          <w:rFonts w:ascii="Times New Roman" w:hAnsi="Times New Roman" w:cs="Times New Roman"/>
          <w:b/>
          <w:bCs/>
        </w:rPr>
        <w:t xml:space="preserve"> for different numerology</w:t>
      </w:r>
      <w:r w:rsidR="003B5B34">
        <w:rPr>
          <w:rFonts w:ascii="Times New Roman" w:hAnsi="Times New Roman" w:cs="Times New Roman"/>
          <w:b/>
          <w:bCs/>
        </w:rPr>
        <w:t xml:space="preserve"> is below:</w:t>
      </w:r>
    </w:p>
    <w:p w14:paraId="6D0E10CA" w14:textId="687EADEA" w:rsidR="003B5B34" w:rsidRPr="003B5B34" w:rsidRDefault="003B5B34" w:rsidP="003B5B34">
      <w:pPr>
        <w:pStyle w:val="a4"/>
        <w:numPr>
          <w:ilvl w:val="0"/>
          <w:numId w:val="25"/>
        </w:numPr>
        <w:spacing w:afterLines="50" w:after="120"/>
        <w:ind w:firstLineChars="0"/>
        <w:rPr>
          <w:rFonts w:ascii="Times New Roman" w:hAnsi="Times New Roman" w:cs="Times New Roman"/>
          <w:b/>
          <w:bCs/>
        </w:rPr>
      </w:pPr>
      <w:r w:rsidRPr="003B5B34">
        <w:rPr>
          <w:rFonts w:ascii="Times New Roman" w:hAnsi="Times New Roman" w:cs="Times New Roman"/>
          <w:b/>
          <w:bCs/>
          <w:sz w:val="20"/>
          <w:szCs w:val="20"/>
          <w:lang w:eastAsia="ja-JP"/>
        </w:rPr>
        <w:lastRenderedPageBreak/>
        <w:t>T</w:t>
      </w:r>
      <w:r w:rsidRPr="003B5B34">
        <w:rPr>
          <w:rFonts w:ascii="Times New Roman" w:hAnsi="Times New Roman" w:cs="Times New Roman"/>
          <w:b/>
          <w:bCs/>
          <w:sz w:val="20"/>
          <w:szCs w:val="20"/>
        </w:rPr>
        <w:t xml:space="preserve">he UE is not expected to transmit PUCCH/PUSCH/SRS or receive PDCCH/PDSCH/CSI-RS for tracking/CSI-RS for CQI on symbols and 1 symbol before and after symbols corresponding to the SSB indexes configured </w:t>
      </w:r>
      <w:r w:rsidRPr="003B5B34">
        <w:rPr>
          <w:rFonts w:ascii="Times New Roman" w:hAnsi="Times New Roman" w:cs="Times New Roman"/>
          <w:b/>
          <w:bCs/>
          <w:sz w:val="20"/>
          <w:szCs w:val="20"/>
          <w:lang w:eastAsia="ja-JP"/>
        </w:rPr>
        <w:t>for L1-RSRP measurement</w:t>
      </w:r>
    </w:p>
    <w:p w14:paraId="2B22441F" w14:textId="61F17235" w:rsidR="00E91C90" w:rsidRPr="006C1DA1" w:rsidRDefault="00F30765" w:rsidP="00F30765">
      <w:pPr>
        <w:pStyle w:val="2"/>
        <w:numPr>
          <w:ilvl w:val="0"/>
          <w:numId w:val="0"/>
        </w:numPr>
        <w:rPr>
          <w:rFonts w:ascii="Times New Roman" w:hAnsi="Times New Roman" w:cs="Times New Roman"/>
        </w:rPr>
      </w:pPr>
      <w:r w:rsidRPr="006C1DA1">
        <w:rPr>
          <w:rFonts w:ascii="Times New Roman" w:hAnsi="Times New Roman" w:cs="Times New Roman"/>
        </w:rPr>
        <w:t>2.</w:t>
      </w:r>
      <w:r w:rsidR="006F6796">
        <w:rPr>
          <w:rFonts w:ascii="Times New Roman" w:hAnsi="Times New Roman" w:cs="Times New Roman"/>
        </w:rPr>
        <w:t>2</w:t>
      </w:r>
      <w:r w:rsidRPr="006C1DA1">
        <w:rPr>
          <w:rFonts w:ascii="Times New Roman" w:hAnsi="Times New Roman" w:cs="Times New Roman"/>
        </w:rPr>
        <w:t xml:space="preserve"> </w:t>
      </w:r>
      <w:r w:rsidR="00E91C90" w:rsidRPr="006C1DA1">
        <w:rPr>
          <w:rFonts w:ascii="Times New Roman" w:hAnsi="Times New Roman" w:cs="Times New Roman"/>
        </w:rPr>
        <w:t xml:space="preserve">MAC CE based </w:t>
      </w:r>
      <w:r w:rsidR="00710769" w:rsidRPr="006C1DA1">
        <w:rPr>
          <w:rFonts w:ascii="Times New Roman" w:hAnsi="Times New Roman" w:cs="Times New Roman"/>
        </w:rPr>
        <w:t>Unified TCI activation</w:t>
      </w:r>
    </w:p>
    <w:p w14:paraId="34AAB0CA" w14:textId="5810D528" w:rsidR="00CB4429" w:rsidRPr="00724017" w:rsidRDefault="00F94E08" w:rsidP="00724017">
      <w:pPr>
        <w:pStyle w:val="3"/>
        <w:keepNext/>
        <w:keepLines/>
        <w:suppressAutoHyphens w:val="0"/>
        <w:spacing w:after="180"/>
        <w:ind w:left="720" w:hanging="720"/>
        <w:rPr>
          <w:rFonts w:ascii="Times New Roman" w:eastAsia="宋体" w:hAnsi="Times New Roman" w:cs="Times New Roman"/>
          <w:sz w:val="24"/>
          <w:szCs w:val="16"/>
          <w:lang w:val="sv-SE"/>
        </w:rPr>
      </w:pPr>
      <w:r>
        <w:rPr>
          <w:rFonts w:ascii="Times New Roman" w:eastAsia="宋体" w:hAnsi="Times New Roman" w:cs="Times New Roman"/>
          <w:sz w:val="24"/>
          <w:szCs w:val="16"/>
          <w:lang w:val="sv-SE"/>
        </w:rPr>
        <w:t xml:space="preserve">2.2.1 </w:t>
      </w:r>
      <w:r w:rsidR="00E97A91" w:rsidRPr="00724017">
        <w:rPr>
          <w:rFonts w:ascii="Times New Roman" w:eastAsia="宋体" w:hAnsi="Times New Roman" w:cs="Times New Roman"/>
          <w:sz w:val="24"/>
          <w:szCs w:val="16"/>
          <w:lang w:val="sv-SE"/>
        </w:rPr>
        <w:t>J</w:t>
      </w:r>
      <w:r w:rsidR="00CB4429" w:rsidRPr="00724017">
        <w:rPr>
          <w:rFonts w:ascii="Times New Roman" w:eastAsia="宋体" w:hAnsi="Times New Roman" w:cs="Times New Roman"/>
          <w:sz w:val="24"/>
          <w:szCs w:val="16"/>
          <w:lang w:val="sv-SE"/>
        </w:rPr>
        <w:t>oint TCI state activation</w:t>
      </w:r>
      <w:r w:rsidR="00A11F94" w:rsidRPr="00724017">
        <w:rPr>
          <w:rFonts w:ascii="Times New Roman" w:eastAsia="宋体" w:hAnsi="Times New Roman" w:cs="Times New Roman"/>
          <w:sz w:val="24"/>
          <w:szCs w:val="16"/>
          <w:lang w:val="sv-SE"/>
        </w:rPr>
        <w:t xml:space="preserve"> delay in sDCI</w:t>
      </w:r>
    </w:p>
    <w:p w14:paraId="3A4E8C1E" w14:textId="79EBB60B" w:rsidR="008C5D57" w:rsidRDefault="008C5D57" w:rsidP="00710769">
      <w:pPr>
        <w:rPr>
          <w:rFonts w:ascii="Times New Roman" w:hAnsi="Times New Roman" w:cs="Times New Roman"/>
        </w:rPr>
      </w:pPr>
      <w:r>
        <w:rPr>
          <w:rFonts w:ascii="Times New Roman" w:hAnsi="Times New Roman" w:cs="Times New Roman"/>
        </w:rPr>
        <w:t>I</w:t>
      </w:r>
      <w:r w:rsidRPr="008C5D57">
        <w:rPr>
          <w:rFonts w:ascii="Times New Roman" w:hAnsi="Times New Roman" w:cs="Times New Roman"/>
        </w:rPr>
        <w:t xml:space="preserve">n </w:t>
      </w:r>
      <w:r>
        <w:rPr>
          <w:rFonts w:ascii="Times New Roman" w:hAnsi="Times New Roman" w:cs="Times New Roman"/>
        </w:rPr>
        <w:t xml:space="preserve">the </w:t>
      </w:r>
      <w:r w:rsidRPr="008C5D57">
        <w:rPr>
          <w:rFonts w:ascii="Times New Roman" w:hAnsi="Times New Roman" w:cs="Times New Roman"/>
        </w:rPr>
        <w:t xml:space="preserve">agreed WF, for separated TCI state mode, </w:t>
      </w:r>
      <w:r w:rsidR="00B05E0B">
        <w:rPr>
          <w:rFonts w:ascii="Times New Roman" w:hAnsi="Times New Roman" w:cs="Times New Roman"/>
        </w:rPr>
        <w:t xml:space="preserve">i.e. DL TCI state switch or UL TCI state switch, </w:t>
      </w:r>
      <w:r w:rsidRPr="008C5D57">
        <w:rPr>
          <w:rFonts w:ascii="Times New Roman" w:hAnsi="Times New Roman" w:cs="Times New Roman"/>
        </w:rPr>
        <w:t>the maximum delay between two TRPs will be defined</w:t>
      </w:r>
      <w:r w:rsidR="004D0A04">
        <w:rPr>
          <w:rFonts w:ascii="Times New Roman" w:hAnsi="Times New Roman" w:cs="Times New Roman"/>
        </w:rPr>
        <w:t xml:space="preserve">. When joint TCI state </w:t>
      </w:r>
      <w:r w:rsidR="006F54FE">
        <w:rPr>
          <w:rFonts w:ascii="Times New Roman" w:hAnsi="Times New Roman" w:cs="Times New Roman"/>
        </w:rPr>
        <w:t xml:space="preserve">for two TRPs are activated in </w:t>
      </w:r>
      <w:proofErr w:type="spellStart"/>
      <w:r w:rsidR="006F54FE">
        <w:rPr>
          <w:rFonts w:ascii="Times New Roman" w:hAnsi="Times New Roman" w:cs="Times New Roman"/>
        </w:rPr>
        <w:t>sDCI</w:t>
      </w:r>
      <w:proofErr w:type="spellEnd"/>
      <w:r w:rsidR="006F54FE">
        <w:rPr>
          <w:rFonts w:ascii="Times New Roman" w:hAnsi="Times New Roman" w:cs="Times New Roman"/>
        </w:rPr>
        <w:t>, similarly, the maximum delay between two TRPs will be chosen.</w:t>
      </w:r>
    </w:p>
    <w:p w14:paraId="67AD5BB1" w14:textId="431CC089" w:rsidR="006F54FE" w:rsidRDefault="002B1F32" w:rsidP="001742C9">
      <w:pPr>
        <w:spacing w:beforeLines="50" w:before="120" w:afterLines="50" w:after="120"/>
        <w:rPr>
          <w:rFonts w:ascii="Times New Roman" w:hAnsi="Times New Roman" w:cs="Times New Roman"/>
        </w:rPr>
      </w:pPr>
      <w:r>
        <w:rPr>
          <w:rFonts w:ascii="Times New Roman" w:hAnsi="Times New Roman" w:cs="Times New Roman"/>
        </w:rPr>
        <w:t>For example, the corresponding requirement in spec will be updated as below:</w:t>
      </w:r>
    </w:p>
    <w:tbl>
      <w:tblPr>
        <w:tblStyle w:val="a3"/>
        <w:tblW w:w="0" w:type="auto"/>
        <w:tblLook w:val="04A0" w:firstRow="1" w:lastRow="0" w:firstColumn="1" w:lastColumn="0" w:noHBand="0" w:noVBand="1"/>
      </w:tblPr>
      <w:tblGrid>
        <w:gridCol w:w="9628"/>
      </w:tblGrid>
      <w:tr w:rsidR="002B1F32" w14:paraId="31C4A160" w14:textId="77777777" w:rsidTr="002B1F32">
        <w:tc>
          <w:tcPr>
            <w:tcW w:w="9628" w:type="dxa"/>
          </w:tcPr>
          <w:p w14:paraId="6DEF8BC3" w14:textId="77777777" w:rsidR="0009457D" w:rsidRPr="009C5807" w:rsidRDefault="0009457D" w:rsidP="0009457D">
            <w:pPr>
              <w:pStyle w:val="3"/>
              <w:outlineLvl w:val="2"/>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19D1AF81" w14:textId="77777777" w:rsidR="0009457D" w:rsidRDefault="0009457D" w:rsidP="0009457D">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1C469E7D" w14:textId="77777777" w:rsidR="0009457D" w:rsidRDefault="0009457D" w:rsidP="0009457D">
            <w:pPr>
              <w:spacing w:after="120"/>
              <w:rPr>
                <w:rFonts w:eastAsia="Calibri"/>
              </w:rPr>
            </w:pPr>
            <w:r>
              <w:rPr>
                <w:rFonts w:eastAsia="Calibri"/>
              </w:rPr>
              <w:t xml:space="preserve">In case of joint TCI state </w:t>
            </w:r>
            <w:r w:rsidRPr="0009457D">
              <w:rPr>
                <w:rFonts w:eastAsia="Calibri"/>
                <w:color w:val="FF0000"/>
              </w:rPr>
              <w:t>based dual TCI state switch</w:t>
            </w:r>
            <w:r>
              <w:rPr>
                <w:rFonts w:eastAsia="Calibri"/>
              </w:rPr>
              <w:t xml:space="preserve">, </w:t>
            </w:r>
            <w:r>
              <w:rPr>
                <w:bCs/>
                <w:iC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 xml:space="preserve"> </w:t>
            </w:r>
            <w:r w:rsidRPr="0009457D">
              <w:rPr>
                <w:rFonts w:eastAsia="Calibri"/>
                <w:color w:val="FF0000"/>
              </w:rPr>
              <w:t>of both TRPs</w:t>
            </w:r>
            <w:r>
              <w:rPr>
                <w:rFonts w:eastAsia="Calibri"/>
              </w:rPr>
              <w:t>.</w:t>
            </w:r>
          </w:p>
          <w:p w14:paraId="2DD125A8" w14:textId="242C9245" w:rsidR="002E4C28" w:rsidRDefault="002E4C28" w:rsidP="002B1F32">
            <w:pPr>
              <w:spacing w:after="120"/>
              <w:rPr>
                <w:rFonts w:eastAsiaTheme="minorEastAsia"/>
              </w:rPr>
            </w:pPr>
          </w:p>
          <w:p w14:paraId="06896A3C" w14:textId="77777777" w:rsidR="0009457D" w:rsidRDefault="0009457D" w:rsidP="0009457D">
            <w:pPr>
              <w:pStyle w:val="3"/>
              <w:outlineLvl w:val="2"/>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60BD2363" w14:textId="77777777" w:rsidR="0009457D" w:rsidRDefault="0009457D" w:rsidP="0009457D">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53037185" w14:textId="77777777" w:rsidR="0009457D" w:rsidRPr="00191972" w:rsidRDefault="0009457D" w:rsidP="0009457D">
            <w:pPr>
              <w:spacing w:after="120"/>
              <w:rPr>
                <w:rFonts w:eastAsia="Calibri"/>
              </w:rPr>
            </w:pPr>
            <w:r>
              <w:rPr>
                <w:rFonts w:eastAsia="Calibri"/>
              </w:rPr>
              <w:t xml:space="preserve">In case of joint TCI state </w:t>
            </w:r>
            <w:r w:rsidRPr="0009457D">
              <w:rPr>
                <w:rFonts w:eastAsia="Calibri"/>
                <w:color w:val="FF0000"/>
              </w:rPr>
              <w:t>based dual TCI state switch</w:t>
            </w:r>
            <w:r>
              <w:rPr>
                <w:rFonts w:eastAsia="Calibri"/>
              </w:rPr>
              <w:t xml:space="preserve">,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r>
              <w:rPr>
                <w:rFonts w:eastAsia="Calibri"/>
              </w:rPr>
              <w:t xml:space="preserve"> </w:t>
            </w:r>
            <w:r w:rsidRPr="0009457D">
              <w:rPr>
                <w:rFonts w:eastAsia="Calibri"/>
                <w:color w:val="FF0000"/>
              </w:rPr>
              <w:t>of bot</w:t>
            </w:r>
            <w:r w:rsidRPr="0009457D">
              <w:rPr>
                <w:rFonts w:ascii="宋体" w:hAnsi="宋体" w:cs="宋体" w:hint="eastAsia"/>
                <w:color w:val="FF0000"/>
              </w:rPr>
              <w:t>h</w:t>
            </w:r>
            <w:r w:rsidRPr="0009457D">
              <w:rPr>
                <w:rFonts w:ascii="宋体" w:hAnsi="宋体" w:cs="宋体"/>
                <w:color w:val="FF0000"/>
              </w:rPr>
              <w:t xml:space="preserve"> </w:t>
            </w:r>
            <w:r w:rsidRPr="0009457D">
              <w:rPr>
                <w:color w:val="FF0000"/>
              </w:rPr>
              <w:t>TRPs</w:t>
            </w:r>
            <w:r w:rsidRPr="00246308">
              <w:rPr>
                <w:rFonts w:eastAsia="Calibri"/>
              </w:rPr>
              <w:t>.</w:t>
            </w:r>
          </w:p>
          <w:p w14:paraId="108AA410" w14:textId="741391E6" w:rsidR="002E4C28" w:rsidRPr="002E4C28" w:rsidRDefault="002E4C28" w:rsidP="002B1F32">
            <w:pPr>
              <w:spacing w:after="120"/>
              <w:rPr>
                <w:rFonts w:eastAsiaTheme="minorEastAsia"/>
              </w:rPr>
            </w:pPr>
          </w:p>
        </w:tc>
      </w:tr>
    </w:tbl>
    <w:p w14:paraId="1E09B9FD" w14:textId="0AB57C7C" w:rsidR="00CB4429" w:rsidRDefault="002B1F32" w:rsidP="0009457D">
      <w:pPr>
        <w:spacing w:beforeLines="100" w:before="240" w:afterLines="100" w:after="240"/>
        <w:rPr>
          <w:rFonts w:ascii="Times New Roman" w:eastAsia="Calibri" w:hAnsi="Times New Roman" w:cs="Times New Roman"/>
          <w:b/>
          <w:bCs/>
        </w:rPr>
      </w:pPr>
      <w:r w:rsidRPr="002E4C28">
        <w:rPr>
          <w:rFonts w:ascii="Times New Roman" w:hAnsi="Times New Roman" w:cs="Times New Roman"/>
          <w:b/>
          <w:bCs/>
        </w:rPr>
        <w:t xml:space="preserve">Proposal </w:t>
      </w:r>
      <w:r w:rsidR="002415A1">
        <w:rPr>
          <w:rFonts w:ascii="Times New Roman" w:hAnsi="Times New Roman" w:cs="Times New Roman"/>
          <w:b/>
          <w:bCs/>
        </w:rPr>
        <w:t>2</w:t>
      </w:r>
      <w:r w:rsidRPr="002E4C28">
        <w:rPr>
          <w:rFonts w:ascii="Times New Roman" w:hAnsi="Times New Roman" w:cs="Times New Roman"/>
          <w:b/>
          <w:bCs/>
        </w:rPr>
        <w:t xml:space="preserve">: </w:t>
      </w:r>
      <w:r w:rsidR="005F3A63">
        <w:rPr>
          <w:rFonts w:ascii="Times New Roman" w:hAnsi="Times New Roman" w:cs="Times New Roman"/>
          <w:b/>
          <w:bCs/>
        </w:rPr>
        <w:t>F</w:t>
      </w:r>
      <w:r w:rsidR="00C54CE0" w:rsidRPr="002E4C28">
        <w:rPr>
          <w:rFonts w:ascii="Times New Roman" w:hAnsi="Times New Roman" w:cs="Times New Roman"/>
          <w:b/>
          <w:bCs/>
        </w:rPr>
        <w:t xml:space="preserve">or </w:t>
      </w:r>
      <w:proofErr w:type="spellStart"/>
      <w:r w:rsidR="00C54CE0" w:rsidRPr="002E4C28">
        <w:rPr>
          <w:rFonts w:ascii="Times New Roman" w:hAnsi="Times New Roman" w:cs="Times New Roman"/>
          <w:b/>
          <w:bCs/>
        </w:rPr>
        <w:t>sDCI</w:t>
      </w:r>
      <w:proofErr w:type="spellEnd"/>
      <w:r w:rsidR="00C54CE0" w:rsidRPr="002E4C28">
        <w:rPr>
          <w:rFonts w:ascii="Times New Roman" w:hAnsi="Times New Roman" w:cs="Times New Roman"/>
          <w:b/>
          <w:bCs/>
        </w:rPr>
        <w:t xml:space="preserve">, </w:t>
      </w:r>
      <w:r w:rsidR="002E4C28" w:rsidRPr="002E4C28">
        <w:rPr>
          <w:rFonts w:ascii="Times New Roman" w:eastAsia="Calibri" w:hAnsi="Times New Roman" w:cs="Times New Roman"/>
          <w:b/>
          <w:bCs/>
        </w:rPr>
        <w:t>UE is not expected to receive or transmit</w:t>
      </w:r>
      <w:r w:rsidR="002E4C28" w:rsidRPr="002E4C28">
        <w:rPr>
          <w:rFonts w:ascii="Times New Roman" w:hAnsi="Times New Roman" w:cs="Times New Roman"/>
          <w:b/>
          <w:bCs/>
          <w:iCs/>
        </w:rPr>
        <w:t xml:space="preserve"> on the target TCI state</w:t>
      </w:r>
      <w:r w:rsidR="002E4C28" w:rsidRPr="002E4C28">
        <w:rPr>
          <w:rFonts w:ascii="Times New Roman" w:eastAsia="Calibri" w:hAnsi="Times New Roman" w:cs="Times New Roman"/>
          <w:b/>
          <w:bCs/>
        </w:rPr>
        <w:t xml:space="preserve"> before UE completes the DL and UL TCI state switch of both TRPs.</w:t>
      </w:r>
    </w:p>
    <w:p w14:paraId="1508AD9E" w14:textId="6C1DAA1E" w:rsidR="00DB3BBA" w:rsidRPr="00476695" w:rsidRDefault="00DB3BBA" w:rsidP="003049E1">
      <w:pPr>
        <w:pStyle w:val="3"/>
        <w:keepNext/>
        <w:keepLines/>
        <w:suppressAutoHyphens w:val="0"/>
        <w:spacing w:after="180"/>
        <w:ind w:left="720" w:hanging="720"/>
        <w:rPr>
          <w:rFonts w:ascii="Times New Roman" w:eastAsia="宋体" w:hAnsi="Times New Roman" w:cs="Times New Roman"/>
          <w:sz w:val="24"/>
          <w:szCs w:val="16"/>
          <w:lang w:val="sv-SE"/>
        </w:rPr>
      </w:pPr>
      <w:r w:rsidRPr="00476695">
        <w:rPr>
          <w:rFonts w:ascii="Times New Roman" w:eastAsia="宋体" w:hAnsi="Times New Roman" w:cs="Times New Roman"/>
          <w:sz w:val="24"/>
          <w:szCs w:val="16"/>
          <w:lang w:val="sv-SE"/>
        </w:rPr>
        <w:t>2.2.</w:t>
      </w:r>
      <w:r w:rsidR="003049E1">
        <w:rPr>
          <w:rFonts w:ascii="Times New Roman" w:eastAsia="宋体" w:hAnsi="Times New Roman" w:cs="Times New Roman"/>
          <w:sz w:val="24"/>
          <w:szCs w:val="16"/>
          <w:lang w:val="sv-SE"/>
        </w:rPr>
        <w:t>2</w:t>
      </w:r>
      <w:r w:rsidRPr="00476695">
        <w:rPr>
          <w:rFonts w:ascii="Times New Roman" w:eastAsia="宋体" w:hAnsi="Times New Roman" w:cs="Times New Roman"/>
          <w:sz w:val="24"/>
          <w:szCs w:val="16"/>
          <w:lang w:val="sv-SE"/>
        </w:rPr>
        <w:t xml:space="preserve"> </w:t>
      </w:r>
      <w:r w:rsidRPr="001069A0">
        <w:rPr>
          <w:rFonts w:ascii="Times New Roman" w:eastAsia="宋体" w:hAnsi="Times New Roman" w:cs="Times New Roman"/>
          <w:sz w:val="24"/>
          <w:szCs w:val="16"/>
          <w:lang w:val="sv-SE"/>
        </w:rPr>
        <w:t>UL TCI state switching</w:t>
      </w:r>
      <w:r>
        <w:rPr>
          <w:rFonts w:ascii="Times New Roman" w:eastAsia="宋体" w:hAnsi="Times New Roman" w:cs="Times New Roman"/>
          <w:sz w:val="24"/>
          <w:szCs w:val="16"/>
          <w:lang w:val="sv-SE"/>
        </w:rPr>
        <w:t xml:space="preserve"> delay </w:t>
      </w:r>
      <w:r w:rsidR="006B7418">
        <w:rPr>
          <w:rFonts w:ascii="Times New Roman" w:eastAsia="宋体" w:hAnsi="Times New Roman" w:cs="Times New Roman"/>
          <w:sz w:val="24"/>
          <w:szCs w:val="16"/>
          <w:lang w:val="sv-SE"/>
        </w:rPr>
        <w:t xml:space="preserve">for mDCI </w:t>
      </w:r>
      <w:r>
        <w:rPr>
          <w:rFonts w:ascii="Times New Roman" w:eastAsia="宋体" w:hAnsi="Times New Roman" w:cs="Times New Roman"/>
          <w:sz w:val="24"/>
          <w:szCs w:val="16"/>
          <w:lang w:val="sv-SE"/>
        </w:rPr>
        <w:t xml:space="preserve">when UE </w:t>
      </w:r>
      <w:r w:rsidRPr="00A20674">
        <w:rPr>
          <w:rFonts w:ascii="Times New Roman" w:eastAsia="宋体" w:hAnsi="Times New Roman" w:cs="Times New Roman"/>
          <w:sz w:val="24"/>
          <w:szCs w:val="16"/>
          <w:lang w:val="sv-SE"/>
        </w:rPr>
        <w:t xml:space="preserve">supporting </w:t>
      </w:r>
      <w:r w:rsidR="003049E1">
        <w:rPr>
          <w:rFonts w:ascii="Times New Roman" w:eastAsia="宋体" w:hAnsi="Times New Roman" w:cs="Times New Roman"/>
          <w:sz w:val="24"/>
          <w:szCs w:val="16"/>
          <w:lang w:val="sv-SE"/>
        </w:rPr>
        <w:t>two TA</w:t>
      </w:r>
    </w:p>
    <w:tbl>
      <w:tblPr>
        <w:tblStyle w:val="a3"/>
        <w:tblW w:w="0" w:type="auto"/>
        <w:tblLook w:val="04A0" w:firstRow="1" w:lastRow="0" w:firstColumn="1" w:lastColumn="0" w:noHBand="0" w:noVBand="1"/>
      </w:tblPr>
      <w:tblGrid>
        <w:gridCol w:w="9628"/>
      </w:tblGrid>
      <w:tr w:rsidR="00DC15F1" w14:paraId="03D0DF25" w14:textId="77777777" w:rsidTr="00DC15F1">
        <w:tc>
          <w:tcPr>
            <w:tcW w:w="9628" w:type="dxa"/>
          </w:tcPr>
          <w:p w14:paraId="0C84DD8A" w14:textId="77777777" w:rsidR="00DC15F1" w:rsidRPr="00816CD2" w:rsidRDefault="00DC15F1" w:rsidP="00DC15F1">
            <w:pPr>
              <w:spacing w:after="120"/>
              <w:rPr>
                <w:b/>
                <w:sz w:val="21"/>
                <w:szCs w:val="21"/>
                <w:u w:val="single"/>
              </w:rPr>
            </w:pPr>
            <w:r w:rsidRPr="00816CD2">
              <w:rPr>
                <w:b/>
                <w:sz w:val="21"/>
                <w:szCs w:val="21"/>
                <w:u w:val="single"/>
              </w:rPr>
              <w:t xml:space="preserve">Issue 3-1-9-b: For </w:t>
            </w:r>
            <w:proofErr w:type="spellStart"/>
            <w:r w:rsidRPr="00816CD2">
              <w:rPr>
                <w:b/>
                <w:sz w:val="21"/>
                <w:szCs w:val="21"/>
                <w:u w:val="single"/>
              </w:rPr>
              <w:t>mDCI</w:t>
            </w:r>
            <w:proofErr w:type="spellEnd"/>
            <w:r w:rsidRPr="00816CD2">
              <w:rPr>
                <w:b/>
                <w:sz w:val="21"/>
                <w:szCs w:val="21"/>
                <w:u w:val="single"/>
              </w:rPr>
              <w:t xml:space="preserve"> </w:t>
            </w:r>
            <w:proofErr w:type="spellStart"/>
            <w:r w:rsidRPr="00816CD2">
              <w:rPr>
                <w:b/>
                <w:sz w:val="21"/>
                <w:szCs w:val="21"/>
                <w:u w:val="single"/>
              </w:rPr>
              <w:t>mTRP</w:t>
            </w:r>
            <w:proofErr w:type="spellEnd"/>
            <w:r w:rsidRPr="00816CD2">
              <w:rPr>
                <w:b/>
                <w:sz w:val="21"/>
                <w:szCs w:val="21"/>
                <w:u w:val="single"/>
              </w:rPr>
              <w:t xml:space="preserve">, how to specify UL TCI state switching requirements for </w:t>
            </w:r>
            <w:proofErr w:type="spellStart"/>
            <w:r w:rsidRPr="00816CD2">
              <w:rPr>
                <w:b/>
                <w:sz w:val="21"/>
                <w:szCs w:val="21"/>
                <w:u w:val="single"/>
              </w:rPr>
              <w:t>eUTCI</w:t>
            </w:r>
            <w:proofErr w:type="spellEnd"/>
            <w:r w:rsidRPr="00816CD2">
              <w:rPr>
                <w:b/>
                <w:sz w:val="21"/>
                <w:szCs w:val="21"/>
                <w:u w:val="single"/>
              </w:rPr>
              <w:t xml:space="preserve"> if UE supporting two TAs and supporting RTD&gt;CP in FR1? </w:t>
            </w:r>
          </w:p>
          <w:p w14:paraId="6033A5D0" w14:textId="77777777" w:rsidR="00DC15F1" w:rsidRPr="00816CD2" w:rsidRDefault="00DC15F1" w:rsidP="00DC15F1">
            <w:pPr>
              <w:rPr>
                <w:rFonts w:eastAsiaTheme="minorEastAsia"/>
                <w:b/>
                <w:sz w:val="21"/>
                <w:szCs w:val="21"/>
                <w:u w:val="single"/>
              </w:rPr>
            </w:pPr>
            <w:r w:rsidRPr="00816CD2">
              <w:rPr>
                <w:b/>
                <w:sz w:val="21"/>
                <w:szCs w:val="21"/>
              </w:rPr>
              <w:t>Way forward:</w:t>
            </w:r>
          </w:p>
          <w:p w14:paraId="386CFC9F" w14:textId="77777777" w:rsidR="00DC15F1" w:rsidRPr="00816CD2" w:rsidRDefault="00DC15F1" w:rsidP="00DC15F1">
            <w:pPr>
              <w:pStyle w:val="a4"/>
              <w:numPr>
                <w:ilvl w:val="0"/>
                <w:numId w:val="6"/>
              </w:numPr>
              <w:spacing w:after="120"/>
              <w:ind w:left="720" w:firstLineChars="0"/>
              <w:rPr>
                <w:rFonts w:ascii="Times New Roman" w:hAnsi="Times New Roman" w:cs="Times New Roman"/>
                <w:b/>
                <w:sz w:val="21"/>
                <w:szCs w:val="21"/>
                <w:u w:val="single"/>
              </w:rPr>
            </w:pPr>
            <w:r w:rsidRPr="00816CD2">
              <w:rPr>
                <w:rFonts w:ascii="Times New Roman" w:hAnsi="Times New Roman" w:cs="Times New Roman"/>
                <w:sz w:val="21"/>
                <w:szCs w:val="21"/>
              </w:rPr>
              <w:t xml:space="preserve">Option 1: </w:t>
            </w:r>
          </w:p>
          <w:p w14:paraId="4824345B"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w:t>
            </w:r>
            <w:proofErr w:type="spellStart"/>
            <w:r w:rsidRPr="00816CD2">
              <w:rPr>
                <w:rFonts w:ascii="Times New Roman" w:hAnsi="Times New Roman" w:cs="Times New Roman"/>
                <w:sz w:val="21"/>
                <w:szCs w:val="21"/>
              </w:rPr>
              <w:t>TO</w:t>
            </w:r>
            <w:r w:rsidRPr="00816CD2">
              <w:rPr>
                <w:rFonts w:ascii="Times New Roman" w:hAnsi="Times New Roman" w:cs="Times New Roman"/>
                <w:sz w:val="21"/>
                <w:szCs w:val="21"/>
                <w:vertAlign w:val="subscript"/>
              </w:rPr>
              <w:t>k</w:t>
            </w:r>
            <w:proofErr w:type="spellEnd"/>
            <w:r w:rsidRPr="00816CD2">
              <w:rPr>
                <w:rFonts w:ascii="Times New Roman" w:hAnsi="Times New Roman" w:cs="Times New Roman"/>
                <w:sz w:val="21"/>
                <w:szCs w:val="21"/>
                <w:vertAlign w:val="subscript"/>
              </w:rPr>
              <w:t>-ref</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-SSB-</w:t>
            </w:r>
            <w:proofErr w:type="spellStart"/>
            <w:r w:rsidRPr="00816CD2">
              <w:rPr>
                <w:rFonts w:ascii="Times New Roman" w:hAnsi="Times New Roman" w:cs="Times New Roman"/>
                <w:sz w:val="21"/>
                <w:szCs w:val="21"/>
                <w:vertAlign w:val="subscript"/>
              </w:rPr>
              <w:t>DLRef</w:t>
            </w:r>
            <w:proofErr w:type="spellEnd"/>
            <w:r w:rsidRPr="00816CD2">
              <w:rPr>
                <w:rFonts w:ascii="Times New Roman" w:hAnsi="Times New Roman" w:cs="Times New Roman"/>
                <w:sz w:val="21"/>
                <w:szCs w:val="21"/>
              </w:rPr>
              <w:t xml:space="preserve"> + 2ms)+NM*(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 xml:space="preserve">-PL-RS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xml:space="preserve">+ 2ms) </w:t>
            </w:r>
          </w:p>
          <w:p w14:paraId="2FF963AC"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[Unknown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w:t>
            </w:r>
            <w:r w:rsidRPr="00816CD2">
              <w:rPr>
                <w:rFonts w:ascii="Times New Roman" w:hAnsi="Times New Roman" w:cs="Times New Roman"/>
                <w:sz w:val="21"/>
                <w:szCs w:val="21"/>
                <w:vertAlign w:val="subscript"/>
              </w:rPr>
              <w:t xml:space="preserve">L1-RSRP </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TO</w:t>
            </w:r>
            <w:r w:rsidRPr="00816CD2">
              <w:rPr>
                <w:rFonts w:ascii="Times New Roman" w:hAnsi="Times New Roman" w:cs="Times New Roman"/>
                <w:sz w:val="21"/>
                <w:szCs w:val="21"/>
                <w:vertAlign w:val="subscript"/>
              </w:rPr>
              <w:t>uk</w:t>
            </w:r>
            <w:proofErr w:type="spellEnd"/>
            <w:r w:rsidRPr="00816CD2">
              <w:rPr>
                <w:rFonts w:ascii="Times New Roman" w:hAnsi="Times New Roman" w:cs="Times New Roman"/>
                <w:sz w:val="21"/>
                <w:szCs w:val="21"/>
                <w:vertAlign w:val="subscript"/>
              </w:rPr>
              <w:t>-ref</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-SSB-</w:t>
            </w:r>
            <w:proofErr w:type="spellStart"/>
            <w:r w:rsidRPr="00816CD2">
              <w:rPr>
                <w:rFonts w:ascii="Times New Roman" w:hAnsi="Times New Roman" w:cs="Times New Roman"/>
                <w:sz w:val="21"/>
                <w:szCs w:val="21"/>
                <w:vertAlign w:val="subscript"/>
              </w:rPr>
              <w:t>DLRef</w:t>
            </w:r>
            <w:proofErr w:type="spellEnd"/>
            <w:r w:rsidRPr="00816CD2">
              <w:rPr>
                <w:rFonts w:ascii="Times New Roman" w:hAnsi="Times New Roman" w:cs="Times New Roman"/>
                <w:sz w:val="21"/>
                <w:szCs w:val="21"/>
              </w:rPr>
              <w:t xml:space="preserve"> + 2ms)+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 xml:space="preserve">-PL-RS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+ 2ms</w:t>
            </w:r>
          </w:p>
          <w:p w14:paraId="0D718472" w14:textId="77777777" w:rsidR="00DC15F1" w:rsidRPr="00816CD2" w:rsidRDefault="00DC15F1" w:rsidP="00DC15F1">
            <w:pPr>
              <w:pStyle w:val="a4"/>
              <w:numPr>
                <w:ilvl w:val="0"/>
                <w:numId w:val="6"/>
              </w:numPr>
              <w:spacing w:after="120"/>
              <w:ind w:left="720" w:firstLineChars="0"/>
              <w:rPr>
                <w:rFonts w:ascii="Times New Roman" w:hAnsi="Times New Roman" w:cs="Times New Roman"/>
                <w:b/>
                <w:sz w:val="21"/>
                <w:szCs w:val="21"/>
                <w:u w:val="single"/>
              </w:rPr>
            </w:pPr>
            <w:r w:rsidRPr="00816CD2">
              <w:rPr>
                <w:rFonts w:ascii="Times New Roman" w:hAnsi="Times New Roman" w:cs="Times New Roman"/>
                <w:sz w:val="21"/>
                <w:szCs w:val="21"/>
              </w:rPr>
              <w:t xml:space="preserve">Option 2: </w:t>
            </w:r>
          </w:p>
          <w:p w14:paraId="56F2BD6A" w14:textId="77777777" w:rsidR="00DC15F1" w:rsidRPr="00816CD2" w:rsidRDefault="00DC15F1" w:rsidP="00DC15F1">
            <w:pPr>
              <w:pStyle w:val="a4"/>
              <w:numPr>
                <w:ilvl w:val="1"/>
                <w:numId w:val="6"/>
              </w:numPr>
              <w:spacing w:after="120"/>
              <w:ind w:firstLineChars="0"/>
              <w:rPr>
                <w:rFonts w:ascii="Times New Roman" w:hAnsi="Times New Roman" w:cs="Times New Roman"/>
                <w:b/>
                <w:sz w:val="21"/>
                <w:szCs w:val="21"/>
                <w:u w:val="single"/>
              </w:rPr>
            </w:pPr>
            <w:r w:rsidRPr="00816CD2">
              <w:rPr>
                <w:rFonts w:ascii="Times New Roman" w:hAnsi="Times New Roman" w:cs="Times New Roman"/>
                <w:bCs/>
                <w:sz w:val="21"/>
                <w:szCs w:val="21"/>
              </w:rPr>
              <w:t xml:space="preserve">Rel-17 </w:t>
            </w:r>
            <w:r w:rsidRPr="00816CD2">
              <w:rPr>
                <w:rFonts w:ascii="Times New Roman" w:hAnsi="Times New Roman" w:cs="Times New Roman"/>
                <w:sz w:val="21"/>
                <w:szCs w:val="21"/>
              </w:rPr>
              <w:t>unified</w:t>
            </w:r>
            <w:r w:rsidRPr="00816CD2">
              <w:rPr>
                <w:rFonts w:ascii="Times New Roman" w:hAnsi="Times New Roman" w:cs="Times New Roman"/>
                <w:bCs/>
                <w:sz w:val="21"/>
                <w:szCs w:val="21"/>
              </w:rPr>
              <w:t xml:space="preserve"> TCI state switching requirements are applicable for each TCI state associated with </w:t>
            </w:r>
            <w:proofErr w:type="spellStart"/>
            <w:r w:rsidRPr="00816CD2">
              <w:rPr>
                <w:rFonts w:ascii="Times New Roman" w:hAnsi="Times New Roman" w:cs="Times New Roman"/>
                <w:bCs/>
                <w:sz w:val="21"/>
                <w:szCs w:val="21"/>
              </w:rPr>
              <w:t>coresetPoolIndex</w:t>
            </w:r>
            <w:proofErr w:type="spellEnd"/>
            <w:r w:rsidRPr="00816CD2">
              <w:rPr>
                <w:rFonts w:ascii="Times New Roman" w:hAnsi="Times New Roman" w:cs="Times New Roman"/>
                <w:bCs/>
                <w:sz w:val="21"/>
                <w:szCs w:val="21"/>
              </w:rPr>
              <w:t xml:space="preserve"> independently</w:t>
            </w:r>
          </w:p>
          <w:p w14:paraId="39596798"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NM*( </w:t>
            </w:r>
            <w:proofErr w:type="spellStart"/>
            <w:r w:rsidRPr="00816CD2">
              <w:rPr>
                <w:rFonts w:ascii="Times New Roman" w:hAnsi="Times New Roman" w:cs="Times New Roman"/>
                <w:bCs/>
                <w:iCs/>
                <w:sz w:val="21"/>
                <w:szCs w:val="21"/>
              </w:rPr>
              <w:t>T</w:t>
            </w:r>
            <w:r w:rsidRPr="00816CD2">
              <w:rPr>
                <w:rFonts w:ascii="Times New Roman" w:hAnsi="Times New Roman" w:cs="Times New Roman"/>
                <w:bCs/>
                <w:iCs/>
                <w:sz w:val="21"/>
                <w:szCs w:val="21"/>
                <w:vertAlign w:val="subscript"/>
              </w:rPr>
              <w:t>first_target</w:t>
            </w:r>
            <w:proofErr w:type="spellEnd"/>
            <w:r w:rsidRPr="00816CD2">
              <w:rPr>
                <w:rFonts w:ascii="Times New Roman" w:hAnsi="Times New Roman" w:cs="Times New Roman"/>
                <w:bCs/>
                <w:iCs/>
                <w:sz w:val="21"/>
                <w:szCs w:val="21"/>
                <w:vertAlign w:val="subscript"/>
              </w:rPr>
              <w:t>-PL-RS</w:t>
            </w:r>
            <w:r w:rsidRPr="00816CD2">
              <w:rPr>
                <w:rFonts w:ascii="Times New Roman" w:hAnsi="Times New Roman" w:cs="Times New Roman"/>
                <w:sz w:val="21"/>
                <w:szCs w:val="21"/>
                <w:vertAlign w:val="subscript"/>
              </w:rPr>
              <w:t xml:space="preserve">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xml:space="preserve">+ 2ms) </w:t>
            </w:r>
          </w:p>
          <w:p w14:paraId="35E81520"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[Unknown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w:t>
            </w:r>
            <w:r w:rsidRPr="00816CD2">
              <w:rPr>
                <w:rFonts w:ascii="Times New Roman" w:hAnsi="Times New Roman" w:cs="Times New Roman"/>
                <w:sz w:val="21"/>
                <w:szCs w:val="21"/>
                <w:vertAlign w:val="subscript"/>
              </w:rPr>
              <w:t xml:space="preserve">L1-RSRP </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bCs/>
                <w:iCs/>
                <w:sz w:val="21"/>
                <w:szCs w:val="21"/>
              </w:rPr>
              <w:t>T</w:t>
            </w:r>
            <w:r w:rsidRPr="00816CD2">
              <w:rPr>
                <w:rFonts w:ascii="Times New Roman" w:hAnsi="Times New Roman" w:cs="Times New Roman"/>
                <w:bCs/>
                <w:iCs/>
                <w:sz w:val="21"/>
                <w:szCs w:val="21"/>
                <w:vertAlign w:val="subscript"/>
              </w:rPr>
              <w:t>first_target</w:t>
            </w:r>
            <w:proofErr w:type="spellEnd"/>
            <w:r w:rsidRPr="00816CD2">
              <w:rPr>
                <w:rFonts w:ascii="Times New Roman" w:hAnsi="Times New Roman" w:cs="Times New Roman"/>
                <w:bCs/>
                <w:iCs/>
                <w:sz w:val="21"/>
                <w:szCs w:val="21"/>
                <w:vertAlign w:val="subscript"/>
              </w:rPr>
              <w:t>-PL-RS</w:t>
            </w:r>
            <w:r w:rsidRPr="00816CD2">
              <w:rPr>
                <w:rFonts w:ascii="Times New Roman" w:hAnsi="Times New Roman" w:cs="Times New Roman"/>
                <w:sz w:val="21"/>
                <w:szCs w:val="21"/>
                <w:vertAlign w:val="subscript"/>
              </w:rPr>
              <w:t xml:space="preserve">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+ 2ms</w:t>
            </w:r>
          </w:p>
          <w:p w14:paraId="718B3082" w14:textId="77777777" w:rsidR="00DC15F1" w:rsidRPr="00DC15F1" w:rsidRDefault="00DC15F1" w:rsidP="00710769"/>
        </w:tc>
      </w:tr>
    </w:tbl>
    <w:p w14:paraId="063CD712" w14:textId="1038722C" w:rsidR="009D030B" w:rsidRPr="009D030B" w:rsidRDefault="00DC15F1" w:rsidP="00C41D5C">
      <w:pPr>
        <w:spacing w:beforeLines="50" w:before="120"/>
        <w:rPr>
          <w:rFonts w:ascii="Times New Roman" w:hAnsi="Times New Roman" w:cs="Times New Roman"/>
        </w:rPr>
      </w:pPr>
      <w:r>
        <w:rPr>
          <w:rFonts w:ascii="Times New Roman" w:hAnsi="Times New Roman" w:cs="Times New Roman"/>
        </w:rPr>
        <w:t>When UE supports two T</w:t>
      </w:r>
      <w:r w:rsidR="009D030B">
        <w:rPr>
          <w:rFonts w:ascii="Times New Roman" w:hAnsi="Times New Roman" w:cs="Times New Roman"/>
        </w:rPr>
        <w:t xml:space="preserve">As, two DL timing will be used as reference for two UL timing. Since it’s up to UE implementation about how to obtain the DL timing, it’s better to extra consider DL timing acquisition time if </w:t>
      </w:r>
      <w:r w:rsidR="009D030B" w:rsidRPr="009D030B">
        <w:rPr>
          <w:rFonts w:ascii="Times New Roman" w:hAnsi="Times New Roman" w:cs="Times New Roman"/>
        </w:rPr>
        <w:t>the target TCI state of the UL TCI state of another TRP is not in the active TCI state list</w:t>
      </w:r>
      <w:r w:rsidR="009D030B" w:rsidRPr="009D030B">
        <w:rPr>
          <w:rFonts w:ascii="Times New Roman" w:hAnsi="Times New Roman" w:cs="Times New Roman"/>
        </w:rPr>
        <w:t xml:space="preserve">. </w:t>
      </w:r>
    </w:p>
    <w:p w14:paraId="7055A970" w14:textId="7EF38B48" w:rsidR="004D698F" w:rsidRPr="004D698F" w:rsidRDefault="004D698F" w:rsidP="00653631">
      <w:pPr>
        <w:spacing w:beforeLines="50" w:before="120" w:afterLines="50" w:after="120"/>
        <w:rPr>
          <w:rFonts w:ascii="Times New Roman" w:hAnsi="Times New Roman" w:cs="Times New Roman"/>
          <w:b/>
          <w:bCs/>
        </w:rPr>
      </w:pPr>
      <w:r w:rsidRPr="004D698F">
        <w:rPr>
          <w:rFonts w:ascii="Times New Roman" w:hAnsi="Times New Roman" w:cs="Times New Roman" w:hint="eastAsia"/>
          <w:b/>
          <w:bCs/>
        </w:rPr>
        <w:lastRenderedPageBreak/>
        <w:t>P</w:t>
      </w:r>
      <w:r w:rsidRPr="004D698F">
        <w:rPr>
          <w:rFonts w:ascii="Times New Roman" w:hAnsi="Times New Roman" w:cs="Times New Roman"/>
          <w:b/>
          <w:bCs/>
        </w:rPr>
        <w:t xml:space="preserve">roposal </w:t>
      </w:r>
      <w:r w:rsidR="00244EA8">
        <w:rPr>
          <w:rFonts w:ascii="Times New Roman" w:hAnsi="Times New Roman" w:cs="Times New Roman"/>
          <w:b/>
          <w:bCs/>
        </w:rPr>
        <w:t>3</w:t>
      </w:r>
      <w:r w:rsidRPr="004D698F">
        <w:rPr>
          <w:rFonts w:ascii="Times New Roman" w:hAnsi="Times New Roman" w:cs="Times New Roman"/>
          <w:b/>
          <w:bCs/>
        </w:rPr>
        <w:t>:</w:t>
      </w:r>
      <w:r w:rsidR="00CF375C" w:rsidRPr="00CF375C">
        <w:rPr>
          <w:rFonts w:ascii="Times New Roman" w:hAnsi="Times New Roman" w:cs="Times New Roman"/>
          <w:b/>
          <w:bCs/>
        </w:rPr>
        <w:t xml:space="preserve"> </w:t>
      </w:r>
      <w:r w:rsidR="00CF375C" w:rsidRPr="00014654">
        <w:rPr>
          <w:rFonts w:ascii="Times New Roman" w:hAnsi="Times New Roman" w:cs="Times New Roman"/>
          <w:b/>
          <w:bCs/>
        </w:rPr>
        <w:t xml:space="preserve">For </w:t>
      </w:r>
      <w:proofErr w:type="spellStart"/>
      <w:r w:rsidR="00CF375C" w:rsidRPr="00014654">
        <w:rPr>
          <w:rFonts w:ascii="Times New Roman" w:hAnsi="Times New Roman" w:cs="Times New Roman"/>
          <w:b/>
          <w:bCs/>
        </w:rPr>
        <w:t>mDCI</w:t>
      </w:r>
      <w:proofErr w:type="spellEnd"/>
      <w:r w:rsidR="00CF375C" w:rsidRPr="00014654">
        <w:rPr>
          <w:rFonts w:ascii="Times New Roman" w:hAnsi="Times New Roman" w:cs="Times New Roman"/>
          <w:b/>
          <w:bCs/>
        </w:rPr>
        <w:t xml:space="preserve"> </w:t>
      </w:r>
      <w:proofErr w:type="spellStart"/>
      <w:r w:rsidR="00CF375C" w:rsidRPr="00014654">
        <w:rPr>
          <w:rFonts w:ascii="Times New Roman" w:hAnsi="Times New Roman" w:cs="Times New Roman"/>
          <w:b/>
          <w:bCs/>
        </w:rPr>
        <w:t>mTRP</w:t>
      </w:r>
      <w:proofErr w:type="spellEnd"/>
      <w:r w:rsidR="00CF375C" w:rsidRPr="00014654">
        <w:rPr>
          <w:rFonts w:ascii="Times New Roman" w:hAnsi="Times New Roman" w:cs="Times New Roman"/>
          <w:b/>
          <w:bCs/>
        </w:rPr>
        <w:t>,</w:t>
      </w:r>
      <w:r w:rsidRPr="004D698F">
        <w:rPr>
          <w:rFonts w:ascii="Times New Roman" w:hAnsi="Times New Roman" w:cs="Times New Roman"/>
          <w:b/>
          <w:bCs/>
        </w:rPr>
        <w:t xml:space="preserve"> </w:t>
      </w:r>
      <w:r w:rsidR="00A123D2">
        <w:rPr>
          <w:rFonts w:ascii="Times New Roman" w:hAnsi="Times New Roman" w:cs="Times New Roman"/>
          <w:b/>
          <w:bCs/>
        </w:rPr>
        <w:t>when</w:t>
      </w:r>
      <w:r w:rsidRPr="004D698F">
        <w:rPr>
          <w:rFonts w:ascii="Times New Roman" w:hAnsi="Times New Roman" w:cs="Times New Roman"/>
          <w:b/>
          <w:bCs/>
        </w:rPr>
        <w:t xml:space="preserve"> UE supports two TAs, if the target TCI state of the UL TCI state of another TRP is not in the active TCI state list, UE needs to perform extra DL timing tracking for another TRP.</w:t>
      </w:r>
    </w:p>
    <w:p w14:paraId="482C40DD" w14:textId="77777777" w:rsidR="00A4463D" w:rsidRDefault="00A4463D" w:rsidP="007D0A5E">
      <w:pPr>
        <w:spacing w:afterLines="50" w:after="120"/>
        <w:rPr>
          <w:rFonts w:ascii="Times New Roman" w:hAnsi="Times New Roman" w:cs="Times New Roman"/>
        </w:rPr>
      </w:pPr>
    </w:p>
    <w:p w14:paraId="5D2E2652" w14:textId="4C112103" w:rsidR="000A584F" w:rsidRDefault="000A584F" w:rsidP="007D0A5E">
      <w:pPr>
        <w:spacing w:afterLines="50" w:after="120"/>
        <w:rPr>
          <w:rFonts w:ascii="Times New Roman" w:hAnsi="Times New Roman" w:cs="Times New Roman"/>
        </w:rPr>
      </w:pPr>
      <w:r>
        <w:rPr>
          <w:rFonts w:ascii="Times New Roman" w:hAnsi="Times New Roman" w:cs="Times New Roman"/>
        </w:rPr>
        <w:t xml:space="preserve">When PL-RS is maintained in known case, UE needs to perform extra T/F tracking where one SSB plus 2 </w:t>
      </w:r>
      <w:proofErr w:type="spellStart"/>
      <w:r>
        <w:rPr>
          <w:rFonts w:ascii="Times New Roman" w:hAnsi="Times New Roman" w:cs="Times New Roman"/>
        </w:rPr>
        <w:t>ms</w:t>
      </w:r>
      <w:proofErr w:type="spellEnd"/>
      <w:r>
        <w:rPr>
          <w:rFonts w:ascii="Times New Roman" w:hAnsi="Times New Roman" w:cs="Times New Roman"/>
        </w:rPr>
        <w:t xml:space="preserve"> is needed.</w:t>
      </w:r>
      <w:r w:rsidR="00FF6A1A">
        <w:rPr>
          <w:rFonts w:ascii="Times New Roman" w:hAnsi="Times New Roman" w:cs="Times New Roman"/>
        </w:rPr>
        <w:t xml:space="preserve"> </w:t>
      </w:r>
      <w:r>
        <w:rPr>
          <w:rFonts w:ascii="Times New Roman" w:hAnsi="Times New Roman" w:cs="Times New Roman"/>
        </w:rPr>
        <w:t xml:space="preserve"> </w:t>
      </w:r>
    </w:p>
    <w:p w14:paraId="2A3B39D9" w14:textId="4EDDC1A5" w:rsidR="005B0469" w:rsidRDefault="000A584F" w:rsidP="00904A8B">
      <w:pPr>
        <w:spacing w:afterLines="50" w:after="120"/>
        <w:rPr>
          <w:rFonts w:ascii="Times New Roman" w:hAnsi="Times New Roman" w:cs="Times New Roman"/>
        </w:rPr>
      </w:pPr>
      <w:r>
        <w:rPr>
          <w:rFonts w:ascii="Times New Roman" w:hAnsi="Times New Roman" w:cs="Times New Roman"/>
        </w:rPr>
        <w:t xml:space="preserve">When PL-RS is not maintained </w:t>
      </w:r>
      <w:r w:rsidR="00121049">
        <w:rPr>
          <w:rFonts w:ascii="Times New Roman" w:hAnsi="Times New Roman" w:cs="Times New Roman"/>
        </w:rPr>
        <w:t>in known case</w:t>
      </w:r>
      <w:r>
        <w:rPr>
          <w:rFonts w:ascii="Times New Roman" w:hAnsi="Times New Roman" w:cs="Times New Roman"/>
        </w:rPr>
        <w:t xml:space="preserve">, </w:t>
      </w:r>
      <w:r w:rsidR="00FF6A1A">
        <w:rPr>
          <w:rFonts w:ascii="Times New Roman" w:hAnsi="Times New Roman" w:cs="Times New Roman"/>
        </w:rPr>
        <w:t xml:space="preserve">UE </w:t>
      </w:r>
      <w:r w:rsidR="00FF6A1A">
        <w:rPr>
          <w:rFonts w:ascii="Times New Roman" w:hAnsi="Times New Roman" w:cs="Times New Roman"/>
        </w:rPr>
        <w:t xml:space="preserve">still </w:t>
      </w:r>
      <w:r w:rsidR="00FF6A1A">
        <w:rPr>
          <w:rFonts w:ascii="Times New Roman" w:hAnsi="Times New Roman" w:cs="Times New Roman"/>
        </w:rPr>
        <w:t>needs to perform extra T/F tracking</w:t>
      </w:r>
      <w:r w:rsidR="00FF6A1A">
        <w:rPr>
          <w:rFonts w:ascii="Times New Roman" w:hAnsi="Times New Roman" w:cs="Times New Roman"/>
        </w:rPr>
        <w:t xml:space="preserve"> and but the extra 2 </w:t>
      </w:r>
      <w:proofErr w:type="spellStart"/>
      <w:r w:rsidR="00FF6A1A">
        <w:rPr>
          <w:rFonts w:ascii="Times New Roman" w:hAnsi="Times New Roman" w:cs="Times New Roman"/>
        </w:rPr>
        <w:t>ms</w:t>
      </w:r>
      <w:proofErr w:type="spellEnd"/>
      <w:r w:rsidR="00FF6A1A">
        <w:rPr>
          <w:rFonts w:ascii="Times New Roman" w:hAnsi="Times New Roman" w:cs="Times New Roman"/>
        </w:rPr>
        <w:t xml:space="preserve"> may be skipped in some cases. Besides,</w:t>
      </w:r>
      <w:r w:rsidR="00FF6A1A">
        <w:rPr>
          <w:rFonts w:ascii="Times New Roman" w:hAnsi="Times New Roman" w:cs="Times New Roman"/>
        </w:rPr>
        <w:t xml:space="preserve"> </w:t>
      </w:r>
      <w:r w:rsidR="002F6FD8">
        <w:rPr>
          <w:rFonts w:ascii="Times New Roman" w:hAnsi="Times New Roman" w:cs="Times New Roman"/>
        </w:rPr>
        <w:t xml:space="preserve">the definition of </w:t>
      </w:r>
      <w:proofErr w:type="spellStart"/>
      <w:r w:rsidR="002F6FD8" w:rsidRPr="00816CD2">
        <w:rPr>
          <w:rFonts w:ascii="Times New Roman" w:eastAsia="宋体" w:hAnsi="Times New Roman" w:cs="Times New Roman"/>
        </w:rPr>
        <w:t>T</w:t>
      </w:r>
      <w:r w:rsidR="002F6FD8" w:rsidRPr="00816CD2">
        <w:rPr>
          <w:rFonts w:ascii="Times New Roman" w:eastAsia="宋体" w:hAnsi="Times New Roman" w:cs="Times New Roman"/>
          <w:vertAlign w:val="subscript"/>
        </w:rPr>
        <w:t>first</w:t>
      </w:r>
      <w:proofErr w:type="spellEnd"/>
      <w:r w:rsidR="002F6FD8" w:rsidRPr="00816CD2">
        <w:rPr>
          <w:rFonts w:ascii="Times New Roman" w:eastAsia="宋体" w:hAnsi="Times New Roman" w:cs="Times New Roman"/>
          <w:vertAlign w:val="subscript"/>
        </w:rPr>
        <w:t>-PL-RS</w:t>
      </w:r>
      <w:r w:rsidR="002F6FD8">
        <w:rPr>
          <w:rFonts w:ascii="Times New Roman" w:eastAsia="宋体" w:hAnsi="Times New Roman" w:cs="Times New Roman"/>
          <w:vertAlign w:val="subscript"/>
        </w:rPr>
        <w:t xml:space="preserve"> </w:t>
      </w:r>
      <w:r w:rsidR="002F6FD8" w:rsidRPr="002F6FD8">
        <w:rPr>
          <w:rFonts w:ascii="Times New Roman" w:hAnsi="Times New Roman" w:cs="Times New Roman"/>
        </w:rPr>
        <w:t>needs</w:t>
      </w:r>
      <w:r w:rsidR="002F6FD8">
        <w:rPr>
          <w:rFonts w:ascii="Times New Roman" w:hAnsi="Times New Roman" w:cs="Times New Roman"/>
        </w:rPr>
        <w:t xml:space="preserve"> to be updated</w:t>
      </w:r>
      <w:r w:rsidR="005B0469">
        <w:rPr>
          <w:rFonts w:ascii="Times New Roman" w:hAnsi="Times New Roman" w:cs="Times New Roman"/>
        </w:rPr>
        <w:t xml:space="preserve">. </w:t>
      </w:r>
    </w:p>
    <w:p w14:paraId="50A7F6BE" w14:textId="2B7A5AA3" w:rsidR="002F6FD8" w:rsidRPr="002F6FD8" w:rsidRDefault="002F6FD8" w:rsidP="00904A8B">
      <w:pPr>
        <w:spacing w:afterLines="50" w:after="120"/>
        <w:rPr>
          <w:rFonts w:ascii="Times New Roman" w:hAnsi="Times New Roman" w:cs="Times New Roman"/>
          <w:b/>
          <w:bCs/>
          <w:u w:val="single"/>
        </w:rPr>
      </w:pPr>
      <w:r w:rsidRPr="002F6FD8">
        <w:rPr>
          <w:rFonts w:ascii="Times New Roman" w:hAnsi="Times New Roman" w:cs="Times New Roman"/>
          <w:b/>
          <w:bCs/>
          <w:u w:val="single"/>
        </w:rPr>
        <w:t xml:space="preserve">Definition of </w:t>
      </w:r>
      <w:proofErr w:type="spellStart"/>
      <w:r w:rsidRPr="002F6FD8">
        <w:rPr>
          <w:rFonts w:ascii="Times New Roman" w:eastAsia="宋体" w:hAnsi="Times New Roman" w:cs="Times New Roman"/>
          <w:b/>
          <w:bCs/>
          <w:u w:val="single"/>
        </w:rPr>
        <w:t>T</w:t>
      </w:r>
      <w:r w:rsidRPr="002F6FD8">
        <w:rPr>
          <w:rFonts w:ascii="Times New Roman" w:eastAsia="宋体" w:hAnsi="Times New Roman" w:cs="Times New Roman"/>
          <w:b/>
          <w:bCs/>
          <w:u w:val="single"/>
          <w:vertAlign w:val="subscript"/>
        </w:rPr>
        <w:t>first</w:t>
      </w:r>
      <w:proofErr w:type="spellEnd"/>
      <w:r w:rsidRPr="002F6FD8">
        <w:rPr>
          <w:rFonts w:ascii="Times New Roman" w:eastAsia="宋体" w:hAnsi="Times New Roman" w:cs="Times New Roman"/>
          <w:b/>
          <w:bCs/>
          <w:u w:val="single"/>
          <w:vertAlign w:val="subscript"/>
        </w:rPr>
        <w:t>-PL-RS</w:t>
      </w:r>
    </w:p>
    <w:p w14:paraId="46292152" w14:textId="28568374" w:rsidR="004A7F40" w:rsidRDefault="0073316B" w:rsidP="00C756F9">
      <w:pPr>
        <w:tabs>
          <w:tab w:val="left" w:pos="7885"/>
        </w:tabs>
        <w:spacing w:afterLines="50" w:after="120"/>
        <w:rPr>
          <w:rFonts w:ascii="Times New Roman" w:hAnsi="Times New Roman" w:cs="Times New Roman"/>
        </w:rPr>
      </w:pPr>
      <w:r>
        <w:rPr>
          <w:rFonts w:ascii="Times New Roman" w:hAnsi="Times New Roman" w:cs="Times New Roman"/>
        </w:rPr>
        <w:t xml:space="preserve">In legacy, </w:t>
      </w:r>
      <w:proofErr w:type="spellStart"/>
      <w:r w:rsidRPr="00816CD2">
        <w:rPr>
          <w:rFonts w:ascii="Times New Roman" w:eastAsia="宋体" w:hAnsi="Times New Roman" w:cs="Times New Roman"/>
        </w:rPr>
        <w:t>T</w:t>
      </w:r>
      <w:r w:rsidRPr="00816CD2">
        <w:rPr>
          <w:rFonts w:ascii="Times New Roman" w:eastAsia="宋体" w:hAnsi="Times New Roman" w:cs="Times New Roman"/>
          <w:vertAlign w:val="subscript"/>
        </w:rPr>
        <w:t>first</w:t>
      </w:r>
      <w:proofErr w:type="spellEnd"/>
      <w:r w:rsidRPr="00816CD2">
        <w:rPr>
          <w:rFonts w:ascii="Times New Roman" w:eastAsia="宋体" w:hAnsi="Times New Roman" w:cs="Times New Roman"/>
          <w:vertAlign w:val="subscript"/>
        </w:rPr>
        <w:t>-PL-RS</w:t>
      </w:r>
      <w:r>
        <w:rPr>
          <w:rFonts w:ascii="Times New Roman" w:hAnsi="Times New Roman" w:cs="Times New Roman"/>
        </w:rPr>
        <w:t xml:space="preserve"> is defined as the time gap of first PL-RS after MAC CE decoding.</w:t>
      </w:r>
      <w:r w:rsidR="004D698F">
        <w:rPr>
          <w:rFonts w:ascii="Times New Roman" w:hAnsi="Times New Roman" w:cs="Times New Roman"/>
        </w:rPr>
        <w:t xml:space="preserve"> When </w:t>
      </w:r>
      <w:r w:rsidR="005A58F3">
        <w:rPr>
          <w:rFonts w:ascii="Times New Roman" w:hAnsi="Times New Roman" w:cs="Times New Roman"/>
        </w:rPr>
        <w:t xml:space="preserve">extra DL timing tracking is needed, </w:t>
      </w:r>
      <w:r w:rsidR="00106683">
        <w:rPr>
          <w:rFonts w:ascii="Times New Roman" w:hAnsi="Times New Roman" w:cs="Times New Roman"/>
        </w:rPr>
        <w:t xml:space="preserve">UE will apply time tracking first and then apply Pathloss calculation. The first PL-RS will be after SSB for T/F tracking. </w:t>
      </w:r>
      <w:r w:rsidR="004A7F40">
        <w:rPr>
          <w:rFonts w:ascii="Times New Roman" w:hAnsi="Times New Roman" w:cs="Times New Roman"/>
        </w:rPr>
        <w:t xml:space="preserve">Then </w:t>
      </w:r>
      <w:proofErr w:type="spellStart"/>
      <w:r w:rsidR="004A7F40" w:rsidRPr="00816CD2">
        <w:rPr>
          <w:rFonts w:ascii="Times New Roman" w:eastAsia="宋体" w:hAnsi="Times New Roman" w:cs="Times New Roman"/>
        </w:rPr>
        <w:t>T</w:t>
      </w:r>
      <w:r w:rsidR="004A7F40" w:rsidRPr="00816CD2">
        <w:rPr>
          <w:rFonts w:ascii="Times New Roman" w:eastAsia="宋体" w:hAnsi="Times New Roman" w:cs="Times New Roman"/>
          <w:vertAlign w:val="subscript"/>
        </w:rPr>
        <w:t>first</w:t>
      </w:r>
      <w:proofErr w:type="spellEnd"/>
      <w:r w:rsidR="004A7F40" w:rsidRPr="00816CD2">
        <w:rPr>
          <w:rFonts w:ascii="Times New Roman" w:eastAsia="宋体" w:hAnsi="Times New Roman" w:cs="Times New Roman"/>
          <w:vertAlign w:val="subscript"/>
        </w:rPr>
        <w:t>-PL-RS</w:t>
      </w:r>
      <w:r w:rsidR="004A7F40">
        <w:rPr>
          <w:rFonts w:ascii="Times New Roman" w:eastAsia="宋体" w:hAnsi="Times New Roman" w:cs="Times New Roman"/>
          <w:vertAlign w:val="subscript"/>
        </w:rPr>
        <w:t xml:space="preserve"> </w:t>
      </w:r>
      <w:r w:rsidR="004A7F40">
        <w:rPr>
          <w:rFonts w:ascii="Times New Roman" w:hAnsi="Times New Roman" w:cs="Times New Roman"/>
        </w:rPr>
        <w:t>will be the time gap between first SSB for T/F tracking and first available PL-RS</w:t>
      </w:r>
      <w:r w:rsidR="00F7121E">
        <w:rPr>
          <w:rFonts w:ascii="Times New Roman" w:hAnsi="Times New Roman" w:cs="Times New Roman"/>
        </w:rPr>
        <w:t xml:space="preserve"> after first SSB</w:t>
      </w:r>
      <w:r w:rsidR="004A7F40">
        <w:rPr>
          <w:rFonts w:ascii="Times New Roman" w:hAnsi="Times New Roman" w:cs="Times New Roman"/>
        </w:rPr>
        <w:t>.</w:t>
      </w:r>
    </w:p>
    <w:p w14:paraId="57F540B4" w14:textId="28E013A0" w:rsidR="00F7121E" w:rsidRPr="00F7121E" w:rsidRDefault="00F7121E" w:rsidP="00C756F9">
      <w:pPr>
        <w:tabs>
          <w:tab w:val="left" w:pos="7885"/>
        </w:tabs>
        <w:spacing w:afterLines="50" w:after="120"/>
        <w:rPr>
          <w:rFonts w:ascii="Times New Roman" w:hAnsi="Times New Roman" w:cs="Times New Roman"/>
          <w:b/>
          <w:bCs/>
        </w:rPr>
      </w:pPr>
      <w:r w:rsidRPr="00F7121E">
        <w:rPr>
          <w:rFonts w:ascii="Times New Roman" w:hAnsi="Times New Roman" w:cs="Times New Roman" w:hint="eastAsia"/>
          <w:b/>
          <w:bCs/>
        </w:rPr>
        <w:t>P</w:t>
      </w:r>
      <w:r w:rsidRPr="00F7121E">
        <w:rPr>
          <w:rFonts w:ascii="Times New Roman" w:hAnsi="Times New Roman" w:cs="Times New Roman"/>
          <w:b/>
          <w:bCs/>
        </w:rPr>
        <w:t xml:space="preserve">roposal </w:t>
      </w:r>
      <w:r w:rsidR="00244EA8">
        <w:rPr>
          <w:rFonts w:ascii="Times New Roman" w:hAnsi="Times New Roman" w:cs="Times New Roman"/>
          <w:b/>
          <w:bCs/>
        </w:rPr>
        <w:t>4</w:t>
      </w:r>
      <w:r w:rsidRPr="00F7121E">
        <w:rPr>
          <w:rFonts w:ascii="Times New Roman" w:hAnsi="Times New Roman" w:cs="Times New Roman"/>
          <w:b/>
          <w:bCs/>
        </w:rPr>
        <w:t xml:space="preserve">: </w:t>
      </w:r>
      <w:r w:rsidR="003F0E68" w:rsidRPr="00014654">
        <w:rPr>
          <w:rFonts w:ascii="Times New Roman" w:hAnsi="Times New Roman" w:cs="Times New Roman"/>
          <w:b/>
          <w:bCs/>
        </w:rPr>
        <w:t xml:space="preserve">For </w:t>
      </w:r>
      <w:proofErr w:type="spellStart"/>
      <w:r w:rsidR="003F0E68" w:rsidRPr="00014654">
        <w:rPr>
          <w:rFonts w:ascii="Times New Roman" w:hAnsi="Times New Roman" w:cs="Times New Roman"/>
          <w:b/>
          <w:bCs/>
        </w:rPr>
        <w:t>mDCI</w:t>
      </w:r>
      <w:proofErr w:type="spellEnd"/>
      <w:r w:rsidR="003F0E68" w:rsidRPr="00014654">
        <w:rPr>
          <w:rFonts w:ascii="Times New Roman" w:hAnsi="Times New Roman" w:cs="Times New Roman"/>
          <w:b/>
          <w:bCs/>
        </w:rPr>
        <w:t xml:space="preserve"> </w:t>
      </w:r>
      <w:proofErr w:type="spellStart"/>
      <w:r w:rsidR="003F0E68" w:rsidRPr="00014654">
        <w:rPr>
          <w:rFonts w:ascii="Times New Roman" w:hAnsi="Times New Roman" w:cs="Times New Roman"/>
          <w:b/>
          <w:bCs/>
        </w:rPr>
        <w:t>mTRP</w:t>
      </w:r>
      <w:proofErr w:type="spellEnd"/>
      <w:r w:rsidR="003F0E68" w:rsidRPr="00014654">
        <w:rPr>
          <w:rFonts w:ascii="Times New Roman" w:hAnsi="Times New Roman" w:cs="Times New Roman"/>
          <w:b/>
          <w:bCs/>
        </w:rPr>
        <w:t xml:space="preserve">, </w:t>
      </w:r>
      <w:r w:rsidR="003F0E68">
        <w:rPr>
          <w:rFonts w:ascii="Times New Roman" w:hAnsi="Times New Roman" w:cs="Times New Roman"/>
          <w:b/>
          <w:bCs/>
        </w:rPr>
        <w:t>if</w:t>
      </w:r>
      <w:r w:rsidR="003F0E68" w:rsidRPr="004D698F">
        <w:rPr>
          <w:rFonts w:ascii="Times New Roman" w:hAnsi="Times New Roman" w:cs="Times New Roman"/>
          <w:b/>
          <w:bCs/>
        </w:rPr>
        <w:t xml:space="preserve"> UE supports two TAs,</w:t>
      </w:r>
      <w:r w:rsidR="003F0E68">
        <w:rPr>
          <w:rFonts w:ascii="Times New Roman" w:hAnsi="Times New Roman" w:cs="Times New Roman"/>
          <w:b/>
          <w:bCs/>
        </w:rPr>
        <w:t xml:space="preserve"> </w:t>
      </w:r>
      <w:proofErr w:type="spellStart"/>
      <w:r w:rsidRPr="00F7121E">
        <w:rPr>
          <w:rFonts w:ascii="Times New Roman" w:eastAsia="宋体" w:hAnsi="Times New Roman" w:cs="Times New Roman"/>
          <w:b/>
          <w:bCs/>
        </w:rPr>
        <w:t>T</w:t>
      </w:r>
      <w:r w:rsidRPr="00F7121E">
        <w:rPr>
          <w:rFonts w:ascii="Times New Roman" w:eastAsia="宋体" w:hAnsi="Times New Roman" w:cs="Times New Roman"/>
          <w:b/>
          <w:bCs/>
          <w:vertAlign w:val="subscript"/>
        </w:rPr>
        <w:t>first</w:t>
      </w:r>
      <w:proofErr w:type="spellEnd"/>
      <w:r w:rsidRPr="00F7121E">
        <w:rPr>
          <w:rFonts w:ascii="Times New Roman" w:eastAsia="宋体" w:hAnsi="Times New Roman" w:cs="Times New Roman"/>
          <w:b/>
          <w:bCs/>
          <w:vertAlign w:val="subscript"/>
        </w:rPr>
        <w:t xml:space="preserve">-PL-RS </w:t>
      </w:r>
      <w:r w:rsidRPr="00F7121E">
        <w:rPr>
          <w:rFonts w:ascii="Times New Roman" w:hAnsi="Times New Roman" w:cs="Times New Roman"/>
          <w:b/>
          <w:bCs/>
        </w:rPr>
        <w:t>will be the time gap between first SSB for T/F tracking and first available PL-RS after first SSB.</w:t>
      </w:r>
    </w:p>
    <w:p w14:paraId="1BAEEF93" w14:textId="7E415B6E" w:rsidR="004A7F40" w:rsidRPr="000F7444" w:rsidRDefault="000F7444" w:rsidP="00F14D98">
      <w:pPr>
        <w:tabs>
          <w:tab w:val="left" w:pos="7885"/>
        </w:tabs>
        <w:rPr>
          <w:rFonts w:ascii="Times New Roman" w:hAnsi="Times New Roman" w:cs="Times New Roman"/>
          <w:b/>
          <w:bCs/>
          <w:u w:val="single"/>
        </w:rPr>
      </w:pPr>
      <w:r w:rsidRPr="000F7444">
        <w:rPr>
          <w:rFonts w:ascii="Times New Roman" w:hAnsi="Times New Roman" w:cs="Times New Roman" w:hint="eastAsia"/>
          <w:b/>
          <w:bCs/>
          <w:u w:val="single"/>
        </w:rPr>
        <w:t>2</w:t>
      </w:r>
      <w:r w:rsidRPr="000F7444">
        <w:rPr>
          <w:rFonts w:ascii="Times New Roman" w:hAnsi="Times New Roman" w:cs="Times New Roman"/>
          <w:b/>
          <w:bCs/>
          <w:u w:val="single"/>
        </w:rPr>
        <w:t>ms post-processing delay for T/F tracking</w:t>
      </w:r>
    </w:p>
    <w:p w14:paraId="12AB9AAC" w14:textId="5467582F" w:rsidR="0073316B" w:rsidRDefault="00F14D98" w:rsidP="00F14D98">
      <w:pPr>
        <w:tabs>
          <w:tab w:val="left" w:pos="7885"/>
        </w:tabs>
        <w:rPr>
          <w:rFonts w:ascii="Times New Roman" w:hAnsi="Times New Roman" w:cs="Times New Roman"/>
        </w:rPr>
      </w:pPr>
      <w:r>
        <w:rPr>
          <w:rFonts w:ascii="Times New Roman" w:hAnsi="Times New Roman" w:cs="Times New Roman"/>
        </w:rPr>
        <w:tab/>
      </w:r>
    </w:p>
    <w:p w14:paraId="0E76E643" w14:textId="37AFC89A" w:rsidR="00C0586A" w:rsidRDefault="004B656F" w:rsidP="00C0586A">
      <w:pPr>
        <w:rPr>
          <w:rFonts w:ascii="Times New Roman" w:hAnsi="Times New Roman" w:cs="Times New Roman"/>
        </w:rPr>
      </w:pPr>
      <w:r>
        <w:rPr>
          <w:rFonts w:ascii="Times New Roman" w:hAnsi="Times New Roman" w:cs="Times New Roman"/>
        </w:rPr>
        <w:t>F</w:t>
      </w:r>
      <w:r w:rsidR="00C0586A">
        <w:rPr>
          <w:rFonts w:ascii="Times New Roman" w:hAnsi="Times New Roman" w:cs="Times New Roman"/>
        </w:rPr>
        <w:t xml:space="preserve">or option 1, there are two 2ms post-processing time, i.e. 4ms. However, we found that </w:t>
      </w:r>
    </w:p>
    <w:p w14:paraId="026C5676" w14:textId="77777777" w:rsidR="00C0586A" w:rsidRDefault="00C0586A" w:rsidP="00C0586A">
      <w:pPr>
        <w:rPr>
          <w:rFonts w:ascii="Times New Roman" w:hAnsi="Times New Roman" w:cs="Times New Roman"/>
        </w:rPr>
      </w:pPr>
      <w:r>
        <w:rPr>
          <w:rFonts w:ascii="Times New Roman" w:hAnsi="Times New Roman" w:cs="Times New Roman"/>
        </w:rPr>
        <w:t xml:space="preserve">2ms processing delay for T/F tracking may have already been included in </w:t>
      </w:r>
      <w:proofErr w:type="spellStart"/>
      <w:r w:rsidRPr="00816CD2">
        <w:rPr>
          <w:rFonts w:ascii="Times New Roman" w:eastAsia="宋体" w:hAnsi="Times New Roman" w:cs="Times New Roman"/>
        </w:rPr>
        <w:t>T</w:t>
      </w:r>
      <w:r w:rsidRPr="00816CD2">
        <w:rPr>
          <w:rFonts w:ascii="Times New Roman" w:eastAsia="宋体" w:hAnsi="Times New Roman" w:cs="Times New Roman"/>
          <w:vertAlign w:val="subscript"/>
        </w:rPr>
        <w:t>first</w:t>
      </w:r>
      <w:proofErr w:type="spellEnd"/>
      <w:r w:rsidRPr="00816CD2">
        <w:rPr>
          <w:rFonts w:ascii="Times New Roman" w:eastAsia="宋体" w:hAnsi="Times New Roman" w:cs="Times New Roman"/>
          <w:vertAlign w:val="subscript"/>
        </w:rPr>
        <w:t>-PL-RS</w:t>
      </w:r>
      <w:r>
        <w:rPr>
          <w:rFonts w:ascii="Times New Roman" w:eastAsia="宋体" w:hAnsi="Times New Roman" w:cs="Times New Roman"/>
          <w:vertAlign w:val="subscript"/>
        </w:rPr>
        <w:t xml:space="preserve"> </w:t>
      </w:r>
      <w:r>
        <w:rPr>
          <w:rFonts w:ascii="Times New Roman" w:hAnsi="Times New Roman" w:cs="Times New Roman"/>
        </w:rPr>
        <w:t>and can be skipped.</w:t>
      </w:r>
    </w:p>
    <w:p w14:paraId="15A15517" w14:textId="038DD7A5" w:rsidR="004C27DB" w:rsidRDefault="00C0586A" w:rsidP="00C756F9">
      <w:pPr>
        <w:spacing w:afterLines="50" w:after="120"/>
        <w:rPr>
          <w:rFonts w:ascii="Times New Roman" w:hAnsi="Times New Roman" w:cs="Times New Roman"/>
        </w:rPr>
      </w:pPr>
      <w:r>
        <w:rPr>
          <w:rFonts w:ascii="Times New Roman" w:hAnsi="Times New Roman" w:cs="Times New Roman"/>
        </w:rPr>
        <w:t xml:space="preserve">UE only need </w:t>
      </w:r>
      <w:r w:rsidR="004B656F">
        <w:rPr>
          <w:rFonts w:ascii="Times New Roman" w:hAnsi="Times New Roman" w:cs="Times New Roman"/>
        </w:rPr>
        <w:t>one</w:t>
      </w:r>
      <w:r>
        <w:rPr>
          <w:rFonts w:ascii="Times New Roman" w:hAnsi="Times New Roman" w:cs="Times New Roman"/>
        </w:rPr>
        <w:t xml:space="preserve"> 2 </w:t>
      </w:r>
      <w:proofErr w:type="spellStart"/>
      <w:r>
        <w:rPr>
          <w:rFonts w:ascii="Times New Roman" w:hAnsi="Times New Roman" w:cs="Times New Roman"/>
        </w:rPr>
        <w:t>ms</w:t>
      </w:r>
      <w:proofErr w:type="spellEnd"/>
      <w:r>
        <w:rPr>
          <w:rFonts w:ascii="Times New Roman" w:hAnsi="Times New Roman" w:cs="Times New Roman"/>
        </w:rPr>
        <w:t xml:space="preserve"> processing delay for PL-RS.</w:t>
      </w:r>
      <w:r w:rsidR="004B656F">
        <w:rPr>
          <w:rFonts w:ascii="Times New Roman" w:hAnsi="Times New Roman" w:cs="Times New Roman"/>
        </w:rPr>
        <w:t xml:space="preserve"> </w:t>
      </w:r>
      <w:r w:rsidR="00AA3ABB">
        <w:rPr>
          <w:rFonts w:ascii="Times New Roman" w:hAnsi="Times New Roman" w:cs="Times New Roman"/>
        </w:rPr>
        <w:t xml:space="preserve">Since PL-RS may be based on SSB or CSI-RS, here, we discuss the issue for SSB and CSI-RS respectively. </w:t>
      </w:r>
    </w:p>
    <w:p w14:paraId="229AA7CB" w14:textId="316F05FC" w:rsidR="00621C7B" w:rsidRPr="00AA3ABB" w:rsidRDefault="00621C7B" w:rsidP="00AA3ABB">
      <w:pPr>
        <w:pStyle w:val="a4"/>
        <w:numPr>
          <w:ilvl w:val="0"/>
          <w:numId w:val="23"/>
        </w:numPr>
        <w:spacing w:afterLines="50" w:after="120"/>
        <w:ind w:firstLineChars="0"/>
        <w:rPr>
          <w:rFonts w:ascii="Times New Roman" w:hAnsi="Times New Roman" w:cs="Times New Roman"/>
          <w:b/>
          <w:bCs/>
          <w:sz w:val="21"/>
          <w:szCs w:val="21"/>
        </w:rPr>
      </w:pPr>
      <w:r w:rsidRPr="00AA3ABB">
        <w:rPr>
          <w:rFonts w:ascii="Times New Roman" w:hAnsi="Times New Roman" w:cs="Times New Roman"/>
          <w:b/>
          <w:bCs/>
          <w:sz w:val="21"/>
          <w:szCs w:val="21"/>
        </w:rPr>
        <w:t>When PL-RS is based on SSB</w:t>
      </w:r>
    </w:p>
    <w:p w14:paraId="648C7C43" w14:textId="3E967568" w:rsidR="004C27DB" w:rsidRDefault="004C27DB" w:rsidP="004C27DB">
      <w:pPr>
        <w:rPr>
          <w:rFonts w:ascii="Times New Roman" w:hAnsi="Times New Roman" w:cs="Times New Roman"/>
        </w:rPr>
      </w:pPr>
      <w:r>
        <w:rPr>
          <w:rFonts w:ascii="Times New Roman" w:hAnsi="Times New Roman" w:cs="Times New Roman"/>
        </w:rPr>
        <w:t>For example, when PL-RS is not maintained and PL-RS is based on SSB for FR1, the whole procedure is as below</w:t>
      </w:r>
      <w:r>
        <w:rPr>
          <w:rFonts w:ascii="Times New Roman" w:hAnsi="Times New Roman" w:cs="Times New Roman" w:hint="eastAsia"/>
        </w:rPr>
        <w:t>：</w:t>
      </w:r>
    </w:p>
    <w:p w14:paraId="44791389" w14:textId="4D440520" w:rsidR="004D34A7" w:rsidRDefault="004D34A7" w:rsidP="00710769">
      <w:pPr>
        <w:rPr>
          <w:rFonts w:ascii="Times New Roman" w:hAnsi="Times New Roman" w:cs="Times New Roman"/>
        </w:rPr>
      </w:pPr>
    </w:p>
    <w:p w14:paraId="45856947" w14:textId="7D595C79" w:rsidR="00DF3159" w:rsidRDefault="004972B4" w:rsidP="00710769">
      <w:r>
        <w:object w:dxaOrig="13831" w:dyaOrig="4151" w14:anchorId="68EB3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4.5pt" o:ole="">
            <v:imagedata r:id="rId7" o:title=""/>
          </v:shape>
          <o:OLEObject Type="Embed" ProgID="Visio.Drawing.15" ShapeID="_x0000_i1025" DrawAspect="Content" ObjectID="_1774079842" r:id="rId8"/>
        </w:object>
      </w:r>
    </w:p>
    <w:p w14:paraId="3A313A9A" w14:textId="6E26B3D0" w:rsidR="009A7704" w:rsidRPr="009A7704" w:rsidRDefault="005E3F0C" w:rsidP="009A7704">
      <w:pPr>
        <w:jc w:val="center"/>
        <w:rPr>
          <w:rFonts w:ascii="Times New Roman" w:hAnsi="Times New Roman" w:cs="Times New Roman"/>
        </w:rPr>
      </w:pPr>
      <w:r>
        <w:rPr>
          <w:rFonts w:ascii="Times New Roman" w:hAnsi="Times New Roman" w:cs="Times New Roman"/>
        </w:rPr>
        <w:t>Fig.1</w:t>
      </w:r>
      <w:r w:rsidR="00D37237">
        <w:rPr>
          <w:rFonts w:ascii="Times New Roman" w:hAnsi="Times New Roman" w:cs="Times New Roman"/>
        </w:rPr>
        <w:t xml:space="preserve"> UL TCI state activation procedure when PL-RS is SSB</w:t>
      </w:r>
      <w:r w:rsidR="009A7704">
        <w:rPr>
          <w:rFonts w:ascii="Times New Roman" w:hAnsi="Times New Roman" w:cs="Times New Roman"/>
        </w:rPr>
        <w:t xml:space="preserve"> </w:t>
      </w:r>
    </w:p>
    <w:p w14:paraId="59749E8D" w14:textId="5755998C" w:rsidR="00DF3159" w:rsidRDefault="00DF3159" w:rsidP="00710769">
      <w:pPr>
        <w:rPr>
          <w:rFonts w:ascii="Times New Roman" w:hAnsi="Times New Roman" w:cs="Times New Roman"/>
        </w:rPr>
      </w:pPr>
    </w:p>
    <w:p w14:paraId="7D2C3636" w14:textId="10D78D51" w:rsidR="00B415D5" w:rsidRDefault="004C27DB" w:rsidP="000D6375">
      <w:pPr>
        <w:spacing w:afterLines="50" w:after="12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will perform T/F tracking based on SSB1 first</w:t>
      </w:r>
      <w:r w:rsidR="001F4BAA">
        <w:rPr>
          <w:rFonts w:ascii="Times New Roman" w:hAnsi="Times New Roman" w:cs="Times New Roman"/>
        </w:rPr>
        <w:t xml:space="preserve"> and need 2ms post-processing time.</w:t>
      </w:r>
      <w:r>
        <w:rPr>
          <w:rFonts w:ascii="Times New Roman" w:hAnsi="Times New Roman" w:cs="Times New Roman"/>
        </w:rPr>
        <w:t xml:space="preserve"> </w:t>
      </w:r>
      <w:r w:rsidR="001F4BAA">
        <w:rPr>
          <w:rFonts w:ascii="Times New Roman" w:hAnsi="Times New Roman" w:cs="Times New Roman"/>
        </w:rPr>
        <w:t>T</w:t>
      </w:r>
      <w:r>
        <w:rPr>
          <w:rFonts w:ascii="Times New Roman" w:hAnsi="Times New Roman" w:cs="Times New Roman"/>
        </w:rPr>
        <w:t>hen UE will continue to perform pathloss calculation based on SSB2~SSB6</w:t>
      </w:r>
      <w:r w:rsidR="00C37BBE">
        <w:rPr>
          <w:rFonts w:ascii="Times New Roman" w:hAnsi="Times New Roman" w:cs="Times New Roman"/>
        </w:rPr>
        <w:t xml:space="preserve"> plus 2ms post-processing time.</w:t>
      </w:r>
      <w:r>
        <w:rPr>
          <w:rFonts w:ascii="Times New Roman" w:hAnsi="Times New Roman" w:cs="Times New Roman"/>
        </w:rPr>
        <w:t xml:space="preserve"> </w:t>
      </w:r>
      <w:r w:rsidR="00E0342B">
        <w:rPr>
          <w:rFonts w:ascii="Times New Roman" w:hAnsi="Times New Roman" w:cs="Times New Roman"/>
        </w:rPr>
        <w:t xml:space="preserve">The time gap between SSB 2 and SSB1 is </w:t>
      </w:r>
      <w:proofErr w:type="spellStart"/>
      <w:r w:rsidR="00E0342B" w:rsidRPr="00816CD2">
        <w:rPr>
          <w:rFonts w:ascii="Times New Roman" w:eastAsia="宋体" w:hAnsi="Times New Roman" w:cs="Times New Roman"/>
        </w:rPr>
        <w:t>T</w:t>
      </w:r>
      <w:r w:rsidR="00E0342B" w:rsidRPr="00816CD2">
        <w:rPr>
          <w:rFonts w:ascii="Times New Roman" w:eastAsia="宋体" w:hAnsi="Times New Roman" w:cs="Times New Roman"/>
          <w:vertAlign w:val="subscript"/>
        </w:rPr>
        <w:t>first</w:t>
      </w:r>
      <w:proofErr w:type="spellEnd"/>
      <w:r w:rsidR="00E0342B" w:rsidRPr="00816CD2">
        <w:rPr>
          <w:rFonts w:ascii="Times New Roman" w:eastAsia="宋体" w:hAnsi="Times New Roman" w:cs="Times New Roman"/>
          <w:vertAlign w:val="subscript"/>
        </w:rPr>
        <w:t>-PL-RS</w:t>
      </w:r>
      <w:r w:rsidR="00E0342B">
        <w:rPr>
          <w:rFonts w:ascii="Times New Roman" w:eastAsia="宋体" w:hAnsi="Times New Roman" w:cs="Times New Roman"/>
          <w:vertAlign w:val="subscript"/>
        </w:rPr>
        <w:t xml:space="preserve">. </w:t>
      </w:r>
      <w:r w:rsidR="00E0342B" w:rsidRPr="00E0342B">
        <w:rPr>
          <w:rFonts w:ascii="Times New Roman" w:eastAsia="宋体" w:hAnsi="Times New Roman" w:cs="Times New Roman"/>
        </w:rPr>
        <w:t xml:space="preserve">here, </w:t>
      </w:r>
      <w:proofErr w:type="spellStart"/>
      <w:r w:rsidR="00E0342B" w:rsidRPr="00816CD2">
        <w:rPr>
          <w:rFonts w:ascii="Times New Roman" w:eastAsia="宋体" w:hAnsi="Times New Roman" w:cs="Times New Roman"/>
        </w:rPr>
        <w:t>T</w:t>
      </w:r>
      <w:r w:rsidR="00E0342B" w:rsidRPr="00816CD2">
        <w:rPr>
          <w:rFonts w:ascii="Times New Roman" w:eastAsia="宋体" w:hAnsi="Times New Roman" w:cs="Times New Roman"/>
          <w:vertAlign w:val="subscript"/>
        </w:rPr>
        <w:t>first</w:t>
      </w:r>
      <w:proofErr w:type="spellEnd"/>
      <w:r w:rsidR="00E0342B" w:rsidRPr="00816CD2">
        <w:rPr>
          <w:rFonts w:ascii="Times New Roman" w:eastAsia="宋体" w:hAnsi="Times New Roman" w:cs="Times New Roman"/>
          <w:vertAlign w:val="subscript"/>
        </w:rPr>
        <w:t>-PL-RS</w:t>
      </w:r>
      <w:r w:rsidR="00E0342B">
        <w:rPr>
          <w:rFonts w:ascii="Times New Roman" w:eastAsia="宋体" w:hAnsi="Times New Roman" w:cs="Times New Roman"/>
          <w:vertAlign w:val="subscript"/>
        </w:rPr>
        <w:t xml:space="preserve"> </w:t>
      </w:r>
      <w:r w:rsidR="00E0342B" w:rsidRPr="00E0342B">
        <w:rPr>
          <w:rFonts w:ascii="Times New Roman" w:hAnsi="Times New Roman" w:cs="Times New Roman"/>
        </w:rPr>
        <w:t>equals to the periodicity of SSB</w:t>
      </w:r>
      <w:r w:rsidR="00E0342B">
        <w:rPr>
          <w:rFonts w:ascii="Times New Roman" w:hAnsi="Times New Roman" w:cs="Times New Roman"/>
        </w:rPr>
        <w:t>(T</w:t>
      </w:r>
      <w:r w:rsidR="00E0342B" w:rsidRPr="00E0342B">
        <w:rPr>
          <w:rFonts w:ascii="Times New Roman" w:hAnsi="Times New Roman" w:cs="Times New Roman"/>
          <w:vertAlign w:val="subscript"/>
        </w:rPr>
        <w:t>SSB</w:t>
      </w:r>
      <w:r w:rsidR="00E0342B">
        <w:rPr>
          <w:rFonts w:ascii="Times New Roman" w:hAnsi="Times New Roman" w:cs="Times New Roman"/>
        </w:rPr>
        <w:t>).</w:t>
      </w:r>
      <w:r w:rsidR="004972B4">
        <w:rPr>
          <w:rFonts w:ascii="Times New Roman" w:hAnsi="Times New Roman" w:cs="Times New Roman"/>
        </w:rPr>
        <w:t xml:space="preserve"> </w:t>
      </w:r>
      <w:r w:rsidR="00813B82">
        <w:rPr>
          <w:rFonts w:ascii="Times New Roman" w:hAnsi="Times New Roman" w:cs="Times New Roman"/>
        </w:rPr>
        <w:t>The minimum SSB periodicity is 5ms and larger than 2ms.</w:t>
      </w:r>
      <w:r w:rsidR="00813B82">
        <w:rPr>
          <w:rFonts w:ascii="Times New Roman" w:hAnsi="Times New Roman" w:cs="Times New Roman" w:hint="eastAsia"/>
        </w:rPr>
        <w:t xml:space="preserve"> </w:t>
      </w:r>
      <w:r w:rsidR="00341DB8">
        <w:rPr>
          <w:rFonts w:ascii="Times New Roman" w:hAnsi="Times New Roman" w:cs="Times New Roman"/>
        </w:rPr>
        <w:t xml:space="preserve">During the gap time, UE can finish the post-processing. </w:t>
      </w:r>
      <w:r w:rsidR="001F4BAA">
        <w:rPr>
          <w:rFonts w:ascii="Times New Roman" w:hAnsi="Times New Roman" w:cs="Times New Roman"/>
        </w:rPr>
        <w:t xml:space="preserve">Then </w:t>
      </w:r>
      <w:r w:rsidR="00DF064D">
        <w:rPr>
          <w:rFonts w:ascii="Times New Roman" w:hAnsi="Times New Roman" w:cs="Times New Roman"/>
        </w:rPr>
        <w:t>extra</w:t>
      </w:r>
      <w:r w:rsidR="001F4BAA">
        <w:rPr>
          <w:rFonts w:ascii="Times New Roman" w:hAnsi="Times New Roman" w:cs="Times New Roman"/>
        </w:rPr>
        <w:t xml:space="preserve"> 2ms post-processing time for T/F tracking </w:t>
      </w:r>
      <w:r w:rsidR="00813B82">
        <w:rPr>
          <w:rFonts w:ascii="Times New Roman" w:hAnsi="Times New Roman" w:cs="Times New Roman"/>
        </w:rPr>
        <w:t xml:space="preserve">is not </w:t>
      </w:r>
      <w:r w:rsidR="001F4BAA">
        <w:rPr>
          <w:rFonts w:ascii="Times New Roman" w:hAnsi="Times New Roman" w:cs="Times New Roman"/>
        </w:rPr>
        <w:t>required</w:t>
      </w:r>
      <w:r w:rsidR="004972B4">
        <w:rPr>
          <w:rFonts w:ascii="Times New Roman" w:hAnsi="Times New Roman" w:cs="Times New Roman"/>
        </w:rPr>
        <w:t xml:space="preserve"> and</w:t>
      </w:r>
      <w:r w:rsidR="00E0342B">
        <w:rPr>
          <w:rFonts w:ascii="Times New Roman" w:hAnsi="Times New Roman" w:cs="Times New Roman"/>
        </w:rPr>
        <w:t xml:space="preserve"> has already been included in </w:t>
      </w:r>
      <w:r w:rsidR="004972B4">
        <w:rPr>
          <w:rFonts w:ascii="Times New Roman" w:hAnsi="Times New Roman" w:cs="Times New Roman"/>
        </w:rPr>
        <w:t>T</w:t>
      </w:r>
      <w:r w:rsidR="004972B4" w:rsidRPr="00E0342B">
        <w:rPr>
          <w:rFonts w:ascii="Times New Roman" w:hAnsi="Times New Roman" w:cs="Times New Roman"/>
          <w:vertAlign w:val="subscript"/>
        </w:rPr>
        <w:t>SSB</w:t>
      </w:r>
      <w:r w:rsidR="004972B4">
        <w:rPr>
          <w:rFonts w:ascii="Times New Roman" w:eastAsia="宋体" w:hAnsi="Times New Roman" w:cs="Times New Roman"/>
          <w:vertAlign w:val="subscript"/>
        </w:rPr>
        <w:t>.</w:t>
      </w:r>
      <w:r w:rsidR="00841651">
        <w:rPr>
          <w:rFonts w:ascii="Times New Roman" w:eastAsia="宋体" w:hAnsi="Times New Roman" w:cs="Times New Roman"/>
          <w:vertAlign w:val="subscript"/>
        </w:rPr>
        <w:t xml:space="preserve"> </w:t>
      </w:r>
    </w:p>
    <w:p w14:paraId="05F2DA7F" w14:textId="49C9A721" w:rsidR="005A2DEA" w:rsidRPr="0090267E" w:rsidRDefault="005A2DEA" w:rsidP="000D2E87">
      <w:pPr>
        <w:spacing w:afterLines="50" w:after="120"/>
        <w:rPr>
          <w:rFonts w:ascii="Times New Roman" w:hAnsi="Times New Roman" w:cs="Times New Roman"/>
          <w:b/>
          <w:bCs/>
        </w:rPr>
      </w:pPr>
      <w:r w:rsidRPr="0090267E">
        <w:rPr>
          <w:rFonts w:ascii="Times New Roman" w:hAnsi="Times New Roman" w:cs="Times New Roman"/>
          <w:b/>
          <w:bCs/>
        </w:rPr>
        <w:t xml:space="preserve">Observation </w:t>
      </w:r>
      <w:r w:rsidR="002B1FCB">
        <w:rPr>
          <w:rFonts w:ascii="Times New Roman" w:hAnsi="Times New Roman" w:cs="Times New Roman"/>
          <w:b/>
          <w:bCs/>
        </w:rPr>
        <w:t>2</w:t>
      </w:r>
      <w:r w:rsidRPr="0090267E">
        <w:rPr>
          <w:rFonts w:ascii="Times New Roman" w:hAnsi="Times New Roman" w:cs="Times New Roman"/>
          <w:b/>
          <w:bCs/>
        </w:rPr>
        <w:t xml:space="preserve">: </w:t>
      </w:r>
      <w:r w:rsidR="0090267E">
        <w:rPr>
          <w:rFonts w:ascii="Times New Roman" w:hAnsi="Times New Roman" w:cs="Times New Roman"/>
          <w:b/>
          <w:bCs/>
        </w:rPr>
        <w:t>W</w:t>
      </w:r>
      <w:r w:rsidR="0090267E" w:rsidRPr="0090267E">
        <w:rPr>
          <w:rFonts w:ascii="Times New Roman" w:hAnsi="Times New Roman" w:cs="Times New Roman"/>
          <w:b/>
          <w:bCs/>
        </w:rPr>
        <w:t>hen PL for L1-RSRP is based on SSB, 2ms post processing time has already been included in SSB periodicity and is not additionally needed.</w:t>
      </w:r>
    </w:p>
    <w:p w14:paraId="449C4062" w14:textId="35E74FF2" w:rsidR="000D2E87" w:rsidRPr="00073CB5" w:rsidRDefault="000D2E87" w:rsidP="00073CB5">
      <w:pPr>
        <w:pStyle w:val="a4"/>
        <w:numPr>
          <w:ilvl w:val="0"/>
          <w:numId w:val="23"/>
        </w:numPr>
        <w:spacing w:afterLines="50" w:after="120"/>
        <w:ind w:firstLineChars="0"/>
        <w:rPr>
          <w:rFonts w:ascii="Times New Roman" w:hAnsi="Times New Roman" w:cs="Times New Roman"/>
          <w:b/>
          <w:bCs/>
          <w:sz w:val="21"/>
          <w:szCs w:val="21"/>
        </w:rPr>
      </w:pPr>
      <w:r w:rsidRPr="00073CB5">
        <w:rPr>
          <w:rFonts w:ascii="Times New Roman" w:hAnsi="Times New Roman" w:cs="Times New Roman"/>
          <w:b/>
          <w:bCs/>
          <w:sz w:val="21"/>
          <w:szCs w:val="21"/>
        </w:rPr>
        <w:t>When PL-RS or L1-RSRP is based on CSI-RS</w:t>
      </w:r>
    </w:p>
    <w:p w14:paraId="78439780" w14:textId="4EE62FEB" w:rsidR="00F56F00" w:rsidRDefault="00367D79" w:rsidP="000D6375">
      <w:pPr>
        <w:rPr>
          <w:rFonts w:ascii="Times New Roman" w:hAnsi="Times New Roman" w:cs="Times New Roman"/>
        </w:rPr>
      </w:pPr>
      <w:r>
        <w:rPr>
          <w:rFonts w:ascii="Times New Roman" w:hAnsi="Times New Roman" w:cs="Times New Roman"/>
        </w:rPr>
        <w:t xml:space="preserve">If PL-RS or L1-RSRP is based on CSI-RS, </w:t>
      </w:r>
      <w:r w:rsidR="000D6375">
        <w:rPr>
          <w:rFonts w:ascii="Times New Roman" w:hAnsi="Times New Roman" w:cs="Times New Roman"/>
        </w:rPr>
        <w:t xml:space="preserve">if the time gap between first SSB for T/F tracking and first CSI-RS for PL calculation or L1-RSRP measurement is larger than 2ms, 2ms </w:t>
      </w:r>
      <w:r w:rsidR="00DF064D">
        <w:rPr>
          <w:rFonts w:ascii="Times New Roman" w:hAnsi="Times New Roman" w:cs="Times New Roman"/>
        </w:rPr>
        <w:t>has already been included</w:t>
      </w:r>
      <w:r w:rsidR="000D6375">
        <w:rPr>
          <w:rFonts w:ascii="Times New Roman" w:hAnsi="Times New Roman" w:cs="Times New Roman"/>
        </w:rPr>
        <w:t xml:space="preserve">. If the time gap between first SSB for T/F tracking and first CSI-RS for PL calculation or L1-RSRP measurement is smaller than 2ms, UE will skip the first CSI-RS since DL time tracking is not finished yet. UE will wait for the next first available CSI-RS </w:t>
      </w:r>
      <w:r w:rsidR="002D7359">
        <w:rPr>
          <w:rFonts w:ascii="Times New Roman" w:hAnsi="Times New Roman" w:cs="Times New Roman"/>
        </w:rPr>
        <w:t>with time gap larger than 2ms</w:t>
      </w:r>
      <w:r w:rsidR="000D6375">
        <w:rPr>
          <w:rFonts w:ascii="Times New Roman" w:hAnsi="Times New Roman" w:cs="Times New Roman"/>
        </w:rPr>
        <w:t>.</w:t>
      </w:r>
      <w:r w:rsidR="00094F2E">
        <w:rPr>
          <w:rFonts w:ascii="Times New Roman" w:hAnsi="Times New Roman" w:cs="Times New Roman"/>
        </w:rPr>
        <w:t xml:space="preserve"> </w:t>
      </w:r>
    </w:p>
    <w:p w14:paraId="36A6CDD4" w14:textId="77777777" w:rsidR="00F56F00" w:rsidRDefault="00F56F00" w:rsidP="000D6375">
      <w:pPr>
        <w:rPr>
          <w:rFonts w:ascii="Times New Roman" w:hAnsi="Times New Roman" w:cs="Times New Roman"/>
        </w:rPr>
      </w:pPr>
    </w:p>
    <w:p w14:paraId="1ADF2177" w14:textId="1AAF882B" w:rsidR="00F56F00" w:rsidRDefault="00F96457" w:rsidP="000D6375">
      <w:r>
        <w:object w:dxaOrig="13831" w:dyaOrig="4181" w14:anchorId="628E6C6A">
          <v:shape id="_x0000_i1026" type="#_x0000_t75" style="width:481.5pt;height:145.5pt" o:ole="">
            <v:imagedata r:id="rId9" o:title=""/>
          </v:shape>
          <o:OLEObject Type="Embed" ProgID="Visio.Drawing.15" ShapeID="_x0000_i1026" DrawAspect="Content" ObjectID="_1774079843" r:id="rId10"/>
        </w:object>
      </w:r>
    </w:p>
    <w:p w14:paraId="5048F560" w14:textId="18C5FC9B" w:rsidR="00387C33" w:rsidRPr="009A7704" w:rsidRDefault="005E3F0C" w:rsidP="00387C33">
      <w:pPr>
        <w:jc w:val="center"/>
        <w:rPr>
          <w:rFonts w:ascii="Times New Roman" w:hAnsi="Times New Roman" w:cs="Times New Roman"/>
        </w:rPr>
      </w:pPr>
      <w:r>
        <w:rPr>
          <w:rFonts w:ascii="Times New Roman" w:hAnsi="Times New Roman" w:cs="Times New Roman"/>
        </w:rPr>
        <w:t>Fig.2</w:t>
      </w:r>
      <w:r w:rsidR="00387C33">
        <w:rPr>
          <w:rFonts w:ascii="Times New Roman" w:hAnsi="Times New Roman" w:cs="Times New Roman"/>
        </w:rPr>
        <w:t xml:space="preserve"> UL TCI state activation procedure when PL-RS is CSI-RS </w:t>
      </w:r>
    </w:p>
    <w:p w14:paraId="5B07AB71" w14:textId="77777777" w:rsidR="00387C33" w:rsidRPr="00387C33" w:rsidRDefault="00387C33" w:rsidP="000D6375">
      <w:pPr>
        <w:rPr>
          <w:rFonts w:ascii="Times New Roman" w:hAnsi="Times New Roman" w:cs="Times New Roman"/>
        </w:rPr>
      </w:pPr>
    </w:p>
    <w:p w14:paraId="51573C42" w14:textId="77777777" w:rsidR="00387C33" w:rsidRDefault="00094F2E" w:rsidP="000D6375">
      <w:pPr>
        <w:rPr>
          <w:rFonts w:ascii="Times New Roman" w:hAnsi="Times New Roman" w:cs="Times New Roman"/>
        </w:rPr>
      </w:pPr>
      <w:r>
        <w:rPr>
          <w:rFonts w:ascii="Times New Roman" w:hAnsi="Times New Roman" w:cs="Times New Roman"/>
        </w:rPr>
        <w:t xml:space="preserve">As shown in Fig.2, </w:t>
      </w:r>
      <w:r w:rsidR="00967A8C">
        <w:rPr>
          <w:rFonts w:ascii="Times New Roman" w:hAnsi="Times New Roman" w:cs="Times New Roman"/>
        </w:rPr>
        <w:t xml:space="preserve">suppose </w:t>
      </w:r>
      <w:proofErr w:type="spellStart"/>
      <w:r w:rsidR="00967A8C">
        <w:rPr>
          <w:rFonts w:ascii="Times New Roman" w:hAnsi="Times New Roman" w:cs="Times New Roman"/>
        </w:rPr>
        <w:t>T</w:t>
      </w:r>
      <w:r w:rsidR="00967A8C" w:rsidRPr="00DC5838">
        <w:rPr>
          <w:rFonts w:ascii="Times New Roman" w:hAnsi="Times New Roman" w:cs="Times New Roman"/>
          <w:vertAlign w:val="subscript"/>
        </w:rPr>
        <w:t>first</w:t>
      </w:r>
      <w:r w:rsidR="00967A8C">
        <w:rPr>
          <w:rFonts w:ascii="Times New Roman" w:hAnsi="Times New Roman" w:cs="Times New Roman"/>
          <w:vertAlign w:val="subscript"/>
        </w:rPr>
        <w:t>_PL</w:t>
      </w:r>
      <w:proofErr w:type="spellEnd"/>
      <w:r w:rsidR="00967A8C">
        <w:rPr>
          <w:rFonts w:ascii="Times New Roman" w:hAnsi="Times New Roman" w:cs="Times New Roman"/>
          <w:vertAlign w:val="subscript"/>
        </w:rPr>
        <w:t xml:space="preserve">-RS </w:t>
      </w:r>
      <w:r w:rsidR="00967A8C" w:rsidRPr="00094F2E">
        <w:rPr>
          <w:rFonts w:ascii="Times New Roman" w:hAnsi="Times New Roman" w:cs="Times New Roman"/>
        </w:rPr>
        <w:t>is</w:t>
      </w:r>
      <w:r w:rsidR="00967A8C">
        <w:rPr>
          <w:rFonts w:ascii="Times New Roman" w:hAnsi="Times New Roman" w:cs="Times New Roman"/>
        </w:rPr>
        <w:t xml:space="preserve"> the time gap between the first SSB and the first CSI-RS</w:t>
      </w:r>
      <w:r w:rsidR="00F56F00">
        <w:rPr>
          <w:rFonts w:ascii="Times New Roman" w:hAnsi="Times New Roman" w:cs="Times New Roman"/>
        </w:rPr>
        <w:t xml:space="preserve"> for PL</w:t>
      </w:r>
      <w:r w:rsidR="00571FE5">
        <w:rPr>
          <w:rFonts w:ascii="Times New Roman" w:hAnsi="Times New Roman" w:cs="Times New Roman"/>
        </w:rPr>
        <w:t xml:space="preserve"> and the </w:t>
      </w:r>
    </w:p>
    <w:p w14:paraId="22987B6D" w14:textId="5072709E" w:rsidR="00571FE5" w:rsidRDefault="00571FE5" w:rsidP="000D6375">
      <w:pPr>
        <w:rPr>
          <w:rFonts w:ascii="Times New Roman" w:hAnsi="Times New Roman" w:cs="Times New Roman"/>
        </w:rPr>
      </w:pPr>
      <w:r>
        <w:rPr>
          <w:rFonts w:ascii="Times New Roman" w:hAnsi="Times New Roman" w:cs="Times New Roman"/>
        </w:rPr>
        <w:t>time gap needs to be larger than 2ms</w:t>
      </w:r>
      <w:r w:rsidR="00967A8C">
        <w:rPr>
          <w:rFonts w:ascii="Times New Roman" w:hAnsi="Times New Roman" w:cs="Times New Roman"/>
        </w:rPr>
        <w:t xml:space="preserve">, then 2ms post-processing time </w:t>
      </w:r>
      <w:r>
        <w:rPr>
          <w:rFonts w:ascii="Times New Roman" w:hAnsi="Times New Roman" w:cs="Times New Roman"/>
        </w:rPr>
        <w:t>can be</w:t>
      </w:r>
      <w:r w:rsidR="00967A8C">
        <w:rPr>
          <w:rFonts w:ascii="Times New Roman" w:hAnsi="Times New Roman" w:cs="Times New Roman"/>
        </w:rPr>
        <w:t xml:space="preserve"> included in </w:t>
      </w:r>
      <w:proofErr w:type="spellStart"/>
      <w:r w:rsidR="00967A8C">
        <w:rPr>
          <w:rFonts w:ascii="Times New Roman" w:hAnsi="Times New Roman" w:cs="Times New Roman"/>
        </w:rPr>
        <w:t>T</w:t>
      </w:r>
      <w:r w:rsidR="00967A8C" w:rsidRPr="00DC5838">
        <w:rPr>
          <w:rFonts w:ascii="Times New Roman" w:hAnsi="Times New Roman" w:cs="Times New Roman"/>
          <w:vertAlign w:val="subscript"/>
        </w:rPr>
        <w:t>first</w:t>
      </w:r>
      <w:r w:rsidR="00967A8C">
        <w:rPr>
          <w:rFonts w:ascii="Times New Roman" w:hAnsi="Times New Roman" w:cs="Times New Roman"/>
          <w:vertAlign w:val="subscript"/>
        </w:rPr>
        <w:t>_PL</w:t>
      </w:r>
      <w:proofErr w:type="spellEnd"/>
      <w:r w:rsidR="00967A8C">
        <w:rPr>
          <w:rFonts w:ascii="Times New Roman" w:hAnsi="Times New Roman" w:cs="Times New Roman"/>
          <w:vertAlign w:val="subscript"/>
        </w:rPr>
        <w:t>-RS</w:t>
      </w:r>
      <w:r w:rsidR="00967A8C" w:rsidRPr="00094F2E">
        <w:rPr>
          <w:rFonts w:ascii="Times New Roman" w:hAnsi="Times New Roman" w:cs="Times New Roman"/>
        </w:rPr>
        <w:t>.</w:t>
      </w:r>
      <w:r w:rsidR="00F56F00">
        <w:rPr>
          <w:rFonts w:ascii="Times New Roman" w:hAnsi="Times New Roman" w:cs="Times New Roman" w:hint="eastAsia"/>
        </w:rPr>
        <w:t xml:space="preserve"> </w:t>
      </w:r>
    </w:p>
    <w:p w14:paraId="50400DA5" w14:textId="2CC90EB4" w:rsidR="00DF064D" w:rsidRDefault="00DF064D" w:rsidP="00C756F9">
      <w:pPr>
        <w:spacing w:beforeLines="50" w:before="120" w:afterLines="50" w:after="120"/>
        <w:rPr>
          <w:rFonts w:ascii="Times New Roman" w:hAnsi="Times New Roman" w:cs="Times New Roman"/>
        </w:rPr>
      </w:pPr>
      <w:r>
        <w:rPr>
          <w:rFonts w:ascii="Times New Roman" w:hAnsi="Times New Roman" w:cs="Times New Roman"/>
        </w:rPr>
        <w:t xml:space="preserve">Therefore, </w:t>
      </w:r>
      <w:r w:rsidR="008C73C9">
        <w:rPr>
          <w:rFonts w:ascii="Times New Roman" w:hAnsi="Times New Roman" w:cs="Times New Roman"/>
        </w:rPr>
        <w:t>the total delay is:</w:t>
      </w:r>
    </w:p>
    <w:p w14:paraId="256EBC69" w14:textId="7407F2C4" w:rsidR="008C73C9" w:rsidRDefault="008C73C9" w:rsidP="008C73C9">
      <w:pPr>
        <w:jc w:val="center"/>
        <w:rPr>
          <w:rFonts w:ascii="Times New Roman" w:hAnsi="Times New Roman" w:cs="Times New Roman"/>
        </w:rPr>
      </w:pPr>
      <w:r>
        <w:rPr>
          <w:rFonts w:ascii="Times New Roman" w:hAnsi="Times New Roman" w:cs="Times New Roman"/>
        </w:rPr>
        <w:t>3ms+H</w:t>
      </w:r>
      <w:r w:rsidRPr="00DC5838">
        <w:rPr>
          <w:rFonts w:ascii="Times New Roman" w:hAnsi="Times New Roman" w:cs="Times New Roman"/>
          <w:vertAlign w:val="subscript"/>
        </w:rPr>
        <w:t>ARQ</w:t>
      </w:r>
      <w:r>
        <w:rPr>
          <w:rFonts w:ascii="Times New Roman" w:hAnsi="Times New Roman" w:cs="Times New Roman"/>
        </w:rPr>
        <w:t>+T</w:t>
      </w:r>
      <w:r w:rsidRPr="00DC5838">
        <w:rPr>
          <w:rFonts w:ascii="Times New Roman" w:hAnsi="Times New Roman" w:cs="Times New Roman"/>
          <w:vertAlign w:val="subscript"/>
        </w:rPr>
        <w:t>firstSSB</w:t>
      </w:r>
      <w:r>
        <w:rPr>
          <w:rFonts w:ascii="Times New Roman" w:hAnsi="Times New Roman" w:cs="Times New Roman"/>
        </w:rPr>
        <w:t>+</w:t>
      </w:r>
      <w:r w:rsidRPr="00D00575">
        <w:rPr>
          <w:rFonts w:ascii="Times New Roman" w:hAnsi="Times New Roman" w:cs="Times New Roman"/>
        </w:rPr>
        <w:t xml:space="preserve"> </w:t>
      </w:r>
      <w:proofErr w:type="spellStart"/>
      <w:r>
        <w:rPr>
          <w:rFonts w:ascii="Times New Roman" w:hAnsi="Times New Roman" w:cs="Times New Roman"/>
        </w:rPr>
        <w:t>T</w:t>
      </w:r>
      <w:r w:rsidRPr="00DC5838">
        <w:rPr>
          <w:rFonts w:ascii="Times New Roman" w:hAnsi="Times New Roman" w:cs="Times New Roman"/>
          <w:vertAlign w:val="subscript"/>
        </w:rPr>
        <w:t>first</w:t>
      </w:r>
      <w:r>
        <w:rPr>
          <w:rFonts w:ascii="Times New Roman" w:hAnsi="Times New Roman" w:cs="Times New Roman"/>
          <w:vertAlign w:val="subscript"/>
        </w:rPr>
        <w:t>_PL</w:t>
      </w:r>
      <w:proofErr w:type="spellEnd"/>
      <w:r>
        <w:rPr>
          <w:rFonts w:ascii="Times New Roman" w:hAnsi="Times New Roman" w:cs="Times New Roman"/>
          <w:vertAlign w:val="subscript"/>
        </w:rPr>
        <w:t>-RS</w:t>
      </w:r>
      <w:r>
        <w:rPr>
          <w:rFonts w:ascii="Times New Roman" w:hAnsi="Times New Roman" w:cs="Times New Roman"/>
        </w:rPr>
        <w:t xml:space="preserve"> +</w:t>
      </w:r>
      <w:r w:rsidRPr="00D00575">
        <w:rPr>
          <w:rFonts w:ascii="Times New Roman" w:hAnsi="Times New Roman" w:cs="Times New Roman"/>
        </w:rPr>
        <w:t xml:space="preserve"> </w:t>
      </w:r>
      <w:r>
        <w:rPr>
          <w:rFonts w:ascii="Times New Roman" w:hAnsi="Times New Roman" w:cs="Times New Roman"/>
        </w:rPr>
        <w:t>4*T</w:t>
      </w:r>
      <w:r w:rsidRPr="00D00575">
        <w:rPr>
          <w:rFonts w:ascii="Times New Roman" w:hAnsi="Times New Roman" w:cs="Times New Roman"/>
          <w:vertAlign w:val="subscript"/>
        </w:rPr>
        <w:t>PL-RS</w:t>
      </w:r>
      <w:r>
        <w:rPr>
          <w:rFonts w:ascii="Times New Roman" w:hAnsi="Times New Roman" w:cs="Times New Roman"/>
        </w:rPr>
        <w:t xml:space="preserve"> +2</w:t>
      </w:r>
      <w:r w:rsidR="00B073D2">
        <w:rPr>
          <w:rFonts w:ascii="Times New Roman" w:hAnsi="Times New Roman" w:cs="Times New Roman"/>
        </w:rPr>
        <w:t>ms</w:t>
      </w:r>
    </w:p>
    <w:p w14:paraId="3845CF9B" w14:textId="062632EB" w:rsidR="008C73C9" w:rsidRPr="008C73C9" w:rsidRDefault="00F56F00" w:rsidP="00D00575">
      <w:pPr>
        <w:spacing w:afterLines="50" w:after="12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here</w:t>
      </w:r>
    </w:p>
    <w:p w14:paraId="2FE41CC8" w14:textId="40A5259C" w:rsidR="000065B4" w:rsidRPr="00110F69" w:rsidRDefault="000065B4" w:rsidP="00D00575">
      <w:pPr>
        <w:spacing w:afterLines="50" w:after="120"/>
        <w:rPr>
          <w:rFonts w:ascii="Times New Roman" w:hAnsi="Times New Roman" w:cs="Times New Roman"/>
        </w:rPr>
      </w:pPr>
      <w:proofErr w:type="spellStart"/>
      <w:r w:rsidRPr="00110F69">
        <w:rPr>
          <w:rFonts w:ascii="Times New Roman" w:hAnsi="Times New Roman" w:cs="Times New Roman"/>
        </w:rPr>
        <w:t>T</w:t>
      </w:r>
      <w:r w:rsidRPr="00110F69">
        <w:rPr>
          <w:rFonts w:ascii="Times New Roman" w:hAnsi="Times New Roman" w:cs="Times New Roman"/>
          <w:vertAlign w:val="subscript"/>
        </w:rPr>
        <w:t>first</w:t>
      </w:r>
      <w:proofErr w:type="spellEnd"/>
      <w:r w:rsidRPr="00110F69">
        <w:rPr>
          <w:rFonts w:ascii="Times New Roman" w:hAnsi="Times New Roman" w:cs="Times New Roman"/>
          <w:vertAlign w:val="subscript"/>
        </w:rPr>
        <w:t xml:space="preserve">-SSB </w:t>
      </w:r>
      <w:r w:rsidRPr="00110F69">
        <w:rPr>
          <w:rFonts w:ascii="Times New Roman" w:hAnsi="Times New Roman" w:cs="Times New Roman"/>
        </w:rPr>
        <w:t>is time to first SSB transmission after MAC CE command is decoded by the UE;</w:t>
      </w:r>
    </w:p>
    <w:p w14:paraId="77F771CD" w14:textId="318043C0" w:rsidR="00F56F00" w:rsidRDefault="00F56F00" w:rsidP="00F56F00">
      <w:pPr>
        <w:spacing w:afterLines="50" w:after="120"/>
        <w:rPr>
          <w:rFonts w:ascii="Times New Roman" w:hAnsi="Times New Roman" w:cs="Times New Roman"/>
        </w:rPr>
      </w:pPr>
      <w:proofErr w:type="spellStart"/>
      <w:r w:rsidRPr="00163597">
        <w:rPr>
          <w:rFonts w:ascii="Times New Roman" w:hAnsi="Times New Roman" w:cs="Times New Roman"/>
          <w:iCs/>
        </w:rPr>
        <w:t>T</w:t>
      </w:r>
      <w:r w:rsidRPr="00163597">
        <w:rPr>
          <w:rFonts w:ascii="Times New Roman" w:hAnsi="Times New Roman" w:cs="Times New Roman"/>
          <w:iCs/>
          <w:vertAlign w:val="subscript"/>
        </w:rPr>
        <w:t>first_PL</w:t>
      </w:r>
      <w:proofErr w:type="spellEnd"/>
      <w:r w:rsidRPr="00163597">
        <w:rPr>
          <w:rFonts w:ascii="Times New Roman" w:hAnsi="Times New Roman" w:cs="Times New Roman"/>
          <w:iCs/>
          <w:vertAlign w:val="subscript"/>
        </w:rPr>
        <w:t xml:space="preserve">-RS </w:t>
      </w:r>
      <w:r w:rsidRPr="00163597">
        <w:rPr>
          <w:rFonts w:ascii="Times New Roman" w:hAnsi="Times New Roman" w:cs="Times New Roman"/>
        </w:rPr>
        <w:t xml:space="preserve">is time to first pathloss RS transmission after </w:t>
      </w:r>
      <w:r>
        <w:rPr>
          <w:rFonts w:ascii="Times New Roman" w:hAnsi="Times New Roman" w:cs="Times New Roman"/>
        </w:rPr>
        <w:t>first SSB transmission</w:t>
      </w:r>
      <w:r w:rsidR="00B35E7B">
        <w:rPr>
          <w:rFonts w:ascii="Times New Roman" w:hAnsi="Times New Roman" w:cs="Times New Roman"/>
        </w:rPr>
        <w:t xml:space="preserve"> for T/F tracking</w:t>
      </w:r>
      <w:r>
        <w:rPr>
          <w:rFonts w:ascii="Times New Roman" w:hAnsi="Times New Roman" w:cs="Times New Roman"/>
        </w:rPr>
        <w:t>.</w:t>
      </w:r>
      <w:r w:rsidR="00B35E7B">
        <w:rPr>
          <w:rFonts w:ascii="Times New Roman" w:hAnsi="Times New Roman" w:cs="Times New Roman"/>
        </w:rPr>
        <w:t xml:space="preserve"> </w:t>
      </w:r>
      <w:proofErr w:type="spellStart"/>
      <w:r w:rsidR="00B35E7B" w:rsidRPr="00163597">
        <w:rPr>
          <w:rFonts w:ascii="Times New Roman" w:hAnsi="Times New Roman" w:cs="Times New Roman"/>
          <w:iCs/>
        </w:rPr>
        <w:t>T</w:t>
      </w:r>
      <w:r w:rsidR="00B35E7B" w:rsidRPr="00163597">
        <w:rPr>
          <w:rFonts w:ascii="Times New Roman" w:hAnsi="Times New Roman" w:cs="Times New Roman"/>
          <w:iCs/>
          <w:vertAlign w:val="subscript"/>
        </w:rPr>
        <w:t>first_PL</w:t>
      </w:r>
      <w:proofErr w:type="spellEnd"/>
      <w:r w:rsidR="00B35E7B" w:rsidRPr="00163597">
        <w:rPr>
          <w:rFonts w:ascii="Times New Roman" w:hAnsi="Times New Roman" w:cs="Times New Roman"/>
          <w:iCs/>
          <w:vertAlign w:val="subscript"/>
        </w:rPr>
        <w:t>-RS</w:t>
      </w:r>
      <w:r w:rsidR="00B35E7B">
        <w:rPr>
          <w:rFonts w:ascii="Times New Roman" w:hAnsi="Times New Roman" w:cs="Times New Roman"/>
          <w:iCs/>
          <w:vertAlign w:val="subscript"/>
        </w:rPr>
        <w:t xml:space="preserve"> </w:t>
      </w:r>
      <w:r w:rsidR="00B35E7B" w:rsidRPr="00B35E7B">
        <w:rPr>
          <w:rFonts w:ascii="Times New Roman" w:hAnsi="Times New Roman" w:cs="Times New Roman"/>
        </w:rPr>
        <w:t>should be larger than 2ms</w:t>
      </w:r>
      <w:r w:rsidR="00C42835">
        <w:rPr>
          <w:rFonts w:ascii="Times New Roman" w:hAnsi="Times New Roman" w:cs="Times New Roman"/>
        </w:rPr>
        <w:t xml:space="preserve"> when PL-RS is CSI-RS.</w:t>
      </w:r>
    </w:p>
    <w:p w14:paraId="533CBADE" w14:textId="1D4E3BC8" w:rsidR="006A08C4" w:rsidRPr="002D3ACC" w:rsidRDefault="006A08C4" w:rsidP="006A08C4">
      <w:pPr>
        <w:spacing w:afterLines="50" w:after="120"/>
        <w:rPr>
          <w:rFonts w:ascii="Times New Roman" w:hAnsi="Times New Roman" w:cs="Times New Roman"/>
          <w:b/>
          <w:bCs/>
        </w:rPr>
      </w:pPr>
      <w:r w:rsidRPr="002D3ACC">
        <w:rPr>
          <w:rFonts w:ascii="Times New Roman" w:hAnsi="Times New Roman" w:cs="Times New Roman" w:hint="eastAsia"/>
          <w:b/>
          <w:bCs/>
        </w:rPr>
        <w:t>P</w:t>
      </w:r>
      <w:r w:rsidRPr="002D3ACC">
        <w:rPr>
          <w:rFonts w:ascii="Times New Roman" w:hAnsi="Times New Roman" w:cs="Times New Roman"/>
          <w:b/>
          <w:bCs/>
        </w:rPr>
        <w:t>roposal</w:t>
      </w:r>
      <w:r>
        <w:rPr>
          <w:rFonts w:ascii="Times New Roman" w:hAnsi="Times New Roman" w:cs="Times New Roman"/>
          <w:b/>
          <w:bCs/>
        </w:rPr>
        <w:t xml:space="preserve"> </w:t>
      </w:r>
      <w:r w:rsidR="00244EA8">
        <w:rPr>
          <w:rFonts w:ascii="Times New Roman" w:hAnsi="Times New Roman" w:cs="Times New Roman"/>
          <w:b/>
          <w:bCs/>
        </w:rPr>
        <w:t>5</w:t>
      </w:r>
      <w:r w:rsidRPr="002D3ACC">
        <w:rPr>
          <w:rFonts w:ascii="Times New Roman" w:hAnsi="Times New Roman" w:cs="Times New Roman"/>
          <w:b/>
          <w:bCs/>
        </w:rPr>
        <w:t>: When UE supports two TAs, UL TCI state switch delay for known case is defined as:</w:t>
      </w:r>
    </w:p>
    <w:p w14:paraId="5BD9C983" w14:textId="77777777" w:rsidR="006A08C4" w:rsidRPr="002D3ACC" w:rsidRDefault="006A08C4" w:rsidP="006A08C4">
      <w:pPr>
        <w:spacing w:afterLines="50" w:after="120"/>
        <w:rPr>
          <w:rFonts w:ascii="Times New Roman" w:hAnsi="Times New Roman" w:cs="Times New Roman"/>
          <w:b/>
          <w:bCs/>
        </w:rPr>
      </w:pPr>
      <w:r w:rsidRPr="002D3ACC">
        <w:rPr>
          <w:rFonts w:ascii="Times New Roman" w:hAnsi="Times New Roman" w:cs="Times New Roman"/>
          <w:b/>
          <w:bCs/>
        </w:rPr>
        <w:t>When PL-RS is maintained:</w:t>
      </w:r>
    </w:p>
    <w:p w14:paraId="4D149D5A" w14:textId="362DFBF5" w:rsidR="006A08C4" w:rsidRPr="002D3ACC" w:rsidRDefault="006A08C4" w:rsidP="006A08C4">
      <w:pPr>
        <w:spacing w:afterLines="50" w:after="120"/>
        <w:jc w:val="center"/>
        <w:rPr>
          <w:rFonts w:ascii="Times New Roman" w:hAnsi="Times New Roman" w:cs="Times New Roman"/>
          <w:b/>
          <w:bCs/>
        </w:rPr>
      </w:pPr>
      <w:r w:rsidRPr="002D3ACC">
        <w:rPr>
          <w:rFonts w:ascii="Times New Roman" w:eastAsia="宋体" w:hAnsi="Times New Roman" w:cs="Times New Roman"/>
          <w:b/>
          <w:bCs/>
        </w:rPr>
        <w:t>n+ T</w:t>
      </w:r>
      <w:r w:rsidRPr="002D3ACC">
        <w:rPr>
          <w:rFonts w:ascii="Times New Roman" w:eastAsia="宋体" w:hAnsi="Times New Roman" w:cs="Times New Roman"/>
          <w:b/>
          <w:bCs/>
          <w:vertAlign w:val="subscript"/>
        </w:rPr>
        <w:t>HARQ</w:t>
      </w:r>
      <w:r w:rsidRPr="002D3ACC">
        <w:rPr>
          <w:rFonts w:ascii="Times New Roman" w:eastAsia="宋体"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eastAsia="宋体" w:hAnsi="Times New Roman" w:cs="Times New Roman"/>
          <w:b/>
          <w:bCs/>
        </w:rPr>
        <w:t xml:space="preserve"> + </w:t>
      </w:r>
      <w:proofErr w:type="spellStart"/>
      <w:proofErr w:type="gramStart"/>
      <w:r w:rsidRPr="002D3ACC">
        <w:rPr>
          <w:rFonts w:ascii="Times New Roman" w:eastAsia="宋体" w:hAnsi="Times New Roman" w:cs="Times New Roman"/>
          <w:b/>
          <w:bCs/>
        </w:rPr>
        <w:t>TO</w:t>
      </w:r>
      <w:r w:rsidRPr="002D3ACC">
        <w:rPr>
          <w:rFonts w:ascii="Times New Roman" w:eastAsia="宋体" w:hAnsi="Times New Roman" w:cs="Times New Roman"/>
          <w:b/>
          <w:bCs/>
          <w:vertAlign w:val="subscript"/>
        </w:rPr>
        <w:t>k</w:t>
      </w:r>
      <w:proofErr w:type="spellEnd"/>
      <w:r w:rsidRPr="002D3ACC">
        <w:rPr>
          <w:rFonts w:ascii="Times New Roman" w:eastAsia="宋体" w:hAnsi="Times New Roman" w:cs="Times New Roman"/>
          <w:b/>
          <w:bCs/>
        </w:rPr>
        <w:t>(</w:t>
      </w:r>
      <w:proofErr w:type="spellStart"/>
      <w:proofErr w:type="gramEnd"/>
      <w:r w:rsidRPr="002D3ACC">
        <w:rPr>
          <w:rFonts w:ascii="Times New Roman" w:eastAsia="宋体" w:hAnsi="Times New Roman" w:cs="Times New Roman"/>
          <w:b/>
          <w:bCs/>
        </w:rPr>
        <w:t>T</w:t>
      </w:r>
      <w:r w:rsidRPr="002D3ACC">
        <w:rPr>
          <w:rFonts w:ascii="Times New Roman" w:eastAsia="宋体" w:hAnsi="Times New Roman" w:cs="Times New Roman"/>
          <w:b/>
          <w:bCs/>
          <w:vertAlign w:val="subscript"/>
        </w:rPr>
        <w:t>first</w:t>
      </w:r>
      <w:proofErr w:type="spellEnd"/>
      <w:r w:rsidRPr="002D3ACC">
        <w:rPr>
          <w:rFonts w:ascii="Times New Roman" w:eastAsia="宋体" w:hAnsi="Times New Roman" w:cs="Times New Roman"/>
          <w:b/>
          <w:bCs/>
          <w:vertAlign w:val="subscript"/>
        </w:rPr>
        <w:t>-SSB</w:t>
      </w:r>
      <w:r w:rsidRPr="002D3ACC">
        <w:rPr>
          <w:rFonts w:ascii="Times New Roman" w:eastAsia="宋体" w:hAnsi="Times New Roman" w:cs="Times New Roman"/>
          <w:b/>
          <w:bCs/>
        </w:rPr>
        <w:t xml:space="preserve"> + 2ms)</w:t>
      </w:r>
      <w:r w:rsidRPr="002D3ACC">
        <w:rPr>
          <w:rFonts w:eastAsia="Malgun Gothic"/>
          <w:b/>
          <w:bCs/>
          <w:sz w:val="20"/>
          <w:szCs w:val="20"/>
        </w:rPr>
        <w:t xml:space="preserve"> </w:t>
      </w:r>
    </w:p>
    <w:p w14:paraId="2AE55BB7" w14:textId="77777777" w:rsidR="006A08C4" w:rsidRPr="002D3ACC" w:rsidRDefault="006A08C4" w:rsidP="006A08C4">
      <w:pPr>
        <w:spacing w:afterLines="50" w:after="120"/>
        <w:rPr>
          <w:rFonts w:ascii="Times New Roman" w:hAnsi="Times New Roman" w:cs="Times New Roman"/>
          <w:b/>
          <w:bCs/>
        </w:rPr>
      </w:pPr>
      <w:r w:rsidRPr="002D3ACC">
        <w:rPr>
          <w:rFonts w:ascii="Times New Roman" w:hAnsi="Times New Roman" w:cs="Times New Roman"/>
          <w:b/>
          <w:bCs/>
        </w:rPr>
        <w:t xml:space="preserve">When PL-RS is not maintained </w:t>
      </w:r>
    </w:p>
    <w:p w14:paraId="3BFC430A" w14:textId="1D27B954" w:rsidR="006A08C4" w:rsidRPr="002D3ACC" w:rsidRDefault="006A08C4" w:rsidP="006A08C4">
      <w:pPr>
        <w:jc w:val="center"/>
        <w:rPr>
          <w:rFonts w:ascii="Times New Roman" w:hAnsi="Times New Roman" w:cs="Times New Roman"/>
          <w:b/>
          <w:bCs/>
        </w:rPr>
      </w:pPr>
      <w:proofErr w:type="spellStart"/>
      <w:r w:rsidRPr="002D3ACC">
        <w:rPr>
          <w:rFonts w:ascii="Times New Roman" w:hAnsi="Times New Roman" w:cs="Times New Roman"/>
          <w:b/>
          <w:bCs/>
        </w:rPr>
        <w:t>n+H</w:t>
      </w:r>
      <w:r w:rsidRPr="002D3ACC">
        <w:rPr>
          <w:rFonts w:ascii="Times New Roman" w:hAnsi="Times New Roman" w:cs="Times New Roman"/>
          <w:b/>
          <w:bCs/>
          <w:vertAlign w:val="subscript"/>
        </w:rPr>
        <w:t>ARQ</w:t>
      </w:r>
      <w:proofErr w:type="spellEnd"/>
      <w:r w:rsidRPr="002D3ACC">
        <w:rPr>
          <w:rFonts w:ascii="Times New Roman" w:eastAsia="宋体" w:hAnsi="Times New Roman" w:cs="Times New Roman"/>
          <w:b/>
          <w:bCs/>
        </w:rPr>
        <w:t xml:space="preserve">+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hAnsi="Times New Roman" w:cs="Times New Roman"/>
          <w:b/>
          <w:bCs/>
        </w:rPr>
        <w:t>+</w:t>
      </w:r>
      <w:r w:rsidRPr="002D3ACC">
        <w:rPr>
          <w:rFonts w:ascii="Times New Roman" w:eastAsia="宋体" w:hAnsi="Times New Roman" w:cs="Times New Roman"/>
          <w:b/>
          <w:bCs/>
        </w:rPr>
        <w:t xml:space="preserve"> </w:t>
      </w:r>
      <w:proofErr w:type="spellStart"/>
      <w:r w:rsidRPr="002D3ACC">
        <w:rPr>
          <w:rFonts w:ascii="Times New Roman" w:eastAsia="宋体" w:hAnsi="Times New Roman" w:cs="Times New Roman"/>
          <w:b/>
          <w:bCs/>
        </w:rPr>
        <w:t>TO</w:t>
      </w:r>
      <w:r w:rsidRPr="002D3ACC">
        <w:rPr>
          <w:rFonts w:ascii="Times New Roman" w:eastAsia="宋体" w:hAnsi="Times New Roman" w:cs="Times New Roman"/>
          <w:b/>
          <w:bCs/>
          <w:vertAlign w:val="subscript"/>
        </w:rPr>
        <w:t>k</w:t>
      </w:r>
      <w:proofErr w:type="spellEnd"/>
      <w:r w:rsidRPr="002D3ACC">
        <w:rPr>
          <w:rFonts w:ascii="Times New Roman" w:hAnsi="Times New Roman" w:cs="Times New Roman"/>
          <w:b/>
          <w:bCs/>
        </w:rPr>
        <w:t>*</w:t>
      </w: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firstSSB</w:t>
      </w:r>
      <w:proofErr w:type="spellEnd"/>
      <w:r w:rsidRPr="002D3ACC">
        <w:rPr>
          <w:rFonts w:ascii="Times New Roman" w:hAnsi="Times New Roman" w:cs="Times New Roman"/>
          <w:b/>
          <w:bCs/>
        </w:rPr>
        <w:t xml:space="preserve">+ </w:t>
      </w: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first_PL</w:t>
      </w:r>
      <w:proofErr w:type="spellEnd"/>
      <w:r w:rsidRPr="002D3ACC">
        <w:rPr>
          <w:rFonts w:ascii="Times New Roman" w:hAnsi="Times New Roman" w:cs="Times New Roman"/>
          <w:b/>
          <w:bCs/>
          <w:vertAlign w:val="subscript"/>
        </w:rPr>
        <w:t>-RS</w:t>
      </w:r>
      <w:r w:rsidRPr="002D3ACC">
        <w:rPr>
          <w:rFonts w:ascii="Times New Roman" w:hAnsi="Times New Roman" w:cs="Times New Roman"/>
          <w:b/>
          <w:bCs/>
        </w:rPr>
        <w:t xml:space="preserve"> + 4*T</w:t>
      </w:r>
      <w:r w:rsidRPr="002D3ACC">
        <w:rPr>
          <w:rFonts w:ascii="Times New Roman" w:hAnsi="Times New Roman" w:cs="Times New Roman"/>
          <w:b/>
          <w:bCs/>
          <w:vertAlign w:val="subscript"/>
        </w:rPr>
        <w:t>PL-RS</w:t>
      </w:r>
      <w:r w:rsidRPr="002D3ACC">
        <w:rPr>
          <w:rFonts w:ascii="Times New Roman" w:hAnsi="Times New Roman" w:cs="Times New Roman"/>
          <w:b/>
          <w:bCs/>
        </w:rPr>
        <w:t xml:space="preserve"> +2</w:t>
      </w:r>
      <w:r>
        <w:rPr>
          <w:rFonts w:ascii="Times New Roman" w:hAnsi="Times New Roman" w:cs="Times New Roman"/>
          <w:b/>
          <w:bCs/>
        </w:rPr>
        <w:t>ms</w:t>
      </w:r>
    </w:p>
    <w:p w14:paraId="57A49C04" w14:textId="77777777" w:rsidR="006A08C4" w:rsidRPr="00EA5399" w:rsidRDefault="006A08C4" w:rsidP="006A08C4">
      <w:pPr>
        <w:spacing w:afterLines="50" w:after="120"/>
        <w:rPr>
          <w:rFonts w:ascii="Times New Roman" w:hAnsi="Times New Roman" w:cs="Times New Roman"/>
        </w:rPr>
      </w:pPr>
    </w:p>
    <w:p w14:paraId="610226EF" w14:textId="77777777" w:rsidR="006A08C4" w:rsidRPr="002D3ACC" w:rsidRDefault="006A08C4" w:rsidP="006A08C4">
      <w:pPr>
        <w:spacing w:afterLines="50" w:after="120"/>
        <w:rPr>
          <w:rFonts w:ascii="Times New Roman" w:hAnsi="Times New Roman" w:cs="Times New Roman"/>
          <w:b/>
          <w:bCs/>
        </w:rPr>
      </w:pPr>
      <w:r w:rsidRPr="002D3ACC">
        <w:rPr>
          <w:rFonts w:ascii="Times New Roman" w:hAnsi="Times New Roman" w:cs="Times New Roman" w:hint="eastAsia"/>
          <w:b/>
          <w:bCs/>
        </w:rPr>
        <w:t>w</w:t>
      </w:r>
      <w:r w:rsidRPr="002D3ACC">
        <w:rPr>
          <w:rFonts w:ascii="Times New Roman" w:hAnsi="Times New Roman" w:cs="Times New Roman"/>
          <w:b/>
          <w:bCs/>
        </w:rPr>
        <w:t>here</w:t>
      </w:r>
    </w:p>
    <w:p w14:paraId="2A9C84BA" w14:textId="77777777" w:rsidR="006A08C4" w:rsidRPr="002D3ACC" w:rsidRDefault="006A08C4" w:rsidP="006A08C4">
      <w:pPr>
        <w:spacing w:afterLines="50" w:after="120"/>
        <w:rPr>
          <w:rFonts w:ascii="Times New Roman" w:hAnsi="Times New Roman" w:cs="Times New Roman"/>
          <w:b/>
          <w:bCs/>
        </w:rPr>
      </w:pP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w:t>
      </w:r>
      <w:proofErr w:type="spellEnd"/>
      <w:r w:rsidRPr="002D3ACC">
        <w:rPr>
          <w:rFonts w:ascii="Times New Roman" w:hAnsi="Times New Roman" w:cs="Times New Roman"/>
          <w:b/>
          <w:bCs/>
          <w:vertAlign w:val="subscript"/>
        </w:rPr>
        <w:t xml:space="preserve">-SSB </w:t>
      </w:r>
      <w:r w:rsidRPr="002D3ACC">
        <w:rPr>
          <w:rFonts w:ascii="Times New Roman" w:hAnsi="Times New Roman" w:cs="Times New Roman"/>
          <w:b/>
          <w:bCs/>
        </w:rPr>
        <w:t>is time to first SSB transmission after MAC CE command is decoded by the UE;</w:t>
      </w:r>
    </w:p>
    <w:p w14:paraId="519CAE9C" w14:textId="77777777" w:rsidR="006A08C4" w:rsidRPr="002D3ACC" w:rsidRDefault="006A08C4" w:rsidP="006A08C4">
      <w:pPr>
        <w:spacing w:afterLines="50" w:after="120"/>
        <w:rPr>
          <w:rFonts w:ascii="Times New Roman" w:hAnsi="Times New Roman" w:cs="Times New Roman"/>
          <w:b/>
          <w:bCs/>
        </w:rPr>
      </w:pP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 xml:space="preserve">is time to first pathloss RS transmission after first SSB transmission for T/F tracking. </w:t>
      </w: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should be larger than 2ms when PL-RS is CSI-RS.</w:t>
      </w:r>
    </w:p>
    <w:p w14:paraId="4B7E6A2C" w14:textId="59E9051A" w:rsidR="00FF2A9B" w:rsidRPr="005A0C06" w:rsidRDefault="002D3ACC" w:rsidP="00FF2A9B">
      <w:pPr>
        <w:spacing w:afterLines="50" w:after="120"/>
        <w:rPr>
          <w:rFonts w:ascii="Times New Roman" w:hAnsi="Times New Roman" w:cs="Times New Roman"/>
        </w:rPr>
      </w:pPr>
      <w:r>
        <w:rPr>
          <w:rFonts w:ascii="Times New Roman" w:hAnsi="Times New Roman" w:cs="Times New Roman"/>
        </w:rPr>
        <w:t>Besides, s</w:t>
      </w:r>
      <w:r w:rsidR="00FF2A9B">
        <w:rPr>
          <w:rFonts w:ascii="Times New Roman" w:hAnsi="Times New Roman" w:cs="Times New Roman"/>
        </w:rPr>
        <w:t>imilar as DL TCI state switch, when SSB of two TRPs are adjacent, one more SSB may be needed.</w:t>
      </w:r>
      <w:r w:rsidR="006A08C4">
        <w:rPr>
          <w:rFonts w:ascii="Times New Roman" w:hAnsi="Times New Roman" w:cs="Times New Roman"/>
        </w:rPr>
        <w:t xml:space="preserve"> We are also fine that longer delay is expected.</w:t>
      </w:r>
    </w:p>
    <w:p w14:paraId="3E3572F4" w14:textId="4CF7525D" w:rsidR="00426388" w:rsidRDefault="00D1512E" w:rsidP="00C756F9">
      <w:pPr>
        <w:spacing w:beforeLines="50" w:before="120" w:afterLines="50" w:after="120"/>
        <w:rPr>
          <w:rFonts w:ascii="Times New Roman" w:hAnsi="Times New Roman" w:cs="Times New Roman"/>
        </w:rPr>
      </w:pPr>
      <w:r>
        <w:rPr>
          <w:rFonts w:ascii="Times New Roman" w:hAnsi="Times New Roman" w:cs="Times New Roman"/>
        </w:rPr>
        <w:t>F</w:t>
      </w:r>
      <w:r w:rsidR="004B72B6">
        <w:rPr>
          <w:rFonts w:ascii="Times New Roman" w:hAnsi="Times New Roman" w:cs="Times New Roman"/>
        </w:rPr>
        <w:t xml:space="preserve">or unknown case, </w:t>
      </w:r>
      <w:r w:rsidR="00300FEC">
        <w:rPr>
          <w:rFonts w:ascii="Times New Roman" w:hAnsi="Times New Roman" w:cs="Times New Roman"/>
        </w:rPr>
        <w:t>similarly, UE needs to perform DL timing tracking first and then perform RX beam sweeping and possible pathloss calculation. The case is more complex and we prefer not to define requirement for this case.</w:t>
      </w:r>
    </w:p>
    <w:p w14:paraId="384F7668" w14:textId="1AECF84E" w:rsidR="00300FEC" w:rsidRDefault="00300FEC" w:rsidP="00710769">
      <w:pPr>
        <w:rPr>
          <w:rFonts w:ascii="Times New Roman" w:hAnsi="Times New Roman" w:cs="Times New Roman"/>
          <w:b/>
          <w:bCs/>
        </w:rPr>
      </w:pPr>
      <w:r w:rsidRPr="00BD6816">
        <w:rPr>
          <w:rFonts w:ascii="Times New Roman" w:hAnsi="Times New Roman" w:cs="Times New Roman" w:hint="eastAsia"/>
          <w:b/>
          <w:bCs/>
        </w:rPr>
        <w:t>P</w:t>
      </w:r>
      <w:r w:rsidRPr="00BD6816">
        <w:rPr>
          <w:rFonts w:ascii="Times New Roman" w:hAnsi="Times New Roman" w:cs="Times New Roman"/>
          <w:b/>
          <w:bCs/>
        </w:rPr>
        <w:t>roposal</w:t>
      </w:r>
      <w:r w:rsidR="00BD6816">
        <w:rPr>
          <w:rFonts w:ascii="Times New Roman" w:hAnsi="Times New Roman" w:cs="Times New Roman"/>
          <w:b/>
          <w:bCs/>
        </w:rPr>
        <w:t xml:space="preserve"> </w:t>
      </w:r>
      <w:r w:rsidR="00244EA8">
        <w:rPr>
          <w:rFonts w:ascii="Times New Roman" w:hAnsi="Times New Roman" w:cs="Times New Roman"/>
          <w:b/>
          <w:bCs/>
        </w:rPr>
        <w:t>6</w:t>
      </w:r>
      <w:r w:rsidRPr="00BD6816">
        <w:rPr>
          <w:rFonts w:ascii="Times New Roman" w:hAnsi="Times New Roman" w:cs="Times New Roman"/>
          <w:b/>
          <w:bCs/>
        </w:rPr>
        <w:t xml:space="preserve">: </w:t>
      </w:r>
      <w:r w:rsidR="00BD6816" w:rsidRPr="002D3ACC">
        <w:rPr>
          <w:rFonts w:ascii="Times New Roman" w:hAnsi="Times New Roman" w:cs="Times New Roman"/>
          <w:b/>
          <w:bCs/>
        </w:rPr>
        <w:t>When UE supports two TAs,</w:t>
      </w:r>
      <w:r w:rsidR="00BD6816" w:rsidRPr="00BD6816">
        <w:rPr>
          <w:rFonts w:ascii="Times New Roman" w:hAnsi="Times New Roman" w:cs="Times New Roman"/>
          <w:b/>
          <w:bCs/>
        </w:rPr>
        <w:t xml:space="preserve"> don’t define </w:t>
      </w:r>
      <w:r w:rsidR="00101DD4" w:rsidRPr="002D3ACC">
        <w:rPr>
          <w:rFonts w:ascii="Times New Roman" w:hAnsi="Times New Roman" w:cs="Times New Roman"/>
          <w:b/>
          <w:bCs/>
        </w:rPr>
        <w:t>UL TCI state switch delay</w:t>
      </w:r>
      <w:r w:rsidR="00101DD4" w:rsidRPr="00BD6816">
        <w:rPr>
          <w:rFonts w:ascii="Times New Roman" w:hAnsi="Times New Roman" w:cs="Times New Roman"/>
          <w:b/>
          <w:bCs/>
        </w:rPr>
        <w:t xml:space="preserve"> </w:t>
      </w:r>
      <w:r w:rsidR="00BD6816" w:rsidRPr="00BD6816">
        <w:rPr>
          <w:rFonts w:ascii="Times New Roman" w:hAnsi="Times New Roman" w:cs="Times New Roman"/>
          <w:b/>
          <w:bCs/>
        </w:rPr>
        <w:t>requirement for unknown case.</w:t>
      </w:r>
    </w:p>
    <w:p w14:paraId="741BCD41" w14:textId="699E37B6" w:rsidR="00B21F15" w:rsidRDefault="00B21F15" w:rsidP="00710769">
      <w:pPr>
        <w:rPr>
          <w:rFonts w:ascii="Times New Roman" w:hAnsi="Times New Roman" w:cs="Times New Roman"/>
          <w:b/>
          <w:bCs/>
        </w:rPr>
      </w:pPr>
    </w:p>
    <w:p w14:paraId="1134C229" w14:textId="54035EC8" w:rsidR="00B21F15" w:rsidRPr="00476695" w:rsidRDefault="00B21F15" w:rsidP="00B21F15">
      <w:pPr>
        <w:pStyle w:val="3"/>
        <w:keepNext/>
        <w:keepLines/>
        <w:suppressAutoHyphens w:val="0"/>
        <w:spacing w:after="180"/>
        <w:ind w:left="720" w:hanging="720"/>
        <w:rPr>
          <w:rFonts w:ascii="Times New Roman" w:eastAsia="宋体" w:hAnsi="Times New Roman" w:cs="Times New Roman"/>
          <w:sz w:val="24"/>
          <w:szCs w:val="16"/>
          <w:lang w:val="sv-SE"/>
        </w:rPr>
      </w:pPr>
      <w:r w:rsidRPr="00476695">
        <w:rPr>
          <w:rFonts w:ascii="Times New Roman" w:eastAsia="宋体" w:hAnsi="Times New Roman" w:cs="Times New Roman"/>
          <w:sz w:val="24"/>
          <w:szCs w:val="16"/>
          <w:lang w:val="sv-SE"/>
        </w:rPr>
        <w:t>2.2.</w:t>
      </w:r>
      <w:r>
        <w:rPr>
          <w:rFonts w:ascii="Times New Roman" w:eastAsia="宋体" w:hAnsi="Times New Roman" w:cs="Times New Roman"/>
          <w:sz w:val="24"/>
          <w:szCs w:val="16"/>
          <w:lang w:val="sv-SE"/>
        </w:rPr>
        <w:t>3</w:t>
      </w:r>
      <w:r w:rsidRPr="00476695">
        <w:rPr>
          <w:rFonts w:ascii="Times New Roman" w:eastAsia="宋体" w:hAnsi="Times New Roman" w:cs="Times New Roman"/>
          <w:sz w:val="24"/>
          <w:szCs w:val="16"/>
          <w:lang w:val="sv-SE"/>
        </w:rPr>
        <w:t xml:space="preserve"> Scheduling restriction for </w:t>
      </w:r>
      <w:r w:rsidR="0009457D">
        <w:rPr>
          <w:rFonts w:ascii="Times New Roman" w:eastAsia="宋体" w:hAnsi="Times New Roman" w:cs="Times New Roman"/>
          <w:sz w:val="24"/>
          <w:szCs w:val="16"/>
          <w:lang w:val="sv-SE"/>
        </w:rPr>
        <w:t xml:space="preserve">TCI state switch in </w:t>
      </w:r>
      <w:r w:rsidRPr="00476695">
        <w:rPr>
          <w:rFonts w:ascii="Times New Roman" w:eastAsia="宋体" w:hAnsi="Times New Roman" w:cs="Times New Roman"/>
          <w:sz w:val="24"/>
          <w:szCs w:val="16"/>
          <w:lang w:val="sv-SE"/>
        </w:rPr>
        <w:t>mDCI</w:t>
      </w:r>
    </w:p>
    <w:p w14:paraId="0AF3373A" w14:textId="77777777" w:rsidR="00252999" w:rsidRDefault="003B7172" w:rsidP="00B21F15">
      <w:pPr>
        <w:spacing w:afterLines="50" w:after="120"/>
        <w:jc w:val="both"/>
        <w:rPr>
          <w:rFonts w:ascii="Times New Roman" w:hAnsi="Times New Roman" w:cs="Times New Roman"/>
        </w:rPr>
      </w:pPr>
      <w:r>
        <w:rPr>
          <w:rFonts w:ascii="Times New Roman" w:hAnsi="Times New Roman" w:cs="Times New Roman"/>
        </w:rPr>
        <w:t xml:space="preserve">In legacy, when UE is performing measurement, scheduling restriction is defined, </w:t>
      </w:r>
      <w:proofErr w:type="gramStart"/>
      <w:r>
        <w:rPr>
          <w:rFonts w:ascii="Times New Roman" w:hAnsi="Times New Roman" w:cs="Times New Roman"/>
        </w:rPr>
        <w:t>e.g.</w:t>
      </w:r>
      <w:proofErr w:type="gramEnd"/>
      <w:r>
        <w:rPr>
          <w:rFonts w:ascii="Times New Roman" w:hAnsi="Times New Roman" w:cs="Times New Roman"/>
        </w:rPr>
        <w:t xml:space="preserve"> for L1-RSRP, RLM measurement, BFD, CBD, UE will not transmit or received data when conflicting with RS. When UE is performing SSB based T/F tacking, </w:t>
      </w:r>
      <w:proofErr w:type="gramStart"/>
      <w:r>
        <w:rPr>
          <w:rFonts w:ascii="Times New Roman" w:hAnsi="Times New Roman" w:cs="Times New Roman"/>
        </w:rPr>
        <w:t>e.g.</w:t>
      </w:r>
      <w:proofErr w:type="gramEnd"/>
      <w:r>
        <w:rPr>
          <w:rFonts w:ascii="Times New Roman" w:hAnsi="Times New Roman" w:cs="Times New Roman"/>
        </w:rPr>
        <w:t xml:space="preserve"> during HO/</w:t>
      </w:r>
      <w:proofErr w:type="spellStart"/>
      <w:r>
        <w:rPr>
          <w:rFonts w:ascii="Times New Roman" w:hAnsi="Times New Roman" w:cs="Times New Roman"/>
        </w:rPr>
        <w:t>SCell</w:t>
      </w:r>
      <w:proofErr w:type="spellEnd"/>
      <w:r>
        <w:rPr>
          <w:rFonts w:ascii="Times New Roman" w:hAnsi="Times New Roman" w:cs="Times New Roman"/>
        </w:rPr>
        <w:t xml:space="preserve"> activation, interruption is defined that no data transmission is expected. </w:t>
      </w:r>
    </w:p>
    <w:p w14:paraId="240A5666" w14:textId="323F9FDE" w:rsidR="00CC7C08" w:rsidRDefault="00252999" w:rsidP="00B21F15">
      <w:pPr>
        <w:spacing w:afterLines="50" w:after="120"/>
        <w:jc w:val="both"/>
        <w:rPr>
          <w:rFonts w:ascii="Times New Roman" w:hAnsi="Times New Roman" w:cs="Times New Roman"/>
        </w:rPr>
      </w:pPr>
      <w:r>
        <w:rPr>
          <w:rFonts w:ascii="Times New Roman" w:hAnsi="Times New Roman" w:cs="Times New Roman"/>
        </w:rPr>
        <w:t xml:space="preserve">For dual TCI state activation for </w:t>
      </w:r>
      <w:proofErr w:type="spellStart"/>
      <w:r>
        <w:rPr>
          <w:rFonts w:ascii="Times New Roman" w:hAnsi="Times New Roman" w:cs="Times New Roman"/>
        </w:rPr>
        <w:t>mDCI</w:t>
      </w:r>
      <w:proofErr w:type="spellEnd"/>
      <w:r>
        <w:rPr>
          <w:rFonts w:ascii="Times New Roman" w:hAnsi="Times New Roman" w:cs="Times New Roman"/>
        </w:rPr>
        <w:t xml:space="preserve"> case in current RAN4 spec, </w:t>
      </w:r>
      <w:r w:rsidR="00B21F15" w:rsidRPr="006C1DA1">
        <w:rPr>
          <w:rFonts w:ascii="Times New Roman" w:hAnsi="Times New Roman" w:cs="Times New Roman"/>
        </w:rPr>
        <w:t xml:space="preserve">the </w:t>
      </w:r>
      <w:r w:rsidR="007D26DD">
        <w:rPr>
          <w:rFonts w:ascii="Times New Roman" w:hAnsi="Times New Roman" w:cs="Times New Roman"/>
        </w:rPr>
        <w:t xml:space="preserve">TCI state switch </w:t>
      </w:r>
      <w:r w:rsidR="00B21F15" w:rsidRPr="006C1DA1">
        <w:rPr>
          <w:rFonts w:ascii="Times New Roman" w:hAnsi="Times New Roman" w:cs="Times New Roman"/>
        </w:rPr>
        <w:t>requirement is defined per TRP</w:t>
      </w:r>
      <w:r w:rsidR="00B21F15">
        <w:rPr>
          <w:rFonts w:ascii="Times New Roman" w:hAnsi="Times New Roman" w:cs="Times New Roman"/>
        </w:rPr>
        <w:t>.</w:t>
      </w:r>
      <w:r>
        <w:rPr>
          <w:rFonts w:ascii="Times New Roman" w:hAnsi="Times New Roman" w:cs="Times New Roman"/>
        </w:rPr>
        <w:t xml:space="preserve"> </w:t>
      </w:r>
      <w:r w:rsidR="00CC7C08">
        <w:rPr>
          <w:rFonts w:ascii="Times New Roman" w:hAnsi="Times New Roman" w:cs="Times New Roman"/>
        </w:rPr>
        <w:t xml:space="preserve">The data scheduling </w:t>
      </w:r>
      <w:r>
        <w:rPr>
          <w:rFonts w:ascii="Times New Roman" w:hAnsi="Times New Roman" w:cs="Times New Roman"/>
        </w:rPr>
        <w:t>for TCI state activation of single TRP</w:t>
      </w:r>
      <w:r w:rsidR="007D26DD">
        <w:rPr>
          <w:rFonts w:ascii="Times New Roman" w:hAnsi="Times New Roman" w:cs="Times New Roman"/>
        </w:rPr>
        <w:t xml:space="preserve"> </w:t>
      </w:r>
      <w:r w:rsidR="00CC7C08">
        <w:rPr>
          <w:rFonts w:ascii="Times New Roman" w:hAnsi="Times New Roman" w:cs="Times New Roman"/>
        </w:rPr>
        <w:t>is as below:</w:t>
      </w:r>
    </w:p>
    <w:p w14:paraId="347757C2" w14:textId="4E83AA51" w:rsidR="00CC7C08" w:rsidRPr="00CC7C08" w:rsidRDefault="00CC7C08" w:rsidP="00CC7C08">
      <w:pPr>
        <w:pStyle w:val="B1"/>
        <w:numPr>
          <w:ilvl w:val="0"/>
          <w:numId w:val="23"/>
        </w:numPr>
        <w:jc w:val="both"/>
      </w:pPr>
      <w:r w:rsidRPr="00CC7C08">
        <w:t xml:space="preserve">For </w:t>
      </w:r>
      <w:r w:rsidRPr="00CC7C08">
        <w:rPr>
          <w:b/>
          <w:bCs/>
        </w:rPr>
        <w:t>old</w:t>
      </w:r>
      <w:r w:rsidRPr="00CC7C08">
        <w:t xml:space="preserve"> TCI state: </w:t>
      </w:r>
      <w:r w:rsidRPr="00CC7C08">
        <w:rPr>
          <w:lang w:val="en-US" w:eastAsia="zh-CN"/>
        </w:rPr>
        <w:t xml:space="preserve">The UE shall be able to receive </w:t>
      </w:r>
      <w:r w:rsidRPr="00CC7C08">
        <w:rPr>
          <w:rFonts w:eastAsia="Malgun Gothic"/>
          <w:lang w:eastAsia="zh-TW"/>
        </w:rPr>
        <w:t>UE-dedicated PDCCH/PDSCH</w:t>
      </w:r>
      <w:r w:rsidRPr="00CC7C08">
        <w:rPr>
          <w:lang w:val="en-US" w:eastAsia="zh-CN"/>
        </w:rPr>
        <w:t xml:space="preserve"> with the old TCI state until slot n+</w:t>
      </w:r>
      <w:r w:rsidRPr="00CC7C08">
        <w:rPr>
          <w:rFonts w:eastAsia="Malgun Gothic"/>
          <w:lang w:eastAsia="zh-CN"/>
        </w:rPr>
        <w:t xml:space="preserve"> T</w:t>
      </w:r>
      <w:r w:rsidRPr="00CC7C08">
        <w:rPr>
          <w:rFonts w:eastAsia="Malgun Gothic"/>
          <w:vertAlign w:val="subscript"/>
          <w:lang w:eastAsia="zh-CN"/>
        </w:rPr>
        <w:t>HARQ</w:t>
      </w:r>
      <w:r w:rsidRPr="00CC7C08">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p>
    <w:p w14:paraId="67D9E524" w14:textId="57D7A9C1" w:rsidR="00CC7C08" w:rsidRPr="00CC7C08" w:rsidRDefault="00CC7C08" w:rsidP="00CC7C08">
      <w:pPr>
        <w:pStyle w:val="a4"/>
        <w:numPr>
          <w:ilvl w:val="0"/>
          <w:numId w:val="23"/>
        </w:numPr>
        <w:spacing w:afterLines="50" w:after="120"/>
        <w:ind w:firstLineChars="0"/>
        <w:jc w:val="both"/>
        <w:rPr>
          <w:rFonts w:ascii="Times New Roman" w:hAnsi="Times New Roman" w:cs="Times New Roman"/>
          <w:sz w:val="20"/>
          <w:szCs w:val="20"/>
        </w:rPr>
      </w:pPr>
      <w:r w:rsidRPr="00CC7C08">
        <w:rPr>
          <w:rFonts w:ascii="Times New Roman" w:hAnsi="Times New Roman" w:cs="Times New Roman"/>
          <w:sz w:val="20"/>
          <w:szCs w:val="20"/>
        </w:rPr>
        <w:lastRenderedPageBreak/>
        <w:t xml:space="preserve">For </w:t>
      </w:r>
      <w:r w:rsidRPr="00CC7C08">
        <w:rPr>
          <w:rFonts w:ascii="Times New Roman" w:hAnsi="Times New Roman" w:cs="Times New Roman"/>
          <w:b/>
          <w:bCs/>
          <w:sz w:val="20"/>
          <w:szCs w:val="20"/>
        </w:rPr>
        <w:t>new</w:t>
      </w:r>
      <w:r>
        <w:rPr>
          <w:rFonts w:ascii="Times New Roman" w:hAnsi="Times New Roman" w:cs="Times New Roman"/>
          <w:sz w:val="20"/>
          <w:szCs w:val="20"/>
        </w:rPr>
        <w:t xml:space="preserve"> TCI state: </w:t>
      </w:r>
      <w:r w:rsidRPr="00CC7C08">
        <w:rPr>
          <w:rFonts w:ascii="Times New Roman" w:hAnsi="Times New Roman" w:cs="Times New Roman"/>
          <w:sz w:val="20"/>
          <w:szCs w:val="20"/>
        </w:rPr>
        <w:t xml:space="preserve">UE shall be able to receive </w:t>
      </w:r>
      <w:r w:rsidRPr="00CC7C08">
        <w:rPr>
          <w:rFonts w:ascii="Times New Roman" w:eastAsia="Malgun Gothic" w:hAnsi="Times New Roman" w:cs="Times New Roman"/>
          <w:sz w:val="20"/>
          <w:szCs w:val="20"/>
          <w:lang w:eastAsia="zh-TW"/>
        </w:rPr>
        <w:t>UE-dedicated PDCCH/PDSCH</w:t>
      </w:r>
      <w:r w:rsidRPr="00CC7C08">
        <w:rPr>
          <w:rFonts w:ascii="Times New Roman" w:hAnsi="Times New Roman" w:cs="Times New Roman"/>
          <w:sz w:val="20"/>
          <w:szCs w:val="20"/>
        </w:rPr>
        <w:t xml:space="preserve"> with target </w:t>
      </w:r>
      <w:r w:rsidRPr="00CC7C08">
        <w:rPr>
          <w:rFonts w:ascii="Times New Roman" w:eastAsia="Malgun Gothic" w:hAnsi="Times New Roman" w:cs="Times New Roman"/>
          <w:sz w:val="20"/>
          <w:szCs w:val="20"/>
        </w:rPr>
        <w:t>TCI state</w:t>
      </w:r>
      <w:r w:rsidRPr="00CC7C08">
        <w:rPr>
          <w:rFonts w:ascii="Times New Roman" w:hAnsi="Times New Roman" w:cs="Times New Roman"/>
          <w:sz w:val="20"/>
          <w:szCs w:val="20"/>
        </w:rPr>
        <w:t xml:space="preserve"> </w:t>
      </w:r>
      <w:r w:rsidRPr="00CC7C08">
        <w:rPr>
          <w:rFonts w:ascii="Times New Roman" w:eastAsia="Malgun Gothic" w:hAnsi="Times New Roman" w:cs="Times New Roman"/>
          <w:sz w:val="20"/>
          <w:szCs w:val="20"/>
        </w:rPr>
        <w:t>of</w:t>
      </w:r>
      <w:r w:rsidRPr="00CC7C08">
        <w:rPr>
          <w:rFonts w:ascii="Times New Roman" w:hAnsi="Times New Roman" w:cs="Times New Roman"/>
          <w:sz w:val="20"/>
          <w:szCs w:val="20"/>
        </w:rPr>
        <w:t xml:space="preserve"> the serving cell on which </w:t>
      </w:r>
      <w:r w:rsidRPr="00CC7C08">
        <w:rPr>
          <w:rFonts w:ascii="Times New Roman" w:eastAsia="Malgun Gothic" w:hAnsi="Times New Roman" w:cs="Times New Roman"/>
          <w:sz w:val="20"/>
          <w:szCs w:val="20"/>
        </w:rPr>
        <w:t>TCI state</w:t>
      </w:r>
      <w:r w:rsidRPr="00CC7C08">
        <w:rPr>
          <w:rFonts w:ascii="Times New Roman" w:hAnsi="Times New Roman" w:cs="Times New Roman"/>
          <w:sz w:val="20"/>
          <w:szCs w:val="20"/>
        </w:rPr>
        <w:t xml:space="preserve"> switch occurs </w:t>
      </w:r>
      <w:r w:rsidRPr="00CC7C08">
        <w:rPr>
          <w:rFonts w:ascii="Times New Roman" w:eastAsia="Malgun Gothic" w:hAnsi="Times New Roman" w:cs="Times New Roman"/>
          <w:sz w:val="20"/>
          <w:szCs w:val="20"/>
        </w:rPr>
        <w:t>at the first slot that is after</w:t>
      </w:r>
      <w:r w:rsidRPr="00CC7C08">
        <w:rPr>
          <w:rFonts w:ascii="Times New Roman" w:hAnsi="Times New Roman" w:cs="Times New Roman"/>
          <w:sz w:val="20"/>
          <w:szCs w:val="20"/>
        </w:rPr>
        <w:t xml:space="preserve"> slot n+</w:t>
      </w:r>
      <w:r w:rsidRPr="00CC7C08">
        <w:rPr>
          <w:rFonts w:ascii="Times New Roman" w:eastAsia="Malgun Gothic" w:hAnsi="Times New Roman" w:cs="Times New Roman"/>
          <w:sz w:val="20"/>
          <w:szCs w:val="20"/>
        </w:rPr>
        <w:t xml:space="preserve"> T</w:t>
      </w:r>
      <w:r w:rsidRPr="00CC7C08">
        <w:rPr>
          <w:rFonts w:ascii="Times New Roman" w:eastAsia="Malgun Gothic" w:hAnsi="Times New Roman" w:cs="Times New Roman"/>
          <w:sz w:val="20"/>
          <w:szCs w:val="20"/>
          <w:vertAlign w:val="subscript"/>
        </w:rPr>
        <w:t>HARQ</w:t>
      </w:r>
      <w:r w:rsidRPr="00CC7C08">
        <w:rPr>
          <w:rFonts w:ascii="Times New Roman" w:eastAsia="Malgun Gothic"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3N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CC7C08">
        <w:rPr>
          <w:rFonts w:ascii="Times New Roman" w:eastAsia="Malgun Gothic" w:hAnsi="Times New Roman" w:cs="Times New Roman"/>
          <w:sz w:val="20"/>
          <w:szCs w:val="20"/>
        </w:rPr>
        <w:t xml:space="preserve">+ </w:t>
      </w:r>
      <w:proofErr w:type="spellStart"/>
      <w:r w:rsidRPr="00CC7C08">
        <w:rPr>
          <w:rFonts w:ascii="Times New Roman" w:eastAsia="Malgun Gothic" w:hAnsi="Times New Roman" w:cs="Times New Roman"/>
          <w:sz w:val="20"/>
          <w:szCs w:val="20"/>
        </w:rPr>
        <w:t>TO</w:t>
      </w:r>
      <w:r w:rsidRPr="00CC7C08">
        <w:rPr>
          <w:rFonts w:ascii="Times New Roman" w:eastAsia="Malgun Gothic" w:hAnsi="Times New Roman" w:cs="Times New Roman"/>
          <w:sz w:val="20"/>
          <w:szCs w:val="20"/>
          <w:vertAlign w:val="subscript"/>
        </w:rPr>
        <w:t>k</w:t>
      </w:r>
      <w:proofErr w:type="spellEnd"/>
      <w:r w:rsidRPr="00CC7C08">
        <w:rPr>
          <w:rFonts w:ascii="Times New Roman" w:eastAsia="Malgun Gothic" w:hAnsi="Times New Roman" w:cs="Times New Roman"/>
          <w:sz w:val="20"/>
          <w:szCs w:val="20"/>
        </w:rPr>
        <w:t>*(</w:t>
      </w:r>
      <w:proofErr w:type="spellStart"/>
      <w:r w:rsidRPr="00CC7C08">
        <w:rPr>
          <w:rFonts w:ascii="Times New Roman" w:eastAsia="Malgun Gothic" w:hAnsi="Times New Roman" w:cs="Times New Roman"/>
          <w:sz w:val="20"/>
          <w:szCs w:val="20"/>
        </w:rPr>
        <w:t>T</w:t>
      </w:r>
      <w:r w:rsidRPr="00CC7C08">
        <w:rPr>
          <w:rFonts w:ascii="Times New Roman" w:eastAsia="Malgun Gothic" w:hAnsi="Times New Roman" w:cs="Times New Roman"/>
          <w:sz w:val="20"/>
          <w:szCs w:val="20"/>
          <w:vertAlign w:val="subscript"/>
        </w:rPr>
        <w:t>first</w:t>
      </w:r>
      <w:proofErr w:type="spellEnd"/>
      <w:r w:rsidRPr="00CC7C08">
        <w:rPr>
          <w:rFonts w:ascii="Times New Roman" w:eastAsia="Malgun Gothic" w:hAnsi="Times New Roman" w:cs="Times New Roman"/>
          <w:sz w:val="20"/>
          <w:szCs w:val="20"/>
          <w:vertAlign w:val="subscript"/>
        </w:rPr>
        <w:t xml:space="preserve">-SSB </w:t>
      </w:r>
      <w:r w:rsidRPr="00CC7C08">
        <w:rPr>
          <w:rFonts w:ascii="Times New Roman" w:eastAsia="Malgun Gothic" w:hAnsi="Times New Roman" w:cs="Times New Roman"/>
          <w:sz w:val="20"/>
          <w:szCs w:val="20"/>
        </w:rPr>
        <w:t>+ T</w:t>
      </w:r>
      <w:r w:rsidRPr="00CC7C08">
        <w:rPr>
          <w:rFonts w:ascii="Times New Roman" w:eastAsia="Malgun Gothic" w:hAnsi="Times New Roman" w:cs="Times New Roman"/>
          <w:sz w:val="20"/>
          <w:szCs w:val="20"/>
          <w:vertAlign w:val="subscript"/>
        </w:rPr>
        <w:t>SSB-proc</w:t>
      </w:r>
      <w:r w:rsidRPr="00CC7C08">
        <w:rPr>
          <w:rFonts w:ascii="Times New Roman" w:eastAsia="Malgun Gothic" w:hAnsi="Times New Roman" w:cs="Times New Roman"/>
          <w:sz w:val="20"/>
          <w:szCs w:val="20"/>
        </w:rPr>
        <w:t>+ OL*T</w:t>
      </w:r>
      <w:r w:rsidRPr="00CC7C08">
        <w:rPr>
          <w:rFonts w:ascii="Times New Roman" w:eastAsia="Malgun Gothic" w:hAnsi="Times New Roman" w:cs="Times New Roman"/>
          <w:sz w:val="20"/>
          <w:szCs w:val="20"/>
          <w:vertAlign w:val="subscript"/>
        </w:rPr>
        <w:t>SSB</w:t>
      </w:r>
      <w:r w:rsidRPr="00CC7C08">
        <w:rPr>
          <w:rFonts w:ascii="Times New Roman" w:eastAsia="Malgun Gothic" w:hAnsi="Times New Roman" w:cs="Times New Roman"/>
          <w:sz w:val="20"/>
          <w:szCs w:val="20"/>
        </w:rPr>
        <w:t>)</w:t>
      </w:r>
      <w:r w:rsidRPr="00CC7C08">
        <w:rPr>
          <w:rFonts w:ascii="Times New Roman" w:hAnsi="Times New Roman" w:cs="Times New Roman"/>
          <w:sz w:val="20"/>
          <w:szCs w:val="20"/>
        </w:rPr>
        <w:t xml:space="preserve"> / </w:t>
      </w:r>
      <w:r w:rsidRPr="00CC7C08">
        <w:rPr>
          <w:rFonts w:ascii="Times New Roman" w:hAnsi="Times New Roman" w:cs="Times New Roman"/>
          <w:i/>
          <w:sz w:val="20"/>
          <w:szCs w:val="20"/>
        </w:rPr>
        <w:t>NR slot length</w:t>
      </w:r>
    </w:p>
    <w:p w14:paraId="312E1133" w14:textId="53A98B7E" w:rsidR="00252999" w:rsidRDefault="000C4A1A" w:rsidP="00B21F15">
      <w:pPr>
        <w:spacing w:afterLines="50" w:after="120"/>
        <w:jc w:val="both"/>
        <w:rPr>
          <w:rFonts w:ascii="Times New Roman" w:hAnsi="Times New Roman" w:cs="Times New Roman"/>
        </w:rPr>
      </w:pPr>
      <w:r>
        <w:rPr>
          <w:rFonts w:ascii="Times New Roman" w:hAnsi="Times New Roman" w:cs="Times New Roman"/>
        </w:rPr>
        <w:t xml:space="preserve">From the above requirement, there is no data scheduling limitation due to possible T/F tracking or </w:t>
      </w:r>
      <w:r w:rsidR="001B1180">
        <w:rPr>
          <w:rFonts w:ascii="Times New Roman" w:hAnsi="Times New Roman" w:cs="Times New Roman"/>
        </w:rPr>
        <w:t xml:space="preserve">PL-RS </w:t>
      </w:r>
      <w:r>
        <w:rPr>
          <w:rFonts w:ascii="Times New Roman" w:hAnsi="Times New Roman" w:cs="Times New Roman"/>
        </w:rPr>
        <w:t xml:space="preserve">measurement from another TRP. </w:t>
      </w:r>
      <w:r w:rsidR="00252999">
        <w:rPr>
          <w:rFonts w:ascii="Times New Roman" w:hAnsi="Times New Roman" w:cs="Times New Roman"/>
        </w:rPr>
        <w:t xml:space="preserve">However, in </w:t>
      </w:r>
      <w:proofErr w:type="spellStart"/>
      <w:r w:rsidR="00252999">
        <w:rPr>
          <w:rFonts w:ascii="Times New Roman" w:hAnsi="Times New Roman" w:cs="Times New Roman"/>
        </w:rPr>
        <w:t>mDCI</w:t>
      </w:r>
      <w:proofErr w:type="spellEnd"/>
      <w:r w:rsidR="00252999">
        <w:rPr>
          <w:rFonts w:ascii="Times New Roman" w:hAnsi="Times New Roman" w:cs="Times New Roman"/>
        </w:rPr>
        <w:t xml:space="preserve"> case, the two MAC CE may arrive in different time or activation length is different, then the T/F tracking or PL-RS measurement from one TRP may have impact on the data reception of another TRP. </w:t>
      </w:r>
    </w:p>
    <w:p w14:paraId="1F41047B" w14:textId="65E0F222" w:rsidR="00207A1A" w:rsidRDefault="00207A1A" w:rsidP="00B21F15">
      <w:pPr>
        <w:spacing w:afterLines="50" w:after="120"/>
        <w:jc w:val="both"/>
        <w:rPr>
          <w:rFonts w:ascii="Times New Roman" w:hAnsi="Times New Roman" w:cs="Times New Roman"/>
        </w:rPr>
      </w:pPr>
      <w:r>
        <w:rPr>
          <w:rFonts w:ascii="Times New Roman" w:hAnsi="Times New Roman" w:cs="Times New Roman"/>
        </w:rPr>
        <w:t xml:space="preserve">Next, we will analyze the </w:t>
      </w:r>
      <w:r w:rsidR="007D26DD">
        <w:rPr>
          <w:rFonts w:ascii="Times New Roman" w:hAnsi="Times New Roman" w:cs="Times New Roman"/>
        </w:rPr>
        <w:t xml:space="preserve">issue for </w:t>
      </w:r>
      <w:r>
        <w:rPr>
          <w:rFonts w:ascii="Times New Roman" w:hAnsi="Times New Roman" w:cs="Times New Roman"/>
        </w:rPr>
        <w:t xml:space="preserve">data </w:t>
      </w:r>
      <w:r w:rsidR="007D26DD">
        <w:rPr>
          <w:rFonts w:ascii="Times New Roman" w:hAnsi="Times New Roman" w:cs="Times New Roman"/>
        </w:rPr>
        <w:t>transmission</w:t>
      </w:r>
      <w:r>
        <w:rPr>
          <w:rFonts w:ascii="Times New Roman" w:hAnsi="Times New Roman" w:cs="Times New Roman"/>
        </w:rPr>
        <w:t xml:space="preserve"> </w:t>
      </w:r>
      <w:r w:rsidR="007D26DD">
        <w:rPr>
          <w:rFonts w:ascii="Times New Roman" w:hAnsi="Times New Roman" w:cs="Times New Roman"/>
        </w:rPr>
        <w:t xml:space="preserve">with </w:t>
      </w:r>
      <w:r>
        <w:rPr>
          <w:rFonts w:ascii="Times New Roman" w:hAnsi="Times New Roman" w:cs="Times New Roman"/>
        </w:rPr>
        <w:t>old TCI state and new TCI state respectively.</w:t>
      </w:r>
    </w:p>
    <w:p w14:paraId="767A7EE7" w14:textId="721DD3B5" w:rsidR="00207A1A" w:rsidRPr="00207A1A" w:rsidRDefault="00424190" w:rsidP="00B21F15">
      <w:pPr>
        <w:spacing w:afterLines="50" w:after="120"/>
        <w:jc w:val="both"/>
        <w:rPr>
          <w:rFonts w:ascii="Times New Roman" w:hAnsi="Times New Roman" w:cs="Times New Roman"/>
          <w:b/>
          <w:bCs/>
          <w:u w:val="single"/>
        </w:rPr>
      </w:pPr>
      <w:r>
        <w:rPr>
          <w:rFonts w:ascii="Times New Roman" w:hAnsi="Times New Roman" w:cs="Times New Roman"/>
          <w:b/>
          <w:bCs/>
          <w:u w:val="single"/>
        </w:rPr>
        <w:t xml:space="preserve">Data with </w:t>
      </w:r>
      <w:r w:rsidR="00207A1A" w:rsidRPr="00207A1A">
        <w:rPr>
          <w:rFonts w:ascii="Times New Roman" w:hAnsi="Times New Roman" w:cs="Times New Roman"/>
          <w:b/>
          <w:bCs/>
          <w:u w:val="single"/>
        </w:rPr>
        <w:t>old TCI state</w:t>
      </w:r>
    </w:p>
    <w:p w14:paraId="7C21F8D4" w14:textId="5A945BE3" w:rsidR="00207A1A" w:rsidRDefault="00FF195F" w:rsidP="00207A1A">
      <w:pPr>
        <w:spacing w:before="120" w:afterLines="50" w:after="120"/>
        <w:jc w:val="both"/>
        <w:rPr>
          <w:rFonts w:ascii="Times New Roman" w:hAnsi="Times New Roman" w:cs="Times New Roman"/>
        </w:rPr>
      </w:pPr>
      <w:r>
        <w:rPr>
          <w:rFonts w:ascii="Times New Roman" w:hAnsi="Times New Roman" w:cs="Times New Roman"/>
        </w:rPr>
        <w:t>F</w:t>
      </w:r>
      <w:r w:rsidR="00207A1A">
        <w:rPr>
          <w:rFonts w:ascii="Times New Roman" w:hAnsi="Times New Roman" w:cs="Times New Roman"/>
        </w:rPr>
        <w:t xml:space="preserve">or </w:t>
      </w:r>
      <w:proofErr w:type="spellStart"/>
      <w:r w:rsidR="00207A1A">
        <w:rPr>
          <w:rFonts w:ascii="Times New Roman" w:hAnsi="Times New Roman" w:cs="Times New Roman"/>
        </w:rPr>
        <w:t>mTRP</w:t>
      </w:r>
      <w:proofErr w:type="spellEnd"/>
      <w:r w:rsidR="00207A1A">
        <w:rPr>
          <w:rFonts w:ascii="Times New Roman" w:hAnsi="Times New Roman" w:cs="Times New Roman"/>
        </w:rPr>
        <w:t>, since the two MAC CE may arrive in different time. As shown in Fig.3, for TRP 1, UE receive MAC CE command at n1 slot, while for TRP2, UE has received earlier command at slot n2 and start to perform measurement for time/frequency tracking or pathloss by SSB or CSI</w:t>
      </w:r>
      <w:r>
        <w:rPr>
          <w:rFonts w:ascii="Times New Roman" w:hAnsi="Times New Roman" w:cs="Times New Roman"/>
        </w:rPr>
        <w:t>-</w:t>
      </w:r>
      <w:r w:rsidR="00207A1A">
        <w:rPr>
          <w:rFonts w:ascii="Times New Roman" w:hAnsi="Times New Roman" w:cs="Times New Roman"/>
        </w:rPr>
        <w:t xml:space="preserve">RS. Then for TRP1, UE can’t receive old data which is overlapped with RSs from TRP2 for FR2 and FR1 with different numerology case. </w:t>
      </w:r>
    </w:p>
    <w:p w14:paraId="3E53DC2B" w14:textId="77777777" w:rsidR="00207A1A" w:rsidRDefault="00207A1A" w:rsidP="00207A1A">
      <w:pPr>
        <w:spacing w:afterLines="50" w:after="120"/>
        <w:jc w:val="both"/>
        <w:rPr>
          <w:rFonts w:ascii="Times New Roman" w:hAnsi="Times New Roman" w:cs="Times New Roman"/>
        </w:rPr>
      </w:pPr>
    </w:p>
    <w:p w14:paraId="323240E7" w14:textId="47E654BF" w:rsidR="00207A1A" w:rsidRDefault="00207A1A" w:rsidP="00207A1A">
      <w:pPr>
        <w:spacing w:afterLines="50" w:after="120"/>
        <w:jc w:val="center"/>
        <w:rPr>
          <w:rFonts w:ascii="Times New Roman" w:hAnsi="Times New Roman" w:cs="Times New Roman"/>
        </w:rPr>
      </w:pPr>
      <w:r>
        <w:object w:dxaOrig="14050" w:dyaOrig="7860" w14:anchorId="044D5D92">
          <v:shape id="_x0000_i1027" type="#_x0000_t75" style="width:310pt;height:173.5pt" o:ole="">
            <v:imagedata r:id="rId11" o:title=""/>
          </v:shape>
          <o:OLEObject Type="Embed" ProgID="Visio.Drawing.15" ShapeID="_x0000_i1027" DrawAspect="Content" ObjectID="_1774079844" r:id="rId12"/>
        </w:object>
      </w:r>
    </w:p>
    <w:p w14:paraId="3DC20F4D" w14:textId="53F26A3B" w:rsidR="00207A1A" w:rsidRDefault="005E3F0C" w:rsidP="005E3F0C">
      <w:pPr>
        <w:spacing w:afterLines="50" w:after="120"/>
        <w:jc w:val="center"/>
        <w:rPr>
          <w:rFonts w:ascii="Times New Roman" w:hAnsi="Times New Roman" w:cs="Times New Roman"/>
        </w:rPr>
      </w:pPr>
      <w:r>
        <w:rPr>
          <w:rFonts w:ascii="Times New Roman" w:hAnsi="Times New Roman" w:cs="Times New Roman"/>
        </w:rPr>
        <w:t>Fig.3 data conflicting with RS when two MAC CE arrives at different time</w:t>
      </w:r>
    </w:p>
    <w:p w14:paraId="7B4FCB26" w14:textId="04CE8762" w:rsidR="00207A1A" w:rsidRPr="00E9460F" w:rsidRDefault="00207A1A" w:rsidP="00B21F15">
      <w:pPr>
        <w:spacing w:afterLines="50" w:after="120"/>
        <w:jc w:val="both"/>
        <w:rPr>
          <w:rFonts w:ascii="Times New Roman" w:hAnsi="Times New Roman" w:cs="Times New Roman"/>
          <w:b/>
          <w:bCs/>
          <w:sz w:val="20"/>
          <w:szCs w:val="20"/>
        </w:rPr>
      </w:pPr>
      <w:r w:rsidRPr="00207A1A">
        <w:rPr>
          <w:rFonts w:ascii="Times New Roman" w:hAnsi="Times New Roman" w:cs="Times New Roman"/>
          <w:b/>
          <w:bCs/>
        </w:rPr>
        <w:t xml:space="preserve">Observation </w:t>
      </w:r>
      <w:r w:rsidR="002B1FCB">
        <w:rPr>
          <w:rFonts w:ascii="Times New Roman" w:hAnsi="Times New Roman" w:cs="Times New Roman"/>
          <w:b/>
          <w:bCs/>
        </w:rPr>
        <w:t>3</w:t>
      </w:r>
      <w:r w:rsidRPr="00207A1A">
        <w:rPr>
          <w:rFonts w:ascii="Times New Roman" w:hAnsi="Times New Roman" w:cs="Times New Roman"/>
          <w:b/>
          <w:bCs/>
        </w:rPr>
        <w:t xml:space="preserve">: </w:t>
      </w:r>
      <w:r>
        <w:rPr>
          <w:rFonts w:ascii="Times New Roman" w:hAnsi="Times New Roman" w:cs="Times New Roman"/>
          <w:b/>
          <w:bCs/>
        </w:rPr>
        <w:t>W</w:t>
      </w:r>
      <w:r w:rsidRPr="00207A1A">
        <w:rPr>
          <w:rFonts w:ascii="Times New Roman" w:hAnsi="Times New Roman" w:cs="Times New Roman"/>
          <w:b/>
          <w:bCs/>
        </w:rPr>
        <w:t xml:space="preserve">hen two MAC CE arrives at different time slot, UE may not receive data with old TCI state which is </w:t>
      </w:r>
      <w:r w:rsidRPr="00B50E66">
        <w:rPr>
          <w:rFonts w:ascii="Times New Roman" w:hAnsi="Times New Roman" w:cs="Times New Roman"/>
          <w:b/>
          <w:bCs/>
          <w:sz w:val="20"/>
          <w:szCs w:val="20"/>
        </w:rPr>
        <w:t xml:space="preserve">overlapped with RSs from </w:t>
      </w:r>
      <w:r w:rsidR="00FF195F">
        <w:rPr>
          <w:rFonts w:ascii="Times New Roman" w:hAnsi="Times New Roman" w:cs="Times New Roman"/>
          <w:b/>
          <w:bCs/>
          <w:sz w:val="20"/>
          <w:szCs w:val="20"/>
        </w:rPr>
        <w:t>another TRP</w:t>
      </w:r>
      <w:r w:rsidRPr="00B50E66">
        <w:rPr>
          <w:rFonts w:ascii="Times New Roman" w:hAnsi="Times New Roman" w:cs="Times New Roman"/>
          <w:b/>
          <w:bCs/>
          <w:sz w:val="20"/>
          <w:szCs w:val="20"/>
        </w:rPr>
        <w:t xml:space="preserve"> within n+</w:t>
      </w:r>
      <w:r w:rsidRPr="00B50E66">
        <w:rPr>
          <w:rFonts w:ascii="Times New Roman" w:eastAsia="Malgun Gothic" w:hAnsi="Times New Roman" w:cs="Times New Roman"/>
          <w:b/>
          <w:bCs/>
          <w:sz w:val="20"/>
          <w:szCs w:val="20"/>
        </w:rPr>
        <w:t xml:space="preserve"> T</w:t>
      </w:r>
      <w:r w:rsidRPr="00B50E66">
        <w:rPr>
          <w:rFonts w:ascii="Times New Roman" w:eastAsia="Malgun Gothic" w:hAnsi="Times New Roman" w:cs="Times New Roman"/>
          <w:b/>
          <w:bCs/>
          <w:sz w:val="20"/>
          <w:szCs w:val="20"/>
          <w:vertAlign w:val="subscript"/>
        </w:rPr>
        <w:t>HARQ</w:t>
      </w:r>
      <w:r w:rsidRPr="00B50E66">
        <w:rPr>
          <w:rFonts w:ascii="Times New Roman" w:eastAsia="Malgun Gothic" w:hAnsi="Times New Roman" w:cs="Times New Roman"/>
          <w:b/>
          <w:bCs/>
          <w:sz w:val="20"/>
          <w:szCs w:val="20"/>
        </w:rPr>
        <w:t xml:space="preserve"> + </w:t>
      </w:r>
      <m:oMath>
        <m:sSubSup>
          <m:sSubSupPr>
            <m:ctrlPr>
              <w:rPr>
                <w:rFonts w:ascii="Cambria Math" w:hAnsi="Cambria Math" w:cs="Times New Roman"/>
                <w:b/>
                <w:bCs/>
                <w:sz w:val="20"/>
                <w:szCs w:val="20"/>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i"/>
          </m:rPr>
          <w:rPr>
            <w:rFonts w:ascii="Cambria Math" w:hAnsi="Cambria Math" w:cs="Times New Roman"/>
            <w:sz w:val="20"/>
            <w:szCs w:val="20"/>
          </w:rPr>
          <m:t xml:space="preserve"> </m:t>
        </m:r>
      </m:oMath>
      <w:r w:rsidR="00E9460F">
        <w:rPr>
          <w:rFonts w:ascii="Times New Roman" w:eastAsia="Malgun Gothic" w:hAnsi="Times New Roman" w:cs="Times New Roman"/>
          <w:b/>
          <w:bCs/>
          <w:sz w:val="20"/>
          <w:szCs w:val="20"/>
        </w:rPr>
        <w:t xml:space="preserve"> </w:t>
      </w:r>
      <w:r w:rsidR="00E9460F" w:rsidRPr="00E9460F">
        <w:rPr>
          <w:rFonts w:ascii="Times New Roman" w:hAnsi="Times New Roman" w:cs="Times New Roman"/>
          <w:b/>
          <w:bCs/>
        </w:rPr>
        <w:t>for FR2 and FR1 with different numerology case.</w:t>
      </w:r>
    </w:p>
    <w:p w14:paraId="559FB0E3" w14:textId="7CAB29A9" w:rsidR="00B50E66" w:rsidRPr="00424190" w:rsidRDefault="00424190" w:rsidP="00B50E66">
      <w:pPr>
        <w:spacing w:afterLines="50" w:after="120"/>
        <w:jc w:val="both"/>
        <w:rPr>
          <w:rFonts w:ascii="Times New Roman" w:hAnsi="Times New Roman" w:cs="Times New Roman"/>
          <w:b/>
          <w:bCs/>
          <w:u w:val="single"/>
        </w:rPr>
      </w:pPr>
      <w:r w:rsidRPr="00424190">
        <w:rPr>
          <w:rFonts w:ascii="Times New Roman" w:hAnsi="Times New Roman" w:cs="Times New Roman"/>
          <w:b/>
          <w:bCs/>
          <w:u w:val="single"/>
        </w:rPr>
        <w:t>Data with n</w:t>
      </w:r>
      <w:r w:rsidR="00B50E66" w:rsidRPr="00424190">
        <w:rPr>
          <w:rFonts w:ascii="Times New Roman" w:hAnsi="Times New Roman" w:cs="Times New Roman"/>
          <w:b/>
          <w:bCs/>
          <w:u w:val="single"/>
        </w:rPr>
        <w:t>ew TCI state</w:t>
      </w:r>
    </w:p>
    <w:p w14:paraId="720C10F4" w14:textId="71EFCE59" w:rsidR="00CC7C08" w:rsidRPr="00B50E66" w:rsidRDefault="00B50E66" w:rsidP="00B21F15">
      <w:pPr>
        <w:spacing w:afterLines="50" w:after="120"/>
        <w:jc w:val="both"/>
        <w:rPr>
          <w:rFonts w:ascii="Times New Roman" w:hAnsi="Times New Roman" w:cs="Times New Roman"/>
          <w:sz w:val="20"/>
          <w:szCs w:val="20"/>
        </w:rPr>
      </w:pPr>
      <w:r w:rsidRPr="00B50E66">
        <w:rPr>
          <w:rFonts w:ascii="Times New Roman" w:hAnsi="Times New Roman" w:cs="Times New Roman"/>
          <w:sz w:val="20"/>
          <w:szCs w:val="20"/>
        </w:rPr>
        <w:t>S</w:t>
      </w:r>
      <w:r w:rsidR="00CC7C08" w:rsidRPr="00B50E66">
        <w:rPr>
          <w:rFonts w:ascii="Times New Roman" w:hAnsi="Times New Roman" w:cs="Times New Roman"/>
          <w:sz w:val="20"/>
          <w:szCs w:val="20"/>
        </w:rPr>
        <w:t xml:space="preserve">ince the two MAC CE command may arrive at different time or the processing procedure may be different, it’s possible that when TCI state switch for TRP1 has been finished, </w:t>
      </w:r>
      <w:r w:rsidR="00FF195F">
        <w:rPr>
          <w:rFonts w:ascii="Times New Roman" w:hAnsi="Times New Roman" w:cs="Times New Roman"/>
          <w:sz w:val="20"/>
          <w:szCs w:val="20"/>
        </w:rPr>
        <w:t>TCI state switch for TRP2 is still on-going</w:t>
      </w:r>
      <w:r w:rsidR="00CC7C08" w:rsidRPr="00B50E66">
        <w:rPr>
          <w:rFonts w:ascii="Times New Roman" w:hAnsi="Times New Roman" w:cs="Times New Roman"/>
          <w:sz w:val="20"/>
          <w:szCs w:val="20"/>
        </w:rPr>
        <w:t>.</w:t>
      </w:r>
    </w:p>
    <w:p w14:paraId="167752BC" w14:textId="721F08A9" w:rsidR="00CC7C08" w:rsidRPr="00B50E66" w:rsidRDefault="00CC7C08" w:rsidP="00CC7C08">
      <w:pPr>
        <w:spacing w:afterLines="50" w:after="120"/>
        <w:jc w:val="both"/>
        <w:rPr>
          <w:rFonts w:ascii="Times New Roman" w:hAnsi="Times New Roman" w:cs="Times New Roman"/>
          <w:sz w:val="20"/>
          <w:szCs w:val="20"/>
        </w:rPr>
      </w:pPr>
      <w:r w:rsidRPr="00B50E66">
        <w:rPr>
          <w:rFonts w:ascii="Times New Roman" w:hAnsi="Times New Roman" w:cs="Times New Roman"/>
          <w:sz w:val="20"/>
          <w:szCs w:val="20"/>
        </w:rPr>
        <w:t>The process of two TCI state switch may be different according to several reasons:</w:t>
      </w:r>
    </w:p>
    <w:p w14:paraId="7AADABA4" w14:textId="22B41755" w:rsidR="00CC7C08" w:rsidRPr="00B50E66" w:rsidRDefault="00CC7C08" w:rsidP="00CC7C08">
      <w:pPr>
        <w:pStyle w:val="a4"/>
        <w:numPr>
          <w:ilvl w:val="0"/>
          <w:numId w:val="23"/>
        </w:numPr>
        <w:spacing w:afterLines="50" w:after="120"/>
        <w:ind w:firstLineChars="0"/>
        <w:jc w:val="both"/>
        <w:rPr>
          <w:rFonts w:ascii="Times New Roman" w:hAnsi="Times New Roman" w:cs="Times New Roman"/>
          <w:sz w:val="20"/>
          <w:szCs w:val="20"/>
        </w:rPr>
      </w:pPr>
      <w:r w:rsidRPr="00B50E66">
        <w:rPr>
          <w:rFonts w:ascii="Times New Roman" w:hAnsi="Times New Roman" w:cs="Times New Roman"/>
          <w:sz w:val="20"/>
          <w:szCs w:val="20"/>
        </w:rPr>
        <w:t xml:space="preserve">Switch delay is different, </w:t>
      </w:r>
      <w:proofErr w:type="spellStart"/>
      <w:r w:rsidRPr="00B50E66">
        <w:rPr>
          <w:rFonts w:ascii="Times New Roman" w:hAnsi="Times New Roman" w:cs="Times New Roman"/>
          <w:sz w:val="20"/>
          <w:szCs w:val="20"/>
        </w:rPr>
        <w:t>e.g</w:t>
      </w:r>
      <w:proofErr w:type="spellEnd"/>
      <w:r w:rsidRPr="00B50E66">
        <w:rPr>
          <w:rFonts w:ascii="Times New Roman" w:hAnsi="Times New Roman" w:cs="Times New Roman"/>
          <w:sz w:val="20"/>
          <w:szCs w:val="20"/>
        </w:rPr>
        <w:t xml:space="preserve"> known or unknown, T/F tracking, </w:t>
      </w:r>
      <w:r w:rsidR="00CF7813">
        <w:rPr>
          <w:rFonts w:ascii="Times New Roman" w:hAnsi="Times New Roman" w:cs="Times New Roman"/>
          <w:sz w:val="20"/>
          <w:szCs w:val="20"/>
        </w:rPr>
        <w:t xml:space="preserve">L1-RSRP measurement, </w:t>
      </w:r>
      <w:r w:rsidRPr="00B50E66">
        <w:rPr>
          <w:rFonts w:ascii="Times New Roman" w:hAnsi="Times New Roman" w:cs="Times New Roman"/>
          <w:sz w:val="20"/>
          <w:szCs w:val="20"/>
        </w:rPr>
        <w:t xml:space="preserve">pathloss measurement </w:t>
      </w:r>
    </w:p>
    <w:p w14:paraId="739EBF5E" w14:textId="7C983396" w:rsidR="00CC7C08" w:rsidRPr="00B50E66" w:rsidRDefault="00CC7C08" w:rsidP="00CC7C08">
      <w:pPr>
        <w:pStyle w:val="a4"/>
        <w:numPr>
          <w:ilvl w:val="0"/>
          <w:numId w:val="23"/>
        </w:numPr>
        <w:spacing w:afterLines="50" w:after="120"/>
        <w:ind w:firstLineChars="0"/>
        <w:jc w:val="both"/>
        <w:rPr>
          <w:rFonts w:ascii="Times New Roman" w:hAnsi="Times New Roman" w:cs="Times New Roman"/>
          <w:sz w:val="20"/>
          <w:szCs w:val="20"/>
        </w:rPr>
      </w:pPr>
      <w:r w:rsidRPr="00B50E66">
        <w:rPr>
          <w:rFonts w:ascii="Times New Roman" w:hAnsi="Times New Roman" w:cs="Times New Roman"/>
          <w:sz w:val="20"/>
          <w:szCs w:val="20"/>
        </w:rPr>
        <w:t xml:space="preserve">Two commands </w:t>
      </w:r>
      <w:r w:rsidR="00B50E66">
        <w:rPr>
          <w:rFonts w:ascii="Times New Roman" w:hAnsi="Times New Roman" w:cs="Times New Roman"/>
          <w:sz w:val="20"/>
          <w:szCs w:val="20"/>
        </w:rPr>
        <w:t>are received</w:t>
      </w:r>
      <w:r w:rsidRPr="00B50E66">
        <w:rPr>
          <w:rFonts w:ascii="Times New Roman" w:hAnsi="Times New Roman" w:cs="Times New Roman"/>
          <w:sz w:val="20"/>
          <w:szCs w:val="20"/>
        </w:rPr>
        <w:t xml:space="preserve"> in different time</w:t>
      </w:r>
    </w:p>
    <w:p w14:paraId="20AA04EC" w14:textId="47791826" w:rsidR="00BD135C" w:rsidRDefault="00B21F15" w:rsidP="00BD135C">
      <w:pPr>
        <w:spacing w:afterLines="50" w:after="120"/>
        <w:jc w:val="both"/>
        <w:rPr>
          <w:rFonts w:ascii="Times New Roman" w:hAnsi="Times New Roman" w:cs="Times New Roman"/>
        </w:rPr>
      </w:pPr>
      <w:r w:rsidRPr="00B50E66">
        <w:rPr>
          <w:rFonts w:ascii="Times New Roman" w:hAnsi="Times New Roman" w:cs="Times New Roman"/>
          <w:sz w:val="20"/>
          <w:szCs w:val="20"/>
        </w:rPr>
        <w:t>For example,</w:t>
      </w:r>
      <w:r w:rsidR="00B50E66" w:rsidRPr="00B50E66">
        <w:rPr>
          <w:rFonts w:ascii="Times New Roman" w:hAnsi="Times New Roman" w:cs="Times New Roman"/>
          <w:sz w:val="20"/>
          <w:szCs w:val="20"/>
        </w:rPr>
        <w:t xml:space="preserve"> as shown in Fig.3,</w:t>
      </w:r>
      <w:r w:rsidRPr="00B50E66">
        <w:rPr>
          <w:rFonts w:ascii="Times New Roman" w:hAnsi="Times New Roman" w:cs="Times New Roman"/>
          <w:sz w:val="20"/>
          <w:szCs w:val="20"/>
        </w:rPr>
        <w:t xml:space="preserve"> two MAC CE based </w:t>
      </w:r>
      <w:r w:rsidR="009E20E7" w:rsidRPr="00B50E66">
        <w:rPr>
          <w:rFonts w:ascii="Times New Roman" w:hAnsi="Times New Roman" w:cs="Times New Roman"/>
          <w:sz w:val="20"/>
          <w:szCs w:val="20"/>
        </w:rPr>
        <w:t>DL</w:t>
      </w:r>
      <w:r w:rsidRPr="00B50E66">
        <w:rPr>
          <w:rFonts w:ascii="Times New Roman" w:hAnsi="Times New Roman" w:cs="Times New Roman"/>
          <w:sz w:val="20"/>
          <w:szCs w:val="20"/>
        </w:rPr>
        <w:t xml:space="preserve"> TCI state switch command are received </w:t>
      </w:r>
      <w:r w:rsidR="00B50E66" w:rsidRPr="00B50E66">
        <w:rPr>
          <w:rFonts w:ascii="Times New Roman" w:hAnsi="Times New Roman" w:cs="Times New Roman"/>
          <w:sz w:val="20"/>
          <w:szCs w:val="20"/>
        </w:rPr>
        <w:t>simultaneously but</w:t>
      </w:r>
      <w:r w:rsidRPr="00B50E66">
        <w:rPr>
          <w:rFonts w:ascii="Times New Roman" w:hAnsi="Times New Roman" w:cs="Times New Roman"/>
          <w:sz w:val="20"/>
          <w:szCs w:val="20"/>
        </w:rPr>
        <w:t xml:space="preserve"> the switch delay is different. For TRP1, target TCI is in the active state list, while for TRP2, target TCI state is not in the active state list.</w:t>
      </w:r>
      <w:r w:rsidR="00B50E66" w:rsidRPr="00B50E66">
        <w:rPr>
          <w:rFonts w:ascii="Times New Roman" w:hAnsi="Times New Roman" w:cs="Times New Roman"/>
          <w:sz w:val="20"/>
          <w:szCs w:val="20"/>
        </w:rPr>
        <w:t xml:space="preserve"> After n+3+T</w:t>
      </w:r>
      <w:r w:rsidR="00B50E66" w:rsidRPr="00B50E66">
        <w:rPr>
          <w:rFonts w:ascii="Times New Roman" w:hAnsi="Times New Roman" w:cs="Times New Roman"/>
          <w:sz w:val="20"/>
          <w:szCs w:val="20"/>
          <w:vertAlign w:val="subscript"/>
        </w:rPr>
        <w:t>HARQ</w:t>
      </w:r>
      <w:r w:rsidR="00B50E66" w:rsidRPr="00B50E66">
        <w:rPr>
          <w:rFonts w:ascii="Times New Roman" w:hAnsi="Times New Roman" w:cs="Times New Roman"/>
          <w:sz w:val="20"/>
          <w:szCs w:val="20"/>
        </w:rPr>
        <w:t>, UE has finished TCI state switch for TRP1 but UE will still perform T/F measurement for TRP2, then UE still can’t be scheduled with data when conflicting with RS</w:t>
      </w:r>
      <w:r w:rsidR="00B50E66">
        <w:rPr>
          <w:rFonts w:ascii="Times New Roman" w:hAnsi="Times New Roman" w:cs="Times New Roman"/>
          <w:sz w:val="20"/>
          <w:szCs w:val="20"/>
        </w:rPr>
        <w:t xml:space="preserve"> in </w:t>
      </w:r>
      <w:r w:rsidR="00B50E66" w:rsidRPr="00B50E66">
        <w:rPr>
          <w:rFonts w:ascii="Times New Roman" w:hAnsi="Times New Roman" w:cs="Times New Roman"/>
          <w:sz w:val="20"/>
          <w:szCs w:val="20"/>
        </w:rPr>
        <w:t>FR2 and FR1 different numerology case.</w:t>
      </w:r>
      <w:r w:rsidR="00BD135C" w:rsidRPr="00BD135C">
        <w:rPr>
          <w:rFonts w:ascii="Times New Roman" w:hAnsi="Times New Roman" w:cs="Times New Roman"/>
        </w:rPr>
        <w:t xml:space="preserve"> </w:t>
      </w:r>
      <w:r w:rsidR="00BD135C">
        <w:rPr>
          <w:rFonts w:ascii="Times New Roman" w:hAnsi="Times New Roman" w:cs="Times New Roman"/>
        </w:rPr>
        <w:t>Besides, if UE support RTD&gt;CP capability, extra one symbol before and after SSB slot needs to be considered.</w:t>
      </w:r>
    </w:p>
    <w:p w14:paraId="03092480" w14:textId="358B98FE" w:rsidR="00B50E66" w:rsidRDefault="00B50E66" w:rsidP="00B21F15">
      <w:pPr>
        <w:spacing w:afterLines="50" w:after="120"/>
        <w:jc w:val="both"/>
        <w:rPr>
          <w:rFonts w:ascii="Times New Roman" w:hAnsi="Times New Roman" w:cs="Times New Roman"/>
          <w:sz w:val="20"/>
          <w:szCs w:val="20"/>
        </w:rPr>
      </w:pPr>
    </w:p>
    <w:p w14:paraId="461CCBD7" w14:textId="15E24BA1" w:rsidR="00B50E66" w:rsidRDefault="00B50E66" w:rsidP="00B50E66">
      <w:pPr>
        <w:spacing w:afterLines="50" w:after="120"/>
        <w:jc w:val="center"/>
      </w:pPr>
      <w:r>
        <w:object w:dxaOrig="10820" w:dyaOrig="7781" w14:anchorId="7B51BA67">
          <v:shape id="_x0000_i1028" type="#_x0000_t75" style="width:336pt;height:242pt" o:ole="">
            <v:imagedata r:id="rId13" o:title=""/>
          </v:shape>
          <o:OLEObject Type="Embed" ProgID="Visio.Drawing.15" ShapeID="_x0000_i1028" DrawAspect="Content" ObjectID="_1774079845" r:id="rId14"/>
        </w:object>
      </w:r>
    </w:p>
    <w:p w14:paraId="257C0C13" w14:textId="1E2E2C45" w:rsidR="005E3F0C" w:rsidRPr="005E3F0C" w:rsidRDefault="005E3F0C" w:rsidP="00B50E66">
      <w:pPr>
        <w:spacing w:afterLines="50" w:after="120"/>
        <w:jc w:val="center"/>
        <w:rPr>
          <w:rFonts w:ascii="Times New Roman" w:hAnsi="Times New Roman" w:cs="Times New Roman"/>
          <w:sz w:val="20"/>
          <w:szCs w:val="20"/>
        </w:rPr>
      </w:pPr>
      <w:r w:rsidRPr="005E3F0C">
        <w:rPr>
          <w:rFonts w:ascii="Times New Roman" w:hAnsi="Times New Roman" w:cs="Times New Roman"/>
        </w:rPr>
        <w:t>Fig.4</w:t>
      </w:r>
      <w:r>
        <w:rPr>
          <w:rFonts w:ascii="Times New Roman" w:hAnsi="Times New Roman" w:cs="Times New Roman"/>
        </w:rPr>
        <w:t xml:space="preserve"> data conflicting with RS due to different TCI state process timeline</w:t>
      </w:r>
    </w:p>
    <w:p w14:paraId="3F7B1589" w14:textId="27A6505B" w:rsidR="00725F33" w:rsidRDefault="00725F33" w:rsidP="00B21F15">
      <w:pPr>
        <w:spacing w:afterLines="50" w:after="120"/>
        <w:jc w:val="both"/>
        <w:rPr>
          <w:rFonts w:ascii="Times New Roman" w:hAnsi="Times New Roman" w:cs="Times New Roman"/>
          <w:sz w:val="20"/>
          <w:szCs w:val="20"/>
        </w:rPr>
      </w:pPr>
      <w:r>
        <w:rPr>
          <w:rFonts w:ascii="Times New Roman" w:hAnsi="Times New Roman" w:cs="Times New Roman"/>
        </w:rPr>
        <w:t xml:space="preserve">Similarly, when two </w:t>
      </w:r>
      <w:r w:rsidRPr="00B50E66">
        <w:rPr>
          <w:rFonts w:ascii="Times New Roman" w:hAnsi="Times New Roman" w:cs="Times New Roman"/>
          <w:sz w:val="20"/>
          <w:szCs w:val="20"/>
        </w:rPr>
        <w:t xml:space="preserve">MAC CE based </w:t>
      </w:r>
      <w:r>
        <w:rPr>
          <w:rFonts w:ascii="Times New Roman" w:hAnsi="Times New Roman" w:cs="Times New Roman"/>
          <w:sz w:val="20"/>
          <w:szCs w:val="20"/>
        </w:rPr>
        <w:t>UL</w:t>
      </w:r>
      <w:r w:rsidRPr="00B50E66">
        <w:rPr>
          <w:rFonts w:ascii="Times New Roman" w:hAnsi="Times New Roman" w:cs="Times New Roman"/>
          <w:sz w:val="20"/>
          <w:szCs w:val="20"/>
        </w:rPr>
        <w:t xml:space="preserve"> TCI state switch command are received</w:t>
      </w:r>
      <w:r>
        <w:rPr>
          <w:rFonts w:ascii="Times New Roman" w:hAnsi="Times New Roman" w:cs="Times New Roman"/>
          <w:sz w:val="20"/>
          <w:szCs w:val="20"/>
        </w:rPr>
        <w:t>, it’s possible that</w:t>
      </w:r>
      <w:r w:rsidRPr="00B50E66">
        <w:rPr>
          <w:rFonts w:ascii="Times New Roman" w:hAnsi="Times New Roman" w:cs="Times New Roman"/>
          <w:sz w:val="20"/>
          <w:szCs w:val="20"/>
        </w:rPr>
        <w:t xml:space="preserve"> UE has finished TCI state switch for TRP1 but UE will still perform </w:t>
      </w:r>
      <w:r>
        <w:rPr>
          <w:rFonts w:ascii="Times New Roman" w:hAnsi="Times New Roman" w:cs="Times New Roman"/>
          <w:sz w:val="20"/>
          <w:szCs w:val="20"/>
        </w:rPr>
        <w:t xml:space="preserve">pathloss </w:t>
      </w:r>
      <w:r w:rsidRPr="00B50E66">
        <w:rPr>
          <w:rFonts w:ascii="Times New Roman" w:hAnsi="Times New Roman" w:cs="Times New Roman"/>
          <w:sz w:val="20"/>
          <w:szCs w:val="20"/>
        </w:rPr>
        <w:t>measurement for TRP2</w:t>
      </w:r>
      <w:r>
        <w:rPr>
          <w:rFonts w:ascii="Times New Roman" w:hAnsi="Times New Roman" w:cs="Times New Roman"/>
          <w:sz w:val="20"/>
          <w:szCs w:val="20"/>
        </w:rPr>
        <w:t>. Data scheduling restriction is still needed.</w:t>
      </w:r>
    </w:p>
    <w:p w14:paraId="75E444BA" w14:textId="54B679D2" w:rsidR="00424190" w:rsidRDefault="004567A2" w:rsidP="00424190">
      <w:pPr>
        <w:spacing w:afterLines="50" w:after="120"/>
        <w:jc w:val="both"/>
        <w:rPr>
          <w:rFonts w:ascii="Times New Roman" w:hAnsi="Times New Roman" w:cs="Times New Roman"/>
          <w:sz w:val="20"/>
          <w:szCs w:val="20"/>
        </w:rPr>
      </w:pPr>
      <w:r>
        <w:rPr>
          <w:rFonts w:ascii="Times New Roman" w:hAnsi="Times New Roman" w:cs="Times New Roman"/>
          <w:sz w:val="20"/>
          <w:szCs w:val="20"/>
        </w:rPr>
        <w:t>Since TCI state will also include joint mode, therefore, scheduling restriction needs to be considered for T/F measurement and pathloss measurement for both DL and UL.</w:t>
      </w:r>
      <w:r w:rsidR="00424190">
        <w:rPr>
          <w:rFonts w:ascii="Times New Roman" w:hAnsi="Times New Roman" w:cs="Times New Roman"/>
          <w:sz w:val="20"/>
          <w:szCs w:val="20"/>
        </w:rPr>
        <w:t xml:space="preserve"> </w:t>
      </w:r>
    </w:p>
    <w:p w14:paraId="7E31EDB6" w14:textId="465977FA" w:rsidR="00895704" w:rsidRDefault="00A0570C" w:rsidP="00895704">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summary, </w:t>
      </w:r>
      <w:r w:rsidR="0055104C">
        <w:rPr>
          <w:rFonts w:ascii="Times New Roman" w:hAnsi="Times New Roman" w:cs="Times New Roman"/>
          <w:sz w:val="20"/>
          <w:szCs w:val="20"/>
        </w:rPr>
        <w:t xml:space="preserve">RAN4 needs to discuss the scheduling restriction issue for TCI state activation for </w:t>
      </w:r>
      <w:proofErr w:type="spellStart"/>
      <w:r w:rsidR="0055104C">
        <w:rPr>
          <w:rFonts w:ascii="Times New Roman" w:hAnsi="Times New Roman" w:cs="Times New Roman"/>
          <w:sz w:val="20"/>
          <w:szCs w:val="20"/>
        </w:rPr>
        <w:t>mDCI</w:t>
      </w:r>
      <w:proofErr w:type="spellEnd"/>
      <w:r w:rsidR="0055104C">
        <w:rPr>
          <w:rFonts w:ascii="Times New Roman" w:hAnsi="Times New Roman" w:cs="Times New Roman"/>
          <w:sz w:val="20"/>
          <w:szCs w:val="20"/>
        </w:rPr>
        <w:t xml:space="preserve"> case. </w:t>
      </w:r>
      <w:r w:rsidR="00895704">
        <w:rPr>
          <w:rFonts w:ascii="Times New Roman" w:hAnsi="Times New Roman" w:cs="Times New Roman"/>
          <w:sz w:val="20"/>
          <w:szCs w:val="20"/>
        </w:rPr>
        <w:t>There are two solutions:</w:t>
      </w:r>
    </w:p>
    <w:p w14:paraId="5C796BC2" w14:textId="551EA410" w:rsidR="00895704" w:rsidRPr="0055104C" w:rsidRDefault="00895704" w:rsidP="00895704">
      <w:pPr>
        <w:pStyle w:val="a4"/>
        <w:numPr>
          <w:ilvl w:val="0"/>
          <w:numId w:val="23"/>
        </w:numPr>
        <w:spacing w:afterLines="50" w:after="120"/>
        <w:ind w:firstLineChars="0"/>
        <w:jc w:val="both"/>
        <w:rPr>
          <w:rFonts w:ascii="Times New Roman" w:hAnsi="Times New Roman" w:cs="Times New Roman"/>
        </w:rPr>
      </w:pPr>
      <w:r>
        <w:rPr>
          <w:rFonts w:ascii="Times New Roman" w:hAnsi="Times New Roman" w:cs="Times New Roman"/>
          <w:sz w:val="20"/>
          <w:szCs w:val="20"/>
        </w:rPr>
        <w:t xml:space="preserve">Option 1: Define detail scheduling restriction considering many aspects,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FR1 with different numerology, FR2, RTD&gt;CP and RTD&lt;CP.</w:t>
      </w:r>
    </w:p>
    <w:p w14:paraId="3927C912" w14:textId="0D34AA7D" w:rsidR="00895704" w:rsidRPr="0055104C" w:rsidRDefault="00895704" w:rsidP="00895704">
      <w:pPr>
        <w:pStyle w:val="a4"/>
        <w:numPr>
          <w:ilvl w:val="0"/>
          <w:numId w:val="23"/>
        </w:numPr>
        <w:spacing w:afterLines="50" w:after="120"/>
        <w:ind w:firstLineChars="0"/>
        <w:jc w:val="both"/>
        <w:rPr>
          <w:rFonts w:ascii="Times New Roman" w:hAnsi="Times New Roman" w:cs="Times New Roman"/>
        </w:rPr>
      </w:pPr>
      <w:r>
        <w:rPr>
          <w:rFonts w:ascii="Times New Roman" w:hAnsi="Times New Roman" w:cs="Times New Roman"/>
          <w:sz w:val="20"/>
          <w:szCs w:val="20"/>
        </w:rPr>
        <w:t xml:space="preserve">Option 2: Define </w:t>
      </w:r>
      <w:r w:rsidR="00DE422E">
        <w:rPr>
          <w:rFonts w:ascii="Times New Roman" w:hAnsi="Times New Roman" w:cs="Times New Roman"/>
          <w:sz w:val="20"/>
          <w:szCs w:val="20"/>
        </w:rPr>
        <w:t>simple and general</w:t>
      </w:r>
      <w:r>
        <w:rPr>
          <w:rFonts w:ascii="Times New Roman" w:hAnsi="Times New Roman" w:cs="Times New Roman"/>
          <w:sz w:val="20"/>
          <w:szCs w:val="20"/>
        </w:rPr>
        <w:t xml:space="preserve"> rule,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UE can’t be scheduled with data from the time when first MA</w:t>
      </w:r>
      <w:r>
        <w:rPr>
          <w:rFonts w:ascii="Times New Roman" w:hAnsi="Times New Roman" w:cs="Times New Roman" w:hint="eastAsia"/>
          <w:sz w:val="20"/>
          <w:szCs w:val="20"/>
        </w:rPr>
        <w:t>C</w:t>
      </w:r>
      <w:r>
        <w:rPr>
          <w:rFonts w:ascii="Times New Roman" w:hAnsi="Times New Roman" w:cs="Times New Roman"/>
          <w:sz w:val="20"/>
          <w:szCs w:val="20"/>
        </w:rPr>
        <w:t xml:space="preserve"> CE is received until UE finish both TCI state switch. </w:t>
      </w:r>
    </w:p>
    <w:p w14:paraId="104D8A86" w14:textId="77777777" w:rsidR="00424190" w:rsidRDefault="00895704" w:rsidP="00B21F15">
      <w:pPr>
        <w:spacing w:afterLines="50" w:after="120"/>
        <w:jc w:val="both"/>
        <w:rPr>
          <w:rFonts w:ascii="Times New Roman" w:hAnsi="Times New Roman" w:cs="Times New Roman"/>
          <w:sz w:val="20"/>
          <w:szCs w:val="20"/>
        </w:rPr>
      </w:pPr>
      <w:r>
        <w:rPr>
          <w:rFonts w:ascii="Times New Roman" w:hAnsi="Times New Roman" w:cs="Times New Roman"/>
          <w:sz w:val="20"/>
          <w:szCs w:val="20"/>
        </w:rPr>
        <w:t>For Option 2</w:t>
      </w:r>
      <w:r w:rsidR="00DE422E">
        <w:rPr>
          <w:rFonts w:ascii="Times New Roman" w:hAnsi="Times New Roman" w:cs="Times New Roman"/>
          <w:sz w:val="20"/>
          <w:szCs w:val="20"/>
        </w:rPr>
        <w:t xml:space="preserve">, </w:t>
      </w:r>
      <w:r>
        <w:rPr>
          <w:rFonts w:ascii="Times New Roman" w:hAnsi="Times New Roman" w:cs="Times New Roman"/>
          <w:sz w:val="20"/>
          <w:szCs w:val="20"/>
        </w:rPr>
        <w:t xml:space="preserve">it will have impact on the data throughput if data transmission is not allowed during the </w:t>
      </w:r>
      <w:r w:rsidR="0029128D">
        <w:rPr>
          <w:rFonts w:ascii="Times New Roman" w:hAnsi="Times New Roman" w:cs="Times New Roman"/>
          <w:sz w:val="20"/>
          <w:szCs w:val="20"/>
        </w:rPr>
        <w:t xml:space="preserve">two TCI state switch </w:t>
      </w:r>
      <w:r>
        <w:rPr>
          <w:rFonts w:ascii="Times New Roman" w:hAnsi="Times New Roman" w:cs="Times New Roman"/>
          <w:sz w:val="20"/>
          <w:szCs w:val="20"/>
        </w:rPr>
        <w:t>period.</w:t>
      </w:r>
      <w:r w:rsidR="0029128D">
        <w:rPr>
          <w:rFonts w:ascii="Times New Roman" w:hAnsi="Times New Roman" w:cs="Times New Roman"/>
          <w:sz w:val="20"/>
          <w:szCs w:val="20"/>
        </w:rPr>
        <w:t xml:space="preserve"> </w:t>
      </w:r>
      <w:r w:rsidR="00BE04CF">
        <w:rPr>
          <w:rFonts w:ascii="Times New Roman" w:hAnsi="Times New Roman" w:cs="Times New Roman"/>
          <w:sz w:val="20"/>
          <w:szCs w:val="20"/>
        </w:rPr>
        <w:t>Therefore,</w:t>
      </w:r>
      <w:r w:rsidR="0029128D">
        <w:rPr>
          <w:rFonts w:ascii="Times New Roman" w:hAnsi="Times New Roman" w:cs="Times New Roman"/>
          <w:sz w:val="20"/>
          <w:szCs w:val="20"/>
        </w:rPr>
        <w:t xml:space="preserve"> </w:t>
      </w:r>
      <w:r w:rsidR="00BE04CF">
        <w:rPr>
          <w:rFonts w:ascii="Times New Roman" w:hAnsi="Times New Roman" w:cs="Times New Roman"/>
          <w:sz w:val="20"/>
          <w:szCs w:val="20"/>
        </w:rPr>
        <w:t>w</w:t>
      </w:r>
      <w:r w:rsidR="0029128D">
        <w:rPr>
          <w:rFonts w:ascii="Times New Roman" w:hAnsi="Times New Roman" w:cs="Times New Roman"/>
          <w:sz w:val="20"/>
          <w:szCs w:val="20"/>
        </w:rPr>
        <w:t>e prefer option 1.</w:t>
      </w:r>
      <w:r w:rsidR="002B1FCB">
        <w:rPr>
          <w:rFonts w:ascii="Times New Roman" w:hAnsi="Times New Roman" w:cs="Times New Roman"/>
          <w:sz w:val="20"/>
          <w:szCs w:val="20"/>
        </w:rPr>
        <w:t xml:space="preserve"> </w:t>
      </w:r>
    </w:p>
    <w:p w14:paraId="589F2D79" w14:textId="74AC86DE" w:rsidR="00424190" w:rsidRDefault="00424190" w:rsidP="00B21F15">
      <w:pPr>
        <w:spacing w:afterLines="50" w:after="120"/>
        <w:jc w:val="both"/>
        <w:rPr>
          <w:rFonts w:ascii="Times New Roman" w:hAnsi="Times New Roman" w:cs="Times New Roman"/>
          <w:sz w:val="20"/>
          <w:szCs w:val="20"/>
        </w:rPr>
      </w:pPr>
      <w:r>
        <w:rPr>
          <w:rFonts w:ascii="Times New Roman" w:hAnsi="Times New Roman" w:cs="Times New Roman"/>
          <w:sz w:val="20"/>
          <w:szCs w:val="20"/>
        </w:rPr>
        <w:t>Since scheduling restriction for L1-RSRP has already been defined in L1-RSRP clause, here, for TCI state activation, we only need to consider scheduling restriction for T/F and pathloss</w:t>
      </w:r>
      <w:r w:rsidRPr="00424190">
        <w:rPr>
          <w:rFonts w:ascii="Times New Roman" w:hAnsi="Times New Roman" w:cs="Times New Roman"/>
          <w:sz w:val="20"/>
          <w:szCs w:val="20"/>
        </w:rPr>
        <w:t xml:space="preserve"> </w:t>
      </w:r>
      <w:r>
        <w:rPr>
          <w:rFonts w:ascii="Times New Roman" w:hAnsi="Times New Roman" w:cs="Times New Roman"/>
          <w:sz w:val="20"/>
          <w:szCs w:val="20"/>
        </w:rPr>
        <w:t>measurement.</w:t>
      </w:r>
    </w:p>
    <w:p w14:paraId="7D901372" w14:textId="6DA0673A" w:rsidR="005E3F0C" w:rsidRDefault="00C171A0" w:rsidP="00B21F15">
      <w:pPr>
        <w:spacing w:afterLines="50" w:after="120"/>
        <w:jc w:val="both"/>
        <w:rPr>
          <w:rFonts w:ascii="Times New Roman" w:hAnsi="Times New Roman" w:cs="Times New Roman"/>
          <w:sz w:val="20"/>
          <w:szCs w:val="20"/>
        </w:rPr>
      </w:pPr>
      <w:r>
        <w:rPr>
          <w:rFonts w:ascii="Times New Roman" w:hAnsi="Times New Roman" w:cs="Times New Roman"/>
          <w:sz w:val="20"/>
          <w:szCs w:val="20"/>
        </w:rPr>
        <w:t>The following rule needs to be added into spec for both DL and UL:</w:t>
      </w:r>
    </w:p>
    <w:tbl>
      <w:tblPr>
        <w:tblStyle w:val="a3"/>
        <w:tblW w:w="0" w:type="auto"/>
        <w:tblLook w:val="04A0" w:firstRow="1" w:lastRow="0" w:firstColumn="1" w:lastColumn="0" w:noHBand="0" w:noVBand="1"/>
      </w:tblPr>
      <w:tblGrid>
        <w:gridCol w:w="10478"/>
      </w:tblGrid>
      <w:tr w:rsidR="00C171A0" w14:paraId="2D369984" w14:textId="77777777" w:rsidTr="00C171A0">
        <w:tc>
          <w:tcPr>
            <w:tcW w:w="10478" w:type="dxa"/>
          </w:tcPr>
          <w:p w14:paraId="086F7531" w14:textId="79F4BB0D" w:rsidR="00C171A0" w:rsidRPr="00C171A0" w:rsidRDefault="00C171A0" w:rsidP="00C171A0">
            <w:r>
              <w:t>I</w:t>
            </w:r>
            <w:r w:rsidRPr="00C171A0">
              <w:t>n FR1,</w:t>
            </w:r>
          </w:p>
          <w:p w14:paraId="36EF8AA1" w14:textId="77777777" w:rsidR="00C171A0" w:rsidRPr="00C171A0" w:rsidRDefault="00C171A0" w:rsidP="00C171A0">
            <w:r w:rsidRPr="00C171A0">
              <w:t xml:space="preserve"> If UE does not support [two TAs or RTD&gt;CP capability],</w:t>
            </w:r>
          </w:p>
          <w:p w14:paraId="1EA61450" w14:textId="77777777" w:rsidR="00C171A0" w:rsidRPr="00C171A0" w:rsidRDefault="00C171A0" w:rsidP="00C171A0">
            <w:pPr>
              <w:ind w:left="284"/>
              <w:rPr>
                <w:rFonts w:eastAsia="MS Mincho"/>
                <w:lang w:eastAsia="ja-JP"/>
              </w:rPr>
            </w:pPr>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measurement</w:t>
            </w:r>
            <w:r w:rsidRPr="00C171A0">
              <w:rPr>
                <w:rFonts w:eastAsia="MS Mincho"/>
                <w:lang w:eastAsia="ja-JP"/>
              </w:rPr>
              <w:t xml:space="preserve"> or pathloss measurement based on SSB or CSI-RS.</w:t>
            </w:r>
          </w:p>
          <w:p w14:paraId="64660206" w14:textId="327AC116" w:rsidR="00C171A0" w:rsidRPr="00C171A0" w:rsidRDefault="00C171A0" w:rsidP="00C171A0">
            <w:pPr>
              <w:ind w:left="568" w:hanging="284"/>
              <w:rPr>
                <w:rFonts w:eastAsia="MS Mincho"/>
                <w:lang w:eastAsia="ja-JP"/>
              </w:rPr>
            </w:pPr>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p>
          <w:p w14:paraId="38688C87" w14:textId="77777777" w:rsidR="00C171A0" w:rsidRPr="00C171A0" w:rsidRDefault="00C171A0" w:rsidP="00C171A0">
            <w:r w:rsidRPr="00C171A0">
              <w:t xml:space="preserve"> If UE supports [two TAs and RTD&gt;CP capability],</w:t>
            </w:r>
          </w:p>
          <w:p w14:paraId="1DE3E38C" w14:textId="77777777" w:rsidR="00C171A0" w:rsidRPr="00C171A0" w:rsidRDefault="00C171A0" w:rsidP="00C171A0">
            <w:pPr>
              <w:ind w:left="284"/>
              <w:rPr>
                <w:rFonts w:eastAsia="MS Mincho"/>
                <w:lang w:eastAsia="ja-JP"/>
              </w:rPr>
            </w:pPr>
            <w:r w:rsidRPr="00C171A0">
              <w:t>For UEs which support</w:t>
            </w:r>
            <w:r w:rsidRPr="00C171A0">
              <w:rPr>
                <w:i/>
              </w:rPr>
              <w:t xml:space="preserve"> </w:t>
            </w:r>
            <w:proofErr w:type="spellStart"/>
            <w:r w:rsidRPr="00C171A0">
              <w:rPr>
                <w:i/>
              </w:rPr>
              <w:t>simultaneousRxDataSSB-DiffNumerology</w:t>
            </w:r>
            <w:proofErr w:type="spellEnd"/>
            <w:r w:rsidRPr="00C171A0">
              <w:rPr>
                <w:rFonts w:eastAsia="MS Mincho"/>
                <w:i/>
                <w:lang w:eastAsia="ja-JP"/>
              </w:rPr>
              <w:t xml:space="preserve"> </w:t>
            </w:r>
            <w:r w:rsidRPr="00C171A0">
              <w:t xml:space="preserve">[14] there are no restrictions on scheduling availability. For UEs which do not support </w:t>
            </w:r>
            <w:proofErr w:type="spellStart"/>
            <w:r w:rsidRPr="00C171A0">
              <w:rPr>
                <w:i/>
              </w:rPr>
              <w:t>simultaneousRxDataSSB-DiffNumerology</w:t>
            </w:r>
            <w:proofErr w:type="spellEnd"/>
            <w:r w:rsidRPr="00C171A0">
              <w:rPr>
                <w:i/>
              </w:rPr>
              <w:t xml:space="preserve"> </w:t>
            </w:r>
            <w:r w:rsidRPr="00C171A0">
              <w:t xml:space="preserve">[14] the following restrictions apply due to </w:t>
            </w:r>
            <w:r w:rsidRPr="00C171A0">
              <w:rPr>
                <w:rFonts w:eastAsia="MS Mincho"/>
                <w:lang w:eastAsia="ja-JP"/>
              </w:rPr>
              <w:t xml:space="preserve">T/F </w:t>
            </w:r>
            <w:r w:rsidRPr="00C171A0">
              <w:t xml:space="preserve">measurement </w:t>
            </w:r>
            <w:r w:rsidRPr="00C171A0">
              <w:rPr>
                <w:rFonts w:eastAsia="MS Mincho"/>
                <w:lang w:eastAsia="ja-JP"/>
              </w:rPr>
              <w:t>or pathloss measurement based on SSB or CSI-RS.</w:t>
            </w:r>
          </w:p>
          <w:p w14:paraId="4A9D36CB" w14:textId="77777777" w:rsidR="00C171A0" w:rsidRPr="00C171A0" w:rsidRDefault="00C171A0" w:rsidP="00C171A0">
            <w:pPr>
              <w:ind w:left="568" w:hanging="284"/>
              <w:rPr>
                <w:rFonts w:eastAsia="MS Mincho"/>
                <w:lang w:eastAsia="ja-JP"/>
              </w:rPr>
            </w:pPr>
            <w:r w:rsidRPr="00C171A0">
              <w:t>-</w:t>
            </w:r>
            <w:r w:rsidRPr="00C171A0">
              <w:tab/>
            </w:r>
            <w:r w:rsidRPr="00C171A0">
              <w:rPr>
                <w:rFonts w:eastAsia="MS Mincho"/>
                <w:lang w:eastAsia="ja-JP"/>
              </w:rPr>
              <w:t>T</w:t>
            </w:r>
            <w:r w:rsidRPr="00C171A0">
              <w:t>he UE is not expected to transmit PUCCH/PUSCH/SRS or receive PDCCH/PDSCH/CSI-RS for tracking/CSI-RS for CQI on symbols and 1 symbol before and after symbols corresponding to SSB or CSI-RS symbols used for T/F measurement or pathloss measurement.</w:t>
            </w:r>
          </w:p>
          <w:p w14:paraId="0C4BE7C9" w14:textId="77777777" w:rsidR="00C171A0" w:rsidRDefault="00C171A0" w:rsidP="00C171A0">
            <w:pPr>
              <w:rPr>
                <w:rFonts w:eastAsiaTheme="minorEastAsia"/>
                <w:kern w:val="2"/>
              </w:rPr>
            </w:pPr>
          </w:p>
          <w:p w14:paraId="5707BBEC" w14:textId="1AFF7B70" w:rsidR="00C171A0" w:rsidRPr="00C171A0" w:rsidRDefault="00C171A0" w:rsidP="00C171A0">
            <w:r>
              <w:t>I</w:t>
            </w:r>
            <w:r w:rsidRPr="00C171A0">
              <w:t>n FR2,</w:t>
            </w:r>
          </w:p>
          <w:p w14:paraId="6FB5D198" w14:textId="32C968E3" w:rsidR="00C171A0" w:rsidRPr="00C171A0" w:rsidRDefault="00C171A0" w:rsidP="00C171A0">
            <w:pPr>
              <w:ind w:left="568" w:hanging="284"/>
              <w:rPr>
                <w:rFonts w:eastAsia="MS Mincho"/>
                <w:lang w:eastAsia="ja-JP"/>
              </w:rPr>
            </w:pPr>
            <w:r w:rsidRPr="00C171A0">
              <w:t>-</w:t>
            </w:r>
            <w:r w:rsidRPr="00C171A0">
              <w:tab/>
            </w:r>
            <w:r w:rsidRPr="00C171A0">
              <w:rPr>
                <w:rFonts w:eastAsia="MS Mincho"/>
                <w:lang w:eastAsia="ja-JP"/>
              </w:rPr>
              <w:t>T</w:t>
            </w:r>
            <w:r w:rsidRPr="00C171A0">
              <w:t>he UE is not expected to transmit PUCCH/PUSCH/SRS or receive PDCCH/PDSCH/CSI-RS for tracking/CSI-RS for CQI on the SSB or CSI-RS symbols used for T/F measurement or pathloss measurement.</w:t>
            </w:r>
          </w:p>
        </w:tc>
      </w:tr>
    </w:tbl>
    <w:p w14:paraId="2FB87EB9" w14:textId="77777777" w:rsidR="00C171A0" w:rsidRDefault="00C171A0" w:rsidP="00B21F15">
      <w:pPr>
        <w:spacing w:afterLines="50" w:after="120"/>
        <w:jc w:val="both"/>
        <w:rPr>
          <w:rFonts w:ascii="Times New Roman" w:hAnsi="Times New Roman" w:cs="Times New Roman"/>
          <w:sz w:val="20"/>
          <w:szCs w:val="20"/>
        </w:rPr>
      </w:pPr>
    </w:p>
    <w:p w14:paraId="7BA6BE13" w14:textId="35899691" w:rsidR="00B21F15" w:rsidRDefault="00B21F15" w:rsidP="00B21F15">
      <w:pPr>
        <w:spacing w:afterLines="50" w:after="120"/>
        <w:rPr>
          <w:rFonts w:ascii="Times New Roman" w:hAnsi="Times New Roman" w:cs="Times New Roman"/>
          <w:b/>
          <w:bCs/>
        </w:rPr>
      </w:pPr>
      <w:r w:rsidRPr="006C1DA1">
        <w:rPr>
          <w:rFonts w:ascii="Times New Roman" w:hAnsi="Times New Roman" w:cs="Times New Roman"/>
          <w:b/>
          <w:bCs/>
        </w:rPr>
        <w:lastRenderedPageBreak/>
        <w:t>Proposal</w:t>
      </w:r>
      <w:r>
        <w:rPr>
          <w:rFonts w:ascii="Times New Roman" w:hAnsi="Times New Roman" w:cs="Times New Roman"/>
          <w:b/>
          <w:bCs/>
        </w:rPr>
        <w:t xml:space="preserve"> </w:t>
      </w:r>
      <w:r w:rsidR="00244EA8">
        <w:rPr>
          <w:rFonts w:ascii="Times New Roman" w:hAnsi="Times New Roman" w:cs="Times New Roman"/>
          <w:b/>
          <w:bCs/>
        </w:rPr>
        <w:t>7</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xml:space="preserve">, </w:t>
      </w:r>
      <w:r w:rsidR="002B1FCB">
        <w:rPr>
          <w:rFonts w:ascii="Times New Roman" w:hAnsi="Times New Roman" w:cs="Times New Roman"/>
          <w:b/>
          <w:bCs/>
        </w:rPr>
        <w:t>define scheduling restriction for DL and UL TCI state switch</w:t>
      </w:r>
      <w:r w:rsidR="00BC797E">
        <w:rPr>
          <w:rFonts w:ascii="Times New Roman" w:hAnsi="Times New Roman" w:cs="Times New Roman"/>
          <w:b/>
          <w:bCs/>
        </w:rPr>
        <w:t xml:space="preserve">, i.e. </w:t>
      </w:r>
      <w:r w:rsidR="00BC797E" w:rsidRPr="00BC797E">
        <w:rPr>
          <w:rFonts w:ascii="Times New Roman" w:hAnsi="Times New Roman" w:cs="Times New Roman"/>
          <w:b/>
          <w:bCs/>
        </w:rPr>
        <w:t>The UE is not expected to transmit or receive data on the SSB or CSI-RS symbols used for T/F measurement or pathloss measurement</w:t>
      </w:r>
      <w:r w:rsidR="009900D0">
        <w:rPr>
          <w:rFonts w:ascii="Times New Roman" w:hAnsi="Times New Roman" w:cs="Times New Roman"/>
          <w:b/>
          <w:bCs/>
        </w:rPr>
        <w:t xml:space="preserve"> for FR1 with different SCS and FR2</w:t>
      </w:r>
      <w:r w:rsidR="00BC797E" w:rsidRPr="00BC797E">
        <w:rPr>
          <w:rFonts w:ascii="Times New Roman" w:hAnsi="Times New Roman" w:cs="Times New Roman"/>
          <w:b/>
          <w:bCs/>
        </w:rPr>
        <w:t>.</w:t>
      </w:r>
    </w:p>
    <w:p w14:paraId="6832CDE5" w14:textId="4F084459" w:rsidR="005A61B6" w:rsidRPr="006C1DA1" w:rsidRDefault="006E5755" w:rsidP="00710769">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Conclusion</w:t>
      </w:r>
    </w:p>
    <w:p w14:paraId="6361F996" w14:textId="533CBADE" w:rsidR="00363556" w:rsidRDefault="00DE3EAA" w:rsidP="00AF606B">
      <w:pPr>
        <w:spacing w:afterLines="50" w:after="120"/>
        <w:rPr>
          <w:rFonts w:ascii="Times New Roman" w:hAnsi="Times New Roman" w:cs="Times New Roman"/>
        </w:rPr>
      </w:pPr>
      <w:r w:rsidRPr="006C1DA1">
        <w:rPr>
          <w:rFonts w:ascii="Times New Roman" w:hAnsi="Times New Roman" w:cs="Times New Roman"/>
        </w:rPr>
        <w:t>In this contribution, we provide the following proposals</w:t>
      </w:r>
      <w:r w:rsidRPr="006C1DA1">
        <w:rPr>
          <w:rFonts w:ascii="Times New Roman" w:hAnsi="Times New Roman" w:cs="Times New Roman"/>
        </w:rPr>
        <w:t>：</w:t>
      </w:r>
    </w:p>
    <w:p w14:paraId="104FAAE9" w14:textId="77777777" w:rsidR="009900D0" w:rsidRPr="00753594" w:rsidRDefault="009900D0" w:rsidP="009900D0">
      <w:pPr>
        <w:spacing w:afterLines="50" w:after="120"/>
        <w:rPr>
          <w:rFonts w:ascii="Times New Roman" w:hAnsi="Times New Roman" w:cs="Times New Roman"/>
          <w:b/>
          <w:bCs/>
        </w:rPr>
      </w:pPr>
      <w:r w:rsidRPr="00753594">
        <w:rPr>
          <w:rFonts w:ascii="Times New Roman" w:hAnsi="Times New Roman" w:cs="Times New Roman"/>
          <w:b/>
          <w:bCs/>
        </w:rPr>
        <w:t xml:space="preserve">Observation 1:  RTD&gt;CP capabilities defined for </w:t>
      </w:r>
      <w:proofErr w:type="spellStart"/>
      <w:r w:rsidRPr="00753594">
        <w:rPr>
          <w:rFonts w:ascii="Times New Roman" w:hAnsi="Times New Roman" w:cs="Times New Roman"/>
          <w:b/>
          <w:bCs/>
        </w:rPr>
        <w:t>FeMIMO</w:t>
      </w:r>
      <w:proofErr w:type="spellEnd"/>
      <w:r w:rsidRPr="00753594">
        <w:rPr>
          <w:rFonts w:ascii="Times New Roman" w:hAnsi="Times New Roman" w:cs="Times New Roman"/>
          <w:b/>
          <w:bCs/>
        </w:rPr>
        <w:t xml:space="preserve"> and LTM are different.</w:t>
      </w:r>
    </w:p>
    <w:p w14:paraId="5B5C7865" w14:textId="77777777" w:rsidR="009900D0" w:rsidRDefault="009900D0" w:rsidP="009900D0">
      <w:pPr>
        <w:spacing w:afterLines="50" w:after="120"/>
        <w:rPr>
          <w:rFonts w:ascii="Times New Roman" w:hAnsi="Times New Roman" w:cs="Times New Roman"/>
          <w:b/>
          <w:bCs/>
        </w:rPr>
      </w:pPr>
      <w:r w:rsidRPr="00753594">
        <w:rPr>
          <w:rFonts w:ascii="Times New Roman" w:hAnsi="Times New Roman" w:cs="Times New Roman"/>
          <w:b/>
          <w:bCs/>
        </w:rPr>
        <w:t xml:space="preserve">Proposal 1: </w:t>
      </w:r>
      <w:r>
        <w:rPr>
          <w:rFonts w:ascii="Times New Roman" w:hAnsi="Times New Roman" w:cs="Times New Roman"/>
          <w:b/>
          <w:bCs/>
        </w:rPr>
        <w:t>When timing offset is larger than CP, the scheduling restriction for different numerology is below:</w:t>
      </w:r>
    </w:p>
    <w:p w14:paraId="0583AD09" w14:textId="77777777" w:rsidR="009900D0" w:rsidRPr="003B5B34" w:rsidRDefault="009900D0" w:rsidP="009900D0">
      <w:pPr>
        <w:pStyle w:val="a4"/>
        <w:numPr>
          <w:ilvl w:val="0"/>
          <w:numId w:val="25"/>
        </w:numPr>
        <w:spacing w:afterLines="50" w:after="120"/>
        <w:ind w:firstLineChars="0"/>
        <w:rPr>
          <w:rFonts w:ascii="Times New Roman" w:hAnsi="Times New Roman" w:cs="Times New Roman"/>
          <w:b/>
          <w:bCs/>
        </w:rPr>
      </w:pPr>
      <w:r w:rsidRPr="003B5B34">
        <w:rPr>
          <w:rFonts w:ascii="Times New Roman" w:hAnsi="Times New Roman" w:cs="Times New Roman"/>
          <w:b/>
          <w:bCs/>
          <w:sz w:val="20"/>
          <w:szCs w:val="20"/>
          <w:lang w:eastAsia="ja-JP"/>
        </w:rPr>
        <w:t>T</w:t>
      </w:r>
      <w:r w:rsidRPr="003B5B34">
        <w:rPr>
          <w:rFonts w:ascii="Times New Roman" w:hAnsi="Times New Roman" w:cs="Times New Roman"/>
          <w:b/>
          <w:bCs/>
          <w:sz w:val="20"/>
          <w:szCs w:val="20"/>
        </w:rPr>
        <w:t xml:space="preserve">he UE is not expected to transmit PUCCH/PUSCH/SRS or receive PDCCH/PDSCH/CSI-RS for tracking/CSI-RS for CQI on symbols and 1 symbol before and after symbols corresponding to the SSB indexes configured </w:t>
      </w:r>
      <w:r w:rsidRPr="003B5B34">
        <w:rPr>
          <w:rFonts w:ascii="Times New Roman" w:hAnsi="Times New Roman" w:cs="Times New Roman"/>
          <w:b/>
          <w:bCs/>
          <w:sz w:val="20"/>
          <w:szCs w:val="20"/>
          <w:lang w:eastAsia="ja-JP"/>
        </w:rPr>
        <w:t>for L1-RSRP measurement</w:t>
      </w:r>
    </w:p>
    <w:p w14:paraId="4B21FFD3" w14:textId="77777777" w:rsidR="009900D0" w:rsidRDefault="009900D0" w:rsidP="009900D0">
      <w:pPr>
        <w:spacing w:beforeLines="100" w:before="240" w:afterLines="100" w:after="240"/>
        <w:rPr>
          <w:rFonts w:ascii="Times New Roman" w:eastAsia="Calibri" w:hAnsi="Times New Roman" w:cs="Times New Roman"/>
          <w:b/>
          <w:bCs/>
        </w:rPr>
      </w:pPr>
      <w:r w:rsidRPr="002E4C28">
        <w:rPr>
          <w:rFonts w:ascii="Times New Roman" w:hAnsi="Times New Roman" w:cs="Times New Roman"/>
          <w:b/>
          <w:bCs/>
        </w:rPr>
        <w:t xml:space="preserve">Proposal </w:t>
      </w:r>
      <w:r>
        <w:rPr>
          <w:rFonts w:ascii="Times New Roman" w:hAnsi="Times New Roman" w:cs="Times New Roman"/>
          <w:b/>
          <w:bCs/>
        </w:rPr>
        <w:t>2</w:t>
      </w:r>
      <w:r w:rsidRPr="002E4C28">
        <w:rPr>
          <w:rFonts w:ascii="Times New Roman" w:hAnsi="Times New Roman" w:cs="Times New Roman"/>
          <w:b/>
          <w:bCs/>
        </w:rPr>
        <w:t xml:space="preserve">: </w:t>
      </w:r>
      <w:r>
        <w:rPr>
          <w:rFonts w:ascii="Times New Roman" w:hAnsi="Times New Roman" w:cs="Times New Roman"/>
          <w:b/>
          <w:bCs/>
        </w:rPr>
        <w:t>F</w:t>
      </w:r>
      <w:r w:rsidRPr="002E4C28">
        <w:rPr>
          <w:rFonts w:ascii="Times New Roman" w:hAnsi="Times New Roman" w:cs="Times New Roman"/>
          <w:b/>
          <w:bCs/>
        </w:rPr>
        <w:t xml:space="preserve">or </w:t>
      </w:r>
      <w:proofErr w:type="spellStart"/>
      <w:r w:rsidRPr="002E4C28">
        <w:rPr>
          <w:rFonts w:ascii="Times New Roman" w:hAnsi="Times New Roman" w:cs="Times New Roman"/>
          <w:b/>
          <w:bCs/>
        </w:rPr>
        <w:t>sDCI</w:t>
      </w:r>
      <w:proofErr w:type="spellEnd"/>
      <w:r w:rsidRPr="002E4C28">
        <w:rPr>
          <w:rFonts w:ascii="Times New Roman" w:hAnsi="Times New Roman" w:cs="Times New Roman"/>
          <w:b/>
          <w:bCs/>
        </w:rPr>
        <w:t xml:space="preserve">, </w:t>
      </w:r>
      <w:r w:rsidRPr="002E4C28">
        <w:rPr>
          <w:rFonts w:ascii="Times New Roman" w:eastAsia="Calibri" w:hAnsi="Times New Roman" w:cs="Times New Roman"/>
          <w:b/>
          <w:bCs/>
        </w:rPr>
        <w:t>UE is not expected to receive or transmit</w:t>
      </w:r>
      <w:r w:rsidRPr="002E4C28">
        <w:rPr>
          <w:rFonts w:ascii="Times New Roman" w:hAnsi="Times New Roman" w:cs="Times New Roman"/>
          <w:b/>
          <w:bCs/>
          <w:iCs/>
        </w:rPr>
        <w:t xml:space="preserve"> on the target TCI state</w:t>
      </w:r>
      <w:r w:rsidRPr="002E4C28">
        <w:rPr>
          <w:rFonts w:ascii="Times New Roman" w:eastAsia="Calibri" w:hAnsi="Times New Roman" w:cs="Times New Roman"/>
          <w:b/>
          <w:bCs/>
        </w:rPr>
        <w:t xml:space="preserve"> before UE completes the DL and UL TCI state switch of both TRPs.</w:t>
      </w:r>
    </w:p>
    <w:p w14:paraId="362DFBF5" w14:textId="640AAA9C" w:rsidR="009900D0" w:rsidRPr="004D698F" w:rsidRDefault="009900D0" w:rsidP="009900D0">
      <w:pPr>
        <w:spacing w:beforeLines="50" w:before="120" w:afterLines="50" w:after="120"/>
        <w:rPr>
          <w:rFonts w:ascii="Times New Roman" w:hAnsi="Times New Roman" w:cs="Times New Roman"/>
          <w:b/>
          <w:bCs/>
        </w:rPr>
      </w:pPr>
      <w:r w:rsidRPr="004D698F">
        <w:rPr>
          <w:rFonts w:ascii="Times New Roman" w:hAnsi="Times New Roman" w:cs="Times New Roman" w:hint="eastAsia"/>
          <w:b/>
          <w:bCs/>
        </w:rPr>
        <w:t>P</w:t>
      </w:r>
      <w:r w:rsidRPr="004D698F">
        <w:rPr>
          <w:rFonts w:ascii="Times New Roman" w:hAnsi="Times New Roman" w:cs="Times New Roman"/>
          <w:b/>
          <w:bCs/>
        </w:rPr>
        <w:t xml:space="preserve">roposal </w:t>
      </w:r>
      <w:r w:rsidR="00244EA8">
        <w:rPr>
          <w:rFonts w:ascii="Times New Roman" w:hAnsi="Times New Roman" w:cs="Times New Roman"/>
          <w:b/>
          <w:bCs/>
        </w:rPr>
        <w:t>3</w:t>
      </w:r>
      <w:r w:rsidRPr="004D698F">
        <w:rPr>
          <w:rFonts w:ascii="Times New Roman" w:hAnsi="Times New Roman" w:cs="Times New Roman"/>
          <w:b/>
          <w:bCs/>
        </w:rPr>
        <w:t>:</w:t>
      </w:r>
      <w:r w:rsidRPr="00CF375C">
        <w:rPr>
          <w:rFonts w:ascii="Times New Roman" w:hAnsi="Times New Roman" w:cs="Times New Roman"/>
          <w:b/>
          <w:bCs/>
        </w:rPr>
        <w:t xml:space="preserve"> </w:t>
      </w:r>
      <w:r w:rsidRPr="00014654">
        <w:rPr>
          <w:rFonts w:ascii="Times New Roman" w:hAnsi="Times New Roman" w:cs="Times New Roman"/>
          <w:b/>
          <w:bCs/>
        </w:rPr>
        <w:t xml:space="preserve">For </w:t>
      </w:r>
      <w:proofErr w:type="spellStart"/>
      <w:r w:rsidRPr="00014654">
        <w:rPr>
          <w:rFonts w:ascii="Times New Roman" w:hAnsi="Times New Roman" w:cs="Times New Roman"/>
          <w:b/>
          <w:bCs/>
        </w:rPr>
        <w:t>mDCI</w:t>
      </w:r>
      <w:proofErr w:type="spellEnd"/>
      <w:r w:rsidRPr="00014654">
        <w:rPr>
          <w:rFonts w:ascii="Times New Roman" w:hAnsi="Times New Roman" w:cs="Times New Roman"/>
          <w:b/>
          <w:bCs/>
        </w:rPr>
        <w:t xml:space="preserve"> </w:t>
      </w:r>
      <w:proofErr w:type="spellStart"/>
      <w:r w:rsidRPr="00014654">
        <w:rPr>
          <w:rFonts w:ascii="Times New Roman" w:hAnsi="Times New Roman" w:cs="Times New Roman"/>
          <w:b/>
          <w:bCs/>
        </w:rPr>
        <w:t>mTRP</w:t>
      </w:r>
      <w:proofErr w:type="spellEnd"/>
      <w:r w:rsidRPr="00014654">
        <w:rPr>
          <w:rFonts w:ascii="Times New Roman" w:hAnsi="Times New Roman" w:cs="Times New Roman"/>
          <w:b/>
          <w:bCs/>
        </w:rPr>
        <w:t>,</w:t>
      </w:r>
      <w:r w:rsidRPr="004D698F">
        <w:rPr>
          <w:rFonts w:ascii="Times New Roman" w:hAnsi="Times New Roman" w:cs="Times New Roman"/>
          <w:b/>
          <w:bCs/>
        </w:rPr>
        <w:t xml:space="preserve"> </w:t>
      </w:r>
      <w:r>
        <w:rPr>
          <w:rFonts w:ascii="Times New Roman" w:hAnsi="Times New Roman" w:cs="Times New Roman"/>
          <w:b/>
          <w:bCs/>
        </w:rPr>
        <w:t>when</w:t>
      </w:r>
      <w:r w:rsidRPr="004D698F">
        <w:rPr>
          <w:rFonts w:ascii="Times New Roman" w:hAnsi="Times New Roman" w:cs="Times New Roman"/>
          <w:b/>
          <w:bCs/>
        </w:rPr>
        <w:t xml:space="preserve"> UE supports two TAs, if the target TCI state of the UL TCI state of another TRP is not in the active TCI state list, UE needs to perform extra DL timing tracking for another TRP.</w:t>
      </w:r>
    </w:p>
    <w:p w14:paraId="17FD7E65" w14:textId="76177FB4" w:rsidR="009900D0" w:rsidRPr="00F7121E" w:rsidRDefault="009900D0" w:rsidP="009900D0">
      <w:pPr>
        <w:tabs>
          <w:tab w:val="left" w:pos="7885"/>
        </w:tabs>
        <w:spacing w:afterLines="50" w:after="120"/>
        <w:rPr>
          <w:rFonts w:ascii="Times New Roman" w:hAnsi="Times New Roman" w:cs="Times New Roman"/>
          <w:b/>
          <w:bCs/>
        </w:rPr>
      </w:pPr>
      <w:r w:rsidRPr="00F7121E">
        <w:rPr>
          <w:rFonts w:ascii="Times New Roman" w:hAnsi="Times New Roman" w:cs="Times New Roman" w:hint="eastAsia"/>
          <w:b/>
          <w:bCs/>
        </w:rPr>
        <w:t>P</w:t>
      </w:r>
      <w:r w:rsidRPr="00F7121E">
        <w:rPr>
          <w:rFonts w:ascii="Times New Roman" w:hAnsi="Times New Roman" w:cs="Times New Roman"/>
          <w:b/>
          <w:bCs/>
        </w:rPr>
        <w:t xml:space="preserve">roposal </w:t>
      </w:r>
      <w:r w:rsidR="00244EA8">
        <w:rPr>
          <w:rFonts w:ascii="Times New Roman" w:hAnsi="Times New Roman" w:cs="Times New Roman"/>
          <w:b/>
          <w:bCs/>
        </w:rPr>
        <w:t>4</w:t>
      </w:r>
      <w:r w:rsidRPr="00F7121E">
        <w:rPr>
          <w:rFonts w:ascii="Times New Roman" w:hAnsi="Times New Roman" w:cs="Times New Roman"/>
          <w:b/>
          <w:bCs/>
        </w:rPr>
        <w:t xml:space="preserve">: </w:t>
      </w:r>
      <w:r w:rsidRPr="00014654">
        <w:rPr>
          <w:rFonts w:ascii="Times New Roman" w:hAnsi="Times New Roman" w:cs="Times New Roman"/>
          <w:b/>
          <w:bCs/>
        </w:rPr>
        <w:t xml:space="preserve">For </w:t>
      </w:r>
      <w:proofErr w:type="spellStart"/>
      <w:r w:rsidRPr="00014654">
        <w:rPr>
          <w:rFonts w:ascii="Times New Roman" w:hAnsi="Times New Roman" w:cs="Times New Roman"/>
          <w:b/>
          <w:bCs/>
        </w:rPr>
        <w:t>mDCI</w:t>
      </w:r>
      <w:proofErr w:type="spellEnd"/>
      <w:r w:rsidRPr="00014654">
        <w:rPr>
          <w:rFonts w:ascii="Times New Roman" w:hAnsi="Times New Roman" w:cs="Times New Roman"/>
          <w:b/>
          <w:bCs/>
        </w:rPr>
        <w:t xml:space="preserve"> </w:t>
      </w:r>
      <w:proofErr w:type="spellStart"/>
      <w:r w:rsidRPr="00014654">
        <w:rPr>
          <w:rFonts w:ascii="Times New Roman" w:hAnsi="Times New Roman" w:cs="Times New Roman"/>
          <w:b/>
          <w:bCs/>
        </w:rPr>
        <w:t>mTRP</w:t>
      </w:r>
      <w:proofErr w:type="spellEnd"/>
      <w:r w:rsidRPr="00014654">
        <w:rPr>
          <w:rFonts w:ascii="Times New Roman" w:hAnsi="Times New Roman" w:cs="Times New Roman"/>
          <w:b/>
          <w:bCs/>
        </w:rPr>
        <w:t xml:space="preserve">, </w:t>
      </w:r>
      <w:r>
        <w:rPr>
          <w:rFonts w:ascii="Times New Roman" w:hAnsi="Times New Roman" w:cs="Times New Roman"/>
          <w:b/>
          <w:bCs/>
        </w:rPr>
        <w:t>if</w:t>
      </w:r>
      <w:r w:rsidRPr="004D698F">
        <w:rPr>
          <w:rFonts w:ascii="Times New Roman" w:hAnsi="Times New Roman" w:cs="Times New Roman"/>
          <w:b/>
          <w:bCs/>
        </w:rPr>
        <w:t xml:space="preserve"> UE supports two TAs,</w:t>
      </w:r>
      <w:r>
        <w:rPr>
          <w:rFonts w:ascii="Times New Roman" w:hAnsi="Times New Roman" w:cs="Times New Roman"/>
          <w:b/>
          <w:bCs/>
        </w:rPr>
        <w:t xml:space="preserve"> </w:t>
      </w:r>
      <w:proofErr w:type="spellStart"/>
      <w:r w:rsidRPr="00F7121E">
        <w:rPr>
          <w:rFonts w:ascii="Times New Roman" w:eastAsia="宋体" w:hAnsi="Times New Roman" w:cs="Times New Roman"/>
          <w:b/>
          <w:bCs/>
        </w:rPr>
        <w:t>T</w:t>
      </w:r>
      <w:r w:rsidRPr="00F7121E">
        <w:rPr>
          <w:rFonts w:ascii="Times New Roman" w:eastAsia="宋体" w:hAnsi="Times New Roman" w:cs="Times New Roman"/>
          <w:b/>
          <w:bCs/>
          <w:vertAlign w:val="subscript"/>
        </w:rPr>
        <w:t>first</w:t>
      </w:r>
      <w:proofErr w:type="spellEnd"/>
      <w:r w:rsidRPr="00F7121E">
        <w:rPr>
          <w:rFonts w:ascii="Times New Roman" w:eastAsia="宋体" w:hAnsi="Times New Roman" w:cs="Times New Roman"/>
          <w:b/>
          <w:bCs/>
          <w:vertAlign w:val="subscript"/>
        </w:rPr>
        <w:t xml:space="preserve">-PL-RS </w:t>
      </w:r>
      <w:r w:rsidRPr="00F7121E">
        <w:rPr>
          <w:rFonts w:ascii="Times New Roman" w:hAnsi="Times New Roman" w:cs="Times New Roman"/>
          <w:b/>
          <w:bCs/>
        </w:rPr>
        <w:t>will be the time gap between first SSB for T/F tracking and first available PL-RS after first SSB.</w:t>
      </w:r>
    </w:p>
    <w:p w14:paraId="524EA503" w14:textId="77777777" w:rsidR="009900D0" w:rsidRPr="0090267E" w:rsidRDefault="009900D0" w:rsidP="009900D0">
      <w:pPr>
        <w:spacing w:afterLines="50" w:after="120"/>
        <w:rPr>
          <w:rFonts w:ascii="Times New Roman" w:hAnsi="Times New Roman" w:cs="Times New Roman"/>
          <w:b/>
          <w:bCs/>
        </w:rPr>
      </w:pPr>
      <w:r w:rsidRPr="0090267E">
        <w:rPr>
          <w:rFonts w:ascii="Times New Roman" w:hAnsi="Times New Roman" w:cs="Times New Roman"/>
          <w:b/>
          <w:bCs/>
        </w:rPr>
        <w:t xml:space="preserve">Observation </w:t>
      </w:r>
      <w:r>
        <w:rPr>
          <w:rFonts w:ascii="Times New Roman" w:hAnsi="Times New Roman" w:cs="Times New Roman"/>
          <w:b/>
          <w:bCs/>
        </w:rPr>
        <w:t>2</w:t>
      </w:r>
      <w:r w:rsidRPr="0090267E">
        <w:rPr>
          <w:rFonts w:ascii="Times New Roman" w:hAnsi="Times New Roman" w:cs="Times New Roman"/>
          <w:b/>
          <w:bCs/>
        </w:rPr>
        <w:t xml:space="preserve">: </w:t>
      </w:r>
      <w:r>
        <w:rPr>
          <w:rFonts w:ascii="Times New Roman" w:hAnsi="Times New Roman" w:cs="Times New Roman"/>
          <w:b/>
          <w:bCs/>
        </w:rPr>
        <w:t>W</w:t>
      </w:r>
      <w:r w:rsidRPr="0090267E">
        <w:rPr>
          <w:rFonts w:ascii="Times New Roman" w:hAnsi="Times New Roman" w:cs="Times New Roman"/>
          <w:b/>
          <w:bCs/>
        </w:rPr>
        <w:t>hen PL for L1-RSRP is based on SSB, 2ms post processing time has already been included in SSB periodicity and is not additionally needed.</w:t>
      </w:r>
    </w:p>
    <w:p w14:paraId="2E1D52FC" w14:textId="77777777" w:rsidR="009900D0" w:rsidRPr="00073CB5" w:rsidRDefault="009900D0" w:rsidP="009900D0">
      <w:pPr>
        <w:pStyle w:val="a4"/>
        <w:numPr>
          <w:ilvl w:val="0"/>
          <w:numId w:val="23"/>
        </w:numPr>
        <w:spacing w:afterLines="50" w:after="120"/>
        <w:ind w:firstLineChars="0"/>
        <w:rPr>
          <w:rFonts w:ascii="Times New Roman" w:hAnsi="Times New Roman" w:cs="Times New Roman"/>
          <w:b/>
          <w:bCs/>
          <w:sz w:val="21"/>
          <w:szCs w:val="21"/>
        </w:rPr>
      </w:pPr>
      <w:r w:rsidRPr="00073CB5">
        <w:rPr>
          <w:rFonts w:ascii="Times New Roman" w:hAnsi="Times New Roman" w:cs="Times New Roman"/>
          <w:b/>
          <w:bCs/>
          <w:sz w:val="21"/>
          <w:szCs w:val="21"/>
        </w:rPr>
        <w:t>When PL-RS or L1-RSRP is based on CSI-RS</w:t>
      </w:r>
    </w:p>
    <w:p w14:paraId="2126B13E" w14:textId="0FF66F92" w:rsidR="009900D0" w:rsidRPr="002D3ACC" w:rsidRDefault="009900D0" w:rsidP="009900D0">
      <w:pPr>
        <w:spacing w:before="120" w:afterLines="50" w:after="120"/>
        <w:rPr>
          <w:rFonts w:ascii="Times New Roman" w:hAnsi="Times New Roman" w:cs="Times New Roman"/>
          <w:b/>
          <w:bCs/>
        </w:rPr>
      </w:pPr>
      <w:r w:rsidRPr="002D3ACC">
        <w:rPr>
          <w:rFonts w:ascii="Times New Roman" w:hAnsi="Times New Roman" w:cs="Times New Roman" w:hint="eastAsia"/>
          <w:b/>
          <w:bCs/>
        </w:rPr>
        <w:t>P</w:t>
      </w:r>
      <w:r w:rsidRPr="002D3ACC">
        <w:rPr>
          <w:rFonts w:ascii="Times New Roman" w:hAnsi="Times New Roman" w:cs="Times New Roman"/>
          <w:b/>
          <w:bCs/>
        </w:rPr>
        <w:t>roposal</w:t>
      </w:r>
      <w:r w:rsidR="00244EA8">
        <w:rPr>
          <w:rFonts w:ascii="Times New Roman" w:hAnsi="Times New Roman" w:cs="Times New Roman"/>
          <w:b/>
          <w:bCs/>
        </w:rPr>
        <w:t xml:space="preserve"> 5</w:t>
      </w:r>
      <w:r w:rsidRPr="002D3ACC">
        <w:rPr>
          <w:rFonts w:ascii="Times New Roman" w:hAnsi="Times New Roman" w:cs="Times New Roman"/>
          <w:b/>
          <w:bCs/>
        </w:rPr>
        <w:t>: When UE supports two TAs, UL TCI state switch delay for known case is defined as:</w:t>
      </w:r>
    </w:p>
    <w:p w14:paraId="646A69DE" w14:textId="77777777" w:rsidR="009900D0" w:rsidRPr="002D3ACC" w:rsidRDefault="009900D0" w:rsidP="009900D0">
      <w:pPr>
        <w:spacing w:afterLines="50" w:after="120"/>
        <w:rPr>
          <w:rFonts w:ascii="Times New Roman" w:hAnsi="Times New Roman" w:cs="Times New Roman"/>
          <w:b/>
          <w:bCs/>
        </w:rPr>
      </w:pPr>
      <w:r w:rsidRPr="002D3ACC">
        <w:rPr>
          <w:rFonts w:ascii="Times New Roman" w:hAnsi="Times New Roman" w:cs="Times New Roman"/>
          <w:b/>
          <w:bCs/>
        </w:rPr>
        <w:t>When PL-RS is maintained:</w:t>
      </w:r>
    </w:p>
    <w:p w14:paraId="616C5B63" w14:textId="77777777" w:rsidR="009900D0" w:rsidRPr="002D3ACC" w:rsidRDefault="009900D0" w:rsidP="009900D0">
      <w:pPr>
        <w:spacing w:afterLines="50" w:after="120"/>
        <w:jc w:val="center"/>
        <w:rPr>
          <w:rFonts w:ascii="Times New Roman" w:hAnsi="Times New Roman" w:cs="Times New Roman"/>
          <w:b/>
          <w:bCs/>
        </w:rPr>
      </w:pPr>
      <w:r w:rsidRPr="002D3ACC">
        <w:rPr>
          <w:rFonts w:ascii="Times New Roman" w:eastAsia="宋体" w:hAnsi="Times New Roman" w:cs="Times New Roman"/>
          <w:b/>
          <w:bCs/>
        </w:rPr>
        <w:t>n+ T</w:t>
      </w:r>
      <w:r w:rsidRPr="002D3ACC">
        <w:rPr>
          <w:rFonts w:ascii="Times New Roman" w:eastAsia="宋体" w:hAnsi="Times New Roman" w:cs="Times New Roman"/>
          <w:b/>
          <w:bCs/>
          <w:vertAlign w:val="subscript"/>
        </w:rPr>
        <w:t>HARQ</w:t>
      </w:r>
      <w:r w:rsidRPr="002D3ACC">
        <w:rPr>
          <w:rFonts w:ascii="Times New Roman" w:eastAsia="宋体"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eastAsia="宋体" w:hAnsi="Times New Roman" w:cs="Times New Roman"/>
          <w:b/>
          <w:bCs/>
        </w:rPr>
        <w:t xml:space="preserve"> + </w:t>
      </w:r>
      <w:proofErr w:type="spellStart"/>
      <w:proofErr w:type="gramStart"/>
      <w:r w:rsidRPr="002D3ACC">
        <w:rPr>
          <w:rFonts w:ascii="Times New Roman" w:eastAsia="宋体" w:hAnsi="Times New Roman" w:cs="Times New Roman"/>
          <w:b/>
          <w:bCs/>
        </w:rPr>
        <w:t>TO</w:t>
      </w:r>
      <w:r w:rsidRPr="002D3ACC">
        <w:rPr>
          <w:rFonts w:ascii="Times New Roman" w:eastAsia="宋体" w:hAnsi="Times New Roman" w:cs="Times New Roman"/>
          <w:b/>
          <w:bCs/>
          <w:vertAlign w:val="subscript"/>
        </w:rPr>
        <w:t>k</w:t>
      </w:r>
      <w:proofErr w:type="spellEnd"/>
      <w:r w:rsidRPr="002D3ACC">
        <w:rPr>
          <w:rFonts w:ascii="Times New Roman" w:eastAsia="宋体" w:hAnsi="Times New Roman" w:cs="Times New Roman"/>
          <w:b/>
          <w:bCs/>
        </w:rPr>
        <w:t>(</w:t>
      </w:r>
      <w:proofErr w:type="spellStart"/>
      <w:proofErr w:type="gramEnd"/>
      <w:r w:rsidRPr="002D3ACC">
        <w:rPr>
          <w:rFonts w:ascii="Times New Roman" w:eastAsia="宋体" w:hAnsi="Times New Roman" w:cs="Times New Roman"/>
          <w:b/>
          <w:bCs/>
        </w:rPr>
        <w:t>T</w:t>
      </w:r>
      <w:r w:rsidRPr="002D3ACC">
        <w:rPr>
          <w:rFonts w:ascii="Times New Roman" w:eastAsia="宋体" w:hAnsi="Times New Roman" w:cs="Times New Roman"/>
          <w:b/>
          <w:bCs/>
          <w:vertAlign w:val="subscript"/>
        </w:rPr>
        <w:t>first</w:t>
      </w:r>
      <w:proofErr w:type="spellEnd"/>
      <w:r w:rsidRPr="002D3ACC">
        <w:rPr>
          <w:rFonts w:ascii="Times New Roman" w:eastAsia="宋体" w:hAnsi="Times New Roman" w:cs="Times New Roman"/>
          <w:b/>
          <w:bCs/>
          <w:vertAlign w:val="subscript"/>
        </w:rPr>
        <w:t>-SSB</w:t>
      </w:r>
      <w:r w:rsidRPr="002D3ACC">
        <w:rPr>
          <w:rFonts w:ascii="Times New Roman" w:eastAsia="宋体" w:hAnsi="Times New Roman" w:cs="Times New Roman"/>
          <w:b/>
          <w:bCs/>
        </w:rPr>
        <w:t xml:space="preserve"> + 2ms)</w:t>
      </w:r>
      <w:r w:rsidRPr="002D3ACC">
        <w:rPr>
          <w:rFonts w:eastAsia="Malgun Gothic"/>
          <w:b/>
          <w:bCs/>
          <w:sz w:val="20"/>
          <w:szCs w:val="20"/>
        </w:rPr>
        <w:t xml:space="preserve"> </w:t>
      </w:r>
    </w:p>
    <w:p w14:paraId="14FADAD4" w14:textId="77777777" w:rsidR="009900D0" w:rsidRPr="002D3ACC" w:rsidRDefault="009900D0" w:rsidP="009900D0">
      <w:pPr>
        <w:spacing w:afterLines="50" w:after="120"/>
        <w:rPr>
          <w:rFonts w:ascii="Times New Roman" w:hAnsi="Times New Roman" w:cs="Times New Roman"/>
          <w:b/>
          <w:bCs/>
        </w:rPr>
      </w:pPr>
      <w:r w:rsidRPr="002D3ACC">
        <w:rPr>
          <w:rFonts w:ascii="Times New Roman" w:hAnsi="Times New Roman" w:cs="Times New Roman"/>
          <w:b/>
          <w:bCs/>
        </w:rPr>
        <w:t xml:space="preserve">When PL-RS is not maintained </w:t>
      </w:r>
    </w:p>
    <w:p w14:paraId="76A9C623" w14:textId="77777777" w:rsidR="009900D0" w:rsidRPr="002D3ACC" w:rsidRDefault="009900D0" w:rsidP="009900D0">
      <w:pPr>
        <w:jc w:val="center"/>
        <w:rPr>
          <w:rFonts w:ascii="Times New Roman" w:hAnsi="Times New Roman" w:cs="Times New Roman"/>
          <w:b/>
          <w:bCs/>
        </w:rPr>
      </w:pPr>
      <w:proofErr w:type="spellStart"/>
      <w:r w:rsidRPr="002D3ACC">
        <w:rPr>
          <w:rFonts w:ascii="Times New Roman" w:hAnsi="Times New Roman" w:cs="Times New Roman"/>
          <w:b/>
          <w:bCs/>
        </w:rPr>
        <w:t>n+H</w:t>
      </w:r>
      <w:r w:rsidRPr="002D3ACC">
        <w:rPr>
          <w:rFonts w:ascii="Times New Roman" w:hAnsi="Times New Roman" w:cs="Times New Roman"/>
          <w:b/>
          <w:bCs/>
          <w:vertAlign w:val="subscript"/>
        </w:rPr>
        <w:t>ARQ</w:t>
      </w:r>
      <w:proofErr w:type="spellEnd"/>
      <w:r w:rsidRPr="002D3ACC">
        <w:rPr>
          <w:rFonts w:ascii="Times New Roman" w:eastAsia="宋体" w:hAnsi="Times New Roman" w:cs="Times New Roman"/>
          <w:b/>
          <w:bCs/>
        </w:rPr>
        <w:t xml:space="preserve">+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hAnsi="Times New Roman" w:cs="Times New Roman"/>
          <w:b/>
          <w:bCs/>
        </w:rPr>
        <w:t>+</w:t>
      </w:r>
      <w:r w:rsidRPr="002D3ACC">
        <w:rPr>
          <w:rFonts w:ascii="Times New Roman" w:eastAsia="宋体" w:hAnsi="Times New Roman" w:cs="Times New Roman"/>
          <w:b/>
          <w:bCs/>
        </w:rPr>
        <w:t xml:space="preserve"> </w:t>
      </w:r>
      <w:proofErr w:type="spellStart"/>
      <w:r w:rsidRPr="002D3ACC">
        <w:rPr>
          <w:rFonts w:ascii="Times New Roman" w:eastAsia="宋体" w:hAnsi="Times New Roman" w:cs="Times New Roman"/>
          <w:b/>
          <w:bCs/>
        </w:rPr>
        <w:t>TO</w:t>
      </w:r>
      <w:r w:rsidRPr="002D3ACC">
        <w:rPr>
          <w:rFonts w:ascii="Times New Roman" w:eastAsia="宋体" w:hAnsi="Times New Roman" w:cs="Times New Roman"/>
          <w:b/>
          <w:bCs/>
          <w:vertAlign w:val="subscript"/>
        </w:rPr>
        <w:t>k</w:t>
      </w:r>
      <w:proofErr w:type="spellEnd"/>
      <w:r w:rsidRPr="002D3ACC">
        <w:rPr>
          <w:rFonts w:ascii="Times New Roman" w:hAnsi="Times New Roman" w:cs="Times New Roman"/>
          <w:b/>
          <w:bCs/>
        </w:rPr>
        <w:t>*</w:t>
      </w: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firstSSB</w:t>
      </w:r>
      <w:proofErr w:type="spellEnd"/>
      <w:r w:rsidRPr="002D3ACC">
        <w:rPr>
          <w:rFonts w:ascii="Times New Roman" w:hAnsi="Times New Roman" w:cs="Times New Roman"/>
          <w:b/>
          <w:bCs/>
        </w:rPr>
        <w:t xml:space="preserve">+ </w:t>
      </w: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first_PL</w:t>
      </w:r>
      <w:proofErr w:type="spellEnd"/>
      <w:r w:rsidRPr="002D3ACC">
        <w:rPr>
          <w:rFonts w:ascii="Times New Roman" w:hAnsi="Times New Roman" w:cs="Times New Roman"/>
          <w:b/>
          <w:bCs/>
          <w:vertAlign w:val="subscript"/>
        </w:rPr>
        <w:t>-RS</w:t>
      </w:r>
      <w:r w:rsidRPr="002D3ACC">
        <w:rPr>
          <w:rFonts w:ascii="Times New Roman" w:hAnsi="Times New Roman" w:cs="Times New Roman"/>
          <w:b/>
          <w:bCs/>
        </w:rPr>
        <w:t xml:space="preserve"> + 4*T</w:t>
      </w:r>
      <w:r w:rsidRPr="002D3ACC">
        <w:rPr>
          <w:rFonts w:ascii="Times New Roman" w:hAnsi="Times New Roman" w:cs="Times New Roman"/>
          <w:b/>
          <w:bCs/>
          <w:vertAlign w:val="subscript"/>
        </w:rPr>
        <w:t>PL-RS</w:t>
      </w:r>
      <w:r w:rsidRPr="002D3ACC">
        <w:rPr>
          <w:rFonts w:ascii="Times New Roman" w:hAnsi="Times New Roman" w:cs="Times New Roman"/>
          <w:b/>
          <w:bCs/>
        </w:rPr>
        <w:t xml:space="preserve"> +2</w:t>
      </w:r>
      <w:r>
        <w:rPr>
          <w:rFonts w:ascii="Times New Roman" w:hAnsi="Times New Roman" w:cs="Times New Roman"/>
          <w:b/>
          <w:bCs/>
        </w:rPr>
        <w:t>ms</w:t>
      </w:r>
    </w:p>
    <w:p w14:paraId="6A2325B9" w14:textId="77777777" w:rsidR="009900D0" w:rsidRPr="00EA5399" w:rsidRDefault="009900D0" w:rsidP="009900D0">
      <w:pPr>
        <w:spacing w:afterLines="50" w:after="120"/>
        <w:rPr>
          <w:rFonts w:ascii="Times New Roman" w:hAnsi="Times New Roman" w:cs="Times New Roman"/>
        </w:rPr>
      </w:pPr>
    </w:p>
    <w:p w14:paraId="616B1188" w14:textId="77777777" w:rsidR="009900D0" w:rsidRPr="002D3ACC" w:rsidRDefault="009900D0" w:rsidP="009900D0">
      <w:pPr>
        <w:spacing w:afterLines="50" w:after="120"/>
        <w:rPr>
          <w:rFonts w:ascii="Times New Roman" w:hAnsi="Times New Roman" w:cs="Times New Roman"/>
          <w:b/>
          <w:bCs/>
        </w:rPr>
      </w:pPr>
      <w:proofErr w:type="gramStart"/>
      <w:r w:rsidRPr="002D3ACC">
        <w:rPr>
          <w:rFonts w:ascii="Times New Roman" w:hAnsi="Times New Roman" w:cs="Times New Roman" w:hint="eastAsia"/>
          <w:b/>
          <w:bCs/>
        </w:rPr>
        <w:t>w</w:t>
      </w:r>
      <w:r w:rsidRPr="002D3ACC">
        <w:rPr>
          <w:rFonts w:ascii="Times New Roman" w:hAnsi="Times New Roman" w:cs="Times New Roman"/>
          <w:b/>
          <w:bCs/>
        </w:rPr>
        <w:t>here</w:t>
      </w:r>
      <w:proofErr w:type="gramEnd"/>
    </w:p>
    <w:p w14:paraId="638C7AC0" w14:textId="77777777" w:rsidR="009900D0" w:rsidRPr="002D3ACC" w:rsidRDefault="009900D0" w:rsidP="009900D0">
      <w:pPr>
        <w:spacing w:afterLines="50" w:after="120"/>
        <w:rPr>
          <w:rFonts w:ascii="Times New Roman" w:hAnsi="Times New Roman" w:cs="Times New Roman"/>
          <w:b/>
          <w:bCs/>
        </w:rPr>
      </w:pP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w:t>
      </w:r>
      <w:proofErr w:type="spellEnd"/>
      <w:r w:rsidRPr="002D3ACC">
        <w:rPr>
          <w:rFonts w:ascii="Times New Roman" w:hAnsi="Times New Roman" w:cs="Times New Roman"/>
          <w:b/>
          <w:bCs/>
          <w:vertAlign w:val="subscript"/>
        </w:rPr>
        <w:t xml:space="preserve">-SSB </w:t>
      </w:r>
      <w:r w:rsidRPr="002D3ACC">
        <w:rPr>
          <w:rFonts w:ascii="Times New Roman" w:hAnsi="Times New Roman" w:cs="Times New Roman"/>
          <w:b/>
          <w:bCs/>
        </w:rPr>
        <w:t>is time to first SSB transmission after MAC CE command is decoded by the UE;</w:t>
      </w:r>
    </w:p>
    <w:p w14:paraId="1F4E0A9E" w14:textId="77777777" w:rsidR="009900D0" w:rsidRPr="002D3ACC" w:rsidRDefault="009900D0" w:rsidP="009900D0">
      <w:pPr>
        <w:spacing w:afterLines="50" w:after="120"/>
        <w:rPr>
          <w:rFonts w:ascii="Times New Roman" w:hAnsi="Times New Roman" w:cs="Times New Roman"/>
          <w:b/>
          <w:bCs/>
        </w:rPr>
      </w:pP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 xml:space="preserve">is time to first pathloss RS transmission after first SSB transmission for T/F tracking. </w:t>
      </w: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should be larger than 2ms when PL-RS is CSI-RS.</w:t>
      </w:r>
    </w:p>
    <w:p w14:paraId="7B400394" w14:textId="10FDC08C" w:rsidR="009900D0" w:rsidRDefault="009900D0" w:rsidP="009900D0">
      <w:pPr>
        <w:rPr>
          <w:rFonts w:ascii="Times New Roman" w:hAnsi="Times New Roman" w:cs="Times New Roman"/>
          <w:b/>
          <w:bCs/>
        </w:rPr>
      </w:pPr>
      <w:r w:rsidRPr="00BD6816">
        <w:rPr>
          <w:rFonts w:ascii="Times New Roman" w:hAnsi="Times New Roman" w:cs="Times New Roman" w:hint="eastAsia"/>
          <w:b/>
          <w:bCs/>
        </w:rPr>
        <w:t>P</w:t>
      </w:r>
      <w:r w:rsidRPr="00BD6816">
        <w:rPr>
          <w:rFonts w:ascii="Times New Roman" w:hAnsi="Times New Roman" w:cs="Times New Roman"/>
          <w:b/>
          <w:bCs/>
        </w:rPr>
        <w:t>roposal</w:t>
      </w:r>
      <w:r>
        <w:rPr>
          <w:rFonts w:ascii="Times New Roman" w:hAnsi="Times New Roman" w:cs="Times New Roman"/>
          <w:b/>
          <w:bCs/>
        </w:rPr>
        <w:t xml:space="preserve"> </w:t>
      </w:r>
      <w:r w:rsidR="00244EA8">
        <w:rPr>
          <w:rFonts w:ascii="Times New Roman" w:hAnsi="Times New Roman" w:cs="Times New Roman"/>
          <w:b/>
          <w:bCs/>
        </w:rPr>
        <w:t>6</w:t>
      </w:r>
      <w:r w:rsidRPr="00BD6816">
        <w:rPr>
          <w:rFonts w:ascii="Times New Roman" w:hAnsi="Times New Roman" w:cs="Times New Roman"/>
          <w:b/>
          <w:bCs/>
        </w:rPr>
        <w:t xml:space="preserve">: </w:t>
      </w:r>
      <w:r w:rsidRPr="002D3ACC">
        <w:rPr>
          <w:rFonts w:ascii="Times New Roman" w:hAnsi="Times New Roman" w:cs="Times New Roman"/>
          <w:b/>
          <w:bCs/>
        </w:rPr>
        <w:t>When UE supports two TAs,</w:t>
      </w:r>
      <w:r w:rsidRPr="00BD6816">
        <w:rPr>
          <w:rFonts w:ascii="Times New Roman" w:hAnsi="Times New Roman" w:cs="Times New Roman"/>
          <w:b/>
          <w:bCs/>
        </w:rPr>
        <w:t xml:space="preserve"> don’t define </w:t>
      </w:r>
      <w:r w:rsidRPr="002D3ACC">
        <w:rPr>
          <w:rFonts w:ascii="Times New Roman" w:hAnsi="Times New Roman" w:cs="Times New Roman"/>
          <w:b/>
          <w:bCs/>
        </w:rPr>
        <w:t>UL TCI state switch delay</w:t>
      </w:r>
      <w:r w:rsidRPr="00BD6816">
        <w:rPr>
          <w:rFonts w:ascii="Times New Roman" w:hAnsi="Times New Roman" w:cs="Times New Roman"/>
          <w:b/>
          <w:bCs/>
        </w:rPr>
        <w:t xml:space="preserve"> requirement for unknown case.</w:t>
      </w:r>
    </w:p>
    <w:p w14:paraId="380DD6B5" w14:textId="77777777" w:rsidR="009900D0" w:rsidRPr="00E9460F" w:rsidRDefault="009900D0" w:rsidP="009900D0">
      <w:pPr>
        <w:spacing w:before="120" w:afterLines="50" w:after="120"/>
        <w:jc w:val="both"/>
        <w:rPr>
          <w:rFonts w:ascii="Times New Roman" w:hAnsi="Times New Roman" w:cs="Times New Roman"/>
          <w:b/>
          <w:bCs/>
          <w:sz w:val="20"/>
          <w:szCs w:val="20"/>
        </w:rPr>
      </w:pPr>
      <w:r w:rsidRPr="00207A1A">
        <w:rPr>
          <w:rFonts w:ascii="Times New Roman" w:hAnsi="Times New Roman" w:cs="Times New Roman"/>
          <w:b/>
          <w:bCs/>
        </w:rPr>
        <w:t xml:space="preserve">Observation </w:t>
      </w:r>
      <w:r>
        <w:rPr>
          <w:rFonts w:ascii="Times New Roman" w:hAnsi="Times New Roman" w:cs="Times New Roman"/>
          <w:b/>
          <w:bCs/>
        </w:rPr>
        <w:t>3</w:t>
      </w:r>
      <w:r w:rsidRPr="00207A1A">
        <w:rPr>
          <w:rFonts w:ascii="Times New Roman" w:hAnsi="Times New Roman" w:cs="Times New Roman"/>
          <w:b/>
          <w:bCs/>
        </w:rPr>
        <w:t xml:space="preserve">: </w:t>
      </w:r>
      <w:r>
        <w:rPr>
          <w:rFonts w:ascii="Times New Roman" w:hAnsi="Times New Roman" w:cs="Times New Roman"/>
          <w:b/>
          <w:bCs/>
        </w:rPr>
        <w:t>W</w:t>
      </w:r>
      <w:r w:rsidRPr="00207A1A">
        <w:rPr>
          <w:rFonts w:ascii="Times New Roman" w:hAnsi="Times New Roman" w:cs="Times New Roman"/>
          <w:b/>
          <w:bCs/>
        </w:rPr>
        <w:t xml:space="preserve">hen two MAC CE arrives at different time slot, UE may not receive data with old TCI state which is </w:t>
      </w:r>
      <w:r w:rsidRPr="00B50E66">
        <w:rPr>
          <w:rFonts w:ascii="Times New Roman" w:hAnsi="Times New Roman" w:cs="Times New Roman"/>
          <w:b/>
          <w:bCs/>
          <w:sz w:val="20"/>
          <w:szCs w:val="20"/>
        </w:rPr>
        <w:t xml:space="preserve">overlapped with RSs from </w:t>
      </w:r>
      <w:r>
        <w:rPr>
          <w:rFonts w:ascii="Times New Roman" w:hAnsi="Times New Roman" w:cs="Times New Roman"/>
          <w:b/>
          <w:bCs/>
          <w:sz w:val="20"/>
          <w:szCs w:val="20"/>
        </w:rPr>
        <w:t>another TRP</w:t>
      </w:r>
      <w:r w:rsidRPr="00B50E66">
        <w:rPr>
          <w:rFonts w:ascii="Times New Roman" w:hAnsi="Times New Roman" w:cs="Times New Roman"/>
          <w:b/>
          <w:bCs/>
          <w:sz w:val="20"/>
          <w:szCs w:val="20"/>
        </w:rPr>
        <w:t xml:space="preserve"> within n+</w:t>
      </w:r>
      <w:r w:rsidRPr="00B50E66">
        <w:rPr>
          <w:rFonts w:ascii="Times New Roman" w:eastAsia="Malgun Gothic" w:hAnsi="Times New Roman" w:cs="Times New Roman"/>
          <w:b/>
          <w:bCs/>
          <w:sz w:val="20"/>
          <w:szCs w:val="20"/>
        </w:rPr>
        <w:t xml:space="preserve"> T</w:t>
      </w:r>
      <w:r w:rsidRPr="00B50E66">
        <w:rPr>
          <w:rFonts w:ascii="Times New Roman" w:eastAsia="Malgun Gothic" w:hAnsi="Times New Roman" w:cs="Times New Roman"/>
          <w:b/>
          <w:bCs/>
          <w:sz w:val="20"/>
          <w:szCs w:val="20"/>
          <w:vertAlign w:val="subscript"/>
        </w:rPr>
        <w:t>HARQ</w:t>
      </w:r>
      <w:r w:rsidRPr="00B50E66">
        <w:rPr>
          <w:rFonts w:ascii="Times New Roman" w:eastAsia="Malgun Gothic" w:hAnsi="Times New Roman" w:cs="Times New Roman"/>
          <w:b/>
          <w:bCs/>
          <w:sz w:val="20"/>
          <w:szCs w:val="20"/>
        </w:rPr>
        <w:t xml:space="preserve"> + </w:t>
      </w:r>
      <m:oMath>
        <m:sSubSup>
          <m:sSubSupPr>
            <m:ctrlPr>
              <w:rPr>
                <w:rFonts w:ascii="Cambria Math" w:hAnsi="Cambria Math" w:cs="Times New Roman"/>
                <w:b/>
                <w:bCs/>
                <w:sz w:val="20"/>
                <w:szCs w:val="20"/>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subframe,µ</m:t>
            </m:r>
          </m:sup>
        </m:sSubSup>
        <m:r>
          <m:rPr>
            <m:sty m:val="bi"/>
          </m:rPr>
          <w:rPr>
            <w:rFonts w:ascii="Cambria Math" w:hAnsi="Cambria Math" w:cs="Times New Roman"/>
            <w:sz w:val="20"/>
            <w:szCs w:val="20"/>
          </w:rPr>
          <m:t xml:space="preserve"> </m:t>
        </m:r>
      </m:oMath>
      <w:r>
        <w:rPr>
          <w:rFonts w:ascii="Times New Roman" w:eastAsia="Malgun Gothic" w:hAnsi="Times New Roman" w:cs="Times New Roman"/>
          <w:b/>
          <w:bCs/>
          <w:sz w:val="20"/>
          <w:szCs w:val="20"/>
        </w:rPr>
        <w:t xml:space="preserve"> </w:t>
      </w:r>
      <w:r w:rsidRPr="00E9460F">
        <w:rPr>
          <w:rFonts w:ascii="Times New Roman" w:hAnsi="Times New Roman" w:cs="Times New Roman"/>
          <w:b/>
          <w:bCs/>
        </w:rPr>
        <w:t>for FR2 and FR1 with different numerology case.</w:t>
      </w:r>
    </w:p>
    <w:p w14:paraId="61A469A5" w14:textId="51B9EC7D" w:rsidR="009900D0" w:rsidRDefault="009900D0" w:rsidP="009900D0">
      <w:pPr>
        <w:spacing w:afterLines="50" w:after="120"/>
        <w:rPr>
          <w:rFonts w:ascii="Times New Roman" w:hAnsi="Times New Roman" w:cs="Times New Roman"/>
          <w:b/>
          <w:bCs/>
        </w:rPr>
      </w:pPr>
      <w:r w:rsidRPr="006C1DA1">
        <w:rPr>
          <w:rFonts w:ascii="Times New Roman" w:hAnsi="Times New Roman" w:cs="Times New Roman"/>
          <w:b/>
          <w:bCs/>
        </w:rPr>
        <w:t>Proposal</w:t>
      </w:r>
      <w:r>
        <w:rPr>
          <w:rFonts w:ascii="Times New Roman" w:hAnsi="Times New Roman" w:cs="Times New Roman"/>
          <w:b/>
          <w:bCs/>
        </w:rPr>
        <w:t xml:space="preserve"> </w:t>
      </w:r>
      <w:r w:rsidR="00367E55">
        <w:rPr>
          <w:rFonts w:ascii="Times New Roman" w:hAnsi="Times New Roman" w:cs="Times New Roman"/>
          <w:b/>
          <w:bCs/>
        </w:rPr>
        <w:t>7</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xml:space="preserve">, </w:t>
      </w:r>
      <w:r>
        <w:rPr>
          <w:rFonts w:ascii="Times New Roman" w:hAnsi="Times New Roman" w:cs="Times New Roman"/>
          <w:b/>
          <w:bCs/>
        </w:rPr>
        <w:t xml:space="preserve">define scheduling restriction for DL and UL TCI state switch, i.e. </w:t>
      </w:r>
      <w:r w:rsidRPr="00BC797E">
        <w:rPr>
          <w:rFonts w:ascii="Times New Roman" w:hAnsi="Times New Roman" w:cs="Times New Roman"/>
          <w:b/>
          <w:bCs/>
        </w:rPr>
        <w:t>The UE is not expected to transmit or receive data on the SSB or CSI-RS symbols used for T/F measurement or pathloss measurement</w:t>
      </w:r>
      <w:r>
        <w:rPr>
          <w:rFonts w:ascii="Times New Roman" w:hAnsi="Times New Roman" w:cs="Times New Roman"/>
          <w:b/>
          <w:bCs/>
        </w:rPr>
        <w:t xml:space="preserve"> for FR1 with different SCS and FR2</w:t>
      </w:r>
      <w:r w:rsidRPr="00BC797E">
        <w:rPr>
          <w:rFonts w:ascii="Times New Roman" w:hAnsi="Times New Roman" w:cs="Times New Roman"/>
          <w:b/>
          <w:bCs/>
        </w:rPr>
        <w:t>.</w:t>
      </w:r>
    </w:p>
    <w:p w14:paraId="18AF88FB" w14:textId="77777777" w:rsidR="009900D0" w:rsidRPr="006C1DA1" w:rsidRDefault="009900D0" w:rsidP="00AF606B">
      <w:pPr>
        <w:spacing w:afterLines="50" w:after="120"/>
        <w:rPr>
          <w:rFonts w:ascii="Times New Roman" w:hAnsi="Times New Roman" w:cs="Times New Roman"/>
        </w:rPr>
      </w:pPr>
    </w:p>
    <w:sectPr w:rsidR="009900D0" w:rsidRPr="006C1DA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33DC" w14:textId="77777777" w:rsidR="008A67C1" w:rsidRDefault="008A67C1" w:rsidP="00AB0A25">
      <w:r>
        <w:separator/>
      </w:r>
    </w:p>
  </w:endnote>
  <w:endnote w:type="continuationSeparator" w:id="0">
    <w:p w14:paraId="3847D6E4" w14:textId="77777777" w:rsidR="008A67C1" w:rsidRDefault="008A67C1"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468F6" w14:textId="77777777" w:rsidR="008A67C1" w:rsidRDefault="008A67C1" w:rsidP="00AB0A25">
      <w:r>
        <w:separator/>
      </w:r>
    </w:p>
  </w:footnote>
  <w:footnote w:type="continuationSeparator" w:id="0">
    <w:p w14:paraId="102217A6" w14:textId="77777777" w:rsidR="008A67C1" w:rsidRDefault="008A67C1"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start w:val="1"/>
      <w:numFmt w:val="bullet"/>
      <w:lvlText w:val=""/>
      <w:lvlJc w:val="left"/>
      <w:pPr>
        <w:ind w:left="1129"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CB6076"/>
    <w:multiLevelType w:val="hybridMultilevel"/>
    <w:tmpl w:val="96221F68"/>
    <w:lvl w:ilvl="0" w:tplc="163E8CD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3D414CC"/>
    <w:multiLevelType w:val="hybridMultilevel"/>
    <w:tmpl w:val="D5F6F65C"/>
    <w:lvl w:ilvl="0" w:tplc="BD10B3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14"/>
  </w:num>
  <w:num w:numId="4">
    <w:abstractNumId w:val="0"/>
  </w:num>
  <w:num w:numId="5">
    <w:abstractNumId w:val="4"/>
  </w:num>
  <w:num w:numId="6">
    <w:abstractNumId w:val="12"/>
  </w:num>
  <w:num w:numId="7">
    <w:abstractNumId w:val="15"/>
  </w:num>
  <w:num w:numId="8">
    <w:abstractNumId w:val="2"/>
  </w:num>
  <w:num w:numId="9">
    <w:abstractNumId w:val="5"/>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11"/>
  </w:num>
  <w:num w:numId="21">
    <w:abstractNumId w:val="13"/>
  </w:num>
  <w:num w:numId="22">
    <w:abstractNumId w:val="10"/>
  </w:num>
  <w:num w:numId="23">
    <w:abstractNumId w:val="16"/>
  </w:num>
  <w:num w:numId="24">
    <w:abstractNumId w:val="6"/>
  </w:num>
  <w:num w:numId="25">
    <w:abstractNumId w:val="3"/>
  </w:num>
  <w:num w:numId="26">
    <w:abstractNumId w:val="8"/>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256A6"/>
    <w:rsid w:val="00027246"/>
    <w:rsid w:val="000319AD"/>
    <w:rsid w:val="00033274"/>
    <w:rsid w:val="00044E9A"/>
    <w:rsid w:val="0005195A"/>
    <w:rsid w:val="00073CB5"/>
    <w:rsid w:val="00073EA2"/>
    <w:rsid w:val="000740C5"/>
    <w:rsid w:val="00077BB9"/>
    <w:rsid w:val="000830C8"/>
    <w:rsid w:val="00083FA8"/>
    <w:rsid w:val="00085E99"/>
    <w:rsid w:val="00086183"/>
    <w:rsid w:val="00093F71"/>
    <w:rsid w:val="0009457D"/>
    <w:rsid w:val="00094F2E"/>
    <w:rsid w:val="000A034C"/>
    <w:rsid w:val="000A1FD8"/>
    <w:rsid w:val="000A3433"/>
    <w:rsid w:val="000A4EAC"/>
    <w:rsid w:val="000A4F55"/>
    <w:rsid w:val="000A584F"/>
    <w:rsid w:val="000A6053"/>
    <w:rsid w:val="000A64B5"/>
    <w:rsid w:val="000C1185"/>
    <w:rsid w:val="000C440B"/>
    <w:rsid w:val="000C4A1A"/>
    <w:rsid w:val="000C77BA"/>
    <w:rsid w:val="000D2E87"/>
    <w:rsid w:val="000D6375"/>
    <w:rsid w:val="000E580C"/>
    <w:rsid w:val="000E5F55"/>
    <w:rsid w:val="000F2367"/>
    <w:rsid w:val="000F2D7B"/>
    <w:rsid w:val="000F55FA"/>
    <w:rsid w:val="000F59C5"/>
    <w:rsid w:val="000F6B7E"/>
    <w:rsid w:val="000F7444"/>
    <w:rsid w:val="00101DD4"/>
    <w:rsid w:val="00104A03"/>
    <w:rsid w:val="00106683"/>
    <w:rsid w:val="001069A0"/>
    <w:rsid w:val="00106FEA"/>
    <w:rsid w:val="0010720C"/>
    <w:rsid w:val="00110F69"/>
    <w:rsid w:val="00114C3E"/>
    <w:rsid w:val="00120F7E"/>
    <w:rsid w:val="00120FF4"/>
    <w:rsid w:val="00121049"/>
    <w:rsid w:val="00123945"/>
    <w:rsid w:val="00123A44"/>
    <w:rsid w:val="001265F9"/>
    <w:rsid w:val="00131645"/>
    <w:rsid w:val="00131F0C"/>
    <w:rsid w:val="00133300"/>
    <w:rsid w:val="00135665"/>
    <w:rsid w:val="0014044D"/>
    <w:rsid w:val="001411BA"/>
    <w:rsid w:val="001454F0"/>
    <w:rsid w:val="001518E4"/>
    <w:rsid w:val="00152495"/>
    <w:rsid w:val="001552BC"/>
    <w:rsid w:val="00155E22"/>
    <w:rsid w:val="0015717A"/>
    <w:rsid w:val="00163597"/>
    <w:rsid w:val="00165494"/>
    <w:rsid w:val="001668E7"/>
    <w:rsid w:val="00170779"/>
    <w:rsid w:val="001742C9"/>
    <w:rsid w:val="001752B6"/>
    <w:rsid w:val="0017562F"/>
    <w:rsid w:val="001756E4"/>
    <w:rsid w:val="00183625"/>
    <w:rsid w:val="001847E6"/>
    <w:rsid w:val="00186EF0"/>
    <w:rsid w:val="00191EAC"/>
    <w:rsid w:val="00191F70"/>
    <w:rsid w:val="001A0376"/>
    <w:rsid w:val="001A3A6C"/>
    <w:rsid w:val="001A41F2"/>
    <w:rsid w:val="001B1180"/>
    <w:rsid w:val="001B4B47"/>
    <w:rsid w:val="001C0958"/>
    <w:rsid w:val="001C09DA"/>
    <w:rsid w:val="001C3465"/>
    <w:rsid w:val="001C3AA2"/>
    <w:rsid w:val="001C7FB2"/>
    <w:rsid w:val="001D02C4"/>
    <w:rsid w:val="001D427D"/>
    <w:rsid w:val="001D6C12"/>
    <w:rsid w:val="001D78DF"/>
    <w:rsid w:val="001E001F"/>
    <w:rsid w:val="001E2A20"/>
    <w:rsid w:val="001E4DA8"/>
    <w:rsid w:val="001E75E2"/>
    <w:rsid w:val="001F1EDB"/>
    <w:rsid w:val="001F22F3"/>
    <w:rsid w:val="001F4BAA"/>
    <w:rsid w:val="001F675E"/>
    <w:rsid w:val="00200952"/>
    <w:rsid w:val="002018C2"/>
    <w:rsid w:val="00207A1A"/>
    <w:rsid w:val="00221D3C"/>
    <w:rsid w:val="002241C7"/>
    <w:rsid w:val="00227002"/>
    <w:rsid w:val="0023565F"/>
    <w:rsid w:val="00237571"/>
    <w:rsid w:val="0023775B"/>
    <w:rsid w:val="002415A1"/>
    <w:rsid w:val="00244EA8"/>
    <w:rsid w:val="00247615"/>
    <w:rsid w:val="00252999"/>
    <w:rsid w:val="0026034B"/>
    <w:rsid w:val="00281D31"/>
    <w:rsid w:val="00286053"/>
    <w:rsid w:val="0029128D"/>
    <w:rsid w:val="002950EB"/>
    <w:rsid w:val="0029745C"/>
    <w:rsid w:val="002A7B14"/>
    <w:rsid w:val="002B1F32"/>
    <w:rsid w:val="002B1FCB"/>
    <w:rsid w:val="002B62FB"/>
    <w:rsid w:val="002B795B"/>
    <w:rsid w:val="002D3ACC"/>
    <w:rsid w:val="002D427B"/>
    <w:rsid w:val="002D7359"/>
    <w:rsid w:val="002E3546"/>
    <w:rsid w:val="002E4C28"/>
    <w:rsid w:val="002F6FD8"/>
    <w:rsid w:val="00300FEC"/>
    <w:rsid w:val="00302C60"/>
    <w:rsid w:val="00303EE3"/>
    <w:rsid w:val="00304329"/>
    <w:rsid w:val="003049E1"/>
    <w:rsid w:val="0030783B"/>
    <w:rsid w:val="003126A7"/>
    <w:rsid w:val="0032571C"/>
    <w:rsid w:val="003322E3"/>
    <w:rsid w:val="00336273"/>
    <w:rsid w:val="003367C2"/>
    <w:rsid w:val="0033775C"/>
    <w:rsid w:val="00341C8D"/>
    <w:rsid w:val="00341DB8"/>
    <w:rsid w:val="003458D2"/>
    <w:rsid w:val="00350032"/>
    <w:rsid w:val="003510F2"/>
    <w:rsid w:val="00363556"/>
    <w:rsid w:val="003639B7"/>
    <w:rsid w:val="003655AC"/>
    <w:rsid w:val="00367D79"/>
    <w:rsid w:val="00367E55"/>
    <w:rsid w:val="0037305C"/>
    <w:rsid w:val="00375ED6"/>
    <w:rsid w:val="00377EA1"/>
    <w:rsid w:val="00382FF0"/>
    <w:rsid w:val="0038550C"/>
    <w:rsid w:val="00386FE7"/>
    <w:rsid w:val="00387C33"/>
    <w:rsid w:val="0039309F"/>
    <w:rsid w:val="003935C8"/>
    <w:rsid w:val="00396822"/>
    <w:rsid w:val="003A0C56"/>
    <w:rsid w:val="003A473A"/>
    <w:rsid w:val="003A4F31"/>
    <w:rsid w:val="003A5DD9"/>
    <w:rsid w:val="003B5B34"/>
    <w:rsid w:val="003B7172"/>
    <w:rsid w:val="003B7C77"/>
    <w:rsid w:val="003C125B"/>
    <w:rsid w:val="003C318E"/>
    <w:rsid w:val="003C6629"/>
    <w:rsid w:val="003D12A1"/>
    <w:rsid w:val="003D1853"/>
    <w:rsid w:val="003E40A1"/>
    <w:rsid w:val="003E6D35"/>
    <w:rsid w:val="003F0E68"/>
    <w:rsid w:val="003F15E1"/>
    <w:rsid w:val="004023CD"/>
    <w:rsid w:val="004102D5"/>
    <w:rsid w:val="0041285F"/>
    <w:rsid w:val="0041621F"/>
    <w:rsid w:val="0041738F"/>
    <w:rsid w:val="00417CFE"/>
    <w:rsid w:val="00421F48"/>
    <w:rsid w:val="0042202D"/>
    <w:rsid w:val="00424190"/>
    <w:rsid w:val="00424A6D"/>
    <w:rsid w:val="00426388"/>
    <w:rsid w:val="00436B7A"/>
    <w:rsid w:val="00450C6B"/>
    <w:rsid w:val="0045307B"/>
    <w:rsid w:val="004567A2"/>
    <w:rsid w:val="004622DE"/>
    <w:rsid w:val="00462B2F"/>
    <w:rsid w:val="004679B2"/>
    <w:rsid w:val="00472C10"/>
    <w:rsid w:val="00475175"/>
    <w:rsid w:val="00476695"/>
    <w:rsid w:val="004836CB"/>
    <w:rsid w:val="00487E0C"/>
    <w:rsid w:val="00490A33"/>
    <w:rsid w:val="00493348"/>
    <w:rsid w:val="004948DD"/>
    <w:rsid w:val="00495630"/>
    <w:rsid w:val="004972B4"/>
    <w:rsid w:val="00497994"/>
    <w:rsid w:val="004A03B0"/>
    <w:rsid w:val="004A29A2"/>
    <w:rsid w:val="004A7F40"/>
    <w:rsid w:val="004B1FAE"/>
    <w:rsid w:val="004B48E5"/>
    <w:rsid w:val="004B656F"/>
    <w:rsid w:val="004B72B6"/>
    <w:rsid w:val="004C27DB"/>
    <w:rsid w:val="004C6D71"/>
    <w:rsid w:val="004D0A04"/>
    <w:rsid w:val="004D1965"/>
    <w:rsid w:val="004D34A7"/>
    <w:rsid w:val="004D52F3"/>
    <w:rsid w:val="004D698F"/>
    <w:rsid w:val="004E4CA2"/>
    <w:rsid w:val="004F121A"/>
    <w:rsid w:val="004F79A3"/>
    <w:rsid w:val="0050158F"/>
    <w:rsid w:val="00503570"/>
    <w:rsid w:val="00510F67"/>
    <w:rsid w:val="00513E5B"/>
    <w:rsid w:val="00520E83"/>
    <w:rsid w:val="0052200C"/>
    <w:rsid w:val="005222C2"/>
    <w:rsid w:val="00526125"/>
    <w:rsid w:val="00527D09"/>
    <w:rsid w:val="005357DC"/>
    <w:rsid w:val="00545396"/>
    <w:rsid w:val="0055104C"/>
    <w:rsid w:val="005514A7"/>
    <w:rsid w:val="005528B9"/>
    <w:rsid w:val="00556BEA"/>
    <w:rsid w:val="0056269B"/>
    <w:rsid w:val="00565424"/>
    <w:rsid w:val="0057091C"/>
    <w:rsid w:val="00571FE5"/>
    <w:rsid w:val="00574655"/>
    <w:rsid w:val="00585FF4"/>
    <w:rsid w:val="005A0C06"/>
    <w:rsid w:val="005A2DEA"/>
    <w:rsid w:val="005A58F3"/>
    <w:rsid w:val="005A61B6"/>
    <w:rsid w:val="005B0469"/>
    <w:rsid w:val="005B0F7A"/>
    <w:rsid w:val="005C0986"/>
    <w:rsid w:val="005C1AD1"/>
    <w:rsid w:val="005C7080"/>
    <w:rsid w:val="005D220A"/>
    <w:rsid w:val="005D4D8D"/>
    <w:rsid w:val="005D5FE5"/>
    <w:rsid w:val="005D751E"/>
    <w:rsid w:val="005E34DE"/>
    <w:rsid w:val="005E3F0C"/>
    <w:rsid w:val="005E5161"/>
    <w:rsid w:val="005E7B61"/>
    <w:rsid w:val="005F03ED"/>
    <w:rsid w:val="005F3821"/>
    <w:rsid w:val="005F3A63"/>
    <w:rsid w:val="005F7CF2"/>
    <w:rsid w:val="00600F1C"/>
    <w:rsid w:val="00604248"/>
    <w:rsid w:val="00621C7B"/>
    <w:rsid w:val="00622803"/>
    <w:rsid w:val="00624BF0"/>
    <w:rsid w:val="00626CAE"/>
    <w:rsid w:val="00631469"/>
    <w:rsid w:val="00631C9B"/>
    <w:rsid w:val="00637B7C"/>
    <w:rsid w:val="00644DA9"/>
    <w:rsid w:val="00645964"/>
    <w:rsid w:val="00651065"/>
    <w:rsid w:val="00653631"/>
    <w:rsid w:val="00656D19"/>
    <w:rsid w:val="00672F96"/>
    <w:rsid w:val="00690D1E"/>
    <w:rsid w:val="006921A7"/>
    <w:rsid w:val="00692564"/>
    <w:rsid w:val="006A08C4"/>
    <w:rsid w:val="006B289D"/>
    <w:rsid w:val="006B7418"/>
    <w:rsid w:val="006C1DA1"/>
    <w:rsid w:val="006C7133"/>
    <w:rsid w:val="006D02AC"/>
    <w:rsid w:val="006D0622"/>
    <w:rsid w:val="006D3679"/>
    <w:rsid w:val="006E5370"/>
    <w:rsid w:val="006E5755"/>
    <w:rsid w:val="006F001F"/>
    <w:rsid w:val="006F4850"/>
    <w:rsid w:val="006F5112"/>
    <w:rsid w:val="006F54FE"/>
    <w:rsid w:val="006F6796"/>
    <w:rsid w:val="00702E38"/>
    <w:rsid w:val="007035E3"/>
    <w:rsid w:val="007103CC"/>
    <w:rsid w:val="00710769"/>
    <w:rsid w:val="00712F22"/>
    <w:rsid w:val="00714EA7"/>
    <w:rsid w:val="00717B2A"/>
    <w:rsid w:val="00721F03"/>
    <w:rsid w:val="00724017"/>
    <w:rsid w:val="00725F33"/>
    <w:rsid w:val="0073316B"/>
    <w:rsid w:val="007372AD"/>
    <w:rsid w:val="007418F2"/>
    <w:rsid w:val="007454D4"/>
    <w:rsid w:val="00747A02"/>
    <w:rsid w:val="00750272"/>
    <w:rsid w:val="00750ADC"/>
    <w:rsid w:val="00750CC6"/>
    <w:rsid w:val="00752C24"/>
    <w:rsid w:val="00753594"/>
    <w:rsid w:val="007544D3"/>
    <w:rsid w:val="00757519"/>
    <w:rsid w:val="00775DF2"/>
    <w:rsid w:val="00777B0C"/>
    <w:rsid w:val="00784411"/>
    <w:rsid w:val="00793C53"/>
    <w:rsid w:val="007942A2"/>
    <w:rsid w:val="00795914"/>
    <w:rsid w:val="007A0E08"/>
    <w:rsid w:val="007A1A28"/>
    <w:rsid w:val="007B3CB6"/>
    <w:rsid w:val="007C6FCA"/>
    <w:rsid w:val="007D0A5E"/>
    <w:rsid w:val="007D23A5"/>
    <w:rsid w:val="007D26DD"/>
    <w:rsid w:val="007E0726"/>
    <w:rsid w:val="007E3A87"/>
    <w:rsid w:val="007E3C72"/>
    <w:rsid w:val="007E4087"/>
    <w:rsid w:val="007F140C"/>
    <w:rsid w:val="007F6F12"/>
    <w:rsid w:val="007F76F3"/>
    <w:rsid w:val="007F78FB"/>
    <w:rsid w:val="00803FE4"/>
    <w:rsid w:val="00804C11"/>
    <w:rsid w:val="00813B82"/>
    <w:rsid w:val="008147EE"/>
    <w:rsid w:val="00816CD2"/>
    <w:rsid w:val="0081723A"/>
    <w:rsid w:val="00817244"/>
    <w:rsid w:val="00827D7D"/>
    <w:rsid w:val="00841651"/>
    <w:rsid w:val="00843760"/>
    <w:rsid w:val="0084543A"/>
    <w:rsid w:val="00853C12"/>
    <w:rsid w:val="00854E56"/>
    <w:rsid w:val="008553E7"/>
    <w:rsid w:val="00856D32"/>
    <w:rsid w:val="008614F4"/>
    <w:rsid w:val="00863F48"/>
    <w:rsid w:val="008652BE"/>
    <w:rsid w:val="008768B5"/>
    <w:rsid w:val="00881889"/>
    <w:rsid w:val="008919AF"/>
    <w:rsid w:val="00895704"/>
    <w:rsid w:val="008967E5"/>
    <w:rsid w:val="008A3C38"/>
    <w:rsid w:val="008A67C1"/>
    <w:rsid w:val="008B2684"/>
    <w:rsid w:val="008B29A2"/>
    <w:rsid w:val="008B567D"/>
    <w:rsid w:val="008C2A9F"/>
    <w:rsid w:val="008C346B"/>
    <w:rsid w:val="008C5D57"/>
    <w:rsid w:val="008C73C9"/>
    <w:rsid w:val="008D1580"/>
    <w:rsid w:val="008D29F7"/>
    <w:rsid w:val="008D615D"/>
    <w:rsid w:val="008E3EAA"/>
    <w:rsid w:val="008E4381"/>
    <w:rsid w:val="008F56AD"/>
    <w:rsid w:val="008F62B6"/>
    <w:rsid w:val="0090267E"/>
    <w:rsid w:val="00903AB8"/>
    <w:rsid w:val="00904A8B"/>
    <w:rsid w:val="00907B14"/>
    <w:rsid w:val="00907E61"/>
    <w:rsid w:val="00911C74"/>
    <w:rsid w:val="009144A8"/>
    <w:rsid w:val="00917E8D"/>
    <w:rsid w:val="00925265"/>
    <w:rsid w:val="009258D0"/>
    <w:rsid w:val="00934C51"/>
    <w:rsid w:val="0094509A"/>
    <w:rsid w:val="00957F18"/>
    <w:rsid w:val="00967A8C"/>
    <w:rsid w:val="00974ACB"/>
    <w:rsid w:val="009761C1"/>
    <w:rsid w:val="00987255"/>
    <w:rsid w:val="009900D0"/>
    <w:rsid w:val="009937DA"/>
    <w:rsid w:val="009950B9"/>
    <w:rsid w:val="00996DE8"/>
    <w:rsid w:val="00997030"/>
    <w:rsid w:val="009A002F"/>
    <w:rsid w:val="009A0AAC"/>
    <w:rsid w:val="009A7704"/>
    <w:rsid w:val="009B3071"/>
    <w:rsid w:val="009C4391"/>
    <w:rsid w:val="009D030B"/>
    <w:rsid w:val="009D2E80"/>
    <w:rsid w:val="009E20E7"/>
    <w:rsid w:val="009E7D08"/>
    <w:rsid w:val="009F02C2"/>
    <w:rsid w:val="009F195D"/>
    <w:rsid w:val="009F3439"/>
    <w:rsid w:val="00A04966"/>
    <w:rsid w:val="00A0570C"/>
    <w:rsid w:val="00A11F94"/>
    <w:rsid w:val="00A121CD"/>
    <w:rsid w:val="00A123D2"/>
    <w:rsid w:val="00A12E93"/>
    <w:rsid w:val="00A17DB0"/>
    <w:rsid w:val="00A20674"/>
    <w:rsid w:val="00A27277"/>
    <w:rsid w:val="00A40B9F"/>
    <w:rsid w:val="00A4463D"/>
    <w:rsid w:val="00A458E9"/>
    <w:rsid w:val="00A50DCA"/>
    <w:rsid w:val="00A51E87"/>
    <w:rsid w:val="00A678FB"/>
    <w:rsid w:val="00A705D5"/>
    <w:rsid w:val="00A75077"/>
    <w:rsid w:val="00A75D92"/>
    <w:rsid w:val="00A81D6F"/>
    <w:rsid w:val="00A829DE"/>
    <w:rsid w:val="00A84807"/>
    <w:rsid w:val="00A94383"/>
    <w:rsid w:val="00AA3ABB"/>
    <w:rsid w:val="00AA59FA"/>
    <w:rsid w:val="00AA7600"/>
    <w:rsid w:val="00AA7B0A"/>
    <w:rsid w:val="00AB0A25"/>
    <w:rsid w:val="00AB6864"/>
    <w:rsid w:val="00AB7A9C"/>
    <w:rsid w:val="00AC0EC2"/>
    <w:rsid w:val="00AC36CD"/>
    <w:rsid w:val="00AC40F0"/>
    <w:rsid w:val="00AC450A"/>
    <w:rsid w:val="00AD27C3"/>
    <w:rsid w:val="00AD7A2C"/>
    <w:rsid w:val="00AE4418"/>
    <w:rsid w:val="00AE7CC2"/>
    <w:rsid w:val="00AF606B"/>
    <w:rsid w:val="00B01C79"/>
    <w:rsid w:val="00B0408C"/>
    <w:rsid w:val="00B05E0B"/>
    <w:rsid w:val="00B06345"/>
    <w:rsid w:val="00B073D2"/>
    <w:rsid w:val="00B12284"/>
    <w:rsid w:val="00B21F15"/>
    <w:rsid w:val="00B2289E"/>
    <w:rsid w:val="00B27FDC"/>
    <w:rsid w:val="00B35E7B"/>
    <w:rsid w:val="00B36993"/>
    <w:rsid w:val="00B40819"/>
    <w:rsid w:val="00B415D5"/>
    <w:rsid w:val="00B42523"/>
    <w:rsid w:val="00B50E66"/>
    <w:rsid w:val="00B56C63"/>
    <w:rsid w:val="00B65109"/>
    <w:rsid w:val="00B65193"/>
    <w:rsid w:val="00B66D82"/>
    <w:rsid w:val="00B746B6"/>
    <w:rsid w:val="00B77857"/>
    <w:rsid w:val="00B8396C"/>
    <w:rsid w:val="00BB0BF1"/>
    <w:rsid w:val="00BC1BBA"/>
    <w:rsid w:val="00BC479A"/>
    <w:rsid w:val="00BC6A89"/>
    <w:rsid w:val="00BC78F3"/>
    <w:rsid w:val="00BC797E"/>
    <w:rsid w:val="00BD135C"/>
    <w:rsid w:val="00BD6816"/>
    <w:rsid w:val="00BE04CF"/>
    <w:rsid w:val="00BE2A48"/>
    <w:rsid w:val="00BE4CF3"/>
    <w:rsid w:val="00BF490C"/>
    <w:rsid w:val="00BF5F6F"/>
    <w:rsid w:val="00C008A9"/>
    <w:rsid w:val="00C00BAF"/>
    <w:rsid w:val="00C02961"/>
    <w:rsid w:val="00C051D7"/>
    <w:rsid w:val="00C0586A"/>
    <w:rsid w:val="00C11B66"/>
    <w:rsid w:val="00C166BF"/>
    <w:rsid w:val="00C16C04"/>
    <w:rsid w:val="00C171A0"/>
    <w:rsid w:val="00C302C8"/>
    <w:rsid w:val="00C31E1C"/>
    <w:rsid w:val="00C35849"/>
    <w:rsid w:val="00C37BBE"/>
    <w:rsid w:val="00C41D5C"/>
    <w:rsid w:val="00C42835"/>
    <w:rsid w:val="00C46D38"/>
    <w:rsid w:val="00C4701D"/>
    <w:rsid w:val="00C51BFF"/>
    <w:rsid w:val="00C53C40"/>
    <w:rsid w:val="00C54CE0"/>
    <w:rsid w:val="00C55EF7"/>
    <w:rsid w:val="00C61860"/>
    <w:rsid w:val="00C62906"/>
    <w:rsid w:val="00C67778"/>
    <w:rsid w:val="00C74307"/>
    <w:rsid w:val="00C74E4C"/>
    <w:rsid w:val="00C756F9"/>
    <w:rsid w:val="00C77721"/>
    <w:rsid w:val="00C8137C"/>
    <w:rsid w:val="00C83DF1"/>
    <w:rsid w:val="00C84648"/>
    <w:rsid w:val="00C851EA"/>
    <w:rsid w:val="00C97B21"/>
    <w:rsid w:val="00CB1D17"/>
    <w:rsid w:val="00CB2834"/>
    <w:rsid w:val="00CB4429"/>
    <w:rsid w:val="00CB472A"/>
    <w:rsid w:val="00CB7E91"/>
    <w:rsid w:val="00CC05F8"/>
    <w:rsid w:val="00CC3E8B"/>
    <w:rsid w:val="00CC41FE"/>
    <w:rsid w:val="00CC5AF5"/>
    <w:rsid w:val="00CC7C08"/>
    <w:rsid w:val="00CD1108"/>
    <w:rsid w:val="00CD2201"/>
    <w:rsid w:val="00CD3E9B"/>
    <w:rsid w:val="00CE1855"/>
    <w:rsid w:val="00CE48ED"/>
    <w:rsid w:val="00CE7F8B"/>
    <w:rsid w:val="00CF1EA8"/>
    <w:rsid w:val="00CF375C"/>
    <w:rsid w:val="00CF5D5A"/>
    <w:rsid w:val="00CF7813"/>
    <w:rsid w:val="00CF7CCC"/>
    <w:rsid w:val="00D0008D"/>
    <w:rsid w:val="00D00575"/>
    <w:rsid w:val="00D025BD"/>
    <w:rsid w:val="00D04003"/>
    <w:rsid w:val="00D147A4"/>
    <w:rsid w:val="00D1512E"/>
    <w:rsid w:val="00D1761E"/>
    <w:rsid w:val="00D201F8"/>
    <w:rsid w:val="00D34714"/>
    <w:rsid w:val="00D37237"/>
    <w:rsid w:val="00D53828"/>
    <w:rsid w:val="00D551A6"/>
    <w:rsid w:val="00D619F6"/>
    <w:rsid w:val="00D623F3"/>
    <w:rsid w:val="00D66D8D"/>
    <w:rsid w:val="00D7589C"/>
    <w:rsid w:val="00D76D0B"/>
    <w:rsid w:val="00D95764"/>
    <w:rsid w:val="00DA6699"/>
    <w:rsid w:val="00DA6C9B"/>
    <w:rsid w:val="00DB3BBA"/>
    <w:rsid w:val="00DB4CC5"/>
    <w:rsid w:val="00DC15F1"/>
    <w:rsid w:val="00DC1C66"/>
    <w:rsid w:val="00DC26CB"/>
    <w:rsid w:val="00DC40DF"/>
    <w:rsid w:val="00DC5838"/>
    <w:rsid w:val="00DD3343"/>
    <w:rsid w:val="00DD50D5"/>
    <w:rsid w:val="00DD60B8"/>
    <w:rsid w:val="00DE3EAA"/>
    <w:rsid w:val="00DE422E"/>
    <w:rsid w:val="00DF064D"/>
    <w:rsid w:val="00DF1705"/>
    <w:rsid w:val="00DF3159"/>
    <w:rsid w:val="00DF42BE"/>
    <w:rsid w:val="00DF533B"/>
    <w:rsid w:val="00E0342B"/>
    <w:rsid w:val="00E036A0"/>
    <w:rsid w:val="00E04B4D"/>
    <w:rsid w:val="00E10F88"/>
    <w:rsid w:val="00E13C00"/>
    <w:rsid w:val="00E15A09"/>
    <w:rsid w:val="00E23449"/>
    <w:rsid w:val="00E36BA5"/>
    <w:rsid w:val="00E41926"/>
    <w:rsid w:val="00E45BEC"/>
    <w:rsid w:val="00E47EFB"/>
    <w:rsid w:val="00E5055D"/>
    <w:rsid w:val="00E518D5"/>
    <w:rsid w:val="00E555BD"/>
    <w:rsid w:val="00E60F25"/>
    <w:rsid w:val="00E76E09"/>
    <w:rsid w:val="00E77ED5"/>
    <w:rsid w:val="00E8592F"/>
    <w:rsid w:val="00E91C90"/>
    <w:rsid w:val="00E930BB"/>
    <w:rsid w:val="00E9460F"/>
    <w:rsid w:val="00E97A91"/>
    <w:rsid w:val="00EA5399"/>
    <w:rsid w:val="00EB0506"/>
    <w:rsid w:val="00EB23D1"/>
    <w:rsid w:val="00EB2784"/>
    <w:rsid w:val="00EB2ED2"/>
    <w:rsid w:val="00EB46B9"/>
    <w:rsid w:val="00EB4962"/>
    <w:rsid w:val="00ED6A0D"/>
    <w:rsid w:val="00EE6688"/>
    <w:rsid w:val="00EF2541"/>
    <w:rsid w:val="00EF37A2"/>
    <w:rsid w:val="00EF736B"/>
    <w:rsid w:val="00F06927"/>
    <w:rsid w:val="00F10FCA"/>
    <w:rsid w:val="00F14CED"/>
    <w:rsid w:val="00F14D98"/>
    <w:rsid w:val="00F207BE"/>
    <w:rsid w:val="00F26EE6"/>
    <w:rsid w:val="00F27A5E"/>
    <w:rsid w:val="00F30765"/>
    <w:rsid w:val="00F347A9"/>
    <w:rsid w:val="00F43D5B"/>
    <w:rsid w:val="00F44924"/>
    <w:rsid w:val="00F56F00"/>
    <w:rsid w:val="00F62738"/>
    <w:rsid w:val="00F64A75"/>
    <w:rsid w:val="00F7121E"/>
    <w:rsid w:val="00F751FC"/>
    <w:rsid w:val="00F812A7"/>
    <w:rsid w:val="00F81AA5"/>
    <w:rsid w:val="00F90CD4"/>
    <w:rsid w:val="00F94E08"/>
    <w:rsid w:val="00F96457"/>
    <w:rsid w:val="00F9784C"/>
    <w:rsid w:val="00F97999"/>
    <w:rsid w:val="00FA18E6"/>
    <w:rsid w:val="00FA6CF3"/>
    <w:rsid w:val="00FA7D97"/>
    <w:rsid w:val="00FB0198"/>
    <w:rsid w:val="00FB1CC4"/>
    <w:rsid w:val="00FC188D"/>
    <w:rsid w:val="00FC251F"/>
    <w:rsid w:val="00FD0265"/>
    <w:rsid w:val="00FE061A"/>
    <w:rsid w:val="00FF05E7"/>
    <w:rsid w:val="00FF06B6"/>
    <w:rsid w:val="00FF195F"/>
    <w:rsid w:val="00FF2222"/>
    <w:rsid w:val="00FF2A9B"/>
    <w:rsid w:val="00FF4D7D"/>
    <w:rsid w:val="00FF6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TAL">
    <w:name w:val="TAL"/>
    <w:basedOn w:val="a"/>
    <w:link w:val="TALCar"/>
    <w:qFormat/>
    <w:rsid w:val="00710769"/>
    <w:pPr>
      <w:keepNext/>
      <w:keepLines/>
      <w:suppressAutoHyphens/>
      <w:overflowPunct w:val="0"/>
      <w:autoSpaceDE w:val="0"/>
      <w:textAlignment w:val="baseline"/>
    </w:pPr>
    <w:rPr>
      <w:rFonts w:ascii="Arial" w:eastAsia="宋体" w:hAnsi="Arial" w:cs="Arial"/>
      <w:kern w:val="0"/>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3177</Words>
  <Characters>18109</Characters>
  <Application>Microsoft Office Word</Application>
  <DocSecurity>0</DocSecurity>
  <Lines>150</Lines>
  <Paragraphs>42</Paragraphs>
  <ScaleCrop>false</ScaleCrop>
  <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2024-04-08T02:10:00Z</dcterms:created>
  <dcterms:modified xsi:type="dcterms:W3CDTF">2024-04-08T02:10:00Z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