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E5F" w:rsidRPr="00D42E5F" w:rsidRDefault="00D42E5F" w:rsidP="00D42E5F">
      <w:pPr>
        <w:pStyle w:val="afa"/>
        <w:spacing w:after="0" w:line="360" w:lineRule="auto"/>
        <w:rPr>
          <w:rStyle w:val="af7"/>
          <w:rFonts w:ascii="Arial" w:hAnsi="Arial" w:cs="Arial"/>
          <w:b/>
          <w:lang w:eastAsia="en-US"/>
        </w:rPr>
      </w:pPr>
      <w:bookmarkStart w:id="0" w:name="OLE_LINK316"/>
      <w:bookmarkStart w:id="1" w:name="OLE_LINK317"/>
      <w:r w:rsidRPr="00D42E5F">
        <w:rPr>
          <w:rStyle w:val="af7"/>
          <w:rFonts w:ascii="Arial" w:hAnsi="Arial" w:cs="Arial"/>
          <w:b/>
          <w:lang w:eastAsia="en-US"/>
        </w:rPr>
        <w:t>3GPP TSG-RAN WG4 Meeting #110bis</w:t>
      </w:r>
      <w:r w:rsidRPr="00D42E5F">
        <w:rPr>
          <w:rStyle w:val="af7"/>
          <w:rFonts w:ascii="Arial" w:hAnsi="Arial" w:cs="Arial"/>
          <w:b/>
          <w:lang w:eastAsia="en-US"/>
        </w:rPr>
        <w:tab/>
      </w:r>
      <w:r>
        <w:rPr>
          <w:rStyle w:val="af7"/>
          <w:rFonts w:ascii="Arial" w:eastAsiaTheme="minorEastAsia" w:hAnsi="Arial" w:cs="Arial" w:hint="eastAsia"/>
          <w:b/>
        </w:rPr>
        <w:t xml:space="preserve">              </w:t>
      </w:r>
      <w:bookmarkStart w:id="2" w:name="_GoBack"/>
      <w:bookmarkEnd w:id="2"/>
      <w:r>
        <w:rPr>
          <w:rStyle w:val="af7"/>
          <w:rFonts w:ascii="Arial" w:eastAsiaTheme="minorEastAsia" w:hAnsi="Arial" w:cs="Arial" w:hint="eastAsia"/>
          <w:b/>
        </w:rPr>
        <w:t xml:space="preserve">                                         </w:t>
      </w:r>
      <w:r w:rsidR="005F5E6A" w:rsidRPr="005F5E6A">
        <w:rPr>
          <w:rStyle w:val="af7"/>
          <w:rFonts w:ascii="Arial" w:hAnsi="Arial" w:cs="Arial"/>
          <w:b/>
          <w:lang w:eastAsia="en-US"/>
        </w:rPr>
        <w:t>R4-2404409</w:t>
      </w:r>
    </w:p>
    <w:p w:rsidR="00CE4063" w:rsidRDefault="00D42E5F" w:rsidP="00D42E5F">
      <w:pPr>
        <w:pStyle w:val="afa"/>
        <w:spacing w:after="0" w:line="360" w:lineRule="auto"/>
        <w:rPr>
          <w:rStyle w:val="af7"/>
          <w:rFonts w:ascii="Arial" w:eastAsiaTheme="minorEastAsia" w:hAnsi="Arial" w:cs="Arial"/>
          <w:b/>
        </w:rPr>
      </w:pPr>
      <w:r w:rsidRPr="00D42E5F">
        <w:rPr>
          <w:rStyle w:val="af7"/>
          <w:rFonts w:ascii="Arial" w:hAnsi="Arial" w:cs="Arial"/>
          <w:b/>
          <w:lang w:eastAsia="en-US"/>
        </w:rPr>
        <w:t>Changsha, China, 15 April – 19 April, 2024</w:t>
      </w:r>
    </w:p>
    <w:bookmarkEnd w:id="0"/>
    <w:bookmarkEnd w:id="1"/>
    <w:p w:rsidR="00D42E5F" w:rsidRPr="00D42E5F" w:rsidRDefault="00D42E5F" w:rsidP="00D42E5F">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F3BC7" w:rsidRPr="00BF3BC7">
        <w:rPr>
          <w:rStyle w:val="af7"/>
          <w:rFonts w:ascii="Arial" w:eastAsiaTheme="minorEastAsia" w:hAnsi="Arial" w:cs="Arial"/>
        </w:rPr>
        <w:t>Views on RRM specification TS 38.133 quality improvement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576A9" w:rsidRPr="00D576A9">
        <w:rPr>
          <w:rStyle w:val="af7"/>
          <w:rFonts w:ascii="Arial" w:eastAsiaTheme="minorEastAsia" w:hAnsi="Arial" w:cs="Arial"/>
        </w:rPr>
        <w:t>11.1.2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Default="00DE06E3" w:rsidP="00F119BF">
      <w:pPr>
        <w:pStyle w:val="af0"/>
        <w:spacing w:beforeLines="50" w:before="120" w:line="360" w:lineRule="auto"/>
        <w:rPr>
          <w:lang w:eastAsia="zh-CN"/>
        </w:rPr>
      </w:pPr>
      <w:r>
        <w:rPr>
          <w:rFonts w:hint="eastAsia"/>
          <w:lang w:eastAsia="zh-CN"/>
        </w:rPr>
        <w:t xml:space="preserve">In RAN#103 meeting, </w:t>
      </w:r>
      <w:r w:rsidR="00DC70B5">
        <w:rPr>
          <w:rFonts w:hint="eastAsia"/>
          <w:lang w:eastAsia="zh-CN"/>
        </w:rPr>
        <w:t>RAN4 spec quality improvement was discussed and the moderator summary was endorsed in [1]</w:t>
      </w:r>
      <w:r w:rsidR="000004BD">
        <w:rPr>
          <w:rFonts w:hint="eastAsia"/>
          <w:lang w:eastAsia="zh-CN"/>
        </w:rPr>
        <w:t xml:space="preserve">. </w:t>
      </w:r>
      <w:r w:rsidR="005E1B76">
        <w:rPr>
          <w:lang w:eastAsia="zh-CN"/>
        </w:rPr>
        <w:t>T</w:t>
      </w:r>
      <w:r w:rsidR="005E1B76">
        <w:rPr>
          <w:rFonts w:hint="eastAsia"/>
          <w:lang w:eastAsia="zh-CN"/>
        </w:rPr>
        <w:t xml:space="preserve">he WF is as below to trigger the discussion in RAN4: </w:t>
      </w:r>
    </w:p>
    <w:tbl>
      <w:tblPr>
        <w:tblStyle w:val="af3"/>
        <w:tblW w:w="0" w:type="auto"/>
        <w:tblLook w:val="04A0" w:firstRow="1" w:lastRow="0" w:firstColumn="1" w:lastColumn="0" w:noHBand="0" w:noVBand="1"/>
      </w:tblPr>
      <w:tblGrid>
        <w:gridCol w:w="9857"/>
      </w:tblGrid>
      <w:tr w:rsidR="005E1B76" w:rsidTr="005E1B76">
        <w:tc>
          <w:tcPr>
            <w:tcW w:w="9857" w:type="dxa"/>
          </w:tcPr>
          <w:p w:rsidR="005F00D1" w:rsidRPr="005E1B76" w:rsidRDefault="00E97DAA" w:rsidP="005E1B76">
            <w:pPr>
              <w:pStyle w:val="af0"/>
              <w:numPr>
                <w:ilvl w:val="0"/>
                <w:numId w:val="14"/>
              </w:numPr>
              <w:spacing w:beforeLines="50" w:before="120"/>
              <w:rPr>
                <w:lang w:val="en-US" w:eastAsia="zh-CN"/>
              </w:rPr>
            </w:pPr>
            <w:r w:rsidRPr="005E1B76">
              <w:rPr>
                <w:rFonts w:hint="eastAsia"/>
                <w:lang w:val="en-US" w:eastAsia="zh-CN"/>
              </w:rPr>
              <w:t>The RAN4 Rel-19 specifications are expected to be available by December 2024.</w:t>
            </w:r>
          </w:p>
          <w:p w:rsidR="005F00D1" w:rsidRPr="005E1B76" w:rsidRDefault="00E97DAA" w:rsidP="005E1B76">
            <w:pPr>
              <w:pStyle w:val="af0"/>
              <w:numPr>
                <w:ilvl w:val="0"/>
                <w:numId w:val="15"/>
              </w:numPr>
              <w:spacing w:beforeLines="50" w:before="120"/>
              <w:rPr>
                <w:lang w:val="en-US" w:eastAsia="zh-CN"/>
              </w:rPr>
            </w:pPr>
            <w:r w:rsidRPr="005E1B76">
              <w:rPr>
                <w:rFonts w:hint="eastAsia"/>
                <w:lang w:val="en-US" w:eastAsia="zh-CN"/>
              </w:rPr>
              <w:t>RAN4 will organize the discussions for improving the specifications in Q2 and Q3 2024 in RAN4 meeting(s), and report to RAN#104 and RAN#105</w:t>
            </w:r>
          </w:p>
          <w:p w:rsidR="005F00D1" w:rsidRPr="005E1B76" w:rsidRDefault="00E97DAA" w:rsidP="005E1B76">
            <w:pPr>
              <w:pStyle w:val="af0"/>
              <w:numPr>
                <w:ilvl w:val="1"/>
                <w:numId w:val="15"/>
              </w:numPr>
              <w:spacing w:beforeLines="50" w:before="120"/>
              <w:rPr>
                <w:lang w:val="en-US" w:eastAsia="zh-CN"/>
              </w:rPr>
            </w:pPr>
            <w:r w:rsidRPr="005E1B76">
              <w:rPr>
                <w:rFonts w:hint="eastAsia"/>
                <w:lang w:val="en-US" w:eastAsia="zh-CN"/>
              </w:rPr>
              <w:t>Focus on 38.133 and 38.101-1/38.101-2/38.101-3, not covering other specifications in this RAN task</w:t>
            </w:r>
          </w:p>
          <w:p w:rsidR="005F00D1" w:rsidRPr="005E1B76" w:rsidRDefault="00E97DAA" w:rsidP="005E1B76">
            <w:pPr>
              <w:pStyle w:val="af0"/>
              <w:numPr>
                <w:ilvl w:val="1"/>
                <w:numId w:val="15"/>
              </w:numPr>
              <w:spacing w:beforeLines="50" w:before="120"/>
              <w:rPr>
                <w:lang w:val="en-US" w:eastAsia="zh-CN"/>
              </w:rPr>
            </w:pPr>
            <w:r w:rsidRPr="005E1B76">
              <w:rPr>
                <w:rFonts w:hint="eastAsia"/>
                <w:lang w:val="en-US" w:eastAsia="zh-CN"/>
              </w:rPr>
              <w:t>Motivation of the work:</w:t>
            </w:r>
          </w:p>
          <w:p w:rsidR="005F00D1" w:rsidRPr="005E1B76" w:rsidRDefault="00E97DAA" w:rsidP="005E1B76">
            <w:pPr>
              <w:pStyle w:val="af0"/>
              <w:numPr>
                <w:ilvl w:val="2"/>
                <w:numId w:val="15"/>
              </w:numPr>
              <w:spacing w:beforeLines="50" w:before="120"/>
              <w:rPr>
                <w:lang w:val="en-US" w:eastAsia="zh-CN"/>
              </w:rPr>
            </w:pPr>
            <w:r w:rsidRPr="005E1B76">
              <w:rPr>
                <w:rFonts w:hint="eastAsia"/>
                <w:lang w:val="en-US" w:eastAsia="zh-CN"/>
              </w:rPr>
              <w:t>Try to improve the above specifications for Rel-19 for 5G in the short term</w:t>
            </w:r>
          </w:p>
          <w:p w:rsidR="005F00D1" w:rsidRPr="005E1B76" w:rsidRDefault="00E97DAA" w:rsidP="005E1B76">
            <w:pPr>
              <w:pStyle w:val="af0"/>
              <w:numPr>
                <w:ilvl w:val="2"/>
                <w:numId w:val="15"/>
              </w:numPr>
              <w:spacing w:beforeLines="50" w:before="120"/>
              <w:rPr>
                <w:lang w:val="en-US" w:eastAsia="zh-CN"/>
              </w:rPr>
            </w:pPr>
            <w:r w:rsidRPr="005E1B76">
              <w:rPr>
                <w:rFonts w:hint="eastAsia"/>
                <w:lang w:val="en-US" w:eastAsia="zh-CN"/>
              </w:rPr>
              <w:t>Try to conclude on guidance including the structure, drafting rule to ensure the quality of specifications for UE RF and RRM.</w:t>
            </w:r>
          </w:p>
          <w:p w:rsidR="005F00D1" w:rsidRPr="005E1B76" w:rsidRDefault="00E97DAA" w:rsidP="005E1B76">
            <w:pPr>
              <w:pStyle w:val="af0"/>
              <w:numPr>
                <w:ilvl w:val="1"/>
                <w:numId w:val="15"/>
              </w:numPr>
              <w:spacing w:beforeLines="50" w:before="120"/>
              <w:rPr>
                <w:lang w:val="en-US" w:eastAsia="zh-CN"/>
              </w:rPr>
            </w:pPr>
            <w:r w:rsidRPr="005E1B76">
              <w:rPr>
                <w:rFonts w:hint="eastAsia"/>
                <w:lang w:val="en-US" w:eastAsia="zh-CN"/>
              </w:rPr>
              <w:t>Set up one dedicated agenda to collect the input from companies for specification improvement</w:t>
            </w:r>
          </w:p>
          <w:p w:rsidR="005F00D1" w:rsidRPr="005E1B76" w:rsidRDefault="00E97DAA" w:rsidP="005E1B76">
            <w:pPr>
              <w:pStyle w:val="af0"/>
              <w:numPr>
                <w:ilvl w:val="2"/>
                <w:numId w:val="15"/>
              </w:numPr>
              <w:spacing w:beforeLines="50" w:before="120"/>
              <w:rPr>
                <w:lang w:val="en-US" w:eastAsia="zh-CN"/>
              </w:rPr>
            </w:pPr>
            <w:r w:rsidRPr="005E1B76">
              <w:rPr>
                <w:rFonts w:hint="eastAsia"/>
                <w:lang w:val="en-US" w:eastAsia="zh-CN"/>
              </w:rPr>
              <w:t>Companies are expected to point out the key issues and also provide the concrete solutions.</w:t>
            </w:r>
          </w:p>
          <w:p w:rsidR="005F00D1" w:rsidRPr="005E1B76" w:rsidRDefault="00E97DAA" w:rsidP="005E1B76">
            <w:pPr>
              <w:pStyle w:val="af0"/>
              <w:numPr>
                <w:ilvl w:val="2"/>
                <w:numId w:val="15"/>
              </w:numPr>
              <w:spacing w:beforeLines="50" w:before="120"/>
              <w:rPr>
                <w:lang w:val="en-US" w:eastAsia="zh-CN"/>
              </w:rPr>
            </w:pPr>
            <w:r w:rsidRPr="005E1B76">
              <w:rPr>
                <w:rFonts w:hint="eastAsia"/>
                <w:lang w:val="en-US" w:eastAsia="zh-CN"/>
              </w:rPr>
              <w:t>No corresponding CR is expected before September</w:t>
            </w:r>
          </w:p>
          <w:p w:rsidR="005F00D1" w:rsidRPr="005E1B76" w:rsidRDefault="00E97DAA" w:rsidP="005E1B76">
            <w:pPr>
              <w:pStyle w:val="af0"/>
              <w:numPr>
                <w:ilvl w:val="1"/>
                <w:numId w:val="15"/>
              </w:numPr>
              <w:spacing w:beforeLines="50" w:before="120"/>
              <w:rPr>
                <w:lang w:val="en-US" w:eastAsia="zh-CN"/>
              </w:rPr>
            </w:pPr>
            <w:r w:rsidRPr="005E1B76">
              <w:rPr>
                <w:rFonts w:hint="eastAsia"/>
                <w:lang w:val="en-US" w:eastAsia="zh-CN"/>
              </w:rPr>
              <w:t>Schedule the specific time slot for the single discussions on the specification improvement in RAN4 main session starting from April</w:t>
            </w:r>
          </w:p>
          <w:p w:rsidR="005F00D1" w:rsidRPr="005E1B76" w:rsidRDefault="00E97DAA" w:rsidP="005E1B76">
            <w:pPr>
              <w:pStyle w:val="af0"/>
              <w:numPr>
                <w:ilvl w:val="2"/>
                <w:numId w:val="15"/>
              </w:numPr>
              <w:spacing w:beforeLines="50" w:before="120"/>
              <w:rPr>
                <w:lang w:val="en-US" w:eastAsia="zh-CN"/>
              </w:rPr>
            </w:pPr>
            <w:r w:rsidRPr="005E1B76">
              <w:rPr>
                <w:rFonts w:hint="eastAsia"/>
                <w:lang w:val="en-US" w:eastAsia="zh-CN"/>
              </w:rPr>
              <w:t>Identify the key issues and root reasons behind</w:t>
            </w:r>
          </w:p>
          <w:p w:rsidR="005F00D1" w:rsidRPr="005E1B76" w:rsidRDefault="00E97DAA" w:rsidP="005E1B76">
            <w:pPr>
              <w:pStyle w:val="af0"/>
              <w:numPr>
                <w:ilvl w:val="2"/>
                <w:numId w:val="15"/>
              </w:numPr>
              <w:spacing w:beforeLines="50" w:before="120"/>
              <w:rPr>
                <w:lang w:val="en-US" w:eastAsia="zh-CN"/>
              </w:rPr>
            </w:pPr>
            <w:r w:rsidRPr="005E1B76">
              <w:rPr>
                <w:rFonts w:hint="eastAsia"/>
                <w:lang w:val="en-US" w:eastAsia="zh-CN"/>
              </w:rPr>
              <w:t>Summarize the candidate solutions for the next action</w:t>
            </w:r>
          </w:p>
          <w:p w:rsidR="005E1B76" w:rsidRPr="005E1B76" w:rsidRDefault="00E97DAA" w:rsidP="005E1B76">
            <w:pPr>
              <w:pStyle w:val="af0"/>
              <w:numPr>
                <w:ilvl w:val="1"/>
                <w:numId w:val="15"/>
              </w:numPr>
              <w:spacing w:beforeLines="50" w:before="120"/>
              <w:rPr>
                <w:lang w:val="en-US" w:eastAsia="zh-CN"/>
              </w:rPr>
            </w:pPr>
            <w:r w:rsidRPr="005E1B76">
              <w:rPr>
                <w:rFonts w:hint="eastAsia"/>
                <w:lang w:val="en-US" w:eastAsia="zh-CN"/>
              </w:rPr>
              <w:t>Further discuss and decide how to capture the outcome of this RAN task in RAN#105</w:t>
            </w:r>
          </w:p>
        </w:tc>
      </w:tr>
    </w:tbl>
    <w:p w:rsidR="005E1B76" w:rsidRDefault="005E1B76" w:rsidP="00F119BF">
      <w:pPr>
        <w:pStyle w:val="af0"/>
        <w:spacing w:beforeLines="50" w:before="120" w:line="360" w:lineRule="auto"/>
        <w:rPr>
          <w:lang w:eastAsia="zh-CN"/>
        </w:rPr>
      </w:pPr>
      <w:r>
        <w:rPr>
          <w:lang w:eastAsia="zh-CN"/>
        </w:rPr>
        <w:t>I</w:t>
      </w:r>
      <w:r>
        <w:rPr>
          <w:rFonts w:hint="eastAsia"/>
          <w:lang w:eastAsia="zh-CN"/>
        </w:rPr>
        <w:t xml:space="preserve">n this paper, we discuss the issues on RRM specification TS 38.133 and give our views on the possible solutions. </w:t>
      </w:r>
    </w:p>
    <w:p w:rsidR="005E1B76" w:rsidRPr="00E24062" w:rsidRDefault="005E1B76" w:rsidP="00F119BF">
      <w:pPr>
        <w:pStyle w:val="af0"/>
        <w:spacing w:beforeLines="50" w:before="120" w:line="360" w:lineRule="auto"/>
        <w:rPr>
          <w:sz w:val="18"/>
          <w:lang w:val="en-US" w:eastAsia="zh-CN"/>
        </w:rPr>
      </w:pP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A00207" w:rsidRDefault="006D0CA4" w:rsidP="0009566B">
      <w:pPr>
        <w:spacing w:beforeLines="100" w:before="240"/>
        <w:rPr>
          <w:lang w:val="en-US" w:eastAsia="zh-CN"/>
        </w:rPr>
      </w:pPr>
      <w:r>
        <w:rPr>
          <w:lang w:val="en-US" w:eastAsia="zh-CN"/>
        </w:rPr>
        <w:t>Referring</w:t>
      </w:r>
      <w:r>
        <w:rPr>
          <w:rFonts w:hint="eastAsia"/>
          <w:lang w:val="en-US" w:eastAsia="zh-CN"/>
        </w:rPr>
        <w:t xml:space="preserve"> to the latest TS 38.133, the specification has thousands of pages.</w:t>
      </w:r>
      <w:r w:rsidR="00643A81">
        <w:rPr>
          <w:rFonts w:hint="eastAsia"/>
          <w:lang w:val="en-US" w:eastAsia="zh-CN"/>
        </w:rPr>
        <w:t xml:space="preserve"> </w:t>
      </w:r>
      <w:r w:rsidR="00643A81">
        <w:rPr>
          <w:lang w:val="en-US" w:eastAsia="zh-CN"/>
        </w:rPr>
        <w:t>I</w:t>
      </w:r>
      <w:r w:rsidR="00643A81">
        <w:rPr>
          <w:rFonts w:hint="eastAsia"/>
          <w:lang w:val="en-US" w:eastAsia="zh-CN"/>
        </w:rPr>
        <w:t xml:space="preserve">t is understandable since the spec includes too many things. </w:t>
      </w:r>
      <w:r w:rsidR="00BF1A15">
        <w:rPr>
          <w:lang w:val="en-US" w:eastAsia="zh-CN"/>
        </w:rPr>
        <w:t>I</w:t>
      </w:r>
      <w:r w:rsidR="00BF1A15">
        <w:rPr>
          <w:rFonts w:hint="eastAsia"/>
          <w:lang w:val="en-US" w:eastAsia="zh-CN"/>
        </w:rPr>
        <w:t xml:space="preserve">t includes all the measurement requirements, performance requirements and the corresponding test cases. </w:t>
      </w:r>
      <w:r w:rsidR="0081429E">
        <w:rPr>
          <w:lang w:val="en-US" w:eastAsia="zh-CN"/>
        </w:rPr>
        <w:t>A</w:t>
      </w:r>
      <w:r w:rsidR="0081429E">
        <w:rPr>
          <w:rFonts w:hint="eastAsia"/>
          <w:lang w:val="en-US" w:eastAsia="zh-CN"/>
        </w:rPr>
        <w:t xml:space="preserve">nd </w:t>
      </w:r>
      <w:r w:rsidR="003367BE">
        <w:rPr>
          <w:rFonts w:hint="eastAsia"/>
          <w:lang w:val="en-US" w:eastAsia="zh-CN"/>
        </w:rPr>
        <w:t xml:space="preserve">as the technic develops and </w:t>
      </w:r>
      <w:r w:rsidR="003367BE" w:rsidRPr="003367BE">
        <w:rPr>
          <w:lang w:val="en-US" w:eastAsia="zh-CN"/>
        </w:rPr>
        <w:t>industry expands</w:t>
      </w:r>
      <w:r w:rsidR="003367BE">
        <w:rPr>
          <w:rFonts w:hint="eastAsia"/>
          <w:lang w:val="en-US" w:eastAsia="zh-CN"/>
        </w:rPr>
        <w:t xml:space="preserve">, we </w:t>
      </w:r>
      <w:r w:rsidR="00371019">
        <w:rPr>
          <w:rFonts w:hint="eastAsia"/>
          <w:lang w:val="en-US" w:eastAsia="zh-CN"/>
        </w:rPr>
        <w:t>introduced</w:t>
      </w:r>
      <w:r w:rsidR="003367BE">
        <w:rPr>
          <w:rFonts w:hint="eastAsia"/>
          <w:lang w:val="en-US" w:eastAsia="zh-CN"/>
        </w:rPr>
        <w:t xml:space="preserve"> more and more features, such as NTN, </w:t>
      </w:r>
      <w:proofErr w:type="spellStart"/>
      <w:r w:rsidR="003367BE">
        <w:rPr>
          <w:rFonts w:hint="eastAsia"/>
          <w:lang w:val="en-US" w:eastAsia="zh-CN"/>
        </w:rPr>
        <w:t>RedCap</w:t>
      </w:r>
      <w:proofErr w:type="spellEnd"/>
      <w:r w:rsidR="003367BE">
        <w:rPr>
          <w:rFonts w:hint="eastAsia"/>
          <w:lang w:val="en-US" w:eastAsia="zh-CN"/>
        </w:rPr>
        <w:t xml:space="preserve">, positioning, ATG etc. </w:t>
      </w:r>
      <w:r w:rsidR="007371CD">
        <w:rPr>
          <w:rFonts w:hint="eastAsia"/>
          <w:lang w:val="en-US" w:eastAsia="zh-CN"/>
        </w:rPr>
        <w:t xml:space="preserve">Every time we introduce a new feature, the requirements </w:t>
      </w:r>
      <w:r w:rsidR="00774B7D">
        <w:rPr>
          <w:rFonts w:hint="eastAsia"/>
          <w:lang w:val="en-US" w:eastAsia="zh-CN"/>
        </w:rPr>
        <w:t xml:space="preserve">and test cases </w:t>
      </w:r>
      <w:r w:rsidR="007371CD">
        <w:rPr>
          <w:rFonts w:hint="eastAsia"/>
          <w:lang w:val="en-US" w:eastAsia="zh-CN"/>
        </w:rPr>
        <w:t xml:space="preserve">will be grown </w:t>
      </w:r>
      <w:r w:rsidR="007371CD" w:rsidRPr="007371CD">
        <w:rPr>
          <w:lang w:val="en-US" w:eastAsia="zh-CN"/>
        </w:rPr>
        <w:lastRenderedPageBreak/>
        <w:t>exponentially</w:t>
      </w:r>
      <w:r w:rsidR="00A50849">
        <w:rPr>
          <w:rFonts w:hint="eastAsia"/>
          <w:lang w:val="en-US" w:eastAsia="zh-CN"/>
        </w:rPr>
        <w:t xml:space="preserve"> which </w:t>
      </w:r>
      <w:r w:rsidR="00EC574C">
        <w:rPr>
          <w:rFonts w:hint="eastAsia"/>
          <w:lang w:val="en-US" w:eastAsia="zh-CN"/>
        </w:rPr>
        <w:t xml:space="preserve">makes the spec getting longer and longer </w:t>
      </w:r>
      <w:r w:rsidR="00A50849">
        <w:rPr>
          <w:rFonts w:hint="eastAsia"/>
          <w:lang w:val="en-US" w:eastAsia="zh-CN"/>
        </w:rPr>
        <w:t>and</w:t>
      </w:r>
      <w:r w:rsidR="00EC574C">
        <w:rPr>
          <w:rFonts w:hint="eastAsia"/>
          <w:lang w:val="en-US" w:eastAsia="zh-CN"/>
        </w:rPr>
        <w:t xml:space="preserve"> hard to open and read</w:t>
      </w:r>
      <w:r w:rsidR="00DC4DA4">
        <w:rPr>
          <w:rFonts w:hint="eastAsia"/>
          <w:lang w:val="en-US" w:eastAsia="zh-CN"/>
        </w:rPr>
        <w:t xml:space="preserve"> especially for the reader out of RAN4 scope</w:t>
      </w:r>
      <w:r w:rsidR="00EC574C">
        <w:rPr>
          <w:rFonts w:hint="eastAsia"/>
          <w:lang w:val="en-US" w:eastAsia="zh-CN"/>
        </w:rPr>
        <w:t xml:space="preserve">. </w:t>
      </w:r>
      <w:r w:rsidR="00DC4DA4">
        <w:rPr>
          <w:lang w:val="en-US" w:eastAsia="zh-CN"/>
        </w:rPr>
        <w:t>I</w:t>
      </w:r>
      <w:r w:rsidR="00DC4DA4">
        <w:rPr>
          <w:rFonts w:hint="eastAsia"/>
          <w:lang w:val="en-US" w:eastAsia="zh-CN"/>
        </w:rPr>
        <w:t xml:space="preserve">t is meaningful to improve </w:t>
      </w:r>
      <w:r w:rsidR="00D07EA0">
        <w:rPr>
          <w:rFonts w:hint="eastAsia"/>
          <w:lang w:val="en-US" w:eastAsia="zh-CN"/>
        </w:rPr>
        <w:t xml:space="preserve">the spec quality. </w:t>
      </w:r>
    </w:p>
    <w:p w:rsidR="00D07EA0" w:rsidRDefault="00A00207" w:rsidP="0009566B">
      <w:pPr>
        <w:spacing w:beforeLines="100" w:before="240"/>
        <w:rPr>
          <w:lang w:val="en-US" w:eastAsia="zh-CN"/>
        </w:rPr>
      </w:pPr>
      <w:r>
        <w:rPr>
          <w:lang w:val="en-US" w:eastAsia="zh-CN"/>
        </w:rPr>
        <w:t>T</w:t>
      </w:r>
      <w:r>
        <w:rPr>
          <w:rFonts w:hint="eastAsia"/>
          <w:lang w:val="en-US" w:eastAsia="zh-CN"/>
        </w:rPr>
        <w:t xml:space="preserve">he positive aspects are that we have separately defined the requirements for different features into different clauses and </w:t>
      </w:r>
      <w:r w:rsidRPr="00A00207">
        <w:rPr>
          <w:lang w:val="en-US" w:eastAsia="zh-CN"/>
        </w:rPr>
        <w:t>secretary</w:t>
      </w:r>
      <w:r>
        <w:rPr>
          <w:rFonts w:hint="eastAsia"/>
          <w:lang w:val="en-US" w:eastAsia="zh-CN"/>
        </w:rPr>
        <w:t xml:space="preserve"> has divided the different types of requirements into different </w:t>
      </w:r>
      <w:r w:rsidR="00D550F4">
        <w:rPr>
          <w:rFonts w:hint="eastAsia"/>
          <w:lang w:val="en-US" w:eastAsia="zh-CN"/>
        </w:rPr>
        <w:t xml:space="preserve">files within the zip, which makes the readers who are familiar with the spec easier. </w:t>
      </w:r>
      <w:r w:rsidR="00E528E5">
        <w:rPr>
          <w:lang w:val="en-US" w:eastAsia="zh-CN"/>
        </w:rPr>
        <w:t>B</w:t>
      </w:r>
      <w:r w:rsidR="00E528E5">
        <w:rPr>
          <w:rFonts w:hint="eastAsia"/>
          <w:lang w:val="en-US" w:eastAsia="zh-CN"/>
        </w:rPr>
        <w:t xml:space="preserve">ut we can still consider some solutions to reduce some redundant contents to make the spec clearer. </w:t>
      </w:r>
    </w:p>
    <w:p w:rsidR="00BB7001" w:rsidRDefault="0009263B" w:rsidP="009E56E6">
      <w:pPr>
        <w:spacing w:beforeLines="100" w:before="240"/>
        <w:rPr>
          <w:lang w:val="en-US" w:eastAsia="zh-CN"/>
        </w:rPr>
      </w:pPr>
      <w:r>
        <w:rPr>
          <w:lang w:val="en-US" w:eastAsia="zh-CN"/>
        </w:rPr>
        <w:t>F</w:t>
      </w:r>
      <w:r>
        <w:rPr>
          <w:rFonts w:hint="eastAsia"/>
          <w:lang w:val="en-US" w:eastAsia="zh-CN"/>
        </w:rPr>
        <w:t xml:space="preserve">rom the perspective of introducing new feature, </w:t>
      </w:r>
      <w:r w:rsidR="00C15747">
        <w:rPr>
          <w:rFonts w:hint="eastAsia"/>
          <w:lang w:val="en-US" w:eastAsia="zh-CN"/>
        </w:rPr>
        <w:t xml:space="preserve">all </w:t>
      </w:r>
      <w:r>
        <w:rPr>
          <w:rFonts w:hint="eastAsia"/>
          <w:lang w:val="en-US" w:eastAsia="zh-CN"/>
        </w:rPr>
        <w:t>the</w:t>
      </w:r>
      <w:r w:rsidR="00C15747">
        <w:rPr>
          <w:rFonts w:hint="eastAsia"/>
          <w:lang w:val="en-US" w:eastAsia="zh-CN"/>
        </w:rPr>
        <w:t xml:space="preserve"> </w:t>
      </w:r>
      <w:r w:rsidR="00891CB1">
        <w:rPr>
          <w:rFonts w:hint="eastAsia"/>
          <w:lang w:val="en-US" w:eastAsia="zh-CN"/>
        </w:rPr>
        <w:t xml:space="preserve">increased values </w:t>
      </w:r>
      <w:r w:rsidR="00882B11">
        <w:rPr>
          <w:rFonts w:hint="eastAsia"/>
          <w:lang w:val="en-US" w:eastAsia="zh-CN"/>
        </w:rPr>
        <w:t>are</w:t>
      </w:r>
      <w:r w:rsidR="00C15747">
        <w:rPr>
          <w:rFonts w:hint="eastAsia"/>
          <w:lang w:val="en-US" w:eastAsia="zh-CN"/>
        </w:rPr>
        <w:t xml:space="preserve"> necessary</w:t>
      </w:r>
      <w:r w:rsidR="00C1598D">
        <w:rPr>
          <w:rFonts w:hint="eastAsia"/>
          <w:lang w:val="en-US" w:eastAsia="zh-CN"/>
        </w:rPr>
        <w:t xml:space="preserve">, </w:t>
      </w:r>
      <w:r>
        <w:rPr>
          <w:rFonts w:hint="eastAsia"/>
          <w:lang w:val="en-US" w:eastAsia="zh-CN"/>
        </w:rPr>
        <w:t xml:space="preserve">and </w:t>
      </w:r>
      <w:r w:rsidR="00C1598D">
        <w:rPr>
          <w:rFonts w:hint="eastAsia"/>
          <w:lang w:val="en-US" w:eastAsia="zh-CN"/>
        </w:rPr>
        <w:t xml:space="preserve">it is hard to control the </w:t>
      </w:r>
      <w:r w:rsidR="00891CB1">
        <w:rPr>
          <w:rFonts w:hint="eastAsia"/>
          <w:lang w:val="en-US" w:eastAsia="zh-CN"/>
        </w:rPr>
        <w:t xml:space="preserve">spec through limiting the requirements. </w:t>
      </w:r>
      <w:r w:rsidR="00891CB1">
        <w:rPr>
          <w:lang w:val="en-US" w:eastAsia="zh-CN"/>
        </w:rPr>
        <w:t>O</w:t>
      </w:r>
      <w:r w:rsidR="00891CB1">
        <w:rPr>
          <w:rFonts w:hint="eastAsia"/>
          <w:lang w:val="en-US" w:eastAsia="zh-CN"/>
        </w:rPr>
        <w:t xml:space="preserve">ne aspect we can consider is to restrict the </w:t>
      </w:r>
      <w:r w:rsidR="00BA690E">
        <w:rPr>
          <w:rFonts w:hint="eastAsia"/>
          <w:lang w:val="en-US" w:eastAsia="zh-CN"/>
        </w:rPr>
        <w:t xml:space="preserve">endless </w:t>
      </w:r>
      <w:r w:rsidR="00891CB1">
        <w:rPr>
          <w:rFonts w:hint="eastAsia"/>
          <w:lang w:val="en-US" w:eastAsia="zh-CN"/>
        </w:rPr>
        <w:t>extension on the very corner cases</w:t>
      </w:r>
      <w:r w:rsidR="00BA690E">
        <w:rPr>
          <w:rFonts w:hint="eastAsia"/>
          <w:lang w:val="en-US" w:eastAsia="zh-CN"/>
        </w:rPr>
        <w:t xml:space="preserve"> during the discussion. </w:t>
      </w:r>
      <w:r w:rsidR="00BA690E">
        <w:rPr>
          <w:lang w:val="en-US" w:eastAsia="zh-CN"/>
        </w:rPr>
        <w:t>I</w:t>
      </w:r>
      <w:r w:rsidR="00BA690E">
        <w:rPr>
          <w:rFonts w:hint="eastAsia"/>
          <w:lang w:val="en-US" w:eastAsia="zh-CN"/>
        </w:rPr>
        <w:t xml:space="preserve">n the current discussion, we are easily </w:t>
      </w:r>
      <w:r w:rsidR="002572D1">
        <w:rPr>
          <w:rFonts w:hint="eastAsia"/>
          <w:lang w:val="en-US" w:eastAsia="zh-CN"/>
        </w:rPr>
        <w:t>trapped into the discussion on corner cases with imagined scenarios and assumption</w:t>
      </w:r>
      <w:r w:rsidR="00D43BC7">
        <w:rPr>
          <w:rFonts w:hint="eastAsia"/>
          <w:lang w:val="en-US" w:eastAsia="zh-CN"/>
        </w:rPr>
        <w:t xml:space="preserve">s even they are hardly used in the real implementation. </w:t>
      </w:r>
      <w:r w:rsidR="009E56E6">
        <w:rPr>
          <w:lang w:val="en-US" w:eastAsia="zh-CN"/>
        </w:rPr>
        <w:t>F</w:t>
      </w:r>
      <w:r w:rsidR="009E56E6">
        <w:rPr>
          <w:rFonts w:hint="eastAsia"/>
          <w:lang w:val="en-US" w:eastAsia="zh-CN"/>
        </w:rPr>
        <w:t xml:space="preserve">or the future discussion, we </w:t>
      </w:r>
      <w:r w:rsidR="00246FBB">
        <w:rPr>
          <w:rFonts w:hint="eastAsia"/>
          <w:lang w:val="en-US" w:eastAsia="zh-CN"/>
        </w:rPr>
        <w:t xml:space="preserve">can </w:t>
      </w:r>
      <w:r w:rsidR="009E56E6">
        <w:rPr>
          <w:rFonts w:hint="eastAsia"/>
          <w:lang w:val="en-US" w:eastAsia="zh-CN"/>
        </w:rPr>
        <w:t>consider to restrict the discussions on a</w:t>
      </w:r>
      <w:r w:rsidR="009E56E6" w:rsidRPr="009E56E6">
        <w:rPr>
          <w:lang w:val="en-US" w:eastAsia="zh-CN"/>
        </w:rPr>
        <w:t>typical scenario</w:t>
      </w:r>
      <w:r w:rsidR="009E56E6">
        <w:rPr>
          <w:rFonts w:hint="eastAsia"/>
          <w:lang w:val="en-US" w:eastAsia="zh-CN"/>
        </w:rPr>
        <w:t>s unless the motivation and p</w:t>
      </w:r>
      <w:r w:rsidR="009E56E6" w:rsidRPr="009E56E6">
        <w:rPr>
          <w:lang w:val="en-US" w:eastAsia="zh-CN"/>
        </w:rPr>
        <w:t>racticality</w:t>
      </w:r>
      <w:r w:rsidR="003F1BD8">
        <w:rPr>
          <w:rFonts w:hint="eastAsia"/>
          <w:lang w:val="en-US" w:eastAsia="zh-CN"/>
        </w:rPr>
        <w:t xml:space="preserve"> are</w:t>
      </w:r>
      <w:r w:rsidR="009E56E6">
        <w:rPr>
          <w:rFonts w:hint="eastAsia"/>
          <w:lang w:val="en-US" w:eastAsia="zh-CN"/>
        </w:rPr>
        <w:t xml:space="preserve"> well identified. </w:t>
      </w:r>
      <w:r w:rsidR="00F12042">
        <w:rPr>
          <w:lang w:val="en-US" w:eastAsia="zh-CN"/>
        </w:rPr>
        <w:t>A</w:t>
      </w:r>
      <w:r w:rsidR="00F12042">
        <w:rPr>
          <w:rFonts w:hint="eastAsia"/>
          <w:lang w:val="en-US" w:eastAsia="zh-CN"/>
        </w:rPr>
        <w:t xml:space="preserve">lthough it may be difficult to </w:t>
      </w:r>
      <w:r w:rsidR="00F12042" w:rsidRPr="00F12042">
        <w:rPr>
          <w:lang w:val="en-US" w:eastAsia="zh-CN"/>
        </w:rPr>
        <w:t xml:space="preserve">delineate </w:t>
      </w:r>
      <w:r w:rsidR="00F12042">
        <w:rPr>
          <w:lang w:val="en-US" w:eastAsia="zh-CN"/>
        </w:rPr>
        <w:t>the</w:t>
      </w:r>
      <w:r w:rsidR="00F12042">
        <w:rPr>
          <w:rFonts w:hint="eastAsia"/>
          <w:lang w:val="en-US" w:eastAsia="zh-CN"/>
        </w:rPr>
        <w:t xml:space="preserve"> </w:t>
      </w:r>
      <w:r w:rsidR="00F12042" w:rsidRPr="00F12042">
        <w:rPr>
          <w:lang w:val="en-US" w:eastAsia="zh-CN"/>
        </w:rPr>
        <w:t>boundaries</w:t>
      </w:r>
      <w:r w:rsidR="00F12042">
        <w:rPr>
          <w:rFonts w:hint="eastAsia"/>
          <w:lang w:val="en-US" w:eastAsia="zh-CN"/>
        </w:rPr>
        <w:t xml:space="preserve"> strictly, we can consider the general guidance and </w:t>
      </w:r>
      <w:r w:rsidR="00834079">
        <w:rPr>
          <w:rFonts w:hint="eastAsia"/>
          <w:lang w:val="en-US" w:eastAsia="zh-CN"/>
        </w:rPr>
        <w:t xml:space="preserve">discuss case by case </w:t>
      </w:r>
      <w:r w:rsidR="00F12042">
        <w:rPr>
          <w:rFonts w:hint="eastAsia"/>
          <w:lang w:val="en-US" w:eastAsia="zh-CN"/>
        </w:rPr>
        <w:t>a</w:t>
      </w:r>
      <w:r w:rsidR="00F12042" w:rsidRPr="00F12042">
        <w:rPr>
          <w:lang w:val="en-US" w:eastAsia="zh-CN"/>
        </w:rPr>
        <w:t>ccording to the actual situation</w:t>
      </w:r>
      <w:r w:rsidR="00834079">
        <w:rPr>
          <w:rFonts w:hint="eastAsia"/>
          <w:lang w:val="en-US" w:eastAsia="zh-CN"/>
        </w:rPr>
        <w:t>.</w:t>
      </w:r>
      <w:r w:rsidR="00F12042">
        <w:rPr>
          <w:rFonts w:hint="eastAsia"/>
          <w:lang w:val="en-US" w:eastAsia="zh-CN"/>
        </w:rPr>
        <w:t xml:space="preserve"> </w:t>
      </w:r>
    </w:p>
    <w:p w:rsidR="00855439" w:rsidRPr="009A291D" w:rsidRDefault="00855439" w:rsidP="009E56E6">
      <w:pPr>
        <w:spacing w:beforeLines="100" w:before="240"/>
        <w:rPr>
          <w:b/>
          <w:lang w:val="en-US" w:eastAsia="zh-CN"/>
        </w:rPr>
      </w:pPr>
      <w:r w:rsidRPr="009A291D">
        <w:rPr>
          <w:b/>
          <w:lang w:val="en-US" w:eastAsia="zh-CN"/>
        </w:rPr>
        <w:t>O</w:t>
      </w:r>
      <w:r w:rsidRPr="009A291D">
        <w:rPr>
          <w:rFonts w:hint="eastAsia"/>
          <w:b/>
          <w:lang w:val="en-US" w:eastAsia="zh-CN"/>
        </w:rPr>
        <w:t xml:space="preserve">bservation 1: There are quite some corner cases in the existing requirements. </w:t>
      </w:r>
    </w:p>
    <w:p w:rsidR="00C15747" w:rsidRPr="009A291D" w:rsidRDefault="00DD35DF" w:rsidP="0009566B">
      <w:pPr>
        <w:spacing w:beforeLines="100" w:before="240"/>
        <w:rPr>
          <w:b/>
          <w:lang w:val="en-US" w:eastAsia="zh-CN"/>
        </w:rPr>
      </w:pPr>
      <w:r w:rsidRPr="009A291D">
        <w:rPr>
          <w:b/>
          <w:lang w:val="en-US" w:eastAsia="zh-CN"/>
        </w:rPr>
        <w:t>P</w:t>
      </w:r>
      <w:r w:rsidRPr="009A291D">
        <w:rPr>
          <w:rFonts w:hint="eastAsia"/>
          <w:b/>
          <w:lang w:val="en-US" w:eastAsia="zh-CN"/>
        </w:rPr>
        <w:t xml:space="preserve">roposal 1: Consider general guidance for future to limit </w:t>
      </w:r>
      <w:r w:rsidR="00A8148C" w:rsidRPr="009A291D">
        <w:rPr>
          <w:rFonts w:hint="eastAsia"/>
          <w:b/>
          <w:lang w:val="en-US" w:eastAsia="zh-CN"/>
        </w:rPr>
        <w:t>the discussion</w:t>
      </w:r>
      <w:r w:rsidR="003F1BD8" w:rsidRPr="009A291D">
        <w:rPr>
          <w:rFonts w:hint="eastAsia"/>
          <w:b/>
          <w:lang w:val="en-US" w:eastAsia="zh-CN"/>
        </w:rPr>
        <w:t>s</w:t>
      </w:r>
      <w:r w:rsidR="00A8148C" w:rsidRPr="009A291D">
        <w:rPr>
          <w:rFonts w:hint="eastAsia"/>
          <w:b/>
          <w:lang w:val="en-US" w:eastAsia="zh-CN"/>
        </w:rPr>
        <w:t xml:space="preserve"> on corner cases unless the motivation and p</w:t>
      </w:r>
      <w:r w:rsidR="00A8148C" w:rsidRPr="009A291D">
        <w:rPr>
          <w:b/>
          <w:lang w:val="en-US" w:eastAsia="zh-CN"/>
        </w:rPr>
        <w:t>racticality</w:t>
      </w:r>
      <w:r w:rsidR="003F1BD8" w:rsidRPr="009A291D">
        <w:rPr>
          <w:rFonts w:hint="eastAsia"/>
          <w:b/>
          <w:lang w:val="en-US" w:eastAsia="zh-CN"/>
        </w:rPr>
        <w:t xml:space="preserve"> are</w:t>
      </w:r>
      <w:r w:rsidR="00A8148C" w:rsidRPr="009A291D">
        <w:rPr>
          <w:rFonts w:hint="eastAsia"/>
          <w:b/>
          <w:lang w:val="en-US" w:eastAsia="zh-CN"/>
        </w:rPr>
        <w:t xml:space="preserve"> well identified. </w:t>
      </w:r>
    </w:p>
    <w:p w:rsidR="00486E71" w:rsidRDefault="00D9330F" w:rsidP="0009566B">
      <w:pPr>
        <w:spacing w:beforeLines="100" w:before="240"/>
        <w:rPr>
          <w:lang w:val="en-US" w:eastAsia="zh-CN"/>
        </w:rPr>
      </w:pPr>
      <w:r>
        <w:rPr>
          <w:lang w:val="en-US" w:eastAsia="zh-CN"/>
        </w:rPr>
        <w:t>B</w:t>
      </w:r>
      <w:r>
        <w:rPr>
          <w:rFonts w:hint="eastAsia"/>
          <w:lang w:val="en-US" w:eastAsia="zh-CN"/>
        </w:rPr>
        <w:t xml:space="preserve">esides the technical parts, some format improvements </w:t>
      </w:r>
      <w:r>
        <w:rPr>
          <w:lang w:val="en-US" w:eastAsia="zh-CN"/>
        </w:rPr>
        <w:t>can</w:t>
      </w:r>
      <w:r>
        <w:rPr>
          <w:rFonts w:hint="eastAsia"/>
          <w:lang w:val="en-US" w:eastAsia="zh-CN"/>
        </w:rPr>
        <w:t xml:space="preserve"> also be considered. </w:t>
      </w:r>
      <w:r w:rsidR="002158AB">
        <w:rPr>
          <w:lang w:val="en-US" w:eastAsia="zh-CN"/>
        </w:rPr>
        <w:t>In</w:t>
      </w:r>
      <w:r w:rsidR="002158AB">
        <w:rPr>
          <w:rFonts w:hint="eastAsia"/>
          <w:lang w:val="en-US" w:eastAsia="zh-CN"/>
        </w:rPr>
        <w:t xml:space="preserve"> the existing spec, </w:t>
      </w:r>
      <w:bookmarkStart w:id="4" w:name="OLE_LINK314"/>
      <w:bookmarkStart w:id="5" w:name="OLE_LINK315"/>
      <w:r w:rsidR="002158AB">
        <w:rPr>
          <w:rFonts w:hint="eastAsia"/>
          <w:lang w:val="en-US" w:eastAsia="zh-CN"/>
        </w:rPr>
        <w:t xml:space="preserve">there are many different clauses with suffix which are for different features, but there are no clear </w:t>
      </w:r>
      <w:r w:rsidR="002158AB">
        <w:t>illustrations</w:t>
      </w:r>
      <w:r w:rsidR="002158AB">
        <w:rPr>
          <w:rFonts w:hint="eastAsia"/>
          <w:lang w:eastAsia="zh-CN"/>
        </w:rPr>
        <w:t xml:space="preserve"> </w:t>
      </w:r>
      <w:r w:rsidR="002158AB">
        <w:rPr>
          <w:rFonts w:hint="eastAsia"/>
          <w:lang w:val="en-US" w:eastAsia="zh-CN"/>
        </w:rPr>
        <w:t xml:space="preserve">to </w:t>
      </w:r>
      <w:r w:rsidR="00535918">
        <w:rPr>
          <w:rFonts w:hint="eastAsia"/>
          <w:lang w:val="en-US" w:eastAsia="zh-CN"/>
        </w:rPr>
        <w:t>indicate the meaning of different suffixes</w:t>
      </w:r>
      <w:r w:rsidR="00486E71">
        <w:rPr>
          <w:rFonts w:hint="eastAsia"/>
          <w:lang w:val="en-US" w:eastAsia="zh-CN"/>
        </w:rPr>
        <w:t xml:space="preserve"> and the suffixes for the same feature are not aligned in different </w:t>
      </w:r>
      <w:r w:rsidR="001C5B60">
        <w:rPr>
          <w:rFonts w:hint="eastAsia"/>
          <w:lang w:val="en-US" w:eastAsia="zh-CN"/>
        </w:rPr>
        <w:t xml:space="preserve">clauses (e.g., the suffix for </w:t>
      </w:r>
      <w:proofErr w:type="spellStart"/>
      <w:r w:rsidR="001C5B60">
        <w:rPr>
          <w:rFonts w:hint="eastAsia"/>
          <w:lang w:val="en-US" w:eastAsia="zh-CN"/>
        </w:rPr>
        <w:t>RedCap</w:t>
      </w:r>
      <w:proofErr w:type="spellEnd"/>
      <w:r w:rsidR="001C5B60">
        <w:rPr>
          <w:rFonts w:hint="eastAsia"/>
          <w:lang w:val="en-US" w:eastAsia="zh-CN"/>
        </w:rPr>
        <w:t xml:space="preserve"> is D in clause 6.1 while is B for other clauses</w:t>
      </w:r>
      <w:r w:rsidR="00793E74">
        <w:rPr>
          <w:rFonts w:hint="eastAsia"/>
          <w:lang w:val="en-US" w:eastAsia="zh-CN"/>
        </w:rPr>
        <w:t>, and similar issue also for ATG</w:t>
      </w:r>
      <w:r w:rsidR="001C5B60">
        <w:rPr>
          <w:rFonts w:hint="eastAsia"/>
          <w:lang w:val="en-US" w:eastAsia="zh-CN"/>
        </w:rPr>
        <w:t>)</w:t>
      </w:r>
      <w:r w:rsidR="00535918">
        <w:rPr>
          <w:rFonts w:hint="eastAsia"/>
          <w:lang w:val="en-US" w:eastAsia="zh-CN"/>
        </w:rPr>
        <w:t>.</w:t>
      </w:r>
      <w:bookmarkEnd w:id="4"/>
      <w:bookmarkEnd w:id="5"/>
      <w:r w:rsidR="00535918">
        <w:rPr>
          <w:rFonts w:hint="eastAsia"/>
          <w:lang w:val="en-US" w:eastAsia="zh-CN"/>
        </w:rPr>
        <w:t xml:space="preserve"> </w:t>
      </w:r>
      <w:r w:rsidR="004C3960">
        <w:rPr>
          <w:lang w:val="en-US" w:eastAsia="zh-CN"/>
        </w:rPr>
        <w:t>A</w:t>
      </w:r>
      <w:r w:rsidR="004C3960">
        <w:rPr>
          <w:rFonts w:hint="eastAsia"/>
          <w:lang w:val="en-US" w:eastAsia="zh-CN"/>
        </w:rPr>
        <w:t>ligning the suffix in different clauses and a</w:t>
      </w:r>
      <w:r w:rsidR="008C319B">
        <w:rPr>
          <w:rFonts w:hint="eastAsia"/>
          <w:lang w:val="en-US" w:eastAsia="zh-CN"/>
        </w:rPr>
        <w:t xml:space="preserve">dding illustrations in the </w:t>
      </w:r>
      <w:r w:rsidR="008C319B">
        <w:rPr>
          <w:lang w:val="en-US" w:eastAsia="zh-CN"/>
        </w:rPr>
        <w:t>beginning</w:t>
      </w:r>
      <w:r w:rsidR="008C319B">
        <w:rPr>
          <w:rFonts w:hint="eastAsia"/>
          <w:lang w:val="en-US" w:eastAsia="zh-CN"/>
        </w:rPr>
        <w:t xml:space="preserve"> </w:t>
      </w:r>
      <w:r w:rsidR="008C319B">
        <w:rPr>
          <w:lang w:val="en-US" w:eastAsia="zh-CN"/>
        </w:rPr>
        <w:t>can</w:t>
      </w:r>
      <w:r w:rsidR="008C319B">
        <w:rPr>
          <w:rFonts w:hint="eastAsia"/>
          <w:lang w:val="en-US" w:eastAsia="zh-CN"/>
        </w:rPr>
        <w:t xml:space="preserve"> help the readers to better understand the whole picture of spec</w:t>
      </w:r>
      <w:r w:rsidR="00977E31">
        <w:rPr>
          <w:rFonts w:hint="eastAsia"/>
          <w:lang w:val="en-US" w:eastAsia="zh-CN"/>
        </w:rPr>
        <w:t xml:space="preserve"> and find the </w:t>
      </w:r>
      <w:r w:rsidR="0056083E">
        <w:rPr>
          <w:rFonts w:hint="eastAsia"/>
          <w:lang w:val="en-US" w:eastAsia="zh-CN"/>
        </w:rPr>
        <w:t>concerned</w:t>
      </w:r>
      <w:r w:rsidR="00977E31">
        <w:rPr>
          <w:rFonts w:hint="eastAsia"/>
          <w:lang w:val="en-US" w:eastAsia="zh-CN"/>
        </w:rPr>
        <w:t xml:space="preserve"> contents easily. </w:t>
      </w:r>
    </w:p>
    <w:p w:rsidR="00C15747" w:rsidRPr="002256F6" w:rsidRDefault="002256F6" w:rsidP="0009566B">
      <w:pPr>
        <w:spacing w:beforeLines="100" w:before="240"/>
        <w:rPr>
          <w:lang w:val="en-US" w:eastAsia="zh-CN"/>
        </w:rPr>
      </w:pPr>
      <w:r>
        <w:rPr>
          <w:lang w:val="en-US" w:eastAsia="zh-CN"/>
        </w:rPr>
        <w:t>T</w:t>
      </w:r>
      <w:r>
        <w:rPr>
          <w:rFonts w:hint="eastAsia"/>
          <w:lang w:val="en-US" w:eastAsia="zh-CN"/>
        </w:rPr>
        <w:t xml:space="preserve">he other issue in the existing spec is the reference between different features or sections. </w:t>
      </w:r>
      <w:r w:rsidR="009954B5">
        <w:rPr>
          <w:lang w:val="en-US" w:eastAsia="zh-CN"/>
        </w:rPr>
        <w:t>W</w:t>
      </w:r>
      <w:r w:rsidR="009954B5">
        <w:rPr>
          <w:rFonts w:hint="eastAsia"/>
          <w:lang w:val="en-US" w:eastAsia="zh-CN"/>
        </w:rPr>
        <w:t xml:space="preserve">hen introducing new features e.g., ATG or different measurement types in the same topic e.g., multiple measurement types in positioning, we usually reuse the existing requirements for similar aspects if possible. </w:t>
      </w:r>
      <w:r w:rsidR="002C60A9">
        <w:rPr>
          <w:lang w:val="en-US" w:eastAsia="zh-CN"/>
        </w:rPr>
        <w:t>B</w:t>
      </w:r>
      <w:r w:rsidR="002C60A9">
        <w:rPr>
          <w:rFonts w:hint="eastAsia"/>
          <w:lang w:val="en-US" w:eastAsia="zh-CN"/>
        </w:rPr>
        <w:t xml:space="preserve">ut when drafting the spec, we still copy all of the requirements to new feature due to little difference which makes the spec highly redundant. </w:t>
      </w:r>
      <w:r w:rsidR="003F16C2">
        <w:rPr>
          <w:lang w:val="en-US" w:eastAsia="zh-CN"/>
        </w:rPr>
        <w:t>F</w:t>
      </w:r>
      <w:r w:rsidR="003F16C2">
        <w:rPr>
          <w:rFonts w:hint="eastAsia"/>
          <w:lang w:val="en-US" w:eastAsia="zh-CN"/>
        </w:rPr>
        <w:t xml:space="preserve">or this issue, we </w:t>
      </w:r>
      <w:r w:rsidR="003F16C2">
        <w:rPr>
          <w:lang w:val="en-US" w:eastAsia="zh-CN"/>
        </w:rPr>
        <w:t>can</w:t>
      </w:r>
      <w:r w:rsidR="003F16C2">
        <w:rPr>
          <w:rFonts w:hint="eastAsia"/>
          <w:lang w:val="en-US" w:eastAsia="zh-CN"/>
        </w:rPr>
        <w:t xml:space="preserve"> consider to use general </w:t>
      </w:r>
      <w:r w:rsidR="00CB262A">
        <w:rPr>
          <w:rFonts w:hint="eastAsia"/>
          <w:lang w:eastAsia="zh-CN"/>
        </w:rPr>
        <w:t xml:space="preserve">template </w:t>
      </w:r>
      <w:r w:rsidR="003F16C2">
        <w:rPr>
          <w:rFonts w:hint="eastAsia"/>
          <w:lang w:eastAsia="zh-CN"/>
        </w:rPr>
        <w:t xml:space="preserve">for all the similar requirements and indicate the specific values </w:t>
      </w:r>
      <w:r w:rsidR="00855A21">
        <w:rPr>
          <w:rFonts w:hint="eastAsia"/>
          <w:lang w:eastAsia="zh-CN"/>
        </w:rPr>
        <w:t xml:space="preserve">for each component </w:t>
      </w:r>
      <w:r w:rsidR="003F16C2">
        <w:rPr>
          <w:rFonts w:hint="eastAsia"/>
          <w:lang w:eastAsia="zh-CN"/>
        </w:rPr>
        <w:t xml:space="preserve">in the different clauses. </w:t>
      </w:r>
      <w:r w:rsidR="003F16C2">
        <w:rPr>
          <w:lang w:eastAsia="zh-CN"/>
        </w:rPr>
        <w:t>T</w:t>
      </w:r>
      <w:r w:rsidR="003F16C2">
        <w:rPr>
          <w:rFonts w:hint="eastAsia"/>
          <w:lang w:eastAsia="zh-CN"/>
        </w:rPr>
        <w:t xml:space="preserve">his would make the spec </w:t>
      </w:r>
      <w:r w:rsidR="003F16C2">
        <w:rPr>
          <w:lang w:eastAsia="zh-CN"/>
        </w:rPr>
        <w:t>simplified</w:t>
      </w:r>
      <w:r w:rsidR="003F16C2">
        <w:rPr>
          <w:rFonts w:hint="eastAsia"/>
          <w:lang w:eastAsia="zh-CN"/>
        </w:rPr>
        <w:t xml:space="preserve"> and help readers to realize the similarity between different features. </w:t>
      </w:r>
      <w:r w:rsidR="004F473D">
        <w:rPr>
          <w:lang w:eastAsia="zh-CN"/>
        </w:rPr>
        <w:t>W</w:t>
      </w:r>
      <w:r w:rsidR="004F473D">
        <w:rPr>
          <w:rFonts w:hint="eastAsia"/>
          <w:lang w:eastAsia="zh-CN"/>
        </w:rPr>
        <w:t xml:space="preserve">hen discussing this improvement, there would be no technical updates on the existing requirements. </w:t>
      </w:r>
    </w:p>
    <w:p w:rsidR="009A5DB2" w:rsidRPr="006F7096" w:rsidRDefault="009A5DB2" w:rsidP="009A5DB2">
      <w:pPr>
        <w:spacing w:beforeLines="100" w:before="240"/>
        <w:rPr>
          <w:b/>
          <w:lang w:val="en-US" w:eastAsia="zh-CN"/>
        </w:rPr>
      </w:pPr>
      <w:r w:rsidRPr="006F7096">
        <w:rPr>
          <w:b/>
          <w:lang w:val="en-US" w:eastAsia="zh-CN"/>
        </w:rPr>
        <w:t>O</w:t>
      </w:r>
      <w:r w:rsidRPr="006F7096">
        <w:rPr>
          <w:rFonts w:hint="eastAsia"/>
          <w:b/>
          <w:lang w:val="en-US" w:eastAsia="zh-CN"/>
        </w:rPr>
        <w:t xml:space="preserve">bservation 2: </w:t>
      </w:r>
      <w:r w:rsidR="00CA242F" w:rsidRPr="006F7096">
        <w:rPr>
          <w:rFonts w:hint="eastAsia"/>
          <w:b/>
          <w:lang w:val="en-US" w:eastAsia="zh-CN"/>
        </w:rPr>
        <w:t xml:space="preserve"> There are </w:t>
      </w:r>
      <w:r w:rsidR="003055E1" w:rsidRPr="006F7096">
        <w:rPr>
          <w:rFonts w:hint="eastAsia"/>
          <w:b/>
          <w:lang w:val="en-US" w:eastAsia="zh-CN"/>
        </w:rPr>
        <w:t xml:space="preserve">more and more </w:t>
      </w:r>
      <w:r w:rsidR="00CA242F" w:rsidRPr="006F7096">
        <w:rPr>
          <w:rFonts w:hint="eastAsia"/>
          <w:b/>
          <w:lang w:val="en-US" w:eastAsia="zh-CN"/>
        </w:rPr>
        <w:t xml:space="preserve">different clauses with suffix which are for different features, but there are no clear </w:t>
      </w:r>
      <w:r w:rsidR="00CA242F" w:rsidRPr="006F7096">
        <w:rPr>
          <w:b/>
        </w:rPr>
        <w:t>illustrations</w:t>
      </w:r>
      <w:r w:rsidR="00CA242F" w:rsidRPr="006F7096">
        <w:rPr>
          <w:rFonts w:hint="eastAsia"/>
          <w:b/>
          <w:lang w:eastAsia="zh-CN"/>
        </w:rPr>
        <w:t xml:space="preserve"> </w:t>
      </w:r>
      <w:r w:rsidR="00CA242F" w:rsidRPr="006F7096">
        <w:rPr>
          <w:rFonts w:hint="eastAsia"/>
          <w:b/>
          <w:lang w:val="en-US" w:eastAsia="zh-CN"/>
        </w:rPr>
        <w:t>to indicate the meaning of different suffixes</w:t>
      </w:r>
      <w:r w:rsidR="003B2EA5">
        <w:rPr>
          <w:rFonts w:hint="eastAsia"/>
          <w:b/>
          <w:lang w:val="en-US" w:eastAsia="zh-CN"/>
        </w:rPr>
        <w:t xml:space="preserve"> </w:t>
      </w:r>
      <w:r w:rsidR="003B2EA5" w:rsidRPr="003B2EA5">
        <w:rPr>
          <w:rFonts w:hint="eastAsia"/>
          <w:b/>
          <w:lang w:val="en-US" w:eastAsia="zh-CN"/>
        </w:rPr>
        <w:t>and the suffixes for the same feature are not aligned in different clauses</w:t>
      </w:r>
      <w:r w:rsidRPr="006F7096">
        <w:rPr>
          <w:rFonts w:hint="eastAsia"/>
          <w:b/>
          <w:lang w:val="en-US" w:eastAsia="zh-CN"/>
        </w:rPr>
        <w:t xml:space="preserve">. </w:t>
      </w:r>
    </w:p>
    <w:p w:rsidR="009A5DB2" w:rsidRPr="009A291D" w:rsidRDefault="009A5DB2" w:rsidP="009A5DB2">
      <w:pPr>
        <w:spacing w:beforeLines="100" w:before="240"/>
        <w:rPr>
          <w:b/>
          <w:lang w:val="en-US" w:eastAsia="zh-CN"/>
        </w:rPr>
      </w:pPr>
      <w:r w:rsidRPr="009A291D">
        <w:rPr>
          <w:b/>
          <w:lang w:val="en-US" w:eastAsia="zh-CN"/>
        </w:rPr>
        <w:t>P</w:t>
      </w:r>
      <w:r w:rsidRPr="009A291D">
        <w:rPr>
          <w:rFonts w:hint="eastAsia"/>
          <w:b/>
          <w:lang w:val="en-US" w:eastAsia="zh-CN"/>
        </w:rPr>
        <w:t xml:space="preserve">roposal </w:t>
      </w:r>
      <w:r w:rsidR="009C2580">
        <w:rPr>
          <w:rFonts w:hint="eastAsia"/>
          <w:b/>
          <w:lang w:val="en-US" w:eastAsia="zh-CN"/>
        </w:rPr>
        <w:t>2</w:t>
      </w:r>
      <w:r w:rsidRPr="009A291D">
        <w:rPr>
          <w:rFonts w:hint="eastAsia"/>
          <w:b/>
          <w:lang w:val="en-US" w:eastAsia="zh-CN"/>
        </w:rPr>
        <w:t xml:space="preserve">: </w:t>
      </w:r>
      <w:r w:rsidR="006F7096">
        <w:rPr>
          <w:rFonts w:hint="eastAsia"/>
          <w:b/>
          <w:lang w:val="en-US" w:eastAsia="zh-CN"/>
        </w:rPr>
        <w:t xml:space="preserve">Consider to </w:t>
      </w:r>
      <w:r w:rsidR="00CA6464">
        <w:rPr>
          <w:rFonts w:hint="eastAsia"/>
          <w:b/>
          <w:lang w:val="en-US" w:eastAsia="zh-CN"/>
        </w:rPr>
        <w:t xml:space="preserve">align the suffix and </w:t>
      </w:r>
      <w:r w:rsidR="006F7096">
        <w:rPr>
          <w:rFonts w:hint="eastAsia"/>
          <w:b/>
          <w:lang w:val="en-US" w:eastAsia="zh-CN"/>
        </w:rPr>
        <w:t xml:space="preserve">add illustration </w:t>
      </w:r>
      <w:r w:rsidR="00C67773">
        <w:rPr>
          <w:rFonts w:hint="eastAsia"/>
          <w:b/>
          <w:lang w:val="en-US" w:eastAsia="zh-CN"/>
        </w:rPr>
        <w:t>of different requirements</w:t>
      </w:r>
      <w:r w:rsidR="00292F55">
        <w:rPr>
          <w:rFonts w:hint="eastAsia"/>
          <w:b/>
          <w:lang w:val="en-US" w:eastAsia="zh-CN"/>
        </w:rPr>
        <w:t>/features</w:t>
      </w:r>
      <w:r w:rsidR="00C67773">
        <w:rPr>
          <w:rFonts w:hint="eastAsia"/>
          <w:b/>
          <w:lang w:val="en-US" w:eastAsia="zh-CN"/>
        </w:rPr>
        <w:t xml:space="preserve"> </w:t>
      </w:r>
      <w:r w:rsidR="006F7096">
        <w:rPr>
          <w:rFonts w:hint="eastAsia"/>
          <w:b/>
          <w:lang w:val="en-US" w:eastAsia="zh-CN"/>
        </w:rPr>
        <w:t xml:space="preserve">in the </w:t>
      </w:r>
      <w:r w:rsidR="006F7096">
        <w:rPr>
          <w:b/>
          <w:lang w:val="en-US" w:eastAsia="zh-CN"/>
        </w:rPr>
        <w:t>beginning</w:t>
      </w:r>
      <w:r w:rsidR="006F7096">
        <w:rPr>
          <w:rFonts w:hint="eastAsia"/>
          <w:b/>
          <w:lang w:val="en-US" w:eastAsia="zh-CN"/>
        </w:rPr>
        <w:t xml:space="preserve"> of spec to better understand the whole picture</w:t>
      </w:r>
      <w:r w:rsidRPr="009A291D">
        <w:rPr>
          <w:rFonts w:hint="eastAsia"/>
          <w:b/>
          <w:lang w:val="en-US" w:eastAsia="zh-CN"/>
        </w:rPr>
        <w:t xml:space="preserve">. </w:t>
      </w:r>
    </w:p>
    <w:p w:rsidR="00491394" w:rsidRPr="00BC3238" w:rsidRDefault="00491394" w:rsidP="00491394">
      <w:pPr>
        <w:spacing w:beforeLines="100" w:before="240"/>
        <w:rPr>
          <w:b/>
          <w:lang w:val="en-US" w:eastAsia="zh-CN"/>
        </w:rPr>
      </w:pPr>
      <w:r w:rsidRPr="009A291D">
        <w:rPr>
          <w:b/>
          <w:lang w:val="en-US" w:eastAsia="zh-CN"/>
        </w:rPr>
        <w:t>O</w:t>
      </w:r>
      <w:r w:rsidRPr="009A291D">
        <w:rPr>
          <w:rFonts w:hint="eastAsia"/>
          <w:b/>
          <w:lang w:val="en-US" w:eastAsia="zh-CN"/>
        </w:rPr>
        <w:t xml:space="preserve">bservation </w:t>
      </w:r>
      <w:r>
        <w:rPr>
          <w:rFonts w:hint="eastAsia"/>
          <w:b/>
          <w:lang w:val="en-US" w:eastAsia="zh-CN"/>
        </w:rPr>
        <w:t>3</w:t>
      </w:r>
      <w:r w:rsidRPr="009A291D">
        <w:rPr>
          <w:rFonts w:hint="eastAsia"/>
          <w:b/>
          <w:lang w:val="en-US" w:eastAsia="zh-CN"/>
        </w:rPr>
        <w:t xml:space="preserve">: </w:t>
      </w:r>
      <w:r>
        <w:rPr>
          <w:rFonts w:hint="eastAsia"/>
          <w:b/>
          <w:lang w:val="en-US" w:eastAsia="zh-CN"/>
        </w:rPr>
        <w:t>There are some redundancies between requirements of similar features due to copy paste method</w:t>
      </w:r>
      <w:r w:rsidRPr="009A291D">
        <w:rPr>
          <w:rFonts w:hint="eastAsia"/>
          <w:b/>
          <w:lang w:val="en-US" w:eastAsia="zh-CN"/>
        </w:rPr>
        <w:t xml:space="preserve">. </w:t>
      </w:r>
    </w:p>
    <w:p w:rsidR="009A5DB2" w:rsidRPr="009A291D" w:rsidRDefault="009A5DB2" w:rsidP="009A5DB2">
      <w:pPr>
        <w:spacing w:beforeLines="100" w:before="240"/>
        <w:rPr>
          <w:b/>
          <w:lang w:val="en-US" w:eastAsia="zh-CN"/>
        </w:rPr>
      </w:pPr>
      <w:r w:rsidRPr="009A291D">
        <w:rPr>
          <w:b/>
          <w:lang w:val="en-US" w:eastAsia="zh-CN"/>
        </w:rPr>
        <w:t>P</w:t>
      </w:r>
      <w:r w:rsidRPr="009A291D">
        <w:rPr>
          <w:rFonts w:hint="eastAsia"/>
          <w:b/>
          <w:lang w:val="en-US" w:eastAsia="zh-CN"/>
        </w:rPr>
        <w:t xml:space="preserve">roposal </w:t>
      </w:r>
      <w:r w:rsidR="00321498">
        <w:rPr>
          <w:rFonts w:hint="eastAsia"/>
          <w:b/>
          <w:lang w:val="en-US" w:eastAsia="zh-CN"/>
        </w:rPr>
        <w:t>3</w:t>
      </w:r>
      <w:r w:rsidRPr="009A291D">
        <w:rPr>
          <w:rFonts w:hint="eastAsia"/>
          <w:b/>
          <w:lang w:val="en-US" w:eastAsia="zh-CN"/>
        </w:rPr>
        <w:t xml:space="preserve">: </w:t>
      </w:r>
      <w:r w:rsidR="004F473D">
        <w:rPr>
          <w:rFonts w:hint="eastAsia"/>
          <w:b/>
          <w:lang w:val="en-US" w:eastAsia="zh-CN"/>
        </w:rPr>
        <w:t>C</w:t>
      </w:r>
      <w:r w:rsidR="004F473D" w:rsidRPr="004F473D">
        <w:rPr>
          <w:b/>
          <w:lang w:val="en-US" w:eastAsia="zh-CN"/>
        </w:rPr>
        <w:t xml:space="preserve">onsider to use general </w:t>
      </w:r>
      <w:r w:rsidR="0079481B">
        <w:rPr>
          <w:rFonts w:hint="eastAsia"/>
          <w:b/>
          <w:lang w:val="en-US" w:eastAsia="zh-CN"/>
        </w:rPr>
        <w:t xml:space="preserve">template </w:t>
      </w:r>
      <w:r w:rsidR="004F473D" w:rsidRPr="004F473D">
        <w:rPr>
          <w:b/>
          <w:lang w:val="en-US" w:eastAsia="zh-CN"/>
        </w:rPr>
        <w:t xml:space="preserve">for the similar requirements and indicate the specific </w:t>
      </w:r>
      <w:r w:rsidR="004F473D">
        <w:rPr>
          <w:b/>
          <w:lang w:val="en-US" w:eastAsia="zh-CN"/>
        </w:rPr>
        <w:t>values in the different clauses</w:t>
      </w:r>
      <w:r w:rsidR="000A7490">
        <w:rPr>
          <w:rFonts w:hint="eastAsia"/>
          <w:b/>
          <w:lang w:val="en-US" w:eastAsia="zh-CN"/>
        </w:rPr>
        <w:t xml:space="preserve"> to reduce the redundancy</w:t>
      </w:r>
      <w:r w:rsidRPr="009A291D">
        <w:rPr>
          <w:rFonts w:hint="eastAsia"/>
          <w:b/>
          <w:lang w:val="en-US" w:eastAsia="zh-CN"/>
        </w:rPr>
        <w:t xml:space="preserve">. </w:t>
      </w:r>
    </w:p>
    <w:p w:rsidR="00C15747" w:rsidRPr="009A5DB2" w:rsidRDefault="00C15747" w:rsidP="0009566B">
      <w:pPr>
        <w:spacing w:beforeLines="100" w:before="240"/>
        <w:rPr>
          <w:lang w:val="en-US"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5E1B76">
        <w:rPr>
          <w:rFonts w:hint="eastAsia"/>
          <w:lang w:val="en-US" w:eastAsia="zh-CN"/>
        </w:rPr>
        <w:t>discuss the issues on RAN4 RRM spec quality improvement</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CF4D0E" w:rsidRDefault="00CF4D0E" w:rsidP="00CF4D0E">
      <w:pPr>
        <w:spacing w:beforeLines="100" w:before="240"/>
        <w:rPr>
          <w:b/>
          <w:lang w:val="en-US" w:eastAsia="zh-CN"/>
        </w:rPr>
      </w:pPr>
      <w:r w:rsidRPr="009A291D">
        <w:rPr>
          <w:b/>
          <w:lang w:val="en-US" w:eastAsia="zh-CN"/>
        </w:rPr>
        <w:t>O</w:t>
      </w:r>
      <w:r w:rsidRPr="009A291D">
        <w:rPr>
          <w:rFonts w:hint="eastAsia"/>
          <w:b/>
          <w:lang w:val="en-US" w:eastAsia="zh-CN"/>
        </w:rPr>
        <w:t xml:space="preserve">bservation 1: There are quite some corner cases in the existing requirements. </w:t>
      </w:r>
    </w:p>
    <w:p w:rsidR="00BB0649" w:rsidRPr="006F7096" w:rsidRDefault="00BB0649" w:rsidP="00BB0649">
      <w:pPr>
        <w:spacing w:beforeLines="100" w:before="240"/>
        <w:rPr>
          <w:b/>
          <w:lang w:val="en-US" w:eastAsia="zh-CN"/>
        </w:rPr>
      </w:pPr>
      <w:r w:rsidRPr="006F7096">
        <w:rPr>
          <w:b/>
          <w:lang w:val="en-US" w:eastAsia="zh-CN"/>
        </w:rPr>
        <w:t>O</w:t>
      </w:r>
      <w:r w:rsidRPr="006F7096">
        <w:rPr>
          <w:rFonts w:hint="eastAsia"/>
          <w:b/>
          <w:lang w:val="en-US" w:eastAsia="zh-CN"/>
        </w:rPr>
        <w:t xml:space="preserve">bservation 2:  There are more and more different clauses with suffix which are for different features, but there are no clear </w:t>
      </w:r>
      <w:r w:rsidRPr="006F7096">
        <w:rPr>
          <w:b/>
        </w:rPr>
        <w:t>illustrations</w:t>
      </w:r>
      <w:r w:rsidRPr="006F7096">
        <w:rPr>
          <w:rFonts w:hint="eastAsia"/>
          <w:b/>
          <w:lang w:eastAsia="zh-CN"/>
        </w:rPr>
        <w:t xml:space="preserve"> </w:t>
      </w:r>
      <w:r w:rsidRPr="006F7096">
        <w:rPr>
          <w:rFonts w:hint="eastAsia"/>
          <w:b/>
          <w:lang w:val="en-US" w:eastAsia="zh-CN"/>
        </w:rPr>
        <w:t>to indicate the meaning of different suffixes</w:t>
      </w:r>
      <w:r>
        <w:rPr>
          <w:rFonts w:hint="eastAsia"/>
          <w:b/>
          <w:lang w:val="en-US" w:eastAsia="zh-CN"/>
        </w:rPr>
        <w:t xml:space="preserve"> </w:t>
      </w:r>
      <w:r w:rsidRPr="003B2EA5">
        <w:rPr>
          <w:rFonts w:hint="eastAsia"/>
          <w:b/>
          <w:lang w:val="en-US" w:eastAsia="zh-CN"/>
        </w:rPr>
        <w:t>and the suffixes for the same feature are not aligned in different clauses</w:t>
      </w:r>
      <w:r w:rsidRPr="006F7096">
        <w:rPr>
          <w:rFonts w:hint="eastAsia"/>
          <w:b/>
          <w:lang w:val="en-US" w:eastAsia="zh-CN"/>
        </w:rPr>
        <w:t xml:space="preserve">. </w:t>
      </w:r>
    </w:p>
    <w:p w:rsidR="00BC3238" w:rsidRPr="00BC3238" w:rsidRDefault="00BC3238" w:rsidP="00CF4D0E">
      <w:pPr>
        <w:spacing w:beforeLines="100" w:before="240"/>
        <w:rPr>
          <w:b/>
          <w:lang w:val="en-US" w:eastAsia="zh-CN"/>
        </w:rPr>
      </w:pPr>
      <w:r w:rsidRPr="009A291D">
        <w:rPr>
          <w:b/>
          <w:lang w:val="en-US" w:eastAsia="zh-CN"/>
        </w:rPr>
        <w:lastRenderedPageBreak/>
        <w:t>O</w:t>
      </w:r>
      <w:r w:rsidRPr="009A291D">
        <w:rPr>
          <w:rFonts w:hint="eastAsia"/>
          <w:b/>
          <w:lang w:val="en-US" w:eastAsia="zh-CN"/>
        </w:rPr>
        <w:t xml:space="preserve">bservation </w:t>
      </w:r>
      <w:r>
        <w:rPr>
          <w:rFonts w:hint="eastAsia"/>
          <w:b/>
          <w:lang w:val="en-US" w:eastAsia="zh-CN"/>
        </w:rPr>
        <w:t>3</w:t>
      </w:r>
      <w:r w:rsidRPr="009A291D">
        <w:rPr>
          <w:rFonts w:hint="eastAsia"/>
          <w:b/>
          <w:lang w:val="en-US" w:eastAsia="zh-CN"/>
        </w:rPr>
        <w:t xml:space="preserve">: </w:t>
      </w:r>
      <w:r>
        <w:rPr>
          <w:rFonts w:hint="eastAsia"/>
          <w:b/>
          <w:lang w:val="en-US" w:eastAsia="zh-CN"/>
        </w:rPr>
        <w:t xml:space="preserve">There are some redundancies between requirements </w:t>
      </w:r>
      <w:r w:rsidR="00D457EE">
        <w:rPr>
          <w:rFonts w:hint="eastAsia"/>
          <w:b/>
          <w:lang w:val="en-US" w:eastAsia="zh-CN"/>
        </w:rPr>
        <w:t xml:space="preserve">of </w:t>
      </w:r>
      <w:r>
        <w:rPr>
          <w:rFonts w:hint="eastAsia"/>
          <w:b/>
          <w:lang w:val="en-US" w:eastAsia="zh-CN"/>
        </w:rPr>
        <w:t>similar features due to copy paste method</w:t>
      </w:r>
      <w:r w:rsidRPr="009A291D">
        <w:rPr>
          <w:rFonts w:hint="eastAsia"/>
          <w:b/>
          <w:lang w:val="en-US" w:eastAsia="zh-CN"/>
        </w:rPr>
        <w:t xml:space="preserve">. </w:t>
      </w:r>
    </w:p>
    <w:p w:rsidR="00500349" w:rsidRPr="00CF4D0E" w:rsidRDefault="00CF4D0E" w:rsidP="00CF4D0E">
      <w:pPr>
        <w:spacing w:beforeLines="100" w:before="240"/>
        <w:rPr>
          <w:b/>
          <w:lang w:val="en-US" w:eastAsia="zh-CN"/>
        </w:rPr>
      </w:pPr>
      <w:r w:rsidRPr="009A291D">
        <w:rPr>
          <w:b/>
          <w:lang w:val="en-US" w:eastAsia="zh-CN"/>
        </w:rPr>
        <w:t>P</w:t>
      </w:r>
      <w:r w:rsidRPr="009A291D">
        <w:rPr>
          <w:rFonts w:hint="eastAsia"/>
          <w:b/>
          <w:lang w:val="en-US" w:eastAsia="zh-CN"/>
        </w:rPr>
        <w:t>roposal 1: Consider general guidance for future to limit the discussions on corner cases unless the motivation and p</w:t>
      </w:r>
      <w:r w:rsidRPr="009A291D">
        <w:rPr>
          <w:b/>
          <w:lang w:val="en-US" w:eastAsia="zh-CN"/>
        </w:rPr>
        <w:t>racticality</w:t>
      </w:r>
      <w:r w:rsidRPr="009A291D">
        <w:rPr>
          <w:rFonts w:hint="eastAsia"/>
          <w:b/>
          <w:lang w:val="en-US" w:eastAsia="zh-CN"/>
        </w:rPr>
        <w:t xml:space="preserve"> are well identified. </w:t>
      </w:r>
    </w:p>
    <w:p w:rsidR="00BB0649" w:rsidRPr="009A291D" w:rsidRDefault="00BB0649" w:rsidP="00BB0649">
      <w:pPr>
        <w:spacing w:beforeLines="100" w:before="240"/>
        <w:rPr>
          <w:b/>
          <w:lang w:val="en-US" w:eastAsia="zh-CN"/>
        </w:rPr>
      </w:pPr>
      <w:r w:rsidRPr="009A291D">
        <w:rPr>
          <w:b/>
          <w:lang w:val="en-US" w:eastAsia="zh-CN"/>
        </w:rPr>
        <w:t>P</w:t>
      </w:r>
      <w:r w:rsidRPr="009A291D">
        <w:rPr>
          <w:rFonts w:hint="eastAsia"/>
          <w:b/>
          <w:lang w:val="en-US" w:eastAsia="zh-CN"/>
        </w:rPr>
        <w:t xml:space="preserve">roposal </w:t>
      </w:r>
      <w:r>
        <w:rPr>
          <w:rFonts w:hint="eastAsia"/>
          <w:b/>
          <w:lang w:val="en-US" w:eastAsia="zh-CN"/>
        </w:rPr>
        <w:t>2</w:t>
      </w:r>
      <w:r w:rsidRPr="009A291D">
        <w:rPr>
          <w:rFonts w:hint="eastAsia"/>
          <w:b/>
          <w:lang w:val="en-US" w:eastAsia="zh-CN"/>
        </w:rPr>
        <w:t xml:space="preserve">: </w:t>
      </w:r>
      <w:r>
        <w:rPr>
          <w:rFonts w:hint="eastAsia"/>
          <w:b/>
          <w:lang w:val="en-US" w:eastAsia="zh-CN"/>
        </w:rPr>
        <w:t xml:space="preserve">Consider to align the suffix and add illustration of different requirements/features in the </w:t>
      </w:r>
      <w:r>
        <w:rPr>
          <w:b/>
          <w:lang w:val="en-US" w:eastAsia="zh-CN"/>
        </w:rPr>
        <w:t>beginning</w:t>
      </w:r>
      <w:r>
        <w:rPr>
          <w:rFonts w:hint="eastAsia"/>
          <w:b/>
          <w:lang w:val="en-US" w:eastAsia="zh-CN"/>
        </w:rPr>
        <w:t xml:space="preserve"> of spec to better understand the whole picture</w:t>
      </w:r>
      <w:r w:rsidRPr="009A291D">
        <w:rPr>
          <w:rFonts w:hint="eastAsia"/>
          <w:b/>
          <w:lang w:val="en-US" w:eastAsia="zh-CN"/>
        </w:rPr>
        <w:t xml:space="preserve">. </w:t>
      </w:r>
    </w:p>
    <w:p w:rsidR="00BB0649" w:rsidRPr="009A291D" w:rsidRDefault="00BB0649" w:rsidP="00BB0649">
      <w:pPr>
        <w:spacing w:beforeLines="100" w:before="240"/>
        <w:rPr>
          <w:b/>
          <w:lang w:val="en-US" w:eastAsia="zh-CN"/>
        </w:rPr>
      </w:pPr>
      <w:r w:rsidRPr="009A291D">
        <w:rPr>
          <w:b/>
          <w:lang w:val="en-US" w:eastAsia="zh-CN"/>
        </w:rPr>
        <w:t>P</w:t>
      </w:r>
      <w:r w:rsidRPr="009A291D">
        <w:rPr>
          <w:rFonts w:hint="eastAsia"/>
          <w:b/>
          <w:lang w:val="en-US" w:eastAsia="zh-CN"/>
        </w:rPr>
        <w:t xml:space="preserve">roposal </w:t>
      </w:r>
      <w:r>
        <w:rPr>
          <w:rFonts w:hint="eastAsia"/>
          <w:b/>
          <w:lang w:val="en-US" w:eastAsia="zh-CN"/>
        </w:rPr>
        <w:t>3</w:t>
      </w:r>
      <w:r w:rsidRPr="009A291D">
        <w:rPr>
          <w:rFonts w:hint="eastAsia"/>
          <w:b/>
          <w:lang w:val="en-US" w:eastAsia="zh-CN"/>
        </w:rPr>
        <w:t xml:space="preserve">: </w:t>
      </w:r>
      <w:r>
        <w:rPr>
          <w:rFonts w:hint="eastAsia"/>
          <w:b/>
          <w:lang w:val="en-US" w:eastAsia="zh-CN"/>
        </w:rPr>
        <w:t>C</w:t>
      </w:r>
      <w:r w:rsidRPr="004F473D">
        <w:rPr>
          <w:b/>
          <w:lang w:val="en-US" w:eastAsia="zh-CN"/>
        </w:rPr>
        <w:t xml:space="preserve">onsider to use general </w:t>
      </w:r>
      <w:r>
        <w:rPr>
          <w:rFonts w:hint="eastAsia"/>
          <w:b/>
          <w:lang w:val="en-US" w:eastAsia="zh-CN"/>
        </w:rPr>
        <w:t xml:space="preserve">template </w:t>
      </w:r>
      <w:r w:rsidRPr="004F473D">
        <w:rPr>
          <w:b/>
          <w:lang w:val="en-US" w:eastAsia="zh-CN"/>
        </w:rPr>
        <w:t xml:space="preserve">for the similar requirements and indicate the specific </w:t>
      </w:r>
      <w:r>
        <w:rPr>
          <w:b/>
          <w:lang w:val="en-US" w:eastAsia="zh-CN"/>
        </w:rPr>
        <w:t>values in the different clauses</w:t>
      </w:r>
      <w:r>
        <w:rPr>
          <w:rFonts w:hint="eastAsia"/>
          <w:b/>
          <w:lang w:val="en-US" w:eastAsia="zh-CN"/>
        </w:rPr>
        <w:t xml:space="preserve"> to reduce the redundancy</w:t>
      </w:r>
      <w:r w:rsidRPr="009A291D">
        <w:rPr>
          <w:rFonts w:hint="eastAsia"/>
          <w:b/>
          <w:lang w:val="en-US" w:eastAsia="zh-CN"/>
        </w:rPr>
        <w:t xml:space="preserve">. </w:t>
      </w:r>
    </w:p>
    <w:p w:rsidR="000E6CA0" w:rsidRPr="0058537F" w:rsidRDefault="000E6CA0" w:rsidP="002F230E">
      <w:pPr>
        <w:pStyle w:val="af0"/>
        <w:rPr>
          <w:rFonts w:eastAsiaTheme="minorEastAsia"/>
          <w:b/>
          <w:szCs w:val="24"/>
          <w:lang w:val="en-US"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1D3464" w:rsidRPr="00674058" w:rsidRDefault="001D3464" w:rsidP="001D3464">
      <w:pPr>
        <w:pStyle w:val="af8"/>
        <w:numPr>
          <w:ilvl w:val="0"/>
          <w:numId w:val="3"/>
        </w:numPr>
        <w:tabs>
          <w:tab w:val="left" w:pos="360"/>
        </w:tabs>
        <w:spacing w:before="120"/>
        <w:ind w:firstLineChars="0"/>
      </w:pPr>
      <w:r w:rsidRPr="001D3464">
        <w:t>RP-240782</w:t>
      </w:r>
      <w:r>
        <w:rPr>
          <w:rFonts w:hint="eastAsia"/>
        </w:rPr>
        <w:t xml:space="preserve"> </w:t>
      </w:r>
      <w:r w:rsidRPr="001D3464">
        <w:t>Moderator's summary on RAN4 spec quality</w:t>
      </w:r>
      <w:r>
        <w:rPr>
          <w:rFonts w:hint="eastAsia"/>
        </w:rPr>
        <w:t xml:space="preserve">, </w:t>
      </w:r>
      <w:r w:rsidRPr="001D3464">
        <w:t>RAN4 chair (Huawei)</w:t>
      </w:r>
      <w:r>
        <w:rPr>
          <w:rFonts w:hint="eastAsia"/>
        </w:rPr>
        <w:t>, RAN#103</w:t>
      </w:r>
    </w:p>
    <w:sectPr w:rsidR="001D3464" w:rsidRPr="006740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398" w:rsidRDefault="00635398">
      <w:r>
        <w:separator/>
      </w:r>
    </w:p>
  </w:endnote>
  <w:endnote w:type="continuationSeparator" w:id="0">
    <w:p w:rsidR="00635398" w:rsidRDefault="0063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398" w:rsidRDefault="00635398">
      <w:r>
        <w:separator/>
      </w:r>
    </w:p>
  </w:footnote>
  <w:footnote w:type="continuationSeparator" w:id="0">
    <w:p w:rsidR="00635398" w:rsidRDefault="00635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32.9pt;height:24.15pt" o:bullet="t">
        <v:imagedata r:id="rId1" o:title="artC535"/>
      </v:shape>
    </w:pict>
  </w:numPicBullet>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A45671"/>
    <w:multiLevelType w:val="hybridMultilevel"/>
    <w:tmpl w:val="02BC4974"/>
    <w:lvl w:ilvl="0" w:tplc="60FAC84E">
      <w:start w:val="1"/>
      <w:numFmt w:val="bullet"/>
      <w:lvlText w:val=""/>
      <w:lvlPicBulletId w:val="0"/>
      <w:lvlJc w:val="left"/>
      <w:pPr>
        <w:tabs>
          <w:tab w:val="num" w:pos="720"/>
        </w:tabs>
        <w:ind w:left="720" w:hanging="360"/>
      </w:pPr>
      <w:rPr>
        <w:rFonts w:ascii="Symbol" w:hAnsi="Symbol" w:hint="default"/>
      </w:rPr>
    </w:lvl>
    <w:lvl w:ilvl="1" w:tplc="E0547C9C">
      <w:start w:val="8268"/>
      <w:numFmt w:val="bullet"/>
      <w:lvlText w:val="•"/>
      <w:lvlJc w:val="left"/>
      <w:pPr>
        <w:tabs>
          <w:tab w:val="num" w:pos="1440"/>
        </w:tabs>
        <w:ind w:left="1440" w:hanging="360"/>
      </w:pPr>
      <w:rPr>
        <w:rFonts w:ascii="Arial" w:hAnsi="Arial" w:hint="default"/>
      </w:rPr>
    </w:lvl>
    <w:lvl w:ilvl="2" w:tplc="E55EC236">
      <w:start w:val="8268"/>
      <w:numFmt w:val="bullet"/>
      <w:lvlText w:val="•"/>
      <w:lvlJc w:val="left"/>
      <w:pPr>
        <w:tabs>
          <w:tab w:val="num" w:pos="2160"/>
        </w:tabs>
        <w:ind w:left="2160" w:hanging="360"/>
      </w:pPr>
      <w:rPr>
        <w:rFonts w:ascii="Arial" w:hAnsi="Arial" w:hint="default"/>
      </w:rPr>
    </w:lvl>
    <w:lvl w:ilvl="3" w:tplc="353834BC" w:tentative="1">
      <w:start w:val="1"/>
      <w:numFmt w:val="bullet"/>
      <w:lvlText w:val=""/>
      <w:lvlPicBulletId w:val="0"/>
      <w:lvlJc w:val="left"/>
      <w:pPr>
        <w:tabs>
          <w:tab w:val="num" w:pos="2880"/>
        </w:tabs>
        <w:ind w:left="2880" w:hanging="360"/>
      </w:pPr>
      <w:rPr>
        <w:rFonts w:ascii="Symbol" w:hAnsi="Symbol" w:hint="default"/>
      </w:rPr>
    </w:lvl>
    <w:lvl w:ilvl="4" w:tplc="70E22E32" w:tentative="1">
      <w:start w:val="1"/>
      <w:numFmt w:val="bullet"/>
      <w:lvlText w:val=""/>
      <w:lvlPicBulletId w:val="0"/>
      <w:lvlJc w:val="left"/>
      <w:pPr>
        <w:tabs>
          <w:tab w:val="num" w:pos="3600"/>
        </w:tabs>
        <w:ind w:left="3600" w:hanging="360"/>
      </w:pPr>
      <w:rPr>
        <w:rFonts w:ascii="Symbol" w:hAnsi="Symbol" w:hint="default"/>
      </w:rPr>
    </w:lvl>
    <w:lvl w:ilvl="5" w:tplc="91D88FBE" w:tentative="1">
      <w:start w:val="1"/>
      <w:numFmt w:val="bullet"/>
      <w:lvlText w:val=""/>
      <w:lvlPicBulletId w:val="0"/>
      <w:lvlJc w:val="left"/>
      <w:pPr>
        <w:tabs>
          <w:tab w:val="num" w:pos="4320"/>
        </w:tabs>
        <w:ind w:left="4320" w:hanging="360"/>
      </w:pPr>
      <w:rPr>
        <w:rFonts w:ascii="Symbol" w:hAnsi="Symbol" w:hint="default"/>
      </w:rPr>
    </w:lvl>
    <w:lvl w:ilvl="6" w:tplc="EBEC5428" w:tentative="1">
      <w:start w:val="1"/>
      <w:numFmt w:val="bullet"/>
      <w:lvlText w:val=""/>
      <w:lvlPicBulletId w:val="0"/>
      <w:lvlJc w:val="left"/>
      <w:pPr>
        <w:tabs>
          <w:tab w:val="num" w:pos="5040"/>
        </w:tabs>
        <w:ind w:left="5040" w:hanging="360"/>
      </w:pPr>
      <w:rPr>
        <w:rFonts w:ascii="Symbol" w:hAnsi="Symbol" w:hint="default"/>
      </w:rPr>
    </w:lvl>
    <w:lvl w:ilvl="7" w:tplc="D8FCE782" w:tentative="1">
      <w:start w:val="1"/>
      <w:numFmt w:val="bullet"/>
      <w:lvlText w:val=""/>
      <w:lvlPicBulletId w:val="0"/>
      <w:lvlJc w:val="left"/>
      <w:pPr>
        <w:tabs>
          <w:tab w:val="num" w:pos="5760"/>
        </w:tabs>
        <w:ind w:left="5760" w:hanging="360"/>
      </w:pPr>
      <w:rPr>
        <w:rFonts w:ascii="Symbol" w:hAnsi="Symbol" w:hint="default"/>
      </w:rPr>
    </w:lvl>
    <w:lvl w:ilvl="8" w:tplc="F1DADD6C"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EF33808"/>
    <w:multiLevelType w:val="hybridMultilevel"/>
    <w:tmpl w:val="A7EA6B08"/>
    <w:lvl w:ilvl="0" w:tplc="9A3A20BA">
      <w:start w:val="1"/>
      <w:numFmt w:val="bullet"/>
      <w:lvlText w:val=""/>
      <w:lvlPicBulletId w:val="0"/>
      <w:lvlJc w:val="left"/>
      <w:pPr>
        <w:tabs>
          <w:tab w:val="num" w:pos="720"/>
        </w:tabs>
        <w:ind w:left="720" w:hanging="360"/>
      </w:pPr>
      <w:rPr>
        <w:rFonts w:ascii="Symbol" w:hAnsi="Symbol" w:hint="default"/>
      </w:rPr>
    </w:lvl>
    <w:lvl w:ilvl="1" w:tplc="F90E3D76" w:tentative="1">
      <w:start w:val="1"/>
      <w:numFmt w:val="bullet"/>
      <w:lvlText w:val=""/>
      <w:lvlPicBulletId w:val="0"/>
      <w:lvlJc w:val="left"/>
      <w:pPr>
        <w:tabs>
          <w:tab w:val="num" w:pos="1440"/>
        </w:tabs>
        <w:ind w:left="1440" w:hanging="360"/>
      </w:pPr>
      <w:rPr>
        <w:rFonts w:ascii="Symbol" w:hAnsi="Symbol" w:hint="default"/>
      </w:rPr>
    </w:lvl>
    <w:lvl w:ilvl="2" w:tplc="681EA9D8" w:tentative="1">
      <w:start w:val="1"/>
      <w:numFmt w:val="bullet"/>
      <w:lvlText w:val=""/>
      <w:lvlPicBulletId w:val="0"/>
      <w:lvlJc w:val="left"/>
      <w:pPr>
        <w:tabs>
          <w:tab w:val="num" w:pos="2160"/>
        </w:tabs>
        <w:ind w:left="2160" w:hanging="360"/>
      </w:pPr>
      <w:rPr>
        <w:rFonts w:ascii="Symbol" w:hAnsi="Symbol" w:hint="default"/>
      </w:rPr>
    </w:lvl>
    <w:lvl w:ilvl="3" w:tplc="4D80A19E" w:tentative="1">
      <w:start w:val="1"/>
      <w:numFmt w:val="bullet"/>
      <w:lvlText w:val=""/>
      <w:lvlPicBulletId w:val="0"/>
      <w:lvlJc w:val="left"/>
      <w:pPr>
        <w:tabs>
          <w:tab w:val="num" w:pos="2880"/>
        </w:tabs>
        <w:ind w:left="2880" w:hanging="360"/>
      </w:pPr>
      <w:rPr>
        <w:rFonts w:ascii="Symbol" w:hAnsi="Symbol" w:hint="default"/>
      </w:rPr>
    </w:lvl>
    <w:lvl w:ilvl="4" w:tplc="BDB67B94" w:tentative="1">
      <w:start w:val="1"/>
      <w:numFmt w:val="bullet"/>
      <w:lvlText w:val=""/>
      <w:lvlPicBulletId w:val="0"/>
      <w:lvlJc w:val="left"/>
      <w:pPr>
        <w:tabs>
          <w:tab w:val="num" w:pos="3600"/>
        </w:tabs>
        <w:ind w:left="3600" w:hanging="360"/>
      </w:pPr>
      <w:rPr>
        <w:rFonts w:ascii="Symbol" w:hAnsi="Symbol" w:hint="default"/>
      </w:rPr>
    </w:lvl>
    <w:lvl w:ilvl="5" w:tplc="64F44042" w:tentative="1">
      <w:start w:val="1"/>
      <w:numFmt w:val="bullet"/>
      <w:lvlText w:val=""/>
      <w:lvlPicBulletId w:val="0"/>
      <w:lvlJc w:val="left"/>
      <w:pPr>
        <w:tabs>
          <w:tab w:val="num" w:pos="4320"/>
        </w:tabs>
        <w:ind w:left="4320" w:hanging="360"/>
      </w:pPr>
      <w:rPr>
        <w:rFonts w:ascii="Symbol" w:hAnsi="Symbol" w:hint="default"/>
      </w:rPr>
    </w:lvl>
    <w:lvl w:ilvl="6" w:tplc="928C7394" w:tentative="1">
      <w:start w:val="1"/>
      <w:numFmt w:val="bullet"/>
      <w:lvlText w:val=""/>
      <w:lvlPicBulletId w:val="0"/>
      <w:lvlJc w:val="left"/>
      <w:pPr>
        <w:tabs>
          <w:tab w:val="num" w:pos="5040"/>
        </w:tabs>
        <w:ind w:left="5040" w:hanging="360"/>
      </w:pPr>
      <w:rPr>
        <w:rFonts w:ascii="Symbol" w:hAnsi="Symbol" w:hint="default"/>
      </w:rPr>
    </w:lvl>
    <w:lvl w:ilvl="7" w:tplc="588429AC" w:tentative="1">
      <w:start w:val="1"/>
      <w:numFmt w:val="bullet"/>
      <w:lvlText w:val=""/>
      <w:lvlPicBulletId w:val="0"/>
      <w:lvlJc w:val="left"/>
      <w:pPr>
        <w:tabs>
          <w:tab w:val="num" w:pos="5760"/>
        </w:tabs>
        <w:ind w:left="5760" w:hanging="360"/>
      </w:pPr>
      <w:rPr>
        <w:rFonts w:ascii="Symbol" w:hAnsi="Symbol" w:hint="default"/>
      </w:rPr>
    </w:lvl>
    <w:lvl w:ilvl="8" w:tplc="2B50F302"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2"/>
  </w:num>
  <w:num w:numId="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0"/>
  </w:num>
  <w:num w:numId="5">
    <w:abstractNumId w:val="7"/>
  </w:num>
  <w:num w:numId="6">
    <w:abstractNumId w:val="11"/>
  </w:num>
  <w:num w:numId="7">
    <w:abstractNumId w:val="5"/>
  </w:num>
  <w:num w:numId="8">
    <w:abstractNumId w:val="0"/>
  </w:num>
  <w:num w:numId="9">
    <w:abstractNumId w:val="11"/>
  </w:num>
  <w:num w:numId="10">
    <w:abstractNumId w:val="3"/>
  </w:num>
  <w:num w:numId="11">
    <w:abstractNumId w:val="11"/>
  </w:num>
  <w:num w:numId="12">
    <w:abstractNumId w:val="6"/>
  </w:num>
  <w:num w:numId="13">
    <w:abstractNumId w:val="3"/>
  </w:num>
  <w:num w:numId="14">
    <w:abstractNumId w:val="8"/>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D73"/>
    <w:rsid w:val="00005180"/>
    <w:rsid w:val="000051AF"/>
    <w:rsid w:val="000053CC"/>
    <w:rsid w:val="00005AD7"/>
    <w:rsid w:val="00005C70"/>
    <w:rsid w:val="00006E2E"/>
    <w:rsid w:val="00006EA3"/>
    <w:rsid w:val="000074A2"/>
    <w:rsid w:val="00011D5E"/>
    <w:rsid w:val="000124CB"/>
    <w:rsid w:val="000125F3"/>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28EA"/>
    <w:rsid w:val="00033378"/>
    <w:rsid w:val="00033B63"/>
    <w:rsid w:val="00034B44"/>
    <w:rsid w:val="000356B3"/>
    <w:rsid w:val="00035AD0"/>
    <w:rsid w:val="00035FDE"/>
    <w:rsid w:val="00036439"/>
    <w:rsid w:val="00037844"/>
    <w:rsid w:val="00037FAF"/>
    <w:rsid w:val="000403AB"/>
    <w:rsid w:val="00040E82"/>
    <w:rsid w:val="0004165F"/>
    <w:rsid w:val="0004179E"/>
    <w:rsid w:val="00041BC4"/>
    <w:rsid w:val="00043CA8"/>
    <w:rsid w:val="00043DC0"/>
    <w:rsid w:val="000440FD"/>
    <w:rsid w:val="000454EB"/>
    <w:rsid w:val="00045905"/>
    <w:rsid w:val="00045B0C"/>
    <w:rsid w:val="00046B1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4D1F"/>
    <w:rsid w:val="0005640B"/>
    <w:rsid w:val="00060586"/>
    <w:rsid w:val="00060D43"/>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C1C"/>
    <w:rsid w:val="00071F3B"/>
    <w:rsid w:val="00074971"/>
    <w:rsid w:val="00074BC2"/>
    <w:rsid w:val="00075A8A"/>
    <w:rsid w:val="0007600C"/>
    <w:rsid w:val="000776F4"/>
    <w:rsid w:val="00080156"/>
    <w:rsid w:val="0008094A"/>
    <w:rsid w:val="000816E1"/>
    <w:rsid w:val="00081A16"/>
    <w:rsid w:val="00083080"/>
    <w:rsid w:val="00083FFB"/>
    <w:rsid w:val="000847D2"/>
    <w:rsid w:val="00084AD3"/>
    <w:rsid w:val="0008537B"/>
    <w:rsid w:val="000853F2"/>
    <w:rsid w:val="000855FD"/>
    <w:rsid w:val="0008604D"/>
    <w:rsid w:val="00086E35"/>
    <w:rsid w:val="000874A0"/>
    <w:rsid w:val="000878E6"/>
    <w:rsid w:val="000913A9"/>
    <w:rsid w:val="00092517"/>
    <w:rsid w:val="0009258C"/>
    <w:rsid w:val="0009263B"/>
    <w:rsid w:val="00092EFE"/>
    <w:rsid w:val="00093DF8"/>
    <w:rsid w:val="000943AD"/>
    <w:rsid w:val="000951E3"/>
    <w:rsid w:val="0009566B"/>
    <w:rsid w:val="000962DC"/>
    <w:rsid w:val="00096AEC"/>
    <w:rsid w:val="0009728F"/>
    <w:rsid w:val="0009736B"/>
    <w:rsid w:val="00097812"/>
    <w:rsid w:val="000A05CE"/>
    <w:rsid w:val="000A067F"/>
    <w:rsid w:val="000A0AD4"/>
    <w:rsid w:val="000A101C"/>
    <w:rsid w:val="000A1E26"/>
    <w:rsid w:val="000A2318"/>
    <w:rsid w:val="000A2788"/>
    <w:rsid w:val="000A3639"/>
    <w:rsid w:val="000A3CA4"/>
    <w:rsid w:val="000A41C2"/>
    <w:rsid w:val="000A4844"/>
    <w:rsid w:val="000A48CE"/>
    <w:rsid w:val="000A5A4A"/>
    <w:rsid w:val="000A6589"/>
    <w:rsid w:val="000A6F7D"/>
    <w:rsid w:val="000A7396"/>
    <w:rsid w:val="000A7490"/>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3782"/>
    <w:rsid w:val="000C3A8B"/>
    <w:rsid w:val="000C3A92"/>
    <w:rsid w:val="000C42A5"/>
    <w:rsid w:val="000C54D4"/>
    <w:rsid w:val="000C58C4"/>
    <w:rsid w:val="000C6901"/>
    <w:rsid w:val="000C6F73"/>
    <w:rsid w:val="000C7B3F"/>
    <w:rsid w:val="000C7B51"/>
    <w:rsid w:val="000C7E45"/>
    <w:rsid w:val="000D0C71"/>
    <w:rsid w:val="000D13D1"/>
    <w:rsid w:val="000D1992"/>
    <w:rsid w:val="000D2793"/>
    <w:rsid w:val="000D2927"/>
    <w:rsid w:val="000D346F"/>
    <w:rsid w:val="000D3D6E"/>
    <w:rsid w:val="000D5089"/>
    <w:rsid w:val="000D5A76"/>
    <w:rsid w:val="000D5BAF"/>
    <w:rsid w:val="000D5CBC"/>
    <w:rsid w:val="000D6966"/>
    <w:rsid w:val="000D6A9F"/>
    <w:rsid w:val="000D77BC"/>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01C"/>
    <w:rsid w:val="000F6527"/>
    <w:rsid w:val="000F6952"/>
    <w:rsid w:val="001008F5"/>
    <w:rsid w:val="00100DA2"/>
    <w:rsid w:val="00100DA4"/>
    <w:rsid w:val="001011FA"/>
    <w:rsid w:val="00103495"/>
    <w:rsid w:val="0010383F"/>
    <w:rsid w:val="00104DEA"/>
    <w:rsid w:val="00105A4C"/>
    <w:rsid w:val="00106112"/>
    <w:rsid w:val="0010624D"/>
    <w:rsid w:val="00106586"/>
    <w:rsid w:val="00106CB1"/>
    <w:rsid w:val="0010791F"/>
    <w:rsid w:val="00107E28"/>
    <w:rsid w:val="00110491"/>
    <w:rsid w:val="0011135B"/>
    <w:rsid w:val="00111869"/>
    <w:rsid w:val="00111A3F"/>
    <w:rsid w:val="00111CD3"/>
    <w:rsid w:val="00113429"/>
    <w:rsid w:val="00113F53"/>
    <w:rsid w:val="001144D4"/>
    <w:rsid w:val="00114A27"/>
    <w:rsid w:val="00114EAB"/>
    <w:rsid w:val="00115C80"/>
    <w:rsid w:val="00116C5D"/>
    <w:rsid w:val="00117DC1"/>
    <w:rsid w:val="00120291"/>
    <w:rsid w:val="0012110B"/>
    <w:rsid w:val="0012236D"/>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FD3"/>
    <w:rsid w:val="00130B1C"/>
    <w:rsid w:val="001315C8"/>
    <w:rsid w:val="001316C2"/>
    <w:rsid w:val="0013247F"/>
    <w:rsid w:val="0013267C"/>
    <w:rsid w:val="00132C34"/>
    <w:rsid w:val="001346AD"/>
    <w:rsid w:val="00134EE4"/>
    <w:rsid w:val="00135552"/>
    <w:rsid w:val="00135844"/>
    <w:rsid w:val="00135ADE"/>
    <w:rsid w:val="00135B62"/>
    <w:rsid w:val="00136013"/>
    <w:rsid w:val="00136B22"/>
    <w:rsid w:val="00136B40"/>
    <w:rsid w:val="001375BC"/>
    <w:rsid w:val="00137766"/>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2A"/>
    <w:rsid w:val="0016663E"/>
    <w:rsid w:val="001672DC"/>
    <w:rsid w:val="001672E6"/>
    <w:rsid w:val="00167616"/>
    <w:rsid w:val="0017013D"/>
    <w:rsid w:val="0017022E"/>
    <w:rsid w:val="001709C4"/>
    <w:rsid w:val="00170A23"/>
    <w:rsid w:val="0017117D"/>
    <w:rsid w:val="00171F28"/>
    <w:rsid w:val="001735C2"/>
    <w:rsid w:val="00174245"/>
    <w:rsid w:val="001750CD"/>
    <w:rsid w:val="001751F8"/>
    <w:rsid w:val="00175612"/>
    <w:rsid w:val="001769D3"/>
    <w:rsid w:val="0017760F"/>
    <w:rsid w:val="00177D51"/>
    <w:rsid w:val="00181002"/>
    <w:rsid w:val="00181BEC"/>
    <w:rsid w:val="00182B75"/>
    <w:rsid w:val="00182D37"/>
    <w:rsid w:val="0018340D"/>
    <w:rsid w:val="00183782"/>
    <w:rsid w:val="001844EB"/>
    <w:rsid w:val="001845B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315E"/>
    <w:rsid w:val="001A33F3"/>
    <w:rsid w:val="001A3425"/>
    <w:rsid w:val="001A39EC"/>
    <w:rsid w:val="001A3CD0"/>
    <w:rsid w:val="001A3CD5"/>
    <w:rsid w:val="001A3E41"/>
    <w:rsid w:val="001A3F56"/>
    <w:rsid w:val="001A490C"/>
    <w:rsid w:val="001A6C50"/>
    <w:rsid w:val="001A6EEA"/>
    <w:rsid w:val="001A7125"/>
    <w:rsid w:val="001A733B"/>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41B8"/>
    <w:rsid w:val="001C4306"/>
    <w:rsid w:val="001C4F1D"/>
    <w:rsid w:val="001C53A3"/>
    <w:rsid w:val="001C548B"/>
    <w:rsid w:val="001C5B60"/>
    <w:rsid w:val="001C7720"/>
    <w:rsid w:val="001D018C"/>
    <w:rsid w:val="001D0EF4"/>
    <w:rsid w:val="001D0FF3"/>
    <w:rsid w:val="001D1716"/>
    <w:rsid w:val="001D1C87"/>
    <w:rsid w:val="001D2357"/>
    <w:rsid w:val="001D23A9"/>
    <w:rsid w:val="001D30E4"/>
    <w:rsid w:val="001D3334"/>
    <w:rsid w:val="001D345E"/>
    <w:rsid w:val="001D3464"/>
    <w:rsid w:val="001D36A3"/>
    <w:rsid w:val="001D4C53"/>
    <w:rsid w:val="001D5545"/>
    <w:rsid w:val="001D6C10"/>
    <w:rsid w:val="001D7ABA"/>
    <w:rsid w:val="001E0882"/>
    <w:rsid w:val="001E0B64"/>
    <w:rsid w:val="001E1B6B"/>
    <w:rsid w:val="001E1F53"/>
    <w:rsid w:val="001E28C9"/>
    <w:rsid w:val="001E2D52"/>
    <w:rsid w:val="001E3206"/>
    <w:rsid w:val="001E3B0B"/>
    <w:rsid w:val="001E3C61"/>
    <w:rsid w:val="001E3EF2"/>
    <w:rsid w:val="001E4951"/>
    <w:rsid w:val="001E4F84"/>
    <w:rsid w:val="001E779F"/>
    <w:rsid w:val="001F0A1C"/>
    <w:rsid w:val="001F0ED6"/>
    <w:rsid w:val="001F1685"/>
    <w:rsid w:val="001F18CC"/>
    <w:rsid w:val="001F1EF2"/>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781"/>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8AB"/>
    <w:rsid w:val="0021593B"/>
    <w:rsid w:val="00215A5B"/>
    <w:rsid w:val="00215E6A"/>
    <w:rsid w:val="00216301"/>
    <w:rsid w:val="00216C00"/>
    <w:rsid w:val="002179BE"/>
    <w:rsid w:val="0022005D"/>
    <w:rsid w:val="0022058A"/>
    <w:rsid w:val="00220DD2"/>
    <w:rsid w:val="00221959"/>
    <w:rsid w:val="00222384"/>
    <w:rsid w:val="00222A51"/>
    <w:rsid w:val="00223215"/>
    <w:rsid w:val="00223588"/>
    <w:rsid w:val="00223B10"/>
    <w:rsid w:val="00223B49"/>
    <w:rsid w:val="00223BB3"/>
    <w:rsid w:val="002240A2"/>
    <w:rsid w:val="00224B64"/>
    <w:rsid w:val="0022568E"/>
    <w:rsid w:val="002256F6"/>
    <w:rsid w:val="0022598A"/>
    <w:rsid w:val="00225FD4"/>
    <w:rsid w:val="00226024"/>
    <w:rsid w:val="00227772"/>
    <w:rsid w:val="0023077B"/>
    <w:rsid w:val="00230CBF"/>
    <w:rsid w:val="00232C53"/>
    <w:rsid w:val="00232D8E"/>
    <w:rsid w:val="00232F76"/>
    <w:rsid w:val="002336B7"/>
    <w:rsid w:val="00233B47"/>
    <w:rsid w:val="00233BCF"/>
    <w:rsid w:val="00234913"/>
    <w:rsid w:val="00234C81"/>
    <w:rsid w:val="0023581A"/>
    <w:rsid w:val="00235C82"/>
    <w:rsid w:val="00236AAE"/>
    <w:rsid w:val="00237469"/>
    <w:rsid w:val="00237954"/>
    <w:rsid w:val="0024033A"/>
    <w:rsid w:val="002411F5"/>
    <w:rsid w:val="00242397"/>
    <w:rsid w:val="00242827"/>
    <w:rsid w:val="00244DD5"/>
    <w:rsid w:val="002459C7"/>
    <w:rsid w:val="00246FBB"/>
    <w:rsid w:val="002471C8"/>
    <w:rsid w:val="00250304"/>
    <w:rsid w:val="0025033D"/>
    <w:rsid w:val="002504A4"/>
    <w:rsid w:val="002514A4"/>
    <w:rsid w:val="002519CF"/>
    <w:rsid w:val="002519FD"/>
    <w:rsid w:val="00252178"/>
    <w:rsid w:val="002523C9"/>
    <w:rsid w:val="00252907"/>
    <w:rsid w:val="00252FC2"/>
    <w:rsid w:val="00253005"/>
    <w:rsid w:val="002545B3"/>
    <w:rsid w:val="00255256"/>
    <w:rsid w:val="002559E5"/>
    <w:rsid w:val="00256E04"/>
    <w:rsid w:val="002572D1"/>
    <w:rsid w:val="00257D54"/>
    <w:rsid w:val="00260A69"/>
    <w:rsid w:val="00260A7F"/>
    <w:rsid w:val="00261048"/>
    <w:rsid w:val="002628B5"/>
    <w:rsid w:val="00263354"/>
    <w:rsid w:val="00263C6E"/>
    <w:rsid w:val="0026434F"/>
    <w:rsid w:val="0026514D"/>
    <w:rsid w:val="0026763E"/>
    <w:rsid w:val="002676B2"/>
    <w:rsid w:val="00270239"/>
    <w:rsid w:val="0027031C"/>
    <w:rsid w:val="0027095F"/>
    <w:rsid w:val="00270E41"/>
    <w:rsid w:val="00271ACF"/>
    <w:rsid w:val="00272256"/>
    <w:rsid w:val="0027241D"/>
    <w:rsid w:val="002725A9"/>
    <w:rsid w:val="00272A40"/>
    <w:rsid w:val="0027376F"/>
    <w:rsid w:val="00273C91"/>
    <w:rsid w:val="00274EB3"/>
    <w:rsid w:val="00275561"/>
    <w:rsid w:val="002759AE"/>
    <w:rsid w:val="0027600A"/>
    <w:rsid w:val="00276237"/>
    <w:rsid w:val="00277843"/>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2F55"/>
    <w:rsid w:val="0029335A"/>
    <w:rsid w:val="0029356B"/>
    <w:rsid w:val="002937E8"/>
    <w:rsid w:val="0029385D"/>
    <w:rsid w:val="0029390E"/>
    <w:rsid w:val="002946D9"/>
    <w:rsid w:val="00294811"/>
    <w:rsid w:val="00294DBA"/>
    <w:rsid w:val="00295047"/>
    <w:rsid w:val="0029562E"/>
    <w:rsid w:val="00295B70"/>
    <w:rsid w:val="002962B0"/>
    <w:rsid w:val="00297212"/>
    <w:rsid w:val="002A02F3"/>
    <w:rsid w:val="002A03CF"/>
    <w:rsid w:val="002A0A0B"/>
    <w:rsid w:val="002A0EF8"/>
    <w:rsid w:val="002A2095"/>
    <w:rsid w:val="002A3BA6"/>
    <w:rsid w:val="002A49F9"/>
    <w:rsid w:val="002A5FBA"/>
    <w:rsid w:val="002A75E3"/>
    <w:rsid w:val="002A7772"/>
    <w:rsid w:val="002A7795"/>
    <w:rsid w:val="002A7EA3"/>
    <w:rsid w:val="002B0120"/>
    <w:rsid w:val="002B0138"/>
    <w:rsid w:val="002B1993"/>
    <w:rsid w:val="002B1CB6"/>
    <w:rsid w:val="002B2597"/>
    <w:rsid w:val="002B3DB9"/>
    <w:rsid w:val="002B40EC"/>
    <w:rsid w:val="002B4773"/>
    <w:rsid w:val="002B513B"/>
    <w:rsid w:val="002B5F09"/>
    <w:rsid w:val="002B63E7"/>
    <w:rsid w:val="002B7132"/>
    <w:rsid w:val="002B73BF"/>
    <w:rsid w:val="002B7CC6"/>
    <w:rsid w:val="002C01F8"/>
    <w:rsid w:val="002C0B50"/>
    <w:rsid w:val="002C10DD"/>
    <w:rsid w:val="002C1F6F"/>
    <w:rsid w:val="002C2329"/>
    <w:rsid w:val="002C365C"/>
    <w:rsid w:val="002C4E12"/>
    <w:rsid w:val="002C4E85"/>
    <w:rsid w:val="002C4EAF"/>
    <w:rsid w:val="002C5852"/>
    <w:rsid w:val="002C5B33"/>
    <w:rsid w:val="002C60A9"/>
    <w:rsid w:val="002C642A"/>
    <w:rsid w:val="002C66E8"/>
    <w:rsid w:val="002C6B88"/>
    <w:rsid w:val="002C7581"/>
    <w:rsid w:val="002C7B54"/>
    <w:rsid w:val="002D1EF9"/>
    <w:rsid w:val="002D41BE"/>
    <w:rsid w:val="002D51CE"/>
    <w:rsid w:val="002D5F84"/>
    <w:rsid w:val="002D712F"/>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A6D"/>
    <w:rsid w:val="00300B51"/>
    <w:rsid w:val="00300DF6"/>
    <w:rsid w:val="0030188F"/>
    <w:rsid w:val="0030255E"/>
    <w:rsid w:val="00302C22"/>
    <w:rsid w:val="00303416"/>
    <w:rsid w:val="00303C3D"/>
    <w:rsid w:val="00304554"/>
    <w:rsid w:val="003055E1"/>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1498"/>
    <w:rsid w:val="00322096"/>
    <w:rsid w:val="0032293D"/>
    <w:rsid w:val="00323D06"/>
    <w:rsid w:val="00324932"/>
    <w:rsid w:val="00324BE0"/>
    <w:rsid w:val="00325CF5"/>
    <w:rsid w:val="0032631F"/>
    <w:rsid w:val="00326BC7"/>
    <w:rsid w:val="0032738F"/>
    <w:rsid w:val="0033015D"/>
    <w:rsid w:val="0033041D"/>
    <w:rsid w:val="00331BC6"/>
    <w:rsid w:val="00331D5D"/>
    <w:rsid w:val="0033231A"/>
    <w:rsid w:val="00332C3C"/>
    <w:rsid w:val="003331E1"/>
    <w:rsid w:val="00333B15"/>
    <w:rsid w:val="0033411B"/>
    <w:rsid w:val="003357A8"/>
    <w:rsid w:val="003358C0"/>
    <w:rsid w:val="003367BE"/>
    <w:rsid w:val="00336AD2"/>
    <w:rsid w:val="003370DD"/>
    <w:rsid w:val="003374A8"/>
    <w:rsid w:val="00337957"/>
    <w:rsid w:val="0034091A"/>
    <w:rsid w:val="003419AE"/>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5B4F"/>
    <w:rsid w:val="00356FDD"/>
    <w:rsid w:val="003577A7"/>
    <w:rsid w:val="00357A61"/>
    <w:rsid w:val="00360A7C"/>
    <w:rsid w:val="0036176D"/>
    <w:rsid w:val="0036183D"/>
    <w:rsid w:val="003622DD"/>
    <w:rsid w:val="0036309A"/>
    <w:rsid w:val="003634B7"/>
    <w:rsid w:val="00363871"/>
    <w:rsid w:val="00363986"/>
    <w:rsid w:val="00363EB3"/>
    <w:rsid w:val="0036465D"/>
    <w:rsid w:val="00364843"/>
    <w:rsid w:val="003655F6"/>
    <w:rsid w:val="00370CBE"/>
    <w:rsid w:val="00371019"/>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1B8"/>
    <w:rsid w:val="00380479"/>
    <w:rsid w:val="003806E2"/>
    <w:rsid w:val="00380820"/>
    <w:rsid w:val="00381115"/>
    <w:rsid w:val="003825FA"/>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4C9D"/>
    <w:rsid w:val="00395141"/>
    <w:rsid w:val="003951F5"/>
    <w:rsid w:val="00395E4B"/>
    <w:rsid w:val="00396C26"/>
    <w:rsid w:val="00397361"/>
    <w:rsid w:val="003973A0"/>
    <w:rsid w:val="0039751C"/>
    <w:rsid w:val="00397771"/>
    <w:rsid w:val="003A06CF"/>
    <w:rsid w:val="003A24A3"/>
    <w:rsid w:val="003A38B9"/>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2EA5"/>
    <w:rsid w:val="003B4065"/>
    <w:rsid w:val="003B4798"/>
    <w:rsid w:val="003B49ED"/>
    <w:rsid w:val="003B4B3B"/>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714"/>
    <w:rsid w:val="003D2A41"/>
    <w:rsid w:val="003D3A57"/>
    <w:rsid w:val="003D4831"/>
    <w:rsid w:val="003D59B7"/>
    <w:rsid w:val="003D609D"/>
    <w:rsid w:val="003D68FF"/>
    <w:rsid w:val="003D6A2E"/>
    <w:rsid w:val="003D75CB"/>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757E"/>
    <w:rsid w:val="003F031B"/>
    <w:rsid w:val="003F03AE"/>
    <w:rsid w:val="003F09D6"/>
    <w:rsid w:val="003F1431"/>
    <w:rsid w:val="003F1608"/>
    <w:rsid w:val="003F16C2"/>
    <w:rsid w:val="003F1BD8"/>
    <w:rsid w:val="003F1D0A"/>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10AFD"/>
    <w:rsid w:val="00410F78"/>
    <w:rsid w:val="00411499"/>
    <w:rsid w:val="004139E2"/>
    <w:rsid w:val="00413D8A"/>
    <w:rsid w:val="00413FC7"/>
    <w:rsid w:val="0041762A"/>
    <w:rsid w:val="00420209"/>
    <w:rsid w:val="004206C9"/>
    <w:rsid w:val="00420D67"/>
    <w:rsid w:val="00421734"/>
    <w:rsid w:val="00421A57"/>
    <w:rsid w:val="00421E27"/>
    <w:rsid w:val="004224E2"/>
    <w:rsid w:val="00422CC6"/>
    <w:rsid w:val="004234B9"/>
    <w:rsid w:val="0042364D"/>
    <w:rsid w:val="00424131"/>
    <w:rsid w:val="004241AD"/>
    <w:rsid w:val="004243D1"/>
    <w:rsid w:val="0042457A"/>
    <w:rsid w:val="00424631"/>
    <w:rsid w:val="004246CC"/>
    <w:rsid w:val="00425B43"/>
    <w:rsid w:val="0042610B"/>
    <w:rsid w:val="00426DB7"/>
    <w:rsid w:val="00427C86"/>
    <w:rsid w:val="00431158"/>
    <w:rsid w:val="00431CDD"/>
    <w:rsid w:val="00433B9C"/>
    <w:rsid w:val="004351D9"/>
    <w:rsid w:val="00435322"/>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1498"/>
    <w:rsid w:val="00451C3D"/>
    <w:rsid w:val="004525E3"/>
    <w:rsid w:val="004541E1"/>
    <w:rsid w:val="00454779"/>
    <w:rsid w:val="00454CBD"/>
    <w:rsid w:val="0045573E"/>
    <w:rsid w:val="00455E77"/>
    <w:rsid w:val="004572B5"/>
    <w:rsid w:val="004601E0"/>
    <w:rsid w:val="00460570"/>
    <w:rsid w:val="004620AB"/>
    <w:rsid w:val="004633AE"/>
    <w:rsid w:val="00465220"/>
    <w:rsid w:val="00465A57"/>
    <w:rsid w:val="0046756D"/>
    <w:rsid w:val="004677E9"/>
    <w:rsid w:val="0047023C"/>
    <w:rsid w:val="004718A0"/>
    <w:rsid w:val="00471EAE"/>
    <w:rsid w:val="00472DF0"/>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87F"/>
    <w:rsid w:val="00484DD7"/>
    <w:rsid w:val="00485244"/>
    <w:rsid w:val="00486DA0"/>
    <w:rsid w:val="00486E71"/>
    <w:rsid w:val="00487A8C"/>
    <w:rsid w:val="00487CBD"/>
    <w:rsid w:val="004902C9"/>
    <w:rsid w:val="0049056B"/>
    <w:rsid w:val="00490DCD"/>
    <w:rsid w:val="00491164"/>
    <w:rsid w:val="00491394"/>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C0B"/>
    <w:rsid w:val="004B7D85"/>
    <w:rsid w:val="004B7FF8"/>
    <w:rsid w:val="004C04B8"/>
    <w:rsid w:val="004C0B83"/>
    <w:rsid w:val="004C2187"/>
    <w:rsid w:val="004C231F"/>
    <w:rsid w:val="004C236F"/>
    <w:rsid w:val="004C3960"/>
    <w:rsid w:val="004C4A33"/>
    <w:rsid w:val="004C5AB3"/>
    <w:rsid w:val="004C5F3C"/>
    <w:rsid w:val="004C6849"/>
    <w:rsid w:val="004D0584"/>
    <w:rsid w:val="004D1023"/>
    <w:rsid w:val="004D11AD"/>
    <w:rsid w:val="004D43CB"/>
    <w:rsid w:val="004D4670"/>
    <w:rsid w:val="004D510E"/>
    <w:rsid w:val="004D58F0"/>
    <w:rsid w:val="004D769C"/>
    <w:rsid w:val="004D7B99"/>
    <w:rsid w:val="004D7EC3"/>
    <w:rsid w:val="004E08CB"/>
    <w:rsid w:val="004E1AE5"/>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40DE"/>
    <w:rsid w:val="004F473D"/>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307E"/>
    <w:rsid w:val="00514223"/>
    <w:rsid w:val="005148B3"/>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747F"/>
    <w:rsid w:val="0053085A"/>
    <w:rsid w:val="0053160C"/>
    <w:rsid w:val="0053164F"/>
    <w:rsid w:val="0053177C"/>
    <w:rsid w:val="00531B8B"/>
    <w:rsid w:val="00532779"/>
    <w:rsid w:val="005327D0"/>
    <w:rsid w:val="00532985"/>
    <w:rsid w:val="00532BD6"/>
    <w:rsid w:val="005336FC"/>
    <w:rsid w:val="00533BC0"/>
    <w:rsid w:val="005351CE"/>
    <w:rsid w:val="00535818"/>
    <w:rsid w:val="00535918"/>
    <w:rsid w:val="00535AD7"/>
    <w:rsid w:val="00536CA0"/>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2CE"/>
    <w:rsid w:val="005558E1"/>
    <w:rsid w:val="00556589"/>
    <w:rsid w:val="00556AB0"/>
    <w:rsid w:val="00557132"/>
    <w:rsid w:val="0055713D"/>
    <w:rsid w:val="005603AC"/>
    <w:rsid w:val="0056083E"/>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552A"/>
    <w:rsid w:val="00575D93"/>
    <w:rsid w:val="00576314"/>
    <w:rsid w:val="005773F8"/>
    <w:rsid w:val="00577A65"/>
    <w:rsid w:val="00580389"/>
    <w:rsid w:val="00580E5A"/>
    <w:rsid w:val="005815BE"/>
    <w:rsid w:val="005816FB"/>
    <w:rsid w:val="0058194A"/>
    <w:rsid w:val="005822D1"/>
    <w:rsid w:val="00582761"/>
    <w:rsid w:val="00585167"/>
    <w:rsid w:val="0058537F"/>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B0A44"/>
    <w:rsid w:val="005B1B3E"/>
    <w:rsid w:val="005B2150"/>
    <w:rsid w:val="005B4954"/>
    <w:rsid w:val="005B512C"/>
    <w:rsid w:val="005B51CD"/>
    <w:rsid w:val="005B54EF"/>
    <w:rsid w:val="005B586F"/>
    <w:rsid w:val="005B5C27"/>
    <w:rsid w:val="005B665A"/>
    <w:rsid w:val="005B7C7D"/>
    <w:rsid w:val="005C1640"/>
    <w:rsid w:val="005C1F1D"/>
    <w:rsid w:val="005C255D"/>
    <w:rsid w:val="005C264C"/>
    <w:rsid w:val="005C28B9"/>
    <w:rsid w:val="005C305E"/>
    <w:rsid w:val="005C33D9"/>
    <w:rsid w:val="005C39C6"/>
    <w:rsid w:val="005C499D"/>
    <w:rsid w:val="005C4C9A"/>
    <w:rsid w:val="005C50DE"/>
    <w:rsid w:val="005C569F"/>
    <w:rsid w:val="005C60C7"/>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B76"/>
    <w:rsid w:val="005E1C3A"/>
    <w:rsid w:val="005E1DE3"/>
    <w:rsid w:val="005E230F"/>
    <w:rsid w:val="005E3281"/>
    <w:rsid w:val="005E3739"/>
    <w:rsid w:val="005E38E0"/>
    <w:rsid w:val="005E429D"/>
    <w:rsid w:val="005E4FAF"/>
    <w:rsid w:val="005E5934"/>
    <w:rsid w:val="005E5986"/>
    <w:rsid w:val="005E6271"/>
    <w:rsid w:val="005E6AC1"/>
    <w:rsid w:val="005F00D1"/>
    <w:rsid w:val="005F05E6"/>
    <w:rsid w:val="005F0C0D"/>
    <w:rsid w:val="005F13D9"/>
    <w:rsid w:val="005F25B3"/>
    <w:rsid w:val="005F303F"/>
    <w:rsid w:val="005F312E"/>
    <w:rsid w:val="005F356B"/>
    <w:rsid w:val="005F3821"/>
    <w:rsid w:val="005F3AC9"/>
    <w:rsid w:val="005F3BD8"/>
    <w:rsid w:val="005F4723"/>
    <w:rsid w:val="005F5405"/>
    <w:rsid w:val="005F5E6A"/>
    <w:rsid w:val="005F5EE9"/>
    <w:rsid w:val="005F6978"/>
    <w:rsid w:val="005F72E1"/>
    <w:rsid w:val="00600199"/>
    <w:rsid w:val="00600991"/>
    <w:rsid w:val="00601D38"/>
    <w:rsid w:val="006028F8"/>
    <w:rsid w:val="00602BAE"/>
    <w:rsid w:val="00603C52"/>
    <w:rsid w:val="00604C71"/>
    <w:rsid w:val="00604FE8"/>
    <w:rsid w:val="00605B45"/>
    <w:rsid w:val="006062DF"/>
    <w:rsid w:val="00606E5C"/>
    <w:rsid w:val="00607519"/>
    <w:rsid w:val="0061024E"/>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398"/>
    <w:rsid w:val="00635A45"/>
    <w:rsid w:val="00640F0E"/>
    <w:rsid w:val="00641AB3"/>
    <w:rsid w:val="00643A81"/>
    <w:rsid w:val="00643DF5"/>
    <w:rsid w:val="00644052"/>
    <w:rsid w:val="006441E4"/>
    <w:rsid w:val="0064425B"/>
    <w:rsid w:val="0064426C"/>
    <w:rsid w:val="006443B2"/>
    <w:rsid w:val="00644979"/>
    <w:rsid w:val="006452BE"/>
    <w:rsid w:val="0064615C"/>
    <w:rsid w:val="006471C2"/>
    <w:rsid w:val="00647BD1"/>
    <w:rsid w:val="00652FE6"/>
    <w:rsid w:val="00653379"/>
    <w:rsid w:val="00653652"/>
    <w:rsid w:val="00653810"/>
    <w:rsid w:val="00654023"/>
    <w:rsid w:val="0065469F"/>
    <w:rsid w:val="00654898"/>
    <w:rsid w:val="00654BFF"/>
    <w:rsid w:val="00654F56"/>
    <w:rsid w:val="006551DA"/>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6F5"/>
    <w:rsid w:val="00675C6C"/>
    <w:rsid w:val="00675D2B"/>
    <w:rsid w:val="00675EF3"/>
    <w:rsid w:val="00676016"/>
    <w:rsid w:val="00676A88"/>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C90"/>
    <w:rsid w:val="00692C2C"/>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2158"/>
    <w:rsid w:val="006A215A"/>
    <w:rsid w:val="006A24BA"/>
    <w:rsid w:val="006A33A5"/>
    <w:rsid w:val="006A464A"/>
    <w:rsid w:val="006A6572"/>
    <w:rsid w:val="006A6795"/>
    <w:rsid w:val="006A6B85"/>
    <w:rsid w:val="006A74BE"/>
    <w:rsid w:val="006B1D02"/>
    <w:rsid w:val="006B1D44"/>
    <w:rsid w:val="006B375A"/>
    <w:rsid w:val="006B43A5"/>
    <w:rsid w:val="006B476E"/>
    <w:rsid w:val="006B67FE"/>
    <w:rsid w:val="006B69D4"/>
    <w:rsid w:val="006B7517"/>
    <w:rsid w:val="006C05FE"/>
    <w:rsid w:val="006C15A1"/>
    <w:rsid w:val="006C1B24"/>
    <w:rsid w:val="006C2A52"/>
    <w:rsid w:val="006C390D"/>
    <w:rsid w:val="006C452B"/>
    <w:rsid w:val="006C6007"/>
    <w:rsid w:val="006C6936"/>
    <w:rsid w:val="006C7300"/>
    <w:rsid w:val="006C7AAF"/>
    <w:rsid w:val="006D0478"/>
    <w:rsid w:val="006D0CA4"/>
    <w:rsid w:val="006D2094"/>
    <w:rsid w:val="006D2C2A"/>
    <w:rsid w:val="006D2EED"/>
    <w:rsid w:val="006D3937"/>
    <w:rsid w:val="006D464B"/>
    <w:rsid w:val="006D53CA"/>
    <w:rsid w:val="006D68A3"/>
    <w:rsid w:val="006D7472"/>
    <w:rsid w:val="006D7550"/>
    <w:rsid w:val="006E0425"/>
    <w:rsid w:val="006E05C2"/>
    <w:rsid w:val="006E093B"/>
    <w:rsid w:val="006E0FC5"/>
    <w:rsid w:val="006E1102"/>
    <w:rsid w:val="006E1A8D"/>
    <w:rsid w:val="006E1D54"/>
    <w:rsid w:val="006E250A"/>
    <w:rsid w:val="006E2583"/>
    <w:rsid w:val="006E27FD"/>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096"/>
    <w:rsid w:val="006F7115"/>
    <w:rsid w:val="006F77CE"/>
    <w:rsid w:val="006F7B8C"/>
    <w:rsid w:val="006F7CF7"/>
    <w:rsid w:val="00700A84"/>
    <w:rsid w:val="00700AD7"/>
    <w:rsid w:val="00700CF1"/>
    <w:rsid w:val="007016DA"/>
    <w:rsid w:val="007032FF"/>
    <w:rsid w:val="00704365"/>
    <w:rsid w:val="007053C2"/>
    <w:rsid w:val="007054BC"/>
    <w:rsid w:val="00705BB1"/>
    <w:rsid w:val="007060A3"/>
    <w:rsid w:val="00706919"/>
    <w:rsid w:val="00707EF6"/>
    <w:rsid w:val="0071014E"/>
    <w:rsid w:val="007103FD"/>
    <w:rsid w:val="00710B86"/>
    <w:rsid w:val="0071107D"/>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809"/>
    <w:rsid w:val="00724A2E"/>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5FAA"/>
    <w:rsid w:val="0073614A"/>
    <w:rsid w:val="00736351"/>
    <w:rsid w:val="0073661C"/>
    <w:rsid w:val="007371CD"/>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5098C"/>
    <w:rsid w:val="00750AAB"/>
    <w:rsid w:val="00751493"/>
    <w:rsid w:val="007544E1"/>
    <w:rsid w:val="00754D81"/>
    <w:rsid w:val="00754ED3"/>
    <w:rsid w:val="007560F8"/>
    <w:rsid w:val="00756416"/>
    <w:rsid w:val="00756C45"/>
    <w:rsid w:val="00756D7B"/>
    <w:rsid w:val="00760189"/>
    <w:rsid w:val="007607EB"/>
    <w:rsid w:val="0076098A"/>
    <w:rsid w:val="00761CE3"/>
    <w:rsid w:val="00761F50"/>
    <w:rsid w:val="00761F78"/>
    <w:rsid w:val="00763F16"/>
    <w:rsid w:val="0076561E"/>
    <w:rsid w:val="00765901"/>
    <w:rsid w:val="00766847"/>
    <w:rsid w:val="007671BF"/>
    <w:rsid w:val="00770C8E"/>
    <w:rsid w:val="00771B23"/>
    <w:rsid w:val="007722F9"/>
    <w:rsid w:val="00772320"/>
    <w:rsid w:val="00772410"/>
    <w:rsid w:val="0077269A"/>
    <w:rsid w:val="0077410D"/>
    <w:rsid w:val="00774B7D"/>
    <w:rsid w:val="00774E63"/>
    <w:rsid w:val="007760B1"/>
    <w:rsid w:val="007762E7"/>
    <w:rsid w:val="007762EF"/>
    <w:rsid w:val="007768DE"/>
    <w:rsid w:val="00781587"/>
    <w:rsid w:val="007819A5"/>
    <w:rsid w:val="0078244A"/>
    <w:rsid w:val="00782790"/>
    <w:rsid w:val="007833A6"/>
    <w:rsid w:val="0078369B"/>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771"/>
    <w:rsid w:val="00793A2E"/>
    <w:rsid w:val="00793E74"/>
    <w:rsid w:val="0079481B"/>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CC6"/>
    <w:rsid w:val="007B5D65"/>
    <w:rsid w:val="007B5DB8"/>
    <w:rsid w:val="007B75C9"/>
    <w:rsid w:val="007C09CF"/>
    <w:rsid w:val="007C0C07"/>
    <w:rsid w:val="007C10AB"/>
    <w:rsid w:val="007C16B7"/>
    <w:rsid w:val="007C1B87"/>
    <w:rsid w:val="007C28D7"/>
    <w:rsid w:val="007C2984"/>
    <w:rsid w:val="007C2FAC"/>
    <w:rsid w:val="007C332C"/>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E018B"/>
    <w:rsid w:val="007E06C0"/>
    <w:rsid w:val="007E0877"/>
    <w:rsid w:val="007E19ED"/>
    <w:rsid w:val="007E269E"/>
    <w:rsid w:val="007E3041"/>
    <w:rsid w:val="007E3585"/>
    <w:rsid w:val="007E3AEC"/>
    <w:rsid w:val="007E54EA"/>
    <w:rsid w:val="007E59A3"/>
    <w:rsid w:val="007E612D"/>
    <w:rsid w:val="007E6BAA"/>
    <w:rsid w:val="007E70A4"/>
    <w:rsid w:val="007F03F4"/>
    <w:rsid w:val="007F0621"/>
    <w:rsid w:val="007F0D92"/>
    <w:rsid w:val="007F207E"/>
    <w:rsid w:val="007F332A"/>
    <w:rsid w:val="007F34B3"/>
    <w:rsid w:val="007F34BD"/>
    <w:rsid w:val="007F3A34"/>
    <w:rsid w:val="007F5487"/>
    <w:rsid w:val="007F5BE2"/>
    <w:rsid w:val="007F5CCB"/>
    <w:rsid w:val="007F5DAC"/>
    <w:rsid w:val="007F70A1"/>
    <w:rsid w:val="007F70B7"/>
    <w:rsid w:val="007F772B"/>
    <w:rsid w:val="007F7907"/>
    <w:rsid w:val="007F7932"/>
    <w:rsid w:val="008011C1"/>
    <w:rsid w:val="00802811"/>
    <w:rsid w:val="0080284C"/>
    <w:rsid w:val="0080314B"/>
    <w:rsid w:val="008037DC"/>
    <w:rsid w:val="008047D3"/>
    <w:rsid w:val="00805D8B"/>
    <w:rsid w:val="00806313"/>
    <w:rsid w:val="008069F1"/>
    <w:rsid w:val="008074C7"/>
    <w:rsid w:val="008105E9"/>
    <w:rsid w:val="008112E5"/>
    <w:rsid w:val="0081166E"/>
    <w:rsid w:val="00811790"/>
    <w:rsid w:val="0081220B"/>
    <w:rsid w:val="008125F8"/>
    <w:rsid w:val="0081429E"/>
    <w:rsid w:val="0081485D"/>
    <w:rsid w:val="00814C11"/>
    <w:rsid w:val="00814C2A"/>
    <w:rsid w:val="00815209"/>
    <w:rsid w:val="008166A7"/>
    <w:rsid w:val="00817101"/>
    <w:rsid w:val="00817246"/>
    <w:rsid w:val="00817426"/>
    <w:rsid w:val="00820098"/>
    <w:rsid w:val="00820A48"/>
    <w:rsid w:val="008212DB"/>
    <w:rsid w:val="00821399"/>
    <w:rsid w:val="00821EF3"/>
    <w:rsid w:val="008224E3"/>
    <w:rsid w:val="00822771"/>
    <w:rsid w:val="008239CF"/>
    <w:rsid w:val="00823FE5"/>
    <w:rsid w:val="0082548B"/>
    <w:rsid w:val="008256A7"/>
    <w:rsid w:val="00825EC2"/>
    <w:rsid w:val="00827392"/>
    <w:rsid w:val="0082799B"/>
    <w:rsid w:val="008314CA"/>
    <w:rsid w:val="0083162C"/>
    <w:rsid w:val="0083264B"/>
    <w:rsid w:val="008326CD"/>
    <w:rsid w:val="00833465"/>
    <w:rsid w:val="00834079"/>
    <w:rsid w:val="00834671"/>
    <w:rsid w:val="00834CBF"/>
    <w:rsid w:val="00835257"/>
    <w:rsid w:val="00835B57"/>
    <w:rsid w:val="00835D96"/>
    <w:rsid w:val="00836124"/>
    <w:rsid w:val="00836EEC"/>
    <w:rsid w:val="00836FB3"/>
    <w:rsid w:val="00837C49"/>
    <w:rsid w:val="00840F3F"/>
    <w:rsid w:val="00842ED3"/>
    <w:rsid w:val="008431EC"/>
    <w:rsid w:val="00843469"/>
    <w:rsid w:val="00844B6D"/>
    <w:rsid w:val="00844CC1"/>
    <w:rsid w:val="00844DB6"/>
    <w:rsid w:val="008459E2"/>
    <w:rsid w:val="00850369"/>
    <w:rsid w:val="00850C74"/>
    <w:rsid w:val="008510CD"/>
    <w:rsid w:val="0085130E"/>
    <w:rsid w:val="00851982"/>
    <w:rsid w:val="0085411E"/>
    <w:rsid w:val="00854AB0"/>
    <w:rsid w:val="00855439"/>
    <w:rsid w:val="00855A21"/>
    <w:rsid w:val="00856267"/>
    <w:rsid w:val="00856590"/>
    <w:rsid w:val="00856960"/>
    <w:rsid w:val="00856FFE"/>
    <w:rsid w:val="008571CF"/>
    <w:rsid w:val="00857252"/>
    <w:rsid w:val="00857CF7"/>
    <w:rsid w:val="008600C8"/>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9A6"/>
    <w:rsid w:val="008813B9"/>
    <w:rsid w:val="00881E0F"/>
    <w:rsid w:val="00882B11"/>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BE"/>
    <w:rsid w:val="00891873"/>
    <w:rsid w:val="00891CB1"/>
    <w:rsid w:val="00892C85"/>
    <w:rsid w:val="00893876"/>
    <w:rsid w:val="00893DC4"/>
    <w:rsid w:val="00894E7A"/>
    <w:rsid w:val="00894F15"/>
    <w:rsid w:val="00895A6D"/>
    <w:rsid w:val="00895DBF"/>
    <w:rsid w:val="0089655C"/>
    <w:rsid w:val="0089665F"/>
    <w:rsid w:val="00896733"/>
    <w:rsid w:val="008972F4"/>
    <w:rsid w:val="00897449"/>
    <w:rsid w:val="008A0AAA"/>
    <w:rsid w:val="008A12B4"/>
    <w:rsid w:val="008A1868"/>
    <w:rsid w:val="008A2609"/>
    <w:rsid w:val="008A385F"/>
    <w:rsid w:val="008A4E99"/>
    <w:rsid w:val="008A56A7"/>
    <w:rsid w:val="008A5CCE"/>
    <w:rsid w:val="008A6348"/>
    <w:rsid w:val="008A662D"/>
    <w:rsid w:val="008A7764"/>
    <w:rsid w:val="008A7FBC"/>
    <w:rsid w:val="008B09B6"/>
    <w:rsid w:val="008B1045"/>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D9A"/>
    <w:rsid w:val="008C0F03"/>
    <w:rsid w:val="008C14D1"/>
    <w:rsid w:val="008C1DD2"/>
    <w:rsid w:val="008C1E6A"/>
    <w:rsid w:val="008C1F17"/>
    <w:rsid w:val="008C2D66"/>
    <w:rsid w:val="008C2D7B"/>
    <w:rsid w:val="008C319B"/>
    <w:rsid w:val="008C3F49"/>
    <w:rsid w:val="008C3F54"/>
    <w:rsid w:val="008C459A"/>
    <w:rsid w:val="008C5966"/>
    <w:rsid w:val="008C5D29"/>
    <w:rsid w:val="008C6609"/>
    <w:rsid w:val="008C699D"/>
    <w:rsid w:val="008C6DBB"/>
    <w:rsid w:val="008C7373"/>
    <w:rsid w:val="008C7FEC"/>
    <w:rsid w:val="008D01E2"/>
    <w:rsid w:val="008D022A"/>
    <w:rsid w:val="008D0487"/>
    <w:rsid w:val="008D0BCC"/>
    <w:rsid w:val="008D109A"/>
    <w:rsid w:val="008D275A"/>
    <w:rsid w:val="008D288D"/>
    <w:rsid w:val="008D3B1A"/>
    <w:rsid w:val="008D48C2"/>
    <w:rsid w:val="008D5B60"/>
    <w:rsid w:val="008D5C69"/>
    <w:rsid w:val="008D5EA5"/>
    <w:rsid w:val="008D62BA"/>
    <w:rsid w:val="008D667E"/>
    <w:rsid w:val="008D66C8"/>
    <w:rsid w:val="008D72C5"/>
    <w:rsid w:val="008E1006"/>
    <w:rsid w:val="008E170C"/>
    <w:rsid w:val="008E176B"/>
    <w:rsid w:val="008E2274"/>
    <w:rsid w:val="008E251E"/>
    <w:rsid w:val="008E2A9A"/>
    <w:rsid w:val="008E2EEF"/>
    <w:rsid w:val="008E4305"/>
    <w:rsid w:val="008E4401"/>
    <w:rsid w:val="008E5196"/>
    <w:rsid w:val="008E5ADE"/>
    <w:rsid w:val="008E6637"/>
    <w:rsid w:val="008E6655"/>
    <w:rsid w:val="008E6857"/>
    <w:rsid w:val="008E7431"/>
    <w:rsid w:val="008E78FC"/>
    <w:rsid w:val="008E79B3"/>
    <w:rsid w:val="008F02A5"/>
    <w:rsid w:val="008F0455"/>
    <w:rsid w:val="008F0BD1"/>
    <w:rsid w:val="008F0DC9"/>
    <w:rsid w:val="008F1122"/>
    <w:rsid w:val="008F1CCA"/>
    <w:rsid w:val="008F2000"/>
    <w:rsid w:val="008F2141"/>
    <w:rsid w:val="008F2302"/>
    <w:rsid w:val="008F2486"/>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597C"/>
    <w:rsid w:val="00915DB1"/>
    <w:rsid w:val="0091681A"/>
    <w:rsid w:val="00916993"/>
    <w:rsid w:val="00916BE1"/>
    <w:rsid w:val="00916EC0"/>
    <w:rsid w:val="00917771"/>
    <w:rsid w:val="00917EBE"/>
    <w:rsid w:val="00921AC3"/>
    <w:rsid w:val="009222B3"/>
    <w:rsid w:val="00923064"/>
    <w:rsid w:val="009236C1"/>
    <w:rsid w:val="00923A99"/>
    <w:rsid w:val="00923CA5"/>
    <w:rsid w:val="00924BB7"/>
    <w:rsid w:val="00924C6C"/>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389"/>
    <w:rsid w:val="009363D6"/>
    <w:rsid w:val="00937094"/>
    <w:rsid w:val="00937585"/>
    <w:rsid w:val="00937C4F"/>
    <w:rsid w:val="00937F1F"/>
    <w:rsid w:val="00940275"/>
    <w:rsid w:val="009411DA"/>
    <w:rsid w:val="009418B6"/>
    <w:rsid w:val="0094260F"/>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1D75"/>
    <w:rsid w:val="00972113"/>
    <w:rsid w:val="00972AE4"/>
    <w:rsid w:val="00973146"/>
    <w:rsid w:val="009737D9"/>
    <w:rsid w:val="009758FB"/>
    <w:rsid w:val="0097611D"/>
    <w:rsid w:val="009767DF"/>
    <w:rsid w:val="0097727C"/>
    <w:rsid w:val="009775B1"/>
    <w:rsid w:val="00977E3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93C"/>
    <w:rsid w:val="00992CB7"/>
    <w:rsid w:val="00993404"/>
    <w:rsid w:val="00993586"/>
    <w:rsid w:val="009954B5"/>
    <w:rsid w:val="00995650"/>
    <w:rsid w:val="009960D4"/>
    <w:rsid w:val="00996D05"/>
    <w:rsid w:val="009A029E"/>
    <w:rsid w:val="009A0999"/>
    <w:rsid w:val="009A12A4"/>
    <w:rsid w:val="009A291D"/>
    <w:rsid w:val="009A330E"/>
    <w:rsid w:val="009A3DFE"/>
    <w:rsid w:val="009A4134"/>
    <w:rsid w:val="009A53C1"/>
    <w:rsid w:val="009A5849"/>
    <w:rsid w:val="009A5DB2"/>
    <w:rsid w:val="009A5E8D"/>
    <w:rsid w:val="009A6C57"/>
    <w:rsid w:val="009A7B00"/>
    <w:rsid w:val="009A7B21"/>
    <w:rsid w:val="009B043B"/>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FBF"/>
    <w:rsid w:val="009C24FC"/>
    <w:rsid w:val="009C2580"/>
    <w:rsid w:val="009C2E0C"/>
    <w:rsid w:val="009C302E"/>
    <w:rsid w:val="009C312B"/>
    <w:rsid w:val="009C4438"/>
    <w:rsid w:val="009C4BD4"/>
    <w:rsid w:val="009C5555"/>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6E6"/>
    <w:rsid w:val="009E5D2B"/>
    <w:rsid w:val="009E64C0"/>
    <w:rsid w:val="009E661D"/>
    <w:rsid w:val="009F2338"/>
    <w:rsid w:val="009F2632"/>
    <w:rsid w:val="009F29ED"/>
    <w:rsid w:val="009F2DF4"/>
    <w:rsid w:val="009F2F50"/>
    <w:rsid w:val="009F30BB"/>
    <w:rsid w:val="009F32D9"/>
    <w:rsid w:val="009F3434"/>
    <w:rsid w:val="009F497D"/>
    <w:rsid w:val="009F4DC0"/>
    <w:rsid w:val="009F657F"/>
    <w:rsid w:val="009F6712"/>
    <w:rsid w:val="009F6A10"/>
    <w:rsid w:val="00A00207"/>
    <w:rsid w:val="00A00C48"/>
    <w:rsid w:val="00A01A03"/>
    <w:rsid w:val="00A01B1B"/>
    <w:rsid w:val="00A02124"/>
    <w:rsid w:val="00A02630"/>
    <w:rsid w:val="00A03436"/>
    <w:rsid w:val="00A035A7"/>
    <w:rsid w:val="00A03A2B"/>
    <w:rsid w:val="00A03ECA"/>
    <w:rsid w:val="00A052B0"/>
    <w:rsid w:val="00A056E1"/>
    <w:rsid w:val="00A05A8E"/>
    <w:rsid w:val="00A06677"/>
    <w:rsid w:val="00A069A7"/>
    <w:rsid w:val="00A06CBD"/>
    <w:rsid w:val="00A06FC2"/>
    <w:rsid w:val="00A0739D"/>
    <w:rsid w:val="00A07949"/>
    <w:rsid w:val="00A07EA5"/>
    <w:rsid w:val="00A111EA"/>
    <w:rsid w:val="00A119B7"/>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AF4"/>
    <w:rsid w:val="00A210C6"/>
    <w:rsid w:val="00A21BE7"/>
    <w:rsid w:val="00A21E64"/>
    <w:rsid w:val="00A223C9"/>
    <w:rsid w:val="00A2279F"/>
    <w:rsid w:val="00A22E07"/>
    <w:rsid w:val="00A235A5"/>
    <w:rsid w:val="00A24503"/>
    <w:rsid w:val="00A2489E"/>
    <w:rsid w:val="00A24A6A"/>
    <w:rsid w:val="00A25879"/>
    <w:rsid w:val="00A26368"/>
    <w:rsid w:val="00A26BBA"/>
    <w:rsid w:val="00A30211"/>
    <w:rsid w:val="00A32210"/>
    <w:rsid w:val="00A333BA"/>
    <w:rsid w:val="00A35B35"/>
    <w:rsid w:val="00A37AA6"/>
    <w:rsid w:val="00A40A01"/>
    <w:rsid w:val="00A40A4B"/>
    <w:rsid w:val="00A40F5B"/>
    <w:rsid w:val="00A40F5D"/>
    <w:rsid w:val="00A4190A"/>
    <w:rsid w:val="00A41A72"/>
    <w:rsid w:val="00A41EEE"/>
    <w:rsid w:val="00A43490"/>
    <w:rsid w:val="00A44209"/>
    <w:rsid w:val="00A44E41"/>
    <w:rsid w:val="00A4518B"/>
    <w:rsid w:val="00A47800"/>
    <w:rsid w:val="00A47B28"/>
    <w:rsid w:val="00A502F5"/>
    <w:rsid w:val="00A50849"/>
    <w:rsid w:val="00A510D1"/>
    <w:rsid w:val="00A51177"/>
    <w:rsid w:val="00A518A1"/>
    <w:rsid w:val="00A52560"/>
    <w:rsid w:val="00A52648"/>
    <w:rsid w:val="00A53439"/>
    <w:rsid w:val="00A5368D"/>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82B"/>
    <w:rsid w:val="00A778FD"/>
    <w:rsid w:val="00A77F8F"/>
    <w:rsid w:val="00A80709"/>
    <w:rsid w:val="00A8148C"/>
    <w:rsid w:val="00A81CA0"/>
    <w:rsid w:val="00A8274D"/>
    <w:rsid w:val="00A83112"/>
    <w:rsid w:val="00A833DE"/>
    <w:rsid w:val="00A83DF1"/>
    <w:rsid w:val="00A83F46"/>
    <w:rsid w:val="00A85078"/>
    <w:rsid w:val="00A875D1"/>
    <w:rsid w:val="00A87D6F"/>
    <w:rsid w:val="00A90023"/>
    <w:rsid w:val="00A90241"/>
    <w:rsid w:val="00A91551"/>
    <w:rsid w:val="00A927D7"/>
    <w:rsid w:val="00A932EB"/>
    <w:rsid w:val="00A95A08"/>
    <w:rsid w:val="00A95A0B"/>
    <w:rsid w:val="00A95A26"/>
    <w:rsid w:val="00A97042"/>
    <w:rsid w:val="00A975D1"/>
    <w:rsid w:val="00A9797F"/>
    <w:rsid w:val="00AA0452"/>
    <w:rsid w:val="00AA2022"/>
    <w:rsid w:val="00AA2314"/>
    <w:rsid w:val="00AA512D"/>
    <w:rsid w:val="00AA5ADD"/>
    <w:rsid w:val="00AA5CDE"/>
    <w:rsid w:val="00AA5DF9"/>
    <w:rsid w:val="00AA5E6C"/>
    <w:rsid w:val="00AA68C4"/>
    <w:rsid w:val="00AA6E00"/>
    <w:rsid w:val="00AB0D98"/>
    <w:rsid w:val="00AB194E"/>
    <w:rsid w:val="00AB239E"/>
    <w:rsid w:val="00AB2986"/>
    <w:rsid w:val="00AB37B8"/>
    <w:rsid w:val="00AB611A"/>
    <w:rsid w:val="00AB7542"/>
    <w:rsid w:val="00AB78EB"/>
    <w:rsid w:val="00AC0B48"/>
    <w:rsid w:val="00AC0C67"/>
    <w:rsid w:val="00AC1100"/>
    <w:rsid w:val="00AC2CDD"/>
    <w:rsid w:val="00AC39C7"/>
    <w:rsid w:val="00AC3B27"/>
    <w:rsid w:val="00AC3FD6"/>
    <w:rsid w:val="00AC4BED"/>
    <w:rsid w:val="00AC4F0B"/>
    <w:rsid w:val="00AC6932"/>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E00B5"/>
    <w:rsid w:val="00AE23B1"/>
    <w:rsid w:val="00AE23D0"/>
    <w:rsid w:val="00AE260B"/>
    <w:rsid w:val="00AE2CEA"/>
    <w:rsid w:val="00AE3C55"/>
    <w:rsid w:val="00AE4AEE"/>
    <w:rsid w:val="00AE553E"/>
    <w:rsid w:val="00AE5811"/>
    <w:rsid w:val="00AE606E"/>
    <w:rsid w:val="00AE63EA"/>
    <w:rsid w:val="00AE69C9"/>
    <w:rsid w:val="00AE7527"/>
    <w:rsid w:val="00AE7D81"/>
    <w:rsid w:val="00AF1D15"/>
    <w:rsid w:val="00AF35AB"/>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6AD"/>
    <w:rsid w:val="00B1401C"/>
    <w:rsid w:val="00B1411B"/>
    <w:rsid w:val="00B169ED"/>
    <w:rsid w:val="00B16E3B"/>
    <w:rsid w:val="00B17037"/>
    <w:rsid w:val="00B2116C"/>
    <w:rsid w:val="00B2123A"/>
    <w:rsid w:val="00B214D1"/>
    <w:rsid w:val="00B215E6"/>
    <w:rsid w:val="00B21DB1"/>
    <w:rsid w:val="00B238A4"/>
    <w:rsid w:val="00B25B7A"/>
    <w:rsid w:val="00B26AD2"/>
    <w:rsid w:val="00B26D39"/>
    <w:rsid w:val="00B27278"/>
    <w:rsid w:val="00B27334"/>
    <w:rsid w:val="00B27A7A"/>
    <w:rsid w:val="00B30727"/>
    <w:rsid w:val="00B30F22"/>
    <w:rsid w:val="00B32ABC"/>
    <w:rsid w:val="00B331B9"/>
    <w:rsid w:val="00B3398D"/>
    <w:rsid w:val="00B34622"/>
    <w:rsid w:val="00B34AF1"/>
    <w:rsid w:val="00B34DB0"/>
    <w:rsid w:val="00B367C1"/>
    <w:rsid w:val="00B369AC"/>
    <w:rsid w:val="00B36F8E"/>
    <w:rsid w:val="00B377BE"/>
    <w:rsid w:val="00B37CF9"/>
    <w:rsid w:val="00B400C6"/>
    <w:rsid w:val="00B411EA"/>
    <w:rsid w:val="00B41418"/>
    <w:rsid w:val="00B41E87"/>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66CA3"/>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3200"/>
    <w:rsid w:val="00B8326D"/>
    <w:rsid w:val="00B8495B"/>
    <w:rsid w:val="00B8543B"/>
    <w:rsid w:val="00B863AD"/>
    <w:rsid w:val="00B86C3A"/>
    <w:rsid w:val="00B86F1D"/>
    <w:rsid w:val="00B87217"/>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2353"/>
    <w:rsid w:val="00BA289C"/>
    <w:rsid w:val="00BA2E13"/>
    <w:rsid w:val="00BA407B"/>
    <w:rsid w:val="00BA4149"/>
    <w:rsid w:val="00BA46FC"/>
    <w:rsid w:val="00BA568C"/>
    <w:rsid w:val="00BA5ECC"/>
    <w:rsid w:val="00BA690E"/>
    <w:rsid w:val="00BB0649"/>
    <w:rsid w:val="00BB0B5A"/>
    <w:rsid w:val="00BB26C1"/>
    <w:rsid w:val="00BB2AEE"/>
    <w:rsid w:val="00BB371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3238"/>
    <w:rsid w:val="00BC40ED"/>
    <w:rsid w:val="00BC50A3"/>
    <w:rsid w:val="00BC5922"/>
    <w:rsid w:val="00BC5BAA"/>
    <w:rsid w:val="00BC612E"/>
    <w:rsid w:val="00BC747D"/>
    <w:rsid w:val="00BC7B43"/>
    <w:rsid w:val="00BC7E81"/>
    <w:rsid w:val="00BD08DA"/>
    <w:rsid w:val="00BD0AD1"/>
    <w:rsid w:val="00BD18F5"/>
    <w:rsid w:val="00BD1963"/>
    <w:rsid w:val="00BD1B8B"/>
    <w:rsid w:val="00BD2E7B"/>
    <w:rsid w:val="00BD343A"/>
    <w:rsid w:val="00BD37E1"/>
    <w:rsid w:val="00BD539C"/>
    <w:rsid w:val="00BD61AD"/>
    <w:rsid w:val="00BD66DB"/>
    <w:rsid w:val="00BD6E99"/>
    <w:rsid w:val="00BD6F1D"/>
    <w:rsid w:val="00BE1DF6"/>
    <w:rsid w:val="00BE33B6"/>
    <w:rsid w:val="00BE5A80"/>
    <w:rsid w:val="00BE5F34"/>
    <w:rsid w:val="00BE632C"/>
    <w:rsid w:val="00BE7B34"/>
    <w:rsid w:val="00BF076A"/>
    <w:rsid w:val="00BF098A"/>
    <w:rsid w:val="00BF1094"/>
    <w:rsid w:val="00BF1A15"/>
    <w:rsid w:val="00BF2528"/>
    <w:rsid w:val="00BF282F"/>
    <w:rsid w:val="00BF3BC7"/>
    <w:rsid w:val="00BF3E81"/>
    <w:rsid w:val="00BF45F8"/>
    <w:rsid w:val="00BF489A"/>
    <w:rsid w:val="00BF4B23"/>
    <w:rsid w:val="00BF542F"/>
    <w:rsid w:val="00BF5840"/>
    <w:rsid w:val="00BF5AB4"/>
    <w:rsid w:val="00BF5F2A"/>
    <w:rsid w:val="00BF5FB2"/>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31D"/>
    <w:rsid w:val="00C137CA"/>
    <w:rsid w:val="00C138C1"/>
    <w:rsid w:val="00C13C7E"/>
    <w:rsid w:val="00C13CA8"/>
    <w:rsid w:val="00C1479B"/>
    <w:rsid w:val="00C15347"/>
    <w:rsid w:val="00C15747"/>
    <w:rsid w:val="00C1598D"/>
    <w:rsid w:val="00C15A63"/>
    <w:rsid w:val="00C15C22"/>
    <w:rsid w:val="00C1686C"/>
    <w:rsid w:val="00C17F8C"/>
    <w:rsid w:val="00C20384"/>
    <w:rsid w:val="00C20F46"/>
    <w:rsid w:val="00C215FF"/>
    <w:rsid w:val="00C2173D"/>
    <w:rsid w:val="00C21D9D"/>
    <w:rsid w:val="00C21DE9"/>
    <w:rsid w:val="00C22753"/>
    <w:rsid w:val="00C24109"/>
    <w:rsid w:val="00C2421A"/>
    <w:rsid w:val="00C24AC1"/>
    <w:rsid w:val="00C251C9"/>
    <w:rsid w:val="00C26420"/>
    <w:rsid w:val="00C26800"/>
    <w:rsid w:val="00C275D5"/>
    <w:rsid w:val="00C27F2B"/>
    <w:rsid w:val="00C27FC4"/>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D7"/>
    <w:rsid w:val="00C42CF6"/>
    <w:rsid w:val="00C4332D"/>
    <w:rsid w:val="00C446B0"/>
    <w:rsid w:val="00C46118"/>
    <w:rsid w:val="00C46E72"/>
    <w:rsid w:val="00C47630"/>
    <w:rsid w:val="00C47C13"/>
    <w:rsid w:val="00C50A0A"/>
    <w:rsid w:val="00C52A28"/>
    <w:rsid w:val="00C52F00"/>
    <w:rsid w:val="00C54A90"/>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6368"/>
    <w:rsid w:val="00C666B5"/>
    <w:rsid w:val="00C67773"/>
    <w:rsid w:val="00C67805"/>
    <w:rsid w:val="00C67DA7"/>
    <w:rsid w:val="00C67DFE"/>
    <w:rsid w:val="00C70258"/>
    <w:rsid w:val="00C70A3D"/>
    <w:rsid w:val="00C719E2"/>
    <w:rsid w:val="00C71B48"/>
    <w:rsid w:val="00C72920"/>
    <w:rsid w:val="00C739BC"/>
    <w:rsid w:val="00C7413F"/>
    <w:rsid w:val="00C748CC"/>
    <w:rsid w:val="00C74930"/>
    <w:rsid w:val="00C75573"/>
    <w:rsid w:val="00C77ED1"/>
    <w:rsid w:val="00C81B2A"/>
    <w:rsid w:val="00C821BE"/>
    <w:rsid w:val="00C82652"/>
    <w:rsid w:val="00C82AE5"/>
    <w:rsid w:val="00C831B0"/>
    <w:rsid w:val="00C83730"/>
    <w:rsid w:val="00C83834"/>
    <w:rsid w:val="00C851AE"/>
    <w:rsid w:val="00C862D0"/>
    <w:rsid w:val="00C863D6"/>
    <w:rsid w:val="00C8767C"/>
    <w:rsid w:val="00C87946"/>
    <w:rsid w:val="00C87A9A"/>
    <w:rsid w:val="00C901FC"/>
    <w:rsid w:val="00C910CA"/>
    <w:rsid w:val="00C91709"/>
    <w:rsid w:val="00C91A38"/>
    <w:rsid w:val="00C91B8B"/>
    <w:rsid w:val="00C92AD2"/>
    <w:rsid w:val="00C937BA"/>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B19"/>
    <w:rsid w:val="00CA242F"/>
    <w:rsid w:val="00CA3294"/>
    <w:rsid w:val="00CA4593"/>
    <w:rsid w:val="00CA5A8E"/>
    <w:rsid w:val="00CA6464"/>
    <w:rsid w:val="00CA7DBF"/>
    <w:rsid w:val="00CB058A"/>
    <w:rsid w:val="00CB0B43"/>
    <w:rsid w:val="00CB0D93"/>
    <w:rsid w:val="00CB0FBC"/>
    <w:rsid w:val="00CB1558"/>
    <w:rsid w:val="00CB193D"/>
    <w:rsid w:val="00CB1B96"/>
    <w:rsid w:val="00CB1DFE"/>
    <w:rsid w:val="00CB262A"/>
    <w:rsid w:val="00CB3253"/>
    <w:rsid w:val="00CB391A"/>
    <w:rsid w:val="00CB3B23"/>
    <w:rsid w:val="00CB4169"/>
    <w:rsid w:val="00CB56B7"/>
    <w:rsid w:val="00CB5C01"/>
    <w:rsid w:val="00CB754B"/>
    <w:rsid w:val="00CB79D8"/>
    <w:rsid w:val="00CC1389"/>
    <w:rsid w:val="00CC1BBC"/>
    <w:rsid w:val="00CC1D76"/>
    <w:rsid w:val="00CC26BA"/>
    <w:rsid w:val="00CC4053"/>
    <w:rsid w:val="00CC5444"/>
    <w:rsid w:val="00CC5A36"/>
    <w:rsid w:val="00CC5BBE"/>
    <w:rsid w:val="00CC5C8E"/>
    <w:rsid w:val="00CC664E"/>
    <w:rsid w:val="00CC6FA5"/>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F21"/>
    <w:rsid w:val="00CF04B9"/>
    <w:rsid w:val="00CF061B"/>
    <w:rsid w:val="00CF0B36"/>
    <w:rsid w:val="00CF28BF"/>
    <w:rsid w:val="00CF31FB"/>
    <w:rsid w:val="00CF32AE"/>
    <w:rsid w:val="00CF3409"/>
    <w:rsid w:val="00CF3A43"/>
    <w:rsid w:val="00CF4022"/>
    <w:rsid w:val="00CF4D0E"/>
    <w:rsid w:val="00CF4DF3"/>
    <w:rsid w:val="00CF54CD"/>
    <w:rsid w:val="00CF5868"/>
    <w:rsid w:val="00CF5CB6"/>
    <w:rsid w:val="00CF5F8F"/>
    <w:rsid w:val="00CF65FC"/>
    <w:rsid w:val="00CF67FF"/>
    <w:rsid w:val="00CF7AA4"/>
    <w:rsid w:val="00D0128B"/>
    <w:rsid w:val="00D01658"/>
    <w:rsid w:val="00D02101"/>
    <w:rsid w:val="00D0265F"/>
    <w:rsid w:val="00D02A7C"/>
    <w:rsid w:val="00D03A54"/>
    <w:rsid w:val="00D03CB0"/>
    <w:rsid w:val="00D05202"/>
    <w:rsid w:val="00D0533E"/>
    <w:rsid w:val="00D06706"/>
    <w:rsid w:val="00D06FA6"/>
    <w:rsid w:val="00D0712D"/>
    <w:rsid w:val="00D07EA0"/>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CE9"/>
    <w:rsid w:val="00D17FDF"/>
    <w:rsid w:val="00D17FED"/>
    <w:rsid w:val="00D20389"/>
    <w:rsid w:val="00D20757"/>
    <w:rsid w:val="00D2093D"/>
    <w:rsid w:val="00D20BEF"/>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2BC1"/>
    <w:rsid w:val="00D34C32"/>
    <w:rsid w:val="00D3667D"/>
    <w:rsid w:val="00D370E9"/>
    <w:rsid w:val="00D4012C"/>
    <w:rsid w:val="00D40896"/>
    <w:rsid w:val="00D419BE"/>
    <w:rsid w:val="00D4240B"/>
    <w:rsid w:val="00D4281C"/>
    <w:rsid w:val="00D42E5F"/>
    <w:rsid w:val="00D43520"/>
    <w:rsid w:val="00D4396A"/>
    <w:rsid w:val="00D43BC7"/>
    <w:rsid w:val="00D45052"/>
    <w:rsid w:val="00D457EE"/>
    <w:rsid w:val="00D46B15"/>
    <w:rsid w:val="00D476D9"/>
    <w:rsid w:val="00D47C43"/>
    <w:rsid w:val="00D50C30"/>
    <w:rsid w:val="00D51083"/>
    <w:rsid w:val="00D510E6"/>
    <w:rsid w:val="00D516DA"/>
    <w:rsid w:val="00D5196F"/>
    <w:rsid w:val="00D51B7B"/>
    <w:rsid w:val="00D530BC"/>
    <w:rsid w:val="00D545A8"/>
    <w:rsid w:val="00D54816"/>
    <w:rsid w:val="00D54E9F"/>
    <w:rsid w:val="00D550F4"/>
    <w:rsid w:val="00D558AD"/>
    <w:rsid w:val="00D55A51"/>
    <w:rsid w:val="00D55BFD"/>
    <w:rsid w:val="00D55E8E"/>
    <w:rsid w:val="00D56B31"/>
    <w:rsid w:val="00D56DC9"/>
    <w:rsid w:val="00D576A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1390"/>
    <w:rsid w:val="00D71CAF"/>
    <w:rsid w:val="00D721E1"/>
    <w:rsid w:val="00D7253B"/>
    <w:rsid w:val="00D72565"/>
    <w:rsid w:val="00D73BB3"/>
    <w:rsid w:val="00D74835"/>
    <w:rsid w:val="00D752B7"/>
    <w:rsid w:val="00D75A4A"/>
    <w:rsid w:val="00D7681E"/>
    <w:rsid w:val="00D76F14"/>
    <w:rsid w:val="00D77584"/>
    <w:rsid w:val="00D77E27"/>
    <w:rsid w:val="00D80AC9"/>
    <w:rsid w:val="00D813D7"/>
    <w:rsid w:val="00D83176"/>
    <w:rsid w:val="00D8321C"/>
    <w:rsid w:val="00D837DB"/>
    <w:rsid w:val="00D84A7E"/>
    <w:rsid w:val="00D85C05"/>
    <w:rsid w:val="00D907DC"/>
    <w:rsid w:val="00D916F8"/>
    <w:rsid w:val="00D91944"/>
    <w:rsid w:val="00D91C71"/>
    <w:rsid w:val="00D920BD"/>
    <w:rsid w:val="00D92BB4"/>
    <w:rsid w:val="00D9330F"/>
    <w:rsid w:val="00D94B1D"/>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93F"/>
    <w:rsid w:val="00DC2BEC"/>
    <w:rsid w:val="00DC2C6B"/>
    <w:rsid w:val="00DC4412"/>
    <w:rsid w:val="00DC4DA4"/>
    <w:rsid w:val="00DC5221"/>
    <w:rsid w:val="00DC6056"/>
    <w:rsid w:val="00DC70B5"/>
    <w:rsid w:val="00DC7515"/>
    <w:rsid w:val="00DC7882"/>
    <w:rsid w:val="00DD0B8F"/>
    <w:rsid w:val="00DD0C01"/>
    <w:rsid w:val="00DD0F24"/>
    <w:rsid w:val="00DD1FFE"/>
    <w:rsid w:val="00DD20D9"/>
    <w:rsid w:val="00DD20EF"/>
    <w:rsid w:val="00DD23E8"/>
    <w:rsid w:val="00DD2759"/>
    <w:rsid w:val="00DD326A"/>
    <w:rsid w:val="00DD35DF"/>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06E3"/>
    <w:rsid w:val="00DE2333"/>
    <w:rsid w:val="00DE2354"/>
    <w:rsid w:val="00DE5185"/>
    <w:rsid w:val="00DE5435"/>
    <w:rsid w:val="00DE727E"/>
    <w:rsid w:val="00DE7AD0"/>
    <w:rsid w:val="00DF07C4"/>
    <w:rsid w:val="00DF10CC"/>
    <w:rsid w:val="00DF1129"/>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3048C"/>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503ED"/>
    <w:rsid w:val="00E50BD2"/>
    <w:rsid w:val="00E50FDF"/>
    <w:rsid w:val="00E524F6"/>
    <w:rsid w:val="00E528C1"/>
    <w:rsid w:val="00E528E5"/>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3C6C"/>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523"/>
    <w:rsid w:val="00E83541"/>
    <w:rsid w:val="00E83FC4"/>
    <w:rsid w:val="00E84094"/>
    <w:rsid w:val="00E848B2"/>
    <w:rsid w:val="00E84C6A"/>
    <w:rsid w:val="00E84DFB"/>
    <w:rsid w:val="00E8524C"/>
    <w:rsid w:val="00E8533F"/>
    <w:rsid w:val="00E85716"/>
    <w:rsid w:val="00E859FD"/>
    <w:rsid w:val="00E86186"/>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EF2"/>
    <w:rsid w:val="00E97940"/>
    <w:rsid w:val="00E97BCA"/>
    <w:rsid w:val="00E97DAA"/>
    <w:rsid w:val="00E97F3B"/>
    <w:rsid w:val="00EA0463"/>
    <w:rsid w:val="00EA0571"/>
    <w:rsid w:val="00EA0D8B"/>
    <w:rsid w:val="00EA0F9A"/>
    <w:rsid w:val="00EA376D"/>
    <w:rsid w:val="00EA3DC2"/>
    <w:rsid w:val="00EA4438"/>
    <w:rsid w:val="00EA4CC3"/>
    <w:rsid w:val="00EA56C4"/>
    <w:rsid w:val="00EA5B37"/>
    <w:rsid w:val="00EA6D7A"/>
    <w:rsid w:val="00EA6E50"/>
    <w:rsid w:val="00EA70E0"/>
    <w:rsid w:val="00EB0067"/>
    <w:rsid w:val="00EB0FE6"/>
    <w:rsid w:val="00EB13BF"/>
    <w:rsid w:val="00EB1498"/>
    <w:rsid w:val="00EB1B7D"/>
    <w:rsid w:val="00EB1DE2"/>
    <w:rsid w:val="00EB260C"/>
    <w:rsid w:val="00EB3328"/>
    <w:rsid w:val="00EB35A1"/>
    <w:rsid w:val="00EB37F2"/>
    <w:rsid w:val="00EB68B9"/>
    <w:rsid w:val="00EB7BB2"/>
    <w:rsid w:val="00EC0B63"/>
    <w:rsid w:val="00EC112D"/>
    <w:rsid w:val="00EC180F"/>
    <w:rsid w:val="00EC2204"/>
    <w:rsid w:val="00EC239B"/>
    <w:rsid w:val="00EC30B7"/>
    <w:rsid w:val="00EC349C"/>
    <w:rsid w:val="00EC3961"/>
    <w:rsid w:val="00EC4011"/>
    <w:rsid w:val="00EC40E7"/>
    <w:rsid w:val="00EC46F8"/>
    <w:rsid w:val="00EC489B"/>
    <w:rsid w:val="00EC574C"/>
    <w:rsid w:val="00EC5E13"/>
    <w:rsid w:val="00EC6041"/>
    <w:rsid w:val="00EC649D"/>
    <w:rsid w:val="00EC6DBB"/>
    <w:rsid w:val="00EC78E2"/>
    <w:rsid w:val="00EC7BF8"/>
    <w:rsid w:val="00EC7C3D"/>
    <w:rsid w:val="00ED098C"/>
    <w:rsid w:val="00ED195B"/>
    <w:rsid w:val="00ED2024"/>
    <w:rsid w:val="00ED2A28"/>
    <w:rsid w:val="00ED31ED"/>
    <w:rsid w:val="00ED389D"/>
    <w:rsid w:val="00ED7163"/>
    <w:rsid w:val="00ED72CE"/>
    <w:rsid w:val="00EE0D38"/>
    <w:rsid w:val="00EE13DF"/>
    <w:rsid w:val="00EE21F9"/>
    <w:rsid w:val="00EE2490"/>
    <w:rsid w:val="00EE3188"/>
    <w:rsid w:val="00EE46C0"/>
    <w:rsid w:val="00EE4A21"/>
    <w:rsid w:val="00EE5138"/>
    <w:rsid w:val="00EE6315"/>
    <w:rsid w:val="00EE6AD6"/>
    <w:rsid w:val="00EE714A"/>
    <w:rsid w:val="00EE78A6"/>
    <w:rsid w:val="00EE7B8D"/>
    <w:rsid w:val="00EE7F47"/>
    <w:rsid w:val="00EF010C"/>
    <w:rsid w:val="00EF1D00"/>
    <w:rsid w:val="00EF20C7"/>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259A"/>
    <w:rsid w:val="00F03395"/>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42"/>
    <w:rsid w:val="00F120BB"/>
    <w:rsid w:val="00F1279E"/>
    <w:rsid w:val="00F129B5"/>
    <w:rsid w:val="00F12B03"/>
    <w:rsid w:val="00F12DCB"/>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6097E"/>
    <w:rsid w:val="00F609A5"/>
    <w:rsid w:val="00F60D67"/>
    <w:rsid w:val="00F61955"/>
    <w:rsid w:val="00F62318"/>
    <w:rsid w:val="00F63ACD"/>
    <w:rsid w:val="00F63C75"/>
    <w:rsid w:val="00F64D80"/>
    <w:rsid w:val="00F65C87"/>
    <w:rsid w:val="00F65E1F"/>
    <w:rsid w:val="00F662A8"/>
    <w:rsid w:val="00F66A0F"/>
    <w:rsid w:val="00F705D9"/>
    <w:rsid w:val="00F706FB"/>
    <w:rsid w:val="00F70E28"/>
    <w:rsid w:val="00F71206"/>
    <w:rsid w:val="00F71827"/>
    <w:rsid w:val="00F719A6"/>
    <w:rsid w:val="00F719AB"/>
    <w:rsid w:val="00F71BFC"/>
    <w:rsid w:val="00F723D2"/>
    <w:rsid w:val="00F72899"/>
    <w:rsid w:val="00F72D21"/>
    <w:rsid w:val="00F7337D"/>
    <w:rsid w:val="00F73875"/>
    <w:rsid w:val="00F74EFA"/>
    <w:rsid w:val="00F7545E"/>
    <w:rsid w:val="00F7564F"/>
    <w:rsid w:val="00F760D2"/>
    <w:rsid w:val="00F763CB"/>
    <w:rsid w:val="00F76E15"/>
    <w:rsid w:val="00F77889"/>
    <w:rsid w:val="00F8110A"/>
    <w:rsid w:val="00F821DB"/>
    <w:rsid w:val="00F82ACB"/>
    <w:rsid w:val="00F83375"/>
    <w:rsid w:val="00F841DE"/>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969"/>
    <w:rsid w:val="00F94DF5"/>
    <w:rsid w:val="00F95EF7"/>
    <w:rsid w:val="00F9668F"/>
    <w:rsid w:val="00F96735"/>
    <w:rsid w:val="00FA147E"/>
    <w:rsid w:val="00FA1AAA"/>
    <w:rsid w:val="00FA23CD"/>
    <w:rsid w:val="00FA2439"/>
    <w:rsid w:val="00FA2B5F"/>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2B4F"/>
    <w:rsid w:val="00FC41AA"/>
    <w:rsid w:val="00FC44CA"/>
    <w:rsid w:val="00FC53EB"/>
    <w:rsid w:val="00FC588C"/>
    <w:rsid w:val="00FC59D4"/>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7895"/>
    <w:rsid w:val="00FD7D0F"/>
    <w:rsid w:val="00FD7F24"/>
    <w:rsid w:val="00FE0D1D"/>
    <w:rsid w:val="00FE12A5"/>
    <w:rsid w:val="00FE218E"/>
    <w:rsid w:val="00FE24A1"/>
    <w:rsid w:val="00FE44BB"/>
    <w:rsid w:val="00FE4D1D"/>
    <w:rsid w:val="00FE51D2"/>
    <w:rsid w:val="00FE529B"/>
    <w:rsid w:val="00FE7EEF"/>
    <w:rsid w:val="00FF0936"/>
    <w:rsid w:val="00FF1A03"/>
    <w:rsid w:val="00FF1CC3"/>
    <w:rsid w:val="00FF1EA4"/>
    <w:rsid w:val="00FF28B0"/>
    <w:rsid w:val="00FF2B48"/>
    <w:rsid w:val="00FF2FAB"/>
    <w:rsid w:val="00FF2FB4"/>
    <w:rsid w:val="00FF3F90"/>
    <w:rsid w:val="00FF4846"/>
    <w:rsid w:val="00FF4E79"/>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43247571">
      <w:bodyDiv w:val="1"/>
      <w:marLeft w:val="0"/>
      <w:marRight w:val="0"/>
      <w:marTop w:val="0"/>
      <w:marBottom w:val="0"/>
      <w:divBdr>
        <w:top w:val="none" w:sz="0" w:space="0" w:color="auto"/>
        <w:left w:val="none" w:sz="0" w:space="0" w:color="auto"/>
        <w:bottom w:val="none" w:sz="0" w:space="0" w:color="auto"/>
        <w:right w:val="none" w:sz="0" w:space="0" w:color="auto"/>
      </w:divBdr>
      <w:divsChild>
        <w:div w:id="80834832">
          <w:marLeft w:val="533"/>
          <w:marRight w:val="0"/>
          <w:marTop w:val="0"/>
          <w:marBottom w:val="0"/>
          <w:divBdr>
            <w:top w:val="none" w:sz="0" w:space="0" w:color="auto"/>
            <w:left w:val="none" w:sz="0" w:space="0" w:color="auto"/>
            <w:bottom w:val="none" w:sz="0" w:space="0" w:color="auto"/>
            <w:right w:val="none" w:sz="0" w:space="0" w:color="auto"/>
          </w:divBdr>
        </w:div>
        <w:div w:id="362441935">
          <w:marLeft w:val="533"/>
          <w:marRight w:val="0"/>
          <w:marTop w:val="0"/>
          <w:marBottom w:val="0"/>
          <w:divBdr>
            <w:top w:val="none" w:sz="0" w:space="0" w:color="auto"/>
            <w:left w:val="none" w:sz="0" w:space="0" w:color="auto"/>
            <w:bottom w:val="none" w:sz="0" w:space="0" w:color="auto"/>
            <w:right w:val="none" w:sz="0" w:space="0" w:color="auto"/>
          </w:divBdr>
        </w:div>
        <w:div w:id="1804349722">
          <w:marLeft w:val="1166"/>
          <w:marRight w:val="0"/>
          <w:marTop w:val="0"/>
          <w:marBottom w:val="0"/>
          <w:divBdr>
            <w:top w:val="none" w:sz="0" w:space="0" w:color="auto"/>
            <w:left w:val="none" w:sz="0" w:space="0" w:color="auto"/>
            <w:bottom w:val="none" w:sz="0" w:space="0" w:color="auto"/>
            <w:right w:val="none" w:sz="0" w:space="0" w:color="auto"/>
          </w:divBdr>
        </w:div>
        <w:div w:id="630750927">
          <w:marLeft w:val="1166"/>
          <w:marRight w:val="0"/>
          <w:marTop w:val="0"/>
          <w:marBottom w:val="0"/>
          <w:divBdr>
            <w:top w:val="none" w:sz="0" w:space="0" w:color="auto"/>
            <w:left w:val="none" w:sz="0" w:space="0" w:color="auto"/>
            <w:bottom w:val="none" w:sz="0" w:space="0" w:color="auto"/>
            <w:right w:val="none" w:sz="0" w:space="0" w:color="auto"/>
          </w:divBdr>
        </w:div>
        <w:div w:id="438644966">
          <w:marLeft w:val="1800"/>
          <w:marRight w:val="0"/>
          <w:marTop w:val="0"/>
          <w:marBottom w:val="0"/>
          <w:divBdr>
            <w:top w:val="none" w:sz="0" w:space="0" w:color="auto"/>
            <w:left w:val="none" w:sz="0" w:space="0" w:color="auto"/>
            <w:bottom w:val="none" w:sz="0" w:space="0" w:color="auto"/>
            <w:right w:val="none" w:sz="0" w:space="0" w:color="auto"/>
          </w:divBdr>
        </w:div>
        <w:div w:id="1636132553">
          <w:marLeft w:val="1800"/>
          <w:marRight w:val="0"/>
          <w:marTop w:val="0"/>
          <w:marBottom w:val="0"/>
          <w:divBdr>
            <w:top w:val="none" w:sz="0" w:space="0" w:color="auto"/>
            <w:left w:val="none" w:sz="0" w:space="0" w:color="auto"/>
            <w:bottom w:val="none" w:sz="0" w:space="0" w:color="auto"/>
            <w:right w:val="none" w:sz="0" w:space="0" w:color="auto"/>
          </w:divBdr>
        </w:div>
        <w:div w:id="1608736201">
          <w:marLeft w:val="1166"/>
          <w:marRight w:val="0"/>
          <w:marTop w:val="0"/>
          <w:marBottom w:val="0"/>
          <w:divBdr>
            <w:top w:val="none" w:sz="0" w:space="0" w:color="auto"/>
            <w:left w:val="none" w:sz="0" w:space="0" w:color="auto"/>
            <w:bottom w:val="none" w:sz="0" w:space="0" w:color="auto"/>
            <w:right w:val="none" w:sz="0" w:space="0" w:color="auto"/>
          </w:divBdr>
        </w:div>
        <w:div w:id="1819421313">
          <w:marLeft w:val="1800"/>
          <w:marRight w:val="0"/>
          <w:marTop w:val="0"/>
          <w:marBottom w:val="0"/>
          <w:divBdr>
            <w:top w:val="none" w:sz="0" w:space="0" w:color="auto"/>
            <w:left w:val="none" w:sz="0" w:space="0" w:color="auto"/>
            <w:bottom w:val="none" w:sz="0" w:space="0" w:color="auto"/>
            <w:right w:val="none" w:sz="0" w:space="0" w:color="auto"/>
          </w:divBdr>
        </w:div>
        <w:div w:id="227152219">
          <w:marLeft w:val="1800"/>
          <w:marRight w:val="0"/>
          <w:marTop w:val="0"/>
          <w:marBottom w:val="0"/>
          <w:divBdr>
            <w:top w:val="none" w:sz="0" w:space="0" w:color="auto"/>
            <w:left w:val="none" w:sz="0" w:space="0" w:color="auto"/>
            <w:bottom w:val="none" w:sz="0" w:space="0" w:color="auto"/>
            <w:right w:val="none" w:sz="0" w:space="0" w:color="auto"/>
          </w:divBdr>
        </w:div>
        <w:div w:id="627659950">
          <w:marLeft w:val="1166"/>
          <w:marRight w:val="0"/>
          <w:marTop w:val="0"/>
          <w:marBottom w:val="0"/>
          <w:divBdr>
            <w:top w:val="none" w:sz="0" w:space="0" w:color="auto"/>
            <w:left w:val="none" w:sz="0" w:space="0" w:color="auto"/>
            <w:bottom w:val="none" w:sz="0" w:space="0" w:color="auto"/>
            <w:right w:val="none" w:sz="0" w:space="0" w:color="auto"/>
          </w:divBdr>
        </w:div>
        <w:div w:id="371150621">
          <w:marLeft w:val="1800"/>
          <w:marRight w:val="0"/>
          <w:marTop w:val="0"/>
          <w:marBottom w:val="0"/>
          <w:divBdr>
            <w:top w:val="none" w:sz="0" w:space="0" w:color="auto"/>
            <w:left w:val="none" w:sz="0" w:space="0" w:color="auto"/>
            <w:bottom w:val="none" w:sz="0" w:space="0" w:color="auto"/>
            <w:right w:val="none" w:sz="0" w:space="0" w:color="auto"/>
          </w:divBdr>
        </w:div>
        <w:div w:id="1901943786">
          <w:marLeft w:val="1800"/>
          <w:marRight w:val="0"/>
          <w:marTop w:val="0"/>
          <w:marBottom w:val="0"/>
          <w:divBdr>
            <w:top w:val="none" w:sz="0" w:space="0" w:color="auto"/>
            <w:left w:val="none" w:sz="0" w:space="0" w:color="auto"/>
            <w:bottom w:val="none" w:sz="0" w:space="0" w:color="auto"/>
            <w:right w:val="none" w:sz="0" w:space="0" w:color="auto"/>
          </w:divBdr>
        </w:div>
        <w:div w:id="254216055">
          <w:marLeft w:val="1166"/>
          <w:marRight w:val="0"/>
          <w:marTop w:val="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7</cp:revision>
  <cp:lastPrinted>2009-01-30T04:53:00Z</cp:lastPrinted>
  <dcterms:created xsi:type="dcterms:W3CDTF">2024-04-08T20:44:00Z</dcterms:created>
  <dcterms:modified xsi:type="dcterms:W3CDTF">2024-04-08T20:44:00Z</dcterms:modified>
</cp:coreProperties>
</file>