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30" w:rsidRPr="00BE4DD8" w:rsidRDefault="00CB0130" w:rsidP="00CB013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BE4DD8">
        <w:rPr>
          <w:rStyle w:val="af7"/>
          <w:rFonts w:ascii="Arial" w:hAnsi="Arial" w:cs="Arial"/>
          <w:b/>
          <w:lang w:eastAsia="en-US"/>
        </w:rPr>
        <w:t>3GPP TSG-RAN WG4 Meeting #110bis</w:t>
      </w:r>
      <w:r w:rsidRPr="00BE4DD8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</w:t>
      </w:r>
      <w:r w:rsidR="00172430" w:rsidRPr="00172430">
        <w:rPr>
          <w:rStyle w:val="af7"/>
          <w:rFonts w:ascii="Arial" w:hAnsi="Arial" w:cs="Arial"/>
          <w:b/>
          <w:lang w:eastAsia="en-US"/>
        </w:rPr>
        <w:t>R4-2404400</w:t>
      </w:r>
      <w:bookmarkStart w:id="0" w:name="_GoBack"/>
      <w:bookmarkEnd w:id="0"/>
    </w:p>
    <w:p w:rsidR="00CB0130" w:rsidRDefault="00CB0130" w:rsidP="00CB013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BE4DD8">
        <w:rPr>
          <w:rStyle w:val="af7"/>
          <w:rFonts w:ascii="Arial" w:hAnsi="Arial" w:cs="Arial"/>
          <w:b/>
          <w:lang w:eastAsia="en-US"/>
        </w:rPr>
        <w:t>Changsha, China, 15 April – 19 April, 2024</w:t>
      </w:r>
    </w:p>
    <w:p w:rsidR="00CE4063" w:rsidRPr="00CB0130" w:rsidRDefault="00CE4063" w:rsidP="00CE406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A7748" w:rsidRPr="00BA7748">
        <w:rPr>
          <w:rStyle w:val="af7"/>
          <w:rFonts w:ascii="Arial" w:eastAsiaTheme="minorEastAsia" w:hAnsi="Arial" w:cs="Arial"/>
        </w:rPr>
        <w:t>Discussion on the maintenance issues for the support for bandwidth part operation without restriction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209A2" w:rsidRPr="00C209A2">
        <w:rPr>
          <w:rStyle w:val="af7"/>
          <w:rFonts w:ascii="Arial" w:eastAsiaTheme="minorEastAsia" w:hAnsi="Arial" w:cs="Arial"/>
        </w:rPr>
        <w:t>6.6.1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890358">
        <w:rPr>
          <w:rFonts w:hint="eastAsia"/>
          <w:lang w:eastAsia="zh-CN"/>
        </w:rPr>
        <w:t>last meeting</w:t>
      </w:r>
      <w:r w:rsidR="002146B0">
        <w:rPr>
          <w:rFonts w:hint="eastAsia"/>
          <w:lang w:eastAsia="zh-CN"/>
        </w:rPr>
        <w:t xml:space="preserve">, </w:t>
      </w:r>
      <w:r w:rsidR="00A914FD">
        <w:rPr>
          <w:rFonts w:hint="eastAsia"/>
          <w:lang w:eastAsia="zh-CN"/>
        </w:rPr>
        <w:t xml:space="preserve">the </w:t>
      </w:r>
      <w:r w:rsidR="002146B0">
        <w:rPr>
          <w:rFonts w:hint="eastAsia"/>
          <w:lang w:eastAsia="zh-CN"/>
        </w:rPr>
        <w:t xml:space="preserve">RRM requirements for </w:t>
      </w:r>
      <w:r w:rsidR="00A914FD" w:rsidRPr="00A914FD">
        <w:rPr>
          <w:lang w:eastAsia="zh-CN"/>
        </w:rPr>
        <w:t>bandwidth part operation without restriction</w:t>
      </w:r>
      <w:r w:rsidR="002146B0">
        <w:rPr>
          <w:rFonts w:hint="eastAsia"/>
          <w:lang w:eastAsia="zh-CN"/>
        </w:rPr>
        <w:t xml:space="preserve"> were discussed and the conclusions were captured in the approved WF [1]</w:t>
      </w:r>
      <w:r w:rsidR="000D2927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890358">
        <w:rPr>
          <w:rFonts w:hint="eastAsia"/>
          <w:lang w:eastAsia="zh-CN"/>
        </w:rPr>
        <w:t xml:space="preserve">discuss the maintenance issue </w:t>
      </w:r>
      <w:r w:rsidR="004B1431">
        <w:rPr>
          <w:rFonts w:hint="eastAsia"/>
          <w:lang w:eastAsia="zh-CN"/>
        </w:rPr>
        <w:t>and present our views</w:t>
      </w:r>
      <w:r w:rsidR="000004BD">
        <w:rPr>
          <w:rFonts w:hint="eastAsia"/>
          <w:lang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BB7001" w:rsidRDefault="000A0F15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remaining issues for core part maintenance are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A0F15" w:rsidRPr="00072178" w:rsidTr="000A0F15">
        <w:tc>
          <w:tcPr>
            <w:tcW w:w="9857" w:type="dxa"/>
          </w:tcPr>
          <w:p w:rsidR="000A0F15" w:rsidRPr="00072178" w:rsidRDefault="000A0F15" w:rsidP="000A0F15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r w:rsidRPr="00072178">
              <w:rPr>
                <w:b/>
                <w:color w:val="000000" w:themeColor="text1"/>
                <w:u w:val="single"/>
                <w:lang w:eastAsia="ko-KR"/>
              </w:rPr>
              <w:t>Issue 1-1: Requirements/UE behaviour for UE supporting both option B-1-1 and A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0"/>
                <w:numId w:val="14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>FFS following options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1"/>
                <w:numId w:val="14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 xml:space="preserve">Option 1a: 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 xml:space="preserve">For UE supporting both option B-1-1 and option A, UE shall perform L1 measurement according to network </w:t>
            </w:r>
            <w:proofErr w:type="gramStart"/>
            <w:r w:rsidRPr="00072178">
              <w:rPr>
                <w:color w:val="000000" w:themeColor="text1"/>
                <w:sz w:val="20"/>
                <w:szCs w:val="20"/>
              </w:rPr>
              <w:t>configuration,</w:t>
            </w:r>
            <w:proofErr w:type="gramEnd"/>
            <w:r w:rsidRPr="00072178">
              <w:rPr>
                <w:color w:val="000000" w:themeColor="text1"/>
                <w:sz w:val="20"/>
                <w:szCs w:val="20"/>
              </w:rPr>
              <w:t xml:space="preserve"> there is no need to define additional requirements/ UE behaviour.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1"/>
                <w:numId w:val="14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 xml:space="preserve">Option 1b: 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>For UE supporting both option B-1-1 and A, if configured by NW, UE should perform L1 measurement on both CD-SSB outside active BWP and CSI-RS within active BWP. No additional requirements will be defined for such scenario.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1"/>
                <w:numId w:val="14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>Option 2: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2"/>
                <w:numId w:val="14"/>
              </w:numPr>
              <w:autoSpaceDN w:val="0"/>
              <w:spacing w:before="0" w:after="120" w:line="240" w:lineRule="auto"/>
              <w:ind w:firstLineChars="0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>For UE supporting both option B-1-1 and A, if CSI-RS is configured within the active BWP for L1 measurements, then UE is NOT expected to perform RLM/BFD/BM based on CD-SSB outside active BWP.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2"/>
                <w:numId w:val="14"/>
              </w:numPr>
              <w:autoSpaceDN w:val="0"/>
              <w:spacing w:before="0" w:after="120" w:line="240" w:lineRule="auto"/>
              <w:ind w:firstLineChars="0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 xml:space="preserve">It is clarified in the SSB based L1 measurement requirements that if UE supports both option B-1-1 and option </w:t>
            </w:r>
            <w:proofErr w:type="gramStart"/>
            <w:r w:rsidRPr="00072178">
              <w:rPr>
                <w:color w:val="000000" w:themeColor="text1"/>
                <w:sz w:val="20"/>
                <w:szCs w:val="20"/>
              </w:rPr>
              <w:t>A</w:t>
            </w:r>
            <w:proofErr w:type="gramEnd"/>
            <w:r w:rsidRPr="00072178">
              <w:rPr>
                <w:color w:val="000000" w:themeColor="text1"/>
                <w:sz w:val="20"/>
                <w:szCs w:val="20"/>
              </w:rPr>
              <w:t xml:space="preserve"> then the UE is not required to measure the SSB if it is outside active BWP.</w:t>
            </w:r>
          </w:p>
          <w:p w:rsidR="000A0F15" w:rsidRPr="00072178" w:rsidRDefault="000A0F15" w:rsidP="000A0F15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r w:rsidRPr="00072178">
              <w:rPr>
                <w:b/>
                <w:color w:val="000000" w:themeColor="text1"/>
                <w:u w:val="single"/>
                <w:lang w:eastAsia="ko-KR"/>
              </w:rPr>
              <w:t>Issue 1-3: Requirements/UE behaviour for UE supporting both option C and B-1-1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0"/>
                <w:numId w:val="14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>FFS following options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1"/>
                <w:numId w:val="14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 xml:space="preserve">Option 1: 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>For UE supporting both option B-1-1 and C, if both CD-SSB and NCD-SSB are configured outside active BWP, then UE is expected to perform RLM/BFD/BM following NW configuration based on TS 38.331. No additional requirements will be defined for such scenario.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1"/>
                <w:numId w:val="14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lastRenderedPageBreak/>
              <w:t xml:space="preserve">Option 2: 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>For UE supporting both option B-1-1 and C, if the active BWP that does not contain CD- or NCD-SSB, UE should perform L1 measurement on CD-SSB. No additional requirements will be defined for such scenario.</w:t>
            </w:r>
          </w:p>
          <w:p w:rsidR="000A0F15" w:rsidRPr="00072178" w:rsidRDefault="000A0F15" w:rsidP="000A0F15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r w:rsidRPr="00072178">
              <w:rPr>
                <w:b/>
                <w:color w:val="000000" w:themeColor="text1"/>
                <w:u w:val="single"/>
                <w:lang w:eastAsia="ko-KR"/>
              </w:rPr>
              <w:t>Issue 1-4: Applicability of NCD-SSB based L1 and L3 intra-frequency measurement requirements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0"/>
                <w:numId w:val="14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 xml:space="preserve">FFS: NCD-SSB related requirements also apply for </w:t>
            </w:r>
            <w:proofErr w:type="spellStart"/>
            <w:r w:rsidRPr="00072178">
              <w:rPr>
                <w:color w:val="000000" w:themeColor="text1"/>
                <w:sz w:val="20"/>
                <w:szCs w:val="20"/>
              </w:rPr>
              <w:t>PSCell</w:t>
            </w:r>
            <w:proofErr w:type="spellEnd"/>
            <w:r w:rsidRPr="00072178">
              <w:rPr>
                <w:color w:val="000000" w:themeColor="text1"/>
                <w:sz w:val="20"/>
                <w:szCs w:val="20"/>
              </w:rPr>
              <w:t xml:space="preserve"> when SCG deactivation is not enabled for the UE.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1"/>
                <w:numId w:val="14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>FFS requirements are specified for EN-DC only or for both EN-DC and NR-DC.</w:t>
            </w:r>
          </w:p>
          <w:p w:rsidR="000A0F15" w:rsidRPr="00072178" w:rsidRDefault="000A0F15" w:rsidP="000A0F15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</w:p>
          <w:p w:rsidR="000A0F15" w:rsidRPr="00072178" w:rsidRDefault="000A0F15" w:rsidP="000A0F15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bookmarkStart w:id="2" w:name="_Hlk159344244"/>
            <w:r w:rsidRPr="00072178">
              <w:rPr>
                <w:b/>
                <w:color w:val="000000" w:themeColor="text1"/>
                <w:u w:val="single"/>
                <w:lang w:eastAsia="ko-KR"/>
              </w:rPr>
              <w:t>Issue 1-6: Requirements for L3 intra-f measurement without gaps for option C</w:t>
            </w:r>
          </w:p>
          <w:bookmarkEnd w:id="2"/>
          <w:p w:rsidR="000A0F15" w:rsidRPr="00072178" w:rsidRDefault="000A0F15" w:rsidP="000A0F15">
            <w:pPr>
              <w:pStyle w:val="af8"/>
              <w:widowControl/>
              <w:numPr>
                <w:ilvl w:val="0"/>
                <w:numId w:val="14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>FFS following option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1"/>
                <w:numId w:val="14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 xml:space="preserve">Option 1: </w:t>
            </w:r>
          </w:p>
          <w:p w:rsidR="000A0F15" w:rsidRPr="00072178" w:rsidRDefault="000A0F15" w:rsidP="000A0F15">
            <w:pPr>
              <w:pStyle w:val="af8"/>
              <w:widowControl/>
              <w:numPr>
                <w:ilvl w:val="2"/>
                <w:numId w:val="14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072178">
              <w:rPr>
                <w:color w:val="000000" w:themeColor="text1"/>
                <w:sz w:val="20"/>
                <w:szCs w:val="20"/>
              </w:rPr>
              <w:t xml:space="preserve">Add one bullet in section 9.2.1 that the target measurement SSB is completely contained in the active downlink BWP of the UE provided the UE supports [FG53-3] and </w:t>
            </w:r>
            <w:proofErr w:type="spellStart"/>
            <w:r w:rsidRPr="00072178">
              <w:rPr>
                <w:i/>
                <w:iCs/>
                <w:color w:val="000000" w:themeColor="text1"/>
                <w:sz w:val="20"/>
                <w:szCs w:val="20"/>
              </w:rPr>
              <w:t>servingCellMO</w:t>
            </w:r>
            <w:proofErr w:type="spellEnd"/>
            <w:r w:rsidRPr="00072178">
              <w:rPr>
                <w:color w:val="000000" w:themeColor="text1"/>
                <w:sz w:val="20"/>
                <w:szCs w:val="20"/>
              </w:rPr>
              <w:t xml:space="preserve"> is present in the corresponding </w:t>
            </w:r>
            <w:r w:rsidRPr="00072178">
              <w:rPr>
                <w:i/>
                <w:iCs/>
                <w:color w:val="000000" w:themeColor="text1"/>
                <w:sz w:val="20"/>
                <w:szCs w:val="20"/>
              </w:rPr>
              <w:t>BWP-</w:t>
            </w:r>
            <w:proofErr w:type="spellStart"/>
            <w:r w:rsidRPr="00072178">
              <w:rPr>
                <w:i/>
                <w:iCs/>
                <w:color w:val="000000" w:themeColor="text1"/>
                <w:sz w:val="20"/>
                <w:szCs w:val="20"/>
              </w:rPr>
              <w:t>DownlinkDedicated</w:t>
            </w:r>
            <w:proofErr w:type="spellEnd"/>
            <w:r w:rsidRPr="00072178">
              <w:rPr>
                <w:i/>
                <w:iCs/>
                <w:color w:val="000000" w:themeColor="text1"/>
                <w:sz w:val="20"/>
                <w:szCs w:val="20"/>
              </w:rPr>
              <w:t>.</w:t>
            </w:r>
          </w:p>
        </w:tc>
      </w:tr>
    </w:tbl>
    <w:p w:rsidR="000A0F15" w:rsidRDefault="00072178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>or UE behavior/requirements when supporting both option A and option B-1-1, we think in such case, UE can perform both measurement with CD-SSB outside active BWP and CSI-RS measurement within active BWP. The existing requirements still apply and no additional requirements need to be defined</w:t>
      </w:r>
      <w:r w:rsidR="003869CA">
        <w:rPr>
          <w:rFonts w:hint="eastAsia"/>
          <w:lang w:val="en-US" w:eastAsia="zh-CN"/>
        </w:rPr>
        <w:t>, i.e., option 1b is reasonable</w:t>
      </w:r>
      <w:r w:rsidR="001928BB">
        <w:rPr>
          <w:rFonts w:hint="eastAsia"/>
          <w:lang w:val="en-US" w:eastAsia="zh-CN"/>
        </w:rPr>
        <w:t xml:space="preserve">. </w:t>
      </w:r>
      <w:r w:rsidR="00CF4ECC">
        <w:rPr>
          <w:lang w:val="en-US" w:eastAsia="zh-CN"/>
        </w:rPr>
        <w:t>B</w:t>
      </w:r>
      <w:r w:rsidR="00CF4ECC">
        <w:rPr>
          <w:rFonts w:hint="eastAsia"/>
          <w:lang w:val="en-US" w:eastAsia="zh-CN"/>
        </w:rPr>
        <w:t xml:space="preserve">ut considering that similar as the case UE supporting both option A and option C, performing one of the measurement is enough, leveraging the conclusion of issue 1-2 i.e., option 1a is also acceptable. </w:t>
      </w:r>
    </w:p>
    <w:p w:rsidR="000307FE" w:rsidRDefault="00293C73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UE supporting both option B-1-1 and option C, the conclusion of issue 1-2 can also be leveraged. </w:t>
      </w:r>
    </w:p>
    <w:p w:rsidR="00CF4ECC" w:rsidRPr="0092266B" w:rsidRDefault="001F5CC7" w:rsidP="0009566B">
      <w:pPr>
        <w:spacing w:beforeLines="100" w:before="240"/>
        <w:rPr>
          <w:b/>
          <w:lang w:val="en-US" w:eastAsia="zh-CN"/>
        </w:rPr>
      </w:pPr>
      <w:r w:rsidRPr="0092266B">
        <w:rPr>
          <w:b/>
          <w:lang w:val="en-US" w:eastAsia="zh-CN"/>
        </w:rPr>
        <w:t>P</w:t>
      </w:r>
      <w:r w:rsidRPr="0092266B">
        <w:rPr>
          <w:rFonts w:hint="eastAsia"/>
          <w:b/>
          <w:lang w:val="en-US" w:eastAsia="zh-CN"/>
        </w:rPr>
        <w:t xml:space="preserve">roposal 1: For UE supporting both option A and B-1-1, option 1a and 1b are both acceptable. </w:t>
      </w:r>
    </w:p>
    <w:p w:rsidR="008E661E" w:rsidRPr="0092266B" w:rsidRDefault="008E661E" w:rsidP="008E661E">
      <w:pPr>
        <w:spacing w:beforeLines="100" w:before="240"/>
        <w:rPr>
          <w:b/>
          <w:lang w:val="en-US" w:eastAsia="zh-CN"/>
        </w:rPr>
      </w:pPr>
      <w:r w:rsidRPr="0092266B">
        <w:rPr>
          <w:b/>
          <w:lang w:val="en-US" w:eastAsia="zh-CN"/>
        </w:rPr>
        <w:t>P</w:t>
      </w:r>
      <w:r w:rsidRPr="0092266B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92266B">
        <w:rPr>
          <w:rFonts w:hint="eastAsia"/>
          <w:b/>
          <w:lang w:val="en-US" w:eastAsia="zh-CN"/>
        </w:rPr>
        <w:t xml:space="preserve">: For UE supporting both option </w:t>
      </w:r>
      <w:r>
        <w:rPr>
          <w:rFonts w:hint="eastAsia"/>
          <w:b/>
          <w:lang w:val="en-US" w:eastAsia="zh-CN"/>
        </w:rPr>
        <w:t>C</w:t>
      </w:r>
      <w:r w:rsidRPr="0092266B">
        <w:rPr>
          <w:rFonts w:hint="eastAsia"/>
          <w:b/>
          <w:lang w:val="en-US" w:eastAsia="zh-CN"/>
        </w:rPr>
        <w:t xml:space="preserve"> and B-1-1, </w:t>
      </w:r>
      <w:r w:rsidRPr="008E661E">
        <w:rPr>
          <w:b/>
          <w:lang w:val="en-US" w:eastAsia="zh-CN"/>
        </w:rPr>
        <w:t xml:space="preserve">UE shall perform L1 measurement according to network configuration, </w:t>
      </w:r>
      <w:r>
        <w:rPr>
          <w:rFonts w:hint="eastAsia"/>
          <w:b/>
          <w:lang w:val="en-US" w:eastAsia="zh-CN"/>
        </w:rPr>
        <w:t xml:space="preserve">and </w:t>
      </w:r>
      <w:r w:rsidRPr="008E661E">
        <w:rPr>
          <w:b/>
          <w:lang w:val="en-US" w:eastAsia="zh-CN"/>
        </w:rPr>
        <w:t>there is no need to define additi</w:t>
      </w:r>
      <w:r>
        <w:rPr>
          <w:b/>
          <w:lang w:val="en-US" w:eastAsia="zh-CN"/>
        </w:rPr>
        <w:t xml:space="preserve">onal requirements/ UE </w:t>
      </w:r>
      <w:proofErr w:type="spellStart"/>
      <w:r>
        <w:rPr>
          <w:b/>
          <w:lang w:val="en-US" w:eastAsia="zh-CN"/>
        </w:rPr>
        <w:t>behaviour</w:t>
      </w:r>
      <w:proofErr w:type="spellEnd"/>
      <w:r w:rsidRPr="0092266B">
        <w:rPr>
          <w:rFonts w:hint="eastAsia"/>
          <w:b/>
          <w:lang w:val="en-US" w:eastAsia="zh-CN"/>
        </w:rPr>
        <w:t xml:space="preserve">. </w:t>
      </w:r>
    </w:p>
    <w:p w:rsidR="000A0F15" w:rsidRPr="008E661E" w:rsidRDefault="00C4717E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egarding the </w:t>
      </w:r>
      <w:r w:rsidR="00EE29F3">
        <w:rPr>
          <w:rFonts w:hint="eastAsia"/>
          <w:lang w:val="en-US" w:eastAsia="zh-CN"/>
        </w:rPr>
        <w:t>a</w:t>
      </w:r>
      <w:r w:rsidRPr="00C4717E">
        <w:rPr>
          <w:lang w:val="en-US" w:eastAsia="zh-CN"/>
        </w:rPr>
        <w:t>pplicability of NCD-SSB based L1 and L3 intra-frequency measurement requirements</w:t>
      </w:r>
      <w:r w:rsidR="00626CB0">
        <w:rPr>
          <w:rFonts w:hint="eastAsia"/>
          <w:lang w:val="en-US" w:eastAsia="zh-CN"/>
        </w:rPr>
        <w:t xml:space="preserve">, since we already had agreements </w:t>
      </w:r>
      <w:r w:rsidR="00626CB0">
        <w:rPr>
          <w:lang w:val="en-US" w:eastAsia="zh-CN"/>
        </w:rPr>
        <w:t>and</w:t>
      </w:r>
      <w:r w:rsidR="00626CB0">
        <w:rPr>
          <w:rFonts w:hint="eastAsia"/>
          <w:lang w:val="en-US" w:eastAsia="zh-CN"/>
        </w:rPr>
        <w:t xml:space="preserve"> operator comments in last meeting that DC is not priority use case</w:t>
      </w:r>
      <w:r w:rsidR="00EB12ED">
        <w:rPr>
          <w:rFonts w:hint="eastAsia"/>
          <w:lang w:val="en-US" w:eastAsia="zh-CN"/>
        </w:rPr>
        <w:t xml:space="preserve">, we think we should respect the previous agreements and not to apply the NCD-SSB based requirements to </w:t>
      </w:r>
      <w:proofErr w:type="spellStart"/>
      <w:r w:rsidR="00EB12ED">
        <w:rPr>
          <w:rFonts w:hint="eastAsia"/>
          <w:lang w:val="en-US" w:eastAsia="zh-CN"/>
        </w:rPr>
        <w:t>PSCell</w:t>
      </w:r>
      <w:proofErr w:type="spellEnd"/>
      <w:r w:rsidR="00EB12ED">
        <w:rPr>
          <w:rFonts w:hint="eastAsia"/>
          <w:lang w:val="en-US" w:eastAsia="zh-CN"/>
        </w:rPr>
        <w:t xml:space="preserve">. </w:t>
      </w:r>
    </w:p>
    <w:p w:rsidR="004349E5" w:rsidRPr="00ED06EC" w:rsidRDefault="00EB12ED" w:rsidP="0009566B">
      <w:pPr>
        <w:spacing w:beforeLines="100" w:before="240"/>
        <w:rPr>
          <w:b/>
          <w:lang w:val="en-US" w:eastAsia="zh-CN"/>
        </w:rPr>
      </w:pPr>
      <w:r w:rsidRPr="00881EC9">
        <w:rPr>
          <w:b/>
          <w:lang w:val="en-US" w:eastAsia="zh-CN"/>
        </w:rPr>
        <w:t>P</w:t>
      </w:r>
      <w:r w:rsidRPr="00881EC9">
        <w:rPr>
          <w:rFonts w:hint="eastAsia"/>
          <w:b/>
          <w:lang w:val="en-US" w:eastAsia="zh-CN"/>
        </w:rPr>
        <w:t xml:space="preserve">roposal 3: </w:t>
      </w:r>
      <w:r w:rsidRPr="00881EC9">
        <w:rPr>
          <w:b/>
          <w:color w:val="000000" w:themeColor="text1"/>
          <w:szCs w:val="24"/>
          <w:lang w:eastAsia="zh-CN"/>
        </w:rPr>
        <w:t xml:space="preserve">NCD-SSB related requirements </w:t>
      </w:r>
      <w:r w:rsidRPr="00881EC9">
        <w:rPr>
          <w:rFonts w:hint="eastAsia"/>
          <w:b/>
          <w:color w:val="000000" w:themeColor="text1"/>
          <w:szCs w:val="24"/>
          <w:lang w:eastAsia="zh-CN"/>
        </w:rPr>
        <w:t>are not applicable to</w:t>
      </w:r>
      <w:r w:rsidRPr="00881EC9">
        <w:rPr>
          <w:b/>
          <w:color w:val="000000" w:themeColor="text1"/>
          <w:szCs w:val="24"/>
          <w:lang w:eastAsia="zh-CN"/>
        </w:rPr>
        <w:t xml:space="preserve"> </w:t>
      </w:r>
      <w:proofErr w:type="spellStart"/>
      <w:r w:rsidRPr="00881EC9">
        <w:rPr>
          <w:b/>
          <w:color w:val="000000" w:themeColor="text1"/>
          <w:szCs w:val="24"/>
          <w:lang w:eastAsia="zh-CN"/>
        </w:rPr>
        <w:t>PSCell</w:t>
      </w:r>
      <w:proofErr w:type="spellEnd"/>
      <w:r w:rsidR="001C301E" w:rsidRPr="00881EC9">
        <w:rPr>
          <w:rFonts w:hint="eastAsia"/>
          <w:b/>
          <w:color w:val="000000" w:themeColor="text1"/>
          <w:szCs w:val="24"/>
          <w:lang w:eastAsia="zh-CN"/>
        </w:rPr>
        <w:t xml:space="preserve">. </w:t>
      </w: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844B6D">
        <w:rPr>
          <w:rFonts w:hint="eastAsia"/>
          <w:lang w:val="en-US" w:eastAsia="zh-CN"/>
        </w:rPr>
        <w:t xml:space="preserve">remaining issues of </w:t>
      </w:r>
      <w:r w:rsidR="00386F9D" w:rsidRPr="00A914FD">
        <w:rPr>
          <w:lang w:eastAsia="zh-CN"/>
        </w:rPr>
        <w:t>bandwidth part operation without restriction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196739" w:rsidRPr="0092266B" w:rsidRDefault="00196739" w:rsidP="00196739">
      <w:pPr>
        <w:spacing w:beforeLines="100" w:before="240"/>
        <w:rPr>
          <w:b/>
          <w:lang w:val="en-US" w:eastAsia="zh-CN"/>
        </w:rPr>
      </w:pPr>
      <w:r w:rsidRPr="0092266B">
        <w:rPr>
          <w:b/>
          <w:lang w:val="en-US" w:eastAsia="zh-CN"/>
        </w:rPr>
        <w:t>P</w:t>
      </w:r>
      <w:r w:rsidRPr="0092266B">
        <w:rPr>
          <w:rFonts w:hint="eastAsia"/>
          <w:b/>
          <w:lang w:val="en-US" w:eastAsia="zh-CN"/>
        </w:rPr>
        <w:t xml:space="preserve">roposal 1: For UE supporting both option A and B-1-1, option 1a and 1b are both acceptable. </w:t>
      </w:r>
    </w:p>
    <w:p w:rsidR="00196739" w:rsidRPr="0092266B" w:rsidRDefault="00196739" w:rsidP="00196739">
      <w:pPr>
        <w:spacing w:beforeLines="100" w:before="240"/>
        <w:rPr>
          <w:b/>
          <w:lang w:val="en-US" w:eastAsia="zh-CN"/>
        </w:rPr>
      </w:pPr>
      <w:r w:rsidRPr="0092266B">
        <w:rPr>
          <w:b/>
          <w:lang w:val="en-US" w:eastAsia="zh-CN"/>
        </w:rPr>
        <w:t>P</w:t>
      </w:r>
      <w:r w:rsidRPr="0092266B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92266B">
        <w:rPr>
          <w:rFonts w:hint="eastAsia"/>
          <w:b/>
          <w:lang w:val="en-US" w:eastAsia="zh-CN"/>
        </w:rPr>
        <w:t xml:space="preserve">: For UE supporting both option </w:t>
      </w:r>
      <w:r>
        <w:rPr>
          <w:rFonts w:hint="eastAsia"/>
          <w:b/>
          <w:lang w:val="en-US" w:eastAsia="zh-CN"/>
        </w:rPr>
        <w:t>C</w:t>
      </w:r>
      <w:r w:rsidRPr="0092266B">
        <w:rPr>
          <w:rFonts w:hint="eastAsia"/>
          <w:b/>
          <w:lang w:val="en-US" w:eastAsia="zh-CN"/>
        </w:rPr>
        <w:t xml:space="preserve"> and B-1-1, </w:t>
      </w:r>
      <w:r w:rsidRPr="008E661E">
        <w:rPr>
          <w:b/>
          <w:lang w:val="en-US" w:eastAsia="zh-CN"/>
        </w:rPr>
        <w:t xml:space="preserve">UE shall perform L1 measurement according to network configuration, </w:t>
      </w:r>
      <w:r>
        <w:rPr>
          <w:rFonts w:hint="eastAsia"/>
          <w:b/>
          <w:lang w:val="en-US" w:eastAsia="zh-CN"/>
        </w:rPr>
        <w:t xml:space="preserve">and </w:t>
      </w:r>
      <w:r w:rsidRPr="008E661E">
        <w:rPr>
          <w:b/>
          <w:lang w:val="en-US" w:eastAsia="zh-CN"/>
        </w:rPr>
        <w:t>there is no need to define additi</w:t>
      </w:r>
      <w:r>
        <w:rPr>
          <w:b/>
          <w:lang w:val="en-US" w:eastAsia="zh-CN"/>
        </w:rPr>
        <w:t xml:space="preserve">onal requirements/ UE </w:t>
      </w:r>
      <w:proofErr w:type="spellStart"/>
      <w:r>
        <w:rPr>
          <w:b/>
          <w:lang w:val="en-US" w:eastAsia="zh-CN"/>
        </w:rPr>
        <w:t>behaviour</w:t>
      </w:r>
      <w:proofErr w:type="spellEnd"/>
      <w:r w:rsidRPr="0092266B">
        <w:rPr>
          <w:rFonts w:hint="eastAsia"/>
          <w:b/>
          <w:lang w:val="en-US" w:eastAsia="zh-CN"/>
        </w:rPr>
        <w:t xml:space="preserve">. </w:t>
      </w:r>
    </w:p>
    <w:p w:rsidR="000E6CA0" w:rsidRPr="00ED06EC" w:rsidRDefault="00196739" w:rsidP="00ED06EC">
      <w:pPr>
        <w:spacing w:beforeLines="100" w:before="240"/>
        <w:rPr>
          <w:b/>
          <w:lang w:val="en-US" w:eastAsia="zh-CN"/>
        </w:rPr>
      </w:pPr>
      <w:r w:rsidRPr="00881EC9">
        <w:rPr>
          <w:b/>
          <w:lang w:val="en-US" w:eastAsia="zh-CN"/>
        </w:rPr>
        <w:t>P</w:t>
      </w:r>
      <w:r w:rsidRPr="00881EC9">
        <w:rPr>
          <w:rFonts w:hint="eastAsia"/>
          <w:b/>
          <w:lang w:val="en-US" w:eastAsia="zh-CN"/>
        </w:rPr>
        <w:t xml:space="preserve">roposal 3: </w:t>
      </w:r>
      <w:r w:rsidRPr="00881EC9">
        <w:rPr>
          <w:b/>
          <w:color w:val="000000" w:themeColor="text1"/>
          <w:szCs w:val="24"/>
          <w:lang w:eastAsia="zh-CN"/>
        </w:rPr>
        <w:t xml:space="preserve">NCD-SSB related requirements </w:t>
      </w:r>
      <w:r w:rsidRPr="00881EC9">
        <w:rPr>
          <w:rFonts w:hint="eastAsia"/>
          <w:b/>
          <w:color w:val="000000" w:themeColor="text1"/>
          <w:szCs w:val="24"/>
          <w:lang w:eastAsia="zh-CN"/>
        </w:rPr>
        <w:t>are not applicable to</w:t>
      </w:r>
      <w:r w:rsidRPr="00881EC9">
        <w:rPr>
          <w:b/>
          <w:color w:val="000000" w:themeColor="text1"/>
          <w:szCs w:val="24"/>
          <w:lang w:eastAsia="zh-CN"/>
        </w:rPr>
        <w:t xml:space="preserve"> </w:t>
      </w:r>
      <w:proofErr w:type="spellStart"/>
      <w:r w:rsidRPr="00881EC9">
        <w:rPr>
          <w:b/>
          <w:color w:val="000000" w:themeColor="text1"/>
          <w:szCs w:val="24"/>
          <w:lang w:eastAsia="zh-CN"/>
        </w:rPr>
        <w:t>PSCell</w:t>
      </w:r>
      <w:proofErr w:type="spellEnd"/>
      <w:r w:rsidRPr="00881EC9">
        <w:rPr>
          <w:rFonts w:hint="eastAsia"/>
          <w:b/>
          <w:color w:val="000000" w:themeColor="text1"/>
          <w:szCs w:val="24"/>
          <w:lang w:eastAsia="zh-CN"/>
        </w:rPr>
        <w:t xml:space="preserve">.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5F7E59" w:rsidRDefault="005F7E59" w:rsidP="005F7E59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5F7E59">
        <w:t>R4-2403544</w:t>
      </w:r>
      <w:r>
        <w:rPr>
          <w:rFonts w:hint="eastAsia"/>
        </w:rPr>
        <w:t xml:space="preserve">, </w:t>
      </w:r>
      <w:r w:rsidRPr="005F7E59">
        <w:t>WF on core maintenance and performance part for BWP operation without restriction</w:t>
      </w:r>
      <w:r>
        <w:rPr>
          <w:rFonts w:hint="eastAsia"/>
        </w:rPr>
        <w:t>,</w:t>
      </w:r>
      <w:r w:rsidRPr="005F7E59">
        <w:rPr>
          <w:rFonts w:hint="eastAsia"/>
        </w:rPr>
        <w:t xml:space="preserve"> </w:t>
      </w:r>
      <w:r w:rsidRPr="005F7E59">
        <w:t>vivo, Vodafone</w:t>
      </w:r>
      <w:r>
        <w:rPr>
          <w:rFonts w:hint="eastAsia"/>
        </w:rPr>
        <w:t>, RAN4#110</w:t>
      </w:r>
    </w:p>
    <w:p w:rsidR="005F7E59" w:rsidRDefault="005F7E59" w:rsidP="005F7E59">
      <w:pPr>
        <w:tabs>
          <w:tab w:val="left" w:pos="360"/>
        </w:tabs>
        <w:spacing w:before="120"/>
        <w:rPr>
          <w:lang w:eastAsia="zh-CN"/>
        </w:rPr>
      </w:pPr>
    </w:p>
    <w:p w:rsidR="00DE39B5" w:rsidRPr="00451C3D" w:rsidRDefault="00DE39B5" w:rsidP="00DE39B5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5 Annex</w:t>
      </w:r>
    </w:p>
    <w:p w:rsidR="00733743" w:rsidRPr="00733743" w:rsidRDefault="00733743" w:rsidP="00733743">
      <w:pPr>
        <w:rPr>
          <w:rStyle w:val="af7"/>
          <w:rFonts w:ascii="Arial" w:hAnsi="Arial" w:cs="Arial"/>
          <w:sz w:val="21"/>
          <w:szCs w:val="22"/>
          <w:lang w:eastAsia="zh-CN"/>
        </w:rPr>
      </w:pPr>
      <w:r w:rsidRPr="00733743">
        <w:rPr>
          <w:rStyle w:val="af7"/>
          <w:rFonts w:ascii="Arial" w:hAnsi="Arial" w:cs="Arial"/>
          <w:sz w:val="21"/>
          <w:szCs w:val="22"/>
          <w:lang w:eastAsia="zh-CN"/>
        </w:rPr>
        <w:t>3GPP TSG-RAN WG4 Meeting #110bis</w:t>
      </w:r>
      <w:r w:rsidRPr="00733743">
        <w:rPr>
          <w:rStyle w:val="af7"/>
          <w:rFonts w:ascii="Arial" w:hAnsi="Arial" w:cs="Arial"/>
          <w:sz w:val="21"/>
          <w:szCs w:val="22"/>
          <w:lang w:eastAsia="zh-CN"/>
        </w:rPr>
        <w:tab/>
        <w:t xml:space="preserve">                                                       R4-24xxxxx</w:t>
      </w:r>
    </w:p>
    <w:p w:rsidR="00252AFF" w:rsidRDefault="00733743" w:rsidP="00733743">
      <w:pPr>
        <w:rPr>
          <w:rStyle w:val="af7"/>
          <w:rFonts w:ascii="Arial" w:eastAsiaTheme="minorEastAsia" w:hAnsi="Arial" w:cs="Arial"/>
          <w:sz w:val="21"/>
          <w:szCs w:val="22"/>
          <w:lang w:eastAsia="zh-CN"/>
        </w:rPr>
      </w:pPr>
      <w:r w:rsidRPr="00733743">
        <w:rPr>
          <w:rStyle w:val="af7"/>
          <w:rFonts w:ascii="Arial" w:hAnsi="Arial" w:cs="Arial"/>
          <w:sz w:val="21"/>
          <w:szCs w:val="22"/>
          <w:lang w:eastAsia="zh-CN"/>
        </w:rPr>
        <w:t>Changsha, China, 15 April – 19 April, 2024</w:t>
      </w:r>
    </w:p>
    <w:p w:rsidR="00733743" w:rsidRPr="00733743" w:rsidRDefault="00733743" w:rsidP="00733743">
      <w:pPr>
        <w:rPr>
          <w:rFonts w:eastAsiaTheme="minorEastAsia"/>
          <w:lang w:eastAsia="zh-CN"/>
        </w:rPr>
      </w:pPr>
    </w:p>
    <w:p w:rsidR="00252AFF" w:rsidRPr="00A47076" w:rsidRDefault="00252AFF" w:rsidP="00252AFF">
      <w:pPr>
        <w:spacing w:after="60"/>
        <w:ind w:left="1985" w:hanging="1985"/>
        <w:rPr>
          <w:rFonts w:ascii="Arial" w:hAnsi="Arial" w:cs="Arial"/>
          <w:b/>
          <w:bCs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Pr="00C47C2D">
        <w:rPr>
          <w:rFonts w:ascii="Arial" w:hAnsi="Arial" w:cs="Arial"/>
        </w:rPr>
        <w:t>Reply LS on BWP operation without restriction</w:t>
      </w:r>
    </w:p>
    <w:p w:rsidR="00252AFF" w:rsidRPr="00A47076" w:rsidRDefault="00252AFF" w:rsidP="00252AFF">
      <w:pPr>
        <w:spacing w:after="60"/>
        <w:ind w:left="1985" w:hanging="1985"/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  <w:r w:rsidRPr="00E479E3">
        <w:rPr>
          <w:rFonts w:ascii="Arial" w:hAnsi="Arial" w:cs="Arial"/>
        </w:rPr>
        <w:t>R4-2400021</w:t>
      </w:r>
      <w:r w:rsidRPr="00E479E3">
        <w:rPr>
          <w:rFonts w:ascii="Arial" w:hAnsi="Arial" w:cs="Arial" w:hint="eastAsia"/>
        </w:rPr>
        <w:t>(</w:t>
      </w:r>
      <w:r w:rsidRPr="00E479E3">
        <w:rPr>
          <w:rFonts w:ascii="Arial" w:hAnsi="Arial" w:cs="Arial"/>
        </w:rPr>
        <w:t>R2-2313951</w:t>
      </w:r>
      <w:r w:rsidRPr="00E479E3">
        <w:rPr>
          <w:rFonts w:ascii="Arial" w:hAnsi="Arial" w:cs="Arial" w:hint="eastAsia"/>
        </w:rPr>
        <w:t>)</w:t>
      </w:r>
    </w:p>
    <w:p w:rsidR="00252AFF" w:rsidRPr="00A47076" w:rsidRDefault="00252AFF" w:rsidP="00252AFF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8</w:t>
      </w:r>
    </w:p>
    <w:p w:rsidR="00252AFF" w:rsidRPr="00A47076" w:rsidRDefault="00252AFF" w:rsidP="00252AFF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proofErr w:type="spellStart"/>
      <w:r w:rsidRPr="0054787B">
        <w:rPr>
          <w:rFonts w:ascii="Arial" w:hAnsi="Arial" w:cs="Arial"/>
          <w:bCs/>
        </w:rPr>
        <w:t>NR_BWP_wor</w:t>
      </w:r>
      <w:proofErr w:type="spellEnd"/>
      <w:r w:rsidRPr="0054787B">
        <w:rPr>
          <w:rFonts w:ascii="Arial" w:hAnsi="Arial" w:cs="Arial"/>
          <w:bCs/>
        </w:rPr>
        <w:t>-Core</w:t>
      </w:r>
    </w:p>
    <w:p w:rsidR="00252AFF" w:rsidRPr="00A47076" w:rsidRDefault="00252AFF" w:rsidP="00252AFF">
      <w:pPr>
        <w:spacing w:after="60"/>
        <w:ind w:left="1985" w:hanging="1985"/>
        <w:rPr>
          <w:rFonts w:ascii="Arial" w:hAnsi="Arial" w:cs="Arial"/>
          <w:b/>
        </w:rPr>
      </w:pPr>
    </w:p>
    <w:p w:rsidR="00252AFF" w:rsidRPr="00A47076" w:rsidRDefault="00252AFF" w:rsidP="00252AFF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:rsidR="00252AFF" w:rsidRPr="00A47076" w:rsidRDefault="00252AFF" w:rsidP="00252AF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RAN2</w:t>
      </w:r>
    </w:p>
    <w:p w:rsidR="00252AFF" w:rsidRPr="00A47076" w:rsidRDefault="00252AFF" w:rsidP="00252AFF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>
        <w:rPr>
          <w:rFonts w:ascii="Arial" w:hAnsi="Arial" w:cs="Arial" w:hint="eastAsia"/>
          <w:bCs/>
          <w:lang w:eastAsia="zh-CN"/>
        </w:rPr>
        <w:t>1</w:t>
      </w:r>
    </w:p>
    <w:p w:rsidR="00252AFF" w:rsidRPr="00A47076" w:rsidRDefault="00252AFF" w:rsidP="00252AF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252AFF" w:rsidRPr="00A47076" w:rsidRDefault="00252AFF" w:rsidP="00252AFF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  <w:r w:rsidRPr="00A47076">
        <w:rPr>
          <w:rFonts w:ascii="Arial" w:hAnsi="Arial" w:cs="Arial"/>
        </w:rPr>
        <w:t xml:space="preserve">          </w:t>
      </w:r>
    </w:p>
    <w:p w:rsidR="00252AFF" w:rsidRPr="00A47076" w:rsidRDefault="00252AFF" w:rsidP="00252AFF">
      <w:pPr>
        <w:pStyle w:val="7"/>
        <w:ind w:leftChars="196" w:left="2377"/>
        <w:rPr>
          <w:rFonts w:cs="Arial"/>
          <w:lang w:eastAsia="zh-CN"/>
        </w:rPr>
      </w:pPr>
      <w:r w:rsidRPr="00A47076">
        <w:t xml:space="preserve">Name:                </w:t>
      </w:r>
      <w:r w:rsidRPr="00A47076">
        <w:rPr>
          <w:rFonts w:hint="eastAsia"/>
          <w:lang w:eastAsia="zh-CN"/>
        </w:rPr>
        <w:t xml:space="preserve">  </w:t>
      </w:r>
      <w:r w:rsidRPr="00A47076">
        <w:rPr>
          <w:rFonts w:eastAsiaTheme="minorEastAsia" w:cs="Arial" w:hint="eastAsia"/>
          <w:lang w:eastAsia="zh-CN"/>
        </w:rPr>
        <w:t>Qiuge Guo</w:t>
      </w:r>
    </w:p>
    <w:p w:rsidR="00252AFF" w:rsidRPr="00A47076" w:rsidRDefault="00252AFF" w:rsidP="00252AFF">
      <w:pPr>
        <w:pStyle w:val="7"/>
        <w:ind w:leftChars="196" w:left="2377"/>
        <w:rPr>
          <w:bCs/>
          <w:lang w:eastAsia="zh-CN"/>
        </w:rPr>
      </w:pPr>
      <w:r w:rsidRPr="00A47076">
        <w:t>E-mail Address:</w:t>
      </w:r>
      <w:r w:rsidRPr="00A47076">
        <w:rPr>
          <w:bCs/>
        </w:rPr>
        <w:t> </w:t>
      </w:r>
      <w:r w:rsidRPr="00A47076">
        <w:rPr>
          <w:rFonts w:hint="eastAsia"/>
          <w:bCs/>
          <w:lang w:eastAsia="zh-CN"/>
        </w:rPr>
        <w:t xml:space="preserve">  </w:t>
      </w:r>
      <w:hyperlink r:id="rId8" w:history="1">
        <w:r w:rsidRPr="00A47076">
          <w:rPr>
            <w:rStyle w:val="ac"/>
            <w:rFonts w:cs="Arial" w:hint="eastAsia"/>
            <w:lang w:val="de-DE" w:eastAsia="zh-CN"/>
          </w:rPr>
          <w:t>guoqiuge@CATT.cn</w:t>
        </w:r>
      </w:hyperlink>
    </w:p>
    <w:p w:rsidR="00252AFF" w:rsidRPr="00A47076" w:rsidRDefault="00252AFF" w:rsidP="00252AFF">
      <w:pPr>
        <w:spacing w:after="60"/>
        <w:ind w:left="1985" w:hanging="1985"/>
        <w:rPr>
          <w:rFonts w:ascii="Arial" w:hAnsi="Arial" w:cs="Arial"/>
          <w:bCs/>
        </w:rPr>
      </w:pPr>
    </w:p>
    <w:p w:rsidR="00252AFF" w:rsidRPr="00A47076" w:rsidRDefault="00252AFF" w:rsidP="00252AF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47076">
          <w:rPr>
            <w:rStyle w:val="ac"/>
            <w:rFonts w:cs="Arial"/>
            <w:b/>
          </w:rPr>
          <w:t>mailto:3GPPLiaison@etsi.org</w:t>
        </w:r>
      </w:hyperlink>
      <w:r w:rsidRPr="00A47076">
        <w:rPr>
          <w:rFonts w:ascii="Arial" w:hAnsi="Arial" w:cs="Arial"/>
          <w:b/>
        </w:rPr>
        <w:t xml:space="preserve"> </w:t>
      </w:r>
      <w:r w:rsidRPr="00A47076">
        <w:rPr>
          <w:rFonts w:ascii="Arial" w:hAnsi="Arial" w:cs="Arial"/>
          <w:bCs/>
        </w:rPr>
        <w:tab/>
      </w:r>
    </w:p>
    <w:p w:rsidR="00252AFF" w:rsidRPr="00A47076" w:rsidRDefault="00252AFF" w:rsidP="00252AFF">
      <w:pPr>
        <w:pStyle w:val="afc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:rsidR="00252AFF" w:rsidRPr="00A47076" w:rsidRDefault="00252AFF" w:rsidP="00252AFF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52AFF" w:rsidRPr="00A47076" w:rsidRDefault="00252AFF" w:rsidP="00252AFF">
      <w:pPr>
        <w:rPr>
          <w:rFonts w:ascii="Arial" w:hAnsi="Arial" w:cs="Arial"/>
        </w:rPr>
      </w:pPr>
    </w:p>
    <w:p w:rsidR="00252AFF" w:rsidRPr="009F7B00" w:rsidRDefault="00252AFF" w:rsidP="00252AFF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:rsidR="00252AFF" w:rsidRDefault="00252AFF" w:rsidP="00252AF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thanks RAN2 for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reply LS </w:t>
      </w:r>
      <w:r w:rsidRPr="00E479E3">
        <w:rPr>
          <w:rFonts w:ascii="Arial" w:hAnsi="Arial" w:cs="Arial"/>
        </w:rPr>
        <w:t>R4-2400021</w:t>
      </w:r>
      <w:r w:rsidRPr="00E479E3">
        <w:rPr>
          <w:rFonts w:ascii="Arial" w:hAnsi="Arial" w:cs="Arial" w:hint="eastAsia"/>
        </w:rPr>
        <w:t>(</w:t>
      </w:r>
      <w:r w:rsidRPr="00E479E3">
        <w:rPr>
          <w:rFonts w:ascii="Arial" w:hAnsi="Arial" w:cs="Arial"/>
        </w:rPr>
        <w:t>R2-2313951</w:t>
      </w:r>
      <w:r w:rsidRPr="00E479E3">
        <w:rPr>
          <w:rFonts w:ascii="Arial" w:hAnsi="Arial" w:cs="Arial" w:hint="eastAsia"/>
        </w:rPr>
        <w:t>)</w:t>
      </w:r>
      <w:r>
        <w:rPr>
          <w:rFonts w:ascii="Arial" w:hAnsi="Arial" w:cs="Arial" w:hint="eastAsia"/>
          <w:lang w:eastAsia="zh-CN"/>
        </w:rPr>
        <w:t xml:space="preserve"> on BWP with restriction. </w:t>
      </w:r>
    </w:p>
    <w:p w:rsidR="00252AFF" w:rsidRPr="00712455" w:rsidRDefault="00252AFF" w:rsidP="00252AFF">
      <w:pPr>
        <w:spacing w:after="120"/>
        <w:rPr>
          <w:rFonts w:ascii="Arial" w:hAnsi="Arial" w:cs="Arial"/>
        </w:rPr>
      </w:pPr>
      <w:r w:rsidRPr="00712455">
        <w:rPr>
          <w:rFonts w:ascii="Arial" w:hAnsi="Arial" w:cs="Arial"/>
        </w:rPr>
        <w:t>Regarding</w:t>
      </w:r>
      <w:r w:rsidRPr="00712455">
        <w:rPr>
          <w:rFonts w:ascii="Arial" w:hAnsi="Arial" w:cs="Arial" w:hint="eastAsia"/>
        </w:rPr>
        <w:t xml:space="preserve"> RAN2 question </w:t>
      </w:r>
      <w:r>
        <w:rPr>
          <w:rFonts w:ascii="Arial" w:hAnsi="Arial" w:cs="Arial" w:hint="eastAsia"/>
        </w:rPr>
        <w:t>that</w:t>
      </w:r>
      <w:r>
        <w:rPr>
          <w:rFonts w:ascii="Arial" w:hAnsi="Arial" w:cs="Arial" w:hint="eastAsia"/>
          <w:lang w:eastAsia="zh-CN"/>
        </w:rPr>
        <w:t xml:space="preserve"> whether NCD-SSB based requirements are applicable for </w:t>
      </w:r>
      <w:proofErr w:type="spellStart"/>
      <w:r>
        <w:rPr>
          <w:rFonts w:ascii="Arial" w:hAnsi="Arial" w:cs="Arial" w:hint="eastAsia"/>
          <w:lang w:eastAsia="zh-CN"/>
        </w:rPr>
        <w:t>PSCell</w:t>
      </w:r>
      <w:proofErr w:type="spellEnd"/>
      <w:r>
        <w:rPr>
          <w:rFonts w:ascii="Arial" w:hAnsi="Arial" w:cs="Arial" w:hint="eastAsia"/>
          <w:lang w:eastAsia="zh-CN"/>
        </w:rPr>
        <w:t xml:space="preserve"> f</w:t>
      </w:r>
      <w:r w:rsidRPr="00712455">
        <w:rPr>
          <w:rFonts w:ascii="Arial" w:hAnsi="Arial" w:cs="Arial"/>
        </w:rPr>
        <w:t xml:space="preserve">or UE supporting option C and configured with CA, </w:t>
      </w:r>
      <w:r>
        <w:rPr>
          <w:rFonts w:ascii="Arial" w:hAnsi="Arial" w:cs="Arial" w:hint="eastAsia"/>
          <w:lang w:eastAsia="zh-CN"/>
        </w:rPr>
        <w:t xml:space="preserve">RAN4 conclude that it is not applicable for </w:t>
      </w:r>
      <w:proofErr w:type="spellStart"/>
      <w:r>
        <w:rPr>
          <w:rFonts w:ascii="Arial" w:hAnsi="Arial" w:cs="Arial" w:hint="eastAsia"/>
          <w:lang w:eastAsia="zh-CN"/>
        </w:rPr>
        <w:t>PSCell</w:t>
      </w:r>
      <w:proofErr w:type="spellEnd"/>
      <w:r w:rsidRPr="00712455">
        <w:rPr>
          <w:rFonts w:ascii="Arial" w:hAnsi="Arial" w:cs="Arial"/>
        </w:rPr>
        <w:t>.</w:t>
      </w:r>
    </w:p>
    <w:p w:rsidR="00252AFF" w:rsidRPr="00712455" w:rsidRDefault="00252AFF" w:rsidP="00252AFF">
      <w:pPr>
        <w:rPr>
          <w:rFonts w:ascii="Arial" w:hAnsi="Arial" w:cs="Arial"/>
          <w:lang w:eastAsia="zh-CN"/>
        </w:rPr>
      </w:pPr>
    </w:p>
    <w:p w:rsidR="00252AFF" w:rsidRDefault="00252AFF" w:rsidP="00252AFF">
      <w:pPr>
        <w:spacing w:beforeLines="100"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kindly ask RAN2 to take the above information into account. </w:t>
      </w:r>
    </w:p>
    <w:p w:rsidR="00252AFF" w:rsidRPr="00C66986" w:rsidRDefault="00252AFF" w:rsidP="00252AFF">
      <w:pPr>
        <w:rPr>
          <w:rFonts w:ascii="Arial" w:hAnsi="Arial" w:cs="Arial"/>
          <w:lang w:eastAsia="zh-CN"/>
        </w:rPr>
      </w:pPr>
    </w:p>
    <w:p w:rsidR="00252AFF" w:rsidRDefault="00252AFF" w:rsidP="00252AFF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2. Actions:</w:t>
      </w:r>
    </w:p>
    <w:p w:rsidR="00252AFF" w:rsidRPr="00A47076" w:rsidRDefault="00252AFF" w:rsidP="00252AFF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 WG2</w:t>
      </w:r>
      <w:r w:rsidRPr="00A47076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:rsidR="00252AFF" w:rsidRPr="00A47076" w:rsidRDefault="00252AFF" w:rsidP="00252AFF">
      <w:pPr>
        <w:rPr>
          <w:rFonts w:ascii="Arial" w:hAnsi="Arial" w:cs="Arial"/>
          <w:lang w:eastAsia="zh-CN"/>
        </w:rPr>
      </w:pPr>
      <w:r w:rsidRPr="005D3FCD">
        <w:rPr>
          <w:rFonts w:ascii="Arial" w:hAnsi="Arial" w:cs="Arial"/>
        </w:rPr>
        <w:t xml:space="preserve">RAN4 kindly ask RAN2 to take the above </w:t>
      </w:r>
      <w:r>
        <w:rPr>
          <w:rFonts w:ascii="Arial" w:hAnsi="Arial" w:cs="Arial" w:hint="eastAsia"/>
          <w:lang w:eastAsia="zh-CN"/>
        </w:rPr>
        <w:t xml:space="preserve">conclusion </w:t>
      </w:r>
      <w:r w:rsidRPr="005D3FCD">
        <w:rPr>
          <w:rFonts w:ascii="Arial" w:hAnsi="Arial" w:cs="Arial"/>
        </w:rPr>
        <w:t>into account</w:t>
      </w:r>
      <w:r w:rsidRPr="00A47076">
        <w:rPr>
          <w:rFonts w:ascii="Arial" w:hAnsi="Arial" w:cs="Arial" w:hint="eastAsia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:rsidR="00252AFF" w:rsidRPr="00924EDD" w:rsidRDefault="00252AFF" w:rsidP="00252AFF">
      <w:pPr>
        <w:rPr>
          <w:rFonts w:ascii="Arial" w:hAnsi="Arial" w:cs="Arial"/>
          <w:b/>
          <w:lang w:eastAsia="zh-CN"/>
        </w:rPr>
      </w:pPr>
    </w:p>
    <w:p w:rsidR="00252AFF" w:rsidRPr="00A47076" w:rsidRDefault="00252AFF" w:rsidP="00252AFF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:rsidR="00252AFF" w:rsidRPr="006C74C9" w:rsidRDefault="00252AFF" w:rsidP="00252AF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TSG RAN WG4 Meeting #1</w:t>
      </w:r>
      <w:r>
        <w:rPr>
          <w:rFonts w:ascii="Arial" w:hAnsi="Arial" w:cs="Arial" w:hint="eastAsia"/>
          <w:lang w:eastAsia="zh-CN"/>
        </w:rPr>
        <w:t>11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May 20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 xml:space="preserve"> May 24</w:t>
      </w:r>
      <w:r w:rsidRPr="00A47076">
        <w:rPr>
          <w:rFonts w:ascii="Arial" w:hAnsi="Arial" w:cs="Arial"/>
        </w:rPr>
        <w:t>, 202</w:t>
      </w:r>
      <w:r>
        <w:rPr>
          <w:rFonts w:ascii="Arial" w:hAnsi="Arial" w:cs="Arial" w:hint="eastAsia"/>
          <w:lang w:eastAsia="zh-CN"/>
        </w:rPr>
        <w:t>4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Pr="005E56A2">
        <w:rPr>
          <w:rFonts w:ascii="Arial" w:hAnsi="Arial" w:cs="Arial"/>
          <w:lang w:eastAsia="zh-CN"/>
        </w:rPr>
        <w:t>Fukuoka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Japan</w:t>
      </w:r>
    </w:p>
    <w:p w:rsidR="00FD1B63" w:rsidRPr="006C74C9" w:rsidRDefault="00FD1B63" w:rsidP="00FD1B63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TSG RAN WG4 Meeting #1</w:t>
      </w:r>
      <w:r>
        <w:rPr>
          <w:rFonts w:ascii="Arial" w:hAnsi="Arial" w:cs="Arial" w:hint="eastAsia"/>
          <w:lang w:eastAsia="zh-CN"/>
        </w:rPr>
        <w:t>1</w:t>
      </w:r>
      <w:r w:rsidR="00534B34">
        <w:rPr>
          <w:rFonts w:ascii="Arial" w:hAnsi="Arial" w:cs="Arial" w:hint="eastAsia"/>
          <w:lang w:eastAsia="zh-CN"/>
        </w:rPr>
        <w:t>2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August 19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>August 23</w:t>
      </w:r>
      <w:r w:rsidRPr="00A47076">
        <w:rPr>
          <w:rFonts w:ascii="Arial" w:hAnsi="Arial" w:cs="Arial"/>
        </w:rPr>
        <w:t>, 202</w:t>
      </w:r>
      <w:r>
        <w:rPr>
          <w:rFonts w:ascii="Arial" w:hAnsi="Arial" w:cs="Arial" w:hint="eastAsia"/>
          <w:lang w:eastAsia="zh-CN"/>
        </w:rPr>
        <w:t>4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/>
        </w:rPr>
        <w:t>Maastricht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Netherlands</w:t>
      </w:r>
    </w:p>
    <w:p w:rsidR="005F7E59" w:rsidRPr="00FD1B63" w:rsidRDefault="005F7E59" w:rsidP="005F7E59">
      <w:pPr>
        <w:tabs>
          <w:tab w:val="left" w:pos="360"/>
        </w:tabs>
        <w:spacing w:before="120"/>
        <w:rPr>
          <w:lang w:eastAsia="zh-CN"/>
        </w:rPr>
      </w:pPr>
    </w:p>
    <w:sectPr w:rsidR="005F7E59" w:rsidRPr="00FD1B6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988" w:rsidRDefault="00087988">
      <w:r>
        <w:separator/>
      </w:r>
    </w:p>
  </w:endnote>
  <w:endnote w:type="continuationSeparator" w:id="0">
    <w:p w:rsidR="00087988" w:rsidRDefault="0008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988" w:rsidRDefault="00087988">
      <w:r>
        <w:separator/>
      </w:r>
    </w:p>
  </w:footnote>
  <w:footnote w:type="continuationSeparator" w:id="0">
    <w:p w:rsidR="00087988" w:rsidRDefault="00087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9"/>
  </w:num>
  <w:num w:numId="12">
    <w:abstractNumId w:val="5"/>
  </w:num>
  <w:num w:numId="13">
    <w:abstractNumId w:val="2"/>
  </w:num>
  <w:num w:numId="1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7FE"/>
    <w:rsid w:val="00030A5F"/>
    <w:rsid w:val="00031366"/>
    <w:rsid w:val="000314B9"/>
    <w:rsid w:val="00031509"/>
    <w:rsid w:val="0003223D"/>
    <w:rsid w:val="000328EA"/>
    <w:rsid w:val="00033378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BC4"/>
    <w:rsid w:val="00043CA8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60586"/>
    <w:rsid w:val="00060D43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C1C"/>
    <w:rsid w:val="00071F3B"/>
    <w:rsid w:val="00072178"/>
    <w:rsid w:val="00074971"/>
    <w:rsid w:val="00074BC2"/>
    <w:rsid w:val="00075A8A"/>
    <w:rsid w:val="0007600C"/>
    <w:rsid w:val="000776F4"/>
    <w:rsid w:val="00080156"/>
    <w:rsid w:val="0008094A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87988"/>
    <w:rsid w:val="000913A9"/>
    <w:rsid w:val="00092517"/>
    <w:rsid w:val="0009258C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A05CE"/>
    <w:rsid w:val="000A067F"/>
    <w:rsid w:val="000A0AD4"/>
    <w:rsid w:val="000A0F15"/>
    <w:rsid w:val="000A101C"/>
    <w:rsid w:val="000A1E26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2430"/>
    <w:rsid w:val="001735C2"/>
    <w:rsid w:val="0017421F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28BB"/>
    <w:rsid w:val="001942D1"/>
    <w:rsid w:val="001943E5"/>
    <w:rsid w:val="001946E7"/>
    <w:rsid w:val="00194716"/>
    <w:rsid w:val="00195AB4"/>
    <w:rsid w:val="00195DE6"/>
    <w:rsid w:val="00195E8A"/>
    <w:rsid w:val="00196739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301E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45E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CC7"/>
    <w:rsid w:val="001F691A"/>
    <w:rsid w:val="001F6E93"/>
    <w:rsid w:val="001F6EC2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AFF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3C73"/>
    <w:rsid w:val="002946D9"/>
    <w:rsid w:val="00294811"/>
    <w:rsid w:val="00294DBA"/>
    <w:rsid w:val="00295047"/>
    <w:rsid w:val="0029562E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411B"/>
    <w:rsid w:val="003357A8"/>
    <w:rsid w:val="003358C0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22DD"/>
    <w:rsid w:val="0036309A"/>
    <w:rsid w:val="00363871"/>
    <w:rsid w:val="00363986"/>
    <w:rsid w:val="00363EB3"/>
    <w:rsid w:val="0036465D"/>
    <w:rsid w:val="0036484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5F7D"/>
    <w:rsid w:val="0038609C"/>
    <w:rsid w:val="003867BF"/>
    <w:rsid w:val="003869CA"/>
    <w:rsid w:val="00386CB7"/>
    <w:rsid w:val="00386F9D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9E2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DB7"/>
    <w:rsid w:val="00427C86"/>
    <w:rsid w:val="00431158"/>
    <w:rsid w:val="00433B9C"/>
    <w:rsid w:val="004349E5"/>
    <w:rsid w:val="004351D9"/>
    <w:rsid w:val="00435322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1E1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58F0"/>
    <w:rsid w:val="004D769C"/>
    <w:rsid w:val="004D7B99"/>
    <w:rsid w:val="004D7EC3"/>
    <w:rsid w:val="004E08CB"/>
    <w:rsid w:val="004E1AE5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2842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4B34"/>
    <w:rsid w:val="005351CE"/>
    <w:rsid w:val="00535818"/>
    <w:rsid w:val="00535AD7"/>
    <w:rsid w:val="00536CA0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6D7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5F7E59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6CB0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69D4"/>
    <w:rsid w:val="006B7517"/>
    <w:rsid w:val="006C05FE"/>
    <w:rsid w:val="006C15A1"/>
    <w:rsid w:val="006C1B24"/>
    <w:rsid w:val="006C2A52"/>
    <w:rsid w:val="006C390D"/>
    <w:rsid w:val="006C452B"/>
    <w:rsid w:val="006C6007"/>
    <w:rsid w:val="006C6166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3743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5D8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1EC9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5ADE"/>
    <w:rsid w:val="008E661E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266B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E0C"/>
    <w:rsid w:val="009C302E"/>
    <w:rsid w:val="009C312B"/>
    <w:rsid w:val="009C4438"/>
    <w:rsid w:val="009C4BD4"/>
    <w:rsid w:val="009C5555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AF4"/>
    <w:rsid w:val="00A210C6"/>
    <w:rsid w:val="00A21BE7"/>
    <w:rsid w:val="00A21E64"/>
    <w:rsid w:val="00A223C9"/>
    <w:rsid w:val="00A2279F"/>
    <w:rsid w:val="00A22E07"/>
    <w:rsid w:val="00A235A5"/>
    <w:rsid w:val="00A24503"/>
    <w:rsid w:val="00A2489E"/>
    <w:rsid w:val="00A24A6A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4FD"/>
    <w:rsid w:val="00A91551"/>
    <w:rsid w:val="00A927D7"/>
    <w:rsid w:val="00A932EB"/>
    <w:rsid w:val="00A95A08"/>
    <w:rsid w:val="00A95A0B"/>
    <w:rsid w:val="00A95A26"/>
    <w:rsid w:val="00A97042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A7748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DF6"/>
    <w:rsid w:val="00BE33B6"/>
    <w:rsid w:val="00BE5A80"/>
    <w:rsid w:val="00BE5F34"/>
    <w:rsid w:val="00BE632C"/>
    <w:rsid w:val="00BE7B34"/>
    <w:rsid w:val="00BF076A"/>
    <w:rsid w:val="00BF098A"/>
    <w:rsid w:val="00BF1094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9A2"/>
    <w:rsid w:val="00C20F46"/>
    <w:rsid w:val="00C215FF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6118"/>
    <w:rsid w:val="00C46E72"/>
    <w:rsid w:val="00C4717E"/>
    <w:rsid w:val="00C47630"/>
    <w:rsid w:val="00C47C13"/>
    <w:rsid w:val="00C50A0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130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2AE"/>
    <w:rsid w:val="00CF3409"/>
    <w:rsid w:val="00CF3A43"/>
    <w:rsid w:val="00CF4022"/>
    <w:rsid w:val="00CF4DF3"/>
    <w:rsid w:val="00CF4ECC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0BEF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A4A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07DC"/>
    <w:rsid w:val="00D916F8"/>
    <w:rsid w:val="00D9173E"/>
    <w:rsid w:val="00D91944"/>
    <w:rsid w:val="00D91C71"/>
    <w:rsid w:val="00D920BD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33"/>
    <w:rsid w:val="00DE2354"/>
    <w:rsid w:val="00DE39B5"/>
    <w:rsid w:val="00DE5185"/>
    <w:rsid w:val="00DE5435"/>
    <w:rsid w:val="00DE727E"/>
    <w:rsid w:val="00DE7AD0"/>
    <w:rsid w:val="00DF07C4"/>
    <w:rsid w:val="00DF10CC"/>
    <w:rsid w:val="00DF1129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0EA7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7E5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0FDF"/>
    <w:rsid w:val="00E524F6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FE6"/>
    <w:rsid w:val="00EB12ED"/>
    <w:rsid w:val="00EB13BF"/>
    <w:rsid w:val="00EB1498"/>
    <w:rsid w:val="00EB1B7D"/>
    <w:rsid w:val="00EB1DE2"/>
    <w:rsid w:val="00EB260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6EC"/>
    <w:rsid w:val="00ED098C"/>
    <w:rsid w:val="00ED195B"/>
    <w:rsid w:val="00ED2024"/>
    <w:rsid w:val="00ED2A28"/>
    <w:rsid w:val="00ED31ED"/>
    <w:rsid w:val="00ED389D"/>
    <w:rsid w:val="00ED7163"/>
    <w:rsid w:val="00ED72CE"/>
    <w:rsid w:val="00EE0D38"/>
    <w:rsid w:val="00EE13DF"/>
    <w:rsid w:val="00EE21F9"/>
    <w:rsid w:val="00EE2490"/>
    <w:rsid w:val="00EE29F3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1D00"/>
    <w:rsid w:val="00EF20C7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194"/>
    <w:rsid w:val="00F01384"/>
    <w:rsid w:val="00F01768"/>
    <w:rsid w:val="00F01951"/>
    <w:rsid w:val="00F01B40"/>
    <w:rsid w:val="00F02534"/>
    <w:rsid w:val="00F0259A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B63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styleId="afc">
    <w:name w:val="Title"/>
    <w:basedOn w:val="a0"/>
    <w:link w:val="Char1"/>
    <w:uiPriority w:val="10"/>
    <w:qFormat/>
    <w:rsid w:val="00252AFF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1">
    <w:name w:val="标题 Char"/>
    <w:basedOn w:val="a1"/>
    <w:link w:val="afc"/>
    <w:uiPriority w:val="10"/>
    <w:qFormat/>
    <w:rsid w:val="00252AFF"/>
    <w:rPr>
      <w:rFonts w:ascii="Arial" w:hAnsi="Arial"/>
      <w:b/>
      <w:bCs/>
      <w:kern w:val="2"/>
      <w:sz w:val="32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styleId="afc">
    <w:name w:val="Title"/>
    <w:basedOn w:val="a0"/>
    <w:link w:val="Char1"/>
    <w:uiPriority w:val="10"/>
    <w:qFormat/>
    <w:rsid w:val="00252AFF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1">
    <w:name w:val="标题 Char"/>
    <w:basedOn w:val="a1"/>
    <w:link w:val="afc"/>
    <w:uiPriority w:val="10"/>
    <w:qFormat/>
    <w:rsid w:val="00252AFF"/>
    <w:rPr>
      <w:rFonts w:ascii="Arial" w:hAnsi="Arial"/>
      <w:b/>
      <w:bCs/>
      <w:kern w:val="2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2024-04-08T20:37:00Z</dcterms:created>
  <dcterms:modified xsi:type="dcterms:W3CDTF">2024-04-08T20:37:00Z</dcterms:modified>
</cp:coreProperties>
</file>