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EE3" w:rsidRPr="001C5EE3" w:rsidRDefault="001C5EE3" w:rsidP="001C5EE3">
      <w:pPr>
        <w:pStyle w:val="afa"/>
        <w:spacing w:after="0"/>
        <w:rPr>
          <w:rStyle w:val="af7"/>
          <w:rFonts w:ascii="Arial" w:hAnsi="Arial" w:cs="Arial"/>
          <w:b/>
          <w:lang w:eastAsia="en-US"/>
        </w:rPr>
      </w:pPr>
      <w:r w:rsidRPr="001C5EE3">
        <w:rPr>
          <w:rStyle w:val="af7"/>
          <w:rFonts w:ascii="Arial" w:hAnsi="Arial" w:cs="Arial"/>
          <w:b/>
          <w:lang w:eastAsia="en-US"/>
        </w:rPr>
        <w:t>3GPP TSG-RAN WG4 Meeting #110bis</w:t>
      </w:r>
      <w:r w:rsidRPr="001C5EE3">
        <w:rPr>
          <w:rStyle w:val="af7"/>
          <w:rFonts w:ascii="Arial" w:hAnsi="Arial" w:cs="Arial"/>
          <w:b/>
          <w:lang w:eastAsia="en-US"/>
        </w:rPr>
        <w:tab/>
      </w:r>
      <w:r w:rsidRPr="001C5EE3">
        <w:rPr>
          <w:rStyle w:val="af7"/>
          <w:rFonts w:ascii="Arial" w:hAnsi="Arial" w:cs="Arial"/>
          <w:b/>
          <w:lang w:eastAsia="en-US"/>
        </w:rPr>
        <w:tab/>
      </w:r>
      <w:r w:rsidRPr="001C5EE3">
        <w:rPr>
          <w:rStyle w:val="af7"/>
          <w:rFonts w:ascii="Arial" w:hAnsi="Arial" w:cs="Arial"/>
          <w:b/>
          <w:lang w:eastAsia="en-US"/>
        </w:rPr>
        <w:tab/>
      </w:r>
      <w:r w:rsidRPr="001C5EE3">
        <w:rPr>
          <w:rStyle w:val="af7"/>
          <w:rFonts w:ascii="Arial" w:hAnsi="Arial" w:cs="Arial"/>
          <w:b/>
          <w:lang w:eastAsia="en-US"/>
        </w:rPr>
        <w:tab/>
      </w:r>
      <w:r>
        <w:rPr>
          <w:rStyle w:val="af7"/>
          <w:rFonts w:ascii="Arial" w:eastAsiaTheme="minorEastAsia" w:hAnsi="Arial" w:cs="Arial" w:hint="eastAsia"/>
          <w:b/>
        </w:rPr>
        <w:t xml:space="preserve">                                        </w:t>
      </w:r>
      <w:r w:rsidR="006F17A0" w:rsidRPr="006F17A0">
        <w:rPr>
          <w:rStyle w:val="af7"/>
          <w:rFonts w:ascii="Arial" w:hAnsi="Arial" w:cs="Arial"/>
          <w:b/>
          <w:lang w:eastAsia="en-US"/>
        </w:rPr>
        <w:t>R4-2404399</w:t>
      </w:r>
      <w:bookmarkStart w:id="0" w:name="_GoBack"/>
      <w:bookmarkEnd w:id="0"/>
    </w:p>
    <w:p w:rsidR="00CE4063" w:rsidRDefault="001C5EE3" w:rsidP="001C5EE3">
      <w:pPr>
        <w:pStyle w:val="afa"/>
        <w:spacing w:after="0"/>
        <w:ind w:left="2383" w:hangingChars="989" w:hanging="2383"/>
        <w:rPr>
          <w:rStyle w:val="af7"/>
          <w:rFonts w:ascii="Arial" w:eastAsiaTheme="minorEastAsia" w:hAnsi="Arial" w:cs="Arial"/>
          <w:b/>
        </w:rPr>
      </w:pPr>
      <w:r w:rsidRPr="001C5EE3">
        <w:rPr>
          <w:rStyle w:val="af7"/>
          <w:rFonts w:ascii="Arial" w:hAnsi="Arial" w:cs="Arial"/>
          <w:b/>
          <w:lang w:eastAsia="en-US"/>
        </w:rPr>
        <w:t>Changsha, China, 15th – 19th April, 2024</w:t>
      </w:r>
    </w:p>
    <w:p w:rsidR="001C5EE3" w:rsidRPr="001C5EE3" w:rsidRDefault="001C5EE3" w:rsidP="001C5EE3">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67103" w:rsidRPr="00467103">
        <w:rPr>
          <w:rStyle w:val="af7"/>
          <w:rFonts w:ascii="Arial" w:eastAsiaTheme="minorEastAsia" w:hAnsi="Arial" w:cs="Arial"/>
        </w:rPr>
        <w:t>Discussion on performance requirements for measurements without gaps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041D6" w:rsidRPr="001041D6">
        <w:rPr>
          <w:rStyle w:val="af7"/>
          <w:rFonts w:ascii="Arial" w:eastAsiaTheme="minorEastAsia" w:hAnsi="Arial" w:cs="Arial"/>
        </w:rPr>
        <w:t>6.5.</w:t>
      </w:r>
      <w:r w:rsidR="005943EB">
        <w:rPr>
          <w:rStyle w:val="af7"/>
          <w:rFonts w:ascii="Arial" w:eastAsiaTheme="minorEastAsia" w:hAnsi="Arial" w:cs="Arial" w:hint="eastAsia"/>
        </w:rPr>
        <w:t>4</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8571CF" w:rsidP="00F119BF">
      <w:pPr>
        <w:pStyle w:val="af0"/>
        <w:spacing w:beforeLines="50" w:before="120" w:line="360" w:lineRule="auto"/>
        <w:rPr>
          <w:sz w:val="18"/>
          <w:lang w:val="en-US" w:eastAsia="zh-CN"/>
        </w:rPr>
      </w:pPr>
      <w:r>
        <w:rPr>
          <w:rFonts w:hint="eastAsia"/>
          <w:lang w:eastAsia="zh-CN"/>
        </w:rPr>
        <w:t>In</w:t>
      </w:r>
      <w:r w:rsidR="007C28D7">
        <w:rPr>
          <w:rFonts w:hint="eastAsia"/>
          <w:lang w:eastAsia="zh-CN"/>
        </w:rPr>
        <w:t xml:space="preserve"> </w:t>
      </w:r>
      <w:r w:rsidR="00890358">
        <w:rPr>
          <w:rFonts w:hint="eastAsia"/>
          <w:lang w:eastAsia="zh-CN"/>
        </w:rPr>
        <w:t>last meeting</w:t>
      </w:r>
      <w:r w:rsidR="002146B0">
        <w:rPr>
          <w:rFonts w:hint="eastAsia"/>
          <w:lang w:eastAsia="zh-CN"/>
        </w:rPr>
        <w:t xml:space="preserve">, </w:t>
      </w:r>
      <w:r w:rsidR="00563AA3">
        <w:rPr>
          <w:rFonts w:hint="eastAsia"/>
          <w:lang w:eastAsia="zh-CN"/>
        </w:rPr>
        <w:t>the test cases</w:t>
      </w:r>
      <w:r w:rsidR="002146B0">
        <w:rPr>
          <w:rFonts w:hint="eastAsia"/>
          <w:lang w:eastAsia="zh-CN"/>
        </w:rPr>
        <w:t xml:space="preserve"> for </w:t>
      </w:r>
      <w:r w:rsidR="00FF4E79">
        <w:rPr>
          <w:rFonts w:hint="eastAsia"/>
          <w:lang w:eastAsia="zh-CN"/>
        </w:rPr>
        <w:t>measurement with</w:t>
      </w:r>
      <w:r w:rsidR="00BA2353">
        <w:rPr>
          <w:rFonts w:hint="eastAsia"/>
          <w:lang w:eastAsia="zh-CN"/>
        </w:rPr>
        <w:t>out</w:t>
      </w:r>
      <w:r w:rsidR="00FF4E79">
        <w:rPr>
          <w:rFonts w:hint="eastAsia"/>
          <w:lang w:eastAsia="zh-CN"/>
        </w:rPr>
        <w:t xml:space="preserve"> gaps</w:t>
      </w:r>
      <w:r w:rsidR="002146B0">
        <w:rPr>
          <w:rFonts w:hint="eastAsia"/>
          <w:lang w:eastAsia="zh-CN"/>
        </w:rPr>
        <w:t xml:space="preserve"> </w:t>
      </w:r>
      <w:r w:rsidR="00563AA3">
        <w:rPr>
          <w:rFonts w:hint="eastAsia"/>
          <w:lang w:eastAsia="zh-CN"/>
        </w:rPr>
        <w:t xml:space="preserve">including </w:t>
      </w:r>
      <w:proofErr w:type="spellStart"/>
      <w:r w:rsidR="00563AA3">
        <w:rPr>
          <w:rFonts w:hint="eastAsia"/>
          <w:lang w:eastAsia="zh-CN"/>
        </w:rPr>
        <w:t>NeedForGap</w:t>
      </w:r>
      <w:r w:rsidR="006B1180">
        <w:rPr>
          <w:rFonts w:hint="eastAsia"/>
          <w:lang w:eastAsia="zh-CN"/>
        </w:rPr>
        <w:t>s</w:t>
      </w:r>
      <w:proofErr w:type="spellEnd"/>
      <w:r w:rsidR="00563AA3">
        <w:rPr>
          <w:rFonts w:hint="eastAsia"/>
          <w:lang w:eastAsia="zh-CN"/>
        </w:rPr>
        <w:t xml:space="preserve"> reporting and inter-RAT measurement </w:t>
      </w:r>
      <w:r w:rsidR="002146B0">
        <w:rPr>
          <w:rFonts w:hint="eastAsia"/>
          <w:lang w:eastAsia="zh-CN"/>
        </w:rPr>
        <w:t>were discussed and the conclusions were captured in the approved WF [1]</w:t>
      </w:r>
      <w:r w:rsidR="00890358">
        <w:rPr>
          <w:rFonts w:hint="eastAsia"/>
          <w:lang w:eastAsia="zh-CN"/>
        </w:rPr>
        <w:t xml:space="preserve">. </w:t>
      </w:r>
      <w:r w:rsidR="00F308EE" w:rsidRPr="00E24062">
        <w:rPr>
          <w:lang w:eastAsia="zh-CN"/>
        </w:rPr>
        <w:t>I</w:t>
      </w:r>
      <w:r w:rsidR="00F308EE" w:rsidRPr="00E24062">
        <w:rPr>
          <w:rFonts w:hint="eastAsia"/>
          <w:lang w:eastAsia="zh-CN"/>
        </w:rPr>
        <w:t xml:space="preserve">n this paper, we </w:t>
      </w:r>
      <w:r w:rsidR="00C10D27">
        <w:rPr>
          <w:lang w:eastAsia="zh-CN"/>
        </w:rPr>
        <w:t>further</w:t>
      </w:r>
      <w:r w:rsidR="00C10D27">
        <w:rPr>
          <w:rFonts w:hint="eastAsia"/>
          <w:lang w:eastAsia="zh-CN"/>
        </w:rPr>
        <w:t xml:space="preserve"> </w:t>
      </w:r>
      <w:r w:rsidR="00890358">
        <w:rPr>
          <w:rFonts w:hint="eastAsia"/>
          <w:lang w:eastAsia="zh-CN"/>
        </w:rPr>
        <w:t xml:space="preserve">discuss the </w:t>
      </w:r>
      <w:r w:rsidR="001E2B11">
        <w:rPr>
          <w:rFonts w:hint="eastAsia"/>
          <w:lang w:eastAsia="zh-CN"/>
        </w:rPr>
        <w:t>test cases including list and test configurations,</w:t>
      </w:r>
      <w:r w:rsidR="00890358">
        <w:rPr>
          <w:rFonts w:hint="eastAsia"/>
          <w:lang w:eastAsia="zh-CN"/>
        </w:rPr>
        <w:t xml:space="preserve"> </w:t>
      </w:r>
      <w:r w:rsidR="004B1431">
        <w:rPr>
          <w:rFonts w:hint="eastAsia"/>
          <w:lang w:eastAsia="zh-CN"/>
        </w:rPr>
        <w:t>and present our views</w:t>
      </w:r>
      <w:r w:rsidR="000004BD">
        <w:rPr>
          <w:rFonts w:hint="eastAsia"/>
          <w:lang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CB0BE5" w:rsidRPr="00ED23B1" w:rsidRDefault="00CB0BE5" w:rsidP="00CB0BE5">
      <w:pPr>
        <w:pStyle w:val="2"/>
        <w:numPr>
          <w:ilvl w:val="0"/>
          <w:numId w:val="19"/>
        </w:numPr>
        <w:rPr>
          <w:lang w:val="en-US" w:eastAsia="zh-CN"/>
        </w:rPr>
      </w:pPr>
      <w:r>
        <w:rPr>
          <w:rFonts w:hint="eastAsia"/>
          <w:lang w:eastAsia="zh-CN"/>
        </w:rPr>
        <w:t>General aspects</w:t>
      </w:r>
    </w:p>
    <w:p w:rsidR="00CB0BE5" w:rsidRDefault="002A5F42" w:rsidP="00CB0BE5">
      <w:pPr>
        <w:rPr>
          <w:lang w:val="en-US" w:eastAsia="zh-CN"/>
        </w:rPr>
      </w:pPr>
      <w:r>
        <w:rPr>
          <w:lang w:val="en-US" w:eastAsia="zh-CN"/>
        </w:rPr>
        <w:t>I</w:t>
      </w:r>
      <w:r>
        <w:rPr>
          <w:rFonts w:hint="eastAsia"/>
          <w:lang w:val="en-US" w:eastAsia="zh-CN"/>
        </w:rPr>
        <w:t>n last meeting, there are some discussions on the general principles for measurements without gap test cases</w:t>
      </w:r>
      <w:r w:rsidR="00A7604A">
        <w:rPr>
          <w:rFonts w:hint="eastAsia"/>
          <w:lang w:val="en-US" w:eastAsia="zh-CN"/>
        </w:rPr>
        <w:t xml:space="preserve"> and the proposals are captured in the WF [1]. </w:t>
      </w:r>
    </w:p>
    <w:p w:rsidR="00A7604A" w:rsidRDefault="002978C6" w:rsidP="00CB0BE5">
      <w:pPr>
        <w:rPr>
          <w:lang w:val="en-US" w:eastAsia="zh-CN"/>
        </w:rPr>
      </w:pPr>
      <w:r>
        <w:rPr>
          <w:lang w:val="en-US" w:eastAsia="zh-CN"/>
        </w:rPr>
        <w:t>The</w:t>
      </w:r>
      <w:r>
        <w:rPr>
          <w:rFonts w:hint="eastAsia"/>
          <w:lang w:val="en-US" w:eastAsia="zh-CN"/>
        </w:rPr>
        <w:t xml:space="preserve"> first issue is</w:t>
      </w:r>
      <w:r w:rsidR="00DE65B6">
        <w:rPr>
          <w:rFonts w:hint="eastAsia"/>
          <w:lang w:val="en-US" w:eastAsia="zh-CN"/>
        </w:rPr>
        <w:t xml:space="preserve"> the sections used to define test ca</w:t>
      </w:r>
      <w:r>
        <w:rPr>
          <w:rFonts w:hint="eastAsia"/>
          <w:lang w:val="en-US" w:eastAsia="zh-CN"/>
        </w:rPr>
        <w:t xml:space="preserve">ses. </w:t>
      </w:r>
      <w:r w:rsidR="0015607E">
        <w:rPr>
          <w:lang w:val="en-US" w:eastAsia="zh-CN"/>
        </w:rPr>
        <w:t>I</w:t>
      </w:r>
      <w:r w:rsidR="0015607E">
        <w:rPr>
          <w:rFonts w:hint="eastAsia"/>
          <w:lang w:val="en-US" w:eastAsia="zh-CN"/>
        </w:rPr>
        <w:t xml:space="preserve">n previous meeting, we agreed only to consider SA (NR or LTE) for inter-RAT measurement without gap (case a-1, b-1 and b-2). </w:t>
      </w:r>
      <w:r w:rsidR="0015607E">
        <w:rPr>
          <w:lang w:val="en-US" w:eastAsia="zh-CN"/>
        </w:rPr>
        <w:t>S</w:t>
      </w:r>
      <w:r w:rsidR="0015607E">
        <w:rPr>
          <w:rFonts w:hint="eastAsia"/>
          <w:lang w:val="en-US" w:eastAsia="zh-CN"/>
        </w:rPr>
        <w:t>o we think</w:t>
      </w:r>
      <w:r>
        <w:rPr>
          <w:rFonts w:hint="eastAsia"/>
          <w:lang w:val="en-US" w:eastAsia="zh-CN"/>
        </w:rPr>
        <w:t xml:space="preserve"> the suggested section numbers </w:t>
      </w:r>
      <w:r w:rsidR="0015607E">
        <w:rPr>
          <w:lang w:val="en-US" w:eastAsia="zh-CN"/>
        </w:rPr>
        <w:t>i</w:t>
      </w:r>
      <w:r w:rsidR="0015607E">
        <w:rPr>
          <w:rFonts w:hint="eastAsia"/>
          <w:lang w:val="en-US" w:eastAsia="zh-CN"/>
        </w:rPr>
        <w:t xml:space="preserve">n the test cases list </w:t>
      </w:r>
      <w:r w:rsidR="00033D46">
        <w:rPr>
          <w:lang w:val="en-US" w:eastAsia="zh-CN"/>
        </w:rPr>
        <w:t>included</w:t>
      </w:r>
      <w:r w:rsidR="00033D46">
        <w:rPr>
          <w:rFonts w:hint="eastAsia"/>
          <w:lang w:val="en-US" w:eastAsia="zh-CN"/>
        </w:rPr>
        <w:t xml:space="preserve"> </w:t>
      </w:r>
      <w:r w:rsidR="0015607E">
        <w:rPr>
          <w:rFonts w:hint="eastAsia"/>
          <w:lang w:val="en-US" w:eastAsia="zh-CN"/>
        </w:rPr>
        <w:t>in WF [1]</w:t>
      </w:r>
      <w:r>
        <w:rPr>
          <w:rFonts w:hint="eastAsia"/>
          <w:lang w:val="en-US" w:eastAsia="zh-CN"/>
        </w:rPr>
        <w:t xml:space="preserve"> are reasonable, i.e., the test cases about </w:t>
      </w:r>
      <w:proofErr w:type="spellStart"/>
      <w:r>
        <w:rPr>
          <w:rFonts w:hint="eastAsia"/>
          <w:lang w:val="en-US" w:eastAsia="zh-CN"/>
        </w:rPr>
        <w:t>NeedForGaps</w:t>
      </w:r>
      <w:proofErr w:type="spellEnd"/>
      <w:r>
        <w:rPr>
          <w:rFonts w:hint="eastAsia"/>
          <w:lang w:val="en-US" w:eastAsia="zh-CN"/>
        </w:rPr>
        <w:t xml:space="preserve"> and inter-RAT LTE measurements are defined in section A.6 and A.7 while the test cases about inter-RAT NR measurements are defined in section A.8. </w:t>
      </w:r>
    </w:p>
    <w:p w:rsidR="002978C6" w:rsidRPr="00E30CFD" w:rsidRDefault="00EA143A" w:rsidP="00CB0BE5">
      <w:pPr>
        <w:rPr>
          <w:b/>
          <w:lang w:val="en-US" w:eastAsia="zh-CN"/>
        </w:rPr>
      </w:pPr>
      <w:r w:rsidRPr="00E30CFD">
        <w:rPr>
          <w:b/>
          <w:lang w:val="en-US" w:eastAsia="zh-CN"/>
        </w:rPr>
        <w:t>P</w:t>
      </w:r>
      <w:r w:rsidRPr="00E30CFD">
        <w:rPr>
          <w:rFonts w:hint="eastAsia"/>
          <w:b/>
          <w:lang w:val="en-US" w:eastAsia="zh-CN"/>
        </w:rPr>
        <w:t xml:space="preserve">roposal 1: Only specify test cases in SA sections, i.e., specify the test cases about </w:t>
      </w:r>
      <w:proofErr w:type="spellStart"/>
      <w:r w:rsidRPr="00E30CFD">
        <w:rPr>
          <w:rFonts w:hint="eastAsia"/>
          <w:b/>
          <w:lang w:val="en-US" w:eastAsia="zh-CN"/>
        </w:rPr>
        <w:t>NeedForGaps</w:t>
      </w:r>
      <w:proofErr w:type="spellEnd"/>
      <w:r w:rsidRPr="00E30CFD">
        <w:rPr>
          <w:rFonts w:hint="eastAsia"/>
          <w:b/>
          <w:lang w:val="en-US" w:eastAsia="zh-CN"/>
        </w:rPr>
        <w:t xml:space="preserve"> and inter-RAT LTE measurements in section A.6 and A.7, and specify the test cases about inter-RAT NR measurements in section A.8. </w:t>
      </w:r>
    </w:p>
    <w:p w:rsidR="00EA143A" w:rsidRDefault="00D106BE" w:rsidP="00CB0BE5">
      <w:pPr>
        <w:rPr>
          <w:lang w:val="en-US" w:eastAsia="zh-CN"/>
        </w:rPr>
      </w:pPr>
      <w:r>
        <w:rPr>
          <w:lang w:val="en-US" w:eastAsia="zh-CN"/>
        </w:rPr>
        <w:t>T</w:t>
      </w:r>
      <w:r>
        <w:rPr>
          <w:rFonts w:hint="eastAsia"/>
          <w:lang w:val="en-US" w:eastAsia="zh-CN"/>
        </w:rPr>
        <w:t xml:space="preserve">he second issue is how to test different requirements including interruption, measurement delay and also scheduling restriction. </w:t>
      </w:r>
      <w:r w:rsidR="00757A7F">
        <w:rPr>
          <w:lang w:val="en-US" w:eastAsia="zh-CN"/>
        </w:rPr>
        <w:t>I</w:t>
      </w:r>
      <w:r w:rsidR="00757A7F">
        <w:rPr>
          <w:rFonts w:hint="eastAsia"/>
          <w:lang w:val="en-US" w:eastAsia="zh-CN"/>
        </w:rPr>
        <w:t xml:space="preserve">n legacy test cases, the interruption and measurement delay are tested separately and defined in different sections. </w:t>
      </w:r>
      <w:r w:rsidR="00757A7F">
        <w:rPr>
          <w:lang w:val="en-US" w:eastAsia="zh-CN"/>
        </w:rPr>
        <w:t>B</w:t>
      </w:r>
      <w:r w:rsidR="00757A7F">
        <w:rPr>
          <w:rFonts w:hint="eastAsia"/>
          <w:lang w:val="en-US" w:eastAsia="zh-CN"/>
        </w:rPr>
        <w:t xml:space="preserve">ut for the requirements defined in this WI, the interruption is related to the measurement cycle which is used in measurement delay requirements. </w:t>
      </w:r>
      <w:r w:rsidR="00757A7F">
        <w:rPr>
          <w:lang w:val="en-US" w:eastAsia="zh-CN"/>
        </w:rPr>
        <w:t>W</w:t>
      </w:r>
      <w:r w:rsidR="00757A7F">
        <w:rPr>
          <w:rFonts w:hint="eastAsia"/>
          <w:lang w:val="en-US" w:eastAsia="zh-CN"/>
        </w:rPr>
        <w:t xml:space="preserve">e think it is more reasonable and simple to define the test cases together. </w:t>
      </w:r>
    </w:p>
    <w:p w:rsidR="00757A7F" w:rsidRPr="00E30CFD" w:rsidRDefault="00757A7F" w:rsidP="00757A7F">
      <w:pPr>
        <w:rPr>
          <w:b/>
          <w:lang w:val="en-US" w:eastAsia="zh-CN"/>
        </w:rPr>
      </w:pPr>
      <w:bookmarkStart w:id="2" w:name="OLE_LINK309"/>
      <w:r w:rsidRPr="00E30CFD">
        <w:rPr>
          <w:b/>
          <w:lang w:val="en-US" w:eastAsia="zh-CN"/>
        </w:rPr>
        <w:t>P</w:t>
      </w:r>
      <w:r w:rsidRPr="00E30CFD">
        <w:rPr>
          <w:rFonts w:hint="eastAsia"/>
          <w:b/>
          <w:lang w:val="en-US" w:eastAsia="zh-CN"/>
        </w:rPr>
        <w:t xml:space="preserve">roposal </w:t>
      </w:r>
      <w:r>
        <w:rPr>
          <w:rFonts w:hint="eastAsia"/>
          <w:b/>
          <w:lang w:val="en-US" w:eastAsia="zh-CN"/>
        </w:rPr>
        <w:t>2</w:t>
      </w:r>
      <w:r w:rsidRPr="00E30CFD">
        <w:rPr>
          <w:rFonts w:hint="eastAsia"/>
          <w:b/>
          <w:lang w:val="en-US" w:eastAsia="zh-CN"/>
        </w:rPr>
        <w:t xml:space="preserve">: </w:t>
      </w:r>
      <w:r>
        <w:rPr>
          <w:rFonts w:hint="eastAsia"/>
          <w:b/>
          <w:lang w:val="en-US" w:eastAsia="zh-CN"/>
        </w:rPr>
        <w:t>For the measurement without gap without interruption, test both measurement delay and scheduling restriction in the same test</w:t>
      </w:r>
      <w:r w:rsidRPr="00E30CFD">
        <w:rPr>
          <w:rFonts w:hint="eastAsia"/>
          <w:b/>
          <w:lang w:val="en-US" w:eastAsia="zh-CN"/>
        </w:rPr>
        <w:t xml:space="preserve">. </w:t>
      </w:r>
      <w:r w:rsidR="00A77FD6">
        <w:rPr>
          <w:rFonts w:hint="eastAsia"/>
          <w:b/>
          <w:lang w:val="en-US" w:eastAsia="zh-CN"/>
        </w:rPr>
        <w:t xml:space="preserve">For the measurement without gap with interruption, test both measurement delay and </w:t>
      </w:r>
      <w:r w:rsidR="00AA4CA2">
        <w:rPr>
          <w:rFonts w:hint="eastAsia"/>
          <w:b/>
          <w:lang w:val="en-US" w:eastAsia="zh-CN"/>
        </w:rPr>
        <w:t>interruption</w:t>
      </w:r>
      <w:r w:rsidR="00A77FD6">
        <w:rPr>
          <w:rFonts w:hint="eastAsia"/>
          <w:b/>
          <w:lang w:val="en-US" w:eastAsia="zh-CN"/>
        </w:rPr>
        <w:t xml:space="preserve"> in the same test</w:t>
      </w:r>
      <w:r w:rsidR="00A77FD6" w:rsidRPr="00E30CFD">
        <w:rPr>
          <w:rFonts w:hint="eastAsia"/>
          <w:b/>
          <w:lang w:val="en-US" w:eastAsia="zh-CN"/>
        </w:rPr>
        <w:t>.</w:t>
      </w:r>
      <w:r w:rsidR="00A77FD6">
        <w:rPr>
          <w:rFonts w:hint="eastAsia"/>
          <w:b/>
          <w:lang w:val="en-US" w:eastAsia="zh-CN"/>
        </w:rPr>
        <w:t xml:space="preserve"> </w:t>
      </w:r>
    </w:p>
    <w:bookmarkEnd w:id="2"/>
    <w:p w:rsidR="00757A7F" w:rsidRPr="00757A7F" w:rsidRDefault="00AD71B0" w:rsidP="00CB0BE5">
      <w:pPr>
        <w:rPr>
          <w:lang w:val="en-US" w:eastAsia="zh-CN"/>
        </w:rPr>
      </w:pPr>
      <w:r>
        <w:rPr>
          <w:lang w:val="en-US" w:eastAsia="zh-CN"/>
        </w:rPr>
        <w:t>F</w:t>
      </w:r>
      <w:r>
        <w:rPr>
          <w:rFonts w:hint="eastAsia"/>
          <w:lang w:val="en-US" w:eastAsia="zh-CN"/>
        </w:rPr>
        <w:t xml:space="preserve">or the other general test configurations such as DRX configuration, SSB index reading, serving cell number and gap configurations, since they are already tested in the legacy test cases for different configurations, </w:t>
      </w:r>
      <w:r w:rsidR="00026875">
        <w:rPr>
          <w:rFonts w:hint="eastAsia"/>
          <w:lang w:val="en-US" w:eastAsia="zh-CN"/>
        </w:rPr>
        <w:t xml:space="preserve">to minimize the test cases, </w:t>
      </w:r>
      <w:r>
        <w:rPr>
          <w:rFonts w:hint="eastAsia"/>
          <w:lang w:val="en-US" w:eastAsia="zh-CN"/>
        </w:rPr>
        <w:t xml:space="preserve">we think we can set them as simple as possible. </w:t>
      </w:r>
    </w:p>
    <w:p w:rsidR="00AD71B0" w:rsidRDefault="00AD71B0" w:rsidP="00E47C3F">
      <w:pPr>
        <w:spacing w:after="120"/>
        <w:rPr>
          <w:b/>
          <w:lang w:val="en-US" w:eastAsia="zh-CN"/>
        </w:rPr>
      </w:pPr>
      <w:r w:rsidRPr="00E30CFD">
        <w:rPr>
          <w:b/>
          <w:lang w:val="en-US" w:eastAsia="zh-CN"/>
        </w:rPr>
        <w:t>P</w:t>
      </w:r>
      <w:r w:rsidRPr="00E30CFD">
        <w:rPr>
          <w:rFonts w:hint="eastAsia"/>
          <w:b/>
          <w:lang w:val="en-US" w:eastAsia="zh-CN"/>
        </w:rPr>
        <w:t xml:space="preserve">roposal </w:t>
      </w:r>
      <w:r>
        <w:rPr>
          <w:rFonts w:hint="eastAsia"/>
          <w:b/>
          <w:lang w:val="en-US" w:eastAsia="zh-CN"/>
        </w:rPr>
        <w:t>3</w:t>
      </w:r>
      <w:r w:rsidRPr="00E30CFD">
        <w:rPr>
          <w:rFonts w:hint="eastAsia"/>
          <w:b/>
          <w:lang w:val="en-US" w:eastAsia="zh-CN"/>
        </w:rPr>
        <w:t xml:space="preserve">: </w:t>
      </w:r>
      <w:r w:rsidR="00E47C3F">
        <w:rPr>
          <w:rFonts w:hint="eastAsia"/>
          <w:b/>
          <w:lang w:val="en-US" w:eastAsia="zh-CN"/>
        </w:rPr>
        <w:t>Consider the following configurations in the test cases:</w:t>
      </w:r>
      <w:r>
        <w:rPr>
          <w:rFonts w:hint="eastAsia"/>
          <w:b/>
          <w:lang w:val="en-US" w:eastAsia="zh-CN"/>
        </w:rPr>
        <w:t xml:space="preserve"> </w:t>
      </w:r>
    </w:p>
    <w:p w:rsidR="00E47C3F" w:rsidRPr="00E47C3F" w:rsidRDefault="00E47C3F" w:rsidP="00E47C3F">
      <w:pPr>
        <w:pStyle w:val="af8"/>
        <w:numPr>
          <w:ilvl w:val="0"/>
          <w:numId w:val="20"/>
        </w:numPr>
        <w:spacing w:before="0" w:line="240" w:lineRule="auto"/>
        <w:ind w:left="1554" w:firstLineChars="0"/>
        <w:rPr>
          <w:b/>
          <w:lang w:val="en-US"/>
        </w:rPr>
      </w:pPr>
      <w:r w:rsidRPr="00E47C3F">
        <w:rPr>
          <w:rFonts w:hint="eastAsia"/>
          <w:b/>
          <w:lang w:val="en-US"/>
        </w:rPr>
        <w:t>Define non-DRX only</w:t>
      </w:r>
    </w:p>
    <w:p w:rsidR="00E47C3F" w:rsidRPr="00E47C3F" w:rsidRDefault="00E47C3F" w:rsidP="00E47C3F">
      <w:pPr>
        <w:pStyle w:val="af8"/>
        <w:numPr>
          <w:ilvl w:val="0"/>
          <w:numId w:val="20"/>
        </w:numPr>
        <w:spacing w:before="0" w:line="240" w:lineRule="auto"/>
        <w:ind w:left="1554" w:firstLineChars="0"/>
        <w:rPr>
          <w:b/>
          <w:lang w:val="en-US"/>
        </w:rPr>
      </w:pPr>
      <w:r w:rsidRPr="00E47C3F">
        <w:rPr>
          <w:rFonts w:hint="eastAsia"/>
          <w:b/>
          <w:lang w:val="en-US"/>
        </w:rPr>
        <w:t>No SBI reading</w:t>
      </w:r>
    </w:p>
    <w:p w:rsidR="00E47C3F" w:rsidRDefault="00E47C3F" w:rsidP="00E47C3F">
      <w:pPr>
        <w:pStyle w:val="af8"/>
        <w:numPr>
          <w:ilvl w:val="0"/>
          <w:numId w:val="20"/>
        </w:numPr>
        <w:spacing w:before="0" w:line="240" w:lineRule="auto"/>
        <w:ind w:left="1554" w:firstLineChars="0"/>
        <w:rPr>
          <w:b/>
          <w:lang w:val="en-US"/>
        </w:rPr>
      </w:pPr>
      <w:r w:rsidRPr="00E47C3F">
        <w:rPr>
          <w:b/>
          <w:lang w:val="en-US"/>
        </w:rPr>
        <w:t>S</w:t>
      </w:r>
      <w:r w:rsidRPr="00E47C3F">
        <w:rPr>
          <w:rFonts w:hint="eastAsia"/>
          <w:b/>
          <w:lang w:val="en-US"/>
        </w:rPr>
        <w:t>ingle serving cell</w:t>
      </w:r>
    </w:p>
    <w:p w:rsidR="00EA143A" w:rsidRPr="00034015" w:rsidRDefault="00E47C3F" w:rsidP="00CB0BE5">
      <w:pPr>
        <w:pStyle w:val="af8"/>
        <w:numPr>
          <w:ilvl w:val="0"/>
          <w:numId w:val="20"/>
        </w:numPr>
        <w:spacing w:before="0" w:line="240" w:lineRule="auto"/>
        <w:ind w:left="1554" w:firstLineChars="0"/>
        <w:rPr>
          <w:b/>
          <w:lang w:val="en-US"/>
        </w:rPr>
      </w:pPr>
      <w:r>
        <w:rPr>
          <w:rFonts w:hint="eastAsia"/>
          <w:b/>
          <w:lang w:val="en-US"/>
        </w:rPr>
        <w:t>Per-UE gap for FR1 tests and per-FR gap for FR2 tests</w:t>
      </w:r>
    </w:p>
    <w:p w:rsidR="00ED23B1" w:rsidRPr="00ED23B1" w:rsidRDefault="00ED23B1" w:rsidP="006A46E2">
      <w:pPr>
        <w:pStyle w:val="2"/>
        <w:numPr>
          <w:ilvl w:val="0"/>
          <w:numId w:val="19"/>
        </w:numPr>
        <w:rPr>
          <w:lang w:val="en-US" w:eastAsia="zh-CN"/>
        </w:rPr>
      </w:pPr>
      <w:bookmarkStart w:id="3" w:name="OLE_LINK307"/>
      <w:bookmarkStart w:id="4" w:name="OLE_LINK308"/>
      <w:proofErr w:type="spellStart"/>
      <w:r>
        <w:rPr>
          <w:rFonts w:hint="eastAsia"/>
          <w:lang w:eastAsia="zh-CN"/>
        </w:rPr>
        <w:lastRenderedPageBreak/>
        <w:t>NeedForGaps</w:t>
      </w:r>
      <w:proofErr w:type="spellEnd"/>
      <w:r>
        <w:rPr>
          <w:rFonts w:hint="eastAsia"/>
          <w:lang w:eastAsia="zh-CN"/>
        </w:rPr>
        <w:t xml:space="preserve"> reporting</w:t>
      </w:r>
    </w:p>
    <w:bookmarkEnd w:id="3"/>
    <w:bookmarkEnd w:id="4"/>
    <w:p w:rsidR="00BB7001" w:rsidRDefault="007465DF" w:rsidP="0009566B">
      <w:pPr>
        <w:spacing w:beforeLines="100" w:before="240"/>
        <w:rPr>
          <w:lang w:val="en-US" w:eastAsia="zh-CN"/>
        </w:rPr>
      </w:pPr>
      <w:r>
        <w:rPr>
          <w:lang w:val="en-US" w:eastAsia="zh-CN"/>
        </w:rPr>
        <w:t>R</w:t>
      </w:r>
      <w:r>
        <w:rPr>
          <w:rFonts w:hint="eastAsia"/>
          <w:lang w:val="en-US" w:eastAsia="zh-CN"/>
        </w:rPr>
        <w:t xml:space="preserve">egarding </w:t>
      </w:r>
      <w:proofErr w:type="spellStart"/>
      <w:r>
        <w:rPr>
          <w:rFonts w:hint="eastAsia"/>
          <w:lang w:val="en-US" w:eastAsia="zh-CN"/>
        </w:rPr>
        <w:t>NeedF</w:t>
      </w:r>
      <w:r w:rsidR="00425996">
        <w:rPr>
          <w:rFonts w:hint="eastAsia"/>
          <w:lang w:val="en-US" w:eastAsia="zh-CN"/>
        </w:rPr>
        <w:t>o</w:t>
      </w:r>
      <w:r>
        <w:rPr>
          <w:rFonts w:hint="eastAsia"/>
          <w:lang w:val="en-US" w:eastAsia="zh-CN"/>
        </w:rPr>
        <w:t>rG</w:t>
      </w:r>
      <w:r w:rsidR="00425996">
        <w:rPr>
          <w:rFonts w:hint="eastAsia"/>
          <w:lang w:val="en-US" w:eastAsia="zh-CN"/>
        </w:rPr>
        <w:t>ap</w:t>
      </w:r>
      <w:r w:rsidR="006B1180">
        <w:rPr>
          <w:rFonts w:hint="eastAsia"/>
          <w:lang w:val="en-US" w:eastAsia="zh-CN"/>
        </w:rPr>
        <w:t>s</w:t>
      </w:r>
      <w:proofErr w:type="spellEnd"/>
      <w:r w:rsidR="00425996">
        <w:rPr>
          <w:rFonts w:hint="eastAsia"/>
          <w:lang w:val="en-US" w:eastAsia="zh-CN"/>
        </w:rPr>
        <w:t xml:space="preserve"> reporting, we have the following agreements in previous meetings: </w:t>
      </w:r>
    </w:p>
    <w:tbl>
      <w:tblPr>
        <w:tblStyle w:val="af3"/>
        <w:tblW w:w="0" w:type="auto"/>
        <w:tblLook w:val="04A0" w:firstRow="1" w:lastRow="0" w:firstColumn="1" w:lastColumn="0" w:noHBand="0" w:noVBand="1"/>
      </w:tblPr>
      <w:tblGrid>
        <w:gridCol w:w="9857"/>
      </w:tblGrid>
      <w:tr w:rsidR="00414587" w:rsidTr="00414587">
        <w:tc>
          <w:tcPr>
            <w:tcW w:w="9857" w:type="dxa"/>
          </w:tcPr>
          <w:p w:rsidR="0095360D" w:rsidRPr="0095360D" w:rsidRDefault="0095360D" w:rsidP="00414587">
            <w:pPr>
              <w:rPr>
                <w:b/>
                <w:lang w:eastAsia="zh-CN"/>
              </w:rPr>
            </w:pPr>
            <w:r w:rsidRPr="0095360D">
              <w:rPr>
                <w:b/>
                <w:highlight w:val="yellow"/>
                <w:lang w:eastAsia="zh-CN"/>
              </w:rPr>
              <w:t>Signalling</w:t>
            </w:r>
            <w:r w:rsidRPr="0095360D">
              <w:rPr>
                <w:rFonts w:hint="eastAsia"/>
                <w:b/>
                <w:highlight w:val="yellow"/>
                <w:lang w:eastAsia="zh-CN"/>
              </w:rPr>
              <w:t>：</w:t>
            </w:r>
          </w:p>
          <w:p w:rsidR="00414587" w:rsidRPr="00414587" w:rsidRDefault="00983512" w:rsidP="00414587">
            <w:r>
              <w:rPr>
                <w:rFonts w:hint="eastAsia"/>
              </w:rPr>
              <w:t>RAN4#105 meeting</w:t>
            </w:r>
            <w:r w:rsidR="00414587" w:rsidRPr="00414587">
              <w:rPr>
                <w:rFonts w:hint="eastAsia"/>
              </w:rPr>
              <w:t>：</w:t>
            </w:r>
          </w:p>
          <w:p w:rsidR="00414587" w:rsidRPr="00414587" w:rsidRDefault="00414587" w:rsidP="00414587">
            <w:r w:rsidRPr="00414587">
              <w:t xml:space="preserve">&lt; Agreement &gt;: </w:t>
            </w:r>
          </w:p>
          <w:p w:rsidR="00414587" w:rsidRPr="00414587" w:rsidRDefault="00414587" w:rsidP="00414587">
            <w:pPr>
              <w:pStyle w:val="afc"/>
              <w:numPr>
                <w:ilvl w:val="0"/>
                <w:numId w:val="14"/>
              </w:numPr>
              <w:rPr>
                <w:rFonts w:ascii="Times New Roman" w:hAnsi="Times New Roman"/>
                <w:i w:val="0"/>
                <w:sz w:val="20"/>
                <w:szCs w:val="20"/>
              </w:rPr>
            </w:pPr>
            <w:r w:rsidRPr="00414587">
              <w:rPr>
                <w:rFonts w:ascii="Times New Roman" w:hAnsi="Times New Roman"/>
                <w:i w:val="0"/>
                <w:sz w:val="20"/>
                <w:szCs w:val="20"/>
              </w:rPr>
              <w:t xml:space="preserve">Introduce additional Rel-18 UE </w:t>
            </w:r>
            <w:proofErr w:type="spellStart"/>
            <w:r w:rsidRPr="00414587">
              <w:rPr>
                <w:rFonts w:ascii="Times New Roman" w:hAnsi="Times New Roman"/>
                <w:i w:val="0"/>
                <w:sz w:val="20"/>
                <w:szCs w:val="20"/>
              </w:rPr>
              <w:t>signalling</w:t>
            </w:r>
            <w:proofErr w:type="spellEnd"/>
            <w:r w:rsidRPr="00414587">
              <w:rPr>
                <w:rFonts w:ascii="Times New Roman" w:hAnsi="Times New Roman"/>
                <w:i w:val="0"/>
                <w:sz w:val="20"/>
                <w:szCs w:val="20"/>
              </w:rPr>
              <w:t xml:space="preserve"> to differentiate UE supporting no gap with interruption (Case 2) </w:t>
            </w:r>
          </w:p>
          <w:p w:rsidR="00414587" w:rsidRDefault="00414587" w:rsidP="00414587">
            <w:pPr>
              <w:pStyle w:val="afc"/>
              <w:numPr>
                <w:ilvl w:val="1"/>
                <w:numId w:val="14"/>
              </w:numPr>
              <w:rPr>
                <w:rFonts w:ascii="Times New Roman" w:hAnsi="Times New Roman"/>
                <w:i w:val="0"/>
                <w:sz w:val="20"/>
                <w:szCs w:val="20"/>
              </w:rPr>
            </w:pPr>
            <w:proofErr w:type="spellStart"/>
            <w:r w:rsidRPr="00414587">
              <w:rPr>
                <w:rFonts w:ascii="Times New Roman" w:hAnsi="Times New Roman"/>
                <w:i w:val="0"/>
                <w:sz w:val="20"/>
                <w:szCs w:val="20"/>
              </w:rPr>
              <w:t>Signalling</w:t>
            </w:r>
            <w:proofErr w:type="spellEnd"/>
            <w:r w:rsidRPr="00414587">
              <w:rPr>
                <w:rFonts w:ascii="Times New Roman" w:hAnsi="Times New Roman"/>
                <w:i w:val="0"/>
                <w:sz w:val="20"/>
                <w:szCs w:val="20"/>
              </w:rPr>
              <w:t xml:space="preserve"> details are FFS.</w:t>
            </w:r>
          </w:p>
          <w:p w:rsidR="0095360D" w:rsidRDefault="0095360D" w:rsidP="0095360D">
            <w:pPr>
              <w:pStyle w:val="afc"/>
              <w:rPr>
                <w:rFonts w:ascii="Times New Roman" w:hAnsi="Times New Roman"/>
                <w:i w:val="0"/>
                <w:sz w:val="20"/>
                <w:szCs w:val="20"/>
              </w:rPr>
            </w:pPr>
          </w:p>
          <w:p w:rsidR="0095360D" w:rsidRPr="0095360D" w:rsidRDefault="0095360D" w:rsidP="0095360D">
            <w:pPr>
              <w:pStyle w:val="afc"/>
              <w:ind w:firstLine="0"/>
              <w:jc w:val="left"/>
              <w:rPr>
                <w:rFonts w:ascii="Times New Roman" w:hAnsi="Times New Roman"/>
                <w:b/>
                <w:i w:val="0"/>
                <w:sz w:val="20"/>
                <w:szCs w:val="20"/>
              </w:rPr>
            </w:pPr>
            <w:r w:rsidRPr="0095360D">
              <w:rPr>
                <w:rFonts w:ascii="Times New Roman" w:hAnsi="Times New Roman" w:hint="eastAsia"/>
                <w:b/>
                <w:i w:val="0"/>
                <w:sz w:val="20"/>
                <w:szCs w:val="20"/>
                <w:highlight w:val="yellow"/>
              </w:rPr>
              <w:t>Interruption</w:t>
            </w:r>
            <w:r w:rsidRPr="0095360D">
              <w:rPr>
                <w:rFonts w:ascii="Times New Roman" w:hAnsi="Times New Roman" w:hint="eastAsia"/>
                <w:b/>
                <w:i w:val="0"/>
                <w:sz w:val="20"/>
                <w:szCs w:val="20"/>
                <w:highlight w:val="yellow"/>
              </w:rPr>
              <w:t>：</w:t>
            </w:r>
          </w:p>
          <w:p w:rsidR="0010057D" w:rsidRPr="00651FC3" w:rsidRDefault="0010057D" w:rsidP="0010057D">
            <w:r w:rsidRPr="00651FC3">
              <w:rPr>
                <w:rFonts w:hint="eastAsia"/>
              </w:rPr>
              <w:t>RAN4#10</w:t>
            </w:r>
            <w:r>
              <w:rPr>
                <w:rFonts w:hint="eastAsia"/>
              </w:rPr>
              <w:t>6</w:t>
            </w:r>
            <w:r w:rsidRPr="00651FC3">
              <w:rPr>
                <w:rFonts w:hint="eastAsia"/>
              </w:rPr>
              <w:t xml:space="preserve"> meeting</w:t>
            </w:r>
            <w:r w:rsidRPr="00651FC3">
              <w:rPr>
                <w:rFonts w:hint="eastAsia"/>
              </w:rPr>
              <w:t>：</w:t>
            </w:r>
          </w:p>
          <w:p w:rsidR="0010057D" w:rsidRPr="00A60E72" w:rsidRDefault="0010057D" w:rsidP="0010057D">
            <w:pPr>
              <w:rPr>
                <w:szCs w:val="21"/>
              </w:rPr>
            </w:pPr>
            <w:r w:rsidRPr="00A60E72">
              <w:rPr>
                <w:szCs w:val="21"/>
              </w:rPr>
              <w:t xml:space="preserve">&lt; Agreement &gt;: </w:t>
            </w:r>
          </w:p>
          <w:p w:rsidR="0010057D" w:rsidRPr="00A60E72" w:rsidRDefault="0010057D" w:rsidP="0010057D">
            <w:pPr>
              <w:pStyle w:val="afc"/>
              <w:numPr>
                <w:ilvl w:val="0"/>
                <w:numId w:val="14"/>
              </w:numPr>
              <w:rPr>
                <w:rFonts w:ascii="Times New Roman" w:hAnsi="Times New Roman"/>
                <w:i w:val="0"/>
              </w:rPr>
            </w:pPr>
            <w:r w:rsidRPr="00A60E72">
              <w:rPr>
                <w:rFonts w:ascii="Times New Roman" w:hAnsi="Times New Roman"/>
                <w:i w:val="0"/>
              </w:rPr>
              <w:t>The following aspects will be defined in the requirements of interruption:</w:t>
            </w:r>
          </w:p>
          <w:p w:rsidR="0010057D" w:rsidRPr="00A60E72" w:rsidRDefault="0010057D" w:rsidP="0010057D">
            <w:pPr>
              <w:pStyle w:val="afc"/>
              <w:numPr>
                <w:ilvl w:val="1"/>
                <w:numId w:val="14"/>
              </w:numPr>
              <w:rPr>
                <w:rFonts w:ascii="Times New Roman" w:hAnsi="Times New Roman"/>
                <w:i w:val="0"/>
              </w:rPr>
            </w:pPr>
            <w:r w:rsidRPr="00A60E72">
              <w:rPr>
                <w:rFonts w:ascii="Times New Roman" w:hAnsi="Times New Roman"/>
                <w:i w:val="0"/>
              </w:rPr>
              <w:t>Interruption length</w:t>
            </w:r>
          </w:p>
          <w:p w:rsidR="0010057D" w:rsidRPr="00651FC3" w:rsidRDefault="0010057D" w:rsidP="0010057D">
            <w:r w:rsidRPr="00651FC3">
              <w:rPr>
                <w:rFonts w:hint="eastAsia"/>
              </w:rPr>
              <w:t>RAN4#10</w:t>
            </w:r>
            <w:r>
              <w:rPr>
                <w:rFonts w:hint="eastAsia"/>
              </w:rPr>
              <w:t>8bis</w:t>
            </w:r>
            <w:r w:rsidRPr="00651FC3">
              <w:rPr>
                <w:rFonts w:hint="eastAsia"/>
              </w:rPr>
              <w:t xml:space="preserve"> meeting</w:t>
            </w:r>
            <w:r w:rsidRPr="00651FC3">
              <w:rPr>
                <w:rFonts w:hint="eastAsia"/>
              </w:rPr>
              <w:t>：</w:t>
            </w:r>
          </w:p>
          <w:p w:rsidR="0010057D" w:rsidRDefault="0010057D" w:rsidP="0010057D">
            <w:pPr>
              <w:rPr>
                <w:b/>
                <w:bCs/>
                <w:u w:val="single"/>
              </w:rPr>
            </w:pPr>
            <w:r>
              <w:rPr>
                <w:b/>
                <w:bCs/>
                <w:u w:val="single"/>
              </w:rPr>
              <w:t>Issue 1-2-1: Requirements on the interruption length, if allowed</w:t>
            </w:r>
          </w:p>
          <w:p w:rsidR="0010057D" w:rsidRPr="00FA1A5F" w:rsidRDefault="0010057D" w:rsidP="0010057D">
            <w:pPr>
              <w:pStyle w:val="af8"/>
              <w:widowControl/>
              <w:numPr>
                <w:ilvl w:val="0"/>
                <w:numId w:val="15"/>
              </w:numPr>
              <w:overflowPunct w:val="0"/>
              <w:autoSpaceDE w:val="0"/>
              <w:autoSpaceDN w:val="0"/>
              <w:adjustRightInd w:val="0"/>
              <w:spacing w:before="0" w:after="180" w:line="240" w:lineRule="auto"/>
              <w:ind w:firstLineChars="0"/>
              <w:jc w:val="left"/>
              <w:rPr>
                <w:rFonts w:eastAsia="DengXian"/>
                <w:szCs w:val="21"/>
              </w:rPr>
            </w:pPr>
            <w:r w:rsidRPr="00FA1A5F">
              <w:rPr>
                <w:rFonts w:eastAsia="DengXian"/>
                <w:szCs w:val="21"/>
              </w:rPr>
              <w:t xml:space="preserve">Agreement: </w:t>
            </w:r>
          </w:p>
          <w:p w:rsidR="0010057D" w:rsidRDefault="0010057D" w:rsidP="0010057D">
            <w:pPr>
              <w:pStyle w:val="af8"/>
              <w:widowControl/>
              <w:numPr>
                <w:ilvl w:val="1"/>
                <w:numId w:val="15"/>
              </w:numPr>
              <w:overflowPunct w:val="0"/>
              <w:autoSpaceDE w:val="0"/>
              <w:autoSpaceDN w:val="0"/>
              <w:adjustRightInd w:val="0"/>
              <w:spacing w:before="0" w:after="180" w:line="240" w:lineRule="auto"/>
              <w:ind w:firstLineChars="0"/>
              <w:jc w:val="left"/>
              <w:rPr>
                <w:rFonts w:eastAsia="DengXian"/>
                <w:szCs w:val="21"/>
              </w:rPr>
            </w:pPr>
            <w:r>
              <w:rPr>
                <w:rFonts w:eastAsia="DengXian"/>
                <w:szCs w:val="21"/>
              </w:rPr>
              <w:t xml:space="preserve">2L is needed for each </w:t>
            </w:r>
            <w:proofErr w:type="spellStart"/>
            <w:r>
              <w:rPr>
                <w:rFonts w:eastAsia="DengXian"/>
                <w:szCs w:val="21"/>
              </w:rPr>
              <w:t>Tcycle</w:t>
            </w:r>
            <w:proofErr w:type="spellEnd"/>
            <w:r>
              <w:rPr>
                <w:rFonts w:eastAsia="DengXian"/>
                <w:szCs w:val="21"/>
              </w:rPr>
              <w:t xml:space="preserve">. </w:t>
            </w:r>
          </w:p>
          <w:p w:rsidR="0010057D" w:rsidRPr="00FA1A5F" w:rsidRDefault="0010057D" w:rsidP="0010057D">
            <w:pPr>
              <w:pStyle w:val="af8"/>
              <w:widowControl/>
              <w:numPr>
                <w:ilvl w:val="1"/>
                <w:numId w:val="15"/>
              </w:numPr>
              <w:overflowPunct w:val="0"/>
              <w:autoSpaceDE w:val="0"/>
              <w:autoSpaceDN w:val="0"/>
              <w:adjustRightInd w:val="0"/>
              <w:spacing w:before="0" w:after="180" w:line="240" w:lineRule="auto"/>
              <w:ind w:firstLineChars="0"/>
              <w:jc w:val="left"/>
              <w:rPr>
                <w:szCs w:val="21"/>
                <w:lang w:eastAsia="ko-KR"/>
              </w:rPr>
            </w:pPr>
            <w:r>
              <w:rPr>
                <w:szCs w:val="21"/>
                <w:lang w:eastAsia="ko-KR"/>
              </w:rPr>
              <w:t xml:space="preserve">L = [1] </w:t>
            </w:r>
            <w:proofErr w:type="spellStart"/>
            <w:r>
              <w:rPr>
                <w:szCs w:val="21"/>
                <w:lang w:eastAsia="ko-KR"/>
              </w:rPr>
              <w:t>ms</w:t>
            </w:r>
            <w:proofErr w:type="spellEnd"/>
            <w:r>
              <w:rPr>
                <w:szCs w:val="21"/>
                <w:lang w:eastAsia="ko-KR"/>
              </w:rPr>
              <w:t xml:space="preserve"> in FR1 and L = [0.75] </w:t>
            </w:r>
            <w:proofErr w:type="spellStart"/>
            <w:r>
              <w:rPr>
                <w:szCs w:val="21"/>
                <w:lang w:eastAsia="ko-KR"/>
              </w:rPr>
              <w:t>ms</w:t>
            </w:r>
            <w:proofErr w:type="spellEnd"/>
            <w:r>
              <w:rPr>
                <w:szCs w:val="21"/>
                <w:lang w:eastAsia="ko-KR"/>
              </w:rPr>
              <w:t xml:space="preserve"> in FR2.</w:t>
            </w:r>
          </w:p>
          <w:p w:rsidR="0010057D" w:rsidRPr="00DB4A64" w:rsidRDefault="0010057D" w:rsidP="0010057D">
            <w:r w:rsidRPr="00651FC3">
              <w:rPr>
                <w:rFonts w:hint="eastAsia"/>
              </w:rPr>
              <w:t>RAN4#10</w:t>
            </w:r>
            <w:r>
              <w:rPr>
                <w:rFonts w:hint="eastAsia"/>
              </w:rPr>
              <w:t>7</w:t>
            </w:r>
            <w:r w:rsidRPr="00651FC3">
              <w:rPr>
                <w:rFonts w:hint="eastAsia"/>
              </w:rPr>
              <w:t xml:space="preserve"> meeting</w:t>
            </w:r>
            <w:r w:rsidRPr="00651FC3">
              <w:rPr>
                <w:rFonts w:hint="eastAsia"/>
              </w:rPr>
              <w:t>：</w:t>
            </w:r>
          </w:p>
          <w:p w:rsidR="0010057D" w:rsidRPr="00425644" w:rsidRDefault="0010057D" w:rsidP="0010057D">
            <w:pPr>
              <w:rPr>
                <w:szCs w:val="21"/>
              </w:rPr>
            </w:pPr>
            <w:r>
              <w:rPr>
                <w:rFonts w:hint="eastAsia"/>
                <w:szCs w:val="21"/>
              </w:rPr>
              <w:t xml:space="preserve">&lt; </w:t>
            </w:r>
            <w:r w:rsidRPr="00425644">
              <w:rPr>
                <w:szCs w:val="21"/>
              </w:rPr>
              <w:t>Agreements</w:t>
            </w:r>
            <w:r>
              <w:rPr>
                <w:rFonts w:hint="eastAsia"/>
                <w:szCs w:val="21"/>
              </w:rPr>
              <w:t xml:space="preserve"> &gt;</w:t>
            </w:r>
            <w:r w:rsidRPr="00425644">
              <w:rPr>
                <w:szCs w:val="21"/>
              </w:rPr>
              <w:t>:</w:t>
            </w:r>
          </w:p>
          <w:p w:rsidR="0010057D" w:rsidRPr="003A0E84" w:rsidRDefault="0010057D" w:rsidP="0010057D">
            <w:pPr>
              <w:pStyle w:val="afc"/>
              <w:numPr>
                <w:ilvl w:val="0"/>
                <w:numId w:val="14"/>
              </w:numPr>
              <w:rPr>
                <w:rFonts w:ascii="Times New Roman" w:hAnsi="Times New Roman"/>
                <w:i w:val="0"/>
              </w:rPr>
            </w:pPr>
            <w:r w:rsidRPr="00425644">
              <w:rPr>
                <w:rFonts w:ascii="Times New Roman" w:hAnsi="Times New Roman"/>
                <w:i w:val="0"/>
              </w:rPr>
              <w:t>Do not define any restriction on interruption location</w:t>
            </w:r>
          </w:p>
          <w:p w:rsidR="00613C46" w:rsidRPr="00613C46" w:rsidRDefault="00613C46" w:rsidP="00613C46">
            <w:r w:rsidRPr="00613C46">
              <w:rPr>
                <w:rFonts w:hint="eastAsia"/>
              </w:rPr>
              <w:t>RAN4#106bis-e meeting[8]</w:t>
            </w:r>
            <w:r w:rsidRPr="00613C46">
              <w:rPr>
                <w:rFonts w:hint="eastAsia"/>
              </w:rPr>
              <w:t>：</w:t>
            </w:r>
          </w:p>
          <w:p w:rsidR="00613C46" w:rsidRPr="00613C46" w:rsidRDefault="00613C46" w:rsidP="00613C46">
            <w:r w:rsidRPr="00613C46">
              <w:t xml:space="preserve">&lt; Way forward/Agreement &gt;: </w:t>
            </w:r>
          </w:p>
          <w:p w:rsidR="00613C46" w:rsidRPr="00613C46" w:rsidRDefault="00613C46" w:rsidP="001C6D07">
            <w:pPr>
              <w:pStyle w:val="afc"/>
              <w:numPr>
                <w:ilvl w:val="0"/>
                <w:numId w:val="14"/>
              </w:numPr>
              <w:spacing w:afterLines="50" w:after="120"/>
              <w:rPr>
                <w:rFonts w:ascii="Times New Roman" w:hAnsi="Times New Roman"/>
                <w:i w:val="0"/>
                <w:sz w:val="20"/>
                <w:szCs w:val="20"/>
              </w:rPr>
            </w:pPr>
            <w:r w:rsidRPr="00613C46">
              <w:rPr>
                <w:rFonts w:ascii="Times New Roman" w:hAnsi="Times New Roman"/>
                <w:i w:val="0"/>
                <w:sz w:val="20"/>
                <w:szCs w:val="20"/>
              </w:rPr>
              <w:t xml:space="preserve">Interruption ratio is defined as follows: </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 xml:space="preserve">80ms ≤ </w:t>
            </w:r>
            <w:proofErr w:type="spellStart"/>
            <w:r w:rsidRPr="00613C46">
              <w:rPr>
                <w:rFonts w:ascii="Times New Roman" w:hAnsi="Times New Roman"/>
                <w:i w:val="0"/>
                <w:sz w:val="20"/>
                <w:szCs w:val="20"/>
              </w:rPr>
              <w:t>T</w:t>
            </w:r>
            <w:r w:rsidRPr="00613C46">
              <w:rPr>
                <w:rFonts w:ascii="Times New Roman" w:hAnsi="Times New Roman"/>
                <w:i w:val="0"/>
                <w:sz w:val="20"/>
                <w:szCs w:val="20"/>
                <w:vertAlign w:val="subscript"/>
              </w:rPr>
              <w:t>cycle</w:t>
            </w:r>
            <w:proofErr w:type="spellEnd"/>
            <w:r w:rsidRPr="00613C46">
              <w:rPr>
                <w:rFonts w:ascii="Times New Roman" w:hAnsi="Times New Roman"/>
                <w:i w:val="0"/>
                <w:sz w:val="20"/>
                <w:szCs w:val="20"/>
              </w:rPr>
              <w:t xml:space="preserve"> &lt; 160ms: up to [2.50%] probability of interruption</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 xml:space="preserve">160ms ≤ </w:t>
            </w:r>
            <w:proofErr w:type="spellStart"/>
            <w:r w:rsidRPr="00613C46">
              <w:rPr>
                <w:rFonts w:ascii="Times New Roman" w:hAnsi="Times New Roman"/>
                <w:i w:val="0"/>
                <w:sz w:val="20"/>
                <w:szCs w:val="20"/>
              </w:rPr>
              <w:t>T</w:t>
            </w:r>
            <w:r w:rsidRPr="00613C46">
              <w:rPr>
                <w:rFonts w:ascii="Times New Roman" w:hAnsi="Times New Roman"/>
                <w:i w:val="0"/>
                <w:sz w:val="20"/>
                <w:szCs w:val="20"/>
                <w:vertAlign w:val="subscript"/>
              </w:rPr>
              <w:t>cycle</w:t>
            </w:r>
            <w:proofErr w:type="spellEnd"/>
            <w:r w:rsidRPr="00613C46">
              <w:rPr>
                <w:rFonts w:ascii="Times New Roman" w:hAnsi="Times New Roman"/>
                <w:i w:val="0"/>
                <w:sz w:val="20"/>
                <w:szCs w:val="20"/>
              </w:rPr>
              <w:t xml:space="preserve"> &lt; 320ms: up to [1.25%] probability of interruption</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 xml:space="preserve">320ms ≤ </w:t>
            </w:r>
            <w:proofErr w:type="spellStart"/>
            <w:r w:rsidRPr="00613C46">
              <w:rPr>
                <w:rFonts w:ascii="Times New Roman" w:hAnsi="Times New Roman"/>
                <w:i w:val="0"/>
                <w:sz w:val="20"/>
                <w:szCs w:val="20"/>
              </w:rPr>
              <w:t>T</w:t>
            </w:r>
            <w:r w:rsidRPr="00613C46">
              <w:rPr>
                <w:rFonts w:ascii="Times New Roman" w:hAnsi="Times New Roman"/>
                <w:i w:val="0"/>
                <w:sz w:val="20"/>
                <w:szCs w:val="20"/>
                <w:vertAlign w:val="subscript"/>
              </w:rPr>
              <w:t>cycle</w:t>
            </w:r>
            <w:proofErr w:type="spellEnd"/>
            <w:r w:rsidRPr="00613C46">
              <w:rPr>
                <w:rFonts w:ascii="Times New Roman" w:hAnsi="Times New Roman"/>
                <w:i w:val="0"/>
                <w:sz w:val="20"/>
                <w:szCs w:val="20"/>
              </w:rPr>
              <w:t>: up to [0.625%] probability of interruption</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FFS if the interruption rate can be captured in equation format</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 xml:space="preserve">Do not define requirement for the case </w:t>
            </w:r>
            <w:proofErr w:type="spellStart"/>
            <w:r w:rsidRPr="00613C46">
              <w:rPr>
                <w:rFonts w:ascii="Times New Roman" w:hAnsi="Times New Roman"/>
                <w:i w:val="0"/>
                <w:sz w:val="20"/>
                <w:szCs w:val="20"/>
              </w:rPr>
              <w:t>T</w:t>
            </w:r>
            <w:r w:rsidRPr="00613C46">
              <w:rPr>
                <w:rFonts w:ascii="Times New Roman" w:hAnsi="Times New Roman"/>
                <w:i w:val="0"/>
                <w:sz w:val="20"/>
                <w:szCs w:val="20"/>
                <w:vertAlign w:val="subscript"/>
              </w:rPr>
              <w:t>cycle</w:t>
            </w:r>
            <w:proofErr w:type="spellEnd"/>
            <w:r w:rsidRPr="00613C46">
              <w:rPr>
                <w:rFonts w:ascii="Times New Roman" w:hAnsi="Times New Roman"/>
                <w:i w:val="0"/>
                <w:sz w:val="20"/>
                <w:szCs w:val="20"/>
              </w:rPr>
              <w:t xml:space="preserve"> &lt; 80ms</w:t>
            </w:r>
          </w:p>
          <w:p w:rsidR="00613C46" w:rsidRPr="00613C46" w:rsidRDefault="00613C46" w:rsidP="001C6D07">
            <w:pPr>
              <w:pStyle w:val="afc"/>
              <w:numPr>
                <w:ilvl w:val="1"/>
                <w:numId w:val="14"/>
              </w:numPr>
              <w:spacing w:afterLines="50" w:after="120"/>
              <w:rPr>
                <w:rFonts w:ascii="Times New Roman" w:hAnsi="Times New Roman"/>
                <w:i w:val="0"/>
                <w:sz w:val="20"/>
                <w:szCs w:val="20"/>
              </w:rPr>
            </w:pPr>
            <w:r w:rsidRPr="00613C46">
              <w:rPr>
                <w:rFonts w:ascii="Times New Roman" w:hAnsi="Times New Roman"/>
                <w:i w:val="0"/>
                <w:sz w:val="20"/>
                <w:szCs w:val="20"/>
              </w:rPr>
              <w:t>FFS if interruption ratio applies to a single frequency layer or all frequency layers</w:t>
            </w:r>
          </w:p>
          <w:p w:rsidR="00613C46" w:rsidRPr="00613C46" w:rsidRDefault="00613C46" w:rsidP="001C6D07">
            <w:pPr>
              <w:pStyle w:val="afc"/>
              <w:numPr>
                <w:ilvl w:val="1"/>
                <w:numId w:val="14"/>
              </w:numPr>
              <w:spacing w:afterLines="50" w:after="120"/>
              <w:rPr>
                <w:rFonts w:ascii="Times New Roman" w:hAnsi="Times New Roman"/>
                <w:i w:val="0"/>
                <w:sz w:val="20"/>
                <w:szCs w:val="20"/>
              </w:rPr>
            </w:pPr>
            <w:proofErr w:type="spellStart"/>
            <w:r w:rsidRPr="00613C46">
              <w:rPr>
                <w:rFonts w:ascii="Times New Roman" w:hAnsi="Times New Roman"/>
                <w:i w:val="0"/>
                <w:sz w:val="20"/>
                <w:szCs w:val="20"/>
              </w:rPr>
              <w:t>T</w:t>
            </w:r>
            <w:r w:rsidRPr="00613C46">
              <w:rPr>
                <w:rFonts w:ascii="Times New Roman" w:hAnsi="Times New Roman"/>
                <w:i w:val="0"/>
                <w:sz w:val="20"/>
                <w:szCs w:val="20"/>
                <w:vertAlign w:val="subscript"/>
              </w:rPr>
              <w:t>cycle</w:t>
            </w:r>
            <w:proofErr w:type="spellEnd"/>
            <w:r w:rsidRPr="00613C46">
              <w:rPr>
                <w:rFonts w:ascii="Times New Roman" w:hAnsi="Times New Roman"/>
                <w:i w:val="0"/>
                <w:sz w:val="20"/>
                <w:szCs w:val="20"/>
              </w:rPr>
              <w:t xml:space="preserve"> definition is FFS</w:t>
            </w:r>
          </w:p>
          <w:p w:rsidR="00613C46" w:rsidRPr="00613C46" w:rsidRDefault="00613C46" w:rsidP="001C6D07">
            <w:pPr>
              <w:pStyle w:val="afc"/>
              <w:numPr>
                <w:ilvl w:val="2"/>
                <w:numId w:val="14"/>
              </w:numPr>
              <w:spacing w:afterLines="50" w:after="120"/>
              <w:rPr>
                <w:rFonts w:ascii="Times New Roman" w:hAnsi="Times New Roman"/>
                <w:i w:val="0"/>
                <w:sz w:val="20"/>
                <w:szCs w:val="20"/>
              </w:rPr>
            </w:pPr>
            <w:r w:rsidRPr="00613C46">
              <w:rPr>
                <w:rFonts w:ascii="Times New Roman" w:hAnsi="Times New Roman"/>
                <w:i w:val="0"/>
                <w:sz w:val="20"/>
                <w:szCs w:val="20"/>
              </w:rPr>
              <w:t xml:space="preserve">Option 1: </w:t>
            </w:r>
            <w:proofErr w:type="spellStart"/>
            <w:r w:rsidRPr="00613C46">
              <w:rPr>
                <w:rFonts w:ascii="Times New Roman" w:hAnsi="Times New Roman"/>
                <w:i w:val="0"/>
                <w:sz w:val="20"/>
                <w:szCs w:val="20"/>
              </w:rPr>
              <w:t>T</w:t>
            </w:r>
            <w:r w:rsidRPr="00613C46">
              <w:rPr>
                <w:rFonts w:ascii="Times New Roman" w:hAnsi="Times New Roman"/>
                <w:i w:val="0"/>
                <w:sz w:val="20"/>
                <w:szCs w:val="20"/>
                <w:vertAlign w:val="subscript"/>
              </w:rPr>
              <w:t>cycle</w:t>
            </w:r>
            <w:proofErr w:type="spellEnd"/>
            <w:r w:rsidRPr="00613C46">
              <w:rPr>
                <w:rFonts w:ascii="Times New Roman" w:hAnsi="Times New Roman"/>
                <w:i w:val="0"/>
                <w:sz w:val="20"/>
                <w:szCs w:val="20"/>
              </w:rPr>
              <w:t xml:space="preserve"> = SMTC x CSSF x </w:t>
            </w:r>
            <w:proofErr w:type="spellStart"/>
            <w:r w:rsidRPr="00613C46">
              <w:rPr>
                <w:rFonts w:ascii="Times New Roman" w:hAnsi="Times New Roman"/>
                <w:i w:val="0"/>
                <w:sz w:val="20"/>
                <w:szCs w:val="20"/>
              </w:rPr>
              <w:t>Kp</w:t>
            </w:r>
            <w:proofErr w:type="spellEnd"/>
          </w:p>
          <w:p w:rsidR="00414587" w:rsidRPr="00613C46" w:rsidRDefault="00613C46" w:rsidP="001C6D07">
            <w:pPr>
              <w:pStyle w:val="afc"/>
              <w:numPr>
                <w:ilvl w:val="2"/>
                <w:numId w:val="14"/>
              </w:numPr>
              <w:spacing w:afterLines="50" w:after="120"/>
              <w:rPr>
                <w:rFonts w:ascii="Times New Roman" w:hAnsi="Times New Roman"/>
                <w:i w:val="0"/>
                <w:sz w:val="20"/>
                <w:szCs w:val="20"/>
              </w:rPr>
            </w:pPr>
            <w:r w:rsidRPr="00613C46">
              <w:rPr>
                <w:rFonts w:ascii="Times New Roman" w:hAnsi="Times New Roman"/>
                <w:i w:val="0"/>
                <w:sz w:val="20"/>
                <w:szCs w:val="20"/>
              </w:rPr>
              <w:t>Other options are not precluded</w:t>
            </w:r>
          </w:p>
          <w:p w:rsidR="00613C46" w:rsidRDefault="00613C46" w:rsidP="00613C46">
            <w:pPr>
              <w:pStyle w:val="afc"/>
              <w:ind w:firstLine="0"/>
              <w:rPr>
                <w:rFonts w:ascii="Times New Roman" w:hAnsi="Times New Roman"/>
              </w:rPr>
            </w:pPr>
          </w:p>
          <w:p w:rsidR="00903062" w:rsidRPr="00651FC3" w:rsidRDefault="00903062" w:rsidP="00903062">
            <w:r w:rsidRPr="00651FC3">
              <w:rPr>
                <w:rFonts w:hint="eastAsia"/>
              </w:rPr>
              <w:t>RAN4#10</w:t>
            </w:r>
            <w:r>
              <w:rPr>
                <w:rFonts w:hint="eastAsia"/>
              </w:rPr>
              <w:t>8bis</w:t>
            </w:r>
            <w:r w:rsidRPr="00651FC3">
              <w:rPr>
                <w:rFonts w:hint="eastAsia"/>
              </w:rPr>
              <w:t xml:space="preserve"> meeting</w:t>
            </w:r>
            <w:r w:rsidRPr="00651FC3">
              <w:rPr>
                <w:rFonts w:hint="eastAsia"/>
              </w:rPr>
              <w:t>：</w:t>
            </w:r>
          </w:p>
          <w:p w:rsidR="00903062" w:rsidRDefault="00903062" w:rsidP="00903062">
            <w:pPr>
              <w:rPr>
                <w:b/>
                <w:bCs/>
                <w:u w:val="single"/>
              </w:rPr>
            </w:pPr>
            <w:r>
              <w:rPr>
                <w:b/>
                <w:bCs/>
                <w:u w:val="single"/>
              </w:rPr>
              <w:t>Issue 1-2-2: Total interruption ratio considering maximum 2L interruption caused every time UE carries out measurements</w:t>
            </w:r>
          </w:p>
          <w:p w:rsidR="00903062" w:rsidRDefault="00903062" w:rsidP="00903062">
            <w:pPr>
              <w:numPr>
                <w:ilvl w:val="0"/>
                <w:numId w:val="15"/>
              </w:numPr>
              <w:overflowPunct w:val="0"/>
              <w:autoSpaceDE w:val="0"/>
              <w:autoSpaceDN w:val="0"/>
              <w:adjustRightInd w:val="0"/>
              <w:spacing w:after="120"/>
              <w:textAlignment w:val="baseline"/>
              <w:rPr>
                <w:szCs w:val="22"/>
              </w:rPr>
            </w:pPr>
            <w:r>
              <w:rPr>
                <w:szCs w:val="22"/>
              </w:rPr>
              <w:t>Proposals</w:t>
            </w:r>
          </w:p>
          <w:p w:rsidR="00903062" w:rsidRDefault="00903062" w:rsidP="00903062">
            <w:pPr>
              <w:numPr>
                <w:ilvl w:val="1"/>
                <w:numId w:val="15"/>
              </w:numPr>
              <w:overflowPunct w:val="0"/>
              <w:autoSpaceDE w:val="0"/>
              <w:autoSpaceDN w:val="0"/>
              <w:adjustRightInd w:val="0"/>
              <w:spacing w:after="120"/>
              <w:textAlignment w:val="baseline"/>
              <w:rPr>
                <w:szCs w:val="22"/>
              </w:rPr>
            </w:pPr>
            <w:r>
              <w:rPr>
                <w:szCs w:val="22"/>
              </w:rPr>
              <w:t>Option 1: Sum among all possible maximum interruptions caused on applicable carriers during a pre-</w:t>
            </w:r>
            <w:r>
              <w:rPr>
                <w:szCs w:val="22"/>
              </w:rPr>
              <w:lastRenderedPageBreak/>
              <w:t>defined window, and</w:t>
            </w:r>
          </w:p>
          <w:p w:rsidR="00903062" w:rsidRDefault="00903062" w:rsidP="00903062">
            <w:pPr>
              <w:numPr>
                <w:ilvl w:val="2"/>
                <w:numId w:val="15"/>
              </w:numPr>
              <w:overflowPunct w:val="0"/>
              <w:autoSpaceDE w:val="0"/>
              <w:autoSpaceDN w:val="0"/>
              <w:adjustRightInd w:val="0"/>
              <w:spacing w:after="120"/>
              <w:ind w:left="2238" w:hanging="448"/>
              <w:textAlignment w:val="baseline"/>
              <w:rPr>
                <w:szCs w:val="22"/>
              </w:rPr>
            </w:pPr>
            <w:r>
              <w:rPr>
                <w:szCs w:val="22"/>
              </w:rPr>
              <w:t>Specify the window length and calculate the exact maximum interruption length.</w:t>
            </w:r>
          </w:p>
          <w:p w:rsidR="00903062" w:rsidRDefault="00903062" w:rsidP="00903062">
            <w:pPr>
              <w:numPr>
                <w:ilvl w:val="2"/>
                <w:numId w:val="15"/>
              </w:numPr>
              <w:overflowPunct w:val="0"/>
              <w:autoSpaceDE w:val="0"/>
              <w:autoSpaceDN w:val="0"/>
              <w:adjustRightInd w:val="0"/>
              <w:spacing w:after="120"/>
              <w:ind w:left="2238" w:hanging="448"/>
              <w:textAlignment w:val="baseline"/>
              <w:rPr>
                <w:szCs w:val="22"/>
              </w:rPr>
            </w:pPr>
            <w:r>
              <w:rPr>
                <w:szCs w:val="22"/>
              </w:rPr>
              <w:t>Total interruption ratio is the total sum divided by window length.</w:t>
            </w:r>
          </w:p>
          <w:p w:rsidR="00903062" w:rsidRDefault="00903062" w:rsidP="00903062">
            <w:pPr>
              <w:numPr>
                <w:ilvl w:val="1"/>
                <w:numId w:val="15"/>
              </w:numPr>
              <w:overflowPunct w:val="0"/>
              <w:autoSpaceDE w:val="0"/>
              <w:autoSpaceDN w:val="0"/>
              <w:adjustRightInd w:val="0"/>
              <w:spacing w:after="120"/>
              <w:textAlignment w:val="baseline"/>
              <w:rPr>
                <w:szCs w:val="22"/>
              </w:rPr>
            </w:pPr>
            <w:r>
              <w:rPr>
                <w:szCs w:val="22"/>
              </w:rPr>
              <w:t xml:space="preserve">Option 2: Do not sum up but to consider the smallest </w:t>
            </w:r>
            <w:proofErr w:type="spellStart"/>
            <w:r>
              <w:rPr>
                <w:szCs w:val="22"/>
              </w:rPr>
              <w:t>Tcycle,i</w:t>
            </w:r>
            <w:proofErr w:type="spellEnd"/>
            <w:r>
              <w:rPr>
                <w:szCs w:val="22"/>
              </w:rPr>
              <w:t xml:space="preserve"> among all applicable carriers, and</w:t>
            </w:r>
          </w:p>
          <w:p w:rsidR="00903062" w:rsidRDefault="00903062" w:rsidP="00903062">
            <w:pPr>
              <w:numPr>
                <w:ilvl w:val="2"/>
                <w:numId w:val="15"/>
              </w:numPr>
              <w:overflowPunct w:val="0"/>
              <w:autoSpaceDE w:val="0"/>
              <w:autoSpaceDN w:val="0"/>
              <w:adjustRightInd w:val="0"/>
              <w:spacing w:after="120"/>
              <w:ind w:left="2238" w:hanging="448"/>
              <w:textAlignment w:val="baseline"/>
              <w:rPr>
                <w:szCs w:val="22"/>
              </w:rPr>
            </w:pPr>
            <w:r>
              <w:rPr>
                <w:szCs w:val="22"/>
              </w:rPr>
              <w:t xml:space="preserve">Total interruption ratio is 2L divided by smallest </w:t>
            </w:r>
            <w:proofErr w:type="spellStart"/>
            <w:r>
              <w:rPr>
                <w:szCs w:val="22"/>
              </w:rPr>
              <w:t>Tcycle</w:t>
            </w:r>
            <w:proofErr w:type="gramStart"/>
            <w:r>
              <w:rPr>
                <w:szCs w:val="22"/>
              </w:rPr>
              <w:t>,i</w:t>
            </w:r>
            <w:proofErr w:type="spellEnd"/>
            <w:proofErr w:type="gramEnd"/>
            <w:r>
              <w:rPr>
                <w:szCs w:val="22"/>
              </w:rPr>
              <w:t xml:space="preserve"> among all applicable carriers.</w:t>
            </w:r>
          </w:p>
          <w:p w:rsidR="00903062" w:rsidRPr="004F384E" w:rsidRDefault="00903062" w:rsidP="00903062">
            <w:pPr>
              <w:pStyle w:val="af8"/>
              <w:widowControl/>
              <w:numPr>
                <w:ilvl w:val="0"/>
                <w:numId w:val="15"/>
              </w:numPr>
              <w:overflowPunct w:val="0"/>
              <w:autoSpaceDE w:val="0"/>
              <w:autoSpaceDN w:val="0"/>
              <w:adjustRightInd w:val="0"/>
              <w:spacing w:before="0" w:after="180" w:line="240" w:lineRule="auto"/>
              <w:ind w:firstLineChars="0"/>
              <w:jc w:val="left"/>
              <w:rPr>
                <w:rFonts w:eastAsia="DengXian"/>
                <w:szCs w:val="21"/>
              </w:rPr>
            </w:pPr>
            <w:r w:rsidRPr="004F384E">
              <w:rPr>
                <w:rFonts w:eastAsia="DengXian"/>
                <w:szCs w:val="21"/>
              </w:rPr>
              <w:t>Agreement:</w:t>
            </w:r>
          </w:p>
          <w:p w:rsidR="00903062" w:rsidRDefault="00903062" w:rsidP="00903062">
            <w:pPr>
              <w:pStyle w:val="af8"/>
              <w:widowControl/>
              <w:numPr>
                <w:ilvl w:val="1"/>
                <w:numId w:val="15"/>
              </w:numPr>
              <w:overflowPunct w:val="0"/>
              <w:autoSpaceDE w:val="0"/>
              <w:autoSpaceDN w:val="0"/>
              <w:adjustRightInd w:val="0"/>
              <w:spacing w:before="0" w:after="180" w:line="240" w:lineRule="auto"/>
              <w:ind w:firstLineChars="0"/>
              <w:jc w:val="left"/>
              <w:rPr>
                <w:rFonts w:eastAsia="DengXian"/>
                <w:szCs w:val="21"/>
              </w:rPr>
            </w:pPr>
            <w:r>
              <w:rPr>
                <w:rFonts w:eastAsia="DengXian"/>
                <w:szCs w:val="21"/>
              </w:rPr>
              <w:t xml:space="preserve">Take option 1 as baseline for CR drafting, and go with option 2 if option 1 is not feasible from CR draft perspective. </w:t>
            </w:r>
          </w:p>
          <w:p w:rsidR="00903062" w:rsidRPr="00903596" w:rsidRDefault="00903062" w:rsidP="00903062">
            <w:pPr>
              <w:pStyle w:val="af8"/>
              <w:widowControl/>
              <w:numPr>
                <w:ilvl w:val="1"/>
                <w:numId w:val="15"/>
              </w:numPr>
              <w:overflowPunct w:val="0"/>
              <w:autoSpaceDE w:val="0"/>
              <w:autoSpaceDN w:val="0"/>
              <w:adjustRightInd w:val="0"/>
              <w:spacing w:before="0" w:after="180" w:line="240" w:lineRule="auto"/>
              <w:ind w:firstLineChars="0" w:hanging="360"/>
              <w:jc w:val="left"/>
              <w:rPr>
                <w:rFonts w:eastAsia="DengXian"/>
                <w:szCs w:val="21"/>
              </w:rPr>
            </w:pPr>
            <w:r w:rsidRPr="00903596">
              <w:rPr>
                <w:rFonts w:eastAsia="DengXian"/>
                <w:szCs w:val="21"/>
              </w:rPr>
              <w:t>Review the draft CR in this meeting.</w:t>
            </w:r>
          </w:p>
          <w:p w:rsidR="00426ABB" w:rsidRPr="00651FC3" w:rsidRDefault="00426ABB" w:rsidP="00426ABB">
            <w:r w:rsidRPr="00651FC3">
              <w:rPr>
                <w:rFonts w:hint="eastAsia"/>
              </w:rPr>
              <w:t>RAN4#10</w:t>
            </w:r>
            <w:r>
              <w:rPr>
                <w:rFonts w:hint="eastAsia"/>
              </w:rPr>
              <w:t>9</w:t>
            </w:r>
            <w:r w:rsidRPr="00651FC3">
              <w:rPr>
                <w:rFonts w:hint="eastAsia"/>
              </w:rPr>
              <w:t xml:space="preserve"> meeting</w:t>
            </w:r>
            <w:r w:rsidRPr="00651FC3">
              <w:rPr>
                <w:rFonts w:hint="eastAsia"/>
              </w:rPr>
              <w:t>：</w:t>
            </w:r>
          </w:p>
          <w:p w:rsidR="00426ABB" w:rsidRDefault="00426ABB" w:rsidP="00426ABB">
            <w:pPr>
              <w:rPr>
                <w:b/>
                <w:u w:val="single"/>
              </w:rPr>
            </w:pPr>
            <w:r>
              <w:rPr>
                <w:b/>
                <w:u w:val="single"/>
              </w:rPr>
              <w:t xml:space="preserve">Issue 1-1-1: </w:t>
            </w:r>
            <w:proofErr w:type="spellStart"/>
            <w:r>
              <w:rPr>
                <w:b/>
                <w:u w:val="single"/>
              </w:rPr>
              <w:t>Tcycle</w:t>
            </w:r>
            <w:proofErr w:type="spellEnd"/>
            <w:r>
              <w:rPr>
                <w:b/>
                <w:u w:val="single"/>
              </w:rPr>
              <w:t xml:space="preserve"> definition on a certain configured carrier i: lower bound 80ms. (for interruption)</w:t>
            </w:r>
          </w:p>
          <w:p w:rsidR="00426ABB" w:rsidRDefault="00426ABB" w:rsidP="00426ABB">
            <w:pPr>
              <w:pStyle w:val="af8"/>
              <w:widowControl/>
              <w:numPr>
                <w:ilvl w:val="0"/>
                <w:numId w:val="16"/>
              </w:numPr>
              <w:autoSpaceDN w:val="0"/>
              <w:spacing w:before="0" w:after="120" w:line="240" w:lineRule="auto"/>
              <w:ind w:left="720" w:firstLineChars="0"/>
              <w:jc w:val="left"/>
              <w:rPr>
                <w:b/>
                <w:bCs/>
                <w:i/>
                <w:iCs/>
              </w:rPr>
            </w:pPr>
            <w:r>
              <w:rPr>
                <w:b/>
                <w:bCs/>
                <w:i/>
                <w:iCs/>
              </w:rPr>
              <w:t>Background</w:t>
            </w:r>
          </w:p>
          <w:p w:rsidR="00426ABB" w:rsidRDefault="00426ABB" w:rsidP="00426ABB">
            <w:pPr>
              <w:pStyle w:val="af8"/>
              <w:widowControl/>
              <w:numPr>
                <w:ilvl w:val="1"/>
                <w:numId w:val="16"/>
              </w:numPr>
              <w:autoSpaceDN w:val="0"/>
              <w:spacing w:before="0" w:after="120" w:line="240" w:lineRule="auto"/>
              <w:ind w:firstLineChars="0"/>
              <w:jc w:val="left"/>
              <w:rPr>
                <w:b/>
                <w:bCs/>
                <w:i/>
                <w:iCs/>
              </w:rPr>
            </w:pPr>
            <w:proofErr w:type="spellStart"/>
            <w:r>
              <w:rPr>
                <w:b/>
                <w:bCs/>
                <w:i/>
                <w:iCs/>
              </w:rPr>
              <w:t>Tcycle</w:t>
            </w:r>
            <w:proofErr w:type="spellEnd"/>
            <w:r>
              <w:rPr>
                <w:b/>
                <w:bCs/>
                <w:i/>
                <w:iCs/>
              </w:rPr>
              <w:t xml:space="preserve"> is used for interruption requirements specification implementation.</w:t>
            </w:r>
          </w:p>
          <w:p w:rsidR="00426ABB" w:rsidRDefault="00426ABB" w:rsidP="00426ABB">
            <w:pPr>
              <w:pStyle w:val="af8"/>
              <w:widowControl/>
              <w:numPr>
                <w:ilvl w:val="1"/>
                <w:numId w:val="16"/>
              </w:numPr>
              <w:autoSpaceDN w:val="0"/>
              <w:spacing w:before="0" w:after="120" w:line="240" w:lineRule="auto"/>
              <w:ind w:firstLineChars="0"/>
              <w:jc w:val="left"/>
              <w:rPr>
                <w:b/>
                <w:bCs/>
                <w:i/>
                <w:iCs/>
              </w:rPr>
            </w:pPr>
            <w:r>
              <w:rPr>
                <w:b/>
                <w:bCs/>
                <w:i/>
                <w:iCs/>
              </w:rPr>
              <w:t xml:space="preserve">The UE is allowed to cause a certain interruption length every </w:t>
            </w:r>
            <w:proofErr w:type="spellStart"/>
            <w:r>
              <w:rPr>
                <w:b/>
                <w:bCs/>
                <w:i/>
                <w:iCs/>
              </w:rPr>
              <w:t>Tcycle</w:t>
            </w:r>
            <w:proofErr w:type="spellEnd"/>
            <w:r>
              <w:rPr>
                <w:b/>
                <w:bCs/>
                <w:i/>
                <w:iCs/>
              </w:rPr>
              <w:t xml:space="preserve"> period.</w:t>
            </w:r>
          </w:p>
          <w:p w:rsidR="00426ABB" w:rsidRDefault="00426ABB" w:rsidP="00426ABB">
            <w:pPr>
              <w:pStyle w:val="af8"/>
              <w:widowControl/>
              <w:numPr>
                <w:ilvl w:val="1"/>
                <w:numId w:val="16"/>
              </w:numPr>
              <w:overflowPunct w:val="0"/>
              <w:autoSpaceDE w:val="0"/>
              <w:autoSpaceDN w:val="0"/>
              <w:adjustRightInd w:val="0"/>
              <w:spacing w:before="0" w:after="180" w:line="240" w:lineRule="auto"/>
              <w:ind w:firstLineChars="0"/>
              <w:jc w:val="left"/>
              <w:rPr>
                <w:b/>
                <w:bCs/>
                <w:i/>
                <w:iCs/>
              </w:rPr>
            </w:pPr>
            <w:r>
              <w:rPr>
                <w:b/>
                <w:bCs/>
                <w:i/>
                <w:iCs/>
              </w:rPr>
              <w:t>Interruption requirements are specified per serving cell/per UE not per MO or per frequency layer.</w:t>
            </w:r>
          </w:p>
          <w:p w:rsidR="00426ABB" w:rsidRDefault="00426ABB" w:rsidP="00426ABB">
            <w:pPr>
              <w:pStyle w:val="af8"/>
              <w:widowControl/>
              <w:numPr>
                <w:ilvl w:val="1"/>
                <w:numId w:val="16"/>
              </w:numPr>
              <w:autoSpaceDN w:val="0"/>
              <w:spacing w:before="0" w:after="120" w:line="252" w:lineRule="auto"/>
              <w:ind w:firstLineChars="0"/>
              <w:jc w:val="left"/>
            </w:pPr>
            <w:r>
              <w:t>Agreements</w:t>
            </w:r>
          </w:p>
          <w:p w:rsidR="00426ABB" w:rsidRDefault="00426ABB" w:rsidP="00426ABB">
            <w:pPr>
              <w:pStyle w:val="af8"/>
              <w:widowControl/>
              <w:numPr>
                <w:ilvl w:val="2"/>
                <w:numId w:val="16"/>
              </w:numPr>
              <w:autoSpaceDN w:val="0"/>
              <w:spacing w:before="0" w:after="120" w:line="252" w:lineRule="auto"/>
              <w:ind w:firstLineChars="0"/>
              <w:jc w:val="left"/>
            </w:pPr>
            <w:proofErr w:type="spellStart"/>
            <w:r>
              <w:t>Tcycle</w:t>
            </w:r>
            <w:proofErr w:type="spellEnd"/>
            <w:r>
              <w:t xml:space="preserve"> per MO/frequency layer is the same as UE measurement cycle.</w:t>
            </w:r>
          </w:p>
          <w:p w:rsidR="00426ABB" w:rsidRDefault="00426ABB" w:rsidP="00426ABB">
            <w:pPr>
              <w:pStyle w:val="af8"/>
              <w:widowControl/>
              <w:numPr>
                <w:ilvl w:val="1"/>
                <w:numId w:val="16"/>
              </w:numPr>
              <w:overflowPunct w:val="0"/>
              <w:autoSpaceDE w:val="0"/>
              <w:autoSpaceDN w:val="0"/>
              <w:adjustRightInd w:val="0"/>
              <w:spacing w:before="0" w:after="180" w:line="240" w:lineRule="auto"/>
              <w:ind w:firstLineChars="0"/>
              <w:jc w:val="left"/>
            </w:pPr>
            <w:r>
              <w:t xml:space="preserve">Previous agreement: When MG is configured and overlapped with some of the SMTC occasions on carrier </w:t>
            </w:r>
            <w:proofErr w:type="spellStart"/>
            <w:r>
              <w:t>i</w:t>
            </w:r>
            <w:proofErr w:type="spellEnd"/>
            <w:r>
              <w:t>, interruption is not allowed and all the measurements with interruptions are carried out within the configured MG.</w:t>
            </w:r>
          </w:p>
          <w:p w:rsidR="00426ABB" w:rsidRDefault="00426ABB" w:rsidP="00426ABB">
            <w:pPr>
              <w:pStyle w:val="af8"/>
              <w:widowControl/>
              <w:numPr>
                <w:ilvl w:val="0"/>
                <w:numId w:val="16"/>
              </w:numPr>
              <w:autoSpaceDN w:val="0"/>
              <w:spacing w:before="0" w:after="120" w:line="240" w:lineRule="auto"/>
              <w:ind w:left="720" w:firstLineChars="0"/>
              <w:jc w:val="left"/>
            </w:pPr>
            <w:r>
              <w:t xml:space="preserve">Agreement: </w:t>
            </w:r>
          </w:p>
          <w:p w:rsidR="00426ABB" w:rsidRDefault="00426ABB" w:rsidP="00426ABB">
            <w:pPr>
              <w:pStyle w:val="af8"/>
              <w:widowControl/>
              <w:numPr>
                <w:ilvl w:val="1"/>
                <w:numId w:val="16"/>
              </w:numPr>
              <w:autoSpaceDN w:val="0"/>
              <w:spacing w:before="0" w:after="120" w:line="240" w:lineRule="auto"/>
              <w:ind w:firstLineChars="0"/>
              <w:jc w:val="left"/>
            </w:pPr>
            <w:proofErr w:type="spellStart"/>
            <w:r>
              <w:t>T</w:t>
            </w:r>
            <w:r>
              <w:rPr>
                <w:vertAlign w:val="subscript"/>
              </w:rPr>
              <w:t>cycle</w:t>
            </w:r>
            <w:proofErr w:type="gramStart"/>
            <w:r>
              <w:rPr>
                <w:vertAlign w:val="subscript"/>
              </w:rPr>
              <w:t>,i</w:t>
            </w:r>
            <w:proofErr w:type="spellEnd"/>
            <w:proofErr w:type="gramEnd"/>
            <w:r>
              <w:rPr>
                <w:vertAlign w:val="subscript"/>
              </w:rPr>
              <w:t xml:space="preserve"> </w:t>
            </w:r>
            <w:r>
              <w:t>= (</w:t>
            </w:r>
            <w:proofErr w:type="spellStart"/>
            <w:r>
              <w:t>CSSF</w:t>
            </w:r>
            <w:r>
              <w:rPr>
                <w:vertAlign w:val="subscript"/>
              </w:rPr>
              <w:t>outside</w:t>
            </w:r>
            <w:proofErr w:type="spellEnd"/>
            <w:r>
              <w:rPr>
                <w:vertAlign w:val="subscript"/>
              </w:rPr>
              <w:t xml:space="preserve"> gap</w:t>
            </w:r>
            <w:r>
              <w:t>) * max (80ms, SMTC period).</w:t>
            </w:r>
          </w:p>
          <w:p w:rsidR="00426ABB" w:rsidRDefault="00426ABB" w:rsidP="00426ABB">
            <w:pPr>
              <w:pStyle w:val="af8"/>
              <w:widowControl/>
              <w:numPr>
                <w:ilvl w:val="2"/>
                <w:numId w:val="16"/>
              </w:numPr>
              <w:autoSpaceDN w:val="0"/>
              <w:spacing w:before="0" w:after="120" w:line="240" w:lineRule="auto"/>
              <w:ind w:firstLineChars="0"/>
              <w:jc w:val="left"/>
            </w:pPr>
            <w:r>
              <w:t xml:space="preserve">This applies to the interruption cycle when MG is either not configured or not overlapped with any SMTC occasions on carrier </w:t>
            </w:r>
            <w:proofErr w:type="spellStart"/>
            <w:r>
              <w:t>i</w:t>
            </w:r>
            <w:proofErr w:type="spellEnd"/>
            <w:r>
              <w:t>.</w:t>
            </w:r>
          </w:p>
          <w:p w:rsidR="00613C46" w:rsidRDefault="00426ABB" w:rsidP="00426ABB">
            <w:pPr>
              <w:pStyle w:val="af8"/>
              <w:widowControl/>
              <w:numPr>
                <w:ilvl w:val="2"/>
                <w:numId w:val="16"/>
              </w:numPr>
              <w:autoSpaceDN w:val="0"/>
              <w:spacing w:before="0" w:after="120" w:line="240" w:lineRule="auto"/>
              <w:ind w:firstLineChars="0"/>
              <w:jc w:val="left"/>
            </w:pPr>
            <w:r>
              <w:t>This applies when DRX is not configured.</w:t>
            </w:r>
          </w:p>
          <w:p w:rsidR="00FF5357" w:rsidRPr="004F384E" w:rsidRDefault="00FF5357" w:rsidP="00FF5357">
            <w:pPr>
              <w:autoSpaceDN w:val="0"/>
              <w:spacing w:after="120"/>
              <w:rPr>
                <w:b/>
                <w:lang w:eastAsia="zh-CN"/>
              </w:rPr>
            </w:pPr>
            <w:r w:rsidRPr="004F384E">
              <w:rPr>
                <w:b/>
                <w:highlight w:val="yellow"/>
                <w:lang w:eastAsia="zh-CN"/>
              </w:rPr>
              <w:t>M</w:t>
            </w:r>
            <w:r w:rsidRPr="004F384E">
              <w:rPr>
                <w:rFonts w:hint="eastAsia"/>
                <w:b/>
                <w:highlight w:val="yellow"/>
                <w:lang w:eastAsia="zh-CN"/>
              </w:rPr>
              <w:t>easurement delay requirements:</w:t>
            </w:r>
            <w:r w:rsidRPr="004F384E">
              <w:rPr>
                <w:rFonts w:hint="eastAsia"/>
                <w:b/>
                <w:lang w:eastAsia="zh-CN"/>
              </w:rPr>
              <w:t xml:space="preserve"> </w:t>
            </w:r>
          </w:p>
          <w:p w:rsidR="004F384E" w:rsidRDefault="004F384E" w:rsidP="004F384E">
            <w:pPr>
              <w:rPr>
                <w:b/>
                <w:bCs/>
                <w:u w:val="single"/>
              </w:rPr>
            </w:pPr>
            <w:r w:rsidRPr="007213A1">
              <w:rPr>
                <w:b/>
                <w:bCs/>
                <w:u w:val="single"/>
              </w:rPr>
              <w:t>Requirement for intra-</w:t>
            </w:r>
            <w:proofErr w:type="spellStart"/>
            <w:r w:rsidRPr="007213A1">
              <w:rPr>
                <w:b/>
                <w:bCs/>
                <w:u w:val="single"/>
              </w:rPr>
              <w:t>freq</w:t>
            </w:r>
            <w:proofErr w:type="spellEnd"/>
            <w:r w:rsidRPr="007213A1">
              <w:rPr>
                <w:b/>
                <w:bCs/>
                <w:u w:val="single"/>
              </w:rPr>
              <w:t xml:space="preserve"> measurement without gap when no interruption (intra-f case 1)</w:t>
            </w:r>
          </w:p>
          <w:p w:rsidR="004F384E" w:rsidRPr="00651FC3" w:rsidRDefault="004F384E" w:rsidP="004F384E">
            <w:r w:rsidRPr="00651FC3">
              <w:rPr>
                <w:rFonts w:hint="eastAsia"/>
              </w:rPr>
              <w:t>RAN4#10</w:t>
            </w:r>
            <w:r>
              <w:rPr>
                <w:rFonts w:hint="eastAsia"/>
              </w:rPr>
              <w:t>4bis-e</w:t>
            </w:r>
            <w:r w:rsidRPr="00651FC3">
              <w:rPr>
                <w:rFonts w:hint="eastAsia"/>
              </w:rPr>
              <w:t xml:space="preserve"> meeting</w:t>
            </w:r>
            <w:r>
              <w:rPr>
                <w:rFonts w:hint="eastAsia"/>
              </w:rPr>
              <w:t xml:space="preserve"> </w:t>
            </w:r>
            <w:r w:rsidRPr="00651FC3">
              <w:rPr>
                <w:rFonts w:hint="eastAsia"/>
              </w:rPr>
              <w:t>[</w:t>
            </w:r>
            <w:r>
              <w:rPr>
                <w:rFonts w:hint="eastAsia"/>
              </w:rPr>
              <w:t>3</w:t>
            </w:r>
            <w:r w:rsidRPr="00651FC3">
              <w:rPr>
                <w:rFonts w:hint="eastAsia"/>
              </w:rPr>
              <w:t>]</w:t>
            </w:r>
            <w:r w:rsidRPr="00651FC3">
              <w:rPr>
                <w:rFonts w:hint="eastAsia"/>
              </w:rPr>
              <w:t>：</w:t>
            </w:r>
          </w:p>
          <w:p w:rsidR="004F384E" w:rsidRPr="00A45A9F" w:rsidRDefault="004F384E" w:rsidP="004F384E">
            <w:pPr>
              <w:rPr>
                <w:szCs w:val="21"/>
              </w:rPr>
            </w:pPr>
            <w:r w:rsidRPr="00A45A9F">
              <w:rPr>
                <w:szCs w:val="21"/>
              </w:rPr>
              <w:t xml:space="preserve">&lt; Agreement &gt;: </w:t>
            </w:r>
          </w:p>
          <w:p w:rsidR="004F384E" w:rsidRPr="003A0E84" w:rsidRDefault="004F384E" w:rsidP="004F384E">
            <w:pPr>
              <w:pStyle w:val="afc"/>
              <w:numPr>
                <w:ilvl w:val="0"/>
                <w:numId w:val="14"/>
              </w:numPr>
              <w:rPr>
                <w:rFonts w:ascii="Times New Roman" w:hAnsi="Times New Roman"/>
                <w:i w:val="0"/>
              </w:rPr>
            </w:pPr>
            <w:r w:rsidRPr="00F65B45">
              <w:rPr>
                <w:rFonts w:ascii="Times New Roman" w:hAnsi="Times New Roman"/>
                <w:i w:val="0"/>
              </w:rPr>
              <w:t>Reuse requirements in Section 9.2.5 of TS38.133 (intra-</w:t>
            </w:r>
            <w:proofErr w:type="spellStart"/>
            <w:r w:rsidRPr="00F65B45">
              <w:rPr>
                <w:rFonts w:ascii="Times New Roman" w:hAnsi="Times New Roman"/>
                <w:i w:val="0"/>
              </w:rPr>
              <w:t>freq</w:t>
            </w:r>
            <w:proofErr w:type="spellEnd"/>
            <w:r w:rsidRPr="00F65B45">
              <w:rPr>
                <w:rFonts w:ascii="Times New Roman" w:hAnsi="Times New Roman"/>
                <w:i w:val="0"/>
              </w:rPr>
              <w:t xml:space="preserve"> w/o gap) for the reporting delay requirements for intra-frequency measurement without gap and no interruption allowed </w:t>
            </w:r>
          </w:p>
          <w:p w:rsidR="004F384E" w:rsidRDefault="004F384E" w:rsidP="004F384E">
            <w:pPr>
              <w:rPr>
                <w:b/>
                <w:bCs/>
                <w:u w:val="single"/>
              </w:rPr>
            </w:pPr>
            <w:r w:rsidRPr="009A6799">
              <w:rPr>
                <w:b/>
                <w:bCs/>
                <w:u w:val="single"/>
              </w:rPr>
              <w:t>Requirement for inter-</w:t>
            </w:r>
            <w:proofErr w:type="spellStart"/>
            <w:r w:rsidRPr="009A6799">
              <w:rPr>
                <w:b/>
                <w:bCs/>
                <w:u w:val="single"/>
              </w:rPr>
              <w:t>freq</w:t>
            </w:r>
            <w:proofErr w:type="spellEnd"/>
            <w:r w:rsidRPr="009A6799">
              <w:rPr>
                <w:b/>
                <w:bCs/>
                <w:u w:val="single"/>
              </w:rPr>
              <w:t xml:space="preserve"> measurement without gap when no interruption (Inter-f case 1)</w:t>
            </w:r>
          </w:p>
          <w:p w:rsidR="004F384E" w:rsidRPr="009A6799" w:rsidRDefault="004F384E" w:rsidP="004F384E">
            <w:r w:rsidRPr="00651FC3">
              <w:rPr>
                <w:rFonts w:hint="eastAsia"/>
              </w:rPr>
              <w:t>RAN4#10</w:t>
            </w:r>
            <w:r>
              <w:rPr>
                <w:rFonts w:hint="eastAsia"/>
              </w:rPr>
              <w:t>5</w:t>
            </w:r>
            <w:r w:rsidRPr="00651FC3">
              <w:rPr>
                <w:rFonts w:hint="eastAsia"/>
              </w:rPr>
              <w:t xml:space="preserve"> meeting</w:t>
            </w:r>
            <w:r w:rsidRPr="00651FC3">
              <w:rPr>
                <w:rFonts w:hint="eastAsia"/>
              </w:rPr>
              <w:t>：</w:t>
            </w:r>
          </w:p>
          <w:p w:rsidR="004F384E" w:rsidRPr="009A6799" w:rsidRDefault="004F384E" w:rsidP="004F384E">
            <w:pPr>
              <w:rPr>
                <w:szCs w:val="21"/>
              </w:rPr>
            </w:pPr>
            <w:r w:rsidRPr="009A6799">
              <w:rPr>
                <w:szCs w:val="21"/>
              </w:rPr>
              <w:t xml:space="preserve">&lt; Agreement &gt;: </w:t>
            </w:r>
          </w:p>
          <w:p w:rsidR="004F384E" w:rsidRDefault="004F384E" w:rsidP="004F384E">
            <w:pPr>
              <w:pStyle w:val="afc"/>
              <w:numPr>
                <w:ilvl w:val="0"/>
                <w:numId w:val="14"/>
              </w:numPr>
              <w:rPr>
                <w:rFonts w:ascii="Times New Roman" w:hAnsi="Times New Roman"/>
                <w:i w:val="0"/>
              </w:rPr>
            </w:pPr>
            <w:r>
              <w:rPr>
                <w:rFonts w:ascii="Times New Roman" w:hAnsi="Times New Roman"/>
                <w:i w:val="0"/>
              </w:rPr>
              <w:t>P</w:t>
            </w:r>
            <w:r>
              <w:rPr>
                <w:rFonts w:ascii="Times New Roman" w:hAnsi="Times New Roman" w:hint="eastAsia"/>
                <w:i w:val="0"/>
              </w:rPr>
              <w:t xml:space="preserve">roposal 1: </w:t>
            </w:r>
            <w:r w:rsidRPr="009A6799">
              <w:rPr>
                <w:rFonts w:ascii="Times New Roman" w:hAnsi="Times New Roman"/>
                <w:i w:val="0"/>
              </w:rPr>
              <w:t>Take requirements in Section 9.3.9 of TS38.133 (inter-</w:t>
            </w:r>
            <w:proofErr w:type="spellStart"/>
            <w:r w:rsidRPr="009A6799">
              <w:rPr>
                <w:rFonts w:ascii="Times New Roman" w:hAnsi="Times New Roman"/>
                <w:i w:val="0"/>
              </w:rPr>
              <w:t>freq</w:t>
            </w:r>
            <w:proofErr w:type="spellEnd"/>
            <w:r w:rsidRPr="009A6799">
              <w:rPr>
                <w:rFonts w:ascii="Times New Roman" w:hAnsi="Times New Roman"/>
                <w:i w:val="0"/>
              </w:rPr>
              <w:t xml:space="preserve"> w/o gap) as a starting point</w:t>
            </w:r>
          </w:p>
          <w:p w:rsidR="004F384E" w:rsidRPr="00AB6D59" w:rsidRDefault="004F384E" w:rsidP="004F384E">
            <w:r w:rsidRPr="00651FC3">
              <w:rPr>
                <w:rFonts w:hint="eastAsia"/>
              </w:rPr>
              <w:t>RAN4#10</w:t>
            </w:r>
            <w:r>
              <w:rPr>
                <w:rFonts w:hint="eastAsia"/>
              </w:rPr>
              <w:t>7</w:t>
            </w:r>
            <w:r w:rsidRPr="00651FC3">
              <w:rPr>
                <w:rFonts w:hint="eastAsia"/>
              </w:rPr>
              <w:t xml:space="preserve"> meeting</w:t>
            </w:r>
            <w:r w:rsidRPr="00651FC3">
              <w:rPr>
                <w:rFonts w:hint="eastAsia"/>
              </w:rPr>
              <w:t>：</w:t>
            </w:r>
          </w:p>
          <w:p w:rsidR="004F384E" w:rsidRPr="009A6799" w:rsidRDefault="004F384E" w:rsidP="004F384E">
            <w:pPr>
              <w:rPr>
                <w:szCs w:val="21"/>
              </w:rPr>
            </w:pPr>
            <w:r w:rsidRPr="009A6799">
              <w:rPr>
                <w:szCs w:val="21"/>
              </w:rPr>
              <w:t xml:space="preserve">&lt; Agreement &gt;: </w:t>
            </w:r>
          </w:p>
          <w:p w:rsidR="004F384E" w:rsidRPr="00AB6D59" w:rsidRDefault="004F384E" w:rsidP="004F384E">
            <w:pPr>
              <w:pStyle w:val="afc"/>
              <w:numPr>
                <w:ilvl w:val="0"/>
                <w:numId w:val="14"/>
              </w:numPr>
              <w:rPr>
                <w:rFonts w:ascii="Times New Roman" w:hAnsi="Times New Roman"/>
                <w:i w:val="0"/>
              </w:rPr>
            </w:pPr>
            <w:r w:rsidRPr="00AB6D59">
              <w:rPr>
                <w:rFonts w:ascii="Times New Roman" w:hAnsi="Times New Roman"/>
                <w:i w:val="0"/>
              </w:rPr>
              <w:t>The requirements for inter-frequency case 1 can be defined by reusing 9.3.9 framework in TS38.133.</w:t>
            </w:r>
          </w:p>
          <w:p w:rsidR="004F384E" w:rsidRPr="00AB6D59" w:rsidRDefault="004F384E" w:rsidP="004F384E">
            <w:pPr>
              <w:pStyle w:val="afc"/>
              <w:numPr>
                <w:ilvl w:val="0"/>
                <w:numId w:val="14"/>
              </w:numPr>
              <w:rPr>
                <w:rFonts w:ascii="Times New Roman" w:hAnsi="Times New Roman"/>
                <w:i w:val="0"/>
              </w:rPr>
            </w:pPr>
            <w:r w:rsidRPr="00AB6D59">
              <w:rPr>
                <w:rFonts w:ascii="Times New Roman" w:hAnsi="Times New Roman"/>
                <w:i w:val="0"/>
              </w:rPr>
              <w:t>The following updates needed can be FFS:</w:t>
            </w:r>
          </w:p>
          <w:p w:rsidR="004F384E" w:rsidRPr="00AB6D59" w:rsidRDefault="004F384E" w:rsidP="004F384E">
            <w:pPr>
              <w:pStyle w:val="afc"/>
              <w:numPr>
                <w:ilvl w:val="1"/>
                <w:numId w:val="14"/>
              </w:numPr>
              <w:rPr>
                <w:rFonts w:ascii="Times New Roman" w:hAnsi="Times New Roman"/>
                <w:i w:val="0"/>
              </w:rPr>
            </w:pPr>
            <w:r w:rsidRPr="00AB6D59">
              <w:rPr>
                <w:rFonts w:ascii="Times New Roman" w:hAnsi="Times New Roman"/>
                <w:i w:val="0"/>
              </w:rPr>
              <w:lastRenderedPageBreak/>
              <w:t xml:space="preserve">Updated the definition of inter-frequency SSB based measurements without measurement gaps to include the case when UE indicates ‘no-gap’ via </w:t>
            </w:r>
            <w:proofErr w:type="spellStart"/>
            <w:r w:rsidRPr="00AB6D59">
              <w:rPr>
                <w:rFonts w:ascii="Times New Roman" w:hAnsi="Times New Roman"/>
                <w:i w:val="0"/>
              </w:rPr>
              <w:t>interFreq-needForGap</w:t>
            </w:r>
            <w:proofErr w:type="spellEnd"/>
            <w:r w:rsidRPr="00AB6D59">
              <w:rPr>
                <w:rFonts w:ascii="Times New Roman" w:hAnsi="Times New Roman"/>
                <w:i w:val="0"/>
              </w:rPr>
              <w:t xml:space="preserve">. </w:t>
            </w:r>
          </w:p>
          <w:p w:rsidR="004F384E" w:rsidRPr="00AB6D59" w:rsidRDefault="004F384E" w:rsidP="004F384E">
            <w:pPr>
              <w:pStyle w:val="afc"/>
              <w:numPr>
                <w:ilvl w:val="1"/>
                <w:numId w:val="14"/>
              </w:numPr>
              <w:rPr>
                <w:rFonts w:ascii="Times New Roman" w:hAnsi="Times New Roman"/>
                <w:i w:val="0"/>
              </w:rPr>
            </w:pPr>
            <w:r w:rsidRPr="00AB6D59">
              <w:rPr>
                <w:rFonts w:ascii="Times New Roman" w:hAnsi="Times New Roman"/>
                <w:i w:val="0"/>
              </w:rPr>
              <w:t xml:space="preserve">Measurement samples needed for the </w:t>
            </w:r>
            <w:proofErr w:type="spellStart"/>
            <w:r w:rsidRPr="00AB6D59">
              <w:rPr>
                <w:rFonts w:ascii="Times New Roman" w:hAnsi="Times New Roman"/>
                <w:i w:val="0"/>
              </w:rPr>
              <w:t>induvial</w:t>
            </w:r>
            <w:proofErr w:type="spellEnd"/>
            <w:r w:rsidRPr="00AB6D59">
              <w:rPr>
                <w:rFonts w:ascii="Times New Roman" w:hAnsi="Times New Roman"/>
                <w:i w:val="0"/>
              </w:rPr>
              <w:t xml:space="preserve"> process (PSS/SSS detection, measurement and SSB index detection </w:t>
            </w:r>
          </w:p>
          <w:p w:rsidR="004F384E" w:rsidRPr="00AB6D59" w:rsidRDefault="004F384E" w:rsidP="004F384E">
            <w:pPr>
              <w:pStyle w:val="afc"/>
              <w:numPr>
                <w:ilvl w:val="1"/>
                <w:numId w:val="14"/>
              </w:numPr>
              <w:rPr>
                <w:rFonts w:ascii="Times New Roman" w:hAnsi="Times New Roman"/>
                <w:i w:val="0"/>
              </w:rPr>
            </w:pPr>
            <w:r w:rsidRPr="00AB6D59">
              <w:rPr>
                <w:rFonts w:ascii="Times New Roman" w:hAnsi="Times New Roman"/>
                <w:i w:val="0"/>
              </w:rPr>
              <w:t>Measurement cycles definition</w:t>
            </w:r>
          </w:p>
          <w:p w:rsidR="004F384E" w:rsidRDefault="004F384E" w:rsidP="004F384E">
            <w:pPr>
              <w:pStyle w:val="afc"/>
              <w:numPr>
                <w:ilvl w:val="1"/>
                <w:numId w:val="14"/>
              </w:numPr>
              <w:rPr>
                <w:rFonts w:ascii="Times New Roman" w:hAnsi="Times New Roman"/>
                <w:i w:val="0"/>
              </w:rPr>
            </w:pPr>
            <w:r w:rsidRPr="00AB6D59">
              <w:rPr>
                <w:rFonts w:ascii="Times New Roman" w:hAnsi="Times New Roman"/>
                <w:i w:val="0"/>
              </w:rPr>
              <w:t>Updated the scaling factor because of the measurement gap overlapping (</w:t>
            </w:r>
            <w:proofErr w:type="spellStart"/>
            <w:r w:rsidRPr="00AB6D59">
              <w:rPr>
                <w:rFonts w:ascii="Times New Roman" w:hAnsi="Times New Roman"/>
                <w:i w:val="0"/>
              </w:rPr>
              <w:t>Kp</w:t>
            </w:r>
            <w:proofErr w:type="spellEnd"/>
            <w:r w:rsidRPr="00AB6D59">
              <w:rPr>
                <w:rFonts w:ascii="Times New Roman" w:hAnsi="Times New Roman"/>
                <w:i w:val="0"/>
              </w:rPr>
              <w:t xml:space="preserve"> )</w:t>
            </w:r>
          </w:p>
          <w:p w:rsidR="004F384E" w:rsidRPr="003A0E84" w:rsidRDefault="004F384E" w:rsidP="004F384E">
            <w:pPr>
              <w:pStyle w:val="afc"/>
              <w:numPr>
                <w:ilvl w:val="1"/>
                <w:numId w:val="14"/>
              </w:numPr>
              <w:rPr>
                <w:rFonts w:ascii="Times New Roman" w:hAnsi="Times New Roman"/>
                <w:i w:val="0"/>
              </w:rPr>
            </w:pPr>
            <w:r w:rsidRPr="0022204A">
              <w:rPr>
                <w:rFonts w:ascii="Times New Roman" w:hAnsi="Times New Roman"/>
                <w:i w:val="0"/>
              </w:rPr>
              <w:t xml:space="preserve">Updates on </w:t>
            </w:r>
            <w:proofErr w:type="spellStart"/>
            <w:r w:rsidRPr="0022204A">
              <w:rPr>
                <w:rFonts w:ascii="Times New Roman" w:hAnsi="Times New Roman"/>
                <w:i w:val="0"/>
              </w:rPr>
              <w:t>CSSF</w:t>
            </w:r>
            <w:r w:rsidRPr="0022204A">
              <w:rPr>
                <w:rFonts w:ascii="Times New Roman" w:hAnsi="Times New Roman"/>
                <w:i w:val="0"/>
                <w:vertAlign w:val="subscript"/>
              </w:rPr>
              <w:t>outside_gap</w:t>
            </w:r>
            <w:proofErr w:type="spellEnd"/>
          </w:p>
          <w:p w:rsidR="004F384E" w:rsidRPr="00115A3F" w:rsidRDefault="004F384E" w:rsidP="004F384E">
            <w:pPr>
              <w:rPr>
                <w:lang w:eastAsia="zh-CN"/>
              </w:rPr>
            </w:pPr>
            <w:r w:rsidRPr="00115A3F">
              <w:rPr>
                <w:rFonts w:hint="eastAsia"/>
              </w:rPr>
              <w:t xml:space="preserve">RAN4#107meeting: </w:t>
            </w:r>
          </w:p>
          <w:p w:rsidR="004F384E" w:rsidRDefault="004F384E" w:rsidP="004F384E">
            <w:pPr>
              <w:rPr>
                <w:b/>
                <w:bCs/>
                <w:u w:val="single"/>
              </w:rPr>
            </w:pPr>
            <w:r>
              <w:rPr>
                <w:b/>
                <w:bCs/>
                <w:u w:val="single"/>
              </w:rPr>
              <w:t>Requirement for intra/inter-</w:t>
            </w:r>
            <w:proofErr w:type="spellStart"/>
            <w:r>
              <w:rPr>
                <w:b/>
                <w:bCs/>
                <w:u w:val="single"/>
              </w:rPr>
              <w:t>freq</w:t>
            </w:r>
            <w:proofErr w:type="spellEnd"/>
            <w:r>
              <w:rPr>
                <w:b/>
                <w:bCs/>
                <w:u w:val="single"/>
              </w:rPr>
              <w:t xml:space="preserve"> measurement without gap when interruption allowed (case 2)</w:t>
            </w:r>
            <w:r>
              <w:rPr>
                <w:rFonts w:hint="eastAsia"/>
                <w:b/>
                <w:bCs/>
                <w:u w:val="single"/>
              </w:rPr>
              <w:t xml:space="preserve"> [9]</w:t>
            </w:r>
          </w:p>
          <w:p w:rsidR="004F384E" w:rsidRPr="009B2002" w:rsidRDefault="004F384E" w:rsidP="004F384E">
            <w:pPr>
              <w:pStyle w:val="afc"/>
              <w:numPr>
                <w:ilvl w:val="0"/>
                <w:numId w:val="14"/>
              </w:numPr>
              <w:rPr>
                <w:rFonts w:ascii="Times New Roman" w:hAnsi="Times New Roman"/>
                <w:i w:val="0"/>
              </w:rPr>
            </w:pPr>
            <w:r w:rsidRPr="009B2002">
              <w:rPr>
                <w:rFonts w:ascii="Times New Roman" w:hAnsi="Times New Roman"/>
                <w:i w:val="0"/>
              </w:rPr>
              <w:t>Previous agreements</w:t>
            </w:r>
          </w:p>
          <w:p w:rsidR="004F384E" w:rsidRDefault="004F384E" w:rsidP="004F384E">
            <w:pPr>
              <w:pStyle w:val="afc"/>
              <w:numPr>
                <w:ilvl w:val="1"/>
                <w:numId w:val="14"/>
              </w:numPr>
              <w:rPr>
                <w:rFonts w:ascii="Times New Roman" w:hAnsi="Times New Roman"/>
                <w:i w:val="0"/>
              </w:rPr>
            </w:pPr>
            <w:r w:rsidRPr="009B2002">
              <w:rPr>
                <w:rFonts w:ascii="Times New Roman" w:hAnsi="Times New Roman"/>
                <w:i w:val="0"/>
              </w:rPr>
              <w:t>When RAN4 defining the measurement requirements for intra/inter-</w:t>
            </w:r>
            <w:proofErr w:type="spellStart"/>
            <w:r w:rsidRPr="009B2002">
              <w:rPr>
                <w:rFonts w:ascii="Times New Roman" w:hAnsi="Times New Roman"/>
                <w:i w:val="0"/>
              </w:rPr>
              <w:t>freq</w:t>
            </w:r>
            <w:proofErr w:type="spellEnd"/>
            <w:r w:rsidRPr="009B2002">
              <w:rPr>
                <w:rFonts w:ascii="Times New Roman" w:hAnsi="Times New Roman"/>
                <w:i w:val="0"/>
              </w:rPr>
              <w:t xml:space="preserve"> measurement without gap when interruption allowed (case 2), the following key aspects needs to be updated at least. </w:t>
            </w:r>
          </w:p>
          <w:p w:rsidR="004F384E" w:rsidRPr="009B2002" w:rsidRDefault="004F384E" w:rsidP="004F384E">
            <w:pPr>
              <w:pStyle w:val="afc"/>
              <w:numPr>
                <w:ilvl w:val="2"/>
                <w:numId w:val="14"/>
              </w:numPr>
              <w:rPr>
                <w:rFonts w:ascii="Times New Roman" w:hAnsi="Times New Roman"/>
                <w:i w:val="0"/>
              </w:rPr>
            </w:pPr>
            <w:r w:rsidRPr="009B2002">
              <w:rPr>
                <w:rFonts w:ascii="Times New Roman" w:hAnsi="Times New Roman"/>
                <w:i w:val="0"/>
              </w:rPr>
              <w:t>Updated the definition of intra/inter-frequency SSB based measurements without measurement gaps to include the case when UE indicates ‘</w:t>
            </w:r>
            <w:proofErr w:type="spellStart"/>
            <w:r w:rsidRPr="009B2002">
              <w:rPr>
                <w:rFonts w:ascii="Times New Roman" w:hAnsi="Times New Roman"/>
                <w:i w:val="0"/>
              </w:rPr>
              <w:t>nogap-withinterruption</w:t>
            </w:r>
            <w:proofErr w:type="spellEnd"/>
            <w:r w:rsidRPr="009B2002">
              <w:rPr>
                <w:rFonts w:ascii="Times New Roman" w:hAnsi="Times New Roman"/>
                <w:i w:val="0"/>
              </w:rPr>
              <w:t xml:space="preserve">[TBD]’ via ‘needForGap-r18[TBD]’ </w:t>
            </w:r>
          </w:p>
          <w:p w:rsidR="004F384E" w:rsidRPr="009B2002" w:rsidRDefault="004F384E" w:rsidP="004F384E">
            <w:pPr>
              <w:pStyle w:val="afc"/>
              <w:numPr>
                <w:ilvl w:val="2"/>
                <w:numId w:val="14"/>
              </w:numPr>
              <w:rPr>
                <w:rFonts w:ascii="Times New Roman" w:hAnsi="Times New Roman"/>
                <w:i w:val="0"/>
              </w:rPr>
            </w:pPr>
            <w:r w:rsidRPr="009B2002">
              <w:rPr>
                <w:rFonts w:ascii="Times New Roman" w:hAnsi="Times New Roman"/>
                <w:i w:val="0"/>
              </w:rPr>
              <w:t>Updated the scaling factor because of the measurement gap overlapping (</w:t>
            </w:r>
            <w:proofErr w:type="spellStart"/>
            <w:r w:rsidRPr="009B2002">
              <w:rPr>
                <w:rFonts w:ascii="Times New Roman" w:hAnsi="Times New Roman"/>
                <w:i w:val="0"/>
              </w:rPr>
              <w:t>Kp</w:t>
            </w:r>
            <w:proofErr w:type="spellEnd"/>
            <w:r w:rsidRPr="009B2002">
              <w:rPr>
                <w:rFonts w:ascii="Times New Roman" w:hAnsi="Times New Roman"/>
                <w:i w:val="0"/>
              </w:rPr>
              <w:t xml:space="preserve"> )</w:t>
            </w:r>
          </w:p>
          <w:p w:rsidR="004F384E" w:rsidRPr="009B2002" w:rsidRDefault="004F384E" w:rsidP="004F384E">
            <w:pPr>
              <w:widowControl w:val="0"/>
              <w:numPr>
                <w:ilvl w:val="2"/>
                <w:numId w:val="14"/>
              </w:numPr>
              <w:spacing w:after="0"/>
              <w:jc w:val="both"/>
              <w:rPr>
                <w:szCs w:val="21"/>
              </w:rPr>
            </w:pPr>
            <w:r w:rsidRPr="009B2002">
              <w:rPr>
                <w:szCs w:val="21"/>
              </w:rPr>
              <w:t xml:space="preserve">Updates on </w:t>
            </w:r>
            <w:proofErr w:type="spellStart"/>
            <w:r w:rsidRPr="009B2002">
              <w:rPr>
                <w:szCs w:val="21"/>
              </w:rPr>
              <w:t>CSSF</w:t>
            </w:r>
            <w:r w:rsidRPr="009B2002">
              <w:rPr>
                <w:szCs w:val="21"/>
                <w:vertAlign w:val="subscript"/>
              </w:rPr>
              <w:t>outside_gap</w:t>
            </w:r>
            <w:proofErr w:type="spellEnd"/>
          </w:p>
          <w:p w:rsidR="004F384E" w:rsidRPr="003A0E84" w:rsidRDefault="004F384E" w:rsidP="004F384E">
            <w:pPr>
              <w:pStyle w:val="afc"/>
              <w:numPr>
                <w:ilvl w:val="2"/>
                <w:numId w:val="14"/>
              </w:numPr>
              <w:rPr>
                <w:rFonts w:ascii="Times New Roman" w:hAnsi="Times New Roman"/>
                <w:i w:val="0"/>
              </w:rPr>
            </w:pPr>
            <w:r w:rsidRPr="009B2002">
              <w:rPr>
                <w:rFonts w:ascii="Times New Roman" w:hAnsi="Times New Roman"/>
                <w:i w:val="0"/>
              </w:rPr>
              <w:t>Updates on K</w:t>
            </w:r>
            <w:r w:rsidRPr="009B2002">
              <w:rPr>
                <w:rFonts w:ascii="Times New Roman" w:hAnsi="Times New Roman"/>
                <w:i w:val="0"/>
                <w:vertAlign w:val="subscript"/>
              </w:rPr>
              <w:t>layer1_measurement</w:t>
            </w:r>
          </w:p>
          <w:p w:rsidR="00FF5357" w:rsidRDefault="004E586F" w:rsidP="00FF5357">
            <w:pPr>
              <w:autoSpaceDN w:val="0"/>
              <w:spacing w:after="120"/>
              <w:rPr>
                <w:lang w:eastAsia="zh-CN"/>
              </w:rPr>
            </w:pPr>
            <w:r>
              <w:rPr>
                <w:rFonts w:hint="eastAsia"/>
                <w:lang w:eastAsia="zh-CN"/>
              </w:rPr>
              <w:t>(details see TS 38.133 9.2.5 and 9.3.4)</w:t>
            </w:r>
          </w:p>
          <w:p w:rsidR="00FF5357" w:rsidRPr="00903062" w:rsidRDefault="00FF5357" w:rsidP="00FF5357">
            <w:pPr>
              <w:autoSpaceDN w:val="0"/>
              <w:spacing w:after="120"/>
              <w:rPr>
                <w:lang w:eastAsia="zh-CN"/>
              </w:rPr>
            </w:pPr>
          </w:p>
        </w:tc>
      </w:tr>
    </w:tbl>
    <w:p w:rsidR="00425996" w:rsidRPr="002C3C29" w:rsidRDefault="00E15C4D" w:rsidP="0009566B">
      <w:pPr>
        <w:spacing w:beforeLines="100" w:before="240"/>
        <w:rPr>
          <w:lang w:val="en-US" w:eastAsia="zh-CN"/>
        </w:rPr>
      </w:pPr>
      <w:r w:rsidRPr="002C3C29">
        <w:rPr>
          <w:lang w:val="en-US" w:eastAsia="zh-CN"/>
        </w:rPr>
        <w:lastRenderedPageBreak/>
        <w:t>B</w:t>
      </w:r>
      <w:r w:rsidRPr="002C3C29">
        <w:rPr>
          <w:rFonts w:hint="eastAsia"/>
          <w:lang w:val="en-US" w:eastAsia="zh-CN"/>
        </w:rPr>
        <w:t xml:space="preserve">ased on the above agreements and defined requirements, we need to define the following test cases: </w:t>
      </w:r>
    </w:p>
    <w:p w:rsidR="00E15C4D"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1: </w:t>
      </w:r>
      <w:r w:rsidR="00E15C4D" w:rsidRPr="002C3C29">
        <w:rPr>
          <w:sz w:val="20"/>
          <w:szCs w:val="20"/>
          <w:lang w:val="en-US"/>
        </w:rPr>
        <w:t>I</w:t>
      </w:r>
      <w:r w:rsidR="00E15C4D" w:rsidRPr="002C3C29">
        <w:rPr>
          <w:rFonts w:hint="eastAsia"/>
          <w:sz w:val="20"/>
          <w:szCs w:val="20"/>
          <w:lang w:val="en-US"/>
        </w:rPr>
        <w:t>ntra-frequency measurement without gap without interruption</w:t>
      </w:r>
    </w:p>
    <w:p w:rsidR="00E15C4D"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2: </w:t>
      </w:r>
      <w:r w:rsidR="00E15C4D" w:rsidRPr="002C3C29">
        <w:rPr>
          <w:sz w:val="20"/>
          <w:szCs w:val="20"/>
          <w:lang w:val="en-US"/>
        </w:rPr>
        <w:t>I</w:t>
      </w:r>
      <w:r w:rsidR="00E15C4D" w:rsidRPr="002C3C29">
        <w:rPr>
          <w:rFonts w:hint="eastAsia"/>
          <w:sz w:val="20"/>
          <w:szCs w:val="20"/>
          <w:lang w:val="en-US"/>
        </w:rPr>
        <w:t>ntra-frequency measurement without gap with interruption</w:t>
      </w:r>
    </w:p>
    <w:p w:rsidR="00576D85"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3: </w:t>
      </w:r>
      <w:r w:rsidR="00576D85" w:rsidRPr="002C3C29">
        <w:rPr>
          <w:sz w:val="20"/>
          <w:szCs w:val="20"/>
          <w:lang w:val="en-US"/>
        </w:rPr>
        <w:t>I</w:t>
      </w:r>
      <w:r w:rsidR="00576D85" w:rsidRPr="002C3C29">
        <w:rPr>
          <w:rFonts w:hint="eastAsia"/>
          <w:sz w:val="20"/>
          <w:szCs w:val="20"/>
          <w:lang w:val="en-US"/>
        </w:rPr>
        <w:t>nter-frequency measurement without gap without interruption</w:t>
      </w:r>
    </w:p>
    <w:p w:rsidR="00576D85" w:rsidRPr="002C3C29" w:rsidRDefault="00CA19F6"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4: </w:t>
      </w:r>
      <w:r w:rsidR="00576D85" w:rsidRPr="002C3C29">
        <w:rPr>
          <w:sz w:val="20"/>
          <w:szCs w:val="20"/>
          <w:lang w:val="en-US"/>
        </w:rPr>
        <w:t>I</w:t>
      </w:r>
      <w:r w:rsidR="00576D85" w:rsidRPr="002C3C29">
        <w:rPr>
          <w:rFonts w:hint="eastAsia"/>
          <w:sz w:val="20"/>
          <w:szCs w:val="20"/>
          <w:lang w:val="en-US"/>
        </w:rPr>
        <w:t>nter-frequency measurement without gap with interruption</w:t>
      </w:r>
    </w:p>
    <w:p w:rsidR="00955DE6" w:rsidRDefault="00CA19F6" w:rsidP="00130740">
      <w:pPr>
        <w:spacing w:beforeLines="100" w:before="240"/>
        <w:rPr>
          <w:lang w:val="en-US" w:eastAsia="zh-CN"/>
        </w:rPr>
      </w:pPr>
      <w:r>
        <w:rPr>
          <w:lang w:val="en-US" w:eastAsia="zh-CN"/>
        </w:rPr>
        <w:t>I</w:t>
      </w:r>
      <w:r>
        <w:rPr>
          <w:rFonts w:hint="eastAsia"/>
          <w:lang w:val="en-US" w:eastAsia="zh-CN"/>
        </w:rPr>
        <w:t xml:space="preserve">n previous discussion, we agreed that the </w:t>
      </w:r>
      <w:proofErr w:type="spellStart"/>
      <w:r>
        <w:rPr>
          <w:rFonts w:hint="eastAsia"/>
          <w:lang w:val="en-US" w:eastAsia="zh-CN"/>
        </w:rPr>
        <w:t>NeedForGaps</w:t>
      </w:r>
      <w:proofErr w:type="spellEnd"/>
      <w:r>
        <w:rPr>
          <w:rFonts w:hint="eastAsia"/>
          <w:lang w:val="en-US" w:eastAsia="zh-CN"/>
        </w:rPr>
        <w:t xml:space="preserve"> reporting is for the case that SSB is not contained within the active BWP. </w:t>
      </w:r>
      <w:r>
        <w:rPr>
          <w:lang w:val="en-US" w:eastAsia="zh-CN"/>
        </w:rPr>
        <w:t>T</w:t>
      </w:r>
      <w:r>
        <w:rPr>
          <w:rFonts w:hint="eastAsia"/>
          <w:lang w:val="en-US" w:eastAsia="zh-CN"/>
        </w:rPr>
        <w:t>his is also the difference between TC1</w:t>
      </w:r>
      <w:r w:rsidR="00DC4458">
        <w:rPr>
          <w:rFonts w:hint="eastAsia"/>
          <w:lang w:val="en-US" w:eastAsia="zh-CN"/>
        </w:rPr>
        <w:t>/3</w:t>
      </w:r>
      <w:r>
        <w:rPr>
          <w:rFonts w:hint="eastAsia"/>
          <w:lang w:val="en-US" w:eastAsia="zh-CN"/>
        </w:rPr>
        <w:t xml:space="preserve"> and legacy measurement without gaps. </w:t>
      </w:r>
      <w:r w:rsidR="00DC4458">
        <w:rPr>
          <w:lang w:val="en-US" w:eastAsia="zh-CN"/>
        </w:rPr>
        <w:t>S</w:t>
      </w:r>
      <w:r w:rsidR="00DC4458">
        <w:rPr>
          <w:rFonts w:hint="eastAsia"/>
          <w:lang w:val="en-US" w:eastAsia="zh-CN"/>
        </w:rPr>
        <w:t xml:space="preserve">o </w:t>
      </w:r>
      <w:r w:rsidR="008D2344">
        <w:rPr>
          <w:rFonts w:hint="eastAsia"/>
          <w:lang w:val="en-US" w:eastAsia="zh-CN"/>
        </w:rPr>
        <w:t xml:space="preserve">TC1/3 can use legacy test cases as baseline </w:t>
      </w:r>
      <w:r w:rsidR="0005051C">
        <w:rPr>
          <w:rFonts w:hint="eastAsia"/>
          <w:lang w:val="en-US" w:eastAsia="zh-CN"/>
        </w:rPr>
        <w:t xml:space="preserve">with SSB configuration updated. </w:t>
      </w:r>
      <w:r w:rsidR="00955DE6">
        <w:rPr>
          <w:lang w:val="en-US" w:eastAsia="zh-CN"/>
        </w:rPr>
        <w:t>A</w:t>
      </w:r>
      <w:r w:rsidR="00955DE6">
        <w:rPr>
          <w:rFonts w:hint="eastAsia"/>
          <w:lang w:val="en-US" w:eastAsia="zh-CN"/>
        </w:rPr>
        <w:t>nd for TC1/3, no gap configuration is needed since the gap based measurement when overlapping with SSB configuration is same as legacy and can be already ver</w:t>
      </w:r>
      <w:r w:rsidR="002034C4">
        <w:rPr>
          <w:rFonts w:hint="eastAsia"/>
          <w:lang w:val="en-US" w:eastAsia="zh-CN"/>
        </w:rPr>
        <w:t xml:space="preserve">ified in existing test cases. </w:t>
      </w:r>
      <w:r w:rsidR="002F3D2C">
        <w:rPr>
          <w:lang w:val="en-US" w:eastAsia="zh-CN"/>
        </w:rPr>
        <w:t>S</w:t>
      </w:r>
      <w:r w:rsidR="002F3D2C">
        <w:rPr>
          <w:rFonts w:hint="eastAsia"/>
          <w:lang w:val="en-US" w:eastAsia="zh-CN"/>
        </w:rPr>
        <w:t xml:space="preserve">ame as existing tests, the scheduling restriction should be also verified in the same test as measurement delay. </w:t>
      </w:r>
    </w:p>
    <w:p w:rsidR="00FD6952" w:rsidRDefault="004C014A" w:rsidP="00130740">
      <w:pPr>
        <w:spacing w:beforeLines="100" w:before="240"/>
        <w:rPr>
          <w:lang w:eastAsia="zh-CN"/>
        </w:rPr>
      </w:pPr>
      <w:r>
        <w:rPr>
          <w:lang w:val="en-US" w:eastAsia="zh-CN"/>
        </w:rPr>
        <w:t>F</w:t>
      </w:r>
      <w:r>
        <w:rPr>
          <w:rFonts w:hint="eastAsia"/>
          <w:lang w:val="en-US" w:eastAsia="zh-CN"/>
        </w:rPr>
        <w:t xml:space="preserve">or TC2/4, as we proposed in P2, both interruption and measurement delay should be verified. </w:t>
      </w:r>
      <w:r>
        <w:rPr>
          <w:lang w:val="en-US" w:eastAsia="zh-CN"/>
        </w:rPr>
        <w:t>S</w:t>
      </w:r>
      <w:r>
        <w:rPr>
          <w:rFonts w:hint="eastAsia"/>
          <w:lang w:val="en-US" w:eastAsia="zh-CN"/>
        </w:rPr>
        <w:t xml:space="preserve">ince lower bound of </w:t>
      </w:r>
      <w:proofErr w:type="spellStart"/>
      <w:r>
        <w:rPr>
          <w:rFonts w:hint="eastAsia"/>
          <w:lang w:val="en-US" w:eastAsia="zh-CN"/>
        </w:rPr>
        <w:t>T</w:t>
      </w:r>
      <w:r w:rsidRPr="004C014A">
        <w:rPr>
          <w:rFonts w:hint="eastAsia"/>
          <w:vertAlign w:val="subscript"/>
          <w:lang w:val="en-US" w:eastAsia="zh-CN"/>
        </w:rPr>
        <w:t>cycle</w:t>
      </w:r>
      <w:proofErr w:type="spellEnd"/>
      <w:r>
        <w:rPr>
          <w:rFonts w:hint="eastAsia"/>
          <w:lang w:val="en-US" w:eastAsia="zh-CN"/>
        </w:rPr>
        <w:t xml:space="preserve"> for interruption is 80ms and no requirements are defined for </w:t>
      </w:r>
      <w:proofErr w:type="spellStart"/>
      <w:r w:rsidRPr="004C014A">
        <w:t>T</w:t>
      </w:r>
      <w:r w:rsidRPr="004C014A">
        <w:rPr>
          <w:vertAlign w:val="subscript"/>
        </w:rPr>
        <w:t>cycle</w:t>
      </w:r>
      <w:proofErr w:type="spellEnd"/>
      <w:r w:rsidRPr="004C014A">
        <w:t xml:space="preserve"> &lt; 80ms</w:t>
      </w:r>
      <w:r>
        <w:rPr>
          <w:rFonts w:hint="eastAsia"/>
          <w:lang w:eastAsia="zh-CN"/>
        </w:rPr>
        <w:t xml:space="preserve">. </w:t>
      </w:r>
      <w:r>
        <w:rPr>
          <w:lang w:eastAsia="zh-CN"/>
        </w:rPr>
        <w:t>W</w:t>
      </w:r>
      <w:r>
        <w:rPr>
          <w:rFonts w:hint="eastAsia"/>
          <w:lang w:eastAsia="zh-CN"/>
        </w:rPr>
        <w:t xml:space="preserve">e think the SMTC period can be configured as 160ms. </w:t>
      </w:r>
      <w:r w:rsidR="00FD6952">
        <w:rPr>
          <w:lang w:eastAsia="zh-CN"/>
        </w:rPr>
        <w:t>A</w:t>
      </w:r>
      <w:r w:rsidR="00FD6952">
        <w:rPr>
          <w:rFonts w:hint="eastAsia"/>
          <w:lang w:eastAsia="zh-CN"/>
        </w:rPr>
        <w:t>lso for the measurement without gap with interruption, we have the agreements that w</w:t>
      </w:r>
      <w:r w:rsidR="00FD6952">
        <w:t>hen MG is configured and overlapped with some of the SMTC occasions, interruption is not allowed and all the measurements with interruptions are carried out within the configured MG.</w:t>
      </w:r>
      <w:r w:rsidR="00FD6952">
        <w:rPr>
          <w:rFonts w:hint="eastAsia"/>
          <w:lang w:eastAsia="zh-CN"/>
        </w:rPr>
        <w:t xml:space="preserve"> To verify such UE </w:t>
      </w:r>
      <w:r w:rsidR="00FD6952">
        <w:rPr>
          <w:lang w:eastAsia="zh-CN"/>
        </w:rPr>
        <w:t>behaviour</w:t>
      </w:r>
      <w:r w:rsidR="00FD6952">
        <w:rPr>
          <w:rFonts w:hint="eastAsia"/>
          <w:lang w:eastAsia="zh-CN"/>
        </w:rPr>
        <w:t xml:space="preserve"> and requirements, gap configuration is needed. </w:t>
      </w:r>
      <w:r w:rsidR="00186B4E">
        <w:rPr>
          <w:lang w:eastAsia="zh-CN"/>
        </w:rPr>
        <w:t>I</w:t>
      </w:r>
      <w:r w:rsidR="00186B4E">
        <w:rPr>
          <w:rFonts w:hint="eastAsia"/>
          <w:lang w:eastAsia="zh-CN"/>
        </w:rPr>
        <w:t xml:space="preserve">n summary, we need two sub-tests to verify interruption and no interruption respectively. </w:t>
      </w:r>
    </w:p>
    <w:p w:rsidR="00087705" w:rsidRPr="003874EC" w:rsidRDefault="00087705" w:rsidP="003874EC">
      <w:pPr>
        <w:spacing w:beforeLines="100" w:before="240"/>
        <w:rPr>
          <w:b/>
          <w:lang w:val="en-US" w:eastAsia="zh-CN"/>
        </w:rPr>
      </w:pPr>
      <w:r w:rsidRPr="003874EC">
        <w:rPr>
          <w:b/>
          <w:lang w:val="en-US" w:eastAsia="zh-CN"/>
        </w:rPr>
        <w:t>P</w:t>
      </w:r>
      <w:r w:rsidRPr="003874EC">
        <w:rPr>
          <w:rFonts w:hint="eastAsia"/>
          <w:b/>
          <w:lang w:val="en-US" w:eastAsia="zh-CN"/>
        </w:rPr>
        <w:t>roposal 4: Define the following test cases</w:t>
      </w:r>
      <w:r w:rsidR="003874EC" w:rsidRPr="003874EC">
        <w:rPr>
          <w:rFonts w:hint="eastAsia"/>
          <w:b/>
          <w:lang w:val="en-US" w:eastAsia="zh-CN"/>
        </w:rPr>
        <w:t xml:space="preserve"> for </w:t>
      </w:r>
      <w:proofErr w:type="spellStart"/>
      <w:r w:rsidR="003874EC" w:rsidRPr="003874EC">
        <w:rPr>
          <w:rFonts w:hint="eastAsia"/>
          <w:b/>
          <w:lang w:val="en-US" w:eastAsia="zh-CN"/>
        </w:rPr>
        <w:t>NeedForGaps</w:t>
      </w:r>
      <w:proofErr w:type="spellEnd"/>
      <w:r w:rsidR="003874EC" w:rsidRPr="003874EC">
        <w:rPr>
          <w:rFonts w:hint="eastAsia"/>
          <w:b/>
          <w:lang w:val="en-US" w:eastAsia="zh-CN"/>
        </w:rPr>
        <w:t xml:space="preserve"> reporting</w:t>
      </w:r>
      <w:r w:rsidRPr="003874EC">
        <w:rPr>
          <w:rFonts w:hint="eastAsia"/>
          <w:b/>
          <w:lang w:val="en-US" w:eastAsia="zh-CN"/>
        </w:rPr>
        <w:t xml:space="preserve">: </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9"/>
        <w:gridCol w:w="1317"/>
        <w:gridCol w:w="1140"/>
        <w:gridCol w:w="1021"/>
        <w:gridCol w:w="1037"/>
        <w:gridCol w:w="1238"/>
        <w:gridCol w:w="1238"/>
      </w:tblGrid>
      <w:tr w:rsidR="003874EC" w:rsidTr="00A55383">
        <w:tc>
          <w:tcPr>
            <w:tcW w:w="659"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No. #</w:t>
            </w:r>
          </w:p>
        </w:tc>
        <w:tc>
          <w:tcPr>
            <w:tcW w:w="1317"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Item of core requirements</w:t>
            </w:r>
          </w:p>
        </w:tc>
        <w:tc>
          <w:tcPr>
            <w:tcW w:w="1140"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Type of test cases</w:t>
            </w:r>
          </w:p>
        </w:tc>
        <w:tc>
          <w:tcPr>
            <w:tcW w:w="1021"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Frequency range of serving cell</w:t>
            </w:r>
          </w:p>
        </w:tc>
        <w:tc>
          <w:tcPr>
            <w:tcW w:w="1037" w:type="dxa"/>
            <w:hideMark/>
          </w:tcPr>
          <w:p w:rsidR="003874EC" w:rsidRDefault="003874EC">
            <w:pPr>
              <w:textAlignment w:val="baseline"/>
              <w:rPr>
                <w:b/>
                <w:bCs/>
                <w:sz w:val="16"/>
                <w:szCs w:val="16"/>
              </w:rPr>
            </w:pPr>
            <w:r>
              <w:rPr>
                <w:b/>
                <w:bCs/>
                <w:sz w:val="16"/>
                <w:szCs w:val="16"/>
              </w:rPr>
              <w:t>SMTC configuration</w:t>
            </w:r>
          </w:p>
        </w:tc>
        <w:tc>
          <w:tcPr>
            <w:tcW w:w="1238"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MG configuration</w:t>
            </w:r>
          </w:p>
        </w:tc>
        <w:tc>
          <w:tcPr>
            <w:tcW w:w="1238" w:type="dxa"/>
            <w:tcMar>
              <w:top w:w="0" w:type="dxa"/>
              <w:left w:w="108" w:type="dxa"/>
              <w:bottom w:w="0" w:type="dxa"/>
              <w:right w:w="108" w:type="dxa"/>
            </w:tcMar>
            <w:hideMark/>
          </w:tcPr>
          <w:p w:rsidR="003874EC" w:rsidRDefault="003874EC">
            <w:pPr>
              <w:textAlignment w:val="baseline"/>
              <w:rPr>
                <w:b/>
                <w:bCs/>
                <w:sz w:val="16"/>
                <w:szCs w:val="16"/>
              </w:rPr>
            </w:pPr>
            <w:r>
              <w:rPr>
                <w:b/>
                <w:bCs/>
                <w:sz w:val="16"/>
                <w:szCs w:val="16"/>
              </w:rPr>
              <w:t>DRX configuration</w:t>
            </w:r>
          </w:p>
        </w:tc>
      </w:tr>
      <w:tr w:rsidR="00B919C3" w:rsidTr="00A55383">
        <w:tc>
          <w:tcPr>
            <w:tcW w:w="659"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NFG1</w:t>
            </w:r>
          </w:p>
        </w:tc>
        <w:tc>
          <w:tcPr>
            <w:tcW w:w="1317" w:type="dxa"/>
            <w:vMerge w:val="restart"/>
            <w:tcMar>
              <w:top w:w="0" w:type="dxa"/>
              <w:left w:w="108" w:type="dxa"/>
              <w:bottom w:w="0" w:type="dxa"/>
              <w:right w:w="108" w:type="dxa"/>
            </w:tcMar>
            <w:hideMark/>
          </w:tcPr>
          <w:p w:rsidR="00B919C3" w:rsidRPr="003874EC" w:rsidRDefault="00B919C3">
            <w:pPr>
              <w:textAlignment w:val="baseline"/>
              <w:rPr>
                <w:bCs/>
                <w:sz w:val="16"/>
                <w:szCs w:val="16"/>
                <w:lang w:eastAsia="zh-CN"/>
              </w:rPr>
            </w:pPr>
            <w:r w:rsidRPr="003874EC">
              <w:rPr>
                <w:bCs/>
                <w:sz w:val="16"/>
                <w:szCs w:val="16"/>
              </w:rPr>
              <w:t xml:space="preserve">Event triggered reporting </w:t>
            </w:r>
            <w:r>
              <w:rPr>
                <w:bCs/>
                <w:sz w:val="16"/>
                <w:szCs w:val="16"/>
              </w:rPr>
              <w:t>without</w:t>
            </w:r>
            <w:r w:rsidRPr="003874EC">
              <w:rPr>
                <w:bCs/>
                <w:sz w:val="16"/>
                <w:szCs w:val="16"/>
              </w:rPr>
              <w:t xml:space="preserve"> </w:t>
            </w:r>
            <w:r>
              <w:rPr>
                <w:bCs/>
                <w:sz w:val="16"/>
                <w:szCs w:val="16"/>
              </w:rPr>
              <w:t>gap</w:t>
            </w:r>
            <w:r>
              <w:rPr>
                <w:rFonts w:hint="eastAsia"/>
                <w:bCs/>
                <w:sz w:val="16"/>
                <w:szCs w:val="16"/>
                <w:lang w:eastAsia="zh-CN"/>
              </w:rPr>
              <w:t xml:space="preserve"> with </w:t>
            </w:r>
            <w:r w:rsidRPr="003874EC">
              <w:rPr>
                <w:bCs/>
                <w:sz w:val="16"/>
                <w:szCs w:val="16"/>
              </w:rPr>
              <w:t>interruptions</w:t>
            </w:r>
          </w:p>
        </w:tc>
        <w:tc>
          <w:tcPr>
            <w:tcW w:w="1140" w:type="dxa"/>
            <w:tcMar>
              <w:top w:w="0" w:type="dxa"/>
              <w:left w:w="108" w:type="dxa"/>
              <w:bottom w:w="0" w:type="dxa"/>
              <w:right w:w="108" w:type="dxa"/>
            </w:tcMar>
            <w:hideMark/>
          </w:tcPr>
          <w:p w:rsidR="00B919C3" w:rsidRPr="003874EC" w:rsidRDefault="00B919C3" w:rsidP="003874EC">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FR1</w:t>
            </w:r>
          </w:p>
        </w:tc>
        <w:tc>
          <w:tcPr>
            <w:tcW w:w="1037" w:type="dxa"/>
            <w:hideMark/>
          </w:tcPr>
          <w:p w:rsidR="00B919C3" w:rsidRPr="003874EC" w:rsidRDefault="00B919C3">
            <w:pPr>
              <w:textAlignment w:val="baseline"/>
              <w:rPr>
                <w:bCs/>
                <w:sz w:val="16"/>
                <w:szCs w:val="16"/>
              </w:rPr>
            </w:pPr>
            <w:bookmarkStart w:id="5" w:name="OLE_LINK310"/>
            <w:bookmarkStart w:id="6" w:name="OLE_LINK311"/>
            <w:r w:rsidRPr="003874EC">
              <w:rPr>
                <w:bCs/>
                <w:sz w:val="16"/>
                <w:szCs w:val="16"/>
              </w:rPr>
              <w:t>20ms</w:t>
            </w:r>
            <w:bookmarkEnd w:id="5"/>
            <w:bookmarkEnd w:id="6"/>
          </w:p>
        </w:tc>
        <w:tc>
          <w:tcPr>
            <w:tcW w:w="1238" w:type="dxa"/>
            <w:tcMar>
              <w:top w:w="0" w:type="dxa"/>
              <w:left w:w="108" w:type="dxa"/>
              <w:bottom w:w="0" w:type="dxa"/>
              <w:right w:w="108" w:type="dxa"/>
            </w:tcMar>
            <w:hideMark/>
          </w:tcPr>
          <w:p w:rsidR="00B919C3" w:rsidRDefault="007E18E5">
            <w:pPr>
              <w:textAlignment w:val="baseline"/>
              <w:rPr>
                <w:bCs/>
                <w:sz w:val="16"/>
                <w:szCs w:val="16"/>
                <w:lang w:eastAsia="zh-CN"/>
              </w:rPr>
            </w:pPr>
            <w:r>
              <w:rPr>
                <w:bCs/>
                <w:sz w:val="16"/>
                <w:szCs w:val="16"/>
              </w:rPr>
              <w:t>Sub-test</w:t>
            </w:r>
            <w:r>
              <w:rPr>
                <w:rFonts w:hint="eastAsia"/>
                <w:bCs/>
                <w:sz w:val="16"/>
                <w:szCs w:val="16"/>
                <w:lang w:eastAsia="zh-CN"/>
              </w:rPr>
              <w:t xml:space="preserve"> 1: </w:t>
            </w:r>
            <w:r w:rsidR="00B919C3" w:rsidRPr="003874EC">
              <w:rPr>
                <w:bCs/>
                <w:sz w:val="16"/>
                <w:szCs w:val="16"/>
              </w:rPr>
              <w:t xml:space="preserve">No gap </w:t>
            </w:r>
            <w:proofErr w:type="spellStart"/>
            <w:r w:rsidR="00B919C3" w:rsidRPr="003874EC">
              <w:rPr>
                <w:bCs/>
                <w:sz w:val="16"/>
                <w:szCs w:val="16"/>
              </w:rPr>
              <w:t>config</w:t>
            </w:r>
            <w:proofErr w:type="spellEnd"/>
          </w:p>
          <w:p w:rsidR="007E18E5" w:rsidRPr="003874EC" w:rsidRDefault="007E18E5">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No DRX</w:t>
            </w:r>
          </w:p>
        </w:tc>
      </w:tr>
      <w:tr w:rsidR="00B919C3" w:rsidTr="00A55383">
        <w:tc>
          <w:tcPr>
            <w:tcW w:w="659"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NFG2</w:t>
            </w:r>
          </w:p>
        </w:tc>
        <w:tc>
          <w:tcPr>
            <w:tcW w:w="1317" w:type="dxa"/>
            <w:vMerge/>
            <w:tcMar>
              <w:top w:w="0" w:type="dxa"/>
              <w:left w:w="108" w:type="dxa"/>
              <w:bottom w:w="0" w:type="dxa"/>
              <w:right w:w="108" w:type="dxa"/>
            </w:tcMar>
            <w:hideMark/>
          </w:tcPr>
          <w:p w:rsidR="00B919C3" w:rsidRPr="003874EC" w:rsidRDefault="00B919C3">
            <w:pPr>
              <w:spacing w:after="0"/>
              <w:rPr>
                <w:lang w:val="sv-SE" w:eastAsia="sv-SE"/>
              </w:rPr>
            </w:pPr>
          </w:p>
        </w:tc>
        <w:tc>
          <w:tcPr>
            <w:tcW w:w="1140" w:type="dxa"/>
            <w:tcMar>
              <w:top w:w="0" w:type="dxa"/>
              <w:left w:w="108" w:type="dxa"/>
              <w:bottom w:w="0" w:type="dxa"/>
              <w:right w:w="108" w:type="dxa"/>
            </w:tcMar>
            <w:hideMark/>
          </w:tcPr>
          <w:p w:rsidR="00B919C3" w:rsidRPr="003874EC" w:rsidRDefault="00B919C3" w:rsidP="004F4DE6">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FR2</w:t>
            </w:r>
          </w:p>
        </w:tc>
        <w:tc>
          <w:tcPr>
            <w:tcW w:w="1037" w:type="dxa"/>
            <w:hideMark/>
          </w:tcPr>
          <w:p w:rsidR="00B919C3" w:rsidRPr="003874EC" w:rsidRDefault="00B919C3">
            <w:pPr>
              <w:textAlignment w:val="baseline"/>
              <w:rPr>
                <w:bCs/>
                <w:sz w:val="16"/>
                <w:szCs w:val="16"/>
              </w:rPr>
            </w:pPr>
            <w:r w:rsidRPr="003874EC">
              <w:rPr>
                <w:bCs/>
                <w:sz w:val="16"/>
                <w:szCs w:val="16"/>
              </w:rPr>
              <w:t>160ms</w:t>
            </w:r>
          </w:p>
        </w:tc>
        <w:tc>
          <w:tcPr>
            <w:tcW w:w="1238" w:type="dxa"/>
            <w:tcMar>
              <w:top w:w="0" w:type="dxa"/>
              <w:left w:w="108" w:type="dxa"/>
              <w:bottom w:w="0" w:type="dxa"/>
              <w:right w:w="108" w:type="dxa"/>
            </w:tcMar>
            <w:hideMark/>
          </w:tcPr>
          <w:p w:rsidR="00546B54" w:rsidRDefault="00546B54" w:rsidP="00546B54">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 xml:space="preserve">No gap </w:t>
            </w:r>
            <w:proofErr w:type="spellStart"/>
            <w:r w:rsidRPr="003874EC">
              <w:rPr>
                <w:bCs/>
                <w:sz w:val="16"/>
                <w:szCs w:val="16"/>
              </w:rPr>
              <w:t>config</w:t>
            </w:r>
            <w:proofErr w:type="spellEnd"/>
          </w:p>
          <w:p w:rsidR="00B919C3" w:rsidRPr="003874EC" w:rsidRDefault="00546B54" w:rsidP="00546B54">
            <w:pPr>
              <w:textAlignment w:val="baseline"/>
              <w:rPr>
                <w:bCs/>
                <w:sz w:val="16"/>
                <w:szCs w:val="16"/>
              </w:rPr>
            </w:pPr>
            <w:r>
              <w:rPr>
                <w:bCs/>
                <w:sz w:val="16"/>
                <w:szCs w:val="16"/>
                <w:lang w:eastAsia="zh-CN"/>
              </w:rPr>
              <w:t>S</w:t>
            </w:r>
            <w:r>
              <w:rPr>
                <w:rFonts w:hint="eastAsia"/>
                <w:bCs/>
                <w:sz w:val="16"/>
                <w:szCs w:val="16"/>
                <w:lang w:eastAsia="zh-CN"/>
              </w:rPr>
              <w:t>ub-test 2: gap pattern #</w:t>
            </w:r>
            <w:r w:rsidR="00521592">
              <w:rPr>
                <w:rFonts w:hint="eastAsia"/>
                <w:bCs/>
                <w:sz w:val="16"/>
                <w:szCs w:val="16"/>
                <w:lang w:eastAsia="zh-CN"/>
              </w:rPr>
              <w:t>13</w:t>
            </w:r>
          </w:p>
        </w:tc>
        <w:tc>
          <w:tcPr>
            <w:tcW w:w="1238" w:type="dxa"/>
            <w:tcMar>
              <w:top w:w="0" w:type="dxa"/>
              <w:left w:w="108" w:type="dxa"/>
              <w:bottom w:w="0" w:type="dxa"/>
              <w:right w:w="108" w:type="dxa"/>
            </w:tcMar>
            <w:hideMark/>
          </w:tcPr>
          <w:p w:rsidR="00B919C3" w:rsidRPr="003874EC" w:rsidRDefault="00B919C3">
            <w:pPr>
              <w:textAlignment w:val="baseline"/>
              <w:rPr>
                <w:bCs/>
                <w:sz w:val="16"/>
                <w:szCs w:val="16"/>
              </w:rPr>
            </w:pPr>
            <w:r w:rsidRPr="003874EC">
              <w:rPr>
                <w:bCs/>
                <w:sz w:val="16"/>
                <w:szCs w:val="16"/>
              </w:rPr>
              <w:t>No DRX</w:t>
            </w:r>
          </w:p>
        </w:tc>
      </w:tr>
      <w:tr w:rsidR="00521592" w:rsidTr="00A55383">
        <w:tc>
          <w:tcPr>
            <w:tcW w:w="659"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lastRenderedPageBreak/>
              <w:t>NFG3</w:t>
            </w:r>
          </w:p>
        </w:tc>
        <w:tc>
          <w:tcPr>
            <w:tcW w:w="1317" w:type="dxa"/>
            <w:vMerge/>
            <w:tcMar>
              <w:top w:w="0" w:type="dxa"/>
              <w:left w:w="108" w:type="dxa"/>
              <w:bottom w:w="0" w:type="dxa"/>
              <w:right w:w="108" w:type="dxa"/>
            </w:tcMar>
            <w:hideMark/>
          </w:tcPr>
          <w:p w:rsidR="00521592" w:rsidRPr="003874EC" w:rsidRDefault="00521592">
            <w:pPr>
              <w:spacing w:after="0"/>
              <w:rPr>
                <w:lang w:val="sv-SE" w:eastAsia="sv-SE"/>
              </w:rPr>
            </w:pPr>
          </w:p>
        </w:tc>
        <w:tc>
          <w:tcPr>
            <w:tcW w:w="1140" w:type="dxa"/>
            <w:tcMar>
              <w:top w:w="0" w:type="dxa"/>
              <w:left w:w="108" w:type="dxa"/>
              <w:bottom w:w="0" w:type="dxa"/>
              <w:right w:w="108" w:type="dxa"/>
            </w:tcMar>
            <w:hideMark/>
          </w:tcPr>
          <w:p w:rsidR="00521592" w:rsidRPr="003874EC" w:rsidRDefault="00521592" w:rsidP="004F4DE6">
            <w:pPr>
              <w:textAlignment w:val="baseline"/>
              <w:rPr>
                <w:bCs/>
                <w:sz w:val="16"/>
                <w:szCs w:val="16"/>
              </w:rPr>
            </w:pPr>
            <w:r w:rsidRPr="003874EC">
              <w:rPr>
                <w:bCs/>
                <w:sz w:val="16"/>
                <w:szCs w:val="16"/>
              </w:rPr>
              <w:t xml:space="preserve">Inter-frequency measurements </w:t>
            </w:r>
          </w:p>
        </w:tc>
        <w:tc>
          <w:tcPr>
            <w:tcW w:w="1021"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FR1</w:t>
            </w:r>
          </w:p>
        </w:tc>
        <w:tc>
          <w:tcPr>
            <w:tcW w:w="1037" w:type="dxa"/>
            <w:hideMark/>
          </w:tcPr>
          <w:p w:rsidR="00521592" w:rsidRPr="003874EC" w:rsidRDefault="00521592">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521592" w:rsidRDefault="00521592" w:rsidP="00F50985">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 xml:space="preserve">No gap </w:t>
            </w:r>
            <w:proofErr w:type="spellStart"/>
            <w:r w:rsidRPr="003874EC">
              <w:rPr>
                <w:bCs/>
                <w:sz w:val="16"/>
                <w:szCs w:val="16"/>
              </w:rPr>
              <w:t>config</w:t>
            </w:r>
            <w:proofErr w:type="spellEnd"/>
          </w:p>
          <w:p w:rsidR="00521592" w:rsidRPr="003874EC" w:rsidRDefault="00521592" w:rsidP="00F50985">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521592" w:rsidRPr="003874EC" w:rsidRDefault="00521592" w:rsidP="00B919C3">
            <w:pPr>
              <w:textAlignment w:val="baseline"/>
              <w:rPr>
                <w:bCs/>
                <w:sz w:val="16"/>
                <w:szCs w:val="16"/>
              </w:rPr>
            </w:pPr>
            <w:r w:rsidRPr="003874EC">
              <w:rPr>
                <w:bCs/>
                <w:sz w:val="16"/>
                <w:szCs w:val="16"/>
              </w:rPr>
              <w:t xml:space="preserve">No DRX </w:t>
            </w:r>
          </w:p>
        </w:tc>
      </w:tr>
      <w:tr w:rsidR="00521592" w:rsidTr="00A55383">
        <w:tc>
          <w:tcPr>
            <w:tcW w:w="659"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NFG4</w:t>
            </w:r>
          </w:p>
        </w:tc>
        <w:tc>
          <w:tcPr>
            <w:tcW w:w="1317" w:type="dxa"/>
            <w:vMerge/>
            <w:tcMar>
              <w:top w:w="0" w:type="dxa"/>
              <w:left w:w="108" w:type="dxa"/>
              <w:bottom w:w="0" w:type="dxa"/>
              <w:right w:w="108" w:type="dxa"/>
            </w:tcMar>
            <w:hideMark/>
          </w:tcPr>
          <w:p w:rsidR="00521592" w:rsidRPr="00B919C3" w:rsidRDefault="00521592">
            <w:pPr>
              <w:spacing w:after="0"/>
              <w:rPr>
                <w:bCs/>
                <w:sz w:val="16"/>
                <w:szCs w:val="16"/>
              </w:rPr>
            </w:pPr>
          </w:p>
        </w:tc>
        <w:tc>
          <w:tcPr>
            <w:tcW w:w="1140" w:type="dxa"/>
            <w:tcMar>
              <w:top w:w="0" w:type="dxa"/>
              <w:left w:w="108" w:type="dxa"/>
              <w:bottom w:w="0" w:type="dxa"/>
              <w:right w:w="108" w:type="dxa"/>
            </w:tcMar>
            <w:hideMark/>
          </w:tcPr>
          <w:p w:rsidR="00521592" w:rsidRPr="00B919C3" w:rsidRDefault="00521592">
            <w:pPr>
              <w:spacing w:after="0"/>
              <w:rPr>
                <w:bCs/>
                <w:sz w:val="16"/>
                <w:szCs w:val="16"/>
              </w:rPr>
            </w:pPr>
            <w:r w:rsidRPr="00B919C3">
              <w:rPr>
                <w:bCs/>
                <w:sz w:val="16"/>
                <w:szCs w:val="16"/>
              </w:rPr>
              <w:t>Inter-frequency</w:t>
            </w:r>
            <w:r w:rsidRPr="00B919C3">
              <w:rPr>
                <w:rFonts w:hint="eastAsia"/>
                <w:bCs/>
                <w:sz w:val="16"/>
                <w:szCs w:val="16"/>
              </w:rPr>
              <w:t xml:space="preserve"> measurement</w:t>
            </w:r>
          </w:p>
        </w:tc>
        <w:tc>
          <w:tcPr>
            <w:tcW w:w="1021"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FR2</w:t>
            </w:r>
          </w:p>
        </w:tc>
        <w:tc>
          <w:tcPr>
            <w:tcW w:w="1037" w:type="dxa"/>
            <w:hideMark/>
          </w:tcPr>
          <w:p w:rsidR="00521592" w:rsidRPr="003874EC" w:rsidRDefault="00521592">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521592" w:rsidRDefault="00521592" w:rsidP="00F50985">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 xml:space="preserve">No gap </w:t>
            </w:r>
            <w:proofErr w:type="spellStart"/>
            <w:r w:rsidRPr="003874EC">
              <w:rPr>
                <w:bCs/>
                <w:sz w:val="16"/>
                <w:szCs w:val="16"/>
              </w:rPr>
              <w:t>config</w:t>
            </w:r>
            <w:proofErr w:type="spellEnd"/>
          </w:p>
          <w:p w:rsidR="00521592" w:rsidRPr="003874EC" w:rsidRDefault="00521592" w:rsidP="00F50985">
            <w:pPr>
              <w:textAlignment w:val="baseline"/>
              <w:rPr>
                <w:bCs/>
                <w:sz w:val="16"/>
                <w:szCs w:val="16"/>
              </w:rPr>
            </w:pPr>
            <w:r>
              <w:rPr>
                <w:bCs/>
                <w:sz w:val="16"/>
                <w:szCs w:val="16"/>
                <w:lang w:eastAsia="zh-CN"/>
              </w:rPr>
              <w:t>S</w:t>
            </w:r>
            <w:r>
              <w:rPr>
                <w:rFonts w:hint="eastAsia"/>
                <w:bCs/>
                <w:sz w:val="16"/>
                <w:szCs w:val="16"/>
                <w:lang w:eastAsia="zh-CN"/>
              </w:rPr>
              <w:t>ub-test 2: gap pattern #13</w:t>
            </w:r>
          </w:p>
        </w:tc>
        <w:tc>
          <w:tcPr>
            <w:tcW w:w="1238" w:type="dxa"/>
            <w:tcMar>
              <w:top w:w="0" w:type="dxa"/>
              <w:left w:w="108" w:type="dxa"/>
              <w:bottom w:w="0" w:type="dxa"/>
              <w:right w:w="108" w:type="dxa"/>
            </w:tcMar>
            <w:hideMark/>
          </w:tcPr>
          <w:p w:rsidR="00521592" w:rsidRPr="003874EC" w:rsidRDefault="00521592">
            <w:pPr>
              <w:textAlignment w:val="baseline"/>
              <w:rPr>
                <w:bCs/>
                <w:sz w:val="16"/>
                <w:szCs w:val="16"/>
              </w:rPr>
            </w:pPr>
            <w:r w:rsidRPr="003874EC">
              <w:rPr>
                <w:bCs/>
                <w:sz w:val="16"/>
                <w:szCs w:val="16"/>
              </w:rPr>
              <w:t>No DRX</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NFG5</w:t>
            </w:r>
          </w:p>
        </w:tc>
        <w:tc>
          <w:tcPr>
            <w:tcW w:w="1317" w:type="dxa"/>
            <w:vMerge w:val="restart"/>
            <w:tcMar>
              <w:top w:w="0" w:type="dxa"/>
              <w:left w:w="108" w:type="dxa"/>
              <w:bottom w:w="0" w:type="dxa"/>
              <w:right w:w="108" w:type="dxa"/>
            </w:tcMar>
            <w:hideMark/>
          </w:tcPr>
          <w:p w:rsidR="00994B9B" w:rsidRPr="003874EC" w:rsidRDefault="00994B9B">
            <w:pPr>
              <w:textAlignment w:val="baseline"/>
              <w:rPr>
                <w:bCs/>
                <w:sz w:val="16"/>
                <w:szCs w:val="16"/>
                <w:lang w:eastAsia="zh-CN"/>
              </w:rPr>
            </w:pPr>
            <w:r>
              <w:rPr>
                <w:bCs/>
                <w:sz w:val="16"/>
                <w:szCs w:val="16"/>
              </w:rPr>
              <w:t>Event triggered reporting without</w:t>
            </w:r>
            <w:r>
              <w:rPr>
                <w:rFonts w:hint="eastAsia"/>
                <w:bCs/>
                <w:sz w:val="16"/>
                <w:szCs w:val="16"/>
                <w:lang w:eastAsia="zh-CN"/>
              </w:rPr>
              <w:t xml:space="preserve"> gap </w:t>
            </w:r>
            <w:r w:rsidRPr="003874EC">
              <w:rPr>
                <w:bCs/>
                <w:sz w:val="16"/>
                <w:szCs w:val="16"/>
              </w:rPr>
              <w:t>without interruption</w:t>
            </w:r>
          </w:p>
        </w:tc>
        <w:tc>
          <w:tcPr>
            <w:tcW w:w="1140" w:type="dxa"/>
            <w:tcMar>
              <w:top w:w="0" w:type="dxa"/>
              <w:left w:w="108" w:type="dxa"/>
              <w:bottom w:w="0" w:type="dxa"/>
              <w:right w:w="108" w:type="dxa"/>
            </w:tcMar>
            <w:hideMark/>
          </w:tcPr>
          <w:p w:rsidR="00994B9B" w:rsidRPr="003874EC" w:rsidRDefault="00994B9B" w:rsidP="00F50985">
            <w:pPr>
              <w:textAlignment w:val="baseline"/>
              <w:rPr>
                <w:bCs/>
                <w:sz w:val="16"/>
                <w:szCs w:val="16"/>
              </w:rPr>
            </w:pPr>
            <w:r w:rsidRPr="003874EC">
              <w:rPr>
                <w:bCs/>
                <w:sz w:val="16"/>
                <w:szCs w:val="16"/>
              </w:rPr>
              <w:t>Int</w:t>
            </w:r>
            <w:r>
              <w:rPr>
                <w:rFonts w:hint="eastAsia"/>
                <w:bCs/>
                <w:sz w:val="16"/>
                <w:szCs w:val="16"/>
                <w:lang w:eastAsia="zh-CN"/>
              </w:rPr>
              <w:t>er</w:t>
            </w:r>
            <w:r w:rsidRPr="003874EC">
              <w:rPr>
                <w:bCs/>
                <w:sz w:val="16"/>
                <w:szCs w:val="16"/>
              </w:rPr>
              <w:t xml:space="preserve">-frequency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FR1</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NFG6</w:t>
            </w:r>
          </w:p>
        </w:tc>
        <w:tc>
          <w:tcPr>
            <w:tcW w:w="1317" w:type="dxa"/>
            <w:vMerge/>
            <w:tcMar>
              <w:top w:w="0" w:type="dxa"/>
              <w:left w:w="108" w:type="dxa"/>
              <w:bottom w:w="0" w:type="dxa"/>
              <w:right w:w="108" w:type="dxa"/>
            </w:tcMar>
            <w:hideMark/>
          </w:tcPr>
          <w:p w:rsidR="00994B9B" w:rsidRPr="003874EC" w:rsidRDefault="00994B9B">
            <w:pPr>
              <w:spacing w:after="0"/>
              <w:rPr>
                <w:lang w:val="sv-SE" w:eastAsia="sv-SE"/>
              </w:rPr>
            </w:pPr>
          </w:p>
        </w:tc>
        <w:tc>
          <w:tcPr>
            <w:tcW w:w="1140" w:type="dxa"/>
            <w:tcMar>
              <w:top w:w="0" w:type="dxa"/>
              <w:left w:w="108" w:type="dxa"/>
              <w:bottom w:w="0" w:type="dxa"/>
              <w:right w:w="108" w:type="dxa"/>
            </w:tcMar>
            <w:hideMark/>
          </w:tcPr>
          <w:p w:rsidR="00994B9B" w:rsidRPr="003874EC" w:rsidRDefault="00994B9B" w:rsidP="00F50985">
            <w:pPr>
              <w:textAlignment w:val="baseline"/>
              <w:rPr>
                <w:bCs/>
                <w:sz w:val="16"/>
                <w:szCs w:val="16"/>
              </w:rPr>
            </w:pPr>
            <w:r w:rsidRPr="003874EC">
              <w:rPr>
                <w:bCs/>
                <w:sz w:val="16"/>
                <w:szCs w:val="16"/>
              </w:rPr>
              <w:t>Int</w:t>
            </w:r>
            <w:r>
              <w:rPr>
                <w:rFonts w:hint="eastAsia"/>
                <w:bCs/>
                <w:sz w:val="16"/>
                <w:szCs w:val="16"/>
                <w:lang w:eastAsia="zh-CN"/>
              </w:rPr>
              <w:t>er</w:t>
            </w:r>
            <w:r w:rsidRPr="003874EC">
              <w:rPr>
                <w:bCs/>
                <w:sz w:val="16"/>
                <w:szCs w:val="16"/>
              </w:rPr>
              <w:t xml:space="preserve">-frequency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FR2</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NFG7</w:t>
            </w:r>
          </w:p>
        </w:tc>
        <w:tc>
          <w:tcPr>
            <w:tcW w:w="1317" w:type="dxa"/>
            <w:vMerge/>
            <w:tcMar>
              <w:top w:w="0" w:type="dxa"/>
              <w:left w:w="108" w:type="dxa"/>
              <w:bottom w:w="0" w:type="dxa"/>
              <w:right w:w="108" w:type="dxa"/>
            </w:tcMar>
            <w:hideMark/>
          </w:tcPr>
          <w:p w:rsidR="00994B9B" w:rsidRPr="003874EC" w:rsidRDefault="00994B9B">
            <w:pPr>
              <w:spacing w:after="0"/>
              <w:rPr>
                <w:lang w:val="sv-SE" w:eastAsia="sv-SE"/>
              </w:rPr>
            </w:pPr>
          </w:p>
        </w:tc>
        <w:tc>
          <w:tcPr>
            <w:tcW w:w="1140" w:type="dxa"/>
            <w:tcMar>
              <w:top w:w="0" w:type="dxa"/>
              <w:left w:w="108" w:type="dxa"/>
              <w:bottom w:w="0" w:type="dxa"/>
              <w:right w:w="108" w:type="dxa"/>
            </w:tcMar>
            <w:hideMark/>
          </w:tcPr>
          <w:p w:rsidR="00994B9B" w:rsidRPr="003874EC" w:rsidRDefault="00994B9B" w:rsidP="00F50985">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FR1</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r w:rsidR="00994B9B" w:rsidTr="00A55383">
        <w:tc>
          <w:tcPr>
            <w:tcW w:w="659"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NFG8</w:t>
            </w:r>
          </w:p>
        </w:tc>
        <w:tc>
          <w:tcPr>
            <w:tcW w:w="1317" w:type="dxa"/>
            <w:vMerge/>
            <w:tcMar>
              <w:top w:w="0" w:type="dxa"/>
              <w:left w:w="108" w:type="dxa"/>
              <w:bottom w:w="0" w:type="dxa"/>
              <w:right w:w="108" w:type="dxa"/>
            </w:tcMar>
            <w:hideMark/>
          </w:tcPr>
          <w:p w:rsidR="00994B9B" w:rsidRPr="003874EC" w:rsidRDefault="00994B9B">
            <w:pPr>
              <w:spacing w:after="0"/>
              <w:rPr>
                <w:lang w:val="sv-SE" w:eastAsia="sv-SE"/>
              </w:rPr>
            </w:pPr>
          </w:p>
        </w:tc>
        <w:tc>
          <w:tcPr>
            <w:tcW w:w="1140" w:type="dxa"/>
            <w:tcMar>
              <w:top w:w="0" w:type="dxa"/>
              <w:left w:w="108" w:type="dxa"/>
              <w:bottom w:w="0" w:type="dxa"/>
              <w:right w:w="108" w:type="dxa"/>
            </w:tcMar>
            <w:hideMark/>
          </w:tcPr>
          <w:p w:rsidR="00994B9B" w:rsidRPr="003874EC" w:rsidRDefault="00994B9B" w:rsidP="00F50985">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FR2</w:t>
            </w:r>
          </w:p>
        </w:tc>
        <w:tc>
          <w:tcPr>
            <w:tcW w:w="1037" w:type="dxa"/>
            <w:hideMark/>
          </w:tcPr>
          <w:p w:rsidR="00994B9B" w:rsidRPr="003874EC" w:rsidRDefault="00994B9B">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994B9B" w:rsidRPr="003874EC" w:rsidRDefault="00994B9B">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994B9B" w:rsidRPr="003874EC" w:rsidRDefault="00994B9B" w:rsidP="00B919C3">
            <w:pPr>
              <w:textAlignment w:val="baseline"/>
              <w:rPr>
                <w:bCs/>
                <w:sz w:val="16"/>
                <w:szCs w:val="16"/>
              </w:rPr>
            </w:pPr>
            <w:r w:rsidRPr="003874EC">
              <w:rPr>
                <w:bCs/>
                <w:sz w:val="16"/>
                <w:szCs w:val="16"/>
              </w:rPr>
              <w:t xml:space="preserve">No DRX </w:t>
            </w:r>
          </w:p>
        </w:tc>
      </w:tr>
    </w:tbl>
    <w:p w:rsidR="00022D1B" w:rsidRDefault="00022D1B" w:rsidP="0009566B">
      <w:pPr>
        <w:spacing w:beforeLines="100" w:before="240"/>
        <w:rPr>
          <w:lang w:val="en-US" w:eastAsia="zh-CN"/>
        </w:rPr>
      </w:pPr>
    </w:p>
    <w:p w:rsidR="00022D1B" w:rsidRPr="00ED23B1" w:rsidRDefault="00022D1B" w:rsidP="00022D1B">
      <w:pPr>
        <w:pStyle w:val="2"/>
        <w:numPr>
          <w:ilvl w:val="0"/>
          <w:numId w:val="19"/>
        </w:numPr>
        <w:rPr>
          <w:lang w:val="en-US" w:eastAsia="zh-CN"/>
        </w:rPr>
      </w:pPr>
      <w:r>
        <w:rPr>
          <w:rFonts w:hint="eastAsia"/>
          <w:lang w:eastAsia="zh-CN"/>
        </w:rPr>
        <w:t>Inter-RAT measurement without gap</w:t>
      </w:r>
    </w:p>
    <w:p w:rsidR="00022D1B" w:rsidRDefault="00A4290C" w:rsidP="0009566B">
      <w:pPr>
        <w:spacing w:beforeLines="100" w:before="240"/>
        <w:rPr>
          <w:lang w:val="en-US" w:eastAsia="zh-CN"/>
        </w:rPr>
      </w:pPr>
      <w:r>
        <w:rPr>
          <w:lang w:val="en-US" w:eastAsia="zh-CN"/>
        </w:rPr>
        <w:t>R</w:t>
      </w:r>
      <w:r>
        <w:rPr>
          <w:rFonts w:hint="eastAsia"/>
          <w:lang w:val="en-US" w:eastAsia="zh-CN"/>
        </w:rPr>
        <w:t xml:space="preserve">egarding inter-RAT measurement without gaps, we have the following agreements: </w:t>
      </w:r>
    </w:p>
    <w:tbl>
      <w:tblPr>
        <w:tblStyle w:val="af3"/>
        <w:tblW w:w="0" w:type="auto"/>
        <w:tblLook w:val="04A0" w:firstRow="1" w:lastRow="0" w:firstColumn="1" w:lastColumn="0" w:noHBand="0" w:noVBand="1"/>
      </w:tblPr>
      <w:tblGrid>
        <w:gridCol w:w="9857"/>
      </w:tblGrid>
      <w:tr w:rsidR="00A4290C" w:rsidRPr="0073226B" w:rsidTr="00A4290C">
        <w:tc>
          <w:tcPr>
            <w:tcW w:w="9857" w:type="dxa"/>
          </w:tcPr>
          <w:p w:rsidR="00A4290C" w:rsidRPr="0073226B" w:rsidRDefault="0038482B" w:rsidP="0009566B">
            <w:pPr>
              <w:spacing w:beforeLines="100" w:before="240"/>
              <w:rPr>
                <w:lang w:val="en-US" w:eastAsia="zh-CN"/>
              </w:rPr>
            </w:pPr>
            <w:r w:rsidRPr="0073226B">
              <w:rPr>
                <w:highlight w:val="yellow"/>
                <w:lang w:val="en-US" w:eastAsia="zh-CN"/>
              </w:rPr>
              <w:t>S</w:t>
            </w:r>
            <w:r w:rsidRPr="0073226B">
              <w:rPr>
                <w:rFonts w:hint="eastAsia"/>
                <w:highlight w:val="yellow"/>
                <w:lang w:val="en-US" w:eastAsia="zh-CN"/>
              </w:rPr>
              <w:t>cenarios:</w:t>
            </w:r>
            <w:r w:rsidRPr="0073226B">
              <w:rPr>
                <w:rFonts w:hint="eastAsia"/>
                <w:lang w:val="en-US" w:eastAsia="zh-CN"/>
              </w:rPr>
              <w:t xml:space="preserve"> </w:t>
            </w:r>
          </w:p>
          <w:p w:rsidR="0038482B" w:rsidRPr="0073226B" w:rsidRDefault="0038482B" w:rsidP="0038482B">
            <w:pPr>
              <w:numPr>
                <w:ilvl w:val="0"/>
                <w:numId w:val="22"/>
              </w:numPr>
              <w:overflowPunct w:val="0"/>
              <w:autoSpaceDE w:val="0"/>
              <w:autoSpaceDN w:val="0"/>
              <w:adjustRightInd w:val="0"/>
              <w:spacing w:after="160" w:line="252" w:lineRule="auto"/>
              <w:textAlignment w:val="baseline"/>
            </w:pPr>
            <w:proofErr w:type="gramStart"/>
            <w:r w:rsidRPr="0073226B">
              <w:t>the</w:t>
            </w:r>
            <w:proofErr w:type="gramEnd"/>
            <w:r w:rsidRPr="0073226B">
              <w:t xml:space="preserve"> inter-RAT NR measurements without gap in Rel18 includes the two scenarios below.</w:t>
            </w:r>
          </w:p>
          <w:p w:rsidR="0038482B" w:rsidRPr="0073226B" w:rsidRDefault="0038482B" w:rsidP="0038482B">
            <w:pPr>
              <w:numPr>
                <w:ilvl w:val="1"/>
                <w:numId w:val="23"/>
              </w:numPr>
              <w:overflowPunct w:val="0"/>
              <w:autoSpaceDE w:val="0"/>
              <w:autoSpaceDN w:val="0"/>
              <w:adjustRightInd w:val="0"/>
              <w:spacing w:after="160" w:line="252" w:lineRule="auto"/>
              <w:textAlignment w:val="baseline"/>
            </w:pPr>
            <w:r w:rsidRPr="0073226B">
              <w:rPr>
                <w:b/>
                <w:bCs/>
              </w:rPr>
              <w:t>Case a-1</w:t>
            </w:r>
            <w:r w:rsidRPr="0073226B">
              <w:t>: UE performing the measurements without gap in NR carriers as there is vacant RF chains for UE measurements</w:t>
            </w:r>
          </w:p>
          <w:p w:rsidR="0038482B" w:rsidRPr="0073226B" w:rsidRDefault="0038482B" w:rsidP="0038482B">
            <w:pPr>
              <w:numPr>
                <w:ilvl w:val="0"/>
                <w:numId w:val="22"/>
              </w:numPr>
              <w:overflowPunct w:val="0"/>
              <w:autoSpaceDE w:val="0"/>
              <w:autoSpaceDN w:val="0"/>
              <w:adjustRightInd w:val="0"/>
              <w:spacing w:after="160" w:line="252" w:lineRule="auto"/>
              <w:textAlignment w:val="baseline"/>
            </w:pPr>
            <w:proofErr w:type="gramStart"/>
            <w:r w:rsidRPr="0073226B">
              <w:t>the</w:t>
            </w:r>
            <w:proofErr w:type="gramEnd"/>
            <w:r w:rsidRPr="0073226B">
              <w:t xml:space="preserve"> inter-RAT LTE measurements without gap in Rel18 includes the two scenarios below.</w:t>
            </w:r>
          </w:p>
          <w:p w:rsidR="0038482B" w:rsidRPr="0073226B" w:rsidRDefault="0038482B" w:rsidP="0038482B">
            <w:pPr>
              <w:numPr>
                <w:ilvl w:val="1"/>
                <w:numId w:val="23"/>
              </w:numPr>
              <w:overflowPunct w:val="0"/>
              <w:autoSpaceDE w:val="0"/>
              <w:autoSpaceDN w:val="0"/>
              <w:adjustRightInd w:val="0"/>
              <w:spacing w:after="160" w:line="252" w:lineRule="auto"/>
              <w:textAlignment w:val="baseline"/>
            </w:pPr>
            <w:r w:rsidRPr="0073226B">
              <w:rPr>
                <w:b/>
                <w:bCs/>
              </w:rPr>
              <w:t>Case b-1</w:t>
            </w:r>
            <w:r w:rsidRPr="0073226B">
              <w:t xml:space="preserve">: UE performing the measurements without gap in LTE carriers as there is vacant RF chains for UE measurements </w:t>
            </w:r>
          </w:p>
          <w:p w:rsidR="0038482B" w:rsidRPr="0073226B" w:rsidRDefault="0038482B" w:rsidP="0038482B">
            <w:pPr>
              <w:numPr>
                <w:ilvl w:val="1"/>
                <w:numId w:val="23"/>
              </w:numPr>
              <w:overflowPunct w:val="0"/>
              <w:autoSpaceDE w:val="0"/>
              <w:autoSpaceDN w:val="0"/>
              <w:adjustRightInd w:val="0"/>
              <w:spacing w:after="120" w:line="252" w:lineRule="auto"/>
              <w:textAlignment w:val="baseline"/>
              <w:rPr>
                <w:iCs/>
              </w:rPr>
            </w:pPr>
            <w:r w:rsidRPr="0073226B">
              <w:rPr>
                <w:b/>
                <w:bCs/>
              </w:rPr>
              <w:t>Case b-2</w:t>
            </w:r>
            <w:r w:rsidRPr="0073226B">
              <w:t xml:space="preserve">: LTE CRS are fully contained within UE’s active BWP </w:t>
            </w:r>
          </w:p>
          <w:p w:rsidR="00CB785B" w:rsidRPr="0073226B" w:rsidRDefault="00CB785B" w:rsidP="00CB785B">
            <w:pPr>
              <w:rPr>
                <w:lang w:eastAsia="zh-CN"/>
              </w:rPr>
            </w:pPr>
            <w:r w:rsidRPr="0073226B">
              <w:rPr>
                <w:rFonts w:hint="eastAsia"/>
              </w:rPr>
              <w:t>RAN4#104bis-e meeting</w:t>
            </w:r>
            <w:r w:rsidRPr="0073226B">
              <w:rPr>
                <w:rFonts w:hint="eastAsia"/>
              </w:rPr>
              <w:t>：</w:t>
            </w:r>
          </w:p>
          <w:p w:rsidR="00CB785B" w:rsidRPr="0073226B" w:rsidRDefault="00CB785B" w:rsidP="00CB785B">
            <w:r w:rsidRPr="0073226B">
              <w:t xml:space="preserve">&lt; Agreement &gt;: </w:t>
            </w:r>
          </w:p>
          <w:p w:rsidR="00CB785B" w:rsidRPr="0073226B" w:rsidRDefault="00CB785B" w:rsidP="00CB785B">
            <w:pPr>
              <w:pStyle w:val="afc"/>
              <w:numPr>
                <w:ilvl w:val="0"/>
                <w:numId w:val="14"/>
              </w:numPr>
              <w:rPr>
                <w:rFonts w:ascii="Times New Roman" w:hAnsi="Times New Roman"/>
                <w:i w:val="0"/>
                <w:sz w:val="20"/>
                <w:szCs w:val="20"/>
              </w:rPr>
            </w:pPr>
            <w:r w:rsidRPr="0073226B">
              <w:rPr>
                <w:rFonts w:ascii="Times New Roman" w:hAnsi="Times New Roman"/>
                <w:i w:val="0"/>
                <w:sz w:val="20"/>
                <w:szCs w:val="20"/>
              </w:rPr>
              <w:t>For inter-RAT measurement without MG, including both inter-RAT NR measurement and inter-RAT LTE measurement, the mixed numerology needs to be supported.</w:t>
            </w:r>
          </w:p>
          <w:p w:rsidR="00CB785B" w:rsidRPr="0073226B" w:rsidRDefault="00CB785B" w:rsidP="00CB785B">
            <w:pPr>
              <w:pStyle w:val="afc"/>
              <w:numPr>
                <w:ilvl w:val="1"/>
                <w:numId w:val="14"/>
              </w:numPr>
              <w:rPr>
                <w:rFonts w:ascii="Times New Roman" w:hAnsi="Times New Roman"/>
                <w:i w:val="0"/>
                <w:sz w:val="20"/>
                <w:szCs w:val="20"/>
              </w:rPr>
            </w:pPr>
            <w:r w:rsidRPr="0073226B">
              <w:rPr>
                <w:rFonts w:ascii="Times New Roman" w:hAnsi="Times New Roman"/>
                <w:i w:val="0"/>
                <w:sz w:val="20"/>
                <w:szCs w:val="20"/>
              </w:rPr>
              <w:t xml:space="preserve">FFS on whether the additional UE capability is needed </w:t>
            </w:r>
          </w:p>
          <w:p w:rsidR="00CB785B" w:rsidRPr="0073226B" w:rsidRDefault="00CB785B" w:rsidP="00CB785B">
            <w:r w:rsidRPr="0073226B">
              <w:rPr>
                <w:rFonts w:hint="eastAsia"/>
              </w:rPr>
              <w:t>RAN4#106bis-e meeting[8]</w:t>
            </w:r>
            <w:r w:rsidRPr="0073226B">
              <w:rPr>
                <w:rFonts w:hint="eastAsia"/>
              </w:rPr>
              <w:t>：</w:t>
            </w:r>
          </w:p>
          <w:p w:rsidR="00CB785B" w:rsidRPr="0073226B" w:rsidRDefault="00CB785B" w:rsidP="00CB785B">
            <w:r w:rsidRPr="0073226B">
              <w:t xml:space="preserve">&lt; Agreement &gt;: </w:t>
            </w:r>
          </w:p>
          <w:p w:rsidR="00CB785B" w:rsidRPr="0073226B" w:rsidRDefault="00CB785B" w:rsidP="00CB785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No additional UE capability is defined for inter-RAT measurement with mixed numerology; instead it can be considered for scheduling restriction</w:t>
            </w:r>
          </w:p>
          <w:p w:rsidR="0038482B" w:rsidRPr="0073226B" w:rsidRDefault="001D54CD" w:rsidP="0009566B">
            <w:pPr>
              <w:spacing w:beforeLines="100" w:before="240"/>
              <w:rPr>
                <w:lang w:eastAsia="zh-CN"/>
              </w:rPr>
            </w:pPr>
            <w:r w:rsidRPr="0073226B">
              <w:rPr>
                <w:highlight w:val="yellow"/>
                <w:lang w:eastAsia="zh-CN"/>
              </w:rPr>
              <w:t>Signalling</w:t>
            </w:r>
            <w:r w:rsidRPr="0073226B">
              <w:rPr>
                <w:rFonts w:hint="eastAsia"/>
                <w:highlight w:val="yellow"/>
                <w:lang w:eastAsia="zh-CN"/>
              </w:rPr>
              <w:t>:</w:t>
            </w:r>
            <w:r w:rsidRPr="0073226B">
              <w:rPr>
                <w:rFonts w:hint="eastAsia"/>
                <w:lang w:eastAsia="zh-CN"/>
              </w:rPr>
              <w:t xml:space="preserve"> </w:t>
            </w:r>
          </w:p>
          <w:p w:rsidR="00FC5AE0" w:rsidRPr="0073226B" w:rsidRDefault="00FC5AE0" w:rsidP="00FC5AE0">
            <w:r w:rsidRPr="0073226B">
              <w:rPr>
                <w:rFonts w:hint="eastAsia"/>
              </w:rPr>
              <w:t>RAN4#105 meeting[5]</w:t>
            </w:r>
            <w:r w:rsidRPr="0073226B">
              <w:rPr>
                <w:rFonts w:hint="eastAsia"/>
              </w:rPr>
              <w:t>：</w:t>
            </w:r>
          </w:p>
          <w:p w:rsidR="00FC5AE0" w:rsidRPr="0073226B" w:rsidRDefault="00FC5AE0" w:rsidP="00FC5AE0">
            <w:r w:rsidRPr="0073226B">
              <w:lastRenderedPageBreak/>
              <w:t xml:space="preserve">&lt; Agreement &gt;: </w:t>
            </w:r>
          </w:p>
          <w:p w:rsidR="00FC5AE0" w:rsidRPr="0073226B" w:rsidRDefault="00FC5AE0" w:rsidP="00FC5AE0">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ONLY on top of ‘interRAT-NeedForGapsNR-r16’ capability to support case a-1. </w:t>
            </w:r>
          </w:p>
          <w:p w:rsidR="00FC5AE0" w:rsidRPr="0073226B" w:rsidRDefault="00FC5AE0" w:rsidP="00FC5AE0">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The exact value to be reported can be FFS. E.g. </w:t>
            </w:r>
          </w:p>
          <w:p w:rsidR="00FC5AE0" w:rsidRPr="0073226B" w:rsidRDefault="00FC5AE0" w:rsidP="00FC5AE0">
            <w:pPr>
              <w:pStyle w:val="af8"/>
              <w:widowControl/>
              <w:numPr>
                <w:ilvl w:val="1"/>
                <w:numId w:val="7"/>
              </w:numPr>
              <w:spacing w:before="0" w:after="120" w:line="240" w:lineRule="auto"/>
              <w:ind w:firstLineChars="0"/>
              <w:jc w:val="left"/>
              <w:rPr>
                <w:bCs/>
                <w:iCs/>
                <w:sz w:val="20"/>
                <w:szCs w:val="20"/>
              </w:rPr>
            </w:pPr>
            <w:r w:rsidRPr="0073226B">
              <w:rPr>
                <w:bCs/>
                <w:iCs/>
                <w:sz w:val="20"/>
                <w:szCs w:val="20"/>
              </w:rPr>
              <w:t xml:space="preserve">after RAN4 concludes </w:t>
            </w:r>
            <w:proofErr w:type="spellStart"/>
            <w:r w:rsidRPr="0073226B">
              <w:rPr>
                <w:bCs/>
                <w:iCs/>
                <w:sz w:val="20"/>
                <w:szCs w:val="20"/>
              </w:rPr>
              <w:t>NeedForGapsNR</w:t>
            </w:r>
            <w:proofErr w:type="spellEnd"/>
            <w:r w:rsidRPr="0073226B">
              <w:rPr>
                <w:bCs/>
                <w:iCs/>
                <w:sz w:val="20"/>
                <w:szCs w:val="20"/>
              </w:rPr>
              <w:t xml:space="preserve"> requirements design </w:t>
            </w:r>
          </w:p>
          <w:p w:rsidR="00FC5AE0" w:rsidRPr="0073226B" w:rsidRDefault="00FC5AE0" w:rsidP="00FC5AE0">
            <w:r w:rsidRPr="0073226B">
              <w:rPr>
                <w:rFonts w:hint="eastAsia"/>
              </w:rPr>
              <w:t>RAN4#106 meeting</w:t>
            </w:r>
            <w:r w:rsidRPr="0073226B">
              <w:rPr>
                <w:rFonts w:hint="eastAsia"/>
              </w:rPr>
              <w:t>：</w:t>
            </w:r>
          </w:p>
          <w:p w:rsidR="00FC5AE0" w:rsidRPr="0073226B" w:rsidRDefault="00FC5AE0" w:rsidP="00FC5AE0">
            <w:r w:rsidRPr="0073226B">
              <w:t xml:space="preserve">&lt; Agreement &gt;: </w:t>
            </w:r>
          </w:p>
          <w:p w:rsidR="00FC5AE0" w:rsidRPr="0073226B" w:rsidRDefault="00FC5AE0" w:rsidP="00FC5AE0">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 xml:space="preserve">Add the request on the additional </w:t>
            </w:r>
            <w:proofErr w:type="spellStart"/>
            <w:r w:rsidRPr="0073226B">
              <w:rPr>
                <w:bCs/>
                <w:iCs/>
                <w:color w:val="FF0000"/>
                <w:sz w:val="20"/>
                <w:szCs w:val="20"/>
              </w:rPr>
              <w:t>signaling</w:t>
            </w:r>
            <w:proofErr w:type="spellEnd"/>
            <w:r w:rsidRPr="0073226B">
              <w:rPr>
                <w:bCs/>
                <w:iCs/>
                <w:color w:val="FF0000"/>
                <w:sz w:val="20"/>
                <w:szCs w:val="20"/>
              </w:rPr>
              <w:t xml:space="preserve"> from UE to indicate the inter-RAT NR measurements without gap but interruption needed in the inter-RAT NR measurement without gap (case a-1) to the LS to RAN2</w:t>
            </w:r>
          </w:p>
          <w:p w:rsidR="008E5A6B" w:rsidRPr="0073226B" w:rsidRDefault="008E5A6B" w:rsidP="008E5A6B">
            <w:r w:rsidRPr="0073226B">
              <w:rPr>
                <w:rFonts w:hint="eastAsia"/>
              </w:rPr>
              <w:t>RAN4#106bis-e meeting</w:t>
            </w:r>
            <w:r w:rsidRPr="0073226B">
              <w:rPr>
                <w:rFonts w:hint="eastAsia"/>
              </w:rPr>
              <w:t>：</w:t>
            </w:r>
          </w:p>
          <w:p w:rsidR="008E5A6B" w:rsidRPr="0073226B" w:rsidRDefault="008E5A6B" w:rsidP="008E5A6B">
            <w:r w:rsidRPr="0073226B">
              <w:t xml:space="preserve">&lt; Agreement &gt;: </w:t>
            </w:r>
          </w:p>
          <w:p w:rsidR="008E5A6B" w:rsidRPr="0073226B" w:rsidRDefault="008E5A6B" w:rsidP="008E5A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Reuse NeedForNCSG-InfoEUTRA-r17 to support Case b-1</w:t>
            </w:r>
          </w:p>
          <w:p w:rsidR="008E5A6B" w:rsidRPr="0073226B" w:rsidRDefault="008E5A6B" w:rsidP="008E5A6B">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Define requirements for case when UE reports “</w:t>
            </w:r>
            <w:proofErr w:type="spellStart"/>
            <w:r w:rsidRPr="0073226B">
              <w:rPr>
                <w:bCs/>
                <w:iCs/>
                <w:color w:val="FF0000"/>
                <w:sz w:val="20"/>
                <w:szCs w:val="20"/>
              </w:rPr>
              <w:t>nogap-noncsg</w:t>
            </w:r>
            <w:proofErr w:type="spellEnd"/>
            <w:r w:rsidRPr="0073226B">
              <w:rPr>
                <w:bCs/>
                <w:iCs/>
                <w:color w:val="FF0000"/>
                <w:sz w:val="20"/>
                <w:szCs w:val="20"/>
              </w:rPr>
              <w:t>” in NeedForNCSG-InfoEUTRA-r17 for indicating no-gap without interruption.</w:t>
            </w:r>
          </w:p>
          <w:p w:rsidR="00B50063" w:rsidRPr="0073226B" w:rsidRDefault="00B50063" w:rsidP="00B50063">
            <w:r w:rsidRPr="0073226B">
              <w:rPr>
                <w:rFonts w:hint="eastAsia"/>
              </w:rPr>
              <w:t>RAN4#107 meeting</w:t>
            </w:r>
            <w:r w:rsidRPr="0073226B">
              <w:rPr>
                <w:rFonts w:hint="eastAsia"/>
              </w:rPr>
              <w:t>：</w:t>
            </w:r>
          </w:p>
          <w:p w:rsidR="00B50063" w:rsidRPr="0073226B" w:rsidRDefault="00B50063" w:rsidP="00B50063">
            <w:r w:rsidRPr="0073226B">
              <w:t xml:space="preserve">&lt; Agreement &gt;: </w:t>
            </w:r>
          </w:p>
          <w:p w:rsidR="00B50063" w:rsidRPr="0073226B" w:rsidRDefault="00B50063" w:rsidP="00B50063">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Introduce a new per-UE capability to support case b-2 similar as Rel-16 inter-frequency measurement without gap</w:t>
            </w:r>
          </w:p>
          <w:p w:rsidR="00B50063" w:rsidRPr="0073226B" w:rsidRDefault="00B50063" w:rsidP="00B50063">
            <w:pPr>
              <w:pStyle w:val="af8"/>
              <w:widowControl/>
              <w:numPr>
                <w:ilvl w:val="0"/>
                <w:numId w:val="7"/>
              </w:numPr>
              <w:spacing w:before="0" w:after="120" w:line="240" w:lineRule="auto"/>
              <w:ind w:left="760" w:firstLineChars="0"/>
              <w:jc w:val="left"/>
              <w:rPr>
                <w:bCs/>
                <w:iCs/>
                <w:color w:val="FF0000"/>
                <w:sz w:val="20"/>
                <w:szCs w:val="20"/>
              </w:rPr>
            </w:pPr>
            <w:r w:rsidRPr="0073226B">
              <w:rPr>
                <w:bCs/>
                <w:iCs/>
                <w:color w:val="FF0000"/>
                <w:sz w:val="20"/>
                <w:szCs w:val="20"/>
              </w:rPr>
              <w:t>“No gap with interruption” is not considered for case b-2</w:t>
            </w:r>
          </w:p>
          <w:p w:rsidR="00B50063" w:rsidRPr="0073226B" w:rsidRDefault="00B50063" w:rsidP="00B50063">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No interruption is considered for case b-2</w:t>
            </w:r>
          </w:p>
          <w:p w:rsidR="00B50063" w:rsidRPr="0073226B" w:rsidRDefault="00B50063" w:rsidP="00B50063">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FFS on power imbalance side conditions for Case b-2 measurements</w:t>
            </w:r>
          </w:p>
          <w:p w:rsidR="00B50063" w:rsidRPr="0073226B" w:rsidRDefault="00B50063" w:rsidP="00B50063">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FFS whether scheduling restriction shall be defined for inter-RAT LTE measurement case b-2 with mixed numerology.</w:t>
            </w:r>
          </w:p>
          <w:p w:rsidR="00B50063" w:rsidRPr="0073226B" w:rsidRDefault="00B50063" w:rsidP="00B50063">
            <w:r w:rsidRPr="0073226B">
              <w:rPr>
                <w:rFonts w:hint="eastAsia"/>
              </w:rPr>
              <w:t>RAN4#108bis meeting</w:t>
            </w:r>
            <w:r w:rsidRPr="0073226B">
              <w:rPr>
                <w:rFonts w:hint="eastAsia"/>
              </w:rPr>
              <w:t>：</w:t>
            </w:r>
          </w:p>
          <w:p w:rsidR="00B50063" w:rsidRPr="0073226B" w:rsidRDefault="00B50063" w:rsidP="00B50063">
            <w:pPr>
              <w:rPr>
                <w:b/>
                <w:bCs/>
                <w:u w:val="single"/>
              </w:rPr>
            </w:pPr>
            <w:r w:rsidRPr="0073226B">
              <w:rPr>
                <w:b/>
                <w:u w:val="single"/>
                <w:lang w:eastAsia="ko-KR"/>
              </w:rPr>
              <w:t xml:space="preserve">Issue 2-1-1: </w:t>
            </w:r>
            <w:r w:rsidRPr="0073226B">
              <w:rPr>
                <w:b/>
                <w:bCs/>
                <w:u w:val="single"/>
              </w:rPr>
              <w:t>power imbalance between LTE neighbouring cell and NR serving cell for case b-2</w:t>
            </w:r>
          </w:p>
          <w:p w:rsidR="00B50063" w:rsidRPr="0073226B" w:rsidRDefault="00B50063" w:rsidP="00B50063">
            <w:pPr>
              <w:pStyle w:val="af8"/>
              <w:widowControl/>
              <w:numPr>
                <w:ilvl w:val="0"/>
                <w:numId w:val="24"/>
              </w:numPr>
              <w:autoSpaceDN w:val="0"/>
              <w:spacing w:before="0" w:after="120" w:line="252" w:lineRule="auto"/>
              <w:ind w:left="720" w:firstLineChars="0"/>
              <w:jc w:val="left"/>
              <w:rPr>
                <w:sz w:val="20"/>
                <w:szCs w:val="20"/>
              </w:rPr>
            </w:pPr>
            <w:r w:rsidRPr="0073226B">
              <w:rPr>
                <w:sz w:val="20"/>
                <w:szCs w:val="20"/>
              </w:rPr>
              <w:t>Agreements</w:t>
            </w:r>
          </w:p>
          <w:p w:rsidR="001D54CD" w:rsidRPr="0073226B" w:rsidRDefault="00B50063" w:rsidP="006104D2">
            <w:pPr>
              <w:pStyle w:val="af8"/>
              <w:widowControl/>
              <w:numPr>
                <w:ilvl w:val="1"/>
                <w:numId w:val="24"/>
              </w:numPr>
              <w:overflowPunct w:val="0"/>
              <w:autoSpaceDE w:val="0"/>
              <w:autoSpaceDN w:val="0"/>
              <w:adjustRightInd w:val="0"/>
              <w:spacing w:before="0" w:after="180" w:line="240" w:lineRule="auto"/>
              <w:ind w:left="1440" w:firstLineChars="0"/>
              <w:jc w:val="left"/>
              <w:rPr>
                <w:rFonts w:eastAsia="PMingLiU"/>
                <w:sz w:val="20"/>
                <w:szCs w:val="20"/>
                <w:lang w:eastAsia="zh-TW"/>
              </w:rPr>
            </w:pPr>
            <w:r w:rsidRPr="0073226B">
              <w:rPr>
                <w:rFonts w:eastAsia="PMingLiU"/>
                <w:sz w:val="20"/>
                <w:szCs w:val="20"/>
                <w:lang w:eastAsia="zh-TW"/>
              </w:rPr>
              <w:t xml:space="preserve">For case b-2, no restriction on power imbalance in core requirement and further discuss the side condition in </w:t>
            </w:r>
            <w:proofErr w:type="spellStart"/>
            <w:r w:rsidRPr="0073226B">
              <w:rPr>
                <w:rFonts w:eastAsia="PMingLiU"/>
                <w:sz w:val="20"/>
                <w:szCs w:val="20"/>
                <w:lang w:eastAsia="zh-TW"/>
              </w:rPr>
              <w:t>perf</w:t>
            </w:r>
            <w:proofErr w:type="spellEnd"/>
            <w:r w:rsidRPr="0073226B">
              <w:rPr>
                <w:rFonts w:eastAsia="PMingLiU"/>
                <w:sz w:val="20"/>
                <w:szCs w:val="20"/>
                <w:lang w:eastAsia="zh-TW"/>
              </w:rPr>
              <w:t xml:space="preserve"> part.</w:t>
            </w:r>
          </w:p>
          <w:p w:rsidR="001D54CD" w:rsidRPr="0073226B" w:rsidRDefault="001D54CD" w:rsidP="0009566B">
            <w:pPr>
              <w:spacing w:beforeLines="100" w:before="240"/>
              <w:rPr>
                <w:lang w:eastAsia="zh-CN"/>
              </w:rPr>
            </w:pPr>
            <w:r w:rsidRPr="0073226B">
              <w:rPr>
                <w:highlight w:val="yellow"/>
                <w:lang w:eastAsia="zh-CN"/>
              </w:rPr>
              <w:t>M</w:t>
            </w:r>
            <w:r w:rsidRPr="0073226B">
              <w:rPr>
                <w:rFonts w:hint="eastAsia"/>
                <w:highlight w:val="yellow"/>
                <w:lang w:eastAsia="zh-CN"/>
              </w:rPr>
              <w:t>easurement delay:</w:t>
            </w:r>
            <w:r w:rsidRPr="0073226B">
              <w:rPr>
                <w:rFonts w:hint="eastAsia"/>
                <w:lang w:eastAsia="zh-CN"/>
              </w:rPr>
              <w:t xml:space="preserve"> </w:t>
            </w:r>
          </w:p>
          <w:p w:rsidR="006104D2" w:rsidRPr="0073226B" w:rsidRDefault="006104D2" w:rsidP="006104D2">
            <w:r w:rsidRPr="0073226B">
              <w:rPr>
                <w:rFonts w:hint="eastAsia"/>
              </w:rPr>
              <w:t>RAN4#107 meeting</w:t>
            </w:r>
            <w:r w:rsidRPr="0073226B">
              <w:rPr>
                <w:rFonts w:hint="eastAsia"/>
              </w:rPr>
              <w:t>：</w:t>
            </w:r>
          </w:p>
          <w:p w:rsidR="006104D2" w:rsidRPr="0073226B" w:rsidRDefault="006104D2" w:rsidP="006104D2">
            <w:pPr>
              <w:pStyle w:val="af8"/>
              <w:spacing w:after="120" w:line="252" w:lineRule="auto"/>
              <w:ind w:firstLineChars="0" w:firstLine="0"/>
              <w:rPr>
                <w:sz w:val="20"/>
                <w:szCs w:val="20"/>
              </w:rPr>
            </w:pPr>
            <w:r w:rsidRPr="0073226B">
              <w:rPr>
                <w:rFonts w:hint="eastAsia"/>
                <w:sz w:val="20"/>
                <w:szCs w:val="20"/>
              </w:rPr>
              <w:t xml:space="preserve">&lt; </w:t>
            </w:r>
            <w:r w:rsidRPr="0073226B">
              <w:rPr>
                <w:sz w:val="20"/>
                <w:szCs w:val="20"/>
              </w:rPr>
              <w:t>Agreement</w:t>
            </w:r>
            <w:r w:rsidRPr="0073226B">
              <w:rPr>
                <w:rFonts w:hint="eastAsia"/>
                <w:sz w:val="20"/>
                <w:szCs w:val="20"/>
              </w:rPr>
              <w:t xml:space="preserve"> &gt;: </w:t>
            </w:r>
          </w:p>
          <w:p w:rsidR="006104D2" w:rsidRPr="0073226B" w:rsidRDefault="006104D2" w:rsidP="006104D2">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Introduce the effective measurement window for inter-RAT LTE measurement, including offset, duration and periodicity.</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The effective measurement window is used to determine the location of scheduling and measurement restriction.</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FFS whether the effective measurement window is used to handle the collision between the SSB and LTE measurement</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Candidate values for effective measurement window duration: 5ms</w:t>
            </w:r>
          </w:p>
          <w:p w:rsidR="006104D2" w:rsidRPr="0073226B" w:rsidRDefault="006104D2" w:rsidP="006104D2">
            <w:pPr>
              <w:pStyle w:val="af8"/>
              <w:widowControl/>
              <w:numPr>
                <w:ilvl w:val="2"/>
                <w:numId w:val="7"/>
              </w:numPr>
              <w:spacing w:before="0" w:after="120" w:line="240" w:lineRule="auto"/>
              <w:ind w:firstLineChars="0"/>
              <w:jc w:val="left"/>
              <w:rPr>
                <w:bCs/>
                <w:iCs/>
                <w:sz w:val="20"/>
                <w:szCs w:val="20"/>
              </w:rPr>
            </w:pPr>
            <w:r w:rsidRPr="0073226B">
              <w:rPr>
                <w:bCs/>
                <w:iCs/>
                <w:sz w:val="20"/>
                <w:szCs w:val="20"/>
              </w:rPr>
              <w:t>Other values are not precluded</w:t>
            </w:r>
          </w:p>
          <w:p w:rsidR="006104D2" w:rsidRPr="0073226B" w:rsidRDefault="006104D2" w:rsidP="006104D2">
            <w:pPr>
              <w:pStyle w:val="af8"/>
              <w:widowControl/>
              <w:numPr>
                <w:ilvl w:val="1"/>
                <w:numId w:val="7"/>
              </w:numPr>
              <w:spacing w:before="0" w:after="120" w:line="240" w:lineRule="auto"/>
              <w:ind w:firstLineChars="0"/>
              <w:jc w:val="left"/>
              <w:rPr>
                <w:bCs/>
                <w:iCs/>
                <w:sz w:val="20"/>
                <w:szCs w:val="20"/>
              </w:rPr>
            </w:pPr>
            <w:r w:rsidRPr="0073226B">
              <w:rPr>
                <w:bCs/>
                <w:iCs/>
                <w:sz w:val="20"/>
                <w:szCs w:val="20"/>
              </w:rPr>
              <w:t>Candidate values for periodicity of effective measurement window: 40ms and 80ms</w:t>
            </w:r>
          </w:p>
          <w:p w:rsidR="006104D2" w:rsidRPr="0073226B" w:rsidRDefault="006104D2" w:rsidP="006104D2">
            <w:pPr>
              <w:pStyle w:val="af8"/>
              <w:widowControl/>
              <w:numPr>
                <w:ilvl w:val="2"/>
                <w:numId w:val="7"/>
              </w:numPr>
              <w:spacing w:before="0" w:after="120" w:line="240" w:lineRule="auto"/>
              <w:ind w:firstLineChars="0"/>
              <w:jc w:val="left"/>
              <w:rPr>
                <w:bCs/>
                <w:iCs/>
                <w:sz w:val="20"/>
                <w:szCs w:val="20"/>
              </w:rPr>
            </w:pPr>
            <w:r w:rsidRPr="0073226B">
              <w:rPr>
                <w:bCs/>
                <w:iCs/>
                <w:sz w:val="20"/>
                <w:szCs w:val="20"/>
              </w:rPr>
              <w:t>Other values are not precluded</w:t>
            </w:r>
          </w:p>
          <w:p w:rsidR="0073226B" w:rsidRDefault="0073226B" w:rsidP="0073226B">
            <w:pPr>
              <w:rPr>
                <w:lang w:eastAsia="zh-CN"/>
              </w:rPr>
            </w:pPr>
            <w:r w:rsidRPr="0073226B">
              <w:rPr>
                <w:rFonts w:hint="eastAsia"/>
              </w:rPr>
              <w:lastRenderedPageBreak/>
              <w:t>RAN4#108bis meeting[13]</w:t>
            </w:r>
            <w:r w:rsidRPr="0073226B">
              <w:rPr>
                <w:rFonts w:hint="eastAsia"/>
              </w:rPr>
              <w:t>：</w:t>
            </w:r>
          </w:p>
          <w:p w:rsidR="004F5DEA" w:rsidRPr="004F5DEA" w:rsidRDefault="004F5DEA" w:rsidP="004F5DEA">
            <w:pPr>
              <w:rPr>
                <w:b/>
                <w:u w:val="single"/>
                <w:lang w:eastAsia="ko-KR"/>
              </w:rPr>
            </w:pPr>
            <w:r w:rsidRPr="004F5DEA">
              <w:rPr>
                <w:b/>
                <w:u w:val="single"/>
                <w:lang w:eastAsia="ko-KR"/>
              </w:rPr>
              <w:t>Issue 2-4-1: Overlap between Effective measurement window and SMTC/SSB</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For case b-2, when EMW is configured overlapped with SMTC/SSB/CSI-RS measurement with scheduling restrictions, inter-RAT LTE measurement will be dropped.</w:t>
            </w:r>
          </w:p>
          <w:p w:rsidR="004F5DEA" w:rsidRPr="004F5DEA" w:rsidRDefault="004F5DEA" w:rsidP="004F5DEA">
            <w:pPr>
              <w:rPr>
                <w:b/>
                <w:u w:val="single"/>
                <w:lang w:eastAsia="ko-KR"/>
              </w:rPr>
            </w:pPr>
            <w:r w:rsidRPr="004F5DEA">
              <w:rPr>
                <w:b/>
                <w:u w:val="single"/>
                <w:lang w:eastAsia="ko-KR"/>
              </w:rPr>
              <w:t>Issue 2-4-1a: Overlap between Effective measurement window and MG</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For case b-1 and b-2, when EMW is partially overlapped with MG (EMW periodicity &lt; MGRP), the EMW occasion colliding physically with MG will be dropped.</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sz w:val="20"/>
                <w:szCs w:val="20"/>
              </w:rPr>
            </w:pPr>
            <w:r w:rsidRPr="004F5DEA">
              <w:rPr>
                <w:rFonts w:eastAsia="PMingLiU"/>
                <w:sz w:val="20"/>
                <w:szCs w:val="20"/>
                <w:lang w:eastAsia="zh-TW"/>
              </w:rPr>
              <w:t>Note: The proximity rule in Rel-17 does not apply in this case.</w:t>
            </w:r>
          </w:p>
          <w:p w:rsidR="004F5DEA" w:rsidRPr="004F5DEA" w:rsidRDefault="004F5DEA" w:rsidP="004F5DEA">
            <w:pPr>
              <w:rPr>
                <w:b/>
                <w:u w:val="single"/>
                <w:lang w:eastAsia="ko-KR"/>
              </w:rPr>
            </w:pPr>
            <w:r w:rsidRPr="004F5DEA">
              <w:rPr>
                <w:b/>
                <w:u w:val="single"/>
                <w:lang w:eastAsia="ko-KR"/>
              </w:rPr>
              <w:t xml:space="preserve">Issue 2-4-1b: Where to perform </w:t>
            </w:r>
            <w:r w:rsidRPr="004F5DEA">
              <w:rPr>
                <w:rFonts w:eastAsiaTheme="minorEastAsia"/>
                <w:b/>
                <w:u w:val="single"/>
                <w:lang w:eastAsia="zh-CN"/>
              </w:rPr>
              <w:t>Inter-RAT LTE measurement causing scheduling restrictio</w:t>
            </w:r>
            <w:r w:rsidRPr="004F5DEA">
              <w:rPr>
                <w:rFonts w:eastAsiaTheme="minorEastAsia"/>
                <w:b/>
                <w:lang w:eastAsia="zh-CN"/>
              </w:rPr>
              <w:t>n</w:t>
            </w:r>
            <w:r w:rsidRPr="004F5DEA">
              <w:rPr>
                <w:b/>
                <w:u w:val="single"/>
                <w:lang w:eastAsia="ko-KR"/>
              </w:rPr>
              <w:t xml:space="preserve"> </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For Case b-1 and b-2, Inter-RAT LTE measurement causing scheduling restriction is performed within MG and existing requirements for MG based measurement apply,</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r w:rsidRPr="004F5DEA">
              <w:rPr>
                <w:rFonts w:eastAsia="PMingLiU"/>
                <w:sz w:val="20"/>
                <w:szCs w:val="20"/>
                <w:lang w:eastAsia="zh-TW"/>
              </w:rPr>
              <w:t>if EMW is configured and fully overlapped with MG, and the periodicity of MG and EMW is same, or</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proofErr w:type="gramStart"/>
            <w:r w:rsidRPr="004F5DEA">
              <w:rPr>
                <w:rFonts w:eastAsia="PMingLiU"/>
                <w:sz w:val="20"/>
                <w:szCs w:val="20"/>
                <w:lang w:eastAsia="zh-TW"/>
              </w:rPr>
              <w:t>if</w:t>
            </w:r>
            <w:proofErr w:type="gramEnd"/>
            <w:r w:rsidRPr="004F5DEA">
              <w:rPr>
                <w:rFonts w:eastAsia="PMingLiU"/>
                <w:sz w:val="20"/>
                <w:szCs w:val="20"/>
                <w:lang w:eastAsia="zh-TW"/>
              </w:rPr>
              <w:t xml:space="preserve"> EMW is not configured.</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rFonts w:eastAsia="MS Mincho"/>
                <w:sz w:val="20"/>
                <w:szCs w:val="20"/>
                <w:lang w:eastAsia="en-US"/>
              </w:rPr>
            </w:pPr>
            <w:r w:rsidRPr="004F5DEA">
              <w:rPr>
                <w:sz w:val="20"/>
                <w:szCs w:val="20"/>
              </w:rPr>
              <w:t xml:space="preserve">FFS if EMW is configured and fully overlapped with MG, but the periodicity of MG is smaller than EMW </w:t>
            </w:r>
          </w:p>
          <w:p w:rsidR="004F5DEA" w:rsidRPr="004F5DEA" w:rsidRDefault="004F5DEA" w:rsidP="004F5DEA">
            <w:pPr>
              <w:rPr>
                <w:b/>
                <w:u w:val="single"/>
                <w:lang w:eastAsia="ko-KR"/>
              </w:rPr>
            </w:pPr>
            <w:r w:rsidRPr="004F5DEA">
              <w:rPr>
                <w:b/>
                <w:u w:val="single"/>
                <w:lang w:eastAsia="ko-KR"/>
              </w:rPr>
              <w:t>Issue 2-4-2: Effective measurement window Configuration</w:t>
            </w:r>
          </w:p>
          <w:p w:rsidR="004F5DEA" w:rsidRPr="004F5DEA" w:rsidRDefault="004F5DEA" w:rsidP="004F5DEA">
            <w:pPr>
              <w:pStyle w:val="af8"/>
              <w:widowControl/>
              <w:numPr>
                <w:ilvl w:val="0"/>
                <w:numId w:val="24"/>
              </w:numPr>
              <w:autoSpaceDN w:val="0"/>
              <w:spacing w:before="0" w:after="120" w:line="252" w:lineRule="auto"/>
              <w:ind w:left="720" w:firstLineChars="0"/>
              <w:jc w:val="left"/>
              <w:rPr>
                <w:sz w:val="20"/>
                <w:szCs w:val="20"/>
                <w:highlight w:val="green"/>
                <w:lang w:eastAsia="en-US"/>
              </w:rPr>
            </w:pPr>
            <w:r w:rsidRPr="004F5DEA">
              <w:rPr>
                <w:sz w:val="20"/>
                <w:szCs w:val="20"/>
                <w:highlight w:val="green"/>
              </w:rPr>
              <w:t>Agreements</w:t>
            </w:r>
          </w:p>
          <w:p w:rsidR="004F5DEA" w:rsidRPr="004F5DEA" w:rsidRDefault="004F5DEA" w:rsidP="004F5DEA">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4F5DEA">
              <w:rPr>
                <w:sz w:val="20"/>
                <w:szCs w:val="20"/>
              </w:rPr>
              <w:t>FFS RAN4 to introduce the effective measurement window duration: 2ms and 5.5ms with periodicity 40ms, 80ms.</w:t>
            </w:r>
          </w:p>
          <w:p w:rsidR="004F5DEA" w:rsidRPr="004F5DEA" w:rsidRDefault="004F5DEA" w:rsidP="004F5DEA">
            <w:pPr>
              <w:pStyle w:val="af8"/>
              <w:widowControl/>
              <w:numPr>
                <w:ilvl w:val="2"/>
                <w:numId w:val="24"/>
              </w:numPr>
              <w:overflowPunct w:val="0"/>
              <w:autoSpaceDE w:val="0"/>
              <w:autoSpaceDN w:val="0"/>
              <w:adjustRightInd w:val="0"/>
              <w:spacing w:before="0" w:after="120" w:line="240" w:lineRule="auto"/>
              <w:ind w:left="2160" w:firstLineChars="0"/>
              <w:jc w:val="left"/>
              <w:rPr>
                <w:sz w:val="20"/>
                <w:szCs w:val="20"/>
              </w:rPr>
            </w:pPr>
            <w:r w:rsidRPr="004F5DEA">
              <w:rPr>
                <w:sz w:val="20"/>
                <w:szCs w:val="20"/>
              </w:rPr>
              <w:t xml:space="preserve">FFS whether UE capability for window duration of 2ms </w:t>
            </w:r>
            <w:r w:rsidRPr="004F5DEA">
              <w:rPr>
                <w:rFonts w:eastAsiaTheme="minorEastAsia"/>
                <w:sz w:val="20"/>
                <w:szCs w:val="20"/>
              </w:rPr>
              <w:t>in case of sync</w:t>
            </w:r>
            <w:r w:rsidRPr="004F5DEA">
              <w:rPr>
                <w:sz w:val="20"/>
                <w:szCs w:val="20"/>
              </w:rPr>
              <w:t xml:space="preserve"> is needed or re-use the legacy LTE capability for MGL=3ms.</w:t>
            </w:r>
          </w:p>
          <w:p w:rsidR="004F5DEA" w:rsidRPr="004F5DEA" w:rsidRDefault="004F5DEA" w:rsidP="0073226B">
            <w:pPr>
              <w:pStyle w:val="af8"/>
              <w:widowControl/>
              <w:numPr>
                <w:ilvl w:val="2"/>
                <w:numId w:val="24"/>
              </w:numPr>
              <w:overflowPunct w:val="0"/>
              <w:autoSpaceDE w:val="0"/>
              <w:autoSpaceDN w:val="0"/>
              <w:adjustRightInd w:val="0"/>
              <w:spacing w:before="0" w:after="120" w:line="240" w:lineRule="auto"/>
              <w:ind w:left="2160" w:firstLineChars="0"/>
              <w:jc w:val="left"/>
              <w:rPr>
                <w:sz w:val="20"/>
                <w:szCs w:val="20"/>
              </w:rPr>
            </w:pPr>
            <w:r w:rsidRPr="004F5DEA">
              <w:rPr>
                <w:rFonts w:eastAsia="PMingLiU"/>
                <w:sz w:val="20"/>
                <w:szCs w:val="20"/>
                <w:lang w:eastAsia="zh-TW"/>
              </w:rPr>
              <w:t>FFS this applies to the condition that UE does not need to detect PSS/SSS.</w:t>
            </w:r>
          </w:p>
          <w:p w:rsidR="0073226B" w:rsidRPr="0073226B" w:rsidRDefault="0073226B" w:rsidP="0073226B">
            <w:pPr>
              <w:rPr>
                <w:b/>
                <w:u w:val="single"/>
                <w:lang w:eastAsia="ko-KR"/>
              </w:rPr>
            </w:pPr>
            <w:r w:rsidRPr="0073226B">
              <w:rPr>
                <w:b/>
                <w:u w:val="single"/>
                <w:lang w:eastAsia="ko-KR"/>
              </w:rPr>
              <w:t>Issue 2-4-3: Scaling factor for case a-1</w:t>
            </w:r>
          </w:p>
          <w:p w:rsidR="0073226B" w:rsidRPr="0073226B" w:rsidRDefault="0073226B" w:rsidP="0073226B">
            <w:pPr>
              <w:pStyle w:val="af8"/>
              <w:widowControl/>
              <w:numPr>
                <w:ilvl w:val="0"/>
                <w:numId w:val="24"/>
              </w:numPr>
              <w:autoSpaceDN w:val="0"/>
              <w:spacing w:before="0" w:after="120" w:line="252" w:lineRule="auto"/>
              <w:ind w:left="720" w:firstLineChars="0"/>
              <w:jc w:val="left"/>
              <w:rPr>
                <w:sz w:val="20"/>
                <w:szCs w:val="20"/>
              </w:rPr>
            </w:pPr>
            <w:r w:rsidRPr="0073226B">
              <w:rPr>
                <w:sz w:val="20"/>
                <w:szCs w:val="20"/>
              </w:rPr>
              <w:t>Agreements</w:t>
            </w:r>
          </w:p>
          <w:p w:rsidR="0073226B" w:rsidRPr="0073226B" w:rsidRDefault="0073226B" w:rsidP="0073226B">
            <w:pPr>
              <w:pStyle w:val="af8"/>
              <w:widowControl/>
              <w:numPr>
                <w:ilvl w:val="1"/>
                <w:numId w:val="24"/>
              </w:numPr>
              <w:overflowPunct w:val="0"/>
              <w:autoSpaceDE w:val="0"/>
              <w:autoSpaceDN w:val="0"/>
              <w:adjustRightInd w:val="0"/>
              <w:spacing w:before="0" w:after="120" w:line="240" w:lineRule="auto"/>
              <w:ind w:left="1440" w:firstLineChars="0"/>
              <w:jc w:val="left"/>
              <w:rPr>
                <w:sz w:val="20"/>
                <w:szCs w:val="20"/>
              </w:rPr>
            </w:pPr>
            <w:r w:rsidRPr="0073226B">
              <w:rPr>
                <w:sz w:val="20"/>
                <w:szCs w:val="20"/>
              </w:rPr>
              <w:t xml:space="preserve">Update </w:t>
            </w:r>
            <w:proofErr w:type="spellStart"/>
            <w:r w:rsidRPr="0073226B">
              <w:rPr>
                <w:sz w:val="20"/>
                <w:szCs w:val="20"/>
              </w:rPr>
              <w:t>N</w:t>
            </w:r>
            <w:r w:rsidRPr="0073226B">
              <w:rPr>
                <w:sz w:val="20"/>
                <w:szCs w:val="20"/>
                <w:vertAlign w:val="subscript"/>
              </w:rPr>
              <w:t>freq</w:t>
            </w:r>
            <w:proofErr w:type="spellEnd"/>
            <w:r w:rsidRPr="0073226B">
              <w:rPr>
                <w:sz w:val="20"/>
                <w:szCs w:val="20"/>
              </w:rPr>
              <w:t xml:space="preserve"> to cover the inter-RAT NR MOs (with and without interruption) with no measurement gap</w:t>
            </w:r>
          </w:p>
          <w:p w:rsidR="0073226B" w:rsidRPr="0073226B" w:rsidRDefault="0073226B" w:rsidP="0073226B">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r w:rsidRPr="0073226B">
              <w:rPr>
                <w:rFonts w:eastAsia="PMingLiU"/>
                <w:sz w:val="20"/>
                <w:szCs w:val="20"/>
                <w:lang w:eastAsia="zh-TW"/>
              </w:rPr>
              <w:t>K</w:t>
            </w:r>
            <w:r w:rsidRPr="0073226B">
              <w:rPr>
                <w:rFonts w:eastAsia="PMingLiU"/>
                <w:sz w:val="20"/>
                <w:szCs w:val="20"/>
                <w:vertAlign w:val="subscript"/>
                <w:lang w:eastAsia="zh-TW"/>
              </w:rPr>
              <w:t>layer1_measurement</w:t>
            </w:r>
            <w:r w:rsidRPr="0073226B">
              <w:rPr>
                <w:rFonts w:eastAsia="PMingLiU"/>
                <w:sz w:val="20"/>
                <w:szCs w:val="20"/>
                <w:lang w:eastAsia="zh-TW"/>
              </w:rPr>
              <w:t xml:space="preserve"> is removed.</w:t>
            </w:r>
          </w:p>
          <w:p w:rsidR="0073226B" w:rsidRPr="0073226B" w:rsidRDefault="0073226B" w:rsidP="0073226B">
            <w:pPr>
              <w:pStyle w:val="af8"/>
              <w:widowControl/>
              <w:numPr>
                <w:ilvl w:val="2"/>
                <w:numId w:val="24"/>
              </w:numPr>
              <w:overflowPunct w:val="0"/>
              <w:autoSpaceDE w:val="0"/>
              <w:autoSpaceDN w:val="0"/>
              <w:adjustRightInd w:val="0"/>
              <w:spacing w:before="0" w:after="120" w:line="240" w:lineRule="auto"/>
              <w:ind w:left="2160" w:firstLineChars="0"/>
              <w:jc w:val="left"/>
              <w:rPr>
                <w:rFonts w:eastAsia="PMingLiU"/>
                <w:sz w:val="20"/>
                <w:szCs w:val="20"/>
                <w:lang w:eastAsia="zh-TW"/>
              </w:rPr>
            </w:pPr>
            <w:r w:rsidRPr="0073226B">
              <w:rPr>
                <w:rFonts w:eastAsia="PMingLiU"/>
                <w:sz w:val="20"/>
                <w:szCs w:val="20"/>
                <w:lang w:eastAsia="zh-TW"/>
              </w:rPr>
              <w:t>Detail wording can be discussed in CR drafting.</w:t>
            </w:r>
          </w:p>
          <w:p w:rsidR="0073226B" w:rsidRPr="0073226B" w:rsidRDefault="0073226B" w:rsidP="0073226B">
            <w:pPr>
              <w:rPr>
                <w:b/>
                <w:bCs/>
                <w:u w:val="single"/>
                <w:lang w:eastAsia="zh-CN"/>
              </w:rPr>
            </w:pPr>
            <w:r w:rsidRPr="0073226B">
              <w:rPr>
                <w:b/>
                <w:bCs/>
                <w:u w:val="single"/>
              </w:rPr>
              <w:t>Framework used to define inter-RAT LTE measurement without gap (case b-1)</w:t>
            </w:r>
          </w:p>
          <w:p w:rsidR="0073226B" w:rsidRPr="0073226B" w:rsidRDefault="0073226B" w:rsidP="0073226B">
            <w:r w:rsidRPr="0073226B">
              <w:rPr>
                <w:rFonts w:hint="eastAsia"/>
              </w:rPr>
              <w:t>RAN4#106bis-e meeting[8]</w:t>
            </w:r>
            <w:r w:rsidRPr="0073226B">
              <w:rPr>
                <w:rFonts w:hint="eastAsia"/>
              </w:rPr>
              <w:t>：</w:t>
            </w:r>
          </w:p>
          <w:p w:rsidR="0073226B" w:rsidRPr="0073226B" w:rsidRDefault="0073226B" w:rsidP="0073226B">
            <w:r w:rsidRPr="0073226B">
              <w:t xml:space="preserve">&lt; Agreement &gt;: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The existing requirements in TS38.133 9.4.2&amp;9.4.3 can be reused for case b-1 when no gap but interruption allowed.</w:t>
            </w:r>
          </w:p>
          <w:p w:rsidR="0073226B" w:rsidRPr="0073226B" w:rsidRDefault="0073226B" w:rsidP="0073226B">
            <w:r w:rsidRPr="0073226B">
              <w:t xml:space="preserve">&lt; Way forward/Agreement &gt;: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The measurement requirement for case b-1 and case b-2 </w:t>
            </w:r>
            <w:r w:rsidRPr="0073226B">
              <w:rPr>
                <w:rFonts w:hint="eastAsia"/>
                <w:bCs/>
                <w:iCs/>
                <w:sz w:val="20"/>
                <w:szCs w:val="20"/>
              </w:rPr>
              <w:t xml:space="preserve">no gap no interruption allowed </w:t>
            </w:r>
            <w:r w:rsidRPr="0073226B">
              <w:rPr>
                <w:bCs/>
                <w:iCs/>
                <w:sz w:val="20"/>
                <w:szCs w:val="20"/>
              </w:rPr>
              <w:t>can be defined by the framework below.</w:t>
            </w:r>
          </w:p>
          <w:p w:rsidR="0073226B" w:rsidRPr="0073226B" w:rsidRDefault="0073226B" w:rsidP="0073226B">
            <w:pPr>
              <w:tabs>
                <w:tab w:val="left" w:pos="1134"/>
              </w:tabs>
              <w:spacing w:line="240" w:lineRule="exact"/>
              <w:ind w:left="576"/>
              <w:jc w:val="center"/>
            </w:pPr>
            <w:r w:rsidRPr="0073226B">
              <w:fldChar w:fldCharType="begin"/>
            </w:r>
            <w:r w:rsidRPr="0073226B">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Identify,  interRAT_EUTRAN_gapless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BasicIdentify</m:t>
                  </m:r>
                </m:sub>
              </m:sSub>
              <m:r>
                <m:rPr>
                  <m:sty m:val="p"/>
                </m:rPr>
                <w:rPr>
                  <w:rFonts w:ascii="Cambria Math" w:hAnsi="Cambria Math"/>
                </w:rPr>
                <m:t>a??</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Inter1</m:t>
                      </m:r>
                    </m:sub>
                  </m:sSub>
                </m:den>
              </m:f>
              <m:r>
                <m:rPr>
                  <m:sty m:val="p"/>
                </m:rPr>
                <w:rPr>
                  <w:rFonts w:ascii="Cambria Math" w:hAnsi="Cambria Math"/>
                </w:rPr>
                <m:t>a??</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ms</m:t>
              </m:r>
            </m:oMath>
            <w:r w:rsidRPr="0073226B">
              <w:instrText xml:space="preserve"> </w:instrText>
            </w:r>
            <w:r w:rsidRPr="0073226B">
              <w:fldChar w:fldCharType="end"/>
            </w:r>
            <m:oMath>
              <m:sSub>
                <m:sSubPr>
                  <m:ctrlPr>
                    <w:rPr>
                      <w:rFonts w:ascii="Cambria Math" w:hAnsi="Cambria Math"/>
                    </w:rPr>
                  </m:ctrlPr>
                </m:sSubPr>
                <m:e>
                  <m:r>
                    <w:rPr>
                      <w:rFonts w:ascii="Cambria Math" w:hAnsi="Cambria Math"/>
                    </w:rPr>
                    <m:t>T</m:t>
                  </m:r>
                </m:e>
                <m:sub>
                  <m:r>
                    <m:rPr>
                      <m:sty m:val="p"/>
                    </m:rPr>
                    <w:rPr>
                      <w:rFonts w:ascii="Cambria Math" w:hAnsi="Cambria Math"/>
                    </w:rPr>
                    <m:t>Identify,  interRAT_EUTRAN_gapless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t>
              </m:r>
              <m:r>
                <w:rPr>
                  <w:rFonts w:ascii="Cambria Math" w:hAnsi="Cambria Math"/>
                </w:rPr>
                <m:t>ms</m:t>
              </m:r>
            </m:oMath>
          </w:p>
          <w:p w:rsidR="0073226B" w:rsidRPr="0073226B" w:rsidRDefault="0073226B" w:rsidP="0073226B">
            <w:pPr>
              <w:pStyle w:val="af8"/>
              <w:widowControl/>
              <w:numPr>
                <w:ilvl w:val="1"/>
                <w:numId w:val="7"/>
              </w:numPr>
              <w:spacing w:before="0" w:after="120" w:line="240" w:lineRule="auto"/>
              <w:ind w:firstLineChars="0"/>
              <w:jc w:val="left"/>
              <w:rPr>
                <w:bCs/>
                <w:iCs/>
                <w:sz w:val="20"/>
                <w:szCs w:val="20"/>
              </w:rPr>
            </w:pPr>
            <w:r w:rsidRPr="0073226B">
              <w:rPr>
                <w:bCs/>
                <w:iCs/>
                <w:sz w:val="20"/>
                <w:szCs w:val="20"/>
              </w:rPr>
              <w:lastRenderedPageBreak/>
              <w:t xml:space="preserve">FFS on update definition of </w:t>
            </w:r>
            <m:oMath>
              <m:sSub>
                <m:sSubPr>
                  <m:ctrlPr>
                    <w:rPr>
                      <w:rFonts w:ascii="Cambria Math" w:hAnsi="Cambria Math"/>
                      <w:sz w:val="20"/>
                      <w:szCs w:val="20"/>
                      <w:lang w:eastAsia="en-US"/>
                    </w:rPr>
                  </m:ctrlPr>
                </m:sSubPr>
                <m:e>
                  <m:r>
                    <w:rPr>
                      <w:rFonts w:ascii="Cambria Math" w:hAnsi="Cambria Math"/>
                      <w:sz w:val="20"/>
                      <w:szCs w:val="20"/>
                    </w:rPr>
                    <m:t>T</m:t>
                  </m:r>
                </m:e>
                <m:sub>
                  <m:r>
                    <m:rPr>
                      <m:sty m:val="p"/>
                    </m:rPr>
                    <w:rPr>
                      <w:rFonts w:ascii="Cambria Math" w:hAnsi="Cambria Math"/>
                      <w:sz w:val="20"/>
                      <w:szCs w:val="20"/>
                    </w:rPr>
                    <m:t>BasicIdentify</m:t>
                  </m:r>
                </m:sub>
              </m:sSub>
              <m:r>
                <w:rPr>
                  <w:rFonts w:ascii="Cambria Math" w:hAnsi="Cambria Math"/>
                  <w:sz w:val="20"/>
                  <w:szCs w:val="20"/>
                </w:rPr>
                <m:t>,</m:t>
              </m:r>
            </m:oMath>
            <w:r w:rsidRPr="0073226B">
              <w:rPr>
                <w:bCs/>
                <w:iCs/>
                <w:sz w:val="20"/>
                <w:szCs w:val="20"/>
              </w:rPr>
              <w:t xml:space="preserve">Tinter1 and </w:t>
            </w:r>
            <w:proofErr w:type="spellStart"/>
            <w:r w:rsidRPr="0073226B">
              <w:rPr>
                <w:bCs/>
                <w:iCs/>
                <w:sz w:val="20"/>
                <w:szCs w:val="20"/>
              </w:rPr>
              <w:t>CSSF</w:t>
            </w:r>
            <w:r w:rsidRPr="0073226B">
              <w:rPr>
                <w:bCs/>
                <w:iCs/>
                <w:sz w:val="20"/>
                <w:szCs w:val="20"/>
                <w:vertAlign w:val="subscript"/>
              </w:rPr>
              <w:t>interRAT</w:t>
            </w:r>
            <w:proofErr w:type="spellEnd"/>
          </w:p>
          <w:p w:rsidR="0073226B" w:rsidRPr="0073226B" w:rsidRDefault="0073226B" w:rsidP="0073226B">
            <w:pPr>
              <w:rPr>
                <w:b/>
                <w:bCs/>
                <w:u w:val="single"/>
              </w:rPr>
            </w:pPr>
            <w:r w:rsidRPr="0073226B">
              <w:rPr>
                <w:b/>
                <w:bCs/>
                <w:u w:val="single"/>
              </w:rPr>
              <w:t>Framework used to define inter-RAT LTE measurement without gap (case b-2)</w:t>
            </w:r>
          </w:p>
          <w:p w:rsidR="0073226B" w:rsidRPr="0073226B" w:rsidRDefault="0073226B" w:rsidP="0073226B">
            <w:r w:rsidRPr="0073226B">
              <w:rPr>
                <w:rFonts w:hint="eastAsia"/>
              </w:rPr>
              <w:t>RAN4#106bis-e meeting[8]</w:t>
            </w:r>
            <w:r w:rsidRPr="0073226B">
              <w:rPr>
                <w:rFonts w:hint="eastAsia"/>
              </w:rPr>
              <w:t>：</w:t>
            </w:r>
          </w:p>
          <w:p w:rsidR="0073226B" w:rsidRPr="0073226B" w:rsidRDefault="0073226B" w:rsidP="0073226B">
            <w:pPr>
              <w:pStyle w:val="af8"/>
              <w:spacing w:after="120" w:line="252" w:lineRule="auto"/>
              <w:ind w:firstLineChars="0" w:firstLine="0"/>
              <w:rPr>
                <w:sz w:val="20"/>
                <w:szCs w:val="20"/>
              </w:rPr>
            </w:pPr>
            <w:r w:rsidRPr="0073226B">
              <w:rPr>
                <w:rFonts w:hint="eastAsia"/>
                <w:sz w:val="20"/>
                <w:szCs w:val="20"/>
              </w:rPr>
              <w:t xml:space="preserve">&lt; </w:t>
            </w:r>
            <w:r w:rsidRPr="0073226B">
              <w:rPr>
                <w:sz w:val="20"/>
                <w:szCs w:val="20"/>
                <w:lang w:eastAsia="ja-JP"/>
              </w:rPr>
              <w:t>Way forward</w:t>
            </w:r>
            <w:r w:rsidRPr="0073226B">
              <w:rPr>
                <w:rFonts w:hint="eastAsia"/>
                <w:sz w:val="20"/>
                <w:szCs w:val="20"/>
              </w:rPr>
              <w:t xml:space="preserve"> &gt;: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 xml:space="preserve">Leverage the same agreements from issue 2-4-5. </w:t>
            </w:r>
          </w:p>
          <w:p w:rsidR="0073226B" w:rsidRPr="0073226B" w:rsidRDefault="0073226B" w:rsidP="0073226B">
            <w:pPr>
              <w:pStyle w:val="af8"/>
              <w:widowControl/>
              <w:numPr>
                <w:ilvl w:val="0"/>
                <w:numId w:val="7"/>
              </w:numPr>
              <w:spacing w:before="0" w:after="120" w:line="240" w:lineRule="auto"/>
              <w:ind w:left="760" w:firstLineChars="0"/>
              <w:jc w:val="left"/>
              <w:rPr>
                <w:bCs/>
                <w:iCs/>
                <w:sz w:val="20"/>
                <w:szCs w:val="20"/>
              </w:rPr>
            </w:pPr>
            <w:r w:rsidRPr="0073226B">
              <w:rPr>
                <w:bCs/>
                <w:iCs/>
                <w:sz w:val="20"/>
                <w:szCs w:val="20"/>
              </w:rPr>
              <w:t>The measurement requirement for case b-1 and case b-2 can be defined by the framework below.</w:t>
            </w:r>
          </w:p>
          <w:p w:rsidR="0073226B" w:rsidRPr="0073226B" w:rsidRDefault="007A02D9" w:rsidP="0073226B">
            <w:pPr>
              <w:tabs>
                <w:tab w:val="left" w:pos="1134"/>
              </w:tabs>
              <w:spacing w:line="240" w:lineRule="exact"/>
              <w:ind w:left="576"/>
              <w:jc w:val="center"/>
            </w:pPr>
            <m:oMath>
              <m:sSub>
                <m:sSubPr>
                  <m:ctrlPr>
                    <w:rPr>
                      <w:rFonts w:ascii="Cambria Math" w:hAnsi="Cambria Math"/>
                    </w:rPr>
                  </m:ctrlPr>
                </m:sSubPr>
                <m:e>
                  <m:r>
                    <w:rPr>
                      <w:rFonts w:ascii="Cambria Math" w:hAnsi="Cambria Math"/>
                    </w:rPr>
                    <m:t>T</m:t>
                  </m:r>
                </m:e>
                <m:sub>
                  <m:r>
                    <m:rPr>
                      <m:sty m:val="p"/>
                    </m:rPr>
                    <w:rPr>
                      <w:rFonts w:ascii="Cambria Math" w:hAnsi="Cambria Math"/>
                    </w:rPr>
                    <m:t>Identify,  interRAT_EUTRAN_gapless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BasicIdentify</m:t>
                  </m:r>
                </m:sub>
              </m:sSub>
              <m:r>
                <m:rPr>
                  <m:sty m:val="p"/>
                </m:rPr>
                <w:rPr>
                  <w:rFonts w:ascii="Cambria Math" w:hAnsi="Cambria Math"/>
                </w:rPr>
                <m:t>*</m:t>
              </m:r>
              <m:f>
                <m:fPr>
                  <m:ctrlPr>
                    <w:rPr>
                      <w:rFonts w:ascii="Cambria Math" w:hAnsi="Cambria Math"/>
                    </w:rPr>
                  </m:ctrlPr>
                </m:fPr>
                <m:num>
                  <m:r>
                    <m:rPr>
                      <m:sty m:val="p"/>
                    </m:rPr>
                    <w:rPr>
                      <w:rFonts w:ascii="Cambria Math" w:hAnsi="Cambria Math"/>
                    </w:rPr>
                    <m:t>480</m:t>
                  </m:r>
                </m:num>
                <m:den>
                  <m:sSub>
                    <m:sSubPr>
                      <m:ctrlPr>
                        <w:rPr>
                          <w:rFonts w:ascii="Cambria Math" w:hAnsi="Cambria Math"/>
                        </w:rPr>
                      </m:ctrlPr>
                    </m:sSubPr>
                    <m:e>
                      <m:r>
                        <w:rPr>
                          <w:rFonts w:ascii="Cambria Math" w:hAnsi="Cambria Math"/>
                        </w:rPr>
                        <m:t>T</m:t>
                      </m:r>
                    </m:e>
                    <m:sub>
                      <m:r>
                        <m:rPr>
                          <m:sty m:val="p"/>
                        </m:rPr>
                        <w:rPr>
                          <w:rFonts w:ascii="Cambria Math" w:hAnsi="Cambria Math"/>
                        </w:rPr>
                        <m:t>Inter1</m:t>
                      </m:r>
                    </m:sub>
                  </m:sSub>
                </m:den>
              </m:f>
              <m:r>
                <m:rPr>
                  <m:sty m:val="p"/>
                </m:rPr>
                <w:rPr>
                  <w:rFonts w:ascii="Cambria Math" w:hAnsi="Cambria Math"/>
                </w:rPr>
                <m:t>*</m:t>
              </m:r>
              <m:sSub>
                <m:sSubPr>
                  <m:ctrlPr>
                    <w:rPr>
                      <w:rFonts w:ascii="Cambria Math" w:hAnsi="Cambria Math"/>
                      <w:i/>
                    </w:rPr>
                  </m:ctrlPr>
                </m:sSubPr>
                <m:e>
                  <m:r>
                    <m:rPr>
                      <m:sty m:val="p"/>
                    </m:rPr>
                    <w:rPr>
                      <w:rFonts w:ascii="Cambria Math" w:hAnsi="Cambria Math"/>
                    </w:rPr>
                    <m:t>CSSF</m:t>
                  </m:r>
                </m:e>
                <m:sub>
                  <m:r>
                    <m:rPr>
                      <m:sty m:val="p"/>
                    </m:rPr>
                    <w:rPr>
                      <w:rFonts w:ascii="Cambria Math" w:hAnsi="Cambria Math"/>
                    </w:rPr>
                    <m:t>interRAT</m:t>
                  </m:r>
                </m:sub>
              </m:sSub>
              <m:r>
                <m:rPr>
                  <m:sty m:val="p"/>
                </m:rPr>
                <w:rPr>
                  <w:rFonts w:ascii="Cambria Math" w:hAnsi="Cambria Math"/>
                </w:rPr>
                <m:t xml:space="preserve">      </m:t>
              </m:r>
              <m:r>
                <w:rPr>
                  <w:rFonts w:ascii="Cambria Math" w:hAnsi="Cambria Math"/>
                </w:rPr>
                <m:t>ms</m:t>
              </m:r>
            </m:oMath>
            <w:r w:rsidR="0073226B" w:rsidRPr="0073226B">
              <w:t>,</w:t>
            </w:r>
          </w:p>
          <w:p w:rsidR="0038482B" w:rsidRPr="0073226B" w:rsidRDefault="0073226B" w:rsidP="0073226B">
            <w:pPr>
              <w:pStyle w:val="af8"/>
              <w:widowControl/>
              <w:numPr>
                <w:ilvl w:val="1"/>
                <w:numId w:val="7"/>
              </w:numPr>
              <w:spacing w:before="0" w:after="120" w:line="240" w:lineRule="auto"/>
              <w:ind w:firstLineChars="0"/>
              <w:jc w:val="left"/>
              <w:rPr>
                <w:bCs/>
                <w:iCs/>
                <w:sz w:val="20"/>
                <w:szCs w:val="20"/>
              </w:rPr>
            </w:pPr>
            <w:r w:rsidRPr="0073226B">
              <w:rPr>
                <w:bCs/>
                <w:iCs/>
                <w:sz w:val="20"/>
                <w:szCs w:val="20"/>
              </w:rPr>
              <w:t xml:space="preserve">FFS on update definition of </w:t>
            </w:r>
            <m:oMath>
              <m:sSub>
                <m:sSubPr>
                  <m:ctrlPr>
                    <w:rPr>
                      <w:rFonts w:ascii="Cambria Math" w:eastAsia="MS Mincho" w:hAnsi="Cambria Math"/>
                      <w:sz w:val="20"/>
                      <w:szCs w:val="20"/>
                      <w:lang w:eastAsia="en-US"/>
                    </w:rPr>
                  </m:ctrlPr>
                </m:sSubPr>
                <m:e>
                  <m:r>
                    <w:rPr>
                      <w:rFonts w:ascii="Cambria Math" w:hAnsi="Cambria Math"/>
                      <w:sz w:val="20"/>
                      <w:szCs w:val="20"/>
                    </w:rPr>
                    <m:t>T</m:t>
                  </m:r>
                </m:e>
                <m:sub>
                  <m:r>
                    <m:rPr>
                      <m:sty m:val="p"/>
                    </m:rPr>
                    <w:rPr>
                      <w:rFonts w:ascii="Cambria Math" w:hAnsi="Cambria Math"/>
                      <w:sz w:val="20"/>
                      <w:szCs w:val="20"/>
                    </w:rPr>
                    <m:t>BasicIdentify</m:t>
                  </m:r>
                </m:sub>
              </m:sSub>
              <m:r>
                <w:rPr>
                  <w:rFonts w:ascii="Cambria Math" w:hAnsi="Cambria Math"/>
                  <w:sz w:val="20"/>
                  <w:szCs w:val="20"/>
                </w:rPr>
                <m:t>,</m:t>
              </m:r>
            </m:oMath>
            <w:r w:rsidRPr="0073226B">
              <w:rPr>
                <w:bCs/>
                <w:iCs/>
                <w:sz w:val="20"/>
                <w:szCs w:val="20"/>
              </w:rPr>
              <w:t xml:space="preserve">Tinter1 and </w:t>
            </w:r>
            <w:proofErr w:type="spellStart"/>
            <w:r w:rsidRPr="0073226B">
              <w:rPr>
                <w:bCs/>
                <w:iCs/>
                <w:sz w:val="20"/>
                <w:szCs w:val="20"/>
              </w:rPr>
              <w:t>CSSFinterRAT</w:t>
            </w:r>
            <w:proofErr w:type="spellEnd"/>
          </w:p>
        </w:tc>
      </w:tr>
    </w:tbl>
    <w:p w:rsidR="00A4290C" w:rsidRDefault="006B52C5" w:rsidP="0009566B">
      <w:pPr>
        <w:spacing w:beforeLines="100" w:before="240"/>
        <w:rPr>
          <w:lang w:val="en-US" w:eastAsia="zh-CN"/>
        </w:rPr>
      </w:pPr>
      <w:r>
        <w:rPr>
          <w:lang w:val="en-US" w:eastAsia="zh-CN"/>
        </w:rPr>
        <w:lastRenderedPageBreak/>
        <w:t>B</w:t>
      </w:r>
      <w:r>
        <w:rPr>
          <w:rFonts w:hint="eastAsia"/>
          <w:lang w:val="en-US" w:eastAsia="zh-CN"/>
        </w:rPr>
        <w:t>ased on the above agreements and defined requirements, interruption is only defined for case a-1</w:t>
      </w:r>
      <w:r w:rsidR="00C773DF">
        <w:rPr>
          <w:rFonts w:hint="eastAsia"/>
          <w:lang w:val="en-US" w:eastAsia="zh-CN"/>
        </w:rPr>
        <w:t xml:space="preserve">. </w:t>
      </w:r>
      <w:r w:rsidR="002C3C29">
        <w:rPr>
          <w:lang w:val="en-US" w:eastAsia="zh-CN"/>
        </w:rPr>
        <w:t>S</w:t>
      </w:r>
      <w:r w:rsidR="002C3C29">
        <w:rPr>
          <w:rFonts w:hint="eastAsia"/>
          <w:lang w:val="en-US" w:eastAsia="zh-CN"/>
        </w:rPr>
        <w:t xml:space="preserve">o we need to define the following test cases for inter-RAT measurement without gaps: </w:t>
      </w:r>
    </w:p>
    <w:p w:rsidR="002C3C29" w:rsidRPr="002C3C29" w:rsidRDefault="002C3C29"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1: </w:t>
      </w:r>
      <w:r w:rsidR="00AF5D54">
        <w:rPr>
          <w:rFonts w:hint="eastAsia"/>
          <w:sz w:val="20"/>
          <w:szCs w:val="20"/>
          <w:lang w:val="en-US"/>
        </w:rPr>
        <w:t>Inter-RAT NR</w:t>
      </w:r>
      <w:r w:rsidRPr="002C3C29">
        <w:rPr>
          <w:rFonts w:hint="eastAsia"/>
          <w:sz w:val="20"/>
          <w:szCs w:val="20"/>
          <w:lang w:val="en-US"/>
        </w:rPr>
        <w:t xml:space="preserve"> measurement without gap without interruption</w:t>
      </w:r>
    </w:p>
    <w:p w:rsidR="002C3C29" w:rsidRPr="002C3C29" w:rsidRDefault="002C3C29"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2: </w:t>
      </w:r>
      <w:r w:rsidR="00AF5D54">
        <w:rPr>
          <w:rFonts w:hint="eastAsia"/>
          <w:sz w:val="20"/>
          <w:szCs w:val="20"/>
          <w:lang w:val="en-US"/>
        </w:rPr>
        <w:t>Inter-RAT NR</w:t>
      </w:r>
      <w:r w:rsidRPr="002C3C29">
        <w:rPr>
          <w:rFonts w:hint="eastAsia"/>
          <w:sz w:val="20"/>
          <w:szCs w:val="20"/>
          <w:lang w:val="en-US"/>
        </w:rPr>
        <w:t xml:space="preserve"> measurement without gap with interruption</w:t>
      </w:r>
    </w:p>
    <w:p w:rsidR="002C3C29" w:rsidRPr="002C3C29" w:rsidRDefault="002C3C29" w:rsidP="002C3C29">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sidRPr="002C3C29">
        <w:rPr>
          <w:rFonts w:hint="eastAsia"/>
          <w:sz w:val="20"/>
          <w:szCs w:val="20"/>
          <w:lang w:val="en-US"/>
        </w:rPr>
        <w:t xml:space="preserve">3: </w:t>
      </w:r>
      <w:r w:rsidR="00AF5D54">
        <w:rPr>
          <w:rFonts w:hint="eastAsia"/>
          <w:sz w:val="20"/>
          <w:szCs w:val="20"/>
          <w:lang w:val="en-US"/>
        </w:rPr>
        <w:t>Inter-RAT LTE</w:t>
      </w:r>
      <w:r w:rsidRPr="002C3C29">
        <w:rPr>
          <w:rFonts w:hint="eastAsia"/>
          <w:sz w:val="20"/>
          <w:szCs w:val="20"/>
          <w:lang w:val="en-US"/>
        </w:rPr>
        <w:t xml:space="preserve"> measurement without gap without interruption</w:t>
      </w:r>
      <w:r w:rsidR="00AF5D54">
        <w:rPr>
          <w:rFonts w:hint="eastAsia"/>
          <w:sz w:val="20"/>
          <w:szCs w:val="20"/>
          <w:lang w:val="en-US"/>
        </w:rPr>
        <w:t xml:space="preserve"> with spare RF chain (case b-1)</w:t>
      </w:r>
    </w:p>
    <w:p w:rsidR="00AF5D54" w:rsidRPr="002C3C29" w:rsidRDefault="00AF5D54" w:rsidP="00AF5D54">
      <w:pPr>
        <w:pStyle w:val="af8"/>
        <w:numPr>
          <w:ilvl w:val="0"/>
          <w:numId w:val="21"/>
        </w:numPr>
        <w:spacing w:beforeLines="50" w:before="120" w:line="240" w:lineRule="auto"/>
        <w:ind w:left="420" w:hangingChars="210"/>
        <w:rPr>
          <w:sz w:val="20"/>
          <w:szCs w:val="20"/>
          <w:lang w:val="en-US"/>
        </w:rPr>
      </w:pPr>
      <w:r w:rsidRPr="002C3C29">
        <w:rPr>
          <w:sz w:val="20"/>
          <w:szCs w:val="20"/>
          <w:lang w:val="en-US"/>
        </w:rPr>
        <w:t>TC</w:t>
      </w:r>
      <w:r>
        <w:rPr>
          <w:rFonts w:hint="eastAsia"/>
          <w:sz w:val="20"/>
          <w:szCs w:val="20"/>
          <w:lang w:val="en-US"/>
        </w:rPr>
        <w:t>4</w:t>
      </w:r>
      <w:r w:rsidRPr="002C3C29">
        <w:rPr>
          <w:rFonts w:hint="eastAsia"/>
          <w:sz w:val="20"/>
          <w:szCs w:val="20"/>
          <w:lang w:val="en-US"/>
        </w:rPr>
        <w:t xml:space="preserve">: </w:t>
      </w:r>
      <w:r>
        <w:rPr>
          <w:rFonts w:hint="eastAsia"/>
          <w:sz w:val="20"/>
          <w:szCs w:val="20"/>
          <w:lang w:val="en-US"/>
        </w:rPr>
        <w:t>Inter-RAT LTE</w:t>
      </w:r>
      <w:r w:rsidRPr="002C3C29">
        <w:rPr>
          <w:rFonts w:hint="eastAsia"/>
          <w:sz w:val="20"/>
          <w:szCs w:val="20"/>
          <w:lang w:val="en-US"/>
        </w:rPr>
        <w:t xml:space="preserve"> measurement without gap without interruption</w:t>
      </w:r>
      <w:r>
        <w:rPr>
          <w:rFonts w:hint="eastAsia"/>
          <w:sz w:val="20"/>
          <w:szCs w:val="20"/>
          <w:lang w:val="en-US"/>
        </w:rPr>
        <w:t xml:space="preserve"> (case b-2)</w:t>
      </w:r>
    </w:p>
    <w:p w:rsidR="001B6E2D" w:rsidRDefault="00EE7BB4" w:rsidP="0009566B">
      <w:pPr>
        <w:spacing w:beforeLines="100" w:before="240"/>
        <w:rPr>
          <w:lang w:val="en-US" w:eastAsia="zh-CN"/>
        </w:rPr>
      </w:pPr>
      <w:r>
        <w:rPr>
          <w:lang w:val="en-US" w:eastAsia="zh-CN"/>
        </w:rPr>
        <w:t>A</w:t>
      </w:r>
      <w:r>
        <w:rPr>
          <w:rFonts w:hint="eastAsia"/>
          <w:lang w:val="en-US" w:eastAsia="zh-CN"/>
        </w:rPr>
        <w:t xml:space="preserve">lso based on the above agreements, </w:t>
      </w:r>
      <w:r w:rsidR="00C773DF">
        <w:rPr>
          <w:rFonts w:hint="eastAsia"/>
          <w:lang w:val="en-US" w:eastAsia="zh-CN"/>
        </w:rPr>
        <w:t>EMW is defined for inter-RAT LTE measurement (case b-1 and b-2)</w:t>
      </w:r>
      <w:r w:rsidR="001B6E2D">
        <w:rPr>
          <w:rFonts w:hint="eastAsia"/>
          <w:lang w:val="en-US" w:eastAsia="zh-CN"/>
        </w:rPr>
        <w:t xml:space="preserve"> and different configurations are introduced</w:t>
      </w:r>
      <w:r w:rsidR="00C773DF">
        <w:rPr>
          <w:rFonts w:hint="eastAsia"/>
          <w:lang w:val="en-US" w:eastAsia="zh-CN"/>
        </w:rPr>
        <w:t xml:space="preserve">. </w:t>
      </w:r>
      <w:r w:rsidR="001B6E2D">
        <w:rPr>
          <w:lang w:val="en-US" w:eastAsia="zh-CN"/>
        </w:rPr>
        <w:t>B</w:t>
      </w:r>
      <w:r w:rsidR="001B6E2D">
        <w:rPr>
          <w:rFonts w:hint="eastAsia"/>
          <w:lang w:val="en-US" w:eastAsia="zh-CN"/>
        </w:rPr>
        <w:t>ut we think we don</w:t>
      </w:r>
      <w:r w:rsidR="001B6E2D">
        <w:rPr>
          <w:lang w:val="en-US" w:eastAsia="zh-CN"/>
        </w:rPr>
        <w:t>’</w:t>
      </w:r>
      <w:r w:rsidR="001B6E2D">
        <w:rPr>
          <w:rFonts w:hint="eastAsia"/>
          <w:lang w:val="en-US" w:eastAsia="zh-CN"/>
        </w:rPr>
        <w:t xml:space="preserve">t need to test all the configurations. 5ms and 2ms can be chosen to be tested. </w:t>
      </w:r>
    </w:p>
    <w:p w:rsidR="002C3C29" w:rsidRPr="00AF5D54" w:rsidRDefault="001B6E2D" w:rsidP="0009566B">
      <w:pPr>
        <w:spacing w:beforeLines="100" w:before="240"/>
        <w:rPr>
          <w:lang w:val="en-US" w:eastAsia="zh-CN"/>
        </w:rPr>
      </w:pPr>
      <w:r>
        <w:rPr>
          <w:rFonts w:hint="eastAsia"/>
          <w:lang w:val="en-US" w:eastAsia="zh-CN"/>
        </w:rPr>
        <w:t>I</w:t>
      </w:r>
      <w:r w:rsidR="00C773DF">
        <w:rPr>
          <w:rFonts w:hint="eastAsia"/>
          <w:lang w:val="en-US" w:eastAsia="zh-CN"/>
        </w:rPr>
        <w:t xml:space="preserve">n the measurement delay requirements of inter-RAT LTE, the scaling factor </w:t>
      </w:r>
      <w:r w:rsidR="00C773DF" w:rsidRPr="002C3C29">
        <w:rPr>
          <w:lang w:val="en-US" w:eastAsia="zh-CN"/>
        </w:rPr>
        <w:t xml:space="preserve">due to overlapping between EMW and SMTC, measurement gap, or SSB/CSI-RS configured for </w:t>
      </w:r>
      <w:r w:rsidR="00C773DF">
        <w:rPr>
          <w:lang w:val="en-US" w:eastAsia="zh-CN"/>
        </w:rPr>
        <w:t>RLM/BFD/CBD/L1-RSRP measurement</w:t>
      </w:r>
      <w:r w:rsidR="00C773DF">
        <w:rPr>
          <w:rFonts w:hint="eastAsia"/>
          <w:lang w:val="en-US" w:eastAsia="zh-CN"/>
        </w:rPr>
        <w:t xml:space="preserve"> is defined.</w:t>
      </w:r>
      <w:r w:rsidR="004238AA">
        <w:rPr>
          <w:rFonts w:hint="eastAsia"/>
          <w:lang w:val="en-US" w:eastAsia="zh-CN"/>
        </w:rPr>
        <w:t xml:space="preserve"> </w:t>
      </w:r>
      <w:r w:rsidR="00394598">
        <w:rPr>
          <w:lang w:val="en-US" w:eastAsia="zh-CN"/>
        </w:rPr>
        <w:t>B</w:t>
      </w:r>
      <w:r w:rsidR="00394598">
        <w:rPr>
          <w:rFonts w:hint="eastAsia"/>
          <w:lang w:val="en-US" w:eastAsia="zh-CN"/>
        </w:rPr>
        <w:t>ut t</w:t>
      </w:r>
      <w:r w:rsidR="00EA31D9">
        <w:rPr>
          <w:rFonts w:hint="eastAsia"/>
          <w:lang w:val="en-US" w:eastAsia="zh-CN"/>
        </w:rPr>
        <w:t>he overlapping handling for MG and other signals is similar, and w</w:t>
      </w:r>
      <w:r w:rsidR="00EA31D9">
        <w:rPr>
          <w:lang w:val="en-US" w:eastAsia="zh-CN"/>
        </w:rPr>
        <w:t>e</w:t>
      </w:r>
      <w:r w:rsidR="00EA31D9">
        <w:rPr>
          <w:rFonts w:hint="eastAsia"/>
          <w:lang w:val="en-US" w:eastAsia="zh-CN"/>
        </w:rPr>
        <w:t xml:space="preserve"> think we can verify the overlapping between EMW and MG. </w:t>
      </w:r>
    </w:p>
    <w:p w:rsidR="00A4290C" w:rsidRPr="00985B08" w:rsidRDefault="00985B08" w:rsidP="0009566B">
      <w:pPr>
        <w:spacing w:beforeLines="100" w:before="240"/>
        <w:rPr>
          <w:b/>
          <w:lang w:val="en-US" w:eastAsia="zh-CN"/>
        </w:rPr>
      </w:pPr>
      <w:r w:rsidRPr="003874EC">
        <w:rPr>
          <w:b/>
          <w:lang w:val="en-US" w:eastAsia="zh-CN"/>
        </w:rPr>
        <w:t>P</w:t>
      </w:r>
      <w:r w:rsidRPr="003874EC">
        <w:rPr>
          <w:rFonts w:hint="eastAsia"/>
          <w:b/>
          <w:lang w:val="en-US" w:eastAsia="zh-CN"/>
        </w:rPr>
        <w:t xml:space="preserve">roposal </w:t>
      </w:r>
      <w:r>
        <w:rPr>
          <w:rFonts w:hint="eastAsia"/>
          <w:b/>
          <w:lang w:val="en-US" w:eastAsia="zh-CN"/>
        </w:rPr>
        <w:t>5</w:t>
      </w:r>
      <w:r w:rsidRPr="003874EC">
        <w:rPr>
          <w:rFonts w:hint="eastAsia"/>
          <w:b/>
          <w:lang w:val="en-US" w:eastAsia="zh-CN"/>
        </w:rPr>
        <w:t xml:space="preserve">: Define the following test cases for </w:t>
      </w:r>
      <w:r>
        <w:rPr>
          <w:rFonts w:hint="eastAsia"/>
          <w:b/>
          <w:lang w:val="en-US" w:eastAsia="zh-CN"/>
        </w:rPr>
        <w:t>inter-RAT measurement</w:t>
      </w:r>
      <w:r w:rsidRPr="003874EC">
        <w:rPr>
          <w:rFonts w:hint="eastAsia"/>
          <w:b/>
          <w:lang w:val="en-US" w:eastAsia="zh-CN"/>
        </w:rPr>
        <w:t xml:space="preserve">: </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1581"/>
        <w:gridCol w:w="1589"/>
        <w:gridCol w:w="1313"/>
        <w:gridCol w:w="1329"/>
        <w:gridCol w:w="1593"/>
        <w:gridCol w:w="1593"/>
      </w:tblGrid>
      <w:tr w:rsidR="00985B08" w:rsidRPr="00B679FD" w:rsidTr="00A55383">
        <w:tc>
          <w:tcPr>
            <w:tcW w:w="615"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No.</w:t>
            </w:r>
          </w:p>
        </w:tc>
        <w:tc>
          <w:tcPr>
            <w:tcW w:w="1581"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Item of core requirements</w:t>
            </w:r>
          </w:p>
        </w:tc>
        <w:tc>
          <w:tcPr>
            <w:tcW w:w="1589"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Type of test cases</w:t>
            </w:r>
          </w:p>
        </w:tc>
        <w:tc>
          <w:tcPr>
            <w:tcW w:w="1313"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Frequency range of serving cell</w:t>
            </w:r>
          </w:p>
        </w:tc>
        <w:tc>
          <w:tcPr>
            <w:tcW w:w="1329" w:type="dxa"/>
            <w:hideMark/>
          </w:tcPr>
          <w:p w:rsidR="00985B08" w:rsidRPr="00B679FD" w:rsidRDefault="00985B08">
            <w:pPr>
              <w:textAlignment w:val="baseline"/>
              <w:rPr>
                <w:b/>
                <w:bCs/>
                <w:sz w:val="16"/>
                <w:szCs w:val="16"/>
              </w:rPr>
            </w:pPr>
            <w:r w:rsidRPr="00B679FD">
              <w:rPr>
                <w:b/>
                <w:bCs/>
                <w:sz w:val="16"/>
                <w:szCs w:val="16"/>
              </w:rPr>
              <w:t>EMW</w:t>
            </w:r>
            <w:r w:rsidR="00283B17" w:rsidRPr="00B679FD">
              <w:rPr>
                <w:rFonts w:hint="eastAsia"/>
                <w:b/>
                <w:bCs/>
                <w:sz w:val="16"/>
                <w:szCs w:val="16"/>
                <w:lang w:eastAsia="zh-CN"/>
              </w:rPr>
              <w:t>/SMTC</w:t>
            </w:r>
            <w:r w:rsidRPr="00B679FD">
              <w:rPr>
                <w:b/>
                <w:bCs/>
                <w:sz w:val="16"/>
                <w:szCs w:val="16"/>
              </w:rPr>
              <w:t xml:space="preserve"> configuration</w:t>
            </w:r>
          </w:p>
        </w:tc>
        <w:tc>
          <w:tcPr>
            <w:tcW w:w="1593"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MG configuration</w:t>
            </w:r>
          </w:p>
        </w:tc>
        <w:tc>
          <w:tcPr>
            <w:tcW w:w="1593" w:type="dxa"/>
            <w:tcMar>
              <w:top w:w="0" w:type="dxa"/>
              <w:left w:w="108" w:type="dxa"/>
              <w:bottom w:w="0" w:type="dxa"/>
              <w:right w:w="108" w:type="dxa"/>
            </w:tcMar>
            <w:hideMark/>
          </w:tcPr>
          <w:p w:rsidR="00985B08" w:rsidRPr="00B679FD" w:rsidRDefault="00985B08">
            <w:pPr>
              <w:textAlignment w:val="baseline"/>
              <w:rPr>
                <w:b/>
                <w:bCs/>
                <w:sz w:val="16"/>
                <w:szCs w:val="16"/>
              </w:rPr>
            </w:pPr>
            <w:r w:rsidRPr="00B679FD">
              <w:rPr>
                <w:b/>
                <w:bCs/>
                <w:sz w:val="16"/>
                <w:szCs w:val="16"/>
              </w:rPr>
              <w:t>DRX configuration</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trike/>
                <w:sz w:val="16"/>
                <w:szCs w:val="16"/>
              </w:rPr>
            </w:pPr>
            <w:r w:rsidRPr="00B679FD">
              <w:rPr>
                <w:bCs/>
                <w:strike/>
                <w:sz w:val="16"/>
                <w:szCs w:val="16"/>
              </w:rPr>
              <w:t>IR1</w:t>
            </w:r>
          </w:p>
        </w:tc>
        <w:tc>
          <w:tcPr>
            <w:tcW w:w="1581" w:type="dxa"/>
            <w:vMerge w:val="restart"/>
            <w:tcMar>
              <w:top w:w="0" w:type="dxa"/>
              <w:left w:w="108" w:type="dxa"/>
              <w:bottom w:w="0" w:type="dxa"/>
              <w:right w:w="108" w:type="dxa"/>
            </w:tcMar>
            <w:hideMark/>
          </w:tcPr>
          <w:p w:rsidR="00BD119E" w:rsidRPr="00B679FD" w:rsidRDefault="00BD119E">
            <w:pPr>
              <w:textAlignment w:val="baseline"/>
              <w:rPr>
                <w:bCs/>
                <w:sz w:val="16"/>
                <w:szCs w:val="16"/>
                <w:lang w:eastAsia="zh-CN"/>
              </w:rPr>
            </w:pPr>
            <w:r w:rsidRPr="00B679FD">
              <w:rPr>
                <w:bCs/>
                <w:sz w:val="16"/>
                <w:szCs w:val="16"/>
              </w:rPr>
              <w:t xml:space="preserve">Event triggered reporting </w:t>
            </w:r>
            <w:r w:rsidRPr="00B679FD">
              <w:rPr>
                <w:rFonts w:hint="eastAsia"/>
                <w:bCs/>
                <w:sz w:val="16"/>
                <w:szCs w:val="16"/>
                <w:lang w:eastAsia="zh-CN"/>
              </w:rPr>
              <w:t>with</w:t>
            </w:r>
            <w:r w:rsidRPr="00B679FD">
              <w:rPr>
                <w:bCs/>
                <w:sz w:val="16"/>
                <w:szCs w:val="16"/>
              </w:rPr>
              <w:t>out</w:t>
            </w:r>
            <w:r w:rsidRPr="00B679FD">
              <w:rPr>
                <w:rFonts w:hint="eastAsia"/>
                <w:bCs/>
                <w:sz w:val="16"/>
                <w:szCs w:val="16"/>
                <w:lang w:eastAsia="zh-CN"/>
              </w:rPr>
              <w:t xml:space="preserve"> gap without interruption</w:t>
            </w:r>
          </w:p>
        </w:tc>
        <w:tc>
          <w:tcPr>
            <w:tcW w:w="1589" w:type="dxa"/>
            <w:tcMar>
              <w:top w:w="0" w:type="dxa"/>
              <w:left w:w="108" w:type="dxa"/>
              <w:bottom w:w="0" w:type="dxa"/>
              <w:right w:w="108" w:type="dxa"/>
            </w:tcMar>
            <w:hideMark/>
          </w:tcPr>
          <w:p w:rsidR="00BD119E" w:rsidRPr="00B679FD" w:rsidRDefault="00BD119E" w:rsidP="00984AF4">
            <w:pPr>
              <w:textAlignment w:val="baseline"/>
              <w:rPr>
                <w:bCs/>
                <w:strike/>
                <w:sz w:val="16"/>
                <w:szCs w:val="16"/>
              </w:rPr>
            </w:pPr>
            <w:r w:rsidRPr="00B679FD">
              <w:rPr>
                <w:bCs/>
                <w:strike/>
                <w:sz w:val="16"/>
                <w:szCs w:val="16"/>
              </w:rPr>
              <w:t xml:space="preserve">Inter-RAT EUTRAN measurements case b-1 </w:t>
            </w:r>
          </w:p>
        </w:tc>
        <w:tc>
          <w:tcPr>
            <w:tcW w:w="1313" w:type="dxa"/>
            <w:tcMar>
              <w:top w:w="0" w:type="dxa"/>
              <w:left w:w="108" w:type="dxa"/>
              <w:bottom w:w="0" w:type="dxa"/>
              <w:right w:w="108" w:type="dxa"/>
            </w:tcMar>
            <w:hideMark/>
          </w:tcPr>
          <w:p w:rsidR="00BD119E" w:rsidRPr="00B679FD" w:rsidRDefault="00BD119E">
            <w:pPr>
              <w:textAlignment w:val="baseline"/>
              <w:rPr>
                <w:bCs/>
                <w:strike/>
                <w:sz w:val="16"/>
                <w:szCs w:val="16"/>
              </w:rPr>
            </w:pPr>
            <w:r w:rsidRPr="00B679FD">
              <w:rPr>
                <w:bCs/>
                <w:strike/>
                <w:sz w:val="16"/>
                <w:szCs w:val="16"/>
              </w:rPr>
              <w:t>NR FR1</w:t>
            </w:r>
          </w:p>
        </w:tc>
        <w:tc>
          <w:tcPr>
            <w:tcW w:w="1329" w:type="dxa"/>
            <w:hideMark/>
          </w:tcPr>
          <w:p w:rsidR="00BD119E" w:rsidRPr="00B679FD" w:rsidRDefault="00BD119E">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1: 5ms</w:t>
            </w:r>
          </w:p>
          <w:p w:rsidR="00BD119E" w:rsidRPr="00B679FD" w:rsidRDefault="00BD119E" w:rsidP="009C6AC8">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2: 2ms</w:t>
            </w:r>
          </w:p>
          <w:p w:rsidR="00BD119E" w:rsidRPr="00B679FD" w:rsidRDefault="00BD119E">
            <w:pPr>
              <w:textAlignment w:val="baseline"/>
              <w:rPr>
                <w:bCs/>
                <w:strike/>
                <w:sz w:val="16"/>
                <w:szCs w:val="16"/>
                <w:lang w:eastAsia="zh-CN"/>
              </w:rPr>
            </w:pPr>
          </w:p>
        </w:tc>
        <w:tc>
          <w:tcPr>
            <w:tcW w:w="1593" w:type="dxa"/>
            <w:tcMar>
              <w:top w:w="0" w:type="dxa"/>
              <w:left w:w="108" w:type="dxa"/>
              <w:bottom w:w="0" w:type="dxa"/>
              <w:right w:w="108" w:type="dxa"/>
            </w:tcMar>
            <w:hideMark/>
          </w:tcPr>
          <w:p w:rsidR="00BD119E" w:rsidRPr="00B679FD" w:rsidRDefault="00BD119E" w:rsidP="002B0662">
            <w:pPr>
              <w:textAlignment w:val="baseline"/>
              <w:rPr>
                <w:bCs/>
                <w:strike/>
                <w:sz w:val="16"/>
                <w:szCs w:val="16"/>
                <w:lang w:eastAsia="zh-CN"/>
              </w:rPr>
            </w:pPr>
            <w:r w:rsidRPr="00B679FD">
              <w:rPr>
                <w:bCs/>
                <w:strike/>
                <w:sz w:val="16"/>
                <w:szCs w:val="16"/>
              </w:rPr>
              <w:t>Sub-test</w:t>
            </w:r>
            <w:r w:rsidRPr="00B679FD">
              <w:rPr>
                <w:rFonts w:hint="eastAsia"/>
                <w:bCs/>
                <w:strike/>
                <w:sz w:val="16"/>
                <w:szCs w:val="16"/>
                <w:lang w:eastAsia="zh-CN"/>
              </w:rPr>
              <w:t xml:space="preserve"> 1: </w:t>
            </w:r>
            <w:r w:rsidRPr="00B679FD">
              <w:rPr>
                <w:bCs/>
                <w:strike/>
                <w:sz w:val="16"/>
                <w:szCs w:val="16"/>
              </w:rPr>
              <w:t xml:space="preserve">No gap </w:t>
            </w:r>
            <w:proofErr w:type="spellStart"/>
            <w:r w:rsidRPr="00B679FD">
              <w:rPr>
                <w:bCs/>
                <w:strike/>
                <w:sz w:val="16"/>
                <w:szCs w:val="16"/>
              </w:rPr>
              <w:t>config</w:t>
            </w:r>
            <w:proofErr w:type="spellEnd"/>
          </w:p>
          <w:p w:rsidR="00BD119E" w:rsidRPr="00B679FD" w:rsidRDefault="00BD119E" w:rsidP="00635089">
            <w:pPr>
              <w:textAlignment w:val="baseline"/>
              <w:rPr>
                <w:bCs/>
                <w:strike/>
                <w:sz w:val="16"/>
                <w:szCs w:val="16"/>
              </w:rPr>
            </w:pPr>
            <w:r w:rsidRPr="00B679FD">
              <w:rPr>
                <w:bCs/>
                <w:strike/>
                <w:sz w:val="16"/>
                <w:szCs w:val="16"/>
                <w:lang w:eastAsia="zh-CN"/>
              </w:rPr>
              <w:t>S</w:t>
            </w:r>
            <w:r w:rsidRPr="00B679FD">
              <w:rPr>
                <w:rFonts w:hint="eastAsia"/>
                <w:bCs/>
                <w:strike/>
                <w:sz w:val="16"/>
                <w:szCs w:val="16"/>
                <w:lang w:eastAsia="zh-CN"/>
              </w:rPr>
              <w:t>ub-test 2: gap pattern #0</w:t>
            </w:r>
          </w:p>
        </w:tc>
        <w:tc>
          <w:tcPr>
            <w:tcW w:w="1593" w:type="dxa"/>
            <w:tcMar>
              <w:top w:w="0" w:type="dxa"/>
              <w:left w:w="108" w:type="dxa"/>
              <w:bottom w:w="0" w:type="dxa"/>
              <w:right w:w="108" w:type="dxa"/>
            </w:tcMar>
            <w:hideMark/>
          </w:tcPr>
          <w:p w:rsidR="00BD119E" w:rsidRPr="00B679FD" w:rsidRDefault="00BD119E">
            <w:pPr>
              <w:textAlignment w:val="baseline"/>
              <w:rPr>
                <w:bCs/>
                <w:strike/>
                <w:sz w:val="16"/>
                <w:szCs w:val="16"/>
              </w:rPr>
            </w:pPr>
            <w:r w:rsidRPr="00B679FD">
              <w:rPr>
                <w:bCs/>
                <w:strike/>
                <w:sz w:val="16"/>
                <w:szCs w:val="16"/>
              </w:rPr>
              <w:t>No DRX</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IR2</w:t>
            </w:r>
          </w:p>
        </w:tc>
        <w:tc>
          <w:tcPr>
            <w:tcW w:w="1581" w:type="dxa"/>
            <w:vMerge/>
            <w:tcMar>
              <w:top w:w="0" w:type="dxa"/>
              <w:left w:w="108" w:type="dxa"/>
              <w:bottom w:w="0" w:type="dxa"/>
              <w:right w:w="108" w:type="dxa"/>
            </w:tcMar>
            <w:hideMark/>
          </w:tcPr>
          <w:p w:rsidR="00BD119E" w:rsidRPr="00B679FD" w:rsidRDefault="00BD119E">
            <w:pPr>
              <w:spacing w:after="0"/>
              <w:rPr>
                <w:lang w:val="sv-SE" w:eastAsia="sv-SE"/>
              </w:rPr>
            </w:pPr>
          </w:p>
        </w:tc>
        <w:tc>
          <w:tcPr>
            <w:tcW w:w="1589" w:type="dxa"/>
            <w:tcMar>
              <w:top w:w="0" w:type="dxa"/>
              <w:left w:w="108" w:type="dxa"/>
              <w:bottom w:w="0" w:type="dxa"/>
              <w:right w:w="108" w:type="dxa"/>
            </w:tcMar>
            <w:hideMark/>
          </w:tcPr>
          <w:p w:rsidR="00BD119E" w:rsidRPr="00B679FD" w:rsidRDefault="00BD119E" w:rsidP="00984AF4">
            <w:pPr>
              <w:textAlignment w:val="baseline"/>
              <w:rPr>
                <w:bCs/>
                <w:sz w:val="16"/>
                <w:szCs w:val="16"/>
              </w:rPr>
            </w:pPr>
            <w:r w:rsidRPr="00B679FD">
              <w:rPr>
                <w:bCs/>
                <w:sz w:val="16"/>
                <w:szCs w:val="16"/>
              </w:rPr>
              <w:t xml:space="preserve">Inter-RAT EUTRAN measurements case b-1 </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NR FR1</w:t>
            </w:r>
          </w:p>
        </w:tc>
        <w:tc>
          <w:tcPr>
            <w:tcW w:w="1329" w:type="dxa"/>
            <w:hideMark/>
          </w:tcPr>
          <w:p w:rsidR="00BD119E" w:rsidRPr="00B679FD" w:rsidRDefault="00BD119E" w:rsidP="009C6AC8">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BD119E" w:rsidRPr="00B679FD" w:rsidRDefault="00BD119E">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BD119E" w:rsidRPr="00B679FD" w:rsidRDefault="00BD119E" w:rsidP="00635089">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BD119E" w:rsidRPr="00B679FD" w:rsidRDefault="00BD119E" w:rsidP="00635089">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hideMark/>
          </w:tcPr>
          <w:p w:rsidR="00BD119E" w:rsidRPr="00B679FD" w:rsidRDefault="00BD119E" w:rsidP="000D2982">
            <w:pPr>
              <w:textAlignment w:val="baseline"/>
              <w:rPr>
                <w:bCs/>
                <w:sz w:val="16"/>
                <w:szCs w:val="16"/>
              </w:rPr>
            </w:pPr>
            <w:r w:rsidRPr="00B679FD">
              <w:rPr>
                <w:bCs/>
                <w:sz w:val="16"/>
                <w:szCs w:val="16"/>
              </w:rPr>
              <w:t xml:space="preserve">No DRX </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IR3</w:t>
            </w:r>
          </w:p>
        </w:tc>
        <w:tc>
          <w:tcPr>
            <w:tcW w:w="1581" w:type="dxa"/>
            <w:vMerge/>
            <w:tcMar>
              <w:top w:w="0" w:type="dxa"/>
              <w:left w:w="108" w:type="dxa"/>
              <w:bottom w:w="0" w:type="dxa"/>
              <w:right w:w="108" w:type="dxa"/>
            </w:tcMar>
            <w:hideMark/>
          </w:tcPr>
          <w:p w:rsidR="00BD119E" w:rsidRPr="00B679FD" w:rsidRDefault="00BD119E">
            <w:pPr>
              <w:textAlignment w:val="baseline"/>
              <w:rPr>
                <w:bCs/>
                <w:sz w:val="16"/>
                <w:szCs w:val="16"/>
              </w:rPr>
            </w:pPr>
          </w:p>
        </w:tc>
        <w:tc>
          <w:tcPr>
            <w:tcW w:w="1589" w:type="dxa"/>
            <w:tcMar>
              <w:top w:w="0" w:type="dxa"/>
              <w:left w:w="108" w:type="dxa"/>
              <w:bottom w:w="0" w:type="dxa"/>
              <w:right w:w="108" w:type="dxa"/>
            </w:tcMar>
            <w:hideMark/>
          </w:tcPr>
          <w:p w:rsidR="00BD119E" w:rsidRPr="00B679FD" w:rsidRDefault="00BD119E" w:rsidP="009C6AC8">
            <w:pPr>
              <w:textAlignment w:val="baseline"/>
              <w:rPr>
                <w:bCs/>
                <w:sz w:val="16"/>
                <w:szCs w:val="16"/>
              </w:rPr>
            </w:pPr>
            <w:r w:rsidRPr="00B679FD">
              <w:rPr>
                <w:bCs/>
                <w:sz w:val="16"/>
                <w:szCs w:val="16"/>
              </w:rPr>
              <w:t xml:space="preserve">Inter-RAT EUTRAN measurements case b-2 </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NR FR1</w:t>
            </w:r>
          </w:p>
        </w:tc>
        <w:tc>
          <w:tcPr>
            <w:tcW w:w="1329" w:type="dxa"/>
            <w:hideMark/>
          </w:tcPr>
          <w:p w:rsidR="00BD119E" w:rsidRPr="00B679FD" w:rsidRDefault="00BD119E" w:rsidP="00F50985">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BD119E" w:rsidRPr="00B679FD" w:rsidRDefault="00BD119E" w:rsidP="00F50985">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BD119E" w:rsidRPr="00B679FD" w:rsidRDefault="00BD119E" w:rsidP="00F5098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BD119E" w:rsidRPr="00B679FD" w:rsidRDefault="00BD119E" w:rsidP="00F50985">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No DRX</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IR4</w:t>
            </w:r>
          </w:p>
        </w:tc>
        <w:tc>
          <w:tcPr>
            <w:tcW w:w="1581" w:type="dxa"/>
            <w:vMerge/>
            <w:tcMar>
              <w:top w:w="0" w:type="dxa"/>
              <w:left w:w="108" w:type="dxa"/>
              <w:bottom w:w="0" w:type="dxa"/>
              <w:right w:w="108" w:type="dxa"/>
            </w:tcMar>
            <w:hideMark/>
          </w:tcPr>
          <w:p w:rsidR="00BD119E" w:rsidRPr="00B679FD" w:rsidRDefault="00BD119E">
            <w:pPr>
              <w:textAlignment w:val="baseline"/>
              <w:rPr>
                <w:bCs/>
                <w:sz w:val="16"/>
                <w:szCs w:val="16"/>
              </w:rPr>
            </w:pPr>
          </w:p>
        </w:tc>
        <w:tc>
          <w:tcPr>
            <w:tcW w:w="1589" w:type="dxa"/>
            <w:tcMar>
              <w:top w:w="0" w:type="dxa"/>
              <w:left w:w="108" w:type="dxa"/>
              <w:bottom w:w="0" w:type="dxa"/>
              <w:right w:w="108" w:type="dxa"/>
            </w:tcMar>
            <w:hideMark/>
          </w:tcPr>
          <w:p w:rsidR="00BD119E" w:rsidRPr="00B679FD" w:rsidRDefault="00BD119E" w:rsidP="00D863CC">
            <w:pPr>
              <w:textAlignment w:val="baseline"/>
              <w:rPr>
                <w:bCs/>
                <w:sz w:val="16"/>
                <w:szCs w:val="16"/>
                <w:lang w:eastAsia="zh-CN"/>
              </w:rPr>
            </w:pPr>
            <w:r w:rsidRPr="00B679FD">
              <w:rPr>
                <w:bCs/>
                <w:sz w:val="16"/>
                <w:szCs w:val="16"/>
              </w:rPr>
              <w:t>Inter-RAT NR measurements case a-1with</w:t>
            </w:r>
            <w:r w:rsidRPr="00B679FD">
              <w:rPr>
                <w:rFonts w:hint="eastAsia"/>
                <w:bCs/>
                <w:sz w:val="16"/>
                <w:szCs w:val="16"/>
                <w:lang w:eastAsia="zh-CN"/>
              </w:rPr>
              <w:t>out interruption</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lang w:eastAsia="zh-CN"/>
              </w:rPr>
            </w:pPr>
            <w:r w:rsidRPr="00B679FD">
              <w:rPr>
                <w:bCs/>
                <w:sz w:val="16"/>
                <w:szCs w:val="16"/>
              </w:rPr>
              <w:t>NR FR</w:t>
            </w:r>
            <w:r w:rsidR="00B679FD" w:rsidRPr="00B679FD">
              <w:rPr>
                <w:rFonts w:hint="eastAsia"/>
                <w:bCs/>
                <w:sz w:val="16"/>
                <w:szCs w:val="16"/>
                <w:lang w:eastAsia="zh-CN"/>
              </w:rPr>
              <w:t>1</w:t>
            </w:r>
          </w:p>
        </w:tc>
        <w:tc>
          <w:tcPr>
            <w:tcW w:w="1329" w:type="dxa"/>
            <w:hideMark/>
          </w:tcPr>
          <w:p w:rsidR="00BD119E" w:rsidRPr="00B679FD" w:rsidRDefault="00B679FD">
            <w:pPr>
              <w:textAlignment w:val="baseline"/>
              <w:rPr>
                <w:bCs/>
                <w:sz w:val="16"/>
                <w:szCs w:val="16"/>
                <w:lang w:eastAsia="zh-CN"/>
              </w:rPr>
            </w:pPr>
            <w:r w:rsidRPr="00B679FD">
              <w:rPr>
                <w:rFonts w:hint="eastAsia"/>
                <w:bCs/>
                <w:sz w:val="16"/>
                <w:szCs w:val="16"/>
                <w:lang w:eastAsia="zh-CN"/>
              </w:rPr>
              <w:t xml:space="preserve">SMTC = </w:t>
            </w:r>
            <w:r w:rsidR="00072FF5">
              <w:rPr>
                <w:rFonts w:hint="eastAsia"/>
                <w:bCs/>
                <w:sz w:val="16"/>
                <w:szCs w:val="16"/>
                <w:lang w:eastAsia="zh-CN"/>
              </w:rPr>
              <w:t>20ms</w:t>
            </w:r>
          </w:p>
        </w:tc>
        <w:tc>
          <w:tcPr>
            <w:tcW w:w="1593" w:type="dxa"/>
            <w:tcMar>
              <w:top w:w="0" w:type="dxa"/>
              <w:left w:w="108" w:type="dxa"/>
              <w:bottom w:w="0" w:type="dxa"/>
              <w:right w:w="108" w:type="dxa"/>
            </w:tcMar>
            <w:hideMark/>
          </w:tcPr>
          <w:p w:rsidR="00B679FD" w:rsidRPr="00B679FD" w:rsidRDefault="00B679FD" w:rsidP="00B679FD">
            <w:pPr>
              <w:textAlignment w:val="baseline"/>
              <w:rPr>
                <w:bCs/>
                <w:sz w:val="16"/>
                <w:szCs w:val="16"/>
                <w:lang w:eastAsia="zh-CN"/>
              </w:rPr>
            </w:pPr>
            <w:r w:rsidRPr="00B679FD">
              <w:rPr>
                <w:bCs/>
                <w:sz w:val="16"/>
                <w:szCs w:val="16"/>
              </w:rPr>
              <w:t xml:space="preserve">No gap </w:t>
            </w:r>
            <w:proofErr w:type="spellStart"/>
            <w:r w:rsidRPr="00B679FD">
              <w:rPr>
                <w:bCs/>
                <w:sz w:val="16"/>
                <w:szCs w:val="16"/>
              </w:rPr>
              <w:t>config</w:t>
            </w:r>
            <w:proofErr w:type="spellEnd"/>
          </w:p>
          <w:p w:rsidR="00BD119E" w:rsidRPr="00B679FD" w:rsidRDefault="00BD119E">
            <w:pPr>
              <w:textAlignment w:val="baseline"/>
              <w:rPr>
                <w:bCs/>
                <w:sz w:val="16"/>
                <w:szCs w:val="16"/>
              </w:rPr>
            </w:pPr>
          </w:p>
        </w:tc>
        <w:tc>
          <w:tcPr>
            <w:tcW w:w="159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No DRX</w:t>
            </w:r>
          </w:p>
        </w:tc>
      </w:tr>
      <w:tr w:rsidR="00BD119E" w:rsidRPr="00B679FD" w:rsidTr="00A55383">
        <w:tc>
          <w:tcPr>
            <w:tcW w:w="615"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IR5</w:t>
            </w:r>
          </w:p>
        </w:tc>
        <w:tc>
          <w:tcPr>
            <w:tcW w:w="1581" w:type="dxa"/>
            <w:vMerge/>
            <w:tcMar>
              <w:top w:w="0" w:type="dxa"/>
              <w:left w:w="108" w:type="dxa"/>
              <w:bottom w:w="0" w:type="dxa"/>
              <w:right w:w="108" w:type="dxa"/>
            </w:tcMar>
            <w:hideMark/>
          </w:tcPr>
          <w:p w:rsidR="00BD119E" w:rsidRPr="00B679FD" w:rsidRDefault="00BD119E" w:rsidP="003401D7">
            <w:pPr>
              <w:textAlignment w:val="baseline"/>
              <w:rPr>
                <w:bCs/>
                <w:sz w:val="16"/>
                <w:szCs w:val="16"/>
              </w:rPr>
            </w:pPr>
          </w:p>
        </w:tc>
        <w:tc>
          <w:tcPr>
            <w:tcW w:w="1589"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Inter-RAT NR measurements case a-1 with</w:t>
            </w:r>
            <w:r w:rsidR="00677731">
              <w:rPr>
                <w:rFonts w:hint="eastAsia"/>
                <w:bCs/>
                <w:sz w:val="16"/>
                <w:szCs w:val="16"/>
                <w:lang w:eastAsia="zh-CN"/>
              </w:rPr>
              <w:t>out</w:t>
            </w:r>
            <w:r w:rsidRPr="00B679FD">
              <w:rPr>
                <w:bCs/>
                <w:sz w:val="16"/>
                <w:szCs w:val="16"/>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hideMark/>
          </w:tcPr>
          <w:p w:rsidR="00BD119E" w:rsidRPr="00B679FD" w:rsidRDefault="00BD119E">
            <w:pPr>
              <w:textAlignment w:val="baseline"/>
              <w:rPr>
                <w:bCs/>
                <w:sz w:val="16"/>
                <w:szCs w:val="16"/>
                <w:lang w:eastAsia="zh-CN"/>
              </w:rPr>
            </w:pPr>
            <w:r w:rsidRPr="00B679FD">
              <w:rPr>
                <w:bCs/>
                <w:sz w:val="16"/>
                <w:szCs w:val="16"/>
              </w:rPr>
              <w:t>NR FR</w:t>
            </w:r>
            <w:r w:rsidR="00B679FD" w:rsidRPr="00B679FD">
              <w:rPr>
                <w:rFonts w:hint="eastAsia"/>
                <w:bCs/>
                <w:sz w:val="16"/>
                <w:szCs w:val="16"/>
                <w:lang w:eastAsia="zh-CN"/>
              </w:rPr>
              <w:t>2</w:t>
            </w:r>
          </w:p>
        </w:tc>
        <w:tc>
          <w:tcPr>
            <w:tcW w:w="1329" w:type="dxa"/>
            <w:hideMark/>
          </w:tcPr>
          <w:p w:rsidR="00BD119E" w:rsidRPr="00B679FD" w:rsidRDefault="00072FF5">
            <w:pPr>
              <w:textAlignment w:val="baseline"/>
              <w:rPr>
                <w:bCs/>
                <w:sz w:val="16"/>
                <w:szCs w:val="16"/>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hideMark/>
          </w:tcPr>
          <w:p w:rsidR="00B679FD" w:rsidRPr="00B679FD" w:rsidRDefault="00B679FD" w:rsidP="00B679FD">
            <w:pPr>
              <w:textAlignment w:val="baseline"/>
              <w:rPr>
                <w:bCs/>
                <w:sz w:val="16"/>
                <w:szCs w:val="16"/>
                <w:lang w:eastAsia="zh-CN"/>
              </w:rPr>
            </w:pPr>
            <w:r w:rsidRPr="00B679FD">
              <w:rPr>
                <w:bCs/>
                <w:sz w:val="16"/>
                <w:szCs w:val="16"/>
              </w:rPr>
              <w:t xml:space="preserve">No gap </w:t>
            </w:r>
            <w:proofErr w:type="spellStart"/>
            <w:r w:rsidRPr="00B679FD">
              <w:rPr>
                <w:bCs/>
                <w:sz w:val="16"/>
                <w:szCs w:val="16"/>
              </w:rPr>
              <w:t>config</w:t>
            </w:r>
            <w:proofErr w:type="spellEnd"/>
          </w:p>
          <w:p w:rsidR="00BD119E" w:rsidRPr="00B679FD" w:rsidRDefault="00BD119E">
            <w:pPr>
              <w:textAlignment w:val="baseline"/>
              <w:rPr>
                <w:bCs/>
                <w:sz w:val="16"/>
                <w:szCs w:val="16"/>
              </w:rPr>
            </w:pPr>
          </w:p>
        </w:tc>
        <w:tc>
          <w:tcPr>
            <w:tcW w:w="1593" w:type="dxa"/>
            <w:tcMar>
              <w:top w:w="0" w:type="dxa"/>
              <w:left w:w="108" w:type="dxa"/>
              <w:bottom w:w="0" w:type="dxa"/>
              <w:right w:w="108" w:type="dxa"/>
            </w:tcMar>
            <w:hideMark/>
          </w:tcPr>
          <w:p w:rsidR="00BD119E" w:rsidRPr="00B679FD" w:rsidRDefault="00BD119E">
            <w:pPr>
              <w:textAlignment w:val="baseline"/>
              <w:rPr>
                <w:bCs/>
                <w:sz w:val="16"/>
                <w:szCs w:val="16"/>
              </w:rPr>
            </w:pPr>
            <w:r w:rsidRPr="00B679FD">
              <w:rPr>
                <w:bCs/>
                <w:sz w:val="16"/>
                <w:szCs w:val="16"/>
              </w:rPr>
              <w:t>No DRX</w:t>
            </w:r>
          </w:p>
        </w:tc>
      </w:tr>
      <w:tr w:rsidR="00E14717" w:rsidRPr="00B679FD" w:rsidTr="00A55383">
        <w:tc>
          <w:tcPr>
            <w:tcW w:w="615" w:type="dxa"/>
            <w:tcMar>
              <w:top w:w="0" w:type="dxa"/>
              <w:left w:w="108" w:type="dxa"/>
              <w:bottom w:w="0" w:type="dxa"/>
              <w:right w:w="108" w:type="dxa"/>
            </w:tcMar>
          </w:tcPr>
          <w:p w:rsidR="00E14717" w:rsidRPr="00B679FD" w:rsidRDefault="00E14717">
            <w:pPr>
              <w:textAlignment w:val="baseline"/>
              <w:rPr>
                <w:bCs/>
                <w:sz w:val="16"/>
                <w:szCs w:val="16"/>
                <w:lang w:eastAsia="zh-CN"/>
              </w:rPr>
            </w:pPr>
            <w:r w:rsidRPr="00B679FD">
              <w:rPr>
                <w:bCs/>
                <w:sz w:val="16"/>
                <w:szCs w:val="16"/>
              </w:rPr>
              <w:lastRenderedPageBreak/>
              <w:t>IR</w:t>
            </w:r>
            <w:r w:rsidRPr="00B679FD">
              <w:rPr>
                <w:rFonts w:hint="eastAsia"/>
                <w:bCs/>
                <w:sz w:val="16"/>
                <w:szCs w:val="16"/>
                <w:lang w:eastAsia="zh-CN"/>
              </w:rPr>
              <w:t>6</w:t>
            </w:r>
          </w:p>
        </w:tc>
        <w:tc>
          <w:tcPr>
            <w:tcW w:w="1581" w:type="dxa"/>
            <w:vMerge w:val="restart"/>
            <w:tcMar>
              <w:top w:w="0" w:type="dxa"/>
              <w:left w:w="108" w:type="dxa"/>
              <w:bottom w:w="0" w:type="dxa"/>
              <w:right w:w="108" w:type="dxa"/>
            </w:tcMar>
          </w:tcPr>
          <w:p w:rsidR="00E14717" w:rsidRPr="00B679FD" w:rsidRDefault="00E14717" w:rsidP="003401D7">
            <w:pPr>
              <w:textAlignment w:val="baseline"/>
              <w:rPr>
                <w:bCs/>
                <w:sz w:val="16"/>
                <w:szCs w:val="16"/>
              </w:rPr>
            </w:pPr>
            <w:r w:rsidRPr="00B679FD">
              <w:rPr>
                <w:bCs/>
                <w:sz w:val="16"/>
                <w:szCs w:val="16"/>
              </w:rPr>
              <w:t xml:space="preserve">Event triggered reporting </w:t>
            </w:r>
            <w:r w:rsidRPr="00B679FD">
              <w:rPr>
                <w:rFonts w:hint="eastAsia"/>
                <w:bCs/>
                <w:sz w:val="16"/>
                <w:szCs w:val="16"/>
                <w:lang w:eastAsia="zh-CN"/>
              </w:rPr>
              <w:t>without gap with</w:t>
            </w:r>
            <w:r w:rsidRPr="00B679FD">
              <w:rPr>
                <w:bCs/>
                <w:sz w:val="16"/>
                <w:szCs w:val="16"/>
              </w:rPr>
              <w:t xml:space="preserve"> interruptions</w:t>
            </w:r>
          </w:p>
        </w:tc>
        <w:tc>
          <w:tcPr>
            <w:tcW w:w="1589" w:type="dxa"/>
            <w:tcMar>
              <w:top w:w="0" w:type="dxa"/>
              <w:left w:w="108" w:type="dxa"/>
              <w:bottom w:w="0" w:type="dxa"/>
              <w:right w:w="108" w:type="dxa"/>
            </w:tcMar>
          </w:tcPr>
          <w:p w:rsidR="00E14717" w:rsidRPr="00B679FD" w:rsidRDefault="00E14717" w:rsidP="00F50985">
            <w:pPr>
              <w:textAlignment w:val="baseline"/>
              <w:rPr>
                <w:bCs/>
                <w:sz w:val="16"/>
                <w:szCs w:val="16"/>
                <w:lang w:eastAsia="zh-CN"/>
              </w:rPr>
            </w:pPr>
            <w:r w:rsidRPr="00B679FD">
              <w:rPr>
                <w:bCs/>
                <w:sz w:val="16"/>
                <w:szCs w:val="16"/>
              </w:rPr>
              <w:t>Inter-RAT NR measurements case a-1with</w:t>
            </w:r>
            <w:r>
              <w:rPr>
                <w:rFonts w:hint="eastAsia"/>
                <w:bCs/>
                <w:sz w:val="16"/>
                <w:szCs w:val="16"/>
                <w:lang w:eastAsia="zh-CN"/>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tcPr>
          <w:p w:rsidR="00E14717" w:rsidRPr="00B679FD" w:rsidRDefault="00E14717" w:rsidP="00F50985">
            <w:pPr>
              <w:textAlignment w:val="baseline"/>
              <w:rPr>
                <w:bCs/>
                <w:sz w:val="16"/>
                <w:szCs w:val="16"/>
                <w:lang w:eastAsia="zh-CN"/>
              </w:rPr>
            </w:pPr>
            <w:r w:rsidRPr="00B679FD">
              <w:rPr>
                <w:bCs/>
                <w:sz w:val="16"/>
                <w:szCs w:val="16"/>
              </w:rPr>
              <w:t>NR FR</w:t>
            </w:r>
            <w:r w:rsidRPr="00B679FD">
              <w:rPr>
                <w:rFonts w:hint="eastAsia"/>
                <w:bCs/>
                <w:sz w:val="16"/>
                <w:szCs w:val="16"/>
                <w:lang w:eastAsia="zh-CN"/>
              </w:rPr>
              <w:t>1</w:t>
            </w:r>
          </w:p>
        </w:tc>
        <w:tc>
          <w:tcPr>
            <w:tcW w:w="1329" w:type="dxa"/>
          </w:tcPr>
          <w:p w:rsidR="00E14717" w:rsidRPr="00B679FD" w:rsidRDefault="00E14717" w:rsidP="00F50985">
            <w:pPr>
              <w:textAlignment w:val="baseline"/>
              <w:rPr>
                <w:bCs/>
                <w:sz w:val="16"/>
                <w:szCs w:val="16"/>
                <w:lang w:eastAsia="zh-CN"/>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tcPr>
          <w:p w:rsidR="001A59F5" w:rsidRPr="00B679FD" w:rsidRDefault="001A59F5" w:rsidP="001A59F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E14717" w:rsidRPr="00B679FD" w:rsidRDefault="001A59F5" w:rsidP="001A59F5">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tcPr>
          <w:p w:rsidR="00E14717" w:rsidRPr="00B679FD" w:rsidRDefault="00E14717" w:rsidP="00F50985">
            <w:pPr>
              <w:textAlignment w:val="baseline"/>
              <w:rPr>
                <w:bCs/>
                <w:sz w:val="16"/>
                <w:szCs w:val="16"/>
              </w:rPr>
            </w:pPr>
            <w:r w:rsidRPr="00B679FD">
              <w:rPr>
                <w:bCs/>
                <w:sz w:val="16"/>
                <w:szCs w:val="16"/>
              </w:rPr>
              <w:t>No DRX</w:t>
            </w:r>
          </w:p>
        </w:tc>
      </w:tr>
      <w:tr w:rsidR="00E14717" w:rsidRPr="00B679FD" w:rsidTr="00A55383">
        <w:tc>
          <w:tcPr>
            <w:tcW w:w="615" w:type="dxa"/>
            <w:tcMar>
              <w:top w:w="0" w:type="dxa"/>
              <w:left w:w="108" w:type="dxa"/>
              <w:bottom w:w="0" w:type="dxa"/>
              <w:right w:w="108" w:type="dxa"/>
            </w:tcMar>
          </w:tcPr>
          <w:p w:rsidR="00E14717" w:rsidRPr="00B679FD" w:rsidRDefault="00E14717">
            <w:pPr>
              <w:textAlignment w:val="baseline"/>
              <w:rPr>
                <w:bCs/>
                <w:sz w:val="16"/>
                <w:szCs w:val="16"/>
                <w:lang w:eastAsia="zh-CN"/>
              </w:rPr>
            </w:pPr>
            <w:r w:rsidRPr="00B679FD">
              <w:rPr>
                <w:bCs/>
                <w:sz w:val="16"/>
                <w:szCs w:val="16"/>
              </w:rPr>
              <w:t>IR</w:t>
            </w:r>
            <w:r w:rsidRPr="00B679FD">
              <w:rPr>
                <w:rFonts w:hint="eastAsia"/>
                <w:bCs/>
                <w:sz w:val="16"/>
                <w:szCs w:val="16"/>
                <w:lang w:eastAsia="zh-CN"/>
              </w:rPr>
              <w:t>7</w:t>
            </w:r>
          </w:p>
        </w:tc>
        <w:tc>
          <w:tcPr>
            <w:tcW w:w="1581" w:type="dxa"/>
            <w:vMerge/>
            <w:tcMar>
              <w:top w:w="0" w:type="dxa"/>
              <w:left w:w="108" w:type="dxa"/>
              <w:bottom w:w="0" w:type="dxa"/>
              <w:right w:w="108" w:type="dxa"/>
            </w:tcMar>
          </w:tcPr>
          <w:p w:rsidR="00E14717" w:rsidRPr="00B679FD" w:rsidRDefault="00E14717" w:rsidP="003401D7">
            <w:pPr>
              <w:textAlignment w:val="baseline"/>
              <w:rPr>
                <w:bCs/>
                <w:sz w:val="16"/>
                <w:szCs w:val="16"/>
              </w:rPr>
            </w:pPr>
          </w:p>
        </w:tc>
        <w:tc>
          <w:tcPr>
            <w:tcW w:w="1589" w:type="dxa"/>
            <w:tcMar>
              <w:top w:w="0" w:type="dxa"/>
              <w:left w:w="108" w:type="dxa"/>
              <w:bottom w:w="0" w:type="dxa"/>
              <w:right w:w="108" w:type="dxa"/>
            </w:tcMar>
          </w:tcPr>
          <w:p w:rsidR="00E14717" w:rsidRPr="00B679FD" w:rsidRDefault="00E14717" w:rsidP="00F83D71">
            <w:pPr>
              <w:textAlignment w:val="baseline"/>
              <w:rPr>
                <w:bCs/>
                <w:sz w:val="16"/>
                <w:szCs w:val="16"/>
              </w:rPr>
            </w:pPr>
            <w:r w:rsidRPr="00B679FD">
              <w:rPr>
                <w:bCs/>
                <w:sz w:val="16"/>
                <w:szCs w:val="16"/>
              </w:rPr>
              <w:t xml:space="preserve">Inter-RAT NR measurements case a-1 with </w:t>
            </w:r>
            <w:r w:rsidRPr="00B679FD">
              <w:rPr>
                <w:rFonts w:hint="eastAsia"/>
                <w:bCs/>
                <w:sz w:val="16"/>
                <w:szCs w:val="16"/>
                <w:lang w:eastAsia="zh-CN"/>
              </w:rPr>
              <w:t>interruption</w:t>
            </w:r>
          </w:p>
        </w:tc>
        <w:tc>
          <w:tcPr>
            <w:tcW w:w="1313" w:type="dxa"/>
            <w:tcMar>
              <w:top w:w="0" w:type="dxa"/>
              <w:left w:w="108" w:type="dxa"/>
              <w:bottom w:w="0" w:type="dxa"/>
              <w:right w:w="108" w:type="dxa"/>
            </w:tcMar>
          </w:tcPr>
          <w:p w:rsidR="00E14717" w:rsidRPr="00B679FD" w:rsidRDefault="00E14717" w:rsidP="00F50985">
            <w:pPr>
              <w:textAlignment w:val="baseline"/>
              <w:rPr>
                <w:bCs/>
                <w:sz w:val="16"/>
                <w:szCs w:val="16"/>
                <w:lang w:eastAsia="zh-CN"/>
              </w:rPr>
            </w:pPr>
            <w:r w:rsidRPr="00B679FD">
              <w:rPr>
                <w:bCs/>
                <w:sz w:val="16"/>
                <w:szCs w:val="16"/>
              </w:rPr>
              <w:t>NR FR</w:t>
            </w:r>
            <w:r w:rsidRPr="00B679FD">
              <w:rPr>
                <w:rFonts w:hint="eastAsia"/>
                <w:bCs/>
                <w:sz w:val="16"/>
                <w:szCs w:val="16"/>
                <w:lang w:eastAsia="zh-CN"/>
              </w:rPr>
              <w:t>2</w:t>
            </w:r>
          </w:p>
        </w:tc>
        <w:tc>
          <w:tcPr>
            <w:tcW w:w="1329" w:type="dxa"/>
          </w:tcPr>
          <w:p w:rsidR="00E14717" w:rsidRPr="00B679FD" w:rsidRDefault="00E14717" w:rsidP="00F50985">
            <w:pPr>
              <w:textAlignment w:val="baseline"/>
              <w:rPr>
                <w:bCs/>
                <w:sz w:val="16"/>
                <w:szCs w:val="16"/>
              </w:rPr>
            </w:pPr>
            <w:r w:rsidRPr="00B679FD">
              <w:rPr>
                <w:rFonts w:hint="eastAsia"/>
                <w:bCs/>
                <w:sz w:val="16"/>
                <w:szCs w:val="16"/>
                <w:lang w:eastAsia="zh-CN"/>
              </w:rPr>
              <w:t xml:space="preserve">SMTC = </w:t>
            </w:r>
            <w:r w:rsidR="000A4AFB">
              <w:rPr>
                <w:rFonts w:hint="eastAsia"/>
                <w:bCs/>
                <w:sz w:val="16"/>
                <w:szCs w:val="16"/>
                <w:lang w:eastAsia="zh-CN"/>
              </w:rPr>
              <w:t>16</w:t>
            </w:r>
            <w:r>
              <w:rPr>
                <w:rFonts w:hint="eastAsia"/>
                <w:bCs/>
                <w:sz w:val="16"/>
                <w:szCs w:val="16"/>
                <w:lang w:eastAsia="zh-CN"/>
              </w:rPr>
              <w:t>0ms</w:t>
            </w:r>
          </w:p>
        </w:tc>
        <w:tc>
          <w:tcPr>
            <w:tcW w:w="1593" w:type="dxa"/>
            <w:tcMar>
              <w:top w:w="0" w:type="dxa"/>
              <w:left w:w="108" w:type="dxa"/>
              <w:bottom w:w="0" w:type="dxa"/>
              <w:right w:w="108" w:type="dxa"/>
            </w:tcMar>
          </w:tcPr>
          <w:p w:rsidR="001A59F5" w:rsidRPr="00B679FD" w:rsidRDefault="001A59F5" w:rsidP="001A59F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E14717" w:rsidRPr="00B679FD" w:rsidRDefault="001A59F5" w:rsidP="006A1C0C">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gap pattern #</w:t>
            </w:r>
            <w:r w:rsidR="005B436B">
              <w:rPr>
                <w:rFonts w:hint="eastAsia"/>
                <w:bCs/>
                <w:sz w:val="16"/>
                <w:szCs w:val="16"/>
                <w:lang w:eastAsia="zh-CN"/>
              </w:rPr>
              <w:t>0</w:t>
            </w:r>
          </w:p>
        </w:tc>
        <w:tc>
          <w:tcPr>
            <w:tcW w:w="1593" w:type="dxa"/>
            <w:tcMar>
              <w:top w:w="0" w:type="dxa"/>
              <w:left w:w="108" w:type="dxa"/>
              <w:bottom w:w="0" w:type="dxa"/>
              <w:right w:w="108" w:type="dxa"/>
            </w:tcMar>
          </w:tcPr>
          <w:p w:rsidR="00E14717" w:rsidRPr="00B679FD" w:rsidRDefault="00E14717" w:rsidP="00F50985">
            <w:pPr>
              <w:textAlignment w:val="baseline"/>
              <w:rPr>
                <w:bCs/>
                <w:sz w:val="16"/>
                <w:szCs w:val="16"/>
              </w:rPr>
            </w:pPr>
            <w:r w:rsidRPr="00B679FD">
              <w:rPr>
                <w:bCs/>
                <w:sz w:val="16"/>
                <w:szCs w:val="16"/>
              </w:rPr>
              <w:t>No DRX</w:t>
            </w:r>
          </w:p>
        </w:tc>
      </w:tr>
    </w:tbl>
    <w:p w:rsidR="00022D1B" w:rsidRPr="00BB7001" w:rsidRDefault="00022D1B" w:rsidP="0009566B">
      <w:pPr>
        <w:spacing w:beforeLines="100" w:before="240"/>
        <w:rPr>
          <w:lang w:val="en-US" w:eastAsia="zh-CN"/>
        </w:rPr>
      </w:pP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the </w:t>
      </w:r>
      <w:r w:rsidR="00043BD7">
        <w:rPr>
          <w:rFonts w:hint="eastAsia"/>
          <w:lang w:val="en-US" w:eastAsia="zh-CN"/>
        </w:rPr>
        <w:t>performance requirements</w:t>
      </w:r>
      <w:r w:rsidR="00844B6D">
        <w:rPr>
          <w:rFonts w:hint="eastAsia"/>
          <w:lang w:val="en-US" w:eastAsia="zh-CN"/>
        </w:rPr>
        <w:t xml:space="preserve"> of </w:t>
      </w:r>
      <w:r w:rsidR="000D5BAF">
        <w:rPr>
          <w:rFonts w:hint="eastAsia"/>
          <w:lang w:val="en-US" w:eastAsia="zh-CN"/>
        </w:rPr>
        <w:t>measurement without gaps</w:t>
      </w:r>
      <w:r w:rsidR="00043BD7">
        <w:rPr>
          <w:rFonts w:hint="eastAsia"/>
          <w:lang w:val="en-US" w:eastAsia="zh-CN"/>
        </w:rPr>
        <w:t xml:space="preserve"> including </w:t>
      </w:r>
      <w:proofErr w:type="spellStart"/>
      <w:r w:rsidR="009579A6">
        <w:rPr>
          <w:rFonts w:hint="eastAsia"/>
          <w:lang w:val="en-US" w:eastAsia="zh-CN"/>
        </w:rPr>
        <w:t>N</w:t>
      </w:r>
      <w:r w:rsidR="00043BD7">
        <w:rPr>
          <w:rFonts w:hint="eastAsia"/>
          <w:lang w:val="en-US" w:eastAsia="zh-CN"/>
        </w:rPr>
        <w:t>eed</w:t>
      </w:r>
      <w:r w:rsidR="009579A6">
        <w:rPr>
          <w:rFonts w:hint="eastAsia"/>
          <w:lang w:val="en-US" w:eastAsia="zh-CN"/>
        </w:rPr>
        <w:t>F</w:t>
      </w:r>
      <w:r w:rsidR="00043BD7">
        <w:rPr>
          <w:rFonts w:hint="eastAsia"/>
          <w:lang w:val="en-US" w:eastAsia="zh-CN"/>
        </w:rPr>
        <w:t>or</w:t>
      </w:r>
      <w:r w:rsidR="009579A6">
        <w:rPr>
          <w:rFonts w:hint="eastAsia"/>
          <w:lang w:val="en-US" w:eastAsia="zh-CN"/>
        </w:rPr>
        <w:t>G</w:t>
      </w:r>
      <w:r w:rsidR="00043BD7">
        <w:rPr>
          <w:rFonts w:hint="eastAsia"/>
          <w:lang w:val="en-US" w:eastAsia="zh-CN"/>
        </w:rPr>
        <w:t>ap</w:t>
      </w:r>
      <w:r w:rsidR="009579A6">
        <w:rPr>
          <w:rFonts w:hint="eastAsia"/>
          <w:lang w:val="en-US" w:eastAsia="zh-CN"/>
        </w:rPr>
        <w:t>s</w:t>
      </w:r>
      <w:proofErr w:type="spellEnd"/>
      <w:r w:rsidR="00043BD7">
        <w:rPr>
          <w:rFonts w:hint="eastAsia"/>
          <w:lang w:val="en-US" w:eastAsia="zh-CN"/>
        </w:rPr>
        <w:t xml:space="preserve"> reporting and inter-RAT measurement</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7760A2" w:rsidRPr="00E30CFD" w:rsidRDefault="007760A2" w:rsidP="007760A2">
      <w:pPr>
        <w:rPr>
          <w:b/>
          <w:lang w:val="en-US" w:eastAsia="zh-CN"/>
        </w:rPr>
      </w:pPr>
      <w:r w:rsidRPr="00E30CFD">
        <w:rPr>
          <w:b/>
          <w:lang w:val="en-US" w:eastAsia="zh-CN"/>
        </w:rPr>
        <w:t>P</w:t>
      </w:r>
      <w:r w:rsidRPr="00E30CFD">
        <w:rPr>
          <w:rFonts w:hint="eastAsia"/>
          <w:b/>
          <w:lang w:val="en-US" w:eastAsia="zh-CN"/>
        </w:rPr>
        <w:t xml:space="preserve">roposal 1: Only specify test cases in SA sections, i.e., specify the test cases about </w:t>
      </w:r>
      <w:proofErr w:type="spellStart"/>
      <w:r w:rsidRPr="00E30CFD">
        <w:rPr>
          <w:rFonts w:hint="eastAsia"/>
          <w:b/>
          <w:lang w:val="en-US" w:eastAsia="zh-CN"/>
        </w:rPr>
        <w:t>NeedForGaps</w:t>
      </w:r>
      <w:proofErr w:type="spellEnd"/>
      <w:r w:rsidRPr="00E30CFD">
        <w:rPr>
          <w:rFonts w:hint="eastAsia"/>
          <w:b/>
          <w:lang w:val="en-US" w:eastAsia="zh-CN"/>
        </w:rPr>
        <w:t xml:space="preserve"> and inter-RAT LTE measurements in section A.6 and A.7, and specify the test cases about inter-RAT NR measurements in section A.8. </w:t>
      </w:r>
    </w:p>
    <w:p w:rsidR="007760A2" w:rsidRPr="00E30CFD" w:rsidRDefault="007760A2" w:rsidP="007760A2">
      <w:pPr>
        <w:rPr>
          <w:b/>
          <w:lang w:val="en-US" w:eastAsia="zh-CN"/>
        </w:rPr>
      </w:pPr>
      <w:r w:rsidRPr="00E30CFD">
        <w:rPr>
          <w:b/>
          <w:lang w:val="en-US" w:eastAsia="zh-CN"/>
        </w:rPr>
        <w:t>P</w:t>
      </w:r>
      <w:r w:rsidRPr="00E30CFD">
        <w:rPr>
          <w:rFonts w:hint="eastAsia"/>
          <w:b/>
          <w:lang w:val="en-US" w:eastAsia="zh-CN"/>
        </w:rPr>
        <w:t xml:space="preserve">roposal </w:t>
      </w:r>
      <w:r>
        <w:rPr>
          <w:rFonts w:hint="eastAsia"/>
          <w:b/>
          <w:lang w:val="en-US" w:eastAsia="zh-CN"/>
        </w:rPr>
        <w:t>2</w:t>
      </w:r>
      <w:r w:rsidRPr="00E30CFD">
        <w:rPr>
          <w:rFonts w:hint="eastAsia"/>
          <w:b/>
          <w:lang w:val="en-US" w:eastAsia="zh-CN"/>
        </w:rPr>
        <w:t xml:space="preserve">: </w:t>
      </w:r>
      <w:r>
        <w:rPr>
          <w:rFonts w:hint="eastAsia"/>
          <w:b/>
          <w:lang w:val="en-US" w:eastAsia="zh-CN"/>
        </w:rPr>
        <w:t>For the measurement without gap without interruption, test both measurement delay and scheduling restriction in the same test</w:t>
      </w:r>
      <w:r w:rsidRPr="00E30CFD">
        <w:rPr>
          <w:rFonts w:hint="eastAsia"/>
          <w:b/>
          <w:lang w:val="en-US" w:eastAsia="zh-CN"/>
        </w:rPr>
        <w:t xml:space="preserve">. </w:t>
      </w:r>
      <w:r>
        <w:rPr>
          <w:rFonts w:hint="eastAsia"/>
          <w:b/>
          <w:lang w:val="en-US" w:eastAsia="zh-CN"/>
        </w:rPr>
        <w:t>For the measurement without gap with interruption, test both measurement delay and interruption in the same test</w:t>
      </w:r>
      <w:r w:rsidRPr="00E30CFD">
        <w:rPr>
          <w:rFonts w:hint="eastAsia"/>
          <w:b/>
          <w:lang w:val="en-US" w:eastAsia="zh-CN"/>
        </w:rPr>
        <w:t>.</w:t>
      </w:r>
      <w:r>
        <w:rPr>
          <w:rFonts w:hint="eastAsia"/>
          <w:b/>
          <w:lang w:val="en-US" w:eastAsia="zh-CN"/>
        </w:rPr>
        <w:t xml:space="preserve"> </w:t>
      </w:r>
    </w:p>
    <w:p w:rsidR="007760A2" w:rsidRDefault="007760A2" w:rsidP="007760A2">
      <w:pPr>
        <w:spacing w:after="120"/>
        <w:rPr>
          <w:b/>
          <w:lang w:val="en-US" w:eastAsia="zh-CN"/>
        </w:rPr>
      </w:pPr>
      <w:r w:rsidRPr="00E30CFD">
        <w:rPr>
          <w:b/>
          <w:lang w:val="en-US" w:eastAsia="zh-CN"/>
        </w:rPr>
        <w:t>P</w:t>
      </w:r>
      <w:r w:rsidRPr="00E30CFD">
        <w:rPr>
          <w:rFonts w:hint="eastAsia"/>
          <w:b/>
          <w:lang w:val="en-US" w:eastAsia="zh-CN"/>
        </w:rPr>
        <w:t xml:space="preserve">roposal </w:t>
      </w:r>
      <w:r>
        <w:rPr>
          <w:rFonts w:hint="eastAsia"/>
          <w:b/>
          <w:lang w:val="en-US" w:eastAsia="zh-CN"/>
        </w:rPr>
        <w:t>3</w:t>
      </w:r>
      <w:r w:rsidRPr="00E30CFD">
        <w:rPr>
          <w:rFonts w:hint="eastAsia"/>
          <w:b/>
          <w:lang w:val="en-US" w:eastAsia="zh-CN"/>
        </w:rPr>
        <w:t xml:space="preserve">: </w:t>
      </w:r>
      <w:r>
        <w:rPr>
          <w:rFonts w:hint="eastAsia"/>
          <w:b/>
          <w:lang w:val="en-US" w:eastAsia="zh-CN"/>
        </w:rPr>
        <w:t xml:space="preserve">Consider the following configurations in the test cases: </w:t>
      </w:r>
    </w:p>
    <w:p w:rsidR="007760A2" w:rsidRPr="00E47C3F" w:rsidRDefault="007760A2" w:rsidP="007760A2">
      <w:pPr>
        <w:pStyle w:val="af8"/>
        <w:numPr>
          <w:ilvl w:val="0"/>
          <w:numId w:val="20"/>
        </w:numPr>
        <w:spacing w:before="0" w:line="240" w:lineRule="auto"/>
        <w:ind w:left="1554" w:firstLineChars="0"/>
        <w:rPr>
          <w:b/>
          <w:lang w:val="en-US"/>
        </w:rPr>
      </w:pPr>
      <w:r w:rsidRPr="00E47C3F">
        <w:rPr>
          <w:rFonts w:hint="eastAsia"/>
          <w:b/>
          <w:lang w:val="en-US"/>
        </w:rPr>
        <w:t>Define non-DRX only</w:t>
      </w:r>
    </w:p>
    <w:p w:rsidR="007760A2" w:rsidRPr="00E47C3F" w:rsidRDefault="007760A2" w:rsidP="007760A2">
      <w:pPr>
        <w:pStyle w:val="af8"/>
        <w:numPr>
          <w:ilvl w:val="0"/>
          <w:numId w:val="20"/>
        </w:numPr>
        <w:spacing w:before="0" w:line="240" w:lineRule="auto"/>
        <w:ind w:left="1554" w:firstLineChars="0"/>
        <w:rPr>
          <w:b/>
          <w:lang w:val="en-US"/>
        </w:rPr>
      </w:pPr>
      <w:r w:rsidRPr="00E47C3F">
        <w:rPr>
          <w:rFonts w:hint="eastAsia"/>
          <w:b/>
          <w:lang w:val="en-US"/>
        </w:rPr>
        <w:t>No SBI reading</w:t>
      </w:r>
    </w:p>
    <w:p w:rsidR="007760A2" w:rsidRDefault="007760A2" w:rsidP="007760A2">
      <w:pPr>
        <w:pStyle w:val="af8"/>
        <w:numPr>
          <w:ilvl w:val="0"/>
          <w:numId w:val="20"/>
        </w:numPr>
        <w:spacing w:before="0" w:line="240" w:lineRule="auto"/>
        <w:ind w:left="1554" w:firstLineChars="0"/>
        <w:rPr>
          <w:b/>
          <w:lang w:val="en-US"/>
        </w:rPr>
      </w:pPr>
      <w:r w:rsidRPr="00E47C3F">
        <w:rPr>
          <w:b/>
          <w:lang w:val="en-US"/>
        </w:rPr>
        <w:t>S</w:t>
      </w:r>
      <w:r w:rsidRPr="00E47C3F">
        <w:rPr>
          <w:rFonts w:hint="eastAsia"/>
          <w:b/>
          <w:lang w:val="en-US"/>
        </w:rPr>
        <w:t>ingle serving cell</w:t>
      </w:r>
    </w:p>
    <w:p w:rsidR="007760A2" w:rsidRPr="00034015" w:rsidRDefault="007760A2" w:rsidP="007760A2">
      <w:pPr>
        <w:pStyle w:val="af8"/>
        <w:numPr>
          <w:ilvl w:val="0"/>
          <w:numId w:val="20"/>
        </w:numPr>
        <w:spacing w:before="0" w:line="240" w:lineRule="auto"/>
        <w:ind w:left="1554" w:firstLineChars="0"/>
        <w:rPr>
          <w:b/>
          <w:lang w:val="en-US"/>
        </w:rPr>
      </w:pPr>
      <w:r>
        <w:rPr>
          <w:rFonts w:hint="eastAsia"/>
          <w:b/>
          <w:lang w:val="en-US"/>
        </w:rPr>
        <w:t>Per-UE gap for FR1 tests and per-FR gap for FR2 tests</w:t>
      </w:r>
    </w:p>
    <w:p w:rsidR="007760A2" w:rsidRPr="007760A2" w:rsidRDefault="007760A2" w:rsidP="007760A2">
      <w:pPr>
        <w:spacing w:beforeLines="100" w:before="240"/>
        <w:rPr>
          <w:b/>
          <w:lang w:val="en-US"/>
        </w:rPr>
      </w:pPr>
      <w:r w:rsidRPr="007760A2">
        <w:rPr>
          <w:b/>
          <w:lang w:val="en-US"/>
        </w:rPr>
        <w:t>P</w:t>
      </w:r>
      <w:r w:rsidRPr="007760A2">
        <w:rPr>
          <w:rFonts w:hint="eastAsia"/>
          <w:b/>
          <w:lang w:val="en-US"/>
        </w:rPr>
        <w:t xml:space="preserve">roposal 4: Define the following test cases for </w:t>
      </w:r>
      <w:proofErr w:type="spellStart"/>
      <w:r w:rsidRPr="007760A2">
        <w:rPr>
          <w:rFonts w:hint="eastAsia"/>
          <w:b/>
          <w:lang w:val="en-US"/>
        </w:rPr>
        <w:t>NeedForGaps</w:t>
      </w:r>
      <w:proofErr w:type="spellEnd"/>
      <w:r w:rsidRPr="007760A2">
        <w:rPr>
          <w:rFonts w:hint="eastAsia"/>
          <w:b/>
          <w:lang w:val="en-US"/>
        </w:rPr>
        <w:t xml:space="preserve"> reporting: </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9"/>
        <w:gridCol w:w="1317"/>
        <w:gridCol w:w="1140"/>
        <w:gridCol w:w="1021"/>
        <w:gridCol w:w="1037"/>
        <w:gridCol w:w="1238"/>
        <w:gridCol w:w="1238"/>
      </w:tblGrid>
      <w:tr w:rsidR="007760A2" w:rsidTr="00F50985">
        <w:tc>
          <w:tcPr>
            <w:tcW w:w="659" w:type="dxa"/>
            <w:tcMar>
              <w:top w:w="0" w:type="dxa"/>
              <w:left w:w="108" w:type="dxa"/>
              <w:bottom w:w="0" w:type="dxa"/>
              <w:right w:w="108" w:type="dxa"/>
            </w:tcMar>
            <w:hideMark/>
          </w:tcPr>
          <w:p w:rsidR="007760A2" w:rsidRDefault="007760A2" w:rsidP="00F50985">
            <w:pPr>
              <w:textAlignment w:val="baseline"/>
              <w:rPr>
                <w:b/>
                <w:bCs/>
                <w:sz w:val="16"/>
                <w:szCs w:val="16"/>
              </w:rPr>
            </w:pPr>
            <w:r>
              <w:rPr>
                <w:b/>
                <w:bCs/>
                <w:sz w:val="16"/>
                <w:szCs w:val="16"/>
              </w:rPr>
              <w:t>No. #</w:t>
            </w:r>
          </w:p>
        </w:tc>
        <w:tc>
          <w:tcPr>
            <w:tcW w:w="1317" w:type="dxa"/>
            <w:tcMar>
              <w:top w:w="0" w:type="dxa"/>
              <w:left w:w="108" w:type="dxa"/>
              <w:bottom w:w="0" w:type="dxa"/>
              <w:right w:w="108" w:type="dxa"/>
            </w:tcMar>
            <w:hideMark/>
          </w:tcPr>
          <w:p w:rsidR="007760A2" w:rsidRDefault="007760A2" w:rsidP="00F50985">
            <w:pPr>
              <w:textAlignment w:val="baseline"/>
              <w:rPr>
                <w:b/>
                <w:bCs/>
                <w:sz w:val="16"/>
                <w:szCs w:val="16"/>
              </w:rPr>
            </w:pPr>
            <w:r>
              <w:rPr>
                <w:b/>
                <w:bCs/>
                <w:sz w:val="16"/>
                <w:szCs w:val="16"/>
              </w:rPr>
              <w:t>Item of core requirements</w:t>
            </w:r>
          </w:p>
        </w:tc>
        <w:tc>
          <w:tcPr>
            <w:tcW w:w="1140" w:type="dxa"/>
            <w:tcMar>
              <w:top w:w="0" w:type="dxa"/>
              <w:left w:w="108" w:type="dxa"/>
              <w:bottom w:w="0" w:type="dxa"/>
              <w:right w:w="108" w:type="dxa"/>
            </w:tcMar>
            <w:hideMark/>
          </w:tcPr>
          <w:p w:rsidR="007760A2" w:rsidRDefault="007760A2" w:rsidP="00F50985">
            <w:pPr>
              <w:textAlignment w:val="baseline"/>
              <w:rPr>
                <w:b/>
                <w:bCs/>
                <w:sz w:val="16"/>
                <w:szCs w:val="16"/>
              </w:rPr>
            </w:pPr>
            <w:r>
              <w:rPr>
                <w:b/>
                <w:bCs/>
                <w:sz w:val="16"/>
                <w:szCs w:val="16"/>
              </w:rPr>
              <w:t>Type of test cases</w:t>
            </w:r>
          </w:p>
        </w:tc>
        <w:tc>
          <w:tcPr>
            <w:tcW w:w="1021" w:type="dxa"/>
            <w:tcMar>
              <w:top w:w="0" w:type="dxa"/>
              <w:left w:w="108" w:type="dxa"/>
              <w:bottom w:w="0" w:type="dxa"/>
              <w:right w:w="108" w:type="dxa"/>
            </w:tcMar>
            <w:hideMark/>
          </w:tcPr>
          <w:p w:rsidR="007760A2" w:rsidRDefault="007760A2" w:rsidP="00F50985">
            <w:pPr>
              <w:textAlignment w:val="baseline"/>
              <w:rPr>
                <w:b/>
                <w:bCs/>
                <w:sz w:val="16"/>
                <w:szCs w:val="16"/>
              </w:rPr>
            </w:pPr>
            <w:r>
              <w:rPr>
                <w:b/>
                <w:bCs/>
                <w:sz w:val="16"/>
                <w:szCs w:val="16"/>
              </w:rPr>
              <w:t>Frequency range of serving cell</w:t>
            </w:r>
          </w:p>
        </w:tc>
        <w:tc>
          <w:tcPr>
            <w:tcW w:w="1037" w:type="dxa"/>
            <w:hideMark/>
          </w:tcPr>
          <w:p w:rsidR="007760A2" w:rsidRDefault="007760A2" w:rsidP="00F50985">
            <w:pPr>
              <w:textAlignment w:val="baseline"/>
              <w:rPr>
                <w:b/>
                <w:bCs/>
                <w:sz w:val="16"/>
                <w:szCs w:val="16"/>
              </w:rPr>
            </w:pPr>
            <w:r>
              <w:rPr>
                <w:b/>
                <w:bCs/>
                <w:sz w:val="16"/>
                <w:szCs w:val="16"/>
              </w:rPr>
              <w:t>SMTC configuration</w:t>
            </w:r>
          </w:p>
        </w:tc>
        <w:tc>
          <w:tcPr>
            <w:tcW w:w="1238" w:type="dxa"/>
            <w:tcMar>
              <w:top w:w="0" w:type="dxa"/>
              <w:left w:w="108" w:type="dxa"/>
              <w:bottom w:w="0" w:type="dxa"/>
              <w:right w:w="108" w:type="dxa"/>
            </w:tcMar>
            <w:hideMark/>
          </w:tcPr>
          <w:p w:rsidR="007760A2" w:rsidRDefault="007760A2" w:rsidP="00F50985">
            <w:pPr>
              <w:textAlignment w:val="baseline"/>
              <w:rPr>
                <w:b/>
                <w:bCs/>
                <w:sz w:val="16"/>
                <w:szCs w:val="16"/>
              </w:rPr>
            </w:pPr>
            <w:r>
              <w:rPr>
                <w:b/>
                <w:bCs/>
                <w:sz w:val="16"/>
                <w:szCs w:val="16"/>
              </w:rPr>
              <w:t>MG configuration</w:t>
            </w:r>
          </w:p>
        </w:tc>
        <w:tc>
          <w:tcPr>
            <w:tcW w:w="1238" w:type="dxa"/>
            <w:tcMar>
              <w:top w:w="0" w:type="dxa"/>
              <w:left w:w="108" w:type="dxa"/>
              <w:bottom w:w="0" w:type="dxa"/>
              <w:right w:w="108" w:type="dxa"/>
            </w:tcMar>
            <w:hideMark/>
          </w:tcPr>
          <w:p w:rsidR="007760A2" w:rsidRDefault="007760A2" w:rsidP="00F50985">
            <w:pPr>
              <w:textAlignment w:val="baseline"/>
              <w:rPr>
                <w:b/>
                <w:bCs/>
                <w:sz w:val="16"/>
                <w:szCs w:val="16"/>
              </w:rPr>
            </w:pPr>
            <w:r>
              <w:rPr>
                <w:b/>
                <w:bCs/>
                <w:sz w:val="16"/>
                <w:szCs w:val="16"/>
              </w:rPr>
              <w:t>DRX configuration</w:t>
            </w:r>
          </w:p>
        </w:tc>
      </w:tr>
      <w:tr w:rsidR="007760A2" w:rsidTr="00F50985">
        <w:tc>
          <w:tcPr>
            <w:tcW w:w="659"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NFG1</w:t>
            </w:r>
          </w:p>
        </w:tc>
        <w:tc>
          <w:tcPr>
            <w:tcW w:w="1317" w:type="dxa"/>
            <w:vMerge w:val="restart"/>
            <w:tcMar>
              <w:top w:w="0" w:type="dxa"/>
              <w:left w:w="108" w:type="dxa"/>
              <w:bottom w:w="0" w:type="dxa"/>
              <w:right w:w="108" w:type="dxa"/>
            </w:tcMar>
            <w:hideMark/>
          </w:tcPr>
          <w:p w:rsidR="007760A2" w:rsidRPr="003874EC" w:rsidRDefault="007760A2" w:rsidP="00F50985">
            <w:pPr>
              <w:textAlignment w:val="baseline"/>
              <w:rPr>
                <w:bCs/>
                <w:sz w:val="16"/>
                <w:szCs w:val="16"/>
                <w:lang w:eastAsia="zh-CN"/>
              </w:rPr>
            </w:pPr>
            <w:r w:rsidRPr="003874EC">
              <w:rPr>
                <w:bCs/>
                <w:sz w:val="16"/>
                <w:szCs w:val="16"/>
              </w:rPr>
              <w:t xml:space="preserve">Event triggered reporting </w:t>
            </w:r>
            <w:r>
              <w:rPr>
                <w:bCs/>
                <w:sz w:val="16"/>
                <w:szCs w:val="16"/>
              </w:rPr>
              <w:t>without</w:t>
            </w:r>
            <w:r w:rsidRPr="003874EC">
              <w:rPr>
                <w:bCs/>
                <w:sz w:val="16"/>
                <w:szCs w:val="16"/>
              </w:rPr>
              <w:t xml:space="preserve"> </w:t>
            </w:r>
            <w:r>
              <w:rPr>
                <w:bCs/>
                <w:sz w:val="16"/>
                <w:szCs w:val="16"/>
              </w:rPr>
              <w:t>gap</w:t>
            </w:r>
            <w:r>
              <w:rPr>
                <w:rFonts w:hint="eastAsia"/>
                <w:bCs/>
                <w:sz w:val="16"/>
                <w:szCs w:val="16"/>
                <w:lang w:eastAsia="zh-CN"/>
              </w:rPr>
              <w:t xml:space="preserve"> with </w:t>
            </w:r>
            <w:r w:rsidRPr="003874EC">
              <w:rPr>
                <w:bCs/>
                <w:sz w:val="16"/>
                <w:szCs w:val="16"/>
              </w:rPr>
              <w:t>interruptions</w:t>
            </w:r>
          </w:p>
        </w:tc>
        <w:tc>
          <w:tcPr>
            <w:tcW w:w="1140"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FR1</w:t>
            </w:r>
          </w:p>
        </w:tc>
        <w:tc>
          <w:tcPr>
            <w:tcW w:w="1037" w:type="dxa"/>
            <w:hideMark/>
          </w:tcPr>
          <w:p w:rsidR="007760A2" w:rsidRPr="003874EC" w:rsidRDefault="007760A2" w:rsidP="00F50985">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Default="007760A2" w:rsidP="00F50985">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 xml:space="preserve">No gap </w:t>
            </w:r>
            <w:proofErr w:type="spellStart"/>
            <w:r w:rsidRPr="003874EC">
              <w:rPr>
                <w:bCs/>
                <w:sz w:val="16"/>
                <w:szCs w:val="16"/>
              </w:rPr>
              <w:t>config</w:t>
            </w:r>
            <w:proofErr w:type="spellEnd"/>
          </w:p>
          <w:p w:rsidR="007760A2" w:rsidRPr="003874EC" w:rsidRDefault="007760A2" w:rsidP="00F50985">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No DRX</w:t>
            </w:r>
          </w:p>
        </w:tc>
      </w:tr>
      <w:tr w:rsidR="007760A2" w:rsidTr="00F50985">
        <w:tc>
          <w:tcPr>
            <w:tcW w:w="659"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NFG2</w:t>
            </w:r>
          </w:p>
        </w:tc>
        <w:tc>
          <w:tcPr>
            <w:tcW w:w="1317" w:type="dxa"/>
            <w:vMerge/>
            <w:tcMar>
              <w:top w:w="0" w:type="dxa"/>
              <w:left w:w="108" w:type="dxa"/>
              <w:bottom w:w="0" w:type="dxa"/>
              <w:right w:w="108" w:type="dxa"/>
            </w:tcMar>
            <w:hideMark/>
          </w:tcPr>
          <w:p w:rsidR="007760A2" w:rsidRPr="003874EC" w:rsidRDefault="007760A2" w:rsidP="00F50985">
            <w:pPr>
              <w:spacing w:after="0"/>
              <w:rPr>
                <w:lang w:val="sv-SE" w:eastAsia="sv-SE"/>
              </w:rPr>
            </w:pPr>
          </w:p>
        </w:tc>
        <w:tc>
          <w:tcPr>
            <w:tcW w:w="1140"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FR2</w:t>
            </w:r>
          </w:p>
        </w:tc>
        <w:tc>
          <w:tcPr>
            <w:tcW w:w="1037" w:type="dxa"/>
            <w:hideMark/>
          </w:tcPr>
          <w:p w:rsidR="007760A2" w:rsidRPr="003874EC" w:rsidRDefault="007760A2" w:rsidP="00F50985">
            <w:pPr>
              <w:textAlignment w:val="baseline"/>
              <w:rPr>
                <w:bCs/>
                <w:sz w:val="16"/>
                <w:szCs w:val="16"/>
              </w:rPr>
            </w:pPr>
            <w:r w:rsidRPr="003874EC">
              <w:rPr>
                <w:bCs/>
                <w:sz w:val="16"/>
                <w:szCs w:val="16"/>
              </w:rPr>
              <w:t>160ms</w:t>
            </w:r>
          </w:p>
        </w:tc>
        <w:tc>
          <w:tcPr>
            <w:tcW w:w="1238" w:type="dxa"/>
            <w:tcMar>
              <w:top w:w="0" w:type="dxa"/>
              <w:left w:w="108" w:type="dxa"/>
              <w:bottom w:w="0" w:type="dxa"/>
              <w:right w:w="108" w:type="dxa"/>
            </w:tcMar>
            <w:hideMark/>
          </w:tcPr>
          <w:p w:rsidR="007760A2" w:rsidRDefault="007760A2" w:rsidP="00F50985">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 xml:space="preserve">No gap </w:t>
            </w:r>
            <w:proofErr w:type="spellStart"/>
            <w:r w:rsidRPr="003874EC">
              <w:rPr>
                <w:bCs/>
                <w:sz w:val="16"/>
                <w:szCs w:val="16"/>
              </w:rPr>
              <w:t>config</w:t>
            </w:r>
            <w:proofErr w:type="spellEnd"/>
          </w:p>
          <w:p w:rsidR="007760A2" w:rsidRPr="003874EC" w:rsidRDefault="007760A2" w:rsidP="00F50985">
            <w:pPr>
              <w:textAlignment w:val="baseline"/>
              <w:rPr>
                <w:bCs/>
                <w:sz w:val="16"/>
                <w:szCs w:val="16"/>
              </w:rPr>
            </w:pPr>
            <w:r>
              <w:rPr>
                <w:bCs/>
                <w:sz w:val="16"/>
                <w:szCs w:val="16"/>
                <w:lang w:eastAsia="zh-CN"/>
              </w:rPr>
              <w:t>S</w:t>
            </w:r>
            <w:r>
              <w:rPr>
                <w:rFonts w:hint="eastAsia"/>
                <w:bCs/>
                <w:sz w:val="16"/>
                <w:szCs w:val="16"/>
                <w:lang w:eastAsia="zh-CN"/>
              </w:rPr>
              <w:t>ub-test 2: gap pattern #13</w:t>
            </w:r>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No DRX</w:t>
            </w:r>
          </w:p>
        </w:tc>
      </w:tr>
      <w:tr w:rsidR="007760A2" w:rsidTr="00F50985">
        <w:tc>
          <w:tcPr>
            <w:tcW w:w="659"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NFG3</w:t>
            </w:r>
          </w:p>
        </w:tc>
        <w:tc>
          <w:tcPr>
            <w:tcW w:w="1317" w:type="dxa"/>
            <w:vMerge/>
            <w:tcMar>
              <w:top w:w="0" w:type="dxa"/>
              <w:left w:w="108" w:type="dxa"/>
              <w:bottom w:w="0" w:type="dxa"/>
              <w:right w:w="108" w:type="dxa"/>
            </w:tcMar>
            <w:hideMark/>
          </w:tcPr>
          <w:p w:rsidR="007760A2" w:rsidRPr="003874EC" w:rsidRDefault="007760A2" w:rsidP="00F50985">
            <w:pPr>
              <w:spacing w:after="0"/>
              <w:rPr>
                <w:lang w:val="sv-SE" w:eastAsia="sv-SE"/>
              </w:rPr>
            </w:pPr>
          </w:p>
        </w:tc>
        <w:tc>
          <w:tcPr>
            <w:tcW w:w="1140"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Inter-frequency measurements </w:t>
            </w:r>
          </w:p>
        </w:tc>
        <w:tc>
          <w:tcPr>
            <w:tcW w:w="1021"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FR1</w:t>
            </w:r>
          </w:p>
        </w:tc>
        <w:tc>
          <w:tcPr>
            <w:tcW w:w="1037" w:type="dxa"/>
            <w:hideMark/>
          </w:tcPr>
          <w:p w:rsidR="007760A2" w:rsidRPr="003874EC" w:rsidRDefault="007760A2" w:rsidP="00F50985">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Default="007760A2" w:rsidP="00F50985">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 xml:space="preserve">No gap </w:t>
            </w:r>
            <w:proofErr w:type="spellStart"/>
            <w:r w:rsidRPr="003874EC">
              <w:rPr>
                <w:bCs/>
                <w:sz w:val="16"/>
                <w:szCs w:val="16"/>
              </w:rPr>
              <w:t>config</w:t>
            </w:r>
            <w:proofErr w:type="spellEnd"/>
          </w:p>
          <w:p w:rsidR="007760A2" w:rsidRPr="003874EC" w:rsidRDefault="007760A2" w:rsidP="00F50985">
            <w:pPr>
              <w:textAlignment w:val="baseline"/>
              <w:rPr>
                <w:bCs/>
                <w:sz w:val="16"/>
                <w:szCs w:val="16"/>
                <w:lang w:eastAsia="zh-CN"/>
              </w:rPr>
            </w:pPr>
            <w:r>
              <w:rPr>
                <w:bCs/>
                <w:sz w:val="16"/>
                <w:szCs w:val="16"/>
                <w:lang w:eastAsia="zh-CN"/>
              </w:rPr>
              <w:t>S</w:t>
            </w:r>
            <w:r>
              <w:rPr>
                <w:rFonts w:hint="eastAsia"/>
                <w:bCs/>
                <w:sz w:val="16"/>
                <w:szCs w:val="16"/>
                <w:lang w:eastAsia="zh-CN"/>
              </w:rPr>
              <w:t>ub-test 2: gap pattern #0</w:t>
            </w:r>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No DRX </w:t>
            </w:r>
          </w:p>
        </w:tc>
      </w:tr>
      <w:tr w:rsidR="007760A2" w:rsidTr="00F50985">
        <w:tc>
          <w:tcPr>
            <w:tcW w:w="659"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NFG4</w:t>
            </w:r>
          </w:p>
        </w:tc>
        <w:tc>
          <w:tcPr>
            <w:tcW w:w="1317" w:type="dxa"/>
            <w:vMerge/>
            <w:tcMar>
              <w:top w:w="0" w:type="dxa"/>
              <w:left w:w="108" w:type="dxa"/>
              <w:bottom w:w="0" w:type="dxa"/>
              <w:right w:w="108" w:type="dxa"/>
            </w:tcMar>
            <w:hideMark/>
          </w:tcPr>
          <w:p w:rsidR="007760A2" w:rsidRPr="00B919C3" w:rsidRDefault="007760A2" w:rsidP="00F50985">
            <w:pPr>
              <w:spacing w:after="0"/>
              <w:rPr>
                <w:bCs/>
                <w:sz w:val="16"/>
                <w:szCs w:val="16"/>
              </w:rPr>
            </w:pPr>
          </w:p>
        </w:tc>
        <w:tc>
          <w:tcPr>
            <w:tcW w:w="1140" w:type="dxa"/>
            <w:tcMar>
              <w:top w:w="0" w:type="dxa"/>
              <w:left w:w="108" w:type="dxa"/>
              <w:bottom w:w="0" w:type="dxa"/>
              <w:right w:w="108" w:type="dxa"/>
            </w:tcMar>
            <w:hideMark/>
          </w:tcPr>
          <w:p w:rsidR="007760A2" w:rsidRPr="00B919C3" w:rsidRDefault="007760A2" w:rsidP="00F50985">
            <w:pPr>
              <w:spacing w:after="0"/>
              <w:rPr>
                <w:bCs/>
                <w:sz w:val="16"/>
                <w:szCs w:val="16"/>
              </w:rPr>
            </w:pPr>
            <w:r w:rsidRPr="00B919C3">
              <w:rPr>
                <w:bCs/>
                <w:sz w:val="16"/>
                <w:szCs w:val="16"/>
              </w:rPr>
              <w:t>Inter-frequency</w:t>
            </w:r>
            <w:r w:rsidRPr="00B919C3">
              <w:rPr>
                <w:rFonts w:hint="eastAsia"/>
                <w:bCs/>
                <w:sz w:val="16"/>
                <w:szCs w:val="16"/>
              </w:rPr>
              <w:t xml:space="preserve"> measurement</w:t>
            </w:r>
          </w:p>
        </w:tc>
        <w:tc>
          <w:tcPr>
            <w:tcW w:w="1021"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FR2</w:t>
            </w:r>
          </w:p>
        </w:tc>
        <w:tc>
          <w:tcPr>
            <w:tcW w:w="1037" w:type="dxa"/>
            <w:hideMark/>
          </w:tcPr>
          <w:p w:rsidR="007760A2" w:rsidRPr="003874EC" w:rsidRDefault="007760A2" w:rsidP="00F50985">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Default="007760A2" w:rsidP="00F50985">
            <w:pPr>
              <w:textAlignment w:val="baseline"/>
              <w:rPr>
                <w:bCs/>
                <w:sz w:val="16"/>
                <w:szCs w:val="16"/>
                <w:lang w:eastAsia="zh-CN"/>
              </w:rPr>
            </w:pPr>
            <w:r>
              <w:rPr>
                <w:bCs/>
                <w:sz w:val="16"/>
                <w:szCs w:val="16"/>
              </w:rPr>
              <w:t>Sub-test</w:t>
            </w:r>
            <w:r>
              <w:rPr>
                <w:rFonts w:hint="eastAsia"/>
                <w:bCs/>
                <w:sz w:val="16"/>
                <w:szCs w:val="16"/>
                <w:lang w:eastAsia="zh-CN"/>
              </w:rPr>
              <w:t xml:space="preserve"> 1: </w:t>
            </w:r>
            <w:r w:rsidRPr="003874EC">
              <w:rPr>
                <w:bCs/>
                <w:sz w:val="16"/>
                <w:szCs w:val="16"/>
              </w:rPr>
              <w:t xml:space="preserve">No gap </w:t>
            </w:r>
            <w:proofErr w:type="spellStart"/>
            <w:r w:rsidRPr="003874EC">
              <w:rPr>
                <w:bCs/>
                <w:sz w:val="16"/>
                <w:szCs w:val="16"/>
              </w:rPr>
              <w:t>config</w:t>
            </w:r>
            <w:proofErr w:type="spellEnd"/>
          </w:p>
          <w:p w:rsidR="007760A2" w:rsidRPr="003874EC" w:rsidRDefault="007760A2" w:rsidP="00F50985">
            <w:pPr>
              <w:textAlignment w:val="baseline"/>
              <w:rPr>
                <w:bCs/>
                <w:sz w:val="16"/>
                <w:szCs w:val="16"/>
              </w:rPr>
            </w:pPr>
            <w:r>
              <w:rPr>
                <w:bCs/>
                <w:sz w:val="16"/>
                <w:szCs w:val="16"/>
                <w:lang w:eastAsia="zh-CN"/>
              </w:rPr>
              <w:t>S</w:t>
            </w:r>
            <w:r>
              <w:rPr>
                <w:rFonts w:hint="eastAsia"/>
                <w:bCs/>
                <w:sz w:val="16"/>
                <w:szCs w:val="16"/>
                <w:lang w:eastAsia="zh-CN"/>
              </w:rPr>
              <w:t>ub-test 2: gap pattern #13</w:t>
            </w:r>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No DRX</w:t>
            </w:r>
          </w:p>
        </w:tc>
      </w:tr>
      <w:tr w:rsidR="007760A2" w:rsidTr="00F50985">
        <w:tc>
          <w:tcPr>
            <w:tcW w:w="659"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NFG5</w:t>
            </w:r>
          </w:p>
        </w:tc>
        <w:tc>
          <w:tcPr>
            <w:tcW w:w="1317" w:type="dxa"/>
            <w:vMerge w:val="restart"/>
            <w:tcMar>
              <w:top w:w="0" w:type="dxa"/>
              <w:left w:w="108" w:type="dxa"/>
              <w:bottom w:w="0" w:type="dxa"/>
              <w:right w:w="108" w:type="dxa"/>
            </w:tcMar>
            <w:hideMark/>
          </w:tcPr>
          <w:p w:rsidR="007760A2" w:rsidRPr="003874EC" w:rsidRDefault="007760A2" w:rsidP="00F50985">
            <w:pPr>
              <w:textAlignment w:val="baseline"/>
              <w:rPr>
                <w:bCs/>
                <w:sz w:val="16"/>
                <w:szCs w:val="16"/>
                <w:lang w:eastAsia="zh-CN"/>
              </w:rPr>
            </w:pPr>
            <w:r>
              <w:rPr>
                <w:bCs/>
                <w:sz w:val="16"/>
                <w:szCs w:val="16"/>
              </w:rPr>
              <w:t>Event triggered reporting without</w:t>
            </w:r>
            <w:r>
              <w:rPr>
                <w:rFonts w:hint="eastAsia"/>
                <w:bCs/>
                <w:sz w:val="16"/>
                <w:szCs w:val="16"/>
                <w:lang w:eastAsia="zh-CN"/>
              </w:rPr>
              <w:t xml:space="preserve"> gap </w:t>
            </w:r>
            <w:r w:rsidRPr="003874EC">
              <w:rPr>
                <w:bCs/>
                <w:sz w:val="16"/>
                <w:szCs w:val="16"/>
              </w:rPr>
              <w:t>without interruption</w:t>
            </w:r>
          </w:p>
        </w:tc>
        <w:tc>
          <w:tcPr>
            <w:tcW w:w="1140" w:type="dxa"/>
            <w:tcMar>
              <w:top w:w="0" w:type="dxa"/>
              <w:left w:w="108" w:type="dxa"/>
              <w:bottom w:w="0" w:type="dxa"/>
              <w:right w:w="108" w:type="dxa"/>
            </w:tcMar>
            <w:hideMark/>
          </w:tcPr>
          <w:p w:rsidR="007760A2" w:rsidRPr="003874EC" w:rsidRDefault="007760A2" w:rsidP="00DC2941">
            <w:pPr>
              <w:textAlignment w:val="baseline"/>
              <w:rPr>
                <w:bCs/>
                <w:sz w:val="16"/>
                <w:szCs w:val="16"/>
              </w:rPr>
            </w:pPr>
            <w:r w:rsidRPr="003874EC">
              <w:rPr>
                <w:bCs/>
                <w:sz w:val="16"/>
                <w:szCs w:val="16"/>
              </w:rPr>
              <w:t>Int</w:t>
            </w:r>
            <w:r w:rsidR="00DC2941">
              <w:rPr>
                <w:rFonts w:hint="eastAsia"/>
                <w:bCs/>
                <w:sz w:val="16"/>
                <w:szCs w:val="16"/>
                <w:lang w:eastAsia="zh-CN"/>
              </w:rPr>
              <w:t>er</w:t>
            </w:r>
            <w:r w:rsidRPr="003874EC">
              <w:rPr>
                <w:bCs/>
                <w:sz w:val="16"/>
                <w:szCs w:val="16"/>
              </w:rPr>
              <w:t xml:space="preserve">-frequency measurements </w:t>
            </w:r>
          </w:p>
        </w:tc>
        <w:tc>
          <w:tcPr>
            <w:tcW w:w="1021"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FR1</w:t>
            </w:r>
          </w:p>
        </w:tc>
        <w:tc>
          <w:tcPr>
            <w:tcW w:w="1037" w:type="dxa"/>
            <w:hideMark/>
          </w:tcPr>
          <w:p w:rsidR="007760A2" w:rsidRPr="003874EC" w:rsidRDefault="007760A2" w:rsidP="00F50985">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No DRX </w:t>
            </w:r>
          </w:p>
        </w:tc>
      </w:tr>
      <w:tr w:rsidR="007760A2" w:rsidTr="00F50985">
        <w:tc>
          <w:tcPr>
            <w:tcW w:w="659"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NFG6</w:t>
            </w:r>
          </w:p>
        </w:tc>
        <w:tc>
          <w:tcPr>
            <w:tcW w:w="1317" w:type="dxa"/>
            <w:vMerge/>
            <w:tcMar>
              <w:top w:w="0" w:type="dxa"/>
              <w:left w:w="108" w:type="dxa"/>
              <w:bottom w:w="0" w:type="dxa"/>
              <w:right w:w="108" w:type="dxa"/>
            </w:tcMar>
            <w:hideMark/>
          </w:tcPr>
          <w:p w:rsidR="007760A2" w:rsidRPr="003874EC" w:rsidRDefault="007760A2" w:rsidP="00F50985">
            <w:pPr>
              <w:spacing w:after="0"/>
              <w:rPr>
                <w:lang w:val="sv-SE" w:eastAsia="sv-SE"/>
              </w:rPr>
            </w:pPr>
          </w:p>
        </w:tc>
        <w:tc>
          <w:tcPr>
            <w:tcW w:w="1140" w:type="dxa"/>
            <w:tcMar>
              <w:top w:w="0" w:type="dxa"/>
              <w:left w:w="108" w:type="dxa"/>
              <w:bottom w:w="0" w:type="dxa"/>
              <w:right w:w="108" w:type="dxa"/>
            </w:tcMar>
            <w:hideMark/>
          </w:tcPr>
          <w:p w:rsidR="007760A2" w:rsidRPr="003874EC" w:rsidRDefault="007760A2" w:rsidP="00DC2941">
            <w:pPr>
              <w:textAlignment w:val="baseline"/>
              <w:rPr>
                <w:bCs/>
                <w:sz w:val="16"/>
                <w:szCs w:val="16"/>
              </w:rPr>
            </w:pPr>
            <w:r w:rsidRPr="003874EC">
              <w:rPr>
                <w:bCs/>
                <w:sz w:val="16"/>
                <w:szCs w:val="16"/>
              </w:rPr>
              <w:t>Int</w:t>
            </w:r>
            <w:r w:rsidR="00DC2941">
              <w:rPr>
                <w:rFonts w:hint="eastAsia"/>
                <w:bCs/>
                <w:sz w:val="16"/>
                <w:szCs w:val="16"/>
                <w:lang w:eastAsia="zh-CN"/>
              </w:rPr>
              <w:t>er</w:t>
            </w:r>
            <w:r w:rsidRPr="003874EC">
              <w:rPr>
                <w:bCs/>
                <w:sz w:val="16"/>
                <w:szCs w:val="16"/>
              </w:rPr>
              <w:t xml:space="preserve">-frequency </w:t>
            </w:r>
            <w:r w:rsidRPr="003874EC">
              <w:rPr>
                <w:bCs/>
                <w:sz w:val="16"/>
                <w:szCs w:val="16"/>
              </w:rPr>
              <w:lastRenderedPageBreak/>
              <w:t xml:space="preserve">measurements </w:t>
            </w:r>
          </w:p>
        </w:tc>
        <w:tc>
          <w:tcPr>
            <w:tcW w:w="1021"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lastRenderedPageBreak/>
              <w:t>FR2</w:t>
            </w:r>
          </w:p>
        </w:tc>
        <w:tc>
          <w:tcPr>
            <w:tcW w:w="1037" w:type="dxa"/>
            <w:hideMark/>
          </w:tcPr>
          <w:p w:rsidR="007760A2" w:rsidRPr="003874EC" w:rsidRDefault="007760A2" w:rsidP="00F50985">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7760A2" w:rsidRPr="003874EC" w:rsidRDefault="007760A2" w:rsidP="00F50985">
            <w:pPr>
              <w:textAlignment w:val="baseline"/>
              <w:rPr>
                <w:bCs/>
                <w:sz w:val="16"/>
                <w:szCs w:val="16"/>
              </w:rPr>
            </w:pPr>
            <w:r w:rsidRPr="003874EC">
              <w:rPr>
                <w:bCs/>
                <w:sz w:val="16"/>
                <w:szCs w:val="16"/>
              </w:rPr>
              <w:t xml:space="preserve">No DRX </w:t>
            </w:r>
          </w:p>
        </w:tc>
      </w:tr>
      <w:tr w:rsidR="00DC2941" w:rsidTr="00F50985">
        <w:tc>
          <w:tcPr>
            <w:tcW w:w="659"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lastRenderedPageBreak/>
              <w:t>NFG7</w:t>
            </w:r>
          </w:p>
        </w:tc>
        <w:tc>
          <w:tcPr>
            <w:tcW w:w="1317" w:type="dxa"/>
            <w:vMerge/>
            <w:tcMar>
              <w:top w:w="0" w:type="dxa"/>
              <w:left w:w="108" w:type="dxa"/>
              <w:bottom w:w="0" w:type="dxa"/>
              <w:right w:w="108" w:type="dxa"/>
            </w:tcMar>
            <w:hideMark/>
          </w:tcPr>
          <w:p w:rsidR="00DC2941" w:rsidRPr="003874EC" w:rsidRDefault="00DC2941" w:rsidP="00F50985">
            <w:pPr>
              <w:spacing w:after="0"/>
              <w:rPr>
                <w:lang w:val="sv-SE" w:eastAsia="sv-SE"/>
              </w:rPr>
            </w:pPr>
          </w:p>
        </w:tc>
        <w:tc>
          <w:tcPr>
            <w:tcW w:w="1140"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FR1</w:t>
            </w:r>
          </w:p>
        </w:tc>
        <w:tc>
          <w:tcPr>
            <w:tcW w:w="1037" w:type="dxa"/>
            <w:hideMark/>
          </w:tcPr>
          <w:p w:rsidR="00DC2941" w:rsidRPr="003874EC" w:rsidRDefault="00DC2941" w:rsidP="00F50985">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 xml:space="preserve">No DRX </w:t>
            </w:r>
          </w:p>
        </w:tc>
      </w:tr>
      <w:tr w:rsidR="00DC2941" w:rsidTr="00F50985">
        <w:tc>
          <w:tcPr>
            <w:tcW w:w="659"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NFG8</w:t>
            </w:r>
          </w:p>
        </w:tc>
        <w:tc>
          <w:tcPr>
            <w:tcW w:w="1317" w:type="dxa"/>
            <w:vMerge/>
            <w:tcMar>
              <w:top w:w="0" w:type="dxa"/>
              <w:left w:w="108" w:type="dxa"/>
              <w:bottom w:w="0" w:type="dxa"/>
              <w:right w:w="108" w:type="dxa"/>
            </w:tcMar>
            <w:hideMark/>
          </w:tcPr>
          <w:p w:rsidR="00DC2941" w:rsidRPr="003874EC" w:rsidRDefault="00DC2941" w:rsidP="00F50985">
            <w:pPr>
              <w:spacing w:after="0"/>
              <w:rPr>
                <w:lang w:val="sv-SE" w:eastAsia="sv-SE"/>
              </w:rPr>
            </w:pPr>
          </w:p>
        </w:tc>
        <w:tc>
          <w:tcPr>
            <w:tcW w:w="1140"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 xml:space="preserve">Intra-frequency measurements </w:t>
            </w:r>
          </w:p>
        </w:tc>
        <w:tc>
          <w:tcPr>
            <w:tcW w:w="1021"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FR2</w:t>
            </w:r>
          </w:p>
        </w:tc>
        <w:tc>
          <w:tcPr>
            <w:tcW w:w="1037" w:type="dxa"/>
            <w:hideMark/>
          </w:tcPr>
          <w:p w:rsidR="00DC2941" w:rsidRPr="003874EC" w:rsidRDefault="00DC2941" w:rsidP="00F50985">
            <w:pPr>
              <w:textAlignment w:val="baseline"/>
              <w:rPr>
                <w:bCs/>
                <w:sz w:val="16"/>
                <w:szCs w:val="16"/>
              </w:rPr>
            </w:pPr>
            <w:r w:rsidRPr="003874EC">
              <w:rPr>
                <w:bCs/>
                <w:sz w:val="16"/>
                <w:szCs w:val="16"/>
              </w:rPr>
              <w:t>20ms</w:t>
            </w:r>
          </w:p>
        </w:tc>
        <w:tc>
          <w:tcPr>
            <w:tcW w:w="1238"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 xml:space="preserve">No gap </w:t>
            </w:r>
            <w:proofErr w:type="spellStart"/>
            <w:r w:rsidRPr="003874EC">
              <w:rPr>
                <w:bCs/>
                <w:sz w:val="16"/>
                <w:szCs w:val="16"/>
              </w:rPr>
              <w:t>config</w:t>
            </w:r>
            <w:proofErr w:type="spellEnd"/>
          </w:p>
        </w:tc>
        <w:tc>
          <w:tcPr>
            <w:tcW w:w="1238" w:type="dxa"/>
            <w:tcMar>
              <w:top w:w="0" w:type="dxa"/>
              <w:left w:w="108" w:type="dxa"/>
              <w:bottom w:w="0" w:type="dxa"/>
              <w:right w:w="108" w:type="dxa"/>
            </w:tcMar>
            <w:hideMark/>
          </w:tcPr>
          <w:p w:rsidR="00DC2941" w:rsidRPr="003874EC" w:rsidRDefault="00DC2941" w:rsidP="00F50985">
            <w:pPr>
              <w:textAlignment w:val="baseline"/>
              <w:rPr>
                <w:bCs/>
                <w:sz w:val="16"/>
                <w:szCs w:val="16"/>
              </w:rPr>
            </w:pPr>
            <w:r w:rsidRPr="003874EC">
              <w:rPr>
                <w:bCs/>
                <w:sz w:val="16"/>
                <w:szCs w:val="16"/>
              </w:rPr>
              <w:t xml:space="preserve">No DRX </w:t>
            </w:r>
          </w:p>
        </w:tc>
      </w:tr>
    </w:tbl>
    <w:p w:rsidR="00500349" w:rsidRPr="007760A2" w:rsidRDefault="00500349" w:rsidP="00500349">
      <w:pPr>
        <w:rPr>
          <w:b/>
          <w:lang w:val="en-US" w:eastAsia="zh-CN"/>
        </w:rPr>
      </w:pPr>
    </w:p>
    <w:p w:rsidR="00781246" w:rsidRPr="00985B08" w:rsidRDefault="00781246" w:rsidP="00781246">
      <w:pPr>
        <w:spacing w:beforeLines="100" w:before="240"/>
        <w:rPr>
          <w:b/>
          <w:lang w:val="en-US" w:eastAsia="zh-CN"/>
        </w:rPr>
      </w:pPr>
      <w:r w:rsidRPr="003874EC">
        <w:rPr>
          <w:b/>
          <w:lang w:val="en-US" w:eastAsia="zh-CN"/>
        </w:rPr>
        <w:t>P</w:t>
      </w:r>
      <w:r w:rsidRPr="003874EC">
        <w:rPr>
          <w:rFonts w:hint="eastAsia"/>
          <w:b/>
          <w:lang w:val="en-US" w:eastAsia="zh-CN"/>
        </w:rPr>
        <w:t xml:space="preserve">roposal </w:t>
      </w:r>
      <w:r>
        <w:rPr>
          <w:rFonts w:hint="eastAsia"/>
          <w:b/>
          <w:lang w:val="en-US" w:eastAsia="zh-CN"/>
        </w:rPr>
        <w:t>5</w:t>
      </w:r>
      <w:r w:rsidRPr="003874EC">
        <w:rPr>
          <w:rFonts w:hint="eastAsia"/>
          <w:b/>
          <w:lang w:val="en-US" w:eastAsia="zh-CN"/>
        </w:rPr>
        <w:t xml:space="preserve">: Define the following test cases for </w:t>
      </w:r>
      <w:r>
        <w:rPr>
          <w:rFonts w:hint="eastAsia"/>
          <w:b/>
          <w:lang w:val="en-US" w:eastAsia="zh-CN"/>
        </w:rPr>
        <w:t>inter-RAT measurement</w:t>
      </w:r>
      <w:r w:rsidRPr="003874EC">
        <w:rPr>
          <w:rFonts w:hint="eastAsia"/>
          <w:b/>
          <w:lang w:val="en-US" w:eastAsia="zh-CN"/>
        </w:rPr>
        <w:t xml:space="preserve">: </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1581"/>
        <w:gridCol w:w="1589"/>
        <w:gridCol w:w="1313"/>
        <w:gridCol w:w="1329"/>
        <w:gridCol w:w="1593"/>
        <w:gridCol w:w="1593"/>
      </w:tblGrid>
      <w:tr w:rsidR="00781246" w:rsidRPr="00B679FD" w:rsidTr="00F50985">
        <w:tc>
          <w:tcPr>
            <w:tcW w:w="615" w:type="dxa"/>
            <w:tcMar>
              <w:top w:w="0" w:type="dxa"/>
              <w:left w:w="108" w:type="dxa"/>
              <w:bottom w:w="0" w:type="dxa"/>
              <w:right w:w="108" w:type="dxa"/>
            </w:tcMar>
            <w:hideMark/>
          </w:tcPr>
          <w:p w:rsidR="00781246" w:rsidRPr="00B679FD" w:rsidRDefault="00781246" w:rsidP="00F50985">
            <w:pPr>
              <w:textAlignment w:val="baseline"/>
              <w:rPr>
                <w:b/>
                <w:bCs/>
                <w:sz w:val="16"/>
                <w:szCs w:val="16"/>
              </w:rPr>
            </w:pPr>
            <w:r w:rsidRPr="00B679FD">
              <w:rPr>
                <w:b/>
                <w:bCs/>
                <w:sz w:val="16"/>
                <w:szCs w:val="16"/>
              </w:rPr>
              <w:t>No.</w:t>
            </w:r>
          </w:p>
        </w:tc>
        <w:tc>
          <w:tcPr>
            <w:tcW w:w="1581" w:type="dxa"/>
            <w:tcMar>
              <w:top w:w="0" w:type="dxa"/>
              <w:left w:w="108" w:type="dxa"/>
              <w:bottom w:w="0" w:type="dxa"/>
              <w:right w:w="108" w:type="dxa"/>
            </w:tcMar>
            <w:hideMark/>
          </w:tcPr>
          <w:p w:rsidR="00781246" w:rsidRPr="00B679FD" w:rsidRDefault="00781246" w:rsidP="00F50985">
            <w:pPr>
              <w:textAlignment w:val="baseline"/>
              <w:rPr>
                <w:b/>
                <w:bCs/>
                <w:sz w:val="16"/>
                <w:szCs w:val="16"/>
              </w:rPr>
            </w:pPr>
            <w:r w:rsidRPr="00B679FD">
              <w:rPr>
                <w:b/>
                <w:bCs/>
                <w:sz w:val="16"/>
                <w:szCs w:val="16"/>
              </w:rPr>
              <w:t>Item of core requirements</w:t>
            </w:r>
          </w:p>
        </w:tc>
        <w:tc>
          <w:tcPr>
            <w:tcW w:w="1589" w:type="dxa"/>
            <w:tcMar>
              <w:top w:w="0" w:type="dxa"/>
              <w:left w:w="108" w:type="dxa"/>
              <w:bottom w:w="0" w:type="dxa"/>
              <w:right w:w="108" w:type="dxa"/>
            </w:tcMar>
            <w:hideMark/>
          </w:tcPr>
          <w:p w:rsidR="00781246" w:rsidRPr="00B679FD" w:rsidRDefault="00781246" w:rsidP="00F50985">
            <w:pPr>
              <w:textAlignment w:val="baseline"/>
              <w:rPr>
                <w:b/>
                <w:bCs/>
                <w:sz w:val="16"/>
                <w:szCs w:val="16"/>
              </w:rPr>
            </w:pPr>
            <w:r w:rsidRPr="00B679FD">
              <w:rPr>
                <w:b/>
                <w:bCs/>
                <w:sz w:val="16"/>
                <w:szCs w:val="16"/>
              </w:rPr>
              <w:t>Type of test cases</w:t>
            </w:r>
          </w:p>
        </w:tc>
        <w:tc>
          <w:tcPr>
            <w:tcW w:w="1313" w:type="dxa"/>
            <w:tcMar>
              <w:top w:w="0" w:type="dxa"/>
              <w:left w:w="108" w:type="dxa"/>
              <w:bottom w:w="0" w:type="dxa"/>
              <w:right w:w="108" w:type="dxa"/>
            </w:tcMar>
            <w:hideMark/>
          </w:tcPr>
          <w:p w:rsidR="00781246" w:rsidRPr="00B679FD" w:rsidRDefault="00781246" w:rsidP="00F50985">
            <w:pPr>
              <w:textAlignment w:val="baseline"/>
              <w:rPr>
                <w:b/>
                <w:bCs/>
                <w:sz w:val="16"/>
                <w:szCs w:val="16"/>
              </w:rPr>
            </w:pPr>
            <w:r w:rsidRPr="00B679FD">
              <w:rPr>
                <w:b/>
                <w:bCs/>
                <w:sz w:val="16"/>
                <w:szCs w:val="16"/>
              </w:rPr>
              <w:t>Frequency range of serving cell</w:t>
            </w:r>
          </w:p>
        </w:tc>
        <w:tc>
          <w:tcPr>
            <w:tcW w:w="1329" w:type="dxa"/>
            <w:hideMark/>
          </w:tcPr>
          <w:p w:rsidR="00781246" w:rsidRPr="00B679FD" w:rsidRDefault="00781246" w:rsidP="00F50985">
            <w:pPr>
              <w:textAlignment w:val="baseline"/>
              <w:rPr>
                <w:b/>
                <w:bCs/>
                <w:sz w:val="16"/>
                <w:szCs w:val="16"/>
              </w:rPr>
            </w:pPr>
            <w:r w:rsidRPr="00B679FD">
              <w:rPr>
                <w:b/>
                <w:bCs/>
                <w:sz w:val="16"/>
                <w:szCs w:val="16"/>
              </w:rPr>
              <w:t>EMW</w:t>
            </w:r>
            <w:r w:rsidRPr="00B679FD">
              <w:rPr>
                <w:rFonts w:hint="eastAsia"/>
                <w:b/>
                <w:bCs/>
                <w:sz w:val="16"/>
                <w:szCs w:val="16"/>
                <w:lang w:eastAsia="zh-CN"/>
              </w:rPr>
              <w:t>/SMTC</w:t>
            </w:r>
            <w:r w:rsidRPr="00B679FD">
              <w:rPr>
                <w:b/>
                <w:bCs/>
                <w:sz w:val="16"/>
                <w:szCs w:val="16"/>
              </w:rPr>
              <w:t xml:space="preserve"> configuration</w:t>
            </w:r>
          </w:p>
        </w:tc>
        <w:tc>
          <w:tcPr>
            <w:tcW w:w="1593" w:type="dxa"/>
            <w:tcMar>
              <w:top w:w="0" w:type="dxa"/>
              <w:left w:w="108" w:type="dxa"/>
              <w:bottom w:w="0" w:type="dxa"/>
              <w:right w:w="108" w:type="dxa"/>
            </w:tcMar>
            <w:hideMark/>
          </w:tcPr>
          <w:p w:rsidR="00781246" w:rsidRPr="00B679FD" w:rsidRDefault="00781246" w:rsidP="00F50985">
            <w:pPr>
              <w:textAlignment w:val="baseline"/>
              <w:rPr>
                <w:b/>
                <w:bCs/>
                <w:sz w:val="16"/>
                <w:szCs w:val="16"/>
              </w:rPr>
            </w:pPr>
            <w:r w:rsidRPr="00B679FD">
              <w:rPr>
                <w:b/>
                <w:bCs/>
                <w:sz w:val="16"/>
                <w:szCs w:val="16"/>
              </w:rPr>
              <w:t>MG configuration</w:t>
            </w:r>
          </w:p>
        </w:tc>
        <w:tc>
          <w:tcPr>
            <w:tcW w:w="1593" w:type="dxa"/>
            <w:tcMar>
              <w:top w:w="0" w:type="dxa"/>
              <w:left w:w="108" w:type="dxa"/>
              <w:bottom w:w="0" w:type="dxa"/>
              <w:right w:w="108" w:type="dxa"/>
            </w:tcMar>
            <w:hideMark/>
          </w:tcPr>
          <w:p w:rsidR="00781246" w:rsidRPr="00B679FD" w:rsidRDefault="00781246" w:rsidP="00F50985">
            <w:pPr>
              <w:textAlignment w:val="baseline"/>
              <w:rPr>
                <w:b/>
                <w:bCs/>
                <w:sz w:val="16"/>
                <w:szCs w:val="16"/>
              </w:rPr>
            </w:pPr>
            <w:r w:rsidRPr="00B679FD">
              <w:rPr>
                <w:b/>
                <w:bCs/>
                <w:sz w:val="16"/>
                <w:szCs w:val="16"/>
              </w:rPr>
              <w:t>DRX configuration</w:t>
            </w:r>
          </w:p>
        </w:tc>
      </w:tr>
      <w:tr w:rsidR="00781246" w:rsidRPr="00B679FD" w:rsidTr="00F50985">
        <w:tc>
          <w:tcPr>
            <w:tcW w:w="615" w:type="dxa"/>
            <w:tcMar>
              <w:top w:w="0" w:type="dxa"/>
              <w:left w:w="108" w:type="dxa"/>
              <w:bottom w:w="0" w:type="dxa"/>
              <w:right w:w="108" w:type="dxa"/>
            </w:tcMar>
            <w:hideMark/>
          </w:tcPr>
          <w:p w:rsidR="00781246" w:rsidRPr="00B679FD" w:rsidRDefault="00781246" w:rsidP="00F50985">
            <w:pPr>
              <w:textAlignment w:val="baseline"/>
              <w:rPr>
                <w:bCs/>
                <w:strike/>
                <w:sz w:val="16"/>
                <w:szCs w:val="16"/>
              </w:rPr>
            </w:pPr>
            <w:r w:rsidRPr="00B679FD">
              <w:rPr>
                <w:bCs/>
                <w:strike/>
                <w:sz w:val="16"/>
                <w:szCs w:val="16"/>
              </w:rPr>
              <w:t>IR1</w:t>
            </w:r>
          </w:p>
        </w:tc>
        <w:tc>
          <w:tcPr>
            <w:tcW w:w="1581" w:type="dxa"/>
            <w:vMerge w:val="restart"/>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 xml:space="preserve">Event triggered reporting </w:t>
            </w:r>
            <w:r w:rsidRPr="00B679FD">
              <w:rPr>
                <w:rFonts w:hint="eastAsia"/>
                <w:bCs/>
                <w:sz w:val="16"/>
                <w:szCs w:val="16"/>
                <w:lang w:eastAsia="zh-CN"/>
              </w:rPr>
              <w:t>with</w:t>
            </w:r>
            <w:r w:rsidRPr="00B679FD">
              <w:rPr>
                <w:bCs/>
                <w:sz w:val="16"/>
                <w:szCs w:val="16"/>
              </w:rPr>
              <w:t>out</w:t>
            </w:r>
            <w:r w:rsidRPr="00B679FD">
              <w:rPr>
                <w:rFonts w:hint="eastAsia"/>
                <w:bCs/>
                <w:sz w:val="16"/>
                <w:szCs w:val="16"/>
                <w:lang w:eastAsia="zh-CN"/>
              </w:rPr>
              <w:t xml:space="preserve"> gap without interruption</w:t>
            </w:r>
          </w:p>
        </w:tc>
        <w:tc>
          <w:tcPr>
            <w:tcW w:w="1589" w:type="dxa"/>
            <w:tcMar>
              <w:top w:w="0" w:type="dxa"/>
              <w:left w:w="108" w:type="dxa"/>
              <w:bottom w:w="0" w:type="dxa"/>
              <w:right w:w="108" w:type="dxa"/>
            </w:tcMar>
            <w:hideMark/>
          </w:tcPr>
          <w:p w:rsidR="00781246" w:rsidRPr="00B679FD" w:rsidRDefault="00781246" w:rsidP="00F50985">
            <w:pPr>
              <w:textAlignment w:val="baseline"/>
              <w:rPr>
                <w:bCs/>
                <w:strike/>
                <w:sz w:val="16"/>
                <w:szCs w:val="16"/>
              </w:rPr>
            </w:pPr>
            <w:r w:rsidRPr="00B679FD">
              <w:rPr>
                <w:bCs/>
                <w:strike/>
                <w:sz w:val="16"/>
                <w:szCs w:val="16"/>
              </w:rPr>
              <w:t xml:space="preserve">Inter-RAT EUTRAN measurements case b-1 </w:t>
            </w:r>
          </w:p>
        </w:tc>
        <w:tc>
          <w:tcPr>
            <w:tcW w:w="1313" w:type="dxa"/>
            <w:tcMar>
              <w:top w:w="0" w:type="dxa"/>
              <w:left w:w="108" w:type="dxa"/>
              <w:bottom w:w="0" w:type="dxa"/>
              <w:right w:w="108" w:type="dxa"/>
            </w:tcMar>
            <w:hideMark/>
          </w:tcPr>
          <w:p w:rsidR="00781246" w:rsidRPr="00B679FD" w:rsidRDefault="00781246" w:rsidP="00F50985">
            <w:pPr>
              <w:textAlignment w:val="baseline"/>
              <w:rPr>
                <w:bCs/>
                <w:strike/>
                <w:sz w:val="16"/>
                <w:szCs w:val="16"/>
              </w:rPr>
            </w:pPr>
            <w:r w:rsidRPr="00B679FD">
              <w:rPr>
                <w:bCs/>
                <w:strike/>
                <w:sz w:val="16"/>
                <w:szCs w:val="16"/>
              </w:rPr>
              <w:t>NR FR1</w:t>
            </w:r>
          </w:p>
        </w:tc>
        <w:tc>
          <w:tcPr>
            <w:tcW w:w="1329" w:type="dxa"/>
            <w:hideMark/>
          </w:tcPr>
          <w:p w:rsidR="00781246" w:rsidRPr="00B679FD" w:rsidRDefault="00781246" w:rsidP="00F50985">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1: 5ms</w:t>
            </w:r>
          </w:p>
          <w:p w:rsidR="00781246" w:rsidRPr="00B679FD" w:rsidRDefault="00781246" w:rsidP="00F50985">
            <w:pPr>
              <w:textAlignment w:val="baseline"/>
              <w:rPr>
                <w:bCs/>
                <w:strike/>
                <w:sz w:val="16"/>
                <w:szCs w:val="16"/>
                <w:lang w:eastAsia="zh-CN"/>
              </w:rPr>
            </w:pPr>
            <w:r w:rsidRPr="00B679FD">
              <w:rPr>
                <w:bCs/>
                <w:strike/>
                <w:sz w:val="16"/>
                <w:szCs w:val="16"/>
                <w:lang w:eastAsia="zh-CN"/>
              </w:rPr>
              <w:t>S</w:t>
            </w:r>
            <w:r w:rsidRPr="00B679FD">
              <w:rPr>
                <w:rFonts w:hint="eastAsia"/>
                <w:bCs/>
                <w:strike/>
                <w:sz w:val="16"/>
                <w:szCs w:val="16"/>
                <w:lang w:eastAsia="zh-CN"/>
              </w:rPr>
              <w:t>ub-test 2: 2ms</w:t>
            </w:r>
          </w:p>
          <w:p w:rsidR="00781246" w:rsidRPr="00B679FD" w:rsidRDefault="00781246" w:rsidP="00F50985">
            <w:pPr>
              <w:textAlignment w:val="baseline"/>
              <w:rPr>
                <w:bCs/>
                <w:strike/>
                <w:sz w:val="16"/>
                <w:szCs w:val="16"/>
                <w:lang w:eastAsia="zh-CN"/>
              </w:rPr>
            </w:pPr>
          </w:p>
        </w:tc>
        <w:tc>
          <w:tcPr>
            <w:tcW w:w="1593" w:type="dxa"/>
            <w:tcMar>
              <w:top w:w="0" w:type="dxa"/>
              <w:left w:w="108" w:type="dxa"/>
              <w:bottom w:w="0" w:type="dxa"/>
              <w:right w:w="108" w:type="dxa"/>
            </w:tcMar>
            <w:hideMark/>
          </w:tcPr>
          <w:p w:rsidR="00781246" w:rsidRPr="00B679FD" w:rsidRDefault="00781246" w:rsidP="00F50985">
            <w:pPr>
              <w:textAlignment w:val="baseline"/>
              <w:rPr>
                <w:bCs/>
                <w:strike/>
                <w:sz w:val="16"/>
                <w:szCs w:val="16"/>
                <w:lang w:eastAsia="zh-CN"/>
              </w:rPr>
            </w:pPr>
            <w:r w:rsidRPr="00B679FD">
              <w:rPr>
                <w:bCs/>
                <w:strike/>
                <w:sz w:val="16"/>
                <w:szCs w:val="16"/>
              </w:rPr>
              <w:t>Sub-test</w:t>
            </w:r>
            <w:r w:rsidRPr="00B679FD">
              <w:rPr>
                <w:rFonts w:hint="eastAsia"/>
                <w:bCs/>
                <w:strike/>
                <w:sz w:val="16"/>
                <w:szCs w:val="16"/>
                <w:lang w:eastAsia="zh-CN"/>
              </w:rPr>
              <w:t xml:space="preserve"> 1: </w:t>
            </w:r>
            <w:r w:rsidRPr="00B679FD">
              <w:rPr>
                <w:bCs/>
                <w:strike/>
                <w:sz w:val="16"/>
                <w:szCs w:val="16"/>
              </w:rPr>
              <w:t xml:space="preserve">No gap </w:t>
            </w:r>
            <w:proofErr w:type="spellStart"/>
            <w:r w:rsidRPr="00B679FD">
              <w:rPr>
                <w:bCs/>
                <w:strike/>
                <w:sz w:val="16"/>
                <w:szCs w:val="16"/>
              </w:rPr>
              <w:t>config</w:t>
            </w:r>
            <w:proofErr w:type="spellEnd"/>
          </w:p>
          <w:p w:rsidR="00781246" w:rsidRPr="00B679FD" w:rsidRDefault="00781246" w:rsidP="00F50985">
            <w:pPr>
              <w:textAlignment w:val="baseline"/>
              <w:rPr>
                <w:bCs/>
                <w:strike/>
                <w:sz w:val="16"/>
                <w:szCs w:val="16"/>
              </w:rPr>
            </w:pPr>
            <w:r w:rsidRPr="00B679FD">
              <w:rPr>
                <w:bCs/>
                <w:strike/>
                <w:sz w:val="16"/>
                <w:szCs w:val="16"/>
                <w:lang w:eastAsia="zh-CN"/>
              </w:rPr>
              <w:t>S</w:t>
            </w:r>
            <w:r w:rsidRPr="00B679FD">
              <w:rPr>
                <w:rFonts w:hint="eastAsia"/>
                <w:bCs/>
                <w:strike/>
                <w:sz w:val="16"/>
                <w:szCs w:val="16"/>
                <w:lang w:eastAsia="zh-CN"/>
              </w:rPr>
              <w:t>ub-test 2: gap pattern #0</w:t>
            </w:r>
          </w:p>
        </w:tc>
        <w:tc>
          <w:tcPr>
            <w:tcW w:w="1593" w:type="dxa"/>
            <w:tcMar>
              <w:top w:w="0" w:type="dxa"/>
              <w:left w:w="108" w:type="dxa"/>
              <w:bottom w:w="0" w:type="dxa"/>
              <w:right w:w="108" w:type="dxa"/>
            </w:tcMar>
            <w:hideMark/>
          </w:tcPr>
          <w:p w:rsidR="00781246" w:rsidRPr="00B679FD" w:rsidRDefault="00781246" w:rsidP="00F50985">
            <w:pPr>
              <w:textAlignment w:val="baseline"/>
              <w:rPr>
                <w:bCs/>
                <w:strike/>
                <w:sz w:val="16"/>
                <w:szCs w:val="16"/>
              </w:rPr>
            </w:pPr>
            <w:r w:rsidRPr="00B679FD">
              <w:rPr>
                <w:bCs/>
                <w:strike/>
                <w:sz w:val="16"/>
                <w:szCs w:val="16"/>
              </w:rPr>
              <w:t>No DRX</w:t>
            </w:r>
          </w:p>
        </w:tc>
      </w:tr>
      <w:tr w:rsidR="00781246" w:rsidRPr="00B679FD" w:rsidTr="00F50985">
        <w:tc>
          <w:tcPr>
            <w:tcW w:w="615"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IR2</w:t>
            </w:r>
          </w:p>
        </w:tc>
        <w:tc>
          <w:tcPr>
            <w:tcW w:w="1581" w:type="dxa"/>
            <w:vMerge/>
            <w:tcMar>
              <w:top w:w="0" w:type="dxa"/>
              <w:left w:w="108" w:type="dxa"/>
              <w:bottom w:w="0" w:type="dxa"/>
              <w:right w:w="108" w:type="dxa"/>
            </w:tcMar>
            <w:hideMark/>
          </w:tcPr>
          <w:p w:rsidR="00781246" w:rsidRPr="00B679FD" w:rsidRDefault="00781246" w:rsidP="00F50985">
            <w:pPr>
              <w:spacing w:after="0"/>
              <w:rPr>
                <w:lang w:val="sv-SE" w:eastAsia="sv-SE"/>
              </w:rPr>
            </w:pPr>
          </w:p>
        </w:tc>
        <w:tc>
          <w:tcPr>
            <w:tcW w:w="1589"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 xml:space="preserve">Inter-RAT EUTRAN measurements case b-1 </w:t>
            </w:r>
          </w:p>
        </w:tc>
        <w:tc>
          <w:tcPr>
            <w:tcW w:w="1313"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NR FR1</w:t>
            </w:r>
          </w:p>
        </w:tc>
        <w:tc>
          <w:tcPr>
            <w:tcW w:w="1329" w:type="dxa"/>
            <w:hideMark/>
          </w:tcPr>
          <w:p w:rsidR="00781246" w:rsidRPr="00B679FD" w:rsidRDefault="00781246" w:rsidP="00F50985">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781246" w:rsidRPr="00B679FD" w:rsidRDefault="00781246" w:rsidP="00F50985">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781246" w:rsidRPr="00B679FD" w:rsidRDefault="00781246" w:rsidP="00F50985">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 xml:space="preserve">No DRX </w:t>
            </w:r>
          </w:p>
        </w:tc>
      </w:tr>
      <w:tr w:rsidR="00781246" w:rsidRPr="00B679FD" w:rsidTr="00F50985">
        <w:tc>
          <w:tcPr>
            <w:tcW w:w="615"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IR3</w:t>
            </w:r>
          </w:p>
        </w:tc>
        <w:tc>
          <w:tcPr>
            <w:tcW w:w="1581" w:type="dxa"/>
            <w:vMerge/>
            <w:tcMar>
              <w:top w:w="0" w:type="dxa"/>
              <w:left w:w="108" w:type="dxa"/>
              <w:bottom w:w="0" w:type="dxa"/>
              <w:right w:w="108" w:type="dxa"/>
            </w:tcMar>
            <w:hideMark/>
          </w:tcPr>
          <w:p w:rsidR="00781246" w:rsidRPr="00B679FD" w:rsidRDefault="00781246" w:rsidP="00F50985">
            <w:pPr>
              <w:textAlignment w:val="baseline"/>
              <w:rPr>
                <w:bCs/>
                <w:sz w:val="16"/>
                <w:szCs w:val="16"/>
              </w:rPr>
            </w:pPr>
          </w:p>
        </w:tc>
        <w:tc>
          <w:tcPr>
            <w:tcW w:w="1589"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 xml:space="preserve">Inter-RAT EUTRAN measurements case b-2 </w:t>
            </w:r>
          </w:p>
        </w:tc>
        <w:tc>
          <w:tcPr>
            <w:tcW w:w="1313"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NR FR1</w:t>
            </w:r>
          </w:p>
        </w:tc>
        <w:tc>
          <w:tcPr>
            <w:tcW w:w="1329" w:type="dxa"/>
            <w:hideMark/>
          </w:tcPr>
          <w:p w:rsidR="00781246" w:rsidRPr="00B679FD" w:rsidRDefault="00781246" w:rsidP="00F50985">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1: 5ms</w:t>
            </w:r>
          </w:p>
          <w:p w:rsidR="00781246" w:rsidRPr="00B679FD" w:rsidRDefault="00781246" w:rsidP="00F50985">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2ms</w:t>
            </w: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781246" w:rsidRPr="00B679FD" w:rsidRDefault="00781246" w:rsidP="00F50985">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No DRX</w:t>
            </w:r>
          </w:p>
        </w:tc>
      </w:tr>
      <w:tr w:rsidR="00781246" w:rsidRPr="00B679FD" w:rsidTr="00F50985">
        <w:tc>
          <w:tcPr>
            <w:tcW w:w="615"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IR4</w:t>
            </w:r>
          </w:p>
        </w:tc>
        <w:tc>
          <w:tcPr>
            <w:tcW w:w="1581" w:type="dxa"/>
            <w:vMerge/>
            <w:tcMar>
              <w:top w:w="0" w:type="dxa"/>
              <w:left w:w="108" w:type="dxa"/>
              <w:bottom w:w="0" w:type="dxa"/>
              <w:right w:w="108" w:type="dxa"/>
            </w:tcMar>
            <w:hideMark/>
          </w:tcPr>
          <w:p w:rsidR="00781246" w:rsidRPr="00B679FD" w:rsidRDefault="00781246" w:rsidP="00F50985">
            <w:pPr>
              <w:textAlignment w:val="baseline"/>
              <w:rPr>
                <w:bCs/>
                <w:sz w:val="16"/>
                <w:szCs w:val="16"/>
              </w:rPr>
            </w:pPr>
          </w:p>
        </w:tc>
        <w:tc>
          <w:tcPr>
            <w:tcW w:w="1589" w:type="dxa"/>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Inter-RAT NR measurements case a-1with</w:t>
            </w:r>
            <w:r w:rsidRPr="00B679FD">
              <w:rPr>
                <w:rFonts w:hint="eastAsia"/>
                <w:bCs/>
                <w:sz w:val="16"/>
                <w:szCs w:val="16"/>
                <w:lang w:eastAsia="zh-CN"/>
              </w:rPr>
              <w:t>out interruption</w:t>
            </w:r>
          </w:p>
        </w:tc>
        <w:tc>
          <w:tcPr>
            <w:tcW w:w="1313" w:type="dxa"/>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NR FR</w:t>
            </w:r>
            <w:r w:rsidRPr="00B679FD">
              <w:rPr>
                <w:rFonts w:hint="eastAsia"/>
                <w:bCs/>
                <w:sz w:val="16"/>
                <w:szCs w:val="16"/>
                <w:lang w:eastAsia="zh-CN"/>
              </w:rPr>
              <w:t>1</w:t>
            </w:r>
          </w:p>
        </w:tc>
        <w:tc>
          <w:tcPr>
            <w:tcW w:w="1329" w:type="dxa"/>
            <w:hideMark/>
          </w:tcPr>
          <w:p w:rsidR="00781246" w:rsidRPr="00B679FD" w:rsidRDefault="00781246" w:rsidP="00F50985">
            <w:pPr>
              <w:textAlignment w:val="baseline"/>
              <w:rPr>
                <w:bCs/>
                <w:sz w:val="16"/>
                <w:szCs w:val="16"/>
                <w:lang w:eastAsia="zh-CN"/>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 xml:space="preserve">No gap </w:t>
            </w:r>
            <w:proofErr w:type="spellStart"/>
            <w:r w:rsidRPr="00B679FD">
              <w:rPr>
                <w:bCs/>
                <w:sz w:val="16"/>
                <w:szCs w:val="16"/>
              </w:rPr>
              <w:t>config</w:t>
            </w:r>
            <w:proofErr w:type="spellEnd"/>
          </w:p>
          <w:p w:rsidR="00781246" w:rsidRPr="00B679FD" w:rsidRDefault="00781246" w:rsidP="00F50985">
            <w:pPr>
              <w:textAlignment w:val="baseline"/>
              <w:rPr>
                <w:bCs/>
                <w:sz w:val="16"/>
                <w:szCs w:val="16"/>
              </w:rPr>
            </w:pP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No DRX</w:t>
            </w:r>
          </w:p>
        </w:tc>
      </w:tr>
      <w:tr w:rsidR="00781246" w:rsidRPr="00B679FD" w:rsidTr="00F50985">
        <w:tc>
          <w:tcPr>
            <w:tcW w:w="615"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IR5</w:t>
            </w:r>
          </w:p>
        </w:tc>
        <w:tc>
          <w:tcPr>
            <w:tcW w:w="1581" w:type="dxa"/>
            <w:vMerge/>
            <w:tcMar>
              <w:top w:w="0" w:type="dxa"/>
              <w:left w:w="108" w:type="dxa"/>
              <w:bottom w:w="0" w:type="dxa"/>
              <w:right w:w="108" w:type="dxa"/>
            </w:tcMar>
            <w:hideMark/>
          </w:tcPr>
          <w:p w:rsidR="00781246" w:rsidRPr="00B679FD" w:rsidRDefault="00781246" w:rsidP="00F50985">
            <w:pPr>
              <w:textAlignment w:val="baseline"/>
              <w:rPr>
                <w:bCs/>
                <w:sz w:val="16"/>
                <w:szCs w:val="16"/>
              </w:rPr>
            </w:pPr>
          </w:p>
        </w:tc>
        <w:tc>
          <w:tcPr>
            <w:tcW w:w="1589"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Inter-RAT NR measurements case a-1 with</w:t>
            </w:r>
            <w:r>
              <w:rPr>
                <w:rFonts w:hint="eastAsia"/>
                <w:bCs/>
                <w:sz w:val="16"/>
                <w:szCs w:val="16"/>
                <w:lang w:eastAsia="zh-CN"/>
              </w:rPr>
              <w:t>out</w:t>
            </w:r>
            <w:r w:rsidRPr="00B679FD">
              <w:rPr>
                <w:bCs/>
                <w:sz w:val="16"/>
                <w:szCs w:val="16"/>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NR FR</w:t>
            </w:r>
            <w:r w:rsidRPr="00B679FD">
              <w:rPr>
                <w:rFonts w:hint="eastAsia"/>
                <w:bCs/>
                <w:sz w:val="16"/>
                <w:szCs w:val="16"/>
                <w:lang w:eastAsia="zh-CN"/>
              </w:rPr>
              <w:t>2</w:t>
            </w:r>
          </w:p>
        </w:tc>
        <w:tc>
          <w:tcPr>
            <w:tcW w:w="1329" w:type="dxa"/>
            <w:hideMark/>
          </w:tcPr>
          <w:p w:rsidR="00781246" w:rsidRPr="00B679FD" w:rsidRDefault="00781246" w:rsidP="00F50985">
            <w:pPr>
              <w:textAlignment w:val="baseline"/>
              <w:rPr>
                <w:bCs/>
                <w:sz w:val="16"/>
                <w:szCs w:val="16"/>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lang w:eastAsia="zh-CN"/>
              </w:rPr>
            </w:pPr>
            <w:r w:rsidRPr="00B679FD">
              <w:rPr>
                <w:bCs/>
                <w:sz w:val="16"/>
                <w:szCs w:val="16"/>
              </w:rPr>
              <w:t xml:space="preserve">No gap </w:t>
            </w:r>
            <w:proofErr w:type="spellStart"/>
            <w:r w:rsidRPr="00B679FD">
              <w:rPr>
                <w:bCs/>
                <w:sz w:val="16"/>
                <w:szCs w:val="16"/>
              </w:rPr>
              <w:t>config</w:t>
            </w:r>
            <w:proofErr w:type="spellEnd"/>
          </w:p>
          <w:p w:rsidR="00781246" w:rsidRPr="00B679FD" w:rsidRDefault="00781246" w:rsidP="00F50985">
            <w:pPr>
              <w:textAlignment w:val="baseline"/>
              <w:rPr>
                <w:bCs/>
                <w:sz w:val="16"/>
                <w:szCs w:val="16"/>
              </w:rPr>
            </w:pPr>
          </w:p>
        </w:tc>
        <w:tc>
          <w:tcPr>
            <w:tcW w:w="1593" w:type="dxa"/>
            <w:tcMar>
              <w:top w:w="0" w:type="dxa"/>
              <w:left w:w="108" w:type="dxa"/>
              <w:bottom w:w="0" w:type="dxa"/>
              <w:right w:w="108" w:type="dxa"/>
            </w:tcMar>
            <w:hideMark/>
          </w:tcPr>
          <w:p w:rsidR="00781246" w:rsidRPr="00B679FD" w:rsidRDefault="00781246" w:rsidP="00F50985">
            <w:pPr>
              <w:textAlignment w:val="baseline"/>
              <w:rPr>
                <w:bCs/>
                <w:sz w:val="16"/>
                <w:szCs w:val="16"/>
              </w:rPr>
            </w:pPr>
            <w:r w:rsidRPr="00B679FD">
              <w:rPr>
                <w:bCs/>
                <w:sz w:val="16"/>
                <w:szCs w:val="16"/>
              </w:rPr>
              <w:t>No DRX</w:t>
            </w:r>
          </w:p>
        </w:tc>
      </w:tr>
      <w:tr w:rsidR="00781246" w:rsidRPr="00B679FD" w:rsidTr="00F50985">
        <w:tc>
          <w:tcPr>
            <w:tcW w:w="615" w:type="dxa"/>
            <w:tcMar>
              <w:top w:w="0" w:type="dxa"/>
              <w:left w:w="108" w:type="dxa"/>
              <w:bottom w:w="0" w:type="dxa"/>
              <w:right w:w="108" w:type="dxa"/>
            </w:tcMar>
          </w:tcPr>
          <w:p w:rsidR="00781246" w:rsidRPr="00B679FD" w:rsidRDefault="00781246" w:rsidP="00F50985">
            <w:pPr>
              <w:textAlignment w:val="baseline"/>
              <w:rPr>
                <w:bCs/>
                <w:sz w:val="16"/>
                <w:szCs w:val="16"/>
                <w:lang w:eastAsia="zh-CN"/>
              </w:rPr>
            </w:pPr>
            <w:r w:rsidRPr="00B679FD">
              <w:rPr>
                <w:bCs/>
                <w:sz w:val="16"/>
                <w:szCs w:val="16"/>
              </w:rPr>
              <w:t>IR</w:t>
            </w:r>
            <w:r w:rsidRPr="00B679FD">
              <w:rPr>
                <w:rFonts w:hint="eastAsia"/>
                <w:bCs/>
                <w:sz w:val="16"/>
                <w:szCs w:val="16"/>
                <w:lang w:eastAsia="zh-CN"/>
              </w:rPr>
              <w:t>6</w:t>
            </w:r>
          </w:p>
        </w:tc>
        <w:tc>
          <w:tcPr>
            <w:tcW w:w="1581" w:type="dxa"/>
            <w:vMerge w:val="restart"/>
            <w:tcMar>
              <w:top w:w="0" w:type="dxa"/>
              <w:left w:w="108" w:type="dxa"/>
              <w:bottom w:w="0" w:type="dxa"/>
              <w:right w:w="108" w:type="dxa"/>
            </w:tcMar>
          </w:tcPr>
          <w:p w:rsidR="00781246" w:rsidRPr="00B679FD" w:rsidRDefault="00781246" w:rsidP="00F50985">
            <w:pPr>
              <w:textAlignment w:val="baseline"/>
              <w:rPr>
                <w:bCs/>
                <w:sz w:val="16"/>
                <w:szCs w:val="16"/>
              </w:rPr>
            </w:pPr>
            <w:r w:rsidRPr="00B679FD">
              <w:rPr>
                <w:bCs/>
                <w:sz w:val="16"/>
                <w:szCs w:val="16"/>
              </w:rPr>
              <w:t xml:space="preserve">Event triggered reporting </w:t>
            </w:r>
            <w:r w:rsidRPr="00B679FD">
              <w:rPr>
                <w:rFonts w:hint="eastAsia"/>
                <w:bCs/>
                <w:sz w:val="16"/>
                <w:szCs w:val="16"/>
                <w:lang w:eastAsia="zh-CN"/>
              </w:rPr>
              <w:t>without gap with</w:t>
            </w:r>
            <w:r w:rsidRPr="00B679FD">
              <w:rPr>
                <w:bCs/>
                <w:sz w:val="16"/>
                <w:szCs w:val="16"/>
              </w:rPr>
              <w:t xml:space="preserve"> interruptions</w:t>
            </w:r>
          </w:p>
        </w:tc>
        <w:tc>
          <w:tcPr>
            <w:tcW w:w="1589" w:type="dxa"/>
            <w:tcMar>
              <w:top w:w="0" w:type="dxa"/>
              <w:left w:w="108" w:type="dxa"/>
              <w:bottom w:w="0" w:type="dxa"/>
              <w:right w:w="108" w:type="dxa"/>
            </w:tcMar>
          </w:tcPr>
          <w:p w:rsidR="00781246" w:rsidRPr="00B679FD" w:rsidRDefault="00781246" w:rsidP="00F50985">
            <w:pPr>
              <w:textAlignment w:val="baseline"/>
              <w:rPr>
                <w:bCs/>
                <w:sz w:val="16"/>
                <w:szCs w:val="16"/>
                <w:lang w:eastAsia="zh-CN"/>
              </w:rPr>
            </w:pPr>
            <w:r w:rsidRPr="00B679FD">
              <w:rPr>
                <w:bCs/>
                <w:sz w:val="16"/>
                <w:szCs w:val="16"/>
              </w:rPr>
              <w:t>Inter-RAT NR measurements case a-1with</w:t>
            </w:r>
            <w:r>
              <w:rPr>
                <w:rFonts w:hint="eastAsia"/>
                <w:bCs/>
                <w:sz w:val="16"/>
                <w:szCs w:val="16"/>
                <w:lang w:eastAsia="zh-CN"/>
              </w:rPr>
              <w:t xml:space="preserve"> </w:t>
            </w:r>
            <w:r w:rsidRPr="00B679FD">
              <w:rPr>
                <w:rFonts w:hint="eastAsia"/>
                <w:bCs/>
                <w:sz w:val="16"/>
                <w:szCs w:val="16"/>
                <w:lang w:eastAsia="zh-CN"/>
              </w:rPr>
              <w:t>interruption</w:t>
            </w:r>
          </w:p>
        </w:tc>
        <w:tc>
          <w:tcPr>
            <w:tcW w:w="1313" w:type="dxa"/>
            <w:tcMar>
              <w:top w:w="0" w:type="dxa"/>
              <w:left w:w="108" w:type="dxa"/>
              <w:bottom w:w="0" w:type="dxa"/>
              <w:right w:w="108" w:type="dxa"/>
            </w:tcMar>
          </w:tcPr>
          <w:p w:rsidR="00781246" w:rsidRPr="00B679FD" w:rsidRDefault="00781246" w:rsidP="00F50985">
            <w:pPr>
              <w:textAlignment w:val="baseline"/>
              <w:rPr>
                <w:bCs/>
                <w:sz w:val="16"/>
                <w:szCs w:val="16"/>
                <w:lang w:eastAsia="zh-CN"/>
              </w:rPr>
            </w:pPr>
            <w:r w:rsidRPr="00B679FD">
              <w:rPr>
                <w:bCs/>
                <w:sz w:val="16"/>
                <w:szCs w:val="16"/>
              </w:rPr>
              <w:t>NR FR</w:t>
            </w:r>
            <w:r w:rsidRPr="00B679FD">
              <w:rPr>
                <w:rFonts w:hint="eastAsia"/>
                <w:bCs/>
                <w:sz w:val="16"/>
                <w:szCs w:val="16"/>
                <w:lang w:eastAsia="zh-CN"/>
              </w:rPr>
              <w:t>1</w:t>
            </w:r>
          </w:p>
        </w:tc>
        <w:tc>
          <w:tcPr>
            <w:tcW w:w="1329" w:type="dxa"/>
          </w:tcPr>
          <w:p w:rsidR="00781246" w:rsidRPr="00B679FD" w:rsidRDefault="00781246" w:rsidP="00F50985">
            <w:pPr>
              <w:textAlignment w:val="baseline"/>
              <w:rPr>
                <w:bCs/>
                <w:sz w:val="16"/>
                <w:szCs w:val="16"/>
                <w:lang w:eastAsia="zh-CN"/>
              </w:rPr>
            </w:pPr>
            <w:r w:rsidRPr="00B679FD">
              <w:rPr>
                <w:rFonts w:hint="eastAsia"/>
                <w:bCs/>
                <w:sz w:val="16"/>
                <w:szCs w:val="16"/>
                <w:lang w:eastAsia="zh-CN"/>
              </w:rPr>
              <w:t xml:space="preserve">SMTC = </w:t>
            </w:r>
            <w:r>
              <w:rPr>
                <w:rFonts w:hint="eastAsia"/>
                <w:bCs/>
                <w:sz w:val="16"/>
                <w:szCs w:val="16"/>
                <w:lang w:eastAsia="zh-CN"/>
              </w:rPr>
              <w:t>20ms</w:t>
            </w:r>
          </w:p>
        </w:tc>
        <w:tc>
          <w:tcPr>
            <w:tcW w:w="1593" w:type="dxa"/>
            <w:tcMar>
              <w:top w:w="0" w:type="dxa"/>
              <w:left w:w="108" w:type="dxa"/>
              <w:bottom w:w="0" w:type="dxa"/>
              <w:right w:w="108" w:type="dxa"/>
            </w:tcMar>
          </w:tcPr>
          <w:p w:rsidR="00781246" w:rsidRPr="00B679FD" w:rsidRDefault="00781246" w:rsidP="00F5098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781246" w:rsidRPr="00B679FD" w:rsidRDefault="00781246" w:rsidP="00F50985">
            <w:pPr>
              <w:textAlignment w:val="baseline"/>
              <w:rPr>
                <w:bCs/>
                <w:sz w:val="16"/>
                <w:szCs w:val="16"/>
              </w:rPr>
            </w:pPr>
            <w:r w:rsidRPr="00B679FD">
              <w:rPr>
                <w:bCs/>
                <w:sz w:val="16"/>
                <w:szCs w:val="16"/>
                <w:lang w:eastAsia="zh-CN"/>
              </w:rPr>
              <w:t>S</w:t>
            </w:r>
            <w:r w:rsidRPr="00B679FD">
              <w:rPr>
                <w:rFonts w:hint="eastAsia"/>
                <w:bCs/>
                <w:sz w:val="16"/>
                <w:szCs w:val="16"/>
                <w:lang w:eastAsia="zh-CN"/>
              </w:rPr>
              <w:t>ub-test 2: gap pattern #0</w:t>
            </w:r>
          </w:p>
        </w:tc>
        <w:tc>
          <w:tcPr>
            <w:tcW w:w="1593" w:type="dxa"/>
            <w:tcMar>
              <w:top w:w="0" w:type="dxa"/>
              <w:left w:w="108" w:type="dxa"/>
              <w:bottom w:w="0" w:type="dxa"/>
              <w:right w:w="108" w:type="dxa"/>
            </w:tcMar>
          </w:tcPr>
          <w:p w:rsidR="00781246" w:rsidRPr="00B679FD" w:rsidRDefault="00781246" w:rsidP="00F50985">
            <w:pPr>
              <w:textAlignment w:val="baseline"/>
              <w:rPr>
                <w:bCs/>
                <w:sz w:val="16"/>
                <w:szCs w:val="16"/>
              </w:rPr>
            </w:pPr>
            <w:r w:rsidRPr="00B679FD">
              <w:rPr>
                <w:bCs/>
                <w:sz w:val="16"/>
                <w:szCs w:val="16"/>
              </w:rPr>
              <w:t>No DRX</w:t>
            </w:r>
          </w:p>
        </w:tc>
      </w:tr>
      <w:tr w:rsidR="00781246" w:rsidRPr="00B679FD" w:rsidTr="00F50985">
        <w:tc>
          <w:tcPr>
            <w:tcW w:w="615" w:type="dxa"/>
            <w:tcMar>
              <w:top w:w="0" w:type="dxa"/>
              <w:left w:w="108" w:type="dxa"/>
              <w:bottom w:w="0" w:type="dxa"/>
              <w:right w:w="108" w:type="dxa"/>
            </w:tcMar>
          </w:tcPr>
          <w:p w:rsidR="00781246" w:rsidRPr="00B679FD" w:rsidRDefault="00781246" w:rsidP="00F50985">
            <w:pPr>
              <w:textAlignment w:val="baseline"/>
              <w:rPr>
                <w:bCs/>
                <w:sz w:val="16"/>
                <w:szCs w:val="16"/>
                <w:lang w:eastAsia="zh-CN"/>
              </w:rPr>
            </w:pPr>
            <w:r w:rsidRPr="00B679FD">
              <w:rPr>
                <w:bCs/>
                <w:sz w:val="16"/>
                <w:szCs w:val="16"/>
              </w:rPr>
              <w:t>IR</w:t>
            </w:r>
            <w:r w:rsidRPr="00B679FD">
              <w:rPr>
                <w:rFonts w:hint="eastAsia"/>
                <w:bCs/>
                <w:sz w:val="16"/>
                <w:szCs w:val="16"/>
                <w:lang w:eastAsia="zh-CN"/>
              </w:rPr>
              <w:t>7</w:t>
            </w:r>
          </w:p>
        </w:tc>
        <w:tc>
          <w:tcPr>
            <w:tcW w:w="1581" w:type="dxa"/>
            <w:vMerge/>
            <w:tcMar>
              <w:top w:w="0" w:type="dxa"/>
              <w:left w:w="108" w:type="dxa"/>
              <w:bottom w:w="0" w:type="dxa"/>
              <w:right w:w="108" w:type="dxa"/>
            </w:tcMar>
          </w:tcPr>
          <w:p w:rsidR="00781246" w:rsidRPr="00B679FD" w:rsidRDefault="00781246" w:rsidP="00F50985">
            <w:pPr>
              <w:textAlignment w:val="baseline"/>
              <w:rPr>
                <w:bCs/>
                <w:sz w:val="16"/>
                <w:szCs w:val="16"/>
              </w:rPr>
            </w:pPr>
          </w:p>
        </w:tc>
        <w:tc>
          <w:tcPr>
            <w:tcW w:w="1589" w:type="dxa"/>
            <w:tcMar>
              <w:top w:w="0" w:type="dxa"/>
              <w:left w:w="108" w:type="dxa"/>
              <w:bottom w:w="0" w:type="dxa"/>
              <w:right w:w="108" w:type="dxa"/>
            </w:tcMar>
          </w:tcPr>
          <w:p w:rsidR="00781246" w:rsidRPr="00B679FD" w:rsidRDefault="00781246" w:rsidP="00F50985">
            <w:pPr>
              <w:textAlignment w:val="baseline"/>
              <w:rPr>
                <w:bCs/>
                <w:sz w:val="16"/>
                <w:szCs w:val="16"/>
              </w:rPr>
            </w:pPr>
            <w:r w:rsidRPr="00B679FD">
              <w:rPr>
                <w:bCs/>
                <w:sz w:val="16"/>
                <w:szCs w:val="16"/>
              </w:rPr>
              <w:t xml:space="preserve">Inter-RAT NR measurements case a-1 with </w:t>
            </w:r>
            <w:r w:rsidRPr="00B679FD">
              <w:rPr>
                <w:rFonts w:hint="eastAsia"/>
                <w:bCs/>
                <w:sz w:val="16"/>
                <w:szCs w:val="16"/>
                <w:lang w:eastAsia="zh-CN"/>
              </w:rPr>
              <w:t>interruption</w:t>
            </w:r>
          </w:p>
        </w:tc>
        <w:tc>
          <w:tcPr>
            <w:tcW w:w="1313" w:type="dxa"/>
            <w:tcMar>
              <w:top w:w="0" w:type="dxa"/>
              <w:left w:w="108" w:type="dxa"/>
              <w:bottom w:w="0" w:type="dxa"/>
              <w:right w:w="108" w:type="dxa"/>
            </w:tcMar>
          </w:tcPr>
          <w:p w:rsidR="00781246" w:rsidRPr="00B679FD" w:rsidRDefault="00781246" w:rsidP="00F50985">
            <w:pPr>
              <w:textAlignment w:val="baseline"/>
              <w:rPr>
                <w:bCs/>
                <w:sz w:val="16"/>
                <w:szCs w:val="16"/>
                <w:lang w:eastAsia="zh-CN"/>
              </w:rPr>
            </w:pPr>
            <w:r w:rsidRPr="00B679FD">
              <w:rPr>
                <w:bCs/>
                <w:sz w:val="16"/>
                <w:szCs w:val="16"/>
              </w:rPr>
              <w:t>NR FR</w:t>
            </w:r>
            <w:r w:rsidRPr="00B679FD">
              <w:rPr>
                <w:rFonts w:hint="eastAsia"/>
                <w:bCs/>
                <w:sz w:val="16"/>
                <w:szCs w:val="16"/>
                <w:lang w:eastAsia="zh-CN"/>
              </w:rPr>
              <w:t>2</w:t>
            </w:r>
          </w:p>
        </w:tc>
        <w:tc>
          <w:tcPr>
            <w:tcW w:w="1329" w:type="dxa"/>
          </w:tcPr>
          <w:p w:rsidR="00781246" w:rsidRPr="00B679FD" w:rsidRDefault="00781246" w:rsidP="00F50985">
            <w:pPr>
              <w:textAlignment w:val="baseline"/>
              <w:rPr>
                <w:bCs/>
                <w:sz w:val="16"/>
                <w:szCs w:val="16"/>
              </w:rPr>
            </w:pPr>
            <w:r w:rsidRPr="00B679FD">
              <w:rPr>
                <w:rFonts w:hint="eastAsia"/>
                <w:bCs/>
                <w:sz w:val="16"/>
                <w:szCs w:val="16"/>
                <w:lang w:eastAsia="zh-CN"/>
              </w:rPr>
              <w:t xml:space="preserve">SMTC = </w:t>
            </w:r>
            <w:r>
              <w:rPr>
                <w:rFonts w:hint="eastAsia"/>
                <w:bCs/>
                <w:sz w:val="16"/>
                <w:szCs w:val="16"/>
                <w:lang w:eastAsia="zh-CN"/>
              </w:rPr>
              <w:t>160ms</w:t>
            </w:r>
          </w:p>
        </w:tc>
        <w:tc>
          <w:tcPr>
            <w:tcW w:w="1593" w:type="dxa"/>
            <w:tcMar>
              <w:top w:w="0" w:type="dxa"/>
              <w:left w:w="108" w:type="dxa"/>
              <w:bottom w:w="0" w:type="dxa"/>
              <w:right w:w="108" w:type="dxa"/>
            </w:tcMar>
          </w:tcPr>
          <w:p w:rsidR="00781246" w:rsidRPr="00B679FD" w:rsidRDefault="00781246" w:rsidP="00F50985">
            <w:pPr>
              <w:textAlignment w:val="baseline"/>
              <w:rPr>
                <w:bCs/>
                <w:sz w:val="16"/>
                <w:szCs w:val="16"/>
                <w:lang w:eastAsia="zh-CN"/>
              </w:rPr>
            </w:pPr>
            <w:r w:rsidRPr="00B679FD">
              <w:rPr>
                <w:bCs/>
                <w:sz w:val="16"/>
                <w:szCs w:val="16"/>
              </w:rPr>
              <w:t>Sub-test</w:t>
            </w:r>
            <w:r w:rsidRPr="00B679FD">
              <w:rPr>
                <w:rFonts w:hint="eastAsia"/>
                <w:bCs/>
                <w:sz w:val="16"/>
                <w:szCs w:val="16"/>
                <w:lang w:eastAsia="zh-CN"/>
              </w:rPr>
              <w:t xml:space="preserve"> 1: </w:t>
            </w:r>
            <w:r w:rsidRPr="00B679FD">
              <w:rPr>
                <w:bCs/>
                <w:sz w:val="16"/>
                <w:szCs w:val="16"/>
              </w:rPr>
              <w:t xml:space="preserve">No gap </w:t>
            </w:r>
            <w:proofErr w:type="spellStart"/>
            <w:r w:rsidRPr="00B679FD">
              <w:rPr>
                <w:bCs/>
                <w:sz w:val="16"/>
                <w:szCs w:val="16"/>
              </w:rPr>
              <w:t>config</w:t>
            </w:r>
            <w:proofErr w:type="spellEnd"/>
          </w:p>
          <w:p w:rsidR="00781246" w:rsidRPr="00B679FD" w:rsidRDefault="00781246" w:rsidP="00F50985">
            <w:pPr>
              <w:textAlignment w:val="baseline"/>
              <w:rPr>
                <w:bCs/>
                <w:sz w:val="16"/>
                <w:szCs w:val="16"/>
                <w:lang w:eastAsia="zh-CN"/>
              </w:rPr>
            </w:pPr>
            <w:r w:rsidRPr="00B679FD">
              <w:rPr>
                <w:bCs/>
                <w:sz w:val="16"/>
                <w:szCs w:val="16"/>
                <w:lang w:eastAsia="zh-CN"/>
              </w:rPr>
              <w:t>S</w:t>
            </w:r>
            <w:r w:rsidRPr="00B679FD">
              <w:rPr>
                <w:rFonts w:hint="eastAsia"/>
                <w:bCs/>
                <w:sz w:val="16"/>
                <w:szCs w:val="16"/>
                <w:lang w:eastAsia="zh-CN"/>
              </w:rPr>
              <w:t>ub-test 2: gap pattern #</w:t>
            </w:r>
            <w:r>
              <w:rPr>
                <w:rFonts w:hint="eastAsia"/>
                <w:bCs/>
                <w:sz w:val="16"/>
                <w:szCs w:val="16"/>
                <w:lang w:eastAsia="zh-CN"/>
              </w:rPr>
              <w:t>0</w:t>
            </w:r>
          </w:p>
        </w:tc>
        <w:tc>
          <w:tcPr>
            <w:tcW w:w="1593" w:type="dxa"/>
            <w:tcMar>
              <w:top w:w="0" w:type="dxa"/>
              <w:left w:w="108" w:type="dxa"/>
              <w:bottom w:w="0" w:type="dxa"/>
              <w:right w:w="108" w:type="dxa"/>
            </w:tcMar>
          </w:tcPr>
          <w:p w:rsidR="00781246" w:rsidRPr="00B679FD" w:rsidRDefault="00781246" w:rsidP="00F50985">
            <w:pPr>
              <w:textAlignment w:val="baseline"/>
              <w:rPr>
                <w:bCs/>
                <w:sz w:val="16"/>
                <w:szCs w:val="16"/>
              </w:rPr>
            </w:pPr>
            <w:r w:rsidRPr="00B679FD">
              <w:rPr>
                <w:bCs/>
                <w:sz w:val="16"/>
                <w:szCs w:val="16"/>
              </w:rPr>
              <w:t>No DRX</w:t>
            </w:r>
          </w:p>
        </w:tc>
      </w:tr>
    </w:tbl>
    <w:p w:rsidR="000E6CA0" w:rsidRPr="00897449" w:rsidRDefault="000E6CA0" w:rsidP="002F230E">
      <w:pPr>
        <w:pStyle w:val="af0"/>
        <w:rPr>
          <w:rFonts w:eastAsiaTheme="minorEastAsia"/>
          <w:b/>
          <w:szCs w:val="24"/>
          <w:lang w:val="en-US" w:eastAsia="zh-CN"/>
        </w:rPr>
      </w:pP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R4-2220360</w:t>
      </w:r>
      <w:r w:rsidRPr="001B6E2D">
        <w:rPr>
          <w:rFonts w:hint="eastAsia"/>
          <w:sz w:val="20"/>
        </w:rPr>
        <w:t xml:space="preserve">, </w:t>
      </w:r>
      <w:r w:rsidRPr="001B6E2D">
        <w:rPr>
          <w:sz w:val="20"/>
        </w:rPr>
        <w:t>WF on NR_MG_enh2 Part 2</w:t>
      </w:r>
      <w:r w:rsidRPr="001B6E2D">
        <w:rPr>
          <w:rFonts w:hint="eastAsia"/>
          <w:sz w:val="20"/>
        </w:rPr>
        <w:t xml:space="preserve">, </w:t>
      </w:r>
      <w:r w:rsidRPr="001B6E2D">
        <w:rPr>
          <w:sz w:val="20"/>
        </w:rPr>
        <w:t xml:space="preserve">Intel, </w:t>
      </w:r>
      <w:r w:rsidRPr="001B6E2D">
        <w:rPr>
          <w:rFonts w:hint="eastAsia"/>
          <w:sz w:val="20"/>
        </w:rPr>
        <w:t>RAN4#105</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R4-2303305</w:t>
      </w:r>
      <w:r w:rsidRPr="001B6E2D">
        <w:rPr>
          <w:rFonts w:hint="eastAsia"/>
          <w:sz w:val="20"/>
        </w:rPr>
        <w:t xml:space="preserve">, </w:t>
      </w:r>
      <w:r w:rsidRPr="001B6E2D">
        <w:rPr>
          <w:sz w:val="20"/>
        </w:rPr>
        <w:t>WF on Rel-18 NR measurements without gaps</w:t>
      </w:r>
      <w:r w:rsidRPr="001B6E2D">
        <w:rPr>
          <w:rFonts w:hint="eastAsia"/>
          <w:sz w:val="20"/>
        </w:rPr>
        <w:t xml:space="preserve">, </w:t>
      </w:r>
      <w:r w:rsidRPr="001B6E2D">
        <w:rPr>
          <w:sz w:val="20"/>
        </w:rPr>
        <w:t xml:space="preserve">Intel, </w:t>
      </w:r>
      <w:r w:rsidRPr="001B6E2D">
        <w:rPr>
          <w:rFonts w:hint="eastAsia"/>
          <w:sz w:val="20"/>
        </w:rPr>
        <w:t>RAN4#106</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R4-2303306</w:t>
      </w:r>
      <w:r w:rsidRPr="001B6E2D">
        <w:rPr>
          <w:rFonts w:hint="eastAsia"/>
          <w:sz w:val="20"/>
        </w:rPr>
        <w:t xml:space="preserve">, </w:t>
      </w:r>
      <w:r w:rsidRPr="001B6E2D">
        <w:rPr>
          <w:sz w:val="20"/>
        </w:rPr>
        <w:t>LS on measurements without gap</w:t>
      </w:r>
      <w:r w:rsidRPr="001B6E2D">
        <w:rPr>
          <w:rFonts w:hint="eastAsia"/>
          <w:sz w:val="20"/>
        </w:rPr>
        <w:t xml:space="preserve">, </w:t>
      </w:r>
      <w:r w:rsidRPr="001B6E2D">
        <w:rPr>
          <w:sz w:val="20"/>
        </w:rPr>
        <w:t xml:space="preserve">Intel, </w:t>
      </w:r>
      <w:r w:rsidRPr="001B6E2D">
        <w:rPr>
          <w:rFonts w:hint="eastAsia"/>
          <w:sz w:val="20"/>
        </w:rPr>
        <w:t>CATT, RAN4#106</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R4-2306331</w:t>
      </w:r>
      <w:r w:rsidRPr="001B6E2D">
        <w:rPr>
          <w:rFonts w:hint="eastAsia"/>
          <w:sz w:val="20"/>
        </w:rPr>
        <w:t xml:space="preserve">, </w:t>
      </w:r>
      <w:r w:rsidRPr="001B6E2D">
        <w:rPr>
          <w:sz w:val="20"/>
        </w:rPr>
        <w:t>WF on Rel-18 NR MG enhancements (part 2)</w:t>
      </w:r>
      <w:r w:rsidRPr="001B6E2D">
        <w:rPr>
          <w:rFonts w:hint="eastAsia"/>
          <w:sz w:val="20"/>
        </w:rPr>
        <w:t xml:space="preserve"> , </w:t>
      </w:r>
      <w:r w:rsidRPr="001B6E2D">
        <w:rPr>
          <w:sz w:val="20"/>
        </w:rPr>
        <w:t xml:space="preserve">Intel, </w:t>
      </w:r>
      <w:r w:rsidRPr="001B6E2D">
        <w:rPr>
          <w:rFonts w:hint="eastAsia"/>
          <w:sz w:val="20"/>
        </w:rPr>
        <w:t>RAN4#106bis-e</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w:t>
      </w:r>
      <w:bookmarkStart w:id="7" w:name="OLE_LINK3"/>
      <w:bookmarkStart w:id="8" w:name="OLE_LINK4"/>
      <w:r w:rsidRPr="001B6E2D">
        <w:rPr>
          <w:sz w:val="20"/>
        </w:rPr>
        <w:t>2310052</w:t>
      </w:r>
      <w:bookmarkEnd w:id="7"/>
      <w:bookmarkEnd w:id="8"/>
      <w:r w:rsidRPr="001B6E2D">
        <w:rPr>
          <w:rFonts w:hint="eastAsia"/>
          <w:sz w:val="20"/>
        </w:rPr>
        <w:t xml:space="preserve">, </w:t>
      </w:r>
      <w:r w:rsidRPr="001B6E2D">
        <w:rPr>
          <w:sz w:val="20"/>
        </w:rPr>
        <w:t>WF on measurements without gaps</w:t>
      </w:r>
      <w:r w:rsidRPr="001B6E2D">
        <w:rPr>
          <w:rFonts w:hint="eastAsia"/>
          <w:sz w:val="20"/>
        </w:rPr>
        <w:t xml:space="preserve">, </w:t>
      </w:r>
      <w:r w:rsidRPr="001B6E2D">
        <w:rPr>
          <w:sz w:val="20"/>
        </w:rPr>
        <w:t xml:space="preserve">Intel, </w:t>
      </w:r>
      <w:r w:rsidRPr="001B6E2D">
        <w:rPr>
          <w:rFonts w:hint="eastAsia"/>
          <w:sz w:val="20"/>
        </w:rPr>
        <w:t>RAN4#107</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R4-2310158</w:t>
      </w:r>
      <w:r w:rsidRPr="001B6E2D">
        <w:rPr>
          <w:sz w:val="20"/>
        </w:rPr>
        <w:tab/>
        <w:t>LS on inter-RAT measurements without gaps</w:t>
      </w:r>
      <w:r w:rsidRPr="001B6E2D">
        <w:rPr>
          <w:rFonts w:hint="eastAsia"/>
          <w:sz w:val="20"/>
        </w:rPr>
        <w:t xml:space="preserve">, </w:t>
      </w:r>
      <w:r w:rsidRPr="001B6E2D">
        <w:rPr>
          <w:sz w:val="20"/>
        </w:rPr>
        <w:t xml:space="preserve">Intel, </w:t>
      </w:r>
      <w:r w:rsidRPr="001B6E2D">
        <w:rPr>
          <w:rFonts w:hint="eastAsia"/>
          <w:sz w:val="20"/>
        </w:rPr>
        <w:t>RAN4#107</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lastRenderedPageBreak/>
        <w:t>R4-</w:t>
      </w:r>
      <w:bookmarkStart w:id="9" w:name="OLE_LINK302"/>
      <w:bookmarkStart w:id="10" w:name="OLE_LINK303"/>
      <w:r w:rsidRPr="001B6E2D">
        <w:rPr>
          <w:sz w:val="20"/>
        </w:rPr>
        <w:t>2314324</w:t>
      </w:r>
      <w:bookmarkEnd w:id="9"/>
      <w:bookmarkEnd w:id="10"/>
      <w:r w:rsidRPr="001B6E2D">
        <w:rPr>
          <w:rFonts w:hint="eastAsia"/>
          <w:sz w:val="20"/>
        </w:rPr>
        <w:t xml:space="preserve">, </w:t>
      </w:r>
      <w:r w:rsidRPr="001B6E2D">
        <w:rPr>
          <w:sz w:val="20"/>
        </w:rPr>
        <w:t xml:space="preserve">WF on NR MG enhancements (Part 2), </w:t>
      </w:r>
      <w:r w:rsidRPr="001B6E2D">
        <w:rPr>
          <w:rFonts w:hint="eastAsia"/>
          <w:sz w:val="20"/>
        </w:rPr>
        <w:t>Intel, RAN4#108</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R4-2314457</w:t>
      </w:r>
      <w:r w:rsidRPr="001B6E2D">
        <w:rPr>
          <w:rFonts w:hint="eastAsia"/>
          <w:sz w:val="20"/>
        </w:rPr>
        <w:t xml:space="preserve">, </w:t>
      </w:r>
      <w:r w:rsidRPr="001B6E2D">
        <w:rPr>
          <w:sz w:val="20"/>
        </w:rPr>
        <w:t>Reply LS on measurements without gaps</w:t>
      </w:r>
      <w:r w:rsidRPr="001B6E2D">
        <w:rPr>
          <w:rFonts w:hint="eastAsia"/>
          <w:sz w:val="20"/>
        </w:rPr>
        <w:t>, Nokia, RAN4#108</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w:t>
      </w:r>
      <w:bookmarkStart w:id="11" w:name="OLE_LINK14"/>
      <w:bookmarkStart w:id="12" w:name="OLE_LINK304"/>
      <w:r w:rsidRPr="001B6E2D">
        <w:rPr>
          <w:sz w:val="20"/>
        </w:rPr>
        <w:t>2317309</w:t>
      </w:r>
      <w:bookmarkEnd w:id="11"/>
      <w:bookmarkEnd w:id="12"/>
      <w:r w:rsidRPr="001B6E2D">
        <w:rPr>
          <w:rFonts w:hint="eastAsia"/>
          <w:sz w:val="20"/>
        </w:rPr>
        <w:t xml:space="preserve">, </w:t>
      </w:r>
      <w:r w:rsidRPr="001B6E2D">
        <w:rPr>
          <w:sz w:val="20"/>
        </w:rPr>
        <w:t xml:space="preserve">WF on NR_MG_enh2_part2, </w:t>
      </w:r>
      <w:r w:rsidRPr="001B6E2D">
        <w:rPr>
          <w:rFonts w:hint="eastAsia"/>
          <w:sz w:val="20"/>
        </w:rPr>
        <w:t>Intel, RAN4#108bis</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R4-2321632</w:t>
      </w:r>
      <w:r w:rsidRPr="001B6E2D">
        <w:rPr>
          <w:rFonts w:hint="eastAsia"/>
          <w:sz w:val="20"/>
        </w:rPr>
        <w:t xml:space="preserve">, </w:t>
      </w:r>
      <w:r w:rsidRPr="001B6E2D">
        <w:rPr>
          <w:sz w:val="20"/>
        </w:rPr>
        <w:t xml:space="preserve">WF on NR_MG_enh2_part2, </w:t>
      </w:r>
      <w:r w:rsidRPr="001B6E2D">
        <w:rPr>
          <w:rFonts w:hint="eastAsia"/>
          <w:sz w:val="20"/>
        </w:rPr>
        <w:t>Intel, RAN4#109</w:t>
      </w:r>
    </w:p>
    <w:p w:rsidR="00687E1F" w:rsidRPr="001B6E2D" w:rsidRDefault="00687E1F" w:rsidP="001B6E2D">
      <w:pPr>
        <w:pStyle w:val="af8"/>
        <w:numPr>
          <w:ilvl w:val="0"/>
          <w:numId w:val="3"/>
        </w:numPr>
        <w:tabs>
          <w:tab w:val="left" w:pos="360"/>
        </w:tabs>
        <w:spacing w:before="120" w:line="288" w:lineRule="auto"/>
        <w:ind w:hangingChars="210"/>
        <w:rPr>
          <w:sz w:val="20"/>
        </w:rPr>
      </w:pPr>
      <w:r w:rsidRPr="001B6E2D">
        <w:rPr>
          <w:sz w:val="20"/>
        </w:rPr>
        <w:t>R4-2403543</w:t>
      </w:r>
      <w:r w:rsidRPr="001B6E2D">
        <w:rPr>
          <w:rFonts w:hint="eastAsia"/>
          <w:sz w:val="20"/>
        </w:rPr>
        <w:t xml:space="preserve">, </w:t>
      </w:r>
      <w:r w:rsidRPr="001B6E2D">
        <w:rPr>
          <w:sz w:val="20"/>
        </w:rPr>
        <w:t>WF on NR_MG_enh2_part2</w:t>
      </w:r>
      <w:r w:rsidRPr="001B6E2D">
        <w:rPr>
          <w:rFonts w:hint="eastAsia"/>
          <w:sz w:val="20"/>
        </w:rPr>
        <w:t>,</w:t>
      </w:r>
      <w:r w:rsidRPr="001B6E2D">
        <w:rPr>
          <w:sz w:val="20"/>
        </w:rPr>
        <w:t xml:space="preserve"> </w:t>
      </w:r>
      <w:r w:rsidRPr="001B6E2D">
        <w:rPr>
          <w:rFonts w:hint="eastAsia"/>
          <w:sz w:val="20"/>
        </w:rPr>
        <w:t>Intel</w:t>
      </w:r>
      <w:r w:rsidRPr="001B6E2D">
        <w:rPr>
          <w:sz w:val="20"/>
        </w:rPr>
        <w:t xml:space="preserve">, </w:t>
      </w:r>
      <w:r w:rsidRPr="001B6E2D">
        <w:rPr>
          <w:rFonts w:hint="eastAsia"/>
          <w:sz w:val="20"/>
        </w:rPr>
        <w:t>RAN4#110</w:t>
      </w:r>
    </w:p>
    <w:sectPr w:rsidR="00687E1F" w:rsidRPr="001B6E2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2D9" w:rsidRDefault="007A02D9">
      <w:r>
        <w:separator/>
      </w:r>
    </w:p>
  </w:endnote>
  <w:endnote w:type="continuationSeparator" w:id="0">
    <w:p w:rsidR="007A02D9" w:rsidRDefault="007A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2D9" w:rsidRDefault="007A02D9">
      <w:r>
        <w:separator/>
      </w:r>
    </w:p>
  </w:footnote>
  <w:footnote w:type="continuationSeparator" w:id="0">
    <w:p w:rsidR="007A02D9" w:rsidRDefault="007A0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5F5008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987F76"/>
    <w:multiLevelType w:val="hybridMultilevel"/>
    <w:tmpl w:val="4C1C2B04"/>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CAC229D"/>
    <w:multiLevelType w:val="multilevel"/>
    <w:tmpl w:val="93CED1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i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26B4E18"/>
    <w:multiLevelType w:val="hybridMultilevel"/>
    <w:tmpl w:val="F8AC9E76"/>
    <w:lvl w:ilvl="0" w:tplc="2FF42842">
      <w:start w:val="1"/>
      <w:numFmt w:val="bullet"/>
      <w:lvlText w:val=""/>
      <w:lvlJc w:val="left"/>
      <w:pPr>
        <w:ind w:left="840" w:hanging="420"/>
      </w:pPr>
      <w:rPr>
        <w:rFonts w:ascii="Wingdings" w:hAnsi="Wingdings" w:hint="default"/>
      </w:rPr>
    </w:lvl>
    <w:lvl w:ilvl="1" w:tplc="57F6D024">
      <w:start w:val="1"/>
      <w:numFmt w:val="bullet"/>
      <w:lvlText w:val="•"/>
      <w:lvlJc w:val="left"/>
      <w:pPr>
        <w:ind w:left="1260" w:hanging="420"/>
      </w:pPr>
      <w:rPr>
        <w:rFonts w:ascii="Arial" w:hAnsi="Arial" w:hint="default"/>
      </w:rPr>
    </w:lvl>
    <w:lvl w:ilvl="2" w:tplc="B31A5CE6">
      <w:start w:val="1"/>
      <w:numFmt w:val="bullet"/>
      <w:lvlText w:val="▪"/>
      <w:lvlJc w:val="left"/>
      <w:pPr>
        <w:ind w:left="1680" w:hanging="420"/>
      </w:pPr>
      <w:rPr>
        <w:rFonts w:ascii="Calibri" w:hAnsi="Calibri" w:hint="default"/>
      </w:rPr>
    </w:lvl>
    <w:lvl w:ilvl="3" w:tplc="2FF42842">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56E5AAD"/>
    <w:multiLevelType w:val="hybridMultilevel"/>
    <w:tmpl w:val="E25A39DE"/>
    <w:lvl w:ilvl="0" w:tplc="18090001">
      <w:start w:val="1"/>
      <w:numFmt w:val="bullet"/>
      <w:lvlText w:val=""/>
      <w:lvlJc w:val="left"/>
      <w:pPr>
        <w:ind w:left="720" w:hanging="360"/>
      </w:pPr>
      <w:rPr>
        <w:rFonts w:ascii="Symbol" w:hAnsi="Symbol" w:hint="default"/>
      </w:rPr>
    </w:lvl>
    <w:lvl w:ilvl="1" w:tplc="B7468946">
      <w:start w:val="1"/>
      <w:numFmt w:val="bullet"/>
      <w:lvlText w:val="o"/>
      <w:lvlJc w:val="left"/>
      <w:pPr>
        <w:ind w:left="1418" w:hanging="33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3AD2E3D"/>
    <w:multiLevelType w:val="hybridMultilevel"/>
    <w:tmpl w:val="1408DA3A"/>
    <w:lvl w:ilvl="0" w:tplc="B1BCFB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73D5052"/>
    <w:multiLevelType w:val="hybridMultilevel"/>
    <w:tmpl w:val="1E167194"/>
    <w:lvl w:ilvl="0" w:tplc="8D9ADA5C">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9">
    <w:nsid w:val="78C26C3E"/>
    <w:multiLevelType w:val="hybridMultilevel"/>
    <w:tmpl w:val="A72CD57A"/>
    <w:lvl w:ilvl="0" w:tplc="017C6120">
      <w:start w:val="1"/>
      <w:numFmt w:val="decimal"/>
      <w:suff w:val="nothing"/>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5"/>
  </w:num>
  <w:num w:numId="6">
    <w:abstractNumId w:val="18"/>
  </w:num>
  <w:num w:numId="7">
    <w:abstractNumId w:val="11"/>
  </w:num>
  <w:num w:numId="8">
    <w:abstractNumId w:val="1"/>
  </w:num>
  <w:num w:numId="9">
    <w:abstractNumId w:val="18"/>
  </w:num>
  <w:num w:numId="10">
    <w:abstractNumId w:val="5"/>
  </w:num>
  <w:num w:numId="11">
    <w:abstractNumId w:val="18"/>
  </w:num>
  <w:num w:numId="12">
    <w:abstractNumId w:val="13"/>
  </w:num>
  <w:num w:numId="13">
    <w:abstractNumId w:val="5"/>
  </w:num>
  <w:num w:numId="14">
    <w:abstractNumId w:val="9"/>
  </w:num>
  <w:num w:numId="15">
    <w:abstractNumId w:val="10"/>
  </w:num>
  <w:num w:numId="16">
    <w:abstractNumId w:val="11"/>
  </w:num>
  <w:num w:numId="17">
    <w:abstractNumId w:val="0"/>
  </w:num>
  <w:num w:numId="18">
    <w:abstractNumId w:val="19"/>
  </w:num>
  <w:num w:numId="19">
    <w:abstractNumId w:val="12"/>
  </w:num>
  <w:num w:numId="20">
    <w:abstractNumId w:val="4"/>
  </w:num>
  <w:num w:numId="21">
    <w:abstractNumId w:val="1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D73"/>
    <w:rsid w:val="00005180"/>
    <w:rsid w:val="000051AF"/>
    <w:rsid w:val="000053CC"/>
    <w:rsid w:val="00005AD7"/>
    <w:rsid w:val="00005C70"/>
    <w:rsid w:val="00006E2E"/>
    <w:rsid w:val="00006EA3"/>
    <w:rsid w:val="000074A2"/>
    <w:rsid w:val="00011D5E"/>
    <w:rsid w:val="000124CB"/>
    <w:rsid w:val="000125F3"/>
    <w:rsid w:val="00014419"/>
    <w:rsid w:val="00014AC9"/>
    <w:rsid w:val="000150B3"/>
    <w:rsid w:val="00015E1E"/>
    <w:rsid w:val="00016509"/>
    <w:rsid w:val="00016B71"/>
    <w:rsid w:val="00020294"/>
    <w:rsid w:val="00020DA7"/>
    <w:rsid w:val="00022D1B"/>
    <w:rsid w:val="00022D87"/>
    <w:rsid w:val="00023FF9"/>
    <w:rsid w:val="000244C4"/>
    <w:rsid w:val="00026875"/>
    <w:rsid w:val="00030A5F"/>
    <w:rsid w:val="00031366"/>
    <w:rsid w:val="000314B9"/>
    <w:rsid w:val="00031509"/>
    <w:rsid w:val="0003223D"/>
    <w:rsid w:val="000328EA"/>
    <w:rsid w:val="00033378"/>
    <w:rsid w:val="00033B63"/>
    <w:rsid w:val="00033D46"/>
    <w:rsid w:val="00034015"/>
    <w:rsid w:val="00034B44"/>
    <w:rsid w:val="000356B3"/>
    <w:rsid w:val="00035AD0"/>
    <w:rsid w:val="00035FDE"/>
    <w:rsid w:val="00036439"/>
    <w:rsid w:val="00037844"/>
    <w:rsid w:val="00037FAF"/>
    <w:rsid w:val="000403AB"/>
    <w:rsid w:val="00040E82"/>
    <w:rsid w:val="0004165F"/>
    <w:rsid w:val="0004179E"/>
    <w:rsid w:val="00041BC4"/>
    <w:rsid w:val="00043BD7"/>
    <w:rsid w:val="00043CA8"/>
    <w:rsid w:val="00043DC0"/>
    <w:rsid w:val="000440FD"/>
    <w:rsid w:val="000454EB"/>
    <w:rsid w:val="00045905"/>
    <w:rsid w:val="00045B0C"/>
    <w:rsid w:val="00046B14"/>
    <w:rsid w:val="0005051C"/>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4D1F"/>
    <w:rsid w:val="0005640B"/>
    <w:rsid w:val="00060586"/>
    <w:rsid w:val="00060D43"/>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C1C"/>
    <w:rsid w:val="00071F3B"/>
    <w:rsid w:val="00072FF5"/>
    <w:rsid w:val="00074971"/>
    <w:rsid w:val="00074BC2"/>
    <w:rsid w:val="00075A8A"/>
    <w:rsid w:val="0007600C"/>
    <w:rsid w:val="000776F4"/>
    <w:rsid w:val="00080156"/>
    <w:rsid w:val="0008094A"/>
    <w:rsid w:val="000816E1"/>
    <w:rsid w:val="00081A16"/>
    <w:rsid w:val="00083080"/>
    <w:rsid w:val="00083FFB"/>
    <w:rsid w:val="000847D2"/>
    <w:rsid w:val="00084AD3"/>
    <w:rsid w:val="0008537B"/>
    <w:rsid w:val="000853F2"/>
    <w:rsid w:val="000855FD"/>
    <w:rsid w:val="0008604D"/>
    <w:rsid w:val="00086E35"/>
    <w:rsid w:val="000874A0"/>
    <w:rsid w:val="00087705"/>
    <w:rsid w:val="000878E6"/>
    <w:rsid w:val="000913A9"/>
    <w:rsid w:val="00092517"/>
    <w:rsid w:val="0009258C"/>
    <w:rsid w:val="00092EFE"/>
    <w:rsid w:val="00093DF8"/>
    <w:rsid w:val="000943AD"/>
    <w:rsid w:val="000951E3"/>
    <w:rsid w:val="0009566B"/>
    <w:rsid w:val="000962DC"/>
    <w:rsid w:val="00096AEC"/>
    <w:rsid w:val="0009728F"/>
    <w:rsid w:val="0009736B"/>
    <w:rsid w:val="00097812"/>
    <w:rsid w:val="000A05CE"/>
    <w:rsid w:val="000A067F"/>
    <w:rsid w:val="000A0AD4"/>
    <w:rsid w:val="000A101C"/>
    <w:rsid w:val="000A1E26"/>
    <w:rsid w:val="000A2318"/>
    <w:rsid w:val="000A2788"/>
    <w:rsid w:val="000A3639"/>
    <w:rsid w:val="000A3CA4"/>
    <w:rsid w:val="000A41C2"/>
    <w:rsid w:val="000A4844"/>
    <w:rsid w:val="000A48CE"/>
    <w:rsid w:val="000A4AFB"/>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B7921"/>
    <w:rsid w:val="000B7B68"/>
    <w:rsid w:val="000C05F5"/>
    <w:rsid w:val="000C1358"/>
    <w:rsid w:val="000C1957"/>
    <w:rsid w:val="000C3782"/>
    <w:rsid w:val="000C3A8B"/>
    <w:rsid w:val="000C3A92"/>
    <w:rsid w:val="000C42A5"/>
    <w:rsid w:val="000C54D4"/>
    <w:rsid w:val="000C58C4"/>
    <w:rsid w:val="000C6901"/>
    <w:rsid w:val="000C6F73"/>
    <w:rsid w:val="000C7B3F"/>
    <w:rsid w:val="000C7B51"/>
    <w:rsid w:val="000C7E45"/>
    <w:rsid w:val="000D0C71"/>
    <w:rsid w:val="000D13D1"/>
    <w:rsid w:val="000D1992"/>
    <w:rsid w:val="000D2793"/>
    <w:rsid w:val="000D2927"/>
    <w:rsid w:val="000D2982"/>
    <w:rsid w:val="000D2CDC"/>
    <w:rsid w:val="000D346F"/>
    <w:rsid w:val="000D3D6E"/>
    <w:rsid w:val="000D3FF1"/>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3495"/>
    <w:rsid w:val="0010383F"/>
    <w:rsid w:val="001041D6"/>
    <w:rsid w:val="00104DEA"/>
    <w:rsid w:val="00105A4C"/>
    <w:rsid w:val="00106112"/>
    <w:rsid w:val="0010624D"/>
    <w:rsid w:val="00106586"/>
    <w:rsid w:val="00106CB1"/>
    <w:rsid w:val="0010791F"/>
    <w:rsid w:val="00107E28"/>
    <w:rsid w:val="00110491"/>
    <w:rsid w:val="0011135B"/>
    <w:rsid w:val="00111869"/>
    <w:rsid w:val="00111A3F"/>
    <w:rsid w:val="00111CD3"/>
    <w:rsid w:val="00113429"/>
    <w:rsid w:val="00113F53"/>
    <w:rsid w:val="001144D4"/>
    <w:rsid w:val="00114A27"/>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27FD3"/>
    <w:rsid w:val="00130740"/>
    <w:rsid w:val="00130B1C"/>
    <w:rsid w:val="001315C8"/>
    <w:rsid w:val="001316C2"/>
    <w:rsid w:val="0013247F"/>
    <w:rsid w:val="0013267C"/>
    <w:rsid w:val="00132C34"/>
    <w:rsid w:val="001346AD"/>
    <w:rsid w:val="00134EE4"/>
    <w:rsid w:val="00135552"/>
    <w:rsid w:val="00135844"/>
    <w:rsid w:val="00135ADE"/>
    <w:rsid w:val="00135B62"/>
    <w:rsid w:val="00136013"/>
    <w:rsid w:val="00136B22"/>
    <w:rsid w:val="00136B40"/>
    <w:rsid w:val="001375BC"/>
    <w:rsid w:val="00137766"/>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D6C"/>
    <w:rsid w:val="00151046"/>
    <w:rsid w:val="0015119C"/>
    <w:rsid w:val="001512F8"/>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607E"/>
    <w:rsid w:val="0015631F"/>
    <w:rsid w:val="00156E66"/>
    <w:rsid w:val="00156F1D"/>
    <w:rsid w:val="00157DA6"/>
    <w:rsid w:val="00160FF6"/>
    <w:rsid w:val="001610F1"/>
    <w:rsid w:val="001611CB"/>
    <w:rsid w:val="00162004"/>
    <w:rsid w:val="001625B4"/>
    <w:rsid w:val="00162C05"/>
    <w:rsid w:val="00162C5A"/>
    <w:rsid w:val="00162D81"/>
    <w:rsid w:val="00163047"/>
    <w:rsid w:val="00163741"/>
    <w:rsid w:val="00163F8B"/>
    <w:rsid w:val="0016492E"/>
    <w:rsid w:val="00165123"/>
    <w:rsid w:val="00165138"/>
    <w:rsid w:val="00165190"/>
    <w:rsid w:val="00165194"/>
    <w:rsid w:val="0016540C"/>
    <w:rsid w:val="00165E2A"/>
    <w:rsid w:val="0016663E"/>
    <w:rsid w:val="001672DC"/>
    <w:rsid w:val="001672E6"/>
    <w:rsid w:val="00167616"/>
    <w:rsid w:val="0017013D"/>
    <w:rsid w:val="0017022E"/>
    <w:rsid w:val="001709C4"/>
    <w:rsid w:val="00170A23"/>
    <w:rsid w:val="0017117D"/>
    <w:rsid w:val="00171F28"/>
    <w:rsid w:val="001735C2"/>
    <w:rsid w:val="00174245"/>
    <w:rsid w:val="001750CD"/>
    <w:rsid w:val="001751F8"/>
    <w:rsid w:val="00175612"/>
    <w:rsid w:val="001769D3"/>
    <w:rsid w:val="0017760F"/>
    <w:rsid w:val="00177D51"/>
    <w:rsid w:val="00181002"/>
    <w:rsid w:val="00181BEC"/>
    <w:rsid w:val="00182B75"/>
    <w:rsid w:val="00182D37"/>
    <w:rsid w:val="0018340D"/>
    <w:rsid w:val="00183782"/>
    <w:rsid w:val="001844EB"/>
    <w:rsid w:val="001845BB"/>
    <w:rsid w:val="00184D32"/>
    <w:rsid w:val="00185128"/>
    <w:rsid w:val="001855BC"/>
    <w:rsid w:val="00185C8E"/>
    <w:rsid w:val="00185DC1"/>
    <w:rsid w:val="00185FB4"/>
    <w:rsid w:val="0018602D"/>
    <w:rsid w:val="001867DE"/>
    <w:rsid w:val="00186B4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14E"/>
    <w:rsid w:val="00196945"/>
    <w:rsid w:val="00197276"/>
    <w:rsid w:val="00197880"/>
    <w:rsid w:val="001979CD"/>
    <w:rsid w:val="001A1C15"/>
    <w:rsid w:val="001A315E"/>
    <w:rsid w:val="001A33F3"/>
    <w:rsid w:val="001A3425"/>
    <w:rsid w:val="001A39EC"/>
    <w:rsid w:val="001A3CD0"/>
    <w:rsid w:val="001A3CD5"/>
    <w:rsid w:val="001A3E41"/>
    <w:rsid w:val="001A3F56"/>
    <w:rsid w:val="001A490C"/>
    <w:rsid w:val="001A59F5"/>
    <w:rsid w:val="001A6C50"/>
    <w:rsid w:val="001A6EEA"/>
    <w:rsid w:val="001A7125"/>
    <w:rsid w:val="001A733B"/>
    <w:rsid w:val="001B0918"/>
    <w:rsid w:val="001B249D"/>
    <w:rsid w:val="001B2AD7"/>
    <w:rsid w:val="001B32B4"/>
    <w:rsid w:val="001B3C6D"/>
    <w:rsid w:val="001B538C"/>
    <w:rsid w:val="001B54ED"/>
    <w:rsid w:val="001B6B7B"/>
    <w:rsid w:val="001B6E2D"/>
    <w:rsid w:val="001B70B3"/>
    <w:rsid w:val="001B73FD"/>
    <w:rsid w:val="001C1C99"/>
    <w:rsid w:val="001C2525"/>
    <w:rsid w:val="001C29B4"/>
    <w:rsid w:val="001C29E5"/>
    <w:rsid w:val="001C41B8"/>
    <w:rsid w:val="001C4306"/>
    <w:rsid w:val="001C4F1D"/>
    <w:rsid w:val="001C53A3"/>
    <w:rsid w:val="001C548B"/>
    <w:rsid w:val="001C5EE3"/>
    <w:rsid w:val="001C6D07"/>
    <w:rsid w:val="001C7720"/>
    <w:rsid w:val="001D018C"/>
    <w:rsid w:val="001D0EF4"/>
    <w:rsid w:val="001D0FF3"/>
    <w:rsid w:val="001D1716"/>
    <w:rsid w:val="001D1C87"/>
    <w:rsid w:val="001D2357"/>
    <w:rsid w:val="001D23A9"/>
    <w:rsid w:val="001D30E4"/>
    <w:rsid w:val="001D3334"/>
    <w:rsid w:val="001D345E"/>
    <w:rsid w:val="001D36A3"/>
    <w:rsid w:val="001D4C53"/>
    <w:rsid w:val="001D54CD"/>
    <w:rsid w:val="001D5545"/>
    <w:rsid w:val="001D6C10"/>
    <w:rsid w:val="001D7ABA"/>
    <w:rsid w:val="001E0882"/>
    <w:rsid w:val="001E0B64"/>
    <w:rsid w:val="001E1B6B"/>
    <w:rsid w:val="001E1F53"/>
    <w:rsid w:val="001E28C9"/>
    <w:rsid w:val="001E2B11"/>
    <w:rsid w:val="001E2D52"/>
    <w:rsid w:val="001E3206"/>
    <w:rsid w:val="001E3B0B"/>
    <w:rsid w:val="001E3C61"/>
    <w:rsid w:val="001E3EF2"/>
    <w:rsid w:val="001E4951"/>
    <w:rsid w:val="001E4F84"/>
    <w:rsid w:val="001E779F"/>
    <w:rsid w:val="001F0A1C"/>
    <w:rsid w:val="001F0ED6"/>
    <w:rsid w:val="001F1685"/>
    <w:rsid w:val="001F18CC"/>
    <w:rsid w:val="001F1EF2"/>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781"/>
    <w:rsid w:val="001F7F8A"/>
    <w:rsid w:val="0020092F"/>
    <w:rsid w:val="00201609"/>
    <w:rsid w:val="002019FB"/>
    <w:rsid w:val="00201D75"/>
    <w:rsid w:val="00201F8C"/>
    <w:rsid w:val="002030A0"/>
    <w:rsid w:val="002034C4"/>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93B"/>
    <w:rsid w:val="00215A5B"/>
    <w:rsid w:val="00215E6A"/>
    <w:rsid w:val="00216301"/>
    <w:rsid w:val="00216C00"/>
    <w:rsid w:val="002179BE"/>
    <w:rsid w:val="0022005D"/>
    <w:rsid w:val="0022058A"/>
    <w:rsid w:val="00220DD2"/>
    <w:rsid w:val="00221959"/>
    <w:rsid w:val="00222384"/>
    <w:rsid w:val="00222A51"/>
    <w:rsid w:val="00223215"/>
    <w:rsid w:val="00223588"/>
    <w:rsid w:val="00223B10"/>
    <w:rsid w:val="00223B49"/>
    <w:rsid w:val="00223BB3"/>
    <w:rsid w:val="002240A2"/>
    <w:rsid w:val="00224B64"/>
    <w:rsid w:val="0022568E"/>
    <w:rsid w:val="0022598A"/>
    <w:rsid w:val="00225FD4"/>
    <w:rsid w:val="00226024"/>
    <w:rsid w:val="00227772"/>
    <w:rsid w:val="0023077B"/>
    <w:rsid w:val="00230CBF"/>
    <w:rsid w:val="00232C53"/>
    <w:rsid w:val="00232D8E"/>
    <w:rsid w:val="00232F76"/>
    <w:rsid w:val="002336B7"/>
    <w:rsid w:val="00233B47"/>
    <w:rsid w:val="00233BCF"/>
    <w:rsid w:val="00234913"/>
    <w:rsid w:val="0023581A"/>
    <w:rsid w:val="00235C82"/>
    <w:rsid w:val="00236AAE"/>
    <w:rsid w:val="00237469"/>
    <w:rsid w:val="00237954"/>
    <w:rsid w:val="0024033A"/>
    <w:rsid w:val="002411F5"/>
    <w:rsid w:val="00242397"/>
    <w:rsid w:val="00242827"/>
    <w:rsid w:val="00244DD5"/>
    <w:rsid w:val="002459C7"/>
    <w:rsid w:val="002471C8"/>
    <w:rsid w:val="00250304"/>
    <w:rsid w:val="0025033D"/>
    <w:rsid w:val="002504A4"/>
    <w:rsid w:val="002514A4"/>
    <w:rsid w:val="002519CF"/>
    <w:rsid w:val="002519FD"/>
    <w:rsid w:val="00252178"/>
    <w:rsid w:val="002523C9"/>
    <w:rsid w:val="00252907"/>
    <w:rsid w:val="00252FC2"/>
    <w:rsid w:val="00253005"/>
    <w:rsid w:val="002545B3"/>
    <w:rsid w:val="00255256"/>
    <w:rsid w:val="00256E04"/>
    <w:rsid w:val="00257D54"/>
    <w:rsid w:val="00260A69"/>
    <w:rsid w:val="00260A7F"/>
    <w:rsid w:val="00261048"/>
    <w:rsid w:val="002628B5"/>
    <w:rsid w:val="00263354"/>
    <w:rsid w:val="00263C6E"/>
    <w:rsid w:val="0026434F"/>
    <w:rsid w:val="0026514D"/>
    <w:rsid w:val="0026763E"/>
    <w:rsid w:val="002676B2"/>
    <w:rsid w:val="00270239"/>
    <w:rsid w:val="0027031C"/>
    <w:rsid w:val="0027095F"/>
    <w:rsid w:val="00270E41"/>
    <w:rsid w:val="00271ACF"/>
    <w:rsid w:val="00272256"/>
    <w:rsid w:val="0027241D"/>
    <w:rsid w:val="002725A9"/>
    <w:rsid w:val="00272A40"/>
    <w:rsid w:val="0027376F"/>
    <w:rsid w:val="00273C91"/>
    <w:rsid w:val="00274A40"/>
    <w:rsid w:val="00274EB3"/>
    <w:rsid w:val="00275260"/>
    <w:rsid w:val="00275561"/>
    <w:rsid w:val="002759AE"/>
    <w:rsid w:val="00276237"/>
    <w:rsid w:val="00277843"/>
    <w:rsid w:val="00277A00"/>
    <w:rsid w:val="00277A44"/>
    <w:rsid w:val="002803CF"/>
    <w:rsid w:val="00280998"/>
    <w:rsid w:val="00280A4C"/>
    <w:rsid w:val="00280F2E"/>
    <w:rsid w:val="002816D9"/>
    <w:rsid w:val="00281F6B"/>
    <w:rsid w:val="00283976"/>
    <w:rsid w:val="00283B17"/>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811"/>
    <w:rsid w:val="00294DBA"/>
    <w:rsid w:val="00295047"/>
    <w:rsid w:val="0029562E"/>
    <w:rsid w:val="00295B70"/>
    <w:rsid w:val="002962B0"/>
    <w:rsid w:val="00297212"/>
    <w:rsid w:val="002978C6"/>
    <w:rsid w:val="002A02F3"/>
    <w:rsid w:val="002A03CF"/>
    <w:rsid w:val="002A0A0B"/>
    <w:rsid w:val="002A0EF8"/>
    <w:rsid w:val="002A2095"/>
    <w:rsid w:val="002A3BA6"/>
    <w:rsid w:val="002A49F9"/>
    <w:rsid w:val="002A5F42"/>
    <w:rsid w:val="002A5FBA"/>
    <w:rsid w:val="002A75E3"/>
    <w:rsid w:val="002A7772"/>
    <w:rsid w:val="002A7795"/>
    <w:rsid w:val="002A7EA3"/>
    <w:rsid w:val="002B0120"/>
    <w:rsid w:val="002B0138"/>
    <w:rsid w:val="002B0662"/>
    <w:rsid w:val="002B1993"/>
    <w:rsid w:val="002B1CB6"/>
    <w:rsid w:val="002B2597"/>
    <w:rsid w:val="002B3DB9"/>
    <w:rsid w:val="002B40EC"/>
    <w:rsid w:val="002B4773"/>
    <w:rsid w:val="002B513B"/>
    <w:rsid w:val="002B5F09"/>
    <w:rsid w:val="002B63E7"/>
    <w:rsid w:val="002B7132"/>
    <w:rsid w:val="002B73BF"/>
    <w:rsid w:val="002B7CC6"/>
    <w:rsid w:val="002B7F9F"/>
    <w:rsid w:val="002C01F8"/>
    <w:rsid w:val="002C0B50"/>
    <w:rsid w:val="002C10DD"/>
    <w:rsid w:val="002C1F6F"/>
    <w:rsid w:val="002C2329"/>
    <w:rsid w:val="002C365C"/>
    <w:rsid w:val="002C3C29"/>
    <w:rsid w:val="002C4E12"/>
    <w:rsid w:val="002C4E85"/>
    <w:rsid w:val="002C4EAF"/>
    <w:rsid w:val="002C5852"/>
    <w:rsid w:val="002C5B33"/>
    <w:rsid w:val="002C642A"/>
    <w:rsid w:val="002C66E8"/>
    <w:rsid w:val="002C6B88"/>
    <w:rsid w:val="002C7581"/>
    <w:rsid w:val="002C7B54"/>
    <w:rsid w:val="002D1EF9"/>
    <w:rsid w:val="002D2A30"/>
    <w:rsid w:val="002D41BE"/>
    <w:rsid w:val="002D51CE"/>
    <w:rsid w:val="002D5F84"/>
    <w:rsid w:val="002D712F"/>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230E"/>
    <w:rsid w:val="002F3231"/>
    <w:rsid w:val="002F323C"/>
    <w:rsid w:val="002F36DC"/>
    <w:rsid w:val="002F3D2C"/>
    <w:rsid w:val="002F3DD8"/>
    <w:rsid w:val="002F4597"/>
    <w:rsid w:val="002F4896"/>
    <w:rsid w:val="002F48FB"/>
    <w:rsid w:val="002F4DB0"/>
    <w:rsid w:val="002F556D"/>
    <w:rsid w:val="002F55AC"/>
    <w:rsid w:val="002F5712"/>
    <w:rsid w:val="002F5DCD"/>
    <w:rsid w:val="002F616B"/>
    <w:rsid w:val="002F643F"/>
    <w:rsid w:val="002F7659"/>
    <w:rsid w:val="002F7A6D"/>
    <w:rsid w:val="00300B51"/>
    <w:rsid w:val="00300DF6"/>
    <w:rsid w:val="0030188F"/>
    <w:rsid w:val="0030255E"/>
    <w:rsid w:val="00302C22"/>
    <w:rsid w:val="00303416"/>
    <w:rsid w:val="00303C3D"/>
    <w:rsid w:val="00304554"/>
    <w:rsid w:val="00306A65"/>
    <w:rsid w:val="00306BCE"/>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1D"/>
    <w:rsid w:val="003209F7"/>
    <w:rsid w:val="00320B3D"/>
    <w:rsid w:val="00322096"/>
    <w:rsid w:val="0032293D"/>
    <w:rsid w:val="00323D06"/>
    <w:rsid w:val="00324932"/>
    <w:rsid w:val="00324BE0"/>
    <w:rsid w:val="00325CF5"/>
    <w:rsid w:val="0032631F"/>
    <w:rsid w:val="00326BC7"/>
    <w:rsid w:val="0032738F"/>
    <w:rsid w:val="0033015D"/>
    <w:rsid w:val="0033041D"/>
    <w:rsid w:val="00331BC6"/>
    <w:rsid w:val="00331D5D"/>
    <w:rsid w:val="0033231A"/>
    <w:rsid w:val="00332C3C"/>
    <w:rsid w:val="003331E1"/>
    <w:rsid w:val="00333B15"/>
    <w:rsid w:val="0033411B"/>
    <w:rsid w:val="00334DC9"/>
    <w:rsid w:val="003357A8"/>
    <w:rsid w:val="003358C0"/>
    <w:rsid w:val="00336AD2"/>
    <w:rsid w:val="003370DD"/>
    <w:rsid w:val="003374A8"/>
    <w:rsid w:val="00337957"/>
    <w:rsid w:val="003401D7"/>
    <w:rsid w:val="0034091A"/>
    <w:rsid w:val="003419AE"/>
    <w:rsid w:val="003419C1"/>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43D3"/>
    <w:rsid w:val="00355B4F"/>
    <w:rsid w:val="00356FDD"/>
    <w:rsid w:val="003577A7"/>
    <w:rsid w:val="00357A61"/>
    <w:rsid w:val="00360A7C"/>
    <w:rsid w:val="0036176D"/>
    <w:rsid w:val="0036183D"/>
    <w:rsid w:val="003622DD"/>
    <w:rsid w:val="0036309A"/>
    <w:rsid w:val="00363871"/>
    <w:rsid w:val="00363986"/>
    <w:rsid w:val="00363EB3"/>
    <w:rsid w:val="0036465D"/>
    <w:rsid w:val="00364843"/>
    <w:rsid w:val="003655F6"/>
    <w:rsid w:val="00370CBE"/>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1115"/>
    <w:rsid w:val="003825FA"/>
    <w:rsid w:val="003832B0"/>
    <w:rsid w:val="00383560"/>
    <w:rsid w:val="00383623"/>
    <w:rsid w:val="0038482B"/>
    <w:rsid w:val="00385F7D"/>
    <w:rsid w:val="0038609C"/>
    <w:rsid w:val="003867BF"/>
    <w:rsid w:val="00386CB7"/>
    <w:rsid w:val="0038735F"/>
    <w:rsid w:val="003874EC"/>
    <w:rsid w:val="0038763B"/>
    <w:rsid w:val="003877E3"/>
    <w:rsid w:val="0038783F"/>
    <w:rsid w:val="00387A5D"/>
    <w:rsid w:val="0039048D"/>
    <w:rsid w:val="00391BC2"/>
    <w:rsid w:val="00392224"/>
    <w:rsid w:val="003922D1"/>
    <w:rsid w:val="00392BF4"/>
    <w:rsid w:val="00393815"/>
    <w:rsid w:val="00394598"/>
    <w:rsid w:val="0039485C"/>
    <w:rsid w:val="00394C9D"/>
    <w:rsid w:val="00395141"/>
    <w:rsid w:val="003951F5"/>
    <w:rsid w:val="00395E06"/>
    <w:rsid w:val="00395E4B"/>
    <w:rsid w:val="00396C26"/>
    <w:rsid w:val="00397361"/>
    <w:rsid w:val="003973A0"/>
    <w:rsid w:val="0039751C"/>
    <w:rsid w:val="00397771"/>
    <w:rsid w:val="003A06CF"/>
    <w:rsid w:val="003A22DF"/>
    <w:rsid w:val="003A24A3"/>
    <w:rsid w:val="003A38B9"/>
    <w:rsid w:val="003A3DC5"/>
    <w:rsid w:val="003A4643"/>
    <w:rsid w:val="003A4BE7"/>
    <w:rsid w:val="003A5337"/>
    <w:rsid w:val="003A6595"/>
    <w:rsid w:val="003A689C"/>
    <w:rsid w:val="003A6F40"/>
    <w:rsid w:val="003A74C1"/>
    <w:rsid w:val="003A7B6D"/>
    <w:rsid w:val="003A7FEA"/>
    <w:rsid w:val="003B0323"/>
    <w:rsid w:val="003B03F8"/>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C7E77"/>
    <w:rsid w:val="003D093C"/>
    <w:rsid w:val="003D0E88"/>
    <w:rsid w:val="003D1CCC"/>
    <w:rsid w:val="003D2344"/>
    <w:rsid w:val="003D2714"/>
    <w:rsid w:val="003D2A41"/>
    <w:rsid w:val="003D3A57"/>
    <w:rsid w:val="003D4831"/>
    <w:rsid w:val="003D59B7"/>
    <w:rsid w:val="003D609D"/>
    <w:rsid w:val="003D68FF"/>
    <w:rsid w:val="003D6A2E"/>
    <w:rsid w:val="003D75CB"/>
    <w:rsid w:val="003E099B"/>
    <w:rsid w:val="003E0C94"/>
    <w:rsid w:val="003E0D73"/>
    <w:rsid w:val="003E13FE"/>
    <w:rsid w:val="003E18F2"/>
    <w:rsid w:val="003E1AE7"/>
    <w:rsid w:val="003E2412"/>
    <w:rsid w:val="003E2636"/>
    <w:rsid w:val="003E2C93"/>
    <w:rsid w:val="003E3022"/>
    <w:rsid w:val="003E453E"/>
    <w:rsid w:val="003E463E"/>
    <w:rsid w:val="003E6298"/>
    <w:rsid w:val="003E67E4"/>
    <w:rsid w:val="003E757E"/>
    <w:rsid w:val="003F031B"/>
    <w:rsid w:val="003F03AE"/>
    <w:rsid w:val="003F09D6"/>
    <w:rsid w:val="003F1431"/>
    <w:rsid w:val="003F1608"/>
    <w:rsid w:val="003F1D0A"/>
    <w:rsid w:val="003F219A"/>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7004"/>
    <w:rsid w:val="00410AFD"/>
    <w:rsid w:val="00410F78"/>
    <w:rsid w:val="00411499"/>
    <w:rsid w:val="004139E2"/>
    <w:rsid w:val="00413D8A"/>
    <w:rsid w:val="00413FC7"/>
    <w:rsid w:val="00414587"/>
    <w:rsid w:val="0041762A"/>
    <w:rsid w:val="00420209"/>
    <w:rsid w:val="004206C9"/>
    <w:rsid w:val="00420D67"/>
    <w:rsid w:val="00421734"/>
    <w:rsid w:val="00421A57"/>
    <w:rsid w:val="00421E27"/>
    <w:rsid w:val="004224E2"/>
    <w:rsid w:val="00422CC6"/>
    <w:rsid w:val="004234B9"/>
    <w:rsid w:val="0042364D"/>
    <w:rsid w:val="004238AA"/>
    <w:rsid w:val="00424131"/>
    <w:rsid w:val="004241AD"/>
    <w:rsid w:val="004243D1"/>
    <w:rsid w:val="0042457A"/>
    <w:rsid w:val="00424631"/>
    <w:rsid w:val="004246CC"/>
    <w:rsid w:val="00425996"/>
    <w:rsid w:val="00425B43"/>
    <w:rsid w:val="0042610B"/>
    <w:rsid w:val="00426ABB"/>
    <w:rsid w:val="00426DB7"/>
    <w:rsid w:val="00427C86"/>
    <w:rsid w:val="00431158"/>
    <w:rsid w:val="00433B9C"/>
    <w:rsid w:val="004351D9"/>
    <w:rsid w:val="00435322"/>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1498"/>
    <w:rsid w:val="00451C3D"/>
    <w:rsid w:val="004525E3"/>
    <w:rsid w:val="004541E1"/>
    <w:rsid w:val="00454779"/>
    <w:rsid w:val="00454CBD"/>
    <w:rsid w:val="0045573E"/>
    <w:rsid w:val="00455E77"/>
    <w:rsid w:val="004572B5"/>
    <w:rsid w:val="004601E0"/>
    <w:rsid w:val="00460570"/>
    <w:rsid w:val="004620AB"/>
    <w:rsid w:val="004633AE"/>
    <w:rsid w:val="00465220"/>
    <w:rsid w:val="00465A57"/>
    <w:rsid w:val="00467103"/>
    <w:rsid w:val="0046756D"/>
    <w:rsid w:val="004677E9"/>
    <w:rsid w:val="0047023C"/>
    <w:rsid w:val="004718A0"/>
    <w:rsid w:val="00471EAE"/>
    <w:rsid w:val="00472DF0"/>
    <w:rsid w:val="00473060"/>
    <w:rsid w:val="00473342"/>
    <w:rsid w:val="00473552"/>
    <w:rsid w:val="00473DB7"/>
    <w:rsid w:val="00474192"/>
    <w:rsid w:val="00474C78"/>
    <w:rsid w:val="00475870"/>
    <w:rsid w:val="00475A02"/>
    <w:rsid w:val="004768DB"/>
    <w:rsid w:val="00477EED"/>
    <w:rsid w:val="00480DBD"/>
    <w:rsid w:val="00480EC4"/>
    <w:rsid w:val="004811C5"/>
    <w:rsid w:val="00481CEB"/>
    <w:rsid w:val="004827B0"/>
    <w:rsid w:val="0048282B"/>
    <w:rsid w:val="00482B70"/>
    <w:rsid w:val="0048374E"/>
    <w:rsid w:val="00483EEA"/>
    <w:rsid w:val="004847BD"/>
    <w:rsid w:val="0048487F"/>
    <w:rsid w:val="00484DD7"/>
    <w:rsid w:val="00485244"/>
    <w:rsid w:val="00486DA0"/>
    <w:rsid w:val="00487A8C"/>
    <w:rsid w:val="00487CBD"/>
    <w:rsid w:val="004902C9"/>
    <w:rsid w:val="0049056B"/>
    <w:rsid w:val="00490DCD"/>
    <w:rsid w:val="00491164"/>
    <w:rsid w:val="00494565"/>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C0B"/>
    <w:rsid w:val="004B7D85"/>
    <w:rsid w:val="004B7FF8"/>
    <w:rsid w:val="004C014A"/>
    <w:rsid w:val="004C04B8"/>
    <w:rsid w:val="004C0B83"/>
    <w:rsid w:val="004C2187"/>
    <w:rsid w:val="004C231F"/>
    <w:rsid w:val="004C236F"/>
    <w:rsid w:val="004C4A33"/>
    <w:rsid w:val="004C5AB3"/>
    <w:rsid w:val="004C5F3C"/>
    <w:rsid w:val="004C6849"/>
    <w:rsid w:val="004D0584"/>
    <w:rsid w:val="004D1023"/>
    <w:rsid w:val="004D11AD"/>
    <w:rsid w:val="004D43CB"/>
    <w:rsid w:val="004D4670"/>
    <w:rsid w:val="004D510E"/>
    <w:rsid w:val="004D58F0"/>
    <w:rsid w:val="004D769C"/>
    <w:rsid w:val="004D7B99"/>
    <w:rsid w:val="004D7EC3"/>
    <w:rsid w:val="004E08CB"/>
    <w:rsid w:val="004E1AE5"/>
    <w:rsid w:val="004E1D58"/>
    <w:rsid w:val="004E3016"/>
    <w:rsid w:val="004E3158"/>
    <w:rsid w:val="004E335C"/>
    <w:rsid w:val="004E35B4"/>
    <w:rsid w:val="004E4488"/>
    <w:rsid w:val="004E4BAE"/>
    <w:rsid w:val="004E586F"/>
    <w:rsid w:val="004E657E"/>
    <w:rsid w:val="004E6DFB"/>
    <w:rsid w:val="004E7020"/>
    <w:rsid w:val="004E7CE6"/>
    <w:rsid w:val="004F0C32"/>
    <w:rsid w:val="004F1B03"/>
    <w:rsid w:val="004F208E"/>
    <w:rsid w:val="004F3235"/>
    <w:rsid w:val="004F36B7"/>
    <w:rsid w:val="004F384E"/>
    <w:rsid w:val="004F3BCE"/>
    <w:rsid w:val="004F40DE"/>
    <w:rsid w:val="004F4DE6"/>
    <w:rsid w:val="004F5038"/>
    <w:rsid w:val="004F5A5B"/>
    <w:rsid w:val="004F5DEA"/>
    <w:rsid w:val="004F6068"/>
    <w:rsid w:val="004F639F"/>
    <w:rsid w:val="004F673A"/>
    <w:rsid w:val="004F7F95"/>
    <w:rsid w:val="00500349"/>
    <w:rsid w:val="00500D30"/>
    <w:rsid w:val="005011AD"/>
    <w:rsid w:val="005012BE"/>
    <w:rsid w:val="00501404"/>
    <w:rsid w:val="0050144D"/>
    <w:rsid w:val="005016EA"/>
    <w:rsid w:val="00502881"/>
    <w:rsid w:val="0050325F"/>
    <w:rsid w:val="00503B97"/>
    <w:rsid w:val="00503EF1"/>
    <w:rsid w:val="00505A2B"/>
    <w:rsid w:val="00507001"/>
    <w:rsid w:val="00507922"/>
    <w:rsid w:val="00507BC2"/>
    <w:rsid w:val="00510B41"/>
    <w:rsid w:val="00510F49"/>
    <w:rsid w:val="00511CD5"/>
    <w:rsid w:val="00511F51"/>
    <w:rsid w:val="00512849"/>
    <w:rsid w:val="00512D9A"/>
    <w:rsid w:val="00512ECC"/>
    <w:rsid w:val="0051307E"/>
    <w:rsid w:val="00514223"/>
    <w:rsid w:val="005148B3"/>
    <w:rsid w:val="0051541F"/>
    <w:rsid w:val="00515C72"/>
    <w:rsid w:val="00516AAB"/>
    <w:rsid w:val="00516D6F"/>
    <w:rsid w:val="005172C0"/>
    <w:rsid w:val="005173E0"/>
    <w:rsid w:val="00517D3F"/>
    <w:rsid w:val="005202E0"/>
    <w:rsid w:val="005207E3"/>
    <w:rsid w:val="005212FB"/>
    <w:rsid w:val="00521592"/>
    <w:rsid w:val="0052349C"/>
    <w:rsid w:val="00523CF7"/>
    <w:rsid w:val="00524648"/>
    <w:rsid w:val="005250B3"/>
    <w:rsid w:val="005252E5"/>
    <w:rsid w:val="005263D7"/>
    <w:rsid w:val="00526517"/>
    <w:rsid w:val="0052747F"/>
    <w:rsid w:val="0053085A"/>
    <w:rsid w:val="0053160C"/>
    <w:rsid w:val="0053164F"/>
    <w:rsid w:val="0053177C"/>
    <w:rsid w:val="00531B8B"/>
    <w:rsid w:val="00532779"/>
    <w:rsid w:val="005327D0"/>
    <w:rsid w:val="00532985"/>
    <w:rsid w:val="00532BD6"/>
    <w:rsid w:val="005336FC"/>
    <w:rsid w:val="00533BC0"/>
    <w:rsid w:val="005351CE"/>
    <w:rsid w:val="00535818"/>
    <w:rsid w:val="00535AD7"/>
    <w:rsid w:val="00536CA0"/>
    <w:rsid w:val="00537954"/>
    <w:rsid w:val="00537BF1"/>
    <w:rsid w:val="00537DD2"/>
    <w:rsid w:val="00540522"/>
    <w:rsid w:val="0054221C"/>
    <w:rsid w:val="005434D3"/>
    <w:rsid w:val="00543E3B"/>
    <w:rsid w:val="005443DC"/>
    <w:rsid w:val="005445D9"/>
    <w:rsid w:val="005457A1"/>
    <w:rsid w:val="00545DF4"/>
    <w:rsid w:val="00546B54"/>
    <w:rsid w:val="0054770B"/>
    <w:rsid w:val="00550336"/>
    <w:rsid w:val="00550854"/>
    <w:rsid w:val="0055112C"/>
    <w:rsid w:val="0055139B"/>
    <w:rsid w:val="0055198A"/>
    <w:rsid w:val="00551BC5"/>
    <w:rsid w:val="00551C27"/>
    <w:rsid w:val="00553860"/>
    <w:rsid w:val="00554051"/>
    <w:rsid w:val="005549A5"/>
    <w:rsid w:val="00554C6A"/>
    <w:rsid w:val="005552CE"/>
    <w:rsid w:val="005558E1"/>
    <w:rsid w:val="00556589"/>
    <w:rsid w:val="00556AB0"/>
    <w:rsid w:val="00557132"/>
    <w:rsid w:val="0055713D"/>
    <w:rsid w:val="005603AC"/>
    <w:rsid w:val="005619DB"/>
    <w:rsid w:val="005622CD"/>
    <w:rsid w:val="00562C52"/>
    <w:rsid w:val="00563AA3"/>
    <w:rsid w:val="00563D2C"/>
    <w:rsid w:val="0056405B"/>
    <w:rsid w:val="00564958"/>
    <w:rsid w:val="005657D9"/>
    <w:rsid w:val="00565B46"/>
    <w:rsid w:val="00565B7E"/>
    <w:rsid w:val="00565F6E"/>
    <w:rsid w:val="00566C3C"/>
    <w:rsid w:val="005673DA"/>
    <w:rsid w:val="005676B3"/>
    <w:rsid w:val="00571497"/>
    <w:rsid w:val="0057267C"/>
    <w:rsid w:val="00573268"/>
    <w:rsid w:val="0057552A"/>
    <w:rsid w:val="00575D93"/>
    <w:rsid w:val="00576314"/>
    <w:rsid w:val="00576D85"/>
    <w:rsid w:val="005773F8"/>
    <w:rsid w:val="00577A65"/>
    <w:rsid w:val="00580389"/>
    <w:rsid w:val="00580E5A"/>
    <w:rsid w:val="005815BE"/>
    <w:rsid w:val="005816FB"/>
    <w:rsid w:val="0058194A"/>
    <w:rsid w:val="005822D1"/>
    <w:rsid w:val="00582761"/>
    <w:rsid w:val="00585167"/>
    <w:rsid w:val="0058628D"/>
    <w:rsid w:val="00586A9A"/>
    <w:rsid w:val="00587951"/>
    <w:rsid w:val="00587D4C"/>
    <w:rsid w:val="00594062"/>
    <w:rsid w:val="005943EB"/>
    <w:rsid w:val="00594670"/>
    <w:rsid w:val="00594AB5"/>
    <w:rsid w:val="00595E7E"/>
    <w:rsid w:val="00596278"/>
    <w:rsid w:val="00596345"/>
    <w:rsid w:val="005966D6"/>
    <w:rsid w:val="00596A03"/>
    <w:rsid w:val="005A01D5"/>
    <w:rsid w:val="005A142A"/>
    <w:rsid w:val="005A1468"/>
    <w:rsid w:val="005A2462"/>
    <w:rsid w:val="005A2D48"/>
    <w:rsid w:val="005A3886"/>
    <w:rsid w:val="005A5590"/>
    <w:rsid w:val="005A5EA3"/>
    <w:rsid w:val="005A5EAD"/>
    <w:rsid w:val="005A6998"/>
    <w:rsid w:val="005A69CF"/>
    <w:rsid w:val="005A6C21"/>
    <w:rsid w:val="005A7AF3"/>
    <w:rsid w:val="005A7BDF"/>
    <w:rsid w:val="005B049E"/>
    <w:rsid w:val="005B0A44"/>
    <w:rsid w:val="005B1B3E"/>
    <w:rsid w:val="005B2150"/>
    <w:rsid w:val="005B436B"/>
    <w:rsid w:val="005B4954"/>
    <w:rsid w:val="005B512C"/>
    <w:rsid w:val="005B51CD"/>
    <w:rsid w:val="005B54EF"/>
    <w:rsid w:val="005B586F"/>
    <w:rsid w:val="005B5C27"/>
    <w:rsid w:val="005B665A"/>
    <w:rsid w:val="005B7C7D"/>
    <w:rsid w:val="005C1640"/>
    <w:rsid w:val="005C1F1D"/>
    <w:rsid w:val="005C255D"/>
    <w:rsid w:val="005C264C"/>
    <w:rsid w:val="005C28B9"/>
    <w:rsid w:val="005C305E"/>
    <w:rsid w:val="005C33D9"/>
    <w:rsid w:val="005C38D6"/>
    <w:rsid w:val="005C39C6"/>
    <w:rsid w:val="005C499D"/>
    <w:rsid w:val="005C4C9A"/>
    <w:rsid w:val="005C50DE"/>
    <w:rsid w:val="005C60C7"/>
    <w:rsid w:val="005C6F60"/>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D76BC"/>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D38"/>
    <w:rsid w:val="006028F8"/>
    <w:rsid w:val="00602BAE"/>
    <w:rsid w:val="00603C52"/>
    <w:rsid w:val="00604C71"/>
    <w:rsid w:val="00604FE8"/>
    <w:rsid w:val="00605B45"/>
    <w:rsid w:val="006062DF"/>
    <w:rsid w:val="00606E5C"/>
    <w:rsid w:val="00607519"/>
    <w:rsid w:val="0061024E"/>
    <w:rsid w:val="006104D2"/>
    <w:rsid w:val="00610DA0"/>
    <w:rsid w:val="0061103E"/>
    <w:rsid w:val="0061150C"/>
    <w:rsid w:val="00611A80"/>
    <w:rsid w:val="00611D12"/>
    <w:rsid w:val="0061280B"/>
    <w:rsid w:val="00612893"/>
    <w:rsid w:val="006130BB"/>
    <w:rsid w:val="0061324C"/>
    <w:rsid w:val="006138A1"/>
    <w:rsid w:val="00613C46"/>
    <w:rsid w:val="006144B2"/>
    <w:rsid w:val="0061484E"/>
    <w:rsid w:val="00614931"/>
    <w:rsid w:val="00615436"/>
    <w:rsid w:val="006154FA"/>
    <w:rsid w:val="006156B0"/>
    <w:rsid w:val="00615773"/>
    <w:rsid w:val="00615AE3"/>
    <w:rsid w:val="00616029"/>
    <w:rsid w:val="006179FA"/>
    <w:rsid w:val="00617FF4"/>
    <w:rsid w:val="00620AB3"/>
    <w:rsid w:val="0062176F"/>
    <w:rsid w:val="0062217F"/>
    <w:rsid w:val="006223F3"/>
    <w:rsid w:val="0062270C"/>
    <w:rsid w:val="006227B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089"/>
    <w:rsid w:val="00635A45"/>
    <w:rsid w:val="00640F0E"/>
    <w:rsid w:val="00641AB3"/>
    <w:rsid w:val="00643DF5"/>
    <w:rsid w:val="006441E4"/>
    <w:rsid w:val="0064425B"/>
    <w:rsid w:val="0064426C"/>
    <w:rsid w:val="006443B2"/>
    <w:rsid w:val="00644979"/>
    <w:rsid w:val="006452BE"/>
    <w:rsid w:val="0064615C"/>
    <w:rsid w:val="00647BD1"/>
    <w:rsid w:val="00652FE6"/>
    <w:rsid w:val="00653379"/>
    <w:rsid w:val="00653652"/>
    <w:rsid w:val="00653810"/>
    <w:rsid w:val="00654023"/>
    <w:rsid w:val="0065469F"/>
    <w:rsid w:val="00654898"/>
    <w:rsid w:val="00654BFF"/>
    <w:rsid w:val="00654F56"/>
    <w:rsid w:val="006551DA"/>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6F5"/>
    <w:rsid w:val="00675C6C"/>
    <w:rsid w:val="00675D2B"/>
    <w:rsid w:val="00675EF3"/>
    <w:rsid w:val="00676016"/>
    <w:rsid w:val="00676A88"/>
    <w:rsid w:val="00677731"/>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C90"/>
    <w:rsid w:val="00687E1F"/>
    <w:rsid w:val="00692C2C"/>
    <w:rsid w:val="00693062"/>
    <w:rsid w:val="00693260"/>
    <w:rsid w:val="0069364E"/>
    <w:rsid w:val="0069389F"/>
    <w:rsid w:val="0069407A"/>
    <w:rsid w:val="00694773"/>
    <w:rsid w:val="00694C26"/>
    <w:rsid w:val="00695016"/>
    <w:rsid w:val="00695423"/>
    <w:rsid w:val="00695DA5"/>
    <w:rsid w:val="00696149"/>
    <w:rsid w:val="00696C11"/>
    <w:rsid w:val="006973B0"/>
    <w:rsid w:val="006A045D"/>
    <w:rsid w:val="006A0854"/>
    <w:rsid w:val="006A1C0C"/>
    <w:rsid w:val="006A2158"/>
    <w:rsid w:val="006A215A"/>
    <w:rsid w:val="006A24BA"/>
    <w:rsid w:val="006A33A5"/>
    <w:rsid w:val="006A464A"/>
    <w:rsid w:val="006A46E2"/>
    <w:rsid w:val="006A6572"/>
    <w:rsid w:val="006A6795"/>
    <w:rsid w:val="006A6B85"/>
    <w:rsid w:val="006A74BE"/>
    <w:rsid w:val="006A7FF6"/>
    <w:rsid w:val="006B1180"/>
    <w:rsid w:val="006B1D02"/>
    <w:rsid w:val="006B1D44"/>
    <w:rsid w:val="006B375A"/>
    <w:rsid w:val="006B39DD"/>
    <w:rsid w:val="006B43A5"/>
    <w:rsid w:val="006B476E"/>
    <w:rsid w:val="006B52C5"/>
    <w:rsid w:val="006B67FE"/>
    <w:rsid w:val="006B69D4"/>
    <w:rsid w:val="006B7517"/>
    <w:rsid w:val="006C05FE"/>
    <w:rsid w:val="006C15A1"/>
    <w:rsid w:val="006C1B24"/>
    <w:rsid w:val="006C2A52"/>
    <w:rsid w:val="006C390D"/>
    <w:rsid w:val="006C452B"/>
    <w:rsid w:val="006C6007"/>
    <w:rsid w:val="006C6936"/>
    <w:rsid w:val="006C7300"/>
    <w:rsid w:val="006C7AAF"/>
    <w:rsid w:val="006D0478"/>
    <w:rsid w:val="006D2094"/>
    <w:rsid w:val="006D2C2A"/>
    <w:rsid w:val="006D2EED"/>
    <w:rsid w:val="006D3937"/>
    <w:rsid w:val="006D464B"/>
    <w:rsid w:val="006D53CA"/>
    <w:rsid w:val="006D605A"/>
    <w:rsid w:val="006D68A3"/>
    <w:rsid w:val="006D7472"/>
    <w:rsid w:val="006D7550"/>
    <w:rsid w:val="006E0425"/>
    <w:rsid w:val="006E05C2"/>
    <w:rsid w:val="006E093B"/>
    <w:rsid w:val="006E0FC5"/>
    <w:rsid w:val="006E1102"/>
    <w:rsid w:val="006E1A8D"/>
    <w:rsid w:val="006E1D54"/>
    <w:rsid w:val="006E250A"/>
    <w:rsid w:val="006E2583"/>
    <w:rsid w:val="006E27FD"/>
    <w:rsid w:val="006E38AF"/>
    <w:rsid w:val="006E3E8E"/>
    <w:rsid w:val="006E3F15"/>
    <w:rsid w:val="006E410A"/>
    <w:rsid w:val="006E56B2"/>
    <w:rsid w:val="006E5EFD"/>
    <w:rsid w:val="006E63EE"/>
    <w:rsid w:val="006E674D"/>
    <w:rsid w:val="006E686D"/>
    <w:rsid w:val="006E71A2"/>
    <w:rsid w:val="006E747B"/>
    <w:rsid w:val="006E7C22"/>
    <w:rsid w:val="006F0017"/>
    <w:rsid w:val="006F00A6"/>
    <w:rsid w:val="006F07BB"/>
    <w:rsid w:val="006F134C"/>
    <w:rsid w:val="006F17A0"/>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CF1"/>
    <w:rsid w:val="007016DA"/>
    <w:rsid w:val="007032FF"/>
    <w:rsid w:val="00703FBC"/>
    <w:rsid w:val="00704365"/>
    <w:rsid w:val="007053C2"/>
    <w:rsid w:val="007054BC"/>
    <w:rsid w:val="00705BB1"/>
    <w:rsid w:val="007060A3"/>
    <w:rsid w:val="00706919"/>
    <w:rsid w:val="00707EF6"/>
    <w:rsid w:val="0071014E"/>
    <w:rsid w:val="007103FD"/>
    <w:rsid w:val="00710B86"/>
    <w:rsid w:val="0071107D"/>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809"/>
    <w:rsid w:val="00724A2E"/>
    <w:rsid w:val="007255FA"/>
    <w:rsid w:val="00725742"/>
    <w:rsid w:val="0072674B"/>
    <w:rsid w:val="00726982"/>
    <w:rsid w:val="00726E9F"/>
    <w:rsid w:val="00726F29"/>
    <w:rsid w:val="0072769E"/>
    <w:rsid w:val="00727B04"/>
    <w:rsid w:val="0073035C"/>
    <w:rsid w:val="00730842"/>
    <w:rsid w:val="00731D45"/>
    <w:rsid w:val="00731D91"/>
    <w:rsid w:val="0073226B"/>
    <w:rsid w:val="00732802"/>
    <w:rsid w:val="00732E7C"/>
    <w:rsid w:val="00732EAC"/>
    <w:rsid w:val="007331FF"/>
    <w:rsid w:val="007334B2"/>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5DF"/>
    <w:rsid w:val="00746A77"/>
    <w:rsid w:val="00746D2D"/>
    <w:rsid w:val="00746E2A"/>
    <w:rsid w:val="00747427"/>
    <w:rsid w:val="00747A0C"/>
    <w:rsid w:val="00747C33"/>
    <w:rsid w:val="0075098C"/>
    <w:rsid w:val="00750AAB"/>
    <w:rsid w:val="00751493"/>
    <w:rsid w:val="007544E1"/>
    <w:rsid w:val="00754D81"/>
    <w:rsid w:val="00754ED3"/>
    <w:rsid w:val="007560F8"/>
    <w:rsid w:val="00756416"/>
    <w:rsid w:val="00756C45"/>
    <w:rsid w:val="00756D7B"/>
    <w:rsid w:val="00757A7F"/>
    <w:rsid w:val="00760189"/>
    <w:rsid w:val="007607EB"/>
    <w:rsid w:val="0076098A"/>
    <w:rsid w:val="00761CE3"/>
    <w:rsid w:val="00761F50"/>
    <w:rsid w:val="00761F78"/>
    <w:rsid w:val="00763F16"/>
    <w:rsid w:val="0076561E"/>
    <w:rsid w:val="00765901"/>
    <w:rsid w:val="00766847"/>
    <w:rsid w:val="007671BF"/>
    <w:rsid w:val="00770C8E"/>
    <w:rsid w:val="00771B23"/>
    <w:rsid w:val="007722F9"/>
    <w:rsid w:val="00772320"/>
    <w:rsid w:val="00772410"/>
    <w:rsid w:val="0077269A"/>
    <w:rsid w:val="0077410D"/>
    <w:rsid w:val="00774E63"/>
    <w:rsid w:val="007760A2"/>
    <w:rsid w:val="007760B1"/>
    <w:rsid w:val="007762E7"/>
    <w:rsid w:val="007762EF"/>
    <w:rsid w:val="007768DE"/>
    <w:rsid w:val="00781246"/>
    <w:rsid w:val="00781587"/>
    <w:rsid w:val="007819A5"/>
    <w:rsid w:val="0078244A"/>
    <w:rsid w:val="00782790"/>
    <w:rsid w:val="007833A6"/>
    <w:rsid w:val="0078369B"/>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3771"/>
    <w:rsid w:val="00793A2E"/>
    <w:rsid w:val="00795746"/>
    <w:rsid w:val="00796CDA"/>
    <w:rsid w:val="00796FAA"/>
    <w:rsid w:val="0079701C"/>
    <w:rsid w:val="007A011C"/>
    <w:rsid w:val="007A02D9"/>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CC6"/>
    <w:rsid w:val="007B5D65"/>
    <w:rsid w:val="007B5DB8"/>
    <w:rsid w:val="007B75C9"/>
    <w:rsid w:val="007C09CF"/>
    <w:rsid w:val="007C0C07"/>
    <w:rsid w:val="007C10AB"/>
    <w:rsid w:val="007C16B7"/>
    <w:rsid w:val="007C1B87"/>
    <w:rsid w:val="007C28D7"/>
    <w:rsid w:val="007C2984"/>
    <w:rsid w:val="007C2FAC"/>
    <w:rsid w:val="007C332C"/>
    <w:rsid w:val="007C5937"/>
    <w:rsid w:val="007C5B7D"/>
    <w:rsid w:val="007C62A6"/>
    <w:rsid w:val="007D0128"/>
    <w:rsid w:val="007D02B3"/>
    <w:rsid w:val="007D1981"/>
    <w:rsid w:val="007D224B"/>
    <w:rsid w:val="007D2969"/>
    <w:rsid w:val="007D2A8E"/>
    <w:rsid w:val="007D345A"/>
    <w:rsid w:val="007D4E20"/>
    <w:rsid w:val="007D5524"/>
    <w:rsid w:val="007D5F01"/>
    <w:rsid w:val="007D6CBF"/>
    <w:rsid w:val="007D6CF6"/>
    <w:rsid w:val="007D78E3"/>
    <w:rsid w:val="007E018B"/>
    <w:rsid w:val="007E06C0"/>
    <w:rsid w:val="007E0877"/>
    <w:rsid w:val="007E18E5"/>
    <w:rsid w:val="007E19ED"/>
    <w:rsid w:val="007E269E"/>
    <w:rsid w:val="007E3041"/>
    <w:rsid w:val="007E3585"/>
    <w:rsid w:val="007E3AEC"/>
    <w:rsid w:val="007E54EA"/>
    <w:rsid w:val="007E59A3"/>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2811"/>
    <w:rsid w:val="0080284C"/>
    <w:rsid w:val="0080314B"/>
    <w:rsid w:val="008037DC"/>
    <w:rsid w:val="008047D3"/>
    <w:rsid w:val="00805D8B"/>
    <w:rsid w:val="00806313"/>
    <w:rsid w:val="008069F1"/>
    <w:rsid w:val="008074C7"/>
    <w:rsid w:val="008105E9"/>
    <w:rsid w:val="008112E5"/>
    <w:rsid w:val="0081166E"/>
    <w:rsid w:val="00811790"/>
    <w:rsid w:val="0081220B"/>
    <w:rsid w:val="008125F8"/>
    <w:rsid w:val="0081485D"/>
    <w:rsid w:val="00814C11"/>
    <w:rsid w:val="00814C2A"/>
    <w:rsid w:val="00815209"/>
    <w:rsid w:val="008166A7"/>
    <w:rsid w:val="00817101"/>
    <w:rsid w:val="00817246"/>
    <w:rsid w:val="00817426"/>
    <w:rsid w:val="00820098"/>
    <w:rsid w:val="00820A48"/>
    <w:rsid w:val="008212DB"/>
    <w:rsid w:val="00821399"/>
    <w:rsid w:val="0082158E"/>
    <w:rsid w:val="00821EF3"/>
    <w:rsid w:val="008224E3"/>
    <w:rsid w:val="00822771"/>
    <w:rsid w:val="008239CF"/>
    <w:rsid w:val="00823FE5"/>
    <w:rsid w:val="0082548B"/>
    <w:rsid w:val="008256A7"/>
    <w:rsid w:val="00825EC2"/>
    <w:rsid w:val="00827392"/>
    <w:rsid w:val="0082799B"/>
    <w:rsid w:val="008314CA"/>
    <w:rsid w:val="0083162C"/>
    <w:rsid w:val="0083264B"/>
    <w:rsid w:val="008326CD"/>
    <w:rsid w:val="00833465"/>
    <w:rsid w:val="00834671"/>
    <w:rsid w:val="00834CBF"/>
    <w:rsid w:val="00835257"/>
    <w:rsid w:val="00835B57"/>
    <w:rsid w:val="00835D96"/>
    <w:rsid w:val="00836124"/>
    <w:rsid w:val="00836EEC"/>
    <w:rsid w:val="00836FB3"/>
    <w:rsid w:val="00837C49"/>
    <w:rsid w:val="00840F3F"/>
    <w:rsid w:val="00842ED3"/>
    <w:rsid w:val="008431EC"/>
    <w:rsid w:val="00843469"/>
    <w:rsid w:val="00844B6D"/>
    <w:rsid w:val="00844CC1"/>
    <w:rsid w:val="00844DB6"/>
    <w:rsid w:val="008459E2"/>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0D7E"/>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9A6"/>
    <w:rsid w:val="008813B9"/>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BE"/>
    <w:rsid w:val="00891873"/>
    <w:rsid w:val="00892C85"/>
    <w:rsid w:val="00893876"/>
    <w:rsid w:val="00893DC4"/>
    <w:rsid w:val="00894E7A"/>
    <w:rsid w:val="00894F15"/>
    <w:rsid w:val="00895A6D"/>
    <w:rsid w:val="00895DBF"/>
    <w:rsid w:val="0089655C"/>
    <w:rsid w:val="00896733"/>
    <w:rsid w:val="008972F4"/>
    <w:rsid w:val="00897449"/>
    <w:rsid w:val="008A0AAA"/>
    <w:rsid w:val="008A12B4"/>
    <w:rsid w:val="008A1868"/>
    <w:rsid w:val="008A2609"/>
    <w:rsid w:val="008A385F"/>
    <w:rsid w:val="008A4E99"/>
    <w:rsid w:val="008A56A7"/>
    <w:rsid w:val="008A5CCE"/>
    <w:rsid w:val="008A6348"/>
    <w:rsid w:val="008A662D"/>
    <w:rsid w:val="008A6C15"/>
    <w:rsid w:val="008A7764"/>
    <w:rsid w:val="008A7FBC"/>
    <w:rsid w:val="008B09B6"/>
    <w:rsid w:val="008B1045"/>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5966"/>
    <w:rsid w:val="008C5D29"/>
    <w:rsid w:val="008C6609"/>
    <w:rsid w:val="008C699D"/>
    <w:rsid w:val="008C6DBB"/>
    <w:rsid w:val="008C7373"/>
    <w:rsid w:val="008C7FEC"/>
    <w:rsid w:val="008D01E2"/>
    <w:rsid w:val="008D022A"/>
    <w:rsid w:val="008D0487"/>
    <w:rsid w:val="008D0BCC"/>
    <w:rsid w:val="008D109A"/>
    <w:rsid w:val="008D2344"/>
    <w:rsid w:val="008D275A"/>
    <w:rsid w:val="008D288D"/>
    <w:rsid w:val="008D3B1A"/>
    <w:rsid w:val="008D48C2"/>
    <w:rsid w:val="008D5B60"/>
    <w:rsid w:val="008D5C69"/>
    <w:rsid w:val="008D5EA5"/>
    <w:rsid w:val="008D62BA"/>
    <w:rsid w:val="008D667E"/>
    <w:rsid w:val="008D66C8"/>
    <w:rsid w:val="008D72C5"/>
    <w:rsid w:val="008E1006"/>
    <w:rsid w:val="008E170C"/>
    <w:rsid w:val="008E176B"/>
    <w:rsid w:val="008E2274"/>
    <w:rsid w:val="008E251E"/>
    <w:rsid w:val="008E28DF"/>
    <w:rsid w:val="008E2A9A"/>
    <w:rsid w:val="008E2EEF"/>
    <w:rsid w:val="008E4305"/>
    <w:rsid w:val="008E4401"/>
    <w:rsid w:val="008E5196"/>
    <w:rsid w:val="008E5A6B"/>
    <w:rsid w:val="008E5ADE"/>
    <w:rsid w:val="008E6637"/>
    <w:rsid w:val="008E6655"/>
    <w:rsid w:val="008E6857"/>
    <w:rsid w:val="008E7431"/>
    <w:rsid w:val="008E78FC"/>
    <w:rsid w:val="008E79B3"/>
    <w:rsid w:val="008F02A5"/>
    <w:rsid w:val="008F0455"/>
    <w:rsid w:val="008F0BD1"/>
    <w:rsid w:val="008F0DC9"/>
    <w:rsid w:val="008F1122"/>
    <w:rsid w:val="008F1CCA"/>
    <w:rsid w:val="008F2000"/>
    <w:rsid w:val="008F2141"/>
    <w:rsid w:val="008F2302"/>
    <w:rsid w:val="008F2486"/>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062"/>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C2C"/>
    <w:rsid w:val="00912D10"/>
    <w:rsid w:val="00913A6D"/>
    <w:rsid w:val="00914CBC"/>
    <w:rsid w:val="0091597C"/>
    <w:rsid w:val="00915DB1"/>
    <w:rsid w:val="0091681A"/>
    <w:rsid w:val="00916993"/>
    <w:rsid w:val="00916BE1"/>
    <w:rsid w:val="00916EC0"/>
    <w:rsid w:val="00917771"/>
    <w:rsid w:val="00917EBE"/>
    <w:rsid w:val="00921AC3"/>
    <w:rsid w:val="009222B3"/>
    <w:rsid w:val="00923064"/>
    <w:rsid w:val="009236C1"/>
    <w:rsid w:val="00923A99"/>
    <w:rsid w:val="00923CA5"/>
    <w:rsid w:val="00924BB7"/>
    <w:rsid w:val="00924C6C"/>
    <w:rsid w:val="00926481"/>
    <w:rsid w:val="00926E28"/>
    <w:rsid w:val="00927368"/>
    <w:rsid w:val="00927778"/>
    <w:rsid w:val="0092786E"/>
    <w:rsid w:val="009308C0"/>
    <w:rsid w:val="00931304"/>
    <w:rsid w:val="009313AC"/>
    <w:rsid w:val="009314D2"/>
    <w:rsid w:val="00932106"/>
    <w:rsid w:val="00933310"/>
    <w:rsid w:val="00933870"/>
    <w:rsid w:val="00933BB8"/>
    <w:rsid w:val="009359C5"/>
    <w:rsid w:val="00935EA0"/>
    <w:rsid w:val="00936389"/>
    <w:rsid w:val="009363D6"/>
    <w:rsid w:val="00937094"/>
    <w:rsid w:val="00937585"/>
    <w:rsid w:val="00937C4F"/>
    <w:rsid w:val="00937F1F"/>
    <w:rsid w:val="00940275"/>
    <w:rsid w:val="009411DA"/>
    <w:rsid w:val="009418B6"/>
    <w:rsid w:val="0094260F"/>
    <w:rsid w:val="00942C48"/>
    <w:rsid w:val="00942E71"/>
    <w:rsid w:val="009438AC"/>
    <w:rsid w:val="00944D40"/>
    <w:rsid w:val="00945569"/>
    <w:rsid w:val="009457DE"/>
    <w:rsid w:val="0094592E"/>
    <w:rsid w:val="00946301"/>
    <w:rsid w:val="00946BB7"/>
    <w:rsid w:val="00947FD9"/>
    <w:rsid w:val="00951190"/>
    <w:rsid w:val="00951590"/>
    <w:rsid w:val="0095360D"/>
    <w:rsid w:val="00954257"/>
    <w:rsid w:val="009545AC"/>
    <w:rsid w:val="00955409"/>
    <w:rsid w:val="00955B97"/>
    <w:rsid w:val="00955DE6"/>
    <w:rsid w:val="00956578"/>
    <w:rsid w:val="00956EBC"/>
    <w:rsid w:val="009579A6"/>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1D75"/>
    <w:rsid w:val="00972113"/>
    <w:rsid w:val="00972AE4"/>
    <w:rsid w:val="00973146"/>
    <w:rsid w:val="009737D9"/>
    <w:rsid w:val="009758FB"/>
    <w:rsid w:val="0097611D"/>
    <w:rsid w:val="009767DF"/>
    <w:rsid w:val="0097727C"/>
    <w:rsid w:val="009775B1"/>
    <w:rsid w:val="00980432"/>
    <w:rsid w:val="0098085F"/>
    <w:rsid w:val="009826EC"/>
    <w:rsid w:val="00982701"/>
    <w:rsid w:val="00982C78"/>
    <w:rsid w:val="00983512"/>
    <w:rsid w:val="00983564"/>
    <w:rsid w:val="009837B7"/>
    <w:rsid w:val="009839F2"/>
    <w:rsid w:val="00984280"/>
    <w:rsid w:val="00984AF4"/>
    <w:rsid w:val="00985162"/>
    <w:rsid w:val="00985386"/>
    <w:rsid w:val="009858FE"/>
    <w:rsid w:val="00985B08"/>
    <w:rsid w:val="009864F8"/>
    <w:rsid w:val="0098696F"/>
    <w:rsid w:val="0099050C"/>
    <w:rsid w:val="009907F7"/>
    <w:rsid w:val="00990B81"/>
    <w:rsid w:val="00991555"/>
    <w:rsid w:val="00992078"/>
    <w:rsid w:val="009926EB"/>
    <w:rsid w:val="009928C8"/>
    <w:rsid w:val="0099293C"/>
    <w:rsid w:val="00992CB7"/>
    <w:rsid w:val="00993404"/>
    <w:rsid w:val="00993586"/>
    <w:rsid w:val="00994B9B"/>
    <w:rsid w:val="00995650"/>
    <w:rsid w:val="009960D4"/>
    <w:rsid w:val="00996D05"/>
    <w:rsid w:val="009A029E"/>
    <w:rsid w:val="009A0999"/>
    <w:rsid w:val="009A12A4"/>
    <w:rsid w:val="009A330E"/>
    <w:rsid w:val="009A3DFE"/>
    <w:rsid w:val="009A4134"/>
    <w:rsid w:val="009A53C1"/>
    <w:rsid w:val="009A5849"/>
    <w:rsid w:val="009A5E8D"/>
    <w:rsid w:val="009A6C57"/>
    <w:rsid w:val="009A7B00"/>
    <w:rsid w:val="009A7B21"/>
    <w:rsid w:val="009B043B"/>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FBF"/>
    <w:rsid w:val="009C24FC"/>
    <w:rsid w:val="009C2E0C"/>
    <w:rsid w:val="009C302E"/>
    <w:rsid w:val="009C312B"/>
    <w:rsid w:val="009C4438"/>
    <w:rsid w:val="009C4BD4"/>
    <w:rsid w:val="009C5555"/>
    <w:rsid w:val="009C699E"/>
    <w:rsid w:val="009C69B4"/>
    <w:rsid w:val="009C6AC8"/>
    <w:rsid w:val="009C7234"/>
    <w:rsid w:val="009C7927"/>
    <w:rsid w:val="009D0385"/>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D2B"/>
    <w:rsid w:val="009E661D"/>
    <w:rsid w:val="009F2338"/>
    <w:rsid w:val="009F2632"/>
    <w:rsid w:val="009F29ED"/>
    <w:rsid w:val="009F2F50"/>
    <w:rsid w:val="009F30BB"/>
    <w:rsid w:val="009F32D9"/>
    <w:rsid w:val="009F3434"/>
    <w:rsid w:val="009F497D"/>
    <w:rsid w:val="009F4DC0"/>
    <w:rsid w:val="009F657F"/>
    <w:rsid w:val="009F6712"/>
    <w:rsid w:val="009F6A10"/>
    <w:rsid w:val="00A00C48"/>
    <w:rsid w:val="00A01A03"/>
    <w:rsid w:val="00A01B1B"/>
    <w:rsid w:val="00A02124"/>
    <w:rsid w:val="00A02630"/>
    <w:rsid w:val="00A03436"/>
    <w:rsid w:val="00A035A7"/>
    <w:rsid w:val="00A03A2B"/>
    <w:rsid w:val="00A03ECA"/>
    <w:rsid w:val="00A052B0"/>
    <w:rsid w:val="00A056E1"/>
    <w:rsid w:val="00A05A8E"/>
    <w:rsid w:val="00A06677"/>
    <w:rsid w:val="00A069A7"/>
    <w:rsid w:val="00A06FC2"/>
    <w:rsid w:val="00A0739D"/>
    <w:rsid w:val="00A07949"/>
    <w:rsid w:val="00A07EA5"/>
    <w:rsid w:val="00A111EA"/>
    <w:rsid w:val="00A119B7"/>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AF4"/>
    <w:rsid w:val="00A210C6"/>
    <w:rsid w:val="00A21BE7"/>
    <w:rsid w:val="00A21E64"/>
    <w:rsid w:val="00A223C9"/>
    <w:rsid w:val="00A2279F"/>
    <w:rsid w:val="00A22E07"/>
    <w:rsid w:val="00A235A5"/>
    <w:rsid w:val="00A24503"/>
    <w:rsid w:val="00A2489E"/>
    <w:rsid w:val="00A24A6A"/>
    <w:rsid w:val="00A25879"/>
    <w:rsid w:val="00A26368"/>
    <w:rsid w:val="00A26BBA"/>
    <w:rsid w:val="00A30211"/>
    <w:rsid w:val="00A32210"/>
    <w:rsid w:val="00A333BA"/>
    <w:rsid w:val="00A35A22"/>
    <w:rsid w:val="00A35B35"/>
    <w:rsid w:val="00A37AA6"/>
    <w:rsid w:val="00A40A01"/>
    <w:rsid w:val="00A40A4B"/>
    <w:rsid w:val="00A40F5B"/>
    <w:rsid w:val="00A40F5D"/>
    <w:rsid w:val="00A4190A"/>
    <w:rsid w:val="00A41A72"/>
    <w:rsid w:val="00A41EEE"/>
    <w:rsid w:val="00A4290C"/>
    <w:rsid w:val="00A43490"/>
    <w:rsid w:val="00A44209"/>
    <w:rsid w:val="00A44E41"/>
    <w:rsid w:val="00A4518B"/>
    <w:rsid w:val="00A47800"/>
    <w:rsid w:val="00A47B28"/>
    <w:rsid w:val="00A502F5"/>
    <w:rsid w:val="00A50C60"/>
    <w:rsid w:val="00A510D1"/>
    <w:rsid w:val="00A51177"/>
    <w:rsid w:val="00A518A1"/>
    <w:rsid w:val="00A52560"/>
    <w:rsid w:val="00A52648"/>
    <w:rsid w:val="00A53439"/>
    <w:rsid w:val="00A5368D"/>
    <w:rsid w:val="00A538BF"/>
    <w:rsid w:val="00A55383"/>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04A"/>
    <w:rsid w:val="00A7625C"/>
    <w:rsid w:val="00A7782B"/>
    <w:rsid w:val="00A778FD"/>
    <w:rsid w:val="00A77F8F"/>
    <w:rsid w:val="00A77FD6"/>
    <w:rsid w:val="00A80709"/>
    <w:rsid w:val="00A81CA0"/>
    <w:rsid w:val="00A8274D"/>
    <w:rsid w:val="00A83112"/>
    <w:rsid w:val="00A833DE"/>
    <w:rsid w:val="00A83DF1"/>
    <w:rsid w:val="00A83F46"/>
    <w:rsid w:val="00A85078"/>
    <w:rsid w:val="00A875D1"/>
    <w:rsid w:val="00A87D6F"/>
    <w:rsid w:val="00A90023"/>
    <w:rsid w:val="00A90241"/>
    <w:rsid w:val="00A91551"/>
    <w:rsid w:val="00A927D7"/>
    <w:rsid w:val="00A932EB"/>
    <w:rsid w:val="00A95A08"/>
    <w:rsid w:val="00A95A0B"/>
    <w:rsid w:val="00A95A26"/>
    <w:rsid w:val="00A97042"/>
    <w:rsid w:val="00A975D1"/>
    <w:rsid w:val="00A9797F"/>
    <w:rsid w:val="00AA0452"/>
    <w:rsid w:val="00AA2022"/>
    <w:rsid w:val="00AA2314"/>
    <w:rsid w:val="00AA4CA2"/>
    <w:rsid w:val="00AA512D"/>
    <w:rsid w:val="00AA5ADD"/>
    <w:rsid w:val="00AA5CDE"/>
    <w:rsid w:val="00AA5DF9"/>
    <w:rsid w:val="00AA5E6C"/>
    <w:rsid w:val="00AA68C4"/>
    <w:rsid w:val="00AA6E00"/>
    <w:rsid w:val="00AB0D98"/>
    <w:rsid w:val="00AB194E"/>
    <w:rsid w:val="00AB239E"/>
    <w:rsid w:val="00AB37B8"/>
    <w:rsid w:val="00AB611A"/>
    <w:rsid w:val="00AB78EB"/>
    <w:rsid w:val="00AC0B48"/>
    <w:rsid w:val="00AC0C67"/>
    <w:rsid w:val="00AC1100"/>
    <w:rsid w:val="00AC39C7"/>
    <w:rsid w:val="00AC3B27"/>
    <w:rsid w:val="00AC3FD6"/>
    <w:rsid w:val="00AC4BED"/>
    <w:rsid w:val="00AC4F0B"/>
    <w:rsid w:val="00AC6932"/>
    <w:rsid w:val="00AC6F38"/>
    <w:rsid w:val="00AC7455"/>
    <w:rsid w:val="00AC762B"/>
    <w:rsid w:val="00AC7DE5"/>
    <w:rsid w:val="00AD0335"/>
    <w:rsid w:val="00AD1050"/>
    <w:rsid w:val="00AD1C3B"/>
    <w:rsid w:val="00AD2C53"/>
    <w:rsid w:val="00AD326A"/>
    <w:rsid w:val="00AD3862"/>
    <w:rsid w:val="00AD391B"/>
    <w:rsid w:val="00AD4020"/>
    <w:rsid w:val="00AD4048"/>
    <w:rsid w:val="00AD43F4"/>
    <w:rsid w:val="00AD4775"/>
    <w:rsid w:val="00AD48D2"/>
    <w:rsid w:val="00AD4A0B"/>
    <w:rsid w:val="00AD4DAB"/>
    <w:rsid w:val="00AD5B99"/>
    <w:rsid w:val="00AD5E7E"/>
    <w:rsid w:val="00AD6128"/>
    <w:rsid w:val="00AD71B0"/>
    <w:rsid w:val="00AE00B5"/>
    <w:rsid w:val="00AE23B1"/>
    <w:rsid w:val="00AE23D0"/>
    <w:rsid w:val="00AE260B"/>
    <w:rsid w:val="00AE2CEA"/>
    <w:rsid w:val="00AE3C55"/>
    <w:rsid w:val="00AE4AEE"/>
    <w:rsid w:val="00AE553E"/>
    <w:rsid w:val="00AE5811"/>
    <w:rsid w:val="00AE606E"/>
    <w:rsid w:val="00AE63EA"/>
    <w:rsid w:val="00AE69C9"/>
    <w:rsid w:val="00AE7527"/>
    <w:rsid w:val="00AE77F2"/>
    <w:rsid w:val="00AE7D81"/>
    <w:rsid w:val="00AF1D15"/>
    <w:rsid w:val="00AF35AB"/>
    <w:rsid w:val="00AF38ED"/>
    <w:rsid w:val="00AF39A6"/>
    <w:rsid w:val="00AF447A"/>
    <w:rsid w:val="00AF4CB2"/>
    <w:rsid w:val="00AF4E9F"/>
    <w:rsid w:val="00AF504C"/>
    <w:rsid w:val="00AF5A00"/>
    <w:rsid w:val="00AF5D54"/>
    <w:rsid w:val="00AF69B0"/>
    <w:rsid w:val="00AF6D1A"/>
    <w:rsid w:val="00AF70DE"/>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D8"/>
    <w:rsid w:val="00B06B12"/>
    <w:rsid w:val="00B1084F"/>
    <w:rsid w:val="00B1115F"/>
    <w:rsid w:val="00B1194A"/>
    <w:rsid w:val="00B11B6C"/>
    <w:rsid w:val="00B11CD1"/>
    <w:rsid w:val="00B123FE"/>
    <w:rsid w:val="00B133E4"/>
    <w:rsid w:val="00B136AD"/>
    <w:rsid w:val="00B1401C"/>
    <w:rsid w:val="00B1411B"/>
    <w:rsid w:val="00B169ED"/>
    <w:rsid w:val="00B16E3B"/>
    <w:rsid w:val="00B17037"/>
    <w:rsid w:val="00B2116C"/>
    <w:rsid w:val="00B2123A"/>
    <w:rsid w:val="00B214D1"/>
    <w:rsid w:val="00B215E6"/>
    <w:rsid w:val="00B21DB1"/>
    <w:rsid w:val="00B238A4"/>
    <w:rsid w:val="00B23D29"/>
    <w:rsid w:val="00B25B7A"/>
    <w:rsid w:val="00B26AD2"/>
    <w:rsid w:val="00B26D39"/>
    <w:rsid w:val="00B27278"/>
    <w:rsid w:val="00B27334"/>
    <w:rsid w:val="00B27A7A"/>
    <w:rsid w:val="00B30727"/>
    <w:rsid w:val="00B30F22"/>
    <w:rsid w:val="00B32ABC"/>
    <w:rsid w:val="00B331B9"/>
    <w:rsid w:val="00B3398D"/>
    <w:rsid w:val="00B34622"/>
    <w:rsid w:val="00B34AF1"/>
    <w:rsid w:val="00B34DB0"/>
    <w:rsid w:val="00B367C1"/>
    <w:rsid w:val="00B369AC"/>
    <w:rsid w:val="00B36F8E"/>
    <w:rsid w:val="00B377BE"/>
    <w:rsid w:val="00B37CF9"/>
    <w:rsid w:val="00B400C6"/>
    <w:rsid w:val="00B411EA"/>
    <w:rsid w:val="00B41418"/>
    <w:rsid w:val="00B41E87"/>
    <w:rsid w:val="00B42AFA"/>
    <w:rsid w:val="00B42B27"/>
    <w:rsid w:val="00B43402"/>
    <w:rsid w:val="00B44BAB"/>
    <w:rsid w:val="00B4561A"/>
    <w:rsid w:val="00B45D68"/>
    <w:rsid w:val="00B462F3"/>
    <w:rsid w:val="00B47828"/>
    <w:rsid w:val="00B50063"/>
    <w:rsid w:val="00B5056A"/>
    <w:rsid w:val="00B51932"/>
    <w:rsid w:val="00B5271F"/>
    <w:rsid w:val="00B52A1F"/>
    <w:rsid w:val="00B52A71"/>
    <w:rsid w:val="00B538B7"/>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66CA3"/>
    <w:rsid w:val="00B679FD"/>
    <w:rsid w:val="00B706F6"/>
    <w:rsid w:val="00B70EC2"/>
    <w:rsid w:val="00B71C6C"/>
    <w:rsid w:val="00B71FDB"/>
    <w:rsid w:val="00B72249"/>
    <w:rsid w:val="00B728AD"/>
    <w:rsid w:val="00B73DEE"/>
    <w:rsid w:val="00B73F1F"/>
    <w:rsid w:val="00B754F4"/>
    <w:rsid w:val="00B75773"/>
    <w:rsid w:val="00B75A1E"/>
    <w:rsid w:val="00B75C40"/>
    <w:rsid w:val="00B75C44"/>
    <w:rsid w:val="00B75E16"/>
    <w:rsid w:val="00B7758A"/>
    <w:rsid w:val="00B77615"/>
    <w:rsid w:val="00B802AA"/>
    <w:rsid w:val="00B83200"/>
    <w:rsid w:val="00B8326D"/>
    <w:rsid w:val="00B8495B"/>
    <w:rsid w:val="00B8543B"/>
    <w:rsid w:val="00B863AD"/>
    <w:rsid w:val="00B86C3A"/>
    <w:rsid w:val="00B86F1D"/>
    <w:rsid w:val="00B87217"/>
    <w:rsid w:val="00B919C3"/>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2353"/>
    <w:rsid w:val="00BA289C"/>
    <w:rsid w:val="00BA2E13"/>
    <w:rsid w:val="00BA407B"/>
    <w:rsid w:val="00BA4149"/>
    <w:rsid w:val="00BA46FC"/>
    <w:rsid w:val="00BA568C"/>
    <w:rsid w:val="00BB0B5A"/>
    <w:rsid w:val="00BB26C1"/>
    <w:rsid w:val="00BB2AEE"/>
    <w:rsid w:val="00BB371B"/>
    <w:rsid w:val="00BB3EB7"/>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B43"/>
    <w:rsid w:val="00BC7E81"/>
    <w:rsid w:val="00BD08DA"/>
    <w:rsid w:val="00BD0AD1"/>
    <w:rsid w:val="00BD119E"/>
    <w:rsid w:val="00BD18F5"/>
    <w:rsid w:val="00BD1963"/>
    <w:rsid w:val="00BD1B8B"/>
    <w:rsid w:val="00BD2E7B"/>
    <w:rsid w:val="00BD343A"/>
    <w:rsid w:val="00BD37E1"/>
    <w:rsid w:val="00BD539C"/>
    <w:rsid w:val="00BD61AD"/>
    <w:rsid w:val="00BD66DB"/>
    <w:rsid w:val="00BD6E99"/>
    <w:rsid w:val="00BD6F1D"/>
    <w:rsid w:val="00BE1DF6"/>
    <w:rsid w:val="00BE33B6"/>
    <w:rsid w:val="00BE5232"/>
    <w:rsid w:val="00BE5A80"/>
    <w:rsid w:val="00BE5F34"/>
    <w:rsid w:val="00BE632C"/>
    <w:rsid w:val="00BE7B34"/>
    <w:rsid w:val="00BF076A"/>
    <w:rsid w:val="00BF098A"/>
    <w:rsid w:val="00BF1094"/>
    <w:rsid w:val="00BF2528"/>
    <w:rsid w:val="00BF282F"/>
    <w:rsid w:val="00BF3E81"/>
    <w:rsid w:val="00BF45F8"/>
    <w:rsid w:val="00BF489A"/>
    <w:rsid w:val="00BF4B23"/>
    <w:rsid w:val="00BF542F"/>
    <w:rsid w:val="00BF5840"/>
    <w:rsid w:val="00BF5F2A"/>
    <w:rsid w:val="00BF5FB2"/>
    <w:rsid w:val="00BF642A"/>
    <w:rsid w:val="00BF6529"/>
    <w:rsid w:val="00C00E8E"/>
    <w:rsid w:val="00C00EEF"/>
    <w:rsid w:val="00C015B1"/>
    <w:rsid w:val="00C01619"/>
    <w:rsid w:val="00C032F6"/>
    <w:rsid w:val="00C03958"/>
    <w:rsid w:val="00C03CD5"/>
    <w:rsid w:val="00C04D0A"/>
    <w:rsid w:val="00C04D39"/>
    <w:rsid w:val="00C04FF6"/>
    <w:rsid w:val="00C05A26"/>
    <w:rsid w:val="00C05B7B"/>
    <w:rsid w:val="00C07434"/>
    <w:rsid w:val="00C10D27"/>
    <w:rsid w:val="00C1150B"/>
    <w:rsid w:val="00C12C60"/>
    <w:rsid w:val="00C12CA0"/>
    <w:rsid w:val="00C13109"/>
    <w:rsid w:val="00C1331D"/>
    <w:rsid w:val="00C137CA"/>
    <w:rsid w:val="00C138C1"/>
    <w:rsid w:val="00C13C7E"/>
    <w:rsid w:val="00C13CA8"/>
    <w:rsid w:val="00C1479B"/>
    <w:rsid w:val="00C15347"/>
    <w:rsid w:val="00C15A63"/>
    <w:rsid w:val="00C15C22"/>
    <w:rsid w:val="00C1686C"/>
    <w:rsid w:val="00C17F8C"/>
    <w:rsid w:val="00C20384"/>
    <w:rsid w:val="00C20F46"/>
    <w:rsid w:val="00C215FF"/>
    <w:rsid w:val="00C2173D"/>
    <w:rsid w:val="00C21D9D"/>
    <w:rsid w:val="00C21DE9"/>
    <w:rsid w:val="00C22753"/>
    <w:rsid w:val="00C24109"/>
    <w:rsid w:val="00C2421A"/>
    <w:rsid w:val="00C24AC1"/>
    <w:rsid w:val="00C251C9"/>
    <w:rsid w:val="00C26420"/>
    <w:rsid w:val="00C26800"/>
    <w:rsid w:val="00C275D5"/>
    <w:rsid w:val="00C27F2B"/>
    <w:rsid w:val="00C27FC4"/>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D7"/>
    <w:rsid w:val="00C42CF6"/>
    <w:rsid w:val="00C4332D"/>
    <w:rsid w:val="00C446B0"/>
    <w:rsid w:val="00C46118"/>
    <w:rsid w:val="00C46E72"/>
    <w:rsid w:val="00C47630"/>
    <w:rsid w:val="00C47C13"/>
    <w:rsid w:val="00C50A0A"/>
    <w:rsid w:val="00C52A28"/>
    <w:rsid w:val="00C52F00"/>
    <w:rsid w:val="00C54A90"/>
    <w:rsid w:val="00C557CD"/>
    <w:rsid w:val="00C55D3B"/>
    <w:rsid w:val="00C5620F"/>
    <w:rsid w:val="00C563C0"/>
    <w:rsid w:val="00C576F0"/>
    <w:rsid w:val="00C60B6B"/>
    <w:rsid w:val="00C60CFB"/>
    <w:rsid w:val="00C61464"/>
    <w:rsid w:val="00C61B36"/>
    <w:rsid w:val="00C6248A"/>
    <w:rsid w:val="00C62D7F"/>
    <w:rsid w:val="00C6353B"/>
    <w:rsid w:val="00C64A1E"/>
    <w:rsid w:val="00C6521C"/>
    <w:rsid w:val="00C66368"/>
    <w:rsid w:val="00C666B5"/>
    <w:rsid w:val="00C67805"/>
    <w:rsid w:val="00C67DA7"/>
    <w:rsid w:val="00C67DFE"/>
    <w:rsid w:val="00C70258"/>
    <w:rsid w:val="00C70A3D"/>
    <w:rsid w:val="00C719E2"/>
    <w:rsid w:val="00C71B48"/>
    <w:rsid w:val="00C72920"/>
    <w:rsid w:val="00C739BC"/>
    <w:rsid w:val="00C7413F"/>
    <w:rsid w:val="00C74930"/>
    <w:rsid w:val="00C75573"/>
    <w:rsid w:val="00C773DF"/>
    <w:rsid w:val="00C77ED1"/>
    <w:rsid w:val="00C81B2A"/>
    <w:rsid w:val="00C821BE"/>
    <w:rsid w:val="00C82652"/>
    <w:rsid w:val="00C82AE5"/>
    <w:rsid w:val="00C831B0"/>
    <w:rsid w:val="00C83730"/>
    <w:rsid w:val="00C83834"/>
    <w:rsid w:val="00C84142"/>
    <w:rsid w:val="00C851AE"/>
    <w:rsid w:val="00C862D0"/>
    <w:rsid w:val="00C863D6"/>
    <w:rsid w:val="00C8767C"/>
    <w:rsid w:val="00C87946"/>
    <w:rsid w:val="00C87A9A"/>
    <w:rsid w:val="00C901FC"/>
    <w:rsid w:val="00C910CA"/>
    <w:rsid w:val="00C91709"/>
    <w:rsid w:val="00C91A38"/>
    <w:rsid w:val="00C91B8B"/>
    <w:rsid w:val="00C92AD2"/>
    <w:rsid w:val="00C937BA"/>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9F6"/>
    <w:rsid w:val="00CA1B19"/>
    <w:rsid w:val="00CA3294"/>
    <w:rsid w:val="00CA4593"/>
    <w:rsid w:val="00CA5A8E"/>
    <w:rsid w:val="00CA7DBF"/>
    <w:rsid w:val="00CB058A"/>
    <w:rsid w:val="00CB0B43"/>
    <w:rsid w:val="00CB0BE5"/>
    <w:rsid w:val="00CB0D93"/>
    <w:rsid w:val="00CB0FBC"/>
    <w:rsid w:val="00CB193D"/>
    <w:rsid w:val="00CB1B96"/>
    <w:rsid w:val="00CB1DFE"/>
    <w:rsid w:val="00CB3253"/>
    <w:rsid w:val="00CB391A"/>
    <w:rsid w:val="00CB3B23"/>
    <w:rsid w:val="00CB4169"/>
    <w:rsid w:val="00CB56B7"/>
    <w:rsid w:val="00CB5C01"/>
    <w:rsid w:val="00CB754B"/>
    <w:rsid w:val="00CB785B"/>
    <w:rsid w:val="00CB79D8"/>
    <w:rsid w:val="00CC1389"/>
    <w:rsid w:val="00CC1BBC"/>
    <w:rsid w:val="00CC1D76"/>
    <w:rsid w:val="00CC26BA"/>
    <w:rsid w:val="00CC4053"/>
    <w:rsid w:val="00CC5444"/>
    <w:rsid w:val="00CC5A36"/>
    <w:rsid w:val="00CC5BBE"/>
    <w:rsid w:val="00CC5C8E"/>
    <w:rsid w:val="00CC664E"/>
    <w:rsid w:val="00CC6FA5"/>
    <w:rsid w:val="00CD1A80"/>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F21"/>
    <w:rsid w:val="00CF04B9"/>
    <w:rsid w:val="00CF061B"/>
    <w:rsid w:val="00CF0B36"/>
    <w:rsid w:val="00CF28BF"/>
    <w:rsid w:val="00CF31FB"/>
    <w:rsid w:val="00CF32AE"/>
    <w:rsid w:val="00CF3409"/>
    <w:rsid w:val="00CF3A43"/>
    <w:rsid w:val="00CF4022"/>
    <w:rsid w:val="00CF4DF3"/>
    <w:rsid w:val="00CF54CD"/>
    <w:rsid w:val="00CF5868"/>
    <w:rsid w:val="00CF5CB6"/>
    <w:rsid w:val="00CF5F8F"/>
    <w:rsid w:val="00CF65FC"/>
    <w:rsid w:val="00CF67FF"/>
    <w:rsid w:val="00CF7AA4"/>
    <w:rsid w:val="00D0128B"/>
    <w:rsid w:val="00D01658"/>
    <w:rsid w:val="00D02101"/>
    <w:rsid w:val="00D0265F"/>
    <w:rsid w:val="00D02A7C"/>
    <w:rsid w:val="00D03A54"/>
    <w:rsid w:val="00D03CB0"/>
    <w:rsid w:val="00D05202"/>
    <w:rsid w:val="00D06706"/>
    <w:rsid w:val="00D06FA6"/>
    <w:rsid w:val="00D0712D"/>
    <w:rsid w:val="00D106BE"/>
    <w:rsid w:val="00D10B2A"/>
    <w:rsid w:val="00D11148"/>
    <w:rsid w:val="00D1145D"/>
    <w:rsid w:val="00D11870"/>
    <w:rsid w:val="00D125DA"/>
    <w:rsid w:val="00D137A8"/>
    <w:rsid w:val="00D14BB8"/>
    <w:rsid w:val="00D14D29"/>
    <w:rsid w:val="00D14E11"/>
    <w:rsid w:val="00D152F2"/>
    <w:rsid w:val="00D156BA"/>
    <w:rsid w:val="00D156BB"/>
    <w:rsid w:val="00D158CD"/>
    <w:rsid w:val="00D16274"/>
    <w:rsid w:val="00D1629D"/>
    <w:rsid w:val="00D17022"/>
    <w:rsid w:val="00D1712A"/>
    <w:rsid w:val="00D1716D"/>
    <w:rsid w:val="00D17CE9"/>
    <w:rsid w:val="00D17FDF"/>
    <w:rsid w:val="00D17FED"/>
    <w:rsid w:val="00D20757"/>
    <w:rsid w:val="00D2093D"/>
    <w:rsid w:val="00D20BEF"/>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1411"/>
    <w:rsid w:val="00D32A67"/>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5A4A"/>
    <w:rsid w:val="00D7681E"/>
    <w:rsid w:val="00D76F14"/>
    <w:rsid w:val="00D77584"/>
    <w:rsid w:val="00D77E27"/>
    <w:rsid w:val="00D80AC9"/>
    <w:rsid w:val="00D812D9"/>
    <w:rsid w:val="00D813D7"/>
    <w:rsid w:val="00D83176"/>
    <w:rsid w:val="00D8321C"/>
    <w:rsid w:val="00D837DB"/>
    <w:rsid w:val="00D84A7E"/>
    <w:rsid w:val="00D85C05"/>
    <w:rsid w:val="00D863CC"/>
    <w:rsid w:val="00D907DC"/>
    <w:rsid w:val="00D916F8"/>
    <w:rsid w:val="00D91944"/>
    <w:rsid w:val="00D91C71"/>
    <w:rsid w:val="00D920BD"/>
    <w:rsid w:val="00D92BB4"/>
    <w:rsid w:val="00D94B1D"/>
    <w:rsid w:val="00D95383"/>
    <w:rsid w:val="00D956C6"/>
    <w:rsid w:val="00D9588F"/>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75C6"/>
    <w:rsid w:val="00DC0E27"/>
    <w:rsid w:val="00DC21F1"/>
    <w:rsid w:val="00DC2269"/>
    <w:rsid w:val="00DC293F"/>
    <w:rsid w:val="00DC2941"/>
    <w:rsid w:val="00DC2BEC"/>
    <w:rsid w:val="00DC2C6B"/>
    <w:rsid w:val="00DC4412"/>
    <w:rsid w:val="00DC4458"/>
    <w:rsid w:val="00DC5221"/>
    <w:rsid w:val="00DC6056"/>
    <w:rsid w:val="00DC7515"/>
    <w:rsid w:val="00DC7882"/>
    <w:rsid w:val="00DD0B8F"/>
    <w:rsid w:val="00DD0C01"/>
    <w:rsid w:val="00DD0F24"/>
    <w:rsid w:val="00DD1FFE"/>
    <w:rsid w:val="00DD20D9"/>
    <w:rsid w:val="00DD20EF"/>
    <w:rsid w:val="00DD23E8"/>
    <w:rsid w:val="00DD2759"/>
    <w:rsid w:val="00DD326A"/>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CF0"/>
    <w:rsid w:val="00DE05F2"/>
    <w:rsid w:val="00DE2333"/>
    <w:rsid w:val="00DE2354"/>
    <w:rsid w:val="00DE5185"/>
    <w:rsid w:val="00DE5435"/>
    <w:rsid w:val="00DE65B6"/>
    <w:rsid w:val="00DE727E"/>
    <w:rsid w:val="00DE7AD0"/>
    <w:rsid w:val="00DF07C4"/>
    <w:rsid w:val="00DF10CC"/>
    <w:rsid w:val="00DF1129"/>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4717"/>
    <w:rsid w:val="00E14A07"/>
    <w:rsid w:val="00E1573E"/>
    <w:rsid w:val="00E1586A"/>
    <w:rsid w:val="00E158CD"/>
    <w:rsid w:val="00E15C4D"/>
    <w:rsid w:val="00E15FC1"/>
    <w:rsid w:val="00E176C2"/>
    <w:rsid w:val="00E1778E"/>
    <w:rsid w:val="00E200AB"/>
    <w:rsid w:val="00E206A3"/>
    <w:rsid w:val="00E20931"/>
    <w:rsid w:val="00E2130E"/>
    <w:rsid w:val="00E21492"/>
    <w:rsid w:val="00E21885"/>
    <w:rsid w:val="00E21BF9"/>
    <w:rsid w:val="00E22902"/>
    <w:rsid w:val="00E24062"/>
    <w:rsid w:val="00E24393"/>
    <w:rsid w:val="00E3048C"/>
    <w:rsid w:val="00E30CFD"/>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3635"/>
    <w:rsid w:val="00E44076"/>
    <w:rsid w:val="00E44ADD"/>
    <w:rsid w:val="00E44C43"/>
    <w:rsid w:val="00E461F4"/>
    <w:rsid w:val="00E47C3F"/>
    <w:rsid w:val="00E503ED"/>
    <w:rsid w:val="00E50BD2"/>
    <w:rsid w:val="00E50FDF"/>
    <w:rsid w:val="00E514D3"/>
    <w:rsid w:val="00E524F6"/>
    <w:rsid w:val="00E528C1"/>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3C6C"/>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523"/>
    <w:rsid w:val="00E83541"/>
    <w:rsid w:val="00E83FC4"/>
    <w:rsid w:val="00E84094"/>
    <w:rsid w:val="00E848B2"/>
    <w:rsid w:val="00E84C6A"/>
    <w:rsid w:val="00E84DFB"/>
    <w:rsid w:val="00E8524C"/>
    <w:rsid w:val="00E8533F"/>
    <w:rsid w:val="00E85716"/>
    <w:rsid w:val="00E859FD"/>
    <w:rsid w:val="00E86186"/>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EF2"/>
    <w:rsid w:val="00E97940"/>
    <w:rsid w:val="00E97BCA"/>
    <w:rsid w:val="00E97F3B"/>
    <w:rsid w:val="00EA0463"/>
    <w:rsid w:val="00EA0571"/>
    <w:rsid w:val="00EA0D8B"/>
    <w:rsid w:val="00EA0F9A"/>
    <w:rsid w:val="00EA143A"/>
    <w:rsid w:val="00EA31D9"/>
    <w:rsid w:val="00EA376D"/>
    <w:rsid w:val="00EA3DC2"/>
    <w:rsid w:val="00EA4438"/>
    <w:rsid w:val="00EA4CC3"/>
    <w:rsid w:val="00EA56C4"/>
    <w:rsid w:val="00EA5B37"/>
    <w:rsid w:val="00EA6D7A"/>
    <w:rsid w:val="00EA6E50"/>
    <w:rsid w:val="00EA70E0"/>
    <w:rsid w:val="00EB0067"/>
    <w:rsid w:val="00EB06D9"/>
    <w:rsid w:val="00EB0FE6"/>
    <w:rsid w:val="00EB13BF"/>
    <w:rsid w:val="00EB1498"/>
    <w:rsid w:val="00EB1B7D"/>
    <w:rsid w:val="00EB1DE2"/>
    <w:rsid w:val="00EB260C"/>
    <w:rsid w:val="00EB3328"/>
    <w:rsid w:val="00EB35A1"/>
    <w:rsid w:val="00EB37F2"/>
    <w:rsid w:val="00EB68B9"/>
    <w:rsid w:val="00EB7BB2"/>
    <w:rsid w:val="00EC0B63"/>
    <w:rsid w:val="00EC112D"/>
    <w:rsid w:val="00EC180F"/>
    <w:rsid w:val="00EC2204"/>
    <w:rsid w:val="00EC239B"/>
    <w:rsid w:val="00EC30B7"/>
    <w:rsid w:val="00EC349C"/>
    <w:rsid w:val="00EC3961"/>
    <w:rsid w:val="00EC4011"/>
    <w:rsid w:val="00EC40E7"/>
    <w:rsid w:val="00EC46F8"/>
    <w:rsid w:val="00EC489B"/>
    <w:rsid w:val="00EC5E13"/>
    <w:rsid w:val="00EC6041"/>
    <w:rsid w:val="00EC649D"/>
    <w:rsid w:val="00EC6DBB"/>
    <w:rsid w:val="00EC78E2"/>
    <w:rsid w:val="00EC7BF8"/>
    <w:rsid w:val="00EC7C3D"/>
    <w:rsid w:val="00ED098C"/>
    <w:rsid w:val="00ED195B"/>
    <w:rsid w:val="00ED2024"/>
    <w:rsid w:val="00ED23B1"/>
    <w:rsid w:val="00ED2A28"/>
    <w:rsid w:val="00ED31ED"/>
    <w:rsid w:val="00ED389D"/>
    <w:rsid w:val="00ED7163"/>
    <w:rsid w:val="00ED72CE"/>
    <w:rsid w:val="00EE0D38"/>
    <w:rsid w:val="00EE13DF"/>
    <w:rsid w:val="00EE21F9"/>
    <w:rsid w:val="00EE2490"/>
    <w:rsid w:val="00EE3188"/>
    <w:rsid w:val="00EE46C0"/>
    <w:rsid w:val="00EE4A21"/>
    <w:rsid w:val="00EE5138"/>
    <w:rsid w:val="00EE6315"/>
    <w:rsid w:val="00EE6AD6"/>
    <w:rsid w:val="00EE714A"/>
    <w:rsid w:val="00EE78A6"/>
    <w:rsid w:val="00EE7B8D"/>
    <w:rsid w:val="00EE7BB4"/>
    <w:rsid w:val="00EE7F47"/>
    <w:rsid w:val="00EF010C"/>
    <w:rsid w:val="00EF1D00"/>
    <w:rsid w:val="00EF20C7"/>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259A"/>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6097E"/>
    <w:rsid w:val="00F609A5"/>
    <w:rsid w:val="00F60D67"/>
    <w:rsid w:val="00F61955"/>
    <w:rsid w:val="00F62318"/>
    <w:rsid w:val="00F63ACD"/>
    <w:rsid w:val="00F63C75"/>
    <w:rsid w:val="00F64D80"/>
    <w:rsid w:val="00F65C87"/>
    <w:rsid w:val="00F65E1F"/>
    <w:rsid w:val="00F662A8"/>
    <w:rsid w:val="00F66A0F"/>
    <w:rsid w:val="00F705D9"/>
    <w:rsid w:val="00F706FB"/>
    <w:rsid w:val="00F70E28"/>
    <w:rsid w:val="00F71206"/>
    <w:rsid w:val="00F71827"/>
    <w:rsid w:val="00F719A6"/>
    <w:rsid w:val="00F71BFC"/>
    <w:rsid w:val="00F723D2"/>
    <w:rsid w:val="00F72899"/>
    <w:rsid w:val="00F72D21"/>
    <w:rsid w:val="00F7337D"/>
    <w:rsid w:val="00F73875"/>
    <w:rsid w:val="00F74EFA"/>
    <w:rsid w:val="00F7545E"/>
    <w:rsid w:val="00F7564F"/>
    <w:rsid w:val="00F760D2"/>
    <w:rsid w:val="00F763CB"/>
    <w:rsid w:val="00F76E15"/>
    <w:rsid w:val="00F77889"/>
    <w:rsid w:val="00F8110A"/>
    <w:rsid w:val="00F821DB"/>
    <w:rsid w:val="00F82ACB"/>
    <w:rsid w:val="00F83D71"/>
    <w:rsid w:val="00F841DE"/>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5E5"/>
    <w:rsid w:val="00F91DE3"/>
    <w:rsid w:val="00F91EDC"/>
    <w:rsid w:val="00F92753"/>
    <w:rsid w:val="00F9298A"/>
    <w:rsid w:val="00F92B2B"/>
    <w:rsid w:val="00F93490"/>
    <w:rsid w:val="00F93D97"/>
    <w:rsid w:val="00F94969"/>
    <w:rsid w:val="00F94DF5"/>
    <w:rsid w:val="00F95EF7"/>
    <w:rsid w:val="00F9668F"/>
    <w:rsid w:val="00F96735"/>
    <w:rsid w:val="00FA09C2"/>
    <w:rsid w:val="00FA147E"/>
    <w:rsid w:val="00FA1AAA"/>
    <w:rsid w:val="00FA23CD"/>
    <w:rsid w:val="00FA2439"/>
    <w:rsid w:val="00FA2B5F"/>
    <w:rsid w:val="00FA4041"/>
    <w:rsid w:val="00FA4A65"/>
    <w:rsid w:val="00FA53D0"/>
    <w:rsid w:val="00FA5B73"/>
    <w:rsid w:val="00FA5BD8"/>
    <w:rsid w:val="00FA6587"/>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2B4F"/>
    <w:rsid w:val="00FC41AA"/>
    <w:rsid w:val="00FC44CA"/>
    <w:rsid w:val="00FC53EB"/>
    <w:rsid w:val="00FC588C"/>
    <w:rsid w:val="00FC59D4"/>
    <w:rsid w:val="00FC5AE0"/>
    <w:rsid w:val="00FC5B50"/>
    <w:rsid w:val="00FC5F81"/>
    <w:rsid w:val="00FC6048"/>
    <w:rsid w:val="00FC7124"/>
    <w:rsid w:val="00FC73A3"/>
    <w:rsid w:val="00FC7DE2"/>
    <w:rsid w:val="00FD05E2"/>
    <w:rsid w:val="00FD0CA5"/>
    <w:rsid w:val="00FD0F5B"/>
    <w:rsid w:val="00FD13B4"/>
    <w:rsid w:val="00FD17A4"/>
    <w:rsid w:val="00FD1F84"/>
    <w:rsid w:val="00FD20B1"/>
    <w:rsid w:val="00FD21B9"/>
    <w:rsid w:val="00FD39DD"/>
    <w:rsid w:val="00FD3BD5"/>
    <w:rsid w:val="00FD54ED"/>
    <w:rsid w:val="00FD57BE"/>
    <w:rsid w:val="00FD5946"/>
    <w:rsid w:val="00FD613F"/>
    <w:rsid w:val="00FD68EE"/>
    <w:rsid w:val="00FD6952"/>
    <w:rsid w:val="00FD7895"/>
    <w:rsid w:val="00FD7D0F"/>
    <w:rsid w:val="00FD7F24"/>
    <w:rsid w:val="00FE0D1D"/>
    <w:rsid w:val="00FE12A5"/>
    <w:rsid w:val="00FE218E"/>
    <w:rsid w:val="00FE24A1"/>
    <w:rsid w:val="00FE44BB"/>
    <w:rsid w:val="00FE4D1D"/>
    <w:rsid w:val="00FE51D2"/>
    <w:rsid w:val="00FE529B"/>
    <w:rsid w:val="00FE7EEF"/>
    <w:rsid w:val="00FF0936"/>
    <w:rsid w:val="00FF1A03"/>
    <w:rsid w:val="00FF1CC3"/>
    <w:rsid w:val="00FF1EA4"/>
    <w:rsid w:val="00FF28B0"/>
    <w:rsid w:val="00FF2B48"/>
    <w:rsid w:val="00FF2FAB"/>
    <w:rsid w:val="00FF2FB4"/>
    <w:rsid w:val="00FF3F90"/>
    <w:rsid w:val="00FF4846"/>
    <w:rsid w:val="00FF4E79"/>
    <w:rsid w:val="00FF4F98"/>
    <w:rsid w:val="00FF524A"/>
    <w:rsid w:val="00FF5357"/>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0"/>
    <w:link w:val="Char1"/>
    <w:rsid w:val="00414587"/>
    <w:pPr>
      <w:widowControl w:val="0"/>
      <w:spacing w:after="0"/>
      <w:ind w:firstLine="420"/>
      <w:jc w:val="both"/>
    </w:pPr>
    <w:rPr>
      <w:rFonts w:ascii="宋体" w:hAnsi="宋体"/>
      <w:i/>
      <w:kern w:val="2"/>
      <w:sz w:val="21"/>
      <w:szCs w:val="21"/>
      <w:lang w:val="en-US" w:eastAsia="zh-C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c"/>
    <w:locked/>
    <w:rsid w:val="00414587"/>
    <w:rPr>
      <w:rFonts w:ascii="宋体" w:hAnsi="宋体"/>
      <w: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0"/>
    <w:link w:val="Char1"/>
    <w:rsid w:val="00414587"/>
    <w:pPr>
      <w:widowControl w:val="0"/>
      <w:spacing w:after="0"/>
      <w:ind w:firstLine="420"/>
      <w:jc w:val="both"/>
    </w:pPr>
    <w:rPr>
      <w:rFonts w:ascii="宋体" w:hAnsi="宋体"/>
      <w:i/>
      <w:kern w:val="2"/>
      <w:sz w:val="21"/>
      <w:szCs w:val="21"/>
      <w:lang w:val="en-US" w:eastAsia="zh-C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c"/>
    <w:locked/>
    <w:rsid w:val="00414587"/>
    <w:rPr>
      <w:rFonts w:ascii="宋体" w:hAnsi="宋体"/>
      <w: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8414485">
      <w:bodyDiv w:val="1"/>
      <w:marLeft w:val="0"/>
      <w:marRight w:val="0"/>
      <w:marTop w:val="0"/>
      <w:marBottom w:val="0"/>
      <w:divBdr>
        <w:top w:val="none" w:sz="0" w:space="0" w:color="auto"/>
        <w:left w:val="none" w:sz="0" w:space="0" w:color="auto"/>
        <w:bottom w:val="none" w:sz="0" w:space="0" w:color="auto"/>
        <w:right w:val="none" w:sz="0" w:space="0" w:color="auto"/>
      </w:divBdr>
    </w:div>
    <w:div w:id="407774278">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2313012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20116096">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3287</Words>
  <Characters>18737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2024-04-08T20:36:00Z</dcterms:created>
  <dcterms:modified xsi:type="dcterms:W3CDTF">2024-04-08T20:36:00Z</dcterms:modified>
</cp:coreProperties>
</file>