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57B91" w14:textId="696235ED" w:rsidR="00E17E48" w:rsidRDefault="00E17E48" w:rsidP="00E17E48">
      <w:pPr>
        <w:pStyle w:val="CRCoverPage"/>
        <w:tabs>
          <w:tab w:val="right" w:pos="9639"/>
        </w:tabs>
        <w:rPr>
          <w:rFonts w:cs="Arial"/>
          <w:b/>
          <w:noProof/>
          <w:sz w:val="24"/>
          <w:lang w:eastAsia="ja-JP"/>
        </w:rPr>
      </w:pPr>
      <w:bookmarkStart w:id="0" w:name="historyclause"/>
      <w:r w:rsidRPr="000246EA">
        <w:rPr>
          <w:rFonts w:cs="Arial"/>
          <w:b/>
          <w:noProof/>
          <w:sz w:val="24"/>
          <w:lang w:eastAsia="zh-CN"/>
        </w:rPr>
        <w:t xml:space="preserve">3GPP TSG-RAN </w:t>
      </w:r>
      <w:r>
        <w:rPr>
          <w:rFonts w:cs="Arial"/>
          <w:b/>
          <w:noProof/>
          <w:sz w:val="24"/>
          <w:lang w:eastAsia="zh-CN"/>
        </w:rPr>
        <w:t>WG</w:t>
      </w:r>
      <w:r w:rsidR="00521522">
        <w:rPr>
          <w:rFonts w:cs="Arial"/>
          <w:b/>
          <w:noProof/>
          <w:sz w:val="24"/>
          <w:lang w:eastAsia="zh-CN"/>
        </w:rPr>
        <w:t>4</w:t>
      </w:r>
      <w:r>
        <w:rPr>
          <w:rFonts w:cs="Arial"/>
          <w:b/>
          <w:noProof/>
          <w:sz w:val="24"/>
          <w:lang w:eastAsia="zh-CN"/>
        </w:rPr>
        <w:t xml:space="preserve"> </w:t>
      </w:r>
      <w:r w:rsidRPr="000246EA">
        <w:rPr>
          <w:rFonts w:cs="Arial"/>
          <w:b/>
          <w:noProof/>
          <w:sz w:val="24"/>
          <w:lang w:eastAsia="zh-CN"/>
        </w:rPr>
        <w:t>Meeting #1</w:t>
      </w:r>
      <w:r w:rsidR="00521522">
        <w:rPr>
          <w:rFonts w:cs="Arial"/>
          <w:b/>
          <w:noProof/>
          <w:sz w:val="24"/>
          <w:lang w:eastAsia="zh-CN"/>
        </w:rPr>
        <w:t>10</w:t>
      </w:r>
      <w:r w:rsidR="00E4719C">
        <w:rPr>
          <w:rFonts w:cs="Arial"/>
          <w:b/>
          <w:noProof/>
          <w:sz w:val="24"/>
          <w:lang w:eastAsia="zh-CN"/>
        </w:rPr>
        <w:t>bis</w:t>
      </w:r>
      <w:r w:rsidRPr="000246EA">
        <w:rPr>
          <w:rFonts w:cs="Arial"/>
          <w:b/>
          <w:noProof/>
          <w:sz w:val="24"/>
          <w:lang w:eastAsia="zh-CN"/>
        </w:rPr>
        <w:tab/>
      </w:r>
      <w:r w:rsidRPr="00484686">
        <w:rPr>
          <w:rFonts w:cs="Arial"/>
          <w:b/>
          <w:noProof/>
          <w:sz w:val="24"/>
          <w:lang w:eastAsia="zh-CN"/>
        </w:rPr>
        <w:t>R</w:t>
      </w:r>
      <w:r w:rsidR="00521522">
        <w:rPr>
          <w:rFonts w:cs="Arial"/>
          <w:b/>
          <w:noProof/>
          <w:sz w:val="24"/>
          <w:lang w:eastAsia="zh-CN"/>
        </w:rPr>
        <w:t>4</w:t>
      </w:r>
      <w:r>
        <w:rPr>
          <w:rFonts w:cs="Arial"/>
          <w:b/>
          <w:noProof/>
          <w:sz w:val="24"/>
          <w:lang w:eastAsia="zh-CN"/>
        </w:rPr>
        <w:t>-24</w:t>
      </w:r>
      <w:r w:rsidR="006D7C38">
        <w:rPr>
          <w:rFonts w:cs="Arial"/>
          <w:b/>
          <w:noProof/>
          <w:sz w:val="24"/>
          <w:lang w:eastAsia="zh-CN"/>
        </w:rPr>
        <w:t>04380</w:t>
      </w:r>
    </w:p>
    <w:p w14:paraId="69024DED" w14:textId="6D083979" w:rsidR="00E17E48" w:rsidRDefault="00E4719C" w:rsidP="00E17E48">
      <w:pPr>
        <w:pStyle w:val="CRCoverPage"/>
        <w:outlineLvl w:val="0"/>
        <w:rPr>
          <w:b/>
          <w:noProof/>
          <w:sz w:val="24"/>
        </w:rPr>
      </w:pPr>
      <w:r>
        <w:rPr>
          <w:b/>
          <w:sz w:val="24"/>
        </w:rPr>
        <w:t>Changsha</w:t>
      </w:r>
      <w:r w:rsidR="00E17E48">
        <w:rPr>
          <w:b/>
          <w:sz w:val="24"/>
        </w:rPr>
        <w:t xml:space="preserve">, </w:t>
      </w:r>
      <w:r>
        <w:rPr>
          <w:b/>
          <w:sz w:val="24"/>
        </w:rPr>
        <w:t>China</w:t>
      </w:r>
      <w:r w:rsidR="00E17E48">
        <w:rPr>
          <w:b/>
          <w:sz w:val="24"/>
        </w:rPr>
        <w:t xml:space="preserve">, </w:t>
      </w:r>
      <w:r>
        <w:rPr>
          <w:b/>
          <w:sz w:val="24"/>
        </w:rPr>
        <w:t>April 15-19</w:t>
      </w:r>
      <w:r w:rsidR="00E17E48" w:rsidRPr="00C552CF">
        <w:rPr>
          <w:b/>
          <w:sz w:val="24"/>
        </w:rPr>
        <w:t>, 202</w:t>
      </w:r>
      <w:r w:rsidR="00E17E48">
        <w:rPr>
          <w:b/>
          <w:sz w:val="24"/>
        </w:rPr>
        <w:t>4</w:t>
      </w:r>
    </w:p>
    <w:p w14:paraId="53185EA3" w14:textId="77777777" w:rsidR="005014A2" w:rsidRDefault="005014A2">
      <w:pPr>
        <w:pStyle w:val="CH"/>
      </w:pPr>
    </w:p>
    <w:p w14:paraId="74909DC5" w14:textId="40527709" w:rsidR="00D141E3" w:rsidRDefault="00F257E9" w:rsidP="00D141E3">
      <w:pPr>
        <w:pStyle w:val="CH"/>
        <w:ind w:left="852" w:hanging="852"/>
      </w:pPr>
      <w:r>
        <w:t>Title:</w:t>
      </w:r>
      <w:r>
        <w:tab/>
      </w:r>
      <w:r w:rsidR="008E2848" w:rsidRPr="008E2848">
        <w:t xml:space="preserve">Discussion </w:t>
      </w:r>
      <w:r w:rsidR="00F65CCB">
        <w:t>Mandatory enhanced raster for n2</w:t>
      </w:r>
      <w:r w:rsidR="00E4719C">
        <w:t>6</w:t>
      </w:r>
    </w:p>
    <w:p w14:paraId="64476BC1" w14:textId="60C2F4F8" w:rsidR="007B6528" w:rsidRDefault="00F257E9">
      <w:pPr>
        <w:pStyle w:val="CH"/>
      </w:pPr>
      <w:r>
        <w:t>Agenda item:</w:t>
      </w:r>
      <w:r>
        <w:tab/>
      </w:r>
      <w:r w:rsidR="00634CF6">
        <w:t>4.2.1.1</w:t>
      </w:r>
    </w:p>
    <w:p w14:paraId="22FDA8EE" w14:textId="2F68564B" w:rsidR="007B6528" w:rsidRDefault="00F257E9">
      <w:pPr>
        <w:pStyle w:val="CH"/>
        <w:rPr>
          <w:b w:val="0"/>
        </w:rPr>
      </w:pPr>
      <w:r>
        <w:t>Source:</w:t>
      </w:r>
      <w:r>
        <w:tab/>
      </w:r>
      <w:r w:rsidR="008F0BF0">
        <w:t>T-Mobile USA</w:t>
      </w:r>
      <w:r w:rsidR="00C85B1D">
        <w:t>, Telstra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6087176C" w14:textId="2F6B808E" w:rsidR="00E17E48" w:rsidRDefault="00FC7706" w:rsidP="00DA30DD">
      <w:r>
        <w:t xml:space="preserve">During the Enhanced channel raster work, it was agreed that </w:t>
      </w:r>
      <w:r w:rsidR="003750F0">
        <w:t xml:space="preserve">the enhanced channel raster would </w:t>
      </w:r>
      <w:r w:rsidR="009A1AFD">
        <w:t>only be mandatory for bands based on operator requests</w:t>
      </w:r>
      <w:r w:rsidR="003A1BA5">
        <w:t xml:space="preserve">. At RAN4#110 </w:t>
      </w:r>
      <w:r w:rsidR="003D64A4">
        <w:t>it was agreed to have the enhance raster mandatory for the</w:t>
      </w:r>
      <w:r w:rsidR="003A1BA5">
        <w:t xml:space="preserve"> following </w:t>
      </w:r>
      <w:r w:rsidR="00AE0DE4">
        <w:t>bands</w:t>
      </w:r>
      <w:r w:rsidR="003D64A4">
        <w:t>:</w:t>
      </w:r>
      <w:r w:rsidR="00AE0DE4">
        <w:t xml:space="preserve"> </w:t>
      </w:r>
    </w:p>
    <w:p w14:paraId="5D6F61E9" w14:textId="77777777" w:rsidR="00AE0DE4" w:rsidRPr="00AE0DE4" w:rsidRDefault="00AE0DE4" w:rsidP="00AE0DE4">
      <w:pPr>
        <w:overflowPunct w:val="0"/>
        <w:autoSpaceDE w:val="0"/>
        <w:autoSpaceDN w:val="0"/>
        <w:adjustRightInd w:val="0"/>
        <w:rPr>
          <w:rFonts w:eastAsia="SimSun"/>
        </w:rPr>
      </w:pPr>
      <w:r w:rsidRPr="00AE0DE4">
        <w:rPr>
          <w:rFonts w:eastAsia="SimSun"/>
          <w:b/>
          <w:bCs/>
          <w:shd w:val="clear" w:color="auto" w:fill="00FF00"/>
        </w:rPr>
        <w:t>Agreement:</w:t>
      </w:r>
    </w:p>
    <w:p w14:paraId="150C0921" w14:textId="77777777" w:rsidR="00AE0DE4" w:rsidRPr="00AE0DE4" w:rsidRDefault="00AE0DE4" w:rsidP="00AE0DE4">
      <w:pPr>
        <w:ind w:left="420" w:hanging="420"/>
        <w:rPr>
          <w:szCs w:val="24"/>
          <w:lang w:val="en-US" w:eastAsia="zh-CN"/>
        </w:rPr>
      </w:pPr>
      <w:proofErr w:type="gramStart"/>
      <w:r w:rsidRPr="00AE0DE4">
        <w:rPr>
          <w:rFonts w:ascii="Wingdings" w:eastAsia="Wingdings" w:hAnsi="Wingdings" w:cs="Wingdings"/>
          <w:szCs w:val="24"/>
          <w:highlight w:val="green"/>
          <w:lang w:val="en-US" w:eastAsia="zh-CN"/>
        </w:rPr>
        <w:t>n</w:t>
      </w:r>
      <w:r w:rsidRPr="00AE0DE4">
        <w:rPr>
          <w:rFonts w:ascii="Wingdings" w:eastAsia="Wingdings" w:cs="Wingdings"/>
          <w:sz w:val="14"/>
          <w:szCs w:val="14"/>
          <w:highlight w:val="green"/>
          <w:lang w:val="en-US" w:eastAsia="zh-CN"/>
        </w:rPr>
        <w:t>  </w:t>
      </w:r>
      <w:r w:rsidRPr="00AE0DE4">
        <w:rPr>
          <w:szCs w:val="24"/>
          <w:shd w:val="clear" w:color="auto" w:fill="00FF00"/>
          <w:lang w:val="en-US" w:eastAsia="zh-CN"/>
        </w:rPr>
        <w:t>Based</w:t>
      </w:r>
      <w:proofErr w:type="gramEnd"/>
      <w:r w:rsidRPr="00AE0DE4">
        <w:rPr>
          <w:szCs w:val="24"/>
          <w:shd w:val="clear" w:color="auto" w:fill="00FF00"/>
          <w:lang w:val="en-US" w:eastAsia="zh-CN"/>
        </w:rPr>
        <w:t xml:space="preserve"> on discussion papers from interested operators, RAN4 can support the enhanced channel raster as mandatory feature in NR Band n1, n2, n3, n5, n25, n28, n66, n71 and n85 from Rel-18.</w:t>
      </w:r>
    </w:p>
    <w:p w14:paraId="2C98626D" w14:textId="0D1661D7" w:rsidR="00AE0DE4" w:rsidRDefault="00787A75" w:rsidP="00DA30DD">
      <w:r>
        <w:t xml:space="preserve">NR band n26 was not </w:t>
      </w:r>
      <w:r w:rsidR="00272AF3">
        <w:t xml:space="preserve">previously </w:t>
      </w:r>
      <w:proofErr w:type="gramStart"/>
      <w:r w:rsidR="00272AF3">
        <w:t>requested, but</w:t>
      </w:r>
      <w:proofErr w:type="gramEnd"/>
      <w:r w:rsidR="00272AF3">
        <w:t xml:space="preserve"> </w:t>
      </w:r>
      <w:r w:rsidR="00545B06">
        <w:t xml:space="preserve">given the potential for irregular channel BWs to cover T-Mobile USA’s 7 MHz of n26, we would like to request that </w:t>
      </w:r>
      <w:r w:rsidR="00E626F8">
        <w:t xml:space="preserve">the enhanced channel raster be mandatory for n26. </w:t>
      </w:r>
    </w:p>
    <w:p w14:paraId="3AE7BC62" w14:textId="4D62A691" w:rsidR="00621F70" w:rsidRDefault="00C36430" w:rsidP="00C36430">
      <w:pPr>
        <w:pStyle w:val="Heading1"/>
      </w:pPr>
      <w:r>
        <w:t xml:space="preserve">2 </w:t>
      </w:r>
      <w:r w:rsidR="0011502F">
        <w:tab/>
      </w:r>
      <w:r>
        <w:t>Discussion</w:t>
      </w:r>
    </w:p>
    <w:p w14:paraId="1D84887B" w14:textId="5144434F" w:rsidR="00BD66A8" w:rsidRDefault="00BD66A8" w:rsidP="00DA30DD">
      <w:r>
        <w:t xml:space="preserve">One of the main reasons that the 10 kHz raster was needed was to handle the </w:t>
      </w:r>
      <w:r w:rsidR="00A84BC8">
        <w:t xml:space="preserve">case where the Cell Specific channel bandwidth in </w:t>
      </w:r>
      <w:r w:rsidR="001A0314">
        <w:t>SIB1 has an odd number of PRBs and the UE specific channel bandwidth has an even number of PRBs or vice versa. I</w:t>
      </w:r>
      <w:r w:rsidR="00EB5B41">
        <w:t>t is impossible for bot</w:t>
      </w:r>
      <w:r w:rsidR="000B5E99">
        <w:t>h</w:t>
      </w:r>
      <w:r w:rsidR="00EB5B41">
        <w:t xml:space="preserve"> a channel bandwidth with an even number of PRBs and a channel bandwidth with an odd number of PRBs </w:t>
      </w:r>
      <w:r w:rsidR="0019183D">
        <w:t xml:space="preserve">to be both PRB </w:t>
      </w:r>
      <w:r w:rsidR="009E3345">
        <w:t>aligned,</w:t>
      </w:r>
      <w:r w:rsidR="0019183D">
        <w:t xml:space="preserve"> and both centered on the 100 kHz raster. </w:t>
      </w:r>
    </w:p>
    <w:p w14:paraId="5A80A4B9" w14:textId="42DE3BAF" w:rsidR="009B61DA" w:rsidRDefault="00BB3C92" w:rsidP="00DA30DD">
      <w:r>
        <w:t>n2</w:t>
      </w:r>
      <w:r w:rsidR="009B61DA">
        <w:t>6</w:t>
      </w:r>
      <w:r>
        <w:t xml:space="preserve"> initially had maximum channel bandwidth of 20 MHz. Later 25 MHz and </w:t>
      </w:r>
      <w:r w:rsidR="009B61DA">
        <w:t xml:space="preserve">30 MHz </w:t>
      </w:r>
      <w:r>
        <w:t xml:space="preserve">channel bandwidths were added for </w:t>
      </w:r>
      <w:r w:rsidR="009B61DA">
        <w:t xml:space="preserve">the n26 downlink. Because there are legacy UEs that only support 20 MHz on both the UL and DL, it is necessary for the 10 kHz channel raster to be mandatory for new n26 UEs </w:t>
      </w:r>
      <w:r w:rsidR="009E3345">
        <w:t>to</w:t>
      </w:r>
      <w:r w:rsidR="009B61DA">
        <w:t xml:space="preserve"> allow both 20 and 25 MHz channels to be configured. </w:t>
      </w:r>
    </w:p>
    <w:p w14:paraId="64491EF7" w14:textId="542A63ED" w:rsidR="00814C65" w:rsidRPr="001025A2" w:rsidRDefault="00814C65" w:rsidP="00DA30DD">
      <w:pPr>
        <w:rPr>
          <w:b/>
          <w:bCs/>
        </w:rPr>
      </w:pPr>
      <w:r w:rsidRPr="001025A2">
        <w:rPr>
          <w:b/>
          <w:bCs/>
        </w:rPr>
        <w:t xml:space="preserve">Observation 1: </w:t>
      </w:r>
      <w:r w:rsidR="009B61DA">
        <w:rPr>
          <w:b/>
          <w:bCs/>
        </w:rPr>
        <w:t>25 and 30 MHz were added for n26, but there are</w:t>
      </w:r>
      <w:r w:rsidR="00A11DE9" w:rsidRPr="001025A2">
        <w:rPr>
          <w:b/>
          <w:bCs/>
        </w:rPr>
        <w:t xml:space="preserve"> legacy UEs that only support up to </w:t>
      </w:r>
      <w:r w:rsidR="001025A2" w:rsidRPr="001025A2">
        <w:rPr>
          <w:b/>
          <w:bCs/>
        </w:rPr>
        <w:t xml:space="preserve">20 MHz in </w:t>
      </w:r>
      <w:r w:rsidR="009B61DA">
        <w:rPr>
          <w:b/>
          <w:bCs/>
        </w:rPr>
        <w:t>this</w:t>
      </w:r>
      <w:r w:rsidR="001025A2" w:rsidRPr="001025A2">
        <w:rPr>
          <w:b/>
          <w:bCs/>
        </w:rPr>
        <w:t xml:space="preserve"> band. </w:t>
      </w:r>
    </w:p>
    <w:p w14:paraId="384E960E" w14:textId="697BAFD3" w:rsidR="00BB3C92" w:rsidRPr="009B61DA" w:rsidRDefault="009B61DA" w:rsidP="00DA30DD">
      <w:pPr>
        <w:rPr>
          <w:b/>
          <w:bCs/>
        </w:rPr>
      </w:pPr>
      <w:r w:rsidRPr="009B61DA">
        <w:rPr>
          <w:b/>
          <w:bCs/>
        </w:rPr>
        <w:t xml:space="preserve">Observation 2: </w:t>
      </w:r>
      <w:proofErr w:type="gramStart"/>
      <w:r w:rsidR="00814C65" w:rsidRPr="009B61DA">
        <w:rPr>
          <w:b/>
          <w:bCs/>
        </w:rPr>
        <w:t>In order to</w:t>
      </w:r>
      <w:proofErr w:type="gramEnd"/>
      <w:r w:rsidR="00814C65" w:rsidRPr="009B61DA">
        <w:rPr>
          <w:b/>
          <w:bCs/>
        </w:rPr>
        <w:t xml:space="preserve"> support th</w:t>
      </w:r>
      <w:r w:rsidRPr="009B61DA">
        <w:rPr>
          <w:b/>
          <w:bCs/>
        </w:rPr>
        <w:t>e configuration</w:t>
      </w:r>
      <w:r>
        <w:rPr>
          <w:b/>
          <w:bCs/>
        </w:rPr>
        <w:t xml:space="preserve"> of overlapping 25</w:t>
      </w:r>
      <w:r w:rsidRPr="009B61DA">
        <w:rPr>
          <w:b/>
          <w:bCs/>
        </w:rPr>
        <w:t xml:space="preserve"> and 20 MHz channels in 25 MHz of n26, it will be necessary for</w:t>
      </w:r>
      <w:r w:rsidR="00814C65" w:rsidRPr="009B61DA">
        <w:rPr>
          <w:b/>
          <w:bCs/>
        </w:rPr>
        <w:t xml:space="preserve"> UEs to support the 10 kHz raster in</w:t>
      </w:r>
      <w:r w:rsidRPr="009B61DA">
        <w:rPr>
          <w:b/>
          <w:bCs/>
        </w:rPr>
        <w:t xml:space="preserve"> n26</w:t>
      </w:r>
      <w:r w:rsidR="00814C65" w:rsidRPr="009B61DA">
        <w:rPr>
          <w:b/>
          <w:bCs/>
        </w:rPr>
        <w:t>.</w:t>
      </w:r>
    </w:p>
    <w:p w14:paraId="3012EDA8" w14:textId="77777777" w:rsidR="009B61DA" w:rsidRDefault="009B61DA" w:rsidP="009B61DA">
      <w:r>
        <w:t>Also, for n26, T-Mobile USA has 7 MHz of licensed spectrum. We would like to have flexibility in configuring overlapping channel bandwidths to cover the 7 MHz. With the 100 kHz raster, the center of 5 MHz channels can only be offset by increments of 900 kHz. With the 10 kHz raster, the centers of the channels can be offset by multiple of 180 kHz.</w:t>
      </w:r>
    </w:p>
    <w:p w14:paraId="613411DB" w14:textId="38826959" w:rsidR="009B61DA" w:rsidRPr="00EB6E31" w:rsidRDefault="009B61DA" w:rsidP="009B61DA">
      <w:pPr>
        <w:rPr>
          <w:b/>
          <w:bCs/>
        </w:rPr>
      </w:pPr>
      <w:r w:rsidRPr="00EB6E31">
        <w:rPr>
          <w:b/>
          <w:bCs/>
        </w:rPr>
        <w:t xml:space="preserve">Observation </w:t>
      </w:r>
      <w:r>
        <w:rPr>
          <w:b/>
          <w:bCs/>
        </w:rPr>
        <w:t>3</w:t>
      </w:r>
      <w:r w:rsidRPr="00EB6E31">
        <w:rPr>
          <w:b/>
          <w:bCs/>
        </w:rPr>
        <w:t xml:space="preserve">: With the 10 </w:t>
      </w:r>
      <w:r w:rsidR="008E05E0">
        <w:rPr>
          <w:b/>
          <w:bCs/>
        </w:rPr>
        <w:t>k</w:t>
      </w:r>
      <w:r w:rsidRPr="00EB6E31">
        <w:rPr>
          <w:b/>
          <w:bCs/>
        </w:rPr>
        <w:t>Hz raster, the center of channel bandwidths can be offset by increments of 180 kHz, providing flexibility for overlapping channels</w:t>
      </w:r>
      <w:r w:rsidR="007179AF">
        <w:rPr>
          <w:b/>
          <w:bCs/>
        </w:rPr>
        <w:t>.</w:t>
      </w:r>
      <w:r w:rsidRPr="00EB6E31">
        <w:rPr>
          <w:b/>
          <w:bCs/>
        </w:rPr>
        <w:t xml:space="preserve"> </w:t>
      </w:r>
    </w:p>
    <w:p w14:paraId="14661BBB" w14:textId="754C8CE5" w:rsidR="00BD66A8" w:rsidRPr="00FD54B4" w:rsidRDefault="001025A2" w:rsidP="00DA30DD">
      <w:pPr>
        <w:rPr>
          <w:b/>
          <w:bCs/>
        </w:rPr>
      </w:pPr>
      <w:r w:rsidRPr="00FD54B4">
        <w:rPr>
          <w:b/>
          <w:bCs/>
        </w:rPr>
        <w:t xml:space="preserve">Proposal: </w:t>
      </w:r>
      <w:r w:rsidR="00532F76">
        <w:rPr>
          <w:b/>
          <w:bCs/>
        </w:rPr>
        <w:t xml:space="preserve">Include NR bands </w:t>
      </w:r>
      <w:r w:rsidR="00532F76" w:rsidRPr="00FD54B4">
        <w:rPr>
          <w:b/>
          <w:bCs/>
        </w:rPr>
        <w:t>n</w:t>
      </w:r>
      <w:r w:rsidR="009B61DA">
        <w:rPr>
          <w:b/>
          <w:bCs/>
        </w:rPr>
        <w:t>26</w:t>
      </w:r>
      <w:r w:rsidR="00532F76">
        <w:rPr>
          <w:b/>
          <w:bCs/>
        </w:rPr>
        <w:t xml:space="preserve"> as </w:t>
      </w:r>
      <w:r w:rsidR="009B61DA">
        <w:rPr>
          <w:b/>
          <w:bCs/>
        </w:rPr>
        <w:t xml:space="preserve">a </w:t>
      </w:r>
      <w:r w:rsidR="00532F76">
        <w:rPr>
          <w:b/>
          <w:bCs/>
        </w:rPr>
        <w:t xml:space="preserve">band where </w:t>
      </w:r>
      <w:r w:rsidR="00FD54B4" w:rsidRPr="00FD54B4">
        <w:rPr>
          <w:b/>
          <w:bCs/>
        </w:rPr>
        <w:t xml:space="preserve">the </w:t>
      </w:r>
      <w:r w:rsidRPr="00FD54B4">
        <w:rPr>
          <w:b/>
          <w:bCs/>
        </w:rPr>
        <w:t xml:space="preserve">10 kHz enhanced raster </w:t>
      </w:r>
      <w:r w:rsidR="00532F76">
        <w:rPr>
          <w:b/>
          <w:bCs/>
        </w:rPr>
        <w:t xml:space="preserve">is </w:t>
      </w:r>
      <w:r w:rsidR="00FD54B4" w:rsidRPr="00FD54B4">
        <w:rPr>
          <w:b/>
          <w:bCs/>
        </w:rPr>
        <w:t>mandatory</w:t>
      </w:r>
      <w:r w:rsidR="00532F76">
        <w:rPr>
          <w:b/>
          <w:bCs/>
        </w:rPr>
        <w:t>.</w:t>
      </w:r>
      <w:r w:rsidR="00FD54B4" w:rsidRPr="00FD54B4">
        <w:rPr>
          <w:b/>
          <w:bCs/>
        </w:rPr>
        <w:t xml:space="preserve"> </w:t>
      </w:r>
    </w:p>
    <w:p w14:paraId="6FA7C7CF" w14:textId="0A7A7831" w:rsidR="005014A2" w:rsidRDefault="00271FE1" w:rsidP="00271FE1">
      <w:pPr>
        <w:pStyle w:val="Heading1"/>
      </w:pPr>
      <w:r>
        <w:t>3</w:t>
      </w:r>
      <w:r>
        <w:tab/>
      </w:r>
      <w:r w:rsidR="007972E9">
        <w:t>Conclusion</w:t>
      </w:r>
    </w:p>
    <w:p w14:paraId="41515420" w14:textId="77777777" w:rsidR="009B61DA" w:rsidRPr="001025A2" w:rsidRDefault="009B61DA" w:rsidP="009B61DA">
      <w:pPr>
        <w:rPr>
          <w:b/>
          <w:bCs/>
        </w:rPr>
      </w:pPr>
      <w:r w:rsidRPr="001025A2">
        <w:rPr>
          <w:b/>
          <w:bCs/>
        </w:rPr>
        <w:t xml:space="preserve">Observation 1: </w:t>
      </w:r>
      <w:r>
        <w:rPr>
          <w:b/>
          <w:bCs/>
        </w:rPr>
        <w:t>25 and 30 MHz were added for n26, but there are</w:t>
      </w:r>
      <w:r w:rsidRPr="001025A2">
        <w:rPr>
          <w:b/>
          <w:bCs/>
        </w:rPr>
        <w:t xml:space="preserve"> legacy UEs that only support up to 20 MHz in </w:t>
      </w:r>
      <w:r>
        <w:rPr>
          <w:b/>
          <w:bCs/>
        </w:rPr>
        <w:t>this</w:t>
      </w:r>
      <w:r w:rsidRPr="001025A2">
        <w:rPr>
          <w:b/>
          <w:bCs/>
        </w:rPr>
        <w:t xml:space="preserve"> band. </w:t>
      </w:r>
    </w:p>
    <w:p w14:paraId="68151DB3" w14:textId="0C58B58A" w:rsidR="009B61DA" w:rsidRPr="009B61DA" w:rsidRDefault="009B61DA" w:rsidP="009B61DA">
      <w:pPr>
        <w:rPr>
          <w:b/>
          <w:bCs/>
        </w:rPr>
      </w:pPr>
      <w:r w:rsidRPr="009B61DA">
        <w:rPr>
          <w:b/>
          <w:bCs/>
        </w:rPr>
        <w:lastRenderedPageBreak/>
        <w:t xml:space="preserve">Observation 2: </w:t>
      </w:r>
      <w:proofErr w:type="gramStart"/>
      <w:r w:rsidRPr="009B61DA">
        <w:rPr>
          <w:b/>
          <w:bCs/>
        </w:rPr>
        <w:t>In order to</w:t>
      </w:r>
      <w:proofErr w:type="gramEnd"/>
      <w:r w:rsidRPr="009B61DA">
        <w:rPr>
          <w:b/>
          <w:bCs/>
        </w:rPr>
        <w:t xml:space="preserve"> support the configuration</w:t>
      </w:r>
      <w:r>
        <w:rPr>
          <w:b/>
          <w:bCs/>
        </w:rPr>
        <w:t xml:space="preserve"> of overlapping 25</w:t>
      </w:r>
      <w:r w:rsidRPr="009B61DA">
        <w:rPr>
          <w:b/>
          <w:bCs/>
        </w:rPr>
        <w:t xml:space="preserve"> and 20 MHz channels in 25 MHz of n26, it will be necessary for UEs to support the 10 kHz raster in n26.</w:t>
      </w:r>
    </w:p>
    <w:p w14:paraId="4FA90579" w14:textId="58C3C1C5" w:rsidR="009B61DA" w:rsidRPr="00EB6E31" w:rsidRDefault="009B61DA" w:rsidP="009B61DA">
      <w:pPr>
        <w:rPr>
          <w:b/>
          <w:bCs/>
        </w:rPr>
      </w:pPr>
      <w:r w:rsidRPr="00EB6E31">
        <w:rPr>
          <w:b/>
          <w:bCs/>
        </w:rPr>
        <w:t xml:space="preserve">Observation </w:t>
      </w:r>
      <w:r>
        <w:rPr>
          <w:b/>
          <w:bCs/>
        </w:rPr>
        <w:t>3</w:t>
      </w:r>
      <w:r w:rsidRPr="00EB6E31">
        <w:rPr>
          <w:b/>
          <w:bCs/>
        </w:rPr>
        <w:t xml:space="preserve">: With the 10 </w:t>
      </w:r>
      <w:r w:rsidR="008E05E0">
        <w:rPr>
          <w:b/>
          <w:bCs/>
        </w:rPr>
        <w:t>k</w:t>
      </w:r>
      <w:r w:rsidRPr="00EB6E31">
        <w:rPr>
          <w:b/>
          <w:bCs/>
        </w:rPr>
        <w:t xml:space="preserve">Hz raster, the center of channel bandwidths can be offset by increments of 180 kHz, providing flexibility for overlapping </w:t>
      </w:r>
      <w:proofErr w:type="gramStart"/>
      <w:r w:rsidRPr="00EB6E31">
        <w:rPr>
          <w:b/>
          <w:bCs/>
        </w:rPr>
        <w:t xml:space="preserve">channels </w:t>
      </w:r>
      <w:r w:rsidR="007179AF">
        <w:rPr>
          <w:b/>
          <w:bCs/>
        </w:rPr>
        <w:t>.</w:t>
      </w:r>
      <w:proofErr w:type="gramEnd"/>
    </w:p>
    <w:p w14:paraId="2243D318" w14:textId="77777777" w:rsidR="009B61DA" w:rsidRPr="00FD54B4" w:rsidRDefault="009B61DA" w:rsidP="009B61DA">
      <w:pPr>
        <w:rPr>
          <w:b/>
          <w:bCs/>
        </w:rPr>
      </w:pPr>
      <w:r w:rsidRPr="00FD54B4">
        <w:rPr>
          <w:b/>
          <w:bCs/>
        </w:rPr>
        <w:t xml:space="preserve">Proposal: </w:t>
      </w:r>
      <w:r>
        <w:rPr>
          <w:b/>
          <w:bCs/>
        </w:rPr>
        <w:t xml:space="preserve">Include NR bands </w:t>
      </w:r>
      <w:r w:rsidRPr="00FD54B4">
        <w:rPr>
          <w:b/>
          <w:bCs/>
        </w:rPr>
        <w:t>n</w:t>
      </w:r>
      <w:r>
        <w:rPr>
          <w:b/>
          <w:bCs/>
        </w:rPr>
        <w:t xml:space="preserve">26 as a band where </w:t>
      </w:r>
      <w:r w:rsidRPr="00FD54B4">
        <w:rPr>
          <w:b/>
          <w:bCs/>
        </w:rPr>
        <w:t xml:space="preserve">the 10 kHz enhanced raster </w:t>
      </w:r>
      <w:r>
        <w:rPr>
          <w:b/>
          <w:bCs/>
        </w:rPr>
        <w:t xml:space="preserve">is </w:t>
      </w:r>
      <w:r w:rsidRPr="00FD54B4">
        <w:rPr>
          <w:b/>
          <w:bCs/>
        </w:rPr>
        <w:t>mandatory</w:t>
      </w:r>
      <w:r>
        <w:rPr>
          <w:b/>
          <w:bCs/>
        </w:rPr>
        <w:t>.</w:t>
      </w:r>
      <w:r w:rsidRPr="00FD54B4">
        <w:rPr>
          <w:b/>
          <w:bCs/>
        </w:rPr>
        <w:t xml:space="preserve"> </w:t>
      </w:r>
    </w:p>
    <w:p w14:paraId="4EF66A54" w14:textId="77777777" w:rsidR="003625AC" w:rsidRPr="00446F12" w:rsidRDefault="003625AC" w:rsidP="004F59C2">
      <w:pPr>
        <w:rPr>
          <w:b/>
          <w:bCs/>
        </w:rPr>
      </w:pPr>
    </w:p>
    <w:p w14:paraId="57365DE0" w14:textId="3D89EF22" w:rsidR="007B6528" w:rsidRPr="007972E9" w:rsidRDefault="007972E9" w:rsidP="005014A2">
      <w:pPr>
        <w:pStyle w:val="Heading1"/>
      </w:pPr>
      <w:r>
        <w:t>4</w:t>
      </w:r>
      <w:r w:rsidR="00F257E9">
        <w:tab/>
      </w:r>
      <w:r w:rsidR="00F257E9" w:rsidRPr="005014A2">
        <w:t>Reference</w:t>
      </w:r>
      <w:r w:rsidR="00284AE0" w:rsidRPr="005014A2">
        <w:t>s</w:t>
      </w:r>
    </w:p>
    <w:bookmarkEnd w:id="0"/>
    <w:p w14:paraId="22826613" w14:textId="558ABCFE" w:rsidR="00F93BCA" w:rsidRDefault="00DF693E" w:rsidP="005E3ED6">
      <w:r>
        <w:t xml:space="preserve">[1] </w:t>
      </w:r>
      <w:r w:rsidR="000461C2" w:rsidRPr="000461C2">
        <w:tab/>
        <w:t>R4-2322003</w:t>
      </w:r>
      <w:r w:rsidR="000461C2">
        <w:t xml:space="preserve">, </w:t>
      </w:r>
      <w:r w:rsidR="00B013E5">
        <w:t>“</w:t>
      </w:r>
      <w:r w:rsidR="00B013E5" w:rsidRPr="00B013E5">
        <w:t>Reply LS on the CA Aggregated BW capability signaling by the UE</w:t>
      </w:r>
      <w:r w:rsidR="00B013E5">
        <w:t>,” Qualcomm</w:t>
      </w:r>
    </w:p>
    <w:p w14:paraId="6680590F" w14:textId="77777777" w:rsidR="009B61DA" w:rsidRDefault="009B61DA" w:rsidP="005E3ED6"/>
    <w:p w14:paraId="04C41D75" w14:textId="5AAF498F" w:rsidR="003625AC" w:rsidRPr="009F001E" w:rsidRDefault="003625AC" w:rsidP="005E6DA3">
      <w:pPr>
        <w:pStyle w:val="EX"/>
        <w:keepLines w:val="0"/>
        <w:numPr>
          <w:ilvl w:val="0"/>
          <w:numId w:val="0"/>
        </w:numPr>
        <w:tabs>
          <w:tab w:val="clear" w:pos="369"/>
        </w:tabs>
        <w:rPr>
          <w:rFonts w:ascii="Arial" w:hAnsi="Arial" w:cs="Arial"/>
          <w:bCs/>
        </w:rPr>
      </w:pPr>
    </w:p>
    <w:sectPr w:rsidR="003625AC" w:rsidRPr="009F001E">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D8DE" w14:textId="77777777" w:rsidR="007A2691" w:rsidRDefault="007A2691">
      <w:pPr>
        <w:spacing w:after="0"/>
      </w:pPr>
      <w:r>
        <w:separator/>
      </w:r>
    </w:p>
  </w:endnote>
  <w:endnote w:type="continuationSeparator" w:id="0">
    <w:p w14:paraId="23132A2E" w14:textId="77777777" w:rsidR="007A2691" w:rsidRDefault="007A2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4BAD" w14:textId="77777777" w:rsidR="007A2691" w:rsidRDefault="007A2691">
      <w:pPr>
        <w:spacing w:after="0"/>
      </w:pPr>
      <w:r>
        <w:separator/>
      </w:r>
    </w:p>
  </w:footnote>
  <w:footnote w:type="continuationSeparator" w:id="0">
    <w:p w14:paraId="280297E1" w14:textId="77777777" w:rsidR="007A2691" w:rsidRDefault="007A26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D2347"/>
    <w:multiLevelType w:val="hybridMultilevel"/>
    <w:tmpl w:val="3A485950"/>
    <w:lvl w:ilvl="0" w:tplc="B8C25B6E">
      <w:start w:val="4"/>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8"/>
  </w:num>
  <w:num w:numId="7" w16cid:durableId="1972588271">
    <w:abstractNumId w:val="15"/>
  </w:num>
  <w:num w:numId="8" w16cid:durableId="1400589344">
    <w:abstractNumId w:val="10"/>
  </w:num>
  <w:num w:numId="9" w16cid:durableId="1501117299">
    <w:abstractNumId w:val="8"/>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9"/>
  </w:num>
  <w:num w:numId="15" w16cid:durableId="812061522">
    <w:abstractNumId w:val="5"/>
  </w:num>
  <w:num w:numId="16" w16cid:durableId="1925185752">
    <w:abstractNumId w:val="13"/>
  </w:num>
  <w:num w:numId="17" w16cid:durableId="59909015">
    <w:abstractNumId w:val="3"/>
  </w:num>
  <w:num w:numId="18" w16cid:durableId="678897304">
    <w:abstractNumId w:val="2"/>
  </w:num>
  <w:num w:numId="19" w16cid:durableId="1906798571">
    <w:abstractNumId w:val="14"/>
  </w:num>
  <w:num w:numId="20" w16cid:durableId="12197102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292E"/>
    <w:rsid w:val="000058CA"/>
    <w:rsid w:val="00005E55"/>
    <w:rsid w:val="0000623D"/>
    <w:rsid w:val="000109CF"/>
    <w:rsid w:val="00011106"/>
    <w:rsid w:val="00013E09"/>
    <w:rsid w:val="00014516"/>
    <w:rsid w:val="000202FB"/>
    <w:rsid w:val="00020AC9"/>
    <w:rsid w:val="0002167A"/>
    <w:rsid w:val="00026F78"/>
    <w:rsid w:val="00030984"/>
    <w:rsid w:val="000322FE"/>
    <w:rsid w:val="00033397"/>
    <w:rsid w:val="00040095"/>
    <w:rsid w:val="00042AA1"/>
    <w:rsid w:val="00045A0E"/>
    <w:rsid w:val="00045CE2"/>
    <w:rsid w:val="000461C2"/>
    <w:rsid w:val="00047B82"/>
    <w:rsid w:val="00051834"/>
    <w:rsid w:val="00051A09"/>
    <w:rsid w:val="00054529"/>
    <w:rsid w:val="00054A22"/>
    <w:rsid w:val="00056DA6"/>
    <w:rsid w:val="00056F12"/>
    <w:rsid w:val="00057D4C"/>
    <w:rsid w:val="0006193A"/>
    <w:rsid w:val="00062023"/>
    <w:rsid w:val="000655A6"/>
    <w:rsid w:val="0006634A"/>
    <w:rsid w:val="0006704A"/>
    <w:rsid w:val="000676F7"/>
    <w:rsid w:val="00072973"/>
    <w:rsid w:val="000742F4"/>
    <w:rsid w:val="0007441A"/>
    <w:rsid w:val="0007497D"/>
    <w:rsid w:val="00080512"/>
    <w:rsid w:val="00086E51"/>
    <w:rsid w:val="000909F7"/>
    <w:rsid w:val="0009222E"/>
    <w:rsid w:val="00092E3F"/>
    <w:rsid w:val="000940D3"/>
    <w:rsid w:val="000A0C3B"/>
    <w:rsid w:val="000A0ED5"/>
    <w:rsid w:val="000A2421"/>
    <w:rsid w:val="000A2AC4"/>
    <w:rsid w:val="000A365D"/>
    <w:rsid w:val="000A68F3"/>
    <w:rsid w:val="000B3335"/>
    <w:rsid w:val="000B3DD6"/>
    <w:rsid w:val="000B44F7"/>
    <w:rsid w:val="000B505F"/>
    <w:rsid w:val="000B541D"/>
    <w:rsid w:val="000B5E99"/>
    <w:rsid w:val="000B61A8"/>
    <w:rsid w:val="000B61FB"/>
    <w:rsid w:val="000C47C3"/>
    <w:rsid w:val="000C4943"/>
    <w:rsid w:val="000C70D2"/>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25A2"/>
    <w:rsid w:val="00104BC6"/>
    <w:rsid w:val="001064E6"/>
    <w:rsid w:val="00107F02"/>
    <w:rsid w:val="00114E2C"/>
    <w:rsid w:val="0011502F"/>
    <w:rsid w:val="00117BAA"/>
    <w:rsid w:val="0012047E"/>
    <w:rsid w:val="00121103"/>
    <w:rsid w:val="00133525"/>
    <w:rsid w:val="00135936"/>
    <w:rsid w:val="00135FBA"/>
    <w:rsid w:val="00137580"/>
    <w:rsid w:val="0013765A"/>
    <w:rsid w:val="00152AC8"/>
    <w:rsid w:val="00153AE8"/>
    <w:rsid w:val="00154569"/>
    <w:rsid w:val="00155765"/>
    <w:rsid w:val="00156DED"/>
    <w:rsid w:val="0015779C"/>
    <w:rsid w:val="00157FE1"/>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183D"/>
    <w:rsid w:val="00192A73"/>
    <w:rsid w:val="00192EC3"/>
    <w:rsid w:val="0019300D"/>
    <w:rsid w:val="0019668A"/>
    <w:rsid w:val="0019744A"/>
    <w:rsid w:val="001977DA"/>
    <w:rsid w:val="001A0314"/>
    <w:rsid w:val="001A0650"/>
    <w:rsid w:val="001A286D"/>
    <w:rsid w:val="001A410D"/>
    <w:rsid w:val="001A4C42"/>
    <w:rsid w:val="001A5CC7"/>
    <w:rsid w:val="001A61EB"/>
    <w:rsid w:val="001B04E8"/>
    <w:rsid w:val="001B1FD6"/>
    <w:rsid w:val="001B24C4"/>
    <w:rsid w:val="001B3C76"/>
    <w:rsid w:val="001C21C3"/>
    <w:rsid w:val="001C2DA9"/>
    <w:rsid w:val="001C2FE2"/>
    <w:rsid w:val="001C5802"/>
    <w:rsid w:val="001D02C2"/>
    <w:rsid w:val="001D1470"/>
    <w:rsid w:val="001D3D68"/>
    <w:rsid w:val="001D4E53"/>
    <w:rsid w:val="001D5A17"/>
    <w:rsid w:val="001D7AF6"/>
    <w:rsid w:val="001E0098"/>
    <w:rsid w:val="001E5B43"/>
    <w:rsid w:val="001E5CB6"/>
    <w:rsid w:val="001E76DE"/>
    <w:rsid w:val="001F05A2"/>
    <w:rsid w:val="001F0C1D"/>
    <w:rsid w:val="001F1132"/>
    <w:rsid w:val="001F168B"/>
    <w:rsid w:val="001F1D06"/>
    <w:rsid w:val="001F3009"/>
    <w:rsid w:val="001F55D5"/>
    <w:rsid w:val="001F7DCD"/>
    <w:rsid w:val="001F7EF0"/>
    <w:rsid w:val="00201EDF"/>
    <w:rsid w:val="0020216A"/>
    <w:rsid w:val="00204648"/>
    <w:rsid w:val="00206978"/>
    <w:rsid w:val="0020766A"/>
    <w:rsid w:val="002119C8"/>
    <w:rsid w:val="00213121"/>
    <w:rsid w:val="00213AC4"/>
    <w:rsid w:val="00216B81"/>
    <w:rsid w:val="00217CDE"/>
    <w:rsid w:val="00221BB2"/>
    <w:rsid w:val="002242B0"/>
    <w:rsid w:val="00232B38"/>
    <w:rsid w:val="002347A2"/>
    <w:rsid w:val="0023673C"/>
    <w:rsid w:val="002433C7"/>
    <w:rsid w:val="002434E8"/>
    <w:rsid w:val="002450A4"/>
    <w:rsid w:val="00247926"/>
    <w:rsid w:val="00251DDD"/>
    <w:rsid w:val="00261674"/>
    <w:rsid w:val="00261B7C"/>
    <w:rsid w:val="0026424E"/>
    <w:rsid w:val="002675F0"/>
    <w:rsid w:val="002710D1"/>
    <w:rsid w:val="0027160A"/>
    <w:rsid w:val="00271C96"/>
    <w:rsid w:val="00271FE1"/>
    <w:rsid w:val="00272514"/>
    <w:rsid w:val="00272AF3"/>
    <w:rsid w:val="00275D9D"/>
    <w:rsid w:val="00276EE4"/>
    <w:rsid w:val="00280162"/>
    <w:rsid w:val="002811B9"/>
    <w:rsid w:val="00281B62"/>
    <w:rsid w:val="00282015"/>
    <w:rsid w:val="00284AE0"/>
    <w:rsid w:val="00285645"/>
    <w:rsid w:val="002915C9"/>
    <w:rsid w:val="00293432"/>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3A6D"/>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25AC"/>
    <w:rsid w:val="00365A47"/>
    <w:rsid w:val="00371C90"/>
    <w:rsid w:val="00372BF0"/>
    <w:rsid w:val="003750F0"/>
    <w:rsid w:val="003765B8"/>
    <w:rsid w:val="003772E9"/>
    <w:rsid w:val="00377353"/>
    <w:rsid w:val="00382993"/>
    <w:rsid w:val="00386729"/>
    <w:rsid w:val="0039118A"/>
    <w:rsid w:val="00391AE3"/>
    <w:rsid w:val="003926D8"/>
    <w:rsid w:val="00394AD3"/>
    <w:rsid w:val="00396C5D"/>
    <w:rsid w:val="003A00E4"/>
    <w:rsid w:val="003A0483"/>
    <w:rsid w:val="003A104C"/>
    <w:rsid w:val="003A1BA5"/>
    <w:rsid w:val="003A27CB"/>
    <w:rsid w:val="003A293C"/>
    <w:rsid w:val="003A4213"/>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D64A4"/>
    <w:rsid w:val="003D6BAE"/>
    <w:rsid w:val="003D7AFF"/>
    <w:rsid w:val="003E3218"/>
    <w:rsid w:val="003E6202"/>
    <w:rsid w:val="003E6CF3"/>
    <w:rsid w:val="003E7753"/>
    <w:rsid w:val="003F0C6B"/>
    <w:rsid w:val="003F15CD"/>
    <w:rsid w:val="003F35C9"/>
    <w:rsid w:val="003F5632"/>
    <w:rsid w:val="003F6ACE"/>
    <w:rsid w:val="003F788E"/>
    <w:rsid w:val="00400E91"/>
    <w:rsid w:val="00403924"/>
    <w:rsid w:val="00403E33"/>
    <w:rsid w:val="00405F91"/>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6F12"/>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94FD7"/>
    <w:rsid w:val="00495C77"/>
    <w:rsid w:val="004A2AA8"/>
    <w:rsid w:val="004A2D47"/>
    <w:rsid w:val="004A5DB3"/>
    <w:rsid w:val="004A69CF"/>
    <w:rsid w:val="004A7E2A"/>
    <w:rsid w:val="004B0354"/>
    <w:rsid w:val="004B12E9"/>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4B26"/>
    <w:rsid w:val="004F5111"/>
    <w:rsid w:val="004F59C2"/>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1522"/>
    <w:rsid w:val="00523D73"/>
    <w:rsid w:val="00525282"/>
    <w:rsid w:val="00525649"/>
    <w:rsid w:val="00526F66"/>
    <w:rsid w:val="005303AA"/>
    <w:rsid w:val="005322DC"/>
    <w:rsid w:val="00532F76"/>
    <w:rsid w:val="0053388B"/>
    <w:rsid w:val="00533A0E"/>
    <w:rsid w:val="00534458"/>
    <w:rsid w:val="00534BE5"/>
    <w:rsid w:val="0053541F"/>
    <w:rsid w:val="00535773"/>
    <w:rsid w:val="00537FD8"/>
    <w:rsid w:val="00540EED"/>
    <w:rsid w:val="0054311A"/>
    <w:rsid w:val="00543E6C"/>
    <w:rsid w:val="005448A5"/>
    <w:rsid w:val="00545B06"/>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CBF"/>
    <w:rsid w:val="00572E14"/>
    <w:rsid w:val="0058417E"/>
    <w:rsid w:val="00586B14"/>
    <w:rsid w:val="00593B63"/>
    <w:rsid w:val="00594F57"/>
    <w:rsid w:val="005973BE"/>
    <w:rsid w:val="005975EC"/>
    <w:rsid w:val="00597EC8"/>
    <w:rsid w:val="005A0CAB"/>
    <w:rsid w:val="005A0DD1"/>
    <w:rsid w:val="005A0F3C"/>
    <w:rsid w:val="005A2C8F"/>
    <w:rsid w:val="005A5986"/>
    <w:rsid w:val="005A656C"/>
    <w:rsid w:val="005A728F"/>
    <w:rsid w:val="005B13D8"/>
    <w:rsid w:val="005B40BD"/>
    <w:rsid w:val="005B4516"/>
    <w:rsid w:val="005C0B3C"/>
    <w:rsid w:val="005C44A8"/>
    <w:rsid w:val="005C4580"/>
    <w:rsid w:val="005D0772"/>
    <w:rsid w:val="005D2E01"/>
    <w:rsid w:val="005D7526"/>
    <w:rsid w:val="005E22E0"/>
    <w:rsid w:val="005E3ED6"/>
    <w:rsid w:val="005E69AE"/>
    <w:rsid w:val="005E6DA3"/>
    <w:rsid w:val="005E71D6"/>
    <w:rsid w:val="005F446D"/>
    <w:rsid w:val="005F74B7"/>
    <w:rsid w:val="005F7738"/>
    <w:rsid w:val="00600D57"/>
    <w:rsid w:val="00602AEA"/>
    <w:rsid w:val="00604F58"/>
    <w:rsid w:val="0060530C"/>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1E11"/>
    <w:rsid w:val="00634CF6"/>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420F"/>
    <w:rsid w:val="006A6878"/>
    <w:rsid w:val="006A6D4D"/>
    <w:rsid w:val="006A6EA5"/>
    <w:rsid w:val="006A7137"/>
    <w:rsid w:val="006A754B"/>
    <w:rsid w:val="006B30D0"/>
    <w:rsid w:val="006B4526"/>
    <w:rsid w:val="006B55D4"/>
    <w:rsid w:val="006B684A"/>
    <w:rsid w:val="006B7724"/>
    <w:rsid w:val="006C228A"/>
    <w:rsid w:val="006C3D95"/>
    <w:rsid w:val="006C54EF"/>
    <w:rsid w:val="006D3173"/>
    <w:rsid w:val="006D7B72"/>
    <w:rsid w:val="006D7C38"/>
    <w:rsid w:val="006E1833"/>
    <w:rsid w:val="006E5C86"/>
    <w:rsid w:val="006F057B"/>
    <w:rsid w:val="006F2E3B"/>
    <w:rsid w:val="006F5F8C"/>
    <w:rsid w:val="00703E5A"/>
    <w:rsid w:val="00704970"/>
    <w:rsid w:val="0070556D"/>
    <w:rsid w:val="00706FEF"/>
    <w:rsid w:val="007114D4"/>
    <w:rsid w:val="00713C44"/>
    <w:rsid w:val="00714BC8"/>
    <w:rsid w:val="0071715B"/>
    <w:rsid w:val="00717374"/>
    <w:rsid w:val="007179AF"/>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5658E"/>
    <w:rsid w:val="007664C0"/>
    <w:rsid w:val="007668BD"/>
    <w:rsid w:val="00771F2B"/>
    <w:rsid w:val="00772FB5"/>
    <w:rsid w:val="00773E20"/>
    <w:rsid w:val="00774DA4"/>
    <w:rsid w:val="00776519"/>
    <w:rsid w:val="007801D1"/>
    <w:rsid w:val="00781F0F"/>
    <w:rsid w:val="00782AB9"/>
    <w:rsid w:val="007877F7"/>
    <w:rsid w:val="00787A75"/>
    <w:rsid w:val="00796D43"/>
    <w:rsid w:val="007972E9"/>
    <w:rsid w:val="007A093E"/>
    <w:rsid w:val="007A2285"/>
    <w:rsid w:val="007A2691"/>
    <w:rsid w:val="007A573B"/>
    <w:rsid w:val="007A71CD"/>
    <w:rsid w:val="007B22B1"/>
    <w:rsid w:val="007B2327"/>
    <w:rsid w:val="007B5DD5"/>
    <w:rsid w:val="007B600E"/>
    <w:rsid w:val="007B6528"/>
    <w:rsid w:val="007B77A8"/>
    <w:rsid w:val="007C30EE"/>
    <w:rsid w:val="007C7D6D"/>
    <w:rsid w:val="007D250A"/>
    <w:rsid w:val="007D2DD2"/>
    <w:rsid w:val="007D5FF7"/>
    <w:rsid w:val="007E043F"/>
    <w:rsid w:val="007E1F36"/>
    <w:rsid w:val="007E2C5C"/>
    <w:rsid w:val="007E559C"/>
    <w:rsid w:val="007E5AE9"/>
    <w:rsid w:val="007F0272"/>
    <w:rsid w:val="007F0F4A"/>
    <w:rsid w:val="007F1576"/>
    <w:rsid w:val="007F217A"/>
    <w:rsid w:val="007F2779"/>
    <w:rsid w:val="007F27E2"/>
    <w:rsid w:val="008000C9"/>
    <w:rsid w:val="008028A4"/>
    <w:rsid w:val="00813076"/>
    <w:rsid w:val="00813BA9"/>
    <w:rsid w:val="00814C65"/>
    <w:rsid w:val="0081723D"/>
    <w:rsid w:val="00820B25"/>
    <w:rsid w:val="008214C4"/>
    <w:rsid w:val="00827D27"/>
    <w:rsid w:val="00827DB8"/>
    <w:rsid w:val="00827EA2"/>
    <w:rsid w:val="00830747"/>
    <w:rsid w:val="00834916"/>
    <w:rsid w:val="0083543E"/>
    <w:rsid w:val="00841CB2"/>
    <w:rsid w:val="008554DC"/>
    <w:rsid w:val="00855805"/>
    <w:rsid w:val="008564ED"/>
    <w:rsid w:val="00857763"/>
    <w:rsid w:val="0085776C"/>
    <w:rsid w:val="00857DED"/>
    <w:rsid w:val="00864543"/>
    <w:rsid w:val="008652A6"/>
    <w:rsid w:val="008655B7"/>
    <w:rsid w:val="008718B8"/>
    <w:rsid w:val="00871F31"/>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D8C"/>
    <w:rsid w:val="008A5F18"/>
    <w:rsid w:val="008A645A"/>
    <w:rsid w:val="008B50F9"/>
    <w:rsid w:val="008B51FC"/>
    <w:rsid w:val="008B5275"/>
    <w:rsid w:val="008B58D4"/>
    <w:rsid w:val="008B61E9"/>
    <w:rsid w:val="008C018B"/>
    <w:rsid w:val="008C0642"/>
    <w:rsid w:val="008C384C"/>
    <w:rsid w:val="008C3B46"/>
    <w:rsid w:val="008C48CC"/>
    <w:rsid w:val="008C494B"/>
    <w:rsid w:val="008C71B1"/>
    <w:rsid w:val="008C74C8"/>
    <w:rsid w:val="008D5927"/>
    <w:rsid w:val="008E05E0"/>
    <w:rsid w:val="008E26D2"/>
    <w:rsid w:val="008E2848"/>
    <w:rsid w:val="008E5BF7"/>
    <w:rsid w:val="008E68C8"/>
    <w:rsid w:val="008E7986"/>
    <w:rsid w:val="008F0BF0"/>
    <w:rsid w:val="008F3B78"/>
    <w:rsid w:val="008F41AD"/>
    <w:rsid w:val="008F44F8"/>
    <w:rsid w:val="008F626A"/>
    <w:rsid w:val="008F64D0"/>
    <w:rsid w:val="00900F99"/>
    <w:rsid w:val="0090271F"/>
    <w:rsid w:val="00902E23"/>
    <w:rsid w:val="00902F15"/>
    <w:rsid w:val="0090416C"/>
    <w:rsid w:val="0091018D"/>
    <w:rsid w:val="009114D7"/>
    <w:rsid w:val="00912E2C"/>
    <w:rsid w:val="0091348E"/>
    <w:rsid w:val="00915FEB"/>
    <w:rsid w:val="00916017"/>
    <w:rsid w:val="00916D73"/>
    <w:rsid w:val="00917CCB"/>
    <w:rsid w:val="00921185"/>
    <w:rsid w:val="00921B42"/>
    <w:rsid w:val="00921E71"/>
    <w:rsid w:val="009239C5"/>
    <w:rsid w:val="00924B2B"/>
    <w:rsid w:val="009258C3"/>
    <w:rsid w:val="00925AB6"/>
    <w:rsid w:val="00926405"/>
    <w:rsid w:val="0092677D"/>
    <w:rsid w:val="00926C25"/>
    <w:rsid w:val="00927FCA"/>
    <w:rsid w:val="009303E9"/>
    <w:rsid w:val="00930919"/>
    <w:rsid w:val="00935497"/>
    <w:rsid w:val="00935DA5"/>
    <w:rsid w:val="00940B40"/>
    <w:rsid w:val="00942EC2"/>
    <w:rsid w:val="00943375"/>
    <w:rsid w:val="00943BA1"/>
    <w:rsid w:val="00943C9E"/>
    <w:rsid w:val="00945DDF"/>
    <w:rsid w:val="0094625B"/>
    <w:rsid w:val="00946FD3"/>
    <w:rsid w:val="00950216"/>
    <w:rsid w:val="0095039B"/>
    <w:rsid w:val="00952398"/>
    <w:rsid w:val="00952B1C"/>
    <w:rsid w:val="00952E04"/>
    <w:rsid w:val="00955390"/>
    <w:rsid w:val="009565CF"/>
    <w:rsid w:val="00957E4B"/>
    <w:rsid w:val="00965947"/>
    <w:rsid w:val="009727CF"/>
    <w:rsid w:val="009748CC"/>
    <w:rsid w:val="00983D08"/>
    <w:rsid w:val="00984404"/>
    <w:rsid w:val="00986DFB"/>
    <w:rsid w:val="00986F16"/>
    <w:rsid w:val="00987F2C"/>
    <w:rsid w:val="009903B3"/>
    <w:rsid w:val="00990B3B"/>
    <w:rsid w:val="009929FF"/>
    <w:rsid w:val="009A1AFD"/>
    <w:rsid w:val="009B1E17"/>
    <w:rsid w:val="009B2B53"/>
    <w:rsid w:val="009B373D"/>
    <w:rsid w:val="009B61DA"/>
    <w:rsid w:val="009C0318"/>
    <w:rsid w:val="009C54F7"/>
    <w:rsid w:val="009D0FD1"/>
    <w:rsid w:val="009D2135"/>
    <w:rsid w:val="009D38F9"/>
    <w:rsid w:val="009D40A0"/>
    <w:rsid w:val="009D463A"/>
    <w:rsid w:val="009D5C3A"/>
    <w:rsid w:val="009E0013"/>
    <w:rsid w:val="009E033B"/>
    <w:rsid w:val="009E0DD5"/>
    <w:rsid w:val="009E2864"/>
    <w:rsid w:val="009E2A1B"/>
    <w:rsid w:val="009E3345"/>
    <w:rsid w:val="009E462B"/>
    <w:rsid w:val="009E7A71"/>
    <w:rsid w:val="009F001E"/>
    <w:rsid w:val="009F0FC6"/>
    <w:rsid w:val="009F37B7"/>
    <w:rsid w:val="009F3B18"/>
    <w:rsid w:val="009F5E43"/>
    <w:rsid w:val="009F67FB"/>
    <w:rsid w:val="00A03180"/>
    <w:rsid w:val="00A03953"/>
    <w:rsid w:val="00A0698C"/>
    <w:rsid w:val="00A06AAF"/>
    <w:rsid w:val="00A10F02"/>
    <w:rsid w:val="00A11DE9"/>
    <w:rsid w:val="00A13BCD"/>
    <w:rsid w:val="00A13C2E"/>
    <w:rsid w:val="00A14D3F"/>
    <w:rsid w:val="00A164B4"/>
    <w:rsid w:val="00A1761C"/>
    <w:rsid w:val="00A17F0B"/>
    <w:rsid w:val="00A2000D"/>
    <w:rsid w:val="00A20472"/>
    <w:rsid w:val="00A207C9"/>
    <w:rsid w:val="00A21E4F"/>
    <w:rsid w:val="00A22B93"/>
    <w:rsid w:val="00A24097"/>
    <w:rsid w:val="00A26956"/>
    <w:rsid w:val="00A3100D"/>
    <w:rsid w:val="00A31867"/>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4BC8"/>
    <w:rsid w:val="00A866B2"/>
    <w:rsid w:val="00A86AFC"/>
    <w:rsid w:val="00A87AE8"/>
    <w:rsid w:val="00A87E19"/>
    <w:rsid w:val="00A92BA1"/>
    <w:rsid w:val="00A92E7C"/>
    <w:rsid w:val="00A942D0"/>
    <w:rsid w:val="00AA00A5"/>
    <w:rsid w:val="00AA1FB5"/>
    <w:rsid w:val="00AA2F83"/>
    <w:rsid w:val="00AA3724"/>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0DE4"/>
    <w:rsid w:val="00AE3797"/>
    <w:rsid w:val="00AE3846"/>
    <w:rsid w:val="00AE558B"/>
    <w:rsid w:val="00AE764B"/>
    <w:rsid w:val="00AF133E"/>
    <w:rsid w:val="00AF274B"/>
    <w:rsid w:val="00AF3857"/>
    <w:rsid w:val="00AF4AA4"/>
    <w:rsid w:val="00AF5B46"/>
    <w:rsid w:val="00AF7AB0"/>
    <w:rsid w:val="00B013E5"/>
    <w:rsid w:val="00B02256"/>
    <w:rsid w:val="00B04616"/>
    <w:rsid w:val="00B046AA"/>
    <w:rsid w:val="00B05D02"/>
    <w:rsid w:val="00B06D80"/>
    <w:rsid w:val="00B105EF"/>
    <w:rsid w:val="00B14734"/>
    <w:rsid w:val="00B14FC1"/>
    <w:rsid w:val="00B150E6"/>
    <w:rsid w:val="00B15449"/>
    <w:rsid w:val="00B164A3"/>
    <w:rsid w:val="00B16B72"/>
    <w:rsid w:val="00B17B75"/>
    <w:rsid w:val="00B208BA"/>
    <w:rsid w:val="00B218B8"/>
    <w:rsid w:val="00B231E1"/>
    <w:rsid w:val="00B232FC"/>
    <w:rsid w:val="00B24006"/>
    <w:rsid w:val="00B2629A"/>
    <w:rsid w:val="00B30350"/>
    <w:rsid w:val="00B318E4"/>
    <w:rsid w:val="00B345DF"/>
    <w:rsid w:val="00B35505"/>
    <w:rsid w:val="00B37365"/>
    <w:rsid w:val="00B37C5A"/>
    <w:rsid w:val="00B403C0"/>
    <w:rsid w:val="00B40FA6"/>
    <w:rsid w:val="00B42A9D"/>
    <w:rsid w:val="00B4376F"/>
    <w:rsid w:val="00B4679C"/>
    <w:rsid w:val="00B50292"/>
    <w:rsid w:val="00B51CDC"/>
    <w:rsid w:val="00B5267B"/>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49FA"/>
    <w:rsid w:val="00B85057"/>
    <w:rsid w:val="00B863E2"/>
    <w:rsid w:val="00B86FA1"/>
    <w:rsid w:val="00B90341"/>
    <w:rsid w:val="00B90A66"/>
    <w:rsid w:val="00B90C16"/>
    <w:rsid w:val="00B93086"/>
    <w:rsid w:val="00B94BAF"/>
    <w:rsid w:val="00B95D11"/>
    <w:rsid w:val="00B97D6A"/>
    <w:rsid w:val="00BA19ED"/>
    <w:rsid w:val="00BA300B"/>
    <w:rsid w:val="00BA4B8D"/>
    <w:rsid w:val="00BB3C92"/>
    <w:rsid w:val="00BB75F0"/>
    <w:rsid w:val="00BC0F7D"/>
    <w:rsid w:val="00BC2989"/>
    <w:rsid w:val="00BC36E7"/>
    <w:rsid w:val="00BC4461"/>
    <w:rsid w:val="00BC4CCC"/>
    <w:rsid w:val="00BC5E77"/>
    <w:rsid w:val="00BC7C0D"/>
    <w:rsid w:val="00BD0172"/>
    <w:rsid w:val="00BD0A99"/>
    <w:rsid w:val="00BD24FF"/>
    <w:rsid w:val="00BD5628"/>
    <w:rsid w:val="00BD66A8"/>
    <w:rsid w:val="00BE2532"/>
    <w:rsid w:val="00BE3255"/>
    <w:rsid w:val="00BF128E"/>
    <w:rsid w:val="00BF3FE4"/>
    <w:rsid w:val="00BF4AC2"/>
    <w:rsid w:val="00BF4C3B"/>
    <w:rsid w:val="00BF5998"/>
    <w:rsid w:val="00BF6A1B"/>
    <w:rsid w:val="00C01596"/>
    <w:rsid w:val="00C01AE7"/>
    <w:rsid w:val="00C02C0B"/>
    <w:rsid w:val="00C0382F"/>
    <w:rsid w:val="00C11580"/>
    <w:rsid w:val="00C1199E"/>
    <w:rsid w:val="00C124A0"/>
    <w:rsid w:val="00C131E6"/>
    <w:rsid w:val="00C1496A"/>
    <w:rsid w:val="00C22ACF"/>
    <w:rsid w:val="00C25CBE"/>
    <w:rsid w:val="00C268F5"/>
    <w:rsid w:val="00C26949"/>
    <w:rsid w:val="00C3061E"/>
    <w:rsid w:val="00C30DBB"/>
    <w:rsid w:val="00C33079"/>
    <w:rsid w:val="00C33A14"/>
    <w:rsid w:val="00C3403D"/>
    <w:rsid w:val="00C358C6"/>
    <w:rsid w:val="00C36430"/>
    <w:rsid w:val="00C40EB1"/>
    <w:rsid w:val="00C41FEE"/>
    <w:rsid w:val="00C42936"/>
    <w:rsid w:val="00C42B40"/>
    <w:rsid w:val="00C45231"/>
    <w:rsid w:val="00C45F26"/>
    <w:rsid w:val="00C46AC9"/>
    <w:rsid w:val="00C511DD"/>
    <w:rsid w:val="00C5150C"/>
    <w:rsid w:val="00C51B8D"/>
    <w:rsid w:val="00C54839"/>
    <w:rsid w:val="00C54C23"/>
    <w:rsid w:val="00C575E9"/>
    <w:rsid w:val="00C63B36"/>
    <w:rsid w:val="00C64587"/>
    <w:rsid w:val="00C65267"/>
    <w:rsid w:val="00C671BB"/>
    <w:rsid w:val="00C6757B"/>
    <w:rsid w:val="00C71329"/>
    <w:rsid w:val="00C71DA1"/>
    <w:rsid w:val="00C7217D"/>
    <w:rsid w:val="00C72833"/>
    <w:rsid w:val="00C76F43"/>
    <w:rsid w:val="00C80C12"/>
    <w:rsid w:val="00C80F1D"/>
    <w:rsid w:val="00C85B1D"/>
    <w:rsid w:val="00C87227"/>
    <w:rsid w:val="00C90451"/>
    <w:rsid w:val="00C91CE2"/>
    <w:rsid w:val="00C9252F"/>
    <w:rsid w:val="00C93F40"/>
    <w:rsid w:val="00C94AAB"/>
    <w:rsid w:val="00C97B9B"/>
    <w:rsid w:val="00CA1FA7"/>
    <w:rsid w:val="00CA35A7"/>
    <w:rsid w:val="00CA3D0C"/>
    <w:rsid w:val="00CA722E"/>
    <w:rsid w:val="00CB05F4"/>
    <w:rsid w:val="00CB1111"/>
    <w:rsid w:val="00CB208E"/>
    <w:rsid w:val="00CB20E0"/>
    <w:rsid w:val="00CB23E6"/>
    <w:rsid w:val="00CB2425"/>
    <w:rsid w:val="00CB582F"/>
    <w:rsid w:val="00CB717E"/>
    <w:rsid w:val="00CC0364"/>
    <w:rsid w:val="00CC2401"/>
    <w:rsid w:val="00CC4146"/>
    <w:rsid w:val="00CC53DB"/>
    <w:rsid w:val="00CC6028"/>
    <w:rsid w:val="00CC6588"/>
    <w:rsid w:val="00CD25A6"/>
    <w:rsid w:val="00CD4020"/>
    <w:rsid w:val="00CD604C"/>
    <w:rsid w:val="00CE13AF"/>
    <w:rsid w:val="00CE2F48"/>
    <w:rsid w:val="00CE6DD7"/>
    <w:rsid w:val="00CF01D5"/>
    <w:rsid w:val="00CF20D1"/>
    <w:rsid w:val="00CF20E3"/>
    <w:rsid w:val="00CF4D0D"/>
    <w:rsid w:val="00CF5288"/>
    <w:rsid w:val="00CF65B5"/>
    <w:rsid w:val="00CF699A"/>
    <w:rsid w:val="00CF7829"/>
    <w:rsid w:val="00D00C33"/>
    <w:rsid w:val="00D0314D"/>
    <w:rsid w:val="00D03C06"/>
    <w:rsid w:val="00D0578C"/>
    <w:rsid w:val="00D06559"/>
    <w:rsid w:val="00D07C1B"/>
    <w:rsid w:val="00D1371E"/>
    <w:rsid w:val="00D13EBE"/>
    <w:rsid w:val="00D141E3"/>
    <w:rsid w:val="00D14617"/>
    <w:rsid w:val="00D157A8"/>
    <w:rsid w:val="00D22633"/>
    <w:rsid w:val="00D227AE"/>
    <w:rsid w:val="00D23897"/>
    <w:rsid w:val="00D3013B"/>
    <w:rsid w:val="00D306E6"/>
    <w:rsid w:val="00D309CC"/>
    <w:rsid w:val="00D35C6E"/>
    <w:rsid w:val="00D364EA"/>
    <w:rsid w:val="00D372D5"/>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1A8"/>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4052"/>
    <w:rsid w:val="00DB4D84"/>
    <w:rsid w:val="00DB4DC3"/>
    <w:rsid w:val="00DB76B5"/>
    <w:rsid w:val="00DB79A0"/>
    <w:rsid w:val="00DB79F7"/>
    <w:rsid w:val="00DC0210"/>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4DF7"/>
    <w:rsid w:val="00E0718F"/>
    <w:rsid w:val="00E1178B"/>
    <w:rsid w:val="00E16509"/>
    <w:rsid w:val="00E17E48"/>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4719C"/>
    <w:rsid w:val="00E50162"/>
    <w:rsid w:val="00E52814"/>
    <w:rsid w:val="00E55A7D"/>
    <w:rsid w:val="00E55D33"/>
    <w:rsid w:val="00E56008"/>
    <w:rsid w:val="00E61FCF"/>
    <w:rsid w:val="00E626F8"/>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A1644"/>
    <w:rsid w:val="00EA212F"/>
    <w:rsid w:val="00EA49EC"/>
    <w:rsid w:val="00EA5123"/>
    <w:rsid w:val="00EB060D"/>
    <w:rsid w:val="00EB14F9"/>
    <w:rsid w:val="00EB1E4E"/>
    <w:rsid w:val="00EB2939"/>
    <w:rsid w:val="00EB29D5"/>
    <w:rsid w:val="00EB2E47"/>
    <w:rsid w:val="00EB417E"/>
    <w:rsid w:val="00EB5978"/>
    <w:rsid w:val="00EB5B41"/>
    <w:rsid w:val="00EB6DF9"/>
    <w:rsid w:val="00EB6E31"/>
    <w:rsid w:val="00EC1283"/>
    <w:rsid w:val="00EC2636"/>
    <w:rsid w:val="00EC333A"/>
    <w:rsid w:val="00EC34F5"/>
    <w:rsid w:val="00EC4847"/>
    <w:rsid w:val="00EC4A25"/>
    <w:rsid w:val="00EC4A97"/>
    <w:rsid w:val="00EC4E77"/>
    <w:rsid w:val="00EC5547"/>
    <w:rsid w:val="00EC55DC"/>
    <w:rsid w:val="00ED195C"/>
    <w:rsid w:val="00ED21B2"/>
    <w:rsid w:val="00ED3490"/>
    <w:rsid w:val="00ED46F8"/>
    <w:rsid w:val="00EE0853"/>
    <w:rsid w:val="00EE13D9"/>
    <w:rsid w:val="00EE5AA7"/>
    <w:rsid w:val="00EE647A"/>
    <w:rsid w:val="00EF4A67"/>
    <w:rsid w:val="00EF6914"/>
    <w:rsid w:val="00EF70F3"/>
    <w:rsid w:val="00F025A2"/>
    <w:rsid w:val="00F0387D"/>
    <w:rsid w:val="00F04712"/>
    <w:rsid w:val="00F05A9A"/>
    <w:rsid w:val="00F05E68"/>
    <w:rsid w:val="00F06F13"/>
    <w:rsid w:val="00F07805"/>
    <w:rsid w:val="00F10C13"/>
    <w:rsid w:val="00F11032"/>
    <w:rsid w:val="00F11797"/>
    <w:rsid w:val="00F139DD"/>
    <w:rsid w:val="00F164A5"/>
    <w:rsid w:val="00F2012F"/>
    <w:rsid w:val="00F21311"/>
    <w:rsid w:val="00F22EC7"/>
    <w:rsid w:val="00F257E9"/>
    <w:rsid w:val="00F273A7"/>
    <w:rsid w:val="00F301AE"/>
    <w:rsid w:val="00F3109B"/>
    <w:rsid w:val="00F325C8"/>
    <w:rsid w:val="00F34060"/>
    <w:rsid w:val="00F35AB6"/>
    <w:rsid w:val="00F479E3"/>
    <w:rsid w:val="00F51B2A"/>
    <w:rsid w:val="00F52DA4"/>
    <w:rsid w:val="00F5383E"/>
    <w:rsid w:val="00F53D32"/>
    <w:rsid w:val="00F543C9"/>
    <w:rsid w:val="00F554C0"/>
    <w:rsid w:val="00F61EF6"/>
    <w:rsid w:val="00F62AEB"/>
    <w:rsid w:val="00F653B8"/>
    <w:rsid w:val="00F658FA"/>
    <w:rsid w:val="00F65CCB"/>
    <w:rsid w:val="00F70647"/>
    <w:rsid w:val="00F726BB"/>
    <w:rsid w:val="00F73306"/>
    <w:rsid w:val="00F7495C"/>
    <w:rsid w:val="00F81329"/>
    <w:rsid w:val="00F82B63"/>
    <w:rsid w:val="00F83CC5"/>
    <w:rsid w:val="00F87D29"/>
    <w:rsid w:val="00F90DD7"/>
    <w:rsid w:val="00F92808"/>
    <w:rsid w:val="00F92A73"/>
    <w:rsid w:val="00F93BCA"/>
    <w:rsid w:val="00FA0FE9"/>
    <w:rsid w:val="00FA1266"/>
    <w:rsid w:val="00FA3C65"/>
    <w:rsid w:val="00FA4898"/>
    <w:rsid w:val="00FA55B3"/>
    <w:rsid w:val="00FB5750"/>
    <w:rsid w:val="00FC1192"/>
    <w:rsid w:val="00FC679B"/>
    <w:rsid w:val="00FC6C2A"/>
    <w:rsid w:val="00FC6CC7"/>
    <w:rsid w:val="00FC7706"/>
    <w:rsid w:val="00FC7F4C"/>
    <w:rsid w:val="00FD54B4"/>
    <w:rsid w:val="00FD600B"/>
    <w:rsid w:val="00FD7CF8"/>
    <w:rsid w:val="00FD7F67"/>
    <w:rsid w:val="00FE2102"/>
    <w:rsid w:val="00FE283A"/>
    <w:rsid w:val="00FE30ED"/>
    <w:rsid w:val="00FE663F"/>
    <w:rsid w:val="00FE7C2E"/>
    <w:rsid w:val="00FF3FB0"/>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E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 w:type="paragraph" w:customStyle="1" w:styleId="CRCoverPage">
    <w:name w:val="CR Cover Page"/>
    <w:link w:val="CRCoverPageZchn"/>
    <w:qFormat/>
    <w:rsid w:val="00E17E48"/>
    <w:pPr>
      <w:spacing w:after="120"/>
    </w:pPr>
    <w:rPr>
      <w:rFonts w:ascii="Arial" w:eastAsiaTheme="minorEastAsia" w:hAnsi="Arial"/>
      <w:lang w:val="en-GB" w:eastAsia="en-US"/>
    </w:rPr>
  </w:style>
  <w:style w:type="character" w:customStyle="1" w:styleId="CRCoverPageZchn">
    <w:name w:val="CR Cover Page Zchn"/>
    <w:link w:val="CRCoverPage"/>
    <w:qFormat/>
    <w:rsid w:val="00E17E4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6508460">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576</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Bill Shvodian</cp:lastModifiedBy>
  <cp:revision>19</cp:revision>
  <cp:lastPrinted>2019-02-25T14:05:00Z</cp:lastPrinted>
  <dcterms:created xsi:type="dcterms:W3CDTF">2024-04-03T19:19:00Z</dcterms:created>
  <dcterms:modified xsi:type="dcterms:W3CDTF">2024-04-06T21:40:00Z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