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2F3D" w14:textId="3B19A70B" w:rsidR="00155C9B" w:rsidRPr="00B27937" w:rsidRDefault="000314EE" w:rsidP="00155C9B">
      <w:pPr>
        <w:tabs>
          <w:tab w:val="right" w:pos="9072"/>
        </w:tabs>
        <w:rPr>
          <w:rFonts w:ascii="Arial" w:hAnsi="Arial" w:cs="Arial"/>
          <w:sz w:val="28"/>
          <w:lang w:val="en-GB"/>
        </w:rPr>
      </w:pPr>
      <w:r w:rsidRPr="00B27937">
        <w:rPr>
          <w:rFonts w:ascii="Arial" w:hAnsi="Arial" w:cs="Arial"/>
          <w:sz w:val="28"/>
          <w:lang w:val="en-GB"/>
        </w:rPr>
        <w:t>3GPP TSG</w:t>
      </w:r>
      <w:r w:rsidR="00E776E8" w:rsidRPr="00B27937">
        <w:rPr>
          <w:rFonts w:ascii="Arial" w:hAnsi="Arial" w:cs="Arial"/>
          <w:sz w:val="28"/>
          <w:lang w:val="en-GB"/>
        </w:rPr>
        <w:t>-RAN</w:t>
      </w:r>
      <w:r w:rsidRPr="00B27937">
        <w:rPr>
          <w:rFonts w:ascii="Arial" w:hAnsi="Arial" w:cs="Arial"/>
          <w:sz w:val="28"/>
          <w:lang w:val="en-GB"/>
        </w:rPr>
        <w:t xml:space="preserve"> WG4 Meeting # 1</w:t>
      </w:r>
      <w:r w:rsidR="00815ED5" w:rsidRPr="00B27937">
        <w:rPr>
          <w:rFonts w:ascii="Arial" w:hAnsi="Arial" w:cs="Arial"/>
          <w:sz w:val="28"/>
          <w:lang w:val="en-GB"/>
        </w:rPr>
        <w:t>10</w:t>
      </w:r>
      <w:r w:rsidR="00442EC1">
        <w:rPr>
          <w:rFonts w:ascii="Arial" w:hAnsi="Arial" w:cs="Arial"/>
          <w:sz w:val="28"/>
          <w:lang w:val="en-GB"/>
        </w:rPr>
        <w:t>b</w:t>
      </w:r>
      <w:r w:rsidRPr="00B27937">
        <w:rPr>
          <w:rFonts w:ascii="Arial" w:hAnsi="Arial" w:cs="Arial"/>
          <w:sz w:val="28"/>
          <w:lang w:val="en-GB"/>
        </w:rPr>
        <w:t>is</w:t>
      </w:r>
      <w:r w:rsidR="00155C9B" w:rsidRPr="00B27937">
        <w:rPr>
          <w:rFonts w:ascii="Arial" w:hAnsi="Arial" w:cs="Arial"/>
          <w:sz w:val="28"/>
          <w:lang w:val="en-GB"/>
        </w:rPr>
        <w:tab/>
        <w:t>R4-2</w:t>
      </w:r>
      <w:r w:rsidR="00815ED5" w:rsidRPr="00B27937">
        <w:rPr>
          <w:rFonts w:ascii="Arial" w:hAnsi="Arial" w:cs="Arial"/>
          <w:sz w:val="28"/>
          <w:lang w:val="en-GB"/>
        </w:rPr>
        <w:t>40</w:t>
      </w:r>
      <w:r w:rsidR="00C05606">
        <w:rPr>
          <w:rFonts w:ascii="Arial" w:hAnsi="Arial" w:cs="Arial"/>
          <w:sz w:val="28"/>
          <w:lang w:val="en-GB"/>
        </w:rPr>
        <w:t>4286</w:t>
      </w:r>
    </w:p>
    <w:p w14:paraId="51C9EA69" w14:textId="12D715F3" w:rsidR="00155C9B" w:rsidRPr="00B27937" w:rsidRDefault="00815ED5" w:rsidP="00155C9B">
      <w:pPr>
        <w:tabs>
          <w:tab w:val="right" w:pos="9781"/>
        </w:tabs>
        <w:rPr>
          <w:rFonts w:ascii="Arial" w:hAnsi="Arial" w:cs="Arial"/>
          <w:sz w:val="28"/>
          <w:lang w:val="en-GB"/>
        </w:rPr>
      </w:pPr>
      <w:r w:rsidRPr="00B27937">
        <w:rPr>
          <w:rFonts w:ascii="Arial" w:hAnsi="Arial" w:cs="Arial"/>
          <w:sz w:val="28"/>
          <w:lang w:val="en-GB"/>
        </w:rPr>
        <w:t>Changsha, China, 15 – 19 April 2024</w:t>
      </w:r>
    </w:p>
    <w:p w14:paraId="1AF3D573" w14:textId="77777777" w:rsidR="00442785" w:rsidRPr="00B27937" w:rsidRDefault="00442785" w:rsidP="00442785">
      <w:pPr>
        <w:tabs>
          <w:tab w:val="left" w:pos="1985"/>
        </w:tabs>
        <w:rPr>
          <w:rFonts w:ascii="Arial" w:hAnsi="Arial"/>
          <w:b/>
          <w:lang w:val="en-GB"/>
        </w:rPr>
      </w:pPr>
    </w:p>
    <w:p w14:paraId="17504B03" w14:textId="08BD4981" w:rsidR="00442785" w:rsidRPr="00B27937" w:rsidRDefault="00442785" w:rsidP="00442785">
      <w:pPr>
        <w:tabs>
          <w:tab w:val="left" w:pos="1985"/>
        </w:tabs>
        <w:rPr>
          <w:rFonts w:ascii="Arial" w:hAnsi="Arial"/>
          <w:lang w:val="en-GB"/>
        </w:rPr>
      </w:pPr>
      <w:r w:rsidRPr="00B27937">
        <w:rPr>
          <w:rFonts w:ascii="Arial" w:hAnsi="Arial"/>
          <w:b/>
          <w:lang w:val="en-GB"/>
        </w:rPr>
        <w:t>Agenda Item:</w:t>
      </w:r>
      <w:r w:rsidRPr="00B27937">
        <w:rPr>
          <w:rFonts w:ascii="Arial" w:hAnsi="Arial"/>
          <w:lang w:val="en-GB"/>
        </w:rPr>
        <w:tab/>
      </w:r>
      <w:bookmarkStart w:id="0" w:name="Source"/>
      <w:bookmarkEnd w:id="0"/>
      <w:r w:rsidR="00442EC1">
        <w:rPr>
          <w:rFonts w:ascii="Arial" w:hAnsi="Arial"/>
          <w:b/>
          <w:lang w:val="en-GB"/>
        </w:rPr>
        <w:t>9</w:t>
      </w:r>
      <w:r w:rsidR="0080255D" w:rsidRPr="00B27937">
        <w:rPr>
          <w:rFonts w:ascii="Arial" w:hAnsi="Arial"/>
          <w:b/>
          <w:lang w:val="en-GB"/>
        </w:rPr>
        <w:t>.</w:t>
      </w:r>
      <w:r w:rsidR="00AF5C43">
        <w:rPr>
          <w:rFonts w:ascii="Arial" w:hAnsi="Arial"/>
          <w:b/>
          <w:lang w:val="en-GB"/>
        </w:rPr>
        <w:t>3.</w:t>
      </w:r>
      <w:r w:rsidR="002F6DC2">
        <w:rPr>
          <w:rFonts w:ascii="Arial" w:hAnsi="Arial"/>
          <w:b/>
          <w:lang w:val="en-GB"/>
        </w:rPr>
        <w:t>3</w:t>
      </w:r>
    </w:p>
    <w:p w14:paraId="2D5F8ABB" w14:textId="27B2F0D8" w:rsidR="00452885" w:rsidRPr="00B27937" w:rsidRDefault="00452885" w:rsidP="00452885">
      <w:pPr>
        <w:tabs>
          <w:tab w:val="left" w:pos="1985"/>
        </w:tabs>
        <w:rPr>
          <w:rFonts w:ascii="Arial" w:hAnsi="Arial"/>
          <w:lang w:val="en-GB"/>
        </w:rPr>
      </w:pPr>
      <w:r w:rsidRPr="00B27937">
        <w:rPr>
          <w:rFonts w:ascii="Arial" w:hAnsi="Arial"/>
          <w:b/>
          <w:lang w:val="en-GB"/>
        </w:rPr>
        <w:t xml:space="preserve">Source: </w:t>
      </w:r>
      <w:r w:rsidRPr="00B27937">
        <w:rPr>
          <w:rFonts w:ascii="Arial" w:hAnsi="Arial"/>
          <w:b/>
          <w:lang w:val="en-GB"/>
        </w:rPr>
        <w:tab/>
      </w:r>
      <w:r w:rsidR="00A174A5" w:rsidRPr="00B27937">
        <w:rPr>
          <w:rFonts w:ascii="Arial" w:hAnsi="Arial"/>
          <w:b/>
          <w:lang w:val="en-GB"/>
        </w:rPr>
        <w:t>Nokia</w:t>
      </w:r>
    </w:p>
    <w:p w14:paraId="4559FCE7" w14:textId="7888484C" w:rsidR="00452885" w:rsidRPr="00B27937" w:rsidRDefault="00452885" w:rsidP="00452885">
      <w:pPr>
        <w:tabs>
          <w:tab w:val="left" w:pos="1985"/>
        </w:tabs>
        <w:ind w:left="1985" w:hanging="1985"/>
        <w:rPr>
          <w:rFonts w:ascii="Arial" w:hAnsi="Arial" w:cs="Arial"/>
          <w:b/>
          <w:lang w:val="en-GB"/>
        </w:rPr>
      </w:pPr>
      <w:r w:rsidRPr="00B27937">
        <w:rPr>
          <w:rFonts w:ascii="Arial" w:hAnsi="Arial"/>
          <w:b/>
          <w:lang w:val="en-GB"/>
        </w:rPr>
        <w:t>Title:</w:t>
      </w:r>
      <w:r w:rsidRPr="00B27937">
        <w:rPr>
          <w:rFonts w:ascii="Arial" w:hAnsi="Arial"/>
          <w:lang w:val="en-GB"/>
        </w:rPr>
        <w:t xml:space="preserve"> </w:t>
      </w:r>
      <w:r w:rsidRPr="00B27937">
        <w:rPr>
          <w:rFonts w:ascii="Arial" w:hAnsi="Arial"/>
          <w:lang w:val="en-GB"/>
        </w:rPr>
        <w:tab/>
      </w:r>
      <w:bookmarkStart w:id="1" w:name="Title"/>
      <w:bookmarkEnd w:id="1"/>
      <w:r w:rsidR="002F6DC2" w:rsidRPr="002F6DC2">
        <w:rPr>
          <w:rFonts w:ascii="Arial" w:hAnsi="Arial" w:cs="Arial"/>
          <w:b/>
          <w:lang w:val="en-GB"/>
        </w:rPr>
        <w:t xml:space="preserve">IMT parameters for </w:t>
      </w:r>
      <w:r w:rsidR="002F6DC2">
        <w:rPr>
          <w:rFonts w:ascii="Arial" w:hAnsi="Arial" w:cs="Arial"/>
          <w:b/>
          <w:lang w:val="en-GB"/>
        </w:rPr>
        <w:t>7125</w:t>
      </w:r>
      <w:r w:rsidR="002F6DC2" w:rsidRPr="002F6DC2">
        <w:rPr>
          <w:rFonts w:ascii="Arial" w:hAnsi="Arial" w:cs="Arial"/>
          <w:b/>
          <w:lang w:val="en-GB"/>
        </w:rPr>
        <w:t xml:space="preserve"> to </w:t>
      </w:r>
      <w:r w:rsidR="002F6DC2">
        <w:rPr>
          <w:rFonts w:ascii="Arial" w:hAnsi="Arial" w:cs="Arial"/>
          <w:b/>
          <w:lang w:val="en-GB"/>
        </w:rPr>
        <w:t>84</w:t>
      </w:r>
      <w:r w:rsidR="002F6DC2" w:rsidRPr="002F6DC2">
        <w:rPr>
          <w:rFonts w:ascii="Arial" w:hAnsi="Arial" w:cs="Arial"/>
          <w:b/>
          <w:lang w:val="en-GB"/>
        </w:rPr>
        <w:t>00 MHz</w:t>
      </w:r>
    </w:p>
    <w:p w14:paraId="28480302" w14:textId="56CE2BAA" w:rsidR="00452885" w:rsidRPr="00B27937" w:rsidRDefault="00452885" w:rsidP="00452885">
      <w:pPr>
        <w:tabs>
          <w:tab w:val="left" w:pos="1985"/>
        </w:tabs>
        <w:rPr>
          <w:rFonts w:ascii="Arial" w:hAnsi="Arial"/>
          <w:b/>
          <w:lang w:val="en-GB"/>
        </w:rPr>
      </w:pPr>
      <w:r w:rsidRPr="00B27937">
        <w:rPr>
          <w:rFonts w:ascii="Arial" w:hAnsi="Arial"/>
          <w:b/>
          <w:lang w:val="en-GB"/>
        </w:rPr>
        <w:t>Document for:</w:t>
      </w:r>
      <w:r w:rsidRPr="00B27937">
        <w:rPr>
          <w:rFonts w:ascii="Arial" w:hAnsi="Arial"/>
          <w:lang w:val="en-GB"/>
        </w:rPr>
        <w:tab/>
      </w:r>
      <w:bookmarkStart w:id="2" w:name="DocumentFor"/>
      <w:bookmarkEnd w:id="2"/>
      <w:r w:rsidR="00AF5C43">
        <w:rPr>
          <w:rFonts w:ascii="Arial" w:hAnsi="Arial"/>
          <w:b/>
          <w:lang w:val="en-GB"/>
        </w:rPr>
        <w:t>Approval</w:t>
      </w:r>
    </w:p>
    <w:p w14:paraId="6DA83C70" w14:textId="77777777" w:rsidR="00452885" w:rsidRPr="00B27937" w:rsidRDefault="00452885" w:rsidP="00452885">
      <w:pPr>
        <w:pBdr>
          <w:bottom w:val="single" w:sz="4" w:space="1" w:color="auto"/>
        </w:pBdr>
        <w:rPr>
          <w:rFonts w:ascii="Arial" w:hAnsi="Arial" w:cs="Arial"/>
          <w:lang w:val="en-GB"/>
        </w:rPr>
      </w:pPr>
    </w:p>
    <w:p w14:paraId="6A239749" w14:textId="77777777" w:rsidR="00452885" w:rsidRPr="00B27937" w:rsidRDefault="00452885" w:rsidP="00452885">
      <w:pPr>
        <w:rPr>
          <w:rFonts w:ascii="Arial" w:hAnsi="Arial" w:cs="Arial"/>
          <w:lang w:val="en-GB"/>
        </w:rPr>
      </w:pPr>
    </w:p>
    <w:p w14:paraId="726FBC6F" w14:textId="77777777" w:rsidR="00452885" w:rsidRPr="00B27937" w:rsidRDefault="00452885" w:rsidP="00452885">
      <w:pPr>
        <w:keepNext/>
        <w:spacing w:after="240"/>
        <w:ind w:right="284"/>
        <w:outlineLvl w:val="0"/>
        <w:rPr>
          <w:rFonts w:ascii="Arial" w:hAnsi="Arial"/>
          <w:b/>
          <w:sz w:val="24"/>
          <w:lang w:val="en-GB"/>
        </w:rPr>
      </w:pPr>
      <w:r w:rsidRPr="00B27937">
        <w:rPr>
          <w:rFonts w:ascii="Arial" w:hAnsi="Arial"/>
          <w:b/>
          <w:sz w:val="24"/>
          <w:lang w:val="en-GB"/>
        </w:rPr>
        <w:t>1.</w:t>
      </w:r>
      <w:r w:rsidRPr="00B27937">
        <w:rPr>
          <w:rFonts w:ascii="Arial" w:hAnsi="Arial"/>
          <w:b/>
          <w:sz w:val="24"/>
          <w:lang w:val="en-GB"/>
        </w:rPr>
        <w:tab/>
        <w:t>Introduction</w:t>
      </w:r>
    </w:p>
    <w:p w14:paraId="4E78C824" w14:textId="7B2E19C8" w:rsidR="00815ED5" w:rsidRDefault="00CC7709" w:rsidP="00DC28D5">
      <w:pPr>
        <w:pStyle w:val="BodyText"/>
        <w:snapToGrid w:val="0"/>
        <w:rPr>
          <w:bCs/>
        </w:rPr>
      </w:pPr>
      <w:bookmarkStart w:id="3" w:name="_Hlk67504958"/>
      <w:r>
        <w:rPr>
          <w:color w:val="000000"/>
          <w:szCs w:val="20"/>
          <w:lang w:val="en-GB"/>
        </w:rPr>
        <w:t>The</w:t>
      </w:r>
      <w:r w:rsidR="00B8550A" w:rsidRPr="00B27937">
        <w:rPr>
          <w:color w:val="000000"/>
          <w:szCs w:val="20"/>
          <w:lang w:val="en-GB"/>
        </w:rPr>
        <w:t xml:space="preserve"> </w:t>
      </w:r>
      <w:r w:rsidR="00AF5C43">
        <w:rPr>
          <w:color w:val="000000"/>
          <w:szCs w:val="20"/>
          <w:lang w:val="en-GB"/>
        </w:rPr>
        <w:t>S</w:t>
      </w:r>
      <w:r w:rsidR="00A16BC9" w:rsidRPr="00B27937">
        <w:rPr>
          <w:color w:val="000000"/>
          <w:szCs w:val="20"/>
          <w:lang w:val="en-GB"/>
        </w:rPr>
        <w:t>I</w:t>
      </w:r>
      <w:r w:rsidR="00B8550A" w:rsidRPr="00B27937">
        <w:rPr>
          <w:color w:val="000000"/>
          <w:szCs w:val="20"/>
          <w:lang w:val="en-GB"/>
        </w:rPr>
        <w:t xml:space="preserve"> </w:t>
      </w:r>
      <w:r w:rsidR="00AF5C43" w:rsidRPr="00AF5C43">
        <w:rPr>
          <w:color w:val="000000"/>
          <w:szCs w:val="20"/>
          <w:lang w:val="en-GB"/>
        </w:rPr>
        <w:t xml:space="preserve">on IMT parameters for 4400 to 4800 MHz, 7125 to 8400 MHz and 14800 to 15350 MHz </w:t>
      </w:r>
      <w:r w:rsidR="00B8550A" w:rsidRPr="00B27937">
        <w:rPr>
          <w:color w:val="000000"/>
          <w:szCs w:val="20"/>
          <w:lang w:val="en-GB"/>
        </w:rPr>
        <w:t>was approved at TSG RAN#</w:t>
      </w:r>
      <w:r w:rsidR="00815ED5" w:rsidRPr="00B27937">
        <w:rPr>
          <w:color w:val="000000"/>
          <w:szCs w:val="20"/>
          <w:lang w:val="en-GB"/>
        </w:rPr>
        <w:t>103</w:t>
      </w:r>
      <w:r w:rsidR="00B8550A" w:rsidRPr="00B27937">
        <w:rPr>
          <w:color w:val="000000"/>
          <w:szCs w:val="20"/>
          <w:lang w:val="en-GB"/>
        </w:rPr>
        <w:t xml:space="preserve"> [1</w:t>
      </w:r>
      <w:r w:rsidR="00D158C5" w:rsidRPr="00B27937">
        <w:rPr>
          <w:color w:val="000000"/>
          <w:szCs w:val="20"/>
          <w:lang w:val="en-GB"/>
        </w:rPr>
        <w:t>].</w:t>
      </w:r>
      <w:r w:rsidR="00442785" w:rsidRPr="00B27937">
        <w:rPr>
          <w:color w:val="000000"/>
          <w:szCs w:val="20"/>
          <w:lang w:val="en-GB"/>
        </w:rPr>
        <w:t xml:space="preserve"> </w:t>
      </w:r>
      <w:r w:rsidR="009C7F0F" w:rsidRPr="00B27937">
        <w:rPr>
          <w:color w:val="000000"/>
          <w:szCs w:val="20"/>
          <w:lang w:val="en-GB"/>
        </w:rPr>
        <w:t xml:space="preserve">One of </w:t>
      </w:r>
      <w:r>
        <w:rPr>
          <w:color w:val="000000"/>
          <w:szCs w:val="20"/>
          <w:lang w:val="en-GB"/>
        </w:rPr>
        <w:t xml:space="preserve">the </w:t>
      </w:r>
      <w:r w:rsidR="009C7F0F" w:rsidRPr="00B27937">
        <w:rPr>
          <w:color w:val="000000"/>
          <w:szCs w:val="20"/>
          <w:lang w:val="en-GB"/>
        </w:rPr>
        <w:t xml:space="preserve">objectives </w:t>
      </w:r>
      <w:r w:rsidR="00DC28D5" w:rsidRPr="00B27937">
        <w:rPr>
          <w:color w:val="000000"/>
          <w:szCs w:val="20"/>
          <w:lang w:val="en-GB"/>
        </w:rPr>
        <w:t xml:space="preserve">of this </w:t>
      </w:r>
      <w:r w:rsidR="00AF5C43">
        <w:rPr>
          <w:color w:val="000000"/>
          <w:szCs w:val="20"/>
          <w:lang w:val="en-GB"/>
        </w:rPr>
        <w:t>S</w:t>
      </w:r>
      <w:r w:rsidR="00A16BC9" w:rsidRPr="00B27937">
        <w:rPr>
          <w:color w:val="000000"/>
          <w:szCs w:val="20"/>
          <w:lang w:val="en-GB"/>
        </w:rPr>
        <w:t>I</w:t>
      </w:r>
      <w:r w:rsidR="00DC28D5" w:rsidRPr="00B27937">
        <w:rPr>
          <w:color w:val="000000"/>
          <w:szCs w:val="20"/>
          <w:lang w:val="en-GB"/>
        </w:rPr>
        <w:t xml:space="preserve"> is</w:t>
      </w:r>
      <w:r w:rsidR="00815ED5" w:rsidRPr="00B27937">
        <w:rPr>
          <w:color w:val="000000"/>
          <w:szCs w:val="20"/>
          <w:lang w:val="en-GB"/>
        </w:rPr>
        <w:t xml:space="preserve"> to</w:t>
      </w:r>
      <w:r w:rsidR="00AF5C43">
        <w:rPr>
          <w:color w:val="000000"/>
          <w:szCs w:val="20"/>
          <w:lang w:val="en-GB"/>
        </w:rPr>
        <w:t xml:space="preserve"> </w:t>
      </w:r>
      <w:r w:rsidR="00FA6650">
        <w:rPr>
          <w:color w:val="000000"/>
          <w:szCs w:val="20"/>
          <w:lang w:val="en-GB"/>
        </w:rPr>
        <w:t>study</w:t>
      </w:r>
      <w:r w:rsidR="002F6DC2" w:rsidRPr="002F6DC2">
        <w:rPr>
          <w:bCs/>
        </w:rPr>
        <w:t xml:space="preserve"> the IMT parameters relevant for sharing and compatibility for 7125 to 8400 MHz frequency range</w:t>
      </w:r>
      <w:r w:rsidR="00AF5C43">
        <w:rPr>
          <w:bCs/>
        </w:rPr>
        <w:t>.</w:t>
      </w:r>
    </w:p>
    <w:p w14:paraId="77DD3F27" w14:textId="640C2C9A" w:rsidR="00AF5C43" w:rsidRDefault="00AF5C43" w:rsidP="00DC28D5">
      <w:pPr>
        <w:pStyle w:val="BodyText"/>
        <w:snapToGrid w:val="0"/>
        <w:rPr>
          <w:bCs/>
        </w:rPr>
      </w:pPr>
      <w:r>
        <w:rPr>
          <w:bCs/>
        </w:rPr>
        <w:t xml:space="preserve">It is stated in the </w:t>
      </w:r>
      <w:r w:rsidR="00F50C2C">
        <w:rPr>
          <w:bCs/>
        </w:rPr>
        <w:t>‘</w:t>
      </w:r>
      <w:r>
        <w:rPr>
          <w:bCs/>
        </w:rPr>
        <w:t>Justification</w:t>
      </w:r>
      <w:r w:rsidR="00F50C2C">
        <w:rPr>
          <w:bCs/>
        </w:rPr>
        <w:t>’</w:t>
      </w:r>
      <w:r>
        <w:rPr>
          <w:bCs/>
        </w:rPr>
        <w:t xml:space="preserve"> of the approved SID that:</w:t>
      </w:r>
    </w:p>
    <w:tbl>
      <w:tblPr>
        <w:tblStyle w:val="TableGrid"/>
        <w:tblW w:w="0" w:type="auto"/>
        <w:tblLook w:val="04A0" w:firstRow="1" w:lastRow="0" w:firstColumn="1" w:lastColumn="0" w:noHBand="0" w:noVBand="1"/>
      </w:tblPr>
      <w:tblGrid>
        <w:gridCol w:w="9062"/>
      </w:tblGrid>
      <w:tr w:rsidR="00AF5C43" w14:paraId="2D9BB615" w14:textId="77777777" w:rsidTr="00AF5C43">
        <w:tc>
          <w:tcPr>
            <w:tcW w:w="9062" w:type="dxa"/>
          </w:tcPr>
          <w:p w14:paraId="06B01ED6" w14:textId="37CA7BAF" w:rsidR="00AF5C43" w:rsidRPr="00AF5C43" w:rsidRDefault="00F94788" w:rsidP="00AF5C43">
            <w:pPr>
              <w:pStyle w:val="BodyText"/>
              <w:rPr>
                <w:i/>
                <w:iCs/>
              </w:rPr>
            </w:pPr>
            <w:r w:rsidRPr="00F94788">
              <w:rPr>
                <w:iCs/>
              </w:rPr>
              <w:t>Previous work e.g., SI outcomes on 7 to 24 GHz as captured in TR 38.820 or 6 to 10 GHz parameters as captured in TR 38.921</w:t>
            </w:r>
            <w:r w:rsidR="00FA6650">
              <w:rPr>
                <w:iCs/>
              </w:rPr>
              <w:t xml:space="preserve"> </w:t>
            </w:r>
            <w:r w:rsidRPr="00F94788">
              <w:rPr>
                <w:iCs/>
              </w:rPr>
              <w:t>may be taken to account, as needed.</w:t>
            </w:r>
          </w:p>
        </w:tc>
      </w:tr>
    </w:tbl>
    <w:p w14:paraId="6798906D" w14:textId="77777777" w:rsidR="00AF5C43" w:rsidRDefault="00AF5C43" w:rsidP="00DC28D5">
      <w:pPr>
        <w:pStyle w:val="BodyText"/>
        <w:snapToGrid w:val="0"/>
        <w:rPr>
          <w:color w:val="000000"/>
          <w:szCs w:val="20"/>
          <w:lang w:val="en-GB"/>
        </w:rPr>
      </w:pPr>
    </w:p>
    <w:bookmarkEnd w:id="3"/>
    <w:p w14:paraId="600A0CD0" w14:textId="1D4BBD27" w:rsidR="00DC28D5" w:rsidRPr="00B27937" w:rsidRDefault="00815ED5" w:rsidP="00DC28D5">
      <w:pPr>
        <w:pStyle w:val="BodyText"/>
        <w:snapToGrid w:val="0"/>
        <w:rPr>
          <w:rFonts w:eastAsia="SimSun"/>
          <w:szCs w:val="20"/>
          <w:lang w:val="en-GB" w:eastAsia="zh-CN"/>
        </w:rPr>
      </w:pPr>
      <w:r w:rsidRPr="00B27937">
        <w:rPr>
          <w:lang w:val="en-GB"/>
        </w:rPr>
        <w:t xml:space="preserve">This contribution </w:t>
      </w:r>
      <w:r w:rsidR="003F24C2">
        <w:rPr>
          <w:lang w:val="en-GB"/>
        </w:rPr>
        <w:t xml:space="preserve">discusses the </w:t>
      </w:r>
      <w:r w:rsidR="00AF5C43" w:rsidRPr="007C04C3">
        <w:rPr>
          <w:iCs/>
        </w:rPr>
        <w:t xml:space="preserve">BS antenna parameters </w:t>
      </w:r>
      <w:r w:rsidR="00FA6650">
        <w:rPr>
          <w:iCs/>
        </w:rPr>
        <w:t xml:space="preserve">from the </w:t>
      </w:r>
      <w:r w:rsidR="00FA6650" w:rsidRPr="00F94788">
        <w:rPr>
          <w:iCs/>
        </w:rPr>
        <w:t xml:space="preserve">SI outcomes on 7 to 24 GHz as captured in TR 38.820 </w:t>
      </w:r>
      <w:r w:rsidR="00FA6650">
        <w:rPr>
          <w:iCs/>
        </w:rPr>
        <w:t xml:space="preserve">[2] </w:t>
      </w:r>
      <w:r w:rsidR="00FA6650" w:rsidRPr="00F94788">
        <w:rPr>
          <w:iCs/>
        </w:rPr>
        <w:t>or 6 to 10 GHz parameters as captured in TR 38.921</w:t>
      </w:r>
      <w:r w:rsidR="00AF5C43">
        <w:rPr>
          <w:rFonts w:eastAsia="SimSun"/>
          <w:iCs/>
          <w:lang w:eastAsia="zh-CN"/>
        </w:rPr>
        <w:t xml:space="preserve"> </w:t>
      </w:r>
      <w:r w:rsidR="00FA6650">
        <w:rPr>
          <w:rFonts w:eastAsia="SimSun"/>
          <w:iCs/>
          <w:lang w:eastAsia="zh-CN"/>
        </w:rPr>
        <w:t xml:space="preserve">[3] </w:t>
      </w:r>
      <w:r w:rsidR="003F24C2">
        <w:rPr>
          <w:color w:val="000000"/>
          <w:szCs w:val="20"/>
          <w:lang w:val="en-GB"/>
        </w:rPr>
        <w:t xml:space="preserve">and </w:t>
      </w:r>
      <w:r w:rsidR="00AF5C43">
        <w:rPr>
          <w:color w:val="000000"/>
          <w:szCs w:val="20"/>
          <w:lang w:val="en-GB"/>
        </w:rPr>
        <w:t xml:space="preserve">proposes some updates to </w:t>
      </w:r>
      <w:r w:rsidR="00F50C2C">
        <w:rPr>
          <w:color w:val="000000"/>
          <w:szCs w:val="20"/>
          <w:lang w:val="en-GB"/>
        </w:rPr>
        <w:t xml:space="preserve">better represents </w:t>
      </w:r>
      <w:r w:rsidR="00D31606">
        <w:rPr>
          <w:color w:val="000000"/>
          <w:szCs w:val="20"/>
          <w:lang w:val="en-GB"/>
        </w:rPr>
        <w:t>actual</w:t>
      </w:r>
      <w:r w:rsidR="00AF5C43">
        <w:rPr>
          <w:color w:val="000000"/>
          <w:szCs w:val="20"/>
          <w:lang w:val="en-GB"/>
        </w:rPr>
        <w:t xml:space="preserve"> deployment scenarios</w:t>
      </w:r>
      <w:r w:rsidR="00B67EE8" w:rsidRPr="00B27937">
        <w:rPr>
          <w:lang w:val="en-GB"/>
        </w:rPr>
        <w:t>.</w:t>
      </w:r>
    </w:p>
    <w:p w14:paraId="7729BDFE" w14:textId="77777777" w:rsidR="00291344" w:rsidRPr="00B27937" w:rsidRDefault="00291344" w:rsidP="00DC28D5">
      <w:pPr>
        <w:pStyle w:val="BodyText"/>
        <w:snapToGrid w:val="0"/>
        <w:rPr>
          <w:rFonts w:eastAsia="SimSun"/>
          <w:szCs w:val="20"/>
          <w:lang w:val="en-GB" w:eastAsia="zh-CN"/>
        </w:rPr>
      </w:pPr>
    </w:p>
    <w:p w14:paraId="1E62D3E9" w14:textId="4F4583B4" w:rsidR="003A6195" w:rsidRPr="00B27937" w:rsidRDefault="003A6195" w:rsidP="003A6195">
      <w:pPr>
        <w:keepNext/>
        <w:spacing w:after="240"/>
        <w:ind w:right="284"/>
        <w:outlineLvl w:val="0"/>
        <w:rPr>
          <w:rFonts w:ascii="Arial" w:hAnsi="Arial"/>
          <w:b/>
          <w:sz w:val="24"/>
          <w:lang w:val="en-GB"/>
        </w:rPr>
      </w:pPr>
      <w:r w:rsidRPr="00B27937">
        <w:rPr>
          <w:rFonts w:ascii="Arial" w:hAnsi="Arial"/>
          <w:b/>
          <w:sz w:val="24"/>
          <w:lang w:val="en-GB"/>
        </w:rPr>
        <w:t>2.</w:t>
      </w:r>
      <w:r w:rsidRPr="00B27937">
        <w:rPr>
          <w:rFonts w:ascii="Arial" w:hAnsi="Arial"/>
          <w:b/>
          <w:sz w:val="24"/>
          <w:lang w:val="en-GB"/>
        </w:rPr>
        <w:tab/>
      </w:r>
      <w:r w:rsidR="00A62269" w:rsidRPr="00B27937">
        <w:rPr>
          <w:rFonts w:ascii="Arial" w:hAnsi="Arial"/>
          <w:b/>
          <w:sz w:val="24"/>
          <w:lang w:val="en-GB"/>
        </w:rPr>
        <w:t>Discussion</w:t>
      </w:r>
    </w:p>
    <w:p w14:paraId="3C33B1DE" w14:textId="4B9AEDED" w:rsidR="007C3E0C" w:rsidRDefault="00267655" w:rsidP="007C3E0C">
      <w:pPr>
        <w:pStyle w:val="BodyText"/>
        <w:snapToGrid w:val="0"/>
      </w:pPr>
      <w:r>
        <w:rPr>
          <w:lang w:val="en-GB"/>
        </w:rPr>
        <w:t xml:space="preserve">The </w:t>
      </w:r>
      <w:r w:rsidR="005B3E5F">
        <w:rPr>
          <w:lang w:val="en-GB"/>
        </w:rPr>
        <w:t xml:space="preserve">examples of </w:t>
      </w:r>
      <w:r w:rsidRPr="007C04C3">
        <w:rPr>
          <w:iCs/>
        </w:rPr>
        <w:t xml:space="preserve">BS antenna </w:t>
      </w:r>
      <w:r w:rsidR="005B3E5F">
        <w:rPr>
          <w:iCs/>
        </w:rPr>
        <w:t xml:space="preserve">topologies </w:t>
      </w:r>
      <w:r w:rsidRPr="007C04C3">
        <w:rPr>
          <w:rFonts w:eastAsia="SimSun" w:hint="eastAsia"/>
          <w:iCs/>
          <w:lang w:eastAsia="zh-CN"/>
        </w:rPr>
        <w:t xml:space="preserve">in </w:t>
      </w:r>
      <w:r w:rsidR="006E7E97">
        <w:rPr>
          <w:iCs/>
        </w:rPr>
        <w:t>[2]</w:t>
      </w:r>
      <w:r>
        <w:rPr>
          <w:iCs/>
        </w:rPr>
        <w:t xml:space="preserve"> </w:t>
      </w:r>
      <w:r w:rsidR="00BA167B">
        <w:rPr>
          <w:iCs/>
        </w:rPr>
        <w:t xml:space="preserve">for </w:t>
      </w:r>
      <w:r w:rsidR="00BA167B" w:rsidRPr="00F94788">
        <w:rPr>
          <w:iCs/>
        </w:rPr>
        <w:t xml:space="preserve">7 to 24 GHz </w:t>
      </w:r>
      <w:r>
        <w:rPr>
          <w:iCs/>
        </w:rPr>
        <w:t>are extracted</w:t>
      </w:r>
      <w:r w:rsidR="007C3E0C">
        <w:t xml:space="preserve"> </w:t>
      </w:r>
      <w:r>
        <w:t>below.</w:t>
      </w:r>
    </w:p>
    <w:tbl>
      <w:tblPr>
        <w:tblStyle w:val="TableGrid"/>
        <w:tblW w:w="0" w:type="auto"/>
        <w:tblLook w:val="04A0" w:firstRow="1" w:lastRow="0" w:firstColumn="1" w:lastColumn="0" w:noHBand="0" w:noVBand="1"/>
      </w:tblPr>
      <w:tblGrid>
        <w:gridCol w:w="9062"/>
      </w:tblGrid>
      <w:tr w:rsidR="007C3E0C" w14:paraId="18826EAE" w14:textId="77777777" w:rsidTr="00F7526C">
        <w:tc>
          <w:tcPr>
            <w:tcW w:w="9062" w:type="dxa"/>
          </w:tcPr>
          <w:p w14:paraId="7B92853F" w14:textId="77777777" w:rsidR="005B3E5F" w:rsidRPr="0075325E" w:rsidRDefault="005B3E5F" w:rsidP="005B3E5F">
            <w:pPr>
              <w:pStyle w:val="TF"/>
            </w:pPr>
            <w:r w:rsidRPr="0075325E">
              <w:rPr>
                <w:noProof/>
                <w:lang w:val="en-US" w:eastAsia="zh-CN"/>
              </w:rPr>
              <w:drawing>
                <wp:inline distT="0" distB="0" distL="0" distR="0" wp14:anchorId="31B7BADE" wp14:editId="5FC9F4E5">
                  <wp:extent cx="5668645" cy="2370822"/>
                  <wp:effectExtent l="0" t="0" r="8255"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4520" cy="2436014"/>
                          </a:xfrm>
                          <a:prstGeom prst="rect">
                            <a:avLst/>
                          </a:prstGeom>
                          <a:noFill/>
                          <a:ln>
                            <a:noFill/>
                          </a:ln>
                        </pic:spPr>
                      </pic:pic>
                    </a:graphicData>
                  </a:graphic>
                </wp:inline>
              </w:drawing>
            </w:r>
          </w:p>
          <w:p w14:paraId="5431E09B" w14:textId="08AF3FB6" w:rsidR="007C3E0C" w:rsidRDefault="005B3E5F" w:rsidP="005B3E5F">
            <w:pPr>
              <w:pStyle w:val="TF"/>
            </w:pPr>
            <w:r w:rsidRPr="0075325E">
              <w:t>Figure 7.2.3-1: Example RDN mappings</w:t>
            </w:r>
          </w:p>
        </w:tc>
      </w:tr>
    </w:tbl>
    <w:p w14:paraId="31BC3648" w14:textId="77777777" w:rsidR="00D31606" w:rsidRDefault="00D31606" w:rsidP="007C3E0C">
      <w:pPr>
        <w:pStyle w:val="BodyText"/>
        <w:snapToGrid w:val="0"/>
      </w:pPr>
    </w:p>
    <w:p w14:paraId="01F56EDC" w14:textId="71C0A6B6" w:rsidR="00660078" w:rsidRDefault="00660078" w:rsidP="007C3E0C">
      <w:pPr>
        <w:pStyle w:val="BodyText"/>
        <w:snapToGrid w:val="0"/>
      </w:pPr>
      <w:r>
        <w:t xml:space="preserve">The </w:t>
      </w:r>
      <w:r w:rsidR="00BA167B">
        <w:t xml:space="preserve">BS array antenna parameters in [3] for </w:t>
      </w:r>
      <w:r w:rsidR="00BA167B" w:rsidRPr="00F94788">
        <w:rPr>
          <w:iCs/>
        </w:rPr>
        <w:t>6 to 10 GHz</w:t>
      </w:r>
      <w:r w:rsidR="00BA167B">
        <w:rPr>
          <w:iCs/>
        </w:rPr>
        <w:t xml:space="preserve"> are extracted below.</w:t>
      </w:r>
    </w:p>
    <w:tbl>
      <w:tblPr>
        <w:tblStyle w:val="TableGrid"/>
        <w:tblW w:w="0" w:type="auto"/>
        <w:tblLook w:val="04A0" w:firstRow="1" w:lastRow="0" w:firstColumn="1" w:lastColumn="0" w:noHBand="0" w:noVBand="1"/>
      </w:tblPr>
      <w:tblGrid>
        <w:gridCol w:w="9062"/>
      </w:tblGrid>
      <w:tr w:rsidR="00BA167B" w14:paraId="357A8117" w14:textId="77777777" w:rsidTr="00BA167B">
        <w:tc>
          <w:tcPr>
            <w:tcW w:w="9062" w:type="dxa"/>
          </w:tcPr>
          <w:p w14:paraId="6A2FF881" w14:textId="77777777" w:rsidR="00BA167B" w:rsidRPr="00122758" w:rsidRDefault="00BA167B" w:rsidP="00BA167B">
            <w:pPr>
              <w:pStyle w:val="TH"/>
            </w:pPr>
            <w:r w:rsidRPr="00122758">
              <w:lastRenderedPageBreak/>
              <w:t xml:space="preserve">Table </w:t>
            </w:r>
            <w:r>
              <w:t>8.1.2</w:t>
            </w:r>
            <w:r w:rsidRPr="00122758">
              <w:t>-</w:t>
            </w:r>
            <w:r>
              <w:t>1</w:t>
            </w:r>
            <w:r w:rsidRPr="00122758">
              <w:t>: BS array an</w:t>
            </w:r>
            <w:r>
              <w:t xml:space="preserve">tenna </w:t>
            </w:r>
            <w:r w:rsidRPr="00122758">
              <w:t xml:space="preserve">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85"/>
              <w:gridCol w:w="963"/>
              <w:gridCol w:w="843"/>
              <w:gridCol w:w="842"/>
              <w:gridCol w:w="1403"/>
            </w:tblGrid>
            <w:tr w:rsidR="00BA167B" w:rsidRPr="00122758" w14:paraId="0A404016" w14:textId="77777777" w:rsidTr="00FB3556">
              <w:trPr>
                <w:tblHeader/>
                <w:jc w:val="center"/>
              </w:trPr>
              <w:tc>
                <w:tcPr>
                  <w:tcW w:w="0" w:type="auto"/>
                </w:tcPr>
                <w:p w14:paraId="4D5D4BB9" w14:textId="77777777" w:rsidR="00BA167B" w:rsidRPr="00122758" w:rsidRDefault="00BA167B" w:rsidP="00BA167B">
                  <w:pPr>
                    <w:pStyle w:val="TAH"/>
                  </w:pPr>
                  <w:r w:rsidRPr="00122758">
                    <w:t>Parameter</w:t>
                  </w:r>
                </w:p>
              </w:tc>
              <w:tc>
                <w:tcPr>
                  <w:tcW w:w="0" w:type="auto"/>
                </w:tcPr>
                <w:p w14:paraId="0F2ED067" w14:textId="77777777" w:rsidR="00BA167B" w:rsidRPr="00122758" w:rsidRDefault="00BA167B" w:rsidP="00BA167B">
                  <w:pPr>
                    <w:pStyle w:val="TAH"/>
                  </w:pPr>
                  <w:r w:rsidRPr="00122758">
                    <w:t>Macro</w:t>
                  </w:r>
                </w:p>
                <w:p w14:paraId="11FDAAE1" w14:textId="77777777" w:rsidR="00BA167B" w:rsidRPr="00122758" w:rsidRDefault="00BA167B" w:rsidP="00BA167B">
                  <w:pPr>
                    <w:pStyle w:val="TAH"/>
                  </w:pPr>
                  <w:r w:rsidRPr="00122758">
                    <w:t>Sub-urban</w:t>
                  </w:r>
                </w:p>
              </w:tc>
              <w:tc>
                <w:tcPr>
                  <w:tcW w:w="0" w:type="auto"/>
                </w:tcPr>
                <w:p w14:paraId="4B913AB3" w14:textId="77777777" w:rsidR="00BA167B" w:rsidRPr="00122758" w:rsidRDefault="00BA167B" w:rsidP="00BA167B">
                  <w:pPr>
                    <w:pStyle w:val="TAH"/>
                  </w:pPr>
                  <w:r w:rsidRPr="00122758">
                    <w:t>Macro</w:t>
                  </w:r>
                </w:p>
                <w:p w14:paraId="1D85D160" w14:textId="77777777" w:rsidR="00BA167B" w:rsidRPr="00122758" w:rsidRDefault="00BA167B" w:rsidP="00BA167B">
                  <w:pPr>
                    <w:pStyle w:val="TAH"/>
                  </w:pPr>
                  <w:r w:rsidRPr="00122758">
                    <w:t>Urban</w:t>
                  </w:r>
                </w:p>
              </w:tc>
              <w:tc>
                <w:tcPr>
                  <w:tcW w:w="0" w:type="auto"/>
                </w:tcPr>
                <w:p w14:paraId="31BE1C61" w14:textId="77777777" w:rsidR="00BA167B" w:rsidRPr="00122758" w:rsidRDefault="00BA167B" w:rsidP="00BA167B">
                  <w:pPr>
                    <w:pStyle w:val="TAH"/>
                  </w:pPr>
                  <w:r w:rsidRPr="00122758">
                    <w:t>Micro</w:t>
                  </w:r>
                </w:p>
                <w:p w14:paraId="65537A2C" w14:textId="77777777" w:rsidR="00BA167B" w:rsidRPr="00122758" w:rsidRDefault="00BA167B" w:rsidP="00BA167B">
                  <w:pPr>
                    <w:pStyle w:val="TAH"/>
                  </w:pPr>
                  <w:r w:rsidRPr="00122758">
                    <w:t>Urban</w:t>
                  </w:r>
                </w:p>
              </w:tc>
              <w:tc>
                <w:tcPr>
                  <w:tcW w:w="0" w:type="auto"/>
                </w:tcPr>
                <w:p w14:paraId="4E82C805" w14:textId="77777777" w:rsidR="00BA167B" w:rsidRPr="00122758" w:rsidRDefault="00BA167B" w:rsidP="00BA167B">
                  <w:pPr>
                    <w:pStyle w:val="TAH"/>
                  </w:pPr>
                  <w:r>
                    <w:t>Small cell indoor</w:t>
                  </w:r>
                </w:p>
              </w:tc>
            </w:tr>
            <w:tr w:rsidR="00BA167B" w:rsidRPr="00122758" w14:paraId="450BEE26" w14:textId="77777777" w:rsidTr="00FB3556">
              <w:trPr>
                <w:jc w:val="center"/>
              </w:trPr>
              <w:tc>
                <w:tcPr>
                  <w:tcW w:w="0" w:type="auto"/>
                </w:tcPr>
                <w:p w14:paraId="5DE73E6B" w14:textId="77777777" w:rsidR="00BA167B" w:rsidRPr="00122758" w:rsidRDefault="00BA167B" w:rsidP="00BA167B">
                  <w:pPr>
                    <w:pStyle w:val="TAC"/>
                  </w:pPr>
                  <w:r w:rsidRPr="00122758">
                    <w:rPr>
                      <w:rFonts w:ascii="Cambria Math" w:hAnsi="Cambria Math"/>
                      <w:i/>
                    </w:rPr>
                    <w:t>A</w:t>
                  </w:r>
                  <w:r w:rsidRPr="00122758">
                    <w:rPr>
                      <w:rFonts w:ascii="Cambria Math" w:hAnsi="Cambria Math"/>
                      <w:i/>
                      <w:vertAlign w:val="subscript"/>
                    </w:rPr>
                    <w:t>m</w:t>
                  </w:r>
                  <w:r w:rsidRPr="00122758">
                    <w:rPr>
                      <w:rFonts w:ascii="Cambria Math" w:hAnsi="Cambria Math"/>
                    </w:rPr>
                    <w:t xml:space="preserve"> </w:t>
                  </w:r>
                  <w:r w:rsidRPr="00122758">
                    <w:rPr>
                      <w:rFonts w:cs="Arial"/>
                    </w:rPr>
                    <w:t>(dB)</w:t>
                  </w:r>
                </w:p>
              </w:tc>
              <w:tc>
                <w:tcPr>
                  <w:tcW w:w="0" w:type="auto"/>
                </w:tcPr>
                <w:p w14:paraId="0B527214" w14:textId="77777777" w:rsidR="00BA167B" w:rsidRPr="00122758" w:rsidRDefault="00BA167B" w:rsidP="00BA167B">
                  <w:pPr>
                    <w:pStyle w:val="TAC"/>
                  </w:pPr>
                  <w:r w:rsidRPr="00122758">
                    <w:t>30</w:t>
                  </w:r>
                </w:p>
              </w:tc>
              <w:tc>
                <w:tcPr>
                  <w:tcW w:w="0" w:type="auto"/>
                </w:tcPr>
                <w:p w14:paraId="74EF2F9F" w14:textId="77777777" w:rsidR="00BA167B" w:rsidRPr="00122758" w:rsidRDefault="00BA167B" w:rsidP="00BA167B">
                  <w:pPr>
                    <w:pStyle w:val="TAC"/>
                  </w:pPr>
                  <w:r w:rsidRPr="00122758">
                    <w:t>30</w:t>
                  </w:r>
                </w:p>
              </w:tc>
              <w:tc>
                <w:tcPr>
                  <w:tcW w:w="0" w:type="auto"/>
                </w:tcPr>
                <w:p w14:paraId="1702D61C" w14:textId="77777777" w:rsidR="00BA167B" w:rsidRPr="00122758" w:rsidRDefault="00BA167B" w:rsidP="00BA167B">
                  <w:pPr>
                    <w:pStyle w:val="TAC"/>
                  </w:pPr>
                  <w:r w:rsidRPr="00122758">
                    <w:t>30</w:t>
                  </w:r>
                </w:p>
              </w:tc>
              <w:tc>
                <w:tcPr>
                  <w:tcW w:w="0" w:type="auto"/>
                </w:tcPr>
                <w:p w14:paraId="62DCA0A6" w14:textId="77777777" w:rsidR="00BA167B" w:rsidRPr="00122758" w:rsidRDefault="00BA167B" w:rsidP="00BA167B">
                  <w:pPr>
                    <w:pStyle w:val="TAC"/>
                  </w:pPr>
                  <w:r>
                    <w:rPr>
                      <w:szCs w:val="18"/>
                      <w:lang w:eastAsia="zh-CN"/>
                    </w:rPr>
                    <w:t>30</w:t>
                  </w:r>
                </w:p>
              </w:tc>
            </w:tr>
            <w:tr w:rsidR="00BA167B" w:rsidRPr="00122758" w14:paraId="3B1C8EEA" w14:textId="77777777" w:rsidTr="00FB3556">
              <w:trPr>
                <w:jc w:val="center"/>
              </w:trPr>
              <w:tc>
                <w:tcPr>
                  <w:tcW w:w="0" w:type="auto"/>
                </w:tcPr>
                <w:p w14:paraId="75BC0C95" w14:textId="77777777" w:rsidR="00BA167B" w:rsidRPr="00122758" w:rsidRDefault="00BA167B" w:rsidP="00BA167B">
                  <w:pPr>
                    <w:pStyle w:val="TAC"/>
                    <w:rPr>
                      <w:rFonts w:cs="Arial"/>
                      <w:lang w:eastAsia="x-none"/>
                    </w:rPr>
                  </w:pPr>
                  <w:r w:rsidRPr="00122758">
                    <w:rPr>
                      <w:rFonts w:ascii="Cambria Math" w:hAnsi="Cambria Math"/>
                      <w:i/>
                      <w:lang w:eastAsia="x-none"/>
                    </w:rPr>
                    <w:t>SLA</w:t>
                  </w:r>
                  <w:r w:rsidRPr="00122758">
                    <w:rPr>
                      <w:rFonts w:ascii="Cambria Math" w:hAnsi="Cambria Math"/>
                      <w:i/>
                      <w:vertAlign w:val="subscript"/>
                      <w:lang w:eastAsia="x-none"/>
                    </w:rPr>
                    <w:t xml:space="preserve">v </w:t>
                  </w:r>
                  <w:r w:rsidRPr="00122758">
                    <w:rPr>
                      <w:rFonts w:cs="Arial"/>
                      <w:lang w:eastAsia="x-none"/>
                    </w:rPr>
                    <w:t>(dB)</w:t>
                  </w:r>
                </w:p>
              </w:tc>
              <w:tc>
                <w:tcPr>
                  <w:tcW w:w="0" w:type="auto"/>
                </w:tcPr>
                <w:p w14:paraId="4A3B95BB" w14:textId="77777777" w:rsidR="00BA167B" w:rsidRPr="00122758" w:rsidRDefault="00BA167B" w:rsidP="00BA167B">
                  <w:pPr>
                    <w:pStyle w:val="TAC"/>
                    <w:rPr>
                      <w:lang w:eastAsia="x-none"/>
                    </w:rPr>
                  </w:pPr>
                  <w:r w:rsidRPr="00122758">
                    <w:rPr>
                      <w:lang w:eastAsia="x-none"/>
                    </w:rPr>
                    <w:t>30</w:t>
                  </w:r>
                </w:p>
              </w:tc>
              <w:tc>
                <w:tcPr>
                  <w:tcW w:w="0" w:type="auto"/>
                </w:tcPr>
                <w:p w14:paraId="6AEC0C76" w14:textId="77777777" w:rsidR="00BA167B" w:rsidRPr="00122758" w:rsidRDefault="00BA167B" w:rsidP="00BA167B">
                  <w:pPr>
                    <w:pStyle w:val="TAC"/>
                    <w:rPr>
                      <w:lang w:eastAsia="x-none"/>
                    </w:rPr>
                  </w:pPr>
                  <w:r w:rsidRPr="00122758">
                    <w:rPr>
                      <w:lang w:eastAsia="x-none"/>
                    </w:rPr>
                    <w:t>30</w:t>
                  </w:r>
                </w:p>
              </w:tc>
              <w:tc>
                <w:tcPr>
                  <w:tcW w:w="0" w:type="auto"/>
                </w:tcPr>
                <w:p w14:paraId="7CA6E96C" w14:textId="77777777" w:rsidR="00BA167B" w:rsidRPr="00122758" w:rsidRDefault="00BA167B" w:rsidP="00BA167B">
                  <w:pPr>
                    <w:pStyle w:val="TAC"/>
                    <w:rPr>
                      <w:lang w:eastAsia="x-none"/>
                    </w:rPr>
                  </w:pPr>
                  <w:r w:rsidRPr="00122758">
                    <w:rPr>
                      <w:lang w:eastAsia="x-none"/>
                    </w:rPr>
                    <w:t>30</w:t>
                  </w:r>
                </w:p>
              </w:tc>
              <w:tc>
                <w:tcPr>
                  <w:tcW w:w="0" w:type="auto"/>
                </w:tcPr>
                <w:p w14:paraId="2A55DD6E" w14:textId="77777777" w:rsidR="00BA167B" w:rsidRPr="00122758" w:rsidRDefault="00BA167B" w:rsidP="00BA167B">
                  <w:pPr>
                    <w:pStyle w:val="TAC"/>
                    <w:rPr>
                      <w:lang w:eastAsia="x-none"/>
                    </w:rPr>
                  </w:pPr>
                  <w:r>
                    <w:rPr>
                      <w:lang w:eastAsia="x-none"/>
                    </w:rPr>
                    <w:t>30</w:t>
                  </w:r>
                </w:p>
              </w:tc>
            </w:tr>
            <w:tr w:rsidR="00BA167B" w:rsidRPr="00122758" w14:paraId="21F6F986" w14:textId="77777777" w:rsidTr="00FB3556">
              <w:trPr>
                <w:jc w:val="center"/>
              </w:trPr>
              <w:tc>
                <w:tcPr>
                  <w:tcW w:w="0" w:type="auto"/>
                </w:tcPr>
                <w:p w14:paraId="51A38B90" w14:textId="77777777" w:rsidR="00BA167B" w:rsidRPr="00122758" w:rsidRDefault="00BA167B" w:rsidP="00BA167B">
                  <w:pPr>
                    <w:pStyle w:val="TAC"/>
                    <w:rPr>
                      <w:lang w:eastAsia="x-none"/>
                    </w:rPr>
                  </w:pPr>
                  <w:r w:rsidRPr="00122758">
                    <w:rPr>
                      <w:rFonts w:ascii="Symbol" w:hAnsi="Symbol"/>
                      <w:i/>
                      <w:lang w:eastAsia="x-none"/>
                    </w:rPr>
                    <w:t></w:t>
                  </w:r>
                  <w:r w:rsidRPr="00122758">
                    <w:rPr>
                      <w:i/>
                      <w:vertAlign w:val="subscript"/>
                      <w:lang w:eastAsia="x-none"/>
                    </w:rPr>
                    <w:t xml:space="preserve">3dB </w:t>
                  </w:r>
                  <w:r w:rsidRPr="00122758">
                    <w:rPr>
                      <w:lang w:eastAsia="x-none"/>
                    </w:rPr>
                    <w:t>(deg.)</w:t>
                  </w:r>
                </w:p>
              </w:tc>
              <w:tc>
                <w:tcPr>
                  <w:tcW w:w="0" w:type="auto"/>
                </w:tcPr>
                <w:p w14:paraId="0A2DE404" w14:textId="77777777" w:rsidR="00BA167B" w:rsidRPr="00122758" w:rsidRDefault="00BA167B" w:rsidP="00BA167B">
                  <w:pPr>
                    <w:pStyle w:val="TAC"/>
                    <w:rPr>
                      <w:lang w:eastAsia="x-none"/>
                    </w:rPr>
                  </w:pPr>
                  <w:r w:rsidRPr="00122758">
                    <w:rPr>
                      <w:lang w:eastAsia="x-none"/>
                    </w:rPr>
                    <w:t>90</w:t>
                  </w:r>
                  <w:r w:rsidRPr="00122758">
                    <w:rPr>
                      <w:vertAlign w:val="superscript"/>
                      <w:lang w:eastAsia="x-none"/>
                    </w:rPr>
                    <w:t xml:space="preserve"> </w:t>
                  </w:r>
                </w:p>
              </w:tc>
              <w:tc>
                <w:tcPr>
                  <w:tcW w:w="0" w:type="auto"/>
                </w:tcPr>
                <w:p w14:paraId="1D91129F" w14:textId="77777777" w:rsidR="00BA167B" w:rsidRPr="00122758" w:rsidRDefault="00BA167B" w:rsidP="00BA167B">
                  <w:pPr>
                    <w:pStyle w:val="TAC"/>
                    <w:rPr>
                      <w:lang w:eastAsia="x-none"/>
                    </w:rPr>
                  </w:pPr>
                  <w:r w:rsidRPr="00122758">
                    <w:rPr>
                      <w:lang w:eastAsia="x-none"/>
                    </w:rPr>
                    <w:t>90</w:t>
                  </w:r>
                </w:p>
              </w:tc>
              <w:tc>
                <w:tcPr>
                  <w:tcW w:w="0" w:type="auto"/>
                </w:tcPr>
                <w:p w14:paraId="618414D5" w14:textId="77777777" w:rsidR="00BA167B" w:rsidRPr="00122758" w:rsidRDefault="00BA167B" w:rsidP="00BA167B">
                  <w:pPr>
                    <w:pStyle w:val="TAC"/>
                    <w:rPr>
                      <w:lang w:eastAsia="x-none"/>
                    </w:rPr>
                  </w:pPr>
                  <w:r w:rsidRPr="00122758">
                    <w:rPr>
                      <w:lang w:eastAsia="x-none"/>
                    </w:rPr>
                    <w:t>90</w:t>
                  </w:r>
                </w:p>
              </w:tc>
              <w:tc>
                <w:tcPr>
                  <w:tcW w:w="0" w:type="auto"/>
                </w:tcPr>
                <w:p w14:paraId="23201CA0" w14:textId="77777777" w:rsidR="00BA167B" w:rsidRPr="00122758" w:rsidRDefault="00BA167B" w:rsidP="00BA167B">
                  <w:pPr>
                    <w:pStyle w:val="TAC"/>
                    <w:rPr>
                      <w:lang w:eastAsia="x-none"/>
                    </w:rPr>
                  </w:pPr>
                  <w:r>
                    <w:rPr>
                      <w:lang w:eastAsia="x-none"/>
                    </w:rPr>
                    <w:t>90</w:t>
                  </w:r>
                </w:p>
              </w:tc>
            </w:tr>
            <w:tr w:rsidR="00BA167B" w:rsidRPr="00122758" w14:paraId="23452A16" w14:textId="77777777" w:rsidTr="00FB3556">
              <w:trPr>
                <w:jc w:val="center"/>
              </w:trPr>
              <w:tc>
                <w:tcPr>
                  <w:tcW w:w="0" w:type="auto"/>
                </w:tcPr>
                <w:p w14:paraId="1ACF4387" w14:textId="77777777" w:rsidR="00BA167B" w:rsidRPr="00122758" w:rsidRDefault="00BA167B" w:rsidP="00BA167B">
                  <w:pPr>
                    <w:pStyle w:val="TAC"/>
                    <w:rPr>
                      <w:lang w:eastAsia="x-none"/>
                    </w:rPr>
                  </w:pPr>
                  <w:r w:rsidRPr="00122758">
                    <w:rPr>
                      <w:rFonts w:ascii="Symbol" w:hAnsi="Symbol"/>
                      <w:i/>
                      <w:lang w:eastAsia="x-none"/>
                    </w:rPr>
                    <w:t></w:t>
                  </w:r>
                  <w:r w:rsidRPr="00122758">
                    <w:rPr>
                      <w:i/>
                      <w:vertAlign w:val="subscript"/>
                      <w:lang w:eastAsia="x-none"/>
                    </w:rPr>
                    <w:t>3dB</w:t>
                  </w:r>
                  <w:r w:rsidRPr="00122758">
                    <w:rPr>
                      <w:lang w:eastAsia="x-none"/>
                    </w:rPr>
                    <w:t xml:space="preserve"> (deg.)</w:t>
                  </w:r>
                </w:p>
              </w:tc>
              <w:tc>
                <w:tcPr>
                  <w:tcW w:w="0" w:type="auto"/>
                </w:tcPr>
                <w:p w14:paraId="1C5E4E37" w14:textId="77777777" w:rsidR="00BA167B" w:rsidRPr="00122758" w:rsidRDefault="00BA167B" w:rsidP="00BA167B">
                  <w:pPr>
                    <w:pStyle w:val="TAC"/>
                    <w:rPr>
                      <w:lang w:eastAsia="x-none"/>
                    </w:rPr>
                  </w:pPr>
                  <w:r>
                    <w:rPr>
                      <w:lang w:eastAsia="x-none"/>
                    </w:rPr>
                    <w:t>65</w:t>
                  </w:r>
                </w:p>
              </w:tc>
              <w:tc>
                <w:tcPr>
                  <w:tcW w:w="0" w:type="auto"/>
                </w:tcPr>
                <w:p w14:paraId="68EB41FC" w14:textId="77777777" w:rsidR="00BA167B" w:rsidRPr="00122758" w:rsidRDefault="00BA167B" w:rsidP="00BA167B">
                  <w:pPr>
                    <w:pStyle w:val="TAC"/>
                    <w:rPr>
                      <w:lang w:eastAsia="x-none"/>
                    </w:rPr>
                  </w:pPr>
                  <w:r w:rsidRPr="00122758">
                    <w:rPr>
                      <w:lang w:eastAsia="x-none"/>
                    </w:rPr>
                    <w:t>90</w:t>
                  </w:r>
                </w:p>
              </w:tc>
              <w:tc>
                <w:tcPr>
                  <w:tcW w:w="0" w:type="auto"/>
                </w:tcPr>
                <w:p w14:paraId="244F4E9E" w14:textId="77777777" w:rsidR="00BA167B" w:rsidRPr="00122758" w:rsidRDefault="00BA167B" w:rsidP="00BA167B">
                  <w:pPr>
                    <w:pStyle w:val="TAC"/>
                    <w:rPr>
                      <w:lang w:eastAsia="x-none"/>
                    </w:rPr>
                  </w:pPr>
                  <w:r w:rsidRPr="00122758">
                    <w:rPr>
                      <w:lang w:eastAsia="x-none"/>
                    </w:rPr>
                    <w:t>90</w:t>
                  </w:r>
                </w:p>
              </w:tc>
              <w:tc>
                <w:tcPr>
                  <w:tcW w:w="0" w:type="auto"/>
                </w:tcPr>
                <w:p w14:paraId="1187D6B9" w14:textId="77777777" w:rsidR="00BA167B" w:rsidRPr="00122758" w:rsidRDefault="00BA167B" w:rsidP="00BA167B">
                  <w:pPr>
                    <w:pStyle w:val="TAC"/>
                    <w:rPr>
                      <w:lang w:eastAsia="x-none"/>
                    </w:rPr>
                  </w:pPr>
                  <w:r>
                    <w:rPr>
                      <w:lang w:eastAsia="x-none"/>
                    </w:rPr>
                    <w:t>90</w:t>
                  </w:r>
                </w:p>
              </w:tc>
            </w:tr>
            <w:tr w:rsidR="00BA167B" w:rsidRPr="00122758" w14:paraId="1887621A" w14:textId="77777777" w:rsidTr="00FB3556">
              <w:trPr>
                <w:jc w:val="center"/>
              </w:trPr>
              <w:tc>
                <w:tcPr>
                  <w:tcW w:w="0" w:type="auto"/>
                </w:tcPr>
                <w:p w14:paraId="2F6C4E48" w14:textId="77777777" w:rsidR="00BA167B" w:rsidRPr="00122758" w:rsidRDefault="00BA167B" w:rsidP="00BA167B">
                  <w:pPr>
                    <w:pStyle w:val="TAC"/>
                    <w:rPr>
                      <w:lang w:eastAsia="x-none"/>
                    </w:rPr>
                  </w:pPr>
                  <w:proofErr w:type="gramStart"/>
                  <w:r w:rsidRPr="00122758">
                    <w:rPr>
                      <w:rFonts w:ascii="Cambria Math" w:hAnsi="Cambria Math"/>
                      <w:i/>
                      <w:lang w:eastAsia="x-none"/>
                    </w:rPr>
                    <w:t>G</w:t>
                  </w:r>
                  <w:r w:rsidRPr="00122758">
                    <w:rPr>
                      <w:rFonts w:ascii="Cambria Math" w:hAnsi="Cambria Math"/>
                      <w:i/>
                      <w:vertAlign w:val="subscript"/>
                      <w:lang w:eastAsia="x-none"/>
                    </w:rPr>
                    <w:t>E,max</w:t>
                  </w:r>
                  <w:proofErr w:type="gramEnd"/>
                  <w:r w:rsidRPr="00122758">
                    <w:rPr>
                      <w:rFonts w:ascii="Cambria Math" w:hAnsi="Cambria Math"/>
                      <w:i/>
                      <w:vertAlign w:val="subscript"/>
                      <w:lang w:eastAsia="x-none"/>
                    </w:rPr>
                    <w:t xml:space="preserve"> </w:t>
                  </w:r>
                  <w:r w:rsidRPr="00122758">
                    <w:rPr>
                      <w:rFonts w:cs="Arial"/>
                      <w:lang w:eastAsia="x-none"/>
                    </w:rPr>
                    <w:t>(dBi)</w:t>
                  </w:r>
                </w:p>
              </w:tc>
              <w:tc>
                <w:tcPr>
                  <w:tcW w:w="0" w:type="auto"/>
                </w:tcPr>
                <w:p w14:paraId="6903F426" w14:textId="77777777" w:rsidR="00BA167B" w:rsidRPr="00122758" w:rsidRDefault="00BA167B" w:rsidP="00BA167B">
                  <w:pPr>
                    <w:pStyle w:val="TAC"/>
                    <w:rPr>
                      <w:lang w:eastAsia="x-none"/>
                    </w:rPr>
                  </w:pPr>
                  <w:r>
                    <w:rPr>
                      <w:lang w:eastAsia="x-none"/>
                    </w:rPr>
                    <w:t>6.4</w:t>
                  </w:r>
                </w:p>
              </w:tc>
              <w:tc>
                <w:tcPr>
                  <w:tcW w:w="0" w:type="auto"/>
                </w:tcPr>
                <w:p w14:paraId="57BA4765" w14:textId="77777777" w:rsidR="00BA167B" w:rsidRPr="00122758" w:rsidRDefault="00BA167B" w:rsidP="00BA167B">
                  <w:pPr>
                    <w:pStyle w:val="TAC"/>
                    <w:rPr>
                      <w:lang w:eastAsia="x-none"/>
                    </w:rPr>
                  </w:pPr>
                  <w:r w:rsidRPr="00122758">
                    <w:rPr>
                      <w:lang w:eastAsia="x-none"/>
                    </w:rPr>
                    <w:t>5.5</w:t>
                  </w:r>
                </w:p>
              </w:tc>
              <w:tc>
                <w:tcPr>
                  <w:tcW w:w="0" w:type="auto"/>
                </w:tcPr>
                <w:p w14:paraId="2051D59F" w14:textId="77777777" w:rsidR="00BA167B" w:rsidRPr="00122758" w:rsidRDefault="00BA167B" w:rsidP="00BA167B">
                  <w:pPr>
                    <w:pStyle w:val="TAC"/>
                    <w:rPr>
                      <w:lang w:eastAsia="x-none"/>
                    </w:rPr>
                  </w:pPr>
                  <w:r w:rsidRPr="00122758">
                    <w:rPr>
                      <w:lang w:eastAsia="x-none"/>
                    </w:rPr>
                    <w:t>5.5</w:t>
                  </w:r>
                </w:p>
              </w:tc>
              <w:tc>
                <w:tcPr>
                  <w:tcW w:w="0" w:type="auto"/>
                </w:tcPr>
                <w:p w14:paraId="7E7CE5C3" w14:textId="77777777" w:rsidR="00BA167B" w:rsidRPr="00122758" w:rsidRDefault="00BA167B" w:rsidP="00BA167B">
                  <w:pPr>
                    <w:pStyle w:val="TAC"/>
                    <w:rPr>
                      <w:lang w:eastAsia="x-none"/>
                    </w:rPr>
                  </w:pPr>
                  <w:r>
                    <w:rPr>
                      <w:lang w:eastAsia="x-none"/>
                    </w:rPr>
                    <w:t>5.5</w:t>
                  </w:r>
                </w:p>
              </w:tc>
            </w:tr>
            <w:tr w:rsidR="00BA167B" w:rsidRPr="00122758" w14:paraId="44BB05DB" w14:textId="77777777" w:rsidTr="00FB3556">
              <w:trPr>
                <w:jc w:val="center"/>
              </w:trPr>
              <w:tc>
                <w:tcPr>
                  <w:tcW w:w="0" w:type="auto"/>
                </w:tcPr>
                <w:p w14:paraId="1CCB4774" w14:textId="77777777" w:rsidR="00BA167B" w:rsidRPr="00122758" w:rsidRDefault="00BA167B" w:rsidP="00BA167B">
                  <w:pPr>
                    <w:pStyle w:val="TAC"/>
                    <w:rPr>
                      <w:lang w:eastAsia="x-none"/>
                    </w:rPr>
                  </w:pPr>
                  <w:proofErr w:type="gramStart"/>
                  <w:r w:rsidRPr="00122758">
                    <w:rPr>
                      <w:rFonts w:ascii="Cambria Math" w:hAnsi="Cambria Math"/>
                      <w:i/>
                      <w:lang w:eastAsia="x-none"/>
                    </w:rPr>
                    <w:t>L</w:t>
                  </w:r>
                  <w:r w:rsidRPr="00122758">
                    <w:rPr>
                      <w:rFonts w:ascii="Cambria Math" w:hAnsi="Cambria Math"/>
                      <w:i/>
                      <w:vertAlign w:val="subscript"/>
                      <w:lang w:eastAsia="x-none"/>
                    </w:rPr>
                    <w:t xml:space="preserve">E  </w:t>
                  </w:r>
                  <w:r w:rsidRPr="00122758">
                    <w:rPr>
                      <w:rFonts w:cs="Arial"/>
                      <w:lang w:eastAsia="x-none"/>
                    </w:rPr>
                    <w:t>(</w:t>
                  </w:r>
                  <w:proofErr w:type="gramEnd"/>
                  <w:r w:rsidRPr="00122758">
                    <w:rPr>
                      <w:rFonts w:cs="Arial"/>
                      <w:lang w:eastAsia="x-none"/>
                    </w:rPr>
                    <w:t>dB)</w:t>
                  </w:r>
                </w:p>
              </w:tc>
              <w:tc>
                <w:tcPr>
                  <w:tcW w:w="0" w:type="auto"/>
                </w:tcPr>
                <w:p w14:paraId="3D80F5F9" w14:textId="77777777" w:rsidR="00BA167B" w:rsidRPr="00122758" w:rsidRDefault="00BA167B" w:rsidP="00BA167B">
                  <w:pPr>
                    <w:pStyle w:val="TAC"/>
                    <w:rPr>
                      <w:lang w:eastAsia="x-none"/>
                    </w:rPr>
                  </w:pPr>
                  <w:r w:rsidRPr="00122758">
                    <w:rPr>
                      <w:lang w:eastAsia="x-none"/>
                    </w:rPr>
                    <w:t>2.0</w:t>
                  </w:r>
                </w:p>
              </w:tc>
              <w:tc>
                <w:tcPr>
                  <w:tcW w:w="0" w:type="auto"/>
                </w:tcPr>
                <w:p w14:paraId="17691A37" w14:textId="77777777" w:rsidR="00BA167B" w:rsidRPr="00122758" w:rsidRDefault="00BA167B" w:rsidP="00BA167B">
                  <w:pPr>
                    <w:pStyle w:val="TAC"/>
                    <w:rPr>
                      <w:lang w:eastAsia="x-none"/>
                    </w:rPr>
                  </w:pPr>
                  <w:r w:rsidRPr="00122758">
                    <w:rPr>
                      <w:lang w:eastAsia="x-none"/>
                    </w:rPr>
                    <w:t>2.0</w:t>
                  </w:r>
                </w:p>
              </w:tc>
              <w:tc>
                <w:tcPr>
                  <w:tcW w:w="0" w:type="auto"/>
                </w:tcPr>
                <w:p w14:paraId="361F71C5" w14:textId="77777777" w:rsidR="00BA167B" w:rsidRPr="00122758" w:rsidRDefault="00BA167B" w:rsidP="00BA167B">
                  <w:pPr>
                    <w:pStyle w:val="TAC"/>
                    <w:rPr>
                      <w:lang w:eastAsia="x-none"/>
                    </w:rPr>
                  </w:pPr>
                  <w:r w:rsidRPr="00122758">
                    <w:rPr>
                      <w:lang w:eastAsia="x-none"/>
                    </w:rPr>
                    <w:t>2.0</w:t>
                  </w:r>
                </w:p>
              </w:tc>
              <w:tc>
                <w:tcPr>
                  <w:tcW w:w="0" w:type="auto"/>
                </w:tcPr>
                <w:p w14:paraId="6F5C5879" w14:textId="77777777" w:rsidR="00BA167B" w:rsidRPr="00122758" w:rsidRDefault="00BA167B" w:rsidP="00BA167B">
                  <w:pPr>
                    <w:pStyle w:val="TAC"/>
                    <w:rPr>
                      <w:lang w:eastAsia="x-none"/>
                    </w:rPr>
                  </w:pPr>
                  <w:r>
                    <w:rPr>
                      <w:lang w:eastAsia="x-none"/>
                    </w:rPr>
                    <w:t>2.0</w:t>
                  </w:r>
                </w:p>
              </w:tc>
            </w:tr>
            <w:tr w:rsidR="00BA167B" w:rsidRPr="00122758" w14:paraId="5FAF7C64" w14:textId="77777777" w:rsidTr="00FB3556">
              <w:trPr>
                <w:jc w:val="center"/>
              </w:trPr>
              <w:tc>
                <w:tcPr>
                  <w:tcW w:w="0" w:type="auto"/>
                </w:tcPr>
                <w:p w14:paraId="55DC6B9D" w14:textId="77777777" w:rsidR="00BA167B" w:rsidRPr="00122758" w:rsidRDefault="00BA167B" w:rsidP="00BA167B">
                  <w:pPr>
                    <w:pStyle w:val="TAC"/>
                    <w:rPr>
                      <w:rFonts w:ascii="Cambria Math" w:hAnsi="Cambria Math"/>
                      <w:i/>
                      <w:lang w:eastAsia="x-none"/>
                    </w:rPr>
                  </w:pPr>
                  <w:r w:rsidRPr="00122758">
                    <w:rPr>
                      <w:rFonts w:ascii="Cambria Math" w:hAnsi="Cambria Math"/>
                      <w:i/>
                      <w:lang w:eastAsia="x-none"/>
                    </w:rPr>
                    <w:t>(M, N)</w:t>
                  </w:r>
                </w:p>
              </w:tc>
              <w:tc>
                <w:tcPr>
                  <w:tcW w:w="0" w:type="auto"/>
                </w:tcPr>
                <w:p w14:paraId="041943B3" w14:textId="77777777" w:rsidR="00BA167B" w:rsidRPr="00122758" w:rsidRDefault="00BA167B" w:rsidP="00BA167B">
                  <w:pPr>
                    <w:pStyle w:val="TAC"/>
                    <w:rPr>
                      <w:lang w:eastAsia="x-none"/>
                    </w:rPr>
                  </w:pPr>
                  <w:r w:rsidRPr="00122758">
                    <w:rPr>
                      <w:lang w:eastAsia="x-none"/>
                    </w:rPr>
                    <w:t>(</w:t>
                  </w:r>
                  <w:r>
                    <w:rPr>
                      <w:lang w:eastAsia="x-none"/>
                    </w:rPr>
                    <w:t>16</w:t>
                  </w:r>
                  <w:r w:rsidRPr="00122758">
                    <w:rPr>
                      <w:lang w:eastAsia="x-none"/>
                    </w:rPr>
                    <w:t>, 8)</w:t>
                  </w:r>
                </w:p>
              </w:tc>
              <w:tc>
                <w:tcPr>
                  <w:tcW w:w="0" w:type="auto"/>
                </w:tcPr>
                <w:p w14:paraId="5846DF73" w14:textId="77777777" w:rsidR="00BA167B" w:rsidRPr="00122758" w:rsidRDefault="00BA167B" w:rsidP="00BA167B">
                  <w:pPr>
                    <w:pStyle w:val="TAC"/>
                    <w:rPr>
                      <w:lang w:eastAsia="x-none"/>
                    </w:rPr>
                  </w:pPr>
                  <w:r w:rsidRPr="00122758">
                    <w:rPr>
                      <w:lang w:eastAsia="x-none"/>
                    </w:rPr>
                    <w:t>(</w:t>
                  </w:r>
                  <w:r>
                    <w:rPr>
                      <w:lang w:eastAsia="x-none"/>
                    </w:rPr>
                    <w:t>16</w:t>
                  </w:r>
                  <w:r w:rsidRPr="00122758">
                    <w:rPr>
                      <w:lang w:eastAsia="x-none"/>
                    </w:rPr>
                    <w:t>, 8)</w:t>
                  </w:r>
                </w:p>
              </w:tc>
              <w:tc>
                <w:tcPr>
                  <w:tcW w:w="0" w:type="auto"/>
                </w:tcPr>
                <w:p w14:paraId="31F72C2D" w14:textId="77777777" w:rsidR="00BA167B" w:rsidRPr="00122758" w:rsidRDefault="00BA167B" w:rsidP="00BA167B">
                  <w:pPr>
                    <w:pStyle w:val="TAC"/>
                    <w:rPr>
                      <w:lang w:eastAsia="x-none"/>
                    </w:rPr>
                  </w:pPr>
                  <w:r w:rsidRPr="00122758">
                    <w:rPr>
                      <w:lang w:eastAsia="x-none"/>
                    </w:rPr>
                    <w:t>(8,8)</w:t>
                  </w:r>
                </w:p>
              </w:tc>
              <w:tc>
                <w:tcPr>
                  <w:tcW w:w="0" w:type="auto"/>
                </w:tcPr>
                <w:p w14:paraId="72667550" w14:textId="77777777" w:rsidR="00BA167B" w:rsidRPr="00122758" w:rsidRDefault="00BA167B" w:rsidP="00BA167B">
                  <w:pPr>
                    <w:pStyle w:val="TAC"/>
                    <w:rPr>
                      <w:lang w:eastAsia="x-none"/>
                    </w:rPr>
                  </w:pPr>
                  <w:r>
                    <w:rPr>
                      <w:lang w:eastAsia="x-none"/>
                    </w:rPr>
                    <w:t>(4, 4)</w:t>
                  </w:r>
                </w:p>
              </w:tc>
            </w:tr>
            <w:tr w:rsidR="00BA167B" w:rsidRPr="00122758" w14:paraId="6FA75ED6" w14:textId="77777777" w:rsidTr="00FB3556">
              <w:trPr>
                <w:jc w:val="center"/>
              </w:trPr>
              <w:tc>
                <w:tcPr>
                  <w:tcW w:w="0" w:type="auto"/>
                </w:tcPr>
                <w:p w14:paraId="6A43EBC1" w14:textId="77777777" w:rsidR="00BA167B" w:rsidRPr="00122758" w:rsidRDefault="00BA167B" w:rsidP="00BA167B">
                  <w:pPr>
                    <w:pStyle w:val="TAC"/>
                    <w:rPr>
                      <w:rFonts w:ascii="Cambria Math" w:hAnsi="Cambria Math"/>
                      <w:i/>
                      <w:lang w:eastAsia="x-none"/>
                    </w:rPr>
                  </w:pPr>
                  <w:r>
                    <w:rPr>
                      <w:rFonts w:cs="Arial"/>
                    </w:rPr>
                    <w:t xml:space="preserve">Number of supported polarizations, </w:t>
                  </w:r>
                  <w:r>
                    <w:rPr>
                      <w:rFonts w:ascii="Cambria Math" w:hAnsi="Cambria Math"/>
                      <w:i/>
                      <w:lang w:eastAsia="x-none"/>
                    </w:rPr>
                    <w:t>P</w:t>
                  </w:r>
                </w:p>
              </w:tc>
              <w:tc>
                <w:tcPr>
                  <w:tcW w:w="0" w:type="auto"/>
                </w:tcPr>
                <w:p w14:paraId="4AB84CBD" w14:textId="77777777" w:rsidR="00BA167B" w:rsidRPr="00122758" w:rsidRDefault="00BA167B" w:rsidP="00BA167B">
                  <w:pPr>
                    <w:pStyle w:val="TAC"/>
                    <w:rPr>
                      <w:lang w:eastAsia="x-none"/>
                    </w:rPr>
                  </w:pPr>
                  <w:r>
                    <w:rPr>
                      <w:lang w:eastAsia="x-none"/>
                    </w:rPr>
                    <w:t>2</w:t>
                  </w:r>
                </w:p>
              </w:tc>
              <w:tc>
                <w:tcPr>
                  <w:tcW w:w="0" w:type="auto"/>
                </w:tcPr>
                <w:p w14:paraId="1B64D1A5" w14:textId="77777777" w:rsidR="00BA167B" w:rsidRPr="00122758" w:rsidRDefault="00BA167B" w:rsidP="00BA167B">
                  <w:pPr>
                    <w:pStyle w:val="TAC"/>
                    <w:rPr>
                      <w:lang w:eastAsia="x-none"/>
                    </w:rPr>
                  </w:pPr>
                  <w:r>
                    <w:rPr>
                      <w:lang w:eastAsia="x-none"/>
                    </w:rPr>
                    <w:t>2</w:t>
                  </w:r>
                </w:p>
              </w:tc>
              <w:tc>
                <w:tcPr>
                  <w:tcW w:w="0" w:type="auto"/>
                </w:tcPr>
                <w:p w14:paraId="05CB5866" w14:textId="77777777" w:rsidR="00BA167B" w:rsidRPr="00122758" w:rsidRDefault="00BA167B" w:rsidP="00BA167B">
                  <w:pPr>
                    <w:pStyle w:val="TAC"/>
                    <w:rPr>
                      <w:lang w:eastAsia="x-none"/>
                    </w:rPr>
                  </w:pPr>
                  <w:r>
                    <w:rPr>
                      <w:lang w:eastAsia="x-none"/>
                    </w:rPr>
                    <w:t>2</w:t>
                  </w:r>
                </w:p>
              </w:tc>
              <w:tc>
                <w:tcPr>
                  <w:tcW w:w="0" w:type="auto"/>
                </w:tcPr>
                <w:p w14:paraId="650AF008" w14:textId="77777777" w:rsidR="00BA167B" w:rsidRPr="00122758" w:rsidRDefault="00BA167B" w:rsidP="00BA167B">
                  <w:pPr>
                    <w:pStyle w:val="TAC"/>
                    <w:rPr>
                      <w:lang w:eastAsia="x-none"/>
                    </w:rPr>
                  </w:pPr>
                  <w:r>
                    <w:rPr>
                      <w:lang w:eastAsia="x-none"/>
                    </w:rPr>
                    <w:t>2</w:t>
                  </w:r>
                </w:p>
              </w:tc>
            </w:tr>
            <w:tr w:rsidR="00BA167B" w:rsidRPr="00122758" w14:paraId="30E90FBA" w14:textId="77777777" w:rsidTr="00FB3556">
              <w:trPr>
                <w:jc w:val="center"/>
              </w:trPr>
              <w:tc>
                <w:tcPr>
                  <w:tcW w:w="0" w:type="auto"/>
                </w:tcPr>
                <w:p w14:paraId="02EE2238" w14:textId="77777777" w:rsidR="00BA167B" w:rsidRPr="00122758" w:rsidRDefault="00BA167B" w:rsidP="00BA167B">
                  <w:pPr>
                    <w:pStyle w:val="TAC"/>
                    <w:rPr>
                      <w:lang w:eastAsia="x-none"/>
                    </w:rPr>
                  </w:pPr>
                  <w:r w:rsidRPr="00122758">
                    <w:rPr>
                      <w:rFonts w:ascii="Cambria Math" w:hAnsi="Cambria Math"/>
                      <w:i/>
                      <w:lang w:eastAsia="x-none"/>
                    </w:rPr>
                    <w:t>d</w:t>
                  </w:r>
                  <w:r w:rsidRPr="00122758">
                    <w:rPr>
                      <w:rFonts w:ascii="Cambria Math" w:hAnsi="Cambria Math"/>
                      <w:i/>
                      <w:vertAlign w:val="subscript"/>
                      <w:lang w:eastAsia="x-none"/>
                    </w:rPr>
                    <w:t xml:space="preserve">h </w:t>
                  </w:r>
                  <w:r w:rsidRPr="00122758">
                    <w:rPr>
                      <w:rFonts w:cs="Arial"/>
                      <w:lang w:eastAsia="x-none"/>
                    </w:rPr>
                    <w:t>(m)</w:t>
                  </w:r>
                </w:p>
              </w:tc>
              <w:tc>
                <w:tcPr>
                  <w:tcW w:w="0" w:type="auto"/>
                </w:tcPr>
                <w:p w14:paraId="04A3762B" w14:textId="77777777" w:rsidR="00BA167B" w:rsidRPr="00122758" w:rsidRDefault="00BA167B" w:rsidP="00BA167B">
                  <w:pPr>
                    <w:pStyle w:val="TAC"/>
                    <w:rPr>
                      <w:lang w:eastAsia="x-none"/>
                    </w:rPr>
                  </w:pPr>
                  <w:r w:rsidRPr="00122758">
                    <w:rPr>
                      <w:lang w:eastAsia="x-none"/>
                    </w:rPr>
                    <w:t>0.5</w:t>
                  </w:r>
                  <w:r w:rsidRPr="00122758">
                    <w:rPr>
                      <w:rFonts w:ascii="Symbol" w:hAnsi="Symbol"/>
                      <w:lang w:eastAsia="x-none"/>
                    </w:rPr>
                    <w:t></w:t>
                  </w:r>
                </w:p>
              </w:tc>
              <w:tc>
                <w:tcPr>
                  <w:tcW w:w="0" w:type="auto"/>
                </w:tcPr>
                <w:p w14:paraId="0DF90F77" w14:textId="77777777" w:rsidR="00BA167B" w:rsidRPr="00122758" w:rsidRDefault="00BA167B" w:rsidP="00BA167B">
                  <w:pPr>
                    <w:pStyle w:val="TAC"/>
                    <w:rPr>
                      <w:lang w:eastAsia="x-none"/>
                    </w:rPr>
                  </w:pPr>
                  <w:r w:rsidRPr="00122758">
                    <w:rPr>
                      <w:lang w:eastAsia="x-none"/>
                    </w:rPr>
                    <w:t>0.5</w:t>
                  </w:r>
                  <w:r w:rsidRPr="00122758">
                    <w:rPr>
                      <w:rFonts w:ascii="Symbol" w:hAnsi="Symbol"/>
                      <w:lang w:eastAsia="x-none"/>
                    </w:rPr>
                    <w:t></w:t>
                  </w:r>
                </w:p>
              </w:tc>
              <w:tc>
                <w:tcPr>
                  <w:tcW w:w="0" w:type="auto"/>
                </w:tcPr>
                <w:p w14:paraId="26D30969" w14:textId="77777777" w:rsidR="00BA167B" w:rsidRPr="00122758" w:rsidRDefault="00BA167B" w:rsidP="00BA167B">
                  <w:pPr>
                    <w:pStyle w:val="TAC"/>
                    <w:rPr>
                      <w:lang w:eastAsia="x-none"/>
                    </w:rPr>
                  </w:pPr>
                  <w:r w:rsidRPr="00122758">
                    <w:rPr>
                      <w:lang w:eastAsia="x-none"/>
                    </w:rPr>
                    <w:t>0.5</w:t>
                  </w:r>
                  <w:r w:rsidRPr="00122758">
                    <w:rPr>
                      <w:rFonts w:ascii="Symbol" w:hAnsi="Symbol"/>
                      <w:lang w:eastAsia="x-none"/>
                    </w:rPr>
                    <w:t></w:t>
                  </w:r>
                </w:p>
              </w:tc>
              <w:tc>
                <w:tcPr>
                  <w:tcW w:w="0" w:type="auto"/>
                </w:tcPr>
                <w:p w14:paraId="091CCCCA" w14:textId="77777777" w:rsidR="00BA167B" w:rsidRPr="00122758" w:rsidRDefault="00BA167B" w:rsidP="00BA167B">
                  <w:pPr>
                    <w:pStyle w:val="TAC"/>
                    <w:rPr>
                      <w:lang w:eastAsia="x-none"/>
                    </w:rPr>
                  </w:pPr>
                  <w:r w:rsidRPr="00122758">
                    <w:rPr>
                      <w:lang w:eastAsia="x-none"/>
                    </w:rPr>
                    <w:t>0.5</w:t>
                  </w:r>
                  <w:r w:rsidRPr="00122758">
                    <w:rPr>
                      <w:rFonts w:ascii="Symbol" w:hAnsi="Symbol"/>
                      <w:lang w:eastAsia="x-none"/>
                    </w:rPr>
                    <w:t></w:t>
                  </w:r>
                </w:p>
              </w:tc>
            </w:tr>
            <w:tr w:rsidR="00BA167B" w:rsidRPr="00122758" w14:paraId="4FB9DF74" w14:textId="77777777" w:rsidTr="00FB3556">
              <w:trPr>
                <w:jc w:val="center"/>
              </w:trPr>
              <w:tc>
                <w:tcPr>
                  <w:tcW w:w="0" w:type="auto"/>
                </w:tcPr>
                <w:p w14:paraId="780D2673" w14:textId="77777777" w:rsidR="00BA167B" w:rsidRPr="00122758" w:rsidRDefault="00BA167B" w:rsidP="00BA167B">
                  <w:pPr>
                    <w:pStyle w:val="TAC"/>
                    <w:rPr>
                      <w:lang w:eastAsia="x-none"/>
                    </w:rPr>
                  </w:pPr>
                  <w:r w:rsidRPr="00122758">
                    <w:rPr>
                      <w:rFonts w:ascii="Cambria Math" w:hAnsi="Cambria Math"/>
                      <w:i/>
                      <w:lang w:eastAsia="x-none"/>
                    </w:rPr>
                    <w:t>d</w:t>
                  </w:r>
                  <w:r w:rsidRPr="00122758">
                    <w:rPr>
                      <w:rFonts w:ascii="Cambria Math" w:hAnsi="Cambria Math"/>
                      <w:i/>
                      <w:vertAlign w:val="subscript"/>
                      <w:lang w:eastAsia="x-none"/>
                    </w:rPr>
                    <w:t xml:space="preserve">v </w:t>
                  </w:r>
                  <w:r w:rsidRPr="00122758">
                    <w:rPr>
                      <w:rFonts w:cs="Arial"/>
                      <w:lang w:eastAsia="x-none"/>
                    </w:rPr>
                    <w:t>(m)</w:t>
                  </w:r>
                </w:p>
              </w:tc>
              <w:tc>
                <w:tcPr>
                  <w:tcW w:w="0" w:type="auto"/>
                </w:tcPr>
                <w:p w14:paraId="2B890419" w14:textId="77777777" w:rsidR="00BA167B" w:rsidRPr="00122758" w:rsidRDefault="00BA167B" w:rsidP="00BA167B">
                  <w:pPr>
                    <w:pStyle w:val="TAC"/>
                    <w:rPr>
                      <w:lang w:eastAsia="x-none"/>
                    </w:rPr>
                  </w:pPr>
                  <w:r w:rsidRPr="00122758">
                    <w:rPr>
                      <w:lang w:eastAsia="x-none"/>
                    </w:rPr>
                    <w:t>0.</w:t>
                  </w:r>
                  <w:r>
                    <w:rPr>
                      <w:lang w:eastAsia="x-none"/>
                    </w:rPr>
                    <w:t>7</w:t>
                  </w:r>
                  <w:r w:rsidRPr="00122758">
                    <w:rPr>
                      <w:rFonts w:ascii="Symbol" w:hAnsi="Symbol"/>
                      <w:lang w:eastAsia="x-none"/>
                    </w:rPr>
                    <w:t></w:t>
                  </w:r>
                </w:p>
              </w:tc>
              <w:tc>
                <w:tcPr>
                  <w:tcW w:w="0" w:type="auto"/>
                </w:tcPr>
                <w:p w14:paraId="426F0E1F" w14:textId="77777777" w:rsidR="00BA167B" w:rsidRPr="00122758" w:rsidRDefault="00BA167B" w:rsidP="00BA167B">
                  <w:pPr>
                    <w:pStyle w:val="TAC"/>
                    <w:rPr>
                      <w:lang w:eastAsia="x-none"/>
                    </w:rPr>
                  </w:pPr>
                  <w:r w:rsidRPr="00122758">
                    <w:rPr>
                      <w:lang w:eastAsia="x-none"/>
                    </w:rPr>
                    <w:t>0.5</w:t>
                  </w:r>
                  <w:r w:rsidRPr="00122758">
                    <w:rPr>
                      <w:rFonts w:ascii="Symbol" w:hAnsi="Symbol"/>
                      <w:lang w:eastAsia="x-none"/>
                    </w:rPr>
                    <w:t></w:t>
                  </w:r>
                </w:p>
              </w:tc>
              <w:tc>
                <w:tcPr>
                  <w:tcW w:w="0" w:type="auto"/>
                </w:tcPr>
                <w:p w14:paraId="397D8956" w14:textId="77777777" w:rsidR="00BA167B" w:rsidRPr="00122758" w:rsidRDefault="00BA167B" w:rsidP="00BA167B">
                  <w:pPr>
                    <w:pStyle w:val="TAC"/>
                    <w:rPr>
                      <w:lang w:eastAsia="x-none"/>
                    </w:rPr>
                  </w:pPr>
                  <w:r w:rsidRPr="00122758">
                    <w:rPr>
                      <w:lang w:eastAsia="x-none"/>
                    </w:rPr>
                    <w:t>0.5</w:t>
                  </w:r>
                  <w:r w:rsidRPr="00122758">
                    <w:rPr>
                      <w:rFonts w:ascii="Symbol" w:hAnsi="Symbol"/>
                      <w:lang w:eastAsia="x-none"/>
                    </w:rPr>
                    <w:t></w:t>
                  </w:r>
                </w:p>
              </w:tc>
              <w:tc>
                <w:tcPr>
                  <w:tcW w:w="0" w:type="auto"/>
                </w:tcPr>
                <w:p w14:paraId="200A8C6C" w14:textId="77777777" w:rsidR="00BA167B" w:rsidRPr="00122758" w:rsidRDefault="00BA167B" w:rsidP="00BA167B">
                  <w:pPr>
                    <w:pStyle w:val="TAC"/>
                    <w:rPr>
                      <w:lang w:eastAsia="x-none"/>
                    </w:rPr>
                  </w:pPr>
                  <w:r w:rsidRPr="00122758">
                    <w:rPr>
                      <w:lang w:eastAsia="x-none"/>
                    </w:rPr>
                    <w:t>0.5</w:t>
                  </w:r>
                  <w:r w:rsidRPr="00122758">
                    <w:rPr>
                      <w:rFonts w:ascii="Symbol" w:hAnsi="Symbol"/>
                      <w:lang w:eastAsia="x-none"/>
                    </w:rPr>
                    <w:t></w:t>
                  </w:r>
                </w:p>
              </w:tc>
            </w:tr>
            <w:tr w:rsidR="00BA167B" w:rsidRPr="00122758" w14:paraId="16E48B85" w14:textId="77777777" w:rsidTr="00FB3556">
              <w:trPr>
                <w:jc w:val="center"/>
              </w:trPr>
              <w:tc>
                <w:tcPr>
                  <w:tcW w:w="0" w:type="auto"/>
                </w:tcPr>
                <w:p w14:paraId="28BE4546" w14:textId="77777777" w:rsidR="00BA167B" w:rsidRPr="00122758" w:rsidRDefault="00BA167B" w:rsidP="00BA167B">
                  <w:pPr>
                    <w:pStyle w:val="TAC"/>
                    <w:rPr>
                      <w:rFonts w:ascii="Cambria Math" w:hAnsi="Cambria Math"/>
                      <w:i/>
                      <w:lang w:eastAsia="x-none"/>
                    </w:rPr>
                  </w:pPr>
                  <w:r w:rsidRPr="00122758">
                    <w:rPr>
                      <w:rFonts w:cs="Arial"/>
                    </w:rPr>
                    <w:t>Horizontal coverage range (deg.)</w:t>
                  </w:r>
                </w:p>
              </w:tc>
              <w:tc>
                <w:tcPr>
                  <w:tcW w:w="0" w:type="auto"/>
                </w:tcPr>
                <w:p w14:paraId="267469FE" w14:textId="77777777" w:rsidR="00BA167B" w:rsidRPr="00122758" w:rsidRDefault="00BA167B" w:rsidP="00BA167B">
                  <w:pPr>
                    <w:pStyle w:val="TAC"/>
                    <w:rPr>
                      <w:lang w:eastAsia="x-none"/>
                    </w:rPr>
                  </w:pPr>
                  <w:r w:rsidRPr="00122758">
                    <w:rPr>
                      <w:lang w:eastAsia="x-none"/>
                    </w:rPr>
                    <w:t>+/- 60</w:t>
                  </w:r>
                </w:p>
              </w:tc>
              <w:tc>
                <w:tcPr>
                  <w:tcW w:w="0" w:type="auto"/>
                </w:tcPr>
                <w:p w14:paraId="5B130DC3" w14:textId="77777777" w:rsidR="00BA167B" w:rsidRPr="00122758" w:rsidRDefault="00BA167B" w:rsidP="00BA167B">
                  <w:pPr>
                    <w:pStyle w:val="TAC"/>
                    <w:rPr>
                      <w:lang w:eastAsia="x-none"/>
                    </w:rPr>
                  </w:pPr>
                  <w:r w:rsidRPr="00122758">
                    <w:rPr>
                      <w:lang w:eastAsia="x-none"/>
                    </w:rPr>
                    <w:t>+/- 60</w:t>
                  </w:r>
                </w:p>
              </w:tc>
              <w:tc>
                <w:tcPr>
                  <w:tcW w:w="0" w:type="auto"/>
                </w:tcPr>
                <w:p w14:paraId="0503DF8A" w14:textId="77777777" w:rsidR="00BA167B" w:rsidRPr="00122758" w:rsidRDefault="00BA167B" w:rsidP="00BA167B">
                  <w:pPr>
                    <w:pStyle w:val="TAC"/>
                    <w:rPr>
                      <w:lang w:eastAsia="x-none"/>
                    </w:rPr>
                  </w:pPr>
                  <w:r w:rsidRPr="00122758">
                    <w:rPr>
                      <w:lang w:eastAsia="x-none"/>
                    </w:rPr>
                    <w:t>+/- 60</w:t>
                  </w:r>
                </w:p>
              </w:tc>
              <w:tc>
                <w:tcPr>
                  <w:tcW w:w="0" w:type="auto"/>
                </w:tcPr>
                <w:p w14:paraId="00A3619E" w14:textId="77777777" w:rsidR="00BA167B" w:rsidRPr="00122758" w:rsidRDefault="00BA167B" w:rsidP="00BA167B">
                  <w:pPr>
                    <w:pStyle w:val="TAC"/>
                    <w:rPr>
                      <w:lang w:eastAsia="x-none"/>
                    </w:rPr>
                  </w:pPr>
                  <w:r>
                    <w:rPr>
                      <w:lang w:eastAsia="x-none"/>
                    </w:rPr>
                    <w:t>N/A</w:t>
                  </w:r>
                </w:p>
              </w:tc>
            </w:tr>
            <w:tr w:rsidR="00BA167B" w:rsidRPr="00122758" w14:paraId="1ABB8852" w14:textId="77777777" w:rsidTr="00FB3556">
              <w:trPr>
                <w:jc w:val="center"/>
              </w:trPr>
              <w:tc>
                <w:tcPr>
                  <w:tcW w:w="0" w:type="auto"/>
                </w:tcPr>
                <w:p w14:paraId="58C92BBB" w14:textId="77777777" w:rsidR="00BA167B" w:rsidRPr="00122758" w:rsidRDefault="00BA167B" w:rsidP="00BA167B">
                  <w:pPr>
                    <w:pStyle w:val="TAC"/>
                    <w:rPr>
                      <w:rFonts w:ascii="Cambria Math" w:hAnsi="Cambria Math"/>
                      <w:i/>
                      <w:lang w:eastAsia="x-none"/>
                    </w:rPr>
                  </w:pPr>
                  <w:r w:rsidRPr="00122758">
                    <w:rPr>
                      <w:rFonts w:cs="Arial"/>
                      <w:lang w:eastAsia="x-none"/>
                    </w:rPr>
                    <w:t>Vertical coverage range (deg.)</w:t>
                  </w:r>
                </w:p>
              </w:tc>
              <w:tc>
                <w:tcPr>
                  <w:tcW w:w="0" w:type="auto"/>
                </w:tcPr>
                <w:p w14:paraId="389F960A" w14:textId="77777777" w:rsidR="00BA167B" w:rsidRPr="00122758" w:rsidRDefault="00BA167B" w:rsidP="00BA167B">
                  <w:pPr>
                    <w:pStyle w:val="TAC"/>
                    <w:rPr>
                      <w:lang w:eastAsia="x-none"/>
                    </w:rPr>
                  </w:pPr>
                  <w:r w:rsidRPr="00122758">
                    <w:rPr>
                      <w:lang w:eastAsia="x-none"/>
                    </w:rPr>
                    <w:t>90 to 100</w:t>
                  </w:r>
                </w:p>
              </w:tc>
              <w:tc>
                <w:tcPr>
                  <w:tcW w:w="0" w:type="auto"/>
                </w:tcPr>
                <w:p w14:paraId="5D4BCB68" w14:textId="77777777" w:rsidR="00BA167B" w:rsidRPr="00122758" w:rsidRDefault="00BA167B" w:rsidP="00BA167B">
                  <w:pPr>
                    <w:pStyle w:val="TAC"/>
                    <w:rPr>
                      <w:lang w:eastAsia="x-none"/>
                    </w:rPr>
                  </w:pPr>
                  <w:r w:rsidRPr="00122758">
                    <w:rPr>
                      <w:lang w:eastAsia="x-none"/>
                    </w:rPr>
                    <w:t>90 to 120</w:t>
                  </w:r>
                </w:p>
              </w:tc>
              <w:tc>
                <w:tcPr>
                  <w:tcW w:w="0" w:type="auto"/>
                </w:tcPr>
                <w:p w14:paraId="3FC74373" w14:textId="77777777" w:rsidR="00BA167B" w:rsidRPr="00122758" w:rsidRDefault="00BA167B" w:rsidP="00BA167B">
                  <w:pPr>
                    <w:pStyle w:val="TAC"/>
                    <w:rPr>
                      <w:lang w:eastAsia="x-none"/>
                    </w:rPr>
                  </w:pPr>
                  <w:r w:rsidRPr="00122758">
                    <w:rPr>
                      <w:lang w:eastAsia="x-none"/>
                    </w:rPr>
                    <w:t>90 to 120</w:t>
                  </w:r>
                </w:p>
              </w:tc>
              <w:tc>
                <w:tcPr>
                  <w:tcW w:w="0" w:type="auto"/>
                </w:tcPr>
                <w:p w14:paraId="5A73777B" w14:textId="77777777" w:rsidR="00BA167B" w:rsidRPr="00122758" w:rsidRDefault="00BA167B" w:rsidP="00BA167B">
                  <w:pPr>
                    <w:pStyle w:val="TAC"/>
                    <w:rPr>
                      <w:lang w:eastAsia="x-none"/>
                    </w:rPr>
                  </w:pPr>
                  <w:r>
                    <w:rPr>
                      <w:lang w:eastAsia="x-none"/>
                    </w:rPr>
                    <w:t>N/A</w:t>
                  </w:r>
                </w:p>
              </w:tc>
            </w:tr>
            <w:tr w:rsidR="00BA167B" w:rsidRPr="00122758" w14:paraId="7FCAAF56" w14:textId="77777777" w:rsidTr="00FB3556">
              <w:trPr>
                <w:jc w:val="center"/>
              </w:trPr>
              <w:tc>
                <w:tcPr>
                  <w:tcW w:w="0" w:type="auto"/>
                </w:tcPr>
                <w:p w14:paraId="27697514" w14:textId="77777777" w:rsidR="00BA167B" w:rsidRPr="00122758" w:rsidRDefault="00BA167B" w:rsidP="00BA167B">
                  <w:pPr>
                    <w:pStyle w:val="TAC"/>
                    <w:rPr>
                      <w:rFonts w:cs="Arial"/>
                      <w:lang w:eastAsia="x-none"/>
                    </w:rPr>
                  </w:pPr>
                  <w:r>
                    <w:rPr>
                      <w:rFonts w:cs="Arial"/>
                      <w:lang w:eastAsia="x-none"/>
                    </w:rPr>
                    <w:t xml:space="preserve">Conducted power (before ohmic loss) per antenna element, </w:t>
                  </w:r>
                  <w:r w:rsidRPr="00AE0AB2">
                    <w:rPr>
                      <w:rFonts w:ascii="Cambria Math" w:hAnsi="Cambria Math" w:cs="Arial"/>
                      <w:i/>
                      <w:iCs/>
                      <w:lang w:eastAsia="x-none"/>
                    </w:rPr>
                    <w:t>P</w:t>
                  </w:r>
                  <w:r w:rsidRPr="00AE0AB2">
                    <w:rPr>
                      <w:rFonts w:ascii="Cambria Math" w:hAnsi="Cambria Math" w:cs="Arial"/>
                      <w:i/>
                      <w:iCs/>
                      <w:vertAlign w:val="subscript"/>
                      <w:lang w:eastAsia="x-none"/>
                    </w:rPr>
                    <w:t>tx</w:t>
                  </w:r>
                  <w:r>
                    <w:rPr>
                      <w:rFonts w:cs="Arial"/>
                      <w:lang w:eastAsia="x-none"/>
                    </w:rPr>
                    <w:t xml:space="preserve"> (dBm)</w:t>
                  </w:r>
                </w:p>
              </w:tc>
              <w:tc>
                <w:tcPr>
                  <w:tcW w:w="0" w:type="auto"/>
                </w:tcPr>
                <w:p w14:paraId="13BD3817" w14:textId="77777777" w:rsidR="00BA167B" w:rsidRDefault="00BA167B" w:rsidP="00BA167B">
                  <w:pPr>
                    <w:pStyle w:val="TAC"/>
                  </w:pPr>
                  <w:r>
                    <w:t>22</w:t>
                  </w:r>
                </w:p>
                <w:p w14:paraId="5D1D8A31" w14:textId="77777777" w:rsidR="00BA167B" w:rsidRPr="00122758" w:rsidRDefault="00BA167B" w:rsidP="00BA167B">
                  <w:pPr>
                    <w:pStyle w:val="TAC"/>
                  </w:pPr>
                  <w:r>
                    <w:t>(Note 4)</w:t>
                  </w:r>
                </w:p>
              </w:tc>
              <w:tc>
                <w:tcPr>
                  <w:tcW w:w="0" w:type="auto"/>
                </w:tcPr>
                <w:p w14:paraId="514B70B6" w14:textId="77777777" w:rsidR="00BA167B" w:rsidRDefault="00BA167B" w:rsidP="00BA167B">
                  <w:pPr>
                    <w:pStyle w:val="TAC"/>
                  </w:pPr>
                  <w:r>
                    <w:t>22</w:t>
                  </w:r>
                </w:p>
                <w:p w14:paraId="562FDA12" w14:textId="77777777" w:rsidR="00BA167B" w:rsidRPr="00122758" w:rsidRDefault="00BA167B" w:rsidP="00BA167B">
                  <w:pPr>
                    <w:pStyle w:val="TAC"/>
                  </w:pPr>
                  <w:r>
                    <w:t>(Note 4)</w:t>
                  </w:r>
                </w:p>
              </w:tc>
              <w:tc>
                <w:tcPr>
                  <w:tcW w:w="0" w:type="auto"/>
                </w:tcPr>
                <w:p w14:paraId="04CDCA38" w14:textId="77777777" w:rsidR="00BA167B" w:rsidRDefault="00BA167B" w:rsidP="00BA167B">
                  <w:pPr>
                    <w:pStyle w:val="TAC"/>
                  </w:pPr>
                  <w:r>
                    <w:t>16</w:t>
                  </w:r>
                </w:p>
                <w:p w14:paraId="65D38C7A" w14:textId="77777777" w:rsidR="00BA167B" w:rsidRPr="00122758" w:rsidRDefault="00BA167B" w:rsidP="00BA167B">
                  <w:pPr>
                    <w:pStyle w:val="TAC"/>
                  </w:pPr>
                  <w:r>
                    <w:t>(Note 5)</w:t>
                  </w:r>
                </w:p>
              </w:tc>
              <w:tc>
                <w:tcPr>
                  <w:tcW w:w="0" w:type="auto"/>
                </w:tcPr>
                <w:p w14:paraId="7FC0FEC1" w14:textId="77777777" w:rsidR="00BA167B" w:rsidRDefault="00BA167B" w:rsidP="00BA167B">
                  <w:pPr>
                    <w:pStyle w:val="TAC"/>
                  </w:pPr>
                  <w:r>
                    <w:t>9</w:t>
                  </w:r>
                </w:p>
                <w:p w14:paraId="29FA3B89" w14:textId="77777777" w:rsidR="00BA167B" w:rsidRDefault="00BA167B" w:rsidP="00BA167B">
                  <w:pPr>
                    <w:pStyle w:val="TAC"/>
                  </w:pPr>
                  <w:r>
                    <w:t>(Note 6)</w:t>
                  </w:r>
                </w:p>
              </w:tc>
            </w:tr>
            <w:tr w:rsidR="00BA167B" w:rsidRPr="00122758" w14:paraId="17900A3C" w14:textId="77777777" w:rsidTr="00FB3556">
              <w:trPr>
                <w:jc w:val="center"/>
              </w:trPr>
              <w:tc>
                <w:tcPr>
                  <w:tcW w:w="0" w:type="auto"/>
                </w:tcPr>
                <w:p w14:paraId="1DB57BC4" w14:textId="77777777" w:rsidR="00BA167B" w:rsidRDefault="00BA167B" w:rsidP="00BA167B">
                  <w:pPr>
                    <w:pStyle w:val="TAC"/>
                    <w:rPr>
                      <w:rFonts w:cs="Arial"/>
                      <w:lang w:eastAsia="x-none"/>
                    </w:rPr>
                  </w:pPr>
                  <w:r>
                    <w:rPr>
                      <w:rFonts w:cs="Arial"/>
                      <w:lang w:eastAsia="x-none"/>
                    </w:rPr>
                    <w:t>Mechanical downtilt (deg.)</w:t>
                  </w:r>
                </w:p>
              </w:tc>
              <w:tc>
                <w:tcPr>
                  <w:tcW w:w="0" w:type="auto"/>
                </w:tcPr>
                <w:p w14:paraId="5659DC0D" w14:textId="77777777" w:rsidR="00BA167B" w:rsidRDefault="00BA167B" w:rsidP="00BA167B">
                  <w:pPr>
                    <w:pStyle w:val="TAC"/>
                  </w:pPr>
                  <w:r>
                    <w:t>6</w:t>
                  </w:r>
                </w:p>
              </w:tc>
              <w:tc>
                <w:tcPr>
                  <w:tcW w:w="0" w:type="auto"/>
                </w:tcPr>
                <w:p w14:paraId="505BD45C" w14:textId="77777777" w:rsidR="00BA167B" w:rsidRDefault="00BA167B" w:rsidP="00BA167B">
                  <w:pPr>
                    <w:pStyle w:val="TAC"/>
                  </w:pPr>
                  <w:r>
                    <w:t>10</w:t>
                  </w:r>
                </w:p>
              </w:tc>
              <w:tc>
                <w:tcPr>
                  <w:tcW w:w="0" w:type="auto"/>
                </w:tcPr>
                <w:p w14:paraId="6DEEAE01" w14:textId="77777777" w:rsidR="00BA167B" w:rsidRDefault="00BA167B" w:rsidP="00BA167B">
                  <w:pPr>
                    <w:pStyle w:val="TAC"/>
                  </w:pPr>
                  <w:r>
                    <w:t>N/A</w:t>
                  </w:r>
                </w:p>
              </w:tc>
              <w:tc>
                <w:tcPr>
                  <w:tcW w:w="0" w:type="auto"/>
                </w:tcPr>
                <w:p w14:paraId="78963B5F" w14:textId="77777777" w:rsidR="00BA167B" w:rsidRDefault="00BA167B" w:rsidP="00BA167B">
                  <w:pPr>
                    <w:pStyle w:val="TAC"/>
                  </w:pPr>
                  <w:r>
                    <w:t xml:space="preserve">N/A </w:t>
                  </w:r>
                </w:p>
                <w:p w14:paraId="367091A4" w14:textId="77777777" w:rsidR="00BA167B" w:rsidRDefault="00BA167B" w:rsidP="00BA167B">
                  <w:pPr>
                    <w:pStyle w:val="TAC"/>
                  </w:pPr>
                  <w:r>
                    <w:t>(Note 7)</w:t>
                  </w:r>
                </w:p>
              </w:tc>
            </w:tr>
            <w:tr w:rsidR="00BA167B" w:rsidRPr="00122758" w14:paraId="6BC6C562" w14:textId="77777777" w:rsidTr="00FB3556">
              <w:trPr>
                <w:jc w:val="center"/>
              </w:trPr>
              <w:tc>
                <w:tcPr>
                  <w:tcW w:w="0" w:type="auto"/>
                  <w:gridSpan w:val="5"/>
                </w:tcPr>
                <w:p w14:paraId="0BE5687B" w14:textId="77777777" w:rsidR="00BA167B" w:rsidRDefault="00BA167B" w:rsidP="00BA167B">
                  <w:pPr>
                    <w:pStyle w:val="TAN"/>
                  </w:pPr>
                  <w:r>
                    <w:t>Note 1:</w:t>
                  </w:r>
                  <w:r>
                    <w:tab/>
                    <w:t xml:space="preserve">MxN means there are M vertical and N horizontal </w:t>
                  </w:r>
                  <w:proofErr w:type="gramStart"/>
                  <w:r>
                    <w:t>elements</w:t>
                  </w:r>
                  <w:proofErr w:type="gramEnd"/>
                </w:p>
                <w:p w14:paraId="7AE5F180" w14:textId="77777777" w:rsidR="00BA167B" w:rsidRDefault="00BA167B" w:rsidP="00BA167B">
                  <w:pPr>
                    <w:pStyle w:val="TAN"/>
                  </w:pPr>
                  <w:r>
                    <w:t>Note 2:</w:t>
                  </w:r>
                  <w:r>
                    <w:tab/>
                    <w:t>L</w:t>
                  </w:r>
                  <w:r w:rsidRPr="00E72F68">
                    <w:rPr>
                      <w:vertAlign w:val="subscript"/>
                    </w:rPr>
                    <w:t>E</w:t>
                  </w:r>
                  <w:r>
                    <w:t xml:space="preserve"> is included in </w:t>
                  </w:r>
                  <w:proofErr w:type="gramStart"/>
                  <w:r>
                    <w:t>G</w:t>
                  </w:r>
                  <w:r w:rsidRPr="00E72F68">
                    <w:rPr>
                      <w:vertAlign w:val="subscript"/>
                    </w:rPr>
                    <w:t>E,max</w:t>
                  </w:r>
                  <w:proofErr w:type="gramEnd"/>
                  <w:r>
                    <w:t xml:space="preserve"> </w:t>
                  </w:r>
                </w:p>
                <w:p w14:paraId="626EABE4" w14:textId="77777777" w:rsidR="00BA167B" w:rsidRDefault="00BA167B" w:rsidP="00BA167B">
                  <w:pPr>
                    <w:pStyle w:val="TAN"/>
                  </w:pPr>
                  <w:r>
                    <w:t>Note 3:</w:t>
                  </w:r>
                  <w:r>
                    <w:tab/>
                    <w:t>T</w:t>
                  </w:r>
                  <w:r w:rsidRPr="001242C0">
                    <w:t xml:space="preserve">he </w:t>
                  </w:r>
                  <w:r>
                    <w:t>vertical coverage range</w:t>
                  </w:r>
                  <w:r w:rsidRPr="001242C0">
                    <w:t xml:space="preserve"> includes the mechanical downtilt</w:t>
                  </w:r>
                  <w:r>
                    <w:t>.</w:t>
                  </w:r>
                </w:p>
                <w:p w14:paraId="4AC5355A" w14:textId="77777777" w:rsidR="00BA167B" w:rsidRDefault="00BA167B" w:rsidP="00BA167B">
                  <w:pPr>
                    <w:pStyle w:val="TAN"/>
                  </w:pPr>
                  <w:r>
                    <w:t>Note 4:</w:t>
                  </w:r>
                  <w:r>
                    <w:tab/>
                  </w:r>
                  <w:r w:rsidRPr="00926A55">
                    <w:t>The conducted power per element assumes 16x8x2 elements (i.e. power per H/V polarized element).</w:t>
                  </w:r>
                </w:p>
                <w:p w14:paraId="0A9C8A47" w14:textId="77777777" w:rsidR="00BA167B" w:rsidRDefault="00BA167B" w:rsidP="00BA167B">
                  <w:pPr>
                    <w:pStyle w:val="TAN"/>
                  </w:pPr>
                  <w:r>
                    <w:t>Note 5:</w:t>
                  </w:r>
                  <w:r>
                    <w:tab/>
                  </w:r>
                  <w:r w:rsidRPr="00926A55">
                    <w:t>The conducted power per element assumes 8x8x2 elements (i.e. power per H/V polarized element).</w:t>
                  </w:r>
                </w:p>
                <w:p w14:paraId="32716B55" w14:textId="77777777" w:rsidR="00BA167B" w:rsidRDefault="00BA167B" w:rsidP="00BA167B">
                  <w:pPr>
                    <w:pStyle w:val="TAN"/>
                    <w:rPr>
                      <w:lang w:eastAsia="x-none"/>
                    </w:rPr>
                  </w:pPr>
                  <w:r>
                    <w:rPr>
                      <w:lang w:eastAsia="x-none"/>
                    </w:rPr>
                    <w:t>Note 6:</w:t>
                  </w:r>
                  <w:r>
                    <w:rPr>
                      <w:lang w:eastAsia="x-none"/>
                    </w:rPr>
                    <w:tab/>
                  </w:r>
                  <w:r w:rsidRPr="00926A55">
                    <w:rPr>
                      <w:lang w:eastAsia="x-none"/>
                    </w:rPr>
                    <w:t xml:space="preserve">The conducted power per element assumes </w:t>
                  </w:r>
                  <w:r>
                    <w:rPr>
                      <w:lang w:eastAsia="x-none"/>
                    </w:rPr>
                    <w:t>4</w:t>
                  </w:r>
                  <w:r w:rsidRPr="00926A55">
                    <w:rPr>
                      <w:lang w:eastAsia="x-none"/>
                    </w:rPr>
                    <w:t>x</w:t>
                  </w:r>
                  <w:r>
                    <w:rPr>
                      <w:lang w:eastAsia="x-none"/>
                    </w:rPr>
                    <w:t>4</w:t>
                  </w:r>
                  <w:r w:rsidRPr="00926A55">
                    <w:rPr>
                      <w:lang w:eastAsia="x-none"/>
                    </w:rPr>
                    <w:t>x2 elements (i.e. power per H/V polarized element).</w:t>
                  </w:r>
                </w:p>
                <w:p w14:paraId="442F75CB" w14:textId="77777777" w:rsidR="00BA167B" w:rsidRDefault="00BA167B" w:rsidP="00BA167B">
                  <w:pPr>
                    <w:pStyle w:val="TAN"/>
                  </w:pPr>
                  <w:r>
                    <w:rPr>
                      <w:lang w:eastAsia="x-none"/>
                    </w:rPr>
                    <w:t>Note 7:</w:t>
                  </w:r>
                  <w:r>
                    <w:rPr>
                      <w:lang w:eastAsia="x-none"/>
                    </w:rPr>
                    <w:tab/>
                  </w:r>
                  <w:r w:rsidRPr="002D3188">
                    <w:rPr>
                      <w:lang w:eastAsia="x-none"/>
                    </w:rPr>
                    <w:t>Boresight direction is perpendicular to the ceiling.</w:t>
                  </w:r>
                </w:p>
              </w:tc>
            </w:tr>
          </w:tbl>
          <w:p w14:paraId="7E3E4218" w14:textId="77777777" w:rsidR="00BA167B" w:rsidRDefault="00BA167B" w:rsidP="007C3E0C">
            <w:pPr>
              <w:pStyle w:val="BodyText"/>
              <w:snapToGrid w:val="0"/>
            </w:pPr>
          </w:p>
        </w:tc>
      </w:tr>
    </w:tbl>
    <w:p w14:paraId="40A5F97B" w14:textId="77777777" w:rsidR="00BA167B" w:rsidRDefault="00BA167B" w:rsidP="007C3E0C">
      <w:pPr>
        <w:pStyle w:val="BodyText"/>
        <w:snapToGrid w:val="0"/>
      </w:pPr>
    </w:p>
    <w:p w14:paraId="259703C0" w14:textId="3AB7D418" w:rsidR="00234C04" w:rsidRDefault="00F50C2C" w:rsidP="007C3E0C">
      <w:pPr>
        <w:pStyle w:val="BodyText"/>
        <w:snapToGrid w:val="0"/>
        <w:rPr>
          <w:lang w:eastAsia="ko-KR"/>
        </w:rPr>
      </w:pPr>
      <w:r>
        <w:rPr>
          <w:bCs/>
          <w:lang w:eastAsia="zh-CN" w:bidi="ar"/>
        </w:rPr>
        <w:t xml:space="preserve">Note that antenna sub-array was not included in [3]. </w:t>
      </w:r>
      <w:r w:rsidR="00D31606">
        <w:t>Firstly, the</w:t>
      </w:r>
      <w:r w:rsidR="00BA167B">
        <w:t xml:space="preserve"> term </w:t>
      </w:r>
      <w:r w:rsidR="00D31606">
        <w:rPr>
          <w:lang w:eastAsia="ko-KR"/>
        </w:rPr>
        <w:t>‘</w:t>
      </w:r>
      <w:r w:rsidR="00D31606">
        <w:rPr>
          <w:lang w:eastAsia="zh-CN"/>
        </w:rPr>
        <w:t>H/V polarized element</w:t>
      </w:r>
      <w:r w:rsidR="00D31606">
        <w:rPr>
          <w:lang w:eastAsia="ko-KR"/>
        </w:rPr>
        <w:t>’ in Note</w:t>
      </w:r>
      <w:r w:rsidR="00015043">
        <w:rPr>
          <w:lang w:eastAsia="ko-KR"/>
        </w:rPr>
        <w:t>s</w:t>
      </w:r>
      <w:r w:rsidR="00BA167B">
        <w:rPr>
          <w:lang w:eastAsia="ko-KR"/>
        </w:rPr>
        <w:t xml:space="preserve"> 4, 5, 6 seems to mean that H/V antenna polarization is used</w:t>
      </w:r>
      <w:r w:rsidR="002649DC">
        <w:rPr>
          <w:bCs/>
          <w:lang w:eastAsia="zh-CN" w:bidi="ar"/>
        </w:rPr>
        <w:t>.</w:t>
      </w:r>
      <w:r w:rsidR="00D31606">
        <w:rPr>
          <w:bCs/>
          <w:lang w:eastAsia="zh-CN" w:bidi="ar"/>
        </w:rPr>
        <w:t xml:space="preserve"> </w:t>
      </w:r>
      <w:r w:rsidR="00BA167B">
        <w:rPr>
          <w:bCs/>
          <w:lang w:eastAsia="zh-CN" w:bidi="ar"/>
        </w:rPr>
        <w:t xml:space="preserve">However, </w:t>
      </w:r>
      <w:r w:rsidR="00015043">
        <w:rPr>
          <w:bCs/>
          <w:lang w:eastAsia="zh-CN" w:bidi="ar"/>
        </w:rPr>
        <w:t>linear</w:t>
      </w:r>
      <w:r w:rsidR="00BA167B">
        <w:rPr>
          <w:bCs/>
          <w:lang w:eastAsia="zh-CN" w:bidi="ar"/>
        </w:rPr>
        <w:t xml:space="preserve"> </w:t>
      </w:r>
      <w:r w:rsidR="00BA167B">
        <w:t>±45</w:t>
      </w:r>
      <w:r w:rsidR="00BA167B">
        <w:rPr>
          <w:lang w:eastAsia="ko-KR"/>
        </w:rPr>
        <w:t>º’ antenna polarization is more common in actual deployment scenarios. Therefore, i</w:t>
      </w:r>
      <w:r w:rsidR="00D31606">
        <w:rPr>
          <w:bCs/>
          <w:lang w:eastAsia="zh-CN" w:bidi="ar"/>
        </w:rPr>
        <w:t xml:space="preserve">t is proposed to </w:t>
      </w:r>
      <w:r w:rsidR="00015043">
        <w:rPr>
          <w:bCs/>
          <w:lang w:eastAsia="zh-CN" w:bidi="ar"/>
        </w:rPr>
        <w:t>update</w:t>
      </w:r>
      <w:r w:rsidR="00BA167B">
        <w:rPr>
          <w:bCs/>
          <w:lang w:eastAsia="zh-CN" w:bidi="ar"/>
        </w:rPr>
        <w:t xml:space="preserve"> the term </w:t>
      </w:r>
      <w:r w:rsidR="00015043">
        <w:rPr>
          <w:lang w:eastAsia="ko-KR"/>
        </w:rPr>
        <w:t>‘</w:t>
      </w:r>
      <w:r w:rsidR="00015043">
        <w:rPr>
          <w:lang w:eastAsia="zh-CN"/>
        </w:rPr>
        <w:t>H/V polarized element</w:t>
      </w:r>
      <w:r w:rsidR="00015043">
        <w:rPr>
          <w:lang w:eastAsia="ko-KR"/>
        </w:rPr>
        <w:t>’</w:t>
      </w:r>
      <w:r w:rsidR="00015043">
        <w:t xml:space="preserve"> to </w:t>
      </w:r>
      <w:r w:rsidR="00D31606">
        <w:t>‘Linear ±45</w:t>
      </w:r>
      <w:r w:rsidR="00D31606">
        <w:rPr>
          <w:lang w:eastAsia="ko-KR"/>
        </w:rPr>
        <w:t>º</w:t>
      </w:r>
      <w:r w:rsidR="00015043" w:rsidRPr="00015043">
        <w:rPr>
          <w:lang w:eastAsia="zh-CN"/>
        </w:rPr>
        <w:t xml:space="preserve"> </w:t>
      </w:r>
      <w:r w:rsidR="00015043">
        <w:rPr>
          <w:lang w:eastAsia="zh-CN"/>
        </w:rPr>
        <w:t>polarized element</w:t>
      </w:r>
      <w:r w:rsidR="00D31606">
        <w:rPr>
          <w:lang w:eastAsia="ko-KR"/>
        </w:rPr>
        <w:t>’.</w:t>
      </w:r>
    </w:p>
    <w:p w14:paraId="28B560F9" w14:textId="5C36132E" w:rsidR="00D31606" w:rsidRPr="00D31606" w:rsidRDefault="00D31606" w:rsidP="007C3E0C">
      <w:pPr>
        <w:pStyle w:val="BodyText"/>
        <w:snapToGrid w:val="0"/>
        <w:rPr>
          <w:b/>
          <w:bCs/>
          <w:lang w:eastAsia="zh-CN" w:bidi="ar"/>
        </w:rPr>
      </w:pPr>
      <w:r w:rsidRPr="00D31606">
        <w:rPr>
          <w:b/>
          <w:bCs/>
          <w:lang w:eastAsia="ko-KR"/>
        </w:rPr>
        <w:t>Proposal 1: Update the term ‘</w:t>
      </w:r>
      <w:r w:rsidRPr="00D31606">
        <w:rPr>
          <w:b/>
          <w:bCs/>
          <w:lang w:eastAsia="zh-CN"/>
        </w:rPr>
        <w:t>H/V polarized</w:t>
      </w:r>
      <w:r w:rsidRPr="00D31606">
        <w:rPr>
          <w:b/>
          <w:bCs/>
          <w:lang w:eastAsia="ko-KR"/>
        </w:rPr>
        <w:t xml:space="preserve">’ </w:t>
      </w:r>
      <w:r w:rsidR="00767A81" w:rsidRPr="00D31606">
        <w:rPr>
          <w:b/>
          <w:bCs/>
          <w:lang w:eastAsia="ko-KR"/>
        </w:rPr>
        <w:t xml:space="preserve">to </w:t>
      </w:r>
      <w:r w:rsidR="00767A81" w:rsidRPr="00D31606">
        <w:rPr>
          <w:b/>
          <w:bCs/>
        </w:rPr>
        <w:t>‘</w:t>
      </w:r>
      <w:r w:rsidR="001A3FE9">
        <w:rPr>
          <w:b/>
          <w:bCs/>
        </w:rPr>
        <w:t>l</w:t>
      </w:r>
      <w:r w:rsidR="00767A81" w:rsidRPr="00D31606">
        <w:rPr>
          <w:b/>
          <w:bCs/>
        </w:rPr>
        <w:t>inear ±45</w:t>
      </w:r>
      <w:r w:rsidR="00767A81" w:rsidRPr="00D31606">
        <w:rPr>
          <w:b/>
          <w:bCs/>
          <w:lang w:eastAsia="ko-KR"/>
        </w:rPr>
        <w:t>º</w:t>
      </w:r>
      <w:r w:rsidR="00767A81" w:rsidRPr="00D31606">
        <w:rPr>
          <w:b/>
          <w:bCs/>
          <w:lang w:eastAsia="zh-CN"/>
        </w:rPr>
        <w:t xml:space="preserve"> polarized</w:t>
      </w:r>
      <w:r w:rsidR="00767A81" w:rsidRPr="00D31606">
        <w:rPr>
          <w:b/>
          <w:bCs/>
          <w:lang w:eastAsia="ko-KR"/>
        </w:rPr>
        <w:t>’</w:t>
      </w:r>
      <w:r w:rsidR="00767A81">
        <w:rPr>
          <w:b/>
          <w:bCs/>
          <w:lang w:eastAsia="ko-KR"/>
        </w:rPr>
        <w:t xml:space="preserve"> </w:t>
      </w:r>
      <w:r w:rsidRPr="00D31606">
        <w:rPr>
          <w:b/>
          <w:bCs/>
          <w:lang w:eastAsia="ko-KR"/>
        </w:rPr>
        <w:t>in Note</w:t>
      </w:r>
      <w:r w:rsidR="00015043">
        <w:rPr>
          <w:b/>
          <w:bCs/>
          <w:lang w:eastAsia="ko-KR"/>
        </w:rPr>
        <w:t>s 4, 5, 6</w:t>
      </w:r>
      <w:r w:rsidRPr="00D31606">
        <w:rPr>
          <w:b/>
          <w:bCs/>
          <w:lang w:eastAsia="ko-KR"/>
        </w:rPr>
        <w:t>.</w:t>
      </w:r>
    </w:p>
    <w:p w14:paraId="6EE26876" w14:textId="6447AF0D" w:rsidR="002649DC" w:rsidRDefault="00730342" w:rsidP="00C40FC6">
      <w:pPr>
        <w:pStyle w:val="BodyText"/>
        <w:snapToGrid w:val="0"/>
        <w:rPr>
          <w:bCs/>
          <w:lang w:eastAsia="zh-CN" w:bidi="ar"/>
        </w:rPr>
      </w:pPr>
      <w:r w:rsidRPr="00E957C7">
        <w:rPr>
          <w:lang w:val="en-GB"/>
        </w:rPr>
        <w:t xml:space="preserve">Secondly, </w:t>
      </w:r>
      <w:r w:rsidR="00371F93">
        <w:rPr>
          <w:bCs/>
          <w:lang w:eastAsia="zh-CN" w:bidi="ar"/>
        </w:rPr>
        <w:t xml:space="preserve">antenna sub-array was not included in </w:t>
      </w:r>
      <w:r w:rsidR="006E7E97">
        <w:rPr>
          <w:bCs/>
          <w:lang w:eastAsia="zh-CN" w:bidi="ar"/>
        </w:rPr>
        <w:t>[3]</w:t>
      </w:r>
      <w:r w:rsidR="0009065B">
        <w:rPr>
          <w:bCs/>
          <w:lang w:eastAsia="zh-CN" w:bidi="ar"/>
        </w:rPr>
        <w:t>.</w:t>
      </w:r>
      <w:r w:rsidR="00371F93">
        <w:rPr>
          <w:bCs/>
          <w:lang w:eastAsia="zh-CN" w:bidi="ar"/>
        </w:rPr>
        <w:t xml:space="preserve"> It is proposed to include antenna</w:t>
      </w:r>
      <w:r w:rsidR="00371F93" w:rsidRPr="00371F93">
        <w:rPr>
          <w:bCs/>
          <w:lang w:eastAsia="zh-CN" w:bidi="ar"/>
        </w:rPr>
        <w:t xml:space="preserve"> </w:t>
      </w:r>
      <w:r w:rsidR="00371F93">
        <w:rPr>
          <w:bCs/>
          <w:lang w:eastAsia="zh-CN" w:bidi="ar"/>
        </w:rPr>
        <w:t xml:space="preserve">sub-array in </w:t>
      </w:r>
      <w:r w:rsidR="007A715B">
        <w:rPr>
          <w:bCs/>
          <w:lang w:eastAsia="zh-CN" w:bidi="ar"/>
        </w:rPr>
        <w:t>macro</w:t>
      </w:r>
      <w:r w:rsidR="00371F93">
        <w:rPr>
          <w:bCs/>
          <w:lang w:eastAsia="zh-CN" w:bidi="ar"/>
        </w:rPr>
        <w:t xml:space="preserve"> cases</w:t>
      </w:r>
      <w:r w:rsidR="00371F93" w:rsidRPr="00371F93">
        <w:rPr>
          <w:lang w:val="en-GB"/>
        </w:rPr>
        <w:t xml:space="preserve"> </w:t>
      </w:r>
      <w:r w:rsidR="007A715B">
        <w:rPr>
          <w:lang w:val="en-GB"/>
        </w:rPr>
        <w:t xml:space="preserve">(sub-urban and urban) </w:t>
      </w:r>
      <w:r w:rsidR="00371F93">
        <w:rPr>
          <w:lang w:val="en-GB"/>
        </w:rPr>
        <w:t xml:space="preserve">as this </w:t>
      </w:r>
      <w:r w:rsidR="00371F93">
        <w:rPr>
          <w:lang w:eastAsia="ko-KR"/>
        </w:rPr>
        <w:t xml:space="preserve">better </w:t>
      </w:r>
      <w:r w:rsidR="00767A81">
        <w:rPr>
          <w:lang w:eastAsia="ko-KR"/>
        </w:rPr>
        <w:t xml:space="preserve">represents </w:t>
      </w:r>
      <w:r w:rsidR="00371F93">
        <w:rPr>
          <w:lang w:eastAsia="ko-KR"/>
        </w:rPr>
        <w:t xml:space="preserve">the antenna configuration </w:t>
      </w:r>
      <w:r w:rsidR="00371F93">
        <w:rPr>
          <w:lang w:val="en-GB"/>
        </w:rPr>
        <w:t xml:space="preserve">in actual deployment scenarios in </w:t>
      </w:r>
      <w:r w:rsidR="007A715B">
        <w:rPr>
          <w:color w:val="000000"/>
          <w:szCs w:val="20"/>
          <w:lang w:val="en-GB"/>
        </w:rPr>
        <w:t>7125</w:t>
      </w:r>
      <w:r w:rsidR="00371F93" w:rsidRPr="00AF5C43">
        <w:rPr>
          <w:color w:val="000000"/>
          <w:szCs w:val="20"/>
          <w:lang w:val="en-GB"/>
        </w:rPr>
        <w:t xml:space="preserve"> to </w:t>
      </w:r>
      <w:r w:rsidR="007A715B">
        <w:rPr>
          <w:color w:val="000000"/>
          <w:szCs w:val="20"/>
          <w:lang w:val="en-GB"/>
        </w:rPr>
        <w:t>84</w:t>
      </w:r>
      <w:r w:rsidR="00371F93" w:rsidRPr="00AF5C43">
        <w:rPr>
          <w:color w:val="000000"/>
          <w:szCs w:val="20"/>
          <w:lang w:val="en-GB"/>
        </w:rPr>
        <w:t>00 MHz</w:t>
      </w:r>
      <w:r w:rsidR="007A715B">
        <w:rPr>
          <w:color w:val="000000"/>
          <w:szCs w:val="20"/>
          <w:lang w:val="en-GB"/>
        </w:rPr>
        <w:t>.</w:t>
      </w:r>
    </w:p>
    <w:p w14:paraId="53D5397E" w14:textId="58BC1F15" w:rsidR="00371F93" w:rsidRPr="00D31606" w:rsidRDefault="00371F93" w:rsidP="00371F93">
      <w:pPr>
        <w:pStyle w:val="BodyText"/>
        <w:snapToGrid w:val="0"/>
        <w:rPr>
          <w:b/>
          <w:bCs/>
          <w:lang w:eastAsia="zh-CN" w:bidi="ar"/>
        </w:rPr>
      </w:pPr>
      <w:r w:rsidRPr="00D31606">
        <w:rPr>
          <w:b/>
          <w:bCs/>
          <w:lang w:eastAsia="ko-KR"/>
        </w:rPr>
        <w:t xml:space="preserve">Proposal </w:t>
      </w:r>
      <w:r w:rsidR="007A715B">
        <w:rPr>
          <w:b/>
          <w:bCs/>
          <w:lang w:eastAsia="ko-KR"/>
        </w:rPr>
        <w:t>2</w:t>
      </w:r>
      <w:r w:rsidRPr="00D31606">
        <w:rPr>
          <w:b/>
          <w:bCs/>
          <w:lang w:eastAsia="ko-KR"/>
        </w:rPr>
        <w:t xml:space="preserve">: </w:t>
      </w:r>
      <w:r>
        <w:rPr>
          <w:b/>
          <w:bCs/>
          <w:lang w:eastAsia="ko-KR"/>
        </w:rPr>
        <w:t>I</w:t>
      </w:r>
      <w:r w:rsidRPr="00371F93">
        <w:rPr>
          <w:b/>
          <w:bCs/>
          <w:lang w:eastAsia="ko-KR"/>
        </w:rPr>
        <w:t xml:space="preserve">nclude antenna sub-array in </w:t>
      </w:r>
      <w:r w:rsidR="007A715B" w:rsidRPr="007A715B">
        <w:rPr>
          <w:b/>
          <w:bCs/>
          <w:lang w:eastAsia="ko-KR"/>
        </w:rPr>
        <w:t>macro cases (sub-urban and urban)</w:t>
      </w:r>
      <w:r w:rsidRPr="00D31606">
        <w:rPr>
          <w:b/>
          <w:bCs/>
          <w:lang w:eastAsia="ko-KR"/>
        </w:rPr>
        <w:t>.</w:t>
      </w:r>
    </w:p>
    <w:p w14:paraId="063193AE" w14:textId="77777777" w:rsidR="002649DC" w:rsidRPr="00B27937" w:rsidRDefault="002649DC" w:rsidP="00C40FC6">
      <w:pPr>
        <w:pStyle w:val="BodyText"/>
        <w:snapToGrid w:val="0"/>
        <w:rPr>
          <w:lang w:val="en-GB"/>
        </w:rPr>
      </w:pPr>
    </w:p>
    <w:p w14:paraId="2C826C92" w14:textId="6BEAA16C" w:rsidR="008D5F98" w:rsidRPr="00B27937" w:rsidRDefault="00C40FC6" w:rsidP="008D5F98">
      <w:pPr>
        <w:keepNext/>
        <w:spacing w:after="240"/>
        <w:ind w:right="284"/>
        <w:outlineLvl w:val="0"/>
        <w:rPr>
          <w:rFonts w:ascii="Arial" w:hAnsi="Arial"/>
          <w:b/>
          <w:sz w:val="24"/>
          <w:lang w:val="en-GB"/>
        </w:rPr>
      </w:pPr>
      <w:r w:rsidRPr="00B27937">
        <w:rPr>
          <w:rFonts w:ascii="Arial" w:hAnsi="Arial"/>
          <w:b/>
          <w:sz w:val="24"/>
          <w:lang w:val="en-GB"/>
        </w:rPr>
        <w:t>3</w:t>
      </w:r>
      <w:r w:rsidR="008D5F98" w:rsidRPr="00B27937">
        <w:rPr>
          <w:rFonts w:ascii="Arial" w:hAnsi="Arial"/>
          <w:b/>
          <w:sz w:val="24"/>
          <w:lang w:val="en-GB"/>
        </w:rPr>
        <w:t>.</w:t>
      </w:r>
      <w:r w:rsidR="008D5F98" w:rsidRPr="00B27937">
        <w:rPr>
          <w:rFonts w:ascii="Arial" w:hAnsi="Arial"/>
          <w:b/>
          <w:sz w:val="24"/>
          <w:lang w:val="en-GB"/>
        </w:rPr>
        <w:tab/>
        <w:t>Conclusion</w:t>
      </w:r>
    </w:p>
    <w:p w14:paraId="2E7E7903" w14:textId="0CBEC303" w:rsidR="00C40FC6" w:rsidRDefault="002400FE" w:rsidP="0009065B">
      <w:pPr>
        <w:pStyle w:val="BodyText"/>
        <w:snapToGrid w:val="0"/>
        <w:rPr>
          <w:b/>
          <w:bCs/>
          <w:color w:val="000000"/>
          <w:szCs w:val="20"/>
          <w:lang w:val="en-GB"/>
        </w:rPr>
      </w:pPr>
      <w:r w:rsidRPr="00B27937">
        <w:rPr>
          <w:color w:val="000000"/>
          <w:szCs w:val="20"/>
          <w:lang w:val="en-GB"/>
        </w:rPr>
        <w:t xml:space="preserve">This contribution </w:t>
      </w:r>
      <w:r w:rsidR="00960C56" w:rsidRPr="00B27937">
        <w:rPr>
          <w:color w:val="000000"/>
          <w:szCs w:val="20"/>
          <w:lang w:val="en-GB"/>
        </w:rPr>
        <w:t xml:space="preserve">has </w:t>
      </w:r>
      <w:r w:rsidR="0009065B">
        <w:rPr>
          <w:lang w:val="en-GB"/>
        </w:rPr>
        <w:t xml:space="preserve">discussed </w:t>
      </w:r>
      <w:r w:rsidR="006E7E97">
        <w:rPr>
          <w:lang w:val="en-GB"/>
        </w:rPr>
        <w:t xml:space="preserve">discusses the </w:t>
      </w:r>
      <w:r w:rsidR="006E7E97" w:rsidRPr="007C04C3">
        <w:rPr>
          <w:iCs/>
        </w:rPr>
        <w:t xml:space="preserve">BS antenna parameters </w:t>
      </w:r>
      <w:r w:rsidR="007A715B">
        <w:rPr>
          <w:iCs/>
        </w:rPr>
        <w:t xml:space="preserve">from the </w:t>
      </w:r>
      <w:r w:rsidR="007A715B" w:rsidRPr="00F94788">
        <w:rPr>
          <w:iCs/>
        </w:rPr>
        <w:t xml:space="preserve">SI outcomes on 7 to 24 GHz as captured in </w:t>
      </w:r>
      <w:r w:rsidR="00767A81">
        <w:rPr>
          <w:iCs/>
        </w:rPr>
        <w:t>[2]</w:t>
      </w:r>
      <w:r w:rsidR="007A715B" w:rsidRPr="00F94788">
        <w:rPr>
          <w:iCs/>
        </w:rPr>
        <w:t xml:space="preserve"> or 6 to 10 GHz parameters as captured in </w:t>
      </w:r>
      <w:r w:rsidR="00767A81">
        <w:rPr>
          <w:iCs/>
        </w:rPr>
        <w:t>[3]</w:t>
      </w:r>
      <w:r w:rsidR="007A715B">
        <w:rPr>
          <w:rFonts w:eastAsia="SimSun"/>
          <w:iCs/>
          <w:lang w:eastAsia="zh-CN"/>
        </w:rPr>
        <w:t xml:space="preserve"> </w:t>
      </w:r>
      <w:r w:rsidR="006E7E97">
        <w:rPr>
          <w:color w:val="000000"/>
          <w:szCs w:val="20"/>
          <w:lang w:val="en-GB"/>
        </w:rPr>
        <w:t>and propose</w:t>
      </w:r>
      <w:r w:rsidR="00767A81">
        <w:rPr>
          <w:color w:val="000000"/>
          <w:szCs w:val="20"/>
          <w:lang w:val="en-GB"/>
        </w:rPr>
        <w:t>d</w:t>
      </w:r>
      <w:r w:rsidR="006E7E97">
        <w:rPr>
          <w:color w:val="000000"/>
          <w:szCs w:val="20"/>
          <w:lang w:val="en-GB"/>
        </w:rPr>
        <w:t xml:space="preserve"> some updates according to actual deployment scenarios</w:t>
      </w:r>
      <w:r w:rsidR="0009065B">
        <w:rPr>
          <w:bCs/>
          <w:lang w:eastAsia="zh-CN" w:bidi="ar"/>
        </w:rPr>
        <w:t>.</w:t>
      </w:r>
    </w:p>
    <w:p w14:paraId="6381917D" w14:textId="61C10414" w:rsidR="00767A81" w:rsidRPr="00D31606" w:rsidRDefault="00767A81" w:rsidP="00767A81">
      <w:pPr>
        <w:pStyle w:val="BodyText"/>
        <w:snapToGrid w:val="0"/>
        <w:rPr>
          <w:b/>
          <w:bCs/>
          <w:lang w:eastAsia="zh-CN" w:bidi="ar"/>
        </w:rPr>
      </w:pPr>
      <w:r w:rsidRPr="00D31606">
        <w:rPr>
          <w:b/>
          <w:bCs/>
          <w:lang w:eastAsia="ko-KR"/>
        </w:rPr>
        <w:t>Proposal 1: Update the term ‘</w:t>
      </w:r>
      <w:r w:rsidRPr="00D31606">
        <w:rPr>
          <w:b/>
          <w:bCs/>
          <w:lang w:eastAsia="zh-CN"/>
        </w:rPr>
        <w:t>H/V polarized</w:t>
      </w:r>
      <w:r w:rsidRPr="00D31606">
        <w:rPr>
          <w:b/>
          <w:bCs/>
          <w:lang w:eastAsia="ko-KR"/>
        </w:rPr>
        <w:t xml:space="preserve">’ to </w:t>
      </w:r>
      <w:r w:rsidRPr="00D31606">
        <w:rPr>
          <w:b/>
          <w:bCs/>
        </w:rPr>
        <w:t>‘</w:t>
      </w:r>
      <w:r w:rsidR="001A3FE9">
        <w:rPr>
          <w:b/>
          <w:bCs/>
        </w:rPr>
        <w:t>l</w:t>
      </w:r>
      <w:r w:rsidRPr="00D31606">
        <w:rPr>
          <w:b/>
          <w:bCs/>
        </w:rPr>
        <w:t>inear ±45</w:t>
      </w:r>
      <w:r w:rsidRPr="00D31606">
        <w:rPr>
          <w:b/>
          <w:bCs/>
          <w:lang w:eastAsia="ko-KR"/>
        </w:rPr>
        <w:t>º</w:t>
      </w:r>
      <w:r w:rsidRPr="00D31606">
        <w:rPr>
          <w:b/>
          <w:bCs/>
          <w:lang w:eastAsia="zh-CN"/>
        </w:rPr>
        <w:t xml:space="preserve"> polarized</w:t>
      </w:r>
      <w:r w:rsidRPr="00D31606">
        <w:rPr>
          <w:b/>
          <w:bCs/>
          <w:lang w:eastAsia="ko-KR"/>
        </w:rPr>
        <w:t>’</w:t>
      </w:r>
      <w:r>
        <w:rPr>
          <w:b/>
          <w:bCs/>
          <w:lang w:eastAsia="ko-KR"/>
        </w:rPr>
        <w:t xml:space="preserve"> </w:t>
      </w:r>
      <w:r w:rsidRPr="00D31606">
        <w:rPr>
          <w:b/>
          <w:bCs/>
          <w:lang w:eastAsia="ko-KR"/>
        </w:rPr>
        <w:t>in Note</w:t>
      </w:r>
      <w:r>
        <w:rPr>
          <w:b/>
          <w:bCs/>
          <w:lang w:eastAsia="ko-KR"/>
        </w:rPr>
        <w:t>s 4, 5, 6</w:t>
      </w:r>
      <w:r w:rsidRPr="00D31606">
        <w:rPr>
          <w:b/>
          <w:bCs/>
          <w:lang w:eastAsia="ko-KR"/>
        </w:rPr>
        <w:t>.</w:t>
      </w:r>
    </w:p>
    <w:p w14:paraId="22B6A666" w14:textId="77777777" w:rsidR="00767A81" w:rsidRPr="00D31606" w:rsidRDefault="00767A81" w:rsidP="00767A81">
      <w:pPr>
        <w:pStyle w:val="BodyText"/>
        <w:snapToGrid w:val="0"/>
        <w:rPr>
          <w:b/>
          <w:bCs/>
          <w:lang w:eastAsia="zh-CN" w:bidi="ar"/>
        </w:rPr>
      </w:pPr>
      <w:r w:rsidRPr="00D31606">
        <w:rPr>
          <w:b/>
          <w:bCs/>
          <w:lang w:eastAsia="ko-KR"/>
        </w:rPr>
        <w:t xml:space="preserve">Proposal </w:t>
      </w:r>
      <w:r>
        <w:rPr>
          <w:b/>
          <w:bCs/>
          <w:lang w:eastAsia="ko-KR"/>
        </w:rPr>
        <w:t>2</w:t>
      </w:r>
      <w:r w:rsidRPr="00D31606">
        <w:rPr>
          <w:b/>
          <w:bCs/>
          <w:lang w:eastAsia="ko-KR"/>
        </w:rPr>
        <w:t xml:space="preserve">: </w:t>
      </w:r>
      <w:r>
        <w:rPr>
          <w:b/>
          <w:bCs/>
          <w:lang w:eastAsia="ko-KR"/>
        </w:rPr>
        <w:t>I</w:t>
      </w:r>
      <w:r w:rsidRPr="00371F93">
        <w:rPr>
          <w:b/>
          <w:bCs/>
          <w:lang w:eastAsia="ko-KR"/>
        </w:rPr>
        <w:t xml:space="preserve">nclude antenna sub-array in </w:t>
      </w:r>
      <w:r w:rsidRPr="007A715B">
        <w:rPr>
          <w:b/>
          <w:bCs/>
          <w:lang w:eastAsia="ko-KR"/>
        </w:rPr>
        <w:t>macro cases (sub-urban and urban)</w:t>
      </w:r>
      <w:r w:rsidRPr="00D31606">
        <w:rPr>
          <w:b/>
          <w:bCs/>
          <w:lang w:eastAsia="ko-KR"/>
        </w:rPr>
        <w:t>.</w:t>
      </w:r>
    </w:p>
    <w:p w14:paraId="77EA8191" w14:textId="3DA7B361" w:rsidR="00A62614" w:rsidRDefault="006E7E97" w:rsidP="00A62614">
      <w:pPr>
        <w:pStyle w:val="BodyText"/>
        <w:snapToGrid w:val="0"/>
        <w:rPr>
          <w:lang w:val="en-GB"/>
        </w:rPr>
      </w:pPr>
      <w:r>
        <w:rPr>
          <w:lang w:val="en-GB"/>
        </w:rPr>
        <w:t>The proposals above are implemented in the table below using the template in [1</w:t>
      </w:r>
      <w:r w:rsidR="00767A81">
        <w:rPr>
          <w:lang w:val="en-GB"/>
        </w:rPr>
        <w:t>], where the updates compared to [2] and [3] are highlighted in yellow</w:t>
      </w:r>
      <w:r>
        <w:rPr>
          <w:lang w:val="en-GB"/>
        </w:rPr>
        <w:t>.</w:t>
      </w:r>
    </w:p>
    <w:p w14:paraId="5EE6DEA7" w14:textId="037EA09A" w:rsidR="00730342" w:rsidRDefault="00730342" w:rsidP="00730342">
      <w:pPr>
        <w:pStyle w:val="TableNo"/>
        <w:keepLines/>
        <w:rPr>
          <w:rFonts w:ascii="Times New Roman Bold" w:hAnsi="Times New Roman Bold"/>
          <w:b/>
          <w:lang w:val="en-US"/>
        </w:rPr>
      </w:pPr>
      <w:r>
        <w:rPr>
          <w:lang w:val="en-US"/>
        </w:rPr>
        <w:lastRenderedPageBreak/>
        <w:t>TABLE</w:t>
      </w:r>
      <w:r>
        <w:rPr>
          <w:lang w:val="en-US" w:eastAsia="zh-CN"/>
        </w:rPr>
        <w:t xml:space="preserve"> 2</w:t>
      </w:r>
    </w:p>
    <w:p w14:paraId="59F89E7C" w14:textId="101631CD" w:rsidR="00730342" w:rsidRDefault="00730342" w:rsidP="00730342">
      <w:pPr>
        <w:keepNext/>
        <w:keepLines/>
        <w:spacing w:after="120"/>
        <w:jc w:val="center"/>
        <w:rPr>
          <w:rFonts w:ascii="Times New Roman Bold" w:eastAsia="MS Mincho" w:hAnsi="Times New Roman Bold"/>
          <w:b/>
        </w:rPr>
      </w:pPr>
      <w:r>
        <w:rPr>
          <w:rFonts w:ascii="Times New Roman Bold" w:eastAsia="MS Mincho" w:hAnsi="Times New Roman Bold"/>
          <w:b/>
        </w:rPr>
        <w:t xml:space="preserve">Beamforming antenna characteristics for IMT-2030 in </w:t>
      </w:r>
      <w:r w:rsidR="00463A9E">
        <w:rPr>
          <w:rFonts w:ascii="Times New Roman Bold" w:eastAsia="MS Mincho" w:hAnsi="Times New Roman Bold"/>
          <w:b/>
        </w:rPr>
        <w:t>7125</w:t>
      </w:r>
      <w:r w:rsidR="00626432">
        <w:rPr>
          <w:rFonts w:ascii="Times New Roman Bold" w:eastAsia="MS Mincho" w:hAnsi="Times New Roman Bold"/>
          <w:b/>
        </w:rPr>
        <w:t>-</w:t>
      </w:r>
      <w:r w:rsidR="00463A9E">
        <w:rPr>
          <w:rFonts w:ascii="Times New Roman Bold" w:eastAsia="MS Mincho" w:hAnsi="Times New Roman Bold"/>
          <w:b/>
        </w:rPr>
        <w:t>84</w:t>
      </w:r>
      <w:r w:rsidR="00626432">
        <w:rPr>
          <w:rFonts w:ascii="Times New Roman Bold" w:eastAsia="MS Mincho" w:hAnsi="Times New Roman Bold"/>
          <w:b/>
        </w:rPr>
        <w:t>00</w:t>
      </w:r>
      <w:r>
        <w:rPr>
          <w:rFonts w:ascii="Times New Roman Bold" w:eastAsia="MS Mincho" w:hAnsi="Times New Roman Bold"/>
          <w:b/>
        </w:rPr>
        <w:t xml:space="preserve"> MHz </w:t>
      </w:r>
    </w:p>
    <w:tbl>
      <w:tblPr>
        <w:tblW w:w="10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82"/>
        <w:gridCol w:w="2102"/>
        <w:gridCol w:w="1465"/>
        <w:gridCol w:w="1701"/>
        <w:gridCol w:w="1280"/>
        <w:gridCol w:w="1845"/>
        <w:gridCol w:w="1554"/>
      </w:tblGrid>
      <w:tr w:rsidR="00730342" w:rsidRPr="008E373F" w14:paraId="1A2ACA49" w14:textId="77777777" w:rsidTr="00463A9E">
        <w:trPr>
          <w:tblHeade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1E4D184" w14:textId="77777777" w:rsidR="00730342" w:rsidRDefault="00730342" w:rsidP="001D0704">
            <w:pPr>
              <w:keepNext/>
              <w:spacing w:before="80" w:after="80"/>
              <w:jc w:val="center"/>
              <w:rPr>
                <w:rFonts w:ascii="Times New Roman Bold" w:eastAsia="MS Mincho" w:hAnsi="Times New Roman Bold" w:cs="Times New Roman Bold"/>
                <w:b/>
              </w:rPr>
            </w:pPr>
            <w:bookmarkStart w:id="4" w:name="_Hlk163129317"/>
          </w:p>
        </w:tc>
        <w:tc>
          <w:tcPr>
            <w:tcW w:w="989" w:type="pct"/>
            <w:tcBorders>
              <w:top w:val="single" w:sz="4" w:space="0" w:color="auto"/>
              <w:left w:val="single" w:sz="4" w:space="0" w:color="auto"/>
              <w:bottom w:val="single" w:sz="4" w:space="0" w:color="auto"/>
              <w:right w:val="single" w:sz="4" w:space="0" w:color="auto"/>
            </w:tcBorders>
            <w:shd w:val="clear" w:color="auto" w:fill="auto"/>
            <w:vAlign w:val="center"/>
          </w:tcPr>
          <w:p w14:paraId="32467FF5" w14:textId="77777777" w:rsidR="00730342" w:rsidRDefault="00730342" w:rsidP="001D0704">
            <w:pPr>
              <w:keepNext/>
              <w:spacing w:before="80" w:after="80"/>
              <w:jc w:val="center"/>
              <w:rPr>
                <w:rFonts w:ascii="Times New Roman Bold" w:eastAsia="MS Mincho" w:hAnsi="Times New Roman Bold" w:cs="Times New Roman Bold"/>
                <w:b/>
              </w:rPr>
            </w:pPr>
          </w:p>
        </w:tc>
        <w:tc>
          <w:tcPr>
            <w:tcW w:w="689" w:type="pct"/>
            <w:tcBorders>
              <w:top w:val="single" w:sz="4" w:space="0" w:color="auto"/>
              <w:left w:val="single" w:sz="4" w:space="0" w:color="auto"/>
              <w:bottom w:val="single" w:sz="4" w:space="0" w:color="auto"/>
              <w:right w:val="single" w:sz="4" w:space="0" w:color="auto"/>
            </w:tcBorders>
            <w:vAlign w:val="center"/>
          </w:tcPr>
          <w:p w14:paraId="55A7AD06" w14:textId="77777777" w:rsidR="00730342" w:rsidRPr="008E373F" w:rsidRDefault="00730342" w:rsidP="001D0704">
            <w:pPr>
              <w:keepNext/>
              <w:spacing w:before="80" w:after="80"/>
              <w:jc w:val="center"/>
              <w:rPr>
                <w:rFonts w:ascii="Times New Roman Bold" w:eastAsia="MS Mincho" w:hAnsi="Times New Roman Bold" w:cs="Times New Roman Bold"/>
                <w:b/>
              </w:rPr>
            </w:pPr>
            <w:r w:rsidRPr="008E373F">
              <w:rPr>
                <w:rFonts w:ascii="Times New Roman Bold" w:eastAsia="MS Mincho" w:hAnsi="Times New Roman Bold" w:cs="Times New Roman Bold"/>
                <w:b/>
              </w:rPr>
              <w:t>Rural macro</w:t>
            </w:r>
          </w:p>
          <w:p w14:paraId="1CA5A2E9" w14:textId="77777777" w:rsidR="00730342" w:rsidRPr="008E373F" w:rsidRDefault="00730342" w:rsidP="001D0704">
            <w:pPr>
              <w:keepNext/>
              <w:spacing w:before="80" w:after="80"/>
              <w:jc w:val="center"/>
              <w:rPr>
                <w:rFonts w:ascii="Times New Roman Bold" w:eastAsia="MS Mincho" w:hAnsi="Times New Roman Bold" w:cs="Times New Roman Bold"/>
                <w:b/>
              </w:rPr>
            </w:pPr>
            <w:r w:rsidRPr="008E373F">
              <w:rPr>
                <w:rFonts w:ascii="Times New Roman Bold" w:eastAsia="MS Mincho" w:hAnsi="Times New Roman Bold" w:cs="Times New Roman Bold"/>
                <w:b/>
              </w:rPr>
              <w:t>(If it’s available)</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967956B" w14:textId="77777777" w:rsidR="00730342" w:rsidRPr="008E373F" w:rsidRDefault="00730342" w:rsidP="001D0704">
            <w:pPr>
              <w:keepNext/>
              <w:spacing w:before="80" w:after="80"/>
              <w:jc w:val="center"/>
              <w:rPr>
                <w:rFonts w:ascii="Times New Roman Bold" w:eastAsia="MS Mincho" w:hAnsi="Times New Roman Bold" w:cs="Times New Roman Bold"/>
                <w:b/>
              </w:rPr>
            </w:pPr>
            <w:r w:rsidRPr="008E373F">
              <w:rPr>
                <w:rFonts w:ascii="Times New Roman Bold" w:eastAsia="MS Mincho" w:hAnsi="Times New Roman Bold" w:cs="Times New Roman Bold"/>
                <w:b/>
              </w:rPr>
              <w:t>Suburban macro</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5DBFC5E" w14:textId="77777777" w:rsidR="00730342" w:rsidRPr="008E373F" w:rsidRDefault="00730342" w:rsidP="001D0704">
            <w:pPr>
              <w:keepNext/>
              <w:spacing w:before="80" w:after="80"/>
              <w:jc w:val="center"/>
              <w:rPr>
                <w:rFonts w:ascii="Times New Roman Bold" w:eastAsia="MS Mincho" w:hAnsi="Times New Roman Bold" w:cs="Times New Roman Bold"/>
                <w:b/>
              </w:rPr>
            </w:pPr>
            <w:r w:rsidRPr="008E373F">
              <w:rPr>
                <w:rFonts w:ascii="Times New Roman Bold" w:eastAsia="MS Mincho" w:hAnsi="Times New Roman Bold" w:cs="Times New Roman Bold"/>
                <w:b/>
              </w:rPr>
              <w:t>Urban macro</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536D7B76" w14:textId="77777777" w:rsidR="00730342" w:rsidRPr="008E373F" w:rsidRDefault="00730342" w:rsidP="001D0704">
            <w:pPr>
              <w:keepNext/>
              <w:spacing w:before="80" w:after="80"/>
              <w:jc w:val="center"/>
              <w:rPr>
                <w:rFonts w:ascii="Times New Roman Bold" w:eastAsia="MS Mincho" w:hAnsi="Times New Roman Bold" w:cs="Times New Roman Bold"/>
                <w:b/>
              </w:rPr>
            </w:pPr>
            <w:r w:rsidRPr="008E373F">
              <w:rPr>
                <w:rFonts w:ascii="Times New Roman Bold" w:eastAsia="MS Mincho" w:hAnsi="Times New Roman Bold" w:cs="Times New Roman Bold"/>
                <w:b/>
              </w:rPr>
              <w:t xml:space="preserve">Urban small cell (outdoor)/Micro cell </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2A264B7D" w14:textId="77777777" w:rsidR="00730342" w:rsidRPr="008E373F" w:rsidRDefault="00730342" w:rsidP="001D0704">
            <w:pPr>
              <w:keepNext/>
              <w:spacing w:before="80" w:after="80"/>
              <w:jc w:val="center"/>
              <w:rPr>
                <w:rFonts w:ascii="Times New Roman Bold" w:eastAsia="MS Mincho" w:hAnsi="Times New Roman Bold" w:cs="Times New Roman Bold"/>
                <w:b/>
              </w:rPr>
            </w:pPr>
            <w:r w:rsidRPr="008E373F">
              <w:rPr>
                <w:rFonts w:ascii="Times New Roman Bold" w:eastAsia="MS Mincho" w:hAnsi="Times New Roman Bold" w:cs="Times New Roman Bold"/>
                <w:b/>
              </w:rPr>
              <w:t xml:space="preserve">Indoor </w:t>
            </w:r>
            <w:r w:rsidRPr="008E373F">
              <w:rPr>
                <w:rFonts w:ascii="Times New Roman Bold" w:eastAsia="MS Mincho" w:hAnsi="Times New Roman Bold" w:cs="Times New Roman Bold"/>
                <w:b/>
              </w:rPr>
              <w:br/>
              <w:t>(small cell)</w:t>
            </w:r>
          </w:p>
        </w:tc>
      </w:tr>
      <w:tr w:rsidR="00730342" w:rsidRPr="008E373F" w14:paraId="08EFB5E3" w14:textId="77777777" w:rsidTr="001D0704">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69F1E1F" w14:textId="77777777" w:rsidR="00730342" w:rsidRPr="008E373F" w:rsidRDefault="00730342" w:rsidP="001D07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b/>
                <w:bCs/>
              </w:rPr>
              <w:t>1</w:t>
            </w:r>
          </w:p>
        </w:tc>
        <w:tc>
          <w:tcPr>
            <w:tcW w:w="4679" w:type="pct"/>
            <w:gridSpan w:val="6"/>
            <w:tcBorders>
              <w:top w:val="single" w:sz="4" w:space="0" w:color="auto"/>
              <w:left w:val="single" w:sz="4" w:space="0" w:color="auto"/>
              <w:bottom w:val="single" w:sz="4" w:space="0" w:color="auto"/>
              <w:right w:val="single" w:sz="4" w:space="0" w:color="auto"/>
            </w:tcBorders>
            <w:shd w:val="clear" w:color="auto" w:fill="auto"/>
          </w:tcPr>
          <w:p w14:paraId="51536FAA" w14:textId="77777777" w:rsidR="00730342" w:rsidRPr="008E373F" w:rsidRDefault="00730342" w:rsidP="001D070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b/>
                <w:bCs/>
              </w:rPr>
              <w:t>Base station antenna characteristics</w:t>
            </w:r>
          </w:p>
        </w:tc>
      </w:tr>
      <w:tr w:rsidR="00463A9E" w:rsidRPr="008E373F" w14:paraId="6C92DBAD" w14:textId="77777777" w:rsidTr="00463A9E">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F2172DE"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140B1B2"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 xml:space="preserve">Antenna pattern </w:t>
            </w:r>
          </w:p>
        </w:tc>
        <w:tc>
          <w:tcPr>
            <w:tcW w:w="689" w:type="pct"/>
            <w:tcBorders>
              <w:top w:val="single" w:sz="4" w:space="0" w:color="auto"/>
              <w:left w:val="single" w:sz="4" w:space="0" w:color="auto"/>
              <w:bottom w:val="single" w:sz="4" w:space="0" w:color="auto"/>
              <w:right w:val="single" w:sz="4" w:space="0" w:color="auto"/>
            </w:tcBorders>
          </w:tcPr>
          <w:p w14:paraId="34332AFD" w14:textId="63A2AA63"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3001" w:type="pct"/>
            <w:gridSpan w:val="4"/>
            <w:tcBorders>
              <w:top w:val="single" w:sz="4" w:space="0" w:color="auto"/>
              <w:left w:val="single" w:sz="4" w:space="0" w:color="auto"/>
              <w:bottom w:val="single" w:sz="4" w:space="0" w:color="auto"/>
              <w:right w:val="single" w:sz="4" w:space="0" w:color="auto"/>
            </w:tcBorders>
          </w:tcPr>
          <w:p w14:paraId="31ED02D8" w14:textId="58092A8F"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t xml:space="preserve">Refer to Recommendation </w:t>
            </w:r>
            <w:hyperlink r:id="rId9" w:history="1">
              <w:r w:rsidRPr="008E373F">
                <w:rPr>
                  <w:rStyle w:val="Hyperlink"/>
                </w:rPr>
                <w:t>ITU-R M.2101</w:t>
              </w:r>
            </w:hyperlink>
          </w:p>
        </w:tc>
      </w:tr>
      <w:tr w:rsidR="00463A9E" w:rsidRPr="008E373F" w14:paraId="43C7B92A" w14:textId="77777777" w:rsidTr="00463A9E">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902796D"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EF934EC" w14:textId="1BBFD073"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 xml:space="preserve">Element gain (dBi) </w:t>
            </w:r>
            <w:r w:rsidRPr="008E373F">
              <w:rPr>
                <w:rFonts w:eastAsia="Calibri"/>
                <w:szCs w:val="22"/>
                <w:vertAlign w:val="superscript"/>
                <w:lang w:eastAsia="ko-KR"/>
              </w:rPr>
              <w:t>(Note 2)</w:t>
            </w:r>
          </w:p>
        </w:tc>
        <w:tc>
          <w:tcPr>
            <w:tcW w:w="689" w:type="pct"/>
            <w:tcBorders>
              <w:top w:val="single" w:sz="4" w:space="0" w:color="auto"/>
              <w:left w:val="single" w:sz="4" w:space="0" w:color="auto"/>
              <w:bottom w:val="single" w:sz="4" w:space="0" w:color="auto"/>
              <w:right w:val="single" w:sz="4" w:space="0" w:color="auto"/>
            </w:tcBorders>
          </w:tcPr>
          <w:p w14:paraId="497011E8" w14:textId="3C7E4EB1"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tcPr>
          <w:p w14:paraId="6B6BD8C1" w14:textId="66B84855"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t>6.4</w:t>
            </w:r>
          </w:p>
        </w:tc>
        <w:tc>
          <w:tcPr>
            <w:tcW w:w="602" w:type="pct"/>
            <w:tcBorders>
              <w:top w:val="single" w:sz="4" w:space="0" w:color="auto"/>
              <w:left w:val="single" w:sz="4" w:space="0" w:color="auto"/>
              <w:bottom w:val="single" w:sz="4" w:space="0" w:color="auto"/>
              <w:right w:val="single" w:sz="4" w:space="0" w:color="auto"/>
            </w:tcBorders>
            <w:shd w:val="clear" w:color="auto" w:fill="auto"/>
          </w:tcPr>
          <w:p w14:paraId="23675E66" w14:textId="65CB02C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5.5</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4F9D3350" w14:textId="7D71760F"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5.5</w:t>
            </w:r>
          </w:p>
        </w:tc>
        <w:tc>
          <w:tcPr>
            <w:tcW w:w="731" w:type="pct"/>
            <w:tcBorders>
              <w:top w:val="single" w:sz="4" w:space="0" w:color="auto"/>
              <w:left w:val="single" w:sz="4" w:space="0" w:color="auto"/>
              <w:bottom w:val="single" w:sz="4" w:space="0" w:color="auto"/>
              <w:right w:val="single" w:sz="4" w:space="0" w:color="auto"/>
            </w:tcBorders>
            <w:shd w:val="clear" w:color="auto" w:fill="auto"/>
          </w:tcPr>
          <w:p w14:paraId="5CC6701C" w14:textId="559708AC"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Calibri"/>
                <w:szCs w:val="22"/>
              </w:rPr>
              <w:t>5.5</w:t>
            </w:r>
          </w:p>
        </w:tc>
      </w:tr>
      <w:tr w:rsidR="00463A9E" w:rsidRPr="008E373F" w14:paraId="3ECD1CBB" w14:textId="77777777" w:rsidTr="00463A9E">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01755AD"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7A3EAA62"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 xml:space="preserve">Horizontal/vertical 3 dB beam width of single element (degree) </w:t>
            </w:r>
          </w:p>
        </w:tc>
        <w:tc>
          <w:tcPr>
            <w:tcW w:w="689" w:type="pct"/>
            <w:tcBorders>
              <w:top w:val="single" w:sz="4" w:space="0" w:color="auto"/>
              <w:left w:val="single" w:sz="4" w:space="0" w:color="auto"/>
              <w:bottom w:val="single" w:sz="4" w:space="0" w:color="auto"/>
              <w:right w:val="single" w:sz="4" w:space="0" w:color="auto"/>
            </w:tcBorders>
            <w:vAlign w:val="center"/>
          </w:tcPr>
          <w:p w14:paraId="511B57F4" w14:textId="41F6CE06"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10A0A47" w14:textId="50125B82"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t>90</w:t>
            </w:r>
            <w:r w:rsidRPr="008E373F">
              <w:rPr>
                <w:lang w:eastAsia="ko-KR"/>
              </w:rPr>
              <w:t xml:space="preserve">º </w:t>
            </w:r>
            <w:r w:rsidRPr="008E373F">
              <w:t xml:space="preserve">for </w:t>
            </w:r>
            <w:r w:rsidRPr="008E373F">
              <w:rPr>
                <w:lang w:eastAsia="ko-KR"/>
              </w:rPr>
              <w:t>H</w:t>
            </w:r>
            <w:r w:rsidRPr="008E373F">
              <w:rPr>
                <w:lang w:eastAsia="ko-KR"/>
              </w:rPr>
              <w:br/>
              <w:t>65º</w:t>
            </w:r>
            <w:r w:rsidRPr="008E373F">
              <w:rPr>
                <w:rFonts w:eastAsia="Malgun Gothic"/>
                <w:lang w:eastAsia="ko-KR"/>
              </w:rPr>
              <w:t xml:space="preserve"> </w:t>
            </w:r>
            <w:r w:rsidRPr="008E373F">
              <w:t xml:space="preserve">for </w:t>
            </w:r>
            <w:r w:rsidRPr="008E373F">
              <w:rPr>
                <w:lang w:eastAsia="ko-KR"/>
              </w:rPr>
              <w:t>V</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19390915" w14:textId="5D4DA2CC"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t>90</w:t>
            </w:r>
            <w:r w:rsidRPr="008E373F">
              <w:rPr>
                <w:lang w:eastAsia="ko-KR"/>
              </w:rPr>
              <w:t xml:space="preserve">º </w:t>
            </w:r>
            <w:r w:rsidRPr="008E373F">
              <w:t xml:space="preserve">for </w:t>
            </w:r>
            <w:r w:rsidRPr="008E373F">
              <w:rPr>
                <w:lang w:eastAsia="ko-KR"/>
              </w:rPr>
              <w:t>H</w:t>
            </w:r>
            <w:r w:rsidRPr="008E373F">
              <w:rPr>
                <w:lang w:eastAsia="ko-KR"/>
              </w:rPr>
              <w:br/>
            </w:r>
            <w:r>
              <w:rPr>
                <w:lang w:eastAsia="ko-KR"/>
              </w:rPr>
              <w:t>90</w:t>
            </w:r>
            <w:r w:rsidRPr="008E373F">
              <w:rPr>
                <w:lang w:eastAsia="ko-KR"/>
              </w:rPr>
              <w:t>º</w:t>
            </w:r>
            <w:r w:rsidRPr="008E373F">
              <w:rPr>
                <w:rFonts w:eastAsia="Malgun Gothic"/>
                <w:lang w:eastAsia="ko-KR"/>
              </w:rPr>
              <w:t xml:space="preserve"> </w:t>
            </w:r>
            <w:r w:rsidRPr="008E373F">
              <w:t xml:space="preserve">for </w:t>
            </w:r>
            <w:r w:rsidRPr="008E373F">
              <w:rPr>
                <w:lang w:eastAsia="ko-KR"/>
              </w:rPr>
              <w:t>V</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3C1E2273" w14:textId="20EA951E"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t>90</w:t>
            </w:r>
            <w:r w:rsidRPr="008E373F">
              <w:rPr>
                <w:lang w:eastAsia="ko-KR"/>
              </w:rPr>
              <w:t xml:space="preserve">º </w:t>
            </w:r>
            <w:r w:rsidRPr="008E373F">
              <w:t xml:space="preserve">for </w:t>
            </w:r>
            <w:r w:rsidRPr="008E373F">
              <w:rPr>
                <w:lang w:eastAsia="ko-KR"/>
              </w:rPr>
              <w:t>H</w:t>
            </w:r>
            <w:r w:rsidRPr="008E373F">
              <w:rPr>
                <w:lang w:eastAsia="ko-KR"/>
              </w:rPr>
              <w:br/>
            </w:r>
            <w:r>
              <w:rPr>
                <w:lang w:eastAsia="ko-KR"/>
              </w:rPr>
              <w:t>90</w:t>
            </w:r>
            <w:r w:rsidRPr="008E373F">
              <w:rPr>
                <w:lang w:eastAsia="ko-KR"/>
              </w:rPr>
              <w:t>º</w:t>
            </w:r>
            <w:r w:rsidRPr="008E373F">
              <w:rPr>
                <w:rFonts w:eastAsia="Malgun Gothic"/>
                <w:lang w:eastAsia="ko-KR"/>
              </w:rPr>
              <w:t xml:space="preserve"> </w:t>
            </w:r>
            <w:r w:rsidRPr="008E373F">
              <w:t xml:space="preserve">for </w:t>
            </w:r>
            <w:r w:rsidRPr="008E373F">
              <w:rPr>
                <w:lang w:eastAsia="ko-KR"/>
              </w:rPr>
              <w:t>V</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6B1C7BFA" w14:textId="5F370DD5"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t>90</w:t>
            </w:r>
            <w:r w:rsidRPr="008E373F">
              <w:rPr>
                <w:lang w:eastAsia="ko-KR"/>
              </w:rPr>
              <w:t xml:space="preserve">º </w:t>
            </w:r>
            <w:r w:rsidRPr="008E373F">
              <w:t xml:space="preserve">for </w:t>
            </w:r>
            <w:r w:rsidRPr="008E373F">
              <w:rPr>
                <w:lang w:eastAsia="ko-KR"/>
              </w:rPr>
              <w:t>H</w:t>
            </w:r>
            <w:r w:rsidRPr="008E373F">
              <w:rPr>
                <w:lang w:eastAsia="ko-KR"/>
              </w:rPr>
              <w:br/>
            </w:r>
            <w:r>
              <w:rPr>
                <w:lang w:eastAsia="ko-KR"/>
              </w:rPr>
              <w:t>90</w:t>
            </w:r>
            <w:r w:rsidRPr="008E373F">
              <w:rPr>
                <w:lang w:eastAsia="ko-KR"/>
              </w:rPr>
              <w:t>º</w:t>
            </w:r>
            <w:r w:rsidRPr="008E373F">
              <w:rPr>
                <w:rFonts w:eastAsia="Malgun Gothic"/>
                <w:lang w:eastAsia="ko-KR"/>
              </w:rPr>
              <w:t xml:space="preserve"> </w:t>
            </w:r>
            <w:r w:rsidRPr="008E373F">
              <w:t xml:space="preserve">for </w:t>
            </w:r>
            <w:r w:rsidRPr="008E373F">
              <w:rPr>
                <w:lang w:eastAsia="ko-KR"/>
              </w:rPr>
              <w:t>V</w:t>
            </w:r>
          </w:p>
        </w:tc>
      </w:tr>
      <w:tr w:rsidR="00463A9E" w:rsidRPr="008E373F" w14:paraId="7550DBEE" w14:textId="77777777" w:rsidTr="00463A9E">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DD415F6"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1.4</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C5B6B04"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Horizontal/vertical front</w:t>
            </w:r>
            <w:r w:rsidRPr="008E373F">
              <w:rPr>
                <w:rFonts w:eastAsia="MS Mincho"/>
              </w:rPr>
              <w:noBreakHyphen/>
              <w:t>to</w:t>
            </w:r>
            <w:r w:rsidRPr="008E373F">
              <w:rPr>
                <w:rFonts w:eastAsia="MS Mincho"/>
              </w:rPr>
              <w:noBreakHyphen/>
              <w:t>back ratio (dB)</w:t>
            </w:r>
          </w:p>
        </w:tc>
        <w:tc>
          <w:tcPr>
            <w:tcW w:w="689" w:type="pct"/>
            <w:tcBorders>
              <w:top w:val="single" w:sz="4" w:space="0" w:color="auto"/>
              <w:left w:val="single" w:sz="4" w:space="0" w:color="auto"/>
              <w:bottom w:val="single" w:sz="4" w:space="0" w:color="auto"/>
              <w:right w:val="single" w:sz="4" w:space="0" w:color="auto"/>
            </w:tcBorders>
            <w:vAlign w:val="center"/>
          </w:tcPr>
          <w:p w14:paraId="4A253A77" w14:textId="2EBA34D9"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140C20C" w14:textId="76DABCDC"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t>30 for both H/V</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C60FF87" w14:textId="408C319E"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t>30 for both H/V</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3037CE96" w14:textId="5D58513D"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t>30 for both H/V</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67FD23BC" w14:textId="14F07A1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t>30 for both H/V</w:t>
            </w:r>
          </w:p>
        </w:tc>
      </w:tr>
      <w:tr w:rsidR="00463A9E" w:rsidRPr="008E373F" w14:paraId="485BA227" w14:textId="77777777" w:rsidTr="00463A9E">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3A12243C"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1.5</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6504E57D"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 xml:space="preserve">Antenna polarization </w:t>
            </w:r>
          </w:p>
        </w:tc>
        <w:tc>
          <w:tcPr>
            <w:tcW w:w="689" w:type="pct"/>
            <w:tcBorders>
              <w:top w:val="single" w:sz="4" w:space="0" w:color="auto"/>
              <w:left w:val="single" w:sz="4" w:space="0" w:color="auto"/>
              <w:bottom w:val="single" w:sz="4" w:space="0" w:color="auto"/>
              <w:right w:val="single" w:sz="4" w:space="0" w:color="auto"/>
            </w:tcBorders>
            <w:vAlign w:val="center"/>
          </w:tcPr>
          <w:p w14:paraId="07E4E87F" w14:textId="2A5D9B78"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73B7FBD1" w14:textId="63E7C448"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t>Linear ±45</w:t>
            </w:r>
            <w:r w:rsidRPr="008E373F">
              <w:rPr>
                <w:lang w:eastAsia="ko-KR"/>
              </w:rPr>
              <w:t>º</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4447D27" w14:textId="4D61E209"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t>Linear ±45</w:t>
            </w:r>
            <w:r w:rsidRPr="008E373F">
              <w:rPr>
                <w:lang w:eastAsia="ko-KR"/>
              </w:rPr>
              <w:t>º</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028247AB" w14:textId="3F2951FB"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t>Linear ±45</w:t>
            </w:r>
            <w:r w:rsidRPr="008E373F">
              <w:rPr>
                <w:lang w:eastAsia="ko-KR"/>
              </w:rPr>
              <w:t>º</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5B042065" w14:textId="3273F1DC"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t>Linear ±45</w:t>
            </w:r>
            <w:r w:rsidRPr="008E373F">
              <w:rPr>
                <w:lang w:eastAsia="ko-KR"/>
              </w:rPr>
              <w:t>º</w:t>
            </w:r>
          </w:p>
        </w:tc>
      </w:tr>
      <w:tr w:rsidR="00463A9E" w:rsidRPr="008E373F" w14:paraId="15058B80" w14:textId="77777777" w:rsidTr="00463A9E">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E688C61"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1.6</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BDE59C1" w14:textId="20A8CEB1"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 xml:space="preserve">Antenna array configuration (Row × Column) </w:t>
            </w:r>
            <w:r w:rsidRPr="008E373F">
              <w:rPr>
                <w:rFonts w:eastAsia="Calibri"/>
                <w:szCs w:val="22"/>
                <w:vertAlign w:val="superscript"/>
                <w:lang w:eastAsia="ko-KR"/>
              </w:rPr>
              <w:t>(Note 4)</w:t>
            </w:r>
          </w:p>
        </w:tc>
        <w:tc>
          <w:tcPr>
            <w:tcW w:w="689" w:type="pct"/>
            <w:tcBorders>
              <w:top w:val="single" w:sz="4" w:space="0" w:color="auto"/>
              <w:left w:val="single" w:sz="4" w:space="0" w:color="auto"/>
              <w:bottom w:val="single" w:sz="4" w:space="0" w:color="auto"/>
              <w:right w:val="single" w:sz="4" w:space="0" w:color="auto"/>
            </w:tcBorders>
            <w:vAlign w:val="center"/>
          </w:tcPr>
          <w:p w14:paraId="6C2605F8" w14:textId="0B445A5D"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09BFF887" w14:textId="3D87AE78" w:rsidR="00463A9E" w:rsidRPr="008E373F" w:rsidRDefault="001A3FE9"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1A3FE9">
              <w:rPr>
                <w:highlight w:val="yellow"/>
              </w:rPr>
              <w:t>4</w:t>
            </w:r>
            <w:r w:rsidR="00463A9E" w:rsidRPr="001A3FE9">
              <w:rPr>
                <w:highlight w:val="yellow"/>
              </w:rPr>
              <w:t> × </w:t>
            </w:r>
            <w:r w:rsidRPr="001A3FE9">
              <w:rPr>
                <w:highlight w:val="yellow"/>
              </w:rPr>
              <w:t>16</w:t>
            </w:r>
          </w:p>
        </w:tc>
        <w:tc>
          <w:tcPr>
            <w:tcW w:w="602" w:type="pct"/>
            <w:tcBorders>
              <w:top w:val="single" w:sz="4" w:space="0" w:color="auto"/>
              <w:left w:val="single" w:sz="4" w:space="0" w:color="auto"/>
              <w:bottom w:val="single" w:sz="4" w:space="0" w:color="auto"/>
            </w:tcBorders>
            <w:shd w:val="clear" w:color="auto" w:fill="auto"/>
            <w:vAlign w:val="center"/>
          </w:tcPr>
          <w:p w14:paraId="24AE0938" w14:textId="6C4D30D7" w:rsidR="00463A9E" w:rsidRPr="008E373F" w:rsidRDefault="001A3FE9"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1A3FE9">
              <w:rPr>
                <w:highlight w:val="yellow"/>
              </w:rPr>
              <w:t>4 × 16</w:t>
            </w:r>
          </w:p>
        </w:tc>
        <w:tc>
          <w:tcPr>
            <w:tcW w:w="868" w:type="pct"/>
            <w:tcBorders>
              <w:top w:val="single" w:sz="4" w:space="0" w:color="auto"/>
              <w:left w:val="single" w:sz="4" w:space="0" w:color="auto"/>
              <w:bottom w:val="single" w:sz="4" w:space="0" w:color="auto"/>
            </w:tcBorders>
            <w:shd w:val="clear" w:color="auto" w:fill="auto"/>
            <w:vAlign w:val="center"/>
          </w:tcPr>
          <w:p w14:paraId="43A46955" w14:textId="1700823E"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8</w:t>
            </w:r>
            <w:r w:rsidRPr="008E373F">
              <w:t> × 8</w:t>
            </w:r>
          </w:p>
        </w:tc>
        <w:tc>
          <w:tcPr>
            <w:tcW w:w="731" w:type="pct"/>
            <w:tcBorders>
              <w:top w:val="single" w:sz="4" w:space="0" w:color="auto"/>
              <w:left w:val="single" w:sz="4" w:space="0" w:color="auto"/>
              <w:bottom w:val="single" w:sz="4" w:space="0" w:color="auto"/>
            </w:tcBorders>
            <w:shd w:val="clear" w:color="auto" w:fill="auto"/>
            <w:vAlign w:val="center"/>
          </w:tcPr>
          <w:p w14:paraId="1569C05E" w14:textId="144EB874"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t>4</w:t>
            </w:r>
            <w:r w:rsidRPr="008E373F">
              <w:t> × </w:t>
            </w:r>
            <w:r>
              <w:t>4</w:t>
            </w:r>
          </w:p>
        </w:tc>
      </w:tr>
      <w:tr w:rsidR="00463A9E" w:rsidRPr="008E373F" w14:paraId="74013737" w14:textId="77777777" w:rsidTr="00463A9E">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0C56D91"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1.7</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10912C5" w14:textId="4DB0A2E0"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 xml:space="preserve">Horizontal/Vertical radiating element/sub-array spacing, </w:t>
            </w:r>
            <w:r w:rsidRPr="008E373F">
              <w:rPr>
                <w:rFonts w:eastAsia="MS Mincho"/>
                <w:i/>
                <w:iCs/>
              </w:rPr>
              <w:t>d</w:t>
            </w:r>
            <w:r w:rsidRPr="008E373F">
              <w:rPr>
                <w:rFonts w:eastAsia="MS Mincho"/>
                <w:i/>
                <w:iCs/>
                <w:vertAlign w:val="subscript"/>
              </w:rPr>
              <w:t>h</w:t>
            </w:r>
            <w:r w:rsidRPr="008E373F">
              <w:rPr>
                <w:rFonts w:eastAsia="MS Mincho"/>
                <w:i/>
                <w:iCs/>
              </w:rPr>
              <w:t xml:space="preserve"> </w:t>
            </w:r>
            <w:r w:rsidRPr="008E373F">
              <w:rPr>
                <w:rFonts w:eastAsia="MS Mincho"/>
              </w:rPr>
              <w:t>/</w:t>
            </w:r>
            <w:r w:rsidRPr="008E373F">
              <w:rPr>
                <w:rFonts w:eastAsia="MS Mincho"/>
                <w:i/>
                <w:iCs/>
              </w:rPr>
              <w:t>d</w:t>
            </w:r>
            <w:r w:rsidRPr="008E373F">
              <w:rPr>
                <w:rFonts w:eastAsia="MS Mincho"/>
                <w:i/>
                <w:iCs/>
                <w:vertAlign w:val="subscript"/>
              </w:rPr>
              <w:t>v</w:t>
            </w:r>
            <w:r w:rsidRPr="008E373F">
              <w:rPr>
                <w:rFonts w:eastAsia="MS Mincho"/>
              </w:rPr>
              <w:t xml:space="preserve"> </w:t>
            </w:r>
            <w:r w:rsidRPr="001A3FE9">
              <w:rPr>
                <w:rFonts w:eastAsia="Calibri"/>
                <w:szCs w:val="22"/>
                <w:highlight w:val="yellow"/>
                <w:vertAlign w:val="superscript"/>
                <w:lang w:eastAsia="ko-KR"/>
              </w:rPr>
              <w:t>(Note 5)</w:t>
            </w:r>
          </w:p>
          <w:p w14:paraId="5421C0CB"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p>
        </w:tc>
        <w:tc>
          <w:tcPr>
            <w:tcW w:w="689" w:type="pct"/>
            <w:tcBorders>
              <w:top w:val="single" w:sz="4" w:space="0" w:color="auto"/>
              <w:left w:val="single" w:sz="4" w:space="0" w:color="auto"/>
              <w:bottom w:val="single" w:sz="4" w:space="0" w:color="auto"/>
              <w:right w:val="single" w:sz="4" w:space="0" w:color="auto"/>
            </w:tcBorders>
            <w:vAlign w:val="center"/>
          </w:tcPr>
          <w:p w14:paraId="2DEE128D" w14:textId="5E772CF9" w:rsidR="00463A9E" w:rsidRPr="008E373F" w:rsidRDefault="00463A9E" w:rsidP="00463A9E">
            <w:pPr>
              <w:spacing w:before="40" w:after="20"/>
              <w:jc w:val="center"/>
              <w:rPr>
                <w:rFonts w:eastAsia="Calibri" w:cs="Arial"/>
                <w:szCs w:val="22"/>
              </w:rPr>
            </w:pPr>
            <w:r w:rsidRPr="008E373F">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14A7242" w14:textId="6029BB52" w:rsidR="00463A9E" w:rsidRPr="008E373F" w:rsidRDefault="00463A9E" w:rsidP="00463A9E">
            <w:pPr>
              <w:spacing w:before="40" w:after="20"/>
              <w:jc w:val="center"/>
              <w:rPr>
                <w:rFonts w:eastAsia="Calibri" w:cs="Arial"/>
                <w:szCs w:val="22"/>
              </w:rPr>
            </w:pPr>
            <w:r w:rsidRPr="008E373F">
              <w:t xml:space="preserve">0.5 of wavelength for H, </w:t>
            </w:r>
            <w:r w:rsidR="00E6362E" w:rsidRPr="00E6362E">
              <w:rPr>
                <w:highlight w:val="yellow"/>
              </w:rPr>
              <w:t>5.6</w:t>
            </w:r>
            <w:r w:rsidRPr="008E373F">
              <w:t xml:space="preserve"> of wavelength for V</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400E08F2" w14:textId="7A73C6D3" w:rsidR="00463A9E" w:rsidRPr="008E373F" w:rsidRDefault="00463A9E" w:rsidP="00463A9E">
            <w:pPr>
              <w:spacing w:before="40" w:after="20"/>
              <w:jc w:val="center"/>
              <w:rPr>
                <w:rFonts w:eastAsia="Calibri" w:cs="Arial"/>
                <w:szCs w:val="22"/>
              </w:rPr>
            </w:pPr>
            <w:r w:rsidRPr="008E373F">
              <w:t xml:space="preserve">0.5 of wavelength for H, </w:t>
            </w:r>
            <w:r w:rsidR="00E6362E" w:rsidRPr="00E6362E">
              <w:rPr>
                <w:highlight w:val="yellow"/>
              </w:rPr>
              <w:t>5.6</w:t>
            </w:r>
            <w:r w:rsidRPr="008E373F">
              <w:t xml:space="preserve"> of wavelength for V</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757A03E0" w14:textId="0A02919B" w:rsidR="00463A9E" w:rsidRPr="008E373F" w:rsidRDefault="00463A9E" w:rsidP="00463A9E">
            <w:pPr>
              <w:spacing w:before="40" w:after="20"/>
              <w:jc w:val="center"/>
              <w:rPr>
                <w:rFonts w:eastAsia="Calibri" w:cs="Arial"/>
                <w:szCs w:val="22"/>
              </w:rPr>
            </w:pPr>
            <w:r w:rsidRPr="008E373F">
              <w:t xml:space="preserve">0.5 of wavelength for H, </w:t>
            </w:r>
            <w:r>
              <w:t>0.7</w:t>
            </w:r>
            <w:r w:rsidRPr="008E373F">
              <w:t xml:space="preserve"> of wavelength for V</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64F3B204" w14:textId="28EA5AF9"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t xml:space="preserve">0.5 of wavelength for H, </w:t>
            </w:r>
            <w:r>
              <w:t>0.7</w:t>
            </w:r>
            <w:r w:rsidRPr="008E373F">
              <w:t xml:space="preserve"> of wavelength for V</w:t>
            </w:r>
          </w:p>
        </w:tc>
      </w:tr>
      <w:tr w:rsidR="00463A9E" w:rsidRPr="008E373F" w14:paraId="4D7D518C" w14:textId="77777777" w:rsidTr="00463A9E">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DB02B2B"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cs="Calibri"/>
              </w:rPr>
              <w:t>1.7a</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A7509EF"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cs="Calibri"/>
                <w:lang w:eastAsia="ko-KR"/>
              </w:rPr>
              <w:t>Number of element rows in sub-array</w:t>
            </w:r>
            <w:r w:rsidRPr="008E373F">
              <w:rPr>
                <w:lang w:eastAsia="ko-KR"/>
              </w:rPr>
              <w:t xml:space="preserve">, </w:t>
            </w:r>
            <w:r w:rsidRPr="008E373F">
              <w:rPr>
                <w:i/>
                <w:iCs/>
                <w:lang w:eastAsia="ko-KR"/>
              </w:rPr>
              <w:t>M</w:t>
            </w:r>
            <w:r w:rsidRPr="008E373F">
              <w:rPr>
                <w:i/>
                <w:iCs/>
                <w:vertAlign w:val="subscript"/>
                <w:lang w:eastAsia="ko-KR"/>
              </w:rPr>
              <w:t>sub</w:t>
            </w:r>
          </w:p>
        </w:tc>
        <w:tc>
          <w:tcPr>
            <w:tcW w:w="689" w:type="pct"/>
            <w:tcBorders>
              <w:top w:val="single" w:sz="4" w:space="0" w:color="auto"/>
              <w:left w:val="single" w:sz="4" w:space="0" w:color="auto"/>
              <w:bottom w:val="single" w:sz="4" w:space="0" w:color="auto"/>
              <w:right w:val="single" w:sz="4" w:space="0" w:color="auto"/>
            </w:tcBorders>
            <w:vAlign w:val="center"/>
          </w:tcPr>
          <w:p w14:paraId="170ACC4D" w14:textId="6D72170D"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44C5B79" w14:textId="349953FA" w:rsidR="00463A9E" w:rsidRPr="00E95AB8"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highlight w:val="yellow"/>
              </w:rPr>
            </w:pPr>
            <w:r w:rsidRPr="00E95AB8">
              <w:rPr>
                <w:rFonts w:eastAsia="Calibri" w:cs="Arial"/>
                <w:szCs w:val="22"/>
                <w:highlight w:val="yellow"/>
                <w:lang w:eastAsia="ko-KR"/>
              </w:rPr>
              <w:t>8</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505DFEF5" w14:textId="60861999" w:rsidR="00463A9E" w:rsidRPr="00E95AB8"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highlight w:val="yellow"/>
              </w:rPr>
            </w:pPr>
            <w:r w:rsidRPr="00E95AB8">
              <w:rPr>
                <w:rFonts w:eastAsia="Calibri" w:cs="Arial"/>
                <w:szCs w:val="22"/>
                <w:highlight w:val="yellow"/>
                <w:lang w:eastAsia="ko-KR"/>
              </w:rPr>
              <w:t>8</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410ADA37" w14:textId="336CE9C9"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58624852" w14:textId="61E71984"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463A9E" w:rsidRPr="008E373F" w14:paraId="304B16B5" w14:textId="77777777" w:rsidTr="00463A9E">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5BAE46F1"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cs="Calibri"/>
              </w:rPr>
              <w:t>1.7b</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47E478A5"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vertAlign w:val="subscript"/>
              </w:rPr>
            </w:pPr>
            <w:r w:rsidRPr="008E373F">
              <w:rPr>
                <w:rFonts w:cs="Calibri"/>
                <w:lang w:eastAsia="ko-KR"/>
              </w:rPr>
              <w:t xml:space="preserve">Vertical radiating element spacing in sub-array, </w:t>
            </w:r>
            <w:proofErr w:type="gramStart"/>
            <w:r w:rsidRPr="008E373F">
              <w:rPr>
                <w:rFonts w:cs="Calibri"/>
                <w:i/>
                <w:iCs/>
                <w:lang w:eastAsia="ko-KR"/>
              </w:rPr>
              <w:t>d</w:t>
            </w:r>
            <w:r w:rsidRPr="008E373F">
              <w:rPr>
                <w:rFonts w:cs="Calibri"/>
                <w:i/>
                <w:iCs/>
                <w:vertAlign w:val="subscript"/>
                <w:lang w:eastAsia="ko-KR"/>
              </w:rPr>
              <w:t>v,sub</w:t>
            </w:r>
            <w:proofErr w:type="gramEnd"/>
          </w:p>
        </w:tc>
        <w:tc>
          <w:tcPr>
            <w:tcW w:w="689" w:type="pct"/>
            <w:tcBorders>
              <w:top w:val="single" w:sz="4" w:space="0" w:color="auto"/>
              <w:left w:val="single" w:sz="4" w:space="0" w:color="auto"/>
              <w:bottom w:val="single" w:sz="4" w:space="0" w:color="auto"/>
              <w:right w:val="single" w:sz="4" w:space="0" w:color="auto"/>
            </w:tcBorders>
            <w:vAlign w:val="center"/>
          </w:tcPr>
          <w:p w14:paraId="22F53DC4" w14:textId="75C98081"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354F4A4A" w14:textId="363848A7" w:rsidR="00463A9E" w:rsidRPr="00E95AB8"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highlight w:val="yellow"/>
              </w:rPr>
            </w:pPr>
            <w:r w:rsidRPr="00E95AB8">
              <w:rPr>
                <w:rFonts w:eastAsia="Calibri" w:cs="Arial"/>
                <w:szCs w:val="22"/>
                <w:highlight w:val="yellow"/>
                <w:lang w:eastAsia="ko-KR"/>
              </w:rPr>
              <w:t>0.7 of wavelength of V</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DE1DAAA" w14:textId="394EA465" w:rsidR="00463A9E" w:rsidRPr="00E95AB8"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highlight w:val="yellow"/>
              </w:rPr>
            </w:pPr>
            <w:r w:rsidRPr="00E95AB8">
              <w:rPr>
                <w:rFonts w:eastAsia="Calibri" w:cs="Arial"/>
                <w:szCs w:val="22"/>
                <w:highlight w:val="yellow"/>
                <w:lang w:eastAsia="ko-KR"/>
              </w:rPr>
              <w:t>0.7 of wavelength of V</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1C8E872C" w14:textId="0A04B06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22E46D8A" w14:textId="79CAD68F"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463A9E" w:rsidRPr="008E373F" w14:paraId="44F69EB8" w14:textId="77777777" w:rsidTr="00463A9E">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BB2F3D9"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cs="Calibri"/>
              </w:rPr>
              <w:t>1.7c</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B419A5C"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lang w:eastAsia="ko-KR"/>
              </w:rPr>
              <w:t xml:space="preserve">Pre-set sub-array down-tilt, </w:t>
            </w:r>
            <w:r w:rsidRPr="008E373F">
              <w:rPr>
                <w:i/>
                <w:iCs/>
                <w:lang w:eastAsia="ko-KR"/>
              </w:rPr>
              <w:t>θ</w:t>
            </w:r>
            <w:r w:rsidRPr="008E373F">
              <w:rPr>
                <w:i/>
                <w:iCs/>
                <w:vertAlign w:val="subscript"/>
                <w:lang w:eastAsia="ko-KR"/>
              </w:rPr>
              <w:t>subtilt</w:t>
            </w:r>
            <w:r w:rsidRPr="008E373F">
              <w:rPr>
                <w:lang w:eastAsia="ko-KR"/>
              </w:rPr>
              <w:t xml:space="preserve"> (degrees)</w:t>
            </w:r>
          </w:p>
        </w:tc>
        <w:tc>
          <w:tcPr>
            <w:tcW w:w="689" w:type="pct"/>
            <w:tcBorders>
              <w:top w:val="single" w:sz="4" w:space="0" w:color="auto"/>
              <w:left w:val="single" w:sz="4" w:space="0" w:color="auto"/>
              <w:bottom w:val="single" w:sz="4" w:space="0" w:color="auto"/>
              <w:right w:val="single" w:sz="4" w:space="0" w:color="auto"/>
            </w:tcBorders>
            <w:vAlign w:val="center"/>
          </w:tcPr>
          <w:p w14:paraId="0ECB7CB0" w14:textId="7DCC056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F7B276F" w14:textId="77F9EB6C" w:rsidR="00463A9E" w:rsidRPr="00E95AB8"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highlight w:val="yellow"/>
              </w:rPr>
            </w:pPr>
            <w:r w:rsidRPr="00E95AB8">
              <w:rPr>
                <w:rFonts w:eastAsia="Calibri" w:cs="Arial"/>
                <w:szCs w:val="22"/>
                <w:highlight w:val="yellow"/>
                <w:lang w:eastAsia="ko-KR"/>
              </w:rPr>
              <w:t>6</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2A48958" w14:textId="5236C9C8" w:rsidR="00463A9E" w:rsidRPr="00E95AB8"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highlight w:val="yellow"/>
              </w:rPr>
            </w:pPr>
            <w:r w:rsidRPr="00E95AB8">
              <w:rPr>
                <w:rFonts w:eastAsia="Calibri" w:cs="Arial"/>
                <w:szCs w:val="22"/>
                <w:highlight w:val="yellow"/>
                <w:lang w:eastAsia="ko-KR"/>
              </w:rPr>
              <w:t>6</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1D35BB67" w14:textId="4584A7B1"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31632E5E" w14:textId="75962495"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463A9E" w:rsidRPr="008E373F" w14:paraId="05F88E27" w14:textId="77777777" w:rsidTr="00463A9E">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4433D920"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1.8</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41D8A21" w14:textId="1E180D38"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 xml:space="preserve">Array Ohmic loss (dB) </w:t>
            </w:r>
            <w:r w:rsidRPr="008E373F">
              <w:rPr>
                <w:rFonts w:eastAsia="Calibri"/>
                <w:szCs w:val="22"/>
                <w:vertAlign w:val="superscript"/>
                <w:lang w:eastAsia="ko-KR"/>
              </w:rPr>
              <w:t>(Note 2)</w:t>
            </w:r>
          </w:p>
        </w:tc>
        <w:tc>
          <w:tcPr>
            <w:tcW w:w="689" w:type="pct"/>
            <w:tcBorders>
              <w:top w:val="single" w:sz="4" w:space="0" w:color="auto"/>
              <w:left w:val="single" w:sz="4" w:space="0" w:color="auto"/>
              <w:bottom w:val="single" w:sz="4" w:space="0" w:color="auto"/>
              <w:right w:val="single" w:sz="4" w:space="0" w:color="auto"/>
            </w:tcBorders>
            <w:vAlign w:val="center"/>
          </w:tcPr>
          <w:p w14:paraId="4C48BDDF" w14:textId="4E4C74A4"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DA90275" w14:textId="6C226FED"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cs="Arial"/>
                <w:szCs w:val="22"/>
                <w:lang w:eastAsia="ko-KR"/>
              </w:rPr>
              <w:t>2</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77D0124D" w14:textId="039AF932"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cs="Arial"/>
                <w:szCs w:val="22"/>
                <w:lang w:eastAsia="ko-KR"/>
              </w:rPr>
              <w:t>2</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045AFEF9" w14:textId="6845452F"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cs="Arial"/>
                <w:szCs w:val="22"/>
                <w:lang w:eastAsia="ko-KR"/>
              </w:rPr>
              <w:t>2</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31F4589F" w14:textId="6C51C9EC"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Calibri"/>
                <w:szCs w:val="22"/>
              </w:rPr>
              <w:t>2</w:t>
            </w:r>
          </w:p>
        </w:tc>
      </w:tr>
      <w:tr w:rsidR="00463A9E" w:rsidRPr="008E373F" w14:paraId="6A19E38E" w14:textId="77777777" w:rsidTr="00463A9E">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2B721F19"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1.9</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41FCD02" w14:textId="099C9091"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Conducted power (before Ohmic loss) per antenna element/sub-array (dBm)</w:t>
            </w:r>
            <w:r w:rsidRPr="008E373F">
              <w:rPr>
                <w:rFonts w:eastAsia="Calibri"/>
                <w:szCs w:val="22"/>
                <w:vertAlign w:val="superscript"/>
                <w:lang w:eastAsia="ko-KR"/>
              </w:rPr>
              <w:t xml:space="preserve"> (Note 3)</w:t>
            </w:r>
            <w:r w:rsidRPr="008E373F">
              <w:rPr>
                <w:rFonts w:eastAsia="MS Mincho"/>
              </w:rPr>
              <w:t xml:space="preserve"> </w:t>
            </w:r>
          </w:p>
        </w:tc>
        <w:tc>
          <w:tcPr>
            <w:tcW w:w="689" w:type="pct"/>
            <w:tcBorders>
              <w:top w:val="single" w:sz="4" w:space="0" w:color="auto"/>
              <w:left w:val="single" w:sz="4" w:space="0" w:color="auto"/>
              <w:bottom w:val="single" w:sz="4" w:space="0" w:color="auto"/>
              <w:right w:val="single" w:sz="4" w:space="0" w:color="auto"/>
            </w:tcBorders>
            <w:vAlign w:val="center"/>
          </w:tcPr>
          <w:p w14:paraId="6308B824" w14:textId="7F29950C"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08D24ED" w14:textId="02225F7B" w:rsidR="00463A9E" w:rsidRPr="00E95AB8" w:rsidRDefault="001A3FE9"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highlight w:val="yellow"/>
              </w:rPr>
            </w:pPr>
            <w:r>
              <w:t>22</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1CE8EDC" w14:textId="1E8A1CDF" w:rsidR="00463A9E" w:rsidRPr="00E95AB8" w:rsidRDefault="001A3FE9"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highlight w:val="yellow"/>
              </w:rPr>
            </w:pPr>
            <w:r>
              <w:t>22</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0C4B63F1" w14:textId="2998A46F"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t>16</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4345DC1C" w14:textId="490B4B3E"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rFonts w:eastAsia="Calibri"/>
                <w:szCs w:val="22"/>
              </w:rPr>
              <w:t>9</w:t>
            </w:r>
          </w:p>
        </w:tc>
      </w:tr>
      <w:tr w:rsidR="00463A9E" w:rsidRPr="008E373F" w14:paraId="2C9C3781" w14:textId="77777777" w:rsidTr="00463A9E">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7E3BA010"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1.10</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50789214"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Base station horizontal coverage range (degrees)</w:t>
            </w:r>
          </w:p>
        </w:tc>
        <w:tc>
          <w:tcPr>
            <w:tcW w:w="689" w:type="pct"/>
            <w:tcBorders>
              <w:top w:val="single" w:sz="4" w:space="0" w:color="auto"/>
              <w:left w:val="single" w:sz="4" w:space="0" w:color="auto"/>
              <w:bottom w:val="single" w:sz="4" w:space="0" w:color="auto"/>
              <w:right w:val="single" w:sz="4" w:space="0" w:color="auto"/>
            </w:tcBorders>
            <w:vAlign w:val="center"/>
          </w:tcPr>
          <w:p w14:paraId="3C88E44E" w14:textId="554C77AF"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6AAB5269" w14:textId="50137BC3"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cs="Arial"/>
                <w:szCs w:val="22"/>
                <w:lang w:eastAsia="ko-KR"/>
              </w:rPr>
              <w:t>+/-60</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49856A53" w14:textId="7851BB95"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cs="Arial"/>
                <w:szCs w:val="22"/>
                <w:lang w:eastAsia="ko-KR"/>
              </w:rPr>
              <w:t>+/-60</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1E4CC660" w14:textId="6405D320"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cs="Arial"/>
                <w:szCs w:val="22"/>
                <w:lang w:eastAsia="ko-KR"/>
              </w:rPr>
              <w:t>+/-60</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02630AA6" w14:textId="3C339F89"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463A9E" w:rsidRPr="008E373F" w14:paraId="34C58922" w14:textId="77777777" w:rsidTr="00463A9E">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000A285C"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1.11</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20BB0965" w14:textId="462F6CE5"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Base station vertical coverage range (degrees)</w:t>
            </w:r>
            <w:r w:rsidRPr="008E373F">
              <w:rPr>
                <w:rFonts w:eastAsia="Calibri"/>
                <w:szCs w:val="22"/>
                <w:vertAlign w:val="superscript"/>
                <w:lang w:eastAsia="ko-KR"/>
              </w:rPr>
              <w:t xml:space="preserve"> (Note 1)</w:t>
            </w:r>
            <w:r w:rsidRPr="008E373F">
              <w:rPr>
                <w:rFonts w:eastAsia="MS Mincho"/>
              </w:rPr>
              <w:t xml:space="preserve"> </w:t>
            </w:r>
          </w:p>
        </w:tc>
        <w:tc>
          <w:tcPr>
            <w:tcW w:w="689" w:type="pct"/>
            <w:tcBorders>
              <w:top w:val="single" w:sz="4" w:space="0" w:color="auto"/>
              <w:left w:val="single" w:sz="4" w:space="0" w:color="auto"/>
              <w:bottom w:val="single" w:sz="4" w:space="0" w:color="auto"/>
              <w:right w:val="single" w:sz="4" w:space="0" w:color="auto"/>
            </w:tcBorders>
            <w:vAlign w:val="center"/>
          </w:tcPr>
          <w:p w14:paraId="42643578" w14:textId="7DF0688D"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1964128A" w14:textId="167FBAB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lang w:eastAsia="zh-CN"/>
              </w:rPr>
              <w:t>90-100</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2F27F8B9" w14:textId="3DD90BDF"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lang w:eastAsia="zh-CN"/>
              </w:rPr>
              <w:t>90-1</w:t>
            </w:r>
            <w:r w:rsidR="00D16CF0">
              <w:rPr>
                <w:lang w:eastAsia="zh-CN"/>
              </w:rPr>
              <w:t>2</w:t>
            </w:r>
            <w:r w:rsidRPr="008E373F">
              <w:rPr>
                <w:lang w:eastAsia="zh-CN"/>
              </w:rPr>
              <w:t>0</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2B7D9AB7" w14:textId="596661D5"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lang w:eastAsia="zh-CN"/>
              </w:rPr>
              <w:t>90-1</w:t>
            </w:r>
            <w:r w:rsidR="00D16CF0">
              <w:rPr>
                <w:lang w:eastAsia="zh-CN"/>
              </w:rPr>
              <w:t>2</w:t>
            </w:r>
            <w:r w:rsidRPr="008E373F">
              <w:rPr>
                <w:lang w:eastAsia="zh-CN"/>
              </w:rPr>
              <w:t>0</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0CA5193A" w14:textId="237C1D91"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463A9E" w:rsidRPr="008E373F" w14:paraId="3DF10B6C" w14:textId="77777777" w:rsidTr="00463A9E">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192AA6A2"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MS Mincho"/>
              </w:rPr>
              <w:t>1.12</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1447610E" w14:textId="77777777"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8E373F">
              <w:rPr>
                <w:rFonts w:eastAsia="MS Mincho"/>
              </w:rPr>
              <w:t xml:space="preserve">Mechanical downtilt (degrees) </w:t>
            </w:r>
          </w:p>
        </w:tc>
        <w:tc>
          <w:tcPr>
            <w:tcW w:w="689" w:type="pct"/>
            <w:tcBorders>
              <w:top w:val="single" w:sz="4" w:space="0" w:color="auto"/>
              <w:left w:val="single" w:sz="4" w:space="0" w:color="auto"/>
              <w:bottom w:val="single" w:sz="4" w:space="0" w:color="auto"/>
              <w:right w:val="single" w:sz="4" w:space="0" w:color="auto"/>
            </w:tcBorders>
            <w:vAlign w:val="center"/>
          </w:tcPr>
          <w:p w14:paraId="11632583" w14:textId="7E4EC834"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23A2DABF" w14:textId="7E3E51F6" w:rsidR="00463A9E" w:rsidRPr="008E373F" w:rsidRDefault="00D16CF0"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lang w:eastAsia="zh-CN"/>
              </w:rPr>
              <w:t>0</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9AEA828" w14:textId="734CCED6" w:rsidR="00463A9E" w:rsidRPr="008E373F" w:rsidRDefault="00D16CF0"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Pr>
                <w:lang w:eastAsia="zh-CN"/>
              </w:rPr>
              <w:t>4</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7C75C70B" w14:textId="6860133B" w:rsidR="00463A9E" w:rsidRPr="008E373F" w:rsidRDefault="00D16CF0"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4D61D9E5" w14:textId="6B87127F"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8E373F">
              <w:rPr>
                <w:rFonts w:eastAsia="Calibri"/>
                <w:szCs w:val="22"/>
              </w:rPr>
              <w:t>N/A</w:t>
            </w:r>
          </w:p>
        </w:tc>
      </w:tr>
      <w:tr w:rsidR="00463A9E" w:rsidRPr="008E373F" w14:paraId="2C92FABA" w14:textId="77777777" w:rsidTr="00463A9E">
        <w:trP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14:paraId="634FF0EB" w14:textId="77777777" w:rsidR="00463A9E" w:rsidRPr="001A3FE9"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1A3FE9">
              <w:rPr>
                <w:rFonts w:eastAsia="MS Mincho"/>
              </w:rPr>
              <w:t>1.13</w:t>
            </w:r>
          </w:p>
        </w:tc>
        <w:tc>
          <w:tcPr>
            <w:tcW w:w="989" w:type="pct"/>
            <w:tcBorders>
              <w:top w:val="single" w:sz="4" w:space="0" w:color="auto"/>
              <w:left w:val="single" w:sz="4" w:space="0" w:color="auto"/>
              <w:bottom w:val="single" w:sz="4" w:space="0" w:color="auto"/>
              <w:right w:val="single" w:sz="4" w:space="0" w:color="auto"/>
            </w:tcBorders>
            <w:shd w:val="clear" w:color="auto" w:fill="auto"/>
          </w:tcPr>
          <w:p w14:paraId="0CDA5A8A" w14:textId="77777777" w:rsidR="00463A9E" w:rsidRPr="001A3FE9"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rPr>
            </w:pPr>
            <w:r w:rsidRPr="001A3FE9">
              <w:rPr>
                <w:rFonts w:eastAsia="MS Mincho"/>
              </w:rPr>
              <w:t>Maximum base station output power/sector (e.i.r.p.) (dBm)</w:t>
            </w:r>
          </w:p>
        </w:tc>
        <w:tc>
          <w:tcPr>
            <w:tcW w:w="689" w:type="pct"/>
            <w:tcBorders>
              <w:top w:val="single" w:sz="4" w:space="0" w:color="auto"/>
              <w:left w:val="single" w:sz="4" w:space="0" w:color="auto"/>
              <w:bottom w:val="single" w:sz="4" w:space="0" w:color="auto"/>
              <w:right w:val="single" w:sz="4" w:space="0" w:color="auto"/>
            </w:tcBorders>
            <w:vAlign w:val="center"/>
          </w:tcPr>
          <w:p w14:paraId="2FD01A94" w14:textId="13B96343" w:rsidR="00463A9E" w:rsidRPr="001A3FE9"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1A3FE9">
              <w:rPr>
                <w:rFonts w:eastAsia="Calibri"/>
                <w:szCs w:val="22"/>
              </w:rPr>
              <w:t>N/A</w:t>
            </w:r>
          </w:p>
        </w:tc>
        <w:tc>
          <w:tcPr>
            <w:tcW w:w="800" w:type="pct"/>
            <w:tcBorders>
              <w:top w:val="single" w:sz="4" w:space="0" w:color="auto"/>
              <w:left w:val="single" w:sz="4" w:space="0" w:color="auto"/>
              <w:bottom w:val="single" w:sz="4" w:space="0" w:color="auto"/>
              <w:right w:val="single" w:sz="4" w:space="0" w:color="auto"/>
            </w:tcBorders>
            <w:shd w:val="clear" w:color="auto" w:fill="auto"/>
            <w:vAlign w:val="center"/>
          </w:tcPr>
          <w:p w14:paraId="5D986D51" w14:textId="1D7225BF" w:rsidR="00463A9E" w:rsidRPr="001A3FE9" w:rsidRDefault="001A3FE9"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1A3FE9">
              <w:rPr>
                <w:rFonts w:eastAsia="MS Mincho"/>
              </w:rPr>
              <w:t>76</w:t>
            </w:r>
            <w:r w:rsidR="00D16CF0" w:rsidRPr="001A3FE9">
              <w:rPr>
                <w:rFonts w:eastAsia="MS Mincho"/>
              </w:rPr>
              <w:t>.56</w:t>
            </w:r>
          </w:p>
        </w:tc>
        <w:tc>
          <w:tcPr>
            <w:tcW w:w="602" w:type="pct"/>
            <w:tcBorders>
              <w:top w:val="single" w:sz="4" w:space="0" w:color="auto"/>
              <w:left w:val="single" w:sz="4" w:space="0" w:color="auto"/>
              <w:bottom w:val="single" w:sz="4" w:space="0" w:color="auto"/>
              <w:right w:val="single" w:sz="4" w:space="0" w:color="auto"/>
            </w:tcBorders>
            <w:shd w:val="clear" w:color="auto" w:fill="auto"/>
            <w:vAlign w:val="center"/>
          </w:tcPr>
          <w:p w14:paraId="3BA69631" w14:textId="6252BBF5" w:rsidR="00463A9E" w:rsidRPr="001A3FE9" w:rsidRDefault="001A3FE9"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1A3FE9">
              <w:rPr>
                <w:rFonts w:eastAsia="MS Mincho"/>
              </w:rPr>
              <w:t>75</w:t>
            </w:r>
            <w:r w:rsidR="00874E85" w:rsidRPr="001A3FE9">
              <w:rPr>
                <w:rFonts w:eastAsia="MS Mincho"/>
              </w:rPr>
              <w:t>.66</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00DCA082" w14:textId="66B5D890" w:rsidR="00463A9E" w:rsidRPr="001A3FE9"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1A3FE9">
              <w:rPr>
                <w:rFonts w:eastAsia="MS Mincho"/>
              </w:rPr>
              <w:t>60.</w:t>
            </w:r>
            <w:r w:rsidR="009C13FD" w:rsidRPr="001A3FE9">
              <w:rPr>
                <w:rFonts w:eastAsia="MS Mincho"/>
              </w:rPr>
              <w:t>63</w:t>
            </w:r>
          </w:p>
        </w:tc>
        <w:tc>
          <w:tcPr>
            <w:tcW w:w="731" w:type="pct"/>
            <w:tcBorders>
              <w:top w:val="single" w:sz="4" w:space="0" w:color="auto"/>
              <w:left w:val="single" w:sz="4" w:space="0" w:color="auto"/>
              <w:bottom w:val="single" w:sz="4" w:space="0" w:color="auto"/>
              <w:right w:val="single" w:sz="4" w:space="0" w:color="auto"/>
            </w:tcBorders>
            <w:shd w:val="clear" w:color="auto" w:fill="auto"/>
            <w:vAlign w:val="center"/>
          </w:tcPr>
          <w:p w14:paraId="2B065260" w14:textId="37DD95A3" w:rsidR="00463A9E" w:rsidRPr="008E373F" w:rsidRDefault="00463A9E" w:rsidP="00463A9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MS Mincho"/>
              </w:rPr>
            </w:pPr>
            <w:r w:rsidRPr="001A3FE9">
              <w:rPr>
                <w:rFonts w:eastAsia="Calibri"/>
                <w:szCs w:val="22"/>
              </w:rPr>
              <w:t>N/A</w:t>
            </w:r>
          </w:p>
        </w:tc>
      </w:tr>
      <w:tr w:rsidR="00880245" w14:paraId="0E30E395" w14:textId="77777777" w:rsidTr="00880245">
        <w:trP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14:paraId="08DA220B" w14:textId="77777777" w:rsidR="00880245" w:rsidRPr="008E373F" w:rsidRDefault="00880245" w:rsidP="00880245">
            <w:pPr>
              <w:tabs>
                <w:tab w:val="left" w:pos="709"/>
              </w:tabs>
              <w:ind w:left="709" w:hanging="709"/>
              <w:rPr>
                <w:lang w:eastAsia="zh-CN"/>
              </w:rPr>
            </w:pPr>
            <w:r w:rsidRPr="008E373F">
              <w:rPr>
                <w:lang w:eastAsia="zh-CN"/>
              </w:rPr>
              <w:t>Note 1:</w:t>
            </w:r>
            <w:r w:rsidRPr="008E373F">
              <w:rPr>
                <w:lang w:eastAsia="zh-CN"/>
              </w:rPr>
              <w:tab/>
              <w:t>The vertical coverage range is given for the elevation angle θ, defined</w:t>
            </w:r>
            <w:r w:rsidRPr="008E373F">
              <w:t xml:space="preserve"> </w:t>
            </w:r>
            <w:r w:rsidRPr="008E373F">
              <w:rPr>
                <w:lang w:eastAsia="zh-CN"/>
              </w:rPr>
              <w:t xml:space="preserve">between 0° and 180° as </w:t>
            </w:r>
            <w:r w:rsidRPr="008E373F">
              <w:rPr>
                <w:lang w:eastAsia="zh-CN"/>
              </w:rPr>
              <w:br/>
              <w:t xml:space="preserve">in </w:t>
            </w:r>
            <w:hyperlink r:id="rId10" w:history="1">
              <w:r w:rsidRPr="008E373F">
                <w:rPr>
                  <w:rStyle w:val="Hyperlink"/>
                  <w:rFonts w:eastAsia="MS Mincho"/>
                  <w:lang w:eastAsia="zh-CN"/>
                </w:rPr>
                <w:t>ITU-R M.2101</w:t>
              </w:r>
            </w:hyperlink>
            <w:r w:rsidRPr="008E373F">
              <w:rPr>
                <w:lang w:eastAsia="zh-CN"/>
              </w:rPr>
              <w:t>.</w:t>
            </w:r>
          </w:p>
          <w:p w14:paraId="3358B293" w14:textId="77777777" w:rsidR="00880245" w:rsidRPr="008E373F" w:rsidRDefault="00880245" w:rsidP="00880245">
            <w:pPr>
              <w:tabs>
                <w:tab w:val="left" w:pos="709"/>
              </w:tabs>
              <w:ind w:left="709" w:hanging="709"/>
              <w:rPr>
                <w:lang w:eastAsia="zh-CN"/>
              </w:rPr>
            </w:pPr>
            <w:r w:rsidRPr="008E373F">
              <w:rPr>
                <w:lang w:eastAsia="zh-CN"/>
              </w:rPr>
              <w:t>Note 2:</w:t>
            </w:r>
            <w:r w:rsidRPr="008E373F">
              <w:rPr>
                <w:lang w:eastAsia="zh-CN"/>
              </w:rPr>
              <w:tab/>
              <w:t>The element gain in row 1.2 includes the loss given in row 1.8 and is per polarization.</w:t>
            </w:r>
          </w:p>
          <w:p w14:paraId="6CC77C2E" w14:textId="2763F6DD" w:rsidR="00880245" w:rsidRPr="008E373F" w:rsidRDefault="00880245" w:rsidP="00880245">
            <w:pPr>
              <w:tabs>
                <w:tab w:val="left" w:pos="709"/>
              </w:tabs>
              <w:ind w:left="709" w:hanging="709"/>
              <w:rPr>
                <w:lang w:eastAsia="zh-CN"/>
              </w:rPr>
            </w:pPr>
            <w:r w:rsidRPr="008E373F">
              <w:rPr>
                <w:lang w:eastAsia="zh-CN"/>
              </w:rPr>
              <w:t>Note 3:</w:t>
            </w:r>
            <w:r w:rsidRPr="008E373F">
              <w:rPr>
                <w:lang w:eastAsia="zh-CN"/>
              </w:rPr>
              <w:tab/>
              <w:t xml:space="preserve">The conducted power per sub-array assumes </w:t>
            </w:r>
            <w:r w:rsidR="001A3FE9" w:rsidRPr="001A3FE9">
              <w:rPr>
                <w:highlight w:val="yellow"/>
                <w:lang w:eastAsia="zh-CN"/>
              </w:rPr>
              <w:t>4</w:t>
            </w:r>
            <w:r w:rsidRPr="001A3FE9">
              <w:rPr>
                <w:highlight w:val="yellow"/>
                <w:lang w:eastAsia="zh-CN"/>
              </w:rPr>
              <w:t>x</w:t>
            </w:r>
            <w:r w:rsidR="001A3FE9" w:rsidRPr="001A3FE9">
              <w:rPr>
                <w:highlight w:val="yellow"/>
                <w:lang w:eastAsia="zh-CN"/>
              </w:rPr>
              <w:t>16</w:t>
            </w:r>
            <w:r w:rsidRPr="008E373F">
              <w:rPr>
                <w:lang w:eastAsia="zh-CN"/>
              </w:rPr>
              <w:t xml:space="preserve">x2 sub-arrays (i.e. power per </w:t>
            </w:r>
            <w:r w:rsidR="001A3FE9" w:rsidRPr="001A3FE9">
              <w:rPr>
                <w:highlight w:val="yellow"/>
              </w:rPr>
              <w:t>l</w:t>
            </w:r>
            <w:r w:rsidRPr="001A3FE9">
              <w:rPr>
                <w:highlight w:val="yellow"/>
              </w:rPr>
              <w:t>inear ±45</w:t>
            </w:r>
            <w:r w:rsidRPr="001A3FE9">
              <w:rPr>
                <w:highlight w:val="yellow"/>
                <w:lang w:eastAsia="ko-KR"/>
              </w:rPr>
              <w:t>º</w:t>
            </w:r>
            <w:r w:rsidRPr="008E373F">
              <w:rPr>
                <w:lang w:eastAsia="zh-CN"/>
              </w:rPr>
              <w:t xml:space="preserve"> polarized </w:t>
            </w:r>
            <w:r w:rsidR="00E6362E" w:rsidRPr="00E6362E">
              <w:rPr>
                <w:highlight w:val="yellow"/>
                <w:lang w:eastAsia="zh-CN"/>
              </w:rPr>
              <w:t>sub-array</w:t>
            </w:r>
            <w:r w:rsidRPr="008E373F">
              <w:rPr>
                <w:lang w:eastAsia="zh-CN"/>
              </w:rPr>
              <w:t>).</w:t>
            </w:r>
          </w:p>
          <w:p w14:paraId="3BF3D531" w14:textId="75DD3A79" w:rsidR="00880245" w:rsidRPr="008E373F" w:rsidRDefault="00880245" w:rsidP="00880245">
            <w:pPr>
              <w:tabs>
                <w:tab w:val="left" w:pos="709"/>
              </w:tabs>
              <w:ind w:left="709" w:hanging="709"/>
              <w:rPr>
                <w:lang w:eastAsia="zh-CN"/>
              </w:rPr>
            </w:pPr>
            <w:r w:rsidRPr="008E373F">
              <w:rPr>
                <w:lang w:eastAsia="zh-CN"/>
              </w:rPr>
              <w:t>Note 4:</w:t>
            </w:r>
            <w:r w:rsidRPr="008E373F">
              <w:rPr>
                <w:lang w:eastAsia="zh-CN"/>
              </w:rPr>
              <w:tab/>
            </w:r>
            <w:r w:rsidR="001A3FE9" w:rsidRPr="001A3FE9">
              <w:rPr>
                <w:highlight w:val="yellow"/>
                <w:lang w:eastAsia="zh-CN"/>
              </w:rPr>
              <w:t>4 × 16</w:t>
            </w:r>
            <w:r w:rsidRPr="008E373F">
              <w:rPr>
                <w:lang w:eastAsia="zh-CN"/>
              </w:rPr>
              <w:t xml:space="preserve"> means there are </w:t>
            </w:r>
            <w:r w:rsidR="001A3FE9" w:rsidRPr="001A3FE9">
              <w:rPr>
                <w:highlight w:val="yellow"/>
                <w:lang w:eastAsia="zh-CN"/>
              </w:rPr>
              <w:t>4</w:t>
            </w:r>
            <w:r w:rsidRPr="008E373F">
              <w:rPr>
                <w:lang w:eastAsia="zh-CN"/>
              </w:rPr>
              <w:t xml:space="preserve"> vertical and </w:t>
            </w:r>
            <w:r w:rsidR="001A3FE9" w:rsidRPr="001A3FE9">
              <w:rPr>
                <w:highlight w:val="yellow"/>
                <w:lang w:eastAsia="zh-CN"/>
              </w:rPr>
              <w:t>16</w:t>
            </w:r>
            <w:r w:rsidRPr="008E373F">
              <w:rPr>
                <w:lang w:eastAsia="zh-CN"/>
              </w:rPr>
              <w:t xml:space="preserve"> horizontal radiating sub-arrays. </w:t>
            </w:r>
          </w:p>
          <w:p w14:paraId="4036B7AB" w14:textId="4401FE07" w:rsidR="00880245" w:rsidRPr="00880245" w:rsidRDefault="00880245" w:rsidP="00880245">
            <w:pPr>
              <w:tabs>
                <w:tab w:val="left" w:pos="709"/>
              </w:tabs>
              <w:ind w:left="709" w:hanging="709"/>
              <w:rPr>
                <w:lang w:eastAsia="zh-CN"/>
              </w:rPr>
            </w:pPr>
            <w:r w:rsidRPr="008E373F">
              <w:rPr>
                <w:lang w:eastAsia="zh-CN"/>
              </w:rPr>
              <w:t xml:space="preserve">Note 5: </w:t>
            </w:r>
            <w:r w:rsidRPr="008E373F">
              <w:rPr>
                <w:lang w:eastAsia="zh-CN"/>
              </w:rPr>
              <w:tab/>
              <w:t xml:space="preserve">For the case of </w:t>
            </w:r>
            <w:r w:rsidR="00E6362E" w:rsidRPr="00E6362E">
              <w:rPr>
                <w:highlight w:val="yellow"/>
                <w:lang w:eastAsia="zh-CN"/>
              </w:rPr>
              <w:t>8</w:t>
            </w:r>
            <w:r w:rsidRPr="008E373F">
              <w:rPr>
                <w:lang w:eastAsia="zh-CN"/>
              </w:rPr>
              <w:t xml:space="preserve"> elements per sub array, d</w:t>
            </w:r>
            <w:r w:rsidRPr="008E373F">
              <w:rPr>
                <w:vertAlign w:val="subscript"/>
                <w:lang w:eastAsia="zh-CN"/>
              </w:rPr>
              <w:t>v</w:t>
            </w:r>
            <w:r w:rsidRPr="008E373F">
              <w:rPr>
                <w:lang w:eastAsia="zh-CN"/>
              </w:rPr>
              <w:t xml:space="preserve"> will be </w:t>
            </w:r>
            <w:r w:rsidR="00E6362E" w:rsidRPr="00E6362E">
              <w:rPr>
                <w:highlight w:val="yellow"/>
                <w:lang w:eastAsia="zh-CN"/>
              </w:rPr>
              <w:t>5.6</w:t>
            </w:r>
            <w:r w:rsidRPr="008E373F">
              <w:rPr>
                <w:lang w:eastAsia="zh-CN"/>
              </w:rPr>
              <w:t xml:space="preserve"> wavelengths.</w:t>
            </w:r>
            <w:r>
              <w:rPr>
                <w:lang w:eastAsia="zh-CN"/>
              </w:rPr>
              <w:t xml:space="preserve"> </w:t>
            </w:r>
          </w:p>
        </w:tc>
      </w:tr>
      <w:bookmarkEnd w:id="4"/>
    </w:tbl>
    <w:p w14:paraId="6C8AB9F7" w14:textId="77777777" w:rsidR="004A67B6" w:rsidRPr="00B27937" w:rsidRDefault="004A67B6" w:rsidP="004A67B6">
      <w:pPr>
        <w:pStyle w:val="BodyText"/>
        <w:snapToGrid w:val="0"/>
        <w:rPr>
          <w:lang w:val="en-GB"/>
        </w:rPr>
      </w:pPr>
    </w:p>
    <w:p w14:paraId="5C9B67A5" w14:textId="77777777" w:rsidR="00D733BA" w:rsidRPr="00B27937" w:rsidRDefault="00D733BA" w:rsidP="00D733BA">
      <w:pPr>
        <w:keepNext/>
        <w:spacing w:after="240"/>
        <w:ind w:left="1985" w:right="284" w:hanging="1985"/>
        <w:outlineLvl w:val="0"/>
        <w:rPr>
          <w:rFonts w:ascii="Arial" w:hAnsi="Arial"/>
          <w:b/>
          <w:sz w:val="24"/>
          <w:lang w:val="en-GB"/>
        </w:rPr>
      </w:pPr>
      <w:r w:rsidRPr="00B27937">
        <w:rPr>
          <w:rFonts w:ascii="Arial" w:hAnsi="Arial"/>
          <w:b/>
          <w:sz w:val="24"/>
          <w:lang w:val="en-GB"/>
        </w:rPr>
        <w:t>References</w:t>
      </w:r>
    </w:p>
    <w:p w14:paraId="58D7C7C0" w14:textId="7491783E" w:rsidR="00B8550A" w:rsidRDefault="00B8550A" w:rsidP="00B8550A">
      <w:pPr>
        <w:tabs>
          <w:tab w:val="center" w:pos="4153"/>
          <w:tab w:val="right" w:pos="8306"/>
        </w:tabs>
        <w:ind w:left="567" w:hanging="567"/>
        <w:rPr>
          <w:szCs w:val="20"/>
          <w:lang w:val="en-GB"/>
        </w:rPr>
      </w:pPr>
      <w:r w:rsidRPr="00B27937">
        <w:rPr>
          <w:szCs w:val="20"/>
          <w:lang w:val="en-GB"/>
        </w:rPr>
        <w:t>[1]</w:t>
      </w:r>
      <w:r w:rsidRPr="00B27937">
        <w:rPr>
          <w:szCs w:val="20"/>
          <w:lang w:val="en-GB"/>
        </w:rPr>
        <w:tab/>
        <w:t>RP-2</w:t>
      </w:r>
      <w:r w:rsidR="00A62269" w:rsidRPr="00B27937">
        <w:rPr>
          <w:szCs w:val="20"/>
          <w:lang w:val="en-GB"/>
        </w:rPr>
        <w:t>40</w:t>
      </w:r>
      <w:r w:rsidR="00267655">
        <w:rPr>
          <w:szCs w:val="20"/>
          <w:lang w:val="en-GB"/>
        </w:rPr>
        <w:t>787</w:t>
      </w:r>
      <w:r w:rsidRPr="00B27937">
        <w:rPr>
          <w:szCs w:val="20"/>
          <w:lang w:val="en-GB"/>
        </w:rPr>
        <w:t>, “</w:t>
      </w:r>
      <w:r w:rsidR="00267655" w:rsidRPr="00267655">
        <w:rPr>
          <w:szCs w:val="20"/>
          <w:lang w:val="en-GB"/>
        </w:rPr>
        <w:t>New SI proposal: Study on IMT parameters for 4400 to 4800 MHz, 7125 to 8400 MHz and 14800 to 15350 MHz</w:t>
      </w:r>
      <w:r w:rsidRPr="00B27937">
        <w:rPr>
          <w:szCs w:val="20"/>
          <w:lang w:val="en-GB"/>
        </w:rPr>
        <w:t xml:space="preserve">”, </w:t>
      </w:r>
      <w:r w:rsidR="00CC7709" w:rsidRPr="00CC7709">
        <w:rPr>
          <w:szCs w:val="20"/>
          <w:lang w:val="en-GB"/>
        </w:rPr>
        <w:t>Ericsson</w:t>
      </w:r>
      <w:r w:rsidRPr="00B27937">
        <w:rPr>
          <w:szCs w:val="20"/>
          <w:lang w:val="en-GB"/>
        </w:rPr>
        <w:t>.</w:t>
      </w:r>
    </w:p>
    <w:p w14:paraId="43AE4C31" w14:textId="32724F65" w:rsidR="00F50C2C" w:rsidRPr="00B27937" w:rsidRDefault="00F50C2C" w:rsidP="00F50C2C">
      <w:pPr>
        <w:ind w:left="567" w:hanging="567"/>
        <w:rPr>
          <w:lang w:val="en-GB"/>
        </w:rPr>
      </w:pPr>
      <w:r w:rsidRPr="00B27937">
        <w:rPr>
          <w:lang w:val="en-GB"/>
        </w:rPr>
        <w:t>[2]</w:t>
      </w:r>
      <w:r w:rsidRPr="00B27937">
        <w:rPr>
          <w:lang w:val="en-GB"/>
        </w:rPr>
        <w:tab/>
        <w:t>3GPP T</w:t>
      </w:r>
      <w:r>
        <w:rPr>
          <w:lang w:val="en-GB"/>
        </w:rPr>
        <w:t>R</w:t>
      </w:r>
      <w:r w:rsidRPr="00B27937">
        <w:rPr>
          <w:lang w:val="en-GB"/>
        </w:rPr>
        <w:t xml:space="preserve"> 38.</w:t>
      </w:r>
      <w:r>
        <w:rPr>
          <w:lang w:val="en-GB"/>
        </w:rPr>
        <w:t>820</w:t>
      </w:r>
      <w:r w:rsidRPr="00B27937">
        <w:rPr>
          <w:lang w:val="en-GB"/>
        </w:rPr>
        <w:t xml:space="preserve">-1 </w:t>
      </w:r>
      <w:r w:rsidRPr="00B27937">
        <w:rPr>
          <w:szCs w:val="20"/>
          <w:lang w:val="en-GB"/>
        </w:rPr>
        <w:t>v1</w:t>
      </w:r>
      <w:r>
        <w:rPr>
          <w:szCs w:val="20"/>
          <w:lang w:val="en-GB"/>
        </w:rPr>
        <w:t>6</w:t>
      </w:r>
      <w:r w:rsidRPr="00B27937">
        <w:rPr>
          <w:szCs w:val="20"/>
          <w:lang w:val="en-GB"/>
        </w:rPr>
        <w:t>.</w:t>
      </w:r>
      <w:r>
        <w:rPr>
          <w:szCs w:val="20"/>
          <w:lang w:val="en-GB"/>
        </w:rPr>
        <w:t>1</w:t>
      </w:r>
      <w:r w:rsidRPr="00B27937">
        <w:rPr>
          <w:szCs w:val="20"/>
          <w:lang w:val="en-GB"/>
        </w:rPr>
        <w:t>.0</w:t>
      </w:r>
      <w:r w:rsidRPr="00B27937">
        <w:rPr>
          <w:lang w:val="en-GB"/>
        </w:rPr>
        <w:t xml:space="preserve">: “NR; </w:t>
      </w:r>
      <w:r w:rsidRPr="00F50C2C">
        <w:rPr>
          <w:lang w:val="en-GB"/>
        </w:rPr>
        <w:t>7 - 24 GHz frequency range</w:t>
      </w:r>
      <w:r w:rsidRPr="00B27937">
        <w:rPr>
          <w:lang w:val="en-GB"/>
        </w:rPr>
        <w:t>”.</w:t>
      </w:r>
    </w:p>
    <w:p w14:paraId="4C9FCF00" w14:textId="5CA886C3" w:rsidR="009C3424" w:rsidRPr="00B27937" w:rsidRDefault="009C3424" w:rsidP="009C3424">
      <w:pPr>
        <w:tabs>
          <w:tab w:val="center" w:pos="4153"/>
          <w:tab w:val="right" w:pos="8306"/>
        </w:tabs>
        <w:ind w:left="567" w:hanging="567"/>
        <w:rPr>
          <w:szCs w:val="20"/>
          <w:lang w:val="en-GB"/>
        </w:rPr>
      </w:pPr>
      <w:r>
        <w:rPr>
          <w:szCs w:val="20"/>
          <w:lang w:val="en-GB"/>
        </w:rPr>
        <w:t>[</w:t>
      </w:r>
      <w:r w:rsidR="00371F93">
        <w:rPr>
          <w:szCs w:val="20"/>
          <w:lang w:val="en-GB"/>
        </w:rPr>
        <w:t>3</w:t>
      </w:r>
      <w:r>
        <w:rPr>
          <w:szCs w:val="20"/>
          <w:lang w:val="en-GB"/>
        </w:rPr>
        <w:t>]</w:t>
      </w:r>
      <w:r>
        <w:rPr>
          <w:szCs w:val="20"/>
          <w:lang w:val="en-GB"/>
        </w:rPr>
        <w:tab/>
      </w:r>
      <w:r w:rsidR="00F50C2C" w:rsidRPr="00B27937">
        <w:rPr>
          <w:lang w:val="en-GB"/>
        </w:rPr>
        <w:t>3GPP T</w:t>
      </w:r>
      <w:r w:rsidR="00F50C2C">
        <w:rPr>
          <w:lang w:val="en-GB"/>
        </w:rPr>
        <w:t>R</w:t>
      </w:r>
      <w:r w:rsidR="00F50C2C" w:rsidRPr="00B27937">
        <w:rPr>
          <w:lang w:val="en-GB"/>
        </w:rPr>
        <w:t xml:space="preserve"> 38.</w:t>
      </w:r>
      <w:r w:rsidR="00F50C2C">
        <w:rPr>
          <w:lang w:val="en-GB"/>
        </w:rPr>
        <w:t>921</w:t>
      </w:r>
      <w:r w:rsidR="00F50C2C" w:rsidRPr="00B27937">
        <w:rPr>
          <w:lang w:val="en-GB"/>
        </w:rPr>
        <w:t xml:space="preserve">-1 </w:t>
      </w:r>
      <w:r w:rsidR="00F50C2C" w:rsidRPr="00B27937">
        <w:rPr>
          <w:szCs w:val="20"/>
          <w:lang w:val="en-GB"/>
        </w:rPr>
        <w:t>v1</w:t>
      </w:r>
      <w:r w:rsidR="00F50C2C">
        <w:rPr>
          <w:szCs w:val="20"/>
          <w:lang w:val="en-GB"/>
        </w:rPr>
        <w:t>7</w:t>
      </w:r>
      <w:r w:rsidR="00F50C2C" w:rsidRPr="00B27937">
        <w:rPr>
          <w:szCs w:val="20"/>
          <w:lang w:val="en-GB"/>
        </w:rPr>
        <w:t>.</w:t>
      </w:r>
      <w:r w:rsidR="00F50C2C">
        <w:rPr>
          <w:szCs w:val="20"/>
          <w:lang w:val="en-GB"/>
        </w:rPr>
        <w:t>1</w:t>
      </w:r>
      <w:r w:rsidR="00F50C2C" w:rsidRPr="00B27937">
        <w:rPr>
          <w:szCs w:val="20"/>
          <w:lang w:val="en-GB"/>
        </w:rPr>
        <w:t>.0</w:t>
      </w:r>
      <w:r w:rsidR="00F50C2C" w:rsidRPr="00B27937">
        <w:rPr>
          <w:lang w:val="en-GB"/>
        </w:rPr>
        <w:t xml:space="preserve">: “NR; </w:t>
      </w:r>
      <w:r w:rsidR="00F50C2C" w:rsidRPr="00F50C2C">
        <w:rPr>
          <w:lang w:val="en-GB"/>
        </w:rPr>
        <w:t>Study on International Mobile Telecommunications (IMT) parameters for 6.425-7.025GHz, 7.025-7.125GHz and 10.0-10.5 GHz</w:t>
      </w:r>
      <w:r w:rsidR="00F50C2C" w:rsidRPr="00B27937">
        <w:rPr>
          <w:lang w:val="en-GB"/>
        </w:rPr>
        <w:t>”.</w:t>
      </w:r>
    </w:p>
    <w:p w14:paraId="1EEB8663" w14:textId="77777777" w:rsidR="00595D46" w:rsidRPr="00B27937" w:rsidRDefault="00595D46" w:rsidP="00DB63BC">
      <w:pPr>
        <w:tabs>
          <w:tab w:val="center" w:pos="4153"/>
          <w:tab w:val="right" w:pos="8306"/>
        </w:tabs>
        <w:ind w:left="567" w:hanging="567"/>
        <w:rPr>
          <w:szCs w:val="20"/>
          <w:lang w:val="en-GB"/>
        </w:rPr>
      </w:pPr>
    </w:p>
    <w:sectPr w:rsidR="00595D46" w:rsidRPr="00B27937" w:rsidSect="00E60D5F">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71991" w14:textId="77777777" w:rsidR="00E60D5F" w:rsidRPr="004E3B67" w:rsidRDefault="00E60D5F" w:rsidP="00DA44AD">
      <w:pPr>
        <w:rPr>
          <w:rFonts w:eastAsia="SimSun" w:cs="Arial"/>
          <w:color w:val="0000FF"/>
          <w:kern w:val="2"/>
          <w:lang w:eastAsia="zh-CN"/>
        </w:rPr>
      </w:pPr>
      <w:r>
        <w:separator/>
      </w:r>
    </w:p>
  </w:endnote>
  <w:endnote w:type="continuationSeparator" w:id="0">
    <w:p w14:paraId="3BD137B3" w14:textId="77777777" w:rsidR="00E60D5F" w:rsidRPr="004E3B67" w:rsidRDefault="00E60D5F"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9388F" w14:textId="77777777" w:rsidR="00E60D5F" w:rsidRPr="004E3B67" w:rsidRDefault="00E60D5F" w:rsidP="00DA44AD">
      <w:pPr>
        <w:rPr>
          <w:rFonts w:eastAsia="SimSun" w:cs="Arial"/>
          <w:color w:val="0000FF"/>
          <w:kern w:val="2"/>
          <w:lang w:eastAsia="zh-CN"/>
        </w:rPr>
      </w:pPr>
      <w:r>
        <w:separator/>
      </w:r>
    </w:p>
  </w:footnote>
  <w:footnote w:type="continuationSeparator" w:id="0">
    <w:p w14:paraId="67A5A644" w14:textId="77777777" w:rsidR="00E60D5F" w:rsidRPr="004E3B67" w:rsidRDefault="00E60D5F"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D304CE72"/>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2"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16EF063B"/>
    <w:multiLevelType w:val="multilevel"/>
    <w:tmpl w:val="8FC8589A"/>
    <w:lvl w:ilvl="0">
      <w:start w:val="7"/>
      <w:numFmt w:val="bullet"/>
      <w:lvlText w:val="-"/>
      <w:lvlJc w:val="left"/>
      <w:pPr>
        <w:ind w:left="620" w:hanging="360"/>
      </w:pPr>
      <w:rPr>
        <w:rFonts w:ascii="Arial" w:eastAsiaTheme="minorEastAsia" w:hAnsi="Arial" w:cs="Arial" w:hint="default"/>
      </w:rPr>
    </w:lvl>
    <w:lvl w:ilvl="1">
      <w:start w:val="1"/>
      <w:numFmt w:val="bullet"/>
      <w:lvlText w:val="o"/>
      <w:lvlJc w:val="left"/>
      <w:pPr>
        <w:ind w:left="1340" w:hanging="360"/>
      </w:pPr>
      <w:rPr>
        <w:rFonts w:ascii="Courier New" w:hAnsi="Courier New" w:cs="Courier New" w:hint="default"/>
      </w:rPr>
    </w:lvl>
    <w:lvl w:ilvl="2">
      <w:start w:val="1"/>
      <w:numFmt w:val="bullet"/>
      <w:lvlText w:val=""/>
      <w:lvlJc w:val="left"/>
      <w:pPr>
        <w:ind w:left="2060" w:hanging="360"/>
      </w:pPr>
      <w:rPr>
        <w:rFonts w:ascii="Wingdings" w:hAnsi="Wingdings" w:hint="default"/>
      </w:rPr>
    </w:lvl>
    <w:lvl w:ilvl="3">
      <w:start w:val="1"/>
      <w:numFmt w:val="bullet"/>
      <w:lvlText w:val=""/>
      <w:lvlJc w:val="left"/>
      <w:pPr>
        <w:ind w:left="2780" w:hanging="360"/>
      </w:pPr>
      <w:rPr>
        <w:rFonts w:ascii="Symbol" w:hAnsi="Symbol" w:hint="default"/>
      </w:rPr>
    </w:lvl>
    <w:lvl w:ilvl="4">
      <w:start w:val="1"/>
      <w:numFmt w:val="bullet"/>
      <w:lvlText w:val="o"/>
      <w:lvlJc w:val="left"/>
      <w:pPr>
        <w:ind w:left="3500" w:hanging="360"/>
      </w:pPr>
      <w:rPr>
        <w:rFonts w:ascii="Courier New" w:hAnsi="Courier New" w:cs="Courier New" w:hint="default"/>
      </w:rPr>
    </w:lvl>
    <w:lvl w:ilvl="5">
      <w:start w:val="1"/>
      <w:numFmt w:val="bullet"/>
      <w:lvlText w:val=""/>
      <w:lvlJc w:val="left"/>
      <w:pPr>
        <w:ind w:left="4220" w:hanging="360"/>
      </w:pPr>
      <w:rPr>
        <w:rFonts w:ascii="Wingdings" w:hAnsi="Wingdings" w:hint="default"/>
      </w:rPr>
    </w:lvl>
    <w:lvl w:ilvl="6">
      <w:start w:val="1"/>
      <w:numFmt w:val="bullet"/>
      <w:lvlText w:val=""/>
      <w:lvlJc w:val="left"/>
      <w:pPr>
        <w:ind w:left="4940" w:hanging="360"/>
      </w:pPr>
      <w:rPr>
        <w:rFonts w:ascii="Symbol" w:hAnsi="Symbol" w:hint="default"/>
      </w:rPr>
    </w:lvl>
    <w:lvl w:ilvl="7">
      <w:start w:val="1"/>
      <w:numFmt w:val="bullet"/>
      <w:lvlText w:val="o"/>
      <w:lvlJc w:val="left"/>
      <w:pPr>
        <w:ind w:left="5660" w:hanging="360"/>
      </w:pPr>
      <w:rPr>
        <w:rFonts w:ascii="Courier New" w:hAnsi="Courier New" w:cs="Courier New" w:hint="default"/>
      </w:rPr>
    </w:lvl>
    <w:lvl w:ilvl="8">
      <w:start w:val="1"/>
      <w:numFmt w:val="bullet"/>
      <w:lvlText w:val=""/>
      <w:lvlJc w:val="left"/>
      <w:pPr>
        <w:ind w:left="6380" w:hanging="360"/>
      </w:pPr>
      <w:rPr>
        <w:rFonts w:ascii="Wingdings" w:hAnsi="Wingdings" w:hint="default"/>
      </w:rPr>
    </w:lvl>
  </w:abstractNum>
  <w:abstractNum w:abstractNumId="4"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C7434E8"/>
    <w:multiLevelType w:val="multilevel"/>
    <w:tmpl w:val="1C7434E8"/>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3412A3"/>
    <w:multiLevelType w:val="multilevel"/>
    <w:tmpl w:val="7A3A9B88"/>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5BE2940"/>
    <w:multiLevelType w:val="multilevel"/>
    <w:tmpl w:val="25BE2940"/>
    <w:lvl w:ilvl="0">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DF7065B"/>
    <w:multiLevelType w:val="multilevel"/>
    <w:tmpl w:val="12C2DAD0"/>
    <w:lvl w:ilvl="0">
      <w:start w:val="7"/>
      <w:numFmt w:val="bullet"/>
      <w:lvlText w:val="-"/>
      <w:lvlJc w:val="left"/>
      <w:pPr>
        <w:ind w:left="936" w:hanging="360"/>
      </w:pPr>
      <w:rPr>
        <w:rFonts w:ascii="Arial" w:eastAsiaTheme="minorEastAsia" w:hAnsi="Arial" w:cs="Aria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35EA10C6"/>
    <w:multiLevelType w:val="multilevel"/>
    <w:tmpl w:val="45451CC1"/>
    <w:lvl w:ilvl="0">
      <w:start w:val="5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5A4A89"/>
    <w:multiLevelType w:val="hybridMultilevel"/>
    <w:tmpl w:val="8B280054"/>
    <w:lvl w:ilvl="0" w:tplc="B6623AA8">
      <w:start w:val="7"/>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C41047"/>
    <w:multiLevelType w:val="multilevel"/>
    <w:tmpl w:val="2AB83C8E"/>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49452662"/>
    <w:multiLevelType w:val="hybridMultilevel"/>
    <w:tmpl w:val="CFBCEEEE"/>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9BF75D0"/>
    <w:multiLevelType w:val="hybridMultilevel"/>
    <w:tmpl w:val="EC622A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871714"/>
    <w:multiLevelType w:val="multilevel"/>
    <w:tmpl w:val="43DA9826"/>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8B73482"/>
    <w:multiLevelType w:val="multilevel"/>
    <w:tmpl w:val="920C7A2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99A20A4"/>
    <w:multiLevelType w:val="multilevel"/>
    <w:tmpl w:val="599A20A4"/>
    <w:lvl w:ilvl="0">
      <w:start w:val="1"/>
      <w:numFmt w:val="decimal"/>
      <w:lvlText w:val="%1."/>
      <w:lvlJc w:val="left"/>
      <w:pPr>
        <w:ind w:left="644" w:hanging="360"/>
      </w:pPr>
      <w:rPr>
        <w:rFonts w:hint="default"/>
        <w:i w:val="0"/>
        <w:iCs/>
        <w:vertAlign w:val="baseline"/>
      </w:rPr>
    </w:lvl>
    <w:lvl w:ilvl="1">
      <w:start w:val="1"/>
      <w:numFmt w:val="lowerLetter"/>
      <w:lvlText w:val="%2."/>
      <w:lvlJc w:val="left"/>
      <w:pPr>
        <w:ind w:left="1364" w:hanging="360"/>
      </w:pPr>
      <w:rPr>
        <w:vertAlign w:val="baseline"/>
      </w:r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15:restartNumberingAfterBreak="0">
    <w:nsid w:val="603F2BE3"/>
    <w:multiLevelType w:val="multilevel"/>
    <w:tmpl w:val="89226A6E"/>
    <w:lvl w:ilvl="0">
      <w:start w:val="7"/>
      <w:numFmt w:val="bullet"/>
      <w:lvlText w:val="-"/>
      <w:lvlJc w:val="left"/>
      <w:pPr>
        <w:ind w:left="936" w:hanging="360"/>
      </w:pPr>
      <w:rPr>
        <w:rFonts w:ascii="Arial" w:eastAsiaTheme="minorEastAsia" w:hAnsi="Arial" w:cs="Arial" w:hint="default"/>
      </w:rPr>
    </w:lvl>
    <w:lvl w:ilvl="1">
      <w:start w:val="7"/>
      <w:numFmt w:val="bullet"/>
      <w:lvlText w:val="-"/>
      <w:lvlJc w:val="left"/>
      <w:pPr>
        <w:ind w:left="1656" w:hanging="360"/>
      </w:pPr>
      <w:rPr>
        <w:rFonts w:ascii="Arial" w:eastAsiaTheme="minorEastAsia" w:hAnsi="Arial" w:cs="Arial" w:hint="default"/>
      </w:rPr>
    </w:lvl>
    <w:lvl w:ilvl="2">
      <w:start w:val="7"/>
      <w:numFmt w:val="bullet"/>
      <w:lvlText w:val="-"/>
      <w:lvlJc w:val="left"/>
      <w:pPr>
        <w:ind w:left="2376" w:hanging="360"/>
      </w:pPr>
      <w:rPr>
        <w:rFonts w:ascii="Arial" w:eastAsiaTheme="minorEastAsia"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703C6C1E"/>
    <w:multiLevelType w:val="multilevel"/>
    <w:tmpl w:val="FEB057D6"/>
    <w:lvl w:ilvl="0">
      <w:start w:val="54"/>
      <w:numFmt w:val="bullet"/>
      <w:lvlText w:val="-"/>
      <w:lvlJc w:val="left"/>
      <w:pPr>
        <w:ind w:left="720" w:hanging="360"/>
      </w:pPr>
      <w:rPr>
        <w:rFonts w:ascii="Times New Roman" w:eastAsia="Times New Roman" w:hAnsi="Times New Roman" w:cs="Times New Roman" w:hint="default"/>
      </w:rPr>
    </w:lvl>
    <w:lvl w:ilvl="1">
      <w:start w:val="7"/>
      <w:numFmt w:val="bullet"/>
      <w:lvlText w:val="-"/>
      <w:lvlJc w:val="left"/>
      <w:pPr>
        <w:ind w:left="1440" w:hanging="360"/>
      </w:pPr>
      <w:rPr>
        <w:rFonts w:ascii="Arial" w:eastAsiaTheme="minorEastAsia" w:hAnsi="Arial"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4BF213B"/>
    <w:multiLevelType w:val="multilevel"/>
    <w:tmpl w:val="157A39BC"/>
    <w:lvl w:ilvl="0">
      <w:start w:val="1"/>
      <w:numFmt w:val="bullet"/>
      <w:lvlText w:val=""/>
      <w:lvlJc w:val="left"/>
      <w:pPr>
        <w:ind w:left="936" w:hanging="360"/>
      </w:pPr>
      <w:rPr>
        <w:rFonts w:ascii="Symbol" w:hAnsi="Symbol" w:hint="default"/>
      </w:rPr>
    </w:lvl>
    <w:lvl w:ilvl="1">
      <w:start w:val="7"/>
      <w:numFmt w:val="bullet"/>
      <w:lvlText w:val="-"/>
      <w:lvlJc w:val="left"/>
      <w:pPr>
        <w:ind w:left="1656" w:hanging="360"/>
      </w:pPr>
      <w:rPr>
        <w:rFonts w:ascii="Arial" w:eastAsiaTheme="minorEastAsia" w:hAnsi="Aria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446382749">
    <w:abstractNumId w:val="25"/>
  </w:num>
  <w:num w:numId="2" w16cid:durableId="1378358345">
    <w:abstractNumId w:val="23"/>
  </w:num>
  <w:num w:numId="3" w16cid:durableId="312832844">
    <w:abstractNumId w:val="22"/>
  </w:num>
  <w:num w:numId="4" w16cid:durableId="1464615844">
    <w:abstractNumId w:val="1"/>
  </w:num>
  <w:num w:numId="5" w16cid:durableId="67966147">
    <w:abstractNumId w:val="9"/>
  </w:num>
  <w:num w:numId="6" w16cid:durableId="1362168526">
    <w:abstractNumId w:val="8"/>
  </w:num>
  <w:num w:numId="7" w16cid:durableId="1289357492">
    <w:abstractNumId w:val="5"/>
  </w:num>
  <w:num w:numId="8" w16cid:durableId="1733504785">
    <w:abstractNumId w:val="11"/>
  </w:num>
  <w:num w:numId="9" w16cid:durableId="2032032018">
    <w:abstractNumId w:val="21"/>
  </w:num>
  <w:num w:numId="10" w16cid:durableId="382291291">
    <w:abstractNumId w:val="17"/>
  </w:num>
  <w:num w:numId="11" w16cid:durableId="1113943285">
    <w:abstractNumId w:val="3"/>
  </w:num>
  <w:num w:numId="12" w16cid:durableId="657197586">
    <w:abstractNumId w:val="6"/>
  </w:num>
  <w:num w:numId="13" w16cid:durableId="628901087">
    <w:abstractNumId w:val="13"/>
  </w:num>
  <w:num w:numId="14" w16cid:durableId="1966306107">
    <w:abstractNumId w:val="10"/>
  </w:num>
  <w:num w:numId="15" w16cid:durableId="529800094">
    <w:abstractNumId w:val="12"/>
  </w:num>
  <w:num w:numId="16" w16cid:durableId="1401561338">
    <w:abstractNumId w:val="24"/>
  </w:num>
  <w:num w:numId="17" w16cid:durableId="1190682149">
    <w:abstractNumId w:val="16"/>
  </w:num>
  <w:num w:numId="18" w16cid:durableId="1690646213">
    <w:abstractNumId w:val="20"/>
  </w:num>
  <w:num w:numId="19" w16cid:durableId="711656470">
    <w:abstractNumId w:val="7"/>
  </w:num>
  <w:num w:numId="20" w16cid:durableId="1007638519">
    <w:abstractNumId w:val="18"/>
  </w:num>
  <w:num w:numId="21" w16cid:durableId="11612647">
    <w:abstractNumId w:val="15"/>
  </w:num>
  <w:num w:numId="22" w16cid:durableId="521011901">
    <w:abstractNumId w:val="17"/>
  </w:num>
  <w:num w:numId="23" w16cid:durableId="1382483309">
    <w:abstractNumId w:val="2"/>
  </w:num>
  <w:num w:numId="24" w16cid:durableId="1049761175">
    <w:abstractNumId w:val="2"/>
  </w:num>
  <w:num w:numId="25" w16cid:durableId="544098482">
    <w:abstractNumId w:val="19"/>
  </w:num>
  <w:num w:numId="26" w16cid:durableId="2060395324">
    <w:abstractNumId w:val="14"/>
  </w:num>
  <w:num w:numId="27" w16cid:durableId="1333558635">
    <w:abstractNumId w:val="0"/>
  </w:num>
  <w:num w:numId="28" w16cid:durableId="1828324793">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1F6D"/>
    <w:rsid w:val="00004FAF"/>
    <w:rsid w:val="000062F6"/>
    <w:rsid w:val="00011961"/>
    <w:rsid w:val="00011C73"/>
    <w:rsid w:val="000121A8"/>
    <w:rsid w:val="000131F1"/>
    <w:rsid w:val="00014829"/>
    <w:rsid w:val="00015043"/>
    <w:rsid w:val="0001518B"/>
    <w:rsid w:val="00015683"/>
    <w:rsid w:val="00016253"/>
    <w:rsid w:val="000164B7"/>
    <w:rsid w:val="000177C2"/>
    <w:rsid w:val="00017839"/>
    <w:rsid w:val="0002170E"/>
    <w:rsid w:val="00021A4A"/>
    <w:rsid w:val="0002245D"/>
    <w:rsid w:val="00024882"/>
    <w:rsid w:val="00025CE8"/>
    <w:rsid w:val="00025DAB"/>
    <w:rsid w:val="00026358"/>
    <w:rsid w:val="00027DA7"/>
    <w:rsid w:val="00027ECA"/>
    <w:rsid w:val="00030788"/>
    <w:rsid w:val="000314EE"/>
    <w:rsid w:val="00032440"/>
    <w:rsid w:val="000324EE"/>
    <w:rsid w:val="0003256F"/>
    <w:rsid w:val="00034F99"/>
    <w:rsid w:val="0003706E"/>
    <w:rsid w:val="000370E0"/>
    <w:rsid w:val="00037BCA"/>
    <w:rsid w:val="00040902"/>
    <w:rsid w:val="00041199"/>
    <w:rsid w:val="000427BC"/>
    <w:rsid w:val="00043AAA"/>
    <w:rsid w:val="0004439A"/>
    <w:rsid w:val="0004514B"/>
    <w:rsid w:val="00045F24"/>
    <w:rsid w:val="0004643E"/>
    <w:rsid w:val="000465CA"/>
    <w:rsid w:val="00047242"/>
    <w:rsid w:val="00047B25"/>
    <w:rsid w:val="0005125B"/>
    <w:rsid w:val="000525B3"/>
    <w:rsid w:val="000527B3"/>
    <w:rsid w:val="0005280A"/>
    <w:rsid w:val="00053D11"/>
    <w:rsid w:val="0005446A"/>
    <w:rsid w:val="000545D2"/>
    <w:rsid w:val="00055C9E"/>
    <w:rsid w:val="000572F3"/>
    <w:rsid w:val="000633D4"/>
    <w:rsid w:val="00063A25"/>
    <w:rsid w:val="00063BA0"/>
    <w:rsid w:val="00064516"/>
    <w:rsid w:val="00065BFF"/>
    <w:rsid w:val="00065DE8"/>
    <w:rsid w:val="0007028E"/>
    <w:rsid w:val="000705D2"/>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065B"/>
    <w:rsid w:val="000915CB"/>
    <w:rsid w:val="0009465C"/>
    <w:rsid w:val="00095014"/>
    <w:rsid w:val="00096219"/>
    <w:rsid w:val="000A11C9"/>
    <w:rsid w:val="000A15C9"/>
    <w:rsid w:val="000A1AE0"/>
    <w:rsid w:val="000A3B75"/>
    <w:rsid w:val="000A40A0"/>
    <w:rsid w:val="000A40B2"/>
    <w:rsid w:val="000A62A7"/>
    <w:rsid w:val="000A73B7"/>
    <w:rsid w:val="000B2C03"/>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117"/>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774"/>
    <w:rsid w:val="00102E64"/>
    <w:rsid w:val="00102F16"/>
    <w:rsid w:val="00103927"/>
    <w:rsid w:val="00104193"/>
    <w:rsid w:val="00104C97"/>
    <w:rsid w:val="0010532E"/>
    <w:rsid w:val="001062DA"/>
    <w:rsid w:val="00106689"/>
    <w:rsid w:val="00110693"/>
    <w:rsid w:val="00112215"/>
    <w:rsid w:val="00112B76"/>
    <w:rsid w:val="00112F5F"/>
    <w:rsid w:val="0011368D"/>
    <w:rsid w:val="00114B16"/>
    <w:rsid w:val="00114EE4"/>
    <w:rsid w:val="0011512E"/>
    <w:rsid w:val="00115C7D"/>
    <w:rsid w:val="00117943"/>
    <w:rsid w:val="00117E18"/>
    <w:rsid w:val="001205A6"/>
    <w:rsid w:val="001208C6"/>
    <w:rsid w:val="00120D99"/>
    <w:rsid w:val="001212A9"/>
    <w:rsid w:val="00121879"/>
    <w:rsid w:val="00121DD6"/>
    <w:rsid w:val="00124780"/>
    <w:rsid w:val="00124BD1"/>
    <w:rsid w:val="00125EC1"/>
    <w:rsid w:val="0012680F"/>
    <w:rsid w:val="00126CF8"/>
    <w:rsid w:val="00126F81"/>
    <w:rsid w:val="00130B11"/>
    <w:rsid w:val="00131431"/>
    <w:rsid w:val="0013170F"/>
    <w:rsid w:val="001322E7"/>
    <w:rsid w:val="00134AB1"/>
    <w:rsid w:val="00140453"/>
    <w:rsid w:val="00141310"/>
    <w:rsid w:val="001442DC"/>
    <w:rsid w:val="0014630D"/>
    <w:rsid w:val="001469CC"/>
    <w:rsid w:val="001507B9"/>
    <w:rsid w:val="0015193D"/>
    <w:rsid w:val="00152480"/>
    <w:rsid w:val="00154F33"/>
    <w:rsid w:val="00155C9B"/>
    <w:rsid w:val="00156634"/>
    <w:rsid w:val="00156C3C"/>
    <w:rsid w:val="0015709B"/>
    <w:rsid w:val="00157BE6"/>
    <w:rsid w:val="00160BA0"/>
    <w:rsid w:val="00164C1F"/>
    <w:rsid w:val="001652F2"/>
    <w:rsid w:val="00165384"/>
    <w:rsid w:val="00165467"/>
    <w:rsid w:val="00165996"/>
    <w:rsid w:val="00165AB4"/>
    <w:rsid w:val="00166067"/>
    <w:rsid w:val="001664E6"/>
    <w:rsid w:val="00170984"/>
    <w:rsid w:val="00173453"/>
    <w:rsid w:val="00175752"/>
    <w:rsid w:val="0017777F"/>
    <w:rsid w:val="00177CC6"/>
    <w:rsid w:val="001804BB"/>
    <w:rsid w:val="00180596"/>
    <w:rsid w:val="001819B5"/>
    <w:rsid w:val="00181BCD"/>
    <w:rsid w:val="001822A8"/>
    <w:rsid w:val="0018262D"/>
    <w:rsid w:val="00182EAB"/>
    <w:rsid w:val="001858BD"/>
    <w:rsid w:val="0018602E"/>
    <w:rsid w:val="0018630F"/>
    <w:rsid w:val="001869D7"/>
    <w:rsid w:val="00190B82"/>
    <w:rsid w:val="001915B6"/>
    <w:rsid w:val="00191771"/>
    <w:rsid w:val="00192246"/>
    <w:rsid w:val="00194718"/>
    <w:rsid w:val="00194E04"/>
    <w:rsid w:val="00195331"/>
    <w:rsid w:val="00195640"/>
    <w:rsid w:val="0019643A"/>
    <w:rsid w:val="0019645F"/>
    <w:rsid w:val="00196C84"/>
    <w:rsid w:val="001A03B2"/>
    <w:rsid w:val="001A0E45"/>
    <w:rsid w:val="001A2597"/>
    <w:rsid w:val="001A3FE9"/>
    <w:rsid w:val="001A46B9"/>
    <w:rsid w:val="001A5284"/>
    <w:rsid w:val="001A60EB"/>
    <w:rsid w:val="001A62E2"/>
    <w:rsid w:val="001A7B13"/>
    <w:rsid w:val="001B0A89"/>
    <w:rsid w:val="001B25C4"/>
    <w:rsid w:val="001B3135"/>
    <w:rsid w:val="001B32EF"/>
    <w:rsid w:val="001B5AEE"/>
    <w:rsid w:val="001B7072"/>
    <w:rsid w:val="001C1228"/>
    <w:rsid w:val="001C139A"/>
    <w:rsid w:val="001C2C6E"/>
    <w:rsid w:val="001C40F0"/>
    <w:rsid w:val="001C4ACA"/>
    <w:rsid w:val="001C5287"/>
    <w:rsid w:val="001C5DD1"/>
    <w:rsid w:val="001D0753"/>
    <w:rsid w:val="001D1299"/>
    <w:rsid w:val="001D2ADD"/>
    <w:rsid w:val="001D31B6"/>
    <w:rsid w:val="001D31C9"/>
    <w:rsid w:val="001D50C6"/>
    <w:rsid w:val="001E5C65"/>
    <w:rsid w:val="001E6C67"/>
    <w:rsid w:val="001F0E70"/>
    <w:rsid w:val="001F10E1"/>
    <w:rsid w:val="001F1F9E"/>
    <w:rsid w:val="001F410B"/>
    <w:rsid w:val="001F54F4"/>
    <w:rsid w:val="001F5EEB"/>
    <w:rsid w:val="001F67B7"/>
    <w:rsid w:val="001F6BB2"/>
    <w:rsid w:val="0020177C"/>
    <w:rsid w:val="002026FB"/>
    <w:rsid w:val="00202846"/>
    <w:rsid w:val="00202BA2"/>
    <w:rsid w:val="00202C39"/>
    <w:rsid w:val="002038D1"/>
    <w:rsid w:val="0020392E"/>
    <w:rsid w:val="002103A8"/>
    <w:rsid w:val="0022458B"/>
    <w:rsid w:val="00227C62"/>
    <w:rsid w:val="0023039C"/>
    <w:rsid w:val="00230538"/>
    <w:rsid w:val="002312C1"/>
    <w:rsid w:val="00232498"/>
    <w:rsid w:val="002326C8"/>
    <w:rsid w:val="00234C04"/>
    <w:rsid w:val="00234C19"/>
    <w:rsid w:val="002373B3"/>
    <w:rsid w:val="002400FE"/>
    <w:rsid w:val="002410D7"/>
    <w:rsid w:val="002425AB"/>
    <w:rsid w:val="00243217"/>
    <w:rsid w:val="00243380"/>
    <w:rsid w:val="00243A8B"/>
    <w:rsid w:val="002447BF"/>
    <w:rsid w:val="00244E81"/>
    <w:rsid w:val="00245927"/>
    <w:rsid w:val="002461F2"/>
    <w:rsid w:val="002471E9"/>
    <w:rsid w:val="00247FF6"/>
    <w:rsid w:val="00251F2A"/>
    <w:rsid w:val="00252B73"/>
    <w:rsid w:val="0025673D"/>
    <w:rsid w:val="00257A1B"/>
    <w:rsid w:val="00257EC5"/>
    <w:rsid w:val="0026028E"/>
    <w:rsid w:val="00264344"/>
    <w:rsid w:val="002649DC"/>
    <w:rsid w:val="00264FF8"/>
    <w:rsid w:val="002668EF"/>
    <w:rsid w:val="002671C3"/>
    <w:rsid w:val="00267655"/>
    <w:rsid w:val="00271638"/>
    <w:rsid w:val="002752A7"/>
    <w:rsid w:val="00275312"/>
    <w:rsid w:val="002762C1"/>
    <w:rsid w:val="002764DE"/>
    <w:rsid w:val="00277ECF"/>
    <w:rsid w:val="00280810"/>
    <w:rsid w:val="00280D82"/>
    <w:rsid w:val="00281226"/>
    <w:rsid w:val="00281778"/>
    <w:rsid w:val="00281795"/>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76"/>
    <w:rsid w:val="002979E1"/>
    <w:rsid w:val="00297BA7"/>
    <w:rsid w:val="002A1440"/>
    <w:rsid w:val="002A1CF2"/>
    <w:rsid w:val="002A534A"/>
    <w:rsid w:val="002A55FE"/>
    <w:rsid w:val="002A56EA"/>
    <w:rsid w:val="002A6EEC"/>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6E5A"/>
    <w:rsid w:val="002C77EA"/>
    <w:rsid w:val="002D1086"/>
    <w:rsid w:val="002D25AD"/>
    <w:rsid w:val="002D2C40"/>
    <w:rsid w:val="002D2F37"/>
    <w:rsid w:val="002D2F4E"/>
    <w:rsid w:val="002E2771"/>
    <w:rsid w:val="002E3293"/>
    <w:rsid w:val="002E4F3A"/>
    <w:rsid w:val="002E7817"/>
    <w:rsid w:val="002E7D24"/>
    <w:rsid w:val="002F2015"/>
    <w:rsid w:val="002F21AD"/>
    <w:rsid w:val="002F530E"/>
    <w:rsid w:val="002F6246"/>
    <w:rsid w:val="002F6843"/>
    <w:rsid w:val="002F68B0"/>
    <w:rsid w:val="002F6DC2"/>
    <w:rsid w:val="003000CC"/>
    <w:rsid w:val="003017D5"/>
    <w:rsid w:val="00302FBA"/>
    <w:rsid w:val="00304037"/>
    <w:rsid w:val="003047D6"/>
    <w:rsid w:val="003049E9"/>
    <w:rsid w:val="00310134"/>
    <w:rsid w:val="0031084A"/>
    <w:rsid w:val="00311CBC"/>
    <w:rsid w:val="003123B2"/>
    <w:rsid w:val="00313167"/>
    <w:rsid w:val="00315089"/>
    <w:rsid w:val="00315222"/>
    <w:rsid w:val="003155C6"/>
    <w:rsid w:val="003173B2"/>
    <w:rsid w:val="00317B74"/>
    <w:rsid w:val="00320012"/>
    <w:rsid w:val="00322F9E"/>
    <w:rsid w:val="003242B1"/>
    <w:rsid w:val="00324F3C"/>
    <w:rsid w:val="0032606C"/>
    <w:rsid w:val="003270B6"/>
    <w:rsid w:val="0032763D"/>
    <w:rsid w:val="003278E8"/>
    <w:rsid w:val="00330204"/>
    <w:rsid w:val="00330ABA"/>
    <w:rsid w:val="003318E0"/>
    <w:rsid w:val="00332383"/>
    <w:rsid w:val="00332647"/>
    <w:rsid w:val="00332A7E"/>
    <w:rsid w:val="003334B9"/>
    <w:rsid w:val="00333BA5"/>
    <w:rsid w:val="003341B6"/>
    <w:rsid w:val="00335593"/>
    <w:rsid w:val="00336892"/>
    <w:rsid w:val="00336F18"/>
    <w:rsid w:val="0033789E"/>
    <w:rsid w:val="0034007C"/>
    <w:rsid w:val="00341C1C"/>
    <w:rsid w:val="00343AE6"/>
    <w:rsid w:val="0034587B"/>
    <w:rsid w:val="00347DF7"/>
    <w:rsid w:val="00351708"/>
    <w:rsid w:val="00355891"/>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1F93"/>
    <w:rsid w:val="003722A0"/>
    <w:rsid w:val="0037339E"/>
    <w:rsid w:val="00375226"/>
    <w:rsid w:val="00375893"/>
    <w:rsid w:val="00375F15"/>
    <w:rsid w:val="003760B5"/>
    <w:rsid w:val="003766F4"/>
    <w:rsid w:val="0037694B"/>
    <w:rsid w:val="00376CE7"/>
    <w:rsid w:val="003776AF"/>
    <w:rsid w:val="00377B81"/>
    <w:rsid w:val="003810B5"/>
    <w:rsid w:val="003831B2"/>
    <w:rsid w:val="00383320"/>
    <w:rsid w:val="00384142"/>
    <w:rsid w:val="00386BAA"/>
    <w:rsid w:val="00386EFE"/>
    <w:rsid w:val="00392D96"/>
    <w:rsid w:val="003952D7"/>
    <w:rsid w:val="00396B31"/>
    <w:rsid w:val="00396E35"/>
    <w:rsid w:val="00397C16"/>
    <w:rsid w:val="003A06EE"/>
    <w:rsid w:val="003A0A6C"/>
    <w:rsid w:val="003A0B9A"/>
    <w:rsid w:val="003A1DDF"/>
    <w:rsid w:val="003A37BB"/>
    <w:rsid w:val="003A3CC3"/>
    <w:rsid w:val="003A467C"/>
    <w:rsid w:val="003A4B32"/>
    <w:rsid w:val="003A6195"/>
    <w:rsid w:val="003A6E75"/>
    <w:rsid w:val="003A7349"/>
    <w:rsid w:val="003A759D"/>
    <w:rsid w:val="003A7779"/>
    <w:rsid w:val="003A79DB"/>
    <w:rsid w:val="003B02B0"/>
    <w:rsid w:val="003B0E2F"/>
    <w:rsid w:val="003B2605"/>
    <w:rsid w:val="003B2647"/>
    <w:rsid w:val="003B43F9"/>
    <w:rsid w:val="003B464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CA4"/>
    <w:rsid w:val="003E4EC9"/>
    <w:rsid w:val="003E502F"/>
    <w:rsid w:val="003E6485"/>
    <w:rsid w:val="003E7989"/>
    <w:rsid w:val="003F105D"/>
    <w:rsid w:val="003F24C2"/>
    <w:rsid w:val="003F4EF4"/>
    <w:rsid w:val="003F5894"/>
    <w:rsid w:val="003F61FD"/>
    <w:rsid w:val="003F661B"/>
    <w:rsid w:val="003F6626"/>
    <w:rsid w:val="0040043E"/>
    <w:rsid w:val="00400C70"/>
    <w:rsid w:val="00403264"/>
    <w:rsid w:val="004034CF"/>
    <w:rsid w:val="00404126"/>
    <w:rsid w:val="0040629F"/>
    <w:rsid w:val="0040659A"/>
    <w:rsid w:val="00407291"/>
    <w:rsid w:val="00411520"/>
    <w:rsid w:val="00411BDB"/>
    <w:rsid w:val="00412424"/>
    <w:rsid w:val="00413706"/>
    <w:rsid w:val="00414499"/>
    <w:rsid w:val="00415E96"/>
    <w:rsid w:val="00417D72"/>
    <w:rsid w:val="00421415"/>
    <w:rsid w:val="004226F7"/>
    <w:rsid w:val="00423E87"/>
    <w:rsid w:val="00424293"/>
    <w:rsid w:val="00425068"/>
    <w:rsid w:val="00425262"/>
    <w:rsid w:val="004256E9"/>
    <w:rsid w:val="00425992"/>
    <w:rsid w:val="00425B41"/>
    <w:rsid w:val="00427426"/>
    <w:rsid w:val="00427C17"/>
    <w:rsid w:val="00430AC9"/>
    <w:rsid w:val="00430C4F"/>
    <w:rsid w:val="00432A5B"/>
    <w:rsid w:val="00434EBB"/>
    <w:rsid w:val="004369EC"/>
    <w:rsid w:val="00437F6F"/>
    <w:rsid w:val="00440EC2"/>
    <w:rsid w:val="00441903"/>
    <w:rsid w:val="00441F71"/>
    <w:rsid w:val="00442785"/>
    <w:rsid w:val="00442B93"/>
    <w:rsid w:val="00442E2C"/>
    <w:rsid w:val="00442EC1"/>
    <w:rsid w:val="00444CFE"/>
    <w:rsid w:val="004463A2"/>
    <w:rsid w:val="004467A8"/>
    <w:rsid w:val="00450693"/>
    <w:rsid w:val="0045109B"/>
    <w:rsid w:val="00452624"/>
    <w:rsid w:val="00452885"/>
    <w:rsid w:val="004528AA"/>
    <w:rsid w:val="00454E07"/>
    <w:rsid w:val="00456CFD"/>
    <w:rsid w:val="00457108"/>
    <w:rsid w:val="00457A1E"/>
    <w:rsid w:val="00463A9E"/>
    <w:rsid w:val="00464D33"/>
    <w:rsid w:val="00465A4A"/>
    <w:rsid w:val="00466247"/>
    <w:rsid w:val="00467165"/>
    <w:rsid w:val="0046724B"/>
    <w:rsid w:val="00467BEB"/>
    <w:rsid w:val="00470773"/>
    <w:rsid w:val="00470FE3"/>
    <w:rsid w:val="00471C2A"/>
    <w:rsid w:val="00471C2F"/>
    <w:rsid w:val="00476129"/>
    <w:rsid w:val="004767E5"/>
    <w:rsid w:val="00480440"/>
    <w:rsid w:val="00480441"/>
    <w:rsid w:val="00480AE7"/>
    <w:rsid w:val="00480C88"/>
    <w:rsid w:val="00480E54"/>
    <w:rsid w:val="00481B02"/>
    <w:rsid w:val="00482222"/>
    <w:rsid w:val="004823C4"/>
    <w:rsid w:val="004825D6"/>
    <w:rsid w:val="0048374D"/>
    <w:rsid w:val="00484111"/>
    <w:rsid w:val="004847E3"/>
    <w:rsid w:val="00485373"/>
    <w:rsid w:val="0048798D"/>
    <w:rsid w:val="004908A0"/>
    <w:rsid w:val="00490E53"/>
    <w:rsid w:val="00492303"/>
    <w:rsid w:val="004931F4"/>
    <w:rsid w:val="0049446C"/>
    <w:rsid w:val="00494757"/>
    <w:rsid w:val="00494EC2"/>
    <w:rsid w:val="00495159"/>
    <w:rsid w:val="004954F3"/>
    <w:rsid w:val="00497F99"/>
    <w:rsid w:val="004A01F0"/>
    <w:rsid w:val="004A11F1"/>
    <w:rsid w:val="004A227F"/>
    <w:rsid w:val="004A263B"/>
    <w:rsid w:val="004A2ED0"/>
    <w:rsid w:val="004A51F2"/>
    <w:rsid w:val="004A54DB"/>
    <w:rsid w:val="004A67B6"/>
    <w:rsid w:val="004B0469"/>
    <w:rsid w:val="004B0604"/>
    <w:rsid w:val="004B16B0"/>
    <w:rsid w:val="004B1986"/>
    <w:rsid w:val="004B1C09"/>
    <w:rsid w:val="004B2CD0"/>
    <w:rsid w:val="004B2FCE"/>
    <w:rsid w:val="004B30E2"/>
    <w:rsid w:val="004B4181"/>
    <w:rsid w:val="004B4459"/>
    <w:rsid w:val="004B4D12"/>
    <w:rsid w:val="004B6BCE"/>
    <w:rsid w:val="004C0846"/>
    <w:rsid w:val="004C0C6D"/>
    <w:rsid w:val="004C2F79"/>
    <w:rsid w:val="004C4C3B"/>
    <w:rsid w:val="004C659B"/>
    <w:rsid w:val="004C6872"/>
    <w:rsid w:val="004C75BD"/>
    <w:rsid w:val="004C781D"/>
    <w:rsid w:val="004C7B16"/>
    <w:rsid w:val="004C7C3B"/>
    <w:rsid w:val="004D3A03"/>
    <w:rsid w:val="004D7012"/>
    <w:rsid w:val="004D71BC"/>
    <w:rsid w:val="004D7645"/>
    <w:rsid w:val="004D7AB8"/>
    <w:rsid w:val="004E03A4"/>
    <w:rsid w:val="004E13FF"/>
    <w:rsid w:val="004E2C74"/>
    <w:rsid w:val="004E2FB6"/>
    <w:rsid w:val="004E31BA"/>
    <w:rsid w:val="004E41E6"/>
    <w:rsid w:val="004E4C82"/>
    <w:rsid w:val="004E5646"/>
    <w:rsid w:val="004E5B42"/>
    <w:rsid w:val="004F0446"/>
    <w:rsid w:val="004F0CDD"/>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283"/>
    <w:rsid w:val="00520514"/>
    <w:rsid w:val="00520B98"/>
    <w:rsid w:val="00521A11"/>
    <w:rsid w:val="00521A1F"/>
    <w:rsid w:val="00522A0B"/>
    <w:rsid w:val="00526336"/>
    <w:rsid w:val="00526376"/>
    <w:rsid w:val="00527220"/>
    <w:rsid w:val="005302AC"/>
    <w:rsid w:val="005309A4"/>
    <w:rsid w:val="005312F4"/>
    <w:rsid w:val="00531438"/>
    <w:rsid w:val="0053281F"/>
    <w:rsid w:val="005342F1"/>
    <w:rsid w:val="00535DD2"/>
    <w:rsid w:val="00536C6E"/>
    <w:rsid w:val="00536DB6"/>
    <w:rsid w:val="00540DBA"/>
    <w:rsid w:val="005416BA"/>
    <w:rsid w:val="00541D55"/>
    <w:rsid w:val="0054516B"/>
    <w:rsid w:val="005477C5"/>
    <w:rsid w:val="00547986"/>
    <w:rsid w:val="005525AF"/>
    <w:rsid w:val="005553AF"/>
    <w:rsid w:val="00555A8B"/>
    <w:rsid w:val="00555AF8"/>
    <w:rsid w:val="00556ED8"/>
    <w:rsid w:val="00557E66"/>
    <w:rsid w:val="005602B1"/>
    <w:rsid w:val="005608AE"/>
    <w:rsid w:val="00561A45"/>
    <w:rsid w:val="00564729"/>
    <w:rsid w:val="0056560B"/>
    <w:rsid w:val="00565B3B"/>
    <w:rsid w:val="00565DC8"/>
    <w:rsid w:val="0057114A"/>
    <w:rsid w:val="0057213E"/>
    <w:rsid w:val="00572C81"/>
    <w:rsid w:val="00573339"/>
    <w:rsid w:val="005750FD"/>
    <w:rsid w:val="00575199"/>
    <w:rsid w:val="00575303"/>
    <w:rsid w:val="005762BA"/>
    <w:rsid w:val="005765A4"/>
    <w:rsid w:val="00577568"/>
    <w:rsid w:val="005778F1"/>
    <w:rsid w:val="00577989"/>
    <w:rsid w:val="005779DE"/>
    <w:rsid w:val="00577EE7"/>
    <w:rsid w:val="00580957"/>
    <w:rsid w:val="00580F3C"/>
    <w:rsid w:val="00582B77"/>
    <w:rsid w:val="0058313C"/>
    <w:rsid w:val="005851EE"/>
    <w:rsid w:val="005867EF"/>
    <w:rsid w:val="0058744F"/>
    <w:rsid w:val="005877AC"/>
    <w:rsid w:val="005914E0"/>
    <w:rsid w:val="00591A05"/>
    <w:rsid w:val="00591A4B"/>
    <w:rsid w:val="00591FB2"/>
    <w:rsid w:val="005930F5"/>
    <w:rsid w:val="0059358C"/>
    <w:rsid w:val="00595D46"/>
    <w:rsid w:val="00595F79"/>
    <w:rsid w:val="00596CEE"/>
    <w:rsid w:val="00597205"/>
    <w:rsid w:val="005A0268"/>
    <w:rsid w:val="005A05F8"/>
    <w:rsid w:val="005A3B05"/>
    <w:rsid w:val="005A3D30"/>
    <w:rsid w:val="005A4984"/>
    <w:rsid w:val="005A54C7"/>
    <w:rsid w:val="005A5BE1"/>
    <w:rsid w:val="005A6D80"/>
    <w:rsid w:val="005A73B2"/>
    <w:rsid w:val="005A7B03"/>
    <w:rsid w:val="005B10FF"/>
    <w:rsid w:val="005B155B"/>
    <w:rsid w:val="005B2767"/>
    <w:rsid w:val="005B392F"/>
    <w:rsid w:val="005B3CE6"/>
    <w:rsid w:val="005B3E5F"/>
    <w:rsid w:val="005B5C56"/>
    <w:rsid w:val="005B6D33"/>
    <w:rsid w:val="005C0598"/>
    <w:rsid w:val="005C1631"/>
    <w:rsid w:val="005C1651"/>
    <w:rsid w:val="005C1F2A"/>
    <w:rsid w:val="005C3BCF"/>
    <w:rsid w:val="005C6206"/>
    <w:rsid w:val="005C6ACA"/>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39AD"/>
    <w:rsid w:val="006042FD"/>
    <w:rsid w:val="00604A72"/>
    <w:rsid w:val="006052F6"/>
    <w:rsid w:val="00606385"/>
    <w:rsid w:val="00610146"/>
    <w:rsid w:val="006147A1"/>
    <w:rsid w:val="0061524E"/>
    <w:rsid w:val="0061601E"/>
    <w:rsid w:val="006162E9"/>
    <w:rsid w:val="00616DC4"/>
    <w:rsid w:val="006177BA"/>
    <w:rsid w:val="00617CA9"/>
    <w:rsid w:val="00617F87"/>
    <w:rsid w:val="00621499"/>
    <w:rsid w:val="0062176F"/>
    <w:rsid w:val="0062177E"/>
    <w:rsid w:val="00622EEE"/>
    <w:rsid w:val="006233D7"/>
    <w:rsid w:val="00623751"/>
    <w:rsid w:val="0062438A"/>
    <w:rsid w:val="00624FC2"/>
    <w:rsid w:val="0062548E"/>
    <w:rsid w:val="00625BA1"/>
    <w:rsid w:val="00626432"/>
    <w:rsid w:val="00626464"/>
    <w:rsid w:val="00630A84"/>
    <w:rsid w:val="006321FA"/>
    <w:rsid w:val="00632FBA"/>
    <w:rsid w:val="00636381"/>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0078"/>
    <w:rsid w:val="00661F0E"/>
    <w:rsid w:val="006625B6"/>
    <w:rsid w:val="00663DA7"/>
    <w:rsid w:val="00664045"/>
    <w:rsid w:val="006645B2"/>
    <w:rsid w:val="006703C1"/>
    <w:rsid w:val="00671EC7"/>
    <w:rsid w:val="00673A9D"/>
    <w:rsid w:val="006771DB"/>
    <w:rsid w:val="00677355"/>
    <w:rsid w:val="00680E4F"/>
    <w:rsid w:val="0068134B"/>
    <w:rsid w:val="006848A0"/>
    <w:rsid w:val="00684D2C"/>
    <w:rsid w:val="00685EF2"/>
    <w:rsid w:val="00687353"/>
    <w:rsid w:val="00687CBD"/>
    <w:rsid w:val="00690774"/>
    <w:rsid w:val="00690C26"/>
    <w:rsid w:val="00690F40"/>
    <w:rsid w:val="006914F4"/>
    <w:rsid w:val="00691EBB"/>
    <w:rsid w:val="00693CFF"/>
    <w:rsid w:val="00694302"/>
    <w:rsid w:val="0069650D"/>
    <w:rsid w:val="006A13EC"/>
    <w:rsid w:val="006A179E"/>
    <w:rsid w:val="006A20D6"/>
    <w:rsid w:val="006A2897"/>
    <w:rsid w:val="006A32FE"/>
    <w:rsid w:val="006A6F1B"/>
    <w:rsid w:val="006B196A"/>
    <w:rsid w:val="006B272E"/>
    <w:rsid w:val="006B30C9"/>
    <w:rsid w:val="006B369F"/>
    <w:rsid w:val="006B5C6F"/>
    <w:rsid w:val="006C3009"/>
    <w:rsid w:val="006C696B"/>
    <w:rsid w:val="006C775C"/>
    <w:rsid w:val="006D16AB"/>
    <w:rsid w:val="006D1A9D"/>
    <w:rsid w:val="006D2E3B"/>
    <w:rsid w:val="006D3FE6"/>
    <w:rsid w:val="006D536A"/>
    <w:rsid w:val="006D630D"/>
    <w:rsid w:val="006D6663"/>
    <w:rsid w:val="006D67F1"/>
    <w:rsid w:val="006E0497"/>
    <w:rsid w:val="006E0B7A"/>
    <w:rsid w:val="006E0BB6"/>
    <w:rsid w:val="006E0F32"/>
    <w:rsid w:val="006E139C"/>
    <w:rsid w:val="006E2661"/>
    <w:rsid w:val="006E4F67"/>
    <w:rsid w:val="006E7E9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3F42"/>
    <w:rsid w:val="0071557C"/>
    <w:rsid w:val="0071569C"/>
    <w:rsid w:val="00716343"/>
    <w:rsid w:val="00716997"/>
    <w:rsid w:val="0072060D"/>
    <w:rsid w:val="0072066F"/>
    <w:rsid w:val="007210C6"/>
    <w:rsid w:val="00721460"/>
    <w:rsid w:val="00722077"/>
    <w:rsid w:val="00722861"/>
    <w:rsid w:val="00722B63"/>
    <w:rsid w:val="0072332D"/>
    <w:rsid w:val="00723995"/>
    <w:rsid w:val="00724A32"/>
    <w:rsid w:val="007259BE"/>
    <w:rsid w:val="00730342"/>
    <w:rsid w:val="00730FDB"/>
    <w:rsid w:val="007310BE"/>
    <w:rsid w:val="00731BD3"/>
    <w:rsid w:val="00733E51"/>
    <w:rsid w:val="007341B2"/>
    <w:rsid w:val="007367D0"/>
    <w:rsid w:val="00740047"/>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BA6"/>
    <w:rsid w:val="0076534E"/>
    <w:rsid w:val="0076642E"/>
    <w:rsid w:val="00766D64"/>
    <w:rsid w:val="00767124"/>
    <w:rsid w:val="00767A81"/>
    <w:rsid w:val="00767F0A"/>
    <w:rsid w:val="00770B56"/>
    <w:rsid w:val="007746B8"/>
    <w:rsid w:val="00775BCA"/>
    <w:rsid w:val="00776C89"/>
    <w:rsid w:val="0077704A"/>
    <w:rsid w:val="0077752B"/>
    <w:rsid w:val="00780226"/>
    <w:rsid w:val="0078032A"/>
    <w:rsid w:val="0078078E"/>
    <w:rsid w:val="00780B64"/>
    <w:rsid w:val="00780E2E"/>
    <w:rsid w:val="007817D9"/>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15B"/>
    <w:rsid w:val="007A7510"/>
    <w:rsid w:val="007A7C5F"/>
    <w:rsid w:val="007B0EFE"/>
    <w:rsid w:val="007B15B1"/>
    <w:rsid w:val="007B1BB9"/>
    <w:rsid w:val="007B24B7"/>
    <w:rsid w:val="007B54E7"/>
    <w:rsid w:val="007B648C"/>
    <w:rsid w:val="007B6589"/>
    <w:rsid w:val="007B7060"/>
    <w:rsid w:val="007C0EAC"/>
    <w:rsid w:val="007C3E0C"/>
    <w:rsid w:val="007C4E42"/>
    <w:rsid w:val="007C5220"/>
    <w:rsid w:val="007C57BB"/>
    <w:rsid w:val="007C5D4B"/>
    <w:rsid w:val="007C6799"/>
    <w:rsid w:val="007C7667"/>
    <w:rsid w:val="007D0266"/>
    <w:rsid w:val="007D237F"/>
    <w:rsid w:val="007D2A5C"/>
    <w:rsid w:val="007D6C3A"/>
    <w:rsid w:val="007E1669"/>
    <w:rsid w:val="007E1877"/>
    <w:rsid w:val="007E1F0D"/>
    <w:rsid w:val="007E43BE"/>
    <w:rsid w:val="007E5219"/>
    <w:rsid w:val="007E57BB"/>
    <w:rsid w:val="007E6BBC"/>
    <w:rsid w:val="007F05DA"/>
    <w:rsid w:val="007F1A57"/>
    <w:rsid w:val="007F234A"/>
    <w:rsid w:val="007F2E19"/>
    <w:rsid w:val="007F4B91"/>
    <w:rsid w:val="007F6C21"/>
    <w:rsid w:val="007F6D05"/>
    <w:rsid w:val="0080255D"/>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5ED5"/>
    <w:rsid w:val="008170AC"/>
    <w:rsid w:val="00817C56"/>
    <w:rsid w:val="008224BE"/>
    <w:rsid w:val="0082397C"/>
    <w:rsid w:val="00823A11"/>
    <w:rsid w:val="008247C1"/>
    <w:rsid w:val="00826AB1"/>
    <w:rsid w:val="00826F07"/>
    <w:rsid w:val="008302AE"/>
    <w:rsid w:val="00831141"/>
    <w:rsid w:val="00831B17"/>
    <w:rsid w:val="0083299B"/>
    <w:rsid w:val="00833376"/>
    <w:rsid w:val="00836205"/>
    <w:rsid w:val="00836D34"/>
    <w:rsid w:val="00843036"/>
    <w:rsid w:val="00843281"/>
    <w:rsid w:val="00845FC2"/>
    <w:rsid w:val="00847531"/>
    <w:rsid w:val="00847840"/>
    <w:rsid w:val="008478E2"/>
    <w:rsid w:val="008504E3"/>
    <w:rsid w:val="00851A47"/>
    <w:rsid w:val="00855BBA"/>
    <w:rsid w:val="00855FA1"/>
    <w:rsid w:val="0085604F"/>
    <w:rsid w:val="008572A5"/>
    <w:rsid w:val="00857FC3"/>
    <w:rsid w:val="00861530"/>
    <w:rsid w:val="00861885"/>
    <w:rsid w:val="0086657E"/>
    <w:rsid w:val="008705C9"/>
    <w:rsid w:val="0087449B"/>
    <w:rsid w:val="00874E85"/>
    <w:rsid w:val="00875532"/>
    <w:rsid w:val="00875609"/>
    <w:rsid w:val="00875969"/>
    <w:rsid w:val="00876959"/>
    <w:rsid w:val="00876E47"/>
    <w:rsid w:val="00880245"/>
    <w:rsid w:val="0088290C"/>
    <w:rsid w:val="00883811"/>
    <w:rsid w:val="008868B6"/>
    <w:rsid w:val="00886E22"/>
    <w:rsid w:val="00887DB6"/>
    <w:rsid w:val="00891FE1"/>
    <w:rsid w:val="0089442A"/>
    <w:rsid w:val="00895F95"/>
    <w:rsid w:val="00897491"/>
    <w:rsid w:val="008975A8"/>
    <w:rsid w:val="008A0793"/>
    <w:rsid w:val="008A17B7"/>
    <w:rsid w:val="008A748B"/>
    <w:rsid w:val="008A7931"/>
    <w:rsid w:val="008A7F73"/>
    <w:rsid w:val="008B0037"/>
    <w:rsid w:val="008B0AA8"/>
    <w:rsid w:val="008B26B7"/>
    <w:rsid w:val="008B2D30"/>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0E4F"/>
    <w:rsid w:val="008E118C"/>
    <w:rsid w:val="008E1D10"/>
    <w:rsid w:val="008E33E8"/>
    <w:rsid w:val="008E373F"/>
    <w:rsid w:val="008E389A"/>
    <w:rsid w:val="008E419A"/>
    <w:rsid w:val="008E540F"/>
    <w:rsid w:val="008E58F5"/>
    <w:rsid w:val="008E592B"/>
    <w:rsid w:val="008E5ABC"/>
    <w:rsid w:val="008E6990"/>
    <w:rsid w:val="008E71AC"/>
    <w:rsid w:val="008F26BF"/>
    <w:rsid w:val="008F376C"/>
    <w:rsid w:val="008F4C4C"/>
    <w:rsid w:val="008F65A8"/>
    <w:rsid w:val="009013B4"/>
    <w:rsid w:val="00902F40"/>
    <w:rsid w:val="00903904"/>
    <w:rsid w:val="00904269"/>
    <w:rsid w:val="009061B8"/>
    <w:rsid w:val="00906699"/>
    <w:rsid w:val="009103A6"/>
    <w:rsid w:val="00912525"/>
    <w:rsid w:val="0091336E"/>
    <w:rsid w:val="0091393D"/>
    <w:rsid w:val="00913AE1"/>
    <w:rsid w:val="00913D90"/>
    <w:rsid w:val="0091531D"/>
    <w:rsid w:val="00921A7B"/>
    <w:rsid w:val="00921FD6"/>
    <w:rsid w:val="00922837"/>
    <w:rsid w:val="00924C0B"/>
    <w:rsid w:val="0093178A"/>
    <w:rsid w:val="00932D28"/>
    <w:rsid w:val="00932D73"/>
    <w:rsid w:val="00936E44"/>
    <w:rsid w:val="00936F9A"/>
    <w:rsid w:val="00937583"/>
    <w:rsid w:val="00937FC2"/>
    <w:rsid w:val="009415F4"/>
    <w:rsid w:val="00942A7C"/>
    <w:rsid w:val="00945508"/>
    <w:rsid w:val="00946F0B"/>
    <w:rsid w:val="009474B0"/>
    <w:rsid w:val="009478A1"/>
    <w:rsid w:val="0095095D"/>
    <w:rsid w:val="00950D85"/>
    <w:rsid w:val="00952624"/>
    <w:rsid w:val="0095291E"/>
    <w:rsid w:val="00952A35"/>
    <w:rsid w:val="00954325"/>
    <w:rsid w:val="00955EF9"/>
    <w:rsid w:val="00956F21"/>
    <w:rsid w:val="0096097E"/>
    <w:rsid w:val="00960A43"/>
    <w:rsid w:val="00960B83"/>
    <w:rsid w:val="00960C56"/>
    <w:rsid w:val="00962B9B"/>
    <w:rsid w:val="00962E41"/>
    <w:rsid w:val="009647FE"/>
    <w:rsid w:val="00964B26"/>
    <w:rsid w:val="00967165"/>
    <w:rsid w:val="00967874"/>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5995"/>
    <w:rsid w:val="00996989"/>
    <w:rsid w:val="009A14BC"/>
    <w:rsid w:val="009A17AC"/>
    <w:rsid w:val="009A205B"/>
    <w:rsid w:val="009A2177"/>
    <w:rsid w:val="009A306A"/>
    <w:rsid w:val="009A3361"/>
    <w:rsid w:val="009A37F5"/>
    <w:rsid w:val="009A4F7F"/>
    <w:rsid w:val="009A5BF8"/>
    <w:rsid w:val="009B426B"/>
    <w:rsid w:val="009B67E2"/>
    <w:rsid w:val="009B7298"/>
    <w:rsid w:val="009B7904"/>
    <w:rsid w:val="009C13FD"/>
    <w:rsid w:val="009C1E83"/>
    <w:rsid w:val="009C296F"/>
    <w:rsid w:val="009C2B5B"/>
    <w:rsid w:val="009C3424"/>
    <w:rsid w:val="009C51ED"/>
    <w:rsid w:val="009C54E0"/>
    <w:rsid w:val="009C5B7D"/>
    <w:rsid w:val="009C5C36"/>
    <w:rsid w:val="009C7F0F"/>
    <w:rsid w:val="009D08A3"/>
    <w:rsid w:val="009D483E"/>
    <w:rsid w:val="009D48A7"/>
    <w:rsid w:val="009D66EB"/>
    <w:rsid w:val="009D6AB2"/>
    <w:rsid w:val="009D6DA5"/>
    <w:rsid w:val="009D770C"/>
    <w:rsid w:val="009E0E0F"/>
    <w:rsid w:val="009E0EFF"/>
    <w:rsid w:val="009E0F17"/>
    <w:rsid w:val="009E0FB5"/>
    <w:rsid w:val="009E118F"/>
    <w:rsid w:val="009E12C9"/>
    <w:rsid w:val="009E1608"/>
    <w:rsid w:val="009F0AF5"/>
    <w:rsid w:val="009F2DA3"/>
    <w:rsid w:val="009F2DB3"/>
    <w:rsid w:val="009F35C6"/>
    <w:rsid w:val="009F3B02"/>
    <w:rsid w:val="009F51FF"/>
    <w:rsid w:val="009F57D6"/>
    <w:rsid w:val="009F7882"/>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6BC9"/>
    <w:rsid w:val="00A174A5"/>
    <w:rsid w:val="00A175AB"/>
    <w:rsid w:val="00A215E6"/>
    <w:rsid w:val="00A21845"/>
    <w:rsid w:val="00A21FAA"/>
    <w:rsid w:val="00A22781"/>
    <w:rsid w:val="00A30460"/>
    <w:rsid w:val="00A30BA1"/>
    <w:rsid w:val="00A31322"/>
    <w:rsid w:val="00A33FD0"/>
    <w:rsid w:val="00A3694C"/>
    <w:rsid w:val="00A405CB"/>
    <w:rsid w:val="00A422FE"/>
    <w:rsid w:val="00A425D7"/>
    <w:rsid w:val="00A438E7"/>
    <w:rsid w:val="00A43981"/>
    <w:rsid w:val="00A43D1E"/>
    <w:rsid w:val="00A446E1"/>
    <w:rsid w:val="00A5013D"/>
    <w:rsid w:val="00A512D3"/>
    <w:rsid w:val="00A52FB3"/>
    <w:rsid w:val="00A530A6"/>
    <w:rsid w:val="00A53BA1"/>
    <w:rsid w:val="00A54CE6"/>
    <w:rsid w:val="00A5557F"/>
    <w:rsid w:val="00A561C9"/>
    <w:rsid w:val="00A6162F"/>
    <w:rsid w:val="00A62269"/>
    <w:rsid w:val="00A6237B"/>
    <w:rsid w:val="00A62614"/>
    <w:rsid w:val="00A626EC"/>
    <w:rsid w:val="00A62D41"/>
    <w:rsid w:val="00A64B69"/>
    <w:rsid w:val="00A672D1"/>
    <w:rsid w:val="00A678E2"/>
    <w:rsid w:val="00A72CE0"/>
    <w:rsid w:val="00A73988"/>
    <w:rsid w:val="00A7412A"/>
    <w:rsid w:val="00A74381"/>
    <w:rsid w:val="00A75895"/>
    <w:rsid w:val="00A76831"/>
    <w:rsid w:val="00A77AFA"/>
    <w:rsid w:val="00A8045C"/>
    <w:rsid w:val="00A82310"/>
    <w:rsid w:val="00A82E94"/>
    <w:rsid w:val="00A835E7"/>
    <w:rsid w:val="00A876D6"/>
    <w:rsid w:val="00A9127C"/>
    <w:rsid w:val="00A92258"/>
    <w:rsid w:val="00A92D3E"/>
    <w:rsid w:val="00A92EE9"/>
    <w:rsid w:val="00A949D9"/>
    <w:rsid w:val="00A95312"/>
    <w:rsid w:val="00A955DA"/>
    <w:rsid w:val="00A9589E"/>
    <w:rsid w:val="00A96611"/>
    <w:rsid w:val="00A96A22"/>
    <w:rsid w:val="00A97415"/>
    <w:rsid w:val="00AA12C7"/>
    <w:rsid w:val="00AA21C4"/>
    <w:rsid w:val="00AA4970"/>
    <w:rsid w:val="00AA5A4E"/>
    <w:rsid w:val="00AA74CC"/>
    <w:rsid w:val="00AB0A55"/>
    <w:rsid w:val="00AB19E3"/>
    <w:rsid w:val="00AB4E13"/>
    <w:rsid w:val="00AB5152"/>
    <w:rsid w:val="00AB572C"/>
    <w:rsid w:val="00AB620C"/>
    <w:rsid w:val="00AC1E9B"/>
    <w:rsid w:val="00AC25CB"/>
    <w:rsid w:val="00AC5C91"/>
    <w:rsid w:val="00AC6BB7"/>
    <w:rsid w:val="00AC7394"/>
    <w:rsid w:val="00AC75E7"/>
    <w:rsid w:val="00AD0228"/>
    <w:rsid w:val="00AD0434"/>
    <w:rsid w:val="00AD0B26"/>
    <w:rsid w:val="00AD1368"/>
    <w:rsid w:val="00AD3FDD"/>
    <w:rsid w:val="00AD4274"/>
    <w:rsid w:val="00AD42BC"/>
    <w:rsid w:val="00AD467A"/>
    <w:rsid w:val="00AD74D7"/>
    <w:rsid w:val="00AE1A8E"/>
    <w:rsid w:val="00AE1F09"/>
    <w:rsid w:val="00AE2F9D"/>
    <w:rsid w:val="00AE6A98"/>
    <w:rsid w:val="00AE6FE4"/>
    <w:rsid w:val="00AE70FF"/>
    <w:rsid w:val="00AF270A"/>
    <w:rsid w:val="00AF2DEA"/>
    <w:rsid w:val="00AF3B40"/>
    <w:rsid w:val="00AF59FB"/>
    <w:rsid w:val="00AF5C43"/>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937"/>
    <w:rsid w:val="00B27F50"/>
    <w:rsid w:val="00B320FD"/>
    <w:rsid w:val="00B32248"/>
    <w:rsid w:val="00B32FE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67EE8"/>
    <w:rsid w:val="00B704B5"/>
    <w:rsid w:val="00B72C95"/>
    <w:rsid w:val="00B731AA"/>
    <w:rsid w:val="00B766E3"/>
    <w:rsid w:val="00B802EF"/>
    <w:rsid w:val="00B80C5F"/>
    <w:rsid w:val="00B80E66"/>
    <w:rsid w:val="00B8356B"/>
    <w:rsid w:val="00B84F06"/>
    <w:rsid w:val="00B8550A"/>
    <w:rsid w:val="00B85838"/>
    <w:rsid w:val="00B86230"/>
    <w:rsid w:val="00B86DA8"/>
    <w:rsid w:val="00B87C09"/>
    <w:rsid w:val="00B90C8F"/>
    <w:rsid w:val="00B90F91"/>
    <w:rsid w:val="00B9167A"/>
    <w:rsid w:val="00B9447E"/>
    <w:rsid w:val="00B955F3"/>
    <w:rsid w:val="00B95E33"/>
    <w:rsid w:val="00B96174"/>
    <w:rsid w:val="00B9695F"/>
    <w:rsid w:val="00BA0648"/>
    <w:rsid w:val="00BA09C5"/>
    <w:rsid w:val="00BA0B33"/>
    <w:rsid w:val="00BA1109"/>
    <w:rsid w:val="00BA167B"/>
    <w:rsid w:val="00BA1D63"/>
    <w:rsid w:val="00BA2C1A"/>
    <w:rsid w:val="00BA42F3"/>
    <w:rsid w:val="00BA469E"/>
    <w:rsid w:val="00BA48C9"/>
    <w:rsid w:val="00BA49C9"/>
    <w:rsid w:val="00BA7D12"/>
    <w:rsid w:val="00BA7E32"/>
    <w:rsid w:val="00BB07C1"/>
    <w:rsid w:val="00BB12F2"/>
    <w:rsid w:val="00BB1B19"/>
    <w:rsid w:val="00BB22E7"/>
    <w:rsid w:val="00BB2A12"/>
    <w:rsid w:val="00BB2D5B"/>
    <w:rsid w:val="00BB2D9B"/>
    <w:rsid w:val="00BB492C"/>
    <w:rsid w:val="00BB4F24"/>
    <w:rsid w:val="00BB63AF"/>
    <w:rsid w:val="00BC0273"/>
    <w:rsid w:val="00BC0D8B"/>
    <w:rsid w:val="00BC1261"/>
    <w:rsid w:val="00BC2F74"/>
    <w:rsid w:val="00BC728E"/>
    <w:rsid w:val="00BD1396"/>
    <w:rsid w:val="00BD228A"/>
    <w:rsid w:val="00BD276A"/>
    <w:rsid w:val="00BD2E65"/>
    <w:rsid w:val="00BD3D49"/>
    <w:rsid w:val="00BD45B9"/>
    <w:rsid w:val="00BD6B58"/>
    <w:rsid w:val="00BD774C"/>
    <w:rsid w:val="00BD7788"/>
    <w:rsid w:val="00BE0357"/>
    <w:rsid w:val="00BE0829"/>
    <w:rsid w:val="00BE1921"/>
    <w:rsid w:val="00BE2798"/>
    <w:rsid w:val="00BE3C4D"/>
    <w:rsid w:val="00BE4D68"/>
    <w:rsid w:val="00BE5940"/>
    <w:rsid w:val="00BE688E"/>
    <w:rsid w:val="00BF0AD1"/>
    <w:rsid w:val="00BF0CF0"/>
    <w:rsid w:val="00BF296B"/>
    <w:rsid w:val="00BF34AD"/>
    <w:rsid w:val="00BF7079"/>
    <w:rsid w:val="00C00C61"/>
    <w:rsid w:val="00C00E7F"/>
    <w:rsid w:val="00C01E3F"/>
    <w:rsid w:val="00C039BC"/>
    <w:rsid w:val="00C04018"/>
    <w:rsid w:val="00C044E1"/>
    <w:rsid w:val="00C0472B"/>
    <w:rsid w:val="00C05606"/>
    <w:rsid w:val="00C063F5"/>
    <w:rsid w:val="00C069F0"/>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6B92"/>
    <w:rsid w:val="00C37464"/>
    <w:rsid w:val="00C37708"/>
    <w:rsid w:val="00C37E5F"/>
    <w:rsid w:val="00C409E2"/>
    <w:rsid w:val="00C40FC6"/>
    <w:rsid w:val="00C4167B"/>
    <w:rsid w:val="00C41EB7"/>
    <w:rsid w:val="00C41F6B"/>
    <w:rsid w:val="00C42598"/>
    <w:rsid w:val="00C42F8A"/>
    <w:rsid w:val="00C44A86"/>
    <w:rsid w:val="00C45E75"/>
    <w:rsid w:val="00C47100"/>
    <w:rsid w:val="00C474AE"/>
    <w:rsid w:val="00C50E5E"/>
    <w:rsid w:val="00C51A06"/>
    <w:rsid w:val="00C51DC0"/>
    <w:rsid w:val="00C523B7"/>
    <w:rsid w:val="00C53F4C"/>
    <w:rsid w:val="00C557E7"/>
    <w:rsid w:val="00C55B60"/>
    <w:rsid w:val="00C60906"/>
    <w:rsid w:val="00C6393D"/>
    <w:rsid w:val="00C64D2F"/>
    <w:rsid w:val="00C65AD4"/>
    <w:rsid w:val="00C72B21"/>
    <w:rsid w:val="00C74BFA"/>
    <w:rsid w:val="00C77BAF"/>
    <w:rsid w:val="00C80D88"/>
    <w:rsid w:val="00C81800"/>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5D03"/>
    <w:rsid w:val="00CB68A2"/>
    <w:rsid w:val="00CB76E1"/>
    <w:rsid w:val="00CB78FC"/>
    <w:rsid w:val="00CB7BD5"/>
    <w:rsid w:val="00CC051E"/>
    <w:rsid w:val="00CC0A14"/>
    <w:rsid w:val="00CC1790"/>
    <w:rsid w:val="00CC2038"/>
    <w:rsid w:val="00CC2725"/>
    <w:rsid w:val="00CC348B"/>
    <w:rsid w:val="00CC34D9"/>
    <w:rsid w:val="00CC399A"/>
    <w:rsid w:val="00CC3CDC"/>
    <w:rsid w:val="00CC4F43"/>
    <w:rsid w:val="00CC59E5"/>
    <w:rsid w:val="00CC6623"/>
    <w:rsid w:val="00CC6D06"/>
    <w:rsid w:val="00CC7709"/>
    <w:rsid w:val="00CC7FF4"/>
    <w:rsid w:val="00CD1DA1"/>
    <w:rsid w:val="00CD2601"/>
    <w:rsid w:val="00CD266F"/>
    <w:rsid w:val="00CD28E7"/>
    <w:rsid w:val="00CD3A8D"/>
    <w:rsid w:val="00CD43A5"/>
    <w:rsid w:val="00CD4DAD"/>
    <w:rsid w:val="00CD5AC2"/>
    <w:rsid w:val="00CD5D1F"/>
    <w:rsid w:val="00CD79B7"/>
    <w:rsid w:val="00CE092D"/>
    <w:rsid w:val="00CE1A3D"/>
    <w:rsid w:val="00CE5C6C"/>
    <w:rsid w:val="00CE731F"/>
    <w:rsid w:val="00CE7DB9"/>
    <w:rsid w:val="00CF20F6"/>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13D"/>
    <w:rsid w:val="00D07B9A"/>
    <w:rsid w:val="00D07E78"/>
    <w:rsid w:val="00D104B6"/>
    <w:rsid w:val="00D1184F"/>
    <w:rsid w:val="00D11AF2"/>
    <w:rsid w:val="00D11BBF"/>
    <w:rsid w:val="00D12005"/>
    <w:rsid w:val="00D136DF"/>
    <w:rsid w:val="00D1389A"/>
    <w:rsid w:val="00D158C5"/>
    <w:rsid w:val="00D16777"/>
    <w:rsid w:val="00D16CF0"/>
    <w:rsid w:val="00D17DA6"/>
    <w:rsid w:val="00D23C1B"/>
    <w:rsid w:val="00D255C1"/>
    <w:rsid w:val="00D25CC1"/>
    <w:rsid w:val="00D301EB"/>
    <w:rsid w:val="00D31306"/>
    <w:rsid w:val="00D31606"/>
    <w:rsid w:val="00D31B1A"/>
    <w:rsid w:val="00D3239D"/>
    <w:rsid w:val="00D33BF4"/>
    <w:rsid w:val="00D3540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1"/>
    <w:rsid w:val="00D62275"/>
    <w:rsid w:val="00D631CD"/>
    <w:rsid w:val="00D635A2"/>
    <w:rsid w:val="00D63EE7"/>
    <w:rsid w:val="00D65137"/>
    <w:rsid w:val="00D664A9"/>
    <w:rsid w:val="00D670BB"/>
    <w:rsid w:val="00D67443"/>
    <w:rsid w:val="00D675AB"/>
    <w:rsid w:val="00D7005D"/>
    <w:rsid w:val="00D7053C"/>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4B0A"/>
    <w:rsid w:val="00D85014"/>
    <w:rsid w:val="00D87152"/>
    <w:rsid w:val="00D87265"/>
    <w:rsid w:val="00D912E3"/>
    <w:rsid w:val="00D9286E"/>
    <w:rsid w:val="00D93844"/>
    <w:rsid w:val="00D9498B"/>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3E86"/>
    <w:rsid w:val="00DC67E1"/>
    <w:rsid w:val="00DD231A"/>
    <w:rsid w:val="00DD2CC8"/>
    <w:rsid w:val="00DD664E"/>
    <w:rsid w:val="00DD7D00"/>
    <w:rsid w:val="00DE29E5"/>
    <w:rsid w:val="00DE2DCE"/>
    <w:rsid w:val="00DE4350"/>
    <w:rsid w:val="00DE450F"/>
    <w:rsid w:val="00DE6A2C"/>
    <w:rsid w:val="00DE7457"/>
    <w:rsid w:val="00DE79FC"/>
    <w:rsid w:val="00DE7EDC"/>
    <w:rsid w:val="00DF0D69"/>
    <w:rsid w:val="00DF1C66"/>
    <w:rsid w:val="00DF267E"/>
    <w:rsid w:val="00DF2EEB"/>
    <w:rsid w:val="00DF3BBE"/>
    <w:rsid w:val="00DF461D"/>
    <w:rsid w:val="00E002C6"/>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3A65"/>
    <w:rsid w:val="00E36878"/>
    <w:rsid w:val="00E36966"/>
    <w:rsid w:val="00E402EF"/>
    <w:rsid w:val="00E42B4F"/>
    <w:rsid w:val="00E4408E"/>
    <w:rsid w:val="00E44B2F"/>
    <w:rsid w:val="00E45C57"/>
    <w:rsid w:val="00E501D7"/>
    <w:rsid w:val="00E51B94"/>
    <w:rsid w:val="00E51BC5"/>
    <w:rsid w:val="00E530F1"/>
    <w:rsid w:val="00E533F3"/>
    <w:rsid w:val="00E53D09"/>
    <w:rsid w:val="00E545F9"/>
    <w:rsid w:val="00E559DD"/>
    <w:rsid w:val="00E55E8F"/>
    <w:rsid w:val="00E5637A"/>
    <w:rsid w:val="00E60383"/>
    <w:rsid w:val="00E60D5F"/>
    <w:rsid w:val="00E61717"/>
    <w:rsid w:val="00E629AE"/>
    <w:rsid w:val="00E62A2E"/>
    <w:rsid w:val="00E6362E"/>
    <w:rsid w:val="00E64C1E"/>
    <w:rsid w:val="00E65E81"/>
    <w:rsid w:val="00E67ADE"/>
    <w:rsid w:val="00E7035E"/>
    <w:rsid w:val="00E70A6C"/>
    <w:rsid w:val="00E71140"/>
    <w:rsid w:val="00E71980"/>
    <w:rsid w:val="00E71F97"/>
    <w:rsid w:val="00E71FA9"/>
    <w:rsid w:val="00E73732"/>
    <w:rsid w:val="00E73E6A"/>
    <w:rsid w:val="00E74ECC"/>
    <w:rsid w:val="00E7676B"/>
    <w:rsid w:val="00E76FAE"/>
    <w:rsid w:val="00E776E8"/>
    <w:rsid w:val="00E80971"/>
    <w:rsid w:val="00E80BEC"/>
    <w:rsid w:val="00E814AF"/>
    <w:rsid w:val="00E821DF"/>
    <w:rsid w:val="00E91BEC"/>
    <w:rsid w:val="00E91F95"/>
    <w:rsid w:val="00E91FFF"/>
    <w:rsid w:val="00E92423"/>
    <w:rsid w:val="00E93A9F"/>
    <w:rsid w:val="00E93FD3"/>
    <w:rsid w:val="00E94058"/>
    <w:rsid w:val="00E94B40"/>
    <w:rsid w:val="00E957C7"/>
    <w:rsid w:val="00E95AB8"/>
    <w:rsid w:val="00EA02E8"/>
    <w:rsid w:val="00EA06F5"/>
    <w:rsid w:val="00EA08FC"/>
    <w:rsid w:val="00EA0A2A"/>
    <w:rsid w:val="00EA18AE"/>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3E08"/>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EE78F1"/>
    <w:rsid w:val="00F00694"/>
    <w:rsid w:val="00F00E95"/>
    <w:rsid w:val="00F01803"/>
    <w:rsid w:val="00F03C96"/>
    <w:rsid w:val="00F04448"/>
    <w:rsid w:val="00F0460D"/>
    <w:rsid w:val="00F057DE"/>
    <w:rsid w:val="00F1211A"/>
    <w:rsid w:val="00F12B8E"/>
    <w:rsid w:val="00F15CBB"/>
    <w:rsid w:val="00F16D18"/>
    <w:rsid w:val="00F20029"/>
    <w:rsid w:val="00F20FF5"/>
    <w:rsid w:val="00F213DB"/>
    <w:rsid w:val="00F2230A"/>
    <w:rsid w:val="00F224DE"/>
    <w:rsid w:val="00F22D2D"/>
    <w:rsid w:val="00F23BEE"/>
    <w:rsid w:val="00F23E81"/>
    <w:rsid w:val="00F247B1"/>
    <w:rsid w:val="00F25148"/>
    <w:rsid w:val="00F253D9"/>
    <w:rsid w:val="00F26605"/>
    <w:rsid w:val="00F27666"/>
    <w:rsid w:val="00F309B9"/>
    <w:rsid w:val="00F31688"/>
    <w:rsid w:val="00F317F7"/>
    <w:rsid w:val="00F31B43"/>
    <w:rsid w:val="00F3279F"/>
    <w:rsid w:val="00F34B75"/>
    <w:rsid w:val="00F37784"/>
    <w:rsid w:val="00F4027C"/>
    <w:rsid w:val="00F4121E"/>
    <w:rsid w:val="00F42C88"/>
    <w:rsid w:val="00F434B6"/>
    <w:rsid w:val="00F43979"/>
    <w:rsid w:val="00F4442C"/>
    <w:rsid w:val="00F457E2"/>
    <w:rsid w:val="00F45BB6"/>
    <w:rsid w:val="00F472D3"/>
    <w:rsid w:val="00F50C2C"/>
    <w:rsid w:val="00F50DDC"/>
    <w:rsid w:val="00F50EAE"/>
    <w:rsid w:val="00F51684"/>
    <w:rsid w:val="00F52F1E"/>
    <w:rsid w:val="00F548C8"/>
    <w:rsid w:val="00F55E9B"/>
    <w:rsid w:val="00F57C76"/>
    <w:rsid w:val="00F616DB"/>
    <w:rsid w:val="00F61D53"/>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2115"/>
    <w:rsid w:val="00F83C3D"/>
    <w:rsid w:val="00F84336"/>
    <w:rsid w:val="00F866F7"/>
    <w:rsid w:val="00F90352"/>
    <w:rsid w:val="00F907E3"/>
    <w:rsid w:val="00F910C6"/>
    <w:rsid w:val="00F91CDF"/>
    <w:rsid w:val="00F92736"/>
    <w:rsid w:val="00F92A96"/>
    <w:rsid w:val="00F9373C"/>
    <w:rsid w:val="00F94788"/>
    <w:rsid w:val="00F95155"/>
    <w:rsid w:val="00F97567"/>
    <w:rsid w:val="00FA074B"/>
    <w:rsid w:val="00FA0956"/>
    <w:rsid w:val="00FA2072"/>
    <w:rsid w:val="00FA2CBF"/>
    <w:rsid w:val="00FA4172"/>
    <w:rsid w:val="00FA491A"/>
    <w:rsid w:val="00FA6650"/>
    <w:rsid w:val="00FA6B80"/>
    <w:rsid w:val="00FA7A20"/>
    <w:rsid w:val="00FB25DD"/>
    <w:rsid w:val="00FB2CCD"/>
    <w:rsid w:val="00FB333C"/>
    <w:rsid w:val="00FB4118"/>
    <w:rsid w:val="00FB737B"/>
    <w:rsid w:val="00FC0A6D"/>
    <w:rsid w:val="00FC39B9"/>
    <w:rsid w:val="00FC532F"/>
    <w:rsid w:val="00FC7FF3"/>
    <w:rsid w:val="00FD1205"/>
    <w:rsid w:val="00FD3768"/>
    <w:rsid w:val="00FD48C7"/>
    <w:rsid w:val="00FD498F"/>
    <w:rsid w:val="00FD5063"/>
    <w:rsid w:val="00FE0D4B"/>
    <w:rsid w:val="00FE23E9"/>
    <w:rsid w:val="00FE348B"/>
    <w:rsid w:val="00FE486F"/>
    <w:rsid w:val="00FE4F12"/>
    <w:rsid w:val="00FE5497"/>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aliases w:val="TableGrid"/>
    <w:basedOn w:val="TableNormal"/>
    <w:uiPriority w:val="39"/>
    <w:qFormat/>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ECC Caption,Ca,Figure Lable,Caption Char Char Char,cap Char Char Char"/>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R4_bullets,1st level - Bullet List Paragraph,Lettre d'introduction,Paragrafo elenco,Normal bullet 2,列出段落"/>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aliases w:val="left"/>
    <w:basedOn w:val="TH"/>
    <w:link w:val="TFChar"/>
    <w:qFormat/>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qFormat/>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qFormat/>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link w:val="TableNoChar"/>
    <w:qFormat/>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link w:val="TabletitleChar"/>
    <w:qForma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ECC Caption Char,Ca Char,Figure Lable Char,Caption Char Char Char Char,cap Char Char Char Char"/>
    <w:link w:val="Caption"/>
    <w:uiPriority w:val="35"/>
    <w:qFormat/>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qFormat/>
    <w:rsid w:val="00040902"/>
    <w:rPr>
      <w:rFonts w:ascii="Times New Roman" w:eastAsia="Times New Roman" w:hAnsi="Times New Roman"/>
      <w:lang w:eastAsia="ja-JP"/>
    </w:rPr>
  </w:style>
  <w:style w:type="paragraph" w:customStyle="1" w:styleId="Reference">
    <w:name w:val="Reference"/>
    <w:basedOn w:val="Normal"/>
    <w:qFormat/>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R4_bullets Char,列出段落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note">
    <w:name w:val="ECC Table note"/>
    <w:basedOn w:val="Normal"/>
    <w:next w:val="Normal"/>
    <w:autoRedefine/>
    <w:qFormat/>
    <w:rsid w:val="005779DE"/>
    <w:pPr>
      <w:spacing w:before="60" w:line="276" w:lineRule="auto"/>
      <w:ind w:left="284" w:hanging="284"/>
    </w:pPr>
    <w:rPr>
      <w:rFonts w:ascii="Arial" w:hAnsi="Arial"/>
      <w:sz w:val="16"/>
      <w:szCs w:val="16"/>
      <w:lang w:val="en-GB"/>
    </w:rPr>
  </w:style>
  <w:style w:type="table" w:customStyle="1" w:styleId="ECCTable-redheader">
    <w:name w:val="ECC Table - red header"/>
    <w:basedOn w:val="TableNormal"/>
    <w:qFormat/>
    <w:rsid w:val="005779DE"/>
    <w:pPr>
      <w:spacing w:before="60" w:after="200" w:line="276" w:lineRule="auto"/>
    </w:pPr>
    <w:rPr>
      <w:rFonts w:ascii="Times New Roman" w:eastAsia="Calibri" w:hAnsi="Times New Roman"/>
      <w:lang w:val="de-DE" w:eastAsia="de-DE"/>
    </w:rPr>
    <w:tblP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customStyle="1" w:styleId="H6">
    <w:name w:val="H6"/>
    <w:basedOn w:val="Heading5"/>
    <w:next w:val="Normal"/>
    <w:link w:val="H6Char"/>
    <w:qFormat/>
    <w:rsid w:val="004767E5"/>
    <w:pPr>
      <w:spacing w:before="120" w:after="180"/>
      <w:ind w:left="1985" w:hanging="1985"/>
      <w:outlineLvl w:val="9"/>
    </w:pPr>
    <w:rPr>
      <w:rFonts w:ascii="Arial" w:eastAsia="Times New Roman" w:hAnsi="Arial" w:cs="Times New Roman"/>
      <w:color w:val="auto"/>
      <w:szCs w:val="20"/>
      <w:lang w:val="en-GB"/>
    </w:rPr>
  </w:style>
  <w:style w:type="character" w:customStyle="1" w:styleId="H6Char">
    <w:name w:val="H6 Char"/>
    <w:link w:val="H6"/>
    <w:qFormat/>
    <w:rsid w:val="004767E5"/>
    <w:rPr>
      <w:rFonts w:ascii="Arial" w:eastAsia="Times New Roman" w:hAnsi="Arial"/>
      <w:lang w:eastAsia="en-US"/>
    </w:rPr>
  </w:style>
  <w:style w:type="paragraph" w:customStyle="1" w:styleId="ZT">
    <w:name w:val="ZT"/>
    <w:qFormat/>
    <w:rsid w:val="00617F87"/>
    <w:pPr>
      <w:framePr w:wrap="notBeside" w:hAnchor="margin" w:yAlign="center"/>
      <w:widowControl w:val="0"/>
      <w:spacing w:line="240" w:lineRule="atLeast"/>
      <w:jc w:val="right"/>
    </w:pPr>
    <w:rPr>
      <w:rFonts w:ascii="Arial" w:eastAsiaTheme="minorEastAsia" w:hAnsi="Arial"/>
      <w:b/>
      <w:sz w:val="34"/>
      <w:lang w:eastAsia="en-US"/>
    </w:rPr>
  </w:style>
  <w:style w:type="character" w:styleId="Hyperlink">
    <w:name w:val="Hyperlink"/>
    <w:uiPriority w:val="99"/>
    <w:unhideWhenUsed/>
    <w:qFormat/>
    <w:rsid w:val="00267655"/>
    <w:rPr>
      <w:color w:val="0000FF"/>
      <w:u w:val="single"/>
    </w:rPr>
  </w:style>
  <w:style w:type="character" w:customStyle="1" w:styleId="TableheadChar">
    <w:name w:val="Table_head Char"/>
    <w:link w:val="Tablehead"/>
    <w:qFormat/>
    <w:locked/>
    <w:rsid w:val="00267655"/>
    <w:rPr>
      <w:rFonts w:ascii="Times New Roman Bold" w:eastAsia="Times New Roman" w:hAnsi="Times New Roman Bold" w:cs="Times New Roman Bold"/>
      <w:b/>
      <w:lang w:eastAsia="en-US"/>
    </w:rPr>
  </w:style>
  <w:style w:type="paragraph" w:customStyle="1" w:styleId="Tablehead">
    <w:name w:val="Table_head"/>
    <w:basedOn w:val="Normal"/>
    <w:link w:val="TableheadChar"/>
    <w:qFormat/>
    <w:rsid w:val="00267655"/>
    <w:pPr>
      <w:keepNext/>
      <w:tabs>
        <w:tab w:val="left" w:pos="1134"/>
        <w:tab w:val="left" w:pos="1871"/>
        <w:tab w:val="left" w:pos="2268"/>
      </w:tabs>
      <w:overflowPunct w:val="0"/>
      <w:autoSpaceDE w:val="0"/>
      <w:autoSpaceDN w:val="0"/>
      <w:adjustRightInd w:val="0"/>
      <w:spacing w:before="80" w:after="80"/>
      <w:jc w:val="center"/>
    </w:pPr>
    <w:rPr>
      <w:rFonts w:ascii="Times New Roman Bold" w:hAnsi="Times New Roman Bold" w:cs="Times New Roman Bold"/>
      <w:b/>
      <w:szCs w:val="20"/>
      <w:lang w:val="en-GB"/>
    </w:rPr>
  </w:style>
  <w:style w:type="character" w:customStyle="1" w:styleId="TableNoChar">
    <w:name w:val="Table_No Char"/>
    <w:link w:val="TableNo"/>
    <w:qFormat/>
    <w:locked/>
    <w:rsid w:val="009C3424"/>
    <w:rPr>
      <w:rFonts w:ascii="Times New Roman" w:eastAsia="Times New Roman" w:hAnsi="Times New Roman"/>
      <w:caps/>
      <w:lang w:eastAsia="en-US"/>
    </w:rPr>
  </w:style>
  <w:style w:type="character" w:customStyle="1" w:styleId="TabletitleChar">
    <w:name w:val="Table_title Char"/>
    <w:link w:val="Tabletitle"/>
    <w:qFormat/>
    <w:locked/>
    <w:rsid w:val="006E7E97"/>
    <w:rPr>
      <w:rFonts w:ascii="Times New Roman Bold" w:eastAsia="Times New Roman" w:hAnsi="Times New Roman Bold"/>
      <w:b/>
      <w:lang w:eastAsia="en-US"/>
    </w:rPr>
  </w:style>
  <w:style w:type="character" w:customStyle="1" w:styleId="TFChar">
    <w:name w:val="TF Char"/>
    <w:link w:val="TF"/>
    <w:qFormat/>
    <w:rsid w:val="005B3E5F"/>
    <w:rPr>
      <w:rFonts w:ascii="Arial" w:eastAsia="Times New Roman" w:hAnsi="Arial"/>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86628">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34828793">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298731180">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47366267">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376006678">
      <w:bodyDiv w:val="1"/>
      <w:marLeft w:val="0"/>
      <w:marRight w:val="0"/>
      <w:marTop w:val="0"/>
      <w:marBottom w:val="0"/>
      <w:divBdr>
        <w:top w:val="none" w:sz="0" w:space="0" w:color="auto"/>
        <w:left w:val="none" w:sz="0" w:space="0" w:color="auto"/>
        <w:bottom w:val="none" w:sz="0" w:space="0" w:color="auto"/>
        <w:right w:val="none" w:sz="0" w:space="0" w:color="auto"/>
      </w:divBdr>
    </w:div>
    <w:div w:id="406923190">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15983374">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56222883">
      <w:bodyDiv w:val="1"/>
      <w:marLeft w:val="0"/>
      <w:marRight w:val="0"/>
      <w:marTop w:val="0"/>
      <w:marBottom w:val="0"/>
      <w:divBdr>
        <w:top w:val="none" w:sz="0" w:space="0" w:color="auto"/>
        <w:left w:val="none" w:sz="0" w:space="0" w:color="auto"/>
        <w:bottom w:val="none" w:sz="0" w:space="0" w:color="auto"/>
        <w:right w:val="none" w:sz="0" w:space="0" w:color="auto"/>
      </w:divBdr>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42333523">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22447116">
      <w:bodyDiv w:val="1"/>
      <w:marLeft w:val="0"/>
      <w:marRight w:val="0"/>
      <w:marTop w:val="0"/>
      <w:marBottom w:val="0"/>
      <w:divBdr>
        <w:top w:val="none" w:sz="0" w:space="0" w:color="auto"/>
        <w:left w:val="none" w:sz="0" w:space="0" w:color="auto"/>
        <w:bottom w:val="none" w:sz="0" w:space="0" w:color="auto"/>
        <w:right w:val="none" w:sz="0" w:space="0" w:color="auto"/>
      </w:divBdr>
    </w:div>
    <w:div w:id="928080297">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955066425">
      <w:bodyDiv w:val="1"/>
      <w:marLeft w:val="0"/>
      <w:marRight w:val="0"/>
      <w:marTop w:val="0"/>
      <w:marBottom w:val="0"/>
      <w:divBdr>
        <w:top w:val="none" w:sz="0" w:space="0" w:color="auto"/>
        <w:left w:val="none" w:sz="0" w:space="0" w:color="auto"/>
        <w:bottom w:val="none" w:sz="0" w:space="0" w:color="auto"/>
        <w:right w:val="none" w:sz="0" w:space="0" w:color="auto"/>
      </w:divBdr>
    </w:div>
    <w:div w:id="1051610868">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382900683">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27768353">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542134027">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22552197">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4307888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864703245">
      <w:bodyDiv w:val="1"/>
      <w:marLeft w:val="0"/>
      <w:marRight w:val="0"/>
      <w:marTop w:val="0"/>
      <w:marBottom w:val="0"/>
      <w:divBdr>
        <w:top w:val="none" w:sz="0" w:space="0" w:color="auto"/>
        <w:left w:val="none" w:sz="0" w:space="0" w:color="auto"/>
        <w:bottom w:val="none" w:sz="0" w:space="0" w:color="auto"/>
        <w:right w:val="none" w:sz="0" w:space="0" w:color="auto"/>
      </w:divBdr>
    </w:div>
    <w:div w:id="187519670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63170052">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www.itu.int/dms_pubrec/itu-r/rec/m/R-REC-M.2101-0-201702-I!!PDF-E.pdf" TargetMode="External"/><Relationship Id="rId4" Type="http://schemas.openxmlformats.org/officeDocument/2006/relationships/settings" Target="settings.xml"/><Relationship Id="rId9" Type="http://schemas.openxmlformats.org/officeDocument/2006/relationships/hyperlink" Target="https://www.itu.int/dms_pubrec/itu-r/rec/m/R-REC-M.2101-0-201702-I!!PDF-E.pdf"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4</Pages>
  <Words>978</Words>
  <Characters>5577</Characters>
  <Application>Microsoft Office Word</Application>
  <DocSecurity>0</DocSecurity>
  <Lines>46</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15</cp:revision>
  <dcterms:created xsi:type="dcterms:W3CDTF">2024-04-04T14:30:00Z</dcterms:created>
  <dcterms:modified xsi:type="dcterms:W3CDTF">2024-04-05T18:07:00Z</dcterms:modified>
</cp:coreProperties>
</file>