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9229F" w14:textId="0E26D93D" w:rsidR="003C092F" w:rsidRPr="00D41E92" w:rsidRDefault="003C092F" w:rsidP="003C092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D41E92">
        <w:rPr>
          <w:rFonts w:eastAsia="SimSun" w:cs="Arial"/>
          <w:sz w:val="24"/>
          <w:szCs w:val="24"/>
          <w:lang w:eastAsia="zh-CN"/>
        </w:rPr>
        <w:t>3GPP TSG-RAN WG4 Meeting #110</w:t>
      </w:r>
      <w:r w:rsidRPr="00D41E92">
        <w:rPr>
          <w:rFonts w:eastAsia="SimSun" w:cs="Arial"/>
          <w:sz w:val="24"/>
          <w:szCs w:val="24"/>
          <w:lang w:eastAsia="zh-CN"/>
        </w:rPr>
        <w:tab/>
      </w:r>
      <w:r w:rsidR="00880729" w:rsidRPr="00880729">
        <w:rPr>
          <w:rFonts w:eastAsia="SimSun" w:cs="Arial"/>
          <w:sz w:val="24"/>
          <w:szCs w:val="24"/>
          <w:lang w:eastAsia="zh-CN"/>
        </w:rPr>
        <w:t>R4-2402579</w:t>
      </w:r>
    </w:p>
    <w:p w14:paraId="49A21CBB" w14:textId="77777777" w:rsidR="003C092F" w:rsidRPr="00D41E92" w:rsidRDefault="003C092F" w:rsidP="003C092F">
      <w:pPr>
        <w:pStyle w:val="Header"/>
        <w:tabs>
          <w:tab w:val="right" w:pos="9781"/>
          <w:tab w:val="right" w:pos="13323"/>
        </w:tabs>
        <w:spacing w:before="60" w:after="60"/>
        <w:outlineLvl w:val="0"/>
        <w:rPr>
          <w:rFonts w:eastAsia="SimSun" w:cs="Arial"/>
          <w:b w:val="0"/>
          <w:sz w:val="24"/>
          <w:szCs w:val="24"/>
          <w:lang w:eastAsia="zh-CN"/>
        </w:rPr>
      </w:pPr>
      <w:r w:rsidRPr="00D41E92">
        <w:rPr>
          <w:rFonts w:eastAsia="SimSun" w:cs="Arial"/>
          <w:sz w:val="24"/>
          <w:szCs w:val="24"/>
          <w:lang w:eastAsia="zh-CN"/>
        </w:rPr>
        <w:t>Athens, GR, 26 Feb – 01 Mar, 2024</w:t>
      </w:r>
    </w:p>
    <w:p w14:paraId="4699F1CD" w14:textId="77777777" w:rsidR="005929A6" w:rsidRPr="00D41E92" w:rsidRDefault="005929A6" w:rsidP="005929A6">
      <w:pPr>
        <w:tabs>
          <w:tab w:val="left" w:pos="1985"/>
        </w:tabs>
        <w:spacing w:after="100" w:afterAutospacing="1"/>
        <w:jc w:val="both"/>
        <w:rPr>
          <w:b/>
          <w:noProof/>
          <w:sz w:val="24"/>
        </w:rPr>
      </w:pPr>
    </w:p>
    <w:p w14:paraId="1ADE2D1A" w14:textId="77777777" w:rsidR="005929A6" w:rsidRPr="0066651F" w:rsidRDefault="005929A6" w:rsidP="005929A6">
      <w:pPr>
        <w:tabs>
          <w:tab w:val="left" w:pos="1985"/>
        </w:tabs>
        <w:jc w:val="both"/>
        <w:rPr>
          <w:rFonts w:ascii="Arial" w:eastAsia="SimSun" w:hAnsi="Arial" w:cs="Arial"/>
          <w:b/>
          <w:sz w:val="22"/>
          <w:lang w:eastAsia="zh-CN"/>
        </w:rPr>
      </w:pPr>
      <w:r w:rsidRPr="00D41E92">
        <w:rPr>
          <w:rFonts w:ascii="Arial" w:hAnsi="Arial" w:cs="Arial"/>
          <w:b/>
          <w:sz w:val="22"/>
        </w:rPr>
        <w:t xml:space="preserve">Source: </w:t>
      </w:r>
      <w:r w:rsidRPr="00D41E92">
        <w:rPr>
          <w:rFonts w:ascii="Arial" w:hAnsi="Arial" w:cs="Arial"/>
          <w:b/>
          <w:sz w:val="22"/>
        </w:rPr>
        <w:tab/>
      </w:r>
      <w:r w:rsidR="00DD4F6D" w:rsidRPr="00D41E92">
        <w:rPr>
          <w:rFonts w:ascii="Arial" w:hAnsi="Arial" w:cs="Arial"/>
          <w:sz w:val="22"/>
        </w:rPr>
        <w:t>Huawei</w:t>
      </w:r>
      <w:r w:rsidR="005B4D3C" w:rsidRPr="00D41E92">
        <w:rPr>
          <w:rFonts w:ascii="Arial" w:eastAsia="SimSun" w:hAnsi="Arial" w:cs="Arial" w:hint="eastAsia"/>
          <w:sz w:val="22"/>
          <w:lang w:eastAsia="zh-CN"/>
        </w:rPr>
        <w:t>, Hi</w:t>
      </w:r>
      <w:r w:rsidR="00D161E1" w:rsidRPr="00D41E92">
        <w:rPr>
          <w:rFonts w:ascii="Arial" w:eastAsia="SimSun" w:hAnsi="Arial" w:cs="Arial"/>
          <w:sz w:val="22"/>
          <w:lang w:eastAsia="zh-CN"/>
        </w:rPr>
        <w:t>S</w:t>
      </w:r>
      <w:r w:rsidR="005B4D3C" w:rsidRPr="00D41E92">
        <w:rPr>
          <w:rFonts w:ascii="Arial" w:eastAsia="SimSun" w:hAnsi="Arial" w:cs="Arial" w:hint="eastAsia"/>
          <w:sz w:val="22"/>
          <w:lang w:eastAsia="zh-CN"/>
        </w:rPr>
        <w:t>ilicon</w:t>
      </w:r>
    </w:p>
    <w:p w14:paraId="5874F9F0" w14:textId="446D22B3" w:rsidR="005929A6" w:rsidRPr="0066651F" w:rsidRDefault="005929A6" w:rsidP="00987DF6">
      <w:pPr>
        <w:ind w:left="1985" w:hanging="1985"/>
        <w:rPr>
          <w:rFonts w:ascii="Arial" w:eastAsia="SimSun" w:hAnsi="Arial" w:cs="Arial"/>
          <w:sz w:val="22"/>
          <w:lang w:eastAsia="zh-CN"/>
        </w:rPr>
      </w:pPr>
      <w:r w:rsidRPr="0066651F">
        <w:rPr>
          <w:rFonts w:ascii="Arial" w:hAnsi="Arial" w:cs="Arial"/>
          <w:b/>
          <w:sz w:val="22"/>
        </w:rPr>
        <w:t>Title:</w:t>
      </w:r>
      <w:r w:rsidRPr="0066651F">
        <w:rPr>
          <w:rFonts w:ascii="Arial" w:hAnsi="Arial" w:cs="Arial"/>
          <w:sz w:val="22"/>
        </w:rPr>
        <w:t xml:space="preserve"> </w:t>
      </w:r>
      <w:r w:rsidRPr="0066651F">
        <w:rPr>
          <w:rFonts w:ascii="Arial" w:hAnsi="Arial" w:cs="Arial"/>
          <w:sz w:val="22"/>
        </w:rPr>
        <w:tab/>
      </w:r>
      <w:r w:rsidR="00F034EF" w:rsidRPr="00F034EF">
        <w:rPr>
          <w:rFonts w:ascii="Arial" w:hAnsi="Arial" w:cs="Arial"/>
          <w:sz w:val="22"/>
        </w:rPr>
        <w:t>EMC specifications simplification proposals for Rel-19: skeleton for merged EMC specification for UE (EUTRA, NR)</w:t>
      </w:r>
    </w:p>
    <w:p w14:paraId="1AA54E92" w14:textId="39D9BE61" w:rsidR="005929A6" w:rsidRPr="00D41E92" w:rsidRDefault="005929A6" w:rsidP="00390E9F">
      <w:pPr>
        <w:tabs>
          <w:tab w:val="left" w:pos="1985"/>
        </w:tabs>
        <w:jc w:val="both"/>
        <w:rPr>
          <w:rFonts w:ascii="Arial" w:eastAsia="SimSun" w:hAnsi="Arial" w:cs="Arial"/>
          <w:sz w:val="22"/>
          <w:lang w:eastAsia="zh-CN"/>
        </w:rPr>
      </w:pPr>
      <w:r w:rsidRPr="00D41E92">
        <w:rPr>
          <w:rFonts w:ascii="Arial" w:hAnsi="Arial" w:cs="Arial"/>
          <w:b/>
          <w:sz w:val="22"/>
        </w:rPr>
        <w:t>Agen</w:t>
      </w:r>
      <w:r w:rsidR="007B3E89" w:rsidRPr="00D41E92">
        <w:rPr>
          <w:rFonts w:ascii="Arial" w:eastAsia="SimSun" w:hAnsi="Arial" w:cs="Arial" w:hint="eastAsia"/>
          <w:b/>
          <w:sz w:val="22"/>
          <w:lang w:eastAsia="zh-CN"/>
        </w:rPr>
        <w:t>d</w:t>
      </w:r>
      <w:r w:rsidRPr="00D41E92">
        <w:rPr>
          <w:rFonts w:ascii="Arial" w:hAnsi="Arial" w:cs="Arial"/>
          <w:b/>
          <w:sz w:val="22"/>
        </w:rPr>
        <w:t>a Item:</w:t>
      </w:r>
      <w:r w:rsidR="00291E51" w:rsidRPr="00D41E92">
        <w:rPr>
          <w:rFonts w:ascii="Arial" w:hAnsi="Arial" w:cs="Arial"/>
          <w:sz w:val="22"/>
        </w:rPr>
        <w:tab/>
      </w:r>
      <w:r w:rsidR="00D41E92" w:rsidRPr="00D41E92">
        <w:rPr>
          <w:rFonts w:ascii="Arial" w:eastAsia="SimSun" w:hAnsi="Arial" w:cs="Arial"/>
          <w:sz w:val="22"/>
          <w:lang w:eastAsia="zh-CN"/>
        </w:rPr>
        <w:t>4.3</w:t>
      </w:r>
    </w:p>
    <w:p w14:paraId="52C3FD79" w14:textId="60832C6A" w:rsidR="005929A6" w:rsidRPr="00D41E92" w:rsidRDefault="005929A6" w:rsidP="007F2CE5">
      <w:pPr>
        <w:tabs>
          <w:tab w:val="left" w:pos="1985"/>
        </w:tabs>
        <w:jc w:val="both"/>
        <w:rPr>
          <w:rFonts w:ascii="Arial" w:eastAsia="SimSun" w:hAnsi="Arial" w:cs="Arial"/>
          <w:sz w:val="22"/>
          <w:lang w:eastAsia="zh-CN"/>
        </w:rPr>
      </w:pPr>
      <w:r w:rsidRPr="00D41E92">
        <w:rPr>
          <w:rFonts w:ascii="Arial" w:hAnsi="Arial" w:cs="Arial"/>
          <w:b/>
          <w:sz w:val="22"/>
        </w:rPr>
        <w:t>Document for:</w:t>
      </w:r>
      <w:r w:rsidRPr="00D41E92">
        <w:rPr>
          <w:rFonts w:ascii="Arial" w:hAnsi="Arial" w:cs="Arial"/>
          <w:sz w:val="22"/>
        </w:rPr>
        <w:tab/>
      </w:r>
      <w:r w:rsidR="00D41E92" w:rsidRPr="00D41E92">
        <w:rPr>
          <w:rFonts w:ascii="Arial" w:eastAsia="SimSun" w:hAnsi="Arial" w:cs="Arial"/>
          <w:sz w:val="22"/>
          <w:lang w:eastAsia="zh-CN"/>
        </w:rPr>
        <w:t>Information</w:t>
      </w:r>
    </w:p>
    <w:bookmarkEnd w:id="2"/>
    <w:bookmarkEnd w:id="3"/>
    <w:p w14:paraId="43DFDAE8" w14:textId="77777777" w:rsidR="00FC0076" w:rsidRPr="00F034EF" w:rsidRDefault="007726F1" w:rsidP="004065E5">
      <w:pPr>
        <w:pStyle w:val="Heading1"/>
        <w:rPr>
          <w:color w:val="000000" w:themeColor="text1"/>
        </w:rPr>
      </w:pPr>
      <w:r w:rsidRPr="00F034EF">
        <w:rPr>
          <w:color w:val="000000" w:themeColor="text1"/>
        </w:rPr>
        <w:t>Introduction</w:t>
      </w:r>
    </w:p>
    <w:p w14:paraId="5EB994D4" w14:textId="7407E95C" w:rsidR="00E71723" w:rsidRDefault="00E71723" w:rsidP="00E71723">
      <w:pPr>
        <w:pStyle w:val="NO"/>
        <w:ind w:left="0" w:firstLine="0"/>
        <w:rPr>
          <w:rFonts w:eastAsia="SimSun"/>
          <w:color w:val="000000" w:themeColor="text1"/>
          <w:lang w:eastAsia="zh-CN"/>
        </w:rPr>
      </w:pPr>
      <w:r w:rsidRPr="00E71723">
        <w:rPr>
          <w:rFonts w:eastAsia="SimSun"/>
          <w:color w:val="000000" w:themeColor="text1"/>
          <w:lang w:eastAsia="zh-CN"/>
        </w:rPr>
        <w:t>In this contribution we provide the very first attempt to present potential skeleton of the future EMC specifications for UEs (EUTRA UE, NR UE), with the aim to collect offline comments before March RAN meeting, when RAN4 Rel-19 package will be approved.</w:t>
      </w:r>
    </w:p>
    <w:p w14:paraId="6E906C86" w14:textId="10B93E04" w:rsidR="00E71723" w:rsidRPr="00E71723" w:rsidRDefault="00E71723" w:rsidP="00E71723">
      <w:pPr>
        <w:pStyle w:val="NO"/>
        <w:ind w:left="0" w:firstLine="0"/>
        <w:rPr>
          <w:rFonts w:eastAsia="SimSun"/>
          <w:color w:val="000000" w:themeColor="text1"/>
          <w:lang w:eastAsia="zh-CN"/>
        </w:rPr>
      </w:pPr>
      <w:r>
        <w:rPr>
          <w:rFonts w:eastAsia="SimSun"/>
          <w:color w:val="000000" w:themeColor="text1"/>
          <w:lang w:eastAsia="zh-CN"/>
        </w:rPr>
        <w:t>Related WID motivation and objectives were provided in [1].</w:t>
      </w:r>
    </w:p>
    <w:p w14:paraId="65208387" w14:textId="6DD4045B" w:rsidR="007A2E9E" w:rsidRPr="00E71723" w:rsidRDefault="00957338" w:rsidP="00957338">
      <w:pPr>
        <w:pStyle w:val="NO"/>
        <w:rPr>
          <w:rFonts w:eastAsia="Times New Roman"/>
          <w:color w:val="000000" w:themeColor="text1"/>
          <w:lang w:eastAsia="zh-CN"/>
        </w:rPr>
      </w:pPr>
      <w:r w:rsidRPr="00E71723">
        <w:rPr>
          <w:rFonts w:eastAsia="SimSun"/>
          <w:color w:val="000000" w:themeColor="text1"/>
          <w:lang w:eastAsia="zh-CN"/>
        </w:rPr>
        <w:t xml:space="preserve">NOTE: </w:t>
      </w:r>
      <w:r w:rsidRPr="00E71723">
        <w:rPr>
          <w:rFonts w:eastAsia="SimSun"/>
          <w:color w:val="000000" w:themeColor="text1"/>
          <w:lang w:eastAsia="zh-CN"/>
        </w:rPr>
        <w:tab/>
      </w:r>
      <w:r w:rsidR="007A2E9E" w:rsidRPr="00E71723">
        <w:rPr>
          <w:color w:val="000000" w:themeColor="text1"/>
          <w:lang w:eastAsia="zh-CN"/>
        </w:rPr>
        <w:t xml:space="preserve">This contribution will not be treated online during the meeting. </w:t>
      </w:r>
    </w:p>
    <w:p w14:paraId="6E3A8802" w14:textId="587CA4F6" w:rsidR="00352855" w:rsidRDefault="00352855" w:rsidP="00352855">
      <w:pPr>
        <w:pStyle w:val="Heading1"/>
        <w:rPr>
          <w:color w:val="000000" w:themeColor="text1"/>
          <w:lang w:eastAsia="zh-CN"/>
        </w:rPr>
      </w:pPr>
      <w:r w:rsidRPr="00E71723">
        <w:rPr>
          <w:color w:val="000000" w:themeColor="text1"/>
          <w:lang w:eastAsia="zh-CN"/>
        </w:rPr>
        <w:t>D</w:t>
      </w:r>
      <w:r w:rsidRPr="00E71723">
        <w:rPr>
          <w:rFonts w:hint="eastAsia"/>
          <w:color w:val="000000" w:themeColor="text1"/>
          <w:lang w:eastAsia="zh-CN"/>
        </w:rPr>
        <w:t>iscussion</w:t>
      </w:r>
    </w:p>
    <w:p w14:paraId="3E9E78B6" w14:textId="125A57B9" w:rsidR="00EE4D27" w:rsidRPr="00035F59" w:rsidRDefault="00EE4D27" w:rsidP="00EE4D27">
      <w:r w:rsidRPr="00035F59">
        <w:t>Consider NR UE specifications as baseline, and include E-UTRA specific aspects by adding RAT-specific sub-clauses. Once this will be done within WI, RAN4 can look into optimisation to possibly merge/optimize RAT-specific sections, if possible, e.g. is many cases those RAT-specific aspects are expected to be the same for many sections (except performance part, FRCs, etc.).</w:t>
      </w:r>
    </w:p>
    <w:p w14:paraId="0D4A2D7D" w14:textId="77777777" w:rsidR="00EE4D27" w:rsidRPr="00035F59" w:rsidRDefault="00EE4D27" w:rsidP="00EE4D27">
      <w:pPr>
        <w:pStyle w:val="TOC1"/>
        <w:rPr>
          <w:sz w:val="20"/>
        </w:rPr>
      </w:pPr>
      <w:r w:rsidRPr="00035F59">
        <w:rPr>
          <w:sz w:val="20"/>
        </w:rPr>
        <w:t xml:space="preserve">The aim is to allow to reuse this specification as baseline for future 6G updates as well. </w:t>
      </w:r>
    </w:p>
    <w:p w14:paraId="2EE41073" w14:textId="77777777" w:rsidR="00EE4D27" w:rsidRPr="00035F59" w:rsidRDefault="00EE4D27" w:rsidP="00EE4D27"/>
    <w:p w14:paraId="6089B003" w14:textId="77777777" w:rsidR="00EE4D27" w:rsidRPr="00035F59" w:rsidRDefault="00EE4D27" w:rsidP="00EE4D27">
      <w:r w:rsidRPr="00035F59">
        <w:t xml:space="preserve">Workflow: </w:t>
      </w:r>
    </w:p>
    <w:p w14:paraId="1D325163" w14:textId="709B6FC0" w:rsidR="00EE4D27" w:rsidRDefault="00A06E47" w:rsidP="00EE4D27">
      <w:pPr>
        <w:pStyle w:val="ListParagraph"/>
        <w:numPr>
          <w:ilvl w:val="0"/>
          <w:numId w:val="37"/>
        </w:numPr>
        <w:ind w:firstLineChars="0"/>
        <w:rPr>
          <w:rFonts w:ascii="Times New Roman" w:hAnsi="Times New Roman" w:cs="Times New Roman"/>
          <w:sz w:val="20"/>
          <w:szCs w:val="20"/>
        </w:rPr>
      </w:pPr>
      <w:r>
        <w:rPr>
          <w:rFonts w:ascii="Times New Roman" w:hAnsi="Times New Roman" w:cs="Times New Roman"/>
          <w:sz w:val="20"/>
          <w:szCs w:val="20"/>
        </w:rPr>
        <w:t xml:space="preserve">Latest </w:t>
      </w:r>
      <w:r w:rsidR="00EE4D27" w:rsidRPr="00035F59">
        <w:rPr>
          <w:rFonts w:ascii="Times New Roman" w:hAnsi="Times New Roman" w:cs="Times New Roman"/>
          <w:sz w:val="20"/>
          <w:szCs w:val="20"/>
        </w:rPr>
        <w:t xml:space="preserve">NR UE spec </w:t>
      </w:r>
      <w:r>
        <w:rPr>
          <w:rFonts w:ascii="Times New Roman" w:hAnsi="Times New Roman" w:cs="Times New Roman"/>
          <w:sz w:val="20"/>
          <w:szCs w:val="20"/>
        </w:rPr>
        <w:t xml:space="preserve">TS 38.124 </w:t>
      </w:r>
      <w:r w:rsidR="00EE4D27" w:rsidRPr="00035F59">
        <w:rPr>
          <w:rFonts w:ascii="Times New Roman" w:hAnsi="Times New Roman" w:cs="Times New Roman"/>
          <w:sz w:val="20"/>
          <w:szCs w:val="20"/>
        </w:rPr>
        <w:t xml:space="preserve">skeleton was used as baseline. </w:t>
      </w:r>
    </w:p>
    <w:p w14:paraId="2E6904D4" w14:textId="6B12CADC" w:rsidR="00EE4D27" w:rsidRDefault="00EE4D27" w:rsidP="00EE4D27">
      <w:pPr>
        <w:pStyle w:val="ListParagraph"/>
        <w:numPr>
          <w:ilvl w:val="0"/>
          <w:numId w:val="37"/>
        </w:numPr>
        <w:ind w:firstLineChars="0"/>
        <w:rPr>
          <w:rFonts w:ascii="Times New Roman" w:hAnsi="Times New Roman" w:cs="Times New Roman"/>
          <w:sz w:val="20"/>
          <w:szCs w:val="20"/>
        </w:rPr>
      </w:pPr>
      <w:r w:rsidRPr="00035F59">
        <w:rPr>
          <w:rFonts w:ascii="Times New Roman" w:hAnsi="Times New Roman" w:cs="Times New Roman"/>
          <w:sz w:val="20"/>
          <w:szCs w:val="20"/>
        </w:rPr>
        <w:t xml:space="preserve">Whenever 36.101 or 38.101-1 were referred in 36.124, sub-sections for EUTRA and NR were added based on bullet 1. </w:t>
      </w:r>
    </w:p>
    <w:p w14:paraId="4AFD46A4" w14:textId="4B33A8E4" w:rsidR="00C457A4" w:rsidRDefault="00C457A4" w:rsidP="00C457A4">
      <w:pPr>
        <w:pStyle w:val="ListParagraph"/>
        <w:ind w:left="720" w:firstLineChars="0" w:firstLine="0"/>
        <w:rPr>
          <w:rFonts w:ascii="Times New Roman" w:hAnsi="Times New Roman" w:cs="Times New Roman"/>
          <w:sz w:val="20"/>
          <w:szCs w:val="20"/>
        </w:rPr>
      </w:pPr>
      <w:r>
        <w:rPr>
          <w:rFonts w:ascii="Times New Roman" w:hAnsi="Times New Roman" w:cs="Times New Roman"/>
          <w:sz w:val="20"/>
          <w:szCs w:val="20"/>
        </w:rPr>
        <w:t>Please note that all such additions were highlighted to ease identification of limited amount of delta on top of the skeleton of the TS 38.124 specification (bullet 1).</w:t>
      </w:r>
    </w:p>
    <w:p w14:paraId="6848B08C" w14:textId="77777777" w:rsidR="00C457A4" w:rsidRDefault="00C457A4" w:rsidP="00C457A4">
      <w:pPr>
        <w:pStyle w:val="ListParagraph"/>
        <w:ind w:left="720" w:firstLineChars="0" w:firstLine="0"/>
        <w:rPr>
          <w:rFonts w:ascii="Times New Roman" w:hAnsi="Times New Roman" w:cs="Times New Roman"/>
          <w:sz w:val="20"/>
          <w:szCs w:val="20"/>
        </w:rPr>
      </w:pPr>
    </w:p>
    <w:p w14:paraId="0DEB05E5" w14:textId="77777777" w:rsidR="00EE4D27" w:rsidRPr="00035F59" w:rsidRDefault="00EE4D27" w:rsidP="00EE4D27">
      <w:pPr>
        <w:pStyle w:val="ListParagraph"/>
        <w:numPr>
          <w:ilvl w:val="0"/>
          <w:numId w:val="37"/>
        </w:numPr>
        <w:ind w:firstLineChars="0"/>
        <w:rPr>
          <w:rFonts w:ascii="Times New Roman" w:hAnsi="Times New Roman" w:cs="Times New Roman"/>
          <w:sz w:val="20"/>
          <w:szCs w:val="20"/>
        </w:rPr>
      </w:pPr>
      <w:r w:rsidRPr="00035F59">
        <w:rPr>
          <w:rFonts w:ascii="Times New Roman" w:hAnsi="Times New Roman" w:cs="Times New Roman"/>
          <w:sz w:val="20"/>
          <w:szCs w:val="20"/>
        </w:rPr>
        <w:t xml:space="preserve">Based on RAT-specific sections addded in bullet 2, RAN4 can perform optimisation of the content to remove unnecessary repetitions – in most cases this is expected to reduce to a single RAT-specific sententeces (with no need to keep RAT-specific sections, just general section may be sufficient). </w:t>
      </w:r>
    </w:p>
    <w:p w14:paraId="40D15698" w14:textId="77777777" w:rsidR="00EE4D27" w:rsidRPr="00C43564" w:rsidRDefault="00EE4D27" w:rsidP="00EE4D27">
      <w:pPr>
        <w:rPr>
          <w:lang w:eastAsia="zh-CN"/>
        </w:rPr>
      </w:pPr>
    </w:p>
    <w:p w14:paraId="4D233A57" w14:textId="77777777" w:rsidR="00C43564" w:rsidRDefault="00C43564">
      <w:pPr>
        <w:overflowPunct/>
        <w:autoSpaceDE/>
        <w:autoSpaceDN/>
        <w:adjustRightInd/>
        <w:spacing w:after="0"/>
        <w:textAlignment w:val="auto"/>
        <w:rPr>
          <w:rFonts w:ascii="Arial" w:eastAsia="Arial" w:hAnsi="Arial"/>
          <w:sz w:val="32"/>
          <w:lang w:eastAsia="zh-CN"/>
        </w:rPr>
      </w:pPr>
      <w:r>
        <w:rPr>
          <w:lang w:eastAsia="zh-CN"/>
        </w:rPr>
        <w:br w:type="page"/>
      </w:r>
    </w:p>
    <w:p w14:paraId="78504D7E" w14:textId="50C2C00B" w:rsidR="00352855" w:rsidRDefault="00EE4D27" w:rsidP="00352855">
      <w:pPr>
        <w:pStyle w:val="Heading2"/>
        <w:spacing w:after="240"/>
        <w:rPr>
          <w:lang w:eastAsia="zh-CN"/>
        </w:rPr>
      </w:pPr>
      <w:r w:rsidRPr="00C43564">
        <w:rPr>
          <w:lang w:eastAsia="zh-CN"/>
        </w:rPr>
        <w:lastRenderedPageBreak/>
        <w:t>UE spec skeleton</w:t>
      </w:r>
    </w:p>
    <w:p w14:paraId="5E03A14D" w14:textId="77777777" w:rsidR="005E5C70" w:rsidRPr="00C43564" w:rsidRDefault="005E5C70" w:rsidP="005E5C70">
      <w:r w:rsidRPr="00C43564">
        <w:t>Foreword</w:t>
      </w:r>
      <w:r w:rsidRPr="00C43564">
        <w:tab/>
      </w:r>
    </w:p>
    <w:p w14:paraId="4C4FF651" w14:textId="77777777" w:rsidR="005E5C70" w:rsidRPr="00C43564" w:rsidRDefault="005E5C70" w:rsidP="005E5C70">
      <w:r w:rsidRPr="00C43564">
        <w:t>1</w:t>
      </w:r>
      <w:r w:rsidRPr="00C43564">
        <w:tab/>
        <w:t>Scope</w:t>
      </w:r>
      <w:r w:rsidRPr="00C43564">
        <w:tab/>
      </w:r>
    </w:p>
    <w:p w14:paraId="32A9581E" w14:textId="77777777" w:rsidR="005E5C70" w:rsidRPr="00C43564" w:rsidRDefault="005E5C70" w:rsidP="005E5C70">
      <w:r w:rsidRPr="00C43564">
        <w:t>2</w:t>
      </w:r>
      <w:r w:rsidRPr="00C43564">
        <w:tab/>
        <w:t>References</w:t>
      </w:r>
      <w:r w:rsidRPr="00C43564">
        <w:tab/>
      </w:r>
    </w:p>
    <w:p w14:paraId="25A656CF" w14:textId="77777777" w:rsidR="005E5C70" w:rsidRPr="00C43564" w:rsidRDefault="005E5C70" w:rsidP="005E5C70">
      <w:r w:rsidRPr="00C43564">
        <w:t>3</w:t>
      </w:r>
      <w:r w:rsidRPr="00C43564">
        <w:tab/>
        <w:t>Definitions, symbols and abbreviations</w:t>
      </w:r>
      <w:r w:rsidRPr="00C43564">
        <w:tab/>
      </w:r>
    </w:p>
    <w:p w14:paraId="795D09DA" w14:textId="77777777" w:rsidR="005E5C70" w:rsidRPr="00C43564" w:rsidRDefault="005E5C70" w:rsidP="005E5C70">
      <w:pPr>
        <w:ind w:left="720"/>
      </w:pPr>
      <w:r w:rsidRPr="00C43564">
        <w:t>3.1</w:t>
      </w:r>
      <w:r w:rsidRPr="00C43564">
        <w:tab/>
        <w:t>Definitions</w:t>
      </w:r>
      <w:r w:rsidRPr="00C43564">
        <w:tab/>
      </w:r>
    </w:p>
    <w:p w14:paraId="014FFB6B" w14:textId="77777777" w:rsidR="005E5C70" w:rsidRPr="00C43564" w:rsidRDefault="005E5C70" w:rsidP="005E5C70">
      <w:pPr>
        <w:ind w:left="720"/>
      </w:pPr>
      <w:r w:rsidRPr="00C43564">
        <w:t>3.2</w:t>
      </w:r>
      <w:r w:rsidRPr="00C43564">
        <w:tab/>
        <w:t>Symbols</w:t>
      </w:r>
      <w:r w:rsidRPr="00C43564">
        <w:tab/>
      </w:r>
    </w:p>
    <w:p w14:paraId="746CD7DD" w14:textId="77777777" w:rsidR="005E5C70" w:rsidRPr="00C43564" w:rsidRDefault="005E5C70" w:rsidP="005E5C70">
      <w:pPr>
        <w:ind w:left="720"/>
      </w:pPr>
      <w:r w:rsidRPr="00C43564">
        <w:t>3.3</w:t>
      </w:r>
      <w:r w:rsidRPr="00C43564">
        <w:tab/>
        <w:t>Abbreviations</w:t>
      </w:r>
      <w:r w:rsidRPr="00C43564">
        <w:tab/>
      </w:r>
    </w:p>
    <w:p w14:paraId="0EA228A2" w14:textId="77777777" w:rsidR="005E5C70" w:rsidRPr="00C43564" w:rsidRDefault="005E5C70" w:rsidP="005E5C70">
      <w:r w:rsidRPr="00C43564">
        <w:t>4</w:t>
      </w:r>
      <w:r w:rsidRPr="00C43564">
        <w:tab/>
        <w:t>Test conditions</w:t>
      </w:r>
      <w:r w:rsidRPr="00C43564">
        <w:tab/>
      </w:r>
    </w:p>
    <w:p w14:paraId="7DFD8AB7" w14:textId="77777777" w:rsidR="005E5C70" w:rsidRPr="00C43564" w:rsidRDefault="005E5C70" w:rsidP="005E5C70">
      <w:pPr>
        <w:ind w:left="720"/>
      </w:pPr>
      <w:r w:rsidRPr="00C43564">
        <w:t>4.1</w:t>
      </w:r>
      <w:r w:rsidRPr="00C43564">
        <w:tab/>
        <w:t>General</w:t>
      </w:r>
      <w:r w:rsidRPr="00C43564">
        <w:tab/>
      </w:r>
    </w:p>
    <w:p w14:paraId="02BF93B5" w14:textId="77777777" w:rsidR="005E5C70" w:rsidRPr="00C43564" w:rsidRDefault="005E5C70" w:rsidP="005E5C70">
      <w:pPr>
        <w:ind w:left="720"/>
      </w:pPr>
      <w:r w:rsidRPr="00C43564">
        <w:t>4.2</w:t>
      </w:r>
      <w:r w:rsidRPr="00C43564">
        <w:tab/>
        <w:t>Arrangements for establishing a communication link</w:t>
      </w:r>
      <w:r w:rsidRPr="00C43564">
        <w:tab/>
      </w:r>
    </w:p>
    <w:p w14:paraId="0A9238BC" w14:textId="77777777" w:rsidR="005E5C70" w:rsidRPr="00C457A4" w:rsidRDefault="005E5C70" w:rsidP="005E5C70">
      <w:pPr>
        <w:ind w:left="1440"/>
        <w:rPr>
          <w:highlight w:val="yellow"/>
        </w:rPr>
      </w:pPr>
      <w:r w:rsidRPr="00C457A4">
        <w:rPr>
          <w:highlight w:val="yellow"/>
        </w:rPr>
        <w:t>4.2.1</w:t>
      </w:r>
      <w:r w:rsidRPr="00C457A4">
        <w:rPr>
          <w:highlight w:val="yellow"/>
        </w:rPr>
        <w:tab/>
        <w:t>E-UTRA UE</w:t>
      </w:r>
    </w:p>
    <w:p w14:paraId="26973DB2" w14:textId="77777777" w:rsidR="005E5C70" w:rsidRPr="00C43564" w:rsidRDefault="005E5C70" w:rsidP="005E5C70">
      <w:pPr>
        <w:ind w:left="1440"/>
      </w:pPr>
      <w:r w:rsidRPr="00C457A4">
        <w:rPr>
          <w:highlight w:val="yellow"/>
        </w:rPr>
        <w:t>4.2.2</w:t>
      </w:r>
      <w:r w:rsidRPr="00C457A4">
        <w:rPr>
          <w:highlight w:val="yellow"/>
        </w:rPr>
        <w:tab/>
        <w:t>NR UE</w:t>
      </w:r>
    </w:p>
    <w:p w14:paraId="1326A562" w14:textId="77777777" w:rsidR="005E5C70" w:rsidRPr="00C43564" w:rsidRDefault="005E5C70" w:rsidP="005E5C70">
      <w:pPr>
        <w:ind w:left="720"/>
      </w:pPr>
      <w:r w:rsidRPr="00C43564">
        <w:t>4.3</w:t>
      </w:r>
      <w:r w:rsidRPr="00C43564">
        <w:tab/>
        <w:t>Narrow band responses on receivers</w:t>
      </w:r>
      <w:r w:rsidRPr="00C43564">
        <w:tab/>
      </w:r>
    </w:p>
    <w:p w14:paraId="4CA34F05" w14:textId="77777777" w:rsidR="005E5C70" w:rsidRPr="00C457A4" w:rsidRDefault="005E5C70" w:rsidP="005E5C70">
      <w:pPr>
        <w:ind w:left="1440"/>
        <w:rPr>
          <w:highlight w:val="yellow"/>
        </w:rPr>
      </w:pPr>
      <w:r w:rsidRPr="00C457A4">
        <w:rPr>
          <w:highlight w:val="yellow"/>
        </w:rPr>
        <w:t>4.3.1</w:t>
      </w:r>
      <w:r w:rsidRPr="00C457A4">
        <w:rPr>
          <w:highlight w:val="yellow"/>
        </w:rPr>
        <w:tab/>
        <w:t>E-UTRA UE</w:t>
      </w:r>
    </w:p>
    <w:p w14:paraId="301B4DAB" w14:textId="77777777" w:rsidR="005E5C70" w:rsidRPr="00C43564" w:rsidRDefault="005E5C70" w:rsidP="005E5C70">
      <w:pPr>
        <w:ind w:left="1440"/>
      </w:pPr>
      <w:r w:rsidRPr="00C457A4">
        <w:rPr>
          <w:highlight w:val="yellow"/>
        </w:rPr>
        <w:t>4.3.2</w:t>
      </w:r>
      <w:r w:rsidRPr="00C457A4">
        <w:rPr>
          <w:highlight w:val="yellow"/>
        </w:rPr>
        <w:tab/>
        <w:t>NR UE</w:t>
      </w:r>
    </w:p>
    <w:p w14:paraId="227F68FF" w14:textId="77777777" w:rsidR="005E5C70" w:rsidRPr="00C43564" w:rsidRDefault="005E5C70" w:rsidP="005E5C70">
      <w:pPr>
        <w:ind w:left="720"/>
      </w:pPr>
      <w:r w:rsidRPr="00C43564">
        <w:t>4.4</w:t>
      </w:r>
      <w:r w:rsidRPr="00C43564">
        <w:tab/>
        <w:t>Receiver exclusion band</w:t>
      </w:r>
      <w:r w:rsidRPr="00C43564">
        <w:tab/>
      </w:r>
    </w:p>
    <w:p w14:paraId="0CEBCA3E" w14:textId="77777777" w:rsidR="005E5C70" w:rsidRPr="00C457A4" w:rsidRDefault="005E5C70" w:rsidP="005E5C70">
      <w:pPr>
        <w:ind w:left="1440"/>
        <w:rPr>
          <w:highlight w:val="yellow"/>
        </w:rPr>
      </w:pPr>
      <w:r w:rsidRPr="00C457A4">
        <w:rPr>
          <w:highlight w:val="yellow"/>
        </w:rPr>
        <w:t>4.4.1</w:t>
      </w:r>
      <w:r w:rsidRPr="00C457A4">
        <w:rPr>
          <w:highlight w:val="yellow"/>
        </w:rPr>
        <w:tab/>
        <w:t>E-UTRA UE</w:t>
      </w:r>
    </w:p>
    <w:p w14:paraId="4CBA6A90" w14:textId="77777777" w:rsidR="005E5C70" w:rsidRPr="00C43564" w:rsidRDefault="005E5C70" w:rsidP="005E5C70">
      <w:pPr>
        <w:ind w:left="1440"/>
      </w:pPr>
      <w:r w:rsidRPr="00C457A4">
        <w:rPr>
          <w:highlight w:val="yellow"/>
        </w:rPr>
        <w:t>4.4.2</w:t>
      </w:r>
      <w:r w:rsidRPr="00C457A4">
        <w:rPr>
          <w:highlight w:val="yellow"/>
        </w:rPr>
        <w:tab/>
        <w:t>NR UE</w:t>
      </w:r>
    </w:p>
    <w:p w14:paraId="2696FF70" w14:textId="77777777" w:rsidR="005E5C70" w:rsidRPr="00C43564" w:rsidRDefault="005E5C70" w:rsidP="005E5C70">
      <w:r w:rsidRPr="00C43564">
        <w:t>5</w:t>
      </w:r>
      <w:r w:rsidRPr="00C43564">
        <w:tab/>
        <w:t>Performance assessment</w:t>
      </w:r>
      <w:r w:rsidRPr="00C43564">
        <w:tab/>
      </w:r>
    </w:p>
    <w:p w14:paraId="09D23F76" w14:textId="77777777" w:rsidR="005E5C70" w:rsidRPr="00C43564" w:rsidRDefault="005E5C70" w:rsidP="005E5C70">
      <w:pPr>
        <w:ind w:left="720"/>
      </w:pPr>
      <w:r w:rsidRPr="00C43564">
        <w:t>5.1</w:t>
      </w:r>
      <w:r w:rsidRPr="00C43564">
        <w:tab/>
        <w:t>General</w:t>
      </w:r>
      <w:r w:rsidRPr="00C43564">
        <w:tab/>
      </w:r>
    </w:p>
    <w:p w14:paraId="61D94830" w14:textId="77777777" w:rsidR="005E5C70" w:rsidRPr="00C43564" w:rsidRDefault="005E5C70" w:rsidP="005E5C70">
      <w:pPr>
        <w:ind w:left="720"/>
      </w:pPr>
      <w:r w:rsidRPr="00C43564">
        <w:t>5.2</w:t>
      </w:r>
      <w:r w:rsidRPr="00C43564">
        <w:tab/>
        <w:t>Equipment which can provide a continuous communication link</w:t>
      </w:r>
      <w:r w:rsidRPr="00C43564">
        <w:tab/>
      </w:r>
    </w:p>
    <w:p w14:paraId="67B34DB9" w14:textId="77777777" w:rsidR="005E5C70" w:rsidRPr="00C43564" w:rsidRDefault="005E5C70" w:rsidP="005E5C70">
      <w:pPr>
        <w:ind w:left="720"/>
      </w:pPr>
      <w:r w:rsidRPr="00C43564">
        <w:t>5.3</w:t>
      </w:r>
      <w:r w:rsidRPr="00C43564">
        <w:tab/>
        <w:t>Equipment which can only provide a discontinuous communication link (packet data/transmission)</w:t>
      </w:r>
      <w:r w:rsidRPr="00C43564">
        <w:tab/>
      </w:r>
    </w:p>
    <w:p w14:paraId="64B9AED0" w14:textId="77777777" w:rsidR="005E5C70" w:rsidRPr="00C43564" w:rsidRDefault="005E5C70" w:rsidP="005E5C70">
      <w:pPr>
        <w:ind w:left="720"/>
      </w:pPr>
      <w:r w:rsidRPr="00C43564">
        <w:t>5.4</w:t>
      </w:r>
      <w:r w:rsidRPr="00C43564">
        <w:tab/>
        <w:t>Equipment which does not provide a communication link</w:t>
      </w:r>
      <w:r w:rsidRPr="00C43564">
        <w:tab/>
      </w:r>
    </w:p>
    <w:p w14:paraId="42743E06" w14:textId="77777777" w:rsidR="005E5C70" w:rsidRPr="00C43564" w:rsidRDefault="005E5C70" w:rsidP="005E5C70">
      <w:pPr>
        <w:ind w:left="720"/>
      </w:pPr>
      <w:r w:rsidRPr="00C43564">
        <w:t>5.5</w:t>
      </w:r>
      <w:r w:rsidRPr="00C43564">
        <w:tab/>
        <w:t>Conformance of ancillary equipment</w:t>
      </w:r>
      <w:r w:rsidRPr="00C43564">
        <w:tab/>
      </w:r>
    </w:p>
    <w:p w14:paraId="007C4B91" w14:textId="77777777" w:rsidR="005E5C70" w:rsidRPr="00C43564" w:rsidRDefault="005E5C70" w:rsidP="005E5C70">
      <w:pPr>
        <w:ind w:left="720"/>
      </w:pPr>
      <w:r w:rsidRPr="00C43564">
        <w:t>5.6</w:t>
      </w:r>
      <w:r w:rsidRPr="00C43564">
        <w:tab/>
        <w:t>Equipment classification</w:t>
      </w:r>
      <w:r w:rsidRPr="00C43564">
        <w:tab/>
      </w:r>
    </w:p>
    <w:p w14:paraId="3B6BB5EB" w14:textId="77777777" w:rsidR="005E5C70" w:rsidRPr="00C43564" w:rsidRDefault="005E5C70" w:rsidP="005E5C70">
      <w:r w:rsidRPr="00C43564">
        <w:t>6</w:t>
      </w:r>
      <w:r w:rsidRPr="00C43564">
        <w:tab/>
        <w:t>Performance criteria</w:t>
      </w:r>
      <w:r w:rsidRPr="00C43564">
        <w:tab/>
      </w:r>
    </w:p>
    <w:p w14:paraId="2E2ED3B6" w14:textId="77777777" w:rsidR="005E5C70" w:rsidRPr="00C43564" w:rsidRDefault="005E5C70" w:rsidP="005E5C70">
      <w:pPr>
        <w:ind w:left="720"/>
      </w:pPr>
      <w:r w:rsidRPr="00C43564">
        <w:t>6.1</w:t>
      </w:r>
      <w:r w:rsidRPr="00C43564">
        <w:tab/>
        <w:t>General</w:t>
      </w:r>
      <w:r w:rsidRPr="00C43564">
        <w:tab/>
      </w:r>
    </w:p>
    <w:p w14:paraId="557CBC2A" w14:textId="77777777" w:rsidR="005E5C70" w:rsidRPr="00C43564" w:rsidRDefault="005E5C70" w:rsidP="005E5C70">
      <w:pPr>
        <w:ind w:left="720"/>
      </w:pPr>
      <w:r w:rsidRPr="00C43564">
        <w:t>6.2</w:t>
      </w:r>
      <w:r w:rsidRPr="00C43564">
        <w:tab/>
        <w:t>Performance criteria for continuous phenomena</w:t>
      </w:r>
      <w:r w:rsidRPr="00C43564">
        <w:tab/>
      </w:r>
    </w:p>
    <w:p w14:paraId="2D4B894D" w14:textId="77777777" w:rsidR="005E5C70" w:rsidRPr="00C457A4" w:rsidRDefault="005E5C70" w:rsidP="005E5C70">
      <w:pPr>
        <w:ind w:left="1440"/>
        <w:rPr>
          <w:highlight w:val="yellow"/>
        </w:rPr>
      </w:pPr>
      <w:r w:rsidRPr="00C457A4">
        <w:rPr>
          <w:highlight w:val="yellow"/>
        </w:rPr>
        <w:t>6.2.1</w:t>
      </w:r>
      <w:r w:rsidRPr="00C457A4">
        <w:rPr>
          <w:highlight w:val="yellow"/>
        </w:rPr>
        <w:tab/>
        <w:t>E-UTRA UE</w:t>
      </w:r>
    </w:p>
    <w:p w14:paraId="45DF13FB" w14:textId="77777777" w:rsidR="005E5C70" w:rsidRPr="00C43564" w:rsidRDefault="005E5C70" w:rsidP="005E5C70">
      <w:pPr>
        <w:ind w:left="1440"/>
      </w:pPr>
      <w:r w:rsidRPr="00C457A4">
        <w:rPr>
          <w:highlight w:val="yellow"/>
        </w:rPr>
        <w:t>6.2.2</w:t>
      </w:r>
      <w:r w:rsidRPr="00C457A4">
        <w:rPr>
          <w:highlight w:val="yellow"/>
        </w:rPr>
        <w:tab/>
        <w:t>NR UE</w:t>
      </w:r>
    </w:p>
    <w:p w14:paraId="1A0E6931" w14:textId="77777777" w:rsidR="005E5C70" w:rsidRPr="00C43564" w:rsidRDefault="005E5C70" w:rsidP="005E5C70">
      <w:pPr>
        <w:ind w:left="720"/>
      </w:pPr>
      <w:r w:rsidRPr="00C43564">
        <w:t>6.3</w:t>
      </w:r>
      <w:r w:rsidRPr="00C43564">
        <w:tab/>
        <w:t>Performance criteria for transient phenomena</w:t>
      </w:r>
      <w:r w:rsidRPr="00C43564">
        <w:tab/>
      </w:r>
    </w:p>
    <w:p w14:paraId="35E62A95" w14:textId="77777777" w:rsidR="005E5C70" w:rsidRPr="00C43564" w:rsidRDefault="005E5C70" w:rsidP="005E5C70">
      <w:r w:rsidRPr="00C43564">
        <w:t>7</w:t>
      </w:r>
      <w:r w:rsidRPr="00C43564">
        <w:tab/>
        <w:t>Applicability overview tables</w:t>
      </w:r>
      <w:r w:rsidRPr="00C43564">
        <w:tab/>
      </w:r>
    </w:p>
    <w:p w14:paraId="59FC6F4B" w14:textId="77777777" w:rsidR="005E5C70" w:rsidRPr="00C43564" w:rsidRDefault="005E5C70" w:rsidP="005E5C70">
      <w:pPr>
        <w:ind w:left="720"/>
      </w:pPr>
      <w:r w:rsidRPr="00C43564">
        <w:t>7.1</w:t>
      </w:r>
      <w:r w:rsidRPr="00C43564">
        <w:tab/>
        <w:t>EMC emissions</w:t>
      </w:r>
      <w:r w:rsidRPr="00C43564">
        <w:tab/>
      </w:r>
    </w:p>
    <w:p w14:paraId="44466FEE" w14:textId="77777777" w:rsidR="005E5C70" w:rsidRPr="00C43564" w:rsidRDefault="005E5C70" w:rsidP="005E5C70">
      <w:pPr>
        <w:ind w:left="720"/>
      </w:pPr>
      <w:r w:rsidRPr="00C43564">
        <w:lastRenderedPageBreak/>
        <w:t>7.2</w:t>
      </w:r>
      <w:r w:rsidRPr="00C43564">
        <w:tab/>
        <w:t>Immunity</w:t>
      </w:r>
      <w:r w:rsidRPr="00C43564">
        <w:tab/>
      </w:r>
    </w:p>
    <w:p w14:paraId="5D40D593" w14:textId="77777777" w:rsidR="005E5C70" w:rsidRPr="00C43564" w:rsidRDefault="005E5C70" w:rsidP="005E5C70">
      <w:r w:rsidRPr="00C43564">
        <w:t>8</w:t>
      </w:r>
      <w:r w:rsidRPr="00C43564">
        <w:tab/>
        <w:t>Methods of measurement and limits for EMC emissions</w:t>
      </w:r>
      <w:r w:rsidRPr="00C43564">
        <w:tab/>
      </w:r>
    </w:p>
    <w:p w14:paraId="1B4E599F" w14:textId="77777777" w:rsidR="005E5C70" w:rsidRPr="00C43564" w:rsidRDefault="005E5C70" w:rsidP="005E5C70">
      <w:pPr>
        <w:ind w:left="720"/>
      </w:pPr>
      <w:r w:rsidRPr="00C43564">
        <w:t>8.1</w:t>
      </w:r>
      <w:r w:rsidRPr="00C43564">
        <w:tab/>
        <w:t>Test configurations</w:t>
      </w:r>
      <w:r w:rsidRPr="00C43564">
        <w:tab/>
      </w:r>
    </w:p>
    <w:p w14:paraId="27D0EDD9" w14:textId="77777777" w:rsidR="005E5C70" w:rsidRPr="00C43564" w:rsidRDefault="005E5C70" w:rsidP="005E5C70">
      <w:pPr>
        <w:ind w:left="720"/>
      </w:pPr>
      <w:r w:rsidRPr="00C43564">
        <w:t>8.2</w:t>
      </w:r>
      <w:r w:rsidRPr="00C43564">
        <w:tab/>
        <w:t>Radiated emission</w:t>
      </w:r>
      <w:r w:rsidRPr="00C43564">
        <w:tab/>
      </w:r>
    </w:p>
    <w:p w14:paraId="15416371" w14:textId="77777777" w:rsidR="005E5C70" w:rsidRPr="00C43564" w:rsidRDefault="005E5C70" w:rsidP="005E5C70">
      <w:pPr>
        <w:ind w:left="1440"/>
      </w:pPr>
      <w:r w:rsidRPr="00C43564">
        <w:t>8.2.1</w:t>
      </w:r>
      <w:r w:rsidRPr="00C43564">
        <w:tab/>
        <w:t>General</w:t>
      </w:r>
      <w:r w:rsidRPr="00C43564">
        <w:tab/>
      </w:r>
    </w:p>
    <w:p w14:paraId="0890B614" w14:textId="77777777" w:rsidR="005E5C70" w:rsidRPr="00C43564" w:rsidRDefault="005E5C70" w:rsidP="005E5C70">
      <w:pPr>
        <w:ind w:left="1440"/>
      </w:pPr>
      <w:r w:rsidRPr="00C43564">
        <w:t>8.2.2</w:t>
      </w:r>
      <w:r w:rsidRPr="00C43564">
        <w:tab/>
        <w:t>Definition</w:t>
      </w:r>
      <w:r w:rsidRPr="00C43564">
        <w:tab/>
      </w:r>
    </w:p>
    <w:p w14:paraId="32A5D071" w14:textId="77777777" w:rsidR="005E5C70" w:rsidRPr="00C43564" w:rsidRDefault="005E5C70" w:rsidP="005E5C70">
      <w:pPr>
        <w:ind w:left="1440"/>
      </w:pPr>
      <w:r w:rsidRPr="00C43564">
        <w:t>8.2.3</w:t>
      </w:r>
      <w:r w:rsidRPr="00C43564">
        <w:tab/>
        <w:t>Test method</w:t>
      </w:r>
      <w:r w:rsidRPr="00C43564">
        <w:tab/>
      </w:r>
    </w:p>
    <w:p w14:paraId="1E3A5B37" w14:textId="77777777" w:rsidR="005E5C70" w:rsidRPr="00C43564" w:rsidRDefault="005E5C70" w:rsidP="005E5C70">
      <w:pPr>
        <w:ind w:left="1440"/>
      </w:pPr>
      <w:r w:rsidRPr="00C43564">
        <w:t>8.2.4</w:t>
      </w:r>
      <w:r w:rsidRPr="00C43564">
        <w:tab/>
        <w:t>Limits</w:t>
      </w:r>
      <w:r w:rsidRPr="00C43564">
        <w:tab/>
      </w:r>
    </w:p>
    <w:p w14:paraId="3FCA107E" w14:textId="77777777" w:rsidR="005E5C70" w:rsidRPr="00C457A4" w:rsidRDefault="005E5C70" w:rsidP="005E5C70">
      <w:pPr>
        <w:ind w:left="2160"/>
        <w:rPr>
          <w:highlight w:val="yellow"/>
        </w:rPr>
      </w:pPr>
      <w:r w:rsidRPr="00C457A4">
        <w:rPr>
          <w:highlight w:val="yellow"/>
        </w:rPr>
        <w:t>8.2.4.1</w:t>
      </w:r>
      <w:r w:rsidRPr="00C457A4">
        <w:rPr>
          <w:highlight w:val="yellow"/>
        </w:rPr>
        <w:tab/>
        <w:t>E-UTRA UE</w:t>
      </w:r>
    </w:p>
    <w:p w14:paraId="45E77E80" w14:textId="77777777" w:rsidR="005E5C70" w:rsidRPr="00C43564" w:rsidRDefault="005E5C70" w:rsidP="005E5C70">
      <w:pPr>
        <w:ind w:left="2160"/>
      </w:pPr>
      <w:r w:rsidRPr="00C457A4">
        <w:rPr>
          <w:highlight w:val="yellow"/>
        </w:rPr>
        <w:t>8.2.4.2</w:t>
      </w:r>
      <w:r w:rsidRPr="00C457A4">
        <w:rPr>
          <w:highlight w:val="yellow"/>
        </w:rPr>
        <w:tab/>
        <w:t>NR UE</w:t>
      </w:r>
    </w:p>
    <w:p w14:paraId="5CECCE56" w14:textId="77777777" w:rsidR="005E5C70" w:rsidRPr="00C43564" w:rsidRDefault="005E5C70" w:rsidP="005E5C70">
      <w:pPr>
        <w:ind w:left="1440"/>
      </w:pPr>
      <w:r w:rsidRPr="00C43564">
        <w:t>8.2.5</w:t>
      </w:r>
      <w:r w:rsidRPr="00C43564">
        <w:tab/>
        <w:t>Interpretation of the measurement results</w:t>
      </w:r>
      <w:r w:rsidRPr="00C43564">
        <w:tab/>
      </w:r>
    </w:p>
    <w:p w14:paraId="03B4B148" w14:textId="77777777" w:rsidR="005E5C70" w:rsidRPr="00C43564" w:rsidRDefault="005E5C70" w:rsidP="005E5C70">
      <w:pPr>
        <w:ind w:left="720"/>
      </w:pPr>
      <w:r w:rsidRPr="00C43564">
        <w:t>8.3</w:t>
      </w:r>
      <w:r w:rsidRPr="00C43564">
        <w:tab/>
        <w:t>Conducted emission DC power input/output port</w:t>
      </w:r>
      <w:r w:rsidRPr="00C43564">
        <w:tab/>
      </w:r>
    </w:p>
    <w:p w14:paraId="4601CA2F" w14:textId="77777777" w:rsidR="005E5C70" w:rsidRPr="00C43564" w:rsidRDefault="005E5C70" w:rsidP="005E5C70">
      <w:pPr>
        <w:ind w:left="1440"/>
      </w:pPr>
      <w:r w:rsidRPr="00C43564">
        <w:t>8.3.1</w:t>
      </w:r>
      <w:r w:rsidRPr="00C43564">
        <w:tab/>
        <w:t>Definition</w:t>
      </w:r>
      <w:r w:rsidRPr="00C43564">
        <w:tab/>
      </w:r>
    </w:p>
    <w:p w14:paraId="4DB63B4D" w14:textId="77777777" w:rsidR="005E5C70" w:rsidRPr="00C43564" w:rsidRDefault="005E5C70" w:rsidP="005E5C70">
      <w:pPr>
        <w:ind w:left="1440"/>
      </w:pPr>
      <w:r w:rsidRPr="00C43564">
        <w:t>8.3.2</w:t>
      </w:r>
      <w:r w:rsidRPr="00C43564">
        <w:tab/>
        <w:t>Test method</w:t>
      </w:r>
      <w:r w:rsidRPr="00C43564">
        <w:tab/>
      </w:r>
    </w:p>
    <w:p w14:paraId="630DC4B9" w14:textId="77777777" w:rsidR="005E5C70" w:rsidRPr="00C43564" w:rsidRDefault="005E5C70" w:rsidP="005E5C70">
      <w:pPr>
        <w:ind w:left="1440"/>
      </w:pPr>
      <w:r w:rsidRPr="00C43564">
        <w:t>8.3.3</w:t>
      </w:r>
      <w:r w:rsidRPr="00C43564">
        <w:tab/>
        <w:t>Limits</w:t>
      </w:r>
      <w:r w:rsidRPr="00C43564">
        <w:tab/>
      </w:r>
    </w:p>
    <w:p w14:paraId="2240DF8D" w14:textId="77777777" w:rsidR="005E5C70" w:rsidRPr="00C43564" w:rsidRDefault="005E5C70" w:rsidP="005E5C70">
      <w:pPr>
        <w:ind w:left="720"/>
      </w:pPr>
      <w:r w:rsidRPr="00C43564">
        <w:t>8.4</w:t>
      </w:r>
      <w:r w:rsidRPr="00C43564">
        <w:tab/>
        <w:t>Conducted emissions, AC mains power input/output port</w:t>
      </w:r>
      <w:r w:rsidRPr="00C43564">
        <w:tab/>
      </w:r>
    </w:p>
    <w:p w14:paraId="2DCCDEBE" w14:textId="77777777" w:rsidR="005E5C70" w:rsidRPr="00C43564" w:rsidRDefault="005E5C70" w:rsidP="005E5C70">
      <w:pPr>
        <w:ind w:left="1440"/>
      </w:pPr>
      <w:r w:rsidRPr="00C43564">
        <w:t>8.4.1</w:t>
      </w:r>
      <w:r w:rsidRPr="00C43564">
        <w:tab/>
        <w:t>Definition</w:t>
      </w:r>
      <w:r w:rsidRPr="00C43564">
        <w:tab/>
      </w:r>
    </w:p>
    <w:p w14:paraId="2789F38B" w14:textId="77777777" w:rsidR="005E5C70" w:rsidRPr="00C43564" w:rsidRDefault="005E5C70" w:rsidP="005E5C70">
      <w:pPr>
        <w:ind w:left="1440"/>
      </w:pPr>
      <w:r w:rsidRPr="00C43564">
        <w:t>8.4.2</w:t>
      </w:r>
      <w:r w:rsidRPr="00C43564">
        <w:tab/>
        <w:t>Test method</w:t>
      </w:r>
      <w:r w:rsidRPr="00C43564">
        <w:tab/>
      </w:r>
    </w:p>
    <w:p w14:paraId="7250F123" w14:textId="77777777" w:rsidR="005E5C70" w:rsidRPr="00C43564" w:rsidRDefault="005E5C70" w:rsidP="005E5C70">
      <w:pPr>
        <w:ind w:left="1440"/>
      </w:pPr>
      <w:r w:rsidRPr="00C43564">
        <w:t>8.4.3</w:t>
      </w:r>
      <w:r w:rsidRPr="00C43564">
        <w:tab/>
        <w:t>Limits</w:t>
      </w:r>
      <w:r w:rsidRPr="00C43564">
        <w:tab/>
      </w:r>
    </w:p>
    <w:p w14:paraId="263FBD28" w14:textId="77777777" w:rsidR="005E5C70" w:rsidRPr="00C43564" w:rsidRDefault="005E5C70" w:rsidP="005E5C70">
      <w:pPr>
        <w:ind w:left="720"/>
      </w:pPr>
      <w:r w:rsidRPr="00C43564">
        <w:t>8.5</w:t>
      </w:r>
      <w:r w:rsidRPr="00C43564">
        <w:tab/>
        <w:t>Harmonic current emissions (AC mains input port)</w:t>
      </w:r>
      <w:r w:rsidRPr="00C43564">
        <w:tab/>
      </w:r>
    </w:p>
    <w:p w14:paraId="764881AB" w14:textId="77777777" w:rsidR="005E5C70" w:rsidRPr="00C43564" w:rsidRDefault="005E5C70" w:rsidP="005E5C70">
      <w:pPr>
        <w:ind w:left="720"/>
      </w:pPr>
      <w:r w:rsidRPr="00C43564">
        <w:t>8.6</w:t>
      </w:r>
      <w:r w:rsidRPr="00C43564">
        <w:tab/>
        <w:t>Voltage fluctuations and flicker (AC mains input port)</w:t>
      </w:r>
      <w:r w:rsidRPr="00C43564">
        <w:tab/>
      </w:r>
    </w:p>
    <w:p w14:paraId="56A36AAA" w14:textId="77777777" w:rsidR="005E5C70" w:rsidRPr="00C43564" w:rsidRDefault="005E5C70" w:rsidP="005E5C70">
      <w:r w:rsidRPr="00C43564">
        <w:t>9</w:t>
      </w:r>
      <w:r w:rsidRPr="00C43564">
        <w:tab/>
        <w:t>Test methods and levels for immunity tests</w:t>
      </w:r>
      <w:r w:rsidRPr="00C43564">
        <w:tab/>
      </w:r>
    </w:p>
    <w:p w14:paraId="563FEB2D" w14:textId="77777777" w:rsidR="005E5C70" w:rsidRPr="00C43564" w:rsidRDefault="005E5C70" w:rsidP="005E5C70">
      <w:pPr>
        <w:ind w:left="720"/>
      </w:pPr>
      <w:r w:rsidRPr="00C43564">
        <w:t>9.1</w:t>
      </w:r>
      <w:r w:rsidRPr="00C43564">
        <w:tab/>
        <w:t>Test configurations</w:t>
      </w:r>
      <w:r w:rsidRPr="00C43564">
        <w:tab/>
      </w:r>
    </w:p>
    <w:p w14:paraId="6D2DFB01" w14:textId="77777777" w:rsidR="005E5C70" w:rsidRPr="00C43564" w:rsidRDefault="005E5C70" w:rsidP="005E5C70">
      <w:pPr>
        <w:ind w:left="720"/>
      </w:pPr>
      <w:r w:rsidRPr="00C43564">
        <w:t>9.2</w:t>
      </w:r>
      <w:r w:rsidRPr="00C43564">
        <w:tab/>
        <w:t>RF electromagnetic field (80 MHz to 6000 MHz)</w:t>
      </w:r>
      <w:r w:rsidRPr="00C43564">
        <w:tab/>
      </w:r>
    </w:p>
    <w:p w14:paraId="18035784" w14:textId="77777777" w:rsidR="005E5C70" w:rsidRPr="00C43564" w:rsidRDefault="005E5C70" w:rsidP="005E5C70">
      <w:pPr>
        <w:ind w:left="1440"/>
      </w:pPr>
      <w:r w:rsidRPr="00C43564">
        <w:t>9.2.1</w:t>
      </w:r>
      <w:r w:rsidRPr="00C43564">
        <w:tab/>
        <w:t>Definition</w:t>
      </w:r>
      <w:r w:rsidRPr="00C43564">
        <w:tab/>
      </w:r>
    </w:p>
    <w:p w14:paraId="53412A0F" w14:textId="77777777" w:rsidR="005E5C70" w:rsidRPr="00C43564" w:rsidRDefault="005E5C70" w:rsidP="005E5C70">
      <w:pPr>
        <w:ind w:left="1440"/>
      </w:pPr>
      <w:r w:rsidRPr="00C43564">
        <w:t>9.2.2</w:t>
      </w:r>
      <w:r w:rsidRPr="00C43564">
        <w:tab/>
        <w:t>Test method and level</w:t>
      </w:r>
      <w:r w:rsidRPr="00C43564">
        <w:tab/>
      </w:r>
    </w:p>
    <w:p w14:paraId="05F769C1" w14:textId="77777777" w:rsidR="005E5C70" w:rsidRPr="00C43564" w:rsidRDefault="005E5C70" w:rsidP="005E5C70">
      <w:pPr>
        <w:ind w:left="1440"/>
      </w:pPr>
      <w:r w:rsidRPr="00C43564">
        <w:t>9.2.3</w:t>
      </w:r>
      <w:r w:rsidRPr="00C43564">
        <w:tab/>
        <w:t>Performance criteria</w:t>
      </w:r>
      <w:r w:rsidRPr="00C43564">
        <w:tab/>
      </w:r>
    </w:p>
    <w:p w14:paraId="7FA0BE97" w14:textId="77777777" w:rsidR="005E5C70" w:rsidRPr="00C43564" w:rsidRDefault="005E5C70" w:rsidP="005E5C70">
      <w:pPr>
        <w:ind w:left="720"/>
      </w:pPr>
      <w:r w:rsidRPr="00C43564">
        <w:t>9.3</w:t>
      </w:r>
      <w:r w:rsidRPr="00C43564">
        <w:tab/>
        <w:t>Electrostatic discharge</w:t>
      </w:r>
      <w:r w:rsidRPr="00C43564">
        <w:tab/>
      </w:r>
    </w:p>
    <w:p w14:paraId="54BCB0DF" w14:textId="77777777" w:rsidR="005E5C70" w:rsidRPr="00C43564" w:rsidRDefault="005E5C70" w:rsidP="005E5C70">
      <w:pPr>
        <w:ind w:left="1440"/>
      </w:pPr>
      <w:r w:rsidRPr="00C43564">
        <w:t>9.3.0</w:t>
      </w:r>
      <w:r w:rsidRPr="00C43564">
        <w:tab/>
        <w:t>General</w:t>
      </w:r>
      <w:r w:rsidRPr="00C43564">
        <w:tab/>
      </w:r>
    </w:p>
    <w:p w14:paraId="65DA4B54" w14:textId="77777777" w:rsidR="005E5C70" w:rsidRPr="00C43564" w:rsidRDefault="005E5C70" w:rsidP="005E5C70">
      <w:pPr>
        <w:ind w:left="1440"/>
      </w:pPr>
      <w:r w:rsidRPr="00C43564">
        <w:t>9.3.1</w:t>
      </w:r>
      <w:r w:rsidRPr="00C43564">
        <w:tab/>
        <w:t>Definition</w:t>
      </w:r>
      <w:r w:rsidRPr="00C43564">
        <w:tab/>
      </w:r>
    </w:p>
    <w:p w14:paraId="0288BA13" w14:textId="77777777" w:rsidR="005E5C70" w:rsidRPr="00C43564" w:rsidRDefault="005E5C70" w:rsidP="005E5C70">
      <w:pPr>
        <w:ind w:left="1440"/>
      </w:pPr>
      <w:r w:rsidRPr="00C43564">
        <w:t>9.3.2</w:t>
      </w:r>
      <w:r w:rsidRPr="00C43564">
        <w:tab/>
        <w:t>Test method and level</w:t>
      </w:r>
      <w:r w:rsidRPr="00C43564">
        <w:tab/>
      </w:r>
    </w:p>
    <w:p w14:paraId="5257153C" w14:textId="77777777" w:rsidR="005E5C70" w:rsidRPr="00C43564" w:rsidRDefault="005E5C70" w:rsidP="005E5C70">
      <w:pPr>
        <w:ind w:left="1440"/>
      </w:pPr>
      <w:r w:rsidRPr="00C43564">
        <w:t>9.3.3</w:t>
      </w:r>
      <w:r w:rsidRPr="00C43564">
        <w:tab/>
        <w:t>Performance criteria</w:t>
      </w:r>
      <w:r w:rsidRPr="00C43564">
        <w:tab/>
      </w:r>
    </w:p>
    <w:p w14:paraId="71D690B0" w14:textId="77777777" w:rsidR="005E5C70" w:rsidRPr="00C43564" w:rsidRDefault="005E5C70" w:rsidP="005E5C70">
      <w:pPr>
        <w:ind w:left="720"/>
      </w:pPr>
      <w:r w:rsidRPr="00C43564">
        <w:t>9.4</w:t>
      </w:r>
      <w:r w:rsidRPr="00C43564">
        <w:tab/>
        <w:t xml:space="preserve">Fast </w:t>
      </w:r>
      <w:proofErr w:type="gramStart"/>
      <w:r w:rsidRPr="00C43564">
        <w:t>transients</w:t>
      </w:r>
      <w:proofErr w:type="gramEnd"/>
      <w:r w:rsidRPr="00C43564">
        <w:t xml:space="preserve"> common mode</w:t>
      </w:r>
      <w:r w:rsidRPr="00C43564">
        <w:tab/>
      </w:r>
    </w:p>
    <w:p w14:paraId="4F79A460" w14:textId="77777777" w:rsidR="005E5C70" w:rsidRPr="00C43564" w:rsidRDefault="005E5C70" w:rsidP="005E5C70">
      <w:pPr>
        <w:ind w:left="1440"/>
      </w:pPr>
      <w:r w:rsidRPr="00C43564">
        <w:t>9.4.0</w:t>
      </w:r>
      <w:r w:rsidRPr="00C43564">
        <w:tab/>
        <w:t>General</w:t>
      </w:r>
      <w:r w:rsidRPr="00C43564">
        <w:tab/>
      </w:r>
    </w:p>
    <w:p w14:paraId="08A3DB35" w14:textId="77777777" w:rsidR="005E5C70" w:rsidRPr="00C43564" w:rsidRDefault="005E5C70" w:rsidP="005E5C70">
      <w:pPr>
        <w:ind w:left="1440"/>
      </w:pPr>
      <w:r w:rsidRPr="00C43564">
        <w:t>9.4.1</w:t>
      </w:r>
      <w:r w:rsidRPr="00C43564">
        <w:tab/>
        <w:t>Definition</w:t>
      </w:r>
      <w:r w:rsidRPr="00C43564">
        <w:tab/>
      </w:r>
    </w:p>
    <w:p w14:paraId="111D3C0D" w14:textId="77777777" w:rsidR="005E5C70" w:rsidRPr="00C43564" w:rsidRDefault="005E5C70" w:rsidP="005E5C70">
      <w:pPr>
        <w:ind w:left="1440"/>
      </w:pPr>
      <w:r w:rsidRPr="00C43564">
        <w:lastRenderedPageBreak/>
        <w:t>9.4.2</w:t>
      </w:r>
      <w:r w:rsidRPr="00C43564">
        <w:tab/>
        <w:t>Test method and level</w:t>
      </w:r>
      <w:r w:rsidRPr="00C43564">
        <w:tab/>
      </w:r>
    </w:p>
    <w:p w14:paraId="29957041" w14:textId="77777777" w:rsidR="005E5C70" w:rsidRPr="00C43564" w:rsidRDefault="005E5C70" w:rsidP="005E5C70">
      <w:pPr>
        <w:ind w:left="1440"/>
      </w:pPr>
      <w:r w:rsidRPr="00C43564">
        <w:t>9.4.3</w:t>
      </w:r>
      <w:r w:rsidRPr="00C43564">
        <w:tab/>
        <w:t>Performance criteria</w:t>
      </w:r>
      <w:r w:rsidRPr="00C43564">
        <w:tab/>
      </w:r>
    </w:p>
    <w:p w14:paraId="6500238F" w14:textId="77777777" w:rsidR="005E5C70" w:rsidRPr="00C43564" w:rsidRDefault="005E5C70" w:rsidP="005E5C70">
      <w:pPr>
        <w:ind w:left="720"/>
      </w:pPr>
      <w:r w:rsidRPr="00C43564">
        <w:t>9.5</w:t>
      </w:r>
      <w:r w:rsidRPr="00C43564">
        <w:tab/>
        <w:t>RF common mode (0.15 MHz to 80 MHz)</w:t>
      </w:r>
      <w:r w:rsidRPr="00C43564">
        <w:tab/>
      </w:r>
    </w:p>
    <w:p w14:paraId="51611CC2" w14:textId="77777777" w:rsidR="005E5C70" w:rsidRPr="00C43564" w:rsidRDefault="005E5C70" w:rsidP="005E5C70">
      <w:pPr>
        <w:ind w:left="1440"/>
      </w:pPr>
      <w:r w:rsidRPr="00C43564">
        <w:t>9.5.0</w:t>
      </w:r>
      <w:r w:rsidRPr="00C43564">
        <w:tab/>
        <w:t>General</w:t>
      </w:r>
      <w:r w:rsidRPr="00C43564">
        <w:tab/>
      </w:r>
    </w:p>
    <w:p w14:paraId="15992954" w14:textId="77777777" w:rsidR="005E5C70" w:rsidRPr="00C43564" w:rsidRDefault="005E5C70" w:rsidP="005E5C70">
      <w:pPr>
        <w:ind w:left="1440"/>
      </w:pPr>
      <w:r w:rsidRPr="00C43564">
        <w:t>9.5.1</w:t>
      </w:r>
      <w:r w:rsidRPr="00C43564">
        <w:tab/>
        <w:t>Definition</w:t>
      </w:r>
      <w:r w:rsidRPr="00C43564">
        <w:tab/>
      </w:r>
    </w:p>
    <w:p w14:paraId="2FD32FBE" w14:textId="77777777" w:rsidR="005E5C70" w:rsidRPr="00C43564" w:rsidRDefault="005E5C70" w:rsidP="005E5C70">
      <w:pPr>
        <w:ind w:left="1440"/>
      </w:pPr>
      <w:r w:rsidRPr="00C43564">
        <w:t>9.5.2</w:t>
      </w:r>
      <w:r w:rsidRPr="00C43564">
        <w:tab/>
        <w:t>Test method and level</w:t>
      </w:r>
      <w:r w:rsidRPr="00C43564">
        <w:tab/>
      </w:r>
    </w:p>
    <w:p w14:paraId="53DB56A7" w14:textId="77777777" w:rsidR="005E5C70" w:rsidRPr="00C43564" w:rsidRDefault="005E5C70" w:rsidP="005E5C70">
      <w:pPr>
        <w:ind w:left="1440"/>
      </w:pPr>
      <w:r w:rsidRPr="00C43564">
        <w:t>9.5.3</w:t>
      </w:r>
      <w:r w:rsidRPr="00C43564">
        <w:tab/>
        <w:t>Performance criteria</w:t>
      </w:r>
      <w:r w:rsidRPr="00C43564">
        <w:tab/>
      </w:r>
    </w:p>
    <w:p w14:paraId="20981B36" w14:textId="77777777" w:rsidR="005E5C70" w:rsidRPr="00C43564" w:rsidRDefault="005E5C70" w:rsidP="005E5C70">
      <w:pPr>
        <w:ind w:left="720"/>
      </w:pPr>
      <w:r w:rsidRPr="00C43564">
        <w:t>9.6</w:t>
      </w:r>
      <w:r w:rsidRPr="00C43564">
        <w:tab/>
        <w:t>Transients and surges, vehicular environment</w:t>
      </w:r>
      <w:r w:rsidRPr="00C43564">
        <w:tab/>
      </w:r>
    </w:p>
    <w:p w14:paraId="0658B898" w14:textId="77777777" w:rsidR="005E5C70" w:rsidRPr="00C43564" w:rsidRDefault="005E5C70" w:rsidP="005E5C70">
      <w:pPr>
        <w:ind w:left="1440"/>
      </w:pPr>
      <w:r w:rsidRPr="00C43564">
        <w:t>9.6.1</w:t>
      </w:r>
      <w:r w:rsidRPr="00C43564">
        <w:tab/>
        <w:t>Definition</w:t>
      </w:r>
      <w:r w:rsidRPr="00C43564">
        <w:tab/>
      </w:r>
    </w:p>
    <w:p w14:paraId="14AE47C2" w14:textId="77777777" w:rsidR="005E5C70" w:rsidRPr="00C43564" w:rsidRDefault="005E5C70" w:rsidP="005E5C70">
      <w:pPr>
        <w:ind w:left="1440"/>
      </w:pPr>
      <w:r w:rsidRPr="00C43564">
        <w:t>9.6.2</w:t>
      </w:r>
      <w:r w:rsidRPr="00C43564">
        <w:tab/>
        <w:t>Test method and level</w:t>
      </w:r>
      <w:r w:rsidRPr="00C43564">
        <w:tab/>
      </w:r>
    </w:p>
    <w:p w14:paraId="7D039B37" w14:textId="77777777" w:rsidR="005E5C70" w:rsidRPr="00C43564" w:rsidRDefault="005E5C70" w:rsidP="005E5C70">
      <w:pPr>
        <w:ind w:left="2160"/>
      </w:pPr>
      <w:r w:rsidRPr="00C43564">
        <w:t>9.6.2.1</w:t>
      </w:r>
      <w:r w:rsidRPr="00C43564">
        <w:tab/>
        <w:t>12 V DC powered equipment</w:t>
      </w:r>
      <w:r w:rsidRPr="00C43564">
        <w:tab/>
      </w:r>
    </w:p>
    <w:p w14:paraId="0E668099" w14:textId="77777777" w:rsidR="005E5C70" w:rsidRPr="00C43564" w:rsidRDefault="005E5C70" w:rsidP="005E5C70">
      <w:pPr>
        <w:ind w:left="2160"/>
      </w:pPr>
      <w:r w:rsidRPr="00C43564">
        <w:t>9.6.2.2</w:t>
      </w:r>
      <w:r w:rsidRPr="00C43564">
        <w:tab/>
        <w:t>24 V DC powered equipment</w:t>
      </w:r>
      <w:r w:rsidRPr="00C43564">
        <w:tab/>
      </w:r>
    </w:p>
    <w:p w14:paraId="0D602B8D" w14:textId="77777777" w:rsidR="005E5C70" w:rsidRPr="00C43564" w:rsidRDefault="005E5C70" w:rsidP="00C43564">
      <w:pPr>
        <w:ind w:left="1288" w:firstLine="132"/>
      </w:pPr>
      <w:r w:rsidRPr="00C43564">
        <w:t>9.6.3</w:t>
      </w:r>
      <w:r w:rsidRPr="00C43564">
        <w:tab/>
        <w:t>Performance criteria</w:t>
      </w:r>
      <w:r w:rsidRPr="00C43564">
        <w:tab/>
      </w:r>
    </w:p>
    <w:p w14:paraId="3D737C04" w14:textId="77777777" w:rsidR="005E5C70" w:rsidRPr="00C43564" w:rsidRDefault="005E5C70" w:rsidP="005E5C70">
      <w:pPr>
        <w:ind w:left="720"/>
      </w:pPr>
      <w:r w:rsidRPr="00C43564">
        <w:t>9.7</w:t>
      </w:r>
      <w:r w:rsidRPr="00C43564">
        <w:tab/>
        <w:t>Voltage dips and interruptions</w:t>
      </w:r>
      <w:r w:rsidRPr="00C43564">
        <w:tab/>
      </w:r>
    </w:p>
    <w:p w14:paraId="12697D59" w14:textId="77777777" w:rsidR="005E5C70" w:rsidRPr="00C43564" w:rsidRDefault="005E5C70" w:rsidP="005E5C70">
      <w:pPr>
        <w:ind w:left="1440"/>
      </w:pPr>
      <w:r w:rsidRPr="00C43564">
        <w:t>9.7.0</w:t>
      </w:r>
      <w:r w:rsidRPr="00C43564">
        <w:tab/>
        <w:t>General</w:t>
      </w:r>
      <w:r w:rsidRPr="00C43564">
        <w:tab/>
      </w:r>
    </w:p>
    <w:p w14:paraId="73FA7547" w14:textId="77777777" w:rsidR="005E5C70" w:rsidRPr="00C43564" w:rsidRDefault="005E5C70" w:rsidP="005E5C70">
      <w:pPr>
        <w:ind w:left="1440"/>
      </w:pPr>
      <w:r w:rsidRPr="00C43564">
        <w:t>9.7.1</w:t>
      </w:r>
      <w:r w:rsidRPr="00C43564">
        <w:tab/>
        <w:t>Definition</w:t>
      </w:r>
      <w:r w:rsidRPr="00C43564">
        <w:tab/>
      </w:r>
    </w:p>
    <w:p w14:paraId="6A721C9A" w14:textId="77777777" w:rsidR="005E5C70" w:rsidRPr="00C43564" w:rsidRDefault="005E5C70" w:rsidP="005E5C70">
      <w:pPr>
        <w:ind w:left="1440"/>
      </w:pPr>
      <w:r w:rsidRPr="00C43564">
        <w:t>9.7.2</w:t>
      </w:r>
      <w:r w:rsidRPr="00C43564">
        <w:tab/>
        <w:t>Test method and level</w:t>
      </w:r>
      <w:r w:rsidRPr="00C43564">
        <w:tab/>
      </w:r>
    </w:p>
    <w:p w14:paraId="36C02ADE" w14:textId="77777777" w:rsidR="005E5C70" w:rsidRPr="00C43564" w:rsidRDefault="005E5C70" w:rsidP="005E5C70">
      <w:pPr>
        <w:ind w:left="1440"/>
      </w:pPr>
      <w:r w:rsidRPr="00C43564">
        <w:t>9.7.3</w:t>
      </w:r>
      <w:r w:rsidRPr="00C43564">
        <w:tab/>
        <w:t>Performance criteria</w:t>
      </w:r>
      <w:r w:rsidRPr="00C43564">
        <w:tab/>
      </w:r>
    </w:p>
    <w:p w14:paraId="05396836" w14:textId="77777777" w:rsidR="005E5C70" w:rsidRPr="00C43564" w:rsidRDefault="005E5C70" w:rsidP="005E5C70">
      <w:pPr>
        <w:ind w:left="720"/>
      </w:pPr>
      <w:r w:rsidRPr="00C43564">
        <w:t>9.8</w:t>
      </w:r>
      <w:r w:rsidRPr="00C43564">
        <w:tab/>
        <w:t>Surges, common and differential mode</w:t>
      </w:r>
      <w:r w:rsidRPr="00C43564">
        <w:tab/>
      </w:r>
    </w:p>
    <w:p w14:paraId="065F7FC4" w14:textId="77777777" w:rsidR="005E5C70" w:rsidRPr="00C43564" w:rsidRDefault="005E5C70" w:rsidP="005E5C70">
      <w:pPr>
        <w:ind w:left="1440"/>
      </w:pPr>
      <w:r w:rsidRPr="00C43564">
        <w:t>9.8.1</w:t>
      </w:r>
      <w:r w:rsidRPr="00C43564">
        <w:tab/>
        <w:t>Definition</w:t>
      </w:r>
      <w:r w:rsidRPr="00C43564">
        <w:tab/>
      </w:r>
    </w:p>
    <w:p w14:paraId="18B532C2" w14:textId="77777777" w:rsidR="005E5C70" w:rsidRPr="00C43564" w:rsidRDefault="005E5C70" w:rsidP="005E5C70">
      <w:pPr>
        <w:ind w:left="1440"/>
      </w:pPr>
      <w:r w:rsidRPr="00C43564">
        <w:t>9.8.2</w:t>
      </w:r>
      <w:r w:rsidRPr="00C43564">
        <w:tab/>
        <w:t>Test method and level</w:t>
      </w:r>
      <w:r w:rsidRPr="00C43564">
        <w:tab/>
      </w:r>
    </w:p>
    <w:p w14:paraId="7A690AEC" w14:textId="77777777" w:rsidR="005E5C70" w:rsidRPr="00C43564" w:rsidRDefault="005E5C70" w:rsidP="005E5C70">
      <w:pPr>
        <w:ind w:left="1440"/>
      </w:pPr>
      <w:r w:rsidRPr="00C43564">
        <w:t>9.8.3</w:t>
      </w:r>
      <w:r w:rsidRPr="00C43564">
        <w:tab/>
        <w:t>Performance criteria</w:t>
      </w:r>
      <w:r w:rsidRPr="00C43564">
        <w:tab/>
      </w:r>
    </w:p>
    <w:p w14:paraId="2DF9A9C2" w14:textId="77777777" w:rsidR="00EE4D27" w:rsidRPr="00EE4D27" w:rsidRDefault="00EE4D27" w:rsidP="00EE4D27">
      <w:pPr>
        <w:rPr>
          <w:lang w:eastAsia="zh-CN"/>
        </w:rPr>
      </w:pPr>
    </w:p>
    <w:p w14:paraId="1B76E6AC" w14:textId="77777777" w:rsidR="00C43564" w:rsidRDefault="00C43564">
      <w:pPr>
        <w:overflowPunct/>
        <w:autoSpaceDE/>
        <w:autoSpaceDN/>
        <w:adjustRightInd/>
        <w:spacing w:after="0"/>
        <w:textAlignment w:val="auto"/>
        <w:rPr>
          <w:rFonts w:ascii="Arial" w:eastAsia="Arial" w:hAnsi="Arial"/>
          <w:color w:val="000000" w:themeColor="text1"/>
          <w:sz w:val="36"/>
        </w:rPr>
      </w:pPr>
      <w:r>
        <w:rPr>
          <w:color w:val="000000" w:themeColor="text1"/>
        </w:rPr>
        <w:br w:type="page"/>
      </w:r>
    </w:p>
    <w:p w14:paraId="6F812FD7" w14:textId="0B501D0B" w:rsidR="00CD26E5" w:rsidRPr="0090267B" w:rsidRDefault="00CD26E5" w:rsidP="00CD26E5">
      <w:pPr>
        <w:pStyle w:val="Heading1"/>
        <w:rPr>
          <w:color w:val="000000" w:themeColor="text1"/>
        </w:rPr>
      </w:pPr>
      <w:r w:rsidRPr="00E71723">
        <w:rPr>
          <w:color w:val="000000" w:themeColor="text1"/>
        </w:rPr>
        <w:lastRenderedPageBreak/>
        <w:t xml:space="preserve">Conclusions </w:t>
      </w:r>
    </w:p>
    <w:p w14:paraId="54AB9EF6" w14:textId="0BEDEB12" w:rsidR="009D57AF" w:rsidRPr="00F633E7" w:rsidRDefault="007A2E9E" w:rsidP="007A2E9E">
      <w:pPr>
        <w:rPr>
          <w:color w:val="000000" w:themeColor="text1"/>
          <w:lang w:eastAsia="zh-CN"/>
        </w:rPr>
      </w:pPr>
      <w:r w:rsidRPr="0090267B">
        <w:rPr>
          <w:color w:val="000000" w:themeColor="text1"/>
          <w:lang w:eastAsia="zh-CN"/>
        </w:rPr>
        <w:t xml:space="preserve">Aim of this contribution is to collect offline feedback on </w:t>
      </w:r>
      <w:r w:rsidRPr="00F633E7">
        <w:rPr>
          <w:color w:val="000000" w:themeColor="text1"/>
          <w:lang w:eastAsia="zh-CN"/>
        </w:rPr>
        <w:t xml:space="preserve">the </w:t>
      </w:r>
      <w:r w:rsidR="0090267B" w:rsidRPr="00F633E7">
        <w:rPr>
          <w:color w:val="000000" w:themeColor="text1"/>
          <w:lang w:eastAsia="zh-CN"/>
        </w:rPr>
        <w:t xml:space="preserve">UE </w:t>
      </w:r>
      <w:r w:rsidRPr="00F633E7">
        <w:rPr>
          <w:color w:val="000000" w:themeColor="text1"/>
          <w:lang w:eastAsia="zh-CN"/>
        </w:rPr>
        <w:t xml:space="preserve">EMC specifications simplification </w:t>
      </w:r>
      <w:r w:rsidR="0090267B" w:rsidRPr="00F633E7">
        <w:rPr>
          <w:color w:val="000000" w:themeColor="text1"/>
          <w:lang w:eastAsia="zh-CN"/>
        </w:rPr>
        <w:t>approach</w:t>
      </w:r>
      <w:r w:rsidRPr="00F633E7">
        <w:rPr>
          <w:color w:val="000000" w:themeColor="text1"/>
          <w:lang w:eastAsia="zh-CN"/>
        </w:rPr>
        <w:t>.</w:t>
      </w:r>
    </w:p>
    <w:p w14:paraId="7C583C48" w14:textId="152CFF90" w:rsidR="00FB1254" w:rsidRPr="00F633E7" w:rsidRDefault="00FB1254" w:rsidP="007A2E9E">
      <w:pPr>
        <w:rPr>
          <w:color w:val="000000" w:themeColor="text1"/>
          <w:lang w:eastAsia="zh-CN"/>
        </w:rPr>
      </w:pPr>
      <w:r w:rsidRPr="00F633E7">
        <w:rPr>
          <w:color w:val="000000" w:themeColor="text1"/>
          <w:lang w:eastAsia="zh-CN"/>
        </w:rPr>
        <w:t>It shall be noted that the proposed approach is future-proof, as it will not require R</w:t>
      </w:r>
      <w:r w:rsidR="00F633E7" w:rsidRPr="00F633E7">
        <w:rPr>
          <w:color w:val="000000" w:themeColor="text1"/>
          <w:lang w:eastAsia="zh-CN"/>
        </w:rPr>
        <w:t>AN</w:t>
      </w:r>
      <w:r w:rsidRPr="00F633E7">
        <w:rPr>
          <w:color w:val="000000" w:themeColor="text1"/>
          <w:lang w:eastAsia="zh-CN"/>
        </w:rPr>
        <w:t xml:space="preserve">4 to create new </w:t>
      </w:r>
      <w:r w:rsidR="0083714D" w:rsidRPr="00F633E7">
        <w:rPr>
          <w:color w:val="000000" w:themeColor="text1"/>
          <w:lang w:eastAsia="zh-CN"/>
        </w:rPr>
        <w:t xml:space="preserve">RAT-specific EMC specifications in future (e.g. </w:t>
      </w:r>
      <w:r w:rsidR="002F64F8" w:rsidRPr="00F633E7">
        <w:rPr>
          <w:color w:val="000000" w:themeColor="text1"/>
          <w:lang w:eastAsia="zh-CN"/>
        </w:rPr>
        <w:t xml:space="preserve">for </w:t>
      </w:r>
      <w:r w:rsidR="0083714D" w:rsidRPr="00F633E7">
        <w:rPr>
          <w:color w:val="000000" w:themeColor="text1"/>
          <w:lang w:eastAsia="zh-CN"/>
        </w:rPr>
        <w:t>6G, etc.).</w:t>
      </w:r>
    </w:p>
    <w:p w14:paraId="2D0ED8BD" w14:textId="12890203" w:rsidR="00E71723" w:rsidRDefault="00E71723" w:rsidP="00E71723">
      <w:pPr>
        <w:pStyle w:val="Heading1"/>
        <w:numPr>
          <w:ilvl w:val="0"/>
          <w:numId w:val="0"/>
        </w:numPr>
        <w:ind w:left="533" w:hanging="533"/>
        <w:rPr>
          <w:color w:val="000000" w:themeColor="text1"/>
        </w:rPr>
      </w:pPr>
      <w:r>
        <w:rPr>
          <w:color w:val="000000" w:themeColor="text1"/>
        </w:rPr>
        <w:t>References</w:t>
      </w:r>
    </w:p>
    <w:p w14:paraId="2D1EF313" w14:textId="68D640EB" w:rsidR="00E71723" w:rsidRPr="00E71723" w:rsidRDefault="00E71723" w:rsidP="00E71723">
      <w:r>
        <w:t>[1]</w:t>
      </w:r>
      <w:r>
        <w:tab/>
      </w:r>
      <w:r w:rsidR="00624BDD" w:rsidRPr="00624BDD">
        <w:t>R4-2402578</w:t>
      </w:r>
      <w:r w:rsidR="00624BDD">
        <w:tab/>
      </w:r>
      <w:bookmarkStart w:id="4" w:name="_GoBack"/>
      <w:bookmarkEnd w:id="4"/>
      <w:r w:rsidRPr="00624BDD">
        <w:t>Overview</w:t>
      </w:r>
      <w:r w:rsidRPr="00E71723">
        <w:t xml:space="preserve"> of the EMC specifications simplification proposals for Rel-19</w:t>
      </w:r>
    </w:p>
    <w:p w14:paraId="5E6D4402" w14:textId="77777777" w:rsidR="00E71723" w:rsidRPr="008A16D0" w:rsidRDefault="00E71723" w:rsidP="007A2E9E">
      <w:pPr>
        <w:rPr>
          <w:color w:val="FF0000"/>
          <w:lang w:eastAsia="zh-CN"/>
        </w:rPr>
      </w:pPr>
    </w:p>
    <w:sectPr w:rsidR="00E71723" w:rsidRPr="008A16D0"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35333" w14:textId="77777777" w:rsidR="00D57534" w:rsidRDefault="00D57534">
      <w:r>
        <w:separator/>
      </w:r>
    </w:p>
  </w:endnote>
  <w:endnote w:type="continuationSeparator" w:id="0">
    <w:p w14:paraId="72F56F10" w14:textId="77777777" w:rsidR="00D57534" w:rsidRDefault="00D5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1004B9" w:rsidRDefault="00100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2F210" w14:textId="77777777" w:rsidR="00D57534" w:rsidRDefault="00D57534">
      <w:r>
        <w:separator/>
      </w:r>
    </w:p>
  </w:footnote>
  <w:footnote w:type="continuationSeparator" w:id="0">
    <w:p w14:paraId="5281DC61" w14:textId="77777777" w:rsidR="00D57534" w:rsidRDefault="00D57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387647"/>
    <w:multiLevelType w:val="hybridMultilevel"/>
    <w:tmpl w:val="C06EB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8D1EF8"/>
    <w:multiLevelType w:val="hybridMultilevel"/>
    <w:tmpl w:val="F2C06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2"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623A76"/>
    <w:multiLevelType w:val="hybridMultilevel"/>
    <w:tmpl w:val="91A4B6E6"/>
    <w:lvl w:ilvl="0" w:tplc="08C8204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3646D3"/>
    <w:multiLevelType w:val="hybridMultilevel"/>
    <w:tmpl w:val="BB3EEF54"/>
    <w:lvl w:ilvl="0" w:tplc="0EFC4846">
      <w:start w:val="1"/>
      <w:numFmt w:val="bullet"/>
      <w:lvlText w:val=""/>
      <w:lvlJc w:val="left"/>
      <w:pPr>
        <w:tabs>
          <w:tab w:val="num" w:pos="720"/>
        </w:tabs>
        <w:ind w:left="720" w:hanging="360"/>
      </w:pPr>
      <w:rPr>
        <w:rFonts w:ascii="Symbol" w:hAnsi="Symbol" w:hint="default"/>
      </w:rPr>
    </w:lvl>
    <w:lvl w:ilvl="1" w:tplc="0D749C18">
      <w:numFmt w:val="bullet"/>
      <w:lvlText w:val="•"/>
      <w:lvlJc w:val="left"/>
      <w:pPr>
        <w:tabs>
          <w:tab w:val="num" w:pos="1440"/>
        </w:tabs>
        <w:ind w:left="1440" w:hanging="360"/>
      </w:pPr>
      <w:rPr>
        <w:rFonts w:ascii="Arial" w:hAnsi="Arial" w:hint="default"/>
      </w:rPr>
    </w:lvl>
    <w:lvl w:ilvl="2" w:tplc="C33A2F2A" w:tentative="1">
      <w:start w:val="1"/>
      <w:numFmt w:val="bullet"/>
      <w:lvlText w:val=""/>
      <w:lvlJc w:val="left"/>
      <w:pPr>
        <w:tabs>
          <w:tab w:val="num" w:pos="2160"/>
        </w:tabs>
        <w:ind w:left="2160" w:hanging="360"/>
      </w:pPr>
      <w:rPr>
        <w:rFonts w:ascii="Symbol" w:hAnsi="Symbol" w:hint="default"/>
      </w:rPr>
    </w:lvl>
    <w:lvl w:ilvl="3" w:tplc="B4B03896" w:tentative="1">
      <w:start w:val="1"/>
      <w:numFmt w:val="bullet"/>
      <w:lvlText w:val=""/>
      <w:lvlJc w:val="left"/>
      <w:pPr>
        <w:tabs>
          <w:tab w:val="num" w:pos="2880"/>
        </w:tabs>
        <w:ind w:left="2880" w:hanging="360"/>
      </w:pPr>
      <w:rPr>
        <w:rFonts w:ascii="Symbol" w:hAnsi="Symbol" w:hint="default"/>
      </w:rPr>
    </w:lvl>
    <w:lvl w:ilvl="4" w:tplc="3B64E698" w:tentative="1">
      <w:start w:val="1"/>
      <w:numFmt w:val="bullet"/>
      <w:lvlText w:val=""/>
      <w:lvlJc w:val="left"/>
      <w:pPr>
        <w:tabs>
          <w:tab w:val="num" w:pos="3600"/>
        </w:tabs>
        <w:ind w:left="3600" w:hanging="360"/>
      </w:pPr>
      <w:rPr>
        <w:rFonts w:ascii="Symbol" w:hAnsi="Symbol" w:hint="default"/>
      </w:rPr>
    </w:lvl>
    <w:lvl w:ilvl="5" w:tplc="D8D4CA02" w:tentative="1">
      <w:start w:val="1"/>
      <w:numFmt w:val="bullet"/>
      <w:lvlText w:val=""/>
      <w:lvlJc w:val="left"/>
      <w:pPr>
        <w:tabs>
          <w:tab w:val="num" w:pos="4320"/>
        </w:tabs>
        <w:ind w:left="4320" w:hanging="360"/>
      </w:pPr>
      <w:rPr>
        <w:rFonts w:ascii="Symbol" w:hAnsi="Symbol" w:hint="default"/>
      </w:rPr>
    </w:lvl>
    <w:lvl w:ilvl="6" w:tplc="3FAC301C" w:tentative="1">
      <w:start w:val="1"/>
      <w:numFmt w:val="bullet"/>
      <w:lvlText w:val=""/>
      <w:lvlJc w:val="left"/>
      <w:pPr>
        <w:tabs>
          <w:tab w:val="num" w:pos="5040"/>
        </w:tabs>
        <w:ind w:left="5040" w:hanging="360"/>
      </w:pPr>
      <w:rPr>
        <w:rFonts w:ascii="Symbol" w:hAnsi="Symbol" w:hint="default"/>
      </w:rPr>
    </w:lvl>
    <w:lvl w:ilvl="7" w:tplc="F9189D40" w:tentative="1">
      <w:start w:val="1"/>
      <w:numFmt w:val="bullet"/>
      <w:lvlText w:val=""/>
      <w:lvlJc w:val="left"/>
      <w:pPr>
        <w:tabs>
          <w:tab w:val="num" w:pos="5760"/>
        </w:tabs>
        <w:ind w:left="5760" w:hanging="360"/>
      </w:pPr>
      <w:rPr>
        <w:rFonts w:ascii="Symbol" w:hAnsi="Symbol" w:hint="default"/>
      </w:rPr>
    </w:lvl>
    <w:lvl w:ilvl="8" w:tplc="1ED4FEF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FA7ADE"/>
    <w:multiLevelType w:val="hybridMultilevel"/>
    <w:tmpl w:val="F67A2BEE"/>
    <w:lvl w:ilvl="0" w:tplc="08C82040">
      <w:start w:val="3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F794FC1"/>
    <w:multiLevelType w:val="hybridMultilevel"/>
    <w:tmpl w:val="C1068F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1DD7821"/>
    <w:multiLevelType w:val="hybridMultilevel"/>
    <w:tmpl w:val="9AA64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15"/>
  </w:num>
  <w:num w:numId="4">
    <w:abstractNumId w:val="20"/>
  </w:num>
  <w:num w:numId="5">
    <w:abstractNumId w:val="1"/>
  </w:num>
  <w:num w:numId="6">
    <w:abstractNumId w:val="3"/>
  </w:num>
  <w:num w:numId="7">
    <w:abstractNumId w:val="9"/>
  </w:num>
  <w:num w:numId="8">
    <w:abstractNumId w:val="9"/>
  </w:num>
  <w:num w:numId="9">
    <w:abstractNumId w:val="19"/>
  </w:num>
  <w:num w:numId="10">
    <w:abstractNumId w:val="2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3"/>
  </w:num>
  <w:num w:numId="15">
    <w:abstractNumId w:val="10"/>
  </w:num>
  <w:num w:numId="16">
    <w:abstractNumId w:val="9"/>
  </w:num>
  <w:num w:numId="17">
    <w:abstractNumId w:val="9"/>
  </w:num>
  <w:num w:numId="18">
    <w:abstractNumId w:val="31"/>
  </w:num>
  <w:num w:numId="19">
    <w:abstractNumId w:val="23"/>
  </w:num>
  <w:num w:numId="20">
    <w:abstractNumId w:val="4"/>
  </w:num>
  <w:num w:numId="21">
    <w:abstractNumId w:val="22"/>
  </w:num>
  <w:num w:numId="22">
    <w:abstractNumId w:val="18"/>
  </w:num>
  <w:num w:numId="23">
    <w:abstractNumId w:val="12"/>
  </w:num>
  <w:num w:numId="24">
    <w:abstractNumId w:val="13"/>
  </w:num>
  <w:num w:numId="25">
    <w:abstractNumId w:val="24"/>
  </w:num>
  <w:num w:numId="26">
    <w:abstractNumId w:val="5"/>
  </w:num>
  <w:num w:numId="27">
    <w:abstractNumId w:val="30"/>
  </w:num>
  <w:num w:numId="28">
    <w:abstractNumId w:val="8"/>
  </w:num>
  <w:num w:numId="29">
    <w:abstractNumId w:val="17"/>
  </w:num>
  <w:num w:numId="30">
    <w:abstractNumId w:val="21"/>
  </w:num>
  <w:num w:numId="31">
    <w:abstractNumId w:val="14"/>
  </w:num>
  <w:num w:numId="32">
    <w:abstractNumId w:val="16"/>
  </w:num>
  <w:num w:numId="33">
    <w:abstractNumId w:val="28"/>
  </w:num>
  <w:num w:numId="34">
    <w:abstractNumId w:val="25"/>
  </w:num>
  <w:num w:numId="35">
    <w:abstractNumId w:val="27"/>
  </w:num>
  <w:num w:numId="36">
    <w:abstractNumId w:val="7"/>
  </w:num>
  <w:num w:numId="3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52A1"/>
    <w:rsid w:val="0000533B"/>
    <w:rsid w:val="000059BB"/>
    <w:rsid w:val="000059D0"/>
    <w:rsid w:val="00006063"/>
    <w:rsid w:val="000063C5"/>
    <w:rsid w:val="00006F04"/>
    <w:rsid w:val="000116BD"/>
    <w:rsid w:val="00012217"/>
    <w:rsid w:val="000122DC"/>
    <w:rsid w:val="00012A63"/>
    <w:rsid w:val="000130F2"/>
    <w:rsid w:val="00013C47"/>
    <w:rsid w:val="00014451"/>
    <w:rsid w:val="00014963"/>
    <w:rsid w:val="00014C47"/>
    <w:rsid w:val="00014DE3"/>
    <w:rsid w:val="0001536D"/>
    <w:rsid w:val="000158E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F28"/>
    <w:rsid w:val="0003564D"/>
    <w:rsid w:val="00035F59"/>
    <w:rsid w:val="000368DA"/>
    <w:rsid w:val="000402AB"/>
    <w:rsid w:val="000416D2"/>
    <w:rsid w:val="00041AF5"/>
    <w:rsid w:val="00042507"/>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527"/>
    <w:rsid w:val="0005679D"/>
    <w:rsid w:val="00056CBD"/>
    <w:rsid w:val="000572EF"/>
    <w:rsid w:val="00062143"/>
    <w:rsid w:val="000622B5"/>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1C78"/>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42D3"/>
    <w:rsid w:val="000F4599"/>
    <w:rsid w:val="000F5488"/>
    <w:rsid w:val="000F5530"/>
    <w:rsid w:val="000F68F1"/>
    <w:rsid w:val="000F690C"/>
    <w:rsid w:val="000F6A99"/>
    <w:rsid w:val="000F70E0"/>
    <w:rsid w:val="000F7382"/>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91B"/>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36E"/>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0FF7"/>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3E14"/>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2FA9"/>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7BF"/>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4F48"/>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144"/>
    <w:rsid w:val="00317EC9"/>
    <w:rsid w:val="00320B8D"/>
    <w:rsid w:val="00320FC9"/>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855"/>
    <w:rsid w:val="003529B8"/>
    <w:rsid w:val="00352EED"/>
    <w:rsid w:val="0035466A"/>
    <w:rsid w:val="0035574C"/>
    <w:rsid w:val="0035625A"/>
    <w:rsid w:val="003566FF"/>
    <w:rsid w:val="00356AE9"/>
    <w:rsid w:val="0036082C"/>
    <w:rsid w:val="00360CF3"/>
    <w:rsid w:val="00361050"/>
    <w:rsid w:val="003610D3"/>
    <w:rsid w:val="003613A3"/>
    <w:rsid w:val="00361F92"/>
    <w:rsid w:val="00362B5F"/>
    <w:rsid w:val="00363852"/>
    <w:rsid w:val="00363A78"/>
    <w:rsid w:val="00364D7D"/>
    <w:rsid w:val="00365743"/>
    <w:rsid w:val="00365767"/>
    <w:rsid w:val="0036665F"/>
    <w:rsid w:val="00366962"/>
    <w:rsid w:val="00366A67"/>
    <w:rsid w:val="00366A81"/>
    <w:rsid w:val="00366B97"/>
    <w:rsid w:val="003674B3"/>
    <w:rsid w:val="00367A2D"/>
    <w:rsid w:val="00367D19"/>
    <w:rsid w:val="00370158"/>
    <w:rsid w:val="00370245"/>
    <w:rsid w:val="0037155A"/>
    <w:rsid w:val="00371627"/>
    <w:rsid w:val="0037247C"/>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887"/>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92F"/>
    <w:rsid w:val="003C0939"/>
    <w:rsid w:val="003C0DDE"/>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91"/>
    <w:rsid w:val="004163E0"/>
    <w:rsid w:val="00416942"/>
    <w:rsid w:val="00416BAE"/>
    <w:rsid w:val="0041783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0FF"/>
    <w:rsid w:val="00475160"/>
    <w:rsid w:val="0047518D"/>
    <w:rsid w:val="0047795F"/>
    <w:rsid w:val="004819D9"/>
    <w:rsid w:val="004827B8"/>
    <w:rsid w:val="00482EA7"/>
    <w:rsid w:val="004835A3"/>
    <w:rsid w:val="00484FBF"/>
    <w:rsid w:val="0048540D"/>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CE2"/>
    <w:rsid w:val="004F6E37"/>
    <w:rsid w:val="004F7A89"/>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5CD6"/>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77C"/>
    <w:rsid w:val="005429F6"/>
    <w:rsid w:val="00542EDD"/>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3508"/>
    <w:rsid w:val="00553677"/>
    <w:rsid w:val="00553E65"/>
    <w:rsid w:val="00554258"/>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5"/>
    <w:rsid w:val="00560311"/>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12B"/>
    <w:rsid w:val="005A6AD0"/>
    <w:rsid w:val="005A774A"/>
    <w:rsid w:val="005B05C2"/>
    <w:rsid w:val="005B15AF"/>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953"/>
    <w:rsid w:val="005E4410"/>
    <w:rsid w:val="005E4829"/>
    <w:rsid w:val="005E48C1"/>
    <w:rsid w:val="005E4978"/>
    <w:rsid w:val="005E50F7"/>
    <w:rsid w:val="005E5C70"/>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874"/>
    <w:rsid w:val="00606DD8"/>
    <w:rsid w:val="00607C2D"/>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2093A"/>
    <w:rsid w:val="0062144E"/>
    <w:rsid w:val="00621C92"/>
    <w:rsid w:val="0062322C"/>
    <w:rsid w:val="00624BDD"/>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702"/>
    <w:rsid w:val="00634B66"/>
    <w:rsid w:val="00635498"/>
    <w:rsid w:val="006358D6"/>
    <w:rsid w:val="006361A2"/>
    <w:rsid w:val="006365C0"/>
    <w:rsid w:val="006368D3"/>
    <w:rsid w:val="00636B72"/>
    <w:rsid w:val="00636B86"/>
    <w:rsid w:val="00637A9A"/>
    <w:rsid w:val="00640C23"/>
    <w:rsid w:val="00640D88"/>
    <w:rsid w:val="00640DFF"/>
    <w:rsid w:val="00641BD1"/>
    <w:rsid w:val="00642066"/>
    <w:rsid w:val="006424E5"/>
    <w:rsid w:val="00642F9D"/>
    <w:rsid w:val="00643367"/>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4B31"/>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8C"/>
    <w:rsid w:val="006672E2"/>
    <w:rsid w:val="00667E6E"/>
    <w:rsid w:val="00667F48"/>
    <w:rsid w:val="0067059F"/>
    <w:rsid w:val="006709A2"/>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640"/>
    <w:rsid w:val="00683FFC"/>
    <w:rsid w:val="00684867"/>
    <w:rsid w:val="00684908"/>
    <w:rsid w:val="00685CF7"/>
    <w:rsid w:val="00685D13"/>
    <w:rsid w:val="00686188"/>
    <w:rsid w:val="006873AD"/>
    <w:rsid w:val="006876C7"/>
    <w:rsid w:val="006878F3"/>
    <w:rsid w:val="00690875"/>
    <w:rsid w:val="00690BA3"/>
    <w:rsid w:val="0069121E"/>
    <w:rsid w:val="00691346"/>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707"/>
    <w:rsid w:val="006A07B9"/>
    <w:rsid w:val="006A1830"/>
    <w:rsid w:val="006A3056"/>
    <w:rsid w:val="006A35BD"/>
    <w:rsid w:val="006A369C"/>
    <w:rsid w:val="006A3874"/>
    <w:rsid w:val="006A46A7"/>
    <w:rsid w:val="006A4A4E"/>
    <w:rsid w:val="006A541F"/>
    <w:rsid w:val="006A5591"/>
    <w:rsid w:val="006A5C86"/>
    <w:rsid w:val="006A60DA"/>
    <w:rsid w:val="006A6297"/>
    <w:rsid w:val="006A7836"/>
    <w:rsid w:val="006A7E52"/>
    <w:rsid w:val="006B01F3"/>
    <w:rsid w:val="006B06D5"/>
    <w:rsid w:val="006B0B3D"/>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44A"/>
    <w:rsid w:val="006C37CD"/>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29FB"/>
    <w:rsid w:val="006D31C3"/>
    <w:rsid w:val="006D357A"/>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3CD"/>
    <w:rsid w:val="0072693B"/>
    <w:rsid w:val="00726CE6"/>
    <w:rsid w:val="0073041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E7C"/>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127"/>
    <w:rsid w:val="00771D69"/>
    <w:rsid w:val="007725E4"/>
    <w:rsid w:val="007726A7"/>
    <w:rsid w:val="007726F1"/>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0C80"/>
    <w:rsid w:val="007D2197"/>
    <w:rsid w:val="007D26C1"/>
    <w:rsid w:val="007D2B2E"/>
    <w:rsid w:val="007D2D68"/>
    <w:rsid w:val="007D2E32"/>
    <w:rsid w:val="007D40D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1546"/>
    <w:rsid w:val="00811BDE"/>
    <w:rsid w:val="00812818"/>
    <w:rsid w:val="00812D77"/>
    <w:rsid w:val="008134ED"/>
    <w:rsid w:val="00813673"/>
    <w:rsid w:val="00813D75"/>
    <w:rsid w:val="00814E04"/>
    <w:rsid w:val="008150FA"/>
    <w:rsid w:val="008163E9"/>
    <w:rsid w:val="00817033"/>
    <w:rsid w:val="00817267"/>
    <w:rsid w:val="00817678"/>
    <w:rsid w:val="008200CA"/>
    <w:rsid w:val="00820B3D"/>
    <w:rsid w:val="008216E6"/>
    <w:rsid w:val="008224AE"/>
    <w:rsid w:val="008229F5"/>
    <w:rsid w:val="00822CDE"/>
    <w:rsid w:val="00822EB2"/>
    <w:rsid w:val="008238C5"/>
    <w:rsid w:val="00824425"/>
    <w:rsid w:val="008258E0"/>
    <w:rsid w:val="008263F4"/>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66B52"/>
    <w:rsid w:val="00870A83"/>
    <w:rsid w:val="00872029"/>
    <w:rsid w:val="0087220C"/>
    <w:rsid w:val="00872FCA"/>
    <w:rsid w:val="00873392"/>
    <w:rsid w:val="00873AA9"/>
    <w:rsid w:val="00874211"/>
    <w:rsid w:val="00874EA6"/>
    <w:rsid w:val="0087512A"/>
    <w:rsid w:val="008752FB"/>
    <w:rsid w:val="00875455"/>
    <w:rsid w:val="00875966"/>
    <w:rsid w:val="00876A06"/>
    <w:rsid w:val="00877764"/>
    <w:rsid w:val="00877A19"/>
    <w:rsid w:val="008802EB"/>
    <w:rsid w:val="00880729"/>
    <w:rsid w:val="00880AC6"/>
    <w:rsid w:val="0088160F"/>
    <w:rsid w:val="00881741"/>
    <w:rsid w:val="00881C82"/>
    <w:rsid w:val="008827AD"/>
    <w:rsid w:val="00883486"/>
    <w:rsid w:val="0088385E"/>
    <w:rsid w:val="008838BA"/>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16D0"/>
    <w:rsid w:val="008A2363"/>
    <w:rsid w:val="008A2B9A"/>
    <w:rsid w:val="008A3368"/>
    <w:rsid w:val="008A351C"/>
    <w:rsid w:val="008A4855"/>
    <w:rsid w:val="008A5152"/>
    <w:rsid w:val="008A5419"/>
    <w:rsid w:val="008A5E3E"/>
    <w:rsid w:val="008A6233"/>
    <w:rsid w:val="008A6421"/>
    <w:rsid w:val="008A6776"/>
    <w:rsid w:val="008A6BD4"/>
    <w:rsid w:val="008A6BDC"/>
    <w:rsid w:val="008A7203"/>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E7BE2"/>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67B"/>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1A35"/>
    <w:rsid w:val="0095207E"/>
    <w:rsid w:val="0095234C"/>
    <w:rsid w:val="0095369D"/>
    <w:rsid w:val="00953878"/>
    <w:rsid w:val="00953A7B"/>
    <w:rsid w:val="00955618"/>
    <w:rsid w:val="00956143"/>
    <w:rsid w:val="009561D6"/>
    <w:rsid w:val="00956922"/>
    <w:rsid w:val="00956ED3"/>
    <w:rsid w:val="009572C4"/>
    <w:rsid w:val="00957338"/>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DEB"/>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66A"/>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569"/>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0FA7"/>
    <w:rsid w:val="009C13D4"/>
    <w:rsid w:val="009C17E9"/>
    <w:rsid w:val="009C2052"/>
    <w:rsid w:val="009C23C5"/>
    <w:rsid w:val="009C2445"/>
    <w:rsid w:val="009C313C"/>
    <w:rsid w:val="009C3492"/>
    <w:rsid w:val="009C3558"/>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276"/>
    <w:rsid w:val="00A0638E"/>
    <w:rsid w:val="00A06E47"/>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8EF"/>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5C08"/>
    <w:rsid w:val="00A26164"/>
    <w:rsid w:val="00A261FB"/>
    <w:rsid w:val="00A2629A"/>
    <w:rsid w:val="00A2647A"/>
    <w:rsid w:val="00A26541"/>
    <w:rsid w:val="00A270CD"/>
    <w:rsid w:val="00A314C4"/>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746B"/>
    <w:rsid w:val="00A40542"/>
    <w:rsid w:val="00A40CBC"/>
    <w:rsid w:val="00A413CA"/>
    <w:rsid w:val="00A41570"/>
    <w:rsid w:val="00A4196D"/>
    <w:rsid w:val="00A42C7F"/>
    <w:rsid w:val="00A437E8"/>
    <w:rsid w:val="00A440AE"/>
    <w:rsid w:val="00A447FE"/>
    <w:rsid w:val="00A44E90"/>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A5"/>
    <w:rsid w:val="00A651D8"/>
    <w:rsid w:val="00A65EAF"/>
    <w:rsid w:val="00A66092"/>
    <w:rsid w:val="00A662FB"/>
    <w:rsid w:val="00A66377"/>
    <w:rsid w:val="00A66594"/>
    <w:rsid w:val="00A66CBC"/>
    <w:rsid w:val="00A672CF"/>
    <w:rsid w:val="00A6731C"/>
    <w:rsid w:val="00A67BED"/>
    <w:rsid w:val="00A703AF"/>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74B"/>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3276"/>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1987"/>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639"/>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C23"/>
    <w:rsid w:val="00B65F77"/>
    <w:rsid w:val="00B660FB"/>
    <w:rsid w:val="00B663F5"/>
    <w:rsid w:val="00B666BC"/>
    <w:rsid w:val="00B66D05"/>
    <w:rsid w:val="00B67637"/>
    <w:rsid w:val="00B7016C"/>
    <w:rsid w:val="00B708CE"/>
    <w:rsid w:val="00B70903"/>
    <w:rsid w:val="00B7167B"/>
    <w:rsid w:val="00B72164"/>
    <w:rsid w:val="00B721D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77C12"/>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BCB"/>
    <w:rsid w:val="00B91C0F"/>
    <w:rsid w:val="00B91DDC"/>
    <w:rsid w:val="00B925D4"/>
    <w:rsid w:val="00B929CC"/>
    <w:rsid w:val="00B93746"/>
    <w:rsid w:val="00B93C88"/>
    <w:rsid w:val="00B94204"/>
    <w:rsid w:val="00B9429D"/>
    <w:rsid w:val="00B9503B"/>
    <w:rsid w:val="00B958D8"/>
    <w:rsid w:val="00B95E0B"/>
    <w:rsid w:val="00B973B5"/>
    <w:rsid w:val="00B97422"/>
    <w:rsid w:val="00BA0DFA"/>
    <w:rsid w:val="00BA105E"/>
    <w:rsid w:val="00BA16C8"/>
    <w:rsid w:val="00BA16F6"/>
    <w:rsid w:val="00BA22AA"/>
    <w:rsid w:val="00BA27FC"/>
    <w:rsid w:val="00BA3D64"/>
    <w:rsid w:val="00BA3FFA"/>
    <w:rsid w:val="00BA4081"/>
    <w:rsid w:val="00BA4225"/>
    <w:rsid w:val="00BA4558"/>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26B"/>
    <w:rsid w:val="00BC65F1"/>
    <w:rsid w:val="00BC6942"/>
    <w:rsid w:val="00BC763C"/>
    <w:rsid w:val="00BC7B0E"/>
    <w:rsid w:val="00BC7F21"/>
    <w:rsid w:val="00BD10F6"/>
    <w:rsid w:val="00BD19A2"/>
    <w:rsid w:val="00BD1CC8"/>
    <w:rsid w:val="00BD1FC7"/>
    <w:rsid w:val="00BD2087"/>
    <w:rsid w:val="00BD2272"/>
    <w:rsid w:val="00BD2345"/>
    <w:rsid w:val="00BD293D"/>
    <w:rsid w:val="00BD3AF3"/>
    <w:rsid w:val="00BD3B8E"/>
    <w:rsid w:val="00BD3C8C"/>
    <w:rsid w:val="00BD40F9"/>
    <w:rsid w:val="00BD429F"/>
    <w:rsid w:val="00BD439B"/>
    <w:rsid w:val="00BD5790"/>
    <w:rsid w:val="00BD59BE"/>
    <w:rsid w:val="00BD5ECA"/>
    <w:rsid w:val="00BD62F6"/>
    <w:rsid w:val="00BD7070"/>
    <w:rsid w:val="00BD7127"/>
    <w:rsid w:val="00BD7480"/>
    <w:rsid w:val="00BD778A"/>
    <w:rsid w:val="00BE04C7"/>
    <w:rsid w:val="00BE0779"/>
    <w:rsid w:val="00BE152F"/>
    <w:rsid w:val="00BE1AFD"/>
    <w:rsid w:val="00BE277C"/>
    <w:rsid w:val="00BE2DF5"/>
    <w:rsid w:val="00BE38EA"/>
    <w:rsid w:val="00BE3E6E"/>
    <w:rsid w:val="00BE50F7"/>
    <w:rsid w:val="00BE56DC"/>
    <w:rsid w:val="00BE6F51"/>
    <w:rsid w:val="00BE70CC"/>
    <w:rsid w:val="00BE73AA"/>
    <w:rsid w:val="00BE7F5C"/>
    <w:rsid w:val="00BF045F"/>
    <w:rsid w:val="00BF18C7"/>
    <w:rsid w:val="00BF2A5A"/>
    <w:rsid w:val="00BF2CD6"/>
    <w:rsid w:val="00BF3052"/>
    <w:rsid w:val="00BF37B0"/>
    <w:rsid w:val="00BF3DD1"/>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4C37"/>
    <w:rsid w:val="00C16E1A"/>
    <w:rsid w:val="00C17643"/>
    <w:rsid w:val="00C202E9"/>
    <w:rsid w:val="00C204A9"/>
    <w:rsid w:val="00C2080B"/>
    <w:rsid w:val="00C20901"/>
    <w:rsid w:val="00C2151F"/>
    <w:rsid w:val="00C23962"/>
    <w:rsid w:val="00C23F5B"/>
    <w:rsid w:val="00C246EE"/>
    <w:rsid w:val="00C24C80"/>
    <w:rsid w:val="00C25A08"/>
    <w:rsid w:val="00C26967"/>
    <w:rsid w:val="00C27D60"/>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564"/>
    <w:rsid w:val="00C43D1B"/>
    <w:rsid w:val="00C457A4"/>
    <w:rsid w:val="00C45A95"/>
    <w:rsid w:val="00C46194"/>
    <w:rsid w:val="00C46D24"/>
    <w:rsid w:val="00C476F3"/>
    <w:rsid w:val="00C477DC"/>
    <w:rsid w:val="00C47E87"/>
    <w:rsid w:val="00C50ED7"/>
    <w:rsid w:val="00C51773"/>
    <w:rsid w:val="00C51D95"/>
    <w:rsid w:val="00C520C5"/>
    <w:rsid w:val="00C525C7"/>
    <w:rsid w:val="00C52639"/>
    <w:rsid w:val="00C52733"/>
    <w:rsid w:val="00C52E23"/>
    <w:rsid w:val="00C53044"/>
    <w:rsid w:val="00C5358B"/>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2685"/>
    <w:rsid w:val="00CB2C6B"/>
    <w:rsid w:val="00CB311F"/>
    <w:rsid w:val="00CB342F"/>
    <w:rsid w:val="00CB3995"/>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26E5"/>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715"/>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DC0"/>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E92"/>
    <w:rsid w:val="00D41FE7"/>
    <w:rsid w:val="00D43096"/>
    <w:rsid w:val="00D43EE0"/>
    <w:rsid w:val="00D461CD"/>
    <w:rsid w:val="00D46F0A"/>
    <w:rsid w:val="00D472EA"/>
    <w:rsid w:val="00D472EB"/>
    <w:rsid w:val="00D50995"/>
    <w:rsid w:val="00D50D4F"/>
    <w:rsid w:val="00D51743"/>
    <w:rsid w:val="00D51DBD"/>
    <w:rsid w:val="00D52300"/>
    <w:rsid w:val="00D53443"/>
    <w:rsid w:val="00D53DED"/>
    <w:rsid w:val="00D5404D"/>
    <w:rsid w:val="00D54453"/>
    <w:rsid w:val="00D5549A"/>
    <w:rsid w:val="00D55C6C"/>
    <w:rsid w:val="00D57534"/>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3B4"/>
    <w:rsid w:val="00D919F1"/>
    <w:rsid w:val="00D929C2"/>
    <w:rsid w:val="00D9370A"/>
    <w:rsid w:val="00D94249"/>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135"/>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37BA"/>
    <w:rsid w:val="00DF4632"/>
    <w:rsid w:val="00DF515D"/>
    <w:rsid w:val="00DF53DD"/>
    <w:rsid w:val="00DF53EB"/>
    <w:rsid w:val="00DF5E57"/>
    <w:rsid w:val="00DF625F"/>
    <w:rsid w:val="00DF6350"/>
    <w:rsid w:val="00DF66BA"/>
    <w:rsid w:val="00DF66D9"/>
    <w:rsid w:val="00DF718E"/>
    <w:rsid w:val="00DF7505"/>
    <w:rsid w:val="00DF7684"/>
    <w:rsid w:val="00DF7F08"/>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EAD"/>
    <w:rsid w:val="00E21081"/>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4B6"/>
    <w:rsid w:val="00E437D2"/>
    <w:rsid w:val="00E43CCD"/>
    <w:rsid w:val="00E44258"/>
    <w:rsid w:val="00E443A8"/>
    <w:rsid w:val="00E44BCB"/>
    <w:rsid w:val="00E45E4E"/>
    <w:rsid w:val="00E46D16"/>
    <w:rsid w:val="00E50D1D"/>
    <w:rsid w:val="00E513DE"/>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723"/>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428"/>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E58"/>
    <w:rsid w:val="00ED5C8D"/>
    <w:rsid w:val="00ED5CC0"/>
    <w:rsid w:val="00ED6F0A"/>
    <w:rsid w:val="00ED75C0"/>
    <w:rsid w:val="00ED7989"/>
    <w:rsid w:val="00ED7AC1"/>
    <w:rsid w:val="00EE08C0"/>
    <w:rsid w:val="00EE17CB"/>
    <w:rsid w:val="00EE20A8"/>
    <w:rsid w:val="00EE25B1"/>
    <w:rsid w:val="00EE3A90"/>
    <w:rsid w:val="00EE40F7"/>
    <w:rsid w:val="00EE49F2"/>
    <w:rsid w:val="00EE4D27"/>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4EF"/>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24F"/>
    <w:rsid w:val="00F248C2"/>
    <w:rsid w:val="00F25D4B"/>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57D14"/>
    <w:rsid w:val="00F611F4"/>
    <w:rsid w:val="00F61CF8"/>
    <w:rsid w:val="00F61EC6"/>
    <w:rsid w:val="00F62579"/>
    <w:rsid w:val="00F633E7"/>
    <w:rsid w:val="00F6410A"/>
    <w:rsid w:val="00F65EE2"/>
    <w:rsid w:val="00F664BD"/>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4F8"/>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7E"/>
    <w:rsid w:val="00FA5653"/>
    <w:rsid w:val="00FA588B"/>
    <w:rsid w:val="00FA632A"/>
    <w:rsid w:val="00FA6BBE"/>
    <w:rsid w:val="00FA7E4E"/>
    <w:rsid w:val="00FA7EF7"/>
    <w:rsid w:val="00FB05A4"/>
    <w:rsid w:val="00FB066E"/>
    <w:rsid w:val="00FB0E0B"/>
    <w:rsid w:val="00FB1254"/>
    <w:rsid w:val="00FB12A1"/>
    <w:rsid w:val="00FB1E83"/>
    <w:rsid w:val="00FB1F0A"/>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74F"/>
    <w:rsid w:val="00FC2093"/>
    <w:rsid w:val="00FC36E4"/>
    <w:rsid w:val="00FC3C34"/>
    <w:rsid w:val="00FC4786"/>
    <w:rsid w:val="00FC4A63"/>
    <w:rsid w:val="00FC5D96"/>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4E5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E7ABE-2FDB-4F64-8C5D-CA7A56553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5</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3</cp:revision>
  <cp:lastPrinted>2010-01-07T02:23:00Z</cp:lastPrinted>
  <dcterms:created xsi:type="dcterms:W3CDTF">2024-02-19T18:53:00Z</dcterms:created>
  <dcterms:modified xsi:type="dcterms:W3CDTF">2024-02-19T18:54:00Z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(3)vY5LG/MopWj4EOJeoS0Dp1GvWFQMHki4XrvUQGe0uYh/V18NeH07MsxlKOiQ1kvn5H5kj6Zi
o1N2Bl9Y8xxtWpKvf47aTzNK1/cKcp0O8rRZfHVYlUGnkrrUnToyIIE4W11fgxiRCv36+xqR
eSD912BW+5LoWfD0iaqVNblM3LhYblBPOaf9Tyk2edpemUuS8+MmTyjzmLzP6xqjDlBPx9RC
ddoF92U/PGu9fh7woZ</vt:lpwstr>
  </property>
  <property fmtid="{D5CDD505-2E9C-101B-9397-08002B2CF9AE}" pid="3" name="_2015_ms_pID_725343_00">
    <vt:lpwstr>_2015_ms_pID_725343</vt:lpwstr>
  </property>
  <property fmtid="{D5CDD505-2E9C-101B-9397-08002B2CF9AE}" pid="4" name="_2015_ms_pID_7253431">
    <vt:lpwstr>uF4sSsL/O8BN+3N02aG/wUAKRETptsRr7dxeSfeHvtHU7XmjXznsdA
v7qIOJAsgc/uXXNwlv1KuPOtaYFhM0Ku2hzv744ixo0bZJ43jThzybZZKWr09I/3BT5phK/Y
bdpyaQqC8Xb9iuYJ7mqFauXWvquIxNjQqIw/+fntQTqJSfekY1Tgpn7akdtMO6C6KgG6ANG0
c40jaA4z5QdZviQT0t0SP6LFOkyl2c4rtlxj</vt:lpwstr>
  </property>
  <property fmtid="{D5CDD505-2E9C-101B-9397-08002B2CF9AE}" pid="5" name="_2015_ms_pID_7253431_00">
    <vt:lpwstr>_2015_ms_pID_7253431</vt:lpwstr>
  </property>
  <property fmtid="{D5CDD505-2E9C-101B-9397-08002B2CF9AE}" pid="6" name="_2015_ms_pID_7253432">
    <vt:lpwstr>lK8s5MdCWMQv7sQ9ELh3ANWNaOodIhBWjb0u
NlV0vy0ZsSPZTvucTR/qO5koIsATjRsR53KG/hJfi2ExBpQ3bTA=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1708344480</vt:lpwstr>
  </property>
</Properties>
</file>