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2CB1A4E2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744195">
        <w:rPr>
          <w:rFonts w:ascii="Arial" w:eastAsiaTheme="minorEastAsia" w:hAnsi="Arial" w:cs="Arial"/>
          <w:b/>
          <w:sz w:val="24"/>
          <w:szCs w:val="24"/>
          <w:lang w:eastAsia="zh-CN"/>
        </w:rPr>
        <w:t>02380</w:t>
      </w:r>
    </w:p>
    <w:p w14:paraId="46C15741" w14:textId="38D59042" w:rsidR="009B37B2" w:rsidRDefault="00D90C0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DB2D5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26 February</w:t>
      </w:r>
      <w:r w:rsidR="00DB2D5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9A2D9B">
        <w:rPr>
          <w:rFonts w:ascii="Arial" w:hAnsi="Arial"/>
          <w:b/>
          <w:sz w:val="24"/>
          <w:szCs w:val="24"/>
          <w:lang w:eastAsia="zh-CN"/>
        </w:rPr>
        <w:t>1</w:t>
      </w:r>
      <w:r w:rsidR="001806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C61F30D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4541C">
        <w:rPr>
          <w:rFonts w:ascii="Arial" w:eastAsiaTheme="minorEastAsia" w:hAnsi="Arial" w:cs="Arial"/>
          <w:color w:val="000000"/>
          <w:sz w:val="22"/>
          <w:lang w:val="pt-BR" w:eastAsia="zh-CN"/>
        </w:rPr>
        <w:t>8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DB2D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6123DA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A2D9B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74DA9636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90C0C">
        <w:rPr>
          <w:rFonts w:ascii="Arial" w:hAnsi="Arial" w:cs="Arial"/>
          <w:sz w:val="22"/>
        </w:rPr>
        <w:t xml:space="preserve">Draft LS </w:t>
      </w:r>
      <w:r w:rsidR="006123DA">
        <w:rPr>
          <w:rFonts w:ascii="Arial" w:hAnsi="Arial" w:cs="Arial"/>
          <w:sz w:val="22"/>
        </w:rPr>
        <w:t xml:space="preserve">to inform conclusion of </w:t>
      </w:r>
      <w:r w:rsidR="00D90C0C" w:rsidRPr="00D90C0C">
        <w:rPr>
          <w:rFonts w:ascii="Arial" w:hAnsi="Arial" w:cs="Arial"/>
          <w:sz w:val="22"/>
        </w:rPr>
        <w:t>configured transmitted power for STxMP</w:t>
      </w:r>
    </w:p>
    <w:p w14:paraId="66A85EAE" w14:textId="3D1662C9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15B8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3689A39D" w14:textId="675EF0B1" w:rsidR="0011088B" w:rsidRDefault="00E23FC4" w:rsidP="001A6837">
      <w:pPr>
        <w:jc w:val="left"/>
        <w:rPr>
          <w:rFonts w:eastAsiaTheme="minorEastAsia"/>
          <w:lang w:val="sv-SE" w:eastAsia="zh-CN"/>
        </w:rPr>
      </w:pPr>
      <w:r w:rsidRPr="00D94C54">
        <w:rPr>
          <w:rFonts w:eastAsiaTheme="minorEastAsia"/>
          <w:lang w:val="sv-SE" w:eastAsia="zh-CN"/>
        </w:rPr>
        <w:t>RAN4</w:t>
      </w:r>
      <w:r w:rsidR="009823B7">
        <w:rPr>
          <w:rFonts w:eastAsiaTheme="minorEastAsia"/>
          <w:lang w:val="sv-SE" w:eastAsia="zh-CN"/>
        </w:rPr>
        <w:t xml:space="preserve"> completed the work on </w:t>
      </w:r>
      <w:r w:rsidR="002C59F4">
        <w:rPr>
          <w:rFonts w:eastAsiaTheme="minorEastAsia"/>
          <w:lang w:val="sv-SE" w:eastAsia="zh-CN"/>
        </w:rPr>
        <w:t xml:space="preserve">simultanoues tranmission with multi-panel (STxMP) under </w:t>
      </w:r>
      <w:r w:rsidR="00B4706A">
        <w:rPr>
          <w:rFonts w:eastAsiaTheme="minorEastAsia"/>
          <w:lang w:val="sv-SE" w:eastAsia="zh-CN"/>
        </w:rPr>
        <w:t>the Rel-18 MIMO WI</w:t>
      </w:r>
      <w:r w:rsidR="00026D69" w:rsidRPr="00D94C54">
        <w:rPr>
          <w:rFonts w:eastAsiaTheme="minorEastAsia"/>
          <w:lang w:val="sv-SE" w:eastAsia="zh-CN"/>
        </w:rPr>
        <w:t>.</w:t>
      </w:r>
      <w:r w:rsidR="008B0103">
        <w:rPr>
          <w:rFonts w:eastAsiaTheme="minorEastAsia"/>
          <w:lang w:val="sv-SE" w:eastAsia="zh-CN"/>
        </w:rPr>
        <w:t xml:space="preserve"> </w:t>
      </w:r>
      <w:r w:rsidR="00E76F8E">
        <w:rPr>
          <w:rFonts w:eastAsiaTheme="minorEastAsia"/>
          <w:lang w:val="sv-SE" w:eastAsia="zh-CN"/>
        </w:rPr>
        <w:t xml:space="preserve">In particular, </w:t>
      </w:r>
      <w:r w:rsidR="00D17DC1">
        <w:rPr>
          <w:rFonts w:eastAsiaTheme="minorEastAsia"/>
          <w:lang w:val="sv-SE" w:eastAsia="zh-CN"/>
        </w:rPr>
        <w:t xml:space="preserve">RAN4 </w:t>
      </w:r>
      <w:r w:rsidR="00E76F8E">
        <w:rPr>
          <w:rFonts w:eastAsiaTheme="minorEastAsia"/>
          <w:lang w:val="sv-SE" w:eastAsia="zh-CN"/>
        </w:rPr>
        <w:t xml:space="preserve">agreed </w:t>
      </w:r>
      <w:r w:rsidR="00D17DC1">
        <w:rPr>
          <w:rFonts w:eastAsiaTheme="minorEastAsia"/>
          <w:lang w:val="sv-SE" w:eastAsia="zh-CN"/>
        </w:rPr>
        <w:t xml:space="preserve">to introduce </w:t>
      </w:r>
      <w:r w:rsidR="00100AB0">
        <w:rPr>
          <w:rFonts w:eastAsiaTheme="minorEastAsia"/>
          <w:lang w:val="sv-SE" w:eastAsia="zh-CN"/>
        </w:rPr>
        <w:t xml:space="preserve">the </w:t>
      </w:r>
      <w:r w:rsidR="00D17DC1">
        <w:rPr>
          <w:rFonts w:eastAsiaTheme="minorEastAsia"/>
          <w:lang w:val="sv-SE" w:eastAsia="zh-CN"/>
        </w:rPr>
        <w:t xml:space="preserve">’per-panel’ configured transmitted power, i.e., </w:t>
      </w:r>
      <w:r w:rsidR="00804871">
        <w:rPr>
          <w:rFonts w:eastAsiaTheme="minorEastAsia"/>
          <w:lang w:val="sv-SE" w:eastAsia="zh-CN"/>
        </w:rPr>
        <w:t>P</w:t>
      </w:r>
      <w:r w:rsidR="00804871" w:rsidRPr="00804871">
        <w:rPr>
          <w:rFonts w:eastAsiaTheme="minorEastAsia"/>
          <w:vertAlign w:val="subscript"/>
          <w:lang w:val="sv-SE" w:eastAsia="zh-CN"/>
        </w:rPr>
        <w:t>CMAX,f</w:t>
      </w:r>
      <w:r w:rsidR="00D17DC1" w:rsidRPr="00804871">
        <w:rPr>
          <w:rFonts w:eastAsiaTheme="minorEastAsia"/>
          <w:vertAlign w:val="subscript"/>
          <w:lang w:val="sv-SE" w:eastAsia="zh-CN"/>
        </w:rPr>
        <w:t>,c,k</w:t>
      </w:r>
      <w:r w:rsidR="00D17DC1">
        <w:rPr>
          <w:rFonts w:eastAsiaTheme="minorEastAsia"/>
          <w:lang w:val="sv-SE" w:eastAsia="zh-CN"/>
        </w:rPr>
        <w:t xml:space="preserve">, </w:t>
      </w:r>
      <w:r w:rsidR="009823B7">
        <w:rPr>
          <w:rFonts w:eastAsiaTheme="minorEastAsia"/>
          <w:lang w:val="sv-SE" w:eastAsia="zh-CN"/>
        </w:rPr>
        <w:t>with</w:t>
      </w:r>
      <w:r w:rsidR="00760284">
        <w:rPr>
          <w:rFonts w:eastAsiaTheme="minorEastAsia"/>
          <w:lang w:val="sv-SE" w:eastAsia="zh-CN"/>
        </w:rPr>
        <w:t xml:space="preserve"> relavant </w:t>
      </w:r>
      <w:r w:rsidR="005366AB">
        <w:rPr>
          <w:rFonts w:eastAsiaTheme="minorEastAsia"/>
          <w:lang w:val="sv-SE" w:eastAsia="zh-CN"/>
        </w:rPr>
        <w:t>requirements such as MPR</w:t>
      </w:r>
      <w:r w:rsidR="005366AB" w:rsidRPr="00804871">
        <w:rPr>
          <w:rFonts w:eastAsiaTheme="minorEastAsia"/>
          <w:vertAlign w:val="subscript"/>
          <w:lang w:val="sv-SE" w:eastAsia="zh-CN"/>
        </w:rPr>
        <w:t>f,c,k</w:t>
      </w:r>
      <w:r w:rsidR="005366AB">
        <w:rPr>
          <w:rFonts w:eastAsiaTheme="minorEastAsia"/>
          <w:lang w:val="sv-SE" w:eastAsia="zh-CN"/>
        </w:rPr>
        <w:t>/A-MPR</w:t>
      </w:r>
      <w:r w:rsidR="005366AB" w:rsidRPr="00804871">
        <w:rPr>
          <w:rFonts w:eastAsiaTheme="minorEastAsia"/>
          <w:vertAlign w:val="subscript"/>
          <w:lang w:val="sv-SE" w:eastAsia="zh-CN"/>
        </w:rPr>
        <w:t>f,c,k</w:t>
      </w:r>
      <w:r w:rsidR="005366AB">
        <w:rPr>
          <w:rFonts w:eastAsiaTheme="minorEastAsia"/>
          <w:lang w:val="sv-SE" w:eastAsia="zh-CN"/>
        </w:rPr>
        <w:t xml:space="preserve"> to support </w:t>
      </w:r>
      <w:r w:rsidR="00804871">
        <w:rPr>
          <w:rFonts w:eastAsiaTheme="minorEastAsia"/>
          <w:lang w:val="sv-SE" w:eastAsia="zh-CN"/>
        </w:rPr>
        <w:t>P</w:t>
      </w:r>
      <w:r w:rsidR="00C353C5">
        <w:rPr>
          <w:rFonts w:eastAsiaTheme="minorEastAsia"/>
          <w:vertAlign w:val="subscript"/>
          <w:lang w:val="sv-SE" w:eastAsia="zh-CN"/>
        </w:rPr>
        <w:t>C</w:t>
      </w:r>
      <w:r w:rsidR="00804871" w:rsidRPr="00804871">
        <w:rPr>
          <w:rFonts w:eastAsiaTheme="minorEastAsia"/>
          <w:vertAlign w:val="subscript"/>
          <w:lang w:val="sv-SE" w:eastAsia="zh-CN"/>
        </w:rPr>
        <w:t>MAX,f</w:t>
      </w:r>
      <w:r w:rsidR="00760284" w:rsidRPr="00804871">
        <w:rPr>
          <w:rFonts w:eastAsiaTheme="minorEastAsia"/>
          <w:vertAlign w:val="subscript"/>
          <w:lang w:val="sv-SE" w:eastAsia="zh-CN"/>
        </w:rPr>
        <w:t>,c,k</w:t>
      </w:r>
      <w:r w:rsidR="009823B7">
        <w:rPr>
          <w:rFonts w:eastAsiaTheme="minorEastAsia"/>
          <w:lang w:val="sv-SE" w:eastAsia="zh-CN"/>
        </w:rPr>
        <w:t xml:space="preserve"> although most of them are based on the legacy FR2 requirements. </w:t>
      </w:r>
      <w:r w:rsidR="00C353C5">
        <w:rPr>
          <w:rFonts w:eastAsiaTheme="minorEastAsia"/>
          <w:lang w:val="sv-SE" w:eastAsia="zh-CN"/>
        </w:rPr>
        <w:t xml:space="preserve">The </w:t>
      </w:r>
      <w:r w:rsidR="009823B7">
        <w:rPr>
          <w:rFonts w:eastAsiaTheme="minorEastAsia"/>
          <w:lang w:val="sv-SE" w:eastAsia="zh-CN"/>
        </w:rPr>
        <w:t>agreed CR</w:t>
      </w:r>
      <w:r w:rsidR="003E6BB6">
        <w:rPr>
          <w:rFonts w:eastAsiaTheme="minorEastAsia"/>
          <w:lang w:val="sv-SE" w:eastAsia="zh-CN"/>
        </w:rPr>
        <w:t xml:space="preserve"> can be found in</w:t>
      </w:r>
      <w:r w:rsidR="00C353C5">
        <w:rPr>
          <w:rFonts w:eastAsiaTheme="minorEastAsia"/>
          <w:lang w:val="sv-SE" w:eastAsia="zh-CN"/>
        </w:rPr>
        <w:t xml:space="preserve"> [1].</w:t>
      </w:r>
    </w:p>
    <w:p w14:paraId="473C3B93" w14:textId="556B0E20" w:rsidR="00CD1D26" w:rsidRPr="008E20E9" w:rsidRDefault="004E1272" w:rsidP="00CD1D26">
      <w:pPr>
        <w:jc w:val="left"/>
        <w:rPr>
          <w:rFonts w:eastAsiaTheme="minorEastAsia"/>
          <w:lang w:eastAsia="zh-CN"/>
        </w:rPr>
      </w:pPr>
      <w:r w:rsidRPr="00744195">
        <w:rPr>
          <w:rFonts w:eastAsia="맑은 고딕"/>
          <w:lang w:val="sv-SE" w:eastAsia="ko-KR"/>
        </w:rPr>
        <w:t xml:space="preserve">By doing so, the feature </w:t>
      </w:r>
      <w:r w:rsidR="005E5450" w:rsidRPr="00744195">
        <w:rPr>
          <w:rFonts w:eastAsia="맑은 고딕"/>
          <w:lang w:val="sv-SE" w:eastAsia="ko-KR"/>
        </w:rPr>
        <w:t xml:space="preserve">of STxMP </w:t>
      </w:r>
      <w:r w:rsidRPr="00744195">
        <w:rPr>
          <w:rFonts w:eastAsia="맑은 고딕"/>
          <w:lang w:val="sv-SE" w:eastAsia="ko-KR"/>
        </w:rPr>
        <w:t xml:space="preserve">defined in Rel-18 </w:t>
      </w:r>
      <w:r w:rsidR="005E5450" w:rsidRPr="00744195">
        <w:rPr>
          <w:rFonts w:eastAsia="맑은 고딕"/>
          <w:lang w:val="sv-SE" w:eastAsia="ko-KR"/>
        </w:rPr>
        <w:t>can be supported with the appropriate UL power control with two different P</w:t>
      </w:r>
      <w:r w:rsidR="005E5450" w:rsidRPr="00744195">
        <w:rPr>
          <w:rFonts w:eastAsia="맑은 고딕"/>
          <w:vertAlign w:val="subscript"/>
          <w:lang w:val="sv-SE" w:eastAsia="ko-KR"/>
        </w:rPr>
        <w:t>CMAX,f,c,k</w:t>
      </w:r>
      <w:r w:rsidR="005E5450" w:rsidRPr="00744195">
        <w:rPr>
          <w:rFonts w:eastAsia="맑은 고딕"/>
          <w:lang w:val="sv-SE" w:eastAsia="ko-KR"/>
        </w:rPr>
        <w:t xml:space="preserve">. However, </w:t>
      </w:r>
      <w:r w:rsidR="00CD1D26" w:rsidRPr="00744195">
        <w:rPr>
          <w:rFonts w:eastAsia="맑은 고딕"/>
          <w:lang w:val="sv-SE" w:eastAsia="ko-KR"/>
        </w:rPr>
        <w:t>we also believe that it may not be possible to utilize P</w:t>
      </w:r>
      <w:r w:rsidR="00CD1D26" w:rsidRPr="00744195">
        <w:rPr>
          <w:rFonts w:eastAsia="맑은 고딕"/>
          <w:vertAlign w:val="subscript"/>
          <w:lang w:val="sv-SE" w:eastAsia="ko-KR"/>
        </w:rPr>
        <w:t>CMAX,f,c,k</w:t>
      </w:r>
      <w:r w:rsidR="00CD1D26" w:rsidRPr="00744195">
        <w:rPr>
          <w:rFonts w:eastAsia="맑은 고딕"/>
          <w:lang w:val="sv-SE" w:eastAsia="ko-KR"/>
        </w:rPr>
        <w:t xml:space="preserve"> </w:t>
      </w:r>
      <w:r w:rsidR="005E5450" w:rsidRPr="00744195">
        <w:rPr>
          <w:rFonts w:eastAsia="맑은 고딕"/>
          <w:lang w:val="sv-SE" w:eastAsia="ko-KR"/>
        </w:rPr>
        <w:t>without corresponding PHR MAC CE update with two different P</w:t>
      </w:r>
      <w:r w:rsidR="005E5450" w:rsidRPr="00744195">
        <w:rPr>
          <w:rFonts w:eastAsia="맑은 고딕"/>
          <w:vertAlign w:val="subscript"/>
          <w:lang w:val="sv-SE" w:eastAsia="ko-KR"/>
        </w:rPr>
        <w:t>CMAX</w:t>
      </w:r>
      <w:r w:rsidR="00744195">
        <w:rPr>
          <w:rFonts w:eastAsia="맑은 고딕"/>
          <w:lang w:val="sv-SE" w:eastAsia="ko-KR"/>
        </w:rPr>
        <w:t xml:space="preserve"> simultaneously.</w:t>
      </w:r>
      <w:r w:rsidR="00CD1D26" w:rsidRPr="00744195">
        <w:rPr>
          <w:rFonts w:eastAsia="맑은 고딕"/>
          <w:lang w:val="sv-SE" w:eastAsia="ko-KR"/>
        </w:rPr>
        <w:t xml:space="preserve"> </w:t>
      </w:r>
      <w:r w:rsidR="00CD1D26">
        <w:rPr>
          <w:rFonts w:eastAsia="맑은 고딕"/>
          <w:lang w:eastAsia="ko-KR"/>
        </w:rPr>
        <w:t>T</w:t>
      </w:r>
      <w:r w:rsidR="00CD1D26" w:rsidRPr="005C39C9">
        <w:rPr>
          <w:rFonts w:eastAsiaTheme="minorEastAsia"/>
          <w:lang w:eastAsia="zh-CN"/>
        </w:rPr>
        <w:t>his contribution</w:t>
      </w:r>
      <w:r w:rsidR="00CD1D26">
        <w:rPr>
          <w:rFonts w:eastAsiaTheme="minorEastAsia"/>
          <w:lang w:eastAsia="zh-CN"/>
        </w:rPr>
        <w:t xml:space="preserve"> is </w:t>
      </w:r>
      <w:r w:rsidR="00CD1D26" w:rsidRPr="005C39C9">
        <w:rPr>
          <w:rFonts w:eastAsiaTheme="minorEastAsia"/>
          <w:lang w:eastAsia="zh-CN"/>
        </w:rPr>
        <w:t>to provide</w:t>
      </w:r>
      <w:r w:rsidR="00CD1D26">
        <w:rPr>
          <w:rFonts w:eastAsiaTheme="minorEastAsia"/>
          <w:lang w:eastAsia="zh-CN"/>
        </w:rPr>
        <w:t xml:space="preserve"> a draft LS to inform RAN2 about our agreement on </w:t>
      </w:r>
      <w:proofErr w:type="spellStart"/>
      <w:r w:rsidR="00CD1D26">
        <w:rPr>
          <w:rFonts w:eastAsiaTheme="minorEastAsia"/>
          <w:lang w:eastAsia="zh-CN"/>
        </w:rPr>
        <w:t>P</w:t>
      </w:r>
      <w:r w:rsidR="00CD1D26" w:rsidRPr="00744195">
        <w:rPr>
          <w:rFonts w:eastAsiaTheme="minorEastAsia"/>
          <w:vertAlign w:val="subscript"/>
          <w:lang w:eastAsia="zh-CN"/>
        </w:rPr>
        <w:t>CMAX,f,c,k</w:t>
      </w:r>
      <w:proofErr w:type="spellEnd"/>
      <w:r w:rsidR="00CD1D26">
        <w:rPr>
          <w:rFonts w:eastAsiaTheme="minorEastAsia"/>
          <w:lang w:eastAsia="zh-CN"/>
        </w:rPr>
        <w:t xml:space="preserve"> for STxMP based on [1].</w:t>
      </w:r>
      <w:r w:rsidR="00CD1D26" w:rsidRPr="005C39C9">
        <w:rPr>
          <w:rFonts w:eastAsiaTheme="minorEastAsia"/>
          <w:lang w:eastAsia="zh-CN"/>
        </w:rPr>
        <w:t xml:space="preserve"> 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3AA8B3AD" w14:textId="2F789AB7" w:rsidR="00856927" w:rsidRDefault="00152CAC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During the development of </w:t>
      </w:r>
      <w:proofErr w:type="spellStart"/>
      <w:r>
        <w:rPr>
          <w:rFonts w:eastAsia="맑은 고딕"/>
          <w:lang w:eastAsia="ko-KR"/>
        </w:rPr>
        <w:t>P</w:t>
      </w:r>
      <w:r w:rsidRPr="00744195">
        <w:rPr>
          <w:rFonts w:eastAsia="맑은 고딕"/>
          <w:vertAlign w:val="subscript"/>
          <w:lang w:eastAsia="ko-KR"/>
        </w:rPr>
        <w:t>CMAX,f,c,k</w:t>
      </w:r>
      <w:proofErr w:type="spellEnd"/>
      <w:r>
        <w:rPr>
          <w:rFonts w:eastAsia="맑은 고딕"/>
          <w:lang w:eastAsia="ko-KR"/>
        </w:rPr>
        <w:t xml:space="preserve">, </w:t>
      </w:r>
      <w:r w:rsidR="00CD1D26">
        <w:rPr>
          <w:rFonts w:eastAsia="맑은 고딕" w:hint="eastAsia"/>
          <w:lang w:eastAsia="ko-KR"/>
        </w:rPr>
        <w:t>RAN</w:t>
      </w:r>
      <w:r w:rsidR="00CD1D26">
        <w:rPr>
          <w:rFonts w:eastAsia="맑은 고딕"/>
          <w:lang w:eastAsia="ko-KR"/>
        </w:rPr>
        <w:t xml:space="preserve">4 has sent LSs </w:t>
      </w:r>
      <w:r>
        <w:rPr>
          <w:rFonts w:eastAsia="맑은 고딕"/>
          <w:lang w:eastAsia="ko-KR"/>
        </w:rPr>
        <w:t xml:space="preserve">to RAN1 </w:t>
      </w:r>
      <w:r w:rsidR="00CD1D26">
        <w:rPr>
          <w:rFonts w:eastAsia="맑은 고딕"/>
          <w:lang w:eastAsia="ko-KR"/>
        </w:rPr>
        <w:t xml:space="preserve">on the </w:t>
      </w:r>
      <w:r>
        <w:rPr>
          <w:rFonts w:eastAsia="맑은 고딕"/>
          <w:lang w:eastAsia="ko-KR"/>
        </w:rPr>
        <w:t xml:space="preserve">plan or the </w:t>
      </w:r>
      <w:r w:rsidR="00CD1D26">
        <w:rPr>
          <w:rFonts w:eastAsia="맑은 고딕"/>
          <w:lang w:eastAsia="ko-KR"/>
        </w:rPr>
        <w:t xml:space="preserve">progress of </w:t>
      </w:r>
      <w:r>
        <w:rPr>
          <w:rFonts w:eastAsia="맑은 고딕"/>
          <w:lang w:eastAsia="ko-KR"/>
        </w:rPr>
        <w:t xml:space="preserve">the </w:t>
      </w:r>
      <w:r w:rsidR="00CD1D26">
        <w:rPr>
          <w:rFonts w:eastAsia="맑은 고딕"/>
          <w:lang w:eastAsia="ko-KR"/>
        </w:rPr>
        <w:t>new P</w:t>
      </w:r>
      <w:r w:rsidR="00CD1D26" w:rsidRPr="00744195">
        <w:rPr>
          <w:rFonts w:eastAsia="맑은 고딕"/>
          <w:vertAlign w:val="subscript"/>
          <w:lang w:eastAsia="ko-KR"/>
        </w:rPr>
        <w:t>CMAX</w:t>
      </w:r>
      <w:r w:rsidR="00CD1D26">
        <w:rPr>
          <w:rFonts w:eastAsia="맑은 고딕"/>
          <w:lang w:eastAsia="ko-KR"/>
        </w:rPr>
        <w:t xml:space="preserve"> for STxMP multiple times</w:t>
      </w:r>
      <w:r w:rsidR="00E42FCD">
        <w:rPr>
          <w:rFonts w:eastAsia="맑은 고딕"/>
          <w:lang w:eastAsia="ko-KR"/>
        </w:rPr>
        <w:t xml:space="preserve">, but never to </w:t>
      </w:r>
      <w:r w:rsidR="00856927">
        <w:rPr>
          <w:rFonts w:eastAsia="맑은 고딕"/>
          <w:lang w:eastAsia="ko-KR"/>
        </w:rPr>
        <w:t xml:space="preserve">RAN2. Because we think that the corresponding PHR MAC CE update is necessary for the appropriate UL power control based on the two different </w:t>
      </w:r>
      <w:proofErr w:type="spellStart"/>
      <w:r w:rsidR="00856927">
        <w:rPr>
          <w:rFonts w:eastAsia="맑은 고딕"/>
          <w:lang w:eastAsia="ko-KR"/>
        </w:rPr>
        <w:t>P</w:t>
      </w:r>
      <w:r w:rsidR="00856927" w:rsidRPr="00744195">
        <w:rPr>
          <w:rFonts w:eastAsia="맑은 고딕"/>
          <w:vertAlign w:val="subscript"/>
          <w:lang w:eastAsia="ko-KR"/>
        </w:rPr>
        <w:t>CMAX,f,c,k</w:t>
      </w:r>
      <w:proofErr w:type="spellEnd"/>
      <w:r w:rsidR="00856927">
        <w:rPr>
          <w:rFonts w:eastAsia="맑은 고딕"/>
          <w:lang w:eastAsia="ko-KR"/>
        </w:rPr>
        <w:t xml:space="preserve">, </w:t>
      </w:r>
      <w:r w:rsidR="00E42FCD">
        <w:rPr>
          <w:rFonts w:eastAsia="맑은 고딕"/>
          <w:lang w:eastAsia="ko-KR"/>
        </w:rPr>
        <w:t>our</w:t>
      </w:r>
      <w:r w:rsidR="00856927">
        <w:rPr>
          <w:rFonts w:eastAsia="맑은 고딕"/>
          <w:lang w:eastAsia="ko-KR"/>
        </w:rPr>
        <w:t xml:space="preserve"> agreement </w:t>
      </w:r>
      <w:r w:rsidR="00E42FCD">
        <w:rPr>
          <w:rFonts w:eastAsia="맑은 고딕"/>
          <w:lang w:eastAsia="ko-KR"/>
        </w:rPr>
        <w:t>on the P</w:t>
      </w:r>
      <w:r w:rsidR="00E42FCD" w:rsidRPr="00744195">
        <w:rPr>
          <w:rFonts w:eastAsia="맑은 고딕"/>
          <w:vertAlign w:val="subscript"/>
          <w:lang w:eastAsia="ko-KR"/>
        </w:rPr>
        <w:t>CMAX</w:t>
      </w:r>
      <w:r w:rsidR="00E42FCD">
        <w:rPr>
          <w:rFonts w:eastAsia="맑은 고딕"/>
          <w:lang w:eastAsia="ko-KR"/>
        </w:rPr>
        <w:t xml:space="preserve"> </w:t>
      </w:r>
      <w:r w:rsidR="00856927">
        <w:rPr>
          <w:rFonts w:eastAsia="맑은 고딕"/>
          <w:lang w:eastAsia="ko-KR"/>
        </w:rPr>
        <w:t xml:space="preserve">should </w:t>
      </w:r>
      <w:r w:rsidR="00E42FCD">
        <w:rPr>
          <w:rFonts w:eastAsia="맑은 고딕"/>
          <w:lang w:eastAsia="ko-KR"/>
        </w:rPr>
        <w:t xml:space="preserve">be </w:t>
      </w:r>
      <w:r w:rsidR="00856927">
        <w:rPr>
          <w:rFonts w:eastAsia="맑은 고딕"/>
          <w:lang w:eastAsia="ko-KR"/>
        </w:rPr>
        <w:t>notif</w:t>
      </w:r>
      <w:r w:rsidR="00E42FCD">
        <w:rPr>
          <w:rFonts w:eastAsia="맑은 고딕"/>
          <w:lang w:eastAsia="ko-KR"/>
        </w:rPr>
        <w:t xml:space="preserve">ied to </w:t>
      </w:r>
      <w:r w:rsidR="00856927">
        <w:rPr>
          <w:rFonts w:eastAsia="맑은 고딕"/>
          <w:lang w:eastAsia="ko-KR"/>
        </w:rPr>
        <w:t xml:space="preserve">RAN2 who needs to consider </w:t>
      </w:r>
      <w:r w:rsidR="00E42FCD">
        <w:rPr>
          <w:rFonts w:eastAsia="맑은 고딕"/>
          <w:lang w:eastAsia="ko-KR"/>
        </w:rPr>
        <w:t xml:space="preserve">defining </w:t>
      </w:r>
      <w:r w:rsidR="00856927">
        <w:rPr>
          <w:rFonts w:eastAsia="맑은 고딕"/>
          <w:lang w:eastAsia="ko-KR"/>
        </w:rPr>
        <w:t xml:space="preserve">the new PHR </w:t>
      </w:r>
      <w:r w:rsidR="005E1E9B">
        <w:rPr>
          <w:rFonts w:eastAsia="맑은 고딕"/>
          <w:lang w:eastAsia="ko-KR"/>
        </w:rPr>
        <w:t>for STxMP. G</w:t>
      </w:r>
      <w:r w:rsidR="00856927">
        <w:rPr>
          <w:rFonts w:eastAsia="맑은 고딕"/>
          <w:lang w:eastAsia="ko-KR"/>
        </w:rPr>
        <w:t xml:space="preserve">iven the </w:t>
      </w:r>
      <w:r w:rsidR="009A10B4">
        <w:rPr>
          <w:rFonts w:eastAsia="맑은 고딕"/>
          <w:lang w:eastAsia="ko-KR"/>
        </w:rPr>
        <w:t xml:space="preserve">background and motivation, </w:t>
      </w:r>
      <w:r w:rsidR="005E1E9B">
        <w:rPr>
          <w:rFonts w:eastAsia="맑은 고딕"/>
          <w:lang w:eastAsia="ko-KR"/>
        </w:rPr>
        <w:t xml:space="preserve">an LS having such information is required. </w:t>
      </w:r>
    </w:p>
    <w:p w14:paraId="7501D6AD" w14:textId="380DCE24" w:rsidR="00856927" w:rsidRDefault="005E1E9B" w:rsidP="00856927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</w:t>
      </w:r>
      <w:r w:rsidR="00856927">
        <w:rPr>
          <w:rFonts w:eastAsia="맑은 고딕" w:hint="eastAsia"/>
          <w:b/>
          <w:bCs/>
          <w:lang w:eastAsia="ko-KR"/>
        </w:rPr>
        <w:t>:</w:t>
      </w:r>
      <w:r w:rsidR="00856927">
        <w:rPr>
          <w:rFonts w:eastAsia="맑은 고딕"/>
          <w:b/>
          <w:bCs/>
          <w:lang w:eastAsia="ko-KR"/>
        </w:rPr>
        <w:t xml:space="preserve"> </w:t>
      </w:r>
      <w:r w:rsidR="00D90C0C" w:rsidRPr="00D90C0C">
        <w:rPr>
          <w:rFonts w:eastAsia="맑은 고딕"/>
          <w:b/>
          <w:bCs/>
          <w:lang w:eastAsia="ko-KR"/>
        </w:rPr>
        <w:t xml:space="preserve">PHR MAC CE </w:t>
      </w:r>
      <w:r w:rsidR="00D90C0C">
        <w:rPr>
          <w:rFonts w:eastAsia="맑은 고딕"/>
          <w:b/>
          <w:bCs/>
          <w:lang w:eastAsia="ko-KR"/>
        </w:rPr>
        <w:t>for STxMP</w:t>
      </w:r>
      <w:r w:rsidR="00D90C0C" w:rsidRPr="00D90C0C">
        <w:rPr>
          <w:rFonts w:eastAsia="맑은 고딕"/>
          <w:b/>
          <w:bCs/>
          <w:lang w:eastAsia="ko-KR"/>
        </w:rPr>
        <w:t xml:space="preserve"> is necessary for the appropriate UL power control based on the two different </w:t>
      </w:r>
      <w:proofErr w:type="spellStart"/>
      <w:r w:rsidR="00D90C0C" w:rsidRPr="00D90C0C">
        <w:rPr>
          <w:rFonts w:eastAsia="맑은 고딕"/>
          <w:b/>
          <w:bCs/>
          <w:lang w:eastAsia="ko-KR"/>
        </w:rPr>
        <w:t>P</w:t>
      </w:r>
      <w:r w:rsidR="00D90C0C" w:rsidRPr="00744195">
        <w:rPr>
          <w:rFonts w:eastAsia="맑은 고딕"/>
          <w:b/>
          <w:bCs/>
          <w:vertAlign w:val="subscript"/>
          <w:lang w:eastAsia="ko-KR"/>
        </w:rPr>
        <w:t>CMAX,f,c,k</w:t>
      </w:r>
      <w:proofErr w:type="spellEnd"/>
      <w:r w:rsidR="00D90C0C">
        <w:rPr>
          <w:rFonts w:eastAsia="맑은 고딕"/>
          <w:b/>
          <w:bCs/>
          <w:lang w:eastAsia="ko-KR"/>
        </w:rPr>
        <w:t>.</w:t>
      </w:r>
    </w:p>
    <w:p w14:paraId="0683B3AF" w14:textId="0197CFDC" w:rsidR="005E1E9B" w:rsidRPr="00563AAC" w:rsidRDefault="005E1E9B" w:rsidP="005E1E9B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D90C0C">
        <w:rPr>
          <w:rFonts w:eastAsia="맑은 고딕"/>
          <w:b/>
          <w:bCs/>
          <w:lang w:eastAsia="ko-KR"/>
        </w:rPr>
        <w:t>RAN4 a</w:t>
      </w:r>
      <w:r w:rsidR="00D90C0C" w:rsidRPr="00D90C0C">
        <w:rPr>
          <w:rFonts w:eastAsia="맑은 고딕"/>
          <w:b/>
          <w:bCs/>
          <w:lang w:eastAsia="ko-KR"/>
        </w:rPr>
        <w:t>greement on the P</w:t>
      </w:r>
      <w:r w:rsidR="00D90C0C" w:rsidRPr="00744195">
        <w:rPr>
          <w:rFonts w:eastAsia="맑은 고딕"/>
          <w:b/>
          <w:bCs/>
          <w:vertAlign w:val="subscript"/>
          <w:lang w:eastAsia="ko-KR"/>
        </w:rPr>
        <w:t>CMAX</w:t>
      </w:r>
      <w:r w:rsidR="00D90C0C" w:rsidRPr="00D90C0C">
        <w:rPr>
          <w:rFonts w:eastAsia="맑은 고딕"/>
          <w:b/>
          <w:bCs/>
          <w:lang w:eastAsia="ko-KR"/>
        </w:rPr>
        <w:t xml:space="preserve"> </w:t>
      </w:r>
      <w:r w:rsidR="00D90C0C">
        <w:rPr>
          <w:rFonts w:eastAsia="맑은 고딕"/>
          <w:b/>
          <w:bCs/>
          <w:lang w:eastAsia="ko-KR"/>
        </w:rPr>
        <w:t xml:space="preserve">for STxMP </w:t>
      </w:r>
      <w:r w:rsidR="00D90C0C" w:rsidRPr="00D90C0C">
        <w:rPr>
          <w:rFonts w:eastAsia="맑은 고딕"/>
          <w:b/>
          <w:bCs/>
          <w:lang w:eastAsia="ko-KR"/>
        </w:rPr>
        <w:t>should be notified to RAN2 who needs to consider defining the new PHR for STxMP</w:t>
      </w:r>
      <w:r w:rsidR="00D90C0C">
        <w:rPr>
          <w:rFonts w:eastAsia="맑은 고딕"/>
          <w:b/>
          <w:bCs/>
          <w:lang w:eastAsia="ko-KR"/>
        </w:rPr>
        <w:t>.</w:t>
      </w:r>
    </w:p>
    <w:p w14:paraId="3FAA6223" w14:textId="16BC3DD6" w:rsidR="005E1E9B" w:rsidRPr="005E1E9B" w:rsidRDefault="005E1E9B" w:rsidP="00856927">
      <w:pPr>
        <w:jc w:val="left"/>
        <w:rPr>
          <w:rFonts w:eastAsia="맑은 고딕"/>
          <w:b/>
          <w:bCs/>
          <w:lang w:eastAsia="ko-KR"/>
        </w:rPr>
      </w:pPr>
      <w:r w:rsidRPr="00B922B5">
        <w:rPr>
          <w:rFonts w:eastAsia="맑은 고딕"/>
          <w:lang w:eastAsia="ko-KR"/>
        </w:rPr>
        <w:t>A draft reply LS is provided in Annex.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5A021CE" w14:textId="24E1DC16" w:rsidR="009A10B4" w:rsidRPr="005E1E9B" w:rsidRDefault="00F06AE2" w:rsidP="009A10B4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EB3B6A">
        <w:rPr>
          <w:rFonts w:eastAsia="맑은 고딕"/>
          <w:lang w:val="en-US" w:eastAsia="ko-KR"/>
        </w:rPr>
        <w:t xml:space="preserve">is to </w:t>
      </w:r>
      <w:r w:rsidR="009A10B4">
        <w:rPr>
          <w:rFonts w:eastAsia="맑은 고딕"/>
          <w:lang w:val="en-US" w:eastAsia="ko-KR"/>
        </w:rPr>
        <w:t xml:space="preserve">provide the background and motivation to inform RAN2 about the agreement on </w:t>
      </w:r>
      <w:proofErr w:type="spellStart"/>
      <w:r w:rsidR="009A10B4">
        <w:rPr>
          <w:rFonts w:eastAsia="맑은 고딕"/>
          <w:lang w:val="en-US" w:eastAsia="ko-KR"/>
        </w:rPr>
        <w:t>P</w:t>
      </w:r>
      <w:r w:rsidR="009A10B4" w:rsidRPr="00744195">
        <w:rPr>
          <w:rFonts w:eastAsia="맑은 고딕"/>
          <w:vertAlign w:val="subscript"/>
          <w:lang w:val="en-US" w:eastAsia="ko-KR"/>
        </w:rPr>
        <w:t>CMAX,f,c,k</w:t>
      </w:r>
      <w:proofErr w:type="spellEnd"/>
      <w:r w:rsidR="009A10B4">
        <w:rPr>
          <w:rFonts w:eastAsia="맑은 고딕"/>
          <w:lang w:val="en-US" w:eastAsia="ko-KR"/>
        </w:rPr>
        <w:t xml:space="preserve">. </w:t>
      </w:r>
      <w:r w:rsidR="009A10B4" w:rsidRPr="00B922B5">
        <w:rPr>
          <w:rFonts w:eastAsia="맑은 고딕"/>
          <w:lang w:eastAsia="ko-KR"/>
        </w:rPr>
        <w:t xml:space="preserve">A draft reply LS is provided </w:t>
      </w:r>
      <w:r w:rsidR="009A10B4">
        <w:rPr>
          <w:rFonts w:eastAsia="맑은 고딕"/>
          <w:lang w:eastAsia="ko-KR"/>
        </w:rPr>
        <w:t>with the following observation and proposal</w:t>
      </w:r>
      <w:r w:rsidR="009A10B4" w:rsidRPr="00B922B5">
        <w:rPr>
          <w:rFonts w:eastAsia="맑은 고딕"/>
          <w:lang w:eastAsia="ko-KR"/>
        </w:rPr>
        <w:t>.</w:t>
      </w:r>
    </w:p>
    <w:p w14:paraId="51A0A42B" w14:textId="77777777" w:rsidR="00D90C0C" w:rsidRDefault="00D90C0C" w:rsidP="00D90C0C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Pr="00D90C0C">
        <w:rPr>
          <w:rFonts w:eastAsia="맑은 고딕"/>
          <w:b/>
          <w:bCs/>
          <w:lang w:eastAsia="ko-KR"/>
        </w:rPr>
        <w:t xml:space="preserve">PHR MAC CE </w:t>
      </w:r>
      <w:r>
        <w:rPr>
          <w:rFonts w:eastAsia="맑은 고딕"/>
          <w:b/>
          <w:bCs/>
          <w:lang w:eastAsia="ko-KR"/>
        </w:rPr>
        <w:t>for STxMP</w:t>
      </w:r>
      <w:r w:rsidRPr="00D90C0C">
        <w:rPr>
          <w:rFonts w:eastAsia="맑은 고딕"/>
          <w:b/>
          <w:bCs/>
          <w:lang w:eastAsia="ko-KR"/>
        </w:rPr>
        <w:t xml:space="preserve"> is necessary for the appropriate UL power control based on the two different </w:t>
      </w:r>
      <w:proofErr w:type="spellStart"/>
      <w:r w:rsidRPr="00D90C0C">
        <w:rPr>
          <w:rFonts w:eastAsia="맑은 고딕"/>
          <w:b/>
          <w:bCs/>
          <w:lang w:eastAsia="ko-KR"/>
        </w:rPr>
        <w:t>P</w:t>
      </w:r>
      <w:r w:rsidRPr="00744195">
        <w:rPr>
          <w:rFonts w:eastAsia="맑은 고딕"/>
          <w:b/>
          <w:bCs/>
          <w:vertAlign w:val="subscript"/>
          <w:lang w:eastAsia="ko-KR"/>
        </w:rPr>
        <w:t>CMAX,f,c,k</w:t>
      </w:r>
      <w:proofErr w:type="spellEnd"/>
      <w:r>
        <w:rPr>
          <w:rFonts w:eastAsia="맑은 고딕"/>
          <w:b/>
          <w:bCs/>
          <w:lang w:eastAsia="ko-KR"/>
        </w:rPr>
        <w:t>.</w:t>
      </w:r>
    </w:p>
    <w:p w14:paraId="1AC6F9C3" w14:textId="77777777" w:rsidR="00D90C0C" w:rsidRPr="00563AAC" w:rsidRDefault="00D90C0C" w:rsidP="00D90C0C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RAN4 a</w:t>
      </w:r>
      <w:r w:rsidRPr="00D90C0C">
        <w:rPr>
          <w:rFonts w:eastAsia="맑은 고딕"/>
          <w:b/>
          <w:bCs/>
          <w:lang w:eastAsia="ko-KR"/>
        </w:rPr>
        <w:t>greement on the P</w:t>
      </w:r>
      <w:r w:rsidRPr="00744195">
        <w:rPr>
          <w:rFonts w:eastAsia="맑은 고딕"/>
          <w:b/>
          <w:bCs/>
          <w:vertAlign w:val="subscript"/>
          <w:lang w:eastAsia="ko-KR"/>
        </w:rPr>
        <w:t>CMAX</w:t>
      </w:r>
      <w:r w:rsidRPr="00D90C0C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 xml:space="preserve">for STxMP </w:t>
      </w:r>
      <w:r w:rsidRPr="00D90C0C">
        <w:rPr>
          <w:rFonts w:eastAsia="맑은 고딕"/>
          <w:b/>
          <w:bCs/>
          <w:lang w:eastAsia="ko-KR"/>
        </w:rPr>
        <w:t>should be notified to RAN2 who needs to consider defining the new PHR for STxMP</w:t>
      </w:r>
      <w:r>
        <w:rPr>
          <w:rFonts w:eastAsia="맑은 고딕"/>
          <w:b/>
          <w:bCs/>
          <w:lang w:eastAsia="ko-KR"/>
        </w:rPr>
        <w:t>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lastRenderedPageBreak/>
        <w:t>Re</w:t>
      </w:r>
      <w:r w:rsidR="000C758B" w:rsidRPr="000610B1">
        <w:rPr>
          <w:lang w:val="en-US" w:eastAsia="ja-JP"/>
        </w:rPr>
        <w:t>ference</w:t>
      </w:r>
    </w:p>
    <w:p w14:paraId="13D5435B" w14:textId="0AF13E1C" w:rsidR="00EB3B6A" w:rsidRPr="000610B1" w:rsidRDefault="000F259D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 xml:space="preserve">[1] </w:t>
      </w:r>
      <w:r w:rsidR="00D63300" w:rsidRPr="000610B1">
        <w:rPr>
          <w:lang w:val="en-US" w:eastAsia="zh-CN"/>
        </w:rPr>
        <w:t>R4-23</w:t>
      </w:r>
      <w:r w:rsidR="00D90C0C">
        <w:rPr>
          <w:lang w:val="en-US" w:eastAsia="zh-CN"/>
        </w:rPr>
        <w:t>21727</w:t>
      </w:r>
      <w:r w:rsidR="00D90C0C">
        <w:rPr>
          <w:lang w:val="en-US" w:eastAsia="zh-CN"/>
        </w:rPr>
        <w:tab/>
      </w:r>
      <w:r w:rsidR="00D90C0C">
        <w:rPr>
          <w:lang w:val="en-US" w:eastAsia="zh-CN"/>
        </w:rPr>
        <w:tab/>
      </w:r>
      <w:r w:rsidR="00D90C0C" w:rsidRPr="00D90C0C">
        <w:rPr>
          <w:lang w:val="en-US" w:eastAsia="zh-CN"/>
        </w:rPr>
        <w:t>CR to introduce configured transmitted power for STxMP</w:t>
      </w:r>
      <w:r w:rsidR="00D90C0C">
        <w:rPr>
          <w:lang w:val="en-US" w:eastAsia="zh-CN"/>
        </w:rPr>
        <w:tab/>
      </w:r>
      <w:r w:rsidR="00D90C0C">
        <w:rPr>
          <w:lang w:val="en-US" w:eastAsia="zh-CN"/>
        </w:rPr>
        <w:tab/>
      </w:r>
      <w:r w:rsidR="00D63300" w:rsidRPr="000610B1">
        <w:rPr>
          <w:lang w:val="en-US" w:eastAsia="zh-CN"/>
        </w:rPr>
        <w:t>Samsung</w:t>
      </w:r>
      <w:r w:rsidR="00D90C0C">
        <w:rPr>
          <w:lang w:val="en-US" w:eastAsia="zh-CN"/>
        </w:rPr>
        <w:t xml:space="preserve"> et al.</w:t>
      </w:r>
    </w:p>
    <w:p w14:paraId="1788F0F3" w14:textId="5F4C720E" w:rsidR="009A10B4" w:rsidRDefault="009A10B4" w:rsidP="00AF4AC3">
      <w:pPr>
        <w:pStyle w:val="1"/>
        <w:rPr>
          <w:lang w:val="en-US" w:eastAsia="zh-CN"/>
        </w:rPr>
      </w:pPr>
      <w:r>
        <w:rPr>
          <w:rFonts w:eastAsia="맑은 고딕" w:hint="eastAsia"/>
          <w:lang w:val="en-US" w:eastAsia="ko-KR"/>
        </w:rPr>
        <w:t>Annex</w:t>
      </w:r>
    </w:p>
    <w:p w14:paraId="7B905E9C" w14:textId="4D9A27C6" w:rsidR="009A10B4" w:rsidRPr="00EB47C4" w:rsidRDefault="009A10B4" w:rsidP="009A10B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0"/>
      <w:bookmarkEnd w:id="1"/>
      <w:bookmarkEnd w:id="2"/>
      <w:r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110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</w:t>
      </w:r>
      <w:r>
        <w:rPr>
          <w:rFonts w:ascii="Arial" w:eastAsia="맑은 고딕" w:hAnsi="Arial" w:cs="Arial"/>
          <w:b/>
          <w:sz w:val="22"/>
          <w:szCs w:val="22"/>
          <w:lang w:eastAsia="en-GB"/>
        </w:rPr>
        <w:t>4</w:t>
      </w:r>
      <w:r w:rsidR="00744195">
        <w:rPr>
          <w:rFonts w:ascii="Arial" w:eastAsia="맑은 고딕" w:hAnsi="Arial" w:cs="Arial"/>
          <w:b/>
          <w:sz w:val="22"/>
          <w:szCs w:val="22"/>
          <w:lang w:eastAsia="en-GB"/>
        </w:rPr>
        <w:t>02380</w:t>
      </w:r>
    </w:p>
    <w:p w14:paraId="6C8A79AF" w14:textId="2BFCBD2A" w:rsidR="009A10B4" w:rsidRPr="0037759A" w:rsidRDefault="009A10B4" w:rsidP="009A10B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37759A">
        <w:rPr>
          <w:rFonts w:ascii="Arial" w:eastAsia="맑은 고딕" w:hAnsi="Arial"/>
          <w:b/>
          <w:noProof/>
          <w:sz w:val="22"/>
          <w:szCs w:val="22"/>
          <w:lang w:eastAsia="en-GB"/>
        </w:rPr>
        <w:t>Athens, Greece, 2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>6</w:t>
      </w:r>
      <w:r w:rsidRPr="0037759A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37759A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February – 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>1</w:t>
      </w:r>
      <w:r w:rsidRPr="009A10B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st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March 2024</w:t>
      </w:r>
    </w:p>
    <w:p w14:paraId="176B27E3" w14:textId="77777777" w:rsidR="009A10B4" w:rsidRPr="00EB47C4" w:rsidRDefault="009A10B4" w:rsidP="009A10B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04E5E5F1" w14:textId="66D68CD9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</w:t>
      </w:r>
      <w:r w:rsidRPr="005920C5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LS on </w:t>
      </w:r>
      <w:r w:rsidR="00D90C0C">
        <w:rPr>
          <w:rFonts w:ascii="Arial" w:eastAsia="맑은 고딕" w:hAnsi="Arial" w:cs="Arial"/>
          <w:b/>
          <w:sz w:val="22"/>
          <w:szCs w:val="22"/>
          <w:lang w:eastAsia="ko-KR"/>
        </w:rPr>
        <w:t>configured transmitted power for STxMP</w:t>
      </w:r>
    </w:p>
    <w:p w14:paraId="28AF34BA" w14:textId="6C85ED34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Rel-18</w:t>
      </w:r>
    </w:p>
    <w:bookmarkEnd w:id="3"/>
    <w:bookmarkEnd w:id="4"/>
    <w:bookmarkEnd w:id="5"/>
    <w:p w14:paraId="64867A6B" w14:textId="1D0924B7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proofErr w:type="spellStart"/>
      <w:r w:rsidR="00440017"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>NR_MIMO_evo_DL_UL</w:t>
      </w:r>
      <w:proofErr w:type="spellEnd"/>
    </w:p>
    <w:p w14:paraId="16134A38" w14:textId="77777777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7D12F6AB" w14:textId="77777777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5B8E0464" w14:textId="2C9C9F00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RAN2</w:t>
      </w:r>
    </w:p>
    <w:p w14:paraId="724B5D59" w14:textId="5E7DC0B8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74419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RAN1</w:t>
      </w:r>
    </w:p>
    <w:bookmarkEnd w:id="6"/>
    <w:bookmarkEnd w:id="7"/>
    <w:p w14:paraId="5049042F" w14:textId="77777777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1C326BCC" w14:textId="77777777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55E3A17" w14:textId="77777777" w:rsidR="009A10B4" w:rsidRPr="00EB47C4" w:rsidRDefault="009A10B4" w:rsidP="009A10B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AE75B0D" w14:textId="77777777" w:rsidR="009A10B4" w:rsidRPr="00996FC2" w:rsidRDefault="009A10B4" w:rsidP="009A10B4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3CAF43F9" w14:textId="6937070C" w:rsidR="006A543E" w:rsidRDefault="006A543E" w:rsidP="009A10B4">
      <w:pPr>
        <w:rPr>
          <w:lang w:eastAsia="zh-CN"/>
        </w:rPr>
      </w:pPr>
      <w:r w:rsidRPr="006A543E">
        <w:rPr>
          <w:lang w:eastAsia="zh-CN"/>
        </w:rPr>
        <w:t>In RAN</w:t>
      </w:r>
      <w:r w:rsidR="00440017">
        <w:rPr>
          <w:lang w:eastAsia="zh-CN"/>
        </w:rPr>
        <w:t>4</w:t>
      </w:r>
      <w:r w:rsidRPr="006A543E">
        <w:rPr>
          <w:lang w:eastAsia="zh-CN"/>
        </w:rPr>
        <w:t>#</w:t>
      </w:r>
      <w:r w:rsidR="00440017">
        <w:rPr>
          <w:lang w:eastAsia="zh-CN"/>
        </w:rPr>
        <w:t>109</w:t>
      </w:r>
      <w:r w:rsidRPr="006A543E">
        <w:rPr>
          <w:lang w:eastAsia="zh-CN"/>
        </w:rPr>
        <w:t>, RAN</w:t>
      </w:r>
      <w:r w:rsidR="00440017">
        <w:rPr>
          <w:lang w:eastAsia="zh-CN"/>
        </w:rPr>
        <w:t xml:space="preserve">4 concluded </w:t>
      </w:r>
      <w:r w:rsidRPr="006A543E">
        <w:rPr>
          <w:lang w:eastAsia="zh-CN"/>
        </w:rPr>
        <w:t xml:space="preserve">the discussion on </w:t>
      </w:r>
      <w:r w:rsidR="00440017">
        <w:rPr>
          <w:lang w:eastAsia="zh-CN"/>
        </w:rPr>
        <w:t xml:space="preserve">‘per-panel’ configured transmitted power for STxMP under Rel-18 MIMO work item, and agreed to introduce </w:t>
      </w:r>
      <w:r w:rsidR="00440017" w:rsidRPr="00440017">
        <w:rPr>
          <w:lang w:eastAsia="zh-CN"/>
        </w:rPr>
        <w:t xml:space="preserve">two configured UE maximum output power </w:t>
      </w:r>
      <w:proofErr w:type="spellStart"/>
      <w:r w:rsidR="00440017" w:rsidRPr="00440017">
        <w:rPr>
          <w:lang w:eastAsia="zh-CN"/>
        </w:rPr>
        <w:t>P</w:t>
      </w:r>
      <w:r w:rsidR="00440017" w:rsidRPr="00440017">
        <w:rPr>
          <w:vertAlign w:val="subscript"/>
          <w:lang w:eastAsia="zh-CN"/>
        </w:rPr>
        <w:t>CMAX,f,c,k</w:t>
      </w:r>
      <w:proofErr w:type="spellEnd"/>
      <w:r w:rsidR="00440017" w:rsidRPr="00440017">
        <w:rPr>
          <w:lang w:eastAsia="zh-CN"/>
        </w:rPr>
        <w:t xml:space="preserve"> for each of joint/UL TCI states k (k=0,1) indicated for simultaneous transmission to multiple directions of carrier f and serving cell c</w:t>
      </w:r>
      <w:r w:rsidR="00440017">
        <w:rPr>
          <w:lang w:eastAsia="zh-CN"/>
        </w:rPr>
        <w:t xml:space="preserve"> [1].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254C" w14:paraId="50A3DB12" w14:textId="77777777" w:rsidTr="0055254C">
        <w:tc>
          <w:tcPr>
            <w:tcW w:w="9631" w:type="dxa"/>
          </w:tcPr>
          <w:p w14:paraId="374D1532" w14:textId="77777777" w:rsidR="0055254C" w:rsidRPr="0055254C" w:rsidRDefault="0055254C" w:rsidP="0055254C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eastAsia="맑은 고딕" w:hAnsi="Arial"/>
                <w:sz w:val="28"/>
              </w:rPr>
            </w:pPr>
            <w:r w:rsidRPr="0055254C">
              <w:rPr>
                <w:rFonts w:ascii="Arial" w:eastAsia="맑은 고딕" w:hAnsi="Arial"/>
                <w:sz w:val="28"/>
              </w:rPr>
              <w:lastRenderedPageBreak/>
              <w:t>6.2K.4</w:t>
            </w:r>
            <w:r w:rsidRPr="0055254C">
              <w:rPr>
                <w:rFonts w:ascii="Arial" w:eastAsia="맑은 고딕" w:hAnsi="Arial"/>
                <w:sz w:val="28"/>
              </w:rPr>
              <w:tab/>
              <w:t>Configured transmitted power for simultaneous transmission to multiple directions</w:t>
            </w:r>
          </w:p>
          <w:p w14:paraId="2332FC9A" w14:textId="77777777" w:rsidR="0055254C" w:rsidRPr="0055254C" w:rsidRDefault="0055254C" w:rsidP="0055254C">
            <w:pPr>
              <w:spacing w:line="240" w:lineRule="auto"/>
              <w:jc w:val="left"/>
              <w:rPr>
                <w:rFonts w:eastAsia="맑은 고딕"/>
              </w:rPr>
            </w:pPr>
            <w:r w:rsidRPr="0055254C">
              <w:rPr>
                <w:rFonts w:eastAsia="맑은 고딕"/>
              </w:rPr>
              <w:t xml:space="preserve">A UE configured for </w:t>
            </w:r>
            <w:bookmarkStart w:id="8" w:name="_Hlk150929355"/>
            <w:r w:rsidRPr="0055254C">
              <w:rPr>
                <w:rFonts w:eastAsia="맑은 고딕"/>
              </w:rPr>
              <w:t xml:space="preserve">simultaneous </w:t>
            </w:r>
            <w:bookmarkEnd w:id="8"/>
            <w:r w:rsidRPr="0055254C">
              <w:rPr>
                <w:rFonts w:eastAsia="맑은 고딕"/>
              </w:rPr>
              <w:t xml:space="preserve">transmission to multiple directions can configure two maximum output powers. The configured UE maximum output power </w:t>
            </w:r>
            <w:proofErr w:type="spellStart"/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CMAX,f,c,k</w:t>
            </w:r>
            <w:proofErr w:type="spellEnd"/>
            <w:r w:rsidRPr="0055254C">
              <w:rPr>
                <w:rFonts w:eastAsia="맑은 고딕"/>
              </w:rPr>
              <w:t xml:space="preserve"> for each of joint/UL TCI states k (k=0,1)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    </w:r>
          </w:p>
          <w:p w14:paraId="761166D3" w14:textId="77777777" w:rsidR="0055254C" w:rsidRPr="0055254C" w:rsidRDefault="0055254C" w:rsidP="0055254C">
            <w:pPr>
              <w:spacing w:line="240" w:lineRule="auto"/>
              <w:jc w:val="left"/>
              <w:rPr>
                <w:rFonts w:eastAsia="맑은 고딕"/>
              </w:rPr>
            </w:pPr>
            <w:r w:rsidRPr="0055254C">
              <w:rPr>
                <w:rFonts w:eastAsia="맑은 고딕"/>
              </w:rPr>
              <w:t xml:space="preserve">The configured UE maximum output power </w:t>
            </w:r>
            <w:proofErr w:type="spellStart"/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CMAX,f,c,k</w:t>
            </w:r>
            <w:proofErr w:type="spellEnd"/>
            <w:r w:rsidRPr="0055254C">
              <w:rPr>
                <w:rFonts w:eastAsia="맑은 고딕"/>
              </w:rPr>
              <w:t xml:space="preserve"> shall be set such that the corresponding measured peak EIRP </w:t>
            </w:r>
            <w:proofErr w:type="spellStart"/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UMAX,f,c,k</w:t>
            </w:r>
            <w:proofErr w:type="spellEnd"/>
            <w:r w:rsidRPr="0055254C">
              <w:rPr>
                <w:rFonts w:eastAsia="맑은 고딕"/>
              </w:rPr>
              <w:t xml:space="preserve"> is within the following bounds</w:t>
            </w:r>
          </w:p>
          <w:p w14:paraId="14A2A66A" w14:textId="77777777" w:rsidR="0055254C" w:rsidRPr="0055254C" w:rsidRDefault="0055254C" w:rsidP="0055254C">
            <w:pPr>
              <w:keepLines/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eastAsia="맑은 고딕"/>
                <w:noProof/>
              </w:rPr>
            </w:pPr>
            <w:r w:rsidRPr="0055254C">
              <w:rPr>
                <w:rFonts w:eastAsia="맑은 고딕"/>
                <w:noProof/>
              </w:rPr>
              <w:t>P</w:t>
            </w:r>
            <w:r w:rsidRPr="0055254C">
              <w:rPr>
                <w:rFonts w:eastAsia="맑은 고딕"/>
                <w:noProof/>
                <w:vertAlign w:val="subscript"/>
              </w:rPr>
              <w:t>Powerclass</w:t>
            </w:r>
            <w:r w:rsidRPr="0055254C">
              <w:rPr>
                <w:rFonts w:eastAsia="맑은 고딕"/>
                <w:noProof/>
              </w:rPr>
              <w:t xml:space="preserve"> + </w:t>
            </w:r>
            <w:bookmarkStart w:id="9" w:name="_Hlk36570999"/>
            <w:r w:rsidRPr="0055254C">
              <w:rPr>
                <w:rFonts w:eastAsia="맑은 고딕"/>
                <w:noProof/>
              </w:rPr>
              <w:t>ΔP</w:t>
            </w:r>
            <w:r w:rsidRPr="0055254C">
              <w:rPr>
                <w:rFonts w:eastAsia="맑은 고딕"/>
                <w:noProof/>
                <w:vertAlign w:val="subscript"/>
              </w:rPr>
              <w:t>IBE</w:t>
            </w:r>
            <w:bookmarkEnd w:id="9"/>
            <w:r w:rsidRPr="0055254C">
              <w:rPr>
                <w:rFonts w:eastAsia="맑은 고딕"/>
                <w:noProof/>
              </w:rPr>
              <w:t xml:space="preserve"> – MAX(MAX(MPR</w:t>
            </w:r>
            <w:r w:rsidRPr="0055254C">
              <w:rPr>
                <w:rFonts w:eastAsia="맑은 고딕"/>
                <w:noProof/>
                <w:vertAlign w:val="subscript"/>
              </w:rPr>
              <w:t>f,c,k</w:t>
            </w:r>
            <w:r w:rsidRPr="0055254C">
              <w:rPr>
                <w:rFonts w:eastAsia="맑은 고딕"/>
                <w:noProof/>
              </w:rPr>
              <w:t>, A- MPR</w:t>
            </w:r>
            <w:r w:rsidRPr="0055254C">
              <w:rPr>
                <w:rFonts w:eastAsia="맑은 고딕"/>
                <w:noProof/>
                <w:vertAlign w:val="subscript"/>
              </w:rPr>
              <w:t>f,c,k</w:t>
            </w:r>
            <w:r w:rsidRPr="0055254C">
              <w:rPr>
                <w:rFonts w:eastAsia="맑은 고딕"/>
                <w:noProof/>
              </w:rPr>
              <w:t>,) + ΔMPR</w:t>
            </w:r>
            <w:r w:rsidRPr="0055254C">
              <w:rPr>
                <w:rFonts w:eastAsia="맑은 고딕"/>
                <w:noProof/>
                <w:vertAlign w:val="subscript"/>
              </w:rPr>
              <w:t>STxMP</w:t>
            </w:r>
            <w:r w:rsidRPr="0055254C">
              <w:rPr>
                <w:rFonts w:eastAsia="맑은 고딕"/>
                <w:noProof/>
              </w:rPr>
              <w:t xml:space="preserve"> + ΔMB</w:t>
            </w:r>
            <w:r w:rsidRPr="0055254C">
              <w:rPr>
                <w:rFonts w:eastAsia="맑은 고딕"/>
                <w:noProof/>
                <w:vertAlign w:val="subscript"/>
              </w:rPr>
              <w:t>P,n</w:t>
            </w:r>
            <w:r w:rsidRPr="0055254C">
              <w:rPr>
                <w:rFonts w:eastAsia="맑은 고딕"/>
                <w:noProof/>
              </w:rPr>
              <w:t>, P-MPR</w:t>
            </w:r>
            <w:r w:rsidRPr="0055254C">
              <w:rPr>
                <w:rFonts w:eastAsia="맑은 고딕"/>
                <w:noProof/>
                <w:vertAlign w:val="subscript"/>
              </w:rPr>
              <w:t>f,c,k</w:t>
            </w:r>
            <w:r w:rsidRPr="0055254C">
              <w:rPr>
                <w:rFonts w:eastAsia="맑은 고딕"/>
                <w:noProof/>
              </w:rPr>
              <w:t>) – MAX{T(MAX(MPR</w:t>
            </w:r>
            <w:r w:rsidRPr="0055254C">
              <w:rPr>
                <w:rFonts w:eastAsia="맑은 고딕"/>
                <w:noProof/>
                <w:vertAlign w:val="subscript"/>
              </w:rPr>
              <w:t>f,c,k</w:t>
            </w:r>
            <w:r w:rsidRPr="0055254C">
              <w:rPr>
                <w:rFonts w:eastAsia="맑은 고딕"/>
                <w:noProof/>
              </w:rPr>
              <w:t>, A- MPR</w:t>
            </w:r>
            <w:r w:rsidRPr="0055254C">
              <w:rPr>
                <w:rFonts w:eastAsia="맑은 고딕"/>
                <w:noProof/>
                <w:vertAlign w:val="subscript"/>
              </w:rPr>
              <w:t>f,c,k</w:t>
            </w:r>
            <w:r w:rsidRPr="0055254C">
              <w:rPr>
                <w:rFonts w:eastAsia="맑은 고딕"/>
                <w:noProof/>
              </w:rPr>
              <w:t>,) + ΔMPR</w:t>
            </w:r>
            <w:r w:rsidRPr="0055254C">
              <w:rPr>
                <w:rFonts w:eastAsia="맑은 고딕"/>
                <w:noProof/>
                <w:vertAlign w:val="subscript"/>
              </w:rPr>
              <w:t>STxMP</w:t>
            </w:r>
            <w:r w:rsidRPr="0055254C">
              <w:rPr>
                <w:rFonts w:eastAsia="맑은 고딕"/>
                <w:noProof/>
              </w:rPr>
              <w:t>), T(P-MPR</w:t>
            </w:r>
            <w:r w:rsidRPr="0055254C">
              <w:rPr>
                <w:rFonts w:eastAsia="맑은 고딕"/>
                <w:noProof/>
                <w:vertAlign w:val="subscript"/>
              </w:rPr>
              <w:t>f,c,k</w:t>
            </w:r>
            <w:r w:rsidRPr="0055254C">
              <w:rPr>
                <w:rFonts w:eastAsia="맑은 고딕"/>
                <w:noProof/>
              </w:rPr>
              <w:t>)} – ΔT</w:t>
            </w:r>
            <w:r w:rsidRPr="0055254C">
              <w:rPr>
                <w:rFonts w:eastAsia="맑은 고딕"/>
                <w:noProof/>
                <w:vertAlign w:val="subscript"/>
              </w:rPr>
              <w:t>STxMP</w:t>
            </w:r>
            <w:r w:rsidRPr="0055254C">
              <w:rPr>
                <w:rFonts w:eastAsia="맑은 고딕"/>
                <w:noProof/>
              </w:rPr>
              <w:t xml:space="preserve">  ≤ P</w:t>
            </w:r>
            <w:r w:rsidRPr="0055254C">
              <w:rPr>
                <w:rFonts w:eastAsia="맑은 고딕"/>
                <w:noProof/>
                <w:vertAlign w:val="subscript"/>
              </w:rPr>
              <w:t>UMAX,f,c,k</w:t>
            </w:r>
            <w:r w:rsidRPr="0055254C">
              <w:rPr>
                <w:rFonts w:eastAsia="맑은 고딕"/>
                <w:noProof/>
              </w:rPr>
              <w:t xml:space="preserve"> ≤ EIRP</w:t>
            </w:r>
            <w:r w:rsidRPr="0055254C">
              <w:rPr>
                <w:rFonts w:eastAsia="맑은 고딕"/>
                <w:noProof/>
                <w:vertAlign w:val="subscript"/>
              </w:rPr>
              <w:t>max</w:t>
            </w:r>
          </w:p>
          <w:p w14:paraId="3ED6EA6E" w14:textId="77777777" w:rsidR="0055254C" w:rsidRPr="0055254C" w:rsidRDefault="0055254C" w:rsidP="0055254C">
            <w:pPr>
              <w:spacing w:line="240" w:lineRule="auto"/>
              <w:jc w:val="left"/>
              <w:rPr>
                <w:rFonts w:eastAsia="맑은 고딕"/>
              </w:rPr>
            </w:pPr>
            <w:r w:rsidRPr="0055254C">
              <w:rPr>
                <w:rFonts w:eastAsia="맑은 고딕"/>
              </w:rPr>
              <w:t xml:space="preserve">and </w:t>
            </w:r>
            <w:proofErr w:type="spellStart"/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UMAX,f,c</w:t>
            </w:r>
            <w:proofErr w:type="spellEnd"/>
            <w:r w:rsidRPr="0055254C">
              <w:rPr>
                <w:rFonts w:eastAsia="맑은 고딕"/>
              </w:rPr>
              <w:t xml:space="preserve">, the corresponding measured peak EIRP for carrier </w:t>
            </w:r>
            <w:r w:rsidRPr="0055254C">
              <w:rPr>
                <w:rFonts w:eastAsia="맑은 고딕"/>
                <w:i/>
                <w:iCs/>
              </w:rPr>
              <w:t>f</w:t>
            </w:r>
            <w:r w:rsidRPr="0055254C">
              <w:rPr>
                <w:rFonts w:eastAsia="맑은 고딕"/>
              </w:rPr>
              <w:t xml:space="preserve"> of a serving cell </w:t>
            </w:r>
            <w:r w:rsidRPr="0055254C">
              <w:rPr>
                <w:rFonts w:eastAsia="맑은 고딕"/>
                <w:i/>
                <w:iCs/>
              </w:rPr>
              <w:t>c</w:t>
            </w:r>
            <w:r w:rsidRPr="0055254C">
              <w:rPr>
                <w:rFonts w:eastAsia="맑은 고딕"/>
              </w:rPr>
              <w:t>, aggregated over all indicated joint/UL TCI states in a given direction</w:t>
            </w:r>
            <w:r w:rsidRPr="0055254C">
              <w:rPr>
                <w:rFonts w:eastAsia="맑은 고딕"/>
                <w:i/>
                <w:iCs/>
              </w:rPr>
              <w:t>,</w:t>
            </w:r>
            <w:r w:rsidRPr="0055254C">
              <w:rPr>
                <w:rFonts w:eastAsia="맑은 고딕"/>
              </w:rPr>
              <w:t xml:space="preserve"> satisfies over all directions</w:t>
            </w:r>
          </w:p>
          <w:p w14:paraId="55EC4118" w14:textId="77777777" w:rsidR="0055254C" w:rsidRPr="0055254C" w:rsidRDefault="0055254C" w:rsidP="0055254C">
            <w:pPr>
              <w:spacing w:line="240" w:lineRule="auto"/>
              <w:jc w:val="center"/>
              <w:rPr>
                <w:rFonts w:eastAsia="맑은 고딕"/>
              </w:rPr>
            </w:pPr>
            <w:r w:rsidRPr="0055254C">
              <w:rPr>
                <w:rFonts w:eastAsia="맑은 고딕"/>
                <w:noProof/>
              </w:rPr>
              <w:t>P</w:t>
            </w:r>
            <w:r w:rsidRPr="0055254C">
              <w:rPr>
                <w:rFonts w:eastAsia="맑은 고딕"/>
                <w:noProof/>
                <w:vertAlign w:val="subscript"/>
              </w:rPr>
              <w:t>UMAX,f,c</w:t>
            </w:r>
            <w:r w:rsidRPr="0055254C">
              <w:rPr>
                <w:rFonts w:eastAsia="맑은 고딕"/>
                <w:noProof/>
              </w:rPr>
              <w:t xml:space="preserve"> ≤ EIRP</w:t>
            </w:r>
            <w:r w:rsidRPr="0055254C">
              <w:rPr>
                <w:rFonts w:eastAsia="맑은 고딕"/>
                <w:noProof/>
                <w:vertAlign w:val="subscript"/>
              </w:rPr>
              <w:t>max</w:t>
            </w:r>
          </w:p>
          <w:p w14:paraId="638A2C54" w14:textId="77777777" w:rsidR="0055254C" w:rsidRPr="0055254C" w:rsidRDefault="0055254C" w:rsidP="0055254C">
            <w:pPr>
              <w:spacing w:line="240" w:lineRule="auto"/>
              <w:jc w:val="left"/>
              <w:rPr>
                <w:rFonts w:eastAsia="맑은 고딕"/>
              </w:rPr>
            </w:pPr>
            <w:r w:rsidRPr="0055254C">
              <w:rPr>
                <w:rFonts w:eastAsia="맑은 고딕"/>
              </w:rPr>
              <w:t xml:space="preserve">while the corresponding measured total radiated power </w:t>
            </w:r>
            <w:proofErr w:type="spellStart"/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TMAX,f,c</w:t>
            </w:r>
            <w:proofErr w:type="spellEnd"/>
            <w:r w:rsidRPr="0055254C">
              <w:rPr>
                <w:rFonts w:eastAsia="맑은 고딕"/>
              </w:rPr>
              <w:t xml:space="preserve"> is bounded by</w:t>
            </w:r>
          </w:p>
          <w:p w14:paraId="46D380F6" w14:textId="77777777" w:rsidR="0055254C" w:rsidRPr="0055254C" w:rsidRDefault="0055254C" w:rsidP="0055254C">
            <w:pPr>
              <w:keepLines/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eastAsia="맑은 고딕"/>
                <w:noProof/>
              </w:rPr>
            </w:pPr>
            <w:r w:rsidRPr="0055254C">
              <w:rPr>
                <w:rFonts w:eastAsia="맑은 고딕"/>
                <w:noProof/>
              </w:rPr>
              <w:t>P</w:t>
            </w:r>
            <w:r w:rsidRPr="0055254C">
              <w:rPr>
                <w:rFonts w:eastAsia="맑은 고딕"/>
                <w:noProof/>
                <w:vertAlign w:val="subscript"/>
              </w:rPr>
              <w:t>TMAX,f,c</w:t>
            </w:r>
            <w:r w:rsidRPr="0055254C">
              <w:rPr>
                <w:rFonts w:eastAsia="맑은 고딕"/>
                <w:noProof/>
              </w:rPr>
              <w:t xml:space="preserve"> ≤ TRP</w:t>
            </w:r>
            <w:r w:rsidRPr="0055254C">
              <w:rPr>
                <w:rFonts w:eastAsia="맑은 고딕"/>
                <w:noProof/>
                <w:vertAlign w:val="subscript"/>
              </w:rPr>
              <w:t>max</w:t>
            </w:r>
          </w:p>
          <w:p w14:paraId="3B072D2B" w14:textId="77777777" w:rsidR="0055254C" w:rsidRPr="0055254C" w:rsidRDefault="0055254C" w:rsidP="0055254C">
            <w:pPr>
              <w:spacing w:line="240" w:lineRule="auto"/>
              <w:jc w:val="left"/>
              <w:rPr>
                <w:rFonts w:eastAsia="맑은 고딕"/>
              </w:rPr>
            </w:pPr>
            <w:r w:rsidRPr="0055254C">
              <w:rPr>
                <w:rFonts w:eastAsia="맑은 고딕"/>
              </w:rPr>
              <w:t xml:space="preserve">with </w:t>
            </w:r>
            <w:proofErr w:type="spellStart"/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Powerclass</w:t>
            </w:r>
            <w:proofErr w:type="spellEnd"/>
            <w:r w:rsidRPr="0055254C">
              <w:rPr>
                <w:rFonts w:eastAsia="맑은 고딕"/>
              </w:rPr>
              <w:t xml:space="preserve"> the UE minimum peak EIRP as specified in sub-clause 6.2K.1, </w:t>
            </w:r>
            <w:proofErr w:type="spellStart"/>
            <w:r w:rsidRPr="0055254C">
              <w:rPr>
                <w:rFonts w:eastAsia="맑은 고딕"/>
              </w:rPr>
              <w:t>EIRP</w:t>
            </w:r>
            <w:r w:rsidRPr="0055254C">
              <w:rPr>
                <w:rFonts w:eastAsia="맑은 고딕"/>
                <w:vertAlign w:val="subscript"/>
              </w:rPr>
              <w:t>max</w:t>
            </w:r>
            <w:proofErr w:type="spellEnd"/>
            <w:r w:rsidRPr="0055254C">
              <w:rPr>
                <w:rFonts w:eastAsia="맑은 고딕"/>
              </w:rPr>
              <w:t xml:space="preserve"> the applicable maximum EIRP as specified in sub-clause 6.2.1, </w:t>
            </w:r>
            <w:proofErr w:type="spellStart"/>
            <w:r w:rsidRPr="0055254C">
              <w:rPr>
                <w:rFonts w:eastAsia="맑은 고딕"/>
              </w:rPr>
              <w:t>MPR</w:t>
            </w:r>
            <w:r w:rsidRPr="0055254C">
              <w:rPr>
                <w:rFonts w:eastAsia="맑은 고딕"/>
                <w:vertAlign w:val="subscript"/>
              </w:rPr>
              <w:t>f,c,k</w:t>
            </w:r>
            <w:proofErr w:type="spellEnd"/>
            <w:r w:rsidRPr="0055254C">
              <w:rPr>
                <w:rFonts w:eastAsia="맑은 고딕"/>
              </w:rPr>
              <w:t xml:space="preserve"> as specified in sub-clause 6.2K.2 , A-</w:t>
            </w:r>
            <w:proofErr w:type="spellStart"/>
            <w:r w:rsidRPr="0055254C">
              <w:rPr>
                <w:rFonts w:eastAsia="맑은 고딕"/>
              </w:rPr>
              <w:t>MPR</w:t>
            </w:r>
            <w:r w:rsidRPr="0055254C">
              <w:rPr>
                <w:rFonts w:eastAsia="맑은 고딕"/>
                <w:vertAlign w:val="subscript"/>
              </w:rPr>
              <w:t>f,c,k</w:t>
            </w:r>
            <w:proofErr w:type="spellEnd"/>
            <w:r w:rsidRPr="0055254C">
              <w:rPr>
                <w:rFonts w:eastAsia="맑은 고딕"/>
              </w:rPr>
              <w:t xml:space="preserve"> as specified in sub-clause 6.2K.3, </w:t>
            </w:r>
            <w:proofErr w:type="spellStart"/>
            <w:r w:rsidRPr="0055254C">
              <w:rPr>
                <w:rFonts w:eastAsia="맑은 고딕"/>
              </w:rPr>
              <w:t>ΔMB</w:t>
            </w:r>
            <w:r w:rsidRPr="0055254C">
              <w:rPr>
                <w:rFonts w:eastAsia="맑은 고딕"/>
                <w:vertAlign w:val="subscript"/>
              </w:rPr>
              <w:t>P,n</w:t>
            </w:r>
            <w:proofErr w:type="spellEnd"/>
            <w:r w:rsidRPr="0055254C">
              <w:rPr>
                <w:rFonts w:eastAsia="맑은 고딕"/>
              </w:rPr>
              <w:t xml:space="preserve"> the peak EIRP relaxation as specified in clause 6.2.1 and </w:t>
            </w:r>
            <w:proofErr w:type="spellStart"/>
            <w:r w:rsidRPr="0055254C">
              <w:rPr>
                <w:rFonts w:eastAsia="맑은 고딕"/>
              </w:rPr>
              <w:t>TRP</w:t>
            </w:r>
            <w:r w:rsidRPr="0055254C">
              <w:rPr>
                <w:rFonts w:eastAsia="맑은 고딕"/>
                <w:vertAlign w:val="subscript"/>
              </w:rPr>
              <w:t>max</w:t>
            </w:r>
            <w:proofErr w:type="spellEnd"/>
            <w:r w:rsidRPr="0055254C">
              <w:rPr>
                <w:rFonts w:eastAsia="맑은 고딕"/>
              </w:rPr>
              <w:t xml:space="preserve"> the maximum TRP for the UE power class as specified in sub-clause 6.2.1. </w:t>
            </w:r>
            <w:r w:rsidRPr="0055254C">
              <w:rPr>
                <w:rFonts w:eastAsia="맑은 고딕"/>
                <w:noProof/>
              </w:rPr>
              <w:t>Δ</w:t>
            </w:r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IBE</w:t>
            </w:r>
            <w:r w:rsidRPr="0055254C">
              <w:rPr>
                <w:rFonts w:eastAsia="맑은 고딕"/>
              </w:rPr>
              <w:t xml:space="preserve"> is 1.0 dB if UE declares support for </w:t>
            </w:r>
            <w:r w:rsidRPr="0055254C">
              <w:rPr>
                <w:rFonts w:eastAsia="맑은 고딕"/>
                <w:i/>
                <w:iCs/>
              </w:rPr>
              <w:t>mpr-PowerBoost-FR2-r16</w:t>
            </w:r>
            <w:r w:rsidRPr="0055254C">
              <w:rPr>
                <w:rFonts w:eastAsia="맑은 고딕"/>
              </w:rPr>
              <w:t xml:space="preserve">, </w:t>
            </w:r>
            <w:bookmarkStart w:id="10" w:name="_Hlk36573666"/>
            <w:r w:rsidRPr="0055254C">
              <w:rPr>
                <w:rFonts w:eastAsia="맑은 고딕"/>
              </w:rPr>
              <w:t xml:space="preserve">UL transmission is QPSK, </w:t>
            </w:r>
            <w:bookmarkStart w:id="11" w:name="_Hlk36571523"/>
            <w:proofErr w:type="spellStart"/>
            <w:r w:rsidRPr="0055254C">
              <w:rPr>
                <w:rFonts w:eastAsia="맑은 고딕"/>
              </w:rPr>
              <w:t>MPR</w:t>
            </w:r>
            <w:r w:rsidRPr="0055254C">
              <w:rPr>
                <w:rFonts w:eastAsia="맑은 고딕"/>
                <w:vertAlign w:val="subscript"/>
              </w:rPr>
              <w:t>f,c</w:t>
            </w:r>
            <w:proofErr w:type="spellEnd"/>
            <w:r w:rsidRPr="0055254C">
              <w:rPr>
                <w:rFonts w:eastAsia="맑은 고딕"/>
                <w:vertAlign w:val="subscript"/>
              </w:rPr>
              <w:t xml:space="preserve"> </w:t>
            </w:r>
            <w:bookmarkEnd w:id="11"/>
            <w:r w:rsidRPr="0055254C">
              <w:rPr>
                <w:rFonts w:eastAsia="맑은 고딕"/>
              </w:rPr>
              <w:t xml:space="preserve">= 0 </w:t>
            </w:r>
            <w:bookmarkEnd w:id="10"/>
            <w:r w:rsidRPr="0055254C">
              <w:rPr>
                <w:rFonts w:eastAsia="맑은 고딕"/>
              </w:rPr>
              <w:t xml:space="preserve">and when NS_200 applies and the network configures the UE to operate with </w:t>
            </w:r>
            <w:r w:rsidRPr="0055254C">
              <w:rPr>
                <w:rFonts w:eastAsia="맑은 고딕"/>
                <w:i/>
                <w:iCs/>
              </w:rPr>
              <w:t xml:space="preserve">mpr-PowerBoost-FR2-r16 </w:t>
            </w:r>
            <w:proofErr w:type="spellStart"/>
            <w:r w:rsidRPr="0055254C">
              <w:rPr>
                <w:rFonts w:eastAsia="맑은 고딕"/>
              </w:rPr>
              <w:t>otherwise</w:t>
            </w:r>
            <w:r w:rsidRPr="0055254C">
              <w:rPr>
                <w:rFonts w:ascii="Symbol" w:eastAsia="맑은 고딕" w:hAnsi="Symbol"/>
              </w:rPr>
              <w:t></w:t>
            </w:r>
            <w:r w:rsidRPr="0055254C">
              <w:rPr>
                <w:rFonts w:eastAsia="맑은 고딕"/>
                <w:noProof/>
              </w:rPr>
              <w:t>Δ</w:t>
            </w:r>
            <w:r w:rsidRPr="0055254C">
              <w:rPr>
                <w:rFonts w:eastAsia="맑은 고딕"/>
              </w:rPr>
              <w:t>P</w:t>
            </w:r>
            <w:r w:rsidRPr="0055254C">
              <w:rPr>
                <w:rFonts w:eastAsia="맑은 고딕"/>
                <w:vertAlign w:val="subscript"/>
              </w:rPr>
              <w:t>IBE</w:t>
            </w:r>
            <w:proofErr w:type="spellEnd"/>
            <w:r w:rsidRPr="0055254C">
              <w:rPr>
                <w:rFonts w:eastAsia="맑은 고딕"/>
              </w:rPr>
              <w:t xml:space="preserve"> is 0.0 </w:t>
            </w:r>
            <w:proofErr w:type="spellStart"/>
            <w:r w:rsidRPr="0055254C">
              <w:rPr>
                <w:rFonts w:eastAsia="맑은 고딕"/>
              </w:rPr>
              <w:t>dB.</w:t>
            </w:r>
            <w:proofErr w:type="spellEnd"/>
            <w:r w:rsidRPr="0055254C">
              <w:rPr>
                <w:rFonts w:eastAsia="맑은 고딕"/>
              </w:rPr>
              <w:t xml:space="preserve"> </w:t>
            </w:r>
            <w:r w:rsidRPr="0055254C">
              <w:rPr>
                <w:rFonts w:eastAsia="맑은 고딕"/>
                <w:noProof/>
              </w:rPr>
              <w:t>ΔMPR</w:t>
            </w:r>
            <w:r w:rsidRPr="0055254C">
              <w:rPr>
                <w:rFonts w:eastAsia="맑은 고딕"/>
                <w:noProof/>
                <w:vertAlign w:val="subscript"/>
              </w:rPr>
              <w:t>STxMP</w:t>
            </w:r>
            <w:r w:rsidRPr="0055254C">
              <w:rPr>
                <w:rFonts w:eastAsia="맑은 고딕"/>
              </w:rPr>
              <w:t xml:space="preserve"> is [3.0] dB if two TCI states are indicated for simultaneous transmission to multiple directions, 0.0 dB otherwise. </w:t>
            </w:r>
            <w:r w:rsidRPr="0055254C">
              <w:rPr>
                <w:rFonts w:eastAsia="맑은 고딕"/>
                <w:noProof/>
              </w:rPr>
              <w:t>ΔT</w:t>
            </w:r>
            <w:r w:rsidRPr="0055254C">
              <w:rPr>
                <w:rFonts w:eastAsia="맑은 고딕"/>
                <w:noProof/>
                <w:vertAlign w:val="subscript"/>
              </w:rPr>
              <w:t xml:space="preserve">STxMP </w:t>
            </w:r>
            <w:r w:rsidRPr="0055254C">
              <w:rPr>
                <w:rFonts w:eastAsia="맑은 고딕"/>
              </w:rPr>
              <w:t xml:space="preserve">is specified in sub-clause 6.2K.1. The requirement is verified in beam peak direction. </w:t>
            </w:r>
          </w:p>
          <w:p w14:paraId="1D5C8F42" w14:textId="77777777" w:rsidR="0055254C" w:rsidRPr="0055254C" w:rsidRDefault="0055254C" w:rsidP="0055254C">
            <w:pPr>
              <w:spacing w:line="240" w:lineRule="auto"/>
              <w:jc w:val="left"/>
              <w:rPr>
                <w:rFonts w:eastAsia="맑은 고딕"/>
              </w:rPr>
            </w:pPr>
            <w:r w:rsidRPr="0055254C">
              <w:rPr>
                <w:rFonts w:eastAsia="맑은 고딕"/>
              </w:rPr>
              <w:t>P-</w:t>
            </w:r>
            <w:proofErr w:type="spellStart"/>
            <w:r w:rsidRPr="0055254C">
              <w:rPr>
                <w:rFonts w:eastAsia="맑은 고딕"/>
              </w:rPr>
              <w:t>MPR</w:t>
            </w:r>
            <w:r w:rsidRPr="0055254C">
              <w:rPr>
                <w:rFonts w:eastAsia="맑은 고딕"/>
                <w:vertAlign w:val="subscript"/>
              </w:rPr>
              <w:t>f,c,k</w:t>
            </w:r>
            <w:proofErr w:type="spellEnd"/>
            <w:r w:rsidRPr="0055254C">
              <w:rPr>
                <w:rFonts w:eastAsia="맑은 고딕"/>
              </w:rPr>
              <w:t xml:space="preserve"> is the power management maximum output power reduction P-</w:t>
            </w:r>
            <w:proofErr w:type="spellStart"/>
            <w:r w:rsidRPr="0055254C">
              <w:rPr>
                <w:rFonts w:eastAsia="맑은 고딕"/>
              </w:rPr>
              <w:t>MPR</w:t>
            </w:r>
            <w:r w:rsidRPr="0055254C">
              <w:rPr>
                <w:rFonts w:eastAsia="맑은 고딕"/>
                <w:vertAlign w:val="subscript"/>
              </w:rPr>
              <w:t>f,c</w:t>
            </w:r>
            <w:proofErr w:type="spellEnd"/>
            <w:r w:rsidRPr="0055254C">
              <w:rPr>
                <w:rFonts w:eastAsia="맑은 고딕"/>
              </w:rPr>
              <w:t xml:space="preserve"> for each of indicated joint/UL TCI states. P-</w:t>
            </w:r>
            <w:proofErr w:type="spellStart"/>
            <w:r w:rsidRPr="0055254C">
              <w:rPr>
                <w:rFonts w:eastAsia="맑은 고딕"/>
              </w:rPr>
              <w:t>MPR</w:t>
            </w:r>
            <w:r w:rsidRPr="0055254C">
              <w:rPr>
                <w:rFonts w:eastAsia="맑은 고딕"/>
                <w:vertAlign w:val="subscript"/>
              </w:rPr>
              <w:t>f,c</w:t>
            </w:r>
            <w:proofErr w:type="spellEnd"/>
            <w:r w:rsidRPr="0055254C">
              <w:rPr>
                <w:rFonts w:eastAsia="맑은 고딕"/>
              </w:rPr>
              <w:t xml:space="preserve"> is defined in clause 6.2.4.</w:t>
            </w:r>
          </w:p>
          <w:p w14:paraId="44ECEF44" w14:textId="02F09924" w:rsidR="0055254C" w:rsidRPr="0055254C" w:rsidRDefault="0055254C" w:rsidP="0055254C">
            <w:pPr>
              <w:rPr>
                <w:lang w:eastAsia="zh-CN"/>
              </w:rPr>
            </w:pPr>
            <w:r w:rsidRPr="0055254C">
              <w:rPr>
                <w:rFonts w:eastAsia="맑은 고딕"/>
              </w:rPr>
              <w:t>The tolerance T(</w:t>
            </w:r>
            <w:r w:rsidRPr="0055254C">
              <w:rPr>
                <w:rFonts w:eastAsia="맑은 고딕"/>
                <w:noProof/>
              </w:rPr>
              <w:t>Δ</w:t>
            </w:r>
            <w:r w:rsidRPr="0055254C">
              <w:rPr>
                <w:rFonts w:eastAsia="맑은 고딕"/>
              </w:rPr>
              <w:t xml:space="preserve">P) for applicable values of </w:t>
            </w:r>
            <w:r w:rsidRPr="0055254C">
              <w:rPr>
                <w:rFonts w:eastAsia="맑은 고딕"/>
                <w:noProof/>
              </w:rPr>
              <w:t>Δ</w:t>
            </w:r>
            <w:r w:rsidRPr="0055254C">
              <w:rPr>
                <w:rFonts w:eastAsia="맑은 고딕"/>
              </w:rPr>
              <w:t>P (values in dB) is specified in Tables 6.2.4-1 and 6.2.4-2.</w:t>
            </w:r>
          </w:p>
        </w:tc>
      </w:tr>
    </w:tbl>
    <w:p w14:paraId="105D7442" w14:textId="77777777" w:rsidR="00744195" w:rsidRPr="0013241B" w:rsidRDefault="00744195" w:rsidP="009A10B4">
      <w:pPr>
        <w:rPr>
          <w:lang w:eastAsia="zh-CN"/>
        </w:rPr>
      </w:pPr>
    </w:p>
    <w:p w14:paraId="5B6FBF7C" w14:textId="77777777" w:rsidR="009A10B4" w:rsidRPr="00996FC2" w:rsidRDefault="009A10B4" w:rsidP="009A10B4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6911E358" w14:textId="715DDE85" w:rsidR="009A10B4" w:rsidRPr="00EB47C4" w:rsidRDefault="006A543E" w:rsidP="009A10B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>
        <w:rPr>
          <w:rFonts w:ascii="Arial" w:eastAsia="맑은 고딕" w:hAnsi="Arial" w:cs="Arial"/>
          <w:b/>
          <w:lang w:eastAsia="en-GB"/>
        </w:rPr>
        <w:t>To RAN2</w:t>
      </w:r>
    </w:p>
    <w:p w14:paraId="6E4B8500" w14:textId="414E5C41" w:rsidR="009A10B4" w:rsidRPr="00EB47C4" w:rsidRDefault="009A10B4" w:rsidP="009A10B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6A543E" w:rsidRPr="006A543E">
        <w:rPr>
          <w:rFonts w:eastAsia="맑은 고딕"/>
          <w:color w:val="000000"/>
          <w:lang w:eastAsia="en-GB"/>
        </w:rPr>
        <w:t>RAN</w:t>
      </w:r>
      <w:r w:rsidR="00744195">
        <w:rPr>
          <w:rFonts w:eastAsia="맑은 고딕"/>
          <w:color w:val="000000"/>
          <w:lang w:eastAsia="en-GB"/>
        </w:rPr>
        <w:t>4</w:t>
      </w:r>
      <w:r w:rsidR="006A543E" w:rsidRPr="006A543E">
        <w:rPr>
          <w:rFonts w:eastAsia="맑은 고딕"/>
          <w:color w:val="000000"/>
          <w:lang w:eastAsia="en-GB"/>
        </w:rPr>
        <w:t xml:space="preserve"> would like to inform RAN</w:t>
      </w:r>
      <w:r w:rsidR="00440017">
        <w:rPr>
          <w:rFonts w:eastAsia="맑은 고딕"/>
          <w:color w:val="000000"/>
          <w:lang w:eastAsia="en-GB"/>
        </w:rPr>
        <w:t>2</w:t>
      </w:r>
      <w:r w:rsidR="006A543E" w:rsidRPr="006A543E">
        <w:rPr>
          <w:rFonts w:eastAsia="맑은 고딕"/>
          <w:color w:val="000000"/>
          <w:lang w:eastAsia="en-GB"/>
        </w:rPr>
        <w:t xml:space="preserve"> about the above agreements, and respectfully request RAN</w:t>
      </w:r>
      <w:r w:rsidR="00440017">
        <w:rPr>
          <w:rFonts w:eastAsia="맑은 고딕"/>
          <w:color w:val="000000"/>
          <w:lang w:eastAsia="en-GB"/>
        </w:rPr>
        <w:t>2</w:t>
      </w:r>
      <w:r w:rsidR="006A543E" w:rsidRPr="006A543E">
        <w:rPr>
          <w:rFonts w:eastAsia="맑은 고딕"/>
          <w:color w:val="000000"/>
          <w:lang w:eastAsia="en-GB"/>
        </w:rPr>
        <w:t xml:space="preserve"> to consider definition of </w:t>
      </w:r>
      <w:r w:rsidR="00440017">
        <w:rPr>
          <w:rFonts w:eastAsia="맑은 고딕"/>
          <w:color w:val="000000"/>
          <w:lang w:eastAsia="en-GB"/>
        </w:rPr>
        <w:t xml:space="preserve">PHR MAX CE </w:t>
      </w:r>
      <w:r w:rsidR="00AF4AC3">
        <w:rPr>
          <w:rFonts w:eastAsia="맑은 고딕"/>
          <w:color w:val="000000"/>
          <w:lang w:eastAsia="en-GB"/>
        </w:rPr>
        <w:t xml:space="preserve">with two </w:t>
      </w:r>
      <w:proofErr w:type="spellStart"/>
      <w:r w:rsidR="00AF4AC3">
        <w:rPr>
          <w:rFonts w:eastAsia="맑은 고딕"/>
          <w:color w:val="000000"/>
          <w:lang w:eastAsia="en-GB"/>
        </w:rPr>
        <w:t>P</w:t>
      </w:r>
      <w:r w:rsidR="00AF4AC3" w:rsidRPr="00AF4AC3">
        <w:rPr>
          <w:rFonts w:eastAsia="맑은 고딕"/>
          <w:color w:val="000000"/>
          <w:vertAlign w:val="subscript"/>
          <w:lang w:eastAsia="en-GB"/>
        </w:rPr>
        <w:t>CMAX,f,c,k</w:t>
      </w:r>
      <w:proofErr w:type="spellEnd"/>
      <w:r w:rsidR="00AF4AC3">
        <w:rPr>
          <w:rFonts w:eastAsia="맑은 고딕"/>
          <w:color w:val="000000"/>
          <w:lang w:eastAsia="en-GB"/>
        </w:rPr>
        <w:t xml:space="preserve"> for STxMP operation</w:t>
      </w:r>
      <w:r w:rsidR="006A543E" w:rsidRPr="006A543E">
        <w:rPr>
          <w:rFonts w:eastAsia="맑은 고딕"/>
          <w:color w:val="000000"/>
          <w:lang w:eastAsia="en-GB"/>
        </w:rPr>
        <w:t>s.</w:t>
      </w:r>
    </w:p>
    <w:p w14:paraId="623A4FA1" w14:textId="77777777" w:rsidR="009A10B4" w:rsidRPr="00996FC2" w:rsidRDefault="009A10B4" w:rsidP="009A10B4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720DAC6D" w14:textId="13CE332F" w:rsidR="009A10B4" w:rsidRPr="00EB47C4" w:rsidRDefault="009A10B4" w:rsidP="009A10B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2" w:name="OLE_LINK53"/>
      <w:bookmarkStart w:id="13" w:name="OLE_LINK54"/>
      <w:r w:rsidRPr="00EB47C4">
        <w:rPr>
          <w:rFonts w:eastAsia="맑은 고딕"/>
          <w:lang w:eastAsia="en-GB"/>
        </w:rPr>
        <w:t>3GPP RAN4#1</w:t>
      </w:r>
      <w:r w:rsidR="006A543E">
        <w:rPr>
          <w:rFonts w:eastAsia="맑은 고딕"/>
          <w:lang w:eastAsia="en-GB"/>
        </w:rPr>
        <w:t>10</w:t>
      </w:r>
      <w:r>
        <w:rPr>
          <w:rFonts w:eastAsia="맑은 고딕"/>
          <w:lang w:eastAsia="en-GB"/>
        </w:rPr>
        <w:t>-bis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1</w:t>
      </w:r>
      <w:r w:rsidR="006A543E">
        <w:rPr>
          <w:rFonts w:eastAsia="맑은 고딕"/>
          <w:lang w:eastAsia="en-GB"/>
        </w:rPr>
        <w:t>5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 w:rsidR="006A543E">
        <w:rPr>
          <w:rFonts w:eastAsia="맑은 고딕"/>
          <w:lang w:eastAsia="en-GB"/>
        </w:rPr>
        <w:t>19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April</w:t>
      </w:r>
      <w:r w:rsidRPr="00EB47C4">
        <w:rPr>
          <w:rFonts w:eastAsia="맑은 고딕"/>
          <w:lang w:eastAsia="en-GB"/>
        </w:rPr>
        <w:t xml:space="preserve"> 202</w:t>
      </w:r>
      <w:r w:rsidR="006A543E">
        <w:rPr>
          <w:rFonts w:eastAsia="맑은 고딕"/>
          <w:lang w:eastAsia="en-GB"/>
        </w:rPr>
        <w:t>4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 w:rsidR="006A543E">
        <w:rPr>
          <w:rFonts w:eastAsia="맑은 고딕"/>
          <w:lang w:eastAsia="en-GB"/>
        </w:rPr>
        <w:t>Changsha, China</w:t>
      </w:r>
    </w:p>
    <w:bookmarkEnd w:id="12"/>
    <w:bookmarkEnd w:id="13"/>
    <w:p w14:paraId="119CC2BE" w14:textId="6C34DBD9" w:rsidR="009A10B4" w:rsidRPr="00EB47C4" w:rsidRDefault="009A10B4" w:rsidP="009A10B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</w:t>
      </w:r>
      <w:r w:rsidR="006A543E">
        <w:rPr>
          <w:rFonts w:eastAsia="맑은 고딕"/>
          <w:lang w:eastAsia="en-GB"/>
        </w:rPr>
        <w:t>11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2</w:t>
      </w:r>
      <w:r w:rsidR="006A543E">
        <w:rPr>
          <w:rFonts w:eastAsia="맑은 고딕"/>
          <w:lang w:eastAsia="en-GB"/>
        </w:rPr>
        <w:t>0</w:t>
      </w:r>
      <w:r w:rsidR="006A543E" w:rsidRPr="006A543E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>
        <w:rPr>
          <w:rFonts w:eastAsia="맑은 고딕"/>
          <w:lang w:eastAsia="en-GB"/>
        </w:rPr>
        <w:t>2</w:t>
      </w:r>
      <w:r w:rsidR="006A543E">
        <w:rPr>
          <w:rFonts w:eastAsia="맑은 고딕"/>
          <w:lang w:eastAsia="en-GB"/>
        </w:rPr>
        <w:t>4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May</w:t>
      </w:r>
      <w:r w:rsidRPr="00EB47C4">
        <w:rPr>
          <w:rFonts w:eastAsia="맑은 고딕"/>
          <w:lang w:eastAsia="en-GB"/>
        </w:rPr>
        <w:t xml:space="preserve"> 202</w:t>
      </w:r>
      <w:r w:rsidR="006A543E">
        <w:rPr>
          <w:rFonts w:eastAsia="맑은 고딕"/>
          <w:lang w:eastAsia="en-GB"/>
        </w:rPr>
        <w:t>4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 w:rsidR="006A543E">
        <w:rPr>
          <w:rFonts w:eastAsia="맑은 고딕"/>
          <w:lang w:eastAsia="en-GB"/>
        </w:rPr>
        <w:t>Fukuoka</w:t>
      </w:r>
      <w:r>
        <w:rPr>
          <w:rFonts w:eastAsia="맑은 고딕"/>
          <w:lang w:eastAsia="en-GB"/>
        </w:rPr>
        <w:t xml:space="preserve">, </w:t>
      </w:r>
      <w:r w:rsidR="006A543E">
        <w:rPr>
          <w:rFonts w:eastAsia="맑은 고딕"/>
          <w:lang w:eastAsia="en-GB"/>
        </w:rPr>
        <w:t>Japan</w:t>
      </w:r>
    </w:p>
    <w:p w14:paraId="18069BB5" w14:textId="4B432631" w:rsidR="006A543E" w:rsidRPr="00996FC2" w:rsidRDefault="006A543E" w:rsidP="006A543E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>
        <w:rPr>
          <w:rFonts w:eastAsia="맑은 고딕"/>
          <w:lang w:val="en-GB" w:eastAsia="en-GB"/>
        </w:rPr>
        <w:t>4</w:t>
      </w:r>
      <w:r>
        <w:rPr>
          <w:rFonts w:eastAsia="맑은 고딕"/>
          <w:lang w:val="en-GB" w:eastAsia="en-GB"/>
        </w:rPr>
        <w:tab/>
        <w:t>References</w:t>
      </w:r>
    </w:p>
    <w:p w14:paraId="50903662" w14:textId="33E3497C" w:rsidR="006A543E" w:rsidRPr="00EB47C4" w:rsidRDefault="00D90C0C" w:rsidP="006A543E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D90C0C">
        <w:rPr>
          <w:rFonts w:eastAsia="맑은 고딕"/>
          <w:lang w:eastAsia="en-GB"/>
        </w:rPr>
        <w:t>[1] R4-2321727</w:t>
      </w:r>
      <w:r w:rsidRPr="00D90C0C">
        <w:rPr>
          <w:rFonts w:eastAsia="맑은 고딕"/>
          <w:lang w:eastAsia="en-GB"/>
        </w:rPr>
        <w:tab/>
      </w:r>
      <w:r w:rsidRPr="00D90C0C">
        <w:rPr>
          <w:rFonts w:eastAsia="맑은 고딕"/>
          <w:lang w:eastAsia="en-GB"/>
        </w:rPr>
        <w:tab/>
        <w:t>CR to introduce configured transmitted power for STxMP</w:t>
      </w:r>
      <w:r w:rsidRPr="00D90C0C">
        <w:rPr>
          <w:rFonts w:eastAsia="맑은 고딕"/>
          <w:lang w:eastAsia="en-GB"/>
        </w:rPr>
        <w:tab/>
      </w:r>
      <w:r w:rsidRPr="00D90C0C">
        <w:rPr>
          <w:rFonts w:eastAsia="맑은 고딕"/>
          <w:lang w:eastAsia="en-GB"/>
        </w:rPr>
        <w:tab/>
        <w:t>Samsung et al.</w:t>
      </w:r>
    </w:p>
    <w:p w14:paraId="361DE004" w14:textId="77777777" w:rsidR="009A10B4" w:rsidRPr="009A10B4" w:rsidRDefault="009A10B4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</w:p>
    <w:sectPr w:rsidR="009A10B4" w:rsidRPr="009A10B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3D268" w14:textId="77777777" w:rsidR="0019315F" w:rsidRDefault="0019315F" w:rsidP="00FC2656">
      <w:pPr>
        <w:spacing w:after="0" w:line="240" w:lineRule="auto"/>
      </w:pPr>
      <w:r>
        <w:separator/>
      </w:r>
    </w:p>
  </w:endnote>
  <w:endnote w:type="continuationSeparator" w:id="0">
    <w:p w14:paraId="692E5E39" w14:textId="77777777" w:rsidR="0019315F" w:rsidRDefault="0019315F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C2B29" w14:textId="77777777" w:rsidR="0019315F" w:rsidRDefault="0019315F" w:rsidP="00FC2656">
      <w:pPr>
        <w:spacing w:after="0" w:line="240" w:lineRule="auto"/>
      </w:pPr>
      <w:r>
        <w:separator/>
      </w:r>
    </w:p>
  </w:footnote>
  <w:footnote w:type="continuationSeparator" w:id="0">
    <w:p w14:paraId="74D2F13D" w14:textId="77777777" w:rsidR="0019315F" w:rsidRDefault="0019315F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5744978">
    <w:abstractNumId w:val="1"/>
  </w:num>
  <w:num w:numId="2" w16cid:durableId="840004538">
    <w:abstractNumId w:val="4"/>
  </w:num>
  <w:num w:numId="3" w16cid:durableId="694312158">
    <w:abstractNumId w:val="3"/>
  </w:num>
  <w:num w:numId="4" w16cid:durableId="1586769436">
    <w:abstractNumId w:val="0"/>
  </w:num>
  <w:num w:numId="5" w16cid:durableId="105403832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6E1"/>
    <w:rsid w:val="00077C7C"/>
    <w:rsid w:val="00077FF6"/>
    <w:rsid w:val="0008076D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1321"/>
    <w:rsid w:val="00111F0D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4A89"/>
    <w:rsid w:val="001C528C"/>
    <w:rsid w:val="001C6066"/>
    <w:rsid w:val="001C6160"/>
    <w:rsid w:val="001C6177"/>
    <w:rsid w:val="001D0363"/>
    <w:rsid w:val="001D12B4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DB8"/>
    <w:rsid w:val="002537BC"/>
    <w:rsid w:val="00255C58"/>
    <w:rsid w:val="00260EC7"/>
    <w:rsid w:val="002611BD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776C"/>
    <w:rsid w:val="003B0158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40EE"/>
    <w:rsid w:val="003E4D91"/>
    <w:rsid w:val="003E6BB6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A1D"/>
    <w:rsid w:val="005117A9"/>
    <w:rsid w:val="00511B1B"/>
    <w:rsid w:val="00511F57"/>
    <w:rsid w:val="0051413E"/>
    <w:rsid w:val="00515ADE"/>
    <w:rsid w:val="00515CBE"/>
    <w:rsid w:val="00515E2B"/>
    <w:rsid w:val="00517983"/>
    <w:rsid w:val="00520FA1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8010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5157"/>
    <w:rsid w:val="005F79AA"/>
    <w:rsid w:val="005F7F5D"/>
    <w:rsid w:val="00601197"/>
    <w:rsid w:val="006016E1"/>
    <w:rsid w:val="00602D27"/>
    <w:rsid w:val="006123DA"/>
    <w:rsid w:val="00612C38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9F2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2307"/>
    <w:rsid w:val="00672D10"/>
    <w:rsid w:val="00677F3B"/>
    <w:rsid w:val="006808C6"/>
    <w:rsid w:val="00681E33"/>
    <w:rsid w:val="00682668"/>
    <w:rsid w:val="006865D6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D23"/>
    <w:rsid w:val="006A7B3E"/>
    <w:rsid w:val="006B163B"/>
    <w:rsid w:val="006B1BC2"/>
    <w:rsid w:val="006B25DE"/>
    <w:rsid w:val="006B2D2C"/>
    <w:rsid w:val="006B3CDB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6182"/>
    <w:rsid w:val="006E6C11"/>
    <w:rsid w:val="006F4475"/>
    <w:rsid w:val="006F5360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195"/>
    <w:rsid w:val="00744517"/>
    <w:rsid w:val="00744834"/>
    <w:rsid w:val="00745996"/>
    <w:rsid w:val="00745AE7"/>
    <w:rsid w:val="00751EA1"/>
    <w:rsid w:val="007520B4"/>
    <w:rsid w:val="007549D3"/>
    <w:rsid w:val="00757083"/>
    <w:rsid w:val="00760284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C3F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EC0"/>
    <w:rsid w:val="008E5EBC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A8C"/>
    <w:rsid w:val="00981DB2"/>
    <w:rsid w:val="009823B7"/>
    <w:rsid w:val="0098271B"/>
    <w:rsid w:val="009828BE"/>
    <w:rsid w:val="00983910"/>
    <w:rsid w:val="0098511D"/>
    <w:rsid w:val="009855B5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F23A9"/>
    <w:rsid w:val="009F2AFB"/>
    <w:rsid w:val="009F43B3"/>
    <w:rsid w:val="009F5886"/>
    <w:rsid w:val="00A00FB2"/>
    <w:rsid w:val="00A0583F"/>
    <w:rsid w:val="00A0758F"/>
    <w:rsid w:val="00A12AF2"/>
    <w:rsid w:val="00A13B0D"/>
    <w:rsid w:val="00A14E99"/>
    <w:rsid w:val="00A1570A"/>
    <w:rsid w:val="00A17AA1"/>
    <w:rsid w:val="00A211B4"/>
    <w:rsid w:val="00A21620"/>
    <w:rsid w:val="00A23B18"/>
    <w:rsid w:val="00A27488"/>
    <w:rsid w:val="00A324D5"/>
    <w:rsid w:val="00A3303E"/>
    <w:rsid w:val="00A330C2"/>
    <w:rsid w:val="00A33924"/>
    <w:rsid w:val="00A33DDF"/>
    <w:rsid w:val="00A34547"/>
    <w:rsid w:val="00A375D7"/>
    <w:rsid w:val="00A376B7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5E3F"/>
    <w:rsid w:val="00AD7736"/>
    <w:rsid w:val="00AD7F00"/>
    <w:rsid w:val="00AE10CE"/>
    <w:rsid w:val="00AE1F03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C3A"/>
    <w:rsid w:val="00AF4AC3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A0"/>
    <w:rsid w:val="00B2549F"/>
    <w:rsid w:val="00B26252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56DC"/>
    <w:rsid w:val="00C06299"/>
    <w:rsid w:val="00C072C4"/>
    <w:rsid w:val="00C07BA3"/>
    <w:rsid w:val="00C1329B"/>
    <w:rsid w:val="00C14031"/>
    <w:rsid w:val="00C14E19"/>
    <w:rsid w:val="00C1572F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BA8"/>
    <w:rsid w:val="00C43BA1"/>
    <w:rsid w:val="00C43DAB"/>
    <w:rsid w:val="00C43E84"/>
    <w:rsid w:val="00C44F9D"/>
    <w:rsid w:val="00C47441"/>
    <w:rsid w:val="00C47F08"/>
    <w:rsid w:val="00C514A6"/>
    <w:rsid w:val="00C51C9F"/>
    <w:rsid w:val="00C520AB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FCE"/>
    <w:rsid w:val="00CD629F"/>
    <w:rsid w:val="00CD6A1B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DC1"/>
    <w:rsid w:val="00D2175D"/>
    <w:rsid w:val="00D22D21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283C"/>
    <w:rsid w:val="00D429E9"/>
    <w:rsid w:val="00D45CC0"/>
    <w:rsid w:val="00D45D72"/>
    <w:rsid w:val="00D46BB3"/>
    <w:rsid w:val="00D50E8E"/>
    <w:rsid w:val="00D520E4"/>
    <w:rsid w:val="00D52873"/>
    <w:rsid w:val="00D531BD"/>
    <w:rsid w:val="00D53A38"/>
    <w:rsid w:val="00D56007"/>
    <w:rsid w:val="00D56E68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BD1"/>
    <w:rsid w:val="00D8677F"/>
    <w:rsid w:val="00D873A0"/>
    <w:rsid w:val="00D905CE"/>
    <w:rsid w:val="00D90C0C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6E5F"/>
    <w:rsid w:val="00DB7412"/>
    <w:rsid w:val="00DC00DC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66B6"/>
    <w:rsid w:val="00DE31F0"/>
    <w:rsid w:val="00DE3D1C"/>
    <w:rsid w:val="00DE584A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429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53E3"/>
    <w:rsid w:val="00EE1080"/>
    <w:rsid w:val="00EE4A42"/>
    <w:rsid w:val="00EF1EC5"/>
    <w:rsid w:val="00EF2689"/>
    <w:rsid w:val="00EF4C88"/>
    <w:rsid w:val="00EF5278"/>
    <w:rsid w:val="00EF55EB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903"/>
    <w:rsid w:val="00F4136D"/>
    <w:rsid w:val="00F4212E"/>
    <w:rsid w:val="00F42C20"/>
    <w:rsid w:val="00F43BB2"/>
    <w:rsid w:val="00F43E34"/>
    <w:rsid w:val="00F44B5F"/>
    <w:rsid w:val="00F4512A"/>
    <w:rsid w:val="00F470B2"/>
    <w:rsid w:val="00F51E34"/>
    <w:rsid w:val="00F5219F"/>
    <w:rsid w:val="00F53053"/>
    <w:rsid w:val="00F53FE2"/>
    <w:rsid w:val="00F575FF"/>
    <w:rsid w:val="00F618EF"/>
    <w:rsid w:val="00F61DDD"/>
    <w:rsid w:val="00F651F0"/>
    <w:rsid w:val="00F65582"/>
    <w:rsid w:val="00F66E75"/>
    <w:rsid w:val="00F67735"/>
    <w:rsid w:val="00F724BC"/>
    <w:rsid w:val="00F7257A"/>
    <w:rsid w:val="00F731BC"/>
    <w:rsid w:val="00F75708"/>
    <w:rsid w:val="00F77EB0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4715"/>
    <w:rsid w:val="00F9481E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701C"/>
    <w:rsid w:val="00FD7AA7"/>
    <w:rsid w:val="00FE005A"/>
    <w:rsid w:val="00FE070F"/>
    <w:rsid w:val="00FE170F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11BC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uhn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62E34E-2757-4059-AB4F-9A2063C81B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2024-02-19T14:46:00Z</dcterms:created>
  <dcterms:modified xsi:type="dcterms:W3CDTF">2024-02-19T14:46:00Z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C:\Users\TAEKHOON\AppData\Local\Microsoft\Windows\INetCache\Content.Outlook\6I67UJ9I\R4-24xxxxx_LS_v1.docx</vt:lpwstr>
  </property>
</Properties>
</file>