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B50481" w14:textId="0C128FCA" w:rsidR="00F669F0" w:rsidRDefault="00F669F0" w:rsidP="00F669F0">
      <w:pPr>
        <w:widowControl w:val="0"/>
        <w:tabs>
          <w:tab w:val="right" w:pos="9072"/>
        </w:tabs>
        <w:spacing w:after="0"/>
        <w:jc w:val="both"/>
        <w:rPr>
          <w:rFonts w:ascii="Arial" w:hAnsi="Arial" w:cs="Arial"/>
          <w:b/>
          <w:sz w:val="24"/>
          <w:szCs w:val="28"/>
          <w:lang w:val="en-US"/>
        </w:rPr>
      </w:pPr>
      <w:bookmarkStart w:id="0" w:name="_Hlk32315000"/>
      <w:bookmarkStart w:id="1" w:name="_Hlk77701553"/>
      <w:bookmarkStart w:id="2" w:name="OLE_LINK5"/>
      <w:bookmarkStart w:id="3" w:name="_Ref399006623"/>
      <w:bookmarkStart w:id="4"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110</w:t>
      </w:r>
      <w:r w:rsidRPr="001D2FBF">
        <w:rPr>
          <w:rFonts w:ascii="Arial" w:hAnsi="Arial" w:cs="Arial"/>
          <w:b/>
          <w:sz w:val="24"/>
          <w:szCs w:val="28"/>
        </w:rPr>
        <w:tab/>
      </w:r>
      <w:r w:rsidR="00A20623" w:rsidRPr="00A20623">
        <w:rPr>
          <w:rFonts w:ascii="Arial" w:hAnsi="Arial" w:cs="Arial"/>
          <w:b/>
          <w:sz w:val="24"/>
          <w:szCs w:val="28"/>
          <w:lang w:val="en-US"/>
        </w:rPr>
        <w:t>R4-2401610</w:t>
      </w:r>
    </w:p>
    <w:p w14:paraId="3B7A7C1D" w14:textId="77777777" w:rsidR="00F669F0" w:rsidRPr="001D2FBF" w:rsidRDefault="00F669F0" w:rsidP="00F669F0">
      <w:pPr>
        <w:widowControl w:val="0"/>
        <w:tabs>
          <w:tab w:val="right" w:pos="9072"/>
        </w:tabs>
        <w:spacing w:after="0"/>
        <w:rPr>
          <w:rFonts w:ascii="Arial" w:hAnsi="Arial" w:cs="Arial"/>
          <w:b/>
          <w:sz w:val="24"/>
          <w:szCs w:val="28"/>
          <w:lang w:val="en-US"/>
        </w:rPr>
      </w:pPr>
      <w:r>
        <w:rPr>
          <w:rFonts w:ascii="Arial" w:eastAsiaTheme="minorEastAsia" w:hAnsi="Arial" w:cs="Arial"/>
          <w:b/>
          <w:sz w:val="24"/>
          <w:szCs w:val="24"/>
        </w:rPr>
        <w:t>Athens</w:t>
      </w:r>
      <w:r w:rsidRPr="00BA1C0C">
        <w:rPr>
          <w:rFonts w:ascii="Arial" w:eastAsiaTheme="minorEastAsia" w:hAnsi="Arial" w:cs="Arial"/>
          <w:b/>
          <w:sz w:val="24"/>
          <w:szCs w:val="24"/>
        </w:rPr>
        <w:t xml:space="preserve">, </w:t>
      </w:r>
      <w:r>
        <w:rPr>
          <w:rFonts w:ascii="Arial" w:eastAsiaTheme="minorEastAsia" w:hAnsi="Arial" w:cs="Arial"/>
          <w:b/>
          <w:sz w:val="24"/>
          <w:szCs w:val="24"/>
        </w:rPr>
        <w:t>Greece</w:t>
      </w:r>
      <w:r w:rsidRPr="00BA1C0C">
        <w:rPr>
          <w:rFonts w:ascii="Arial" w:eastAsiaTheme="minorEastAsia" w:hAnsi="Arial" w:cs="Arial"/>
          <w:b/>
          <w:sz w:val="24"/>
          <w:szCs w:val="24"/>
        </w:rPr>
        <w:t xml:space="preserve">, </w:t>
      </w:r>
      <w:r>
        <w:rPr>
          <w:rFonts w:ascii="Arial" w:eastAsiaTheme="minorEastAsia" w:hAnsi="Arial" w:cs="Arial" w:hint="eastAsia"/>
          <w:b/>
          <w:sz w:val="24"/>
          <w:szCs w:val="24"/>
        </w:rPr>
        <w:t>February</w:t>
      </w:r>
      <w:r w:rsidRPr="00BA1C0C">
        <w:rPr>
          <w:rFonts w:ascii="Arial" w:eastAsiaTheme="minorEastAsia" w:hAnsi="Arial" w:cs="Arial"/>
          <w:b/>
          <w:sz w:val="24"/>
          <w:szCs w:val="24"/>
        </w:rPr>
        <w:t xml:space="preserve"> </w:t>
      </w:r>
      <w:r>
        <w:rPr>
          <w:rFonts w:ascii="Arial" w:eastAsiaTheme="minorEastAsia" w:hAnsi="Arial" w:cs="Arial"/>
          <w:b/>
          <w:sz w:val="24"/>
          <w:szCs w:val="24"/>
        </w:rPr>
        <w:t>26</w:t>
      </w:r>
      <w:r>
        <w:rPr>
          <w:rFonts w:ascii="Arial" w:eastAsiaTheme="minorEastAsia" w:hAnsi="Arial" w:cs="Arial"/>
          <w:b/>
          <w:sz w:val="24"/>
          <w:szCs w:val="24"/>
          <w:vertAlign w:val="superscript"/>
        </w:rPr>
        <w:t>th</w:t>
      </w:r>
      <w:r w:rsidRPr="00BA1C0C">
        <w:rPr>
          <w:rFonts w:ascii="Arial" w:eastAsiaTheme="minorEastAsia" w:hAnsi="Arial" w:cs="Arial"/>
          <w:b/>
          <w:sz w:val="24"/>
          <w:szCs w:val="24"/>
        </w:rPr>
        <w:t xml:space="preserve"> – </w:t>
      </w:r>
      <w:r>
        <w:rPr>
          <w:rFonts w:ascii="Arial" w:eastAsiaTheme="minorEastAsia" w:hAnsi="Arial" w:cs="Arial"/>
          <w:b/>
          <w:sz w:val="24"/>
          <w:szCs w:val="24"/>
        </w:rPr>
        <w:t>M</w:t>
      </w:r>
      <w:r>
        <w:rPr>
          <w:rFonts w:ascii="Arial" w:eastAsiaTheme="minorEastAsia" w:hAnsi="Arial" w:cs="Arial" w:hint="eastAsia"/>
          <w:b/>
          <w:sz w:val="24"/>
          <w:szCs w:val="24"/>
        </w:rPr>
        <w:t>arth</w:t>
      </w:r>
      <w:r>
        <w:rPr>
          <w:rFonts w:ascii="Arial" w:eastAsiaTheme="minorEastAsia" w:hAnsi="Arial" w:cs="Arial"/>
          <w:b/>
          <w:sz w:val="24"/>
          <w:szCs w:val="24"/>
        </w:rPr>
        <w:t xml:space="preserve"> 1</w:t>
      </w:r>
      <w:r w:rsidRPr="00BA1C0C">
        <w:rPr>
          <w:rFonts w:ascii="Arial" w:eastAsiaTheme="minorEastAsia" w:hAnsi="Arial" w:cs="Arial"/>
          <w:b/>
          <w:sz w:val="24"/>
          <w:szCs w:val="24"/>
          <w:vertAlign w:val="superscript"/>
        </w:rPr>
        <w:t>th</w:t>
      </w:r>
      <w:r w:rsidRPr="00BA1C0C">
        <w:rPr>
          <w:rFonts w:ascii="Arial" w:eastAsiaTheme="minorEastAsia" w:hAnsi="Arial" w:cs="Arial"/>
          <w:b/>
          <w:sz w:val="24"/>
          <w:szCs w:val="24"/>
        </w:rPr>
        <w:t>, 202</w:t>
      </w:r>
      <w:r>
        <w:rPr>
          <w:rFonts w:ascii="Arial" w:eastAsiaTheme="minorEastAsia" w:hAnsi="Arial" w:cs="Arial"/>
          <w:b/>
          <w:sz w:val="24"/>
          <w:szCs w:val="24"/>
        </w:rPr>
        <w:t>4</w:t>
      </w:r>
    </w:p>
    <w:bookmarkEnd w:id="1"/>
    <w:bookmarkEnd w:id="2"/>
    <w:p w14:paraId="367FCFEA" w14:textId="4424C7C3" w:rsidR="00100FB2" w:rsidRPr="00191ACB"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191ACB">
        <w:rPr>
          <w:rFonts w:ascii="Arial" w:eastAsia="MS Mincho" w:hAnsi="Arial" w:cs="Arial"/>
          <w:b/>
          <w:sz w:val="22"/>
          <w:lang w:val="pt-BR"/>
        </w:rPr>
        <w:t>Agenda item:</w:t>
      </w:r>
      <w:r w:rsidRPr="00191ACB">
        <w:rPr>
          <w:rFonts w:ascii="Arial" w:eastAsia="MS Mincho" w:hAnsi="Arial" w:cs="Arial"/>
          <w:b/>
          <w:sz w:val="22"/>
          <w:lang w:val="pt-BR"/>
        </w:rPr>
        <w:tab/>
      </w:r>
      <w:r w:rsidRPr="00191ACB">
        <w:rPr>
          <w:rFonts w:ascii="Arial" w:eastAsia="MS Mincho" w:hAnsi="Arial" w:cs="Arial" w:hint="eastAsia"/>
          <w:b/>
          <w:sz w:val="22"/>
          <w:lang w:val="pt-BR" w:eastAsia="ja-JP"/>
        </w:rPr>
        <w:tab/>
      </w:r>
      <w:r w:rsidRPr="00191ACB">
        <w:rPr>
          <w:rFonts w:ascii="Arial" w:eastAsia="MS Mincho" w:hAnsi="Arial" w:cs="Arial" w:hint="eastAsia"/>
          <w:b/>
          <w:sz w:val="22"/>
          <w:lang w:val="pt-BR" w:eastAsia="ja-JP"/>
        </w:rPr>
        <w:tab/>
      </w:r>
      <w:r w:rsidR="00564F1F" w:rsidRPr="00564F1F">
        <w:rPr>
          <w:rFonts w:ascii="Arial" w:hAnsi="Arial" w:cs="Arial"/>
          <w:sz w:val="22"/>
        </w:rPr>
        <w:t>11.1.2</w:t>
      </w:r>
    </w:p>
    <w:p w14:paraId="60581EBF" w14:textId="228CDEBC" w:rsidR="00100FB2" w:rsidRPr="00191ACB" w:rsidRDefault="00100FB2" w:rsidP="00100FB2">
      <w:pPr>
        <w:spacing w:after="120"/>
        <w:ind w:left="1985" w:hanging="1985"/>
        <w:rPr>
          <w:rFonts w:ascii="Arial" w:hAnsi="Arial" w:cs="Arial"/>
          <w:sz w:val="22"/>
        </w:rPr>
      </w:pPr>
      <w:r w:rsidRPr="00191ACB">
        <w:rPr>
          <w:rFonts w:ascii="Arial" w:eastAsia="MS Mincho" w:hAnsi="Arial" w:cs="Arial"/>
          <w:b/>
          <w:sz w:val="22"/>
        </w:rPr>
        <w:t>Source:</w:t>
      </w:r>
      <w:r w:rsidRPr="00191ACB">
        <w:rPr>
          <w:rFonts w:ascii="Arial" w:eastAsia="MS Mincho" w:hAnsi="Arial" w:cs="Arial"/>
          <w:b/>
          <w:sz w:val="22"/>
        </w:rPr>
        <w:tab/>
      </w:r>
      <w:r w:rsidRPr="00191ACB">
        <w:rPr>
          <w:rFonts w:ascii="Arial" w:hAnsi="Arial" w:cs="Arial"/>
          <w:sz w:val="22"/>
        </w:rPr>
        <w:t>vivo</w:t>
      </w:r>
    </w:p>
    <w:p w14:paraId="2FA05DF4" w14:textId="219D7D2F" w:rsidR="00100FB2" w:rsidRPr="00191ACB" w:rsidRDefault="00100FB2" w:rsidP="00100FB2">
      <w:pPr>
        <w:spacing w:after="120"/>
        <w:ind w:left="1985" w:hanging="1985"/>
        <w:rPr>
          <w:rFonts w:ascii="Arial" w:hAnsi="Arial" w:cs="Arial"/>
          <w:sz w:val="22"/>
        </w:rPr>
      </w:pPr>
      <w:r w:rsidRPr="00191ACB">
        <w:rPr>
          <w:rFonts w:ascii="Arial" w:eastAsia="MS Mincho" w:hAnsi="Arial" w:cs="Arial"/>
          <w:b/>
          <w:sz w:val="22"/>
        </w:rPr>
        <w:t>Title:</w:t>
      </w:r>
      <w:r w:rsidRPr="00191ACB">
        <w:rPr>
          <w:rFonts w:ascii="Arial" w:eastAsia="MS Mincho" w:hAnsi="Arial" w:cs="Arial"/>
          <w:b/>
          <w:sz w:val="22"/>
        </w:rPr>
        <w:tab/>
      </w:r>
      <w:r w:rsidR="00FD7F55" w:rsidRPr="00FD7F55">
        <w:rPr>
          <w:rFonts w:ascii="Arial" w:hAnsi="Arial" w:cs="Arial"/>
          <w:sz w:val="22"/>
        </w:rPr>
        <w:t xml:space="preserve">Discussion on testability and interoperability issues for </w:t>
      </w:r>
      <w:r w:rsidR="00FD7F55">
        <w:rPr>
          <w:rFonts w:ascii="Arial" w:hAnsi="Arial" w:cs="Arial"/>
          <w:sz w:val="22"/>
        </w:rPr>
        <w:t>beam management</w:t>
      </w:r>
    </w:p>
    <w:p w14:paraId="364127F1" w14:textId="07F63E04" w:rsidR="00100FB2" w:rsidRPr="00191ACB" w:rsidRDefault="00100FB2" w:rsidP="00100FB2">
      <w:pPr>
        <w:spacing w:after="120"/>
        <w:ind w:left="1985" w:hanging="1985"/>
        <w:rPr>
          <w:rFonts w:ascii="Arial" w:hAnsi="Arial" w:cs="Arial"/>
          <w:sz w:val="22"/>
        </w:rPr>
      </w:pPr>
      <w:r w:rsidRPr="00191ACB">
        <w:rPr>
          <w:rFonts w:ascii="Arial" w:eastAsia="MS Mincho" w:hAnsi="Arial" w:cs="Arial"/>
          <w:b/>
          <w:sz w:val="22"/>
        </w:rPr>
        <w:t>Document for:</w:t>
      </w:r>
      <w:r w:rsidRPr="00191ACB">
        <w:rPr>
          <w:rFonts w:ascii="Arial" w:eastAsia="MS Mincho" w:hAnsi="Arial" w:cs="Arial"/>
          <w:b/>
          <w:sz w:val="22"/>
        </w:rPr>
        <w:tab/>
      </w:r>
      <w:r w:rsidR="00096E86" w:rsidRPr="00191ACB">
        <w:rPr>
          <w:rFonts w:ascii="Arial" w:hAnsi="Arial" w:cs="Arial"/>
          <w:sz w:val="22"/>
        </w:rPr>
        <w:t>Discussion</w:t>
      </w:r>
    </w:p>
    <w:bookmarkEnd w:id="3"/>
    <w:bookmarkEnd w:id="4"/>
    <w:p w14:paraId="4DA2FA22" w14:textId="77777777" w:rsidR="00FD3FC3" w:rsidRPr="00191ACB" w:rsidRDefault="00FD3FC3">
      <w:pPr>
        <w:pStyle w:val="1"/>
        <w:numPr>
          <w:ilvl w:val="0"/>
          <w:numId w:val="23"/>
        </w:numPr>
        <w:tabs>
          <w:tab w:val="num" w:pos="432"/>
        </w:tabs>
        <w:ind w:left="432" w:hanging="432"/>
      </w:pPr>
      <w:r w:rsidRPr="00191ACB">
        <w:t>Introduction</w:t>
      </w:r>
    </w:p>
    <w:p w14:paraId="38C758AE" w14:textId="55AAA6C0" w:rsidR="00E52B57" w:rsidRDefault="00E52B57" w:rsidP="001E4D36">
      <w:pPr>
        <w:spacing w:before="120"/>
        <w:rPr>
          <w:lang w:val="en-US"/>
        </w:rPr>
      </w:pPr>
      <w:bookmarkStart w:id="5" w:name="_Hlk134894944"/>
      <w:r>
        <w:rPr>
          <w:lang w:val="en-US"/>
        </w:rPr>
        <w:t xml:space="preserve">At Rel-18 SI stage, </w:t>
      </w:r>
      <w:r w:rsidR="00610ABF">
        <w:rPr>
          <w:lang w:val="en-US"/>
        </w:rPr>
        <w:t xml:space="preserve">beam management </w:t>
      </w:r>
      <w:r w:rsidR="00B153E2">
        <w:rPr>
          <w:lang w:val="en-US"/>
        </w:rPr>
        <w:t xml:space="preserve">was </w:t>
      </w:r>
      <w:r w:rsidR="00772419">
        <w:rPr>
          <w:lang w:val="en-US"/>
        </w:rPr>
        <w:t xml:space="preserve">studied </w:t>
      </w:r>
      <w:r w:rsidR="00B153E2">
        <w:rPr>
          <w:lang w:val="en-US"/>
        </w:rPr>
        <w:t xml:space="preserve">as </w:t>
      </w:r>
      <w:r w:rsidR="00C22D84">
        <w:rPr>
          <w:lang w:val="en-US"/>
        </w:rPr>
        <w:t>one of initial set of use cases</w:t>
      </w:r>
      <w:r w:rsidR="009C0D5A">
        <w:rPr>
          <w:lang w:val="en-US"/>
        </w:rPr>
        <w:t xml:space="preserve"> for AI/ML.</w:t>
      </w:r>
      <w:r w:rsidR="00EE28EF">
        <w:rPr>
          <w:lang w:val="en-US"/>
        </w:rPr>
        <w:t xml:space="preserve"> </w:t>
      </w:r>
      <w:r w:rsidR="00144CEF">
        <w:rPr>
          <w:lang w:val="en-US"/>
        </w:rPr>
        <w:t xml:space="preserve">The discussion </w:t>
      </w:r>
      <w:r w:rsidR="003C5A02">
        <w:rPr>
          <w:lang w:val="en-US"/>
        </w:rPr>
        <w:t xml:space="preserve">on BM </w:t>
      </w:r>
      <w:r w:rsidR="00DD4D36">
        <w:rPr>
          <w:lang w:val="en-US"/>
        </w:rPr>
        <w:t xml:space="preserve">mainly focus </w:t>
      </w:r>
      <w:r w:rsidR="00C33858">
        <w:rPr>
          <w:lang w:val="en-US"/>
        </w:rPr>
        <w:t xml:space="preserve">on </w:t>
      </w:r>
      <w:r w:rsidR="00F45FF0">
        <w:rPr>
          <w:lang w:val="en-US"/>
        </w:rPr>
        <w:t>prop</w:t>
      </w:r>
      <w:r w:rsidR="00FE574C">
        <w:rPr>
          <w:lang w:val="en-US"/>
        </w:rPr>
        <w:t xml:space="preserve">er </w:t>
      </w:r>
      <w:r w:rsidR="00CD70B0" w:rsidRPr="00887419">
        <w:t xml:space="preserve">metrics for </w:t>
      </w:r>
      <w:r w:rsidR="00CE5041">
        <w:t>corresponding</w:t>
      </w:r>
      <w:r w:rsidR="00CD70B0" w:rsidRPr="00887419">
        <w:t xml:space="preserve"> requirements/tests</w:t>
      </w:r>
      <w:r w:rsidR="00DD10DD">
        <w:t xml:space="preserve">. The </w:t>
      </w:r>
      <w:r w:rsidR="0073268D">
        <w:t xml:space="preserve">latest </w:t>
      </w:r>
      <w:r w:rsidR="00007BA3">
        <w:t>progress</w:t>
      </w:r>
      <w:r w:rsidR="003126B0">
        <w:t xml:space="preserve"> </w:t>
      </w:r>
      <w:r w:rsidR="00090796">
        <w:t>was</w:t>
      </w:r>
      <w:r w:rsidR="003126B0">
        <w:t xml:space="preserve"> </w:t>
      </w:r>
      <w:r w:rsidR="00EB675E">
        <w:t>involved in the</w:t>
      </w:r>
      <w:r w:rsidR="003D1163">
        <w:t xml:space="preserve"> </w:t>
      </w:r>
      <w:r w:rsidR="006F6A1F">
        <w:t xml:space="preserve">[1]. </w:t>
      </w:r>
      <w:r w:rsidR="004B29FC">
        <w:t xml:space="preserve">As </w:t>
      </w:r>
      <w:r w:rsidR="005470C3">
        <w:t xml:space="preserve">per </w:t>
      </w:r>
      <w:r w:rsidR="00811CFE">
        <w:t xml:space="preserve">the </w:t>
      </w:r>
      <w:r w:rsidR="009604A9">
        <w:t xml:space="preserve">guidance </w:t>
      </w:r>
      <w:r w:rsidR="00DB57F7">
        <w:t>described</w:t>
      </w:r>
      <w:r w:rsidR="00031F43">
        <w:t xml:space="preserve"> </w:t>
      </w:r>
      <w:r w:rsidR="002F7A9B">
        <w:t>in WID</w:t>
      </w:r>
      <w:r w:rsidR="00512538">
        <w:t xml:space="preserve"> </w:t>
      </w:r>
      <w:r w:rsidR="00A62E92">
        <w:t>[2]</w:t>
      </w:r>
      <w:r w:rsidR="002F7A9B">
        <w:t xml:space="preserve">, </w:t>
      </w:r>
      <w:r w:rsidR="00E35E21">
        <w:t xml:space="preserve">RAN4 </w:t>
      </w:r>
      <w:r w:rsidR="00135E39">
        <w:t xml:space="preserve">aims to </w:t>
      </w:r>
      <w:r w:rsidR="004D3430">
        <w:t>s</w:t>
      </w:r>
      <w:r w:rsidR="00F622D0" w:rsidRPr="00F622D0">
        <w:t xml:space="preserve">pecify necessary RAN4 core requirements </w:t>
      </w:r>
      <w:r w:rsidR="000225AB">
        <w:t xml:space="preserve">for BM case </w:t>
      </w:r>
      <w:r w:rsidR="00F622D0">
        <w:t xml:space="preserve">and further study </w:t>
      </w:r>
      <w:r w:rsidR="00E900D8">
        <w:t>on</w:t>
      </w:r>
      <w:r w:rsidR="00AF16D0">
        <w:t xml:space="preserve"> </w:t>
      </w:r>
      <w:r w:rsidR="00294EF0">
        <w:t>t</w:t>
      </w:r>
      <w:r w:rsidR="00294EF0" w:rsidRPr="00294EF0">
        <w:t>estability and interoperability</w:t>
      </w:r>
      <w:r w:rsidR="00EB47A0">
        <w:t xml:space="preserve">. </w:t>
      </w:r>
    </w:p>
    <w:bookmarkEnd w:id="5"/>
    <w:p w14:paraId="4E393B9C" w14:textId="34C02F0C" w:rsidR="00E722FC" w:rsidRDefault="00D64AA7" w:rsidP="00940269">
      <w:pPr>
        <w:spacing w:before="120" w:after="0"/>
      </w:pPr>
      <w:r w:rsidRPr="00191ACB">
        <w:t xml:space="preserve">In this </w:t>
      </w:r>
      <w:r w:rsidR="00704A45" w:rsidRPr="00191ACB">
        <w:t>contribution</w:t>
      </w:r>
      <w:r w:rsidRPr="00191ACB">
        <w:t>, we</w:t>
      </w:r>
      <w:r w:rsidR="001448E5" w:rsidRPr="00191ACB">
        <w:t xml:space="preserve"> further </w:t>
      </w:r>
      <w:r w:rsidRPr="00191ACB">
        <w:t>provide our views on</w:t>
      </w:r>
      <w:r w:rsidR="009C378B" w:rsidRPr="00191ACB">
        <w:t xml:space="preserve"> the</w:t>
      </w:r>
      <w:r w:rsidR="00E722FC">
        <w:t xml:space="preserve"> </w:t>
      </w:r>
      <w:r w:rsidR="00D404E6">
        <w:t xml:space="preserve">candidate </w:t>
      </w:r>
      <w:r w:rsidR="00D404E6" w:rsidRPr="00D404E6">
        <w:t xml:space="preserve">KPIs/ Test Metrics </w:t>
      </w:r>
      <w:r w:rsidR="00E57CEA">
        <w:t>and</w:t>
      </w:r>
      <w:r w:rsidR="007021B4">
        <w:t xml:space="preserve"> </w:t>
      </w:r>
      <w:r w:rsidR="00BE10C3">
        <w:t xml:space="preserve">raise </w:t>
      </w:r>
      <w:r w:rsidR="00511DE5">
        <w:t xml:space="preserve">some </w:t>
      </w:r>
      <w:r w:rsidR="00D34288">
        <w:t xml:space="preserve">potential </w:t>
      </w:r>
      <w:r w:rsidR="00590725">
        <w:t xml:space="preserve">issues </w:t>
      </w:r>
      <w:r w:rsidR="00EE41AC">
        <w:t xml:space="preserve">on </w:t>
      </w:r>
      <w:r w:rsidR="005E1E41">
        <w:rPr>
          <w:bCs/>
          <w:iCs/>
          <w:lang w:val="en-US"/>
        </w:rPr>
        <w:t>t</w:t>
      </w:r>
      <w:r w:rsidR="005E1E41" w:rsidRPr="004B5D26">
        <w:rPr>
          <w:bCs/>
          <w:iCs/>
          <w:lang w:val="en-US"/>
        </w:rPr>
        <w:t>estability aspects</w:t>
      </w:r>
      <w:r w:rsidR="005E1E41">
        <w:rPr>
          <w:bCs/>
          <w:iCs/>
          <w:lang w:val="en-US"/>
        </w:rPr>
        <w:t xml:space="preserve"> for beam management</w:t>
      </w:r>
      <w:r w:rsidR="0057466E">
        <w:rPr>
          <w:bCs/>
          <w:iCs/>
          <w:lang w:val="en-US"/>
        </w:rPr>
        <w:t>.</w:t>
      </w:r>
    </w:p>
    <w:p w14:paraId="299A97A0" w14:textId="5BCF99F3" w:rsidR="0040398E" w:rsidRPr="004F03CD" w:rsidRDefault="009407A5" w:rsidP="004F03CD">
      <w:pPr>
        <w:pStyle w:val="1"/>
        <w:numPr>
          <w:ilvl w:val="0"/>
          <w:numId w:val="23"/>
        </w:numPr>
        <w:tabs>
          <w:tab w:val="num" w:pos="720"/>
        </w:tabs>
        <w:ind w:left="432" w:hanging="432"/>
      </w:pPr>
      <w:bookmarkStart w:id="6" w:name="_Hlk73468315"/>
      <w:r w:rsidRPr="00191ACB">
        <w:t xml:space="preserve">KPIs/ Test Metrics for </w:t>
      </w:r>
      <w:r w:rsidR="00E722FC">
        <w:t>Beam Management</w:t>
      </w:r>
    </w:p>
    <w:tbl>
      <w:tblPr>
        <w:tblStyle w:val="afff5"/>
        <w:tblW w:w="0" w:type="auto"/>
        <w:tblInd w:w="0" w:type="dxa"/>
        <w:tblLook w:val="04A0" w:firstRow="1" w:lastRow="0" w:firstColumn="1" w:lastColumn="0" w:noHBand="0" w:noVBand="1"/>
      </w:tblPr>
      <w:tblGrid>
        <w:gridCol w:w="9630"/>
      </w:tblGrid>
      <w:tr w:rsidR="00191ACB" w:rsidRPr="00191ACB" w14:paraId="3281301B" w14:textId="77777777" w:rsidTr="003A100B">
        <w:tc>
          <w:tcPr>
            <w:tcW w:w="9630" w:type="dxa"/>
          </w:tcPr>
          <w:p w14:paraId="7EFF3350" w14:textId="77777777" w:rsidR="00107974" w:rsidRPr="00191ACB" w:rsidRDefault="00107974" w:rsidP="00107974">
            <w:pPr>
              <w:suppressAutoHyphens w:val="0"/>
              <w:autoSpaceDN w:val="0"/>
              <w:adjustRightInd w:val="0"/>
              <w:rPr>
                <w:lang w:eastAsia="en-US"/>
              </w:rPr>
            </w:pPr>
            <w:r w:rsidRPr="00191ACB">
              <w:rPr>
                <w:b/>
                <w:u w:val="single"/>
                <w:lang w:eastAsia="en-US"/>
              </w:rPr>
              <w:t>Issue 2-2: Metrics/KPIs for Beam prediction requirements/tests</w:t>
            </w:r>
          </w:p>
          <w:p w14:paraId="1F6091D4" w14:textId="77777777" w:rsidR="00107974" w:rsidRPr="00191ACB" w:rsidRDefault="00107974" w:rsidP="00107974">
            <w:pPr>
              <w:suppressAutoHyphens w:val="0"/>
              <w:overflowPunct/>
              <w:autoSpaceDE/>
              <w:spacing w:after="120"/>
              <w:textAlignment w:val="auto"/>
              <w:rPr>
                <w:szCs w:val="24"/>
              </w:rPr>
            </w:pPr>
            <w:r w:rsidRPr="00191ACB">
              <w:rPr>
                <w:szCs w:val="24"/>
              </w:rPr>
              <w:t>Agreement:</w:t>
            </w:r>
          </w:p>
          <w:p w14:paraId="56C73EF7" w14:textId="77777777" w:rsidR="00107974" w:rsidRPr="00191ACB" w:rsidRDefault="00107974" w:rsidP="00107974">
            <w:pPr>
              <w:numPr>
                <w:ilvl w:val="0"/>
                <w:numId w:val="53"/>
              </w:numPr>
              <w:suppressAutoHyphens w:val="0"/>
              <w:overflowPunct/>
              <w:autoSpaceDE/>
              <w:autoSpaceDN w:val="0"/>
              <w:adjustRightInd w:val="0"/>
              <w:spacing w:after="120"/>
              <w:textAlignment w:val="auto"/>
              <w:rPr>
                <w:lang w:eastAsia="en-US"/>
              </w:rPr>
            </w:pPr>
            <w:r w:rsidRPr="00191ACB">
              <w:rPr>
                <w:b/>
                <w:u w:val="single"/>
                <w:lang w:eastAsia="ko-KR"/>
              </w:rPr>
              <w:t>Metrics/KPIs for Beam prediction requirements/tests include</w:t>
            </w:r>
          </w:p>
          <w:p w14:paraId="34C7787A" w14:textId="77777777" w:rsidR="00107974" w:rsidRPr="00191ACB" w:rsidRDefault="00107974" w:rsidP="00107974">
            <w:pPr>
              <w:numPr>
                <w:ilvl w:val="1"/>
                <w:numId w:val="37"/>
              </w:numPr>
              <w:suppressAutoHyphens w:val="0"/>
              <w:overflowPunct/>
              <w:autoSpaceDE/>
              <w:spacing w:after="120"/>
              <w:ind w:left="1440"/>
              <w:textAlignment w:val="auto"/>
              <w:rPr>
                <w:lang w:eastAsia="en-US"/>
              </w:rPr>
            </w:pPr>
            <w:r w:rsidRPr="00191ACB">
              <w:rPr>
                <w:lang w:eastAsia="en-US"/>
              </w:rPr>
              <w:t>Option 1: RSRP accuracy</w:t>
            </w:r>
          </w:p>
          <w:p w14:paraId="6365A5A1" w14:textId="77777777" w:rsidR="00107974" w:rsidRPr="00191ACB" w:rsidRDefault="00107974" w:rsidP="00107974">
            <w:pPr>
              <w:numPr>
                <w:ilvl w:val="1"/>
                <w:numId w:val="37"/>
              </w:numPr>
              <w:suppressAutoHyphens w:val="0"/>
              <w:overflowPunct/>
              <w:autoSpaceDE/>
              <w:spacing w:after="120"/>
              <w:ind w:left="1440"/>
              <w:textAlignment w:val="auto"/>
              <w:rPr>
                <w:lang w:eastAsia="en-US"/>
              </w:rPr>
            </w:pPr>
            <w:r w:rsidRPr="00191ACB">
              <w:rPr>
                <w:lang w:eastAsia="en-US"/>
              </w:rPr>
              <w:t xml:space="preserve">Option 2: beam prediction </w:t>
            </w:r>
            <w:proofErr w:type="gramStart"/>
            <w:r w:rsidRPr="00191ACB">
              <w:rPr>
                <w:lang w:eastAsia="en-US"/>
              </w:rPr>
              <w:t>accuracy :Top</w:t>
            </w:r>
            <w:proofErr w:type="gramEnd"/>
            <w:r w:rsidRPr="00191ACB">
              <w:rPr>
                <w:lang w:eastAsia="en-US"/>
              </w:rPr>
              <w:t>-1(%), Top-K(%)</w:t>
            </w:r>
          </w:p>
          <w:p w14:paraId="4D8FEC00" w14:textId="77777777" w:rsidR="00107974" w:rsidRPr="00191ACB" w:rsidRDefault="00107974" w:rsidP="00107974">
            <w:pPr>
              <w:numPr>
                <w:ilvl w:val="1"/>
                <w:numId w:val="37"/>
              </w:numPr>
              <w:suppressAutoHyphens w:val="0"/>
              <w:overflowPunct/>
              <w:autoSpaceDE/>
              <w:spacing w:after="120"/>
              <w:ind w:left="1440"/>
              <w:textAlignment w:val="auto"/>
              <w:rPr>
                <w:lang w:eastAsia="en-US"/>
              </w:rPr>
            </w:pPr>
            <w:r w:rsidRPr="00191ACB">
              <w:rPr>
                <w:rFonts w:eastAsia="Yu Mincho" w:hint="eastAsia"/>
                <w:lang w:eastAsia="ja-JP"/>
              </w:rPr>
              <w:t>O</w:t>
            </w:r>
            <w:r w:rsidRPr="00191ACB">
              <w:rPr>
                <w:rFonts w:eastAsia="Yu Mincho"/>
                <w:lang w:eastAsia="ja-JP"/>
              </w:rPr>
              <w:t xml:space="preserve">ption 3: The successful rate for the correct prediction which is considered as maximum RSRP among top-K predicted beams is larger than the RSRP of the strongest beam – x dB, </w:t>
            </w:r>
          </w:p>
          <w:p w14:paraId="255DA607" w14:textId="77777777" w:rsidR="00107974" w:rsidRPr="00191ACB" w:rsidRDefault="00107974" w:rsidP="00107974">
            <w:pPr>
              <w:numPr>
                <w:ilvl w:val="2"/>
                <w:numId w:val="37"/>
              </w:numPr>
              <w:suppressAutoHyphens w:val="0"/>
              <w:overflowPunct/>
              <w:autoSpaceDE/>
              <w:spacing w:after="120"/>
              <w:ind w:left="2376"/>
              <w:textAlignment w:val="auto"/>
              <w:rPr>
                <w:lang w:eastAsia="en-US"/>
              </w:rPr>
            </w:pPr>
            <w:r w:rsidRPr="00191ACB">
              <w:rPr>
                <w:rFonts w:eastAsia="Yu Mincho"/>
                <w:lang w:eastAsia="ja-JP"/>
              </w:rPr>
              <w:t>Related measurement accuracy can be considered to determine x</w:t>
            </w:r>
          </w:p>
          <w:p w14:paraId="14B70ED9" w14:textId="77777777" w:rsidR="00107974" w:rsidRPr="00191ACB" w:rsidRDefault="00107974" w:rsidP="00107974">
            <w:pPr>
              <w:numPr>
                <w:ilvl w:val="1"/>
                <w:numId w:val="37"/>
              </w:numPr>
              <w:suppressAutoHyphens w:val="0"/>
              <w:overflowPunct/>
              <w:autoSpaceDE/>
              <w:spacing w:after="120"/>
              <w:ind w:left="1440"/>
              <w:textAlignment w:val="auto"/>
              <w:rPr>
                <w:strike/>
                <w:lang w:eastAsia="en-US"/>
              </w:rPr>
            </w:pPr>
            <w:r w:rsidRPr="00191ACB">
              <w:rPr>
                <w:rFonts w:eastAsia="Yu Mincho"/>
                <w:strike/>
                <w:lang w:eastAsia="ja-JP"/>
              </w:rPr>
              <w:t xml:space="preserve">Option 4: overhead/latency reduction </w:t>
            </w:r>
          </w:p>
          <w:p w14:paraId="4DC14611" w14:textId="77777777" w:rsidR="00107974" w:rsidRPr="00191ACB" w:rsidRDefault="00107974" w:rsidP="00107974">
            <w:pPr>
              <w:numPr>
                <w:ilvl w:val="1"/>
                <w:numId w:val="37"/>
              </w:numPr>
              <w:suppressAutoHyphens w:val="0"/>
              <w:overflowPunct/>
              <w:autoSpaceDE/>
              <w:spacing w:after="120"/>
              <w:ind w:left="1440"/>
              <w:textAlignment w:val="auto"/>
              <w:rPr>
                <w:lang w:eastAsia="en-US"/>
              </w:rPr>
            </w:pPr>
            <w:r w:rsidRPr="00191ACB">
              <w:rPr>
                <w:rFonts w:eastAsia="Yu Mincho" w:hint="eastAsia"/>
                <w:lang w:eastAsia="ja-JP"/>
              </w:rPr>
              <w:t>O</w:t>
            </w:r>
            <w:r w:rsidRPr="00191ACB">
              <w:rPr>
                <w:rFonts w:eastAsia="Yu Mincho"/>
                <w:lang w:eastAsia="ja-JP"/>
              </w:rPr>
              <w:t>ption 5: combinations of above options</w:t>
            </w:r>
          </w:p>
          <w:p w14:paraId="3659EA60" w14:textId="6F9A34D4" w:rsidR="003A100B" w:rsidRPr="00191ACB" w:rsidRDefault="00107974" w:rsidP="00801E46">
            <w:pPr>
              <w:numPr>
                <w:ilvl w:val="0"/>
                <w:numId w:val="53"/>
              </w:numPr>
              <w:suppressAutoHyphens w:val="0"/>
              <w:overflowPunct/>
              <w:autoSpaceDE/>
              <w:autoSpaceDN w:val="0"/>
              <w:adjustRightInd w:val="0"/>
              <w:spacing w:after="120"/>
              <w:textAlignment w:val="auto"/>
              <w:rPr>
                <w:b/>
                <w:u w:val="single"/>
                <w:lang w:eastAsia="ko-KR"/>
              </w:rPr>
            </w:pPr>
            <w:r w:rsidRPr="00191ACB">
              <w:rPr>
                <w:b/>
                <w:u w:val="single"/>
                <w:lang w:eastAsia="ko-KR"/>
              </w:rPr>
              <w:t>The overhead/latency reduction should be considered for the requirements as the side condition</w:t>
            </w:r>
          </w:p>
        </w:tc>
      </w:tr>
    </w:tbl>
    <w:p w14:paraId="7C91DBCF" w14:textId="43C62083" w:rsidR="00682682" w:rsidRPr="00191ACB" w:rsidRDefault="00C13A63" w:rsidP="003A100B">
      <w:pPr>
        <w:spacing w:before="240" w:after="0"/>
        <w:jc w:val="both"/>
        <w:rPr>
          <w:lang w:val="en-US"/>
        </w:rPr>
      </w:pPr>
      <w:r w:rsidRPr="00191ACB">
        <w:rPr>
          <w:lang w:val="en-US"/>
        </w:rPr>
        <w:t>In the</w:t>
      </w:r>
      <w:r w:rsidR="00C512BC">
        <w:rPr>
          <w:lang w:val="en-US"/>
        </w:rPr>
        <w:t xml:space="preserve"> </w:t>
      </w:r>
      <w:r w:rsidR="004A6600">
        <w:rPr>
          <w:lang w:val="en-US"/>
        </w:rPr>
        <w:t>SI stage</w:t>
      </w:r>
      <w:r w:rsidRPr="00191ACB">
        <w:rPr>
          <w:lang w:val="en-US"/>
        </w:rPr>
        <w:t xml:space="preserve">, </w:t>
      </w:r>
      <w:r w:rsidR="00EE4D40" w:rsidRPr="00191ACB">
        <w:rPr>
          <w:lang w:val="en-US"/>
        </w:rPr>
        <w:t xml:space="preserve">possible </w:t>
      </w:r>
      <w:r w:rsidR="00127118" w:rsidRPr="00191ACB">
        <w:rPr>
          <w:lang w:val="en-US"/>
        </w:rPr>
        <w:t xml:space="preserve">metrics on </w:t>
      </w:r>
      <w:r w:rsidR="002D2A6E" w:rsidRPr="00191ACB">
        <w:rPr>
          <w:lang w:val="en-US"/>
        </w:rPr>
        <w:t xml:space="preserve">evaluation of </w:t>
      </w:r>
      <w:r w:rsidR="00127118" w:rsidRPr="00191ACB">
        <w:rPr>
          <w:lang w:val="en-US"/>
        </w:rPr>
        <w:t xml:space="preserve">beam prediction </w:t>
      </w:r>
      <w:r w:rsidR="002D2A6E" w:rsidRPr="00191ACB">
        <w:rPr>
          <w:lang w:val="en-US"/>
        </w:rPr>
        <w:t xml:space="preserve">performance </w:t>
      </w:r>
      <w:r w:rsidR="00127118" w:rsidRPr="00191ACB">
        <w:rPr>
          <w:lang w:val="en-US"/>
        </w:rPr>
        <w:t>w</w:t>
      </w:r>
      <w:r w:rsidR="009D2729" w:rsidRPr="00191ACB">
        <w:rPr>
          <w:lang w:val="en-US"/>
        </w:rPr>
        <w:t>ere</w:t>
      </w:r>
      <w:r w:rsidR="00127118" w:rsidRPr="00191ACB">
        <w:rPr>
          <w:lang w:val="en-US"/>
        </w:rPr>
        <w:t xml:space="preserve"> discussed in RAN4</w:t>
      </w:r>
      <w:r w:rsidR="00FD2D22" w:rsidRPr="00191ACB">
        <w:rPr>
          <w:lang w:val="en-US"/>
        </w:rPr>
        <w:t xml:space="preserve">. After </w:t>
      </w:r>
      <w:r w:rsidR="00814ED6">
        <w:rPr>
          <w:lang w:val="en-US"/>
        </w:rPr>
        <w:t>discussions</w:t>
      </w:r>
      <w:r w:rsidR="00FD2D22" w:rsidRPr="00191ACB">
        <w:rPr>
          <w:lang w:val="en-US"/>
        </w:rPr>
        <w:t xml:space="preserve">, the above </w:t>
      </w:r>
      <w:r w:rsidR="00FA2177" w:rsidRPr="00191ACB">
        <w:rPr>
          <w:lang w:val="en-US"/>
        </w:rPr>
        <w:t xml:space="preserve">options </w:t>
      </w:r>
      <w:r w:rsidR="00FD2D22" w:rsidRPr="00191ACB">
        <w:rPr>
          <w:lang w:val="en-US"/>
        </w:rPr>
        <w:t xml:space="preserve">were retained for further study. </w:t>
      </w:r>
      <w:r w:rsidR="00552117" w:rsidRPr="00191ACB">
        <w:rPr>
          <w:lang w:val="en-US"/>
        </w:rPr>
        <w:t xml:space="preserve">In general, </w:t>
      </w:r>
      <w:r w:rsidR="0099570D" w:rsidRPr="00191ACB">
        <w:rPr>
          <w:lang w:val="en-US"/>
        </w:rPr>
        <w:t xml:space="preserve">both </w:t>
      </w:r>
      <w:r w:rsidR="00AC275B" w:rsidRPr="00191ACB">
        <w:rPr>
          <w:lang w:val="en-US"/>
        </w:rPr>
        <w:t>RSRP accuracy and beam prediction accuracy are common KPIs used in RAN1 simulation</w:t>
      </w:r>
      <w:r w:rsidR="00C53AB1" w:rsidRPr="00191ACB">
        <w:rPr>
          <w:lang w:val="en-US"/>
        </w:rPr>
        <w:t xml:space="preserve">, which the results verified by these two metrics can basically </w:t>
      </w:r>
      <w:r w:rsidR="00985B00" w:rsidRPr="00191ACB">
        <w:rPr>
          <w:lang w:val="en-US"/>
        </w:rPr>
        <w:t xml:space="preserve">reflect </w:t>
      </w:r>
      <w:r w:rsidR="000D19FE" w:rsidRPr="00191ACB">
        <w:rPr>
          <w:lang w:val="en-US"/>
        </w:rPr>
        <w:t xml:space="preserve">the </w:t>
      </w:r>
      <w:r w:rsidR="005629FF" w:rsidRPr="00191ACB">
        <w:rPr>
          <w:lang w:val="en-US"/>
        </w:rPr>
        <w:t>actual</w:t>
      </w:r>
      <w:r w:rsidR="005B1E7B" w:rsidRPr="00191ACB">
        <w:rPr>
          <w:lang w:val="en-US"/>
        </w:rPr>
        <w:t xml:space="preserve"> </w:t>
      </w:r>
      <w:r w:rsidR="002F3741" w:rsidRPr="00191ACB">
        <w:rPr>
          <w:lang w:val="en-US"/>
        </w:rPr>
        <w:t xml:space="preserve">performance of beam management. </w:t>
      </w:r>
    </w:p>
    <w:p w14:paraId="5C499E82" w14:textId="4EE9B99E" w:rsidR="00ED3AEA" w:rsidRPr="00191ACB" w:rsidRDefault="00354ACA" w:rsidP="003A100B">
      <w:pPr>
        <w:spacing w:before="240" w:after="0"/>
        <w:jc w:val="both"/>
        <w:rPr>
          <w:lang w:val="en-US"/>
        </w:rPr>
      </w:pPr>
      <w:r w:rsidRPr="00191ACB">
        <w:rPr>
          <w:lang w:val="en-US"/>
        </w:rPr>
        <w:t xml:space="preserve">From RAN4 </w:t>
      </w:r>
      <w:r w:rsidRPr="00191ACB">
        <w:rPr>
          <w:rFonts w:hint="eastAsia"/>
          <w:lang w:val="en-US"/>
        </w:rPr>
        <w:t>perspective</w:t>
      </w:r>
      <w:r w:rsidRPr="00191ACB">
        <w:rPr>
          <w:lang w:val="en-US"/>
        </w:rPr>
        <w:t>,</w:t>
      </w:r>
      <w:r w:rsidR="002F4B39" w:rsidRPr="00191ACB">
        <w:rPr>
          <w:lang w:val="en-US"/>
        </w:rPr>
        <w:t xml:space="preserve"> </w:t>
      </w:r>
      <w:r w:rsidR="00023026" w:rsidRPr="00191ACB">
        <w:rPr>
          <w:lang w:val="en-US"/>
        </w:rPr>
        <w:t xml:space="preserve">the ultimate purpose of defining the </w:t>
      </w:r>
      <w:r w:rsidR="002A738B" w:rsidRPr="00191ACB">
        <w:rPr>
          <w:lang w:val="en-US"/>
        </w:rPr>
        <w:t>performanc</w:t>
      </w:r>
      <w:r w:rsidR="00317278" w:rsidRPr="00191ACB">
        <w:rPr>
          <w:lang w:val="en-US"/>
        </w:rPr>
        <w:t xml:space="preserve">e </w:t>
      </w:r>
      <w:r w:rsidR="00023026" w:rsidRPr="00191ACB">
        <w:rPr>
          <w:lang w:val="en-US"/>
        </w:rPr>
        <w:t xml:space="preserve">requirements is to verify whether </w:t>
      </w:r>
      <w:r w:rsidR="00371C55" w:rsidRPr="00191ACB">
        <w:rPr>
          <w:lang w:val="en-US"/>
        </w:rPr>
        <w:t xml:space="preserve">L1-RSRP corresponding to </w:t>
      </w:r>
      <w:r w:rsidR="00023026" w:rsidRPr="00191ACB">
        <w:rPr>
          <w:lang w:val="en-US"/>
        </w:rPr>
        <w:t xml:space="preserve">the strongest beam found can meet </w:t>
      </w:r>
      <w:r w:rsidR="00311B27" w:rsidRPr="00191ACB">
        <w:rPr>
          <w:lang w:val="en-US"/>
        </w:rPr>
        <w:t>certain precision</w:t>
      </w:r>
      <w:r w:rsidR="00AF7411" w:rsidRPr="00191ACB">
        <w:rPr>
          <w:lang w:val="en-US"/>
        </w:rPr>
        <w:t xml:space="preserve">, </w:t>
      </w:r>
      <w:r w:rsidR="00371C55" w:rsidRPr="00191ACB">
        <w:rPr>
          <w:lang w:val="en-US"/>
        </w:rPr>
        <w:t xml:space="preserve">which is exactly what the legacy KPI </w:t>
      </w:r>
      <w:r w:rsidR="000D5232" w:rsidRPr="00191ACB">
        <w:rPr>
          <w:lang w:val="en-US"/>
        </w:rPr>
        <w:t>verifies</w:t>
      </w:r>
      <w:r w:rsidR="00371C55" w:rsidRPr="00191ACB">
        <w:rPr>
          <w:lang w:val="en-US"/>
        </w:rPr>
        <w:t xml:space="preserve"> </w:t>
      </w:r>
      <w:r w:rsidR="000D5232" w:rsidRPr="00191ACB">
        <w:rPr>
          <w:lang w:val="en-US"/>
        </w:rPr>
        <w:t xml:space="preserve">in the test without AI/ML assisted on beam </w:t>
      </w:r>
      <w:r w:rsidR="000D5232" w:rsidRPr="00191ACB">
        <w:rPr>
          <w:rFonts w:hint="eastAsia"/>
          <w:lang w:val="en-US"/>
        </w:rPr>
        <w:t>management</w:t>
      </w:r>
      <w:r w:rsidR="00371C55" w:rsidRPr="00191ACB">
        <w:rPr>
          <w:lang w:val="en-US"/>
        </w:rPr>
        <w:t xml:space="preserve">. </w:t>
      </w:r>
      <w:r w:rsidR="000D4578" w:rsidRPr="00191ACB">
        <w:rPr>
          <w:lang w:val="en-US"/>
        </w:rPr>
        <w:t xml:space="preserve">Therefore, </w:t>
      </w:r>
      <w:r w:rsidR="007363C6" w:rsidRPr="00191ACB">
        <w:rPr>
          <w:lang w:val="en-US"/>
        </w:rPr>
        <w:t xml:space="preserve">the RSRP accuracy requirement </w:t>
      </w:r>
      <w:r w:rsidR="00DC31B0" w:rsidRPr="00191ACB">
        <w:rPr>
          <w:lang w:val="en-US"/>
        </w:rPr>
        <w:t xml:space="preserve">also </w:t>
      </w:r>
      <w:r w:rsidR="00116926" w:rsidRPr="00191ACB">
        <w:rPr>
          <w:lang w:val="en-US"/>
        </w:rPr>
        <w:t>should be the baseline in AI-ML based beam prediction.</w:t>
      </w:r>
      <w:r w:rsidR="007B08DD" w:rsidRPr="00191ACB">
        <w:rPr>
          <w:lang w:val="en-US"/>
        </w:rPr>
        <w:t xml:space="preserve"> </w:t>
      </w:r>
    </w:p>
    <w:p w14:paraId="77C20AB6" w14:textId="357D3939" w:rsidR="009874A4" w:rsidRDefault="003A7D5B" w:rsidP="003A100B">
      <w:pPr>
        <w:spacing w:before="240" w:after="0"/>
        <w:jc w:val="both"/>
        <w:rPr>
          <w:lang w:val="en-US"/>
        </w:rPr>
      </w:pPr>
      <w:r w:rsidRPr="00191ACB">
        <w:rPr>
          <w:lang w:val="en-US"/>
        </w:rPr>
        <w:t>Regarding</w:t>
      </w:r>
      <w:r w:rsidR="003D609A" w:rsidRPr="00191ACB">
        <w:rPr>
          <w:lang w:val="en-US"/>
        </w:rPr>
        <w:t xml:space="preserve"> </w:t>
      </w:r>
      <w:r w:rsidR="002F212F" w:rsidRPr="00191ACB">
        <w:rPr>
          <w:lang w:val="en-US"/>
        </w:rPr>
        <w:t xml:space="preserve">whether to use </w:t>
      </w:r>
      <w:r w:rsidR="00D74563" w:rsidRPr="00191ACB">
        <w:rPr>
          <w:lang w:val="en-US"/>
        </w:rPr>
        <w:t xml:space="preserve">beam prediction accuracy as </w:t>
      </w:r>
      <w:r w:rsidR="00127F7E" w:rsidRPr="00191ACB">
        <w:rPr>
          <w:lang w:val="en-US"/>
        </w:rPr>
        <w:t>the intermediate KPI</w:t>
      </w:r>
      <w:r w:rsidR="00D74563" w:rsidRPr="00191ACB">
        <w:rPr>
          <w:lang w:val="en-US"/>
        </w:rPr>
        <w:t xml:space="preserve"> to further verify </w:t>
      </w:r>
      <w:r w:rsidR="00FD4194" w:rsidRPr="00191ACB">
        <w:rPr>
          <w:lang w:val="en-US"/>
        </w:rPr>
        <w:t xml:space="preserve">correctness of the Top-K beam prediction, </w:t>
      </w:r>
      <w:r w:rsidR="004A44C3" w:rsidRPr="00191ACB">
        <w:rPr>
          <w:lang w:val="en-US"/>
        </w:rPr>
        <w:t xml:space="preserve">this may be more relevant to inference performance of AI itself, rather than just </w:t>
      </w:r>
      <w:r w:rsidR="00D34EE5" w:rsidRPr="00191ACB">
        <w:rPr>
          <w:lang w:val="en-US"/>
        </w:rPr>
        <w:t xml:space="preserve">function test on beam </w:t>
      </w:r>
      <w:r w:rsidR="009D7214" w:rsidRPr="00191ACB">
        <w:rPr>
          <w:rFonts w:hint="eastAsia"/>
          <w:lang w:val="en-US"/>
        </w:rPr>
        <w:t>management</w:t>
      </w:r>
      <w:r w:rsidR="002A781F" w:rsidRPr="00191ACB">
        <w:rPr>
          <w:lang w:val="en-US"/>
        </w:rPr>
        <w:t>.</w:t>
      </w:r>
      <w:r w:rsidR="009874A4">
        <w:rPr>
          <w:lang w:val="en-US"/>
        </w:rPr>
        <w:t xml:space="preserve"> </w:t>
      </w:r>
      <w:r w:rsidR="007F3DE7">
        <w:rPr>
          <w:lang w:val="en-US"/>
        </w:rPr>
        <w:t xml:space="preserve">It can </w:t>
      </w:r>
      <w:r w:rsidR="00AC0364">
        <w:rPr>
          <w:lang w:val="en-US"/>
        </w:rPr>
        <w:t xml:space="preserve">be considered as </w:t>
      </w:r>
      <w:r w:rsidR="007F3DE7">
        <w:rPr>
          <w:lang w:val="en-US"/>
        </w:rPr>
        <w:t xml:space="preserve">an </w:t>
      </w:r>
      <w:r w:rsidR="002C4733" w:rsidRPr="002C4733">
        <w:rPr>
          <w:lang w:val="en-US"/>
        </w:rPr>
        <w:t>auxiliary metric</w:t>
      </w:r>
      <w:r w:rsidR="006D75B2">
        <w:rPr>
          <w:lang w:val="en-US"/>
        </w:rPr>
        <w:t xml:space="preserve"> to</w:t>
      </w:r>
      <w:r w:rsidR="00731472">
        <w:rPr>
          <w:lang w:val="en-US"/>
        </w:rPr>
        <w:t xml:space="preserve"> </w:t>
      </w:r>
      <w:r w:rsidR="002D3C1B">
        <w:rPr>
          <w:lang w:val="en-US"/>
        </w:rPr>
        <w:t xml:space="preserve">verify </w:t>
      </w:r>
      <w:r w:rsidR="008B3559">
        <w:rPr>
          <w:lang w:val="en-US"/>
        </w:rPr>
        <w:t xml:space="preserve">the </w:t>
      </w:r>
      <w:r w:rsidR="00AC3FD7">
        <w:rPr>
          <w:lang w:val="en-US"/>
        </w:rPr>
        <w:t>inference capability</w:t>
      </w:r>
      <w:r w:rsidR="00567563">
        <w:rPr>
          <w:lang w:val="en-US"/>
        </w:rPr>
        <w:t xml:space="preserve"> </w:t>
      </w:r>
      <w:r w:rsidR="0027497A">
        <w:rPr>
          <w:lang w:val="en-US"/>
        </w:rPr>
        <w:t xml:space="preserve">of model in </w:t>
      </w:r>
      <w:r w:rsidR="00812633">
        <w:rPr>
          <w:lang w:val="en-US"/>
        </w:rPr>
        <w:t>test</w:t>
      </w:r>
      <w:r w:rsidR="00C95867">
        <w:rPr>
          <w:lang w:val="en-US"/>
        </w:rPr>
        <w:t xml:space="preserve">, which is </w:t>
      </w:r>
      <w:r w:rsidR="001E43A1">
        <w:rPr>
          <w:lang w:val="en-US"/>
        </w:rPr>
        <w:t xml:space="preserve">also </w:t>
      </w:r>
      <w:r w:rsidR="00FD5BE5">
        <w:rPr>
          <w:lang w:val="en-US"/>
        </w:rPr>
        <w:t xml:space="preserve">the </w:t>
      </w:r>
      <w:r w:rsidR="000C661D">
        <w:rPr>
          <w:lang w:val="en-US"/>
        </w:rPr>
        <w:t xml:space="preserve">representative </w:t>
      </w:r>
      <w:r w:rsidR="009546A0">
        <w:rPr>
          <w:lang w:val="en-US"/>
        </w:rPr>
        <w:t xml:space="preserve">KPI </w:t>
      </w:r>
      <w:r w:rsidR="00731DF0">
        <w:rPr>
          <w:lang w:val="en-US"/>
        </w:rPr>
        <w:t xml:space="preserve">for </w:t>
      </w:r>
      <w:r w:rsidR="00091798">
        <w:rPr>
          <w:lang w:val="en-US"/>
        </w:rPr>
        <w:t>model monitoring</w:t>
      </w:r>
      <w:r w:rsidR="00173E2E">
        <w:rPr>
          <w:lang w:val="en-US"/>
        </w:rPr>
        <w:t>.</w:t>
      </w:r>
    </w:p>
    <w:p w14:paraId="71B8A3F0" w14:textId="4D8E9899" w:rsidR="000A7685" w:rsidRDefault="0020743D" w:rsidP="003A100B">
      <w:pPr>
        <w:spacing w:before="240" w:after="0"/>
        <w:jc w:val="both"/>
        <w:rPr>
          <w:lang w:val="en-US"/>
        </w:rPr>
      </w:pPr>
      <w:r w:rsidRPr="00191ACB">
        <w:rPr>
          <w:lang w:val="en-US"/>
        </w:rPr>
        <w:lastRenderedPageBreak/>
        <w:t xml:space="preserve">For </w:t>
      </w:r>
      <w:r w:rsidR="00E45331">
        <w:rPr>
          <w:lang w:val="en-US"/>
        </w:rPr>
        <w:t>O</w:t>
      </w:r>
      <w:r w:rsidRPr="00191ACB">
        <w:rPr>
          <w:lang w:val="en-US"/>
        </w:rPr>
        <w:t xml:space="preserve">ption 3, it is </w:t>
      </w:r>
      <w:r w:rsidR="007C74C2">
        <w:rPr>
          <w:lang w:val="en-US"/>
        </w:rPr>
        <w:t>the</w:t>
      </w:r>
      <w:r w:rsidRPr="00191ACB">
        <w:rPr>
          <w:lang w:val="en-US"/>
        </w:rPr>
        <w:t xml:space="preserve"> metric</w:t>
      </w:r>
      <w:r w:rsidR="00F964D9">
        <w:rPr>
          <w:lang w:val="en-US"/>
        </w:rPr>
        <w:t xml:space="preserve"> </w:t>
      </w:r>
      <w:r w:rsidR="00FE79E4">
        <w:rPr>
          <w:lang w:val="en-US"/>
        </w:rPr>
        <w:t xml:space="preserve">which </w:t>
      </w:r>
      <w:r w:rsidRPr="00191ACB">
        <w:rPr>
          <w:lang w:val="en-US"/>
        </w:rPr>
        <w:t>is similar with the evaluation metric proposed in RAN1</w:t>
      </w:r>
      <w:r w:rsidR="00E93E2E">
        <w:rPr>
          <w:lang w:val="en-US"/>
        </w:rPr>
        <w:t xml:space="preserve">. </w:t>
      </w:r>
      <w:r w:rsidR="00894CDA">
        <w:rPr>
          <w:lang w:val="en-US"/>
        </w:rPr>
        <w:t>Option 3</w:t>
      </w:r>
      <w:r w:rsidRPr="00191ACB">
        <w:rPr>
          <w:lang w:val="en-US"/>
        </w:rPr>
        <w:t xml:space="preserve"> could be considered as a part of </w:t>
      </w:r>
      <w:r w:rsidR="0043098C">
        <w:rPr>
          <w:lang w:val="en-US"/>
        </w:rPr>
        <w:t>O</w:t>
      </w:r>
      <w:r w:rsidRPr="00191ACB">
        <w:rPr>
          <w:lang w:val="en-US"/>
        </w:rPr>
        <w:t>ption</w:t>
      </w:r>
      <w:r w:rsidR="0043098C">
        <w:rPr>
          <w:lang w:val="en-US"/>
        </w:rPr>
        <w:t xml:space="preserve"> </w:t>
      </w:r>
      <w:r w:rsidRPr="00191ACB">
        <w:rPr>
          <w:lang w:val="en-US"/>
        </w:rPr>
        <w:t>2</w:t>
      </w:r>
      <w:r w:rsidR="005075E5">
        <w:rPr>
          <w:lang w:val="en-US"/>
        </w:rPr>
        <w:t xml:space="preserve"> and </w:t>
      </w:r>
      <w:r w:rsidR="001F474C">
        <w:rPr>
          <w:lang w:val="en-US"/>
        </w:rPr>
        <w:t xml:space="preserve">give </w:t>
      </w:r>
      <w:r w:rsidR="00A60772">
        <w:rPr>
          <w:lang w:val="en-US"/>
        </w:rPr>
        <w:t xml:space="preserve">it </w:t>
      </w:r>
      <w:r w:rsidR="005B7079">
        <w:rPr>
          <w:lang w:val="en-US"/>
        </w:rPr>
        <w:t xml:space="preserve">more </w:t>
      </w:r>
      <w:r w:rsidR="001F474C">
        <w:rPr>
          <w:lang w:val="en-US"/>
        </w:rPr>
        <w:t>relaxation</w:t>
      </w:r>
      <w:r w:rsidRPr="00191ACB">
        <w:rPr>
          <w:lang w:val="en-US"/>
        </w:rPr>
        <w:t>.</w:t>
      </w:r>
      <w:r w:rsidR="007D2A87">
        <w:rPr>
          <w:lang w:val="en-US"/>
        </w:rPr>
        <w:t xml:space="preserve"> </w:t>
      </w:r>
      <w:r w:rsidR="00615442">
        <w:rPr>
          <w:lang w:val="en-US"/>
        </w:rPr>
        <w:t>W</w:t>
      </w:r>
      <w:r w:rsidR="00CB5F72">
        <w:rPr>
          <w:lang w:val="en-US"/>
        </w:rPr>
        <w:t xml:space="preserve">e are open to </w:t>
      </w:r>
      <w:r w:rsidR="008E6E9B">
        <w:rPr>
          <w:lang w:val="en-US"/>
        </w:rPr>
        <w:t xml:space="preserve">further </w:t>
      </w:r>
      <w:r w:rsidR="00172086">
        <w:rPr>
          <w:lang w:val="en-US"/>
        </w:rPr>
        <w:t>study</w:t>
      </w:r>
      <w:r w:rsidR="00214B68">
        <w:rPr>
          <w:lang w:val="en-US"/>
        </w:rPr>
        <w:t xml:space="preserve"> </w:t>
      </w:r>
      <w:r w:rsidR="00BC0E7A" w:rsidRPr="00191ACB">
        <w:rPr>
          <w:lang w:val="en-US"/>
        </w:rPr>
        <w:t>this metrics</w:t>
      </w:r>
      <w:r w:rsidR="0088244E">
        <w:rPr>
          <w:lang w:val="en-US"/>
        </w:rPr>
        <w:t xml:space="preserve"> </w:t>
      </w:r>
      <w:r w:rsidR="00632BC6">
        <w:rPr>
          <w:lang w:val="en-US"/>
        </w:rPr>
        <w:t>i</w:t>
      </w:r>
      <w:r w:rsidR="0001298D">
        <w:rPr>
          <w:lang w:val="en-US"/>
        </w:rPr>
        <w:t>n WI</w:t>
      </w:r>
      <w:r w:rsidR="00BC0E7A" w:rsidRPr="00191ACB">
        <w:rPr>
          <w:lang w:val="en-US"/>
        </w:rPr>
        <w:t>.</w:t>
      </w:r>
    </w:p>
    <w:p w14:paraId="1A074A13" w14:textId="409012BB" w:rsidR="0040398E" w:rsidRDefault="00BE7C85" w:rsidP="0040398E">
      <w:pPr>
        <w:spacing w:before="240" w:after="0"/>
        <w:jc w:val="both"/>
        <w:rPr>
          <w:b/>
          <w:bCs/>
          <w:i/>
          <w:iCs/>
          <w:lang w:val="en-US"/>
        </w:rPr>
      </w:pPr>
      <w:r w:rsidRPr="00191ACB">
        <w:rPr>
          <w:b/>
          <w:bCs/>
          <w:i/>
          <w:iCs/>
          <w:lang w:val="en-US"/>
        </w:rPr>
        <w:t xml:space="preserve">Proposal </w:t>
      </w:r>
      <w:r w:rsidR="00E85B23">
        <w:rPr>
          <w:b/>
          <w:bCs/>
          <w:i/>
          <w:iCs/>
          <w:lang w:val="en-US"/>
        </w:rPr>
        <w:t>1</w:t>
      </w:r>
      <w:r w:rsidRPr="00191ACB">
        <w:rPr>
          <w:b/>
          <w:bCs/>
          <w:i/>
          <w:iCs/>
          <w:lang w:val="en-US"/>
        </w:rPr>
        <w:t xml:space="preserve">: RAN4 to use RSRP accuracy as </w:t>
      </w:r>
      <w:r w:rsidR="001343ED" w:rsidRPr="00191ACB">
        <w:rPr>
          <w:b/>
          <w:bCs/>
          <w:i/>
          <w:iCs/>
          <w:lang w:val="en-US"/>
        </w:rPr>
        <w:t xml:space="preserve">the baseline </w:t>
      </w:r>
      <w:r w:rsidRPr="00191ACB">
        <w:rPr>
          <w:b/>
          <w:bCs/>
          <w:i/>
          <w:iCs/>
          <w:lang w:val="en-US"/>
        </w:rPr>
        <w:t>KPI to evaluate AI/ML based beam management inference performance</w:t>
      </w:r>
      <w:r w:rsidR="001F7578">
        <w:rPr>
          <w:b/>
          <w:bCs/>
          <w:i/>
          <w:iCs/>
          <w:lang w:val="en-US"/>
        </w:rPr>
        <w:t xml:space="preserve"> and further </w:t>
      </w:r>
      <w:r w:rsidR="001D2ED2">
        <w:rPr>
          <w:b/>
          <w:bCs/>
          <w:i/>
          <w:iCs/>
          <w:lang w:val="en-US"/>
        </w:rPr>
        <w:t xml:space="preserve">study </w:t>
      </w:r>
      <w:r w:rsidR="00BF0030">
        <w:rPr>
          <w:b/>
          <w:bCs/>
          <w:i/>
          <w:iCs/>
          <w:lang w:val="en-US"/>
        </w:rPr>
        <w:t>whether</w:t>
      </w:r>
      <w:r w:rsidR="00F968BD">
        <w:rPr>
          <w:b/>
          <w:bCs/>
          <w:i/>
          <w:iCs/>
          <w:lang w:val="en-US"/>
        </w:rPr>
        <w:t xml:space="preserve"> it</w:t>
      </w:r>
      <w:r w:rsidR="00BF0030">
        <w:rPr>
          <w:b/>
          <w:bCs/>
          <w:i/>
          <w:iCs/>
          <w:lang w:val="en-US"/>
        </w:rPr>
        <w:t xml:space="preserve"> need</w:t>
      </w:r>
      <w:r w:rsidR="0070112A">
        <w:rPr>
          <w:b/>
          <w:bCs/>
          <w:i/>
          <w:iCs/>
          <w:lang w:val="en-US"/>
        </w:rPr>
        <w:t>s</w:t>
      </w:r>
      <w:r w:rsidR="00BF0030">
        <w:rPr>
          <w:b/>
          <w:bCs/>
          <w:i/>
          <w:iCs/>
          <w:lang w:val="en-US"/>
        </w:rPr>
        <w:t xml:space="preserve"> </w:t>
      </w:r>
      <w:r w:rsidR="00114519">
        <w:rPr>
          <w:b/>
          <w:bCs/>
          <w:i/>
          <w:iCs/>
          <w:lang w:val="en-US"/>
        </w:rPr>
        <w:t xml:space="preserve">combination </w:t>
      </w:r>
      <w:r w:rsidR="00F968BD">
        <w:rPr>
          <w:b/>
          <w:bCs/>
          <w:i/>
          <w:iCs/>
          <w:lang w:val="en-US"/>
        </w:rPr>
        <w:t>with Option 2/3</w:t>
      </w:r>
      <w:r w:rsidR="0013638F">
        <w:rPr>
          <w:b/>
          <w:bCs/>
          <w:i/>
          <w:iCs/>
          <w:lang w:val="en-US"/>
        </w:rPr>
        <w:t xml:space="preserve"> in WI</w:t>
      </w:r>
    </w:p>
    <w:p w14:paraId="7169568E" w14:textId="05493BFC" w:rsidR="005A3BBE" w:rsidRPr="005A3BBE" w:rsidRDefault="0011762F" w:rsidP="0040398E">
      <w:pPr>
        <w:spacing w:before="240" w:after="0"/>
        <w:jc w:val="both"/>
        <w:rPr>
          <w:bCs/>
          <w:iCs/>
          <w:lang w:val="en-US"/>
        </w:rPr>
      </w:pPr>
      <w:r>
        <w:rPr>
          <w:bCs/>
          <w:iCs/>
          <w:lang w:val="en-US"/>
        </w:rPr>
        <w:t xml:space="preserve">In </w:t>
      </w:r>
      <w:r w:rsidR="00FC3C1A">
        <w:rPr>
          <w:bCs/>
          <w:iCs/>
          <w:lang w:val="en-US"/>
        </w:rPr>
        <w:t>study item</w:t>
      </w:r>
      <w:r>
        <w:rPr>
          <w:bCs/>
          <w:iCs/>
          <w:lang w:val="en-US"/>
        </w:rPr>
        <w:t xml:space="preserve">, </w:t>
      </w:r>
      <w:r w:rsidR="00E44FBF">
        <w:rPr>
          <w:bCs/>
          <w:iCs/>
          <w:lang w:val="en-US"/>
        </w:rPr>
        <w:t xml:space="preserve">RAN4 </w:t>
      </w:r>
      <w:r w:rsidR="00D34F42">
        <w:rPr>
          <w:bCs/>
          <w:iCs/>
          <w:lang w:val="en-US"/>
        </w:rPr>
        <w:t>dis</w:t>
      </w:r>
      <w:r w:rsidR="006F1230">
        <w:rPr>
          <w:bCs/>
          <w:iCs/>
          <w:lang w:val="en-US"/>
        </w:rPr>
        <w:t xml:space="preserve">cussed </w:t>
      </w:r>
      <w:r w:rsidR="006C17EB" w:rsidRPr="006C17EB">
        <w:rPr>
          <w:bCs/>
          <w:iCs/>
          <w:lang w:val="en-US"/>
        </w:rPr>
        <w:t>emphatically</w:t>
      </w:r>
      <w:r w:rsidR="006C17EB">
        <w:rPr>
          <w:bCs/>
          <w:iCs/>
          <w:lang w:val="en-US"/>
        </w:rPr>
        <w:t xml:space="preserve"> </w:t>
      </w:r>
      <w:r w:rsidR="003D66EA">
        <w:rPr>
          <w:bCs/>
          <w:iCs/>
          <w:lang w:val="en-US"/>
        </w:rPr>
        <w:t xml:space="preserve">the necessity </w:t>
      </w:r>
      <w:r w:rsidR="009D08B6">
        <w:rPr>
          <w:bCs/>
          <w:iCs/>
          <w:lang w:val="en-US"/>
        </w:rPr>
        <w:t xml:space="preserve">and </w:t>
      </w:r>
      <w:r w:rsidR="00D21BA4">
        <w:rPr>
          <w:bCs/>
          <w:iCs/>
          <w:lang w:val="en-US"/>
        </w:rPr>
        <w:t xml:space="preserve">feasibility of </w:t>
      </w:r>
      <w:r w:rsidR="00631C45">
        <w:rPr>
          <w:bCs/>
          <w:iCs/>
          <w:lang w:val="en-US"/>
        </w:rPr>
        <w:t xml:space="preserve">introducing </w:t>
      </w:r>
      <w:r w:rsidR="00881074">
        <w:rPr>
          <w:bCs/>
          <w:iCs/>
          <w:lang w:val="en-US"/>
        </w:rPr>
        <w:t xml:space="preserve">reference </w:t>
      </w:r>
      <w:r w:rsidR="00E2309E">
        <w:rPr>
          <w:bCs/>
          <w:iCs/>
          <w:lang w:val="en-US"/>
        </w:rPr>
        <w:t xml:space="preserve">model </w:t>
      </w:r>
      <w:r w:rsidR="006C17EB">
        <w:rPr>
          <w:bCs/>
          <w:iCs/>
          <w:lang w:val="en-US"/>
        </w:rPr>
        <w:t>in the use case of CSI compression</w:t>
      </w:r>
      <w:r w:rsidR="00FB7740">
        <w:rPr>
          <w:bCs/>
          <w:iCs/>
          <w:lang w:val="en-US"/>
        </w:rPr>
        <w:t xml:space="preserve">, which </w:t>
      </w:r>
      <w:r w:rsidR="00962DF6">
        <w:rPr>
          <w:bCs/>
          <w:iCs/>
          <w:lang w:val="en-US"/>
        </w:rPr>
        <w:t xml:space="preserve">is </w:t>
      </w:r>
      <w:r w:rsidR="00CA36FB">
        <w:rPr>
          <w:bCs/>
          <w:iCs/>
          <w:lang w:val="en-US"/>
        </w:rPr>
        <w:t xml:space="preserve">used to </w:t>
      </w:r>
      <w:r w:rsidR="009F790D">
        <w:rPr>
          <w:bCs/>
          <w:iCs/>
          <w:lang w:val="en-US"/>
        </w:rPr>
        <w:t xml:space="preserve">better align </w:t>
      </w:r>
      <w:r w:rsidR="00DD267F">
        <w:rPr>
          <w:bCs/>
          <w:iCs/>
          <w:lang w:val="en-US"/>
        </w:rPr>
        <w:t xml:space="preserve">results </w:t>
      </w:r>
      <w:r w:rsidR="00997C81">
        <w:rPr>
          <w:bCs/>
          <w:iCs/>
          <w:lang w:val="en-US"/>
        </w:rPr>
        <w:t>from companies</w:t>
      </w:r>
      <w:r w:rsidR="00C121BA">
        <w:rPr>
          <w:bCs/>
          <w:iCs/>
          <w:lang w:val="en-US"/>
        </w:rPr>
        <w:t xml:space="preserve"> </w:t>
      </w:r>
      <w:r w:rsidR="00125A32">
        <w:rPr>
          <w:bCs/>
          <w:iCs/>
          <w:lang w:val="en-US"/>
        </w:rPr>
        <w:t xml:space="preserve">for deriving </w:t>
      </w:r>
      <w:r w:rsidR="00286AB7">
        <w:rPr>
          <w:bCs/>
          <w:iCs/>
          <w:lang w:val="en-US"/>
        </w:rPr>
        <w:t>requirements</w:t>
      </w:r>
      <w:r w:rsidR="000259EC">
        <w:rPr>
          <w:bCs/>
          <w:iCs/>
          <w:lang w:val="en-US"/>
        </w:rPr>
        <w:t>.</w:t>
      </w:r>
      <w:r w:rsidR="00550BE9">
        <w:rPr>
          <w:bCs/>
          <w:iCs/>
          <w:lang w:val="en-US"/>
        </w:rPr>
        <w:t xml:space="preserve"> </w:t>
      </w:r>
      <w:r w:rsidR="00877424">
        <w:rPr>
          <w:bCs/>
          <w:iCs/>
          <w:lang w:val="en-US"/>
        </w:rPr>
        <w:t xml:space="preserve">For the use case of beam management, </w:t>
      </w:r>
      <w:r w:rsidR="00A87845">
        <w:rPr>
          <w:bCs/>
          <w:iCs/>
          <w:lang w:val="en-US"/>
        </w:rPr>
        <w:t xml:space="preserve">the </w:t>
      </w:r>
      <w:r w:rsidR="00BD2F98">
        <w:rPr>
          <w:bCs/>
          <w:iCs/>
          <w:lang w:val="en-US"/>
        </w:rPr>
        <w:t xml:space="preserve">similar </w:t>
      </w:r>
      <w:r w:rsidR="005D6088">
        <w:rPr>
          <w:bCs/>
          <w:iCs/>
          <w:lang w:val="en-US"/>
        </w:rPr>
        <w:t xml:space="preserve">issue </w:t>
      </w:r>
      <w:r w:rsidR="00042B67">
        <w:rPr>
          <w:bCs/>
          <w:iCs/>
          <w:lang w:val="en-US"/>
        </w:rPr>
        <w:t>needs to be considered</w:t>
      </w:r>
      <w:r w:rsidR="005A4C3A">
        <w:rPr>
          <w:bCs/>
          <w:iCs/>
          <w:lang w:val="en-US"/>
        </w:rPr>
        <w:t xml:space="preserve">: </w:t>
      </w:r>
      <w:r w:rsidR="00EF0ADB">
        <w:rPr>
          <w:bCs/>
          <w:iCs/>
          <w:lang w:val="en-US"/>
        </w:rPr>
        <w:t>T</w:t>
      </w:r>
      <w:r w:rsidR="0063040F">
        <w:rPr>
          <w:bCs/>
          <w:iCs/>
          <w:lang w:val="en-US"/>
        </w:rPr>
        <w:t xml:space="preserve">he </w:t>
      </w:r>
      <w:r w:rsidR="00FE6EDA">
        <w:rPr>
          <w:bCs/>
          <w:iCs/>
          <w:lang w:val="en-US"/>
        </w:rPr>
        <w:t>r</w:t>
      </w:r>
      <w:r w:rsidR="009D706D">
        <w:rPr>
          <w:bCs/>
          <w:iCs/>
          <w:lang w:val="en-US"/>
        </w:rPr>
        <w:t xml:space="preserve">esults submitted by companies from various models </w:t>
      </w:r>
      <w:r w:rsidR="00FB6D00">
        <w:rPr>
          <w:bCs/>
          <w:iCs/>
          <w:lang w:val="en-US"/>
        </w:rPr>
        <w:t xml:space="preserve">may be difficult to align </w:t>
      </w:r>
      <w:r w:rsidR="004B7F71">
        <w:rPr>
          <w:bCs/>
          <w:iCs/>
          <w:lang w:val="en-US"/>
        </w:rPr>
        <w:t xml:space="preserve">if </w:t>
      </w:r>
      <w:r w:rsidR="00DF7596">
        <w:rPr>
          <w:bCs/>
          <w:iCs/>
          <w:lang w:val="en-US"/>
        </w:rPr>
        <w:t xml:space="preserve">reference model </w:t>
      </w:r>
      <w:r w:rsidR="00DA294A">
        <w:rPr>
          <w:bCs/>
          <w:iCs/>
          <w:lang w:val="en-US"/>
        </w:rPr>
        <w:t>is not specified</w:t>
      </w:r>
      <w:r w:rsidR="006A4B23">
        <w:rPr>
          <w:bCs/>
          <w:iCs/>
          <w:lang w:val="en-US"/>
        </w:rPr>
        <w:t xml:space="preserve">. </w:t>
      </w:r>
      <w:r w:rsidR="00E5268E">
        <w:rPr>
          <w:bCs/>
          <w:iCs/>
          <w:lang w:val="en-US"/>
        </w:rPr>
        <w:t xml:space="preserve">According to </w:t>
      </w:r>
      <w:r w:rsidR="00845DBC">
        <w:rPr>
          <w:bCs/>
          <w:iCs/>
          <w:lang w:val="en-US"/>
        </w:rPr>
        <w:t xml:space="preserve">RAN1 </w:t>
      </w:r>
      <w:r w:rsidR="00FD6656">
        <w:rPr>
          <w:bCs/>
          <w:iCs/>
          <w:lang w:val="en-US"/>
        </w:rPr>
        <w:t xml:space="preserve">output </w:t>
      </w:r>
      <w:r w:rsidR="003E44A3">
        <w:rPr>
          <w:bCs/>
          <w:iCs/>
          <w:lang w:val="en-US"/>
        </w:rPr>
        <w:t xml:space="preserve">captured in </w:t>
      </w:r>
      <w:r w:rsidR="00977F08" w:rsidRPr="00F61818">
        <w:rPr>
          <w:bCs/>
          <w:iCs/>
          <w:lang w:val="en-US"/>
        </w:rPr>
        <w:t>TR</w:t>
      </w:r>
      <w:r w:rsidR="00084B73" w:rsidRPr="00F61818">
        <w:rPr>
          <w:bCs/>
          <w:iCs/>
          <w:lang w:val="en-US"/>
        </w:rPr>
        <w:t xml:space="preserve"> </w:t>
      </w:r>
      <w:r w:rsidR="004E73F2" w:rsidRPr="00F61818">
        <w:rPr>
          <w:bCs/>
          <w:iCs/>
          <w:lang w:val="en-US"/>
        </w:rPr>
        <w:t>38.843</w:t>
      </w:r>
      <w:r w:rsidR="004434AD">
        <w:rPr>
          <w:bCs/>
          <w:iCs/>
          <w:lang w:val="en-US"/>
        </w:rPr>
        <w:t>[</w:t>
      </w:r>
      <w:r w:rsidR="004D2989">
        <w:rPr>
          <w:bCs/>
          <w:iCs/>
          <w:lang w:val="en-US"/>
        </w:rPr>
        <w:t>3</w:t>
      </w:r>
      <w:r w:rsidR="004434AD">
        <w:rPr>
          <w:bCs/>
          <w:iCs/>
          <w:lang w:val="en-US"/>
        </w:rPr>
        <w:t>]</w:t>
      </w:r>
      <w:r w:rsidR="0019293A">
        <w:rPr>
          <w:bCs/>
          <w:iCs/>
          <w:lang w:val="en-US"/>
        </w:rPr>
        <w:t xml:space="preserve">, </w:t>
      </w:r>
      <w:r w:rsidR="000E645D">
        <w:rPr>
          <w:bCs/>
          <w:iCs/>
          <w:lang w:val="en-US"/>
        </w:rPr>
        <w:t>m</w:t>
      </w:r>
      <w:r w:rsidR="000E645D" w:rsidRPr="000E645D">
        <w:rPr>
          <w:bCs/>
          <w:iCs/>
          <w:lang w:val="en-US"/>
        </w:rPr>
        <w:t>odel complexity and computational complexity</w:t>
      </w:r>
      <w:r w:rsidR="00265C86">
        <w:rPr>
          <w:bCs/>
          <w:iCs/>
          <w:lang w:val="en-US"/>
        </w:rPr>
        <w:t xml:space="preserve"> </w:t>
      </w:r>
      <w:r w:rsidR="00AC2984">
        <w:rPr>
          <w:bCs/>
          <w:iCs/>
          <w:lang w:val="en-US"/>
        </w:rPr>
        <w:t xml:space="preserve">is </w:t>
      </w:r>
      <w:r w:rsidR="00053613">
        <w:rPr>
          <w:bCs/>
          <w:iCs/>
          <w:lang w:val="en-US"/>
        </w:rPr>
        <w:t xml:space="preserve">considered </w:t>
      </w:r>
      <w:r w:rsidR="00AC2984">
        <w:rPr>
          <w:bCs/>
          <w:iCs/>
          <w:lang w:val="en-US"/>
        </w:rPr>
        <w:t xml:space="preserve">as </w:t>
      </w:r>
      <w:r w:rsidR="00CE57F8">
        <w:rPr>
          <w:bCs/>
          <w:iCs/>
          <w:lang w:val="en-US"/>
        </w:rPr>
        <w:t xml:space="preserve">the </w:t>
      </w:r>
      <w:r w:rsidR="006F0EFC">
        <w:rPr>
          <w:bCs/>
          <w:iCs/>
          <w:lang w:val="en-US"/>
        </w:rPr>
        <w:t xml:space="preserve">one of </w:t>
      </w:r>
      <w:r w:rsidR="00CE57F8">
        <w:rPr>
          <w:bCs/>
          <w:iCs/>
          <w:lang w:val="en-US"/>
        </w:rPr>
        <w:t>KPIs</w:t>
      </w:r>
      <w:r w:rsidR="008237FE">
        <w:rPr>
          <w:bCs/>
          <w:iCs/>
          <w:lang w:val="en-US"/>
        </w:rPr>
        <w:t xml:space="preserve"> </w:t>
      </w:r>
      <w:r w:rsidR="006C1B7C">
        <w:rPr>
          <w:bCs/>
          <w:iCs/>
          <w:lang w:val="en-US"/>
        </w:rPr>
        <w:t>in simulation</w:t>
      </w:r>
      <w:r w:rsidR="00221BA2">
        <w:rPr>
          <w:bCs/>
          <w:iCs/>
          <w:lang w:val="en-US"/>
        </w:rPr>
        <w:t>.</w:t>
      </w:r>
      <w:r w:rsidR="00D97F4C">
        <w:rPr>
          <w:bCs/>
          <w:iCs/>
          <w:lang w:val="en-US"/>
        </w:rPr>
        <w:t xml:space="preserve"> </w:t>
      </w:r>
      <w:r w:rsidR="00E0074F">
        <w:rPr>
          <w:bCs/>
          <w:iCs/>
          <w:lang w:val="en-US"/>
        </w:rPr>
        <w:t xml:space="preserve">From this perspective, </w:t>
      </w:r>
      <w:r w:rsidR="002A60B6">
        <w:rPr>
          <w:lang w:val="en-US"/>
        </w:rPr>
        <w:t>Reference model is the approach to define performance requirements</w:t>
      </w:r>
      <w:r w:rsidR="00C04B08">
        <w:rPr>
          <w:lang w:val="en-US"/>
        </w:rPr>
        <w:t xml:space="preserve"> and </w:t>
      </w:r>
      <w:r w:rsidR="00DF54E5">
        <w:rPr>
          <w:bCs/>
          <w:iCs/>
          <w:lang w:val="en-US"/>
        </w:rPr>
        <w:t>RAN4</w:t>
      </w:r>
      <w:r w:rsidR="00F53121">
        <w:rPr>
          <w:bCs/>
          <w:iCs/>
          <w:lang w:val="en-US"/>
        </w:rPr>
        <w:t xml:space="preserve"> </w:t>
      </w:r>
      <w:r w:rsidR="003F66A2">
        <w:rPr>
          <w:bCs/>
          <w:iCs/>
          <w:lang w:val="en-US"/>
        </w:rPr>
        <w:t>needs to</w:t>
      </w:r>
      <w:r w:rsidR="00587F0E">
        <w:rPr>
          <w:bCs/>
          <w:iCs/>
          <w:lang w:val="en-US"/>
        </w:rPr>
        <w:t xml:space="preserve"> </w:t>
      </w:r>
      <w:r w:rsidR="00FB5683">
        <w:rPr>
          <w:bCs/>
          <w:iCs/>
          <w:lang w:val="en-US"/>
        </w:rPr>
        <w:t xml:space="preserve">study </w:t>
      </w:r>
      <w:r w:rsidR="00652E0F">
        <w:rPr>
          <w:bCs/>
          <w:iCs/>
          <w:lang w:val="en-US"/>
        </w:rPr>
        <w:t>whether</w:t>
      </w:r>
      <w:r w:rsidR="00264B9F">
        <w:rPr>
          <w:bCs/>
          <w:iCs/>
          <w:lang w:val="en-US"/>
        </w:rPr>
        <w:t xml:space="preserve"> needs to</w:t>
      </w:r>
      <w:r w:rsidR="00776F94">
        <w:rPr>
          <w:bCs/>
          <w:iCs/>
          <w:lang w:val="en-US"/>
        </w:rPr>
        <w:t xml:space="preserve"> </w:t>
      </w:r>
      <w:r w:rsidR="0039785F">
        <w:rPr>
          <w:bCs/>
          <w:iCs/>
          <w:lang w:val="en-US"/>
        </w:rPr>
        <w:t xml:space="preserve">have </w:t>
      </w:r>
      <w:r w:rsidR="00C0455D">
        <w:rPr>
          <w:bCs/>
          <w:iCs/>
          <w:lang w:val="en-US"/>
        </w:rPr>
        <w:t xml:space="preserve">some </w:t>
      </w:r>
      <w:r w:rsidR="00EA6C08">
        <w:rPr>
          <w:bCs/>
          <w:iCs/>
          <w:lang w:val="en-US"/>
        </w:rPr>
        <w:t xml:space="preserve">alignment </w:t>
      </w:r>
      <w:r w:rsidR="00224942">
        <w:rPr>
          <w:bCs/>
          <w:iCs/>
          <w:lang w:val="en-US"/>
        </w:rPr>
        <w:t>on</w:t>
      </w:r>
      <w:r w:rsidR="00F53121">
        <w:rPr>
          <w:bCs/>
          <w:iCs/>
          <w:lang w:val="en-US"/>
        </w:rPr>
        <w:t xml:space="preserve"> </w:t>
      </w:r>
      <w:r w:rsidR="00FD3FDA">
        <w:rPr>
          <w:bCs/>
          <w:iCs/>
          <w:lang w:val="en-US"/>
        </w:rPr>
        <w:t xml:space="preserve">model </w:t>
      </w:r>
      <w:r w:rsidR="00303F46">
        <w:rPr>
          <w:bCs/>
          <w:iCs/>
          <w:lang w:val="en-US"/>
        </w:rPr>
        <w:t>used for</w:t>
      </w:r>
      <w:r w:rsidR="00865BE6">
        <w:rPr>
          <w:bCs/>
          <w:iCs/>
          <w:lang w:val="en-US"/>
        </w:rPr>
        <w:t xml:space="preserve"> </w:t>
      </w:r>
      <w:r w:rsidR="001D3A3A">
        <w:rPr>
          <w:bCs/>
          <w:iCs/>
          <w:lang w:val="en-US"/>
        </w:rPr>
        <w:t>defining requirements</w:t>
      </w:r>
      <w:r w:rsidR="00934B44">
        <w:rPr>
          <w:bCs/>
          <w:iCs/>
          <w:lang w:val="en-US"/>
        </w:rPr>
        <w:t xml:space="preserve">, e.g., </w:t>
      </w:r>
      <w:r w:rsidR="009B2460">
        <w:rPr>
          <w:bCs/>
          <w:iCs/>
          <w:lang w:val="en-US"/>
        </w:rPr>
        <w:t xml:space="preserve">model </w:t>
      </w:r>
      <w:r w:rsidR="003734F4" w:rsidRPr="000E645D">
        <w:rPr>
          <w:bCs/>
          <w:iCs/>
          <w:lang w:val="en-US"/>
        </w:rPr>
        <w:t>complexity</w:t>
      </w:r>
      <w:r w:rsidR="00C648C3">
        <w:rPr>
          <w:bCs/>
          <w:iCs/>
          <w:lang w:val="en-US"/>
        </w:rPr>
        <w:t xml:space="preserve"> or </w:t>
      </w:r>
      <w:r w:rsidR="003734F4">
        <w:rPr>
          <w:bCs/>
          <w:iCs/>
          <w:lang w:val="en-US"/>
        </w:rPr>
        <w:t xml:space="preserve">model </w:t>
      </w:r>
      <w:r w:rsidR="0067433D">
        <w:rPr>
          <w:bCs/>
          <w:iCs/>
          <w:lang w:val="en-US"/>
        </w:rPr>
        <w:t>structures</w:t>
      </w:r>
      <w:r w:rsidR="007F00E6">
        <w:rPr>
          <w:bCs/>
          <w:iCs/>
          <w:lang w:val="en-US"/>
        </w:rPr>
        <w:t xml:space="preserve">, </w:t>
      </w:r>
      <w:r w:rsidR="001F1529">
        <w:rPr>
          <w:bCs/>
          <w:iCs/>
          <w:lang w:val="en-US"/>
        </w:rPr>
        <w:t>etc</w:t>
      </w:r>
      <w:r w:rsidR="00285B44">
        <w:rPr>
          <w:bCs/>
          <w:iCs/>
          <w:lang w:val="en-US"/>
        </w:rPr>
        <w:t>.</w:t>
      </w:r>
    </w:p>
    <w:p w14:paraId="7915EE65" w14:textId="75021537" w:rsidR="00FA28E0" w:rsidRPr="00566CC5" w:rsidRDefault="00FA28E0" w:rsidP="00FA28E0">
      <w:pPr>
        <w:spacing w:before="240" w:after="0"/>
        <w:jc w:val="both"/>
        <w:rPr>
          <w:b/>
          <w:bCs/>
          <w:iCs/>
        </w:rPr>
      </w:pPr>
      <w:r>
        <w:rPr>
          <w:b/>
          <w:bCs/>
          <w:i/>
          <w:iCs/>
          <w:lang w:val="en-US"/>
        </w:rPr>
        <w:t xml:space="preserve">Proposal </w:t>
      </w:r>
      <w:r w:rsidR="00F04535">
        <w:rPr>
          <w:b/>
          <w:bCs/>
          <w:i/>
          <w:iCs/>
          <w:lang w:val="en-US"/>
        </w:rPr>
        <w:t>2</w:t>
      </w:r>
      <w:r>
        <w:rPr>
          <w:b/>
          <w:bCs/>
          <w:i/>
          <w:iCs/>
          <w:lang w:val="en-US"/>
        </w:rPr>
        <w:t>: RAN4 to study if reference model is needed in BM for align</w:t>
      </w:r>
      <w:r w:rsidR="007B6213">
        <w:rPr>
          <w:b/>
          <w:bCs/>
          <w:i/>
          <w:iCs/>
          <w:lang w:val="en-US"/>
        </w:rPr>
        <w:t>ment on</w:t>
      </w:r>
      <w:r>
        <w:rPr>
          <w:b/>
          <w:bCs/>
          <w:i/>
          <w:iCs/>
          <w:lang w:val="en-US"/>
        </w:rPr>
        <w:t xml:space="preserve"> KPI performance</w:t>
      </w:r>
    </w:p>
    <w:p w14:paraId="4B54EA51" w14:textId="46E4424B" w:rsidR="004F03CD" w:rsidRPr="004F03CD" w:rsidRDefault="004F03CD" w:rsidP="004F03CD">
      <w:pPr>
        <w:pStyle w:val="1"/>
        <w:numPr>
          <w:ilvl w:val="0"/>
          <w:numId w:val="23"/>
        </w:numPr>
        <w:tabs>
          <w:tab w:val="num" w:pos="720"/>
        </w:tabs>
        <w:ind w:left="432" w:hanging="432"/>
      </w:pPr>
      <w:r w:rsidRPr="004F03CD">
        <w:t>Testability issues for beam management</w:t>
      </w:r>
    </w:p>
    <w:p w14:paraId="31492E39" w14:textId="6063F04E" w:rsidR="00636556" w:rsidRDefault="00B35A85" w:rsidP="0040398E">
      <w:pPr>
        <w:spacing w:before="240" w:after="0"/>
        <w:jc w:val="both"/>
        <w:rPr>
          <w:bCs/>
          <w:iCs/>
          <w:lang w:val="en-US"/>
        </w:rPr>
      </w:pPr>
      <w:r>
        <w:rPr>
          <w:bCs/>
          <w:iCs/>
          <w:lang w:val="en-US"/>
        </w:rPr>
        <w:t xml:space="preserve">As per </w:t>
      </w:r>
      <w:r w:rsidR="00C75003">
        <w:rPr>
          <w:bCs/>
          <w:iCs/>
          <w:lang w:val="en-US"/>
        </w:rPr>
        <w:t>the objectives listed in WID</w:t>
      </w:r>
      <w:r w:rsidR="00455EC5">
        <w:rPr>
          <w:bCs/>
          <w:iCs/>
          <w:lang w:val="en-US"/>
        </w:rPr>
        <w:t xml:space="preserve"> </w:t>
      </w:r>
      <w:r w:rsidR="00C75003">
        <w:rPr>
          <w:bCs/>
          <w:iCs/>
          <w:lang w:val="en-US"/>
        </w:rPr>
        <w:t>[</w:t>
      </w:r>
      <w:r w:rsidR="00937581">
        <w:rPr>
          <w:bCs/>
          <w:iCs/>
          <w:lang w:val="en-US"/>
        </w:rPr>
        <w:t>2</w:t>
      </w:r>
      <w:r w:rsidR="00C75003">
        <w:rPr>
          <w:bCs/>
          <w:iCs/>
          <w:lang w:val="en-US"/>
        </w:rPr>
        <w:t>]</w:t>
      </w:r>
      <w:r w:rsidR="005E054C">
        <w:rPr>
          <w:bCs/>
          <w:iCs/>
          <w:lang w:val="en-US"/>
        </w:rPr>
        <w:t xml:space="preserve">, RAN4 aims to </w:t>
      </w:r>
      <w:r w:rsidR="001B2D18">
        <w:rPr>
          <w:bCs/>
          <w:iCs/>
          <w:lang w:val="en-US"/>
        </w:rPr>
        <w:t>finalize the testing framewo</w:t>
      </w:r>
      <w:r w:rsidR="00C04BC2">
        <w:rPr>
          <w:bCs/>
          <w:iCs/>
          <w:lang w:val="en-US"/>
        </w:rPr>
        <w:t xml:space="preserve">rk </w:t>
      </w:r>
      <w:r w:rsidR="00BF0914">
        <w:rPr>
          <w:bCs/>
          <w:iCs/>
          <w:lang w:val="en-US"/>
        </w:rPr>
        <w:t xml:space="preserve">and procedure </w:t>
      </w:r>
      <w:r w:rsidR="00A55F4B">
        <w:rPr>
          <w:bCs/>
          <w:iCs/>
          <w:lang w:val="en-US"/>
        </w:rPr>
        <w:t>for one-sided models</w:t>
      </w:r>
      <w:r w:rsidR="008D3536">
        <w:rPr>
          <w:bCs/>
          <w:iCs/>
          <w:lang w:val="en-US"/>
        </w:rPr>
        <w:t xml:space="preserve">, which </w:t>
      </w:r>
      <w:r w:rsidR="00D33108">
        <w:rPr>
          <w:bCs/>
          <w:iCs/>
          <w:lang w:val="en-US"/>
        </w:rPr>
        <w:t xml:space="preserve">will </w:t>
      </w:r>
      <w:r w:rsidR="00043A35">
        <w:rPr>
          <w:bCs/>
          <w:iCs/>
          <w:lang w:val="en-US"/>
        </w:rPr>
        <w:t xml:space="preserve">be </w:t>
      </w:r>
      <w:r w:rsidR="00BE1FCD">
        <w:rPr>
          <w:bCs/>
          <w:iCs/>
          <w:lang w:val="en-US"/>
        </w:rPr>
        <w:t xml:space="preserve">studied </w:t>
      </w:r>
      <w:r w:rsidR="00EF3FEF">
        <w:rPr>
          <w:bCs/>
          <w:iCs/>
          <w:lang w:val="en-US"/>
        </w:rPr>
        <w:t xml:space="preserve">in </w:t>
      </w:r>
      <w:r w:rsidR="00043A35">
        <w:rPr>
          <w:bCs/>
          <w:iCs/>
          <w:lang w:val="en-US"/>
        </w:rPr>
        <w:t>use-case specific</w:t>
      </w:r>
      <w:r w:rsidR="0015775A">
        <w:rPr>
          <w:bCs/>
          <w:iCs/>
          <w:lang w:val="en-US"/>
        </w:rPr>
        <w:t>s</w:t>
      </w:r>
      <w:r w:rsidR="009D04E6">
        <w:rPr>
          <w:bCs/>
          <w:iCs/>
          <w:lang w:val="en-US"/>
        </w:rPr>
        <w:t>.</w:t>
      </w:r>
      <w:r w:rsidR="00A964BD">
        <w:rPr>
          <w:bCs/>
          <w:iCs/>
          <w:lang w:val="en-US"/>
        </w:rPr>
        <w:t xml:space="preserve"> </w:t>
      </w:r>
      <w:r w:rsidR="00837CD1">
        <w:rPr>
          <w:bCs/>
          <w:iCs/>
          <w:lang w:val="en-US"/>
        </w:rPr>
        <w:t xml:space="preserve">For beam management, </w:t>
      </w:r>
      <w:r w:rsidR="001179D4">
        <w:rPr>
          <w:bCs/>
          <w:iCs/>
          <w:lang w:val="en-US"/>
        </w:rPr>
        <w:t xml:space="preserve">before </w:t>
      </w:r>
      <w:r w:rsidR="0054789E">
        <w:rPr>
          <w:bCs/>
          <w:iCs/>
          <w:lang w:val="en-US"/>
        </w:rPr>
        <w:t xml:space="preserve">working out </w:t>
      </w:r>
      <w:r w:rsidR="00017234">
        <w:rPr>
          <w:bCs/>
          <w:iCs/>
          <w:lang w:val="en-US"/>
        </w:rPr>
        <w:t xml:space="preserve">the concrete </w:t>
      </w:r>
      <w:r w:rsidR="002C1D5E">
        <w:rPr>
          <w:bCs/>
          <w:iCs/>
          <w:lang w:val="en-US"/>
        </w:rPr>
        <w:t xml:space="preserve">testing </w:t>
      </w:r>
      <w:r w:rsidR="00E14C2D">
        <w:rPr>
          <w:bCs/>
          <w:iCs/>
          <w:lang w:val="en-US"/>
        </w:rPr>
        <w:t>framewo</w:t>
      </w:r>
      <w:r w:rsidR="00820974">
        <w:rPr>
          <w:bCs/>
          <w:iCs/>
          <w:lang w:val="en-US"/>
        </w:rPr>
        <w:t>rk</w:t>
      </w:r>
      <w:r w:rsidR="0025299F">
        <w:rPr>
          <w:bCs/>
          <w:iCs/>
          <w:lang w:val="en-US"/>
        </w:rPr>
        <w:t xml:space="preserve">, </w:t>
      </w:r>
      <w:r w:rsidR="00D60437">
        <w:rPr>
          <w:rFonts w:hint="eastAsia"/>
          <w:bCs/>
          <w:iCs/>
          <w:lang w:val="en-US"/>
        </w:rPr>
        <w:t>R</w:t>
      </w:r>
      <w:r w:rsidR="00D60437">
        <w:rPr>
          <w:bCs/>
          <w:iCs/>
          <w:lang w:val="en-US"/>
        </w:rPr>
        <w:t xml:space="preserve">AN4 needs to </w:t>
      </w:r>
      <w:r w:rsidR="00183C18">
        <w:rPr>
          <w:bCs/>
          <w:iCs/>
          <w:lang w:val="en-US"/>
        </w:rPr>
        <w:t>firstl</w:t>
      </w:r>
      <w:r w:rsidR="00205524">
        <w:rPr>
          <w:bCs/>
          <w:iCs/>
          <w:lang w:val="en-US"/>
        </w:rPr>
        <w:t xml:space="preserve">y </w:t>
      </w:r>
      <w:r w:rsidR="00EC0F5F">
        <w:rPr>
          <w:bCs/>
          <w:iCs/>
          <w:lang w:val="en-US"/>
        </w:rPr>
        <w:t>identify the</w:t>
      </w:r>
      <w:r w:rsidR="00F051FB">
        <w:rPr>
          <w:bCs/>
          <w:iCs/>
          <w:lang w:val="en-US"/>
        </w:rPr>
        <w:t xml:space="preserve"> </w:t>
      </w:r>
      <w:r w:rsidR="00E42B17">
        <w:rPr>
          <w:bCs/>
          <w:iCs/>
          <w:lang w:val="en-US"/>
        </w:rPr>
        <w:t xml:space="preserve">potential </w:t>
      </w:r>
      <w:r w:rsidR="00F051FB">
        <w:rPr>
          <w:bCs/>
          <w:iCs/>
          <w:lang w:val="en-US"/>
        </w:rPr>
        <w:t>t</w:t>
      </w:r>
      <w:r w:rsidR="00F051FB" w:rsidRPr="00F051FB">
        <w:rPr>
          <w:bCs/>
          <w:iCs/>
          <w:lang w:val="en-US"/>
        </w:rPr>
        <w:t>estability issues</w:t>
      </w:r>
      <w:r w:rsidR="00EC0F5F">
        <w:rPr>
          <w:bCs/>
          <w:iCs/>
          <w:lang w:val="en-US"/>
        </w:rPr>
        <w:t xml:space="preserve"> </w:t>
      </w:r>
      <w:r w:rsidR="00975A36">
        <w:rPr>
          <w:bCs/>
          <w:iCs/>
          <w:lang w:val="en-US"/>
        </w:rPr>
        <w:t xml:space="preserve">and further study if it is feasible </w:t>
      </w:r>
      <w:r w:rsidR="00663E6F">
        <w:rPr>
          <w:bCs/>
          <w:iCs/>
          <w:lang w:val="en-US"/>
        </w:rPr>
        <w:t>to</w:t>
      </w:r>
      <w:r w:rsidR="00BD3330">
        <w:rPr>
          <w:bCs/>
          <w:iCs/>
          <w:lang w:val="en-US"/>
        </w:rPr>
        <w:t xml:space="preserve"> </w:t>
      </w:r>
      <w:r w:rsidR="008B5659">
        <w:rPr>
          <w:bCs/>
          <w:iCs/>
          <w:lang w:val="en-US"/>
        </w:rPr>
        <w:t xml:space="preserve">verify </w:t>
      </w:r>
      <w:r w:rsidR="00FC16C6">
        <w:rPr>
          <w:bCs/>
          <w:iCs/>
          <w:lang w:val="en-US"/>
        </w:rPr>
        <w:t xml:space="preserve">the performance </w:t>
      </w:r>
      <w:r w:rsidR="00A42297">
        <w:rPr>
          <w:bCs/>
          <w:iCs/>
          <w:lang w:val="en-US"/>
        </w:rPr>
        <w:t xml:space="preserve">through </w:t>
      </w:r>
      <w:r w:rsidR="00260C01">
        <w:rPr>
          <w:bCs/>
          <w:iCs/>
          <w:lang w:val="en-US"/>
        </w:rPr>
        <w:t>defining</w:t>
      </w:r>
      <w:r w:rsidR="00B23D18">
        <w:rPr>
          <w:bCs/>
          <w:iCs/>
          <w:lang w:val="en-US"/>
        </w:rPr>
        <w:t xml:space="preserve"> </w:t>
      </w:r>
      <w:r w:rsidR="00A008DF">
        <w:rPr>
          <w:bCs/>
          <w:iCs/>
          <w:lang w:val="en-US"/>
        </w:rPr>
        <w:t xml:space="preserve">applicable </w:t>
      </w:r>
      <w:r w:rsidR="00DD2C9C">
        <w:rPr>
          <w:bCs/>
          <w:iCs/>
          <w:lang w:val="en-US"/>
        </w:rPr>
        <w:t>tests.</w:t>
      </w:r>
      <w:r w:rsidR="00284314">
        <w:rPr>
          <w:bCs/>
          <w:iCs/>
          <w:lang w:val="en-US"/>
        </w:rPr>
        <w:t xml:space="preserve"> </w:t>
      </w:r>
      <w:r w:rsidR="000F6A11">
        <w:rPr>
          <w:bCs/>
          <w:iCs/>
          <w:lang w:val="en-US"/>
        </w:rPr>
        <w:t xml:space="preserve">Here we would like to </w:t>
      </w:r>
      <w:r w:rsidR="00BB746B">
        <w:rPr>
          <w:bCs/>
          <w:iCs/>
          <w:lang w:val="en-US"/>
        </w:rPr>
        <w:t xml:space="preserve">raise </w:t>
      </w:r>
      <w:r w:rsidR="000A11AB">
        <w:rPr>
          <w:bCs/>
          <w:iCs/>
          <w:lang w:val="en-US"/>
        </w:rPr>
        <w:t>following</w:t>
      </w:r>
      <w:r w:rsidR="00B9588D">
        <w:rPr>
          <w:bCs/>
          <w:iCs/>
          <w:lang w:val="en-US"/>
        </w:rPr>
        <w:t xml:space="preserve"> </w:t>
      </w:r>
      <w:r w:rsidR="00636556">
        <w:rPr>
          <w:bCs/>
          <w:iCs/>
          <w:lang w:val="en-US"/>
        </w:rPr>
        <w:t>issues</w:t>
      </w:r>
      <w:r w:rsidR="00EF0834">
        <w:rPr>
          <w:bCs/>
          <w:iCs/>
          <w:lang w:val="en-US"/>
        </w:rPr>
        <w:t xml:space="preserve"> </w:t>
      </w:r>
      <w:r w:rsidR="004B5D26">
        <w:rPr>
          <w:bCs/>
          <w:iCs/>
          <w:lang w:val="en-US"/>
        </w:rPr>
        <w:t>on t</w:t>
      </w:r>
      <w:r w:rsidR="004B5D26" w:rsidRPr="004B5D26">
        <w:rPr>
          <w:bCs/>
          <w:iCs/>
          <w:lang w:val="en-US"/>
        </w:rPr>
        <w:t>estability aspects</w:t>
      </w:r>
      <w:r w:rsidR="004B5D26">
        <w:rPr>
          <w:bCs/>
          <w:iCs/>
          <w:lang w:val="en-US"/>
        </w:rPr>
        <w:t xml:space="preserve"> for beam management</w:t>
      </w:r>
      <w:r w:rsidR="00D9155C">
        <w:rPr>
          <w:bCs/>
          <w:iCs/>
          <w:lang w:val="en-US"/>
        </w:rPr>
        <w:t xml:space="preserve"> for further discussion</w:t>
      </w:r>
      <w:r w:rsidR="004B5D26">
        <w:rPr>
          <w:bCs/>
          <w:iCs/>
          <w:lang w:val="en-US"/>
        </w:rPr>
        <w:t>.</w:t>
      </w:r>
    </w:p>
    <w:p w14:paraId="3F0B3092" w14:textId="69E71A24" w:rsidR="00100D32" w:rsidRPr="005A3EF0" w:rsidRDefault="00C34257" w:rsidP="005A3EF0">
      <w:pPr>
        <w:pStyle w:val="a3"/>
        <w:numPr>
          <w:ilvl w:val="0"/>
          <w:numId w:val="55"/>
        </w:numPr>
        <w:spacing w:before="240" w:after="0"/>
        <w:jc w:val="both"/>
        <w:rPr>
          <w:bCs/>
          <w:iCs/>
        </w:rPr>
      </w:pPr>
      <w:r>
        <w:rPr>
          <w:bCs/>
          <w:iCs/>
        </w:rPr>
        <w:t>Issue 1</w:t>
      </w:r>
      <w:r w:rsidR="008A0D2A">
        <w:rPr>
          <w:bCs/>
          <w:iCs/>
        </w:rPr>
        <w:t xml:space="preserve">: </w:t>
      </w:r>
      <w:r w:rsidR="00CF6FBA">
        <w:rPr>
          <w:bCs/>
          <w:iCs/>
        </w:rPr>
        <w:t xml:space="preserve">The maximum </w:t>
      </w:r>
      <w:r w:rsidR="002047BA">
        <w:rPr>
          <w:bCs/>
          <w:iCs/>
        </w:rPr>
        <w:t xml:space="preserve">numbers of </w:t>
      </w:r>
      <w:r w:rsidR="00722916">
        <w:rPr>
          <w:bCs/>
          <w:iCs/>
        </w:rPr>
        <w:t xml:space="preserve">beams to be tested </w:t>
      </w:r>
      <w:r w:rsidR="00D16298">
        <w:rPr>
          <w:bCs/>
          <w:iCs/>
        </w:rPr>
        <w:t>that</w:t>
      </w:r>
      <w:r w:rsidR="00356CA6" w:rsidRPr="005A3EF0">
        <w:rPr>
          <w:bCs/>
          <w:iCs/>
        </w:rPr>
        <w:t xml:space="preserve"> TE is capable to</w:t>
      </w:r>
      <w:r w:rsidR="00DA496C">
        <w:rPr>
          <w:bCs/>
          <w:iCs/>
        </w:rPr>
        <w:t xml:space="preserve"> emulate in </w:t>
      </w:r>
      <w:r w:rsidR="00154ABF">
        <w:rPr>
          <w:bCs/>
          <w:iCs/>
        </w:rPr>
        <w:t xml:space="preserve">the testing </w:t>
      </w:r>
      <w:r w:rsidR="00154ABF">
        <w:rPr>
          <w:rFonts w:hint="eastAsia"/>
          <w:bCs/>
          <w:iCs/>
        </w:rPr>
        <w:t>environment</w:t>
      </w:r>
    </w:p>
    <w:p w14:paraId="09DF5417" w14:textId="1D1819E6" w:rsidR="00E46E05" w:rsidRPr="005A3EF0" w:rsidRDefault="00C542A3" w:rsidP="005A3EF0">
      <w:pPr>
        <w:pStyle w:val="a3"/>
        <w:numPr>
          <w:ilvl w:val="0"/>
          <w:numId w:val="55"/>
        </w:numPr>
        <w:spacing w:before="240" w:after="0"/>
        <w:jc w:val="both"/>
        <w:rPr>
          <w:bCs/>
          <w:iCs/>
        </w:rPr>
      </w:pPr>
      <w:r>
        <w:rPr>
          <w:bCs/>
          <w:iCs/>
        </w:rPr>
        <w:t xml:space="preserve">Issue 2: </w:t>
      </w:r>
      <w:r w:rsidR="00E7157F" w:rsidRPr="005A3EF0">
        <w:rPr>
          <w:bCs/>
          <w:iCs/>
        </w:rPr>
        <w:t xml:space="preserve">How to </w:t>
      </w:r>
      <w:r w:rsidR="00872D17" w:rsidRPr="005A3EF0">
        <w:rPr>
          <w:bCs/>
          <w:iCs/>
        </w:rPr>
        <w:t xml:space="preserve">obtain the ground truth </w:t>
      </w:r>
      <w:r w:rsidR="004A696A" w:rsidRPr="005A3EF0">
        <w:rPr>
          <w:bCs/>
          <w:iCs/>
        </w:rPr>
        <w:t>valu</w:t>
      </w:r>
      <w:r w:rsidR="00BE5944" w:rsidRPr="005A3EF0">
        <w:rPr>
          <w:bCs/>
          <w:iCs/>
        </w:rPr>
        <w:t xml:space="preserve">e </w:t>
      </w:r>
      <w:r w:rsidR="00A2405D">
        <w:rPr>
          <w:bCs/>
          <w:iCs/>
        </w:rPr>
        <w:t xml:space="preserve">for the upper and lower bound of the range in test cases </w:t>
      </w:r>
      <w:r w:rsidR="00BE5944" w:rsidRPr="005A3EF0">
        <w:rPr>
          <w:bCs/>
          <w:iCs/>
        </w:rPr>
        <w:t xml:space="preserve">if fading channel </w:t>
      </w:r>
      <w:r w:rsidR="00A2405D">
        <w:rPr>
          <w:bCs/>
          <w:iCs/>
        </w:rPr>
        <w:t xml:space="preserve">propagation condition </w:t>
      </w:r>
      <w:r w:rsidR="00BE5944" w:rsidRPr="005A3EF0">
        <w:rPr>
          <w:bCs/>
          <w:iCs/>
        </w:rPr>
        <w:t xml:space="preserve">is assumed </w:t>
      </w:r>
    </w:p>
    <w:p w14:paraId="5E223639" w14:textId="7B4E5DAA" w:rsidR="004F2DA2" w:rsidRDefault="00C542A3" w:rsidP="005A3EF0">
      <w:pPr>
        <w:pStyle w:val="a3"/>
        <w:numPr>
          <w:ilvl w:val="0"/>
          <w:numId w:val="55"/>
        </w:numPr>
        <w:spacing w:before="240" w:after="0"/>
        <w:jc w:val="both"/>
        <w:rPr>
          <w:bCs/>
          <w:iCs/>
        </w:rPr>
      </w:pPr>
      <w:r>
        <w:rPr>
          <w:bCs/>
          <w:iCs/>
        </w:rPr>
        <w:t xml:space="preserve">Issue </w:t>
      </w:r>
      <w:r w:rsidR="00AD6ABF">
        <w:rPr>
          <w:bCs/>
          <w:iCs/>
        </w:rPr>
        <w:t>3</w:t>
      </w:r>
      <w:r>
        <w:rPr>
          <w:bCs/>
          <w:iCs/>
        </w:rPr>
        <w:t xml:space="preserve">: </w:t>
      </w:r>
      <w:r w:rsidR="005A3EF0" w:rsidRPr="005A3EF0">
        <w:rPr>
          <w:bCs/>
          <w:iCs/>
        </w:rPr>
        <w:t>Whether and how to emulate the UE trajectory in temporal DL beam predication test?</w:t>
      </w:r>
    </w:p>
    <w:p w14:paraId="0AAF7636" w14:textId="2131D068" w:rsidR="00120D01" w:rsidRDefault="005A21EC" w:rsidP="00F3778C">
      <w:pPr>
        <w:spacing w:before="240" w:after="0"/>
        <w:jc w:val="both"/>
      </w:pPr>
      <w:r>
        <w:rPr>
          <w:bCs/>
          <w:iCs/>
        </w:rPr>
        <w:t xml:space="preserve">Firstly, </w:t>
      </w:r>
      <w:r w:rsidR="00E6320B">
        <w:rPr>
          <w:bCs/>
          <w:iCs/>
        </w:rPr>
        <w:t xml:space="preserve">for </w:t>
      </w:r>
      <w:r w:rsidR="00190848">
        <w:rPr>
          <w:bCs/>
          <w:iCs/>
        </w:rPr>
        <w:t xml:space="preserve">BM-Case1 and BM-Case2, </w:t>
      </w:r>
      <w:r w:rsidR="005679E0">
        <w:rPr>
          <w:bCs/>
          <w:iCs/>
        </w:rPr>
        <w:t xml:space="preserve">the </w:t>
      </w:r>
      <w:r w:rsidR="005679E0">
        <w:t>downlink</w:t>
      </w:r>
      <w:r w:rsidR="005679E0" w:rsidRPr="00A42F08">
        <w:t xml:space="preserve"> beam prediction for Set A of beams</w:t>
      </w:r>
      <w:r w:rsidR="005679E0">
        <w:t xml:space="preserve"> is based on </w:t>
      </w:r>
      <w:r w:rsidR="00BD0315">
        <w:rPr>
          <w:bCs/>
          <w:iCs/>
        </w:rPr>
        <w:t xml:space="preserve">the AI/ML model input </w:t>
      </w:r>
      <w:r w:rsidR="001B52F8">
        <w:rPr>
          <w:bCs/>
          <w:iCs/>
        </w:rPr>
        <w:t>of Set B</w:t>
      </w:r>
      <w:r w:rsidR="00036D8C">
        <w:rPr>
          <w:bCs/>
          <w:iCs/>
        </w:rPr>
        <w:t xml:space="preserve">. </w:t>
      </w:r>
      <w:r w:rsidR="00DC0C8D">
        <w:rPr>
          <w:bCs/>
          <w:iCs/>
        </w:rPr>
        <w:t xml:space="preserve">For </w:t>
      </w:r>
      <w:r w:rsidR="00076397" w:rsidRPr="00076397">
        <w:rPr>
          <w:bCs/>
          <w:iCs/>
        </w:rPr>
        <w:t>the performance evaluation of the AI/ML based</w:t>
      </w:r>
      <w:r w:rsidR="00076397">
        <w:rPr>
          <w:bCs/>
          <w:iCs/>
        </w:rPr>
        <w:t xml:space="preserve"> beam management, </w:t>
      </w:r>
      <w:r w:rsidR="00F926E1">
        <w:rPr>
          <w:bCs/>
          <w:iCs/>
        </w:rPr>
        <w:t>the simulation</w:t>
      </w:r>
      <w:r w:rsidR="00C7738C">
        <w:rPr>
          <w:bCs/>
          <w:iCs/>
        </w:rPr>
        <w:t xml:space="preserve">s </w:t>
      </w:r>
      <w:r w:rsidR="00E624B2">
        <w:rPr>
          <w:bCs/>
          <w:iCs/>
        </w:rPr>
        <w:t>are</w:t>
      </w:r>
      <w:r w:rsidR="008B0CC6">
        <w:rPr>
          <w:bCs/>
          <w:iCs/>
        </w:rPr>
        <w:t xml:space="preserve"> generally</w:t>
      </w:r>
      <w:r w:rsidR="00255FBE">
        <w:rPr>
          <w:bCs/>
          <w:iCs/>
        </w:rPr>
        <w:t xml:space="preserve"> </w:t>
      </w:r>
      <w:r w:rsidR="00BE7770">
        <w:rPr>
          <w:bCs/>
          <w:iCs/>
        </w:rPr>
        <w:t xml:space="preserve">based on the evaluation assumptions </w:t>
      </w:r>
      <w:r w:rsidR="004C1EA0">
        <w:rPr>
          <w:bCs/>
          <w:iCs/>
        </w:rPr>
        <w:t xml:space="preserve">that </w:t>
      </w:r>
      <w:r w:rsidR="00615517" w:rsidRPr="00B43BD6">
        <w:rPr>
          <w:rFonts w:hint="eastAsia"/>
        </w:rPr>
        <w:t xml:space="preserve">Tx </w:t>
      </w:r>
      <w:r w:rsidR="00615517" w:rsidRPr="00B43BD6">
        <w:t xml:space="preserve">beam prediction with Set B is </w:t>
      </w:r>
      <w:r w:rsidR="00615517" w:rsidRPr="00B43BD6">
        <w:rPr>
          <w:rFonts w:hint="eastAsia"/>
        </w:rPr>
        <w:t>1/4 of</w:t>
      </w:r>
      <w:r w:rsidR="00615517" w:rsidRPr="00B43BD6">
        <w:t xml:space="preserve"> Set A</w:t>
      </w:r>
      <w:r w:rsidR="00615517" w:rsidRPr="00B43BD6">
        <w:rPr>
          <w:rFonts w:hint="eastAsia"/>
        </w:rPr>
        <w:t xml:space="preserve"> or 1/8 of Set A or 1/16 of Set A</w:t>
      </w:r>
      <w:r w:rsidR="00D25A55">
        <w:t xml:space="preserve">. </w:t>
      </w:r>
      <w:r w:rsidR="00ED771A">
        <w:t xml:space="preserve">When </w:t>
      </w:r>
      <w:r w:rsidR="00924DC7">
        <w:t>the mu</w:t>
      </w:r>
      <w:r w:rsidR="00606B9B">
        <w:t xml:space="preserve">ltiple </w:t>
      </w:r>
      <w:r w:rsidR="001C42A4">
        <w:t>beams</w:t>
      </w:r>
      <w:r w:rsidR="00471EEE">
        <w:t xml:space="preserve"> </w:t>
      </w:r>
      <w:r w:rsidR="009B5929">
        <w:t>(</w:t>
      </w:r>
      <w:r w:rsidR="005B234C" w:rsidRPr="005B234C">
        <w:t xml:space="preserve">e.g., </w:t>
      </w:r>
      <w:proofErr w:type="spellStart"/>
      <w:r w:rsidR="005B234C" w:rsidRPr="005B234C">
        <w:t>num</w:t>
      </w:r>
      <w:proofErr w:type="spellEnd"/>
      <w:r w:rsidR="005B234C" w:rsidRPr="005B234C">
        <w:t>=16,32,64</w:t>
      </w:r>
      <w:r w:rsidR="009B5929">
        <w:t>)</w:t>
      </w:r>
      <w:r w:rsidR="001C42A4">
        <w:t xml:space="preserve"> </w:t>
      </w:r>
      <w:r w:rsidR="00F36274">
        <w:t>are</w:t>
      </w:r>
      <w:r w:rsidR="00BC60DF">
        <w:t xml:space="preserve"> assumed as </w:t>
      </w:r>
      <w:r w:rsidR="001F69D8">
        <w:t>the model input</w:t>
      </w:r>
      <w:r w:rsidR="00855994">
        <w:t xml:space="preserve">, </w:t>
      </w:r>
      <w:r w:rsidR="0037032B">
        <w:t xml:space="preserve">it </w:t>
      </w:r>
      <w:r w:rsidR="005B3ECB">
        <w:t xml:space="preserve">means </w:t>
      </w:r>
      <w:r w:rsidR="0037032B">
        <w:t>T</w:t>
      </w:r>
      <w:r w:rsidR="00000DF0">
        <w:t xml:space="preserve">E </w:t>
      </w:r>
      <w:r w:rsidR="00113DDD">
        <w:t xml:space="preserve">needs to </w:t>
      </w:r>
      <w:r w:rsidR="00CF0D5D">
        <w:t xml:space="preserve">be capable to </w:t>
      </w:r>
      <w:r w:rsidR="00000DF0">
        <w:t xml:space="preserve">support </w:t>
      </w:r>
      <w:r w:rsidR="0023461C">
        <w:t xml:space="preserve">the testing of the </w:t>
      </w:r>
      <w:r w:rsidR="00005226">
        <w:t xml:space="preserve">corresponding </w:t>
      </w:r>
      <w:r w:rsidR="00B70FB0">
        <w:t>number</w:t>
      </w:r>
      <w:r w:rsidR="00C81D84">
        <w:t xml:space="preserve">s of </w:t>
      </w:r>
      <w:r w:rsidR="007932C4">
        <w:t>beams</w:t>
      </w:r>
      <w:r w:rsidR="00D7307D">
        <w:t xml:space="preserve">, which </w:t>
      </w:r>
      <w:r w:rsidR="00B00647">
        <w:t>requires</w:t>
      </w:r>
      <w:r w:rsidR="001023CA">
        <w:t xml:space="preserve"> enha</w:t>
      </w:r>
      <w:r w:rsidR="00DF57B4">
        <w:t>nced</w:t>
      </w:r>
      <w:r w:rsidR="00D74C17">
        <w:t xml:space="preserve"> </w:t>
      </w:r>
      <w:r w:rsidR="002C76E4">
        <w:t xml:space="preserve">capability of </w:t>
      </w:r>
      <w:r w:rsidR="00BD7F0A">
        <w:t>TE itself</w:t>
      </w:r>
      <w:r w:rsidR="00AB1466">
        <w:t xml:space="preserve">. </w:t>
      </w:r>
      <w:r w:rsidR="00A2405D">
        <w:t>For example, it will bring high complexity and high cost for the setup of the test system if multiple OTA probes are set for emulating multiple beams in set B, and the feasibility of the test needs to be further considered.</w:t>
      </w:r>
    </w:p>
    <w:p w14:paraId="7A052BD4" w14:textId="009E258B" w:rsidR="00F3778C" w:rsidRDefault="00F3778C" w:rsidP="00F3778C">
      <w:pPr>
        <w:spacing w:before="240" w:after="0"/>
        <w:jc w:val="both"/>
        <w:rPr>
          <w:b/>
          <w:bCs/>
          <w:i/>
          <w:iCs/>
          <w:lang w:val="en-US"/>
        </w:rPr>
      </w:pPr>
      <w:r>
        <w:rPr>
          <w:b/>
          <w:bCs/>
          <w:i/>
          <w:iCs/>
          <w:lang w:val="en-US"/>
        </w:rPr>
        <w:t xml:space="preserve">Observation </w:t>
      </w:r>
      <w:r w:rsidR="00B43011">
        <w:rPr>
          <w:b/>
          <w:bCs/>
          <w:i/>
          <w:iCs/>
          <w:lang w:val="en-US"/>
        </w:rPr>
        <w:t>1</w:t>
      </w:r>
      <w:r>
        <w:rPr>
          <w:rFonts w:hint="eastAsia"/>
          <w:b/>
          <w:bCs/>
          <w:i/>
          <w:iCs/>
          <w:lang w:val="en-US"/>
        </w:rPr>
        <w:t>:</w:t>
      </w:r>
      <w:r>
        <w:rPr>
          <w:b/>
          <w:bCs/>
          <w:i/>
          <w:iCs/>
          <w:lang w:val="en-US"/>
        </w:rPr>
        <w:t xml:space="preserve"> </w:t>
      </w:r>
      <w:r w:rsidR="00A2405D">
        <w:rPr>
          <w:b/>
          <w:bCs/>
          <w:i/>
          <w:iCs/>
          <w:lang w:val="en-US"/>
        </w:rPr>
        <w:t xml:space="preserve">It will bring challenges to </w:t>
      </w:r>
      <w:r>
        <w:rPr>
          <w:b/>
          <w:bCs/>
          <w:i/>
          <w:iCs/>
          <w:lang w:val="en-US"/>
        </w:rPr>
        <w:t xml:space="preserve">TE </w:t>
      </w:r>
      <w:r w:rsidR="00A2405D">
        <w:rPr>
          <w:b/>
          <w:bCs/>
          <w:i/>
          <w:iCs/>
          <w:lang w:val="en-US"/>
        </w:rPr>
        <w:t xml:space="preserve">for </w:t>
      </w:r>
      <w:r>
        <w:rPr>
          <w:b/>
          <w:bCs/>
          <w:i/>
          <w:iCs/>
          <w:lang w:val="en-US"/>
        </w:rPr>
        <w:t>support</w:t>
      </w:r>
      <w:r w:rsidR="00A2405D">
        <w:rPr>
          <w:b/>
          <w:bCs/>
          <w:i/>
          <w:iCs/>
          <w:lang w:val="en-US"/>
        </w:rPr>
        <w:t>ing</w:t>
      </w:r>
      <w:r>
        <w:rPr>
          <w:b/>
          <w:bCs/>
          <w:i/>
          <w:iCs/>
          <w:lang w:val="en-US"/>
        </w:rPr>
        <w:t xml:space="preserve"> test</w:t>
      </w:r>
      <w:r w:rsidR="00A2405D">
        <w:rPr>
          <w:b/>
          <w:bCs/>
          <w:i/>
          <w:iCs/>
          <w:lang w:val="en-US"/>
        </w:rPr>
        <w:t>s</w:t>
      </w:r>
      <w:r>
        <w:rPr>
          <w:b/>
          <w:bCs/>
          <w:i/>
          <w:iCs/>
          <w:lang w:val="en-US"/>
        </w:rPr>
        <w:t xml:space="preserve"> of multiple beams in Set B (e.g., num=16,32,64)</w:t>
      </w:r>
    </w:p>
    <w:p w14:paraId="1B08C974" w14:textId="749C3985" w:rsidR="00C129EC" w:rsidRDefault="007E6151" w:rsidP="007E2CAF">
      <w:pPr>
        <w:spacing w:before="240" w:after="0"/>
        <w:jc w:val="both"/>
        <w:rPr>
          <w:bCs/>
          <w:iCs/>
          <w:lang w:val="en-US"/>
        </w:rPr>
      </w:pPr>
      <w:r>
        <w:rPr>
          <w:bCs/>
          <w:iCs/>
          <w:lang w:val="en-US"/>
        </w:rPr>
        <w:t xml:space="preserve">Secondly, </w:t>
      </w:r>
      <w:r w:rsidR="00FE3EA0">
        <w:rPr>
          <w:bCs/>
          <w:iCs/>
          <w:lang w:val="en-US"/>
        </w:rPr>
        <w:t>for</w:t>
      </w:r>
      <w:r w:rsidR="007037F2">
        <w:rPr>
          <w:bCs/>
          <w:iCs/>
          <w:lang w:val="en-US"/>
        </w:rPr>
        <w:t xml:space="preserve"> the </w:t>
      </w:r>
      <w:r w:rsidR="002C1C71">
        <w:rPr>
          <w:bCs/>
          <w:iCs/>
          <w:lang w:val="en-US"/>
        </w:rPr>
        <w:t>legacy</w:t>
      </w:r>
      <w:r w:rsidR="007037F2">
        <w:rPr>
          <w:bCs/>
          <w:iCs/>
          <w:lang w:val="en-US"/>
        </w:rPr>
        <w:t xml:space="preserve"> </w:t>
      </w:r>
      <w:r w:rsidR="0050673B">
        <w:rPr>
          <w:bCs/>
          <w:iCs/>
          <w:lang w:val="en-US"/>
        </w:rPr>
        <w:t xml:space="preserve">requirements on </w:t>
      </w:r>
      <w:r w:rsidR="00261257">
        <w:rPr>
          <w:bCs/>
          <w:iCs/>
          <w:lang w:val="en-US"/>
        </w:rPr>
        <w:t>L1-RSRP</w:t>
      </w:r>
      <w:r w:rsidR="0050673B">
        <w:rPr>
          <w:bCs/>
          <w:iCs/>
          <w:lang w:val="en-US"/>
        </w:rPr>
        <w:t xml:space="preserve"> measurement for</w:t>
      </w:r>
      <w:r w:rsidR="00261257">
        <w:rPr>
          <w:bCs/>
          <w:iCs/>
          <w:lang w:val="en-US"/>
        </w:rPr>
        <w:t xml:space="preserve"> </w:t>
      </w:r>
      <w:r w:rsidR="00C26C96">
        <w:rPr>
          <w:bCs/>
          <w:iCs/>
          <w:lang w:val="en-US"/>
        </w:rPr>
        <w:t>beam reporting</w:t>
      </w:r>
      <w:r w:rsidR="008F1330">
        <w:rPr>
          <w:bCs/>
          <w:iCs/>
          <w:lang w:val="en-US"/>
        </w:rPr>
        <w:t xml:space="preserve"> as following</w:t>
      </w:r>
      <w:r w:rsidR="00C26C96">
        <w:rPr>
          <w:bCs/>
          <w:iCs/>
          <w:lang w:val="en-US"/>
        </w:rPr>
        <w:t xml:space="preserve">, </w:t>
      </w:r>
      <w:r w:rsidR="005D7462">
        <w:rPr>
          <w:bCs/>
          <w:iCs/>
          <w:lang w:val="en-US"/>
        </w:rPr>
        <w:t>the</w:t>
      </w:r>
      <w:r w:rsidR="00716B27">
        <w:rPr>
          <w:bCs/>
          <w:iCs/>
          <w:lang w:val="en-US"/>
        </w:rPr>
        <w:t xml:space="preserve"> test is to </w:t>
      </w:r>
      <w:r w:rsidR="005D7462" w:rsidRPr="005D7462">
        <w:rPr>
          <w:bCs/>
          <w:iCs/>
          <w:lang w:val="en-US"/>
        </w:rPr>
        <w:t xml:space="preserve">verify </w:t>
      </w:r>
      <w:r w:rsidR="00FF560E">
        <w:rPr>
          <w:bCs/>
          <w:iCs/>
          <w:lang w:val="en-US"/>
        </w:rPr>
        <w:t>whether</w:t>
      </w:r>
      <w:r w:rsidR="005D7462" w:rsidRPr="005D7462">
        <w:rPr>
          <w:bCs/>
          <w:iCs/>
          <w:lang w:val="en-US"/>
        </w:rPr>
        <w:t xml:space="preserve"> the L1-RSRP measurement accuracy is within the specified limits</w:t>
      </w:r>
      <w:r w:rsidR="005B4240">
        <w:rPr>
          <w:bCs/>
          <w:iCs/>
          <w:lang w:val="en-US"/>
        </w:rPr>
        <w:t>.</w:t>
      </w:r>
      <w:r w:rsidR="008D5354">
        <w:rPr>
          <w:bCs/>
          <w:iCs/>
          <w:lang w:val="en-US"/>
        </w:rPr>
        <w:t xml:space="preserve"> </w:t>
      </w:r>
      <w:r w:rsidR="00171ED8">
        <w:rPr>
          <w:bCs/>
          <w:iCs/>
          <w:lang w:val="en-US"/>
        </w:rPr>
        <w:t xml:space="preserve">When </w:t>
      </w:r>
      <w:r w:rsidR="00834074" w:rsidRPr="00171ED8">
        <w:rPr>
          <w:bCs/>
          <w:iCs/>
          <w:lang w:val="en-US"/>
        </w:rPr>
        <w:t>the reported L1-RSRP is in the range shown in Table A.7.7.4.1.3-1</w:t>
      </w:r>
      <w:r w:rsidR="00EF2CE1">
        <w:rPr>
          <w:bCs/>
          <w:iCs/>
          <w:lang w:val="en-US"/>
        </w:rPr>
        <w:t xml:space="preserve">, </w:t>
      </w:r>
      <w:r w:rsidR="003E49F5">
        <w:rPr>
          <w:bCs/>
          <w:iCs/>
          <w:lang w:val="en-US"/>
        </w:rPr>
        <w:t>t</w:t>
      </w:r>
      <w:r w:rsidR="00171ED8" w:rsidRPr="00171ED8">
        <w:rPr>
          <w:bCs/>
          <w:iCs/>
          <w:lang w:val="en-US"/>
        </w:rPr>
        <w:t>he UE is deemed to meet the requirement</w:t>
      </w:r>
      <w:r w:rsidR="003E49F5">
        <w:rPr>
          <w:bCs/>
          <w:iCs/>
          <w:lang w:val="en-US"/>
        </w:rPr>
        <w:t xml:space="preserve">. </w:t>
      </w:r>
      <w:r w:rsidR="0085663D">
        <w:rPr>
          <w:bCs/>
          <w:iCs/>
          <w:lang w:val="en-US"/>
        </w:rPr>
        <w:t>Specifically</w:t>
      </w:r>
      <w:r w:rsidR="006164A4">
        <w:rPr>
          <w:bCs/>
          <w:iCs/>
          <w:lang w:val="en-US"/>
        </w:rPr>
        <w:t xml:space="preserve">, </w:t>
      </w:r>
      <w:r w:rsidR="00907A38">
        <w:rPr>
          <w:bCs/>
          <w:iCs/>
          <w:lang w:val="en-US"/>
        </w:rPr>
        <w:t xml:space="preserve">the </w:t>
      </w:r>
      <w:r w:rsidR="00760D9F">
        <w:rPr>
          <w:bCs/>
          <w:iCs/>
          <w:lang w:val="en-US"/>
        </w:rPr>
        <w:t>value</w:t>
      </w:r>
      <w:r w:rsidR="005F3D6C">
        <w:rPr>
          <w:bCs/>
          <w:iCs/>
          <w:lang w:val="en-US"/>
        </w:rPr>
        <w:t>s</w:t>
      </w:r>
      <w:r w:rsidR="00760D9F">
        <w:rPr>
          <w:bCs/>
          <w:iCs/>
          <w:lang w:val="en-US"/>
        </w:rPr>
        <w:t xml:space="preserve"> of </w:t>
      </w:r>
      <w:r w:rsidR="00907A38">
        <w:rPr>
          <w:bCs/>
          <w:iCs/>
          <w:lang w:val="en-US"/>
        </w:rPr>
        <w:t>up</w:t>
      </w:r>
      <w:r w:rsidR="008518A9">
        <w:rPr>
          <w:bCs/>
          <w:iCs/>
          <w:lang w:val="en-US"/>
        </w:rPr>
        <w:t xml:space="preserve">per and lower bound </w:t>
      </w:r>
      <w:r w:rsidR="00AB070F">
        <w:rPr>
          <w:bCs/>
          <w:iCs/>
          <w:lang w:val="en-US"/>
        </w:rPr>
        <w:t xml:space="preserve">on range </w:t>
      </w:r>
      <w:r w:rsidR="005F3D6C">
        <w:rPr>
          <w:bCs/>
          <w:iCs/>
          <w:lang w:val="en-US"/>
        </w:rPr>
        <w:t xml:space="preserve">are </w:t>
      </w:r>
      <w:r w:rsidR="00496242">
        <w:rPr>
          <w:bCs/>
          <w:iCs/>
          <w:lang w:val="en-US"/>
        </w:rPr>
        <w:t xml:space="preserve">derived </w:t>
      </w:r>
      <w:r w:rsidR="00185298">
        <w:rPr>
          <w:bCs/>
          <w:iCs/>
          <w:lang w:val="en-US"/>
        </w:rPr>
        <w:t xml:space="preserve">based on </w:t>
      </w:r>
      <w:r w:rsidR="004E0417">
        <w:rPr>
          <w:bCs/>
          <w:iCs/>
          <w:lang w:val="en-US"/>
        </w:rPr>
        <w:t>the</w:t>
      </w:r>
      <w:r w:rsidR="00D255F3">
        <w:rPr>
          <w:bCs/>
          <w:iCs/>
          <w:lang w:val="en-US"/>
        </w:rPr>
        <w:t xml:space="preserve"> </w:t>
      </w:r>
      <w:r w:rsidR="00D255F3">
        <w:rPr>
          <w:rFonts w:hint="eastAsia"/>
          <w:bCs/>
          <w:iCs/>
          <w:lang w:val="en-US"/>
        </w:rPr>
        <w:t>summation</w:t>
      </w:r>
      <w:r w:rsidR="00D255F3">
        <w:rPr>
          <w:bCs/>
          <w:iCs/>
          <w:lang w:val="en-US"/>
        </w:rPr>
        <w:t xml:space="preserve"> of the</w:t>
      </w:r>
      <w:r w:rsidR="004E0417">
        <w:rPr>
          <w:bCs/>
          <w:iCs/>
          <w:lang w:val="en-US"/>
        </w:rPr>
        <w:t xml:space="preserve"> </w:t>
      </w:r>
      <w:r w:rsidR="00185298">
        <w:rPr>
          <w:bCs/>
          <w:iCs/>
          <w:lang w:val="en-US"/>
        </w:rPr>
        <w:t>SSB_RP</w:t>
      </w:r>
      <w:r w:rsidR="00185298">
        <w:rPr>
          <w:rFonts w:hint="eastAsia"/>
          <w:bCs/>
          <w:iCs/>
          <w:lang w:val="en-US"/>
        </w:rPr>
        <w:t>,</w:t>
      </w:r>
      <w:r w:rsidR="00185298">
        <w:rPr>
          <w:bCs/>
          <w:iCs/>
          <w:lang w:val="en-US"/>
        </w:rPr>
        <w:t xml:space="preserve"> measurement accuracy requirements and </w:t>
      </w:r>
      <w:r w:rsidR="00185298" w:rsidRPr="001C0E1B">
        <w:t>minimum</w:t>
      </w:r>
      <w:r w:rsidR="00D255F3">
        <w:t>/</w:t>
      </w:r>
      <w:r w:rsidR="00185298" w:rsidRPr="001C0E1B">
        <w:t>maximum UE gain</w:t>
      </w:r>
      <w:r w:rsidR="00381F7D">
        <w:rPr>
          <w:bCs/>
          <w:iCs/>
          <w:lang w:val="en-US"/>
        </w:rPr>
        <w:t xml:space="preserve">. </w:t>
      </w:r>
      <w:r w:rsidR="00A2405D">
        <w:rPr>
          <w:bCs/>
          <w:iCs/>
          <w:lang w:val="en-US"/>
        </w:rPr>
        <w:t>T</w:t>
      </w:r>
      <w:r w:rsidR="00185298">
        <w:rPr>
          <w:bCs/>
          <w:iCs/>
          <w:lang w:val="en-US"/>
        </w:rPr>
        <w:t xml:space="preserve">he </w:t>
      </w:r>
      <w:r w:rsidR="00A2405D">
        <w:rPr>
          <w:bCs/>
          <w:iCs/>
          <w:lang w:val="en-US"/>
        </w:rPr>
        <w:t xml:space="preserve">ground truth </w:t>
      </w:r>
      <w:r w:rsidR="00185298">
        <w:rPr>
          <w:bCs/>
          <w:iCs/>
          <w:lang w:val="en-US"/>
        </w:rPr>
        <w:t>values of upper and lower bound</w:t>
      </w:r>
      <w:r w:rsidR="00F71593" w:rsidRPr="00F71593">
        <w:rPr>
          <w:bCs/>
          <w:iCs/>
          <w:lang w:val="en-US"/>
        </w:rPr>
        <w:t xml:space="preserve"> can be easily obtained</w:t>
      </w:r>
      <w:r w:rsidR="00185298">
        <w:rPr>
          <w:bCs/>
          <w:iCs/>
          <w:lang w:val="en-US"/>
        </w:rPr>
        <w:t xml:space="preserve"> </w:t>
      </w:r>
      <w:r w:rsidR="00A2405D">
        <w:rPr>
          <w:bCs/>
          <w:iCs/>
          <w:lang w:val="en-US"/>
        </w:rPr>
        <w:t>by measurement and modeling</w:t>
      </w:r>
      <w:r w:rsidR="00185298">
        <w:rPr>
          <w:bCs/>
          <w:iCs/>
          <w:lang w:val="en-US"/>
        </w:rPr>
        <w:t xml:space="preserve"> and the comparability with the reported RSRP can be ensured under the assumption of the AWGN </w:t>
      </w:r>
      <w:r w:rsidR="00A2405D">
        <w:rPr>
          <w:bCs/>
          <w:iCs/>
          <w:lang w:val="en-US"/>
        </w:rPr>
        <w:t>propagation condition</w:t>
      </w:r>
      <w:r w:rsidR="00145DCE">
        <w:rPr>
          <w:bCs/>
          <w:iCs/>
          <w:lang w:val="en-US"/>
        </w:rPr>
        <w:t xml:space="preserve">. </w:t>
      </w:r>
      <w:r w:rsidR="00A63ACF">
        <w:rPr>
          <w:bCs/>
          <w:iCs/>
          <w:lang w:val="en-US"/>
        </w:rPr>
        <w:t xml:space="preserve">While </w:t>
      </w:r>
      <w:r w:rsidR="00F61B14">
        <w:rPr>
          <w:bCs/>
          <w:iCs/>
          <w:lang w:val="en-US"/>
        </w:rPr>
        <w:t xml:space="preserve">apart from </w:t>
      </w:r>
      <w:r w:rsidR="00C3732C">
        <w:rPr>
          <w:bCs/>
          <w:iCs/>
          <w:lang w:val="en-US"/>
        </w:rPr>
        <w:t xml:space="preserve">AWGN channel, </w:t>
      </w:r>
      <w:r w:rsidR="0041082A">
        <w:rPr>
          <w:bCs/>
          <w:iCs/>
          <w:lang w:val="en-US"/>
        </w:rPr>
        <w:t xml:space="preserve">the fading channel is </w:t>
      </w:r>
      <w:r w:rsidR="00883909">
        <w:rPr>
          <w:bCs/>
          <w:iCs/>
          <w:lang w:val="en-US"/>
        </w:rPr>
        <w:t xml:space="preserve">also </w:t>
      </w:r>
      <w:r w:rsidR="0041082A">
        <w:rPr>
          <w:bCs/>
          <w:iCs/>
          <w:lang w:val="en-US"/>
        </w:rPr>
        <w:t xml:space="preserve">considered </w:t>
      </w:r>
      <w:r w:rsidR="00240E73">
        <w:rPr>
          <w:bCs/>
          <w:iCs/>
          <w:lang w:val="en-US"/>
        </w:rPr>
        <w:t xml:space="preserve">in </w:t>
      </w:r>
      <w:r w:rsidR="002E3021">
        <w:rPr>
          <w:bCs/>
          <w:iCs/>
          <w:lang w:val="en-US"/>
        </w:rPr>
        <w:t xml:space="preserve">RAN1 </w:t>
      </w:r>
      <w:r w:rsidR="00131AD6">
        <w:rPr>
          <w:bCs/>
          <w:iCs/>
          <w:lang w:val="en-US"/>
        </w:rPr>
        <w:t>evaluation</w:t>
      </w:r>
      <w:r w:rsidR="00F112AD">
        <w:rPr>
          <w:bCs/>
          <w:iCs/>
          <w:lang w:val="en-US"/>
        </w:rPr>
        <w:t xml:space="preserve">. It would make it </w:t>
      </w:r>
      <w:r w:rsidR="006A0967">
        <w:rPr>
          <w:bCs/>
          <w:iCs/>
          <w:lang w:val="en-US"/>
        </w:rPr>
        <w:t xml:space="preserve">challenging to </w:t>
      </w:r>
      <w:r w:rsidR="001A1D1F">
        <w:rPr>
          <w:bCs/>
          <w:iCs/>
          <w:lang w:val="en-US"/>
        </w:rPr>
        <w:t xml:space="preserve">obtain the </w:t>
      </w:r>
      <w:r w:rsidR="00D255F3">
        <w:rPr>
          <w:bCs/>
          <w:iCs/>
          <w:lang w:val="en-US"/>
        </w:rPr>
        <w:t xml:space="preserve">comparable </w:t>
      </w:r>
      <w:r w:rsidR="00A2405D">
        <w:rPr>
          <w:bCs/>
          <w:iCs/>
          <w:lang w:val="en-US"/>
        </w:rPr>
        <w:t>ground truth</w:t>
      </w:r>
      <w:r w:rsidR="00D255F3">
        <w:rPr>
          <w:bCs/>
          <w:iCs/>
          <w:lang w:val="en-US"/>
        </w:rPr>
        <w:t xml:space="preserve"> values of upper and lower bound </w:t>
      </w:r>
      <w:r w:rsidR="00130A4A">
        <w:rPr>
          <w:bCs/>
          <w:iCs/>
          <w:lang w:val="en-US"/>
        </w:rPr>
        <w:t xml:space="preserve">under </w:t>
      </w:r>
      <w:r w:rsidR="00BD5004">
        <w:rPr>
          <w:bCs/>
          <w:iCs/>
          <w:lang w:val="en-US"/>
        </w:rPr>
        <w:t xml:space="preserve">this </w:t>
      </w:r>
      <w:r w:rsidR="00FE241C" w:rsidRPr="00FE241C">
        <w:rPr>
          <w:bCs/>
          <w:iCs/>
          <w:lang w:val="en-US"/>
        </w:rPr>
        <w:t>propagation condition</w:t>
      </w:r>
      <w:r w:rsidR="009570BD">
        <w:rPr>
          <w:bCs/>
          <w:iCs/>
          <w:lang w:val="en-US"/>
        </w:rPr>
        <w:t>.</w:t>
      </w:r>
      <w:r w:rsidR="00B821BD">
        <w:rPr>
          <w:bCs/>
          <w:iCs/>
          <w:lang w:val="en-US"/>
        </w:rPr>
        <w:t xml:space="preserve"> </w:t>
      </w:r>
      <w:r w:rsidR="00BF08A1">
        <w:rPr>
          <w:bCs/>
          <w:iCs/>
          <w:lang w:val="en-US"/>
        </w:rPr>
        <w:t xml:space="preserve">Therefore, </w:t>
      </w:r>
      <w:r w:rsidR="009E6F41">
        <w:rPr>
          <w:bCs/>
          <w:iCs/>
          <w:lang w:val="en-US"/>
        </w:rPr>
        <w:t xml:space="preserve">RAN4 needs to </w:t>
      </w:r>
      <w:r w:rsidR="00F22174">
        <w:rPr>
          <w:bCs/>
          <w:iCs/>
          <w:lang w:val="en-US"/>
        </w:rPr>
        <w:t xml:space="preserve">study </w:t>
      </w:r>
      <w:r w:rsidR="00FE04CC">
        <w:rPr>
          <w:bCs/>
          <w:iCs/>
          <w:lang w:val="en-US"/>
        </w:rPr>
        <w:t>whether t</w:t>
      </w:r>
      <w:r w:rsidR="00981AE9">
        <w:rPr>
          <w:bCs/>
          <w:iCs/>
          <w:lang w:val="en-US"/>
        </w:rPr>
        <w:t>o</w:t>
      </w:r>
      <w:r w:rsidR="00FE04CC">
        <w:rPr>
          <w:bCs/>
          <w:iCs/>
          <w:lang w:val="en-US"/>
        </w:rPr>
        <w:t xml:space="preserve"> consider </w:t>
      </w:r>
      <w:r w:rsidR="00981AE9">
        <w:rPr>
          <w:bCs/>
          <w:iCs/>
          <w:lang w:val="en-US"/>
        </w:rPr>
        <w:t xml:space="preserve">fading </w:t>
      </w:r>
      <w:r w:rsidR="009E64DA">
        <w:rPr>
          <w:bCs/>
          <w:iCs/>
          <w:lang w:val="en-US"/>
        </w:rPr>
        <w:t xml:space="preserve">channel </w:t>
      </w:r>
      <w:r w:rsidR="003B1A4A">
        <w:rPr>
          <w:bCs/>
          <w:iCs/>
          <w:lang w:val="en-US"/>
        </w:rPr>
        <w:t xml:space="preserve">in the test </w:t>
      </w:r>
      <w:r w:rsidR="00131B58">
        <w:rPr>
          <w:bCs/>
          <w:iCs/>
          <w:lang w:val="en-US"/>
        </w:rPr>
        <w:t xml:space="preserve">and how to </w:t>
      </w:r>
      <w:r w:rsidR="00DA10E7">
        <w:rPr>
          <w:bCs/>
          <w:iCs/>
          <w:lang w:val="en-US"/>
        </w:rPr>
        <w:t xml:space="preserve">obtain the </w:t>
      </w:r>
      <w:r w:rsidR="00D255F3">
        <w:rPr>
          <w:bCs/>
          <w:iCs/>
          <w:lang w:val="en-US"/>
        </w:rPr>
        <w:t xml:space="preserve">comparable </w:t>
      </w:r>
      <w:r w:rsidR="00A2405D">
        <w:rPr>
          <w:bCs/>
          <w:iCs/>
          <w:lang w:val="en-US"/>
        </w:rPr>
        <w:t xml:space="preserve">ground truth </w:t>
      </w:r>
      <w:r w:rsidR="00D255F3">
        <w:rPr>
          <w:bCs/>
          <w:iCs/>
          <w:lang w:val="en-US"/>
        </w:rPr>
        <w:t xml:space="preserve">values of upper and lower bound </w:t>
      </w:r>
      <w:r w:rsidR="00DA10E7">
        <w:rPr>
          <w:bCs/>
          <w:iCs/>
          <w:lang w:val="en-US"/>
        </w:rPr>
        <w:t xml:space="preserve">if </w:t>
      </w:r>
      <w:r w:rsidR="00FF7C52">
        <w:rPr>
          <w:bCs/>
          <w:iCs/>
          <w:lang w:val="en-US"/>
        </w:rPr>
        <w:t xml:space="preserve">it </w:t>
      </w:r>
      <w:r w:rsidR="00107905">
        <w:rPr>
          <w:bCs/>
          <w:iCs/>
          <w:lang w:val="en-US"/>
        </w:rPr>
        <w:t xml:space="preserve">is </w:t>
      </w:r>
      <w:r w:rsidR="00764893">
        <w:rPr>
          <w:bCs/>
          <w:iCs/>
          <w:lang w:val="en-US"/>
        </w:rPr>
        <w:t>supported</w:t>
      </w:r>
      <w:r w:rsidR="004D0269">
        <w:rPr>
          <w:bCs/>
          <w:iCs/>
          <w:lang w:val="en-US"/>
        </w:rPr>
        <w:t>.</w:t>
      </w:r>
    </w:p>
    <w:p w14:paraId="666502BA" w14:textId="77777777" w:rsidR="00084B73" w:rsidRDefault="00084B73" w:rsidP="007E2CAF">
      <w:pPr>
        <w:spacing w:before="240" w:after="0"/>
        <w:jc w:val="both"/>
        <w:rPr>
          <w:bCs/>
          <w:iCs/>
          <w:lang w:val="en-US"/>
        </w:rPr>
      </w:pPr>
    </w:p>
    <w:tbl>
      <w:tblPr>
        <w:tblStyle w:val="afff5"/>
        <w:tblW w:w="9766" w:type="dxa"/>
        <w:tblInd w:w="0" w:type="dxa"/>
        <w:tblLook w:val="04A0" w:firstRow="1" w:lastRow="0" w:firstColumn="1" w:lastColumn="0" w:noHBand="0" w:noVBand="1"/>
      </w:tblPr>
      <w:tblGrid>
        <w:gridCol w:w="9766"/>
      </w:tblGrid>
      <w:tr w:rsidR="00FF579A" w14:paraId="1155E6B0" w14:textId="77777777" w:rsidTr="00084B73">
        <w:trPr>
          <w:trHeight w:val="2801"/>
        </w:trPr>
        <w:tc>
          <w:tcPr>
            <w:tcW w:w="9766" w:type="dxa"/>
          </w:tcPr>
          <w:p w14:paraId="122A9DFA" w14:textId="2FA5D8CA" w:rsidR="00286723" w:rsidRPr="00395360" w:rsidRDefault="00D860C3" w:rsidP="00084B73">
            <w:pPr>
              <w:spacing w:before="0" w:after="0"/>
              <w:rPr>
                <w:rFonts w:ascii="Times New Roman" w:hAnsi="Times New Roman"/>
                <w:i/>
                <w:lang w:eastAsia="zh-CN"/>
              </w:rPr>
            </w:pPr>
            <w:r w:rsidRPr="00395360">
              <w:rPr>
                <w:rFonts w:ascii="Times New Roman" w:hAnsi="Times New Roman"/>
                <w:i/>
                <w:lang w:eastAsia="zh-CN"/>
              </w:rPr>
              <w:lastRenderedPageBreak/>
              <w:t xml:space="preserve">Cited from TS38.133 </w:t>
            </w:r>
            <w:r w:rsidR="007818BB">
              <w:rPr>
                <w:rFonts w:ascii="Times New Roman" w:hAnsi="Times New Roman"/>
                <w:i/>
                <w:lang w:eastAsia="zh-CN"/>
              </w:rPr>
              <w:t>[</w:t>
            </w:r>
            <w:r w:rsidR="009615A0" w:rsidRPr="00395360">
              <w:rPr>
                <w:rFonts w:ascii="Times New Roman" w:hAnsi="Times New Roman"/>
                <w:i/>
                <w:lang w:eastAsia="zh-CN"/>
              </w:rPr>
              <w:t xml:space="preserve">clause </w:t>
            </w:r>
            <w:r w:rsidRPr="00395360">
              <w:rPr>
                <w:rFonts w:ascii="Times New Roman" w:hAnsi="Times New Roman"/>
                <w:i/>
                <w:lang w:eastAsia="zh-CN"/>
              </w:rPr>
              <w:t>A7.7</w:t>
            </w:r>
            <w:r w:rsidR="004B35C5">
              <w:rPr>
                <w:rFonts w:ascii="Times New Roman" w:hAnsi="Times New Roman"/>
                <w:i/>
                <w:lang w:eastAsia="zh-CN"/>
              </w:rPr>
              <w:t>.4</w:t>
            </w:r>
            <w:r w:rsidR="00AD0D00">
              <w:rPr>
                <w:rFonts w:ascii="Times New Roman" w:hAnsi="Times New Roman"/>
                <w:i/>
                <w:lang w:eastAsia="zh-CN"/>
              </w:rPr>
              <w:t xml:space="preserve"> </w:t>
            </w:r>
            <w:r w:rsidR="004B35C5" w:rsidRPr="004B35C5">
              <w:rPr>
                <w:rFonts w:ascii="Times New Roman" w:hAnsi="Times New Roman"/>
                <w:i/>
                <w:lang w:eastAsia="zh-CN"/>
              </w:rPr>
              <w:t>L1-RSRP measurement for beam reporting</w:t>
            </w:r>
            <w:r w:rsidR="007818BB">
              <w:rPr>
                <w:rFonts w:ascii="Times New Roman" w:hAnsi="Times New Roman"/>
                <w:i/>
                <w:lang w:eastAsia="zh-CN"/>
              </w:rPr>
              <w:t>]</w:t>
            </w:r>
          </w:p>
          <w:p w14:paraId="277FBA37" w14:textId="7A510B47" w:rsidR="00FF579A" w:rsidRPr="001C0E1B" w:rsidRDefault="00FF579A" w:rsidP="00FF579A">
            <w:pPr>
              <w:pStyle w:val="TH"/>
            </w:pPr>
            <w:r w:rsidRPr="001C0E1B">
              <w:t>Table A.7.7.4.1.3-1: L1-RSRP absolute accuracy test requirement</w:t>
            </w:r>
          </w:p>
          <w:tbl>
            <w:tblPr>
              <w:tblStyle w:val="TableGrid1"/>
              <w:tblW w:w="0" w:type="auto"/>
              <w:tblInd w:w="2" w:type="dxa"/>
              <w:tblLook w:val="04A0" w:firstRow="1" w:lastRow="0" w:firstColumn="1" w:lastColumn="0" w:noHBand="0" w:noVBand="1"/>
            </w:tblPr>
            <w:tblGrid>
              <w:gridCol w:w="2527"/>
              <w:gridCol w:w="7008"/>
            </w:tblGrid>
            <w:tr w:rsidR="00FF579A" w:rsidRPr="001C0E1B" w14:paraId="17CFE5CA" w14:textId="77777777" w:rsidTr="00084B73">
              <w:trPr>
                <w:trHeight w:val="176"/>
              </w:trPr>
              <w:tc>
                <w:tcPr>
                  <w:tcW w:w="2527" w:type="dxa"/>
                  <w:tcBorders>
                    <w:top w:val="single" w:sz="4" w:space="0" w:color="auto"/>
                    <w:left w:val="single" w:sz="4" w:space="0" w:color="auto"/>
                    <w:bottom w:val="single" w:sz="4" w:space="0" w:color="auto"/>
                    <w:right w:val="single" w:sz="4" w:space="0" w:color="auto"/>
                  </w:tcBorders>
                  <w:hideMark/>
                </w:tcPr>
                <w:p w14:paraId="6A17A65F" w14:textId="77777777" w:rsidR="00FF579A" w:rsidRPr="001C0E1B" w:rsidRDefault="00FF579A" w:rsidP="00FF579A">
                  <w:pPr>
                    <w:pStyle w:val="TAH"/>
                  </w:pPr>
                </w:p>
              </w:tc>
              <w:tc>
                <w:tcPr>
                  <w:tcW w:w="7008" w:type="dxa"/>
                  <w:tcBorders>
                    <w:top w:val="single" w:sz="4" w:space="0" w:color="auto"/>
                    <w:left w:val="single" w:sz="4" w:space="0" w:color="auto"/>
                    <w:bottom w:val="single" w:sz="4" w:space="0" w:color="auto"/>
                    <w:right w:val="single" w:sz="4" w:space="0" w:color="auto"/>
                  </w:tcBorders>
                  <w:hideMark/>
                </w:tcPr>
                <w:p w14:paraId="285674E9" w14:textId="77777777" w:rsidR="00FF579A" w:rsidRPr="001C0E1B" w:rsidRDefault="00FF579A" w:rsidP="00FF579A">
                  <w:pPr>
                    <w:pStyle w:val="TAH"/>
                  </w:pPr>
                  <w:r w:rsidRPr="001C0E1B">
                    <w:t>Test requirement</w:t>
                  </w:r>
                  <w:r w:rsidRPr="001C0E1B">
                    <w:rPr>
                      <w:vertAlign w:val="superscript"/>
                    </w:rPr>
                    <w:t xml:space="preserve"> Notes1,2,3</w:t>
                  </w:r>
                </w:p>
              </w:tc>
            </w:tr>
            <w:tr w:rsidR="00FF579A" w:rsidRPr="001C0E1B" w14:paraId="32565EB9" w14:textId="77777777" w:rsidTr="00084B73">
              <w:trPr>
                <w:trHeight w:val="176"/>
              </w:trPr>
              <w:tc>
                <w:tcPr>
                  <w:tcW w:w="2527" w:type="dxa"/>
                  <w:tcBorders>
                    <w:top w:val="single" w:sz="4" w:space="0" w:color="auto"/>
                    <w:left w:val="single" w:sz="4" w:space="0" w:color="auto"/>
                    <w:bottom w:val="single" w:sz="4" w:space="0" w:color="auto"/>
                    <w:right w:val="single" w:sz="4" w:space="0" w:color="auto"/>
                  </w:tcBorders>
                  <w:hideMark/>
                </w:tcPr>
                <w:p w14:paraId="1DAF3360" w14:textId="77777777" w:rsidR="00FF579A" w:rsidRPr="001C0E1B" w:rsidRDefault="00FF579A" w:rsidP="00FF579A">
                  <w:pPr>
                    <w:pStyle w:val="TAC"/>
                  </w:pPr>
                  <w:r w:rsidRPr="001C0E1B">
                    <w:t>SSB0</w:t>
                  </w:r>
                </w:p>
              </w:tc>
              <w:tc>
                <w:tcPr>
                  <w:tcW w:w="7008" w:type="dxa"/>
                  <w:tcBorders>
                    <w:top w:val="single" w:sz="4" w:space="0" w:color="auto"/>
                    <w:left w:val="single" w:sz="4" w:space="0" w:color="auto"/>
                    <w:bottom w:val="single" w:sz="4" w:space="0" w:color="auto"/>
                    <w:right w:val="single" w:sz="4" w:space="0" w:color="auto"/>
                  </w:tcBorders>
                  <w:hideMark/>
                </w:tcPr>
                <w:p w14:paraId="6552BE2B" w14:textId="77777777" w:rsidR="00FF579A" w:rsidRPr="001C0E1B" w:rsidRDefault="00FF579A" w:rsidP="00FF579A">
                  <w:pPr>
                    <w:pStyle w:val="TAC"/>
                    <w:rPr>
                      <w:szCs w:val="18"/>
                    </w:rPr>
                  </w:pPr>
                  <w:r w:rsidRPr="001C0E1B">
                    <w:rPr>
                      <w:szCs w:val="18"/>
                    </w:rPr>
                    <w:t xml:space="preserve">SSB_RP0 -δ + </w:t>
                  </w:r>
                  <w:proofErr w:type="spellStart"/>
                  <w:r w:rsidRPr="001C0E1B">
                    <w:rPr>
                      <w:szCs w:val="18"/>
                    </w:rPr>
                    <w:t>G</w:t>
                  </w:r>
                  <w:r w:rsidRPr="001C0E1B">
                    <w:rPr>
                      <w:szCs w:val="18"/>
                      <w:vertAlign w:val="subscript"/>
                    </w:rPr>
                    <w:t>min</w:t>
                  </w:r>
                  <w:proofErr w:type="spellEnd"/>
                  <w:r w:rsidRPr="001C0E1B">
                    <w:rPr>
                      <w:szCs w:val="18"/>
                    </w:rPr>
                    <w:t xml:space="preserve"> ≤ Reported </w:t>
                  </w:r>
                  <w:proofErr w:type="gramStart"/>
                  <w:r w:rsidRPr="001C0E1B">
                    <w:rPr>
                      <w:szCs w:val="18"/>
                    </w:rPr>
                    <w:t>RSRP(</w:t>
                  </w:r>
                  <w:proofErr w:type="gramEnd"/>
                  <w:r w:rsidRPr="001C0E1B">
                    <w:rPr>
                      <w:szCs w:val="18"/>
                    </w:rPr>
                    <w:t xml:space="preserve">dBm) ≤ SSB_RP0 +δ + </w:t>
                  </w:r>
                  <w:proofErr w:type="spellStart"/>
                  <w:r w:rsidRPr="001C0E1B">
                    <w:rPr>
                      <w:szCs w:val="18"/>
                    </w:rPr>
                    <w:t>G</w:t>
                  </w:r>
                  <w:r w:rsidRPr="001C0E1B">
                    <w:rPr>
                      <w:szCs w:val="18"/>
                      <w:vertAlign w:val="subscript"/>
                    </w:rPr>
                    <w:t>max</w:t>
                  </w:r>
                  <w:proofErr w:type="spellEnd"/>
                </w:p>
              </w:tc>
            </w:tr>
            <w:tr w:rsidR="00FF579A" w:rsidRPr="001C0E1B" w14:paraId="358676CC" w14:textId="77777777" w:rsidTr="00084B73">
              <w:trPr>
                <w:trHeight w:val="176"/>
              </w:trPr>
              <w:tc>
                <w:tcPr>
                  <w:tcW w:w="2527" w:type="dxa"/>
                  <w:tcBorders>
                    <w:top w:val="single" w:sz="4" w:space="0" w:color="auto"/>
                    <w:left w:val="single" w:sz="4" w:space="0" w:color="auto"/>
                    <w:bottom w:val="single" w:sz="4" w:space="0" w:color="auto"/>
                    <w:right w:val="single" w:sz="4" w:space="0" w:color="auto"/>
                  </w:tcBorders>
                  <w:hideMark/>
                </w:tcPr>
                <w:p w14:paraId="367CB6A6" w14:textId="77777777" w:rsidR="00FF579A" w:rsidRPr="001C0E1B" w:rsidRDefault="00FF579A" w:rsidP="00FF579A">
                  <w:pPr>
                    <w:pStyle w:val="TAC"/>
                  </w:pPr>
                  <w:r w:rsidRPr="001C0E1B">
                    <w:t>SSB1</w:t>
                  </w:r>
                </w:p>
              </w:tc>
              <w:tc>
                <w:tcPr>
                  <w:tcW w:w="7008" w:type="dxa"/>
                  <w:tcBorders>
                    <w:top w:val="single" w:sz="4" w:space="0" w:color="auto"/>
                    <w:left w:val="single" w:sz="4" w:space="0" w:color="auto"/>
                    <w:bottom w:val="single" w:sz="4" w:space="0" w:color="auto"/>
                    <w:right w:val="single" w:sz="4" w:space="0" w:color="auto"/>
                  </w:tcBorders>
                  <w:hideMark/>
                </w:tcPr>
                <w:p w14:paraId="6977D72B" w14:textId="77777777" w:rsidR="00FF579A" w:rsidRPr="001C0E1B" w:rsidRDefault="00FF579A" w:rsidP="00FF579A">
                  <w:pPr>
                    <w:pStyle w:val="TAC"/>
                    <w:rPr>
                      <w:szCs w:val="18"/>
                    </w:rPr>
                  </w:pPr>
                  <w:r w:rsidRPr="001C0E1B">
                    <w:rPr>
                      <w:szCs w:val="18"/>
                    </w:rPr>
                    <w:t xml:space="preserve">SSB_RP1 -δ + </w:t>
                  </w:r>
                  <w:proofErr w:type="spellStart"/>
                  <w:r w:rsidRPr="001C0E1B">
                    <w:rPr>
                      <w:szCs w:val="18"/>
                    </w:rPr>
                    <w:t>G</w:t>
                  </w:r>
                  <w:r w:rsidRPr="001C0E1B">
                    <w:rPr>
                      <w:szCs w:val="18"/>
                      <w:vertAlign w:val="subscript"/>
                    </w:rPr>
                    <w:t>min</w:t>
                  </w:r>
                  <w:proofErr w:type="spellEnd"/>
                  <w:r w:rsidRPr="001C0E1B">
                    <w:rPr>
                      <w:szCs w:val="18"/>
                    </w:rPr>
                    <w:t xml:space="preserve"> ≤ Reported </w:t>
                  </w:r>
                  <w:proofErr w:type="gramStart"/>
                  <w:r w:rsidRPr="001C0E1B">
                    <w:rPr>
                      <w:szCs w:val="18"/>
                    </w:rPr>
                    <w:t>RSRP(</w:t>
                  </w:r>
                  <w:proofErr w:type="gramEnd"/>
                  <w:r w:rsidRPr="001C0E1B">
                    <w:rPr>
                      <w:szCs w:val="18"/>
                    </w:rPr>
                    <w:t xml:space="preserve">dBm) ≤ SSB_RP1 +δ + </w:t>
                  </w:r>
                  <w:proofErr w:type="spellStart"/>
                  <w:r w:rsidRPr="001C0E1B">
                    <w:rPr>
                      <w:szCs w:val="18"/>
                    </w:rPr>
                    <w:t>G</w:t>
                  </w:r>
                  <w:r w:rsidRPr="001C0E1B">
                    <w:rPr>
                      <w:szCs w:val="18"/>
                      <w:vertAlign w:val="subscript"/>
                    </w:rPr>
                    <w:t>max</w:t>
                  </w:r>
                  <w:proofErr w:type="spellEnd"/>
                </w:p>
              </w:tc>
            </w:tr>
            <w:tr w:rsidR="00FF579A" w:rsidRPr="001C0E1B" w14:paraId="24FEEC7B" w14:textId="77777777" w:rsidTr="00084B73">
              <w:trPr>
                <w:trHeight w:val="176"/>
              </w:trPr>
              <w:tc>
                <w:tcPr>
                  <w:tcW w:w="9535" w:type="dxa"/>
                  <w:gridSpan w:val="2"/>
                  <w:tcBorders>
                    <w:top w:val="single" w:sz="4" w:space="0" w:color="auto"/>
                    <w:left w:val="single" w:sz="4" w:space="0" w:color="auto"/>
                    <w:bottom w:val="single" w:sz="4" w:space="0" w:color="auto"/>
                    <w:right w:val="single" w:sz="4" w:space="0" w:color="auto"/>
                  </w:tcBorders>
                  <w:hideMark/>
                </w:tcPr>
                <w:p w14:paraId="0288325A" w14:textId="13DE56A5" w:rsidR="00FF579A" w:rsidRPr="001C0E1B" w:rsidRDefault="00FF579A" w:rsidP="00FF579A">
                  <w:pPr>
                    <w:pStyle w:val="TAN"/>
                  </w:pPr>
                  <w:r w:rsidRPr="001C0E1B">
                    <w:t>Note 1:</w:t>
                  </w:r>
                  <w:r w:rsidRPr="001C0E1B">
                    <w:tab/>
                  </w:r>
                  <w:proofErr w:type="spellStart"/>
                  <w:r w:rsidRPr="001C0E1B">
                    <w:t>SSB_RPn</w:t>
                  </w:r>
                  <w:proofErr w:type="spellEnd"/>
                  <w:r w:rsidRPr="001C0E1B">
                    <w:t xml:space="preserve"> is the equivalent power received by an antenna with 0dBi gain at the centre of the quiet zone configured in the test for the SSB n under consideration</w:t>
                  </w:r>
                </w:p>
                <w:p w14:paraId="3E0049B0" w14:textId="77777777" w:rsidR="00FF579A" w:rsidRPr="001C0E1B" w:rsidRDefault="00FF579A" w:rsidP="00FF579A">
                  <w:pPr>
                    <w:pStyle w:val="TAN"/>
                  </w:pPr>
                  <w:r w:rsidRPr="001C0E1B">
                    <w:t>Note 2:</w:t>
                  </w:r>
                  <w:r w:rsidRPr="001C0E1B">
                    <w:tab/>
                    <w:t>δ is the RSRP absolute accuracy requirement from Table 10.1.20.1.1-1, selected according to the Io used in the test</w:t>
                  </w:r>
                </w:p>
                <w:p w14:paraId="2C17B81D" w14:textId="77777777" w:rsidR="00FF579A" w:rsidRPr="001C0E1B" w:rsidRDefault="00FF579A" w:rsidP="00FF579A">
                  <w:pPr>
                    <w:pStyle w:val="TAN"/>
                  </w:pPr>
                  <w:r w:rsidRPr="001C0E1B">
                    <w:t>Note 3:</w:t>
                  </w:r>
                  <w:r w:rsidRPr="001C0E1B">
                    <w:tab/>
                  </w:r>
                  <w:proofErr w:type="spellStart"/>
                  <w:r w:rsidRPr="001C0E1B">
                    <w:t>G</w:t>
                  </w:r>
                  <w:r w:rsidRPr="001C0E1B">
                    <w:rPr>
                      <w:vertAlign w:val="subscript"/>
                    </w:rPr>
                    <w:t>min</w:t>
                  </w:r>
                  <w:proofErr w:type="spellEnd"/>
                  <w:r w:rsidRPr="001C0E1B">
                    <w:t xml:space="preserve"> and </w:t>
                  </w:r>
                  <w:proofErr w:type="spellStart"/>
                  <w:r w:rsidRPr="001C0E1B">
                    <w:t>G</w:t>
                  </w:r>
                  <w:r w:rsidRPr="001C0E1B">
                    <w:rPr>
                      <w:vertAlign w:val="subscript"/>
                    </w:rPr>
                    <w:t>max</w:t>
                  </w:r>
                  <w:proofErr w:type="spellEnd"/>
                  <w:r w:rsidRPr="001C0E1B">
                    <w:t xml:space="preserve"> are the minimum and maximum UE gain values from Table B.2.1.5.1-1, selected according to the UE power class</w:t>
                  </w:r>
                </w:p>
              </w:tc>
            </w:tr>
          </w:tbl>
          <w:p w14:paraId="05EDDD78" w14:textId="77777777" w:rsidR="00FF579A" w:rsidRDefault="00FF579A" w:rsidP="0040398E">
            <w:pPr>
              <w:spacing w:before="240" w:after="0"/>
              <w:rPr>
                <w:bCs/>
                <w:iCs/>
                <w:lang w:val="en-US"/>
              </w:rPr>
            </w:pPr>
          </w:p>
        </w:tc>
      </w:tr>
    </w:tbl>
    <w:p w14:paraId="597B90E3" w14:textId="41119AB2" w:rsidR="001A066F" w:rsidRDefault="001A066F" w:rsidP="001A066F">
      <w:pPr>
        <w:spacing w:before="240" w:after="0"/>
        <w:jc w:val="both"/>
        <w:rPr>
          <w:b/>
          <w:bCs/>
          <w:i/>
          <w:iCs/>
          <w:lang w:val="en-US"/>
        </w:rPr>
      </w:pPr>
      <w:r>
        <w:rPr>
          <w:b/>
          <w:bCs/>
          <w:i/>
          <w:iCs/>
          <w:lang w:val="en-US"/>
        </w:rPr>
        <w:t>O</w:t>
      </w:r>
      <w:r>
        <w:rPr>
          <w:rFonts w:hint="eastAsia"/>
          <w:b/>
          <w:bCs/>
          <w:i/>
          <w:iCs/>
          <w:lang w:val="en-US"/>
        </w:rPr>
        <w:t>bservation</w:t>
      </w:r>
      <w:r>
        <w:rPr>
          <w:b/>
          <w:bCs/>
          <w:i/>
          <w:iCs/>
          <w:lang w:val="en-US"/>
        </w:rPr>
        <w:t xml:space="preserve"> </w:t>
      </w:r>
      <w:r w:rsidR="00D338A9">
        <w:rPr>
          <w:b/>
          <w:bCs/>
          <w:i/>
          <w:iCs/>
          <w:lang w:val="en-US"/>
        </w:rPr>
        <w:t>2</w:t>
      </w:r>
      <w:r w:rsidRPr="00191ACB">
        <w:rPr>
          <w:b/>
          <w:bCs/>
          <w:i/>
          <w:iCs/>
          <w:lang w:val="en-US"/>
        </w:rPr>
        <w:t>:</w:t>
      </w:r>
      <w:r>
        <w:rPr>
          <w:b/>
          <w:bCs/>
          <w:i/>
          <w:iCs/>
          <w:lang w:val="en-US"/>
        </w:rPr>
        <w:t xml:space="preserve"> In the legacy L1-RSRP measurement performance requirements,</w:t>
      </w:r>
      <w:r w:rsidRPr="00191ACB">
        <w:rPr>
          <w:b/>
          <w:bCs/>
          <w:i/>
          <w:iCs/>
          <w:lang w:val="en-US"/>
        </w:rPr>
        <w:t xml:space="preserve"> </w:t>
      </w:r>
      <w:r>
        <w:rPr>
          <w:b/>
          <w:bCs/>
          <w:i/>
          <w:iCs/>
          <w:lang w:val="en-US"/>
        </w:rPr>
        <w:t xml:space="preserve">the AWGN channel is assumed as the </w:t>
      </w:r>
      <w:r w:rsidR="002411A9">
        <w:rPr>
          <w:b/>
          <w:bCs/>
          <w:i/>
          <w:iCs/>
          <w:lang w:val="en-US"/>
        </w:rPr>
        <w:t>p</w:t>
      </w:r>
      <w:r w:rsidR="002411A9" w:rsidRPr="00A1342F">
        <w:rPr>
          <w:b/>
          <w:bCs/>
          <w:i/>
          <w:iCs/>
          <w:lang w:val="en-US"/>
        </w:rPr>
        <w:t xml:space="preserve">ropagation </w:t>
      </w:r>
      <w:r w:rsidRPr="00A1342F">
        <w:rPr>
          <w:b/>
          <w:bCs/>
          <w:i/>
          <w:iCs/>
          <w:lang w:val="en-US"/>
        </w:rPr>
        <w:t>condition</w:t>
      </w:r>
      <w:r>
        <w:rPr>
          <w:b/>
          <w:bCs/>
          <w:i/>
          <w:iCs/>
          <w:lang w:val="en-US"/>
        </w:rPr>
        <w:t xml:space="preserve"> in the test, for which the </w:t>
      </w:r>
      <w:r w:rsidR="00170A94">
        <w:rPr>
          <w:rFonts w:hint="eastAsia"/>
          <w:b/>
          <w:bCs/>
          <w:i/>
          <w:iCs/>
          <w:lang w:val="en-US"/>
        </w:rPr>
        <w:t>comparable</w:t>
      </w:r>
      <w:r w:rsidR="00170A94">
        <w:rPr>
          <w:b/>
          <w:bCs/>
          <w:i/>
          <w:iCs/>
          <w:lang w:val="en-US"/>
        </w:rPr>
        <w:t xml:space="preserve"> </w:t>
      </w:r>
      <w:r w:rsidR="005B33E5">
        <w:rPr>
          <w:b/>
          <w:bCs/>
          <w:i/>
          <w:iCs/>
          <w:lang w:val="en-US"/>
        </w:rPr>
        <w:t xml:space="preserve">ground truth </w:t>
      </w:r>
      <w:r w:rsidR="00170A94">
        <w:rPr>
          <w:rFonts w:hint="eastAsia"/>
          <w:b/>
          <w:bCs/>
          <w:i/>
          <w:iCs/>
          <w:lang w:val="en-US"/>
        </w:rPr>
        <w:t>values</w:t>
      </w:r>
      <w:r w:rsidR="00170A94">
        <w:rPr>
          <w:b/>
          <w:bCs/>
          <w:i/>
          <w:iCs/>
          <w:lang w:val="en-US"/>
        </w:rPr>
        <w:t xml:space="preserve"> of upper and lower bound</w:t>
      </w:r>
      <w:r>
        <w:rPr>
          <w:b/>
          <w:bCs/>
          <w:i/>
          <w:iCs/>
          <w:lang w:val="en-US"/>
        </w:rPr>
        <w:t xml:space="preserve"> can be easily obtained. However, if the p</w:t>
      </w:r>
      <w:r w:rsidRPr="00A1342F">
        <w:rPr>
          <w:b/>
          <w:bCs/>
          <w:i/>
          <w:iCs/>
          <w:lang w:val="en-US"/>
        </w:rPr>
        <w:t>ropagation condition</w:t>
      </w:r>
      <w:r>
        <w:rPr>
          <w:b/>
          <w:bCs/>
          <w:i/>
          <w:iCs/>
          <w:lang w:val="en-US"/>
        </w:rPr>
        <w:t xml:space="preserve"> is changed to fading channel, </w:t>
      </w:r>
      <w:r w:rsidR="007C45C7">
        <w:rPr>
          <w:rFonts w:hint="eastAsia"/>
          <w:b/>
          <w:bCs/>
          <w:i/>
          <w:iCs/>
          <w:lang w:val="en-US"/>
        </w:rPr>
        <w:t>it</w:t>
      </w:r>
      <w:r w:rsidR="007C45C7">
        <w:rPr>
          <w:b/>
          <w:bCs/>
          <w:i/>
          <w:iCs/>
          <w:lang w:val="en-US"/>
        </w:rPr>
        <w:t xml:space="preserve"> would make it challenging to obtain.</w:t>
      </w:r>
    </w:p>
    <w:p w14:paraId="54A7C1B0" w14:textId="53454EA1" w:rsidR="00FF579A" w:rsidRPr="00BB4D45" w:rsidRDefault="001A066F" w:rsidP="0040398E">
      <w:pPr>
        <w:spacing w:before="240" w:after="0"/>
        <w:jc w:val="both"/>
        <w:rPr>
          <w:b/>
          <w:bCs/>
          <w:i/>
          <w:iCs/>
          <w:lang w:val="en-US"/>
        </w:rPr>
      </w:pPr>
      <w:r>
        <w:rPr>
          <w:b/>
          <w:bCs/>
          <w:i/>
          <w:iCs/>
          <w:lang w:val="en-US"/>
        </w:rPr>
        <w:t xml:space="preserve">Proposal </w:t>
      </w:r>
      <w:r w:rsidR="004D183E">
        <w:rPr>
          <w:b/>
          <w:bCs/>
          <w:i/>
          <w:iCs/>
          <w:lang w:val="en-US"/>
        </w:rPr>
        <w:t>3</w:t>
      </w:r>
      <w:r>
        <w:rPr>
          <w:b/>
          <w:bCs/>
          <w:i/>
          <w:iCs/>
          <w:lang w:val="en-US"/>
        </w:rPr>
        <w:t>: RAN4 to consider</w:t>
      </w:r>
      <w:r w:rsidRPr="00EE54C4">
        <w:rPr>
          <w:b/>
          <w:bCs/>
          <w:i/>
          <w:iCs/>
          <w:lang w:val="en-US"/>
        </w:rPr>
        <w:t xml:space="preserve"> </w:t>
      </w:r>
      <w:r>
        <w:rPr>
          <w:b/>
          <w:bCs/>
          <w:i/>
          <w:iCs/>
          <w:lang w:val="en-US"/>
        </w:rPr>
        <w:t xml:space="preserve">verify the BM performance </w:t>
      </w:r>
      <w:r w:rsidR="005B33E5">
        <w:rPr>
          <w:b/>
          <w:bCs/>
          <w:i/>
          <w:iCs/>
          <w:lang w:val="en-US"/>
        </w:rPr>
        <w:t xml:space="preserve">under </w:t>
      </w:r>
      <w:r>
        <w:rPr>
          <w:b/>
          <w:bCs/>
          <w:i/>
          <w:iCs/>
          <w:lang w:val="en-US"/>
        </w:rPr>
        <w:t xml:space="preserve">AWGN channel as the baseline and further study the feasibility on testing under the fading channel, e.g., how to obtain the ground truth </w:t>
      </w:r>
      <w:r w:rsidR="005B33E5">
        <w:rPr>
          <w:b/>
          <w:bCs/>
          <w:i/>
          <w:iCs/>
          <w:lang w:val="en-US"/>
        </w:rPr>
        <w:t xml:space="preserve">values of upper and lower bound on range in test requirement under </w:t>
      </w:r>
      <w:r>
        <w:rPr>
          <w:b/>
          <w:bCs/>
          <w:i/>
          <w:iCs/>
          <w:lang w:val="en-US"/>
        </w:rPr>
        <w:t>fading channel environment</w:t>
      </w:r>
      <w:r w:rsidR="007C354A">
        <w:rPr>
          <w:b/>
          <w:bCs/>
          <w:i/>
          <w:iCs/>
          <w:lang w:val="en-US"/>
        </w:rPr>
        <w:t>.</w:t>
      </w:r>
    </w:p>
    <w:p w14:paraId="07830471" w14:textId="24E647B6" w:rsidR="0047060D" w:rsidRPr="001B6B4C" w:rsidRDefault="002C3E87" w:rsidP="009407A5">
      <w:pPr>
        <w:spacing w:before="240" w:after="0"/>
        <w:jc w:val="both"/>
        <w:rPr>
          <w:bCs/>
          <w:iCs/>
          <w:lang w:val="en-US"/>
        </w:rPr>
      </w:pPr>
      <w:r>
        <w:rPr>
          <w:bCs/>
          <w:iCs/>
          <w:lang w:val="en-US"/>
        </w:rPr>
        <w:t>Thirdl</w:t>
      </w:r>
      <w:r w:rsidR="00B5569B">
        <w:rPr>
          <w:bCs/>
          <w:iCs/>
          <w:lang w:val="en-US"/>
        </w:rPr>
        <w:t xml:space="preserve">y, </w:t>
      </w:r>
      <w:r w:rsidR="004F531B">
        <w:rPr>
          <w:bCs/>
          <w:iCs/>
          <w:lang w:val="en-US"/>
        </w:rPr>
        <w:t xml:space="preserve">for the </w:t>
      </w:r>
      <w:r w:rsidR="004864A9">
        <w:rPr>
          <w:bCs/>
          <w:iCs/>
          <w:lang w:val="en-US"/>
        </w:rPr>
        <w:t xml:space="preserve">BM-Case2 </w:t>
      </w:r>
      <w:r w:rsidR="0088113B">
        <w:rPr>
          <w:bCs/>
          <w:iCs/>
          <w:lang w:val="en-US"/>
        </w:rPr>
        <w:t xml:space="preserve">on </w:t>
      </w:r>
      <w:r w:rsidR="00446C3F" w:rsidRPr="00446C3F">
        <w:rPr>
          <w:bCs/>
          <w:iCs/>
          <w:lang w:val="en-US"/>
        </w:rPr>
        <w:t>Temporal Downlink beam prediction</w:t>
      </w:r>
      <w:r w:rsidR="00CA4AD8">
        <w:rPr>
          <w:bCs/>
          <w:iCs/>
          <w:lang w:val="en-US"/>
        </w:rPr>
        <w:t>,</w:t>
      </w:r>
      <w:r w:rsidR="001D63A3">
        <w:rPr>
          <w:bCs/>
          <w:iCs/>
          <w:lang w:val="en-US"/>
        </w:rPr>
        <w:t xml:space="preserve"> </w:t>
      </w:r>
      <w:r w:rsidR="00C520EA">
        <w:rPr>
          <w:bCs/>
          <w:iCs/>
          <w:lang w:val="en-US"/>
        </w:rPr>
        <w:t xml:space="preserve">UE </w:t>
      </w:r>
      <w:r w:rsidR="00F72CA9">
        <w:rPr>
          <w:bCs/>
          <w:iCs/>
          <w:lang w:val="en-US"/>
        </w:rPr>
        <w:t>moving</w:t>
      </w:r>
      <w:r w:rsidR="009655DB">
        <w:rPr>
          <w:bCs/>
          <w:iCs/>
          <w:lang w:val="en-US"/>
        </w:rPr>
        <w:t xml:space="preserve"> </w:t>
      </w:r>
      <w:r w:rsidR="00682B9C">
        <w:rPr>
          <w:bCs/>
          <w:iCs/>
          <w:lang w:val="en-US"/>
        </w:rPr>
        <w:t>t</w:t>
      </w:r>
      <w:r w:rsidR="00C1300A" w:rsidRPr="00C1300A">
        <w:rPr>
          <w:bCs/>
          <w:iCs/>
          <w:lang w:val="en-US"/>
        </w:rPr>
        <w:t>rajectory model</w:t>
      </w:r>
      <w:r w:rsidR="00C1300A">
        <w:rPr>
          <w:bCs/>
          <w:iCs/>
          <w:lang w:val="en-US"/>
        </w:rPr>
        <w:t xml:space="preserve"> </w:t>
      </w:r>
      <w:r w:rsidR="008D7E42">
        <w:rPr>
          <w:bCs/>
          <w:iCs/>
          <w:lang w:val="en-US"/>
        </w:rPr>
        <w:t>was</w:t>
      </w:r>
      <w:r w:rsidR="00CE646D">
        <w:rPr>
          <w:bCs/>
          <w:iCs/>
          <w:lang w:val="en-US"/>
        </w:rPr>
        <w:t xml:space="preserve"> involved </w:t>
      </w:r>
      <w:r w:rsidR="002C2766">
        <w:rPr>
          <w:bCs/>
          <w:iCs/>
          <w:lang w:val="en-US"/>
        </w:rPr>
        <w:t xml:space="preserve">in </w:t>
      </w:r>
      <w:r w:rsidR="00E33224">
        <w:rPr>
          <w:bCs/>
          <w:iCs/>
          <w:lang w:val="en-US"/>
        </w:rPr>
        <w:t xml:space="preserve">RAN1 </w:t>
      </w:r>
      <w:r w:rsidR="00AE6441">
        <w:rPr>
          <w:bCs/>
          <w:iCs/>
          <w:lang w:val="en-US"/>
        </w:rPr>
        <w:t>discussion</w:t>
      </w:r>
      <w:r w:rsidR="00743317">
        <w:rPr>
          <w:bCs/>
          <w:iCs/>
          <w:lang w:val="en-US"/>
        </w:rPr>
        <w:t xml:space="preserve">, </w:t>
      </w:r>
      <w:r w:rsidR="00C66D6E">
        <w:rPr>
          <w:bCs/>
          <w:iCs/>
          <w:lang w:val="en-US"/>
        </w:rPr>
        <w:t>general</w:t>
      </w:r>
      <w:r w:rsidR="00CF0279">
        <w:rPr>
          <w:bCs/>
          <w:iCs/>
          <w:lang w:val="en-US"/>
        </w:rPr>
        <w:t xml:space="preserve">ly </w:t>
      </w:r>
      <w:r w:rsidR="00743317">
        <w:rPr>
          <w:bCs/>
          <w:iCs/>
          <w:lang w:val="en-US"/>
        </w:rPr>
        <w:t xml:space="preserve">including </w:t>
      </w:r>
      <w:r w:rsidR="005F0F30" w:rsidRPr="005F0F30">
        <w:rPr>
          <w:bCs/>
          <w:iCs/>
          <w:lang w:val="en-US"/>
        </w:rPr>
        <w:t>Linear trajectory</w:t>
      </w:r>
      <w:r w:rsidR="005F0F30">
        <w:rPr>
          <w:bCs/>
          <w:iCs/>
          <w:lang w:val="en-US"/>
        </w:rPr>
        <w:t xml:space="preserve"> and </w:t>
      </w:r>
      <w:r w:rsidR="00335CA7" w:rsidRPr="00335CA7">
        <w:rPr>
          <w:bCs/>
          <w:iCs/>
          <w:lang w:val="en-US"/>
        </w:rPr>
        <w:t>Random direction straight-line trajectories</w:t>
      </w:r>
      <w:r w:rsidR="00335CA7">
        <w:rPr>
          <w:bCs/>
          <w:iCs/>
          <w:lang w:val="en-US"/>
        </w:rPr>
        <w:t>.</w:t>
      </w:r>
      <w:r w:rsidR="009641BD">
        <w:rPr>
          <w:bCs/>
          <w:iCs/>
          <w:lang w:val="en-US"/>
        </w:rPr>
        <w:t xml:space="preserve"> </w:t>
      </w:r>
      <w:r w:rsidR="00F5736D">
        <w:rPr>
          <w:bCs/>
          <w:iCs/>
          <w:lang w:val="en-US"/>
        </w:rPr>
        <w:t>F</w:t>
      </w:r>
      <w:r w:rsidR="00B054FA">
        <w:rPr>
          <w:bCs/>
          <w:iCs/>
          <w:lang w:val="en-US"/>
        </w:rPr>
        <w:t xml:space="preserve">rom </w:t>
      </w:r>
      <w:r w:rsidR="0076476E">
        <w:rPr>
          <w:bCs/>
          <w:iCs/>
          <w:lang w:val="en-US"/>
        </w:rPr>
        <w:t xml:space="preserve">testing </w:t>
      </w:r>
      <w:r w:rsidR="00977CBB">
        <w:rPr>
          <w:bCs/>
          <w:iCs/>
          <w:lang w:val="en-US"/>
        </w:rPr>
        <w:t xml:space="preserve">perspective, </w:t>
      </w:r>
      <w:r w:rsidR="00767F4D">
        <w:rPr>
          <w:bCs/>
          <w:iCs/>
          <w:lang w:val="en-US"/>
        </w:rPr>
        <w:t xml:space="preserve">it </w:t>
      </w:r>
      <w:r w:rsidR="00A90303">
        <w:rPr>
          <w:bCs/>
          <w:iCs/>
          <w:lang w:val="en-US"/>
        </w:rPr>
        <w:t xml:space="preserve">may be challenging to </w:t>
      </w:r>
      <w:r w:rsidR="00F03E73" w:rsidRPr="00F03E73">
        <w:rPr>
          <w:bCs/>
          <w:iCs/>
          <w:lang w:val="en-US"/>
        </w:rPr>
        <w:t>figure out the testing method</w:t>
      </w:r>
      <w:r w:rsidR="00F03E73">
        <w:rPr>
          <w:bCs/>
          <w:iCs/>
          <w:lang w:val="en-US"/>
        </w:rPr>
        <w:t xml:space="preserve"> under moving scenario </w:t>
      </w:r>
      <w:r w:rsidR="00F20AA5">
        <w:rPr>
          <w:bCs/>
          <w:iCs/>
          <w:lang w:val="en-US"/>
        </w:rPr>
        <w:t xml:space="preserve">such as </w:t>
      </w:r>
      <w:r w:rsidR="00684C65">
        <w:rPr>
          <w:bCs/>
          <w:iCs/>
          <w:lang w:val="en-US"/>
        </w:rPr>
        <w:t xml:space="preserve">how to </w:t>
      </w:r>
      <w:r w:rsidR="00595AAA">
        <w:rPr>
          <w:bCs/>
          <w:iCs/>
          <w:lang w:val="en-US"/>
        </w:rPr>
        <w:t xml:space="preserve">plan and </w:t>
      </w:r>
      <w:r w:rsidR="00F81CFD">
        <w:rPr>
          <w:bCs/>
          <w:iCs/>
          <w:lang w:val="en-US"/>
        </w:rPr>
        <w:t xml:space="preserve">implement </w:t>
      </w:r>
      <w:r w:rsidR="002817E5">
        <w:rPr>
          <w:bCs/>
          <w:iCs/>
          <w:lang w:val="en-US"/>
        </w:rPr>
        <w:t xml:space="preserve">on </w:t>
      </w:r>
      <w:r w:rsidR="007F36C4">
        <w:rPr>
          <w:bCs/>
          <w:iCs/>
          <w:lang w:val="en-US"/>
        </w:rPr>
        <w:t xml:space="preserve">UE </w:t>
      </w:r>
      <w:r w:rsidR="00692EF1">
        <w:rPr>
          <w:bCs/>
          <w:iCs/>
          <w:lang w:val="en-US"/>
        </w:rPr>
        <w:t xml:space="preserve">movement </w:t>
      </w:r>
      <w:r w:rsidR="002F178F">
        <w:rPr>
          <w:bCs/>
          <w:iCs/>
          <w:lang w:val="en-US"/>
        </w:rPr>
        <w:t xml:space="preserve">when testing in </w:t>
      </w:r>
      <w:r w:rsidR="007C354A">
        <w:rPr>
          <w:bCs/>
          <w:iCs/>
          <w:lang w:val="en-US"/>
        </w:rPr>
        <w:t xml:space="preserve">anechoic </w:t>
      </w:r>
      <w:r w:rsidR="002F178F">
        <w:rPr>
          <w:bCs/>
          <w:iCs/>
          <w:lang w:val="en-US"/>
        </w:rPr>
        <w:t>chamber</w:t>
      </w:r>
      <w:r w:rsidR="00C0092F">
        <w:rPr>
          <w:bCs/>
          <w:iCs/>
          <w:lang w:val="en-US"/>
        </w:rPr>
        <w:t xml:space="preserve">. </w:t>
      </w:r>
      <w:r w:rsidR="00C46FBF">
        <w:rPr>
          <w:bCs/>
          <w:iCs/>
          <w:lang w:val="en-US"/>
        </w:rPr>
        <w:t xml:space="preserve">Therefore, </w:t>
      </w:r>
      <w:r w:rsidR="00337775">
        <w:rPr>
          <w:bCs/>
          <w:iCs/>
          <w:lang w:val="en-US"/>
        </w:rPr>
        <w:t xml:space="preserve">in </w:t>
      </w:r>
      <w:r w:rsidR="00D669F2" w:rsidRPr="00D669F2">
        <w:rPr>
          <w:bCs/>
          <w:iCs/>
          <w:lang w:val="en-US"/>
        </w:rPr>
        <w:t>initial phase</w:t>
      </w:r>
      <w:r w:rsidR="00D669F2">
        <w:rPr>
          <w:bCs/>
          <w:iCs/>
          <w:lang w:val="en-US"/>
        </w:rPr>
        <w:t xml:space="preserve"> of studying </w:t>
      </w:r>
      <w:r w:rsidR="00FF43C3">
        <w:rPr>
          <w:bCs/>
          <w:iCs/>
          <w:lang w:val="en-US"/>
        </w:rPr>
        <w:t>t</w:t>
      </w:r>
      <w:r w:rsidR="00FF43C3" w:rsidRPr="00FF43C3">
        <w:rPr>
          <w:bCs/>
          <w:iCs/>
          <w:lang w:val="en-US"/>
        </w:rPr>
        <w:t>estability for beam management</w:t>
      </w:r>
      <w:r w:rsidR="007042FC">
        <w:rPr>
          <w:bCs/>
          <w:iCs/>
          <w:lang w:val="en-US"/>
        </w:rPr>
        <w:t xml:space="preserve">, we </w:t>
      </w:r>
      <w:r w:rsidR="00B018F2">
        <w:rPr>
          <w:bCs/>
          <w:iCs/>
          <w:lang w:val="en-US"/>
        </w:rPr>
        <w:t xml:space="preserve">prefer to </w:t>
      </w:r>
      <w:r w:rsidR="000D590A">
        <w:rPr>
          <w:bCs/>
          <w:iCs/>
          <w:lang w:val="en-US"/>
        </w:rPr>
        <w:t>d</w:t>
      </w:r>
      <w:r w:rsidR="000D590A" w:rsidRPr="000D590A">
        <w:rPr>
          <w:bCs/>
          <w:iCs/>
          <w:lang w:val="en-US"/>
        </w:rPr>
        <w:t>eprioritize to considered UE trajectory modeling in temporal DL beam predication</w:t>
      </w:r>
      <w:r w:rsidR="004E7E74">
        <w:rPr>
          <w:bCs/>
          <w:iCs/>
          <w:lang w:val="en-US"/>
        </w:rPr>
        <w:t xml:space="preserve"> </w:t>
      </w:r>
      <w:r w:rsidR="0070510A">
        <w:rPr>
          <w:bCs/>
          <w:iCs/>
          <w:lang w:val="en-US"/>
        </w:rPr>
        <w:t>until</w:t>
      </w:r>
      <w:r w:rsidR="00367358">
        <w:rPr>
          <w:bCs/>
          <w:iCs/>
          <w:lang w:val="en-US"/>
        </w:rPr>
        <w:t xml:space="preserve"> </w:t>
      </w:r>
      <w:r w:rsidR="001A4679">
        <w:rPr>
          <w:bCs/>
          <w:iCs/>
          <w:lang w:val="en-US"/>
        </w:rPr>
        <w:t>the whole picture on</w:t>
      </w:r>
      <w:r w:rsidR="0070510A">
        <w:rPr>
          <w:bCs/>
          <w:iCs/>
          <w:lang w:val="en-US"/>
        </w:rPr>
        <w:t xml:space="preserve"> </w:t>
      </w:r>
      <w:r w:rsidR="00B95D8A">
        <w:rPr>
          <w:bCs/>
          <w:iCs/>
          <w:lang w:val="en-US"/>
        </w:rPr>
        <w:t xml:space="preserve">the testing </w:t>
      </w:r>
      <w:r w:rsidR="003A1E5C">
        <w:rPr>
          <w:bCs/>
          <w:iCs/>
          <w:lang w:val="en-US"/>
        </w:rPr>
        <w:t xml:space="preserve">method </w:t>
      </w:r>
      <w:r w:rsidR="00644889">
        <w:rPr>
          <w:bCs/>
          <w:iCs/>
          <w:lang w:val="en-US"/>
        </w:rPr>
        <w:t>is clear.</w:t>
      </w:r>
    </w:p>
    <w:p w14:paraId="64C37A67" w14:textId="3860E234" w:rsidR="00801B53" w:rsidRDefault="00D338A9" w:rsidP="009407A5">
      <w:pPr>
        <w:spacing w:before="240" w:after="0"/>
        <w:jc w:val="both"/>
        <w:rPr>
          <w:b/>
          <w:bCs/>
          <w:i/>
          <w:iCs/>
          <w:lang w:val="en-US"/>
        </w:rPr>
      </w:pPr>
      <w:r>
        <w:rPr>
          <w:b/>
          <w:bCs/>
          <w:i/>
          <w:iCs/>
          <w:lang w:val="en-US"/>
        </w:rPr>
        <w:t xml:space="preserve">Observation 3: </w:t>
      </w:r>
      <w:r w:rsidR="00874088">
        <w:rPr>
          <w:b/>
          <w:bCs/>
          <w:i/>
          <w:iCs/>
          <w:lang w:val="en-US"/>
        </w:rPr>
        <w:t>F</w:t>
      </w:r>
      <w:r w:rsidR="00645E14">
        <w:rPr>
          <w:b/>
          <w:bCs/>
          <w:i/>
          <w:iCs/>
          <w:lang w:val="en-US"/>
        </w:rPr>
        <w:t xml:space="preserve">or </w:t>
      </w:r>
      <w:r w:rsidR="00CF141C">
        <w:rPr>
          <w:b/>
          <w:bCs/>
          <w:i/>
          <w:iCs/>
          <w:lang w:val="en-US"/>
        </w:rPr>
        <w:t>temp</w:t>
      </w:r>
      <w:r w:rsidR="007504CA">
        <w:rPr>
          <w:b/>
          <w:bCs/>
          <w:i/>
          <w:iCs/>
          <w:lang w:val="en-US"/>
        </w:rPr>
        <w:t xml:space="preserve">oral </w:t>
      </w:r>
      <w:r w:rsidR="003E100C">
        <w:rPr>
          <w:b/>
          <w:bCs/>
          <w:i/>
          <w:iCs/>
          <w:lang w:val="en-US"/>
        </w:rPr>
        <w:t>DL beam prediction</w:t>
      </w:r>
      <w:r w:rsidR="00184E39">
        <w:rPr>
          <w:b/>
          <w:bCs/>
          <w:i/>
          <w:iCs/>
          <w:lang w:val="en-US"/>
        </w:rPr>
        <w:t>,</w:t>
      </w:r>
      <w:r w:rsidR="00091830">
        <w:rPr>
          <w:b/>
          <w:bCs/>
          <w:i/>
          <w:iCs/>
          <w:lang w:val="en-US"/>
        </w:rPr>
        <w:t xml:space="preserve"> </w:t>
      </w:r>
      <w:r w:rsidR="007525F6">
        <w:rPr>
          <w:b/>
          <w:bCs/>
          <w:i/>
          <w:iCs/>
          <w:lang w:val="en-US"/>
        </w:rPr>
        <w:t xml:space="preserve">how to figure out the testing method </w:t>
      </w:r>
      <w:r w:rsidR="00801B53">
        <w:rPr>
          <w:b/>
          <w:bCs/>
          <w:i/>
          <w:iCs/>
          <w:lang w:val="en-US"/>
        </w:rPr>
        <w:t xml:space="preserve">would </w:t>
      </w:r>
      <w:r w:rsidR="00147CA6">
        <w:rPr>
          <w:b/>
          <w:bCs/>
          <w:i/>
          <w:iCs/>
          <w:lang w:val="en-US"/>
        </w:rPr>
        <w:t>be challeng</w:t>
      </w:r>
      <w:r w:rsidR="00B30FC2">
        <w:rPr>
          <w:b/>
          <w:bCs/>
          <w:i/>
          <w:iCs/>
          <w:lang w:val="en-US"/>
        </w:rPr>
        <w:t>ing</w:t>
      </w:r>
      <w:r w:rsidR="00147CA6">
        <w:rPr>
          <w:b/>
          <w:bCs/>
          <w:i/>
          <w:iCs/>
          <w:lang w:val="en-US"/>
        </w:rPr>
        <w:t xml:space="preserve"> </w:t>
      </w:r>
      <w:r w:rsidR="00D66915">
        <w:rPr>
          <w:b/>
          <w:bCs/>
          <w:i/>
          <w:iCs/>
          <w:lang w:val="en-US"/>
        </w:rPr>
        <w:t>if UE trajectory</w:t>
      </w:r>
      <w:r w:rsidR="007C4A9B">
        <w:rPr>
          <w:b/>
          <w:bCs/>
          <w:i/>
          <w:iCs/>
          <w:lang w:val="en-US"/>
        </w:rPr>
        <w:t xml:space="preserve"> model is considered</w:t>
      </w:r>
    </w:p>
    <w:p w14:paraId="43FFF814" w14:textId="193E7676" w:rsidR="005F1B71" w:rsidRPr="005A563A" w:rsidRDefault="00450006" w:rsidP="009407A5">
      <w:pPr>
        <w:spacing w:before="240" w:after="0"/>
        <w:jc w:val="both"/>
        <w:rPr>
          <w:b/>
          <w:bCs/>
          <w:i/>
          <w:iCs/>
          <w:lang w:val="en-US"/>
        </w:rPr>
      </w:pPr>
      <w:r>
        <w:rPr>
          <w:b/>
          <w:bCs/>
          <w:i/>
          <w:iCs/>
          <w:lang w:val="en-US"/>
        </w:rPr>
        <w:t xml:space="preserve">Proposal </w:t>
      </w:r>
      <w:r w:rsidR="004D183E">
        <w:rPr>
          <w:b/>
          <w:bCs/>
          <w:i/>
          <w:iCs/>
          <w:lang w:val="en-US"/>
        </w:rPr>
        <w:t>4</w:t>
      </w:r>
      <w:r>
        <w:rPr>
          <w:b/>
          <w:bCs/>
          <w:i/>
          <w:iCs/>
          <w:lang w:val="en-US"/>
        </w:rPr>
        <w:t xml:space="preserve">: </w:t>
      </w:r>
      <w:r w:rsidR="002C6E98">
        <w:rPr>
          <w:b/>
          <w:bCs/>
          <w:i/>
          <w:iCs/>
          <w:lang w:val="en-US"/>
        </w:rPr>
        <w:t xml:space="preserve">Deprioritize to </w:t>
      </w:r>
      <w:r w:rsidR="00B13AC6">
        <w:rPr>
          <w:b/>
          <w:bCs/>
          <w:i/>
          <w:iCs/>
          <w:lang w:val="en-US"/>
        </w:rPr>
        <w:t>considered</w:t>
      </w:r>
      <w:r w:rsidR="00DF7951" w:rsidRPr="00DF7951">
        <w:rPr>
          <w:b/>
          <w:bCs/>
          <w:i/>
          <w:iCs/>
          <w:lang w:val="en-US"/>
        </w:rPr>
        <w:t xml:space="preserve"> UE trajectory </w:t>
      </w:r>
      <w:r w:rsidR="00ED76A9">
        <w:rPr>
          <w:b/>
          <w:bCs/>
          <w:i/>
          <w:iCs/>
          <w:lang w:val="en-US"/>
        </w:rPr>
        <w:t>modeling</w:t>
      </w:r>
      <w:r w:rsidR="003006E3">
        <w:rPr>
          <w:b/>
          <w:bCs/>
          <w:i/>
          <w:iCs/>
          <w:lang w:val="en-US"/>
        </w:rPr>
        <w:t xml:space="preserve"> </w:t>
      </w:r>
      <w:r w:rsidR="00DF7951" w:rsidRPr="00DF7951">
        <w:rPr>
          <w:b/>
          <w:bCs/>
          <w:i/>
          <w:iCs/>
          <w:lang w:val="en-US"/>
        </w:rPr>
        <w:t>in temporal DL beam predication test</w:t>
      </w:r>
      <w:r w:rsidR="00EF6CF9">
        <w:rPr>
          <w:b/>
          <w:bCs/>
          <w:i/>
          <w:iCs/>
          <w:lang w:val="en-US"/>
        </w:rPr>
        <w:t xml:space="preserve"> </w:t>
      </w:r>
      <w:r w:rsidR="005510C6">
        <w:rPr>
          <w:b/>
          <w:bCs/>
          <w:i/>
          <w:iCs/>
          <w:lang w:val="en-US"/>
        </w:rPr>
        <w:t xml:space="preserve">in initial phase </w:t>
      </w:r>
      <w:r w:rsidR="00DF7951">
        <w:rPr>
          <w:b/>
          <w:bCs/>
          <w:i/>
          <w:iCs/>
          <w:lang w:val="en-US"/>
        </w:rPr>
        <w:t>of WI</w:t>
      </w:r>
    </w:p>
    <w:bookmarkEnd w:id="6"/>
    <w:p w14:paraId="2AB5F174" w14:textId="77777777" w:rsidR="00FD3FC3" w:rsidRPr="00191ACB" w:rsidRDefault="00FD3FC3">
      <w:pPr>
        <w:pStyle w:val="1"/>
        <w:numPr>
          <w:ilvl w:val="0"/>
          <w:numId w:val="23"/>
        </w:numPr>
        <w:tabs>
          <w:tab w:val="num" w:pos="432"/>
        </w:tabs>
        <w:ind w:left="432" w:hanging="432"/>
      </w:pPr>
      <w:r w:rsidRPr="00191ACB">
        <w:t>Summary</w:t>
      </w:r>
    </w:p>
    <w:p w14:paraId="1BA65674" w14:textId="29AD3DB7" w:rsidR="000A45CF" w:rsidRPr="00191ACB" w:rsidRDefault="00902A6E" w:rsidP="00FD3FC3">
      <w:pPr>
        <w:jc w:val="both"/>
      </w:pPr>
      <w:r w:rsidRPr="00191ACB">
        <w:t xml:space="preserve">In this contribution, </w:t>
      </w:r>
      <w:r w:rsidR="00514339" w:rsidRPr="00191ACB">
        <w:t xml:space="preserve">we </w:t>
      </w:r>
      <w:r w:rsidR="00681724" w:rsidRPr="00191ACB">
        <w:t xml:space="preserve">further </w:t>
      </w:r>
      <w:r w:rsidR="00514339" w:rsidRPr="00191ACB">
        <w:t xml:space="preserve">provided our </w:t>
      </w:r>
      <w:r w:rsidR="00355C33" w:rsidRPr="00191ACB">
        <w:t xml:space="preserve">views </w:t>
      </w:r>
      <w:r w:rsidR="00681724" w:rsidRPr="00191ACB">
        <w:t>related issues</w:t>
      </w:r>
      <w:r w:rsidR="004427A2">
        <w:t xml:space="preserve"> on beam management</w:t>
      </w:r>
      <w:r w:rsidR="00681724" w:rsidRPr="00191ACB">
        <w:t>.</w:t>
      </w:r>
      <w:r w:rsidR="000A45CF" w:rsidRPr="00191ACB">
        <w:t xml:space="preserve"> Based </w:t>
      </w:r>
      <w:r w:rsidR="003A33E2" w:rsidRPr="00191ACB">
        <w:t xml:space="preserve">on </w:t>
      </w:r>
      <w:r w:rsidR="000A45CF" w:rsidRPr="00191ACB">
        <w:t>above analysis, following proposals are present.</w:t>
      </w:r>
    </w:p>
    <w:p w14:paraId="02B32E82" w14:textId="0A7532DE" w:rsidR="00233ED0" w:rsidRDefault="00233ED0" w:rsidP="00233ED0">
      <w:pPr>
        <w:spacing w:before="240" w:after="0"/>
        <w:jc w:val="both"/>
        <w:rPr>
          <w:b/>
          <w:bCs/>
          <w:i/>
          <w:iCs/>
          <w:lang w:val="en-US"/>
        </w:rPr>
      </w:pPr>
      <w:r w:rsidRPr="00191ACB">
        <w:rPr>
          <w:b/>
          <w:bCs/>
          <w:i/>
          <w:iCs/>
          <w:lang w:val="en-US"/>
        </w:rPr>
        <w:t xml:space="preserve">Proposal </w:t>
      </w:r>
      <w:r>
        <w:rPr>
          <w:b/>
          <w:bCs/>
          <w:i/>
          <w:iCs/>
          <w:lang w:val="en-US"/>
        </w:rPr>
        <w:t>1</w:t>
      </w:r>
      <w:r w:rsidRPr="00191ACB">
        <w:rPr>
          <w:b/>
          <w:bCs/>
          <w:i/>
          <w:iCs/>
          <w:lang w:val="en-US"/>
        </w:rPr>
        <w:t>: RAN4 to use RSRP accuracy as the baseline KPI to evaluate AI/ML based beam management inference performance</w:t>
      </w:r>
      <w:r>
        <w:rPr>
          <w:b/>
          <w:bCs/>
          <w:i/>
          <w:iCs/>
          <w:lang w:val="en-US"/>
        </w:rPr>
        <w:t xml:space="preserve"> and further study whether it needs combination with Option 2/3 in WI</w:t>
      </w:r>
    </w:p>
    <w:p w14:paraId="2F0BD857" w14:textId="77777777" w:rsidR="00233ED0" w:rsidRPr="00566CC5" w:rsidRDefault="00233ED0" w:rsidP="00233ED0">
      <w:pPr>
        <w:spacing w:before="240" w:after="0"/>
        <w:jc w:val="both"/>
        <w:rPr>
          <w:b/>
          <w:bCs/>
          <w:iCs/>
        </w:rPr>
      </w:pPr>
      <w:r>
        <w:rPr>
          <w:b/>
          <w:bCs/>
          <w:i/>
          <w:iCs/>
          <w:lang w:val="en-US"/>
        </w:rPr>
        <w:t>Proposal 2: RAN4 to study if reference model is needed in BM for alignment on KPI performance</w:t>
      </w:r>
    </w:p>
    <w:p w14:paraId="74775467" w14:textId="77777777" w:rsidR="00233ED0" w:rsidRDefault="00233ED0" w:rsidP="00233ED0">
      <w:pPr>
        <w:spacing w:before="240" w:after="0"/>
        <w:jc w:val="both"/>
        <w:rPr>
          <w:b/>
          <w:bCs/>
          <w:i/>
          <w:iCs/>
          <w:lang w:val="en-US"/>
        </w:rPr>
      </w:pPr>
      <w:r>
        <w:rPr>
          <w:b/>
          <w:bCs/>
          <w:i/>
          <w:iCs/>
          <w:lang w:val="en-US"/>
        </w:rPr>
        <w:t>Observation 1</w:t>
      </w:r>
      <w:r>
        <w:rPr>
          <w:rFonts w:hint="eastAsia"/>
          <w:b/>
          <w:bCs/>
          <w:i/>
          <w:iCs/>
          <w:lang w:val="en-US"/>
        </w:rPr>
        <w:t>:</w:t>
      </w:r>
      <w:r>
        <w:rPr>
          <w:b/>
          <w:bCs/>
          <w:i/>
          <w:iCs/>
          <w:lang w:val="en-US"/>
        </w:rPr>
        <w:t xml:space="preserve"> It will bring challenges to TE for supporting tests of multiple beams in Set B (e.g., num=16,32,64)</w:t>
      </w:r>
    </w:p>
    <w:p w14:paraId="20EDD93F" w14:textId="77777777" w:rsidR="00233ED0" w:rsidRDefault="00233ED0" w:rsidP="00233ED0">
      <w:pPr>
        <w:spacing w:before="240" w:after="0"/>
        <w:jc w:val="both"/>
        <w:rPr>
          <w:b/>
          <w:bCs/>
          <w:i/>
          <w:iCs/>
          <w:lang w:val="en-US"/>
        </w:rPr>
      </w:pPr>
      <w:r>
        <w:rPr>
          <w:b/>
          <w:bCs/>
          <w:i/>
          <w:iCs/>
          <w:lang w:val="en-US"/>
        </w:rPr>
        <w:t>O</w:t>
      </w:r>
      <w:r>
        <w:rPr>
          <w:rFonts w:hint="eastAsia"/>
          <w:b/>
          <w:bCs/>
          <w:i/>
          <w:iCs/>
          <w:lang w:val="en-US"/>
        </w:rPr>
        <w:t>bservation</w:t>
      </w:r>
      <w:r>
        <w:rPr>
          <w:b/>
          <w:bCs/>
          <w:i/>
          <w:iCs/>
          <w:lang w:val="en-US"/>
        </w:rPr>
        <w:t xml:space="preserve"> 2</w:t>
      </w:r>
      <w:r w:rsidRPr="00191ACB">
        <w:rPr>
          <w:b/>
          <w:bCs/>
          <w:i/>
          <w:iCs/>
          <w:lang w:val="en-US"/>
        </w:rPr>
        <w:t>:</w:t>
      </w:r>
      <w:r>
        <w:rPr>
          <w:b/>
          <w:bCs/>
          <w:i/>
          <w:iCs/>
          <w:lang w:val="en-US"/>
        </w:rPr>
        <w:t xml:space="preserve"> In the legacy L1-RSRP measurement performance requirements,</w:t>
      </w:r>
      <w:r w:rsidRPr="00191ACB">
        <w:rPr>
          <w:b/>
          <w:bCs/>
          <w:i/>
          <w:iCs/>
          <w:lang w:val="en-US"/>
        </w:rPr>
        <w:t xml:space="preserve"> </w:t>
      </w:r>
      <w:r>
        <w:rPr>
          <w:b/>
          <w:bCs/>
          <w:i/>
          <w:iCs/>
          <w:lang w:val="en-US"/>
        </w:rPr>
        <w:t>the AWGN channel is assumed as the p</w:t>
      </w:r>
      <w:r w:rsidRPr="00A1342F">
        <w:rPr>
          <w:b/>
          <w:bCs/>
          <w:i/>
          <w:iCs/>
          <w:lang w:val="en-US"/>
        </w:rPr>
        <w:t>ropagation condition</w:t>
      </w:r>
      <w:r>
        <w:rPr>
          <w:b/>
          <w:bCs/>
          <w:i/>
          <w:iCs/>
          <w:lang w:val="en-US"/>
        </w:rPr>
        <w:t xml:space="preserve"> in the test, for which the </w:t>
      </w:r>
      <w:r>
        <w:rPr>
          <w:rFonts w:hint="eastAsia"/>
          <w:b/>
          <w:bCs/>
          <w:i/>
          <w:iCs/>
          <w:lang w:val="en-US"/>
        </w:rPr>
        <w:t>comparable</w:t>
      </w:r>
      <w:r>
        <w:rPr>
          <w:b/>
          <w:bCs/>
          <w:i/>
          <w:iCs/>
          <w:lang w:val="en-US"/>
        </w:rPr>
        <w:t xml:space="preserve"> ground truth </w:t>
      </w:r>
      <w:r>
        <w:rPr>
          <w:rFonts w:hint="eastAsia"/>
          <w:b/>
          <w:bCs/>
          <w:i/>
          <w:iCs/>
          <w:lang w:val="en-US"/>
        </w:rPr>
        <w:t>values</w:t>
      </w:r>
      <w:r>
        <w:rPr>
          <w:b/>
          <w:bCs/>
          <w:i/>
          <w:iCs/>
          <w:lang w:val="en-US"/>
        </w:rPr>
        <w:t xml:space="preserve"> of upper and lower bound can be easily obtained. However, if the p</w:t>
      </w:r>
      <w:r w:rsidRPr="00A1342F">
        <w:rPr>
          <w:b/>
          <w:bCs/>
          <w:i/>
          <w:iCs/>
          <w:lang w:val="en-US"/>
        </w:rPr>
        <w:t>ropagation condition</w:t>
      </w:r>
      <w:r>
        <w:rPr>
          <w:b/>
          <w:bCs/>
          <w:i/>
          <w:iCs/>
          <w:lang w:val="en-US"/>
        </w:rPr>
        <w:t xml:space="preserve"> is changed to fading channel, </w:t>
      </w:r>
      <w:r>
        <w:rPr>
          <w:rFonts w:hint="eastAsia"/>
          <w:b/>
          <w:bCs/>
          <w:i/>
          <w:iCs/>
          <w:lang w:val="en-US"/>
        </w:rPr>
        <w:t>it</w:t>
      </w:r>
      <w:r>
        <w:rPr>
          <w:b/>
          <w:bCs/>
          <w:i/>
          <w:iCs/>
          <w:lang w:val="en-US"/>
        </w:rPr>
        <w:t xml:space="preserve"> would make it challenging to obtain.</w:t>
      </w:r>
    </w:p>
    <w:p w14:paraId="5FB41A08" w14:textId="77777777" w:rsidR="00233ED0" w:rsidRPr="00BB4D45" w:rsidRDefault="00233ED0" w:rsidP="00233ED0">
      <w:pPr>
        <w:spacing w:before="240" w:after="0"/>
        <w:jc w:val="both"/>
        <w:rPr>
          <w:b/>
          <w:bCs/>
          <w:i/>
          <w:iCs/>
          <w:lang w:val="en-US"/>
        </w:rPr>
      </w:pPr>
      <w:r>
        <w:rPr>
          <w:b/>
          <w:bCs/>
          <w:i/>
          <w:iCs/>
          <w:lang w:val="en-US"/>
        </w:rPr>
        <w:t>Proposal 3: RAN4 to consider</w:t>
      </w:r>
      <w:r w:rsidRPr="00EE54C4">
        <w:rPr>
          <w:b/>
          <w:bCs/>
          <w:i/>
          <w:iCs/>
          <w:lang w:val="en-US"/>
        </w:rPr>
        <w:t xml:space="preserve"> </w:t>
      </w:r>
      <w:r>
        <w:rPr>
          <w:b/>
          <w:bCs/>
          <w:i/>
          <w:iCs/>
          <w:lang w:val="en-US"/>
        </w:rPr>
        <w:t>verify the BM performance under AWGN channel as the baseline and further study the feasibility on testing under the fading channel, e.g., how to obtain the ground truth values of upper and lower bound on range in test requirement under fading channel environment.</w:t>
      </w:r>
    </w:p>
    <w:p w14:paraId="1B577E13" w14:textId="77777777" w:rsidR="00233ED0" w:rsidRDefault="00233ED0" w:rsidP="00233ED0">
      <w:pPr>
        <w:spacing w:before="240" w:after="0"/>
        <w:jc w:val="both"/>
        <w:rPr>
          <w:b/>
          <w:bCs/>
          <w:i/>
          <w:iCs/>
          <w:lang w:val="en-US"/>
        </w:rPr>
      </w:pPr>
      <w:r>
        <w:rPr>
          <w:b/>
          <w:bCs/>
          <w:i/>
          <w:iCs/>
          <w:lang w:val="en-US"/>
        </w:rPr>
        <w:t>Observation 3: For temporal DL beam prediction, how to figure out the testing method would be challenging if UE trajectory model is considered</w:t>
      </w:r>
    </w:p>
    <w:p w14:paraId="068C583A" w14:textId="77777777" w:rsidR="00233ED0" w:rsidRPr="005A563A" w:rsidRDefault="00233ED0" w:rsidP="00233ED0">
      <w:pPr>
        <w:spacing w:before="240" w:after="0"/>
        <w:jc w:val="both"/>
        <w:rPr>
          <w:b/>
          <w:bCs/>
          <w:i/>
          <w:iCs/>
          <w:lang w:val="en-US"/>
        </w:rPr>
      </w:pPr>
      <w:r>
        <w:rPr>
          <w:b/>
          <w:bCs/>
          <w:i/>
          <w:iCs/>
          <w:lang w:val="en-US"/>
        </w:rPr>
        <w:lastRenderedPageBreak/>
        <w:t>Proposal 4: Deprioritize to considered</w:t>
      </w:r>
      <w:r w:rsidRPr="00DF7951">
        <w:rPr>
          <w:b/>
          <w:bCs/>
          <w:i/>
          <w:iCs/>
          <w:lang w:val="en-US"/>
        </w:rPr>
        <w:t xml:space="preserve"> UE trajectory </w:t>
      </w:r>
      <w:r>
        <w:rPr>
          <w:b/>
          <w:bCs/>
          <w:i/>
          <w:iCs/>
          <w:lang w:val="en-US"/>
        </w:rPr>
        <w:t xml:space="preserve">modeling </w:t>
      </w:r>
      <w:r w:rsidRPr="00DF7951">
        <w:rPr>
          <w:b/>
          <w:bCs/>
          <w:i/>
          <w:iCs/>
          <w:lang w:val="en-US"/>
        </w:rPr>
        <w:t>in temporal DL beam predication test</w:t>
      </w:r>
      <w:r>
        <w:rPr>
          <w:b/>
          <w:bCs/>
          <w:i/>
          <w:iCs/>
          <w:lang w:val="en-US"/>
        </w:rPr>
        <w:t xml:space="preserve"> in initial phase of WI</w:t>
      </w:r>
    </w:p>
    <w:p w14:paraId="55F31B97" w14:textId="77777777" w:rsidR="00FD3FC3" w:rsidRPr="00191ACB" w:rsidRDefault="00FD3FC3">
      <w:pPr>
        <w:pStyle w:val="1"/>
        <w:numPr>
          <w:ilvl w:val="0"/>
          <w:numId w:val="23"/>
        </w:numPr>
        <w:tabs>
          <w:tab w:val="num" w:pos="432"/>
        </w:tabs>
        <w:ind w:left="432" w:hanging="432"/>
      </w:pPr>
      <w:bookmarkStart w:id="7" w:name="_GoBack"/>
      <w:bookmarkEnd w:id="7"/>
      <w:r w:rsidRPr="00191ACB">
        <w:t>References</w:t>
      </w:r>
      <w:bookmarkStart w:id="8" w:name="_Hlk4777878"/>
    </w:p>
    <w:bookmarkEnd w:id="8"/>
    <w:p w14:paraId="5FF0E703" w14:textId="1ABF6A5C" w:rsidR="00D5772A" w:rsidRPr="00191ACB" w:rsidRDefault="00C43A84" w:rsidP="00D5772A">
      <w:pPr>
        <w:pStyle w:val="Reference"/>
        <w:numPr>
          <w:ilvl w:val="0"/>
          <w:numId w:val="24"/>
        </w:numPr>
        <w:suppressAutoHyphens w:val="0"/>
        <w:spacing w:before="120" w:line="280" w:lineRule="atLeast"/>
        <w:jc w:val="both"/>
        <w:rPr>
          <w:bCs/>
          <w:kern w:val="2"/>
          <w:szCs w:val="18"/>
        </w:rPr>
      </w:pPr>
      <w:r w:rsidRPr="00C43A84">
        <w:rPr>
          <w:bCs/>
          <w:kern w:val="2"/>
          <w:szCs w:val="18"/>
        </w:rPr>
        <w:t>R4-2321803</w:t>
      </w:r>
      <w:r w:rsidR="00D5772A" w:rsidRPr="00191ACB">
        <w:rPr>
          <w:bCs/>
          <w:kern w:val="2"/>
          <w:szCs w:val="18"/>
        </w:rPr>
        <w:tab/>
      </w:r>
      <w:r w:rsidRPr="00C43A84">
        <w:rPr>
          <w:bCs/>
          <w:kern w:val="2"/>
          <w:szCs w:val="18"/>
        </w:rPr>
        <w:t>Proposed update for TR 38.843 with RAN4 part</w:t>
      </w:r>
      <w:r w:rsidR="00D5772A" w:rsidRPr="00191ACB">
        <w:rPr>
          <w:bCs/>
          <w:kern w:val="2"/>
          <w:szCs w:val="18"/>
        </w:rPr>
        <w:t xml:space="preserve">, </w:t>
      </w:r>
      <w:r w:rsidR="004476F6" w:rsidRPr="004476F6">
        <w:rPr>
          <w:bCs/>
          <w:kern w:val="2"/>
          <w:szCs w:val="18"/>
        </w:rPr>
        <w:t>CAICT, Qualcomm, Ericsson</w:t>
      </w:r>
    </w:p>
    <w:p w14:paraId="1D2EDF78" w14:textId="2A74FA07" w:rsidR="005F42C0" w:rsidRPr="00191ACB" w:rsidRDefault="006F1CC3" w:rsidP="005F42C0">
      <w:pPr>
        <w:pStyle w:val="Reference"/>
        <w:numPr>
          <w:ilvl w:val="0"/>
          <w:numId w:val="24"/>
        </w:numPr>
        <w:suppressAutoHyphens w:val="0"/>
        <w:spacing w:before="120" w:line="280" w:lineRule="atLeast"/>
        <w:jc w:val="both"/>
        <w:rPr>
          <w:bCs/>
          <w:kern w:val="2"/>
          <w:szCs w:val="18"/>
        </w:rPr>
      </w:pPr>
      <w:r w:rsidRPr="006F1CC3">
        <w:rPr>
          <w:bCs/>
          <w:kern w:val="2"/>
          <w:szCs w:val="18"/>
        </w:rPr>
        <w:t>RP-234039</w:t>
      </w:r>
      <w:r w:rsidR="00D5772A" w:rsidRPr="00191ACB">
        <w:rPr>
          <w:bCs/>
          <w:kern w:val="2"/>
          <w:szCs w:val="18"/>
        </w:rPr>
        <w:tab/>
      </w:r>
      <w:r w:rsidRPr="006F1CC3">
        <w:rPr>
          <w:bCs/>
          <w:kern w:val="2"/>
          <w:szCs w:val="18"/>
        </w:rPr>
        <w:t>New WID on Artificial Intelligence (AI)/Machine Learning (ML) for NR Air Interface</w:t>
      </w:r>
      <w:r w:rsidR="00D5772A" w:rsidRPr="00191ACB">
        <w:rPr>
          <w:bCs/>
          <w:kern w:val="2"/>
          <w:szCs w:val="18"/>
        </w:rPr>
        <w:t>, Qualcomm</w:t>
      </w:r>
    </w:p>
    <w:p w14:paraId="0B47C48F" w14:textId="36842986" w:rsidR="005F42C0" w:rsidRPr="00E02CA5" w:rsidRDefault="00943199" w:rsidP="00E02CA5">
      <w:pPr>
        <w:pStyle w:val="Reference"/>
        <w:numPr>
          <w:ilvl w:val="0"/>
          <w:numId w:val="24"/>
        </w:numPr>
        <w:suppressAutoHyphens w:val="0"/>
        <w:spacing w:before="120" w:line="280" w:lineRule="atLeast"/>
        <w:jc w:val="both"/>
        <w:rPr>
          <w:bCs/>
          <w:kern w:val="2"/>
          <w:szCs w:val="18"/>
        </w:rPr>
      </w:pPr>
      <w:r>
        <w:rPr>
          <w:bCs/>
          <w:kern w:val="2"/>
          <w:szCs w:val="18"/>
        </w:rPr>
        <w:t>TR</w:t>
      </w:r>
      <w:r w:rsidR="00321339">
        <w:rPr>
          <w:bCs/>
          <w:kern w:val="2"/>
          <w:szCs w:val="18"/>
        </w:rPr>
        <w:t xml:space="preserve"> 38.</w:t>
      </w:r>
      <w:r w:rsidR="001E79EB">
        <w:rPr>
          <w:bCs/>
          <w:kern w:val="2"/>
          <w:szCs w:val="18"/>
        </w:rPr>
        <w:t>84</w:t>
      </w:r>
      <w:r w:rsidR="00013F08">
        <w:rPr>
          <w:bCs/>
          <w:kern w:val="2"/>
          <w:szCs w:val="18"/>
        </w:rPr>
        <w:t>3</w:t>
      </w:r>
      <w:r w:rsidR="006E5EFF">
        <w:rPr>
          <w:bCs/>
          <w:kern w:val="2"/>
          <w:szCs w:val="18"/>
        </w:rPr>
        <w:t xml:space="preserve"> </w:t>
      </w:r>
      <w:r w:rsidR="006E5EFF" w:rsidRPr="003D1F42">
        <w:rPr>
          <w:bCs/>
          <w:kern w:val="2"/>
          <w:szCs w:val="18"/>
        </w:rPr>
        <w:t>Study on Artificial Intelligence (AI)/Machine Learning (ML) for NR air interface</w:t>
      </w:r>
      <w:r w:rsidR="006E5EFF">
        <w:rPr>
          <w:bCs/>
          <w:kern w:val="2"/>
          <w:szCs w:val="18"/>
        </w:rPr>
        <w:t xml:space="preserve"> </w:t>
      </w:r>
      <w:r w:rsidR="006E5EFF" w:rsidRPr="003D1F42">
        <w:rPr>
          <w:bCs/>
          <w:kern w:val="2"/>
          <w:szCs w:val="18"/>
        </w:rPr>
        <w:t>(Release 18)</w:t>
      </w:r>
    </w:p>
    <w:sectPr w:rsidR="005F42C0" w:rsidRPr="00E02CA5" w:rsidSect="00454C0D">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752707" w14:textId="77777777" w:rsidR="00DA496C" w:rsidRDefault="00DA496C">
      <w:pPr>
        <w:spacing w:after="0"/>
      </w:pPr>
      <w:r>
        <w:separator/>
      </w:r>
    </w:p>
  </w:endnote>
  <w:endnote w:type="continuationSeparator" w:id="0">
    <w:p w14:paraId="56C7C620" w14:textId="77777777" w:rsidR="00DA496C" w:rsidRDefault="00DA496C">
      <w:pPr>
        <w:spacing w:after="0"/>
      </w:pPr>
      <w:r>
        <w:continuationSeparator/>
      </w:r>
    </w:p>
  </w:endnote>
  <w:endnote w:type="continuationNotice" w:id="1">
    <w:p w14:paraId="6A52DF49" w14:textId="77777777" w:rsidR="00DA496C" w:rsidRDefault="00DA49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panose1 w:val="00000000000000000000"/>
    <w:charset w:val="80"/>
    <w:family w:val="auto"/>
    <w:notTrueType/>
    <w:pitch w:val="variable"/>
    <w:sig w:usb0="00000000" w:usb1="08070000" w:usb2="00000010" w:usb3="00000000" w:csb0="00020000"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DA496C" w:rsidRDefault="00DA496C"/>
  <w:p w14:paraId="0E4C8077" w14:textId="77777777" w:rsidR="00DA496C" w:rsidRDefault="00DA496C">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DA496C" w:rsidRDefault="00DA496C">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0FBCD8" w14:textId="77777777" w:rsidR="00DA496C" w:rsidRDefault="00DA496C">
      <w:pPr>
        <w:spacing w:after="0"/>
      </w:pPr>
      <w:r>
        <w:separator/>
      </w:r>
    </w:p>
  </w:footnote>
  <w:footnote w:type="continuationSeparator" w:id="0">
    <w:p w14:paraId="48359767" w14:textId="77777777" w:rsidR="00DA496C" w:rsidRDefault="00DA496C">
      <w:pPr>
        <w:spacing w:after="0"/>
      </w:pPr>
      <w:r>
        <w:continuationSeparator/>
      </w:r>
    </w:p>
  </w:footnote>
  <w:footnote w:type="continuationNotice" w:id="1">
    <w:p w14:paraId="15C1471F" w14:textId="77777777" w:rsidR="00DA496C" w:rsidRDefault="00DA496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00000001"/>
    <w:multiLevelType w:val="multilevel"/>
    <w:tmpl w:val="62ACC99A"/>
    <w:lvl w:ilvl="0">
      <w:start w:val="1"/>
      <w:numFmt w:val="decimal"/>
      <w:pStyle w:val="1"/>
      <w:lvlText w:val="%1."/>
      <w:lvlJc w:val="left"/>
      <w:pPr>
        <w:tabs>
          <w:tab w:val="num" w:pos="1576"/>
        </w:tabs>
        <w:ind w:left="1576" w:hanging="432"/>
      </w:pPr>
      <w:rPr>
        <w:rFonts w:hint="default"/>
      </w:rPr>
    </w:lvl>
    <w:lvl w:ilvl="1">
      <w:start w:val="1"/>
      <w:numFmt w:val="decimal"/>
      <w:pStyle w:val="2"/>
      <w:lvlText w:val="%1.%2."/>
      <w:lvlJc w:val="left"/>
      <w:pPr>
        <w:tabs>
          <w:tab w:val="num" w:pos="4414"/>
        </w:tabs>
        <w:ind w:left="1144" w:firstLine="0"/>
      </w:pPr>
      <w:rPr>
        <w:rFonts w:hint="default"/>
        <w:lang w:val="en-US"/>
      </w:rPr>
    </w:lvl>
    <w:lvl w:ilvl="2">
      <w:start w:val="1"/>
      <w:numFmt w:val="decimal"/>
      <w:pStyle w:val="3"/>
      <w:lvlText w:val="%1.%2.%3."/>
      <w:lvlJc w:val="left"/>
      <w:pPr>
        <w:tabs>
          <w:tab w:val="num" w:pos="9784"/>
        </w:tabs>
        <w:ind w:left="9784" w:hanging="720"/>
      </w:pPr>
      <w:rPr>
        <w:rFonts w:hint="default"/>
      </w:rPr>
    </w:lvl>
    <w:lvl w:ilvl="3">
      <w:start w:val="1"/>
      <w:numFmt w:val="none"/>
      <w:pStyle w:val="4"/>
      <w:suff w:val="nothing"/>
      <w:lvlText w:val=""/>
      <w:lvlJc w:val="left"/>
      <w:pPr>
        <w:ind w:left="2008" w:hanging="864"/>
      </w:pPr>
      <w:rPr>
        <w:rFonts w:hint="default"/>
      </w:rPr>
    </w:lvl>
    <w:lvl w:ilvl="4">
      <w:start w:val="1"/>
      <w:numFmt w:val="none"/>
      <w:suff w:val="nothing"/>
      <w:lvlText w:val=""/>
      <w:lvlJc w:val="left"/>
      <w:pPr>
        <w:ind w:left="1144" w:firstLine="0"/>
      </w:pPr>
      <w:rPr>
        <w:rFonts w:hint="eastAsia"/>
      </w:rPr>
    </w:lvl>
    <w:lvl w:ilvl="5">
      <w:start w:val="1"/>
      <w:numFmt w:val="none"/>
      <w:suff w:val="nothing"/>
      <w:lvlText w:val=""/>
      <w:lvlJc w:val="left"/>
      <w:pPr>
        <w:ind w:left="1144" w:firstLine="0"/>
      </w:pPr>
      <w:rPr>
        <w:rFonts w:hint="eastAsia"/>
      </w:rPr>
    </w:lvl>
    <w:lvl w:ilvl="6">
      <w:start w:val="1"/>
      <w:numFmt w:val="decimal"/>
      <w:pStyle w:val="7"/>
      <w:lvlText w:val="%7"/>
      <w:lvlJc w:val="left"/>
      <w:pPr>
        <w:tabs>
          <w:tab w:val="num" w:pos="2440"/>
        </w:tabs>
        <w:ind w:left="2440" w:hanging="1296"/>
      </w:pPr>
      <w:rPr>
        <w:rFonts w:hint="default"/>
      </w:rPr>
    </w:lvl>
    <w:lvl w:ilvl="7">
      <w:start w:val="1"/>
      <w:numFmt w:val="decimal"/>
      <w:pStyle w:val="8"/>
      <w:lvlText w:val="%7.%8"/>
      <w:lvlJc w:val="left"/>
      <w:pPr>
        <w:tabs>
          <w:tab w:val="num" w:pos="2584"/>
        </w:tabs>
        <w:ind w:left="2584" w:hanging="1440"/>
      </w:pPr>
      <w:rPr>
        <w:rFonts w:hint="default"/>
      </w:rPr>
    </w:lvl>
    <w:lvl w:ilvl="8">
      <w:start w:val="1"/>
      <w:numFmt w:val="decimal"/>
      <w:pStyle w:val="9"/>
      <w:lvlText w:val="%7.%8.%9"/>
      <w:lvlJc w:val="left"/>
      <w:pPr>
        <w:tabs>
          <w:tab w:val="num" w:pos="2728"/>
        </w:tabs>
        <w:ind w:left="2728" w:hanging="1584"/>
      </w:pPr>
      <w:rPr>
        <w:rFonts w:hint="default"/>
      </w:rPr>
    </w:lvl>
  </w:abstractNum>
  <w:abstractNum w:abstractNumId="2"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4"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5"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7"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1"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4"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1"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2" w15:restartNumberingAfterBreak="0">
    <w:nsid w:val="03DB07D4"/>
    <w:multiLevelType w:val="hybridMultilevel"/>
    <w:tmpl w:val="B0C865E0"/>
    <w:lvl w:ilvl="0" w:tplc="CA98A818">
      <w:start w:val="3"/>
      <w:numFmt w:val="bullet"/>
      <w:lvlText w:val="-"/>
      <w:lvlJc w:val="left"/>
      <w:pPr>
        <w:ind w:left="1200" w:hanging="360"/>
      </w:pPr>
      <w:rPr>
        <w:rFonts w:ascii="Times New Roman" w:eastAsia="Yu Mincho" w:hAnsi="Times New Roman" w:cs="Times New Roman" w:hint="default"/>
      </w:rPr>
    </w:lvl>
    <w:lvl w:ilvl="1" w:tplc="C08674C6">
      <w:start w:val="1"/>
      <w:numFmt w:val="bullet"/>
      <w:lvlText w:val=""/>
      <w:lvlJc w:val="left"/>
      <w:pPr>
        <w:ind w:left="1680" w:hanging="420"/>
      </w:pPr>
      <w:rPr>
        <w:rFonts w:ascii="Wingdings" w:hAnsi="Wingdings" w:hint="default"/>
        <w:strike w:val="0"/>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3" w15:restartNumberingAfterBreak="0">
    <w:nsid w:val="04D8129E"/>
    <w:multiLevelType w:val="multilevel"/>
    <w:tmpl w:val="B4FE1B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B6D790D"/>
    <w:multiLevelType w:val="hybridMultilevel"/>
    <w:tmpl w:val="4FC6DF9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080789A"/>
    <w:multiLevelType w:val="multilevel"/>
    <w:tmpl w:val="07DA91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210E5EFC"/>
    <w:multiLevelType w:val="hybridMultilevel"/>
    <w:tmpl w:val="3C96B2CE"/>
    <w:lvl w:ilvl="0" w:tplc="F9C81F16">
      <w:start w:val="1"/>
      <w:numFmt w:val="bullet"/>
      <w:pStyle w:val="a3"/>
      <w:lvlText w:val=""/>
      <w:lvlJc w:val="left"/>
      <w:pPr>
        <w:ind w:left="0" w:hanging="360"/>
      </w:pPr>
      <w:rPr>
        <w:rFonts w:ascii="Symbol" w:hAnsi="Symbol" w:hint="default"/>
      </w:rPr>
    </w:lvl>
    <w:lvl w:ilvl="1" w:tplc="08090003">
      <w:start w:val="1"/>
      <w:numFmt w:val="bullet"/>
      <w:lvlText w:val="o"/>
      <w:lvlJc w:val="left"/>
      <w:pPr>
        <w:ind w:left="720" w:hanging="360"/>
      </w:pPr>
      <w:rPr>
        <w:rFonts w:ascii="Courier New" w:hAnsi="Courier New" w:cs="Courier New" w:hint="default"/>
      </w:rPr>
    </w:lvl>
    <w:lvl w:ilvl="2" w:tplc="08090005">
      <w:start w:val="1"/>
      <w:numFmt w:val="bullet"/>
      <w:lvlText w:val=""/>
      <w:lvlJc w:val="left"/>
      <w:pPr>
        <w:ind w:left="1440" w:hanging="360"/>
      </w:pPr>
      <w:rPr>
        <w:rFonts w:ascii="Wingdings" w:hAnsi="Wingdings" w:hint="default"/>
      </w:rPr>
    </w:lvl>
    <w:lvl w:ilvl="3" w:tplc="08090001">
      <w:start w:val="1"/>
      <w:numFmt w:val="bullet"/>
      <w:lvlText w:val=""/>
      <w:lvlJc w:val="left"/>
      <w:pPr>
        <w:ind w:left="2160" w:hanging="360"/>
      </w:pPr>
      <w:rPr>
        <w:rFonts w:ascii="Symbol" w:hAnsi="Symbol" w:hint="default"/>
      </w:rPr>
    </w:lvl>
    <w:lvl w:ilvl="4" w:tplc="08090003">
      <w:start w:val="1"/>
      <w:numFmt w:val="bullet"/>
      <w:lvlText w:val="o"/>
      <w:lvlJc w:val="left"/>
      <w:pPr>
        <w:ind w:left="2880" w:hanging="360"/>
      </w:pPr>
      <w:rPr>
        <w:rFonts w:ascii="Courier New" w:hAnsi="Courier New" w:cs="Courier New" w:hint="default"/>
      </w:rPr>
    </w:lvl>
    <w:lvl w:ilvl="5" w:tplc="08090005">
      <w:start w:val="1"/>
      <w:numFmt w:val="bullet"/>
      <w:lvlText w:val=""/>
      <w:lvlJc w:val="left"/>
      <w:pPr>
        <w:ind w:left="3600" w:hanging="360"/>
      </w:pPr>
      <w:rPr>
        <w:rFonts w:ascii="Wingdings" w:hAnsi="Wingdings" w:hint="default"/>
      </w:rPr>
    </w:lvl>
    <w:lvl w:ilvl="6" w:tplc="08090001">
      <w:start w:val="1"/>
      <w:numFmt w:val="bullet"/>
      <w:lvlText w:val=""/>
      <w:lvlJc w:val="left"/>
      <w:pPr>
        <w:ind w:left="4320" w:hanging="360"/>
      </w:pPr>
      <w:rPr>
        <w:rFonts w:ascii="Symbol" w:hAnsi="Symbol" w:hint="default"/>
      </w:rPr>
    </w:lvl>
    <w:lvl w:ilvl="7" w:tplc="08090003">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30" w15:restartNumberingAfterBreak="0">
    <w:nsid w:val="253C32DE"/>
    <w:multiLevelType w:val="hybridMultilevel"/>
    <w:tmpl w:val="554A7726"/>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27AF2BAF"/>
    <w:multiLevelType w:val="multilevel"/>
    <w:tmpl w:val="4E2684A0"/>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3E853D13"/>
    <w:multiLevelType w:val="hybridMultilevel"/>
    <w:tmpl w:val="7ACC7C8C"/>
    <w:lvl w:ilvl="0" w:tplc="F73C3910">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5A972E4A"/>
    <w:multiLevelType w:val="hybridMultilevel"/>
    <w:tmpl w:val="04AEC2A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06B3A14"/>
    <w:multiLevelType w:val="hybridMultilevel"/>
    <w:tmpl w:val="82D0C8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4" w15:restartNumberingAfterBreak="0">
    <w:nsid w:val="66B744C5"/>
    <w:multiLevelType w:val="multilevel"/>
    <w:tmpl w:val="18EC86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9C9196B"/>
    <w:multiLevelType w:val="multilevel"/>
    <w:tmpl w:val="69C9196B"/>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FA13BCB"/>
    <w:multiLevelType w:val="multilevel"/>
    <w:tmpl w:val="4574DD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9"/>
  </w:num>
  <w:num w:numId="21">
    <w:abstractNumId w:val="43"/>
  </w:num>
  <w:num w:numId="22">
    <w:abstractNumId w:val="33"/>
  </w:num>
  <w:num w:numId="23">
    <w:abstractNumId w:val="42"/>
  </w:num>
  <w:num w:numId="24">
    <w:abstractNumId w:val="47"/>
  </w:num>
  <w:num w:numId="25">
    <w:abstractNumId w:val="27"/>
  </w:num>
  <w:num w:numId="26">
    <w:abstractNumId w:val="32"/>
  </w:num>
  <w:num w:numId="27">
    <w:abstractNumId w:val="45"/>
  </w:num>
  <w:num w:numId="28">
    <w:abstractNumId w:val="26"/>
  </w:num>
  <w:num w:numId="29">
    <w:abstractNumId w:val="35"/>
  </w:num>
  <w:num w:numId="30">
    <w:abstractNumId w:val="40"/>
  </w:num>
  <w:num w:numId="31">
    <w:abstractNumId w:val="22"/>
  </w:num>
  <w:num w:numId="32">
    <w:abstractNumId w:val="44"/>
  </w:num>
  <w:num w:numId="33">
    <w:abstractNumId w:val="37"/>
  </w:num>
  <w:num w:numId="34">
    <w:abstractNumId w:val="31"/>
  </w:num>
  <w:num w:numId="35">
    <w:abstractNumId w:val="36"/>
  </w:num>
  <w:num w:numId="36">
    <w:abstractNumId w:val="24"/>
  </w:num>
  <w:num w:numId="37">
    <w:abstractNumId w:val="38"/>
  </w:num>
  <w:num w:numId="38">
    <w:abstractNumId w:val="41"/>
  </w:num>
  <w:num w:numId="39">
    <w:abstractNumId w:val="30"/>
  </w:num>
  <w:num w:numId="40">
    <w:abstractNumId w:val="39"/>
  </w:num>
  <w:num w:numId="41">
    <w:abstractNumId w:val="28"/>
  </w:num>
  <w:num w:numId="4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6"/>
  </w:num>
  <w:num w:numId="4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3"/>
  </w:num>
  <w:num w:numId="5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9"/>
  </w:num>
  <w:num w:numId="53">
    <w:abstractNumId w:val="25"/>
  </w:num>
  <w:num w:numId="54">
    <w:abstractNumId w:val="0"/>
  </w:num>
  <w:num w:numId="55">
    <w:abstractNumId w:val="3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544"/>
    <w:rsid w:val="00000DF0"/>
    <w:rsid w:val="00001244"/>
    <w:rsid w:val="00002AAF"/>
    <w:rsid w:val="0000484F"/>
    <w:rsid w:val="00004D02"/>
    <w:rsid w:val="00004E5F"/>
    <w:rsid w:val="000050C5"/>
    <w:rsid w:val="00005226"/>
    <w:rsid w:val="00006056"/>
    <w:rsid w:val="0000692A"/>
    <w:rsid w:val="00007105"/>
    <w:rsid w:val="000075C3"/>
    <w:rsid w:val="000075F0"/>
    <w:rsid w:val="00007BA3"/>
    <w:rsid w:val="00007F5B"/>
    <w:rsid w:val="0001038E"/>
    <w:rsid w:val="0001129B"/>
    <w:rsid w:val="000112CC"/>
    <w:rsid w:val="00011BC8"/>
    <w:rsid w:val="00011C99"/>
    <w:rsid w:val="00012077"/>
    <w:rsid w:val="000123FB"/>
    <w:rsid w:val="0001298D"/>
    <w:rsid w:val="0001319B"/>
    <w:rsid w:val="00013E73"/>
    <w:rsid w:val="00013F08"/>
    <w:rsid w:val="00014662"/>
    <w:rsid w:val="000146BD"/>
    <w:rsid w:val="00014CC0"/>
    <w:rsid w:val="000156AB"/>
    <w:rsid w:val="00016EDA"/>
    <w:rsid w:val="00016EF5"/>
    <w:rsid w:val="00017234"/>
    <w:rsid w:val="00017E8B"/>
    <w:rsid w:val="000206F6"/>
    <w:rsid w:val="00020809"/>
    <w:rsid w:val="00021583"/>
    <w:rsid w:val="000225AB"/>
    <w:rsid w:val="00023026"/>
    <w:rsid w:val="00023B9D"/>
    <w:rsid w:val="00023CA7"/>
    <w:rsid w:val="00023FA2"/>
    <w:rsid w:val="00024117"/>
    <w:rsid w:val="0002464A"/>
    <w:rsid w:val="00024920"/>
    <w:rsid w:val="000259EC"/>
    <w:rsid w:val="00025AE0"/>
    <w:rsid w:val="00025C0A"/>
    <w:rsid w:val="000263BA"/>
    <w:rsid w:val="00026610"/>
    <w:rsid w:val="0002666A"/>
    <w:rsid w:val="000267FD"/>
    <w:rsid w:val="00026D77"/>
    <w:rsid w:val="0002702B"/>
    <w:rsid w:val="00027D29"/>
    <w:rsid w:val="00027F31"/>
    <w:rsid w:val="000305BB"/>
    <w:rsid w:val="0003150A"/>
    <w:rsid w:val="00031F43"/>
    <w:rsid w:val="0003334B"/>
    <w:rsid w:val="00033B70"/>
    <w:rsid w:val="0003411D"/>
    <w:rsid w:val="00034F82"/>
    <w:rsid w:val="00035EEC"/>
    <w:rsid w:val="00036D8C"/>
    <w:rsid w:val="00037527"/>
    <w:rsid w:val="00040031"/>
    <w:rsid w:val="00040889"/>
    <w:rsid w:val="00040902"/>
    <w:rsid w:val="000409BB"/>
    <w:rsid w:val="00040D2D"/>
    <w:rsid w:val="0004158C"/>
    <w:rsid w:val="00041873"/>
    <w:rsid w:val="00041A13"/>
    <w:rsid w:val="00042216"/>
    <w:rsid w:val="0004291D"/>
    <w:rsid w:val="00042B67"/>
    <w:rsid w:val="00042C3F"/>
    <w:rsid w:val="000436FD"/>
    <w:rsid w:val="00043A35"/>
    <w:rsid w:val="000440CB"/>
    <w:rsid w:val="00044131"/>
    <w:rsid w:val="000450EC"/>
    <w:rsid w:val="0004572C"/>
    <w:rsid w:val="00045F31"/>
    <w:rsid w:val="0004736B"/>
    <w:rsid w:val="00050087"/>
    <w:rsid w:val="00050FCB"/>
    <w:rsid w:val="00051BAD"/>
    <w:rsid w:val="0005211B"/>
    <w:rsid w:val="00052B68"/>
    <w:rsid w:val="00053212"/>
    <w:rsid w:val="00053361"/>
    <w:rsid w:val="00053613"/>
    <w:rsid w:val="00054CF4"/>
    <w:rsid w:val="000557C6"/>
    <w:rsid w:val="000616F3"/>
    <w:rsid w:val="00061BDA"/>
    <w:rsid w:val="00061D80"/>
    <w:rsid w:val="00061F21"/>
    <w:rsid w:val="0006200E"/>
    <w:rsid w:val="00062173"/>
    <w:rsid w:val="00062C8D"/>
    <w:rsid w:val="00062E71"/>
    <w:rsid w:val="00062EAC"/>
    <w:rsid w:val="0006364D"/>
    <w:rsid w:val="00063F7C"/>
    <w:rsid w:val="0006461E"/>
    <w:rsid w:val="00064EA4"/>
    <w:rsid w:val="000650D0"/>
    <w:rsid w:val="000658E2"/>
    <w:rsid w:val="00066F36"/>
    <w:rsid w:val="00066F42"/>
    <w:rsid w:val="0006761D"/>
    <w:rsid w:val="0007009F"/>
    <w:rsid w:val="00071B96"/>
    <w:rsid w:val="00071E1B"/>
    <w:rsid w:val="00073214"/>
    <w:rsid w:val="00073FB6"/>
    <w:rsid w:val="00074AC8"/>
    <w:rsid w:val="00075221"/>
    <w:rsid w:val="00075EF6"/>
    <w:rsid w:val="00076397"/>
    <w:rsid w:val="000767D5"/>
    <w:rsid w:val="00076868"/>
    <w:rsid w:val="00076CFD"/>
    <w:rsid w:val="00076D61"/>
    <w:rsid w:val="00076DEB"/>
    <w:rsid w:val="00076E28"/>
    <w:rsid w:val="00077CD7"/>
    <w:rsid w:val="00077D2F"/>
    <w:rsid w:val="00077F31"/>
    <w:rsid w:val="00080342"/>
    <w:rsid w:val="0008083A"/>
    <w:rsid w:val="00081C5C"/>
    <w:rsid w:val="0008205A"/>
    <w:rsid w:val="00082D43"/>
    <w:rsid w:val="000837D6"/>
    <w:rsid w:val="0008484B"/>
    <w:rsid w:val="00084B73"/>
    <w:rsid w:val="00086439"/>
    <w:rsid w:val="00086F0E"/>
    <w:rsid w:val="00086FC3"/>
    <w:rsid w:val="0008757D"/>
    <w:rsid w:val="00087A3D"/>
    <w:rsid w:val="00087E22"/>
    <w:rsid w:val="00090621"/>
    <w:rsid w:val="00090796"/>
    <w:rsid w:val="000907CC"/>
    <w:rsid w:val="00090D8D"/>
    <w:rsid w:val="00091649"/>
    <w:rsid w:val="00091798"/>
    <w:rsid w:val="00091830"/>
    <w:rsid w:val="00092617"/>
    <w:rsid w:val="000931B2"/>
    <w:rsid w:val="00094DB0"/>
    <w:rsid w:val="00094E64"/>
    <w:rsid w:val="000952AF"/>
    <w:rsid w:val="000959E0"/>
    <w:rsid w:val="00095FA1"/>
    <w:rsid w:val="0009626E"/>
    <w:rsid w:val="00096A6F"/>
    <w:rsid w:val="00096E86"/>
    <w:rsid w:val="000A004F"/>
    <w:rsid w:val="000A058D"/>
    <w:rsid w:val="000A11AB"/>
    <w:rsid w:val="000A127B"/>
    <w:rsid w:val="000A1760"/>
    <w:rsid w:val="000A1B10"/>
    <w:rsid w:val="000A2C1E"/>
    <w:rsid w:val="000A3CE0"/>
    <w:rsid w:val="000A45CF"/>
    <w:rsid w:val="000A4C8D"/>
    <w:rsid w:val="000A5BA2"/>
    <w:rsid w:val="000A6952"/>
    <w:rsid w:val="000A6990"/>
    <w:rsid w:val="000A7685"/>
    <w:rsid w:val="000A779F"/>
    <w:rsid w:val="000B099C"/>
    <w:rsid w:val="000B1133"/>
    <w:rsid w:val="000B26A4"/>
    <w:rsid w:val="000B27F3"/>
    <w:rsid w:val="000B445A"/>
    <w:rsid w:val="000B592D"/>
    <w:rsid w:val="000B7375"/>
    <w:rsid w:val="000B753B"/>
    <w:rsid w:val="000B76DD"/>
    <w:rsid w:val="000B7830"/>
    <w:rsid w:val="000B7BB4"/>
    <w:rsid w:val="000C0C3A"/>
    <w:rsid w:val="000C1629"/>
    <w:rsid w:val="000C1A60"/>
    <w:rsid w:val="000C1C5E"/>
    <w:rsid w:val="000C312D"/>
    <w:rsid w:val="000C3FA3"/>
    <w:rsid w:val="000C4006"/>
    <w:rsid w:val="000C54FB"/>
    <w:rsid w:val="000C59D3"/>
    <w:rsid w:val="000C661D"/>
    <w:rsid w:val="000D032D"/>
    <w:rsid w:val="000D1232"/>
    <w:rsid w:val="000D142F"/>
    <w:rsid w:val="000D1476"/>
    <w:rsid w:val="000D19FE"/>
    <w:rsid w:val="000D2820"/>
    <w:rsid w:val="000D29F6"/>
    <w:rsid w:val="000D2E11"/>
    <w:rsid w:val="000D367D"/>
    <w:rsid w:val="000D3E9E"/>
    <w:rsid w:val="000D4578"/>
    <w:rsid w:val="000D470E"/>
    <w:rsid w:val="000D47D8"/>
    <w:rsid w:val="000D4E7D"/>
    <w:rsid w:val="000D5187"/>
    <w:rsid w:val="000D5232"/>
    <w:rsid w:val="000D5815"/>
    <w:rsid w:val="000D590A"/>
    <w:rsid w:val="000D5A8D"/>
    <w:rsid w:val="000D5CC0"/>
    <w:rsid w:val="000D5EFC"/>
    <w:rsid w:val="000D63F7"/>
    <w:rsid w:val="000D644F"/>
    <w:rsid w:val="000D6CED"/>
    <w:rsid w:val="000D7162"/>
    <w:rsid w:val="000D77F1"/>
    <w:rsid w:val="000E0033"/>
    <w:rsid w:val="000E18F7"/>
    <w:rsid w:val="000E2E2A"/>
    <w:rsid w:val="000E30E3"/>
    <w:rsid w:val="000E340C"/>
    <w:rsid w:val="000E3697"/>
    <w:rsid w:val="000E4B23"/>
    <w:rsid w:val="000E4B84"/>
    <w:rsid w:val="000E4C63"/>
    <w:rsid w:val="000E4F7A"/>
    <w:rsid w:val="000E5E31"/>
    <w:rsid w:val="000E645D"/>
    <w:rsid w:val="000E6787"/>
    <w:rsid w:val="000F10F6"/>
    <w:rsid w:val="000F110B"/>
    <w:rsid w:val="000F1737"/>
    <w:rsid w:val="000F19FE"/>
    <w:rsid w:val="000F1CD0"/>
    <w:rsid w:val="000F3C17"/>
    <w:rsid w:val="000F4EDE"/>
    <w:rsid w:val="000F514E"/>
    <w:rsid w:val="000F6118"/>
    <w:rsid w:val="000F6A11"/>
    <w:rsid w:val="000F743C"/>
    <w:rsid w:val="000F766B"/>
    <w:rsid w:val="000F7CAE"/>
    <w:rsid w:val="00100D32"/>
    <w:rsid w:val="00100FB2"/>
    <w:rsid w:val="00101741"/>
    <w:rsid w:val="001020F4"/>
    <w:rsid w:val="001023CA"/>
    <w:rsid w:val="001036FF"/>
    <w:rsid w:val="001043CD"/>
    <w:rsid w:val="001043EA"/>
    <w:rsid w:val="0010451C"/>
    <w:rsid w:val="00104A01"/>
    <w:rsid w:val="001051D6"/>
    <w:rsid w:val="00105AFF"/>
    <w:rsid w:val="001072BB"/>
    <w:rsid w:val="00107905"/>
    <w:rsid w:val="00107974"/>
    <w:rsid w:val="00110BD7"/>
    <w:rsid w:val="00110E8A"/>
    <w:rsid w:val="00111A1C"/>
    <w:rsid w:val="00112FE1"/>
    <w:rsid w:val="001136B3"/>
    <w:rsid w:val="00113DDD"/>
    <w:rsid w:val="001143B9"/>
    <w:rsid w:val="00114519"/>
    <w:rsid w:val="001149A0"/>
    <w:rsid w:val="00114BE9"/>
    <w:rsid w:val="00115754"/>
    <w:rsid w:val="00115D79"/>
    <w:rsid w:val="00116475"/>
    <w:rsid w:val="00116926"/>
    <w:rsid w:val="001170FA"/>
    <w:rsid w:val="001171C7"/>
    <w:rsid w:val="00117544"/>
    <w:rsid w:val="0011762F"/>
    <w:rsid w:val="00117874"/>
    <w:rsid w:val="001179D4"/>
    <w:rsid w:val="00117E60"/>
    <w:rsid w:val="00117FCE"/>
    <w:rsid w:val="00120D01"/>
    <w:rsid w:val="0012127C"/>
    <w:rsid w:val="00121302"/>
    <w:rsid w:val="001214D8"/>
    <w:rsid w:val="00121CB3"/>
    <w:rsid w:val="00121D43"/>
    <w:rsid w:val="00122FAE"/>
    <w:rsid w:val="001232CF"/>
    <w:rsid w:val="00123848"/>
    <w:rsid w:val="00123AB1"/>
    <w:rsid w:val="0012558F"/>
    <w:rsid w:val="00125A32"/>
    <w:rsid w:val="00126689"/>
    <w:rsid w:val="00126E12"/>
    <w:rsid w:val="00127118"/>
    <w:rsid w:val="00127F7E"/>
    <w:rsid w:val="00130916"/>
    <w:rsid w:val="00130A4A"/>
    <w:rsid w:val="00131868"/>
    <w:rsid w:val="00131997"/>
    <w:rsid w:val="00131AD6"/>
    <w:rsid w:val="00131B58"/>
    <w:rsid w:val="001323FF"/>
    <w:rsid w:val="00132EA0"/>
    <w:rsid w:val="00132EDF"/>
    <w:rsid w:val="00133C72"/>
    <w:rsid w:val="001343ED"/>
    <w:rsid w:val="0013442D"/>
    <w:rsid w:val="00135E39"/>
    <w:rsid w:val="0013638F"/>
    <w:rsid w:val="00136E9C"/>
    <w:rsid w:val="00137A0F"/>
    <w:rsid w:val="001403D7"/>
    <w:rsid w:val="001407B0"/>
    <w:rsid w:val="0014101D"/>
    <w:rsid w:val="001416AD"/>
    <w:rsid w:val="001425F7"/>
    <w:rsid w:val="001428CE"/>
    <w:rsid w:val="001428D3"/>
    <w:rsid w:val="00142E1C"/>
    <w:rsid w:val="00143570"/>
    <w:rsid w:val="00143770"/>
    <w:rsid w:val="00143A5C"/>
    <w:rsid w:val="001448E5"/>
    <w:rsid w:val="00144CEF"/>
    <w:rsid w:val="001456D9"/>
    <w:rsid w:val="00145A4F"/>
    <w:rsid w:val="00145AC0"/>
    <w:rsid w:val="00145DCE"/>
    <w:rsid w:val="00146807"/>
    <w:rsid w:val="00146D28"/>
    <w:rsid w:val="00147CA6"/>
    <w:rsid w:val="00150677"/>
    <w:rsid w:val="0015167D"/>
    <w:rsid w:val="0015265A"/>
    <w:rsid w:val="00152870"/>
    <w:rsid w:val="0015288D"/>
    <w:rsid w:val="00152C17"/>
    <w:rsid w:val="00152FFB"/>
    <w:rsid w:val="00153F7B"/>
    <w:rsid w:val="0015405E"/>
    <w:rsid w:val="0015496C"/>
    <w:rsid w:val="00154ABF"/>
    <w:rsid w:val="00154B52"/>
    <w:rsid w:val="0015530B"/>
    <w:rsid w:val="001556B6"/>
    <w:rsid w:val="0015669C"/>
    <w:rsid w:val="0015775A"/>
    <w:rsid w:val="001579C2"/>
    <w:rsid w:val="001601E6"/>
    <w:rsid w:val="00160416"/>
    <w:rsid w:val="0016071D"/>
    <w:rsid w:val="00160795"/>
    <w:rsid w:val="001611A3"/>
    <w:rsid w:val="00161D23"/>
    <w:rsid w:val="00162C28"/>
    <w:rsid w:val="001635B6"/>
    <w:rsid w:val="00164790"/>
    <w:rsid w:val="0016495B"/>
    <w:rsid w:val="001649BF"/>
    <w:rsid w:val="001658C7"/>
    <w:rsid w:val="00165D6E"/>
    <w:rsid w:val="00166217"/>
    <w:rsid w:val="00167458"/>
    <w:rsid w:val="00167DC0"/>
    <w:rsid w:val="00167FC1"/>
    <w:rsid w:val="0017044E"/>
    <w:rsid w:val="00170A08"/>
    <w:rsid w:val="00170A94"/>
    <w:rsid w:val="001710A9"/>
    <w:rsid w:val="00171ED8"/>
    <w:rsid w:val="00171F57"/>
    <w:rsid w:val="00172086"/>
    <w:rsid w:val="00172971"/>
    <w:rsid w:val="00173B6E"/>
    <w:rsid w:val="00173E2E"/>
    <w:rsid w:val="00174F7C"/>
    <w:rsid w:val="0017517C"/>
    <w:rsid w:val="0017530F"/>
    <w:rsid w:val="00175371"/>
    <w:rsid w:val="00175EDF"/>
    <w:rsid w:val="00176193"/>
    <w:rsid w:val="00176AC9"/>
    <w:rsid w:val="001806D8"/>
    <w:rsid w:val="001808F2"/>
    <w:rsid w:val="00182387"/>
    <w:rsid w:val="00182BC2"/>
    <w:rsid w:val="00183530"/>
    <w:rsid w:val="001837A2"/>
    <w:rsid w:val="00183C18"/>
    <w:rsid w:val="00183CFD"/>
    <w:rsid w:val="00183FEE"/>
    <w:rsid w:val="001844A0"/>
    <w:rsid w:val="00184D75"/>
    <w:rsid w:val="00184E39"/>
    <w:rsid w:val="00185298"/>
    <w:rsid w:val="00185AF6"/>
    <w:rsid w:val="00186656"/>
    <w:rsid w:val="00186EA0"/>
    <w:rsid w:val="00187D69"/>
    <w:rsid w:val="00190211"/>
    <w:rsid w:val="0019038B"/>
    <w:rsid w:val="00190848"/>
    <w:rsid w:val="001909E7"/>
    <w:rsid w:val="001914DA"/>
    <w:rsid w:val="0019152D"/>
    <w:rsid w:val="00191669"/>
    <w:rsid w:val="001917F1"/>
    <w:rsid w:val="00191ACB"/>
    <w:rsid w:val="00191CD4"/>
    <w:rsid w:val="00192476"/>
    <w:rsid w:val="00192512"/>
    <w:rsid w:val="00192609"/>
    <w:rsid w:val="0019293A"/>
    <w:rsid w:val="001944DA"/>
    <w:rsid w:val="00194ADF"/>
    <w:rsid w:val="0019571A"/>
    <w:rsid w:val="001963D3"/>
    <w:rsid w:val="001A066F"/>
    <w:rsid w:val="001A0782"/>
    <w:rsid w:val="001A13FB"/>
    <w:rsid w:val="001A1B2D"/>
    <w:rsid w:val="001A1D1F"/>
    <w:rsid w:val="001A1EB8"/>
    <w:rsid w:val="001A2BAF"/>
    <w:rsid w:val="001A4343"/>
    <w:rsid w:val="001A4679"/>
    <w:rsid w:val="001A53A4"/>
    <w:rsid w:val="001A551A"/>
    <w:rsid w:val="001A56DC"/>
    <w:rsid w:val="001A6B86"/>
    <w:rsid w:val="001A6BDE"/>
    <w:rsid w:val="001A7CC7"/>
    <w:rsid w:val="001B05FD"/>
    <w:rsid w:val="001B07AC"/>
    <w:rsid w:val="001B174B"/>
    <w:rsid w:val="001B21CA"/>
    <w:rsid w:val="001B24B5"/>
    <w:rsid w:val="001B2D18"/>
    <w:rsid w:val="001B37D6"/>
    <w:rsid w:val="001B4560"/>
    <w:rsid w:val="001B514A"/>
    <w:rsid w:val="001B52F8"/>
    <w:rsid w:val="001B5D11"/>
    <w:rsid w:val="001B5DC6"/>
    <w:rsid w:val="001B5DE4"/>
    <w:rsid w:val="001B5F30"/>
    <w:rsid w:val="001B6178"/>
    <w:rsid w:val="001B6205"/>
    <w:rsid w:val="001B6B4C"/>
    <w:rsid w:val="001B6BD7"/>
    <w:rsid w:val="001B7B00"/>
    <w:rsid w:val="001C0620"/>
    <w:rsid w:val="001C27F8"/>
    <w:rsid w:val="001C2A52"/>
    <w:rsid w:val="001C3A2A"/>
    <w:rsid w:val="001C3E48"/>
    <w:rsid w:val="001C420B"/>
    <w:rsid w:val="001C4283"/>
    <w:rsid w:val="001C42A4"/>
    <w:rsid w:val="001C43BF"/>
    <w:rsid w:val="001C5141"/>
    <w:rsid w:val="001C5D0D"/>
    <w:rsid w:val="001C5E09"/>
    <w:rsid w:val="001C6151"/>
    <w:rsid w:val="001C627B"/>
    <w:rsid w:val="001C634F"/>
    <w:rsid w:val="001C6CEA"/>
    <w:rsid w:val="001C7FF3"/>
    <w:rsid w:val="001D046F"/>
    <w:rsid w:val="001D047E"/>
    <w:rsid w:val="001D1AAE"/>
    <w:rsid w:val="001D22D9"/>
    <w:rsid w:val="001D289C"/>
    <w:rsid w:val="001D2ED2"/>
    <w:rsid w:val="001D3045"/>
    <w:rsid w:val="001D3506"/>
    <w:rsid w:val="001D3A3A"/>
    <w:rsid w:val="001D40B3"/>
    <w:rsid w:val="001D5556"/>
    <w:rsid w:val="001D5919"/>
    <w:rsid w:val="001D63A3"/>
    <w:rsid w:val="001D64DD"/>
    <w:rsid w:val="001D74FF"/>
    <w:rsid w:val="001E01BD"/>
    <w:rsid w:val="001E01D6"/>
    <w:rsid w:val="001E07EF"/>
    <w:rsid w:val="001E1064"/>
    <w:rsid w:val="001E112B"/>
    <w:rsid w:val="001E1489"/>
    <w:rsid w:val="001E314E"/>
    <w:rsid w:val="001E3A08"/>
    <w:rsid w:val="001E3B82"/>
    <w:rsid w:val="001E3EE9"/>
    <w:rsid w:val="001E43A1"/>
    <w:rsid w:val="001E458E"/>
    <w:rsid w:val="001E4BA9"/>
    <w:rsid w:val="001E4D36"/>
    <w:rsid w:val="001E5713"/>
    <w:rsid w:val="001E675A"/>
    <w:rsid w:val="001E6C5A"/>
    <w:rsid w:val="001E79EB"/>
    <w:rsid w:val="001F03CE"/>
    <w:rsid w:val="001F08B8"/>
    <w:rsid w:val="001F0A00"/>
    <w:rsid w:val="001F1529"/>
    <w:rsid w:val="001F1DFC"/>
    <w:rsid w:val="001F1F45"/>
    <w:rsid w:val="001F2B48"/>
    <w:rsid w:val="001F342F"/>
    <w:rsid w:val="001F39D0"/>
    <w:rsid w:val="001F474C"/>
    <w:rsid w:val="001F4887"/>
    <w:rsid w:val="001F497D"/>
    <w:rsid w:val="001F5D58"/>
    <w:rsid w:val="001F69D8"/>
    <w:rsid w:val="001F7578"/>
    <w:rsid w:val="001F7669"/>
    <w:rsid w:val="001F7B69"/>
    <w:rsid w:val="00200BC1"/>
    <w:rsid w:val="00200C45"/>
    <w:rsid w:val="002012BA"/>
    <w:rsid w:val="002023AE"/>
    <w:rsid w:val="00202772"/>
    <w:rsid w:val="00202C1E"/>
    <w:rsid w:val="002037D8"/>
    <w:rsid w:val="002038BE"/>
    <w:rsid w:val="00203CDB"/>
    <w:rsid w:val="00203D2C"/>
    <w:rsid w:val="00203EDD"/>
    <w:rsid w:val="00204173"/>
    <w:rsid w:val="002047BA"/>
    <w:rsid w:val="00204F41"/>
    <w:rsid w:val="00205524"/>
    <w:rsid w:val="0020558E"/>
    <w:rsid w:val="00206A4C"/>
    <w:rsid w:val="0020743D"/>
    <w:rsid w:val="00207725"/>
    <w:rsid w:val="00207E3D"/>
    <w:rsid w:val="002101E0"/>
    <w:rsid w:val="00210F4D"/>
    <w:rsid w:val="002116BA"/>
    <w:rsid w:val="00212EC4"/>
    <w:rsid w:val="002136AB"/>
    <w:rsid w:val="00213DBD"/>
    <w:rsid w:val="00214876"/>
    <w:rsid w:val="00214B68"/>
    <w:rsid w:val="00215E24"/>
    <w:rsid w:val="00216235"/>
    <w:rsid w:val="002163A4"/>
    <w:rsid w:val="0021694F"/>
    <w:rsid w:val="00216E57"/>
    <w:rsid w:val="00217CB1"/>
    <w:rsid w:val="00220292"/>
    <w:rsid w:val="00220464"/>
    <w:rsid w:val="00221BA2"/>
    <w:rsid w:val="00222084"/>
    <w:rsid w:val="002221F2"/>
    <w:rsid w:val="00222B3E"/>
    <w:rsid w:val="00223544"/>
    <w:rsid w:val="00223B29"/>
    <w:rsid w:val="00223C89"/>
    <w:rsid w:val="00224942"/>
    <w:rsid w:val="00224A43"/>
    <w:rsid w:val="00224B1A"/>
    <w:rsid w:val="00224CD9"/>
    <w:rsid w:val="00225450"/>
    <w:rsid w:val="002255E9"/>
    <w:rsid w:val="00225B34"/>
    <w:rsid w:val="002269F6"/>
    <w:rsid w:val="00227099"/>
    <w:rsid w:val="00227E84"/>
    <w:rsid w:val="0023052F"/>
    <w:rsid w:val="00231078"/>
    <w:rsid w:val="00231697"/>
    <w:rsid w:val="002329BD"/>
    <w:rsid w:val="002329CF"/>
    <w:rsid w:val="00232AE3"/>
    <w:rsid w:val="00232D4E"/>
    <w:rsid w:val="00233ED0"/>
    <w:rsid w:val="00233EDF"/>
    <w:rsid w:val="00234426"/>
    <w:rsid w:val="0023461C"/>
    <w:rsid w:val="00234CD2"/>
    <w:rsid w:val="00234DC7"/>
    <w:rsid w:val="00235929"/>
    <w:rsid w:val="00235C72"/>
    <w:rsid w:val="00235E75"/>
    <w:rsid w:val="00236A3D"/>
    <w:rsid w:val="00236AB7"/>
    <w:rsid w:val="002377AC"/>
    <w:rsid w:val="00237F07"/>
    <w:rsid w:val="002408DE"/>
    <w:rsid w:val="00240E73"/>
    <w:rsid w:val="002411A9"/>
    <w:rsid w:val="00243245"/>
    <w:rsid w:val="0024379F"/>
    <w:rsid w:val="00243A43"/>
    <w:rsid w:val="00243F28"/>
    <w:rsid w:val="00245A20"/>
    <w:rsid w:val="00245AE0"/>
    <w:rsid w:val="00245CC7"/>
    <w:rsid w:val="00245F2C"/>
    <w:rsid w:val="002467B0"/>
    <w:rsid w:val="00247328"/>
    <w:rsid w:val="002473F1"/>
    <w:rsid w:val="0024751C"/>
    <w:rsid w:val="002509A5"/>
    <w:rsid w:val="00250FD7"/>
    <w:rsid w:val="002518E2"/>
    <w:rsid w:val="002521B9"/>
    <w:rsid w:val="0025242C"/>
    <w:rsid w:val="0025245F"/>
    <w:rsid w:val="0025299F"/>
    <w:rsid w:val="00254F41"/>
    <w:rsid w:val="00255FBE"/>
    <w:rsid w:val="002562A8"/>
    <w:rsid w:val="002606C4"/>
    <w:rsid w:val="00260A36"/>
    <w:rsid w:val="00260C01"/>
    <w:rsid w:val="00261257"/>
    <w:rsid w:val="00261FF9"/>
    <w:rsid w:val="00262127"/>
    <w:rsid w:val="00262741"/>
    <w:rsid w:val="002639E4"/>
    <w:rsid w:val="00264321"/>
    <w:rsid w:val="0026469E"/>
    <w:rsid w:val="00264B9F"/>
    <w:rsid w:val="00264DB0"/>
    <w:rsid w:val="002651AF"/>
    <w:rsid w:val="00265B74"/>
    <w:rsid w:val="00265C86"/>
    <w:rsid w:val="00266501"/>
    <w:rsid w:val="002665CA"/>
    <w:rsid w:val="0026787E"/>
    <w:rsid w:val="002679D1"/>
    <w:rsid w:val="00267E30"/>
    <w:rsid w:val="00267F7F"/>
    <w:rsid w:val="00270832"/>
    <w:rsid w:val="00273D45"/>
    <w:rsid w:val="00273F11"/>
    <w:rsid w:val="00274325"/>
    <w:rsid w:val="00274444"/>
    <w:rsid w:val="0027457A"/>
    <w:rsid w:val="0027497A"/>
    <w:rsid w:val="00274FA4"/>
    <w:rsid w:val="00275218"/>
    <w:rsid w:val="0027583A"/>
    <w:rsid w:val="002758ED"/>
    <w:rsid w:val="00276726"/>
    <w:rsid w:val="0027694E"/>
    <w:rsid w:val="00276993"/>
    <w:rsid w:val="0027752A"/>
    <w:rsid w:val="002808EB"/>
    <w:rsid w:val="0028115C"/>
    <w:rsid w:val="002817E5"/>
    <w:rsid w:val="00281E98"/>
    <w:rsid w:val="00282D6B"/>
    <w:rsid w:val="002837A8"/>
    <w:rsid w:val="00284314"/>
    <w:rsid w:val="002844B5"/>
    <w:rsid w:val="002850F0"/>
    <w:rsid w:val="00285136"/>
    <w:rsid w:val="00285B44"/>
    <w:rsid w:val="00286723"/>
    <w:rsid w:val="00286AB7"/>
    <w:rsid w:val="00286C08"/>
    <w:rsid w:val="002879ED"/>
    <w:rsid w:val="00287E64"/>
    <w:rsid w:val="00287FBA"/>
    <w:rsid w:val="00290532"/>
    <w:rsid w:val="002905B2"/>
    <w:rsid w:val="002908BD"/>
    <w:rsid w:val="0029137E"/>
    <w:rsid w:val="00291E45"/>
    <w:rsid w:val="002932E5"/>
    <w:rsid w:val="0029353A"/>
    <w:rsid w:val="00293619"/>
    <w:rsid w:val="0029361E"/>
    <w:rsid w:val="00293860"/>
    <w:rsid w:val="00293A75"/>
    <w:rsid w:val="00293B76"/>
    <w:rsid w:val="00293BE0"/>
    <w:rsid w:val="0029427D"/>
    <w:rsid w:val="00294A18"/>
    <w:rsid w:val="00294EF0"/>
    <w:rsid w:val="00295B02"/>
    <w:rsid w:val="002967FE"/>
    <w:rsid w:val="00296A5F"/>
    <w:rsid w:val="002971BF"/>
    <w:rsid w:val="002979CE"/>
    <w:rsid w:val="00297A1A"/>
    <w:rsid w:val="00297B50"/>
    <w:rsid w:val="002A00C3"/>
    <w:rsid w:val="002A2001"/>
    <w:rsid w:val="002A2305"/>
    <w:rsid w:val="002A23BE"/>
    <w:rsid w:val="002A2594"/>
    <w:rsid w:val="002A3A6E"/>
    <w:rsid w:val="002A3D22"/>
    <w:rsid w:val="002A525F"/>
    <w:rsid w:val="002A5ADF"/>
    <w:rsid w:val="002A6076"/>
    <w:rsid w:val="002A60B6"/>
    <w:rsid w:val="002A6E79"/>
    <w:rsid w:val="002A72F0"/>
    <w:rsid w:val="002A738B"/>
    <w:rsid w:val="002A781F"/>
    <w:rsid w:val="002A7D9B"/>
    <w:rsid w:val="002B039D"/>
    <w:rsid w:val="002B0657"/>
    <w:rsid w:val="002B0F3E"/>
    <w:rsid w:val="002B18EA"/>
    <w:rsid w:val="002B328E"/>
    <w:rsid w:val="002B3890"/>
    <w:rsid w:val="002B39C1"/>
    <w:rsid w:val="002B42C7"/>
    <w:rsid w:val="002B5094"/>
    <w:rsid w:val="002B5337"/>
    <w:rsid w:val="002B56B3"/>
    <w:rsid w:val="002B6231"/>
    <w:rsid w:val="002B727E"/>
    <w:rsid w:val="002C070D"/>
    <w:rsid w:val="002C0898"/>
    <w:rsid w:val="002C0E7F"/>
    <w:rsid w:val="002C1B24"/>
    <w:rsid w:val="002C1C71"/>
    <w:rsid w:val="002C1D5E"/>
    <w:rsid w:val="002C2766"/>
    <w:rsid w:val="002C2A6E"/>
    <w:rsid w:val="002C2C52"/>
    <w:rsid w:val="002C3019"/>
    <w:rsid w:val="002C307B"/>
    <w:rsid w:val="002C30C5"/>
    <w:rsid w:val="002C3122"/>
    <w:rsid w:val="002C336B"/>
    <w:rsid w:val="002C3E87"/>
    <w:rsid w:val="002C4733"/>
    <w:rsid w:val="002C4A1D"/>
    <w:rsid w:val="002C4FFE"/>
    <w:rsid w:val="002C69A7"/>
    <w:rsid w:val="002C6E98"/>
    <w:rsid w:val="002C73AE"/>
    <w:rsid w:val="002C76E4"/>
    <w:rsid w:val="002C7B96"/>
    <w:rsid w:val="002C7C08"/>
    <w:rsid w:val="002D113B"/>
    <w:rsid w:val="002D1ABB"/>
    <w:rsid w:val="002D1F93"/>
    <w:rsid w:val="002D2828"/>
    <w:rsid w:val="002D2A6E"/>
    <w:rsid w:val="002D3643"/>
    <w:rsid w:val="002D3C1B"/>
    <w:rsid w:val="002D4BB3"/>
    <w:rsid w:val="002D4C2D"/>
    <w:rsid w:val="002D4E3F"/>
    <w:rsid w:val="002D515D"/>
    <w:rsid w:val="002D53BF"/>
    <w:rsid w:val="002D5F5E"/>
    <w:rsid w:val="002D6371"/>
    <w:rsid w:val="002D641F"/>
    <w:rsid w:val="002D744B"/>
    <w:rsid w:val="002D74C5"/>
    <w:rsid w:val="002D78CB"/>
    <w:rsid w:val="002D7E24"/>
    <w:rsid w:val="002E0746"/>
    <w:rsid w:val="002E1E25"/>
    <w:rsid w:val="002E2B28"/>
    <w:rsid w:val="002E2BFB"/>
    <w:rsid w:val="002E3021"/>
    <w:rsid w:val="002E4632"/>
    <w:rsid w:val="002E4E02"/>
    <w:rsid w:val="002E4F86"/>
    <w:rsid w:val="002E5EE6"/>
    <w:rsid w:val="002E6857"/>
    <w:rsid w:val="002E7CB8"/>
    <w:rsid w:val="002E7EBD"/>
    <w:rsid w:val="002F01FD"/>
    <w:rsid w:val="002F0309"/>
    <w:rsid w:val="002F0C88"/>
    <w:rsid w:val="002F146A"/>
    <w:rsid w:val="002F178F"/>
    <w:rsid w:val="002F212F"/>
    <w:rsid w:val="002F29DB"/>
    <w:rsid w:val="002F31FD"/>
    <w:rsid w:val="002F33BC"/>
    <w:rsid w:val="002F3741"/>
    <w:rsid w:val="002F3CCF"/>
    <w:rsid w:val="002F48AB"/>
    <w:rsid w:val="002F4B39"/>
    <w:rsid w:val="002F4E08"/>
    <w:rsid w:val="002F52CB"/>
    <w:rsid w:val="002F5399"/>
    <w:rsid w:val="002F558E"/>
    <w:rsid w:val="002F580E"/>
    <w:rsid w:val="002F5868"/>
    <w:rsid w:val="002F5FB8"/>
    <w:rsid w:val="002F6BC3"/>
    <w:rsid w:val="002F6BD0"/>
    <w:rsid w:val="002F6BD8"/>
    <w:rsid w:val="002F7A9B"/>
    <w:rsid w:val="002F7D1D"/>
    <w:rsid w:val="002F7F85"/>
    <w:rsid w:val="0030011A"/>
    <w:rsid w:val="003006E3"/>
    <w:rsid w:val="003007C1"/>
    <w:rsid w:val="00302612"/>
    <w:rsid w:val="00302D84"/>
    <w:rsid w:val="00303F46"/>
    <w:rsid w:val="0030436D"/>
    <w:rsid w:val="00304B53"/>
    <w:rsid w:val="00305B49"/>
    <w:rsid w:val="00306E8E"/>
    <w:rsid w:val="00307B3B"/>
    <w:rsid w:val="00307C18"/>
    <w:rsid w:val="00310183"/>
    <w:rsid w:val="0031083F"/>
    <w:rsid w:val="00310A2F"/>
    <w:rsid w:val="00310B8D"/>
    <w:rsid w:val="00310C92"/>
    <w:rsid w:val="0031150C"/>
    <w:rsid w:val="00311B27"/>
    <w:rsid w:val="003126B0"/>
    <w:rsid w:val="00313937"/>
    <w:rsid w:val="00313B5F"/>
    <w:rsid w:val="00314487"/>
    <w:rsid w:val="00314B81"/>
    <w:rsid w:val="00315A09"/>
    <w:rsid w:val="00316237"/>
    <w:rsid w:val="00316371"/>
    <w:rsid w:val="00317060"/>
    <w:rsid w:val="00317278"/>
    <w:rsid w:val="003172DE"/>
    <w:rsid w:val="0032036A"/>
    <w:rsid w:val="003203FF"/>
    <w:rsid w:val="00320812"/>
    <w:rsid w:val="00321339"/>
    <w:rsid w:val="003224E8"/>
    <w:rsid w:val="00322659"/>
    <w:rsid w:val="00323117"/>
    <w:rsid w:val="003238AB"/>
    <w:rsid w:val="0032504F"/>
    <w:rsid w:val="003255D5"/>
    <w:rsid w:val="00325FAC"/>
    <w:rsid w:val="00326B07"/>
    <w:rsid w:val="00326F26"/>
    <w:rsid w:val="00327722"/>
    <w:rsid w:val="00327752"/>
    <w:rsid w:val="00330AB5"/>
    <w:rsid w:val="00330B6F"/>
    <w:rsid w:val="00331377"/>
    <w:rsid w:val="00333AD3"/>
    <w:rsid w:val="00333CB7"/>
    <w:rsid w:val="003340EF"/>
    <w:rsid w:val="00335CA7"/>
    <w:rsid w:val="0033620B"/>
    <w:rsid w:val="00336E18"/>
    <w:rsid w:val="00337775"/>
    <w:rsid w:val="003377C7"/>
    <w:rsid w:val="003377D3"/>
    <w:rsid w:val="00337E0A"/>
    <w:rsid w:val="00340154"/>
    <w:rsid w:val="00341965"/>
    <w:rsid w:val="00342127"/>
    <w:rsid w:val="00343684"/>
    <w:rsid w:val="00344943"/>
    <w:rsid w:val="00344967"/>
    <w:rsid w:val="00344C66"/>
    <w:rsid w:val="00344DF8"/>
    <w:rsid w:val="00344F9B"/>
    <w:rsid w:val="00345486"/>
    <w:rsid w:val="00345887"/>
    <w:rsid w:val="003469F4"/>
    <w:rsid w:val="00346ABD"/>
    <w:rsid w:val="003474D4"/>
    <w:rsid w:val="00347A8F"/>
    <w:rsid w:val="00350A9A"/>
    <w:rsid w:val="00350EEC"/>
    <w:rsid w:val="00351612"/>
    <w:rsid w:val="003516BB"/>
    <w:rsid w:val="003519AD"/>
    <w:rsid w:val="0035318E"/>
    <w:rsid w:val="00353F61"/>
    <w:rsid w:val="00354ACA"/>
    <w:rsid w:val="00355C33"/>
    <w:rsid w:val="00355FF8"/>
    <w:rsid w:val="00356CA6"/>
    <w:rsid w:val="00356E16"/>
    <w:rsid w:val="0035702B"/>
    <w:rsid w:val="003578FE"/>
    <w:rsid w:val="00357D38"/>
    <w:rsid w:val="00360000"/>
    <w:rsid w:val="0036061D"/>
    <w:rsid w:val="00360D35"/>
    <w:rsid w:val="00360F39"/>
    <w:rsid w:val="0036118F"/>
    <w:rsid w:val="003612FD"/>
    <w:rsid w:val="00361ABE"/>
    <w:rsid w:val="003622A5"/>
    <w:rsid w:val="003641C4"/>
    <w:rsid w:val="00364D1A"/>
    <w:rsid w:val="00364DC0"/>
    <w:rsid w:val="00365752"/>
    <w:rsid w:val="00366005"/>
    <w:rsid w:val="003661A6"/>
    <w:rsid w:val="003664A8"/>
    <w:rsid w:val="00367358"/>
    <w:rsid w:val="0036754B"/>
    <w:rsid w:val="00367B2C"/>
    <w:rsid w:val="003700DB"/>
    <w:rsid w:val="0037026C"/>
    <w:rsid w:val="0037032B"/>
    <w:rsid w:val="00371249"/>
    <w:rsid w:val="00371C55"/>
    <w:rsid w:val="003731B3"/>
    <w:rsid w:val="003734F4"/>
    <w:rsid w:val="0037373C"/>
    <w:rsid w:val="00374F86"/>
    <w:rsid w:val="00375B17"/>
    <w:rsid w:val="00375D3C"/>
    <w:rsid w:val="00376669"/>
    <w:rsid w:val="00376734"/>
    <w:rsid w:val="003769E0"/>
    <w:rsid w:val="00376D20"/>
    <w:rsid w:val="00377021"/>
    <w:rsid w:val="00377555"/>
    <w:rsid w:val="00377E9D"/>
    <w:rsid w:val="00380460"/>
    <w:rsid w:val="0038060A"/>
    <w:rsid w:val="00380913"/>
    <w:rsid w:val="0038093D"/>
    <w:rsid w:val="003809BA"/>
    <w:rsid w:val="003810E5"/>
    <w:rsid w:val="003815D5"/>
    <w:rsid w:val="00381B14"/>
    <w:rsid w:val="00381E9C"/>
    <w:rsid w:val="00381F7D"/>
    <w:rsid w:val="00382748"/>
    <w:rsid w:val="00383451"/>
    <w:rsid w:val="00383DA3"/>
    <w:rsid w:val="0038489E"/>
    <w:rsid w:val="00384AD6"/>
    <w:rsid w:val="003852AB"/>
    <w:rsid w:val="003852B0"/>
    <w:rsid w:val="00385957"/>
    <w:rsid w:val="00385FD2"/>
    <w:rsid w:val="00390D4B"/>
    <w:rsid w:val="00390EF7"/>
    <w:rsid w:val="00391E7F"/>
    <w:rsid w:val="003926CA"/>
    <w:rsid w:val="00393417"/>
    <w:rsid w:val="003947A4"/>
    <w:rsid w:val="00395360"/>
    <w:rsid w:val="003956C6"/>
    <w:rsid w:val="00396E88"/>
    <w:rsid w:val="0039785F"/>
    <w:rsid w:val="003A034F"/>
    <w:rsid w:val="003A0647"/>
    <w:rsid w:val="003A0A4D"/>
    <w:rsid w:val="003A100B"/>
    <w:rsid w:val="003A1316"/>
    <w:rsid w:val="003A16D2"/>
    <w:rsid w:val="003A1E5C"/>
    <w:rsid w:val="003A1EDA"/>
    <w:rsid w:val="003A33E2"/>
    <w:rsid w:val="003A36D8"/>
    <w:rsid w:val="003A3D43"/>
    <w:rsid w:val="003A3E37"/>
    <w:rsid w:val="003A4F0A"/>
    <w:rsid w:val="003A4F79"/>
    <w:rsid w:val="003A4F90"/>
    <w:rsid w:val="003A509A"/>
    <w:rsid w:val="003A579E"/>
    <w:rsid w:val="003A68FB"/>
    <w:rsid w:val="003A722C"/>
    <w:rsid w:val="003A7301"/>
    <w:rsid w:val="003A7D5B"/>
    <w:rsid w:val="003B02CB"/>
    <w:rsid w:val="003B03A7"/>
    <w:rsid w:val="003B134B"/>
    <w:rsid w:val="003B134C"/>
    <w:rsid w:val="003B1A4A"/>
    <w:rsid w:val="003B1E98"/>
    <w:rsid w:val="003B2646"/>
    <w:rsid w:val="003B26C5"/>
    <w:rsid w:val="003B2841"/>
    <w:rsid w:val="003B2C39"/>
    <w:rsid w:val="003B31F6"/>
    <w:rsid w:val="003B34F5"/>
    <w:rsid w:val="003B3B08"/>
    <w:rsid w:val="003B3D89"/>
    <w:rsid w:val="003B42A9"/>
    <w:rsid w:val="003B4519"/>
    <w:rsid w:val="003B4693"/>
    <w:rsid w:val="003B63F3"/>
    <w:rsid w:val="003B648A"/>
    <w:rsid w:val="003B6DAB"/>
    <w:rsid w:val="003B772B"/>
    <w:rsid w:val="003B7A71"/>
    <w:rsid w:val="003B7CD9"/>
    <w:rsid w:val="003C09AA"/>
    <w:rsid w:val="003C0B38"/>
    <w:rsid w:val="003C1824"/>
    <w:rsid w:val="003C1C93"/>
    <w:rsid w:val="003C1ED5"/>
    <w:rsid w:val="003C2FD0"/>
    <w:rsid w:val="003C39B8"/>
    <w:rsid w:val="003C3CE5"/>
    <w:rsid w:val="003C59AF"/>
    <w:rsid w:val="003C5A02"/>
    <w:rsid w:val="003C5F18"/>
    <w:rsid w:val="003C6CAC"/>
    <w:rsid w:val="003C6E02"/>
    <w:rsid w:val="003C7F14"/>
    <w:rsid w:val="003D086D"/>
    <w:rsid w:val="003D1163"/>
    <w:rsid w:val="003D1ACA"/>
    <w:rsid w:val="003D25AF"/>
    <w:rsid w:val="003D2B3D"/>
    <w:rsid w:val="003D351C"/>
    <w:rsid w:val="003D45FA"/>
    <w:rsid w:val="003D4F44"/>
    <w:rsid w:val="003D4FA6"/>
    <w:rsid w:val="003D53B0"/>
    <w:rsid w:val="003D609A"/>
    <w:rsid w:val="003D66EA"/>
    <w:rsid w:val="003D67A8"/>
    <w:rsid w:val="003D6A88"/>
    <w:rsid w:val="003D7001"/>
    <w:rsid w:val="003D7214"/>
    <w:rsid w:val="003D7861"/>
    <w:rsid w:val="003D7D37"/>
    <w:rsid w:val="003E013A"/>
    <w:rsid w:val="003E03A3"/>
    <w:rsid w:val="003E100C"/>
    <w:rsid w:val="003E12E2"/>
    <w:rsid w:val="003E1449"/>
    <w:rsid w:val="003E1DDF"/>
    <w:rsid w:val="003E1E0C"/>
    <w:rsid w:val="003E3E72"/>
    <w:rsid w:val="003E3F53"/>
    <w:rsid w:val="003E44A3"/>
    <w:rsid w:val="003E49F5"/>
    <w:rsid w:val="003E4B2E"/>
    <w:rsid w:val="003E4C4B"/>
    <w:rsid w:val="003E5273"/>
    <w:rsid w:val="003E5E34"/>
    <w:rsid w:val="003E5F05"/>
    <w:rsid w:val="003E5FC4"/>
    <w:rsid w:val="003E61C3"/>
    <w:rsid w:val="003E647B"/>
    <w:rsid w:val="003E71B0"/>
    <w:rsid w:val="003E795B"/>
    <w:rsid w:val="003E79BF"/>
    <w:rsid w:val="003E7DB2"/>
    <w:rsid w:val="003E7DBE"/>
    <w:rsid w:val="003F07F1"/>
    <w:rsid w:val="003F1EEC"/>
    <w:rsid w:val="003F2507"/>
    <w:rsid w:val="003F2552"/>
    <w:rsid w:val="003F2DFA"/>
    <w:rsid w:val="003F2EA3"/>
    <w:rsid w:val="003F3354"/>
    <w:rsid w:val="003F33FF"/>
    <w:rsid w:val="003F3497"/>
    <w:rsid w:val="003F4251"/>
    <w:rsid w:val="003F4A4F"/>
    <w:rsid w:val="003F66A2"/>
    <w:rsid w:val="003F705D"/>
    <w:rsid w:val="003F7845"/>
    <w:rsid w:val="003F7A85"/>
    <w:rsid w:val="003F7F33"/>
    <w:rsid w:val="00400579"/>
    <w:rsid w:val="0040058A"/>
    <w:rsid w:val="00400C41"/>
    <w:rsid w:val="00401B80"/>
    <w:rsid w:val="00401DD5"/>
    <w:rsid w:val="00402508"/>
    <w:rsid w:val="00402970"/>
    <w:rsid w:val="00402C23"/>
    <w:rsid w:val="00402D9E"/>
    <w:rsid w:val="0040398E"/>
    <w:rsid w:val="0040415F"/>
    <w:rsid w:val="0040420A"/>
    <w:rsid w:val="004047FD"/>
    <w:rsid w:val="00404924"/>
    <w:rsid w:val="00404A37"/>
    <w:rsid w:val="00404A65"/>
    <w:rsid w:val="00405DEB"/>
    <w:rsid w:val="00406379"/>
    <w:rsid w:val="004063AE"/>
    <w:rsid w:val="0040734E"/>
    <w:rsid w:val="0040756E"/>
    <w:rsid w:val="0040790D"/>
    <w:rsid w:val="00407FD6"/>
    <w:rsid w:val="004106F1"/>
    <w:rsid w:val="0041082A"/>
    <w:rsid w:val="00410CCC"/>
    <w:rsid w:val="004134DE"/>
    <w:rsid w:val="00414233"/>
    <w:rsid w:val="004144ED"/>
    <w:rsid w:val="00414CEB"/>
    <w:rsid w:val="00414D74"/>
    <w:rsid w:val="004152E7"/>
    <w:rsid w:val="0041564A"/>
    <w:rsid w:val="00415907"/>
    <w:rsid w:val="00416540"/>
    <w:rsid w:val="004168E0"/>
    <w:rsid w:val="00416D30"/>
    <w:rsid w:val="00416D89"/>
    <w:rsid w:val="00417BA9"/>
    <w:rsid w:val="00417EE9"/>
    <w:rsid w:val="0042126B"/>
    <w:rsid w:val="00421703"/>
    <w:rsid w:val="0042236F"/>
    <w:rsid w:val="004230D3"/>
    <w:rsid w:val="0042399D"/>
    <w:rsid w:val="00424722"/>
    <w:rsid w:val="00424A70"/>
    <w:rsid w:val="004255C5"/>
    <w:rsid w:val="00425820"/>
    <w:rsid w:val="0042584B"/>
    <w:rsid w:val="00425A49"/>
    <w:rsid w:val="00425F4A"/>
    <w:rsid w:val="00426C34"/>
    <w:rsid w:val="004305CE"/>
    <w:rsid w:val="0043098C"/>
    <w:rsid w:val="00430B85"/>
    <w:rsid w:val="00430E22"/>
    <w:rsid w:val="00432B64"/>
    <w:rsid w:val="00432CD7"/>
    <w:rsid w:val="00433160"/>
    <w:rsid w:val="0043365E"/>
    <w:rsid w:val="004336FE"/>
    <w:rsid w:val="00433944"/>
    <w:rsid w:val="00434764"/>
    <w:rsid w:val="00434C75"/>
    <w:rsid w:val="00435271"/>
    <w:rsid w:val="004352B5"/>
    <w:rsid w:val="004361C4"/>
    <w:rsid w:val="00436B5B"/>
    <w:rsid w:val="00436E1D"/>
    <w:rsid w:val="004373C2"/>
    <w:rsid w:val="00437929"/>
    <w:rsid w:val="00440FCF"/>
    <w:rsid w:val="0044230D"/>
    <w:rsid w:val="004423B2"/>
    <w:rsid w:val="004427A2"/>
    <w:rsid w:val="004428C3"/>
    <w:rsid w:val="004434AD"/>
    <w:rsid w:val="00443B0A"/>
    <w:rsid w:val="0044470A"/>
    <w:rsid w:val="00444F27"/>
    <w:rsid w:val="0044537C"/>
    <w:rsid w:val="004457A1"/>
    <w:rsid w:val="00446C3F"/>
    <w:rsid w:val="004471FC"/>
    <w:rsid w:val="004476F6"/>
    <w:rsid w:val="00447767"/>
    <w:rsid w:val="00450006"/>
    <w:rsid w:val="0045020A"/>
    <w:rsid w:val="00452562"/>
    <w:rsid w:val="00452F7A"/>
    <w:rsid w:val="0045344C"/>
    <w:rsid w:val="004537A5"/>
    <w:rsid w:val="004537C2"/>
    <w:rsid w:val="00453E1C"/>
    <w:rsid w:val="004540B0"/>
    <w:rsid w:val="004545F8"/>
    <w:rsid w:val="00454947"/>
    <w:rsid w:val="00454C0D"/>
    <w:rsid w:val="00455544"/>
    <w:rsid w:val="00455EC5"/>
    <w:rsid w:val="0045638C"/>
    <w:rsid w:val="00456D4B"/>
    <w:rsid w:val="0046019F"/>
    <w:rsid w:val="004614D1"/>
    <w:rsid w:val="00461852"/>
    <w:rsid w:val="00461974"/>
    <w:rsid w:val="004622C6"/>
    <w:rsid w:val="0046325C"/>
    <w:rsid w:val="00463376"/>
    <w:rsid w:val="0046399B"/>
    <w:rsid w:val="00463ECD"/>
    <w:rsid w:val="00464461"/>
    <w:rsid w:val="00464D9A"/>
    <w:rsid w:val="0046506A"/>
    <w:rsid w:val="0046532E"/>
    <w:rsid w:val="0046552C"/>
    <w:rsid w:val="00465943"/>
    <w:rsid w:val="00465999"/>
    <w:rsid w:val="00465BC5"/>
    <w:rsid w:val="004667EF"/>
    <w:rsid w:val="00466E7D"/>
    <w:rsid w:val="00466E8F"/>
    <w:rsid w:val="0047060D"/>
    <w:rsid w:val="00470CAF"/>
    <w:rsid w:val="004719DA"/>
    <w:rsid w:val="00471EEE"/>
    <w:rsid w:val="00472C96"/>
    <w:rsid w:val="00473666"/>
    <w:rsid w:val="00473C7F"/>
    <w:rsid w:val="00473F4B"/>
    <w:rsid w:val="00474D7D"/>
    <w:rsid w:val="00475016"/>
    <w:rsid w:val="0047503E"/>
    <w:rsid w:val="004755E4"/>
    <w:rsid w:val="004756F7"/>
    <w:rsid w:val="0047596F"/>
    <w:rsid w:val="00475AC9"/>
    <w:rsid w:val="004801D0"/>
    <w:rsid w:val="004802BE"/>
    <w:rsid w:val="004803B6"/>
    <w:rsid w:val="00481B75"/>
    <w:rsid w:val="0048223C"/>
    <w:rsid w:val="004829FC"/>
    <w:rsid w:val="00482B39"/>
    <w:rsid w:val="00482D55"/>
    <w:rsid w:val="00482DD6"/>
    <w:rsid w:val="00484545"/>
    <w:rsid w:val="00484C15"/>
    <w:rsid w:val="004864A9"/>
    <w:rsid w:val="00486B82"/>
    <w:rsid w:val="00487101"/>
    <w:rsid w:val="004876DC"/>
    <w:rsid w:val="004878F0"/>
    <w:rsid w:val="00487EFC"/>
    <w:rsid w:val="0049020D"/>
    <w:rsid w:val="00491109"/>
    <w:rsid w:val="004927C3"/>
    <w:rsid w:val="00492917"/>
    <w:rsid w:val="0049322D"/>
    <w:rsid w:val="004939C6"/>
    <w:rsid w:val="00493AFE"/>
    <w:rsid w:val="00493BC0"/>
    <w:rsid w:val="00493EB9"/>
    <w:rsid w:val="00493F96"/>
    <w:rsid w:val="004945AF"/>
    <w:rsid w:val="00494C9D"/>
    <w:rsid w:val="0049563C"/>
    <w:rsid w:val="00495DD4"/>
    <w:rsid w:val="004961A6"/>
    <w:rsid w:val="00496242"/>
    <w:rsid w:val="0049627A"/>
    <w:rsid w:val="004969A6"/>
    <w:rsid w:val="0049703F"/>
    <w:rsid w:val="004A0274"/>
    <w:rsid w:val="004A0631"/>
    <w:rsid w:val="004A0BDF"/>
    <w:rsid w:val="004A16D4"/>
    <w:rsid w:val="004A2C1F"/>
    <w:rsid w:val="004A3142"/>
    <w:rsid w:val="004A33DE"/>
    <w:rsid w:val="004A36C4"/>
    <w:rsid w:val="004A3CC7"/>
    <w:rsid w:val="004A3E17"/>
    <w:rsid w:val="004A44C3"/>
    <w:rsid w:val="004A5F6D"/>
    <w:rsid w:val="004A5F77"/>
    <w:rsid w:val="004A6600"/>
    <w:rsid w:val="004A696A"/>
    <w:rsid w:val="004A6F0A"/>
    <w:rsid w:val="004A73BF"/>
    <w:rsid w:val="004A7FAC"/>
    <w:rsid w:val="004B039E"/>
    <w:rsid w:val="004B0479"/>
    <w:rsid w:val="004B10E9"/>
    <w:rsid w:val="004B12C1"/>
    <w:rsid w:val="004B233C"/>
    <w:rsid w:val="004B2396"/>
    <w:rsid w:val="004B29FC"/>
    <w:rsid w:val="004B2DF6"/>
    <w:rsid w:val="004B323E"/>
    <w:rsid w:val="004B33BE"/>
    <w:rsid w:val="004B35C5"/>
    <w:rsid w:val="004B415C"/>
    <w:rsid w:val="004B449F"/>
    <w:rsid w:val="004B4636"/>
    <w:rsid w:val="004B518E"/>
    <w:rsid w:val="004B5D26"/>
    <w:rsid w:val="004B5E6A"/>
    <w:rsid w:val="004B5F49"/>
    <w:rsid w:val="004B6178"/>
    <w:rsid w:val="004B64EE"/>
    <w:rsid w:val="004B669B"/>
    <w:rsid w:val="004B76A1"/>
    <w:rsid w:val="004B7F71"/>
    <w:rsid w:val="004C0902"/>
    <w:rsid w:val="004C0E69"/>
    <w:rsid w:val="004C136E"/>
    <w:rsid w:val="004C1EA0"/>
    <w:rsid w:val="004C1F3D"/>
    <w:rsid w:val="004C3E76"/>
    <w:rsid w:val="004C3F28"/>
    <w:rsid w:val="004C41C0"/>
    <w:rsid w:val="004C4FAB"/>
    <w:rsid w:val="004C5000"/>
    <w:rsid w:val="004C5542"/>
    <w:rsid w:val="004C5A60"/>
    <w:rsid w:val="004C6475"/>
    <w:rsid w:val="004C64A9"/>
    <w:rsid w:val="004C6E4B"/>
    <w:rsid w:val="004C6FE2"/>
    <w:rsid w:val="004C72F0"/>
    <w:rsid w:val="004C7650"/>
    <w:rsid w:val="004C7D39"/>
    <w:rsid w:val="004D0269"/>
    <w:rsid w:val="004D026D"/>
    <w:rsid w:val="004D0288"/>
    <w:rsid w:val="004D0493"/>
    <w:rsid w:val="004D059A"/>
    <w:rsid w:val="004D183E"/>
    <w:rsid w:val="004D1A24"/>
    <w:rsid w:val="004D1AE0"/>
    <w:rsid w:val="004D2989"/>
    <w:rsid w:val="004D2D39"/>
    <w:rsid w:val="004D340E"/>
    <w:rsid w:val="004D341F"/>
    <w:rsid w:val="004D3430"/>
    <w:rsid w:val="004D4436"/>
    <w:rsid w:val="004D48EF"/>
    <w:rsid w:val="004D49F2"/>
    <w:rsid w:val="004D53A2"/>
    <w:rsid w:val="004D56D6"/>
    <w:rsid w:val="004D5A1D"/>
    <w:rsid w:val="004D5B07"/>
    <w:rsid w:val="004D5E0C"/>
    <w:rsid w:val="004D626C"/>
    <w:rsid w:val="004D6DBA"/>
    <w:rsid w:val="004E0417"/>
    <w:rsid w:val="004E13DB"/>
    <w:rsid w:val="004E235E"/>
    <w:rsid w:val="004E28AA"/>
    <w:rsid w:val="004E2FC6"/>
    <w:rsid w:val="004E3382"/>
    <w:rsid w:val="004E42EF"/>
    <w:rsid w:val="004E4FE1"/>
    <w:rsid w:val="004E6512"/>
    <w:rsid w:val="004E6AC5"/>
    <w:rsid w:val="004E73F2"/>
    <w:rsid w:val="004E773C"/>
    <w:rsid w:val="004E7E74"/>
    <w:rsid w:val="004F01C8"/>
    <w:rsid w:val="004F0204"/>
    <w:rsid w:val="004F03CD"/>
    <w:rsid w:val="004F0A6B"/>
    <w:rsid w:val="004F0D5A"/>
    <w:rsid w:val="004F141E"/>
    <w:rsid w:val="004F1469"/>
    <w:rsid w:val="004F2DA2"/>
    <w:rsid w:val="004F3091"/>
    <w:rsid w:val="004F37A9"/>
    <w:rsid w:val="004F4199"/>
    <w:rsid w:val="004F475A"/>
    <w:rsid w:val="004F4A52"/>
    <w:rsid w:val="004F4C30"/>
    <w:rsid w:val="004F531B"/>
    <w:rsid w:val="004F5983"/>
    <w:rsid w:val="004F61FF"/>
    <w:rsid w:val="004F63F2"/>
    <w:rsid w:val="004F6917"/>
    <w:rsid w:val="004F758E"/>
    <w:rsid w:val="0050024A"/>
    <w:rsid w:val="0050157C"/>
    <w:rsid w:val="00502AC7"/>
    <w:rsid w:val="0050412A"/>
    <w:rsid w:val="00504226"/>
    <w:rsid w:val="00504B78"/>
    <w:rsid w:val="00504B7E"/>
    <w:rsid w:val="005059E8"/>
    <w:rsid w:val="00505B65"/>
    <w:rsid w:val="0050673B"/>
    <w:rsid w:val="00506DAF"/>
    <w:rsid w:val="00507227"/>
    <w:rsid w:val="0050734D"/>
    <w:rsid w:val="005075E5"/>
    <w:rsid w:val="00507DDA"/>
    <w:rsid w:val="00511790"/>
    <w:rsid w:val="00511DE5"/>
    <w:rsid w:val="005121FC"/>
    <w:rsid w:val="00512538"/>
    <w:rsid w:val="00512796"/>
    <w:rsid w:val="00514339"/>
    <w:rsid w:val="00514D0E"/>
    <w:rsid w:val="00515EAB"/>
    <w:rsid w:val="00516272"/>
    <w:rsid w:val="00516391"/>
    <w:rsid w:val="00517307"/>
    <w:rsid w:val="00517A94"/>
    <w:rsid w:val="005207D3"/>
    <w:rsid w:val="00521420"/>
    <w:rsid w:val="005221F9"/>
    <w:rsid w:val="00522299"/>
    <w:rsid w:val="00522A3F"/>
    <w:rsid w:val="00523C64"/>
    <w:rsid w:val="00523F88"/>
    <w:rsid w:val="005256CC"/>
    <w:rsid w:val="00526A93"/>
    <w:rsid w:val="00526EBE"/>
    <w:rsid w:val="00526F67"/>
    <w:rsid w:val="005273D0"/>
    <w:rsid w:val="00527D65"/>
    <w:rsid w:val="00527F5E"/>
    <w:rsid w:val="00530F57"/>
    <w:rsid w:val="00532002"/>
    <w:rsid w:val="005324D7"/>
    <w:rsid w:val="00532A2C"/>
    <w:rsid w:val="00533097"/>
    <w:rsid w:val="00533834"/>
    <w:rsid w:val="005338F6"/>
    <w:rsid w:val="005346F8"/>
    <w:rsid w:val="00534788"/>
    <w:rsid w:val="00534D72"/>
    <w:rsid w:val="00534EF7"/>
    <w:rsid w:val="005358BE"/>
    <w:rsid w:val="00536C46"/>
    <w:rsid w:val="005378B6"/>
    <w:rsid w:val="005378BB"/>
    <w:rsid w:val="005378F3"/>
    <w:rsid w:val="005411B1"/>
    <w:rsid w:val="005424F3"/>
    <w:rsid w:val="00542B36"/>
    <w:rsid w:val="0054310E"/>
    <w:rsid w:val="005450AD"/>
    <w:rsid w:val="00545D97"/>
    <w:rsid w:val="00546D83"/>
    <w:rsid w:val="005470C3"/>
    <w:rsid w:val="0054789E"/>
    <w:rsid w:val="00547F57"/>
    <w:rsid w:val="005508EB"/>
    <w:rsid w:val="00550BE9"/>
    <w:rsid w:val="005510C6"/>
    <w:rsid w:val="0055206F"/>
    <w:rsid w:val="00552117"/>
    <w:rsid w:val="00553A4C"/>
    <w:rsid w:val="005541E2"/>
    <w:rsid w:val="0055435F"/>
    <w:rsid w:val="00554C3D"/>
    <w:rsid w:val="0055508F"/>
    <w:rsid w:val="00555C6B"/>
    <w:rsid w:val="00555FF3"/>
    <w:rsid w:val="005560AC"/>
    <w:rsid w:val="005616D6"/>
    <w:rsid w:val="00562246"/>
    <w:rsid w:val="00562962"/>
    <w:rsid w:val="005629C8"/>
    <w:rsid w:val="005629FF"/>
    <w:rsid w:val="00562B6D"/>
    <w:rsid w:val="00562D95"/>
    <w:rsid w:val="00562DF9"/>
    <w:rsid w:val="005630DE"/>
    <w:rsid w:val="00563505"/>
    <w:rsid w:val="0056398F"/>
    <w:rsid w:val="005645A0"/>
    <w:rsid w:val="00564BA7"/>
    <w:rsid w:val="00564F1F"/>
    <w:rsid w:val="00565693"/>
    <w:rsid w:val="00566491"/>
    <w:rsid w:val="0056662E"/>
    <w:rsid w:val="00566CC5"/>
    <w:rsid w:val="00567563"/>
    <w:rsid w:val="00567691"/>
    <w:rsid w:val="005676E5"/>
    <w:rsid w:val="00567950"/>
    <w:rsid w:val="005679E0"/>
    <w:rsid w:val="00567D46"/>
    <w:rsid w:val="00567D8E"/>
    <w:rsid w:val="00567E76"/>
    <w:rsid w:val="00570168"/>
    <w:rsid w:val="005702CA"/>
    <w:rsid w:val="00570561"/>
    <w:rsid w:val="00570A26"/>
    <w:rsid w:val="005710D0"/>
    <w:rsid w:val="00571346"/>
    <w:rsid w:val="005720FD"/>
    <w:rsid w:val="0057384A"/>
    <w:rsid w:val="0057466E"/>
    <w:rsid w:val="00574E56"/>
    <w:rsid w:val="0057548C"/>
    <w:rsid w:val="005758F5"/>
    <w:rsid w:val="00575A4B"/>
    <w:rsid w:val="00575BE0"/>
    <w:rsid w:val="00575F93"/>
    <w:rsid w:val="00576617"/>
    <w:rsid w:val="00577D51"/>
    <w:rsid w:val="00580B52"/>
    <w:rsid w:val="005822F5"/>
    <w:rsid w:val="00582C4C"/>
    <w:rsid w:val="005839E6"/>
    <w:rsid w:val="00583A19"/>
    <w:rsid w:val="0058490D"/>
    <w:rsid w:val="005855EF"/>
    <w:rsid w:val="00586524"/>
    <w:rsid w:val="00586AA6"/>
    <w:rsid w:val="00586FAD"/>
    <w:rsid w:val="005874CD"/>
    <w:rsid w:val="005876CB"/>
    <w:rsid w:val="00587F0E"/>
    <w:rsid w:val="00590341"/>
    <w:rsid w:val="00590725"/>
    <w:rsid w:val="00590937"/>
    <w:rsid w:val="00591719"/>
    <w:rsid w:val="00591818"/>
    <w:rsid w:val="00591BC7"/>
    <w:rsid w:val="00591C49"/>
    <w:rsid w:val="00591DA2"/>
    <w:rsid w:val="00593135"/>
    <w:rsid w:val="005932A4"/>
    <w:rsid w:val="00593E52"/>
    <w:rsid w:val="00594D67"/>
    <w:rsid w:val="0059500E"/>
    <w:rsid w:val="00595AAA"/>
    <w:rsid w:val="00595BE7"/>
    <w:rsid w:val="00596096"/>
    <w:rsid w:val="005962F6"/>
    <w:rsid w:val="00596A67"/>
    <w:rsid w:val="0059754B"/>
    <w:rsid w:val="005A000C"/>
    <w:rsid w:val="005A0429"/>
    <w:rsid w:val="005A08C8"/>
    <w:rsid w:val="005A093C"/>
    <w:rsid w:val="005A0A26"/>
    <w:rsid w:val="005A0B82"/>
    <w:rsid w:val="005A1912"/>
    <w:rsid w:val="005A21EC"/>
    <w:rsid w:val="005A29A1"/>
    <w:rsid w:val="005A3BBE"/>
    <w:rsid w:val="005A3EF0"/>
    <w:rsid w:val="005A4C3A"/>
    <w:rsid w:val="005A563A"/>
    <w:rsid w:val="005A635B"/>
    <w:rsid w:val="005A6AF4"/>
    <w:rsid w:val="005B0AD2"/>
    <w:rsid w:val="005B18CB"/>
    <w:rsid w:val="005B1B64"/>
    <w:rsid w:val="005B1DBB"/>
    <w:rsid w:val="005B1E7B"/>
    <w:rsid w:val="005B234C"/>
    <w:rsid w:val="005B2BD2"/>
    <w:rsid w:val="005B33E5"/>
    <w:rsid w:val="005B39E7"/>
    <w:rsid w:val="005B3B02"/>
    <w:rsid w:val="005B3ECB"/>
    <w:rsid w:val="005B3FB4"/>
    <w:rsid w:val="005B4240"/>
    <w:rsid w:val="005B4266"/>
    <w:rsid w:val="005B4527"/>
    <w:rsid w:val="005B4FAC"/>
    <w:rsid w:val="005B6479"/>
    <w:rsid w:val="005B6DB7"/>
    <w:rsid w:val="005B7000"/>
    <w:rsid w:val="005B7079"/>
    <w:rsid w:val="005B7972"/>
    <w:rsid w:val="005B7E10"/>
    <w:rsid w:val="005C00E3"/>
    <w:rsid w:val="005C01C7"/>
    <w:rsid w:val="005C0526"/>
    <w:rsid w:val="005C13BD"/>
    <w:rsid w:val="005C1EF0"/>
    <w:rsid w:val="005C269D"/>
    <w:rsid w:val="005C4439"/>
    <w:rsid w:val="005C461B"/>
    <w:rsid w:val="005C4BDE"/>
    <w:rsid w:val="005C4FEA"/>
    <w:rsid w:val="005C52D7"/>
    <w:rsid w:val="005C538D"/>
    <w:rsid w:val="005C560A"/>
    <w:rsid w:val="005C5A17"/>
    <w:rsid w:val="005C5FD2"/>
    <w:rsid w:val="005C64F1"/>
    <w:rsid w:val="005C7F2A"/>
    <w:rsid w:val="005D0225"/>
    <w:rsid w:val="005D027A"/>
    <w:rsid w:val="005D0FFD"/>
    <w:rsid w:val="005D1065"/>
    <w:rsid w:val="005D1126"/>
    <w:rsid w:val="005D14F1"/>
    <w:rsid w:val="005D19A9"/>
    <w:rsid w:val="005D1C09"/>
    <w:rsid w:val="005D1FFD"/>
    <w:rsid w:val="005D2469"/>
    <w:rsid w:val="005D2D63"/>
    <w:rsid w:val="005D36D8"/>
    <w:rsid w:val="005D3EAA"/>
    <w:rsid w:val="005D44C3"/>
    <w:rsid w:val="005D5107"/>
    <w:rsid w:val="005D6088"/>
    <w:rsid w:val="005D60D2"/>
    <w:rsid w:val="005D64A9"/>
    <w:rsid w:val="005D7462"/>
    <w:rsid w:val="005E02C1"/>
    <w:rsid w:val="005E054C"/>
    <w:rsid w:val="005E054E"/>
    <w:rsid w:val="005E0A63"/>
    <w:rsid w:val="005E14D0"/>
    <w:rsid w:val="005E1B80"/>
    <w:rsid w:val="005E1E41"/>
    <w:rsid w:val="005E200C"/>
    <w:rsid w:val="005E22A8"/>
    <w:rsid w:val="005E2C1B"/>
    <w:rsid w:val="005E4596"/>
    <w:rsid w:val="005E4F4A"/>
    <w:rsid w:val="005E4F97"/>
    <w:rsid w:val="005E5494"/>
    <w:rsid w:val="005E652B"/>
    <w:rsid w:val="005E685B"/>
    <w:rsid w:val="005E6956"/>
    <w:rsid w:val="005E6979"/>
    <w:rsid w:val="005E6FE1"/>
    <w:rsid w:val="005E7044"/>
    <w:rsid w:val="005E7B47"/>
    <w:rsid w:val="005E7EE7"/>
    <w:rsid w:val="005F00C9"/>
    <w:rsid w:val="005F0493"/>
    <w:rsid w:val="005F0F30"/>
    <w:rsid w:val="005F1B71"/>
    <w:rsid w:val="005F1BD9"/>
    <w:rsid w:val="005F1DDF"/>
    <w:rsid w:val="005F2CA6"/>
    <w:rsid w:val="005F31D7"/>
    <w:rsid w:val="005F342E"/>
    <w:rsid w:val="005F3D6C"/>
    <w:rsid w:val="005F42C0"/>
    <w:rsid w:val="005F4442"/>
    <w:rsid w:val="005F4AB5"/>
    <w:rsid w:val="005F4DCA"/>
    <w:rsid w:val="005F5F01"/>
    <w:rsid w:val="005F608E"/>
    <w:rsid w:val="005F640D"/>
    <w:rsid w:val="005F70C7"/>
    <w:rsid w:val="005F7758"/>
    <w:rsid w:val="00600A02"/>
    <w:rsid w:val="00600AEB"/>
    <w:rsid w:val="00600D7E"/>
    <w:rsid w:val="00600F31"/>
    <w:rsid w:val="00601C53"/>
    <w:rsid w:val="006036F8"/>
    <w:rsid w:val="0060372B"/>
    <w:rsid w:val="00603ACB"/>
    <w:rsid w:val="00603F19"/>
    <w:rsid w:val="006040DC"/>
    <w:rsid w:val="006045DB"/>
    <w:rsid w:val="00604852"/>
    <w:rsid w:val="0060558A"/>
    <w:rsid w:val="00606466"/>
    <w:rsid w:val="00606B9B"/>
    <w:rsid w:val="0060708D"/>
    <w:rsid w:val="00607214"/>
    <w:rsid w:val="00607B43"/>
    <w:rsid w:val="00607CCD"/>
    <w:rsid w:val="00610ABF"/>
    <w:rsid w:val="00610B72"/>
    <w:rsid w:val="00610D4A"/>
    <w:rsid w:val="00610ED9"/>
    <w:rsid w:val="0061203F"/>
    <w:rsid w:val="006127E8"/>
    <w:rsid w:val="00612A75"/>
    <w:rsid w:val="00612E38"/>
    <w:rsid w:val="006138DA"/>
    <w:rsid w:val="00614AA3"/>
    <w:rsid w:val="00614B11"/>
    <w:rsid w:val="0061541A"/>
    <w:rsid w:val="00615442"/>
    <w:rsid w:val="00615517"/>
    <w:rsid w:val="006164A4"/>
    <w:rsid w:val="0061665E"/>
    <w:rsid w:val="00616688"/>
    <w:rsid w:val="006171C5"/>
    <w:rsid w:val="006176E2"/>
    <w:rsid w:val="006201CD"/>
    <w:rsid w:val="00620EF2"/>
    <w:rsid w:val="006210F3"/>
    <w:rsid w:val="00621222"/>
    <w:rsid w:val="006212F6"/>
    <w:rsid w:val="00621B69"/>
    <w:rsid w:val="00621F5E"/>
    <w:rsid w:val="00622190"/>
    <w:rsid w:val="00622823"/>
    <w:rsid w:val="00622B10"/>
    <w:rsid w:val="00623734"/>
    <w:rsid w:val="00624203"/>
    <w:rsid w:val="006242D4"/>
    <w:rsid w:val="00625B03"/>
    <w:rsid w:val="00625C27"/>
    <w:rsid w:val="00626207"/>
    <w:rsid w:val="00626DE9"/>
    <w:rsid w:val="00626F0F"/>
    <w:rsid w:val="006270A1"/>
    <w:rsid w:val="00627E50"/>
    <w:rsid w:val="0063040F"/>
    <w:rsid w:val="00630ABC"/>
    <w:rsid w:val="00631361"/>
    <w:rsid w:val="00631C45"/>
    <w:rsid w:val="00632060"/>
    <w:rsid w:val="00632231"/>
    <w:rsid w:val="0063240C"/>
    <w:rsid w:val="00632693"/>
    <w:rsid w:val="006327D4"/>
    <w:rsid w:val="00632BC6"/>
    <w:rsid w:val="006339A1"/>
    <w:rsid w:val="00633BE7"/>
    <w:rsid w:val="0063470E"/>
    <w:rsid w:val="006352C1"/>
    <w:rsid w:val="00635986"/>
    <w:rsid w:val="00636090"/>
    <w:rsid w:val="00636122"/>
    <w:rsid w:val="00636556"/>
    <w:rsid w:val="00636ABF"/>
    <w:rsid w:val="00637248"/>
    <w:rsid w:val="006376ED"/>
    <w:rsid w:val="00637DA5"/>
    <w:rsid w:val="00640ACD"/>
    <w:rsid w:val="006412A8"/>
    <w:rsid w:val="006414C3"/>
    <w:rsid w:val="00641A13"/>
    <w:rsid w:val="00641CDB"/>
    <w:rsid w:val="00641D8E"/>
    <w:rsid w:val="00642111"/>
    <w:rsid w:val="006429AC"/>
    <w:rsid w:val="00643F32"/>
    <w:rsid w:val="00644889"/>
    <w:rsid w:val="00644D51"/>
    <w:rsid w:val="00645037"/>
    <w:rsid w:val="0064509F"/>
    <w:rsid w:val="00645C37"/>
    <w:rsid w:val="00645E14"/>
    <w:rsid w:val="00646288"/>
    <w:rsid w:val="0064647A"/>
    <w:rsid w:val="00647152"/>
    <w:rsid w:val="00650A2E"/>
    <w:rsid w:val="00651B87"/>
    <w:rsid w:val="00652E0F"/>
    <w:rsid w:val="00653468"/>
    <w:rsid w:val="006534FF"/>
    <w:rsid w:val="00653A9C"/>
    <w:rsid w:val="0065595B"/>
    <w:rsid w:val="0065605C"/>
    <w:rsid w:val="00656B0B"/>
    <w:rsid w:val="00656E4A"/>
    <w:rsid w:val="006571B4"/>
    <w:rsid w:val="00657A8C"/>
    <w:rsid w:val="0066036C"/>
    <w:rsid w:val="006608B8"/>
    <w:rsid w:val="00660EAB"/>
    <w:rsid w:val="006617D5"/>
    <w:rsid w:val="00662055"/>
    <w:rsid w:val="0066294D"/>
    <w:rsid w:val="00663E6F"/>
    <w:rsid w:val="00663E76"/>
    <w:rsid w:val="00663F04"/>
    <w:rsid w:val="006649AF"/>
    <w:rsid w:val="00664A6F"/>
    <w:rsid w:val="00664FAB"/>
    <w:rsid w:val="0066527F"/>
    <w:rsid w:val="00665C46"/>
    <w:rsid w:val="006674F4"/>
    <w:rsid w:val="00670DC7"/>
    <w:rsid w:val="00670FE7"/>
    <w:rsid w:val="00670FEA"/>
    <w:rsid w:val="00671120"/>
    <w:rsid w:val="00672C07"/>
    <w:rsid w:val="00672FF0"/>
    <w:rsid w:val="00673634"/>
    <w:rsid w:val="0067366A"/>
    <w:rsid w:val="0067396B"/>
    <w:rsid w:val="0067433D"/>
    <w:rsid w:val="00674B87"/>
    <w:rsid w:val="006759C8"/>
    <w:rsid w:val="0067672F"/>
    <w:rsid w:val="006775CC"/>
    <w:rsid w:val="0067761A"/>
    <w:rsid w:val="006777E9"/>
    <w:rsid w:val="00677CED"/>
    <w:rsid w:val="00680162"/>
    <w:rsid w:val="006804EB"/>
    <w:rsid w:val="0068097E"/>
    <w:rsid w:val="006811AE"/>
    <w:rsid w:val="00681392"/>
    <w:rsid w:val="00681724"/>
    <w:rsid w:val="006823BD"/>
    <w:rsid w:val="00682682"/>
    <w:rsid w:val="00682ADD"/>
    <w:rsid w:val="00682B9C"/>
    <w:rsid w:val="00682E3D"/>
    <w:rsid w:val="00683188"/>
    <w:rsid w:val="0068337C"/>
    <w:rsid w:val="006834D5"/>
    <w:rsid w:val="00684039"/>
    <w:rsid w:val="0068455E"/>
    <w:rsid w:val="00684C65"/>
    <w:rsid w:val="00685455"/>
    <w:rsid w:val="0068556A"/>
    <w:rsid w:val="00685580"/>
    <w:rsid w:val="006856A0"/>
    <w:rsid w:val="00685F0D"/>
    <w:rsid w:val="00686979"/>
    <w:rsid w:val="00686CA0"/>
    <w:rsid w:val="00687489"/>
    <w:rsid w:val="00687D8C"/>
    <w:rsid w:val="0069002F"/>
    <w:rsid w:val="006905C6"/>
    <w:rsid w:val="006905E3"/>
    <w:rsid w:val="00691715"/>
    <w:rsid w:val="00692EF1"/>
    <w:rsid w:val="0069642B"/>
    <w:rsid w:val="00696477"/>
    <w:rsid w:val="006965DE"/>
    <w:rsid w:val="006965F0"/>
    <w:rsid w:val="00696E74"/>
    <w:rsid w:val="00697A73"/>
    <w:rsid w:val="00697EE0"/>
    <w:rsid w:val="006A07BC"/>
    <w:rsid w:val="006A0967"/>
    <w:rsid w:val="006A2067"/>
    <w:rsid w:val="006A2621"/>
    <w:rsid w:val="006A2712"/>
    <w:rsid w:val="006A3C88"/>
    <w:rsid w:val="006A40C3"/>
    <w:rsid w:val="006A4739"/>
    <w:rsid w:val="006A4A87"/>
    <w:rsid w:val="006A4ABC"/>
    <w:rsid w:val="006A4B23"/>
    <w:rsid w:val="006A4C74"/>
    <w:rsid w:val="006A6363"/>
    <w:rsid w:val="006A66F0"/>
    <w:rsid w:val="006A69FC"/>
    <w:rsid w:val="006A77A6"/>
    <w:rsid w:val="006A7885"/>
    <w:rsid w:val="006B0229"/>
    <w:rsid w:val="006B09CD"/>
    <w:rsid w:val="006B2706"/>
    <w:rsid w:val="006B36F2"/>
    <w:rsid w:val="006B3CC1"/>
    <w:rsid w:val="006B4D02"/>
    <w:rsid w:val="006B5585"/>
    <w:rsid w:val="006B5657"/>
    <w:rsid w:val="006B573E"/>
    <w:rsid w:val="006B616A"/>
    <w:rsid w:val="006B64AC"/>
    <w:rsid w:val="006B691E"/>
    <w:rsid w:val="006B6C0F"/>
    <w:rsid w:val="006C00E3"/>
    <w:rsid w:val="006C02C5"/>
    <w:rsid w:val="006C0798"/>
    <w:rsid w:val="006C0A4D"/>
    <w:rsid w:val="006C13F9"/>
    <w:rsid w:val="006C14D8"/>
    <w:rsid w:val="006C17EB"/>
    <w:rsid w:val="006C1A47"/>
    <w:rsid w:val="006C1B7C"/>
    <w:rsid w:val="006C226B"/>
    <w:rsid w:val="006C2339"/>
    <w:rsid w:val="006C23AE"/>
    <w:rsid w:val="006C29F5"/>
    <w:rsid w:val="006C3CF0"/>
    <w:rsid w:val="006C42D9"/>
    <w:rsid w:val="006C4552"/>
    <w:rsid w:val="006C5165"/>
    <w:rsid w:val="006C57B0"/>
    <w:rsid w:val="006C6B40"/>
    <w:rsid w:val="006C7556"/>
    <w:rsid w:val="006D063E"/>
    <w:rsid w:val="006D0E64"/>
    <w:rsid w:val="006D1BDC"/>
    <w:rsid w:val="006D22B9"/>
    <w:rsid w:val="006D2F18"/>
    <w:rsid w:val="006D3FDA"/>
    <w:rsid w:val="006D4609"/>
    <w:rsid w:val="006D4ECC"/>
    <w:rsid w:val="006D5236"/>
    <w:rsid w:val="006D57E3"/>
    <w:rsid w:val="006D5C5C"/>
    <w:rsid w:val="006D616D"/>
    <w:rsid w:val="006D635A"/>
    <w:rsid w:val="006D74A9"/>
    <w:rsid w:val="006D75B2"/>
    <w:rsid w:val="006D7669"/>
    <w:rsid w:val="006D797F"/>
    <w:rsid w:val="006D7BCF"/>
    <w:rsid w:val="006E1415"/>
    <w:rsid w:val="006E17FE"/>
    <w:rsid w:val="006E2F5F"/>
    <w:rsid w:val="006E3F53"/>
    <w:rsid w:val="006E4DA1"/>
    <w:rsid w:val="006E4DB4"/>
    <w:rsid w:val="006E5460"/>
    <w:rsid w:val="006E5C9D"/>
    <w:rsid w:val="006E5EFF"/>
    <w:rsid w:val="006E6652"/>
    <w:rsid w:val="006E6952"/>
    <w:rsid w:val="006E7D8C"/>
    <w:rsid w:val="006F0EFC"/>
    <w:rsid w:val="006F1230"/>
    <w:rsid w:val="006F136C"/>
    <w:rsid w:val="006F13AF"/>
    <w:rsid w:val="006F1417"/>
    <w:rsid w:val="006F1CC3"/>
    <w:rsid w:val="006F1D47"/>
    <w:rsid w:val="006F1F31"/>
    <w:rsid w:val="006F2E0B"/>
    <w:rsid w:val="006F2E96"/>
    <w:rsid w:val="006F31DA"/>
    <w:rsid w:val="006F353D"/>
    <w:rsid w:val="006F3597"/>
    <w:rsid w:val="006F3BD8"/>
    <w:rsid w:val="006F466C"/>
    <w:rsid w:val="006F4BE3"/>
    <w:rsid w:val="006F4F6D"/>
    <w:rsid w:val="006F558E"/>
    <w:rsid w:val="006F6387"/>
    <w:rsid w:val="006F650C"/>
    <w:rsid w:val="006F67F3"/>
    <w:rsid w:val="006F6A1F"/>
    <w:rsid w:val="006F6FC3"/>
    <w:rsid w:val="007000D8"/>
    <w:rsid w:val="00700441"/>
    <w:rsid w:val="0070112A"/>
    <w:rsid w:val="007021B4"/>
    <w:rsid w:val="00702A2A"/>
    <w:rsid w:val="00702F78"/>
    <w:rsid w:val="0070323F"/>
    <w:rsid w:val="00703421"/>
    <w:rsid w:val="007037F2"/>
    <w:rsid w:val="007042FC"/>
    <w:rsid w:val="007049DB"/>
    <w:rsid w:val="00704A45"/>
    <w:rsid w:val="0070510A"/>
    <w:rsid w:val="00705358"/>
    <w:rsid w:val="0070553A"/>
    <w:rsid w:val="0070563B"/>
    <w:rsid w:val="00705B61"/>
    <w:rsid w:val="00706F85"/>
    <w:rsid w:val="00710330"/>
    <w:rsid w:val="00710A5F"/>
    <w:rsid w:val="0071202E"/>
    <w:rsid w:val="007121D1"/>
    <w:rsid w:val="007128BD"/>
    <w:rsid w:val="00712C7E"/>
    <w:rsid w:val="007135D7"/>
    <w:rsid w:val="00714B53"/>
    <w:rsid w:val="00715AD8"/>
    <w:rsid w:val="00715CA3"/>
    <w:rsid w:val="007167F9"/>
    <w:rsid w:val="00716B27"/>
    <w:rsid w:val="0071743F"/>
    <w:rsid w:val="007174E3"/>
    <w:rsid w:val="00717CA4"/>
    <w:rsid w:val="00721E45"/>
    <w:rsid w:val="00722916"/>
    <w:rsid w:val="00722C7F"/>
    <w:rsid w:val="007236AC"/>
    <w:rsid w:val="00723A72"/>
    <w:rsid w:val="00723CD3"/>
    <w:rsid w:val="00724E3E"/>
    <w:rsid w:val="00725391"/>
    <w:rsid w:val="007259A3"/>
    <w:rsid w:val="00725E44"/>
    <w:rsid w:val="007262B5"/>
    <w:rsid w:val="00726B2A"/>
    <w:rsid w:val="00726E23"/>
    <w:rsid w:val="00726FCD"/>
    <w:rsid w:val="0072700A"/>
    <w:rsid w:val="00727F88"/>
    <w:rsid w:val="007311DC"/>
    <w:rsid w:val="00731277"/>
    <w:rsid w:val="00731472"/>
    <w:rsid w:val="007318E7"/>
    <w:rsid w:val="00731DF0"/>
    <w:rsid w:val="00731E68"/>
    <w:rsid w:val="0073268D"/>
    <w:rsid w:val="00732A0E"/>
    <w:rsid w:val="00732D6C"/>
    <w:rsid w:val="00732FC6"/>
    <w:rsid w:val="00733DF9"/>
    <w:rsid w:val="00734720"/>
    <w:rsid w:val="007353FF"/>
    <w:rsid w:val="007363C6"/>
    <w:rsid w:val="007371C3"/>
    <w:rsid w:val="00737770"/>
    <w:rsid w:val="007404E9"/>
    <w:rsid w:val="00740C2D"/>
    <w:rsid w:val="00741102"/>
    <w:rsid w:val="00742B75"/>
    <w:rsid w:val="00742FB1"/>
    <w:rsid w:val="007430EC"/>
    <w:rsid w:val="00743317"/>
    <w:rsid w:val="007434AC"/>
    <w:rsid w:val="00744CC8"/>
    <w:rsid w:val="00745A6C"/>
    <w:rsid w:val="00745C07"/>
    <w:rsid w:val="00746534"/>
    <w:rsid w:val="00747299"/>
    <w:rsid w:val="007474E9"/>
    <w:rsid w:val="00747B74"/>
    <w:rsid w:val="007504CA"/>
    <w:rsid w:val="00750584"/>
    <w:rsid w:val="00751475"/>
    <w:rsid w:val="007525F6"/>
    <w:rsid w:val="00752B56"/>
    <w:rsid w:val="00752D2F"/>
    <w:rsid w:val="0075455F"/>
    <w:rsid w:val="007549DE"/>
    <w:rsid w:val="0075533E"/>
    <w:rsid w:val="007563EC"/>
    <w:rsid w:val="00756695"/>
    <w:rsid w:val="00757463"/>
    <w:rsid w:val="00757470"/>
    <w:rsid w:val="00757A2F"/>
    <w:rsid w:val="00757B6D"/>
    <w:rsid w:val="007604F8"/>
    <w:rsid w:val="00760615"/>
    <w:rsid w:val="00760D9F"/>
    <w:rsid w:val="00761CF3"/>
    <w:rsid w:val="0076248B"/>
    <w:rsid w:val="00762DB2"/>
    <w:rsid w:val="007637CB"/>
    <w:rsid w:val="00763BD1"/>
    <w:rsid w:val="0076476E"/>
    <w:rsid w:val="00764893"/>
    <w:rsid w:val="0076532E"/>
    <w:rsid w:val="00765EC2"/>
    <w:rsid w:val="00766338"/>
    <w:rsid w:val="00766A70"/>
    <w:rsid w:val="00766EB6"/>
    <w:rsid w:val="007672D0"/>
    <w:rsid w:val="00767454"/>
    <w:rsid w:val="0076751C"/>
    <w:rsid w:val="00767F4D"/>
    <w:rsid w:val="00770284"/>
    <w:rsid w:val="007709BA"/>
    <w:rsid w:val="00772419"/>
    <w:rsid w:val="00773301"/>
    <w:rsid w:val="007746E1"/>
    <w:rsid w:val="00774F90"/>
    <w:rsid w:val="00775676"/>
    <w:rsid w:val="0077590E"/>
    <w:rsid w:val="00776A30"/>
    <w:rsid w:val="00776F94"/>
    <w:rsid w:val="00780F7B"/>
    <w:rsid w:val="007818BB"/>
    <w:rsid w:val="007829F0"/>
    <w:rsid w:val="007831D4"/>
    <w:rsid w:val="00784067"/>
    <w:rsid w:val="00785478"/>
    <w:rsid w:val="00785564"/>
    <w:rsid w:val="007856E2"/>
    <w:rsid w:val="00785BD1"/>
    <w:rsid w:val="00785E31"/>
    <w:rsid w:val="00785E8B"/>
    <w:rsid w:val="0078632D"/>
    <w:rsid w:val="007867F5"/>
    <w:rsid w:val="007868A4"/>
    <w:rsid w:val="00790776"/>
    <w:rsid w:val="00791932"/>
    <w:rsid w:val="00791BD9"/>
    <w:rsid w:val="007929B3"/>
    <w:rsid w:val="007932C4"/>
    <w:rsid w:val="00793CE3"/>
    <w:rsid w:val="00793CEB"/>
    <w:rsid w:val="0079574B"/>
    <w:rsid w:val="0079676D"/>
    <w:rsid w:val="00796B32"/>
    <w:rsid w:val="00796BEA"/>
    <w:rsid w:val="007974B3"/>
    <w:rsid w:val="007976E4"/>
    <w:rsid w:val="007A2018"/>
    <w:rsid w:val="007A345E"/>
    <w:rsid w:val="007A3BA6"/>
    <w:rsid w:val="007A3F77"/>
    <w:rsid w:val="007A4A3A"/>
    <w:rsid w:val="007A51E5"/>
    <w:rsid w:val="007A6740"/>
    <w:rsid w:val="007A6AA3"/>
    <w:rsid w:val="007A6E3F"/>
    <w:rsid w:val="007A74C1"/>
    <w:rsid w:val="007A758A"/>
    <w:rsid w:val="007A779D"/>
    <w:rsid w:val="007B0383"/>
    <w:rsid w:val="007B0611"/>
    <w:rsid w:val="007B0689"/>
    <w:rsid w:val="007B08DD"/>
    <w:rsid w:val="007B0FE8"/>
    <w:rsid w:val="007B1209"/>
    <w:rsid w:val="007B17B0"/>
    <w:rsid w:val="007B312C"/>
    <w:rsid w:val="007B313D"/>
    <w:rsid w:val="007B3CA6"/>
    <w:rsid w:val="007B4508"/>
    <w:rsid w:val="007B518B"/>
    <w:rsid w:val="007B55AF"/>
    <w:rsid w:val="007B570E"/>
    <w:rsid w:val="007B5C5D"/>
    <w:rsid w:val="007B5DED"/>
    <w:rsid w:val="007B6213"/>
    <w:rsid w:val="007B7323"/>
    <w:rsid w:val="007C11D3"/>
    <w:rsid w:val="007C13A2"/>
    <w:rsid w:val="007C1E49"/>
    <w:rsid w:val="007C1E7A"/>
    <w:rsid w:val="007C28DA"/>
    <w:rsid w:val="007C354A"/>
    <w:rsid w:val="007C4548"/>
    <w:rsid w:val="007C45C7"/>
    <w:rsid w:val="007C4A9B"/>
    <w:rsid w:val="007C4C8F"/>
    <w:rsid w:val="007C618A"/>
    <w:rsid w:val="007C7028"/>
    <w:rsid w:val="007C707C"/>
    <w:rsid w:val="007C71D0"/>
    <w:rsid w:val="007C74C2"/>
    <w:rsid w:val="007C7639"/>
    <w:rsid w:val="007D0588"/>
    <w:rsid w:val="007D05F7"/>
    <w:rsid w:val="007D09CA"/>
    <w:rsid w:val="007D0FF6"/>
    <w:rsid w:val="007D148E"/>
    <w:rsid w:val="007D2895"/>
    <w:rsid w:val="007D2A87"/>
    <w:rsid w:val="007D479C"/>
    <w:rsid w:val="007D4D8D"/>
    <w:rsid w:val="007D5E76"/>
    <w:rsid w:val="007D6288"/>
    <w:rsid w:val="007D77C0"/>
    <w:rsid w:val="007E0186"/>
    <w:rsid w:val="007E11CC"/>
    <w:rsid w:val="007E22E3"/>
    <w:rsid w:val="007E2CAF"/>
    <w:rsid w:val="007E2D51"/>
    <w:rsid w:val="007E33D7"/>
    <w:rsid w:val="007E357C"/>
    <w:rsid w:val="007E367D"/>
    <w:rsid w:val="007E3BA7"/>
    <w:rsid w:val="007E428E"/>
    <w:rsid w:val="007E4791"/>
    <w:rsid w:val="007E4D20"/>
    <w:rsid w:val="007E5A04"/>
    <w:rsid w:val="007E6151"/>
    <w:rsid w:val="007E6188"/>
    <w:rsid w:val="007E707A"/>
    <w:rsid w:val="007E7300"/>
    <w:rsid w:val="007E7B42"/>
    <w:rsid w:val="007E7E9E"/>
    <w:rsid w:val="007F00E6"/>
    <w:rsid w:val="007F037D"/>
    <w:rsid w:val="007F04BC"/>
    <w:rsid w:val="007F098A"/>
    <w:rsid w:val="007F0C08"/>
    <w:rsid w:val="007F182A"/>
    <w:rsid w:val="007F1B19"/>
    <w:rsid w:val="007F1F74"/>
    <w:rsid w:val="007F22D4"/>
    <w:rsid w:val="007F3059"/>
    <w:rsid w:val="007F36C4"/>
    <w:rsid w:val="007F3DE7"/>
    <w:rsid w:val="007F4261"/>
    <w:rsid w:val="007F463E"/>
    <w:rsid w:val="007F4795"/>
    <w:rsid w:val="007F4D2B"/>
    <w:rsid w:val="007F5797"/>
    <w:rsid w:val="007F6796"/>
    <w:rsid w:val="007F7B62"/>
    <w:rsid w:val="007F7E1D"/>
    <w:rsid w:val="00800199"/>
    <w:rsid w:val="00800434"/>
    <w:rsid w:val="00801962"/>
    <w:rsid w:val="0080199E"/>
    <w:rsid w:val="00801B53"/>
    <w:rsid w:val="00801C16"/>
    <w:rsid w:val="00801E46"/>
    <w:rsid w:val="008025DB"/>
    <w:rsid w:val="00802AEE"/>
    <w:rsid w:val="00804478"/>
    <w:rsid w:val="00804A18"/>
    <w:rsid w:val="00805782"/>
    <w:rsid w:val="00806354"/>
    <w:rsid w:val="00806D21"/>
    <w:rsid w:val="00807F9C"/>
    <w:rsid w:val="00810A24"/>
    <w:rsid w:val="008112E5"/>
    <w:rsid w:val="00811ABF"/>
    <w:rsid w:val="00811C1A"/>
    <w:rsid w:val="00811CFE"/>
    <w:rsid w:val="00811D37"/>
    <w:rsid w:val="00811FE6"/>
    <w:rsid w:val="00812633"/>
    <w:rsid w:val="0081372C"/>
    <w:rsid w:val="00813BB6"/>
    <w:rsid w:val="008142FD"/>
    <w:rsid w:val="00814ED6"/>
    <w:rsid w:val="00816337"/>
    <w:rsid w:val="008165E4"/>
    <w:rsid w:val="0081753B"/>
    <w:rsid w:val="00817622"/>
    <w:rsid w:val="00817AC8"/>
    <w:rsid w:val="00817F3E"/>
    <w:rsid w:val="00817FA1"/>
    <w:rsid w:val="00820974"/>
    <w:rsid w:val="00820AE2"/>
    <w:rsid w:val="00820DE5"/>
    <w:rsid w:val="00821B51"/>
    <w:rsid w:val="00821C19"/>
    <w:rsid w:val="008237FE"/>
    <w:rsid w:val="00823A33"/>
    <w:rsid w:val="00823DA4"/>
    <w:rsid w:val="00824022"/>
    <w:rsid w:val="008248BF"/>
    <w:rsid w:val="00824A68"/>
    <w:rsid w:val="00825AC0"/>
    <w:rsid w:val="008260BB"/>
    <w:rsid w:val="008263C0"/>
    <w:rsid w:val="008267E4"/>
    <w:rsid w:val="008270AF"/>
    <w:rsid w:val="00827949"/>
    <w:rsid w:val="008279A7"/>
    <w:rsid w:val="00827C18"/>
    <w:rsid w:val="00830259"/>
    <w:rsid w:val="00830342"/>
    <w:rsid w:val="008305B1"/>
    <w:rsid w:val="0083189F"/>
    <w:rsid w:val="00832013"/>
    <w:rsid w:val="00832328"/>
    <w:rsid w:val="00832FEE"/>
    <w:rsid w:val="008332E4"/>
    <w:rsid w:val="00833B53"/>
    <w:rsid w:val="00834074"/>
    <w:rsid w:val="00834991"/>
    <w:rsid w:val="00835AAB"/>
    <w:rsid w:val="00836E48"/>
    <w:rsid w:val="00837CD1"/>
    <w:rsid w:val="008404D4"/>
    <w:rsid w:val="0084051B"/>
    <w:rsid w:val="00840CDA"/>
    <w:rsid w:val="00843301"/>
    <w:rsid w:val="00843B34"/>
    <w:rsid w:val="00843FE1"/>
    <w:rsid w:val="00844D92"/>
    <w:rsid w:val="008458B9"/>
    <w:rsid w:val="00845DBC"/>
    <w:rsid w:val="008468F1"/>
    <w:rsid w:val="00846A48"/>
    <w:rsid w:val="00847C9C"/>
    <w:rsid w:val="0085116F"/>
    <w:rsid w:val="0085117F"/>
    <w:rsid w:val="00851557"/>
    <w:rsid w:val="008516B7"/>
    <w:rsid w:val="008518A9"/>
    <w:rsid w:val="00851C7A"/>
    <w:rsid w:val="00851FEA"/>
    <w:rsid w:val="00852010"/>
    <w:rsid w:val="008528DD"/>
    <w:rsid w:val="0085318C"/>
    <w:rsid w:val="0085360E"/>
    <w:rsid w:val="00853A0B"/>
    <w:rsid w:val="00853B1E"/>
    <w:rsid w:val="00853F56"/>
    <w:rsid w:val="00855994"/>
    <w:rsid w:val="00855E34"/>
    <w:rsid w:val="00855FE9"/>
    <w:rsid w:val="0085663D"/>
    <w:rsid w:val="0085683F"/>
    <w:rsid w:val="00857B8B"/>
    <w:rsid w:val="00857D03"/>
    <w:rsid w:val="00857D57"/>
    <w:rsid w:val="00860880"/>
    <w:rsid w:val="008613B7"/>
    <w:rsid w:val="0086169E"/>
    <w:rsid w:val="00861942"/>
    <w:rsid w:val="00861C05"/>
    <w:rsid w:val="00862073"/>
    <w:rsid w:val="00862F9A"/>
    <w:rsid w:val="0086356B"/>
    <w:rsid w:val="008638BF"/>
    <w:rsid w:val="00863C96"/>
    <w:rsid w:val="008641EF"/>
    <w:rsid w:val="00864A56"/>
    <w:rsid w:val="00865BE6"/>
    <w:rsid w:val="00865DDF"/>
    <w:rsid w:val="008661B0"/>
    <w:rsid w:val="0086622A"/>
    <w:rsid w:val="00866C32"/>
    <w:rsid w:val="00867AB0"/>
    <w:rsid w:val="00870DAB"/>
    <w:rsid w:val="008710E2"/>
    <w:rsid w:val="008713BE"/>
    <w:rsid w:val="008718CB"/>
    <w:rsid w:val="00872D17"/>
    <w:rsid w:val="00873FC3"/>
    <w:rsid w:val="00873FFC"/>
    <w:rsid w:val="00874088"/>
    <w:rsid w:val="00874923"/>
    <w:rsid w:val="00875001"/>
    <w:rsid w:val="00875940"/>
    <w:rsid w:val="008762D5"/>
    <w:rsid w:val="008765DF"/>
    <w:rsid w:val="0087661A"/>
    <w:rsid w:val="008768AD"/>
    <w:rsid w:val="00877137"/>
    <w:rsid w:val="00877424"/>
    <w:rsid w:val="00880453"/>
    <w:rsid w:val="008806EB"/>
    <w:rsid w:val="00881074"/>
    <w:rsid w:val="0088113B"/>
    <w:rsid w:val="00881873"/>
    <w:rsid w:val="0088244E"/>
    <w:rsid w:val="0088296D"/>
    <w:rsid w:val="00883193"/>
    <w:rsid w:val="00883481"/>
    <w:rsid w:val="008837FB"/>
    <w:rsid w:val="00883909"/>
    <w:rsid w:val="00884921"/>
    <w:rsid w:val="0088508C"/>
    <w:rsid w:val="008857D6"/>
    <w:rsid w:val="00885B17"/>
    <w:rsid w:val="00886158"/>
    <w:rsid w:val="008869DE"/>
    <w:rsid w:val="00886B98"/>
    <w:rsid w:val="00886F8C"/>
    <w:rsid w:val="00887757"/>
    <w:rsid w:val="008878B1"/>
    <w:rsid w:val="00887CAD"/>
    <w:rsid w:val="00887F74"/>
    <w:rsid w:val="00887FB5"/>
    <w:rsid w:val="00890379"/>
    <w:rsid w:val="0089069B"/>
    <w:rsid w:val="008908E3"/>
    <w:rsid w:val="00890A1D"/>
    <w:rsid w:val="00890C95"/>
    <w:rsid w:val="00890CC7"/>
    <w:rsid w:val="008911BE"/>
    <w:rsid w:val="00891399"/>
    <w:rsid w:val="00891B45"/>
    <w:rsid w:val="00891C22"/>
    <w:rsid w:val="00892C68"/>
    <w:rsid w:val="00892CC5"/>
    <w:rsid w:val="00893438"/>
    <w:rsid w:val="00893D85"/>
    <w:rsid w:val="008942AC"/>
    <w:rsid w:val="008942B5"/>
    <w:rsid w:val="008947A4"/>
    <w:rsid w:val="00894CDA"/>
    <w:rsid w:val="00895036"/>
    <w:rsid w:val="008954A2"/>
    <w:rsid w:val="00895B30"/>
    <w:rsid w:val="00896003"/>
    <w:rsid w:val="00896121"/>
    <w:rsid w:val="00897E34"/>
    <w:rsid w:val="008A07F7"/>
    <w:rsid w:val="008A0D2A"/>
    <w:rsid w:val="008A242C"/>
    <w:rsid w:val="008A3663"/>
    <w:rsid w:val="008A4977"/>
    <w:rsid w:val="008A49EE"/>
    <w:rsid w:val="008A4B08"/>
    <w:rsid w:val="008A51C2"/>
    <w:rsid w:val="008A531D"/>
    <w:rsid w:val="008A655F"/>
    <w:rsid w:val="008A67E5"/>
    <w:rsid w:val="008A71F4"/>
    <w:rsid w:val="008B01D5"/>
    <w:rsid w:val="008B0389"/>
    <w:rsid w:val="008B0761"/>
    <w:rsid w:val="008B0B68"/>
    <w:rsid w:val="008B0CC6"/>
    <w:rsid w:val="008B18B1"/>
    <w:rsid w:val="008B24AE"/>
    <w:rsid w:val="008B2848"/>
    <w:rsid w:val="008B2915"/>
    <w:rsid w:val="008B3559"/>
    <w:rsid w:val="008B3C91"/>
    <w:rsid w:val="008B3EEA"/>
    <w:rsid w:val="008B42C4"/>
    <w:rsid w:val="008B4522"/>
    <w:rsid w:val="008B474C"/>
    <w:rsid w:val="008B4E1E"/>
    <w:rsid w:val="008B505E"/>
    <w:rsid w:val="008B52E1"/>
    <w:rsid w:val="008B5659"/>
    <w:rsid w:val="008B5F98"/>
    <w:rsid w:val="008B6B78"/>
    <w:rsid w:val="008B6F49"/>
    <w:rsid w:val="008B72A3"/>
    <w:rsid w:val="008C0DCF"/>
    <w:rsid w:val="008C175A"/>
    <w:rsid w:val="008C1C3E"/>
    <w:rsid w:val="008C1E0C"/>
    <w:rsid w:val="008C39CB"/>
    <w:rsid w:val="008C4849"/>
    <w:rsid w:val="008C4B40"/>
    <w:rsid w:val="008C5047"/>
    <w:rsid w:val="008C573C"/>
    <w:rsid w:val="008C5848"/>
    <w:rsid w:val="008C5C3F"/>
    <w:rsid w:val="008C5EF4"/>
    <w:rsid w:val="008C6C21"/>
    <w:rsid w:val="008D0065"/>
    <w:rsid w:val="008D131E"/>
    <w:rsid w:val="008D1BC7"/>
    <w:rsid w:val="008D22BF"/>
    <w:rsid w:val="008D2C89"/>
    <w:rsid w:val="008D332C"/>
    <w:rsid w:val="008D3536"/>
    <w:rsid w:val="008D4CE2"/>
    <w:rsid w:val="008D513F"/>
    <w:rsid w:val="008D5354"/>
    <w:rsid w:val="008D609F"/>
    <w:rsid w:val="008D7C9D"/>
    <w:rsid w:val="008D7E42"/>
    <w:rsid w:val="008E03CC"/>
    <w:rsid w:val="008E0992"/>
    <w:rsid w:val="008E14E4"/>
    <w:rsid w:val="008E1AC6"/>
    <w:rsid w:val="008E2D87"/>
    <w:rsid w:val="008E3E9D"/>
    <w:rsid w:val="008E3FB2"/>
    <w:rsid w:val="008E4B88"/>
    <w:rsid w:val="008E51E7"/>
    <w:rsid w:val="008E54C9"/>
    <w:rsid w:val="008E5E85"/>
    <w:rsid w:val="008E6780"/>
    <w:rsid w:val="008E68A1"/>
    <w:rsid w:val="008E6E9B"/>
    <w:rsid w:val="008E70A8"/>
    <w:rsid w:val="008E7270"/>
    <w:rsid w:val="008E73FE"/>
    <w:rsid w:val="008E78B3"/>
    <w:rsid w:val="008F01D1"/>
    <w:rsid w:val="008F0676"/>
    <w:rsid w:val="008F0DBA"/>
    <w:rsid w:val="008F1330"/>
    <w:rsid w:val="008F1428"/>
    <w:rsid w:val="008F16ED"/>
    <w:rsid w:val="008F1CC6"/>
    <w:rsid w:val="008F1ECA"/>
    <w:rsid w:val="008F244F"/>
    <w:rsid w:val="008F30B4"/>
    <w:rsid w:val="008F3A8F"/>
    <w:rsid w:val="008F40C0"/>
    <w:rsid w:val="008F4628"/>
    <w:rsid w:val="008F552F"/>
    <w:rsid w:val="008F5921"/>
    <w:rsid w:val="008F5EC9"/>
    <w:rsid w:val="009014F3"/>
    <w:rsid w:val="00902A6E"/>
    <w:rsid w:val="00902C6E"/>
    <w:rsid w:val="00902DD0"/>
    <w:rsid w:val="00902FB1"/>
    <w:rsid w:val="009038B3"/>
    <w:rsid w:val="00903915"/>
    <w:rsid w:val="009049F6"/>
    <w:rsid w:val="00905419"/>
    <w:rsid w:val="00905811"/>
    <w:rsid w:val="00905DB2"/>
    <w:rsid w:val="00906FC2"/>
    <w:rsid w:val="0090712E"/>
    <w:rsid w:val="00907342"/>
    <w:rsid w:val="00907350"/>
    <w:rsid w:val="009073AF"/>
    <w:rsid w:val="00907A38"/>
    <w:rsid w:val="00910FDE"/>
    <w:rsid w:val="009110FD"/>
    <w:rsid w:val="0091179E"/>
    <w:rsid w:val="009125BE"/>
    <w:rsid w:val="00912D03"/>
    <w:rsid w:val="00913DD7"/>
    <w:rsid w:val="0091489F"/>
    <w:rsid w:val="00914F35"/>
    <w:rsid w:val="009151B3"/>
    <w:rsid w:val="00917095"/>
    <w:rsid w:val="009171C0"/>
    <w:rsid w:val="0091730E"/>
    <w:rsid w:val="009176AF"/>
    <w:rsid w:val="00917AD1"/>
    <w:rsid w:val="00920B90"/>
    <w:rsid w:val="0092166B"/>
    <w:rsid w:val="00921DFD"/>
    <w:rsid w:val="00922B2D"/>
    <w:rsid w:val="00923086"/>
    <w:rsid w:val="009234DB"/>
    <w:rsid w:val="009240FF"/>
    <w:rsid w:val="009241D6"/>
    <w:rsid w:val="00924973"/>
    <w:rsid w:val="00924C14"/>
    <w:rsid w:val="00924C62"/>
    <w:rsid w:val="00924DC7"/>
    <w:rsid w:val="009256A2"/>
    <w:rsid w:val="009256C0"/>
    <w:rsid w:val="00925F32"/>
    <w:rsid w:val="009260E4"/>
    <w:rsid w:val="00926EAA"/>
    <w:rsid w:val="009274BB"/>
    <w:rsid w:val="00930D73"/>
    <w:rsid w:val="00931249"/>
    <w:rsid w:val="0093192C"/>
    <w:rsid w:val="009319EB"/>
    <w:rsid w:val="00931F16"/>
    <w:rsid w:val="00932BC7"/>
    <w:rsid w:val="00933142"/>
    <w:rsid w:val="009331C0"/>
    <w:rsid w:val="0093390B"/>
    <w:rsid w:val="00934004"/>
    <w:rsid w:val="00934B44"/>
    <w:rsid w:val="00934D24"/>
    <w:rsid w:val="00934D46"/>
    <w:rsid w:val="00935CB0"/>
    <w:rsid w:val="00935D39"/>
    <w:rsid w:val="0093663E"/>
    <w:rsid w:val="00936885"/>
    <w:rsid w:val="00936C4F"/>
    <w:rsid w:val="0093718E"/>
    <w:rsid w:val="00937204"/>
    <w:rsid w:val="0093757F"/>
    <w:rsid w:val="00937581"/>
    <w:rsid w:val="00940008"/>
    <w:rsid w:val="00940269"/>
    <w:rsid w:val="009407A5"/>
    <w:rsid w:val="0094141D"/>
    <w:rsid w:val="00942D41"/>
    <w:rsid w:val="00942FAA"/>
    <w:rsid w:val="00943199"/>
    <w:rsid w:val="0094390D"/>
    <w:rsid w:val="00945027"/>
    <w:rsid w:val="009459D3"/>
    <w:rsid w:val="00945E28"/>
    <w:rsid w:val="00946210"/>
    <w:rsid w:val="00946B83"/>
    <w:rsid w:val="00946F5A"/>
    <w:rsid w:val="00947392"/>
    <w:rsid w:val="00947631"/>
    <w:rsid w:val="009476BE"/>
    <w:rsid w:val="0094775A"/>
    <w:rsid w:val="0095029D"/>
    <w:rsid w:val="009502CF"/>
    <w:rsid w:val="00950AE6"/>
    <w:rsid w:val="009510B4"/>
    <w:rsid w:val="0095196C"/>
    <w:rsid w:val="00951F81"/>
    <w:rsid w:val="009526CF"/>
    <w:rsid w:val="00953530"/>
    <w:rsid w:val="00953DF7"/>
    <w:rsid w:val="009541B8"/>
    <w:rsid w:val="009546A0"/>
    <w:rsid w:val="009549D2"/>
    <w:rsid w:val="00955271"/>
    <w:rsid w:val="0095595B"/>
    <w:rsid w:val="00955ED8"/>
    <w:rsid w:val="00956957"/>
    <w:rsid w:val="009570BD"/>
    <w:rsid w:val="0096009D"/>
    <w:rsid w:val="009604A9"/>
    <w:rsid w:val="009614B4"/>
    <w:rsid w:val="009615A0"/>
    <w:rsid w:val="00961C13"/>
    <w:rsid w:val="00961E0F"/>
    <w:rsid w:val="009622D0"/>
    <w:rsid w:val="00962DF6"/>
    <w:rsid w:val="0096389B"/>
    <w:rsid w:val="009641BD"/>
    <w:rsid w:val="00964316"/>
    <w:rsid w:val="00964508"/>
    <w:rsid w:val="0096490C"/>
    <w:rsid w:val="009655DB"/>
    <w:rsid w:val="00966652"/>
    <w:rsid w:val="00966B17"/>
    <w:rsid w:val="00966C8C"/>
    <w:rsid w:val="00967469"/>
    <w:rsid w:val="009679D3"/>
    <w:rsid w:val="00967BE2"/>
    <w:rsid w:val="0097039D"/>
    <w:rsid w:val="009709FE"/>
    <w:rsid w:val="00970DCC"/>
    <w:rsid w:val="00971432"/>
    <w:rsid w:val="00971473"/>
    <w:rsid w:val="00973BF9"/>
    <w:rsid w:val="00973C92"/>
    <w:rsid w:val="00974622"/>
    <w:rsid w:val="00974814"/>
    <w:rsid w:val="0097493D"/>
    <w:rsid w:val="00975A36"/>
    <w:rsid w:val="00975C9F"/>
    <w:rsid w:val="00976A7E"/>
    <w:rsid w:val="00976ABB"/>
    <w:rsid w:val="00976AD2"/>
    <w:rsid w:val="00977CBB"/>
    <w:rsid w:val="00977F08"/>
    <w:rsid w:val="0098153C"/>
    <w:rsid w:val="00981AE9"/>
    <w:rsid w:val="00982A29"/>
    <w:rsid w:val="00982A6E"/>
    <w:rsid w:val="00982FE3"/>
    <w:rsid w:val="009833DB"/>
    <w:rsid w:val="00983517"/>
    <w:rsid w:val="009848A5"/>
    <w:rsid w:val="00984B5C"/>
    <w:rsid w:val="00984BCD"/>
    <w:rsid w:val="0098545A"/>
    <w:rsid w:val="00985B00"/>
    <w:rsid w:val="00986B1C"/>
    <w:rsid w:val="009874A4"/>
    <w:rsid w:val="00987F2A"/>
    <w:rsid w:val="00990339"/>
    <w:rsid w:val="0099057B"/>
    <w:rsid w:val="00991251"/>
    <w:rsid w:val="009915DB"/>
    <w:rsid w:val="00992942"/>
    <w:rsid w:val="00992C78"/>
    <w:rsid w:val="009931E2"/>
    <w:rsid w:val="00993369"/>
    <w:rsid w:val="0099365B"/>
    <w:rsid w:val="0099382E"/>
    <w:rsid w:val="00993B72"/>
    <w:rsid w:val="00993F70"/>
    <w:rsid w:val="00995259"/>
    <w:rsid w:val="0099568B"/>
    <w:rsid w:val="0099570D"/>
    <w:rsid w:val="00995A7A"/>
    <w:rsid w:val="00995E70"/>
    <w:rsid w:val="00997505"/>
    <w:rsid w:val="00997C81"/>
    <w:rsid w:val="00997E43"/>
    <w:rsid w:val="009A062A"/>
    <w:rsid w:val="009A0E3D"/>
    <w:rsid w:val="009A1782"/>
    <w:rsid w:val="009A198B"/>
    <w:rsid w:val="009A1F89"/>
    <w:rsid w:val="009A3945"/>
    <w:rsid w:val="009A48EC"/>
    <w:rsid w:val="009A4B8A"/>
    <w:rsid w:val="009A509C"/>
    <w:rsid w:val="009A5221"/>
    <w:rsid w:val="009A529E"/>
    <w:rsid w:val="009A54B9"/>
    <w:rsid w:val="009A55E4"/>
    <w:rsid w:val="009A5FDD"/>
    <w:rsid w:val="009A6811"/>
    <w:rsid w:val="009A6A00"/>
    <w:rsid w:val="009A6BFA"/>
    <w:rsid w:val="009A7623"/>
    <w:rsid w:val="009A7640"/>
    <w:rsid w:val="009A774C"/>
    <w:rsid w:val="009B0B84"/>
    <w:rsid w:val="009B0E22"/>
    <w:rsid w:val="009B0FC1"/>
    <w:rsid w:val="009B133B"/>
    <w:rsid w:val="009B23EF"/>
    <w:rsid w:val="009B2460"/>
    <w:rsid w:val="009B2E93"/>
    <w:rsid w:val="009B3364"/>
    <w:rsid w:val="009B3853"/>
    <w:rsid w:val="009B38E1"/>
    <w:rsid w:val="009B3DA4"/>
    <w:rsid w:val="009B4823"/>
    <w:rsid w:val="009B4A80"/>
    <w:rsid w:val="009B55A1"/>
    <w:rsid w:val="009B5929"/>
    <w:rsid w:val="009B5E57"/>
    <w:rsid w:val="009B6713"/>
    <w:rsid w:val="009B75DC"/>
    <w:rsid w:val="009C03C2"/>
    <w:rsid w:val="009C067D"/>
    <w:rsid w:val="009C0D5A"/>
    <w:rsid w:val="009C1EFE"/>
    <w:rsid w:val="009C2618"/>
    <w:rsid w:val="009C2BCC"/>
    <w:rsid w:val="009C2D10"/>
    <w:rsid w:val="009C3297"/>
    <w:rsid w:val="009C366D"/>
    <w:rsid w:val="009C378B"/>
    <w:rsid w:val="009C3BB3"/>
    <w:rsid w:val="009C3CD0"/>
    <w:rsid w:val="009C4404"/>
    <w:rsid w:val="009C443D"/>
    <w:rsid w:val="009C44B7"/>
    <w:rsid w:val="009C4646"/>
    <w:rsid w:val="009C4D3F"/>
    <w:rsid w:val="009C5285"/>
    <w:rsid w:val="009C75E8"/>
    <w:rsid w:val="009D04E6"/>
    <w:rsid w:val="009D08B6"/>
    <w:rsid w:val="009D0F43"/>
    <w:rsid w:val="009D1A36"/>
    <w:rsid w:val="009D2729"/>
    <w:rsid w:val="009D2D48"/>
    <w:rsid w:val="009D45F0"/>
    <w:rsid w:val="009D4FFC"/>
    <w:rsid w:val="009D5A48"/>
    <w:rsid w:val="009D5C2A"/>
    <w:rsid w:val="009D623D"/>
    <w:rsid w:val="009D6828"/>
    <w:rsid w:val="009D6F7B"/>
    <w:rsid w:val="009D706D"/>
    <w:rsid w:val="009D7214"/>
    <w:rsid w:val="009D7513"/>
    <w:rsid w:val="009E19C0"/>
    <w:rsid w:val="009E1A3C"/>
    <w:rsid w:val="009E37BB"/>
    <w:rsid w:val="009E3FE7"/>
    <w:rsid w:val="009E410A"/>
    <w:rsid w:val="009E4816"/>
    <w:rsid w:val="009E544B"/>
    <w:rsid w:val="009E64DA"/>
    <w:rsid w:val="009E6896"/>
    <w:rsid w:val="009E6F41"/>
    <w:rsid w:val="009F01DD"/>
    <w:rsid w:val="009F061B"/>
    <w:rsid w:val="009F0B2F"/>
    <w:rsid w:val="009F10A5"/>
    <w:rsid w:val="009F165F"/>
    <w:rsid w:val="009F1680"/>
    <w:rsid w:val="009F1A16"/>
    <w:rsid w:val="009F1F31"/>
    <w:rsid w:val="009F35D9"/>
    <w:rsid w:val="009F4043"/>
    <w:rsid w:val="009F4637"/>
    <w:rsid w:val="009F4F46"/>
    <w:rsid w:val="009F5B92"/>
    <w:rsid w:val="009F5E57"/>
    <w:rsid w:val="009F64B4"/>
    <w:rsid w:val="009F6DD5"/>
    <w:rsid w:val="009F764B"/>
    <w:rsid w:val="009F789F"/>
    <w:rsid w:val="009F790D"/>
    <w:rsid w:val="009F7CFB"/>
    <w:rsid w:val="009F7FF9"/>
    <w:rsid w:val="00A008DF"/>
    <w:rsid w:val="00A0199D"/>
    <w:rsid w:val="00A021A1"/>
    <w:rsid w:val="00A0235C"/>
    <w:rsid w:val="00A028A6"/>
    <w:rsid w:val="00A03395"/>
    <w:rsid w:val="00A03529"/>
    <w:rsid w:val="00A045EC"/>
    <w:rsid w:val="00A049CC"/>
    <w:rsid w:val="00A0543C"/>
    <w:rsid w:val="00A0557B"/>
    <w:rsid w:val="00A06330"/>
    <w:rsid w:val="00A0673A"/>
    <w:rsid w:val="00A07425"/>
    <w:rsid w:val="00A10342"/>
    <w:rsid w:val="00A10B78"/>
    <w:rsid w:val="00A10FD3"/>
    <w:rsid w:val="00A12BC2"/>
    <w:rsid w:val="00A1342F"/>
    <w:rsid w:val="00A13B0C"/>
    <w:rsid w:val="00A14562"/>
    <w:rsid w:val="00A151BF"/>
    <w:rsid w:val="00A158C9"/>
    <w:rsid w:val="00A158FE"/>
    <w:rsid w:val="00A170DD"/>
    <w:rsid w:val="00A20306"/>
    <w:rsid w:val="00A20623"/>
    <w:rsid w:val="00A20B9F"/>
    <w:rsid w:val="00A228F2"/>
    <w:rsid w:val="00A237CA"/>
    <w:rsid w:val="00A23BD6"/>
    <w:rsid w:val="00A2405D"/>
    <w:rsid w:val="00A26812"/>
    <w:rsid w:val="00A2691C"/>
    <w:rsid w:val="00A274B7"/>
    <w:rsid w:val="00A2767C"/>
    <w:rsid w:val="00A2782C"/>
    <w:rsid w:val="00A27D9A"/>
    <w:rsid w:val="00A27E58"/>
    <w:rsid w:val="00A30E37"/>
    <w:rsid w:val="00A31CA0"/>
    <w:rsid w:val="00A31F09"/>
    <w:rsid w:val="00A31FD3"/>
    <w:rsid w:val="00A33A1A"/>
    <w:rsid w:val="00A346F9"/>
    <w:rsid w:val="00A3513B"/>
    <w:rsid w:val="00A3585B"/>
    <w:rsid w:val="00A35C99"/>
    <w:rsid w:val="00A37637"/>
    <w:rsid w:val="00A40306"/>
    <w:rsid w:val="00A40B1F"/>
    <w:rsid w:val="00A41058"/>
    <w:rsid w:val="00A410CD"/>
    <w:rsid w:val="00A412B6"/>
    <w:rsid w:val="00A41595"/>
    <w:rsid w:val="00A42297"/>
    <w:rsid w:val="00A427EA"/>
    <w:rsid w:val="00A42B54"/>
    <w:rsid w:val="00A43D93"/>
    <w:rsid w:val="00A44FEF"/>
    <w:rsid w:val="00A46C37"/>
    <w:rsid w:val="00A473F8"/>
    <w:rsid w:val="00A5054E"/>
    <w:rsid w:val="00A5217C"/>
    <w:rsid w:val="00A5238E"/>
    <w:rsid w:val="00A531F6"/>
    <w:rsid w:val="00A53B03"/>
    <w:rsid w:val="00A53DAA"/>
    <w:rsid w:val="00A53EEC"/>
    <w:rsid w:val="00A54129"/>
    <w:rsid w:val="00A546D4"/>
    <w:rsid w:val="00A5474E"/>
    <w:rsid w:val="00A54A41"/>
    <w:rsid w:val="00A54FB7"/>
    <w:rsid w:val="00A552AD"/>
    <w:rsid w:val="00A5559C"/>
    <w:rsid w:val="00A55B2A"/>
    <w:rsid w:val="00A55F4B"/>
    <w:rsid w:val="00A55FAD"/>
    <w:rsid w:val="00A57935"/>
    <w:rsid w:val="00A604E1"/>
    <w:rsid w:val="00A60600"/>
    <w:rsid w:val="00A60634"/>
    <w:rsid w:val="00A60772"/>
    <w:rsid w:val="00A6105B"/>
    <w:rsid w:val="00A612EE"/>
    <w:rsid w:val="00A62674"/>
    <w:rsid w:val="00A62B67"/>
    <w:rsid w:val="00A62E92"/>
    <w:rsid w:val="00A63412"/>
    <w:rsid w:val="00A6386E"/>
    <w:rsid w:val="00A63973"/>
    <w:rsid w:val="00A63ACF"/>
    <w:rsid w:val="00A64C30"/>
    <w:rsid w:val="00A66219"/>
    <w:rsid w:val="00A667CF"/>
    <w:rsid w:val="00A67000"/>
    <w:rsid w:val="00A6767E"/>
    <w:rsid w:val="00A67761"/>
    <w:rsid w:val="00A678FC"/>
    <w:rsid w:val="00A702F5"/>
    <w:rsid w:val="00A705DF"/>
    <w:rsid w:val="00A70954"/>
    <w:rsid w:val="00A70C44"/>
    <w:rsid w:val="00A70E26"/>
    <w:rsid w:val="00A70F72"/>
    <w:rsid w:val="00A710A0"/>
    <w:rsid w:val="00A7114D"/>
    <w:rsid w:val="00A736ED"/>
    <w:rsid w:val="00A75430"/>
    <w:rsid w:val="00A75D7D"/>
    <w:rsid w:val="00A76FA5"/>
    <w:rsid w:val="00A77A17"/>
    <w:rsid w:val="00A77E75"/>
    <w:rsid w:val="00A80489"/>
    <w:rsid w:val="00A8083D"/>
    <w:rsid w:val="00A80A65"/>
    <w:rsid w:val="00A80E24"/>
    <w:rsid w:val="00A81D88"/>
    <w:rsid w:val="00A8291E"/>
    <w:rsid w:val="00A82990"/>
    <w:rsid w:val="00A8303B"/>
    <w:rsid w:val="00A83464"/>
    <w:rsid w:val="00A83A2E"/>
    <w:rsid w:val="00A83CC6"/>
    <w:rsid w:val="00A853ED"/>
    <w:rsid w:val="00A861AC"/>
    <w:rsid w:val="00A8622F"/>
    <w:rsid w:val="00A86836"/>
    <w:rsid w:val="00A86C04"/>
    <w:rsid w:val="00A86D48"/>
    <w:rsid w:val="00A87697"/>
    <w:rsid w:val="00A87845"/>
    <w:rsid w:val="00A87DE1"/>
    <w:rsid w:val="00A90303"/>
    <w:rsid w:val="00A90729"/>
    <w:rsid w:val="00A90939"/>
    <w:rsid w:val="00A9093F"/>
    <w:rsid w:val="00A915E6"/>
    <w:rsid w:val="00A91E6D"/>
    <w:rsid w:val="00A93AC6"/>
    <w:rsid w:val="00A940B3"/>
    <w:rsid w:val="00A9433D"/>
    <w:rsid w:val="00A94441"/>
    <w:rsid w:val="00A9558B"/>
    <w:rsid w:val="00A9560C"/>
    <w:rsid w:val="00A9593B"/>
    <w:rsid w:val="00A95AC5"/>
    <w:rsid w:val="00A964BD"/>
    <w:rsid w:val="00A9653D"/>
    <w:rsid w:val="00A96ACE"/>
    <w:rsid w:val="00A9739F"/>
    <w:rsid w:val="00A9768B"/>
    <w:rsid w:val="00A979AD"/>
    <w:rsid w:val="00AA065F"/>
    <w:rsid w:val="00AA15A7"/>
    <w:rsid w:val="00AA257B"/>
    <w:rsid w:val="00AA29BD"/>
    <w:rsid w:val="00AA3E57"/>
    <w:rsid w:val="00AA4436"/>
    <w:rsid w:val="00AA45BB"/>
    <w:rsid w:val="00AA4A23"/>
    <w:rsid w:val="00AA504E"/>
    <w:rsid w:val="00AA5151"/>
    <w:rsid w:val="00AA53C0"/>
    <w:rsid w:val="00AA66A1"/>
    <w:rsid w:val="00AA7491"/>
    <w:rsid w:val="00AA752E"/>
    <w:rsid w:val="00AA7D72"/>
    <w:rsid w:val="00AB070F"/>
    <w:rsid w:val="00AB1466"/>
    <w:rsid w:val="00AB2456"/>
    <w:rsid w:val="00AB2AB9"/>
    <w:rsid w:val="00AB35B5"/>
    <w:rsid w:val="00AB4131"/>
    <w:rsid w:val="00AB428B"/>
    <w:rsid w:val="00AB43A7"/>
    <w:rsid w:val="00AB55F2"/>
    <w:rsid w:val="00AB5703"/>
    <w:rsid w:val="00AB5913"/>
    <w:rsid w:val="00AB5FF4"/>
    <w:rsid w:val="00AB66C3"/>
    <w:rsid w:val="00AB6CB5"/>
    <w:rsid w:val="00AC0364"/>
    <w:rsid w:val="00AC03C3"/>
    <w:rsid w:val="00AC05C4"/>
    <w:rsid w:val="00AC0673"/>
    <w:rsid w:val="00AC06AC"/>
    <w:rsid w:val="00AC0DEF"/>
    <w:rsid w:val="00AC1460"/>
    <w:rsid w:val="00AC1E3F"/>
    <w:rsid w:val="00AC275B"/>
    <w:rsid w:val="00AC2984"/>
    <w:rsid w:val="00AC2FCA"/>
    <w:rsid w:val="00AC3FD7"/>
    <w:rsid w:val="00AC452E"/>
    <w:rsid w:val="00AC4F93"/>
    <w:rsid w:val="00AC52E0"/>
    <w:rsid w:val="00AC5358"/>
    <w:rsid w:val="00AC5841"/>
    <w:rsid w:val="00AC637F"/>
    <w:rsid w:val="00AC65D7"/>
    <w:rsid w:val="00AC675C"/>
    <w:rsid w:val="00AC7A41"/>
    <w:rsid w:val="00AC7B28"/>
    <w:rsid w:val="00AC7D2F"/>
    <w:rsid w:val="00AD028D"/>
    <w:rsid w:val="00AD045A"/>
    <w:rsid w:val="00AD0D00"/>
    <w:rsid w:val="00AD0D15"/>
    <w:rsid w:val="00AD0D2B"/>
    <w:rsid w:val="00AD2B26"/>
    <w:rsid w:val="00AD3529"/>
    <w:rsid w:val="00AD40FF"/>
    <w:rsid w:val="00AD4BE1"/>
    <w:rsid w:val="00AD5721"/>
    <w:rsid w:val="00AD687C"/>
    <w:rsid w:val="00AD6ABF"/>
    <w:rsid w:val="00AE03A8"/>
    <w:rsid w:val="00AE09C3"/>
    <w:rsid w:val="00AE0F55"/>
    <w:rsid w:val="00AE1922"/>
    <w:rsid w:val="00AE192E"/>
    <w:rsid w:val="00AE19BA"/>
    <w:rsid w:val="00AE1EAB"/>
    <w:rsid w:val="00AE2135"/>
    <w:rsid w:val="00AE2316"/>
    <w:rsid w:val="00AE2BE7"/>
    <w:rsid w:val="00AE3A10"/>
    <w:rsid w:val="00AE44A2"/>
    <w:rsid w:val="00AE5E14"/>
    <w:rsid w:val="00AE6441"/>
    <w:rsid w:val="00AE718C"/>
    <w:rsid w:val="00AE75ED"/>
    <w:rsid w:val="00AE7669"/>
    <w:rsid w:val="00AE7E51"/>
    <w:rsid w:val="00AF0271"/>
    <w:rsid w:val="00AF14B5"/>
    <w:rsid w:val="00AF1596"/>
    <w:rsid w:val="00AF16D0"/>
    <w:rsid w:val="00AF177A"/>
    <w:rsid w:val="00AF18AF"/>
    <w:rsid w:val="00AF1EC5"/>
    <w:rsid w:val="00AF2B41"/>
    <w:rsid w:val="00AF4135"/>
    <w:rsid w:val="00AF5713"/>
    <w:rsid w:val="00AF5B9B"/>
    <w:rsid w:val="00AF7411"/>
    <w:rsid w:val="00AF741B"/>
    <w:rsid w:val="00AF7895"/>
    <w:rsid w:val="00B00647"/>
    <w:rsid w:val="00B018F2"/>
    <w:rsid w:val="00B02180"/>
    <w:rsid w:val="00B021E1"/>
    <w:rsid w:val="00B02A8A"/>
    <w:rsid w:val="00B02DE0"/>
    <w:rsid w:val="00B02F7D"/>
    <w:rsid w:val="00B0378A"/>
    <w:rsid w:val="00B03911"/>
    <w:rsid w:val="00B04090"/>
    <w:rsid w:val="00B042F7"/>
    <w:rsid w:val="00B054FA"/>
    <w:rsid w:val="00B05C98"/>
    <w:rsid w:val="00B05E25"/>
    <w:rsid w:val="00B05E55"/>
    <w:rsid w:val="00B06223"/>
    <w:rsid w:val="00B0629C"/>
    <w:rsid w:val="00B06C0D"/>
    <w:rsid w:val="00B074C1"/>
    <w:rsid w:val="00B1057D"/>
    <w:rsid w:val="00B13396"/>
    <w:rsid w:val="00B135E2"/>
    <w:rsid w:val="00B13AC6"/>
    <w:rsid w:val="00B14302"/>
    <w:rsid w:val="00B14C06"/>
    <w:rsid w:val="00B153E2"/>
    <w:rsid w:val="00B156AF"/>
    <w:rsid w:val="00B16610"/>
    <w:rsid w:val="00B16BBB"/>
    <w:rsid w:val="00B16BD7"/>
    <w:rsid w:val="00B17854"/>
    <w:rsid w:val="00B202BA"/>
    <w:rsid w:val="00B203FF"/>
    <w:rsid w:val="00B205F4"/>
    <w:rsid w:val="00B218E1"/>
    <w:rsid w:val="00B220A1"/>
    <w:rsid w:val="00B220CE"/>
    <w:rsid w:val="00B226DF"/>
    <w:rsid w:val="00B22751"/>
    <w:rsid w:val="00B23737"/>
    <w:rsid w:val="00B23D18"/>
    <w:rsid w:val="00B241E2"/>
    <w:rsid w:val="00B243FE"/>
    <w:rsid w:val="00B264A4"/>
    <w:rsid w:val="00B26C17"/>
    <w:rsid w:val="00B26E1D"/>
    <w:rsid w:val="00B26E87"/>
    <w:rsid w:val="00B273AA"/>
    <w:rsid w:val="00B2762B"/>
    <w:rsid w:val="00B27EA0"/>
    <w:rsid w:val="00B30250"/>
    <w:rsid w:val="00B30FC2"/>
    <w:rsid w:val="00B31D8A"/>
    <w:rsid w:val="00B31DF2"/>
    <w:rsid w:val="00B326EC"/>
    <w:rsid w:val="00B32B64"/>
    <w:rsid w:val="00B32E78"/>
    <w:rsid w:val="00B332EB"/>
    <w:rsid w:val="00B3384E"/>
    <w:rsid w:val="00B350BB"/>
    <w:rsid w:val="00B3573E"/>
    <w:rsid w:val="00B35A85"/>
    <w:rsid w:val="00B35C30"/>
    <w:rsid w:val="00B36DEF"/>
    <w:rsid w:val="00B374D2"/>
    <w:rsid w:val="00B4057D"/>
    <w:rsid w:val="00B405E4"/>
    <w:rsid w:val="00B40B61"/>
    <w:rsid w:val="00B40C4C"/>
    <w:rsid w:val="00B40DD6"/>
    <w:rsid w:val="00B412C6"/>
    <w:rsid w:val="00B4135C"/>
    <w:rsid w:val="00B414A5"/>
    <w:rsid w:val="00B41E4D"/>
    <w:rsid w:val="00B4203F"/>
    <w:rsid w:val="00B423E2"/>
    <w:rsid w:val="00B425E2"/>
    <w:rsid w:val="00B42B04"/>
    <w:rsid w:val="00B43011"/>
    <w:rsid w:val="00B4334B"/>
    <w:rsid w:val="00B43782"/>
    <w:rsid w:val="00B44093"/>
    <w:rsid w:val="00B44384"/>
    <w:rsid w:val="00B44475"/>
    <w:rsid w:val="00B4471B"/>
    <w:rsid w:val="00B44FF4"/>
    <w:rsid w:val="00B450AD"/>
    <w:rsid w:val="00B456EF"/>
    <w:rsid w:val="00B4596C"/>
    <w:rsid w:val="00B46169"/>
    <w:rsid w:val="00B463D1"/>
    <w:rsid w:val="00B472F9"/>
    <w:rsid w:val="00B47B0E"/>
    <w:rsid w:val="00B50AE4"/>
    <w:rsid w:val="00B5159E"/>
    <w:rsid w:val="00B5188A"/>
    <w:rsid w:val="00B51ACA"/>
    <w:rsid w:val="00B52416"/>
    <w:rsid w:val="00B52664"/>
    <w:rsid w:val="00B529A6"/>
    <w:rsid w:val="00B54BD6"/>
    <w:rsid w:val="00B55193"/>
    <w:rsid w:val="00B5569B"/>
    <w:rsid w:val="00B5664F"/>
    <w:rsid w:val="00B56E21"/>
    <w:rsid w:val="00B5754B"/>
    <w:rsid w:val="00B60119"/>
    <w:rsid w:val="00B6029B"/>
    <w:rsid w:val="00B605CF"/>
    <w:rsid w:val="00B638A9"/>
    <w:rsid w:val="00B6390E"/>
    <w:rsid w:val="00B63918"/>
    <w:rsid w:val="00B6425C"/>
    <w:rsid w:val="00B64E39"/>
    <w:rsid w:val="00B650D7"/>
    <w:rsid w:val="00B651D7"/>
    <w:rsid w:val="00B6557A"/>
    <w:rsid w:val="00B65875"/>
    <w:rsid w:val="00B65934"/>
    <w:rsid w:val="00B6664F"/>
    <w:rsid w:val="00B67B9F"/>
    <w:rsid w:val="00B67ECD"/>
    <w:rsid w:val="00B70031"/>
    <w:rsid w:val="00B70FB0"/>
    <w:rsid w:val="00B717F5"/>
    <w:rsid w:val="00B72C9D"/>
    <w:rsid w:val="00B72DA8"/>
    <w:rsid w:val="00B72E78"/>
    <w:rsid w:val="00B73951"/>
    <w:rsid w:val="00B741AD"/>
    <w:rsid w:val="00B742B1"/>
    <w:rsid w:val="00B746F5"/>
    <w:rsid w:val="00B7476A"/>
    <w:rsid w:val="00B74B3F"/>
    <w:rsid w:val="00B7515B"/>
    <w:rsid w:val="00B7563B"/>
    <w:rsid w:val="00B76186"/>
    <w:rsid w:val="00B766B8"/>
    <w:rsid w:val="00B7697C"/>
    <w:rsid w:val="00B76BF5"/>
    <w:rsid w:val="00B770D3"/>
    <w:rsid w:val="00B7797B"/>
    <w:rsid w:val="00B8009B"/>
    <w:rsid w:val="00B80119"/>
    <w:rsid w:val="00B80321"/>
    <w:rsid w:val="00B8057B"/>
    <w:rsid w:val="00B81D5F"/>
    <w:rsid w:val="00B81ED4"/>
    <w:rsid w:val="00B821BD"/>
    <w:rsid w:val="00B83755"/>
    <w:rsid w:val="00B83F91"/>
    <w:rsid w:val="00B8415E"/>
    <w:rsid w:val="00B84A30"/>
    <w:rsid w:val="00B86840"/>
    <w:rsid w:val="00B868D5"/>
    <w:rsid w:val="00B86B7C"/>
    <w:rsid w:val="00B86E69"/>
    <w:rsid w:val="00B87029"/>
    <w:rsid w:val="00B87086"/>
    <w:rsid w:val="00B87301"/>
    <w:rsid w:val="00B879CF"/>
    <w:rsid w:val="00B87FFE"/>
    <w:rsid w:val="00B90259"/>
    <w:rsid w:val="00B92599"/>
    <w:rsid w:val="00B928AB"/>
    <w:rsid w:val="00B929B7"/>
    <w:rsid w:val="00B93852"/>
    <w:rsid w:val="00B93AA9"/>
    <w:rsid w:val="00B94B0B"/>
    <w:rsid w:val="00B94CF5"/>
    <w:rsid w:val="00B9584A"/>
    <w:rsid w:val="00B9588D"/>
    <w:rsid w:val="00B95D8A"/>
    <w:rsid w:val="00B96113"/>
    <w:rsid w:val="00B96379"/>
    <w:rsid w:val="00B96392"/>
    <w:rsid w:val="00BA047F"/>
    <w:rsid w:val="00BA0B8C"/>
    <w:rsid w:val="00BA0E95"/>
    <w:rsid w:val="00BA1125"/>
    <w:rsid w:val="00BA143B"/>
    <w:rsid w:val="00BA26CA"/>
    <w:rsid w:val="00BA3FF1"/>
    <w:rsid w:val="00BA40EE"/>
    <w:rsid w:val="00BA4BBA"/>
    <w:rsid w:val="00BA577C"/>
    <w:rsid w:val="00BA68F0"/>
    <w:rsid w:val="00BA6AEF"/>
    <w:rsid w:val="00BA6FCC"/>
    <w:rsid w:val="00BA746B"/>
    <w:rsid w:val="00BA7571"/>
    <w:rsid w:val="00BA7FAF"/>
    <w:rsid w:val="00BB066D"/>
    <w:rsid w:val="00BB0E40"/>
    <w:rsid w:val="00BB152C"/>
    <w:rsid w:val="00BB249B"/>
    <w:rsid w:val="00BB288F"/>
    <w:rsid w:val="00BB2BA4"/>
    <w:rsid w:val="00BB2CD5"/>
    <w:rsid w:val="00BB3327"/>
    <w:rsid w:val="00BB3623"/>
    <w:rsid w:val="00BB3F34"/>
    <w:rsid w:val="00BB471D"/>
    <w:rsid w:val="00BB494E"/>
    <w:rsid w:val="00BB4BD4"/>
    <w:rsid w:val="00BB4D45"/>
    <w:rsid w:val="00BB6085"/>
    <w:rsid w:val="00BB64BE"/>
    <w:rsid w:val="00BB746B"/>
    <w:rsid w:val="00BB7647"/>
    <w:rsid w:val="00BB7836"/>
    <w:rsid w:val="00BC0548"/>
    <w:rsid w:val="00BC0653"/>
    <w:rsid w:val="00BC0E7A"/>
    <w:rsid w:val="00BC16BF"/>
    <w:rsid w:val="00BC2C45"/>
    <w:rsid w:val="00BC2DEA"/>
    <w:rsid w:val="00BC3D89"/>
    <w:rsid w:val="00BC3F25"/>
    <w:rsid w:val="00BC5681"/>
    <w:rsid w:val="00BC5BF3"/>
    <w:rsid w:val="00BC60DF"/>
    <w:rsid w:val="00BC64D6"/>
    <w:rsid w:val="00BC6D8B"/>
    <w:rsid w:val="00BC7249"/>
    <w:rsid w:val="00BC737C"/>
    <w:rsid w:val="00BD002A"/>
    <w:rsid w:val="00BD0315"/>
    <w:rsid w:val="00BD2023"/>
    <w:rsid w:val="00BD2B25"/>
    <w:rsid w:val="00BD2B63"/>
    <w:rsid w:val="00BD2F98"/>
    <w:rsid w:val="00BD3330"/>
    <w:rsid w:val="00BD38F2"/>
    <w:rsid w:val="00BD3F74"/>
    <w:rsid w:val="00BD3FB1"/>
    <w:rsid w:val="00BD4B67"/>
    <w:rsid w:val="00BD5004"/>
    <w:rsid w:val="00BD5102"/>
    <w:rsid w:val="00BD60F7"/>
    <w:rsid w:val="00BD648C"/>
    <w:rsid w:val="00BD688A"/>
    <w:rsid w:val="00BD7D6A"/>
    <w:rsid w:val="00BD7F0A"/>
    <w:rsid w:val="00BE01E7"/>
    <w:rsid w:val="00BE0392"/>
    <w:rsid w:val="00BE10A6"/>
    <w:rsid w:val="00BE10C3"/>
    <w:rsid w:val="00BE1FCD"/>
    <w:rsid w:val="00BE2268"/>
    <w:rsid w:val="00BE498B"/>
    <w:rsid w:val="00BE4A93"/>
    <w:rsid w:val="00BE542E"/>
    <w:rsid w:val="00BE5944"/>
    <w:rsid w:val="00BE6DD2"/>
    <w:rsid w:val="00BE6DFC"/>
    <w:rsid w:val="00BE7770"/>
    <w:rsid w:val="00BE7C85"/>
    <w:rsid w:val="00BE7D8F"/>
    <w:rsid w:val="00BF0030"/>
    <w:rsid w:val="00BF08A1"/>
    <w:rsid w:val="00BF0914"/>
    <w:rsid w:val="00BF0A4E"/>
    <w:rsid w:val="00BF1516"/>
    <w:rsid w:val="00BF180C"/>
    <w:rsid w:val="00BF229B"/>
    <w:rsid w:val="00BF2449"/>
    <w:rsid w:val="00BF43C5"/>
    <w:rsid w:val="00BF4777"/>
    <w:rsid w:val="00BF4AC5"/>
    <w:rsid w:val="00BF573B"/>
    <w:rsid w:val="00BF59BF"/>
    <w:rsid w:val="00BF59FD"/>
    <w:rsid w:val="00BF624C"/>
    <w:rsid w:val="00BF665E"/>
    <w:rsid w:val="00BF6EDC"/>
    <w:rsid w:val="00BF6F2F"/>
    <w:rsid w:val="00C0008C"/>
    <w:rsid w:val="00C0092F"/>
    <w:rsid w:val="00C00A3A"/>
    <w:rsid w:val="00C012DD"/>
    <w:rsid w:val="00C013A5"/>
    <w:rsid w:val="00C01DDF"/>
    <w:rsid w:val="00C027D4"/>
    <w:rsid w:val="00C02876"/>
    <w:rsid w:val="00C031FA"/>
    <w:rsid w:val="00C0455D"/>
    <w:rsid w:val="00C04829"/>
    <w:rsid w:val="00C04B08"/>
    <w:rsid w:val="00C04BC2"/>
    <w:rsid w:val="00C04FBC"/>
    <w:rsid w:val="00C0556D"/>
    <w:rsid w:val="00C06E5C"/>
    <w:rsid w:val="00C07218"/>
    <w:rsid w:val="00C0762D"/>
    <w:rsid w:val="00C07844"/>
    <w:rsid w:val="00C106F2"/>
    <w:rsid w:val="00C10C3E"/>
    <w:rsid w:val="00C11188"/>
    <w:rsid w:val="00C1169A"/>
    <w:rsid w:val="00C1181C"/>
    <w:rsid w:val="00C11D79"/>
    <w:rsid w:val="00C121BA"/>
    <w:rsid w:val="00C121C7"/>
    <w:rsid w:val="00C129EC"/>
    <w:rsid w:val="00C12C7C"/>
    <w:rsid w:val="00C12CC5"/>
    <w:rsid w:val="00C12E28"/>
    <w:rsid w:val="00C12F24"/>
    <w:rsid w:val="00C1300A"/>
    <w:rsid w:val="00C13052"/>
    <w:rsid w:val="00C13176"/>
    <w:rsid w:val="00C13854"/>
    <w:rsid w:val="00C13A63"/>
    <w:rsid w:val="00C14095"/>
    <w:rsid w:val="00C143E5"/>
    <w:rsid w:val="00C151CB"/>
    <w:rsid w:val="00C16391"/>
    <w:rsid w:val="00C1639B"/>
    <w:rsid w:val="00C17516"/>
    <w:rsid w:val="00C20703"/>
    <w:rsid w:val="00C20FA9"/>
    <w:rsid w:val="00C22D84"/>
    <w:rsid w:val="00C22FC1"/>
    <w:rsid w:val="00C23421"/>
    <w:rsid w:val="00C23519"/>
    <w:rsid w:val="00C23AE8"/>
    <w:rsid w:val="00C25387"/>
    <w:rsid w:val="00C25771"/>
    <w:rsid w:val="00C2617F"/>
    <w:rsid w:val="00C268A1"/>
    <w:rsid w:val="00C26C96"/>
    <w:rsid w:val="00C27360"/>
    <w:rsid w:val="00C30027"/>
    <w:rsid w:val="00C30533"/>
    <w:rsid w:val="00C31E4D"/>
    <w:rsid w:val="00C3244A"/>
    <w:rsid w:val="00C329F9"/>
    <w:rsid w:val="00C334A9"/>
    <w:rsid w:val="00C33858"/>
    <w:rsid w:val="00C34257"/>
    <w:rsid w:val="00C34ACA"/>
    <w:rsid w:val="00C35980"/>
    <w:rsid w:val="00C35B5D"/>
    <w:rsid w:val="00C36296"/>
    <w:rsid w:val="00C37126"/>
    <w:rsid w:val="00C3732C"/>
    <w:rsid w:val="00C378CA"/>
    <w:rsid w:val="00C37DE9"/>
    <w:rsid w:val="00C412C7"/>
    <w:rsid w:val="00C41BF1"/>
    <w:rsid w:val="00C41CBA"/>
    <w:rsid w:val="00C41EC8"/>
    <w:rsid w:val="00C421E9"/>
    <w:rsid w:val="00C4344F"/>
    <w:rsid w:val="00C43A84"/>
    <w:rsid w:val="00C43FCD"/>
    <w:rsid w:val="00C44070"/>
    <w:rsid w:val="00C4407C"/>
    <w:rsid w:val="00C44BF6"/>
    <w:rsid w:val="00C45A32"/>
    <w:rsid w:val="00C45BAF"/>
    <w:rsid w:val="00C461E3"/>
    <w:rsid w:val="00C46654"/>
    <w:rsid w:val="00C46AD4"/>
    <w:rsid w:val="00C46FBF"/>
    <w:rsid w:val="00C474EF"/>
    <w:rsid w:val="00C47895"/>
    <w:rsid w:val="00C47A05"/>
    <w:rsid w:val="00C50007"/>
    <w:rsid w:val="00C5021B"/>
    <w:rsid w:val="00C507DC"/>
    <w:rsid w:val="00C50B01"/>
    <w:rsid w:val="00C50C27"/>
    <w:rsid w:val="00C50D4F"/>
    <w:rsid w:val="00C50FE9"/>
    <w:rsid w:val="00C512BC"/>
    <w:rsid w:val="00C513A9"/>
    <w:rsid w:val="00C520EA"/>
    <w:rsid w:val="00C524F0"/>
    <w:rsid w:val="00C526CD"/>
    <w:rsid w:val="00C52774"/>
    <w:rsid w:val="00C52904"/>
    <w:rsid w:val="00C53169"/>
    <w:rsid w:val="00C53AB1"/>
    <w:rsid w:val="00C53B61"/>
    <w:rsid w:val="00C53CF5"/>
    <w:rsid w:val="00C53FA0"/>
    <w:rsid w:val="00C5405E"/>
    <w:rsid w:val="00C542A3"/>
    <w:rsid w:val="00C54E7E"/>
    <w:rsid w:val="00C55A39"/>
    <w:rsid w:val="00C55EF4"/>
    <w:rsid w:val="00C55FA5"/>
    <w:rsid w:val="00C567B7"/>
    <w:rsid w:val="00C56A0E"/>
    <w:rsid w:val="00C56B42"/>
    <w:rsid w:val="00C56F86"/>
    <w:rsid w:val="00C57094"/>
    <w:rsid w:val="00C60035"/>
    <w:rsid w:val="00C617C2"/>
    <w:rsid w:val="00C62272"/>
    <w:rsid w:val="00C627B1"/>
    <w:rsid w:val="00C63770"/>
    <w:rsid w:val="00C63B17"/>
    <w:rsid w:val="00C648C3"/>
    <w:rsid w:val="00C65203"/>
    <w:rsid w:val="00C6545F"/>
    <w:rsid w:val="00C66759"/>
    <w:rsid w:val="00C66D6E"/>
    <w:rsid w:val="00C67864"/>
    <w:rsid w:val="00C70341"/>
    <w:rsid w:val="00C726AE"/>
    <w:rsid w:val="00C73295"/>
    <w:rsid w:val="00C73EBA"/>
    <w:rsid w:val="00C7407B"/>
    <w:rsid w:val="00C742A1"/>
    <w:rsid w:val="00C74BA9"/>
    <w:rsid w:val="00C75003"/>
    <w:rsid w:val="00C763AF"/>
    <w:rsid w:val="00C76752"/>
    <w:rsid w:val="00C7738C"/>
    <w:rsid w:val="00C7792D"/>
    <w:rsid w:val="00C77DC4"/>
    <w:rsid w:val="00C8004C"/>
    <w:rsid w:val="00C81D84"/>
    <w:rsid w:val="00C84CAC"/>
    <w:rsid w:val="00C85176"/>
    <w:rsid w:val="00C854A0"/>
    <w:rsid w:val="00C859DB"/>
    <w:rsid w:val="00C865EF"/>
    <w:rsid w:val="00C86694"/>
    <w:rsid w:val="00C869B7"/>
    <w:rsid w:val="00C8703C"/>
    <w:rsid w:val="00C87F0D"/>
    <w:rsid w:val="00C87F1F"/>
    <w:rsid w:val="00C906F4"/>
    <w:rsid w:val="00C90B2A"/>
    <w:rsid w:val="00C9199C"/>
    <w:rsid w:val="00C92544"/>
    <w:rsid w:val="00C92F54"/>
    <w:rsid w:val="00C93B56"/>
    <w:rsid w:val="00C93C4E"/>
    <w:rsid w:val="00C9432D"/>
    <w:rsid w:val="00C94F3B"/>
    <w:rsid w:val="00C95202"/>
    <w:rsid w:val="00C955F7"/>
    <w:rsid w:val="00C95867"/>
    <w:rsid w:val="00C964BC"/>
    <w:rsid w:val="00C96DDC"/>
    <w:rsid w:val="00C96EC6"/>
    <w:rsid w:val="00C97F23"/>
    <w:rsid w:val="00C97F38"/>
    <w:rsid w:val="00CA0861"/>
    <w:rsid w:val="00CA09D9"/>
    <w:rsid w:val="00CA0EB6"/>
    <w:rsid w:val="00CA157D"/>
    <w:rsid w:val="00CA1A4E"/>
    <w:rsid w:val="00CA1AB5"/>
    <w:rsid w:val="00CA20FB"/>
    <w:rsid w:val="00CA34C7"/>
    <w:rsid w:val="00CA36FB"/>
    <w:rsid w:val="00CA4A98"/>
    <w:rsid w:val="00CA4AD8"/>
    <w:rsid w:val="00CA4B3E"/>
    <w:rsid w:val="00CA558C"/>
    <w:rsid w:val="00CA619B"/>
    <w:rsid w:val="00CA73B4"/>
    <w:rsid w:val="00CA79C7"/>
    <w:rsid w:val="00CB00CF"/>
    <w:rsid w:val="00CB02A7"/>
    <w:rsid w:val="00CB0C6E"/>
    <w:rsid w:val="00CB0E98"/>
    <w:rsid w:val="00CB12E3"/>
    <w:rsid w:val="00CB132D"/>
    <w:rsid w:val="00CB1BC7"/>
    <w:rsid w:val="00CB1C15"/>
    <w:rsid w:val="00CB2B8E"/>
    <w:rsid w:val="00CB2C5A"/>
    <w:rsid w:val="00CB351D"/>
    <w:rsid w:val="00CB364E"/>
    <w:rsid w:val="00CB3BBA"/>
    <w:rsid w:val="00CB416F"/>
    <w:rsid w:val="00CB41CC"/>
    <w:rsid w:val="00CB4AE5"/>
    <w:rsid w:val="00CB4BBE"/>
    <w:rsid w:val="00CB4F5A"/>
    <w:rsid w:val="00CB5292"/>
    <w:rsid w:val="00CB57AB"/>
    <w:rsid w:val="00CB5F72"/>
    <w:rsid w:val="00CB7717"/>
    <w:rsid w:val="00CB78BF"/>
    <w:rsid w:val="00CB79F2"/>
    <w:rsid w:val="00CC04F9"/>
    <w:rsid w:val="00CC083F"/>
    <w:rsid w:val="00CC0E0B"/>
    <w:rsid w:val="00CC105D"/>
    <w:rsid w:val="00CC1622"/>
    <w:rsid w:val="00CC1796"/>
    <w:rsid w:val="00CC1E39"/>
    <w:rsid w:val="00CC1F1C"/>
    <w:rsid w:val="00CC24A8"/>
    <w:rsid w:val="00CC2DCA"/>
    <w:rsid w:val="00CC31E3"/>
    <w:rsid w:val="00CC3790"/>
    <w:rsid w:val="00CC3DB3"/>
    <w:rsid w:val="00CC49E1"/>
    <w:rsid w:val="00CC553A"/>
    <w:rsid w:val="00CC554C"/>
    <w:rsid w:val="00CC5603"/>
    <w:rsid w:val="00CC59D1"/>
    <w:rsid w:val="00CC60E5"/>
    <w:rsid w:val="00CC6676"/>
    <w:rsid w:val="00CC69E1"/>
    <w:rsid w:val="00CC7718"/>
    <w:rsid w:val="00CD0485"/>
    <w:rsid w:val="00CD0F8B"/>
    <w:rsid w:val="00CD15AD"/>
    <w:rsid w:val="00CD1828"/>
    <w:rsid w:val="00CD1992"/>
    <w:rsid w:val="00CD1A23"/>
    <w:rsid w:val="00CD21B3"/>
    <w:rsid w:val="00CD237E"/>
    <w:rsid w:val="00CD24EF"/>
    <w:rsid w:val="00CD28EE"/>
    <w:rsid w:val="00CD2C04"/>
    <w:rsid w:val="00CD32BF"/>
    <w:rsid w:val="00CD32FF"/>
    <w:rsid w:val="00CD56E3"/>
    <w:rsid w:val="00CD5FCB"/>
    <w:rsid w:val="00CD70B0"/>
    <w:rsid w:val="00CD7838"/>
    <w:rsid w:val="00CD7A67"/>
    <w:rsid w:val="00CD7F7A"/>
    <w:rsid w:val="00CE0731"/>
    <w:rsid w:val="00CE0FA0"/>
    <w:rsid w:val="00CE118F"/>
    <w:rsid w:val="00CE1C19"/>
    <w:rsid w:val="00CE1FF3"/>
    <w:rsid w:val="00CE22F2"/>
    <w:rsid w:val="00CE2845"/>
    <w:rsid w:val="00CE2A7C"/>
    <w:rsid w:val="00CE2F71"/>
    <w:rsid w:val="00CE3768"/>
    <w:rsid w:val="00CE3811"/>
    <w:rsid w:val="00CE3A7A"/>
    <w:rsid w:val="00CE5041"/>
    <w:rsid w:val="00CE510D"/>
    <w:rsid w:val="00CE511C"/>
    <w:rsid w:val="00CE57F8"/>
    <w:rsid w:val="00CE5D0B"/>
    <w:rsid w:val="00CE62FE"/>
    <w:rsid w:val="00CE646D"/>
    <w:rsid w:val="00CE73D4"/>
    <w:rsid w:val="00CE77FB"/>
    <w:rsid w:val="00CE786A"/>
    <w:rsid w:val="00CE7CC5"/>
    <w:rsid w:val="00CF0279"/>
    <w:rsid w:val="00CF0730"/>
    <w:rsid w:val="00CF0D5D"/>
    <w:rsid w:val="00CF141C"/>
    <w:rsid w:val="00CF2615"/>
    <w:rsid w:val="00CF28DB"/>
    <w:rsid w:val="00CF31C7"/>
    <w:rsid w:val="00CF44BB"/>
    <w:rsid w:val="00CF50A8"/>
    <w:rsid w:val="00CF5A41"/>
    <w:rsid w:val="00CF5AEA"/>
    <w:rsid w:val="00CF68B2"/>
    <w:rsid w:val="00CF6DBB"/>
    <w:rsid w:val="00CF6FBA"/>
    <w:rsid w:val="00CF714F"/>
    <w:rsid w:val="00CF7D81"/>
    <w:rsid w:val="00CF7E33"/>
    <w:rsid w:val="00CF7EB4"/>
    <w:rsid w:val="00D00926"/>
    <w:rsid w:val="00D016A3"/>
    <w:rsid w:val="00D019A4"/>
    <w:rsid w:val="00D01C68"/>
    <w:rsid w:val="00D02D52"/>
    <w:rsid w:val="00D032E8"/>
    <w:rsid w:val="00D03A94"/>
    <w:rsid w:val="00D03F99"/>
    <w:rsid w:val="00D040B3"/>
    <w:rsid w:val="00D040D6"/>
    <w:rsid w:val="00D04171"/>
    <w:rsid w:val="00D0447A"/>
    <w:rsid w:val="00D04AB2"/>
    <w:rsid w:val="00D05284"/>
    <w:rsid w:val="00D05F0E"/>
    <w:rsid w:val="00D07A95"/>
    <w:rsid w:val="00D07DEB"/>
    <w:rsid w:val="00D11924"/>
    <w:rsid w:val="00D11938"/>
    <w:rsid w:val="00D1517A"/>
    <w:rsid w:val="00D154EF"/>
    <w:rsid w:val="00D15A33"/>
    <w:rsid w:val="00D16298"/>
    <w:rsid w:val="00D16FBF"/>
    <w:rsid w:val="00D170A0"/>
    <w:rsid w:val="00D17841"/>
    <w:rsid w:val="00D20C6F"/>
    <w:rsid w:val="00D20EAD"/>
    <w:rsid w:val="00D20FA8"/>
    <w:rsid w:val="00D2133B"/>
    <w:rsid w:val="00D218FB"/>
    <w:rsid w:val="00D21911"/>
    <w:rsid w:val="00D21A0C"/>
    <w:rsid w:val="00D21BA4"/>
    <w:rsid w:val="00D22335"/>
    <w:rsid w:val="00D231EC"/>
    <w:rsid w:val="00D245A0"/>
    <w:rsid w:val="00D24687"/>
    <w:rsid w:val="00D24710"/>
    <w:rsid w:val="00D24A96"/>
    <w:rsid w:val="00D24ADE"/>
    <w:rsid w:val="00D24FD6"/>
    <w:rsid w:val="00D255F3"/>
    <w:rsid w:val="00D25A55"/>
    <w:rsid w:val="00D25E63"/>
    <w:rsid w:val="00D260AE"/>
    <w:rsid w:val="00D264FF"/>
    <w:rsid w:val="00D272E3"/>
    <w:rsid w:val="00D27F1B"/>
    <w:rsid w:val="00D301FC"/>
    <w:rsid w:val="00D30345"/>
    <w:rsid w:val="00D322F0"/>
    <w:rsid w:val="00D33108"/>
    <w:rsid w:val="00D33259"/>
    <w:rsid w:val="00D334A3"/>
    <w:rsid w:val="00D33551"/>
    <w:rsid w:val="00D338A9"/>
    <w:rsid w:val="00D34288"/>
    <w:rsid w:val="00D34EE5"/>
    <w:rsid w:val="00D34F42"/>
    <w:rsid w:val="00D350BD"/>
    <w:rsid w:val="00D36106"/>
    <w:rsid w:val="00D36D4B"/>
    <w:rsid w:val="00D372BF"/>
    <w:rsid w:val="00D37760"/>
    <w:rsid w:val="00D37C87"/>
    <w:rsid w:val="00D404E6"/>
    <w:rsid w:val="00D40903"/>
    <w:rsid w:val="00D416DA"/>
    <w:rsid w:val="00D420BB"/>
    <w:rsid w:val="00D43327"/>
    <w:rsid w:val="00D43453"/>
    <w:rsid w:val="00D43990"/>
    <w:rsid w:val="00D44492"/>
    <w:rsid w:val="00D446C3"/>
    <w:rsid w:val="00D4473E"/>
    <w:rsid w:val="00D45E9F"/>
    <w:rsid w:val="00D46094"/>
    <w:rsid w:val="00D46A4E"/>
    <w:rsid w:val="00D46CB5"/>
    <w:rsid w:val="00D47301"/>
    <w:rsid w:val="00D47343"/>
    <w:rsid w:val="00D47471"/>
    <w:rsid w:val="00D47E9E"/>
    <w:rsid w:val="00D50474"/>
    <w:rsid w:val="00D5086E"/>
    <w:rsid w:val="00D5210A"/>
    <w:rsid w:val="00D52BC3"/>
    <w:rsid w:val="00D53119"/>
    <w:rsid w:val="00D534DF"/>
    <w:rsid w:val="00D536E4"/>
    <w:rsid w:val="00D54A1A"/>
    <w:rsid w:val="00D554B6"/>
    <w:rsid w:val="00D5606F"/>
    <w:rsid w:val="00D5614D"/>
    <w:rsid w:val="00D56212"/>
    <w:rsid w:val="00D57516"/>
    <w:rsid w:val="00D5772A"/>
    <w:rsid w:val="00D60437"/>
    <w:rsid w:val="00D60684"/>
    <w:rsid w:val="00D61657"/>
    <w:rsid w:val="00D62027"/>
    <w:rsid w:val="00D62035"/>
    <w:rsid w:val="00D62D9E"/>
    <w:rsid w:val="00D6394E"/>
    <w:rsid w:val="00D63A05"/>
    <w:rsid w:val="00D64562"/>
    <w:rsid w:val="00D6469D"/>
    <w:rsid w:val="00D64AA7"/>
    <w:rsid w:val="00D65EC1"/>
    <w:rsid w:val="00D66366"/>
    <w:rsid w:val="00D665D4"/>
    <w:rsid w:val="00D66915"/>
    <w:rsid w:val="00D6692A"/>
    <w:rsid w:val="00D669F2"/>
    <w:rsid w:val="00D66BD4"/>
    <w:rsid w:val="00D71118"/>
    <w:rsid w:val="00D71C3E"/>
    <w:rsid w:val="00D71E2C"/>
    <w:rsid w:val="00D71FAE"/>
    <w:rsid w:val="00D72976"/>
    <w:rsid w:val="00D7307D"/>
    <w:rsid w:val="00D73954"/>
    <w:rsid w:val="00D73E37"/>
    <w:rsid w:val="00D73F1D"/>
    <w:rsid w:val="00D74542"/>
    <w:rsid w:val="00D74563"/>
    <w:rsid w:val="00D745D3"/>
    <w:rsid w:val="00D74A81"/>
    <w:rsid w:val="00D74C17"/>
    <w:rsid w:val="00D7630E"/>
    <w:rsid w:val="00D7721A"/>
    <w:rsid w:val="00D772C7"/>
    <w:rsid w:val="00D774A9"/>
    <w:rsid w:val="00D805AB"/>
    <w:rsid w:val="00D8094C"/>
    <w:rsid w:val="00D80B80"/>
    <w:rsid w:val="00D81F83"/>
    <w:rsid w:val="00D821F3"/>
    <w:rsid w:val="00D82EF2"/>
    <w:rsid w:val="00D83123"/>
    <w:rsid w:val="00D83268"/>
    <w:rsid w:val="00D837C1"/>
    <w:rsid w:val="00D855EC"/>
    <w:rsid w:val="00D857EB"/>
    <w:rsid w:val="00D858B0"/>
    <w:rsid w:val="00D85C40"/>
    <w:rsid w:val="00D860C3"/>
    <w:rsid w:val="00D87E2C"/>
    <w:rsid w:val="00D90661"/>
    <w:rsid w:val="00D911FC"/>
    <w:rsid w:val="00D9155C"/>
    <w:rsid w:val="00D917D6"/>
    <w:rsid w:val="00D91842"/>
    <w:rsid w:val="00D92195"/>
    <w:rsid w:val="00D9220F"/>
    <w:rsid w:val="00D926CD"/>
    <w:rsid w:val="00D92D06"/>
    <w:rsid w:val="00D93211"/>
    <w:rsid w:val="00D936B9"/>
    <w:rsid w:val="00D93B14"/>
    <w:rsid w:val="00D949DE"/>
    <w:rsid w:val="00D94A4C"/>
    <w:rsid w:val="00D961A8"/>
    <w:rsid w:val="00D9626F"/>
    <w:rsid w:val="00D972EA"/>
    <w:rsid w:val="00D9792E"/>
    <w:rsid w:val="00D97F4C"/>
    <w:rsid w:val="00DA10E7"/>
    <w:rsid w:val="00DA1198"/>
    <w:rsid w:val="00DA26DE"/>
    <w:rsid w:val="00DA294A"/>
    <w:rsid w:val="00DA2FFF"/>
    <w:rsid w:val="00DA3589"/>
    <w:rsid w:val="00DA4295"/>
    <w:rsid w:val="00DA47E3"/>
    <w:rsid w:val="00DA496C"/>
    <w:rsid w:val="00DA4DAD"/>
    <w:rsid w:val="00DA5812"/>
    <w:rsid w:val="00DA69DA"/>
    <w:rsid w:val="00DA7242"/>
    <w:rsid w:val="00DB0C9A"/>
    <w:rsid w:val="00DB1DC2"/>
    <w:rsid w:val="00DB25ED"/>
    <w:rsid w:val="00DB2D3A"/>
    <w:rsid w:val="00DB3F4F"/>
    <w:rsid w:val="00DB4840"/>
    <w:rsid w:val="00DB55B9"/>
    <w:rsid w:val="00DB57F7"/>
    <w:rsid w:val="00DB5D71"/>
    <w:rsid w:val="00DB77D2"/>
    <w:rsid w:val="00DB79A6"/>
    <w:rsid w:val="00DC0203"/>
    <w:rsid w:val="00DC0632"/>
    <w:rsid w:val="00DC0C8D"/>
    <w:rsid w:val="00DC14DE"/>
    <w:rsid w:val="00DC15D0"/>
    <w:rsid w:val="00DC1997"/>
    <w:rsid w:val="00DC1F72"/>
    <w:rsid w:val="00DC225B"/>
    <w:rsid w:val="00DC2762"/>
    <w:rsid w:val="00DC2F4D"/>
    <w:rsid w:val="00DC2F9F"/>
    <w:rsid w:val="00DC31B0"/>
    <w:rsid w:val="00DC3827"/>
    <w:rsid w:val="00DC4258"/>
    <w:rsid w:val="00DC4BFB"/>
    <w:rsid w:val="00DC5730"/>
    <w:rsid w:val="00DC67F6"/>
    <w:rsid w:val="00DC6F79"/>
    <w:rsid w:val="00DD0571"/>
    <w:rsid w:val="00DD09EE"/>
    <w:rsid w:val="00DD0D3F"/>
    <w:rsid w:val="00DD10DD"/>
    <w:rsid w:val="00DD1E73"/>
    <w:rsid w:val="00DD1E96"/>
    <w:rsid w:val="00DD21A6"/>
    <w:rsid w:val="00DD267F"/>
    <w:rsid w:val="00DD2C9C"/>
    <w:rsid w:val="00DD2F3F"/>
    <w:rsid w:val="00DD315B"/>
    <w:rsid w:val="00DD35FF"/>
    <w:rsid w:val="00DD36D4"/>
    <w:rsid w:val="00DD4148"/>
    <w:rsid w:val="00DD450B"/>
    <w:rsid w:val="00DD465F"/>
    <w:rsid w:val="00DD4718"/>
    <w:rsid w:val="00DD4D36"/>
    <w:rsid w:val="00DD52A2"/>
    <w:rsid w:val="00DD6490"/>
    <w:rsid w:val="00DD6A8A"/>
    <w:rsid w:val="00DD7614"/>
    <w:rsid w:val="00DD7EB7"/>
    <w:rsid w:val="00DE0D40"/>
    <w:rsid w:val="00DE12C1"/>
    <w:rsid w:val="00DE1AA2"/>
    <w:rsid w:val="00DE25EA"/>
    <w:rsid w:val="00DE2B2C"/>
    <w:rsid w:val="00DE2E90"/>
    <w:rsid w:val="00DE2EF9"/>
    <w:rsid w:val="00DE3A54"/>
    <w:rsid w:val="00DE4442"/>
    <w:rsid w:val="00DE4E7B"/>
    <w:rsid w:val="00DE703F"/>
    <w:rsid w:val="00DE757A"/>
    <w:rsid w:val="00DE7830"/>
    <w:rsid w:val="00DE79C0"/>
    <w:rsid w:val="00DE7E87"/>
    <w:rsid w:val="00DF012C"/>
    <w:rsid w:val="00DF0DA5"/>
    <w:rsid w:val="00DF1BF8"/>
    <w:rsid w:val="00DF1D40"/>
    <w:rsid w:val="00DF2184"/>
    <w:rsid w:val="00DF26F5"/>
    <w:rsid w:val="00DF40B4"/>
    <w:rsid w:val="00DF4772"/>
    <w:rsid w:val="00DF4D74"/>
    <w:rsid w:val="00DF54E5"/>
    <w:rsid w:val="00DF57B4"/>
    <w:rsid w:val="00DF57FE"/>
    <w:rsid w:val="00DF6179"/>
    <w:rsid w:val="00DF6556"/>
    <w:rsid w:val="00DF7253"/>
    <w:rsid w:val="00DF7596"/>
    <w:rsid w:val="00DF7907"/>
    <w:rsid w:val="00DF7951"/>
    <w:rsid w:val="00E001C0"/>
    <w:rsid w:val="00E0074F"/>
    <w:rsid w:val="00E00C8F"/>
    <w:rsid w:val="00E01D6D"/>
    <w:rsid w:val="00E022E5"/>
    <w:rsid w:val="00E02CA5"/>
    <w:rsid w:val="00E03041"/>
    <w:rsid w:val="00E0342E"/>
    <w:rsid w:val="00E03617"/>
    <w:rsid w:val="00E03CE0"/>
    <w:rsid w:val="00E04213"/>
    <w:rsid w:val="00E04771"/>
    <w:rsid w:val="00E04856"/>
    <w:rsid w:val="00E050F3"/>
    <w:rsid w:val="00E05E40"/>
    <w:rsid w:val="00E05F3C"/>
    <w:rsid w:val="00E06FC6"/>
    <w:rsid w:val="00E07B9E"/>
    <w:rsid w:val="00E10B73"/>
    <w:rsid w:val="00E10D32"/>
    <w:rsid w:val="00E11284"/>
    <w:rsid w:val="00E13501"/>
    <w:rsid w:val="00E14C2D"/>
    <w:rsid w:val="00E15062"/>
    <w:rsid w:val="00E1755F"/>
    <w:rsid w:val="00E17A1E"/>
    <w:rsid w:val="00E20036"/>
    <w:rsid w:val="00E202D0"/>
    <w:rsid w:val="00E21356"/>
    <w:rsid w:val="00E21885"/>
    <w:rsid w:val="00E22BE2"/>
    <w:rsid w:val="00E22C47"/>
    <w:rsid w:val="00E2309E"/>
    <w:rsid w:val="00E2324D"/>
    <w:rsid w:val="00E233F3"/>
    <w:rsid w:val="00E2392B"/>
    <w:rsid w:val="00E23D21"/>
    <w:rsid w:val="00E2517D"/>
    <w:rsid w:val="00E251E8"/>
    <w:rsid w:val="00E25EFC"/>
    <w:rsid w:val="00E261A4"/>
    <w:rsid w:val="00E264C1"/>
    <w:rsid w:val="00E26756"/>
    <w:rsid w:val="00E268B4"/>
    <w:rsid w:val="00E26AC0"/>
    <w:rsid w:val="00E27011"/>
    <w:rsid w:val="00E27AAE"/>
    <w:rsid w:val="00E27DDE"/>
    <w:rsid w:val="00E30FB8"/>
    <w:rsid w:val="00E31825"/>
    <w:rsid w:val="00E32FA1"/>
    <w:rsid w:val="00E330A8"/>
    <w:rsid w:val="00E33224"/>
    <w:rsid w:val="00E348A3"/>
    <w:rsid w:val="00E34C0A"/>
    <w:rsid w:val="00E35CE1"/>
    <w:rsid w:val="00E35E21"/>
    <w:rsid w:val="00E36292"/>
    <w:rsid w:val="00E364A7"/>
    <w:rsid w:val="00E3717F"/>
    <w:rsid w:val="00E37A21"/>
    <w:rsid w:val="00E402FF"/>
    <w:rsid w:val="00E40339"/>
    <w:rsid w:val="00E40C02"/>
    <w:rsid w:val="00E41B2C"/>
    <w:rsid w:val="00E42B17"/>
    <w:rsid w:val="00E44450"/>
    <w:rsid w:val="00E44FBF"/>
    <w:rsid w:val="00E4525F"/>
    <w:rsid w:val="00E45331"/>
    <w:rsid w:val="00E4638C"/>
    <w:rsid w:val="00E46C65"/>
    <w:rsid w:val="00E46E05"/>
    <w:rsid w:val="00E4703E"/>
    <w:rsid w:val="00E47900"/>
    <w:rsid w:val="00E47D7C"/>
    <w:rsid w:val="00E47DC8"/>
    <w:rsid w:val="00E50128"/>
    <w:rsid w:val="00E50C02"/>
    <w:rsid w:val="00E51EF7"/>
    <w:rsid w:val="00E52028"/>
    <w:rsid w:val="00E5213B"/>
    <w:rsid w:val="00E52305"/>
    <w:rsid w:val="00E5268E"/>
    <w:rsid w:val="00E52B05"/>
    <w:rsid w:val="00E52B57"/>
    <w:rsid w:val="00E52C58"/>
    <w:rsid w:val="00E53948"/>
    <w:rsid w:val="00E53E2B"/>
    <w:rsid w:val="00E546CA"/>
    <w:rsid w:val="00E54707"/>
    <w:rsid w:val="00E54B7A"/>
    <w:rsid w:val="00E54DB6"/>
    <w:rsid w:val="00E54F23"/>
    <w:rsid w:val="00E54FA5"/>
    <w:rsid w:val="00E55D49"/>
    <w:rsid w:val="00E56143"/>
    <w:rsid w:val="00E56CB9"/>
    <w:rsid w:val="00E56E1F"/>
    <w:rsid w:val="00E57CEA"/>
    <w:rsid w:val="00E57D23"/>
    <w:rsid w:val="00E57FD8"/>
    <w:rsid w:val="00E6043D"/>
    <w:rsid w:val="00E60B33"/>
    <w:rsid w:val="00E612C7"/>
    <w:rsid w:val="00E618F7"/>
    <w:rsid w:val="00E61D8A"/>
    <w:rsid w:val="00E624B2"/>
    <w:rsid w:val="00E62755"/>
    <w:rsid w:val="00E6287E"/>
    <w:rsid w:val="00E62BD2"/>
    <w:rsid w:val="00E62D68"/>
    <w:rsid w:val="00E631E3"/>
    <w:rsid w:val="00E6320B"/>
    <w:rsid w:val="00E6425A"/>
    <w:rsid w:val="00E6523A"/>
    <w:rsid w:val="00E66678"/>
    <w:rsid w:val="00E66B0F"/>
    <w:rsid w:val="00E66E2E"/>
    <w:rsid w:val="00E67072"/>
    <w:rsid w:val="00E671A0"/>
    <w:rsid w:val="00E7013D"/>
    <w:rsid w:val="00E705D0"/>
    <w:rsid w:val="00E706F0"/>
    <w:rsid w:val="00E7157F"/>
    <w:rsid w:val="00E71639"/>
    <w:rsid w:val="00E722FC"/>
    <w:rsid w:val="00E72626"/>
    <w:rsid w:val="00E72CB5"/>
    <w:rsid w:val="00E72FFB"/>
    <w:rsid w:val="00E73E19"/>
    <w:rsid w:val="00E7460A"/>
    <w:rsid w:val="00E75016"/>
    <w:rsid w:val="00E76DC5"/>
    <w:rsid w:val="00E77000"/>
    <w:rsid w:val="00E7790C"/>
    <w:rsid w:val="00E77D64"/>
    <w:rsid w:val="00E77E6F"/>
    <w:rsid w:val="00E803DD"/>
    <w:rsid w:val="00E80574"/>
    <w:rsid w:val="00E80BE2"/>
    <w:rsid w:val="00E81848"/>
    <w:rsid w:val="00E81BA8"/>
    <w:rsid w:val="00E81BDF"/>
    <w:rsid w:val="00E82165"/>
    <w:rsid w:val="00E82D14"/>
    <w:rsid w:val="00E85436"/>
    <w:rsid w:val="00E85B23"/>
    <w:rsid w:val="00E86CBC"/>
    <w:rsid w:val="00E86E47"/>
    <w:rsid w:val="00E872F7"/>
    <w:rsid w:val="00E87690"/>
    <w:rsid w:val="00E87A53"/>
    <w:rsid w:val="00E87C15"/>
    <w:rsid w:val="00E87CEB"/>
    <w:rsid w:val="00E900D8"/>
    <w:rsid w:val="00E90916"/>
    <w:rsid w:val="00E90C33"/>
    <w:rsid w:val="00E911F1"/>
    <w:rsid w:val="00E91E5E"/>
    <w:rsid w:val="00E920FC"/>
    <w:rsid w:val="00E93290"/>
    <w:rsid w:val="00E93E2E"/>
    <w:rsid w:val="00E94B12"/>
    <w:rsid w:val="00E95191"/>
    <w:rsid w:val="00E95A2E"/>
    <w:rsid w:val="00E95E45"/>
    <w:rsid w:val="00E96773"/>
    <w:rsid w:val="00E96CDB"/>
    <w:rsid w:val="00E9757B"/>
    <w:rsid w:val="00E97D20"/>
    <w:rsid w:val="00EA0107"/>
    <w:rsid w:val="00EA0134"/>
    <w:rsid w:val="00EA0C70"/>
    <w:rsid w:val="00EA13B2"/>
    <w:rsid w:val="00EA14B8"/>
    <w:rsid w:val="00EA1591"/>
    <w:rsid w:val="00EA166D"/>
    <w:rsid w:val="00EA2B0D"/>
    <w:rsid w:val="00EA35BA"/>
    <w:rsid w:val="00EA3667"/>
    <w:rsid w:val="00EA4D92"/>
    <w:rsid w:val="00EA5FC9"/>
    <w:rsid w:val="00EA66D2"/>
    <w:rsid w:val="00EA6C08"/>
    <w:rsid w:val="00EA6CF7"/>
    <w:rsid w:val="00EA6E4E"/>
    <w:rsid w:val="00EA724B"/>
    <w:rsid w:val="00EA7A81"/>
    <w:rsid w:val="00EB01CF"/>
    <w:rsid w:val="00EB15E8"/>
    <w:rsid w:val="00EB1C24"/>
    <w:rsid w:val="00EB1C5C"/>
    <w:rsid w:val="00EB35DA"/>
    <w:rsid w:val="00EB35E0"/>
    <w:rsid w:val="00EB417C"/>
    <w:rsid w:val="00EB47A0"/>
    <w:rsid w:val="00EB4882"/>
    <w:rsid w:val="00EB4AD9"/>
    <w:rsid w:val="00EB5423"/>
    <w:rsid w:val="00EB5C6D"/>
    <w:rsid w:val="00EB5D9C"/>
    <w:rsid w:val="00EB5E84"/>
    <w:rsid w:val="00EB675E"/>
    <w:rsid w:val="00EB6B9B"/>
    <w:rsid w:val="00EB707B"/>
    <w:rsid w:val="00EB7464"/>
    <w:rsid w:val="00EB76F8"/>
    <w:rsid w:val="00EB78CD"/>
    <w:rsid w:val="00EB7C37"/>
    <w:rsid w:val="00EC009E"/>
    <w:rsid w:val="00EC087F"/>
    <w:rsid w:val="00EC0F5F"/>
    <w:rsid w:val="00EC13BA"/>
    <w:rsid w:val="00EC18D4"/>
    <w:rsid w:val="00EC1AFF"/>
    <w:rsid w:val="00EC1F2F"/>
    <w:rsid w:val="00EC2C5A"/>
    <w:rsid w:val="00EC2D22"/>
    <w:rsid w:val="00EC3036"/>
    <w:rsid w:val="00EC3F5D"/>
    <w:rsid w:val="00EC41D8"/>
    <w:rsid w:val="00EC63B0"/>
    <w:rsid w:val="00EC67A0"/>
    <w:rsid w:val="00EC688F"/>
    <w:rsid w:val="00EC69CF"/>
    <w:rsid w:val="00EC719D"/>
    <w:rsid w:val="00ED017F"/>
    <w:rsid w:val="00ED08A1"/>
    <w:rsid w:val="00ED159C"/>
    <w:rsid w:val="00ED2054"/>
    <w:rsid w:val="00ED3288"/>
    <w:rsid w:val="00ED3AEA"/>
    <w:rsid w:val="00ED415F"/>
    <w:rsid w:val="00ED4E08"/>
    <w:rsid w:val="00ED6FE8"/>
    <w:rsid w:val="00ED7601"/>
    <w:rsid w:val="00ED76A9"/>
    <w:rsid w:val="00ED771A"/>
    <w:rsid w:val="00ED7796"/>
    <w:rsid w:val="00EE0116"/>
    <w:rsid w:val="00EE0633"/>
    <w:rsid w:val="00EE0DC6"/>
    <w:rsid w:val="00EE0E86"/>
    <w:rsid w:val="00EE1A10"/>
    <w:rsid w:val="00EE1E70"/>
    <w:rsid w:val="00EE1F3F"/>
    <w:rsid w:val="00EE28EF"/>
    <w:rsid w:val="00EE37FE"/>
    <w:rsid w:val="00EE41AC"/>
    <w:rsid w:val="00EE4D40"/>
    <w:rsid w:val="00EE54C4"/>
    <w:rsid w:val="00EE590A"/>
    <w:rsid w:val="00EE67B4"/>
    <w:rsid w:val="00EF0834"/>
    <w:rsid w:val="00EF0882"/>
    <w:rsid w:val="00EF0ADB"/>
    <w:rsid w:val="00EF12E2"/>
    <w:rsid w:val="00EF2CE1"/>
    <w:rsid w:val="00EF3200"/>
    <w:rsid w:val="00EF3FEF"/>
    <w:rsid w:val="00EF609B"/>
    <w:rsid w:val="00EF67BC"/>
    <w:rsid w:val="00EF6CF9"/>
    <w:rsid w:val="00EF6DAE"/>
    <w:rsid w:val="00EF76F9"/>
    <w:rsid w:val="00EF776C"/>
    <w:rsid w:val="00EF79A7"/>
    <w:rsid w:val="00F00298"/>
    <w:rsid w:val="00F0068B"/>
    <w:rsid w:val="00F00BCD"/>
    <w:rsid w:val="00F01D23"/>
    <w:rsid w:val="00F02311"/>
    <w:rsid w:val="00F025D2"/>
    <w:rsid w:val="00F027CF"/>
    <w:rsid w:val="00F03B0A"/>
    <w:rsid w:val="00F03E73"/>
    <w:rsid w:val="00F042C6"/>
    <w:rsid w:val="00F04535"/>
    <w:rsid w:val="00F0455F"/>
    <w:rsid w:val="00F051FB"/>
    <w:rsid w:val="00F05EB4"/>
    <w:rsid w:val="00F0711D"/>
    <w:rsid w:val="00F0776C"/>
    <w:rsid w:val="00F1033F"/>
    <w:rsid w:val="00F112AD"/>
    <w:rsid w:val="00F113F9"/>
    <w:rsid w:val="00F11CFE"/>
    <w:rsid w:val="00F121D0"/>
    <w:rsid w:val="00F12D0E"/>
    <w:rsid w:val="00F12EBC"/>
    <w:rsid w:val="00F13075"/>
    <w:rsid w:val="00F13BCF"/>
    <w:rsid w:val="00F144D7"/>
    <w:rsid w:val="00F149C5"/>
    <w:rsid w:val="00F15201"/>
    <w:rsid w:val="00F15B12"/>
    <w:rsid w:val="00F16215"/>
    <w:rsid w:val="00F16377"/>
    <w:rsid w:val="00F16AC6"/>
    <w:rsid w:val="00F17438"/>
    <w:rsid w:val="00F20AA5"/>
    <w:rsid w:val="00F21523"/>
    <w:rsid w:val="00F22174"/>
    <w:rsid w:val="00F2310D"/>
    <w:rsid w:val="00F23973"/>
    <w:rsid w:val="00F23CB6"/>
    <w:rsid w:val="00F2465E"/>
    <w:rsid w:val="00F24F3E"/>
    <w:rsid w:val="00F25384"/>
    <w:rsid w:val="00F263C7"/>
    <w:rsid w:val="00F268A5"/>
    <w:rsid w:val="00F277BC"/>
    <w:rsid w:val="00F27BA1"/>
    <w:rsid w:val="00F27D1D"/>
    <w:rsid w:val="00F27DD0"/>
    <w:rsid w:val="00F27E7D"/>
    <w:rsid w:val="00F3025F"/>
    <w:rsid w:val="00F327EB"/>
    <w:rsid w:val="00F3297C"/>
    <w:rsid w:val="00F32E46"/>
    <w:rsid w:val="00F334EB"/>
    <w:rsid w:val="00F33A24"/>
    <w:rsid w:val="00F343C6"/>
    <w:rsid w:val="00F3443D"/>
    <w:rsid w:val="00F355B3"/>
    <w:rsid w:val="00F361FB"/>
    <w:rsid w:val="00F36274"/>
    <w:rsid w:val="00F36BA5"/>
    <w:rsid w:val="00F3723F"/>
    <w:rsid w:val="00F3778C"/>
    <w:rsid w:val="00F378F5"/>
    <w:rsid w:val="00F40831"/>
    <w:rsid w:val="00F4197E"/>
    <w:rsid w:val="00F42256"/>
    <w:rsid w:val="00F427DB"/>
    <w:rsid w:val="00F42B3B"/>
    <w:rsid w:val="00F42CB4"/>
    <w:rsid w:val="00F42E48"/>
    <w:rsid w:val="00F43487"/>
    <w:rsid w:val="00F44781"/>
    <w:rsid w:val="00F45FF0"/>
    <w:rsid w:val="00F468D6"/>
    <w:rsid w:val="00F469FB"/>
    <w:rsid w:val="00F46F0A"/>
    <w:rsid w:val="00F471EA"/>
    <w:rsid w:val="00F47214"/>
    <w:rsid w:val="00F5092D"/>
    <w:rsid w:val="00F50D46"/>
    <w:rsid w:val="00F51088"/>
    <w:rsid w:val="00F52754"/>
    <w:rsid w:val="00F528CC"/>
    <w:rsid w:val="00F52C2C"/>
    <w:rsid w:val="00F52CA3"/>
    <w:rsid w:val="00F53121"/>
    <w:rsid w:val="00F53632"/>
    <w:rsid w:val="00F54A3D"/>
    <w:rsid w:val="00F54F64"/>
    <w:rsid w:val="00F5582D"/>
    <w:rsid w:val="00F56F1E"/>
    <w:rsid w:val="00F5736D"/>
    <w:rsid w:val="00F61818"/>
    <w:rsid w:val="00F61B14"/>
    <w:rsid w:val="00F621BC"/>
    <w:rsid w:val="00F6223C"/>
    <w:rsid w:val="00F622D0"/>
    <w:rsid w:val="00F62829"/>
    <w:rsid w:val="00F6364E"/>
    <w:rsid w:val="00F63839"/>
    <w:rsid w:val="00F639AF"/>
    <w:rsid w:val="00F64B8B"/>
    <w:rsid w:val="00F64CFF"/>
    <w:rsid w:val="00F64E6D"/>
    <w:rsid w:val="00F650E5"/>
    <w:rsid w:val="00F655D0"/>
    <w:rsid w:val="00F65CC8"/>
    <w:rsid w:val="00F6619F"/>
    <w:rsid w:val="00F664C2"/>
    <w:rsid w:val="00F669F0"/>
    <w:rsid w:val="00F66BCB"/>
    <w:rsid w:val="00F66E5B"/>
    <w:rsid w:val="00F7080E"/>
    <w:rsid w:val="00F70EDB"/>
    <w:rsid w:val="00F70FA3"/>
    <w:rsid w:val="00F71593"/>
    <w:rsid w:val="00F722B2"/>
    <w:rsid w:val="00F72AF0"/>
    <w:rsid w:val="00F72BB3"/>
    <w:rsid w:val="00F72CA9"/>
    <w:rsid w:val="00F73605"/>
    <w:rsid w:val="00F73DBC"/>
    <w:rsid w:val="00F75087"/>
    <w:rsid w:val="00F75259"/>
    <w:rsid w:val="00F753ED"/>
    <w:rsid w:val="00F754D4"/>
    <w:rsid w:val="00F75CC8"/>
    <w:rsid w:val="00F764C0"/>
    <w:rsid w:val="00F7687C"/>
    <w:rsid w:val="00F76A98"/>
    <w:rsid w:val="00F777F4"/>
    <w:rsid w:val="00F80307"/>
    <w:rsid w:val="00F80812"/>
    <w:rsid w:val="00F81531"/>
    <w:rsid w:val="00F81CFD"/>
    <w:rsid w:val="00F82586"/>
    <w:rsid w:val="00F83465"/>
    <w:rsid w:val="00F83A08"/>
    <w:rsid w:val="00F8545F"/>
    <w:rsid w:val="00F8563D"/>
    <w:rsid w:val="00F8593A"/>
    <w:rsid w:val="00F85BD1"/>
    <w:rsid w:val="00F86B80"/>
    <w:rsid w:val="00F86C5A"/>
    <w:rsid w:val="00F87581"/>
    <w:rsid w:val="00F87DDD"/>
    <w:rsid w:val="00F87FA3"/>
    <w:rsid w:val="00F905AC"/>
    <w:rsid w:val="00F911A4"/>
    <w:rsid w:val="00F915F4"/>
    <w:rsid w:val="00F91900"/>
    <w:rsid w:val="00F923C6"/>
    <w:rsid w:val="00F926E1"/>
    <w:rsid w:val="00F94599"/>
    <w:rsid w:val="00F94764"/>
    <w:rsid w:val="00F9491E"/>
    <w:rsid w:val="00F94D4B"/>
    <w:rsid w:val="00F964D9"/>
    <w:rsid w:val="00F968BD"/>
    <w:rsid w:val="00F96F31"/>
    <w:rsid w:val="00F97E53"/>
    <w:rsid w:val="00FA042E"/>
    <w:rsid w:val="00FA056E"/>
    <w:rsid w:val="00FA06E1"/>
    <w:rsid w:val="00FA0777"/>
    <w:rsid w:val="00FA0EE8"/>
    <w:rsid w:val="00FA11D5"/>
    <w:rsid w:val="00FA17E7"/>
    <w:rsid w:val="00FA1880"/>
    <w:rsid w:val="00FA1C50"/>
    <w:rsid w:val="00FA1FBF"/>
    <w:rsid w:val="00FA2177"/>
    <w:rsid w:val="00FA28C8"/>
    <w:rsid w:val="00FA28E0"/>
    <w:rsid w:val="00FA2A7E"/>
    <w:rsid w:val="00FA2CFA"/>
    <w:rsid w:val="00FA3175"/>
    <w:rsid w:val="00FA317A"/>
    <w:rsid w:val="00FA3870"/>
    <w:rsid w:val="00FA416B"/>
    <w:rsid w:val="00FA41D3"/>
    <w:rsid w:val="00FA50C8"/>
    <w:rsid w:val="00FA5EF0"/>
    <w:rsid w:val="00FA611B"/>
    <w:rsid w:val="00FA7925"/>
    <w:rsid w:val="00FA7ADE"/>
    <w:rsid w:val="00FA7E8C"/>
    <w:rsid w:val="00FB002C"/>
    <w:rsid w:val="00FB0C85"/>
    <w:rsid w:val="00FB1973"/>
    <w:rsid w:val="00FB2DAB"/>
    <w:rsid w:val="00FB3924"/>
    <w:rsid w:val="00FB4C90"/>
    <w:rsid w:val="00FB5199"/>
    <w:rsid w:val="00FB5683"/>
    <w:rsid w:val="00FB6207"/>
    <w:rsid w:val="00FB62F3"/>
    <w:rsid w:val="00FB63B6"/>
    <w:rsid w:val="00FB658C"/>
    <w:rsid w:val="00FB6D00"/>
    <w:rsid w:val="00FB7740"/>
    <w:rsid w:val="00FC0BBA"/>
    <w:rsid w:val="00FC1196"/>
    <w:rsid w:val="00FC11D1"/>
    <w:rsid w:val="00FC1413"/>
    <w:rsid w:val="00FC141E"/>
    <w:rsid w:val="00FC162E"/>
    <w:rsid w:val="00FC166C"/>
    <w:rsid w:val="00FC16C6"/>
    <w:rsid w:val="00FC1E37"/>
    <w:rsid w:val="00FC2399"/>
    <w:rsid w:val="00FC2ABD"/>
    <w:rsid w:val="00FC3365"/>
    <w:rsid w:val="00FC3C1A"/>
    <w:rsid w:val="00FC41DC"/>
    <w:rsid w:val="00FC49E8"/>
    <w:rsid w:val="00FC4BBC"/>
    <w:rsid w:val="00FC51EA"/>
    <w:rsid w:val="00FC6170"/>
    <w:rsid w:val="00FC65FC"/>
    <w:rsid w:val="00FC675A"/>
    <w:rsid w:val="00FC6D3B"/>
    <w:rsid w:val="00FC7986"/>
    <w:rsid w:val="00FD06EC"/>
    <w:rsid w:val="00FD107C"/>
    <w:rsid w:val="00FD11EE"/>
    <w:rsid w:val="00FD1AA4"/>
    <w:rsid w:val="00FD2D22"/>
    <w:rsid w:val="00FD3FC3"/>
    <w:rsid w:val="00FD3FDA"/>
    <w:rsid w:val="00FD40A1"/>
    <w:rsid w:val="00FD4194"/>
    <w:rsid w:val="00FD43EE"/>
    <w:rsid w:val="00FD4CA5"/>
    <w:rsid w:val="00FD50AD"/>
    <w:rsid w:val="00FD5ACE"/>
    <w:rsid w:val="00FD5B65"/>
    <w:rsid w:val="00FD5BE5"/>
    <w:rsid w:val="00FD6656"/>
    <w:rsid w:val="00FD72C0"/>
    <w:rsid w:val="00FD7F55"/>
    <w:rsid w:val="00FE04CC"/>
    <w:rsid w:val="00FE0E87"/>
    <w:rsid w:val="00FE16B8"/>
    <w:rsid w:val="00FE17DB"/>
    <w:rsid w:val="00FE1D53"/>
    <w:rsid w:val="00FE241C"/>
    <w:rsid w:val="00FE25A3"/>
    <w:rsid w:val="00FE3EA0"/>
    <w:rsid w:val="00FE4565"/>
    <w:rsid w:val="00FE489C"/>
    <w:rsid w:val="00FE4DEE"/>
    <w:rsid w:val="00FE4E34"/>
    <w:rsid w:val="00FE574C"/>
    <w:rsid w:val="00FE60FB"/>
    <w:rsid w:val="00FE648A"/>
    <w:rsid w:val="00FE6B3C"/>
    <w:rsid w:val="00FE6EDA"/>
    <w:rsid w:val="00FE79E4"/>
    <w:rsid w:val="00FF1CED"/>
    <w:rsid w:val="00FF2C17"/>
    <w:rsid w:val="00FF43C3"/>
    <w:rsid w:val="00FF560E"/>
    <w:rsid w:val="00FF579A"/>
    <w:rsid w:val="00FF5F5D"/>
    <w:rsid w:val="00FF6339"/>
    <w:rsid w:val="00FF6A0F"/>
    <w:rsid w:val="00FF6BE8"/>
    <w:rsid w:val="00FF765D"/>
    <w:rsid w:val="00FF7C52"/>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93192C"/>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paragraph" w:customStyle="1" w:styleId="ZchnZchn00">
    <w:name w:val="Zchn Zchn00"/>
    <w:rsid w:val="00CB2B8E"/>
    <w:pPr>
      <w:keepNext/>
      <w:tabs>
        <w:tab w:val="left" w:pos="851"/>
      </w:tabs>
      <w:suppressAutoHyphens/>
      <w:autoSpaceDE w:val="0"/>
      <w:spacing w:before="60" w:after="60"/>
      <w:ind w:left="851" w:hanging="851"/>
      <w:jc w:val="both"/>
    </w:pPr>
    <w:rPr>
      <w:rFonts w:ascii="Arial" w:hAnsi="Arial" w:cs="Arial"/>
      <w:color w:val="0000FF"/>
      <w:kern w:val="2"/>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0"/>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character" w:customStyle="1" w:styleId="Heading4Char">
    <w:name w:val="Heading 4 Char"/>
    <w:rsid w:val="00DC0203"/>
    <w:rPr>
      <w:rFonts w:ascii="Arial" w:eastAsia="Arial" w:hAnsi="Arial" w:cs="Arial"/>
      <w:sz w:val="28"/>
      <w:lang w:val="en-GB"/>
    </w:rPr>
  </w:style>
  <w:style w:type="paragraph" w:customStyle="1" w:styleId="heading40">
    <w:name w:val="heading 40"/>
    <w:basedOn w:val="3"/>
    <w:rsid w:val="00DC0203"/>
    <w:pPr>
      <w:numPr>
        <w:ilvl w:val="0"/>
        <w:numId w:val="0"/>
      </w:numPr>
    </w:pPr>
  </w:style>
  <w:style w:type="paragraph" w:customStyle="1" w:styleId="ZchnZchn01">
    <w:name w:val="Zchn Zchn01"/>
    <w:rsid w:val="00DC020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issue">
    <w:name w:val="issue"/>
    <w:basedOn w:val="5"/>
    <w:link w:val="issue0"/>
    <w:qFormat/>
    <w:rsid w:val="00425A4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425A49"/>
    <w:rPr>
      <w:rFonts w:ascii="Arial" w:eastAsiaTheme="minorEastAsia" w:hAnsi="Arial" w:cstheme="minorBidi"/>
      <w:b/>
      <w:bCs/>
      <w:kern w:val="2"/>
      <w:sz w:val="21"/>
      <w:szCs w:val="28"/>
      <w:u w:val="single"/>
    </w:rPr>
  </w:style>
  <w:style w:type="table" w:customStyle="1" w:styleId="TableGrid1">
    <w:name w:val="Table Grid1"/>
    <w:basedOn w:val="a6"/>
    <w:next w:val="afff5"/>
    <w:uiPriority w:val="39"/>
    <w:qFormat/>
    <w:rsid w:val="00FF579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247418">
      <w:bodyDiv w:val="1"/>
      <w:marLeft w:val="0"/>
      <w:marRight w:val="0"/>
      <w:marTop w:val="0"/>
      <w:marBottom w:val="0"/>
      <w:divBdr>
        <w:top w:val="none" w:sz="0" w:space="0" w:color="auto"/>
        <w:left w:val="none" w:sz="0" w:space="0" w:color="auto"/>
        <w:bottom w:val="none" w:sz="0" w:space="0" w:color="auto"/>
        <w:right w:val="none" w:sz="0" w:space="0" w:color="auto"/>
      </w:divBdr>
      <w:divsChild>
        <w:div w:id="1189831991">
          <w:marLeft w:val="0"/>
          <w:marRight w:val="0"/>
          <w:marTop w:val="0"/>
          <w:marBottom w:val="0"/>
          <w:divBdr>
            <w:top w:val="none" w:sz="0" w:space="0" w:color="auto"/>
            <w:left w:val="none" w:sz="0" w:space="0" w:color="auto"/>
            <w:bottom w:val="none" w:sz="0" w:space="0" w:color="auto"/>
            <w:right w:val="none" w:sz="0" w:space="0" w:color="auto"/>
          </w:divBdr>
        </w:div>
      </w:divsChild>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01072669">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4582489">
      <w:bodyDiv w:val="1"/>
      <w:marLeft w:val="0"/>
      <w:marRight w:val="0"/>
      <w:marTop w:val="0"/>
      <w:marBottom w:val="0"/>
      <w:divBdr>
        <w:top w:val="none" w:sz="0" w:space="0" w:color="auto"/>
        <w:left w:val="none" w:sz="0" w:space="0" w:color="auto"/>
        <w:bottom w:val="none" w:sz="0" w:space="0" w:color="auto"/>
        <w:right w:val="none" w:sz="0" w:space="0" w:color="auto"/>
      </w:divBdr>
      <w:divsChild>
        <w:div w:id="1062102315">
          <w:marLeft w:val="0"/>
          <w:marRight w:val="0"/>
          <w:marTop w:val="0"/>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79042805">
      <w:bodyDiv w:val="1"/>
      <w:marLeft w:val="0"/>
      <w:marRight w:val="0"/>
      <w:marTop w:val="0"/>
      <w:marBottom w:val="0"/>
      <w:divBdr>
        <w:top w:val="none" w:sz="0" w:space="0" w:color="auto"/>
        <w:left w:val="none" w:sz="0" w:space="0" w:color="auto"/>
        <w:bottom w:val="none" w:sz="0" w:space="0" w:color="auto"/>
        <w:right w:val="none" w:sz="0" w:space="0" w:color="auto"/>
      </w:divBdr>
    </w:div>
    <w:div w:id="1680501681">
      <w:bodyDiv w:val="1"/>
      <w:marLeft w:val="0"/>
      <w:marRight w:val="0"/>
      <w:marTop w:val="0"/>
      <w:marBottom w:val="0"/>
      <w:divBdr>
        <w:top w:val="none" w:sz="0" w:space="0" w:color="auto"/>
        <w:left w:val="none" w:sz="0" w:space="0" w:color="auto"/>
        <w:bottom w:val="none" w:sz="0" w:space="0" w:color="auto"/>
        <w:right w:val="none" w:sz="0" w:space="0" w:color="auto"/>
      </w:divBdr>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894463170">
      <w:bodyDiv w:val="1"/>
      <w:marLeft w:val="0"/>
      <w:marRight w:val="0"/>
      <w:marTop w:val="0"/>
      <w:marBottom w:val="0"/>
      <w:divBdr>
        <w:top w:val="none" w:sz="0" w:space="0" w:color="auto"/>
        <w:left w:val="none" w:sz="0" w:space="0" w:color="auto"/>
        <w:bottom w:val="none" w:sz="0" w:space="0" w:color="auto"/>
        <w:right w:val="none" w:sz="0" w:space="0" w:color="auto"/>
      </w:divBdr>
      <w:divsChild>
        <w:div w:id="1068186144">
          <w:marLeft w:val="0"/>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41927734">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703B68-32FF-4602-AD01-F7CBC771A3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804F82-E178-4F11-8A3F-A253AC5394DC}">
  <ds:schemaRefs>
    <ds:schemaRef ds:uri="http://schemas.microsoft.com/sharepoint/v3/contenttype/forms"/>
  </ds:schemaRefs>
</ds:datastoreItem>
</file>

<file path=customXml/itemProps3.xml><?xml version="1.0" encoding="utf-8"?>
<ds:datastoreItem xmlns:ds="http://schemas.openxmlformats.org/officeDocument/2006/customXml" ds:itemID="{69EB96C1-A69D-4644-8FEC-587FA83F8431}">
  <ds:schemaRefs>
    <ds:schemaRef ds:uri="http://schemas.microsoft.com/office/infopath/2007/PartnerControls"/>
    <ds:schemaRef ds:uri="1c248485-b98a-4513-a581-ff7cb1688d78"/>
    <ds:schemaRef ds:uri="http://purl.org/dc/terms/"/>
    <ds:schemaRef ds:uri="http://www.w3.org/XML/1998/namespace"/>
    <ds:schemaRef ds:uri="http://purl.org/dc/elements/1.1/"/>
    <ds:schemaRef ds:uri="98194d48-cc26-4b7e-909f-baa95c83abfa"/>
    <ds:schemaRef ds:uri="http://purl.org/dc/dcmitype/"/>
    <ds:schemaRef ds:uri="http://schemas.microsoft.com/office/2006/documentManagement/types"/>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73EAD036-699D-425A-BCEA-D837B4CAA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1354</TotalTime>
  <Pages>4</Pages>
  <Words>1620</Words>
  <Characters>9238</Characters>
  <Application>Microsoft Office Word</Application>
  <DocSecurity>0</DocSecurity>
  <Lines>76</Lines>
  <Paragraphs>21</Paragraphs>
  <ScaleCrop>false</ScaleCrop>
  <Company>Tom</Company>
  <LinksUpToDate>false</LinksUpToDate>
  <CharactersWithSpaces>10837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vivo-Minhua Zheng</cp:lastModifiedBy>
  <cp:revision>1567</cp:revision>
  <cp:lastPrinted>1995-11-21T09:41:00Z</cp:lastPrinted>
  <dcterms:created xsi:type="dcterms:W3CDTF">2024-02-06T06:30:00Z</dcterms:created>
  <dcterms:modified xsi:type="dcterms:W3CDTF">2024-02-19T12:01:00Z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