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B88CC" w14:textId="0868876A" w:rsidR="00A212AC" w:rsidRDefault="00A212AC" w:rsidP="00A212AC">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00735218" w:rsidRPr="00735218">
        <w:rPr>
          <w:rFonts w:ascii="Arial" w:hAnsi="Arial" w:cs="Arial"/>
          <w:b/>
          <w:sz w:val="24"/>
          <w:szCs w:val="28"/>
          <w:lang w:val="en-US"/>
        </w:rPr>
        <w:t>R4-2401505</w:t>
      </w:r>
    </w:p>
    <w:p w14:paraId="338C0361" w14:textId="77777777" w:rsidR="00A212AC" w:rsidRPr="001D2FBF" w:rsidRDefault="00A212AC" w:rsidP="00A212AC">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Athens</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Pr="00BA1C0C">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February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w:t>
      </w:r>
      <w:r>
        <w:rPr>
          <w:rFonts w:ascii="Arial" w:eastAsiaTheme="minorEastAsia" w:hAnsi="Arial" w:cs="Arial" w:hint="eastAsia"/>
          <w:b/>
          <w:sz w:val="24"/>
          <w:szCs w:val="24"/>
          <w:lang w:eastAsia="zh-CN"/>
        </w:rPr>
        <w:t>arth</w:t>
      </w:r>
      <w:r>
        <w:rPr>
          <w:rFonts w:ascii="Arial" w:eastAsiaTheme="minorEastAsia" w:hAnsi="Arial" w:cs="Arial"/>
          <w:b/>
          <w:sz w:val="24"/>
          <w:szCs w:val="24"/>
          <w:lang w:eastAsia="zh-CN"/>
        </w:rPr>
        <w:t xml:space="preserve"> 1</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p w14:paraId="35FED922" w14:textId="77777777" w:rsidR="00D52782" w:rsidRPr="00BA1C0C" w:rsidRDefault="00D52782" w:rsidP="00D52782">
      <w:pPr>
        <w:pStyle w:val="a4"/>
        <w:rPr>
          <w:noProof w:val="0"/>
        </w:rPr>
      </w:pPr>
    </w:p>
    <w:p w14:paraId="0CDCB669" w14:textId="2CE77794"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5218" w:rsidRPr="00735218">
        <w:rPr>
          <w:rFonts w:ascii="Arial" w:hAnsi="Arial"/>
          <w:sz w:val="24"/>
          <w:lang w:val="en-US"/>
        </w:rPr>
        <w:t>8.16.2.2</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1F7253E0"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 xml:space="preserve">Discussion on </w:t>
      </w:r>
      <w:r w:rsidR="008B5D87">
        <w:rPr>
          <w:rFonts w:ascii="Arial" w:hAnsi="Arial"/>
          <w:sz w:val="24"/>
          <w:lang w:val="en-US"/>
        </w:rPr>
        <w:t xml:space="preserve">test cases for </w:t>
      </w:r>
      <w:r w:rsidR="00D64F71">
        <w:rPr>
          <w:rFonts w:ascii="Arial" w:hAnsi="Arial"/>
          <w:sz w:val="24"/>
          <w:lang w:val="en-US"/>
        </w:rPr>
        <w:t xml:space="preserve">R18 </w:t>
      </w:r>
      <w:r w:rsidR="00863F55" w:rsidRPr="00863F55">
        <w:rPr>
          <w:rFonts w:ascii="Arial" w:hAnsi="Arial"/>
          <w:sz w:val="24"/>
          <w:lang w:val="en-US"/>
        </w:rPr>
        <w:t>NR Mobility Enhancements</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1FA7CB73" w14:textId="5DFB4A4F" w:rsidR="00B3240F" w:rsidRDefault="00B63523" w:rsidP="00D52782">
      <w:pPr>
        <w:jc w:val="both"/>
        <w:rPr>
          <w:rFonts w:eastAsiaTheme="minorEastAsia"/>
          <w:lang w:val="en-US" w:eastAsia="zh-CN"/>
        </w:rPr>
      </w:pPr>
      <w:r>
        <w:rPr>
          <w:rFonts w:eastAsiaTheme="minorEastAsia"/>
          <w:lang w:val="en-US" w:eastAsia="zh-CN"/>
        </w:rPr>
        <w:t xml:space="preserve">In Rel-18, </w:t>
      </w:r>
      <w:r w:rsidR="00E950FB">
        <w:rPr>
          <w:rFonts w:eastAsiaTheme="minorEastAsia"/>
          <w:lang w:val="en-US" w:eastAsia="zh-CN"/>
        </w:rPr>
        <w:t xml:space="preserve">the </w:t>
      </w:r>
      <w:r w:rsidR="0000258A">
        <w:rPr>
          <w:rFonts w:eastAsiaTheme="minorEastAsia"/>
          <w:lang w:val="en-US" w:eastAsia="zh-CN"/>
        </w:rPr>
        <w:t xml:space="preserve">core </w:t>
      </w:r>
      <w:r w:rsidR="004F3C0A">
        <w:rPr>
          <w:rFonts w:eastAsiaTheme="minorEastAsia"/>
          <w:lang w:val="en-US" w:eastAsia="zh-CN"/>
        </w:rPr>
        <w:t xml:space="preserve">part </w:t>
      </w:r>
      <w:r w:rsidR="009D5D8D">
        <w:rPr>
          <w:rFonts w:eastAsiaTheme="minorEastAsia"/>
          <w:lang w:val="en-US" w:eastAsia="zh-CN"/>
        </w:rPr>
        <w:t xml:space="preserve">on </w:t>
      </w:r>
      <w:r w:rsidR="00E950FB" w:rsidRPr="00E950FB">
        <w:rPr>
          <w:rFonts w:eastAsiaTheme="minorEastAsia"/>
          <w:lang w:val="en-US" w:eastAsia="zh-CN"/>
        </w:rPr>
        <w:t xml:space="preserve">NR Mobility Enhancements </w:t>
      </w:r>
      <w:r w:rsidR="00FA1699">
        <w:rPr>
          <w:rFonts w:eastAsiaTheme="minorEastAsia"/>
          <w:lang w:val="en-US" w:eastAsia="zh-CN"/>
        </w:rPr>
        <w:t>have been</w:t>
      </w:r>
      <w:r w:rsidR="00467A75">
        <w:rPr>
          <w:rFonts w:eastAsiaTheme="minorEastAsia"/>
          <w:lang w:val="en-US" w:eastAsia="zh-CN"/>
        </w:rPr>
        <w:t xml:space="preserve"> finalized</w:t>
      </w:r>
      <w:r w:rsidR="00FA1699">
        <w:rPr>
          <w:rFonts w:eastAsiaTheme="minorEastAsia"/>
          <w:lang w:val="en-US" w:eastAsia="zh-CN"/>
        </w:rPr>
        <w:t xml:space="preserve">, </w:t>
      </w:r>
      <w:r w:rsidR="002D4753">
        <w:rPr>
          <w:rFonts w:eastAsiaTheme="minorEastAsia"/>
          <w:lang w:val="en-US" w:eastAsia="zh-CN"/>
        </w:rPr>
        <w:t xml:space="preserve">which </w:t>
      </w:r>
      <w:r w:rsidR="00477789">
        <w:rPr>
          <w:rFonts w:eastAsiaTheme="minorEastAsia"/>
          <w:lang w:val="en-US" w:eastAsia="zh-CN"/>
        </w:rPr>
        <w:t>includ</w:t>
      </w:r>
      <w:r w:rsidR="00EE76FD">
        <w:rPr>
          <w:rFonts w:eastAsiaTheme="minorEastAsia"/>
          <w:lang w:val="en-US" w:eastAsia="zh-CN"/>
        </w:rPr>
        <w:t>e</w:t>
      </w:r>
      <w:r w:rsidR="00066EE7">
        <w:rPr>
          <w:rFonts w:eastAsiaTheme="minorEastAsia"/>
          <w:lang w:val="en-US" w:eastAsia="zh-CN"/>
        </w:rPr>
        <w:t xml:space="preserve"> the</w:t>
      </w:r>
      <w:r w:rsidR="00477789">
        <w:rPr>
          <w:rFonts w:eastAsiaTheme="minorEastAsia"/>
          <w:lang w:val="en-US" w:eastAsia="zh-CN"/>
        </w:rPr>
        <w:t xml:space="preserve"> </w:t>
      </w:r>
      <w:r w:rsidR="00E97EAF">
        <w:rPr>
          <w:rFonts w:eastAsiaTheme="minorEastAsia" w:hint="eastAsia"/>
          <w:lang w:val="en-US" w:eastAsia="zh-CN"/>
        </w:rPr>
        <w:t>subsequent</w:t>
      </w:r>
      <w:r w:rsidR="00E97EAF">
        <w:rPr>
          <w:rFonts w:eastAsiaTheme="minorEastAsia"/>
          <w:lang w:val="en-US" w:eastAsia="zh-CN"/>
        </w:rPr>
        <w:t xml:space="preserve"> CPAC</w:t>
      </w:r>
      <w:r w:rsidR="00E97EAF">
        <w:rPr>
          <w:rFonts w:eastAsiaTheme="minorEastAsia" w:hint="eastAsia"/>
          <w:lang w:val="en-US" w:eastAsia="zh-CN"/>
        </w:rPr>
        <w:t>,</w:t>
      </w:r>
      <w:r w:rsidR="00E97EAF">
        <w:rPr>
          <w:rFonts w:eastAsiaTheme="minorEastAsia"/>
          <w:lang w:val="en-US" w:eastAsia="zh-CN"/>
        </w:rPr>
        <w:t xml:space="preserve"> </w:t>
      </w:r>
      <w:r w:rsidR="0035476B">
        <w:rPr>
          <w:rFonts w:eastAsiaTheme="minorEastAsia"/>
          <w:lang w:val="en-US" w:eastAsia="zh-CN"/>
        </w:rPr>
        <w:t xml:space="preserve">improvement on </w:t>
      </w:r>
      <w:r w:rsidR="00E306C3">
        <w:rPr>
          <w:rFonts w:eastAsiaTheme="minorEastAsia"/>
          <w:lang w:val="en-US" w:eastAsia="zh-CN"/>
        </w:rPr>
        <w:t xml:space="preserve">FR2 </w:t>
      </w:r>
      <w:proofErr w:type="spellStart"/>
      <w:r w:rsidR="00E306C3">
        <w:rPr>
          <w:rFonts w:eastAsiaTheme="minorEastAsia"/>
          <w:lang w:val="en-US" w:eastAsia="zh-CN"/>
        </w:rPr>
        <w:t>SCell</w:t>
      </w:r>
      <w:proofErr w:type="spellEnd"/>
      <w:r w:rsidR="00447D6C">
        <w:rPr>
          <w:rFonts w:eastAsiaTheme="minorEastAsia" w:hint="eastAsia"/>
          <w:lang w:val="en-US" w:eastAsia="zh-CN"/>
        </w:rPr>
        <w:t>/</w:t>
      </w:r>
      <w:r w:rsidR="00447D6C">
        <w:rPr>
          <w:rFonts w:eastAsiaTheme="minorEastAsia"/>
          <w:lang w:val="en-US" w:eastAsia="zh-CN"/>
        </w:rPr>
        <w:t>SCG</w:t>
      </w:r>
      <w:r w:rsidR="00E306C3">
        <w:rPr>
          <w:rFonts w:eastAsiaTheme="minorEastAsia"/>
          <w:lang w:val="en-US" w:eastAsia="zh-CN"/>
        </w:rPr>
        <w:t xml:space="preserve"> setup </w:t>
      </w:r>
      <w:r w:rsidR="00C534F0">
        <w:rPr>
          <w:rFonts w:eastAsiaTheme="minorEastAsia"/>
          <w:lang w:val="en-US" w:eastAsia="zh-CN"/>
        </w:rPr>
        <w:t xml:space="preserve">delay </w:t>
      </w:r>
      <w:r w:rsidR="00E306C3">
        <w:rPr>
          <w:rFonts w:eastAsiaTheme="minorEastAsia"/>
          <w:lang w:val="en-US" w:eastAsia="zh-CN"/>
        </w:rPr>
        <w:t>and enhanced CHO</w:t>
      </w:r>
      <w:r w:rsidR="00BD4576">
        <w:rPr>
          <w:rFonts w:eastAsiaTheme="minorEastAsia"/>
          <w:lang w:val="en-US" w:eastAsia="zh-CN"/>
        </w:rPr>
        <w:t xml:space="preserve"> configurations.</w:t>
      </w:r>
      <w:r w:rsidR="00483B3D">
        <w:rPr>
          <w:rFonts w:eastAsiaTheme="minorEastAsia"/>
          <w:lang w:val="en-US" w:eastAsia="zh-CN"/>
        </w:rPr>
        <w:t xml:space="preserve"> </w:t>
      </w:r>
      <w:r w:rsidR="000E44B0">
        <w:rPr>
          <w:rFonts w:eastAsiaTheme="minorEastAsia"/>
          <w:lang w:val="en-US" w:eastAsia="zh-CN"/>
        </w:rPr>
        <w:t xml:space="preserve">The latest progress was captured in WF [1]. </w:t>
      </w:r>
      <w:r w:rsidR="00C70A98">
        <w:rPr>
          <w:rFonts w:eastAsiaTheme="minorEastAsia"/>
          <w:lang w:val="en-US" w:eastAsia="zh-CN"/>
        </w:rPr>
        <w:t>As per the working plan, the discussion</w:t>
      </w:r>
      <w:r w:rsidR="00C70A98" w:rsidRPr="0046038E">
        <w:rPr>
          <w:rFonts w:eastAsiaTheme="minorEastAsia"/>
          <w:lang w:val="en-US" w:eastAsia="zh-CN"/>
        </w:rPr>
        <w:t xml:space="preserve"> on performance requirements would be triggered </w:t>
      </w:r>
      <w:r w:rsidR="00C70A98">
        <w:rPr>
          <w:rFonts w:eastAsiaTheme="minorEastAsia"/>
          <w:lang w:val="en-US" w:eastAsia="zh-CN"/>
        </w:rPr>
        <w:t xml:space="preserve">in RAN4#108bis. </w:t>
      </w:r>
      <w:r w:rsidR="00B3240F">
        <w:rPr>
          <w:rFonts w:eastAsiaTheme="minorEastAsia"/>
          <w:lang w:val="en-US" w:eastAsia="zh-CN"/>
        </w:rPr>
        <w:t xml:space="preserve">In the last meeting, companies provided </w:t>
      </w:r>
      <w:r w:rsidR="00FF073F">
        <w:rPr>
          <w:rFonts w:eastAsiaTheme="minorEastAsia"/>
          <w:lang w:val="en-US" w:eastAsia="zh-CN"/>
        </w:rPr>
        <w:t xml:space="preserve">initial </w:t>
      </w:r>
      <w:r w:rsidR="003529AA">
        <w:rPr>
          <w:rFonts w:eastAsiaTheme="minorEastAsia"/>
          <w:lang w:val="en-US" w:eastAsia="zh-CN"/>
        </w:rPr>
        <w:t xml:space="preserve">thinking </w:t>
      </w:r>
      <w:r w:rsidR="005148F2">
        <w:rPr>
          <w:rFonts w:eastAsiaTheme="minorEastAsia"/>
          <w:lang w:val="en-US" w:eastAsia="zh-CN"/>
        </w:rPr>
        <w:t xml:space="preserve">on </w:t>
      </w:r>
      <w:r w:rsidR="00F25B9A">
        <w:rPr>
          <w:rFonts w:eastAsiaTheme="minorEastAsia"/>
          <w:lang w:val="en-US" w:eastAsia="zh-CN"/>
        </w:rPr>
        <w:t xml:space="preserve">the coverage </w:t>
      </w:r>
      <w:r w:rsidR="00DE60DD">
        <w:rPr>
          <w:rFonts w:eastAsiaTheme="minorEastAsia"/>
          <w:lang w:val="en-US" w:eastAsia="zh-CN"/>
        </w:rPr>
        <w:t>of test</w:t>
      </w:r>
      <w:r w:rsidR="00C85D8B">
        <w:rPr>
          <w:rFonts w:eastAsiaTheme="minorEastAsia"/>
          <w:lang w:val="en-US" w:eastAsia="zh-CN"/>
        </w:rPr>
        <w:t xml:space="preserve"> cases</w:t>
      </w:r>
      <w:r w:rsidR="004C3541">
        <w:rPr>
          <w:rFonts w:eastAsiaTheme="minorEastAsia"/>
          <w:lang w:val="en-US" w:eastAsia="zh-CN"/>
        </w:rPr>
        <w:t xml:space="preserve"> and no details </w:t>
      </w:r>
      <w:r w:rsidR="005E607A">
        <w:rPr>
          <w:rFonts w:eastAsiaTheme="minorEastAsia"/>
          <w:lang w:val="en-US" w:eastAsia="zh-CN"/>
        </w:rPr>
        <w:t>were discussed</w:t>
      </w:r>
      <w:r w:rsidR="008A5264">
        <w:rPr>
          <w:rFonts w:eastAsiaTheme="minorEastAsia"/>
          <w:lang w:val="en-US" w:eastAsia="zh-CN"/>
        </w:rPr>
        <w:t>.</w:t>
      </w:r>
      <w:r w:rsidR="00370173">
        <w:rPr>
          <w:rFonts w:eastAsiaTheme="minorEastAsia"/>
          <w:lang w:val="en-US" w:eastAsia="zh-CN"/>
        </w:rPr>
        <w:t xml:space="preserve"> </w:t>
      </w:r>
      <w:r w:rsidR="00EE604A">
        <w:rPr>
          <w:rFonts w:eastAsiaTheme="minorEastAsia"/>
          <w:lang w:val="en-US" w:eastAsia="zh-CN"/>
        </w:rPr>
        <w:t>The summary on views was captured in [</w:t>
      </w:r>
      <w:r w:rsidR="008F3B94">
        <w:rPr>
          <w:rFonts w:eastAsiaTheme="minorEastAsia"/>
          <w:lang w:val="en-US" w:eastAsia="zh-CN"/>
        </w:rPr>
        <w:t>2</w:t>
      </w:r>
      <w:r w:rsidR="00EE604A">
        <w:rPr>
          <w:rFonts w:eastAsiaTheme="minorEastAsia"/>
          <w:lang w:val="en-US" w:eastAsia="zh-CN"/>
        </w:rPr>
        <w:t>]</w:t>
      </w:r>
      <w:r w:rsidR="008F3B94">
        <w:rPr>
          <w:rFonts w:eastAsiaTheme="minorEastAsia"/>
          <w:lang w:val="en-US" w:eastAsia="zh-CN"/>
        </w:rPr>
        <w:t xml:space="preserve">. </w:t>
      </w:r>
      <w:r w:rsidR="00880304">
        <w:rPr>
          <w:rFonts w:eastAsiaTheme="minorEastAsia"/>
          <w:lang w:val="en-US" w:eastAsia="zh-CN"/>
        </w:rPr>
        <w:t xml:space="preserve">Based on </w:t>
      </w:r>
      <w:r w:rsidR="000B1DD7">
        <w:rPr>
          <w:rFonts w:eastAsiaTheme="minorEastAsia"/>
          <w:lang w:val="en-US" w:eastAsia="zh-CN"/>
        </w:rPr>
        <w:t xml:space="preserve">it, we </w:t>
      </w:r>
      <w:r w:rsidR="007556AE">
        <w:rPr>
          <w:rFonts w:eastAsiaTheme="minorEastAsia"/>
          <w:lang w:val="en-US" w:eastAsia="zh-CN"/>
        </w:rPr>
        <w:t xml:space="preserve">would like to </w:t>
      </w:r>
      <w:r w:rsidR="00A3151F">
        <w:rPr>
          <w:rFonts w:eastAsiaTheme="minorEastAsia"/>
          <w:lang w:val="en-US" w:eastAsia="zh-CN"/>
        </w:rPr>
        <w:t xml:space="preserve">further </w:t>
      </w:r>
      <w:r w:rsidR="00854A94">
        <w:rPr>
          <w:rFonts w:eastAsiaTheme="minorEastAsia"/>
          <w:lang w:val="en-US" w:eastAsia="zh-CN"/>
        </w:rPr>
        <w:t xml:space="preserve">provide our views </w:t>
      </w:r>
      <w:r w:rsidR="00A3151F">
        <w:rPr>
          <w:rFonts w:eastAsiaTheme="minorEastAsia"/>
          <w:lang w:val="en-US" w:eastAsia="zh-CN"/>
        </w:rPr>
        <w:t xml:space="preserve">on </w:t>
      </w:r>
      <w:r w:rsidR="001B313B">
        <w:rPr>
          <w:rFonts w:eastAsiaTheme="minorEastAsia"/>
          <w:lang w:val="en-US" w:eastAsia="zh-CN"/>
        </w:rPr>
        <w:t xml:space="preserve">the </w:t>
      </w:r>
      <w:r w:rsidR="00180614" w:rsidRPr="0046038E">
        <w:rPr>
          <w:rFonts w:eastAsiaTheme="minorEastAsia"/>
          <w:lang w:val="en-US" w:eastAsia="zh-CN"/>
        </w:rPr>
        <w:t>test cases for NR Mobility Enhancements</w:t>
      </w:r>
      <w:r w:rsidR="00252787">
        <w:rPr>
          <w:rFonts w:eastAsiaTheme="minorEastAsia"/>
          <w:lang w:val="en-US" w:eastAsia="zh-CN"/>
        </w:rPr>
        <w:t xml:space="preserve"> in this paper</w:t>
      </w:r>
      <w:r w:rsidR="00180614">
        <w:rPr>
          <w:rFonts w:eastAsiaTheme="minorEastAsia"/>
          <w:lang w:val="en-US" w:eastAsia="zh-CN"/>
        </w:rPr>
        <w:t>.</w:t>
      </w:r>
    </w:p>
    <w:p w14:paraId="28F9A1BB" w14:textId="77777777" w:rsidR="00D52782" w:rsidRDefault="00D52782" w:rsidP="00D52782">
      <w:pPr>
        <w:pStyle w:val="1"/>
        <w:numPr>
          <w:ilvl w:val="0"/>
          <w:numId w:val="1"/>
        </w:numPr>
        <w:rPr>
          <w:lang w:val="en-US"/>
        </w:rPr>
      </w:pPr>
      <w:r w:rsidRPr="002D2977">
        <w:rPr>
          <w:lang w:val="en-US"/>
        </w:rPr>
        <w:t>Discussion</w:t>
      </w:r>
    </w:p>
    <w:p w14:paraId="62A80B41" w14:textId="2126D837" w:rsidR="000A16DF" w:rsidRDefault="00202F6B" w:rsidP="000A16DF">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E4FB5">
        <w:rPr>
          <w:rFonts w:ascii="Times New Roman" w:eastAsia="MS Mincho" w:hAnsi="Times New Roman" w:cs="Times New Roman"/>
          <w:lang w:val="en-US"/>
        </w:rPr>
        <w:t>D</w:t>
      </w:r>
      <w:r w:rsidR="00DD7888">
        <w:rPr>
          <w:rFonts w:ascii="Times New Roman" w:eastAsia="MS Mincho" w:hAnsi="Times New Roman" w:cs="Times New Roman"/>
          <w:lang w:val="en-US"/>
        </w:rPr>
        <w:t xml:space="preserve">iscussion on </w:t>
      </w:r>
      <w:r w:rsidR="002178E4">
        <w:rPr>
          <w:rFonts w:ascii="Times New Roman" w:eastAsia="MS Mincho" w:hAnsi="Times New Roman" w:cs="Times New Roman"/>
          <w:lang w:val="en-US"/>
        </w:rPr>
        <w:t>test case list</w:t>
      </w:r>
      <w:r w:rsidR="004E55C8">
        <w:rPr>
          <w:rFonts w:ascii="Times New Roman" w:eastAsia="MS Mincho" w:hAnsi="Times New Roman" w:cs="Times New Roman"/>
          <w:lang w:val="en-US"/>
        </w:rPr>
        <w:t xml:space="preserve"> for </w:t>
      </w:r>
      <w:r w:rsidR="00F653CB" w:rsidRPr="00F653CB">
        <w:rPr>
          <w:rFonts w:ascii="Times New Roman" w:eastAsia="MS Mincho" w:hAnsi="Times New Roman" w:cs="Times New Roman"/>
          <w:lang w:val="en-US"/>
        </w:rPr>
        <w:t>NR-DC with selective activation of cell</w:t>
      </w:r>
      <w:r w:rsidR="00F653CB" w:rsidRPr="00C7605F">
        <w:rPr>
          <w:rFonts w:ascii="Times New Roman" w:eastAsia="MS Mincho" w:hAnsi="Times New Roman" w:cs="Times New Roman"/>
          <w:lang w:val="en-US"/>
        </w:rPr>
        <w:t xml:space="preserve"> groups via</w:t>
      </w:r>
      <w:r w:rsidR="00F653CB" w:rsidRPr="00F653CB">
        <w:rPr>
          <w:rFonts w:ascii="Times New Roman" w:eastAsia="MS Mincho" w:hAnsi="Times New Roman" w:cs="Times New Roman"/>
          <w:lang w:val="en-US"/>
        </w:rPr>
        <w:t xml:space="preserve"> L3 enhancements</w:t>
      </w:r>
    </w:p>
    <w:p w14:paraId="06184561" w14:textId="77777777" w:rsidR="00C3401A" w:rsidRDefault="00454051" w:rsidP="008A2EB8">
      <w:pPr>
        <w:jc w:val="both"/>
        <w:rPr>
          <w:rFonts w:eastAsiaTheme="minorEastAsia"/>
          <w:lang w:val="en-US" w:eastAsia="zh-CN"/>
        </w:rPr>
      </w:pPr>
      <w:r>
        <w:rPr>
          <w:rFonts w:eastAsiaTheme="minorEastAsia"/>
          <w:lang w:val="en-US" w:eastAsia="zh-CN"/>
        </w:rPr>
        <w:t xml:space="preserve">As </w:t>
      </w:r>
      <w:r w:rsidR="00987FC2">
        <w:rPr>
          <w:rFonts w:eastAsiaTheme="minorEastAsia"/>
          <w:lang w:val="en-US" w:eastAsia="zh-CN"/>
        </w:rPr>
        <w:t xml:space="preserve">listed </w:t>
      </w:r>
      <w:r w:rsidR="00353CC1">
        <w:rPr>
          <w:rFonts w:eastAsiaTheme="minorEastAsia"/>
          <w:lang w:val="en-US" w:eastAsia="zh-CN"/>
        </w:rPr>
        <w:t xml:space="preserve">in Table 1 </w:t>
      </w:r>
      <w:r w:rsidR="00F17579">
        <w:rPr>
          <w:rFonts w:eastAsiaTheme="minorEastAsia"/>
          <w:lang w:val="en-US" w:eastAsia="zh-CN"/>
        </w:rPr>
        <w:t xml:space="preserve">below, </w:t>
      </w:r>
      <w:r w:rsidR="00C60637">
        <w:rPr>
          <w:rFonts w:eastAsiaTheme="minorEastAsia"/>
          <w:lang w:val="en-US" w:eastAsia="zh-CN"/>
        </w:rPr>
        <w:t>f</w:t>
      </w:r>
      <w:r w:rsidR="000A16DF">
        <w:rPr>
          <w:rFonts w:eastAsiaTheme="minorEastAsia"/>
          <w:lang w:val="en-US" w:eastAsia="zh-CN"/>
        </w:rPr>
        <w:t xml:space="preserve">or </w:t>
      </w:r>
      <w:r w:rsidR="00FB63BE">
        <w:rPr>
          <w:rFonts w:eastAsiaTheme="minorEastAsia"/>
          <w:lang w:val="en-US" w:eastAsia="zh-CN"/>
        </w:rPr>
        <w:t xml:space="preserve">the test </w:t>
      </w:r>
      <w:r w:rsidR="00205111">
        <w:rPr>
          <w:rFonts w:eastAsiaTheme="minorEastAsia"/>
          <w:lang w:val="en-US" w:eastAsia="zh-CN"/>
        </w:rPr>
        <w:t>case</w:t>
      </w:r>
      <w:r w:rsidR="00372A43">
        <w:rPr>
          <w:rFonts w:eastAsiaTheme="minorEastAsia"/>
          <w:lang w:val="en-US" w:eastAsia="zh-CN"/>
        </w:rPr>
        <w:t xml:space="preserve">s </w:t>
      </w:r>
      <w:r w:rsidR="00B36840">
        <w:rPr>
          <w:rFonts w:eastAsiaTheme="minorEastAsia"/>
          <w:lang w:val="en-US" w:eastAsia="zh-CN"/>
        </w:rPr>
        <w:t xml:space="preserve">of </w:t>
      </w:r>
      <w:r w:rsidR="0022685C">
        <w:rPr>
          <w:rFonts w:eastAsiaTheme="minorEastAsia" w:hint="eastAsia"/>
          <w:lang w:val="en-US" w:eastAsia="zh-CN"/>
        </w:rPr>
        <w:t>subsequent</w:t>
      </w:r>
      <w:r w:rsidR="0022685C">
        <w:rPr>
          <w:rFonts w:eastAsiaTheme="minorEastAsia"/>
          <w:lang w:val="en-US" w:eastAsia="zh-CN"/>
        </w:rPr>
        <w:t xml:space="preserve"> CPC</w:t>
      </w:r>
      <w:r w:rsidR="006735D6">
        <w:rPr>
          <w:rFonts w:eastAsiaTheme="minorEastAsia" w:hint="eastAsia"/>
          <w:lang w:val="en-US" w:eastAsia="zh-CN"/>
        </w:rPr>
        <w:t>,</w:t>
      </w:r>
      <w:r w:rsidR="006735D6">
        <w:rPr>
          <w:rFonts w:eastAsiaTheme="minorEastAsia"/>
          <w:lang w:val="en-US" w:eastAsia="zh-CN"/>
        </w:rPr>
        <w:t xml:space="preserve"> </w:t>
      </w:r>
      <w:r w:rsidR="00484756">
        <w:rPr>
          <w:rFonts w:eastAsiaTheme="minorEastAsia"/>
          <w:lang w:val="en-US" w:eastAsia="zh-CN"/>
        </w:rPr>
        <w:t xml:space="preserve">both FR1+FR2 and </w:t>
      </w:r>
      <w:r w:rsidR="000B64C6">
        <w:rPr>
          <w:rFonts w:eastAsiaTheme="minorEastAsia"/>
          <w:lang w:val="en-US" w:eastAsia="zh-CN"/>
        </w:rPr>
        <w:t xml:space="preserve">FR1+FR1 NR-DC </w:t>
      </w:r>
      <w:r w:rsidR="003D32F5">
        <w:rPr>
          <w:rFonts w:eastAsiaTheme="minorEastAsia"/>
          <w:lang w:val="en-US" w:eastAsia="zh-CN"/>
        </w:rPr>
        <w:t>scenarios</w:t>
      </w:r>
      <w:r w:rsidR="00BD4405">
        <w:rPr>
          <w:rFonts w:eastAsiaTheme="minorEastAsia"/>
          <w:lang w:val="en-US" w:eastAsia="zh-CN"/>
        </w:rPr>
        <w:t xml:space="preserve"> </w:t>
      </w:r>
      <w:r w:rsidR="006E51BF">
        <w:rPr>
          <w:rFonts w:eastAsiaTheme="minorEastAsia"/>
          <w:lang w:val="en-US" w:eastAsia="zh-CN"/>
        </w:rPr>
        <w:t>need</w:t>
      </w:r>
      <w:r w:rsidR="009B0D9C">
        <w:rPr>
          <w:rFonts w:eastAsiaTheme="minorEastAsia"/>
          <w:lang w:val="en-US" w:eastAsia="zh-CN"/>
        </w:rPr>
        <w:t xml:space="preserve"> to</w:t>
      </w:r>
      <w:r w:rsidR="00B41901">
        <w:rPr>
          <w:rFonts w:eastAsiaTheme="minorEastAsia"/>
          <w:lang w:val="en-US" w:eastAsia="zh-CN"/>
        </w:rPr>
        <w:t xml:space="preserve"> be </w:t>
      </w:r>
      <w:r w:rsidR="006C1A44">
        <w:rPr>
          <w:rFonts w:eastAsiaTheme="minorEastAsia"/>
          <w:lang w:val="en-US" w:eastAsia="zh-CN"/>
        </w:rPr>
        <w:t>considered</w:t>
      </w:r>
      <w:r w:rsidR="000064EE">
        <w:rPr>
          <w:rFonts w:eastAsiaTheme="minorEastAsia"/>
          <w:lang w:val="en-US" w:eastAsia="zh-CN"/>
        </w:rPr>
        <w:t>.</w:t>
      </w:r>
      <w:r w:rsidR="00D06C5F">
        <w:rPr>
          <w:rFonts w:eastAsiaTheme="minorEastAsia"/>
          <w:lang w:val="en-US" w:eastAsia="zh-CN"/>
        </w:rPr>
        <w:t xml:space="preserve"> </w:t>
      </w:r>
      <w:r w:rsidR="00DB165B">
        <w:rPr>
          <w:rFonts w:eastAsiaTheme="minorEastAsia"/>
          <w:lang w:val="en-US" w:eastAsia="zh-CN"/>
        </w:rPr>
        <w:t xml:space="preserve">Besides, </w:t>
      </w:r>
      <w:r w:rsidR="00F162ED">
        <w:rPr>
          <w:rFonts w:eastAsiaTheme="minorEastAsia"/>
          <w:lang w:val="en-US" w:eastAsia="zh-CN"/>
        </w:rPr>
        <w:t>c</w:t>
      </w:r>
      <w:r w:rsidR="000644C4">
        <w:rPr>
          <w:rFonts w:eastAsiaTheme="minorEastAsia"/>
          <w:lang w:val="en-US" w:eastAsia="zh-CN"/>
        </w:rPr>
        <w:t xml:space="preserve">ompared with the current requirement on conditional </w:t>
      </w:r>
      <w:proofErr w:type="spellStart"/>
      <w:r w:rsidR="000644C4">
        <w:rPr>
          <w:rFonts w:eastAsiaTheme="minorEastAsia"/>
          <w:lang w:val="en-US" w:eastAsia="zh-CN"/>
        </w:rPr>
        <w:t>PSCell</w:t>
      </w:r>
      <w:proofErr w:type="spellEnd"/>
      <w:r w:rsidR="000644C4">
        <w:rPr>
          <w:rFonts w:eastAsiaTheme="minorEastAsia"/>
          <w:lang w:val="en-US" w:eastAsia="zh-CN"/>
        </w:rPr>
        <w:t xml:space="preserve"> addition, conditional </w:t>
      </w:r>
      <w:proofErr w:type="spellStart"/>
      <w:r w:rsidR="000644C4">
        <w:rPr>
          <w:rFonts w:eastAsiaTheme="minorEastAsia"/>
          <w:lang w:val="en-US" w:eastAsia="zh-CN"/>
        </w:rPr>
        <w:t>PSCell</w:t>
      </w:r>
      <w:proofErr w:type="spellEnd"/>
      <w:r w:rsidR="000644C4">
        <w:rPr>
          <w:rFonts w:eastAsiaTheme="minorEastAsia"/>
          <w:lang w:val="en-US" w:eastAsia="zh-CN"/>
        </w:rPr>
        <w:t xml:space="preserve"> change do</w:t>
      </w:r>
      <w:r w:rsidR="00BF1EC2">
        <w:rPr>
          <w:rFonts w:eastAsiaTheme="minorEastAsia"/>
          <w:lang w:val="en-US" w:eastAsia="zh-CN"/>
        </w:rPr>
        <w:t>es</w:t>
      </w:r>
      <w:r w:rsidR="000644C4">
        <w:rPr>
          <w:rFonts w:eastAsiaTheme="minorEastAsia"/>
          <w:lang w:val="en-US" w:eastAsia="zh-CN"/>
        </w:rPr>
        <w:t xml:space="preserve"> not only focus inter-frequency measurement but also intra-frequency measurement.</w:t>
      </w:r>
      <w:r w:rsidR="002752BB">
        <w:rPr>
          <w:rFonts w:eastAsiaTheme="minorEastAsia"/>
          <w:lang w:val="en-US" w:eastAsia="zh-CN"/>
        </w:rPr>
        <w:t xml:space="preserve"> </w:t>
      </w:r>
      <w:r w:rsidR="00FD2E7B">
        <w:rPr>
          <w:rFonts w:eastAsiaTheme="minorEastAsia"/>
          <w:lang w:val="en-US" w:eastAsia="zh-CN"/>
        </w:rPr>
        <w:t>Given this difference,</w:t>
      </w:r>
      <w:r w:rsidR="00631568">
        <w:rPr>
          <w:rFonts w:eastAsiaTheme="minorEastAsia"/>
          <w:lang w:val="en-US" w:eastAsia="zh-CN"/>
        </w:rPr>
        <w:t xml:space="preserve"> </w:t>
      </w:r>
      <w:r w:rsidR="00584856">
        <w:rPr>
          <w:rFonts w:eastAsiaTheme="minorEastAsia"/>
          <w:lang w:val="en-US" w:eastAsia="zh-CN"/>
        </w:rPr>
        <w:t>w</w:t>
      </w:r>
      <w:r w:rsidR="00631568">
        <w:rPr>
          <w:rFonts w:eastAsiaTheme="minorEastAsia"/>
          <w:lang w:val="en-US" w:eastAsia="zh-CN"/>
        </w:rPr>
        <w:t xml:space="preserve">e propose that the test cases for </w:t>
      </w:r>
      <w:r w:rsidR="00A84E13">
        <w:rPr>
          <w:rFonts w:eastAsiaTheme="minorEastAsia"/>
          <w:lang w:val="en-US" w:eastAsia="zh-CN"/>
        </w:rPr>
        <w:t>subsequent</w:t>
      </w:r>
      <w:r w:rsidR="008A69DE">
        <w:rPr>
          <w:rFonts w:eastAsiaTheme="minorEastAsia"/>
          <w:lang w:val="en-US" w:eastAsia="zh-CN"/>
        </w:rPr>
        <w:t xml:space="preserve"> CPC</w:t>
      </w:r>
      <w:r w:rsidR="00631568">
        <w:rPr>
          <w:rFonts w:eastAsiaTheme="minorEastAsia"/>
          <w:lang w:val="en-US" w:eastAsia="zh-CN"/>
        </w:rPr>
        <w:t xml:space="preserve"> need to </w:t>
      </w:r>
      <w:r w:rsidR="00642A5E">
        <w:rPr>
          <w:rFonts w:eastAsiaTheme="minorEastAsia"/>
          <w:lang w:val="en-US" w:eastAsia="zh-CN"/>
        </w:rPr>
        <w:t>consider</w:t>
      </w:r>
      <w:r w:rsidR="004E12E9">
        <w:rPr>
          <w:rFonts w:eastAsiaTheme="minorEastAsia"/>
          <w:lang w:val="en-US" w:eastAsia="zh-CN"/>
        </w:rPr>
        <w:t xml:space="preserve"> both intra-frequency and inter-frequency</w:t>
      </w:r>
      <w:r w:rsidR="009D2F12">
        <w:rPr>
          <w:rFonts w:eastAsiaTheme="minorEastAsia"/>
          <w:lang w:val="en-US" w:eastAsia="zh-CN"/>
        </w:rPr>
        <w:t xml:space="preserve"> measurement</w:t>
      </w:r>
      <w:r w:rsidR="00BF1EC2">
        <w:rPr>
          <w:rFonts w:eastAsiaTheme="minorEastAsia"/>
          <w:lang w:val="en-US" w:eastAsia="zh-CN"/>
        </w:rPr>
        <w:t>. In order to reduce the number of cases,</w:t>
      </w:r>
      <w:r w:rsidR="00F767DB">
        <w:rPr>
          <w:rFonts w:eastAsiaTheme="minorEastAsia"/>
          <w:lang w:val="en-US" w:eastAsia="zh-CN"/>
        </w:rPr>
        <w:t xml:space="preserve"> </w:t>
      </w:r>
      <w:r w:rsidR="008E5D57">
        <w:rPr>
          <w:rFonts w:eastAsiaTheme="minorEastAsia"/>
          <w:lang w:val="en-US" w:eastAsia="zh-CN"/>
        </w:rPr>
        <w:t xml:space="preserve">we </w:t>
      </w:r>
      <w:r w:rsidR="00657C3A">
        <w:rPr>
          <w:rFonts w:eastAsiaTheme="minorEastAsia"/>
          <w:lang w:val="en-US" w:eastAsia="zh-CN"/>
        </w:rPr>
        <w:t xml:space="preserve">can </w:t>
      </w:r>
      <w:r w:rsidR="00A807EE">
        <w:rPr>
          <w:rFonts w:eastAsiaTheme="minorEastAsia"/>
          <w:lang w:val="en-US" w:eastAsia="zh-CN"/>
        </w:rPr>
        <w:t>assign</w:t>
      </w:r>
      <w:r w:rsidR="00B35F4D">
        <w:rPr>
          <w:rFonts w:eastAsiaTheme="minorEastAsia"/>
          <w:lang w:val="en-US" w:eastAsia="zh-CN"/>
        </w:rPr>
        <w:t xml:space="preserve"> </w:t>
      </w:r>
      <w:r w:rsidR="00B76B1C">
        <w:rPr>
          <w:rFonts w:eastAsiaTheme="minorEastAsia"/>
          <w:lang w:val="en-US" w:eastAsia="zh-CN"/>
        </w:rPr>
        <w:t xml:space="preserve">these two cases </w:t>
      </w:r>
      <w:r w:rsidR="001021BB">
        <w:rPr>
          <w:rFonts w:eastAsiaTheme="minorEastAsia"/>
          <w:lang w:val="en-US" w:eastAsia="zh-CN"/>
        </w:rPr>
        <w:t xml:space="preserve">respectively to </w:t>
      </w:r>
      <w:r w:rsidR="00933475">
        <w:rPr>
          <w:rFonts w:eastAsiaTheme="minorEastAsia"/>
          <w:lang w:val="en-US" w:eastAsia="zh-CN"/>
        </w:rPr>
        <w:t xml:space="preserve">FR1-FR1 NR-DC and </w:t>
      </w:r>
      <w:r w:rsidR="00145122">
        <w:rPr>
          <w:rFonts w:eastAsiaTheme="minorEastAsia"/>
          <w:lang w:val="en-US" w:eastAsia="zh-CN"/>
        </w:rPr>
        <w:t xml:space="preserve">FR1-FR2 NR-DC </w:t>
      </w:r>
      <w:r w:rsidR="00C4751B">
        <w:rPr>
          <w:rFonts w:eastAsiaTheme="minorEastAsia"/>
          <w:lang w:val="en-US" w:eastAsia="zh-CN"/>
        </w:rPr>
        <w:t>scenarios</w:t>
      </w:r>
      <w:r w:rsidR="007921F9">
        <w:rPr>
          <w:rFonts w:eastAsiaTheme="minorEastAsia"/>
          <w:lang w:val="en-US" w:eastAsia="zh-CN"/>
        </w:rPr>
        <w:t xml:space="preserve">. </w:t>
      </w:r>
    </w:p>
    <w:p w14:paraId="4C49575C" w14:textId="141A1CD7" w:rsidR="00F058A5" w:rsidRDefault="004521E9" w:rsidP="008A2EB8">
      <w:pPr>
        <w:jc w:val="both"/>
        <w:rPr>
          <w:rFonts w:eastAsiaTheme="minorEastAsia"/>
          <w:lang w:val="en-US" w:eastAsia="zh-CN"/>
        </w:rPr>
      </w:pPr>
      <w:r>
        <w:rPr>
          <w:rFonts w:eastAsiaTheme="minorEastAsia"/>
          <w:lang w:val="en-US" w:eastAsia="zh-CN"/>
        </w:rPr>
        <w:t>S</w:t>
      </w:r>
      <w:r w:rsidR="004C3141">
        <w:rPr>
          <w:rFonts w:eastAsiaTheme="minorEastAsia"/>
          <w:lang w:val="en-US" w:eastAsia="zh-CN"/>
        </w:rPr>
        <w:t>pecifically</w:t>
      </w:r>
      <w:r w:rsidR="00A64689">
        <w:rPr>
          <w:rFonts w:eastAsiaTheme="minorEastAsia"/>
          <w:lang w:val="en-US" w:eastAsia="zh-CN"/>
        </w:rPr>
        <w:t xml:space="preserve">, </w:t>
      </w:r>
      <w:r w:rsidR="00182E9C">
        <w:rPr>
          <w:rFonts w:eastAsiaTheme="minorEastAsia"/>
          <w:lang w:val="en-US" w:eastAsia="zh-CN"/>
        </w:rPr>
        <w:t>there are some</w:t>
      </w:r>
      <w:r w:rsidR="00182E9C" w:rsidRPr="008F57D6">
        <w:rPr>
          <w:rFonts w:eastAsiaTheme="minorEastAsia"/>
          <w:lang w:val="en-US" w:eastAsia="zh-CN"/>
        </w:rPr>
        <w:t xml:space="preserve"> </w:t>
      </w:r>
      <w:r w:rsidR="00182E9C">
        <w:rPr>
          <w:rFonts w:eastAsiaTheme="minorEastAsia"/>
          <w:lang w:val="en-US" w:eastAsia="zh-CN"/>
        </w:rPr>
        <w:t xml:space="preserve">testability </w:t>
      </w:r>
      <w:r w:rsidR="00C3401A">
        <w:rPr>
          <w:rFonts w:eastAsiaTheme="minorEastAsia"/>
          <w:lang w:val="en-US" w:eastAsia="zh-CN"/>
        </w:rPr>
        <w:t>issue</w:t>
      </w:r>
      <w:r w:rsidR="006C244A">
        <w:rPr>
          <w:rFonts w:eastAsiaTheme="minorEastAsia"/>
          <w:lang w:val="en-US" w:eastAsia="zh-CN"/>
        </w:rPr>
        <w:t xml:space="preserve"> </w:t>
      </w:r>
      <w:r w:rsidR="0023461E">
        <w:rPr>
          <w:rFonts w:eastAsiaTheme="minorEastAsia"/>
          <w:lang w:val="en-US" w:eastAsia="zh-CN"/>
        </w:rPr>
        <w:t>for the existing test cases in</w:t>
      </w:r>
      <w:r w:rsidR="00182E9C">
        <w:rPr>
          <w:rFonts w:eastAsiaTheme="minorEastAsia"/>
          <w:lang w:val="en-US" w:eastAsia="zh-CN"/>
        </w:rPr>
        <w:t xml:space="preserve"> FR1+FR2 scenario. According to </w:t>
      </w:r>
      <w:r w:rsidR="00F058A5">
        <w:rPr>
          <w:rFonts w:eastAsiaTheme="minorEastAsia"/>
          <w:lang w:val="en-US" w:eastAsia="zh-CN"/>
        </w:rPr>
        <w:t xml:space="preserve">the </w:t>
      </w:r>
      <w:r w:rsidR="00F058A5" w:rsidRPr="00F058A5">
        <w:rPr>
          <w:rFonts w:eastAsiaTheme="minorEastAsia"/>
          <w:lang w:val="en-US" w:eastAsia="zh-CN"/>
        </w:rPr>
        <w:t>Reply LS</w:t>
      </w:r>
      <w:r w:rsidR="00084C01">
        <w:rPr>
          <w:rFonts w:eastAsiaTheme="minorEastAsia"/>
          <w:lang w:val="en-US" w:eastAsia="zh-CN"/>
        </w:rPr>
        <w:t xml:space="preserve"> </w:t>
      </w:r>
      <w:r w:rsidR="003D1D89">
        <w:rPr>
          <w:rFonts w:eastAsiaTheme="minorEastAsia"/>
          <w:lang w:val="en-US" w:eastAsia="zh-CN"/>
        </w:rPr>
        <w:t>[</w:t>
      </w:r>
      <w:r w:rsidR="00394BA5">
        <w:rPr>
          <w:rFonts w:eastAsiaTheme="minorEastAsia"/>
          <w:lang w:val="en-US" w:eastAsia="zh-CN"/>
        </w:rPr>
        <w:t>3</w:t>
      </w:r>
      <w:r w:rsidR="003D1D89">
        <w:rPr>
          <w:rFonts w:eastAsiaTheme="minorEastAsia"/>
          <w:lang w:val="en-US" w:eastAsia="zh-CN"/>
        </w:rPr>
        <w:t>]</w:t>
      </w:r>
      <w:r w:rsidR="00F058A5">
        <w:rPr>
          <w:rFonts w:eastAsiaTheme="minorEastAsia"/>
          <w:lang w:val="en-US" w:eastAsia="zh-CN"/>
        </w:rPr>
        <w:t xml:space="preserve"> from RAN4 in RAN4#</w:t>
      </w:r>
      <w:r w:rsidR="00906F9F">
        <w:rPr>
          <w:rFonts w:eastAsiaTheme="minorEastAsia"/>
          <w:lang w:val="en-US" w:eastAsia="zh-CN"/>
        </w:rPr>
        <w:t xml:space="preserve">108bis, </w:t>
      </w:r>
      <w:r w:rsidR="00D137EB" w:rsidRPr="00D137EB">
        <w:rPr>
          <w:rFonts w:eastAsiaTheme="minorEastAsia"/>
          <w:lang w:val="en-US" w:eastAsia="zh-CN"/>
        </w:rPr>
        <w:t>RAN4 agreed to update the lists of test cases UE does not have to pass in Table A.3.13A. The update can be found in appendix</w:t>
      </w:r>
      <w:r w:rsidR="000F6650">
        <w:rPr>
          <w:rFonts w:eastAsiaTheme="minorEastAsia"/>
          <w:lang w:val="en-US" w:eastAsia="zh-CN"/>
        </w:rPr>
        <w:t xml:space="preserve"> of LS</w:t>
      </w:r>
      <w:r w:rsidR="00D137EB" w:rsidRPr="00D137EB">
        <w:rPr>
          <w:rFonts w:eastAsiaTheme="minorEastAsia"/>
          <w:lang w:val="en-US" w:eastAsia="zh-CN"/>
        </w:rPr>
        <w:t>.</w:t>
      </w:r>
      <w:r w:rsidR="00CB3FF8">
        <w:rPr>
          <w:rFonts w:eastAsiaTheme="minorEastAsia"/>
          <w:lang w:val="en-US" w:eastAsia="zh-CN"/>
        </w:rPr>
        <w:t xml:space="preserve"> </w:t>
      </w:r>
      <w:r w:rsidR="00C31A5A">
        <w:rPr>
          <w:rFonts w:eastAsiaTheme="minorEastAsia"/>
          <w:lang w:val="en-US" w:eastAsia="zh-CN"/>
        </w:rPr>
        <w:t xml:space="preserve">Similarly, </w:t>
      </w:r>
      <w:r w:rsidR="00652AE5">
        <w:rPr>
          <w:rFonts w:eastAsiaTheme="minorEastAsia"/>
          <w:lang w:val="en-US" w:eastAsia="zh-CN"/>
        </w:rPr>
        <w:t xml:space="preserve">for </w:t>
      </w:r>
      <w:r w:rsidR="0006359B">
        <w:rPr>
          <w:rFonts w:eastAsiaTheme="minorEastAsia"/>
          <w:lang w:val="en-US" w:eastAsia="zh-CN"/>
        </w:rPr>
        <w:t>the test cases related to FR1+FR2 (as shown in TC2)</w:t>
      </w:r>
      <w:r w:rsidR="00FB48BF">
        <w:rPr>
          <w:rFonts w:eastAsiaTheme="minorEastAsia"/>
          <w:lang w:val="en-US" w:eastAsia="zh-CN"/>
        </w:rPr>
        <w:t xml:space="preserve"> for subsequent CPC</w:t>
      </w:r>
      <w:r w:rsidR="005410A1">
        <w:rPr>
          <w:rFonts w:eastAsiaTheme="minorEastAsia"/>
          <w:lang w:val="en-US" w:eastAsia="zh-CN"/>
        </w:rPr>
        <w:t xml:space="preserve">, </w:t>
      </w:r>
      <w:r w:rsidR="00163A8C">
        <w:rPr>
          <w:rFonts w:eastAsiaTheme="minorEastAsia"/>
          <w:lang w:val="en-US" w:eastAsia="zh-CN"/>
        </w:rPr>
        <w:t xml:space="preserve">our preference is to firstly define TC2 and add it to list of tests in </w:t>
      </w:r>
      <w:r w:rsidR="00163A8C" w:rsidRPr="003E5C79">
        <w:rPr>
          <w:rFonts w:eastAsiaTheme="minorEastAsia"/>
          <w:lang w:val="en-US" w:eastAsia="zh-CN"/>
        </w:rPr>
        <w:t>clause A.3.13A</w:t>
      </w:r>
      <w:r w:rsidR="00163A8C">
        <w:rPr>
          <w:rFonts w:eastAsiaTheme="minorEastAsia"/>
          <w:lang w:val="en-US" w:eastAsia="zh-CN"/>
        </w:rPr>
        <w:t>.</w:t>
      </w:r>
      <w:r w:rsidR="00C15F39">
        <w:rPr>
          <w:rFonts w:eastAsiaTheme="minorEastAsia"/>
          <w:lang w:val="en-US" w:eastAsia="zh-CN"/>
        </w:rPr>
        <w:t xml:space="preserve"> </w:t>
      </w:r>
    </w:p>
    <w:p w14:paraId="73A84506" w14:textId="33BA8846" w:rsidR="000947D4" w:rsidRPr="0088667C" w:rsidRDefault="000947D4" w:rsidP="008A2EB8">
      <w:pPr>
        <w:jc w:val="both"/>
        <w:rPr>
          <w:rFonts w:eastAsiaTheme="minorEastAsia"/>
          <w:lang w:val="en-US" w:eastAsia="zh-CN"/>
        </w:rPr>
      </w:pPr>
      <w:r>
        <w:rPr>
          <w:rFonts w:eastAsiaTheme="minorEastAsia"/>
          <w:lang w:val="en-US" w:eastAsia="zh-CN"/>
        </w:rPr>
        <w:t>For the test configuration</w:t>
      </w:r>
      <w:r w:rsidR="006842B7">
        <w:rPr>
          <w:rFonts w:eastAsiaTheme="minorEastAsia"/>
          <w:lang w:val="en-US" w:eastAsia="zh-CN"/>
        </w:rPr>
        <w:t xml:space="preserve">, </w:t>
      </w:r>
      <w:r w:rsidR="00BB658F">
        <w:rPr>
          <w:rFonts w:eastAsiaTheme="minorEastAsia"/>
          <w:lang w:val="en-US" w:eastAsia="zh-CN"/>
        </w:rPr>
        <w:t xml:space="preserve">the </w:t>
      </w:r>
      <w:r w:rsidR="00523797">
        <w:rPr>
          <w:rFonts w:eastAsiaTheme="minorEastAsia"/>
          <w:lang w:val="en-US" w:eastAsia="zh-CN"/>
        </w:rPr>
        <w:t>test para</w:t>
      </w:r>
      <w:r w:rsidR="005405AE">
        <w:rPr>
          <w:rFonts w:eastAsiaTheme="minorEastAsia"/>
          <w:lang w:val="en-US" w:eastAsia="zh-CN"/>
        </w:rPr>
        <w:t>meter</w:t>
      </w:r>
      <w:r w:rsidR="009C13A4">
        <w:rPr>
          <w:rFonts w:eastAsiaTheme="minorEastAsia"/>
          <w:lang w:val="en-US" w:eastAsia="zh-CN"/>
        </w:rPr>
        <w:t xml:space="preserve">s in current CPA </w:t>
      </w:r>
      <w:r w:rsidR="0094633F">
        <w:rPr>
          <w:rFonts w:eastAsiaTheme="minorEastAsia"/>
          <w:lang w:val="en-US" w:eastAsia="zh-CN"/>
        </w:rPr>
        <w:t xml:space="preserve">test cases </w:t>
      </w:r>
      <w:r w:rsidR="00C651B5">
        <w:rPr>
          <w:rFonts w:eastAsiaTheme="minorEastAsia"/>
          <w:lang w:val="en-US" w:eastAsia="zh-CN"/>
        </w:rPr>
        <w:t xml:space="preserve">can be the baseline </w:t>
      </w:r>
      <w:r w:rsidR="004125E9">
        <w:rPr>
          <w:rFonts w:eastAsiaTheme="minorEastAsia"/>
          <w:lang w:val="en-US" w:eastAsia="zh-CN"/>
        </w:rPr>
        <w:t xml:space="preserve">since </w:t>
      </w:r>
      <w:r w:rsidR="000429E2">
        <w:rPr>
          <w:rFonts w:eastAsiaTheme="minorEastAsia"/>
          <w:lang w:val="en-US" w:eastAsia="zh-CN"/>
        </w:rPr>
        <w:t xml:space="preserve">considering </w:t>
      </w:r>
      <w:r w:rsidR="00B861D3">
        <w:rPr>
          <w:rFonts w:eastAsiaTheme="minorEastAsia"/>
          <w:lang w:val="en-US" w:eastAsia="zh-CN"/>
        </w:rPr>
        <w:t xml:space="preserve">no </w:t>
      </w:r>
      <w:r w:rsidR="007A4C67">
        <w:rPr>
          <w:rFonts w:eastAsiaTheme="minorEastAsia"/>
          <w:lang w:val="en-US" w:eastAsia="zh-CN"/>
        </w:rPr>
        <w:t xml:space="preserve">CPC test case </w:t>
      </w:r>
      <w:r w:rsidR="00B324A3">
        <w:rPr>
          <w:rFonts w:eastAsiaTheme="minorEastAsia"/>
          <w:lang w:val="en-US" w:eastAsia="zh-CN"/>
        </w:rPr>
        <w:t xml:space="preserve">was </w:t>
      </w:r>
      <w:r w:rsidR="007A4C67">
        <w:rPr>
          <w:rFonts w:eastAsiaTheme="minorEastAsia"/>
          <w:lang w:val="en-US" w:eastAsia="zh-CN"/>
        </w:rPr>
        <w:t>defined in R16 and R17</w:t>
      </w:r>
      <w:r w:rsidR="00C63E68">
        <w:rPr>
          <w:rFonts w:eastAsiaTheme="minorEastAsia"/>
          <w:lang w:val="en-US" w:eastAsia="zh-CN"/>
        </w:rPr>
        <w:t>.</w:t>
      </w:r>
      <w:r w:rsidR="00C15F39">
        <w:rPr>
          <w:rFonts w:eastAsiaTheme="minorEastAsia"/>
          <w:lang w:val="en-US" w:eastAsia="zh-CN"/>
        </w:rPr>
        <w:t xml:space="preserve"> </w:t>
      </w:r>
    </w:p>
    <w:p w14:paraId="2DF0DAFF" w14:textId="32513FBA" w:rsidR="000F28E7" w:rsidRPr="0046038E" w:rsidRDefault="000F28E7" w:rsidP="00EF43A3">
      <w:pPr>
        <w:jc w:val="center"/>
        <w:rPr>
          <w:b/>
          <w:sz w:val="18"/>
          <w:u w:val="single"/>
          <w:lang w:val="en-US"/>
        </w:rPr>
      </w:pPr>
      <w:r w:rsidRPr="0046038E">
        <w:rPr>
          <w:b/>
          <w:sz w:val="18"/>
          <w:u w:val="single"/>
          <w:lang w:val="en-US"/>
        </w:rPr>
        <w:t>Table 1: Test case list for</w:t>
      </w:r>
      <w:r w:rsidR="004E6BCB" w:rsidRPr="0046038E">
        <w:rPr>
          <w:u w:val="single"/>
        </w:rPr>
        <w:t xml:space="preserve"> </w:t>
      </w:r>
      <w:r w:rsidR="004E6BCB" w:rsidRPr="0046038E">
        <w:rPr>
          <w:b/>
          <w:sz w:val="18"/>
          <w:u w:val="single"/>
          <w:lang w:val="en-US"/>
        </w:rPr>
        <w:t>NR-DC with selective activation of cell groups via L3 enhancements</w:t>
      </w:r>
      <w:r w:rsidRPr="0046038E">
        <w:rPr>
          <w:b/>
          <w:sz w:val="18"/>
          <w:u w:val="single"/>
          <w:lang w:val="en-US"/>
        </w:rPr>
        <w:t xml:space="preserve"> </w:t>
      </w:r>
      <w:r w:rsidR="00E8449B" w:rsidRPr="0046038E">
        <w:rPr>
          <w:b/>
          <w:sz w:val="18"/>
          <w:u w:val="single"/>
          <w:lang w:val="en-US"/>
        </w:rPr>
        <w:t>in</w:t>
      </w:r>
      <w:r w:rsidRPr="0046038E">
        <w:rPr>
          <w:b/>
          <w:sz w:val="18"/>
          <w:u w:val="single"/>
          <w:lang w:val="en-US"/>
        </w:rPr>
        <w:t xml:space="preserve"> 38.133</w:t>
      </w:r>
    </w:p>
    <w:tbl>
      <w:tblPr>
        <w:tblStyle w:val="3-1"/>
        <w:tblW w:w="0" w:type="auto"/>
        <w:tblLook w:val="04A0" w:firstRow="1" w:lastRow="0" w:firstColumn="1" w:lastColumn="0" w:noHBand="0" w:noVBand="1"/>
      </w:tblPr>
      <w:tblGrid>
        <w:gridCol w:w="706"/>
        <w:gridCol w:w="2198"/>
        <w:gridCol w:w="4604"/>
        <w:gridCol w:w="2054"/>
      </w:tblGrid>
      <w:tr w:rsidR="00250D44" w14:paraId="0A8C240B" w14:textId="1E6184F9" w:rsidTr="000C314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508" w:type="dxa"/>
            <w:gridSpan w:val="3"/>
            <w:tcBorders>
              <w:bottom w:val="single" w:sz="4" w:space="0" w:color="auto"/>
            </w:tcBorders>
          </w:tcPr>
          <w:p w14:paraId="1558CBB9" w14:textId="4C8FDDAA" w:rsidR="00250D44" w:rsidRPr="00AD4D1A" w:rsidRDefault="00250D44" w:rsidP="00A42A5C">
            <w:pPr>
              <w:rPr>
                <w:rFonts w:eastAsiaTheme="minorEastAsia"/>
                <w:b w:val="0"/>
                <w:color w:val="auto"/>
                <w:lang w:val="en-US" w:eastAsia="zh-CN"/>
              </w:rPr>
            </w:pPr>
            <w:r w:rsidRPr="00AD4D1A">
              <w:rPr>
                <w:rFonts w:eastAsiaTheme="minorEastAsia"/>
                <w:color w:val="auto"/>
                <w:lang w:val="en-US" w:eastAsia="zh-CN"/>
              </w:rPr>
              <w:t>NR-DC with selective activation of cell groups via L3 enhancements</w:t>
            </w:r>
          </w:p>
        </w:tc>
        <w:tc>
          <w:tcPr>
            <w:tcW w:w="2054" w:type="dxa"/>
            <w:tcBorders>
              <w:bottom w:val="single" w:sz="4" w:space="0" w:color="auto"/>
            </w:tcBorders>
          </w:tcPr>
          <w:p w14:paraId="1E36F683" w14:textId="77777777" w:rsidR="00250D44" w:rsidRPr="00AD4D1A" w:rsidRDefault="00250D44" w:rsidP="00A42A5C">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250D44" w14:paraId="33A191EF" w14:textId="3D9BBFF4"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3D4F7770" w14:textId="5505397C" w:rsidR="00250D44" w:rsidRPr="00AD4D1A" w:rsidRDefault="00250D44" w:rsidP="00A42A5C">
            <w:pPr>
              <w:rPr>
                <w:rFonts w:eastAsiaTheme="minorEastAsia"/>
                <w:lang w:val="en-US" w:eastAsia="zh-CN"/>
              </w:rPr>
            </w:pPr>
            <w:r w:rsidRPr="00AD4D1A">
              <w:rPr>
                <w:rFonts w:eastAsiaTheme="minorEastAsia" w:hint="eastAsia"/>
                <w:lang w:val="en-US" w:eastAsia="zh-CN"/>
              </w:rPr>
              <w:t>T</w:t>
            </w:r>
            <w:r w:rsidRPr="00AD4D1A">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CA5DB6E" w14:textId="4960C932" w:rsidR="00250D44" w:rsidRPr="00AD4D1A"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hint="eastAsia"/>
                <w:b/>
                <w:lang w:val="en-US" w:eastAsia="zh-CN"/>
              </w:rPr>
              <w:t>T</w:t>
            </w:r>
            <w:r w:rsidRPr="00AD4D1A">
              <w:rPr>
                <w:rFonts w:eastAsiaTheme="minorEastAsia"/>
                <w:b/>
                <w:lang w:val="en-US" w:eastAsia="zh-CN"/>
              </w:rPr>
              <w:t>C</w:t>
            </w:r>
          </w:p>
        </w:tc>
        <w:tc>
          <w:tcPr>
            <w:tcW w:w="4604" w:type="dxa"/>
            <w:tcBorders>
              <w:top w:val="single" w:sz="4" w:space="0" w:color="auto"/>
              <w:left w:val="single" w:sz="4" w:space="0" w:color="auto"/>
              <w:bottom w:val="single" w:sz="4" w:space="0" w:color="auto"/>
              <w:right w:val="single" w:sz="4" w:space="0" w:color="auto"/>
            </w:tcBorders>
          </w:tcPr>
          <w:p w14:paraId="71DFD955" w14:textId="24445FEB" w:rsidR="00250D44" w:rsidRPr="00AD4D1A"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D</w:t>
            </w:r>
            <w:r w:rsidRPr="00AD4D1A">
              <w:rPr>
                <w:rFonts w:eastAsiaTheme="minorEastAsia" w:hint="eastAsia"/>
                <w:b/>
                <w:lang w:val="en-US" w:eastAsia="zh-CN"/>
              </w:rPr>
              <w:t>escription</w:t>
            </w:r>
          </w:p>
        </w:tc>
        <w:tc>
          <w:tcPr>
            <w:tcW w:w="2054" w:type="dxa"/>
            <w:tcBorders>
              <w:top w:val="single" w:sz="4" w:space="0" w:color="auto"/>
              <w:left w:val="single" w:sz="4" w:space="0" w:color="auto"/>
              <w:bottom w:val="single" w:sz="4" w:space="0" w:color="auto"/>
              <w:right w:val="single" w:sz="4" w:space="0" w:color="auto"/>
            </w:tcBorders>
          </w:tcPr>
          <w:p w14:paraId="1B1FCE9B" w14:textId="4FEAF343" w:rsidR="00250D44" w:rsidRPr="00AD4D1A" w:rsidRDefault="00BD6A5F"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 xml:space="preserve">Whether to </w:t>
            </w:r>
            <w:r w:rsidR="005E0CCF" w:rsidRPr="00AD4D1A">
              <w:rPr>
                <w:rFonts w:eastAsiaTheme="minorEastAsia"/>
                <w:b/>
                <w:lang w:val="en-US" w:eastAsia="zh-CN"/>
              </w:rPr>
              <w:t>test</w:t>
            </w:r>
          </w:p>
        </w:tc>
      </w:tr>
      <w:tr w:rsidR="00250D44" w14:paraId="288C3D09" w14:textId="082E0A0C" w:rsidTr="000C3141">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6651F000" w14:textId="51EC2E8E" w:rsidR="00250D44" w:rsidRPr="00AD4D1A" w:rsidRDefault="00CF105D" w:rsidP="00A42A5C">
            <w:pPr>
              <w:rPr>
                <w:rFonts w:eastAsiaTheme="minorEastAsia"/>
                <w:lang w:val="en-US" w:eastAsia="zh-CN"/>
              </w:rPr>
            </w:pPr>
            <w:r w:rsidRPr="00AD4D1A">
              <w:rPr>
                <w:rFonts w:eastAsiaTheme="minor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079F2E35" w14:textId="77777777" w:rsidR="00250D44" w:rsidRPr="00AD4D1A" w:rsidRDefault="00250D44" w:rsidP="00A42A5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D4D1A">
              <w:rPr>
                <w:rFonts w:eastAsiaTheme="minorEastAsia"/>
                <w:lang w:val="en-US" w:eastAsia="zh-CN"/>
              </w:rPr>
              <w:t>S</w:t>
            </w:r>
            <w:r w:rsidRPr="00AD4D1A">
              <w:rPr>
                <w:rFonts w:eastAsiaTheme="minorEastAsia" w:hint="eastAsia"/>
                <w:lang w:val="en-US" w:eastAsia="zh-CN"/>
              </w:rPr>
              <w:t>ubsequent</w:t>
            </w:r>
            <w:r w:rsidRPr="00AD4D1A">
              <w:rPr>
                <w:rFonts w:eastAsiaTheme="minorEastAsia"/>
                <w:lang w:val="en-US" w:eastAsia="zh-CN"/>
              </w:rPr>
              <w:t xml:space="preserve"> conditional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change delay (FR1-FR1 NR-DC)</w:t>
            </w:r>
          </w:p>
          <w:p w14:paraId="70711EE4" w14:textId="6E4ACDE5" w:rsidR="000B100D" w:rsidRPr="00AD4D1A" w:rsidRDefault="000B100D" w:rsidP="00A42A5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4604" w:type="dxa"/>
            <w:tcBorders>
              <w:top w:val="single" w:sz="4" w:space="0" w:color="auto"/>
              <w:left w:val="single" w:sz="4" w:space="0" w:color="auto"/>
              <w:bottom w:val="single" w:sz="4" w:space="0" w:color="auto"/>
              <w:right w:val="single" w:sz="4" w:space="0" w:color="auto"/>
            </w:tcBorders>
          </w:tcPr>
          <w:p w14:paraId="12B3BA5A" w14:textId="4E76B826" w:rsidR="00250D44" w:rsidRPr="00AD4D1A" w:rsidRDefault="00250D44" w:rsidP="00D768B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D4D1A">
              <w:rPr>
                <w:rFonts w:eastAsiaTheme="minorEastAsia" w:hint="eastAsia"/>
                <w:lang w:eastAsia="zh-CN"/>
              </w:rPr>
              <w:t>F</w:t>
            </w:r>
            <w:r w:rsidRPr="00AD4D1A">
              <w:rPr>
                <w:rFonts w:eastAsiaTheme="minorEastAsia"/>
                <w:lang w:eastAsia="zh-CN"/>
              </w:rPr>
              <w:t xml:space="preserve">ocus on </w:t>
            </w:r>
            <w:r w:rsidRPr="00AD4D1A">
              <w:rPr>
                <w:rFonts w:eastAsiaTheme="minorEastAsia"/>
                <w:b/>
                <w:lang w:eastAsia="zh-CN"/>
              </w:rPr>
              <w:t>intr</w:t>
            </w:r>
            <w:r w:rsidR="00DA3CEC" w:rsidRPr="00AD4D1A">
              <w:rPr>
                <w:rFonts w:eastAsiaTheme="minorEastAsia"/>
                <w:b/>
                <w:lang w:eastAsia="zh-CN"/>
              </w:rPr>
              <w:t>a</w:t>
            </w:r>
            <w:r w:rsidRPr="00AD4D1A">
              <w:rPr>
                <w:rFonts w:eastAsiaTheme="minorEastAsia"/>
                <w:b/>
                <w:lang w:eastAsia="zh-CN"/>
              </w:rPr>
              <w:t>-frequency</w:t>
            </w:r>
            <w:r w:rsidRPr="00AD4D1A">
              <w:rPr>
                <w:rFonts w:eastAsiaTheme="minorEastAsia"/>
                <w:lang w:eastAsia="zh-CN"/>
              </w:rPr>
              <w:t xml:space="preserve"> measurement on </w:t>
            </w:r>
            <w:proofErr w:type="spellStart"/>
            <w:r w:rsidRPr="00AD4D1A">
              <w:rPr>
                <w:rFonts w:eastAsiaTheme="minorEastAsia"/>
                <w:lang w:eastAsia="zh-CN"/>
              </w:rPr>
              <w:t>PSCell</w:t>
            </w:r>
            <w:proofErr w:type="spellEnd"/>
            <w:r w:rsidRPr="00AD4D1A">
              <w:rPr>
                <w:rFonts w:eastAsiaTheme="minorEastAsia"/>
                <w:lang w:eastAsia="zh-CN"/>
              </w:rPr>
              <w:t>:</w:t>
            </w:r>
          </w:p>
          <w:p w14:paraId="3EBB0A70" w14:textId="71BE63FB" w:rsidR="00250D44" w:rsidRPr="00AD4D1A" w:rsidRDefault="00250D44" w:rsidP="00D768BF">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AD4D1A">
              <w:rPr>
                <w:rFonts w:eastAsiaTheme="minorEastAsia"/>
                <w:lang w:eastAsia="zh-CN"/>
              </w:rPr>
              <w:t xml:space="preserve">There are two cells in the test, Cell 1 and a </w:t>
            </w:r>
            <w:r w:rsidRPr="00AD4D1A">
              <w:rPr>
                <w:rFonts w:eastAsiaTheme="minorEastAsia"/>
                <w:b/>
                <w:lang w:eastAsia="zh-CN"/>
              </w:rPr>
              <w:t>FR</w:t>
            </w:r>
            <w:r w:rsidR="00C66F46" w:rsidRPr="00AD4D1A">
              <w:rPr>
                <w:rFonts w:eastAsiaTheme="minorEastAsia"/>
                <w:b/>
                <w:lang w:eastAsia="zh-CN"/>
              </w:rPr>
              <w:t>1</w:t>
            </w:r>
            <w:r w:rsidRPr="00AD4D1A">
              <w:rPr>
                <w:rFonts w:eastAsiaTheme="minorEastAsia"/>
                <w:lang w:eastAsia="zh-CN"/>
              </w:rPr>
              <w:t xml:space="preserve"> neighbour cell (Cell 2) on the </w:t>
            </w:r>
            <w:r w:rsidR="00C76852" w:rsidRPr="00AD4D1A">
              <w:rPr>
                <w:rFonts w:eastAsiaTheme="minorEastAsia"/>
                <w:lang w:eastAsia="zh-CN"/>
              </w:rPr>
              <w:t>same</w:t>
            </w:r>
            <w:r w:rsidRPr="00AD4D1A">
              <w:rPr>
                <w:rFonts w:eastAsiaTheme="minorEastAsia"/>
                <w:lang w:eastAsia="zh-CN"/>
              </w:rPr>
              <w:t xml:space="preserve"> frequency as the Cell 1</w:t>
            </w:r>
          </w:p>
        </w:tc>
        <w:tc>
          <w:tcPr>
            <w:tcW w:w="2054" w:type="dxa"/>
            <w:tcBorders>
              <w:top w:val="single" w:sz="4" w:space="0" w:color="auto"/>
              <w:left w:val="single" w:sz="4" w:space="0" w:color="auto"/>
              <w:bottom w:val="single" w:sz="4" w:space="0" w:color="auto"/>
              <w:right w:val="single" w:sz="4" w:space="0" w:color="auto"/>
            </w:tcBorders>
          </w:tcPr>
          <w:p w14:paraId="69442BA6" w14:textId="67014EB2" w:rsidR="00250D44" w:rsidRPr="00AD4D1A" w:rsidRDefault="00F84D6D" w:rsidP="00D768B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AD4D1A">
              <w:rPr>
                <w:rFonts w:eastAsiaTheme="minorEastAsia" w:hint="eastAsia"/>
                <w:b/>
                <w:lang w:eastAsia="zh-CN"/>
              </w:rPr>
              <w:t>Y</w:t>
            </w:r>
          </w:p>
        </w:tc>
      </w:tr>
      <w:tr w:rsidR="000B100D" w14:paraId="6A47286E" w14:textId="77777777"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43A3371F" w14:textId="0A02FFF2" w:rsidR="000B100D" w:rsidRPr="00400D9E" w:rsidRDefault="00CF105D" w:rsidP="000B100D">
            <w:pPr>
              <w:rPr>
                <w:rFonts w:eastAsiaTheme="minorEastAsia"/>
                <w:lang w:val="en-US" w:eastAsia="zh-CN"/>
              </w:rPr>
            </w:pPr>
            <w:r>
              <w:rPr>
                <w:rFonts w:eastAsiaTheme="minor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45FA4CB8" w14:textId="2B3CF77A" w:rsidR="000B100D" w:rsidRDefault="000B100D" w:rsidP="000B100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w:t>
            </w:r>
            <w:r w:rsidR="001B35E0">
              <w:rPr>
                <w:rFonts w:eastAsiaTheme="minorEastAsia"/>
                <w:lang w:val="en-US" w:eastAsia="zh-CN"/>
              </w:rPr>
              <w:t>2</w:t>
            </w:r>
            <w:r w:rsidRPr="00D35AF4">
              <w:rPr>
                <w:rFonts w:eastAsiaTheme="minorEastAsia"/>
                <w:lang w:val="en-US" w:eastAsia="zh-CN"/>
              </w:rPr>
              <w:t xml:space="preserve"> NR-DC)</w:t>
            </w:r>
          </w:p>
          <w:p w14:paraId="67867800" w14:textId="46C9AC59" w:rsidR="000B100D" w:rsidRPr="00D35AF4" w:rsidRDefault="000B100D" w:rsidP="000B100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c>
          <w:tcPr>
            <w:tcW w:w="4604" w:type="dxa"/>
            <w:tcBorders>
              <w:top w:val="single" w:sz="4" w:space="0" w:color="auto"/>
              <w:left w:val="single" w:sz="4" w:space="0" w:color="auto"/>
              <w:bottom w:val="single" w:sz="4" w:space="0" w:color="auto"/>
              <w:right w:val="single" w:sz="4" w:space="0" w:color="auto"/>
            </w:tcBorders>
          </w:tcPr>
          <w:p w14:paraId="66694B4C" w14:textId="726518A2" w:rsidR="000B100D" w:rsidRPr="00AD4D1A"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hint="eastAsia"/>
                <w:lang w:eastAsia="zh-CN"/>
              </w:rPr>
              <w:lastRenderedPageBreak/>
              <w:t>F</w:t>
            </w:r>
            <w:r w:rsidRPr="00AD4D1A">
              <w:rPr>
                <w:rFonts w:eastAsiaTheme="minorEastAsia"/>
                <w:lang w:eastAsia="zh-CN"/>
              </w:rPr>
              <w:t xml:space="preserve">ocus on </w:t>
            </w:r>
            <w:r w:rsidRPr="00AD4D1A">
              <w:rPr>
                <w:rFonts w:eastAsiaTheme="minorEastAsia"/>
                <w:b/>
                <w:lang w:eastAsia="zh-CN"/>
              </w:rPr>
              <w:t>int</w:t>
            </w:r>
            <w:r w:rsidR="00DA3CEC" w:rsidRPr="00AD4D1A">
              <w:rPr>
                <w:rFonts w:eastAsiaTheme="minorEastAsia"/>
                <w:b/>
                <w:lang w:eastAsia="zh-CN"/>
              </w:rPr>
              <w:t>er</w:t>
            </w:r>
            <w:r w:rsidRPr="00AD4D1A">
              <w:rPr>
                <w:rFonts w:eastAsiaTheme="minorEastAsia"/>
                <w:b/>
                <w:lang w:eastAsia="zh-CN"/>
              </w:rPr>
              <w:t>-frequency</w:t>
            </w:r>
            <w:r w:rsidRPr="00AD4D1A">
              <w:rPr>
                <w:rFonts w:eastAsiaTheme="minorEastAsia"/>
                <w:lang w:eastAsia="zh-CN"/>
              </w:rPr>
              <w:t xml:space="preserve"> measurement on </w:t>
            </w:r>
            <w:proofErr w:type="spellStart"/>
            <w:r w:rsidRPr="00AD4D1A">
              <w:rPr>
                <w:rFonts w:eastAsiaTheme="minorEastAsia"/>
                <w:lang w:eastAsia="zh-CN"/>
              </w:rPr>
              <w:t>PSCell</w:t>
            </w:r>
            <w:proofErr w:type="spellEnd"/>
            <w:r w:rsidRPr="00AD4D1A">
              <w:rPr>
                <w:rFonts w:eastAsiaTheme="minorEastAsia"/>
                <w:lang w:eastAsia="zh-CN"/>
              </w:rPr>
              <w:t>:</w:t>
            </w:r>
          </w:p>
          <w:p w14:paraId="2CB68CBD" w14:textId="147D3C62" w:rsidR="000B100D" w:rsidRPr="00AD4D1A"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lang w:eastAsia="zh-CN"/>
              </w:rPr>
              <w:lastRenderedPageBreak/>
              <w:t xml:space="preserve">There are two cells in the test, Cell 1 and a </w:t>
            </w:r>
            <w:r w:rsidRPr="00AD4D1A">
              <w:rPr>
                <w:rFonts w:eastAsiaTheme="minorEastAsia"/>
                <w:b/>
                <w:lang w:eastAsia="zh-CN"/>
              </w:rPr>
              <w:t>FR</w:t>
            </w:r>
            <w:r w:rsidR="00CF105D" w:rsidRPr="00AD4D1A">
              <w:rPr>
                <w:rFonts w:eastAsiaTheme="minorEastAsia"/>
                <w:b/>
                <w:lang w:eastAsia="zh-CN"/>
              </w:rPr>
              <w:t>2</w:t>
            </w:r>
            <w:r w:rsidRPr="00AD4D1A">
              <w:rPr>
                <w:rFonts w:eastAsiaTheme="minorEastAsia"/>
                <w:lang w:eastAsia="zh-CN"/>
              </w:rPr>
              <w:t xml:space="preserve"> neighbour cell (Cell 2) on the different frequency as the Cell 1</w:t>
            </w:r>
          </w:p>
        </w:tc>
        <w:tc>
          <w:tcPr>
            <w:tcW w:w="2054" w:type="dxa"/>
            <w:tcBorders>
              <w:top w:val="single" w:sz="4" w:space="0" w:color="auto"/>
              <w:left w:val="single" w:sz="4" w:space="0" w:color="auto"/>
              <w:bottom w:val="single" w:sz="4" w:space="0" w:color="auto"/>
              <w:right w:val="single" w:sz="4" w:space="0" w:color="auto"/>
            </w:tcBorders>
          </w:tcPr>
          <w:p w14:paraId="4DF7ABE8" w14:textId="48D28D59" w:rsidR="000B100D" w:rsidRPr="00AD4D1A" w:rsidRDefault="00FA0AF2"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AD4D1A">
              <w:rPr>
                <w:rFonts w:eastAsiaTheme="minorEastAsia"/>
                <w:b/>
                <w:lang w:eastAsia="zh-CN"/>
              </w:rPr>
              <w:lastRenderedPageBreak/>
              <w:t>Y</w:t>
            </w:r>
          </w:p>
          <w:p w14:paraId="72420859" w14:textId="3CBAE1B1" w:rsidR="00AB721F" w:rsidRPr="00AD4D1A" w:rsidRDefault="002B3F18"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To </w:t>
            </w:r>
            <w:r w:rsidR="002C09E3" w:rsidRPr="00AD4D1A">
              <w:rPr>
                <w:rFonts w:eastAsiaTheme="minorEastAsia"/>
                <w:lang w:eastAsia="zh-CN"/>
              </w:rPr>
              <w:t xml:space="preserve">define the test case firstly and add it to the </w:t>
            </w:r>
            <w:r w:rsidR="002C09E3" w:rsidRPr="00AD4D1A">
              <w:rPr>
                <w:rFonts w:eastAsiaTheme="minorEastAsia"/>
                <w:lang w:eastAsia="zh-CN"/>
              </w:rPr>
              <w:lastRenderedPageBreak/>
              <w:t>list of tests in TS 38.133 clause A.3.13A</w:t>
            </w:r>
          </w:p>
        </w:tc>
      </w:tr>
    </w:tbl>
    <w:p w14:paraId="1998E77A" w14:textId="112E7598" w:rsidR="002E6B5C" w:rsidRPr="00AD4D1A" w:rsidRDefault="002E6B5C" w:rsidP="00A42A5C">
      <w:pPr>
        <w:rPr>
          <w:rFonts w:eastAsiaTheme="minorEastAsia"/>
          <w:b/>
          <w:lang w:val="en-US" w:eastAsia="zh-CN"/>
        </w:rPr>
      </w:pPr>
    </w:p>
    <w:p w14:paraId="3E6210AD" w14:textId="14DC504A" w:rsidR="00C62419" w:rsidRPr="0046038E" w:rsidRDefault="00C62419" w:rsidP="00FB6907">
      <w:pPr>
        <w:jc w:val="both"/>
        <w:rPr>
          <w:rFonts w:eastAsiaTheme="minorEastAsia"/>
          <w:b/>
          <w:lang w:val="en-US" w:eastAsia="zh-CN"/>
        </w:rPr>
      </w:pPr>
      <w:r>
        <w:rPr>
          <w:rFonts w:eastAsiaTheme="minorEastAsia"/>
          <w:b/>
          <w:lang w:val="en-US" w:eastAsia="zh-CN"/>
        </w:rPr>
        <w:t xml:space="preserve">Proposal 1: </w:t>
      </w:r>
      <w:r w:rsidR="00236099">
        <w:rPr>
          <w:rFonts w:eastAsiaTheme="minorEastAsia"/>
          <w:b/>
          <w:lang w:val="en-US" w:eastAsia="zh-CN"/>
        </w:rPr>
        <w:t xml:space="preserve">RAN4 to define </w:t>
      </w:r>
      <w:r w:rsidR="009646F4">
        <w:rPr>
          <w:rFonts w:eastAsiaTheme="minorEastAsia"/>
          <w:b/>
          <w:lang w:val="en-US" w:eastAsia="zh-CN"/>
        </w:rPr>
        <w:t xml:space="preserve">the test cases for </w:t>
      </w:r>
      <w:r w:rsidR="00E461B2" w:rsidRPr="00E461B2">
        <w:rPr>
          <w:rFonts w:eastAsiaTheme="minorEastAsia"/>
          <w:b/>
          <w:lang w:val="en-US" w:eastAsia="zh-CN"/>
        </w:rPr>
        <w:t>NR-DC with selective activation of cell groups via L3 enhanc</w:t>
      </w:r>
      <w:r w:rsidR="00E461B2" w:rsidRPr="0046038E">
        <w:rPr>
          <w:rFonts w:eastAsiaTheme="minorEastAsia"/>
          <w:b/>
          <w:lang w:val="en-US" w:eastAsia="zh-CN"/>
        </w:rPr>
        <w:t xml:space="preserve">ements as </w:t>
      </w:r>
      <w:r w:rsidR="00071ABE" w:rsidRPr="0046038E">
        <w:rPr>
          <w:rFonts w:eastAsiaTheme="minorEastAsia"/>
          <w:b/>
          <w:lang w:val="en-US" w:eastAsia="zh-CN"/>
        </w:rPr>
        <w:t>bel</w:t>
      </w:r>
      <w:r w:rsidR="00F95E0A" w:rsidRPr="0046038E">
        <w:rPr>
          <w:rFonts w:eastAsiaTheme="minorEastAsia"/>
          <w:b/>
          <w:lang w:val="en-US" w:eastAsia="zh-CN"/>
        </w:rPr>
        <w:t>ow</w:t>
      </w:r>
      <w:r w:rsidR="00164D53">
        <w:rPr>
          <w:rFonts w:eastAsiaTheme="minorEastAsia"/>
          <w:b/>
          <w:lang w:val="en-US" w:eastAsia="zh-CN"/>
        </w:rPr>
        <w:t xml:space="preserve">. </w:t>
      </w:r>
      <w:r w:rsidR="002F13CA">
        <w:rPr>
          <w:rFonts w:eastAsiaTheme="minorEastAsia"/>
          <w:b/>
          <w:lang w:val="en-US" w:eastAsia="zh-CN"/>
        </w:rPr>
        <w:t xml:space="preserve">Specifically, add </w:t>
      </w:r>
      <w:r w:rsidR="003A5C70">
        <w:rPr>
          <w:rFonts w:eastAsiaTheme="minorEastAsia"/>
          <w:b/>
          <w:lang w:val="en-US" w:eastAsia="zh-CN"/>
        </w:rPr>
        <w:t xml:space="preserve">the </w:t>
      </w:r>
      <w:r w:rsidR="002F13CA">
        <w:rPr>
          <w:rFonts w:eastAsiaTheme="minorEastAsia"/>
          <w:b/>
          <w:lang w:val="en-US" w:eastAsia="zh-CN"/>
        </w:rPr>
        <w:t xml:space="preserve">TC2 </w:t>
      </w:r>
      <w:r w:rsidR="002F13CA" w:rsidRPr="00200DBB">
        <w:rPr>
          <w:rFonts w:eastAsiaTheme="minorEastAsia"/>
          <w:b/>
          <w:lang w:val="en-US" w:eastAsia="zh-CN"/>
        </w:rPr>
        <w:t>to list of tests in TS 38.133 clause A.3.13A.</w:t>
      </w:r>
    </w:p>
    <w:p w14:paraId="0666DD36" w14:textId="69194122" w:rsidR="00525C82" w:rsidRPr="001326B0" w:rsidRDefault="00CD29C3" w:rsidP="00FB6907">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w:t>
      </w:r>
      <w:r w:rsidR="008D3D09" w:rsidRPr="001326B0">
        <w:rPr>
          <w:rFonts w:eastAsiaTheme="minorEastAsia"/>
          <w:b/>
          <w:lang w:val="en-US" w:eastAsia="zh-CN"/>
        </w:rPr>
        <w:t xml:space="preserve">C1: </w:t>
      </w:r>
      <w:r w:rsidR="00DF2BD3" w:rsidRPr="001326B0">
        <w:rPr>
          <w:rFonts w:eastAsiaTheme="minorEastAsia"/>
          <w:b/>
          <w:lang w:val="en-US" w:eastAsia="zh-CN"/>
        </w:rPr>
        <w:t>S</w:t>
      </w:r>
      <w:r w:rsidR="00DF2BD3" w:rsidRPr="001326B0">
        <w:rPr>
          <w:rFonts w:eastAsiaTheme="minorEastAsia" w:hint="eastAsia"/>
          <w:b/>
          <w:lang w:val="en-US" w:eastAsia="zh-CN"/>
        </w:rPr>
        <w:t>ubsequent</w:t>
      </w:r>
      <w:r w:rsidR="00DF2BD3" w:rsidRPr="001326B0">
        <w:rPr>
          <w:rFonts w:eastAsiaTheme="minorEastAsia"/>
          <w:b/>
          <w:lang w:val="en-US" w:eastAsia="zh-CN"/>
        </w:rPr>
        <w:t xml:space="preserve"> conditional </w:t>
      </w:r>
      <w:proofErr w:type="spellStart"/>
      <w:r w:rsidR="00DF2BD3" w:rsidRPr="001326B0">
        <w:rPr>
          <w:rFonts w:eastAsiaTheme="minorEastAsia"/>
          <w:b/>
          <w:lang w:val="en-US" w:eastAsia="zh-CN"/>
        </w:rPr>
        <w:t>PSCell</w:t>
      </w:r>
      <w:proofErr w:type="spellEnd"/>
      <w:r w:rsidR="00DF2BD3" w:rsidRPr="001326B0">
        <w:rPr>
          <w:rFonts w:eastAsiaTheme="minorEastAsia"/>
          <w:b/>
          <w:lang w:val="en-US" w:eastAsia="zh-CN"/>
        </w:rPr>
        <w:t xml:space="preserve"> change delay </w:t>
      </w:r>
      <w:r w:rsidR="00772152" w:rsidRPr="001326B0">
        <w:rPr>
          <w:rFonts w:eastAsiaTheme="minorEastAsia"/>
          <w:b/>
          <w:lang w:val="en-US" w:eastAsia="zh-CN"/>
        </w:rPr>
        <w:t>(</w:t>
      </w:r>
      <w:r w:rsidR="00CE1A63" w:rsidRPr="001326B0">
        <w:rPr>
          <w:rFonts w:eastAsiaTheme="minorEastAsia"/>
          <w:b/>
          <w:lang w:val="en-US" w:eastAsia="zh-CN"/>
        </w:rPr>
        <w:t xml:space="preserve">intra-frequency </w:t>
      </w:r>
      <w:r w:rsidR="00860E6A" w:rsidRPr="001326B0">
        <w:rPr>
          <w:rFonts w:eastAsiaTheme="minorEastAsia"/>
          <w:b/>
          <w:lang w:val="en-US" w:eastAsia="zh-CN"/>
        </w:rPr>
        <w:t xml:space="preserve">CPC from </w:t>
      </w:r>
      <w:r w:rsidR="002F0485">
        <w:rPr>
          <w:rFonts w:eastAsiaTheme="minorEastAsia"/>
          <w:b/>
          <w:lang w:val="en-US" w:eastAsia="zh-CN"/>
        </w:rPr>
        <w:t>FR1-</w:t>
      </w:r>
      <w:r w:rsidR="0048602E" w:rsidRPr="001326B0">
        <w:rPr>
          <w:rFonts w:eastAsiaTheme="minorEastAsia"/>
          <w:b/>
          <w:lang w:val="en-US" w:eastAsia="zh-CN"/>
        </w:rPr>
        <w:t>FR</w:t>
      </w:r>
      <w:r w:rsidR="00380E04">
        <w:rPr>
          <w:rFonts w:eastAsiaTheme="minorEastAsia"/>
          <w:b/>
          <w:lang w:val="en-US" w:eastAsia="zh-CN"/>
        </w:rPr>
        <w:t>1</w:t>
      </w:r>
      <w:r w:rsidR="0048602E" w:rsidRPr="001326B0">
        <w:rPr>
          <w:rFonts w:eastAsiaTheme="minorEastAsia"/>
          <w:b/>
          <w:lang w:val="en-US" w:eastAsia="zh-CN"/>
        </w:rPr>
        <w:t xml:space="preserve"> </w:t>
      </w:r>
      <w:r w:rsidR="002F0485">
        <w:rPr>
          <w:rFonts w:eastAsiaTheme="minorEastAsia"/>
          <w:b/>
          <w:lang w:val="en-US" w:eastAsia="zh-CN"/>
        </w:rPr>
        <w:t xml:space="preserve">NR-DC </w:t>
      </w:r>
      <w:r w:rsidR="0048602E" w:rsidRPr="001326B0">
        <w:rPr>
          <w:rFonts w:eastAsiaTheme="minorEastAsia"/>
          <w:b/>
          <w:lang w:val="en-US" w:eastAsia="zh-CN"/>
        </w:rPr>
        <w:t xml:space="preserve">to </w:t>
      </w:r>
      <w:r w:rsidR="002F0485">
        <w:rPr>
          <w:rFonts w:eastAsiaTheme="minorEastAsia"/>
          <w:b/>
          <w:lang w:val="en-US" w:eastAsia="zh-CN"/>
        </w:rPr>
        <w:t>FR1-</w:t>
      </w:r>
      <w:r w:rsidR="0048602E" w:rsidRPr="001326B0">
        <w:rPr>
          <w:rFonts w:eastAsiaTheme="minorEastAsia"/>
          <w:b/>
          <w:lang w:val="en-US" w:eastAsia="zh-CN"/>
        </w:rPr>
        <w:t>FR</w:t>
      </w:r>
      <w:r w:rsidR="00380E04">
        <w:rPr>
          <w:rFonts w:eastAsiaTheme="minorEastAsia"/>
          <w:b/>
          <w:lang w:val="en-US" w:eastAsia="zh-CN"/>
        </w:rPr>
        <w:t>1</w:t>
      </w:r>
      <w:r w:rsidR="002F0485">
        <w:rPr>
          <w:rFonts w:eastAsiaTheme="minorEastAsia"/>
          <w:b/>
          <w:lang w:val="en-US" w:eastAsia="zh-CN"/>
        </w:rPr>
        <w:t xml:space="preserve"> NR-DC</w:t>
      </w:r>
      <w:r w:rsidR="00772152" w:rsidRPr="001326B0">
        <w:rPr>
          <w:rFonts w:eastAsiaTheme="minorEastAsia"/>
          <w:b/>
          <w:lang w:val="en-US" w:eastAsia="zh-CN"/>
        </w:rPr>
        <w:t>)</w:t>
      </w:r>
    </w:p>
    <w:p w14:paraId="7D289489" w14:textId="7739532A" w:rsidR="002D580B" w:rsidRDefault="005D6BBC" w:rsidP="002D580B">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TC2: </w:t>
      </w:r>
      <w:r w:rsidR="00962C3F" w:rsidRPr="001326B0">
        <w:rPr>
          <w:rFonts w:eastAsiaTheme="minorEastAsia"/>
          <w:b/>
          <w:lang w:val="en-US" w:eastAsia="zh-CN"/>
        </w:rPr>
        <w:t>S</w:t>
      </w:r>
      <w:r w:rsidR="00962C3F" w:rsidRPr="001326B0">
        <w:rPr>
          <w:rFonts w:eastAsiaTheme="minorEastAsia" w:hint="eastAsia"/>
          <w:b/>
          <w:lang w:val="en-US" w:eastAsia="zh-CN"/>
        </w:rPr>
        <w:t>ubsequent</w:t>
      </w:r>
      <w:r w:rsidR="00962C3F" w:rsidRPr="001326B0">
        <w:rPr>
          <w:rFonts w:eastAsiaTheme="minorEastAsia"/>
          <w:b/>
          <w:lang w:val="en-US" w:eastAsia="zh-CN"/>
        </w:rPr>
        <w:t xml:space="preserve"> conditional </w:t>
      </w:r>
      <w:proofErr w:type="spellStart"/>
      <w:r w:rsidR="00962C3F" w:rsidRPr="001326B0">
        <w:rPr>
          <w:rFonts w:eastAsiaTheme="minorEastAsia"/>
          <w:b/>
          <w:lang w:val="en-US" w:eastAsia="zh-CN"/>
        </w:rPr>
        <w:t>PSCell</w:t>
      </w:r>
      <w:proofErr w:type="spellEnd"/>
      <w:r w:rsidR="00962C3F" w:rsidRPr="001326B0">
        <w:rPr>
          <w:rFonts w:eastAsiaTheme="minorEastAsia"/>
          <w:b/>
          <w:lang w:val="en-US" w:eastAsia="zh-CN"/>
        </w:rPr>
        <w:t xml:space="preserve"> change delay (int</w:t>
      </w:r>
      <w:r w:rsidR="00FB7D0F" w:rsidRPr="001326B0">
        <w:rPr>
          <w:rFonts w:eastAsiaTheme="minorEastAsia"/>
          <w:b/>
          <w:lang w:val="en-US" w:eastAsia="zh-CN"/>
        </w:rPr>
        <w:t>er</w:t>
      </w:r>
      <w:r w:rsidR="00962C3F" w:rsidRPr="001326B0">
        <w:rPr>
          <w:rFonts w:eastAsiaTheme="minorEastAsia"/>
          <w:b/>
          <w:lang w:val="en-US" w:eastAsia="zh-CN"/>
        </w:rPr>
        <w:t xml:space="preserve">-frequency CPC from </w:t>
      </w:r>
      <w:r w:rsidR="00163A00">
        <w:rPr>
          <w:rFonts w:eastAsiaTheme="minorEastAsia"/>
          <w:b/>
          <w:lang w:val="en-US" w:eastAsia="zh-CN"/>
        </w:rPr>
        <w:t>FR1-</w:t>
      </w:r>
      <w:r w:rsidR="00962C3F" w:rsidRPr="001326B0">
        <w:rPr>
          <w:rFonts w:eastAsiaTheme="minorEastAsia"/>
          <w:b/>
          <w:lang w:val="en-US" w:eastAsia="zh-CN"/>
        </w:rPr>
        <w:t>FR</w:t>
      </w:r>
      <w:r w:rsidR="00974AA1">
        <w:rPr>
          <w:rFonts w:eastAsiaTheme="minorEastAsia"/>
          <w:b/>
          <w:lang w:val="en-US" w:eastAsia="zh-CN"/>
        </w:rPr>
        <w:t>1</w:t>
      </w:r>
      <w:r w:rsidR="00962C3F" w:rsidRPr="001326B0">
        <w:rPr>
          <w:rFonts w:eastAsiaTheme="minorEastAsia"/>
          <w:b/>
          <w:lang w:val="en-US" w:eastAsia="zh-CN"/>
        </w:rPr>
        <w:t xml:space="preserve"> </w:t>
      </w:r>
      <w:r w:rsidR="00163A00">
        <w:rPr>
          <w:rFonts w:eastAsiaTheme="minorEastAsia"/>
          <w:b/>
          <w:lang w:val="en-US" w:eastAsia="zh-CN"/>
        </w:rPr>
        <w:t xml:space="preserve">NR-DC </w:t>
      </w:r>
      <w:r w:rsidR="00962C3F" w:rsidRPr="001326B0">
        <w:rPr>
          <w:rFonts w:eastAsiaTheme="minorEastAsia"/>
          <w:b/>
          <w:lang w:val="en-US" w:eastAsia="zh-CN"/>
        </w:rPr>
        <w:t xml:space="preserve">to </w:t>
      </w:r>
      <w:r w:rsidR="00163A00">
        <w:rPr>
          <w:rFonts w:eastAsiaTheme="minorEastAsia"/>
          <w:b/>
          <w:lang w:val="en-US" w:eastAsia="zh-CN"/>
        </w:rPr>
        <w:t>FR1-</w:t>
      </w:r>
      <w:r w:rsidR="00163A00" w:rsidRPr="001326B0">
        <w:rPr>
          <w:rFonts w:eastAsiaTheme="minorEastAsia"/>
          <w:b/>
          <w:lang w:val="en-US" w:eastAsia="zh-CN"/>
        </w:rPr>
        <w:t>FR</w:t>
      </w:r>
      <w:r w:rsidR="00380E04">
        <w:rPr>
          <w:rFonts w:eastAsiaTheme="minorEastAsia"/>
          <w:b/>
          <w:lang w:val="en-US" w:eastAsia="zh-CN"/>
        </w:rPr>
        <w:t>2</w:t>
      </w:r>
      <w:r w:rsidR="00163A00" w:rsidRPr="001326B0">
        <w:rPr>
          <w:rFonts w:eastAsiaTheme="minorEastAsia"/>
          <w:b/>
          <w:lang w:val="en-US" w:eastAsia="zh-CN"/>
        </w:rPr>
        <w:t xml:space="preserve"> </w:t>
      </w:r>
      <w:r w:rsidR="00163A00">
        <w:rPr>
          <w:rFonts w:eastAsiaTheme="minorEastAsia"/>
          <w:b/>
          <w:lang w:val="en-US" w:eastAsia="zh-CN"/>
        </w:rPr>
        <w:t>NR-DC</w:t>
      </w:r>
      <w:r w:rsidR="00962C3F" w:rsidRPr="001326B0">
        <w:rPr>
          <w:rFonts w:eastAsiaTheme="minorEastAsia"/>
          <w:b/>
          <w:lang w:val="en-US" w:eastAsia="zh-CN"/>
        </w:rPr>
        <w:t>)</w:t>
      </w:r>
      <w:r w:rsidR="0046511E">
        <w:rPr>
          <w:rFonts w:eastAsiaTheme="minorEastAsia"/>
          <w:b/>
          <w:lang w:val="en-US" w:eastAsia="zh-CN"/>
        </w:rPr>
        <w:t xml:space="preserve"> (with</w:t>
      </w:r>
      <w:r w:rsidR="0046511E" w:rsidRPr="00AF5531">
        <w:rPr>
          <w:rFonts w:eastAsiaTheme="minorEastAsia"/>
          <w:b/>
          <w:lang w:val="en-US" w:eastAsia="zh-CN"/>
        </w:rPr>
        <w:t xml:space="preserve"> </w:t>
      </w:r>
      <w:r w:rsidR="00463D56" w:rsidRPr="00AF5531">
        <w:rPr>
          <w:rFonts w:eastAsiaTheme="minorEastAsia"/>
          <w:b/>
          <w:lang w:val="en-US" w:eastAsia="zh-CN"/>
        </w:rPr>
        <w:t>testability issues</w:t>
      </w:r>
      <w:r w:rsidR="0046511E">
        <w:rPr>
          <w:rFonts w:eastAsiaTheme="minorEastAsia"/>
          <w:b/>
          <w:lang w:val="en-US" w:eastAsia="zh-CN"/>
        </w:rPr>
        <w:t>)</w:t>
      </w:r>
    </w:p>
    <w:p w14:paraId="73B00004" w14:textId="59A1E167" w:rsidR="002D580B" w:rsidRDefault="00F33AC8" w:rsidP="002D580B">
      <w:pPr>
        <w:jc w:val="both"/>
        <w:rPr>
          <w:rFonts w:eastAsiaTheme="minorEastAsia"/>
          <w:b/>
          <w:lang w:val="en-US" w:eastAsia="zh-CN"/>
        </w:rPr>
      </w:pPr>
      <w:r>
        <w:rPr>
          <w:rFonts w:eastAsiaTheme="minorEastAsia"/>
          <w:b/>
          <w:lang w:val="en-US" w:eastAsia="zh-CN"/>
        </w:rPr>
        <w:t>Proposa</w:t>
      </w:r>
      <w:r w:rsidR="00536BA8">
        <w:rPr>
          <w:rFonts w:eastAsiaTheme="minorEastAsia"/>
          <w:b/>
          <w:lang w:val="en-US" w:eastAsia="zh-CN"/>
        </w:rPr>
        <w:t>l</w:t>
      </w:r>
      <w:r>
        <w:rPr>
          <w:rFonts w:eastAsiaTheme="minorEastAsia"/>
          <w:b/>
          <w:lang w:val="en-US" w:eastAsia="zh-CN"/>
        </w:rPr>
        <w:t xml:space="preserve"> 2: </w:t>
      </w:r>
      <w:r w:rsidR="00993D88">
        <w:rPr>
          <w:rFonts w:eastAsiaTheme="minorEastAsia"/>
          <w:b/>
          <w:lang w:val="en-US" w:eastAsia="zh-CN"/>
        </w:rPr>
        <w:t>T</w:t>
      </w:r>
      <w:r w:rsidR="002D580B" w:rsidRPr="002D580B">
        <w:rPr>
          <w:rFonts w:eastAsiaTheme="minorEastAsia"/>
          <w:b/>
          <w:lang w:val="en-US" w:eastAsia="zh-CN"/>
        </w:rPr>
        <w:t xml:space="preserve">est parameters in existing conditional </w:t>
      </w:r>
      <w:proofErr w:type="spellStart"/>
      <w:r w:rsidR="002D580B" w:rsidRPr="002D580B">
        <w:rPr>
          <w:rFonts w:eastAsiaTheme="minorEastAsia"/>
          <w:b/>
          <w:lang w:val="en-US" w:eastAsia="zh-CN"/>
        </w:rPr>
        <w:t>PSCell</w:t>
      </w:r>
      <w:proofErr w:type="spellEnd"/>
      <w:r w:rsidR="002D580B" w:rsidRPr="002D580B">
        <w:rPr>
          <w:rFonts w:eastAsiaTheme="minorEastAsia"/>
          <w:b/>
          <w:lang w:val="en-US" w:eastAsia="zh-CN"/>
        </w:rPr>
        <w:t xml:space="preserve"> </w:t>
      </w:r>
      <w:r w:rsidR="002F3C98">
        <w:rPr>
          <w:rFonts w:eastAsiaTheme="minorEastAsia"/>
          <w:b/>
          <w:lang w:val="en-US" w:eastAsia="zh-CN"/>
        </w:rPr>
        <w:t>addition</w:t>
      </w:r>
      <w:r w:rsidR="002D580B" w:rsidRPr="002D580B">
        <w:rPr>
          <w:rFonts w:eastAsiaTheme="minorEastAsia"/>
          <w:b/>
          <w:lang w:val="en-US" w:eastAsia="zh-CN"/>
        </w:rPr>
        <w:t xml:space="preserve"> can be used as baseline for </w:t>
      </w:r>
      <w:r w:rsidR="00B210B3">
        <w:rPr>
          <w:rFonts w:eastAsiaTheme="minorEastAsia"/>
          <w:b/>
          <w:lang w:val="en-US" w:eastAsia="zh-CN"/>
        </w:rPr>
        <w:t xml:space="preserve">defining </w:t>
      </w:r>
      <w:r w:rsidR="002D580B" w:rsidRPr="002D580B">
        <w:rPr>
          <w:rFonts w:eastAsiaTheme="minorEastAsia"/>
          <w:b/>
          <w:lang w:val="en-US" w:eastAsia="zh-CN"/>
        </w:rPr>
        <w:t xml:space="preserve">subsequent Conditional </w:t>
      </w:r>
      <w:proofErr w:type="spellStart"/>
      <w:r w:rsidR="002D580B" w:rsidRPr="002D580B">
        <w:rPr>
          <w:rFonts w:eastAsiaTheme="minorEastAsia"/>
          <w:b/>
          <w:lang w:val="en-US" w:eastAsia="zh-CN"/>
        </w:rPr>
        <w:t>PSCell</w:t>
      </w:r>
      <w:proofErr w:type="spellEnd"/>
      <w:r w:rsidR="002D580B" w:rsidRPr="002D580B">
        <w:rPr>
          <w:rFonts w:eastAsiaTheme="minorEastAsia"/>
          <w:b/>
          <w:lang w:val="en-US" w:eastAsia="zh-CN"/>
        </w:rPr>
        <w:t xml:space="preserve"> Change test cases.</w:t>
      </w:r>
    </w:p>
    <w:p w14:paraId="4AE63714" w14:textId="758AFBF3" w:rsidR="00696D47" w:rsidRDefault="00696D47" w:rsidP="00696D4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6836FF">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 xml:space="preserve">Discussion on test case </w:t>
      </w:r>
      <w:r w:rsidR="006836FF">
        <w:rPr>
          <w:rFonts w:ascii="Times New Roman" w:eastAsia="MS Mincho" w:hAnsi="Times New Roman" w:cs="Times New Roman"/>
          <w:lang w:val="en-US"/>
        </w:rPr>
        <w:t>for i</w:t>
      </w:r>
      <w:bookmarkStart w:id="2" w:name="OLE_LINK1"/>
      <w:bookmarkStart w:id="3" w:name="OLE_LINK2"/>
      <w:r w:rsidR="006836FF">
        <w:rPr>
          <w:rFonts w:ascii="Times New Roman" w:eastAsia="MS Mincho" w:hAnsi="Times New Roman" w:cs="Times New Roman"/>
          <w:lang w:val="en-US"/>
        </w:rPr>
        <w:t xml:space="preserve">mprovement on </w:t>
      </w:r>
      <w:proofErr w:type="spellStart"/>
      <w:r w:rsidR="006836FF">
        <w:rPr>
          <w:rFonts w:ascii="Times New Roman" w:eastAsia="MS Mincho" w:hAnsi="Times New Roman" w:cs="Times New Roman"/>
          <w:lang w:val="en-US"/>
        </w:rPr>
        <w:t>SCell</w:t>
      </w:r>
      <w:proofErr w:type="spellEnd"/>
      <w:r w:rsidR="006836FF">
        <w:rPr>
          <w:rFonts w:ascii="Times New Roman" w:eastAsia="MS Mincho" w:hAnsi="Times New Roman" w:cs="Times New Roman"/>
          <w:lang w:val="en-US"/>
        </w:rPr>
        <w:t>/SCG setup delay</w:t>
      </w:r>
      <w:bookmarkEnd w:id="2"/>
      <w:bookmarkEnd w:id="3"/>
    </w:p>
    <w:p w14:paraId="1D0D01D6" w14:textId="1BB30D8E" w:rsidR="004529F9" w:rsidRDefault="00DF368E" w:rsidP="002D580B">
      <w:pPr>
        <w:jc w:val="both"/>
        <w:rPr>
          <w:rFonts w:eastAsiaTheme="minorEastAsia"/>
          <w:lang w:val="en-US" w:eastAsia="zh-CN"/>
        </w:rPr>
      </w:pPr>
      <w:r>
        <w:rPr>
          <w:rFonts w:eastAsiaTheme="minorEastAsia"/>
          <w:lang w:val="en-US" w:eastAsia="zh-CN"/>
        </w:rPr>
        <w:t xml:space="preserve">For the </w:t>
      </w:r>
      <w:r w:rsidR="003D34C9">
        <w:rPr>
          <w:rFonts w:eastAsiaTheme="minorEastAsia"/>
          <w:lang w:val="en-US" w:eastAsia="zh-CN"/>
        </w:rPr>
        <w:t>part of i</w:t>
      </w:r>
      <w:r w:rsidR="003D34C9" w:rsidRPr="003D34C9">
        <w:rPr>
          <w:rFonts w:eastAsiaTheme="minorEastAsia"/>
          <w:lang w:val="en-US" w:eastAsia="zh-CN"/>
        </w:rPr>
        <w:t xml:space="preserve">mprovement on </w:t>
      </w:r>
      <w:proofErr w:type="spellStart"/>
      <w:r w:rsidR="003D34C9" w:rsidRPr="003D34C9">
        <w:rPr>
          <w:rFonts w:eastAsiaTheme="minorEastAsia"/>
          <w:lang w:val="en-US" w:eastAsia="zh-CN"/>
        </w:rPr>
        <w:t>SCell</w:t>
      </w:r>
      <w:proofErr w:type="spellEnd"/>
      <w:r w:rsidR="003D34C9" w:rsidRPr="003D34C9">
        <w:rPr>
          <w:rFonts w:eastAsiaTheme="minorEastAsia"/>
          <w:lang w:val="en-US" w:eastAsia="zh-CN"/>
        </w:rPr>
        <w:t>/SCG setup delay</w:t>
      </w:r>
      <w:r w:rsidR="003D34C9">
        <w:rPr>
          <w:rFonts w:eastAsiaTheme="minorEastAsia"/>
          <w:lang w:val="en-US" w:eastAsia="zh-CN"/>
        </w:rPr>
        <w:t xml:space="preserve">, </w:t>
      </w:r>
      <w:r w:rsidR="008279FE">
        <w:rPr>
          <w:rFonts w:eastAsiaTheme="minorEastAsia"/>
          <w:lang w:val="en-US" w:eastAsia="zh-CN"/>
        </w:rPr>
        <w:t xml:space="preserve">there </w:t>
      </w:r>
      <w:r w:rsidR="00851908">
        <w:rPr>
          <w:rFonts w:eastAsiaTheme="minorEastAsia"/>
          <w:lang w:val="en-US" w:eastAsia="zh-CN"/>
        </w:rPr>
        <w:t xml:space="preserve">are two parts </w:t>
      </w:r>
      <w:r w:rsidR="005755DE">
        <w:rPr>
          <w:rFonts w:eastAsiaTheme="minorEastAsia"/>
          <w:lang w:val="en-US" w:eastAsia="zh-CN"/>
        </w:rPr>
        <w:t xml:space="preserve">including existing measurements and </w:t>
      </w:r>
      <w:r w:rsidR="00DB004B">
        <w:rPr>
          <w:rFonts w:eastAsiaTheme="minorEastAsia"/>
          <w:lang w:val="en-US" w:eastAsia="zh-CN"/>
        </w:rPr>
        <w:t>additional</w:t>
      </w:r>
      <w:r w:rsidR="005755DE">
        <w:rPr>
          <w:rFonts w:eastAsiaTheme="minorEastAsia"/>
          <w:lang w:val="en-US" w:eastAsia="zh-CN"/>
        </w:rPr>
        <w:t xml:space="preserve"> measurements. </w:t>
      </w:r>
      <w:r w:rsidR="003B0AA2">
        <w:rPr>
          <w:rFonts w:eastAsiaTheme="minorEastAsia"/>
          <w:lang w:val="en-US" w:eastAsia="zh-CN"/>
        </w:rPr>
        <w:t xml:space="preserve">Based on the </w:t>
      </w:r>
      <w:r w:rsidR="00546F14">
        <w:rPr>
          <w:rFonts w:eastAsiaTheme="minorEastAsia"/>
          <w:lang w:val="en-US" w:eastAsia="zh-CN"/>
        </w:rPr>
        <w:t xml:space="preserve">latest </w:t>
      </w:r>
      <w:r w:rsidR="004E36A5">
        <w:rPr>
          <w:rFonts w:eastAsiaTheme="minorEastAsia"/>
          <w:lang w:val="en-US" w:eastAsia="zh-CN"/>
        </w:rPr>
        <w:t xml:space="preserve">output </w:t>
      </w:r>
      <w:r w:rsidR="00A21D3F">
        <w:rPr>
          <w:rFonts w:eastAsiaTheme="minorEastAsia"/>
          <w:lang w:val="en-US" w:eastAsia="zh-CN"/>
        </w:rPr>
        <w:t>from</w:t>
      </w:r>
      <w:r w:rsidR="004E36A5">
        <w:rPr>
          <w:rFonts w:eastAsiaTheme="minorEastAsia"/>
          <w:lang w:val="en-US" w:eastAsia="zh-CN"/>
        </w:rPr>
        <w:t xml:space="preserve"> RAN plenary </w:t>
      </w:r>
      <w:r w:rsidR="00A21D3F">
        <w:rPr>
          <w:rFonts w:eastAsiaTheme="minorEastAsia"/>
          <w:lang w:val="en-US" w:eastAsia="zh-CN"/>
        </w:rPr>
        <w:t>in RAN#</w:t>
      </w:r>
      <w:r w:rsidR="001562AB">
        <w:rPr>
          <w:rFonts w:eastAsiaTheme="minorEastAsia"/>
          <w:lang w:val="en-US" w:eastAsia="zh-CN"/>
        </w:rPr>
        <w:t>102</w:t>
      </w:r>
      <w:r w:rsidR="008406E0">
        <w:rPr>
          <w:rFonts w:eastAsiaTheme="minorEastAsia" w:hint="eastAsia"/>
          <w:lang w:val="en-US" w:eastAsia="zh-CN"/>
        </w:rPr>
        <w:t>,</w:t>
      </w:r>
      <w:r w:rsidR="008406E0">
        <w:rPr>
          <w:rFonts w:eastAsiaTheme="minorEastAsia"/>
          <w:lang w:val="en-US" w:eastAsia="zh-CN"/>
        </w:rPr>
        <w:t xml:space="preserve"> </w:t>
      </w:r>
      <w:r w:rsidR="009852E3">
        <w:rPr>
          <w:rFonts w:eastAsiaTheme="minorEastAsia" w:hint="eastAsia"/>
          <w:lang w:val="en-US" w:eastAsia="zh-CN"/>
        </w:rPr>
        <w:t>t</w:t>
      </w:r>
      <w:r w:rsidR="009852E3">
        <w:rPr>
          <w:rFonts w:eastAsiaTheme="minorEastAsia"/>
          <w:lang w:val="en-US" w:eastAsia="zh-CN"/>
        </w:rPr>
        <w:t xml:space="preserve">he newly introduced </w:t>
      </w:r>
      <w:r w:rsidR="00537677">
        <w:rPr>
          <w:rFonts w:eastAsiaTheme="minorEastAsia"/>
          <w:lang w:val="en-US" w:eastAsia="zh-CN"/>
        </w:rPr>
        <w:t xml:space="preserve">solution on additional measurement </w:t>
      </w:r>
      <w:r w:rsidR="00ED3CEE">
        <w:rPr>
          <w:rFonts w:eastAsiaTheme="minorEastAsia"/>
          <w:lang w:val="en-US" w:eastAsia="zh-CN"/>
        </w:rPr>
        <w:t xml:space="preserve">has </w:t>
      </w:r>
      <w:r w:rsidR="00505232">
        <w:rPr>
          <w:rFonts w:eastAsiaTheme="minorEastAsia"/>
          <w:lang w:val="en-US" w:eastAsia="zh-CN"/>
        </w:rPr>
        <w:t>been dropped</w:t>
      </w:r>
      <w:r w:rsidR="00A902BC">
        <w:rPr>
          <w:rFonts w:eastAsiaTheme="minorEastAsia"/>
          <w:lang w:val="en-US" w:eastAsia="zh-CN"/>
        </w:rPr>
        <w:t xml:space="preserve">. </w:t>
      </w:r>
      <w:r w:rsidR="00BF4EE2">
        <w:rPr>
          <w:rFonts w:eastAsiaTheme="minorEastAsia"/>
          <w:lang w:val="en-US" w:eastAsia="zh-CN"/>
        </w:rPr>
        <w:t>T</w:t>
      </w:r>
      <w:r w:rsidR="004C7B34">
        <w:rPr>
          <w:rFonts w:eastAsiaTheme="minorEastAsia"/>
          <w:lang w:val="en-US" w:eastAsia="zh-CN"/>
        </w:rPr>
        <w:t>herefore, for the performance part</w:t>
      </w:r>
      <w:r w:rsidR="00D814F2">
        <w:rPr>
          <w:rFonts w:eastAsiaTheme="minorEastAsia"/>
          <w:lang w:val="en-US" w:eastAsia="zh-CN"/>
        </w:rPr>
        <w:t xml:space="preserve">, </w:t>
      </w:r>
      <w:r w:rsidR="00E01144">
        <w:rPr>
          <w:rFonts w:eastAsiaTheme="minorEastAsia"/>
          <w:lang w:val="en-US" w:eastAsia="zh-CN"/>
        </w:rPr>
        <w:t>we</w:t>
      </w:r>
      <w:r w:rsidR="00945415">
        <w:rPr>
          <w:rFonts w:eastAsiaTheme="minorEastAsia"/>
          <w:lang w:val="en-US" w:eastAsia="zh-CN"/>
        </w:rPr>
        <w:t xml:space="preserve"> </w:t>
      </w:r>
      <w:r w:rsidR="007E0CB3">
        <w:rPr>
          <w:rFonts w:eastAsiaTheme="minorEastAsia"/>
          <w:lang w:val="en-US" w:eastAsia="zh-CN"/>
        </w:rPr>
        <w:t>can only fo</w:t>
      </w:r>
      <w:r w:rsidR="0095590C">
        <w:rPr>
          <w:rFonts w:eastAsiaTheme="minorEastAsia"/>
          <w:lang w:val="en-US" w:eastAsia="zh-CN"/>
        </w:rPr>
        <w:t xml:space="preserve">cus on </w:t>
      </w:r>
      <w:r w:rsidR="00497C55">
        <w:rPr>
          <w:rFonts w:eastAsiaTheme="minorEastAsia"/>
          <w:lang w:val="en-US" w:eastAsia="zh-CN"/>
        </w:rPr>
        <w:t xml:space="preserve">the </w:t>
      </w:r>
      <w:r w:rsidR="00B82D92">
        <w:rPr>
          <w:rFonts w:eastAsiaTheme="minorEastAsia"/>
          <w:lang w:val="en-US" w:eastAsia="zh-CN"/>
        </w:rPr>
        <w:t xml:space="preserve">test design </w:t>
      </w:r>
      <w:r w:rsidR="00B66CFA">
        <w:rPr>
          <w:rFonts w:eastAsiaTheme="minorEastAsia"/>
          <w:lang w:val="en-US" w:eastAsia="zh-CN"/>
        </w:rPr>
        <w:t xml:space="preserve">on </w:t>
      </w:r>
      <w:r w:rsidR="005A1777">
        <w:rPr>
          <w:rFonts w:eastAsiaTheme="minorEastAsia"/>
          <w:lang w:val="en-US" w:eastAsia="zh-CN"/>
        </w:rPr>
        <w:t xml:space="preserve">existing measurements. </w:t>
      </w:r>
      <w:r w:rsidR="00016962">
        <w:rPr>
          <w:rFonts w:eastAsiaTheme="minorEastAsia"/>
          <w:lang w:val="en-US" w:eastAsia="zh-CN"/>
        </w:rPr>
        <w:t>Regarding</w:t>
      </w:r>
      <w:r w:rsidR="005A1777">
        <w:rPr>
          <w:rFonts w:eastAsiaTheme="minorEastAsia"/>
          <w:lang w:val="en-US" w:eastAsia="zh-CN"/>
        </w:rPr>
        <w:t xml:space="preserve"> this solution, </w:t>
      </w:r>
      <w:r w:rsidR="00EC17D0">
        <w:rPr>
          <w:rFonts w:eastAsiaTheme="minorEastAsia"/>
          <w:lang w:val="en-US" w:eastAsia="zh-CN"/>
        </w:rPr>
        <w:t>it w</w:t>
      </w:r>
      <w:r w:rsidR="00B034CD">
        <w:rPr>
          <w:rFonts w:eastAsiaTheme="minorEastAsia"/>
          <w:lang w:val="en-US" w:eastAsia="zh-CN"/>
        </w:rPr>
        <w:t>as</w:t>
      </w:r>
      <w:r w:rsidR="00291C67">
        <w:rPr>
          <w:rFonts w:eastAsiaTheme="minorEastAsia"/>
          <w:lang w:val="en-US" w:eastAsia="zh-CN"/>
        </w:rPr>
        <w:t xml:space="preserve"> introduced the </w:t>
      </w:r>
      <w:r w:rsidR="00B53D70">
        <w:rPr>
          <w:rFonts w:eastAsiaTheme="minorEastAsia"/>
          <w:lang w:val="en-US" w:eastAsia="zh-CN"/>
        </w:rPr>
        <w:t>validity check</w:t>
      </w:r>
      <w:r w:rsidR="00C97C3F">
        <w:rPr>
          <w:rFonts w:eastAsiaTheme="minorEastAsia"/>
          <w:lang w:val="en-US" w:eastAsia="zh-CN"/>
        </w:rPr>
        <w:t xml:space="preserve"> functionality</w:t>
      </w:r>
      <w:r w:rsidR="00B53D70">
        <w:rPr>
          <w:rFonts w:eastAsiaTheme="minorEastAsia"/>
          <w:lang w:val="en-US" w:eastAsia="zh-CN"/>
        </w:rPr>
        <w:t xml:space="preserve"> for </w:t>
      </w:r>
      <w:r w:rsidR="00FF477F">
        <w:rPr>
          <w:rFonts w:eastAsiaTheme="minorEastAsia"/>
          <w:lang w:val="en-US" w:eastAsia="zh-CN"/>
        </w:rPr>
        <w:t xml:space="preserve">measurement results </w:t>
      </w:r>
      <w:r w:rsidR="0017655D">
        <w:rPr>
          <w:rFonts w:eastAsiaTheme="minorEastAsia"/>
          <w:lang w:val="en-US" w:eastAsia="zh-CN"/>
        </w:rPr>
        <w:t xml:space="preserve">obtained </w:t>
      </w:r>
      <w:r w:rsidR="0005735D">
        <w:rPr>
          <w:rFonts w:eastAsiaTheme="minorEastAsia"/>
          <w:lang w:val="en-US" w:eastAsia="zh-CN"/>
        </w:rPr>
        <w:t xml:space="preserve">before </w:t>
      </w:r>
      <w:r w:rsidR="00405CFD">
        <w:rPr>
          <w:rFonts w:eastAsiaTheme="minorEastAsia"/>
          <w:lang w:val="en-US" w:eastAsia="zh-CN"/>
        </w:rPr>
        <w:t>Msg1</w:t>
      </w:r>
      <w:r w:rsidR="00D84B95">
        <w:rPr>
          <w:rFonts w:eastAsiaTheme="minorEastAsia"/>
          <w:lang w:val="en-US" w:eastAsia="zh-CN"/>
        </w:rPr>
        <w:t xml:space="preserve"> transmission.</w:t>
      </w:r>
      <w:r w:rsidR="00347566">
        <w:rPr>
          <w:rFonts w:eastAsiaTheme="minorEastAsia"/>
          <w:lang w:val="en-US" w:eastAsia="zh-CN"/>
        </w:rPr>
        <w:t xml:space="preserve"> </w:t>
      </w:r>
      <w:r w:rsidR="00D44D4C">
        <w:rPr>
          <w:rFonts w:eastAsiaTheme="minorEastAsia"/>
          <w:lang w:val="en-US" w:eastAsia="zh-CN"/>
        </w:rPr>
        <w:t xml:space="preserve">For </w:t>
      </w:r>
      <w:r w:rsidR="00FE6289">
        <w:rPr>
          <w:rFonts w:eastAsiaTheme="minorEastAsia"/>
          <w:lang w:val="en-US" w:eastAsia="zh-CN"/>
        </w:rPr>
        <w:t xml:space="preserve">this </w:t>
      </w:r>
      <w:r w:rsidR="0085455C">
        <w:rPr>
          <w:rFonts w:eastAsiaTheme="minorEastAsia"/>
          <w:lang w:val="en-US" w:eastAsia="zh-CN"/>
        </w:rPr>
        <w:t xml:space="preserve">new </w:t>
      </w:r>
      <w:r w:rsidR="00D44D4C">
        <w:rPr>
          <w:rFonts w:eastAsiaTheme="minorEastAsia"/>
          <w:lang w:val="en-US" w:eastAsia="zh-CN"/>
        </w:rPr>
        <w:t>functionality</w:t>
      </w:r>
      <w:r w:rsidR="00FE6289">
        <w:rPr>
          <w:rFonts w:eastAsiaTheme="minorEastAsia"/>
          <w:lang w:val="en-US" w:eastAsia="zh-CN"/>
        </w:rPr>
        <w:t>, we prefer to define</w:t>
      </w:r>
      <w:r w:rsidR="00BB6FF5">
        <w:rPr>
          <w:rFonts w:eastAsiaTheme="minorEastAsia"/>
          <w:lang w:val="en-US" w:eastAsia="zh-CN"/>
        </w:rPr>
        <w:t xml:space="preserve"> </w:t>
      </w:r>
      <w:r w:rsidR="007628B3">
        <w:rPr>
          <w:rFonts w:eastAsiaTheme="minorEastAsia"/>
          <w:lang w:val="en-US" w:eastAsia="zh-CN"/>
        </w:rPr>
        <w:t xml:space="preserve">the </w:t>
      </w:r>
      <w:r w:rsidR="00AB6166">
        <w:rPr>
          <w:rFonts w:eastAsiaTheme="minorEastAsia"/>
          <w:lang w:val="en-US" w:eastAsia="zh-CN"/>
        </w:rPr>
        <w:t xml:space="preserve">corresponding test </w:t>
      </w:r>
      <w:r w:rsidR="008F406C">
        <w:rPr>
          <w:rFonts w:eastAsiaTheme="minorEastAsia"/>
          <w:lang w:val="en-US" w:eastAsia="zh-CN"/>
        </w:rPr>
        <w:t xml:space="preserve">procedure </w:t>
      </w:r>
      <w:r w:rsidR="0046538B">
        <w:rPr>
          <w:rFonts w:eastAsiaTheme="minorEastAsia"/>
          <w:lang w:val="en-US" w:eastAsia="zh-CN"/>
        </w:rPr>
        <w:t xml:space="preserve">to </w:t>
      </w:r>
      <w:r w:rsidR="006745E7" w:rsidRPr="006745E7">
        <w:rPr>
          <w:rFonts w:eastAsiaTheme="minorEastAsia"/>
          <w:lang w:val="en-US" w:eastAsia="zh-CN"/>
        </w:rPr>
        <w:t>verify</w:t>
      </w:r>
      <w:r w:rsidR="00FF555C">
        <w:rPr>
          <w:rFonts w:eastAsiaTheme="minorEastAsia"/>
          <w:lang w:val="en-US" w:eastAsia="zh-CN"/>
        </w:rPr>
        <w:t xml:space="preserve"> </w:t>
      </w:r>
      <w:r w:rsidR="004C003D">
        <w:rPr>
          <w:rFonts w:eastAsiaTheme="minorEastAsia"/>
          <w:lang w:val="en-US" w:eastAsia="zh-CN"/>
        </w:rPr>
        <w:t xml:space="preserve">whether UE </w:t>
      </w:r>
      <w:r w:rsidR="009E5DDC">
        <w:rPr>
          <w:rFonts w:eastAsiaTheme="minorEastAsia"/>
          <w:lang w:val="en-US" w:eastAsia="zh-CN"/>
        </w:rPr>
        <w:t xml:space="preserve">can </w:t>
      </w:r>
      <w:r w:rsidR="004C003D">
        <w:rPr>
          <w:rFonts w:eastAsiaTheme="minorEastAsia"/>
          <w:lang w:val="en-US" w:eastAsia="zh-CN"/>
        </w:rPr>
        <w:t xml:space="preserve">correctly perform the validity check and </w:t>
      </w:r>
      <w:r w:rsidR="00247938">
        <w:rPr>
          <w:rFonts w:eastAsiaTheme="minorEastAsia"/>
          <w:lang w:val="en-US" w:eastAsia="zh-CN"/>
        </w:rPr>
        <w:t xml:space="preserve">the reported results are within the last [X] sec </w:t>
      </w:r>
      <w:r w:rsidR="00BC6CBA" w:rsidRPr="00BC6CBA">
        <w:rPr>
          <w:rFonts w:eastAsiaTheme="minorEastAsia"/>
          <w:lang w:val="en-US" w:eastAsia="zh-CN"/>
        </w:rPr>
        <w:t>before msg1 transmission for RRC resume/setup request</w:t>
      </w:r>
      <w:r w:rsidR="008F16EB">
        <w:rPr>
          <w:rFonts w:eastAsiaTheme="minorEastAsia"/>
          <w:lang w:val="en-US" w:eastAsia="zh-CN"/>
        </w:rPr>
        <w:t>.</w:t>
      </w:r>
    </w:p>
    <w:p w14:paraId="32C53206" w14:textId="36F1721E" w:rsidR="00734066" w:rsidRDefault="00DB686B" w:rsidP="002D580B">
      <w:pPr>
        <w:jc w:val="both"/>
        <w:rPr>
          <w:rFonts w:eastAsiaTheme="minorEastAsia"/>
          <w:b/>
          <w:lang w:val="en-US" w:eastAsia="zh-CN"/>
        </w:rPr>
      </w:pPr>
      <w:r>
        <w:rPr>
          <w:rFonts w:eastAsiaTheme="minorEastAsia"/>
          <w:b/>
          <w:lang w:val="en-US" w:eastAsia="zh-CN"/>
        </w:rPr>
        <w:t xml:space="preserve">Proposal 3: </w:t>
      </w:r>
      <w:r w:rsidR="00AC13A2">
        <w:rPr>
          <w:rFonts w:eastAsiaTheme="minorEastAsia"/>
          <w:b/>
          <w:lang w:val="en-US" w:eastAsia="zh-CN"/>
        </w:rPr>
        <w:t xml:space="preserve">RAN4 to define test </w:t>
      </w:r>
      <w:r w:rsidR="001E4843">
        <w:rPr>
          <w:rFonts w:eastAsiaTheme="minorEastAsia"/>
          <w:b/>
          <w:lang w:val="en-US" w:eastAsia="zh-CN"/>
        </w:rPr>
        <w:t xml:space="preserve">case </w:t>
      </w:r>
      <w:r w:rsidR="00DC1CDF">
        <w:rPr>
          <w:rFonts w:eastAsiaTheme="minorEastAsia"/>
          <w:b/>
          <w:lang w:val="en-US" w:eastAsia="zh-CN"/>
        </w:rPr>
        <w:t>on</w:t>
      </w:r>
      <w:r w:rsidR="00FF17B4">
        <w:rPr>
          <w:rFonts w:eastAsiaTheme="minorEastAsia"/>
          <w:b/>
          <w:lang w:val="en-US" w:eastAsia="zh-CN"/>
        </w:rPr>
        <w:t xml:space="preserve"> existing measurement </w:t>
      </w:r>
      <w:r w:rsidR="00AE16DA">
        <w:rPr>
          <w:rFonts w:eastAsiaTheme="minorEastAsia"/>
          <w:b/>
          <w:lang w:val="en-US" w:eastAsia="zh-CN"/>
        </w:rPr>
        <w:t xml:space="preserve">for verifying the </w:t>
      </w:r>
      <w:r w:rsidR="00AA47E6">
        <w:rPr>
          <w:rFonts w:eastAsiaTheme="minorEastAsia"/>
          <w:b/>
          <w:lang w:val="en-US" w:eastAsia="zh-CN"/>
        </w:rPr>
        <w:t xml:space="preserve">procedure </w:t>
      </w:r>
      <w:r w:rsidR="00513300">
        <w:rPr>
          <w:rFonts w:eastAsiaTheme="minorEastAsia"/>
          <w:b/>
          <w:lang w:val="en-US" w:eastAsia="zh-CN"/>
        </w:rPr>
        <w:t xml:space="preserve">on </w:t>
      </w:r>
      <w:r w:rsidR="00AF1B70">
        <w:rPr>
          <w:rFonts w:eastAsiaTheme="minorEastAsia"/>
          <w:b/>
          <w:lang w:val="en-US" w:eastAsia="zh-CN"/>
        </w:rPr>
        <w:t xml:space="preserve">validity </w:t>
      </w:r>
      <w:r w:rsidR="001D6A78">
        <w:rPr>
          <w:rFonts w:eastAsiaTheme="minorEastAsia"/>
          <w:b/>
          <w:lang w:val="en-US" w:eastAsia="zh-CN"/>
        </w:rPr>
        <w:t>ch</w:t>
      </w:r>
      <w:r w:rsidR="00886DEE">
        <w:rPr>
          <w:rFonts w:eastAsiaTheme="minorEastAsia"/>
          <w:b/>
          <w:lang w:val="en-US" w:eastAsia="zh-CN"/>
        </w:rPr>
        <w:t>eck</w:t>
      </w:r>
    </w:p>
    <w:p w14:paraId="5C631CE4" w14:textId="3A6C1B91" w:rsidR="006D1315" w:rsidRDefault="006D1315" w:rsidP="006D1315">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5406D">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Discussion on test case list for</w:t>
      </w:r>
      <w:r w:rsidRPr="00A32A25">
        <w:rPr>
          <w:rFonts w:ascii="Times New Roman" w:eastAsia="MS Mincho" w:hAnsi="Times New Roman" w:cs="Times New Roman"/>
          <w:lang w:val="en-US"/>
        </w:rPr>
        <w:t xml:space="preserve"> Enhanced </w:t>
      </w:r>
      <w:r w:rsidRPr="00585E89">
        <w:rPr>
          <w:rFonts w:ascii="Times New Roman" w:eastAsia="MS Mincho" w:hAnsi="Times New Roman" w:cs="Times New Roman"/>
          <w:lang w:val="en-US"/>
        </w:rPr>
        <w:t>CHO including target MCG and target SCG</w:t>
      </w:r>
      <w:r w:rsidR="00E24E75">
        <w:rPr>
          <w:rFonts w:ascii="Times New Roman" w:eastAsia="MS Mincho" w:hAnsi="Times New Roman" w:cs="Times New Roman"/>
          <w:lang w:val="en-US"/>
        </w:rPr>
        <w:t xml:space="preserve"> </w:t>
      </w:r>
      <w:r w:rsidR="004B1E20">
        <w:rPr>
          <w:rFonts w:ascii="Times New Roman" w:eastAsia="MS Mincho" w:hAnsi="Times New Roman" w:cs="Times New Roman"/>
          <w:lang w:val="en-US"/>
        </w:rPr>
        <w:t>(obj.3)</w:t>
      </w:r>
    </w:p>
    <w:p w14:paraId="3F555604" w14:textId="77777777" w:rsidR="00BD18AD" w:rsidRDefault="00E154F8" w:rsidP="00AE0698">
      <w:pPr>
        <w:jc w:val="both"/>
        <w:rPr>
          <w:rFonts w:eastAsiaTheme="minorEastAsia"/>
          <w:lang w:val="en-US" w:eastAsia="zh-CN"/>
        </w:rPr>
      </w:pPr>
      <w:r>
        <w:rPr>
          <w:rFonts w:eastAsiaTheme="minorEastAsia"/>
          <w:lang w:val="en-US" w:eastAsia="zh-CN"/>
        </w:rPr>
        <w:t xml:space="preserve">For </w:t>
      </w:r>
      <w:r w:rsidR="00622E21">
        <w:rPr>
          <w:rFonts w:eastAsiaTheme="minorEastAsia"/>
          <w:lang w:val="en-US" w:eastAsia="zh-CN"/>
        </w:rPr>
        <w:t xml:space="preserve">CHO with </w:t>
      </w:r>
      <w:proofErr w:type="spellStart"/>
      <w:r w:rsidR="00FE0A00">
        <w:rPr>
          <w:rFonts w:eastAsiaTheme="minorEastAsia"/>
          <w:lang w:val="en-US" w:eastAsia="zh-CN"/>
        </w:rPr>
        <w:t>PSCell</w:t>
      </w:r>
      <w:proofErr w:type="spellEnd"/>
      <w:r w:rsidR="00FE0A00">
        <w:rPr>
          <w:rFonts w:eastAsiaTheme="minorEastAsia"/>
          <w:lang w:val="en-US" w:eastAsia="zh-CN"/>
        </w:rPr>
        <w:t xml:space="preserve"> change,</w:t>
      </w:r>
      <w:r w:rsidR="004C2A19">
        <w:rPr>
          <w:rFonts w:eastAsiaTheme="minorEastAsia"/>
          <w:lang w:val="en-US" w:eastAsia="zh-CN"/>
        </w:rPr>
        <w:t xml:space="preserve"> the current HO with </w:t>
      </w:r>
      <w:proofErr w:type="spellStart"/>
      <w:r w:rsidR="004C2A19">
        <w:rPr>
          <w:rFonts w:eastAsiaTheme="minorEastAsia"/>
          <w:lang w:val="en-US" w:eastAsia="zh-CN"/>
        </w:rPr>
        <w:t>PSCell</w:t>
      </w:r>
      <w:proofErr w:type="spellEnd"/>
      <w:r w:rsidR="004C2A19">
        <w:rPr>
          <w:rFonts w:eastAsiaTheme="minorEastAsia"/>
          <w:lang w:val="en-US" w:eastAsia="zh-CN"/>
        </w:rPr>
        <w:t xml:space="preserve"> </w:t>
      </w:r>
      <w:r w:rsidR="00802AC5">
        <w:rPr>
          <w:rFonts w:eastAsiaTheme="minorEastAsia"/>
          <w:lang w:val="en-US" w:eastAsia="zh-CN"/>
        </w:rPr>
        <w:t xml:space="preserve">performance requirements </w:t>
      </w:r>
      <w:r w:rsidR="00194188">
        <w:rPr>
          <w:rFonts w:eastAsiaTheme="minorEastAsia"/>
          <w:lang w:val="en-US" w:eastAsia="zh-CN"/>
        </w:rPr>
        <w:t>can be</w:t>
      </w:r>
      <w:r w:rsidR="00C5326C">
        <w:rPr>
          <w:rFonts w:eastAsiaTheme="minorEastAsia"/>
          <w:lang w:val="en-US" w:eastAsia="zh-CN"/>
        </w:rPr>
        <w:t xml:space="preserve"> </w:t>
      </w:r>
      <w:r w:rsidR="005E1388">
        <w:rPr>
          <w:rFonts w:eastAsiaTheme="minorEastAsia"/>
          <w:lang w:val="en-US" w:eastAsia="zh-CN"/>
        </w:rPr>
        <w:t xml:space="preserve">the </w:t>
      </w:r>
      <w:r w:rsidR="00AF3557">
        <w:rPr>
          <w:rFonts w:eastAsiaTheme="minorEastAsia"/>
          <w:lang w:val="en-US" w:eastAsia="zh-CN"/>
        </w:rPr>
        <w:t>reference</w:t>
      </w:r>
      <w:r w:rsidR="00E113F4">
        <w:rPr>
          <w:rFonts w:eastAsiaTheme="minorEastAsia"/>
          <w:lang w:val="en-US" w:eastAsia="zh-CN"/>
        </w:rPr>
        <w:t xml:space="preserve"> on </w:t>
      </w:r>
      <w:r w:rsidR="00B43E29">
        <w:rPr>
          <w:rFonts w:eastAsiaTheme="minorEastAsia"/>
          <w:lang w:val="en-US" w:eastAsia="zh-CN"/>
        </w:rPr>
        <w:t>test case design</w:t>
      </w:r>
      <w:r w:rsidR="008830BF">
        <w:rPr>
          <w:rFonts w:eastAsiaTheme="minorEastAsia"/>
          <w:lang w:val="en-US" w:eastAsia="zh-CN"/>
        </w:rPr>
        <w:t xml:space="preserve">, in which </w:t>
      </w:r>
      <w:r w:rsidR="008012A6">
        <w:rPr>
          <w:rFonts w:eastAsiaTheme="minorEastAsia"/>
          <w:lang w:val="en-US" w:eastAsia="zh-CN"/>
        </w:rPr>
        <w:t xml:space="preserve">both </w:t>
      </w:r>
      <w:r w:rsidR="00060E1C">
        <w:rPr>
          <w:rFonts w:eastAsiaTheme="minorEastAsia"/>
          <w:lang w:val="en-US" w:eastAsia="zh-CN"/>
        </w:rPr>
        <w:t xml:space="preserve">parallel processing and </w:t>
      </w:r>
      <w:r w:rsidR="00790950">
        <w:rPr>
          <w:rFonts w:eastAsiaTheme="minorEastAsia"/>
          <w:lang w:val="en-US" w:eastAsia="zh-CN"/>
        </w:rPr>
        <w:t>sequential processing</w:t>
      </w:r>
      <w:r w:rsidR="00582A54">
        <w:rPr>
          <w:rFonts w:eastAsiaTheme="minorEastAsia"/>
          <w:lang w:val="en-US" w:eastAsia="zh-CN"/>
        </w:rPr>
        <w:t xml:space="preserve"> </w:t>
      </w:r>
      <w:r w:rsidR="00DD7B1C">
        <w:rPr>
          <w:rFonts w:eastAsiaTheme="minorEastAsia"/>
          <w:lang w:val="en-US" w:eastAsia="zh-CN"/>
        </w:rPr>
        <w:t xml:space="preserve">cases </w:t>
      </w:r>
      <w:r w:rsidR="00CF0D99">
        <w:rPr>
          <w:rFonts w:eastAsiaTheme="minorEastAsia"/>
          <w:lang w:val="en-US" w:eastAsia="zh-CN"/>
        </w:rPr>
        <w:t xml:space="preserve">are </w:t>
      </w:r>
      <w:r w:rsidR="00116A2B">
        <w:rPr>
          <w:rFonts w:eastAsiaTheme="minorEastAsia"/>
          <w:lang w:val="en-US" w:eastAsia="zh-CN"/>
        </w:rPr>
        <w:t>specified</w:t>
      </w:r>
      <w:r w:rsidR="00790950">
        <w:rPr>
          <w:rFonts w:eastAsiaTheme="minorEastAsia"/>
          <w:lang w:val="en-US" w:eastAsia="zh-CN"/>
        </w:rPr>
        <w:t>.</w:t>
      </w:r>
      <w:r w:rsidR="00CF0D99">
        <w:rPr>
          <w:rFonts w:eastAsiaTheme="minorEastAsia"/>
          <w:lang w:val="en-US" w:eastAsia="zh-CN"/>
        </w:rPr>
        <w:t xml:space="preserve"> </w:t>
      </w:r>
      <w:r w:rsidR="004D55DC">
        <w:rPr>
          <w:rFonts w:eastAsiaTheme="minorEastAsia"/>
          <w:lang w:val="en-US" w:eastAsia="zh-CN"/>
        </w:rPr>
        <w:t>For NR-DC deploymen</w:t>
      </w:r>
      <w:r w:rsidR="001D0258">
        <w:rPr>
          <w:rFonts w:eastAsiaTheme="minorEastAsia"/>
          <w:lang w:val="en-US" w:eastAsia="zh-CN"/>
        </w:rPr>
        <w:t xml:space="preserve">t, </w:t>
      </w:r>
      <w:r w:rsidR="00F55528">
        <w:rPr>
          <w:rFonts w:eastAsiaTheme="minorEastAsia"/>
          <w:lang w:val="en-US" w:eastAsia="zh-CN"/>
        </w:rPr>
        <w:t>we list FR1-FR1</w:t>
      </w:r>
      <w:r w:rsidR="00B91D99">
        <w:rPr>
          <w:rFonts w:eastAsiaTheme="minorEastAsia"/>
          <w:lang w:val="en-US" w:eastAsia="zh-CN"/>
        </w:rPr>
        <w:t xml:space="preserve"> NR-DC</w:t>
      </w:r>
      <w:r w:rsidR="00F55528">
        <w:rPr>
          <w:rFonts w:eastAsiaTheme="minorEastAsia"/>
          <w:lang w:val="en-US" w:eastAsia="zh-CN"/>
        </w:rPr>
        <w:t xml:space="preserve"> </w:t>
      </w:r>
      <w:r w:rsidR="00B97925">
        <w:rPr>
          <w:rFonts w:eastAsiaTheme="minorEastAsia"/>
          <w:lang w:val="en-US" w:eastAsia="zh-CN"/>
        </w:rPr>
        <w:t xml:space="preserve">and FR1-FR2 NR-DC </w:t>
      </w:r>
      <w:r w:rsidR="00CA4E51">
        <w:rPr>
          <w:rFonts w:eastAsiaTheme="minorEastAsia"/>
          <w:lang w:val="en-US" w:eastAsia="zh-CN"/>
        </w:rPr>
        <w:t>as below</w:t>
      </w:r>
      <w:r w:rsidR="0007665F">
        <w:rPr>
          <w:rFonts w:eastAsiaTheme="minorEastAsia"/>
          <w:lang w:val="en-US" w:eastAsia="zh-CN"/>
        </w:rPr>
        <w:t>.</w:t>
      </w:r>
      <w:r w:rsidR="006A6F84">
        <w:rPr>
          <w:rFonts w:eastAsiaTheme="minorEastAsia"/>
          <w:lang w:val="en-US" w:eastAsia="zh-CN"/>
        </w:rPr>
        <w:t xml:space="preserve"> </w:t>
      </w:r>
    </w:p>
    <w:p w14:paraId="7D89A87F" w14:textId="61EFB087" w:rsidR="00AF6950" w:rsidRDefault="001D4E29" w:rsidP="00AE0698">
      <w:pPr>
        <w:jc w:val="both"/>
      </w:pPr>
      <w:r>
        <w:rPr>
          <w:rFonts w:eastAsiaTheme="minorEastAsia"/>
          <w:lang w:val="en-US" w:eastAsia="zh-CN"/>
        </w:rPr>
        <w:t>For obj.3</w:t>
      </w:r>
      <w:r w:rsidR="00500056">
        <w:rPr>
          <w:rFonts w:eastAsiaTheme="minorEastAsia"/>
          <w:lang w:val="en-US" w:eastAsia="zh-CN"/>
        </w:rPr>
        <w:t xml:space="preserve">, </w:t>
      </w:r>
      <w:r w:rsidR="004C12BD">
        <w:rPr>
          <w:rFonts w:eastAsiaTheme="minorEastAsia"/>
          <w:lang w:val="en-US" w:eastAsia="zh-CN"/>
        </w:rPr>
        <w:t xml:space="preserve">since </w:t>
      </w:r>
      <w:r w:rsidR="00D863DB">
        <w:rPr>
          <w:rFonts w:eastAsiaTheme="minorEastAsia"/>
          <w:lang w:val="en-US" w:eastAsia="zh-CN"/>
        </w:rPr>
        <w:t xml:space="preserve">the basics procedure </w:t>
      </w:r>
      <w:r w:rsidR="00B25062">
        <w:rPr>
          <w:rFonts w:eastAsiaTheme="minorEastAsia"/>
          <w:lang w:val="en-US" w:eastAsia="zh-CN"/>
        </w:rPr>
        <w:t xml:space="preserve">of CHO with </w:t>
      </w:r>
      <w:proofErr w:type="spellStart"/>
      <w:r w:rsidR="00B25062">
        <w:rPr>
          <w:rFonts w:eastAsiaTheme="minorEastAsia"/>
          <w:lang w:val="en-US" w:eastAsia="zh-CN"/>
        </w:rPr>
        <w:t>PSCell</w:t>
      </w:r>
      <w:proofErr w:type="spellEnd"/>
      <w:r w:rsidR="00B25062">
        <w:rPr>
          <w:rFonts w:eastAsiaTheme="minorEastAsia"/>
          <w:lang w:val="en-US" w:eastAsia="zh-CN"/>
        </w:rPr>
        <w:t xml:space="preserve"> change </w:t>
      </w:r>
      <w:r w:rsidR="00D863DB">
        <w:rPr>
          <w:rFonts w:eastAsiaTheme="minorEastAsia"/>
          <w:lang w:val="en-US" w:eastAsia="zh-CN"/>
        </w:rPr>
        <w:t xml:space="preserve">is </w:t>
      </w:r>
      <w:r w:rsidR="00DC000F">
        <w:rPr>
          <w:rFonts w:eastAsiaTheme="minorEastAsia"/>
          <w:lang w:val="en-US" w:eastAsia="zh-CN"/>
        </w:rPr>
        <w:t xml:space="preserve">quite </w:t>
      </w:r>
      <w:r w:rsidR="00D863DB">
        <w:rPr>
          <w:rFonts w:eastAsiaTheme="minorEastAsia"/>
          <w:lang w:val="en-US" w:eastAsia="zh-CN"/>
        </w:rPr>
        <w:t xml:space="preserve">similar as </w:t>
      </w:r>
      <w:r w:rsidR="002E6C67">
        <w:rPr>
          <w:rFonts w:eastAsiaTheme="minorEastAsia"/>
          <w:lang w:val="en-US" w:eastAsia="zh-CN"/>
        </w:rPr>
        <w:t xml:space="preserve">the combination of </w:t>
      </w:r>
      <w:r w:rsidR="00D863DB">
        <w:rPr>
          <w:rFonts w:eastAsiaTheme="minorEastAsia"/>
          <w:lang w:val="en-US" w:eastAsia="zh-CN"/>
        </w:rPr>
        <w:t xml:space="preserve">HO with </w:t>
      </w:r>
      <w:proofErr w:type="spellStart"/>
      <w:r w:rsidR="00D863DB">
        <w:rPr>
          <w:rFonts w:eastAsiaTheme="minorEastAsia"/>
          <w:lang w:val="en-US" w:eastAsia="zh-CN"/>
        </w:rPr>
        <w:t>PSCell</w:t>
      </w:r>
      <w:proofErr w:type="spellEnd"/>
      <w:r w:rsidR="004D59EA">
        <w:rPr>
          <w:rFonts w:eastAsiaTheme="minorEastAsia"/>
          <w:lang w:val="en-US" w:eastAsia="zh-CN"/>
        </w:rPr>
        <w:t xml:space="preserve"> and conditional handover</w:t>
      </w:r>
      <w:r w:rsidR="00D863DB">
        <w:rPr>
          <w:rFonts w:eastAsiaTheme="minorEastAsia"/>
          <w:lang w:val="en-US" w:eastAsia="zh-CN"/>
        </w:rPr>
        <w:t xml:space="preserve">, </w:t>
      </w:r>
      <w:r w:rsidR="00B5632E">
        <w:rPr>
          <w:rFonts w:eastAsiaTheme="minorEastAsia"/>
          <w:lang w:val="en-US" w:eastAsia="zh-CN"/>
        </w:rPr>
        <w:t xml:space="preserve">it is fine </w:t>
      </w:r>
      <w:r w:rsidR="00364F15">
        <w:rPr>
          <w:rFonts w:eastAsiaTheme="minorEastAsia"/>
          <w:lang w:val="en-US" w:eastAsia="zh-CN"/>
        </w:rPr>
        <w:t xml:space="preserve">with us to reduce </w:t>
      </w:r>
      <w:r w:rsidR="00CE3D75">
        <w:rPr>
          <w:rFonts w:eastAsiaTheme="minorEastAsia"/>
          <w:lang w:val="en-US" w:eastAsia="zh-CN"/>
        </w:rPr>
        <w:t xml:space="preserve">the number </w:t>
      </w:r>
      <w:r w:rsidR="00727834">
        <w:rPr>
          <w:rFonts w:eastAsiaTheme="minorEastAsia"/>
          <w:lang w:val="en-US" w:eastAsia="zh-CN"/>
        </w:rPr>
        <w:t>of test cases</w:t>
      </w:r>
      <w:r w:rsidR="001652A6">
        <w:rPr>
          <w:rFonts w:eastAsiaTheme="minorEastAsia"/>
          <w:lang w:val="en-US" w:eastAsia="zh-CN"/>
        </w:rPr>
        <w:t xml:space="preserve"> </w:t>
      </w:r>
      <w:r w:rsidR="006A4AEB">
        <w:rPr>
          <w:rFonts w:eastAsiaTheme="minorEastAsia"/>
          <w:lang w:val="en-US" w:eastAsia="zh-CN"/>
        </w:rPr>
        <w:t xml:space="preserve">and </w:t>
      </w:r>
      <w:r w:rsidR="00C66300">
        <w:rPr>
          <w:rFonts w:eastAsiaTheme="minorEastAsia"/>
          <w:lang w:val="en-US" w:eastAsia="zh-CN"/>
        </w:rPr>
        <w:t xml:space="preserve">select </w:t>
      </w:r>
      <w:r w:rsidR="00E25F81">
        <w:rPr>
          <w:rFonts w:eastAsiaTheme="minorEastAsia"/>
          <w:lang w:val="en-US" w:eastAsia="zh-CN"/>
        </w:rPr>
        <w:t xml:space="preserve">two </w:t>
      </w:r>
      <w:r w:rsidR="00237BB4">
        <w:rPr>
          <w:rFonts w:eastAsiaTheme="minorEastAsia"/>
          <w:lang w:val="en-US" w:eastAsia="zh-CN"/>
        </w:rPr>
        <w:t xml:space="preserve">of </w:t>
      </w:r>
      <w:r w:rsidR="00C96381">
        <w:rPr>
          <w:rFonts w:eastAsiaTheme="minorEastAsia"/>
          <w:lang w:val="en-US" w:eastAsia="zh-CN"/>
        </w:rPr>
        <w:t>following cases</w:t>
      </w:r>
      <w:r w:rsidR="000E089C">
        <w:rPr>
          <w:rFonts w:eastAsiaTheme="minorEastAsia"/>
          <w:lang w:val="en-US" w:eastAsia="zh-CN"/>
        </w:rPr>
        <w:t xml:space="preserve"> to test</w:t>
      </w:r>
      <w:r w:rsidR="000A5102">
        <w:rPr>
          <w:rFonts w:eastAsiaTheme="minorEastAsia"/>
          <w:lang w:val="en-US" w:eastAsia="zh-CN"/>
        </w:rPr>
        <w:t>.</w:t>
      </w:r>
      <w:r w:rsidR="00BC020D" w:rsidRPr="00BC020D">
        <w:t xml:space="preserve"> </w:t>
      </w:r>
    </w:p>
    <w:p w14:paraId="3D678838" w14:textId="4911F23E" w:rsidR="003D3480" w:rsidRDefault="00BC020D" w:rsidP="00D86FD8">
      <w:pPr>
        <w:jc w:val="both"/>
        <w:rPr>
          <w:rFonts w:eastAsiaTheme="minorEastAsia"/>
          <w:lang w:val="en-US" w:eastAsia="zh-CN"/>
        </w:rPr>
      </w:pPr>
      <w:r>
        <w:rPr>
          <w:rFonts w:eastAsiaTheme="minorEastAsia"/>
          <w:lang w:eastAsia="zh-CN"/>
        </w:rPr>
        <w:t xml:space="preserve">Specifically, </w:t>
      </w:r>
      <w:r w:rsidR="00BF53D1">
        <w:rPr>
          <w:rFonts w:eastAsiaTheme="minorEastAsia"/>
          <w:lang w:val="en-US" w:eastAsia="zh-CN"/>
        </w:rPr>
        <w:t>As mentioned in subsequent CPC, there are also some</w:t>
      </w:r>
      <w:r w:rsidR="00BF53D1" w:rsidRPr="008F57D6">
        <w:rPr>
          <w:rFonts w:eastAsiaTheme="minorEastAsia"/>
          <w:lang w:val="en-US" w:eastAsia="zh-CN"/>
        </w:rPr>
        <w:t xml:space="preserve"> </w:t>
      </w:r>
      <w:r w:rsidR="00BF53D1">
        <w:rPr>
          <w:rFonts w:eastAsiaTheme="minorEastAsia"/>
          <w:lang w:val="en-US" w:eastAsia="zh-CN"/>
        </w:rPr>
        <w:t xml:space="preserve">testability issues for CHO with </w:t>
      </w:r>
      <w:proofErr w:type="spellStart"/>
      <w:r w:rsidR="00BF53D1">
        <w:rPr>
          <w:rFonts w:eastAsiaTheme="minorEastAsia"/>
          <w:lang w:val="en-US" w:eastAsia="zh-CN"/>
        </w:rPr>
        <w:t>PSCell</w:t>
      </w:r>
      <w:proofErr w:type="spellEnd"/>
      <w:r w:rsidR="00BF53D1">
        <w:rPr>
          <w:rFonts w:eastAsiaTheme="minorEastAsia"/>
          <w:lang w:val="en-US" w:eastAsia="zh-CN"/>
        </w:rPr>
        <w:t xml:space="preserve"> change(obj.3) and CHO with CPAC (obj.4) in FR1+FR2 scenario. </w:t>
      </w:r>
      <w:r w:rsidR="00D86FD8">
        <w:rPr>
          <w:rFonts w:eastAsiaTheme="minorEastAsia"/>
          <w:lang w:val="en-US" w:eastAsia="zh-CN"/>
        </w:rPr>
        <w:t>S</w:t>
      </w:r>
      <w:r w:rsidRPr="00BC020D">
        <w:rPr>
          <w:rFonts w:eastAsiaTheme="minorEastAsia"/>
          <w:lang w:val="en-US" w:eastAsia="zh-CN"/>
        </w:rPr>
        <w:t xml:space="preserve">imilar as HO with </w:t>
      </w:r>
      <w:proofErr w:type="spellStart"/>
      <w:r w:rsidRPr="00BC020D">
        <w:rPr>
          <w:rFonts w:eastAsiaTheme="minorEastAsia"/>
          <w:lang w:val="en-US" w:eastAsia="zh-CN"/>
        </w:rPr>
        <w:t>PSCell</w:t>
      </w:r>
      <w:proofErr w:type="spellEnd"/>
      <w:r w:rsidRPr="00BC020D">
        <w:rPr>
          <w:rFonts w:eastAsiaTheme="minorEastAsia"/>
          <w:lang w:val="en-US" w:eastAsia="zh-CN"/>
        </w:rPr>
        <w:t xml:space="preserve">, our preference is to firstly define the test cases related to FR1+FR2 (as shown in Table 2 and Table 3) and add them to </w:t>
      </w:r>
      <w:r w:rsidR="00681FD1">
        <w:rPr>
          <w:rFonts w:eastAsiaTheme="minorEastAsia"/>
          <w:lang w:val="en-US" w:eastAsia="zh-CN"/>
        </w:rPr>
        <w:t xml:space="preserve">the </w:t>
      </w:r>
      <w:r w:rsidRPr="00BC020D">
        <w:rPr>
          <w:rFonts w:eastAsiaTheme="minorEastAsia"/>
          <w:lang w:val="en-US" w:eastAsia="zh-CN"/>
        </w:rPr>
        <w:t>list of tests in TS 38.133 clause A.3.13A.</w:t>
      </w:r>
    </w:p>
    <w:p w14:paraId="61583922" w14:textId="2DF5D60B" w:rsidR="006D1315" w:rsidRPr="00082403" w:rsidRDefault="006D1315" w:rsidP="006D1315">
      <w:pPr>
        <w:jc w:val="center"/>
        <w:rPr>
          <w:b/>
          <w:sz w:val="18"/>
          <w:u w:val="single"/>
          <w:lang w:val="en-US"/>
        </w:rPr>
      </w:pPr>
      <w:r w:rsidRPr="00082403">
        <w:rPr>
          <w:b/>
          <w:sz w:val="18"/>
          <w:u w:val="single"/>
          <w:lang w:val="en-US"/>
        </w:rPr>
        <w:t xml:space="preserve">Table </w:t>
      </w:r>
      <w:r w:rsidR="005F73FE">
        <w:rPr>
          <w:b/>
          <w:sz w:val="18"/>
          <w:u w:val="single"/>
          <w:lang w:val="en-US"/>
        </w:rPr>
        <w:t>2</w:t>
      </w:r>
      <w:r w:rsidRPr="00082403">
        <w:rPr>
          <w:b/>
          <w:sz w:val="18"/>
          <w:u w:val="single"/>
          <w:lang w:val="en-US"/>
        </w:rPr>
        <w:t>: Test case list for</w:t>
      </w:r>
      <w:r w:rsidRPr="00082403">
        <w:rPr>
          <w:u w:val="single"/>
        </w:rPr>
        <w:t xml:space="preserve"> </w:t>
      </w:r>
      <w:r w:rsidRPr="00082403">
        <w:rPr>
          <w:b/>
          <w:sz w:val="18"/>
          <w:u w:val="single"/>
          <w:lang w:val="en-US"/>
        </w:rPr>
        <w:t>Enhanced CHO including target MCG and target SCG for CPC in 38.133</w:t>
      </w:r>
    </w:p>
    <w:tbl>
      <w:tblPr>
        <w:tblStyle w:val="3-1"/>
        <w:tblW w:w="0" w:type="auto"/>
        <w:tblLook w:val="04A0" w:firstRow="1" w:lastRow="0" w:firstColumn="1" w:lastColumn="0" w:noHBand="0" w:noVBand="1"/>
      </w:tblPr>
      <w:tblGrid>
        <w:gridCol w:w="696"/>
        <w:gridCol w:w="2131"/>
        <w:gridCol w:w="2229"/>
        <w:gridCol w:w="2249"/>
        <w:gridCol w:w="2257"/>
      </w:tblGrid>
      <w:tr w:rsidR="006D1315" w14:paraId="388C2DDA" w14:textId="77777777" w:rsidTr="00274D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305" w:type="dxa"/>
            <w:gridSpan w:val="4"/>
            <w:tcBorders>
              <w:bottom w:val="single" w:sz="4" w:space="0" w:color="auto"/>
            </w:tcBorders>
          </w:tcPr>
          <w:p w14:paraId="1094B32F" w14:textId="77777777" w:rsidR="006D1315" w:rsidRPr="00AD4D1A" w:rsidRDefault="006D1315" w:rsidP="00DF1EE3">
            <w:pPr>
              <w:rPr>
                <w:rFonts w:eastAsiaTheme="minorEastAsia"/>
                <w:b w:val="0"/>
                <w:color w:val="auto"/>
                <w:lang w:val="en-US" w:eastAsia="zh-CN"/>
              </w:rPr>
            </w:pPr>
            <w:r w:rsidRPr="00AD4D1A">
              <w:rPr>
                <w:rFonts w:eastAsiaTheme="minorEastAsia"/>
                <w:color w:val="auto"/>
                <w:lang w:val="en-US" w:eastAsia="zh-CN"/>
              </w:rPr>
              <w:t>Enhanced CHO including target MCG and candidate SCGs for CPC</w:t>
            </w:r>
          </w:p>
        </w:tc>
        <w:tc>
          <w:tcPr>
            <w:tcW w:w="2257" w:type="dxa"/>
            <w:tcBorders>
              <w:bottom w:val="single" w:sz="4" w:space="0" w:color="auto"/>
            </w:tcBorders>
          </w:tcPr>
          <w:p w14:paraId="33AABFC8" w14:textId="77777777" w:rsidR="006D1315" w:rsidRPr="00AD4D1A" w:rsidRDefault="006D1315" w:rsidP="00DF1EE3">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6D1315" w14:paraId="14FE3219" w14:textId="77777777" w:rsidTr="00274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74C7E7FF" w14:textId="77777777" w:rsidR="006D1315" w:rsidRPr="00AD4D1A" w:rsidRDefault="006D1315" w:rsidP="00DF1EE3">
            <w:pPr>
              <w:rPr>
                <w:rFonts w:eastAsiaTheme="minorEastAsia"/>
                <w:lang w:val="en-US" w:eastAsia="zh-CN"/>
              </w:rPr>
            </w:pPr>
            <w:r w:rsidRPr="00AD4D1A">
              <w:rPr>
                <w:rFonts w:eastAsiaTheme="minorEastAsia" w:hint="eastAsia"/>
                <w:lang w:val="en-US" w:eastAsia="zh-CN"/>
              </w:rPr>
              <w:t>T</w:t>
            </w:r>
            <w:r w:rsidRPr="00AD4D1A">
              <w:rPr>
                <w:rFonts w:eastAsiaTheme="minorEastAsia"/>
                <w:lang w:val="en-US" w:eastAsia="zh-CN"/>
              </w:rPr>
              <w:t>C NO.</w:t>
            </w:r>
          </w:p>
        </w:tc>
        <w:tc>
          <w:tcPr>
            <w:tcW w:w="2131" w:type="dxa"/>
            <w:tcBorders>
              <w:top w:val="single" w:sz="4" w:space="0" w:color="auto"/>
              <w:left w:val="single" w:sz="4" w:space="0" w:color="auto"/>
              <w:bottom w:val="single" w:sz="4" w:space="0" w:color="auto"/>
              <w:right w:val="single" w:sz="4" w:space="0" w:color="auto"/>
            </w:tcBorders>
          </w:tcPr>
          <w:p w14:paraId="341C1FBE" w14:textId="77777777" w:rsidR="006D1315" w:rsidRPr="00AD4D1A"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hint="eastAsia"/>
                <w:b/>
                <w:lang w:val="en-US" w:eastAsia="zh-CN"/>
              </w:rPr>
              <w:t>T</w:t>
            </w:r>
            <w:r w:rsidRPr="00AD4D1A">
              <w:rPr>
                <w:rFonts w:eastAsiaTheme="minorEastAsia"/>
                <w:b/>
                <w:lang w:val="en-US" w:eastAsia="zh-CN"/>
              </w:rPr>
              <w:t>C</w:t>
            </w:r>
          </w:p>
        </w:tc>
        <w:tc>
          <w:tcPr>
            <w:tcW w:w="2229" w:type="dxa"/>
            <w:tcBorders>
              <w:top w:val="single" w:sz="4" w:space="0" w:color="auto"/>
              <w:left w:val="single" w:sz="4" w:space="0" w:color="auto"/>
              <w:bottom w:val="single" w:sz="4" w:space="0" w:color="auto"/>
              <w:right w:val="single" w:sz="4" w:space="0" w:color="auto"/>
            </w:tcBorders>
          </w:tcPr>
          <w:p w14:paraId="35FA8A79" w14:textId="77777777" w:rsidR="006D1315" w:rsidRPr="0021556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215568">
              <w:rPr>
                <w:rFonts w:eastAsiaTheme="minorEastAsia" w:hint="eastAsia"/>
                <w:b/>
                <w:lang w:val="en-US" w:eastAsia="zh-CN"/>
              </w:rPr>
              <w:t>P</w:t>
            </w:r>
            <w:r w:rsidRPr="00215568">
              <w:rPr>
                <w:rFonts w:eastAsiaTheme="minorEastAsia"/>
                <w:b/>
                <w:lang w:val="en-US" w:eastAsia="zh-CN"/>
              </w:rPr>
              <w:t>Cell</w:t>
            </w:r>
            <w:proofErr w:type="spellEnd"/>
            <w:r w:rsidRPr="00215568">
              <w:rPr>
                <w:rFonts w:eastAsiaTheme="minorEastAsia"/>
                <w:b/>
                <w:lang w:val="en-US" w:eastAsia="zh-CN"/>
              </w:rPr>
              <w:t xml:space="preserve"> conditional handover </w:t>
            </w:r>
          </w:p>
        </w:tc>
        <w:tc>
          <w:tcPr>
            <w:tcW w:w="2249" w:type="dxa"/>
            <w:tcBorders>
              <w:top w:val="single" w:sz="4" w:space="0" w:color="auto"/>
              <w:left w:val="single" w:sz="4" w:space="0" w:color="auto"/>
              <w:bottom w:val="single" w:sz="4" w:space="0" w:color="auto"/>
              <w:right w:val="single" w:sz="4" w:space="0" w:color="auto"/>
            </w:tcBorders>
          </w:tcPr>
          <w:p w14:paraId="679F249D" w14:textId="77777777" w:rsidR="006D1315" w:rsidRPr="00AD4D1A"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 xml:space="preserve">Conditional </w:t>
            </w:r>
            <w:proofErr w:type="spellStart"/>
            <w:r w:rsidRPr="00AD4D1A">
              <w:rPr>
                <w:rFonts w:eastAsiaTheme="minorEastAsia"/>
                <w:b/>
                <w:lang w:val="en-US" w:eastAsia="zh-CN"/>
              </w:rPr>
              <w:t>PSCell</w:t>
            </w:r>
            <w:proofErr w:type="spellEnd"/>
            <w:r w:rsidRPr="00AD4D1A">
              <w:rPr>
                <w:rFonts w:eastAsiaTheme="minorEastAsia"/>
                <w:b/>
                <w:lang w:val="en-US" w:eastAsia="zh-CN"/>
              </w:rPr>
              <w:t xml:space="preserve"> change</w:t>
            </w:r>
          </w:p>
        </w:tc>
        <w:tc>
          <w:tcPr>
            <w:tcW w:w="2257" w:type="dxa"/>
            <w:tcBorders>
              <w:top w:val="single" w:sz="4" w:space="0" w:color="auto"/>
              <w:left w:val="single" w:sz="4" w:space="0" w:color="auto"/>
              <w:bottom w:val="single" w:sz="4" w:space="0" w:color="auto"/>
              <w:right w:val="single" w:sz="4" w:space="0" w:color="auto"/>
            </w:tcBorders>
          </w:tcPr>
          <w:p w14:paraId="5F4C8103" w14:textId="57B4C039" w:rsidR="006D1315" w:rsidRPr="00AD4D1A"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Whether to test</w:t>
            </w:r>
            <w:r w:rsidR="00B77A1A" w:rsidRPr="00AD4D1A">
              <w:rPr>
                <w:rFonts w:eastAsiaTheme="minorEastAsia"/>
                <w:b/>
                <w:lang w:val="en-US" w:eastAsia="zh-CN"/>
              </w:rPr>
              <w:t xml:space="preserve"> in</w:t>
            </w:r>
            <w:r w:rsidR="001E44AD" w:rsidRPr="00AD4D1A">
              <w:rPr>
                <w:rFonts w:eastAsiaTheme="minorEastAsia"/>
                <w:b/>
                <w:lang w:val="en-US" w:eastAsia="zh-CN"/>
              </w:rPr>
              <w:t xml:space="preserve"> </w:t>
            </w:r>
            <w:r w:rsidR="00B77A1A" w:rsidRPr="00AD4D1A">
              <w:rPr>
                <w:rFonts w:eastAsiaTheme="minorEastAsia"/>
                <w:b/>
                <w:lang w:val="en-US" w:eastAsia="zh-CN"/>
              </w:rPr>
              <w:t>R18</w:t>
            </w:r>
          </w:p>
        </w:tc>
      </w:tr>
      <w:tr w:rsidR="00274D0B" w14:paraId="3753AEE1" w14:textId="77777777" w:rsidTr="00274D0B">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0138D74C" w14:textId="344164C5" w:rsidR="00274D0B" w:rsidRPr="00AD4D1A" w:rsidRDefault="00A3597F" w:rsidP="00274D0B">
            <w:pPr>
              <w:rPr>
                <w:rFonts w:eastAsiaTheme="minorEastAsia"/>
                <w:lang w:val="en-US" w:eastAsia="zh-CN"/>
              </w:rPr>
            </w:pPr>
            <w:r w:rsidRPr="00AD4D1A">
              <w:rPr>
                <w:rFonts w:eastAsiaTheme="minorEastAsia"/>
                <w:lang w:val="en-US" w:eastAsia="zh-CN"/>
              </w:rPr>
              <w:t>1</w:t>
            </w:r>
          </w:p>
        </w:tc>
        <w:tc>
          <w:tcPr>
            <w:tcW w:w="2131" w:type="dxa"/>
            <w:tcBorders>
              <w:top w:val="single" w:sz="4" w:space="0" w:color="auto"/>
              <w:left w:val="single" w:sz="4" w:space="0" w:color="auto"/>
              <w:bottom w:val="single" w:sz="4" w:space="0" w:color="auto"/>
              <w:right w:val="single" w:sz="4" w:space="0" w:color="auto"/>
            </w:tcBorders>
          </w:tcPr>
          <w:p w14:paraId="7CA824E5" w14:textId="4F63E536"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AD4D1A">
              <w:rPr>
                <w:rFonts w:eastAsiaTheme="minorEastAsia"/>
                <w:lang w:val="en-US" w:eastAsia="zh-CN"/>
              </w:rPr>
              <w:t xml:space="preserve">Conditional handover with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change from NR-DC to NR-DC with parallel processing</w:t>
            </w:r>
          </w:p>
        </w:tc>
        <w:tc>
          <w:tcPr>
            <w:tcW w:w="2229" w:type="dxa"/>
            <w:tcBorders>
              <w:top w:val="single" w:sz="4" w:space="0" w:color="auto"/>
              <w:left w:val="single" w:sz="4" w:space="0" w:color="auto"/>
              <w:bottom w:val="single" w:sz="4" w:space="0" w:color="auto"/>
              <w:right w:val="single" w:sz="4" w:space="0" w:color="auto"/>
            </w:tcBorders>
          </w:tcPr>
          <w:p w14:paraId="599C5E6D" w14:textId="465D2262" w:rsidR="00274D0B" w:rsidRPr="00215568"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FR1</w:t>
            </w:r>
          </w:p>
        </w:tc>
        <w:tc>
          <w:tcPr>
            <w:tcW w:w="2249" w:type="dxa"/>
            <w:tcBorders>
              <w:top w:val="single" w:sz="4" w:space="0" w:color="auto"/>
              <w:left w:val="single" w:sz="4" w:space="0" w:color="auto"/>
              <w:bottom w:val="single" w:sz="4" w:space="0" w:color="auto"/>
              <w:right w:val="single" w:sz="4" w:space="0" w:color="auto"/>
            </w:tcBorders>
          </w:tcPr>
          <w:p w14:paraId="7DFCD44D" w14:textId="77777777"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D4D1A">
              <w:rPr>
                <w:rFonts w:eastAsiaTheme="minorEastAsia"/>
                <w:lang w:val="en-US" w:eastAsia="zh-CN"/>
              </w:rPr>
              <w:t xml:space="preserve">SMTC of target known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is present in </w:t>
            </w:r>
            <w:proofErr w:type="spellStart"/>
            <w:r w:rsidRPr="00AD4D1A">
              <w:rPr>
                <w:rFonts w:eastAsiaTheme="minorEastAsia"/>
                <w:lang w:val="en-US" w:eastAsia="zh-CN"/>
              </w:rPr>
              <w:t>reconfigurationWithSync</w:t>
            </w:r>
            <w:proofErr w:type="spellEnd"/>
          </w:p>
          <w:p w14:paraId="5EDF5CEE" w14:textId="676991D8"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AD4D1A">
              <w:rPr>
                <w:rFonts w:eastAsiaTheme="minorEastAsia"/>
                <w:lang w:val="en-US" w:eastAsia="zh-CN"/>
              </w:rPr>
              <w:t xml:space="preserve">Target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in FR1</w:t>
            </w:r>
          </w:p>
        </w:tc>
        <w:tc>
          <w:tcPr>
            <w:tcW w:w="2257" w:type="dxa"/>
            <w:tcBorders>
              <w:top w:val="single" w:sz="4" w:space="0" w:color="auto"/>
              <w:left w:val="single" w:sz="4" w:space="0" w:color="auto"/>
              <w:bottom w:val="single" w:sz="4" w:space="0" w:color="auto"/>
              <w:right w:val="single" w:sz="4" w:space="0" w:color="auto"/>
            </w:tcBorders>
          </w:tcPr>
          <w:p w14:paraId="446065F6" w14:textId="77777777"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AD4D1A">
              <w:rPr>
                <w:rFonts w:eastAsiaTheme="minorEastAsia" w:hint="eastAsia"/>
                <w:b/>
                <w:lang w:eastAsia="zh-CN"/>
              </w:rPr>
              <w:t>Y</w:t>
            </w:r>
          </w:p>
          <w:p w14:paraId="39FCEE6D" w14:textId="75BA1768" w:rsidR="00D04DA5" w:rsidRPr="00AD4D1A" w:rsidRDefault="00D04DA5"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p>
        </w:tc>
      </w:tr>
      <w:tr w:rsidR="00274D0B" w14:paraId="4C1136B8" w14:textId="77777777" w:rsidTr="00274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67A68C62" w14:textId="2A2BB7F8" w:rsidR="00274D0B" w:rsidRPr="00681739" w:rsidRDefault="00A3597F" w:rsidP="00274D0B">
            <w:pPr>
              <w:rPr>
                <w:rFonts w:eastAsiaTheme="minorEastAsia"/>
                <w:lang w:val="en-US" w:eastAsia="zh-CN"/>
              </w:rPr>
            </w:pPr>
            <w:r>
              <w:rPr>
                <w:rFonts w:eastAsiaTheme="minorEastAsia"/>
                <w:lang w:val="en-US" w:eastAsia="zh-CN"/>
              </w:rPr>
              <w:lastRenderedPageBreak/>
              <w:t>2</w:t>
            </w:r>
          </w:p>
        </w:tc>
        <w:tc>
          <w:tcPr>
            <w:tcW w:w="2131" w:type="dxa"/>
            <w:tcBorders>
              <w:top w:val="single" w:sz="4" w:space="0" w:color="auto"/>
              <w:left w:val="single" w:sz="4" w:space="0" w:color="auto"/>
              <w:bottom w:val="single" w:sz="4" w:space="0" w:color="auto"/>
              <w:right w:val="single" w:sz="4" w:space="0" w:color="auto"/>
            </w:tcBorders>
          </w:tcPr>
          <w:p w14:paraId="7B647E2A" w14:textId="3F02846A" w:rsidR="00274D0B" w:rsidRPr="00681739" w:rsidRDefault="00274D0B"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w:t>
            </w:r>
            <w:r w:rsidRPr="003B6118">
              <w:rPr>
                <w:rFonts w:eastAsiaTheme="minorEastAsia" w:hint="eastAsia"/>
                <w:lang w:val="en-US" w:eastAsia="zh-CN"/>
              </w:rPr>
              <w:t>sequential</w:t>
            </w:r>
            <w:r w:rsidRPr="003B6118">
              <w:rPr>
                <w:rFonts w:eastAsiaTheme="minorEastAsia"/>
                <w:lang w:val="en-US" w:eastAsia="zh-CN"/>
              </w:rPr>
              <w:t xml:space="preserve"> processing</w:t>
            </w:r>
          </w:p>
        </w:tc>
        <w:tc>
          <w:tcPr>
            <w:tcW w:w="2229" w:type="dxa"/>
            <w:tcBorders>
              <w:top w:val="single" w:sz="4" w:space="0" w:color="auto"/>
              <w:left w:val="single" w:sz="4" w:space="0" w:color="auto"/>
              <w:bottom w:val="single" w:sz="4" w:space="0" w:color="auto"/>
              <w:right w:val="single" w:sz="4" w:space="0" w:color="auto"/>
            </w:tcBorders>
          </w:tcPr>
          <w:p w14:paraId="5949070B" w14:textId="5E9EB584" w:rsidR="00274D0B" w:rsidRPr="00215568" w:rsidRDefault="00274D0B"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FR1</w:t>
            </w:r>
          </w:p>
        </w:tc>
        <w:tc>
          <w:tcPr>
            <w:tcW w:w="2249" w:type="dxa"/>
            <w:tcBorders>
              <w:top w:val="single" w:sz="4" w:space="0" w:color="auto"/>
              <w:left w:val="single" w:sz="4" w:space="0" w:color="auto"/>
              <w:bottom w:val="single" w:sz="4" w:space="0" w:color="auto"/>
              <w:right w:val="single" w:sz="4" w:space="0" w:color="auto"/>
            </w:tcBorders>
          </w:tcPr>
          <w:p w14:paraId="09A66F16" w14:textId="77777777" w:rsidR="00274D0B" w:rsidRPr="003B6118" w:rsidRDefault="00274D0B" w:rsidP="00274D0B">
            <w:pPr>
              <w:adjustRightInd w:val="0"/>
              <w:snapToGrid w:val="0"/>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r w:rsidRPr="003B6118">
              <w:rPr>
                <w:color w:val="000000"/>
              </w:rPr>
              <w:t xml:space="preserve"> </w:t>
            </w:r>
          </w:p>
          <w:p w14:paraId="61A01F83" w14:textId="51004235" w:rsidR="00274D0B" w:rsidRPr="00215568" w:rsidRDefault="00274D0B"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FR1</w:t>
            </w:r>
          </w:p>
        </w:tc>
        <w:tc>
          <w:tcPr>
            <w:tcW w:w="2257" w:type="dxa"/>
            <w:tcBorders>
              <w:top w:val="single" w:sz="4" w:space="0" w:color="auto"/>
              <w:left w:val="single" w:sz="4" w:space="0" w:color="auto"/>
              <w:bottom w:val="single" w:sz="4" w:space="0" w:color="auto"/>
              <w:right w:val="single" w:sz="4" w:space="0" w:color="auto"/>
            </w:tcBorders>
          </w:tcPr>
          <w:p w14:paraId="56E5E1B8" w14:textId="32BB8A0A" w:rsidR="00274D0B" w:rsidRDefault="003D3480"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eastAsia="zh-CN"/>
              </w:rPr>
              <w:t>N</w:t>
            </w:r>
          </w:p>
        </w:tc>
      </w:tr>
      <w:tr w:rsidR="006D1315" w14:paraId="71F4F148" w14:textId="77777777" w:rsidTr="00274D0B">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76D4B309" w14:textId="51306B8B" w:rsidR="006D1315" w:rsidRPr="00400D9E" w:rsidRDefault="00A3597F" w:rsidP="00DF1EE3">
            <w:pPr>
              <w:rPr>
                <w:rFonts w:eastAsiaTheme="minorEastAsia"/>
                <w:lang w:val="en-US" w:eastAsia="zh-CN"/>
              </w:rPr>
            </w:pPr>
            <w:r>
              <w:rPr>
                <w:rFonts w:eastAsiaTheme="minorEastAsia"/>
                <w:lang w:val="en-US" w:eastAsia="zh-CN"/>
              </w:rPr>
              <w:t>3</w:t>
            </w:r>
          </w:p>
        </w:tc>
        <w:tc>
          <w:tcPr>
            <w:tcW w:w="2131" w:type="dxa"/>
            <w:tcBorders>
              <w:top w:val="single" w:sz="4" w:space="0" w:color="auto"/>
              <w:left w:val="single" w:sz="4" w:space="0" w:color="auto"/>
              <w:bottom w:val="single" w:sz="4" w:space="0" w:color="auto"/>
              <w:right w:val="single" w:sz="4" w:space="0" w:color="auto"/>
            </w:tcBorders>
          </w:tcPr>
          <w:p w14:paraId="58E544D2"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parallel processing </w:t>
            </w:r>
          </w:p>
        </w:tc>
        <w:tc>
          <w:tcPr>
            <w:tcW w:w="2229" w:type="dxa"/>
            <w:tcBorders>
              <w:top w:val="single" w:sz="4" w:space="0" w:color="auto"/>
              <w:left w:val="single" w:sz="4" w:space="0" w:color="auto"/>
              <w:bottom w:val="single" w:sz="4" w:space="0" w:color="auto"/>
              <w:right w:val="single" w:sz="4" w:space="0" w:color="auto"/>
            </w:tcBorders>
          </w:tcPr>
          <w:p w14:paraId="6E8E237F" w14:textId="7C5D15AC"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Inter-frequency conditional handover from FR1 to FR</w:t>
            </w:r>
            <w:r w:rsidR="009B55F6">
              <w:rPr>
                <w:rFonts w:eastAsiaTheme="minorEastAsia"/>
                <w:lang w:val="en-US" w:eastAsia="zh-CN"/>
              </w:rPr>
              <w:t>1</w:t>
            </w:r>
          </w:p>
        </w:tc>
        <w:tc>
          <w:tcPr>
            <w:tcW w:w="2249" w:type="dxa"/>
            <w:tcBorders>
              <w:top w:val="single" w:sz="4" w:space="0" w:color="auto"/>
              <w:left w:val="single" w:sz="4" w:space="0" w:color="auto"/>
              <w:bottom w:val="single" w:sz="4" w:space="0" w:color="auto"/>
              <w:right w:val="single" w:sz="4" w:space="0" w:color="auto"/>
            </w:tcBorders>
          </w:tcPr>
          <w:p w14:paraId="5DF4BEF7"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SMTC of target known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is present in </w:t>
            </w:r>
            <w:proofErr w:type="spellStart"/>
            <w:r w:rsidRPr="003B6118">
              <w:rPr>
                <w:rFonts w:eastAsiaTheme="minorEastAsia"/>
                <w:lang w:val="en-US" w:eastAsia="zh-CN"/>
              </w:rPr>
              <w:t>reconfigurationWithSync</w:t>
            </w:r>
            <w:proofErr w:type="spellEnd"/>
          </w:p>
          <w:p w14:paraId="114EDF14"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3B6118">
              <w:rPr>
                <w:rFonts w:eastAsiaTheme="minorEastAsia"/>
                <w:lang w:val="en-US" w:eastAsia="zh-CN"/>
              </w:rPr>
              <w:t xml:space="preserve">Target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in FR2</w:t>
            </w:r>
          </w:p>
        </w:tc>
        <w:tc>
          <w:tcPr>
            <w:tcW w:w="2257" w:type="dxa"/>
            <w:tcBorders>
              <w:top w:val="single" w:sz="4" w:space="0" w:color="auto"/>
              <w:left w:val="single" w:sz="4" w:space="0" w:color="auto"/>
              <w:bottom w:val="single" w:sz="4" w:space="0" w:color="auto"/>
              <w:right w:val="single" w:sz="4" w:space="0" w:color="auto"/>
            </w:tcBorders>
          </w:tcPr>
          <w:p w14:paraId="19D0B179" w14:textId="6A50E3B1" w:rsidR="006D1315" w:rsidRPr="00EF61D3" w:rsidRDefault="00F81BDF"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b/>
                <w:lang w:eastAsia="zh-CN"/>
              </w:rPr>
              <w:t>N</w:t>
            </w:r>
          </w:p>
          <w:p w14:paraId="76353310" w14:textId="47E1AEE0" w:rsidR="006D1315" w:rsidRPr="003B6118" w:rsidRDefault="006D1315" w:rsidP="00AF7A0F">
            <w:pPr>
              <w:adjustRightInd w:val="0"/>
              <w:snapToGrid w:val="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6D1315" w14:paraId="0B39FE72" w14:textId="77777777" w:rsidTr="00274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5CD95CC1" w14:textId="49BF8751" w:rsidR="006D1315" w:rsidRPr="00400D9E" w:rsidRDefault="00A3597F" w:rsidP="00DF1EE3">
            <w:pPr>
              <w:rPr>
                <w:rFonts w:eastAsiaTheme="minorEastAsia"/>
                <w:lang w:val="en-US" w:eastAsia="zh-CN"/>
              </w:rPr>
            </w:pPr>
            <w:r>
              <w:rPr>
                <w:rFonts w:eastAsiaTheme="minorEastAsia"/>
                <w:lang w:val="en-US" w:eastAsia="zh-CN"/>
              </w:rPr>
              <w:t>4</w:t>
            </w:r>
          </w:p>
        </w:tc>
        <w:tc>
          <w:tcPr>
            <w:tcW w:w="2131" w:type="dxa"/>
            <w:tcBorders>
              <w:top w:val="single" w:sz="4" w:space="0" w:color="auto"/>
              <w:left w:val="single" w:sz="4" w:space="0" w:color="auto"/>
              <w:bottom w:val="single" w:sz="4" w:space="0" w:color="auto"/>
              <w:right w:val="single" w:sz="4" w:space="0" w:color="auto"/>
            </w:tcBorders>
          </w:tcPr>
          <w:p w14:paraId="19C82CDC"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w:t>
            </w:r>
            <w:r w:rsidRPr="003B6118">
              <w:rPr>
                <w:rFonts w:eastAsiaTheme="minorEastAsia" w:hint="eastAsia"/>
                <w:lang w:val="en-US" w:eastAsia="zh-CN"/>
              </w:rPr>
              <w:t>sequential</w:t>
            </w:r>
            <w:r w:rsidRPr="003B6118">
              <w:rPr>
                <w:rFonts w:eastAsiaTheme="minorEastAsia"/>
                <w:lang w:val="en-US" w:eastAsia="zh-CN"/>
              </w:rPr>
              <w:t xml:space="preserve"> processing</w:t>
            </w:r>
          </w:p>
        </w:tc>
        <w:tc>
          <w:tcPr>
            <w:tcW w:w="2229" w:type="dxa"/>
            <w:tcBorders>
              <w:top w:val="single" w:sz="4" w:space="0" w:color="auto"/>
              <w:left w:val="single" w:sz="4" w:space="0" w:color="auto"/>
              <w:bottom w:val="single" w:sz="4" w:space="0" w:color="auto"/>
              <w:right w:val="single" w:sz="4" w:space="0" w:color="auto"/>
            </w:tcBorders>
          </w:tcPr>
          <w:p w14:paraId="2F6DB81C" w14:textId="51BC6D5C"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w:t>
            </w:r>
            <w:r w:rsidR="00BF4F4C">
              <w:rPr>
                <w:rFonts w:eastAsiaTheme="minorEastAsia"/>
                <w:lang w:val="en-US" w:eastAsia="zh-CN"/>
              </w:rPr>
              <w:t>1</w:t>
            </w:r>
          </w:p>
        </w:tc>
        <w:tc>
          <w:tcPr>
            <w:tcW w:w="2249" w:type="dxa"/>
            <w:tcBorders>
              <w:top w:val="single" w:sz="4" w:space="0" w:color="auto"/>
              <w:left w:val="single" w:sz="4" w:space="0" w:color="auto"/>
              <w:bottom w:val="single" w:sz="4" w:space="0" w:color="auto"/>
              <w:right w:val="single" w:sz="4" w:space="0" w:color="auto"/>
            </w:tcBorders>
          </w:tcPr>
          <w:p w14:paraId="1F3CC8E4"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p>
          <w:p w14:paraId="79F38793"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FR2</w:t>
            </w:r>
          </w:p>
        </w:tc>
        <w:tc>
          <w:tcPr>
            <w:tcW w:w="2257" w:type="dxa"/>
            <w:tcBorders>
              <w:top w:val="single" w:sz="4" w:space="0" w:color="auto"/>
              <w:left w:val="single" w:sz="4" w:space="0" w:color="auto"/>
              <w:bottom w:val="single" w:sz="4" w:space="0" w:color="auto"/>
              <w:right w:val="single" w:sz="4" w:space="0" w:color="auto"/>
            </w:tcBorders>
          </w:tcPr>
          <w:p w14:paraId="0EA50DD0" w14:textId="6185118C" w:rsidR="006D1315" w:rsidRPr="00EF61D3" w:rsidRDefault="00F81BDF"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Y</w:t>
            </w:r>
          </w:p>
          <w:p w14:paraId="6D0F9E54" w14:textId="01561E60" w:rsidR="006D1315" w:rsidRPr="003B6118" w:rsidRDefault="00667568"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To </w:t>
            </w:r>
            <w:r w:rsidRPr="00AD4D1A">
              <w:rPr>
                <w:rFonts w:eastAsiaTheme="minorEastAsia"/>
                <w:lang w:eastAsia="zh-CN"/>
              </w:rPr>
              <w:t>define the test case firstly and add it to the list of tests in TS 38.133 clause A.3.13A</w:t>
            </w:r>
          </w:p>
        </w:tc>
      </w:tr>
    </w:tbl>
    <w:p w14:paraId="2347E895" w14:textId="67FDA7EE" w:rsidR="006D1315" w:rsidRDefault="006D1315" w:rsidP="006D1315">
      <w:pPr>
        <w:rPr>
          <w:lang w:val="en-US"/>
        </w:rPr>
      </w:pPr>
    </w:p>
    <w:p w14:paraId="7CDA455C" w14:textId="0D776D5A" w:rsidR="004B381E" w:rsidRPr="0046038E" w:rsidRDefault="004B381E" w:rsidP="009C7D43">
      <w:pPr>
        <w:jc w:val="both"/>
        <w:rPr>
          <w:rFonts w:eastAsiaTheme="minorEastAsia"/>
          <w:b/>
          <w:lang w:val="en-US" w:eastAsia="zh-CN"/>
        </w:rPr>
      </w:pPr>
      <w:r>
        <w:rPr>
          <w:rFonts w:eastAsiaTheme="minorEastAsia"/>
          <w:b/>
          <w:lang w:val="en-US" w:eastAsia="zh-CN"/>
        </w:rPr>
        <w:t xml:space="preserve">Proposal </w:t>
      </w:r>
      <w:r w:rsidR="00CD1226">
        <w:rPr>
          <w:rFonts w:eastAsiaTheme="minorEastAsia"/>
          <w:b/>
          <w:lang w:val="en-US" w:eastAsia="zh-CN"/>
        </w:rPr>
        <w:t>4</w:t>
      </w:r>
      <w:r>
        <w:rPr>
          <w:rFonts w:eastAsiaTheme="minorEastAsia"/>
          <w:b/>
          <w:lang w:val="en-US" w:eastAsia="zh-CN"/>
        </w:rPr>
        <w:t xml:space="preserve">: RAN4 to define the test cases for </w:t>
      </w:r>
      <w:r w:rsidR="00F00C95" w:rsidRPr="00F00C95">
        <w:rPr>
          <w:rFonts w:eastAsiaTheme="minorEastAsia"/>
          <w:b/>
          <w:lang w:val="en-US" w:eastAsia="zh-CN"/>
        </w:rPr>
        <w:t>Enhanced CHO including target MCG and target SCG</w:t>
      </w:r>
      <w:r w:rsidR="001E25BB">
        <w:rPr>
          <w:rFonts w:eastAsiaTheme="minorEastAsia"/>
          <w:b/>
          <w:lang w:val="en-US" w:eastAsia="zh-CN"/>
        </w:rPr>
        <w:t xml:space="preserve"> (obj.</w:t>
      </w:r>
      <w:r w:rsidR="002C6A2D">
        <w:rPr>
          <w:rFonts w:eastAsiaTheme="minorEastAsia"/>
          <w:b/>
          <w:lang w:val="en-US" w:eastAsia="zh-CN"/>
        </w:rPr>
        <w:t>3</w:t>
      </w:r>
      <w:r w:rsidR="001E25BB">
        <w:rPr>
          <w:rFonts w:eastAsiaTheme="minorEastAsia"/>
          <w:b/>
          <w:lang w:val="en-US" w:eastAsia="zh-CN"/>
        </w:rPr>
        <w:t>)</w:t>
      </w:r>
      <w:r w:rsidRPr="0046038E">
        <w:rPr>
          <w:rFonts w:eastAsiaTheme="minorEastAsia"/>
          <w:b/>
          <w:lang w:val="en-US" w:eastAsia="zh-CN"/>
        </w:rPr>
        <w:t xml:space="preserve"> as below: </w:t>
      </w:r>
    </w:p>
    <w:p w14:paraId="5CA3D1C8" w14:textId="1A261F76" w:rsidR="004B381E" w:rsidRDefault="004B381E" w:rsidP="009C7D43">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001B7D6D" w:rsidRPr="001B7D6D">
        <w:rPr>
          <w:rFonts w:eastAsiaTheme="minorEastAsia"/>
          <w:b/>
          <w:lang w:val="en-US" w:eastAsia="zh-CN"/>
        </w:rPr>
        <w:t xml:space="preserve">Conditional handover with </w:t>
      </w:r>
      <w:proofErr w:type="spellStart"/>
      <w:r w:rsidR="001B7D6D" w:rsidRPr="001B7D6D">
        <w:rPr>
          <w:rFonts w:eastAsiaTheme="minorEastAsia"/>
          <w:b/>
          <w:lang w:val="en-US" w:eastAsia="zh-CN"/>
        </w:rPr>
        <w:t>PSCell</w:t>
      </w:r>
      <w:proofErr w:type="spellEnd"/>
      <w:r w:rsidR="001B7D6D"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r w:rsidR="00F67029">
        <w:rPr>
          <w:rFonts w:eastAsiaTheme="minorEastAsia"/>
          <w:b/>
          <w:lang w:val="en-US" w:eastAsia="zh-CN"/>
        </w:rPr>
        <w:t xml:space="preserve">both </w:t>
      </w:r>
      <w:proofErr w:type="spellStart"/>
      <w:r w:rsidR="00FF0092">
        <w:rPr>
          <w:rFonts w:eastAsiaTheme="minorEastAsia"/>
          <w:b/>
          <w:lang w:val="en-US" w:eastAsia="zh-CN"/>
        </w:rPr>
        <w:t>PCell</w:t>
      </w:r>
      <w:proofErr w:type="spellEnd"/>
      <w:r w:rsidR="00FF0092">
        <w:rPr>
          <w:rFonts w:eastAsiaTheme="minorEastAsia"/>
          <w:b/>
          <w:lang w:val="en-US" w:eastAsia="zh-CN"/>
        </w:rPr>
        <w:t xml:space="preserve"> and </w:t>
      </w:r>
      <w:proofErr w:type="spellStart"/>
      <w:r w:rsidR="00FF0092">
        <w:rPr>
          <w:rFonts w:eastAsiaTheme="minorEastAsia"/>
          <w:b/>
          <w:lang w:val="en-US" w:eastAsia="zh-CN"/>
        </w:rPr>
        <w:t>PSCell</w:t>
      </w:r>
      <w:proofErr w:type="spellEnd"/>
      <w:r w:rsidR="00FF0092">
        <w:rPr>
          <w:rFonts w:eastAsiaTheme="minorEastAsia"/>
          <w:b/>
          <w:lang w:val="en-US" w:eastAsia="zh-CN"/>
        </w:rPr>
        <w:t xml:space="preserve"> are in </w:t>
      </w:r>
      <w:r w:rsidR="002D1F4E">
        <w:rPr>
          <w:rFonts w:eastAsiaTheme="minorEastAsia"/>
          <w:b/>
          <w:lang w:val="en-US" w:eastAsia="zh-CN"/>
        </w:rPr>
        <w:t>FR1</w:t>
      </w:r>
      <w:r w:rsidRPr="001326B0">
        <w:rPr>
          <w:rFonts w:eastAsiaTheme="minorEastAsia"/>
          <w:b/>
          <w:lang w:val="en-US" w:eastAsia="zh-CN"/>
        </w:rPr>
        <w:t>)</w:t>
      </w:r>
    </w:p>
    <w:p w14:paraId="4391ABDD" w14:textId="012AD1C9" w:rsidR="00984A42" w:rsidRPr="001326B0" w:rsidRDefault="00984A42" w:rsidP="00CF4146">
      <w:pPr>
        <w:pStyle w:val="a9"/>
        <w:numPr>
          <w:ilvl w:val="1"/>
          <w:numId w:val="14"/>
        </w:numPr>
        <w:ind w:firstLineChars="0"/>
        <w:jc w:val="both"/>
        <w:rPr>
          <w:rFonts w:eastAsiaTheme="minorEastAsia"/>
          <w:b/>
          <w:lang w:val="en-US" w:eastAsia="zh-CN"/>
        </w:rPr>
      </w:pPr>
      <w:r>
        <w:rPr>
          <w:rFonts w:eastAsiaTheme="minorEastAsia"/>
          <w:b/>
          <w:lang w:val="en-US" w:eastAsia="zh-CN"/>
        </w:rPr>
        <w:t xml:space="preserve">The </w:t>
      </w:r>
      <w:r w:rsidRPr="00984A42">
        <w:rPr>
          <w:rFonts w:eastAsiaTheme="minorEastAsia"/>
          <w:b/>
          <w:lang w:val="en-US" w:eastAsia="zh-CN"/>
        </w:rPr>
        <w:t xml:space="preserve">SMTC of target known </w:t>
      </w:r>
      <w:proofErr w:type="spellStart"/>
      <w:r w:rsidRPr="00984A42">
        <w:rPr>
          <w:rFonts w:eastAsiaTheme="minorEastAsia"/>
          <w:b/>
          <w:lang w:val="en-US" w:eastAsia="zh-CN"/>
        </w:rPr>
        <w:t>PSCell</w:t>
      </w:r>
      <w:proofErr w:type="spellEnd"/>
      <w:r w:rsidRPr="00984A42">
        <w:rPr>
          <w:rFonts w:eastAsiaTheme="minorEastAsia"/>
          <w:b/>
          <w:lang w:val="en-US" w:eastAsia="zh-CN"/>
        </w:rPr>
        <w:t xml:space="preserve"> is present in </w:t>
      </w:r>
      <w:proofErr w:type="spellStart"/>
      <w:r w:rsidRPr="004E4A68">
        <w:rPr>
          <w:rFonts w:eastAsiaTheme="minorEastAsia"/>
          <w:b/>
          <w:i/>
          <w:lang w:val="en-US" w:eastAsia="zh-CN"/>
        </w:rPr>
        <w:t>reconfigurationWithSync</w:t>
      </w:r>
      <w:proofErr w:type="spellEnd"/>
    </w:p>
    <w:p w14:paraId="14B11529" w14:textId="2C2A0B0E" w:rsidR="00664811" w:rsidRDefault="00664811" w:rsidP="00664811">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is in FR1 and </w:t>
      </w:r>
      <w:proofErr w:type="spellStart"/>
      <w:r>
        <w:rPr>
          <w:rFonts w:eastAsiaTheme="minorEastAsia"/>
          <w:b/>
          <w:lang w:val="en-US" w:eastAsia="zh-CN"/>
        </w:rPr>
        <w:t>PSCell</w:t>
      </w:r>
      <w:proofErr w:type="spellEnd"/>
      <w:r>
        <w:rPr>
          <w:rFonts w:eastAsiaTheme="minorEastAsia"/>
          <w:b/>
          <w:lang w:val="en-US" w:eastAsia="zh-CN"/>
        </w:rPr>
        <w:t xml:space="preserve"> is in FR2</w:t>
      </w:r>
      <w:r w:rsidRPr="001326B0">
        <w:rPr>
          <w:rFonts w:eastAsiaTheme="minorEastAsia"/>
          <w:b/>
          <w:lang w:val="en-US" w:eastAsia="zh-CN"/>
        </w:rPr>
        <w:t>)</w:t>
      </w:r>
    </w:p>
    <w:p w14:paraId="63F6D381" w14:textId="008D89C7" w:rsidR="00F247CA" w:rsidRPr="00CD63D4" w:rsidRDefault="00500C8B" w:rsidP="00CF4146">
      <w:pPr>
        <w:pStyle w:val="a9"/>
        <w:numPr>
          <w:ilvl w:val="1"/>
          <w:numId w:val="14"/>
        </w:numPr>
        <w:ind w:firstLineChars="0"/>
        <w:jc w:val="both"/>
        <w:rPr>
          <w:rFonts w:eastAsiaTheme="minorEastAsia"/>
          <w:b/>
          <w:lang w:val="en-US" w:eastAsia="zh-CN"/>
        </w:rPr>
      </w:pPr>
      <w:r w:rsidRPr="00CD63D4">
        <w:rPr>
          <w:b/>
          <w:color w:val="000000"/>
        </w:rPr>
        <w:t xml:space="preserve">The </w:t>
      </w:r>
      <w:r w:rsidR="00F247CA" w:rsidRPr="00CD63D4">
        <w:rPr>
          <w:b/>
          <w:color w:val="000000"/>
        </w:rPr>
        <w:t xml:space="preserve">SMTC of target unknown </w:t>
      </w:r>
      <w:proofErr w:type="spellStart"/>
      <w:r w:rsidR="00F247CA" w:rsidRPr="00CD63D4">
        <w:rPr>
          <w:b/>
          <w:color w:val="000000"/>
        </w:rPr>
        <w:t>PSCell</w:t>
      </w:r>
      <w:proofErr w:type="spellEnd"/>
      <w:r w:rsidR="00F247CA" w:rsidRPr="00CD63D4">
        <w:rPr>
          <w:b/>
          <w:color w:val="000000"/>
        </w:rPr>
        <w:t xml:space="preserve"> is present in </w:t>
      </w:r>
      <w:r w:rsidR="00F247CA" w:rsidRPr="004E4A68">
        <w:rPr>
          <w:b/>
          <w:i/>
          <w:color w:val="000000"/>
        </w:rPr>
        <w:t>targetcellSMTC-SCG-r16</w:t>
      </w:r>
      <w:r w:rsidR="00F247CA" w:rsidRPr="00CD63D4">
        <w:rPr>
          <w:b/>
          <w:color w:val="000000"/>
        </w:rPr>
        <w:t xml:space="preserve"> but not in </w:t>
      </w:r>
      <w:proofErr w:type="spellStart"/>
      <w:r w:rsidR="00F247CA" w:rsidRPr="004E4A68">
        <w:rPr>
          <w:b/>
          <w:i/>
          <w:color w:val="000000"/>
        </w:rPr>
        <w:t>reconfigurationWithSync</w:t>
      </w:r>
      <w:proofErr w:type="spellEnd"/>
    </w:p>
    <w:p w14:paraId="756ACD33" w14:textId="677BBF96" w:rsidR="00AF5DDF" w:rsidRPr="004E190F" w:rsidRDefault="00AF5DDF" w:rsidP="004E190F">
      <w:pPr>
        <w:jc w:val="both"/>
        <w:rPr>
          <w:rFonts w:eastAsiaTheme="minorEastAsia"/>
          <w:b/>
          <w:lang w:val="en-US" w:eastAsia="zh-CN"/>
        </w:rPr>
      </w:pPr>
      <w:r w:rsidRPr="004E190F">
        <w:rPr>
          <w:rFonts w:eastAsiaTheme="minorEastAsia"/>
          <w:b/>
          <w:lang w:val="en-US" w:eastAsia="zh-CN"/>
        </w:rPr>
        <w:t xml:space="preserve">Proposal </w:t>
      </w:r>
      <w:r w:rsidR="00CD1226">
        <w:rPr>
          <w:rFonts w:eastAsiaTheme="minorEastAsia"/>
          <w:b/>
          <w:lang w:val="en-US" w:eastAsia="zh-CN"/>
        </w:rPr>
        <w:t>5</w:t>
      </w:r>
      <w:r w:rsidRPr="004E190F">
        <w:rPr>
          <w:rFonts w:eastAsiaTheme="minorEastAsia"/>
          <w:b/>
          <w:lang w:val="en-US" w:eastAsia="zh-CN"/>
        </w:rPr>
        <w:t>: RAN4 to define test cases related to FR1-FR2 joint testing for Enhanced CHO configurations (both Obj.3 and Obj.4) and add them to list of tests in TS 38.133 v17.</w:t>
      </w:r>
      <w:r w:rsidR="00ED7F30">
        <w:rPr>
          <w:rFonts w:eastAsiaTheme="minorEastAsia"/>
          <w:b/>
          <w:lang w:val="en-US" w:eastAsia="zh-CN"/>
        </w:rPr>
        <w:t>10</w:t>
      </w:r>
      <w:r w:rsidRPr="004E190F">
        <w:rPr>
          <w:rFonts w:eastAsiaTheme="minorEastAsia"/>
          <w:b/>
          <w:lang w:val="en-US" w:eastAsia="zh-CN"/>
        </w:rPr>
        <w:t>.0 clause A.3.13A if there are still testability issues after assessment.</w:t>
      </w:r>
    </w:p>
    <w:p w14:paraId="6AA183A4" w14:textId="7F580CA0" w:rsidR="00D52782" w:rsidRDefault="00D52782" w:rsidP="00D5278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8C1306">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sidR="00E40251">
        <w:rPr>
          <w:rFonts w:ascii="Times New Roman" w:eastAsia="MS Mincho" w:hAnsi="Times New Roman" w:cs="Times New Roman"/>
          <w:lang w:val="en-US"/>
        </w:rPr>
        <w:t>Discussion on test case list for</w:t>
      </w:r>
      <w:r w:rsidR="00E40251" w:rsidRPr="00A32A25">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1E1745">
        <w:rPr>
          <w:rFonts w:ascii="Times New Roman" w:eastAsia="MS Mincho" w:hAnsi="Times New Roman" w:cs="Times New Roman"/>
          <w:lang w:val="en-US"/>
        </w:rPr>
        <w:t>CHO including target MCG and candidate SCGs</w:t>
      </w:r>
      <w:r>
        <w:rPr>
          <w:rFonts w:ascii="Times New Roman" w:eastAsia="MS Mincho" w:hAnsi="Times New Roman" w:cs="Times New Roman"/>
          <w:lang w:val="en-US"/>
        </w:rPr>
        <w:t xml:space="preserve"> </w:t>
      </w:r>
      <w:r w:rsidRPr="00224B7C">
        <w:rPr>
          <w:rFonts w:ascii="Times New Roman" w:eastAsia="MS Mincho" w:hAnsi="Times New Roman" w:cs="Times New Roman"/>
          <w:lang w:val="en-US"/>
        </w:rPr>
        <w:t>for CPC</w:t>
      </w:r>
      <w:r w:rsidR="0057650A">
        <w:rPr>
          <w:rFonts w:ascii="Times New Roman" w:eastAsia="MS Mincho" w:hAnsi="Times New Roman" w:cs="Times New Roman"/>
          <w:lang w:val="en-US"/>
        </w:rPr>
        <w:t xml:space="preserve"> </w:t>
      </w:r>
      <w:r w:rsidR="00405036">
        <w:rPr>
          <w:rFonts w:ascii="Times New Roman" w:eastAsia="MS Mincho" w:hAnsi="Times New Roman" w:cs="Times New Roman"/>
          <w:lang w:val="en-US"/>
        </w:rPr>
        <w:t>(obj.</w:t>
      </w:r>
      <w:r w:rsidR="009831CE">
        <w:rPr>
          <w:rFonts w:ascii="Times New Roman" w:eastAsia="MS Mincho" w:hAnsi="Times New Roman" w:cs="Times New Roman"/>
          <w:lang w:val="en-US"/>
        </w:rPr>
        <w:t>4</w:t>
      </w:r>
      <w:r w:rsidR="00405036">
        <w:rPr>
          <w:rFonts w:ascii="Times New Roman" w:eastAsia="MS Mincho" w:hAnsi="Times New Roman" w:cs="Times New Roman"/>
          <w:lang w:val="en-US"/>
        </w:rPr>
        <w:t>)</w:t>
      </w:r>
    </w:p>
    <w:p w14:paraId="59C825C0" w14:textId="781BD97D" w:rsidR="00EB63A8" w:rsidRDefault="00610A0F" w:rsidP="00A44068">
      <w:pPr>
        <w:jc w:val="both"/>
        <w:rPr>
          <w:rFonts w:eastAsiaTheme="minorEastAsia"/>
          <w:lang w:val="en-US" w:eastAsia="zh-CN"/>
        </w:rPr>
      </w:pPr>
      <w:r>
        <w:rPr>
          <w:rFonts w:eastAsiaTheme="minorEastAsia"/>
          <w:lang w:val="en-US" w:eastAsia="zh-CN"/>
        </w:rPr>
        <w:t xml:space="preserve">As </w:t>
      </w:r>
      <w:r w:rsidR="00F542DA">
        <w:rPr>
          <w:rFonts w:eastAsiaTheme="minorEastAsia"/>
          <w:lang w:val="en-US" w:eastAsia="zh-CN"/>
        </w:rPr>
        <w:t xml:space="preserve">mentioned in </w:t>
      </w:r>
      <w:r w:rsidR="009953DB">
        <w:rPr>
          <w:rFonts w:eastAsiaTheme="minorEastAsia"/>
          <w:lang w:val="en-US" w:eastAsia="zh-CN"/>
        </w:rPr>
        <w:t>Clause</w:t>
      </w:r>
      <w:r w:rsidR="003120D4">
        <w:rPr>
          <w:rFonts w:eastAsiaTheme="minorEastAsia"/>
          <w:lang w:val="en-US" w:eastAsia="zh-CN"/>
        </w:rPr>
        <w:t xml:space="preserve"> </w:t>
      </w:r>
      <w:r w:rsidR="006C77E5">
        <w:rPr>
          <w:rFonts w:eastAsiaTheme="minorEastAsia"/>
          <w:lang w:val="en-US" w:eastAsia="zh-CN"/>
        </w:rPr>
        <w:t>2.3</w:t>
      </w:r>
      <w:r w:rsidR="00AA07A9">
        <w:rPr>
          <w:rFonts w:eastAsiaTheme="minorEastAsia"/>
          <w:lang w:val="en-US" w:eastAsia="zh-CN"/>
        </w:rPr>
        <w:t xml:space="preserve">, </w:t>
      </w:r>
      <w:r w:rsidR="000C6AFE">
        <w:rPr>
          <w:rFonts w:eastAsiaTheme="minorEastAsia"/>
          <w:lang w:val="en-US" w:eastAsia="zh-CN"/>
        </w:rPr>
        <w:t xml:space="preserve">there </w:t>
      </w:r>
      <w:r w:rsidR="005A0F4F">
        <w:rPr>
          <w:rFonts w:eastAsiaTheme="minorEastAsia"/>
          <w:lang w:val="en-US" w:eastAsia="zh-CN"/>
        </w:rPr>
        <w:t xml:space="preserve">is also </w:t>
      </w:r>
      <w:r w:rsidR="0021584D" w:rsidRPr="0021584D">
        <w:rPr>
          <w:rFonts w:eastAsiaTheme="minorEastAsia"/>
          <w:lang w:val="en-US" w:eastAsia="zh-CN"/>
        </w:rPr>
        <w:t xml:space="preserve">testability issue on FR1+FR2 joint testing </w:t>
      </w:r>
      <w:r w:rsidR="001E5BBE">
        <w:rPr>
          <w:rFonts w:eastAsiaTheme="minorEastAsia"/>
          <w:lang w:val="en-US" w:eastAsia="zh-CN"/>
        </w:rPr>
        <w:t xml:space="preserve">in </w:t>
      </w:r>
      <w:r w:rsidR="00876A81">
        <w:rPr>
          <w:rFonts w:eastAsiaTheme="minorEastAsia"/>
          <w:lang w:val="en-US" w:eastAsia="zh-CN"/>
        </w:rPr>
        <w:t xml:space="preserve">CHO with CPC </w:t>
      </w:r>
      <w:r w:rsidR="0021584D" w:rsidRPr="0021584D">
        <w:rPr>
          <w:rFonts w:eastAsiaTheme="minorEastAsia"/>
          <w:lang w:val="en-US" w:eastAsia="zh-CN"/>
        </w:rPr>
        <w:t>from OTA perspective</w:t>
      </w:r>
      <w:r w:rsidR="00255F74">
        <w:rPr>
          <w:rFonts w:eastAsiaTheme="minorEastAsia"/>
          <w:lang w:val="en-US" w:eastAsia="zh-CN"/>
        </w:rPr>
        <w:t>.</w:t>
      </w:r>
      <w:r w:rsidR="00494EF1">
        <w:rPr>
          <w:rFonts w:eastAsiaTheme="minorEastAsia"/>
          <w:lang w:val="en-US" w:eastAsia="zh-CN"/>
        </w:rPr>
        <w:t xml:space="preserve"> </w:t>
      </w:r>
      <w:r w:rsidR="00586ED6">
        <w:rPr>
          <w:rFonts w:eastAsiaTheme="minorEastAsia"/>
          <w:lang w:val="en-US" w:eastAsia="zh-CN"/>
        </w:rPr>
        <w:t>T</w:t>
      </w:r>
      <w:r w:rsidR="00494EF1">
        <w:rPr>
          <w:rFonts w:eastAsiaTheme="minorEastAsia"/>
          <w:lang w:val="en-US" w:eastAsia="zh-CN"/>
        </w:rPr>
        <w:t xml:space="preserve">he details </w:t>
      </w:r>
      <w:r w:rsidR="00D1287E">
        <w:rPr>
          <w:rFonts w:eastAsiaTheme="minorEastAsia"/>
          <w:lang w:val="en-US" w:eastAsia="zh-CN"/>
        </w:rPr>
        <w:t>are shown in the following table</w:t>
      </w:r>
      <w:r w:rsidR="00730D1F">
        <w:rPr>
          <w:rFonts w:eastAsiaTheme="minorEastAsia"/>
          <w:lang w:val="en-US" w:eastAsia="zh-CN"/>
        </w:rPr>
        <w:t>.</w:t>
      </w:r>
      <w:r w:rsidR="00095AC6">
        <w:rPr>
          <w:rFonts w:eastAsiaTheme="minorEastAsia"/>
          <w:lang w:val="en-US" w:eastAsia="zh-CN"/>
        </w:rPr>
        <w:t xml:space="preserve"> </w:t>
      </w:r>
    </w:p>
    <w:p w14:paraId="3E4FDDF0" w14:textId="6DE0C0FE" w:rsidR="00DC24A1" w:rsidRDefault="009478C8" w:rsidP="00A44068">
      <w:pPr>
        <w:jc w:val="both"/>
        <w:rPr>
          <w:rFonts w:eastAsiaTheme="minorEastAsia"/>
          <w:lang w:val="en-US" w:eastAsia="zh-CN"/>
        </w:rPr>
      </w:pPr>
      <w:r>
        <w:rPr>
          <w:rFonts w:eastAsiaTheme="minorEastAsia"/>
          <w:lang w:val="en-US" w:eastAsia="zh-CN"/>
        </w:rPr>
        <w:t xml:space="preserve">Specifically, </w:t>
      </w:r>
      <w:r w:rsidR="00814ECD">
        <w:rPr>
          <w:rFonts w:eastAsiaTheme="minorEastAsia"/>
          <w:lang w:val="en-US" w:eastAsia="zh-CN"/>
        </w:rPr>
        <w:t>for the case</w:t>
      </w:r>
      <w:r w:rsidR="002B69A8">
        <w:rPr>
          <w:rFonts w:eastAsiaTheme="minorEastAsia"/>
          <w:lang w:val="en-US" w:eastAsia="zh-CN"/>
        </w:rPr>
        <w:t xml:space="preserve"> </w:t>
      </w:r>
      <w:r w:rsidR="00455319">
        <w:rPr>
          <w:rFonts w:eastAsiaTheme="minorEastAsia"/>
          <w:lang w:val="en-US" w:eastAsia="zh-CN"/>
        </w:rPr>
        <w:t>that CHO-only configuration</w:t>
      </w:r>
      <w:r w:rsidR="00D87FC0">
        <w:rPr>
          <w:rFonts w:eastAsiaTheme="minorEastAsia"/>
          <w:lang w:val="en-US" w:eastAsia="zh-CN"/>
        </w:rPr>
        <w:t xml:space="preserve"> (or </w:t>
      </w:r>
      <w:r w:rsidR="00862B2C">
        <w:rPr>
          <w:rFonts w:eastAsiaTheme="minorEastAsia"/>
          <w:lang w:val="en-US" w:eastAsia="zh-CN"/>
        </w:rPr>
        <w:t xml:space="preserve">Rel-17 CHO with SCG </w:t>
      </w:r>
      <w:r w:rsidR="00D46C51">
        <w:rPr>
          <w:rFonts w:eastAsiaTheme="minorEastAsia"/>
          <w:lang w:val="en-US" w:eastAsia="zh-CN"/>
        </w:rPr>
        <w:t>configuration</w:t>
      </w:r>
      <w:r w:rsidR="00D87FC0">
        <w:rPr>
          <w:rFonts w:eastAsiaTheme="minorEastAsia"/>
          <w:lang w:val="en-US" w:eastAsia="zh-CN"/>
        </w:rPr>
        <w:t>)</w:t>
      </w:r>
      <w:r w:rsidR="00455319">
        <w:rPr>
          <w:rFonts w:eastAsiaTheme="minorEastAsia"/>
          <w:lang w:val="en-US" w:eastAsia="zh-CN"/>
        </w:rPr>
        <w:t xml:space="preserve"> is provided</w:t>
      </w:r>
      <w:r w:rsidR="00A70401">
        <w:rPr>
          <w:rFonts w:eastAsiaTheme="minorEastAsia"/>
          <w:lang w:val="en-US" w:eastAsia="zh-CN"/>
        </w:rPr>
        <w:t xml:space="preserve">, when </w:t>
      </w:r>
      <w:r w:rsidR="00D26DB8">
        <w:rPr>
          <w:rFonts w:eastAsiaTheme="minorEastAsia"/>
          <w:lang w:val="en-US" w:eastAsia="zh-CN"/>
        </w:rPr>
        <w:t xml:space="preserve">CHO condition is fulfilled </w:t>
      </w:r>
      <w:r w:rsidR="002E2548">
        <w:rPr>
          <w:rFonts w:eastAsiaTheme="minorEastAsia"/>
          <w:lang w:val="en-US" w:eastAsia="zh-CN"/>
        </w:rPr>
        <w:t>and no CPC</w:t>
      </w:r>
      <w:r w:rsidR="006E3F44">
        <w:rPr>
          <w:rFonts w:eastAsiaTheme="minorEastAsia"/>
          <w:lang w:val="en-US" w:eastAsia="zh-CN"/>
        </w:rPr>
        <w:t xml:space="preserve"> condition is met</w:t>
      </w:r>
      <w:r w:rsidR="001D1555">
        <w:rPr>
          <w:rFonts w:eastAsiaTheme="minorEastAsia"/>
          <w:lang w:val="en-US" w:eastAsia="zh-CN"/>
        </w:rPr>
        <w:t xml:space="preserve"> at the same time, </w:t>
      </w:r>
      <w:r w:rsidR="008C6FE5">
        <w:rPr>
          <w:rFonts w:eastAsiaTheme="minorEastAsia"/>
          <w:lang w:val="en-US" w:eastAsia="zh-CN"/>
        </w:rPr>
        <w:t xml:space="preserve">UE would directly </w:t>
      </w:r>
      <w:r w:rsidR="00E16A92">
        <w:rPr>
          <w:rFonts w:eastAsiaTheme="minorEastAsia"/>
          <w:lang w:val="en-US" w:eastAsia="zh-CN"/>
        </w:rPr>
        <w:t xml:space="preserve">proceed </w:t>
      </w:r>
      <w:r w:rsidR="002B6122">
        <w:rPr>
          <w:rFonts w:eastAsiaTheme="minorEastAsia"/>
          <w:lang w:val="en-US" w:eastAsia="zh-CN"/>
        </w:rPr>
        <w:t>le</w:t>
      </w:r>
      <w:r w:rsidR="00BC38AE">
        <w:rPr>
          <w:rFonts w:eastAsiaTheme="minorEastAsia"/>
          <w:lang w:val="en-US" w:eastAsia="zh-CN"/>
        </w:rPr>
        <w:t xml:space="preserve">gacy </w:t>
      </w:r>
      <w:r w:rsidR="002023E8">
        <w:rPr>
          <w:rFonts w:eastAsiaTheme="minorEastAsia"/>
          <w:lang w:val="en-US" w:eastAsia="zh-CN"/>
        </w:rPr>
        <w:t xml:space="preserve">CHO </w:t>
      </w:r>
      <w:r w:rsidR="004B17A0">
        <w:rPr>
          <w:rFonts w:eastAsiaTheme="minorEastAsia"/>
          <w:lang w:val="en-US" w:eastAsia="zh-CN"/>
        </w:rPr>
        <w:t xml:space="preserve">procedure </w:t>
      </w:r>
      <w:r w:rsidR="002023E8">
        <w:rPr>
          <w:rFonts w:eastAsiaTheme="minorEastAsia"/>
          <w:lang w:val="en-US" w:eastAsia="zh-CN"/>
        </w:rPr>
        <w:t xml:space="preserve">without </w:t>
      </w:r>
      <w:r w:rsidR="00AB63CD">
        <w:rPr>
          <w:rFonts w:eastAsiaTheme="minorEastAsia"/>
          <w:lang w:val="en-US" w:eastAsia="zh-CN"/>
        </w:rPr>
        <w:t>CPC</w:t>
      </w:r>
      <w:r w:rsidR="00754EE3">
        <w:rPr>
          <w:rFonts w:eastAsiaTheme="minorEastAsia"/>
          <w:lang w:val="en-US" w:eastAsia="zh-CN"/>
        </w:rPr>
        <w:t xml:space="preserve">. </w:t>
      </w:r>
      <w:r w:rsidR="0085793D">
        <w:rPr>
          <w:rFonts w:eastAsiaTheme="minorEastAsia"/>
          <w:lang w:val="en-US" w:eastAsia="zh-CN"/>
        </w:rPr>
        <w:t xml:space="preserve">Although </w:t>
      </w:r>
      <w:r w:rsidR="00531AFD">
        <w:rPr>
          <w:rFonts w:eastAsiaTheme="minorEastAsia"/>
          <w:lang w:val="en-US" w:eastAsia="zh-CN"/>
        </w:rPr>
        <w:t xml:space="preserve">RAN4 already has </w:t>
      </w:r>
      <w:r w:rsidR="00E6122D">
        <w:rPr>
          <w:rFonts w:eastAsiaTheme="minorEastAsia"/>
          <w:lang w:val="en-US" w:eastAsia="zh-CN"/>
        </w:rPr>
        <w:t>define</w:t>
      </w:r>
      <w:r w:rsidR="00DA24FC">
        <w:rPr>
          <w:rFonts w:eastAsiaTheme="minorEastAsia"/>
          <w:lang w:val="en-US" w:eastAsia="zh-CN"/>
        </w:rPr>
        <w:t xml:space="preserve">d </w:t>
      </w:r>
      <w:r w:rsidR="00D8179D">
        <w:rPr>
          <w:rFonts w:eastAsiaTheme="minorEastAsia"/>
          <w:lang w:val="en-US" w:eastAsia="zh-CN"/>
        </w:rPr>
        <w:t>test case</w:t>
      </w:r>
      <w:r w:rsidR="00484A11">
        <w:rPr>
          <w:rFonts w:eastAsiaTheme="minorEastAsia"/>
          <w:lang w:val="en-US" w:eastAsia="zh-CN"/>
        </w:rPr>
        <w:t xml:space="preserve"> on legacy CHO procedure</w:t>
      </w:r>
      <w:r w:rsidR="002F3CD2">
        <w:rPr>
          <w:rFonts w:eastAsiaTheme="minorEastAsia"/>
          <w:lang w:val="en-US" w:eastAsia="zh-CN"/>
        </w:rPr>
        <w:t xml:space="preserve">, </w:t>
      </w:r>
      <w:r w:rsidR="00DC504C">
        <w:rPr>
          <w:rFonts w:eastAsiaTheme="minorEastAsia"/>
          <w:lang w:val="en-US" w:eastAsia="zh-CN"/>
        </w:rPr>
        <w:t xml:space="preserve">it is still necessary to </w:t>
      </w:r>
      <w:r w:rsidR="00DC24A1">
        <w:rPr>
          <w:rFonts w:eastAsiaTheme="minorEastAsia"/>
          <w:lang w:val="en-US" w:eastAsia="zh-CN"/>
        </w:rPr>
        <w:t>verify whether UE can behave correctly</w:t>
      </w:r>
      <w:r w:rsidR="00186A55">
        <w:rPr>
          <w:rFonts w:eastAsiaTheme="minorEastAsia"/>
          <w:lang w:val="en-US" w:eastAsia="zh-CN"/>
        </w:rPr>
        <w:t xml:space="preserve"> </w:t>
      </w:r>
      <w:r w:rsidR="00723319">
        <w:rPr>
          <w:rFonts w:eastAsiaTheme="minorEastAsia"/>
          <w:lang w:val="en-US" w:eastAsia="zh-CN"/>
        </w:rPr>
        <w:t xml:space="preserve">(i.e., </w:t>
      </w:r>
      <w:r w:rsidR="00F94E5C" w:rsidRPr="00F94E5C">
        <w:rPr>
          <w:rFonts w:eastAsiaTheme="minorEastAsia"/>
          <w:lang w:val="en-US" w:eastAsia="zh-CN"/>
        </w:rPr>
        <w:t>UE would directly perform legacy CHO procedure instead of continuing the evaluation of CPC</w:t>
      </w:r>
      <w:r w:rsidR="00723319">
        <w:rPr>
          <w:rFonts w:eastAsiaTheme="minorEastAsia"/>
          <w:lang w:val="en-US" w:eastAsia="zh-CN"/>
        </w:rPr>
        <w:t>)</w:t>
      </w:r>
      <w:r w:rsidR="00E31C35">
        <w:rPr>
          <w:rFonts w:eastAsiaTheme="minorEastAsia"/>
          <w:lang w:val="en-US" w:eastAsia="zh-CN"/>
        </w:rPr>
        <w:t xml:space="preserve"> </w:t>
      </w:r>
      <w:r w:rsidR="002F53BF">
        <w:rPr>
          <w:rFonts w:eastAsiaTheme="minorEastAsia"/>
          <w:lang w:val="en-US" w:eastAsia="zh-CN"/>
        </w:rPr>
        <w:t xml:space="preserve">when </w:t>
      </w:r>
      <w:r w:rsidR="00955F8D">
        <w:rPr>
          <w:rFonts w:eastAsiaTheme="minorEastAsia"/>
          <w:lang w:val="en-US" w:eastAsia="zh-CN"/>
        </w:rPr>
        <w:t xml:space="preserve">both </w:t>
      </w:r>
      <w:r w:rsidR="00A34A0B">
        <w:rPr>
          <w:rFonts w:eastAsiaTheme="minorEastAsia"/>
          <w:lang w:val="en-US" w:eastAsia="zh-CN"/>
        </w:rPr>
        <w:t xml:space="preserve">CHO-only configuration </w:t>
      </w:r>
      <w:r w:rsidR="00E565EA">
        <w:rPr>
          <w:rFonts w:eastAsiaTheme="minorEastAsia"/>
          <w:lang w:val="en-US" w:eastAsia="zh-CN"/>
        </w:rPr>
        <w:t xml:space="preserve">and </w:t>
      </w:r>
      <w:r w:rsidR="00DC24A6">
        <w:rPr>
          <w:rFonts w:eastAsiaTheme="minorEastAsia"/>
          <w:lang w:val="en-US" w:eastAsia="zh-CN"/>
        </w:rPr>
        <w:t>CHO with CPC</w:t>
      </w:r>
      <w:r w:rsidR="0066581D">
        <w:rPr>
          <w:rFonts w:eastAsiaTheme="minorEastAsia"/>
          <w:lang w:val="en-US" w:eastAsia="zh-CN"/>
        </w:rPr>
        <w:t xml:space="preserve"> configuration </w:t>
      </w:r>
      <w:r w:rsidR="00CC3B5B">
        <w:rPr>
          <w:rFonts w:eastAsiaTheme="minorEastAsia"/>
          <w:lang w:val="en-US" w:eastAsia="zh-CN"/>
        </w:rPr>
        <w:t>are provided</w:t>
      </w:r>
      <w:r w:rsidR="009C26CF">
        <w:rPr>
          <w:rFonts w:eastAsiaTheme="minorEastAsia"/>
          <w:lang w:val="en-US" w:eastAsia="zh-CN"/>
        </w:rPr>
        <w:t xml:space="preserve"> and </w:t>
      </w:r>
      <w:r w:rsidR="000C4C56">
        <w:rPr>
          <w:rFonts w:eastAsiaTheme="minorEastAsia"/>
          <w:lang w:val="en-US" w:eastAsia="zh-CN"/>
        </w:rPr>
        <w:t>C</w:t>
      </w:r>
      <w:r w:rsidR="007A0951" w:rsidRPr="007A0951">
        <w:rPr>
          <w:rFonts w:eastAsiaTheme="minorEastAsia"/>
          <w:lang w:val="en-US" w:eastAsia="zh-CN"/>
        </w:rPr>
        <w:t>HO execution condition is met</w:t>
      </w:r>
      <w:r w:rsidR="007A0951">
        <w:rPr>
          <w:rFonts w:eastAsiaTheme="minorEastAsia"/>
          <w:lang w:val="en-US" w:eastAsia="zh-CN"/>
        </w:rPr>
        <w:t xml:space="preserve"> firstly</w:t>
      </w:r>
      <w:r w:rsidR="005F6916">
        <w:rPr>
          <w:rFonts w:eastAsiaTheme="minorEastAsia"/>
          <w:lang w:val="en-US" w:eastAsia="zh-CN"/>
        </w:rPr>
        <w:t>.</w:t>
      </w:r>
      <w:r w:rsidR="00184A1C">
        <w:rPr>
          <w:rFonts w:eastAsiaTheme="minorEastAsia"/>
          <w:lang w:val="en-US" w:eastAsia="zh-CN"/>
        </w:rPr>
        <w:t xml:space="preserve"> </w:t>
      </w:r>
      <w:r w:rsidR="008D6BF4">
        <w:rPr>
          <w:rFonts w:eastAsiaTheme="minorEastAsia"/>
          <w:lang w:val="en-US" w:eastAsia="zh-CN"/>
        </w:rPr>
        <w:t xml:space="preserve">The </w:t>
      </w:r>
      <w:r w:rsidR="00850B01">
        <w:rPr>
          <w:rFonts w:eastAsiaTheme="minorEastAsia"/>
          <w:lang w:val="en-US" w:eastAsia="zh-CN"/>
        </w:rPr>
        <w:t xml:space="preserve">part </w:t>
      </w:r>
      <w:r w:rsidR="0054114E">
        <w:rPr>
          <w:rFonts w:eastAsiaTheme="minorEastAsia"/>
          <w:lang w:val="en-US" w:eastAsia="zh-CN"/>
        </w:rPr>
        <w:t xml:space="preserve">of </w:t>
      </w:r>
      <w:r w:rsidR="001A460F">
        <w:rPr>
          <w:rFonts w:eastAsiaTheme="minorEastAsia"/>
          <w:lang w:val="en-US" w:eastAsia="zh-CN"/>
        </w:rPr>
        <w:t>UE behavior</w:t>
      </w:r>
      <w:r w:rsidR="001F6152">
        <w:rPr>
          <w:rFonts w:eastAsiaTheme="minorEastAsia"/>
          <w:lang w:val="en-US" w:eastAsia="zh-CN"/>
        </w:rPr>
        <w:t xml:space="preserve"> </w:t>
      </w:r>
      <w:r w:rsidR="009D78DE">
        <w:rPr>
          <w:rFonts w:eastAsiaTheme="minorEastAsia"/>
          <w:lang w:val="en-US" w:eastAsia="zh-CN"/>
        </w:rPr>
        <w:t xml:space="preserve">has </w:t>
      </w:r>
      <w:r w:rsidR="00D91D48">
        <w:rPr>
          <w:rFonts w:eastAsiaTheme="minorEastAsia"/>
          <w:lang w:val="en-US" w:eastAsia="zh-CN"/>
        </w:rPr>
        <w:t xml:space="preserve">never been verified in previous test cases. </w:t>
      </w:r>
      <w:r w:rsidR="00184A1C">
        <w:rPr>
          <w:rFonts w:eastAsiaTheme="minorEastAsia"/>
          <w:lang w:val="en-US" w:eastAsia="zh-CN"/>
        </w:rPr>
        <w:t xml:space="preserve">Therefore, </w:t>
      </w:r>
      <w:r w:rsidR="003F19FF">
        <w:rPr>
          <w:rFonts w:eastAsiaTheme="minorEastAsia"/>
          <w:lang w:val="en-US" w:eastAsia="zh-CN"/>
        </w:rPr>
        <w:t xml:space="preserve">the </w:t>
      </w:r>
      <w:r w:rsidR="0033226C">
        <w:rPr>
          <w:rFonts w:eastAsiaTheme="minorEastAsia"/>
          <w:lang w:val="en-US" w:eastAsia="zh-CN"/>
        </w:rPr>
        <w:t>test</w:t>
      </w:r>
      <w:r w:rsidR="008F670C">
        <w:rPr>
          <w:rFonts w:eastAsiaTheme="minorEastAsia"/>
          <w:lang w:val="en-US" w:eastAsia="zh-CN"/>
        </w:rPr>
        <w:t xml:space="preserve"> </w:t>
      </w:r>
      <w:r w:rsidR="00BA55F2">
        <w:rPr>
          <w:rFonts w:eastAsiaTheme="minorEastAsia"/>
          <w:lang w:val="en-US" w:eastAsia="zh-CN"/>
        </w:rPr>
        <w:t>for following scenario 2</w:t>
      </w:r>
      <w:r w:rsidR="009153BB">
        <w:rPr>
          <w:rFonts w:eastAsiaTheme="minorEastAsia"/>
          <w:lang w:val="en-US" w:eastAsia="zh-CN"/>
        </w:rPr>
        <w:t xml:space="preserve"> </w:t>
      </w:r>
      <w:r w:rsidR="008B14A7">
        <w:rPr>
          <w:rFonts w:eastAsiaTheme="minorEastAsia"/>
          <w:lang w:val="en-US" w:eastAsia="zh-CN"/>
        </w:rPr>
        <w:t xml:space="preserve">also needs to be considered </w:t>
      </w:r>
      <w:r w:rsidR="008F670C">
        <w:rPr>
          <w:rFonts w:eastAsiaTheme="minorEastAsia"/>
          <w:lang w:val="en-US" w:eastAsia="zh-CN"/>
        </w:rPr>
        <w:t>in Rel-18</w:t>
      </w:r>
      <w:r w:rsidR="00992AD6">
        <w:rPr>
          <w:rFonts w:eastAsiaTheme="minorEastAsia"/>
          <w:lang w:val="en-US" w:eastAsia="zh-CN"/>
        </w:rPr>
        <w:t>.</w:t>
      </w:r>
    </w:p>
    <w:p w14:paraId="5581791A" w14:textId="514BDA95" w:rsidR="00F37443" w:rsidRPr="00082403" w:rsidRDefault="00F37443" w:rsidP="00F37443">
      <w:pPr>
        <w:jc w:val="center"/>
        <w:rPr>
          <w:b/>
          <w:sz w:val="18"/>
          <w:u w:val="single"/>
          <w:lang w:val="en-US"/>
        </w:rPr>
      </w:pPr>
      <w:r w:rsidRPr="00082403">
        <w:rPr>
          <w:b/>
          <w:sz w:val="18"/>
          <w:u w:val="single"/>
          <w:lang w:val="en-US"/>
        </w:rPr>
        <w:t xml:space="preserve">Table </w:t>
      </w:r>
      <w:r w:rsidR="005F73FE">
        <w:rPr>
          <w:b/>
          <w:sz w:val="18"/>
          <w:u w:val="single"/>
          <w:lang w:val="en-US"/>
        </w:rPr>
        <w:t>3</w:t>
      </w:r>
      <w:r w:rsidRPr="00082403">
        <w:rPr>
          <w:b/>
          <w:sz w:val="18"/>
          <w:u w:val="single"/>
          <w:lang w:val="en-US"/>
        </w:rPr>
        <w:t>: Test case list for</w:t>
      </w:r>
      <w:r w:rsidRPr="00082403">
        <w:rPr>
          <w:u w:val="single"/>
        </w:rPr>
        <w:t xml:space="preserve"> </w:t>
      </w:r>
      <w:r w:rsidR="00FD0B34" w:rsidRPr="00082403">
        <w:rPr>
          <w:b/>
          <w:sz w:val="18"/>
          <w:u w:val="single"/>
          <w:lang w:val="en-US"/>
        </w:rPr>
        <w:t xml:space="preserve">Enhanced CHO including target MCG and candidate SCGs for CPC </w:t>
      </w:r>
      <w:r w:rsidR="00D80628" w:rsidRPr="00082403">
        <w:rPr>
          <w:b/>
          <w:sz w:val="18"/>
          <w:u w:val="single"/>
          <w:lang w:val="en-US"/>
        </w:rPr>
        <w:t>in</w:t>
      </w:r>
      <w:r w:rsidRPr="00082403">
        <w:rPr>
          <w:b/>
          <w:sz w:val="18"/>
          <w:u w:val="single"/>
          <w:lang w:val="en-US"/>
        </w:rPr>
        <w:t xml:space="preserve"> 38.133</w:t>
      </w:r>
    </w:p>
    <w:tbl>
      <w:tblPr>
        <w:tblStyle w:val="3-1"/>
        <w:tblW w:w="0" w:type="auto"/>
        <w:tblLook w:val="04A0" w:firstRow="1" w:lastRow="0" w:firstColumn="1" w:lastColumn="0" w:noHBand="0" w:noVBand="1"/>
      </w:tblPr>
      <w:tblGrid>
        <w:gridCol w:w="706"/>
        <w:gridCol w:w="2198"/>
        <w:gridCol w:w="1769"/>
        <w:gridCol w:w="1985"/>
        <w:gridCol w:w="2904"/>
      </w:tblGrid>
      <w:tr w:rsidR="00F37443" w14:paraId="2A115410" w14:textId="77777777" w:rsidTr="00144A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658" w:type="dxa"/>
            <w:gridSpan w:val="4"/>
            <w:tcBorders>
              <w:bottom w:val="single" w:sz="4" w:space="0" w:color="auto"/>
            </w:tcBorders>
          </w:tcPr>
          <w:p w14:paraId="630FCAFC" w14:textId="6593A3F5" w:rsidR="00F37443" w:rsidRPr="00571087" w:rsidRDefault="00470DC3" w:rsidP="00DF1EE3">
            <w:pPr>
              <w:rPr>
                <w:rFonts w:eastAsiaTheme="minorEastAsia"/>
                <w:b w:val="0"/>
                <w:color w:val="auto"/>
                <w:lang w:val="en-US" w:eastAsia="zh-CN"/>
              </w:rPr>
            </w:pPr>
            <w:r w:rsidRPr="00571087">
              <w:rPr>
                <w:rFonts w:eastAsiaTheme="minorEastAsia"/>
                <w:color w:val="auto"/>
                <w:lang w:val="en-US" w:eastAsia="zh-CN"/>
              </w:rPr>
              <w:lastRenderedPageBreak/>
              <w:t>Enhanced CHO including target MCG and candidate SCGs for CPC</w:t>
            </w:r>
          </w:p>
        </w:tc>
        <w:tc>
          <w:tcPr>
            <w:tcW w:w="2904" w:type="dxa"/>
            <w:tcBorders>
              <w:bottom w:val="single" w:sz="4" w:space="0" w:color="auto"/>
            </w:tcBorders>
          </w:tcPr>
          <w:p w14:paraId="6FEB1F01" w14:textId="77777777" w:rsidR="00F37443" w:rsidRPr="00156283" w:rsidRDefault="00F37443"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0B3ED9" w14:paraId="5C76FDE0"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5D2B676" w14:textId="77777777" w:rsidR="000B3ED9" w:rsidRPr="00571087" w:rsidRDefault="000B3ED9" w:rsidP="00DF1EE3">
            <w:pPr>
              <w:rPr>
                <w:rFonts w:eastAsiaTheme="minorEastAsia"/>
                <w:lang w:val="en-US" w:eastAsia="zh-CN"/>
              </w:rPr>
            </w:pPr>
            <w:r w:rsidRPr="00571087">
              <w:rPr>
                <w:rFonts w:eastAsiaTheme="minorEastAsia" w:hint="eastAsia"/>
                <w:lang w:val="en-US" w:eastAsia="zh-CN"/>
              </w:rPr>
              <w:t>T</w:t>
            </w:r>
            <w:r w:rsidRPr="00571087">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FAEC61A" w14:textId="77777777" w:rsidR="000B3ED9" w:rsidRPr="0057108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571087">
              <w:rPr>
                <w:rFonts w:eastAsiaTheme="minorEastAsia" w:hint="eastAsia"/>
                <w:b/>
                <w:lang w:val="en-US" w:eastAsia="zh-CN"/>
              </w:rPr>
              <w:t>T</w:t>
            </w:r>
            <w:r w:rsidRPr="00571087">
              <w:rPr>
                <w:rFonts w:eastAsiaTheme="minorEastAsia"/>
                <w:b/>
                <w:lang w:val="en-US" w:eastAsia="zh-CN"/>
              </w:rPr>
              <w:t>C</w:t>
            </w:r>
          </w:p>
        </w:tc>
        <w:tc>
          <w:tcPr>
            <w:tcW w:w="1769" w:type="dxa"/>
            <w:tcBorders>
              <w:top w:val="single" w:sz="4" w:space="0" w:color="auto"/>
              <w:left w:val="single" w:sz="4" w:space="0" w:color="auto"/>
              <w:bottom w:val="single" w:sz="4" w:space="0" w:color="auto"/>
              <w:right w:val="single" w:sz="4" w:space="0" w:color="auto"/>
            </w:tcBorders>
          </w:tcPr>
          <w:p w14:paraId="499403BA" w14:textId="6A1986FD" w:rsidR="000B3ED9" w:rsidRPr="0057108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571087">
              <w:rPr>
                <w:rFonts w:eastAsiaTheme="minorEastAsia" w:hint="eastAsia"/>
                <w:b/>
                <w:lang w:val="en-US" w:eastAsia="zh-CN"/>
              </w:rPr>
              <w:t>P</w:t>
            </w:r>
            <w:r w:rsidRPr="00571087">
              <w:rPr>
                <w:rFonts w:eastAsiaTheme="minorEastAsia"/>
                <w:b/>
                <w:lang w:val="en-US" w:eastAsia="zh-CN"/>
              </w:rPr>
              <w:t>Cell</w:t>
            </w:r>
            <w:proofErr w:type="spellEnd"/>
            <w:r w:rsidRPr="00571087">
              <w:rPr>
                <w:rFonts w:eastAsiaTheme="minorEastAsia"/>
                <w:b/>
                <w:lang w:val="en-US" w:eastAsia="zh-CN"/>
              </w:rPr>
              <w:t xml:space="preserve"> conditional hand</w:t>
            </w:r>
            <w:r w:rsidR="006359A8" w:rsidRPr="00571087">
              <w:rPr>
                <w:rFonts w:eastAsiaTheme="minorEastAsia"/>
                <w:b/>
                <w:lang w:val="en-US" w:eastAsia="zh-CN"/>
              </w:rPr>
              <w:t xml:space="preserve">over </w:t>
            </w:r>
          </w:p>
        </w:tc>
        <w:tc>
          <w:tcPr>
            <w:tcW w:w="1985" w:type="dxa"/>
            <w:tcBorders>
              <w:top w:val="single" w:sz="4" w:space="0" w:color="auto"/>
              <w:left w:val="single" w:sz="4" w:space="0" w:color="auto"/>
              <w:bottom w:val="single" w:sz="4" w:space="0" w:color="auto"/>
              <w:right w:val="single" w:sz="4" w:space="0" w:color="auto"/>
            </w:tcBorders>
          </w:tcPr>
          <w:p w14:paraId="5EF2A963" w14:textId="0558590C" w:rsidR="000B3ED9" w:rsidRPr="00215568" w:rsidRDefault="007D098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215568">
              <w:rPr>
                <w:rFonts w:eastAsiaTheme="minorEastAsia"/>
                <w:b/>
                <w:lang w:val="en-US" w:eastAsia="zh-CN"/>
              </w:rPr>
              <w:t xml:space="preserve">Conditional </w:t>
            </w:r>
            <w:proofErr w:type="spellStart"/>
            <w:r w:rsidRPr="00215568">
              <w:rPr>
                <w:rFonts w:eastAsiaTheme="minorEastAsia"/>
                <w:b/>
                <w:lang w:val="en-US" w:eastAsia="zh-CN"/>
              </w:rPr>
              <w:t>PSCell</w:t>
            </w:r>
            <w:proofErr w:type="spellEnd"/>
            <w:r w:rsidRPr="00215568">
              <w:rPr>
                <w:rFonts w:eastAsiaTheme="minorEastAsia"/>
                <w:b/>
                <w:lang w:val="en-US" w:eastAsia="zh-CN"/>
              </w:rPr>
              <w:t xml:space="preserve"> change</w:t>
            </w:r>
          </w:p>
        </w:tc>
        <w:tc>
          <w:tcPr>
            <w:tcW w:w="2904" w:type="dxa"/>
            <w:tcBorders>
              <w:top w:val="single" w:sz="4" w:space="0" w:color="auto"/>
              <w:left w:val="single" w:sz="4" w:space="0" w:color="auto"/>
              <w:bottom w:val="single" w:sz="4" w:space="0" w:color="auto"/>
              <w:right w:val="single" w:sz="4" w:space="0" w:color="auto"/>
            </w:tcBorders>
          </w:tcPr>
          <w:p w14:paraId="1E5921EB" w14:textId="77777777" w:rsidR="000B3ED9" w:rsidRPr="009C68B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FA4A05" w14:paraId="4FA702CF" w14:textId="77777777" w:rsidTr="002955E8">
        <w:tc>
          <w:tcPr>
            <w:cnfStyle w:val="001000000000" w:firstRow="0" w:lastRow="0" w:firstColumn="1" w:lastColumn="0" w:oddVBand="0" w:evenVBand="0" w:oddHBand="0" w:evenHBand="0" w:firstRowFirstColumn="0" w:firstRowLastColumn="0" w:lastRowFirstColumn="0" w:lastRowLastColumn="0"/>
            <w:tcW w:w="95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5C4A9B" w14:textId="773B7BAE" w:rsidR="00FA4A05" w:rsidRDefault="009761D3" w:rsidP="00FA4A05">
            <w:pPr>
              <w:jc w:val="center"/>
              <w:rPr>
                <w:rFonts w:eastAsiaTheme="minorEastAsia"/>
                <w:b w:val="0"/>
                <w:lang w:val="en-US" w:eastAsia="zh-CN"/>
              </w:rPr>
            </w:pPr>
            <w:r>
              <w:rPr>
                <w:rFonts w:eastAsiaTheme="minorEastAsia"/>
                <w:b w:val="0"/>
                <w:lang w:val="en-US" w:eastAsia="zh-CN"/>
              </w:rPr>
              <w:t xml:space="preserve">Scenario 1: </w:t>
            </w:r>
            <w:r w:rsidR="00FA4A05" w:rsidRPr="00FA4A05">
              <w:rPr>
                <w:rFonts w:eastAsiaTheme="minorEastAsia"/>
                <w:b w:val="0"/>
                <w:lang w:val="en-US" w:eastAsia="zh-CN"/>
              </w:rPr>
              <w:t xml:space="preserve">complementary CHO-only configuration is </w:t>
            </w:r>
            <w:r w:rsidR="001C4561">
              <w:rPr>
                <w:rFonts w:eastAsiaTheme="minorEastAsia"/>
                <w:b w:val="0"/>
                <w:lang w:val="en-US" w:eastAsia="zh-CN"/>
              </w:rPr>
              <w:t xml:space="preserve">not </w:t>
            </w:r>
            <w:r w:rsidR="00FA4A05" w:rsidRPr="00FA4A05">
              <w:rPr>
                <w:rFonts w:eastAsiaTheme="minorEastAsia"/>
                <w:b w:val="0"/>
                <w:lang w:val="en-US" w:eastAsia="zh-CN"/>
              </w:rPr>
              <w:t>provided</w:t>
            </w:r>
          </w:p>
        </w:tc>
      </w:tr>
      <w:tr w:rsidR="000B3ED9" w14:paraId="0961A9DA"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BF65B7B" w14:textId="77777777" w:rsidR="000B3ED9" w:rsidRPr="00400D9E" w:rsidRDefault="000B3ED9" w:rsidP="00DF1EE3">
            <w:pPr>
              <w:rPr>
                <w:rFonts w:eastAsiaTheme="minorEastAsia"/>
                <w:lang w:val="en-US" w:eastAsia="zh-CN"/>
              </w:rPr>
            </w:pPr>
            <w:r w:rsidRPr="00400D9E">
              <w:rPr>
                <w:rFonts w:eastAsiaTheme="minorEastAsia" w:hint="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1520671C" w14:textId="62AB5C73" w:rsidR="000B3ED9" w:rsidRPr="00571087" w:rsidRDefault="00BF7606"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Conditional </w:t>
            </w:r>
            <w:r w:rsidR="00135B36" w:rsidRPr="00571087">
              <w:rPr>
                <w:rFonts w:eastAsiaTheme="minorEastAsia"/>
                <w:lang w:val="en-US" w:eastAsia="zh-CN"/>
              </w:rPr>
              <w:t xml:space="preserve">handover </w:t>
            </w:r>
            <w:r w:rsidR="001E340C" w:rsidRPr="00571087">
              <w:rPr>
                <w:rFonts w:eastAsiaTheme="minorEastAsia"/>
                <w:lang w:val="en-US" w:eastAsia="zh-CN"/>
              </w:rPr>
              <w:t xml:space="preserve">with conditional </w:t>
            </w:r>
            <w:proofErr w:type="spellStart"/>
            <w:r w:rsidR="001E340C" w:rsidRPr="00571087">
              <w:rPr>
                <w:rFonts w:eastAsiaTheme="minorEastAsia"/>
                <w:lang w:val="en-US" w:eastAsia="zh-CN"/>
              </w:rPr>
              <w:t>PSCell</w:t>
            </w:r>
            <w:proofErr w:type="spellEnd"/>
            <w:r w:rsidR="001E340C" w:rsidRPr="00571087">
              <w:rPr>
                <w:rFonts w:eastAsiaTheme="minorEastAsia"/>
                <w:lang w:val="en-US" w:eastAsia="zh-CN"/>
              </w:rPr>
              <w:t xml:space="preserve"> change</w:t>
            </w:r>
            <w:r w:rsidR="00BB2F84" w:rsidRPr="00571087">
              <w:rPr>
                <w:rFonts w:eastAsiaTheme="minorEastAsia"/>
                <w:lang w:val="en-US" w:eastAsia="zh-CN"/>
              </w:rPr>
              <w:t xml:space="preserve"> from </w:t>
            </w:r>
            <w:r w:rsidR="00BA4A1D" w:rsidRPr="00571087">
              <w:rPr>
                <w:rFonts w:eastAsiaTheme="minorEastAsia"/>
                <w:lang w:val="en-US" w:eastAsia="zh-CN"/>
              </w:rPr>
              <w:t>NR-DC to NR-DC</w:t>
            </w:r>
          </w:p>
        </w:tc>
        <w:tc>
          <w:tcPr>
            <w:tcW w:w="1769" w:type="dxa"/>
            <w:tcBorders>
              <w:top w:val="single" w:sz="4" w:space="0" w:color="auto"/>
              <w:left w:val="single" w:sz="4" w:space="0" w:color="auto"/>
              <w:bottom w:val="single" w:sz="4" w:space="0" w:color="auto"/>
              <w:right w:val="single" w:sz="4" w:space="0" w:color="auto"/>
            </w:tcBorders>
          </w:tcPr>
          <w:p w14:paraId="779B2FB7" w14:textId="62988E03" w:rsidR="000B3ED9" w:rsidRPr="00571087" w:rsidRDefault="00406B59"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Inter-frequency </w:t>
            </w:r>
            <w:r w:rsidR="00AA1379" w:rsidRPr="00571087">
              <w:rPr>
                <w:rFonts w:eastAsiaTheme="minorEastAsia"/>
                <w:lang w:val="en-US" w:eastAsia="zh-CN"/>
              </w:rPr>
              <w:t xml:space="preserve">conditional </w:t>
            </w:r>
            <w:r w:rsidRPr="00571087">
              <w:rPr>
                <w:rFonts w:eastAsiaTheme="minorEastAsia"/>
                <w:lang w:val="en-US" w:eastAsia="zh-CN"/>
              </w:rPr>
              <w:t>handover from FR1 to FR1</w:t>
            </w:r>
          </w:p>
        </w:tc>
        <w:tc>
          <w:tcPr>
            <w:tcW w:w="1985" w:type="dxa"/>
            <w:tcBorders>
              <w:top w:val="single" w:sz="4" w:space="0" w:color="auto"/>
              <w:left w:val="single" w:sz="4" w:space="0" w:color="auto"/>
              <w:bottom w:val="single" w:sz="4" w:space="0" w:color="auto"/>
              <w:right w:val="single" w:sz="4" w:space="0" w:color="auto"/>
            </w:tcBorders>
          </w:tcPr>
          <w:p w14:paraId="51073C58" w14:textId="5D414DE2" w:rsidR="000B3ED9" w:rsidRPr="00EF61D3" w:rsidRDefault="00072D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EF61D3">
              <w:rPr>
                <w:rFonts w:eastAsiaTheme="minorEastAsia"/>
                <w:lang w:val="en-US" w:eastAsia="zh-CN"/>
              </w:rPr>
              <w:t>Int</w:t>
            </w:r>
            <w:r w:rsidR="008E494A" w:rsidRPr="00EF61D3">
              <w:rPr>
                <w:rFonts w:eastAsiaTheme="minorEastAsia"/>
                <w:lang w:val="en-US" w:eastAsia="zh-CN"/>
              </w:rPr>
              <w:t>ra</w:t>
            </w:r>
            <w:r w:rsidRPr="00EF61D3">
              <w:rPr>
                <w:rFonts w:eastAsiaTheme="minorEastAsia"/>
                <w:lang w:val="en-US" w:eastAsia="zh-CN"/>
              </w:rPr>
              <w:t xml:space="preserve">-frequency conditional </w:t>
            </w:r>
            <w:proofErr w:type="spellStart"/>
            <w:r w:rsidR="00DB5310" w:rsidRPr="00EF61D3">
              <w:rPr>
                <w:rFonts w:eastAsiaTheme="minorEastAsia"/>
                <w:lang w:val="en-US" w:eastAsia="zh-CN"/>
              </w:rPr>
              <w:t>PSCell</w:t>
            </w:r>
            <w:proofErr w:type="spellEnd"/>
            <w:r w:rsidR="00DB5310" w:rsidRPr="00EF61D3">
              <w:rPr>
                <w:rFonts w:eastAsiaTheme="minorEastAsia"/>
                <w:lang w:val="en-US" w:eastAsia="zh-CN"/>
              </w:rPr>
              <w:t xml:space="preserve"> change</w:t>
            </w:r>
            <w:r w:rsidRPr="00EF61D3">
              <w:rPr>
                <w:rFonts w:eastAsiaTheme="minorEastAsia"/>
                <w:lang w:val="en-US" w:eastAsia="zh-CN"/>
              </w:rPr>
              <w:t xml:space="preserve"> from FR1 to FR1</w:t>
            </w:r>
          </w:p>
        </w:tc>
        <w:tc>
          <w:tcPr>
            <w:tcW w:w="2904" w:type="dxa"/>
            <w:tcBorders>
              <w:top w:val="single" w:sz="4" w:space="0" w:color="auto"/>
              <w:left w:val="single" w:sz="4" w:space="0" w:color="auto"/>
              <w:bottom w:val="single" w:sz="4" w:space="0" w:color="auto"/>
              <w:right w:val="single" w:sz="4" w:space="0" w:color="auto"/>
            </w:tcBorders>
          </w:tcPr>
          <w:p w14:paraId="1DA2CB65" w14:textId="77777777" w:rsidR="000B3ED9" w:rsidRPr="00F222DF" w:rsidRDefault="000B3ED9"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F222DF">
              <w:rPr>
                <w:rFonts w:eastAsiaTheme="minorEastAsia" w:hint="eastAsia"/>
                <w:b/>
                <w:lang w:eastAsia="zh-CN"/>
              </w:rPr>
              <w:t>Y</w:t>
            </w:r>
          </w:p>
        </w:tc>
      </w:tr>
      <w:tr w:rsidR="00997E15" w14:paraId="13B4B096" w14:textId="77777777" w:rsidTr="00144A47">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02BDC09A" w14:textId="77777777" w:rsidR="00997E15" w:rsidRPr="00400D9E" w:rsidRDefault="00997E15" w:rsidP="00997E15">
            <w:pPr>
              <w:rPr>
                <w:rFonts w:eastAsiaTheme="minorEastAsia"/>
                <w:lang w:val="en-US" w:eastAsia="zh-CN"/>
              </w:rPr>
            </w:pPr>
            <w:r w:rsidRPr="00400D9E">
              <w:rPr>
                <w:rFonts w:eastAsiaTheme="minorEastAsia" w:hint="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44929475" w14:textId="0FF125D2" w:rsidR="00997E15" w:rsidRPr="00571087" w:rsidRDefault="00997E15" w:rsidP="00997E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Conditional handover with conditional </w:t>
            </w:r>
            <w:proofErr w:type="spellStart"/>
            <w:r w:rsidRPr="00571087">
              <w:rPr>
                <w:rFonts w:eastAsiaTheme="minorEastAsia"/>
                <w:lang w:val="en-US" w:eastAsia="zh-CN"/>
              </w:rPr>
              <w:t>PSCell</w:t>
            </w:r>
            <w:proofErr w:type="spellEnd"/>
            <w:r w:rsidRPr="00571087">
              <w:rPr>
                <w:rFonts w:eastAsiaTheme="minorEastAsia"/>
                <w:lang w:val="en-US" w:eastAsia="zh-CN"/>
              </w:rPr>
              <w:t xml:space="preserve"> change from NR-DC to NR-DC</w:t>
            </w:r>
          </w:p>
        </w:tc>
        <w:tc>
          <w:tcPr>
            <w:tcW w:w="1769" w:type="dxa"/>
            <w:tcBorders>
              <w:top w:val="single" w:sz="4" w:space="0" w:color="auto"/>
              <w:left w:val="single" w:sz="4" w:space="0" w:color="auto"/>
              <w:bottom w:val="single" w:sz="4" w:space="0" w:color="auto"/>
              <w:right w:val="single" w:sz="4" w:space="0" w:color="auto"/>
            </w:tcBorders>
          </w:tcPr>
          <w:p w14:paraId="799322A4" w14:textId="314499FE" w:rsidR="00997E15" w:rsidRPr="00571087" w:rsidRDefault="00997E15" w:rsidP="00997E15">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571087">
              <w:rPr>
                <w:rFonts w:eastAsiaTheme="minorEastAsia"/>
                <w:lang w:val="en-US" w:eastAsia="zh-CN"/>
              </w:rPr>
              <w:t>Inter-frequency conditional handover from FR1 to FR1</w:t>
            </w:r>
          </w:p>
        </w:tc>
        <w:tc>
          <w:tcPr>
            <w:tcW w:w="1985" w:type="dxa"/>
            <w:tcBorders>
              <w:top w:val="single" w:sz="4" w:space="0" w:color="auto"/>
              <w:left w:val="single" w:sz="4" w:space="0" w:color="auto"/>
              <w:bottom w:val="single" w:sz="4" w:space="0" w:color="auto"/>
              <w:right w:val="single" w:sz="4" w:space="0" w:color="auto"/>
            </w:tcBorders>
          </w:tcPr>
          <w:p w14:paraId="744BACA5" w14:textId="53997924" w:rsidR="00997E15" w:rsidRPr="00EF61D3" w:rsidRDefault="00997E15" w:rsidP="00997E15">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EF61D3">
              <w:rPr>
                <w:rFonts w:eastAsiaTheme="minorEastAsia"/>
                <w:lang w:val="en-US" w:eastAsia="zh-CN"/>
              </w:rPr>
              <w:t xml:space="preserve">Intra-frequency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change from FR1 to FR</w:t>
            </w:r>
            <w:r w:rsidR="0002763A" w:rsidRPr="00EF61D3">
              <w:rPr>
                <w:rFonts w:eastAsiaTheme="minorEastAsia"/>
                <w:lang w:val="en-US" w:eastAsia="zh-CN"/>
              </w:rPr>
              <w:t>2</w:t>
            </w:r>
          </w:p>
        </w:tc>
        <w:tc>
          <w:tcPr>
            <w:tcW w:w="2904" w:type="dxa"/>
            <w:tcBorders>
              <w:top w:val="single" w:sz="4" w:space="0" w:color="auto"/>
              <w:left w:val="single" w:sz="4" w:space="0" w:color="auto"/>
              <w:bottom w:val="single" w:sz="4" w:space="0" w:color="auto"/>
              <w:right w:val="single" w:sz="4" w:space="0" w:color="auto"/>
            </w:tcBorders>
          </w:tcPr>
          <w:p w14:paraId="13652AD9" w14:textId="77777777" w:rsidR="00586100" w:rsidRPr="00EF61D3" w:rsidRDefault="00586100" w:rsidP="00586100">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b/>
                <w:lang w:eastAsia="zh-CN"/>
              </w:rPr>
              <w:t>Y</w:t>
            </w:r>
          </w:p>
          <w:p w14:paraId="162B3C4A" w14:textId="12BC491F" w:rsidR="00C067A5" w:rsidRPr="00EF61D3" w:rsidRDefault="00586100" w:rsidP="00586100">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Although there are still </w:t>
            </w:r>
            <w:r w:rsidRPr="00FE42D5">
              <w:rPr>
                <w:rFonts w:eastAsiaTheme="minorEastAsia"/>
                <w:lang w:eastAsia="zh-CN"/>
              </w:rPr>
              <w:t>testability issues</w:t>
            </w:r>
            <w:r>
              <w:rPr>
                <w:rFonts w:eastAsiaTheme="minorEastAsia"/>
                <w:lang w:eastAsia="zh-CN"/>
              </w:rPr>
              <w:t xml:space="preserve"> in FR1+FR2, we prefer to define the test case firstly and add it to the l</w:t>
            </w:r>
            <w:r w:rsidRPr="0094317E">
              <w:rPr>
                <w:rFonts w:eastAsiaTheme="minorEastAsia"/>
                <w:lang w:eastAsia="zh-CN"/>
              </w:rPr>
              <w:t>ist of tests in TS 38.133 v17.</w:t>
            </w:r>
            <w:r w:rsidR="00415A26">
              <w:rPr>
                <w:rFonts w:eastAsiaTheme="minorEastAsia"/>
                <w:lang w:eastAsia="zh-CN"/>
              </w:rPr>
              <w:t>10</w:t>
            </w:r>
            <w:r w:rsidRPr="0094317E">
              <w:rPr>
                <w:rFonts w:eastAsiaTheme="minorEastAsia"/>
                <w:lang w:eastAsia="zh-CN"/>
              </w:rPr>
              <w:t>.0 clause A.3.13A</w:t>
            </w:r>
            <w:r>
              <w:rPr>
                <w:rFonts w:eastAsiaTheme="minorEastAsia"/>
                <w:lang w:eastAsia="zh-CN"/>
              </w:rPr>
              <w:t xml:space="preserve"> after assessment</w:t>
            </w:r>
          </w:p>
        </w:tc>
      </w:tr>
      <w:tr w:rsidR="002955E8" w14:paraId="1E678BD8" w14:textId="77777777" w:rsidTr="00855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582FEB" w14:textId="547FC888" w:rsidR="00E40296" w:rsidRDefault="002955E8" w:rsidP="00855D98">
            <w:pPr>
              <w:jc w:val="center"/>
              <w:rPr>
                <w:rFonts w:eastAsiaTheme="minorEastAsia"/>
                <w:bCs w:val="0"/>
                <w:lang w:val="en-US" w:eastAsia="zh-CN"/>
              </w:rPr>
            </w:pPr>
            <w:r>
              <w:rPr>
                <w:rFonts w:eastAsiaTheme="minorEastAsia"/>
                <w:b w:val="0"/>
                <w:lang w:val="en-US" w:eastAsia="zh-CN"/>
              </w:rPr>
              <w:t xml:space="preserve">Scenario </w:t>
            </w:r>
            <w:r w:rsidR="00DF3D5E">
              <w:rPr>
                <w:rFonts w:eastAsiaTheme="minorEastAsia"/>
                <w:b w:val="0"/>
                <w:lang w:val="en-US" w:eastAsia="zh-CN"/>
              </w:rPr>
              <w:t>2</w:t>
            </w:r>
            <w:r>
              <w:rPr>
                <w:rFonts w:eastAsiaTheme="minorEastAsia"/>
                <w:b w:val="0"/>
                <w:lang w:val="en-US" w:eastAsia="zh-CN"/>
              </w:rPr>
              <w:t xml:space="preserve">: </w:t>
            </w:r>
            <w:r w:rsidRPr="00FA4A05">
              <w:rPr>
                <w:rFonts w:eastAsiaTheme="minorEastAsia"/>
                <w:b w:val="0"/>
                <w:lang w:val="en-US" w:eastAsia="zh-CN"/>
              </w:rPr>
              <w:t>complementary CHO-only configuration is provided</w:t>
            </w:r>
            <w:r w:rsidR="00C049BB">
              <w:rPr>
                <w:rFonts w:eastAsiaTheme="minorEastAsia"/>
                <w:b w:val="0"/>
                <w:lang w:val="en-US" w:eastAsia="zh-CN"/>
              </w:rPr>
              <w:t xml:space="preserve"> </w:t>
            </w:r>
          </w:p>
          <w:p w14:paraId="48F948B8" w14:textId="5CBF3F09" w:rsidR="002955E8" w:rsidRDefault="00E40296" w:rsidP="00855D98">
            <w:pPr>
              <w:jc w:val="center"/>
              <w:rPr>
                <w:rFonts w:eastAsiaTheme="minorEastAsia"/>
                <w:b w:val="0"/>
                <w:lang w:val="en-US" w:eastAsia="zh-CN"/>
              </w:rPr>
            </w:pPr>
            <w:r>
              <w:rPr>
                <w:rFonts w:eastAsiaTheme="minorEastAsia"/>
                <w:b w:val="0"/>
                <w:lang w:val="en-US" w:eastAsia="zh-CN"/>
              </w:rPr>
              <w:t xml:space="preserve">when </w:t>
            </w:r>
            <w:r w:rsidR="008731F6">
              <w:rPr>
                <w:rFonts w:eastAsiaTheme="minorEastAsia"/>
                <w:b w:val="0"/>
                <w:lang w:val="en-US" w:eastAsia="zh-CN"/>
              </w:rPr>
              <w:t xml:space="preserve">CHO execution condition </w:t>
            </w:r>
            <w:r w:rsidR="007223BD">
              <w:rPr>
                <w:rFonts w:eastAsiaTheme="minorEastAsia"/>
                <w:b w:val="0"/>
                <w:lang w:val="en-US" w:eastAsia="zh-CN"/>
              </w:rPr>
              <w:t xml:space="preserve">is met, no CPC execution condition is met </w:t>
            </w:r>
            <w:r w:rsidR="007223BD" w:rsidRPr="007223BD">
              <w:rPr>
                <w:rFonts w:eastAsiaTheme="minorEastAsia"/>
                <w:b w:val="0"/>
                <w:lang w:val="en-US" w:eastAsia="zh-CN"/>
              </w:rPr>
              <w:t>simultaneously</w:t>
            </w:r>
          </w:p>
        </w:tc>
      </w:tr>
      <w:tr w:rsidR="00600B46" w14:paraId="3945E1EE" w14:textId="77777777" w:rsidTr="00144A47">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61A4C483" w14:textId="16559038" w:rsidR="00600B46" w:rsidRPr="002955E8" w:rsidRDefault="00600B46" w:rsidP="00600B46">
            <w:pPr>
              <w:rPr>
                <w:rFonts w:eastAsiaTheme="minorEastAsia"/>
                <w:lang w:val="en-US" w:eastAsia="zh-CN"/>
              </w:rPr>
            </w:pPr>
            <w:r>
              <w:rPr>
                <w:rFonts w:eastAsiaTheme="minorEastAsia" w:hint="eastAsia"/>
                <w:lang w:val="en-US" w:eastAsia="zh-CN"/>
              </w:rPr>
              <w:t>3</w:t>
            </w:r>
          </w:p>
        </w:tc>
        <w:tc>
          <w:tcPr>
            <w:tcW w:w="2198" w:type="dxa"/>
            <w:tcBorders>
              <w:top w:val="single" w:sz="4" w:space="0" w:color="auto"/>
              <w:left w:val="single" w:sz="4" w:space="0" w:color="auto"/>
              <w:bottom w:val="single" w:sz="4" w:space="0" w:color="auto"/>
              <w:right w:val="single" w:sz="4" w:space="0" w:color="auto"/>
            </w:tcBorders>
          </w:tcPr>
          <w:p w14:paraId="0913B055" w14:textId="4B01683F" w:rsidR="00600B46" w:rsidRPr="00571087" w:rsidRDefault="00600B46" w:rsidP="00600B4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71087">
              <w:rPr>
                <w:rFonts w:eastAsiaTheme="minorEastAsia"/>
                <w:lang w:val="en-US" w:eastAsia="zh-CN"/>
              </w:rPr>
              <w:t>Conditional handover from NR-DC to NR-DC</w:t>
            </w:r>
          </w:p>
        </w:tc>
        <w:tc>
          <w:tcPr>
            <w:tcW w:w="1769" w:type="dxa"/>
            <w:tcBorders>
              <w:top w:val="single" w:sz="4" w:space="0" w:color="auto"/>
              <w:left w:val="single" w:sz="4" w:space="0" w:color="auto"/>
              <w:bottom w:val="single" w:sz="4" w:space="0" w:color="auto"/>
              <w:right w:val="single" w:sz="4" w:space="0" w:color="auto"/>
            </w:tcBorders>
          </w:tcPr>
          <w:p w14:paraId="53605F14" w14:textId="3E5FABBE" w:rsidR="00600B46" w:rsidRPr="00692E6D" w:rsidRDefault="00600B46" w:rsidP="00600B4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71087">
              <w:rPr>
                <w:rFonts w:eastAsiaTheme="minorEastAsia"/>
                <w:lang w:val="en-US" w:eastAsia="zh-CN"/>
              </w:rPr>
              <w:t>Int</w:t>
            </w:r>
            <w:r w:rsidR="00D1454C">
              <w:rPr>
                <w:rFonts w:eastAsiaTheme="minorEastAsia"/>
                <w:lang w:val="en-US" w:eastAsia="zh-CN"/>
              </w:rPr>
              <w:t>ra</w:t>
            </w:r>
            <w:r w:rsidRPr="00571087">
              <w:rPr>
                <w:rFonts w:eastAsiaTheme="minorEastAsia"/>
                <w:lang w:val="en-US" w:eastAsia="zh-CN"/>
              </w:rPr>
              <w:t>-frequency conditional handover from FR1 to FR1</w:t>
            </w:r>
          </w:p>
        </w:tc>
        <w:tc>
          <w:tcPr>
            <w:tcW w:w="1985" w:type="dxa"/>
            <w:tcBorders>
              <w:top w:val="single" w:sz="4" w:space="0" w:color="auto"/>
              <w:left w:val="single" w:sz="4" w:space="0" w:color="auto"/>
              <w:bottom w:val="single" w:sz="4" w:space="0" w:color="auto"/>
              <w:right w:val="single" w:sz="4" w:space="0" w:color="auto"/>
            </w:tcBorders>
          </w:tcPr>
          <w:p w14:paraId="332C76EE" w14:textId="360898B1" w:rsidR="00600B46" w:rsidRPr="00231A3D" w:rsidRDefault="00600B46" w:rsidP="00600B4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2904" w:type="dxa"/>
            <w:tcBorders>
              <w:top w:val="single" w:sz="4" w:space="0" w:color="auto"/>
              <w:left w:val="single" w:sz="4" w:space="0" w:color="auto"/>
              <w:bottom w:val="single" w:sz="4" w:space="0" w:color="auto"/>
              <w:right w:val="single" w:sz="4" w:space="0" w:color="auto"/>
            </w:tcBorders>
          </w:tcPr>
          <w:p w14:paraId="193E75D1" w14:textId="77777777" w:rsidR="00600B46" w:rsidRDefault="00231A3D" w:rsidP="00600B46">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hint="eastAsia"/>
                <w:b/>
                <w:lang w:eastAsia="zh-CN"/>
              </w:rPr>
              <w:t>Y</w:t>
            </w:r>
          </w:p>
          <w:p w14:paraId="4BDB5B2E" w14:textId="240822C7" w:rsidR="00335E2B" w:rsidRPr="00530C8F" w:rsidRDefault="00C52D6C" w:rsidP="00600B46">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30C8F">
              <w:rPr>
                <w:rFonts w:eastAsiaTheme="minorEastAsia"/>
                <w:lang w:eastAsia="zh-CN"/>
              </w:rPr>
              <w:t xml:space="preserve">Aim </w:t>
            </w:r>
            <w:r w:rsidR="003643C0" w:rsidRPr="00530C8F">
              <w:rPr>
                <w:rFonts w:eastAsiaTheme="minorEastAsia"/>
                <w:lang w:eastAsia="zh-CN"/>
              </w:rPr>
              <w:t>t</w:t>
            </w:r>
            <w:r w:rsidR="00335E2B" w:rsidRPr="00530C8F">
              <w:rPr>
                <w:rFonts w:eastAsiaTheme="minorEastAsia"/>
                <w:lang w:eastAsia="zh-CN"/>
              </w:rPr>
              <w:t>o verify</w:t>
            </w:r>
            <w:r w:rsidR="00080FBB" w:rsidRPr="00530C8F">
              <w:rPr>
                <w:rFonts w:eastAsiaTheme="minorEastAsia"/>
                <w:lang w:eastAsia="zh-CN"/>
              </w:rPr>
              <w:t xml:space="preserve"> whether UE </w:t>
            </w:r>
            <w:r w:rsidR="00AE57F4" w:rsidRPr="00530C8F">
              <w:rPr>
                <w:rFonts w:eastAsiaTheme="minorEastAsia"/>
                <w:lang w:eastAsia="zh-CN"/>
              </w:rPr>
              <w:t xml:space="preserve">would directly </w:t>
            </w:r>
            <w:r w:rsidR="001E27B3" w:rsidRPr="00530C8F">
              <w:rPr>
                <w:rFonts w:eastAsiaTheme="minorEastAsia"/>
                <w:lang w:eastAsia="zh-CN"/>
              </w:rPr>
              <w:t xml:space="preserve">perform </w:t>
            </w:r>
            <w:r w:rsidR="00BD0AF2" w:rsidRPr="00530C8F">
              <w:rPr>
                <w:rFonts w:eastAsiaTheme="minorEastAsia"/>
                <w:lang w:eastAsia="zh-CN"/>
              </w:rPr>
              <w:t xml:space="preserve">legacy CHO </w:t>
            </w:r>
            <w:r w:rsidR="00263399" w:rsidRPr="00530C8F">
              <w:rPr>
                <w:rFonts w:eastAsiaTheme="minorEastAsia"/>
                <w:lang w:eastAsia="zh-CN"/>
              </w:rPr>
              <w:t xml:space="preserve">procedure </w:t>
            </w:r>
            <w:r w:rsidR="00865B8A" w:rsidRPr="00530C8F">
              <w:rPr>
                <w:rFonts w:eastAsiaTheme="minorEastAsia"/>
                <w:lang w:eastAsia="zh-CN"/>
              </w:rPr>
              <w:t xml:space="preserve">instead of continuing </w:t>
            </w:r>
            <w:r w:rsidR="006B0FEF" w:rsidRPr="00530C8F">
              <w:rPr>
                <w:rFonts w:eastAsiaTheme="minorEastAsia"/>
                <w:lang w:eastAsia="zh-CN"/>
              </w:rPr>
              <w:t>the evaluation of CPC</w:t>
            </w:r>
          </w:p>
        </w:tc>
      </w:tr>
    </w:tbl>
    <w:p w14:paraId="6A792185" w14:textId="15A37EC9" w:rsidR="00F37443" w:rsidRPr="00571087" w:rsidRDefault="00F37443" w:rsidP="00F37443">
      <w:pPr>
        <w:rPr>
          <w:rFonts w:eastAsiaTheme="minorEastAsia"/>
          <w:b/>
          <w:lang w:val="en-US" w:eastAsia="zh-CN"/>
        </w:rPr>
      </w:pPr>
    </w:p>
    <w:p w14:paraId="695FB98A" w14:textId="57A36F39" w:rsidR="004767C4" w:rsidRDefault="004D4C86" w:rsidP="004D4C86">
      <w:pPr>
        <w:jc w:val="both"/>
        <w:rPr>
          <w:rFonts w:eastAsiaTheme="minorEastAsia"/>
          <w:b/>
          <w:lang w:val="en-US" w:eastAsia="zh-CN"/>
        </w:rPr>
      </w:pPr>
      <w:r w:rsidRPr="00571087">
        <w:rPr>
          <w:rFonts w:eastAsiaTheme="minorEastAsia"/>
          <w:b/>
          <w:lang w:val="en-US" w:eastAsia="zh-CN"/>
        </w:rPr>
        <w:t xml:space="preserve">Proposal </w:t>
      </w:r>
      <w:r w:rsidR="00CD1226">
        <w:rPr>
          <w:rFonts w:eastAsiaTheme="minorEastAsia"/>
          <w:b/>
          <w:lang w:val="en-US" w:eastAsia="zh-CN"/>
        </w:rPr>
        <w:t>6</w:t>
      </w:r>
      <w:r w:rsidRPr="00571087">
        <w:rPr>
          <w:rFonts w:eastAsiaTheme="minorEastAsia"/>
          <w:b/>
          <w:lang w:val="en-US" w:eastAsia="zh-CN"/>
        </w:rPr>
        <w:t xml:space="preserve">: RAN4 to define the test cases for </w:t>
      </w:r>
      <w:r w:rsidR="005B7CD7" w:rsidRPr="00571087">
        <w:rPr>
          <w:rFonts w:eastAsiaTheme="minorEastAsia"/>
          <w:b/>
          <w:lang w:val="en-US" w:eastAsia="zh-CN"/>
        </w:rPr>
        <w:t>Enhanced CHO including target MCG and candidate SCGs for CPC</w:t>
      </w:r>
      <w:r w:rsidR="00CA37A4" w:rsidRPr="00571087">
        <w:rPr>
          <w:rFonts w:eastAsiaTheme="minorEastAsia"/>
          <w:b/>
          <w:lang w:val="en-US" w:eastAsia="zh-CN"/>
        </w:rPr>
        <w:t xml:space="preserve"> </w:t>
      </w:r>
      <w:r w:rsidR="0078491A" w:rsidRPr="00571087">
        <w:rPr>
          <w:rFonts w:eastAsiaTheme="minorEastAsia"/>
          <w:b/>
          <w:lang w:val="en-US" w:eastAsia="zh-CN"/>
        </w:rPr>
        <w:t>(obj.4)</w:t>
      </w:r>
      <w:r w:rsidRPr="00571087">
        <w:rPr>
          <w:rFonts w:eastAsiaTheme="minorEastAsia"/>
          <w:b/>
          <w:lang w:val="en-US" w:eastAsia="zh-CN"/>
        </w:rPr>
        <w:t xml:space="preserve"> </w:t>
      </w:r>
      <w:r w:rsidR="00EC346A">
        <w:rPr>
          <w:rFonts w:eastAsiaTheme="minorEastAsia"/>
          <w:b/>
          <w:lang w:val="en-US" w:eastAsia="zh-CN"/>
        </w:rPr>
        <w:t xml:space="preserve">for </w:t>
      </w:r>
      <w:r w:rsidR="005A45B9">
        <w:rPr>
          <w:rFonts w:eastAsiaTheme="minorEastAsia"/>
          <w:b/>
          <w:lang w:val="en-US" w:eastAsia="zh-CN"/>
        </w:rPr>
        <w:t xml:space="preserve">the following </w:t>
      </w:r>
      <w:r w:rsidR="00A0387F">
        <w:rPr>
          <w:rFonts w:eastAsiaTheme="minorEastAsia"/>
          <w:b/>
          <w:lang w:val="en-US" w:eastAsia="zh-CN"/>
        </w:rPr>
        <w:t>scenarios</w:t>
      </w:r>
      <w:r w:rsidR="005A45B9">
        <w:rPr>
          <w:rFonts w:eastAsiaTheme="minorEastAsia"/>
          <w:b/>
          <w:lang w:val="en-US" w:eastAsia="zh-CN"/>
        </w:rPr>
        <w:t xml:space="preserve">: </w:t>
      </w:r>
    </w:p>
    <w:p w14:paraId="5936980D" w14:textId="2322D110" w:rsidR="007F2F35" w:rsidRPr="00E70131" w:rsidRDefault="00DB7EAA" w:rsidP="00E70131">
      <w:pPr>
        <w:pStyle w:val="a9"/>
        <w:numPr>
          <w:ilvl w:val="0"/>
          <w:numId w:val="12"/>
        </w:numPr>
        <w:ind w:firstLineChars="0"/>
        <w:jc w:val="both"/>
        <w:rPr>
          <w:rFonts w:eastAsiaTheme="minorEastAsia"/>
          <w:b/>
          <w:lang w:val="en-US" w:eastAsia="zh-CN"/>
        </w:rPr>
      </w:pPr>
      <w:r w:rsidRPr="00E70131">
        <w:rPr>
          <w:rFonts w:eastAsiaTheme="minorEastAsia"/>
          <w:b/>
          <w:lang w:val="en-US" w:eastAsia="zh-CN"/>
        </w:rPr>
        <w:t xml:space="preserve">Scenario 1: </w:t>
      </w:r>
      <w:r w:rsidR="004D7A27" w:rsidRPr="00E70131">
        <w:rPr>
          <w:rFonts w:eastAsiaTheme="minorEastAsia"/>
          <w:b/>
          <w:lang w:val="en-US" w:eastAsia="zh-CN"/>
        </w:rPr>
        <w:t>complementary CHO-only configuration is not provided</w:t>
      </w:r>
    </w:p>
    <w:p w14:paraId="33557233" w14:textId="2DA5FE42" w:rsidR="00565888" w:rsidRDefault="00565888" w:rsidP="00E70131">
      <w:pPr>
        <w:pStyle w:val="a9"/>
        <w:numPr>
          <w:ilvl w:val="1"/>
          <w:numId w:val="13"/>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FR1-FR1</w:t>
      </w:r>
      <w:r w:rsidRPr="001326B0">
        <w:rPr>
          <w:rFonts w:eastAsiaTheme="minorEastAsia"/>
          <w:b/>
          <w:lang w:val="en-US" w:eastAsia="zh-CN"/>
        </w:rPr>
        <w:t>)</w:t>
      </w:r>
    </w:p>
    <w:p w14:paraId="09BB290F" w14:textId="5417F3EE" w:rsidR="00565888" w:rsidRPr="002C5273" w:rsidRDefault="00565888" w:rsidP="00E70131">
      <w:pPr>
        <w:pStyle w:val="a9"/>
        <w:numPr>
          <w:ilvl w:val="1"/>
          <w:numId w:val="13"/>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FR1-FR2</w:t>
      </w:r>
      <w:r w:rsidRPr="001326B0">
        <w:rPr>
          <w:rFonts w:eastAsiaTheme="minorEastAsia"/>
          <w:b/>
          <w:lang w:val="en-US" w:eastAsia="zh-CN"/>
        </w:rPr>
        <w:t>)</w:t>
      </w:r>
      <w:r w:rsidR="00F1505B" w:rsidRPr="0083486C">
        <w:rPr>
          <w:rFonts w:eastAsiaTheme="minorEastAsia"/>
          <w:b/>
          <w:lang w:val="en-US" w:eastAsia="zh-CN"/>
        </w:rPr>
        <w:t xml:space="preserve"> </w:t>
      </w:r>
      <w:r w:rsidR="00F1505B">
        <w:rPr>
          <w:rFonts w:eastAsiaTheme="minorEastAsia"/>
          <w:b/>
          <w:lang w:val="en-US" w:eastAsia="zh-CN"/>
        </w:rPr>
        <w:t>(with</w:t>
      </w:r>
      <w:r w:rsidR="00F1505B" w:rsidRPr="00AF5531">
        <w:rPr>
          <w:rFonts w:eastAsiaTheme="minorEastAsia"/>
          <w:b/>
          <w:lang w:val="en-US" w:eastAsia="zh-CN"/>
        </w:rPr>
        <w:t xml:space="preserve"> testability issues</w:t>
      </w:r>
      <w:r w:rsidR="00F1505B">
        <w:rPr>
          <w:rFonts w:eastAsiaTheme="minorEastAsia"/>
          <w:b/>
          <w:lang w:val="en-US" w:eastAsia="zh-CN"/>
        </w:rPr>
        <w:t>)</w:t>
      </w:r>
    </w:p>
    <w:p w14:paraId="616478CC" w14:textId="306C6B73" w:rsidR="009E10FB" w:rsidRPr="00E70131" w:rsidRDefault="009E10FB" w:rsidP="00E70131">
      <w:pPr>
        <w:pStyle w:val="a9"/>
        <w:numPr>
          <w:ilvl w:val="0"/>
          <w:numId w:val="12"/>
        </w:numPr>
        <w:ind w:firstLineChars="0"/>
        <w:jc w:val="both"/>
        <w:rPr>
          <w:rFonts w:eastAsiaTheme="minorEastAsia"/>
          <w:b/>
          <w:lang w:val="en-US" w:eastAsia="zh-CN"/>
        </w:rPr>
      </w:pPr>
      <w:r w:rsidRPr="00E70131">
        <w:rPr>
          <w:rFonts w:eastAsiaTheme="minorEastAsia"/>
          <w:b/>
          <w:lang w:val="en-US" w:eastAsia="zh-CN"/>
        </w:rPr>
        <w:t xml:space="preserve">Scenario 2: complementary CHO-only configuration is provided and </w:t>
      </w:r>
      <w:r w:rsidR="006D3196" w:rsidRPr="00E70131">
        <w:rPr>
          <w:rFonts w:eastAsiaTheme="minorEastAsia"/>
          <w:b/>
          <w:lang w:val="en-US" w:eastAsia="zh-CN"/>
        </w:rPr>
        <w:t>when CHO execution condition is met, no CPC execution condition is met simultaneously</w:t>
      </w:r>
    </w:p>
    <w:p w14:paraId="524682A5" w14:textId="01A9EF0D" w:rsidR="00E656EF" w:rsidRDefault="00E656EF" w:rsidP="00E656EF">
      <w:pPr>
        <w:pStyle w:val="a9"/>
        <w:numPr>
          <w:ilvl w:val="1"/>
          <w:numId w:val="12"/>
        </w:numPr>
        <w:ind w:firstLineChars="0"/>
        <w:jc w:val="both"/>
        <w:rPr>
          <w:rFonts w:eastAsiaTheme="minorEastAsia"/>
          <w:b/>
          <w:lang w:val="en-US" w:eastAsia="zh-CN"/>
        </w:rPr>
      </w:pPr>
      <w:r w:rsidRPr="001326B0">
        <w:rPr>
          <w:rFonts w:eastAsiaTheme="minorEastAsia"/>
          <w:b/>
          <w:lang w:val="en-US" w:eastAsia="zh-CN"/>
        </w:rPr>
        <w:t>TC</w:t>
      </w:r>
      <w:r w:rsidR="004B25FF">
        <w:rPr>
          <w:rFonts w:eastAsiaTheme="minorEastAsia"/>
          <w:b/>
          <w:lang w:val="en-US" w:eastAsia="zh-CN"/>
        </w:rPr>
        <w:t>1</w:t>
      </w:r>
      <w:r w:rsidRPr="001326B0">
        <w:rPr>
          <w:rFonts w:eastAsiaTheme="minorEastAsia"/>
          <w:b/>
          <w:lang w:val="en-US" w:eastAsia="zh-CN"/>
        </w:rPr>
        <w:t xml:space="preserve">: </w:t>
      </w:r>
      <w:r w:rsidRPr="001B7D6D">
        <w:rPr>
          <w:rFonts w:eastAsiaTheme="minorEastAsia"/>
          <w:b/>
          <w:lang w:val="en-US" w:eastAsia="zh-CN"/>
        </w:rPr>
        <w:t xml:space="preserve">Conditional handover from NR-DC to NR-DC </w:t>
      </w:r>
      <w:r w:rsidRPr="001326B0">
        <w:rPr>
          <w:rFonts w:eastAsiaTheme="minorEastAsia"/>
          <w:b/>
          <w:lang w:val="en-US" w:eastAsia="zh-CN"/>
        </w:rPr>
        <w:t>(</w:t>
      </w:r>
      <w:r>
        <w:rPr>
          <w:rFonts w:eastAsiaTheme="minorEastAsia"/>
          <w:b/>
          <w:lang w:val="en-US" w:eastAsia="zh-CN"/>
        </w:rPr>
        <w:t>from FR1-FR1 to FR1-FR1</w:t>
      </w:r>
      <w:r w:rsidRPr="001326B0">
        <w:rPr>
          <w:rFonts w:eastAsiaTheme="minorEastAsia"/>
          <w:b/>
          <w:lang w:val="en-US" w:eastAsia="zh-CN"/>
        </w:rPr>
        <w:t>)</w:t>
      </w:r>
    </w:p>
    <w:p w14:paraId="2F24855B" w14:textId="77777777" w:rsidR="00D52782" w:rsidRDefault="00D52782" w:rsidP="00D52782">
      <w:pPr>
        <w:pStyle w:val="1"/>
        <w:numPr>
          <w:ilvl w:val="0"/>
          <w:numId w:val="1"/>
        </w:numPr>
        <w:rPr>
          <w:lang w:val="en-US"/>
        </w:rPr>
      </w:pPr>
      <w:r>
        <w:rPr>
          <w:lang w:val="en-US"/>
        </w:rPr>
        <w:t>Conclusions</w:t>
      </w:r>
    </w:p>
    <w:p w14:paraId="2C240BA7" w14:textId="4AD01800" w:rsidR="00C37FAC" w:rsidRPr="0046038E" w:rsidRDefault="00C37FAC" w:rsidP="00C37FAC">
      <w:pPr>
        <w:jc w:val="both"/>
        <w:rPr>
          <w:rFonts w:eastAsiaTheme="minorEastAsia"/>
          <w:b/>
          <w:lang w:val="en-US" w:eastAsia="zh-CN"/>
        </w:rPr>
      </w:pPr>
      <w:r>
        <w:rPr>
          <w:rFonts w:eastAsiaTheme="minorEastAsia"/>
          <w:b/>
          <w:lang w:val="en-US" w:eastAsia="zh-CN"/>
        </w:rPr>
        <w:t xml:space="preserve">Proposal 1: RAN4 to define the test cases for </w:t>
      </w:r>
      <w:r w:rsidRPr="00E461B2">
        <w:rPr>
          <w:rFonts w:eastAsiaTheme="minorEastAsia"/>
          <w:b/>
          <w:lang w:val="en-US" w:eastAsia="zh-CN"/>
        </w:rPr>
        <w:t>NR-DC with selective activation of cell groups via L3 enhanc</w:t>
      </w:r>
      <w:r w:rsidRPr="0046038E">
        <w:rPr>
          <w:rFonts w:eastAsiaTheme="minorEastAsia"/>
          <w:b/>
          <w:lang w:val="en-US" w:eastAsia="zh-CN"/>
        </w:rPr>
        <w:t>ements as below</w:t>
      </w:r>
      <w:r>
        <w:rPr>
          <w:rFonts w:eastAsiaTheme="minorEastAsia"/>
          <w:b/>
          <w:lang w:val="en-US" w:eastAsia="zh-CN"/>
        </w:rPr>
        <w:t xml:space="preserve">. Specifically, add the TC2 </w:t>
      </w:r>
      <w:r w:rsidRPr="00200DBB">
        <w:rPr>
          <w:rFonts w:eastAsiaTheme="minorEastAsia"/>
          <w:b/>
          <w:lang w:val="en-US" w:eastAsia="zh-CN"/>
        </w:rPr>
        <w:t>to list of tests in TS 38.133 clause A.3.13A.</w:t>
      </w:r>
    </w:p>
    <w:p w14:paraId="7DDFD769" w14:textId="77777777" w:rsidR="00C37FAC" w:rsidRPr="001326B0" w:rsidRDefault="00C37FAC" w:rsidP="00C37FAC">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TC1: S</w:t>
      </w:r>
      <w:r w:rsidRPr="001326B0">
        <w:rPr>
          <w:rFonts w:eastAsiaTheme="minorEastAsia" w:hint="eastAsia"/>
          <w:b/>
          <w:lang w:val="en-US" w:eastAsia="zh-CN"/>
        </w:rPr>
        <w:t>ubsequent</w:t>
      </w:r>
      <w:r w:rsidRPr="001326B0">
        <w:rPr>
          <w:rFonts w:eastAsiaTheme="minorEastAsia"/>
          <w:b/>
          <w:lang w:val="en-US" w:eastAsia="zh-CN"/>
        </w:rPr>
        <w:t xml:space="preserve"> conditional </w:t>
      </w:r>
      <w:proofErr w:type="spellStart"/>
      <w:r w:rsidRPr="001326B0">
        <w:rPr>
          <w:rFonts w:eastAsiaTheme="minorEastAsia"/>
          <w:b/>
          <w:lang w:val="en-US" w:eastAsia="zh-CN"/>
        </w:rPr>
        <w:t>PSCell</w:t>
      </w:r>
      <w:proofErr w:type="spellEnd"/>
      <w:r w:rsidRPr="001326B0">
        <w:rPr>
          <w:rFonts w:eastAsiaTheme="minorEastAsia"/>
          <w:b/>
          <w:lang w:val="en-US" w:eastAsia="zh-CN"/>
        </w:rPr>
        <w:t xml:space="preserve"> change delay (intra-frequency CPC from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1</w:t>
      </w:r>
      <w:r w:rsidRPr="001326B0">
        <w:rPr>
          <w:rFonts w:eastAsiaTheme="minorEastAsia"/>
          <w:b/>
          <w:lang w:val="en-US" w:eastAsia="zh-CN"/>
        </w:rPr>
        <w:t xml:space="preserve"> </w:t>
      </w:r>
      <w:r>
        <w:rPr>
          <w:rFonts w:eastAsiaTheme="minorEastAsia"/>
          <w:b/>
          <w:lang w:val="en-US" w:eastAsia="zh-CN"/>
        </w:rPr>
        <w:t xml:space="preserve">NR-DC </w:t>
      </w:r>
      <w:r w:rsidRPr="001326B0">
        <w:rPr>
          <w:rFonts w:eastAsiaTheme="minorEastAsia"/>
          <w:b/>
          <w:lang w:val="en-US" w:eastAsia="zh-CN"/>
        </w:rPr>
        <w:t xml:space="preserve">to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1 NR-DC</w:t>
      </w:r>
      <w:r w:rsidRPr="001326B0">
        <w:rPr>
          <w:rFonts w:eastAsiaTheme="minorEastAsia"/>
          <w:b/>
          <w:lang w:val="en-US" w:eastAsia="zh-CN"/>
        </w:rPr>
        <w:t>)</w:t>
      </w:r>
    </w:p>
    <w:p w14:paraId="0F57DDDE" w14:textId="77777777" w:rsidR="00C37FAC" w:rsidRDefault="00C37FAC" w:rsidP="00C37FAC">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TC2: S</w:t>
      </w:r>
      <w:r w:rsidRPr="001326B0">
        <w:rPr>
          <w:rFonts w:eastAsiaTheme="minorEastAsia" w:hint="eastAsia"/>
          <w:b/>
          <w:lang w:val="en-US" w:eastAsia="zh-CN"/>
        </w:rPr>
        <w:t>ubsequent</w:t>
      </w:r>
      <w:r w:rsidRPr="001326B0">
        <w:rPr>
          <w:rFonts w:eastAsiaTheme="minorEastAsia"/>
          <w:b/>
          <w:lang w:val="en-US" w:eastAsia="zh-CN"/>
        </w:rPr>
        <w:t xml:space="preserve"> conditional </w:t>
      </w:r>
      <w:proofErr w:type="spellStart"/>
      <w:r w:rsidRPr="001326B0">
        <w:rPr>
          <w:rFonts w:eastAsiaTheme="minorEastAsia"/>
          <w:b/>
          <w:lang w:val="en-US" w:eastAsia="zh-CN"/>
        </w:rPr>
        <w:t>PSCell</w:t>
      </w:r>
      <w:proofErr w:type="spellEnd"/>
      <w:r w:rsidRPr="001326B0">
        <w:rPr>
          <w:rFonts w:eastAsiaTheme="minorEastAsia"/>
          <w:b/>
          <w:lang w:val="en-US" w:eastAsia="zh-CN"/>
        </w:rPr>
        <w:t xml:space="preserve"> change delay (inter-frequency CPC from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1</w:t>
      </w:r>
      <w:r w:rsidRPr="001326B0">
        <w:rPr>
          <w:rFonts w:eastAsiaTheme="minorEastAsia"/>
          <w:b/>
          <w:lang w:val="en-US" w:eastAsia="zh-CN"/>
        </w:rPr>
        <w:t xml:space="preserve"> </w:t>
      </w:r>
      <w:r>
        <w:rPr>
          <w:rFonts w:eastAsiaTheme="minorEastAsia"/>
          <w:b/>
          <w:lang w:val="en-US" w:eastAsia="zh-CN"/>
        </w:rPr>
        <w:t xml:space="preserve">NR-DC </w:t>
      </w:r>
      <w:r w:rsidRPr="001326B0">
        <w:rPr>
          <w:rFonts w:eastAsiaTheme="minorEastAsia"/>
          <w:b/>
          <w:lang w:val="en-US" w:eastAsia="zh-CN"/>
        </w:rPr>
        <w:t xml:space="preserve">to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2</w:t>
      </w:r>
      <w:r w:rsidRPr="001326B0">
        <w:rPr>
          <w:rFonts w:eastAsiaTheme="minorEastAsia"/>
          <w:b/>
          <w:lang w:val="en-US" w:eastAsia="zh-CN"/>
        </w:rPr>
        <w:t xml:space="preserve"> </w:t>
      </w:r>
      <w:r>
        <w:rPr>
          <w:rFonts w:eastAsiaTheme="minorEastAsia"/>
          <w:b/>
          <w:lang w:val="en-US" w:eastAsia="zh-CN"/>
        </w:rPr>
        <w:t>NR-DC</w:t>
      </w:r>
      <w:r w:rsidRPr="001326B0">
        <w:rPr>
          <w:rFonts w:eastAsiaTheme="minorEastAsia"/>
          <w:b/>
          <w:lang w:val="en-US" w:eastAsia="zh-CN"/>
        </w:rPr>
        <w:t>)</w:t>
      </w:r>
      <w:r>
        <w:rPr>
          <w:rFonts w:eastAsiaTheme="minorEastAsia"/>
          <w:b/>
          <w:lang w:val="en-US" w:eastAsia="zh-CN"/>
        </w:rPr>
        <w:t xml:space="preserve"> (with</w:t>
      </w:r>
      <w:r w:rsidRPr="00AF5531">
        <w:rPr>
          <w:rFonts w:eastAsiaTheme="minorEastAsia"/>
          <w:b/>
          <w:lang w:val="en-US" w:eastAsia="zh-CN"/>
        </w:rPr>
        <w:t xml:space="preserve"> testability issues</w:t>
      </w:r>
      <w:r>
        <w:rPr>
          <w:rFonts w:eastAsiaTheme="minorEastAsia"/>
          <w:b/>
          <w:lang w:val="en-US" w:eastAsia="zh-CN"/>
        </w:rPr>
        <w:t>)</w:t>
      </w:r>
    </w:p>
    <w:p w14:paraId="38E757E7" w14:textId="77777777" w:rsidR="00C37FAC" w:rsidRDefault="00C37FAC" w:rsidP="00C37FAC">
      <w:pPr>
        <w:jc w:val="both"/>
        <w:rPr>
          <w:rFonts w:eastAsiaTheme="minorEastAsia"/>
          <w:b/>
          <w:lang w:val="en-US" w:eastAsia="zh-CN"/>
        </w:rPr>
      </w:pPr>
      <w:r>
        <w:rPr>
          <w:rFonts w:eastAsiaTheme="minorEastAsia"/>
          <w:b/>
          <w:lang w:val="en-US" w:eastAsia="zh-CN"/>
        </w:rPr>
        <w:t>Proposal 2: T</w:t>
      </w:r>
      <w:r w:rsidRPr="002D580B">
        <w:rPr>
          <w:rFonts w:eastAsiaTheme="minorEastAsia"/>
          <w:b/>
          <w:lang w:val="en-US" w:eastAsia="zh-CN"/>
        </w:rPr>
        <w:t xml:space="preserve">est parameters in existing conditional </w:t>
      </w:r>
      <w:proofErr w:type="spellStart"/>
      <w:r w:rsidRPr="002D580B">
        <w:rPr>
          <w:rFonts w:eastAsiaTheme="minorEastAsia"/>
          <w:b/>
          <w:lang w:val="en-US" w:eastAsia="zh-CN"/>
        </w:rPr>
        <w:t>PSCell</w:t>
      </w:r>
      <w:proofErr w:type="spellEnd"/>
      <w:r w:rsidRPr="002D580B">
        <w:rPr>
          <w:rFonts w:eastAsiaTheme="minorEastAsia"/>
          <w:b/>
          <w:lang w:val="en-US" w:eastAsia="zh-CN"/>
        </w:rPr>
        <w:t xml:space="preserve"> </w:t>
      </w:r>
      <w:r>
        <w:rPr>
          <w:rFonts w:eastAsiaTheme="minorEastAsia"/>
          <w:b/>
          <w:lang w:val="en-US" w:eastAsia="zh-CN"/>
        </w:rPr>
        <w:t>addition</w:t>
      </w:r>
      <w:r w:rsidRPr="002D580B">
        <w:rPr>
          <w:rFonts w:eastAsiaTheme="minorEastAsia"/>
          <w:b/>
          <w:lang w:val="en-US" w:eastAsia="zh-CN"/>
        </w:rPr>
        <w:t xml:space="preserve"> can be used as baseline for </w:t>
      </w:r>
      <w:r>
        <w:rPr>
          <w:rFonts w:eastAsiaTheme="minorEastAsia"/>
          <w:b/>
          <w:lang w:val="en-US" w:eastAsia="zh-CN"/>
        </w:rPr>
        <w:t xml:space="preserve">defining </w:t>
      </w:r>
      <w:r w:rsidRPr="002D580B">
        <w:rPr>
          <w:rFonts w:eastAsiaTheme="minorEastAsia"/>
          <w:b/>
          <w:lang w:val="en-US" w:eastAsia="zh-CN"/>
        </w:rPr>
        <w:t xml:space="preserve">subsequent Conditional </w:t>
      </w:r>
      <w:proofErr w:type="spellStart"/>
      <w:r w:rsidRPr="002D580B">
        <w:rPr>
          <w:rFonts w:eastAsiaTheme="minorEastAsia"/>
          <w:b/>
          <w:lang w:val="en-US" w:eastAsia="zh-CN"/>
        </w:rPr>
        <w:t>PSCell</w:t>
      </w:r>
      <w:proofErr w:type="spellEnd"/>
      <w:r w:rsidRPr="002D580B">
        <w:rPr>
          <w:rFonts w:eastAsiaTheme="minorEastAsia"/>
          <w:b/>
          <w:lang w:val="en-US" w:eastAsia="zh-CN"/>
        </w:rPr>
        <w:t xml:space="preserve"> Change test cases.</w:t>
      </w:r>
    </w:p>
    <w:p w14:paraId="1E2412FC" w14:textId="77777777" w:rsidR="00C37FAC" w:rsidRDefault="00C37FAC" w:rsidP="00C37FAC">
      <w:pPr>
        <w:jc w:val="both"/>
        <w:rPr>
          <w:rFonts w:eastAsiaTheme="minorEastAsia"/>
          <w:b/>
          <w:lang w:val="en-US" w:eastAsia="zh-CN"/>
        </w:rPr>
      </w:pPr>
      <w:r>
        <w:rPr>
          <w:rFonts w:eastAsiaTheme="minorEastAsia"/>
          <w:b/>
          <w:lang w:val="en-US" w:eastAsia="zh-CN"/>
        </w:rPr>
        <w:t>Proposal 3: RAN4 to define test case on existing measurement for verifying the procedure on validity check</w:t>
      </w:r>
    </w:p>
    <w:p w14:paraId="68F90DC2" w14:textId="77777777" w:rsidR="00C37FAC" w:rsidRPr="0046038E" w:rsidRDefault="00C37FAC" w:rsidP="00C37FAC">
      <w:pPr>
        <w:jc w:val="both"/>
        <w:rPr>
          <w:rFonts w:eastAsiaTheme="minorEastAsia"/>
          <w:b/>
          <w:lang w:val="en-US" w:eastAsia="zh-CN"/>
        </w:rPr>
      </w:pPr>
      <w:r>
        <w:rPr>
          <w:rFonts w:eastAsiaTheme="minorEastAsia"/>
          <w:b/>
          <w:lang w:val="en-US" w:eastAsia="zh-CN"/>
        </w:rPr>
        <w:lastRenderedPageBreak/>
        <w:t xml:space="preserve">Proposal 4: RAN4 to define the test cases for </w:t>
      </w:r>
      <w:r w:rsidRPr="00F00C95">
        <w:rPr>
          <w:rFonts w:eastAsiaTheme="minorEastAsia"/>
          <w:b/>
          <w:lang w:val="en-US" w:eastAsia="zh-CN"/>
        </w:rPr>
        <w:t>Enhanced CHO including target MCG and target SCG</w:t>
      </w:r>
      <w:r>
        <w:rPr>
          <w:rFonts w:eastAsiaTheme="minorEastAsia"/>
          <w:b/>
          <w:lang w:val="en-US" w:eastAsia="zh-CN"/>
        </w:rPr>
        <w:t xml:space="preserve"> (obj.3)</w:t>
      </w:r>
      <w:r w:rsidRPr="0046038E">
        <w:rPr>
          <w:rFonts w:eastAsiaTheme="minorEastAsia"/>
          <w:b/>
          <w:lang w:val="en-US" w:eastAsia="zh-CN"/>
        </w:rPr>
        <w:t xml:space="preserve"> as below: </w:t>
      </w:r>
    </w:p>
    <w:p w14:paraId="3591BEDE" w14:textId="77777777" w:rsidR="00C37FAC" w:rsidRDefault="00C37FAC" w:rsidP="00C37FAC">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r>
        <w:rPr>
          <w:rFonts w:eastAsiaTheme="minorEastAsia"/>
          <w:b/>
          <w:lang w:val="en-US" w:eastAsia="zh-CN"/>
        </w:rPr>
        <w:t xml:space="preserve">both </w:t>
      </w:r>
      <w:proofErr w:type="spellStart"/>
      <w:r>
        <w:rPr>
          <w:rFonts w:eastAsiaTheme="minorEastAsia"/>
          <w:b/>
          <w:lang w:val="en-US" w:eastAsia="zh-CN"/>
        </w:rPr>
        <w:t>PCell</w:t>
      </w:r>
      <w:proofErr w:type="spellEnd"/>
      <w:r>
        <w:rPr>
          <w:rFonts w:eastAsiaTheme="minorEastAsia"/>
          <w:b/>
          <w:lang w:val="en-US" w:eastAsia="zh-CN"/>
        </w:rPr>
        <w:t xml:space="preserve"> and </w:t>
      </w:r>
      <w:proofErr w:type="spellStart"/>
      <w:r>
        <w:rPr>
          <w:rFonts w:eastAsiaTheme="minorEastAsia"/>
          <w:b/>
          <w:lang w:val="en-US" w:eastAsia="zh-CN"/>
        </w:rPr>
        <w:t>PSCell</w:t>
      </w:r>
      <w:proofErr w:type="spellEnd"/>
      <w:r>
        <w:rPr>
          <w:rFonts w:eastAsiaTheme="minorEastAsia"/>
          <w:b/>
          <w:lang w:val="en-US" w:eastAsia="zh-CN"/>
        </w:rPr>
        <w:t xml:space="preserve"> are in FR1</w:t>
      </w:r>
      <w:r w:rsidRPr="001326B0">
        <w:rPr>
          <w:rFonts w:eastAsiaTheme="minorEastAsia"/>
          <w:b/>
          <w:lang w:val="en-US" w:eastAsia="zh-CN"/>
        </w:rPr>
        <w:t>)</w:t>
      </w:r>
    </w:p>
    <w:p w14:paraId="33541A00" w14:textId="77777777" w:rsidR="00C37FAC" w:rsidRPr="001326B0" w:rsidRDefault="00C37FAC" w:rsidP="00C37FAC">
      <w:pPr>
        <w:pStyle w:val="a9"/>
        <w:numPr>
          <w:ilvl w:val="1"/>
          <w:numId w:val="14"/>
        </w:numPr>
        <w:ind w:firstLineChars="0"/>
        <w:jc w:val="both"/>
        <w:rPr>
          <w:rFonts w:eastAsiaTheme="minorEastAsia"/>
          <w:b/>
          <w:lang w:val="en-US" w:eastAsia="zh-CN"/>
        </w:rPr>
      </w:pPr>
      <w:r>
        <w:rPr>
          <w:rFonts w:eastAsiaTheme="minorEastAsia"/>
          <w:b/>
          <w:lang w:val="en-US" w:eastAsia="zh-CN"/>
        </w:rPr>
        <w:t xml:space="preserve">The </w:t>
      </w:r>
      <w:r w:rsidRPr="00984A42">
        <w:rPr>
          <w:rFonts w:eastAsiaTheme="minorEastAsia"/>
          <w:b/>
          <w:lang w:val="en-US" w:eastAsia="zh-CN"/>
        </w:rPr>
        <w:t xml:space="preserve">SMTC of target known </w:t>
      </w:r>
      <w:proofErr w:type="spellStart"/>
      <w:r w:rsidRPr="00984A42">
        <w:rPr>
          <w:rFonts w:eastAsiaTheme="minorEastAsia"/>
          <w:b/>
          <w:lang w:val="en-US" w:eastAsia="zh-CN"/>
        </w:rPr>
        <w:t>PSCell</w:t>
      </w:r>
      <w:proofErr w:type="spellEnd"/>
      <w:r w:rsidRPr="00984A42">
        <w:rPr>
          <w:rFonts w:eastAsiaTheme="minorEastAsia"/>
          <w:b/>
          <w:lang w:val="en-US" w:eastAsia="zh-CN"/>
        </w:rPr>
        <w:t xml:space="preserve"> is present in </w:t>
      </w:r>
      <w:proofErr w:type="spellStart"/>
      <w:r w:rsidRPr="004E4A68">
        <w:rPr>
          <w:rFonts w:eastAsiaTheme="minorEastAsia"/>
          <w:b/>
          <w:i/>
          <w:lang w:val="en-US" w:eastAsia="zh-CN"/>
        </w:rPr>
        <w:t>reconfigurationWithSync</w:t>
      </w:r>
      <w:proofErr w:type="spellEnd"/>
    </w:p>
    <w:p w14:paraId="3C763330" w14:textId="77777777" w:rsidR="00C37FAC" w:rsidRDefault="00C37FAC" w:rsidP="00C37FAC">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is in FR1 and </w:t>
      </w:r>
      <w:proofErr w:type="spellStart"/>
      <w:r>
        <w:rPr>
          <w:rFonts w:eastAsiaTheme="minorEastAsia"/>
          <w:b/>
          <w:lang w:val="en-US" w:eastAsia="zh-CN"/>
        </w:rPr>
        <w:t>PSCell</w:t>
      </w:r>
      <w:proofErr w:type="spellEnd"/>
      <w:r>
        <w:rPr>
          <w:rFonts w:eastAsiaTheme="minorEastAsia"/>
          <w:b/>
          <w:lang w:val="en-US" w:eastAsia="zh-CN"/>
        </w:rPr>
        <w:t xml:space="preserve"> is in FR2</w:t>
      </w:r>
      <w:r w:rsidRPr="001326B0">
        <w:rPr>
          <w:rFonts w:eastAsiaTheme="minorEastAsia"/>
          <w:b/>
          <w:lang w:val="en-US" w:eastAsia="zh-CN"/>
        </w:rPr>
        <w:t>)</w:t>
      </w:r>
    </w:p>
    <w:p w14:paraId="1D969354" w14:textId="77777777" w:rsidR="00C37FAC" w:rsidRPr="00CD63D4" w:rsidRDefault="00C37FAC" w:rsidP="00C37FAC">
      <w:pPr>
        <w:pStyle w:val="a9"/>
        <w:numPr>
          <w:ilvl w:val="1"/>
          <w:numId w:val="14"/>
        </w:numPr>
        <w:ind w:firstLineChars="0"/>
        <w:jc w:val="both"/>
        <w:rPr>
          <w:rFonts w:eastAsiaTheme="minorEastAsia"/>
          <w:b/>
          <w:lang w:val="en-US" w:eastAsia="zh-CN"/>
        </w:rPr>
      </w:pPr>
      <w:r w:rsidRPr="00CD63D4">
        <w:rPr>
          <w:b/>
          <w:color w:val="000000"/>
        </w:rPr>
        <w:t xml:space="preserve">The SMTC of target unknown </w:t>
      </w:r>
      <w:proofErr w:type="spellStart"/>
      <w:r w:rsidRPr="00CD63D4">
        <w:rPr>
          <w:b/>
          <w:color w:val="000000"/>
        </w:rPr>
        <w:t>PSCell</w:t>
      </w:r>
      <w:proofErr w:type="spellEnd"/>
      <w:r w:rsidRPr="00CD63D4">
        <w:rPr>
          <w:b/>
          <w:color w:val="000000"/>
        </w:rPr>
        <w:t xml:space="preserve"> is present in </w:t>
      </w:r>
      <w:r w:rsidRPr="004E4A68">
        <w:rPr>
          <w:b/>
          <w:i/>
          <w:color w:val="000000"/>
        </w:rPr>
        <w:t>targetcellSMTC-SCG-r16</w:t>
      </w:r>
      <w:r w:rsidRPr="00CD63D4">
        <w:rPr>
          <w:b/>
          <w:color w:val="000000"/>
        </w:rPr>
        <w:t xml:space="preserve"> but not in </w:t>
      </w:r>
      <w:proofErr w:type="spellStart"/>
      <w:r w:rsidRPr="004E4A68">
        <w:rPr>
          <w:b/>
          <w:i/>
          <w:color w:val="000000"/>
        </w:rPr>
        <w:t>reconfigurationWithSync</w:t>
      </w:r>
      <w:proofErr w:type="spellEnd"/>
    </w:p>
    <w:p w14:paraId="349EBDA8" w14:textId="77777777" w:rsidR="00C37FAC" w:rsidRPr="004E190F" w:rsidRDefault="00C37FAC" w:rsidP="00C37FAC">
      <w:pPr>
        <w:jc w:val="both"/>
        <w:rPr>
          <w:rFonts w:eastAsiaTheme="minorEastAsia"/>
          <w:b/>
          <w:lang w:val="en-US" w:eastAsia="zh-CN"/>
        </w:rPr>
      </w:pPr>
      <w:r w:rsidRPr="004E190F">
        <w:rPr>
          <w:rFonts w:eastAsiaTheme="minorEastAsia"/>
          <w:b/>
          <w:lang w:val="en-US" w:eastAsia="zh-CN"/>
        </w:rPr>
        <w:t xml:space="preserve">Proposal </w:t>
      </w:r>
      <w:r>
        <w:rPr>
          <w:rFonts w:eastAsiaTheme="minorEastAsia"/>
          <w:b/>
          <w:lang w:val="en-US" w:eastAsia="zh-CN"/>
        </w:rPr>
        <w:t>5</w:t>
      </w:r>
      <w:r w:rsidRPr="004E190F">
        <w:rPr>
          <w:rFonts w:eastAsiaTheme="minorEastAsia"/>
          <w:b/>
          <w:lang w:val="en-US" w:eastAsia="zh-CN"/>
        </w:rPr>
        <w:t>: RAN4 to define test cases related to FR1-FR2 joint testing for Enhanced CHO configurations (both Obj.3 and Obj.4) and add them to list of tests in TS 38.133 v17.</w:t>
      </w:r>
      <w:r>
        <w:rPr>
          <w:rFonts w:eastAsiaTheme="minorEastAsia"/>
          <w:b/>
          <w:lang w:val="en-US" w:eastAsia="zh-CN"/>
        </w:rPr>
        <w:t>10</w:t>
      </w:r>
      <w:r w:rsidRPr="004E190F">
        <w:rPr>
          <w:rFonts w:eastAsiaTheme="minorEastAsia"/>
          <w:b/>
          <w:lang w:val="en-US" w:eastAsia="zh-CN"/>
        </w:rPr>
        <w:t xml:space="preserve">.0 clause A.3.13A if there are still testability </w:t>
      </w:r>
    </w:p>
    <w:p w14:paraId="48DE9C17" w14:textId="77777777" w:rsidR="00C37FAC" w:rsidRPr="004E190F" w:rsidRDefault="00C37FAC" w:rsidP="00C37FAC">
      <w:pPr>
        <w:jc w:val="both"/>
        <w:rPr>
          <w:rFonts w:eastAsiaTheme="minorEastAsia"/>
          <w:b/>
          <w:lang w:val="en-US" w:eastAsia="zh-CN"/>
        </w:rPr>
      </w:pPr>
      <w:r w:rsidRPr="004E190F">
        <w:rPr>
          <w:rFonts w:eastAsiaTheme="minorEastAsia"/>
          <w:b/>
          <w:lang w:val="en-US" w:eastAsia="zh-CN"/>
        </w:rPr>
        <w:t>issues after assessment.</w:t>
      </w:r>
    </w:p>
    <w:p w14:paraId="1F16F1D4" w14:textId="77777777" w:rsidR="00C37FAC" w:rsidRDefault="00C37FAC" w:rsidP="00C37FAC">
      <w:pPr>
        <w:jc w:val="both"/>
        <w:rPr>
          <w:rFonts w:eastAsiaTheme="minorEastAsia"/>
          <w:b/>
          <w:lang w:val="en-US" w:eastAsia="zh-CN"/>
        </w:rPr>
      </w:pPr>
      <w:r w:rsidRPr="00571087">
        <w:rPr>
          <w:rFonts w:eastAsiaTheme="minorEastAsia"/>
          <w:b/>
          <w:lang w:val="en-US" w:eastAsia="zh-CN"/>
        </w:rPr>
        <w:t xml:space="preserve">Proposal </w:t>
      </w:r>
      <w:r>
        <w:rPr>
          <w:rFonts w:eastAsiaTheme="minorEastAsia"/>
          <w:b/>
          <w:lang w:val="en-US" w:eastAsia="zh-CN"/>
        </w:rPr>
        <w:t>6</w:t>
      </w:r>
      <w:r w:rsidRPr="00571087">
        <w:rPr>
          <w:rFonts w:eastAsiaTheme="minorEastAsia"/>
          <w:b/>
          <w:lang w:val="en-US" w:eastAsia="zh-CN"/>
        </w:rPr>
        <w:t xml:space="preserve">: RAN4 to define the test cases for Enhanced CHO including target MCG and candidate SCGs for CPC (obj.4) </w:t>
      </w:r>
      <w:r>
        <w:rPr>
          <w:rFonts w:eastAsiaTheme="minorEastAsia"/>
          <w:b/>
          <w:lang w:val="en-US" w:eastAsia="zh-CN"/>
        </w:rPr>
        <w:t xml:space="preserve">for the following scenarios: </w:t>
      </w:r>
    </w:p>
    <w:p w14:paraId="4E4812D4" w14:textId="77777777" w:rsidR="00C37FAC" w:rsidRPr="00E70131" w:rsidRDefault="00C37FAC" w:rsidP="00C37FAC">
      <w:pPr>
        <w:pStyle w:val="a9"/>
        <w:numPr>
          <w:ilvl w:val="0"/>
          <w:numId w:val="12"/>
        </w:numPr>
        <w:ind w:firstLineChars="0"/>
        <w:jc w:val="both"/>
        <w:rPr>
          <w:rFonts w:eastAsiaTheme="minorEastAsia"/>
          <w:b/>
          <w:lang w:val="en-US" w:eastAsia="zh-CN"/>
        </w:rPr>
      </w:pPr>
      <w:r w:rsidRPr="00E70131">
        <w:rPr>
          <w:rFonts w:eastAsiaTheme="minorEastAsia"/>
          <w:b/>
          <w:lang w:val="en-US" w:eastAsia="zh-CN"/>
        </w:rPr>
        <w:t>Scenario 1: complementary CHO-only configuration is not provided</w:t>
      </w:r>
    </w:p>
    <w:p w14:paraId="3E072D6D" w14:textId="77777777" w:rsidR="00C37FAC" w:rsidRDefault="00C37FAC" w:rsidP="00C37FAC">
      <w:pPr>
        <w:pStyle w:val="a9"/>
        <w:numPr>
          <w:ilvl w:val="1"/>
          <w:numId w:val="13"/>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FR1-FR1</w:t>
      </w:r>
      <w:r w:rsidRPr="001326B0">
        <w:rPr>
          <w:rFonts w:eastAsiaTheme="minorEastAsia"/>
          <w:b/>
          <w:lang w:val="en-US" w:eastAsia="zh-CN"/>
        </w:rPr>
        <w:t>)</w:t>
      </w:r>
    </w:p>
    <w:p w14:paraId="34668358" w14:textId="77777777" w:rsidR="00C37FAC" w:rsidRPr="002C5273" w:rsidRDefault="00C37FAC" w:rsidP="00C37FAC">
      <w:pPr>
        <w:pStyle w:val="a9"/>
        <w:numPr>
          <w:ilvl w:val="1"/>
          <w:numId w:val="13"/>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FR1-FR2</w:t>
      </w:r>
      <w:r w:rsidRPr="001326B0">
        <w:rPr>
          <w:rFonts w:eastAsiaTheme="minorEastAsia"/>
          <w:b/>
          <w:lang w:val="en-US" w:eastAsia="zh-CN"/>
        </w:rPr>
        <w:t>)</w:t>
      </w:r>
      <w:r w:rsidRPr="0083486C">
        <w:rPr>
          <w:rFonts w:eastAsiaTheme="minorEastAsia"/>
          <w:b/>
          <w:lang w:val="en-US" w:eastAsia="zh-CN"/>
        </w:rPr>
        <w:t xml:space="preserve"> </w:t>
      </w:r>
      <w:r>
        <w:rPr>
          <w:rFonts w:eastAsiaTheme="minorEastAsia"/>
          <w:b/>
          <w:lang w:val="en-US" w:eastAsia="zh-CN"/>
        </w:rPr>
        <w:t>(with</w:t>
      </w:r>
      <w:r w:rsidRPr="00AF5531">
        <w:rPr>
          <w:rFonts w:eastAsiaTheme="minorEastAsia"/>
          <w:b/>
          <w:lang w:val="en-US" w:eastAsia="zh-CN"/>
        </w:rPr>
        <w:t xml:space="preserve"> testability issues</w:t>
      </w:r>
      <w:r>
        <w:rPr>
          <w:rFonts w:eastAsiaTheme="minorEastAsia"/>
          <w:b/>
          <w:lang w:val="en-US" w:eastAsia="zh-CN"/>
        </w:rPr>
        <w:t>)</w:t>
      </w:r>
    </w:p>
    <w:p w14:paraId="5BC98B27" w14:textId="77777777" w:rsidR="00C37FAC" w:rsidRPr="00E70131" w:rsidRDefault="00C37FAC" w:rsidP="00C37FAC">
      <w:pPr>
        <w:pStyle w:val="a9"/>
        <w:numPr>
          <w:ilvl w:val="0"/>
          <w:numId w:val="12"/>
        </w:numPr>
        <w:ind w:firstLineChars="0"/>
        <w:jc w:val="both"/>
        <w:rPr>
          <w:rFonts w:eastAsiaTheme="minorEastAsia"/>
          <w:b/>
          <w:lang w:val="en-US" w:eastAsia="zh-CN"/>
        </w:rPr>
      </w:pPr>
      <w:r w:rsidRPr="00E70131">
        <w:rPr>
          <w:rFonts w:eastAsiaTheme="minorEastAsia"/>
          <w:b/>
          <w:lang w:val="en-US" w:eastAsia="zh-CN"/>
        </w:rPr>
        <w:t>Scenario 2: complementary CHO-only configuration is provided and when CHO execution condition is met, no CPC execution condition is met simultaneously</w:t>
      </w:r>
    </w:p>
    <w:p w14:paraId="5DEC3C3F" w14:textId="77777777" w:rsidR="00C37FAC" w:rsidRDefault="00C37FAC" w:rsidP="00C37FAC">
      <w:pPr>
        <w:pStyle w:val="a9"/>
        <w:numPr>
          <w:ilvl w:val="1"/>
          <w:numId w:val="12"/>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1</w:t>
      </w:r>
      <w:r w:rsidRPr="001326B0">
        <w:rPr>
          <w:rFonts w:eastAsiaTheme="minorEastAsia"/>
          <w:b/>
          <w:lang w:val="en-US" w:eastAsia="zh-CN"/>
        </w:rPr>
        <w:t xml:space="preserve">: </w:t>
      </w:r>
      <w:r w:rsidRPr="001B7D6D">
        <w:rPr>
          <w:rFonts w:eastAsiaTheme="minorEastAsia"/>
          <w:b/>
          <w:lang w:val="en-US" w:eastAsia="zh-CN"/>
        </w:rPr>
        <w:t xml:space="preserve">Conditional handover from NR-DC to NR-DC </w:t>
      </w:r>
      <w:r w:rsidRPr="001326B0">
        <w:rPr>
          <w:rFonts w:eastAsiaTheme="minorEastAsia"/>
          <w:b/>
          <w:lang w:val="en-US" w:eastAsia="zh-CN"/>
        </w:rPr>
        <w:t>(</w:t>
      </w:r>
      <w:r>
        <w:rPr>
          <w:rFonts w:eastAsiaTheme="minorEastAsia"/>
          <w:b/>
          <w:lang w:val="en-US" w:eastAsia="zh-CN"/>
        </w:rPr>
        <w:t>from FR1-FR1 to FR1-FR1</w:t>
      </w:r>
      <w:r w:rsidRPr="001326B0">
        <w:rPr>
          <w:rFonts w:eastAsiaTheme="minorEastAsia"/>
          <w:b/>
          <w:lang w:val="en-US" w:eastAsia="zh-CN"/>
        </w:rPr>
        <w:t>)</w:t>
      </w:r>
    </w:p>
    <w:p w14:paraId="7C1CC9E1" w14:textId="77777777" w:rsidR="00D52782" w:rsidRDefault="00D52782" w:rsidP="00D52782">
      <w:pPr>
        <w:pStyle w:val="1"/>
        <w:numPr>
          <w:ilvl w:val="0"/>
          <w:numId w:val="1"/>
        </w:numPr>
        <w:rPr>
          <w:lang w:val="en-US"/>
        </w:rPr>
      </w:pPr>
      <w:bookmarkStart w:id="4" w:name="_GoBack"/>
      <w:bookmarkEnd w:id="4"/>
      <w:r>
        <w:rPr>
          <w:lang w:val="en-US"/>
        </w:rPr>
        <w:t>Reference</w:t>
      </w:r>
    </w:p>
    <w:p w14:paraId="7779BB5D" w14:textId="406ABE5A" w:rsidR="00D52782" w:rsidRDefault="00D52782" w:rsidP="00D52782">
      <w:pPr>
        <w:rPr>
          <w:lang w:val="en-US"/>
        </w:rPr>
      </w:pPr>
      <w:r w:rsidRPr="00A46802">
        <w:rPr>
          <w:lang w:val="en-US"/>
        </w:rPr>
        <w:t>[</w:t>
      </w:r>
      <w:r>
        <w:rPr>
          <w:lang w:val="en-US"/>
        </w:rPr>
        <w:t>1</w:t>
      </w:r>
      <w:r w:rsidRPr="00A46802">
        <w:rPr>
          <w:lang w:val="en-US"/>
        </w:rPr>
        <w:t xml:space="preserve">] </w:t>
      </w:r>
      <w:r w:rsidR="001D190F" w:rsidRPr="001D190F">
        <w:rPr>
          <w:lang w:val="en-US"/>
        </w:rPr>
        <w:t>R4-</w:t>
      </w:r>
      <w:r w:rsidR="009B24BD" w:rsidRPr="009B24BD">
        <w:rPr>
          <w:lang w:val="en-US"/>
        </w:rPr>
        <w:t>2321398</w:t>
      </w:r>
      <w:r w:rsidR="009B24BD">
        <w:rPr>
          <w:lang w:val="en-US"/>
        </w:rPr>
        <w:t xml:space="preserve"> </w:t>
      </w:r>
      <w:r w:rsidR="002816AC" w:rsidRPr="002816AC">
        <w:rPr>
          <w:lang w:val="en-US"/>
        </w:rPr>
        <w:t>WF on R18 Further NR mobility enhancement – part 2</w:t>
      </w:r>
      <w:r w:rsidRPr="00A46802">
        <w:rPr>
          <w:lang w:val="en-US"/>
        </w:rPr>
        <w:t xml:space="preserve">, </w:t>
      </w:r>
      <w:r>
        <w:rPr>
          <w:lang w:val="en-US"/>
        </w:rPr>
        <w:t>Apple</w:t>
      </w:r>
      <w:r w:rsidRPr="0046459D">
        <w:rPr>
          <w:lang w:val="en-US"/>
        </w:rPr>
        <w:t>.</w:t>
      </w:r>
    </w:p>
    <w:p w14:paraId="6D69DC21" w14:textId="0C761B6F" w:rsidR="00FA1036" w:rsidRDefault="00FA1036" w:rsidP="00FA1036">
      <w:pPr>
        <w:rPr>
          <w:lang w:val="en-US"/>
        </w:rPr>
      </w:pPr>
      <w:r w:rsidRPr="00A46802">
        <w:rPr>
          <w:lang w:val="en-US"/>
        </w:rPr>
        <w:t>[</w:t>
      </w:r>
      <w:r w:rsidR="006B3120">
        <w:rPr>
          <w:lang w:val="en-US"/>
        </w:rPr>
        <w:t>2</w:t>
      </w:r>
      <w:r w:rsidRPr="00A46802">
        <w:rPr>
          <w:lang w:val="en-US"/>
        </w:rPr>
        <w:t xml:space="preserve">] </w:t>
      </w:r>
      <w:r w:rsidR="00D34C34" w:rsidRPr="00D34C34">
        <w:rPr>
          <w:lang w:val="en-US"/>
        </w:rPr>
        <w:t>R4-2321399</w:t>
      </w:r>
      <w:r w:rsidRPr="00A46802">
        <w:rPr>
          <w:lang w:val="en-US"/>
        </w:rPr>
        <w:t xml:space="preserve"> </w:t>
      </w:r>
      <w:r w:rsidR="00895832" w:rsidRPr="00895832">
        <w:rPr>
          <w:lang w:val="en-US"/>
        </w:rPr>
        <w:t>WF on RRM performance requirements of R18 Further NR mobility enhancement</w:t>
      </w:r>
      <w:r w:rsidRPr="00A46802">
        <w:rPr>
          <w:lang w:val="en-US"/>
        </w:rPr>
        <w:t xml:space="preserve">, </w:t>
      </w:r>
      <w:r>
        <w:rPr>
          <w:lang w:val="en-US"/>
        </w:rPr>
        <w:t>Apple</w:t>
      </w:r>
      <w:r w:rsidRPr="0046459D">
        <w:rPr>
          <w:lang w:val="en-US"/>
        </w:rPr>
        <w:t>.</w:t>
      </w:r>
    </w:p>
    <w:p w14:paraId="6501D5AC" w14:textId="50B6D762" w:rsidR="00CF3C38" w:rsidRPr="00144A47" w:rsidRDefault="0090021C" w:rsidP="00D52782">
      <w:pPr>
        <w:rPr>
          <w:lang w:val="en-US"/>
        </w:rPr>
      </w:pPr>
      <w:r w:rsidRPr="00A46802">
        <w:rPr>
          <w:lang w:val="en-US"/>
        </w:rPr>
        <w:t>[</w:t>
      </w:r>
      <w:r w:rsidR="00D1018C">
        <w:rPr>
          <w:lang w:val="en-US"/>
        </w:rPr>
        <w:t>3</w:t>
      </w:r>
      <w:r w:rsidRPr="00A46802">
        <w:rPr>
          <w:lang w:val="en-US"/>
        </w:rPr>
        <w:t xml:space="preserve">] </w:t>
      </w:r>
      <w:r w:rsidR="006D5857" w:rsidRPr="006D5857">
        <w:rPr>
          <w:lang w:val="en-US"/>
        </w:rPr>
        <w:t>R4-2317352</w:t>
      </w:r>
      <w:r w:rsidRPr="00A46802">
        <w:rPr>
          <w:lang w:val="en-US"/>
        </w:rPr>
        <w:t xml:space="preserve"> </w:t>
      </w:r>
      <w:r w:rsidR="00685512" w:rsidRPr="00685512">
        <w:rPr>
          <w:lang w:val="en-US"/>
        </w:rPr>
        <w:t>Reply LS on RRM test cases with testability issues</w:t>
      </w:r>
      <w:r w:rsidRPr="00A46802">
        <w:rPr>
          <w:lang w:val="en-US"/>
        </w:rPr>
        <w:t xml:space="preserve">, </w:t>
      </w:r>
      <w:r w:rsidR="00685512">
        <w:rPr>
          <w:lang w:val="en-US"/>
        </w:rPr>
        <w:t>Apple</w:t>
      </w:r>
      <w:r w:rsidRPr="0046459D">
        <w:rPr>
          <w:lang w:val="en-US"/>
        </w:rPr>
        <w:t>.</w:t>
      </w:r>
    </w:p>
    <w:sectPr w:rsidR="00CF3C38" w:rsidRPr="00144A4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16C5C" w14:textId="77777777" w:rsidR="00C56450" w:rsidRDefault="00C56450">
      <w:pPr>
        <w:spacing w:after="0"/>
      </w:pPr>
      <w:r>
        <w:separator/>
      </w:r>
    </w:p>
  </w:endnote>
  <w:endnote w:type="continuationSeparator" w:id="0">
    <w:p w14:paraId="6179C840" w14:textId="77777777" w:rsidR="00C56450" w:rsidRDefault="00C56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58D98" w14:textId="77777777" w:rsidR="00C56450" w:rsidRDefault="00C56450">
      <w:pPr>
        <w:spacing w:after="0"/>
      </w:pPr>
      <w:r>
        <w:separator/>
      </w:r>
    </w:p>
  </w:footnote>
  <w:footnote w:type="continuationSeparator" w:id="0">
    <w:p w14:paraId="57EFEAE5" w14:textId="77777777" w:rsidR="00C56450" w:rsidRDefault="00C564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B7CD5"/>
    <w:multiLevelType w:val="hybridMultilevel"/>
    <w:tmpl w:val="499095FC"/>
    <w:lvl w:ilvl="0" w:tplc="8F2E5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1B738C"/>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2D463F"/>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12"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E7080B"/>
    <w:multiLevelType w:val="hybridMultilevel"/>
    <w:tmpl w:val="3CC6ED4E"/>
    <w:lvl w:ilvl="0" w:tplc="A21EE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9"/>
  </w:num>
  <w:num w:numId="4">
    <w:abstractNumId w:val="0"/>
  </w:num>
  <w:num w:numId="5">
    <w:abstractNumId w:val="3"/>
  </w:num>
  <w:num w:numId="6">
    <w:abstractNumId w:val="13"/>
  </w:num>
  <w:num w:numId="7">
    <w:abstractNumId w:val="10"/>
  </w:num>
  <w:num w:numId="8">
    <w:abstractNumId w:val="8"/>
  </w:num>
  <w:num w:numId="9">
    <w:abstractNumId w:val="7"/>
  </w:num>
  <w:num w:numId="10">
    <w:abstractNumId w:val="2"/>
  </w:num>
  <w:num w:numId="11">
    <w:abstractNumId w:val="1"/>
  </w:num>
  <w:num w:numId="12">
    <w:abstractNumId w:val="4"/>
  </w:num>
  <w:num w:numId="13">
    <w:abstractNumId w:val="6"/>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002"/>
    <w:rsid w:val="00000305"/>
    <w:rsid w:val="00000550"/>
    <w:rsid w:val="0000058C"/>
    <w:rsid w:val="00000826"/>
    <w:rsid w:val="00000AFC"/>
    <w:rsid w:val="00000BE0"/>
    <w:rsid w:val="00000C5A"/>
    <w:rsid w:val="00000EC0"/>
    <w:rsid w:val="00000F30"/>
    <w:rsid w:val="00000F90"/>
    <w:rsid w:val="000010DC"/>
    <w:rsid w:val="0000161D"/>
    <w:rsid w:val="0000172A"/>
    <w:rsid w:val="00001852"/>
    <w:rsid w:val="000019D3"/>
    <w:rsid w:val="00001A6D"/>
    <w:rsid w:val="00001BC4"/>
    <w:rsid w:val="00001C12"/>
    <w:rsid w:val="00001E70"/>
    <w:rsid w:val="00001E95"/>
    <w:rsid w:val="00001ECD"/>
    <w:rsid w:val="0000220B"/>
    <w:rsid w:val="0000258A"/>
    <w:rsid w:val="0000258D"/>
    <w:rsid w:val="00002639"/>
    <w:rsid w:val="00002841"/>
    <w:rsid w:val="00002CE8"/>
    <w:rsid w:val="000031E5"/>
    <w:rsid w:val="0000324F"/>
    <w:rsid w:val="00003329"/>
    <w:rsid w:val="00003372"/>
    <w:rsid w:val="000035E5"/>
    <w:rsid w:val="0000389A"/>
    <w:rsid w:val="000038C7"/>
    <w:rsid w:val="00003963"/>
    <w:rsid w:val="00003B1F"/>
    <w:rsid w:val="00003B50"/>
    <w:rsid w:val="00003D05"/>
    <w:rsid w:val="0000409C"/>
    <w:rsid w:val="00004101"/>
    <w:rsid w:val="00004850"/>
    <w:rsid w:val="00005053"/>
    <w:rsid w:val="0000514E"/>
    <w:rsid w:val="000052CA"/>
    <w:rsid w:val="00005419"/>
    <w:rsid w:val="000055A2"/>
    <w:rsid w:val="00005AB3"/>
    <w:rsid w:val="00005E66"/>
    <w:rsid w:val="0000628F"/>
    <w:rsid w:val="000064EE"/>
    <w:rsid w:val="000069EE"/>
    <w:rsid w:val="00006C91"/>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54D"/>
    <w:rsid w:val="0001057C"/>
    <w:rsid w:val="00010A89"/>
    <w:rsid w:val="00010CD0"/>
    <w:rsid w:val="00010D8C"/>
    <w:rsid w:val="00010DB5"/>
    <w:rsid w:val="00010F48"/>
    <w:rsid w:val="00010FE9"/>
    <w:rsid w:val="00011040"/>
    <w:rsid w:val="00011418"/>
    <w:rsid w:val="00011428"/>
    <w:rsid w:val="00011570"/>
    <w:rsid w:val="00011656"/>
    <w:rsid w:val="000116D5"/>
    <w:rsid w:val="00011BED"/>
    <w:rsid w:val="00011C49"/>
    <w:rsid w:val="00011E77"/>
    <w:rsid w:val="00012044"/>
    <w:rsid w:val="000125F8"/>
    <w:rsid w:val="00012785"/>
    <w:rsid w:val="0001284D"/>
    <w:rsid w:val="00012A08"/>
    <w:rsid w:val="00012EA7"/>
    <w:rsid w:val="000130E6"/>
    <w:rsid w:val="000131D4"/>
    <w:rsid w:val="000131E2"/>
    <w:rsid w:val="000132C1"/>
    <w:rsid w:val="0001374A"/>
    <w:rsid w:val="00013C9D"/>
    <w:rsid w:val="00014049"/>
    <w:rsid w:val="00014640"/>
    <w:rsid w:val="00014943"/>
    <w:rsid w:val="0001509E"/>
    <w:rsid w:val="0001512E"/>
    <w:rsid w:val="000151F6"/>
    <w:rsid w:val="00015283"/>
    <w:rsid w:val="000154C6"/>
    <w:rsid w:val="00015EDF"/>
    <w:rsid w:val="000162A8"/>
    <w:rsid w:val="00016778"/>
    <w:rsid w:val="000168F8"/>
    <w:rsid w:val="00016962"/>
    <w:rsid w:val="000169CA"/>
    <w:rsid w:val="00016A14"/>
    <w:rsid w:val="00016C24"/>
    <w:rsid w:val="00016C41"/>
    <w:rsid w:val="00017171"/>
    <w:rsid w:val="00017673"/>
    <w:rsid w:val="00017776"/>
    <w:rsid w:val="00017B6E"/>
    <w:rsid w:val="00017BB4"/>
    <w:rsid w:val="00017BC5"/>
    <w:rsid w:val="00017C46"/>
    <w:rsid w:val="00017D59"/>
    <w:rsid w:val="00017F97"/>
    <w:rsid w:val="00017FF1"/>
    <w:rsid w:val="00017FFE"/>
    <w:rsid w:val="0002007D"/>
    <w:rsid w:val="00020236"/>
    <w:rsid w:val="000202F8"/>
    <w:rsid w:val="0002034D"/>
    <w:rsid w:val="000203D7"/>
    <w:rsid w:val="00020436"/>
    <w:rsid w:val="000204B2"/>
    <w:rsid w:val="000207D5"/>
    <w:rsid w:val="000208A7"/>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074"/>
    <w:rsid w:val="000252C8"/>
    <w:rsid w:val="00025373"/>
    <w:rsid w:val="0002590E"/>
    <w:rsid w:val="00025EBD"/>
    <w:rsid w:val="000260CC"/>
    <w:rsid w:val="00026236"/>
    <w:rsid w:val="00026390"/>
    <w:rsid w:val="00026560"/>
    <w:rsid w:val="0002657F"/>
    <w:rsid w:val="0002666D"/>
    <w:rsid w:val="000266F3"/>
    <w:rsid w:val="000267E6"/>
    <w:rsid w:val="00026BE6"/>
    <w:rsid w:val="00026C4A"/>
    <w:rsid w:val="00027032"/>
    <w:rsid w:val="000271D1"/>
    <w:rsid w:val="000272F8"/>
    <w:rsid w:val="000275D7"/>
    <w:rsid w:val="0002763A"/>
    <w:rsid w:val="0002795F"/>
    <w:rsid w:val="00027D49"/>
    <w:rsid w:val="00027DE3"/>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0DA"/>
    <w:rsid w:val="0003359D"/>
    <w:rsid w:val="000336FF"/>
    <w:rsid w:val="00033ADA"/>
    <w:rsid w:val="00033B0C"/>
    <w:rsid w:val="00033BB0"/>
    <w:rsid w:val="00033C1A"/>
    <w:rsid w:val="00033F1C"/>
    <w:rsid w:val="00033F7E"/>
    <w:rsid w:val="000340D7"/>
    <w:rsid w:val="000344DE"/>
    <w:rsid w:val="000348A8"/>
    <w:rsid w:val="000348C5"/>
    <w:rsid w:val="000349DA"/>
    <w:rsid w:val="000349DE"/>
    <w:rsid w:val="00034C26"/>
    <w:rsid w:val="00034D28"/>
    <w:rsid w:val="00034DB4"/>
    <w:rsid w:val="00034F5E"/>
    <w:rsid w:val="00035724"/>
    <w:rsid w:val="0003573B"/>
    <w:rsid w:val="000357BF"/>
    <w:rsid w:val="00035AF6"/>
    <w:rsid w:val="00035B15"/>
    <w:rsid w:val="00035E67"/>
    <w:rsid w:val="00036037"/>
    <w:rsid w:val="000360AD"/>
    <w:rsid w:val="0003625D"/>
    <w:rsid w:val="000363B3"/>
    <w:rsid w:val="000365BF"/>
    <w:rsid w:val="0003691C"/>
    <w:rsid w:val="00036E8C"/>
    <w:rsid w:val="00037091"/>
    <w:rsid w:val="00037229"/>
    <w:rsid w:val="00037426"/>
    <w:rsid w:val="00037C6B"/>
    <w:rsid w:val="00040006"/>
    <w:rsid w:val="00040200"/>
    <w:rsid w:val="000405B5"/>
    <w:rsid w:val="00040A3F"/>
    <w:rsid w:val="00040CFE"/>
    <w:rsid w:val="00040DA8"/>
    <w:rsid w:val="00041390"/>
    <w:rsid w:val="000419CF"/>
    <w:rsid w:val="00041D4A"/>
    <w:rsid w:val="00041ECB"/>
    <w:rsid w:val="000424AE"/>
    <w:rsid w:val="000424DB"/>
    <w:rsid w:val="000426BA"/>
    <w:rsid w:val="0004278C"/>
    <w:rsid w:val="000429E2"/>
    <w:rsid w:val="00042AE1"/>
    <w:rsid w:val="00042C36"/>
    <w:rsid w:val="000430AA"/>
    <w:rsid w:val="0004313E"/>
    <w:rsid w:val="000431EF"/>
    <w:rsid w:val="000433E3"/>
    <w:rsid w:val="00043778"/>
    <w:rsid w:val="00043E5E"/>
    <w:rsid w:val="0004405B"/>
    <w:rsid w:val="00044169"/>
    <w:rsid w:val="000441C7"/>
    <w:rsid w:val="000447B9"/>
    <w:rsid w:val="00044AB8"/>
    <w:rsid w:val="00044AC2"/>
    <w:rsid w:val="00044B54"/>
    <w:rsid w:val="00044BAD"/>
    <w:rsid w:val="00044E6D"/>
    <w:rsid w:val="00045031"/>
    <w:rsid w:val="000453C9"/>
    <w:rsid w:val="0004558E"/>
    <w:rsid w:val="000455C5"/>
    <w:rsid w:val="00045669"/>
    <w:rsid w:val="00045C67"/>
    <w:rsid w:val="00045C6E"/>
    <w:rsid w:val="000460E2"/>
    <w:rsid w:val="00046265"/>
    <w:rsid w:val="000464B5"/>
    <w:rsid w:val="0004662C"/>
    <w:rsid w:val="00046DDA"/>
    <w:rsid w:val="00046ED4"/>
    <w:rsid w:val="0004716B"/>
    <w:rsid w:val="000472F6"/>
    <w:rsid w:val="00047383"/>
    <w:rsid w:val="0004741A"/>
    <w:rsid w:val="000476CC"/>
    <w:rsid w:val="000477A4"/>
    <w:rsid w:val="000477AE"/>
    <w:rsid w:val="00047971"/>
    <w:rsid w:val="00047ECD"/>
    <w:rsid w:val="00047F02"/>
    <w:rsid w:val="00047F73"/>
    <w:rsid w:val="00050575"/>
    <w:rsid w:val="0005065C"/>
    <w:rsid w:val="00050B4B"/>
    <w:rsid w:val="00050C79"/>
    <w:rsid w:val="00050D5B"/>
    <w:rsid w:val="00050EE9"/>
    <w:rsid w:val="00050F13"/>
    <w:rsid w:val="00050FE8"/>
    <w:rsid w:val="000510BD"/>
    <w:rsid w:val="000511B1"/>
    <w:rsid w:val="00051431"/>
    <w:rsid w:val="0005170D"/>
    <w:rsid w:val="000519B5"/>
    <w:rsid w:val="00051AD0"/>
    <w:rsid w:val="00051BA2"/>
    <w:rsid w:val="00051EB7"/>
    <w:rsid w:val="00051EBB"/>
    <w:rsid w:val="000522F8"/>
    <w:rsid w:val="000523DD"/>
    <w:rsid w:val="000526F5"/>
    <w:rsid w:val="000527C4"/>
    <w:rsid w:val="00052881"/>
    <w:rsid w:val="000528CC"/>
    <w:rsid w:val="00052ACD"/>
    <w:rsid w:val="00052B82"/>
    <w:rsid w:val="00052E1C"/>
    <w:rsid w:val="00052F8F"/>
    <w:rsid w:val="000530C5"/>
    <w:rsid w:val="000532E5"/>
    <w:rsid w:val="00053328"/>
    <w:rsid w:val="00053418"/>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76B"/>
    <w:rsid w:val="00055779"/>
    <w:rsid w:val="00055A0E"/>
    <w:rsid w:val="00055B5D"/>
    <w:rsid w:val="00055D8F"/>
    <w:rsid w:val="00055DC6"/>
    <w:rsid w:val="00055DED"/>
    <w:rsid w:val="00055E2B"/>
    <w:rsid w:val="0005603F"/>
    <w:rsid w:val="000560B5"/>
    <w:rsid w:val="0005635C"/>
    <w:rsid w:val="000563D5"/>
    <w:rsid w:val="000563EC"/>
    <w:rsid w:val="000564E8"/>
    <w:rsid w:val="0005672B"/>
    <w:rsid w:val="00056904"/>
    <w:rsid w:val="00056DE9"/>
    <w:rsid w:val="00056EAE"/>
    <w:rsid w:val="000570CC"/>
    <w:rsid w:val="000570DA"/>
    <w:rsid w:val="0005735D"/>
    <w:rsid w:val="00057577"/>
    <w:rsid w:val="0005783D"/>
    <w:rsid w:val="00057A1A"/>
    <w:rsid w:val="00057AD8"/>
    <w:rsid w:val="00057CBD"/>
    <w:rsid w:val="00057D64"/>
    <w:rsid w:val="00057DF9"/>
    <w:rsid w:val="00057E82"/>
    <w:rsid w:val="00060092"/>
    <w:rsid w:val="00060273"/>
    <w:rsid w:val="000602C8"/>
    <w:rsid w:val="00060382"/>
    <w:rsid w:val="00060A92"/>
    <w:rsid w:val="00060CDC"/>
    <w:rsid w:val="00060D62"/>
    <w:rsid w:val="00060E1C"/>
    <w:rsid w:val="00061089"/>
    <w:rsid w:val="00061201"/>
    <w:rsid w:val="000618DA"/>
    <w:rsid w:val="00061B48"/>
    <w:rsid w:val="00061DD5"/>
    <w:rsid w:val="00061ED3"/>
    <w:rsid w:val="00061F34"/>
    <w:rsid w:val="00062229"/>
    <w:rsid w:val="000622A8"/>
    <w:rsid w:val="00062473"/>
    <w:rsid w:val="000625F4"/>
    <w:rsid w:val="00062D9E"/>
    <w:rsid w:val="00062FC9"/>
    <w:rsid w:val="0006313B"/>
    <w:rsid w:val="00063298"/>
    <w:rsid w:val="0006359A"/>
    <w:rsid w:val="0006359B"/>
    <w:rsid w:val="00063858"/>
    <w:rsid w:val="00063A36"/>
    <w:rsid w:val="00063AAB"/>
    <w:rsid w:val="00063D1C"/>
    <w:rsid w:val="00063E08"/>
    <w:rsid w:val="00063EEE"/>
    <w:rsid w:val="00063FF5"/>
    <w:rsid w:val="000641DF"/>
    <w:rsid w:val="00064440"/>
    <w:rsid w:val="000644C4"/>
    <w:rsid w:val="00064848"/>
    <w:rsid w:val="000649F9"/>
    <w:rsid w:val="00064AC4"/>
    <w:rsid w:val="00064C71"/>
    <w:rsid w:val="00064D75"/>
    <w:rsid w:val="00064E0F"/>
    <w:rsid w:val="000652BC"/>
    <w:rsid w:val="000654B5"/>
    <w:rsid w:val="000654F8"/>
    <w:rsid w:val="000656ED"/>
    <w:rsid w:val="000658B3"/>
    <w:rsid w:val="00065E1F"/>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6EE7"/>
    <w:rsid w:val="0006777A"/>
    <w:rsid w:val="000677EC"/>
    <w:rsid w:val="00067A48"/>
    <w:rsid w:val="00067A63"/>
    <w:rsid w:val="00067AE7"/>
    <w:rsid w:val="00067B62"/>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804"/>
    <w:rsid w:val="000718F4"/>
    <w:rsid w:val="00071904"/>
    <w:rsid w:val="00071ABE"/>
    <w:rsid w:val="00071DB6"/>
    <w:rsid w:val="00072040"/>
    <w:rsid w:val="0007205E"/>
    <w:rsid w:val="0007217E"/>
    <w:rsid w:val="00072595"/>
    <w:rsid w:val="00072626"/>
    <w:rsid w:val="0007289B"/>
    <w:rsid w:val="000729AA"/>
    <w:rsid w:val="00072A11"/>
    <w:rsid w:val="00072C31"/>
    <w:rsid w:val="00072DBF"/>
    <w:rsid w:val="00072DD9"/>
    <w:rsid w:val="0007368A"/>
    <w:rsid w:val="00073704"/>
    <w:rsid w:val="00073719"/>
    <w:rsid w:val="000737A6"/>
    <w:rsid w:val="000737BA"/>
    <w:rsid w:val="0007381E"/>
    <w:rsid w:val="000739BA"/>
    <w:rsid w:val="00073E5B"/>
    <w:rsid w:val="00073ED8"/>
    <w:rsid w:val="00074161"/>
    <w:rsid w:val="000742E4"/>
    <w:rsid w:val="000744B5"/>
    <w:rsid w:val="00074C32"/>
    <w:rsid w:val="00074CC9"/>
    <w:rsid w:val="00074DD1"/>
    <w:rsid w:val="00075382"/>
    <w:rsid w:val="000753BA"/>
    <w:rsid w:val="00075480"/>
    <w:rsid w:val="00075576"/>
    <w:rsid w:val="0007568D"/>
    <w:rsid w:val="000757ED"/>
    <w:rsid w:val="00075AEC"/>
    <w:rsid w:val="00075E4E"/>
    <w:rsid w:val="00075F80"/>
    <w:rsid w:val="0007621E"/>
    <w:rsid w:val="0007650A"/>
    <w:rsid w:val="00076584"/>
    <w:rsid w:val="0007665F"/>
    <w:rsid w:val="000766D9"/>
    <w:rsid w:val="000769A2"/>
    <w:rsid w:val="00076C0A"/>
    <w:rsid w:val="00076D95"/>
    <w:rsid w:val="00076DB5"/>
    <w:rsid w:val="00076E41"/>
    <w:rsid w:val="000772CD"/>
    <w:rsid w:val="0007767D"/>
    <w:rsid w:val="000776C0"/>
    <w:rsid w:val="000776DD"/>
    <w:rsid w:val="00077B28"/>
    <w:rsid w:val="00077DE1"/>
    <w:rsid w:val="00077EA3"/>
    <w:rsid w:val="00080B99"/>
    <w:rsid w:val="00080C0D"/>
    <w:rsid w:val="00080CCA"/>
    <w:rsid w:val="00080D26"/>
    <w:rsid w:val="00080E4A"/>
    <w:rsid w:val="00080FBB"/>
    <w:rsid w:val="00081245"/>
    <w:rsid w:val="000813C4"/>
    <w:rsid w:val="00081523"/>
    <w:rsid w:val="00081C35"/>
    <w:rsid w:val="00081C8B"/>
    <w:rsid w:val="00082332"/>
    <w:rsid w:val="00082403"/>
    <w:rsid w:val="000826F7"/>
    <w:rsid w:val="0008280E"/>
    <w:rsid w:val="00082902"/>
    <w:rsid w:val="00082BAF"/>
    <w:rsid w:val="00082C07"/>
    <w:rsid w:val="000830F7"/>
    <w:rsid w:val="00083A82"/>
    <w:rsid w:val="00083D81"/>
    <w:rsid w:val="0008435A"/>
    <w:rsid w:val="00084574"/>
    <w:rsid w:val="00084784"/>
    <w:rsid w:val="00084951"/>
    <w:rsid w:val="00084C01"/>
    <w:rsid w:val="00084F2E"/>
    <w:rsid w:val="0008507D"/>
    <w:rsid w:val="00085329"/>
    <w:rsid w:val="0008566F"/>
    <w:rsid w:val="00085A33"/>
    <w:rsid w:val="00085BAC"/>
    <w:rsid w:val="00085D33"/>
    <w:rsid w:val="00086570"/>
    <w:rsid w:val="000867F0"/>
    <w:rsid w:val="00086B11"/>
    <w:rsid w:val="00086BB4"/>
    <w:rsid w:val="00086BBE"/>
    <w:rsid w:val="00086D0B"/>
    <w:rsid w:val="00086F46"/>
    <w:rsid w:val="00086FA2"/>
    <w:rsid w:val="00087184"/>
    <w:rsid w:val="0008754E"/>
    <w:rsid w:val="00087858"/>
    <w:rsid w:val="00090056"/>
    <w:rsid w:val="000900D9"/>
    <w:rsid w:val="00090190"/>
    <w:rsid w:val="00090309"/>
    <w:rsid w:val="000903D2"/>
    <w:rsid w:val="00090AD7"/>
    <w:rsid w:val="00090D59"/>
    <w:rsid w:val="00090E60"/>
    <w:rsid w:val="000910B8"/>
    <w:rsid w:val="0009119C"/>
    <w:rsid w:val="000911D8"/>
    <w:rsid w:val="000913B0"/>
    <w:rsid w:val="0009142C"/>
    <w:rsid w:val="0009152B"/>
    <w:rsid w:val="00091794"/>
    <w:rsid w:val="000917DD"/>
    <w:rsid w:val="00091834"/>
    <w:rsid w:val="0009196D"/>
    <w:rsid w:val="00091B22"/>
    <w:rsid w:val="0009203F"/>
    <w:rsid w:val="0009211C"/>
    <w:rsid w:val="000924BE"/>
    <w:rsid w:val="000926A4"/>
    <w:rsid w:val="000927F0"/>
    <w:rsid w:val="00092AE5"/>
    <w:rsid w:val="00092C8A"/>
    <w:rsid w:val="00093165"/>
    <w:rsid w:val="000933C0"/>
    <w:rsid w:val="0009358F"/>
    <w:rsid w:val="0009360A"/>
    <w:rsid w:val="00093612"/>
    <w:rsid w:val="00093A89"/>
    <w:rsid w:val="00093EEE"/>
    <w:rsid w:val="000940D5"/>
    <w:rsid w:val="00094703"/>
    <w:rsid w:val="000947D4"/>
    <w:rsid w:val="00094D04"/>
    <w:rsid w:val="000952A5"/>
    <w:rsid w:val="00095465"/>
    <w:rsid w:val="0009558C"/>
    <w:rsid w:val="00095A4E"/>
    <w:rsid w:val="00095AC6"/>
    <w:rsid w:val="00095E05"/>
    <w:rsid w:val="0009621E"/>
    <w:rsid w:val="00096392"/>
    <w:rsid w:val="000963A6"/>
    <w:rsid w:val="00096503"/>
    <w:rsid w:val="00096798"/>
    <w:rsid w:val="00096F25"/>
    <w:rsid w:val="000972B9"/>
    <w:rsid w:val="00097E39"/>
    <w:rsid w:val="00097F36"/>
    <w:rsid w:val="00097FDD"/>
    <w:rsid w:val="000A001E"/>
    <w:rsid w:val="000A051D"/>
    <w:rsid w:val="000A071E"/>
    <w:rsid w:val="000A09B4"/>
    <w:rsid w:val="000A09C5"/>
    <w:rsid w:val="000A0AD2"/>
    <w:rsid w:val="000A0FA0"/>
    <w:rsid w:val="000A11A3"/>
    <w:rsid w:val="000A12AA"/>
    <w:rsid w:val="000A16DF"/>
    <w:rsid w:val="000A1878"/>
    <w:rsid w:val="000A1AD7"/>
    <w:rsid w:val="000A1B2F"/>
    <w:rsid w:val="000A1CB3"/>
    <w:rsid w:val="000A1E12"/>
    <w:rsid w:val="000A1F66"/>
    <w:rsid w:val="000A253C"/>
    <w:rsid w:val="000A259D"/>
    <w:rsid w:val="000A29F8"/>
    <w:rsid w:val="000A2ADE"/>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102"/>
    <w:rsid w:val="000A551A"/>
    <w:rsid w:val="000A5631"/>
    <w:rsid w:val="000A5862"/>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0D"/>
    <w:rsid w:val="000B105D"/>
    <w:rsid w:val="000B10C1"/>
    <w:rsid w:val="000B11DD"/>
    <w:rsid w:val="000B14B6"/>
    <w:rsid w:val="000B1545"/>
    <w:rsid w:val="000B15EC"/>
    <w:rsid w:val="000B176D"/>
    <w:rsid w:val="000B1833"/>
    <w:rsid w:val="000B193B"/>
    <w:rsid w:val="000B1C5C"/>
    <w:rsid w:val="000B1D26"/>
    <w:rsid w:val="000B1DD7"/>
    <w:rsid w:val="000B1ED9"/>
    <w:rsid w:val="000B1F79"/>
    <w:rsid w:val="000B216E"/>
    <w:rsid w:val="000B2399"/>
    <w:rsid w:val="000B2570"/>
    <w:rsid w:val="000B25BC"/>
    <w:rsid w:val="000B2884"/>
    <w:rsid w:val="000B2AA2"/>
    <w:rsid w:val="000B2BE9"/>
    <w:rsid w:val="000B2CBD"/>
    <w:rsid w:val="000B2ED5"/>
    <w:rsid w:val="000B30E7"/>
    <w:rsid w:val="000B3120"/>
    <w:rsid w:val="000B329E"/>
    <w:rsid w:val="000B3343"/>
    <w:rsid w:val="000B342F"/>
    <w:rsid w:val="000B346B"/>
    <w:rsid w:val="000B3BA2"/>
    <w:rsid w:val="000B3BD6"/>
    <w:rsid w:val="000B3ED9"/>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4F61"/>
    <w:rsid w:val="000B51CA"/>
    <w:rsid w:val="000B5772"/>
    <w:rsid w:val="000B5B05"/>
    <w:rsid w:val="000B5B8E"/>
    <w:rsid w:val="000B5D5E"/>
    <w:rsid w:val="000B5E8F"/>
    <w:rsid w:val="000B6019"/>
    <w:rsid w:val="000B6122"/>
    <w:rsid w:val="000B6344"/>
    <w:rsid w:val="000B64C6"/>
    <w:rsid w:val="000B659D"/>
    <w:rsid w:val="000B6696"/>
    <w:rsid w:val="000B66E4"/>
    <w:rsid w:val="000B6736"/>
    <w:rsid w:val="000B67EB"/>
    <w:rsid w:val="000B6929"/>
    <w:rsid w:val="000B69D1"/>
    <w:rsid w:val="000B75D1"/>
    <w:rsid w:val="000B779B"/>
    <w:rsid w:val="000B78F4"/>
    <w:rsid w:val="000B7912"/>
    <w:rsid w:val="000B796F"/>
    <w:rsid w:val="000B7A57"/>
    <w:rsid w:val="000B7A7D"/>
    <w:rsid w:val="000B7B6F"/>
    <w:rsid w:val="000B7D9E"/>
    <w:rsid w:val="000C0093"/>
    <w:rsid w:val="000C0142"/>
    <w:rsid w:val="000C05D1"/>
    <w:rsid w:val="000C0D87"/>
    <w:rsid w:val="000C0DC2"/>
    <w:rsid w:val="000C0E0F"/>
    <w:rsid w:val="000C10DA"/>
    <w:rsid w:val="000C113E"/>
    <w:rsid w:val="000C13A7"/>
    <w:rsid w:val="000C1658"/>
    <w:rsid w:val="000C1925"/>
    <w:rsid w:val="000C1D5C"/>
    <w:rsid w:val="000C1E7D"/>
    <w:rsid w:val="000C1E9C"/>
    <w:rsid w:val="000C20FA"/>
    <w:rsid w:val="000C2147"/>
    <w:rsid w:val="000C2278"/>
    <w:rsid w:val="000C2404"/>
    <w:rsid w:val="000C3141"/>
    <w:rsid w:val="000C32F1"/>
    <w:rsid w:val="000C32F8"/>
    <w:rsid w:val="000C3846"/>
    <w:rsid w:val="000C4231"/>
    <w:rsid w:val="000C427F"/>
    <w:rsid w:val="000C4639"/>
    <w:rsid w:val="000C471D"/>
    <w:rsid w:val="000C4959"/>
    <w:rsid w:val="000C4A01"/>
    <w:rsid w:val="000C4C17"/>
    <w:rsid w:val="000C4C56"/>
    <w:rsid w:val="000C4D98"/>
    <w:rsid w:val="000C5047"/>
    <w:rsid w:val="000C546B"/>
    <w:rsid w:val="000C5700"/>
    <w:rsid w:val="000C5A0A"/>
    <w:rsid w:val="000C5A6F"/>
    <w:rsid w:val="000C5E92"/>
    <w:rsid w:val="000C6936"/>
    <w:rsid w:val="000C6AFE"/>
    <w:rsid w:val="000C6CA6"/>
    <w:rsid w:val="000C6CF1"/>
    <w:rsid w:val="000C6D90"/>
    <w:rsid w:val="000C6DDA"/>
    <w:rsid w:val="000C7394"/>
    <w:rsid w:val="000C7574"/>
    <w:rsid w:val="000C798F"/>
    <w:rsid w:val="000C79ED"/>
    <w:rsid w:val="000C7AE3"/>
    <w:rsid w:val="000C7D00"/>
    <w:rsid w:val="000C7ED5"/>
    <w:rsid w:val="000C7F2A"/>
    <w:rsid w:val="000D0186"/>
    <w:rsid w:val="000D0482"/>
    <w:rsid w:val="000D0497"/>
    <w:rsid w:val="000D0C2F"/>
    <w:rsid w:val="000D0D8A"/>
    <w:rsid w:val="000D0E5A"/>
    <w:rsid w:val="000D124F"/>
    <w:rsid w:val="000D1585"/>
    <w:rsid w:val="000D1B76"/>
    <w:rsid w:val="000D1E22"/>
    <w:rsid w:val="000D1FD0"/>
    <w:rsid w:val="000D20C5"/>
    <w:rsid w:val="000D2330"/>
    <w:rsid w:val="000D253B"/>
    <w:rsid w:val="000D2930"/>
    <w:rsid w:val="000D29FD"/>
    <w:rsid w:val="000D2AEB"/>
    <w:rsid w:val="000D2D9A"/>
    <w:rsid w:val="000D2EBB"/>
    <w:rsid w:val="000D3426"/>
    <w:rsid w:val="000D3906"/>
    <w:rsid w:val="000D3BE0"/>
    <w:rsid w:val="000D3F69"/>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89C"/>
    <w:rsid w:val="000E0A8A"/>
    <w:rsid w:val="000E0B6B"/>
    <w:rsid w:val="000E116B"/>
    <w:rsid w:val="000E13E1"/>
    <w:rsid w:val="000E1631"/>
    <w:rsid w:val="000E1658"/>
    <w:rsid w:val="000E1774"/>
    <w:rsid w:val="000E1852"/>
    <w:rsid w:val="000E1BC0"/>
    <w:rsid w:val="000E1C29"/>
    <w:rsid w:val="000E1E32"/>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D0F"/>
    <w:rsid w:val="000E408B"/>
    <w:rsid w:val="000E44B0"/>
    <w:rsid w:val="000E477D"/>
    <w:rsid w:val="000E489D"/>
    <w:rsid w:val="000E491F"/>
    <w:rsid w:val="000E4ED4"/>
    <w:rsid w:val="000E4FBC"/>
    <w:rsid w:val="000E5011"/>
    <w:rsid w:val="000E50D9"/>
    <w:rsid w:val="000E51A0"/>
    <w:rsid w:val="000E52C8"/>
    <w:rsid w:val="000E5748"/>
    <w:rsid w:val="000E57D5"/>
    <w:rsid w:val="000E5906"/>
    <w:rsid w:val="000E599C"/>
    <w:rsid w:val="000E5A6B"/>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15F"/>
    <w:rsid w:val="000F26BB"/>
    <w:rsid w:val="000F2735"/>
    <w:rsid w:val="000F273E"/>
    <w:rsid w:val="000F28E7"/>
    <w:rsid w:val="000F2A7D"/>
    <w:rsid w:val="000F2B89"/>
    <w:rsid w:val="000F2BB5"/>
    <w:rsid w:val="000F3539"/>
    <w:rsid w:val="000F3E57"/>
    <w:rsid w:val="000F4120"/>
    <w:rsid w:val="000F42D7"/>
    <w:rsid w:val="000F457D"/>
    <w:rsid w:val="000F4689"/>
    <w:rsid w:val="000F46FC"/>
    <w:rsid w:val="000F4C3A"/>
    <w:rsid w:val="000F4CA9"/>
    <w:rsid w:val="000F5062"/>
    <w:rsid w:val="000F5130"/>
    <w:rsid w:val="000F5209"/>
    <w:rsid w:val="000F5ACD"/>
    <w:rsid w:val="000F5D1F"/>
    <w:rsid w:val="000F6614"/>
    <w:rsid w:val="000F6650"/>
    <w:rsid w:val="000F6EA2"/>
    <w:rsid w:val="000F746E"/>
    <w:rsid w:val="000F74E7"/>
    <w:rsid w:val="000F765F"/>
    <w:rsid w:val="000F7ACD"/>
    <w:rsid w:val="000F7B71"/>
    <w:rsid w:val="0010016B"/>
    <w:rsid w:val="00100360"/>
    <w:rsid w:val="001006D0"/>
    <w:rsid w:val="00100BE0"/>
    <w:rsid w:val="00100C18"/>
    <w:rsid w:val="00100DC4"/>
    <w:rsid w:val="00101065"/>
    <w:rsid w:val="001010AC"/>
    <w:rsid w:val="001012E9"/>
    <w:rsid w:val="00101AE1"/>
    <w:rsid w:val="00101C72"/>
    <w:rsid w:val="00101CAD"/>
    <w:rsid w:val="00101E6B"/>
    <w:rsid w:val="00102006"/>
    <w:rsid w:val="00102049"/>
    <w:rsid w:val="001021BB"/>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475"/>
    <w:rsid w:val="001046BC"/>
    <w:rsid w:val="00104C4F"/>
    <w:rsid w:val="00104CB9"/>
    <w:rsid w:val="00104E50"/>
    <w:rsid w:val="001050EF"/>
    <w:rsid w:val="00105185"/>
    <w:rsid w:val="001058C5"/>
    <w:rsid w:val="00105BBA"/>
    <w:rsid w:val="00105C48"/>
    <w:rsid w:val="00105E19"/>
    <w:rsid w:val="0010630B"/>
    <w:rsid w:val="0010662C"/>
    <w:rsid w:val="00106A54"/>
    <w:rsid w:val="00106FFC"/>
    <w:rsid w:val="00107901"/>
    <w:rsid w:val="00107EC7"/>
    <w:rsid w:val="0011003F"/>
    <w:rsid w:val="001100D1"/>
    <w:rsid w:val="0011025F"/>
    <w:rsid w:val="00110384"/>
    <w:rsid w:val="001104BD"/>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121"/>
    <w:rsid w:val="001123BF"/>
    <w:rsid w:val="001124B8"/>
    <w:rsid w:val="0011260C"/>
    <w:rsid w:val="0011296E"/>
    <w:rsid w:val="00112D4F"/>
    <w:rsid w:val="001131D6"/>
    <w:rsid w:val="001134BC"/>
    <w:rsid w:val="00113522"/>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A2B"/>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160"/>
    <w:rsid w:val="0012122E"/>
    <w:rsid w:val="00121451"/>
    <w:rsid w:val="00121627"/>
    <w:rsid w:val="001219B0"/>
    <w:rsid w:val="00121C31"/>
    <w:rsid w:val="00121C9B"/>
    <w:rsid w:val="00121CAC"/>
    <w:rsid w:val="00121CFB"/>
    <w:rsid w:val="00121E95"/>
    <w:rsid w:val="0012225D"/>
    <w:rsid w:val="001222BC"/>
    <w:rsid w:val="001226F1"/>
    <w:rsid w:val="001230FF"/>
    <w:rsid w:val="0012321B"/>
    <w:rsid w:val="001233F1"/>
    <w:rsid w:val="001238D0"/>
    <w:rsid w:val="00123A84"/>
    <w:rsid w:val="00123D9B"/>
    <w:rsid w:val="00123E1E"/>
    <w:rsid w:val="00124122"/>
    <w:rsid w:val="001241FC"/>
    <w:rsid w:val="00124231"/>
    <w:rsid w:val="00124300"/>
    <w:rsid w:val="0012476C"/>
    <w:rsid w:val="001249A5"/>
    <w:rsid w:val="00124E3C"/>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662"/>
    <w:rsid w:val="00131C87"/>
    <w:rsid w:val="00132336"/>
    <w:rsid w:val="00132582"/>
    <w:rsid w:val="001325F1"/>
    <w:rsid w:val="001326B0"/>
    <w:rsid w:val="00132B63"/>
    <w:rsid w:val="00132CBE"/>
    <w:rsid w:val="0013322C"/>
    <w:rsid w:val="001337F9"/>
    <w:rsid w:val="00133C66"/>
    <w:rsid w:val="00133D66"/>
    <w:rsid w:val="00133D70"/>
    <w:rsid w:val="001340D5"/>
    <w:rsid w:val="00134226"/>
    <w:rsid w:val="00134227"/>
    <w:rsid w:val="0013440D"/>
    <w:rsid w:val="00134649"/>
    <w:rsid w:val="001346A4"/>
    <w:rsid w:val="0013478A"/>
    <w:rsid w:val="00134A55"/>
    <w:rsid w:val="00134B80"/>
    <w:rsid w:val="00134F15"/>
    <w:rsid w:val="001351FA"/>
    <w:rsid w:val="00135235"/>
    <w:rsid w:val="00135A84"/>
    <w:rsid w:val="00135B36"/>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5E5"/>
    <w:rsid w:val="00141870"/>
    <w:rsid w:val="00141948"/>
    <w:rsid w:val="001419E1"/>
    <w:rsid w:val="001419FF"/>
    <w:rsid w:val="00141E8A"/>
    <w:rsid w:val="00141EEF"/>
    <w:rsid w:val="00142231"/>
    <w:rsid w:val="0014265F"/>
    <w:rsid w:val="001426AB"/>
    <w:rsid w:val="0014278F"/>
    <w:rsid w:val="001427B3"/>
    <w:rsid w:val="00142868"/>
    <w:rsid w:val="001429FE"/>
    <w:rsid w:val="00142BB9"/>
    <w:rsid w:val="00142DF3"/>
    <w:rsid w:val="00142F37"/>
    <w:rsid w:val="00143387"/>
    <w:rsid w:val="00143398"/>
    <w:rsid w:val="001435CB"/>
    <w:rsid w:val="00143CB8"/>
    <w:rsid w:val="00143CF3"/>
    <w:rsid w:val="00143DE5"/>
    <w:rsid w:val="0014419F"/>
    <w:rsid w:val="0014431E"/>
    <w:rsid w:val="001445E8"/>
    <w:rsid w:val="0014480B"/>
    <w:rsid w:val="0014484D"/>
    <w:rsid w:val="00144A47"/>
    <w:rsid w:val="00144EB4"/>
    <w:rsid w:val="00144F08"/>
    <w:rsid w:val="00144FDA"/>
    <w:rsid w:val="00145122"/>
    <w:rsid w:val="001451D5"/>
    <w:rsid w:val="00145357"/>
    <w:rsid w:val="001453EC"/>
    <w:rsid w:val="0014541D"/>
    <w:rsid w:val="00145420"/>
    <w:rsid w:val="001454DF"/>
    <w:rsid w:val="0014553C"/>
    <w:rsid w:val="00145FA4"/>
    <w:rsid w:val="00145FCF"/>
    <w:rsid w:val="001460A7"/>
    <w:rsid w:val="001462FF"/>
    <w:rsid w:val="0014630D"/>
    <w:rsid w:val="00146510"/>
    <w:rsid w:val="0014674C"/>
    <w:rsid w:val="00146F58"/>
    <w:rsid w:val="00146F9D"/>
    <w:rsid w:val="00147092"/>
    <w:rsid w:val="001474A1"/>
    <w:rsid w:val="00147565"/>
    <w:rsid w:val="00147569"/>
    <w:rsid w:val="0014776D"/>
    <w:rsid w:val="001477B6"/>
    <w:rsid w:val="00147AAB"/>
    <w:rsid w:val="00147ACA"/>
    <w:rsid w:val="00147BDA"/>
    <w:rsid w:val="00147F18"/>
    <w:rsid w:val="001502A3"/>
    <w:rsid w:val="00150325"/>
    <w:rsid w:val="00150B73"/>
    <w:rsid w:val="00150B97"/>
    <w:rsid w:val="00151167"/>
    <w:rsid w:val="00151542"/>
    <w:rsid w:val="001518D3"/>
    <w:rsid w:val="00151949"/>
    <w:rsid w:val="00151CDD"/>
    <w:rsid w:val="00151D1D"/>
    <w:rsid w:val="00151F4C"/>
    <w:rsid w:val="00152466"/>
    <w:rsid w:val="00152A66"/>
    <w:rsid w:val="00152B24"/>
    <w:rsid w:val="00152C97"/>
    <w:rsid w:val="00152E3F"/>
    <w:rsid w:val="0015326A"/>
    <w:rsid w:val="00153420"/>
    <w:rsid w:val="00153592"/>
    <w:rsid w:val="0015389E"/>
    <w:rsid w:val="00153AC7"/>
    <w:rsid w:val="00153B4D"/>
    <w:rsid w:val="00153CBC"/>
    <w:rsid w:val="00153D16"/>
    <w:rsid w:val="00153D88"/>
    <w:rsid w:val="00153DBF"/>
    <w:rsid w:val="00153EDF"/>
    <w:rsid w:val="00153F87"/>
    <w:rsid w:val="00153FB1"/>
    <w:rsid w:val="00153FD0"/>
    <w:rsid w:val="00154394"/>
    <w:rsid w:val="0015485D"/>
    <w:rsid w:val="001548A7"/>
    <w:rsid w:val="001548CB"/>
    <w:rsid w:val="00154BE3"/>
    <w:rsid w:val="00154C1E"/>
    <w:rsid w:val="00154C48"/>
    <w:rsid w:val="001550D5"/>
    <w:rsid w:val="00155199"/>
    <w:rsid w:val="00155255"/>
    <w:rsid w:val="00155291"/>
    <w:rsid w:val="00155386"/>
    <w:rsid w:val="001556C0"/>
    <w:rsid w:val="00155729"/>
    <w:rsid w:val="00155882"/>
    <w:rsid w:val="00155D0E"/>
    <w:rsid w:val="001560DE"/>
    <w:rsid w:val="00156215"/>
    <w:rsid w:val="00156283"/>
    <w:rsid w:val="001562AB"/>
    <w:rsid w:val="001566AD"/>
    <w:rsid w:val="00156785"/>
    <w:rsid w:val="00156973"/>
    <w:rsid w:val="00156F2E"/>
    <w:rsid w:val="00156F65"/>
    <w:rsid w:val="00156FD7"/>
    <w:rsid w:val="00157329"/>
    <w:rsid w:val="0015738B"/>
    <w:rsid w:val="00157A7A"/>
    <w:rsid w:val="00157DF8"/>
    <w:rsid w:val="001601B1"/>
    <w:rsid w:val="00160444"/>
    <w:rsid w:val="00160557"/>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F2"/>
    <w:rsid w:val="001639AC"/>
    <w:rsid w:val="00163A00"/>
    <w:rsid w:val="00163A8C"/>
    <w:rsid w:val="00163DAE"/>
    <w:rsid w:val="00164112"/>
    <w:rsid w:val="00164183"/>
    <w:rsid w:val="0016428F"/>
    <w:rsid w:val="0016437A"/>
    <w:rsid w:val="001648C3"/>
    <w:rsid w:val="00164BF5"/>
    <w:rsid w:val="00164D53"/>
    <w:rsid w:val="00164E21"/>
    <w:rsid w:val="001652A6"/>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17E8"/>
    <w:rsid w:val="00171A33"/>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C0E"/>
    <w:rsid w:val="00173FEE"/>
    <w:rsid w:val="00174046"/>
    <w:rsid w:val="001743F2"/>
    <w:rsid w:val="0017444F"/>
    <w:rsid w:val="0017472F"/>
    <w:rsid w:val="001748D5"/>
    <w:rsid w:val="00174A35"/>
    <w:rsid w:val="00174B32"/>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55D"/>
    <w:rsid w:val="001767E0"/>
    <w:rsid w:val="00176855"/>
    <w:rsid w:val="00176930"/>
    <w:rsid w:val="00176B89"/>
    <w:rsid w:val="0017747E"/>
    <w:rsid w:val="00177487"/>
    <w:rsid w:val="0017750B"/>
    <w:rsid w:val="001775A1"/>
    <w:rsid w:val="001778EB"/>
    <w:rsid w:val="00177F47"/>
    <w:rsid w:val="00177FE0"/>
    <w:rsid w:val="001802C4"/>
    <w:rsid w:val="0018044F"/>
    <w:rsid w:val="00180466"/>
    <w:rsid w:val="0018058A"/>
    <w:rsid w:val="00180614"/>
    <w:rsid w:val="001808DF"/>
    <w:rsid w:val="00180D0F"/>
    <w:rsid w:val="0018158E"/>
    <w:rsid w:val="00181664"/>
    <w:rsid w:val="00181984"/>
    <w:rsid w:val="00181C0F"/>
    <w:rsid w:val="00182280"/>
    <w:rsid w:val="001825BE"/>
    <w:rsid w:val="001826EB"/>
    <w:rsid w:val="00182797"/>
    <w:rsid w:val="00182AB9"/>
    <w:rsid w:val="00182B23"/>
    <w:rsid w:val="00182DD4"/>
    <w:rsid w:val="00182E9C"/>
    <w:rsid w:val="0018314E"/>
    <w:rsid w:val="001839EF"/>
    <w:rsid w:val="00183B8F"/>
    <w:rsid w:val="00183F01"/>
    <w:rsid w:val="001844FF"/>
    <w:rsid w:val="0018467F"/>
    <w:rsid w:val="00184719"/>
    <w:rsid w:val="00184867"/>
    <w:rsid w:val="00184A1C"/>
    <w:rsid w:val="00184A9C"/>
    <w:rsid w:val="00184ADE"/>
    <w:rsid w:val="00184B58"/>
    <w:rsid w:val="001851AC"/>
    <w:rsid w:val="00185260"/>
    <w:rsid w:val="00185544"/>
    <w:rsid w:val="0018557E"/>
    <w:rsid w:val="00185609"/>
    <w:rsid w:val="001857EB"/>
    <w:rsid w:val="001858C4"/>
    <w:rsid w:val="00185B11"/>
    <w:rsid w:val="00185BD2"/>
    <w:rsid w:val="00185E68"/>
    <w:rsid w:val="00185EA6"/>
    <w:rsid w:val="00185EF8"/>
    <w:rsid w:val="0018627C"/>
    <w:rsid w:val="001863FE"/>
    <w:rsid w:val="001864B8"/>
    <w:rsid w:val="001864D4"/>
    <w:rsid w:val="0018691F"/>
    <w:rsid w:val="00186A55"/>
    <w:rsid w:val="00186AD4"/>
    <w:rsid w:val="00186BED"/>
    <w:rsid w:val="00186D44"/>
    <w:rsid w:val="0018726C"/>
    <w:rsid w:val="00187307"/>
    <w:rsid w:val="001874AC"/>
    <w:rsid w:val="00187510"/>
    <w:rsid w:val="00187628"/>
    <w:rsid w:val="00187707"/>
    <w:rsid w:val="00187912"/>
    <w:rsid w:val="00187C2C"/>
    <w:rsid w:val="001900AB"/>
    <w:rsid w:val="001903FD"/>
    <w:rsid w:val="001905CA"/>
    <w:rsid w:val="00190C6A"/>
    <w:rsid w:val="00190F16"/>
    <w:rsid w:val="00190F87"/>
    <w:rsid w:val="0019119F"/>
    <w:rsid w:val="0019174A"/>
    <w:rsid w:val="00191772"/>
    <w:rsid w:val="00191915"/>
    <w:rsid w:val="00191E01"/>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88"/>
    <w:rsid w:val="001941A1"/>
    <w:rsid w:val="00194341"/>
    <w:rsid w:val="00194422"/>
    <w:rsid w:val="001947F1"/>
    <w:rsid w:val="00194D14"/>
    <w:rsid w:val="00194D41"/>
    <w:rsid w:val="00194D7A"/>
    <w:rsid w:val="001951E4"/>
    <w:rsid w:val="00195424"/>
    <w:rsid w:val="001956D9"/>
    <w:rsid w:val="0019578D"/>
    <w:rsid w:val="00195940"/>
    <w:rsid w:val="00195B61"/>
    <w:rsid w:val="00195E1D"/>
    <w:rsid w:val="00196344"/>
    <w:rsid w:val="001965E1"/>
    <w:rsid w:val="00196961"/>
    <w:rsid w:val="00196CA0"/>
    <w:rsid w:val="00196FC9"/>
    <w:rsid w:val="001970AD"/>
    <w:rsid w:val="001971B4"/>
    <w:rsid w:val="001976C0"/>
    <w:rsid w:val="00197964"/>
    <w:rsid w:val="00197C55"/>
    <w:rsid w:val="00197D4A"/>
    <w:rsid w:val="001A009C"/>
    <w:rsid w:val="001A0166"/>
    <w:rsid w:val="001A02EF"/>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567"/>
    <w:rsid w:val="001A25DA"/>
    <w:rsid w:val="001A283E"/>
    <w:rsid w:val="001A28ED"/>
    <w:rsid w:val="001A29F3"/>
    <w:rsid w:val="001A2C72"/>
    <w:rsid w:val="001A2F3F"/>
    <w:rsid w:val="001A3419"/>
    <w:rsid w:val="001A3C9E"/>
    <w:rsid w:val="001A416C"/>
    <w:rsid w:val="001A42D1"/>
    <w:rsid w:val="001A440D"/>
    <w:rsid w:val="001A460F"/>
    <w:rsid w:val="001A47BE"/>
    <w:rsid w:val="001A485D"/>
    <w:rsid w:val="001A4A8B"/>
    <w:rsid w:val="001A4EBE"/>
    <w:rsid w:val="001A4FA2"/>
    <w:rsid w:val="001A51F4"/>
    <w:rsid w:val="001A53E0"/>
    <w:rsid w:val="001A5580"/>
    <w:rsid w:val="001A57DC"/>
    <w:rsid w:val="001A5836"/>
    <w:rsid w:val="001A5B75"/>
    <w:rsid w:val="001A5BA2"/>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0D"/>
    <w:rsid w:val="001B03F1"/>
    <w:rsid w:val="001B0750"/>
    <w:rsid w:val="001B0CE3"/>
    <w:rsid w:val="001B126E"/>
    <w:rsid w:val="001B12D3"/>
    <w:rsid w:val="001B1426"/>
    <w:rsid w:val="001B175E"/>
    <w:rsid w:val="001B1C60"/>
    <w:rsid w:val="001B1EA0"/>
    <w:rsid w:val="001B1FFF"/>
    <w:rsid w:val="001B25BC"/>
    <w:rsid w:val="001B275D"/>
    <w:rsid w:val="001B2E2D"/>
    <w:rsid w:val="001B2F49"/>
    <w:rsid w:val="001B302F"/>
    <w:rsid w:val="001B3079"/>
    <w:rsid w:val="001B313B"/>
    <w:rsid w:val="001B35E0"/>
    <w:rsid w:val="001B3687"/>
    <w:rsid w:val="001B368A"/>
    <w:rsid w:val="001B386E"/>
    <w:rsid w:val="001B38BB"/>
    <w:rsid w:val="001B3C5C"/>
    <w:rsid w:val="001B3D06"/>
    <w:rsid w:val="001B3DC5"/>
    <w:rsid w:val="001B3E19"/>
    <w:rsid w:val="001B3E3D"/>
    <w:rsid w:val="001B4084"/>
    <w:rsid w:val="001B4133"/>
    <w:rsid w:val="001B443F"/>
    <w:rsid w:val="001B46C4"/>
    <w:rsid w:val="001B4AAB"/>
    <w:rsid w:val="001B4B83"/>
    <w:rsid w:val="001B4F5E"/>
    <w:rsid w:val="001B501F"/>
    <w:rsid w:val="001B57F2"/>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D6D"/>
    <w:rsid w:val="001B7E53"/>
    <w:rsid w:val="001C0281"/>
    <w:rsid w:val="001C0431"/>
    <w:rsid w:val="001C04D3"/>
    <w:rsid w:val="001C06E6"/>
    <w:rsid w:val="001C0A0C"/>
    <w:rsid w:val="001C0A0D"/>
    <w:rsid w:val="001C0C5D"/>
    <w:rsid w:val="001C0CF4"/>
    <w:rsid w:val="001C1438"/>
    <w:rsid w:val="001C16B5"/>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3E1C"/>
    <w:rsid w:val="001C4240"/>
    <w:rsid w:val="001C4561"/>
    <w:rsid w:val="001C462D"/>
    <w:rsid w:val="001C46E3"/>
    <w:rsid w:val="001C4A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750"/>
    <w:rsid w:val="001C6A32"/>
    <w:rsid w:val="001C6CF8"/>
    <w:rsid w:val="001C6D79"/>
    <w:rsid w:val="001C6EA1"/>
    <w:rsid w:val="001C6EF7"/>
    <w:rsid w:val="001C73F9"/>
    <w:rsid w:val="001C743F"/>
    <w:rsid w:val="001C783C"/>
    <w:rsid w:val="001C7951"/>
    <w:rsid w:val="001C7961"/>
    <w:rsid w:val="001C7B0C"/>
    <w:rsid w:val="001D0258"/>
    <w:rsid w:val="001D06D4"/>
    <w:rsid w:val="001D092E"/>
    <w:rsid w:val="001D0E18"/>
    <w:rsid w:val="001D10FE"/>
    <w:rsid w:val="001D120B"/>
    <w:rsid w:val="001D1374"/>
    <w:rsid w:val="001D1555"/>
    <w:rsid w:val="001D1600"/>
    <w:rsid w:val="001D17FD"/>
    <w:rsid w:val="001D1873"/>
    <w:rsid w:val="001D190F"/>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4E29"/>
    <w:rsid w:val="001D50BD"/>
    <w:rsid w:val="001D5667"/>
    <w:rsid w:val="001D56FE"/>
    <w:rsid w:val="001D5A4A"/>
    <w:rsid w:val="001D5B39"/>
    <w:rsid w:val="001D5CCC"/>
    <w:rsid w:val="001D5DA7"/>
    <w:rsid w:val="001D6077"/>
    <w:rsid w:val="001D62E9"/>
    <w:rsid w:val="001D631D"/>
    <w:rsid w:val="001D646F"/>
    <w:rsid w:val="001D6947"/>
    <w:rsid w:val="001D6A78"/>
    <w:rsid w:val="001D7014"/>
    <w:rsid w:val="001D7859"/>
    <w:rsid w:val="001D7D0E"/>
    <w:rsid w:val="001E01F4"/>
    <w:rsid w:val="001E02AB"/>
    <w:rsid w:val="001E061E"/>
    <w:rsid w:val="001E0939"/>
    <w:rsid w:val="001E0A89"/>
    <w:rsid w:val="001E10C9"/>
    <w:rsid w:val="001E11B2"/>
    <w:rsid w:val="001E1334"/>
    <w:rsid w:val="001E1568"/>
    <w:rsid w:val="001E1586"/>
    <w:rsid w:val="001E1745"/>
    <w:rsid w:val="001E1E14"/>
    <w:rsid w:val="001E1EA9"/>
    <w:rsid w:val="001E1FAB"/>
    <w:rsid w:val="001E22A3"/>
    <w:rsid w:val="001E2394"/>
    <w:rsid w:val="001E25BB"/>
    <w:rsid w:val="001E267E"/>
    <w:rsid w:val="001E2754"/>
    <w:rsid w:val="001E27B3"/>
    <w:rsid w:val="001E28E8"/>
    <w:rsid w:val="001E2A9E"/>
    <w:rsid w:val="001E2AA9"/>
    <w:rsid w:val="001E2BB6"/>
    <w:rsid w:val="001E2C87"/>
    <w:rsid w:val="001E2D04"/>
    <w:rsid w:val="001E2F90"/>
    <w:rsid w:val="001E312C"/>
    <w:rsid w:val="001E32C2"/>
    <w:rsid w:val="001E340C"/>
    <w:rsid w:val="001E3536"/>
    <w:rsid w:val="001E379A"/>
    <w:rsid w:val="001E4011"/>
    <w:rsid w:val="001E4107"/>
    <w:rsid w:val="001E446F"/>
    <w:rsid w:val="001E44AD"/>
    <w:rsid w:val="001E4523"/>
    <w:rsid w:val="001E469D"/>
    <w:rsid w:val="001E47AC"/>
    <w:rsid w:val="001E483A"/>
    <w:rsid w:val="001E4843"/>
    <w:rsid w:val="001E486E"/>
    <w:rsid w:val="001E48D0"/>
    <w:rsid w:val="001E48FE"/>
    <w:rsid w:val="001E4BDF"/>
    <w:rsid w:val="001E4C2B"/>
    <w:rsid w:val="001E4FB5"/>
    <w:rsid w:val="001E4FCD"/>
    <w:rsid w:val="001E5263"/>
    <w:rsid w:val="001E537D"/>
    <w:rsid w:val="001E599A"/>
    <w:rsid w:val="001E5BBE"/>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13E"/>
    <w:rsid w:val="001F1176"/>
    <w:rsid w:val="001F1424"/>
    <w:rsid w:val="001F1689"/>
    <w:rsid w:val="001F1902"/>
    <w:rsid w:val="001F1A31"/>
    <w:rsid w:val="001F1BC3"/>
    <w:rsid w:val="001F1CFE"/>
    <w:rsid w:val="001F1F04"/>
    <w:rsid w:val="001F2141"/>
    <w:rsid w:val="001F29C8"/>
    <w:rsid w:val="001F2A08"/>
    <w:rsid w:val="001F2A3B"/>
    <w:rsid w:val="001F3011"/>
    <w:rsid w:val="001F34FA"/>
    <w:rsid w:val="001F3BC5"/>
    <w:rsid w:val="001F3D70"/>
    <w:rsid w:val="001F3DF4"/>
    <w:rsid w:val="001F3F9F"/>
    <w:rsid w:val="001F4115"/>
    <w:rsid w:val="001F46F0"/>
    <w:rsid w:val="001F4BC9"/>
    <w:rsid w:val="001F4CDA"/>
    <w:rsid w:val="001F4CF0"/>
    <w:rsid w:val="001F4E6A"/>
    <w:rsid w:val="001F5407"/>
    <w:rsid w:val="001F557E"/>
    <w:rsid w:val="001F563F"/>
    <w:rsid w:val="001F5641"/>
    <w:rsid w:val="001F56B7"/>
    <w:rsid w:val="001F5912"/>
    <w:rsid w:val="001F5B61"/>
    <w:rsid w:val="001F5E38"/>
    <w:rsid w:val="001F5E9E"/>
    <w:rsid w:val="001F613F"/>
    <w:rsid w:val="001F6152"/>
    <w:rsid w:val="001F61A1"/>
    <w:rsid w:val="001F628D"/>
    <w:rsid w:val="001F62D0"/>
    <w:rsid w:val="001F6314"/>
    <w:rsid w:val="001F63F8"/>
    <w:rsid w:val="001F642E"/>
    <w:rsid w:val="001F649E"/>
    <w:rsid w:val="001F660D"/>
    <w:rsid w:val="001F6616"/>
    <w:rsid w:val="001F6A4B"/>
    <w:rsid w:val="001F6E36"/>
    <w:rsid w:val="001F717A"/>
    <w:rsid w:val="001F78D1"/>
    <w:rsid w:val="001F7D42"/>
    <w:rsid w:val="001F7DAB"/>
    <w:rsid w:val="001F7DE9"/>
    <w:rsid w:val="001F7E01"/>
    <w:rsid w:val="001F7F51"/>
    <w:rsid w:val="001F7FCD"/>
    <w:rsid w:val="002001F6"/>
    <w:rsid w:val="0020033A"/>
    <w:rsid w:val="00200664"/>
    <w:rsid w:val="002007D2"/>
    <w:rsid w:val="00200860"/>
    <w:rsid w:val="002008D6"/>
    <w:rsid w:val="00200A51"/>
    <w:rsid w:val="00200DBB"/>
    <w:rsid w:val="00200FD2"/>
    <w:rsid w:val="002013CE"/>
    <w:rsid w:val="002014C4"/>
    <w:rsid w:val="0020153A"/>
    <w:rsid w:val="00201614"/>
    <w:rsid w:val="002016E8"/>
    <w:rsid w:val="002018D7"/>
    <w:rsid w:val="00201916"/>
    <w:rsid w:val="00201961"/>
    <w:rsid w:val="00201E21"/>
    <w:rsid w:val="00202211"/>
    <w:rsid w:val="0020224C"/>
    <w:rsid w:val="002023E8"/>
    <w:rsid w:val="002025CD"/>
    <w:rsid w:val="00202DCF"/>
    <w:rsid w:val="00202F6B"/>
    <w:rsid w:val="0020315E"/>
    <w:rsid w:val="00203265"/>
    <w:rsid w:val="002032D6"/>
    <w:rsid w:val="00203376"/>
    <w:rsid w:val="002034FC"/>
    <w:rsid w:val="00203923"/>
    <w:rsid w:val="002039E9"/>
    <w:rsid w:val="00203C36"/>
    <w:rsid w:val="00203D18"/>
    <w:rsid w:val="00203E74"/>
    <w:rsid w:val="00203EF4"/>
    <w:rsid w:val="00203F2B"/>
    <w:rsid w:val="00203F38"/>
    <w:rsid w:val="00204037"/>
    <w:rsid w:val="002042FA"/>
    <w:rsid w:val="0020444D"/>
    <w:rsid w:val="0020462E"/>
    <w:rsid w:val="0020463D"/>
    <w:rsid w:val="002046B8"/>
    <w:rsid w:val="00204A55"/>
    <w:rsid w:val="00204BA1"/>
    <w:rsid w:val="00204C95"/>
    <w:rsid w:val="0020502E"/>
    <w:rsid w:val="00205111"/>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07EA2"/>
    <w:rsid w:val="00210418"/>
    <w:rsid w:val="00210560"/>
    <w:rsid w:val="00210814"/>
    <w:rsid w:val="00210B1F"/>
    <w:rsid w:val="00210D7E"/>
    <w:rsid w:val="00211043"/>
    <w:rsid w:val="002112D3"/>
    <w:rsid w:val="002113D6"/>
    <w:rsid w:val="0021145F"/>
    <w:rsid w:val="0021149E"/>
    <w:rsid w:val="002116BF"/>
    <w:rsid w:val="00211E9B"/>
    <w:rsid w:val="00212194"/>
    <w:rsid w:val="002121B4"/>
    <w:rsid w:val="0021227D"/>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F34"/>
    <w:rsid w:val="0021516F"/>
    <w:rsid w:val="002151BA"/>
    <w:rsid w:val="00215517"/>
    <w:rsid w:val="00215568"/>
    <w:rsid w:val="00215698"/>
    <w:rsid w:val="002157C2"/>
    <w:rsid w:val="002157E7"/>
    <w:rsid w:val="0021584D"/>
    <w:rsid w:val="00215C24"/>
    <w:rsid w:val="00215CDD"/>
    <w:rsid w:val="00215DED"/>
    <w:rsid w:val="0021670A"/>
    <w:rsid w:val="00216746"/>
    <w:rsid w:val="002167F8"/>
    <w:rsid w:val="00216985"/>
    <w:rsid w:val="0021699F"/>
    <w:rsid w:val="00216AAB"/>
    <w:rsid w:val="00216CF5"/>
    <w:rsid w:val="00216D94"/>
    <w:rsid w:val="0021700B"/>
    <w:rsid w:val="00217036"/>
    <w:rsid w:val="0021750D"/>
    <w:rsid w:val="002175D7"/>
    <w:rsid w:val="00217637"/>
    <w:rsid w:val="002176C4"/>
    <w:rsid w:val="00217770"/>
    <w:rsid w:val="002177C0"/>
    <w:rsid w:val="002178E4"/>
    <w:rsid w:val="00217C64"/>
    <w:rsid w:val="00217CAE"/>
    <w:rsid w:val="00217CAF"/>
    <w:rsid w:val="00220151"/>
    <w:rsid w:val="002203DB"/>
    <w:rsid w:val="002206AD"/>
    <w:rsid w:val="002208E3"/>
    <w:rsid w:val="002209F4"/>
    <w:rsid w:val="00220ADE"/>
    <w:rsid w:val="00220B22"/>
    <w:rsid w:val="00220F1B"/>
    <w:rsid w:val="00220F2F"/>
    <w:rsid w:val="00221072"/>
    <w:rsid w:val="002210E0"/>
    <w:rsid w:val="0022118D"/>
    <w:rsid w:val="00221304"/>
    <w:rsid w:val="00221628"/>
    <w:rsid w:val="00221648"/>
    <w:rsid w:val="002218F6"/>
    <w:rsid w:val="00221E2C"/>
    <w:rsid w:val="00221ECD"/>
    <w:rsid w:val="002221AC"/>
    <w:rsid w:val="002222E6"/>
    <w:rsid w:val="00222348"/>
    <w:rsid w:val="002224CD"/>
    <w:rsid w:val="00222651"/>
    <w:rsid w:val="00222894"/>
    <w:rsid w:val="00222A85"/>
    <w:rsid w:val="00222AF7"/>
    <w:rsid w:val="002230E2"/>
    <w:rsid w:val="00223258"/>
    <w:rsid w:val="0022367F"/>
    <w:rsid w:val="00223826"/>
    <w:rsid w:val="0022385C"/>
    <w:rsid w:val="00223925"/>
    <w:rsid w:val="00223ED7"/>
    <w:rsid w:val="0022407F"/>
    <w:rsid w:val="002242EA"/>
    <w:rsid w:val="00224384"/>
    <w:rsid w:val="002243C0"/>
    <w:rsid w:val="00224450"/>
    <w:rsid w:val="00224592"/>
    <w:rsid w:val="00224638"/>
    <w:rsid w:val="00224776"/>
    <w:rsid w:val="00224B7C"/>
    <w:rsid w:val="00224CBC"/>
    <w:rsid w:val="00224E1F"/>
    <w:rsid w:val="00224ED3"/>
    <w:rsid w:val="00224F34"/>
    <w:rsid w:val="00225160"/>
    <w:rsid w:val="002251D2"/>
    <w:rsid w:val="002252F9"/>
    <w:rsid w:val="00225A3A"/>
    <w:rsid w:val="00225A83"/>
    <w:rsid w:val="00225B20"/>
    <w:rsid w:val="00225C27"/>
    <w:rsid w:val="00225D0A"/>
    <w:rsid w:val="00225FB5"/>
    <w:rsid w:val="002260D8"/>
    <w:rsid w:val="002264BE"/>
    <w:rsid w:val="0022655C"/>
    <w:rsid w:val="00226614"/>
    <w:rsid w:val="002266C5"/>
    <w:rsid w:val="00226756"/>
    <w:rsid w:val="0022685C"/>
    <w:rsid w:val="00226887"/>
    <w:rsid w:val="002269B0"/>
    <w:rsid w:val="00226B53"/>
    <w:rsid w:val="00226EFC"/>
    <w:rsid w:val="00227068"/>
    <w:rsid w:val="0022736E"/>
    <w:rsid w:val="00227376"/>
    <w:rsid w:val="002273D5"/>
    <w:rsid w:val="002278C4"/>
    <w:rsid w:val="00227A19"/>
    <w:rsid w:val="00230188"/>
    <w:rsid w:val="0023031A"/>
    <w:rsid w:val="00230415"/>
    <w:rsid w:val="002306B4"/>
    <w:rsid w:val="00230F4D"/>
    <w:rsid w:val="00230FF4"/>
    <w:rsid w:val="002313B0"/>
    <w:rsid w:val="00231960"/>
    <w:rsid w:val="00231A3D"/>
    <w:rsid w:val="00231DCA"/>
    <w:rsid w:val="00231F80"/>
    <w:rsid w:val="00232120"/>
    <w:rsid w:val="00232176"/>
    <w:rsid w:val="00232311"/>
    <w:rsid w:val="00232345"/>
    <w:rsid w:val="00232511"/>
    <w:rsid w:val="002328A4"/>
    <w:rsid w:val="002328DD"/>
    <w:rsid w:val="00232AEF"/>
    <w:rsid w:val="00232B26"/>
    <w:rsid w:val="002331E5"/>
    <w:rsid w:val="0023342A"/>
    <w:rsid w:val="002334D1"/>
    <w:rsid w:val="002335AB"/>
    <w:rsid w:val="00233667"/>
    <w:rsid w:val="00234002"/>
    <w:rsid w:val="0023423A"/>
    <w:rsid w:val="00234379"/>
    <w:rsid w:val="002343AE"/>
    <w:rsid w:val="002344FF"/>
    <w:rsid w:val="00234600"/>
    <w:rsid w:val="0023461E"/>
    <w:rsid w:val="00234706"/>
    <w:rsid w:val="00234AA1"/>
    <w:rsid w:val="00234B18"/>
    <w:rsid w:val="00234B2F"/>
    <w:rsid w:val="00235248"/>
    <w:rsid w:val="002354E1"/>
    <w:rsid w:val="00235546"/>
    <w:rsid w:val="00235629"/>
    <w:rsid w:val="002356C4"/>
    <w:rsid w:val="002358D0"/>
    <w:rsid w:val="00235C34"/>
    <w:rsid w:val="00235FDC"/>
    <w:rsid w:val="00236099"/>
    <w:rsid w:val="0023610D"/>
    <w:rsid w:val="0023649D"/>
    <w:rsid w:val="00236FAF"/>
    <w:rsid w:val="00237170"/>
    <w:rsid w:val="00237223"/>
    <w:rsid w:val="0023751C"/>
    <w:rsid w:val="002375E6"/>
    <w:rsid w:val="002376D3"/>
    <w:rsid w:val="00237BB4"/>
    <w:rsid w:val="0024006B"/>
    <w:rsid w:val="00240432"/>
    <w:rsid w:val="002404E5"/>
    <w:rsid w:val="002405D1"/>
    <w:rsid w:val="002407C5"/>
    <w:rsid w:val="002408B8"/>
    <w:rsid w:val="00240A2F"/>
    <w:rsid w:val="00240EF7"/>
    <w:rsid w:val="00240F65"/>
    <w:rsid w:val="00241061"/>
    <w:rsid w:val="00241280"/>
    <w:rsid w:val="002413B6"/>
    <w:rsid w:val="0024162C"/>
    <w:rsid w:val="0024164B"/>
    <w:rsid w:val="00241826"/>
    <w:rsid w:val="0024185A"/>
    <w:rsid w:val="00241967"/>
    <w:rsid w:val="00241BCC"/>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3E7A"/>
    <w:rsid w:val="00244292"/>
    <w:rsid w:val="00244505"/>
    <w:rsid w:val="002448DD"/>
    <w:rsid w:val="00244CBF"/>
    <w:rsid w:val="00244DEA"/>
    <w:rsid w:val="00244EC2"/>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90E"/>
    <w:rsid w:val="00247938"/>
    <w:rsid w:val="00247C81"/>
    <w:rsid w:val="00247E12"/>
    <w:rsid w:val="00247F9D"/>
    <w:rsid w:val="00250375"/>
    <w:rsid w:val="00250B8F"/>
    <w:rsid w:val="00250BAE"/>
    <w:rsid w:val="00250C23"/>
    <w:rsid w:val="00250D44"/>
    <w:rsid w:val="0025117C"/>
    <w:rsid w:val="00251323"/>
    <w:rsid w:val="00251452"/>
    <w:rsid w:val="002514CD"/>
    <w:rsid w:val="0025150B"/>
    <w:rsid w:val="002517A1"/>
    <w:rsid w:val="002517AA"/>
    <w:rsid w:val="00251A76"/>
    <w:rsid w:val="00251B24"/>
    <w:rsid w:val="00251B3F"/>
    <w:rsid w:val="00251D90"/>
    <w:rsid w:val="0025218C"/>
    <w:rsid w:val="00252787"/>
    <w:rsid w:val="00252981"/>
    <w:rsid w:val="00252A33"/>
    <w:rsid w:val="00252A41"/>
    <w:rsid w:val="00252E3A"/>
    <w:rsid w:val="00253872"/>
    <w:rsid w:val="0025391B"/>
    <w:rsid w:val="00253B21"/>
    <w:rsid w:val="00253C59"/>
    <w:rsid w:val="00253C69"/>
    <w:rsid w:val="00253EDA"/>
    <w:rsid w:val="0025409D"/>
    <w:rsid w:val="0025457C"/>
    <w:rsid w:val="002546CE"/>
    <w:rsid w:val="00254906"/>
    <w:rsid w:val="002549EF"/>
    <w:rsid w:val="00254C47"/>
    <w:rsid w:val="00254CE2"/>
    <w:rsid w:val="00254DEE"/>
    <w:rsid w:val="00254F38"/>
    <w:rsid w:val="0025515B"/>
    <w:rsid w:val="00255261"/>
    <w:rsid w:val="002554BE"/>
    <w:rsid w:val="00255502"/>
    <w:rsid w:val="00255979"/>
    <w:rsid w:val="00255B47"/>
    <w:rsid w:val="00255CAB"/>
    <w:rsid w:val="00255CBC"/>
    <w:rsid w:val="00255CE5"/>
    <w:rsid w:val="00255F74"/>
    <w:rsid w:val="00255F79"/>
    <w:rsid w:val="002561F9"/>
    <w:rsid w:val="0025645B"/>
    <w:rsid w:val="00256495"/>
    <w:rsid w:val="0025667F"/>
    <w:rsid w:val="00256994"/>
    <w:rsid w:val="00256A59"/>
    <w:rsid w:val="00256BE2"/>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CF2"/>
    <w:rsid w:val="00260DA1"/>
    <w:rsid w:val="002611AF"/>
    <w:rsid w:val="002611EB"/>
    <w:rsid w:val="0026174F"/>
    <w:rsid w:val="00261F21"/>
    <w:rsid w:val="00261FAE"/>
    <w:rsid w:val="002624FF"/>
    <w:rsid w:val="00262C40"/>
    <w:rsid w:val="00262D07"/>
    <w:rsid w:val="00262E08"/>
    <w:rsid w:val="00263106"/>
    <w:rsid w:val="00263399"/>
    <w:rsid w:val="0026357C"/>
    <w:rsid w:val="00263589"/>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9AE"/>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D93"/>
    <w:rsid w:val="002716D4"/>
    <w:rsid w:val="0027187A"/>
    <w:rsid w:val="00271897"/>
    <w:rsid w:val="0027199B"/>
    <w:rsid w:val="00271A39"/>
    <w:rsid w:val="00271AD4"/>
    <w:rsid w:val="00271E72"/>
    <w:rsid w:val="00272057"/>
    <w:rsid w:val="002720F5"/>
    <w:rsid w:val="00272460"/>
    <w:rsid w:val="00272789"/>
    <w:rsid w:val="00272A1F"/>
    <w:rsid w:val="00272D9C"/>
    <w:rsid w:val="00272E6D"/>
    <w:rsid w:val="00272F1F"/>
    <w:rsid w:val="00272FE3"/>
    <w:rsid w:val="002731C0"/>
    <w:rsid w:val="0027365E"/>
    <w:rsid w:val="002736F0"/>
    <w:rsid w:val="0027382E"/>
    <w:rsid w:val="002739EE"/>
    <w:rsid w:val="00273D84"/>
    <w:rsid w:val="00273E3E"/>
    <w:rsid w:val="002742D0"/>
    <w:rsid w:val="00274980"/>
    <w:rsid w:val="00274AFC"/>
    <w:rsid w:val="00274C0A"/>
    <w:rsid w:val="00274D0B"/>
    <w:rsid w:val="00274F9A"/>
    <w:rsid w:val="0027504C"/>
    <w:rsid w:val="002750C5"/>
    <w:rsid w:val="0027526F"/>
    <w:rsid w:val="002752BB"/>
    <w:rsid w:val="00275329"/>
    <w:rsid w:val="0027532A"/>
    <w:rsid w:val="00275418"/>
    <w:rsid w:val="002755D3"/>
    <w:rsid w:val="00275688"/>
    <w:rsid w:val="00275965"/>
    <w:rsid w:val="00275AC6"/>
    <w:rsid w:val="00275D69"/>
    <w:rsid w:val="002761CD"/>
    <w:rsid w:val="002763D0"/>
    <w:rsid w:val="0027656A"/>
    <w:rsid w:val="0027687E"/>
    <w:rsid w:val="00276BE3"/>
    <w:rsid w:val="00276C79"/>
    <w:rsid w:val="00276D80"/>
    <w:rsid w:val="00276E8E"/>
    <w:rsid w:val="00276FD2"/>
    <w:rsid w:val="002770C0"/>
    <w:rsid w:val="00277225"/>
    <w:rsid w:val="002773A4"/>
    <w:rsid w:val="002775C3"/>
    <w:rsid w:val="002775CF"/>
    <w:rsid w:val="00277970"/>
    <w:rsid w:val="00277A1D"/>
    <w:rsid w:val="0028004E"/>
    <w:rsid w:val="00280087"/>
    <w:rsid w:val="0028033B"/>
    <w:rsid w:val="00280C49"/>
    <w:rsid w:val="00280C93"/>
    <w:rsid w:val="00280D96"/>
    <w:rsid w:val="00280FE2"/>
    <w:rsid w:val="0028109C"/>
    <w:rsid w:val="00281468"/>
    <w:rsid w:val="002814A7"/>
    <w:rsid w:val="002815F0"/>
    <w:rsid w:val="002816AC"/>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3D47"/>
    <w:rsid w:val="00284184"/>
    <w:rsid w:val="00284193"/>
    <w:rsid w:val="0028428F"/>
    <w:rsid w:val="00284426"/>
    <w:rsid w:val="002848F0"/>
    <w:rsid w:val="0028490B"/>
    <w:rsid w:val="002849B6"/>
    <w:rsid w:val="00284D73"/>
    <w:rsid w:val="00285095"/>
    <w:rsid w:val="00285567"/>
    <w:rsid w:val="002857AD"/>
    <w:rsid w:val="00285C4B"/>
    <w:rsid w:val="00285CE7"/>
    <w:rsid w:val="00285F85"/>
    <w:rsid w:val="0028621F"/>
    <w:rsid w:val="002864D4"/>
    <w:rsid w:val="002868B4"/>
    <w:rsid w:val="00286E27"/>
    <w:rsid w:val="00286F1B"/>
    <w:rsid w:val="0028714A"/>
    <w:rsid w:val="002871E1"/>
    <w:rsid w:val="002877E2"/>
    <w:rsid w:val="00287850"/>
    <w:rsid w:val="00287A71"/>
    <w:rsid w:val="00287B7E"/>
    <w:rsid w:val="00287CCE"/>
    <w:rsid w:val="00287F8F"/>
    <w:rsid w:val="00290123"/>
    <w:rsid w:val="0029015E"/>
    <w:rsid w:val="0029060B"/>
    <w:rsid w:val="0029064B"/>
    <w:rsid w:val="0029070E"/>
    <w:rsid w:val="00290B6D"/>
    <w:rsid w:val="00290DD0"/>
    <w:rsid w:val="00290E47"/>
    <w:rsid w:val="00291165"/>
    <w:rsid w:val="002911A8"/>
    <w:rsid w:val="00291276"/>
    <w:rsid w:val="002912B3"/>
    <w:rsid w:val="002912FE"/>
    <w:rsid w:val="00291C67"/>
    <w:rsid w:val="00292163"/>
    <w:rsid w:val="0029255D"/>
    <w:rsid w:val="00292814"/>
    <w:rsid w:val="002929FA"/>
    <w:rsid w:val="00292AAE"/>
    <w:rsid w:val="002936D7"/>
    <w:rsid w:val="00293D4F"/>
    <w:rsid w:val="00294277"/>
    <w:rsid w:val="002942A7"/>
    <w:rsid w:val="00294634"/>
    <w:rsid w:val="002946D9"/>
    <w:rsid w:val="002946DB"/>
    <w:rsid w:val="002947FA"/>
    <w:rsid w:val="00294B79"/>
    <w:rsid w:val="00295495"/>
    <w:rsid w:val="00295551"/>
    <w:rsid w:val="002955E8"/>
    <w:rsid w:val="00295785"/>
    <w:rsid w:val="002958DE"/>
    <w:rsid w:val="0029593F"/>
    <w:rsid w:val="00295B13"/>
    <w:rsid w:val="00295B56"/>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DD"/>
    <w:rsid w:val="002A0B59"/>
    <w:rsid w:val="002A0C77"/>
    <w:rsid w:val="002A0CA9"/>
    <w:rsid w:val="002A127D"/>
    <w:rsid w:val="002A13F2"/>
    <w:rsid w:val="002A235C"/>
    <w:rsid w:val="002A275F"/>
    <w:rsid w:val="002A2EF8"/>
    <w:rsid w:val="002A340C"/>
    <w:rsid w:val="002A35B2"/>
    <w:rsid w:val="002A3689"/>
    <w:rsid w:val="002A36E6"/>
    <w:rsid w:val="002A38BC"/>
    <w:rsid w:val="002A39CB"/>
    <w:rsid w:val="002A3A27"/>
    <w:rsid w:val="002A3CD5"/>
    <w:rsid w:val="002A4630"/>
    <w:rsid w:val="002A46B4"/>
    <w:rsid w:val="002A490D"/>
    <w:rsid w:val="002A497A"/>
    <w:rsid w:val="002A49FD"/>
    <w:rsid w:val="002A4A3B"/>
    <w:rsid w:val="002A4D04"/>
    <w:rsid w:val="002A50E0"/>
    <w:rsid w:val="002A50F5"/>
    <w:rsid w:val="002A53FE"/>
    <w:rsid w:val="002A5514"/>
    <w:rsid w:val="002A5532"/>
    <w:rsid w:val="002A590C"/>
    <w:rsid w:val="002A5A88"/>
    <w:rsid w:val="002A5B92"/>
    <w:rsid w:val="002A5C08"/>
    <w:rsid w:val="002A5CB5"/>
    <w:rsid w:val="002A5CBE"/>
    <w:rsid w:val="002A5E54"/>
    <w:rsid w:val="002A5E6D"/>
    <w:rsid w:val="002A602F"/>
    <w:rsid w:val="002A6215"/>
    <w:rsid w:val="002A65BC"/>
    <w:rsid w:val="002A6DA4"/>
    <w:rsid w:val="002A70D5"/>
    <w:rsid w:val="002A731B"/>
    <w:rsid w:val="002A73A9"/>
    <w:rsid w:val="002A748A"/>
    <w:rsid w:val="002A7AD8"/>
    <w:rsid w:val="002B056C"/>
    <w:rsid w:val="002B06D6"/>
    <w:rsid w:val="002B0703"/>
    <w:rsid w:val="002B0879"/>
    <w:rsid w:val="002B0A58"/>
    <w:rsid w:val="002B0D76"/>
    <w:rsid w:val="002B10C7"/>
    <w:rsid w:val="002B1141"/>
    <w:rsid w:val="002B1276"/>
    <w:rsid w:val="002B14C3"/>
    <w:rsid w:val="002B1957"/>
    <w:rsid w:val="002B1A9E"/>
    <w:rsid w:val="002B1FE9"/>
    <w:rsid w:val="002B201C"/>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3F18"/>
    <w:rsid w:val="002B4120"/>
    <w:rsid w:val="002B419C"/>
    <w:rsid w:val="002B434A"/>
    <w:rsid w:val="002B45C3"/>
    <w:rsid w:val="002B4791"/>
    <w:rsid w:val="002B47FC"/>
    <w:rsid w:val="002B48B0"/>
    <w:rsid w:val="002B4AE3"/>
    <w:rsid w:val="002B4E1F"/>
    <w:rsid w:val="002B5078"/>
    <w:rsid w:val="002B50F4"/>
    <w:rsid w:val="002B55DE"/>
    <w:rsid w:val="002B582E"/>
    <w:rsid w:val="002B59EA"/>
    <w:rsid w:val="002B5D5C"/>
    <w:rsid w:val="002B5F90"/>
    <w:rsid w:val="002B6122"/>
    <w:rsid w:val="002B61F0"/>
    <w:rsid w:val="002B625D"/>
    <w:rsid w:val="002B69A8"/>
    <w:rsid w:val="002B6A25"/>
    <w:rsid w:val="002B6A3B"/>
    <w:rsid w:val="002B6FB0"/>
    <w:rsid w:val="002B7160"/>
    <w:rsid w:val="002B7242"/>
    <w:rsid w:val="002B750D"/>
    <w:rsid w:val="002B76B0"/>
    <w:rsid w:val="002B76D1"/>
    <w:rsid w:val="002B788B"/>
    <w:rsid w:val="002B7962"/>
    <w:rsid w:val="002B7A58"/>
    <w:rsid w:val="002B7BCF"/>
    <w:rsid w:val="002B7BE6"/>
    <w:rsid w:val="002C01F5"/>
    <w:rsid w:val="002C026B"/>
    <w:rsid w:val="002C0805"/>
    <w:rsid w:val="002C0899"/>
    <w:rsid w:val="002C09A3"/>
    <w:rsid w:val="002C09E3"/>
    <w:rsid w:val="002C0E26"/>
    <w:rsid w:val="002C1437"/>
    <w:rsid w:val="002C1725"/>
    <w:rsid w:val="002C190D"/>
    <w:rsid w:val="002C1B86"/>
    <w:rsid w:val="002C1F5D"/>
    <w:rsid w:val="002C1F91"/>
    <w:rsid w:val="002C1FE9"/>
    <w:rsid w:val="002C2BFB"/>
    <w:rsid w:val="002C2D74"/>
    <w:rsid w:val="002C2D8B"/>
    <w:rsid w:val="002C34CB"/>
    <w:rsid w:val="002C3950"/>
    <w:rsid w:val="002C3986"/>
    <w:rsid w:val="002C39E0"/>
    <w:rsid w:val="002C3BEA"/>
    <w:rsid w:val="002C3D2C"/>
    <w:rsid w:val="002C3E6F"/>
    <w:rsid w:val="002C3F8C"/>
    <w:rsid w:val="002C4053"/>
    <w:rsid w:val="002C4071"/>
    <w:rsid w:val="002C4077"/>
    <w:rsid w:val="002C435C"/>
    <w:rsid w:val="002C462A"/>
    <w:rsid w:val="002C479C"/>
    <w:rsid w:val="002C496D"/>
    <w:rsid w:val="002C4985"/>
    <w:rsid w:val="002C4A15"/>
    <w:rsid w:val="002C4C06"/>
    <w:rsid w:val="002C4CA2"/>
    <w:rsid w:val="002C4E23"/>
    <w:rsid w:val="002C5273"/>
    <w:rsid w:val="002C53AA"/>
    <w:rsid w:val="002C57DE"/>
    <w:rsid w:val="002C5C02"/>
    <w:rsid w:val="002C5CA8"/>
    <w:rsid w:val="002C5D0E"/>
    <w:rsid w:val="002C60D4"/>
    <w:rsid w:val="002C615B"/>
    <w:rsid w:val="002C619D"/>
    <w:rsid w:val="002C6232"/>
    <w:rsid w:val="002C66D1"/>
    <w:rsid w:val="002C6A2D"/>
    <w:rsid w:val="002C6A86"/>
    <w:rsid w:val="002C6D65"/>
    <w:rsid w:val="002C6DA5"/>
    <w:rsid w:val="002C6EC5"/>
    <w:rsid w:val="002C700D"/>
    <w:rsid w:val="002C70D1"/>
    <w:rsid w:val="002C7105"/>
    <w:rsid w:val="002C745A"/>
    <w:rsid w:val="002C759D"/>
    <w:rsid w:val="002C76E9"/>
    <w:rsid w:val="002C7704"/>
    <w:rsid w:val="002C793C"/>
    <w:rsid w:val="002C79EA"/>
    <w:rsid w:val="002C7C10"/>
    <w:rsid w:val="002C7CC5"/>
    <w:rsid w:val="002C7E85"/>
    <w:rsid w:val="002C7F73"/>
    <w:rsid w:val="002D016A"/>
    <w:rsid w:val="002D01F0"/>
    <w:rsid w:val="002D0444"/>
    <w:rsid w:val="002D0623"/>
    <w:rsid w:val="002D0706"/>
    <w:rsid w:val="002D09AF"/>
    <w:rsid w:val="002D0B91"/>
    <w:rsid w:val="002D0BB9"/>
    <w:rsid w:val="002D0EB9"/>
    <w:rsid w:val="002D0F57"/>
    <w:rsid w:val="002D11B8"/>
    <w:rsid w:val="002D11DE"/>
    <w:rsid w:val="002D1595"/>
    <w:rsid w:val="002D16EF"/>
    <w:rsid w:val="002D1B9E"/>
    <w:rsid w:val="002D1BD0"/>
    <w:rsid w:val="002D1BF7"/>
    <w:rsid w:val="002D1F4E"/>
    <w:rsid w:val="002D225E"/>
    <w:rsid w:val="002D2393"/>
    <w:rsid w:val="002D23D3"/>
    <w:rsid w:val="002D24BF"/>
    <w:rsid w:val="002D28A1"/>
    <w:rsid w:val="002D355C"/>
    <w:rsid w:val="002D3C15"/>
    <w:rsid w:val="002D3CE8"/>
    <w:rsid w:val="002D3FB8"/>
    <w:rsid w:val="002D3FED"/>
    <w:rsid w:val="002D4244"/>
    <w:rsid w:val="002D4463"/>
    <w:rsid w:val="002D450E"/>
    <w:rsid w:val="002D4560"/>
    <w:rsid w:val="002D467B"/>
    <w:rsid w:val="002D46B5"/>
    <w:rsid w:val="002D4753"/>
    <w:rsid w:val="002D4807"/>
    <w:rsid w:val="002D4A3A"/>
    <w:rsid w:val="002D4D12"/>
    <w:rsid w:val="002D4E06"/>
    <w:rsid w:val="002D50F2"/>
    <w:rsid w:val="002D54B7"/>
    <w:rsid w:val="002D580B"/>
    <w:rsid w:val="002D5847"/>
    <w:rsid w:val="002D5961"/>
    <w:rsid w:val="002D5981"/>
    <w:rsid w:val="002D59E0"/>
    <w:rsid w:val="002D5AA1"/>
    <w:rsid w:val="002D5AB2"/>
    <w:rsid w:val="002D5BB1"/>
    <w:rsid w:val="002D63F1"/>
    <w:rsid w:val="002D665A"/>
    <w:rsid w:val="002D695B"/>
    <w:rsid w:val="002D6E6F"/>
    <w:rsid w:val="002D73DF"/>
    <w:rsid w:val="002D74EC"/>
    <w:rsid w:val="002D7725"/>
    <w:rsid w:val="002D77D7"/>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411"/>
    <w:rsid w:val="002E2548"/>
    <w:rsid w:val="002E26A3"/>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CC"/>
    <w:rsid w:val="002E5042"/>
    <w:rsid w:val="002E52D8"/>
    <w:rsid w:val="002E53B2"/>
    <w:rsid w:val="002E56E1"/>
    <w:rsid w:val="002E5F85"/>
    <w:rsid w:val="002E6034"/>
    <w:rsid w:val="002E6044"/>
    <w:rsid w:val="002E6162"/>
    <w:rsid w:val="002E64D2"/>
    <w:rsid w:val="002E65F0"/>
    <w:rsid w:val="002E668C"/>
    <w:rsid w:val="002E6AAC"/>
    <w:rsid w:val="002E6B2C"/>
    <w:rsid w:val="002E6B5C"/>
    <w:rsid w:val="002E6C67"/>
    <w:rsid w:val="002E6F02"/>
    <w:rsid w:val="002E75B1"/>
    <w:rsid w:val="002E75C2"/>
    <w:rsid w:val="002E765E"/>
    <w:rsid w:val="002E77A2"/>
    <w:rsid w:val="002E7BD7"/>
    <w:rsid w:val="002E7F1E"/>
    <w:rsid w:val="002F00F2"/>
    <w:rsid w:val="002F023A"/>
    <w:rsid w:val="002F02A7"/>
    <w:rsid w:val="002F0485"/>
    <w:rsid w:val="002F05FD"/>
    <w:rsid w:val="002F08BD"/>
    <w:rsid w:val="002F09D5"/>
    <w:rsid w:val="002F0AE0"/>
    <w:rsid w:val="002F0F2C"/>
    <w:rsid w:val="002F0F9E"/>
    <w:rsid w:val="002F10BB"/>
    <w:rsid w:val="002F13CA"/>
    <w:rsid w:val="002F1455"/>
    <w:rsid w:val="002F1672"/>
    <w:rsid w:val="002F196F"/>
    <w:rsid w:val="002F1B54"/>
    <w:rsid w:val="002F1D70"/>
    <w:rsid w:val="002F1EA5"/>
    <w:rsid w:val="002F1F23"/>
    <w:rsid w:val="002F2105"/>
    <w:rsid w:val="002F24A8"/>
    <w:rsid w:val="002F256F"/>
    <w:rsid w:val="002F27D3"/>
    <w:rsid w:val="002F28D4"/>
    <w:rsid w:val="002F2A4A"/>
    <w:rsid w:val="002F2CC1"/>
    <w:rsid w:val="002F2F25"/>
    <w:rsid w:val="002F2FB0"/>
    <w:rsid w:val="002F31B3"/>
    <w:rsid w:val="002F3235"/>
    <w:rsid w:val="002F3426"/>
    <w:rsid w:val="002F35FA"/>
    <w:rsid w:val="002F3B82"/>
    <w:rsid w:val="002F3C98"/>
    <w:rsid w:val="002F3CD2"/>
    <w:rsid w:val="002F3DE8"/>
    <w:rsid w:val="002F41BA"/>
    <w:rsid w:val="002F4300"/>
    <w:rsid w:val="002F4C04"/>
    <w:rsid w:val="002F50C7"/>
    <w:rsid w:val="002F52A1"/>
    <w:rsid w:val="002F53BF"/>
    <w:rsid w:val="002F5577"/>
    <w:rsid w:val="002F56A9"/>
    <w:rsid w:val="002F579F"/>
    <w:rsid w:val="002F5B27"/>
    <w:rsid w:val="002F5E73"/>
    <w:rsid w:val="002F5F12"/>
    <w:rsid w:val="002F5F67"/>
    <w:rsid w:val="002F5FB4"/>
    <w:rsid w:val="002F6080"/>
    <w:rsid w:val="002F65E9"/>
    <w:rsid w:val="002F666C"/>
    <w:rsid w:val="002F6A23"/>
    <w:rsid w:val="002F6B47"/>
    <w:rsid w:val="002F6B89"/>
    <w:rsid w:val="002F6F84"/>
    <w:rsid w:val="002F7563"/>
    <w:rsid w:val="002F76DC"/>
    <w:rsid w:val="002F7716"/>
    <w:rsid w:val="002F78E6"/>
    <w:rsid w:val="002F7A8C"/>
    <w:rsid w:val="002F7AA9"/>
    <w:rsid w:val="002F7B06"/>
    <w:rsid w:val="002F7FE0"/>
    <w:rsid w:val="00300192"/>
    <w:rsid w:val="003003AF"/>
    <w:rsid w:val="0030061C"/>
    <w:rsid w:val="00300775"/>
    <w:rsid w:val="00300958"/>
    <w:rsid w:val="003011BE"/>
    <w:rsid w:val="003015AB"/>
    <w:rsid w:val="003015B2"/>
    <w:rsid w:val="0030178D"/>
    <w:rsid w:val="0030189C"/>
    <w:rsid w:val="003018A1"/>
    <w:rsid w:val="00301C1D"/>
    <w:rsid w:val="00301C60"/>
    <w:rsid w:val="00301DAF"/>
    <w:rsid w:val="00301F14"/>
    <w:rsid w:val="0030207E"/>
    <w:rsid w:val="0030256E"/>
    <w:rsid w:val="0030287E"/>
    <w:rsid w:val="00302CDB"/>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142"/>
    <w:rsid w:val="00307D39"/>
    <w:rsid w:val="00307F61"/>
    <w:rsid w:val="00307FF7"/>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2F"/>
    <w:rsid w:val="003120D4"/>
    <w:rsid w:val="003120E5"/>
    <w:rsid w:val="00312399"/>
    <w:rsid w:val="00312972"/>
    <w:rsid w:val="00312E41"/>
    <w:rsid w:val="00313252"/>
    <w:rsid w:val="003133D8"/>
    <w:rsid w:val="00313844"/>
    <w:rsid w:val="00313A77"/>
    <w:rsid w:val="00313AA3"/>
    <w:rsid w:val="00313B82"/>
    <w:rsid w:val="00313F42"/>
    <w:rsid w:val="0031403B"/>
    <w:rsid w:val="00314081"/>
    <w:rsid w:val="003147C4"/>
    <w:rsid w:val="0031499F"/>
    <w:rsid w:val="00314B6C"/>
    <w:rsid w:val="00314D82"/>
    <w:rsid w:val="00314E19"/>
    <w:rsid w:val="0031532F"/>
    <w:rsid w:val="003158EC"/>
    <w:rsid w:val="0031592C"/>
    <w:rsid w:val="00315C21"/>
    <w:rsid w:val="00316146"/>
    <w:rsid w:val="0031619D"/>
    <w:rsid w:val="003164B5"/>
    <w:rsid w:val="00316573"/>
    <w:rsid w:val="0031659A"/>
    <w:rsid w:val="0031695B"/>
    <w:rsid w:val="00317012"/>
    <w:rsid w:val="0031785C"/>
    <w:rsid w:val="00317A59"/>
    <w:rsid w:val="00317B7C"/>
    <w:rsid w:val="00320875"/>
    <w:rsid w:val="003208D9"/>
    <w:rsid w:val="003209B8"/>
    <w:rsid w:val="003209D7"/>
    <w:rsid w:val="00321039"/>
    <w:rsid w:val="00321181"/>
    <w:rsid w:val="0032154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BCB"/>
    <w:rsid w:val="00323C31"/>
    <w:rsid w:val="00323E06"/>
    <w:rsid w:val="00324020"/>
    <w:rsid w:val="0032438C"/>
    <w:rsid w:val="00324862"/>
    <w:rsid w:val="0032493C"/>
    <w:rsid w:val="00324D81"/>
    <w:rsid w:val="00324E25"/>
    <w:rsid w:val="00324F34"/>
    <w:rsid w:val="003251D7"/>
    <w:rsid w:val="00325502"/>
    <w:rsid w:val="00325566"/>
    <w:rsid w:val="003256A9"/>
    <w:rsid w:val="0032583E"/>
    <w:rsid w:val="00325987"/>
    <w:rsid w:val="00325E61"/>
    <w:rsid w:val="00325EE3"/>
    <w:rsid w:val="00325F72"/>
    <w:rsid w:val="003265B4"/>
    <w:rsid w:val="003268E6"/>
    <w:rsid w:val="0032713B"/>
    <w:rsid w:val="0032733D"/>
    <w:rsid w:val="003273F2"/>
    <w:rsid w:val="00327433"/>
    <w:rsid w:val="00327439"/>
    <w:rsid w:val="0032746D"/>
    <w:rsid w:val="0032748B"/>
    <w:rsid w:val="003274B0"/>
    <w:rsid w:val="00327539"/>
    <w:rsid w:val="003278F3"/>
    <w:rsid w:val="00327A74"/>
    <w:rsid w:val="00327D1C"/>
    <w:rsid w:val="00327E80"/>
    <w:rsid w:val="003304A4"/>
    <w:rsid w:val="003307C6"/>
    <w:rsid w:val="0033096F"/>
    <w:rsid w:val="00330998"/>
    <w:rsid w:val="00330A1B"/>
    <w:rsid w:val="00330B43"/>
    <w:rsid w:val="00330ECB"/>
    <w:rsid w:val="00331135"/>
    <w:rsid w:val="003313E5"/>
    <w:rsid w:val="003314C0"/>
    <w:rsid w:val="0033153C"/>
    <w:rsid w:val="00331652"/>
    <w:rsid w:val="003316CC"/>
    <w:rsid w:val="00331953"/>
    <w:rsid w:val="00331BE8"/>
    <w:rsid w:val="00331D57"/>
    <w:rsid w:val="00331D5A"/>
    <w:rsid w:val="00331FD3"/>
    <w:rsid w:val="0033226C"/>
    <w:rsid w:val="003322BA"/>
    <w:rsid w:val="0033235F"/>
    <w:rsid w:val="003323F0"/>
    <w:rsid w:val="003323FA"/>
    <w:rsid w:val="003324F3"/>
    <w:rsid w:val="00332B8E"/>
    <w:rsid w:val="0033324D"/>
    <w:rsid w:val="00333510"/>
    <w:rsid w:val="00333ABB"/>
    <w:rsid w:val="00333ADD"/>
    <w:rsid w:val="00333B9C"/>
    <w:rsid w:val="00333C17"/>
    <w:rsid w:val="00333C9F"/>
    <w:rsid w:val="00333E31"/>
    <w:rsid w:val="00334043"/>
    <w:rsid w:val="00334110"/>
    <w:rsid w:val="003342D8"/>
    <w:rsid w:val="0033443D"/>
    <w:rsid w:val="00334669"/>
    <w:rsid w:val="003347E1"/>
    <w:rsid w:val="0033488F"/>
    <w:rsid w:val="0033491F"/>
    <w:rsid w:val="0033493D"/>
    <w:rsid w:val="00334CCD"/>
    <w:rsid w:val="00334F35"/>
    <w:rsid w:val="003355F1"/>
    <w:rsid w:val="003355FA"/>
    <w:rsid w:val="00335882"/>
    <w:rsid w:val="00335B14"/>
    <w:rsid w:val="00335E2B"/>
    <w:rsid w:val="00335EAE"/>
    <w:rsid w:val="00336031"/>
    <w:rsid w:val="003361A8"/>
    <w:rsid w:val="0033629D"/>
    <w:rsid w:val="0033632A"/>
    <w:rsid w:val="00336719"/>
    <w:rsid w:val="00336732"/>
    <w:rsid w:val="00336939"/>
    <w:rsid w:val="00336C79"/>
    <w:rsid w:val="00336D7D"/>
    <w:rsid w:val="00336F8C"/>
    <w:rsid w:val="0033715A"/>
    <w:rsid w:val="0033718B"/>
    <w:rsid w:val="003375CE"/>
    <w:rsid w:val="00337851"/>
    <w:rsid w:val="00337AB3"/>
    <w:rsid w:val="00337C4A"/>
    <w:rsid w:val="00337D36"/>
    <w:rsid w:val="00340220"/>
    <w:rsid w:val="003404C2"/>
    <w:rsid w:val="003408E5"/>
    <w:rsid w:val="00340995"/>
    <w:rsid w:val="00340A57"/>
    <w:rsid w:val="00340A85"/>
    <w:rsid w:val="00340EE4"/>
    <w:rsid w:val="00340F77"/>
    <w:rsid w:val="0034105F"/>
    <w:rsid w:val="0034116C"/>
    <w:rsid w:val="00341457"/>
    <w:rsid w:val="0034178F"/>
    <w:rsid w:val="00341938"/>
    <w:rsid w:val="00341A09"/>
    <w:rsid w:val="00341C13"/>
    <w:rsid w:val="00341C53"/>
    <w:rsid w:val="00341D9C"/>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96D"/>
    <w:rsid w:val="00345A52"/>
    <w:rsid w:val="00345EF0"/>
    <w:rsid w:val="00345F5A"/>
    <w:rsid w:val="00346000"/>
    <w:rsid w:val="00346023"/>
    <w:rsid w:val="00346438"/>
    <w:rsid w:val="003466BC"/>
    <w:rsid w:val="0034688B"/>
    <w:rsid w:val="00346989"/>
    <w:rsid w:val="00346AED"/>
    <w:rsid w:val="00346B37"/>
    <w:rsid w:val="00346D69"/>
    <w:rsid w:val="00346DCA"/>
    <w:rsid w:val="0034746C"/>
    <w:rsid w:val="00347566"/>
    <w:rsid w:val="0034793D"/>
    <w:rsid w:val="00347946"/>
    <w:rsid w:val="00347A68"/>
    <w:rsid w:val="00347AE9"/>
    <w:rsid w:val="00347B11"/>
    <w:rsid w:val="00347B90"/>
    <w:rsid w:val="00347C2A"/>
    <w:rsid w:val="00347DBE"/>
    <w:rsid w:val="00347DE6"/>
    <w:rsid w:val="00347E78"/>
    <w:rsid w:val="0035020E"/>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9AA"/>
    <w:rsid w:val="00352B0D"/>
    <w:rsid w:val="00352CD1"/>
    <w:rsid w:val="00352D3A"/>
    <w:rsid w:val="00352DC5"/>
    <w:rsid w:val="00352DEC"/>
    <w:rsid w:val="0035306F"/>
    <w:rsid w:val="003530AE"/>
    <w:rsid w:val="0035327F"/>
    <w:rsid w:val="00353379"/>
    <w:rsid w:val="0035364C"/>
    <w:rsid w:val="00353681"/>
    <w:rsid w:val="0035380C"/>
    <w:rsid w:val="003538B5"/>
    <w:rsid w:val="0035392E"/>
    <w:rsid w:val="00353BCA"/>
    <w:rsid w:val="00353C2B"/>
    <w:rsid w:val="00353C48"/>
    <w:rsid w:val="00353CC1"/>
    <w:rsid w:val="00353CF2"/>
    <w:rsid w:val="00353D3F"/>
    <w:rsid w:val="00353FC0"/>
    <w:rsid w:val="00353FCB"/>
    <w:rsid w:val="00353FE5"/>
    <w:rsid w:val="0035476B"/>
    <w:rsid w:val="00354866"/>
    <w:rsid w:val="00354878"/>
    <w:rsid w:val="00354899"/>
    <w:rsid w:val="00354A25"/>
    <w:rsid w:val="00354AFA"/>
    <w:rsid w:val="00354F5D"/>
    <w:rsid w:val="0035507F"/>
    <w:rsid w:val="003551FA"/>
    <w:rsid w:val="003554E8"/>
    <w:rsid w:val="003557CE"/>
    <w:rsid w:val="00355852"/>
    <w:rsid w:val="0035591B"/>
    <w:rsid w:val="00355B1C"/>
    <w:rsid w:val="00355C71"/>
    <w:rsid w:val="00355F2E"/>
    <w:rsid w:val="00355F4F"/>
    <w:rsid w:val="0035610B"/>
    <w:rsid w:val="003561D5"/>
    <w:rsid w:val="00356736"/>
    <w:rsid w:val="0035675D"/>
    <w:rsid w:val="00356FB6"/>
    <w:rsid w:val="00357078"/>
    <w:rsid w:val="00357135"/>
    <w:rsid w:val="003574C0"/>
    <w:rsid w:val="003576A8"/>
    <w:rsid w:val="003576E7"/>
    <w:rsid w:val="00357A16"/>
    <w:rsid w:val="00357B8F"/>
    <w:rsid w:val="00357D70"/>
    <w:rsid w:val="00357EFF"/>
    <w:rsid w:val="00360052"/>
    <w:rsid w:val="003600AF"/>
    <w:rsid w:val="0036013E"/>
    <w:rsid w:val="003603C6"/>
    <w:rsid w:val="00360426"/>
    <w:rsid w:val="00360C14"/>
    <w:rsid w:val="00360D7D"/>
    <w:rsid w:val="00360D98"/>
    <w:rsid w:val="003612C9"/>
    <w:rsid w:val="0036151F"/>
    <w:rsid w:val="00361B3D"/>
    <w:rsid w:val="00361B44"/>
    <w:rsid w:val="0036205A"/>
    <w:rsid w:val="003622B2"/>
    <w:rsid w:val="00362400"/>
    <w:rsid w:val="003625AC"/>
    <w:rsid w:val="00362699"/>
    <w:rsid w:val="0036275C"/>
    <w:rsid w:val="003627C6"/>
    <w:rsid w:val="00362858"/>
    <w:rsid w:val="003628FD"/>
    <w:rsid w:val="00362AB8"/>
    <w:rsid w:val="00362ACF"/>
    <w:rsid w:val="00362AF6"/>
    <w:rsid w:val="00362BF0"/>
    <w:rsid w:val="00362CC2"/>
    <w:rsid w:val="0036336C"/>
    <w:rsid w:val="003633AE"/>
    <w:rsid w:val="003634A8"/>
    <w:rsid w:val="00363641"/>
    <w:rsid w:val="0036376B"/>
    <w:rsid w:val="003638FF"/>
    <w:rsid w:val="00363ED4"/>
    <w:rsid w:val="0036404C"/>
    <w:rsid w:val="00364150"/>
    <w:rsid w:val="0036430B"/>
    <w:rsid w:val="003643C0"/>
    <w:rsid w:val="00364700"/>
    <w:rsid w:val="00364703"/>
    <w:rsid w:val="0036488B"/>
    <w:rsid w:val="00364A08"/>
    <w:rsid w:val="00364A64"/>
    <w:rsid w:val="00364F15"/>
    <w:rsid w:val="00365256"/>
    <w:rsid w:val="00365459"/>
    <w:rsid w:val="00365589"/>
    <w:rsid w:val="003656BB"/>
    <w:rsid w:val="00365909"/>
    <w:rsid w:val="0036596E"/>
    <w:rsid w:val="00365E19"/>
    <w:rsid w:val="0036634E"/>
    <w:rsid w:val="003663DA"/>
    <w:rsid w:val="003663E1"/>
    <w:rsid w:val="00366423"/>
    <w:rsid w:val="003664E0"/>
    <w:rsid w:val="003664ED"/>
    <w:rsid w:val="0036688A"/>
    <w:rsid w:val="00366AAD"/>
    <w:rsid w:val="00366BEC"/>
    <w:rsid w:val="00366CB3"/>
    <w:rsid w:val="00367960"/>
    <w:rsid w:val="00367B80"/>
    <w:rsid w:val="00367BD0"/>
    <w:rsid w:val="00367BE3"/>
    <w:rsid w:val="0037017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1D92"/>
    <w:rsid w:val="0037201E"/>
    <w:rsid w:val="003720E1"/>
    <w:rsid w:val="00372100"/>
    <w:rsid w:val="00372215"/>
    <w:rsid w:val="00372225"/>
    <w:rsid w:val="00372696"/>
    <w:rsid w:val="0037269E"/>
    <w:rsid w:val="003728F3"/>
    <w:rsid w:val="00372A43"/>
    <w:rsid w:val="00372F09"/>
    <w:rsid w:val="00372F18"/>
    <w:rsid w:val="00373210"/>
    <w:rsid w:val="00373386"/>
    <w:rsid w:val="0037368F"/>
    <w:rsid w:val="00373C78"/>
    <w:rsid w:val="0037435E"/>
    <w:rsid w:val="00374595"/>
    <w:rsid w:val="0037473D"/>
    <w:rsid w:val="0037477E"/>
    <w:rsid w:val="003748B3"/>
    <w:rsid w:val="00374CCE"/>
    <w:rsid w:val="00374CED"/>
    <w:rsid w:val="00375139"/>
    <w:rsid w:val="00375185"/>
    <w:rsid w:val="00375232"/>
    <w:rsid w:val="00375AC1"/>
    <w:rsid w:val="00375B64"/>
    <w:rsid w:val="00375D71"/>
    <w:rsid w:val="00375E2D"/>
    <w:rsid w:val="0037611E"/>
    <w:rsid w:val="00376223"/>
    <w:rsid w:val="003767D9"/>
    <w:rsid w:val="00376959"/>
    <w:rsid w:val="00376B03"/>
    <w:rsid w:val="00376C8C"/>
    <w:rsid w:val="003770F0"/>
    <w:rsid w:val="0037716F"/>
    <w:rsid w:val="00377257"/>
    <w:rsid w:val="00377492"/>
    <w:rsid w:val="00377990"/>
    <w:rsid w:val="00377B35"/>
    <w:rsid w:val="00377BA1"/>
    <w:rsid w:val="00377D59"/>
    <w:rsid w:val="00377FE4"/>
    <w:rsid w:val="00380027"/>
    <w:rsid w:val="003807F4"/>
    <w:rsid w:val="00380A92"/>
    <w:rsid w:val="00380C30"/>
    <w:rsid w:val="00380E04"/>
    <w:rsid w:val="003814E8"/>
    <w:rsid w:val="0038153D"/>
    <w:rsid w:val="003815B7"/>
    <w:rsid w:val="00381606"/>
    <w:rsid w:val="0038160E"/>
    <w:rsid w:val="0038195C"/>
    <w:rsid w:val="00381D33"/>
    <w:rsid w:val="00382290"/>
    <w:rsid w:val="003823D0"/>
    <w:rsid w:val="003823EE"/>
    <w:rsid w:val="00382543"/>
    <w:rsid w:val="0038260D"/>
    <w:rsid w:val="003826CA"/>
    <w:rsid w:val="00382700"/>
    <w:rsid w:val="003828A6"/>
    <w:rsid w:val="00382A4F"/>
    <w:rsid w:val="00382BA6"/>
    <w:rsid w:val="003832C9"/>
    <w:rsid w:val="00383476"/>
    <w:rsid w:val="00383A57"/>
    <w:rsid w:val="00384192"/>
    <w:rsid w:val="003845DF"/>
    <w:rsid w:val="0038462A"/>
    <w:rsid w:val="003846A5"/>
    <w:rsid w:val="00384C5E"/>
    <w:rsid w:val="00384DA4"/>
    <w:rsid w:val="00384E26"/>
    <w:rsid w:val="00385042"/>
    <w:rsid w:val="003852CE"/>
    <w:rsid w:val="0038557C"/>
    <w:rsid w:val="00385605"/>
    <w:rsid w:val="00385CF4"/>
    <w:rsid w:val="00385E80"/>
    <w:rsid w:val="00385ECE"/>
    <w:rsid w:val="00385F39"/>
    <w:rsid w:val="00386104"/>
    <w:rsid w:val="00386400"/>
    <w:rsid w:val="00386C9D"/>
    <w:rsid w:val="00386EAC"/>
    <w:rsid w:val="00386FC0"/>
    <w:rsid w:val="00387670"/>
    <w:rsid w:val="003877B9"/>
    <w:rsid w:val="0038780E"/>
    <w:rsid w:val="003878D4"/>
    <w:rsid w:val="00387EDA"/>
    <w:rsid w:val="003900BA"/>
    <w:rsid w:val="0039032A"/>
    <w:rsid w:val="0039050F"/>
    <w:rsid w:val="003906FD"/>
    <w:rsid w:val="00390BC2"/>
    <w:rsid w:val="003915A6"/>
    <w:rsid w:val="0039184D"/>
    <w:rsid w:val="003918E1"/>
    <w:rsid w:val="003919D5"/>
    <w:rsid w:val="00391A23"/>
    <w:rsid w:val="00391CE2"/>
    <w:rsid w:val="00391CF1"/>
    <w:rsid w:val="00391DBE"/>
    <w:rsid w:val="003920DA"/>
    <w:rsid w:val="003926D1"/>
    <w:rsid w:val="00392D3F"/>
    <w:rsid w:val="00392D81"/>
    <w:rsid w:val="003933BB"/>
    <w:rsid w:val="003934B5"/>
    <w:rsid w:val="0039388B"/>
    <w:rsid w:val="003938EE"/>
    <w:rsid w:val="003938F0"/>
    <w:rsid w:val="00393C9A"/>
    <w:rsid w:val="00393E8E"/>
    <w:rsid w:val="003942EF"/>
    <w:rsid w:val="0039454A"/>
    <w:rsid w:val="0039466E"/>
    <w:rsid w:val="003948AA"/>
    <w:rsid w:val="00394BA5"/>
    <w:rsid w:val="003952D5"/>
    <w:rsid w:val="003956C8"/>
    <w:rsid w:val="00395941"/>
    <w:rsid w:val="00395AEA"/>
    <w:rsid w:val="00395E3A"/>
    <w:rsid w:val="00395FA8"/>
    <w:rsid w:val="00396B73"/>
    <w:rsid w:val="00396FAE"/>
    <w:rsid w:val="0039704E"/>
    <w:rsid w:val="00397225"/>
    <w:rsid w:val="003972FC"/>
    <w:rsid w:val="00397445"/>
    <w:rsid w:val="003976B2"/>
    <w:rsid w:val="003A07DC"/>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5B4"/>
    <w:rsid w:val="003A363D"/>
    <w:rsid w:val="003A3E0A"/>
    <w:rsid w:val="003A413B"/>
    <w:rsid w:val="003A42C5"/>
    <w:rsid w:val="003A451D"/>
    <w:rsid w:val="003A455C"/>
    <w:rsid w:val="003A478A"/>
    <w:rsid w:val="003A495D"/>
    <w:rsid w:val="003A4EFA"/>
    <w:rsid w:val="003A50BE"/>
    <w:rsid w:val="003A5161"/>
    <w:rsid w:val="003A547D"/>
    <w:rsid w:val="003A55D7"/>
    <w:rsid w:val="003A55FC"/>
    <w:rsid w:val="003A5C70"/>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AA2"/>
    <w:rsid w:val="003B0BAC"/>
    <w:rsid w:val="003B0CFC"/>
    <w:rsid w:val="003B1328"/>
    <w:rsid w:val="003B1336"/>
    <w:rsid w:val="003B15D5"/>
    <w:rsid w:val="003B169A"/>
    <w:rsid w:val="003B1962"/>
    <w:rsid w:val="003B1BB5"/>
    <w:rsid w:val="003B1DCC"/>
    <w:rsid w:val="003B2197"/>
    <w:rsid w:val="003B24FE"/>
    <w:rsid w:val="003B2501"/>
    <w:rsid w:val="003B25FD"/>
    <w:rsid w:val="003B264A"/>
    <w:rsid w:val="003B2665"/>
    <w:rsid w:val="003B26E8"/>
    <w:rsid w:val="003B2BA4"/>
    <w:rsid w:val="003B302E"/>
    <w:rsid w:val="003B323E"/>
    <w:rsid w:val="003B32E6"/>
    <w:rsid w:val="003B343A"/>
    <w:rsid w:val="003B3714"/>
    <w:rsid w:val="003B378E"/>
    <w:rsid w:val="003B3A25"/>
    <w:rsid w:val="003B3CF5"/>
    <w:rsid w:val="003B444C"/>
    <w:rsid w:val="003B47C2"/>
    <w:rsid w:val="003B4A03"/>
    <w:rsid w:val="003B4C49"/>
    <w:rsid w:val="003B4C9A"/>
    <w:rsid w:val="003B53F7"/>
    <w:rsid w:val="003B5426"/>
    <w:rsid w:val="003B546D"/>
    <w:rsid w:val="003B5870"/>
    <w:rsid w:val="003B595A"/>
    <w:rsid w:val="003B59A8"/>
    <w:rsid w:val="003B5C48"/>
    <w:rsid w:val="003B5CD2"/>
    <w:rsid w:val="003B5DC8"/>
    <w:rsid w:val="003B6017"/>
    <w:rsid w:val="003B6118"/>
    <w:rsid w:val="003B61F3"/>
    <w:rsid w:val="003B6F1B"/>
    <w:rsid w:val="003B710E"/>
    <w:rsid w:val="003B714E"/>
    <w:rsid w:val="003B73EE"/>
    <w:rsid w:val="003B7705"/>
    <w:rsid w:val="003B77C8"/>
    <w:rsid w:val="003B77E0"/>
    <w:rsid w:val="003B7CA6"/>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463"/>
    <w:rsid w:val="003C2499"/>
    <w:rsid w:val="003C29CF"/>
    <w:rsid w:val="003C2C81"/>
    <w:rsid w:val="003C2E60"/>
    <w:rsid w:val="003C3050"/>
    <w:rsid w:val="003C3353"/>
    <w:rsid w:val="003C33BE"/>
    <w:rsid w:val="003C3598"/>
    <w:rsid w:val="003C3946"/>
    <w:rsid w:val="003C3CD2"/>
    <w:rsid w:val="003C4271"/>
    <w:rsid w:val="003C432A"/>
    <w:rsid w:val="003C4761"/>
    <w:rsid w:val="003C4804"/>
    <w:rsid w:val="003C4A4F"/>
    <w:rsid w:val="003C4A70"/>
    <w:rsid w:val="003C4B72"/>
    <w:rsid w:val="003C4ECC"/>
    <w:rsid w:val="003C51F1"/>
    <w:rsid w:val="003C53BD"/>
    <w:rsid w:val="003C57FC"/>
    <w:rsid w:val="003C5AAD"/>
    <w:rsid w:val="003C5FC6"/>
    <w:rsid w:val="003C6446"/>
    <w:rsid w:val="003C69FE"/>
    <w:rsid w:val="003C6AF1"/>
    <w:rsid w:val="003C6D16"/>
    <w:rsid w:val="003C6FE9"/>
    <w:rsid w:val="003C70D4"/>
    <w:rsid w:val="003C7216"/>
    <w:rsid w:val="003C72BF"/>
    <w:rsid w:val="003C72D9"/>
    <w:rsid w:val="003C7344"/>
    <w:rsid w:val="003C73FE"/>
    <w:rsid w:val="003C740C"/>
    <w:rsid w:val="003C7862"/>
    <w:rsid w:val="003C7CCB"/>
    <w:rsid w:val="003C7CDB"/>
    <w:rsid w:val="003C7CE3"/>
    <w:rsid w:val="003C7D30"/>
    <w:rsid w:val="003C7F47"/>
    <w:rsid w:val="003C7F5B"/>
    <w:rsid w:val="003D0093"/>
    <w:rsid w:val="003D04B6"/>
    <w:rsid w:val="003D059D"/>
    <w:rsid w:val="003D072C"/>
    <w:rsid w:val="003D0D09"/>
    <w:rsid w:val="003D12EA"/>
    <w:rsid w:val="003D1317"/>
    <w:rsid w:val="003D132B"/>
    <w:rsid w:val="003D13EF"/>
    <w:rsid w:val="003D1B99"/>
    <w:rsid w:val="003D1D89"/>
    <w:rsid w:val="003D2075"/>
    <w:rsid w:val="003D2386"/>
    <w:rsid w:val="003D254B"/>
    <w:rsid w:val="003D27F6"/>
    <w:rsid w:val="003D2B85"/>
    <w:rsid w:val="003D2EFF"/>
    <w:rsid w:val="003D3056"/>
    <w:rsid w:val="003D32F5"/>
    <w:rsid w:val="003D3480"/>
    <w:rsid w:val="003D34C3"/>
    <w:rsid w:val="003D34C9"/>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34B"/>
    <w:rsid w:val="003D663F"/>
    <w:rsid w:val="003D673A"/>
    <w:rsid w:val="003D673B"/>
    <w:rsid w:val="003D6870"/>
    <w:rsid w:val="003D6BFF"/>
    <w:rsid w:val="003D6C04"/>
    <w:rsid w:val="003D6F09"/>
    <w:rsid w:val="003D703C"/>
    <w:rsid w:val="003D7064"/>
    <w:rsid w:val="003D716D"/>
    <w:rsid w:val="003D72CC"/>
    <w:rsid w:val="003D7308"/>
    <w:rsid w:val="003D787F"/>
    <w:rsid w:val="003D79BF"/>
    <w:rsid w:val="003D7A13"/>
    <w:rsid w:val="003D7BF5"/>
    <w:rsid w:val="003D7D20"/>
    <w:rsid w:val="003E0182"/>
    <w:rsid w:val="003E02F8"/>
    <w:rsid w:val="003E05AF"/>
    <w:rsid w:val="003E07C9"/>
    <w:rsid w:val="003E0B1E"/>
    <w:rsid w:val="003E0BF1"/>
    <w:rsid w:val="003E109C"/>
    <w:rsid w:val="003E1351"/>
    <w:rsid w:val="003E1927"/>
    <w:rsid w:val="003E1A88"/>
    <w:rsid w:val="003E1DC2"/>
    <w:rsid w:val="003E1EF2"/>
    <w:rsid w:val="003E2370"/>
    <w:rsid w:val="003E24C9"/>
    <w:rsid w:val="003E26DE"/>
    <w:rsid w:val="003E280B"/>
    <w:rsid w:val="003E2C03"/>
    <w:rsid w:val="003E2E52"/>
    <w:rsid w:val="003E2EA2"/>
    <w:rsid w:val="003E2F71"/>
    <w:rsid w:val="003E2FEF"/>
    <w:rsid w:val="003E3143"/>
    <w:rsid w:val="003E3186"/>
    <w:rsid w:val="003E32DA"/>
    <w:rsid w:val="003E3323"/>
    <w:rsid w:val="003E33FF"/>
    <w:rsid w:val="003E3550"/>
    <w:rsid w:val="003E391B"/>
    <w:rsid w:val="003E3980"/>
    <w:rsid w:val="003E3BAC"/>
    <w:rsid w:val="003E3DBC"/>
    <w:rsid w:val="003E3EBE"/>
    <w:rsid w:val="003E3F9B"/>
    <w:rsid w:val="003E4333"/>
    <w:rsid w:val="003E44F2"/>
    <w:rsid w:val="003E47BC"/>
    <w:rsid w:val="003E4801"/>
    <w:rsid w:val="003E48C8"/>
    <w:rsid w:val="003E4C80"/>
    <w:rsid w:val="003E518A"/>
    <w:rsid w:val="003E52FC"/>
    <w:rsid w:val="003E54FF"/>
    <w:rsid w:val="003E550F"/>
    <w:rsid w:val="003E55AB"/>
    <w:rsid w:val="003E5B0A"/>
    <w:rsid w:val="003E5C79"/>
    <w:rsid w:val="003E5F9E"/>
    <w:rsid w:val="003E602F"/>
    <w:rsid w:val="003E61BA"/>
    <w:rsid w:val="003E61C6"/>
    <w:rsid w:val="003E62BE"/>
    <w:rsid w:val="003E62E1"/>
    <w:rsid w:val="003E6314"/>
    <w:rsid w:val="003E6732"/>
    <w:rsid w:val="003E6834"/>
    <w:rsid w:val="003E6EF6"/>
    <w:rsid w:val="003E7167"/>
    <w:rsid w:val="003E7289"/>
    <w:rsid w:val="003E7552"/>
    <w:rsid w:val="003E776D"/>
    <w:rsid w:val="003E79BB"/>
    <w:rsid w:val="003E7BFE"/>
    <w:rsid w:val="003E7C01"/>
    <w:rsid w:val="003E7C96"/>
    <w:rsid w:val="003E7CB1"/>
    <w:rsid w:val="003E7F51"/>
    <w:rsid w:val="003F0164"/>
    <w:rsid w:val="003F0434"/>
    <w:rsid w:val="003F054B"/>
    <w:rsid w:val="003F05A6"/>
    <w:rsid w:val="003F06B8"/>
    <w:rsid w:val="003F0860"/>
    <w:rsid w:val="003F0AEE"/>
    <w:rsid w:val="003F0F0D"/>
    <w:rsid w:val="003F1030"/>
    <w:rsid w:val="003F13B2"/>
    <w:rsid w:val="003F13D3"/>
    <w:rsid w:val="003F19FF"/>
    <w:rsid w:val="003F1CC2"/>
    <w:rsid w:val="003F1D75"/>
    <w:rsid w:val="003F1ED4"/>
    <w:rsid w:val="003F1EE8"/>
    <w:rsid w:val="003F23DB"/>
    <w:rsid w:val="003F268A"/>
    <w:rsid w:val="003F278A"/>
    <w:rsid w:val="003F2C89"/>
    <w:rsid w:val="003F2E6D"/>
    <w:rsid w:val="003F2F12"/>
    <w:rsid w:val="003F34E4"/>
    <w:rsid w:val="003F34E9"/>
    <w:rsid w:val="003F3759"/>
    <w:rsid w:val="003F3AC6"/>
    <w:rsid w:val="003F41AB"/>
    <w:rsid w:val="003F41F8"/>
    <w:rsid w:val="003F44F0"/>
    <w:rsid w:val="003F47C4"/>
    <w:rsid w:val="003F491A"/>
    <w:rsid w:val="003F4A11"/>
    <w:rsid w:val="003F4F6D"/>
    <w:rsid w:val="003F5106"/>
    <w:rsid w:val="003F55A2"/>
    <w:rsid w:val="003F56AB"/>
    <w:rsid w:val="003F5739"/>
    <w:rsid w:val="003F5740"/>
    <w:rsid w:val="003F58EF"/>
    <w:rsid w:val="003F5A38"/>
    <w:rsid w:val="003F5B9C"/>
    <w:rsid w:val="003F5BB1"/>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A35"/>
    <w:rsid w:val="003F7DD5"/>
    <w:rsid w:val="003F7F45"/>
    <w:rsid w:val="003F7F4F"/>
    <w:rsid w:val="004000DC"/>
    <w:rsid w:val="00400423"/>
    <w:rsid w:val="0040066C"/>
    <w:rsid w:val="00400862"/>
    <w:rsid w:val="0040088D"/>
    <w:rsid w:val="00400925"/>
    <w:rsid w:val="00400A76"/>
    <w:rsid w:val="00400AC9"/>
    <w:rsid w:val="00400BE4"/>
    <w:rsid w:val="00400D9E"/>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C2E"/>
    <w:rsid w:val="00402D5B"/>
    <w:rsid w:val="00402DE5"/>
    <w:rsid w:val="00402F66"/>
    <w:rsid w:val="0040315B"/>
    <w:rsid w:val="0040376C"/>
    <w:rsid w:val="00403B3F"/>
    <w:rsid w:val="00403D40"/>
    <w:rsid w:val="00403D6C"/>
    <w:rsid w:val="004048D0"/>
    <w:rsid w:val="0040496F"/>
    <w:rsid w:val="00404E9F"/>
    <w:rsid w:val="00405036"/>
    <w:rsid w:val="004050F2"/>
    <w:rsid w:val="00405113"/>
    <w:rsid w:val="00405653"/>
    <w:rsid w:val="00405718"/>
    <w:rsid w:val="004058D0"/>
    <w:rsid w:val="004058D3"/>
    <w:rsid w:val="00405B45"/>
    <w:rsid w:val="00405CFD"/>
    <w:rsid w:val="00405E1B"/>
    <w:rsid w:val="00405ED0"/>
    <w:rsid w:val="00405EFE"/>
    <w:rsid w:val="00405F3B"/>
    <w:rsid w:val="004060CC"/>
    <w:rsid w:val="004065CF"/>
    <w:rsid w:val="004066FE"/>
    <w:rsid w:val="004067CB"/>
    <w:rsid w:val="00406B59"/>
    <w:rsid w:val="00406BE1"/>
    <w:rsid w:val="00406F32"/>
    <w:rsid w:val="00407067"/>
    <w:rsid w:val="004074D2"/>
    <w:rsid w:val="00407549"/>
    <w:rsid w:val="00407A3F"/>
    <w:rsid w:val="00407AC2"/>
    <w:rsid w:val="00407BF0"/>
    <w:rsid w:val="004100AA"/>
    <w:rsid w:val="00410744"/>
    <w:rsid w:val="004108A7"/>
    <w:rsid w:val="00410B49"/>
    <w:rsid w:val="00410CCE"/>
    <w:rsid w:val="00410DF7"/>
    <w:rsid w:val="00411189"/>
    <w:rsid w:val="004113DB"/>
    <w:rsid w:val="0041166D"/>
    <w:rsid w:val="00411F2B"/>
    <w:rsid w:val="00412063"/>
    <w:rsid w:val="00412452"/>
    <w:rsid w:val="004124C7"/>
    <w:rsid w:val="004125E9"/>
    <w:rsid w:val="0041261A"/>
    <w:rsid w:val="00412D0B"/>
    <w:rsid w:val="00412DF7"/>
    <w:rsid w:val="00412EA8"/>
    <w:rsid w:val="0041338A"/>
    <w:rsid w:val="004133BE"/>
    <w:rsid w:val="00413E59"/>
    <w:rsid w:val="00413EEB"/>
    <w:rsid w:val="00414728"/>
    <w:rsid w:val="004148CE"/>
    <w:rsid w:val="004149FF"/>
    <w:rsid w:val="00414A61"/>
    <w:rsid w:val="00414BC0"/>
    <w:rsid w:val="00414CDD"/>
    <w:rsid w:val="00414E26"/>
    <w:rsid w:val="00414EF3"/>
    <w:rsid w:val="0041581C"/>
    <w:rsid w:val="0041587A"/>
    <w:rsid w:val="00415933"/>
    <w:rsid w:val="00415A26"/>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860"/>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BE0"/>
    <w:rsid w:val="00422C50"/>
    <w:rsid w:val="00423171"/>
    <w:rsid w:val="004232BC"/>
    <w:rsid w:val="004233C0"/>
    <w:rsid w:val="0042367F"/>
    <w:rsid w:val="0042381F"/>
    <w:rsid w:val="00423FD5"/>
    <w:rsid w:val="0042442D"/>
    <w:rsid w:val="0042447B"/>
    <w:rsid w:val="00424670"/>
    <w:rsid w:val="00424763"/>
    <w:rsid w:val="004248D9"/>
    <w:rsid w:val="004249A4"/>
    <w:rsid w:val="00424A35"/>
    <w:rsid w:val="00424C6C"/>
    <w:rsid w:val="00424CA0"/>
    <w:rsid w:val="00424D84"/>
    <w:rsid w:val="00424F1E"/>
    <w:rsid w:val="00425540"/>
    <w:rsid w:val="004259A1"/>
    <w:rsid w:val="00425AAA"/>
    <w:rsid w:val="00425BC8"/>
    <w:rsid w:val="004264EB"/>
    <w:rsid w:val="00426538"/>
    <w:rsid w:val="00426673"/>
    <w:rsid w:val="004267AE"/>
    <w:rsid w:val="00426C60"/>
    <w:rsid w:val="004270F3"/>
    <w:rsid w:val="0042711A"/>
    <w:rsid w:val="00427176"/>
    <w:rsid w:val="00427269"/>
    <w:rsid w:val="00427291"/>
    <w:rsid w:val="00427453"/>
    <w:rsid w:val="0042750A"/>
    <w:rsid w:val="00427691"/>
    <w:rsid w:val="00427B4B"/>
    <w:rsid w:val="00427EAE"/>
    <w:rsid w:val="00427EB0"/>
    <w:rsid w:val="0043024E"/>
    <w:rsid w:val="004303D2"/>
    <w:rsid w:val="004305D6"/>
    <w:rsid w:val="004305EE"/>
    <w:rsid w:val="00430737"/>
    <w:rsid w:val="00430995"/>
    <w:rsid w:val="004309A8"/>
    <w:rsid w:val="00430A7C"/>
    <w:rsid w:val="00430DB2"/>
    <w:rsid w:val="00430F24"/>
    <w:rsid w:val="004310E4"/>
    <w:rsid w:val="0043126E"/>
    <w:rsid w:val="00431336"/>
    <w:rsid w:val="00431AF7"/>
    <w:rsid w:val="00431FFB"/>
    <w:rsid w:val="00432284"/>
    <w:rsid w:val="004323FD"/>
    <w:rsid w:val="00432611"/>
    <w:rsid w:val="004327CA"/>
    <w:rsid w:val="00432839"/>
    <w:rsid w:val="00432A10"/>
    <w:rsid w:val="00432CC9"/>
    <w:rsid w:val="004330C5"/>
    <w:rsid w:val="004332E8"/>
    <w:rsid w:val="004335AE"/>
    <w:rsid w:val="004335B5"/>
    <w:rsid w:val="00433619"/>
    <w:rsid w:val="00433AFA"/>
    <w:rsid w:val="00433C12"/>
    <w:rsid w:val="00433CAD"/>
    <w:rsid w:val="00434241"/>
    <w:rsid w:val="00434394"/>
    <w:rsid w:val="00434609"/>
    <w:rsid w:val="00434750"/>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C5"/>
    <w:rsid w:val="004373B1"/>
    <w:rsid w:val="00437442"/>
    <w:rsid w:val="00437596"/>
    <w:rsid w:val="00437643"/>
    <w:rsid w:val="00437F51"/>
    <w:rsid w:val="004402CF"/>
    <w:rsid w:val="004403CB"/>
    <w:rsid w:val="00440F51"/>
    <w:rsid w:val="00440F90"/>
    <w:rsid w:val="004410A4"/>
    <w:rsid w:val="0044110F"/>
    <w:rsid w:val="0044113C"/>
    <w:rsid w:val="00441492"/>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464"/>
    <w:rsid w:val="00443712"/>
    <w:rsid w:val="00443A66"/>
    <w:rsid w:val="00443C9E"/>
    <w:rsid w:val="00443E59"/>
    <w:rsid w:val="00444029"/>
    <w:rsid w:val="0044437E"/>
    <w:rsid w:val="0044462E"/>
    <w:rsid w:val="0044474B"/>
    <w:rsid w:val="00444CBC"/>
    <w:rsid w:val="00445A93"/>
    <w:rsid w:val="00445AA6"/>
    <w:rsid w:val="00445AB4"/>
    <w:rsid w:val="00445ADE"/>
    <w:rsid w:val="00445EFF"/>
    <w:rsid w:val="004462B7"/>
    <w:rsid w:val="00446680"/>
    <w:rsid w:val="004469F8"/>
    <w:rsid w:val="00446CE4"/>
    <w:rsid w:val="0044714C"/>
    <w:rsid w:val="00447847"/>
    <w:rsid w:val="00447A85"/>
    <w:rsid w:val="00447AFD"/>
    <w:rsid w:val="00447D6C"/>
    <w:rsid w:val="00450107"/>
    <w:rsid w:val="00450262"/>
    <w:rsid w:val="00450310"/>
    <w:rsid w:val="004505AB"/>
    <w:rsid w:val="00450610"/>
    <w:rsid w:val="0045099E"/>
    <w:rsid w:val="00450AD0"/>
    <w:rsid w:val="00450D67"/>
    <w:rsid w:val="00451473"/>
    <w:rsid w:val="0045149A"/>
    <w:rsid w:val="00451566"/>
    <w:rsid w:val="00451617"/>
    <w:rsid w:val="00451B80"/>
    <w:rsid w:val="00451D32"/>
    <w:rsid w:val="00451E5B"/>
    <w:rsid w:val="00451E80"/>
    <w:rsid w:val="004520D7"/>
    <w:rsid w:val="0045213D"/>
    <w:rsid w:val="004521E9"/>
    <w:rsid w:val="00452479"/>
    <w:rsid w:val="004524DB"/>
    <w:rsid w:val="004525DC"/>
    <w:rsid w:val="004529F9"/>
    <w:rsid w:val="00452CCB"/>
    <w:rsid w:val="00452F9D"/>
    <w:rsid w:val="0045329B"/>
    <w:rsid w:val="0045356B"/>
    <w:rsid w:val="004535D6"/>
    <w:rsid w:val="00453904"/>
    <w:rsid w:val="0045394B"/>
    <w:rsid w:val="00453B8D"/>
    <w:rsid w:val="00453E33"/>
    <w:rsid w:val="00453F8C"/>
    <w:rsid w:val="00454051"/>
    <w:rsid w:val="0045406D"/>
    <w:rsid w:val="004540D4"/>
    <w:rsid w:val="00454478"/>
    <w:rsid w:val="0045481B"/>
    <w:rsid w:val="0045481F"/>
    <w:rsid w:val="004549A0"/>
    <w:rsid w:val="00454BED"/>
    <w:rsid w:val="00454D90"/>
    <w:rsid w:val="00454EAA"/>
    <w:rsid w:val="00454F65"/>
    <w:rsid w:val="00455319"/>
    <w:rsid w:val="00455877"/>
    <w:rsid w:val="0045590B"/>
    <w:rsid w:val="00455934"/>
    <w:rsid w:val="0045595E"/>
    <w:rsid w:val="00455B60"/>
    <w:rsid w:val="00455D9A"/>
    <w:rsid w:val="00455FD0"/>
    <w:rsid w:val="0045640C"/>
    <w:rsid w:val="00456614"/>
    <w:rsid w:val="00456D9F"/>
    <w:rsid w:val="00457061"/>
    <w:rsid w:val="004572A9"/>
    <w:rsid w:val="00457AE3"/>
    <w:rsid w:val="00457BDC"/>
    <w:rsid w:val="00457C48"/>
    <w:rsid w:val="00457C60"/>
    <w:rsid w:val="00457CAB"/>
    <w:rsid w:val="00457CC1"/>
    <w:rsid w:val="00457D5C"/>
    <w:rsid w:val="00460003"/>
    <w:rsid w:val="004600DA"/>
    <w:rsid w:val="004600FD"/>
    <w:rsid w:val="004601A1"/>
    <w:rsid w:val="00460328"/>
    <w:rsid w:val="0046038E"/>
    <w:rsid w:val="00460468"/>
    <w:rsid w:val="00460DF6"/>
    <w:rsid w:val="00460EB1"/>
    <w:rsid w:val="00460F2A"/>
    <w:rsid w:val="00461467"/>
    <w:rsid w:val="00461551"/>
    <w:rsid w:val="004618AC"/>
    <w:rsid w:val="004618E6"/>
    <w:rsid w:val="00461A05"/>
    <w:rsid w:val="00461A6A"/>
    <w:rsid w:val="00461A8C"/>
    <w:rsid w:val="00461C7E"/>
    <w:rsid w:val="00461CB2"/>
    <w:rsid w:val="00461F2E"/>
    <w:rsid w:val="00461FE9"/>
    <w:rsid w:val="00462914"/>
    <w:rsid w:val="00462953"/>
    <w:rsid w:val="00462DC4"/>
    <w:rsid w:val="00462F40"/>
    <w:rsid w:val="0046386C"/>
    <w:rsid w:val="0046389B"/>
    <w:rsid w:val="004638A1"/>
    <w:rsid w:val="004639C6"/>
    <w:rsid w:val="00463B49"/>
    <w:rsid w:val="00463D56"/>
    <w:rsid w:val="00463FBA"/>
    <w:rsid w:val="0046459D"/>
    <w:rsid w:val="00464912"/>
    <w:rsid w:val="00464AB6"/>
    <w:rsid w:val="00464C1E"/>
    <w:rsid w:val="00464EC4"/>
    <w:rsid w:val="00464F7C"/>
    <w:rsid w:val="0046511E"/>
    <w:rsid w:val="0046538B"/>
    <w:rsid w:val="004653EC"/>
    <w:rsid w:val="0046558C"/>
    <w:rsid w:val="0046567D"/>
    <w:rsid w:val="00465689"/>
    <w:rsid w:val="00465A8A"/>
    <w:rsid w:val="00465B0D"/>
    <w:rsid w:val="00465BF1"/>
    <w:rsid w:val="00465D71"/>
    <w:rsid w:val="00465E1D"/>
    <w:rsid w:val="0046621E"/>
    <w:rsid w:val="004665C6"/>
    <w:rsid w:val="00466684"/>
    <w:rsid w:val="00466882"/>
    <w:rsid w:val="00466D02"/>
    <w:rsid w:val="00466EB7"/>
    <w:rsid w:val="00467206"/>
    <w:rsid w:val="0046721D"/>
    <w:rsid w:val="00467236"/>
    <w:rsid w:val="00467552"/>
    <w:rsid w:val="004675F5"/>
    <w:rsid w:val="0046777E"/>
    <w:rsid w:val="00467867"/>
    <w:rsid w:val="00467A75"/>
    <w:rsid w:val="00467FB2"/>
    <w:rsid w:val="00467FC7"/>
    <w:rsid w:val="00470003"/>
    <w:rsid w:val="0047011E"/>
    <w:rsid w:val="00470756"/>
    <w:rsid w:val="00470987"/>
    <w:rsid w:val="00470B5F"/>
    <w:rsid w:val="00470C00"/>
    <w:rsid w:val="00470DC3"/>
    <w:rsid w:val="004711A0"/>
    <w:rsid w:val="004711E7"/>
    <w:rsid w:val="004712E8"/>
    <w:rsid w:val="004715F4"/>
    <w:rsid w:val="004716E8"/>
    <w:rsid w:val="00471751"/>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990"/>
    <w:rsid w:val="00474A1D"/>
    <w:rsid w:val="00474A29"/>
    <w:rsid w:val="00474B98"/>
    <w:rsid w:val="00474D5A"/>
    <w:rsid w:val="00474F3E"/>
    <w:rsid w:val="004753B5"/>
    <w:rsid w:val="004754BE"/>
    <w:rsid w:val="004755F9"/>
    <w:rsid w:val="00475878"/>
    <w:rsid w:val="00475949"/>
    <w:rsid w:val="00475DF9"/>
    <w:rsid w:val="00475F01"/>
    <w:rsid w:val="00476043"/>
    <w:rsid w:val="0047630E"/>
    <w:rsid w:val="00476376"/>
    <w:rsid w:val="004767C4"/>
    <w:rsid w:val="00476B5B"/>
    <w:rsid w:val="00476B64"/>
    <w:rsid w:val="004770B3"/>
    <w:rsid w:val="004771BC"/>
    <w:rsid w:val="004771D2"/>
    <w:rsid w:val="004771F2"/>
    <w:rsid w:val="00477263"/>
    <w:rsid w:val="00477789"/>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DA"/>
    <w:rsid w:val="00482FAE"/>
    <w:rsid w:val="0048308A"/>
    <w:rsid w:val="00483241"/>
    <w:rsid w:val="004832A2"/>
    <w:rsid w:val="00483393"/>
    <w:rsid w:val="0048348D"/>
    <w:rsid w:val="00483B3D"/>
    <w:rsid w:val="00483EA3"/>
    <w:rsid w:val="00484360"/>
    <w:rsid w:val="00484663"/>
    <w:rsid w:val="00484756"/>
    <w:rsid w:val="0048484C"/>
    <w:rsid w:val="004848EB"/>
    <w:rsid w:val="00484904"/>
    <w:rsid w:val="00484A04"/>
    <w:rsid w:val="00484A11"/>
    <w:rsid w:val="00484B36"/>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2E"/>
    <w:rsid w:val="0048604F"/>
    <w:rsid w:val="004860D2"/>
    <w:rsid w:val="00486189"/>
    <w:rsid w:val="004863E8"/>
    <w:rsid w:val="00486705"/>
    <w:rsid w:val="004867E7"/>
    <w:rsid w:val="00486BF0"/>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0B40"/>
    <w:rsid w:val="004910B8"/>
    <w:rsid w:val="004911D0"/>
    <w:rsid w:val="00491248"/>
    <w:rsid w:val="0049124D"/>
    <w:rsid w:val="0049132A"/>
    <w:rsid w:val="00491C18"/>
    <w:rsid w:val="00491CBB"/>
    <w:rsid w:val="00491FD4"/>
    <w:rsid w:val="004922BA"/>
    <w:rsid w:val="00492738"/>
    <w:rsid w:val="0049297E"/>
    <w:rsid w:val="00492A24"/>
    <w:rsid w:val="00492A6A"/>
    <w:rsid w:val="00492AD3"/>
    <w:rsid w:val="00492E56"/>
    <w:rsid w:val="0049352D"/>
    <w:rsid w:val="00493535"/>
    <w:rsid w:val="0049386D"/>
    <w:rsid w:val="00493BC3"/>
    <w:rsid w:val="00493E24"/>
    <w:rsid w:val="00493E8E"/>
    <w:rsid w:val="00493E9C"/>
    <w:rsid w:val="00493F43"/>
    <w:rsid w:val="0049400E"/>
    <w:rsid w:val="00494185"/>
    <w:rsid w:val="00494710"/>
    <w:rsid w:val="00494933"/>
    <w:rsid w:val="00494944"/>
    <w:rsid w:val="00494AAA"/>
    <w:rsid w:val="00494C34"/>
    <w:rsid w:val="00494EF1"/>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C55"/>
    <w:rsid w:val="00497D81"/>
    <w:rsid w:val="00497D88"/>
    <w:rsid w:val="00497EA8"/>
    <w:rsid w:val="004A024B"/>
    <w:rsid w:val="004A02F8"/>
    <w:rsid w:val="004A035A"/>
    <w:rsid w:val="004A0A39"/>
    <w:rsid w:val="004A0D16"/>
    <w:rsid w:val="004A110D"/>
    <w:rsid w:val="004A1761"/>
    <w:rsid w:val="004A1883"/>
    <w:rsid w:val="004A1A08"/>
    <w:rsid w:val="004A1BB9"/>
    <w:rsid w:val="004A1EB5"/>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417D"/>
    <w:rsid w:val="004A4180"/>
    <w:rsid w:val="004A43F4"/>
    <w:rsid w:val="004A47D9"/>
    <w:rsid w:val="004A5406"/>
    <w:rsid w:val="004A5513"/>
    <w:rsid w:val="004A5785"/>
    <w:rsid w:val="004A59AD"/>
    <w:rsid w:val="004A5BAD"/>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E50"/>
    <w:rsid w:val="004A7F0C"/>
    <w:rsid w:val="004B0179"/>
    <w:rsid w:val="004B03FD"/>
    <w:rsid w:val="004B04DD"/>
    <w:rsid w:val="004B0708"/>
    <w:rsid w:val="004B083D"/>
    <w:rsid w:val="004B0A65"/>
    <w:rsid w:val="004B0C9D"/>
    <w:rsid w:val="004B1272"/>
    <w:rsid w:val="004B1318"/>
    <w:rsid w:val="004B17A0"/>
    <w:rsid w:val="004B1A49"/>
    <w:rsid w:val="004B1BE4"/>
    <w:rsid w:val="004B1E03"/>
    <w:rsid w:val="004B1E20"/>
    <w:rsid w:val="004B1E76"/>
    <w:rsid w:val="004B1ECE"/>
    <w:rsid w:val="004B236A"/>
    <w:rsid w:val="004B25FF"/>
    <w:rsid w:val="004B293D"/>
    <w:rsid w:val="004B2CFA"/>
    <w:rsid w:val="004B3680"/>
    <w:rsid w:val="004B3796"/>
    <w:rsid w:val="004B381E"/>
    <w:rsid w:val="004B3831"/>
    <w:rsid w:val="004B3AAE"/>
    <w:rsid w:val="004B40E7"/>
    <w:rsid w:val="004B4153"/>
    <w:rsid w:val="004B4290"/>
    <w:rsid w:val="004B453D"/>
    <w:rsid w:val="004B4541"/>
    <w:rsid w:val="004B461F"/>
    <w:rsid w:val="004B4633"/>
    <w:rsid w:val="004B468C"/>
    <w:rsid w:val="004B4997"/>
    <w:rsid w:val="004B4BF3"/>
    <w:rsid w:val="004B5142"/>
    <w:rsid w:val="004B526A"/>
    <w:rsid w:val="004B52E5"/>
    <w:rsid w:val="004B535A"/>
    <w:rsid w:val="004B5514"/>
    <w:rsid w:val="004B5585"/>
    <w:rsid w:val="004B5967"/>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C003D"/>
    <w:rsid w:val="004C00B8"/>
    <w:rsid w:val="004C043B"/>
    <w:rsid w:val="004C0776"/>
    <w:rsid w:val="004C0813"/>
    <w:rsid w:val="004C0A9D"/>
    <w:rsid w:val="004C0D1E"/>
    <w:rsid w:val="004C0F76"/>
    <w:rsid w:val="004C0FE4"/>
    <w:rsid w:val="004C11F4"/>
    <w:rsid w:val="004C1237"/>
    <w:rsid w:val="004C12BD"/>
    <w:rsid w:val="004C12BE"/>
    <w:rsid w:val="004C145A"/>
    <w:rsid w:val="004C14E9"/>
    <w:rsid w:val="004C14F3"/>
    <w:rsid w:val="004C19D8"/>
    <w:rsid w:val="004C1C52"/>
    <w:rsid w:val="004C1E1C"/>
    <w:rsid w:val="004C1FC1"/>
    <w:rsid w:val="004C2045"/>
    <w:rsid w:val="004C2250"/>
    <w:rsid w:val="004C2397"/>
    <w:rsid w:val="004C246D"/>
    <w:rsid w:val="004C24DB"/>
    <w:rsid w:val="004C2723"/>
    <w:rsid w:val="004C2A19"/>
    <w:rsid w:val="004C2A9F"/>
    <w:rsid w:val="004C2D88"/>
    <w:rsid w:val="004C2DDB"/>
    <w:rsid w:val="004C2DDC"/>
    <w:rsid w:val="004C2E10"/>
    <w:rsid w:val="004C2FE7"/>
    <w:rsid w:val="004C30A8"/>
    <w:rsid w:val="004C30E1"/>
    <w:rsid w:val="004C30EB"/>
    <w:rsid w:val="004C30EC"/>
    <w:rsid w:val="004C3141"/>
    <w:rsid w:val="004C3541"/>
    <w:rsid w:val="004C3756"/>
    <w:rsid w:val="004C398A"/>
    <w:rsid w:val="004C3B4A"/>
    <w:rsid w:val="004C401F"/>
    <w:rsid w:val="004C449F"/>
    <w:rsid w:val="004C4565"/>
    <w:rsid w:val="004C463A"/>
    <w:rsid w:val="004C4718"/>
    <w:rsid w:val="004C4868"/>
    <w:rsid w:val="004C4AD7"/>
    <w:rsid w:val="004C4CCD"/>
    <w:rsid w:val="004C4D7B"/>
    <w:rsid w:val="004C4EFB"/>
    <w:rsid w:val="004C502C"/>
    <w:rsid w:val="004C52CF"/>
    <w:rsid w:val="004C534E"/>
    <w:rsid w:val="004C53FC"/>
    <w:rsid w:val="004C546A"/>
    <w:rsid w:val="004C551F"/>
    <w:rsid w:val="004C55C2"/>
    <w:rsid w:val="004C5CA4"/>
    <w:rsid w:val="004C5D10"/>
    <w:rsid w:val="004C5F30"/>
    <w:rsid w:val="004C6707"/>
    <w:rsid w:val="004C6952"/>
    <w:rsid w:val="004C6A3D"/>
    <w:rsid w:val="004C6E12"/>
    <w:rsid w:val="004C763C"/>
    <w:rsid w:val="004C7B34"/>
    <w:rsid w:val="004C7BF4"/>
    <w:rsid w:val="004D0290"/>
    <w:rsid w:val="004D02EE"/>
    <w:rsid w:val="004D0382"/>
    <w:rsid w:val="004D03B6"/>
    <w:rsid w:val="004D0425"/>
    <w:rsid w:val="004D0497"/>
    <w:rsid w:val="004D049D"/>
    <w:rsid w:val="004D04BE"/>
    <w:rsid w:val="004D0906"/>
    <w:rsid w:val="004D0B35"/>
    <w:rsid w:val="004D0EF7"/>
    <w:rsid w:val="004D0F29"/>
    <w:rsid w:val="004D1001"/>
    <w:rsid w:val="004D1150"/>
    <w:rsid w:val="004D130B"/>
    <w:rsid w:val="004D14C2"/>
    <w:rsid w:val="004D17E9"/>
    <w:rsid w:val="004D1824"/>
    <w:rsid w:val="004D18FF"/>
    <w:rsid w:val="004D1A5A"/>
    <w:rsid w:val="004D1D68"/>
    <w:rsid w:val="004D1E6D"/>
    <w:rsid w:val="004D1EF4"/>
    <w:rsid w:val="004D1F8E"/>
    <w:rsid w:val="004D1FA4"/>
    <w:rsid w:val="004D2173"/>
    <w:rsid w:val="004D2451"/>
    <w:rsid w:val="004D2B3B"/>
    <w:rsid w:val="004D2DDD"/>
    <w:rsid w:val="004D2E99"/>
    <w:rsid w:val="004D2EA1"/>
    <w:rsid w:val="004D317C"/>
    <w:rsid w:val="004D3304"/>
    <w:rsid w:val="004D3352"/>
    <w:rsid w:val="004D356B"/>
    <w:rsid w:val="004D36AD"/>
    <w:rsid w:val="004D3856"/>
    <w:rsid w:val="004D3A71"/>
    <w:rsid w:val="004D3C97"/>
    <w:rsid w:val="004D40C8"/>
    <w:rsid w:val="004D4146"/>
    <w:rsid w:val="004D4185"/>
    <w:rsid w:val="004D464C"/>
    <w:rsid w:val="004D479E"/>
    <w:rsid w:val="004D4A8C"/>
    <w:rsid w:val="004D4B24"/>
    <w:rsid w:val="004D4C86"/>
    <w:rsid w:val="004D4D55"/>
    <w:rsid w:val="004D55DC"/>
    <w:rsid w:val="004D5682"/>
    <w:rsid w:val="004D56F9"/>
    <w:rsid w:val="004D5841"/>
    <w:rsid w:val="004D59EA"/>
    <w:rsid w:val="004D5AEA"/>
    <w:rsid w:val="004D5D53"/>
    <w:rsid w:val="004D5DB1"/>
    <w:rsid w:val="004D5E65"/>
    <w:rsid w:val="004D5F5B"/>
    <w:rsid w:val="004D6263"/>
    <w:rsid w:val="004D62B2"/>
    <w:rsid w:val="004D62E1"/>
    <w:rsid w:val="004D6789"/>
    <w:rsid w:val="004D69EB"/>
    <w:rsid w:val="004D6ABD"/>
    <w:rsid w:val="004D769B"/>
    <w:rsid w:val="004D76E4"/>
    <w:rsid w:val="004D7706"/>
    <w:rsid w:val="004D7A27"/>
    <w:rsid w:val="004D7CCF"/>
    <w:rsid w:val="004D7DC5"/>
    <w:rsid w:val="004E02C7"/>
    <w:rsid w:val="004E0635"/>
    <w:rsid w:val="004E063A"/>
    <w:rsid w:val="004E066D"/>
    <w:rsid w:val="004E0AC9"/>
    <w:rsid w:val="004E0C1D"/>
    <w:rsid w:val="004E12E9"/>
    <w:rsid w:val="004E1528"/>
    <w:rsid w:val="004E16DD"/>
    <w:rsid w:val="004E190F"/>
    <w:rsid w:val="004E1A12"/>
    <w:rsid w:val="004E1C7F"/>
    <w:rsid w:val="004E1CE6"/>
    <w:rsid w:val="004E1D6E"/>
    <w:rsid w:val="004E1EDD"/>
    <w:rsid w:val="004E2122"/>
    <w:rsid w:val="004E2339"/>
    <w:rsid w:val="004E2421"/>
    <w:rsid w:val="004E2840"/>
    <w:rsid w:val="004E29F3"/>
    <w:rsid w:val="004E2CBC"/>
    <w:rsid w:val="004E2FCE"/>
    <w:rsid w:val="004E3417"/>
    <w:rsid w:val="004E35F0"/>
    <w:rsid w:val="004E3644"/>
    <w:rsid w:val="004E36A5"/>
    <w:rsid w:val="004E3732"/>
    <w:rsid w:val="004E37DB"/>
    <w:rsid w:val="004E3C12"/>
    <w:rsid w:val="004E3C46"/>
    <w:rsid w:val="004E3F4A"/>
    <w:rsid w:val="004E428B"/>
    <w:rsid w:val="004E42F1"/>
    <w:rsid w:val="004E4359"/>
    <w:rsid w:val="004E4387"/>
    <w:rsid w:val="004E4497"/>
    <w:rsid w:val="004E4619"/>
    <w:rsid w:val="004E47BF"/>
    <w:rsid w:val="004E48FD"/>
    <w:rsid w:val="004E4A68"/>
    <w:rsid w:val="004E4B46"/>
    <w:rsid w:val="004E4B84"/>
    <w:rsid w:val="004E4DCC"/>
    <w:rsid w:val="004E4DE3"/>
    <w:rsid w:val="004E5240"/>
    <w:rsid w:val="004E55C8"/>
    <w:rsid w:val="004E55FA"/>
    <w:rsid w:val="004E5BF8"/>
    <w:rsid w:val="004E5D51"/>
    <w:rsid w:val="004E60D7"/>
    <w:rsid w:val="004E6285"/>
    <w:rsid w:val="004E63F7"/>
    <w:rsid w:val="004E66F2"/>
    <w:rsid w:val="004E693E"/>
    <w:rsid w:val="004E6BCB"/>
    <w:rsid w:val="004E6C18"/>
    <w:rsid w:val="004E6C21"/>
    <w:rsid w:val="004E6D7F"/>
    <w:rsid w:val="004E70C6"/>
    <w:rsid w:val="004E7228"/>
    <w:rsid w:val="004E728C"/>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2CD"/>
    <w:rsid w:val="004F33F6"/>
    <w:rsid w:val="004F344B"/>
    <w:rsid w:val="004F354E"/>
    <w:rsid w:val="004F3702"/>
    <w:rsid w:val="004F380A"/>
    <w:rsid w:val="004F3B68"/>
    <w:rsid w:val="004F3BFC"/>
    <w:rsid w:val="004F3C0A"/>
    <w:rsid w:val="004F3C3C"/>
    <w:rsid w:val="004F3D2C"/>
    <w:rsid w:val="004F3DB1"/>
    <w:rsid w:val="004F3EA3"/>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D53"/>
    <w:rsid w:val="004F5E1B"/>
    <w:rsid w:val="004F5EA6"/>
    <w:rsid w:val="004F6066"/>
    <w:rsid w:val="004F6082"/>
    <w:rsid w:val="004F6347"/>
    <w:rsid w:val="004F69EC"/>
    <w:rsid w:val="004F70C5"/>
    <w:rsid w:val="004F72C6"/>
    <w:rsid w:val="004F747A"/>
    <w:rsid w:val="004F74E4"/>
    <w:rsid w:val="004F771B"/>
    <w:rsid w:val="004F7858"/>
    <w:rsid w:val="004F78CE"/>
    <w:rsid w:val="004F7B08"/>
    <w:rsid w:val="004F7B0D"/>
    <w:rsid w:val="004F7CF3"/>
    <w:rsid w:val="004F7DF6"/>
    <w:rsid w:val="004F7EC4"/>
    <w:rsid w:val="004F7FA6"/>
    <w:rsid w:val="00500056"/>
    <w:rsid w:val="005000C5"/>
    <w:rsid w:val="005000D6"/>
    <w:rsid w:val="005002FF"/>
    <w:rsid w:val="00500596"/>
    <w:rsid w:val="00500644"/>
    <w:rsid w:val="0050095C"/>
    <w:rsid w:val="00500C8B"/>
    <w:rsid w:val="0050101D"/>
    <w:rsid w:val="005010DD"/>
    <w:rsid w:val="0050122D"/>
    <w:rsid w:val="00501F07"/>
    <w:rsid w:val="0050212F"/>
    <w:rsid w:val="00502991"/>
    <w:rsid w:val="00502A0B"/>
    <w:rsid w:val="00502C6B"/>
    <w:rsid w:val="00502CA5"/>
    <w:rsid w:val="00502CFE"/>
    <w:rsid w:val="005031A7"/>
    <w:rsid w:val="005031EA"/>
    <w:rsid w:val="00503473"/>
    <w:rsid w:val="005035AD"/>
    <w:rsid w:val="00503701"/>
    <w:rsid w:val="005038AC"/>
    <w:rsid w:val="00503AFD"/>
    <w:rsid w:val="00503C3E"/>
    <w:rsid w:val="00503E55"/>
    <w:rsid w:val="00503F1E"/>
    <w:rsid w:val="005047CA"/>
    <w:rsid w:val="0050495F"/>
    <w:rsid w:val="00505232"/>
    <w:rsid w:val="00505407"/>
    <w:rsid w:val="005058AE"/>
    <w:rsid w:val="005059E4"/>
    <w:rsid w:val="00505E40"/>
    <w:rsid w:val="0050604C"/>
    <w:rsid w:val="00506357"/>
    <w:rsid w:val="005064FC"/>
    <w:rsid w:val="005067EA"/>
    <w:rsid w:val="005068DA"/>
    <w:rsid w:val="005069A2"/>
    <w:rsid w:val="00506AF0"/>
    <w:rsid w:val="00506B72"/>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25A4"/>
    <w:rsid w:val="00512C1C"/>
    <w:rsid w:val="00512E16"/>
    <w:rsid w:val="00512F5D"/>
    <w:rsid w:val="00512FAB"/>
    <w:rsid w:val="00513300"/>
    <w:rsid w:val="0051348C"/>
    <w:rsid w:val="00513567"/>
    <w:rsid w:val="005135D0"/>
    <w:rsid w:val="005136FC"/>
    <w:rsid w:val="00513705"/>
    <w:rsid w:val="00513AF4"/>
    <w:rsid w:val="00513B0C"/>
    <w:rsid w:val="00514353"/>
    <w:rsid w:val="00514380"/>
    <w:rsid w:val="005143C4"/>
    <w:rsid w:val="00514813"/>
    <w:rsid w:val="005148F2"/>
    <w:rsid w:val="00514A5F"/>
    <w:rsid w:val="00514A74"/>
    <w:rsid w:val="00514C5E"/>
    <w:rsid w:val="00514FEE"/>
    <w:rsid w:val="00515081"/>
    <w:rsid w:val="0051593B"/>
    <w:rsid w:val="00515BA6"/>
    <w:rsid w:val="005160AA"/>
    <w:rsid w:val="005163F9"/>
    <w:rsid w:val="00516536"/>
    <w:rsid w:val="0051673A"/>
    <w:rsid w:val="00516A22"/>
    <w:rsid w:val="00516DC6"/>
    <w:rsid w:val="00516DF8"/>
    <w:rsid w:val="00516E9E"/>
    <w:rsid w:val="00516F55"/>
    <w:rsid w:val="005170B8"/>
    <w:rsid w:val="005172B1"/>
    <w:rsid w:val="0051797F"/>
    <w:rsid w:val="00517C93"/>
    <w:rsid w:val="00517DC8"/>
    <w:rsid w:val="00517E4F"/>
    <w:rsid w:val="00517FFE"/>
    <w:rsid w:val="00520164"/>
    <w:rsid w:val="005202AF"/>
    <w:rsid w:val="0052031B"/>
    <w:rsid w:val="0052072F"/>
    <w:rsid w:val="005208FB"/>
    <w:rsid w:val="00520949"/>
    <w:rsid w:val="00520D13"/>
    <w:rsid w:val="00520F7B"/>
    <w:rsid w:val="00521066"/>
    <w:rsid w:val="0052116B"/>
    <w:rsid w:val="00521227"/>
    <w:rsid w:val="00521541"/>
    <w:rsid w:val="005216E7"/>
    <w:rsid w:val="0052231D"/>
    <w:rsid w:val="00522633"/>
    <w:rsid w:val="0052281F"/>
    <w:rsid w:val="005229C6"/>
    <w:rsid w:val="00522A14"/>
    <w:rsid w:val="00522A57"/>
    <w:rsid w:val="00522C6C"/>
    <w:rsid w:val="0052309B"/>
    <w:rsid w:val="00523124"/>
    <w:rsid w:val="005234D0"/>
    <w:rsid w:val="005235DB"/>
    <w:rsid w:val="0052374C"/>
    <w:rsid w:val="00523797"/>
    <w:rsid w:val="00523A63"/>
    <w:rsid w:val="00523DC0"/>
    <w:rsid w:val="00523EFC"/>
    <w:rsid w:val="00523F0B"/>
    <w:rsid w:val="005246E7"/>
    <w:rsid w:val="00524919"/>
    <w:rsid w:val="00524ED5"/>
    <w:rsid w:val="0052530C"/>
    <w:rsid w:val="005253E0"/>
    <w:rsid w:val="00525485"/>
    <w:rsid w:val="005255D4"/>
    <w:rsid w:val="00525B7F"/>
    <w:rsid w:val="00525C82"/>
    <w:rsid w:val="00525EEF"/>
    <w:rsid w:val="005260D1"/>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0F"/>
    <w:rsid w:val="00527F3C"/>
    <w:rsid w:val="00527FC6"/>
    <w:rsid w:val="00530249"/>
    <w:rsid w:val="00530576"/>
    <w:rsid w:val="00530620"/>
    <w:rsid w:val="00530680"/>
    <w:rsid w:val="00530962"/>
    <w:rsid w:val="00530A46"/>
    <w:rsid w:val="00530C8F"/>
    <w:rsid w:val="00530D56"/>
    <w:rsid w:val="00530EB0"/>
    <w:rsid w:val="00531009"/>
    <w:rsid w:val="005310F6"/>
    <w:rsid w:val="00531402"/>
    <w:rsid w:val="0053176C"/>
    <w:rsid w:val="00531AFD"/>
    <w:rsid w:val="00531B95"/>
    <w:rsid w:val="00531C1C"/>
    <w:rsid w:val="00531FDC"/>
    <w:rsid w:val="0053238B"/>
    <w:rsid w:val="00532BFE"/>
    <w:rsid w:val="00532C1E"/>
    <w:rsid w:val="0053346E"/>
    <w:rsid w:val="00533543"/>
    <w:rsid w:val="005338B8"/>
    <w:rsid w:val="00533BB8"/>
    <w:rsid w:val="00533BDA"/>
    <w:rsid w:val="00533CE1"/>
    <w:rsid w:val="00533FAF"/>
    <w:rsid w:val="0053426A"/>
    <w:rsid w:val="005343D8"/>
    <w:rsid w:val="005343F0"/>
    <w:rsid w:val="00534609"/>
    <w:rsid w:val="0053461F"/>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BA8"/>
    <w:rsid w:val="00536C18"/>
    <w:rsid w:val="00536E1A"/>
    <w:rsid w:val="00536E5A"/>
    <w:rsid w:val="0053735B"/>
    <w:rsid w:val="005374FB"/>
    <w:rsid w:val="005375AA"/>
    <w:rsid w:val="0053766A"/>
    <w:rsid w:val="00537677"/>
    <w:rsid w:val="005377EB"/>
    <w:rsid w:val="00537982"/>
    <w:rsid w:val="005379C7"/>
    <w:rsid w:val="00537C20"/>
    <w:rsid w:val="00537D60"/>
    <w:rsid w:val="00537F78"/>
    <w:rsid w:val="00540070"/>
    <w:rsid w:val="005400DD"/>
    <w:rsid w:val="005402D6"/>
    <w:rsid w:val="0054039C"/>
    <w:rsid w:val="005405AE"/>
    <w:rsid w:val="005405CD"/>
    <w:rsid w:val="005409B9"/>
    <w:rsid w:val="00540CAC"/>
    <w:rsid w:val="00540DF0"/>
    <w:rsid w:val="005410A1"/>
    <w:rsid w:val="0054114E"/>
    <w:rsid w:val="005413CD"/>
    <w:rsid w:val="0054179C"/>
    <w:rsid w:val="00541DEA"/>
    <w:rsid w:val="00541F95"/>
    <w:rsid w:val="00541FA2"/>
    <w:rsid w:val="00542085"/>
    <w:rsid w:val="005421D2"/>
    <w:rsid w:val="005423DF"/>
    <w:rsid w:val="0054326A"/>
    <w:rsid w:val="005434B4"/>
    <w:rsid w:val="005436C3"/>
    <w:rsid w:val="00543708"/>
    <w:rsid w:val="005437CC"/>
    <w:rsid w:val="00543B70"/>
    <w:rsid w:val="00543C2A"/>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C86"/>
    <w:rsid w:val="00546F14"/>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876"/>
    <w:rsid w:val="00554DF4"/>
    <w:rsid w:val="00554F33"/>
    <w:rsid w:val="00555CD4"/>
    <w:rsid w:val="00555F47"/>
    <w:rsid w:val="00555FDE"/>
    <w:rsid w:val="0055604D"/>
    <w:rsid w:val="005562AE"/>
    <w:rsid w:val="00556B33"/>
    <w:rsid w:val="00556B9D"/>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AE3"/>
    <w:rsid w:val="00561C4D"/>
    <w:rsid w:val="00561D30"/>
    <w:rsid w:val="00561D9D"/>
    <w:rsid w:val="00562056"/>
    <w:rsid w:val="00562321"/>
    <w:rsid w:val="005623B8"/>
    <w:rsid w:val="005625A7"/>
    <w:rsid w:val="005626B8"/>
    <w:rsid w:val="005626C3"/>
    <w:rsid w:val="005627DB"/>
    <w:rsid w:val="00562942"/>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888"/>
    <w:rsid w:val="00565A5D"/>
    <w:rsid w:val="00565BC8"/>
    <w:rsid w:val="00565FBD"/>
    <w:rsid w:val="005660EE"/>
    <w:rsid w:val="00566227"/>
    <w:rsid w:val="00566277"/>
    <w:rsid w:val="005665AC"/>
    <w:rsid w:val="00566653"/>
    <w:rsid w:val="0056668E"/>
    <w:rsid w:val="005668D0"/>
    <w:rsid w:val="00566B28"/>
    <w:rsid w:val="00566EF9"/>
    <w:rsid w:val="00566F3B"/>
    <w:rsid w:val="00567013"/>
    <w:rsid w:val="005678CF"/>
    <w:rsid w:val="00567959"/>
    <w:rsid w:val="00567D94"/>
    <w:rsid w:val="00567F9D"/>
    <w:rsid w:val="00567FF4"/>
    <w:rsid w:val="005703D9"/>
    <w:rsid w:val="005704F3"/>
    <w:rsid w:val="0057065B"/>
    <w:rsid w:val="00570BB5"/>
    <w:rsid w:val="00570CF7"/>
    <w:rsid w:val="00571087"/>
    <w:rsid w:val="005710E6"/>
    <w:rsid w:val="00571366"/>
    <w:rsid w:val="00571440"/>
    <w:rsid w:val="00571506"/>
    <w:rsid w:val="00571A08"/>
    <w:rsid w:val="00571A4A"/>
    <w:rsid w:val="005728E8"/>
    <w:rsid w:val="00572929"/>
    <w:rsid w:val="00572C73"/>
    <w:rsid w:val="00572CCD"/>
    <w:rsid w:val="00572D02"/>
    <w:rsid w:val="00572E16"/>
    <w:rsid w:val="00572F87"/>
    <w:rsid w:val="00573040"/>
    <w:rsid w:val="00573047"/>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73"/>
    <w:rsid w:val="005747B6"/>
    <w:rsid w:val="005749F0"/>
    <w:rsid w:val="00574ACF"/>
    <w:rsid w:val="00574F5F"/>
    <w:rsid w:val="00575162"/>
    <w:rsid w:val="005751A1"/>
    <w:rsid w:val="0057528A"/>
    <w:rsid w:val="005755A4"/>
    <w:rsid w:val="005755DE"/>
    <w:rsid w:val="00575671"/>
    <w:rsid w:val="0057592F"/>
    <w:rsid w:val="00575BEE"/>
    <w:rsid w:val="00575D84"/>
    <w:rsid w:val="0057611F"/>
    <w:rsid w:val="005763DF"/>
    <w:rsid w:val="0057650A"/>
    <w:rsid w:val="00576552"/>
    <w:rsid w:val="005766B1"/>
    <w:rsid w:val="005766E6"/>
    <w:rsid w:val="00576D0F"/>
    <w:rsid w:val="00576E80"/>
    <w:rsid w:val="005770D4"/>
    <w:rsid w:val="00577107"/>
    <w:rsid w:val="0057713B"/>
    <w:rsid w:val="0057728B"/>
    <w:rsid w:val="0057736B"/>
    <w:rsid w:val="00577494"/>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A54"/>
    <w:rsid w:val="00582C6F"/>
    <w:rsid w:val="00582D5B"/>
    <w:rsid w:val="005837EC"/>
    <w:rsid w:val="005838D7"/>
    <w:rsid w:val="00583999"/>
    <w:rsid w:val="00583C91"/>
    <w:rsid w:val="00583CD7"/>
    <w:rsid w:val="00583D33"/>
    <w:rsid w:val="00584368"/>
    <w:rsid w:val="005843F8"/>
    <w:rsid w:val="00584444"/>
    <w:rsid w:val="00584693"/>
    <w:rsid w:val="0058475E"/>
    <w:rsid w:val="00584856"/>
    <w:rsid w:val="00584ACB"/>
    <w:rsid w:val="00584EAB"/>
    <w:rsid w:val="005851DF"/>
    <w:rsid w:val="0058563F"/>
    <w:rsid w:val="00585730"/>
    <w:rsid w:val="00585C0A"/>
    <w:rsid w:val="00585D12"/>
    <w:rsid w:val="00585D9E"/>
    <w:rsid w:val="00585DB1"/>
    <w:rsid w:val="00585E89"/>
    <w:rsid w:val="0058602F"/>
    <w:rsid w:val="00586100"/>
    <w:rsid w:val="00586222"/>
    <w:rsid w:val="005864E5"/>
    <w:rsid w:val="005866E4"/>
    <w:rsid w:val="005867B8"/>
    <w:rsid w:val="00586B55"/>
    <w:rsid w:val="00586DBE"/>
    <w:rsid w:val="00586ED6"/>
    <w:rsid w:val="00586F31"/>
    <w:rsid w:val="00587382"/>
    <w:rsid w:val="00587425"/>
    <w:rsid w:val="005874E8"/>
    <w:rsid w:val="0058781A"/>
    <w:rsid w:val="00587A25"/>
    <w:rsid w:val="00587BED"/>
    <w:rsid w:val="00587EC7"/>
    <w:rsid w:val="005903C7"/>
    <w:rsid w:val="00590600"/>
    <w:rsid w:val="0059061C"/>
    <w:rsid w:val="00590767"/>
    <w:rsid w:val="00590B7A"/>
    <w:rsid w:val="00590C66"/>
    <w:rsid w:val="00590DA0"/>
    <w:rsid w:val="00590E60"/>
    <w:rsid w:val="00591032"/>
    <w:rsid w:val="0059139B"/>
    <w:rsid w:val="005913F2"/>
    <w:rsid w:val="005914CA"/>
    <w:rsid w:val="005914DF"/>
    <w:rsid w:val="0059172E"/>
    <w:rsid w:val="0059177F"/>
    <w:rsid w:val="00591E5A"/>
    <w:rsid w:val="00591EEC"/>
    <w:rsid w:val="005923AC"/>
    <w:rsid w:val="0059259F"/>
    <w:rsid w:val="00592635"/>
    <w:rsid w:val="005928E5"/>
    <w:rsid w:val="00592F01"/>
    <w:rsid w:val="00592F4B"/>
    <w:rsid w:val="0059312E"/>
    <w:rsid w:val="00593360"/>
    <w:rsid w:val="005933C7"/>
    <w:rsid w:val="005934D2"/>
    <w:rsid w:val="00593A37"/>
    <w:rsid w:val="00593AED"/>
    <w:rsid w:val="0059408F"/>
    <w:rsid w:val="005941E0"/>
    <w:rsid w:val="005944B2"/>
    <w:rsid w:val="00594565"/>
    <w:rsid w:val="00594591"/>
    <w:rsid w:val="005946FF"/>
    <w:rsid w:val="00594BB9"/>
    <w:rsid w:val="00595147"/>
    <w:rsid w:val="005952CC"/>
    <w:rsid w:val="005955AC"/>
    <w:rsid w:val="005957A1"/>
    <w:rsid w:val="005960EA"/>
    <w:rsid w:val="0059617F"/>
    <w:rsid w:val="005965AA"/>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A7D"/>
    <w:rsid w:val="005A0B20"/>
    <w:rsid w:val="005A0C2C"/>
    <w:rsid w:val="005A0F4F"/>
    <w:rsid w:val="005A0FEF"/>
    <w:rsid w:val="005A10FE"/>
    <w:rsid w:val="005A11F7"/>
    <w:rsid w:val="005A1227"/>
    <w:rsid w:val="005A174E"/>
    <w:rsid w:val="005A1777"/>
    <w:rsid w:val="005A1949"/>
    <w:rsid w:val="005A1A63"/>
    <w:rsid w:val="005A1CCC"/>
    <w:rsid w:val="005A1D18"/>
    <w:rsid w:val="005A1EDA"/>
    <w:rsid w:val="005A1F38"/>
    <w:rsid w:val="005A2027"/>
    <w:rsid w:val="005A21C6"/>
    <w:rsid w:val="005A224A"/>
    <w:rsid w:val="005A24F4"/>
    <w:rsid w:val="005A2678"/>
    <w:rsid w:val="005A26D7"/>
    <w:rsid w:val="005A26E7"/>
    <w:rsid w:val="005A28C2"/>
    <w:rsid w:val="005A2A1C"/>
    <w:rsid w:val="005A2A80"/>
    <w:rsid w:val="005A2C70"/>
    <w:rsid w:val="005A2E3F"/>
    <w:rsid w:val="005A307C"/>
    <w:rsid w:val="005A30D2"/>
    <w:rsid w:val="005A319E"/>
    <w:rsid w:val="005A32DE"/>
    <w:rsid w:val="005A3392"/>
    <w:rsid w:val="005A35C8"/>
    <w:rsid w:val="005A36EF"/>
    <w:rsid w:val="005A42F0"/>
    <w:rsid w:val="005A456B"/>
    <w:rsid w:val="005A45B9"/>
    <w:rsid w:val="005A4809"/>
    <w:rsid w:val="005A535C"/>
    <w:rsid w:val="005A54A5"/>
    <w:rsid w:val="005A5905"/>
    <w:rsid w:val="005A5C85"/>
    <w:rsid w:val="005A5DB9"/>
    <w:rsid w:val="005A6040"/>
    <w:rsid w:val="005A6796"/>
    <w:rsid w:val="005A69B0"/>
    <w:rsid w:val="005A6A45"/>
    <w:rsid w:val="005A6A8F"/>
    <w:rsid w:val="005A6C11"/>
    <w:rsid w:val="005A6C13"/>
    <w:rsid w:val="005A6F01"/>
    <w:rsid w:val="005A7281"/>
    <w:rsid w:val="005A7823"/>
    <w:rsid w:val="005A79C8"/>
    <w:rsid w:val="005A79EF"/>
    <w:rsid w:val="005A79F9"/>
    <w:rsid w:val="005A7C2D"/>
    <w:rsid w:val="005A7C8C"/>
    <w:rsid w:val="005A7CEF"/>
    <w:rsid w:val="005A7DD2"/>
    <w:rsid w:val="005B00A2"/>
    <w:rsid w:val="005B072E"/>
    <w:rsid w:val="005B0779"/>
    <w:rsid w:val="005B0861"/>
    <w:rsid w:val="005B0D68"/>
    <w:rsid w:val="005B0F8E"/>
    <w:rsid w:val="005B113C"/>
    <w:rsid w:val="005B12DC"/>
    <w:rsid w:val="005B1587"/>
    <w:rsid w:val="005B169C"/>
    <w:rsid w:val="005B1E77"/>
    <w:rsid w:val="005B207C"/>
    <w:rsid w:val="005B24BC"/>
    <w:rsid w:val="005B298C"/>
    <w:rsid w:val="005B2A08"/>
    <w:rsid w:val="005B2CE9"/>
    <w:rsid w:val="005B2D99"/>
    <w:rsid w:val="005B2E56"/>
    <w:rsid w:val="005B35F9"/>
    <w:rsid w:val="005B3638"/>
    <w:rsid w:val="005B37B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40"/>
    <w:rsid w:val="005B618B"/>
    <w:rsid w:val="005B64F4"/>
    <w:rsid w:val="005B653C"/>
    <w:rsid w:val="005B6A8E"/>
    <w:rsid w:val="005B6B3B"/>
    <w:rsid w:val="005B7036"/>
    <w:rsid w:val="005B707E"/>
    <w:rsid w:val="005B72D0"/>
    <w:rsid w:val="005B73FE"/>
    <w:rsid w:val="005B7575"/>
    <w:rsid w:val="005B772D"/>
    <w:rsid w:val="005B7C87"/>
    <w:rsid w:val="005B7CD7"/>
    <w:rsid w:val="005B7D5F"/>
    <w:rsid w:val="005B7EF8"/>
    <w:rsid w:val="005C00CF"/>
    <w:rsid w:val="005C00D3"/>
    <w:rsid w:val="005C01D9"/>
    <w:rsid w:val="005C0293"/>
    <w:rsid w:val="005C085D"/>
    <w:rsid w:val="005C08F4"/>
    <w:rsid w:val="005C108D"/>
    <w:rsid w:val="005C13BB"/>
    <w:rsid w:val="005C1455"/>
    <w:rsid w:val="005C14EB"/>
    <w:rsid w:val="005C14ED"/>
    <w:rsid w:val="005C1605"/>
    <w:rsid w:val="005C1A64"/>
    <w:rsid w:val="005C1A71"/>
    <w:rsid w:val="005C1B7D"/>
    <w:rsid w:val="005C1B89"/>
    <w:rsid w:val="005C1E6C"/>
    <w:rsid w:val="005C21A8"/>
    <w:rsid w:val="005C2409"/>
    <w:rsid w:val="005C2671"/>
    <w:rsid w:val="005C31CF"/>
    <w:rsid w:val="005C337F"/>
    <w:rsid w:val="005C352A"/>
    <w:rsid w:val="005C369F"/>
    <w:rsid w:val="005C376E"/>
    <w:rsid w:val="005C39EC"/>
    <w:rsid w:val="005C3AD8"/>
    <w:rsid w:val="005C3B10"/>
    <w:rsid w:val="005C3B21"/>
    <w:rsid w:val="005C3B83"/>
    <w:rsid w:val="005C3BD7"/>
    <w:rsid w:val="005C3C94"/>
    <w:rsid w:val="005C3D7C"/>
    <w:rsid w:val="005C3F45"/>
    <w:rsid w:val="005C40DE"/>
    <w:rsid w:val="005C43C6"/>
    <w:rsid w:val="005C4F6E"/>
    <w:rsid w:val="005C52D1"/>
    <w:rsid w:val="005C544E"/>
    <w:rsid w:val="005C547B"/>
    <w:rsid w:val="005C57FA"/>
    <w:rsid w:val="005C6632"/>
    <w:rsid w:val="005C66A6"/>
    <w:rsid w:val="005C6750"/>
    <w:rsid w:val="005C6827"/>
    <w:rsid w:val="005C7278"/>
    <w:rsid w:val="005C736A"/>
    <w:rsid w:val="005C73EA"/>
    <w:rsid w:val="005C75DB"/>
    <w:rsid w:val="005C7977"/>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AF"/>
    <w:rsid w:val="005D53C9"/>
    <w:rsid w:val="005D56BB"/>
    <w:rsid w:val="005D5737"/>
    <w:rsid w:val="005D5D4F"/>
    <w:rsid w:val="005D5E88"/>
    <w:rsid w:val="005D61D9"/>
    <w:rsid w:val="005D628E"/>
    <w:rsid w:val="005D67AD"/>
    <w:rsid w:val="005D68E8"/>
    <w:rsid w:val="005D6A5E"/>
    <w:rsid w:val="005D6A60"/>
    <w:rsid w:val="005D6BBC"/>
    <w:rsid w:val="005D6BEF"/>
    <w:rsid w:val="005D6BFE"/>
    <w:rsid w:val="005D6EC1"/>
    <w:rsid w:val="005D704B"/>
    <w:rsid w:val="005D72C8"/>
    <w:rsid w:val="005D7522"/>
    <w:rsid w:val="005D7DF1"/>
    <w:rsid w:val="005D7FAC"/>
    <w:rsid w:val="005D7FC2"/>
    <w:rsid w:val="005E0492"/>
    <w:rsid w:val="005E0509"/>
    <w:rsid w:val="005E0773"/>
    <w:rsid w:val="005E0792"/>
    <w:rsid w:val="005E07A2"/>
    <w:rsid w:val="005E0877"/>
    <w:rsid w:val="005E098E"/>
    <w:rsid w:val="005E0ADB"/>
    <w:rsid w:val="005E0C06"/>
    <w:rsid w:val="005E0CCF"/>
    <w:rsid w:val="005E0D79"/>
    <w:rsid w:val="005E0F80"/>
    <w:rsid w:val="005E0FEC"/>
    <w:rsid w:val="005E1388"/>
    <w:rsid w:val="005E1516"/>
    <w:rsid w:val="005E179C"/>
    <w:rsid w:val="005E1866"/>
    <w:rsid w:val="005E1A43"/>
    <w:rsid w:val="005E1C33"/>
    <w:rsid w:val="005E1D2C"/>
    <w:rsid w:val="005E1F04"/>
    <w:rsid w:val="005E1FCE"/>
    <w:rsid w:val="005E2166"/>
    <w:rsid w:val="005E2546"/>
    <w:rsid w:val="005E2831"/>
    <w:rsid w:val="005E283C"/>
    <w:rsid w:val="005E28E3"/>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52CC"/>
    <w:rsid w:val="005E54D1"/>
    <w:rsid w:val="005E5640"/>
    <w:rsid w:val="005E56D9"/>
    <w:rsid w:val="005E56F1"/>
    <w:rsid w:val="005E5815"/>
    <w:rsid w:val="005E5FD2"/>
    <w:rsid w:val="005E607A"/>
    <w:rsid w:val="005E60AE"/>
    <w:rsid w:val="005E6324"/>
    <w:rsid w:val="005E662B"/>
    <w:rsid w:val="005E6795"/>
    <w:rsid w:val="005E6930"/>
    <w:rsid w:val="005E6974"/>
    <w:rsid w:val="005E6CDC"/>
    <w:rsid w:val="005E6DA3"/>
    <w:rsid w:val="005E6E92"/>
    <w:rsid w:val="005E7716"/>
    <w:rsid w:val="005E787A"/>
    <w:rsid w:val="005E788C"/>
    <w:rsid w:val="005E7A28"/>
    <w:rsid w:val="005E7A5F"/>
    <w:rsid w:val="005E7CD0"/>
    <w:rsid w:val="005E7D69"/>
    <w:rsid w:val="005F0024"/>
    <w:rsid w:val="005F040C"/>
    <w:rsid w:val="005F0458"/>
    <w:rsid w:val="005F0743"/>
    <w:rsid w:val="005F0C06"/>
    <w:rsid w:val="005F0E6D"/>
    <w:rsid w:val="005F1349"/>
    <w:rsid w:val="005F1604"/>
    <w:rsid w:val="005F16C2"/>
    <w:rsid w:val="005F18D6"/>
    <w:rsid w:val="005F1A35"/>
    <w:rsid w:val="005F1FA1"/>
    <w:rsid w:val="005F1FE0"/>
    <w:rsid w:val="005F2095"/>
    <w:rsid w:val="005F2274"/>
    <w:rsid w:val="005F2347"/>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270"/>
    <w:rsid w:val="005F53A9"/>
    <w:rsid w:val="005F53BC"/>
    <w:rsid w:val="005F55B6"/>
    <w:rsid w:val="005F55BE"/>
    <w:rsid w:val="005F56CF"/>
    <w:rsid w:val="005F5907"/>
    <w:rsid w:val="005F5B1D"/>
    <w:rsid w:val="005F5C95"/>
    <w:rsid w:val="005F5E8D"/>
    <w:rsid w:val="005F604E"/>
    <w:rsid w:val="005F613F"/>
    <w:rsid w:val="005F6366"/>
    <w:rsid w:val="005F6397"/>
    <w:rsid w:val="005F63A8"/>
    <w:rsid w:val="005F6916"/>
    <w:rsid w:val="005F6AE8"/>
    <w:rsid w:val="005F6CE2"/>
    <w:rsid w:val="005F72B4"/>
    <w:rsid w:val="005F73FE"/>
    <w:rsid w:val="005F7A2E"/>
    <w:rsid w:val="005F7A68"/>
    <w:rsid w:val="005F7F1C"/>
    <w:rsid w:val="00600237"/>
    <w:rsid w:val="00600393"/>
    <w:rsid w:val="0060067F"/>
    <w:rsid w:val="00600818"/>
    <w:rsid w:val="00600ACA"/>
    <w:rsid w:val="00600B46"/>
    <w:rsid w:val="00600C73"/>
    <w:rsid w:val="00600E7A"/>
    <w:rsid w:val="00601102"/>
    <w:rsid w:val="006017A2"/>
    <w:rsid w:val="00601A67"/>
    <w:rsid w:val="00601AB4"/>
    <w:rsid w:val="00601BFA"/>
    <w:rsid w:val="00601E38"/>
    <w:rsid w:val="00601F9E"/>
    <w:rsid w:val="00601FE1"/>
    <w:rsid w:val="00602730"/>
    <w:rsid w:val="00602A56"/>
    <w:rsid w:val="00602C55"/>
    <w:rsid w:val="00602DCD"/>
    <w:rsid w:val="00602F49"/>
    <w:rsid w:val="0060315F"/>
    <w:rsid w:val="006031E3"/>
    <w:rsid w:val="0060342B"/>
    <w:rsid w:val="006035D2"/>
    <w:rsid w:val="006037CF"/>
    <w:rsid w:val="00603F7D"/>
    <w:rsid w:val="00604288"/>
    <w:rsid w:val="00604462"/>
    <w:rsid w:val="00604490"/>
    <w:rsid w:val="00604601"/>
    <w:rsid w:val="00604627"/>
    <w:rsid w:val="006046AC"/>
    <w:rsid w:val="006048CC"/>
    <w:rsid w:val="00604B0D"/>
    <w:rsid w:val="00604D06"/>
    <w:rsid w:val="006051B2"/>
    <w:rsid w:val="006054D7"/>
    <w:rsid w:val="00605666"/>
    <w:rsid w:val="0060569A"/>
    <w:rsid w:val="00605AEC"/>
    <w:rsid w:val="00605C31"/>
    <w:rsid w:val="00605D9B"/>
    <w:rsid w:val="00605DF3"/>
    <w:rsid w:val="00605E08"/>
    <w:rsid w:val="00605E67"/>
    <w:rsid w:val="00605FB0"/>
    <w:rsid w:val="00605FF2"/>
    <w:rsid w:val="00606053"/>
    <w:rsid w:val="0060650F"/>
    <w:rsid w:val="0060670B"/>
    <w:rsid w:val="00606795"/>
    <w:rsid w:val="00606B68"/>
    <w:rsid w:val="006071EC"/>
    <w:rsid w:val="0060747F"/>
    <w:rsid w:val="0060779D"/>
    <w:rsid w:val="00607945"/>
    <w:rsid w:val="00607CE8"/>
    <w:rsid w:val="00607D0A"/>
    <w:rsid w:val="00607D63"/>
    <w:rsid w:val="00607E8F"/>
    <w:rsid w:val="00607F74"/>
    <w:rsid w:val="006100F3"/>
    <w:rsid w:val="006103AC"/>
    <w:rsid w:val="00610A0F"/>
    <w:rsid w:val="00610CDD"/>
    <w:rsid w:val="00610FA5"/>
    <w:rsid w:val="00610FEE"/>
    <w:rsid w:val="00611055"/>
    <w:rsid w:val="00611196"/>
    <w:rsid w:val="00611250"/>
    <w:rsid w:val="00611673"/>
    <w:rsid w:val="006116E4"/>
    <w:rsid w:val="006118E6"/>
    <w:rsid w:val="00611FB2"/>
    <w:rsid w:val="00612227"/>
    <w:rsid w:val="00612365"/>
    <w:rsid w:val="0061245E"/>
    <w:rsid w:val="00612596"/>
    <w:rsid w:val="0061269A"/>
    <w:rsid w:val="00612836"/>
    <w:rsid w:val="006128DC"/>
    <w:rsid w:val="00612A09"/>
    <w:rsid w:val="00612DAB"/>
    <w:rsid w:val="00613B0E"/>
    <w:rsid w:val="00613FBB"/>
    <w:rsid w:val="00614087"/>
    <w:rsid w:val="0061446D"/>
    <w:rsid w:val="0061470D"/>
    <w:rsid w:val="006149D0"/>
    <w:rsid w:val="006149D6"/>
    <w:rsid w:val="00614EF0"/>
    <w:rsid w:val="00615538"/>
    <w:rsid w:val="00615787"/>
    <w:rsid w:val="006159D8"/>
    <w:rsid w:val="00615A68"/>
    <w:rsid w:val="0061679F"/>
    <w:rsid w:val="006167BE"/>
    <w:rsid w:val="0061682F"/>
    <w:rsid w:val="00616A7B"/>
    <w:rsid w:val="00616D11"/>
    <w:rsid w:val="00616D6D"/>
    <w:rsid w:val="00616E11"/>
    <w:rsid w:val="00616EAB"/>
    <w:rsid w:val="00617171"/>
    <w:rsid w:val="006171E0"/>
    <w:rsid w:val="006173CE"/>
    <w:rsid w:val="0061740E"/>
    <w:rsid w:val="006175DC"/>
    <w:rsid w:val="00617AE1"/>
    <w:rsid w:val="00617EAD"/>
    <w:rsid w:val="00617EB5"/>
    <w:rsid w:val="00617EBB"/>
    <w:rsid w:val="00617F01"/>
    <w:rsid w:val="00620958"/>
    <w:rsid w:val="00620D5E"/>
    <w:rsid w:val="00620F68"/>
    <w:rsid w:val="006210C1"/>
    <w:rsid w:val="006210C8"/>
    <w:rsid w:val="00621263"/>
    <w:rsid w:val="00621781"/>
    <w:rsid w:val="006217AD"/>
    <w:rsid w:val="00621B64"/>
    <w:rsid w:val="00621D23"/>
    <w:rsid w:val="00621DA3"/>
    <w:rsid w:val="006223B2"/>
    <w:rsid w:val="00622427"/>
    <w:rsid w:val="00622E21"/>
    <w:rsid w:val="006230E5"/>
    <w:rsid w:val="00623194"/>
    <w:rsid w:val="0062362C"/>
    <w:rsid w:val="006238D4"/>
    <w:rsid w:val="00623AF0"/>
    <w:rsid w:val="00623BB2"/>
    <w:rsid w:val="00623DE9"/>
    <w:rsid w:val="00624052"/>
    <w:rsid w:val="00624194"/>
    <w:rsid w:val="006244A3"/>
    <w:rsid w:val="0062496A"/>
    <w:rsid w:val="00624C97"/>
    <w:rsid w:val="00624FD0"/>
    <w:rsid w:val="0062526A"/>
    <w:rsid w:val="00625520"/>
    <w:rsid w:val="00625641"/>
    <w:rsid w:val="00625A95"/>
    <w:rsid w:val="00625AD2"/>
    <w:rsid w:val="00625C7F"/>
    <w:rsid w:val="00625EAD"/>
    <w:rsid w:val="0062613B"/>
    <w:rsid w:val="00626399"/>
    <w:rsid w:val="00626A21"/>
    <w:rsid w:val="00626C77"/>
    <w:rsid w:val="00626D7E"/>
    <w:rsid w:val="00627355"/>
    <w:rsid w:val="006273C0"/>
    <w:rsid w:val="00627822"/>
    <w:rsid w:val="00627928"/>
    <w:rsid w:val="00627BE0"/>
    <w:rsid w:val="00627BFF"/>
    <w:rsid w:val="00627CBF"/>
    <w:rsid w:val="00627DF0"/>
    <w:rsid w:val="00627E89"/>
    <w:rsid w:val="0063002E"/>
    <w:rsid w:val="006302AC"/>
    <w:rsid w:val="00630324"/>
    <w:rsid w:val="006303BB"/>
    <w:rsid w:val="006304CE"/>
    <w:rsid w:val="00630509"/>
    <w:rsid w:val="006305FC"/>
    <w:rsid w:val="006305FF"/>
    <w:rsid w:val="006306C7"/>
    <w:rsid w:val="006307A0"/>
    <w:rsid w:val="00630F44"/>
    <w:rsid w:val="00631568"/>
    <w:rsid w:val="0063181E"/>
    <w:rsid w:val="00631827"/>
    <w:rsid w:val="00631C06"/>
    <w:rsid w:val="00631D6A"/>
    <w:rsid w:val="00631E25"/>
    <w:rsid w:val="00632408"/>
    <w:rsid w:val="00632474"/>
    <w:rsid w:val="00632764"/>
    <w:rsid w:val="00632A1A"/>
    <w:rsid w:val="00632C24"/>
    <w:rsid w:val="00632D7E"/>
    <w:rsid w:val="006337E5"/>
    <w:rsid w:val="00633976"/>
    <w:rsid w:val="00633A31"/>
    <w:rsid w:val="00633A56"/>
    <w:rsid w:val="00633D05"/>
    <w:rsid w:val="00633D43"/>
    <w:rsid w:val="00633E64"/>
    <w:rsid w:val="0063469F"/>
    <w:rsid w:val="006349DB"/>
    <w:rsid w:val="006357D6"/>
    <w:rsid w:val="006359A8"/>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284D"/>
    <w:rsid w:val="006428A8"/>
    <w:rsid w:val="00642A5E"/>
    <w:rsid w:val="00643325"/>
    <w:rsid w:val="00643351"/>
    <w:rsid w:val="006433E6"/>
    <w:rsid w:val="00643635"/>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5D4F"/>
    <w:rsid w:val="00646127"/>
    <w:rsid w:val="006464E9"/>
    <w:rsid w:val="00646761"/>
    <w:rsid w:val="006469BC"/>
    <w:rsid w:val="00647104"/>
    <w:rsid w:val="006471F3"/>
    <w:rsid w:val="006471F8"/>
    <w:rsid w:val="006472CC"/>
    <w:rsid w:val="006476A3"/>
    <w:rsid w:val="00647B66"/>
    <w:rsid w:val="00647F1F"/>
    <w:rsid w:val="006504E2"/>
    <w:rsid w:val="006505C2"/>
    <w:rsid w:val="00650664"/>
    <w:rsid w:val="00650670"/>
    <w:rsid w:val="00650975"/>
    <w:rsid w:val="00650DFA"/>
    <w:rsid w:val="00651496"/>
    <w:rsid w:val="006514A0"/>
    <w:rsid w:val="006515CF"/>
    <w:rsid w:val="00651651"/>
    <w:rsid w:val="006517FF"/>
    <w:rsid w:val="006519B0"/>
    <w:rsid w:val="00651A3C"/>
    <w:rsid w:val="00651AF4"/>
    <w:rsid w:val="00651BE2"/>
    <w:rsid w:val="00651DAB"/>
    <w:rsid w:val="00652024"/>
    <w:rsid w:val="006522B8"/>
    <w:rsid w:val="0065234F"/>
    <w:rsid w:val="006525D9"/>
    <w:rsid w:val="00652AE5"/>
    <w:rsid w:val="00652B08"/>
    <w:rsid w:val="0065306C"/>
    <w:rsid w:val="006530F4"/>
    <w:rsid w:val="00653123"/>
    <w:rsid w:val="006533D3"/>
    <w:rsid w:val="0065345C"/>
    <w:rsid w:val="006536B3"/>
    <w:rsid w:val="00653C54"/>
    <w:rsid w:val="00653D09"/>
    <w:rsid w:val="00654141"/>
    <w:rsid w:val="00654320"/>
    <w:rsid w:val="00654421"/>
    <w:rsid w:val="006544C5"/>
    <w:rsid w:val="006546B5"/>
    <w:rsid w:val="00654707"/>
    <w:rsid w:val="00654846"/>
    <w:rsid w:val="00654978"/>
    <w:rsid w:val="006549BA"/>
    <w:rsid w:val="00654BEC"/>
    <w:rsid w:val="006552AB"/>
    <w:rsid w:val="00655ADB"/>
    <w:rsid w:val="00655E4C"/>
    <w:rsid w:val="00655F52"/>
    <w:rsid w:val="00656540"/>
    <w:rsid w:val="006565A0"/>
    <w:rsid w:val="00656615"/>
    <w:rsid w:val="0065667F"/>
    <w:rsid w:val="0065683E"/>
    <w:rsid w:val="00656D48"/>
    <w:rsid w:val="00657353"/>
    <w:rsid w:val="0065756B"/>
    <w:rsid w:val="006577BA"/>
    <w:rsid w:val="006579A7"/>
    <w:rsid w:val="00657C3A"/>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811"/>
    <w:rsid w:val="00664997"/>
    <w:rsid w:val="00664E0C"/>
    <w:rsid w:val="0066581D"/>
    <w:rsid w:val="006659CA"/>
    <w:rsid w:val="00665CAF"/>
    <w:rsid w:val="00665FB2"/>
    <w:rsid w:val="006663F6"/>
    <w:rsid w:val="006665EF"/>
    <w:rsid w:val="0066676C"/>
    <w:rsid w:val="00667568"/>
    <w:rsid w:val="00667FCA"/>
    <w:rsid w:val="00670507"/>
    <w:rsid w:val="0067070B"/>
    <w:rsid w:val="00670987"/>
    <w:rsid w:val="00670A49"/>
    <w:rsid w:val="00670BFA"/>
    <w:rsid w:val="00670C53"/>
    <w:rsid w:val="00670E95"/>
    <w:rsid w:val="00671273"/>
    <w:rsid w:val="00671285"/>
    <w:rsid w:val="0067158E"/>
    <w:rsid w:val="00671744"/>
    <w:rsid w:val="0067187A"/>
    <w:rsid w:val="00671970"/>
    <w:rsid w:val="00671AD2"/>
    <w:rsid w:val="00671B03"/>
    <w:rsid w:val="0067202B"/>
    <w:rsid w:val="00672277"/>
    <w:rsid w:val="00672419"/>
    <w:rsid w:val="00672499"/>
    <w:rsid w:val="00672500"/>
    <w:rsid w:val="0067282D"/>
    <w:rsid w:val="0067296C"/>
    <w:rsid w:val="00672C8F"/>
    <w:rsid w:val="00672FCE"/>
    <w:rsid w:val="00673038"/>
    <w:rsid w:val="006730DE"/>
    <w:rsid w:val="006732AD"/>
    <w:rsid w:val="006735D6"/>
    <w:rsid w:val="00673765"/>
    <w:rsid w:val="006737F9"/>
    <w:rsid w:val="00673E7E"/>
    <w:rsid w:val="0067405F"/>
    <w:rsid w:val="006740BF"/>
    <w:rsid w:val="0067418E"/>
    <w:rsid w:val="006745E7"/>
    <w:rsid w:val="0067461E"/>
    <w:rsid w:val="006748E4"/>
    <w:rsid w:val="00674908"/>
    <w:rsid w:val="006749FC"/>
    <w:rsid w:val="00674B62"/>
    <w:rsid w:val="00674CF2"/>
    <w:rsid w:val="00675012"/>
    <w:rsid w:val="006750DA"/>
    <w:rsid w:val="006758DD"/>
    <w:rsid w:val="00675956"/>
    <w:rsid w:val="00675A24"/>
    <w:rsid w:val="00675AE4"/>
    <w:rsid w:val="00675E6B"/>
    <w:rsid w:val="00675FF0"/>
    <w:rsid w:val="00675FF4"/>
    <w:rsid w:val="0067600A"/>
    <w:rsid w:val="00676200"/>
    <w:rsid w:val="00676214"/>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39"/>
    <w:rsid w:val="006817C0"/>
    <w:rsid w:val="00681952"/>
    <w:rsid w:val="00681BDC"/>
    <w:rsid w:val="00681BF3"/>
    <w:rsid w:val="00681F59"/>
    <w:rsid w:val="00681FD1"/>
    <w:rsid w:val="0068237E"/>
    <w:rsid w:val="0068247D"/>
    <w:rsid w:val="00682780"/>
    <w:rsid w:val="00682829"/>
    <w:rsid w:val="00682BF6"/>
    <w:rsid w:val="00682E28"/>
    <w:rsid w:val="00682EB5"/>
    <w:rsid w:val="00683051"/>
    <w:rsid w:val="006830A8"/>
    <w:rsid w:val="0068369D"/>
    <w:rsid w:val="006836FF"/>
    <w:rsid w:val="00683FB8"/>
    <w:rsid w:val="006842B7"/>
    <w:rsid w:val="0068450C"/>
    <w:rsid w:val="0068526D"/>
    <w:rsid w:val="00685512"/>
    <w:rsid w:val="0068598F"/>
    <w:rsid w:val="00685E91"/>
    <w:rsid w:val="00686075"/>
    <w:rsid w:val="006861D5"/>
    <w:rsid w:val="00686222"/>
    <w:rsid w:val="00686341"/>
    <w:rsid w:val="006865E1"/>
    <w:rsid w:val="006868B9"/>
    <w:rsid w:val="00686AB4"/>
    <w:rsid w:val="00686DAE"/>
    <w:rsid w:val="00687055"/>
    <w:rsid w:val="00687148"/>
    <w:rsid w:val="0068719B"/>
    <w:rsid w:val="00687687"/>
    <w:rsid w:val="006877CF"/>
    <w:rsid w:val="00687845"/>
    <w:rsid w:val="00687A5F"/>
    <w:rsid w:val="00687AEF"/>
    <w:rsid w:val="00687C8F"/>
    <w:rsid w:val="00687D9D"/>
    <w:rsid w:val="0069005F"/>
    <w:rsid w:val="00690169"/>
    <w:rsid w:val="00690190"/>
    <w:rsid w:val="006901D8"/>
    <w:rsid w:val="00690816"/>
    <w:rsid w:val="006909D1"/>
    <w:rsid w:val="00690A05"/>
    <w:rsid w:val="00690BBC"/>
    <w:rsid w:val="00690F28"/>
    <w:rsid w:val="00690F51"/>
    <w:rsid w:val="00690F8C"/>
    <w:rsid w:val="00690FCC"/>
    <w:rsid w:val="00691200"/>
    <w:rsid w:val="006914B2"/>
    <w:rsid w:val="00691A90"/>
    <w:rsid w:val="00691D64"/>
    <w:rsid w:val="006926B1"/>
    <w:rsid w:val="006927B3"/>
    <w:rsid w:val="00692B45"/>
    <w:rsid w:val="00692CA3"/>
    <w:rsid w:val="00692E6D"/>
    <w:rsid w:val="00692EC1"/>
    <w:rsid w:val="00693068"/>
    <w:rsid w:val="006933E2"/>
    <w:rsid w:val="00693AF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A8D"/>
    <w:rsid w:val="00695CBE"/>
    <w:rsid w:val="00695DA0"/>
    <w:rsid w:val="00695DBB"/>
    <w:rsid w:val="00695FAF"/>
    <w:rsid w:val="00696A75"/>
    <w:rsid w:val="00696B56"/>
    <w:rsid w:val="00696D47"/>
    <w:rsid w:val="00696FBB"/>
    <w:rsid w:val="00696FF9"/>
    <w:rsid w:val="0069719D"/>
    <w:rsid w:val="00697486"/>
    <w:rsid w:val="006975AC"/>
    <w:rsid w:val="006976BC"/>
    <w:rsid w:val="00697730"/>
    <w:rsid w:val="00697890"/>
    <w:rsid w:val="00697A1D"/>
    <w:rsid w:val="006A00E2"/>
    <w:rsid w:val="006A0594"/>
    <w:rsid w:val="006A0620"/>
    <w:rsid w:val="006A07C7"/>
    <w:rsid w:val="006A07C9"/>
    <w:rsid w:val="006A0833"/>
    <w:rsid w:val="006A0C9F"/>
    <w:rsid w:val="006A0D46"/>
    <w:rsid w:val="006A0FD8"/>
    <w:rsid w:val="006A1151"/>
    <w:rsid w:val="006A1278"/>
    <w:rsid w:val="006A1459"/>
    <w:rsid w:val="006A19F0"/>
    <w:rsid w:val="006A1D3F"/>
    <w:rsid w:val="006A1E1E"/>
    <w:rsid w:val="006A1E61"/>
    <w:rsid w:val="006A1EE2"/>
    <w:rsid w:val="006A22B6"/>
    <w:rsid w:val="006A2484"/>
    <w:rsid w:val="006A26B3"/>
    <w:rsid w:val="006A2B6D"/>
    <w:rsid w:val="006A2D9E"/>
    <w:rsid w:val="006A3260"/>
    <w:rsid w:val="006A32D9"/>
    <w:rsid w:val="006A3422"/>
    <w:rsid w:val="006A372C"/>
    <w:rsid w:val="006A39C3"/>
    <w:rsid w:val="006A3A60"/>
    <w:rsid w:val="006A3A64"/>
    <w:rsid w:val="006A3C21"/>
    <w:rsid w:val="006A3DB2"/>
    <w:rsid w:val="006A433C"/>
    <w:rsid w:val="006A436B"/>
    <w:rsid w:val="006A45F9"/>
    <w:rsid w:val="006A4674"/>
    <w:rsid w:val="006A46B4"/>
    <w:rsid w:val="006A48C0"/>
    <w:rsid w:val="006A4ADB"/>
    <w:rsid w:val="006A4AEB"/>
    <w:rsid w:val="006A4D6A"/>
    <w:rsid w:val="006A4EE0"/>
    <w:rsid w:val="006A527C"/>
    <w:rsid w:val="006A54E6"/>
    <w:rsid w:val="006A5781"/>
    <w:rsid w:val="006A58B9"/>
    <w:rsid w:val="006A5D79"/>
    <w:rsid w:val="006A5DA3"/>
    <w:rsid w:val="006A5F28"/>
    <w:rsid w:val="006A5FAC"/>
    <w:rsid w:val="006A6010"/>
    <w:rsid w:val="006A612E"/>
    <w:rsid w:val="006A6167"/>
    <w:rsid w:val="006A61AA"/>
    <w:rsid w:val="006A68E5"/>
    <w:rsid w:val="006A6A0F"/>
    <w:rsid w:val="006A6BFB"/>
    <w:rsid w:val="006A6C62"/>
    <w:rsid w:val="006A6EFC"/>
    <w:rsid w:val="006A6F84"/>
    <w:rsid w:val="006A716D"/>
    <w:rsid w:val="006A719E"/>
    <w:rsid w:val="006A72BD"/>
    <w:rsid w:val="006A73E9"/>
    <w:rsid w:val="006A7462"/>
    <w:rsid w:val="006A76A1"/>
    <w:rsid w:val="006A7A81"/>
    <w:rsid w:val="006A7EB9"/>
    <w:rsid w:val="006A7F7D"/>
    <w:rsid w:val="006B0041"/>
    <w:rsid w:val="006B0101"/>
    <w:rsid w:val="006B08A0"/>
    <w:rsid w:val="006B0E00"/>
    <w:rsid w:val="006B0FEF"/>
    <w:rsid w:val="006B12B4"/>
    <w:rsid w:val="006B12DE"/>
    <w:rsid w:val="006B1544"/>
    <w:rsid w:val="006B160E"/>
    <w:rsid w:val="006B1C83"/>
    <w:rsid w:val="006B1D29"/>
    <w:rsid w:val="006B1E1A"/>
    <w:rsid w:val="006B1E9B"/>
    <w:rsid w:val="006B1FD8"/>
    <w:rsid w:val="006B2042"/>
    <w:rsid w:val="006B25CF"/>
    <w:rsid w:val="006B27C2"/>
    <w:rsid w:val="006B2ACC"/>
    <w:rsid w:val="006B2CC0"/>
    <w:rsid w:val="006B2CC2"/>
    <w:rsid w:val="006B2D9B"/>
    <w:rsid w:val="006B30D7"/>
    <w:rsid w:val="006B3120"/>
    <w:rsid w:val="006B3867"/>
    <w:rsid w:val="006B3B47"/>
    <w:rsid w:val="006B3D87"/>
    <w:rsid w:val="006B3FCF"/>
    <w:rsid w:val="006B402E"/>
    <w:rsid w:val="006B4382"/>
    <w:rsid w:val="006B4D95"/>
    <w:rsid w:val="006B4F16"/>
    <w:rsid w:val="006B5113"/>
    <w:rsid w:val="006B52BD"/>
    <w:rsid w:val="006B57B8"/>
    <w:rsid w:val="006B594E"/>
    <w:rsid w:val="006B5DE8"/>
    <w:rsid w:val="006B5E0C"/>
    <w:rsid w:val="006B6269"/>
    <w:rsid w:val="006B6561"/>
    <w:rsid w:val="006B65CA"/>
    <w:rsid w:val="006B68E4"/>
    <w:rsid w:val="006B6A6F"/>
    <w:rsid w:val="006B6FC7"/>
    <w:rsid w:val="006B707D"/>
    <w:rsid w:val="006B71B6"/>
    <w:rsid w:val="006B7278"/>
    <w:rsid w:val="006B7288"/>
    <w:rsid w:val="006B75B9"/>
    <w:rsid w:val="006B79B3"/>
    <w:rsid w:val="006B7B0B"/>
    <w:rsid w:val="006B7F7B"/>
    <w:rsid w:val="006C072F"/>
    <w:rsid w:val="006C0944"/>
    <w:rsid w:val="006C0CF4"/>
    <w:rsid w:val="006C11FE"/>
    <w:rsid w:val="006C13BF"/>
    <w:rsid w:val="006C1859"/>
    <w:rsid w:val="006C1A44"/>
    <w:rsid w:val="006C1C08"/>
    <w:rsid w:val="006C1F4C"/>
    <w:rsid w:val="006C1F7E"/>
    <w:rsid w:val="006C1FD4"/>
    <w:rsid w:val="006C224A"/>
    <w:rsid w:val="006C244A"/>
    <w:rsid w:val="006C26D9"/>
    <w:rsid w:val="006C2706"/>
    <w:rsid w:val="006C2805"/>
    <w:rsid w:val="006C2953"/>
    <w:rsid w:val="006C2C7E"/>
    <w:rsid w:val="006C2D0C"/>
    <w:rsid w:val="006C323C"/>
    <w:rsid w:val="006C35EF"/>
    <w:rsid w:val="006C3676"/>
    <w:rsid w:val="006C38E6"/>
    <w:rsid w:val="006C3CCF"/>
    <w:rsid w:val="006C3D49"/>
    <w:rsid w:val="006C3D65"/>
    <w:rsid w:val="006C3DCA"/>
    <w:rsid w:val="006C402D"/>
    <w:rsid w:val="006C404F"/>
    <w:rsid w:val="006C42CD"/>
    <w:rsid w:val="006C43B8"/>
    <w:rsid w:val="006C4629"/>
    <w:rsid w:val="006C4705"/>
    <w:rsid w:val="006C471A"/>
    <w:rsid w:val="006C487E"/>
    <w:rsid w:val="006C48C1"/>
    <w:rsid w:val="006C48FC"/>
    <w:rsid w:val="006C492A"/>
    <w:rsid w:val="006C4B2C"/>
    <w:rsid w:val="006C4BDB"/>
    <w:rsid w:val="006C4DBB"/>
    <w:rsid w:val="006C4DD8"/>
    <w:rsid w:val="006C4E1B"/>
    <w:rsid w:val="006C5057"/>
    <w:rsid w:val="006C529B"/>
    <w:rsid w:val="006C54BD"/>
    <w:rsid w:val="006C552E"/>
    <w:rsid w:val="006C5700"/>
    <w:rsid w:val="006C580E"/>
    <w:rsid w:val="006C5B3C"/>
    <w:rsid w:val="006C5D61"/>
    <w:rsid w:val="006C5DF7"/>
    <w:rsid w:val="006C5FA9"/>
    <w:rsid w:val="006C61EB"/>
    <w:rsid w:val="006C64D1"/>
    <w:rsid w:val="006C6706"/>
    <w:rsid w:val="006C6950"/>
    <w:rsid w:val="006C6F58"/>
    <w:rsid w:val="006C74CE"/>
    <w:rsid w:val="006C77E5"/>
    <w:rsid w:val="006C78C6"/>
    <w:rsid w:val="006C79FB"/>
    <w:rsid w:val="006C7D16"/>
    <w:rsid w:val="006D0084"/>
    <w:rsid w:val="006D012D"/>
    <w:rsid w:val="006D0DE8"/>
    <w:rsid w:val="006D0EB4"/>
    <w:rsid w:val="006D0EB6"/>
    <w:rsid w:val="006D0FD7"/>
    <w:rsid w:val="006D1315"/>
    <w:rsid w:val="006D186A"/>
    <w:rsid w:val="006D1896"/>
    <w:rsid w:val="006D197E"/>
    <w:rsid w:val="006D19B8"/>
    <w:rsid w:val="006D19DD"/>
    <w:rsid w:val="006D1D93"/>
    <w:rsid w:val="006D1F39"/>
    <w:rsid w:val="006D210A"/>
    <w:rsid w:val="006D23C6"/>
    <w:rsid w:val="006D2653"/>
    <w:rsid w:val="006D287D"/>
    <w:rsid w:val="006D28AF"/>
    <w:rsid w:val="006D2BB6"/>
    <w:rsid w:val="006D2C14"/>
    <w:rsid w:val="006D2CE7"/>
    <w:rsid w:val="006D2E28"/>
    <w:rsid w:val="006D2F42"/>
    <w:rsid w:val="006D3196"/>
    <w:rsid w:val="006D319F"/>
    <w:rsid w:val="006D32AF"/>
    <w:rsid w:val="006D32E5"/>
    <w:rsid w:val="006D3421"/>
    <w:rsid w:val="006D34F4"/>
    <w:rsid w:val="006D3693"/>
    <w:rsid w:val="006D370F"/>
    <w:rsid w:val="006D384E"/>
    <w:rsid w:val="006D3BC6"/>
    <w:rsid w:val="006D3FFB"/>
    <w:rsid w:val="006D402E"/>
    <w:rsid w:val="006D43CD"/>
    <w:rsid w:val="006D444B"/>
    <w:rsid w:val="006D4628"/>
    <w:rsid w:val="006D463E"/>
    <w:rsid w:val="006D475D"/>
    <w:rsid w:val="006D4869"/>
    <w:rsid w:val="006D4B58"/>
    <w:rsid w:val="006D4DE2"/>
    <w:rsid w:val="006D4ED0"/>
    <w:rsid w:val="006D5857"/>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D7ED6"/>
    <w:rsid w:val="006E03C9"/>
    <w:rsid w:val="006E054B"/>
    <w:rsid w:val="006E05BD"/>
    <w:rsid w:val="006E06A3"/>
    <w:rsid w:val="006E0937"/>
    <w:rsid w:val="006E0B72"/>
    <w:rsid w:val="006E0B78"/>
    <w:rsid w:val="006E10B1"/>
    <w:rsid w:val="006E1163"/>
    <w:rsid w:val="006E1439"/>
    <w:rsid w:val="006E1537"/>
    <w:rsid w:val="006E1883"/>
    <w:rsid w:val="006E1C42"/>
    <w:rsid w:val="006E1F37"/>
    <w:rsid w:val="006E25E4"/>
    <w:rsid w:val="006E2C13"/>
    <w:rsid w:val="006E2F8F"/>
    <w:rsid w:val="006E3A1F"/>
    <w:rsid w:val="006E3C18"/>
    <w:rsid w:val="006E3D4B"/>
    <w:rsid w:val="006E3D75"/>
    <w:rsid w:val="006E3F44"/>
    <w:rsid w:val="006E413B"/>
    <w:rsid w:val="006E44A6"/>
    <w:rsid w:val="006E484D"/>
    <w:rsid w:val="006E497E"/>
    <w:rsid w:val="006E4B1A"/>
    <w:rsid w:val="006E4ECD"/>
    <w:rsid w:val="006E50B0"/>
    <w:rsid w:val="006E51BF"/>
    <w:rsid w:val="006E5587"/>
    <w:rsid w:val="006E5680"/>
    <w:rsid w:val="006E56BA"/>
    <w:rsid w:val="006E59E2"/>
    <w:rsid w:val="006E5CA4"/>
    <w:rsid w:val="006E6136"/>
    <w:rsid w:val="006E6440"/>
    <w:rsid w:val="006E67A9"/>
    <w:rsid w:val="006E6A8E"/>
    <w:rsid w:val="006E6B75"/>
    <w:rsid w:val="006E70BE"/>
    <w:rsid w:val="006E7547"/>
    <w:rsid w:val="006E75BD"/>
    <w:rsid w:val="006E78A4"/>
    <w:rsid w:val="006E7A85"/>
    <w:rsid w:val="006E7D8A"/>
    <w:rsid w:val="006F001B"/>
    <w:rsid w:val="006F0670"/>
    <w:rsid w:val="006F0BF3"/>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197"/>
    <w:rsid w:val="006F3257"/>
    <w:rsid w:val="006F32AB"/>
    <w:rsid w:val="006F3393"/>
    <w:rsid w:val="006F3451"/>
    <w:rsid w:val="006F3875"/>
    <w:rsid w:val="006F3BAF"/>
    <w:rsid w:val="006F3D21"/>
    <w:rsid w:val="006F3D3B"/>
    <w:rsid w:val="006F4004"/>
    <w:rsid w:val="006F4041"/>
    <w:rsid w:val="006F404E"/>
    <w:rsid w:val="006F4151"/>
    <w:rsid w:val="006F43ED"/>
    <w:rsid w:val="006F4465"/>
    <w:rsid w:val="006F4696"/>
    <w:rsid w:val="006F4943"/>
    <w:rsid w:val="006F4A5A"/>
    <w:rsid w:val="006F50B8"/>
    <w:rsid w:val="006F50F8"/>
    <w:rsid w:val="006F51D2"/>
    <w:rsid w:val="006F526E"/>
    <w:rsid w:val="006F52BF"/>
    <w:rsid w:val="006F5348"/>
    <w:rsid w:val="006F54AA"/>
    <w:rsid w:val="006F550F"/>
    <w:rsid w:val="006F5671"/>
    <w:rsid w:val="006F5831"/>
    <w:rsid w:val="006F5874"/>
    <w:rsid w:val="006F5AA6"/>
    <w:rsid w:val="006F5C38"/>
    <w:rsid w:val="006F5E5D"/>
    <w:rsid w:val="006F6483"/>
    <w:rsid w:val="006F685C"/>
    <w:rsid w:val="006F6BF5"/>
    <w:rsid w:val="006F6DBD"/>
    <w:rsid w:val="006F6DF9"/>
    <w:rsid w:val="006F6E83"/>
    <w:rsid w:val="006F6F6D"/>
    <w:rsid w:val="006F6FE3"/>
    <w:rsid w:val="006F70EB"/>
    <w:rsid w:val="006F7811"/>
    <w:rsid w:val="006F785F"/>
    <w:rsid w:val="006F7A4D"/>
    <w:rsid w:val="006F7B6F"/>
    <w:rsid w:val="006F7CAE"/>
    <w:rsid w:val="007000F2"/>
    <w:rsid w:val="007002AE"/>
    <w:rsid w:val="00700660"/>
    <w:rsid w:val="0070067B"/>
    <w:rsid w:val="007008DE"/>
    <w:rsid w:val="00700962"/>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78E"/>
    <w:rsid w:val="00706D82"/>
    <w:rsid w:val="00706E8E"/>
    <w:rsid w:val="0070734A"/>
    <w:rsid w:val="007074B3"/>
    <w:rsid w:val="00707664"/>
    <w:rsid w:val="007077EE"/>
    <w:rsid w:val="0070792F"/>
    <w:rsid w:val="00707CA7"/>
    <w:rsid w:val="00707E31"/>
    <w:rsid w:val="00707F1B"/>
    <w:rsid w:val="00710187"/>
    <w:rsid w:val="0071027A"/>
    <w:rsid w:val="0071027C"/>
    <w:rsid w:val="00710294"/>
    <w:rsid w:val="00710742"/>
    <w:rsid w:val="0071074D"/>
    <w:rsid w:val="0071095B"/>
    <w:rsid w:val="00710AA3"/>
    <w:rsid w:val="00710B84"/>
    <w:rsid w:val="00711105"/>
    <w:rsid w:val="007111B2"/>
    <w:rsid w:val="007114E3"/>
    <w:rsid w:val="0071176C"/>
    <w:rsid w:val="00711C4C"/>
    <w:rsid w:val="00711CC3"/>
    <w:rsid w:val="00712196"/>
    <w:rsid w:val="00712579"/>
    <w:rsid w:val="007125E4"/>
    <w:rsid w:val="00712608"/>
    <w:rsid w:val="0071261C"/>
    <w:rsid w:val="007133CC"/>
    <w:rsid w:val="0071345B"/>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A1F"/>
    <w:rsid w:val="00715B01"/>
    <w:rsid w:val="00715C3A"/>
    <w:rsid w:val="00715D15"/>
    <w:rsid w:val="00715F91"/>
    <w:rsid w:val="00715FEC"/>
    <w:rsid w:val="0071641A"/>
    <w:rsid w:val="007164C5"/>
    <w:rsid w:val="00716CEE"/>
    <w:rsid w:val="00716F3C"/>
    <w:rsid w:val="00716F63"/>
    <w:rsid w:val="007170CD"/>
    <w:rsid w:val="0071769D"/>
    <w:rsid w:val="007177E0"/>
    <w:rsid w:val="007178B2"/>
    <w:rsid w:val="00717A16"/>
    <w:rsid w:val="00717CF4"/>
    <w:rsid w:val="007200C7"/>
    <w:rsid w:val="00720671"/>
    <w:rsid w:val="007206AB"/>
    <w:rsid w:val="00720857"/>
    <w:rsid w:val="0072085F"/>
    <w:rsid w:val="007208C9"/>
    <w:rsid w:val="00720951"/>
    <w:rsid w:val="00720AE8"/>
    <w:rsid w:val="00720B48"/>
    <w:rsid w:val="00720B8E"/>
    <w:rsid w:val="00720C45"/>
    <w:rsid w:val="00720F5E"/>
    <w:rsid w:val="00721124"/>
    <w:rsid w:val="00721475"/>
    <w:rsid w:val="0072153D"/>
    <w:rsid w:val="00721C89"/>
    <w:rsid w:val="00721CD9"/>
    <w:rsid w:val="00721D6B"/>
    <w:rsid w:val="00721F20"/>
    <w:rsid w:val="00722109"/>
    <w:rsid w:val="007223BD"/>
    <w:rsid w:val="007229DA"/>
    <w:rsid w:val="00722BCC"/>
    <w:rsid w:val="00722C9E"/>
    <w:rsid w:val="00723319"/>
    <w:rsid w:val="00723648"/>
    <w:rsid w:val="00723830"/>
    <w:rsid w:val="00723883"/>
    <w:rsid w:val="00723CA2"/>
    <w:rsid w:val="00723F8B"/>
    <w:rsid w:val="0072403E"/>
    <w:rsid w:val="007240DC"/>
    <w:rsid w:val="007240F6"/>
    <w:rsid w:val="007241CC"/>
    <w:rsid w:val="00724306"/>
    <w:rsid w:val="0072448D"/>
    <w:rsid w:val="00724671"/>
    <w:rsid w:val="00724803"/>
    <w:rsid w:val="00724BFE"/>
    <w:rsid w:val="00724E3D"/>
    <w:rsid w:val="00724EA8"/>
    <w:rsid w:val="00724F3C"/>
    <w:rsid w:val="007251AD"/>
    <w:rsid w:val="007256B5"/>
    <w:rsid w:val="00725835"/>
    <w:rsid w:val="00725BB6"/>
    <w:rsid w:val="00725E48"/>
    <w:rsid w:val="00725E9E"/>
    <w:rsid w:val="007264D8"/>
    <w:rsid w:val="007266DF"/>
    <w:rsid w:val="00726702"/>
    <w:rsid w:val="007268DB"/>
    <w:rsid w:val="00726C62"/>
    <w:rsid w:val="007273C8"/>
    <w:rsid w:val="00727441"/>
    <w:rsid w:val="00727834"/>
    <w:rsid w:val="00727B0A"/>
    <w:rsid w:val="00727DC3"/>
    <w:rsid w:val="00727FB3"/>
    <w:rsid w:val="0073013C"/>
    <w:rsid w:val="0073019E"/>
    <w:rsid w:val="007302B3"/>
    <w:rsid w:val="007303D8"/>
    <w:rsid w:val="0073057E"/>
    <w:rsid w:val="0073085B"/>
    <w:rsid w:val="00730A75"/>
    <w:rsid w:val="00730D1F"/>
    <w:rsid w:val="00730F5A"/>
    <w:rsid w:val="00730F77"/>
    <w:rsid w:val="00731161"/>
    <w:rsid w:val="007311B8"/>
    <w:rsid w:val="007313B8"/>
    <w:rsid w:val="007318B5"/>
    <w:rsid w:val="00731C8C"/>
    <w:rsid w:val="00731F03"/>
    <w:rsid w:val="007320FC"/>
    <w:rsid w:val="007323C7"/>
    <w:rsid w:val="007323E6"/>
    <w:rsid w:val="0073294C"/>
    <w:rsid w:val="007329C8"/>
    <w:rsid w:val="00732B68"/>
    <w:rsid w:val="00732D90"/>
    <w:rsid w:val="00733061"/>
    <w:rsid w:val="00733113"/>
    <w:rsid w:val="0073320B"/>
    <w:rsid w:val="007333D3"/>
    <w:rsid w:val="007334B6"/>
    <w:rsid w:val="007336D4"/>
    <w:rsid w:val="0073372C"/>
    <w:rsid w:val="007338B0"/>
    <w:rsid w:val="00733CB1"/>
    <w:rsid w:val="00733CE4"/>
    <w:rsid w:val="00734066"/>
    <w:rsid w:val="007340E2"/>
    <w:rsid w:val="0073417D"/>
    <w:rsid w:val="0073421D"/>
    <w:rsid w:val="007344CD"/>
    <w:rsid w:val="0073465A"/>
    <w:rsid w:val="00734A1E"/>
    <w:rsid w:val="00734A3D"/>
    <w:rsid w:val="00734A45"/>
    <w:rsid w:val="00734B34"/>
    <w:rsid w:val="00734B3D"/>
    <w:rsid w:val="00734D44"/>
    <w:rsid w:val="00734E9C"/>
    <w:rsid w:val="00734E9F"/>
    <w:rsid w:val="00734F20"/>
    <w:rsid w:val="00735218"/>
    <w:rsid w:val="007353C1"/>
    <w:rsid w:val="00735602"/>
    <w:rsid w:val="0073578A"/>
    <w:rsid w:val="00735836"/>
    <w:rsid w:val="00735B99"/>
    <w:rsid w:val="00735C6B"/>
    <w:rsid w:val="00735E44"/>
    <w:rsid w:val="00735E57"/>
    <w:rsid w:val="00735E97"/>
    <w:rsid w:val="00736047"/>
    <w:rsid w:val="007361E2"/>
    <w:rsid w:val="007362C3"/>
    <w:rsid w:val="007363AB"/>
    <w:rsid w:val="00736788"/>
    <w:rsid w:val="0073689D"/>
    <w:rsid w:val="007369B0"/>
    <w:rsid w:val="00736D84"/>
    <w:rsid w:val="00736FF0"/>
    <w:rsid w:val="007371CF"/>
    <w:rsid w:val="00737569"/>
    <w:rsid w:val="0073796F"/>
    <w:rsid w:val="00737BC5"/>
    <w:rsid w:val="00737F63"/>
    <w:rsid w:val="00737FE9"/>
    <w:rsid w:val="00740241"/>
    <w:rsid w:val="00740275"/>
    <w:rsid w:val="00740331"/>
    <w:rsid w:val="0074053F"/>
    <w:rsid w:val="007408EB"/>
    <w:rsid w:val="0074093F"/>
    <w:rsid w:val="00740CAA"/>
    <w:rsid w:val="00740CD9"/>
    <w:rsid w:val="00740E36"/>
    <w:rsid w:val="00740E49"/>
    <w:rsid w:val="00740F02"/>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C69"/>
    <w:rsid w:val="00743F26"/>
    <w:rsid w:val="00744642"/>
    <w:rsid w:val="0074479F"/>
    <w:rsid w:val="00744893"/>
    <w:rsid w:val="00744993"/>
    <w:rsid w:val="0074501A"/>
    <w:rsid w:val="00745044"/>
    <w:rsid w:val="00745308"/>
    <w:rsid w:val="00745322"/>
    <w:rsid w:val="00745397"/>
    <w:rsid w:val="007456E8"/>
    <w:rsid w:val="00745748"/>
    <w:rsid w:val="007457ED"/>
    <w:rsid w:val="00745B86"/>
    <w:rsid w:val="00745FD4"/>
    <w:rsid w:val="00746BFF"/>
    <w:rsid w:val="00746CA3"/>
    <w:rsid w:val="00746F13"/>
    <w:rsid w:val="00746F92"/>
    <w:rsid w:val="00747105"/>
    <w:rsid w:val="00747D5C"/>
    <w:rsid w:val="00747F35"/>
    <w:rsid w:val="00750253"/>
    <w:rsid w:val="00750445"/>
    <w:rsid w:val="00750709"/>
    <w:rsid w:val="007508A1"/>
    <w:rsid w:val="00750AE0"/>
    <w:rsid w:val="00750CB5"/>
    <w:rsid w:val="00750CEE"/>
    <w:rsid w:val="00750D7E"/>
    <w:rsid w:val="00750F9C"/>
    <w:rsid w:val="00751436"/>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574"/>
    <w:rsid w:val="00753EEE"/>
    <w:rsid w:val="0075434F"/>
    <w:rsid w:val="00754B0B"/>
    <w:rsid w:val="00754C2D"/>
    <w:rsid w:val="00754EE3"/>
    <w:rsid w:val="00754F3C"/>
    <w:rsid w:val="0075538C"/>
    <w:rsid w:val="00755583"/>
    <w:rsid w:val="007555E5"/>
    <w:rsid w:val="007556AE"/>
    <w:rsid w:val="0075606D"/>
    <w:rsid w:val="007560FB"/>
    <w:rsid w:val="007560FE"/>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A89"/>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8B3"/>
    <w:rsid w:val="007629B6"/>
    <w:rsid w:val="00762CF4"/>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686"/>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30"/>
    <w:rsid w:val="00767E5E"/>
    <w:rsid w:val="007701E4"/>
    <w:rsid w:val="00770587"/>
    <w:rsid w:val="00770697"/>
    <w:rsid w:val="007708E6"/>
    <w:rsid w:val="00770B4C"/>
    <w:rsid w:val="00770F76"/>
    <w:rsid w:val="007714D9"/>
    <w:rsid w:val="0077159B"/>
    <w:rsid w:val="0077169F"/>
    <w:rsid w:val="007719CE"/>
    <w:rsid w:val="00771CCA"/>
    <w:rsid w:val="00771D73"/>
    <w:rsid w:val="00771E03"/>
    <w:rsid w:val="00771FC9"/>
    <w:rsid w:val="00772152"/>
    <w:rsid w:val="007721AC"/>
    <w:rsid w:val="00772263"/>
    <w:rsid w:val="007725F6"/>
    <w:rsid w:val="0077286F"/>
    <w:rsid w:val="00772974"/>
    <w:rsid w:val="007733D5"/>
    <w:rsid w:val="007736D4"/>
    <w:rsid w:val="0077371A"/>
    <w:rsid w:val="007737CF"/>
    <w:rsid w:val="00773931"/>
    <w:rsid w:val="007739D4"/>
    <w:rsid w:val="00774125"/>
    <w:rsid w:val="00774483"/>
    <w:rsid w:val="0077448E"/>
    <w:rsid w:val="00774574"/>
    <w:rsid w:val="00774AD4"/>
    <w:rsid w:val="00774B53"/>
    <w:rsid w:val="00774D70"/>
    <w:rsid w:val="00775450"/>
    <w:rsid w:val="00775502"/>
    <w:rsid w:val="007758BE"/>
    <w:rsid w:val="007759CE"/>
    <w:rsid w:val="00775A3A"/>
    <w:rsid w:val="00775CEE"/>
    <w:rsid w:val="00775EC6"/>
    <w:rsid w:val="0077625D"/>
    <w:rsid w:val="0077636C"/>
    <w:rsid w:val="00776607"/>
    <w:rsid w:val="00776AE5"/>
    <w:rsid w:val="00776C32"/>
    <w:rsid w:val="00777395"/>
    <w:rsid w:val="00777633"/>
    <w:rsid w:val="007777F9"/>
    <w:rsid w:val="00777AC0"/>
    <w:rsid w:val="0078028F"/>
    <w:rsid w:val="007802E0"/>
    <w:rsid w:val="00780441"/>
    <w:rsid w:val="007804DC"/>
    <w:rsid w:val="007806F8"/>
    <w:rsid w:val="00780C81"/>
    <w:rsid w:val="00780FDC"/>
    <w:rsid w:val="007810FA"/>
    <w:rsid w:val="007813DB"/>
    <w:rsid w:val="007815FC"/>
    <w:rsid w:val="00781707"/>
    <w:rsid w:val="007818B7"/>
    <w:rsid w:val="00781A2B"/>
    <w:rsid w:val="0078206C"/>
    <w:rsid w:val="007820C8"/>
    <w:rsid w:val="00782506"/>
    <w:rsid w:val="00782722"/>
    <w:rsid w:val="007827C1"/>
    <w:rsid w:val="007828F0"/>
    <w:rsid w:val="00782A28"/>
    <w:rsid w:val="00782A49"/>
    <w:rsid w:val="00782C5D"/>
    <w:rsid w:val="00782D07"/>
    <w:rsid w:val="00782F28"/>
    <w:rsid w:val="00782F83"/>
    <w:rsid w:val="00783154"/>
    <w:rsid w:val="007831A6"/>
    <w:rsid w:val="007831AF"/>
    <w:rsid w:val="007832A3"/>
    <w:rsid w:val="00783396"/>
    <w:rsid w:val="00783AE0"/>
    <w:rsid w:val="00783C1C"/>
    <w:rsid w:val="00783C56"/>
    <w:rsid w:val="00783CB8"/>
    <w:rsid w:val="00783DBE"/>
    <w:rsid w:val="00784099"/>
    <w:rsid w:val="00784154"/>
    <w:rsid w:val="0078455A"/>
    <w:rsid w:val="0078491A"/>
    <w:rsid w:val="007849B2"/>
    <w:rsid w:val="00784A77"/>
    <w:rsid w:val="00784ABB"/>
    <w:rsid w:val="00784B18"/>
    <w:rsid w:val="00784DC7"/>
    <w:rsid w:val="007853EC"/>
    <w:rsid w:val="007853FC"/>
    <w:rsid w:val="007856C0"/>
    <w:rsid w:val="00785805"/>
    <w:rsid w:val="00785B93"/>
    <w:rsid w:val="00785D64"/>
    <w:rsid w:val="00786079"/>
    <w:rsid w:val="007861ED"/>
    <w:rsid w:val="0078679B"/>
    <w:rsid w:val="007869B2"/>
    <w:rsid w:val="00786C50"/>
    <w:rsid w:val="00786F07"/>
    <w:rsid w:val="0078708C"/>
    <w:rsid w:val="0078726D"/>
    <w:rsid w:val="007873C8"/>
    <w:rsid w:val="0078789D"/>
    <w:rsid w:val="00787CB7"/>
    <w:rsid w:val="00787D81"/>
    <w:rsid w:val="0079000B"/>
    <w:rsid w:val="007901B0"/>
    <w:rsid w:val="007902A8"/>
    <w:rsid w:val="007905FF"/>
    <w:rsid w:val="00790950"/>
    <w:rsid w:val="00791131"/>
    <w:rsid w:val="0079126F"/>
    <w:rsid w:val="0079136F"/>
    <w:rsid w:val="00791600"/>
    <w:rsid w:val="007916A8"/>
    <w:rsid w:val="00791937"/>
    <w:rsid w:val="0079194A"/>
    <w:rsid w:val="007919F9"/>
    <w:rsid w:val="00791DB1"/>
    <w:rsid w:val="007921F9"/>
    <w:rsid w:val="00792265"/>
    <w:rsid w:val="007922C1"/>
    <w:rsid w:val="007928ED"/>
    <w:rsid w:val="00792B1C"/>
    <w:rsid w:val="00792B88"/>
    <w:rsid w:val="00792ED8"/>
    <w:rsid w:val="00792FC8"/>
    <w:rsid w:val="0079304C"/>
    <w:rsid w:val="00793232"/>
    <w:rsid w:val="00793B3D"/>
    <w:rsid w:val="00793BE7"/>
    <w:rsid w:val="00793CB7"/>
    <w:rsid w:val="00793DE3"/>
    <w:rsid w:val="00793E9B"/>
    <w:rsid w:val="00793EC5"/>
    <w:rsid w:val="00793F89"/>
    <w:rsid w:val="00794234"/>
    <w:rsid w:val="00794335"/>
    <w:rsid w:val="007947A8"/>
    <w:rsid w:val="0079483A"/>
    <w:rsid w:val="00794C81"/>
    <w:rsid w:val="00794D6F"/>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F0"/>
    <w:rsid w:val="00796D5B"/>
    <w:rsid w:val="00797039"/>
    <w:rsid w:val="00797082"/>
    <w:rsid w:val="007970F6"/>
    <w:rsid w:val="007972DC"/>
    <w:rsid w:val="0079737B"/>
    <w:rsid w:val="0079738D"/>
    <w:rsid w:val="007979FA"/>
    <w:rsid w:val="00797A7A"/>
    <w:rsid w:val="00797B1E"/>
    <w:rsid w:val="00797B39"/>
    <w:rsid w:val="00797CC8"/>
    <w:rsid w:val="00797E62"/>
    <w:rsid w:val="00797F6B"/>
    <w:rsid w:val="007A040E"/>
    <w:rsid w:val="007A05B6"/>
    <w:rsid w:val="007A06E1"/>
    <w:rsid w:val="007A07C4"/>
    <w:rsid w:val="007A0951"/>
    <w:rsid w:val="007A0AFD"/>
    <w:rsid w:val="007A0F72"/>
    <w:rsid w:val="007A0F7B"/>
    <w:rsid w:val="007A0FC7"/>
    <w:rsid w:val="007A1114"/>
    <w:rsid w:val="007A14AE"/>
    <w:rsid w:val="007A1721"/>
    <w:rsid w:val="007A19B2"/>
    <w:rsid w:val="007A19E8"/>
    <w:rsid w:val="007A1CF6"/>
    <w:rsid w:val="007A1E6F"/>
    <w:rsid w:val="007A230A"/>
    <w:rsid w:val="007A23E1"/>
    <w:rsid w:val="007A255C"/>
    <w:rsid w:val="007A2967"/>
    <w:rsid w:val="007A29C6"/>
    <w:rsid w:val="007A29DB"/>
    <w:rsid w:val="007A2B48"/>
    <w:rsid w:val="007A2DC6"/>
    <w:rsid w:val="007A2E5D"/>
    <w:rsid w:val="007A2FD3"/>
    <w:rsid w:val="007A327B"/>
    <w:rsid w:val="007A336E"/>
    <w:rsid w:val="007A360E"/>
    <w:rsid w:val="007A36AB"/>
    <w:rsid w:val="007A3748"/>
    <w:rsid w:val="007A37DA"/>
    <w:rsid w:val="007A3A1F"/>
    <w:rsid w:val="007A3AC1"/>
    <w:rsid w:val="007A3EFB"/>
    <w:rsid w:val="007A4180"/>
    <w:rsid w:val="007A4269"/>
    <w:rsid w:val="007A4279"/>
    <w:rsid w:val="007A46C8"/>
    <w:rsid w:val="007A4708"/>
    <w:rsid w:val="007A495F"/>
    <w:rsid w:val="007A4AD3"/>
    <w:rsid w:val="007A4B69"/>
    <w:rsid w:val="007A4C67"/>
    <w:rsid w:val="007A4CE3"/>
    <w:rsid w:val="007A4D22"/>
    <w:rsid w:val="007A4DFD"/>
    <w:rsid w:val="007A52D1"/>
    <w:rsid w:val="007A547B"/>
    <w:rsid w:val="007A552E"/>
    <w:rsid w:val="007A558E"/>
    <w:rsid w:val="007A57D4"/>
    <w:rsid w:val="007A586E"/>
    <w:rsid w:val="007A59FF"/>
    <w:rsid w:val="007A5BCB"/>
    <w:rsid w:val="007A5BF4"/>
    <w:rsid w:val="007A5C0C"/>
    <w:rsid w:val="007A5CB3"/>
    <w:rsid w:val="007A5DC1"/>
    <w:rsid w:val="007A613E"/>
    <w:rsid w:val="007A618A"/>
    <w:rsid w:val="007A6406"/>
    <w:rsid w:val="007A659B"/>
    <w:rsid w:val="007A667C"/>
    <w:rsid w:val="007A6AC5"/>
    <w:rsid w:val="007A6B40"/>
    <w:rsid w:val="007A6BE7"/>
    <w:rsid w:val="007A6C7C"/>
    <w:rsid w:val="007A6E07"/>
    <w:rsid w:val="007A6E92"/>
    <w:rsid w:val="007A6ED4"/>
    <w:rsid w:val="007A6F65"/>
    <w:rsid w:val="007A74BB"/>
    <w:rsid w:val="007A753C"/>
    <w:rsid w:val="007A7717"/>
    <w:rsid w:val="007A787C"/>
    <w:rsid w:val="007A78F5"/>
    <w:rsid w:val="007A7918"/>
    <w:rsid w:val="007A7DA6"/>
    <w:rsid w:val="007A7E8F"/>
    <w:rsid w:val="007B035D"/>
    <w:rsid w:val="007B03D3"/>
    <w:rsid w:val="007B03D7"/>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DF5"/>
    <w:rsid w:val="007B1E47"/>
    <w:rsid w:val="007B1F8B"/>
    <w:rsid w:val="007B1FC8"/>
    <w:rsid w:val="007B2038"/>
    <w:rsid w:val="007B2610"/>
    <w:rsid w:val="007B263F"/>
    <w:rsid w:val="007B2ADE"/>
    <w:rsid w:val="007B3117"/>
    <w:rsid w:val="007B32B7"/>
    <w:rsid w:val="007B37AB"/>
    <w:rsid w:val="007B382D"/>
    <w:rsid w:val="007B3879"/>
    <w:rsid w:val="007B38FF"/>
    <w:rsid w:val="007B3A65"/>
    <w:rsid w:val="007B3AB6"/>
    <w:rsid w:val="007B3DC0"/>
    <w:rsid w:val="007B46A7"/>
    <w:rsid w:val="007B4711"/>
    <w:rsid w:val="007B4A1A"/>
    <w:rsid w:val="007B4C1D"/>
    <w:rsid w:val="007B4D20"/>
    <w:rsid w:val="007B4D8F"/>
    <w:rsid w:val="007B4E0C"/>
    <w:rsid w:val="007B4E2E"/>
    <w:rsid w:val="007B4FD1"/>
    <w:rsid w:val="007B51BE"/>
    <w:rsid w:val="007B524A"/>
    <w:rsid w:val="007B52E2"/>
    <w:rsid w:val="007B54F8"/>
    <w:rsid w:val="007B57F3"/>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ECF"/>
    <w:rsid w:val="007C0004"/>
    <w:rsid w:val="007C025B"/>
    <w:rsid w:val="007C04E2"/>
    <w:rsid w:val="007C0944"/>
    <w:rsid w:val="007C0AD0"/>
    <w:rsid w:val="007C0D2E"/>
    <w:rsid w:val="007C0D75"/>
    <w:rsid w:val="007C0EA2"/>
    <w:rsid w:val="007C108F"/>
    <w:rsid w:val="007C1191"/>
    <w:rsid w:val="007C1275"/>
    <w:rsid w:val="007C14B6"/>
    <w:rsid w:val="007C178A"/>
    <w:rsid w:val="007C1C82"/>
    <w:rsid w:val="007C1F99"/>
    <w:rsid w:val="007C203B"/>
    <w:rsid w:val="007C2326"/>
    <w:rsid w:val="007C2550"/>
    <w:rsid w:val="007C2A91"/>
    <w:rsid w:val="007C2AAB"/>
    <w:rsid w:val="007C2AD7"/>
    <w:rsid w:val="007C2C9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4C37"/>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2DA"/>
    <w:rsid w:val="007D0435"/>
    <w:rsid w:val="007D0521"/>
    <w:rsid w:val="007D0989"/>
    <w:rsid w:val="007D09FB"/>
    <w:rsid w:val="007D0AF9"/>
    <w:rsid w:val="007D0B89"/>
    <w:rsid w:val="007D0C0D"/>
    <w:rsid w:val="007D0D05"/>
    <w:rsid w:val="007D0DD9"/>
    <w:rsid w:val="007D0DF7"/>
    <w:rsid w:val="007D0FC9"/>
    <w:rsid w:val="007D1003"/>
    <w:rsid w:val="007D163C"/>
    <w:rsid w:val="007D1959"/>
    <w:rsid w:val="007D1C2A"/>
    <w:rsid w:val="007D1CB8"/>
    <w:rsid w:val="007D1E58"/>
    <w:rsid w:val="007D1F3A"/>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4BB"/>
    <w:rsid w:val="007D3AF0"/>
    <w:rsid w:val="007D3E58"/>
    <w:rsid w:val="007D3E9D"/>
    <w:rsid w:val="007D419E"/>
    <w:rsid w:val="007D45F1"/>
    <w:rsid w:val="007D4854"/>
    <w:rsid w:val="007D492C"/>
    <w:rsid w:val="007D4B4B"/>
    <w:rsid w:val="007D4BC6"/>
    <w:rsid w:val="007D4C8A"/>
    <w:rsid w:val="007D4D7C"/>
    <w:rsid w:val="007D4DAB"/>
    <w:rsid w:val="007D5605"/>
    <w:rsid w:val="007D5725"/>
    <w:rsid w:val="007D5764"/>
    <w:rsid w:val="007D5782"/>
    <w:rsid w:val="007D58F5"/>
    <w:rsid w:val="007D5D73"/>
    <w:rsid w:val="007D5E59"/>
    <w:rsid w:val="007D6023"/>
    <w:rsid w:val="007D609A"/>
    <w:rsid w:val="007D624A"/>
    <w:rsid w:val="007D6560"/>
    <w:rsid w:val="007D65BF"/>
    <w:rsid w:val="007D6903"/>
    <w:rsid w:val="007D699D"/>
    <w:rsid w:val="007D6C6F"/>
    <w:rsid w:val="007D6F16"/>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CB3"/>
    <w:rsid w:val="007E0D25"/>
    <w:rsid w:val="007E0D56"/>
    <w:rsid w:val="007E0F5F"/>
    <w:rsid w:val="007E1172"/>
    <w:rsid w:val="007E17D5"/>
    <w:rsid w:val="007E190F"/>
    <w:rsid w:val="007E1AD4"/>
    <w:rsid w:val="007E1B1D"/>
    <w:rsid w:val="007E1D9B"/>
    <w:rsid w:val="007E1F45"/>
    <w:rsid w:val="007E2057"/>
    <w:rsid w:val="007E22BB"/>
    <w:rsid w:val="007E2E8A"/>
    <w:rsid w:val="007E2E9A"/>
    <w:rsid w:val="007E3B48"/>
    <w:rsid w:val="007E40D3"/>
    <w:rsid w:val="007E4550"/>
    <w:rsid w:val="007E47CF"/>
    <w:rsid w:val="007E4A37"/>
    <w:rsid w:val="007E4DB3"/>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2F3"/>
    <w:rsid w:val="007E6722"/>
    <w:rsid w:val="007E67EC"/>
    <w:rsid w:val="007E69AB"/>
    <w:rsid w:val="007E6A69"/>
    <w:rsid w:val="007E6D12"/>
    <w:rsid w:val="007E6FC9"/>
    <w:rsid w:val="007E70C0"/>
    <w:rsid w:val="007E7116"/>
    <w:rsid w:val="007E71C6"/>
    <w:rsid w:val="007E787A"/>
    <w:rsid w:val="007E7B10"/>
    <w:rsid w:val="007F02BF"/>
    <w:rsid w:val="007F0387"/>
    <w:rsid w:val="007F0402"/>
    <w:rsid w:val="007F045C"/>
    <w:rsid w:val="007F0745"/>
    <w:rsid w:val="007F0786"/>
    <w:rsid w:val="007F0BC7"/>
    <w:rsid w:val="007F1150"/>
    <w:rsid w:val="007F1564"/>
    <w:rsid w:val="007F15B5"/>
    <w:rsid w:val="007F18FE"/>
    <w:rsid w:val="007F19FF"/>
    <w:rsid w:val="007F1B7F"/>
    <w:rsid w:val="007F1E6E"/>
    <w:rsid w:val="007F2140"/>
    <w:rsid w:val="007F2371"/>
    <w:rsid w:val="007F2734"/>
    <w:rsid w:val="007F28DA"/>
    <w:rsid w:val="007F2E6A"/>
    <w:rsid w:val="007F2F35"/>
    <w:rsid w:val="007F3506"/>
    <w:rsid w:val="007F35D1"/>
    <w:rsid w:val="007F3604"/>
    <w:rsid w:val="007F3AF8"/>
    <w:rsid w:val="007F3B53"/>
    <w:rsid w:val="007F3BAE"/>
    <w:rsid w:val="007F3BBE"/>
    <w:rsid w:val="007F3E62"/>
    <w:rsid w:val="007F3F0E"/>
    <w:rsid w:val="007F3F4D"/>
    <w:rsid w:val="007F47C6"/>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7F7F8A"/>
    <w:rsid w:val="0080007A"/>
    <w:rsid w:val="008000E9"/>
    <w:rsid w:val="008002B3"/>
    <w:rsid w:val="0080038A"/>
    <w:rsid w:val="00800424"/>
    <w:rsid w:val="008005D6"/>
    <w:rsid w:val="00800839"/>
    <w:rsid w:val="00800928"/>
    <w:rsid w:val="0080116E"/>
    <w:rsid w:val="008011E8"/>
    <w:rsid w:val="008012A6"/>
    <w:rsid w:val="00801379"/>
    <w:rsid w:val="00801390"/>
    <w:rsid w:val="008019F8"/>
    <w:rsid w:val="00801A3C"/>
    <w:rsid w:val="00801E98"/>
    <w:rsid w:val="00801ECD"/>
    <w:rsid w:val="008020B0"/>
    <w:rsid w:val="0080212C"/>
    <w:rsid w:val="00802267"/>
    <w:rsid w:val="0080251D"/>
    <w:rsid w:val="0080283E"/>
    <w:rsid w:val="00802890"/>
    <w:rsid w:val="00802A06"/>
    <w:rsid w:val="00802AC5"/>
    <w:rsid w:val="00802D51"/>
    <w:rsid w:val="00802E27"/>
    <w:rsid w:val="00802E36"/>
    <w:rsid w:val="00802FE3"/>
    <w:rsid w:val="0080304A"/>
    <w:rsid w:val="00803439"/>
    <w:rsid w:val="0080383E"/>
    <w:rsid w:val="00803926"/>
    <w:rsid w:val="00803A2C"/>
    <w:rsid w:val="00803B1D"/>
    <w:rsid w:val="00803B8C"/>
    <w:rsid w:val="00803BC7"/>
    <w:rsid w:val="00803C37"/>
    <w:rsid w:val="00803CEC"/>
    <w:rsid w:val="008044CD"/>
    <w:rsid w:val="00804945"/>
    <w:rsid w:val="00804B53"/>
    <w:rsid w:val="00804D02"/>
    <w:rsid w:val="00804DDD"/>
    <w:rsid w:val="0080508C"/>
    <w:rsid w:val="00805131"/>
    <w:rsid w:val="008053C8"/>
    <w:rsid w:val="008057E4"/>
    <w:rsid w:val="008063FA"/>
    <w:rsid w:val="008064E5"/>
    <w:rsid w:val="00806611"/>
    <w:rsid w:val="00806616"/>
    <w:rsid w:val="00806A3F"/>
    <w:rsid w:val="00806A77"/>
    <w:rsid w:val="00807473"/>
    <w:rsid w:val="008076E6"/>
    <w:rsid w:val="00807876"/>
    <w:rsid w:val="008079DD"/>
    <w:rsid w:val="00810024"/>
    <w:rsid w:val="00810240"/>
    <w:rsid w:val="008103A0"/>
    <w:rsid w:val="00810420"/>
    <w:rsid w:val="0081099D"/>
    <w:rsid w:val="008109AE"/>
    <w:rsid w:val="00810BDD"/>
    <w:rsid w:val="00810D7A"/>
    <w:rsid w:val="00811129"/>
    <w:rsid w:val="00811170"/>
    <w:rsid w:val="00811200"/>
    <w:rsid w:val="008112B6"/>
    <w:rsid w:val="00811591"/>
    <w:rsid w:val="00811839"/>
    <w:rsid w:val="0081185F"/>
    <w:rsid w:val="00811900"/>
    <w:rsid w:val="00811985"/>
    <w:rsid w:val="00811EA9"/>
    <w:rsid w:val="00811EAE"/>
    <w:rsid w:val="00811EE4"/>
    <w:rsid w:val="00811FEE"/>
    <w:rsid w:val="00812032"/>
    <w:rsid w:val="008121FD"/>
    <w:rsid w:val="0081229C"/>
    <w:rsid w:val="0081250A"/>
    <w:rsid w:val="008128B0"/>
    <w:rsid w:val="00812B5C"/>
    <w:rsid w:val="00813028"/>
    <w:rsid w:val="008137E1"/>
    <w:rsid w:val="008139D8"/>
    <w:rsid w:val="00813A03"/>
    <w:rsid w:val="00813A87"/>
    <w:rsid w:val="00813CBD"/>
    <w:rsid w:val="00813D79"/>
    <w:rsid w:val="00813FC3"/>
    <w:rsid w:val="00814064"/>
    <w:rsid w:val="00814368"/>
    <w:rsid w:val="008148E4"/>
    <w:rsid w:val="0081495F"/>
    <w:rsid w:val="00814A50"/>
    <w:rsid w:val="00814B27"/>
    <w:rsid w:val="00814B47"/>
    <w:rsid w:val="00814CA8"/>
    <w:rsid w:val="00814ECD"/>
    <w:rsid w:val="00814EFB"/>
    <w:rsid w:val="00814F2B"/>
    <w:rsid w:val="00815435"/>
    <w:rsid w:val="0081543E"/>
    <w:rsid w:val="008154DB"/>
    <w:rsid w:val="008158C2"/>
    <w:rsid w:val="00815BE4"/>
    <w:rsid w:val="00815F38"/>
    <w:rsid w:val="0081628F"/>
    <w:rsid w:val="0081671C"/>
    <w:rsid w:val="008167EB"/>
    <w:rsid w:val="008168CB"/>
    <w:rsid w:val="0081693C"/>
    <w:rsid w:val="00816CD8"/>
    <w:rsid w:val="00816D1B"/>
    <w:rsid w:val="00816D46"/>
    <w:rsid w:val="00816F3C"/>
    <w:rsid w:val="0081706C"/>
    <w:rsid w:val="0081757B"/>
    <w:rsid w:val="008175AC"/>
    <w:rsid w:val="008178F6"/>
    <w:rsid w:val="00817C2B"/>
    <w:rsid w:val="00820177"/>
    <w:rsid w:val="00820712"/>
    <w:rsid w:val="00820947"/>
    <w:rsid w:val="00820C5A"/>
    <w:rsid w:val="00820E90"/>
    <w:rsid w:val="0082105B"/>
    <w:rsid w:val="008210C9"/>
    <w:rsid w:val="0082123F"/>
    <w:rsid w:val="008218EF"/>
    <w:rsid w:val="008219F7"/>
    <w:rsid w:val="00821B76"/>
    <w:rsid w:val="00821D83"/>
    <w:rsid w:val="008222F2"/>
    <w:rsid w:val="0082258D"/>
    <w:rsid w:val="00822779"/>
    <w:rsid w:val="00822C74"/>
    <w:rsid w:val="00822E76"/>
    <w:rsid w:val="00822F4C"/>
    <w:rsid w:val="008231F6"/>
    <w:rsid w:val="008234E1"/>
    <w:rsid w:val="00823F25"/>
    <w:rsid w:val="00823FA0"/>
    <w:rsid w:val="008243A3"/>
    <w:rsid w:val="00824591"/>
    <w:rsid w:val="00824910"/>
    <w:rsid w:val="00824FE9"/>
    <w:rsid w:val="00825488"/>
    <w:rsid w:val="00825881"/>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9FE"/>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17C"/>
    <w:rsid w:val="008313AB"/>
    <w:rsid w:val="008314EA"/>
    <w:rsid w:val="00831687"/>
    <w:rsid w:val="00831AE4"/>
    <w:rsid w:val="00831BAF"/>
    <w:rsid w:val="00831C84"/>
    <w:rsid w:val="00831DE3"/>
    <w:rsid w:val="00831E9E"/>
    <w:rsid w:val="00831F2B"/>
    <w:rsid w:val="0083204D"/>
    <w:rsid w:val="00832363"/>
    <w:rsid w:val="00832571"/>
    <w:rsid w:val="00832596"/>
    <w:rsid w:val="008325BB"/>
    <w:rsid w:val="008325CC"/>
    <w:rsid w:val="00832661"/>
    <w:rsid w:val="008326B4"/>
    <w:rsid w:val="0083275B"/>
    <w:rsid w:val="00832B6B"/>
    <w:rsid w:val="00832B82"/>
    <w:rsid w:val="00832B94"/>
    <w:rsid w:val="00832BFE"/>
    <w:rsid w:val="00832FC4"/>
    <w:rsid w:val="008330D1"/>
    <w:rsid w:val="008333DC"/>
    <w:rsid w:val="0083360C"/>
    <w:rsid w:val="0083370D"/>
    <w:rsid w:val="0083381C"/>
    <w:rsid w:val="00833D6A"/>
    <w:rsid w:val="0083415A"/>
    <w:rsid w:val="008346B2"/>
    <w:rsid w:val="00834714"/>
    <w:rsid w:val="0083486C"/>
    <w:rsid w:val="008348EB"/>
    <w:rsid w:val="00834A73"/>
    <w:rsid w:val="00834B1B"/>
    <w:rsid w:val="008350DB"/>
    <w:rsid w:val="00835200"/>
    <w:rsid w:val="0083533A"/>
    <w:rsid w:val="00835569"/>
    <w:rsid w:val="0083561D"/>
    <w:rsid w:val="00835808"/>
    <w:rsid w:val="0083584B"/>
    <w:rsid w:val="00835896"/>
    <w:rsid w:val="00835E32"/>
    <w:rsid w:val="00836514"/>
    <w:rsid w:val="00836561"/>
    <w:rsid w:val="008368E6"/>
    <w:rsid w:val="00836C28"/>
    <w:rsid w:val="00836E36"/>
    <w:rsid w:val="00836E53"/>
    <w:rsid w:val="00836FC8"/>
    <w:rsid w:val="00837343"/>
    <w:rsid w:val="0083756C"/>
    <w:rsid w:val="008376AE"/>
    <w:rsid w:val="00837848"/>
    <w:rsid w:val="00837C47"/>
    <w:rsid w:val="00837D38"/>
    <w:rsid w:val="00837F69"/>
    <w:rsid w:val="008400AD"/>
    <w:rsid w:val="00840100"/>
    <w:rsid w:val="00840177"/>
    <w:rsid w:val="00840193"/>
    <w:rsid w:val="00840221"/>
    <w:rsid w:val="00840370"/>
    <w:rsid w:val="00840491"/>
    <w:rsid w:val="008406E0"/>
    <w:rsid w:val="00840740"/>
    <w:rsid w:val="008407CF"/>
    <w:rsid w:val="008408E7"/>
    <w:rsid w:val="00840980"/>
    <w:rsid w:val="00840A3A"/>
    <w:rsid w:val="00840E09"/>
    <w:rsid w:val="00841386"/>
    <w:rsid w:val="0084141B"/>
    <w:rsid w:val="00841867"/>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DC9"/>
    <w:rsid w:val="00846E86"/>
    <w:rsid w:val="00846F64"/>
    <w:rsid w:val="00847399"/>
    <w:rsid w:val="008474F8"/>
    <w:rsid w:val="00847670"/>
    <w:rsid w:val="008478F5"/>
    <w:rsid w:val="00847A6E"/>
    <w:rsid w:val="00847E12"/>
    <w:rsid w:val="00850152"/>
    <w:rsid w:val="0085022C"/>
    <w:rsid w:val="008506A7"/>
    <w:rsid w:val="0085077C"/>
    <w:rsid w:val="008507B5"/>
    <w:rsid w:val="0085098E"/>
    <w:rsid w:val="00850A06"/>
    <w:rsid w:val="00850B01"/>
    <w:rsid w:val="00850D8D"/>
    <w:rsid w:val="00850DD4"/>
    <w:rsid w:val="008511C6"/>
    <w:rsid w:val="0085123B"/>
    <w:rsid w:val="00851268"/>
    <w:rsid w:val="008515B8"/>
    <w:rsid w:val="00851761"/>
    <w:rsid w:val="008517DE"/>
    <w:rsid w:val="00851908"/>
    <w:rsid w:val="00851993"/>
    <w:rsid w:val="008519AC"/>
    <w:rsid w:val="00851A2C"/>
    <w:rsid w:val="00851BB0"/>
    <w:rsid w:val="00851D47"/>
    <w:rsid w:val="00851D6C"/>
    <w:rsid w:val="00851E49"/>
    <w:rsid w:val="00851E9B"/>
    <w:rsid w:val="008520B5"/>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55C"/>
    <w:rsid w:val="00854603"/>
    <w:rsid w:val="00854A19"/>
    <w:rsid w:val="00854A94"/>
    <w:rsid w:val="00854BBE"/>
    <w:rsid w:val="008556B2"/>
    <w:rsid w:val="00855E49"/>
    <w:rsid w:val="00855E9C"/>
    <w:rsid w:val="00855EEA"/>
    <w:rsid w:val="00855F38"/>
    <w:rsid w:val="0085603F"/>
    <w:rsid w:val="0085614D"/>
    <w:rsid w:val="00856448"/>
    <w:rsid w:val="00856731"/>
    <w:rsid w:val="0085686D"/>
    <w:rsid w:val="0085696E"/>
    <w:rsid w:val="00856A1C"/>
    <w:rsid w:val="00856ABF"/>
    <w:rsid w:val="00856C5C"/>
    <w:rsid w:val="00857073"/>
    <w:rsid w:val="008571B9"/>
    <w:rsid w:val="008572BB"/>
    <w:rsid w:val="008576E4"/>
    <w:rsid w:val="0085774C"/>
    <w:rsid w:val="0085793D"/>
    <w:rsid w:val="00857CA2"/>
    <w:rsid w:val="00860127"/>
    <w:rsid w:val="008605AF"/>
    <w:rsid w:val="008606BE"/>
    <w:rsid w:val="00860A2F"/>
    <w:rsid w:val="00860AD2"/>
    <w:rsid w:val="00860CCF"/>
    <w:rsid w:val="00860E6A"/>
    <w:rsid w:val="00861109"/>
    <w:rsid w:val="0086137E"/>
    <w:rsid w:val="008613AD"/>
    <w:rsid w:val="008615F0"/>
    <w:rsid w:val="008617DF"/>
    <w:rsid w:val="00861864"/>
    <w:rsid w:val="00861CA3"/>
    <w:rsid w:val="00861E3D"/>
    <w:rsid w:val="00861EEB"/>
    <w:rsid w:val="008622C5"/>
    <w:rsid w:val="00862B06"/>
    <w:rsid w:val="00862B2C"/>
    <w:rsid w:val="00862E58"/>
    <w:rsid w:val="008637FE"/>
    <w:rsid w:val="00863A49"/>
    <w:rsid w:val="00863C8E"/>
    <w:rsid w:val="00863DB8"/>
    <w:rsid w:val="00863E2B"/>
    <w:rsid w:val="00863F55"/>
    <w:rsid w:val="00864069"/>
    <w:rsid w:val="00864105"/>
    <w:rsid w:val="008643B3"/>
    <w:rsid w:val="008646EF"/>
    <w:rsid w:val="00864989"/>
    <w:rsid w:val="00864A74"/>
    <w:rsid w:val="00864A9D"/>
    <w:rsid w:val="0086518F"/>
    <w:rsid w:val="0086526D"/>
    <w:rsid w:val="008652D7"/>
    <w:rsid w:val="008653C4"/>
    <w:rsid w:val="0086566A"/>
    <w:rsid w:val="00865756"/>
    <w:rsid w:val="008657C9"/>
    <w:rsid w:val="00865B8A"/>
    <w:rsid w:val="00866575"/>
    <w:rsid w:val="00866BC2"/>
    <w:rsid w:val="00866C73"/>
    <w:rsid w:val="00867110"/>
    <w:rsid w:val="0086737A"/>
    <w:rsid w:val="008674BF"/>
    <w:rsid w:val="008675AF"/>
    <w:rsid w:val="00867788"/>
    <w:rsid w:val="00867E85"/>
    <w:rsid w:val="00867EDC"/>
    <w:rsid w:val="00867FF3"/>
    <w:rsid w:val="008700DF"/>
    <w:rsid w:val="0087011C"/>
    <w:rsid w:val="0087081C"/>
    <w:rsid w:val="00870873"/>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1F6"/>
    <w:rsid w:val="0087326D"/>
    <w:rsid w:val="00873577"/>
    <w:rsid w:val="00873676"/>
    <w:rsid w:val="0087386C"/>
    <w:rsid w:val="00873922"/>
    <w:rsid w:val="00873943"/>
    <w:rsid w:val="00873948"/>
    <w:rsid w:val="00873983"/>
    <w:rsid w:val="00873C1C"/>
    <w:rsid w:val="00873D28"/>
    <w:rsid w:val="00873D81"/>
    <w:rsid w:val="00873F55"/>
    <w:rsid w:val="0087410C"/>
    <w:rsid w:val="00874173"/>
    <w:rsid w:val="0087422B"/>
    <w:rsid w:val="008742DB"/>
    <w:rsid w:val="00874548"/>
    <w:rsid w:val="00874591"/>
    <w:rsid w:val="00874D51"/>
    <w:rsid w:val="0087551A"/>
    <w:rsid w:val="0087555A"/>
    <w:rsid w:val="008756DD"/>
    <w:rsid w:val="00875704"/>
    <w:rsid w:val="008759A3"/>
    <w:rsid w:val="00875A29"/>
    <w:rsid w:val="00875B96"/>
    <w:rsid w:val="00875EAA"/>
    <w:rsid w:val="00875FA9"/>
    <w:rsid w:val="0087603C"/>
    <w:rsid w:val="008760B7"/>
    <w:rsid w:val="008764BE"/>
    <w:rsid w:val="00876560"/>
    <w:rsid w:val="008766C3"/>
    <w:rsid w:val="008766CC"/>
    <w:rsid w:val="008766D0"/>
    <w:rsid w:val="00876A81"/>
    <w:rsid w:val="00876B9C"/>
    <w:rsid w:val="00876C8B"/>
    <w:rsid w:val="00876FF6"/>
    <w:rsid w:val="0087761C"/>
    <w:rsid w:val="0087793D"/>
    <w:rsid w:val="008779F3"/>
    <w:rsid w:val="00877C23"/>
    <w:rsid w:val="0088011B"/>
    <w:rsid w:val="00880304"/>
    <w:rsid w:val="0088043F"/>
    <w:rsid w:val="0088055C"/>
    <w:rsid w:val="008805FC"/>
    <w:rsid w:val="0088064C"/>
    <w:rsid w:val="00880AA2"/>
    <w:rsid w:val="00880D34"/>
    <w:rsid w:val="00880D78"/>
    <w:rsid w:val="00880E2E"/>
    <w:rsid w:val="00880F01"/>
    <w:rsid w:val="0088108D"/>
    <w:rsid w:val="00881317"/>
    <w:rsid w:val="0088184F"/>
    <w:rsid w:val="00881C28"/>
    <w:rsid w:val="00881CC9"/>
    <w:rsid w:val="0088225C"/>
    <w:rsid w:val="008823A3"/>
    <w:rsid w:val="00882CD0"/>
    <w:rsid w:val="00882F89"/>
    <w:rsid w:val="00883056"/>
    <w:rsid w:val="008830BF"/>
    <w:rsid w:val="00883A7E"/>
    <w:rsid w:val="00883B57"/>
    <w:rsid w:val="00883D5A"/>
    <w:rsid w:val="00883FB5"/>
    <w:rsid w:val="00884237"/>
    <w:rsid w:val="00884663"/>
    <w:rsid w:val="0088487D"/>
    <w:rsid w:val="00884A4E"/>
    <w:rsid w:val="00884DF9"/>
    <w:rsid w:val="00884E56"/>
    <w:rsid w:val="00885124"/>
    <w:rsid w:val="00885469"/>
    <w:rsid w:val="00885713"/>
    <w:rsid w:val="008858A3"/>
    <w:rsid w:val="008858B7"/>
    <w:rsid w:val="008859E2"/>
    <w:rsid w:val="00885F9C"/>
    <w:rsid w:val="0088603F"/>
    <w:rsid w:val="008861AC"/>
    <w:rsid w:val="008863F7"/>
    <w:rsid w:val="00886485"/>
    <w:rsid w:val="0088667C"/>
    <w:rsid w:val="0088682D"/>
    <w:rsid w:val="00886DEE"/>
    <w:rsid w:val="0088706B"/>
    <w:rsid w:val="00887371"/>
    <w:rsid w:val="008873B6"/>
    <w:rsid w:val="0088754D"/>
    <w:rsid w:val="00887F1D"/>
    <w:rsid w:val="008900EE"/>
    <w:rsid w:val="0089014C"/>
    <w:rsid w:val="008901AB"/>
    <w:rsid w:val="0089026A"/>
    <w:rsid w:val="00890347"/>
    <w:rsid w:val="00890444"/>
    <w:rsid w:val="0089045E"/>
    <w:rsid w:val="00890646"/>
    <w:rsid w:val="00890648"/>
    <w:rsid w:val="00890724"/>
    <w:rsid w:val="00890742"/>
    <w:rsid w:val="00890B06"/>
    <w:rsid w:val="00890BD4"/>
    <w:rsid w:val="00890D87"/>
    <w:rsid w:val="0089153B"/>
    <w:rsid w:val="00891704"/>
    <w:rsid w:val="00891819"/>
    <w:rsid w:val="00891932"/>
    <w:rsid w:val="0089196C"/>
    <w:rsid w:val="00891A43"/>
    <w:rsid w:val="00891D2C"/>
    <w:rsid w:val="00891F7E"/>
    <w:rsid w:val="008921D4"/>
    <w:rsid w:val="00892339"/>
    <w:rsid w:val="008923BB"/>
    <w:rsid w:val="008924AB"/>
    <w:rsid w:val="008925AF"/>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275"/>
    <w:rsid w:val="00894345"/>
    <w:rsid w:val="00894933"/>
    <w:rsid w:val="00894CDB"/>
    <w:rsid w:val="008950B2"/>
    <w:rsid w:val="008955C8"/>
    <w:rsid w:val="00895823"/>
    <w:rsid w:val="00895832"/>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991"/>
    <w:rsid w:val="00897AA1"/>
    <w:rsid w:val="00897D20"/>
    <w:rsid w:val="008A01A2"/>
    <w:rsid w:val="008A0212"/>
    <w:rsid w:val="008A04FF"/>
    <w:rsid w:val="008A0684"/>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BB0"/>
    <w:rsid w:val="008A2DEF"/>
    <w:rsid w:val="008A2E3E"/>
    <w:rsid w:val="008A2EB8"/>
    <w:rsid w:val="008A321F"/>
    <w:rsid w:val="008A34CC"/>
    <w:rsid w:val="008A363A"/>
    <w:rsid w:val="008A3644"/>
    <w:rsid w:val="008A36A2"/>
    <w:rsid w:val="008A3A66"/>
    <w:rsid w:val="008A3EF4"/>
    <w:rsid w:val="008A418E"/>
    <w:rsid w:val="008A4AE4"/>
    <w:rsid w:val="008A4E85"/>
    <w:rsid w:val="008A4FA1"/>
    <w:rsid w:val="008A50CD"/>
    <w:rsid w:val="008A5264"/>
    <w:rsid w:val="008A5331"/>
    <w:rsid w:val="008A5738"/>
    <w:rsid w:val="008A5BC6"/>
    <w:rsid w:val="008A5F00"/>
    <w:rsid w:val="008A5F94"/>
    <w:rsid w:val="008A60E4"/>
    <w:rsid w:val="008A6646"/>
    <w:rsid w:val="008A6748"/>
    <w:rsid w:val="008A6855"/>
    <w:rsid w:val="008A69DE"/>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4A7"/>
    <w:rsid w:val="008B1502"/>
    <w:rsid w:val="008B1975"/>
    <w:rsid w:val="008B1AC4"/>
    <w:rsid w:val="008B1CBB"/>
    <w:rsid w:val="008B1D9F"/>
    <w:rsid w:val="008B1F88"/>
    <w:rsid w:val="008B244B"/>
    <w:rsid w:val="008B251D"/>
    <w:rsid w:val="008B2E25"/>
    <w:rsid w:val="008B2EA1"/>
    <w:rsid w:val="008B345A"/>
    <w:rsid w:val="008B365A"/>
    <w:rsid w:val="008B3970"/>
    <w:rsid w:val="008B39DD"/>
    <w:rsid w:val="008B3BE7"/>
    <w:rsid w:val="008B3C3F"/>
    <w:rsid w:val="008B3E71"/>
    <w:rsid w:val="008B432C"/>
    <w:rsid w:val="008B45F8"/>
    <w:rsid w:val="008B47B3"/>
    <w:rsid w:val="008B4948"/>
    <w:rsid w:val="008B4965"/>
    <w:rsid w:val="008B4973"/>
    <w:rsid w:val="008B4A2C"/>
    <w:rsid w:val="008B4ABC"/>
    <w:rsid w:val="008B4B2A"/>
    <w:rsid w:val="008B4C74"/>
    <w:rsid w:val="008B4F73"/>
    <w:rsid w:val="008B5219"/>
    <w:rsid w:val="008B5335"/>
    <w:rsid w:val="008B54AC"/>
    <w:rsid w:val="008B569F"/>
    <w:rsid w:val="008B56BB"/>
    <w:rsid w:val="008B58C7"/>
    <w:rsid w:val="008B5B51"/>
    <w:rsid w:val="008B5BE2"/>
    <w:rsid w:val="008B5C03"/>
    <w:rsid w:val="008B5D87"/>
    <w:rsid w:val="008B5DED"/>
    <w:rsid w:val="008B5F7A"/>
    <w:rsid w:val="008B5F82"/>
    <w:rsid w:val="008B6014"/>
    <w:rsid w:val="008B62FD"/>
    <w:rsid w:val="008B664B"/>
    <w:rsid w:val="008B6D96"/>
    <w:rsid w:val="008B6E84"/>
    <w:rsid w:val="008B7320"/>
    <w:rsid w:val="008B7350"/>
    <w:rsid w:val="008B735A"/>
    <w:rsid w:val="008B7660"/>
    <w:rsid w:val="008B7A58"/>
    <w:rsid w:val="008B7BB6"/>
    <w:rsid w:val="008B7E09"/>
    <w:rsid w:val="008B7E9D"/>
    <w:rsid w:val="008C0195"/>
    <w:rsid w:val="008C08B8"/>
    <w:rsid w:val="008C0D98"/>
    <w:rsid w:val="008C1070"/>
    <w:rsid w:val="008C1306"/>
    <w:rsid w:val="008C13D7"/>
    <w:rsid w:val="008C18A7"/>
    <w:rsid w:val="008C1A32"/>
    <w:rsid w:val="008C1AFE"/>
    <w:rsid w:val="008C1D2B"/>
    <w:rsid w:val="008C23CF"/>
    <w:rsid w:val="008C2474"/>
    <w:rsid w:val="008C24F5"/>
    <w:rsid w:val="008C27F5"/>
    <w:rsid w:val="008C297A"/>
    <w:rsid w:val="008C29EC"/>
    <w:rsid w:val="008C2A5C"/>
    <w:rsid w:val="008C2B4F"/>
    <w:rsid w:val="008C31D2"/>
    <w:rsid w:val="008C3617"/>
    <w:rsid w:val="008C3633"/>
    <w:rsid w:val="008C37CC"/>
    <w:rsid w:val="008C398B"/>
    <w:rsid w:val="008C3B8F"/>
    <w:rsid w:val="008C3C68"/>
    <w:rsid w:val="008C3CEC"/>
    <w:rsid w:val="008C3D70"/>
    <w:rsid w:val="008C432C"/>
    <w:rsid w:val="008C4430"/>
    <w:rsid w:val="008C4631"/>
    <w:rsid w:val="008C478F"/>
    <w:rsid w:val="008C4B89"/>
    <w:rsid w:val="008C4C9F"/>
    <w:rsid w:val="008C4E7C"/>
    <w:rsid w:val="008C511C"/>
    <w:rsid w:val="008C51AE"/>
    <w:rsid w:val="008C5515"/>
    <w:rsid w:val="008C564D"/>
    <w:rsid w:val="008C57F3"/>
    <w:rsid w:val="008C5EF4"/>
    <w:rsid w:val="008C6124"/>
    <w:rsid w:val="008C6311"/>
    <w:rsid w:val="008C64B3"/>
    <w:rsid w:val="008C6711"/>
    <w:rsid w:val="008C6791"/>
    <w:rsid w:val="008C67E9"/>
    <w:rsid w:val="008C6A36"/>
    <w:rsid w:val="008C6EE1"/>
    <w:rsid w:val="008C6FE5"/>
    <w:rsid w:val="008C7102"/>
    <w:rsid w:val="008C78F4"/>
    <w:rsid w:val="008C7946"/>
    <w:rsid w:val="008C7A53"/>
    <w:rsid w:val="008D002D"/>
    <w:rsid w:val="008D0894"/>
    <w:rsid w:val="008D0B56"/>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924"/>
    <w:rsid w:val="008D2AEA"/>
    <w:rsid w:val="008D2C05"/>
    <w:rsid w:val="008D2C98"/>
    <w:rsid w:val="008D2D3D"/>
    <w:rsid w:val="008D2DC1"/>
    <w:rsid w:val="008D2E47"/>
    <w:rsid w:val="008D37FF"/>
    <w:rsid w:val="008D39BF"/>
    <w:rsid w:val="008D3D09"/>
    <w:rsid w:val="008D3FDA"/>
    <w:rsid w:val="008D3FE5"/>
    <w:rsid w:val="008D4E55"/>
    <w:rsid w:val="008D5228"/>
    <w:rsid w:val="008D54E3"/>
    <w:rsid w:val="008D55C5"/>
    <w:rsid w:val="008D55FF"/>
    <w:rsid w:val="008D57F5"/>
    <w:rsid w:val="008D587B"/>
    <w:rsid w:val="008D58C6"/>
    <w:rsid w:val="008D58FB"/>
    <w:rsid w:val="008D5972"/>
    <w:rsid w:val="008D5996"/>
    <w:rsid w:val="008D5D6D"/>
    <w:rsid w:val="008D60EF"/>
    <w:rsid w:val="008D634A"/>
    <w:rsid w:val="008D635A"/>
    <w:rsid w:val="008D695B"/>
    <w:rsid w:val="008D6BF4"/>
    <w:rsid w:val="008D6C14"/>
    <w:rsid w:val="008D6C53"/>
    <w:rsid w:val="008D6CE7"/>
    <w:rsid w:val="008D71CD"/>
    <w:rsid w:val="008D7352"/>
    <w:rsid w:val="008D7476"/>
    <w:rsid w:val="008D755E"/>
    <w:rsid w:val="008D79E5"/>
    <w:rsid w:val="008D7A83"/>
    <w:rsid w:val="008D7BFD"/>
    <w:rsid w:val="008D7C18"/>
    <w:rsid w:val="008D7CD7"/>
    <w:rsid w:val="008D7DD4"/>
    <w:rsid w:val="008D7EA0"/>
    <w:rsid w:val="008E06BB"/>
    <w:rsid w:val="008E081E"/>
    <w:rsid w:val="008E0828"/>
    <w:rsid w:val="008E099E"/>
    <w:rsid w:val="008E0BE7"/>
    <w:rsid w:val="008E0E02"/>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E6"/>
    <w:rsid w:val="008E2EEC"/>
    <w:rsid w:val="008E31AD"/>
    <w:rsid w:val="008E359F"/>
    <w:rsid w:val="008E38AE"/>
    <w:rsid w:val="008E39E3"/>
    <w:rsid w:val="008E3A12"/>
    <w:rsid w:val="008E40FA"/>
    <w:rsid w:val="008E455A"/>
    <w:rsid w:val="008E45BD"/>
    <w:rsid w:val="008E4850"/>
    <w:rsid w:val="008E486F"/>
    <w:rsid w:val="008E48E9"/>
    <w:rsid w:val="008E494A"/>
    <w:rsid w:val="008E4A2F"/>
    <w:rsid w:val="008E4BBE"/>
    <w:rsid w:val="008E4C5D"/>
    <w:rsid w:val="008E4D08"/>
    <w:rsid w:val="008E4D67"/>
    <w:rsid w:val="008E4FBD"/>
    <w:rsid w:val="008E507B"/>
    <w:rsid w:val="008E52DD"/>
    <w:rsid w:val="008E53FD"/>
    <w:rsid w:val="008E549A"/>
    <w:rsid w:val="008E57D3"/>
    <w:rsid w:val="008E582A"/>
    <w:rsid w:val="008E5979"/>
    <w:rsid w:val="008E5C8D"/>
    <w:rsid w:val="008E5D57"/>
    <w:rsid w:val="008E5E17"/>
    <w:rsid w:val="008E5E5E"/>
    <w:rsid w:val="008E611B"/>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9C"/>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6EB"/>
    <w:rsid w:val="008F1CD2"/>
    <w:rsid w:val="008F1E9B"/>
    <w:rsid w:val="008F1F33"/>
    <w:rsid w:val="008F239A"/>
    <w:rsid w:val="008F23FA"/>
    <w:rsid w:val="008F2710"/>
    <w:rsid w:val="008F2A35"/>
    <w:rsid w:val="008F2F4C"/>
    <w:rsid w:val="008F37CA"/>
    <w:rsid w:val="008F37ED"/>
    <w:rsid w:val="008F38AA"/>
    <w:rsid w:val="008F38F5"/>
    <w:rsid w:val="008F3B94"/>
    <w:rsid w:val="008F3BCE"/>
    <w:rsid w:val="008F3E79"/>
    <w:rsid w:val="008F406C"/>
    <w:rsid w:val="008F40A7"/>
    <w:rsid w:val="008F4117"/>
    <w:rsid w:val="008F41E6"/>
    <w:rsid w:val="008F43E7"/>
    <w:rsid w:val="008F4412"/>
    <w:rsid w:val="008F44A9"/>
    <w:rsid w:val="008F456A"/>
    <w:rsid w:val="008F466E"/>
    <w:rsid w:val="008F4A31"/>
    <w:rsid w:val="008F53B2"/>
    <w:rsid w:val="008F53FB"/>
    <w:rsid w:val="008F57D6"/>
    <w:rsid w:val="008F5A05"/>
    <w:rsid w:val="008F5B9A"/>
    <w:rsid w:val="008F61D8"/>
    <w:rsid w:val="008F6405"/>
    <w:rsid w:val="008F644B"/>
    <w:rsid w:val="008F670C"/>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21C"/>
    <w:rsid w:val="0090056B"/>
    <w:rsid w:val="00900663"/>
    <w:rsid w:val="00900761"/>
    <w:rsid w:val="0090076A"/>
    <w:rsid w:val="00900CA1"/>
    <w:rsid w:val="00900FFA"/>
    <w:rsid w:val="00901041"/>
    <w:rsid w:val="009014CF"/>
    <w:rsid w:val="009015B8"/>
    <w:rsid w:val="009015F2"/>
    <w:rsid w:val="00901940"/>
    <w:rsid w:val="009019CE"/>
    <w:rsid w:val="00901A6C"/>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490"/>
    <w:rsid w:val="00904546"/>
    <w:rsid w:val="00904B39"/>
    <w:rsid w:val="00904C87"/>
    <w:rsid w:val="00904DEE"/>
    <w:rsid w:val="00904EE2"/>
    <w:rsid w:val="009052E6"/>
    <w:rsid w:val="0090536A"/>
    <w:rsid w:val="009057D9"/>
    <w:rsid w:val="009059EF"/>
    <w:rsid w:val="00905B84"/>
    <w:rsid w:val="00905F18"/>
    <w:rsid w:val="00906188"/>
    <w:rsid w:val="00906237"/>
    <w:rsid w:val="009062AC"/>
    <w:rsid w:val="00906569"/>
    <w:rsid w:val="0090691F"/>
    <w:rsid w:val="00906C66"/>
    <w:rsid w:val="00906E16"/>
    <w:rsid w:val="00906E88"/>
    <w:rsid w:val="00906F9F"/>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74C"/>
    <w:rsid w:val="009147F5"/>
    <w:rsid w:val="009148CC"/>
    <w:rsid w:val="009149F4"/>
    <w:rsid w:val="00914A03"/>
    <w:rsid w:val="00914E72"/>
    <w:rsid w:val="009153BB"/>
    <w:rsid w:val="00915B14"/>
    <w:rsid w:val="00915D8D"/>
    <w:rsid w:val="00915DEA"/>
    <w:rsid w:val="00916008"/>
    <w:rsid w:val="00916191"/>
    <w:rsid w:val="009161CA"/>
    <w:rsid w:val="009161F5"/>
    <w:rsid w:val="0091649D"/>
    <w:rsid w:val="009165A5"/>
    <w:rsid w:val="009166AD"/>
    <w:rsid w:val="00916AD6"/>
    <w:rsid w:val="00917056"/>
    <w:rsid w:val="00917061"/>
    <w:rsid w:val="00917385"/>
    <w:rsid w:val="0091756D"/>
    <w:rsid w:val="0091767A"/>
    <w:rsid w:val="009177DB"/>
    <w:rsid w:val="00917B6D"/>
    <w:rsid w:val="009203B1"/>
    <w:rsid w:val="00920550"/>
    <w:rsid w:val="00920566"/>
    <w:rsid w:val="00920A40"/>
    <w:rsid w:val="00920B62"/>
    <w:rsid w:val="00920D36"/>
    <w:rsid w:val="0092106D"/>
    <w:rsid w:val="0092122C"/>
    <w:rsid w:val="009213A6"/>
    <w:rsid w:val="0092152F"/>
    <w:rsid w:val="00921A2B"/>
    <w:rsid w:val="0092201D"/>
    <w:rsid w:val="009228B9"/>
    <w:rsid w:val="009228E6"/>
    <w:rsid w:val="00922B44"/>
    <w:rsid w:val="00922EC5"/>
    <w:rsid w:val="00922FF2"/>
    <w:rsid w:val="00923740"/>
    <w:rsid w:val="0092386A"/>
    <w:rsid w:val="0092399B"/>
    <w:rsid w:val="00923B39"/>
    <w:rsid w:val="00923B5B"/>
    <w:rsid w:val="00923CB7"/>
    <w:rsid w:val="00923CC3"/>
    <w:rsid w:val="0092400D"/>
    <w:rsid w:val="0092458E"/>
    <w:rsid w:val="00924643"/>
    <w:rsid w:val="0092464E"/>
    <w:rsid w:val="009249D2"/>
    <w:rsid w:val="00924B4C"/>
    <w:rsid w:val="00924FD1"/>
    <w:rsid w:val="0092506A"/>
    <w:rsid w:val="00925078"/>
    <w:rsid w:val="0092518D"/>
    <w:rsid w:val="009257F3"/>
    <w:rsid w:val="00925E33"/>
    <w:rsid w:val="00925E36"/>
    <w:rsid w:val="00925E62"/>
    <w:rsid w:val="0092619F"/>
    <w:rsid w:val="009262FE"/>
    <w:rsid w:val="009266A7"/>
    <w:rsid w:val="0092678C"/>
    <w:rsid w:val="009267AE"/>
    <w:rsid w:val="009267C9"/>
    <w:rsid w:val="00926B0A"/>
    <w:rsid w:val="00926B6D"/>
    <w:rsid w:val="00926C0F"/>
    <w:rsid w:val="00927021"/>
    <w:rsid w:val="0092722C"/>
    <w:rsid w:val="009273F9"/>
    <w:rsid w:val="00927407"/>
    <w:rsid w:val="009275C3"/>
    <w:rsid w:val="0092764F"/>
    <w:rsid w:val="00927798"/>
    <w:rsid w:val="00927EAC"/>
    <w:rsid w:val="00927EF4"/>
    <w:rsid w:val="00927F1D"/>
    <w:rsid w:val="0093007B"/>
    <w:rsid w:val="00930623"/>
    <w:rsid w:val="00930656"/>
    <w:rsid w:val="009306A6"/>
    <w:rsid w:val="009306A9"/>
    <w:rsid w:val="0093073D"/>
    <w:rsid w:val="00930B05"/>
    <w:rsid w:val="00930C65"/>
    <w:rsid w:val="00930DFE"/>
    <w:rsid w:val="00930FA1"/>
    <w:rsid w:val="00931144"/>
    <w:rsid w:val="009313B8"/>
    <w:rsid w:val="0093152C"/>
    <w:rsid w:val="00931554"/>
    <w:rsid w:val="009316BD"/>
    <w:rsid w:val="00931830"/>
    <w:rsid w:val="00931A0A"/>
    <w:rsid w:val="00931B6B"/>
    <w:rsid w:val="00931D78"/>
    <w:rsid w:val="00931E35"/>
    <w:rsid w:val="009323EA"/>
    <w:rsid w:val="00932D6C"/>
    <w:rsid w:val="00932E6B"/>
    <w:rsid w:val="009333B5"/>
    <w:rsid w:val="00933475"/>
    <w:rsid w:val="009336D5"/>
    <w:rsid w:val="00933724"/>
    <w:rsid w:val="009337CD"/>
    <w:rsid w:val="009338B3"/>
    <w:rsid w:val="00933B53"/>
    <w:rsid w:val="00933D77"/>
    <w:rsid w:val="00933EED"/>
    <w:rsid w:val="00934466"/>
    <w:rsid w:val="00934864"/>
    <w:rsid w:val="009348C3"/>
    <w:rsid w:val="00934BD3"/>
    <w:rsid w:val="00934E63"/>
    <w:rsid w:val="00934F69"/>
    <w:rsid w:val="00934F81"/>
    <w:rsid w:val="009352F8"/>
    <w:rsid w:val="00935359"/>
    <w:rsid w:val="00935369"/>
    <w:rsid w:val="0093546C"/>
    <w:rsid w:val="00935658"/>
    <w:rsid w:val="00935C83"/>
    <w:rsid w:val="00935EEB"/>
    <w:rsid w:val="0093621F"/>
    <w:rsid w:val="0093640A"/>
    <w:rsid w:val="009369E1"/>
    <w:rsid w:val="00936D36"/>
    <w:rsid w:val="00936D42"/>
    <w:rsid w:val="0093733F"/>
    <w:rsid w:val="009374EA"/>
    <w:rsid w:val="0093791D"/>
    <w:rsid w:val="00937B16"/>
    <w:rsid w:val="00937CF8"/>
    <w:rsid w:val="00937E22"/>
    <w:rsid w:val="00937EEC"/>
    <w:rsid w:val="00940483"/>
    <w:rsid w:val="009407AA"/>
    <w:rsid w:val="00940CAE"/>
    <w:rsid w:val="00940D8A"/>
    <w:rsid w:val="00940E94"/>
    <w:rsid w:val="00941708"/>
    <w:rsid w:val="00941728"/>
    <w:rsid w:val="0094182F"/>
    <w:rsid w:val="00941B24"/>
    <w:rsid w:val="00941CC5"/>
    <w:rsid w:val="00941D12"/>
    <w:rsid w:val="00941D69"/>
    <w:rsid w:val="0094203B"/>
    <w:rsid w:val="0094220A"/>
    <w:rsid w:val="0094268E"/>
    <w:rsid w:val="009428CA"/>
    <w:rsid w:val="00942E32"/>
    <w:rsid w:val="00942EEE"/>
    <w:rsid w:val="00943013"/>
    <w:rsid w:val="00943044"/>
    <w:rsid w:val="0094317E"/>
    <w:rsid w:val="00943246"/>
    <w:rsid w:val="009432D4"/>
    <w:rsid w:val="00943373"/>
    <w:rsid w:val="00943565"/>
    <w:rsid w:val="00943571"/>
    <w:rsid w:val="009435AF"/>
    <w:rsid w:val="00943984"/>
    <w:rsid w:val="00943E40"/>
    <w:rsid w:val="00943E93"/>
    <w:rsid w:val="00944040"/>
    <w:rsid w:val="00944456"/>
    <w:rsid w:val="009447A1"/>
    <w:rsid w:val="009447AB"/>
    <w:rsid w:val="009448A6"/>
    <w:rsid w:val="00944A6A"/>
    <w:rsid w:val="00944DC4"/>
    <w:rsid w:val="00944E9F"/>
    <w:rsid w:val="009450D8"/>
    <w:rsid w:val="009452A0"/>
    <w:rsid w:val="00945386"/>
    <w:rsid w:val="00945415"/>
    <w:rsid w:val="00945514"/>
    <w:rsid w:val="0094559B"/>
    <w:rsid w:val="009455DA"/>
    <w:rsid w:val="00945679"/>
    <w:rsid w:val="0094598B"/>
    <w:rsid w:val="009460AA"/>
    <w:rsid w:val="009462AA"/>
    <w:rsid w:val="0094633F"/>
    <w:rsid w:val="00946379"/>
    <w:rsid w:val="0094658A"/>
    <w:rsid w:val="009467B8"/>
    <w:rsid w:val="009469D5"/>
    <w:rsid w:val="00946AF3"/>
    <w:rsid w:val="00946BC1"/>
    <w:rsid w:val="00946F58"/>
    <w:rsid w:val="00947166"/>
    <w:rsid w:val="00947354"/>
    <w:rsid w:val="00947725"/>
    <w:rsid w:val="009478C8"/>
    <w:rsid w:val="00947BE4"/>
    <w:rsid w:val="00947CD3"/>
    <w:rsid w:val="00947E35"/>
    <w:rsid w:val="00947F0D"/>
    <w:rsid w:val="00947FCA"/>
    <w:rsid w:val="00950100"/>
    <w:rsid w:val="00950309"/>
    <w:rsid w:val="00950325"/>
    <w:rsid w:val="00950555"/>
    <w:rsid w:val="00950C0E"/>
    <w:rsid w:val="00950C97"/>
    <w:rsid w:val="00950E7F"/>
    <w:rsid w:val="0095106C"/>
    <w:rsid w:val="00951160"/>
    <w:rsid w:val="009511C9"/>
    <w:rsid w:val="0095152B"/>
    <w:rsid w:val="0095172B"/>
    <w:rsid w:val="009519CB"/>
    <w:rsid w:val="00951E7B"/>
    <w:rsid w:val="00952276"/>
    <w:rsid w:val="009523BA"/>
    <w:rsid w:val="00952B43"/>
    <w:rsid w:val="00953104"/>
    <w:rsid w:val="0095319D"/>
    <w:rsid w:val="0095328C"/>
    <w:rsid w:val="009536A1"/>
    <w:rsid w:val="00953877"/>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90C"/>
    <w:rsid w:val="00955C47"/>
    <w:rsid w:val="00955F8D"/>
    <w:rsid w:val="009560C6"/>
    <w:rsid w:val="009560F4"/>
    <w:rsid w:val="00956A7E"/>
    <w:rsid w:val="00956B47"/>
    <w:rsid w:val="00956B8B"/>
    <w:rsid w:val="00956FC1"/>
    <w:rsid w:val="00957098"/>
    <w:rsid w:val="009574C2"/>
    <w:rsid w:val="0096008C"/>
    <w:rsid w:val="0096038F"/>
    <w:rsid w:val="0096085B"/>
    <w:rsid w:val="00960A40"/>
    <w:rsid w:val="00960CD4"/>
    <w:rsid w:val="009614A3"/>
    <w:rsid w:val="009615DB"/>
    <w:rsid w:val="0096169B"/>
    <w:rsid w:val="0096188A"/>
    <w:rsid w:val="009618B5"/>
    <w:rsid w:val="009621A1"/>
    <w:rsid w:val="009621E3"/>
    <w:rsid w:val="009623E8"/>
    <w:rsid w:val="009626CD"/>
    <w:rsid w:val="00962828"/>
    <w:rsid w:val="0096289A"/>
    <w:rsid w:val="00962C3F"/>
    <w:rsid w:val="00962F43"/>
    <w:rsid w:val="009630A7"/>
    <w:rsid w:val="009630C6"/>
    <w:rsid w:val="00963487"/>
    <w:rsid w:val="009635D2"/>
    <w:rsid w:val="009639C5"/>
    <w:rsid w:val="00963CCB"/>
    <w:rsid w:val="00963F04"/>
    <w:rsid w:val="0096437A"/>
    <w:rsid w:val="009646F4"/>
    <w:rsid w:val="009649AD"/>
    <w:rsid w:val="009649F4"/>
    <w:rsid w:val="00964B03"/>
    <w:rsid w:val="00964B3F"/>
    <w:rsid w:val="00964FB5"/>
    <w:rsid w:val="009650B1"/>
    <w:rsid w:val="00965137"/>
    <w:rsid w:val="009654A6"/>
    <w:rsid w:val="00965576"/>
    <w:rsid w:val="009657F2"/>
    <w:rsid w:val="00965840"/>
    <w:rsid w:val="00965A15"/>
    <w:rsid w:val="00965E24"/>
    <w:rsid w:val="009661BC"/>
    <w:rsid w:val="0096646E"/>
    <w:rsid w:val="00966893"/>
    <w:rsid w:val="00966C07"/>
    <w:rsid w:val="00966EB1"/>
    <w:rsid w:val="009673DD"/>
    <w:rsid w:val="00967C39"/>
    <w:rsid w:val="00967CFC"/>
    <w:rsid w:val="00967FF3"/>
    <w:rsid w:val="0097052C"/>
    <w:rsid w:val="0097084E"/>
    <w:rsid w:val="009708D0"/>
    <w:rsid w:val="00970A7A"/>
    <w:rsid w:val="00970E5D"/>
    <w:rsid w:val="00970F61"/>
    <w:rsid w:val="0097110F"/>
    <w:rsid w:val="009716EA"/>
    <w:rsid w:val="00971D37"/>
    <w:rsid w:val="00971FB9"/>
    <w:rsid w:val="009720E0"/>
    <w:rsid w:val="009721C2"/>
    <w:rsid w:val="00972417"/>
    <w:rsid w:val="00972696"/>
    <w:rsid w:val="00972D26"/>
    <w:rsid w:val="00973197"/>
    <w:rsid w:val="009734F4"/>
    <w:rsid w:val="00973A6C"/>
    <w:rsid w:val="00973C4C"/>
    <w:rsid w:val="00973CD9"/>
    <w:rsid w:val="00973F36"/>
    <w:rsid w:val="0097429D"/>
    <w:rsid w:val="0097444D"/>
    <w:rsid w:val="00974589"/>
    <w:rsid w:val="009745ED"/>
    <w:rsid w:val="00974937"/>
    <w:rsid w:val="00974970"/>
    <w:rsid w:val="00974AA1"/>
    <w:rsid w:val="0097521D"/>
    <w:rsid w:val="0097528C"/>
    <w:rsid w:val="00975310"/>
    <w:rsid w:val="0097533E"/>
    <w:rsid w:val="00975583"/>
    <w:rsid w:val="00975769"/>
    <w:rsid w:val="0097578C"/>
    <w:rsid w:val="00975862"/>
    <w:rsid w:val="00975940"/>
    <w:rsid w:val="00975BB0"/>
    <w:rsid w:val="00975CF8"/>
    <w:rsid w:val="009761D3"/>
    <w:rsid w:val="009762D6"/>
    <w:rsid w:val="0097640A"/>
    <w:rsid w:val="009764B2"/>
    <w:rsid w:val="00976767"/>
    <w:rsid w:val="009769A8"/>
    <w:rsid w:val="009769D4"/>
    <w:rsid w:val="00976B57"/>
    <w:rsid w:val="00976E3C"/>
    <w:rsid w:val="009772AC"/>
    <w:rsid w:val="009772F7"/>
    <w:rsid w:val="009776D2"/>
    <w:rsid w:val="00977853"/>
    <w:rsid w:val="00977BFA"/>
    <w:rsid w:val="00977E6A"/>
    <w:rsid w:val="00977ECA"/>
    <w:rsid w:val="00977ED8"/>
    <w:rsid w:val="00977F34"/>
    <w:rsid w:val="0098054E"/>
    <w:rsid w:val="0098065C"/>
    <w:rsid w:val="00980774"/>
    <w:rsid w:val="009809BC"/>
    <w:rsid w:val="00980B11"/>
    <w:rsid w:val="00980D3C"/>
    <w:rsid w:val="0098147E"/>
    <w:rsid w:val="009814D6"/>
    <w:rsid w:val="0098192E"/>
    <w:rsid w:val="00981F17"/>
    <w:rsid w:val="00982090"/>
    <w:rsid w:val="009820A1"/>
    <w:rsid w:val="009820DB"/>
    <w:rsid w:val="009827C7"/>
    <w:rsid w:val="0098280A"/>
    <w:rsid w:val="009829AA"/>
    <w:rsid w:val="00982EC9"/>
    <w:rsid w:val="009830FE"/>
    <w:rsid w:val="009831CE"/>
    <w:rsid w:val="009833A8"/>
    <w:rsid w:val="00983C3A"/>
    <w:rsid w:val="00983C85"/>
    <w:rsid w:val="00983E86"/>
    <w:rsid w:val="00984201"/>
    <w:rsid w:val="00984259"/>
    <w:rsid w:val="009844AB"/>
    <w:rsid w:val="0098456F"/>
    <w:rsid w:val="00984A42"/>
    <w:rsid w:val="00984DD9"/>
    <w:rsid w:val="00984DF1"/>
    <w:rsid w:val="00985076"/>
    <w:rsid w:val="009850ED"/>
    <w:rsid w:val="00985128"/>
    <w:rsid w:val="009852E3"/>
    <w:rsid w:val="009859B1"/>
    <w:rsid w:val="009859B3"/>
    <w:rsid w:val="00985F35"/>
    <w:rsid w:val="0098632F"/>
    <w:rsid w:val="009867AC"/>
    <w:rsid w:val="00986B03"/>
    <w:rsid w:val="00986BD9"/>
    <w:rsid w:val="00986D42"/>
    <w:rsid w:val="009873B7"/>
    <w:rsid w:val="0098743F"/>
    <w:rsid w:val="00987C48"/>
    <w:rsid w:val="00987D66"/>
    <w:rsid w:val="00987FC2"/>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AD6"/>
    <w:rsid w:val="00992BD8"/>
    <w:rsid w:val="00992DBC"/>
    <w:rsid w:val="00992EA6"/>
    <w:rsid w:val="00992ED4"/>
    <w:rsid w:val="00992F54"/>
    <w:rsid w:val="00992F55"/>
    <w:rsid w:val="0099305A"/>
    <w:rsid w:val="00993626"/>
    <w:rsid w:val="00993D2C"/>
    <w:rsid w:val="00993D59"/>
    <w:rsid w:val="00993D88"/>
    <w:rsid w:val="00993F13"/>
    <w:rsid w:val="0099403B"/>
    <w:rsid w:val="009941B3"/>
    <w:rsid w:val="009944DD"/>
    <w:rsid w:val="009947FC"/>
    <w:rsid w:val="0099480E"/>
    <w:rsid w:val="00994AD7"/>
    <w:rsid w:val="00994DBC"/>
    <w:rsid w:val="00994DBF"/>
    <w:rsid w:val="00995314"/>
    <w:rsid w:val="0099537E"/>
    <w:rsid w:val="009953DB"/>
    <w:rsid w:val="00995A0C"/>
    <w:rsid w:val="00995D5B"/>
    <w:rsid w:val="00996045"/>
    <w:rsid w:val="0099612A"/>
    <w:rsid w:val="009968CF"/>
    <w:rsid w:val="009968E9"/>
    <w:rsid w:val="00996976"/>
    <w:rsid w:val="00996ACC"/>
    <w:rsid w:val="00996B71"/>
    <w:rsid w:val="00996CF2"/>
    <w:rsid w:val="0099768A"/>
    <w:rsid w:val="00997B44"/>
    <w:rsid w:val="00997B9C"/>
    <w:rsid w:val="00997E15"/>
    <w:rsid w:val="009A005D"/>
    <w:rsid w:val="009A043C"/>
    <w:rsid w:val="009A04E6"/>
    <w:rsid w:val="009A04E9"/>
    <w:rsid w:val="009A065C"/>
    <w:rsid w:val="009A099A"/>
    <w:rsid w:val="009A0DD8"/>
    <w:rsid w:val="009A105B"/>
    <w:rsid w:val="009A107B"/>
    <w:rsid w:val="009A14ED"/>
    <w:rsid w:val="009A1A09"/>
    <w:rsid w:val="009A1C52"/>
    <w:rsid w:val="009A1EFA"/>
    <w:rsid w:val="009A20EA"/>
    <w:rsid w:val="009A232E"/>
    <w:rsid w:val="009A2396"/>
    <w:rsid w:val="009A24B3"/>
    <w:rsid w:val="009A2783"/>
    <w:rsid w:val="009A2C5A"/>
    <w:rsid w:val="009A2E2F"/>
    <w:rsid w:val="009A2FDA"/>
    <w:rsid w:val="009A3001"/>
    <w:rsid w:val="009A34A9"/>
    <w:rsid w:val="009A3633"/>
    <w:rsid w:val="009A3849"/>
    <w:rsid w:val="009A38E5"/>
    <w:rsid w:val="009A40EA"/>
    <w:rsid w:val="009A435D"/>
    <w:rsid w:val="009A4709"/>
    <w:rsid w:val="009A495E"/>
    <w:rsid w:val="009A49FA"/>
    <w:rsid w:val="009A4B05"/>
    <w:rsid w:val="009A5118"/>
    <w:rsid w:val="009A5134"/>
    <w:rsid w:val="009A53F7"/>
    <w:rsid w:val="009A54AD"/>
    <w:rsid w:val="009A54EF"/>
    <w:rsid w:val="009A5A62"/>
    <w:rsid w:val="009A5BA3"/>
    <w:rsid w:val="009A5F17"/>
    <w:rsid w:val="009A6288"/>
    <w:rsid w:val="009A6486"/>
    <w:rsid w:val="009A648F"/>
    <w:rsid w:val="009A67B0"/>
    <w:rsid w:val="009A6A87"/>
    <w:rsid w:val="009A6D2D"/>
    <w:rsid w:val="009A72FC"/>
    <w:rsid w:val="009A751C"/>
    <w:rsid w:val="009A7615"/>
    <w:rsid w:val="009A7748"/>
    <w:rsid w:val="009A77D7"/>
    <w:rsid w:val="009A77EF"/>
    <w:rsid w:val="009A7A1F"/>
    <w:rsid w:val="009A7D1B"/>
    <w:rsid w:val="009A7D43"/>
    <w:rsid w:val="009B0274"/>
    <w:rsid w:val="009B03BD"/>
    <w:rsid w:val="009B04BC"/>
    <w:rsid w:val="009B06B0"/>
    <w:rsid w:val="009B084A"/>
    <w:rsid w:val="009B0B71"/>
    <w:rsid w:val="009B0CCB"/>
    <w:rsid w:val="009B0D74"/>
    <w:rsid w:val="009B0D9C"/>
    <w:rsid w:val="009B1056"/>
    <w:rsid w:val="009B14F1"/>
    <w:rsid w:val="009B1509"/>
    <w:rsid w:val="009B18D1"/>
    <w:rsid w:val="009B1B9D"/>
    <w:rsid w:val="009B1E0B"/>
    <w:rsid w:val="009B2031"/>
    <w:rsid w:val="009B21B5"/>
    <w:rsid w:val="009B241C"/>
    <w:rsid w:val="009B248A"/>
    <w:rsid w:val="009B24BD"/>
    <w:rsid w:val="009B26AC"/>
    <w:rsid w:val="009B2A61"/>
    <w:rsid w:val="009B2B2F"/>
    <w:rsid w:val="009B2C26"/>
    <w:rsid w:val="009B337E"/>
    <w:rsid w:val="009B34D0"/>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88"/>
    <w:rsid w:val="009B4E85"/>
    <w:rsid w:val="009B50C6"/>
    <w:rsid w:val="009B5164"/>
    <w:rsid w:val="009B51FE"/>
    <w:rsid w:val="009B5221"/>
    <w:rsid w:val="009B534E"/>
    <w:rsid w:val="009B54F4"/>
    <w:rsid w:val="009B55F6"/>
    <w:rsid w:val="009B55FD"/>
    <w:rsid w:val="009B562F"/>
    <w:rsid w:val="009B5669"/>
    <w:rsid w:val="009B5794"/>
    <w:rsid w:val="009B5AB7"/>
    <w:rsid w:val="009B6407"/>
    <w:rsid w:val="009B64CE"/>
    <w:rsid w:val="009B6567"/>
    <w:rsid w:val="009B6921"/>
    <w:rsid w:val="009B69EF"/>
    <w:rsid w:val="009B6A6A"/>
    <w:rsid w:val="009B6DC4"/>
    <w:rsid w:val="009B7A14"/>
    <w:rsid w:val="009B7C4C"/>
    <w:rsid w:val="009B7DB1"/>
    <w:rsid w:val="009B7DEA"/>
    <w:rsid w:val="009B7DF8"/>
    <w:rsid w:val="009C006B"/>
    <w:rsid w:val="009C0144"/>
    <w:rsid w:val="009C01D4"/>
    <w:rsid w:val="009C02EA"/>
    <w:rsid w:val="009C046D"/>
    <w:rsid w:val="009C04B6"/>
    <w:rsid w:val="009C070E"/>
    <w:rsid w:val="009C0821"/>
    <w:rsid w:val="009C0B17"/>
    <w:rsid w:val="009C0F9B"/>
    <w:rsid w:val="009C1245"/>
    <w:rsid w:val="009C13A4"/>
    <w:rsid w:val="009C1428"/>
    <w:rsid w:val="009C17A5"/>
    <w:rsid w:val="009C18A0"/>
    <w:rsid w:val="009C1989"/>
    <w:rsid w:val="009C1A20"/>
    <w:rsid w:val="009C1A87"/>
    <w:rsid w:val="009C1F4E"/>
    <w:rsid w:val="009C21D6"/>
    <w:rsid w:val="009C2250"/>
    <w:rsid w:val="009C23E1"/>
    <w:rsid w:val="009C26CF"/>
    <w:rsid w:val="009C2712"/>
    <w:rsid w:val="009C287E"/>
    <w:rsid w:val="009C2BE9"/>
    <w:rsid w:val="009C4186"/>
    <w:rsid w:val="009C4459"/>
    <w:rsid w:val="009C4741"/>
    <w:rsid w:val="009C4886"/>
    <w:rsid w:val="009C4BE5"/>
    <w:rsid w:val="009C4C85"/>
    <w:rsid w:val="009C4D35"/>
    <w:rsid w:val="009C4E39"/>
    <w:rsid w:val="009C4EE1"/>
    <w:rsid w:val="009C4FD0"/>
    <w:rsid w:val="009C5003"/>
    <w:rsid w:val="009C50E9"/>
    <w:rsid w:val="009C5181"/>
    <w:rsid w:val="009C52B4"/>
    <w:rsid w:val="009C536E"/>
    <w:rsid w:val="009C59CE"/>
    <w:rsid w:val="009C5A00"/>
    <w:rsid w:val="009C5A08"/>
    <w:rsid w:val="009C5A8D"/>
    <w:rsid w:val="009C5BBA"/>
    <w:rsid w:val="009C5EC9"/>
    <w:rsid w:val="009C5F12"/>
    <w:rsid w:val="009C61A1"/>
    <w:rsid w:val="009C6457"/>
    <w:rsid w:val="009C649C"/>
    <w:rsid w:val="009C64D8"/>
    <w:rsid w:val="009C65AC"/>
    <w:rsid w:val="009C6628"/>
    <w:rsid w:val="009C67D5"/>
    <w:rsid w:val="009C68B7"/>
    <w:rsid w:val="009C696F"/>
    <w:rsid w:val="009C6CB9"/>
    <w:rsid w:val="009C6E6C"/>
    <w:rsid w:val="009C6FD7"/>
    <w:rsid w:val="009C7089"/>
    <w:rsid w:val="009C70BA"/>
    <w:rsid w:val="009C71D8"/>
    <w:rsid w:val="009C73A2"/>
    <w:rsid w:val="009C7474"/>
    <w:rsid w:val="009C764A"/>
    <w:rsid w:val="009C76CD"/>
    <w:rsid w:val="009C7830"/>
    <w:rsid w:val="009C7A43"/>
    <w:rsid w:val="009C7A56"/>
    <w:rsid w:val="009C7AFD"/>
    <w:rsid w:val="009C7B84"/>
    <w:rsid w:val="009C7D43"/>
    <w:rsid w:val="009C7D5E"/>
    <w:rsid w:val="009C7E70"/>
    <w:rsid w:val="009D03C6"/>
    <w:rsid w:val="009D0605"/>
    <w:rsid w:val="009D07C7"/>
    <w:rsid w:val="009D07D6"/>
    <w:rsid w:val="009D0A81"/>
    <w:rsid w:val="009D0F88"/>
    <w:rsid w:val="009D10F7"/>
    <w:rsid w:val="009D133A"/>
    <w:rsid w:val="009D1360"/>
    <w:rsid w:val="009D1413"/>
    <w:rsid w:val="009D167D"/>
    <w:rsid w:val="009D16D8"/>
    <w:rsid w:val="009D174E"/>
    <w:rsid w:val="009D1954"/>
    <w:rsid w:val="009D1A47"/>
    <w:rsid w:val="009D1DBC"/>
    <w:rsid w:val="009D2042"/>
    <w:rsid w:val="009D25FD"/>
    <w:rsid w:val="009D26D2"/>
    <w:rsid w:val="009D2942"/>
    <w:rsid w:val="009D2EB8"/>
    <w:rsid w:val="009D2F12"/>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895"/>
    <w:rsid w:val="009D5AB3"/>
    <w:rsid w:val="009D5B09"/>
    <w:rsid w:val="009D5BEF"/>
    <w:rsid w:val="009D5D78"/>
    <w:rsid w:val="009D5D8D"/>
    <w:rsid w:val="009D5DDC"/>
    <w:rsid w:val="009D5EFF"/>
    <w:rsid w:val="009D621F"/>
    <w:rsid w:val="009D63B8"/>
    <w:rsid w:val="009D6419"/>
    <w:rsid w:val="009D69F4"/>
    <w:rsid w:val="009D6AE1"/>
    <w:rsid w:val="009D6BAB"/>
    <w:rsid w:val="009D71F1"/>
    <w:rsid w:val="009D7288"/>
    <w:rsid w:val="009D7531"/>
    <w:rsid w:val="009D75DF"/>
    <w:rsid w:val="009D76BB"/>
    <w:rsid w:val="009D7773"/>
    <w:rsid w:val="009D77BB"/>
    <w:rsid w:val="009D78DE"/>
    <w:rsid w:val="009D7C6A"/>
    <w:rsid w:val="009E041D"/>
    <w:rsid w:val="009E0DCE"/>
    <w:rsid w:val="009E10FB"/>
    <w:rsid w:val="009E1580"/>
    <w:rsid w:val="009E1617"/>
    <w:rsid w:val="009E16DD"/>
    <w:rsid w:val="009E1942"/>
    <w:rsid w:val="009E1F92"/>
    <w:rsid w:val="009E1FF4"/>
    <w:rsid w:val="009E22A7"/>
    <w:rsid w:val="009E231B"/>
    <w:rsid w:val="009E2BA5"/>
    <w:rsid w:val="009E2C24"/>
    <w:rsid w:val="009E2D0F"/>
    <w:rsid w:val="009E2E0C"/>
    <w:rsid w:val="009E3111"/>
    <w:rsid w:val="009E39C1"/>
    <w:rsid w:val="009E3BEF"/>
    <w:rsid w:val="009E3F4D"/>
    <w:rsid w:val="009E3FC0"/>
    <w:rsid w:val="009E4457"/>
    <w:rsid w:val="009E4576"/>
    <w:rsid w:val="009E49A1"/>
    <w:rsid w:val="009E4B8F"/>
    <w:rsid w:val="009E4D39"/>
    <w:rsid w:val="009E4DD1"/>
    <w:rsid w:val="009E4DE6"/>
    <w:rsid w:val="009E4E7D"/>
    <w:rsid w:val="009E545D"/>
    <w:rsid w:val="009E57A7"/>
    <w:rsid w:val="009E5934"/>
    <w:rsid w:val="009E5DDC"/>
    <w:rsid w:val="009E5FB6"/>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F0043"/>
    <w:rsid w:val="009F00F7"/>
    <w:rsid w:val="009F0454"/>
    <w:rsid w:val="009F04AC"/>
    <w:rsid w:val="009F09D7"/>
    <w:rsid w:val="009F0E21"/>
    <w:rsid w:val="009F10D6"/>
    <w:rsid w:val="009F1870"/>
    <w:rsid w:val="009F1899"/>
    <w:rsid w:val="009F1D94"/>
    <w:rsid w:val="009F1EA0"/>
    <w:rsid w:val="009F1FB0"/>
    <w:rsid w:val="009F25A8"/>
    <w:rsid w:val="009F2793"/>
    <w:rsid w:val="009F27A8"/>
    <w:rsid w:val="009F2A93"/>
    <w:rsid w:val="009F2C38"/>
    <w:rsid w:val="009F301A"/>
    <w:rsid w:val="009F391F"/>
    <w:rsid w:val="009F3981"/>
    <w:rsid w:val="009F3AB8"/>
    <w:rsid w:val="009F3B28"/>
    <w:rsid w:val="009F3D06"/>
    <w:rsid w:val="009F3D1C"/>
    <w:rsid w:val="009F3E1F"/>
    <w:rsid w:val="009F3F07"/>
    <w:rsid w:val="009F45F9"/>
    <w:rsid w:val="009F4641"/>
    <w:rsid w:val="009F4AC4"/>
    <w:rsid w:val="009F4C8F"/>
    <w:rsid w:val="009F4E31"/>
    <w:rsid w:val="009F5274"/>
    <w:rsid w:val="009F54CE"/>
    <w:rsid w:val="009F5580"/>
    <w:rsid w:val="009F5B6E"/>
    <w:rsid w:val="009F5C4F"/>
    <w:rsid w:val="009F5C8D"/>
    <w:rsid w:val="009F60A8"/>
    <w:rsid w:val="009F624E"/>
    <w:rsid w:val="009F6388"/>
    <w:rsid w:val="009F66D6"/>
    <w:rsid w:val="009F684A"/>
    <w:rsid w:val="009F68C8"/>
    <w:rsid w:val="009F68E0"/>
    <w:rsid w:val="009F68F6"/>
    <w:rsid w:val="009F69C8"/>
    <w:rsid w:val="009F6A5B"/>
    <w:rsid w:val="009F6C4A"/>
    <w:rsid w:val="009F6CAD"/>
    <w:rsid w:val="009F6CF0"/>
    <w:rsid w:val="009F6E8A"/>
    <w:rsid w:val="009F7577"/>
    <w:rsid w:val="009F7F10"/>
    <w:rsid w:val="00A000E7"/>
    <w:rsid w:val="00A00386"/>
    <w:rsid w:val="00A0068E"/>
    <w:rsid w:val="00A0093B"/>
    <w:rsid w:val="00A00995"/>
    <w:rsid w:val="00A00C9F"/>
    <w:rsid w:val="00A00E29"/>
    <w:rsid w:val="00A0156B"/>
    <w:rsid w:val="00A0184F"/>
    <w:rsid w:val="00A01D08"/>
    <w:rsid w:val="00A021DA"/>
    <w:rsid w:val="00A02242"/>
    <w:rsid w:val="00A022DB"/>
    <w:rsid w:val="00A02579"/>
    <w:rsid w:val="00A02675"/>
    <w:rsid w:val="00A02677"/>
    <w:rsid w:val="00A0280C"/>
    <w:rsid w:val="00A02AD8"/>
    <w:rsid w:val="00A02CB6"/>
    <w:rsid w:val="00A02DEF"/>
    <w:rsid w:val="00A03388"/>
    <w:rsid w:val="00A0371B"/>
    <w:rsid w:val="00A0387F"/>
    <w:rsid w:val="00A03EFD"/>
    <w:rsid w:val="00A03F7E"/>
    <w:rsid w:val="00A041D7"/>
    <w:rsid w:val="00A04435"/>
    <w:rsid w:val="00A04672"/>
    <w:rsid w:val="00A04679"/>
    <w:rsid w:val="00A04917"/>
    <w:rsid w:val="00A049FC"/>
    <w:rsid w:val="00A04AAC"/>
    <w:rsid w:val="00A04CF0"/>
    <w:rsid w:val="00A052AA"/>
    <w:rsid w:val="00A05503"/>
    <w:rsid w:val="00A0594C"/>
    <w:rsid w:val="00A05AB6"/>
    <w:rsid w:val="00A05E6E"/>
    <w:rsid w:val="00A05F61"/>
    <w:rsid w:val="00A060CC"/>
    <w:rsid w:val="00A06439"/>
    <w:rsid w:val="00A065C6"/>
    <w:rsid w:val="00A0663D"/>
    <w:rsid w:val="00A0676C"/>
    <w:rsid w:val="00A0681B"/>
    <w:rsid w:val="00A06A3B"/>
    <w:rsid w:val="00A06D37"/>
    <w:rsid w:val="00A06D39"/>
    <w:rsid w:val="00A06DB1"/>
    <w:rsid w:val="00A07012"/>
    <w:rsid w:val="00A07089"/>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5AB"/>
    <w:rsid w:val="00A1160D"/>
    <w:rsid w:val="00A116F5"/>
    <w:rsid w:val="00A11F2B"/>
    <w:rsid w:val="00A11FE9"/>
    <w:rsid w:val="00A12270"/>
    <w:rsid w:val="00A12E83"/>
    <w:rsid w:val="00A12F72"/>
    <w:rsid w:val="00A131CC"/>
    <w:rsid w:val="00A1343A"/>
    <w:rsid w:val="00A135BF"/>
    <w:rsid w:val="00A1362A"/>
    <w:rsid w:val="00A13743"/>
    <w:rsid w:val="00A137B7"/>
    <w:rsid w:val="00A13CD4"/>
    <w:rsid w:val="00A13D69"/>
    <w:rsid w:val="00A13F06"/>
    <w:rsid w:val="00A141EB"/>
    <w:rsid w:val="00A14279"/>
    <w:rsid w:val="00A147EC"/>
    <w:rsid w:val="00A14981"/>
    <w:rsid w:val="00A14A46"/>
    <w:rsid w:val="00A14AB2"/>
    <w:rsid w:val="00A14C08"/>
    <w:rsid w:val="00A14FC2"/>
    <w:rsid w:val="00A151E5"/>
    <w:rsid w:val="00A15411"/>
    <w:rsid w:val="00A15869"/>
    <w:rsid w:val="00A1597D"/>
    <w:rsid w:val="00A15B4C"/>
    <w:rsid w:val="00A15BDF"/>
    <w:rsid w:val="00A15DC7"/>
    <w:rsid w:val="00A16D58"/>
    <w:rsid w:val="00A171EF"/>
    <w:rsid w:val="00A1741E"/>
    <w:rsid w:val="00A17598"/>
    <w:rsid w:val="00A17B64"/>
    <w:rsid w:val="00A17C97"/>
    <w:rsid w:val="00A17F6C"/>
    <w:rsid w:val="00A17FA9"/>
    <w:rsid w:val="00A2017C"/>
    <w:rsid w:val="00A20687"/>
    <w:rsid w:val="00A206F5"/>
    <w:rsid w:val="00A206FC"/>
    <w:rsid w:val="00A2079D"/>
    <w:rsid w:val="00A20911"/>
    <w:rsid w:val="00A20AD3"/>
    <w:rsid w:val="00A20EFD"/>
    <w:rsid w:val="00A21055"/>
    <w:rsid w:val="00A2122E"/>
    <w:rsid w:val="00A2129B"/>
    <w:rsid w:val="00A212AC"/>
    <w:rsid w:val="00A212E1"/>
    <w:rsid w:val="00A2150F"/>
    <w:rsid w:val="00A218E6"/>
    <w:rsid w:val="00A21B8E"/>
    <w:rsid w:val="00A21C36"/>
    <w:rsid w:val="00A21D3F"/>
    <w:rsid w:val="00A22472"/>
    <w:rsid w:val="00A2258D"/>
    <w:rsid w:val="00A2262F"/>
    <w:rsid w:val="00A226C1"/>
    <w:rsid w:val="00A22790"/>
    <w:rsid w:val="00A22C8E"/>
    <w:rsid w:val="00A231AD"/>
    <w:rsid w:val="00A235FD"/>
    <w:rsid w:val="00A23768"/>
    <w:rsid w:val="00A2383A"/>
    <w:rsid w:val="00A23883"/>
    <w:rsid w:val="00A23ACC"/>
    <w:rsid w:val="00A23B6D"/>
    <w:rsid w:val="00A23BDA"/>
    <w:rsid w:val="00A23D1B"/>
    <w:rsid w:val="00A23D29"/>
    <w:rsid w:val="00A23D9D"/>
    <w:rsid w:val="00A23E01"/>
    <w:rsid w:val="00A23E63"/>
    <w:rsid w:val="00A23F7D"/>
    <w:rsid w:val="00A2406B"/>
    <w:rsid w:val="00A2442F"/>
    <w:rsid w:val="00A245AD"/>
    <w:rsid w:val="00A24CF9"/>
    <w:rsid w:val="00A24D67"/>
    <w:rsid w:val="00A24E15"/>
    <w:rsid w:val="00A25474"/>
    <w:rsid w:val="00A25593"/>
    <w:rsid w:val="00A257AC"/>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51F"/>
    <w:rsid w:val="00A317A1"/>
    <w:rsid w:val="00A31982"/>
    <w:rsid w:val="00A319A6"/>
    <w:rsid w:val="00A31A97"/>
    <w:rsid w:val="00A31AF9"/>
    <w:rsid w:val="00A32715"/>
    <w:rsid w:val="00A32794"/>
    <w:rsid w:val="00A32A25"/>
    <w:rsid w:val="00A32D0D"/>
    <w:rsid w:val="00A32EAB"/>
    <w:rsid w:val="00A32F68"/>
    <w:rsid w:val="00A331C4"/>
    <w:rsid w:val="00A33772"/>
    <w:rsid w:val="00A33E15"/>
    <w:rsid w:val="00A33F0E"/>
    <w:rsid w:val="00A341AF"/>
    <w:rsid w:val="00A345D3"/>
    <w:rsid w:val="00A3464D"/>
    <w:rsid w:val="00A3475F"/>
    <w:rsid w:val="00A34913"/>
    <w:rsid w:val="00A34A0B"/>
    <w:rsid w:val="00A34F3C"/>
    <w:rsid w:val="00A35191"/>
    <w:rsid w:val="00A354DD"/>
    <w:rsid w:val="00A35572"/>
    <w:rsid w:val="00A3557F"/>
    <w:rsid w:val="00A356D9"/>
    <w:rsid w:val="00A3597F"/>
    <w:rsid w:val="00A35B33"/>
    <w:rsid w:val="00A35F07"/>
    <w:rsid w:val="00A362EA"/>
    <w:rsid w:val="00A363B3"/>
    <w:rsid w:val="00A364E7"/>
    <w:rsid w:val="00A3651E"/>
    <w:rsid w:val="00A369B1"/>
    <w:rsid w:val="00A36E40"/>
    <w:rsid w:val="00A36FCD"/>
    <w:rsid w:val="00A3718A"/>
    <w:rsid w:val="00A3724A"/>
    <w:rsid w:val="00A372E0"/>
    <w:rsid w:val="00A374C5"/>
    <w:rsid w:val="00A374E4"/>
    <w:rsid w:val="00A374EB"/>
    <w:rsid w:val="00A3770E"/>
    <w:rsid w:val="00A37BAA"/>
    <w:rsid w:val="00A4008E"/>
    <w:rsid w:val="00A40606"/>
    <w:rsid w:val="00A408A8"/>
    <w:rsid w:val="00A40AD8"/>
    <w:rsid w:val="00A40F16"/>
    <w:rsid w:val="00A40FA0"/>
    <w:rsid w:val="00A41276"/>
    <w:rsid w:val="00A41B36"/>
    <w:rsid w:val="00A41B9A"/>
    <w:rsid w:val="00A41EF1"/>
    <w:rsid w:val="00A420EA"/>
    <w:rsid w:val="00A4215C"/>
    <w:rsid w:val="00A42723"/>
    <w:rsid w:val="00A427F3"/>
    <w:rsid w:val="00A42A5C"/>
    <w:rsid w:val="00A42A8A"/>
    <w:rsid w:val="00A42D27"/>
    <w:rsid w:val="00A42E3A"/>
    <w:rsid w:val="00A43226"/>
    <w:rsid w:val="00A43230"/>
    <w:rsid w:val="00A43329"/>
    <w:rsid w:val="00A4369B"/>
    <w:rsid w:val="00A4379C"/>
    <w:rsid w:val="00A43902"/>
    <w:rsid w:val="00A43A62"/>
    <w:rsid w:val="00A44068"/>
    <w:rsid w:val="00A441CA"/>
    <w:rsid w:val="00A44349"/>
    <w:rsid w:val="00A44549"/>
    <w:rsid w:val="00A4478D"/>
    <w:rsid w:val="00A44827"/>
    <w:rsid w:val="00A44D16"/>
    <w:rsid w:val="00A44D9F"/>
    <w:rsid w:val="00A44DEF"/>
    <w:rsid w:val="00A4515E"/>
    <w:rsid w:val="00A4568C"/>
    <w:rsid w:val="00A458B7"/>
    <w:rsid w:val="00A45E33"/>
    <w:rsid w:val="00A45E4C"/>
    <w:rsid w:val="00A4605A"/>
    <w:rsid w:val="00A460AA"/>
    <w:rsid w:val="00A460DD"/>
    <w:rsid w:val="00A46197"/>
    <w:rsid w:val="00A461CD"/>
    <w:rsid w:val="00A46366"/>
    <w:rsid w:val="00A463B6"/>
    <w:rsid w:val="00A46488"/>
    <w:rsid w:val="00A46565"/>
    <w:rsid w:val="00A465F0"/>
    <w:rsid w:val="00A46602"/>
    <w:rsid w:val="00A46802"/>
    <w:rsid w:val="00A46B3C"/>
    <w:rsid w:val="00A46B46"/>
    <w:rsid w:val="00A46C1B"/>
    <w:rsid w:val="00A46F03"/>
    <w:rsid w:val="00A47124"/>
    <w:rsid w:val="00A471D4"/>
    <w:rsid w:val="00A47378"/>
    <w:rsid w:val="00A47853"/>
    <w:rsid w:val="00A47A6A"/>
    <w:rsid w:val="00A47D3B"/>
    <w:rsid w:val="00A502D4"/>
    <w:rsid w:val="00A505C9"/>
    <w:rsid w:val="00A5080C"/>
    <w:rsid w:val="00A50886"/>
    <w:rsid w:val="00A50D30"/>
    <w:rsid w:val="00A510F0"/>
    <w:rsid w:val="00A51138"/>
    <w:rsid w:val="00A515FB"/>
    <w:rsid w:val="00A51983"/>
    <w:rsid w:val="00A51AC5"/>
    <w:rsid w:val="00A51D1F"/>
    <w:rsid w:val="00A52567"/>
    <w:rsid w:val="00A52615"/>
    <w:rsid w:val="00A52688"/>
    <w:rsid w:val="00A527A4"/>
    <w:rsid w:val="00A52905"/>
    <w:rsid w:val="00A534F3"/>
    <w:rsid w:val="00A537EF"/>
    <w:rsid w:val="00A53AE9"/>
    <w:rsid w:val="00A53E55"/>
    <w:rsid w:val="00A54282"/>
    <w:rsid w:val="00A542A2"/>
    <w:rsid w:val="00A54350"/>
    <w:rsid w:val="00A5445E"/>
    <w:rsid w:val="00A5463C"/>
    <w:rsid w:val="00A54A54"/>
    <w:rsid w:val="00A54E71"/>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260"/>
    <w:rsid w:val="00A6032C"/>
    <w:rsid w:val="00A6038F"/>
    <w:rsid w:val="00A6045E"/>
    <w:rsid w:val="00A60574"/>
    <w:rsid w:val="00A6074A"/>
    <w:rsid w:val="00A608AA"/>
    <w:rsid w:val="00A60962"/>
    <w:rsid w:val="00A60997"/>
    <w:rsid w:val="00A60A63"/>
    <w:rsid w:val="00A60B18"/>
    <w:rsid w:val="00A60C4D"/>
    <w:rsid w:val="00A60EC5"/>
    <w:rsid w:val="00A61206"/>
    <w:rsid w:val="00A61303"/>
    <w:rsid w:val="00A61333"/>
    <w:rsid w:val="00A614EF"/>
    <w:rsid w:val="00A61585"/>
    <w:rsid w:val="00A61755"/>
    <w:rsid w:val="00A617EB"/>
    <w:rsid w:val="00A6193A"/>
    <w:rsid w:val="00A61941"/>
    <w:rsid w:val="00A61CBC"/>
    <w:rsid w:val="00A61D9A"/>
    <w:rsid w:val="00A6209F"/>
    <w:rsid w:val="00A62364"/>
    <w:rsid w:val="00A62870"/>
    <w:rsid w:val="00A6296E"/>
    <w:rsid w:val="00A629D7"/>
    <w:rsid w:val="00A62E3A"/>
    <w:rsid w:val="00A62F70"/>
    <w:rsid w:val="00A63323"/>
    <w:rsid w:val="00A63425"/>
    <w:rsid w:val="00A63453"/>
    <w:rsid w:val="00A63582"/>
    <w:rsid w:val="00A6372C"/>
    <w:rsid w:val="00A6379B"/>
    <w:rsid w:val="00A63D64"/>
    <w:rsid w:val="00A63E1C"/>
    <w:rsid w:val="00A63F71"/>
    <w:rsid w:val="00A6429F"/>
    <w:rsid w:val="00A64689"/>
    <w:rsid w:val="00A648B3"/>
    <w:rsid w:val="00A64ABE"/>
    <w:rsid w:val="00A64FD8"/>
    <w:rsid w:val="00A653E3"/>
    <w:rsid w:val="00A658C9"/>
    <w:rsid w:val="00A65B7D"/>
    <w:rsid w:val="00A65C7C"/>
    <w:rsid w:val="00A65CEF"/>
    <w:rsid w:val="00A65E35"/>
    <w:rsid w:val="00A65E77"/>
    <w:rsid w:val="00A65FE7"/>
    <w:rsid w:val="00A663F0"/>
    <w:rsid w:val="00A6651B"/>
    <w:rsid w:val="00A6682F"/>
    <w:rsid w:val="00A6685E"/>
    <w:rsid w:val="00A66C4B"/>
    <w:rsid w:val="00A66FE8"/>
    <w:rsid w:val="00A671B9"/>
    <w:rsid w:val="00A67207"/>
    <w:rsid w:val="00A67442"/>
    <w:rsid w:val="00A67742"/>
    <w:rsid w:val="00A678E0"/>
    <w:rsid w:val="00A67BE1"/>
    <w:rsid w:val="00A67D68"/>
    <w:rsid w:val="00A67E57"/>
    <w:rsid w:val="00A67F6C"/>
    <w:rsid w:val="00A7013B"/>
    <w:rsid w:val="00A701C7"/>
    <w:rsid w:val="00A70401"/>
    <w:rsid w:val="00A7052F"/>
    <w:rsid w:val="00A706AB"/>
    <w:rsid w:val="00A707B9"/>
    <w:rsid w:val="00A709B2"/>
    <w:rsid w:val="00A711A6"/>
    <w:rsid w:val="00A717B4"/>
    <w:rsid w:val="00A71F2D"/>
    <w:rsid w:val="00A71F3A"/>
    <w:rsid w:val="00A721F7"/>
    <w:rsid w:val="00A7220C"/>
    <w:rsid w:val="00A72422"/>
    <w:rsid w:val="00A725D5"/>
    <w:rsid w:val="00A726C7"/>
    <w:rsid w:val="00A726E1"/>
    <w:rsid w:val="00A72EC0"/>
    <w:rsid w:val="00A72F6B"/>
    <w:rsid w:val="00A73524"/>
    <w:rsid w:val="00A737E0"/>
    <w:rsid w:val="00A73B9E"/>
    <w:rsid w:val="00A73E9D"/>
    <w:rsid w:val="00A746A1"/>
    <w:rsid w:val="00A74B1B"/>
    <w:rsid w:val="00A74D0D"/>
    <w:rsid w:val="00A74FEB"/>
    <w:rsid w:val="00A750E9"/>
    <w:rsid w:val="00A75274"/>
    <w:rsid w:val="00A75291"/>
    <w:rsid w:val="00A752A5"/>
    <w:rsid w:val="00A753DD"/>
    <w:rsid w:val="00A758A9"/>
    <w:rsid w:val="00A75D98"/>
    <w:rsid w:val="00A75EC2"/>
    <w:rsid w:val="00A760A9"/>
    <w:rsid w:val="00A760BD"/>
    <w:rsid w:val="00A7650F"/>
    <w:rsid w:val="00A765AE"/>
    <w:rsid w:val="00A766A1"/>
    <w:rsid w:val="00A769C6"/>
    <w:rsid w:val="00A76CDC"/>
    <w:rsid w:val="00A77044"/>
    <w:rsid w:val="00A77078"/>
    <w:rsid w:val="00A7710F"/>
    <w:rsid w:val="00A77173"/>
    <w:rsid w:val="00A771DF"/>
    <w:rsid w:val="00A77241"/>
    <w:rsid w:val="00A772A6"/>
    <w:rsid w:val="00A7734C"/>
    <w:rsid w:val="00A7739E"/>
    <w:rsid w:val="00A774D0"/>
    <w:rsid w:val="00A77523"/>
    <w:rsid w:val="00A777E2"/>
    <w:rsid w:val="00A7788E"/>
    <w:rsid w:val="00A77D7E"/>
    <w:rsid w:val="00A77DF5"/>
    <w:rsid w:val="00A80123"/>
    <w:rsid w:val="00A8013C"/>
    <w:rsid w:val="00A80157"/>
    <w:rsid w:val="00A802B7"/>
    <w:rsid w:val="00A804E5"/>
    <w:rsid w:val="00A8070F"/>
    <w:rsid w:val="00A807EE"/>
    <w:rsid w:val="00A80A93"/>
    <w:rsid w:val="00A80AEB"/>
    <w:rsid w:val="00A80BB3"/>
    <w:rsid w:val="00A80CD1"/>
    <w:rsid w:val="00A8112A"/>
    <w:rsid w:val="00A81207"/>
    <w:rsid w:val="00A81241"/>
    <w:rsid w:val="00A815BB"/>
    <w:rsid w:val="00A8181D"/>
    <w:rsid w:val="00A81DB3"/>
    <w:rsid w:val="00A81EA8"/>
    <w:rsid w:val="00A81F2C"/>
    <w:rsid w:val="00A81FC8"/>
    <w:rsid w:val="00A82148"/>
    <w:rsid w:val="00A821AD"/>
    <w:rsid w:val="00A8224D"/>
    <w:rsid w:val="00A822F0"/>
    <w:rsid w:val="00A82876"/>
    <w:rsid w:val="00A82878"/>
    <w:rsid w:val="00A829B1"/>
    <w:rsid w:val="00A82B58"/>
    <w:rsid w:val="00A82B7C"/>
    <w:rsid w:val="00A82BEB"/>
    <w:rsid w:val="00A82E3B"/>
    <w:rsid w:val="00A82F53"/>
    <w:rsid w:val="00A831C4"/>
    <w:rsid w:val="00A8333F"/>
    <w:rsid w:val="00A83340"/>
    <w:rsid w:val="00A83524"/>
    <w:rsid w:val="00A835BE"/>
    <w:rsid w:val="00A83816"/>
    <w:rsid w:val="00A83A76"/>
    <w:rsid w:val="00A83D4D"/>
    <w:rsid w:val="00A83DBA"/>
    <w:rsid w:val="00A843D0"/>
    <w:rsid w:val="00A844B9"/>
    <w:rsid w:val="00A848D0"/>
    <w:rsid w:val="00A84ABC"/>
    <w:rsid w:val="00A84E13"/>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2BC"/>
    <w:rsid w:val="00A903A6"/>
    <w:rsid w:val="00A90651"/>
    <w:rsid w:val="00A90887"/>
    <w:rsid w:val="00A90977"/>
    <w:rsid w:val="00A909BA"/>
    <w:rsid w:val="00A90A63"/>
    <w:rsid w:val="00A90C51"/>
    <w:rsid w:val="00A90DDB"/>
    <w:rsid w:val="00A90DE7"/>
    <w:rsid w:val="00A90E1D"/>
    <w:rsid w:val="00A90E7F"/>
    <w:rsid w:val="00A90FF6"/>
    <w:rsid w:val="00A91099"/>
    <w:rsid w:val="00A910A9"/>
    <w:rsid w:val="00A912C8"/>
    <w:rsid w:val="00A912E4"/>
    <w:rsid w:val="00A91361"/>
    <w:rsid w:val="00A91613"/>
    <w:rsid w:val="00A9180C"/>
    <w:rsid w:val="00A91D5B"/>
    <w:rsid w:val="00A920D6"/>
    <w:rsid w:val="00A922DF"/>
    <w:rsid w:val="00A9234A"/>
    <w:rsid w:val="00A92503"/>
    <w:rsid w:val="00A92968"/>
    <w:rsid w:val="00A92AA4"/>
    <w:rsid w:val="00A931E5"/>
    <w:rsid w:val="00A93736"/>
    <w:rsid w:val="00A9380A"/>
    <w:rsid w:val="00A93C2E"/>
    <w:rsid w:val="00A93CF5"/>
    <w:rsid w:val="00A93D43"/>
    <w:rsid w:val="00A93D5E"/>
    <w:rsid w:val="00A93E0D"/>
    <w:rsid w:val="00A94168"/>
    <w:rsid w:val="00A943BD"/>
    <w:rsid w:val="00A943E7"/>
    <w:rsid w:val="00A944AF"/>
    <w:rsid w:val="00A94686"/>
    <w:rsid w:val="00A94943"/>
    <w:rsid w:val="00A94E78"/>
    <w:rsid w:val="00A94F82"/>
    <w:rsid w:val="00A952E9"/>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7A9"/>
    <w:rsid w:val="00AA0805"/>
    <w:rsid w:val="00AA0D27"/>
    <w:rsid w:val="00AA0D86"/>
    <w:rsid w:val="00AA0F0D"/>
    <w:rsid w:val="00AA1188"/>
    <w:rsid w:val="00AA1294"/>
    <w:rsid w:val="00AA1379"/>
    <w:rsid w:val="00AA13ED"/>
    <w:rsid w:val="00AA14EF"/>
    <w:rsid w:val="00AA160A"/>
    <w:rsid w:val="00AA1B4D"/>
    <w:rsid w:val="00AA1E28"/>
    <w:rsid w:val="00AA20E1"/>
    <w:rsid w:val="00AA22B0"/>
    <w:rsid w:val="00AA254C"/>
    <w:rsid w:val="00AA2632"/>
    <w:rsid w:val="00AA30DB"/>
    <w:rsid w:val="00AA3205"/>
    <w:rsid w:val="00AA32BE"/>
    <w:rsid w:val="00AA3322"/>
    <w:rsid w:val="00AA358B"/>
    <w:rsid w:val="00AA3B48"/>
    <w:rsid w:val="00AA3E5C"/>
    <w:rsid w:val="00AA3F71"/>
    <w:rsid w:val="00AA3FDF"/>
    <w:rsid w:val="00AA4405"/>
    <w:rsid w:val="00AA4766"/>
    <w:rsid w:val="00AA47E6"/>
    <w:rsid w:val="00AA4841"/>
    <w:rsid w:val="00AA4BF5"/>
    <w:rsid w:val="00AA4DE1"/>
    <w:rsid w:val="00AA4F38"/>
    <w:rsid w:val="00AA4F7F"/>
    <w:rsid w:val="00AA4FDC"/>
    <w:rsid w:val="00AA5040"/>
    <w:rsid w:val="00AA51B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1F9A"/>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F51"/>
    <w:rsid w:val="00AB5220"/>
    <w:rsid w:val="00AB5960"/>
    <w:rsid w:val="00AB5A40"/>
    <w:rsid w:val="00AB5AD6"/>
    <w:rsid w:val="00AB5DEF"/>
    <w:rsid w:val="00AB5F3A"/>
    <w:rsid w:val="00AB6166"/>
    <w:rsid w:val="00AB63CD"/>
    <w:rsid w:val="00AB6531"/>
    <w:rsid w:val="00AB6B8D"/>
    <w:rsid w:val="00AB6C3C"/>
    <w:rsid w:val="00AB700F"/>
    <w:rsid w:val="00AB721F"/>
    <w:rsid w:val="00AB74C8"/>
    <w:rsid w:val="00AB768F"/>
    <w:rsid w:val="00AB792E"/>
    <w:rsid w:val="00AB79A5"/>
    <w:rsid w:val="00AB7CBC"/>
    <w:rsid w:val="00AC0200"/>
    <w:rsid w:val="00AC0285"/>
    <w:rsid w:val="00AC05F8"/>
    <w:rsid w:val="00AC081D"/>
    <w:rsid w:val="00AC0842"/>
    <w:rsid w:val="00AC08B7"/>
    <w:rsid w:val="00AC08FF"/>
    <w:rsid w:val="00AC0C23"/>
    <w:rsid w:val="00AC0C56"/>
    <w:rsid w:val="00AC0ED4"/>
    <w:rsid w:val="00AC12CB"/>
    <w:rsid w:val="00AC13A2"/>
    <w:rsid w:val="00AC1B0C"/>
    <w:rsid w:val="00AC1BB7"/>
    <w:rsid w:val="00AC1D1E"/>
    <w:rsid w:val="00AC203C"/>
    <w:rsid w:val="00AC22E5"/>
    <w:rsid w:val="00AC2317"/>
    <w:rsid w:val="00AC25D0"/>
    <w:rsid w:val="00AC2B9C"/>
    <w:rsid w:val="00AC2C97"/>
    <w:rsid w:val="00AC2CD4"/>
    <w:rsid w:val="00AC3168"/>
    <w:rsid w:val="00AC340C"/>
    <w:rsid w:val="00AC3519"/>
    <w:rsid w:val="00AC37BA"/>
    <w:rsid w:val="00AC3832"/>
    <w:rsid w:val="00AC3911"/>
    <w:rsid w:val="00AC39B0"/>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5E18"/>
    <w:rsid w:val="00AC6418"/>
    <w:rsid w:val="00AC645D"/>
    <w:rsid w:val="00AC64C6"/>
    <w:rsid w:val="00AC655A"/>
    <w:rsid w:val="00AC6A1E"/>
    <w:rsid w:val="00AC6B66"/>
    <w:rsid w:val="00AC6FCC"/>
    <w:rsid w:val="00AC7031"/>
    <w:rsid w:val="00AC709A"/>
    <w:rsid w:val="00AC70F2"/>
    <w:rsid w:val="00AC738E"/>
    <w:rsid w:val="00AC745D"/>
    <w:rsid w:val="00AC7469"/>
    <w:rsid w:val="00AC7584"/>
    <w:rsid w:val="00AC760B"/>
    <w:rsid w:val="00AC7A6E"/>
    <w:rsid w:val="00AC7A7B"/>
    <w:rsid w:val="00AC7CBE"/>
    <w:rsid w:val="00AC7EA6"/>
    <w:rsid w:val="00AC7F6D"/>
    <w:rsid w:val="00AD015D"/>
    <w:rsid w:val="00AD0245"/>
    <w:rsid w:val="00AD0543"/>
    <w:rsid w:val="00AD080C"/>
    <w:rsid w:val="00AD0C3A"/>
    <w:rsid w:val="00AD0EE9"/>
    <w:rsid w:val="00AD1018"/>
    <w:rsid w:val="00AD1244"/>
    <w:rsid w:val="00AD14E2"/>
    <w:rsid w:val="00AD1F34"/>
    <w:rsid w:val="00AD2062"/>
    <w:rsid w:val="00AD20FA"/>
    <w:rsid w:val="00AD2465"/>
    <w:rsid w:val="00AD2836"/>
    <w:rsid w:val="00AD2873"/>
    <w:rsid w:val="00AD2A8D"/>
    <w:rsid w:val="00AD2B71"/>
    <w:rsid w:val="00AD2B97"/>
    <w:rsid w:val="00AD33B7"/>
    <w:rsid w:val="00AD3415"/>
    <w:rsid w:val="00AD3498"/>
    <w:rsid w:val="00AD3537"/>
    <w:rsid w:val="00AD3AE1"/>
    <w:rsid w:val="00AD4846"/>
    <w:rsid w:val="00AD4B94"/>
    <w:rsid w:val="00AD4D1A"/>
    <w:rsid w:val="00AD51C9"/>
    <w:rsid w:val="00AD52A5"/>
    <w:rsid w:val="00AD56DE"/>
    <w:rsid w:val="00AD57CC"/>
    <w:rsid w:val="00AD5843"/>
    <w:rsid w:val="00AD58F4"/>
    <w:rsid w:val="00AD5A00"/>
    <w:rsid w:val="00AD5DC7"/>
    <w:rsid w:val="00AD6035"/>
    <w:rsid w:val="00AD61F0"/>
    <w:rsid w:val="00AD6536"/>
    <w:rsid w:val="00AD65D4"/>
    <w:rsid w:val="00AD65F4"/>
    <w:rsid w:val="00AD67C7"/>
    <w:rsid w:val="00AD6919"/>
    <w:rsid w:val="00AD69AA"/>
    <w:rsid w:val="00AD6A8B"/>
    <w:rsid w:val="00AD6FDE"/>
    <w:rsid w:val="00AD7083"/>
    <w:rsid w:val="00AD72B5"/>
    <w:rsid w:val="00AD7322"/>
    <w:rsid w:val="00AD735F"/>
    <w:rsid w:val="00AD759A"/>
    <w:rsid w:val="00AD77D9"/>
    <w:rsid w:val="00AD78AD"/>
    <w:rsid w:val="00AD7F36"/>
    <w:rsid w:val="00AD7FB1"/>
    <w:rsid w:val="00AE04EE"/>
    <w:rsid w:val="00AE0516"/>
    <w:rsid w:val="00AE0522"/>
    <w:rsid w:val="00AE0681"/>
    <w:rsid w:val="00AE0698"/>
    <w:rsid w:val="00AE0890"/>
    <w:rsid w:val="00AE0C32"/>
    <w:rsid w:val="00AE11AE"/>
    <w:rsid w:val="00AE16DA"/>
    <w:rsid w:val="00AE1B77"/>
    <w:rsid w:val="00AE1BC2"/>
    <w:rsid w:val="00AE1D52"/>
    <w:rsid w:val="00AE1DDA"/>
    <w:rsid w:val="00AE2152"/>
    <w:rsid w:val="00AE219D"/>
    <w:rsid w:val="00AE2504"/>
    <w:rsid w:val="00AE2701"/>
    <w:rsid w:val="00AE27CA"/>
    <w:rsid w:val="00AE2A4C"/>
    <w:rsid w:val="00AE2E01"/>
    <w:rsid w:val="00AE2F45"/>
    <w:rsid w:val="00AE2FF2"/>
    <w:rsid w:val="00AE3357"/>
    <w:rsid w:val="00AE34D8"/>
    <w:rsid w:val="00AE34F9"/>
    <w:rsid w:val="00AE384C"/>
    <w:rsid w:val="00AE388C"/>
    <w:rsid w:val="00AE3A32"/>
    <w:rsid w:val="00AE3EE4"/>
    <w:rsid w:val="00AE4B44"/>
    <w:rsid w:val="00AE4B75"/>
    <w:rsid w:val="00AE513B"/>
    <w:rsid w:val="00AE5280"/>
    <w:rsid w:val="00AE540E"/>
    <w:rsid w:val="00AE5514"/>
    <w:rsid w:val="00AE55F2"/>
    <w:rsid w:val="00AE57F4"/>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2CB"/>
    <w:rsid w:val="00AF0810"/>
    <w:rsid w:val="00AF08F6"/>
    <w:rsid w:val="00AF0B8B"/>
    <w:rsid w:val="00AF0BFE"/>
    <w:rsid w:val="00AF0E60"/>
    <w:rsid w:val="00AF0FEB"/>
    <w:rsid w:val="00AF1145"/>
    <w:rsid w:val="00AF12F9"/>
    <w:rsid w:val="00AF1751"/>
    <w:rsid w:val="00AF193A"/>
    <w:rsid w:val="00AF1B70"/>
    <w:rsid w:val="00AF1BC1"/>
    <w:rsid w:val="00AF1C7E"/>
    <w:rsid w:val="00AF1CB9"/>
    <w:rsid w:val="00AF1F1A"/>
    <w:rsid w:val="00AF22A5"/>
    <w:rsid w:val="00AF2644"/>
    <w:rsid w:val="00AF2EBB"/>
    <w:rsid w:val="00AF2F9A"/>
    <w:rsid w:val="00AF305B"/>
    <w:rsid w:val="00AF3183"/>
    <w:rsid w:val="00AF3266"/>
    <w:rsid w:val="00AF3557"/>
    <w:rsid w:val="00AF371D"/>
    <w:rsid w:val="00AF3741"/>
    <w:rsid w:val="00AF3C95"/>
    <w:rsid w:val="00AF3C9D"/>
    <w:rsid w:val="00AF3D19"/>
    <w:rsid w:val="00AF4111"/>
    <w:rsid w:val="00AF4160"/>
    <w:rsid w:val="00AF46E4"/>
    <w:rsid w:val="00AF4BC4"/>
    <w:rsid w:val="00AF4D22"/>
    <w:rsid w:val="00AF4D5B"/>
    <w:rsid w:val="00AF5026"/>
    <w:rsid w:val="00AF5531"/>
    <w:rsid w:val="00AF557E"/>
    <w:rsid w:val="00AF55E9"/>
    <w:rsid w:val="00AF570E"/>
    <w:rsid w:val="00AF58D3"/>
    <w:rsid w:val="00AF5966"/>
    <w:rsid w:val="00AF5D19"/>
    <w:rsid w:val="00AF5DDF"/>
    <w:rsid w:val="00AF66AC"/>
    <w:rsid w:val="00AF6794"/>
    <w:rsid w:val="00AF687A"/>
    <w:rsid w:val="00AF6950"/>
    <w:rsid w:val="00AF69C6"/>
    <w:rsid w:val="00AF69E4"/>
    <w:rsid w:val="00AF6A13"/>
    <w:rsid w:val="00AF6F05"/>
    <w:rsid w:val="00AF7090"/>
    <w:rsid w:val="00AF7196"/>
    <w:rsid w:val="00AF7475"/>
    <w:rsid w:val="00AF7587"/>
    <w:rsid w:val="00AF75BF"/>
    <w:rsid w:val="00AF7649"/>
    <w:rsid w:val="00AF7A0F"/>
    <w:rsid w:val="00AF7B1E"/>
    <w:rsid w:val="00AF7C99"/>
    <w:rsid w:val="00AF7CC2"/>
    <w:rsid w:val="00AF7E58"/>
    <w:rsid w:val="00B00323"/>
    <w:rsid w:val="00B00338"/>
    <w:rsid w:val="00B00B17"/>
    <w:rsid w:val="00B010D2"/>
    <w:rsid w:val="00B011B6"/>
    <w:rsid w:val="00B0145A"/>
    <w:rsid w:val="00B0165D"/>
    <w:rsid w:val="00B017F6"/>
    <w:rsid w:val="00B0182F"/>
    <w:rsid w:val="00B01945"/>
    <w:rsid w:val="00B01AD1"/>
    <w:rsid w:val="00B01AE8"/>
    <w:rsid w:val="00B01D4E"/>
    <w:rsid w:val="00B01EFD"/>
    <w:rsid w:val="00B0263D"/>
    <w:rsid w:val="00B028C9"/>
    <w:rsid w:val="00B02903"/>
    <w:rsid w:val="00B02A13"/>
    <w:rsid w:val="00B02ABE"/>
    <w:rsid w:val="00B02E31"/>
    <w:rsid w:val="00B0317D"/>
    <w:rsid w:val="00B03287"/>
    <w:rsid w:val="00B03464"/>
    <w:rsid w:val="00B034CD"/>
    <w:rsid w:val="00B035CC"/>
    <w:rsid w:val="00B03B2C"/>
    <w:rsid w:val="00B03CBC"/>
    <w:rsid w:val="00B03CC8"/>
    <w:rsid w:val="00B03CF6"/>
    <w:rsid w:val="00B03D04"/>
    <w:rsid w:val="00B03D3B"/>
    <w:rsid w:val="00B041C9"/>
    <w:rsid w:val="00B0441E"/>
    <w:rsid w:val="00B048F6"/>
    <w:rsid w:val="00B04A01"/>
    <w:rsid w:val="00B04C46"/>
    <w:rsid w:val="00B04CE1"/>
    <w:rsid w:val="00B04D96"/>
    <w:rsid w:val="00B04EEB"/>
    <w:rsid w:val="00B04FDC"/>
    <w:rsid w:val="00B0502A"/>
    <w:rsid w:val="00B05077"/>
    <w:rsid w:val="00B05473"/>
    <w:rsid w:val="00B0550F"/>
    <w:rsid w:val="00B0577D"/>
    <w:rsid w:val="00B05AE2"/>
    <w:rsid w:val="00B05C24"/>
    <w:rsid w:val="00B05D0D"/>
    <w:rsid w:val="00B06299"/>
    <w:rsid w:val="00B064C9"/>
    <w:rsid w:val="00B06590"/>
    <w:rsid w:val="00B065F3"/>
    <w:rsid w:val="00B066BA"/>
    <w:rsid w:val="00B06C3E"/>
    <w:rsid w:val="00B06E21"/>
    <w:rsid w:val="00B06EE5"/>
    <w:rsid w:val="00B072E2"/>
    <w:rsid w:val="00B07444"/>
    <w:rsid w:val="00B076FD"/>
    <w:rsid w:val="00B07979"/>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5A"/>
    <w:rsid w:val="00B11DBF"/>
    <w:rsid w:val="00B11EEB"/>
    <w:rsid w:val="00B12329"/>
    <w:rsid w:val="00B128D0"/>
    <w:rsid w:val="00B129CE"/>
    <w:rsid w:val="00B12A28"/>
    <w:rsid w:val="00B12BC9"/>
    <w:rsid w:val="00B12E61"/>
    <w:rsid w:val="00B13017"/>
    <w:rsid w:val="00B135D2"/>
    <w:rsid w:val="00B139F2"/>
    <w:rsid w:val="00B13BDF"/>
    <w:rsid w:val="00B13C0B"/>
    <w:rsid w:val="00B13C0C"/>
    <w:rsid w:val="00B13E06"/>
    <w:rsid w:val="00B13EFA"/>
    <w:rsid w:val="00B13F37"/>
    <w:rsid w:val="00B1402B"/>
    <w:rsid w:val="00B140E2"/>
    <w:rsid w:val="00B1428D"/>
    <w:rsid w:val="00B14316"/>
    <w:rsid w:val="00B1475C"/>
    <w:rsid w:val="00B14B3D"/>
    <w:rsid w:val="00B15157"/>
    <w:rsid w:val="00B15172"/>
    <w:rsid w:val="00B15421"/>
    <w:rsid w:val="00B1558F"/>
    <w:rsid w:val="00B158CB"/>
    <w:rsid w:val="00B15AA2"/>
    <w:rsid w:val="00B15AE9"/>
    <w:rsid w:val="00B15CEC"/>
    <w:rsid w:val="00B16126"/>
    <w:rsid w:val="00B1621A"/>
    <w:rsid w:val="00B162E3"/>
    <w:rsid w:val="00B16333"/>
    <w:rsid w:val="00B165BF"/>
    <w:rsid w:val="00B166B5"/>
    <w:rsid w:val="00B16B19"/>
    <w:rsid w:val="00B16BEE"/>
    <w:rsid w:val="00B16D75"/>
    <w:rsid w:val="00B17182"/>
    <w:rsid w:val="00B1741C"/>
    <w:rsid w:val="00B174D5"/>
    <w:rsid w:val="00B176A4"/>
    <w:rsid w:val="00B1777E"/>
    <w:rsid w:val="00B17AC2"/>
    <w:rsid w:val="00B17CB2"/>
    <w:rsid w:val="00B17E06"/>
    <w:rsid w:val="00B17E5B"/>
    <w:rsid w:val="00B17FC4"/>
    <w:rsid w:val="00B20258"/>
    <w:rsid w:val="00B20577"/>
    <w:rsid w:val="00B2068B"/>
    <w:rsid w:val="00B2083C"/>
    <w:rsid w:val="00B20A0C"/>
    <w:rsid w:val="00B20AFE"/>
    <w:rsid w:val="00B20B8A"/>
    <w:rsid w:val="00B20BD3"/>
    <w:rsid w:val="00B20C2C"/>
    <w:rsid w:val="00B20CF6"/>
    <w:rsid w:val="00B20FE1"/>
    <w:rsid w:val="00B20FF8"/>
    <w:rsid w:val="00B210B3"/>
    <w:rsid w:val="00B21151"/>
    <w:rsid w:val="00B2148D"/>
    <w:rsid w:val="00B21952"/>
    <w:rsid w:val="00B21AFB"/>
    <w:rsid w:val="00B21B27"/>
    <w:rsid w:val="00B21C36"/>
    <w:rsid w:val="00B21C89"/>
    <w:rsid w:val="00B21EAC"/>
    <w:rsid w:val="00B22016"/>
    <w:rsid w:val="00B223B0"/>
    <w:rsid w:val="00B223F2"/>
    <w:rsid w:val="00B22502"/>
    <w:rsid w:val="00B226E2"/>
    <w:rsid w:val="00B22841"/>
    <w:rsid w:val="00B228FF"/>
    <w:rsid w:val="00B22C2A"/>
    <w:rsid w:val="00B22C4B"/>
    <w:rsid w:val="00B22FE9"/>
    <w:rsid w:val="00B23292"/>
    <w:rsid w:val="00B233D4"/>
    <w:rsid w:val="00B2369C"/>
    <w:rsid w:val="00B23907"/>
    <w:rsid w:val="00B23994"/>
    <w:rsid w:val="00B23EC6"/>
    <w:rsid w:val="00B23FDF"/>
    <w:rsid w:val="00B2442D"/>
    <w:rsid w:val="00B24744"/>
    <w:rsid w:val="00B24870"/>
    <w:rsid w:val="00B24A45"/>
    <w:rsid w:val="00B24C75"/>
    <w:rsid w:val="00B24CA2"/>
    <w:rsid w:val="00B24D2C"/>
    <w:rsid w:val="00B24DC2"/>
    <w:rsid w:val="00B25062"/>
    <w:rsid w:val="00B25328"/>
    <w:rsid w:val="00B25379"/>
    <w:rsid w:val="00B253B8"/>
    <w:rsid w:val="00B2584A"/>
    <w:rsid w:val="00B25A02"/>
    <w:rsid w:val="00B25E83"/>
    <w:rsid w:val="00B261AA"/>
    <w:rsid w:val="00B26376"/>
    <w:rsid w:val="00B26610"/>
    <w:rsid w:val="00B267B8"/>
    <w:rsid w:val="00B26C26"/>
    <w:rsid w:val="00B26D02"/>
    <w:rsid w:val="00B2723E"/>
    <w:rsid w:val="00B27488"/>
    <w:rsid w:val="00B27722"/>
    <w:rsid w:val="00B278C4"/>
    <w:rsid w:val="00B279E8"/>
    <w:rsid w:val="00B27BE3"/>
    <w:rsid w:val="00B27C21"/>
    <w:rsid w:val="00B30003"/>
    <w:rsid w:val="00B30426"/>
    <w:rsid w:val="00B30805"/>
    <w:rsid w:val="00B3081E"/>
    <w:rsid w:val="00B309E8"/>
    <w:rsid w:val="00B30A63"/>
    <w:rsid w:val="00B30E41"/>
    <w:rsid w:val="00B31183"/>
    <w:rsid w:val="00B312F0"/>
    <w:rsid w:val="00B31B30"/>
    <w:rsid w:val="00B31B83"/>
    <w:rsid w:val="00B31C33"/>
    <w:rsid w:val="00B3215F"/>
    <w:rsid w:val="00B3216E"/>
    <w:rsid w:val="00B322C7"/>
    <w:rsid w:val="00B3240F"/>
    <w:rsid w:val="00B324A3"/>
    <w:rsid w:val="00B32B95"/>
    <w:rsid w:val="00B32D8F"/>
    <w:rsid w:val="00B32FF1"/>
    <w:rsid w:val="00B3328E"/>
    <w:rsid w:val="00B33733"/>
    <w:rsid w:val="00B339E2"/>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742"/>
    <w:rsid w:val="00B358B2"/>
    <w:rsid w:val="00B35C0F"/>
    <w:rsid w:val="00B35C79"/>
    <w:rsid w:val="00B35E92"/>
    <w:rsid w:val="00B35F4D"/>
    <w:rsid w:val="00B35F9C"/>
    <w:rsid w:val="00B361EC"/>
    <w:rsid w:val="00B362CE"/>
    <w:rsid w:val="00B366C8"/>
    <w:rsid w:val="00B3679F"/>
    <w:rsid w:val="00B36840"/>
    <w:rsid w:val="00B369FC"/>
    <w:rsid w:val="00B36B03"/>
    <w:rsid w:val="00B36BC3"/>
    <w:rsid w:val="00B36E11"/>
    <w:rsid w:val="00B36E81"/>
    <w:rsid w:val="00B37084"/>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01"/>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5DC"/>
    <w:rsid w:val="00B43688"/>
    <w:rsid w:val="00B4388C"/>
    <w:rsid w:val="00B43893"/>
    <w:rsid w:val="00B439C9"/>
    <w:rsid w:val="00B439F8"/>
    <w:rsid w:val="00B43E29"/>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ACA"/>
    <w:rsid w:val="00B45B49"/>
    <w:rsid w:val="00B45C43"/>
    <w:rsid w:val="00B45C6F"/>
    <w:rsid w:val="00B463B6"/>
    <w:rsid w:val="00B4656F"/>
    <w:rsid w:val="00B4682D"/>
    <w:rsid w:val="00B46B50"/>
    <w:rsid w:val="00B47173"/>
    <w:rsid w:val="00B4725D"/>
    <w:rsid w:val="00B472C6"/>
    <w:rsid w:val="00B472EA"/>
    <w:rsid w:val="00B47462"/>
    <w:rsid w:val="00B47477"/>
    <w:rsid w:val="00B47659"/>
    <w:rsid w:val="00B478AE"/>
    <w:rsid w:val="00B47CB8"/>
    <w:rsid w:val="00B47F91"/>
    <w:rsid w:val="00B501D5"/>
    <w:rsid w:val="00B50555"/>
    <w:rsid w:val="00B50CB2"/>
    <w:rsid w:val="00B50D65"/>
    <w:rsid w:val="00B51038"/>
    <w:rsid w:val="00B510EC"/>
    <w:rsid w:val="00B516BA"/>
    <w:rsid w:val="00B5179F"/>
    <w:rsid w:val="00B5187D"/>
    <w:rsid w:val="00B5197A"/>
    <w:rsid w:val="00B51BCC"/>
    <w:rsid w:val="00B51DBB"/>
    <w:rsid w:val="00B51F58"/>
    <w:rsid w:val="00B52681"/>
    <w:rsid w:val="00B52737"/>
    <w:rsid w:val="00B52E02"/>
    <w:rsid w:val="00B52E98"/>
    <w:rsid w:val="00B52EAD"/>
    <w:rsid w:val="00B5302B"/>
    <w:rsid w:val="00B53516"/>
    <w:rsid w:val="00B535C9"/>
    <w:rsid w:val="00B53A5C"/>
    <w:rsid w:val="00B53BCC"/>
    <w:rsid w:val="00B53C01"/>
    <w:rsid w:val="00B53D1D"/>
    <w:rsid w:val="00B53D70"/>
    <w:rsid w:val="00B53DD4"/>
    <w:rsid w:val="00B54052"/>
    <w:rsid w:val="00B542EB"/>
    <w:rsid w:val="00B54406"/>
    <w:rsid w:val="00B54457"/>
    <w:rsid w:val="00B54ED7"/>
    <w:rsid w:val="00B5511A"/>
    <w:rsid w:val="00B5517D"/>
    <w:rsid w:val="00B551C2"/>
    <w:rsid w:val="00B55368"/>
    <w:rsid w:val="00B553DC"/>
    <w:rsid w:val="00B55463"/>
    <w:rsid w:val="00B5567A"/>
    <w:rsid w:val="00B557C9"/>
    <w:rsid w:val="00B557EF"/>
    <w:rsid w:val="00B55CCA"/>
    <w:rsid w:val="00B55DF3"/>
    <w:rsid w:val="00B55E64"/>
    <w:rsid w:val="00B5632E"/>
    <w:rsid w:val="00B56492"/>
    <w:rsid w:val="00B566BE"/>
    <w:rsid w:val="00B569F1"/>
    <w:rsid w:val="00B56BB9"/>
    <w:rsid w:val="00B56FD8"/>
    <w:rsid w:val="00B5743F"/>
    <w:rsid w:val="00B576B5"/>
    <w:rsid w:val="00B5791A"/>
    <w:rsid w:val="00B57DAD"/>
    <w:rsid w:val="00B57F9C"/>
    <w:rsid w:val="00B60192"/>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523"/>
    <w:rsid w:val="00B6366C"/>
    <w:rsid w:val="00B63FE6"/>
    <w:rsid w:val="00B6459E"/>
    <w:rsid w:val="00B64CD3"/>
    <w:rsid w:val="00B64E55"/>
    <w:rsid w:val="00B6507B"/>
    <w:rsid w:val="00B65110"/>
    <w:rsid w:val="00B6519A"/>
    <w:rsid w:val="00B658D1"/>
    <w:rsid w:val="00B65923"/>
    <w:rsid w:val="00B65ED9"/>
    <w:rsid w:val="00B6619B"/>
    <w:rsid w:val="00B661BC"/>
    <w:rsid w:val="00B662A3"/>
    <w:rsid w:val="00B6675B"/>
    <w:rsid w:val="00B66CFA"/>
    <w:rsid w:val="00B66D92"/>
    <w:rsid w:val="00B67A9F"/>
    <w:rsid w:val="00B67AE6"/>
    <w:rsid w:val="00B67E9A"/>
    <w:rsid w:val="00B70237"/>
    <w:rsid w:val="00B702FF"/>
    <w:rsid w:val="00B7057A"/>
    <w:rsid w:val="00B70A9D"/>
    <w:rsid w:val="00B70E05"/>
    <w:rsid w:val="00B7141A"/>
    <w:rsid w:val="00B716C6"/>
    <w:rsid w:val="00B717FA"/>
    <w:rsid w:val="00B71953"/>
    <w:rsid w:val="00B71C35"/>
    <w:rsid w:val="00B7210F"/>
    <w:rsid w:val="00B7211C"/>
    <w:rsid w:val="00B72B8F"/>
    <w:rsid w:val="00B72BCD"/>
    <w:rsid w:val="00B72BEC"/>
    <w:rsid w:val="00B72CD3"/>
    <w:rsid w:val="00B73318"/>
    <w:rsid w:val="00B73A82"/>
    <w:rsid w:val="00B73B12"/>
    <w:rsid w:val="00B73ED0"/>
    <w:rsid w:val="00B74039"/>
    <w:rsid w:val="00B7413B"/>
    <w:rsid w:val="00B741EE"/>
    <w:rsid w:val="00B744C0"/>
    <w:rsid w:val="00B74631"/>
    <w:rsid w:val="00B747AC"/>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B1C"/>
    <w:rsid w:val="00B76E67"/>
    <w:rsid w:val="00B76F34"/>
    <w:rsid w:val="00B76F4D"/>
    <w:rsid w:val="00B77412"/>
    <w:rsid w:val="00B774BE"/>
    <w:rsid w:val="00B774FA"/>
    <w:rsid w:val="00B77752"/>
    <w:rsid w:val="00B77A1A"/>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D92"/>
    <w:rsid w:val="00B82E8D"/>
    <w:rsid w:val="00B82FC5"/>
    <w:rsid w:val="00B8324D"/>
    <w:rsid w:val="00B837EB"/>
    <w:rsid w:val="00B83BC0"/>
    <w:rsid w:val="00B83E3B"/>
    <w:rsid w:val="00B83FB6"/>
    <w:rsid w:val="00B841D3"/>
    <w:rsid w:val="00B842B2"/>
    <w:rsid w:val="00B84361"/>
    <w:rsid w:val="00B84821"/>
    <w:rsid w:val="00B84944"/>
    <w:rsid w:val="00B84B16"/>
    <w:rsid w:val="00B84C6E"/>
    <w:rsid w:val="00B850F9"/>
    <w:rsid w:val="00B85150"/>
    <w:rsid w:val="00B851F4"/>
    <w:rsid w:val="00B85B47"/>
    <w:rsid w:val="00B85C8B"/>
    <w:rsid w:val="00B85D96"/>
    <w:rsid w:val="00B85DF7"/>
    <w:rsid w:val="00B8615A"/>
    <w:rsid w:val="00B861D3"/>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C25"/>
    <w:rsid w:val="00B91D99"/>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023"/>
    <w:rsid w:val="00B9516C"/>
    <w:rsid w:val="00B9579E"/>
    <w:rsid w:val="00B95821"/>
    <w:rsid w:val="00B9594F"/>
    <w:rsid w:val="00B95CDD"/>
    <w:rsid w:val="00B95D2A"/>
    <w:rsid w:val="00B96409"/>
    <w:rsid w:val="00B96644"/>
    <w:rsid w:val="00B96BC8"/>
    <w:rsid w:val="00B96C3D"/>
    <w:rsid w:val="00B96CA6"/>
    <w:rsid w:val="00B97380"/>
    <w:rsid w:val="00B97423"/>
    <w:rsid w:val="00B975B0"/>
    <w:rsid w:val="00B976F3"/>
    <w:rsid w:val="00B97925"/>
    <w:rsid w:val="00B97AA1"/>
    <w:rsid w:val="00B97C13"/>
    <w:rsid w:val="00B97E9A"/>
    <w:rsid w:val="00BA05D2"/>
    <w:rsid w:val="00BA0613"/>
    <w:rsid w:val="00BA0737"/>
    <w:rsid w:val="00BA07FA"/>
    <w:rsid w:val="00BA0864"/>
    <w:rsid w:val="00BA0965"/>
    <w:rsid w:val="00BA09DA"/>
    <w:rsid w:val="00BA0BEA"/>
    <w:rsid w:val="00BA1179"/>
    <w:rsid w:val="00BA118A"/>
    <w:rsid w:val="00BA1244"/>
    <w:rsid w:val="00BA1453"/>
    <w:rsid w:val="00BA1461"/>
    <w:rsid w:val="00BA169E"/>
    <w:rsid w:val="00BA1C0C"/>
    <w:rsid w:val="00BA1C3B"/>
    <w:rsid w:val="00BA201E"/>
    <w:rsid w:val="00BA21A5"/>
    <w:rsid w:val="00BA27B8"/>
    <w:rsid w:val="00BA282E"/>
    <w:rsid w:val="00BA283B"/>
    <w:rsid w:val="00BA32A7"/>
    <w:rsid w:val="00BA331C"/>
    <w:rsid w:val="00BA36B3"/>
    <w:rsid w:val="00BA3CEE"/>
    <w:rsid w:val="00BA3CF5"/>
    <w:rsid w:val="00BA3EAF"/>
    <w:rsid w:val="00BA3EFC"/>
    <w:rsid w:val="00BA405B"/>
    <w:rsid w:val="00BA4481"/>
    <w:rsid w:val="00BA4539"/>
    <w:rsid w:val="00BA4A1D"/>
    <w:rsid w:val="00BA4C0A"/>
    <w:rsid w:val="00BA4E3E"/>
    <w:rsid w:val="00BA4E67"/>
    <w:rsid w:val="00BA4F4F"/>
    <w:rsid w:val="00BA50A6"/>
    <w:rsid w:val="00BA50F4"/>
    <w:rsid w:val="00BA528C"/>
    <w:rsid w:val="00BA55F2"/>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CD1"/>
    <w:rsid w:val="00BA6F86"/>
    <w:rsid w:val="00BA70DE"/>
    <w:rsid w:val="00BA72A5"/>
    <w:rsid w:val="00BA73AB"/>
    <w:rsid w:val="00BA7640"/>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B2F"/>
    <w:rsid w:val="00BB1CD7"/>
    <w:rsid w:val="00BB1D5F"/>
    <w:rsid w:val="00BB200D"/>
    <w:rsid w:val="00BB20CA"/>
    <w:rsid w:val="00BB2219"/>
    <w:rsid w:val="00BB2430"/>
    <w:rsid w:val="00BB2479"/>
    <w:rsid w:val="00BB24F3"/>
    <w:rsid w:val="00BB266A"/>
    <w:rsid w:val="00BB2836"/>
    <w:rsid w:val="00BB28B5"/>
    <w:rsid w:val="00BB2A32"/>
    <w:rsid w:val="00BB2A4A"/>
    <w:rsid w:val="00BB2BC6"/>
    <w:rsid w:val="00BB2F84"/>
    <w:rsid w:val="00BB2FD5"/>
    <w:rsid w:val="00BB3382"/>
    <w:rsid w:val="00BB35E1"/>
    <w:rsid w:val="00BB37AE"/>
    <w:rsid w:val="00BB3B8C"/>
    <w:rsid w:val="00BB3C85"/>
    <w:rsid w:val="00BB3E83"/>
    <w:rsid w:val="00BB4281"/>
    <w:rsid w:val="00BB42CD"/>
    <w:rsid w:val="00BB489B"/>
    <w:rsid w:val="00BB49FC"/>
    <w:rsid w:val="00BB4A12"/>
    <w:rsid w:val="00BB4C9B"/>
    <w:rsid w:val="00BB4E4C"/>
    <w:rsid w:val="00BB4F5F"/>
    <w:rsid w:val="00BB52A2"/>
    <w:rsid w:val="00BB54B2"/>
    <w:rsid w:val="00BB567C"/>
    <w:rsid w:val="00BB58B1"/>
    <w:rsid w:val="00BB58D9"/>
    <w:rsid w:val="00BB5956"/>
    <w:rsid w:val="00BB59B8"/>
    <w:rsid w:val="00BB5CB8"/>
    <w:rsid w:val="00BB5D33"/>
    <w:rsid w:val="00BB5FAC"/>
    <w:rsid w:val="00BB615D"/>
    <w:rsid w:val="00BB62E5"/>
    <w:rsid w:val="00BB6342"/>
    <w:rsid w:val="00BB6484"/>
    <w:rsid w:val="00BB658F"/>
    <w:rsid w:val="00BB65B8"/>
    <w:rsid w:val="00BB6705"/>
    <w:rsid w:val="00BB676E"/>
    <w:rsid w:val="00BB6A25"/>
    <w:rsid w:val="00BB6D56"/>
    <w:rsid w:val="00BB6D67"/>
    <w:rsid w:val="00BB6FF5"/>
    <w:rsid w:val="00BB7359"/>
    <w:rsid w:val="00BB76C8"/>
    <w:rsid w:val="00BB7CD7"/>
    <w:rsid w:val="00BB7DD6"/>
    <w:rsid w:val="00BB7FB9"/>
    <w:rsid w:val="00BB7FFA"/>
    <w:rsid w:val="00BC020D"/>
    <w:rsid w:val="00BC0344"/>
    <w:rsid w:val="00BC09CA"/>
    <w:rsid w:val="00BC0AD7"/>
    <w:rsid w:val="00BC0F02"/>
    <w:rsid w:val="00BC109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3060"/>
    <w:rsid w:val="00BC328D"/>
    <w:rsid w:val="00BC33A4"/>
    <w:rsid w:val="00BC34B2"/>
    <w:rsid w:val="00BC36C2"/>
    <w:rsid w:val="00BC38AE"/>
    <w:rsid w:val="00BC38C8"/>
    <w:rsid w:val="00BC3920"/>
    <w:rsid w:val="00BC39F6"/>
    <w:rsid w:val="00BC3D71"/>
    <w:rsid w:val="00BC4038"/>
    <w:rsid w:val="00BC408B"/>
    <w:rsid w:val="00BC43CD"/>
    <w:rsid w:val="00BC47AB"/>
    <w:rsid w:val="00BC49CC"/>
    <w:rsid w:val="00BC4D32"/>
    <w:rsid w:val="00BC4E98"/>
    <w:rsid w:val="00BC57D4"/>
    <w:rsid w:val="00BC59C1"/>
    <w:rsid w:val="00BC5C93"/>
    <w:rsid w:val="00BC5D64"/>
    <w:rsid w:val="00BC5F7B"/>
    <w:rsid w:val="00BC63AC"/>
    <w:rsid w:val="00BC63FF"/>
    <w:rsid w:val="00BC6530"/>
    <w:rsid w:val="00BC669C"/>
    <w:rsid w:val="00BC679A"/>
    <w:rsid w:val="00BC6848"/>
    <w:rsid w:val="00BC6981"/>
    <w:rsid w:val="00BC6B55"/>
    <w:rsid w:val="00BC6C17"/>
    <w:rsid w:val="00BC6CBA"/>
    <w:rsid w:val="00BC6EC3"/>
    <w:rsid w:val="00BC6F29"/>
    <w:rsid w:val="00BC700D"/>
    <w:rsid w:val="00BC7295"/>
    <w:rsid w:val="00BC7430"/>
    <w:rsid w:val="00BC74E1"/>
    <w:rsid w:val="00BC78B7"/>
    <w:rsid w:val="00BC7A08"/>
    <w:rsid w:val="00BC7AC9"/>
    <w:rsid w:val="00BC7C69"/>
    <w:rsid w:val="00BC7F47"/>
    <w:rsid w:val="00BD0140"/>
    <w:rsid w:val="00BD019F"/>
    <w:rsid w:val="00BD0620"/>
    <w:rsid w:val="00BD0A56"/>
    <w:rsid w:val="00BD0A95"/>
    <w:rsid w:val="00BD0AF2"/>
    <w:rsid w:val="00BD0C9D"/>
    <w:rsid w:val="00BD0E36"/>
    <w:rsid w:val="00BD0E8A"/>
    <w:rsid w:val="00BD10A3"/>
    <w:rsid w:val="00BD16C1"/>
    <w:rsid w:val="00BD1809"/>
    <w:rsid w:val="00BD1825"/>
    <w:rsid w:val="00BD182F"/>
    <w:rsid w:val="00BD18AD"/>
    <w:rsid w:val="00BD19D9"/>
    <w:rsid w:val="00BD1CE6"/>
    <w:rsid w:val="00BD2076"/>
    <w:rsid w:val="00BD20AE"/>
    <w:rsid w:val="00BD20D3"/>
    <w:rsid w:val="00BD2242"/>
    <w:rsid w:val="00BD23D8"/>
    <w:rsid w:val="00BD24AD"/>
    <w:rsid w:val="00BD281C"/>
    <w:rsid w:val="00BD292D"/>
    <w:rsid w:val="00BD2A4F"/>
    <w:rsid w:val="00BD2AB1"/>
    <w:rsid w:val="00BD2C3D"/>
    <w:rsid w:val="00BD2E0F"/>
    <w:rsid w:val="00BD3D11"/>
    <w:rsid w:val="00BD3E0A"/>
    <w:rsid w:val="00BD3FCA"/>
    <w:rsid w:val="00BD4405"/>
    <w:rsid w:val="00BD4576"/>
    <w:rsid w:val="00BD45C4"/>
    <w:rsid w:val="00BD47D0"/>
    <w:rsid w:val="00BD494D"/>
    <w:rsid w:val="00BD4991"/>
    <w:rsid w:val="00BD4CFA"/>
    <w:rsid w:val="00BD4E40"/>
    <w:rsid w:val="00BD4E8F"/>
    <w:rsid w:val="00BD4EEC"/>
    <w:rsid w:val="00BD5142"/>
    <w:rsid w:val="00BD5162"/>
    <w:rsid w:val="00BD523B"/>
    <w:rsid w:val="00BD5372"/>
    <w:rsid w:val="00BD57D1"/>
    <w:rsid w:val="00BD57FF"/>
    <w:rsid w:val="00BD5B45"/>
    <w:rsid w:val="00BD5D88"/>
    <w:rsid w:val="00BD5F6A"/>
    <w:rsid w:val="00BD63F1"/>
    <w:rsid w:val="00BD6494"/>
    <w:rsid w:val="00BD668F"/>
    <w:rsid w:val="00BD66D5"/>
    <w:rsid w:val="00BD679A"/>
    <w:rsid w:val="00BD6A5F"/>
    <w:rsid w:val="00BD6B0A"/>
    <w:rsid w:val="00BD6BF9"/>
    <w:rsid w:val="00BD6C4B"/>
    <w:rsid w:val="00BD6D4F"/>
    <w:rsid w:val="00BD6FE4"/>
    <w:rsid w:val="00BD71C4"/>
    <w:rsid w:val="00BD7227"/>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490"/>
    <w:rsid w:val="00BE61C7"/>
    <w:rsid w:val="00BE6657"/>
    <w:rsid w:val="00BE677A"/>
    <w:rsid w:val="00BE6845"/>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7A6"/>
    <w:rsid w:val="00BF0844"/>
    <w:rsid w:val="00BF086B"/>
    <w:rsid w:val="00BF0C86"/>
    <w:rsid w:val="00BF0CF8"/>
    <w:rsid w:val="00BF0DEA"/>
    <w:rsid w:val="00BF14CD"/>
    <w:rsid w:val="00BF1576"/>
    <w:rsid w:val="00BF1639"/>
    <w:rsid w:val="00BF16AC"/>
    <w:rsid w:val="00BF16E1"/>
    <w:rsid w:val="00BF19E9"/>
    <w:rsid w:val="00BF1A38"/>
    <w:rsid w:val="00BF1AAA"/>
    <w:rsid w:val="00BF1D20"/>
    <w:rsid w:val="00BF1EC2"/>
    <w:rsid w:val="00BF1EE4"/>
    <w:rsid w:val="00BF1F70"/>
    <w:rsid w:val="00BF20F4"/>
    <w:rsid w:val="00BF2242"/>
    <w:rsid w:val="00BF23A1"/>
    <w:rsid w:val="00BF28E2"/>
    <w:rsid w:val="00BF2945"/>
    <w:rsid w:val="00BF2973"/>
    <w:rsid w:val="00BF2A5A"/>
    <w:rsid w:val="00BF2B1A"/>
    <w:rsid w:val="00BF2BB0"/>
    <w:rsid w:val="00BF2BF0"/>
    <w:rsid w:val="00BF2DE7"/>
    <w:rsid w:val="00BF2F9A"/>
    <w:rsid w:val="00BF302D"/>
    <w:rsid w:val="00BF318B"/>
    <w:rsid w:val="00BF33D9"/>
    <w:rsid w:val="00BF349A"/>
    <w:rsid w:val="00BF37E0"/>
    <w:rsid w:val="00BF3DF8"/>
    <w:rsid w:val="00BF3FE8"/>
    <w:rsid w:val="00BF439B"/>
    <w:rsid w:val="00BF4437"/>
    <w:rsid w:val="00BF444E"/>
    <w:rsid w:val="00BF4815"/>
    <w:rsid w:val="00BF483B"/>
    <w:rsid w:val="00BF4EE2"/>
    <w:rsid w:val="00BF4F4C"/>
    <w:rsid w:val="00BF53D1"/>
    <w:rsid w:val="00BF583C"/>
    <w:rsid w:val="00BF5859"/>
    <w:rsid w:val="00BF5909"/>
    <w:rsid w:val="00BF5B55"/>
    <w:rsid w:val="00BF5C18"/>
    <w:rsid w:val="00BF5C67"/>
    <w:rsid w:val="00BF6452"/>
    <w:rsid w:val="00BF66A2"/>
    <w:rsid w:val="00BF68C7"/>
    <w:rsid w:val="00BF6A75"/>
    <w:rsid w:val="00BF6BA4"/>
    <w:rsid w:val="00BF6D50"/>
    <w:rsid w:val="00BF7606"/>
    <w:rsid w:val="00BF79B4"/>
    <w:rsid w:val="00BF7FC2"/>
    <w:rsid w:val="00C005FD"/>
    <w:rsid w:val="00C009C4"/>
    <w:rsid w:val="00C00A5F"/>
    <w:rsid w:val="00C013F9"/>
    <w:rsid w:val="00C01414"/>
    <w:rsid w:val="00C01BED"/>
    <w:rsid w:val="00C01EE0"/>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9BB"/>
    <w:rsid w:val="00C04B68"/>
    <w:rsid w:val="00C04D31"/>
    <w:rsid w:val="00C04EB4"/>
    <w:rsid w:val="00C05003"/>
    <w:rsid w:val="00C05166"/>
    <w:rsid w:val="00C052B8"/>
    <w:rsid w:val="00C05405"/>
    <w:rsid w:val="00C055DC"/>
    <w:rsid w:val="00C05953"/>
    <w:rsid w:val="00C05CCF"/>
    <w:rsid w:val="00C05DD4"/>
    <w:rsid w:val="00C05F1A"/>
    <w:rsid w:val="00C05F22"/>
    <w:rsid w:val="00C05F78"/>
    <w:rsid w:val="00C06041"/>
    <w:rsid w:val="00C066AA"/>
    <w:rsid w:val="00C067A5"/>
    <w:rsid w:val="00C06919"/>
    <w:rsid w:val="00C069A9"/>
    <w:rsid w:val="00C06AC4"/>
    <w:rsid w:val="00C06E73"/>
    <w:rsid w:val="00C06FD4"/>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9F4"/>
    <w:rsid w:val="00C11A26"/>
    <w:rsid w:val="00C11A93"/>
    <w:rsid w:val="00C11B10"/>
    <w:rsid w:val="00C11ED0"/>
    <w:rsid w:val="00C125E6"/>
    <w:rsid w:val="00C12654"/>
    <w:rsid w:val="00C128C3"/>
    <w:rsid w:val="00C12ACC"/>
    <w:rsid w:val="00C12BA3"/>
    <w:rsid w:val="00C12D96"/>
    <w:rsid w:val="00C12F54"/>
    <w:rsid w:val="00C13574"/>
    <w:rsid w:val="00C141C0"/>
    <w:rsid w:val="00C14264"/>
    <w:rsid w:val="00C144C4"/>
    <w:rsid w:val="00C14FEE"/>
    <w:rsid w:val="00C1522D"/>
    <w:rsid w:val="00C154D5"/>
    <w:rsid w:val="00C158AB"/>
    <w:rsid w:val="00C15A63"/>
    <w:rsid w:val="00C15B7C"/>
    <w:rsid w:val="00C15C00"/>
    <w:rsid w:val="00C15C69"/>
    <w:rsid w:val="00C15D25"/>
    <w:rsid w:val="00C15E40"/>
    <w:rsid w:val="00C15F39"/>
    <w:rsid w:val="00C15FAB"/>
    <w:rsid w:val="00C16AE5"/>
    <w:rsid w:val="00C16CA6"/>
    <w:rsid w:val="00C16D13"/>
    <w:rsid w:val="00C16D44"/>
    <w:rsid w:val="00C170AA"/>
    <w:rsid w:val="00C171CB"/>
    <w:rsid w:val="00C1774E"/>
    <w:rsid w:val="00C17B61"/>
    <w:rsid w:val="00C17BD5"/>
    <w:rsid w:val="00C17E50"/>
    <w:rsid w:val="00C17E54"/>
    <w:rsid w:val="00C20510"/>
    <w:rsid w:val="00C20727"/>
    <w:rsid w:val="00C207AC"/>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3EDD"/>
    <w:rsid w:val="00C24067"/>
    <w:rsid w:val="00C24484"/>
    <w:rsid w:val="00C24824"/>
    <w:rsid w:val="00C252A2"/>
    <w:rsid w:val="00C252CE"/>
    <w:rsid w:val="00C25616"/>
    <w:rsid w:val="00C2566B"/>
    <w:rsid w:val="00C259BA"/>
    <w:rsid w:val="00C25A1E"/>
    <w:rsid w:val="00C26221"/>
    <w:rsid w:val="00C26599"/>
    <w:rsid w:val="00C26891"/>
    <w:rsid w:val="00C26ADB"/>
    <w:rsid w:val="00C26BA6"/>
    <w:rsid w:val="00C26F9E"/>
    <w:rsid w:val="00C27632"/>
    <w:rsid w:val="00C276DD"/>
    <w:rsid w:val="00C27BED"/>
    <w:rsid w:val="00C27EAB"/>
    <w:rsid w:val="00C30116"/>
    <w:rsid w:val="00C303DB"/>
    <w:rsid w:val="00C30500"/>
    <w:rsid w:val="00C30764"/>
    <w:rsid w:val="00C30A1C"/>
    <w:rsid w:val="00C30DAB"/>
    <w:rsid w:val="00C31264"/>
    <w:rsid w:val="00C3145D"/>
    <w:rsid w:val="00C319ED"/>
    <w:rsid w:val="00C31A5A"/>
    <w:rsid w:val="00C32084"/>
    <w:rsid w:val="00C322BF"/>
    <w:rsid w:val="00C32652"/>
    <w:rsid w:val="00C3283E"/>
    <w:rsid w:val="00C328DC"/>
    <w:rsid w:val="00C32D6C"/>
    <w:rsid w:val="00C32D70"/>
    <w:rsid w:val="00C32E8C"/>
    <w:rsid w:val="00C32E9B"/>
    <w:rsid w:val="00C3309E"/>
    <w:rsid w:val="00C33200"/>
    <w:rsid w:val="00C33322"/>
    <w:rsid w:val="00C33756"/>
    <w:rsid w:val="00C338CA"/>
    <w:rsid w:val="00C33B2B"/>
    <w:rsid w:val="00C33C55"/>
    <w:rsid w:val="00C33D79"/>
    <w:rsid w:val="00C33F82"/>
    <w:rsid w:val="00C3401A"/>
    <w:rsid w:val="00C3407A"/>
    <w:rsid w:val="00C34629"/>
    <w:rsid w:val="00C348AD"/>
    <w:rsid w:val="00C34C48"/>
    <w:rsid w:val="00C355AD"/>
    <w:rsid w:val="00C35821"/>
    <w:rsid w:val="00C35AB8"/>
    <w:rsid w:val="00C35D15"/>
    <w:rsid w:val="00C36361"/>
    <w:rsid w:val="00C363F7"/>
    <w:rsid w:val="00C36EDB"/>
    <w:rsid w:val="00C36F76"/>
    <w:rsid w:val="00C37023"/>
    <w:rsid w:val="00C370CA"/>
    <w:rsid w:val="00C37272"/>
    <w:rsid w:val="00C37444"/>
    <w:rsid w:val="00C3768C"/>
    <w:rsid w:val="00C3774A"/>
    <w:rsid w:val="00C3784A"/>
    <w:rsid w:val="00C3787D"/>
    <w:rsid w:val="00C378C4"/>
    <w:rsid w:val="00C37E88"/>
    <w:rsid w:val="00C37FAC"/>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3E88"/>
    <w:rsid w:val="00C44200"/>
    <w:rsid w:val="00C4426F"/>
    <w:rsid w:val="00C44545"/>
    <w:rsid w:val="00C445CA"/>
    <w:rsid w:val="00C44727"/>
    <w:rsid w:val="00C44D80"/>
    <w:rsid w:val="00C44DA1"/>
    <w:rsid w:val="00C4504B"/>
    <w:rsid w:val="00C454DC"/>
    <w:rsid w:val="00C45728"/>
    <w:rsid w:val="00C457E2"/>
    <w:rsid w:val="00C4587F"/>
    <w:rsid w:val="00C459EE"/>
    <w:rsid w:val="00C45B1A"/>
    <w:rsid w:val="00C45B6D"/>
    <w:rsid w:val="00C45C1F"/>
    <w:rsid w:val="00C4631C"/>
    <w:rsid w:val="00C46862"/>
    <w:rsid w:val="00C46874"/>
    <w:rsid w:val="00C46A7B"/>
    <w:rsid w:val="00C46D78"/>
    <w:rsid w:val="00C46F69"/>
    <w:rsid w:val="00C4706D"/>
    <w:rsid w:val="00C47072"/>
    <w:rsid w:val="00C47097"/>
    <w:rsid w:val="00C4751B"/>
    <w:rsid w:val="00C4769B"/>
    <w:rsid w:val="00C4775C"/>
    <w:rsid w:val="00C477DE"/>
    <w:rsid w:val="00C477FC"/>
    <w:rsid w:val="00C478D4"/>
    <w:rsid w:val="00C478ED"/>
    <w:rsid w:val="00C47974"/>
    <w:rsid w:val="00C47AD9"/>
    <w:rsid w:val="00C47BC6"/>
    <w:rsid w:val="00C47CF8"/>
    <w:rsid w:val="00C47D0C"/>
    <w:rsid w:val="00C5037C"/>
    <w:rsid w:val="00C50419"/>
    <w:rsid w:val="00C50572"/>
    <w:rsid w:val="00C506D5"/>
    <w:rsid w:val="00C50728"/>
    <w:rsid w:val="00C50835"/>
    <w:rsid w:val="00C50967"/>
    <w:rsid w:val="00C509D9"/>
    <w:rsid w:val="00C50A0A"/>
    <w:rsid w:val="00C50A7C"/>
    <w:rsid w:val="00C50B20"/>
    <w:rsid w:val="00C50CFF"/>
    <w:rsid w:val="00C50E8D"/>
    <w:rsid w:val="00C50F19"/>
    <w:rsid w:val="00C50FCA"/>
    <w:rsid w:val="00C50FE8"/>
    <w:rsid w:val="00C50FF2"/>
    <w:rsid w:val="00C51090"/>
    <w:rsid w:val="00C510A1"/>
    <w:rsid w:val="00C51501"/>
    <w:rsid w:val="00C51772"/>
    <w:rsid w:val="00C51BC3"/>
    <w:rsid w:val="00C51E94"/>
    <w:rsid w:val="00C51EC6"/>
    <w:rsid w:val="00C5241F"/>
    <w:rsid w:val="00C5281D"/>
    <w:rsid w:val="00C52867"/>
    <w:rsid w:val="00C529AF"/>
    <w:rsid w:val="00C529DD"/>
    <w:rsid w:val="00C52D3A"/>
    <w:rsid w:val="00C52D6C"/>
    <w:rsid w:val="00C52F02"/>
    <w:rsid w:val="00C5326C"/>
    <w:rsid w:val="00C53328"/>
    <w:rsid w:val="00C53353"/>
    <w:rsid w:val="00C534F0"/>
    <w:rsid w:val="00C536F6"/>
    <w:rsid w:val="00C5374B"/>
    <w:rsid w:val="00C53B94"/>
    <w:rsid w:val="00C5406F"/>
    <w:rsid w:val="00C540FB"/>
    <w:rsid w:val="00C5422C"/>
    <w:rsid w:val="00C54A0B"/>
    <w:rsid w:val="00C54E40"/>
    <w:rsid w:val="00C54EB8"/>
    <w:rsid w:val="00C5512D"/>
    <w:rsid w:val="00C551D4"/>
    <w:rsid w:val="00C55536"/>
    <w:rsid w:val="00C55542"/>
    <w:rsid w:val="00C5569B"/>
    <w:rsid w:val="00C55CFB"/>
    <w:rsid w:val="00C55EE1"/>
    <w:rsid w:val="00C5606E"/>
    <w:rsid w:val="00C563A2"/>
    <w:rsid w:val="00C56450"/>
    <w:rsid w:val="00C56634"/>
    <w:rsid w:val="00C56720"/>
    <w:rsid w:val="00C56B74"/>
    <w:rsid w:val="00C56DD3"/>
    <w:rsid w:val="00C56E99"/>
    <w:rsid w:val="00C572D7"/>
    <w:rsid w:val="00C574B8"/>
    <w:rsid w:val="00C57B15"/>
    <w:rsid w:val="00C57B9F"/>
    <w:rsid w:val="00C57E52"/>
    <w:rsid w:val="00C60016"/>
    <w:rsid w:val="00C60198"/>
    <w:rsid w:val="00C60637"/>
    <w:rsid w:val="00C606B2"/>
    <w:rsid w:val="00C607E4"/>
    <w:rsid w:val="00C608AD"/>
    <w:rsid w:val="00C6131F"/>
    <w:rsid w:val="00C613A4"/>
    <w:rsid w:val="00C613D9"/>
    <w:rsid w:val="00C614F1"/>
    <w:rsid w:val="00C617D1"/>
    <w:rsid w:val="00C61C2E"/>
    <w:rsid w:val="00C6231B"/>
    <w:rsid w:val="00C623DA"/>
    <w:rsid w:val="00C62419"/>
    <w:rsid w:val="00C6252A"/>
    <w:rsid w:val="00C62540"/>
    <w:rsid w:val="00C626A3"/>
    <w:rsid w:val="00C62AD6"/>
    <w:rsid w:val="00C62B2E"/>
    <w:rsid w:val="00C632A0"/>
    <w:rsid w:val="00C63303"/>
    <w:rsid w:val="00C638D8"/>
    <w:rsid w:val="00C63A7F"/>
    <w:rsid w:val="00C63B7A"/>
    <w:rsid w:val="00C63D6B"/>
    <w:rsid w:val="00C63D70"/>
    <w:rsid w:val="00C63DE9"/>
    <w:rsid w:val="00C63E36"/>
    <w:rsid w:val="00C63E68"/>
    <w:rsid w:val="00C63F57"/>
    <w:rsid w:val="00C64128"/>
    <w:rsid w:val="00C643BC"/>
    <w:rsid w:val="00C64529"/>
    <w:rsid w:val="00C6460C"/>
    <w:rsid w:val="00C646FF"/>
    <w:rsid w:val="00C6472F"/>
    <w:rsid w:val="00C648E3"/>
    <w:rsid w:val="00C64C14"/>
    <w:rsid w:val="00C64DF7"/>
    <w:rsid w:val="00C65071"/>
    <w:rsid w:val="00C65150"/>
    <w:rsid w:val="00C651B5"/>
    <w:rsid w:val="00C6525C"/>
    <w:rsid w:val="00C65592"/>
    <w:rsid w:val="00C6568D"/>
    <w:rsid w:val="00C656A7"/>
    <w:rsid w:val="00C6572A"/>
    <w:rsid w:val="00C65748"/>
    <w:rsid w:val="00C65CB7"/>
    <w:rsid w:val="00C65F25"/>
    <w:rsid w:val="00C66300"/>
    <w:rsid w:val="00C6650F"/>
    <w:rsid w:val="00C66D2A"/>
    <w:rsid w:val="00C66F46"/>
    <w:rsid w:val="00C67116"/>
    <w:rsid w:val="00C6721D"/>
    <w:rsid w:val="00C6724F"/>
    <w:rsid w:val="00C6795D"/>
    <w:rsid w:val="00C67F9D"/>
    <w:rsid w:val="00C70103"/>
    <w:rsid w:val="00C70665"/>
    <w:rsid w:val="00C70825"/>
    <w:rsid w:val="00C70877"/>
    <w:rsid w:val="00C70A98"/>
    <w:rsid w:val="00C70C17"/>
    <w:rsid w:val="00C70D56"/>
    <w:rsid w:val="00C71125"/>
    <w:rsid w:val="00C71803"/>
    <w:rsid w:val="00C71805"/>
    <w:rsid w:val="00C7187F"/>
    <w:rsid w:val="00C719F2"/>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62D"/>
    <w:rsid w:val="00C747A1"/>
    <w:rsid w:val="00C74C40"/>
    <w:rsid w:val="00C74E0C"/>
    <w:rsid w:val="00C756E6"/>
    <w:rsid w:val="00C758CC"/>
    <w:rsid w:val="00C759C9"/>
    <w:rsid w:val="00C75CF6"/>
    <w:rsid w:val="00C75E3C"/>
    <w:rsid w:val="00C75E85"/>
    <w:rsid w:val="00C75EC6"/>
    <w:rsid w:val="00C7605F"/>
    <w:rsid w:val="00C76089"/>
    <w:rsid w:val="00C76852"/>
    <w:rsid w:val="00C76B74"/>
    <w:rsid w:val="00C76E52"/>
    <w:rsid w:val="00C76F09"/>
    <w:rsid w:val="00C773C2"/>
    <w:rsid w:val="00C774FE"/>
    <w:rsid w:val="00C7755E"/>
    <w:rsid w:val="00C77590"/>
    <w:rsid w:val="00C77656"/>
    <w:rsid w:val="00C77BF8"/>
    <w:rsid w:val="00C77C81"/>
    <w:rsid w:val="00C77D6A"/>
    <w:rsid w:val="00C800EE"/>
    <w:rsid w:val="00C8019C"/>
    <w:rsid w:val="00C801E6"/>
    <w:rsid w:val="00C80566"/>
    <w:rsid w:val="00C80659"/>
    <w:rsid w:val="00C80858"/>
    <w:rsid w:val="00C80D19"/>
    <w:rsid w:val="00C80DAC"/>
    <w:rsid w:val="00C810C2"/>
    <w:rsid w:val="00C8112A"/>
    <w:rsid w:val="00C812EF"/>
    <w:rsid w:val="00C81305"/>
    <w:rsid w:val="00C81340"/>
    <w:rsid w:val="00C816AC"/>
    <w:rsid w:val="00C816F1"/>
    <w:rsid w:val="00C8176F"/>
    <w:rsid w:val="00C81806"/>
    <w:rsid w:val="00C81859"/>
    <w:rsid w:val="00C81940"/>
    <w:rsid w:val="00C81A1F"/>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D9F"/>
    <w:rsid w:val="00C84FA7"/>
    <w:rsid w:val="00C85028"/>
    <w:rsid w:val="00C8516B"/>
    <w:rsid w:val="00C85280"/>
    <w:rsid w:val="00C8528F"/>
    <w:rsid w:val="00C8568E"/>
    <w:rsid w:val="00C857DA"/>
    <w:rsid w:val="00C85A84"/>
    <w:rsid w:val="00C85D8B"/>
    <w:rsid w:val="00C85E2B"/>
    <w:rsid w:val="00C8626E"/>
    <w:rsid w:val="00C8656F"/>
    <w:rsid w:val="00C865CD"/>
    <w:rsid w:val="00C86926"/>
    <w:rsid w:val="00C86B26"/>
    <w:rsid w:val="00C86CB9"/>
    <w:rsid w:val="00C86D56"/>
    <w:rsid w:val="00C87065"/>
    <w:rsid w:val="00C870D4"/>
    <w:rsid w:val="00C874FC"/>
    <w:rsid w:val="00C87708"/>
    <w:rsid w:val="00C87B5F"/>
    <w:rsid w:val="00C87CC5"/>
    <w:rsid w:val="00C90021"/>
    <w:rsid w:val="00C9027B"/>
    <w:rsid w:val="00C902D8"/>
    <w:rsid w:val="00C90493"/>
    <w:rsid w:val="00C90955"/>
    <w:rsid w:val="00C90EEC"/>
    <w:rsid w:val="00C90FE4"/>
    <w:rsid w:val="00C912C5"/>
    <w:rsid w:val="00C913E2"/>
    <w:rsid w:val="00C9152C"/>
    <w:rsid w:val="00C915D6"/>
    <w:rsid w:val="00C91691"/>
    <w:rsid w:val="00C916EE"/>
    <w:rsid w:val="00C917EC"/>
    <w:rsid w:val="00C91822"/>
    <w:rsid w:val="00C91BDC"/>
    <w:rsid w:val="00C9206B"/>
    <w:rsid w:val="00C92151"/>
    <w:rsid w:val="00C9232D"/>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FA3"/>
    <w:rsid w:val="00C95166"/>
    <w:rsid w:val="00C95472"/>
    <w:rsid w:val="00C95522"/>
    <w:rsid w:val="00C95715"/>
    <w:rsid w:val="00C959FC"/>
    <w:rsid w:val="00C95CF5"/>
    <w:rsid w:val="00C95DF6"/>
    <w:rsid w:val="00C96007"/>
    <w:rsid w:val="00C961E6"/>
    <w:rsid w:val="00C96204"/>
    <w:rsid w:val="00C96381"/>
    <w:rsid w:val="00C96A5E"/>
    <w:rsid w:val="00C96ACC"/>
    <w:rsid w:val="00C96B2C"/>
    <w:rsid w:val="00C96D72"/>
    <w:rsid w:val="00C96DA9"/>
    <w:rsid w:val="00C9703F"/>
    <w:rsid w:val="00C9739F"/>
    <w:rsid w:val="00C9763A"/>
    <w:rsid w:val="00C978C7"/>
    <w:rsid w:val="00C97AD7"/>
    <w:rsid w:val="00C97B6F"/>
    <w:rsid w:val="00C97C3F"/>
    <w:rsid w:val="00C97E84"/>
    <w:rsid w:val="00C97E88"/>
    <w:rsid w:val="00C97EA4"/>
    <w:rsid w:val="00C97F73"/>
    <w:rsid w:val="00CA0282"/>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9AE"/>
    <w:rsid w:val="00CA2B6C"/>
    <w:rsid w:val="00CA2C7A"/>
    <w:rsid w:val="00CA3117"/>
    <w:rsid w:val="00CA348E"/>
    <w:rsid w:val="00CA350C"/>
    <w:rsid w:val="00CA3619"/>
    <w:rsid w:val="00CA36C0"/>
    <w:rsid w:val="00CA37A4"/>
    <w:rsid w:val="00CA39B3"/>
    <w:rsid w:val="00CA3D62"/>
    <w:rsid w:val="00CA4169"/>
    <w:rsid w:val="00CA43B0"/>
    <w:rsid w:val="00CA4532"/>
    <w:rsid w:val="00CA4568"/>
    <w:rsid w:val="00CA4810"/>
    <w:rsid w:val="00CA4884"/>
    <w:rsid w:val="00CA4899"/>
    <w:rsid w:val="00CA498A"/>
    <w:rsid w:val="00CA49E3"/>
    <w:rsid w:val="00CA4B53"/>
    <w:rsid w:val="00CA4E51"/>
    <w:rsid w:val="00CA4F16"/>
    <w:rsid w:val="00CA5560"/>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A7D33"/>
    <w:rsid w:val="00CB0237"/>
    <w:rsid w:val="00CB0CDF"/>
    <w:rsid w:val="00CB0EC0"/>
    <w:rsid w:val="00CB0FB2"/>
    <w:rsid w:val="00CB11CA"/>
    <w:rsid w:val="00CB133B"/>
    <w:rsid w:val="00CB1361"/>
    <w:rsid w:val="00CB1451"/>
    <w:rsid w:val="00CB16E1"/>
    <w:rsid w:val="00CB16EE"/>
    <w:rsid w:val="00CB194F"/>
    <w:rsid w:val="00CB1A25"/>
    <w:rsid w:val="00CB1A3D"/>
    <w:rsid w:val="00CB1B23"/>
    <w:rsid w:val="00CB1C39"/>
    <w:rsid w:val="00CB2137"/>
    <w:rsid w:val="00CB2275"/>
    <w:rsid w:val="00CB2443"/>
    <w:rsid w:val="00CB274B"/>
    <w:rsid w:val="00CB2AAB"/>
    <w:rsid w:val="00CB2C33"/>
    <w:rsid w:val="00CB2CEA"/>
    <w:rsid w:val="00CB3378"/>
    <w:rsid w:val="00CB35D7"/>
    <w:rsid w:val="00CB3738"/>
    <w:rsid w:val="00CB3AD0"/>
    <w:rsid w:val="00CB3CDE"/>
    <w:rsid w:val="00CB3DDC"/>
    <w:rsid w:val="00CB3FF8"/>
    <w:rsid w:val="00CB40EC"/>
    <w:rsid w:val="00CB413C"/>
    <w:rsid w:val="00CB426B"/>
    <w:rsid w:val="00CB4390"/>
    <w:rsid w:val="00CB454F"/>
    <w:rsid w:val="00CB45EC"/>
    <w:rsid w:val="00CB48B4"/>
    <w:rsid w:val="00CB4AAE"/>
    <w:rsid w:val="00CB5154"/>
    <w:rsid w:val="00CB520B"/>
    <w:rsid w:val="00CB52C6"/>
    <w:rsid w:val="00CB5714"/>
    <w:rsid w:val="00CB5870"/>
    <w:rsid w:val="00CB5891"/>
    <w:rsid w:val="00CB5A21"/>
    <w:rsid w:val="00CB5C04"/>
    <w:rsid w:val="00CB5C1B"/>
    <w:rsid w:val="00CB5EDD"/>
    <w:rsid w:val="00CB5EFB"/>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490"/>
    <w:rsid w:val="00CB7622"/>
    <w:rsid w:val="00CB79DD"/>
    <w:rsid w:val="00CB7B3D"/>
    <w:rsid w:val="00CB7CE1"/>
    <w:rsid w:val="00CC00C5"/>
    <w:rsid w:val="00CC03FD"/>
    <w:rsid w:val="00CC0B8C"/>
    <w:rsid w:val="00CC0C2C"/>
    <w:rsid w:val="00CC0E16"/>
    <w:rsid w:val="00CC0EC7"/>
    <w:rsid w:val="00CC10A7"/>
    <w:rsid w:val="00CC1182"/>
    <w:rsid w:val="00CC1258"/>
    <w:rsid w:val="00CC1271"/>
    <w:rsid w:val="00CC13BF"/>
    <w:rsid w:val="00CC1587"/>
    <w:rsid w:val="00CC17CB"/>
    <w:rsid w:val="00CC18C1"/>
    <w:rsid w:val="00CC1A8D"/>
    <w:rsid w:val="00CC1C2E"/>
    <w:rsid w:val="00CC1EFD"/>
    <w:rsid w:val="00CC2104"/>
    <w:rsid w:val="00CC2397"/>
    <w:rsid w:val="00CC24E4"/>
    <w:rsid w:val="00CC27A5"/>
    <w:rsid w:val="00CC27B3"/>
    <w:rsid w:val="00CC27F2"/>
    <w:rsid w:val="00CC2934"/>
    <w:rsid w:val="00CC2AAC"/>
    <w:rsid w:val="00CC2D5D"/>
    <w:rsid w:val="00CC2E2D"/>
    <w:rsid w:val="00CC2F23"/>
    <w:rsid w:val="00CC2F36"/>
    <w:rsid w:val="00CC35E4"/>
    <w:rsid w:val="00CC3895"/>
    <w:rsid w:val="00CC3ABB"/>
    <w:rsid w:val="00CC3B5B"/>
    <w:rsid w:val="00CC3C4E"/>
    <w:rsid w:val="00CC3C6C"/>
    <w:rsid w:val="00CC3CC2"/>
    <w:rsid w:val="00CC3CFE"/>
    <w:rsid w:val="00CC3EBE"/>
    <w:rsid w:val="00CC406E"/>
    <w:rsid w:val="00CC41DC"/>
    <w:rsid w:val="00CC4426"/>
    <w:rsid w:val="00CC4578"/>
    <w:rsid w:val="00CC48C7"/>
    <w:rsid w:val="00CC4A2D"/>
    <w:rsid w:val="00CC4A97"/>
    <w:rsid w:val="00CC4AC1"/>
    <w:rsid w:val="00CC4D86"/>
    <w:rsid w:val="00CC5256"/>
    <w:rsid w:val="00CC5404"/>
    <w:rsid w:val="00CC5532"/>
    <w:rsid w:val="00CC5A65"/>
    <w:rsid w:val="00CC5A8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2F"/>
    <w:rsid w:val="00CD1073"/>
    <w:rsid w:val="00CD11F3"/>
    <w:rsid w:val="00CD1226"/>
    <w:rsid w:val="00CD160F"/>
    <w:rsid w:val="00CD1719"/>
    <w:rsid w:val="00CD184D"/>
    <w:rsid w:val="00CD1C5B"/>
    <w:rsid w:val="00CD1D99"/>
    <w:rsid w:val="00CD204C"/>
    <w:rsid w:val="00CD2107"/>
    <w:rsid w:val="00CD2242"/>
    <w:rsid w:val="00CD227E"/>
    <w:rsid w:val="00CD2357"/>
    <w:rsid w:val="00CD24E4"/>
    <w:rsid w:val="00CD2669"/>
    <w:rsid w:val="00CD29C3"/>
    <w:rsid w:val="00CD2A21"/>
    <w:rsid w:val="00CD2C2C"/>
    <w:rsid w:val="00CD2E17"/>
    <w:rsid w:val="00CD317C"/>
    <w:rsid w:val="00CD32D0"/>
    <w:rsid w:val="00CD35B3"/>
    <w:rsid w:val="00CD3699"/>
    <w:rsid w:val="00CD3FDA"/>
    <w:rsid w:val="00CD414B"/>
    <w:rsid w:val="00CD4186"/>
    <w:rsid w:val="00CD423D"/>
    <w:rsid w:val="00CD42D8"/>
    <w:rsid w:val="00CD4732"/>
    <w:rsid w:val="00CD475E"/>
    <w:rsid w:val="00CD47D9"/>
    <w:rsid w:val="00CD4A86"/>
    <w:rsid w:val="00CD4ABE"/>
    <w:rsid w:val="00CD4C0E"/>
    <w:rsid w:val="00CD4FD4"/>
    <w:rsid w:val="00CD5719"/>
    <w:rsid w:val="00CD5734"/>
    <w:rsid w:val="00CD5882"/>
    <w:rsid w:val="00CD597F"/>
    <w:rsid w:val="00CD5A02"/>
    <w:rsid w:val="00CD5B36"/>
    <w:rsid w:val="00CD5CB2"/>
    <w:rsid w:val="00CD602A"/>
    <w:rsid w:val="00CD60BF"/>
    <w:rsid w:val="00CD6169"/>
    <w:rsid w:val="00CD61DC"/>
    <w:rsid w:val="00CD63D4"/>
    <w:rsid w:val="00CD6460"/>
    <w:rsid w:val="00CD6526"/>
    <w:rsid w:val="00CD68C6"/>
    <w:rsid w:val="00CD691D"/>
    <w:rsid w:val="00CD6B0F"/>
    <w:rsid w:val="00CD712B"/>
    <w:rsid w:val="00CD720D"/>
    <w:rsid w:val="00CD7388"/>
    <w:rsid w:val="00CD7C49"/>
    <w:rsid w:val="00CD7EC5"/>
    <w:rsid w:val="00CE000B"/>
    <w:rsid w:val="00CE00AF"/>
    <w:rsid w:val="00CE0149"/>
    <w:rsid w:val="00CE0399"/>
    <w:rsid w:val="00CE04DC"/>
    <w:rsid w:val="00CE070D"/>
    <w:rsid w:val="00CE0C79"/>
    <w:rsid w:val="00CE0CB3"/>
    <w:rsid w:val="00CE0DA0"/>
    <w:rsid w:val="00CE1795"/>
    <w:rsid w:val="00CE1A63"/>
    <w:rsid w:val="00CE1AFE"/>
    <w:rsid w:val="00CE275B"/>
    <w:rsid w:val="00CE2A8B"/>
    <w:rsid w:val="00CE2B0F"/>
    <w:rsid w:val="00CE2FC0"/>
    <w:rsid w:val="00CE30CA"/>
    <w:rsid w:val="00CE3215"/>
    <w:rsid w:val="00CE37C6"/>
    <w:rsid w:val="00CE389E"/>
    <w:rsid w:val="00CE38D4"/>
    <w:rsid w:val="00CE39E2"/>
    <w:rsid w:val="00CE3D75"/>
    <w:rsid w:val="00CE3D98"/>
    <w:rsid w:val="00CE4264"/>
    <w:rsid w:val="00CE460B"/>
    <w:rsid w:val="00CE46B6"/>
    <w:rsid w:val="00CE4A58"/>
    <w:rsid w:val="00CE4D8F"/>
    <w:rsid w:val="00CE4E05"/>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16"/>
    <w:rsid w:val="00CE70CA"/>
    <w:rsid w:val="00CE7259"/>
    <w:rsid w:val="00CE75E5"/>
    <w:rsid w:val="00CE768E"/>
    <w:rsid w:val="00CE78AC"/>
    <w:rsid w:val="00CE790D"/>
    <w:rsid w:val="00CE7D92"/>
    <w:rsid w:val="00CF00AC"/>
    <w:rsid w:val="00CF00C1"/>
    <w:rsid w:val="00CF01CD"/>
    <w:rsid w:val="00CF02B0"/>
    <w:rsid w:val="00CF030B"/>
    <w:rsid w:val="00CF032B"/>
    <w:rsid w:val="00CF0701"/>
    <w:rsid w:val="00CF0782"/>
    <w:rsid w:val="00CF0854"/>
    <w:rsid w:val="00CF0896"/>
    <w:rsid w:val="00CF0930"/>
    <w:rsid w:val="00CF098F"/>
    <w:rsid w:val="00CF0B4E"/>
    <w:rsid w:val="00CF0D99"/>
    <w:rsid w:val="00CF0FB5"/>
    <w:rsid w:val="00CF0FC8"/>
    <w:rsid w:val="00CF105D"/>
    <w:rsid w:val="00CF1067"/>
    <w:rsid w:val="00CF10DF"/>
    <w:rsid w:val="00CF11B5"/>
    <w:rsid w:val="00CF1234"/>
    <w:rsid w:val="00CF12CB"/>
    <w:rsid w:val="00CF1423"/>
    <w:rsid w:val="00CF14E8"/>
    <w:rsid w:val="00CF1D74"/>
    <w:rsid w:val="00CF1DFC"/>
    <w:rsid w:val="00CF1FAB"/>
    <w:rsid w:val="00CF20CC"/>
    <w:rsid w:val="00CF20F6"/>
    <w:rsid w:val="00CF21A1"/>
    <w:rsid w:val="00CF2296"/>
    <w:rsid w:val="00CF2856"/>
    <w:rsid w:val="00CF28DE"/>
    <w:rsid w:val="00CF2A13"/>
    <w:rsid w:val="00CF2C01"/>
    <w:rsid w:val="00CF2D55"/>
    <w:rsid w:val="00CF39EE"/>
    <w:rsid w:val="00CF3A02"/>
    <w:rsid w:val="00CF3C04"/>
    <w:rsid w:val="00CF3C38"/>
    <w:rsid w:val="00CF3CCF"/>
    <w:rsid w:val="00CF3DDC"/>
    <w:rsid w:val="00CF3EF0"/>
    <w:rsid w:val="00CF3FED"/>
    <w:rsid w:val="00CF3FF6"/>
    <w:rsid w:val="00CF4026"/>
    <w:rsid w:val="00CF4146"/>
    <w:rsid w:val="00CF4CED"/>
    <w:rsid w:val="00CF4DA6"/>
    <w:rsid w:val="00CF5004"/>
    <w:rsid w:val="00CF55B5"/>
    <w:rsid w:val="00CF5AC1"/>
    <w:rsid w:val="00CF5BAC"/>
    <w:rsid w:val="00CF5C15"/>
    <w:rsid w:val="00CF5CE7"/>
    <w:rsid w:val="00CF5CEF"/>
    <w:rsid w:val="00CF5EF5"/>
    <w:rsid w:val="00CF610D"/>
    <w:rsid w:val="00CF6118"/>
    <w:rsid w:val="00CF631B"/>
    <w:rsid w:val="00CF6423"/>
    <w:rsid w:val="00CF674C"/>
    <w:rsid w:val="00CF6825"/>
    <w:rsid w:val="00CF691F"/>
    <w:rsid w:val="00CF6CDC"/>
    <w:rsid w:val="00CF6ECF"/>
    <w:rsid w:val="00CF729A"/>
    <w:rsid w:val="00CF7481"/>
    <w:rsid w:val="00CF74ED"/>
    <w:rsid w:val="00CF7563"/>
    <w:rsid w:val="00CF7881"/>
    <w:rsid w:val="00CF7888"/>
    <w:rsid w:val="00CF78C4"/>
    <w:rsid w:val="00CF7B04"/>
    <w:rsid w:val="00CF7CD1"/>
    <w:rsid w:val="00CF7E6B"/>
    <w:rsid w:val="00CF7EE3"/>
    <w:rsid w:val="00CF7F41"/>
    <w:rsid w:val="00D00015"/>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2CB"/>
    <w:rsid w:val="00D023C3"/>
    <w:rsid w:val="00D025EF"/>
    <w:rsid w:val="00D0268B"/>
    <w:rsid w:val="00D02CBF"/>
    <w:rsid w:val="00D02EC3"/>
    <w:rsid w:val="00D03183"/>
    <w:rsid w:val="00D03260"/>
    <w:rsid w:val="00D03D6D"/>
    <w:rsid w:val="00D0406C"/>
    <w:rsid w:val="00D04075"/>
    <w:rsid w:val="00D041B5"/>
    <w:rsid w:val="00D04446"/>
    <w:rsid w:val="00D04B3E"/>
    <w:rsid w:val="00D04DA5"/>
    <w:rsid w:val="00D04F37"/>
    <w:rsid w:val="00D0506D"/>
    <w:rsid w:val="00D051D2"/>
    <w:rsid w:val="00D052FA"/>
    <w:rsid w:val="00D057A2"/>
    <w:rsid w:val="00D0587E"/>
    <w:rsid w:val="00D05DD3"/>
    <w:rsid w:val="00D05F28"/>
    <w:rsid w:val="00D06447"/>
    <w:rsid w:val="00D06656"/>
    <w:rsid w:val="00D06730"/>
    <w:rsid w:val="00D06992"/>
    <w:rsid w:val="00D06C5F"/>
    <w:rsid w:val="00D06CCC"/>
    <w:rsid w:val="00D07653"/>
    <w:rsid w:val="00D07936"/>
    <w:rsid w:val="00D07ACA"/>
    <w:rsid w:val="00D07EF4"/>
    <w:rsid w:val="00D1018C"/>
    <w:rsid w:val="00D1049D"/>
    <w:rsid w:val="00D105BF"/>
    <w:rsid w:val="00D105EA"/>
    <w:rsid w:val="00D107BA"/>
    <w:rsid w:val="00D107F0"/>
    <w:rsid w:val="00D1082B"/>
    <w:rsid w:val="00D10957"/>
    <w:rsid w:val="00D10C48"/>
    <w:rsid w:val="00D10E0E"/>
    <w:rsid w:val="00D11287"/>
    <w:rsid w:val="00D1150B"/>
    <w:rsid w:val="00D11572"/>
    <w:rsid w:val="00D117A5"/>
    <w:rsid w:val="00D11A14"/>
    <w:rsid w:val="00D11AE4"/>
    <w:rsid w:val="00D11BC5"/>
    <w:rsid w:val="00D11F80"/>
    <w:rsid w:val="00D123F2"/>
    <w:rsid w:val="00D1248F"/>
    <w:rsid w:val="00D12492"/>
    <w:rsid w:val="00D12716"/>
    <w:rsid w:val="00D1274E"/>
    <w:rsid w:val="00D1287E"/>
    <w:rsid w:val="00D128CD"/>
    <w:rsid w:val="00D12998"/>
    <w:rsid w:val="00D12A7D"/>
    <w:rsid w:val="00D12D74"/>
    <w:rsid w:val="00D12E6A"/>
    <w:rsid w:val="00D130D2"/>
    <w:rsid w:val="00D131C7"/>
    <w:rsid w:val="00D13337"/>
    <w:rsid w:val="00D137EB"/>
    <w:rsid w:val="00D13E4C"/>
    <w:rsid w:val="00D13FC8"/>
    <w:rsid w:val="00D142C5"/>
    <w:rsid w:val="00D143E9"/>
    <w:rsid w:val="00D1454C"/>
    <w:rsid w:val="00D148D3"/>
    <w:rsid w:val="00D149D2"/>
    <w:rsid w:val="00D14F10"/>
    <w:rsid w:val="00D1551C"/>
    <w:rsid w:val="00D15626"/>
    <w:rsid w:val="00D157CA"/>
    <w:rsid w:val="00D15837"/>
    <w:rsid w:val="00D1595A"/>
    <w:rsid w:val="00D15B9C"/>
    <w:rsid w:val="00D167D6"/>
    <w:rsid w:val="00D16A43"/>
    <w:rsid w:val="00D16AA7"/>
    <w:rsid w:val="00D16AAC"/>
    <w:rsid w:val="00D16CEF"/>
    <w:rsid w:val="00D16F7B"/>
    <w:rsid w:val="00D17235"/>
    <w:rsid w:val="00D1764E"/>
    <w:rsid w:val="00D17783"/>
    <w:rsid w:val="00D17D73"/>
    <w:rsid w:val="00D17E8D"/>
    <w:rsid w:val="00D17FBB"/>
    <w:rsid w:val="00D2006A"/>
    <w:rsid w:val="00D2072D"/>
    <w:rsid w:val="00D20765"/>
    <w:rsid w:val="00D208D8"/>
    <w:rsid w:val="00D20B1D"/>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CCF"/>
    <w:rsid w:val="00D23DFD"/>
    <w:rsid w:val="00D240BE"/>
    <w:rsid w:val="00D244E3"/>
    <w:rsid w:val="00D2457B"/>
    <w:rsid w:val="00D2475E"/>
    <w:rsid w:val="00D2494A"/>
    <w:rsid w:val="00D24BED"/>
    <w:rsid w:val="00D24C3B"/>
    <w:rsid w:val="00D24D60"/>
    <w:rsid w:val="00D24D64"/>
    <w:rsid w:val="00D25291"/>
    <w:rsid w:val="00D2542F"/>
    <w:rsid w:val="00D2582B"/>
    <w:rsid w:val="00D25D7E"/>
    <w:rsid w:val="00D25EE0"/>
    <w:rsid w:val="00D260EB"/>
    <w:rsid w:val="00D26124"/>
    <w:rsid w:val="00D262D0"/>
    <w:rsid w:val="00D26DB8"/>
    <w:rsid w:val="00D26EA5"/>
    <w:rsid w:val="00D271D9"/>
    <w:rsid w:val="00D27294"/>
    <w:rsid w:val="00D275C2"/>
    <w:rsid w:val="00D275C5"/>
    <w:rsid w:val="00D2778E"/>
    <w:rsid w:val="00D302CE"/>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0C0"/>
    <w:rsid w:val="00D33241"/>
    <w:rsid w:val="00D33328"/>
    <w:rsid w:val="00D334A0"/>
    <w:rsid w:val="00D33528"/>
    <w:rsid w:val="00D3379E"/>
    <w:rsid w:val="00D33CF5"/>
    <w:rsid w:val="00D3442D"/>
    <w:rsid w:val="00D3449A"/>
    <w:rsid w:val="00D34889"/>
    <w:rsid w:val="00D34C34"/>
    <w:rsid w:val="00D34C5E"/>
    <w:rsid w:val="00D34F1B"/>
    <w:rsid w:val="00D34F5C"/>
    <w:rsid w:val="00D35142"/>
    <w:rsid w:val="00D358BB"/>
    <w:rsid w:val="00D35AF4"/>
    <w:rsid w:val="00D35D89"/>
    <w:rsid w:val="00D35EA6"/>
    <w:rsid w:val="00D35EE1"/>
    <w:rsid w:val="00D360A2"/>
    <w:rsid w:val="00D36214"/>
    <w:rsid w:val="00D36344"/>
    <w:rsid w:val="00D3691B"/>
    <w:rsid w:val="00D3704C"/>
    <w:rsid w:val="00D37230"/>
    <w:rsid w:val="00D372C3"/>
    <w:rsid w:val="00D37BCE"/>
    <w:rsid w:val="00D37CFC"/>
    <w:rsid w:val="00D40102"/>
    <w:rsid w:val="00D40497"/>
    <w:rsid w:val="00D40720"/>
    <w:rsid w:val="00D4091E"/>
    <w:rsid w:val="00D40BAB"/>
    <w:rsid w:val="00D40CFD"/>
    <w:rsid w:val="00D40D18"/>
    <w:rsid w:val="00D40F30"/>
    <w:rsid w:val="00D41469"/>
    <w:rsid w:val="00D41472"/>
    <w:rsid w:val="00D4147B"/>
    <w:rsid w:val="00D414B2"/>
    <w:rsid w:val="00D41D2D"/>
    <w:rsid w:val="00D41D78"/>
    <w:rsid w:val="00D41F86"/>
    <w:rsid w:val="00D420E9"/>
    <w:rsid w:val="00D42252"/>
    <w:rsid w:val="00D4266B"/>
    <w:rsid w:val="00D42858"/>
    <w:rsid w:val="00D43082"/>
    <w:rsid w:val="00D434A0"/>
    <w:rsid w:val="00D43D00"/>
    <w:rsid w:val="00D447E2"/>
    <w:rsid w:val="00D44B24"/>
    <w:rsid w:val="00D44C60"/>
    <w:rsid w:val="00D44D07"/>
    <w:rsid w:val="00D44D4C"/>
    <w:rsid w:val="00D44DDA"/>
    <w:rsid w:val="00D44EE6"/>
    <w:rsid w:val="00D44FDC"/>
    <w:rsid w:val="00D451FF"/>
    <w:rsid w:val="00D45734"/>
    <w:rsid w:val="00D4591E"/>
    <w:rsid w:val="00D459A4"/>
    <w:rsid w:val="00D45FD7"/>
    <w:rsid w:val="00D4617A"/>
    <w:rsid w:val="00D4634F"/>
    <w:rsid w:val="00D463A3"/>
    <w:rsid w:val="00D4644B"/>
    <w:rsid w:val="00D465BF"/>
    <w:rsid w:val="00D468EE"/>
    <w:rsid w:val="00D46B72"/>
    <w:rsid w:val="00D46C51"/>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0AA"/>
    <w:rsid w:val="00D522C4"/>
    <w:rsid w:val="00D52343"/>
    <w:rsid w:val="00D52782"/>
    <w:rsid w:val="00D52AED"/>
    <w:rsid w:val="00D52B1E"/>
    <w:rsid w:val="00D52B5D"/>
    <w:rsid w:val="00D52E28"/>
    <w:rsid w:val="00D53165"/>
    <w:rsid w:val="00D532F7"/>
    <w:rsid w:val="00D5331F"/>
    <w:rsid w:val="00D533B9"/>
    <w:rsid w:val="00D5369D"/>
    <w:rsid w:val="00D53717"/>
    <w:rsid w:val="00D53C2F"/>
    <w:rsid w:val="00D53CF0"/>
    <w:rsid w:val="00D5416D"/>
    <w:rsid w:val="00D542FC"/>
    <w:rsid w:val="00D54391"/>
    <w:rsid w:val="00D545C3"/>
    <w:rsid w:val="00D54637"/>
    <w:rsid w:val="00D54853"/>
    <w:rsid w:val="00D54A51"/>
    <w:rsid w:val="00D54CFD"/>
    <w:rsid w:val="00D550CD"/>
    <w:rsid w:val="00D5613E"/>
    <w:rsid w:val="00D564AC"/>
    <w:rsid w:val="00D568DB"/>
    <w:rsid w:val="00D56CD8"/>
    <w:rsid w:val="00D57838"/>
    <w:rsid w:val="00D57B94"/>
    <w:rsid w:val="00D600E1"/>
    <w:rsid w:val="00D608EA"/>
    <w:rsid w:val="00D60C20"/>
    <w:rsid w:val="00D6130A"/>
    <w:rsid w:val="00D61352"/>
    <w:rsid w:val="00D61A6F"/>
    <w:rsid w:val="00D61BC2"/>
    <w:rsid w:val="00D61C18"/>
    <w:rsid w:val="00D61F53"/>
    <w:rsid w:val="00D62152"/>
    <w:rsid w:val="00D62196"/>
    <w:rsid w:val="00D621B2"/>
    <w:rsid w:val="00D6274B"/>
    <w:rsid w:val="00D62CFF"/>
    <w:rsid w:val="00D62F70"/>
    <w:rsid w:val="00D62F8E"/>
    <w:rsid w:val="00D63045"/>
    <w:rsid w:val="00D630A4"/>
    <w:rsid w:val="00D63390"/>
    <w:rsid w:val="00D6398B"/>
    <w:rsid w:val="00D63CFE"/>
    <w:rsid w:val="00D63E02"/>
    <w:rsid w:val="00D63F2A"/>
    <w:rsid w:val="00D63FF9"/>
    <w:rsid w:val="00D641E7"/>
    <w:rsid w:val="00D643B9"/>
    <w:rsid w:val="00D64410"/>
    <w:rsid w:val="00D64682"/>
    <w:rsid w:val="00D64931"/>
    <w:rsid w:val="00D64BF0"/>
    <w:rsid w:val="00D64C82"/>
    <w:rsid w:val="00D64D5A"/>
    <w:rsid w:val="00D64D62"/>
    <w:rsid w:val="00D64F71"/>
    <w:rsid w:val="00D652C4"/>
    <w:rsid w:val="00D652E6"/>
    <w:rsid w:val="00D65755"/>
    <w:rsid w:val="00D65D92"/>
    <w:rsid w:val="00D66118"/>
    <w:rsid w:val="00D66501"/>
    <w:rsid w:val="00D66C73"/>
    <w:rsid w:val="00D66FAE"/>
    <w:rsid w:val="00D672DB"/>
    <w:rsid w:val="00D678C4"/>
    <w:rsid w:val="00D67C54"/>
    <w:rsid w:val="00D67DE5"/>
    <w:rsid w:val="00D67F0A"/>
    <w:rsid w:val="00D7008B"/>
    <w:rsid w:val="00D70132"/>
    <w:rsid w:val="00D70C43"/>
    <w:rsid w:val="00D70F3A"/>
    <w:rsid w:val="00D710D8"/>
    <w:rsid w:val="00D711B2"/>
    <w:rsid w:val="00D712A4"/>
    <w:rsid w:val="00D714A6"/>
    <w:rsid w:val="00D7154E"/>
    <w:rsid w:val="00D717A0"/>
    <w:rsid w:val="00D7185A"/>
    <w:rsid w:val="00D71E4C"/>
    <w:rsid w:val="00D71ECC"/>
    <w:rsid w:val="00D72318"/>
    <w:rsid w:val="00D7246A"/>
    <w:rsid w:val="00D7260E"/>
    <w:rsid w:val="00D72708"/>
    <w:rsid w:val="00D72742"/>
    <w:rsid w:val="00D72B5F"/>
    <w:rsid w:val="00D72E89"/>
    <w:rsid w:val="00D72F59"/>
    <w:rsid w:val="00D7331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8BF"/>
    <w:rsid w:val="00D76937"/>
    <w:rsid w:val="00D7711C"/>
    <w:rsid w:val="00D7724A"/>
    <w:rsid w:val="00D77419"/>
    <w:rsid w:val="00D7743F"/>
    <w:rsid w:val="00D7755B"/>
    <w:rsid w:val="00D775FE"/>
    <w:rsid w:val="00D77613"/>
    <w:rsid w:val="00D7775D"/>
    <w:rsid w:val="00D77A7B"/>
    <w:rsid w:val="00D803E7"/>
    <w:rsid w:val="00D8045A"/>
    <w:rsid w:val="00D80628"/>
    <w:rsid w:val="00D80DD7"/>
    <w:rsid w:val="00D8135F"/>
    <w:rsid w:val="00D8136F"/>
    <w:rsid w:val="00D814F2"/>
    <w:rsid w:val="00D8179D"/>
    <w:rsid w:val="00D8185F"/>
    <w:rsid w:val="00D8186C"/>
    <w:rsid w:val="00D819FD"/>
    <w:rsid w:val="00D81AA8"/>
    <w:rsid w:val="00D81B77"/>
    <w:rsid w:val="00D82208"/>
    <w:rsid w:val="00D828E1"/>
    <w:rsid w:val="00D83034"/>
    <w:rsid w:val="00D83220"/>
    <w:rsid w:val="00D832AE"/>
    <w:rsid w:val="00D83569"/>
    <w:rsid w:val="00D83703"/>
    <w:rsid w:val="00D83721"/>
    <w:rsid w:val="00D83971"/>
    <w:rsid w:val="00D83D11"/>
    <w:rsid w:val="00D83F37"/>
    <w:rsid w:val="00D83FF8"/>
    <w:rsid w:val="00D8412F"/>
    <w:rsid w:val="00D844CD"/>
    <w:rsid w:val="00D8465A"/>
    <w:rsid w:val="00D848CC"/>
    <w:rsid w:val="00D84B95"/>
    <w:rsid w:val="00D84BE6"/>
    <w:rsid w:val="00D84EBE"/>
    <w:rsid w:val="00D84FBB"/>
    <w:rsid w:val="00D8510F"/>
    <w:rsid w:val="00D85316"/>
    <w:rsid w:val="00D85507"/>
    <w:rsid w:val="00D856B9"/>
    <w:rsid w:val="00D857BF"/>
    <w:rsid w:val="00D85AB6"/>
    <w:rsid w:val="00D85BE2"/>
    <w:rsid w:val="00D85C00"/>
    <w:rsid w:val="00D85FF6"/>
    <w:rsid w:val="00D860DC"/>
    <w:rsid w:val="00D86111"/>
    <w:rsid w:val="00D86257"/>
    <w:rsid w:val="00D8634F"/>
    <w:rsid w:val="00D863DB"/>
    <w:rsid w:val="00D86487"/>
    <w:rsid w:val="00D86C4B"/>
    <w:rsid w:val="00D86FD8"/>
    <w:rsid w:val="00D871D0"/>
    <w:rsid w:val="00D87679"/>
    <w:rsid w:val="00D87D5C"/>
    <w:rsid w:val="00D87FC0"/>
    <w:rsid w:val="00D900E7"/>
    <w:rsid w:val="00D9044B"/>
    <w:rsid w:val="00D90490"/>
    <w:rsid w:val="00D905ED"/>
    <w:rsid w:val="00D90AD3"/>
    <w:rsid w:val="00D90AD6"/>
    <w:rsid w:val="00D90D92"/>
    <w:rsid w:val="00D91132"/>
    <w:rsid w:val="00D9156F"/>
    <w:rsid w:val="00D915E0"/>
    <w:rsid w:val="00D91833"/>
    <w:rsid w:val="00D91D48"/>
    <w:rsid w:val="00D91E7F"/>
    <w:rsid w:val="00D91FB3"/>
    <w:rsid w:val="00D922BC"/>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0E"/>
    <w:rsid w:val="00D95641"/>
    <w:rsid w:val="00D9565C"/>
    <w:rsid w:val="00D95A3D"/>
    <w:rsid w:val="00D95CEA"/>
    <w:rsid w:val="00D95D7B"/>
    <w:rsid w:val="00D95E1D"/>
    <w:rsid w:val="00D963AE"/>
    <w:rsid w:val="00D96A85"/>
    <w:rsid w:val="00D96B6B"/>
    <w:rsid w:val="00D96C47"/>
    <w:rsid w:val="00D96D87"/>
    <w:rsid w:val="00D9712E"/>
    <w:rsid w:val="00D97271"/>
    <w:rsid w:val="00D97341"/>
    <w:rsid w:val="00D973AD"/>
    <w:rsid w:val="00D97741"/>
    <w:rsid w:val="00D97B53"/>
    <w:rsid w:val="00D97B6E"/>
    <w:rsid w:val="00D97B7C"/>
    <w:rsid w:val="00D97BB1"/>
    <w:rsid w:val="00D97E08"/>
    <w:rsid w:val="00D97E2F"/>
    <w:rsid w:val="00DA0613"/>
    <w:rsid w:val="00DA158D"/>
    <w:rsid w:val="00DA1A7F"/>
    <w:rsid w:val="00DA1D86"/>
    <w:rsid w:val="00DA1EDA"/>
    <w:rsid w:val="00DA1F2D"/>
    <w:rsid w:val="00DA1F6D"/>
    <w:rsid w:val="00DA210D"/>
    <w:rsid w:val="00DA2470"/>
    <w:rsid w:val="00DA24FC"/>
    <w:rsid w:val="00DA2724"/>
    <w:rsid w:val="00DA2770"/>
    <w:rsid w:val="00DA2F1C"/>
    <w:rsid w:val="00DA3074"/>
    <w:rsid w:val="00DA3130"/>
    <w:rsid w:val="00DA3386"/>
    <w:rsid w:val="00DA34DC"/>
    <w:rsid w:val="00DA34E1"/>
    <w:rsid w:val="00DA37DB"/>
    <w:rsid w:val="00DA3983"/>
    <w:rsid w:val="00DA3CEC"/>
    <w:rsid w:val="00DA40EB"/>
    <w:rsid w:val="00DA416B"/>
    <w:rsid w:val="00DA4176"/>
    <w:rsid w:val="00DA4526"/>
    <w:rsid w:val="00DA4531"/>
    <w:rsid w:val="00DA4763"/>
    <w:rsid w:val="00DA4AB2"/>
    <w:rsid w:val="00DA4D9D"/>
    <w:rsid w:val="00DA51A6"/>
    <w:rsid w:val="00DA525A"/>
    <w:rsid w:val="00DA528C"/>
    <w:rsid w:val="00DA52BF"/>
    <w:rsid w:val="00DA5956"/>
    <w:rsid w:val="00DA5BA2"/>
    <w:rsid w:val="00DA609A"/>
    <w:rsid w:val="00DA647B"/>
    <w:rsid w:val="00DA6931"/>
    <w:rsid w:val="00DA69FF"/>
    <w:rsid w:val="00DA736E"/>
    <w:rsid w:val="00DA789B"/>
    <w:rsid w:val="00DA7980"/>
    <w:rsid w:val="00DA7F7D"/>
    <w:rsid w:val="00DB004B"/>
    <w:rsid w:val="00DB00C2"/>
    <w:rsid w:val="00DB0132"/>
    <w:rsid w:val="00DB036A"/>
    <w:rsid w:val="00DB03DC"/>
    <w:rsid w:val="00DB054A"/>
    <w:rsid w:val="00DB0872"/>
    <w:rsid w:val="00DB09F1"/>
    <w:rsid w:val="00DB0B5F"/>
    <w:rsid w:val="00DB0C03"/>
    <w:rsid w:val="00DB0E04"/>
    <w:rsid w:val="00DB0EF3"/>
    <w:rsid w:val="00DB0FCA"/>
    <w:rsid w:val="00DB1061"/>
    <w:rsid w:val="00DB10D2"/>
    <w:rsid w:val="00DB11DB"/>
    <w:rsid w:val="00DB1265"/>
    <w:rsid w:val="00DB1273"/>
    <w:rsid w:val="00DB1455"/>
    <w:rsid w:val="00DB165B"/>
    <w:rsid w:val="00DB17BA"/>
    <w:rsid w:val="00DB1CB6"/>
    <w:rsid w:val="00DB1DD4"/>
    <w:rsid w:val="00DB1E41"/>
    <w:rsid w:val="00DB20A5"/>
    <w:rsid w:val="00DB244A"/>
    <w:rsid w:val="00DB289E"/>
    <w:rsid w:val="00DB2CA0"/>
    <w:rsid w:val="00DB2D5B"/>
    <w:rsid w:val="00DB2F2A"/>
    <w:rsid w:val="00DB3023"/>
    <w:rsid w:val="00DB307A"/>
    <w:rsid w:val="00DB31E5"/>
    <w:rsid w:val="00DB3712"/>
    <w:rsid w:val="00DB3798"/>
    <w:rsid w:val="00DB3843"/>
    <w:rsid w:val="00DB420B"/>
    <w:rsid w:val="00DB4438"/>
    <w:rsid w:val="00DB45E4"/>
    <w:rsid w:val="00DB486B"/>
    <w:rsid w:val="00DB4B46"/>
    <w:rsid w:val="00DB4D2A"/>
    <w:rsid w:val="00DB530D"/>
    <w:rsid w:val="00DB5310"/>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572"/>
    <w:rsid w:val="00DB686B"/>
    <w:rsid w:val="00DB709E"/>
    <w:rsid w:val="00DB7305"/>
    <w:rsid w:val="00DB75A9"/>
    <w:rsid w:val="00DB7A82"/>
    <w:rsid w:val="00DB7AF0"/>
    <w:rsid w:val="00DB7C7E"/>
    <w:rsid w:val="00DB7CB9"/>
    <w:rsid w:val="00DB7EAA"/>
    <w:rsid w:val="00DB7F78"/>
    <w:rsid w:val="00DC000F"/>
    <w:rsid w:val="00DC001C"/>
    <w:rsid w:val="00DC02BD"/>
    <w:rsid w:val="00DC04AF"/>
    <w:rsid w:val="00DC053C"/>
    <w:rsid w:val="00DC07D8"/>
    <w:rsid w:val="00DC0A5C"/>
    <w:rsid w:val="00DC0ABF"/>
    <w:rsid w:val="00DC0B21"/>
    <w:rsid w:val="00DC0B35"/>
    <w:rsid w:val="00DC0DE9"/>
    <w:rsid w:val="00DC0E20"/>
    <w:rsid w:val="00DC0E80"/>
    <w:rsid w:val="00DC0F34"/>
    <w:rsid w:val="00DC1106"/>
    <w:rsid w:val="00DC1398"/>
    <w:rsid w:val="00DC1733"/>
    <w:rsid w:val="00DC178F"/>
    <w:rsid w:val="00DC179A"/>
    <w:rsid w:val="00DC1832"/>
    <w:rsid w:val="00DC1CDF"/>
    <w:rsid w:val="00DC20DA"/>
    <w:rsid w:val="00DC24A1"/>
    <w:rsid w:val="00DC24A6"/>
    <w:rsid w:val="00DC2745"/>
    <w:rsid w:val="00DC298F"/>
    <w:rsid w:val="00DC29C7"/>
    <w:rsid w:val="00DC2A61"/>
    <w:rsid w:val="00DC2A9E"/>
    <w:rsid w:val="00DC2B45"/>
    <w:rsid w:val="00DC2C26"/>
    <w:rsid w:val="00DC2C55"/>
    <w:rsid w:val="00DC3106"/>
    <w:rsid w:val="00DC3A23"/>
    <w:rsid w:val="00DC3B36"/>
    <w:rsid w:val="00DC3F80"/>
    <w:rsid w:val="00DC45D1"/>
    <w:rsid w:val="00DC45E0"/>
    <w:rsid w:val="00DC4B4D"/>
    <w:rsid w:val="00DC504C"/>
    <w:rsid w:val="00DC5A48"/>
    <w:rsid w:val="00DC5B67"/>
    <w:rsid w:val="00DC5DF3"/>
    <w:rsid w:val="00DC5E36"/>
    <w:rsid w:val="00DC5FF7"/>
    <w:rsid w:val="00DC6283"/>
    <w:rsid w:val="00DC63A9"/>
    <w:rsid w:val="00DC687B"/>
    <w:rsid w:val="00DC6AC9"/>
    <w:rsid w:val="00DC6AEF"/>
    <w:rsid w:val="00DC6C34"/>
    <w:rsid w:val="00DC6E9A"/>
    <w:rsid w:val="00DC7176"/>
    <w:rsid w:val="00DC71C3"/>
    <w:rsid w:val="00DC7526"/>
    <w:rsid w:val="00DC757C"/>
    <w:rsid w:val="00DC759A"/>
    <w:rsid w:val="00DC768F"/>
    <w:rsid w:val="00DC7BB6"/>
    <w:rsid w:val="00DC7C8A"/>
    <w:rsid w:val="00DC7DE4"/>
    <w:rsid w:val="00DC7F01"/>
    <w:rsid w:val="00DD00E5"/>
    <w:rsid w:val="00DD025E"/>
    <w:rsid w:val="00DD0385"/>
    <w:rsid w:val="00DD05A0"/>
    <w:rsid w:val="00DD05CD"/>
    <w:rsid w:val="00DD05D1"/>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796"/>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650"/>
    <w:rsid w:val="00DD7888"/>
    <w:rsid w:val="00DD7893"/>
    <w:rsid w:val="00DD79ED"/>
    <w:rsid w:val="00DD7B1C"/>
    <w:rsid w:val="00DE01E0"/>
    <w:rsid w:val="00DE02B7"/>
    <w:rsid w:val="00DE075F"/>
    <w:rsid w:val="00DE0A6C"/>
    <w:rsid w:val="00DE0D28"/>
    <w:rsid w:val="00DE1085"/>
    <w:rsid w:val="00DE157B"/>
    <w:rsid w:val="00DE16DB"/>
    <w:rsid w:val="00DE1872"/>
    <w:rsid w:val="00DE18A7"/>
    <w:rsid w:val="00DE1AA5"/>
    <w:rsid w:val="00DE1D43"/>
    <w:rsid w:val="00DE20A2"/>
    <w:rsid w:val="00DE246A"/>
    <w:rsid w:val="00DE25A2"/>
    <w:rsid w:val="00DE25DC"/>
    <w:rsid w:val="00DE34E0"/>
    <w:rsid w:val="00DE35BB"/>
    <w:rsid w:val="00DE35F1"/>
    <w:rsid w:val="00DE386D"/>
    <w:rsid w:val="00DE3896"/>
    <w:rsid w:val="00DE3AFB"/>
    <w:rsid w:val="00DE3BCE"/>
    <w:rsid w:val="00DE3C68"/>
    <w:rsid w:val="00DE3E57"/>
    <w:rsid w:val="00DE3E5A"/>
    <w:rsid w:val="00DE3F1E"/>
    <w:rsid w:val="00DE40B0"/>
    <w:rsid w:val="00DE4515"/>
    <w:rsid w:val="00DE4546"/>
    <w:rsid w:val="00DE4C29"/>
    <w:rsid w:val="00DE4E33"/>
    <w:rsid w:val="00DE503A"/>
    <w:rsid w:val="00DE5263"/>
    <w:rsid w:val="00DE52B1"/>
    <w:rsid w:val="00DE5399"/>
    <w:rsid w:val="00DE547A"/>
    <w:rsid w:val="00DE565C"/>
    <w:rsid w:val="00DE5918"/>
    <w:rsid w:val="00DE5F6D"/>
    <w:rsid w:val="00DE60DD"/>
    <w:rsid w:val="00DE6172"/>
    <w:rsid w:val="00DE6261"/>
    <w:rsid w:val="00DE647B"/>
    <w:rsid w:val="00DE66EF"/>
    <w:rsid w:val="00DE689B"/>
    <w:rsid w:val="00DE6A8D"/>
    <w:rsid w:val="00DE6D82"/>
    <w:rsid w:val="00DE6DC5"/>
    <w:rsid w:val="00DE71B1"/>
    <w:rsid w:val="00DE7615"/>
    <w:rsid w:val="00DE7726"/>
    <w:rsid w:val="00DE787C"/>
    <w:rsid w:val="00DE79B2"/>
    <w:rsid w:val="00DE7C39"/>
    <w:rsid w:val="00DE7D0F"/>
    <w:rsid w:val="00DF0231"/>
    <w:rsid w:val="00DF0317"/>
    <w:rsid w:val="00DF04C3"/>
    <w:rsid w:val="00DF0877"/>
    <w:rsid w:val="00DF0966"/>
    <w:rsid w:val="00DF0AFE"/>
    <w:rsid w:val="00DF115F"/>
    <w:rsid w:val="00DF1631"/>
    <w:rsid w:val="00DF1731"/>
    <w:rsid w:val="00DF1AF4"/>
    <w:rsid w:val="00DF1B76"/>
    <w:rsid w:val="00DF1C35"/>
    <w:rsid w:val="00DF1C4C"/>
    <w:rsid w:val="00DF220A"/>
    <w:rsid w:val="00DF22C8"/>
    <w:rsid w:val="00DF23E5"/>
    <w:rsid w:val="00DF262D"/>
    <w:rsid w:val="00DF2757"/>
    <w:rsid w:val="00DF278A"/>
    <w:rsid w:val="00DF2813"/>
    <w:rsid w:val="00DF28BA"/>
    <w:rsid w:val="00DF2BD3"/>
    <w:rsid w:val="00DF2C28"/>
    <w:rsid w:val="00DF368E"/>
    <w:rsid w:val="00DF36B6"/>
    <w:rsid w:val="00DF3A21"/>
    <w:rsid w:val="00DF3A2F"/>
    <w:rsid w:val="00DF3D5E"/>
    <w:rsid w:val="00DF3E74"/>
    <w:rsid w:val="00DF3EE2"/>
    <w:rsid w:val="00DF3FDA"/>
    <w:rsid w:val="00DF4146"/>
    <w:rsid w:val="00DF4251"/>
    <w:rsid w:val="00DF4425"/>
    <w:rsid w:val="00DF4624"/>
    <w:rsid w:val="00DF4BCC"/>
    <w:rsid w:val="00DF4C89"/>
    <w:rsid w:val="00DF4CCF"/>
    <w:rsid w:val="00DF5197"/>
    <w:rsid w:val="00DF5B62"/>
    <w:rsid w:val="00DF5ED7"/>
    <w:rsid w:val="00DF5F16"/>
    <w:rsid w:val="00DF6099"/>
    <w:rsid w:val="00DF6175"/>
    <w:rsid w:val="00DF61E6"/>
    <w:rsid w:val="00DF654F"/>
    <w:rsid w:val="00DF65BF"/>
    <w:rsid w:val="00DF6633"/>
    <w:rsid w:val="00DF66E9"/>
    <w:rsid w:val="00DF6B5D"/>
    <w:rsid w:val="00DF746F"/>
    <w:rsid w:val="00DF75E0"/>
    <w:rsid w:val="00DF7720"/>
    <w:rsid w:val="00DF7726"/>
    <w:rsid w:val="00DF7768"/>
    <w:rsid w:val="00DF7802"/>
    <w:rsid w:val="00DF794B"/>
    <w:rsid w:val="00DF7AD7"/>
    <w:rsid w:val="00DF7BC4"/>
    <w:rsid w:val="00DF7D60"/>
    <w:rsid w:val="00E001D9"/>
    <w:rsid w:val="00E00829"/>
    <w:rsid w:val="00E00A2D"/>
    <w:rsid w:val="00E00D3A"/>
    <w:rsid w:val="00E00F59"/>
    <w:rsid w:val="00E00F92"/>
    <w:rsid w:val="00E010B4"/>
    <w:rsid w:val="00E0114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3F45"/>
    <w:rsid w:val="00E041D1"/>
    <w:rsid w:val="00E0438B"/>
    <w:rsid w:val="00E0467A"/>
    <w:rsid w:val="00E04728"/>
    <w:rsid w:val="00E04C43"/>
    <w:rsid w:val="00E04D8C"/>
    <w:rsid w:val="00E05013"/>
    <w:rsid w:val="00E05061"/>
    <w:rsid w:val="00E0541D"/>
    <w:rsid w:val="00E05575"/>
    <w:rsid w:val="00E0558C"/>
    <w:rsid w:val="00E058EF"/>
    <w:rsid w:val="00E06262"/>
    <w:rsid w:val="00E0634A"/>
    <w:rsid w:val="00E06759"/>
    <w:rsid w:val="00E06AF6"/>
    <w:rsid w:val="00E06CD8"/>
    <w:rsid w:val="00E06D8F"/>
    <w:rsid w:val="00E06F20"/>
    <w:rsid w:val="00E06FD0"/>
    <w:rsid w:val="00E0702C"/>
    <w:rsid w:val="00E07120"/>
    <w:rsid w:val="00E07279"/>
    <w:rsid w:val="00E0742D"/>
    <w:rsid w:val="00E0748C"/>
    <w:rsid w:val="00E076D0"/>
    <w:rsid w:val="00E07919"/>
    <w:rsid w:val="00E07A17"/>
    <w:rsid w:val="00E07B0A"/>
    <w:rsid w:val="00E07C0E"/>
    <w:rsid w:val="00E07FE9"/>
    <w:rsid w:val="00E102AF"/>
    <w:rsid w:val="00E10350"/>
    <w:rsid w:val="00E10394"/>
    <w:rsid w:val="00E105FE"/>
    <w:rsid w:val="00E1096C"/>
    <w:rsid w:val="00E10A13"/>
    <w:rsid w:val="00E10BD4"/>
    <w:rsid w:val="00E10CE8"/>
    <w:rsid w:val="00E10F7D"/>
    <w:rsid w:val="00E1121F"/>
    <w:rsid w:val="00E1122D"/>
    <w:rsid w:val="00E113F4"/>
    <w:rsid w:val="00E11C88"/>
    <w:rsid w:val="00E11EC7"/>
    <w:rsid w:val="00E125CA"/>
    <w:rsid w:val="00E12643"/>
    <w:rsid w:val="00E1277F"/>
    <w:rsid w:val="00E12856"/>
    <w:rsid w:val="00E12C9F"/>
    <w:rsid w:val="00E132F3"/>
    <w:rsid w:val="00E1335B"/>
    <w:rsid w:val="00E13691"/>
    <w:rsid w:val="00E13A59"/>
    <w:rsid w:val="00E13DB3"/>
    <w:rsid w:val="00E13E09"/>
    <w:rsid w:val="00E13E91"/>
    <w:rsid w:val="00E1424B"/>
    <w:rsid w:val="00E1458F"/>
    <w:rsid w:val="00E1476E"/>
    <w:rsid w:val="00E149D0"/>
    <w:rsid w:val="00E149FA"/>
    <w:rsid w:val="00E14D46"/>
    <w:rsid w:val="00E14D7A"/>
    <w:rsid w:val="00E14F60"/>
    <w:rsid w:val="00E151DD"/>
    <w:rsid w:val="00E154D9"/>
    <w:rsid w:val="00E154F8"/>
    <w:rsid w:val="00E1554B"/>
    <w:rsid w:val="00E157B9"/>
    <w:rsid w:val="00E158AA"/>
    <w:rsid w:val="00E15AF5"/>
    <w:rsid w:val="00E15BA5"/>
    <w:rsid w:val="00E15C3D"/>
    <w:rsid w:val="00E15C7D"/>
    <w:rsid w:val="00E16392"/>
    <w:rsid w:val="00E16542"/>
    <w:rsid w:val="00E16570"/>
    <w:rsid w:val="00E165DD"/>
    <w:rsid w:val="00E166BD"/>
    <w:rsid w:val="00E1679F"/>
    <w:rsid w:val="00E168DC"/>
    <w:rsid w:val="00E16A92"/>
    <w:rsid w:val="00E16D37"/>
    <w:rsid w:val="00E1718D"/>
    <w:rsid w:val="00E17517"/>
    <w:rsid w:val="00E175E4"/>
    <w:rsid w:val="00E1765E"/>
    <w:rsid w:val="00E179C7"/>
    <w:rsid w:val="00E17A69"/>
    <w:rsid w:val="00E17BC9"/>
    <w:rsid w:val="00E17E17"/>
    <w:rsid w:val="00E17F78"/>
    <w:rsid w:val="00E20046"/>
    <w:rsid w:val="00E204E1"/>
    <w:rsid w:val="00E2057A"/>
    <w:rsid w:val="00E20592"/>
    <w:rsid w:val="00E205BC"/>
    <w:rsid w:val="00E20839"/>
    <w:rsid w:val="00E208B3"/>
    <w:rsid w:val="00E20A2F"/>
    <w:rsid w:val="00E20C86"/>
    <w:rsid w:val="00E20EC4"/>
    <w:rsid w:val="00E21148"/>
    <w:rsid w:val="00E21767"/>
    <w:rsid w:val="00E21B03"/>
    <w:rsid w:val="00E21BA7"/>
    <w:rsid w:val="00E21C02"/>
    <w:rsid w:val="00E222F0"/>
    <w:rsid w:val="00E22336"/>
    <w:rsid w:val="00E22512"/>
    <w:rsid w:val="00E22871"/>
    <w:rsid w:val="00E22D0F"/>
    <w:rsid w:val="00E22D17"/>
    <w:rsid w:val="00E22F6B"/>
    <w:rsid w:val="00E22F7D"/>
    <w:rsid w:val="00E230A9"/>
    <w:rsid w:val="00E233CC"/>
    <w:rsid w:val="00E2354E"/>
    <w:rsid w:val="00E236D5"/>
    <w:rsid w:val="00E23930"/>
    <w:rsid w:val="00E23C9B"/>
    <w:rsid w:val="00E23E3A"/>
    <w:rsid w:val="00E23F5D"/>
    <w:rsid w:val="00E2469D"/>
    <w:rsid w:val="00E24BE1"/>
    <w:rsid w:val="00E24DAF"/>
    <w:rsid w:val="00E24E75"/>
    <w:rsid w:val="00E24F0A"/>
    <w:rsid w:val="00E25136"/>
    <w:rsid w:val="00E2526E"/>
    <w:rsid w:val="00E2533A"/>
    <w:rsid w:val="00E25399"/>
    <w:rsid w:val="00E25557"/>
    <w:rsid w:val="00E255ED"/>
    <w:rsid w:val="00E257CF"/>
    <w:rsid w:val="00E25C7E"/>
    <w:rsid w:val="00E25EBB"/>
    <w:rsid w:val="00E25F2D"/>
    <w:rsid w:val="00E25F81"/>
    <w:rsid w:val="00E261E1"/>
    <w:rsid w:val="00E263C3"/>
    <w:rsid w:val="00E2686D"/>
    <w:rsid w:val="00E26AB9"/>
    <w:rsid w:val="00E26B43"/>
    <w:rsid w:val="00E26C2A"/>
    <w:rsid w:val="00E26C55"/>
    <w:rsid w:val="00E27226"/>
    <w:rsid w:val="00E2780A"/>
    <w:rsid w:val="00E27BF5"/>
    <w:rsid w:val="00E27CB9"/>
    <w:rsid w:val="00E27CD6"/>
    <w:rsid w:val="00E27F4B"/>
    <w:rsid w:val="00E27F61"/>
    <w:rsid w:val="00E3001F"/>
    <w:rsid w:val="00E30262"/>
    <w:rsid w:val="00E302F9"/>
    <w:rsid w:val="00E303E4"/>
    <w:rsid w:val="00E30459"/>
    <w:rsid w:val="00E304F4"/>
    <w:rsid w:val="00E305C8"/>
    <w:rsid w:val="00E30680"/>
    <w:rsid w:val="00E306C3"/>
    <w:rsid w:val="00E3083B"/>
    <w:rsid w:val="00E30988"/>
    <w:rsid w:val="00E30A11"/>
    <w:rsid w:val="00E30F23"/>
    <w:rsid w:val="00E30FF6"/>
    <w:rsid w:val="00E31092"/>
    <w:rsid w:val="00E31284"/>
    <w:rsid w:val="00E31564"/>
    <w:rsid w:val="00E315D8"/>
    <w:rsid w:val="00E31689"/>
    <w:rsid w:val="00E31A26"/>
    <w:rsid w:val="00E31C35"/>
    <w:rsid w:val="00E31C37"/>
    <w:rsid w:val="00E31C7C"/>
    <w:rsid w:val="00E321E2"/>
    <w:rsid w:val="00E321F7"/>
    <w:rsid w:val="00E32204"/>
    <w:rsid w:val="00E323B7"/>
    <w:rsid w:val="00E32542"/>
    <w:rsid w:val="00E326A1"/>
    <w:rsid w:val="00E32E31"/>
    <w:rsid w:val="00E32E8F"/>
    <w:rsid w:val="00E32F9C"/>
    <w:rsid w:val="00E3310B"/>
    <w:rsid w:val="00E3356D"/>
    <w:rsid w:val="00E33A50"/>
    <w:rsid w:val="00E33D5F"/>
    <w:rsid w:val="00E33FD4"/>
    <w:rsid w:val="00E3407C"/>
    <w:rsid w:val="00E34617"/>
    <w:rsid w:val="00E34BFA"/>
    <w:rsid w:val="00E34C16"/>
    <w:rsid w:val="00E34D5C"/>
    <w:rsid w:val="00E350F1"/>
    <w:rsid w:val="00E35137"/>
    <w:rsid w:val="00E353CF"/>
    <w:rsid w:val="00E355FD"/>
    <w:rsid w:val="00E35D77"/>
    <w:rsid w:val="00E35E2A"/>
    <w:rsid w:val="00E35ED5"/>
    <w:rsid w:val="00E369C4"/>
    <w:rsid w:val="00E36B29"/>
    <w:rsid w:val="00E36E70"/>
    <w:rsid w:val="00E36FAF"/>
    <w:rsid w:val="00E37127"/>
    <w:rsid w:val="00E372A5"/>
    <w:rsid w:val="00E375F3"/>
    <w:rsid w:val="00E37636"/>
    <w:rsid w:val="00E37B96"/>
    <w:rsid w:val="00E37D65"/>
    <w:rsid w:val="00E37D69"/>
    <w:rsid w:val="00E40251"/>
    <w:rsid w:val="00E40296"/>
    <w:rsid w:val="00E4051C"/>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211"/>
    <w:rsid w:val="00E42305"/>
    <w:rsid w:val="00E424DF"/>
    <w:rsid w:val="00E42551"/>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2DF"/>
    <w:rsid w:val="00E454F7"/>
    <w:rsid w:val="00E45653"/>
    <w:rsid w:val="00E459EF"/>
    <w:rsid w:val="00E45BEB"/>
    <w:rsid w:val="00E45CCC"/>
    <w:rsid w:val="00E45CD2"/>
    <w:rsid w:val="00E45DB9"/>
    <w:rsid w:val="00E46082"/>
    <w:rsid w:val="00E46178"/>
    <w:rsid w:val="00E461B2"/>
    <w:rsid w:val="00E4625A"/>
    <w:rsid w:val="00E46369"/>
    <w:rsid w:val="00E464D9"/>
    <w:rsid w:val="00E46661"/>
    <w:rsid w:val="00E46D31"/>
    <w:rsid w:val="00E46FCF"/>
    <w:rsid w:val="00E470EC"/>
    <w:rsid w:val="00E47184"/>
    <w:rsid w:val="00E471EE"/>
    <w:rsid w:val="00E47416"/>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BD0"/>
    <w:rsid w:val="00E51CE4"/>
    <w:rsid w:val="00E521A8"/>
    <w:rsid w:val="00E52561"/>
    <w:rsid w:val="00E5264B"/>
    <w:rsid w:val="00E52732"/>
    <w:rsid w:val="00E52CC1"/>
    <w:rsid w:val="00E52D7A"/>
    <w:rsid w:val="00E52DB2"/>
    <w:rsid w:val="00E53195"/>
    <w:rsid w:val="00E532DD"/>
    <w:rsid w:val="00E53797"/>
    <w:rsid w:val="00E53CF1"/>
    <w:rsid w:val="00E540B9"/>
    <w:rsid w:val="00E5418D"/>
    <w:rsid w:val="00E54520"/>
    <w:rsid w:val="00E54CD8"/>
    <w:rsid w:val="00E553F5"/>
    <w:rsid w:val="00E555AF"/>
    <w:rsid w:val="00E5560D"/>
    <w:rsid w:val="00E5574E"/>
    <w:rsid w:val="00E55759"/>
    <w:rsid w:val="00E5576E"/>
    <w:rsid w:val="00E55A56"/>
    <w:rsid w:val="00E55CA4"/>
    <w:rsid w:val="00E55D0A"/>
    <w:rsid w:val="00E55EED"/>
    <w:rsid w:val="00E56092"/>
    <w:rsid w:val="00E560B3"/>
    <w:rsid w:val="00E564A7"/>
    <w:rsid w:val="00E565EA"/>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061"/>
    <w:rsid w:val="00E60310"/>
    <w:rsid w:val="00E60402"/>
    <w:rsid w:val="00E60408"/>
    <w:rsid w:val="00E6070D"/>
    <w:rsid w:val="00E6079E"/>
    <w:rsid w:val="00E6090A"/>
    <w:rsid w:val="00E609ED"/>
    <w:rsid w:val="00E60BEA"/>
    <w:rsid w:val="00E611AE"/>
    <w:rsid w:val="00E6122D"/>
    <w:rsid w:val="00E6158A"/>
    <w:rsid w:val="00E616E7"/>
    <w:rsid w:val="00E61767"/>
    <w:rsid w:val="00E61AB0"/>
    <w:rsid w:val="00E61EEB"/>
    <w:rsid w:val="00E61FF9"/>
    <w:rsid w:val="00E622FB"/>
    <w:rsid w:val="00E6272F"/>
    <w:rsid w:val="00E627C4"/>
    <w:rsid w:val="00E629A9"/>
    <w:rsid w:val="00E62B3E"/>
    <w:rsid w:val="00E62F7D"/>
    <w:rsid w:val="00E636CD"/>
    <w:rsid w:val="00E63748"/>
    <w:rsid w:val="00E638A0"/>
    <w:rsid w:val="00E63CA8"/>
    <w:rsid w:val="00E6412D"/>
    <w:rsid w:val="00E64266"/>
    <w:rsid w:val="00E64356"/>
    <w:rsid w:val="00E644B6"/>
    <w:rsid w:val="00E6478C"/>
    <w:rsid w:val="00E647C2"/>
    <w:rsid w:val="00E64C18"/>
    <w:rsid w:val="00E64D88"/>
    <w:rsid w:val="00E64F24"/>
    <w:rsid w:val="00E65525"/>
    <w:rsid w:val="00E656BF"/>
    <w:rsid w:val="00E656EF"/>
    <w:rsid w:val="00E65849"/>
    <w:rsid w:val="00E6585A"/>
    <w:rsid w:val="00E65873"/>
    <w:rsid w:val="00E65A35"/>
    <w:rsid w:val="00E65B0B"/>
    <w:rsid w:val="00E65C64"/>
    <w:rsid w:val="00E65DC8"/>
    <w:rsid w:val="00E65F54"/>
    <w:rsid w:val="00E663BA"/>
    <w:rsid w:val="00E663DD"/>
    <w:rsid w:val="00E66824"/>
    <w:rsid w:val="00E66BCD"/>
    <w:rsid w:val="00E66D68"/>
    <w:rsid w:val="00E66D8E"/>
    <w:rsid w:val="00E66EF1"/>
    <w:rsid w:val="00E672A1"/>
    <w:rsid w:val="00E6765D"/>
    <w:rsid w:val="00E67694"/>
    <w:rsid w:val="00E6788E"/>
    <w:rsid w:val="00E678F1"/>
    <w:rsid w:val="00E67932"/>
    <w:rsid w:val="00E67A5E"/>
    <w:rsid w:val="00E67B26"/>
    <w:rsid w:val="00E67DA1"/>
    <w:rsid w:val="00E67F7F"/>
    <w:rsid w:val="00E70131"/>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E96"/>
    <w:rsid w:val="00E7305F"/>
    <w:rsid w:val="00E7331C"/>
    <w:rsid w:val="00E7366E"/>
    <w:rsid w:val="00E738FF"/>
    <w:rsid w:val="00E73912"/>
    <w:rsid w:val="00E73EC0"/>
    <w:rsid w:val="00E740CF"/>
    <w:rsid w:val="00E7433F"/>
    <w:rsid w:val="00E74382"/>
    <w:rsid w:val="00E745E7"/>
    <w:rsid w:val="00E746CE"/>
    <w:rsid w:val="00E748D1"/>
    <w:rsid w:val="00E74D85"/>
    <w:rsid w:val="00E75047"/>
    <w:rsid w:val="00E75138"/>
    <w:rsid w:val="00E751E5"/>
    <w:rsid w:val="00E7531C"/>
    <w:rsid w:val="00E753CB"/>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5F1"/>
    <w:rsid w:val="00E77653"/>
    <w:rsid w:val="00E7797B"/>
    <w:rsid w:val="00E77C86"/>
    <w:rsid w:val="00E77C89"/>
    <w:rsid w:val="00E77D93"/>
    <w:rsid w:val="00E80024"/>
    <w:rsid w:val="00E8018B"/>
    <w:rsid w:val="00E80422"/>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49B"/>
    <w:rsid w:val="00E84554"/>
    <w:rsid w:val="00E84694"/>
    <w:rsid w:val="00E848EF"/>
    <w:rsid w:val="00E84972"/>
    <w:rsid w:val="00E84D95"/>
    <w:rsid w:val="00E8536C"/>
    <w:rsid w:val="00E85504"/>
    <w:rsid w:val="00E8569F"/>
    <w:rsid w:val="00E85BF2"/>
    <w:rsid w:val="00E85D81"/>
    <w:rsid w:val="00E85DFA"/>
    <w:rsid w:val="00E85ECB"/>
    <w:rsid w:val="00E8655E"/>
    <w:rsid w:val="00E867E7"/>
    <w:rsid w:val="00E86C90"/>
    <w:rsid w:val="00E87011"/>
    <w:rsid w:val="00E8716F"/>
    <w:rsid w:val="00E876AA"/>
    <w:rsid w:val="00E877AD"/>
    <w:rsid w:val="00E87868"/>
    <w:rsid w:val="00E879B6"/>
    <w:rsid w:val="00E87B86"/>
    <w:rsid w:val="00E87BF9"/>
    <w:rsid w:val="00E87E74"/>
    <w:rsid w:val="00E87FD7"/>
    <w:rsid w:val="00E9021A"/>
    <w:rsid w:val="00E9026D"/>
    <w:rsid w:val="00E90487"/>
    <w:rsid w:val="00E904CE"/>
    <w:rsid w:val="00E90533"/>
    <w:rsid w:val="00E905AD"/>
    <w:rsid w:val="00E9089D"/>
    <w:rsid w:val="00E908EF"/>
    <w:rsid w:val="00E90A1E"/>
    <w:rsid w:val="00E90C2E"/>
    <w:rsid w:val="00E90CC8"/>
    <w:rsid w:val="00E90D78"/>
    <w:rsid w:val="00E90E15"/>
    <w:rsid w:val="00E91014"/>
    <w:rsid w:val="00E91110"/>
    <w:rsid w:val="00E9117E"/>
    <w:rsid w:val="00E917C2"/>
    <w:rsid w:val="00E9184C"/>
    <w:rsid w:val="00E91E27"/>
    <w:rsid w:val="00E91ED2"/>
    <w:rsid w:val="00E91F0F"/>
    <w:rsid w:val="00E92019"/>
    <w:rsid w:val="00E920AB"/>
    <w:rsid w:val="00E921D0"/>
    <w:rsid w:val="00E9234A"/>
    <w:rsid w:val="00E9241A"/>
    <w:rsid w:val="00E925B1"/>
    <w:rsid w:val="00E9293A"/>
    <w:rsid w:val="00E92A9F"/>
    <w:rsid w:val="00E92B26"/>
    <w:rsid w:val="00E92E5A"/>
    <w:rsid w:val="00E93004"/>
    <w:rsid w:val="00E93032"/>
    <w:rsid w:val="00E936AC"/>
    <w:rsid w:val="00E936F7"/>
    <w:rsid w:val="00E937E3"/>
    <w:rsid w:val="00E93AF3"/>
    <w:rsid w:val="00E93C20"/>
    <w:rsid w:val="00E93C22"/>
    <w:rsid w:val="00E94218"/>
    <w:rsid w:val="00E942AD"/>
    <w:rsid w:val="00E9443B"/>
    <w:rsid w:val="00E944E5"/>
    <w:rsid w:val="00E94756"/>
    <w:rsid w:val="00E948C1"/>
    <w:rsid w:val="00E94B4C"/>
    <w:rsid w:val="00E94DD3"/>
    <w:rsid w:val="00E94FA2"/>
    <w:rsid w:val="00E950FB"/>
    <w:rsid w:val="00E95155"/>
    <w:rsid w:val="00E953AC"/>
    <w:rsid w:val="00E95D17"/>
    <w:rsid w:val="00E95DDA"/>
    <w:rsid w:val="00E95E3A"/>
    <w:rsid w:val="00E9614A"/>
    <w:rsid w:val="00E96196"/>
    <w:rsid w:val="00E96430"/>
    <w:rsid w:val="00E964C5"/>
    <w:rsid w:val="00E96565"/>
    <w:rsid w:val="00E96820"/>
    <w:rsid w:val="00E96EDD"/>
    <w:rsid w:val="00E97044"/>
    <w:rsid w:val="00E971B3"/>
    <w:rsid w:val="00E972C4"/>
    <w:rsid w:val="00E974BC"/>
    <w:rsid w:val="00E976E3"/>
    <w:rsid w:val="00E97850"/>
    <w:rsid w:val="00E978A8"/>
    <w:rsid w:val="00E97B6B"/>
    <w:rsid w:val="00E97EAF"/>
    <w:rsid w:val="00EA010C"/>
    <w:rsid w:val="00EA016D"/>
    <w:rsid w:val="00EA0184"/>
    <w:rsid w:val="00EA0211"/>
    <w:rsid w:val="00EA028D"/>
    <w:rsid w:val="00EA0557"/>
    <w:rsid w:val="00EA0803"/>
    <w:rsid w:val="00EA081A"/>
    <w:rsid w:val="00EA08CC"/>
    <w:rsid w:val="00EA0A96"/>
    <w:rsid w:val="00EA0C91"/>
    <w:rsid w:val="00EA0D18"/>
    <w:rsid w:val="00EA11DA"/>
    <w:rsid w:val="00EA12BF"/>
    <w:rsid w:val="00EA1335"/>
    <w:rsid w:val="00EA1679"/>
    <w:rsid w:val="00EA16A0"/>
    <w:rsid w:val="00EA19F9"/>
    <w:rsid w:val="00EA1ECC"/>
    <w:rsid w:val="00EA208E"/>
    <w:rsid w:val="00EA20B9"/>
    <w:rsid w:val="00EA21A1"/>
    <w:rsid w:val="00EA228D"/>
    <w:rsid w:val="00EA26F0"/>
    <w:rsid w:val="00EA28A3"/>
    <w:rsid w:val="00EA32FA"/>
    <w:rsid w:val="00EA331E"/>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1D7"/>
    <w:rsid w:val="00EA52A2"/>
    <w:rsid w:val="00EA5313"/>
    <w:rsid w:val="00EA54A2"/>
    <w:rsid w:val="00EA55DC"/>
    <w:rsid w:val="00EA58C3"/>
    <w:rsid w:val="00EA5A89"/>
    <w:rsid w:val="00EA5BE3"/>
    <w:rsid w:val="00EA5C37"/>
    <w:rsid w:val="00EA608E"/>
    <w:rsid w:val="00EA656C"/>
    <w:rsid w:val="00EA680D"/>
    <w:rsid w:val="00EA6A30"/>
    <w:rsid w:val="00EA6BD2"/>
    <w:rsid w:val="00EA6C3A"/>
    <w:rsid w:val="00EA6C80"/>
    <w:rsid w:val="00EA6DD5"/>
    <w:rsid w:val="00EA707B"/>
    <w:rsid w:val="00EA71D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D0"/>
    <w:rsid w:val="00EB1BE7"/>
    <w:rsid w:val="00EB21C9"/>
    <w:rsid w:val="00EB232F"/>
    <w:rsid w:val="00EB234A"/>
    <w:rsid w:val="00EB2410"/>
    <w:rsid w:val="00EB24CC"/>
    <w:rsid w:val="00EB25D5"/>
    <w:rsid w:val="00EB2769"/>
    <w:rsid w:val="00EB2C3A"/>
    <w:rsid w:val="00EB2DD7"/>
    <w:rsid w:val="00EB363C"/>
    <w:rsid w:val="00EB3B88"/>
    <w:rsid w:val="00EB3F1F"/>
    <w:rsid w:val="00EB3FB7"/>
    <w:rsid w:val="00EB4004"/>
    <w:rsid w:val="00EB40D6"/>
    <w:rsid w:val="00EB4811"/>
    <w:rsid w:val="00EB4852"/>
    <w:rsid w:val="00EB4BC6"/>
    <w:rsid w:val="00EB4C1B"/>
    <w:rsid w:val="00EB4FFB"/>
    <w:rsid w:val="00EB5235"/>
    <w:rsid w:val="00EB5551"/>
    <w:rsid w:val="00EB5634"/>
    <w:rsid w:val="00EB56EB"/>
    <w:rsid w:val="00EB57F9"/>
    <w:rsid w:val="00EB5854"/>
    <w:rsid w:val="00EB5862"/>
    <w:rsid w:val="00EB58AB"/>
    <w:rsid w:val="00EB58F8"/>
    <w:rsid w:val="00EB5E04"/>
    <w:rsid w:val="00EB6031"/>
    <w:rsid w:val="00EB617D"/>
    <w:rsid w:val="00EB63A8"/>
    <w:rsid w:val="00EB7476"/>
    <w:rsid w:val="00EB7477"/>
    <w:rsid w:val="00EB7596"/>
    <w:rsid w:val="00EB76F7"/>
    <w:rsid w:val="00EB77B9"/>
    <w:rsid w:val="00EB79D5"/>
    <w:rsid w:val="00EB7C8C"/>
    <w:rsid w:val="00EC01CE"/>
    <w:rsid w:val="00EC052F"/>
    <w:rsid w:val="00EC055C"/>
    <w:rsid w:val="00EC0809"/>
    <w:rsid w:val="00EC0E0A"/>
    <w:rsid w:val="00EC116F"/>
    <w:rsid w:val="00EC129F"/>
    <w:rsid w:val="00EC13CD"/>
    <w:rsid w:val="00EC13D1"/>
    <w:rsid w:val="00EC177F"/>
    <w:rsid w:val="00EC17D0"/>
    <w:rsid w:val="00EC18E9"/>
    <w:rsid w:val="00EC18F6"/>
    <w:rsid w:val="00EC191D"/>
    <w:rsid w:val="00EC1989"/>
    <w:rsid w:val="00EC1AB7"/>
    <w:rsid w:val="00EC1BEB"/>
    <w:rsid w:val="00EC1C37"/>
    <w:rsid w:val="00EC1D47"/>
    <w:rsid w:val="00EC1E14"/>
    <w:rsid w:val="00EC1F78"/>
    <w:rsid w:val="00EC1FD2"/>
    <w:rsid w:val="00EC20DC"/>
    <w:rsid w:val="00EC2164"/>
    <w:rsid w:val="00EC22AF"/>
    <w:rsid w:val="00EC237A"/>
    <w:rsid w:val="00EC2417"/>
    <w:rsid w:val="00EC26AD"/>
    <w:rsid w:val="00EC2A61"/>
    <w:rsid w:val="00EC2AC5"/>
    <w:rsid w:val="00EC2D54"/>
    <w:rsid w:val="00EC31F1"/>
    <w:rsid w:val="00EC32C5"/>
    <w:rsid w:val="00EC346A"/>
    <w:rsid w:val="00EC38BF"/>
    <w:rsid w:val="00EC3B96"/>
    <w:rsid w:val="00EC3D2E"/>
    <w:rsid w:val="00EC42B3"/>
    <w:rsid w:val="00EC4625"/>
    <w:rsid w:val="00EC46B5"/>
    <w:rsid w:val="00EC4B10"/>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4C2"/>
    <w:rsid w:val="00EC775E"/>
    <w:rsid w:val="00EC7A26"/>
    <w:rsid w:val="00EC7BE8"/>
    <w:rsid w:val="00EC7BEE"/>
    <w:rsid w:val="00EC7D71"/>
    <w:rsid w:val="00EC7EB4"/>
    <w:rsid w:val="00ED00DE"/>
    <w:rsid w:val="00ED0965"/>
    <w:rsid w:val="00ED104D"/>
    <w:rsid w:val="00ED1077"/>
    <w:rsid w:val="00ED1167"/>
    <w:rsid w:val="00ED1711"/>
    <w:rsid w:val="00ED17B9"/>
    <w:rsid w:val="00ED189A"/>
    <w:rsid w:val="00ED1AA3"/>
    <w:rsid w:val="00ED1B01"/>
    <w:rsid w:val="00ED1EF7"/>
    <w:rsid w:val="00ED1EFA"/>
    <w:rsid w:val="00ED226B"/>
    <w:rsid w:val="00ED2480"/>
    <w:rsid w:val="00ED2648"/>
    <w:rsid w:val="00ED27B0"/>
    <w:rsid w:val="00ED2CFE"/>
    <w:rsid w:val="00ED30A4"/>
    <w:rsid w:val="00ED334B"/>
    <w:rsid w:val="00ED3750"/>
    <w:rsid w:val="00ED38ED"/>
    <w:rsid w:val="00ED3AC8"/>
    <w:rsid w:val="00ED3CEE"/>
    <w:rsid w:val="00ED40EA"/>
    <w:rsid w:val="00ED42F3"/>
    <w:rsid w:val="00ED4419"/>
    <w:rsid w:val="00ED4472"/>
    <w:rsid w:val="00ED45C6"/>
    <w:rsid w:val="00ED45F7"/>
    <w:rsid w:val="00ED46F7"/>
    <w:rsid w:val="00ED4891"/>
    <w:rsid w:val="00ED4BA6"/>
    <w:rsid w:val="00ED51ED"/>
    <w:rsid w:val="00ED5324"/>
    <w:rsid w:val="00ED5374"/>
    <w:rsid w:val="00ED5984"/>
    <w:rsid w:val="00ED5D7C"/>
    <w:rsid w:val="00ED5DAD"/>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D7F30"/>
    <w:rsid w:val="00EE0023"/>
    <w:rsid w:val="00EE0123"/>
    <w:rsid w:val="00EE06D4"/>
    <w:rsid w:val="00EE070A"/>
    <w:rsid w:val="00EE0747"/>
    <w:rsid w:val="00EE0B7B"/>
    <w:rsid w:val="00EE0BD1"/>
    <w:rsid w:val="00EE0BE8"/>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7AE"/>
    <w:rsid w:val="00EE2BDD"/>
    <w:rsid w:val="00EE2D03"/>
    <w:rsid w:val="00EE2F3C"/>
    <w:rsid w:val="00EE3380"/>
    <w:rsid w:val="00EE3423"/>
    <w:rsid w:val="00EE351F"/>
    <w:rsid w:val="00EE3596"/>
    <w:rsid w:val="00EE3939"/>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DA3"/>
    <w:rsid w:val="00EE5E5B"/>
    <w:rsid w:val="00EE5E8D"/>
    <w:rsid w:val="00EE604A"/>
    <w:rsid w:val="00EE605B"/>
    <w:rsid w:val="00EE6166"/>
    <w:rsid w:val="00EE6645"/>
    <w:rsid w:val="00EE67F0"/>
    <w:rsid w:val="00EE6A88"/>
    <w:rsid w:val="00EE6BDC"/>
    <w:rsid w:val="00EE6E73"/>
    <w:rsid w:val="00EE6F45"/>
    <w:rsid w:val="00EE70D1"/>
    <w:rsid w:val="00EE73DA"/>
    <w:rsid w:val="00EE741B"/>
    <w:rsid w:val="00EE7538"/>
    <w:rsid w:val="00EE76FD"/>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369"/>
    <w:rsid w:val="00EF1615"/>
    <w:rsid w:val="00EF16D1"/>
    <w:rsid w:val="00EF19B1"/>
    <w:rsid w:val="00EF1A1A"/>
    <w:rsid w:val="00EF1C11"/>
    <w:rsid w:val="00EF1DA4"/>
    <w:rsid w:val="00EF1E4B"/>
    <w:rsid w:val="00EF1F49"/>
    <w:rsid w:val="00EF2511"/>
    <w:rsid w:val="00EF291A"/>
    <w:rsid w:val="00EF2D66"/>
    <w:rsid w:val="00EF2DE4"/>
    <w:rsid w:val="00EF34DC"/>
    <w:rsid w:val="00EF3635"/>
    <w:rsid w:val="00EF3841"/>
    <w:rsid w:val="00EF41B0"/>
    <w:rsid w:val="00EF43A3"/>
    <w:rsid w:val="00EF4792"/>
    <w:rsid w:val="00EF4D7E"/>
    <w:rsid w:val="00EF4DA7"/>
    <w:rsid w:val="00EF5119"/>
    <w:rsid w:val="00EF5167"/>
    <w:rsid w:val="00EF53B2"/>
    <w:rsid w:val="00EF542D"/>
    <w:rsid w:val="00EF57C2"/>
    <w:rsid w:val="00EF5A67"/>
    <w:rsid w:val="00EF6111"/>
    <w:rsid w:val="00EF61B7"/>
    <w:rsid w:val="00EF61D3"/>
    <w:rsid w:val="00EF630A"/>
    <w:rsid w:val="00EF64EA"/>
    <w:rsid w:val="00EF66B2"/>
    <w:rsid w:val="00EF680C"/>
    <w:rsid w:val="00EF6953"/>
    <w:rsid w:val="00EF6A31"/>
    <w:rsid w:val="00EF6A35"/>
    <w:rsid w:val="00EF6D02"/>
    <w:rsid w:val="00EF6E8F"/>
    <w:rsid w:val="00EF6F2D"/>
    <w:rsid w:val="00EF7014"/>
    <w:rsid w:val="00EF70C9"/>
    <w:rsid w:val="00EF70FD"/>
    <w:rsid w:val="00EF710E"/>
    <w:rsid w:val="00EF7186"/>
    <w:rsid w:val="00EF718D"/>
    <w:rsid w:val="00EF72C0"/>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C95"/>
    <w:rsid w:val="00F00D08"/>
    <w:rsid w:val="00F00E05"/>
    <w:rsid w:val="00F0102E"/>
    <w:rsid w:val="00F011DB"/>
    <w:rsid w:val="00F01420"/>
    <w:rsid w:val="00F0142D"/>
    <w:rsid w:val="00F01A53"/>
    <w:rsid w:val="00F01AF9"/>
    <w:rsid w:val="00F01E9C"/>
    <w:rsid w:val="00F0234A"/>
    <w:rsid w:val="00F0264A"/>
    <w:rsid w:val="00F0290F"/>
    <w:rsid w:val="00F02B3A"/>
    <w:rsid w:val="00F02B9F"/>
    <w:rsid w:val="00F02CE1"/>
    <w:rsid w:val="00F0340F"/>
    <w:rsid w:val="00F0342B"/>
    <w:rsid w:val="00F037DD"/>
    <w:rsid w:val="00F038BF"/>
    <w:rsid w:val="00F04192"/>
    <w:rsid w:val="00F044C8"/>
    <w:rsid w:val="00F04579"/>
    <w:rsid w:val="00F046BA"/>
    <w:rsid w:val="00F04771"/>
    <w:rsid w:val="00F048FE"/>
    <w:rsid w:val="00F0497C"/>
    <w:rsid w:val="00F04A30"/>
    <w:rsid w:val="00F04B22"/>
    <w:rsid w:val="00F04F7B"/>
    <w:rsid w:val="00F05331"/>
    <w:rsid w:val="00F0533D"/>
    <w:rsid w:val="00F0566D"/>
    <w:rsid w:val="00F057C9"/>
    <w:rsid w:val="00F058A5"/>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F3"/>
    <w:rsid w:val="00F10EF9"/>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492"/>
    <w:rsid w:val="00F13D45"/>
    <w:rsid w:val="00F14126"/>
    <w:rsid w:val="00F142A7"/>
    <w:rsid w:val="00F14419"/>
    <w:rsid w:val="00F14484"/>
    <w:rsid w:val="00F14670"/>
    <w:rsid w:val="00F147A8"/>
    <w:rsid w:val="00F149C5"/>
    <w:rsid w:val="00F149E5"/>
    <w:rsid w:val="00F14A54"/>
    <w:rsid w:val="00F14BD3"/>
    <w:rsid w:val="00F14D0C"/>
    <w:rsid w:val="00F14D7C"/>
    <w:rsid w:val="00F14E0A"/>
    <w:rsid w:val="00F1505B"/>
    <w:rsid w:val="00F155BE"/>
    <w:rsid w:val="00F155FA"/>
    <w:rsid w:val="00F1563A"/>
    <w:rsid w:val="00F15BF9"/>
    <w:rsid w:val="00F15C2C"/>
    <w:rsid w:val="00F15E2F"/>
    <w:rsid w:val="00F160E0"/>
    <w:rsid w:val="00F1617A"/>
    <w:rsid w:val="00F16273"/>
    <w:rsid w:val="00F1627E"/>
    <w:rsid w:val="00F162ED"/>
    <w:rsid w:val="00F16452"/>
    <w:rsid w:val="00F164F5"/>
    <w:rsid w:val="00F16901"/>
    <w:rsid w:val="00F16960"/>
    <w:rsid w:val="00F16D9F"/>
    <w:rsid w:val="00F17156"/>
    <w:rsid w:val="00F17205"/>
    <w:rsid w:val="00F172EC"/>
    <w:rsid w:val="00F17579"/>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2DF"/>
    <w:rsid w:val="00F22357"/>
    <w:rsid w:val="00F22450"/>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3C3B"/>
    <w:rsid w:val="00F23CA6"/>
    <w:rsid w:val="00F24182"/>
    <w:rsid w:val="00F247CA"/>
    <w:rsid w:val="00F24B61"/>
    <w:rsid w:val="00F24D85"/>
    <w:rsid w:val="00F24FC2"/>
    <w:rsid w:val="00F25051"/>
    <w:rsid w:val="00F25A6F"/>
    <w:rsid w:val="00F25B9A"/>
    <w:rsid w:val="00F25D68"/>
    <w:rsid w:val="00F25E68"/>
    <w:rsid w:val="00F25EB0"/>
    <w:rsid w:val="00F2622C"/>
    <w:rsid w:val="00F26329"/>
    <w:rsid w:val="00F264BD"/>
    <w:rsid w:val="00F266A2"/>
    <w:rsid w:val="00F266C4"/>
    <w:rsid w:val="00F267B7"/>
    <w:rsid w:val="00F26995"/>
    <w:rsid w:val="00F26BE3"/>
    <w:rsid w:val="00F2726F"/>
    <w:rsid w:val="00F2766B"/>
    <w:rsid w:val="00F27EE4"/>
    <w:rsid w:val="00F27F09"/>
    <w:rsid w:val="00F27F27"/>
    <w:rsid w:val="00F30104"/>
    <w:rsid w:val="00F30279"/>
    <w:rsid w:val="00F302B7"/>
    <w:rsid w:val="00F303F4"/>
    <w:rsid w:val="00F30548"/>
    <w:rsid w:val="00F305BA"/>
    <w:rsid w:val="00F305DA"/>
    <w:rsid w:val="00F306B8"/>
    <w:rsid w:val="00F30ACD"/>
    <w:rsid w:val="00F30BAE"/>
    <w:rsid w:val="00F30F69"/>
    <w:rsid w:val="00F3110D"/>
    <w:rsid w:val="00F3137C"/>
    <w:rsid w:val="00F31E02"/>
    <w:rsid w:val="00F31FA7"/>
    <w:rsid w:val="00F31FD3"/>
    <w:rsid w:val="00F3212F"/>
    <w:rsid w:val="00F321C1"/>
    <w:rsid w:val="00F32244"/>
    <w:rsid w:val="00F32260"/>
    <w:rsid w:val="00F32636"/>
    <w:rsid w:val="00F3265C"/>
    <w:rsid w:val="00F32756"/>
    <w:rsid w:val="00F32ACA"/>
    <w:rsid w:val="00F3338A"/>
    <w:rsid w:val="00F336DA"/>
    <w:rsid w:val="00F33AC8"/>
    <w:rsid w:val="00F33B7B"/>
    <w:rsid w:val="00F33C3B"/>
    <w:rsid w:val="00F340EC"/>
    <w:rsid w:val="00F34194"/>
    <w:rsid w:val="00F34526"/>
    <w:rsid w:val="00F34757"/>
    <w:rsid w:val="00F348AF"/>
    <w:rsid w:val="00F34AAB"/>
    <w:rsid w:val="00F34B9D"/>
    <w:rsid w:val="00F34CB8"/>
    <w:rsid w:val="00F34DD9"/>
    <w:rsid w:val="00F35468"/>
    <w:rsid w:val="00F3583D"/>
    <w:rsid w:val="00F35866"/>
    <w:rsid w:val="00F35874"/>
    <w:rsid w:val="00F35B50"/>
    <w:rsid w:val="00F35BCC"/>
    <w:rsid w:val="00F35C3A"/>
    <w:rsid w:val="00F36B4D"/>
    <w:rsid w:val="00F36CB2"/>
    <w:rsid w:val="00F37219"/>
    <w:rsid w:val="00F373F8"/>
    <w:rsid w:val="00F37443"/>
    <w:rsid w:val="00F37565"/>
    <w:rsid w:val="00F376FD"/>
    <w:rsid w:val="00F37733"/>
    <w:rsid w:val="00F378FD"/>
    <w:rsid w:val="00F37933"/>
    <w:rsid w:val="00F37C0C"/>
    <w:rsid w:val="00F37D9F"/>
    <w:rsid w:val="00F403F0"/>
    <w:rsid w:val="00F406AB"/>
    <w:rsid w:val="00F4071C"/>
    <w:rsid w:val="00F40869"/>
    <w:rsid w:val="00F4095A"/>
    <w:rsid w:val="00F40BD9"/>
    <w:rsid w:val="00F40CDB"/>
    <w:rsid w:val="00F40D24"/>
    <w:rsid w:val="00F412CB"/>
    <w:rsid w:val="00F413E7"/>
    <w:rsid w:val="00F415C6"/>
    <w:rsid w:val="00F41785"/>
    <w:rsid w:val="00F41894"/>
    <w:rsid w:val="00F41913"/>
    <w:rsid w:val="00F41CBB"/>
    <w:rsid w:val="00F41D97"/>
    <w:rsid w:val="00F41DEA"/>
    <w:rsid w:val="00F4220F"/>
    <w:rsid w:val="00F4233F"/>
    <w:rsid w:val="00F4248E"/>
    <w:rsid w:val="00F42A1F"/>
    <w:rsid w:val="00F42BFC"/>
    <w:rsid w:val="00F43268"/>
    <w:rsid w:val="00F433FA"/>
    <w:rsid w:val="00F435EE"/>
    <w:rsid w:val="00F43836"/>
    <w:rsid w:val="00F438F8"/>
    <w:rsid w:val="00F439C2"/>
    <w:rsid w:val="00F43D43"/>
    <w:rsid w:val="00F44131"/>
    <w:rsid w:val="00F4437D"/>
    <w:rsid w:val="00F44691"/>
    <w:rsid w:val="00F446D4"/>
    <w:rsid w:val="00F449F2"/>
    <w:rsid w:val="00F4504B"/>
    <w:rsid w:val="00F453C1"/>
    <w:rsid w:val="00F456FE"/>
    <w:rsid w:val="00F45843"/>
    <w:rsid w:val="00F45DEB"/>
    <w:rsid w:val="00F460F9"/>
    <w:rsid w:val="00F4622A"/>
    <w:rsid w:val="00F463B4"/>
    <w:rsid w:val="00F463CA"/>
    <w:rsid w:val="00F466A6"/>
    <w:rsid w:val="00F468A2"/>
    <w:rsid w:val="00F46DDD"/>
    <w:rsid w:val="00F47241"/>
    <w:rsid w:val="00F47408"/>
    <w:rsid w:val="00F4784C"/>
    <w:rsid w:val="00F47954"/>
    <w:rsid w:val="00F47BB5"/>
    <w:rsid w:val="00F47C7A"/>
    <w:rsid w:val="00F47E08"/>
    <w:rsid w:val="00F502DF"/>
    <w:rsid w:val="00F50457"/>
    <w:rsid w:val="00F50D77"/>
    <w:rsid w:val="00F50DBF"/>
    <w:rsid w:val="00F51376"/>
    <w:rsid w:val="00F514D1"/>
    <w:rsid w:val="00F516B0"/>
    <w:rsid w:val="00F516F4"/>
    <w:rsid w:val="00F523D1"/>
    <w:rsid w:val="00F52630"/>
    <w:rsid w:val="00F528DA"/>
    <w:rsid w:val="00F52C89"/>
    <w:rsid w:val="00F52FE8"/>
    <w:rsid w:val="00F5320B"/>
    <w:rsid w:val="00F5326B"/>
    <w:rsid w:val="00F53647"/>
    <w:rsid w:val="00F53872"/>
    <w:rsid w:val="00F53B4A"/>
    <w:rsid w:val="00F53D8D"/>
    <w:rsid w:val="00F53F16"/>
    <w:rsid w:val="00F54274"/>
    <w:rsid w:val="00F542DA"/>
    <w:rsid w:val="00F543BF"/>
    <w:rsid w:val="00F543D1"/>
    <w:rsid w:val="00F545DC"/>
    <w:rsid w:val="00F5482E"/>
    <w:rsid w:val="00F54BB2"/>
    <w:rsid w:val="00F54CBD"/>
    <w:rsid w:val="00F550D2"/>
    <w:rsid w:val="00F552D1"/>
    <w:rsid w:val="00F55366"/>
    <w:rsid w:val="00F55528"/>
    <w:rsid w:val="00F5566C"/>
    <w:rsid w:val="00F55826"/>
    <w:rsid w:val="00F55C36"/>
    <w:rsid w:val="00F55D4E"/>
    <w:rsid w:val="00F55FA6"/>
    <w:rsid w:val="00F56154"/>
    <w:rsid w:val="00F56200"/>
    <w:rsid w:val="00F562C0"/>
    <w:rsid w:val="00F565E3"/>
    <w:rsid w:val="00F56777"/>
    <w:rsid w:val="00F56968"/>
    <w:rsid w:val="00F56A8E"/>
    <w:rsid w:val="00F56E3B"/>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FF5"/>
    <w:rsid w:val="00F6201C"/>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12"/>
    <w:rsid w:val="00F63EB6"/>
    <w:rsid w:val="00F6449B"/>
    <w:rsid w:val="00F644B5"/>
    <w:rsid w:val="00F649B6"/>
    <w:rsid w:val="00F64BBC"/>
    <w:rsid w:val="00F64F03"/>
    <w:rsid w:val="00F651B3"/>
    <w:rsid w:val="00F653AB"/>
    <w:rsid w:val="00F653CB"/>
    <w:rsid w:val="00F65CE8"/>
    <w:rsid w:val="00F66343"/>
    <w:rsid w:val="00F663D6"/>
    <w:rsid w:val="00F66565"/>
    <w:rsid w:val="00F665D5"/>
    <w:rsid w:val="00F666FF"/>
    <w:rsid w:val="00F6683E"/>
    <w:rsid w:val="00F66A91"/>
    <w:rsid w:val="00F67029"/>
    <w:rsid w:val="00F6704D"/>
    <w:rsid w:val="00F67300"/>
    <w:rsid w:val="00F677F8"/>
    <w:rsid w:val="00F679EC"/>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27E"/>
    <w:rsid w:val="00F72284"/>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4D0"/>
    <w:rsid w:val="00F74C7F"/>
    <w:rsid w:val="00F74D49"/>
    <w:rsid w:val="00F74D74"/>
    <w:rsid w:val="00F74E14"/>
    <w:rsid w:val="00F755FF"/>
    <w:rsid w:val="00F758CB"/>
    <w:rsid w:val="00F75C7C"/>
    <w:rsid w:val="00F75CC7"/>
    <w:rsid w:val="00F75F36"/>
    <w:rsid w:val="00F75FAE"/>
    <w:rsid w:val="00F764BC"/>
    <w:rsid w:val="00F76696"/>
    <w:rsid w:val="00F767DB"/>
    <w:rsid w:val="00F76B81"/>
    <w:rsid w:val="00F76C3A"/>
    <w:rsid w:val="00F76E86"/>
    <w:rsid w:val="00F777EF"/>
    <w:rsid w:val="00F77DE2"/>
    <w:rsid w:val="00F77FD1"/>
    <w:rsid w:val="00F802D2"/>
    <w:rsid w:val="00F80403"/>
    <w:rsid w:val="00F80AFD"/>
    <w:rsid w:val="00F80F3F"/>
    <w:rsid w:val="00F811E2"/>
    <w:rsid w:val="00F81627"/>
    <w:rsid w:val="00F81719"/>
    <w:rsid w:val="00F818FF"/>
    <w:rsid w:val="00F819BB"/>
    <w:rsid w:val="00F819C7"/>
    <w:rsid w:val="00F81BDF"/>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C6D"/>
    <w:rsid w:val="00F83DD3"/>
    <w:rsid w:val="00F83F29"/>
    <w:rsid w:val="00F8402D"/>
    <w:rsid w:val="00F840EC"/>
    <w:rsid w:val="00F841B2"/>
    <w:rsid w:val="00F841C2"/>
    <w:rsid w:val="00F842DB"/>
    <w:rsid w:val="00F8450A"/>
    <w:rsid w:val="00F845B8"/>
    <w:rsid w:val="00F84D1C"/>
    <w:rsid w:val="00F84D47"/>
    <w:rsid w:val="00F84D6D"/>
    <w:rsid w:val="00F84D81"/>
    <w:rsid w:val="00F85680"/>
    <w:rsid w:val="00F8586B"/>
    <w:rsid w:val="00F85A62"/>
    <w:rsid w:val="00F85B28"/>
    <w:rsid w:val="00F85BF7"/>
    <w:rsid w:val="00F85C4B"/>
    <w:rsid w:val="00F85D47"/>
    <w:rsid w:val="00F85E77"/>
    <w:rsid w:val="00F86224"/>
    <w:rsid w:val="00F863DF"/>
    <w:rsid w:val="00F8665A"/>
    <w:rsid w:val="00F86686"/>
    <w:rsid w:val="00F866C4"/>
    <w:rsid w:val="00F8683B"/>
    <w:rsid w:val="00F86C72"/>
    <w:rsid w:val="00F870DF"/>
    <w:rsid w:val="00F87135"/>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8CD"/>
    <w:rsid w:val="00F93FE2"/>
    <w:rsid w:val="00F94074"/>
    <w:rsid w:val="00F945B6"/>
    <w:rsid w:val="00F9476F"/>
    <w:rsid w:val="00F9493E"/>
    <w:rsid w:val="00F94958"/>
    <w:rsid w:val="00F94BEF"/>
    <w:rsid w:val="00F94D6A"/>
    <w:rsid w:val="00F94D9F"/>
    <w:rsid w:val="00F94DF4"/>
    <w:rsid w:val="00F94E5C"/>
    <w:rsid w:val="00F95105"/>
    <w:rsid w:val="00F9527C"/>
    <w:rsid w:val="00F957F4"/>
    <w:rsid w:val="00F959A5"/>
    <w:rsid w:val="00F959E4"/>
    <w:rsid w:val="00F95DD8"/>
    <w:rsid w:val="00F95E0A"/>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AF2"/>
    <w:rsid w:val="00FA0B4B"/>
    <w:rsid w:val="00FA0D21"/>
    <w:rsid w:val="00FA1036"/>
    <w:rsid w:val="00FA10A9"/>
    <w:rsid w:val="00FA1320"/>
    <w:rsid w:val="00FA14B8"/>
    <w:rsid w:val="00FA14FE"/>
    <w:rsid w:val="00FA15CC"/>
    <w:rsid w:val="00FA1689"/>
    <w:rsid w:val="00FA1699"/>
    <w:rsid w:val="00FA16AC"/>
    <w:rsid w:val="00FA18A9"/>
    <w:rsid w:val="00FA1A21"/>
    <w:rsid w:val="00FA1A36"/>
    <w:rsid w:val="00FA1AAF"/>
    <w:rsid w:val="00FA1CDA"/>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05"/>
    <w:rsid w:val="00FA4A2F"/>
    <w:rsid w:val="00FA4C7A"/>
    <w:rsid w:val="00FA4F84"/>
    <w:rsid w:val="00FA518E"/>
    <w:rsid w:val="00FA52C7"/>
    <w:rsid w:val="00FA55B8"/>
    <w:rsid w:val="00FA59A5"/>
    <w:rsid w:val="00FA5A39"/>
    <w:rsid w:val="00FA64F6"/>
    <w:rsid w:val="00FA6578"/>
    <w:rsid w:val="00FA6AFF"/>
    <w:rsid w:val="00FA6B9B"/>
    <w:rsid w:val="00FA6D0B"/>
    <w:rsid w:val="00FA701D"/>
    <w:rsid w:val="00FA7181"/>
    <w:rsid w:val="00FA71B1"/>
    <w:rsid w:val="00FA71F8"/>
    <w:rsid w:val="00FA7295"/>
    <w:rsid w:val="00FA733E"/>
    <w:rsid w:val="00FA75E2"/>
    <w:rsid w:val="00FA771A"/>
    <w:rsid w:val="00FA7922"/>
    <w:rsid w:val="00FA7A07"/>
    <w:rsid w:val="00FA7AF9"/>
    <w:rsid w:val="00FB0212"/>
    <w:rsid w:val="00FB021C"/>
    <w:rsid w:val="00FB0266"/>
    <w:rsid w:val="00FB0297"/>
    <w:rsid w:val="00FB0359"/>
    <w:rsid w:val="00FB0769"/>
    <w:rsid w:val="00FB0AED"/>
    <w:rsid w:val="00FB0DF4"/>
    <w:rsid w:val="00FB1021"/>
    <w:rsid w:val="00FB10AC"/>
    <w:rsid w:val="00FB14EA"/>
    <w:rsid w:val="00FB182F"/>
    <w:rsid w:val="00FB1C69"/>
    <w:rsid w:val="00FB2830"/>
    <w:rsid w:val="00FB29B4"/>
    <w:rsid w:val="00FB2A9E"/>
    <w:rsid w:val="00FB2AA7"/>
    <w:rsid w:val="00FB2BF7"/>
    <w:rsid w:val="00FB316F"/>
    <w:rsid w:val="00FB3519"/>
    <w:rsid w:val="00FB351F"/>
    <w:rsid w:val="00FB3A47"/>
    <w:rsid w:val="00FB3A73"/>
    <w:rsid w:val="00FB3DC2"/>
    <w:rsid w:val="00FB404B"/>
    <w:rsid w:val="00FB41D6"/>
    <w:rsid w:val="00FB4263"/>
    <w:rsid w:val="00FB451D"/>
    <w:rsid w:val="00FB4856"/>
    <w:rsid w:val="00FB48BF"/>
    <w:rsid w:val="00FB50C6"/>
    <w:rsid w:val="00FB52B2"/>
    <w:rsid w:val="00FB5861"/>
    <w:rsid w:val="00FB5863"/>
    <w:rsid w:val="00FB5DE7"/>
    <w:rsid w:val="00FB5EAE"/>
    <w:rsid w:val="00FB6157"/>
    <w:rsid w:val="00FB62A9"/>
    <w:rsid w:val="00FB63BE"/>
    <w:rsid w:val="00FB6448"/>
    <w:rsid w:val="00FB6605"/>
    <w:rsid w:val="00FB66E5"/>
    <w:rsid w:val="00FB6907"/>
    <w:rsid w:val="00FB6A10"/>
    <w:rsid w:val="00FB6ACF"/>
    <w:rsid w:val="00FB6BD3"/>
    <w:rsid w:val="00FB6BD9"/>
    <w:rsid w:val="00FB6CFA"/>
    <w:rsid w:val="00FB6FA9"/>
    <w:rsid w:val="00FB6FD7"/>
    <w:rsid w:val="00FB72F7"/>
    <w:rsid w:val="00FB746A"/>
    <w:rsid w:val="00FB7979"/>
    <w:rsid w:val="00FB7B3C"/>
    <w:rsid w:val="00FB7B89"/>
    <w:rsid w:val="00FB7D0F"/>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36B"/>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299"/>
    <w:rsid w:val="00FC4508"/>
    <w:rsid w:val="00FC4630"/>
    <w:rsid w:val="00FC46E4"/>
    <w:rsid w:val="00FC47DC"/>
    <w:rsid w:val="00FC499C"/>
    <w:rsid w:val="00FC49A7"/>
    <w:rsid w:val="00FC4C74"/>
    <w:rsid w:val="00FC505C"/>
    <w:rsid w:val="00FC53CE"/>
    <w:rsid w:val="00FC55F6"/>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78"/>
    <w:rsid w:val="00FD0B34"/>
    <w:rsid w:val="00FD134F"/>
    <w:rsid w:val="00FD1446"/>
    <w:rsid w:val="00FD1578"/>
    <w:rsid w:val="00FD16CD"/>
    <w:rsid w:val="00FD182D"/>
    <w:rsid w:val="00FD1848"/>
    <w:rsid w:val="00FD18DB"/>
    <w:rsid w:val="00FD1A48"/>
    <w:rsid w:val="00FD1C63"/>
    <w:rsid w:val="00FD1E66"/>
    <w:rsid w:val="00FD20A4"/>
    <w:rsid w:val="00FD239A"/>
    <w:rsid w:val="00FD242C"/>
    <w:rsid w:val="00FD253D"/>
    <w:rsid w:val="00FD2580"/>
    <w:rsid w:val="00FD26BF"/>
    <w:rsid w:val="00FD2C94"/>
    <w:rsid w:val="00FD2E30"/>
    <w:rsid w:val="00FD2E7B"/>
    <w:rsid w:val="00FD3244"/>
    <w:rsid w:val="00FD34D3"/>
    <w:rsid w:val="00FD374D"/>
    <w:rsid w:val="00FD37F3"/>
    <w:rsid w:val="00FD40C3"/>
    <w:rsid w:val="00FD412B"/>
    <w:rsid w:val="00FD46FD"/>
    <w:rsid w:val="00FD4811"/>
    <w:rsid w:val="00FD48B6"/>
    <w:rsid w:val="00FD48BB"/>
    <w:rsid w:val="00FD4B6B"/>
    <w:rsid w:val="00FD4E32"/>
    <w:rsid w:val="00FD518E"/>
    <w:rsid w:val="00FD52CB"/>
    <w:rsid w:val="00FD5345"/>
    <w:rsid w:val="00FD53C5"/>
    <w:rsid w:val="00FD540D"/>
    <w:rsid w:val="00FD5B50"/>
    <w:rsid w:val="00FD6223"/>
    <w:rsid w:val="00FD651C"/>
    <w:rsid w:val="00FD65B5"/>
    <w:rsid w:val="00FD66A2"/>
    <w:rsid w:val="00FD688C"/>
    <w:rsid w:val="00FD6B1B"/>
    <w:rsid w:val="00FD6B9D"/>
    <w:rsid w:val="00FD6BED"/>
    <w:rsid w:val="00FD7160"/>
    <w:rsid w:val="00FD7758"/>
    <w:rsid w:val="00FD78C9"/>
    <w:rsid w:val="00FD798D"/>
    <w:rsid w:val="00FE005E"/>
    <w:rsid w:val="00FE0192"/>
    <w:rsid w:val="00FE0594"/>
    <w:rsid w:val="00FE0806"/>
    <w:rsid w:val="00FE0A00"/>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1D83"/>
    <w:rsid w:val="00FE23D5"/>
    <w:rsid w:val="00FE27CD"/>
    <w:rsid w:val="00FE2906"/>
    <w:rsid w:val="00FE2B64"/>
    <w:rsid w:val="00FE2BB2"/>
    <w:rsid w:val="00FE2F48"/>
    <w:rsid w:val="00FE31A4"/>
    <w:rsid w:val="00FE320D"/>
    <w:rsid w:val="00FE3343"/>
    <w:rsid w:val="00FE3473"/>
    <w:rsid w:val="00FE34B5"/>
    <w:rsid w:val="00FE387D"/>
    <w:rsid w:val="00FE3935"/>
    <w:rsid w:val="00FE3962"/>
    <w:rsid w:val="00FE39A5"/>
    <w:rsid w:val="00FE3C0A"/>
    <w:rsid w:val="00FE3DEE"/>
    <w:rsid w:val="00FE3F50"/>
    <w:rsid w:val="00FE4025"/>
    <w:rsid w:val="00FE410C"/>
    <w:rsid w:val="00FE41FC"/>
    <w:rsid w:val="00FE42D5"/>
    <w:rsid w:val="00FE4CBA"/>
    <w:rsid w:val="00FE4F2E"/>
    <w:rsid w:val="00FE53FA"/>
    <w:rsid w:val="00FE5660"/>
    <w:rsid w:val="00FE5EFF"/>
    <w:rsid w:val="00FE6102"/>
    <w:rsid w:val="00FE6148"/>
    <w:rsid w:val="00FE6289"/>
    <w:rsid w:val="00FE62C1"/>
    <w:rsid w:val="00FE641F"/>
    <w:rsid w:val="00FE67D6"/>
    <w:rsid w:val="00FE6994"/>
    <w:rsid w:val="00FE6A87"/>
    <w:rsid w:val="00FE6BFB"/>
    <w:rsid w:val="00FE6EC1"/>
    <w:rsid w:val="00FE736A"/>
    <w:rsid w:val="00FE7568"/>
    <w:rsid w:val="00FE77DD"/>
    <w:rsid w:val="00FE7DD4"/>
    <w:rsid w:val="00FE7EC0"/>
    <w:rsid w:val="00FF0092"/>
    <w:rsid w:val="00FF02AA"/>
    <w:rsid w:val="00FF0486"/>
    <w:rsid w:val="00FF04EA"/>
    <w:rsid w:val="00FF067A"/>
    <w:rsid w:val="00FF06E6"/>
    <w:rsid w:val="00FF073F"/>
    <w:rsid w:val="00FF09FE"/>
    <w:rsid w:val="00FF0A6C"/>
    <w:rsid w:val="00FF0B9C"/>
    <w:rsid w:val="00FF112B"/>
    <w:rsid w:val="00FF13D5"/>
    <w:rsid w:val="00FF14C4"/>
    <w:rsid w:val="00FF16E5"/>
    <w:rsid w:val="00FF17B4"/>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73F"/>
    <w:rsid w:val="00FF3BD4"/>
    <w:rsid w:val="00FF3DBD"/>
    <w:rsid w:val="00FF428B"/>
    <w:rsid w:val="00FF477F"/>
    <w:rsid w:val="00FF491D"/>
    <w:rsid w:val="00FF4B7A"/>
    <w:rsid w:val="00FF555C"/>
    <w:rsid w:val="00FF58E1"/>
    <w:rsid w:val="00FF5942"/>
    <w:rsid w:val="00FF5B33"/>
    <w:rsid w:val="00FF5D10"/>
    <w:rsid w:val="00FF5D9E"/>
    <w:rsid w:val="00FF60BF"/>
    <w:rsid w:val="00FF665B"/>
    <w:rsid w:val="00FF676D"/>
    <w:rsid w:val="00FF67CE"/>
    <w:rsid w:val="00FF6AC0"/>
    <w:rsid w:val="00FF6F79"/>
    <w:rsid w:val="00FF732A"/>
    <w:rsid w:val="00FF74ED"/>
    <w:rsid w:val="00FF7538"/>
    <w:rsid w:val="00FF7671"/>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 w:type="table" w:styleId="3-1">
    <w:name w:val="List Table 3 Accent 1"/>
    <w:basedOn w:val="a2"/>
    <w:uiPriority w:val="48"/>
    <w:rsid w:val="00156283"/>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32832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7286400">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082EF-EF7E-447D-8488-130FC3CFC46E}">
  <ds:schemaRef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http://purl.org/dc/dcmitype/"/>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4.xml><?xml version="1.0" encoding="utf-8"?>
<ds:datastoreItem xmlns:ds="http://schemas.openxmlformats.org/officeDocument/2006/customXml" ds:itemID="{233CCBBC-B471-4D65-9DE5-4C8375D9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3524</TotalTime>
  <Pages>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5851</cp:revision>
  <dcterms:created xsi:type="dcterms:W3CDTF">2023-04-10T09:25:00Z</dcterms:created>
  <dcterms:modified xsi:type="dcterms:W3CDTF">2024-02-19T09:33:00Z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