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90901" w14:textId="664FAD07" w:rsidR="008303C7" w:rsidRPr="00B02388" w:rsidRDefault="008303C7" w:rsidP="008303C7">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Start w:id="3" w:name="_Toc193024528"/>
      <w:bookmarkEnd w:id="0"/>
      <w:bookmarkEnd w:id="1"/>
      <w:r w:rsidRPr="004A029C">
        <w:rPr>
          <w:rFonts w:cs="Arial"/>
          <w:sz w:val="24"/>
          <w:szCs w:val="24"/>
        </w:rPr>
        <w:t>3GPP TSG-RAN WG4 Meeting #</w:t>
      </w:r>
      <w:r w:rsidRPr="004A029C">
        <w:rPr>
          <w:rFonts w:cs="Arial"/>
        </w:rPr>
        <w:t xml:space="preserve"> </w:t>
      </w:r>
      <w:r>
        <w:rPr>
          <w:rFonts w:cs="Arial"/>
          <w:sz w:val="24"/>
          <w:szCs w:val="24"/>
        </w:rPr>
        <w:t>1</w:t>
      </w:r>
      <w:r w:rsidR="00AB2617">
        <w:rPr>
          <w:rFonts w:cs="Arial"/>
          <w:sz w:val="24"/>
          <w:szCs w:val="24"/>
        </w:rPr>
        <w:t>10</w:t>
      </w:r>
      <w:r w:rsidRPr="004A029C">
        <w:rPr>
          <w:rFonts w:cs="Arial"/>
          <w:sz w:val="24"/>
          <w:szCs w:val="24"/>
        </w:rPr>
        <w:tab/>
        <w:t>R4-</w:t>
      </w:r>
      <w:r w:rsidRPr="00453D07">
        <w:rPr>
          <w:rFonts w:cs="Arial"/>
          <w:sz w:val="24"/>
          <w:szCs w:val="24"/>
        </w:rPr>
        <w:t>2</w:t>
      </w:r>
      <w:r w:rsidR="00AB2617">
        <w:rPr>
          <w:rFonts w:cs="Arial"/>
          <w:sz w:val="24"/>
          <w:szCs w:val="24"/>
        </w:rPr>
        <w:t>400</w:t>
      </w:r>
      <w:r w:rsidR="00652A5C">
        <w:rPr>
          <w:rFonts w:cs="Arial"/>
          <w:sz w:val="24"/>
          <w:szCs w:val="24"/>
        </w:rPr>
        <w:t>556</w:t>
      </w:r>
    </w:p>
    <w:bookmarkEnd w:id="2"/>
    <w:p w14:paraId="7CD622CC" w14:textId="77777777" w:rsidR="00AB2617" w:rsidRPr="006D409C" w:rsidRDefault="00AB2617" w:rsidP="00AB2617">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3BC46B0E"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04BB3">
        <w:rPr>
          <w:rFonts w:ascii="Arial" w:hAnsi="Arial"/>
          <w:sz w:val="24"/>
          <w:lang w:val="en-US"/>
        </w:rPr>
        <w:t>8.1</w:t>
      </w:r>
      <w:r w:rsidR="00652A5C">
        <w:rPr>
          <w:rFonts w:ascii="Arial" w:hAnsi="Arial"/>
          <w:sz w:val="24"/>
          <w:lang w:val="en-US"/>
        </w:rPr>
        <w:t>3</w:t>
      </w:r>
      <w:r w:rsidR="00504BB3">
        <w:rPr>
          <w:rFonts w:ascii="Arial" w:hAnsi="Arial"/>
          <w:sz w:val="24"/>
          <w:lang w:val="en-US"/>
        </w:rPr>
        <w:t>.2.1</w:t>
      </w:r>
    </w:p>
    <w:p w14:paraId="2EB93FE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6EFDB2D6"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1B4B" w:rsidRPr="00AF1B4B">
        <w:rPr>
          <w:rFonts w:ascii="Arial" w:hAnsi="Arial"/>
          <w:sz w:val="24"/>
          <w:lang w:val="en-US"/>
        </w:rPr>
        <w:t>MU-MIMO enhancement simulation assumptions and network assistant signaling</w:t>
      </w:r>
    </w:p>
    <w:p w14:paraId="1747D0C4" w14:textId="72D3FCD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AF1B4B">
        <w:rPr>
          <w:rFonts w:ascii="Arial" w:hAnsi="Arial"/>
          <w:sz w:val="24"/>
          <w:lang w:val="en-US"/>
        </w:rPr>
        <w:t>Approval</w:t>
      </w:r>
    </w:p>
    <w:p w14:paraId="3920BE1A" w14:textId="77777777" w:rsidR="00DD5AE1" w:rsidRPr="00492450" w:rsidRDefault="00C27072" w:rsidP="00B47C0A">
      <w:pPr>
        <w:pStyle w:val="Heading1"/>
        <w:rPr>
          <w:lang w:eastAsia="zh-CN"/>
        </w:rPr>
      </w:pPr>
      <w:r>
        <w:rPr>
          <w:lang w:eastAsia="zh-CN"/>
        </w:rPr>
        <w:t>Introduction</w:t>
      </w:r>
    </w:p>
    <w:p w14:paraId="3829CF8D" w14:textId="5C0C434D" w:rsidR="00492450" w:rsidRPr="00492450" w:rsidRDefault="00036762" w:rsidP="00036762">
      <w:pPr>
        <w:rPr>
          <w:lang w:val="en-US" w:eastAsia="zh-CN"/>
        </w:rPr>
      </w:pPr>
      <w:r>
        <w:rPr>
          <w:lang w:val="en-US" w:eastAsia="zh-CN"/>
        </w:rPr>
        <w:t xml:space="preserve">In this contribution, we </w:t>
      </w:r>
      <w:r w:rsidR="000B5C73">
        <w:rPr>
          <w:lang w:val="en-US" w:eastAsia="zh-CN"/>
        </w:rPr>
        <w:t xml:space="preserve">provide our view on </w:t>
      </w:r>
      <w:r w:rsidR="002963C8">
        <w:rPr>
          <w:lang w:val="en-US" w:eastAsia="zh-CN"/>
        </w:rPr>
        <w:t xml:space="preserve">the </w:t>
      </w:r>
      <w:r w:rsidR="00E96648">
        <w:rPr>
          <w:lang w:val="en-US" w:eastAsia="zh-CN"/>
        </w:rPr>
        <w:t>R</w:t>
      </w:r>
      <w:r w:rsidR="00E96648">
        <w:rPr>
          <w:rFonts w:eastAsiaTheme="minorEastAsia" w:hint="eastAsia"/>
          <w:lang w:val="en-US" w:eastAsia="zh-TW"/>
        </w:rPr>
        <w:t>1</w:t>
      </w:r>
      <w:r w:rsidR="00E96648">
        <w:rPr>
          <w:rFonts w:eastAsiaTheme="minorEastAsia"/>
          <w:lang w:val="en-US" w:eastAsia="zh-TW"/>
        </w:rPr>
        <w:t xml:space="preserve">8 </w:t>
      </w:r>
      <w:proofErr w:type="spellStart"/>
      <w:r w:rsidR="00E96648">
        <w:rPr>
          <w:rFonts w:eastAsiaTheme="minorEastAsia"/>
          <w:lang w:val="en-US" w:eastAsia="zh-TW"/>
        </w:rPr>
        <w:t>demod</w:t>
      </w:r>
      <w:proofErr w:type="spellEnd"/>
      <w:r w:rsidR="00E96648">
        <w:rPr>
          <w:rFonts w:eastAsiaTheme="minorEastAsia"/>
          <w:lang w:val="en-US" w:eastAsia="zh-TW"/>
        </w:rPr>
        <w:t xml:space="preserve"> enhancement on MU-MIMO</w:t>
      </w:r>
      <w:r>
        <w:rPr>
          <w:lang w:val="en-US" w:eastAsia="zh-CN"/>
        </w:rPr>
        <w:t>.</w:t>
      </w:r>
      <w:r w:rsidR="00851B9A">
        <w:rPr>
          <w:lang w:val="en-US" w:eastAsia="zh-CN"/>
        </w:rPr>
        <w:t xml:space="preserve"> </w:t>
      </w:r>
    </w:p>
    <w:p w14:paraId="05BC52D6" w14:textId="31E0C959" w:rsidR="00D75A06" w:rsidRPr="00D75A06" w:rsidRDefault="003A3254" w:rsidP="00D75A06">
      <w:pPr>
        <w:pStyle w:val="Heading1"/>
        <w:rPr>
          <w:lang w:eastAsia="zh-CN"/>
        </w:rPr>
      </w:pPr>
      <w:r>
        <w:rPr>
          <w:lang w:eastAsia="zh-CN"/>
        </w:rPr>
        <w:t>Discussion</w:t>
      </w:r>
    </w:p>
    <w:p w14:paraId="0A8E8FCC" w14:textId="3DCEEC87" w:rsidR="007A1069" w:rsidRDefault="007A1069" w:rsidP="00403337">
      <w:pPr>
        <w:pStyle w:val="Heading2"/>
        <w:ind w:left="360"/>
        <w:rPr>
          <w:rFonts w:eastAsiaTheme="minorEastAsia"/>
          <w:lang w:val="en-US" w:eastAsia="zh-TW"/>
        </w:rPr>
      </w:pPr>
      <w:r>
        <w:rPr>
          <w:lang w:val="en-US" w:eastAsia="zh-TW"/>
        </w:rPr>
        <w:t xml:space="preserve">UE </w:t>
      </w:r>
      <w:r>
        <w:rPr>
          <w:rFonts w:eastAsiaTheme="minorEastAsia" w:hint="eastAsia"/>
          <w:lang w:val="en-US" w:eastAsia="zh-TW"/>
        </w:rPr>
        <w:t>D</w:t>
      </w:r>
      <w:r>
        <w:rPr>
          <w:rFonts w:eastAsiaTheme="minorEastAsia"/>
          <w:lang w:val="en-US" w:eastAsia="zh-TW"/>
        </w:rPr>
        <w:t>eclaration and Capability</w:t>
      </w:r>
    </w:p>
    <w:p w14:paraId="2207B42D" w14:textId="6D43AA6F" w:rsidR="004F144A" w:rsidRDefault="004F144A" w:rsidP="000860FB">
      <w:pPr>
        <w:rPr>
          <w:lang w:val="en-US" w:eastAsia="zh-TW"/>
        </w:rPr>
      </w:pPr>
      <w:r>
        <w:rPr>
          <w:lang w:val="en-US" w:eastAsia="zh-TW"/>
        </w:rPr>
        <w:t xml:space="preserve">We have the following observation for </w:t>
      </w:r>
      <w:r w:rsidR="006200ED">
        <w:rPr>
          <w:lang w:val="en-US" w:eastAsia="zh-TW"/>
        </w:rPr>
        <w:t>capability granularity from band perspective:</w:t>
      </w:r>
    </w:p>
    <w:p w14:paraId="3D923FAC" w14:textId="325D624C" w:rsidR="00AE0F7B" w:rsidRPr="00F577BF" w:rsidRDefault="00AE0F7B" w:rsidP="000860FB">
      <w:pPr>
        <w:rPr>
          <w:lang w:val="en-US" w:eastAsia="zh-TW"/>
        </w:rPr>
      </w:pPr>
      <w:r w:rsidRPr="00F577BF">
        <w:rPr>
          <w:lang w:val="en-US" w:eastAsia="zh-TW"/>
        </w:rPr>
        <w:t>Observation</w:t>
      </w:r>
      <w:r w:rsidR="003654C6" w:rsidRPr="00F577BF">
        <w:rPr>
          <w:lang w:val="en-US" w:eastAsia="zh-TW"/>
        </w:rPr>
        <w:t xml:space="preserve"> </w:t>
      </w:r>
      <w:r w:rsidR="001C0FEA">
        <w:rPr>
          <w:lang w:val="en-US" w:eastAsia="zh-TW"/>
        </w:rPr>
        <w:t>1</w:t>
      </w:r>
      <w:r w:rsidRPr="00F577BF">
        <w:rPr>
          <w:lang w:val="en-US" w:eastAsia="zh-TW"/>
        </w:rPr>
        <w:t xml:space="preserve">: </w:t>
      </w:r>
      <w:r w:rsidR="007769D3" w:rsidRPr="00F577BF">
        <w:rPr>
          <w:lang w:val="en-US" w:eastAsia="zh-TW"/>
        </w:rPr>
        <w:t xml:space="preserve">The </w:t>
      </w:r>
      <w:r w:rsidR="00952363" w:rsidRPr="00F577BF">
        <w:rPr>
          <w:lang w:val="en-US" w:eastAsia="zh-TW"/>
        </w:rPr>
        <w:t xml:space="preserve">maximum processing capability can limit the number of carriers that can be supported </w:t>
      </w:r>
      <w:r w:rsidR="008521DD" w:rsidRPr="00F577BF">
        <w:rPr>
          <w:lang w:val="en-US" w:eastAsia="zh-TW"/>
        </w:rPr>
        <w:t xml:space="preserve">for R-ML receiver. However, the maximum number of carriers can be bandwidth dependent, and </w:t>
      </w:r>
      <w:r w:rsidR="00865645" w:rsidRPr="00F577BF">
        <w:rPr>
          <w:lang w:val="en-US" w:eastAsia="zh-TW"/>
        </w:rPr>
        <w:t xml:space="preserve">signaling of such capability </w:t>
      </w:r>
      <w:r w:rsidR="009A4195" w:rsidRPr="00F577BF">
        <w:rPr>
          <w:lang w:val="en-US" w:eastAsia="zh-TW"/>
        </w:rPr>
        <w:t xml:space="preserve">can be complicated. In addition, it’s not obvious how network can determine the scheduling by taking account </w:t>
      </w:r>
      <w:r w:rsidR="00C67F8B" w:rsidRPr="00F577BF">
        <w:rPr>
          <w:lang w:val="en-US" w:eastAsia="zh-TW"/>
        </w:rPr>
        <w:t>cross UE grants information (for spatial multiplexing of MU-MIMO) together with cross carrier</w:t>
      </w:r>
      <w:r w:rsidR="00D72E12" w:rsidRPr="00F577BF">
        <w:rPr>
          <w:lang w:val="en-US" w:eastAsia="zh-TW"/>
        </w:rPr>
        <w:t xml:space="preserve"> information (to account for maximum carrier UE can support condition on certain BW)</w:t>
      </w:r>
      <w:r w:rsidR="004F144A" w:rsidRPr="00F577BF">
        <w:rPr>
          <w:lang w:val="en-US" w:eastAsia="zh-TW"/>
        </w:rPr>
        <w:t>.</w:t>
      </w:r>
    </w:p>
    <w:p w14:paraId="0FB9C026" w14:textId="4925A77A" w:rsidR="004F144A" w:rsidRPr="006200ED" w:rsidRDefault="006200ED" w:rsidP="000860FB">
      <w:pPr>
        <w:rPr>
          <w:lang w:val="en-US" w:eastAsia="zh-TW"/>
        </w:rPr>
      </w:pPr>
      <w:r>
        <w:rPr>
          <w:lang w:val="en-US" w:eastAsia="zh-TW"/>
        </w:rPr>
        <w:t>Based on the above observation, we have the following proposal:</w:t>
      </w:r>
    </w:p>
    <w:p w14:paraId="001B0C74" w14:textId="21FF4D73" w:rsidR="000860FB" w:rsidRDefault="009E40B8" w:rsidP="000860FB">
      <w:pPr>
        <w:rPr>
          <w:b/>
          <w:bCs/>
          <w:lang w:val="en-US" w:eastAsia="zh-TW"/>
        </w:rPr>
      </w:pPr>
      <w:r w:rsidRPr="00E53CC5">
        <w:rPr>
          <w:b/>
          <w:bCs/>
          <w:lang w:val="en-US" w:eastAsia="zh-TW"/>
        </w:rPr>
        <w:t>Proposal</w:t>
      </w:r>
      <w:r w:rsidR="003654C6">
        <w:rPr>
          <w:b/>
          <w:bCs/>
          <w:lang w:val="en-US" w:eastAsia="zh-TW"/>
        </w:rPr>
        <w:t xml:space="preserve"> </w:t>
      </w:r>
      <w:r w:rsidR="00BC1919">
        <w:rPr>
          <w:b/>
          <w:bCs/>
          <w:lang w:val="en-US" w:eastAsia="zh-TW"/>
        </w:rPr>
        <w:t>1</w:t>
      </w:r>
      <w:r w:rsidRPr="00E53CC5">
        <w:rPr>
          <w:b/>
          <w:bCs/>
          <w:lang w:val="en-US" w:eastAsia="zh-TW"/>
        </w:rPr>
        <w:t xml:space="preserve">: For </w:t>
      </w:r>
      <w:r w:rsidR="00AE4E9A" w:rsidRPr="00E53CC5">
        <w:rPr>
          <w:b/>
          <w:bCs/>
          <w:lang w:val="en-US" w:eastAsia="zh-TW"/>
        </w:rPr>
        <w:t>R-ML receiver</w:t>
      </w:r>
      <w:r w:rsidR="003B6FFD" w:rsidRPr="00E53CC5">
        <w:rPr>
          <w:b/>
          <w:bCs/>
          <w:lang w:val="en-US" w:eastAsia="zh-TW"/>
        </w:rPr>
        <w:t xml:space="preserve"> capability</w:t>
      </w:r>
      <w:r w:rsidR="00AE4E9A" w:rsidRPr="00E53CC5">
        <w:rPr>
          <w:b/>
          <w:bCs/>
          <w:lang w:val="en-US" w:eastAsia="zh-TW"/>
        </w:rPr>
        <w:t xml:space="preserve"> granularity from supporting bands perspective</w:t>
      </w:r>
      <w:r w:rsidR="003B6FFD" w:rsidRPr="00E53CC5">
        <w:rPr>
          <w:b/>
          <w:bCs/>
          <w:lang w:val="en-US" w:eastAsia="zh-TW"/>
        </w:rPr>
        <w:t xml:space="preserve">, </w:t>
      </w:r>
      <w:r w:rsidR="00AE4E9A" w:rsidRPr="00E53CC5">
        <w:rPr>
          <w:b/>
          <w:bCs/>
          <w:lang w:val="en-US" w:eastAsia="zh-TW"/>
        </w:rPr>
        <w:t>align with the Rel-17 MMSE-IRC for MU-MIMO, i.e., per UE, no FDD/TDD difference, FR1 only</w:t>
      </w:r>
      <w:r w:rsidR="00E67FED" w:rsidRPr="00E53CC5">
        <w:rPr>
          <w:b/>
          <w:bCs/>
          <w:lang w:val="en-US" w:eastAsia="zh-TW"/>
        </w:rPr>
        <w:t xml:space="preserve">, with the common understanding that UE may have limited processing resources to support R-ML on all the carriers </w:t>
      </w:r>
      <w:r w:rsidR="00E53CC5" w:rsidRPr="00E53CC5">
        <w:rPr>
          <w:b/>
          <w:bCs/>
          <w:lang w:val="en-US" w:eastAsia="zh-TW"/>
        </w:rPr>
        <w:t>in the carrier aggregation cases with larger bandwidths on component carriers.</w:t>
      </w:r>
      <w:r w:rsidR="00131F99">
        <w:rPr>
          <w:b/>
          <w:bCs/>
          <w:lang w:val="en-US" w:eastAsia="zh-TW"/>
        </w:rPr>
        <w:t xml:space="preserve"> </w:t>
      </w:r>
      <w:r w:rsidR="005627E7">
        <w:rPr>
          <w:b/>
          <w:bCs/>
          <w:lang w:val="en-US" w:eastAsia="zh-TW"/>
        </w:rPr>
        <w:t xml:space="preserve">In other words, the R-ML receiver capability is per UE </w:t>
      </w:r>
      <w:r w:rsidR="00420315">
        <w:rPr>
          <w:b/>
          <w:bCs/>
          <w:lang w:val="en-US" w:eastAsia="zh-TW"/>
        </w:rPr>
        <w:t>which indicates that</w:t>
      </w:r>
      <w:r w:rsidR="005627E7">
        <w:rPr>
          <w:b/>
          <w:bCs/>
          <w:lang w:val="en-US" w:eastAsia="zh-TW"/>
        </w:rPr>
        <w:t xml:space="preserve"> </w:t>
      </w:r>
      <w:r w:rsidR="003E32C5" w:rsidRPr="003E32C5">
        <w:rPr>
          <w:b/>
          <w:bCs/>
          <w:lang w:val="en-US" w:eastAsia="zh-TW"/>
        </w:rPr>
        <w:t>UE can support R-ML in single carrier operation, and on one or more carriers in CA operation</w:t>
      </w:r>
      <w:r w:rsidR="00420315">
        <w:rPr>
          <w:b/>
          <w:bCs/>
          <w:lang w:val="en-US" w:eastAsia="zh-TW"/>
        </w:rPr>
        <w:t>.</w:t>
      </w:r>
    </w:p>
    <w:p w14:paraId="05E692E9" w14:textId="71883FD9" w:rsidR="000F185C" w:rsidRPr="00F577BF" w:rsidRDefault="000F185C" w:rsidP="000F185C">
      <w:pPr>
        <w:rPr>
          <w:lang w:val="en-US" w:eastAsia="zh-TW"/>
        </w:rPr>
      </w:pPr>
      <w:r w:rsidRPr="00F577BF">
        <w:rPr>
          <w:lang w:val="en-US" w:eastAsia="zh-TW"/>
        </w:rPr>
        <w:t xml:space="preserve">Observation </w:t>
      </w:r>
      <w:r w:rsidR="007D5242">
        <w:rPr>
          <w:lang w:val="en-US" w:eastAsia="zh-TW"/>
        </w:rPr>
        <w:t>2</w:t>
      </w:r>
      <w:r w:rsidRPr="00F577BF">
        <w:rPr>
          <w:lang w:val="en-US" w:eastAsia="zh-TW"/>
        </w:rPr>
        <w:t>: We observe the following issue that prevent UE vendors from implementing blind modulation order detection because it leads to a worse performance then UEs without blind modulation order support</w:t>
      </w:r>
    </w:p>
    <w:p w14:paraId="799EA1F9" w14:textId="77777777" w:rsidR="000F185C" w:rsidRPr="00F577BF" w:rsidRDefault="000F185C" w:rsidP="000F185C">
      <w:pPr>
        <w:pStyle w:val="ListParagraph"/>
        <w:numPr>
          <w:ilvl w:val="0"/>
          <w:numId w:val="27"/>
        </w:numPr>
        <w:spacing w:after="120"/>
        <w:ind w:leftChars="0"/>
        <w:rPr>
          <w:lang w:val="en-US" w:eastAsia="zh-TW"/>
        </w:rPr>
      </w:pPr>
      <w:r w:rsidRPr="00F577BF">
        <w:rPr>
          <w:lang w:val="en-US" w:eastAsia="zh-TW"/>
        </w:rPr>
        <w:t xml:space="preserve">When there are UEs with and without the capability of blind modulation order detection served by the same network, the network MU-MIMO scheduling scheme may unintentionally punish the blind modulation order detection capable UE by </w:t>
      </w:r>
    </w:p>
    <w:p w14:paraId="55B8C98A" w14:textId="77777777" w:rsidR="000F185C" w:rsidRPr="00F577BF" w:rsidRDefault="000F185C" w:rsidP="000F185C">
      <w:pPr>
        <w:pStyle w:val="ListParagraph"/>
        <w:numPr>
          <w:ilvl w:val="1"/>
          <w:numId w:val="27"/>
        </w:numPr>
        <w:spacing w:after="120"/>
        <w:ind w:leftChars="0"/>
        <w:rPr>
          <w:lang w:val="en-US" w:eastAsia="zh-TW"/>
        </w:rPr>
      </w:pPr>
      <w:r w:rsidRPr="00F577BF">
        <w:rPr>
          <w:lang w:val="en-US" w:eastAsia="zh-TW"/>
        </w:rPr>
        <w:t>allocating the resources with aligned modulation order to the UEs without blind modulation capability and signaling the interfering modulation order</w:t>
      </w:r>
    </w:p>
    <w:p w14:paraId="2D18852E" w14:textId="77777777" w:rsidR="000F185C" w:rsidRPr="00F577BF" w:rsidRDefault="000F185C" w:rsidP="000F185C">
      <w:pPr>
        <w:pStyle w:val="ListParagraph"/>
        <w:numPr>
          <w:ilvl w:val="1"/>
          <w:numId w:val="27"/>
        </w:numPr>
        <w:spacing w:after="120"/>
        <w:ind w:leftChars="0"/>
        <w:rPr>
          <w:lang w:val="en-US" w:eastAsia="zh-TW"/>
        </w:rPr>
      </w:pPr>
      <w:r w:rsidRPr="00F577BF">
        <w:rPr>
          <w:lang w:val="en-US" w:eastAsia="zh-TW"/>
        </w:rPr>
        <w:t xml:space="preserve">while allocating the resources with misaligned modulation order to UEs with blind modulation detection capability and without signaling the interfering modulation order directly. </w:t>
      </w:r>
    </w:p>
    <w:p w14:paraId="20BA0B95" w14:textId="77777777" w:rsidR="000F185C" w:rsidRPr="00F577BF" w:rsidRDefault="000F185C" w:rsidP="000F185C">
      <w:pPr>
        <w:pStyle w:val="ListParagraph"/>
        <w:numPr>
          <w:ilvl w:val="0"/>
          <w:numId w:val="27"/>
        </w:numPr>
        <w:spacing w:after="120"/>
        <w:ind w:leftChars="0"/>
        <w:rPr>
          <w:lang w:val="en-US" w:eastAsia="zh-TW"/>
        </w:rPr>
      </w:pPr>
      <w:r w:rsidRPr="00F577BF">
        <w:rPr>
          <w:lang w:val="en-US" w:eastAsia="zh-TW"/>
        </w:rPr>
        <w:t xml:space="preserve">Then the UE with blind modulation order detection capability may have worse performance and throughput than the UE without blind detection due to possible miss detection of modulation order. </w:t>
      </w:r>
    </w:p>
    <w:p w14:paraId="1C5B0CC0" w14:textId="77777777" w:rsidR="000F185C" w:rsidRPr="00F577BF" w:rsidRDefault="000F185C" w:rsidP="000F185C">
      <w:pPr>
        <w:pStyle w:val="ListParagraph"/>
        <w:numPr>
          <w:ilvl w:val="0"/>
          <w:numId w:val="27"/>
        </w:numPr>
        <w:spacing w:after="120"/>
        <w:ind w:leftChars="0"/>
        <w:rPr>
          <w:lang w:val="en-US" w:eastAsia="zh-TW"/>
        </w:rPr>
      </w:pPr>
      <w:r w:rsidRPr="00F577BF">
        <w:rPr>
          <w:lang w:val="en-US" w:eastAsia="zh-TW"/>
        </w:rPr>
        <w:t>This may lead to so called “Bad money drives out good” scenario that disincentivizes UE vendors to implement blind modulation order detection since it leads to a worse performance instead of better, and we end up with no UE supporting blind modulation order detection.</w:t>
      </w:r>
    </w:p>
    <w:p w14:paraId="6C04EF60" w14:textId="77777777" w:rsidR="000F185C" w:rsidRPr="00F577BF" w:rsidRDefault="000F185C" w:rsidP="000F185C">
      <w:pPr>
        <w:pStyle w:val="ListParagraph"/>
        <w:numPr>
          <w:ilvl w:val="0"/>
          <w:numId w:val="27"/>
        </w:numPr>
        <w:spacing w:after="120"/>
        <w:ind w:leftChars="0"/>
        <w:rPr>
          <w:lang w:val="en-US" w:eastAsia="zh-TW"/>
        </w:rPr>
      </w:pPr>
      <w:r w:rsidRPr="00F577BF">
        <w:rPr>
          <w:lang w:val="en-US" w:eastAsia="zh-TW"/>
        </w:rPr>
        <w:t xml:space="preserve">Less or no UEs with blind modulation order detection makes the MU-MIMO scheduling on the network side more complicated with more constraints, and may degrade the system performance and MU-MIMO gain when network can’t optimize the scheduling due to limitation on modulation order matching. </w:t>
      </w:r>
    </w:p>
    <w:p w14:paraId="1460169C" w14:textId="77777777" w:rsidR="000F185C" w:rsidRDefault="000F185C" w:rsidP="000F185C">
      <w:pPr>
        <w:snapToGrid w:val="0"/>
        <w:spacing w:after="120"/>
        <w:jc w:val="both"/>
        <w:rPr>
          <w:lang w:val="en-US"/>
        </w:rPr>
      </w:pPr>
      <w:r>
        <w:rPr>
          <w:lang w:val="en-US"/>
        </w:rPr>
        <w:t>We provide an example below to show the disadvantage of blind modulation order detection UEs:</w:t>
      </w:r>
    </w:p>
    <w:p w14:paraId="177F337A" w14:textId="3F6A9DA4" w:rsidR="000F185C" w:rsidRDefault="00FB006B" w:rsidP="000860FB">
      <w:pPr>
        <w:rPr>
          <w:b/>
          <w:bCs/>
          <w:lang w:val="en-US" w:eastAsia="zh-TW"/>
        </w:rPr>
      </w:pPr>
      <w:r w:rsidRPr="00E412FD">
        <w:rPr>
          <w:noProof/>
        </w:rPr>
        <w:lastRenderedPageBreak/>
        <mc:AlternateContent>
          <mc:Choice Requires="wpg">
            <w:drawing>
              <wp:anchor distT="0" distB="0" distL="114300" distR="114300" simplePos="0" relativeHeight="251659264" behindDoc="0" locked="0" layoutInCell="1" allowOverlap="1" wp14:anchorId="782E62EF" wp14:editId="26965A2B">
                <wp:simplePos x="0" y="0"/>
                <wp:positionH relativeFrom="column">
                  <wp:posOffset>0</wp:posOffset>
                </wp:positionH>
                <wp:positionV relativeFrom="paragraph">
                  <wp:posOffset>255270</wp:posOffset>
                </wp:positionV>
                <wp:extent cx="4976495" cy="5522595"/>
                <wp:effectExtent l="0" t="0" r="33655" b="59055"/>
                <wp:wrapTopAndBottom/>
                <wp:docPr id="1320164850" name="Group 1320164850"/>
                <wp:cNvGraphicFramePr/>
                <a:graphic xmlns:a="http://schemas.openxmlformats.org/drawingml/2006/main">
                  <a:graphicData uri="http://schemas.microsoft.com/office/word/2010/wordprocessingGroup">
                    <wpg:wgp>
                      <wpg:cNvGrpSpPr/>
                      <wpg:grpSpPr>
                        <a:xfrm>
                          <a:off x="0" y="0"/>
                          <a:ext cx="4976495" cy="5522595"/>
                          <a:chOff x="0" y="0"/>
                          <a:chExt cx="5503793" cy="6263346"/>
                        </a:xfrm>
                      </wpg:grpSpPr>
                      <wps:wsp>
                        <wps:cNvPr id="1838631331" name="Rectangle 1838631331"/>
                        <wps:cNvSpPr/>
                        <wps:spPr>
                          <a:xfrm>
                            <a:off x="2755076" y="3930629"/>
                            <a:ext cx="575953" cy="157314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3206399" name="Rectangle 363206399"/>
                        <wps:cNvSpPr/>
                        <wps:spPr>
                          <a:xfrm>
                            <a:off x="3625933" y="3342906"/>
                            <a:ext cx="575953" cy="146022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76424419" name="Rectangle 1076424419"/>
                        <wps:cNvSpPr/>
                        <wps:spPr>
                          <a:xfrm>
                            <a:off x="2755076" y="340630"/>
                            <a:ext cx="575953" cy="2891641"/>
                          </a:xfrm>
                          <a:prstGeom prst="rect">
                            <a:avLst/>
                          </a:prstGeom>
                          <a:solidFill>
                            <a:schemeClr val="accent2">
                              <a:lumMod val="20000"/>
                              <a:lumOff val="8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1059425" name="Rectangle 781059425"/>
                        <wps:cNvSpPr/>
                        <wps:spPr>
                          <a:xfrm>
                            <a:off x="3625933" y="340630"/>
                            <a:ext cx="575953" cy="2891641"/>
                          </a:xfrm>
                          <a:prstGeom prst="rect">
                            <a:avLst/>
                          </a:prstGeom>
                          <a:solidFill>
                            <a:schemeClr val="accent2">
                              <a:lumMod val="20000"/>
                              <a:lumOff val="8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5642807" name="Rectangle 1015642807"/>
                        <wps:cNvSpPr/>
                        <wps:spPr>
                          <a:xfrm>
                            <a:off x="3625933" y="4803126"/>
                            <a:ext cx="575953" cy="1460220"/>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94449929" name="TextBox 8"/>
                        <wps:cNvSpPr txBox="1"/>
                        <wps:spPr>
                          <a:xfrm>
                            <a:off x="2812304" y="1421409"/>
                            <a:ext cx="575967" cy="279415"/>
                          </a:xfrm>
                          <a:prstGeom prst="rect">
                            <a:avLst/>
                          </a:prstGeom>
                        </wps:spPr>
                        <wps:txbx>
                          <w:txbxContent>
                            <w:p w14:paraId="173CB8DA"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64 QAM</w:t>
                              </w:r>
                            </w:p>
                          </w:txbxContent>
                        </wps:txbx>
                        <wps:bodyPr wrap="square" lIns="0" tIns="0" rIns="0" bIns="0" rtlCol="0">
                          <a:noAutofit/>
                        </wps:bodyPr>
                      </wps:wsp>
                      <wps:wsp>
                        <wps:cNvPr id="1379830051" name="TextBox 9"/>
                        <wps:cNvSpPr txBox="1"/>
                        <wps:spPr>
                          <a:xfrm>
                            <a:off x="3679147" y="1432094"/>
                            <a:ext cx="575967" cy="279415"/>
                          </a:xfrm>
                          <a:prstGeom prst="rect">
                            <a:avLst/>
                          </a:prstGeom>
                        </wps:spPr>
                        <wps:txbx>
                          <w:txbxContent>
                            <w:p w14:paraId="0F8C44D6"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16 QAM</w:t>
                              </w:r>
                            </w:p>
                          </w:txbxContent>
                        </wps:txbx>
                        <wps:bodyPr wrap="square" lIns="0" tIns="0" rIns="0" bIns="0" rtlCol="0">
                          <a:noAutofit/>
                        </wps:bodyPr>
                      </wps:wsp>
                      <wps:wsp>
                        <wps:cNvPr id="1151876895" name="TextBox 10"/>
                        <wps:cNvSpPr txBox="1"/>
                        <wps:spPr>
                          <a:xfrm>
                            <a:off x="2830113" y="4403082"/>
                            <a:ext cx="575967" cy="279415"/>
                          </a:xfrm>
                          <a:prstGeom prst="rect">
                            <a:avLst/>
                          </a:prstGeom>
                        </wps:spPr>
                        <wps:txbx>
                          <w:txbxContent>
                            <w:p w14:paraId="13397DB7" w14:textId="77777777" w:rsidR="00FB006B" w:rsidRPr="00197595" w:rsidRDefault="00FB006B" w:rsidP="00FB006B">
                              <w:pPr>
                                <w:spacing w:line="230" w:lineRule="auto"/>
                                <w:rPr>
                                  <w:rFonts w:ascii="Microsoft Sans Serif" w:hAnsi="Microsoft Sans Serif" w:cs="Microsoft Sans Serif"/>
                                  <w:color w:val="FFFFFF" w:themeColor="background1"/>
                                  <w:kern w:val="24"/>
                                </w:rPr>
                              </w:pPr>
                              <w:r w:rsidRPr="00197595">
                                <w:rPr>
                                  <w:rFonts w:ascii="Microsoft Sans Serif" w:hAnsi="Microsoft Sans Serif" w:cs="Microsoft Sans Serif"/>
                                  <w:color w:val="FFFFFF" w:themeColor="background1"/>
                                  <w:kern w:val="24"/>
                                </w:rPr>
                                <w:t>64 QAM</w:t>
                              </w:r>
                            </w:p>
                          </w:txbxContent>
                        </wps:txbx>
                        <wps:bodyPr wrap="square" lIns="0" tIns="0" rIns="0" bIns="0" rtlCol="0">
                          <a:noAutofit/>
                        </wps:bodyPr>
                      </wps:wsp>
                      <wps:wsp>
                        <wps:cNvPr id="1257289749" name="TextBox 11"/>
                        <wps:cNvSpPr txBox="1"/>
                        <wps:spPr>
                          <a:xfrm>
                            <a:off x="3679148" y="3939411"/>
                            <a:ext cx="639469" cy="279415"/>
                          </a:xfrm>
                          <a:prstGeom prst="rect">
                            <a:avLst/>
                          </a:prstGeom>
                        </wps:spPr>
                        <wps:txbx>
                          <w:txbxContent>
                            <w:p w14:paraId="1F98A342" w14:textId="77777777" w:rsidR="00FB006B" w:rsidRPr="00197595" w:rsidRDefault="00FB006B" w:rsidP="00FB006B">
                              <w:pPr>
                                <w:spacing w:line="230" w:lineRule="auto"/>
                                <w:rPr>
                                  <w:rFonts w:ascii="Microsoft Sans Serif" w:hAnsi="Microsoft Sans Serif" w:cs="Microsoft Sans Serif"/>
                                  <w:color w:val="FFFFFF" w:themeColor="background1"/>
                                  <w:kern w:val="24"/>
                                </w:rPr>
                              </w:pPr>
                              <w:r w:rsidRPr="00197595">
                                <w:rPr>
                                  <w:rFonts w:ascii="Microsoft Sans Serif" w:hAnsi="Microsoft Sans Serif" w:cs="Microsoft Sans Serif"/>
                                  <w:color w:val="FFFFFF" w:themeColor="background1"/>
                                  <w:kern w:val="24"/>
                                </w:rPr>
                                <w:t>16 QAM</w:t>
                              </w:r>
                            </w:p>
                          </w:txbxContent>
                        </wps:txbx>
                        <wps:bodyPr wrap="square" lIns="0" tIns="0" rIns="0" bIns="0" rtlCol="0">
                          <a:noAutofit/>
                        </wps:bodyPr>
                      </wps:wsp>
                      <wps:wsp>
                        <wps:cNvPr id="866147942" name="TextBox 12"/>
                        <wps:cNvSpPr txBox="1"/>
                        <wps:spPr>
                          <a:xfrm>
                            <a:off x="3661336" y="5134550"/>
                            <a:ext cx="575967" cy="279415"/>
                          </a:xfrm>
                          <a:prstGeom prst="rect">
                            <a:avLst/>
                          </a:prstGeom>
                        </wps:spPr>
                        <wps:txbx>
                          <w:txbxContent>
                            <w:p w14:paraId="3DBBE348" w14:textId="77777777" w:rsidR="00FB006B" w:rsidRPr="00197595" w:rsidRDefault="00FB006B" w:rsidP="00FB006B">
                              <w:pPr>
                                <w:spacing w:line="230" w:lineRule="auto"/>
                                <w:rPr>
                                  <w:rFonts w:ascii="Microsoft Sans Serif" w:hAnsi="Microsoft Sans Serif" w:cs="Microsoft Sans Serif"/>
                                  <w:color w:val="FFFFFF" w:themeColor="background1"/>
                                  <w:kern w:val="24"/>
                                </w:rPr>
                              </w:pPr>
                              <w:r w:rsidRPr="00197595">
                                <w:rPr>
                                  <w:rFonts w:ascii="Microsoft Sans Serif" w:hAnsi="Microsoft Sans Serif" w:cs="Microsoft Sans Serif"/>
                                  <w:color w:val="FFFFFF" w:themeColor="background1"/>
                                  <w:kern w:val="24"/>
                                </w:rPr>
                                <w:t>64 QAM</w:t>
                              </w:r>
                            </w:p>
                          </w:txbxContent>
                        </wps:txbx>
                        <wps:bodyPr wrap="square" lIns="0" tIns="0" rIns="0" bIns="0" rtlCol="0">
                          <a:noAutofit/>
                        </wps:bodyPr>
                      </wps:wsp>
                      <wps:wsp>
                        <wps:cNvPr id="1754730141" name="Rectangle 1754730141"/>
                        <wps:cNvSpPr/>
                        <wps:spPr>
                          <a:xfrm>
                            <a:off x="2759036" y="3377055"/>
                            <a:ext cx="575953" cy="553573"/>
                          </a:xfrm>
                          <a:prstGeom prst="rect">
                            <a:avLst/>
                          </a:prstGeom>
                          <a:solidFill>
                            <a:schemeClr val="accent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0582824" name="TextBox 14"/>
                        <wps:cNvSpPr txBox="1"/>
                        <wps:spPr>
                          <a:xfrm>
                            <a:off x="2812303" y="3409497"/>
                            <a:ext cx="575967" cy="279415"/>
                          </a:xfrm>
                          <a:prstGeom prst="rect">
                            <a:avLst/>
                          </a:prstGeom>
                        </wps:spPr>
                        <wps:txbx>
                          <w:txbxContent>
                            <w:p w14:paraId="6C0B25DC"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16 QAM</w:t>
                              </w:r>
                            </w:p>
                          </w:txbxContent>
                        </wps:txbx>
                        <wps:bodyPr wrap="square" lIns="0" tIns="0" rIns="0" bIns="0" rtlCol="0">
                          <a:noAutofit/>
                        </wps:bodyPr>
                      </wps:wsp>
                      <wps:wsp>
                        <wps:cNvPr id="1220739113" name="Rectangle 1220739113"/>
                        <wps:cNvSpPr/>
                        <wps:spPr>
                          <a:xfrm>
                            <a:off x="2750647" y="5483191"/>
                            <a:ext cx="575953" cy="773178"/>
                          </a:xfrm>
                          <a:prstGeom prst="rect">
                            <a:avLst/>
                          </a:prstGeom>
                          <a:solidFill>
                            <a:schemeClr val="accent3">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3242836" name="TextBox 16"/>
                        <wps:cNvSpPr txBox="1"/>
                        <wps:spPr>
                          <a:xfrm>
                            <a:off x="2830113" y="5631872"/>
                            <a:ext cx="575967" cy="279415"/>
                          </a:xfrm>
                          <a:prstGeom prst="rect">
                            <a:avLst/>
                          </a:prstGeom>
                        </wps:spPr>
                        <wps:txbx>
                          <w:txbxContent>
                            <w:p w14:paraId="02B8478F"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16 QAM</w:t>
                              </w:r>
                            </w:p>
                          </w:txbxContent>
                        </wps:txbx>
                        <wps:bodyPr wrap="square" lIns="0" tIns="0" rIns="0" bIns="0" rtlCol="0">
                          <a:noAutofit/>
                        </wps:bodyPr>
                      </wps:wsp>
                      <wps:wsp>
                        <wps:cNvPr id="1332727940" name="TextBox 17"/>
                        <wps:cNvSpPr txBox="1"/>
                        <wps:spPr>
                          <a:xfrm>
                            <a:off x="180096" y="1550019"/>
                            <a:ext cx="2448654" cy="775377"/>
                          </a:xfrm>
                          <a:prstGeom prst="rect">
                            <a:avLst/>
                          </a:prstGeom>
                        </wps:spPr>
                        <wps:txbx>
                          <w:txbxContent>
                            <w:p w14:paraId="729DFC4F"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UE not capable of BMOD:</w:t>
                              </w:r>
                              <w:r w:rsidRPr="00197595">
                                <w:rPr>
                                  <w:rFonts w:ascii="Microsoft Sans Serif" w:hAnsi="Microsoft Sans Serif" w:cs="Microsoft Sans Serif"/>
                                  <w:color w:val="44546A" w:themeColor="text2"/>
                                  <w:kern w:val="24"/>
                                </w:rPr>
                                <w:br/>
                                <w:t xml:space="preserve">co-scheduled UEs have aligned resources and modulation order is </w:t>
                              </w:r>
                              <w:proofErr w:type="spellStart"/>
                              <w:r w:rsidRPr="00197595">
                                <w:rPr>
                                  <w:rFonts w:ascii="Microsoft Sans Serif" w:hAnsi="Microsoft Sans Serif" w:cs="Microsoft Sans Serif"/>
                                  <w:color w:val="44546A" w:themeColor="text2"/>
                                  <w:kern w:val="24"/>
                                </w:rPr>
                                <w:t>signaled</w:t>
                              </w:r>
                              <w:proofErr w:type="spellEnd"/>
                            </w:p>
                          </w:txbxContent>
                        </wps:txbx>
                        <wps:bodyPr wrap="square" lIns="0" tIns="0" rIns="0" bIns="0" rtlCol="0">
                          <a:noAutofit/>
                        </wps:bodyPr>
                      </wps:wsp>
                      <wps:wsp>
                        <wps:cNvPr id="2045914963" name="TextBox 18"/>
                        <wps:cNvSpPr txBox="1"/>
                        <wps:spPr>
                          <a:xfrm>
                            <a:off x="0" y="4212030"/>
                            <a:ext cx="2449289" cy="775377"/>
                          </a:xfrm>
                          <a:prstGeom prst="rect">
                            <a:avLst/>
                          </a:prstGeom>
                        </wps:spPr>
                        <wps:txbx>
                          <w:txbxContent>
                            <w:p w14:paraId="31E547DB"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 xml:space="preserve">UE capable of BMOD: </w:t>
                              </w:r>
                              <w:r w:rsidRPr="00197595">
                                <w:rPr>
                                  <w:rFonts w:ascii="Microsoft Sans Serif" w:hAnsi="Microsoft Sans Serif" w:cs="Microsoft Sans Serif"/>
                                  <w:color w:val="44546A" w:themeColor="text2"/>
                                  <w:kern w:val="24"/>
                                </w:rPr>
                                <w:br/>
                                <w:t>co-scheduled UEs don’t have aligned resources and modulation order has to be detected</w:t>
                              </w:r>
                            </w:p>
                          </w:txbxContent>
                        </wps:txbx>
                        <wps:bodyPr wrap="square" lIns="0" tIns="0" rIns="0" bIns="0" rtlCol="0">
                          <a:noAutofit/>
                        </wps:bodyPr>
                      </wps:wsp>
                      <wps:wsp>
                        <wps:cNvPr id="30237035" name="Straight Arrow Connector 30237035"/>
                        <wps:cNvCnPr/>
                        <wps:spPr>
                          <a:xfrm>
                            <a:off x="5450264" y="340630"/>
                            <a:ext cx="0" cy="5915739"/>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004746710" name="Straight Arrow Connector 1004746710"/>
                        <wps:cNvCnPr>
                          <a:cxnSpLocks/>
                        </wps:cNvCnPr>
                        <wps:spPr>
                          <a:xfrm>
                            <a:off x="2652055" y="93781"/>
                            <a:ext cx="2693056" cy="0"/>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67278079" name="TextBox 21"/>
                        <wps:cNvSpPr txBox="1"/>
                        <wps:spPr>
                          <a:xfrm>
                            <a:off x="2000895" y="0"/>
                            <a:ext cx="468013" cy="279415"/>
                          </a:xfrm>
                          <a:prstGeom prst="rect">
                            <a:avLst/>
                          </a:prstGeom>
                        </wps:spPr>
                        <wps:txbx>
                          <w:txbxContent>
                            <w:p w14:paraId="44026F5B"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Spatial</w:t>
                              </w:r>
                            </w:p>
                          </w:txbxContent>
                        </wps:txbx>
                        <wps:bodyPr wrap="square" lIns="0" tIns="0" rIns="0" bIns="0" rtlCol="0">
                          <a:noAutofit/>
                        </wps:bodyPr>
                      </wps:wsp>
                      <wps:wsp>
                        <wps:cNvPr id="1435596342" name="TextBox 22"/>
                        <wps:cNvSpPr txBox="1"/>
                        <wps:spPr>
                          <a:xfrm>
                            <a:off x="4783675" y="335855"/>
                            <a:ext cx="720118" cy="279415"/>
                          </a:xfrm>
                          <a:prstGeom prst="rect">
                            <a:avLst/>
                          </a:prstGeom>
                        </wps:spPr>
                        <wps:txbx>
                          <w:txbxContent>
                            <w:p w14:paraId="2C76C4E2"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Frequency</w:t>
                              </w:r>
                            </w:p>
                          </w:txbxContent>
                        </wps:txbx>
                        <wps:bodyPr wrap="square" lIns="0" tIns="0" rIns="0" bIns="0" rtlCol="0">
                          <a:noAutofit/>
                        </wps:bodyPr>
                      </wps:wsp>
                      <wps:wsp>
                        <wps:cNvPr id="897009707" name="Straight Arrow Connector 897009707"/>
                        <wps:cNvCnPr>
                          <a:cxnSpLocks/>
                        </wps:cNvCnPr>
                        <wps:spPr>
                          <a:xfrm>
                            <a:off x="2212506" y="4165362"/>
                            <a:ext cx="2693056" cy="0"/>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838008438" name="Straight Arrow Connector 838008438"/>
                        <wps:cNvCnPr>
                          <a:cxnSpLocks/>
                        </wps:cNvCnPr>
                        <wps:spPr>
                          <a:xfrm>
                            <a:off x="2212506" y="5134830"/>
                            <a:ext cx="2693056" cy="0"/>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190674282" name="TextBox 25"/>
                        <wps:cNvSpPr txBox="1"/>
                        <wps:spPr>
                          <a:xfrm>
                            <a:off x="2786136" y="118167"/>
                            <a:ext cx="440707" cy="279415"/>
                          </a:xfrm>
                          <a:prstGeom prst="rect">
                            <a:avLst/>
                          </a:prstGeom>
                        </wps:spPr>
                        <wps:txbx>
                          <w:txbxContent>
                            <w:p w14:paraId="636BEF3C"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Target</w:t>
                              </w:r>
                            </w:p>
                          </w:txbxContent>
                        </wps:txbx>
                        <wps:bodyPr wrap="square" lIns="0" tIns="0" rIns="0" bIns="0" rtlCol="0">
                          <a:noAutofit/>
                        </wps:bodyPr>
                      </wps:wsp>
                      <wps:wsp>
                        <wps:cNvPr id="1517907230" name="TextBox 26"/>
                        <wps:cNvSpPr txBox="1"/>
                        <wps:spPr>
                          <a:xfrm>
                            <a:off x="3625823" y="111412"/>
                            <a:ext cx="941741" cy="279415"/>
                          </a:xfrm>
                          <a:prstGeom prst="rect">
                            <a:avLst/>
                          </a:prstGeom>
                        </wps:spPr>
                        <wps:txbx>
                          <w:txbxContent>
                            <w:p w14:paraId="3EC5C888"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Co-scheduled</w:t>
                              </w:r>
                            </w:p>
                          </w:txbxContent>
                        </wps:txbx>
                        <wps:bodyPr wrap="square" lIns="0" tIns="0" rIns="0" bIns="0" rtlCol="0">
                          <a:noAutofit/>
                        </wps:bodyPr>
                      </wps:wsp>
                      <wps:wsp>
                        <wps:cNvPr id="353817335" name="TextBox 27"/>
                        <wps:cNvSpPr txBox="1"/>
                        <wps:spPr>
                          <a:xfrm>
                            <a:off x="2212406" y="4356940"/>
                            <a:ext cx="388000" cy="279415"/>
                          </a:xfrm>
                          <a:prstGeom prst="rect">
                            <a:avLst/>
                          </a:prstGeom>
                        </wps:spPr>
                        <wps:txbx>
                          <w:txbxContent>
                            <w:p w14:paraId="44AAED49"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6</w:t>
                              </w:r>
                            </w:p>
                          </w:txbxContent>
                        </wps:txbx>
                        <wps:bodyPr wrap="square" lIns="0" tIns="0" rIns="0" bIns="0" rtlCol="0">
                          <a:noAutofit/>
                        </wps:bodyPr>
                      </wps:wsp>
                      <wps:wsp>
                        <wps:cNvPr id="661175950" name="TextBox 28"/>
                        <wps:cNvSpPr txBox="1"/>
                        <wps:spPr>
                          <a:xfrm>
                            <a:off x="4287059" y="3736998"/>
                            <a:ext cx="388000" cy="279415"/>
                          </a:xfrm>
                          <a:prstGeom prst="rect">
                            <a:avLst/>
                          </a:prstGeom>
                        </wps:spPr>
                        <wps:txbx>
                          <w:txbxContent>
                            <w:p w14:paraId="6C5DE83A"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6</w:t>
                              </w:r>
                            </w:p>
                          </w:txbxContent>
                        </wps:txbx>
                        <wps:bodyPr wrap="square" lIns="0" tIns="0" rIns="0" bIns="0" rtlCol="0">
                          <a:noAutofit/>
                        </wps:bodyPr>
                      </wps:wsp>
                      <wps:wsp>
                        <wps:cNvPr id="164266746" name="TextBox 29"/>
                        <wps:cNvSpPr txBox="1"/>
                        <wps:spPr>
                          <a:xfrm>
                            <a:off x="4287059" y="5607219"/>
                            <a:ext cx="388000" cy="279415"/>
                          </a:xfrm>
                          <a:prstGeom prst="rect">
                            <a:avLst/>
                          </a:prstGeom>
                        </wps:spPr>
                        <wps:txbx>
                          <w:txbxContent>
                            <w:p w14:paraId="69A2E9AF"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6</w:t>
                              </w:r>
                            </w:p>
                          </w:txbxContent>
                        </wps:txbx>
                        <wps:bodyPr wrap="square" lIns="0" tIns="0" rIns="0" bIns="0" rtlCol="0">
                          <a:noAutofit/>
                        </wps:bodyPr>
                      </wps:wsp>
                      <wps:wsp>
                        <wps:cNvPr id="1062871219" name="TextBox 30"/>
                        <wps:cNvSpPr txBox="1"/>
                        <wps:spPr>
                          <a:xfrm>
                            <a:off x="2181553" y="3527664"/>
                            <a:ext cx="388000" cy="279415"/>
                          </a:xfrm>
                          <a:prstGeom prst="rect">
                            <a:avLst/>
                          </a:prstGeom>
                        </wps:spPr>
                        <wps:txbx>
                          <w:txbxContent>
                            <w:p w14:paraId="29EBDF14"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2</w:t>
                              </w:r>
                            </w:p>
                          </w:txbxContent>
                        </wps:txbx>
                        <wps:bodyPr wrap="square" lIns="0" tIns="0" rIns="0" bIns="0" rtlCol="0">
                          <a:noAutofit/>
                        </wps:bodyPr>
                      </wps:wsp>
                      <wps:wsp>
                        <wps:cNvPr id="1424953782" name="TextBox 31"/>
                        <wps:cNvSpPr txBox="1"/>
                        <wps:spPr>
                          <a:xfrm>
                            <a:off x="2166453" y="5696340"/>
                            <a:ext cx="388000" cy="279415"/>
                          </a:xfrm>
                          <a:prstGeom prst="rect">
                            <a:avLst/>
                          </a:prstGeom>
                        </wps:spPr>
                        <wps:txbx>
                          <w:txbxContent>
                            <w:p w14:paraId="58D9C972"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3</w:t>
                              </w:r>
                            </w:p>
                          </w:txbxContent>
                        </wps:txbx>
                        <wps:bodyPr wrap="square" lIns="0" tIns="0" rIns="0" bIns="0" rtlCol="0">
                          <a:noAutofit/>
                        </wps:bodyPr>
                      </wps:wsp>
                      <wps:wsp>
                        <wps:cNvPr id="1498110376" name="TextBox 32"/>
                        <wps:cNvSpPr txBox="1"/>
                        <wps:spPr>
                          <a:xfrm>
                            <a:off x="2166453" y="2912175"/>
                            <a:ext cx="388000" cy="279415"/>
                          </a:xfrm>
                          <a:prstGeom prst="rect">
                            <a:avLst/>
                          </a:prstGeom>
                        </wps:spPr>
                        <wps:txbx>
                          <w:txbxContent>
                            <w:p w14:paraId="361209AF"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2</w:t>
                              </w:r>
                            </w:p>
                          </w:txbxContent>
                        </wps:txbx>
                        <wps:bodyPr wrap="square" lIns="0" tIns="0" rIns="0" bIns="0" rtlCol="0">
                          <a:noAutofit/>
                        </wps:bodyPr>
                      </wps:wsp>
                      <wps:wsp>
                        <wps:cNvPr id="2027787220" name="TextBox 33"/>
                        <wps:cNvSpPr txBox="1"/>
                        <wps:spPr>
                          <a:xfrm>
                            <a:off x="4318725" y="2912175"/>
                            <a:ext cx="388000" cy="279415"/>
                          </a:xfrm>
                          <a:prstGeom prst="rect">
                            <a:avLst/>
                          </a:prstGeom>
                        </wps:spPr>
                        <wps:txbx>
                          <w:txbxContent>
                            <w:p w14:paraId="6D0A4E4C"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3</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782E62EF" id="Group 1320164850" o:spid="_x0000_s1026" style="position:absolute;margin-left:0;margin-top:20.1pt;width:391.85pt;height:434.85pt;z-index:251659264;mso-width-relative:margin;mso-height-relative:margin" coordsize="55037,62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">
                <v:rect id="Rectangle 1838631331" o:spid="_x0000_s1027" style="position:absolute;left:27550;top:39306;width:5760;height:15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" fillcolor="#4472c4 [3204]" stroked="f" strokeweight="1pt"/>
                <v:rect id="Rectangle 363206399" o:spid="_x0000_s1028" style="position:absolute;left:36259;top:33429;width:5759;height:14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" fillcolor="#92d050" stroked="f" strokeweight="1pt"/>
                <v:rect id="Rectangle 1076424419" o:spid="_x0000_s1029" style="position:absolute;left:27550;top:3406;width:5760;height:289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" fillcolor="#fbe4d5 [661]" strokecolor="#c45911 [2405]" strokeweight="1pt"/>
                <v:rect id="Rectangle 781059425" o:spid="_x0000_s1030" style="position:absolute;left:36259;top:3406;width:5759;height:289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" fillcolor="#fbe4d5 [661]" strokecolor="#c45911 [2405]" strokeweight="1pt"/>
                <v:rect id="Rectangle 1015642807" o:spid="_x0000_s1031" style="position:absolute;left:36259;top:48031;width:5759;height:14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" fillcolor="#00b050" stroked="f" strokeweight="1pt"/>
                <v:shapetype id="_x0000_t202" coordsize="21600,21600" o:spt="202" path="m,l,21600r21600,l21600,xe">
                  <v:stroke joinstyle="miter"/>
                  <v:path gradientshapeok="t" o:connecttype="rect"/>
                </v:shapetype>
                <v:shape id="TextBox 8" o:spid="_x0000_s1032" type="#_x0000_t202" style="position:absolute;left:28123;top:14214;width:575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" filled="f" stroked="f">
                  <v:textbox inset="0,0,0,0">
                    <w:txbxContent>
                      <w:p w14:paraId="173CB8DA"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64 QAM</w:t>
                        </w:r>
                      </w:p>
                    </w:txbxContent>
                  </v:textbox>
                </v:shape>
                <v:shape id="TextBox 9" o:spid="_x0000_s1033" type="#_x0000_t202" style="position:absolute;left:36791;top:14320;width:5760;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" filled="f" stroked="f">
                  <v:textbox inset="0,0,0,0">
                    <w:txbxContent>
                      <w:p w14:paraId="0F8C44D6"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16 QAM</w:t>
                        </w:r>
                      </w:p>
                    </w:txbxContent>
                  </v:textbox>
                </v:shape>
                <v:shape id="TextBox 10" o:spid="_x0000_s1034" type="#_x0000_t202" style="position:absolute;left:28301;top:44030;width:575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" filled="f" stroked="f">
                  <v:textbox inset="0,0,0,0">
                    <w:txbxContent>
                      <w:p w14:paraId="13397DB7" w14:textId="77777777" w:rsidR="00FB006B" w:rsidRPr="00197595" w:rsidRDefault="00FB006B" w:rsidP="00FB006B">
                        <w:pPr>
                          <w:spacing w:line="230" w:lineRule="auto"/>
                          <w:rPr>
                            <w:rFonts w:ascii="Microsoft Sans Serif" w:hAnsi="Microsoft Sans Serif" w:cs="Microsoft Sans Serif"/>
                            <w:color w:val="FFFFFF" w:themeColor="background1"/>
                            <w:kern w:val="24"/>
                          </w:rPr>
                        </w:pPr>
                        <w:r w:rsidRPr="00197595">
                          <w:rPr>
                            <w:rFonts w:ascii="Microsoft Sans Serif" w:hAnsi="Microsoft Sans Serif" w:cs="Microsoft Sans Serif"/>
                            <w:color w:val="FFFFFF" w:themeColor="background1"/>
                            <w:kern w:val="24"/>
                          </w:rPr>
                          <w:t>64 QAM</w:t>
                        </w:r>
                      </w:p>
                    </w:txbxContent>
                  </v:textbox>
                </v:shape>
                <v:shape id="TextBox 11" o:spid="_x0000_s1035" type="#_x0000_t202" style="position:absolute;left:36791;top:39394;width:639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" filled="f" stroked="f">
                  <v:textbox inset="0,0,0,0">
                    <w:txbxContent>
                      <w:p w14:paraId="1F98A342" w14:textId="77777777" w:rsidR="00FB006B" w:rsidRPr="00197595" w:rsidRDefault="00FB006B" w:rsidP="00FB006B">
                        <w:pPr>
                          <w:spacing w:line="230" w:lineRule="auto"/>
                          <w:rPr>
                            <w:rFonts w:ascii="Microsoft Sans Serif" w:hAnsi="Microsoft Sans Serif" w:cs="Microsoft Sans Serif"/>
                            <w:color w:val="FFFFFF" w:themeColor="background1"/>
                            <w:kern w:val="24"/>
                          </w:rPr>
                        </w:pPr>
                        <w:r w:rsidRPr="00197595">
                          <w:rPr>
                            <w:rFonts w:ascii="Microsoft Sans Serif" w:hAnsi="Microsoft Sans Serif" w:cs="Microsoft Sans Serif"/>
                            <w:color w:val="FFFFFF" w:themeColor="background1"/>
                            <w:kern w:val="24"/>
                          </w:rPr>
                          <w:t>16 QAM</w:t>
                        </w:r>
                      </w:p>
                    </w:txbxContent>
                  </v:textbox>
                </v:shape>
                <v:shape id="TextBox 12" o:spid="_x0000_s1036" type="#_x0000_t202" style="position:absolute;left:36613;top:51345;width:576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" filled="f" stroked="f">
                  <v:textbox inset="0,0,0,0">
                    <w:txbxContent>
                      <w:p w14:paraId="3DBBE348" w14:textId="77777777" w:rsidR="00FB006B" w:rsidRPr="00197595" w:rsidRDefault="00FB006B" w:rsidP="00FB006B">
                        <w:pPr>
                          <w:spacing w:line="230" w:lineRule="auto"/>
                          <w:rPr>
                            <w:rFonts w:ascii="Microsoft Sans Serif" w:hAnsi="Microsoft Sans Serif" w:cs="Microsoft Sans Serif"/>
                            <w:color w:val="FFFFFF" w:themeColor="background1"/>
                            <w:kern w:val="24"/>
                          </w:rPr>
                        </w:pPr>
                        <w:r w:rsidRPr="00197595">
                          <w:rPr>
                            <w:rFonts w:ascii="Microsoft Sans Serif" w:hAnsi="Microsoft Sans Serif" w:cs="Microsoft Sans Serif"/>
                            <w:color w:val="FFFFFF" w:themeColor="background1"/>
                            <w:kern w:val="24"/>
                          </w:rPr>
                          <w:t>64 QAM</w:t>
                        </w:r>
                      </w:p>
                    </w:txbxContent>
                  </v:textbox>
                </v:shape>
                <v:rect id="Rectangle 1754730141" o:spid="_x0000_s1037" style="position:absolute;left:27590;top:33770;width:5759;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" fillcolor="#f7caac [1301]" stroked="f" strokeweight="1pt"/>
                <v:shape id="TextBox 14" o:spid="_x0000_s1038" type="#_x0000_t202" style="position:absolute;left:28123;top:34094;width:5759;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" filled="f" stroked="f">
                  <v:textbox inset="0,0,0,0">
                    <w:txbxContent>
                      <w:p w14:paraId="6C0B25DC"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16 QAM</w:t>
                        </w:r>
                      </w:p>
                    </w:txbxContent>
                  </v:textbox>
                </v:shape>
                <v:rect id="Rectangle 1220739113" o:spid="_x0000_s1039" style="position:absolute;left:27506;top:54831;width:5760;height:7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" fillcolor="#dbdbdb [1302]" stroked="f" strokeweight="1pt"/>
                <v:shape id="TextBox 16" o:spid="_x0000_s1040" type="#_x0000_t202" style="position:absolute;left:28301;top:56318;width:575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" filled="f" stroked="f">
                  <v:textbox inset="0,0,0,0">
                    <w:txbxContent>
                      <w:p w14:paraId="02B8478F"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16 QAM</w:t>
                        </w:r>
                      </w:p>
                    </w:txbxContent>
                  </v:textbox>
                </v:shape>
                <v:shape id="TextBox 17" o:spid="_x0000_s1041" type="#_x0000_t202" style="position:absolute;left:1800;top:15500;width:24487;height:7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" filled="f" stroked="f">
                  <v:textbox inset="0,0,0,0">
                    <w:txbxContent>
                      <w:p w14:paraId="729DFC4F"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UE not capable of BMOD:</w:t>
                        </w:r>
                        <w:r w:rsidRPr="00197595">
                          <w:rPr>
                            <w:rFonts w:ascii="Microsoft Sans Serif" w:hAnsi="Microsoft Sans Serif" w:cs="Microsoft Sans Serif"/>
                            <w:color w:val="44546A" w:themeColor="text2"/>
                            <w:kern w:val="24"/>
                          </w:rPr>
                          <w:br/>
                          <w:t xml:space="preserve">co-scheduled UEs have aligned resources and modulation order is </w:t>
                        </w:r>
                        <w:proofErr w:type="spellStart"/>
                        <w:r w:rsidRPr="00197595">
                          <w:rPr>
                            <w:rFonts w:ascii="Microsoft Sans Serif" w:hAnsi="Microsoft Sans Serif" w:cs="Microsoft Sans Serif"/>
                            <w:color w:val="44546A" w:themeColor="text2"/>
                            <w:kern w:val="24"/>
                          </w:rPr>
                          <w:t>signaled</w:t>
                        </w:r>
                        <w:proofErr w:type="spellEnd"/>
                      </w:p>
                    </w:txbxContent>
                  </v:textbox>
                </v:shape>
                <v:shape id="TextBox 18" o:spid="_x0000_s1042" type="#_x0000_t202" style="position:absolute;top:42120;width:24492;height:7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" filled="f" stroked="f">
                  <v:textbox inset="0,0,0,0">
                    <w:txbxContent>
                      <w:p w14:paraId="31E547DB"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 xml:space="preserve">UE capable of BMOD: </w:t>
                        </w:r>
                        <w:r w:rsidRPr="00197595">
                          <w:rPr>
                            <w:rFonts w:ascii="Microsoft Sans Serif" w:hAnsi="Microsoft Sans Serif" w:cs="Microsoft Sans Serif"/>
                            <w:color w:val="44546A" w:themeColor="text2"/>
                            <w:kern w:val="24"/>
                          </w:rPr>
                          <w:br/>
                          <w:t>co-scheduled UEs don’t have aligned resources and modulation order has to be detected</w:t>
                        </w:r>
                      </w:p>
                    </w:txbxContent>
                  </v:textbox>
                </v:shape>
                <v:shapetype id="_x0000_t32" coordsize="21600,21600" o:spt="32" o:oned="t" path="m,l21600,21600e" filled="f">
                  <v:path arrowok="t" fillok="f" o:connecttype="none"/>
                  <o:lock v:ext="edit" shapetype="t"/>
                </v:shapetype>
                <v:shape id="Straight Arrow Connector 30237035" o:spid="_x0000_s1043" type="#_x0000_t32" style="position:absolute;left:54502;top:3406;width:0;height:591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" strokecolor="black [3213]" strokeweight="1pt">
                  <v:stroke startarrowlength="short" endarrow="block" endcap="round"/>
                </v:shape>
                <v:shape id="Straight Arrow Connector 1004746710" o:spid="_x0000_s1044" type="#_x0000_t32" style="position:absolute;left:26520;top:937;width:269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" strokecolor="black [3213]" strokeweight="1pt">
                  <v:stroke startarrowlength="short" endarrow="block" endcap="round"/>
                  <o:lock v:ext="edit" shapetype="f"/>
                </v:shape>
                <v:shape id="TextBox 21" o:spid="_x0000_s1045" type="#_x0000_t202" style="position:absolute;left:20008;width:4681;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" filled="f" stroked="f">
                  <v:textbox inset="0,0,0,0">
                    <w:txbxContent>
                      <w:p w14:paraId="44026F5B"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Spatial</w:t>
                        </w:r>
                      </w:p>
                    </w:txbxContent>
                  </v:textbox>
                </v:shape>
                <v:shape id="TextBox 22" o:spid="_x0000_s1046" type="#_x0000_t202" style="position:absolute;left:47836;top:3358;width:7201;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" filled="f" stroked="f">
                  <v:textbox inset="0,0,0,0">
                    <w:txbxContent>
                      <w:p w14:paraId="2C76C4E2"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Frequency</w:t>
                        </w:r>
                      </w:p>
                    </w:txbxContent>
                  </v:textbox>
                </v:shape>
                <v:shape id="Straight Arrow Connector 897009707" o:spid="_x0000_s1047" type="#_x0000_t32" style="position:absolute;left:22125;top:41653;width:269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" strokecolor="black [3213]" strokeweight="1pt">
                  <v:stroke startarrowlength="short" endarrow="block" endcap="round"/>
                  <o:lock v:ext="edit" shapetype="f"/>
                </v:shape>
                <v:shape id="Straight Arrow Connector 838008438" o:spid="_x0000_s1048" type="#_x0000_t32" style="position:absolute;left:22125;top:51348;width:269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" strokecolor="black [3213]" strokeweight="1pt">
                  <v:stroke startarrowlength="short" endarrow="block" endcap="round"/>
                  <o:lock v:ext="edit" shapetype="f"/>
                </v:shape>
                <v:shape id="TextBox 25" o:spid="_x0000_s1049" type="#_x0000_t202" style="position:absolute;left:27861;top:1181;width:440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" filled="f" stroked="f">
                  <v:textbox inset="0,0,0,0">
                    <w:txbxContent>
                      <w:p w14:paraId="636BEF3C"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Target</w:t>
                        </w:r>
                      </w:p>
                    </w:txbxContent>
                  </v:textbox>
                </v:shape>
                <v:shape id="TextBox 26" o:spid="_x0000_s1050" type="#_x0000_t202" style="position:absolute;left:36258;top:1114;width:9417;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" filled="f" stroked="f">
                  <v:textbox inset="0,0,0,0">
                    <w:txbxContent>
                      <w:p w14:paraId="3EC5C888"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Co-scheduled</w:t>
                        </w:r>
                      </w:p>
                    </w:txbxContent>
                  </v:textbox>
                </v:shape>
                <v:shape id="TextBox 27" o:spid="_x0000_s1051" type="#_x0000_t202" style="position:absolute;left:22124;top:43569;width:388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" filled="f" stroked="f">
                  <v:textbox inset="0,0,0,0">
                    <w:txbxContent>
                      <w:p w14:paraId="44AAED49"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6</w:t>
                        </w:r>
                      </w:p>
                    </w:txbxContent>
                  </v:textbox>
                </v:shape>
                <v:shape id="TextBox 28" o:spid="_x0000_s1052" type="#_x0000_t202" style="position:absolute;left:42870;top:37369;width:3880;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" filled="f" stroked="f">
                  <v:textbox inset="0,0,0,0">
                    <w:txbxContent>
                      <w:p w14:paraId="6C5DE83A"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6</w:t>
                        </w:r>
                      </w:p>
                    </w:txbxContent>
                  </v:textbox>
                </v:shape>
                <v:shape id="TextBox 29" o:spid="_x0000_s1053" type="#_x0000_t202" style="position:absolute;left:42870;top:56072;width:388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" filled="f" stroked="f">
                  <v:textbox inset="0,0,0,0">
                    <w:txbxContent>
                      <w:p w14:paraId="69A2E9AF"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6</w:t>
                        </w:r>
                      </w:p>
                    </w:txbxContent>
                  </v:textbox>
                </v:shape>
                <v:shape id="TextBox 30" o:spid="_x0000_s1054" type="#_x0000_t202" style="position:absolute;left:21815;top:35276;width:388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" filled="f" stroked="f">
                  <v:textbox inset="0,0,0,0">
                    <w:txbxContent>
                      <w:p w14:paraId="29EBDF14"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2</w:t>
                        </w:r>
                      </w:p>
                    </w:txbxContent>
                  </v:textbox>
                </v:shape>
                <v:shape id="TextBox 31" o:spid="_x0000_s1055" type="#_x0000_t202" style="position:absolute;left:21664;top:56963;width:388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" filled="f" stroked="f">
                  <v:textbox inset="0,0,0,0">
                    <w:txbxContent>
                      <w:p w14:paraId="58D9C972"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3</w:t>
                        </w:r>
                      </w:p>
                    </w:txbxContent>
                  </v:textbox>
                </v:shape>
                <v:shape id="TextBox 32" o:spid="_x0000_s1056" type="#_x0000_t202" style="position:absolute;left:21664;top:29121;width:388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" filled="f" stroked="f">
                  <v:textbox inset="0,0,0,0">
                    <w:txbxContent>
                      <w:p w14:paraId="361209AF"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2</w:t>
                        </w:r>
                      </w:p>
                    </w:txbxContent>
                  </v:textbox>
                </v:shape>
                <v:shape id="TextBox 33" o:spid="_x0000_s1057" type="#_x0000_t202" style="position:absolute;left:43187;top:29121;width:388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" filled="f" stroked="f">
                  <v:textbox inset="0,0,0,0">
                    <w:txbxContent>
                      <w:p w14:paraId="6D0A4E4C" w14:textId="77777777" w:rsidR="00FB006B" w:rsidRPr="00197595" w:rsidRDefault="00FB006B" w:rsidP="00FB006B">
                        <w:pPr>
                          <w:spacing w:line="230" w:lineRule="auto"/>
                          <w:rPr>
                            <w:rFonts w:ascii="Microsoft Sans Serif" w:hAnsi="Microsoft Sans Serif" w:cs="Microsoft Sans Serif"/>
                            <w:color w:val="44546A" w:themeColor="text2"/>
                            <w:kern w:val="24"/>
                          </w:rPr>
                        </w:pPr>
                        <w:r w:rsidRPr="00197595">
                          <w:rPr>
                            <w:rFonts w:ascii="Microsoft Sans Serif" w:hAnsi="Microsoft Sans Serif" w:cs="Microsoft Sans Serif"/>
                            <w:color w:val="44546A" w:themeColor="text2"/>
                            <w:kern w:val="24"/>
                          </w:rPr>
                          <w:t>DCI 3</w:t>
                        </w:r>
                      </w:p>
                    </w:txbxContent>
                  </v:textbox>
                </v:shape>
                <w10:wrap type="topAndBottom"/>
              </v:group>
            </w:pict>
          </mc:Fallback>
        </mc:AlternateContent>
      </w:r>
    </w:p>
    <w:p w14:paraId="08C702F6" w14:textId="77777777" w:rsidR="00FB006B" w:rsidRDefault="00FB006B" w:rsidP="000860FB">
      <w:pPr>
        <w:rPr>
          <w:lang w:val="en-US" w:eastAsia="zh-TW"/>
        </w:rPr>
      </w:pPr>
    </w:p>
    <w:p w14:paraId="3C6D144F" w14:textId="34D230CC" w:rsidR="00774EC6" w:rsidRPr="00F577BF" w:rsidRDefault="00755997" w:rsidP="000860FB">
      <w:pPr>
        <w:rPr>
          <w:lang w:val="en-US" w:eastAsia="zh-TW"/>
        </w:rPr>
      </w:pPr>
      <w:r w:rsidRPr="00F577BF">
        <w:rPr>
          <w:lang w:val="en-US" w:eastAsia="zh-TW"/>
        </w:rPr>
        <w:t xml:space="preserve">Observation </w:t>
      </w:r>
      <w:r w:rsidR="00F8424C">
        <w:rPr>
          <w:lang w:val="en-US" w:eastAsia="zh-TW"/>
        </w:rPr>
        <w:t>3</w:t>
      </w:r>
      <w:r w:rsidRPr="00F577BF">
        <w:rPr>
          <w:lang w:val="en-US" w:eastAsia="zh-TW"/>
        </w:rPr>
        <w:t xml:space="preserve">: </w:t>
      </w:r>
      <w:r w:rsidR="007D5242">
        <w:rPr>
          <w:lang w:val="en-US" w:eastAsia="zh-TW"/>
        </w:rPr>
        <w:t>T</w:t>
      </w:r>
      <w:r w:rsidR="00413FEC" w:rsidRPr="00F577BF">
        <w:rPr>
          <w:lang w:val="en-US" w:eastAsia="zh-TW"/>
        </w:rPr>
        <w:t xml:space="preserve">o avoid the </w:t>
      </w:r>
      <w:r w:rsidR="005527BC" w:rsidRPr="00F577BF">
        <w:rPr>
          <w:lang w:val="en-US" w:eastAsia="zh-TW"/>
        </w:rPr>
        <w:t xml:space="preserve">performance degradation of blind modulation order detection capable UE </w:t>
      </w:r>
      <w:proofErr w:type="spellStart"/>
      <w:r w:rsidR="005527BC" w:rsidRPr="00F577BF">
        <w:rPr>
          <w:lang w:val="en-US" w:eastAsia="zh-TW"/>
        </w:rPr>
        <w:t>w.r.t.</w:t>
      </w:r>
      <w:proofErr w:type="spellEnd"/>
      <w:r w:rsidR="005527BC" w:rsidRPr="00F577BF">
        <w:rPr>
          <w:lang w:val="en-US" w:eastAsia="zh-TW"/>
        </w:rPr>
        <w:t xml:space="preserve"> the blind modulation order detection incapable UE is </w:t>
      </w:r>
      <w:r w:rsidR="004A2BB3" w:rsidRPr="00F577BF">
        <w:rPr>
          <w:lang w:val="en-US" w:eastAsia="zh-TW"/>
        </w:rPr>
        <w:t>to eliminate the blind modulation order detection capability</w:t>
      </w:r>
      <w:r w:rsidR="0095139E" w:rsidRPr="00F577BF">
        <w:rPr>
          <w:lang w:val="en-US" w:eastAsia="zh-TW"/>
        </w:rPr>
        <w:t xml:space="preserve"> and consider UE declaration instead. If the capability is not reported, </w:t>
      </w:r>
      <w:r w:rsidR="0052422D" w:rsidRPr="00F577BF">
        <w:rPr>
          <w:lang w:val="en-US" w:eastAsia="zh-TW"/>
        </w:rPr>
        <w:t xml:space="preserve">it is guaranteed that </w:t>
      </w:r>
      <w:r w:rsidR="006C48A2" w:rsidRPr="00F577BF">
        <w:rPr>
          <w:lang w:val="en-US" w:eastAsia="zh-TW"/>
        </w:rPr>
        <w:t xml:space="preserve">a </w:t>
      </w:r>
      <w:r w:rsidR="0052422D" w:rsidRPr="00F577BF">
        <w:rPr>
          <w:lang w:val="en-US" w:eastAsia="zh-TW"/>
        </w:rPr>
        <w:t>blind modulation order detection capable UE has the same chance to</w:t>
      </w:r>
      <w:r w:rsidR="006C48A2" w:rsidRPr="00F577BF">
        <w:rPr>
          <w:lang w:val="en-US" w:eastAsia="zh-TW"/>
        </w:rPr>
        <w:t xml:space="preserve"> receive co-scheduled UE modulation order signaling as other </w:t>
      </w:r>
      <w:r w:rsidR="005D1B29" w:rsidRPr="00F577BF">
        <w:rPr>
          <w:lang w:val="en-US" w:eastAsia="zh-TW"/>
        </w:rPr>
        <w:t xml:space="preserve">R-ML </w:t>
      </w:r>
      <w:r w:rsidR="006C48A2" w:rsidRPr="00F577BF">
        <w:rPr>
          <w:lang w:val="en-US" w:eastAsia="zh-TW"/>
        </w:rPr>
        <w:t>UEs</w:t>
      </w:r>
      <w:r w:rsidR="004450A0" w:rsidRPr="00F577BF">
        <w:rPr>
          <w:lang w:val="en-US" w:eastAsia="zh-TW"/>
        </w:rPr>
        <w:t>.</w:t>
      </w:r>
      <w:r w:rsidR="005D1B29" w:rsidRPr="00F577BF">
        <w:rPr>
          <w:lang w:val="en-US" w:eastAsia="zh-TW"/>
        </w:rPr>
        <w:t xml:space="preserve"> </w:t>
      </w:r>
      <w:r w:rsidR="004450A0" w:rsidRPr="00F577BF">
        <w:rPr>
          <w:lang w:val="en-US" w:eastAsia="zh-TW"/>
        </w:rPr>
        <w:t>With equal probability to receive co-scheduled UE modulation order signaling,</w:t>
      </w:r>
      <w:r w:rsidR="005D1B29" w:rsidRPr="00F577BF">
        <w:rPr>
          <w:lang w:val="en-US" w:eastAsia="zh-TW"/>
        </w:rPr>
        <w:t xml:space="preserve"> the blind modulation order detection capable UE can </w:t>
      </w:r>
      <w:r w:rsidR="00D77A23" w:rsidRPr="00F577BF">
        <w:rPr>
          <w:lang w:val="en-US" w:eastAsia="zh-TW"/>
        </w:rPr>
        <w:t xml:space="preserve">in average </w:t>
      </w:r>
      <w:r w:rsidR="004450A0" w:rsidRPr="00F577BF">
        <w:rPr>
          <w:lang w:val="en-US" w:eastAsia="zh-TW"/>
        </w:rPr>
        <w:t>out</w:t>
      </w:r>
      <w:r w:rsidR="00B74755" w:rsidRPr="00F577BF">
        <w:rPr>
          <w:lang w:val="en-US" w:eastAsia="zh-TW"/>
        </w:rPr>
        <w:t>perform</w:t>
      </w:r>
      <w:r w:rsidR="004450A0" w:rsidRPr="00F577BF">
        <w:rPr>
          <w:lang w:val="en-US" w:eastAsia="zh-TW"/>
        </w:rPr>
        <w:t xml:space="preserve"> other R-ML UEs</w:t>
      </w:r>
      <w:r w:rsidR="00D77A23" w:rsidRPr="00F577BF">
        <w:rPr>
          <w:lang w:val="en-US" w:eastAsia="zh-TW"/>
        </w:rPr>
        <w:t>.</w:t>
      </w:r>
    </w:p>
    <w:p w14:paraId="3FA08644" w14:textId="62DDA49C" w:rsidR="00D77A23" w:rsidRDefault="00D77A23" w:rsidP="000860FB">
      <w:pPr>
        <w:rPr>
          <w:b/>
          <w:bCs/>
          <w:lang w:val="en-US" w:eastAsia="zh-TW"/>
        </w:rPr>
      </w:pPr>
      <w:r>
        <w:rPr>
          <w:b/>
          <w:bCs/>
          <w:lang w:val="en-US" w:eastAsia="zh-TW"/>
        </w:rPr>
        <w:t xml:space="preserve">Proposal </w:t>
      </w:r>
      <w:r w:rsidR="00F8424C">
        <w:rPr>
          <w:b/>
          <w:bCs/>
          <w:lang w:val="en-US" w:eastAsia="zh-TW"/>
        </w:rPr>
        <w:t>2</w:t>
      </w:r>
      <w:r>
        <w:rPr>
          <w:b/>
          <w:bCs/>
          <w:lang w:val="en-US" w:eastAsia="zh-TW"/>
        </w:rPr>
        <w:t xml:space="preserve">: Support of </w:t>
      </w:r>
      <w:r w:rsidR="004B78BD">
        <w:rPr>
          <w:b/>
          <w:bCs/>
          <w:lang w:val="en-US" w:eastAsia="zh-TW"/>
        </w:rPr>
        <w:t>blind modulation detection is based on UE declaration, do not introduce capability signaling.</w:t>
      </w:r>
    </w:p>
    <w:p w14:paraId="6B86471F" w14:textId="0F317BCE" w:rsidR="00565C1F" w:rsidRDefault="00565C1F" w:rsidP="000860FB">
      <w:pPr>
        <w:rPr>
          <w:lang w:val="en-US" w:eastAsia="zh-TW"/>
        </w:rPr>
      </w:pPr>
      <w:r>
        <w:rPr>
          <w:lang w:val="en-US" w:eastAsia="zh-TW"/>
        </w:rPr>
        <w:t xml:space="preserve">There are </w:t>
      </w:r>
      <w:r w:rsidR="0098348A">
        <w:rPr>
          <w:lang w:val="en-US" w:eastAsia="zh-TW"/>
        </w:rPr>
        <w:t>open issues for UE capabilities</w:t>
      </w:r>
    </w:p>
    <w:p w14:paraId="2D260301" w14:textId="77777777" w:rsidR="00D66B65" w:rsidRDefault="00D66B65" w:rsidP="00D66B65">
      <w:pPr>
        <w:pStyle w:val="ListParagraph"/>
        <w:numPr>
          <w:ilvl w:val="0"/>
          <w:numId w:val="44"/>
        </w:numPr>
        <w:ind w:leftChars="0"/>
      </w:pPr>
      <w:r w:rsidRPr="00002446">
        <w:t>UE Capability for Maximum modulation orders of interfering DMRS ports</w:t>
      </w:r>
    </w:p>
    <w:p w14:paraId="05F56C9E" w14:textId="2493C60A" w:rsidR="00D66B65" w:rsidRDefault="00AF358A" w:rsidP="00D66B65">
      <w:pPr>
        <w:pStyle w:val="ListParagraph"/>
        <w:ind w:leftChars="0" w:left="720" w:firstLine="0"/>
        <w:rPr>
          <w:rFonts w:eastAsiaTheme="minorEastAsia"/>
          <w:lang w:eastAsia="zh-TW"/>
        </w:rPr>
      </w:pPr>
      <w:r>
        <w:t>S</w:t>
      </w:r>
      <w:r>
        <w:rPr>
          <w:rFonts w:eastAsiaTheme="minorEastAsia" w:hint="eastAsia"/>
          <w:lang w:eastAsia="zh-TW"/>
        </w:rPr>
        <w:t>i</w:t>
      </w:r>
      <w:r>
        <w:rPr>
          <w:rFonts w:eastAsiaTheme="minorEastAsia"/>
          <w:lang w:eastAsia="zh-TW"/>
        </w:rPr>
        <w:t xml:space="preserve">nce the capability is about the interfering modulation orders, and the </w:t>
      </w:r>
      <w:r w:rsidR="00652D2D">
        <w:rPr>
          <w:rFonts w:eastAsiaTheme="minorEastAsia"/>
          <w:lang w:eastAsia="zh-TW"/>
        </w:rPr>
        <w:t>interfering modulation orders depends on the packet size, channel condition and CSI reporting etc from the interfering UEs</w:t>
      </w:r>
      <w:r w:rsidR="00075BA9">
        <w:rPr>
          <w:rFonts w:eastAsiaTheme="minorEastAsia"/>
          <w:lang w:eastAsia="zh-TW"/>
        </w:rPr>
        <w:t xml:space="preserve">, we don’t see how network can utilize this information </w:t>
      </w:r>
      <w:r w:rsidR="000E6075">
        <w:rPr>
          <w:rFonts w:eastAsiaTheme="minorEastAsia"/>
          <w:lang w:eastAsia="zh-TW"/>
        </w:rPr>
        <w:t xml:space="preserve">effectively. </w:t>
      </w:r>
      <w:r w:rsidR="00644125">
        <w:rPr>
          <w:rFonts w:eastAsiaTheme="minorEastAsia"/>
          <w:lang w:eastAsia="zh-TW"/>
        </w:rPr>
        <w:t xml:space="preserve">From </w:t>
      </w:r>
      <w:proofErr w:type="spellStart"/>
      <w:r w:rsidR="000E7C47">
        <w:rPr>
          <w:rFonts w:eastAsiaTheme="minorEastAsia"/>
          <w:lang w:eastAsia="zh-TW"/>
        </w:rPr>
        <w:t>demod</w:t>
      </w:r>
      <w:proofErr w:type="spellEnd"/>
      <w:r w:rsidR="000E7C47">
        <w:rPr>
          <w:rFonts w:eastAsiaTheme="minorEastAsia"/>
          <w:lang w:eastAsia="zh-TW"/>
        </w:rPr>
        <w:t xml:space="preserve"> test perspective, unless we want to define different tests for different modulation order capabilities, </w:t>
      </w:r>
      <w:r w:rsidR="00976585">
        <w:rPr>
          <w:rFonts w:eastAsiaTheme="minorEastAsia"/>
          <w:lang w:eastAsia="zh-TW"/>
        </w:rPr>
        <w:t>we don’t need how the capability can benefit the system.</w:t>
      </w:r>
    </w:p>
    <w:p w14:paraId="50FE7E4B" w14:textId="77777777" w:rsidR="0093641B" w:rsidRDefault="0093641B" w:rsidP="00D66B65">
      <w:pPr>
        <w:pStyle w:val="ListParagraph"/>
        <w:ind w:leftChars="0" w:left="720" w:firstLine="0"/>
        <w:rPr>
          <w:rFonts w:eastAsiaTheme="minorEastAsia"/>
          <w:lang w:eastAsia="zh-TW"/>
        </w:rPr>
      </w:pPr>
    </w:p>
    <w:p w14:paraId="6A352371" w14:textId="46AE19DC" w:rsidR="007910A4" w:rsidRPr="007369B8" w:rsidRDefault="008E4F0C" w:rsidP="008E4F0C">
      <w:pPr>
        <w:rPr>
          <w:rFonts w:eastAsiaTheme="minorEastAsia"/>
          <w:b/>
          <w:bCs/>
          <w:lang w:eastAsia="zh-TW"/>
        </w:rPr>
      </w:pPr>
      <w:r w:rsidRPr="007369B8">
        <w:rPr>
          <w:rFonts w:eastAsiaTheme="minorEastAsia"/>
          <w:b/>
          <w:bCs/>
          <w:lang w:eastAsia="zh-TW"/>
        </w:rPr>
        <w:t xml:space="preserve">Proposal 3: </w:t>
      </w:r>
      <w:r w:rsidR="0093641B" w:rsidRPr="007369B8">
        <w:rPr>
          <w:rFonts w:eastAsiaTheme="minorEastAsia"/>
          <w:b/>
          <w:bCs/>
          <w:lang w:eastAsia="zh-TW"/>
        </w:rPr>
        <w:t xml:space="preserve">Do not define UE capability for </w:t>
      </w:r>
      <w:r w:rsidR="0093641B" w:rsidRPr="007369B8">
        <w:rPr>
          <w:b/>
          <w:bCs/>
        </w:rPr>
        <w:t xml:space="preserve">Maximum modulation orders of interfering DMRS ports for R-ML receiver since </w:t>
      </w:r>
      <w:r w:rsidR="007369B8" w:rsidRPr="007369B8">
        <w:rPr>
          <w:b/>
          <w:bCs/>
        </w:rPr>
        <w:t xml:space="preserve">we don’t see the benefit from network scheduling and defining </w:t>
      </w:r>
      <w:proofErr w:type="spellStart"/>
      <w:r w:rsidR="007369B8" w:rsidRPr="007369B8">
        <w:rPr>
          <w:b/>
          <w:bCs/>
        </w:rPr>
        <w:t>demod</w:t>
      </w:r>
      <w:proofErr w:type="spellEnd"/>
      <w:r w:rsidR="007369B8" w:rsidRPr="007369B8">
        <w:rPr>
          <w:b/>
          <w:bCs/>
        </w:rPr>
        <w:t xml:space="preserve"> test perspectives.</w:t>
      </w:r>
    </w:p>
    <w:p w14:paraId="7E410F89" w14:textId="77777777" w:rsidR="0099335E" w:rsidRDefault="0099335E" w:rsidP="0099335E">
      <w:pPr>
        <w:pStyle w:val="ListParagraph"/>
        <w:numPr>
          <w:ilvl w:val="0"/>
          <w:numId w:val="44"/>
        </w:numPr>
        <w:ind w:leftChars="0"/>
        <w:rPr>
          <w:rFonts w:eastAsiaTheme="minorEastAsia"/>
          <w:lang w:eastAsia="zh-TW"/>
        </w:rPr>
      </w:pPr>
      <w:r w:rsidRPr="0099335E">
        <w:rPr>
          <w:rFonts w:eastAsiaTheme="minorEastAsia"/>
          <w:lang w:eastAsia="zh-TW"/>
        </w:rPr>
        <w:t>UE Capability for supported DMRS configurations</w:t>
      </w:r>
    </w:p>
    <w:p w14:paraId="7F93AD3B" w14:textId="77A0D628" w:rsidR="0054219F" w:rsidRDefault="0054219F" w:rsidP="0054219F">
      <w:pPr>
        <w:pStyle w:val="ListParagraph"/>
        <w:ind w:leftChars="0" w:left="720" w:firstLine="0"/>
        <w:rPr>
          <w:rFonts w:eastAsiaTheme="minorEastAsia"/>
          <w:lang w:eastAsia="zh-TW"/>
        </w:rPr>
      </w:pPr>
      <w:r>
        <w:rPr>
          <w:rFonts w:eastAsiaTheme="minorEastAsia"/>
          <w:lang w:eastAsia="zh-TW"/>
        </w:rPr>
        <w:t xml:space="preserve">In order to discuss DMRS configuration support capabilities, </w:t>
      </w:r>
      <w:r w:rsidR="00DC4819">
        <w:rPr>
          <w:rFonts w:eastAsiaTheme="minorEastAsia"/>
          <w:lang w:eastAsia="zh-TW"/>
        </w:rPr>
        <w:t>a few issues need to be clarified:</w:t>
      </w:r>
    </w:p>
    <w:p w14:paraId="1890640B" w14:textId="514E652D" w:rsidR="00DC4819" w:rsidRDefault="00DC4819" w:rsidP="00DC4819">
      <w:pPr>
        <w:pStyle w:val="ListParagraph"/>
        <w:numPr>
          <w:ilvl w:val="1"/>
          <w:numId w:val="44"/>
        </w:numPr>
        <w:ind w:leftChars="0"/>
        <w:rPr>
          <w:rFonts w:eastAsiaTheme="minorEastAsia"/>
          <w:lang w:eastAsia="zh-TW"/>
        </w:rPr>
      </w:pPr>
      <w:r>
        <w:rPr>
          <w:rFonts w:eastAsiaTheme="minorEastAsia"/>
          <w:lang w:eastAsia="zh-TW"/>
        </w:rPr>
        <w:t xml:space="preserve">Assume it refers to type 1 and type 2 DMRS. </w:t>
      </w:r>
      <w:r w:rsidR="0090374F">
        <w:rPr>
          <w:rFonts w:eastAsiaTheme="minorEastAsia"/>
          <w:lang w:eastAsia="zh-TW"/>
        </w:rPr>
        <w:t xml:space="preserve">From UE implementation perspective, what is the difference between type 1 and type 2 DMRS </w:t>
      </w:r>
      <w:r w:rsidR="00DE1C18">
        <w:rPr>
          <w:rFonts w:eastAsiaTheme="minorEastAsia"/>
          <w:lang w:eastAsia="zh-TW"/>
        </w:rPr>
        <w:t xml:space="preserve">from MU or BD MO perspectives? Once channel estimation is done, </w:t>
      </w:r>
      <w:r w:rsidR="002E7DA7">
        <w:rPr>
          <w:rFonts w:eastAsiaTheme="minorEastAsia"/>
          <w:lang w:eastAsia="zh-TW"/>
        </w:rPr>
        <w:t xml:space="preserve">types of DMRS types are irrelevant to co-schedule existence and modulation </w:t>
      </w:r>
      <w:r w:rsidR="00CD5B99">
        <w:rPr>
          <w:rFonts w:eastAsiaTheme="minorEastAsia"/>
          <w:lang w:eastAsia="zh-TW"/>
        </w:rPr>
        <w:t xml:space="preserve">order detection. From channel estimation </w:t>
      </w:r>
      <w:r w:rsidR="00CD5B99">
        <w:rPr>
          <w:rFonts w:eastAsiaTheme="minorEastAsia"/>
          <w:lang w:eastAsia="zh-TW"/>
        </w:rPr>
        <w:lastRenderedPageBreak/>
        <w:t>perspective, what is the difference between estimating interfering co-scheduled UE on type 1 and type 2 DMRS ports</w:t>
      </w:r>
      <w:r w:rsidR="00C154CF">
        <w:rPr>
          <w:rFonts w:eastAsiaTheme="minorEastAsia"/>
          <w:lang w:eastAsia="zh-TW"/>
        </w:rPr>
        <w:t>?</w:t>
      </w:r>
    </w:p>
    <w:p w14:paraId="6C732183" w14:textId="23765C7B" w:rsidR="00C154CF" w:rsidRDefault="000B3D34" w:rsidP="00DC4819">
      <w:pPr>
        <w:pStyle w:val="ListParagraph"/>
        <w:numPr>
          <w:ilvl w:val="1"/>
          <w:numId w:val="44"/>
        </w:numPr>
        <w:ind w:leftChars="0"/>
        <w:rPr>
          <w:rFonts w:eastAsiaTheme="minorEastAsia"/>
          <w:lang w:eastAsia="zh-TW"/>
        </w:rPr>
      </w:pPr>
      <w:r>
        <w:rPr>
          <w:rFonts w:eastAsiaTheme="minorEastAsia"/>
          <w:lang w:eastAsia="zh-TW"/>
        </w:rPr>
        <w:t xml:space="preserve">How network can utilize this information to schedule </w:t>
      </w:r>
      <w:r w:rsidR="007910A4">
        <w:rPr>
          <w:rFonts w:eastAsiaTheme="minorEastAsia"/>
          <w:lang w:eastAsia="zh-TW"/>
        </w:rPr>
        <w:t>in MU-MIMO scenarios?</w:t>
      </w:r>
    </w:p>
    <w:p w14:paraId="47008479" w14:textId="77777777" w:rsidR="006B3DA4" w:rsidRDefault="006B3DA4" w:rsidP="006B3DA4">
      <w:pPr>
        <w:pStyle w:val="ListParagraph"/>
        <w:ind w:leftChars="0" w:left="1440" w:firstLine="0"/>
        <w:rPr>
          <w:rFonts w:eastAsiaTheme="minorEastAsia"/>
          <w:lang w:eastAsia="zh-TW"/>
        </w:rPr>
      </w:pPr>
    </w:p>
    <w:p w14:paraId="18C600E7" w14:textId="143FE21F" w:rsidR="00976585" w:rsidRDefault="007369B8" w:rsidP="007369B8">
      <w:pPr>
        <w:rPr>
          <w:rFonts w:eastAsiaTheme="minorEastAsia"/>
          <w:b/>
          <w:bCs/>
          <w:lang w:eastAsia="zh-TW"/>
        </w:rPr>
      </w:pPr>
      <w:r w:rsidRPr="00CC36E0">
        <w:rPr>
          <w:rFonts w:eastAsiaTheme="minorEastAsia"/>
          <w:b/>
          <w:bCs/>
          <w:lang w:eastAsia="zh-TW"/>
        </w:rPr>
        <w:t>P</w:t>
      </w:r>
      <w:r w:rsidRPr="00CC36E0">
        <w:rPr>
          <w:rFonts w:eastAsiaTheme="minorEastAsia" w:hint="eastAsia"/>
          <w:b/>
          <w:bCs/>
          <w:lang w:eastAsia="zh-TW"/>
        </w:rPr>
        <w:t>r</w:t>
      </w:r>
      <w:r w:rsidRPr="00CC36E0">
        <w:rPr>
          <w:rFonts w:eastAsiaTheme="minorEastAsia"/>
          <w:b/>
          <w:bCs/>
          <w:lang w:eastAsia="zh-TW"/>
        </w:rPr>
        <w:t xml:space="preserve">oposal 4: </w:t>
      </w:r>
      <w:r w:rsidR="00285763" w:rsidRPr="00CC36E0">
        <w:rPr>
          <w:rFonts w:eastAsiaTheme="minorEastAsia"/>
          <w:b/>
          <w:bCs/>
          <w:lang w:eastAsia="zh-TW"/>
        </w:rPr>
        <w:t xml:space="preserve">Clarify the differences between different UE implementations when considering different DMRS configurations from R-ML receiver algorithm </w:t>
      </w:r>
      <w:r w:rsidR="00CC36E0" w:rsidRPr="00CC36E0">
        <w:rPr>
          <w:rFonts w:eastAsiaTheme="minorEastAsia"/>
          <w:b/>
          <w:bCs/>
          <w:lang w:eastAsia="zh-TW"/>
        </w:rPr>
        <w:t xml:space="preserve">execution </w:t>
      </w:r>
      <w:r w:rsidR="00285763" w:rsidRPr="00CC36E0">
        <w:rPr>
          <w:rFonts w:eastAsiaTheme="minorEastAsia"/>
          <w:b/>
          <w:bCs/>
          <w:lang w:eastAsia="zh-TW"/>
        </w:rPr>
        <w:t>perspective</w:t>
      </w:r>
      <w:r w:rsidR="00CC36E0" w:rsidRPr="00CC36E0">
        <w:rPr>
          <w:rFonts w:eastAsiaTheme="minorEastAsia"/>
          <w:b/>
          <w:bCs/>
          <w:lang w:eastAsia="zh-TW"/>
        </w:rPr>
        <w:t xml:space="preserve"> before UE capability discussion.</w:t>
      </w:r>
    </w:p>
    <w:p w14:paraId="2F3CD9E0" w14:textId="46B0696A" w:rsidR="006B3DA4" w:rsidRDefault="006B3DA4" w:rsidP="007369B8">
      <w:pPr>
        <w:rPr>
          <w:rFonts w:eastAsiaTheme="minorEastAsia"/>
          <w:lang w:eastAsia="zh-TW"/>
        </w:rPr>
      </w:pPr>
      <w:r>
        <w:rPr>
          <w:rFonts w:eastAsiaTheme="minorEastAsia"/>
          <w:lang w:eastAsia="zh-TW"/>
        </w:rPr>
        <w:t>We observe</w:t>
      </w:r>
      <w:r w:rsidR="00D91D14">
        <w:rPr>
          <w:rFonts w:eastAsiaTheme="minorEastAsia"/>
          <w:lang w:eastAsia="zh-TW"/>
        </w:rPr>
        <w:t xml:space="preserve">d that the previous </w:t>
      </w:r>
      <w:r w:rsidR="002F1BF3">
        <w:rPr>
          <w:rFonts w:eastAsiaTheme="minorEastAsia"/>
          <w:lang w:eastAsia="zh-TW"/>
        </w:rPr>
        <w:t xml:space="preserve">agreed </w:t>
      </w:r>
      <w:r w:rsidR="00CA0F3C">
        <w:rPr>
          <w:rFonts w:eastAsiaTheme="minorEastAsia"/>
          <w:lang w:eastAsia="zh-TW"/>
        </w:rPr>
        <w:t>feature list may not represent the hierarchy of the agreed capabilities properly</w:t>
      </w:r>
      <w:r w:rsidR="00F702A7">
        <w:rPr>
          <w:rFonts w:eastAsiaTheme="minorEastAsia"/>
          <w:lang w:eastAsia="zh-TW"/>
        </w:rPr>
        <w:t xml:space="preserve">: it’s not obvious </w:t>
      </w:r>
      <w:r w:rsidR="007E2180">
        <w:rPr>
          <w:rFonts w:eastAsiaTheme="minorEastAsia"/>
          <w:lang w:eastAsia="zh-TW"/>
        </w:rPr>
        <w:t xml:space="preserve">when the UE </w:t>
      </w:r>
      <w:proofErr w:type="spellStart"/>
      <w:r w:rsidR="007E2180">
        <w:rPr>
          <w:rFonts w:eastAsiaTheme="minorEastAsia"/>
          <w:lang w:eastAsia="zh-TW"/>
        </w:rPr>
        <w:t>signaling</w:t>
      </w:r>
      <w:proofErr w:type="spellEnd"/>
      <w:r w:rsidR="007E2180">
        <w:rPr>
          <w:rFonts w:eastAsiaTheme="minorEastAsia"/>
          <w:lang w:eastAsia="zh-TW"/>
        </w:rPr>
        <w:t xml:space="preserve"> 36-1 can support R-ML, and then </w:t>
      </w:r>
      <w:r w:rsidR="00A94813">
        <w:rPr>
          <w:rFonts w:eastAsiaTheme="minorEastAsia"/>
          <w:lang w:eastAsia="zh-TW"/>
        </w:rPr>
        <w:t>when we define sub-feature groups</w:t>
      </w:r>
      <w:r w:rsidR="005F2233">
        <w:rPr>
          <w:rFonts w:eastAsiaTheme="minorEastAsia"/>
          <w:lang w:eastAsia="zh-TW"/>
        </w:rPr>
        <w:t xml:space="preserve"> using 36-1 as pre-requisite, it’s not obvious what was inherit from 36-1</w:t>
      </w:r>
      <w:r w:rsidR="00CA0F3C">
        <w:rPr>
          <w:rFonts w:eastAsiaTheme="minorEastAsia"/>
          <w:lang w:eastAsia="zh-TW"/>
        </w:rPr>
        <w:t xml:space="preserve">. </w:t>
      </w:r>
      <w:r w:rsidR="00D36FEC">
        <w:rPr>
          <w:rFonts w:eastAsiaTheme="minorEastAsia"/>
          <w:lang w:eastAsia="zh-TW"/>
        </w:rPr>
        <w:t>Therefore, we propose to revise it as follows.</w:t>
      </w:r>
    </w:p>
    <w:p w14:paraId="13512A12" w14:textId="0778C9D3" w:rsidR="00EF032D" w:rsidRPr="00B95B73" w:rsidRDefault="00EF032D" w:rsidP="007369B8">
      <w:pPr>
        <w:rPr>
          <w:rFonts w:eastAsiaTheme="minorEastAsia"/>
          <w:b/>
          <w:bCs/>
          <w:lang w:eastAsia="zh-TW"/>
        </w:rPr>
      </w:pPr>
      <w:r w:rsidRPr="00B95B73">
        <w:rPr>
          <w:rFonts w:eastAsiaTheme="minorEastAsia"/>
          <w:b/>
          <w:bCs/>
          <w:lang w:eastAsia="zh-TW"/>
        </w:rPr>
        <w:t>Proposal 5: Revise the feature group description as follows:</w:t>
      </w:r>
    </w:p>
    <w:p w14:paraId="3144846E" w14:textId="4031066D" w:rsidR="00335F2A" w:rsidRPr="00B95B73" w:rsidRDefault="00AC1E2C" w:rsidP="00AC1E2C">
      <w:pPr>
        <w:pStyle w:val="ListParagraph"/>
        <w:numPr>
          <w:ilvl w:val="0"/>
          <w:numId w:val="44"/>
        </w:numPr>
        <w:ind w:leftChars="0"/>
        <w:rPr>
          <w:rFonts w:eastAsiaTheme="minorEastAsia"/>
          <w:b/>
          <w:bCs/>
          <w:lang w:eastAsia="zh-TW"/>
        </w:rPr>
      </w:pPr>
      <w:r w:rsidRPr="00B95B73">
        <w:rPr>
          <w:rFonts w:eastAsiaTheme="minorEastAsia"/>
          <w:b/>
          <w:bCs/>
          <w:lang w:eastAsia="zh-TW"/>
        </w:rPr>
        <w:t xml:space="preserve">36-1 feature group: </w:t>
      </w:r>
      <w:r w:rsidR="00AA1943" w:rsidRPr="00B95B73">
        <w:rPr>
          <w:rFonts w:eastAsiaTheme="minorEastAsia"/>
          <w:b/>
          <w:bCs/>
          <w:lang w:eastAsia="zh-TW"/>
        </w:rPr>
        <w:t xml:space="preserve">R-ML (reduced complexity ML) receivers with enhanced inter-user interference suppression for MU-MIMO up to </w:t>
      </w:r>
      <w:proofErr w:type="spellStart"/>
      <w:r w:rsidR="00AA1943" w:rsidRPr="00B95B73">
        <w:rPr>
          <w:rFonts w:eastAsiaTheme="minorEastAsia"/>
          <w:b/>
          <w:bCs/>
          <w:i/>
          <w:iCs/>
          <w:lang w:eastAsia="zh-TW"/>
        </w:rPr>
        <w:t>maxNumberMIMO-LayersPDSCH</w:t>
      </w:r>
      <w:proofErr w:type="spellEnd"/>
      <w:r w:rsidR="00AA1943" w:rsidRPr="00B95B73">
        <w:rPr>
          <w:rFonts w:eastAsiaTheme="minorEastAsia"/>
          <w:b/>
          <w:bCs/>
          <w:lang w:eastAsia="zh-TW"/>
        </w:rPr>
        <w:t xml:space="preserve"> layers across target and co-scheduled UEs with 2 RX and 4RX antennas</w:t>
      </w:r>
      <w:r w:rsidR="008B6671" w:rsidRPr="00B95B73">
        <w:rPr>
          <w:rFonts w:eastAsiaTheme="minorEastAsia"/>
          <w:b/>
          <w:bCs/>
          <w:lang w:eastAsia="zh-TW"/>
        </w:rPr>
        <w:t xml:space="preserve"> when the </w:t>
      </w:r>
      <w:r w:rsidR="0078498B" w:rsidRPr="00B95B73">
        <w:rPr>
          <w:rFonts w:eastAsiaTheme="minorEastAsia"/>
          <w:b/>
          <w:bCs/>
          <w:lang w:eastAsia="zh-TW"/>
        </w:rPr>
        <w:t xml:space="preserve">interfering </w:t>
      </w:r>
      <w:r w:rsidR="008B6671" w:rsidRPr="00B95B73">
        <w:rPr>
          <w:rFonts w:eastAsiaTheme="minorEastAsia"/>
          <w:b/>
          <w:bCs/>
          <w:lang w:eastAsia="zh-TW"/>
        </w:rPr>
        <w:t xml:space="preserve">modulation </w:t>
      </w:r>
      <w:r w:rsidR="006747E7" w:rsidRPr="00B95B73">
        <w:rPr>
          <w:rFonts w:eastAsiaTheme="minorEastAsia"/>
          <w:b/>
          <w:bCs/>
          <w:lang w:eastAsia="zh-TW"/>
        </w:rPr>
        <w:t xml:space="preserve">order is </w:t>
      </w:r>
      <w:proofErr w:type="spellStart"/>
      <w:r w:rsidR="006747E7" w:rsidRPr="00B95B73">
        <w:rPr>
          <w:rFonts w:eastAsiaTheme="minorEastAsia"/>
          <w:b/>
          <w:bCs/>
          <w:lang w:eastAsia="zh-TW"/>
        </w:rPr>
        <w:t>signaled</w:t>
      </w:r>
      <w:proofErr w:type="spellEnd"/>
      <w:r w:rsidR="006747E7" w:rsidRPr="00B95B73">
        <w:rPr>
          <w:rFonts w:eastAsiaTheme="minorEastAsia"/>
          <w:b/>
          <w:bCs/>
          <w:lang w:eastAsia="zh-TW"/>
        </w:rPr>
        <w:t xml:space="preserve"> to UE.</w:t>
      </w:r>
    </w:p>
    <w:p w14:paraId="7D33B234" w14:textId="4429BDD4" w:rsidR="00AC1E2C" w:rsidRPr="00B95B73" w:rsidRDefault="00E22251" w:rsidP="00AC1E2C">
      <w:pPr>
        <w:pStyle w:val="ListParagraph"/>
        <w:numPr>
          <w:ilvl w:val="0"/>
          <w:numId w:val="44"/>
        </w:numPr>
        <w:ind w:leftChars="0"/>
        <w:rPr>
          <w:rFonts w:eastAsiaTheme="minorEastAsia"/>
          <w:b/>
          <w:bCs/>
          <w:lang w:eastAsia="zh-TW"/>
        </w:rPr>
      </w:pPr>
      <w:r w:rsidRPr="00B95B73">
        <w:rPr>
          <w:rFonts w:eastAsiaTheme="minorEastAsia"/>
          <w:b/>
          <w:bCs/>
          <w:lang w:eastAsia="zh-TW"/>
        </w:rPr>
        <w:t xml:space="preserve">36-1-1a feature group: R-ML (reduced complexity ML) receivers with enhanced inter-user interference suppression for MU-MIMO for 2 layers across target and co-scheduled UEs with 2RX and 4RX when </w:t>
      </w:r>
      <w:r w:rsidR="0078498B" w:rsidRPr="00B95B73">
        <w:rPr>
          <w:rFonts w:eastAsiaTheme="minorEastAsia"/>
          <w:b/>
          <w:bCs/>
          <w:lang w:eastAsia="zh-TW"/>
        </w:rPr>
        <w:t xml:space="preserve">the interfering modulation order is not </w:t>
      </w:r>
      <w:proofErr w:type="spellStart"/>
      <w:r w:rsidR="0078498B" w:rsidRPr="00B95B73">
        <w:rPr>
          <w:rFonts w:eastAsiaTheme="minorEastAsia"/>
          <w:b/>
          <w:bCs/>
          <w:lang w:eastAsia="zh-TW"/>
        </w:rPr>
        <w:t>signaled</w:t>
      </w:r>
      <w:proofErr w:type="spellEnd"/>
      <w:r w:rsidR="0078498B" w:rsidRPr="00B95B73">
        <w:rPr>
          <w:rFonts w:eastAsiaTheme="minorEastAsia"/>
          <w:b/>
          <w:bCs/>
          <w:lang w:eastAsia="zh-TW"/>
        </w:rPr>
        <w:t xml:space="preserve"> to UE.</w:t>
      </w:r>
    </w:p>
    <w:p w14:paraId="6FDDE87B" w14:textId="59A8152C" w:rsidR="0078498B" w:rsidRPr="00B95B73" w:rsidRDefault="0078498B" w:rsidP="00AC1E2C">
      <w:pPr>
        <w:pStyle w:val="ListParagraph"/>
        <w:numPr>
          <w:ilvl w:val="0"/>
          <w:numId w:val="44"/>
        </w:numPr>
        <w:ind w:leftChars="0"/>
        <w:rPr>
          <w:rFonts w:eastAsiaTheme="minorEastAsia"/>
          <w:b/>
          <w:bCs/>
          <w:lang w:eastAsia="zh-TW"/>
        </w:rPr>
      </w:pPr>
      <w:r w:rsidRPr="00B95B73">
        <w:rPr>
          <w:rFonts w:eastAsiaTheme="minorEastAsia"/>
          <w:b/>
          <w:bCs/>
          <w:lang w:eastAsia="zh-TW"/>
        </w:rPr>
        <w:t>36-1-1b feature group</w:t>
      </w:r>
      <w:r w:rsidR="00657C61" w:rsidRPr="00B95B73">
        <w:rPr>
          <w:rFonts w:eastAsiaTheme="minorEastAsia"/>
          <w:b/>
          <w:bCs/>
          <w:lang w:eastAsia="zh-TW"/>
        </w:rPr>
        <w:t xml:space="preserve">: </w:t>
      </w:r>
      <w:r w:rsidR="00843F1B" w:rsidRPr="00B95B73">
        <w:rPr>
          <w:rFonts w:eastAsiaTheme="minorEastAsia"/>
          <w:b/>
          <w:bCs/>
          <w:lang w:eastAsia="zh-TW"/>
        </w:rPr>
        <w:t xml:space="preserve">R-ML (reduced complexity ML) receivers with enhanced inter-user interference suppression for MU-MIMO up to </w:t>
      </w:r>
      <w:proofErr w:type="spellStart"/>
      <w:r w:rsidR="00843F1B" w:rsidRPr="00B95B73">
        <w:rPr>
          <w:rFonts w:eastAsiaTheme="minorEastAsia"/>
          <w:b/>
          <w:bCs/>
          <w:i/>
          <w:iCs/>
          <w:lang w:eastAsia="zh-TW"/>
        </w:rPr>
        <w:t>maxNumberMIMO-LayersPDSCH</w:t>
      </w:r>
      <w:proofErr w:type="spellEnd"/>
      <w:r w:rsidR="00843F1B" w:rsidRPr="00B95B73">
        <w:rPr>
          <w:rFonts w:eastAsiaTheme="minorEastAsia"/>
          <w:b/>
          <w:bCs/>
          <w:lang w:eastAsia="zh-TW"/>
        </w:rPr>
        <w:t xml:space="preserve"> layers across target and co-scheduled UEs with 2 RX and 4RX antennas when the interfering modulation order is not </w:t>
      </w:r>
      <w:proofErr w:type="spellStart"/>
      <w:r w:rsidR="00843F1B" w:rsidRPr="00B95B73">
        <w:rPr>
          <w:rFonts w:eastAsiaTheme="minorEastAsia"/>
          <w:b/>
          <w:bCs/>
          <w:lang w:eastAsia="zh-TW"/>
        </w:rPr>
        <w:t>signaled</w:t>
      </w:r>
      <w:proofErr w:type="spellEnd"/>
      <w:r w:rsidR="00843F1B" w:rsidRPr="00B95B73">
        <w:rPr>
          <w:rFonts w:eastAsiaTheme="minorEastAsia"/>
          <w:b/>
          <w:bCs/>
          <w:lang w:eastAsia="zh-TW"/>
        </w:rPr>
        <w:t xml:space="preserve"> to UE</w:t>
      </w:r>
    </w:p>
    <w:p w14:paraId="571048BB" w14:textId="09FFA546" w:rsidR="007562D6" w:rsidRPr="00B95B73" w:rsidRDefault="00EF032D" w:rsidP="007369B8">
      <w:pPr>
        <w:rPr>
          <w:rFonts w:eastAsiaTheme="minorEastAsia"/>
          <w:b/>
          <w:bCs/>
          <w:lang w:eastAsia="zh-TW"/>
        </w:rPr>
      </w:pPr>
      <w:r w:rsidRPr="00B95B73">
        <w:rPr>
          <w:rFonts w:eastAsiaTheme="minorEastAsia"/>
          <w:b/>
          <w:bCs/>
          <w:lang w:eastAsia="zh-TW"/>
        </w:rPr>
        <w:t xml:space="preserve">Note that </w:t>
      </w:r>
      <w:r w:rsidR="00070705" w:rsidRPr="00B95B73">
        <w:rPr>
          <w:rFonts w:eastAsiaTheme="minorEastAsia"/>
          <w:b/>
          <w:bCs/>
          <w:lang w:eastAsia="zh-TW"/>
        </w:rPr>
        <w:t xml:space="preserve">36-1 is the pre-requisite for 36-1-1a and 36-1-1b. </w:t>
      </w:r>
    </w:p>
    <w:p w14:paraId="27A17B08" w14:textId="49638914" w:rsidR="004D7F90" w:rsidRDefault="004D7F90" w:rsidP="00403337">
      <w:pPr>
        <w:pStyle w:val="Heading2"/>
        <w:ind w:left="360"/>
        <w:rPr>
          <w:rFonts w:eastAsiaTheme="minorEastAsia"/>
          <w:lang w:val="en-US" w:eastAsia="zh-TW"/>
        </w:rPr>
      </w:pPr>
      <w:r>
        <w:rPr>
          <w:lang w:val="en-US" w:eastAsia="zh-TW"/>
        </w:rPr>
        <w:t>Advanced MU-MIMO Receiver Simulations and Requirement Recommendation</w:t>
      </w:r>
      <w:r>
        <w:rPr>
          <w:rFonts w:eastAsiaTheme="minorEastAsia" w:hint="eastAsia"/>
          <w:lang w:val="en-US" w:eastAsia="zh-TW"/>
        </w:rPr>
        <w:t>s</w:t>
      </w:r>
    </w:p>
    <w:p w14:paraId="130B9A12" w14:textId="3C5CC271" w:rsidR="00967F30" w:rsidRPr="00967F30" w:rsidRDefault="00967F30" w:rsidP="00967F30">
      <w:pPr>
        <w:rPr>
          <w:lang w:val="en-US" w:eastAsia="zh-TW"/>
        </w:rPr>
      </w:pPr>
      <w:r>
        <w:rPr>
          <w:lang w:val="en-US" w:eastAsia="zh-TW"/>
        </w:rPr>
        <w:t xml:space="preserve">We have the following observations and proposals for general setup of MU-MIMO </w:t>
      </w:r>
      <w:proofErr w:type="spellStart"/>
      <w:r w:rsidR="00754B4C">
        <w:rPr>
          <w:lang w:val="en-US" w:eastAsia="zh-TW"/>
        </w:rPr>
        <w:t>demod</w:t>
      </w:r>
      <w:proofErr w:type="spellEnd"/>
      <w:r w:rsidR="00754B4C">
        <w:rPr>
          <w:lang w:val="en-US" w:eastAsia="zh-TW"/>
        </w:rPr>
        <w:t xml:space="preserve"> tests:</w:t>
      </w:r>
    </w:p>
    <w:p w14:paraId="0EB7E9A5" w14:textId="7A61DE81" w:rsidR="004D7F90" w:rsidRPr="00F577BF" w:rsidRDefault="004D7F90" w:rsidP="004D7F90">
      <w:pPr>
        <w:rPr>
          <w:rFonts w:eastAsiaTheme="minorEastAsia"/>
          <w:lang w:val="en-US" w:eastAsia="zh-TW"/>
        </w:rPr>
      </w:pPr>
      <w:r w:rsidRPr="00F577BF">
        <w:rPr>
          <w:lang w:val="en-US" w:eastAsia="zh-TW"/>
        </w:rPr>
        <w:t>Observation</w:t>
      </w:r>
      <w:r w:rsidR="00715F52" w:rsidRPr="00F577BF">
        <w:rPr>
          <w:lang w:val="en-US" w:eastAsia="zh-TW"/>
        </w:rPr>
        <w:t xml:space="preserve"> </w:t>
      </w:r>
      <w:r w:rsidR="009B1155">
        <w:rPr>
          <w:lang w:val="en-US" w:eastAsia="zh-TW"/>
        </w:rPr>
        <w:t>4</w:t>
      </w:r>
      <w:r w:rsidRPr="00F577BF">
        <w:rPr>
          <w:lang w:val="en-US" w:eastAsia="zh-TW"/>
        </w:rPr>
        <w:t>: UE can always run R-ML algorithm (even with the support of blind modulation order detection</w:t>
      </w:r>
      <w:r w:rsidRPr="00F577BF">
        <w:rPr>
          <w:rFonts w:asciiTheme="minorEastAsia" w:eastAsiaTheme="minorEastAsia" w:hAnsiTheme="minorEastAsia" w:hint="eastAsia"/>
          <w:lang w:val="en-US" w:eastAsia="zh-TW"/>
        </w:rPr>
        <w:t>)</w:t>
      </w:r>
      <w:r w:rsidRPr="00F577BF">
        <w:rPr>
          <w:lang w:val="en-US" w:eastAsia="zh-TW"/>
        </w:rPr>
        <w:t xml:space="preserve"> only when all the following conditions are satisfied:</w:t>
      </w:r>
    </w:p>
    <w:p w14:paraId="7C728532" w14:textId="117816DE" w:rsidR="00D70829" w:rsidRPr="00F577BF" w:rsidRDefault="00806A2F" w:rsidP="00D70829">
      <w:pPr>
        <w:pStyle w:val="ListParagraph"/>
        <w:widowControl w:val="0"/>
        <w:numPr>
          <w:ilvl w:val="0"/>
          <w:numId w:val="25"/>
        </w:numPr>
        <w:autoSpaceDE w:val="0"/>
        <w:autoSpaceDN w:val="0"/>
        <w:adjustRightInd w:val="0"/>
        <w:snapToGrid w:val="0"/>
        <w:spacing w:after="120"/>
        <w:ind w:leftChars="0"/>
        <w:contextualSpacing/>
        <w:jc w:val="both"/>
      </w:pPr>
      <w:r w:rsidRPr="00F577BF">
        <w:t>For the target and any co-scheduled UEs in different CDM groups and with the same DMRS sequence, the target UE assumes the precoding and resource allocation of the co-scheduled UE are the same in the PRG-level grid configured to the target UE when PRG=2 or 4</w:t>
      </w:r>
      <w:r w:rsidR="00D70829" w:rsidRPr="00F577BF">
        <w:t>.</w:t>
      </w:r>
    </w:p>
    <w:p w14:paraId="33231AF9" w14:textId="18126BEF" w:rsidR="004D7F90" w:rsidRPr="00F577BF" w:rsidRDefault="004D7F90"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The DMRS power boosting configurations of all the DMRS sequence aligned co-scheduled UE(s) are same as the target UE.</w:t>
      </w:r>
    </w:p>
    <w:p w14:paraId="64CE9DCB" w14:textId="61362E51" w:rsidR="004D7F90" w:rsidRPr="00F577BF" w:rsidRDefault="004D7F90"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The time domain resource assignment for PDSCH symbols of all the DMRS sequence aligned co-scheduled UE(s) are same as the target UE.</w:t>
      </w:r>
    </w:p>
    <w:p w14:paraId="65885EB1" w14:textId="77777777" w:rsidR="004D7F90" w:rsidRPr="00F577BF" w:rsidRDefault="004D7F90"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Among all MCS tables configured to the DMRS sequence aligned co-scheduled UE(s), the maximum MCS table is 256QAM or 64QAM MCS table</w:t>
      </w:r>
    </w:p>
    <w:p w14:paraId="3BA5A65C" w14:textId="1C2039B4" w:rsidR="004D7F90" w:rsidRPr="00F577BF" w:rsidRDefault="004D7F90"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In each individual PRB allocated to the target UE: only single modulation order is allocated for the co-scheduled UE(s) which has the same DMRS sequence as the target UE, if the co-scheduled UE(s) exist</w:t>
      </w:r>
      <w:r w:rsidR="00CB3800" w:rsidRPr="00F577BF">
        <w:t>.</w:t>
      </w:r>
    </w:p>
    <w:p w14:paraId="4AB540A0" w14:textId="7ACD3A7C" w:rsidR="00E63C11" w:rsidRPr="00F577BF" w:rsidRDefault="00E63C11" w:rsidP="004D7F90">
      <w:pPr>
        <w:pStyle w:val="ListParagraph"/>
        <w:widowControl w:val="0"/>
        <w:numPr>
          <w:ilvl w:val="0"/>
          <w:numId w:val="25"/>
        </w:numPr>
        <w:autoSpaceDE w:val="0"/>
        <w:autoSpaceDN w:val="0"/>
        <w:adjustRightInd w:val="0"/>
        <w:snapToGrid w:val="0"/>
        <w:spacing w:after="120"/>
        <w:ind w:leftChars="0"/>
        <w:contextualSpacing/>
        <w:jc w:val="both"/>
      </w:pPr>
      <w:r w:rsidRPr="00F577BF">
        <w:t xml:space="preserve">All the co-scheduled UE </w:t>
      </w:r>
      <w:r w:rsidR="002B4B9E" w:rsidRPr="00F577BF">
        <w:t>are DMRS sequence aligned.</w:t>
      </w:r>
    </w:p>
    <w:p w14:paraId="5CEBED23" w14:textId="6A5E5561" w:rsidR="004D7F90" w:rsidRDefault="004D7F90" w:rsidP="004D7F90">
      <w:pPr>
        <w:rPr>
          <w:b/>
          <w:bCs/>
          <w:lang w:val="en-US" w:eastAsia="zh-TW"/>
        </w:rPr>
      </w:pPr>
      <w:r>
        <w:rPr>
          <w:b/>
          <w:bCs/>
          <w:lang w:val="en-US" w:eastAsia="zh-TW"/>
        </w:rPr>
        <w:t>Proposal</w:t>
      </w:r>
      <w:r w:rsidR="00715F52">
        <w:rPr>
          <w:b/>
          <w:bCs/>
          <w:lang w:val="en-US" w:eastAsia="zh-TW"/>
        </w:rPr>
        <w:t xml:space="preserve"> </w:t>
      </w:r>
      <w:r w:rsidR="00DF0D7E">
        <w:rPr>
          <w:b/>
          <w:bCs/>
          <w:lang w:val="en-US" w:eastAsia="zh-TW"/>
        </w:rPr>
        <w:t>6</w:t>
      </w:r>
      <w:r>
        <w:rPr>
          <w:b/>
          <w:bCs/>
          <w:lang w:val="en-US" w:eastAsia="zh-TW"/>
        </w:rPr>
        <w:t xml:space="preserve">: The R-ML requirement is applicable only when all the conditions in </w:t>
      </w:r>
      <w:r w:rsidR="00677BFA">
        <w:rPr>
          <w:b/>
          <w:bCs/>
          <w:lang w:val="en-US" w:eastAsia="zh-TW"/>
        </w:rPr>
        <w:t xml:space="preserve">the previous </w:t>
      </w:r>
      <w:r>
        <w:rPr>
          <w:b/>
          <w:bCs/>
          <w:lang w:val="en-US" w:eastAsia="zh-TW"/>
        </w:rPr>
        <w:t>observation are satisfied and signaled to the DUT UE.</w:t>
      </w:r>
    </w:p>
    <w:p w14:paraId="44190EC2" w14:textId="1DF8A638" w:rsidR="004D7F90" w:rsidRDefault="004D7F90" w:rsidP="004D7F90">
      <w:pPr>
        <w:rPr>
          <w:rFonts w:eastAsiaTheme="minorEastAsia"/>
          <w:b/>
          <w:bCs/>
          <w:lang w:val="en-US" w:eastAsia="zh-TW"/>
        </w:rPr>
      </w:pPr>
      <w:r w:rsidRPr="00CD590F">
        <w:rPr>
          <w:b/>
          <w:bCs/>
          <w:lang w:val="en-US" w:eastAsia="zh-TW"/>
        </w:rPr>
        <w:t>P</w:t>
      </w:r>
      <w:r w:rsidRPr="00CD590F">
        <w:rPr>
          <w:rFonts w:eastAsiaTheme="minorEastAsia" w:hint="eastAsia"/>
          <w:b/>
          <w:bCs/>
          <w:lang w:val="en-US" w:eastAsia="zh-TW"/>
        </w:rPr>
        <w:t>r</w:t>
      </w:r>
      <w:r w:rsidRPr="00CD590F">
        <w:rPr>
          <w:rFonts w:eastAsiaTheme="minorEastAsia"/>
          <w:b/>
          <w:bCs/>
          <w:lang w:val="en-US" w:eastAsia="zh-TW"/>
        </w:rPr>
        <w:t>oposal</w:t>
      </w:r>
      <w:r w:rsidR="002B4B9E">
        <w:rPr>
          <w:rFonts w:eastAsiaTheme="minorEastAsia"/>
          <w:b/>
          <w:bCs/>
          <w:lang w:val="en-US" w:eastAsia="zh-TW"/>
        </w:rPr>
        <w:t xml:space="preserve"> </w:t>
      </w:r>
      <w:r w:rsidR="00DF0D7E">
        <w:rPr>
          <w:rFonts w:eastAsiaTheme="minorEastAsia"/>
          <w:b/>
          <w:bCs/>
          <w:lang w:val="en-US" w:eastAsia="zh-TW"/>
        </w:rPr>
        <w:t>7</w:t>
      </w:r>
      <w:r w:rsidRPr="00CD590F">
        <w:rPr>
          <w:rFonts w:eastAsiaTheme="minorEastAsia"/>
          <w:b/>
          <w:bCs/>
          <w:lang w:val="en-US" w:eastAsia="zh-TW"/>
        </w:rPr>
        <w:t>: When defining the requirement, the precoding matrices across co-scheduled UEs should be orthogonal given that it is a simple enhancement from the network to achieve a better performance in MU-MIMO scenarios.</w:t>
      </w:r>
    </w:p>
    <w:p w14:paraId="17B68D4B" w14:textId="1890498C" w:rsidR="00FF1830" w:rsidRDefault="00FF1830" w:rsidP="004D7F90">
      <w:pPr>
        <w:rPr>
          <w:rFonts w:eastAsiaTheme="minorEastAsia"/>
          <w:lang w:val="en-US" w:eastAsia="zh-TW"/>
        </w:rPr>
      </w:pPr>
      <w:r>
        <w:rPr>
          <w:rFonts w:eastAsiaTheme="minorEastAsia"/>
          <w:lang w:val="en-US" w:eastAsia="zh-TW"/>
        </w:rPr>
        <w:t xml:space="preserve">Based on our simulation results, </w:t>
      </w:r>
      <w:r w:rsidR="00BF6C4B">
        <w:rPr>
          <w:rFonts w:eastAsiaTheme="minorEastAsia"/>
          <w:lang w:val="en-US" w:eastAsia="zh-TW"/>
        </w:rPr>
        <w:t xml:space="preserve">we observed similar gains in the scenario with </w:t>
      </w:r>
      <w:r w:rsidR="00306E72">
        <w:rPr>
          <w:rFonts w:eastAsiaTheme="minorEastAsia"/>
          <w:lang w:val="en-US" w:eastAsia="zh-TW"/>
        </w:rPr>
        <w:t xml:space="preserve">interfering </w:t>
      </w:r>
      <w:r w:rsidR="00BF6C4B">
        <w:rPr>
          <w:rFonts w:eastAsiaTheme="minorEastAsia"/>
          <w:lang w:val="en-US" w:eastAsia="zh-TW"/>
        </w:rPr>
        <w:t xml:space="preserve">modulation order </w:t>
      </w:r>
      <w:r w:rsidR="00306E72">
        <w:rPr>
          <w:rFonts w:eastAsiaTheme="minorEastAsia"/>
          <w:lang w:val="en-US" w:eastAsia="zh-TW"/>
        </w:rPr>
        <w:t>given (DCI 1-5) and w/o interfering modulation order given (DCI 6)</w:t>
      </w:r>
      <w:r w:rsidR="00877678">
        <w:rPr>
          <w:rFonts w:eastAsiaTheme="minorEastAsia"/>
          <w:lang w:val="en-US" w:eastAsia="zh-TW"/>
        </w:rPr>
        <w:t xml:space="preserve">. </w:t>
      </w:r>
      <w:r w:rsidR="00955E9B">
        <w:rPr>
          <w:rFonts w:eastAsiaTheme="minorEastAsia"/>
          <w:lang w:val="en-US" w:eastAsia="zh-TW"/>
        </w:rPr>
        <w:t>To show that the observations from our simulations are reasonable, we have the following analysis:</w:t>
      </w:r>
    </w:p>
    <w:p w14:paraId="40E74768" w14:textId="3BFF251C" w:rsidR="00955E9B" w:rsidRDefault="00206EEC" w:rsidP="00955E9B">
      <w:pPr>
        <w:rPr>
          <w:rFonts w:eastAsiaTheme="minorEastAsia"/>
          <w:lang w:val="en-US" w:eastAsia="zh-TW"/>
        </w:rPr>
      </w:pPr>
      <w:r>
        <w:rPr>
          <w:rFonts w:eastAsiaTheme="minorEastAsia"/>
          <w:lang w:val="en-US" w:eastAsia="zh-TW"/>
        </w:rPr>
        <w:t xml:space="preserve">When R-ML receiver </w:t>
      </w:r>
      <w:r w:rsidR="0058129F">
        <w:rPr>
          <w:rFonts w:eastAsiaTheme="minorEastAsia"/>
          <w:lang w:val="en-US" w:eastAsia="zh-TW"/>
        </w:rPr>
        <w:t xml:space="preserve">has better performance than LMMSE-IRC receiver, the modulated symbol </w:t>
      </w:r>
      <w:r w:rsidR="00D50BA6">
        <w:rPr>
          <w:rFonts w:eastAsiaTheme="minorEastAsia"/>
          <w:lang w:val="en-US" w:eastAsia="zh-TW"/>
        </w:rPr>
        <w:t xml:space="preserve">on the interfering layers are correctly detected; otherwise interference cancellation may </w:t>
      </w:r>
      <w:r w:rsidR="00736E81">
        <w:rPr>
          <w:rFonts w:eastAsiaTheme="minorEastAsia"/>
          <w:lang w:val="en-US" w:eastAsia="zh-TW"/>
        </w:rPr>
        <w:t xml:space="preserve">lead to worse performance. For detecting the </w:t>
      </w:r>
      <w:r w:rsidR="00971651">
        <w:rPr>
          <w:rFonts w:eastAsiaTheme="minorEastAsia"/>
          <w:lang w:val="en-US" w:eastAsia="zh-TW"/>
        </w:rPr>
        <w:t>symbols on a interfering layer, the number of hypothese</w:t>
      </w:r>
      <w:r w:rsidR="00E1133B">
        <w:rPr>
          <w:rFonts w:eastAsiaTheme="minorEastAsia"/>
          <w:lang w:val="en-US" w:eastAsia="zh-TW"/>
        </w:rPr>
        <w:t xml:space="preserve">s is 4, 16, 64, or 256; however, detecting modulation order has only 4 hypothesis. </w:t>
      </w:r>
      <w:r w:rsidR="00430770">
        <w:rPr>
          <w:rFonts w:eastAsiaTheme="minorEastAsia"/>
          <w:lang w:val="en-US" w:eastAsia="zh-TW"/>
        </w:rPr>
        <w:t xml:space="preserve">Therefore, despite </w:t>
      </w:r>
      <w:r w:rsidR="00F23B45">
        <w:rPr>
          <w:rFonts w:eastAsiaTheme="minorEastAsia"/>
          <w:lang w:val="en-US" w:eastAsia="zh-TW"/>
        </w:rPr>
        <w:t xml:space="preserve">a higher complexity due to the structure of composite hypothesis, </w:t>
      </w:r>
      <w:r w:rsidR="000A78EF">
        <w:rPr>
          <w:rFonts w:eastAsiaTheme="minorEastAsia"/>
          <w:lang w:val="en-US" w:eastAsia="zh-TW"/>
        </w:rPr>
        <w:t xml:space="preserve">the </w:t>
      </w:r>
      <w:r w:rsidR="00AC7D95">
        <w:rPr>
          <w:rFonts w:eastAsiaTheme="minorEastAsia" w:hint="eastAsia"/>
          <w:lang w:val="en-US" w:eastAsia="zh-TW"/>
        </w:rPr>
        <w:t>i</w:t>
      </w:r>
      <w:r w:rsidR="00AC7D95">
        <w:rPr>
          <w:rFonts w:eastAsiaTheme="minorEastAsia"/>
          <w:lang w:val="en-US" w:eastAsia="zh-TW"/>
        </w:rPr>
        <w:t xml:space="preserve">nterfering signal power is likely </w:t>
      </w:r>
      <w:r w:rsidR="005B3811">
        <w:rPr>
          <w:rFonts w:eastAsiaTheme="minorEastAsia"/>
          <w:lang w:val="en-US" w:eastAsia="zh-TW"/>
        </w:rPr>
        <w:t xml:space="preserve">sufficient for UE to detect the modulation order given that </w:t>
      </w:r>
      <w:r w:rsidR="009A13F7">
        <w:rPr>
          <w:rFonts w:eastAsiaTheme="minorEastAsia"/>
          <w:lang w:val="en-US" w:eastAsia="zh-TW"/>
        </w:rPr>
        <w:t>the detection of the interfering symbol succeeds</w:t>
      </w:r>
      <w:r w:rsidR="0087412B">
        <w:rPr>
          <w:rFonts w:eastAsiaTheme="minorEastAsia"/>
          <w:lang w:val="en-US" w:eastAsia="zh-TW"/>
        </w:rPr>
        <w:t xml:space="preserve"> when the modulation order is provided; on the other hand, when the interfering signal power is not sufficient to detect the </w:t>
      </w:r>
      <w:r w:rsidR="00874842">
        <w:rPr>
          <w:rFonts w:eastAsiaTheme="minorEastAsia"/>
          <w:lang w:val="en-US" w:eastAsia="zh-TW"/>
        </w:rPr>
        <w:t xml:space="preserve">interfering symbol, whether the modulation order detection is correct or not doesn’t not matter anymore since we anyway </w:t>
      </w:r>
      <w:r w:rsidR="001D41A5">
        <w:rPr>
          <w:rFonts w:eastAsiaTheme="minorEastAsia"/>
          <w:lang w:val="en-US" w:eastAsia="zh-TW"/>
        </w:rPr>
        <w:t>fails decoding due to interference</w:t>
      </w:r>
      <w:r w:rsidR="004C3FC8">
        <w:rPr>
          <w:rFonts w:eastAsiaTheme="minorEastAsia"/>
          <w:lang w:val="en-US" w:eastAsia="zh-TW"/>
        </w:rPr>
        <w:t xml:space="preserve"> in this case.</w:t>
      </w:r>
    </w:p>
    <w:p w14:paraId="0AC8C37E" w14:textId="6709B0E0" w:rsidR="001D41A5" w:rsidRPr="00613982" w:rsidRDefault="001D41A5" w:rsidP="00955E9B">
      <w:pPr>
        <w:rPr>
          <w:rFonts w:eastAsiaTheme="minorEastAsia"/>
          <w:b/>
          <w:bCs/>
          <w:lang w:val="en-US" w:eastAsia="zh-TW"/>
        </w:rPr>
      </w:pPr>
      <w:r w:rsidRPr="00613982">
        <w:rPr>
          <w:rFonts w:eastAsiaTheme="minorEastAsia"/>
          <w:b/>
          <w:bCs/>
          <w:lang w:val="en-US" w:eastAsia="zh-TW"/>
        </w:rPr>
        <w:t>Observation</w:t>
      </w:r>
      <w:r w:rsidR="00613982" w:rsidRPr="00613982">
        <w:rPr>
          <w:rFonts w:eastAsiaTheme="minorEastAsia"/>
          <w:b/>
          <w:bCs/>
          <w:lang w:val="en-US" w:eastAsia="zh-TW"/>
        </w:rPr>
        <w:t xml:space="preserve"> </w:t>
      </w:r>
      <w:r w:rsidR="00DF0D7E">
        <w:rPr>
          <w:rFonts w:eastAsiaTheme="minorEastAsia"/>
          <w:b/>
          <w:bCs/>
          <w:lang w:val="en-US" w:eastAsia="zh-TW"/>
        </w:rPr>
        <w:t>4</w:t>
      </w:r>
      <w:r w:rsidRPr="00613982">
        <w:rPr>
          <w:rFonts w:eastAsiaTheme="minorEastAsia"/>
          <w:b/>
          <w:bCs/>
          <w:lang w:val="en-US" w:eastAsia="zh-TW"/>
        </w:rPr>
        <w:t xml:space="preserve">: From theoretical analysis based on the number of hypotheses, </w:t>
      </w:r>
      <w:r w:rsidR="00C64429" w:rsidRPr="00613982">
        <w:rPr>
          <w:rFonts w:eastAsiaTheme="minorEastAsia"/>
          <w:b/>
          <w:bCs/>
          <w:lang w:val="en-US" w:eastAsia="zh-TW"/>
        </w:rPr>
        <w:t xml:space="preserve">modulation order detection is likely to be successful when </w:t>
      </w:r>
      <w:r w:rsidR="00C318E7" w:rsidRPr="00613982">
        <w:rPr>
          <w:rFonts w:eastAsiaTheme="minorEastAsia"/>
          <w:b/>
          <w:bCs/>
          <w:lang w:val="en-US" w:eastAsia="zh-TW"/>
        </w:rPr>
        <w:t xml:space="preserve">the detection of the symbol is successful given the modulation order. </w:t>
      </w:r>
      <w:r w:rsidR="004401E8" w:rsidRPr="00613982">
        <w:rPr>
          <w:rFonts w:eastAsiaTheme="minorEastAsia"/>
          <w:b/>
          <w:bCs/>
          <w:lang w:val="en-US" w:eastAsia="zh-TW"/>
        </w:rPr>
        <w:t xml:space="preserve">Therefore, we expect </w:t>
      </w:r>
      <w:r w:rsidR="003A2886" w:rsidRPr="00613982">
        <w:rPr>
          <w:rFonts w:eastAsiaTheme="minorEastAsia"/>
          <w:b/>
          <w:bCs/>
          <w:lang w:val="en-US" w:eastAsia="zh-TW"/>
        </w:rPr>
        <w:t xml:space="preserve">the </w:t>
      </w:r>
      <w:r w:rsidR="003A2886" w:rsidRPr="00613982">
        <w:rPr>
          <w:rFonts w:eastAsiaTheme="minorEastAsia"/>
          <w:b/>
          <w:bCs/>
          <w:lang w:val="en-US" w:eastAsia="zh-TW"/>
        </w:rPr>
        <w:lastRenderedPageBreak/>
        <w:t>performance gain under DCI 6 similar to performance gain under DCI 1-5.</w:t>
      </w:r>
      <w:r w:rsidR="00536888">
        <w:rPr>
          <w:rFonts w:eastAsiaTheme="minorEastAsia"/>
          <w:b/>
          <w:bCs/>
          <w:lang w:val="en-US" w:eastAsia="zh-TW"/>
        </w:rPr>
        <w:t xml:space="preserve"> This aligns with our simulation results</w:t>
      </w:r>
      <w:r w:rsidR="009A6884">
        <w:rPr>
          <w:rFonts w:eastAsiaTheme="minorEastAsia"/>
          <w:b/>
          <w:bCs/>
          <w:lang w:val="en-US" w:eastAsia="zh-TW"/>
        </w:rPr>
        <w:t xml:space="preserve"> in which we see </w:t>
      </w:r>
      <w:r w:rsidR="00740405">
        <w:rPr>
          <w:rFonts w:eastAsiaTheme="minorEastAsia"/>
          <w:b/>
          <w:bCs/>
          <w:lang w:val="en-US" w:eastAsia="zh-TW"/>
        </w:rPr>
        <w:t xml:space="preserve">up to 2dB gains under DCI 6 </w:t>
      </w:r>
      <w:r w:rsidR="0038400D">
        <w:rPr>
          <w:rFonts w:eastAsiaTheme="minorEastAsia"/>
          <w:b/>
          <w:bCs/>
          <w:lang w:val="en-US" w:eastAsia="zh-TW"/>
        </w:rPr>
        <w:t xml:space="preserve">from R-ML </w:t>
      </w:r>
      <w:proofErr w:type="spellStart"/>
      <w:r w:rsidR="0038400D">
        <w:rPr>
          <w:rFonts w:eastAsiaTheme="minorEastAsia"/>
          <w:b/>
          <w:bCs/>
          <w:lang w:val="en-US" w:eastAsia="zh-TW"/>
        </w:rPr>
        <w:t>w.r.t.</w:t>
      </w:r>
      <w:proofErr w:type="spellEnd"/>
      <w:r w:rsidR="0038400D">
        <w:rPr>
          <w:rFonts w:eastAsiaTheme="minorEastAsia"/>
          <w:b/>
          <w:bCs/>
          <w:lang w:val="en-US" w:eastAsia="zh-TW"/>
        </w:rPr>
        <w:t xml:space="preserve"> LMMSE</w:t>
      </w:r>
      <w:r w:rsidR="00536888">
        <w:rPr>
          <w:rFonts w:eastAsiaTheme="minorEastAsia"/>
          <w:b/>
          <w:bCs/>
          <w:lang w:val="en-US" w:eastAsia="zh-TW"/>
        </w:rPr>
        <w:t>.</w:t>
      </w:r>
    </w:p>
    <w:p w14:paraId="68665A17" w14:textId="07642256" w:rsidR="003A2886" w:rsidRPr="00536888" w:rsidRDefault="003A2886" w:rsidP="00955E9B">
      <w:pPr>
        <w:rPr>
          <w:rFonts w:eastAsiaTheme="minorEastAsia"/>
          <w:b/>
          <w:bCs/>
          <w:lang w:val="en-US" w:eastAsia="zh-TW"/>
        </w:rPr>
      </w:pPr>
      <w:r w:rsidRPr="00536888">
        <w:rPr>
          <w:rFonts w:eastAsiaTheme="minorEastAsia"/>
          <w:b/>
          <w:bCs/>
          <w:lang w:val="en-US" w:eastAsia="zh-TW"/>
        </w:rPr>
        <w:t xml:space="preserve">Proposal </w:t>
      </w:r>
      <w:r w:rsidR="00DF0D7E">
        <w:rPr>
          <w:rFonts w:eastAsiaTheme="minorEastAsia"/>
          <w:b/>
          <w:bCs/>
          <w:lang w:val="en-US" w:eastAsia="zh-TW"/>
        </w:rPr>
        <w:t>8</w:t>
      </w:r>
      <w:r w:rsidR="00613982" w:rsidRPr="00536888">
        <w:rPr>
          <w:rFonts w:eastAsiaTheme="minorEastAsia"/>
          <w:b/>
          <w:bCs/>
          <w:lang w:val="en-US" w:eastAsia="zh-TW"/>
        </w:rPr>
        <w:t xml:space="preserve">: Introduce </w:t>
      </w:r>
      <w:proofErr w:type="spellStart"/>
      <w:r w:rsidR="00613982" w:rsidRPr="00536888">
        <w:rPr>
          <w:rFonts w:eastAsiaTheme="minorEastAsia"/>
          <w:b/>
          <w:bCs/>
          <w:lang w:val="en-US" w:eastAsia="zh-TW"/>
        </w:rPr>
        <w:t>demod</w:t>
      </w:r>
      <w:proofErr w:type="spellEnd"/>
      <w:r w:rsidR="00613982" w:rsidRPr="00536888">
        <w:rPr>
          <w:rFonts w:eastAsiaTheme="minorEastAsia"/>
          <w:b/>
          <w:bCs/>
          <w:lang w:val="en-US" w:eastAsia="zh-TW"/>
        </w:rPr>
        <w:t xml:space="preserve"> requirements for</w:t>
      </w:r>
      <w:r w:rsidR="00536888" w:rsidRPr="00536888">
        <w:rPr>
          <w:rFonts w:eastAsiaTheme="minorEastAsia"/>
          <w:b/>
          <w:bCs/>
          <w:lang w:val="en-US" w:eastAsia="zh-TW"/>
        </w:rPr>
        <w:t xml:space="preserve"> R-ML receiver when DCI 6 is signaled.</w:t>
      </w:r>
    </w:p>
    <w:p w14:paraId="13B599F7" w14:textId="462EB18B" w:rsidR="00967F30" w:rsidRDefault="00AB22F1" w:rsidP="004D7F90">
      <w:pPr>
        <w:rPr>
          <w:rFonts w:eastAsiaTheme="minorEastAsia"/>
          <w:lang w:val="en-US" w:eastAsia="zh-TW"/>
        </w:rPr>
      </w:pPr>
      <w:r>
        <w:rPr>
          <w:rFonts w:eastAsiaTheme="minorEastAsia"/>
          <w:lang w:val="en-US" w:eastAsia="zh-TW"/>
        </w:rPr>
        <w:t>For the test scope discussion</w:t>
      </w:r>
      <w:r w:rsidR="00D263B3">
        <w:rPr>
          <w:rFonts w:eastAsiaTheme="minorEastAsia"/>
          <w:lang w:val="en-US" w:eastAsia="zh-TW"/>
        </w:rPr>
        <w:t xml:space="preserve">, we suggest to </w:t>
      </w:r>
      <w:r w:rsidR="00EF056F">
        <w:rPr>
          <w:rFonts w:eastAsiaTheme="minorEastAsia"/>
          <w:lang w:val="en-US" w:eastAsia="zh-TW"/>
        </w:rPr>
        <w:t>first consider the DCI signaling and UE capabilities</w:t>
      </w:r>
      <w:r w:rsidR="002F18EE">
        <w:rPr>
          <w:rFonts w:eastAsiaTheme="minorEastAsia"/>
          <w:lang w:val="en-US" w:eastAsia="zh-TW"/>
        </w:rPr>
        <w:t>/</w:t>
      </w:r>
      <w:r w:rsidR="000754D0">
        <w:rPr>
          <w:rFonts w:eastAsiaTheme="minorEastAsia"/>
          <w:lang w:val="en-US" w:eastAsia="zh-TW"/>
        </w:rPr>
        <w:t>declaration/</w:t>
      </w:r>
      <w:r w:rsidR="002F18EE">
        <w:rPr>
          <w:rFonts w:eastAsiaTheme="minorEastAsia"/>
          <w:lang w:val="en-US" w:eastAsia="zh-TW"/>
        </w:rPr>
        <w:t>reference receiver</w:t>
      </w:r>
      <w:r w:rsidR="00EA77F4">
        <w:rPr>
          <w:rFonts w:eastAsiaTheme="minorEastAsia"/>
          <w:lang w:val="en-US" w:eastAsia="zh-TW"/>
        </w:rPr>
        <w:t xml:space="preserve"> to decide the categories of test</w:t>
      </w:r>
      <w:r w:rsidR="002D3E87">
        <w:rPr>
          <w:rFonts w:eastAsiaTheme="minorEastAsia"/>
          <w:lang w:val="en-US" w:eastAsia="zh-TW"/>
        </w:rPr>
        <w:t>s</w:t>
      </w:r>
      <w:r w:rsidR="00EF056F">
        <w:rPr>
          <w:rFonts w:eastAsiaTheme="minorEastAsia"/>
          <w:lang w:val="en-US" w:eastAsia="zh-TW"/>
        </w:rPr>
        <w:t xml:space="preserve">, and </w:t>
      </w:r>
      <w:r w:rsidR="00EA77F4">
        <w:rPr>
          <w:rFonts w:eastAsiaTheme="minorEastAsia"/>
          <w:lang w:val="en-US" w:eastAsia="zh-TW"/>
        </w:rPr>
        <w:t xml:space="preserve">then define </w:t>
      </w:r>
      <w:r w:rsidR="002D3E87">
        <w:rPr>
          <w:rFonts w:eastAsiaTheme="minorEastAsia"/>
          <w:lang w:val="en-US" w:eastAsia="zh-TW"/>
        </w:rPr>
        <w:t xml:space="preserve">tests </w:t>
      </w:r>
      <w:r w:rsidR="00CA13EB">
        <w:rPr>
          <w:rFonts w:eastAsiaTheme="minorEastAsia"/>
          <w:lang w:val="en-US" w:eastAsia="zh-TW"/>
        </w:rPr>
        <w:t xml:space="preserve">in each category while checking if the same set of tests can apply to all the categories. </w:t>
      </w:r>
      <w:r w:rsidR="00C041DE">
        <w:rPr>
          <w:rFonts w:eastAsiaTheme="minorEastAsia"/>
          <w:lang w:val="en-US" w:eastAsia="zh-TW"/>
        </w:rPr>
        <w:t xml:space="preserve">Based on this methodology, we </w:t>
      </w:r>
      <w:r w:rsidR="00826F50">
        <w:rPr>
          <w:rFonts w:eastAsiaTheme="minorEastAsia"/>
          <w:lang w:val="en-US" w:eastAsia="zh-TW"/>
        </w:rPr>
        <w:t>propose the following:</w:t>
      </w:r>
    </w:p>
    <w:p w14:paraId="71F6722C" w14:textId="59146D25" w:rsidR="00826F50" w:rsidRPr="00D04160" w:rsidRDefault="002F18EE" w:rsidP="004D7F90">
      <w:pPr>
        <w:rPr>
          <w:rFonts w:eastAsiaTheme="minorEastAsia"/>
          <w:b/>
          <w:bCs/>
          <w:lang w:val="en-US" w:eastAsia="zh-TW"/>
        </w:rPr>
      </w:pPr>
      <w:bookmarkStart w:id="4" w:name="_Hlk158825565"/>
      <w:r w:rsidRPr="00D04160">
        <w:rPr>
          <w:rFonts w:eastAsiaTheme="minorEastAsia"/>
          <w:b/>
          <w:bCs/>
          <w:lang w:val="en-US" w:eastAsia="zh-TW"/>
        </w:rPr>
        <w:t>Proposal</w:t>
      </w:r>
      <w:r w:rsidR="0050272A">
        <w:rPr>
          <w:rFonts w:eastAsiaTheme="minorEastAsia"/>
          <w:b/>
          <w:bCs/>
          <w:lang w:val="en-US" w:eastAsia="zh-TW"/>
        </w:rPr>
        <w:t xml:space="preserve"> </w:t>
      </w:r>
      <w:r w:rsidR="00DF0D7E">
        <w:rPr>
          <w:rFonts w:eastAsiaTheme="minorEastAsia"/>
          <w:b/>
          <w:bCs/>
          <w:lang w:val="en-US" w:eastAsia="zh-TW"/>
        </w:rPr>
        <w:t>9</w:t>
      </w:r>
      <w:r w:rsidRPr="00D04160">
        <w:rPr>
          <w:rFonts w:eastAsiaTheme="minorEastAsia"/>
          <w:b/>
          <w:bCs/>
          <w:lang w:val="en-US" w:eastAsia="zh-TW"/>
        </w:rPr>
        <w:t>:</w:t>
      </w:r>
      <w:r w:rsidR="008D680A" w:rsidRPr="00D04160">
        <w:rPr>
          <w:rFonts w:eastAsiaTheme="minorEastAsia"/>
          <w:b/>
          <w:bCs/>
          <w:lang w:val="en-US" w:eastAsia="zh-TW"/>
        </w:rPr>
        <w:t xml:space="preserve"> We propose to consider the following categories of test</w:t>
      </w:r>
      <w:r w:rsidR="00D04160" w:rsidRPr="00D04160">
        <w:rPr>
          <w:rFonts w:eastAsiaTheme="minorEastAsia"/>
          <w:b/>
          <w:bCs/>
          <w:lang w:val="en-US" w:eastAsia="zh-TW"/>
        </w:rPr>
        <w:t>s and list the corresponding receiver architecture:</w:t>
      </w:r>
    </w:p>
    <w:tbl>
      <w:tblPr>
        <w:tblW w:w="0" w:type="auto"/>
        <w:tblCellMar>
          <w:left w:w="0" w:type="dxa"/>
          <w:right w:w="0" w:type="dxa"/>
        </w:tblCellMar>
        <w:tblLook w:val="0420" w:firstRow="1" w:lastRow="0" w:firstColumn="0" w:lastColumn="0" w:noHBand="0" w:noVBand="1"/>
      </w:tblPr>
      <w:tblGrid>
        <w:gridCol w:w="1433"/>
        <w:gridCol w:w="3417"/>
        <w:gridCol w:w="3960"/>
      </w:tblGrid>
      <w:tr w:rsidR="00E35979" w:rsidRPr="00A556E0" w14:paraId="1154AD1F" w14:textId="77777777" w:rsidTr="00D04160">
        <w:trPr>
          <w:trHeight w:val="340"/>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0427E914" w14:textId="77777777" w:rsidR="00A556E0" w:rsidRDefault="00A84E5B" w:rsidP="00A556E0">
            <w:pPr>
              <w:rPr>
                <w:rFonts w:eastAsiaTheme="minorEastAsia"/>
                <w:lang w:val="en-US" w:eastAsia="zh-TW"/>
              </w:rPr>
            </w:pPr>
            <w:r>
              <w:rPr>
                <w:rFonts w:eastAsiaTheme="minorEastAsia"/>
                <w:lang w:val="en-US" w:eastAsia="zh-TW"/>
              </w:rPr>
              <w:t>Type of DUT/</w:t>
            </w:r>
          </w:p>
          <w:p w14:paraId="117309D6" w14:textId="0896BE80" w:rsidR="00FC3A34" w:rsidRPr="00A556E0" w:rsidRDefault="00FC3A34" w:rsidP="00A556E0">
            <w:pPr>
              <w:rPr>
                <w:rFonts w:eastAsiaTheme="minorEastAsia"/>
                <w:lang w:val="en-US" w:eastAsia="zh-TW"/>
              </w:rPr>
            </w:pPr>
            <w:r>
              <w:rPr>
                <w:rFonts w:eastAsiaTheme="minorEastAsia"/>
                <w:lang w:val="en-US" w:eastAsia="zh-TW"/>
              </w:rPr>
              <w:t>DCI signaling</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054D1A7B" w14:textId="0803EDC9" w:rsidR="00A556E0" w:rsidRPr="00A556E0" w:rsidRDefault="00A556E0" w:rsidP="00A556E0">
            <w:pPr>
              <w:rPr>
                <w:rFonts w:eastAsiaTheme="minorEastAsia"/>
                <w:lang w:val="en-US" w:eastAsia="zh-TW"/>
              </w:rPr>
            </w:pPr>
            <w:r>
              <w:rPr>
                <w:rFonts w:eastAsiaTheme="minorEastAsia"/>
                <w:lang w:val="en-US" w:eastAsia="zh-TW"/>
              </w:rPr>
              <w:t>MOD detection supported</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79FD9BF3" w14:textId="4840D1E8" w:rsidR="00A556E0" w:rsidRPr="00A556E0" w:rsidRDefault="00A556E0" w:rsidP="00A556E0">
            <w:pPr>
              <w:rPr>
                <w:rFonts w:eastAsiaTheme="minorEastAsia"/>
                <w:lang w:val="en-US" w:eastAsia="zh-TW"/>
              </w:rPr>
            </w:pPr>
            <w:r>
              <w:rPr>
                <w:rFonts w:eastAsiaTheme="minorEastAsia"/>
                <w:lang w:val="en-US" w:eastAsia="zh-TW"/>
              </w:rPr>
              <w:t>MOD detection not supported</w:t>
            </w:r>
          </w:p>
        </w:tc>
      </w:tr>
      <w:tr w:rsidR="00E35979" w:rsidRPr="00A556E0" w14:paraId="12F3C962" w14:textId="77777777" w:rsidTr="00D04160">
        <w:trPr>
          <w:trHeight w:val="214"/>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78822AD7" w14:textId="5CD6AC3F" w:rsidR="00A556E0" w:rsidRPr="00A556E0" w:rsidRDefault="00A556E0" w:rsidP="00A556E0">
            <w:pPr>
              <w:rPr>
                <w:rFonts w:eastAsiaTheme="minorEastAsia"/>
                <w:lang w:val="en-US" w:eastAsia="zh-TW"/>
              </w:rPr>
            </w:pPr>
            <w:r w:rsidRPr="00A556E0">
              <w:rPr>
                <w:rFonts w:eastAsiaTheme="minorEastAsia"/>
                <w:lang w:val="en-US" w:eastAsia="zh-TW"/>
              </w:rPr>
              <w:t>DCI 1-5</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4B27D3B" w14:textId="34077504" w:rsidR="00A556E0" w:rsidRPr="00A556E0" w:rsidRDefault="00A556E0" w:rsidP="00A556E0">
            <w:pPr>
              <w:rPr>
                <w:rFonts w:eastAsiaTheme="minorEastAsia"/>
                <w:lang w:val="en-US" w:eastAsia="zh-TW"/>
              </w:rPr>
            </w:pPr>
            <w:r w:rsidRPr="00A556E0">
              <w:rPr>
                <w:kern w:val="24"/>
              </w:rPr>
              <w:t>R-ML</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E7B157A" w14:textId="12884719" w:rsidR="00A556E0" w:rsidRPr="00A556E0" w:rsidRDefault="00A556E0" w:rsidP="00A556E0">
            <w:pPr>
              <w:rPr>
                <w:rFonts w:eastAsiaTheme="minorEastAsia"/>
                <w:lang w:val="en-US" w:eastAsia="zh-TW"/>
              </w:rPr>
            </w:pPr>
            <w:r w:rsidRPr="00A556E0">
              <w:rPr>
                <w:kern w:val="24"/>
              </w:rPr>
              <w:t>R-ML</w:t>
            </w:r>
          </w:p>
        </w:tc>
      </w:tr>
      <w:tr w:rsidR="00E35979" w:rsidRPr="00A556E0" w14:paraId="24A1F5CD" w14:textId="77777777" w:rsidTr="00D04160">
        <w:trPr>
          <w:trHeight w:val="178"/>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2D8162D5" w14:textId="37120C21" w:rsidR="00A556E0" w:rsidRPr="00A556E0" w:rsidRDefault="00A556E0" w:rsidP="00A556E0">
            <w:pPr>
              <w:rPr>
                <w:rFonts w:eastAsiaTheme="minorEastAsia"/>
                <w:lang w:val="en-US" w:eastAsia="zh-TW"/>
              </w:rPr>
            </w:pPr>
            <w:r w:rsidRPr="00A556E0">
              <w:rPr>
                <w:rFonts w:eastAsiaTheme="minorEastAsia"/>
                <w:lang w:val="en-US" w:eastAsia="zh-TW"/>
              </w:rPr>
              <w:t>DCI 6</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6D5DF93F" w14:textId="77777777" w:rsidR="00A556E0" w:rsidRDefault="00A556E0" w:rsidP="00A556E0">
            <w:pPr>
              <w:rPr>
                <w:rFonts w:eastAsiaTheme="minorEastAsia"/>
                <w:lang w:val="en-US" w:eastAsia="zh-TW"/>
              </w:rPr>
            </w:pPr>
            <w:r w:rsidRPr="00A556E0">
              <w:rPr>
                <w:rFonts w:eastAsiaTheme="minorEastAsia"/>
                <w:lang w:val="en-US" w:eastAsia="zh-TW"/>
              </w:rPr>
              <w:t>R-ML</w:t>
            </w:r>
          </w:p>
          <w:p w14:paraId="57B961FD" w14:textId="42750C44" w:rsidR="00EC255A" w:rsidRPr="00EC255A" w:rsidRDefault="00EC255A" w:rsidP="00EC255A">
            <w:pPr>
              <w:pStyle w:val="ListParagraph"/>
              <w:numPr>
                <w:ilvl w:val="0"/>
                <w:numId w:val="37"/>
              </w:numPr>
              <w:ind w:leftChars="0" w:left="210" w:hanging="210"/>
              <w:rPr>
                <w:rFonts w:eastAsiaTheme="minorEastAsia"/>
                <w:lang w:val="en-US" w:eastAsia="zh-TW"/>
              </w:rPr>
            </w:pPr>
            <w:r>
              <w:rPr>
                <w:rFonts w:eastAsiaTheme="minorEastAsia"/>
                <w:lang w:val="en-US" w:eastAsia="zh-TW"/>
              </w:rPr>
              <w:t>Applicability o</w:t>
            </w:r>
            <w:r w:rsidR="00E35979">
              <w:rPr>
                <w:rFonts w:eastAsiaTheme="minorEastAsia"/>
                <w:lang w:val="en-US" w:eastAsia="zh-TW"/>
              </w:rPr>
              <w:t>f this test depends on UE capability/declaration</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4C982BF8" w14:textId="6F0EE693" w:rsidR="00472864" w:rsidRDefault="00A556E0" w:rsidP="00A556E0">
            <w:pPr>
              <w:rPr>
                <w:rFonts w:eastAsiaTheme="minorEastAsia"/>
                <w:lang w:val="en-US" w:eastAsia="zh-TW"/>
              </w:rPr>
            </w:pPr>
            <w:r w:rsidRPr="00A556E0">
              <w:rPr>
                <w:rFonts w:eastAsiaTheme="minorEastAsia"/>
                <w:lang w:val="en-US" w:eastAsia="zh-TW"/>
              </w:rPr>
              <w:t>E-LMMSE</w:t>
            </w:r>
            <w:r w:rsidR="001F6408">
              <w:rPr>
                <w:rFonts w:eastAsiaTheme="minorEastAsia"/>
                <w:lang w:val="en-US" w:eastAsia="zh-TW"/>
              </w:rPr>
              <w:t xml:space="preserve"> or test not applicable</w:t>
            </w:r>
          </w:p>
          <w:p w14:paraId="57CC6A23" w14:textId="172FE9DA" w:rsidR="00927DD1" w:rsidRPr="00927DD1" w:rsidRDefault="006B26AB" w:rsidP="00927DD1">
            <w:pPr>
              <w:pStyle w:val="ListParagraph"/>
              <w:numPr>
                <w:ilvl w:val="0"/>
                <w:numId w:val="37"/>
              </w:numPr>
              <w:ind w:leftChars="0" w:left="40" w:firstLine="0"/>
              <w:rPr>
                <w:rFonts w:ascii="Times New Roman" w:eastAsiaTheme="minorEastAsia" w:hAnsi="Times New Roman"/>
                <w:szCs w:val="20"/>
                <w:lang w:val="en-US" w:eastAsia="zh-TW"/>
              </w:rPr>
            </w:pPr>
            <w:r>
              <w:rPr>
                <w:rFonts w:eastAsiaTheme="minorEastAsia"/>
                <w:lang w:val="en-US" w:eastAsia="zh-TW"/>
              </w:rPr>
              <w:t>May have the same configuration as the corresponding R-ML test, but the SNR requirement can be different</w:t>
            </w:r>
          </w:p>
          <w:p w14:paraId="7DF1143A" w14:textId="3E6585D7" w:rsidR="00A556E0" w:rsidRPr="00A556E0" w:rsidRDefault="00927DD1" w:rsidP="00927DD1">
            <w:pPr>
              <w:pStyle w:val="ListParagraph"/>
              <w:numPr>
                <w:ilvl w:val="0"/>
                <w:numId w:val="37"/>
              </w:numPr>
              <w:ind w:leftChars="0" w:left="40" w:firstLine="0"/>
              <w:rPr>
                <w:rFonts w:ascii="Times New Roman" w:eastAsiaTheme="minorEastAsia" w:hAnsi="Times New Roman"/>
                <w:szCs w:val="20"/>
                <w:lang w:val="en-US" w:eastAsia="zh-TW"/>
              </w:rPr>
            </w:pPr>
            <w:r>
              <w:rPr>
                <w:rFonts w:eastAsiaTheme="minorEastAsia"/>
                <w:lang w:val="en-US" w:eastAsia="zh-TW"/>
              </w:rPr>
              <w:t xml:space="preserve">Pending on the following </w:t>
            </w:r>
            <w:r w:rsidR="00472864" w:rsidRPr="00472864">
              <w:rPr>
                <w:rFonts w:eastAsiaTheme="minorEastAsia"/>
                <w:lang w:val="en-US" w:eastAsia="zh-TW"/>
              </w:rPr>
              <w:t>FFS</w:t>
            </w:r>
            <w:r>
              <w:rPr>
                <w:rFonts w:eastAsiaTheme="minorEastAsia"/>
                <w:lang w:val="en-US" w:eastAsia="zh-TW"/>
              </w:rPr>
              <w:t>:</w:t>
            </w:r>
            <w:r w:rsidR="00472864" w:rsidRPr="00472864">
              <w:rPr>
                <w:rFonts w:eastAsiaTheme="minorEastAsia"/>
                <w:lang w:val="en-US" w:eastAsia="zh-TW"/>
              </w:rPr>
              <w:t xml:space="preserve"> whether test cases need to be introduced for cases which R-ML receiver not applicable</w:t>
            </w:r>
          </w:p>
        </w:tc>
      </w:tr>
    </w:tbl>
    <w:bookmarkEnd w:id="4"/>
    <w:p w14:paraId="0B211DE3" w14:textId="5DED2C7F" w:rsidR="002F18EE" w:rsidRPr="00825391" w:rsidRDefault="00372312" w:rsidP="004D7F90">
      <w:pPr>
        <w:rPr>
          <w:rFonts w:eastAsiaTheme="minorEastAsia"/>
          <w:b/>
          <w:bCs/>
          <w:lang w:val="en-US" w:eastAsia="zh-TW"/>
        </w:rPr>
      </w:pPr>
      <w:r w:rsidRPr="00825391">
        <w:rPr>
          <w:rFonts w:eastAsiaTheme="minorEastAsia"/>
          <w:b/>
          <w:bCs/>
          <w:lang w:val="en-US" w:eastAsia="zh-TW"/>
        </w:rPr>
        <w:t>We also propose to have the same test configurations for the two rows except different DCI signaling (</w:t>
      </w:r>
      <w:r w:rsidR="0092437C" w:rsidRPr="00825391">
        <w:rPr>
          <w:rFonts w:eastAsiaTheme="minorEastAsia"/>
          <w:b/>
          <w:bCs/>
          <w:lang w:val="en-US" w:eastAsia="zh-TW"/>
        </w:rPr>
        <w:t>using a slightly different DCI signaling applicability scope of each code point without violating the definition</w:t>
      </w:r>
      <w:r w:rsidR="00825391" w:rsidRPr="00825391">
        <w:rPr>
          <w:rFonts w:eastAsiaTheme="minorEastAsia"/>
          <w:b/>
          <w:bCs/>
          <w:lang w:val="en-US" w:eastAsia="zh-TW"/>
        </w:rPr>
        <w:t xml:space="preserve">) to simplify the test configurations. Note that DCI 6 can be tested by the identical tests with two sets of requirements. </w:t>
      </w:r>
      <w:r w:rsidR="00DC2DCB">
        <w:rPr>
          <w:rFonts w:eastAsiaTheme="minorEastAsia"/>
          <w:b/>
          <w:bCs/>
          <w:lang w:val="en-US" w:eastAsia="zh-TW"/>
        </w:rPr>
        <w:t>Therefore, we have a common test set for all the entries above except DCI signaling and SNR requirements.</w:t>
      </w:r>
    </w:p>
    <w:p w14:paraId="0999BE57" w14:textId="40BD7FA6" w:rsidR="00261BAB" w:rsidRPr="00722911" w:rsidRDefault="00681527" w:rsidP="004D7F90">
      <w:pPr>
        <w:rPr>
          <w:rFonts w:eastAsiaTheme="minorEastAsia"/>
          <w:b/>
          <w:bCs/>
          <w:lang w:val="en-US" w:eastAsia="zh-TW"/>
        </w:rPr>
      </w:pPr>
      <w:r w:rsidRPr="00722911">
        <w:rPr>
          <w:rFonts w:eastAsiaTheme="minorEastAsia"/>
          <w:b/>
          <w:bCs/>
          <w:lang w:val="en-US" w:eastAsia="zh-TW"/>
        </w:rPr>
        <w:t>Proposal</w:t>
      </w:r>
      <w:r w:rsidR="0050272A">
        <w:rPr>
          <w:rFonts w:eastAsiaTheme="minorEastAsia"/>
          <w:b/>
          <w:bCs/>
          <w:lang w:val="en-US" w:eastAsia="zh-TW"/>
        </w:rPr>
        <w:t xml:space="preserve"> </w:t>
      </w:r>
      <w:r w:rsidR="009027C6">
        <w:rPr>
          <w:rFonts w:eastAsiaTheme="minorEastAsia"/>
          <w:b/>
          <w:bCs/>
          <w:lang w:val="en-US" w:eastAsia="zh-TW"/>
        </w:rPr>
        <w:t>10</w:t>
      </w:r>
      <w:r w:rsidRPr="00722911">
        <w:rPr>
          <w:rFonts w:eastAsiaTheme="minorEastAsia"/>
          <w:b/>
          <w:bCs/>
          <w:lang w:val="en-US" w:eastAsia="zh-TW"/>
        </w:rPr>
        <w:t xml:space="preserve">: For the </w:t>
      </w:r>
      <w:r w:rsidR="00DC2DCB" w:rsidRPr="00722911">
        <w:rPr>
          <w:rFonts w:eastAsiaTheme="minorEastAsia"/>
          <w:b/>
          <w:bCs/>
          <w:lang w:val="en-US" w:eastAsia="zh-TW"/>
        </w:rPr>
        <w:t xml:space="preserve">common test set proposed above, we </w:t>
      </w:r>
      <w:r w:rsidR="00FC2D13" w:rsidRPr="00722911">
        <w:rPr>
          <w:rFonts w:eastAsiaTheme="minorEastAsia"/>
          <w:b/>
          <w:bCs/>
          <w:lang w:val="en-US" w:eastAsia="zh-TW"/>
        </w:rPr>
        <w:t>propose the following configurations</w:t>
      </w:r>
      <w:r w:rsidR="00722911" w:rsidRPr="00722911">
        <w:rPr>
          <w:rFonts w:eastAsiaTheme="minorEastAsia"/>
          <w:b/>
          <w:bCs/>
          <w:lang w:val="en-US" w:eastAsia="zh-TW"/>
        </w:rPr>
        <w:t xml:space="preserve"> besides the common ones proposed above</w:t>
      </w:r>
      <w:r w:rsidR="005C1D65">
        <w:rPr>
          <w:rFonts w:eastAsiaTheme="minorEastAsia"/>
          <w:b/>
          <w:bCs/>
          <w:lang w:val="en-US" w:eastAsia="zh-TW"/>
        </w:rPr>
        <w:t>.</w:t>
      </w:r>
    </w:p>
    <w:p w14:paraId="0666C176" w14:textId="513F1C9B" w:rsidR="00FC2D13" w:rsidRDefault="00FC2D13" w:rsidP="00FC2D13">
      <w:pPr>
        <w:pStyle w:val="ListParagraph"/>
        <w:numPr>
          <w:ilvl w:val="0"/>
          <w:numId w:val="38"/>
        </w:numPr>
        <w:ind w:leftChars="0"/>
        <w:rPr>
          <w:rFonts w:eastAsiaTheme="minorEastAsia"/>
          <w:b/>
          <w:bCs/>
          <w:lang w:val="en-US" w:eastAsia="zh-TW"/>
        </w:rPr>
      </w:pPr>
      <w:r w:rsidRPr="00FC2D13">
        <w:rPr>
          <w:rFonts w:eastAsiaTheme="minorEastAsia"/>
          <w:b/>
          <w:bCs/>
          <w:lang w:val="en-US" w:eastAsia="zh-TW"/>
        </w:rPr>
        <w:t>Full allocation, 1 co-scheduled UE</w:t>
      </w:r>
      <w:r w:rsidR="0087201F">
        <w:rPr>
          <w:rFonts w:eastAsiaTheme="minorEastAsia"/>
          <w:b/>
          <w:bCs/>
          <w:lang w:val="en-US" w:eastAsia="zh-TW"/>
        </w:rPr>
        <w:t xml:space="preserve">, and the </w:t>
      </w:r>
      <w:r w:rsidR="00850BAA">
        <w:rPr>
          <w:rFonts w:eastAsiaTheme="minorEastAsia"/>
          <w:b/>
          <w:bCs/>
          <w:lang w:val="en-US" w:eastAsia="zh-TW"/>
        </w:rPr>
        <w:t>co-scheduled</w:t>
      </w:r>
      <w:r w:rsidR="0087201F">
        <w:rPr>
          <w:rFonts w:eastAsiaTheme="minorEastAsia"/>
          <w:b/>
          <w:bCs/>
          <w:lang w:val="en-US" w:eastAsia="zh-TW"/>
        </w:rPr>
        <w:t xml:space="preserve"> UE </w:t>
      </w:r>
      <w:r w:rsidR="00850BAA">
        <w:rPr>
          <w:rFonts w:eastAsiaTheme="minorEastAsia"/>
          <w:b/>
          <w:bCs/>
          <w:lang w:val="en-US" w:eastAsia="zh-TW"/>
        </w:rPr>
        <w:t xml:space="preserve">modulation order is smaller than the target UE modulation order to achieve better </w:t>
      </w:r>
      <w:r w:rsidR="00E611A7">
        <w:rPr>
          <w:rFonts w:eastAsiaTheme="minorEastAsia"/>
          <w:b/>
          <w:bCs/>
          <w:lang w:val="en-US" w:eastAsia="zh-TW"/>
        </w:rPr>
        <w:t>R-ML receiver gain</w:t>
      </w:r>
      <w:r w:rsidR="00722911">
        <w:rPr>
          <w:rFonts w:eastAsiaTheme="minorEastAsia"/>
          <w:b/>
          <w:bCs/>
          <w:lang w:val="en-US" w:eastAsia="zh-TW"/>
        </w:rPr>
        <w:t xml:space="preserve">. </w:t>
      </w:r>
    </w:p>
    <w:p w14:paraId="3B0BC733" w14:textId="77777777" w:rsidR="00850BAA" w:rsidRDefault="00850BAA" w:rsidP="00850BAA">
      <w:pPr>
        <w:pStyle w:val="ListParagraph"/>
        <w:ind w:leftChars="0" w:left="720" w:firstLine="0"/>
        <w:rPr>
          <w:rFonts w:eastAsiaTheme="minorEastAsia"/>
          <w:b/>
          <w:bCs/>
          <w:lang w:val="en-US"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633"/>
        <w:gridCol w:w="1333"/>
        <w:gridCol w:w="1383"/>
        <w:gridCol w:w="1050"/>
        <w:gridCol w:w="2972"/>
      </w:tblGrid>
      <w:tr w:rsidR="0087201F" w:rsidRPr="0087201F" w14:paraId="70E04FC6" w14:textId="77777777" w:rsidTr="00E611A7">
        <w:trPr>
          <w:trHeight w:val="341"/>
        </w:trPr>
        <w:tc>
          <w:tcPr>
            <w:tcW w:w="0" w:type="auto"/>
            <w:shd w:val="clear" w:color="auto" w:fill="auto"/>
            <w:tcMar>
              <w:top w:w="72" w:type="dxa"/>
              <w:left w:w="144" w:type="dxa"/>
              <w:bottom w:w="72" w:type="dxa"/>
              <w:right w:w="144" w:type="dxa"/>
            </w:tcMar>
            <w:hideMark/>
          </w:tcPr>
          <w:p w14:paraId="770BC0BE" w14:textId="77777777" w:rsidR="0087201F" w:rsidRPr="0087201F" w:rsidRDefault="0087201F" w:rsidP="0087201F">
            <w:pPr>
              <w:rPr>
                <w:rFonts w:eastAsiaTheme="minorEastAsia"/>
                <w:lang w:val="en-US" w:eastAsia="zh-TW"/>
              </w:rPr>
            </w:pPr>
            <w:r w:rsidRPr="0087201F">
              <w:rPr>
                <w:rFonts w:eastAsiaTheme="minorEastAsia"/>
                <w:lang w:val="en-US" w:eastAsia="zh-TW"/>
              </w:rPr>
              <w:t>Test</w:t>
            </w:r>
          </w:p>
        </w:tc>
        <w:tc>
          <w:tcPr>
            <w:tcW w:w="0" w:type="auto"/>
            <w:shd w:val="clear" w:color="auto" w:fill="auto"/>
            <w:tcMar>
              <w:top w:w="72" w:type="dxa"/>
              <w:left w:w="144" w:type="dxa"/>
              <w:bottom w:w="72" w:type="dxa"/>
              <w:right w:w="144" w:type="dxa"/>
            </w:tcMar>
            <w:hideMark/>
          </w:tcPr>
          <w:p w14:paraId="18EE38EE" w14:textId="77777777" w:rsidR="0087201F" w:rsidRPr="0087201F" w:rsidRDefault="0087201F" w:rsidP="0087201F">
            <w:pPr>
              <w:rPr>
                <w:rFonts w:eastAsiaTheme="minorEastAsia"/>
                <w:lang w:val="en-US" w:eastAsia="zh-TW"/>
              </w:rPr>
            </w:pPr>
            <w:r w:rsidRPr="0087201F">
              <w:rPr>
                <w:rFonts w:eastAsiaTheme="minorEastAsia"/>
                <w:lang w:val="en-US" w:eastAsia="zh-TW"/>
              </w:rPr>
              <w:t>Rank/DMRS</w:t>
            </w:r>
          </w:p>
        </w:tc>
        <w:tc>
          <w:tcPr>
            <w:tcW w:w="0" w:type="auto"/>
            <w:shd w:val="clear" w:color="auto" w:fill="auto"/>
            <w:tcMar>
              <w:top w:w="72" w:type="dxa"/>
              <w:left w:w="144" w:type="dxa"/>
              <w:bottom w:w="72" w:type="dxa"/>
              <w:right w:w="144" w:type="dxa"/>
            </w:tcMar>
            <w:hideMark/>
          </w:tcPr>
          <w:p w14:paraId="060AB857" w14:textId="77777777" w:rsidR="0087201F" w:rsidRPr="0087201F" w:rsidRDefault="0087201F" w:rsidP="0087201F">
            <w:pPr>
              <w:rPr>
                <w:rFonts w:eastAsiaTheme="minorEastAsia"/>
                <w:lang w:val="en-US" w:eastAsia="zh-TW"/>
              </w:rPr>
            </w:pPr>
            <w:r w:rsidRPr="0087201F">
              <w:rPr>
                <w:rFonts w:eastAsiaTheme="minorEastAsia"/>
                <w:lang w:val="en-US" w:eastAsia="zh-TW"/>
              </w:rPr>
              <w:t>Serving MCS</w:t>
            </w:r>
          </w:p>
        </w:tc>
        <w:tc>
          <w:tcPr>
            <w:tcW w:w="0" w:type="auto"/>
            <w:shd w:val="clear" w:color="auto" w:fill="auto"/>
            <w:tcMar>
              <w:top w:w="72" w:type="dxa"/>
              <w:left w:w="144" w:type="dxa"/>
              <w:bottom w:w="72" w:type="dxa"/>
              <w:right w:w="144" w:type="dxa"/>
            </w:tcMar>
            <w:hideMark/>
          </w:tcPr>
          <w:p w14:paraId="644E85B8" w14:textId="77777777" w:rsidR="0087201F" w:rsidRPr="0087201F" w:rsidRDefault="0087201F" w:rsidP="0087201F">
            <w:pPr>
              <w:rPr>
                <w:rFonts w:eastAsiaTheme="minorEastAsia"/>
                <w:lang w:val="en-US" w:eastAsia="zh-TW"/>
              </w:rPr>
            </w:pPr>
            <w:proofErr w:type="spellStart"/>
            <w:r w:rsidRPr="0087201F">
              <w:rPr>
                <w:rFonts w:eastAsiaTheme="minorEastAsia"/>
                <w:lang w:val="en-US" w:eastAsia="zh-TW"/>
              </w:rPr>
              <w:t>Intf</w:t>
            </w:r>
            <w:proofErr w:type="spellEnd"/>
            <w:r w:rsidRPr="0087201F">
              <w:rPr>
                <w:rFonts w:eastAsiaTheme="minorEastAsia"/>
                <w:lang w:val="en-US" w:eastAsia="zh-TW"/>
              </w:rPr>
              <w:t xml:space="preserve"> MCS</w:t>
            </w:r>
          </w:p>
        </w:tc>
        <w:tc>
          <w:tcPr>
            <w:tcW w:w="0" w:type="auto"/>
            <w:shd w:val="clear" w:color="auto" w:fill="auto"/>
            <w:tcMar>
              <w:top w:w="72" w:type="dxa"/>
              <w:left w:w="144" w:type="dxa"/>
              <w:bottom w:w="72" w:type="dxa"/>
              <w:right w:w="144" w:type="dxa"/>
            </w:tcMar>
            <w:hideMark/>
          </w:tcPr>
          <w:p w14:paraId="336CD2D0" w14:textId="77777777" w:rsidR="0087201F" w:rsidRPr="0087201F" w:rsidRDefault="0087201F" w:rsidP="0087201F">
            <w:pPr>
              <w:rPr>
                <w:rFonts w:eastAsiaTheme="minorEastAsia"/>
                <w:lang w:val="en-US" w:eastAsia="zh-TW"/>
              </w:rPr>
            </w:pPr>
            <w:r w:rsidRPr="0087201F">
              <w:rPr>
                <w:rFonts w:eastAsiaTheme="minorEastAsia"/>
                <w:lang w:val="en-US" w:eastAsia="zh-TW"/>
              </w:rPr>
              <w:t>Channel</w:t>
            </w:r>
          </w:p>
        </w:tc>
      </w:tr>
      <w:tr w:rsidR="0087201F" w:rsidRPr="0087201F" w14:paraId="1156E53B" w14:textId="77777777" w:rsidTr="00E611A7">
        <w:trPr>
          <w:trHeight w:val="314"/>
        </w:trPr>
        <w:tc>
          <w:tcPr>
            <w:tcW w:w="0" w:type="auto"/>
            <w:shd w:val="clear" w:color="auto" w:fill="auto"/>
            <w:tcMar>
              <w:top w:w="72" w:type="dxa"/>
              <w:left w:w="144" w:type="dxa"/>
              <w:bottom w:w="72" w:type="dxa"/>
              <w:right w:w="144" w:type="dxa"/>
            </w:tcMar>
            <w:hideMark/>
          </w:tcPr>
          <w:p w14:paraId="68615371" w14:textId="74DCAF54" w:rsidR="0087201F" w:rsidRPr="0087201F" w:rsidRDefault="0087201F" w:rsidP="0087201F">
            <w:pPr>
              <w:rPr>
                <w:rFonts w:eastAsiaTheme="minorEastAsia"/>
                <w:lang w:val="en-US" w:eastAsia="zh-TW"/>
              </w:rPr>
            </w:pPr>
            <w:r w:rsidRPr="0087201F">
              <w:rPr>
                <w:rFonts w:eastAsiaTheme="minorEastAsia"/>
                <w:lang w:val="en-US" w:eastAsia="zh-TW"/>
              </w:rPr>
              <w:t>1</w:t>
            </w:r>
          </w:p>
        </w:tc>
        <w:tc>
          <w:tcPr>
            <w:tcW w:w="0" w:type="auto"/>
            <w:shd w:val="clear" w:color="auto" w:fill="auto"/>
            <w:tcMar>
              <w:top w:w="72" w:type="dxa"/>
              <w:left w:w="144" w:type="dxa"/>
              <w:bottom w:w="72" w:type="dxa"/>
              <w:right w:w="144" w:type="dxa"/>
            </w:tcMar>
            <w:hideMark/>
          </w:tcPr>
          <w:p w14:paraId="78CB0145" w14:textId="77777777" w:rsidR="0087201F" w:rsidRPr="0087201F" w:rsidRDefault="0087201F" w:rsidP="0087201F">
            <w:pPr>
              <w:rPr>
                <w:rFonts w:eastAsiaTheme="minorEastAsia"/>
                <w:lang w:val="en-US" w:eastAsia="zh-TW"/>
              </w:rPr>
            </w:pPr>
            <w:r w:rsidRPr="0087201F">
              <w:rPr>
                <w:rFonts w:eastAsiaTheme="minorEastAsia"/>
                <w:lang w:val="en-US" w:eastAsia="zh-TW"/>
              </w:rPr>
              <w:t>1+1</w:t>
            </w:r>
          </w:p>
        </w:tc>
        <w:tc>
          <w:tcPr>
            <w:tcW w:w="0" w:type="auto"/>
            <w:shd w:val="clear" w:color="auto" w:fill="auto"/>
            <w:tcMar>
              <w:top w:w="72" w:type="dxa"/>
              <w:left w:w="144" w:type="dxa"/>
              <w:bottom w:w="72" w:type="dxa"/>
              <w:right w:w="144" w:type="dxa"/>
            </w:tcMar>
            <w:hideMark/>
          </w:tcPr>
          <w:p w14:paraId="1EFCB180" w14:textId="77777777" w:rsidR="0087201F" w:rsidRPr="0087201F" w:rsidRDefault="0087201F" w:rsidP="0087201F">
            <w:pPr>
              <w:rPr>
                <w:rFonts w:eastAsiaTheme="minorEastAsia"/>
                <w:lang w:val="en-US" w:eastAsia="zh-TW"/>
              </w:rPr>
            </w:pPr>
            <w:r w:rsidRPr="0087201F">
              <w:rPr>
                <w:rFonts w:eastAsiaTheme="minorEastAsia"/>
                <w:lang w:val="en-US" w:eastAsia="zh-TW"/>
              </w:rPr>
              <w:t>13 (16QAM)</w:t>
            </w:r>
          </w:p>
        </w:tc>
        <w:tc>
          <w:tcPr>
            <w:tcW w:w="0" w:type="auto"/>
            <w:shd w:val="clear" w:color="auto" w:fill="auto"/>
            <w:tcMar>
              <w:top w:w="72" w:type="dxa"/>
              <w:left w:w="144" w:type="dxa"/>
              <w:bottom w:w="72" w:type="dxa"/>
              <w:right w:w="144" w:type="dxa"/>
            </w:tcMar>
            <w:hideMark/>
          </w:tcPr>
          <w:p w14:paraId="5F3231AC" w14:textId="77777777" w:rsidR="0087201F" w:rsidRPr="0087201F" w:rsidRDefault="0087201F" w:rsidP="0087201F">
            <w:pPr>
              <w:rPr>
                <w:rFonts w:eastAsiaTheme="minorEastAsia"/>
                <w:lang w:val="en-US" w:eastAsia="zh-TW"/>
              </w:rPr>
            </w:pPr>
            <w:r w:rsidRPr="0087201F">
              <w:rPr>
                <w:rFonts w:eastAsiaTheme="minorEastAsia"/>
                <w:lang w:val="en-US" w:eastAsia="zh-TW"/>
              </w:rPr>
              <w:t>QPSK</w:t>
            </w:r>
          </w:p>
        </w:tc>
        <w:tc>
          <w:tcPr>
            <w:tcW w:w="0" w:type="auto"/>
            <w:shd w:val="clear" w:color="auto" w:fill="auto"/>
            <w:tcMar>
              <w:top w:w="72" w:type="dxa"/>
              <w:left w:w="144" w:type="dxa"/>
              <w:bottom w:w="72" w:type="dxa"/>
              <w:right w:w="144" w:type="dxa"/>
            </w:tcMar>
            <w:hideMark/>
          </w:tcPr>
          <w:p w14:paraId="23A879D7" w14:textId="6CAF61E6" w:rsidR="0087201F" w:rsidRPr="0087201F" w:rsidRDefault="0087201F" w:rsidP="0087201F">
            <w:pPr>
              <w:rPr>
                <w:rFonts w:eastAsiaTheme="minorEastAsia"/>
                <w:lang w:val="en-US" w:eastAsia="zh-TW"/>
              </w:rPr>
            </w:pPr>
            <w:r w:rsidRPr="0087201F">
              <w:rPr>
                <w:rFonts w:eastAsiaTheme="minorEastAsia"/>
                <w:lang w:val="en-US" w:eastAsia="zh-TW"/>
              </w:rPr>
              <w:t>TDL-C 300ns 100Hz</w:t>
            </w:r>
            <w:r w:rsidR="0038400D">
              <w:rPr>
                <w:rFonts w:eastAsiaTheme="minorEastAsia"/>
                <w:lang w:val="en-US" w:eastAsia="zh-TW"/>
              </w:rPr>
              <w:t xml:space="preserve">, Med. </w:t>
            </w:r>
            <w:r w:rsidR="00BA6D1A">
              <w:rPr>
                <w:rFonts w:eastAsiaTheme="minorEastAsia"/>
                <w:lang w:val="en-US" w:eastAsia="zh-TW"/>
              </w:rPr>
              <w:t>C</w:t>
            </w:r>
            <w:r w:rsidR="0038400D">
              <w:rPr>
                <w:rFonts w:eastAsiaTheme="minorEastAsia"/>
                <w:lang w:val="en-US" w:eastAsia="zh-TW"/>
              </w:rPr>
              <w:t>orr</w:t>
            </w:r>
            <w:r w:rsidR="00BA6D1A">
              <w:rPr>
                <w:rFonts w:eastAsiaTheme="minorEastAsia"/>
                <w:lang w:val="en-US" w:eastAsia="zh-TW"/>
              </w:rPr>
              <w:t>.</w:t>
            </w:r>
            <w:r w:rsidR="001D7FA5">
              <w:rPr>
                <w:rFonts w:eastAsiaTheme="minorEastAsia"/>
                <w:lang w:val="en-US" w:eastAsia="zh-TW"/>
              </w:rPr>
              <w:t xml:space="preserve"> </w:t>
            </w:r>
          </w:p>
        </w:tc>
      </w:tr>
      <w:tr w:rsidR="0087201F" w:rsidRPr="0087201F" w14:paraId="2C3A703F" w14:textId="77777777" w:rsidTr="00E611A7">
        <w:trPr>
          <w:trHeight w:val="287"/>
        </w:trPr>
        <w:tc>
          <w:tcPr>
            <w:tcW w:w="0" w:type="auto"/>
            <w:shd w:val="clear" w:color="auto" w:fill="auto"/>
            <w:tcMar>
              <w:top w:w="72" w:type="dxa"/>
              <w:left w:w="144" w:type="dxa"/>
              <w:bottom w:w="72" w:type="dxa"/>
              <w:right w:w="144" w:type="dxa"/>
            </w:tcMar>
            <w:hideMark/>
          </w:tcPr>
          <w:p w14:paraId="4DA4BDC8" w14:textId="77777777" w:rsidR="0087201F" w:rsidRPr="0087201F" w:rsidRDefault="0087201F" w:rsidP="0087201F">
            <w:pPr>
              <w:rPr>
                <w:rFonts w:eastAsiaTheme="minorEastAsia"/>
                <w:lang w:val="en-US" w:eastAsia="zh-TW"/>
              </w:rPr>
            </w:pPr>
            <w:r w:rsidRPr="0087201F">
              <w:rPr>
                <w:rFonts w:eastAsiaTheme="minorEastAsia"/>
                <w:lang w:val="en-US" w:eastAsia="zh-TW"/>
              </w:rPr>
              <w:t>2</w:t>
            </w:r>
          </w:p>
        </w:tc>
        <w:tc>
          <w:tcPr>
            <w:tcW w:w="0" w:type="auto"/>
            <w:shd w:val="clear" w:color="auto" w:fill="auto"/>
            <w:tcMar>
              <w:top w:w="72" w:type="dxa"/>
              <w:left w:w="144" w:type="dxa"/>
              <w:bottom w:w="72" w:type="dxa"/>
              <w:right w:w="144" w:type="dxa"/>
            </w:tcMar>
            <w:hideMark/>
          </w:tcPr>
          <w:p w14:paraId="44118815" w14:textId="77777777" w:rsidR="0087201F" w:rsidRPr="0087201F" w:rsidRDefault="0087201F" w:rsidP="0087201F">
            <w:pPr>
              <w:rPr>
                <w:rFonts w:eastAsiaTheme="minorEastAsia"/>
                <w:lang w:val="en-US" w:eastAsia="zh-TW"/>
              </w:rPr>
            </w:pPr>
            <w:r w:rsidRPr="0087201F">
              <w:rPr>
                <w:rFonts w:eastAsiaTheme="minorEastAsia"/>
                <w:lang w:val="en-US" w:eastAsia="zh-TW"/>
              </w:rPr>
              <w:t>2+2</w:t>
            </w:r>
          </w:p>
        </w:tc>
        <w:tc>
          <w:tcPr>
            <w:tcW w:w="0" w:type="auto"/>
            <w:shd w:val="clear" w:color="auto" w:fill="auto"/>
            <w:tcMar>
              <w:top w:w="72" w:type="dxa"/>
              <w:left w:w="144" w:type="dxa"/>
              <w:bottom w:w="72" w:type="dxa"/>
              <w:right w:w="144" w:type="dxa"/>
            </w:tcMar>
            <w:hideMark/>
          </w:tcPr>
          <w:p w14:paraId="6F9E7314" w14:textId="77777777" w:rsidR="0087201F" w:rsidRPr="0087201F" w:rsidRDefault="0087201F" w:rsidP="0087201F">
            <w:pPr>
              <w:rPr>
                <w:rFonts w:eastAsiaTheme="minorEastAsia"/>
                <w:lang w:val="en-US" w:eastAsia="zh-TW"/>
              </w:rPr>
            </w:pPr>
            <w:r w:rsidRPr="0087201F">
              <w:rPr>
                <w:rFonts w:eastAsiaTheme="minorEastAsia"/>
                <w:lang w:val="en-US" w:eastAsia="zh-TW"/>
              </w:rPr>
              <w:t>17 (64QAM)</w:t>
            </w:r>
          </w:p>
        </w:tc>
        <w:tc>
          <w:tcPr>
            <w:tcW w:w="0" w:type="auto"/>
            <w:shd w:val="clear" w:color="auto" w:fill="auto"/>
            <w:tcMar>
              <w:top w:w="72" w:type="dxa"/>
              <w:left w:w="144" w:type="dxa"/>
              <w:bottom w:w="72" w:type="dxa"/>
              <w:right w:w="144" w:type="dxa"/>
            </w:tcMar>
            <w:hideMark/>
          </w:tcPr>
          <w:p w14:paraId="2CB1C439" w14:textId="77777777" w:rsidR="0087201F" w:rsidRPr="0087201F" w:rsidRDefault="0087201F" w:rsidP="0087201F">
            <w:pPr>
              <w:rPr>
                <w:rFonts w:eastAsiaTheme="minorEastAsia"/>
                <w:lang w:val="en-US" w:eastAsia="zh-TW"/>
              </w:rPr>
            </w:pPr>
            <w:r w:rsidRPr="0087201F">
              <w:rPr>
                <w:rFonts w:eastAsiaTheme="minorEastAsia"/>
                <w:lang w:val="en-US" w:eastAsia="zh-TW"/>
              </w:rPr>
              <w:t>16QAM</w:t>
            </w:r>
          </w:p>
        </w:tc>
        <w:tc>
          <w:tcPr>
            <w:tcW w:w="0" w:type="auto"/>
            <w:shd w:val="clear" w:color="auto" w:fill="auto"/>
            <w:tcMar>
              <w:top w:w="72" w:type="dxa"/>
              <w:left w:w="144" w:type="dxa"/>
              <w:bottom w:w="72" w:type="dxa"/>
              <w:right w:w="144" w:type="dxa"/>
            </w:tcMar>
            <w:hideMark/>
          </w:tcPr>
          <w:p w14:paraId="3AC17F39" w14:textId="1A5C37A1" w:rsidR="0087201F" w:rsidRPr="0087201F" w:rsidRDefault="0087201F" w:rsidP="0087201F">
            <w:pPr>
              <w:rPr>
                <w:rFonts w:eastAsiaTheme="minorEastAsia"/>
                <w:lang w:val="en-US" w:eastAsia="zh-TW"/>
              </w:rPr>
            </w:pPr>
            <w:r w:rsidRPr="0087201F">
              <w:rPr>
                <w:rFonts w:eastAsiaTheme="minorEastAsia"/>
                <w:lang w:val="en-US" w:eastAsia="zh-TW"/>
              </w:rPr>
              <w:t>TDL-A 30ns 10Hz</w:t>
            </w:r>
            <w:r w:rsidR="00BA6D1A">
              <w:rPr>
                <w:rFonts w:eastAsiaTheme="minorEastAsia"/>
                <w:lang w:val="en-US" w:eastAsia="zh-TW"/>
              </w:rPr>
              <w:t>, Low corr.</w:t>
            </w:r>
          </w:p>
        </w:tc>
      </w:tr>
    </w:tbl>
    <w:p w14:paraId="156165C7" w14:textId="77777777" w:rsidR="00FC2D13" w:rsidRDefault="00FC2D13" w:rsidP="0087201F">
      <w:pPr>
        <w:rPr>
          <w:rFonts w:eastAsiaTheme="minorEastAsia"/>
          <w:b/>
          <w:bCs/>
          <w:lang w:val="en-US" w:eastAsia="zh-TW"/>
        </w:rPr>
      </w:pPr>
    </w:p>
    <w:p w14:paraId="5BF143E2" w14:textId="660CD33A" w:rsidR="00C52781" w:rsidRDefault="00C52781" w:rsidP="00C52781">
      <w:pPr>
        <w:pStyle w:val="Heading2"/>
        <w:ind w:left="630"/>
        <w:rPr>
          <w:lang w:val="en-US" w:eastAsia="zh-TW"/>
        </w:rPr>
      </w:pPr>
      <w:r>
        <w:rPr>
          <w:lang w:val="en-US" w:eastAsia="zh-TW"/>
        </w:rPr>
        <w:t>Reply LS to RAN2</w:t>
      </w:r>
    </w:p>
    <w:p w14:paraId="2D84D935" w14:textId="2EE4CC31" w:rsidR="00C52781" w:rsidRDefault="008B1D2C" w:rsidP="00C52781">
      <w:pPr>
        <w:rPr>
          <w:lang w:val="en-US" w:eastAsia="zh-TW"/>
        </w:rPr>
      </w:pPr>
      <w:r>
        <w:rPr>
          <w:lang w:val="en-US" w:eastAsia="zh-TW"/>
        </w:rPr>
        <w:t xml:space="preserve">Here </w:t>
      </w:r>
      <w:r w:rsidR="001B7741">
        <w:rPr>
          <w:lang w:val="en-US" w:eastAsia="zh-TW"/>
        </w:rPr>
        <w:t>are</w:t>
      </w:r>
      <w:r>
        <w:rPr>
          <w:lang w:val="en-US" w:eastAsia="zh-TW"/>
        </w:rPr>
        <w:t xml:space="preserve"> our opinion</w:t>
      </w:r>
      <w:r w:rsidR="001B7741">
        <w:rPr>
          <w:lang w:val="en-US" w:eastAsia="zh-TW"/>
        </w:rPr>
        <w:t>s for replying LS from RAN2</w:t>
      </w:r>
      <w:r w:rsidR="008E6C2F">
        <w:rPr>
          <w:lang w:val="en-US" w:eastAsia="zh-TW"/>
        </w:rPr>
        <w:t>. RAN2 first asks the following questions on granularity:</w:t>
      </w:r>
    </w:p>
    <w:p w14:paraId="1D95C13A" w14:textId="77777777" w:rsidR="00F54737" w:rsidRPr="00F54737" w:rsidRDefault="00F54737" w:rsidP="00F54737">
      <w:pPr>
        <w:rPr>
          <w:i/>
          <w:iCs/>
          <w:lang w:eastAsia="zh-TW"/>
        </w:rPr>
      </w:pPr>
      <w:r w:rsidRPr="00F54737">
        <w:rPr>
          <w:i/>
          <w:iCs/>
          <w:lang w:eastAsia="zh-TW"/>
        </w:rPr>
        <w:t>1.</w:t>
      </w:r>
      <w:r w:rsidRPr="00F54737">
        <w:rPr>
          <w:i/>
          <w:iCs/>
          <w:lang w:eastAsia="zh-TW"/>
        </w:rPr>
        <w:tab/>
        <w:t>On granularity:</w:t>
      </w:r>
    </w:p>
    <w:p w14:paraId="15229D46" w14:textId="77777777" w:rsidR="00F54737" w:rsidRPr="00F54737" w:rsidRDefault="00F54737" w:rsidP="00F54737">
      <w:pPr>
        <w:rPr>
          <w:i/>
          <w:iCs/>
          <w:lang w:eastAsia="zh-TW"/>
        </w:rPr>
      </w:pPr>
      <w:r w:rsidRPr="00F54737">
        <w:rPr>
          <w:i/>
          <w:iCs/>
          <w:lang w:eastAsia="zh-TW"/>
        </w:rPr>
        <w:t xml:space="preserve">Since the advanced receiver is for the improvement of PDSCH performance, RAN2 assumes the granularity of these network RRC </w:t>
      </w:r>
      <w:proofErr w:type="spellStart"/>
      <w:r w:rsidRPr="00F54737">
        <w:rPr>
          <w:i/>
          <w:iCs/>
          <w:lang w:eastAsia="zh-TW"/>
        </w:rPr>
        <w:t>signallings</w:t>
      </w:r>
      <w:proofErr w:type="spellEnd"/>
      <w:r w:rsidRPr="00F54737">
        <w:rPr>
          <w:i/>
          <w:iCs/>
          <w:lang w:eastAsia="zh-TW"/>
        </w:rPr>
        <w:t xml:space="preserve"> is per BWP as current PDSCH configuration is provided for each BWP.</w:t>
      </w:r>
    </w:p>
    <w:p w14:paraId="6BF839AE" w14:textId="77777777" w:rsidR="00F54737" w:rsidRPr="00F54737" w:rsidRDefault="00F54737" w:rsidP="00F54737">
      <w:pPr>
        <w:rPr>
          <w:i/>
          <w:iCs/>
          <w:lang w:eastAsia="zh-TW"/>
        </w:rPr>
      </w:pPr>
      <w:r w:rsidRPr="00F54737">
        <w:rPr>
          <w:i/>
          <w:iCs/>
          <w:lang w:eastAsia="zh-TW"/>
        </w:rPr>
        <w:t>2.</w:t>
      </w:r>
      <w:r w:rsidRPr="00F54737">
        <w:rPr>
          <w:i/>
          <w:iCs/>
          <w:lang w:eastAsia="zh-TW"/>
        </w:rPr>
        <w:tab/>
        <w:t>On independency:</w:t>
      </w:r>
    </w:p>
    <w:p w14:paraId="2CC9AB58" w14:textId="77777777" w:rsidR="00F54737" w:rsidRPr="00F54737" w:rsidRDefault="00F54737" w:rsidP="00F54737">
      <w:pPr>
        <w:rPr>
          <w:i/>
          <w:iCs/>
          <w:lang w:eastAsia="zh-TW"/>
        </w:rPr>
      </w:pPr>
      <w:r w:rsidRPr="00F54737">
        <w:rPr>
          <w:i/>
          <w:iCs/>
          <w:lang w:eastAsia="zh-TW"/>
        </w:rPr>
        <w:t xml:space="preserve">RAN2 assumes the RRC assistant signalling (for precoding and resource allocation, time domain resource assignment for PDSCH symbols, MCS table and DMRS power boosting configurations) is independent to the RRC signalling of informing the UE the existence of MU-MIMO DCI signalling, which means they can be configured separately. RAN2 also assumes all these RRC assistant </w:t>
      </w:r>
      <w:proofErr w:type="spellStart"/>
      <w:r w:rsidRPr="00F54737">
        <w:rPr>
          <w:i/>
          <w:iCs/>
          <w:lang w:eastAsia="zh-TW"/>
        </w:rPr>
        <w:t>signallings</w:t>
      </w:r>
      <w:proofErr w:type="spellEnd"/>
      <w:r w:rsidRPr="00F54737">
        <w:rPr>
          <w:i/>
          <w:iCs/>
          <w:lang w:eastAsia="zh-TW"/>
        </w:rPr>
        <w:t xml:space="preserve"> are for advanced receiver and assumes this DCI configuration is only applicable for the advanced receiver for now, so they can be grouped together within the same IE.</w:t>
      </w:r>
    </w:p>
    <w:p w14:paraId="4FBF0E6F" w14:textId="77777777" w:rsidR="00F54737" w:rsidRPr="00F54737" w:rsidRDefault="00F54737" w:rsidP="00F54737">
      <w:pPr>
        <w:rPr>
          <w:i/>
          <w:iCs/>
          <w:lang w:eastAsia="zh-TW"/>
        </w:rPr>
      </w:pPr>
      <w:r w:rsidRPr="00F54737">
        <w:rPr>
          <w:i/>
          <w:iCs/>
          <w:lang w:eastAsia="zh-TW"/>
        </w:rPr>
        <w:t>3.</w:t>
      </w:r>
      <w:r w:rsidRPr="00F54737">
        <w:rPr>
          <w:i/>
          <w:iCs/>
          <w:lang w:eastAsia="zh-TW"/>
        </w:rPr>
        <w:tab/>
        <w:t>On how to interpret “whether the target UE can assume the scheduling information of co-scheduled UEs is the same as the target UE”:</w:t>
      </w:r>
    </w:p>
    <w:p w14:paraId="5C55940C" w14:textId="6F998C64" w:rsidR="008E6C2F" w:rsidRPr="00F54737" w:rsidRDefault="00F54737" w:rsidP="00F54737">
      <w:pPr>
        <w:rPr>
          <w:i/>
          <w:iCs/>
          <w:lang w:eastAsia="zh-TW"/>
        </w:rPr>
      </w:pPr>
      <w:r w:rsidRPr="00F54737">
        <w:rPr>
          <w:i/>
          <w:iCs/>
          <w:lang w:eastAsia="zh-TW"/>
        </w:rPr>
        <w:lastRenderedPageBreak/>
        <w:t>RAN2 assumes RAN4 intends for the network to explicitly signal to the UE both cases, i.e., "the UE can assume" and "the UE cannot assume", rather than that it’s only signalled by the network for the case when "the UE can assume".</w:t>
      </w:r>
    </w:p>
    <w:p w14:paraId="6CF93148" w14:textId="11880E95" w:rsidR="001B7741" w:rsidRDefault="001B7741" w:rsidP="00C52781">
      <w:pPr>
        <w:rPr>
          <w:lang w:val="en-US" w:eastAsia="zh-TW"/>
        </w:rPr>
      </w:pPr>
      <w:r>
        <w:rPr>
          <w:lang w:val="en-US" w:eastAsia="zh-TW"/>
        </w:rPr>
        <w:t>On the granularity questions:</w:t>
      </w:r>
    </w:p>
    <w:p w14:paraId="05DBB6B1" w14:textId="22752E84" w:rsidR="004F362F" w:rsidRDefault="005C69AA" w:rsidP="00C52781">
      <w:pPr>
        <w:rPr>
          <w:sz w:val="21"/>
          <w:szCs w:val="21"/>
        </w:rPr>
      </w:pPr>
      <w:r>
        <w:rPr>
          <w:sz w:val="21"/>
          <w:szCs w:val="21"/>
        </w:rPr>
        <w:t xml:space="preserve">The granularity of the RRC </w:t>
      </w:r>
      <w:proofErr w:type="spellStart"/>
      <w:r>
        <w:rPr>
          <w:sz w:val="21"/>
          <w:szCs w:val="21"/>
        </w:rPr>
        <w:t>signaling</w:t>
      </w:r>
      <w:proofErr w:type="spellEnd"/>
      <w:r>
        <w:rPr>
          <w:sz w:val="21"/>
          <w:szCs w:val="21"/>
        </w:rPr>
        <w:t xml:space="preserve"> should align to the context of the </w:t>
      </w:r>
      <w:proofErr w:type="spellStart"/>
      <w:r>
        <w:rPr>
          <w:sz w:val="21"/>
          <w:szCs w:val="21"/>
        </w:rPr>
        <w:t>signaling</w:t>
      </w:r>
      <w:proofErr w:type="spellEnd"/>
      <w:r>
        <w:rPr>
          <w:sz w:val="21"/>
          <w:szCs w:val="21"/>
        </w:rPr>
        <w:t xml:space="preserve">, e.g., precoding alignment, TDRA etc. </w:t>
      </w:r>
      <w:r w:rsidR="004F362F">
        <w:rPr>
          <w:sz w:val="21"/>
          <w:szCs w:val="21"/>
        </w:rPr>
        <w:t xml:space="preserve">RRC </w:t>
      </w:r>
      <w:proofErr w:type="spellStart"/>
      <w:r w:rsidR="004F362F">
        <w:rPr>
          <w:sz w:val="21"/>
          <w:szCs w:val="21"/>
        </w:rPr>
        <w:t>signaling</w:t>
      </w:r>
      <w:proofErr w:type="spellEnd"/>
      <w:r w:rsidR="004F362F">
        <w:rPr>
          <w:sz w:val="21"/>
          <w:szCs w:val="21"/>
        </w:rPr>
        <w:t xml:space="preserve"> can help types of receiver besides R-ML, </w:t>
      </w:r>
      <w:proofErr w:type="spellStart"/>
      <w:r w:rsidR="004F362F">
        <w:rPr>
          <w:sz w:val="21"/>
          <w:szCs w:val="21"/>
        </w:rPr>
        <w:t>e.g</w:t>
      </w:r>
      <w:proofErr w:type="spellEnd"/>
      <w:r w:rsidR="004F362F">
        <w:rPr>
          <w:sz w:val="21"/>
          <w:szCs w:val="21"/>
        </w:rPr>
        <w:t xml:space="preserve">, in E-LMMSE-IRC receiver, knowing the PRG alignment can benefit interference estimation. Therefore, RRC assistant </w:t>
      </w:r>
      <w:proofErr w:type="spellStart"/>
      <w:r w:rsidR="004F362F">
        <w:rPr>
          <w:sz w:val="21"/>
          <w:szCs w:val="21"/>
        </w:rPr>
        <w:t>signaling</w:t>
      </w:r>
      <w:proofErr w:type="spellEnd"/>
      <w:r w:rsidR="004F362F">
        <w:rPr>
          <w:sz w:val="21"/>
          <w:szCs w:val="21"/>
        </w:rPr>
        <w:t xml:space="preserve"> can be transmitted to UE even when the DCI </w:t>
      </w:r>
      <w:proofErr w:type="spellStart"/>
      <w:r w:rsidR="004F362F">
        <w:rPr>
          <w:sz w:val="21"/>
          <w:szCs w:val="21"/>
        </w:rPr>
        <w:t>signaling</w:t>
      </w:r>
      <w:proofErr w:type="spellEnd"/>
      <w:r w:rsidR="004F362F">
        <w:rPr>
          <w:sz w:val="21"/>
          <w:szCs w:val="21"/>
        </w:rPr>
        <w:t xml:space="preserve"> doesn’t exist.</w:t>
      </w:r>
      <w:r w:rsidR="00742D18">
        <w:rPr>
          <w:sz w:val="21"/>
          <w:szCs w:val="21"/>
        </w:rPr>
        <w:t xml:space="preserve"> </w:t>
      </w:r>
      <w:r w:rsidR="004F362F">
        <w:rPr>
          <w:sz w:val="21"/>
          <w:szCs w:val="21"/>
        </w:rPr>
        <w:t xml:space="preserve">In RAN4 LS, the following sentence is included “Dedicated RRC signalling is provided to the UE (target UE) to indicate the information in each of the following bullets separately, when the information is available”; RAN4’s understanding is that RAN2 </w:t>
      </w:r>
      <w:proofErr w:type="spellStart"/>
      <w:r w:rsidR="004F362F">
        <w:rPr>
          <w:sz w:val="21"/>
          <w:szCs w:val="21"/>
        </w:rPr>
        <w:t>signaling</w:t>
      </w:r>
      <w:proofErr w:type="spellEnd"/>
      <w:r w:rsidR="004F362F">
        <w:rPr>
          <w:sz w:val="21"/>
          <w:szCs w:val="21"/>
        </w:rPr>
        <w:t xml:space="preserve"> design has to precisely indicate the information listed in the LS to UE so that UE is accurately informed whether the statements listed in the LS are true or false, and therefore option 1 aligns better with the understanding.</w:t>
      </w:r>
    </w:p>
    <w:p w14:paraId="2E9E328B" w14:textId="6973BA5D" w:rsidR="00742D18" w:rsidRDefault="00742D18" w:rsidP="00C52781">
      <w:pPr>
        <w:rPr>
          <w:sz w:val="21"/>
          <w:szCs w:val="21"/>
        </w:rPr>
      </w:pPr>
      <w:r>
        <w:rPr>
          <w:sz w:val="21"/>
          <w:szCs w:val="21"/>
        </w:rPr>
        <w:t xml:space="preserve">RAN2 asks the following question on DMRS power boosting </w:t>
      </w:r>
      <w:proofErr w:type="spellStart"/>
      <w:r>
        <w:rPr>
          <w:sz w:val="21"/>
          <w:szCs w:val="21"/>
        </w:rPr>
        <w:t>signaling</w:t>
      </w:r>
      <w:proofErr w:type="spellEnd"/>
      <w:r>
        <w:rPr>
          <w:sz w:val="21"/>
          <w:szCs w:val="21"/>
        </w:rPr>
        <w:t>:</w:t>
      </w:r>
    </w:p>
    <w:p w14:paraId="01AB6358" w14:textId="77777777" w:rsidR="007A4484" w:rsidRPr="007A4484" w:rsidRDefault="007A4484" w:rsidP="007A4484">
      <w:pPr>
        <w:spacing w:before="120" w:after="120" w:line="276" w:lineRule="auto"/>
        <w:jc w:val="both"/>
        <w:rPr>
          <w:i/>
          <w:color w:val="000000"/>
          <w:lang w:eastAsia="zh-CN"/>
        </w:rPr>
      </w:pPr>
      <w:r w:rsidRPr="007A4484">
        <w:rPr>
          <w:i/>
          <w:color w:val="000000"/>
          <w:lang w:eastAsia="zh-CN"/>
        </w:rPr>
        <w:t>The DMRS power boosting information is indicated to UE in agreed CR (i.e., following RAN4 LS R4-2316980), despite the following RAN1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7A4484" w:rsidRPr="007A4484" w14:paraId="13DB00C3" w14:textId="77777777" w:rsidTr="007A4484">
        <w:tc>
          <w:tcPr>
            <w:tcW w:w="10081" w:type="dxa"/>
            <w:tcBorders>
              <w:top w:val="single" w:sz="4" w:space="0" w:color="auto"/>
              <w:left w:val="single" w:sz="4" w:space="0" w:color="auto"/>
              <w:bottom w:val="single" w:sz="4" w:space="0" w:color="auto"/>
              <w:right w:val="single" w:sz="4" w:space="0" w:color="auto"/>
            </w:tcBorders>
            <w:hideMark/>
          </w:tcPr>
          <w:p w14:paraId="270EDBCC" w14:textId="77777777" w:rsidR="007A4484" w:rsidRPr="007A4484" w:rsidRDefault="007A4484">
            <w:pPr>
              <w:rPr>
                <w:b/>
                <w:bCs/>
                <w:i/>
                <w:lang w:eastAsia="x-none"/>
              </w:rPr>
            </w:pPr>
            <w:r w:rsidRPr="007A4484">
              <w:rPr>
                <w:b/>
                <w:bCs/>
                <w:i/>
                <w:lang w:eastAsia="x-none"/>
              </w:rPr>
              <w:t xml:space="preserve">Continuation of discussions triggered by R1-2307902 (rejected) from RAN1#114 </w:t>
            </w:r>
          </w:p>
          <w:p w14:paraId="0012D6C4" w14:textId="77777777" w:rsidR="007A4484" w:rsidRPr="007A4484" w:rsidRDefault="007A4484">
            <w:pPr>
              <w:rPr>
                <w:b/>
                <w:bCs/>
                <w:i/>
                <w:lang w:eastAsia="x-none"/>
              </w:rPr>
            </w:pPr>
            <w:r w:rsidRPr="007A4484">
              <w:rPr>
                <w:b/>
                <w:bCs/>
                <w:i/>
                <w:lang w:eastAsia="x-none"/>
              </w:rPr>
              <w:t>R1-2310120         Clarify number of CDM groups without data for DMRS              Qualcomm Incorporated</w:t>
            </w:r>
          </w:p>
          <w:p w14:paraId="6DC5C36A" w14:textId="77777777" w:rsidR="007A4484" w:rsidRPr="007A4484" w:rsidRDefault="007A4484">
            <w:pPr>
              <w:rPr>
                <w:i/>
                <w:u w:val="single"/>
                <w:lang w:eastAsia="x-none"/>
              </w:rPr>
            </w:pPr>
            <w:r w:rsidRPr="007A4484">
              <w:rPr>
                <w:i/>
                <w:u w:val="single"/>
                <w:lang w:eastAsia="x-none"/>
              </w:rPr>
              <w:t>Conclusion</w:t>
            </w:r>
          </w:p>
          <w:p w14:paraId="56E6ABC6" w14:textId="77777777" w:rsidR="007A4484" w:rsidRPr="007A4484" w:rsidRDefault="007A4484">
            <w:pPr>
              <w:spacing w:before="120" w:after="120" w:line="276" w:lineRule="auto"/>
              <w:jc w:val="both"/>
              <w:rPr>
                <w:i/>
                <w:color w:val="000000"/>
                <w:lang w:eastAsia="zh-CN"/>
              </w:rPr>
            </w:pPr>
            <w:r w:rsidRPr="007A4484">
              <w:rPr>
                <w:i/>
                <w:color w:val="000000"/>
                <w:lang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835"/>
            </w:tblGrid>
            <w:tr w:rsidR="007A4484" w:rsidRPr="007A4484" w14:paraId="67C6D371" w14:textId="77777777">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6A58B28E" w14:textId="77777777" w:rsidR="007A4484" w:rsidRPr="007A4484" w:rsidRDefault="007A4484">
                  <w:pPr>
                    <w:spacing w:before="120" w:after="120" w:line="276" w:lineRule="auto"/>
                    <w:jc w:val="both"/>
                    <w:rPr>
                      <w:i/>
                      <w:color w:val="000000"/>
                      <w:lang w:eastAsia="zh-CN"/>
                    </w:rPr>
                  </w:pPr>
                  <w:r w:rsidRPr="007A4484">
                    <w:rPr>
                      <w:i/>
                      <w:color w:val="000000"/>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51AA786E" w14:textId="77777777" w:rsidR="007A4484" w:rsidRPr="007A4484" w:rsidRDefault="007A4484">
            <w:pPr>
              <w:spacing w:before="120" w:after="120" w:line="276" w:lineRule="auto"/>
              <w:jc w:val="both"/>
              <w:rPr>
                <w:i/>
                <w:color w:val="000000"/>
                <w:lang w:val="en-US" w:eastAsia="zh-CN"/>
              </w:rPr>
            </w:pPr>
          </w:p>
        </w:tc>
      </w:tr>
    </w:tbl>
    <w:p w14:paraId="707D33F1" w14:textId="77777777" w:rsidR="00742D18" w:rsidRPr="007A4484" w:rsidRDefault="00742D18" w:rsidP="00C52781">
      <w:pPr>
        <w:rPr>
          <w:sz w:val="21"/>
          <w:szCs w:val="21"/>
          <w:lang w:val="en-US"/>
        </w:rPr>
      </w:pPr>
    </w:p>
    <w:p w14:paraId="2D8EF5A9" w14:textId="14D73365" w:rsidR="004F362F" w:rsidRDefault="004F362F" w:rsidP="00C52781">
      <w:pPr>
        <w:rPr>
          <w:sz w:val="21"/>
          <w:szCs w:val="21"/>
        </w:rPr>
      </w:pPr>
      <w:r>
        <w:rPr>
          <w:sz w:val="21"/>
          <w:szCs w:val="21"/>
        </w:rPr>
        <w:t xml:space="preserve">Based on the RAN1 agreement, the </w:t>
      </w:r>
      <w:proofErr w:type="spellStart"/>
      <w:r>
        <w:rPr>
          <w:sz w:val="21"/>
          <w:szCs w:val="21"/>
        </w:rPr>
        <w:t>signaling</w:t>
      </w:r>
      <w:proofErr w:type="spellEnd"/>
      <w:r>
        <w:rPr>
          <w:sz w:val="21"/>
          <w:szCs w:val="21"/>
        </w:rPr>
        <w:t xml:space="preserve"> is no longer needed and infra vendor needs to follow the agreed interpretation of TS 38.214.</w:t>
      </w:r>
    </w:p>
    <w:p w14:paraId="42E5989D" w14:textId="32C02A2D" w:rsidR="007A4484" w:rsidRPr="007A4484" w:rsidRDefault="007A4484" w:rsidP="00C52781">
      <w:pPr>
        <w:rPr>
          <w:b/>
          <w:bCs/>
          <w:lang w:val="en-US" w:eastAsia="zh-TW"/>
        </w:rPr>
      </w:pPr>
      <w:r w:rsidRPr="007A4484">
        <w:rPr>
          <w:b/>
          <w:bCs/>
          <w:sz w:val="21"/>
          <w:szCs w:val="21"/>
        </w:rPr>
        <w:t xml:space="preserve">Proposal 11: Confirm RAN2 understanding on </w:t>
      </w:r>
      <w:proofErr w:type="spellStart"/>
      <w:r w:rsidRPr="007A4484">
        <w:rPr>
          <w:b/>
          <w:bCs/>
          <w:sz w:val="21"/>
          <w:szCs w:val="21"/>
        </w:rPr>
        <w:t>signaling</w:t>
      </w:r>
      <w:proofErr w:type="spellEnd"/>
      <w:r w:rsidRPr="007A4484">
        <w:rPr>
          <w:b/>
          <w:bCs/>
          <w:sz w:val="21"/>
          <w:szCs w:val="21"/>
        </w:rPr>
        <w:t xml:space="preserve"> granularity. DMRS power boosting information </w:t>
      </w:r>
      <w:proofErr w:type="spellStart"/>
      <w:r w:rsidRPr="007A4484">
        <w:rPr>
          <w:b/>
          <w:bCs/>
          <w:sz w:val="21"/>
          <w:szCs w:val="21"/>
        </w:rPr>
        <w:t>signalingis</w:t>
      </w:r>
      <w:proofErr w:type="spellEnd"/>
      <w:r w:rsidRPr="007A4484">
        <w:rPr>
          <w:b/>
          <w:bCs/>
          <w:sz w:val="21"/>
          <w:szCs w:val="21"/>
        </w:rPr>
        <w:t xml:space="preserve"> no longer needed since network has to follow the agreed interpretation in TS 38.214.</w:t>
      </w:r>
    </w:p>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6CFDA00D" w14:textId="77777777" w:rsidR="00652A5C" w:rsidRDefault="00652A5C" w:rsidP="00652A5C">
      <w:pPr>
        <w:rPr>
          <w:b/>
          <w:bCs/>
          <w:lang w:val="en-US" w:eastAsia="zh-TW"/>
        </w:rPr>
      </w:pPr>
      <w:r w:rsidRPr="00E53CC5">
        <w:rPr>
          <w:b/>
          <w:bCs/>
          <w:lang w:val="en-US" w:eastAsia="zh-TW"/>
        </w:rPr>
        <w:t>Proposal</w:t>
      </w:r>
      <w:r>
        <w:rPr>
          <w:b/>
          <w:bCs/>
          <w:lang w:val="en-US" w:eastAsia="zh-TW"/>
        </w:rPr>
        <w:t xml:space="preserve"> 1</w:t>
      </w:r>
      <w:r w:rsidRPr="00E53CC5">
        <w:rPr>
          <w:b/>
          <w:bCs/>
          <w:lang w:val="en-US" w:eastAsia="zh-TW"/>
        </w:rPr>
        <w:t>: For R-ML receiver capability granularity from supporting bands perspective, align with the Rel-17 MMSE-IRC for MU-MIMO, i.e., per UE, no FDD/TDD difference, FR1 only, with the common understanding that UE may have limited processing resources to support R-ML on all the carriers in the carrier aggregation cases with larger bandwidths on component carriers.</w:t>
      </w:r>
      <w:r>
        <w:rPr>
          <w:b/>
          <w:bCs/>
          <w:lang w:val="en-US" w:eastAsia="zh-TW"/>
        </w:rPr>
        <w:t xml:space="preserve"> In other words, the R-ML receiver capability is per UE which indicates that </w:t>
      </w:r>
      <w:r w:rsidRPr="003E32C5">
        <w:rPr>
          <w:b/>
          <w:bCs/>
          <w:lang w:val="en-US" w:eastAsia="zh-TW"/>
        </w:rPr>
        <w:t>UE can support R-ML in single carrier operation, and on one or more carriers in CA operation</w:t>
      </w:r>
      <w:r>
        <w:rPr>
          <w:b/>
          <w:bCs/>
          <w:lang w:val="en-US" w:eastAsia="zh-TW"/>
        </w:rPr>
        <w:t>.</w:t>
      </w:r>
    </w:p>
    <w:p w14:paraId="2D8D0335" w14:textId="77777777" w:rsidR="00652A5C" w:rsidRDefault="00652A5C" w:rsidP="00652A5C">
      <w:pPr>
        <w:rPr>
          <w:b/>
          <w:bCs/>
          <w:lang w:val="en-US" w:eastAsia="zh-TW"/>
        </w:rPr>
      </w:pPr>
      <w:r>
        <w:rPr>
          <w:b/>
          <w:bCs/>
          <w:lang w:val="en-US" w:eastAsia="zh-TW"/>
        </w:rPr>
        <w:t>Proposal 2: Support of blind modulation detection is based on UE declaration, do not introduce capability signaling.</w:t>
      </w:r>
    </w:p>
    <w:p w14:paraId="5FE3C075" w14:textId="77777777" w:rsidR="00652A5C" w:rsidRPr="007369B8" w:rsidRDefault="00652A5C" w:rsidP="00652A5C">
      <w:pPr>
        <w:rPr>
          <w:rFonts w:eastAsiaTheme="minorEastAsia"/>
          <w:b/>
          <w:bCs/>
          <w:lang w:eastAsia="zh-TW"/>
        </w:rPr>
      </w:pPr>
      <w:r w:rsidRPr="007369B8">
        <w:rPr>
          <w:rFonts w:eastAsiaTheme="minorEastAsia"/>
          <w:b/>
          <w:bCs/>
          <w:lang w:eastAsia="zh-TW"/>
        </w:rPr>
        <w:t xml:space="preserve">Proposal 3: Do not define UE capability for </w:t>
      </w:r>
      <w:r w:rsidRPr="007369B8">
        <w:rPr>
          <w:b/>
          <w:bCs/>
        </w:rPr>
        <w:t xml:space="preserve">Maximum modulation orders of interfering DMRS ports for R-ML receiver since we don’t see the benefit from network scheduling and defining </w:t>
      </w:r>
      <w:proofErr w:type="spellStart"/>
      <w:r w:rsidRPr="007369B8">
        <w:rPr>
          <w:b/>
          <w:bCs/>
        </w:rPr>
        <w:t>demod</w:t>
      </w:r>
      <w:proofErr w:type="spellEnd"/>
      <w:r w:rsidRPr="007369B8">
        <w:rPr>
          <w:b/>
          <w:bCs/>
        </w:rPr>
        <w:t xml:space="preserve"> test perspectives.</w:t>
      </w:r>
    </w:p>
    <w:p w14:paraId="37ABB6D4" w14:textId="77777777" w:rsidR="00652A5C" w:rsidRDefault="00652A5C" w:rsidP="00652A5C">
      <w:pPr>
        <w:rPr>
          <w:rFonts w:eastAsiaTheme="minorEastAsia"/>
          <w:b/>
          <w:bCs/>
          <w:lang w:eastAsia="zh-TW"/>
        </w:rPr>
      </w:pPr>
      <w:r w:rsidRPr="00CC36E0">
        <w:rPr>
          <w:rFonts w:eastAsiaTheme="minorEastAsia"/>
          <w:b/>
          <w:bCs/>
          <w:lang w:eastAsia="zh-TW"/>
        </w:rPr>
        <w:t>P</w:t>
      </w:r>
      <w:r w:rsidRPr="00CC36E0">
        <w:rPr>
          <w:rFonts w:eastAsiaTheme="minorEastAsia" w:hint="eastAsia"/>
          <w:b/>
          <w:bCs/>
          <w:lang w:eastAsia="zh-TW"/>
        </w:rPr>
        <w:t>r</w:t>
      </w:r>
      <w:r w:rsidRPr="00CC36E0">
        <w:rPr>
          <w:rFonts w:eastAsiaTheme="minorEastAsia"/>
          <w:b/>
          <w:bCs/>
          <w:lang w:eastAsia="zh-TW"/>
        </w:rPr>
        <w:t>oposal 4: Clarify the differences between different UE implementations when considering different DMRS configurations from R-ML receiver algorithm execution perspective before UE capability discussion.</w:t>
      </w:r>
    </w:p>
    <w:p w14:paraId="5E437806" w14:textId="77777777" w:rsidR="00652A5C" w:rsidRPr="00B95B73" w:rsidRDefault="00652A5C" w:rsidP="00652A5C">
      <w:pPr>
        <w:rPr>
          <w:rFonts w:eastAsiaTheme="minorEastAsia"/>
          <w:b/>
          <w:bCs/>
          <w:lang w:eastAsia="zh-TW"/>
        </w:rPr>
      </w:pPr>
      <w:r w:rsidRPr="00B95B73">
        <w:rPr>
          <w:rFonts w:eastAsiaTheme="minorEastAsia"/>
          <w:b/>
          <w:bCs/>
          <w:lang w:eastAsia="zh-TW"/>
        </w:rPr>
        <w:t>Proposal 5: Revise the feature group description as follows:</w:t>
      </w:r>
    </w:p>
    <w:p w14:paraId="5D606342" w14:textId="77777777" w:rsidR="00652A5C" w:rsidRPr="00B95B73" w:rsidRDefault="00652A5C" w:rsidP="00652A5C">
      <w:pPr>
        <w:pStyle w:val="ListParagraph"/>
        <w:numPr>
          <w:ilvl w:val="0"/>
          <w:numId w:val="44"/>
        </w:numPr>
        <w:ind w:leftChars="0"/>
        <w:rPr>
          <w:rFonts w:eastAsiaTheme="minorEastAsia"/>
          <w:b/>
          <w:bCs/>
          <w:lang w:eastAsia="zh-TW"/>
        </w:rPr>
      </w:pPr>
      <w:r w:rsidRPr="00B95B73">
        <w:rPr>
          <w:rFonts w:eastAsiaTheme="minorEastAsia"/>
          <w:b/>
          <w:bCs/>
          <w:lang w:eastAsia="zh-TW"/>
        </w:rPr>
        <w:t xml:space="preserve">36-1 feature group: R-ML (reduced complexity ML) receivers with enhanced inter-user interference suppression for MU-MIMO up to </w:t>
      </w:r>
      <w:proofErr w:type="spellStart"/>
      <w:r w:rsidRPr="00B95B73">
        <w:rPr>
          <w:rFonts w:eastAsiaTheme="minorEastAsia"/>
          <w:b/>
          <w:bCs/>
          <w:i/>
          <w:iCs/>
          <w:lang w:eastAsia="zh-TW"/>
        </w:rPr>
        <w:t>maxNumberMIMO-LayersPDSCH</w:t>
      </w:r>
      <w:proofErr w:type="spellEnd"/>
      <w:r w:rsidRPr="00B95B73">
        <w:rPr>
          <w:rFonts w:eastAsiaTheme="minorEastAsia"/>
          <w:b/>
          <w:bCs/>
          <w:lang w:eastAsia="zh-TW"/>
        </w:rPr>
        <w:t xml:space="preserve"> layers across target and co-scheduled UEs with 2 RX and 4RX antennas when the interfering modulation order is </w:t>
      </w:r>
      <w:proofErr w:type="spellStart"/>
      <w:r w:rsidRPr="00B95B73">
        <w:rPr>
          <w:rFonts w:eastAsiaTheme="minorEastAsia"/>
          <w:b/>
          <w:bCs/>
          <w:lang w:eastAsia="zh-TW"/>
        </w:rPr>
        <w:t>signaled</w:t>
      </w:r>
      <w:proofErr w:type="spellEnd"/>
      <w:r w:rsidRPr="00B95B73">
        <w:rPr>
          <w:rFonts w:eastAsiaTheme="minorEastAsia"/>
          <w:b/>
          <w:bCs/>
          <w:lang w:eastAsia="zh-TW"/>
        </w:rPr>
        <w:t xml:space="preserve"> to UE.</w:t>
      </w:r>
    </w:p>
    <w:p w14:paraId="55CCB617" w14:textId="77777777" w:rsidR="00652A5C" w:rsidRPr="00B95B73" w:rsidRDefault="00652A5C" w:rsidP="00652A5C">
      <w:pPr>
        <w:pStyle w:val="ListParagraph"/>
        <w:numPr>
          <w:ilvl w:val="0"/>
          <w:numId w:val="44"/>
        </w:numPr>
        <w:ind w:leftChars="0"/>
        <w:rPr>
          <w:rFonts w:eastAsiaTheme="minorEastAsia"/>
          <w:b/>
          <w:bCs/>
          <w:lang w:eastAsia="zh-TW"/>
        </w:rPr>
      </w:pPr>
      <w:r w:rsidRPr="00B95B73">
        <w:rPr>
          <w:rFonts w:eastAsiaTheme="minorEastAsia"/>
          <w:b/>
          <w:bCs/>
          <w:lang w:eastAsia="zh-TW"/>
        </w:rPr>
        <w:lastRenderedPageBreak/>
        <w:t xml:space="preserve">36-1-1a feature group: R-ML (reduced complexity ML) receivers with enhanced inter-user interference suppression for MU-MIMO for 2 layers across target and co-scheduled UEs with 2RX and 4RX when the interfering modulation order is not </w:t>
      </w:r>
      <w:proofErr w:type="spellStart"/>
      <w:r w:rsidRPr="00B95B73">
        <w:rPr>
          <w:rFonts w:eastAsiaTheme="minorEastAsia"/>
          <w:b/>
          <w:bCs/>
          <w:lang w:eastAsia="zh-TW"/>
        </w:rPr>
        <w:t>signaled</w:t>
      </w:r>
      <w:proofErr w:type="spellEnd"/>
      <w:r w:rsidRPr="00B95B73">
        <w:rPr>
          <w:rFonts w:eastAsiaTheme="minorEastAsia"/>
          <w:b/>
          <w:bCs/>
          <w:lang w:eastAsia="zh-TW"/>
        </w:rPr>
        <w:t xml:space="preserve"> to UE.</w:t>
      </w:r>
    </w:p>
    <w:p w14:paraId="29726567" w14:textId="77777777" w:rsidR="00652A5C" w:rsidRPr="00B95B73" w:rsidRDefault="00652A5C" w:rsidP="00652A5C">
      <w:pPr>
        <w:pStyle w:val="ListParagraph"/>
        <w:numPr>
          <w:ilvl w:val="0"/>
          <w:numId w:val="44"/>
        </w:numPr>
        <w:ind w:leftChars="0"/>
        <w:rPr>
          <w:rFonts w:eastAsiaTheme="minorEastAsia"/>
          <w:b/>
          <w:bCs/>
          <w:lang w:eastAsia="zh-TW"/>
        </w:rPr>
      </w:pPr>
      <w:r w:rsidRPr="00B95B73">
        <w:rPr>
          <w:rFonts w:eastAsiaTheme="minorEastAsia"/>
          <w:b/>
          <w:bCs/>
          <w:lang w:eastAsia="zh-TW"/>
        </w:rPr>
        <w:t xml:space="preserve">36-1-1b feature group: R-ML (reduced complexity ML) receivers with enhanced inter-user interference suppression for MU-MIMO up to </w:t>
      </w:r>
      <w:proofErr w:type="spellStart"/>
      <w:r w:rsidRPr="00B95B73">
        <w:rPr>
          <w:rFonts w:eastAsiaTheme="minorEastAsia"/>
          <w:b/>
          <w:bCs/>
          <w:i/>
          <w:iCs/>
          <w:lang w:eastAsia="zh-TW"/>
        </w:rPr>
        <w:t>maxNumberMIMO-LayersPDSCH</w:t>
      </w:r>
      <w:proofErr w:type="spellEnd"/>
      <w:r w:rsidRPr="00B95B73">
        <w:rPr>
          <w:rFonts w:eastAsiaTheme="minorEastAsia"/>
          <w:b/>
          <w:bCs/>
          <w:lang w:eastAsia="zh-TW"/>
        </w:rPr>
        <w:t xml:space="preserve"> layers across target and co-scheduled UEs with 2 RX and 4RX antennas when the interfering modulation order is not </w:t>
      </w:r>
      <w:proofErr w:type="spellStart"/>
      <w:r w:rsidRPr="00B95B73">
        <w:rPr>
          <w:rFonts w:eastAsiaTheme="minorEastAsia"/>
          <w:b/>
          <w:bCs/>
          <w:lang w:eastAsia="zh-TW"/>
        </w:rPr>
        <w:t>signaled</w:t>
      </w:r>
      <w:proofErr w:type="spellEnd"/>
      <w:r w:rsidRPr="00B95B73">
        <w:rPr>
          <w:rFonts w:eastAsiaTheme="minorEastAsia"/>
          <w:b/>
          <w:bCs/>
          <w:lang w:eastAsia="zh-TW"/>
        </w:rPr>
        <w:t xml:space="preserve"> to UE</w:t>
      </w:r>
    </w:p>
    <w:p w14:paraId="24A8DA1D" w14:textId="77777777" w:rsidR="00652A5C" w:rsidRPr="00B95B73" w:rsidRDefault="00652A5C" w:rsidP="00652A5C">
      <w:pPr>
        <w:rPr>
          <w:rFonts w:eastAsiaTheme="minorEastAsia"/>
          <w:b/>
          <w:bCs/>
          <w:lang w:eastAsia="zh-TW"/>
        </w:rPr>
      </w:pPr>
      <w:r w:rsidRPr="00B95B73">
        <w:rPr>
          <w:rFonts w:eastAsiaTheme="minorEastAsia"/>
          <w:b/>
          <w:bCs/>
          <w:lang w:eastAsia="zh-TW"/>
        </w:rPr>
        <w:t xml:space="preserve">Note that 36-1 is the pre-requisite for 36-1-1a and 36-1-1b. </w:t>
      </w:r>
    </w:p>
    <w:p w14:paraId="66570CF1" w14:textId="77777777" w:rsidR="00372F46" w:rsidRDefault="00372F46" w:rsidP="00372F46">
      <w:pPr>
        <w:rPr>
          <w:b/>
          <w:bCs/>
          <w:lang w:val="en-US" w:eastAsia="zh-TW"/>
        </w:rPr>
      </w:pPr>
      <w:r>
        <w:rPr>
          <w:b/>
          <w:bCs/>
          <w:lang w:val="en-US" w:eastAsia="zh-TW"/>
        </w:rPr>
        <w:t>Proposal 6: The R-ML requirement is applicable only when all the conditions in the previous observation are satisfied and signaled to the DUT UE.</w:t>
      </w:r>
    </w:p>
    <w:p w14:paraId="349862E7" w14:textId="77777777" w:rsidR="00372F46" w:rsidRDefault="00372F46" w:rsidP="00372F46">
      <w:pPr>
        <w:rPr>
          <w:rFonts w:eastAsiaTheme="minorEastAsia"/>
          <w:b/>
          <w:bCs/>
          <w:lang w:val="en-US" w:eastAsia="zh-TW"/>
        </w:rPr>
      </w:pPr>
      <w:r w:rsidRPr="00CD590F">
        <w:rPr>
          <w:b/>
          <w:bCs/>
          <w:lang w:val="en-US" w:eastAsia="zh-TW"/>
        </w:rPr>
        <w:t>P</w:t>
      </w:r>
      <w:r w:rsidRPr="00CD590F">
        <w:rPr>
          <w:rFonts w:eastAsiaTheme="minorEastAsia" w:hint="eastAsia"/>
          <w:b/>
          <w:bCs/>
          <w:lang w:val="en-US" w:eastAsia="zh-TW"/>
        </w:rPr>
        <w:t>r</w:t>
      </w:r>
      <w:r w:rsidRPr="00CD590F">
        <w:rPr>
          <w:rFonts w:eastAsiaTheme="minorEastAsia"/>
          <w:b/>
          <w:bCs/>
          <w:lang w:val="en-US" w:eastAsia="zh-TW"/>
        </w:rPr>
        <w:t>oposal</w:t>
      </w:r>
      <w:r>
        <w:rPr>
          <w:rFonts w:eastAsiaTheme="minorEastAsia"/>
          <w:b/>
          <w:bCs/>
          <w:lang w:val="en-US" w:eastAsia="zh-TW"/>
        </w:rPr>
        <w:t xml:space="preserve"> 7</w:t>
      </w:r>
      <w:r w:rsidRPr="00CD590F">
        <w:rPr>
          <w:rFonts w:eastAsiaTheme="minorEastAsia"/>
          <w:b/>
          <w:bCs/>
          <w:lang w:val="en-US" w:eastAsia="zh-TW"/>
        </w:rPr>
        <w:t>: When defining the requirement, the precoding matrices across co-scheduled UEs should be orthogonal given that it is a simple enhancement from the network to achieve a better performance in MU-MIMO scenarios.</w:t>
      </w:r>
    </w:p>
    <w:p w14:paraId="20404CFF" w14:textId="77777777" w:rsidR="0038400D" w:rsidRDefault="00372F46" w:rsidP="00372F46">
      <w:pPr>
        <w:rPr>
          <w:rFonts w:eastAsiaTheme="minorEastAsia"/>
          <w:b/>
          <w:bCs/>
          <w:lang w:val="en-US" w:eastAsia="zh-TW"/>
        </w:rPr>
      </w:pPr>
      <w:r w:rsidRPr="00613982">
        <w:rPr>
          <w:rFonts w:eastAsiaTheme="minorEastAsia"/>
          <w:b/>
          <w:bCs/>
          <w:lang w:val="en-US" w:eastAsia="zh-TW"/>
        </w:rPr>
        <w:t xml:space="preserve">Observation </w:t>
      </w:r>
      <w:r>
        <w:rPr>
          <w:rFonts w:eastAsiaTheme="minorEastAsia"/>
          <w:b/>
          <w:bCs/>
          <w:lang w:val="en-US" w:eastAsia="zh-TW"/>
        </w:rPr>
        <w:t>4</w:t>
      </w:r>
      <w:r w:rsidRPr="00613982">
        <w:rPr>
          <w:rFonts w:eastAsiaTheme="minorEastAsia"/>
          <w:b/>
          <w:bCs/>
          <w:lang w:val="en-US" w:eastAsia="zh-TW"/>
        </w:rPr>
        <w:t>: From theoretical analysis based on the number of hypotheses, modulation order detection is likely to be successful when the detection of the symbol is successful given the modulation order. Therefore, we expect the performance gain under DCI 6 similar to performance gain under DCI 1-5.</w:t>
      </w:r>
      <w:r>
        <w:rPr>
          <w:rFonts w:eastAsiaTheme="minorEastAsia"/>
          <w:b/>
          <w:bCs/>
          <w:lang w:val="en-US" w:eastAsia="zh-TW"/>
        </w:rPr>
        <w:t xml:space="preserve"> </w:t>
      </w:r>
      <w:r w:rsidR="0038400D">
        <w:rPr>
          <w:rFonts w:eastAsiaTheme="minorEastAsia"/>
          <w:b/>
          <w:bCs/>
          <w:lang w:val="en-US" w:eastAsia="zh-TW"/>
        </w:rPr>
        <w:t xml:space="preserve">This aligns with our simulation results in which we see up to 2dB gains under DCI 6 from R-ML </w:t>
      </w:r>
      <w:proofErr w:type="spellStart"/>
      <w:r w:rsidR="0038400D">
        <w:rPr>
          <w:rFonts w:eastAsiaTheme="minorEastAsia"/>
          <w:b/>
          <w:bCs/>
          <w:lang w:val="en-US" w:eastAsia="zh-TW"/>
        </w:rPr>
        <w:t>w.r.t.</w:t>
      </w:r>
      <w:proofErr w:type="spellEnd"/>
      <w:r w:rsidR="0038400D">
        <w:rPr>
          <w:rFonts w:eastAsiaTheme="minorEastAsia"/>
          <w:b/>
          <w:bCs/>
          <w:lang w:val="en-US" w:eastAsia="zh-TW"/>
        </w:rPr>
        <w:t xml:space="preserve"> LMMSE.</w:t>
      </w:r>
    </w:p>
    <w:p w14:paraId="056A6DCA" w14:textId="483B267C" w:rsidR="00372F46" w:rsidRPr="00536888" w:rsidRDefault="00372F46" w:rsidP="00372F46">
      <w:pPr>
        <w:rPr>
          <w:rFonts w:eastAsiaTheme="minorEastAsia"/>
          <w:b/>
          <w:bCs/>
          <w:lang w:val="en-US" w:eastAsia="zh-TW"/>
        </w:rPr>
      </w:pPr>
      <w:r w:rsidRPr="00536888">
        <w:rPr>
          <w:rFonts w:eastAsiaTheme="minorEastAsia"/>
          <w:b/>
          <w:bCs/>
          <w:lang w:val="en-US" w:eastAsia="zh-TW"/>
        </w:rPr>
        <w:t xml:space="preserve">Proposal </w:t>
      </w:r>
      <w:r>
        <w:rPr>
          <w:rFonts w:eastAsiaTheme="minorEastAsia"/>
          <w:b/>
          <w:bCs/>
          <w:lang w:val="en-US" w:eastAsia="zh-TW"/>
        </w:rPr>
        <w:t>8</w:t>
      </w:r>
      <w:r w:rsidRPr="00536888">
        <w:rPr>
          <w:rFonts w:eastAsiaTheme="minorEastAsia"/>
          <w:b/>
          <w:bCs/>
          <w:lang w:val="en-US" w:eastAsia="zh-TW"/>
        </w:rPr>
        <w:t xml:space="preserve">: Introduce </w:t>
      </w:r>
      <w:proofErr w:type="spellStart"/>
      <w:r w:rsidRPr="00536888">
        <w:rPr>
          <w:rFonts w:eastAsiaTheme="minorEastAsia"/>
          <w:b/>
          <w:bCs/>
          <w:lang w:val="en-US" w:eastAsia="zh-TW"/>
        </w:rPr>
        <w:t>demod</w:t>
      </w:r>
      <w:proofErr w:type="spellEnd"/>
      <w:r w:rsidRPr="00536888">
        <w:rPr>
          <w:rFonts w:eastAsiaTheme="minorEastAsia"/>
          <w:b/>
          <w:bCs/>
          <w:lang w:val="en-US" w:eastAsia="zh-TW"/>
        </w:rPr>
        <w:t xml:space="preserve"> requirements for R-ML receiver when DCI 6 is signaled.</w:t>
      </w:r>
    </w:p>
    <w:p w14:paraId="53227088" w14:textId="77777777" w:rsidR="005C1D65" w:rsidRPr="00D04160" w:rsidRDefault="005C1D65" w:rsidP="005C1D65">
      <w:pPr>
        <w:rPr>
          <w:rFonts w:eastAsiaTheme="minorEastAsia"/>
          <w:b/>
          <w:bCs/>
          <w:lang w:val="en-US" w:eastAsia="zh-TW"/>
        </w:rPr>
      </w:pPr>
      <w:r w:rsidRPr="00D04160">
        <w:rPr>
          <w:rFonts w:eastAsiaTheme="minorEastAsia"/>
          <w:b/>
          <w:bCs/>
          <w:lang w:val="en-US" w:eastAsia="zh-TW"/>
        </w:rPr>
        <w:t>Proposal</w:t>
      </w:r>
      <w:r>
        <w:rPr>
          <w:rFonts w:eastAsiaTheme="minorEastAsia"/>
          <w:b/>
          <w:bCs/>
          <w:lang w:val="en-US" w:eastAsia="zh-TW"/>
        </w:rPr>
        <w:t xml:space="preserve"> 9</w:t>
      </w:r>
      <w:r w:rsidRPr="00D04160">
        <w:rPr>
          <w:rFonts w:eastAsiaTheme="minorEastAsia"/>
          <w:b/>
          <w:bCs/>
          <w:lang w:val="en-US" w:eastAsia="zh-TW"/>
        </w:rPr>
        <w:t>: We propose to consider the following categories of tests and list the corresponding receiver architecture:</w:t>
      </w:r>
    </w:p>
    <w:tbl>
      <w:tblPr>
        <w:tblW w:w="0" w:type="auto"/>
        <w:tblCellMar>
          <w:left w:w="0" w:type="dxa"/>
          <w:right w:w="0" w:type="dxa"/>
        </w:tblCellMar>
        <w:tblLook w:val="0420" w:firstRow="1" w:lastRow="0" w:firstColumn="0" w:lastColumn="0" w:noHBand="0" w:noVBand="1"/>
      </w:tblPr>
      <w:tblGrid>
        <w:gridCol w:w="1433"/>
        <w:gridCol w:w="3417"/>
        <w:gridCol w:w="3960"/>
      </w:tblGrid>
      <w:tr w:rsidR="005C1D65" w:rsidRPr="00A556E0" w14:paraId="1901EEF8" w14:textId="77777777" w:rsidTr="00B06302">
        <w:trPr>
          <w:trHeight w:val="340"/>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6B43EA32" w14:textId="77777777" w:rsidR="005C1D65" w:rsidRDefault="005C1D65" w:rsidP="00B06302">
            <w:pPr>
              <w:rPr>
                <w:rFonts w:eastAsiaTheme="minorEastAsia"/>
                <w:lang w:val="en-US" w:eastAsia="zh-TW"/>
              </w:rPr>
            </w:pPr>
            <w:r>
              <w:rPr>
                <w:rFonts w:eastAsiaTheme="minorEastAsia"/>
                <w:lang w:val="en-US" w:eastAsia="zh-TW"/>
              </w:rPr>
              <w:t>Type of DUT/</w:t>
            </w:r>
          </w:p>
          <w:p w14:paraId="277C635F" w14:textId="77777777" w:rsidR="005C1D65" w:rsidRPr="00A556E0" w:rsidRDefault="005C1D65" w:rsidP="00B06302">
            <w:pPr>
              <w:rPr>
                <w:rFonts w:eastAsiaTheme="minorEastAsia"/>
                <w:lang w:val="en-US" w:eastAsia="zh-TW"/>
              </w:rPr>
            </w:pPr>
            <w:r>
              <w:rPr>
                <w:rFonts w:eastAsiaTheme="minorEastAsia"/>
                <w:lang w:val="en-US" w:eastAsia="zh-TW"/>
              </w:rPr>
              <w:t>DCI signaling</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69FCF9DE" w14:textId="77777777" w:rsidR="005C1D65" w:rsidRPr="00A556E0" w:rsidRDefault="005C1D65" w:rsidP="00B06302">
            <w:pPr>
              <w:rPr>
                <w:rFonts w:eastAsiaTheme="minorEastAsia"/>
                <w:lang w:val="en-US" w:eastAsia="zh-TW"/>
              </w:rPr>
            </w:pPr>
            <w:r>
              <w:rPr>
                <w:rFonts w:eastAsiaTheme="minorEastAsia"/>
                <w:lang w:val="en-US" w:eastAsia="zh-TW"/>
              </w:rPr>
              <w:t>MOD detection supported</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290AA8FE" w14:textId="77777777" w:rsidR="005C1D65" w:rsidRPr="00A556E0" w:rsidRDefault="005C1D65" w:rsidP="00B06302">
            <w:pPr>
              <w:rPr>
                <w:rFonts w:eastAsiaTheme="minorEastAsia"/>
                <w:lang w:val="en-US" w:eastAsia="zh-TW"/>
              </w:rPr>
            </w:pPr>
            <w:r>
              <w:rPr>
                <w:rFonts w:eastAsiaTheme="minorEastAsia"/>
                <w:lang w:val="en-US" w:eastAsia="zh-TW"/>
              </w:rPr>
              <w:t>MOD detection not supported</w:t>
            </w:r>
          </w:p>
        </w:tc>
      </w:tr>
      <w:tr w:rsidR="005C1D65" w:rsidRPr="00A556E0" w14:paraId="47142DBF" w14:textId="77777777" w:rsidTr="00B06302">
        <w:trPr>
          <w:trHeight w:val="214"/>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7A3959A3" w14:textId="77777777" w:rsidR="005C1D65" w:rsidRPr="00A556E0" w:rsidRDefault="005C1D65" w:rsidP="00B06302">
            <w:pPr>
              <w:rPr>
                <w:rFonts w:eastAsiaTheme="minorEastAsia"/>
                <w:lang w:val="en-US" w:eastAsia="zh-TW"/>
              </w:rPr>
            </w:pPr>
            <w:r w:rsidRPr="00A556E0">
              <w:rPr>
                <w:rFonts w:eastAsiaTheme="minorEastAsia"/>
                <w:lang w:val="en-US" w:eastAsia="zh-TW"/>
              </w:rPr>
              <w:t>DCI 1-5</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0530AF3D" w14:textId="77777777" w:rsidR="005C1D65" w:rsidRPr="00A556E0" w:rsidRDefault="005C1D65" w:rsidP="00B06302">
            <w:pPr>
              <w:rPr>
                <w:rFonts w:eastAsiaTheme="minorEastAsia"/>
                <w:lang w:val="en-US" w:eastAsia="zh-TW"/>
              </w:rPr>
            </w:pPr>
            <w:r w:rsidRPr="00A556E0">
              <w:rPr>
                <w:kern w:val="24"/>
              </w:rPr>
              <w:t>R-ML</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37BF75BA" w14:textId="77777777" w:rsidR="005C1D65" w:rsidRPr="00A556E0" w:rsidRDefault="005C1D65" w:rsidP="00B06302">
            <w:pPr>
              <w:rPr>
                <w:rFonts w:eastAsiaTheme="minorEastAsia"/>
                <w:lang w:val="en-US" w:eastAsia="zh-TW"/>
              </w:rPr>
            </w:pPr>
            <w:r w:rsidRPr="00A556E0">
              <w:rPr>
                <w:kern w:val="24"/>
              </w:rPr>
              <w:t>R-ML</w:t>
            </w:r>
          </w:p>
        </w:tc>
      </w:tr>
      <w:tr w:rsidR="005C1D65" w:rsidRPr="00A556E0" w14:paraId="64C63703" w14:textId="77777777" w:rsidTr="00B06302">
        <w:trPr>
          <w:trHeight w:val="178"/>
        </w:trPr>
        <w:tc>
          <w:tcPr>
            <w:tcW w:w="0" w:type="auto"/>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6C2BD5AC" w14:textId="77777777" w:rsidR="005C1D65" w:rsidRPr="00A556E0" w:rsidRDefault="005C1D65" w:rsidP="00B06302">
            <w:pPr>
              <w:rPr>
                <w:rFonts w:eastAsiaTheme="minorEastAsia"/>
                <w:lang w:val="en-US" w:eastAsia="zh-TW"/>
              </w:rPr>
            </w:pPr>
            <w:r w:rsidRPr="00A556E0">
              <w:rPr>
                <w:rFonts w:eastAsiaTheme="minorEastAsia"/>
                <w:lang w:val="en-US" w:eastAsia="zh-TW"/>
              </w:rPr>
              <w:t>DCI 6</w:t>
            </w:r>
          </w:p>
        </w:tc>
        <w:tc>
          <w:tcPr>
            <w:tcW w:w="3417"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68B106CA" w14:textId="77777777" w:rsidR="005C1D65" w:rsidRDefault="005C1D65" w:rsidP="00B06302">
            <w:pPr>
              <w:rPr>
                <w:rFonts w:eastAsiaTheme="minorEastAsia"/>
                <w:lang w:val="en-US" w:eastAsia="zh-TW"/>
              </w:rPr>
            </w:pPr>
            <w:r w:rsidRPr="00A556E0">
              <w:rPr>
                <w:rFonts w:eastAsiaTheme="minorEastAsia"/>
                <w:lang w:val="en-US" w:eastAsia="zh-TW"/>
              </w:rPr>
              <w:t>R-ML</w:t>
            </w:r>
          </w:p>
          <w:p w14:paraId="6A5E7562" w14:textId="77777777" w:rsidR="005C1D65" w:rsidRPr="00EC255A" w:rsidRDefault="005C1D65" w:rsidP="00B06302">
            <w:pPr>
              <w:pStyle w:val="ListParagraph"/>
              <w:numPr>
                <w:ilvl w:val="0"/>
                <w:numId w:val="37"/>
              </w:numPr>
              <w:ind w:leftChars="0" w:left="210" w:hanging="210"/>
              <w:rPr>
                <w:rFonts w:eastAsiaTheme="minorEastAsia"/>
                <w:lang w:val="en-US" w:eastAsia="zh-TW"/>
              </w:rPr>
            </w:pPr>
            <w:r>
              <w:rPr>
                <w:rFonts w:eastAsiaTheme="minorEastAsia"/>
                <w:lang w:val="en-US" w:eastAsia="zh-TW"/>
              </w:rPr>
              <w:t>Applicability of this test depends on UE capability/declaration</w:t>
            </w:r>
          </w:p>
        </w:tc>
        <w:tc>
          <w:tcPr>
            <w:tcW w:w="3960" w:type="dxa"/>
            <w:tcBorders>
              <w:top w:val="single" w:sz="8" w:space="0" w:color="13161E"/>
              <w:left w:val="single" w:sz="8" w:space="0" w:color="13161E"/>
              <w:bottom w:val="single" w:sz="8" w:space="0" w:color="13161E"/>
              <w:right w:val="single" w:sz="8" w:space="0" w:color="13161E"/>
            </w:tcBorders>
            <w:shd w:val="clear" w:color="auto" w:fill="auto"/>
            <w:tcMar>
              <w:top w:w="72" w:type="dxa"/>
              <w:left w:w="144" w:type="dxa"/>
              <w:bottom w:w="72" w:type="dxa"/>
              <w:right w:w="144" w:type="dxa"/>
            </w:tcMar>
            <w:hideMark/>
          </w:tcPr>
          <w:p w14:paraId="44CA100F" w14:textId="77777777" w:rsidR="005C1D65" w:rsidRDefault="005C1D65" w:rsidP="00B06302">
            <w:pPr>
              <w:rPr>
                <w:rFonts w:eastAsiaTheme="minorEastAsia"/>
                <w:lang w:val="en-US" w:eastAsia="zh-TW"/>
              </w:rPr>
            </w:pPr>
            <w:r w:rsidRPr="00A556E0">
              <w:rPr>
                <w:rFonts w:eastAsiaTheme="minorEastAsia"/>
                <w:lang w:val="en-US" w:eastAsia="zh-TW"/>
              </w:rPr>
              <w:t>E-LMMSE</w:t>
            </w:r>
            <w:r>
              <w:rPr>
                <w:rFonts w:eastAsiaTheme="minorEastAsia"/>
                <w:lang w:val="en-US" w:eastAsia="zh-TW"/>
              </w:rPr>
              <w:t xml:space="preserve"> or test not applicable</w:t>
            </w:r>
          </w:p>
          <w:p w14:paraId="16D6F907" w14:textId="77777777" w:rsidR="005C1D65" w:rsidRPr="00927DD1" w:rsidRDefault="005C1D65" w:rsidP="00B06302">
            <w:pPr>
              <w:pStyle w:val="ListParagraph"/>
              <w:numPr>
                <w:ilvl w:val="0"/>
                <w:numId w:val="37"/>
              </w:numPr>
              <w:ind w:leftChars="0" w:left="40" w:firstLine="0"/>
              <w:rPr>
                <w:rFonts w:ascii="Times New Roman" w:eastAsiaTheme="minorEastAsia" w:hAnsi="Times New Roman"/>
                <w:szCs w:val="20"/>
                <w:lang w:val="en-US" w:eastAsia="zh-TW"/>
              </w:rPr>
            </w:pPr>
            <w:r>
              <w:rPr>
                <w:rFonts w:eastAsiaTheme="minorEastAsia"/>
                <w:lang w:val="en-US" w:eastAsia="zh-TW"/>
              </w:rPr>
              <w:t>May have the same configuration as the corresponding R-ML test, but the SNR requirement can be different</w:t>
            </w:r>
          </w:p>
          <w:p w14:paraId="501C3265" w14:textId="77777777" w:rsidR="005C1D65" w:rsidRPr="00A556E0" w:rsidRDefault="005C1D65" w:rsidP="00B06302">
            <w:pPr>
              <w:pStyle w:val="ListParagraph"/>
              <w:numPr>
                <w:ilvl w:val="0"/>
                <w:numId w:val="37"/>
              </w:numPr>
              <w:ind w:leftChars="0" w:left="40" w:firstLine="0"/>
              <w:rPr>
                <w:rFonts w:ascii="Times New Roman" w:eastAsiaTheme="minorEastAsia" w:hAnsi="Times New Roman"/>
                <w:szCs w:val="20"/>
                <w:lang w:val="en-US" w:eastAsia="zh-TW"/>
              </w:rPr>
            </w:pPr>
            <w:r>
              <w:rPr>
                <w:rFonts w:eastAsiaTheme="minorEastAsia"/>
                <w:lang w:val="en-US" w:eastAsia="zh-TW"/>
              </w:rPr>
              <w:t xml:space="preserve">Pending on the following </w:t>
            </w:r>
            <w:r w:rsidRPr="00472864">
              <w:rPr>
                <w:rFonts w:eastAsiaTheme="minorEastAsia"/>
                <w:lang w:val="en-US" w:eastAsia="zh-TW"/>
              </w:rPr>
              <w:t>FFS</w:t>
            </w:r>
            <w:r>
              <w:rPr>
                <w:rFonts w:eastAsiaTheme="minorEastAsia"/>
                <w:lang w:val="en-US" w:eastAsia="zh-TW"/>
              </w:rPr>
              <w:t>:</w:t>
            </w:r>
            <w:r w:rsidRPr="00472864">
              <w:rPr>
                <w:rFonts w:eastAsiaTheme="minorEastAsia"/>
                <w:lang w:val="en-US" w:eastAsia="zh-TW"/>
              </w:rPr>
              <w:t xml:space="preserve"> whether test cases need to be introduced for cases which R-ML receiver not applicable</w:t>
            </w:r>
          </w:p>
        </w:tc>
      </w:tr>
    </w:tbl>
    <w:p w14:paraId="233964A1" w14:textId="77777777" w:rsidR="005C1D65" w:rsidRPr="00825391" w:rsidRDefault="005C1D65" w:rsidP="005C1D65">
      <w:pPr>
        <w:rPr>
          <w:rFonts w:eastAsiaTheme="minorEastAsia"/>
          <w:b/>
          <w:bCs/>
          <w:lang w:val="en-US" w:eastAsia="zh-TW"/>
        </w:rPr>
      </w:pPr>
      <w:r w:rsidRPr="00825391">
        <w:rPr>
          <w:rFonts w:eastAsiaTheme="minorEastAsia"/>
          <w:b/>
          <w:bCs/>
          <w:lang w:val="en-US" w:eastAsia="zh-TW"/>
        </w:rPr>
        <w:t xml:space="preserve">We also propose to have the same test configurations for the two rows except different DCI signaling (using a slightly different DCI signaling applicability scope of each code point without violating the definition) to simplify the test configurations. Note that DCI 6 can be tested by the identical tests with two sets of requirements. </w:t>
      </w:r>
      <w:r>
        <w:rPr>
          <w:rFonts w:eastAsiaTheme="minorEastAsia"/>
          <w:b/>
          <w:bCs/>
          <w:lang w:val="en-US" w:eastAsia="zh-TW"/>
        </w:rPr>
        <w:t>Therefore, we have a common test set for all the entries above except DCI signaling and SNR requirements.</w:t>
      </w:r>
    </w:p>
    <w:p w14:paraId="6BD63599" w14:textId="77777777" w:rsidR="005C1D65" w:rsidRPr="00722911" w:rsidRDefault="005C1D65" w:rsidP="005C1D65">
      <w:pPr>
        <w:rPr>
          <w:rFonts w:eastAsiaTheme="minorEastAsia"/>
          <w:b/>
          <w:bCs/>
          <w:lang w:val="en-US" w:eastAsia="zh-TW"/>
        </w:rPr>
      </w:pPr>
      <w:r w:rsidRPr="00722911">
        <w:rPr>
          <w:rFonts w:eastAsiaTheme="minorEastAsia"/>
          <w:b/>
          <w:bCs/>
          <w:lang w:val="en-US" w:eastAsia="zh-TW"/>
        </w:rPr>
        <w:t>Proposal</w:t>
      </w:r>
      <w:r>
        <w:rPr>
          <w:rFonts w:eastAsiaTheme="minorEastAsia"/>
          <w:b/>
          <w:bCs/>
          <w:lang w:val="en-US" w:eastAsia="zh-TW"/>
        </w:rPr>
        <w:t xml:space="preserve"> 10</w:t>
      </w:r>
      <w:r w:rsidRPr="00722911">
        <w:rPr>
          <w:rFonts w:eastAsiaTheme="minorEastAsia"/>
          <w:b/>
          <w:bCs/>
          <w:lang w:val="en-US" w:eastAsia="zh-TW"/>
        </w:rPr>
        <w:t>: For the common test set proposed above, we propose the following configurations besides the common ones proposed above</w:t>
      </w:r>
      <w:r>
        <w:rPr>
          <w:rFonts w:eastAsiaTheme="minorEastAsia"/>
          <w:b/>
          <w:bCs/>
          <w:lang w:val="en-US" w:eastAsia="zh-TW"/>
        </w:rPr>
        <w:t>.</w:t>
      </w:r>
    </w:p>
    <w:p w14:paraId="13D328DE" w14:textId="77777777" w:rsidR="005C1D65" w:rsidRDefault="005C1D65" w:rsidP="005C1D65">
      <w:pPr>
        <w:pStyle w:val="ListParagraph"/>
        <w:numPr>
          <w:ilvl w:val="0"/>
          <w:numId w:val="38"/>
        </w:numPr>
        <w:ind w:leftChars="0"/>
        <w:rPr>
          <w:rFonts w:eastAsiaTheme="minorEastAsia"/>
          <w:b/>
          <w:bCs/>
          <w:lang w:val="en-US" w:eastAsia="zh-TW"/>
        </w:rPr>
      </w:pPr>
      <w:r w:rsidRPr="00FC2D13">
        <w:rPr>
          <w:rFonts w:eastAsiaTheme="minorEastAsia"/>
          <w:b/>
          <w:bCs/>
          <w:lang w:val="en-US" w:eastAsia="zh-TW"/>
        </w:rPr>
        <w:t>Full allocation, 1 co-scheduled UE</w:t>
      </w:r>
      <w:r>
        <w:rPr>
          <w:rFonts w:eastAsiaTheme="minorEastAsia"/>
          <w:b/>
          <w:bCs/>
          <w:lang w:val="en-US" w:eastAsia="zh-TW"/>
        </w:rPr>
        <w:t xml:space="preserve">, and the co-scheduled UE modulation order is smaller than the target UE modulation order to achieve better R-ML receiver gain. </w:t>
      </w:r>
    </w:p>
    <w:p w14:paraId="26D390E9" w14:textId="77777777" w:rsidR="005C1D65" w:rsidRDefault="005C1D65" w:rsidP="005C1D65">
      <w:pPr>
        <w:pStyle w:val="ListParagraph"/>
        <w:ind w:leftChars="0" w:left="720" w:firstLine="0"/>
        <w:rPr>
          <w:rFonts w:eastAsiaTheme="minorEastAsia"/>
          <w:b/>
          <w:bCs/>
          <w:lang w:val="en-US"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633"/>
        <w:gridCol w:w="1333"/>
        <w:gridCol w:w="1383"/>
        <w:gridCol w:w="1050"/>
        <w:gridCol w:w="2972"/>
      </w:tblGrid>
      <w:tr w:rsidR="005C1D65" w:rsidRPr="0087201F" w14:paraId="115CADF9" w14:textId="77777777" w:rsidTr="00B06302">
        <w:trPr>
          <w:trHeight w:val="341"/>
        </w:trPr>
        <w:tc>
          <w:tcPr>
            <w:tcW w:w="0" w:type="auto"/>
            <w:shd w:val="clear" w:color="auto" w:fill="auto"/>
            <w:tcMar>
              <w:top w:w="72" w:type="dxa"/>
              <w:left w:w="144" w:type="dxa"/>
              <w:bottom w:w="72" w:type="dxa"/>
              <w:right w:w="144" w:type="dxa"/>
            </w:tcMar>
            <w:hideMark/>
          </w:tcPr>
          <w:p w14:paraId="1D6B0055" w14:textId="77777777" w:rsidR="005C1D65" w:rsidRPr="0087201F" w:rsidRDefault="005C1D65" w:rsidP="00B06302">
            <w:pPr>
              <w:rPr>
                <w:rFonts w:eastAsiaTheme="minorEastAsia"/>
                <w:lang w:val="en-US" w:eastAsia="zh-TW"/>
              </w:rPr>
            </w:pPr>
            <w:r w:rsidRPr="0087201F">
              <w:rPr>
                <w:rFonts w:eastAsiaTheme="minorEastAsia"/>
                <w:lang w:val="en-US" w:eastAsia="zh-TW"/>
              </w:rPr>
              <w:t>Test</w:t>
            </w:r>
          </w:p>
        </w:tc>
        <w:tc>
          <w:tcPr>
            <w:tcW w:w="0" w:type="auto"/>
            <w:shd w:val="clear" w:color="auto" w:fill="auto"/>
            <w:tcMar>
              <w:top w:w="72" w:type="dxa"/>
              <w:left w:w="144" w:type="dxa"/>
              <w:bottom w:w="72" w:type="dxa"/>
              <w:right w:w="144" w:type="dxa"/>
            </w:tcMar>
            <w:hideMark/>
          </w:tcPr>
          <w:p w14:paraId="2CF86D82" w14:textId="77777777" w:rsidR="005C1D65" w:rsidRPr="0087201F" w:rsidRDefault="005C1D65" w:rsidP="00B06302">
            <w:pPr>
              <w:rPr>
                <w:rFonts w:eastAsiaTheme="minorEastAsia"/>
                <w:lang w:val="en-US" w:eastAsia="zh-TW"/>
              </w:rPr>
            </w:pPr>
            <w:r w:rsidRPr="0087201F">
              <w:rPr>
                <w:rFonts w:eastAsiaTheme="minorEastAsia"/>
                <w:lang w:val="en-US" w:eastAsia="zh-TW"/>
              </w:rPr>
              <w:t>Rank/DMRS</w:t>
            </w:r>
          </w:p>
        </w:tc>
        <w:tc>
          <w:tcPr>
            <w:tcW w:w="0" w:type="auto"/>
            <w:shd w:val="clear" w:color="auto" w:fill="auto"/>
            <w:tcMar>
              <w:top w:w="72" w:type="dxa"/>
              <w:left w:w="144" w:type="dxa"/>
              <w:bottom w:w="72" w:type="dxa"/>
              <w:right w:w="144" w:type="dxa"/>
            </w:tcMar>
            <w:hideMark/>
          </w:tcPr>
          <w:p w14:paraId="518DE9A5" w14:textId="77777777" w:rsidR="005C1D65" w:rsidRPr="0087201F" w:rsidRDefault="005C1D65" w:rsidP="00B06302">
            <w:pPr>
              <w:rPr>
                <w:rFonts w:eastAsiaTheme="minorEastAsia"/>
                <w:lang w:val="en-US" w:eastAsia="zh-TW"/>
              </w:rPr>
            </w:pPr>
            <w:r w:rsidRPr="0087201F">
              <w:rPr>
                <w:rFonts w:eastAsiaTheme="minorEastAsia"/>
                <w:lang w:val="en-US" w:eastAsia="zh-TW"/>
              </w:rPr>
              <w:t>Serving MCS</w:t>
            </w:r>
          </w:p>
        </w:tc>
        <w:tc>
          <w:tcPr>
            <w:tcW w:w="0" w:type="auto"/>
            <w:shd w:val="clear" w:color="auto" w:fill="auto"/>
            <w:tcMar>
              <w:top w:w="72" w:type="dxa"/>
              <w:left w:w="144" w:type="dxa"/>
              <w:bottom w:w="72" w:type="dxa"/>
              <w:right w:w="144" w:type="dxa"/>
            </w:tcMar>
            <w:hideMark/>
          </w:tcPr>
          <w:p w14:paraId="4C493B7A" w14:textId="77777777" w:rsidR="005C1D65" w:rsidRPr="0087201F" w:rsidRDefault="005C1D65" w:rsidP="00B06302">
            <w:pPr>
              <w:rPr>
                <w:rFonts w:eastAsiaTheme="minorEastAsia"/>
                <w:lang w:val="en-US" w:eastAsia="zh-TW"/>
              </w:rPr>
            </w:pPr>
            <w:proofErr w:type="spellStart"/>
            <w:r w:rsidRPr="0087201F">
              <w:rPr>
                <w:rFonts w:eastAsiaTheme="minorEastAsia"/>
                <w:lang w:val="en-US" w:eastAsia="zh-TW"/>
              </w:rPr>
              <w:t>Intf</w:t>
            </w:r>
            <w:proofErr w:type="spellEnd"/>
            <w:r w:rsidRPr="0087201F">
              <w:rPr>
                <w:rFonts w:eastAsiaTheme="minorEastAsia"/>
                <w:lang w:val="en-US" w:eastAsia="zh-TW"/>
              </w:rPr>
              <w:t xml:space="preserve"> MCS</w:t>
            </w:r>
          </w:p>
        </w:tc>
        <w:tc>
          <w:tcPr>
            <w:tcW w:w="0" w:type="auto"/>
            <w:shd w:val="clear" w:color="auto" w:fill="auto"/>
            <w:tcMar>
              <w:top w:w="72" w:type="dxa"/>
              <w:left w:w="144" w:type="dxa"/>
              <w:bottom w:w="72" w:type="dxa"/>
              <w:right w:w="144" w:type="dxa"/>
            </w:tcMar>
            <w:hideMark/>
          </w:tcPr>
          <w:p w14:paraId="307B9DAC" w14:textId="77777777" w:rsidR="005C1D65" w:rsidRPr="0087201F" w:rsidRDefault="005C1D65" w:rsidP="00B06302">
            <w:pPr>
              <w:rPr>
                <w:rFonts w:eastAsiaTheme="minorEastAsia"/>
                <w:lang w:val="en-US" w:eastAsia="zh-TW"/>
              </w:rPr>
            </w:pPr>
            <w:r w:rsidRPr="0087201F">
              <w:rPr>
                <w:rFonts w:eastAsiaTheme="minorEastAsia"/>
                <w:lang w:val="en-US" w:eastAsia="zh-TW"/>
              </w:rPr>
              <w:t>Channel</w:t>
            </w:r>
          </w:p>
        </w:tc>
      </w:tr>
      <w:tr w:rsidR="005C1D65" w:rsidRPr="0087201F" w14:paraId="12988AEE" w14:textId="77777777" w:rsidTr="00B06302">
        <w:trPr>
          <w:trHeight w:val="314"/>
        </w:trPr>
        <w:tc>
          <w:tcPr>
            <w:tcW w:w="0" w:type="auto"/>
            <w:shd w:val="clear" w:color="auto" w:fill="auto"/>
            <w:tcMar>
              <w:top w:w="72" w:type="dxa"/>
              <w:left w:w="144" w:type="dxa"/>
              <w:bottom w:w="72" w:type="dxa"/>
              <w:right w:w="144" w:type="dxa"/>
            </w:tcMar>
            <w:hideMark/>
          </w:tcPr>
          <w:p w14:paraId="2B8ADECF" w14:textId="77777777" w:rsidR="005C1D65" w:rsidRPr="0087201F" w:rsidRDefault="005C1D65" w:rsidP="00B06302">
            <w:pPr>
              <w:rPr>
                <w:rFonts w:eastAsiaTheme="minorEastAsia"/>
                <w:lang w:val="en-US" w:eastAsia="zh-TW"/>
              </w:rPr>
            </w:pPr>
            <w:r w:rsidRPr="0087201F">
              <w:rPr>
                <w:rFonts w:eastAsiaTheme="minorEastAsia"/>
                <w:lang w:val="en-US" w:eastAsia="zh-TW"/>
              </w:rPr>
              <w:t>1</w:t>
            </w:r>
          </w:p>
        </w:tc>
        <w:tc>
          <w:tcPr>
            <w:tcW w:w="0" w:type="auto"/>
            <w:shd w:val="clear" w:color="auto" w:fill="auto"/>
            <w:tcMar>
              <w:top w:w="72" w:type="dxa"/>
              <w:left w:w="144" w:type="dxa"/>
              <w:bottom w:w="72" w:type="dxa"/>
              <w:right w:w="144" w:type="dxa"/>
            </w:tcMar>
            <w:hideMark/>
          </w:tcPr>
          <w:p w14:paraId="09926B44" w14:textId="77777777" w:rsidR="005C1D65" w:rsidRPr="0087201F" w:rsidRDefault="005C1D65" w:rsidP="00B06302">
            <w:pPr>
              <w:rPr>
                <w:rFonts w:eastAsiaTheme="minorEastAsia"/>
                <w:lang w:val="en-US" w:eastAsia="zh-TW"/>
              </w:rPr>
            </w:pPr>
            <w:r w:rsidRPr="0087201F">
              <w:rPr>
                <w:rFonts w:eastAsiaTheme="minorEastAsia"/>
                <w:lang w:val="en-US" w:eastAsia="zh-TW"/>
              </w:rPr>
              <w:t>1+1</w:t>
            </w:r>
          </w:p>
        </w:tc>
        <w:tc>
          <w:tcPr>
            <w:tcW w:w="0" w:type="auto"/>
            <w:shd w:val="clear" w:color="auto" w:fill="auto"/>
            <w:tcMar>
              <w:top w:w="72" w:type="dxa"/>
              <w:left w:w="144" w:type="dxa"/>
              <w:bottom w:w="72" w:type="dxa"/>
              <w:right w:w="144" w:type="dxa"/>
            </w:tcMar>
            <w:hideMark/>
          </w:tcPr>
          <w:p w14:paraId="5129CECB" w14:textId="77777777" w:rsidR="005C1D65" w:rsidRPr="0087201F" w:rsidRDefault="005C1D65" w:rsidP="00B06302">
            <w:pPr>
              <w:rPr>
                <w:rFonts w:eastAsiaTheme="minorEastAsia"/>
                <w:lang w:val="en-US" w:eastAsia="zh-TW"/>
              </w:rPr>
            </w:pPr>
            <w:r w:rsidRPr="0087201F">
              <w:rPr>
                <w:rFonts w:eastAsiaTheme="minorEastAsia"/>
                <w:lang w:val="en-US" w:eastAsia="zh-TW"/>
              </w:rPr>
              <w:t>13 (16QAM)</w:t>
            </w:r>
          </w:p>
        </w:tc>
        <w:tc>
          <w:tcPr>
            <w:tcW w:w="0" w:type="auto"/>
            <w:shd w:val="clear" w:color="auto" w:fill="auto"/>
            <w:tcMar>
              <w:top w:w="72" w:type="dxa"/>
              <w:left w:w="144" w:type="dxa"/>
              <w:bottom w:w="72" w:type="dxa"/>
              <w:right w:w="144" w:type="dxa"/>
            </w:tcMar>
            <w:hideMark/>
          </w:tcPr>
          <w:p w14:paraId="4BEF1956" w14:textId="77777777" w:rsidR="005C1D65" w:rsidRPr="0087201F" w:rsidRDefault="005C1D65" w:rsidP="00B06302">
            <w:pPr>
              <w:rPr>
                <w:rFonts w:eastAsiaTheme="minorEastAsia"/>
                <w:lang w:val="en-US" w:eastAsia="zh-TW"/>
              </w:rPr>
            </w:pPr>
            <w:r w:rsidRPr="0087201F">
              <w:rPr>
                <w:rFonts w:eastAsiaTheme="minorEastAsia"/>
                <w:lang w:val="en-US" w:eastAsia="zh-TW"/>
              </w:rPr>
              <w:t>QPSK</w:t>
            </w:r>
          </w:p>
        </w:tc>
        <w:tc>
          <w:tcPr>
            <w:tcW w:w="0" w:type="auto"/>
            <w:shd w:val="clear" w:color="auto" w:fill="auto"/>
            <w:tcMar>
              <w:top w:w="72" w:type="dxa"/>
              <w:left w:w="144" w:type="dxa"/>
              <w:bottom w:w="72" w:type="dxa"/>
              <w:right w:w="144" w:type="dxa"/>
            </w:tcMar>
            <w:hideMark/>
          </w:tcPr>
          <w:p w14:paraId="2EABDF0C" w14:textId="77777777" w:rsidR="005C1D65" w:rsidRPr="0087201F" w:rsidRDefault="005C1D65" w:rsidP="00B06302">
            <w:pPr>
              <w:rPr>
                <w:rFonts w:eastAsiaTheme="minorEastAsia"/>
                <w:lang w:val="en-US" w:eastAsia="zh-TW"/>
              </w:rPr>
            </w:pPr>
            <w:r w:rsidRPr="0087201F">
              <w:rPr>
                <w:rFonts w:eastAsiaTheme="minorEastAsia"/>
                <w:lang w:val="en-US" w:eastAsia="zh-TW"/>
              </w:rPr>
              <w:t>TDL-C 300ns 100Hz</w:t>
            </w:r>
            <w:r>
              <w:rPr>
                <w:rFonts w:eastAsiaTheme="minorEastAsia"/>
                <w:lang w:val="en-US" w:eastAsia="zh-TW"/>
              </w:rPr>
              <w:t xml:space="preserve">, Med. Corr. </w:t>
            </w:r>
          </w:p>
        </w:tc>
      </w:tr>
      <w:tr w:rsidR="005C1D65" w:rsidRPr="0087201F" w14:paraId="3D0A0919" w14:textId="77777777" w:rsidTr="00B06302">
        <w:trPr>
          <w:trHeight w:val="287"/>
        </w:trPr>
        <w:tc>
          <w:tcPr>
            <w:tcW w:w="0" w:type="auto"/>
            <w:shd w:val="clear" w:color="auto" w:fill="auto"/>
            <w:tcMar>
              <w:top w:w="72" w:type="dxa"/>
              <w:left w:w="144" w:type="dxa"/>
              <w:bottom w:w="72" w:type="dxa"/>
              <w:right w:w="144" w:type="dxa"/>
            </w:tcMar>
            <w:hideMark/>
          </w:tcPr>
          <w:p w14:paraId="01168F73" w14:textId="77777777" w:rsidR="005C1D65" w:rsidRPr="0087201F" w:rsidRDefault="005C1D65" w:rsidP="00B06302">
            <w:pPr>
              <w:rPr>
                <w:rFonts w:eastAsiaTheme="minorEastAsia"/>
                <w:lang w:val="en-US" w:eastAsia="zh-TW"/>
              </w:rPr>
            </w:pPr>
            <w:r w:rsidRPr="0087201F">
              <w:rPr>
                <w:rFonts w:eastAsiaTheme="minorEastAsia"/>
                <w:lang w:val="en-US" w:eastAsia="zh-TW"/>
              </w:rPr>
              <w:t>2</w:t>
            </w:r>
          </w:p>
        </w:tc>
        <w:tc>
          <w:tcPr>
            <w:tcW w:w="0" w:type="auto"/>
            <w:shd w:val="clear" w:color="auto" w:fill="auto"/>
            <w:tcMar>
              <w:top w:w="72" w:type="dxa"/>
              <w:left w:w="144" w:type="dxa"/>
              <w:bottom w:w="72" w:type="dxa"/>
              <w:right w:w="144" w:type="dxa"/>
            </w:tcMar>
            <w:hideMark/>
          </w:tcPr>
          <w:p w14:paraId="5989F116" w14:textId="77777777" w:rsidR="005C1D65" w:rsidRPr="0087201F" w:rsidRDefault="005C1D65" w:rsidP="00B06302">
            <w:pPr>
              <w:rPr>
                <w:rFonts w:eastAsiaTheme="minorEastAsia"/>
                <w:lang w:val="en-US" w:eastAsia="zh-TW"/>
              </w:rPr>
            </w:pPr>
            <w:r w:rsidRPr="0087201F">
              <w:rPr>
                <w:rFonts w:eastAsiaTheme="minorEastAsia"/>
                <w:lang w:val="en-US" w:eastAsia="zh-TW"/>
              </w:rPr>
              <w:t>2+2</w:t>
            </w:r>
          </w:p>
        </w:tc>
        <w:tc>
          <w:tcPr>
            <w:tcW w:w="0" w:type="auto"/>
            <w:shd w:val="clear" w:color="auto" w:fill="auto"/>
            <w:tcMar>
              <w:top w:w="72" w:type="dxa"/>
              <w:left w:w="144" w:type="dxa"/>
              <w:bottom w:w="72" w:type="dxa"/>
              <w:right w:w="144" w:type="dxa"/>
            </w:tcMar>
            <w:hideMark/>
          </w:tcPr>
          <w:p w14:paraId="1BF2CFAF" w14:textId="77777777" w:rsidR="005C1D65" w:rsidRPr="0087201F" w:rsidRDefault="005C1D65" w:rsidP="00B06302">
            <w:pPr>
              <w:rPr>
                <w:rFonts w:eastAsiaTheme="minorEastAsia"/>
                <w:lang w:val="en-US" w:eastAsia="zh-TW"/>
              </w:rPr>
            </w:pPr>
            <w:r w:rsidRPr="0087201F">
              <w:rPr>
                <w:rFonts w:eastAsiaTheme="minorEastAsia"/>
                <w:lang w:val="en-US" w:eastAsia="zh-TW"/>
              </w:rPr>
              <w:t>17 (64QAM)</w:t>
            </w:r>
          </w:p>
        </w:tc>
        <w:tc>
          <w:tcPr>
            <w:tcW w:w="0" w:type="auto"/>
            <w:shd w:val="clear" w:color="auto" w:fill="auto"/>
            <w:tcMar>
              <w:top w:w="72" w:type="dxa"/>
              <w:left w:w="144" w:type="dxa"/>
              <w:bottom w:w="72" w:type="dxa"/>
              <w:right w:w="144" w:type="dxa"/>
            </w:tcMar>
            <w:hideMark/>
          </w:tcPr>
          <w:p w14:paraId="4D1620B9" w14:textId="77777777" w:rsidR="005C1D65" w:rsidRPr="0087201F" w:rsidRDefault="005C1D65" w:rsidP="00B06302">
            <w:pPr>
              <w:rPr>
                <w:rFonts w:eastAsiaTheme="minorEastAsia"/>
                <w:lang w:val="en-US" w:eastAsia="zh-TW"/>
              </w:rPr>
            </w:pPr>
            <w:r w:rsidRPr="0087201F">
              <w:rPr>
                <w:rFonts w:eastAsiaTheme="minorEastAsia"/>
                <w:lang w:val="en-US" w:eastAsia="zh-TW"/>
              </w:rPr>
              <w:t>16QAM</w:t>
            </w:r>
          </w:p>
        </w:tc>
        <w:tc>
          <w:tcPr>
            <w:tcW w:w="0" w:type="auto"/>
            <w:shd w:val="clear" w:color="auto" w:fill="auto"/>
            <w:tcMar>
              <w:top w:w="72" w:type="dxa"/>
              <w:left w:w="144" w:type="dxa"/>
              <w:bottom w:w="72" w:type="dxa"/>
              <w:right w:w="144" w:type="dxa"/>
            </w:tcMar>
            <w:hideMark/>
          </w:tcPr>
          <w:p w14:paraId="64F2433B" w14:textId="77777777" w:rsidR="005C1D65" w:rsidRPr="0087201F" w:rsidRDefault="005C1D65" w:rsidP="00B06302">
            <w:pPr>
              <w:rPr>
                <w:rFonts w:eastAsiaTheme="minorEastAsia"/>
                <w:lang w:val="en-US" w:eastAsia="zh-TW"/>
              </w:rPr>
            </w:pPr>
            <w:r w:rsidRPr="0087201F">
              <w:rPr>
                <w:rFonts w:eastAsiaTheme="minorEastAsia"/>
                <w:lang w:val="en-US" w:eastAsia="zh-TW"/>
              </w:rPr>
              <w:t>TDL-A 30ns 10Hz</w:t>
            </w:r>
            <w:r>
              <w:rPr>
                <w:rFonts w:eastAsiaTheme="minorEastAsia"/>
                <w:lang w:val="en-US" w:eastAsia="zh-TW"/>
              </w:rPr>
              <w:t>, Low corr.</w:t>
            </w:r>
          </w:p>
        </w:tc>
      </w:tr>
    </w:tbl>
    <w:p w14:paraId="450BD5AE" w14:textId="77777777" w:rsidR="005C1D65" w:rsidRDefault="005C1D65" w:rsidP="005C1D65">
      <w:pPr>
        <w:rPr>
          <w:rFonts w:eastAsiaTheme="minorEastAsia"/>
          <w:b/>
          <w:bCs/>
          <w:lang w:val="en-US" w:eastAsia="zh-TW"/>
        </w:rPr>
      </w:pPr>
    </w:p>
    <w:p w14:paraId="2B3CA2E7" w14:textId="77777777" w:rsidR="0086139B" w:rsidRPr="007A4484" w:rsidRDefault="0086139B" w:rsidP="0086139B">
      <w:pPr>
        <w:rPr>
          <w:b/>
          <w:bCs/>
          <w:lang w:val="en-US" w:eastAsia="zh-TW"/>
        </w:rPr>
      </w:pPr>
      <w:r w:rsidRPr="007A4484">
        <w:rPr>
          <w:b/>
          <w:bCs/>
          <w:sz w:val="21"/>
          <w:szCs w:val="21"/>
        </w:rPr>
        <w:t xml:space="preserve">Proposal 11: Confirm RAN2 understanding on </w:t>
      </w:r>
      <w:proofErr w:type="spellStart"/>
      <w:r w:rsidRPr="007A4484">
        <w:rPr>
          <w:b/>
          <w:bCs/>
          <w:sz w:val="21"/>
          <w:szCs w:val="21"/>
        </w:rPr>
        <w:t>signaling</w:t>
      </w:r>
      <w:proofErr w:type="spellEnd"/>
      <w:r w:rsidRPr="007A4484">
        <w:rPr>
          <w:b/>
          <w:bCs/>
          <w:sz w:val="21"/>
          <w:szCs w:val="21"/>
        </w:rPr>
        <w:t xml:space="preserve"> granularity. DMRS power boosting information </w:t>
      </w:r>
      <w:proofErr w:type="spellStart"/>
      <w:r w:rsidRPr="007A4484">
        <w:rPr>
          <w:b/>
          <w:bCs/>
          <w:sz w:val="21"/>
          <w:szCs w:val="21"/>
        </w:rPr>
        <w:t>signalingis</w:t>
      </w:r>
      <w:proofErr w:type="spellEnd"/>
      <w:r w:rsidRPr="007A4484">
        <w:rPr>
          <w:b/>
          <w:bCs/>
          <w:sz w:val="21"/>
          <w:szCs w:val="21"/>
        </w:rPr>
        <w:t xml:space="preserve"> no longer needed since network has to follow the agreed interpretation in TS 38.214.</w:t>
      </w:r>
    </w:p>
    <w:p w14:paraId="3EDC79E2" w14:textId="77777777" w:rsidR="0086139B" w:rsidRDefault="0086139B" w:rsidP="005C1D65">
      <w:pPr>
        <w:rPr>
          <w:rFonts w:eastAsiaTheme="minorEastAsia"/>
          <w:b/>
          <w:bCs/>
          <w:lang w:val="en-US" w:eastAsia="zh-TW"/>
        </w:rPr>
      </w:pPr>
    </w:p>
    <w:p w14:paraId="402540D7" w14:textId="77777777" w:rsidR="00F577BF" w:rsidRPr="00372F46" w:rsidRDefault="00F577BF" w:rsidP="00FC1D57">
      <w:pPr>
        <w:rPr>
          <w:rFonts w:eastAsiaTheme="minorEastAsia"/>
          <w:b/>
          <w:bCs/>
          <w:lang w:val="en-US" w:eastAsia="zh-TW"/>
        </w:rPr>
      </w:pPr>
    </w:p>
    <w:bookmarkEnd w:id="3"/>
    <w:p w14:paraId="4582784C" w14:textId="25AC8E0A" w:rsidR="006F1DD0" w:rsidRPr="00204219" w:rsidRDefault="006F1DD0" w:rsidP="004133AD">
      <w:pPr>
        <w:snapToGrid w:val="0"/>
        <w:spacing w:after="120"/>
        <w:jc w:val="both"/>
        <w:rPr>
          <w:lang w:eastAsia="zh-CN"/>
        </w:rPr>
      </w:pPr>
    </w:p>
    <w:sectPr w:rsidR="006F1DD0" w:rsidRPr="00204219" w:rsidSect="008643E9">
      <w:headerReference w:type="default" r:id="rId12"/>
      <w:footerReference w:type="default" r:id="rId13"/>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CAD9C" w14:textId="77777777" w:rsidR="00C81228" w:rsidRDefault="00C81228">
      <w:r>
        <w:separator/>
      </w:r>
    </w:p>
  </w:endnote>
  <w:endnote w:type="continuationSeparator" w:id="0">
    <w:p w14:paraId="57581A00" w14:textId="77777777" w:rsidR="00C81228" w:rsidRDefault="00C81228">
      <w:r>
        <w:continuationSeparator/>
      </w:r>
    </w:p>
  </w:endnote>
  <w:endnote w:type="continuationNotice" w:id="1">
    <w:p w14:paraId="60DE9590" w14:textId="77777777" w:rsidR="00C81228" w:rsidRDefault="00C81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72A90" w14:textId="77777777" w:rsidR="00C81228" w:rsidRDefault="00C81228">
      <w:r>
        <w:separator/>
      </w:r>
    </w:p>
  </w:footnote>
  <w:footnote w:type="continuationSeparator" w:id="0">
    <w:p w14:paraId="53E47ED3" w14:textId="77777777" w:rsidR="00C81228" w:rsidRDefault="00C81228">
      <w:r>
        <w:continuationSeparator/>
      </w:r>
    </w:p>
  </w:footnote>
  <w:footnote w:type="continuationNotice" w:id="1">
    <w:p w14:paraId="299A8A5F" w14:textId="77777777" w:rsidR="00C81228" w:rsidRDefault="00C812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0498"/>
    <w:multiLevelType w:val="hybridMultilevel"/>
    <w:tmpl w:val="B3E84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726DA"/>
    <w:multiLevelType w:val="hybridMultilevel"/>
    <w:tmpl w:val="7D4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073350"/>
    <w:multiLevelType w:val="hybridMultilevel"/>
    <w:tmpl w:val="6F548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2357CC"/>
    <w:multiLevelType w:val="hybridMultilevel"/>
    <w:tmpl w:val="C5B2B3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20D04"/>
    <w:multiLevelType w:val="hybridMultilevel"/>
    <w:tmpl w:val="F6640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843673D"/>
    <w:multiLevelType w:val="hybridMultilevel"/>
    <w:tmpl w:val="9D6E0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2303E"/>
    <w:multiLevelType w:val="hybridMultilevel"/>
    <w:tmpl w:val="06901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75803CB"/>
    <w:multiLevelType w:val="hybridMultilevel"/>
    <w:tmpl w:val="5358C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C1F0D"/>
    <w:multiLevelType w:val="hybridMultilevel"/>
    <w:tmpl w:val="FE4C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C7436"/>
    <w:multiLevelType w:val="hybridMultilevel"/>
    <w:tmpl w:val="0F0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3" w15:restartNumberingAfterBreak="0">
    <w:nsid w:val="34C82B86"/>
    <w:multiLevelType w:val="hybridMultilevel"/>
    <w:tmpl w:val="FFC4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DB28C9"/>
    <w:multiLevelType w:val="hybridMultilevel"/>
    <w:tmpl w:val="C5B2B34E"/>
    <w:lvl w:ilvl="0" w:tplc="B948A4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9F72E1"/>
    <w:multiLevelType w:val="hybridMultilevel"/>
    <w:tmpl w:val="F672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226358"/>
    <w:multiLevelType w:val="hybridMultilevel"/>
    <w:tmpl w:val="D026B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820BD8"/>
    <w:multiLevelType w:val="hybridMultilevel"/>
    <w:tmpl w:val="1FDA5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5436E4"/>
    <w:multiLevelType w:val="hybridMultilevel"/>
    <w:tmpl w:val="FD8A4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362EE"/>
    <w:multiLevelType w:val="hybridMultilevel"/>
    <w:tmpl w:val="26AAC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75A3E"/>
    <w:multiLevelType w:val="hybridMultilevel"/>
    <w:tmpl w:val="7FF2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A7E5D"/>
    <w:multiLevelType w:val="hybridMultilevel"/>
    <w:tmpl w:val="214A5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A87C11"/>
    <w:multiLevelType w:val="hybridMultilevel"/>
    <w:tmpl w:val="CCA8E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7"/>
  </w:num>
  <w:num w:numId="2" w16cid:durableId="465197372">
    <w:abstractNumId w:val="5"/>
  </w:num>
  <w:num w:numId="3" w16cid:durableId="493111860">
    <w:abstractNumId w:val="36"/>
  </w:num>
  <w:num w:numId="4" w16cid:durableId="1595435353">
    <w:abstractNumId w:val="41"/>
  </w:num>
  <w:num w:numId="5" w16cid:durableId="746658606">
    <w:abstractNumId w:val="31"/>
  </w:num>
  <w:num w:numId="6" w16cid:durableId="2101635431">
    <w:abstractNumId w:val="3"/>
  </w:num>
  <w:num w:numId="7" w16cid:durableId="1617445642">
    <w:abstractNumId w:val="13"/>
  </w:num>
  <w:num w:numId="8" w16cid:durableId="1858424627">
    <w:abstractNumId w:val="26"/>
  </w:num>
  <w:num w:numId="9" w16cid:durableId="996110253">
    <w:abstractNumId w:val="27"/>
  </w:num>
  <w:num w:numId="10" w16cid:durableId="499009431">
    <w:abstractNumId w:val="16"/>
  </w:num>
  <w:num w:numId="11" w16cid:durableId="1189181597">
    <w:abstractNumId w:val="11"/>
  </w:num>
  <w:num w:numId="12" w16cid:durableId="2086102333">
    <w:abstractNumId w:val="30"/>
  </w:num>
  <w:num w:numId="13" w16cid:durableId="1345398288">
    <w:abstractNumId w:val="21"/>
  </w:num>
  <w:num w:numId="14" w16cid:durableId="1296446416">
    <w:abstractNumId w:val="9"/>
  </w:num>
  <w:num w:numId="15" w16cid:durableId="1040935185">
    <w:abstractNumId w:val="8"/>
  </w:num>
  <w:num w:numId="16" w16cid:durableId="754860608">
    <w:abstractNumId w:val="1"/>
  </w:num>
  <w:num w:numId="17" w16cid:durableId="190146258">
    <w:abstractNumId w:val="22"/>
  </w:num>
  <w:num w:numId="18" w16cid:durableId="15789810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10"/>
  </w:num>
  <w:num w:numId="20" w16cid:durableId="1128664530">
    <w:abstractNumId w:val="24"/>
  </w:num>
  <w:num w:numId="21" w16cid:durableId="1005474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1570105">
    <w:abstractNumId w:val="0"/>
  </w:num>
  <w:num w:numId="23" w16cid:durableId="106044404">
    <w:abstractNumId w:val="2"/>
  </w:num>
  <w:num w:numId="24" w16cid:durableId="185103848">
    <w:abstractNumId w:val="40"/>
  </w:num>
  <w:num w:numId="25" w16cid:durableId="312754980">
    <w:abstractNumId w:val="29"/>
  </w:num>
  <w:num w:numId="26" w16cid:durableId="16505502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4934635">
    <w:abstractNumId w:val="15"/>
  </w:num>
  <w:num w:numId="28" w16cid:durableId="1543594608">
    <w:abstractNumId w:val="23"/>
  </w:num>
  <w:num w:numId="29" w16cid:durableId="696126540">
    <w:abstractNumId w:val="32"/>
  </w:num>
  <w:num w:numId="30" w16cid:durableId="1762024449">
    <w:abstractNumId w:val="33"/>
  </w:num>
  <w:num w:numId="31" w16cid:durableId="1460801277">
    <w:abstractNumId w:val="20"/>
  </w:num>
  <w:num w:numId="32" w16cid:durableId="1495878914">
    <w:abstractNumId w:val="14"/>
  </w:num>
  <w:num w:numId="33" w16cid:durableId="918978272">
    <w:abstractNumId w:val="17"/>
  </w:num>
  <w:num w:numId="34" w16cid:durableId="1518032701">
    <w:abstractNumId w:val="12"/>
  </w:num>
  <w:num w:numId="35" w16cid:durableId="269631531">
    <w:abstractNumId w:val="38"/>
  </w:num>
  <w:num w:numId="36" w16cid:durableId="559441125">
    <w:abstractNumId w:val="34"/>
  </w:num>
  <w:num w:numId="37" w16cid:durableId="1566179576">
    <w:abstractNumId w:val="28"/>
  </w:num>
  <w:num w:numId="38" w16cid:durableId="587275488">
    <w:abstractNumId w:val="39"/>
  </w:num>
  <w:num w:numId="39" w16cid:durableId="1319774249">
    <w:abstractNumId w:val="25"/>
  </w:num>
  <w:num w:numId="40" w16cid:durableId="1893300381">
    <w:abstractNumId w:val="37"/>
  </w:num>
  <w:num w:numId="41" w16cid:durableId="630282797">
    <w:abstractNumId w:val="19"/>
  </w:num>
  <w:num w:numId="42" w16cid:durableId="1924607493">
    <w:abstractNumId w:val="6"/>
  </w:num>
  <w:num w:numId="43" w16cid:durableId="159397040">
    <w:abstractNumId w:val="18"/>
  </w:num>
  <w:num w:numId="44" w16cid:durableId="1520579212">
    <w:abstractNumId w:val="35"/>
  </w:num>
  <w:num w:numId="45" w16cid:durableId="196130245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01"/>
    <w:rsid w:val="00001940"/>
    <w:rsid w:val="00001AC0"/>
    <w:rsid w:val="00002862"/>
    <w:rsid w:val="000028A2"/>
    <w:rsid w:val="00002999"/>
    <w:rsid w:val="00002C5F"/>
    <w:rsid w:val="00002C98"/>
    <w:rsid w:val="0000334E"/>
    <w:rsid w:val="000038A0"/>
    <w:rsid w:val="00003904"/>
    <w:rsid w:val="00003C60"/>
    <w:rsid w:val="00003C66"/>
    <w:rsid w:val="00003C87"/>
    <w:rsid w:val="00003DCB"/>
    <w:rsid w:val="00003DF6"/>
    <w:rsid w:val="00003FCF"/>
    <w:rsid w:val="000040A1"/>
    <w:rsid w:val="000044DA"/>
    <w:rsid w:val="00004CC2"/>
    <w:rsid w:val="0000613E"/>
    <w:rsid w:val="00006528"/>
    <w:rsid w:val="000068C4"/>
    <w:rsid w:val="00006AA0"/>
    <w:rsid w:val="00006C7E"/>
    <w:rsid w:val="00006CCD"/>
    <w:rsid w:val="00006EE7"/>
    <w:rsid w:val="000108C7"/>
    <w:rsid w:val="000110CA"/>
    <w:rsid w:val="000118F6"/>
    <w:rsid w:val="0001211C"/>
    <w:rsid w:val="00012213"/>
    <w:rsid w:val="00012766"/>
    <w:rsid w:val="00012B83"/>
    <w:rsid w:val="00013CB8"/>
    <w:rsid w:val="00013E87"/>
    <w:rsid w:val="000152F3"/>
    <w:rsid w:val="00015330"/>
    <w:rsid w:val="00015609"/>
    <w:rsid w:val="0001565F"/>
    <w:rsid w:val="0001614C"/>
    <w:rsid w:val="000167DB"/>
    <w:rsid w:val="0001701A"/>
    <w:rsid w:val="00017C43"/>
    <w:rsid w:val="0002044D"/>
    <w:rsid w:val="000205C0"/>
    <w:rsid w:val="00020BFF"/>
    <w:rsid w:val="00021568"/>
    <w:rsid w:val="000224E8"/>
    <w:rsid w:val="00022E4A"/>
    <w:rsid w:val="00023E5C"/>
    <w:rsid w:val="00024104"/>
    <w:rsid w:val="000241C4"/>
    <w:rsid w:val="00024309"/>
    <w:rsid w:val="000248A0"/>
    <w:rsid w:val="00024F70"/>
    <w:rsid w:val="00025434"/>
    <w:rsid w:val="00025C26"/>
    <w:rsid w:val="000264D3"/>
    <w:rsid w:val="000269DC"/>
    <w:rsid w:val="00026C6D"/>
    <w:rsid w:val="0002747B"/>
    <w:rsid w:val="00030A71"/>
    <w:rsid w:val="00031235"/>
    <w:rsid w:val="0003131A"/>
    <w:rsid w:val="00031567"/>
    <w:rsid w:val="0003231E"/>
    <w:rsid w:val="00032AB8"/>
    <w:rsid w:val="00033D50"/>
    <w:rsid w:val="00033F0F"/>
    <w:rsid w:val="00034158"/>
    <w:rsid w:val="0003419C"/>
    <w:rsid w:val="000346B7"/>
    <w:rsid w:val="000357E9"/>
    <w:rsid w:val="00035A4A"/>
    <w:rsid w:val="00036762"/>
    <w:rsid w:val="00037B33"/>
    <w:rsid w:val="00037DA1"/>
    <w:rsid w:val="00040B64"/>
    <w:rsid w:val="00040D92"/>
    <w:rsid w:val="0004127F"/>
    <w:rsid w:val="00041292"/>
    <w:rsid w:val="00041560"/>
    <w:rsid w:val="00041F15"/>
    <w:rsid w:val="000421C4"/>
    <w:rsid w:val="00042210"/>
    <w:rsid w:val="00042DE7"/>
    <w:rsid w:val="00042DFE"/>
    <w:rsid w:val="00043BC5"/>
    <w:rsid w:val="000442D9"/>
    <w:rsid w:val="00044562"/>
    <w:rsid w:val="000445F4"/>
    <w:rsid w:val="00044669"/>
    <w:rsid w:val="00044E38"/>
    <w:rsid w:val="00045A30"/>
    <w:rsid w:val="000460B7"/>
    <w:rsid w:val="000468A2"/>
    <w:rsid w:val="000468A5"/>
    <w:rsid w:val="000474D7"/>
    <w:rsid w:val="000479A8"/>
    <w:rsid w:val="00047A86"/>
    <w:rsid w:val="00047D2B"/>
    <w:rsid w:val="00047E06"/>
    <w:rsid w:val="00050083"/>
    <w:rsid w:val="000502EF"/>
    <w:rsid w:val="0005055D"/>
    <w:rsid w:val="000507F3"/>
    <w:rsid w:val="0005103A"/>
    <w:rsid w:val="00052018"/>
    <w:rsid w:val="000520DD"/>
    <w:rsid w:val="00053064"/>
    <w:rsid w:val="00053E4A"/>
    <w:rsid w:val="0005476A"/>
    <w:rsid w:val="00054CEB"/>
    <w:rsid w:val="000552A9"/>
    <w:rsid w:val="00055D30"/>
    <w:rsid w:val="00055FFF"/>
    <w:rsid w:val="000568D1"/>
    <w:rsid w:val="00056F10"/>
    <w:rsid w:val="00057375"/>
    <w:rsid w:val="0005774C"/>
    <w:rsid w:val="00057F83"/>
    <w:rsid w:val="000607CB"/>
    <w:rsid w:val="0006174A"/>
    <w:rsid w:val="00061A21"/>
    <w:rsid w:val="0006205C"/>
    <w:rsid w:val="000622D3"/>
    <w:rsid w:val="00062406"/>
    <w:rsid w:val="00062A3B"/>
    <w:rsid w:val="00063BA2"/>
    <w:rsid w:val="00063DF4"/>
    <w:rsid w:val="00064173"/>
    <w:rsid w:val="000655EF"/>
    <w:rsid w:val="00065C5E"/>
    <w:rsid w:val="000668DE"/>
    <w:rsid w:val="00066948"/>
    <w:rsid w:val="00066A68"/>
    <w:rsid w:val="00067788"/>
    <w:rsid w:val="00067A3E"/>
    <w:rsid w:val="000705ED"/>
    <w:rsid w:val="00070705"/>
    <w:rsid w:val="00070CDD"/>
    <w:rsid w:val="0007102B"/>
    <w:rsid w:val="0007114A"/>
    <w:rsid w:val="00072C68"/>
    <w:rsid w:val="00072E7C"/>
    <w:rsid w:val="00072EDF"/>
    <w:rsid w:val="00073330"/>
    <w:rsid w:val="000737BB"/>
    <w:rsid w:val="00073A63"/>
    <w:rsid w:val="00073C97"/>
    <w:rsid w:val="00075247"/>
    <w:rsid w:val="0007542B"/>
    <w:rsid w:val="000754D0"/>
    <w:rsid w:val="00075BA9"/>
    <w:rsid w:val="00075BC5"/>
    <w:rsid w:val="00076DFE"/>
    <w:rsid w:val="00076E9F"/>
    <w:rsid w:val="0008087C"/>
    <w:rsid w:val="000814CD"/>
    <w:rsid w:val="00081C37"/>
    <w:rsid w:val="000826E3"/>
    <w:rsid w:val="00083024"/>
    <w:rsid w:val="000832CF"/>
    <w:rsid w:val="00083842"/>
    <w:rsid w:val="000843D9"/>
    <w:rsid w:val="0008470A"/>
    <w:rsid w:val="00084876"/>
    <w:rsid w:val="00084D86"/>
    <w:rsid w:val="00084F0C"/>
    <w:rsid w:val="000853A2"/>
    <w:rsid w:val="00085DF3"/>
    <w:rsid w:val="000860FB"/>
    <w:rsid w:val="00086AA6"/>
    <w:rsid w:val="00086B96"/>
    <w:rsid w:val="00090620"/>
    <w:rsid w:val="00091874"/>
    <w:rsid w:val="000932AC"/>
    <w:rsid w:val="00093C3D"/>
    <w:rsid w:val="00093E22"/>
    <w:rsid w:val="00093E6B"/>
    <w:rsid w:val="00094829"/>
    <w:rsid w:val="00095758"/>
    <w:rsid w:val="000973E1"/>
    <w:rsid w:val="0009762D"/>
    <w:rsid w:val="00097964"/>
    <w:rsid w:val="00097992"/>
    <w:rsid w:val="00097FD1"/>
    <w:rsid w:val="000A10EB"/>
    <w:rsid w:val="000A1DF6"/>
    <w:rsid w:val="000A2D64"/>
    <w:rsid w:val="000A3462"/>
    <w:rsid w:val="000A3769"/>
    <w:rsid w:val="000A394F"/>
    <w:rsid w:val="000A4C5A"/>
    <w:rsid w:val="000A53CA"/>
    <w:rsid w:val="000A543D"/>
    <w:rsid w:val="000A6321"/>
    <w:rsid w:val="000A689E"/>
    <w:rsid w:val="000A6CBD"/>
    <w:rsid w:val="000A6DF0"/>
    <w:rsid w:val="000A78EF"/>
    <w:rsid w:val="000A7AC3"/>
    <w:rsid w:val="000B13E4"/>
    <w:rsid w:val="000B29CC"/>
    <w:rsid w:val="000B30DF"/>
    <w:rsid w:val="000B3D34"/>
    <w:rsid w:val="000B48A6"/>
    <w:rsid w:val="000B4B4A"/>
    <w:rsid w:val="000B4E42"/>
    <w:rsid w:val="000B5774"/>
    <w:rsid w:val="000B5BB3"/>
    <w:rsid w:val="000B5C73"/>
    <w:rsid w:val="000B5F7E"/>
    <w:rsid w:val="000B61C1"/>
    <w:rsid w:val="000B6667"/>
    <w:rsid w:val="000B6801"/>
    <w:rsid w:val="000B6DAD"/>
    <w:rsid w:val="000B78CC"/>
    <w:rsid w:val="000C006E"/>
    <w:rsid w:val="000C00E1"/>
    <w:rsid w:val="000C01DB"/>
    <w:rsid w:val="000C14D7"/>
    <w:rsid w:val="000C15BA"/>
    <w:rsid w:val="000C2096"/>
    <w:rsid w:val="000C2545"/>
    <w:rsid w:val="000C2638"/>
    <w:rsid w:val="000C2D30"/>
    <w:rsid w:val="000C42DD"/>
    <w:rsid w:val="000C4777"/>
    <w:rsid w:val="000C4AEE"/>
    <w:rsid w:val="000C4E93"/>
    <w:rsid w:val="000C6CBB"/>
    <w:rsid w:val="000C6D76"/>
    <w:rsid w:val="000C6E31"/>
    <w:rsid w:val="000C7168"/>
    <w:rsid w:val="000C737D"/>
    <w:rsid w:val="000C77D0"/>
    <w:rsid w:val="000C78B4"/>
    <w:rsid w:val="000C79C5"/>
    <w:rsid w:val="000C7B8F"/>
    <w:rsid w:val="000D0344"/>
    <w:rsid w:val="000D03D2"/>
    <w:rsid w:val="000D0EFD"/>
    <w:rsid w:val="000D2B5B"/>
    <w:rsid w:val="000D2E10"/>
    <w:rsid w:val="000D3B23"/>
    <w:rsid w:val="000D41EE"/>
    <w:rsid w:val="000D468C"/>
    <w:rsid w:val="000D490B"/>
    <w:rsid w:val="000D4EA7"/>
    <w:rsid w:val="000D536E"/>
    <w:rsid w:val="000D5602"/>
    <w:rsid w:val="000D57C1"/>
    <w:rsid w:val="000D5EC9"/>
    <w:rsid w:val="000D6E54"/>
    <w:rsid w:val="000D7400"/>
    <w:rsid w:val="000D7A05"/>
    <w:rsid w:val="000E02F8"/>
    <w:rsid w:val="000E03F0"/>
    <w:rsid w:val="000E0596"/>
    <w:rsid w:val="000E0A1C"/>
    <w:rsid w:val="000E13C9"/>
    <w:rsid w:val="000E1DF2"/>
    <w:rsid w:val="000E301C"/>
    <w:rsid w:val="000E3370"/>
    <w:rsid w:val="000E366C"/>
    <w:rsid w:val="000E4329"/>
    <w:rsid w:val="000E558F"/>
    <w:rsid w:val="000E6075"/>
    <w:rsid w:val="000E6304"/>
    <w:rsid w:val="000E6313"/>
    <w:rsid w:val="000E738C"/>
    <w:rsid w:val="000E76DA"/>
    <w:rsid w:val="000E79A0"/>
    <w:rsid w:val="000E7C47"/>
    <w:rsid w:val="000E7C81"/>
    <w:rsid w:val="000F025B"/>
    <w:rsid w:val="000F1352"/>
    <w:rsid w:val="000F13AB"/>
    <w:rsid w:val="000F185C"/>
    <w:rsid w:val="000F1917"/>
    <w:rsid w:val="000F192E"/>
    <w:rsid w:val="000F1A61"/>
    <w:rsid w:val="000F1FC4"/>
    <w:rsid w:val="000F446E"/>
    <w:rsid w:val="000F5041"/>
    <w:rsid w:val="000F5047"/>
    <w:rsid w:val="000F55B0"/>
    <w:rsid w:val="000F64B3"/>
    <w:rsid w:val="000F68E3"/>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397"/>
    <w:rsid w:val="00107597"/>
    <w:rsid w:val="00107EFF"/>
    <w:rsid w:val="00107FF6"/>
    <w:rsid w:val="001106BD"/>
    <w:rsid w:val="00110793"/>
    <w:rsid w:val="00110973"/>
    <w:rsid w:val="00110CE9"/>
    <w:rsid w:val="00110E11"/>
    <w:rsid w:val="001119E6"/>
    <w:rsid w:val="00111C00"/>
    <w:rsid w:val="00111CDC"/>
    <w:rsid w:val="00112C1D"/>
    <w:rsid w:val="00112D0E"/>
    <w:rsid w:val="001133CF"/>
    <w:rsid w:val="00113571"/>
    <w:rsid w:val="00113EBB"/>
    <w:rsid w:val="001141B5"/>
    <w:rsid w:val="00114EB0"/>
    <w:rsid w:val="0011723D"/>
    <w:rsid w:val="00117909"/>
    <w:rsid w:val="00117B42"/>
    <w:rsid w:val="00117E84"/>
    <w:rsid w:val="00120481"/>
    <w:rsid w:val="00121728"/>
    <w:rsid w:val="0012191B"/>
    <w:rsid w:val="00121CA2"/>
    <w:rsid w:val="00122071"/>
    <w:rsid w:val="0012227B"/>
    <w:rsid w:val="001227E7"/>
    <w:rsid w:val="00123718"/>
    <w:rsid w:val="00123E75"/>
    <w:rsid w:val="00124985"/>
    <w:rsid w:val="001252CD"/>
    <w:rsid w:val="001259E3"/>
    <w:rsid w:val="00125A22"/>
    <w:rsid w:val="00126000"/>
    <w:rsid w:val="001264A5"/>
    <w:rsid w:val="00126539"/>
    <w:rsid w:val="00126702"/>
    <w:rsid w:val="00126BF7"/>
    <w:rsid w:val="0013090C"/>
    <w:rsid w:val="0013091C"/>
    <w:rsid w:val="00130C8A"/>
    <w:rsid w:val="001312D1"/>
    <w:rsid w:val="0013156C"/>
    <w:rsid w:val="00131814"/>
    <w:rsid w:val="00131EA5"/>
    <w:rsid w:val="00131F99"/>
    <w:rsid w:val="0013204A"/>
    <w:rsid w:val="001321D5"/>
    <w:rsid w:val="00132625"/>
    <w:rsid w:val="00133954"/>
    <w:rsid w:val="00133D8F"/>
    <w:rsid w:val="00134E55"/>
    <w:rsid w:val="0013507B"/>
    <w:rsid w:val="00135B09"/>
    <w:rsid w:val="001362FD"/>
    <w:rsid w:val="0013666D"/>
    <w:rsid w:val="00136DD8"/>
    <w:rsid w:val="00136FEC"/>
    <w:rsid w:val="001373E4"/>
    <w:rsid w:val="00140232"/>
    <w:rsid w:val="0014087A"/>
    <w:rsid w:val="00141072"/>
    <w:rsid w:val="00141184"/>
    <w:rsid w:val="00141333"/>
    <w:rsid w:val="00141A55"/>
    <w:rsid w:val="00141DD6"/>
    <w:rsid w:val="00142322"/>
    <w:rsid w:val="00142354"/>
    <w:rsid w:val="00142E83"/>
    <w:rsid w:val="00142F25"/>
    <w:rsid w:val="00143F5C"/>
    <w:rsid w:val="00144AA6"/>
    <w:rsid w:val="00145417"/>
    <w:rsid w:val="0014638D"/>
    <w:rsid w:val="00146DB0"/>
    <w:rsid w:val="00146E9D"/>
    <w:rsid w:val="0015093A"/>
    <w:rsid w:val="00150FD5"/>
    <w:rsid w:val="00151608"/>
    <w:rsid w:val="0015162E"/>
    <w:rsid w:val="00151C6D"/>
    <w:rsid w:val="001523B4"/>
    <w:rsid w:val="00152608"/>
    <w:rsid w:val="00152B59"/>
    <w:rsid w:val="0015322B"/>
    <w:rsid w:val="00154776"/>
    <w:rsid w:val="0015526C"/>
    <w:rsid w:val="001552E6"/>
    <w:rsid w:val="00156478"/>
    <w:rsid w:val="001567BE"/>
    <w:rsid w:val="001567ED"/>
    <w:rsid w:val="001568FA"/>
    <w:rsid w:val="00156B4A"/>
    <w:rsid w:val="00156D4B"/>
    <w:rsid w:val="00157372"/>
    <w:rsid w:val="0016006A"/>
    <w:rsid w:val="0016044E"/>
    <w:rsid w:val="00160836"/>
    <w:rsid w:val="00160C52"/>
    <w:rsid w:val="00160DF5"/>
    <w:rsid w:val="001612C8"/>
    <w:rsid w:val="00162889"/>
    <w:rsid w:val="001629A3"/>
    <w:rsid w:val="001633E2"/>
    <w:rsid w:val="001636D5"/>
    <w:rsid w:val="00163DE4"/>
    <w:rsid w:val="00163EEC"/>
    <w:rsid w:val="001647E4"/>
    <w:rsid w:val="00165014"/>
    <w:rsid w:val="001679FD"/>
    <w:rsid w:val="00167D5B"/>
    <w:rsid w:val="00167DA5"/>
    <w:rsid w:val="00167E81"/>
    <w:rsid w:val="001706DD"/>
    <w:rsid w:val="001707A4"/>
    <w:rsid w:val="00170D90"/>
    <w:rsid w:val="0017100B"/>
    <w:rsid w:val="00171F68"/>
    <w:rsid w:val="00171FEB"/>
    <w:rsid w:val="00172963"/>
    <w:rsid w:val="00172C43"/>
    <w:rsid w:val="001746D1"/>
    <w:rsid w:val="00174949"/>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B01"/>
    <w:rsid w:val="00190E09"/>
    <w:rsid w:val="001914BA"/>
    <w:rsid w:val="0019170D"/>
    <w:rsid w:val="00191BFF"/>
    <w:rsid w:val="0019227A"/>
    <w:rsid w:val="00192AC5"/>
    <w:rsid w:val="00194142"/>
    <w:rsid w:val="001942D6"/>
    <w:rsid w:val="0019443C"/>
    <w:rsid w:val="00195650"/>
    <w:rsid w:val="00196180"/>
    <w:rsid w:val="00196758"/>
    <w:rsid w:val="00196A84"/>
    <w:rsid w:val="00197595"/>
    <w:rsid w:val="001977C8"/>
    <w:rsid w:val="00197C7B"/>
    <w:rsid w:val="001A02B1"/>
    <w:rsid w:val="001A0C72"/>
    <w:rsid w:val="001A0C8D"/>
    <w:rsid w:val="001A141D"/>
    <w:rsid w:val="001A1B88"/>
    <w:rsid w:val="001A1F92"/>
    <w:rsid w:val="001A2382"/>
    <w:rsid w:val="001A2590"/>
    <w:rsid w:val="001A31EF"/>
    <w:rsid w:val="001A34F0"/>
    <w:rsid w:val="001A38C1"/>
    <w:rsid w:val="001A4037"/>
    <w:rsid w:val="001A4793"/>
    <w:rsid w:val="001A63C7"/>
    <w:rsid w:val="001A65BD"/>
    <w:rsid w:val="001A68F4"/>
    <w:rsid w:val="001A6A9D"/>
    <w:rsid w:val="001A6CB0"/>
    <w:rsid w:val="001A7014"/>
    <w:rsid w:val="001B0DE4"/>
    <w:rsid w:val="001B1D9D"/>
    <w:rsid w:val="001B1FB4"/>
    <w:rsid w:val="001B2090"/>
    <w:rsid w:val="001B2FA1"/>
    <w:rsid w:val="001B2FCB"/>
    <w:rsid w:val="001B35FD"/>
    <w:rsid w:val="001B3D7B"/>
    <w:rsid w:val="001B415E"/>
    <w:rsid w:val="001B49D9"/>
    <w:rsid w:val="001B511A"/>
    <w:rsid w:val="001B57B0"/>
    <w:rsid w:val="001B5AC5"/>
    <w:rsid w:val="001B6380"/>
    <w:rsid w:val="001B65E5"/>
    <w:rsid w:val="001B6CDE"/>
    <w:rsid w:val="001B6D52"/>
    <w:rsid w:val="001B6F7E"/>
    <w:rsid w:val="001B7254"/>
    <w:rsid w:val="001B7741"/>
    <w:rsid w:val="001B7B17"/>
    <w:rsid w:val="001B7CA3"/>
    <w:rsid w:val="001C022C"/>
    <w:rsid w:val="001C0FEA"/>
    <w:rsid w:val="001C111C"/>
    <w:rsid w:val="001C1982"/>
    <w:rsid w:val="001C1BE4"/>
    <w:rsid w:val="001C2528"/>
    <w:rsid w:val="001C2559"/>
    <w:rsid w:val="001C2AB9"/>
    <w:rsid w:val="001C2BE1"/>
    <w:rsid w:val="001C2DD3"/>
    <w:rsid w:val="001C4A8B"/>
    <w:rsid w:val="001C5F62"/>
    <w:rsid w:val="001C6466"/>
    <w:rsid w:val="001C6A05"/>
    <w:rsid w:val="001C6FB6"/>
    <w:rsid w:val="001D0E28"/>
    <w:rsid w:val="001D1842"/>
    <w:rsid w:val="001D1EAA"/>
    <w:rsid w:val="001D23C3"/>
    <w:rsid w:val="001D259E"/>
    <w:rsid w:val="001D2965"/>
    <w:rsid w:val="001D29C7"/>
    <w:rsid w:val="001D3076"/>
    <w:rsid w:val="001D329B"/>
    <w:rsid w:val="001D351F"/>
    <w:rsid w:val="001D3AC3"/>
    <w:rsid w:val="001D3D35"/>
    <w:rsid w:val="001D41A5"/>
    <w:rsid w:val="001D4FA8"/>
    <w:rsid w:val="001D4FA9"/>
    <w:rsid w:val="001D4FB7"/>
    <w:rsid w:val="001D504E"/>
    <w:rsid w:val="001D5BD8"/>
    <w:rsid w:val="001D60B0"/>
    <w:rsid w:val="001D6597"/>
    <w:rsid w:val="001D6C29"/>
    <w:rsid w:val="001D6F72"/>
    <w:rsid w:val="001D711B"/>
    <w:rsid w:val="001D71F8"/>
    <w:rsid w:val="001D7FA5"/>
    <w:rsid w:val="001E0B57"/>
    <w:rsid w:val="001E0D19"/>
    <w:rsid w:val="001E0E99"/>
    <w:rsid w:val="001E0F42"/>
    <w:rsid w:val="001E1A4D"/>
    <w:rsid w:val="001E1E38"/>
    <w:rsid w:val="001E26AD"/>
    <w:rsid w:val="001E2AC5"/>
    <w:rsid w:val="001E2D60"/>
    <w:rsid w:val="001E3038"/>
    <w:rsid w:val="001E322C"/>
    <w:rsid w:val="001E35AF"/>
    <w:rsid w:val="001E3784"/>
    <w:rsid w:val="001E41F3"/>
    <w:rsid w:val="001E4296"/>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50E"/>
    <w:rsid w:val="001F3BDF"/>
    <w:rsid w:val="001F414E"/>
    <w:rsid w:val="001F46A0"/>
    <w:rsid w:val="001F46C9"/>
    <w:rsid w:val="001F4964"/>
    <w:rsid w:val="001F5B17"/>
    <w:rsid w:val="001F5F76"/>
    <w:rsid w:val="001F6117"/>
    <w:rsid w:val="001F6408"/>
    <w:rsid w:val="001F6425"/>
    <w:rsid w:val="001F68AB"/>
    <w:rsid w:val="001F6948"/>
    <w:rsid w:val="001F732B"/>
    <w:rsid w:val="001F7A97"/>
    <w:rsid w:val="00200180"/>
    <w:rsid w:val="00200340"/>
    <w:rsid w:val="00200BD6"/>
    <w:rsid w:val="002010F1"/>
    <w:rsid w:val="0020116F"/>
    <w:rsid w:val="00201269"/>
    <w:rsid w:val="0020138F"/>
    <w:rsid w:val="002023A8"/>
    <w:rsid w:val="002023FE"/>
    <w:rsid w:val="00202D64"/>
    <w:rsid w:val="00203495"/>
    <w:rsid w:val="00204219"/>
    <w:rsid w:val="002042A1"/>
    <w:rsid w:val="0020587A"/>
    <w:rsid w:val="00205B9C"/>
    <w:rsid w:val="00206268"/>
    <w:rsid w:val="00206464"/>
    <w:rsid w:val="00206A51"/>
    <w:rsid w:val="00206ADA"/>
    <w:rsid w:val="00206B17"/>
    <w:rsid w:val="00206EEC"/>
    <w:rsid w:val="00207048"/>
    <w:rsid w:val="002071FC"/>
    <w:rsid w:val="00207793"/>
    <w:rsid w:val="00207AEC"/>
    <w:rsid w:val="002107B2"/>
    <w:rsid w:val="0021160E"/>
    <w:rsid w:val="00212651"/>
    <w:rsid w:val="00212B3E"/>
    <w:rsid w:val="00213527"/>
    <w:rsid w:val="00214991"/>
    <w:rsid w:val="00214A7B"/>
    <w:rsid w:val="0021584D"/>
    <w:rsid w:val="00216A42"/>
    <w:rsid w:val="00216AD9"/>
    <w:rsid w:val="00216C0A"/>
    <w:rsid w:val="00220898"/>
    <w:rsid w:val="002214AD"/>
    <w:rsid w:val="0022182B"/>
    <w:rsid w:val="00221D50"/>
    <w:rsid w:val="002220E3"/>
    <w:rsid w:val="0022228E"/>
    <w:rsid w:val="00222EE0"/>
    <w:rsid w:val="00223971"/>
    <w:rsid w:val="00223B8F"/>
    <w:rsid w:val="00223B96"/>
    <w:rsid w:val="0022404B"/>
    <w:rsid w:val="0022418F"/>
    <w:rsid w:val="0022499C"/>
    <w:rsid w:val="00224B6C"/>
    <w:rsid w:val="00224CDF"/>
    <w:rsid w:val="00224D14"/>
    <w:rsid w:val="0022595C"/>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2E9B"/>
    <w:rsid w:val="0023317D"/>
    <w:rsid w:val="0023360F"/>
    <w:rsid w:val="002337EA"/>
    <w:rsid w:val="00234668"/>
    <w:rsid w:val="002349F5"/>
    <w:rsid w:val="00234F69"/>
    <w:rsid w:val="00235251"/>
    <w:rsid w:val="00235B4C"/>
    <w:rsid w:val="00235FF5"/>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83"/>
    <w:rsid w:val="00245EA1"/>
    <w:rsid w:val="002460FF"/>
    <w:rsid w:val="00246119"/>
    <w:rsid w:val="00246DE8"/>
    <w:rsid w:val="002478A1"/>
    <w:rsid w:val="0025022A"/>
    <w:rsid w:val="00250519"/>
    <w:rsid w:val="0025062D"/>
    <w:rsid w:val="00250854"/>
    <w:rsid w:val="00250BC2"/>
    <w:rsid w:val="00250C91"/>
    <w:rsid w:val="0025228F"/>
    <w:rsid w:val="00252607"/>
    <w:rsid w:val="00252A75"/>
    <w:rsid w:val="002530BE"/>
    <w:rsid w:val="002536BB"/>
    <w:rsid w:val="00255416"/>
    <w:rsid w:val="00255AF2"/>
    <w:rsid w:val="00257195"/>
    <w:rsid w:val="002578D8"/>
    <w:rsid w:val="00257E14"/>
    <w:rsid w:val="002613A5"/>
    <w:rsid w:val="002615F1"/>
    <w:rsid w:val="00261BAB"/>
    <w:rsid w:val="00261CCC"/>
    <w:rsid w:val="002624A3"/>
    <w:rsid w:val="00262609"/>
    <w:rsid w:val="00262D8D"/>
    <w:rsid w:val="002633FE"/>
    <w:rsid w:val="00263859"/>
    <w:rsid w:val="002667B7"/>
    <w:rsid w:val="00266E11"/>
    <w:rsid w:val="00266F92"/>
    <w:rsid w:val="00267289"/>
    <w:rsid w:val="00267292"/>
    <w:rsid w:val="00267881"/>
    <w:rsid w:val="00270354"/>
    <w:rsid w:val="00270D53"/>
    <w:rsid w:val="002712C4"/>
    <w:rsid w:val="00271D62"/>
    <w:rsid w:val="002723F2"/>
    <w:rsid w:val="00272AE1"/>
    <w:rsid w:val="00272F6E"/>
    <w:rsid w:val="002730BF"/>
    <w:rsid w:val="00273821"/>
    <w:rsid w:val="00273FC1"/>
    <w:rsid w:val="00274613"/>
    <w:rsid w:val="0027496E"/>
    <w:rsid w:val="00274A67"/>
    <w:rsid w:val="00274D99"/>
    <w:rsid w:val="00274E64"/>
    <w:rsid w:val="00274E67"/>
    <w:rsid w:val="00275645"/>
    <w:rsid w:val="00275B26"/>
    <w:rsid w:val="00275D12"/>
    <w:rsid w:val="00275DC1"/>
    <w:rsid w:val="0027647F"/>
    <w:rsid w:val="00276A68"/>
    <w:rsid w:val="00276CD2"/>
    <w:rsid w:val="002776B4"/>
    <w:rsid w:val="00277A1E"/>
    <w:rsid w:val="00280049"/>
    <w:rsid w:val="002800B2"/>
    <w:rsid w:val="0028062F"/>
    <w:rsid w:val="002808AD"/>
    <w:rsid w:val="00280FEC"/>
    <w:rsid w:val="00281EB0"/>
    <w:rsid w:val="0028216D"/>
    <w:rsid w:val="002828B4"/>
    <w:rsid w:val="00284080"/>
    <w:rsid w:val="0028456D"/>
    <w:rsid w:val="00285749"/>
    <w:rsid w:val="00285763"/>
    <w:rsid w:val="002859E7"/>
    <w:rsid w:val="00285AE4"/>
    <w:rsid w:val="0028675B"/>
    <w:rsid w:val="00287054"/>
    <w:rsid w:val="002876B1"/>
    <w:rsid w:val="002878A3"/>
    <w:rsid w:val="00287B47"/>
    <w:rsid w:val="00287DD2"/>
    <w:rsid w:val="00287E76"/>
    <w:rsid w:val="00287F3B"/>
    <w:rsid w:val="00290764"/>
    <w:rsid w:val="00290D04"/>
    <w:rsid w:val="002915A2"/>
    <w:rsid w:val="0029269C"/>
    <w:rsid w:val="002928C7"/>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4B4"/>
    <w:rsid w:val="00297F39"/>
    <w:rsid w:val="002A0000"/>
    <w:rsid w:val="002A1EFE"/>
    <w:rsid w:val="002A376F"/>
    <w:rsid w:val="002A3934"/>
    <w:rsid w:val="002A49AE"/>
    <w:rsid w:val="002A4B1D"/>
    <w:rsid w:val="002A5BC0"/>
    <w:rsid w:val="002A622D"/>
    <w:rsid w:val="002A6689"/>
    <w:rsid w:val="002A6780"/>
    <w:rsid w:val="002A6FBE"/>
    <w:rsid w:val="002A7F91"/>
    <w:rsid w:val="002B014D"/>
    <w:rsid w:val="002B028D"/>
    <w:rsid w:val="002B0816"/>
    <w:rsid w:val="002B1173"/>
    <w:rsid w:val="002B1C9E"/>
    <w:rsid w:val="002B1E85"/>
    <w:rsid w:val="002B330E"/>
    <w:rsid w:val="002B449C"/>
    <w:rsid w:val="002B4592"/>
    <w:rsid w:val="002B4A9F"/>
    <w:rsid w:val="002B4B9E"/>
    <w:rsid w:val="002B565A"/>
    <w:rsid w:val="002B5753"/>
    <w:rsid w:val="002B59FE"/>
    <w:rsid w:val="002B5F4D"/>
    <w:rsid w:val="002B689A"/>
    <w:rsid w:val="002B7766"/>
    <w:rsid w:val="002C0153"/>
    <w:rsid w:val="002C01CB"/>
    <w:rsid w:val="002C0931"/>
    <w:rsid w:val="002C0977"/>
    <w:rsid w:val="002C221D"/>
    <w:rsid w:val="002C24E5"/>
    <w:rsid w:val="002C28CD"/>
    <w:rsid w:val="002C34DA"/>
    <w:rsid w:val="002C3E44"/>
    <w:rsid w:val="002C3F9C"/>
    <w:rsid w:val="002C4855"/>
    <w:rsid w:val="002C4BB7"/>
    <w:rsid w:val="002C5758"/>
    <w:rsid w:val="002C5A6A"/>
    <w:rsid w:val="002C5BCD"/>
    <w:rsid w:val="002C63B6"/>
    <w:rsid w:val="002C6546"/>
    <w:rsid w:val="002C7216"/>
    <w:rsid w:val="002C73CF"/>
    <w:rsid w:val="002C76F5"/>
    <w:rsid w:val="002C79CF"/>
    <w:rsid w:val="002C7B02"/>
    <w:rsid w:val="002C7F81"/>
    <w:rsid w:val="002D0359"/>
    <w:rsid w:val="002D1D19"/>
    <w:rsid w:val="002D1D8B"/>
    <w:rsid w:val="002D217D"/>
    <w:rsid w:val="002D2931"/>
    <w:rsid w:val="002D2BF8"/>
    <w:rsid w:val="002D32AD"/>
    <w:rsid w:val="002D3445"/>
    <w:rsid w:val="002D3E87"/>
    <w:rsid w:val="002D3F6E"/>
    <w:rsid w:val="002D3FB1"/>
    <w:rsid w:val="002D4229"/>
    <w:rsid w:val="002D4826"/>
    <w:rsid w:val="002D4B06"/>
    <w:rsid w:val="002D4CCA"/>
    <w:rsid w:val="002D4DCF"/>
    <w:rsid w:val="002D583F"/>
    <w:rsid w:val="002D5852"/>
    <w:rsid w:val="002D6C81"/>
    <w:rsid w:val="002D6DB9"/>
    <w:rsid w:val="002D721E"/>
    <w:rsid w:val="002D72FB"/>
    <w:rsid w:val="002D74B2"/>
    <w:rsid w:val="002E0632"/>
    <w:rsid w:val="002E068A"/>
    <w:rsid w:val="002E0E6D"/>
    <w:rsid w:val="002E16EB"/>
    <w:rsid w:val="002E1723"/>
    <w:rsid w:val="002E17EA"/>
    <w:rsid w:val="002E198C"/>
    <w:rsid w:val="002E2184"/>
    <w:rsid w:val="002E2657"/>
    <w:rsid w:val="002E33BB"/>
    <w:rsid w:val="002E3EF6"/>
    <w:rsid w:val="002E4216"/>
    <w:rsid w:val="002E4C5F"/>
    <w:rsid w:val="002E5840"/>
    <w:rsid w:val="002E5872"/>
    <w:rsid w:val="002E59C9"/>
    <w:rsid w:val="002E5A45"/>
    <w:rsid w:val="002E5A4D"/>
    <w:rsid w:val="002E5E1A"/>
    <w:rsid w:val="002E6064"/>
    <w:rsid w:val="002E64C9"/>
    <w:rsid w:val="002E6EB6"/>
    <w:rsid w:val="002E74B9"/>
    <w:rsid w:val="002E76B3"/>
    <w:rsid w:val="002E79A1"/>
    <w:rsid w:val="002E7DA7"/>
    <w:rsid w:val="002F03BC"/>
    <w:rsid w:val="002F0422"/>
    <w:rsid w:val="002F076C"/>
    <w:rsid w:val="002F0A73"/>
    <w:rsid w:val="002F0A76"/>
    <w:rsid w:val="002F18EE"/>
    <w:rsid w:val="002F1BF3"/>
    <w:rsid w:val="002F1C74"/>
    <w:rsid w:val="002F1E63"/>
    <w:rsid w:val="002F3138"/>
    <w:rsid w:val="002F3225"/>
    <w:rsid w:val="002F4309"/>
    <w:rsid w:val="002F4657"/>
    <w:rsid w:val="002F55B2"/>
    <w:rsid w:val="002F5B4B"/>
    <w:rsid w:val="002F5FB2"/>
    <w:rsid w:val="002F6030"/>
    <w:rsid w:val="002F694B"/>
    <w:rsid w:val="002F6B54"/>
    <w:rsid w:val="002F759B"/>
    <w:rsid w:val="002F7A88"/>
    <w:rsid w:val="002F7C99"/>
    <w:rsid w:val="003001D0"/>
    <w:rsid w:val="00300DE3"/>
    <w:rsid w:val="00300FB7"/>
    <w:rsid w:val="003015A6"/>
    <w:rsid w:val="00301EB7"/>
    <w:rsid w:val="00302459"/>
    <w:rsid w:val="003028B2"/>
    <w:rsid w:val="00302E8E"/>
    <w:rsid w:val="00303357"/>
    <w:rsid w:val="00303421"/>
    <w:rsid w:val="00303DCF"/>
    <w:rsid w:val="003045A8"/>
    <w:rsid w:val="0030481D"/>
    <w:rsid w:val="00304A21"/>
    <w:rsid w:val="00305706"/>
    <w:rsid w:val="00305BD4"/>
    <w:rsid w:val="00305EE5"/>
    <w:rsid w:val="00305F65"/>
    <w:rsid w:val="003060C6"/>
    <w:rsid w:val="003068DB"/>
    <w:rsid w:val="0030696B"/>
    <w:rsid w:val="003069E2"/>
    <w:rsid w:val="00306BC2"/>
    <w:rsid w:val="00306E72"/>
    <w:rsid w:val="003079D9"/>
    <w:rsid w:val="00307C91"/>
    <w:rsid w:val="00307E2C"/>
    <w:rsid w:val="003107A4"/>
    <w:rsid w:val="0031084B"/>
    <w:rsid w:val="00310AAF"/>
    <w:rsid w:val="00310F20"/>
    <w:rsid w:val="0031179C"/>
    <w:rsid w:val="00311B03"/>
    <w:rsid w:val="00312246"/>
    <w:rsid w:val="00312856"/>
    <w:rsid w:val="003139FF"/>
    <w:rsid w:val="00314466"/>
    <w:rsid w:val="00314C9D"/>
    <w:rsid w:val="003153F3"/>
    <w:rsid w:val="0031543D"/>
    <w:rsid w:val="00315CE2"/>
    <w:rsid w:val="00315D57"/>
    <w:rsid w:val="00315EFC"/>
    <w:rsid w:val="00315F2F"/>
    <w:rsid w:val="0031635E"/>
    <w:rsid w:val="00316D12"/>
    <w:rsid w:val="00316D4A"/>
    <w:rsid w:val="00317BAB"/>
    <w:rsid w:val="00317EF0"/>
    <w:rsid w:val="003205DA"/>
    <w:rsid w:val="0032143F"/>
    <w:rsid w:val="00322B40"/>
    <w:rsid w:val="00322BF9"/>
    <w:rsid w:val="003231B0"/>
    <w:rsid w:val="00324005"/>
    <w:rsid w:val="0032432C"/>
    <w:rsid w:val="00324E7A"/>
    <w:rsid w:val="00325769"/>
    <w:rsid w:val="0032577D"/>
    <w:rsid w:val="00325B5E"/>
    <w:rsid w:val="00325B85"/>
    <w:rsid w:val="003260F4"/>
    <w:rsid w:val="00326166"/>
    <w:rsid w:val="0032637B"/>
    <w:rsid w:val="003266DB"/>
    <w:rsid w:val="00326C1A"/>
    <w:rsid w:val="00326D70"/>
    <w:rsid w:val="0032701C"/>
    <w:rsid w:val="00327C4D"/>
    <w:rsid w:val="00327C80"/>
    <w:rsid w:val="00327E42"/>
    <w:rsid w:val="00330620"/>
    <w:rsid w:val="00330BA4"/>
    <w:rsid w:val="0033143D"/>
    <w:rsid w:val="00331D74"/>
    <w:rsid w:val="00332B0C"/>
    <w:rsid w:val="00332D3D"/>
    <w:rsid w:val="00332ED5"/>
    <w:rsid w:val="00333B90"/>
    <w:rsid w:val="00334763"/>
    <w:rsid w:val="00334A58"/>
    <w:rsid w:val="00334BBB"/>
    <w:rsid w:val="00334D84"/>
    <w:rsid w:val="00335F2A"/>
    <w:rsid w:val="0033653A"/>
    <w:rsid w:val="0033678C"/>
    <w:rsid w:val="00336954"/>
    <w:rsid w:val="00336BB9"/>
    <w:rsid w:val="003371C6"/>
    <w:rsid w:val="003372CC"/>
    <w:rsid w:val="00337E24"/>
    <w:rsid w:val="0034088A"/>
    <w:rsid w:val="00340FC5"/>
    <w:rsid w:val="00341115"/>
    <w:rsid w:val="003417CE"/>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1F1C"/>
    <w:rsid w:val="00352A6B"/>
    <w:rsid w:val="00352BC9"/>
    <w:rsid w:val="00352CB6"/>
    <w:rsid w:val="003530C6"/>
    <w:rsid w:val="0035378A"/>
    <w:rsid w:val="00353860"/>
    <w:rsid w:val="00353A10"/>
    <w:rsid w:val="00353AFE"/>
    <w:rsid w:val="003549D1"/>
    <w:rsid w:val="003549F1"/>
    <w:rsid w:val="00354A21"/>
    <w:rsid w:val="003551A5"/>
    <w:rsid w:val="00355494"/>
    <w:rsid w:val="00355891"/>
    <w:rsid w:val="00355D98"/>
    <w:rsid w:val="00355E3A"/>
    <w:rsid w:val="00355E72"/>
    <w:rsid w:val="00356013"/>
    <w:rsid w:val="003561A9"/>
    <w:rsid w:val="00356E29"/>
    <w:rsid w:val="00357216"/>
    <w:rsid w:val="00357856"/>
    <w:rsid w:val="00357A1A"/>
    <w:rsid w:val="00360400"/>
    <w:rsid w:val="00360667"/>
    <w:rsid w:val="00361511"/>
    <w:rsid w:val="003616A4"/>
    <w:rsid w:val="00361747"/>
    <w:rsid w:val="00361D36"/>
    <w:rsid w:val="003621A3"/>
    <w:rsid w:val="003643D7"/>
    <w:rsid w:val="003654C6"/>
    <w:rsid w:val="00365EF8"/>
    <w:rsid w:val="00366FA1"/>
    <w:rsid w:val="00367757"/>
    <w:rsid w:val="00367A0C"/>
    <w:rsid w:val="00367D3A"/>
    <w:rsid w:val="00367EEC"/>
    <w:rsid w:val="0037004C"/>
    <w:rsid w:val="0037018D"/>
    <w:rsid w:val="003703CB"/>
    <w:rsid w:val="00370A0C"/>
    <w:rsid w:val="00371012"/>
    <w:rsid w:val="003710B6"/>
    <w:rsid w:val="0037119B"/>
    <w:rsid w:val="003716D6"/>
    <w:rsid w:val="00371790"/>
    <w:rsid w:val="0037184A"/>
    <w:rsid w:val="00371C18"/>
    <w:rsid w:val="00371E13"/>
    <w:rsid w:val="00371EED"/>
    <w:rsid w:val="00372312"/>
    <w:rsid w:val="00372A7D"/>
    <w:rsid w:val="00372F46"/>
    <w:rsid w:val="00373C32"/>
    <w:rsid w:val="00373E10"/>
    <w:rsid w:val="00374012"/>
    <w:rsid w:val="0037427C"/>
    <w:rsid w:val="003746C6"/>
    <w:rsid w:val="00374EE5"/>
    <w:rsid w:val="003760CC"/>
    <w:rsid w:val="00376632"/>
    <w:rsid w:val="00377991"/>
    <w:rsid w:val="00380EBB"/>
    <w:rsid w:val="003819DC"/>
    <w:rsid w:val="00381C0D"/>
    <w:rsid w:val="00381F6C"/>
    <w:rsid w:val="00382784"/>
    <w:rsid w:val="00382B41"/>
    <w:rsid w:val="00382C5F"/>
    <w:rsid w:val="00382D4D"/>
    <w:rsid w:val="003833A6"/>
    <w:rsid w:val="003839BA"/>
    <w:rsid w:val="00383D9C"/>
    <w:rsid w:val="0038400D"/>
    <w:rsid w:val="00384193"/>
    <w:rsid w:val="00384964"/>
    <w:rsid w:val="00384E87"/>
    <w:rsid w:val="00384EED"/>
    <w:rsid w:val="003862C3"/>
    <w:rsid w:val="0038676B"/>
    <w:rsid w:val="00387985"/>
    <w:rsid w:val="00387B00"/>
    <w:rsid w:val="00387CAE"/>
    <w:rsid w:val="00390EDA"/>
    <w:rsid w:val="003911F1"/>
    <w:rsid w:val="00391205"/>
    <w:rsid w:val="00391BE3"/>
    <w:rsid w:val="0039206C"/>
    <w:rsid w:val="003923AD"/>
    <w:rsid w:val="0039271B"/>
    <w:rsid w:val="00393569"/>
    <w:rsid w:val="00393AB1"/>
    <w:rsid w:val="00393C91"/>
    <w:rsid w:val="00393FA3"/>
    <w:rsid w:val="0039412B"/>
    <w:rsid w:val="00394166"/>
    <w:rsid w:val="00394CF5"/>
    <w:rsid w:val="003953E6"/>
    <w:rsid w:val="0039604D"/>
    <w:rsid w:val="00396450"/>
    <w:rsid w:val="00396E43"/>
    <w:rsid w:val="003970AF"/>
    <w:rsid w:val="00397BA5"/>
    <w:rsid w:val="003A00AB"/>
    <w:rsid w:val="003A00ED"/>
    <w:rsid w:val="003A037B"/>
    <w:rsid w:val="003A2886"/>
    <w:rsid w:val="003A2E8B"/>
    <w:rsid w:val="003A2E9C"/>
    <w:rsid w:val="003A3254"/>
    <w:rsid w:val="003A3533"/>
    <w:rsid w:val="003A38B6"/>
    <w:rsid w:val="003A3D18"/>
    <w:rsid w:val="003A3D65"/>
    <w:rsid w:val="003A41E4"/>
    <w:rsid w:val="003A4557"/>
    <w:rsid w:val="003A4948"/>
    <w:rsid w:val="003A4FE1"/>
    <w:rsid w:val="003A5415"/>
    <w:rsid w:val="003A557A"/>
    <w:rsid w:val="003A69A8"/>
    <w:rsid w:val="003A6D6C"/>
    <w:rsid w:val="003A6E97"/>
    <w:rsid w:val="003A70C4"/>
    <w:rsid w:val="003A72B1"/>
    <w:rsid w:val="003A7A1A"/>
    <w:rsid w:val="003B02E7"/>
    <w:rsid w:val="003B04E3"/>
    <w:rsid w:val="003B1474"/>
    <w:rsid w:val="003B251D"/>
    <w:rsid w:val="003B2DB3"/>
    <w:rsid w:val="003B3117"/>
    <w:rsid w:val="003B4158"/>
    <w:rsid w:val="003B4453"/>
    <w:rsid w:val="003B4583"/>
    <w:rsid w:val="003B5800"/>
    <w:rsid w:val="003B5A5F"/>
    <w:rsid w:val="003B66A6"/>
    <w:rsid w:val="003B6FFD"/>
    <w:rsid w:val="003B7C7F"/>
    <w:rsid w:val="003C0248"/>
    <w:rsid w:val="003C047F"/>
    <w:rsid w:val="003C1312"/>
    <w:rsid w:val="003C1592"/>
    <w:rsid w:val="003C1A1A"/>
    <w:rsid w:val="003C1BF9"/>
    <w:rsid w:val="003C231D"/>
    <w:rsid w:val="003C3310"/>
    <w:rsid w:val="003C332C"/>
    <w:rsid w:val="003C47E1"/>
    <w:rsid w:val="003C4C53"/>
    <w:rsid w:val="003C671A"/>
    <w:rsid w:val="003C6D51"/>
    <w:rsid w:val="003C6DA1"/>
    <w:rsid w:val="003C6F02"/>
    <w:rsid w:val="003C7216"/>
    <w:rsid w:val="003D0A54"/>
    <w:rsid w:val="003D0F1F"/>
    <w:rsid w:val="003D16D3"/>
    <w:rsid w:val="003D17A2"/>
    <w:rsid w:val="003D1A37"/>
    <w:rsid w:val="003D1B00"/>
    <w:rsid w:val="003D1B9C"/>
    <w:rsid w:val="003D1BC3"/>
    <w:rsid w:val="003D206A"/>
    <w:rsid w:val="003D2A48"/>
    <w:rsid w:val="003D4398"/>
    <w:rsid w:val="003D4B4C"/>
    <w:rsid w:val="003D4CBF"/>
    <w:rsid w:val="003D597E"/>
    <w:rsid w:val="003D5DCB"/>
    <w:rsid w:val="003D5F4B"/>
    <w:rsid w:val="003D6371"/>
    <w:rsid w:val="003D6692"/>
    <w:rsid w:val="003D6F36"/>
    <w:rsid w:val="003E0332"/>
    <w:rsid w:val="003E08D5"/>
    <w:rsid w:val="003E0DD0"/>
    <w:rsid w:val="003E0E02"/>
    <w:rsid w:val="003E0E80"/>
    <w:rsid w:val="003E1009"/>
    <w:rsid w:val="003E2414"/>
    <w:rsid w:val="003E2447"/>
    <w:rsid w:val="003E32C5"/>
    <w:rsid w:val="003E358A"/>
    <w:rsid w:val="003E36DB"/>
    <w:rsid w:val="003E3ABC"/>
    <w:rsid w:val="003E400C"/>
    <w:rsid w:val="003E40F2"/>
    <w:rsid w:val="003E47BE"/>
    <w:rsid w:val="003E4F0B"/>
    <w:rsid w:val="003E5064"/>
    <w:rsid w:val="003E540B"/>
    <w:rsid w:val="003E576C"/>
    <w:rsid w:val="003E66C2"/>
    <w:rsid w:val="003E6759"/>
    <w:rsid w:val="003E69F6"/>
    <w:rsid w:val="003E6C2A"/>
    <w:rsid w:val="003E71D0"/>
    <w:rsid w:val="003E7E0D"/>
    <w:rsid w:val="003E7F9C"/>
    <w:rsid w:val="003F051C"/>
    <w:rsid w:val="003F0F64"/>
    <w:rsid w:val="003F1A72"/>
    <w:rsid w:val="003F1DA4"/>
    <w:rsid w:val="003F21A6"/>
    <w:rsid w:val="003F2247"/>
    <w:rsid w:val="003F2306"/>
    <w:rsid w:val="003F27D5"/>
    <w:rsid w:val="003F2910"/>
    <w:rsid w:val="003F2930"/>
    <w:rsid w:val="003F2E82"/>
    <w:rsid w:val="003F44C7"/>
    <w:rsid w:val="003F529D"/>
    <w:rsid w:val="003F5304"/>
    <w:rsid w:val="003F5516"/>
    <w:rsid w:val="003F6A05"/>
    <w:rsid w:val="003F6A59"/>
    <w:rsid w:val="003F6B17"/>
    <w:rsid w:val="003F738C"/>
    <w:rsid w:val="003F7717"/>
    <w:rsid w:val="003F77FA"/>
    <w:rsid w:val="004000E5"/>
    <w:rsid w:val="004010E1"/>
    <w:rsid w:val="00401C66"/>
    <w:rsid w:val="004028D0"/>
    <w:rsid w:val="00403337"/>
    <w:rsid w:val="00403AA0"/>
    <w:rsid w:val="004050F3"/>
    <w:rsid w:val="004056E9"/>
    <w:rsid w:val="0040594F"/>
    <w:rsid w:val="00405AD4"/>
    <w:rsid w:val="00405D6F"/>
    <w:rsid w:val="00405D97"/>
    <w:rsid w:val="00406107"/>
    <w:rsid w:val="00406943"/>
    <w:rsid w:val="004070AB"/>
    <w:rsid w:val="0040734E"/>
    <w:rsid w:val="00407851"/>
    <w:rsid w:val="00407AFD"/>
    <w:rsid w:val="00407F9F"/>
    <w:rsid w:val="00410947"/>
    <w:rsid w:val="00410ED4"/>
    <w:rsid w:val="00411EC5"/>
    <w:rsid w:val="00411F23"/>
    <w:rsid w:val="004122AC"/>
    <w:rsid w:val="004131D9"/>
    <w:rsid w:val="004133AD"/>
    <w:rsid w:val="0041390E"/>
    <w:rsid w:val="00413FEC"/>
    <w:rsid w:val="00414BB3"/>
    <w:rsid w:val="00414D60"/>
    <w:rsid w:val="00415963"/>
    <w:rsid w:val="004161CF"/>
    <w:rsid w:val="0041669D"/>
    <w:rsid w:val="00416807"/>
    <w:rsid w:val="00416961"/>
    <w:rsid w:val="00416A40"/>
    <w:rsid w:val="00416AC5"/>
    <w:rsid w:val="004201F7"/>
    <w:rsid w:val="00420315"/>
    <w:rsid w:val="00420802"/>
    <w:rsid w:val="00421CF0"/>
    <w:rsid w:val="00421EAB"/>
    <w:rsid w:val="004260A4"/>
    <w:rsid w:val="00426866"/>
    <w:rsid w:val="00426C45"/>
    <w:rsid w:val="0042735E"/>
    <w:rsid w:val="004274D7"/>
    <w:rsid w:val="00427E8E"/>
    <w:rsid w:val="00430309"/>
    <w:rsid w:val="00430770"/>
    <w:rsid w:val="00431A75"/>
    <w:rsid w:val="00431AC7"/>
    <w:rsid w:val="00431CA9"/>
    <w:rsid w:val="00432AC9"/>
    <w:rsid w:val="00432B46"/>
    <w:rsid w:val="00432BFB"/>
    <w:rsid w:val="00432F80"/>
    <w:rsid w:val="004330BB"/>
    <w:rsid w:val="00433E63"/>
    <w:rsid w:val="00433ED4"/>
    <w:rsid w:val="00434002"/>
    <w:rsid w:val="00434074"/>
    <w:rsid w:val="00434BE2"/>
    <w:rsid w:val="00435C19"/>
    <w:rsid w:val="00435C42"/>
    <w:rsid w:val="00435FE9"/>
    <w:rsid w:val="00437000"/>
    <w:rsid w:val="00437A99"/>
    <w:rsid w:val="004401E8"/>
    <w:rsid w:val="00441F1E"/>
    <w:rsid w:val="00442582"/>
    <w:rsid w:val="00442FA5"/>
    <w:rsid w:val="004441F3"/>
    <w:rsid w:val="00444983"/>
    <w:rsid w:val="00444995"/>
    <w:rsid w:val="00444E0B"/>
    <w:rsid w:val="00444E8E"/>
    <w:rsid w:val="00444F8C"/>
    <w:rsid w:val="004450A0"/>
    <w:rsid w:val="004453C9"/>
    <w:rsid w:val="0044594F"/>
    <w:rsid w:val="00445A1C"/>
    <w:rsid w:val="0044654B"/>
    <w:rsid w:val="00446570"/>
    <w:rsid w:val="0044674B"/>
    <w:rsid w:val="00446771"/>
    <w:rsid w:val="0044682A"/>
    <w:rsid w:val="00447623"/>
    <w:rsid w:val="0045070B"/>
    <w:rsid w:val="00450716"/>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17C"/>
    <w:rsid w:val="00457D37"/>
    <w:rsid w:val="004602E3"/>
    <w:rsid w:val="004604C4"/>
    <w:rsid w:val="0046072B"/>
    <w:rsid w:val="004607BA"/>
    <w:rsid w:val="004608DF"/>
    <w:rsid w:val="00460C18"/>
    <w:rsid w:val="00460DFE"/>
    <w:rsid w:val="00461C06"/>
    <w:rsid w:val="00461C98"/>
    <w:rsid w:val="0046277A"/>
    <w:rsid w:val="004633BA"/>
    <w:rsid w:val="00464688"/>
    <w:rsid w:val="0046651D"/>
    <w:rsid w:val="004667D7"/>
    <w:rsid w:val="00466B68"/>
    <w:rsid w:val="00467069"/>
    <w:rsid w:val="004678D4"/>
    <w:rsid w:val="00467965"/>
    <w:rsid w:val="0047012E"/>
    <w:rsid w:val="0047197D"/>
    <w:rsid w:val="00471C06"/>
    <w:rsid w:val="00472188"/>
    <w:rsid w:val="00472352"/>
    <w:rsid w:val="00472864"/>
    <w:rsid w:val="004736B9"/>
    <w:rsid w:val="00473B6E"/>
    <w:rsid w:val="00473B86"/>
    <w:rsid w:val="0047550E"/>
    <w:rsid w:val="00475FA8"/>
    <w:rsid w:val="004761B3"/>
    <w:rsid w:val="0047739E"/>
    <w:rsid w:val="004779F2"/>
    <w:rsid w:val="00477C65"/>
    <w:rsid w:val="00477F42"/>
    <w:rsid w:val="00477FB7"/>
    <w:rsid w:val="004822A4"/>
    <w:rsid w:val="004826D5"/>
    <w:rsid w:val="00482D2D"/>
    <w:rsid w:val="00483D3E"/>
    <w:rsid w:val="00483ED7"/>
    <w:rsid w:val="004845CA"/>
    <w:rsid w:val="004848DC"/>
    <w:rsid w:val="0048627C"/>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30"/>
    <w:rsid w:val="00495A6C"/>
    <w:rsid w:val="00496471"/>
    <w:rsid w:val="0049678A"/>
    <w:rsid w:val="00496A9B"/>
    <w:rsid w:val="00496CAE"/>
    <w:rsid w:val="004977E8"/>
    <w:rsid w:val="0049784B"/>
    <w:rsid w:val="004A057E"/>
    <w:rsid w:val="004A06CA"/>
    <w:rsid w:val="004A1824"/>
    <w:rsid w:val="004A251B"/>
    <w:rsid w:val="004A251D"/>
    <w:rsid w:val="004A2817"/>
    <w:rsid w:val="004A29DA"/>
    <w:rsid w:val="004A2BB3"/>
    <w:rsid w:val="004A2E06"/>
    <w:rsid w:val="004A2EF8"/>
    <w:rsid w:val="004A3401"/>
    <w:rsid w:val="004A35BF"/>
    <w:rsid w:val="004A3677"/>
    <w:rsid w:val="004A3C15"/>
    <w:rsid w:val="004A3E04"/>
    <w:rsid w:val="004A485E"/>
    <w:rsid w:val="004A49E9"/>
    <w:rsid w:val="004A58B2"/>
    <w:rsid w:val="004A63D4"/>
    <w:rsid w:val="004A66C7"/>
    <w:rsid w:val="004A6AEA"/>
    <w:rsid w:val="004A6E92"/>
    <w:rsid w:val="004A715A"/>
    <w:rsid w:val="004A724B"/>
    <w:rsid w:val="004A7C06"/>
    <w:rsid w:val="004B1C97"/>
    <w:rsid w:val="004B2E57"/>
    <w:rsid w:val="004B337B"/>
    <w:rsid w:val="004B3D21"/>
    <w:rsid w:val="004B49A6"/>
    <w:rsid w:val="004B4C38"/>
    <w:rsid w:val="004B5426"/>
    <w:rsid w:val="004B5622"/>
    <w:rsid w:val="004B57AD"/>
    <w:rsid w:val="004B5BB5"/>
    <w:rsid w:val="004B5C01"/>
    <w:rsid w:val="004B6A0C"/>
    <w:rsid w:val="004B73E3"/>
    <w:rsid w:val="004B78BD"/>
    <w:rsid w:val="004B7CD4"/>
    <w:rsid w:val="004C2824"/>
    <w:rsid w:val="004C3FC8"/>
    <w:rsid w:val="004C43F6"/>
    <w:rsid w:val="004C4FA4"/>
    <w:rsid w:val="004C5480"/>
    <w:rsid w:val="004C5649"/>
    <w:rsid w:val="004C6061"/>
    <w:rsid w:val="004C702B"/>
    <w:rsid w:val="004C7705"/>
    <w:rsid w:val="004D0349"/>
    <w:rsid w:val="004D0597"/>
    <w:rsid w:val="004D0D45"/>
    <w:rsid w:val="004D1751"/>
    <w:rsid w:val="004D1795"/>
    <w:rsid w:val="004D1F47"/>
    <w:rsid w:val="004D1F98"/>
    <w:rsid w:val="004D221A"/>
    <w:rsid w:val="004D244F"/>
    <w:rsid w:val="004D3299"/>
    <w:rsid w:val="004D3353"/>
    <w:rsid w:val="004D351A"/>
    <w:rsid w:val="004D4708"/>
    <w:rsid w:val="004D5465"/>
    <w:rsid w:val="004D5606"/>
    <w:rsid w:val="004D6157"/>
    <w:rsid w:val="004D65FC"/>
    <w:rsid w:val="004D679B"/>
    <w:rsid w:val="004D7F90"/>
    <w:rsid w:val="004E078B"/>
    <w:rsid w:val="004E0BC9"/>
    <w:rsid w:val="004E118E"/>
    <w:rsid w:val="004E11A5"/>
    <w:rsid w:val="004E12CC"/>
    <w:rsid w:val="004E153D"/>
    <w:rsid w:val="004E1614"/>
    <w:rsid w:val="004E1D68"/>
    <w:rsid w:val="004E22D6"/>
    <w:rsid w:val="004E2609"/>
    <w:rsid w:val="004E343C"/>
    <w:rsid w:val="004E3554"/>
    <w:rsid w:val="004E3D7E"/>
    <w:rsid w:val="004E5748"/>
    <w:rsid w:val="004E60A2"/>
    <w:rsid w:val="004E68CA"/>
    <w:rsid w:val="004E6920"/>
    <w:rsid w:val="004E69B6"/>
    <w:rsid w:val="004E7EAF"/>
    <w:rsid w:val="004F0D89"/>
    <w:rsid w:val="004F144A"/>
    <w:rsid w:val="004F1515"/>
    <w:rsid w:val="004F1522"/>
    <w:rsid w:val="004F285A"/>
    <w:rsid w:val="004F2ABD"/>
    <w:rsid w:val="004F2B49"/>
    <w:rsid w:val="004F2C82"/>
    <w:rsid w:val="004F30D4"/>
    <w:rsid w:val="004F3427"/>
    <w:rsid w:val="004F34D4"/>
    <w:rsid w:val="004F362F"/>
    <w:rsid w:val="004F3BBB"/>
    <w:rsid w:val="004F4321"/>
    <w:rsid w:val="004F5216"/>
    <w:rsid w:val="004F5418"/>
    <w:rsid w:val="004F55CD"/>
    <w:rsid w:val="004F58BC"/>
    <w:rsid w:val="004F5D10"/>
    <w:rsid w:val="004F60A9"/>
    <w:rsid w:val="004F6211"/>
    <w:rsid w:val="004F66E6"/>
    <w:rsid w:val="004F6E29"/>
    <w:rsid w:val="004F6F3D"/>
    <w:rsid w:val="004F73A5"/>
    <w:rsid w:val="004F76F4"/>
    <w:rsid w:val="00501087"/>
    <w:rsid w:val="00501FA6"/>
    <w:rsid w:val="00502655"/>
    <w:rsid w:val="0050272A"/>
    <w:rsid w:val="00502CE9"/>
    <w:rsid w:val="0050339A"/>
    <w:rsid w:val="0050368F"/>
    <w:rsid w:val="00503992"/>
    <w:rsid w:val="005049A4"/>
    <w:rsid w:val="00504AAB"/>
    <w:rsid w:val="00504BB3"/>
    <w:rsid w:val="00504E75"/>
    <w:rsid w:val="005054A3"/>
    <w:rsid w:val="005058E9"/>
    <w:rsid w:val="00506CEC"/>
    <w:rsid w:val="00510ADE"/>
    <w:rsid w:val="00510F75"/>
    <w:rsid w:val="00511A99"/>
    <w:rsid w:val="005125DD"/>
    <w:rsid w:val="00512654"/>
    <w:rsid w:val="00512908"/>
    <w:rsid w:val="00513112"/>
    <w:rsid w:val="00513715"/>
    <w:rsid w:val="0051371E"/>
    <w:rsid w:val="00513826"/>
    <w:rsid w:val="00513F2D"/>
    <w:rsid w:val="00514BA5"/>
    <w:rsid w:val="00514CD0"/>
    <w:rsid w:val="00514D26"/>
    <w:rsid w:val="00514E98"/>
    <w:rsid w:val="00516344"/>
    <w:rsid w:val="0051671D"/>
    <w:rsid w:val="00516808"/>
    <w:rsid w:val="0051697A"/>
    <w:rsid w:val="0052016F"/>
    <w:rsid w:val="005203B7"/>
    <w:rsid w:val="0052072E"/>
    <w:rsid w:val="0052081A"/>
    <w:rsid w:val="005223F3"/>
    <w:rsid w:val="00522906"/>
    <w:rsid w:val="00522A48"/>
    <w:rsid w:val="00523277"/>
    <w:rsid w:val="00523674"/>
    <w:rsid w:val="0052378E"/>
    <w:rsid w:val="00523857"/>
    <w:rsid w:val="00523B56"/>
    <w:rsid w:val="0052422D"/>
    <w:rsid w:val="005242AC"/>
    <w:rsid w:val="00526524"/>
    <w:rsid w:val="005265EB"/>
    <w:rsid w:val="005266F6"/>
    <w:rsid w:val="00526805"/>
    <w:rsid w:val="00526910"/>
    <w:rsid w:val="00527071"/>
    <w:rsid w:val="00527180"/>
    <w:rsid w:val="00527262"/>
    <w:rsid w:val="0052757D"/>
    <w:rsid w:val="0052770D"/>
    <w:rsid w:val="0052771C"/>
    <w:rsid w:val="00527765"/>
    <w:rsid w:val="00527855"/>
    <w:rsid w:val="00530197"/>
    <w:rsid w:val="005304D0"/>
    <w:rsid w:val="00530784"/>
    <w:rsid w:val="00530C7B"/>
    <w:rsid w:val="00530D6B"/>
    <w:rsid w:val="00530EBA"/>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44E"/>
    <w:rsid w:val="005365BE"/>
    <w:rsid w:val="00536888"/>
    <w:rsid w:val="00536B3B"/>
    <w:rsid w:val="0053724F"/>
    <w:rsid w:val="00540248"/>
    <w:rsid w:val="0054059A"/>
    <w:rsid w:val="00541102"/>
    <w:rsid w:val="00541256"/>
    <w:rsid w:val="00541608"/>
    <w:rsid w:val="00541FD9"/>
    <w:rsid w:val="0054219F"/>
    <w:rsid w:val="0054232F"/>
    <w:rsid w:val="00542F27"/>
    <w:rsid w:val="005430C3"/>
    <w:rsid w:val="005442C8"/>
    <w:rsid w:val="0054438E"/>
    <w:rsid w:val="0054440D"/>
    <w:rsid w:val="005453D3"/>
    <w:rsid w:val="00546EF4"/>
    <w:rsid w:val="0054785C"/>
    <w:rsid w:val="005501A1"/>
    <w:rsid w:val="005509D4"/>
    <w:rsid w:val="00550DD0"/>
    <w:rsid w:val="00550FC2"/>
    <w:rsid w:val="00551346"/>
    <w:rsid w:val="005518D0"/>
    <w:rsid w:val="00551C3E"/>
    <w:rsid w:val="00551D74"/>
    <w:rsid w:val="00551DDD"/>
    <w:rsid w:val="0055204B"/>
    <w:rsid w:val="005525E8"/>
    <w:rsid w:val="005527BC"/>
    <w:rsid w:val="00552D60"/>
    <w:rsid w:val="005535E7"/>
    <w:rsid w:val="005537F8"/>
    <w:rsid w:val="00553AC1"/>
    <w:rsid w:val="00553B83"/>
    <w:rsid w:val="00553D75"/>
    <w:rsid w:val="005546C7"/>
    <w:rsid w:val="00554862"/>
    <w:rsid w:val="00555282"/>
    <w:rsid w:val="005554DB"/>
    <w:rsid w:val="00556E59"/>
    <w:rsid w:val="00557C6C"/>
    <w:rsid w:val="005602B5"/>
    <w:rsid w:val="005605C8"/>
    <w:rsid w:val="0056087F"/>
    <w:rsid w:val="005609CE"/>
    <w:rsid w:val="005627E7"/>
    <w:rsid w:val="005634D7"/>
    <w:rsid w:val="005646BF"/>
    <w:rsid w:val="005650FA"/>
    <w:rsid w:val="00565C1F"/>
    <w:rsid w:val="0056642E"/>
    <w:rsid w:val="0056643A"/>
    <w:rsid w:val="005667A1"/>
    <w:rsid w:val="00566E95"/>
    <w:rsid w:val="0056791E"/>
    <w:rsid w:val="00567EB3"/>
    <w:rsid w:val="00571106"/>
    <w:rsid w:val="00572763"/>
    <w:rsid w:val="00572797"/>
    <w:rsid w:val="005728A9"/>
    <w:rsid w:val="00572B6C"/>
    <w:rsid w:val="00572D3D"/>
    <w:rsid w:val="005732A6"/>
    <w:rsid w:val="00573680"/>
    <w:rsid w:val="00573911"/>
    <w:rsid w:val="00573C46"/>
    <w:rsid w:val="00573CE7"/>
    <w:rsid w:val="00573DB2"/>
    <w:rsid w:val="00573E45"/>
    <w:rsid w:val="00573F2B"/>
    <w:rsid w:val="0057426E"/>
    <w:rsid w:val="0057485D"/>
    <w:rsid w:val="00574944"/>
    <w:rsid w:val="0057510A"/>
    <w:rsid w:val="00575408"/>
    <w:rsid w:val="00575C14"/>
    <w:rsid w:val="00576749"/>
    <w:rsid w:val="00576B52"/>
    <w:rsid w:val="00576EA6"/>
    <w:rsid w:val="00577754"/>
    <w:rsid w:val="0058073B"/>
    <w:rsid w:val="00580C5B"/>
    <w:rsid w:val="00580CF5"/>
    <w:rsid w:val="0058102B"/>
    <w:rsid w:val="0058129F"/>
    <w:rsid w:val="00581424"/>
    <w:rsid w:val="00581900"/>
    <w:rsid w:val="00581EE2"/>
    <w:rsid w:val="00581EF5"/>
    <w:rsid w:val="00582F4C"/>
    <w:rsid w:val="0058308B"/>
    <w:rsid w:val="005831DD"/>
    <w:rsid w:val="00583D3F"/>
    <w:rsid w:val="0058472F"/>
    <w:rsid w:val="00584912"/>
    <w:rsid w:val="00584CC1"/>
    <w:rsid w:val="00584F8E"/>
    <w:rsid w:val="00585B64"/>
    <w:rsid w:val="00586109"/>
    <w:rsid w:val="005865D8"/>
    <w:rsid w:val="00586DD7"/>
    <w:rsid w:val="00586F21"/>
    <w:rsid w:val="00587064"/>
    <w:rsid w:val="00587B4E"/>
    <w:rsid w:val="005903A7"/>
    <w:rsid w:val="0059327A"/>
    <w:rsid w:val="00593317"/>
    <w:rsid w:val="00593379"/>
    <w:rsid w:val="005936AE"/>
    <w:rsid w:val="005936AF"/>
    <w:rsid w:val="005936DD"/>
    <w:rsid w:val="00593B6F"/>
    <w:rsid w:val="005944E5"/>
    <w:rsid w:val="005946EE"/>
    <w:rsid w:val="00594A33"/>
    <w:rsid w:val="005950F6"/>
    <w:rsid w:val="00595644"/>
    <w:rsid w:val="0059611C"/>
    <w:rsid w:val="00596D0C"/>
    <w:rsid w:val="00596F39"/>
    <w:rsid w:val="005A0B30"/>
    <w:rsid w:val="005A1840"/>
    <w:rsid w:val="005A2C0F"/>
    <w:rsid w:val="005A3E77"/>
    <w:rsid w:val="005A423E"/>
    <w:rsid w:val="005A5317"/>
    <w:rsid w:val="005A56D1"/>
    <w:rsid w:val="005A5B67"/>
    <w:rsid w:val="005A5B6F"/>
    <w:rsid w:val="005A600C"/>
    <w:rsid w:val="005A6161"/>
    <w:rsid w:val="005A6660"/>
    <w:rsid w:val="005A6F63"/>
    <w:rsid w:val="005A71F2"/>
    <w:rsid w:val="005A7305"/>
    <w:rsid w:val="005A7482"/>
    <w:rsid w:val="005A77C6"/>
    <w:rsid w:val="005B0621"/>
    <w:rsid w:val="005B142A"/>
    <w:rsid w:val="005B145C"/>
    <w:rsid w:val="005B17D5"/>
    <w:rsid w:val="005B1958"/>
    <w:rsid w:val="005B21D8"/>
    <w:rsid w:val="005B237F"/>
    <w:rsid w:val="005B286F"/>
    <w:rsid w:val="005B288E"/>
    <w:rsid w:val="005B3168"/>
    <w:rsid w:val="005B3811"/>
    <w:rsid w:val="005B4719"/>
    <w:rsid w:val="005B5098"/>
    <w:rsid w:val="005B57AD"/>
    <w:rsid w:val="005B57C3"/>
    <w:rsid w:val="005B58AB"/>
    <w:rsid w:val="005B5FB8"/>
    <w:rsid w:val="005B662F"/>
    <w:rsid w:val="005B66ED"/>
    <w:rsid w:val="005B6708"/>
    <w:rsid w:val="005B7469"/>
    <w:rsid w:val="005B79EA"/>
    <w:rsid w:val="005B7F8B"/>
    <w:rsid w:val="005C0581"/>
    <w:rsid w:val="005C06C4"/>
    <w:rsid w:val="005C084E"/>
    <w:rsid w:val="005C0B1C"/>
    <w:rsid w:val="005C1D65"/>
    <w:rsid w:val="005C25B7"/>
    <w:rsid w:val="005C2769"/>
    <w:rsid w:val="005C294F"/>
    <w:rsid w:val="005C3EA0"/>
    <w:rsid w:val="005C47B9"/>
    <w:rsid w:val="005C4EAC"/>
    <w:rsid w:val="005C5458"/>
    <w:rsid w:val="005C57B4"/>
    <w:rsid w:val="005C5CEE"/>
    <w:rsid w:val="005C627D"/>
    <w:rsid w:val="005C62CE"/>
    <w:rsid w:val="005C6489"/>
    <w:rsid w:val="005C69AA"/>
    <w:rsid w:val="005C6F50"/>
    <w:rsid w:val="005C7656"/>
    <w:rsid w:val="005D0520"/>
    <w:rsid w:val="005D0C0A"/>
    <w:rsid w:val="005D1877"/>
    <w:rsid w:val="005D1B29"/>
    <w:rsid w:val="005D1DAC"/>
    <w:rsid w:val="005D2189"/>
    <w:rsid w:val="005D2E91"/>
    <w:rsid w:val="005D31AD"/>
    <w:rsid w:val="005D38FB"/>
    <w:rsid w:val="005D45B1"/>
    <w:rsid w:val="005D5389"/>
    <w:rsid w:val="005D5A2E"/>
    <w:rsid w:val="005E0079"/>
    <w:rsid w:val="005E032F"/>
    <w:rsid w:val="005E066C"/>
    <w:rsid w:val="005E1A57"/>
    <w:rsid w:val="005E251A"/>
    <w:rsid w:val="005E2C44"/>
    <w:rsid w:val="005E2EF7"/>
    <w:rsid w:val="005E300B"/>
    <w:rsid w:val="005E3280"/>
    <w:rsid w:val="005E3658"/>
    <w:rsid w:val="005E3BFE"/>
    <w:rsid w:val="005E3FD7"/>
    <w:rsid w:val="005E42E6"/>
    <w:rsid w:val="005E4BA7"/>
    <w:rsid w:val="005E4F9E"/>
    <w:rsid w:val="005E5A4E"/>
    <w:rsid w:val="005E64D8"/>
    <w:rsid w:val="005F0474"/>
    <w:rsid w:val="005F0BE3"/>
    <w:rsid w:val="005F0E08"/>
    <w:rsid w:val="005F1896"/>
    <w:rsid w:val="005F2233"/>
    <w:rsid w:val="005F2E95"/>
    <w:rsid w:val="005F392E"/>
    <w:rsid w:val="005F3983"/>
    <w:rsid w:val="005F3E50"/>
    <w:rsid w:val="005F4445"/>
    <w:rsid w:val="005F478E"/>
    <w:rsid w:val="005F48CD"/>
    <w:rsid w:val="005F4C5D"/>
    <w:rsid w:val="005F511D"/>
    <w:rsid w:val="005F72B1"/>
    <w:rsid w:val="00600309"/>
    <w:rsid w:val="00600671"/>
    <w:rsid w:val="00600BB7"/>
    <w:rsid w:val="00600E5D"/>
    <w:rsid w:val="006012B9"/>
    <w:rsid w:val="0060185F"/>
    <w:rsid w:val="00601A6E"/>
    <w:rsid w:val="00602547"/>
    <w:rsid w:val="006036D4"/>
    <w:rsid w:val="00604002"/>
    <w:rsid w:val="006050F1"/>
    <w:rsid w:val="00605F48"/>
    <w:rsid w:val="00606F7E"/>
    <w:rsid w:val="00607113"/>
    <w:rsid w:val="0060743C"/>
    <w:rsid w:val="006079DE"/>
    <w:rsid w:val="00610758"/>
    <w:rsid w:val="0061083C"/>
    <w:rsid w:val="0061138D"/>
    <w:rsid w:val="0061153A"/>
    <w:rsid w:val="006115FA"/>
    <w:rsid w:val="00611D7A"/>
    <w:rsid w:val="00612466"/>
    <w:rsid w:val="00612802"/>
    <w:rsid w:val="00613982"/>
    <w:rsid w:val="00614477"/>
    <w:rsid w:val="00615149"/>
    <w:rsid w:val="0061527F"/>
    <w:rsid w:val="00615C80"/>
    <w:rsid w:val="00615EEE"/>
    <w:rsid w:val="00616B08"/>
    <w:rsid w:val="00616F41"/>
    <w:rsid w:val="00617277"/>
    <w:rsid w:val="006200ED"/>
    <w:rsid w:val="00620B0F"/>
    <w:rsid w:val="00620F01"/>
    <w:rsid w:val="00621D26"/>
    <w:rsid w:val="00621DBF"/>
    <w:rsid w:val="00621FC8"/>
    <w:rsid w:val="00622936"/>
    <w:rsid w:val="00622CF8"/>
    <w:rsid w:val="00623FA7"/>
    <w:rsid w:val="00624250"/>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7260"/>
    <w:rsid w:val="00637FC7"/>
    <w:rsid w:val="006407A8"/>
    <w:rsid w:val="0064084B"/>
    <w:rsid w:val="00641134"/>
    <w:rsid w:val="006418C7"/>
    <w:rsid w:val="006428B5"/>
    <w:rsid w:val="006429F8"/>
    <w:rsid w:val="0064303A"/>
    <w:rsid w:val="006438A5"/>
    <w:rsid w:val="006439F7"/>
    <w:rsid w:val="00643D70"/>
    <w:rsid w:val="00643FDE"/>
    <w:rsid w:val="00644125"/>
    <w:rsid w:val="006442E3"/>
    <w:rsid w:val="0064476B"/>
    <w:rsid w:val="00644D2B"/>
    <w:rsid w:val="00644DA9"/>
    <w:rsid w:val="00645124"/>
    <w:rsid w:val="00645C45"/>
    <w:rsid w:val="00646458"/>
    <w:rsid w:val="00647043"/>
    <w:rsid w:val="00647E1E"/>
    <w:rsid w:val="006510E4"/>
    <w:rsid w:val="00651265"/>
    <w:rsid w:val="00651539"/>
    <w:rsid w:val="00652497"/>
    <w:rsid w:val="00652A5C"/>
    <w:rsid w:val="00652D2D"/>
    <w:rsid w:val="00652E41"/>
    <w:rsid w:val="00653967"/>
    <w:rsid w:val="00653D47"/>
    <w:rsid w:val="00653F27"/>
    <w:rsid w:val="0065407D"/>
    <w:rsid w:val="0065466C"/>
    <w:rsid w:val="006546AD"/>
    <w:rsid w:val="00654A1C"/>
    <w:rsid w:val="00655D71"/>
    <w:rsid w:val="00655F22"/>
    <w:rsid w:val="00656298"/>
    <w:rsid w:val="00657BA1"/>
    <w:rsid w:val="00657C61"/>
    <w:rsid w:val="0066041B"/>
    <w:rsid w:val="006604EC"/>
    <w:rsid w:val="006609B6"/>
    <w:rsid w:val="00661182"/>
    <w:rsid w:val="00661370"/>
    <w:rsid w:val="0066178A"/>
    <w:rsid w:val="00661F1C"/>
    <w:rsid w:val="00662890"/>
    <w:rsid w:val="006631D6"/>
    <w:rsid w:val="006631D9"/>
    <w:rsid w:val="006645D7"/>
    <w:rsid w:val="00664C7E"/>
    <w:rsid w:val="00664DA2"/>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2767"/>
    <w:rsid w:val="0067381B"/>
    <w:rsid w:val="00673B4E"/>
    <w:rsid w:val="00673F38"/>
    <w:rsid w:val="0067425D"/>
    <w:rsid w:val="006747E7"/>
    <w:rsid w:val="00674A41"/>
    <w:rsid w:val="00674A87"/>
    <w:rsid w:val="0067543D"/>
    <w:rsid w:val="0067649B"/>
    <w:rsid w:val="006765FF"/>
    <w:rsid w:val="006769C7"/>
    <w:rsid w:val="0067724D"/>
    <w:rsid w:val="00677BFA"/>
    <w:rsid w:val="00680051"/>
    <w:rsid w:val="00680F58"/>
    <w:rsid w:val="0068100F"/>
    <w:rsid w:val="00681497"/>
    <w:rsid w:val="00681527"/>
    <w:rsid w:val="00683590"/>
    <w:rsid w:val="006836D0"/>
    <w:rsid w:val="00683A98"/>
    <w:rsid w:val="0068422A"/>
    <w:rsid w:val="00684318"/>
    <w:rsid w:val="00684678"/>
    <w:rsid w:val="0068484D"/>
    <w:rsid w:val="00684A65"/>
    <w:rsid w:val="006853A9"/>
    <w:rsid w:val="00685676"/>
    <w:rsid w:val="00685CB5"/>
    <w:rsid w:val="00685E5F"/>
    <w:rsid w:val="006860D6"/>
    <w:rsid w:val="00686479"/>
    <w:rsid w:val="0068764D"/>
    <w:rsid w:val="00687FD5"/>
    <w:rsid w:val="00690083"/>
    <w:rsid w:val="006906C2"/>
    <w:rsid w:val="00690D77"/>
    <w:rsid w:val="00691069"/>
    <w:rsid w:val="00691711"/>
    <w:rsid w:val="00692414"/>
    <w:rsid w:val="00693A52"/>
    <w:rsid w:val="0069417B"/>
    <w:rsid w:val="00694E70"/>
    <w:rsid w:val="00694EE9"/>
    <w:rsid w:val="00694F02"/>
    <w:rsid w:val="0069541E"/>
    <w:rsid w:val="006954E0"/>
    <w:rsid w:val="006958F4"/>
    <w:rsid w:val="00695C6B"/>
    <w:rsid w:val="00696285"/>
    <w:rsid w:val="006964EF"/>
    <w:rsid w:val="00696A45"/>
    <w:rsid w:val="00696AB9"/>
    <w:rsid w:val="006971FA"/>
    <w:rsid w:val="0069766C"/>
    <w:rsid w:val="00697FDE"/>
    <w:rsid w:val="006A0A10"/>
    <w:rsid w:val="006A0DED"/>
    <w:rsid w:val="006A1AFF"/>
    <w:rsid w:val="006A2B7D"/>
    <w:rsid w:val="006A3158"/>
    <w:rsid w:val="006A3A63"/>
    <w:rsid w:val="006A3AC9"/>
    <w:rsid w:val="006A3B64"/>
    <w:rsid w:val="006A3C97"/>
    <w:rsid w:val="006A443D"/>
    <w:rsid w:val="006A4BC4"/>
    <w:rsid w:val="006A4DA3"/>
    <w:rsid w:val="006A4F20"/>
    <w:rsid w:val="006A5267"/>
    <w:rsid w:val="006A59AF"/>
    <w:rsid w:val="006A664F"/>
    <w:rsid w:val="006A6703"/>
    <w:rsid w:val="006A6838"/>
    <w:rsid w:val="006A6996"/>
    <w:rsid w:val="006A6C31"/>
    <w:rsid w:val="006A7962"/>
    <w:rsid w:val="006B007A"/>
    <w:rsid w:val="006B09B9"/>
    <w:rsid w:val="006B178C"/>
    <w:rsid w:val="006B1CA7"/>
    <w:rsid w:val="006B24EB"/>
    <w:rsid w:val="006B26AB"/>
    <w:rsid w:val="006B2939"/>
    <w:rsid w:val="006B2BE7"/>
    <w:rsid w:val="006B2F6F"/>
    <w:rsid w:val="006B33B8"/>
    <w:rsid w:val="006B3DA4"/>
    <w:rsid w:val="006B3F09"/>
    <w:rsid w:val="006B447F"/>
    <w:rsid w:val="006B4EF4"/>
    <w:rsid w:val="006B5246"/>
    <w:rsid w:val="006B5681"/>
    <w:rsid w:val="006B74F1"/>
    <w:rsid w:val="006B769C"/>
    <w:rsid w:val="006C09F2"/>
    <w:rsid w:val="006C0EE6"/>
    <w:rsid w:val="006C0FC8"/>
    <w:rsid w:val="006C11C1"/>
    <w:rsid w:val="006C1C56"/>
    <w:rsid w:val="006C1D51"/>
    <w:rsid w:val="006C1D5F"/>
    <w:rsid w:val="006C2A35"/>
    <w:rsid w:val="006C3569"/>
    <w:rsid w:val="006C3628"/>
    <w:rsid w:val="006C366D"/>
    <w:rsid w:val="006C3E60"/>
    <w:rsid w:val="006C42C8"/>
    <w:rsid w:val="006C48A2"/>
    <w:rsid w:val="006C4F1E"/>
    <w:rsid w:val="006C572D"/>
    <w:rsid w:val="006C599D"/>
    <w:rsid w:val="006C64EC"/>
    <w:rsid w:val="006C6F33"/>
    <w:rsid w:val="006C73D1"/>
    <w:rsid w:val="006C76A0"/>
    <w:rsid w:val="006C7C37"/>
    <w:rsid w:val="006D0082"/>
    <w:rsid w:val="006D02BA"/>
    <w:rsid w:val="006D059C"/>
    <w:rsid w:val="006D0BC8"/>
    <w:rsid w:val="006D0D08"/>
    <w:rsid w:val="006D129B"/>
    <w:rsid w:val="006D1E5C"/>
    <w:rsid w:val="006D3886"/>
    <w:rsid w:val="006D39AD"/>
    <w:rsid w:val="006D47E8"/>
    <w:rsid w:val="006D4D40"/>
    <w:rsid w:val="006D4F2A"/>
    <w:rsid w:val="006D5D23"/>
    <w:rsid w:val="006D610E"/>
    <w:rsid w:val="006D6B98"/>
    <w:rsid w:val="006D6D15"/>
    <w:rsid w:val="006D6FC7"/>
    <w:rsid w:val="006D7437"/>
    <w:rsid w:val="006E05A2"/>
    <w:rsid w:val="006E0A84"/>
    <w:rsid w:val="006E0B67"/>
    <w:rsid w:val="006E0BD7"/>
    <w:rsid w:val="006E0CB0"/>
    <w:rsid w:val="006E0DB9"/>
    <w:rsid w:val="006E208E"/>
    <w:rsid w:val="006E21E4"/>
    <w:rsid w:val="006E3772"/>
    <w:rsid w:val="006E3825"/>
    <w:rsid w:val="006E3A1C"/>
    <w:rsid w:val="006E4186"/>
    <w:rsid w:val="006E46B3"/>
    <w:rsid w:val="006E59BA"/>
    <w:rsid w:val="006E61CB"/>
    <w:rsid w:val="006E6B7C"/>
    <w:rsid w:val="006F004A"/>
    <w:rsid w:val="006F1119"/>
    <w:rsid w:val="006F1D76"/>
    <w:rsid w:val="006F1DD0"/>
    <w:rsid w:val="006F3423"/>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700BD6"/>
    <w:rsid w:val="00700BE2"/>
    <w:rsid w:val="007017E4"/>
    <w:rsid w:val="007018B0"/>
    <w:rsid w:val="00702276"/>
    <w:rsid w:val="00702375"/>
    <w:rsid w:val="00702820"/>
    <w:rsid w:val="0070283A"/>
    <w:rsid w:val="0070309B"/>
    <w:rsid w:val="00703478"/>
    <w:rsid w:val="007035C8"/>
    <w:rsid w:val="00703CB7"/>
    <w:rsid w:val="00703F1B"/>
    <w:rsid w:val="00705FA1"/>
    <w:rsid w:val="00705FB1"/>
    <w:rsid w:val="007060C9"/>
    <w:rsid w:val="00707064"/>
    <w:rsid w:val="00707D3A"/>
    <w:rsid w:val="007100AA"/>
    <w:rsid w:val="0071066D"/>
    <w:rsid w:val="00710BAC"/>
    <w:rsid w:val="00711E60"/>
    <w:rsid w:val="007125B7"/>
    <w:rsid w:val="00712AA2"/>
    <w:rsid w:val="00712F5A"/>
    <w:rsid w:val="007132D7"/>
    <w:rsid w:val="007134D7"/>
    <w:rsid w:val="007136BA"/>
    <w:rsid w:val="00713AB7"/>
    <w:rsid w:val="00713E6D"/>
    <w:rsid w:val="007156C4"/>
    <w:rsid w:val="00715BC7"/>
    <w:rsid w:val="00715F52"/>
    <w:rsid w:val="007164AC"/>
    <w:rsid w:val="00717068"/>
    <w:rsid w:val="007174EE"/>
    <w:rsid w:val="0072055D"/>
    <w:rsid w:val="00720AED"/>
    <w:rsid w:val="00720CE4"/>
    <w:rsid w:val="007215DE"/>
    <w:rsid w:val="00721698"/>
    <w:rsid w:val="007217D6"/>
    <w:rsid w:val="00721BB2"/>
    <w:rsid w:val="00722662"/>
    <w:rsid w:val="00722911"/>
    <w:rsid w:val="00722B79"/>
    <w:rsid w:val="0072369F"/>
    <w:rsid w:val="007237E8"/>
    <w:rsid w:val="007251D0"/>
    <w:rsid w:val="007252B2"/>
    <w:rsid w:val="007256AA"/>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5D"/>
    <w:rsid w:val="00732DB8"/>
    <w:rsid w:val="00732E28"/>
    <w:rsid w:val="00733013"/>
    <w:rsid w:val="00733697"/>
    <w:rsid w:val="00733D85"/>
    <w:rsid w:val="00734A2E"/>
    <w:rsid w:val="0073528B"/>
    <w:rsid w:val="0073550D"/>
    <w:rsid w:val="007359D7"/>
    <w:rsid w:val="00735D0D"/>
    <w:rsid w:val="007369B8"/>
    <w:rsid w:val="007369CC"/>
    <w:rsid w:val="00736D45"/>
    <w:rsid w:val="00736E81"/>
    <w:rsid w:val="00737607"/>
    <w:rsid w:val="007378BA"/>
    <w:rsid w:val="00737995"/>
    <w:rsid w:val="00740405"/>
    <w:rsid w:val="00740785"/>
    <w:rsid w:val="00742D18"/>
    <w:rsid w:val="007434E8"/>
    <w:rsid w:val="00743635"/>
    <w:rsid w:val="0074377F"/>
    <w:rsid w:val="00744523"/>
    <w:rsid w:val="007449BD"/>
    <w:rsid w:val="00744E97"/>
    <w:rsid w:val="007454DC"/>
    <w:rsid w:val="00746358"/>
    <w:rsid w:val="007464A1"/>
    <w:rsid w:val="00746768"/>
    <w:rsid w:val="007468E1"/>
    <w:rsid w:val="00746DAC"/>
    <w:rsid w:val="00747028"/>
    <w:rsid w:val="007473E3"/>
    <w:rsid w:val="00747D9B"/>
    <w:rsid w:val="00750296"/>
    <w:rsid w:val="007503B9"/>
    <w:rsid w:val="007506E8"/>
    <w:rsid w:val="00751EBA"/>
    <w:rsid w:val="007526FA"/>
    <w:rsid w:val="0075286F"/>
    <w:rsid w:val="00753106"/>
    <w:rsid w:val="007538D1"/>
    <w:rsid w:val="00753A02"/>
    <w:rsid w:val="0075402D"/>
    <w:rsid w:val="00754097"/>
    <w:rsid w:val="007547BA"/>
    <w:rsid w:val="00754B4C"/>
    <w:rsid w:val="00754E6B"/>
    <w:rsid w:val="007558C2"/>
    <w:rsid w:val="00755997"/>
    <w:rsid w:val="00756180"/>
    <w:rsid w:val="0075625F"/>
    <w:rsid w:val="007562D6"/>
    <w:rsid w:val="00756DC1"/>
    <w:rsid w:val="007575DA"/>
    <w:rsid w:val="00757BD6"/>
    <w:rsid w:val="0076073A"/>
    <w:rsid w:val="00760E18"/>
    <w:rsid w:val="00761AD4"/>
    <w:rsid w:val="00761B89"/>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56F"/>
    <w:rsid w:val="00771D9D"/>
    <w:rsid w:val="00772EE9"/>
    <w:rsid w:val="00772F54"/>
    <w:rsid w:val="00773755"/>
    <w:rsid w:val="0077393A"/>
    <w:rsid w:val="0077396B"/>
    <w:rsid w:val="007739BE"/>
    <w:rsid w:val="00773E86"/>
    <w:rsid w:val="00774020"/>
    <w:rsid w:val="00774029"/>
    <w:rsid w:val="007741D6"/>
    <w:rsid w:val="007744AA"/>
    <w:rsid w:val="00774723"/>
    <w:rsid w:val="00774B44"/>
    <w:rsid w:val="00774B66"/>
    <w:rsid w:val="00774BD0"/>
    <w:rsid w:val="00774EC6"/>
    <w:rsid w:val="00775151"/>
    <w:rsid w:val="007751E2"/>
    <w:rsid w:val="007755FD"/>
    <w:rsid w:val="007756CA"/>
    <w:rsid w:val="007764BF"/>
    <w:rsid w:val="007768BE"/>
    <w:rsid w:val="007768C9"/>
    <w:rsid w:val="007769D3"/>
    <w:rsid w:val="00776B4A"/>
    <w:rsid w:val="00776D36"/>
    <w:rsid w:val="00776D40"/>
    <w:rsid w:val="007772DD"/>
    <w:rsid w:val="007778F6"/>
    <w:rsid w:val="007802B4"/>
    <w:rsid w:val="007806CB"/>
    <w:rsid w:val="00780B3C"/>
    <w:rsid w:val="0078168F"/>
    <w:rsid w:val="0078175C"/>
    <w:rsid w:val="0078186A"/>
    <w:rsid w:val="00781AC2"/>
    <w:rsid w:val="00782631"/>
    <w:rsid w:val="00783003"/>
    <w:rsid w:val="007831B3"/>
    <w:rsid w:val="00783551"/>
    <w:rsid w:val="00783AB5"/>
    <w:rsid w:val="007845E0"/>
    <w:rsid w:val="0078498B"/>
    <w:rsid w:val="00784D15"/>
    <w:rsid w:val="0078572C"/>
    <w:rsid w:val="00785739"/>
    <w:rsid w:val="00785D83"/>
    <w:rsid w:val="0078703A"/>
    <w:rsid w:val="0078703D"/>
    <w:rsid w:val="0078705D"/>
    <w:rsid w:val="00787159"/>
    <w:rsid w:val="00787DA6"/>
    <w:rsid w:val="00787E80"/>
    <w:rsid w:val="007910A4"/>
    <w:rsid w:val="0079226C"/>
    <w:rsid w:val="007922F8"/>
    <w:rsid w:val="0079265C"/>
    <w:rsid w:val="00792BD3"/>
    <w:rsid w:val="00792CD6"/>
    <w:rsid w:val="007931BA"/>
    <w:rsid w:val="0079343D"/>
    <w:rsid w:val="00793961"/>
    <w:rsid w:val="0079442D"/>
    <w:rsid w:val="00794441"/>
    <w:rsid w:val="00794722"/>
    <w:rsid w:val="00794E97"/>
    <w:rsid w:val="0079526D"/>
    <w:rsid w:val="00795B67"/>
    <w:rsid w:val="00795E88"/>
    <w:rsid w:val="00796155"/>
    <w:rsid w:val="00796522"/>
    <w:rsid w:val="007968A2"/>
    <w:rsid w:val="00796B0C"/>
    <w:rsid w:val="00796CEA"/>
    <w:rsid w:val="00796DE6"/>
    <w:rsid w:val="00796FBE"/>
    <w:rsid w:val="00797D98"/>
    <w:rsid w:val="00797F48"/>
    <w:rsid w:val="007A0216"/>
    <w:rsid w:val="007A02FA"/>
    <w:rsid w:val="007A0377"/>
    <w:rsid w:val="007A0A28"/>
    <w:rsid w:val="007A1069"/>
    <w:rsid w:val="007A265F"/>
    <w:rsid w:val="007A3A80"/>
    <w:rsid w:val="007A4484"/>
    <w:rsid w:val="007A45B0"/>
    <w:rsid w:val="007A4999"/>
    <w:rsid w:val="007A4CD1"/>
    <w:rsid w:val="007A5214"/>
    <w:rsid w:val="007A59F7"/>
    <w:rsid w:val="007A743B"/>
    <w:rsid w:val="007A76A0"/>
    <w:rsid w:val="007B01F9"/>
    <w:rsid w:val="007B0B78"/>
    <w:rsid w:val="007B0E13"/>
    <w:rsid w:val="007B1903"/>
    <w:rsid w:val="007B229E"/>
    <w:rsid w:val="007B2318"/>
    <w:rsid w:val="007B23FE"/>
    <w:rsid w:val="007B27D0"/>
    <w:rsid w:val="007B38DA"/>
    <w:rsid w:val="007B42C2"/>
    <w:rsid w:val="007B446A"/>
    <w:rsid w:val="007B512A"/>
    <w:rsid w:val="007B55A9"/>
    <w:rsid w:val="007B5967"/>
    <w:rsid w:val="007B6720"/>
    <w:rsid w:val="007B744C"/>
    <w:rsid w:val="007B74F1"/>
    <w:rsid w:val="007B75D0"/>
    <w:rsid w:val="007B7CAF"/>
    <w:rsid w:val="007C0E0B"/>
    <w:rsid w:val="007C1493"/>
    <w:rsid w:val="007C1A66"/>
    <w:rsid w:val="007C1ABF"/>
    <w:rsid w:val="007C1B70"/>
    <w:rsid w:val="007C2A66"/>
    <w:rsid w:val="007C2FA0"/>
    <w:rsid w:val="007C31E4"/>
    <w:rsid w:val="007C377C"/>
    <w:rsid w:val="007C3D26"/>
    <w:rsid w:val="007C4522"/>
    <w:rsid w:val="007C4A20"/>
    <w:rsid w:val="007C4F48"/>
    <w:rsid w:val="007C50C2"/>
    <w:rsid w:val="007C69C4"/>
    <w:rsid w:val="007C6B55"/>
    <w:rsid w:val="007C7142"/>
    <w:rsid w:val="007C7FC4"/>
    <w:rsid w:val="007D0C21"/>
    <w:rsid w:val="007D10FB"/>
    <w:rsid w:val="007D1648"/>
    <w:rsid w:val="007D180C"/>
    <w:rsid w:val="007D1F62"/>
    <w:rsid w:val="007D228B"/>
    <w:rsid w:val="007D2A9A"/>
    <w:rsid w:val="007D36F1"/>
    <w:rsid w:val="007D3845"/>
    <w:rsid w:val="007D4827"/>
    <w:rsid w:val="007D5242"/>
    <w:rsid w:val="007D54F5"/>
    <w:rsid w:val="007D5D12"/>
    <w:rsid w:val="007D6BB2"/>
    <w:rsid w:val="007D7072"/>
    <w:rsid w:val="007E01CE"/>
    <w:rsid w:val="007E0370"/>
    <w:rsid w:val="007E06D6"/>
    <w:rsid w:val="007E11B0"/>
    <w:rsid w:val="007E1385"/>
    <w:rsid w:val="007E2180"/>
    <w:rsid w:val="007E2488"/>
    <w:rsid w:val="007E3B8F"/>
    <w:rsid w:val="007E3D47"/>
    <w:rsid w:val="007E44A0"/>
    <w:rsid w:val="007E50E1"/>
    <w:rsid w:val="007E6913"/>
    <w:rsid w:val="007E6FAA"/>
    <w:rsid w:val="007E7FB5"/>
    <w:rsid w:val="007E7FB6"/>
    <w:rsid w:val="007F05FD"/>
    <w:rsid w:val="007F0E6B"/>
    <w:rsid w:val="007F11E8"/>
    <w:rsid w:val="007F12FC"/>
    <w:rsid w:val="007F155F"/>
    <w:rsid w:val="007F1803"/>
    <w:rsid w:val="007F2759"/>
    <w:rsid w:val="007F2A65"/>
    <w:rsid w:val="007F2CDC"/>
    <w:rsid w:val="007F4CA3"/>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6A2F"/>
    <w:rsid w:val="00807E69"/>
    <w:rsid w:val="008103CA"/>
    <w:rsid w:val="00810999"/>
    <w:rsid w:val="00811481"/>
    <w:rsid w:val="00811EB2"/>
    <w:rsid w:val="00812312"/>
    <w:rsid w:val="00813172"/>
    <w:rsid w:val="00814156"/>
    <w:rsid w:val="00815E2E"/>
    <w:rsid w:val="00816CD6"/>
    <w:rsid w:val="008170EC"/>
    <w:rsid w:val="008212B6"/>
    <w:rsid w:val="00821839"/>
    <w:rsid w:val="00821B1B"/>
    <w:rsid w:val="00822F59"/>
    <w:rsid w:val="0082326C"/>
    <w:rsid w:val="008236A1"/>
    <w:rsid w:val="00823FA1"/>
    <w:rsid w:val="00824B2E"/>
    <w:rsid w:val="00824C71"/>
    <w:rsid w:val="00825391"/>
    <w:rsid w:val="008259F4"/>
    <w:rsid w:val="00826975"/>
    <w:rsid w:val="00826F50"/>
    <w:rsid w:val="00827178"/>
    <w:rsid w:val="00827A16"/>
    <w:rsid w:val="00827BE8"/>
    <w:rsid w:val="00827FE6"/>
    <w:rsid w:val="008303C7"/>
    <w:rsid w:val="0083056C"/>
    <w:rsid w:val="00830787"/>
    <w:rsid w:val="00830CEC"/>
    <w:rsid w:val="008316E1"/>
    <w:rsid w:val="00831E95"/>
    <w:rsid w:val="0083245A"/>
    <w:rsid w:val="00832522"/>
    <w:rsid w:val="008325F4"/>
    <w:rsid w:val="00832EE8"/>
    <w:rsid w:val="00833076"/>
    <w:rsid w:val="00833351"/>
    <w:rsid w:val="008334AC"/>
    <w:rsid w:val="00833BCD"/>
    <w:rsid w:val="00833EEB"/>
    <w:rsid w:val="008341DD"/>
    <w:rsid w:val="008346F3"/>
    <w:rsid w:val="0083499F"/>
    <w:rsid w:val="00834B09"/>
    <w:rsid w:val="00835204"/>
    <w:rsid w:val="0083568C"/>
    <w:rsid w:val="00835C8C"/>
    <w:rsid w:val="0083606D"/>
    <w:rsid w:val="00836974"/>
    <w:rsid w:val="008369F5"/>
    <w:rsid w:val="008370CC"/>
    <w:rsid w:val="00837EEB"/>
    <w:rsid w:val="00841ED1"/>
    <w:rsid w:val="00842199"/>
    <w:rsid w:val="008421D3"/>
    <w:rsid w:val="00842E70"/>
    <w:rsid w:val="00842F5B"/>
    <w:rsid w:val="0084356F"/>
    <w:rsid w:val="00843B67"/>
    <w:rsid w:val="00843F1B"/>
    <w:rsid w:val="0084419E"/>
    <w:rsid w:val="0084422A"/>
    <w:rsid w:val="008452A6"/>
    <w:rsid w:val="0084700B"/>
    <w:rsid w:val="00847222"/>
    <w:rsid w:val="00847343"/>
    <w:rsid w:val="0084744F"/>
    <w:rsid w:val="00847501"/>
    <w:rsid w:val="00847608"/>
    <w:rsid w:val="00847A8E"/>
    <w:rsid w:val="00847E27"/>
    <w:rsid w:val="008500AE"/>
    <w:rsid w:val="008505E3"/>
    <w:rsid w:val="008508D5"/>
    <w:rsid w:val="00850BAA"/>
    <w:rsid w:val="00851B9A"/>
    <w:rsid w:val="008521DD"/>
    <w:rsid w:val="008525BE"/>
    <w:rsid w:val="00852D1D"/>
    <w:rsid w:val="00853484"/>
    <w:rsid w:val="008537FC"/>
    <w:rsid w:val="008541AE"/>
    <w:rsid w:val="00854D66"/>
    <w:rsid w:val="00855B68"/>
    <w:rsid w:val="0085631C"/>
    <w:rsid w:val="0085641C"/>
    <w:rsid w:val="00856932"/>
    <w:rsid w:val="00857777"/>
    <w:rsid w:val="008577A8"/>
    <w:rsid w:val="00857DC9"/>
    <w:rsid w:val="00860E79"/>
    <w:rsid w:val="0086139B"/>
    <w:rsid w:val="0086273C"/>
    <w:rsid w:val="008631FA"/>
    <w:rsid w:val="00863B42"/>
    <w:rsid w:val="008643E9"/>
    <w:rsid w:val="00865645"/>
    <w:rsid w:val="0086710B"/>
    <w:rsid w:val="0086790E"/>
    <w:rsid w:val="0087024A"/>
    <w:rsid w:val="00870983"/>
    <w:rsid w:val="008710F4"/>
    <w:rsid w:val="0087154F"/>
    <w:rsid w:val="00871F2F"/>
    <w:rsid w:val="0087201F"/>
    <w:rsid w:val="0087262C"/>
    <w:rsid w:val="00872C69"/>
    <w:rsid w:val="00872EDB"/>
    <w:rsid w:val="00873AA0"/>
    <w:rsid w:val="00873C55"/>
    <w:rsid w:val="0087412B"/>
    <w:rsid w:val="00874842"/>
    <w:rsid w:val="00874E26"/>
    <w:rsid w:val="00874E75"/>
    <w:rsid w:val="00875228"/>
    <w:rsid w:val="00875C3A"/>
    <w:rsid w:val="00877678"/>
    <w:rsid w:val="00877F9A"/>
    <w:rsid w:val="00880866"/>
    <w:rsid w:val="008809A6"/>
    <w:rsid w:val="00880B86"/>
    <w:rsid w:val="00880F68"/>
    <w:rsid w:val="0088193D"/>
    <w:rsid w:val="00881BC8"/>
    <w:rsid w:val="008838A3"/>
    <w:rsid w:val="00883B2E"/>
    <w:rsid w:val="00884557"/>
    <w:rsid w:val="008847D5"/>
    <w:rsid w:val="00884DB8"/>
    <w:rsid w:val="00884E52"/>
    <w:rsid w:val="008851E6"/>
    <w:rsid w:val="00885273"/>
    <w:rsid w:val="00885747"/>
    <w:rsid w:val="00885921"/>
    <w:rsid w:val="008860B9"/>
    <w:rsid w:val="00886CE7"/>
    <w:rsid w:val="00887219"/>
    <w:rsid w:val="00887380"/>
    <w:rsid w:val="00890994"/>
    <w:rsid w:val="00890C7C"/>
    <w:rsid w:val="00890F8C"/>
    <w:rsid w:val="008911D7"/>
    <w:rsid w:val="00891494"/>
    <w:rsid w:val="008922C2"/>
    <w:rsid w:val="00892701"/>
    <w:rsid w:val="0089334C"/>
    <w:rsid w:val="00894157"/>
    <w:rsid w:val="008946B7"/>
    <w:rsid w:val="00895923"/>
    <w:rsid w:val="00895924"/>
    <w:rsid w:val="00896B49"/>
    <w:rsid w:val="0089760C"/>
    <w:rsid w:val="00897872"/>
    <w:rsid w:val="008A0411"/>
    <w:rsid w:val="008A07B6"/>
    <w:rsid w:val="008A0893"/>
    <w:rsid w:val="008A0BCA"/>
    <w:rsid w:val="008A0C8B"/>
    <w:rsid w:val="008A1019"/>
    <w:rsid w:val="008A4B74"/>
    <w:rsid w:val="008A5550"/>
    <w:rsid w:val="008A58C6"/>
    <w:rsid w:val="008A5CC9"/>
    <w:rsid w:val="008A60C1"/>
    <w:rsid w:val="008A617F"/>
    <w:rsid w:val="008A6681"/>
    <w:rsid w:val="008A67E2"/>
    <w:rsid w:val="008A6A6E"/>
    <w:rsid w:val="008A6AFF"/>
    <w:rsid w:val="008A6E23"/>
    <w:rsid w:val="008A6F73"/>
    <w:rsid w:val="008A701C"/>
    <w:rsid w:val="008A7C51"/>
    <w:rsid w:val="008A7EDA"/>
    <w:rsid w:val="008B03C4"/>
    <w:rsid w:val="008B05AE"/>
    <w:rsid w:val="008B111B"/>
    <w:rsid w:val="008B16DA"/>
    <w:rsid w:val="008B1A4E"/>
    <w:rsid w:val="008B1D2C"/>
    <w:rsid w:val="008B211C"/>
    <w:rsid w:val="008B21CF"/>
    <w:rsid w:val="008B2872"/>
    <w:rsid w:val="008B291E"/>
    <w:rsid w:val="008B322A"/>
    <w:rsid w:val="008B3EBD"/>
    <w:rsid w:val="008B4E66"/>
    <w:rsid w:val="008B62B0"/>
    <w:rsid w:val="008B6671"/>
    <w:rsid w:val="008B6C0F"/>
    <w:rsid w:val="008B7039"/>
    <w:rsid w:val="008B72B2"/>
    <w:rsid w:val="008B751B"/>
    <w:rsid w:val="008B77B3"/>
    <w:rsid w:val="008C0496"/>
    <w:rsid w:val="008C05FB"/>
    <w:rsid w:val="008C0CFF"/>
    <w:rsid w:val="008C1B01"/>
    <w:rsid w:val="008C1E98"/>
    <w:rsid w:val="008C1FE0"/>
    <w:rsid w:val="008C278D"/>
    <w:rsid w:val="008C2871"/>
    <w:rsid w:val="008C2C42"/>
    <w:rsid w:val="008C320D"/>
    <w:rsid w:val="008C33B9"/>
    <w:rsid w:val="008C34E5"/>
    <w:rsid w:val="008C3A98"/>
    <w:rsid w:val="008C53F3"/>
    <w:rsid w:val="008C6865"/>
    <w:rsid w:val="008C6FD9"/>
    <w:rsid w:val="008C7645"/>
    <w:rsid w:val="008C7D0D"/>
    <w:rsid w:val="008D0305"/>
    <w:rsid w:val="008D0901"/>
    <w:rsid w:val="008D1335"/>
    <w:rsid w:val="008D1A3B"/>
    <w:rsid w:val="008D1CC6"/>
    <w:rsid w:val="008D2703"/>
    <w:rsid w:val="008D2866"/>
    <w:rsid w:val="008D2C81"/>
    <w:rsid w:val="008D316F"/>
    <w:rsid w:val="008D3CAF"/>
    <w:rsid w:val="008D3CF9"/>
    <w:rsid w:val="008D3FE3"/>
    <w:rsid w:val="008D4C53"/>
    <w:rsid w:val="008D4DA7"/>
    <w:rsid w:val="008D54BC"/>
    <w:rsid w:val="008D54D3"/>
    <w:rsid w:val="008D5EDC"/>
    <w:rsid w:val="008D5FF6"/>
    <w:rsid w:val="008D62F9"/>
    <w:rsid w:val="008D6399"/>
    <w:rsid w:val="008D665E"/>
    <w:rsid w:val="008D680A"/>
    <w:rsid w:val="008D68FA"/>
    <w:rsid w:val="008D6B8C"/>
    <w:rsid w:val="008D6FCD"/>
    <w:rsid w:val="008D7D38"/>
    <w:rsid w:val="008E0711"/>
    <w:rsid w:val="008E0875"/>
    <w:rsid w:val="008E120E"/>
    <w:rsid w:val="008E317F"/>
    <w:rsid w:val="008E31F7"/>
    <w:rsid w:val="008E35DD"/>
    <w:rsid w:val="008E3620"/>
    <w:rsid w:val="008E3DA8"/>
    <w:rsid w:val="008E410B"/>
    <w:rsid w:val="008E48DB"/>
    <w:rsid w:val="008E48ED"/>
    <w:rsid w:val="008E4A25"/>
    <w:rsid w:val="008E4F0C"/>
    <w:rsid w:val="008E5851"/>
    <w:rsid w:val="008E5CF9"/>
    <w:rsid w:val="008E5E90"/>
    <w:rsid w:val="008E5FDE"/>
    <w:rsid w:val="008E627D"/>
    <w:rsid w:val="008E6C2F"/>
    <w:rsid w:val="008E726F"/>
    <w:rsid w:val="008E79CD"/>
    <w:rsid w:val="008E7DBA"/>
    <w:rsid w:val="008E7EDC"/>
    <w:rsid w:val="008F020C"/>
    <w:rsid w:val="008F0251"/>
    <w:rsid w:val="008F08C1"/>
    <w:rsid w:val="008F0DB1"/>
    <w:rsid w:val="008F1DD5"/>
    <w:rsid w:val="008F2B18"/>
    <w:rsid w:val="008F2B1D"/>
    <w:rsid w:val="008F2E09"/>
    <w:rsid w:val="008F2E96"/>
    <w:rsid w:val="008F316F"/>
    <w:rsid w:val="008F3493"/>
    <w:rsid w:val="008F374C"/>
    <w:rsid w:val="008F3C0D"/>
    <w:rsid w:val="008F3CF6"/>
    <w:rsid w:val="008F4441"/>
    <w:rsid w:val="008F5B85"/>
    <w:rsid w:val="008F7387"/>
    <w:rsid w:val="008F77B1"/>
    <w:rsid w:val="008F7800"/>
    <w:rsid w:val="008F797E"/>
    <w:rsid w:val="008F7CD0"/>
    <w:rsid w:val="00900604"/>
    <w:rsid w:val="00900B31"/>
    <w:rsid w:val="00900B55"/>
    <w:rsid w:val="00900ECE"/>
    <w:rsid w:val="00901860"/>
    <w:rsid w:val="00901BF0"/>
    <w:rsid w:val="009027C6"/>
    <w:rsid w:val="009029D6"/>
    <w:rsid w:val="009031F0"/>
    <w:rsid w:val="00903318"/>
    <w:rsid w:val="009035C5"/>
    <w:rsid w:val="0090374F"/>
    <w:rsid w:val="009046A0"/>
    <w:rsid w:val="00904758"/>
    <w:rsid w:val="00904F85"/>
    <w:rsid w:val="009050C5"/>
    <w:rsid w:val="009051C8"/>
    <w:rsid w:val="00905409"/>
    <w:rsid w:val="00905734"/>
    <w:rsid w:val="00905879"/>
    <w:rsid w:val="00905B1B"/>
    <w:rsid w:val="00905B7E"/>
    <w:rsid w:val="009067E9"/>
    <w:rsid w:val="009069D7"/>
    <w:rsid w:val="0090710A"/>
    <w:rsid w:val="00910004"/>
    <w:rsid w:val="00910A13"/>
    <w:rsid w:val="009110D9"/>
    <w:rsid w:val="009111C4"/>
    <w:rsid w:val="0091181A"/>
    <w:rsid w:val="009118A8"/>
    <w:rsid w:val="00911C12"/>
    <w:rsid w:val="009123E4"/>
    <w:rsid w:val="00912D10"/>
    <w:rsid w:val="009131F9"/>
    <w:rsid w:val="0091339A"/>
    <w:rsid w:val="009139D4"/>
    <w:rsid w:val="00914191"/>
    <w:rsid w:val="00914DA4"/>
    <w:rsid w:val="009159AE"/>
    <w:rsid w:val="00915BE9"/>
    <w:rsid w:val="0091612E"/>
    <w:rsid w:val="0091655F"/>
    <w:rsid w:val="00916611"/>
    <w:rsid w:val="009173E2"/>
    <w:rsid w:val="00917474"/>
    <w:rsid w:val="0091792E"/>
    <w:rsid w:val="00920974"/>
    <w:rsid w:val="00920F1E"/>
    <w:rsid w:val="00921674"/>
    <w:rsid w:val="00921F7C"/>
    <w:rsid w:val="00922000"/>
    <w:rsid w:val="009222D0"/>
    <w:rsid w:val="00922329"/>
    <w:rsid w:val="00922D7C"/>
    <w:rsid w:val="00923713"/>
    <w:rsid w:val="009239BB"/>
    <w:rsid w:val="0092437C"/>
    <w:rsid w:val="009247B2"/>
    <w:rsid w:val="0092516E"/>
    <w:rsid w:val="009252B4"/>
    <w:rsid w:val="00926114"/>
    <w:rsid w:val="00926193"/>
    <w:rsid w:val="009263C0"/>
    <w:rsid w:val="0092665F"/>
    <w:rsid w:val="009270EF"/>
    <w:rsid w:val="0092735F"/>
    <w:rsid w:val="00927514"/>
    <w:rsid w:val="00927857"/>
    <w:rsid w:val="009279F9"/>
    <w:rsid w:val="00927DD1"/>
    <w:rsid w:val="00927E4B"/>
    <w:rsid w:val="00930C07"/>
    <w:rsid w:val="009310BA"/>
    <w:rsid w:val="00931997"/>
    <w:rsid w:val="00931B35"/>
    <w:rsid w:val="00931E63"/>
    <w:rsid w:val="00932114"/>
    <w:rsid w:val="00932AE1"/>
    <w:rsid w:val="00933D96"/>
    <w:rsid w:val="009345CA"/>
    <w:rsid w:val="00934889"/>
    <w:rsid w:val="009348ED"/>
    <w:rsid w:val="00934F86"/>
    <w:rsid w:val="0093509C"/>
    <w:rsid w:val="00935166"/>
    <w:rsid w:val="00935487"/>
    <w:rsid w:val="00935B71"/>
    <w:rsid w:val="009360C9"/>
    <w:rsid w:val="0093641B"/>
    <w:rsid w:val="0093654F"/>
    <w:rsid w:val="00936664"/>
    <w:rsid w:val="0093757B"/>
    <w:rsid w:val="00937F89"/>
    <w:rsid w:val="00940346"/>
    <w:rsid w:val="0094074A"/>
    <w:rsid w:val="00941C15"/>
    <w:rsid w:val="009421CA"/>
    <w:rsid w:val="0094225D"/>
    <w:rsid w:val="00942514"/>
    <w:rsid w:val="00942A3F"/>
    <w:rsid w:val="00942DAE"/>
    <w:rsid w:val="00942E79"/>
    <w:rsid w:val="009433E5"/>
    <w:rsid w:val="00943813"/>
    <w:rsid w:val="00943AAA"/>
    <w:rsid w:val="00944280"/>
    <w:rsid w:val="00945B4E"/>
    <w:rsid w:val="009461ED"/>
    <w:rsid w:val="00946A01"/>
    <w:rsid w:val="00946A28"/>
    <w:rsid w:val="00950105"/>
    <w:rsid w:val="0095018E"/>
    <w:rsid w:val="00950AAF"/>
    <w:rsid w:val="00950BB4"/>
    <w:rsid w:val="0095113E"/>
    <w:rsid w:val="0095139E"/>
    <w:rsid w:val="00951CDA"/>
    <w:rsid w:val="00951D1F"/>
    <w:rsid w:val="00951D2A"/>
    <w:rsid w:val="00952363"/>
    <w:rsid w:val="009527C8"/>
    <w:rsid w:val="00952DFC"/>
    <w:rsid w:val="009532B9"/>
    <w:rsid w:val="00953B97"/>
    <w:rsid w:val="00954A16"/>
    <w:rsid w:val="00955454"/>
    <w:rsid w:val="00955911"/>
    <w:rsid w:val="00955B89"/>
    <w:rsid w:val="00955C83"/>
    <w:rsid w:val="00955E9B"/>
    <w:rsid w:val="00955EC7"/>
    <w:rsid w:val="009568A6"/>
    <w:rsid w:val="00956F3A"/>
    <w:rsid w:val="009572A5"/>
    <w:rsid w:val="009612A1"/>
    <w:rsid w:val="00961DE2"/>
    <w:rsid w:val="00962DE0"/>
    <w:rsid w:val="00963487"/>
    <w:rsid w:val="00963640"/>
    <w:rsid w:val="0096404F"/>
    <w:rsid w:val="00964DEA"/>
    <w:rsid w:val="00965779"/>
    <w:rsid w:val="00966747"/>
    <w:rsid w:val="00966E9C"/>
    <w:rsid w:val="00967109"/>
    <w:rsid w:val="00967BBC"/>
    <w:rsid w:val="00967F30"/>
    <w:rsid w:val="0097040B"/>
    <w:rsid w:val="00970A53"/>
    <w:rsid w:val="00970F62"/>
    <w:rsid w:val="00971459"/>
    <w:rsid w:val="00971651"/>
    <w:rsid w:val="0097287E"/>
    <w:rsid w:val="009730B0"/>
    <w:rsid w:val="009735D7"/>
    <w:rsid w:val="00974045"/>
    <w:rsid w:val="0097454C"/>
    <w:rsid w:val="00974677"/>
    <w:rsid w:val="00974794"/>
    <w:rsid w:val="009749F3"/>
    <w:rsid w:val="00974B4A"/>
    <w:rsid w:val="00974FA3"/>
    <w:rsid w:val="00975B88"/>
    <w:rsid w:val="00975E6F"/>
    <w:rsid w:val="00976585"/>
    <w:rsid w:val="00976D90"/>
    <w:rsid w:val="0097727E"/>
    <w:rsid w:val="00977ED2"/>
    <w:rsid w:val="00980058"/>
    <w:rsid w:val="00980067"/>
    <w:rsid w:val="00980F97"/>
    <w:rsid w:val="00981117"/>
    <w:rsid w:val="009812AF"/>
    <w:rsid w:val="0098143F"/>
    <w:rsid w:val="00981B7A"/>
    <w:rsid w:val="00982137"/>
    <w:rsid w:val="00982974"/>
    <w:rsid w:val="00982B90"/>
    <w:rsid w:val="0098348A"/>
    <w:rsid w:val="00983665"/>
    <w:rsid w:val="00983DCF"/>
    <w:rsid w:val="00984305"/>
    <w:rsid w:val="00984F04"/>
    <w:rsid w:val="009857F6"/>
    <w:rsid w:val="00985ADE"/>
    <w:rsid w:val="0098621B"/>
    <w:rsid w:val="0098627B"/>
    <w:rsid w:val="009867D6"/>
    <w:rsid w:val="00986818"/>
    <w:rsid w:val="00986938"/>
    <w:rsid w:val="00987C26"/>
    <w:rsid w:val="00987F4F"/>
    <w:rsid w:val="00990416"/>
    <w:rsid w:val="009904B4"/>
    <w:rsid w:val="00990919"/>
    <w:rsid w:val="00990A84"/>
    <w:rsid w:val="00991158"/>
    <w:rsid w:val="00991380"/>
    <w:rsid w:val="009918A6"/>
    <w:rsid w:val="00991CB9"/>
    <w:rsid w:val="00991D97"/>
    <w:rsid w:val="00992F7D"/>
    <w:rsid w:val="009930E6"/>
    <w:rsid w:val="0099335E"/>
    <w:rsid w:val="009935B7"/>
    <w:rsid w:val="00994077"/>
    <w:rsid w:val="00995018"/>
    <w:rsid w:val="00995415"/>
    <w:rsid w:val="00995480"/>
    <w:rsid w:val="0099570D"/>
    <w:rsid w:val="00996896"/>
    <w:rsid w:val="00996E32"/>
    <w:rsid w:val="00997584"/>
    <w:rsid w:val="009979C0"/>
    <w:rsid w:val="00997F4A"/>
    <w:rsid w:val="009A038D"/>
    <w:rsid w:val="009A13F7"/>
    <w:rsid w:val="009A1494"/>
    <w:rsid w:val="009A1557"/>
    <w:rsid w:val="009A184B"/>
    <w:rsid w:val="009A1CFA"/>
    <w:rsid w:val="009A265A"/>
    <w:rsid w:val="009A2A4D"/>
    <w:rsid w:val="009A3291"/>
    <w:rsid w:val="009A343F"/>
    <w:rsid w:val="009A3E9F"/>
    <w:rsid w:val="009A4195"/>
    <w:rsid w:val="009A46FA"/>
    <w:rsid w:val="009A5309"/>
    <w:rsid w:val="009A540F"/>
    <w:rsid w:val="009A5C52"/>
    <w:rsid w:val="009A5CEE"/>
    <w:rsid w:val="009A6072"/>
    <w:rsid w:val="009A676C"/>
    <w:rsid w:val="009A6884"/>
    <w:rsid w:val="009A6D0B"/>
    <w:rsid w:val="009A6D5B"/>
    <w:rsid w:val="009A722D"/>
    <w:rsid w:val="009A7356"/>
    <w:rsid w:val="009A78A9"/>
    <w:rsid w:val="009A795F"/>
    <w:rsid w:val="009B09D2"/>
    <w:rsid w:val="009B1155"/>
    <w:rsid w:val="009B136E"/>
    <w:rsid w:val="009B1951"/>
    <w:rsid w:val="009B1BBA"/>
    <w:rsid w:val="009B2284"/>
    <w:rsid w:val="009B2705"/>
    <w:rsid w:val="009B2BFE"/>
    <w:rsid w:val="009B3419"/>
    <w:rsid w:val="009B3424"/>
    <w:rsid w:val="009B350B"/>
    <w:rsid w:val="009B3709"/>
    <w:rsid w:val="009B3D69"/>
    <w:rsid w:val="009B5128"/>
    <w:rsid w:val="009B670F"/>
    <w:rsid w:val="009B6FA1"/>
    <w:rsid w:val="009C04C9"/>
    <w:rsid w:val="009C06CA"/>
    <w:rsid w:val="009C217B"/>
    <w:rsid w:val="009C2188"/>
    <w:rsid w:val="009C23A3"/>
    <w:rsid w:val="009C28A6"/>
    <w:rsid w:val="009C2C1D"/>
    <w:rsid w:val="009C3424"/>
    <w:rsid w:val="009C3749"/>
    <w:rsid w:val="009C387A"/>
    <w:rsid w:val="009C3C1E"/>
    <w:rsid w:val="009C3F6D"/>
    <w:rsid w:val="009C3FA1"/>
    <w:rsid w:val="009C48B0"/>
    <w:rsid w:val="009C4E73"/>
    <w:rsid w:val="009C4FD9"/>
    <w:rsid w:val="009C526B"/>
    <w:rsid w:val="009C52BF"/>
    <w:rsid w:val="009C5FA0"/>
    <w:rsid w:val="009C674A"/>
    <w:rsid w:val="009C766A"/>
    <w:rsid w:val="009C7A5B"/>
    <w:rsid w:val="009C7AC3"/>
    <w:rsid w:val="009D0574"/>
    <w:rsid w:val="009D08FF"/>
    <w:rsid w:val="009D119A"/>
    <w:rsid w:val="009D3199"/>
    <w:rsid w:val="009D3CF4"/>
    <w:rsid w:val="009D4386"/>
    <w:rsid w:val="009D5D51"/>
    <w:rsid w:val="009D63F9"/>
    <w:rsid w:val="009D6645"/>
    <w:rsid w:val="009D69DE"/>
    <w:rsid w:val="009D6D85"/>
    <w:rsid w:val="009D747A"/>
    <w:rsid w:val="009D7893"/>
    <w:rsid w:val="009E00EC"/>
    <w:rsid w:val="009E09A1"/>
    <w:rsid w:val="009E0D45"/>
    <w:rsid w:val="009E15D3"/>
    <w:rsid w:val="009E1821"/>
    <w:rsid w:val="009E199D"/>
    <w:rsid w:val="009E22D5"/>
    <w:rsid w:val="009E2A13"/>
    <w:rsid w:val="009E3512"/>
    <w:rsid w:val="009E3A91"/>
    <w:rsid w:val="009E4090"/>
    <w:rsid w:val="009E40B8"/>
    <w:rsid w:val="009E40F2"/>
    <w:rsid w:val="009E4381"/>
    <w:rsid w:val="009E4F47"/>
    <w:rsid w:val="009E5207"/>
    <w:rsid w:val="009E6103"/>
    <w:rsid w:val="009E6BC6"/>
    <w:rsid w:val="009E6DC2"/>
    <w:rsid w:val="009E7377"/>
    <w:rsid w:val="009E754B"/>
    <w:rsid w:val="009E79AF"/>
    <w:rsid w:val="009F0873"/>
    <w:rsid w:val="009F2A52"/>
    <w:rsid w:val="009F3DC6"/>
    <w:rsid w:val="009F428A"/>
    <w:rsid w:val="009F458D"/>
    <w:rsid w:val="009F5AD6"/>
    <w:rsid w:val="009F5C3D"/>
    <w:rsid w:val="009F6018"/>
    <w:rsid w:val="009F6450"/>
    <w:rsid w:val="009F6E3E"/>
    <w:rsid w:val="009F6EFC"/>
    <w:rsid w:val="009F7714"/>
    <w:rsid w:val="00A007DD"/>
    <w:rsid w:val="00A008D7"/>
    <w:rsid w:val="00A00CC5"/>
    <w:rsid w:val="00A01A7F"/>
    <w:rsid w:val="00A01D03"/>
    <w:rsid w:val="00A02F2B"/>
    <w:rsid w:val="00A03496"/>
    <w:rsid w:val="00A04858"/>
    <w:rsid w:val="00A04B1C"/>
    <w:rsid w:val="00A04D02"/>
    <w:rsid w:val="00A04DD6"/>
    <w:rsid w:val="00A0540E"/>
    <w:rsid w:val="00A0622B"/>
    <w:rsid w:val="00A06BFC"/>
    <w:rsid w:val="00A07ACA"/>
    <w:rsid w:val="00A10593"/>
    <w:rsid w:val="00A10749"/>
    <w:rsid w:val="00A10D9C"/>
    <w:rsid w:val="00A11DA6"/>
    <w:rsid w:val="00A131A7"/>
    <w:rsid w:val="00A132C1"/>
    <w:rsid w:val="00A13604"/>
    <w:rsid w:val="00A142CE"/>
    <w:rsid w:val="00A144C0"/>
    <w:rsid w:val="00A158D7"/>
    <w:rsid w:val="00A15CA6"/>
    <w:rsid w:val="00A16333"/>
    <w:rsid w:val="00A16A4C"/>
    <w:rsid w:val="00A17F82"/>
    <w:rsid w:val="00A209DE"/>
    <w:rsid w:val="00A20D78"/>
    <w:rsid w:val="00A20E5E"/>
    <w:rsid w:val="00A21134"/>
    <w:rsid w:val="00A214E7"/>
    <w:rsid w:val="00A21B43"/>
    <w:rsid w:val="00A21FB9"/>
    <w:rsid w:val="00A22E52"/>
    <w:rsid w:val="00A2307D"/>
    <w:rsid w:val="00A231CC"/>
    <w:rsid w:val="00A2328B"/>
    <w:rsid w:val="00A23E5E"/>
    <w:rsid w:val="00A243EE"/>
    <w:rsid w:val="00A2699F"/>
    <w:rsid w:val="00A26A1E"/>
    <w:rsid w:val="00A26DE2"/>
    <w:rsid w:val="00A27662"/>
    <w:rsid w:val="00A2767A"/>
    <w:rsid w:val="00A2785C"/>
    <w:rsid w:val="00A27BC6"/>
    <w:rsid w:val="00A27C60"/>
    <w:rsid w:val="00A27DAE"/>
    <w:rsid w:val="00A30656"/>
    <w:rsid w:val="00A3088A"/>
    <w:rsid w:val="00A316F3"/>
    <w:rsid w:val="00A3180A"/>
    <w:rsid w:val="00A31AC6"/>
    <w:rsid w:val="00A31EEA"/>
    <w:rsid w:val="00A32A4B"/>
    <w:rsid w:val="00A32A8B"/>
    <w:rsid w:val="00A32B16"/>
    <w:rsid w:val="00A33D68"/>
    <w:rsid w:val="00A342BB"/>
    <w:rsid w:val="00A34915"/>
    <w:rsid w:val="00A3507D"/>
    <w:rsid w:val="00A3526E"/>
    <w:rsid w:val="00A358DE"/>
    <w:rsid w:val="00A36038"/>
    <w:rsid w:val="00A3675A"/>
    <w:rsid w:val="00A36B2B"/>
    <w:rsid w:val="00A36D80"/>
    <w:rsid w:val="00A36EF0"/>
    <w:rsid w:val="00A376FA"/>
    <w:rsid w:val="00A402CF"/>
    <w:rsid w:val="00A40DDA"/>
    <w:rsid w:val="00A40F3E"/>
    <w:rsid w:val="00A40FC0"/>
    <w:rsid w:val="00A413AC"/>
    <w:rsid w:val="00A41ECB"/>
    <w:rsid w:val="00A423A9"/>
    <w:rsid w:val="00A43829"/>
    <w:rsid w:val="00A43DC6"/>
    <w:rsid w:val="00A4419F"/>
    <w:rsid w:val="00A4422C"/>
    <w:rsid w:val="00A44325"/>
    <w:rsid w:val="00A44685"/>
    <w:rsid w:val="00A447E6"/>
    <w:rsid w:val="00A4488D"/>
    <w:rsid w:val="00A44D21"/>
    <w:rsid w:val="00A45996"/>
    <w:rsid w:val="00A459D2"/>
    <w:rsid w:val="00A46333"/>
    <w:rsid w:val="00A46703"/>
    <w:rsid w:val="00A46784"/>
    <w:rsid w:val="00A46850"/>
    <w:rsid w:val="00A46A83"/>
    <w:rsid w:val="00A47112"/>
    <w:rsid w:val="00A47A4B"/>
    <w:rsid w:val="00A47C0C"/>
    <w:rsid w:val="00A47CC9"/>
    <w:rsid w:val="00A47E70"/>
    <w:rsid w:val="00A501EC"/>
    <w:rsid w:val="00A507A1"/>
    <w:rsid w:val="00A507B3"/>
    <w:rsid w:val="00A51093"/>
    <w:rsid w:val="00A516D5"/>
    <w:rsid w:val="00A5237D"/>
    <w:rsid w:val="00A5256D"/>
    <w:rsid w:val="00A5278D"/>
    <w:rsid w:val="00A539F1"/>
    <w:rsid w:val="00A54A9C"/>
    <w:rsid w:val="00A55128"/>
    <w:rsid w:val="00A556E0"/>
    <w:rsid w:val="00A55835"/>
    <w:rsid w:val="00A5686B"/>
    <w:rsid w:val="00A570EF"/>
    <w:rsid w:val="00A573E6"/>
    <w:rsid w:val="00A60489"/>
    <w:rsid w:val="00A60B26"/>
    <w:rsid w:val="00A60D71"/>
    <w:rsid w:val="00A6192C"/>
    <w:rsid w:val="00A61D78"/>
    <w:rsid w:val="00A62B37"/>
    <w:rsid w:val="00A632EB"/>
    <w:rsid w:val="00A63617"/>
    <w:rsid w:val="00A638A9"/>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C5E"/>
    <w:rsid w:val="00A72DE1"/>
    <w:rsid w:val="00A73063"/>
    <w:rsid w:val="00A730E8"/>
    <w:rsid w:val="00A73988"/>
    <w:rsid w:val="00A73BFE"/>
    <w:rsid w:val="00A740DE"/>
    <w:rsid w:val="00A74F98"/>
    <w:rsid w:val="00A7613D"/>
    <w:rsid w:val="00A76148"/>
    <w:rsid w:val="00A766B8"/>
    <w:rsid w:val="00A76980"/>
    <w:rsid w:val="00A81C95"/>
    <w:rsid w:val="00A8205B"/>
    <w:rsid w:val="00A8255B"/>
    <w:rsid w:val="00A82733"/>
    <w:rsid w:val="00A83254"/>
    <w:rsid w:val="00A83501"/>
    <w:rsid w:val="00A83E7D"/>
    <w:rsid w:val="00A83ED4"/>
    <w:rsid w:val="00A84289"/>
    <w:rsid w:val="00A84E5B"/>
    <w:rsid w:val="00A859FC"/>
    <w:rsid w:val="00A863EE"/>
    <w:rsid w:val="00A879FD"/>
    <w:rsid w:val="00A90983"/>
    <w:rsid w:val="00A928E5"/>
    <w:rsid w:val="00A934D0"/>
    <w:rsid w:val="00A94392"/>
    <w:rsid w:val="00A94813"/>
    <w:rsid w:val="00A948A9"/>
    <w:rsid w:val="00A95022"/>
    <w:rsid w:val="00A9536E"/>
    <w:rsid w:val="00A95754"/>
    <w:rsid w:val="00A95B41"/>
    <w:rsid w:val="00A95EED"/>
    <w:rsid w:val="00A96EBF"/>
    <w:rsid w:val="00A9721B"/>
    <w:rsid w:val="00AA1943"/>
    <w:rsid w:val="00AA1BAD"/>
    <w:rsid w:val="00AA1CF5"/>
    <w:rsid w:val="00AA1D24"/>
    <w:rsid w:val="00AA2B37"/>
    <w:rsid w:val="00AA2EAD"/>
    <w:rsid w:val="00AA33DD"/>
    <w:rsid w:val="00AA36F8"/>
    <w:rsid w:val="00AA3A7F"/>
    <w:rsid w:val="00AA42AA"/>
    <w:rsid w:val="00AA4C5E"/>
    <w:rsid w:val="00AA5093"/>
    <w:rsid w:val="00AA6E2A"/>
    <w:rsid w:val="00AA723A"/>
    <w:rsid w:val="00AA727E"/>
    <w:rsid w:val="00AA73DA"/>
    <w:rsid w:val="00AA78E7"/>
    <w:rsid w:val="00AA7AB7"/>
    <w:rsid w:val="00AA7DFA"/>
    <w:rsid w:val="00AB057B"/>
    <w:rsid w:val="00AB1675"/>
    <w:rsid w:val="00AB18E0"/>
    <w:rsid w:val="00AB1D80"/>
    <w:rsid w:val="00AB2179"/>
    <w:rsid w:val="00AB22F1"/>
    <w:rsid w:val="00AB2617"/>
    <w:rsid w:val="00AB2F7C"/>
    <w:rsid w:val="00AB32F0"/>
    <w:rsid w:val="00AB3352"/>
    <w:rsid w:val="00AB3489"/>
    <w:rsid w:val="00AB3629"/>
    <w:rsid w:val="00AB37CE"/>
    <w:rsid w:val="00AB4399"/>
    <w:rsid w:val="00AB4891"/>
    <w:rsid w:val="00AB4E7B"/>
    <w:rsid w:val="00AB502E"/>
    <w:rsid w:val="00AB5721"/>
    <w:rsid w:val="00AB59E9"/>
    <w:rsid w:val="00AB6535"/>
    <w:rsid w:val="00AB71A9"/>
    <w:rsid w:val="00AB7939"/>
    <w:rsid w:val="00AB7BD6"/>
    <w:rsid w:val="00AC1E2C"/>
    <w:rsid w:val="00AC2212"/>
    <w:rsid w:val="00AC2580"/>
    <w:rsid w:val="00AC2B26"/>
    <w:rsid w:val="00AC32AC"/>
    <w:rsid w:val="00AC4067"/>
    <w:rsid w:val="00AC433D"/>
    <w:rsid w:val="00AC60A0"/>
    <w:rsid w:val="00AC6137"/>
    <w:rsid w:val="00AC6156"/>
    <w:rsid w:val="00AC6556"/>
    <w:rsid w:val="00AC6574"/>
    <w:rsid w:val="00AC6625"/>
    <w:rsid w:val="00AC7D95"/>
    <w:rsid w:val="00AD0483"/>
    <w:rsid w:val="00AD04EE"/>
    <w:rsid w:val="00AD0624"/>
    <w:rsid w:val="00AD1841"/>
    <w:rsid w:val="00AD1E7A"/>
    <w:rsid w:val="00AD3B51"/>
    <w:rsid w:val="00AD3B6A"/>
    <w:rsid w:val="00AD482F"/>
    <w:rsid w:val="00AD4ED1"/>
    <w:rsid w:val="00AD530D"/>
    <w:rsid w:val="00AD58D3"/>
    <w:rsid w:val="00AD68A4"/>
    <w:rsid w:val="00AD781C"/>
    <w:rsid w:val="00AD78AA"/>
    <w:rsid w:val="00AE0052"/>
    <w:rsid w:val="00AE09C5"/>
    <w:rsid w:val="00AE0F7B"/>
    <w:rsid w:val="00AE20D4"/>
    <w:rsid w:val="00AE249E"/>
    <w:rsid w:val="00AE2926"/>
    <w:rsid w:val="00AE2B2A"/>
    <w:rsid w:val="00AE2CC3"/>
    <w:rsid w:val="00AE2DDF"/>
    <w:rsid w:val="00AE30CF"/>
    <w:rsid w:val="00AE4202"/>
    <w:rsid w:val="00AE4E9A"/>
    <w:rsid w:val="00AE5600"/>
    <w:rsid w:val="00AE6F49"/>
    <w:rsid w:val="00AE7EA7"/>
    <w:rsid w:val="00AF0445"/>
    <w:rsid w:val="00AF0536"/>
    <w:rsid w:val="00AF0C23"/>
    <w:rsid w:val="00AF0D52"/>
    <w:rsid w:val="00AF131D"/>
    <w:rsid w:val="00AF1890"/>
    <w:rsid w:val="00AF1B4B"/>
    <w:rsid w:val="00AF26C9"/>
    <w:rsid w:val="00AF2F10"/>
    <w:rsid w:val="00AF3473"/>
    <w:rsid w:val="00AF358A"/>
    <w:rsid w:val="00AF44A8"/>
    <w:rsid w:val="00AF45CD"/>
    <w:rsid w:val="00AF466C"/>
    <w:rsid w:val="00AF4714"/>
    <w:rsid w:val="00AF4802"/>
    <w:rsid w:val="00AF4A07"/>
    <w:rsid w:val="00AF4E18"/>
    <w:rsid w:val="00AF5D75"/>
    <w:rsid w:val="00AF6195"/>
    <w:rsid w:val="00AF6EEE"/>
    <w:rsid w:val="00AF6F1C"/>
    <w:rsid w:val="00AF7515"/>
    <w:rsid w:val="00AF7A7A"/>
    <w:rsid w:val="00B00341"/>
    <w:rsid w:val="00B00555"/>
    <w:rsid w:val="00B00851"/>
    <w:rsid w:val="00B00DEE"/>
    <w:rsid w:val="00B010E3"/>
    <w:rsid w:val="00B01118"/>
    <w:rsid w:val="00B014CD"/>
    <w:rsid w:val="00B023C0"/>
    <w:rsid w:val="00B027EC"/>
    <w:rsid w:val="00B039EC"/>
    <w:rsid w:val="00B0400F"/>
    <w:rsid w:val="00B05534"/>
    <w:rsid w:val="00B06E87"/>
    <w:rsid w:val="00B070C7"/>
    <w:rsid w:val="00B075E1"/>
    <w:rsid w:val="00B07ABB"/>
    <w:rsid w:val="00B07CA4"/>
    <w:rsid w:val="00B07FFB"/>
    <w:rsid w:val="00B10B0A"/>
    <w:rsid w:val="00B112BD"/>
    <w:rsid w:val="00B1146C"/>
    <w:rsid w:val="00B120A5"/>
    <w:rsid w:val="00B120C7"/>
    <w:rsid w:val="00B12191"/>
    <w:rsid w:val="00B12224"/>
    <w:rsid w:val="00B12C19"/>
    <w:rsid w:val="00B13000"/>
    <w:rsid w:val="00B13226"/>
    <w:rsid w:val="00B134CB"/>
    <w:rsid w:val="00B134CD"/>
    <w:rsid w:val="00B13CBD"/>
    <w:rsid w:val="00B140DB"/>
    <w:rsid w:val="00B15158"/>
    <w:rsid w:val="00B152DD"/>
    <w:rsid w:val="00B15481"/>
    <w:rsid w:val="00B15ABB"/>
    <w:rsid w:val="00B15B9E"/>
    <w:rsid w:val="00B161FB"/>
    <w:rsid w:val="00B16A7A"/>
    <w:rsid w:val="00B16FD7"/>
    <w:rsid w:val="00B174FB"/>
    <w:rsid w:val="00B178FE"/>
    <w:rsid w:val="00B17FD1"/>
    <w:rsid w:val="00B2052F"/>
    <w:rsid w:val="00B20E83"/>
    <w:rsid w:val="00B21279"/>
    <w:rsid w:val="00B21D12"/>
    <w:rsid w:val="00B21E5B"/>
    <w:rsid w:val="00B22027"/>
    <w:rsid w:val="00B22A64"/>
    <w:rsid w:val="00B22B2C"/>
    <w:rsid w:val="00B22F7E"/>
    <w:rsid w:val="00B2333A"/>
    <w:rsid w:val="00B235F4"/>
    <w:rsid w:val="00B23910"/>
    <w:rsid w:val="00B2612C"/>
    <w:rsid w:val="00B26195"/>
    <w:rsid w:val="00B261C0"/>
    <w:rsid w:val="00B27C79"/>
    <w:rsid w:val="00B27F94"/>
    <w:rsid w:val="00B30D09"/>
    <w:rsid w:val="00B316EB"/>
    <w:rsid w:val="00B31A67"/>
    <w:rsid w:val="00B31E2B"/>
    <w:rsid w:val="00B31ED2"/>
    <w:rsid w:val="00B32735"/>
    <w:rsid w:val="00B3360C"/>
    <w:rsid w:val="00B347E8"/>
    <w:rsid w:val="00B34A43"/>
    <w:rsid w:val="00B34FB1"/>
    <w:rsid w:val="00B359ED"/>
    <w:rsid w:val="00B35CC0"/>
    <w:rsid w:val="00B3611D"/>
    <w:rsid w:val="00B36167"/>
    <w:rsid w:val="00B365E9"/>
    <w:rsid w:val="00B36D0D"/>
    <w:rsid w:val="00B37220"/>
    <w:rsid w:val="00B379C3"/>
    <w:rsid w:val="00B40814"/>
    <w:rsid w:val="00B41030"/>
    <w:rsid w:val="00B410D2"/>
    <w:rsid w:val="00B41217"/>
    <w:rsid w:val="00B42D10"/>
    <w:rsid w:val="00B43036"/>
    <w:rsid w:val="00B43D57"/>
    <w:rsid w:val="00B43E92"/>
    <w:rsid w:val="00B44656"/>
    <w:rsid w:val="00B45A16"/>
    <w:rsid w:val="00B45C6E"/>
    <w:rsid w:val="00B45E33"/>
    <w:rsid w:val="00B46392"/>
    <w:rsid w:val="00B47C0A"/>
    <w:rsid w:val="00B50132"/>
    <w:rsid w:val="00B50207"/>
    <w:rsid w:val="00B504A1"/>
    <w:rsid w:val="00B50621"/>
    <w:rsid w:val="00B50707"/>
    <w:rsid w:val="00B509DD"/>
    <w:rsid w:val="00B50CA8"/>
    <w:rsid w:val="00B52B4D"/>
    <w:rsid w:val="00B52D23"/>
    <w:rsid w:val="00B535AD"/>
    <w:rsid w:val="00B53817"/>
    <w:rsid w:val="00B53942"/>
    <w:rsid w:val="00B54836"/>
    <w:rsid w:val="00B549A0"/>
    <w:rsid w:val="00B54E8C"/>
    <w:rsid w:val="00B54E9D"/>
    <w:rsid w:val="00B55129"/>
    <w:rsid w:val="00B557B2"/>
    <w:rsid w:val="00B55E48"/>
    <w:rsid w:val="00B56E8C"/>
    <w:rsid w:val="00B5769A"/>
    <w:rsid w:val="00B57C80"/>
    <w:rsid w:val="00B6023C"/>
    <w:rsid w:val="00B60C0C"/>
    <w:rsid w:val="00B6108C"/>
    <w:rsid w:val="00B614F8"/>
    <w:rsid w:val="00B616B6"/>
    <w:rsid w:val="00B619BE"/>
    <w:rsid w:val="00B61FEB"/>
    <w:rsid w:val="00B625C5"/>
    <w:rsid w:val="00B6272B"/>
    <w:rsid w:val="00B63424"/>
    <w:rsid w:val="00B6392E"/>
    <w:rsid w:val="00B64038"/>
    <w:rsid w:val="00B64264"/>
    <w:rsid w:val="00B642D5"/>
    <w:rsid w:val="00B64C22"/>
    <w:rsid w:val="00B65EF1"/>
    <w:rsid w:val="00B65F1A"/>
    <w:rsid w:val="00B667C5"/>
    <w:rsid w:val="00B667E8"/>
    <w:rsid w:val="00B67440"/>
    <w:rsid w:val="00B6780F"/>
    <w:rsid w:val="00B67ADF"/>
    <w:rsid w:val="00B67E51"/>
    <w:rsid w:val="00B67FC0"/>
    <w:rsid w:val="00B704CB"/>
    <w:rsid w:val="00B705D1"/>
    <w:rsid w:val="00B70768"/>
    <w:rsid w:val="00B7087E"/>
    <w:rsid w:val="00B70A11"/>
    <w:rsid w:val="00B70C9B"/>
    <w:rsid w:val="00B70D0C"/>
    <w:rsid w:val="00B710F0"/>
    <w:rsid w:val="00B7112C"/>
    <w:rsid w:val="00B718B2"/>
    <w:rsid w:val="00B71F0A"/>
    <w:rsid w:val="00B7221F"/>
    <w:rsid w:val="00B73C36"/>
    <w:rsid w:val="00B7407B"/>
    <w:rsid w:val="00B742E6"/>
    <w:rsid w:val="00B74755"/>
    <w:rsid w:val="00B75213"/>
    <w:rsid w:val="00B75234"/>
    <w:rsid w:val="00B7529A"/>
    <w:rsid w:val="00B7598F"/>
    <w:rsid w:val="00B75A4C"/>
    <w:rsid w:val="00B75B9D"/>
    <w:rsid w:val="00B770B6"/>
    <w:rsid w:val="00B77537"/>
    <w:rsid w:val="00B77F30"/>
    <w:rsid w:val="00B77F3E"/>
    <w:rsid w:val="00B8063A"/>
    <w:rsid w:val="00B80719"/>
    <w:rsid w:val="00B808CE"/>
    <w:rsid w:val="00B80FF9"/>
    <w:rsid w:val="00B81752"/>
    <w:rsid w:val="00B8244B"/>
    <w:rsid w:val="00B82661"/>
    <w:rsid w:val="00B828C6"/>
    <w:rsid w:val="00B82E23"/>
    <w:rsid w:val="00B835C2"/>
    <w:rsid w:val="00B838D1"/>
    <w:rsid w:val="00B83BC7"/>
    <w:rsid w:val="00B83F14"/>
    <w:rsid w:val="00B8425F"/>
    <w:rsid w:val="00B84852"/>
    <w:rsid w:val="00B84EE7"/>
    <w:rsid w:val="00B86576"/>
    <w:rsid w:val="00B86C81"/>
    <w:rsid w:val="00B87873"/>
    <w:rsid w:val="00B90FD9"/>
    <w:rsid w:val="00B91704"/>
    <w:rsid w:val="00B91BFB"/>
    <w:rsid w:val="00B9270F"/>
    <w:rsid w:val="00B9299C"/>
    <w:rsid w:val="00B93413"/>
    <w:rsid w:val="00B93D8B"/>
    <w:rsid w:val="00B945A1"/>
    <w:rsid w:val="00B94966"/>
    <w:rsid w:val="00B951FF"/>
    <w:rsid w:val="00B956D7"/>
    <w:rsid w:val="00B95B73"/>
    <w:rsid w:val="00B96AD8"/>
    <w:rsid w:val="00B97308"/>
    <w:rsid w:val="00B97C5D"/>
    <w:rsid w:val="00B97E1A"/>
    <w:rsid w:val="00BA030D"/>
    <w:rsid w:val="00BA06E3"/>
    <w:rsid w:val="00BA0C8C"/>
    <w:rsid w:val="00BA109A"/>
    <w:rsid w:val="00BA1642"/>
    <w:rsid w:val="00BA22C3"/>
    <w:rsid w:val="00BA28CF"/>
    <w:rsid w:val="00BA331C"/>
    <w:rsid w:val="00BA3349"/>
    <w:rsid w:val="00BA350E"/>
    <w:rsid w:val="00BA35E3"/>
    <w:rsid w:val="00BA3CA4"/>
    <w:rsid w:val="00BA4A56"/>
    <w:rsid w:val="00BA4D7A"/>
    <w:rsid w:val="00BA4FB5"/>
    <w:rsid w:val="00BA51CE"/>
    <w:rsid w:val="00BA5253"/>
    <w:rsid w:val="00BA611D"/>
    <w:rsid w:val="00BA659A"/>
    <w:rsid w:val="00BA6D1A"/>
    <w:rsid w:val="00BA6D64"/>
    <w:rsid w:val="00BA7273"/>
    <w:rsid w:val="00BA797C"/>
    <w:rsid w:val="00BA7BC7"/>
    <w:rsid w:val="00BB03C5"/>
    <w:rsid w:val="00BB1036"/>
    <w:rsid w:val="00BB1412"/>
    <w:rsid w:val="00BB1451"/>
    <w:rsid w:val="00BB2007"/>
    <w:rsid w:val="00BB22A6"/>
    <w:rsid w:val="00BB255C"/>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919"/>
    <w:rsid w:val="00BC19C9"/>
    <w:rsid w:val="00BC1E8C"/>
    <w:rsid w:val="00BC2162"/>
    <w:rsid w:val="00BC296E"/>
    <w:rsid w:val="00BC35B5"/>
    <w:rsid w:val="00BC39FF"/>
    <w:rsid w:val="00BC4206"/>
    <w:rsid w:val="00BC4269"/>
    <w:rsid w:val="00BC49A8"/>
    <w:rsid w:val="00BC4CDF"/>
    <w:rsid w:val="00BC5AC5"/>
    <w:rsid w:val="00BC69DC"/>
    <w:rsid w:val="00BC6C4E"/>
    <w:rsid w:val="00BC7455"/>
    <w:rsid w:val="00BC775B"/>
    <w:rsid w:val="00BC784D"/>
    <w:rsid w:val="00BC7D38"/>
    <w:rsid w:val="00BD0E0B"/>
    <w:rsid w:val="00BD279D"/>
    <w:rsid w:val="00BD35EB"/>
    <w:rsid w:val="00BD36FB"/>
    <w:rsid w:val="00BD3B98"/>
    <w:rsid w:val="00BD498F"/>
    <w:rsid w:val="00BD4E18"/>
    <w:rsid w:val="00BD55A1"/>
    <w:rsid w:val="00BD5AE8"/>
    <w:rsid w:val="00BD5E3C"/>
    <w:rsid w:val="00BD6246"/>
    <w:rsid w:val="00BD64F8"/>
    <w:rsid w:val="00BD6868"/>
    <w:rsid w:val="00BE0008"/>
    <w:rsid w:val="00BE0655"/>
    <w:rsid w:val="00BE0FD3"/>
    <w:rsid w:val="00BE1993"/>
    <w:rsid w:val="00BE24D5"/>
    <w:rsid w:val="00BE257B"/>
    <w:rsid w:val="00BE26CB"/>
    <w:rsid w:val="00BE2889"/>
    <w:rsid w:val="00BE28AC"/>
    <w:rsid w:val="00BE2DAB"/>
    <w:rsid w:val="00BE3462"/>
    <w:rsid w:val="00BE3BE3"/>
    <w:rsid w:val="00BE3E33"/>
    <w:rsid w:val="00BE4185"/>
    <w:rsid w:val="00BE50CD"/>
    <w:rsid w:val="00BE52BB"/>
    <w:rsid w:val="00BE550A"/>
    <w:rsid w:val="00BE5E26"/>
    <w:rsid w:val="00BE698C"/>
    <w:rsid w:val="00BE7652"/>
    <w:rsid w:val="00BE77A9"/>
    <w:rsid w:val="00BE789D"/>
    <w:rsid w:val="00BE7EA4"/>
    <w:rsid w:val="00BE7EF5"/>
    <w:rsid w:val="00BF0376"/>
    <w:rsid w:val="00BF045D"/>
    <w:rsid w:val="00BF1AB5"/>
    <w:rsid w:val="00BF1DEA"/>
    <w:rsid w:val="00BF21C3"/>
    <w:rsid w:val="00BF221F"/>
    <w:rsid w:val="00BF2782"/>
    <w:rsid w:val="00BF27E1"/>
    <w:rsid w:val="00BF3830"/>
    <w:rsid w:val="00BF394D"/>
    <w:rsid w:val="00BF3A83"/>
    <w:rsid w:val="00BF4D07"/>
    <w:rsid w:val="00BF4F84"/>
    <w:rsid w:val="00BF6172"/>
    <w:rsid w:val="00BF639F"/>
    <w:rsid w:val="00BF6C4B"/>
    <w:rsid w:val="00BF76DE"/>
    <w:rsid w:val="00BF7FF2"/>
    <w:rsid w:val="00C0058C"/>
    <w:rsid w:val="00C017E9"/>
    <w:rsid w:val="00C02C45"/>
    <w:rsid w:val="00C04139"/>
    <w:rsid w:val="00C041DE"/>
    <w:rsid w:val="00C042AF"/>
    <w:rsid w:val="00C04A67"/>
    <w:rsid w:val="00C04AD5"/>
    <w:rsid w:val="00C0500B"/>
    <w:rsid w:val="00C0530B"/>
    <w:rsid w:val="00C056E9"/>
    <w:rsid w:val="00C06126"/>
    <w:rsid w:val="00C06413"/>
    <w:rsid w:val="00C06C41"/>
    <w:rsid w:val="00C07571"/>
    <w:rsid w:val="00C10073"/>
    <w:rsid w:val="00C1052D"/>
    <w:rsid w:val="00C10EB6"/>
    <w:rsid w:val="00C11121"/>
    <w:rsid w:val="00C11712"/>
    <w:rsid w:val="00C11FE3"/>
    <w:rsid w:val="00C138D6"/>
    <w:rsid w:val="00C13A81"/>
    <w:rsid w:val="00C13AFB"/>
    <w:rsid w:val="00C1424A"/>
    <w:rsid w:val="00C154CF"/>
    <w:rsid w:val="00C16008"/>
    <w:rsid w:val="00C164B1"/>
    <w:rsid w:val="00C168C6"/>
    <w:rsid w:val="00C16A56"/>
    <w:rsid w:val="00C16EDC"/>
    <w:rsid w:val="00C17D9F"/>
    <w:rsid w:val="00C20026"/>
    <w:rsid w:val="00C20182"/>
    <w:rsid w:val="00C208E7"/>
    <w:rsid w:val="00C20E59"/>
    <w:rsid w:val="00C20F4E"/>
    <w:rsid w:val="00C213B4"/>
    <w:rsid w:val="00C21407"/>
    <w:rsid w:val="00C2145C"/>
    <w:rsid w:val="00C21F69"/>
    <w:rsid w:val="00C2292D"/>
    <w:rsid w:val="00C235FC"/>
    <w:rsid w:val="00C2412B"/>
    <w:rsid w:val="00C2448E"/>
    <w:rsid w:val="00C24BE2"/>
    <w:rsid w:val="00C24E1D"/>
    <w:rsid w:val="00C25C99"/>
    <w:rsid w:val="00C27072"/>
    <w:rsid w:val="00C27550"/>
    <w:rsid w:val="00C31103"/>
    <w:rsid w:val="00C318E7"/>
    <w:rsid w:val="00C322F9"/>
    <w:rsid w:val="00C32A7E"/>
    <w:rsid w:val="00C33600"/>
    <w:rsid w:val="00C33D4D"/>
    <w:rsid w:val="00C344B3"/>
    <w:rsid w:val="00C344DF"/>
    <w:rsid w:val="00C355F0"/>
    <w:rsid w:val="00C35646"/>
    <w:rsid w:val="00C3583E"/>
    <w:rsid w:val="00C367B1"/>
    <w:rsid w:val="00C3684C"/>
    <w:rsid w:val="00C36A34"/>
    <w:rsid w:val="00C373C7"/>
    <w:rsid w:val="00C379B7"/>
    <w:rsid w:val="00C37A62"/>
    <w:rsid w:val="00C37DD1"/>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0060"/>
    <w:rsid w:val="00C52086"/>
    <w:rsid w:val="00C52282"/>
    <w:rsid w:val="00C52735"/>
    <w:rsid w:val="00C52781"/>
    <w:rsid w:val="00C52CA4"/>
    <w:rsid w:val="00C52DCC"/>
    <w:rsid w:val="00C52EC7"/>
    <w:rsid w:val="00C53090"/>
    <w:rsid w:val="00C53F5D"/>
    <w:rsid w:val="00C5442E"/>
    <w:rsid w:val="00C54BEB"/>
    <w:rsid w:val="00C5571D"/>
    <w:rsid w:val="00C559E3"/>
    <w:rsid w:val="00C55C07"/>
    <w:rsid w:val="00C55D04"/>
    <w:rsid w:val="00C56005"/>
    <w:rsid w:val="00C56631"/>
    <w:rsid w:val="00C56A68"/>
    <w:rsid w:val="00C604D9"/>
    <w:rsid w:val="00C60CEA"/>
    <w:rsid w:val="00C60CFA"/>
    <w:rsid w:val="00C613E6"/>
    <w:rsid w:val="00C61424"/>
    <w:rsid w:val="00C61C41"/>
    <w:rsid w:val="00C6290F"/>
    <w:rsid w:val="00C63735"/>
    <w:rsid w:val="00C63C1A"/>
    <w:rsid w:val="00C64009"/>
    <w:rsid w:val="00C642F3"/>
    <w:rsid w:val="00C64429"/>
    <w:rsid w:val="00C64816"/>
    <w:rsid w:val="00C65081"/>
    <w:rsid w:val="00C66CCF"/>
    <w:rsid w:val="00C6725A"/>
    <w:rsid w:val="00C673DC"/>
    <w:rsid w:val="00C67B92"/>
    <w:rsid w:val="00C67F8B"/>
    <w:rsid w:val="00C7135D"/>
    <w:rsid w:val="00C716CA"/>
    <w:rsid w:val="00C72B99"/>
    <w:rsid w:val="00C72E34"/>
    <w:rsid w:val="00C73295"/>
    <w:rsid w:val="00C738CC"/>
    <w:rsid w:val="00C73C42"/>
    <w:rsid w:val="00C74835"/>
    <w:rsid w:val="00C7493C"/>
    <w:rsid w:val="00C749A3"/>
    <w:rsid w:val="00C75C19"/>
    <w:rsid w:val="00C765AC"/>
    <w:rsid w:val="00C768F9"/>
    <w:rsid w:val="00C76D38"/>
    <w:rsid w:val="00C76E76"/>
    <w:rsid w:val="00C773E1"/>
    <w:rsid w:val="00C774D3"/>
    <w:rsid w:val="00C77B30"/>
    <w:rsid w:val="00C8027C"/>
    <w:rsid w:val="00C806E9"/>
    <w:rsid w:val="00C809B9"/>
    <w:rsid w:val="00C81228"/>
    <w:rsid w:val="00C8226E"/>
    <w:rsid w:val="00C82820"/>
    <w:rsid w:val="00C828C6"/>
    <w:rsid w:val="00C83013"/>
    <w:rsid w:val="00C83365"/>
    <w:rsid w:val="00C83553"/>
    <w:rsid w:val="00C84DC4"/>
    <w:rsid w:val="00C84FB6"/>
    <w:rsid w:val="00C854A8"/>
    <w:rsid w:val="00C855A7"/>
    <w:rsid w:val="00C85755"/>
    <w:rsid w:val="00C8576A"/>
    <w:rsid w:val="00C860CA"/>
    <w:rsid w:val="00C865EB"/>
    <w:rsid w:val="00C86957"/>
    <w:rsid w:val="00C86CAA"/>
    <w:rsid w:val="00C9170E"/>
    <w:rsid w:val="00C9177A"/>
    <w:rsid w:val="00C91D98"/>
    <w:rsid w:val="00C92086"/>
    <w:rsid w:val="00C92420"/>
    <w:rsid w:val="00C92B65"/>
    <w:rsid w:val="00C93080"/>
    <w:rsid w:val="00C933C5"/>
    <w:rsid w:val="00C933CA"/>
    <w:rsid w:val="00C9369E"/>
    <w:rsid w:val="00C93AEA"/>
    <w:rsid w:val="00C93BCA"/>
    <w:rsid w:val="00C950C5"/>
    <w:rsid w:val="00C95412"/>
    <w:rsid w:val="00C954E0"/>
    <w:rsid w:val="00C95985"/>
    <w:rsid w:val="00C95C14"/>
    <w:rsid w:val="00C95DEA"/>
    <w:rsid w:val="00C95E7A"/>
    <w:rsid w:val="00C97062"/>
    <w:rsid w:val="00C973DB"/>
    <w:rsid w:val="00C97A16"/>
    <w:rsid w:val="00CA0F3C"/>
    <w:rsid w:val="00CA115B"/>
    <w:rsid w:val="00CA13E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5FC2"/>
    <w:rsid w:val="00CA65CE"/>
    <w:rsid w:val="00CA6665"/>
    <w:rsid w:val="00CA6B2B"/>
    <w:rsid w:val="00CA7109"/>
    <w:rsid w:val="00CA7256"/>
    <w:rsid w:val="00CA7E34"/>
    <w:rsid w:val="00CB11E0"/>
    <w:rsid w:val="00CB1ABE"/>
    <w:rsid w:val="00CB27CB"/>
    <w:rsid w:val="00CB33D7"/>
    <w:rsid w:val="00CB3714"/>
    <w:rsid w:val="00CB3800"/>
    <w:rsid w:val="00CB411F"/>
    <w:rsid w:val="00CB44FA"/>
    <w:rsid w:val="00CB47C0"/>
    <w:rsid w:val="00CB4DE2"/>
    <w:rsid w:val="00CB4F90"/>
    <w:rsid w:val="00CB66F6"/>
    <w:rsid w:val="00CB7437"/>
    <w:rsid w:val="00CB7666"/>
    <w:rsid w:val="00CB7DDF"/>
    <w:rsid w:val="00CC004A"/>
    <w:rsid w:val="00CC020D"/>
    <w:rsid w:val="00CC0A01"/>
    <w:rsid w:val="00CC1845"/>
    <w:rsid w:val="00CC1890"/>
    <w:rsid w:val="00CC1B29"/>
    <w:rsid w:val="00CC252D"/>
    <w:rsid w:val="00CC32B6"/>
    <w:rsid w:val="00CC3512"/>
    <w:rsid w:val="00CC36E0"/>
    <w:rsid w:val="00CC3CD2"/>
    <w:rsid w:val="00CC3D01"/>
    <w:rsid w:val="00CC3DD3"/>
    <w:rsid w:val="00CC426F"/>
    <w:rsid w:val="00CC475F"/>
    <w:rsid w:val="00CC4C5E"/>
    <w:rsid w:val="00CC4F70"/>
    <w:rsid w:val="00CC5209"/>
    <w:rsid w:val="00CC6082"/>
    <w:rsid w:val="00CC6514"/>
    <w:rsid w:val="00CC6993"/>
    <w:rsid w:val="00CC6C6E"/>
    <w:rsid w:val="00CC76E6"/>
    <w:rsid w:val="00CC7A83"/>
    <w:rsid w:val="00CC7FD1"/>
    <w:rsid w:val="00CC7FFB"/>
    <w:rsid w:val="00CD01E6"/>
    <w:rsid w:val="00CD0520"/>
    <w:rsid w:val="00CD05C8"/>
    <w:rsid w:val="00CD06F2"/>
    <w:rsid w:val="00CD06F5"/>
    <w:rsid w:val="00CD1673"/>
    <w:rsid w:val="00CD169B"/>
    <w:rsid w:val="00CD1A92"/>
    <w:rsid w:val="00CD1F55"/>
    <w:rsid w:val="00CD2091"/>
    <w:rsid w:val="00CD21D7"/>
    <w:rsid w:val="00CD2C4D"/>
    <w:rsid w:val="00CD32FA"/>
    <w:rsid w:val="00CD3F95"/>
    <w:rsid w:val="00CD590F"/>
    <w:rsid w:val="00CD5B99"/>
    <w:rsid w:val="00CD5C81"/>
    <w:rsid w:val="00CD69CD"/>
    <w:rsid w:val="00CD6ED2"/>
    <w:rsid w:val="00CD7427"/>
    <w:rsid w:val="00CE076D"/>
    <w:rsid w:val="00CE0A18"/>
    <w:rsid w:val="00CE127C"/>
    <w:rsid w:val="00CE1A22"/>
    <w:rsid w:val="00CE2519"/>
    <w:rsid w:val="00CE2585"/>
    <w:rsid w:val="00CE2781"/>
    <w:rsid w:val="00CE33DA"/>
    <w:rsid w:val="00CE3BE7"/>
    <w:rsid w:val="00CE3C10"/>
    <w:rsid w:val="00CE46E1"/>
    <w:rsid w:val="00CE4CC1"/>
    <w:rsid w:val="00CE5026"/>
    <w:rsid w:val="00CE5D62"/>
    <w:rsid w:val="00CE6634"/>
    <w:rsid w:val="00CE6EDE"/>
    <w:rsid w:val="00CE76A0"/>
    <w:rsid w:val="00CF0BD5"/>
    <w:rsid w:val="00CF1D84"/>
    <w:rsid w:val="00CF2C70"/>
    <w:rsid w:val="00CF31E9"/>
    <w:rsid w:val="00CF3428"/>
    <w:rsid w:val="00CF3B33"/>
    <w:rsid w:val="00CF3BD4"/>
    <w:rsid w:val="00CF45C6"/>
    <w:rsid w:val="00CF5168"/>
    <w:rsid w:val="00CF51AF"/>
    <w:rsid w:val="00CF62BB"/>
    <w:rsid w:val="00CF699D"/>
    <w:rsid w:val="00CF6A7F"/>
    <w:rsid w:val="00CF7357"/>
    <w:rsid w:val="00CF7811"/>
    <w:rsid w:val="00CF79F2"/>
    <w:rsid w:val="00CF7C26"/>
    <w:rsid w:val="00D0140B"/>
    <w:rsid w:val="00D01A47"/>
    <w:rsid w:val="00D01D11"/>
    <w:rsid w:val="00D020D2"/>
    <w:rsid w:val="00D0291E"/>
    <w:rsid w:val="00D030FC"/>
    <w:rsid w:val="00D04160"/>
    <w:rsid w:val="00D045B1"/>
    <w:rsid w:val="00D051A3"/>
    <w:rsid w:val="00D0592B"/>
    <w:rsid w:val="00D06517"/>
    <w:rsid w:val="00D0672A"/>
    <w:rsid w:val="00D07B66"/>
    <w:rsid w:val="00D105DC"/>
    <w:rsid w:val="00D111D8"/>
    <w:rsid w:val="00D12424"/>
    <w:rsid w:val="00D12684"/>
    <w:rsid w:val="00D12BCD"/>
    <w:rsid w:val="00D12D44"/>
    <w:rsid w:val="00D13170"/>
    <w:rsid w:val="00D13AF7"/>
    <w:rsid w:val="00D14BDC"/>
    <w:rsid w:val="00D1547D"/>
    <w:rsid w:val="00D15834"/>
    <w:rsid w:val="00D15C0B"/>
    <w:rsid w:val="00D15D1D"/>
    <w:rsid w:val="00D16337"/>
    <w:rsid w:val="00D17D34"/>
    <w:rsid w:val="00D2041F"/>
    <w:rsid w:val="00D20A32"/>
    <w:rsid w:val="00D21204"/>
    <w:rsid w:val="00D21807"/>
    <w:rsid w:val="00D21F4F"/>
    <w:rsid w:val="00D22B5E"/>
    <w:rsid w:val="00D23195"/>
    <w:rsid w:val="00D23236"/>
    <w:rsid w:val="00D233A3"/>
    <w:rsid w:val="00D233F3"/>
    <w:rsid w:val="00D23712"/>
    <w:rsid w:val="00D2389D"/>
    <w:rsid w:val="00D24B5B"/>
    <w:rsid w:val="00D250D7"/>
    <w:rsid w:val="00D2523E"/>
    <w:rsid w:val="00D25335"/>
    <w:rsid w:val="00D25C6F"/>
    <w:rsid w:val="00D263B3"/>
    <w:rsid w:val="00D2660D"/>
    <w:rsid w:val="00D26D52"/>
    <w:rsid w:val="00D317C2"/>
    <w:rsid w:val="00D31A57"/>
    <w:rsid w:val="00D31AE5"/>
    <w:rsid w:val="00D31CD8"/>
    <w:rsid w:val="00D31D28"/>
    <w:rsid w:val="00D32033"/>
    <w:rsid w:val="00D322C4"/>
    <w:rsid w:val="00D32B0C"/>
    <w:rsid w:val="00D34086"/>
    <w:rsid w:val="00D342DF"/>
    <w:rsid w:val="00D34A79"/>
    <w:rsid w:val="00D34B96"/>
    <w:rsid w:val="00D369B6"/>
    <w:rsid w:val="00D36FEC"/>
    <w:rsid w:val="00D377E1"/>
    <w:rsid w:val="00D40A3F"/>
    <w:rsid w:val="00D40C3D"/>
    <w:rsid w:val="00D40F13"/>
    <w:rsid w:val="00D4133D"/>
    <w:rsid w:val="00D413F6"/>
    <w:rsid w:val="00D41622"/>
    <w:rsid w:val="00D431D7"/>
    <w:rsid w:val="00D43835"/>
    <w:rsid w:val="00D44325"/>
    <w:rsid w:val="00D4439E"/>
    <w:rsid w:val="00D44952"/>
    <w:rsid w:val="00D450A6"/>
    <w:rsid w:val="00D471C1"/>
    <w:rsid w:val="00D47B5E"/>
    <w:rsid w:val="00D500FB"/>
    <w:rsid w:val="00D504D2"/>
    <w:rsid w:val="00D5062C"/>
    <w:rsid w:val="00D507C5"/>
    <w:rsid w:val="00D50AD1"/>
    <w:rsid w:val="00D50BA6"/>
    <w:rsid w:val="00D51B42"/>
    <w:rsid w:val="00D51DA3"/>
    <w:rsid w:val="00D5234E"/>
    <w:rsid w:val="00D52DEF"/>
    <w:rsid w:val="00D52FF0"/>
    <w:rsid w:val="00D5341A"/>
    <w:rsid w:val="00D53540"/>
    <w:rsid w:val="00D53C4E"/>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A93"/>
    <w:rsid w:val="00D62A99"/>
    <w:rsid w:val="00D6360C"/>
    <w:rsid w:val="00D64714"/>
    <w:rsid w:val="00D647E6"/>
    <w:rsid w:val="00D64B3B"/>
    <w:rsid w:val="00D64B52"/>
    <w:rsid w:val="00D6549D"/>
    <w:rsid w:val="00D6643D"/>
    <w:rsid w:val="00D66B65"/>
    <w:rsid w:val="00D66BC4"/>
    <w:rsid w:val="00D66DB4"/>
    <w:rsid w:val="00D67393"/>
    <w:rsid w:val="00D67457"/>
    <w:rsid w:val="00D674BE"/>
    <w:rsid w:val="00D678B7"/>
    <w:rsid w:val="00D67E08"/>
    <w:rsid w:val="00D70211"/>
    <w:rsid w:val="00D7032C"/>
    <w:rsid w:val="00D7067B"/>
    <w:rsid w:val="00D70829"/>
    <w:rsid w:val="00D712EC"/>
    <w:rsid w:val="00D7175C"/>
    <w:rsid w:val="00D71FC4"/>
    <w:rsid w:val="00D71FC5"/>
    <w:rsid w:val="00D7276D"/>
    <w:rsid w:val="00D72929"/>
    <w:rsid w:val="00D72B2E"/>
    <w:rsid w:val="00D72E12"/>
    <w:rsid w:val="00D73D85"/>
    <w:rsid w:val="00D74B6B"/>
    <w:rsid w:val="00D750D6"/>
    <w:rsid w:val="00D75166"/>
    <w:rsid w:val="00D75A06"/>
    <w:rsid w:val="00D760A8"/>
    <w:rsid w:val="00D76C78"/>
    <w:rsid w:val="00D76CB8"/>
    <w:rsid w:val="00D7768D"/>
    <w:rsid w:val="00D77A23"/>
    <w:rsid w:val="00D77A26"/>
    <w:rsid w:val="00D80C65"/>
    <w:rsid w:val="00D82012"/>
    <w:rsid w:val="00D82588"/>
    <w:rsid w:val="00D83436"/>
    <w:rsid w:val="00D84152"/>
    <w:rsid w:val="00D8495E"/>
    <w:rsid w:val="00D84C45"/>
    <w:rsid w:val="00D86482"/>
    <w:rsid w:val="00D870B5"/>
    <w:rsid w:val="00D90102"/>
    <w:rsid w:val="00D9074A"/>
    <w:rsid w:val="00D9097D"/>
    <w:rsid w:val="00D91D14"/>
    <w:rsid w:val="00D9283D"/>
    <w:rsid w:val="00D92EA6"/>
    <w:rsid w:val="00D931A7"/>
    <w:rsid w:val="00D949C7"/>
    <w:rsid w:val="00D94E69"/>
    <w:rsid w:val="00D952E4"/>
    <w:rsid w:val="00D95B22"/>
    <w:rsid w:val="00D9625A"/>
    <w:rsid w:val="00D97F0F"/>
    <w:rsid w:val="00DA056C"/>
    <w:rsid w:val="00DA2033"/>
    <w:rsid w:val="00DA32E6"/>
    <w:rsid w:val="00DA32F7"/>
    <w:rsid w:val="00DA3D05"/>
    <w:rsid w:val="00DA3F8E"/>
    <w:rsid w:val="00DA558F"/>
    <w:rsid w:val="00DA5655"/>
    <w:rsid w:val="00DA598B"/>
    <w:rsid w:val="00DA5B83"/>
    <w:rsid w:val="00DA67A1"/>
    <w:rsid w:val="00DA6B5C"/>
    <w:rsid w:val="00DA6E41"/>
    <w:rsid w:val="00DA7012"/>
    <w:rsid w:val="00DA7113"/>
    <w:rsid w:val="00DA76CD"/>
    <w:rsid w:val="00DA7B9F"/>
    <w:rsid w:val="00DB01BB"/>
    <w:rsid w:val="00DB0B65"/>
    <w:rsid w:val="00DB16AE"/>
    <w:rsid w:val="00DB1D86"/>
    <w:rsid w:val="00DB227D"/>
    <w:rsid w:val="00DB2997"/>
    <w:rsid w:val="00DB2AB7"/>
    <w:rsid w:val="00DB2FDA"/>
    <w:rsid w:val="00DB6656"/>
    <w:rsid w:val="00DB67FB"/>
    <w:rsid w:val="00DB6C9F"/>
    <w:rsid w:val="00DB6D92"/>
    <w:rsid w:val="00DB7520"/>
    <w:rsid w:val="00DB77D9"/>
    <w:rsid w:val="00DB7DE4"/>
    <w:rsid w:val="00DC0462"/>
    <w:rsid w:val="00DC0A8A"/>
    <w:rsid w:val="00DC0CBC"/>
    <w:rsid w:val="00DC177C"/>
    <w:rsid w:val="00DC1800"/>
    <w:rsid w:val="00DC1A2A"/>
    <w:rsid w:val="00DC21F1"/>
    <w:rsid w:val="00DC2DCB"/>
    <w:rsid w:val="00DC32FA"/>
    <w:rsid w:val="00DC3E93"/>
    <w:rsid w:val="00DC44D7"/>
    <w:rsid w:val="00DC4568"/>
    <w:rsid w:val="00DC4819"/>
    <w:rsid w:val="00DC57BD"/>
    <w:rsid w:val="00DC58DD"/>
    <w:rsid w:val="00DC67AC"/>
    <w:rsid w:val="00DC69AA"/>
    <w:rsid w:val="00DC6D5F"/>
    <w:rsid w:val="00DC6F58"/>
    <w:rsid w:val="00DC72F4"/>
    <w:rsid w:val="00DC7503"/>
    <w:rsid w:val="00DC7B6E"/>
    <w:rsid w:val="00DD0B00"/>
    <w:rsid w:val="00DD0D24"/>
    <w:rsid w:val="00DD25BD"/>
    <w:rsid w:val="00DD2B3B"/>
    <w:rsid w:val="00DD2DB6"/>
    <w:rsid w:val="00DD3078"/>
    <w:rsid w:val="00DD350D"/>
    <w:rsid w:val="00DD3B19"/>
    <w:rsid w:val="00DD4216"/>
    <w:rsid w:val="00DD4F6E"/>
    <w:rsid w:val="00DD50DD"/>
    <w:rsid w:val="00DD515D"/>
    <w:rsid w:val="00DD557A"/>
    <w:rsid w:val="00DD565D"/>
    <w:rsid w:val="00DD5AE1"/>
    <w:rsid w:val="00DD7850"/>
    <w:rsid w:val="00DE0D43"/>
    <w:rsid w:val="00DE151B"/>
    <w:rsid w:val="00DE1C18"/>
    <w:rsid w:val="00DE1F2B"/>
    <w:rsid w:val="00DE21C6"/>
    <w:rsid w:val="00DE2422"/>
    <w:rsid w:val="00DE2674"/>
    <w:rsid w:val="00DE274C"/>
    <w:rsid w:val="00DE287D"/>
    <w:rsid w:val="00DE2A8B"/>
    <w:rsid w:val="00DE3613"/>
    <w:rsid w:val="00DE4090"/>
    <w:rsid w:val="00DE43E9"/>
    <w:rsid w:val="00DE4A17"/>
    <w:rsid w:val="00DE5003"/>
    <w:rsid w:val="00DE51A5"/>
    <w:rsid w:val="00DE57F6"/>
    <w:rsid w:val="00DE60A2"/>
    <w:rsid w:val="00DE6730"/>
    <w:rsid w:val="00DE6CEA"/>
    <w:rsid w:val="00DE6E0F"/>
    <w:rsid w:val="00DE7727"/>
    <w:rsid w:val="00DE7D8F"/>
    <w:rsid w:val="00DF0D7E"/>
    <w:rsid w:val="00DF0F12"/>
    <w:rsid w:val="00DF1383"/>
    <w:rsid w:val="00DF19ED"/>
    <w:rsid w:val="00DF2464"/>
    <w:rsid w:val="00DF2A1A"/>
    <w:rsid w:val="00DF2B7F"/>
    <w:rsid w:val="00DF34F9"/>
    <w:rsid w:val="00DF4098"/>
    <w:rsid w:val="00DF4239"/>
    <w:rsid w:val="00DF50B0"/>
    <w:rsid w:val="00DF53DC"/>
    <w:rsid w:val="00DF54E3"/>
    <w:rsid w:val="00DF616E"/>
    <w:rsid w:val="00DF69C2"/>
    <w:rsid w:val="00DF746F"/>
    <w:rsid w:val="00E00299"/>
    <w:rsid w:val="00E0041C"/>
    <w:rsid w:val="00E00592"/>
    <w:rsid w:val="00E0095F"/>
    <w:rsid w:val="00E00FAA"/>
    <w:rsid w:val="00E00FDB"/>
    <w:rsid w:val="00E01275"/>
    <w:rsid w:val="00E01805"/>
    <w:rsid w:val="00E0180B"/>
    <w:rsid w:val="00E0287A"/>
    <w:rsid w:val="00E028EE"/>
    <w:rsid w:val="00E029C3"/>
    <w:rsid w:val="00E02CD6"/>
    <w:rsid w:val="00E02F7D"/>
    <w:rsid w:val="00E03A59"/>
    <w:rsid w:val="00E03A6C"/>
    <w:rsid w:val="00E03EB1"/>
    <w:rsid w:val="00E04B60"/>
    <w:rsid w:val="00E05993"/>
    <w:rsid w:val="00E06200"/>
    <w:rsid w:val="00E06AAF"/>
    <w:rsid w:val="00E06B3D"/>
    <w:rsid w:val="00E075C4"/>
    <w:rsid w:val="00E10018"/>
    <w:rsid w:val="00E1010B"/>
    <w:rsid w:val="00E10307"/>
    <w:rsid w:val="00E10F6B"/>
    <w:rsid w:val="00E1133B"/>
    <w:rsid w:val="00E119DC"/>
    <w:rsid w:val="00E12235"/>
    <w:rsid w:val="00E12C4E"/>
    <w:rsid w:val="00E12F74"/>
    <w:rsid w:val="00E12FC3"/>
    <w:rsid w:val="00E139CA"/>
    <w:rsid w:val="00E13ACE"/>
    <w:rsid w:val="00E13DC0"/>
    <w:rsid w:val="00E15C46"/>
    <w:rsid w:val="00E166D0"/>
    <w:rsid w:val="00E16BCC"/>
    <w:rsid w:val="00E16F1D"/>
    <w:rsid w:val="00E2027C"/>
    <w:rsid w:val="00E2065A"/>
    <w:rsid w:val="00E206B1"/>
    <w:rsid w:val="00E2104B"/>
    <w:rsid w:val="00E21200"/>
    <w:rsid w:val="00E21315"/>
    <w:rsid w:val="00E214EB"/>
    <w:rsid w:val="00E22251"/>
    <w:rsid w:val="00E232BC"/>
    <w:rsid w:val="00E234D2"/>
    <w:rsid w:val="00E238F5"/>
    <w:rsid w:val="00E23DB2"/>
    <w:rsid w:val="00E2535A"/>
    <w:rsid w:val="00E25713"/>
    <w:rsid w:val="00E26EF6"/>
    <w:rsid w:val="00E27942"/>
    <w:rsid w:val="00E27B31"/>
    <w:rsid w:val="00E27D53"/>
    <w:rsid w:val="00E30389"/>
    <w:rsid w:val="00E30563"/>
    <w:rsid w:val="00E307ED"/>
    <w:rsid w:val="00E30D80"/>
    <w:rsid w:val="00E3131F"/>
    <w:rsid w:val="00E319C5"/>
    <w:rsid w:val="00E31B55"/>
    <w:rsid w:val="00E32207"/>
    <w:rsid w:val="00E3229F"/>
    <w:rsid w:val="00E324CC"/>
    <w:rsid w:val="00E32E8E"/>
    <w:rsid w:val="00E33099"/>
    <w:rsid w:val="00E3336D"/>
    <w:rsid w:val="00E34407"/>
    <w:rsid w:val="00E3467F"/>
    <w:rsid w:val="00E35979"/>
    <w:rsid w:val="00E372A7"/>
    <w:rsid w:val="00E372E2"/>
    <w:rsid w:val="00E401B5"/>
    <w:rsid w:val="00E406B5"/>
    <w:rsid w:val="00E412FD"/>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646D"/>
    <w:rsid w:val="00E471EA"/>
    <w:rsid w:val="00E475B3"/>
    <w:rsid w:val="00E47690"/>
    <w:rsid w:val="00E47DC9"/>
    <w:rsid w:val="00E507D0"/>
    <w:rsid w:val="00E50E59"/>
    <w:rsid w:val="00E51340"/>
    <w:rsid w:val="00E513E4"/>
    <w:rsid w:val="00E5194F"/>
    <w:rsid w:val="00E51DC3"/>
    <w:rsid w:val="00E51FD0"/>
    <w:rsid w:val="00E52089"/>
    <w:rsid w:val="00E52205"/>
    <w:rsid w:val="00E531F7"/>
    <w:rsid w:val="00E53CC5"/>
    <w:rsid w:val="00E544D3"/>
    <w:rsid w:val="00E54708"/>
    <w:rsid w:val="00E549BC"/>
    <w:rsid w:val="00E54B20"/>
    <w:rsid w:val="00E54D81"/>
    <w:rsid w:val="00E551F8"/>
    <w:rsid w:val="00E560AC"/>
    <w:rsid w:val="00E574B5"/>
    <w:rsid w:val="00E57526"/>
    <w:rsid w:val="00E57C83"/>
    <w:rsid w:val="00E57D1A"/>
    <w:rsid w:val="00E602D8"/>
    <w:rsid w:val="00E60C45"/>
    <w:rsid w:val="00E60F89"/>
    <w:rsid w:val="00E611A7"/>
    <w:rsid w:val="00E6136E"/>
    <w:rsid w:val="00E61597"/>
    <w:rsid w:val="00E619D9"/>
    <w:rsid w:val="00E62003"/>
    <w:rsid w:val="00E62048"/>
    <w:rsid w:val="00E63225"/>
    <w:rsid w:val="00E6329D"/>
    <w:rsid w:val="00E63C11"/>
    <w:rsid w:val="00E63F33"/>
    <w:rsid w:val="00E643A6"/>
    <w:rsid w:val="00E644FE"/>
    <w:rsid w:val="00E64DDE"/>
    <w:rsid w:val="00E655FF"/>
    <w:rsid w:val="00E65864"/>
    <w:rsid w:val="00E65E14"/>
    <w:rsid w:val="00E65FF1"/>
    <w:rsid w:val="00E66729"/>
    <w:rsid w:val="00E66FC3"/>
    <w:rsid w:val="00E66FEF"/>
    <w:rsid w:val="00E671F6"/>
    <w:rsid w:val="00E673C4"/>
    <w:rsid w:val="00E67D48"/>
    <w:rsid w:val="00E67FED"/>
    <w:rsid w:val="00E7042C"/>
    <w:rsid w:val="00E714BD"/>
    <w:rsid w:val="00E71C79"/>
    <w:rsid w:val="00E725F7"/>
    <w:rsid w:val="00E73470"/>
    <w:rsid w:val="00E7382B"/>
    <w:rsid w:val="00E73AA2"/>
    <w:rsid w:val="00E73BD2"/>
    <w:rsid w:val="00E74555"/>
    <w:rsid w:val="00E74C94"/>
    <w:rsid w:val="00E7553B"/>
    <w:rsid w:val="00E75864"/>
    <w:rsid w:val="00E75ABF"/>
    <w:rsid w:val="00E76559"/>
    <w:rsid w:val="00E766FF"/>
    <w:rsid w:val="00E76737"/>
    <w:rsid w:val="00E7773E"/>
    <w:rsid w:val="00E80779"/>
    <w:rsid w:val="00E80FB6"/>
    <w:rsid w:val="00E819BA"/>
    <w:rsid w:val="00E81AB3"/>
    <w:rsid w:val="00E82653"/>
    <w:rsid w:val="00E83125"/>
    <w:rsid w:val="00E83161"/>
    <w:rsid w:val="00E836AC"/>
    <w:rsid w:val="00E84310"/>
    <w:rsid w:val="00E84591"/>
    <w:rsid w:val="00E847D4"/>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2D54"/>
    <w:rsid w:val="00E94030"/>
    <w:rsid w:val="00E94322"/>
    <w:rsid w:val="00E94E04"/>
    <w:rsid w:val="00E94FAC"/>
    <w:rsid w:val="00E955C3"/>
    <w:rsid w:val="00E9564D"/>
    <w:rsid w:val="00E956A3"/>
    <w:rsid w:val="00E95814"/>
    <w:rsid w:val="00E96648"/>
    <w:rsid w:val="00E9713D"/>
    <w:rsid w:val="00E973A9"/>
    <w:rsid w:val="00E974A7"/>
    <w:rsid w:val="00E97508"/>
    <w:rsid w:val="00EA0A6A"/>
    <w:rsid w:val="00EA1DB8"/>
    <w:rsid w:val="00EA1FBE"/>
    <w:rsid w:val="00EA251F"/>
    <w:rsid w:val="00EA2AF7"/>
    <w:rsid w:val="00EA38F9"/>
    <w:rsid w:val="00EA595F"/>
    <w:rsid w:val="00EA6221"/>
    <w:rsid w:val="00EA693D"/>
    <w:rsid w:val="00EA6D06"/>
    <w:rsid w:val="00EA77F4"/>
    <w:rsid w:val="00EB08DC"/>
    <w:rsid w:val="00EB2091"/>
    <w:rsid w:val="00EB23E3"/>
    <w:rsid w:val="00EB24DA"/>
    <w:rsid w:val="00EB357B"/>
    <w:rsid w:val="00EB3BD5"/>
    <w:rsid w:val="00EB4128"/>
    <w:rsid w:val="00EB481D"/>
    <w:rsid w:val="00EB4CC3"/>
    <w:rsid w:val="00EB4E6B"/>
    <w:rsid w:val="00EB52E7"/>
    <w:rsid w:val="00EB5621"/>
    <w:rsid w:val="00EB63D8"/>
    <w:rsid w:val="00EB6E4E"/>
    <w:rsid w:val="00EB6FF9"/>
    <w:rsid w:val="00EB7BFF"/>
    <w:rsid w:val="00EB7FA8"/>
    <w:rsid w:val="00EC0520"/>
    <w:rsid w:val="00EC0632"/>
    <w:rsid w:val="00EC255A"/>
    <w:rsid w:val="00EC2671"/>
    <w:rsid w:val="00EC3290"/>
    <w:rsid w:val="00EC3533"/>
    <w:rsid w:val="00EC355E"/>
    <w:rsid w:val="00EC3767"/>
    <w:rsid w:val="00EC5291"/>
    <w:rsid w:val="00EC586C"/>
    <w:rsid w:val="00EC5D34"/>
    <w:rsid w:val="00EC6FD9"/>
    <w:rsid w:val="00EC732C"/>
    <w:rsid w:val="00EC78AB"/>
    <w:rsid w:val="00EC7C1B"/>
    <w:rsid w:val="00ED00C2"/>
    <w:rsid w:val="00ED04C0"/>
    <w:rsid w:val="00ED0B5A"/>
    <w:rsid w:val="00ED173A"/>
    <w:rsid w:val="00ED17A9"/>
    <w:rsid w:val="00ED32AD"/>
    <w:rsid w:val="00ED44CE"/>
    <w:rsid w:val="00ED4DDE"/>
    <w:rsid w:val="00ED58C4"/>
    <w:rsid w:val="00ED58D4"/>
    <w:rsid w:val="00ED5D30"/>
    <w:rsid w:val="00ED6615"/>
    <w:rsid w:val="00ED6C90"/>
    <w:rsid w:val="00ED6E8E"/>
    <w:rsid w:val="00ED7EE1"/>
    <w:rsid w:val="00EE0BA0"/>
    <w:rsid w:val="00EE1449"/>
    <w:rsid w:val="00EE1C49"/>
    <w:rsid w:val="00EE1F27"/>
    <w:rsid w:val="00EE21FF"/>
    <w:rsid w:val="00EE34BB"/>
    <w:rsid w:val="00EE39D6"/>
    <w:rsid w:val="00EE41C5"/>
    <w:rsid w:val="00EE41D1"/>
    <w:rsid w:val="00EE4A13"/>
    <w:rsid w:val="00EE4AF6"/>
    <w:rsid w:val="00EE4CB7"/>
    <w:rsid w:val="00EE50D0"/>
    <w:rsid w:val="00EE5544"/>
    <w:rsid w:val="00EE5667"/>
    <w:rsid w:val="00EE5A82"/>
    <w:rsid w:val="00EE5C23"/>
    <w:rsid w:val="00EE5DC3"/>
    <w:rsid w:val="00EE678D"/>
    <w:rsid w:val="00EE69D0"/>
    <w:rsid w:val="00EE6CC4"/>
    <w:rsid w:val="00EE7D34"/>
    <w:rsid w:val="00EE7D43"/>
    <w:rsid w:val="00EF032D"/>
    <w:rsid w:val="00EF056F"/>
    <w:rsid w:val="00EF065C"/>
    <w:rsid w:val="00EF0929"/>
    <w:rsid w:val="00EF0A9F"/>
    <w:rsid w:val="00EF137B"/>
    <w:rsid w:val="00EF1552"/>
    <w:rsid w:val="00EF1C97"/>
    <w:rsid w:val="00EF204C"/>
    <w:rsid w:val="00EF2310"/>
    <w:rsid w:val="00EF236D"/>
    <w:rsid w:val="00EF24EB"/>
    <w:rsid w:val="00EF2E8F"/>
    <w:rsid w:val="00EF390A"/>
    <w:rsid w:val="00EF43B8"/>
    <w:rsid w:val="00EF4764"/>
    <w:rsid w:val="00EF63F4"/>
    <w:rsid w:val="00EF65ED"/>
    <w:rsid w:val="00EF6665"/>
    <w:rsid w:val="00EF66F1"/>
    <w:rsid w:val="00EF6D9F"/>
    <w:rsid w:val="00EF6FC7"/>
    <w:rsid w:val="00EF74E7"/>
    <w:rsid w:val="00EF7524"/>
    <w:rsid w:val="00F0010F"/>
    <w:rsid w:val="00F0018C"/>
    <w:rsid w:val="00F008A4"/>
    <w:rsid w:val="00F00AA8"/>
    <w:rsid w:val="00F00D7A"/>
    <w:rsid w:val="00F01009"/>
    <w:rsid w:val="00F01FFA"/>
    <w:rsid w:val="00F02AF0"/>
    <w:rsid w:val="00F02E11"/>
    <w:rsid w:val="00F02FA4"/>
    <w:rsid w:val="00F0302B"/>
    <w:rsid w:val="00F0378D"/>
    <w:rsid w:val="00F04865"/>
    <w:rsid w:val="00F048DD"/>
    <w:rsid w:val="00F048F1"/>
    <w:rsid w:val="00F049F7"/>
    <w:rsid w:val="00F04AE3"/>
    <w:rsid w:val="00F04CEF"/>
    <w:rsid w:val="00F05A99"/>
    <w:rsid w:val="00F05F77"/>
    <w:rsid w:val="00F06256"/>
    <w:rsid w:val="00F063B5"/>
    <w:rsid w:val="00F0651B"/>
    <w:rsid w:val="00F06A6A"/>
    <w:rsid w:val="00F06CDF"/>
    <w:rsid w:val="00F076F4"/>
    <w:rsid w:val="00F10B16"/>
    <w:rsid w:val="00F10DD8"/>
    <w:rsid w:val="00F12773"/>
    <w:rsid w:val="00F12DAD"/>
    <w:rsid w:val="00F136F7"/>
    <w:rsid w:val="00F1450A"/>
    <w:rsid w:val="00F15201"/>
    <w:rsid w:val="00F15345"/>
    <w:rsid w:val="00F16955"/>
    <w:rsid w:val="00F16E51"/>
    <w:rsid w:val="00F172CE"/>
    <w:rsid w:val="00F202FB"/>
    <w:rsid w:val="00F207D2"/>
    <w:rsid w:val="00F207D5"/>
    <w:rsid w:val="00F20A47"/>
    <w:rsid w:val="00F20F18"/>
    <w:rsid w:val="00F215A3"/>
    <w:rsid w:val="00F21D79"/>
    <w:rsid w:val="00F22CFE"/>
    <w:rsid w:val="00F236D4"/>
    <w:rsid w:val="00F2375D"/>
    <w:rsid w:val="00F2390A"/>
    <w:rsid w:val="00F23913"/>
    <w:rsid w:val="00F239C7"/>
    <w:rsid w:val="00F23A4C"/>
    <w:rsid w:val="00F23AF6"/>
    <w:rsid w:val="00F23B45"/>
    <w:rsid w:val="00F23BE2"/>
    <w:rsid w:val="00F2401C"/>
    <w:rsid w:val="00F24616"/>
    <w:rsid w:val="00F2536F"/>
    <w:rsid w:val="00F254D3"/>
    <w:rsid w:val="00F25D98"/>
    <w:rsid w:val="00F261D9"/>
    <w:rsid w:val="00F2695E"/>
    <w:rsid w:val="00F26C79"/>
    <w:rsid w:val="00F27DF8"/>
    <w:rsid w:val="00F300AE"/>
    <w:rsid w:val="00F300FB"/>
    <w:rsid w:val="00F30902"/>
    <w:rsid w:val="00F30963"/>
    <w:rsid w:val="00F30AC8"/>
    <w:rsid w:val="00F313A4"/>
    <w:rsid w:val="00F3191D"/>
    <w:rsid w:val="00F31C90"/>
    <w:rsid w:val="00F31CC8"/>
    <w:rsid w:val="00F31FB5"/>
    <w:rsid w:val="00F33366"/>
    <w:rsid w:val="00F33B31"/>
    <w:rsid w:val="00F340F4"/>
    <w:rsid w:val="00F34406"/>
    <w:rsid w:val="00F34408"/>
    <w:rsid w:val="00F3508F"/>
    <w:rsid w:val="00F3521A"/>
    <w:rsid w:val="00F352A7"/>
    <w:rsid w:val="00F35A61"/>
    <w:rsid w:val="00F363F5"/>
    <w:rsid w:val="00F36CA4"/>
    <w:rsid w:val="00F378F6"/>
    <w:rsid w:val="00F4000F"/>
    <w:rsid w:val="00F40766"/>
    <w:rsid w:val="00F407F9"/>
    <w:rsid w:val="00F40BF3"/>
    <w:rsid w:val="00F41148"/>
    <w:rsid w:val="00F414C4"/>
    <w:rsid w:val="00F41AB9"/>
    <w:rsid w:val="00F42AE9"/>
    <w:rsid w:val="00F42BE7"/>
    <w:rsid w:val="00F4347F"/>
    <w:rsid w:val="00F438DD"/>
    <w:rsid w:val="00F44146"/>
    <w:rsid w:val="00F441D2"/>
    <w:rsid w:val="00F44A58"/>
    <w:rsid w:val="00F45052"/>
    <w:rsid w:val="00F45B91"/>
    <w:rsid w:val="00F45C3C"/>
    <w:rsid w:val="00F45D09"/>
    <w:rsid w:val="00F46528"/>
    <w:rsid w:val="00F46F71"/>
    <w:rsid w:val="00F475D5"/>
    <w:rsid w:val="00F476A5"/>
    <w:rsid w:val="00F47A89"/>
    <w:rsid w:val="00F50A54"/>
    <w:rsid w:val="00F50F2A"/>
    <w:rsid w:val="00F51B57"/>
    <w:rsid w:val="00F51B76"/>
    <w:rsid w:val="00F52128"/>
    <w:rsid w:val="00F53EBD"/>
    <w:rsid w:val="00F5423E"/>
    <w:rsid w:val="00F54737"/>
    <w:rsid w:val="00F54EA6"/>
    <w:rsid w:val="00F550A2"/>
    <w:rsid w:val="00F550FB"/>
    <w:rsid w:val="00F55193"/>
    <w:rsid w:val="00F562E1"/>
    <w:rsid w:val="00F563FF"/>
    <w:rsid w:val="00F56759"/>
    <w:rsid w:val="00F56E19"/>
    <w:rsid w:val="00F57005"/>
    <w:rsid w:val="00F57796"/>
    <w:rsid w:val="00F577BF"/>
    <w:rsid w:val="00F57883"/>
    <w:rsid w:val="00F600FF"/>
    <w:rsid w:val="00F601F4"/>
    <w:rsid w:val="00F60A08"/>
    <w:rsid w:val="00F61A87"/>
    <w:rsid w:val="00F61B0C"/>
    <w:rsid w:val="00F6290B"/>
    <w:rsid w:val="00F62DA8"/>
    <w:rsid w:val="00F63185"/>
    <w:rsid w:val="00F63694"/>
    <w:rsid w:val="00F63C33"/>
    <w:rsid w:val="00F646A7"/>
    <w:rsid w:val="00F64EDF"/>
    <w:rsid w:val="00F65A8E"/>
    <w:rsid w:val="00F661CD"/>
    <w:rsid w:val="00F663FF"/>
    <w:rsid w:val="00F66755"/>
    <w:rsid w:val="00F671CF"/>
    <w:rsid w:val="00F671F8"/>
    <w:rsid w:val="00F67463"/>
    <w:rsid w:val="00F67AA6"/>
    <w:rsid w:val="00F67F53"/>
    <w:rsid w:val="00F70179"/>
    <w:rsid w:val="00F702A7"/>
    <w:rsid w:val="00F7148A"/>
    <w:rsid w:val="00F717A0"/>
    <w:rsid w:val="00F717E4"/>
    <w:rsid w:val="00F7189B"/>
    <w:rsid w:val="00F71B99"/>
    <w:rsid w:val="00F72697"/>
    <w:rsid w:val="00F73765"/>
    <w:rsid w:val="00F73D02"/>
    <w:rsid w:val="00F742D4"/>
    <w:rsid w:val="00F7570E"/>
    <w:rsid w:val="00F75BCF"/>
    <w:rsid w:val="00F75C77"/>
    <w:rsid w:val="00F75E57"/>
    <w:rsid w:val="00F7652A"/>
    <w:rsid w:val="00F767E5"/>
    <w:rsid w:val="00F76C18"/>
    <w:rsid w:val="00F7725B"/>
    <w:rsid w:val="00F77268"/>
    <w:rsid w:val="00F77888"/>
    <w:rsid w:val="00F80276"/>
    <w:rsid w:val="00F80616"/>
    <w:rsid w:val="00F808D0"/>
    <w:rsid w:val="00F80DBD"/>
    <w:rsid w:val="00F811BB"/>
    <w:rsid w:val="00F81236"/>
    <w:rsid w:val="00F81CE7"/>
    <w:rsid w:val="00F82417"/>
    <w:rsid w:val="00F824CF"/>
    <w:rsid w:val="00F82B1A"/>
    <w:rsid w:val="00F830A5"/>
    <w:rsid w:val="00F834DD"/>
    <w:rsid w:val="00F8424C"/>
    <w:rsid w:val="00F84601"/>
    <w:rsid w:val="00F84699"/>
    <w:rsid w:val="00F84C75"/>
    <w:rsid w:val="00F858AF"/>
    <w:rsid w:val="00F85F57"/>
    <w:rsid w:val="00F860D2"/>
    <w:rsid w:val="00F86253"/>
    <w:rsid w:val="00F86763"/>
    <w:rsid w:val="00F868E5"/>
    <w:rsid w:val="00F87434"/>
    <w:rsid w:val="00F87F1A"/>
    <w:rsid w:val="00F9063E"/>
    <w:rsid w:val="00F906C1"/>
    <w:rsid w:val="00F90AD2"/>
    <w:rsid w:val="00F90B4E"/>
    <w:rsid w:val="00F91988"/>
    <w:rsid w:val="00F91E87"/>
    <w:rsid w:val="00F922C3"/>
    <w:rsid w:val="00F925F5"/>
    <w:rsid w:val="00F9268C"/>
    <w:rsid w:val="00F930E2"/>
    <w:rsid w:val="00F93729"/>
    <w:rsid w:val="00F942F0"/>
    <w:rsid w:val="00F94732"/>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6DB"/>
    <w:rsid w:val="00FA2A33"/>
    <w:rsid w:val="00FA2E80"/>
    <w:rsid w:val="00FA3605"/>
    <w:rsid w:val="00FA37C5"/>
    <w:rsid w:val="00FA4129"/>
    <w:rsid w:val="00FA4654"/>
    <w:rsid w:val="00FA4B6C"/>
    <w:rsid w:val="00FA5242"/>
    <w:rsid w:val="00FA541E"/>
    <w:rsid w:val="00FA5D39"/>
    <w:rsid w:val="00FA62B3"/>
    <w:rsid w:val="00FA65A1"/>
    <w:rsid w:val="00FA69E5"/>
    <w:rsid w:val="00FA6EBA"/>
    <w:rsid w:val="00FA7023"/>
    <w:rsid w:val="00FA7DC8"/>
    <w:rsid w:val="00FB006B"/>
    <w:rsid w:val="00FB04B1"/>
    <w:rsid w:val="00FB075F"/>
    <w:rsid w:val="00FB0AFC"/>
    <w:rsid w:val="00FB0EC4"/>
    <w:rsid w:val="00FB0EE5"/>
    <w:rsid w:val="00FB11EF"/>
    <w:rsid w:val="00FB1BB8"/>
    <w:rsid w:val="00FB1D02"/>
    <w:rsid w:val="00FB2853"/>
    <w:rsid w:val="00FB2CA6"/>
    <w:rsid w:val="00FB336E"/>
    <w:rsid w:val="00FB34EF"/>
    <w:rsid w:val="00FB3D26"/>
    <w:rsid w:val="00FB3D40"/>
    <w:rsid w:val="00FB3FF4"/>
    <w:rsid w:val="00FB4E84"/>
    <w:rsid w:val="00FB575F"/>
    <w:rsid w:val="00FB6283"/>
    <w:rsid w:val="00FB6342"/>
    <w:rsid w:val="00FB663E"/>
    <w:rsid w:val="00FB67CA"/>
    <w:rsid w:val="00FB6E89"/>
    <w:rsid w:val="00FB7126"/>
    <w:rsid w:val="00FB7F73"/>
    <w:rsid w:val="00FC00BF"/>
    <w:rsid w:val="00FC0485"/>
    <w:rsid w:val="00FC04CE"/>
    <w:rsid w:val="00FC072E"/>
    <w:rsid w:val="00FC09B6"/>
    <w:rsid w:val="00FC0A61"/>
    <w:rsid w:val="00FC0E8D"/>
    <w:rsid w:val="00FC107D"/>
    <w:rsid w:val="00FC1088"/>
    <w:rsid w:val="00FC1D57"/>
    <w:rsid w:val="00FC272D"/>
    <w:rsid w:val="00FC283B"/>
    <w:rsid w:val="00FC29D1"/>
    <w:rsid w:val="00FC2D13"/>
    <w:rsid w:val="00FC3220"/>
    <w:rsid w:val="00FC36E2"/>
    <w:rsid w:val="00FC3A34"/>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C7FDC"/>
    <w:rsid w:val="00FD09D6"/>
    <w:rsid w:val="00FD12B3"/>
    <w:rsid w:val="00FD2862"/>
    <w:rsid w:val="00FD2A85"/>
    <w:rsid w:val="00FD2EF1"/>
    <w:rsid w:val="00FD41F9"/>
    <w:rsid w:val="00FD46A2"/>
    <w:rsid w:val="00FD491F"/>
    <w:rsid w:val="00FD536B"/>
    <w:rsid w:val="00FD54F1"/>
    <w:rsid w:val="00FD5C0C"/>
    <w:rsid w:val="00FE004E"/>
    <w:rsid w:val="00FE0789"/>
    <w:rsid w:val="00FE174A"/>
    <w:rsid w:val="00FE197B"/>
    <w:rsid w:val="00FE29CC"/>
    <w:rsid w:val="00FE2CF4"/>
    <w:rsid w:val="00FE2DBB"/>
    <w:rsid w:val="00FE3A09"/>
    <w:rsid w:val="00FE4872"/>
    <w:rsid w:val="00FE49B8"/>
    <w:rsid w:val="00FE4A2A"/>
    <w:rsid w:val="00FE4C06"/>
    <w:rsid w:val="00FE536E"/>
    <w:rsid w:val="00FE55FE"/>
    <w:rsid w:val="00FE5F6A"/>
    <w:rsid w:val="00FE6CC8"/>
    <w:rsid w:val="00FE7A7B"/>
    <w:rsid w:val="00FE7D17"/>
    <w:rsid w:val="00FE7D91"/>
    <w:rsid w:val="00FF1068"/>
    <w:rsid w:val="00FF11A3"/>
    <w:rsid w:val="00FF16B5"/>
    <w:rsid w:val="00FF1830"/>
    <w:rsid w:val="00FF2584"/>
    <w:rsid w:val="00FF2707"/>
    <w:rsid w:val="00FF2AA9"/>
    <w:rsid w:val="00FF2EDE"/>
    <w:rsid w:val="00FF3568"/>
    <w:rsid w:val="00FF35BF"/>
    <w:rsid w:val="00FF3A7C"/>
    <w:rsid w:val="00FF3F40"/>
    <w:rsid w:val="00FF42BC"/>
    <w:rsid w:val="00FF5AE0"/>
    <w:rsid w:val="00FF6363"/>
    <w:rsid w:val="00FF6566"/>
    <w:rsid w:val="00FF6693"/>
    <w:rsid w:val="00FF6BA6"/>
    <w:rsid w:val="00FF7509"/>
    <w:rsid w:val="00FF76E5"/>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uiPriority w:val="99"/>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 w:type="table" w:customStyle="1" w:styleId="11">
    <w:name w:val="网格型1"/>
    <w:basedOn w:val="TableNormal"/>
    <w:next w:val="TableGrid"/>
    <w:uiPriority w:val="39"/>
    <w:qFormat/>
    <w:rsid w:val="00FA541E"/>
    <w:pPr>
      <w:spacing w:after="180"/>
    </w:pPr>
    <w:rPr>
      <w:rFonts w:ascii="Calibri" w:eastAsia="Calibri Light" w:hAnsi="Calibri" w:cs="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878A3"/>
    <w:rPr>
      <w:rFonts w:eastAsia="SimSun"/>
      <w:lang w:val="en-GB" w:eastAsia="en-US"/>
    </w:rPr>
  </w:style>
  <w:style w:type="paragraph" w:styleId="NormalWeb">
    <w:name w:val="Normal (Web)"/>
    <w:basedOn w:val="Normal"/>
    <w:uiPriority w:val="99"/>
    <w:unhideWhenUsed/>
    <w:qFormat/>
    <w:rsid w:val="007562D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06126">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4334102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18352015">
      <w:bodyDiv w:val="1"/>
      <w:marLeft w:val="0"/>
      <w:marRight w:val="0"/>
      <w:marTop w:val="0"/>
      <w:marBottom w:val="0"/>
      <w:divBdr>
        <w:top w:val="none" w:sz="0" w:space="0" w:color="auto"/>
        <w:left w:val="none" w:sz="0" w:space="0" w:color="auto"/>
        <w:bottom w:val="none" w:sz="0" w:space="0" w:color="auto"/>
        <w:right w:val="none" w:sz="0" w:space="0" w:color="auto"/>
      </w:divBdr>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95991828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094739614">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9149055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6657068">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2.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3.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2728A6-8E7C-44DB-B686-2947F8CC57F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1610</TotalTime>
  <Pages>6</Pages>
  <Words>2974</Words>
  <Characters>16957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109</cp:revision>
  <cp:lastPrinted>2009-04-22T16:01:00Z</cp:lastPrinted>
  <dcterms:created xsi:type="dcterms:W3CDTF">2024-01-31T19:58:00Z</dcterms:created>
  <dcterms:modified xsi:type="dcterms:W3CDTF">2024-02-16T23:59:00Z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y fmtid="{D5CDD505-2E9C-101B-9397-08002B2CF9AE}" pid="30" name="GrammarlyDocumentId">
    <vt:lpwstr>6f351d432fcb2ce1dfd5f4c8b646962e401337da8c1326e9142b71aebdb68f5e</vt:lpwstr>
  </property>
</Properties>
</file>