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8F311" w14:textId="259DC577" w:rsidR="0044143C" w:rsidRPr="00790FA6" w:rsidRDefault="0044143C" w:rsidP="0044143C">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90FA6" w:rsidRPr="00790FA6">
        <w:rPr>
          <w:rFonts w:ascii="Arial" w:hAnsi="Arial" w:cs="Arial"/>
          <w:b/>
          <w:noProof/>
          <w:sz w:val="24"/>
          <w:lang w:val="en-CN"/>
        </w:rPr>
        <w:t>R4-2400385</w:t>
      </w:r>
    </w:p>
    <w:p w14:paraId="1E81B6E8" w14:textId="77777777" w:rsidR="0044143C" w:rsidRDefault="0044143C" w:rsidP="0044143C">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Pr="00E7100C" w:rsidRDefault="00940649" w:rsidP="00940649">
      <w:pPr>
        <w:tabs>
          <w:tab w:val="left" w:pos="1985"/>
        </w:tabs>
        <w:spacing w:after="120"/>
        <w:jc w:val="both"/>
        <w:rPr>
          <w:rFonts w:ascii="Arial" w:hAnsi="Arial" w:cs="Arial"/>
          <w:b/>
          <w:noProof/>
          <w:color w:val="000000" w:themeColor="text1"/>
          <w:sz w:val="24"/>
          <w:lang w:val="en-US"/>
        </w:rPr>
      </w:pPr>
    </w:p>
    <w:p w14:paraId="16FC7694" w14:textId="40B84B94" w:rsidR="00944BE5" w:rsidRPr="00E7100C" w:rsidRDefault="00944BE5" w:rsidP="00944BE5">
      <w:pPr>
        <w:tabs>
          <w:tab w:val="left" w:pos="1985"/>
        </w:tabs>
        <w:spacing w:after="120"/>
        <w:jc w:val="both"/>
        <w:rPr>
          <w:rFonts w:ascii="Arial" w:hAnsi="Arial" w:cs="Arial"/>
          <w:b/>
          <w:color w:val="000000" w:themeColor="text1"/>
          <w:sz w:val="22"/>
          <w:szCs w:val="22"/>
          <w:lang w:val="en-US" w:eastAsia="zh-CN"/>
        </w:rPr>
      </w:pPr>
      <w:r w:rsidRPr="00E7100C">
        <w:rPr>
          <w:rFonts w:ascii="Arial" w:hAnsi="Arial" w:cs="Arial"/>
          <w:b/>
          <w:color w:val="000000" w:themeColor="text1"/>
          <w:sz w:val="22"/>
          <w:szCs w:val="22"/>
          <w:lang w:val="en-US"/>
        </w:rPr>
        <w:t>Agenda item:</w:t>
      </w:r>
      <w:bookmarkStart w:id="2" w:name="Source"/>
      <w:bookmarkEnd w:id="2"/>
      <w:r w:rsidRPr="00E7100C">
        <w:rPr>
          <w:rFonts w:ascii="Arial" w:hAnsi="Arial" w:cs="Arial"/>
          <w:b/>
          <w:color w:val="000000" w:themeColor="text1"/>
          <w:sz w:val="22"/>
          <w:szCs w:val="22"/>
          <w:lang w:val="en-US"/>
        </w:rPr>
        <w:tab/>
      </w:r>
      <w:r w:rsidR="003E370A">
        <w:rPr>
          <w:rFonts w:ascii="Arial" w:hAnsi="Arial" w:cs="Arial"/>
          <w:b/>
          <w:color w:val="000000" w:themeColor="text1"/>
          <w:sz w:val="22"/>
          <w:szCs w:val="22"/>
          <w:lang w:val="en-US"/>
        </w:rPr>
        <w:t>8</w:t>
      </w:r>
      <w:r w:rsidR="00265A85" w:rsidRPr="00E7100C">
        <w:rPr>
          <w:rFonts w:ascii="Arial" w:hAnsi="Arial" w:cs="Arial"/>
          <w:b/>
          <w:color w:val="000000" w:themeColor="text1"/>
          <w:sz w:val="22"/>
          <w:szCs w:val="22"/>
          <w:lang w:val="en-US"/>
        </w:rPr>
        <w:t>.</w:t>
      </w:r>
      <w:r w:rsidR="00B7035B">
        <w:rPr>
          <w:rFonts w:ascii="Arial" w:hAnsi="Arial" w:cs="Arial"/>
          <w:b/>
          <w:color w:val="000000" w:themeColor="text1"/>
          <w:sz w:val="22"/>
          <w:szCs w:val="22"/>
          <w:lang w:val="en-US"/>
        </w:rPr>
        <w:t>6.1</w:t>
      </w:r>
    </w:p>
    <w:p w14:paraId="0FFEF949" w14:textId="2BED8578" w:rsidR="00712CC1" w:rsidRPr="00E7100C" w:rsidRDefault="00712CC1" w:rsidP="00712CC1">
      <w:pPr>
        <w:tabs>
          <w:tab w:val="left" w:pos="1985"/>
        </w:tabs>
        <w:spacing w:after="120"/>
        <w:jc w:val="both"/>
        <w:rPr>
          <w:rFonts w:ascii="Arial" w:hAnsi="Arial" w:cs="Arial"/>
          <w:color w:val="000000" w:themeColor="text1"/>
          <w:sz w:val="22"/>
          <w:szCs w:val="22"/>
          <w:lang w:val="en-US"/>
        </w:rPr>
      </w:pPr>
      <w:r w:rsidRPr="00E7100C">
        <w:rPr>
          <w:rFonts w:ascii="Arial" w:hAnsi="Arial" w:cs="Arial"/>
          <w:b/>
          <w:color w:val="000000" w:themeColor="text1"/>
          <w:sz w:val="22"/>
          <w:szCs w:val="22"/>
          <w:lang w:val="en-US"/>
        </w:rPr>
        <w:t>Source:</w:t>
      </w:r>
      <w:r w:rsidRPr="00E7100C">
        <w:rPr>
          <w:rFonts w:ascii="Arial" w:hAnsi="Arial" w:cs="Arial"/>
          <w:b/>
          <w:color w:val="000000" w:themeColor="text1"/>
          <w:sz w:val="22"/>
          <w:szCs w:val="22"/>
          <w:lang w:val="en-US"/>
        </w:rPr>
        <w:tab/>
        <w:t>Apple</w:t>
      </w:r>
    </w:p>
    <w:p w14:paraId="43AE0FA1" w14:textId="293C4328" w:rsidR="00712CC1" w:rsidRPr="00E7100C" w:rsidRDefault="00712CC1" w:rsidP="00F13694">
      <w:pPr>
        <w:tabs>
          <w:tab w:val="left" w:pos="1985"/>
        </w:tabs>
        <w:spacing w:after="120"/>
        <w:ind w:left="1980" w:hanging="1980"/>
        <w:jc w:val="both"/>
        <w:rPr>
          <w:rFonts w:ascii="Arial" w:hAnsi="Arial" w:cs="Arial"/>
          <w:b/>
          <w:color w:val="000000" w:themeColor="text1"/>
          <w:sz w:val="22"/>
          <w:szCs w:val="22"/>
          <w:lang w:val="en-CN"/>
        </w:rPr>
      </w:pPr>
      <w:r w:rsidRPr="00E7100C">
        <w:rPr>
          <w:rFonts w:ascii="Arial" w:hAnsi="Arial" w:cs="Arial"/>
          <w:b/>
          <w:color w:val="000000" w:themeColor="text1"/>
          <w:sz w:val="22"/>
          <w:szCs w:val="22"/>
          <w:lang w:val="en-US"/>
        </w:rPr>
        <w:t>Title:</w:t>
      </w:r>
      <w:r w:rsidRPr="00E7100C">
        <w:rPr>
          <w:rFonts w:ascii="Arial" w:hAnsi="Arial" w:cs="Arial"/>
          <w:b/>
          <w:color w:val="000000" w:themeColor="text1"/>
          <w:sz w:val="22"/>
          <w:szCs w:val="22"/>
          <w:lang w:val="en-US"/>
        </w:rPr>
        <w:tab/>
      </w:r>
      <w:r w:rsidR="00F13694" w:rsidRPr="00F13694">
        <w:rPr>
          <w:rFonts w:ascii="Arial" w:hAnsi="Arial" w:cs="Arial"/>
          <w:b/>
          <w:color w:val="000000" w:themeColor="text1"/>
          <w:sz w:val="22"/>
          <w:szCs w:val="22"/>
          <w:lang w:val="en-CN"/>
        </w:rPr>
        <w:t>Discussion on RAN2 LS on BWP operation without restriction</w:t>
      </w:r>
      <w:r w:rsidR="000545BB" w:rsidRPr="00E7100C">
        <w:rPr>
          <w:rFonts w:ascii="Arial" w:hAnsi="Arial" w:cs="Arial"/>
          <w:b/>
          <w:color w:val="000000" w:themeColor="text1"/>
          <w:sz w:val="22"/>
          <w:szCs w:val="22"/>
          <w:lang w:val="en-CN"/>
        </w:rPr>
        <w:t xml:space="preserve"> </w:t>
      </w:r>
      <w:r w:rsidR="0083572B" w:rsidRPr="00E7100C">
        <w:rPr>
          <w:rFonts w:ascii="Arial" w:hAnsi="Arial" w:cs="Arial"/>
          <w:b/>
          <w:color w:val="000000" w:themeColor="text1"/>
          <w:sz w:val="22"/>
          <w:szCs w:val="22"/>
          <w:lang w:val="en-US"/>
        </w:rPr>
        <w:t xml:space="preserve"> </w:t>
      </w:r>
      <w:r w:rsidR="00171290" w:rsidRPr="00E7100C">
        <w:rPr>
          <w:rFonts w:ascii="Arial" w:hAnsi="Arial" w:cs="Arial"/>
          <w:b/>
          <w:color w:val="000000" w:themeColor="text1"/>
          <w:sz w:val="22"/>
          <w:szCs w:val="22"/>
          <w:lang w:val="en-US"/>
        </w:rPr>
        <w:t xml:space="preserve"> </w:t>
      </w:r>
      <w:r w:rsidR="00871656" w:rsidRPr="00E7100C">
        <w:rPr>
          <w:rFonts w:ascii="Arial" w:hAnsi="Arial" w:cs="Arial"/>
          <w:b/>
          <w:color w:val="000000" w:themeColor="text1"/>
          <w:sz w:val="22"/>
          <w:szCs w:val="22"/>
          <w:lang w:val="en-US"/>
        </w:rPr>
        <w:t xml:space="preserve"> </w:t>
      </w:r>
    </w:p>
    <w:p w14:paraId="079A707A" w14:textId="77777777" w:rsidR="00712CC1" w:rsidRPr="00E7100C" w:rsidRDefault="00712CC1" w:rsidP="00712CC1">
      <w:pPr>
        <w:tabs>
          <w:tab w:val="left" w:pos="1985"/>
        </w:tabs>
        <w:spacing w:after="120"/>
        <w:jc w:val="both"/>
        <w:rPr>
          <w:rFonts w:ascii="Arial" w:hAnsi="Arial" w:cs="Arial"/>
          <w:b/>
          <w:color w:val="000000" w:themeColor="text1"/>
          <w:sz w:val="22"/>
          <w:szCs w:val="22"/>
          <w:lang w:val="en-US"/>
        </w:rPr>
      </w:pPr>
      <w:r w:rsidRPr="00E7100C">
        <w:rPr>
          <w:rFonts w:ascii="Arial" w:hAnsi="Arial" w:cs="Arial"/>
          <w:b/>
          <w:color w:val="000000" w:themeColor="text1"/>
          <w:sz w:val="22"/>
          <w:szCs w:val="22"/>
          <w:lang w:val="en-US"/>
        </w:rPr>
        <w:t>Document for:</w:t>
      </w:r>
      <w:r w:rsidRPr="00E7100C">
        <w:rPr>
          <w:rFonts w:ascii="Arial" w:hAnsi="Arial" w:cs="Arial"/>
          <w:b/>
          <w:color w:val="000000" w:themeColor="text1"/>
          <w:sz w:val="22"/>
          <w:szCs w:val="22"/>
          <w:lang w:val="en-US"/>
        </w:rPr>
        <w:tab/>
      </w:r>
      <w:bookmarkStart w:id="3" w:name="DocumentFor"/>
      <w:bookmarkEnd w:id="3"/>
      <w:r w:rsidRPr="00E7100C">
        <w:rPr>
          <w:rFonts w:ascii="Arial" w:hAnsi="Arial" w:cs="Arial"/>
          <w:b/>
          <w:color w:val="000000" w:themeColor="text1"/>
          <w:sz w:val="22"/>
          <w:szCs w:val="22"/>
          <w:lang w:val="en-US"/>
        </w:rPr>
        <w:t>Discussion</w:t>
      </w:r>
    </w:p>
    <w:p w14:paraId="497906AF" w14:textId="61AC96C7" w:rsidR="005D3D35" w:rsidRPr="00E7100C" w:rsidRDefault="00712CC1" w:rsidP="005D3D35">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Introduction</w:t>
      </w:r>
    </w:p>
    <w:p w14:paraId="5BE48CC1" w14:textId="790E8469" w:rsidR="006C51F9" w:rsidRPr="00E7100C" w:rsidRDefault="00CD50EA" w:rsidP="005D3D35">
      <w:pPr>
        <w:rPr>
          <w:color w:val="000000" w:themeColor="text1"/>
          <w:lang w:val="en-US"/>
        </w:rPr>
      </w:pPr>
      <w:r>
        <w:rPr>
          <w:color w:val="000000" w:themeColor="text1"/>
          <w:lang w:val="en-US"/>
        </w:rPr>
        <w:t>In RAN2#114, an LS was approved to RAN4 [1]. RAN4 is asked to provide feedback on RAN2’s question regarding option C for PSCell. In this contribution, we will provide our view on the question and some draft proposal to reply to RAN2.</w:t>
      </w:r>
    </w:p>
    <w:p w14:paraId="2EB80B50" w14:textId="77777777" w:rsidR="008871EA" w:rsidRDefault="00712CC1" w:rsidP="008871EA">
      <w:pPr>
        <w:pStyle w:val="Heading1"/>
        <w:numPr>
          <w:ilvl w:val="0"/>
          <w:numId w:val="10"/>
        </w:numPr>
        <w:pBdr>
          <w:top w:val="single" w:sz="12" w:space="2" w:color="auto"/>
        </w:pBdr>
        <w:tabs>
          <w:tab w:val="num" w:pos="45"/>
        </w:tabs>
        <w:jc w:val="both"/>
        <w:rPr>
          <w:color w:val="000000" w:themeColor="text1"/>
          <w:sz w:val="32"/>
          <w:lang w:val="en-US"/>
        </w:rPr>
      </w:pPr>
      <w:r w:rsidRPr="00E7100C">
        <w:rPr>
          <w:color w:val="000000" w:themeColor="text1"/>
          <w:sz w:val="32"/>
          <w:lang w:val="en-US"/>
        </w:rPr>
        <w:t>Discussion</w:t>
      </w:r>
    </w:p>
    <w:p w14:paraId="7CF62AB8" w14:textId="36716A33" w:rsidR="00A93B1B" w:rsidRDefault="0053222B" w:rsidP="00A93B1B">
      <w:pPr>
        <w:autoSpaceDE/>
        <w:autoSpaceDN/>
        <w:adjustRightInd/>
        <w:spacing w:after="120"/>
        <w:rPr>
          <w:color w:val="000000" w:themeColor="text1"/>
          <w:szCs w:val="24"/>
          <w:lang w:eastAsia="zh-CN"/>
        </w:rPr>
      </w:pPr>
      <w:r>
        <w:rPr>
          <w:color w:val="000000" w:themeColor="text1"/>
          <w:szCs w:val="24"/>
          <w:lang w:eastAsia="zh-CN"/>
        </w:rPr>
        <w:t>Question from RAN2 is duplicated here for information:</w:t>
      </w:r>
    </w:p>
    <w:tbl>
      <w:tblPr>
        <w:tblStyle w:val="TableGrid"/>
        <w:tblW w:w="0" w:type="auto"/>
        <w:tblLook w:val="04A0" w:firstRow="1" w:lastRow="0" w:firstColumn="1" w:lastColumn="0" w:noHBand="0" w:noVBand="1"/>
      </w:tblPr>
      <w:tblGrid>
        <w:gridCol w:w="9629"/>
      </w:tblGrid>
      <w:tr w:rsidR="0053222B" w14:paraId="4D77B27D" w14:textId="77777777" w:rsidTr="0053222B">
        <w:tc>
          <w:tcPr>
            <w:tcW w:w="9629" w:type="dxa"/>
          </w:tcPr>
          <w:p w14:paraId="04073CC8" w14:textId="77777777" w:rsidR="0053222B" w:rsidRPr="000C4B8D" w:rsidRDefault="0053222B" w:rsidP="0053222B">
            <w:pPr>
              <w:rPr>
                <w:rFonts w:ascii="Arial" w:hAnsi="Arial" w:cs="Arial"/>
                <w:bCs/>
                <w:lang w:eastAsia="zh-CN"/>
              </w:rPr>
            </w:pPr>
            <w:r>
              <w:rPr>
                <w:rFonts w:ascii="Arial" w:hAnsi="Arial" w:cs="Arial"/>
                <w:bCs/>
                <w:lang w:eastAsia="zh-CN"/>
              </w:rPr>
              <w:t>Besides, regarding RAN4 agreement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53222B" w14:paraId="48A52129" w14:textId="77777777" w:rsidTr="00DC00EF">
              <w:tc>
                <w:tcPr>
                  <w:tcW w:w="10081" w:type="dxa"/>
                  <w:shd w:val="clear" w:color="auto" w:fill="auto"/>
                </w:tcPr>
                <w:p w14:paraId="24B37031" w14:textId="77777777" w:rsidR="0053222B" w:rsidRDefault="0053222B" w:rsidP="0053222B">
                  <w:pPr>
                    <w:widowControl w:val="0"/>
                    <w:numPr>
                      <w:ilvl w:val="0"/>
                      <w:numId w:val="26"/>
                    </w:numPr>
                    <w:overflowPunct/>
                    <w:snapToGrid w:val="0"/>
                    <w:jc w:val="both"/>
                    <w:textAlignment w:val="auto"/>
                    <w:rPr>
                      <w:rFonts w:ascii="Arial" w:hAnsi="Arial" w:cs="Arial"/>
                      <w:bCs/>
                      <w:lang w:eastAsia="zh-CN"/>
                    </w:rPr>
                  </w:pPr>
                  <w:r>
                    <w:rPr>
                      <w:rFonts w:ascii="Arial" w:hAnsi="Arial" w:cs="Arial"/>
                      <w:bCs/>
                      <w:lang w:eastAsia="zh-CN"/>
                    </w:rPr>
                    <w:t>The following scenario is supported from RAN4 requirement perspective:</w:t>
                  </w:r>
                </w:p>
                <w:p w14:paraId="12E3CFBC" w14:textId="77777777" w:rsidR="0053222B" w:rsidRDefault="0053222B" w:rsidP="0053222B">
                  <w:pPr>
                    <w:widowControl w:val="0"/>
                    <w:numPr>
                      <w:ilvl w:val="1"/>
                      <w:numId w:val="26"/>
                    </w:numPr>
                    <w:overflowPunct/>
                    <w:snapToGrid w:val="0"/>
                    <w:jc w:val="both"/>
                    <w:textAlignment w:val="auto"/>
                    <w:rPr>
                      <w:rFonts w:ascii="Arial" w:hAnsi="Arial" w:cs="Arial"/>
                      <w:bCs/>
                      <w:lang w:eastAsia="zh-CN"/>
                    </w:rPr>
                  </w:pPr>
                  <w:r>
                    <w:rPr>
                      <w:rFonts w:ascii="Arial" w:hAnsi="Arial" w:cs="Arial"/>
                      <w:bCs/>
                      <w:lang w:eastAsia="zh-CN"/>
                    </w:rPr>
                    <w:t>For UE supporting option C and configured with CA, NCD-SSB based L1 and L3 intra-frequency measurement requirements are only applicable for the PCell.</w:t>
                  </w:r>
                </w:p>
              </w:tc>
            </w:tr>
          </w:tbl>
          <w:p w14:paraId="29A22BD1" w14:textId="574791BA" w:rsidR="0053222B" w:rsidRPr="0053222B" w:rsidRDefault="0053222B" w:rsidP="0053222B">
            <w:pPr>
              <w:rPr>
                <w:rFonts w:ascii="Arial" w:hAnsi="Arial" w:cs="Arial"/>
                <w:bCs/>
                <w:lang w:eastAsia="zh-CN"/>
              </w:rPr>
            </w:pPr>
            <w:r>
              <w:rPr>
                <w:rFonts w:ascii="Arial" w:hAnsi="Arial" w:cs="Arial"/>
                <w:bCs/>
                <w:lang w:eastAsia="zh-CN"/>
              </w:rPr>
              <w:t xml:space="preserve">RAN2 would like to check whether it is also applicable for the PSCell. </w:t>
            </w:r>
          </w:p>
        </w:tc>
      </w:tr>
    </w:tbl>
    <w:p w14:paraId="0C77E8DC" w14:textId="77777777" w:rsidR="0053222B" w:rsidRDefault="0053222B" w:rsidP="00A93B1B">
      <w:pPr>
        <w:autoSpaceDE/>
        <w:autoSpaceDN/>
        <w:adjustRightInd/>
        <w:spacing w:after="120"/>
        <w:rPr>
          <w:color w:val="000000" w:themeColor="text1"/>
          <w:szCs w:val="24"/>
          <w:lang w:eastAsia="zh-CN"/>
        </w:rPr>
      </w:pPr>
    </w:p>
    <w:p w14:paraId="76509324" w14:textId="4EA9A97F" w:rsidR="008871EA" w:rsidRDefault="003A7C5D" w:rsidP="004036A3">
      <w:pPr>
        <w:rPr>
          <w:color w:val="000000" w:themeColor="text1"/>
          <w:lang w:eastAsia="x-none"/>
        </w:rPr>
      </w:pPr>
      <w:r>
        <w:rPr>
          <w:color w:val="000000" w:themeColor="text1"/>
          <w:lang w:eastAsia="x-none"/>
        </w:rPr>
        <w:t>RAN4 related agreements were made in RAN4#108bis [3]:</w:t>
      </w:r>
    </w:p>
    <w:p w14:paraId="43C0C788" w14:textId="77777777" w:rsidR="00143C1B" w:rsidRPr="001D6077" w:rsidRDefault="00143C1B" w:rsidP="00143C1B">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CA requirements for UE supporting option C</w:t>
      </w:r>
    </w:p>
    <w:p w14:paraId="55B37EFA" w14:textId="77777777" w:rsidR="00143C1B" w:rsidRPr="007154E5" w:rsidRDefault="00143C1B" w:rsidP="00143C1B">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154E5">
        <w:rPr>
          <w:color w:val="000000" w:themeColor="text1"/>
          <w:szCs w:val="24"/>
          <w:lang w:eastAsia="zh-CN"/>
        </w:rPr>
        <w:t>The following scenario is supported from RAN4 requirement perspective:</w:t>
      </w:r>
    </w:p>
    <w:p w14:paraId="621B1D1A" w14:textId="77777777" w:rsidR="00143C1B" w:rsidRPr="007154E5" w:rsidRDefault="00143C1B" w:rsidP="00143C1B">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sidRPr="007154E5">
        <w:rPr>
          <w:color w:val="000000" w:themeColor="text1"/>
          <w:szCs w:val="24"/>
          <w:lang w:eastAsia="zh-CN"/>
        </w:rPr>
        <w:t>NCD</w:t>
      </w:r>
      <w:r>
        <w:rPr>
          <w:color w:val="000000" w:themeColor="text1"/>
          <w:szCs w:val="24"/>
          <w:lang w:eastAsia="zh-CN"/>
        </w:rPr>
        <w:t>-SSB</w:t>
      </w:r>
      <w:r w:rsidRPr="007154E5">
        <w:rPr>
          <w:color w:val="000000" w:themeColor="text1"/>
          <w:szCs w:val="24"/>
          <w:lang w:eastAsia="zh-CN"/>
        </w:rPr>
        <w:t xml:space="preserve"> + CA, NCD</w:t>
      </w:r>
      <w:r>
        <w:rPr>
          <w:color w:val="000000" w:themeColor="text1"/>
          <w:szCs w:val="24"/>
          <w:lang w:eastAsia="zh-CN"/>
        </w:rPr>
        <w:t>-SSB</w:t>
      </w:r>
      <w:r w:rsidRPr="007154E5">
        <w:rPr>
          <w:color w:val="000000" w:themeColor="text1"/>
          <w:szCs w:val="24"/>
          <w:lang w:eastAsia="zh-CN"/>
        </w:rPr>
        <w:t xml:space="preserve"> only in P</w:t>
      </w:r>
      <w:r>
        <w:rPr>
          <w:color w:val="000000" w:themeColor="text1"/>
          <w:szCs w:val="24"/>
          <w:lang w:eastAsia="zh-CN"/>
        </w:rPr>
        <w:t>C</w:t>
      </w:r>
      <w:r w:rsidRPr="007154E5">
        <w:rPr>
          <w:color w:val="000000" w:themeColor="text1"/>
          <w:szCs w:val="24"/>
          <w:lang w:eastAsia="zh-CN"/>
        </w:rPr>
        <w:t>ell</w:t>
      </w:r>
    </w:p>
    <w:p w14:paraId="453857F2" w14:textId="77777777" w:rsidR="00143C1B" w:rsidRPr="007154E5" w:rsidRDefault="00143C1B" w:rsidP="00143C1B">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sidRPr="007154E5">
        <w:rPr>
          <w:color w:val="000000" w:themeColor="text1"/>
          <w:szCs w:val="24"/>
          <w:lang w:eastAsia="zh-CN"/>
        </w:rPr>
        <w:t>Inform RAN1/2 the above agreement</w:t>
      </w:r>
    </w:p>
    <w:p w14:paraId="7659AA63" w14:textId="325D138D" w:rsidR="003268DC" w:rsidRDefault="00143C1B" w:rsidP="004036A3">
      <w:pPr>
        <w:rPr>
          <w:color w:val="000000" w:themeColor="text1"/>
          <w:lang w:eastAsia="x-none"/>
        </w:rPr>
      </w:pPr>
      <w:r>
        <w:rPr>
          <w:color w:val="000000" w:themeColor="text1"/>
          <w:lang w:eastAsia="x-none"/>
        </w:rPr>
        <w:t>It can be observed that RAN4 only discussed CA during that meeting. DC was not discussed.</w:t>
      </w:r>
      <w:r w:rsidR="00586438">
        <w:rPr>
          <w:color w:val="000000" w:themeColor="text1"/>
          <w:lang w:eastAsia="x-none"/>
        </w:rPr>
        <w:t xml:space="preserve"> However, we believe </w:t>
      </w:r>
      <w:r w:rsidR="004F7E7A">
        <w:rPr>
          <w:color w:val="000000" w:themeColor="text1"/>
          <w:lang w:eastAsia="x-none"/>
        </w:rPr>
        <w:t xml:space="preserve">the </w:t>
      </w:r>
      <w:r w:rsidR="00586438">
        <w:rPr>
          <w:color w:val="000000" w:themeColor="text1"/>
          <w:lang w:eastAsia="x-none"/>
        </w:rPr>
        <w:t>logic is still the same</w:t>
      </w:r>
      <w:r w:rsidR="00A80A81">
        <w:rPr>
          <w:color w:val="000000" w:themeColor="text1"/>
          <w:lang w:eastAsia="x-none"/>
        </w:rPr>
        <w:t>.</w:t>
      </w:r>
      <w:r w:rsidR="004F7E7A">
        <w:rPr>
          <w:color w:val="000000" w:themeColor="text1"/>
          <w:lang w:eastAsia="x-none"/>
        </w:rPr>
        <w:t xml:space="preserve"> </w:t>
      </w:r>
      <w:r w:rsidR="00D42E0C">
        <w:rPr>
          <w:color w:val="000000" w:themeColor="text1"/>
          <w:lang w:eastAsia="x-none"/>
        </w:rPr>
        <w:t>It is not preferred to further extend the scope, especially when core part has been concluded.</w:t>
      </w:r>
      <w:r w:rsidR="00FC6BBB">
        <w:rPr>
          <w:color w:val="000000" w:themeColor="text1"/>
          <w:lang w:eastAsia="x-none"/>
        </w:rPr>
        <w:t xml:space="preserve"> Technical aspect, PSCell is similar with SCell.</w:t>
      </w:r>
      <w:r w:rsidR="006047B2">
        <w:rPr>
          <w:color w:val="000000" w:themeColor="text1"/>
          <w:lang w:eastAsia="x-none"/>
        </w:rPr>
        <w:t xml:space="preserve"> PSCell can be added and released. UE would search for CD-SSB for PSCell addition.</w:t>
      </w:r>
      <w:r w:rsidR="00FC6BBB">
        <w:rPr>
          <w:color w:val="000000" w:themeColor="text1"/>
          <w:lang w:eastAsia="x-none"/>
        </w:rPr>
        <w:t xml:space="preserve"> Note that PSCell activation/deactivation </w:t>
      </w:r>
      <w:r w:rsidR="006047B2">
        <w:rPr>
          <w:color w:val="000000" w:themeColor="text1"/>
          <w:lang w:eastAsia="x-none"/>
        </w:rPr>
        <w:t xml:space="preserve">is also </w:t>
      </w:r>
      <w:r w:rsidR="00FC6BBB">
        <w:rPr>
          <w:color w:val="000000" w:themeColor="text1"/>
          <w:lang w:eastAsia="x-none"/>
        </w:rPr>
        <w:t xml:space="preserve">supported </w:t>
      </w:r>
      <w:r w:rsidR="006047B2">
        <w:rPr>
          <w:color w:val="000000" w:themeColor="text1"/>
          <w:lang w:eastAsia="x-none"/>
        </w:rPr>
        <w:t>now</w:t>
      </w:r>
      <w:r w:rsidR="00FC6BBB">
        <w:rPr>
          <w:color w:val="000000" w:themeColor="text1"/>
          <w:lang w:eastAsia="x-none"/>
        </w:rPr>
        <w:t>.</w:t>
      </w:r>
      <w:r w:rsidR="00294ED8">
        <w:rPr>
          <w:color w:val="000000" w:themeColor="text1"/>
          <w:lang w:eastAsia="x-none"/>
        </w:rPr>
        <w:t xml:space="preserve"> RRM measurement on deactivated PSCell is still based on CD-SSB in current design. </w:t>
      </w:r>
      <w:r w:rsidR="000260B3">
        <w:rPr>
          <w:color w:val="000000" w:themeColor="text1"/>
          <w:lang w:eastAsia="x-none"/>
        </w:rPr>
        <w:t>Therefore, we propose to only keep PCell in the scope and not to have further extension.</w:t>
      </w:r>
    </w:p>
    <w:p w14:paraId="03C04F71" w14:textId="0146380F" w:rsidR="004D4D86" w:rsidRDefault="004D4D86" w:rsidP="004D4D86">
      <w:pPr>
        <w:pStyle w:val="Caption"/>
      </w:pPr>
      <w:bookmarkStart w:id="4" w:name="_Ref157785276"/>
      <w:r>
        <w:t xml:space="preserve">Proposal </w:t>
      </w:r>
      <w:r>
        <w:fldChar w:fldCharType="begin"/>
      </w:r>
      <w:r>
        <w:instrText xml:space="preserve"> SEQ Proposal \* ARABIC </w:instrText>
      </w:r>
      <w:r>
        <w:fldChar w:fldCharType="separate"/>
      </w:r>
      <w:r w:rsidR="00C9359E">
        <w:rPr>
          <w:noProof/>
        </w:rPr>
        <w:t>1</w:t>
      </w:r>
      <w:r>
        <w:fldChar w:fldCharType="end"/>
      </w:r>
      <w:r>
        <w:t xml:space="preserve">: reply RAN2 that in R18 RAN4 requirements apply only when NCD-SSB is configured </w:t>
      </w:r>
      <w:r w:rsidR="00C9359E">
        <w:t xml:space="preserve">only </w:t>
      </w:r>
      <w:r>
        <w:t>on in PCell.</w:t>
      </w:r>
      <w:bookmarkEnd w:id="4"/>
    </w:p>
    <w:p w14:paraId="6483A6A7" w14:textId="371353C5" w:rsidR="00C9359E" w:rsidRPr="00C9359E" w:rsidRDefault="00C9359E" w:rsidP="00C9359E">
      <w:pPr>
        <w:pStyle w:val="Caption"/>
      </w:pPr>
      <w:bookmarkStart w:id="5" w:name="_Ref157785278"/>
      <w:r>
        <w:t xml:space="preserve">Proposal </w:t>
      </w:r>
      <w:r>
        <w:fldChar w:fldCharType="begin"/>
      </w:r>
      <w:r>
        <w:instrText xml:space="preserve"> SEQ Proposal \* ARABIC </w:instrText>
      </w:r>
      <w:r>
        <w:fldChar w:fldCharType="separate"/>
      </w:r>
      <w:r>
        <w:rPr>
          <w:noProof/>
        </w:rPr>
        <w:t>2</w:t>
      </w:r>
      <w:r>
        <w:fldChar w:fldCharType="end"/>
      </w:r>
      <w:r>
        <w:t>: clarify in RAN4 spec that option C related requirements apply when NCD-SSB is configured only on in PCell.</w:t>
      </w:r>
      <w:bookmarkEnd w:id="5"/>
    </w:p>
    <w:p w14:paraId="629D3C6A" w14:textId="77777777" w:rsidR="00143C1B" w:rsidRPr="00E7100C" w:rsidRDefault="00143C1B" w:rsidP="004036A3">
      <w:pPr>
        <w:rPr>
          <w:color w:val="000000" w:themeColor="text1"/>
          <w:lang w:eastAsia="x-none"/>
        </w:rPr>
      </w:pPr>
    </w:p>
    <w:p w14:paraId="06C92962" w14:textId="77777777" w:rsidR="00712CC1" w:rsidRPr="00E7100C" w:rsidRDefault="00712CC1" w:rsidP="00712CC1">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lastRenderedPageBreak/>
        <w:t>Conclusion</w:t>
      </w:r>
    </w:p>
    <w:p w14:paraId="573B7B1C" w14:textId="4CEF1020" w:rsidR="008871EA" w:rsidRDefault="008871EA" w:rsidP="008871EA">
      <w:pPr>
        <w:jc w:val="both"/>
        <w:rPr>
          <w:rFonts w:cs="v4.2.0"/>
          <w:color w:val="000000" w:themeColor="text1"/>
          <w:lang w:val="en-US" w:eastAsia="zh-CN"/>
        </w:rPr>
      </w:pPr>
      <w:r w:rsidRPr="00E7100C">
        <w:rPr>
          <w:rFonts w:cs="v4.2.0"/>
          <w:color w:val="000000" w:themeColor="text1"/>
          <w:lang w:val="en-US" w:eastAsia="zh-CN"/>
        </w:rPr>
        <w:t xml:space="preserve">In this contribution, we provide discussion on </w:t>
      </w:r>
      <w:r w:rsidR="003E34A2">
        <w:rPr>
          <w:color w:val="000000" w:themeColor="text1"/>
          <w:lang w:val="en-US" w:eastAsia="zh-CN"/>
        </w:rPr>
        <w:t xml:space="preserve">RAN2 LS on </w:t>
      </w:r>
      <w:r w:rsidR="003E34A2" w:rsidRPr="003E34A2">
        <w:rPr>
          <w:bCs/>
          <w:color w:val="000000" w:themeColor="text1"/>
          <w:lang w:val="en-CN" w:eastAsia="zh-CN"/>
        </w:rPr>
        <w:t>BWP operation without restriction</w:t>
      </w:r>
      <w:r w:rsidRPr="00E7100C">
        <w:rPr>
          <w:rFonts w:cs="v4.2.0"/>
          <w:color w:val="000000" w:themeColor="text1"/>
          <w:lang w:val="en-US" w:eastAsia="zh-CN"/>
        </w:rPr>
        <w:t>. After discussion, the following conclusions are provided:</w:t>
      </w:r>
    </w:p>
    <w:p w14:paraId="783A5A43" w14:textId="1E8AF788" w:rsidR="003E34A2" w:rsidRPr="00E5687A" w:rsidRDefault="00E5687A" w:rsidP="008871EA">
      <w:pPr>
        <w:jc w:val="both"/>
        <w:rPr>
          <w:rFonts w:cs="v4.2.0"/>
          <w:b/>
          <w:bCs/>
          <w:color w:val="000000" w:themeColor="text1"/>
          <w:lang w:val="en-US" w:eastAsia="zh-CN"/>
        </w:rPr>
      </w:pPr>
      <w:r w:rsidRPr="00E5687A">
        <w:rPr>
          <w:rFonts w:cs="v4.2.0"/>
          <w:b/>
          <w:bCs/>
          <w:color w:val="000000" w:themeColor="text1"/>
          <w:lang w:val="en-US" w:eastAsia="zh-CN"/>
        </w:rPr>
        <w:fldChar w:fldCharType="begin"/>
      </w:r>
      <w:r w:rsidRPr="00E5687A">
        <w:rPr>
          <w:rFonts w:cs="v4.2.0"/>
          <w:b/>
          <w:bCs/>
          <w:color w:val="000000" w:themeColor="text1"/>
          <w:lang w:val="en-US" w:eastAsia="zh-CN"/>
        </w:rPr>
        <w:instrText xml:space="preserve"> REF _Ref157785276 \h </w:instrText>
      </w:r>
      <w:r>
        <w:rPr>
          <w:rFonts w:cs="v4.2.0"/>
          <w:b/>
          <w:bCs/>
          <w:color w:val="000000" w:themeColor="text1"/>
          <w:lang w:val="en-US" w:eastAsia="zh-CN"/>
        </w:rPr>
        <w:instrText xml:space="preserve"> \* MERGEFORMAT </w:instrText>
      </w:r>
      <w:r w:rsidRPr="00E5687A">
        <w:rPr>
          <w:rFonts w:cs="v4.2.0"/>
          <w:b/>
          <w:bCs/>
          <w:color w:val="000000" w:themeColor="text1"/>
          <w:lang w:val="en-US" w:eastAsia="zh-CN"/>
        </w:rPr>
      </w:r>
      <w:r w:rsidRPr="00E5687A">
        <w:rPr>
          <w:rFonts w:cs="v4.2.0"/>
          <w:b/>
          <w:bCs/>
          <w:color w:val="000000" w:themeColor="text1"/>
          <w:lang w:val="en-US" w:eastAsia="zh-CN"/>
        </w:rPr>
        <w:fldChar w:fldCharType="separate"/>
      </w:r>
      <w:r w:rsidRPr="00E5687A">
        <w:rPr>
          <w:b/>
          <w:bCs/>
        </w:rPr>
        <w:t xml:space="preserve">Proposal </w:t>
      </w:r>
      <w:r w:rsidRPr="00E5687A">
        <w:rPr>
          <w:b/>
          <w:bCs/>
          <w:noProof/>
        </w:rPr>
        <w:t>1</w:t>
      </w:r>
      <w:r w:rsidRPr="00E5687A">
        <w:rPr>
          <w:b/>
          <w:bCs/>
        </w:rPr>
        <w:t>: reply RAN2 that in R18 RAN4 requirements apply only when NCD-SSB is configured only on in PCell.</w:t>
      </w:r>
      <w:r w:rsidRPr="00E5687A">
        <w:rPr>
          <w:rFonts w:cs="v4.2.0"/>
          <w:b/>
          <w:bCs/>
          <w:color w:val="000000" w:themeColor="text1"/>
          <w:lang w:val="en-US" w:eastAsia="zh-CN"/>
        </w:rPr>
        <w:fldChar w:fldCharType="end"/>
      </w:r>
    </w:p>
    <w:p w14:paraId="10B753CC" w14:textId="5446EB14" w:rsidR="00E5687A" w:rsidRPr="00E5687A" w:rsidRDefault="00E5687A" w:rsidP="008871EA">
      <w:pPr>
        <w:jc w:val="both"/>
        <w:rPr>
          <w:rFonts w:cs="v4.2.0"/>
          <w:b/>
          <w:bCs/>
          <w:color w:val="000000" w:themeColor="text1"/>
          <w:lang w:val="en-US" w:eastAsia="zh-CN"/>
        </w:rPr>
      </w:pPr>
      <w:r w:rsidRPr="00E5687A">
        <w:rPr>
          <w:rFonts w:cs="v4.2.0"/>
          <w:b/>
          <w:bCs/>
          <w:color w:val="000000" w:themeColor="text1"/>
          <w:lang w:val="en-US" w:eastAsia="zh-CN"/>
        </w:rPr>
        <w:fldChar w:fldCharType="begin"/>
      </w:r>
      <w:r w:rsidRPr="00E5687A">
        <w:rPr>
          <w:rFonts w:cs="v4.2.0"/>
          <w:b/>
          <w:bCs/>
          <w:color w:val="000000" w:themeColor="text1"/>
          <w:lang w:val="en-US" w:eastAsia="zh-CN"/>
        </w:rPr>
        <w:instrText xml:space="preserve"> REF _Ref157785278 \h </w:instrText>
      </w:r>
      <w:r>
        <w:rPr>
          <w:rFonts w:cs="v4.2.0"/>
          <w:b/>
          <w:bCs/>
          <w:color w:val="000000" w:themeColor="text1"/>
          <w:lang w:val="en-US" w:eastAsia="zh-CN"/>
        </w:rPr>
        <w:instrText xml:space="preserve"> \* MERGEFORMAT </w:instrText>
      </w:r>
      <w:r w:rsidRPr="00E5687A">
        <w:rPr>
          <w:rFonts w:cs="v4.2.0"/>
          <w:b/>
          <w:bCs/>
          <w:color w:val="000000" w:themeColor="text1"/>
          <w:lang w:val="en-US" w:eastAsia="zh-CN"/>
        </w:rPr>
      </w:r>
      <w:r w:rsidRPr="00E5687A">
        <w:rPr>
          <w:rFonts w:cs="v4.2.0"/>
          <w:b/>
          <w:bCs/>
          <w:color w:val="000000" w:themeColor="text1"/>
          <w:lang w:val="en-US" w:eastAsia="zh-CN"/>
        </w:rPr>
        <w:fldChar w:fldCharType="separate"/>
      </w:r>
      <w:r w:rsidRPr="00E5687A">
        <w:rPr>
          <w:b/>
          <w:bCs/>
        </w:rPr>
        <w:t xml:space="preserve">Proposal </w:t>
      </w:r>
      <w:r w:rsidRPr="00E5687A">
        <w:rPr>
          <w:b/>
          <w:bCs/>
          <w:noProof/>
        </w:rPr>
        <w:t>2</w:t>
      </w:r>
      <w:r w:rsidRPr="00E5687A">
        <w:rPr>
          <w:b/>
          <w:bCs/>
        </w:rPr>
        <w:t>: clarify in RAN4 spec that option C related requirements apply when NCD-SSB is configured only on in PCell.</w:t>
      </w:r>
      <w:r w:rsidRPr="00E5687A">
        <w:rPr>
          <w:rFonts w:cs="v4.2.0"/>
          <w:b/>
          <w:bCs/>
          <w:color w:val="000000" w:themeColor="text1"/>
          <w:lang w:val="en-US" w:eastAsia="zh-CN"/>
        </w:rPr>
        <w:fldChar w:fldCharType="end"/>
      </w:r>
    </w:p>
    <w:p w14:paraId="587FE8D8" w14:textId="77777777" w:rsidR="00DC2712" w:rsidRPr="00E7100C" w:rsidRDefault="00DC2712" w:rsidP="000D3027">
      <w:pPr>
        <w:jc w:val="both"/>
        <w:rPr>
          <w:rFonts w:cs="v4.2.0"/>
          <w:b/>
          <w:bCs/>
          <w:color w:val="000000" w:themeColor="text1"/>
          <w:lang w:val="en-US" w:eastAsia="zh-CN"/>
        </w:rPr>
      </w:pPr>
    </w:p>
    <w:p w14:paraId="72E53931" w14:textId="0001ADEE" w:rsidR="00712CC1" w:rsidRPr="00E7100C" w:rsidRDefault="00712CC1" w:rsidP="00C708AB">
      <w:pPr>
        <w:pStyle w:val="Heading1"/>
        <w:numPr>
          <w:ilvl w:val="0"/>
          <w:numId w:val="10"/>
        </w:numPr>
        <w:pBdr>
          <w:top w:val="single" w:sz="12" w:space="2" w:color="auto"/>
        </w:pBdr>
        <w:jc w:val="both"/>
        <w:rPr>
          <w:color w:val="000000" w:themeColor="text1"/>
          <w:sz w:val="32"/>
          <w:lang w:val="en-US"/>
        </w:rPr>
      </w:pPr>
      <w:r w:rsidRPr="00E7100C">
        <w:rPr>
          <w:color w:val="000000" w:themeColor="text1"/>
          <w:sz w:val="32"/>
          <w:lang w:val="en-US"/>
        </w:rPr>
        <w:t>References</w:t>
      </w:r>
    </w:p>
    <w:p w14:paraId="3864D14A" w14:textId="7C5C6D59" w:rsidR="00F13694" w:rsidRPr="00AA37D9" w:rsidRDefault="00F13694" w:rsidP="0084261E">
      <w:pPr>
        <w:pStyle w:val="Reference"/>
        <w:keepLines/>
        <w:numPr>
          <w:ilvl w:val="0"/>
          <w:numId w:val="12"/>
        </w:numPr>
        <w:rPr>
          <w:color w:val="000000" w:themeColor="text1"/>
        </w:rPr>
      </w:pPr>
      <w:r w:rsidRPr="00AA37D9">
        <w:rPr>
          <w:color w:val="000000" w:themeColor="text1"/>
          <w:lang w:val="en-US"/>
        </w:rPr>
        <w:t>R2-2313951, Reply LS to RAN4 on BWP operation without restriction, vivo</w:t>
      </w:r>
    </w:p>
    <w:p w14:paraId="59CCFC82" w14:textId="12789E7D" w:rsidR="0084261E" w:rsidRPr="0084261E" w:rsidRDefault="0084261E" w:rsidP="0084261E">
      <w:pPr>
        <w:pStyle w:val="Reference"/>
        <w:keepLines/>
        <w:numPr>
          <w:ilvl w:val="0"/>
          <w:numId w:val="12"/>
        </w:numPr>
        <w:rPr>
          <w:color w:val="000000" w:themeColor="text1"/>
        </w:rPr>
      </w:pPr>
      <w:r w:rsidRPr="0084261E">
        <w:rPr>
          <w:color w:val="000000" w:themeColor="text1"/>
        </w:rPr>
        <w:t>R4-2321607</w:t>
      </w:r>
      <w:r w:rsidRPr="0084261E">
        <w:rPr>
          <w:color w:val="000000" w:themeColor="text1"/>
          <w:lang w:val="en-US" w:eastAsia="zh-CN"/>
        </w:rPr>
        <w:t xml:space="preserve">, </w:t>
      </w:r>
      <w:r w:rsidRPr="0084261E">
        <w:rPr>
          <w:color w:val="000000" w:themeColor="text1"/>
          <w:lang w:eastAsia="zh-CN"/>
        </w:rPr>
        <w:t>WF on BWP without restriction, vivo, Vodafone</w:t>
      </w:r>
    </w:p>
    <w:p w14:paraId="34B874C0" w14:textId="73A69C74" w:rsidR="002E36B3" w:rsidRPr="00CA6D31" w:rsidRDefault="002E36B3" w:rsidP="00D5395F">
      <w:pPr>
        <w:pStyle w:val="Reference"/>
        <w:keepLines/>
        <w:numPr>
          <w:ilvl w:val="0"/>
          <w:numId w:val="12"/>
        </w:numPr>
        <w:rPr>
          <w:bCs/>
          <w:color w:val="000000" w:themeColor="text1"/>
          <w:lang w:val="en-CN"/>
        </w:rPr>
      </w:pPr>
      <w:r w:rsidRPr="00CA6D31">
        <w:rPr>
          <w:bCs/>
          <w:color w:val="000000" w:themeColor="text1"/>
        </w:rPr>
        <w:t>R4-2317337, WF on support for bandwidth part operation without restriction, vivo</w:t>
      </w:r>
    </w:p>
    <w:p w14:paraId="51483279" w14:textId="1BD0CF96" w:rsidR="00D5395F" w:rsidRPr="00E7100C" w:rsidRDefault="00EA1E3D" w:rsidP="00D5395F">
      <w:pPr>
        <w:pStyle w:val="Reference"/>
        <w:keepLines/>
        <w:numPr>
          <w:ilvl w:val="0"/>
          <w:numId w:val="12"/>
        </w:numPr>
        <w:rPr>
          <w:color w:val="000000" w:themeColor="text1"/>
          <w:lang w:val="en-CN"/>
        </w:rPr>
      </w:pPr>
      <w:r w:rsidRPr="00E7100C">
        <w:rPr>
          <w:color w:val="000000" w:themeColor="text1"/>
          <w:lang w:val="de-DE"/>
        </w:rPr>
        <w:t>R4</w:t>
      </w:r>
      <w:r w:rsidR="00A83BD6" w:rsidRPr="00E7100C">
        <w:rPr>
          <w:color w:val="000000" w:themeColor="text1"/>
        </w:rPr>
        <w:t>-2314339, WF on support for bandwidth part operation without restriction, vivo</w:t>
      </w:r>
    </w:p>
    <w:p w14:paraId="57499ED9" w14:textId="26FACA5F" w:rsidR="00737DBF" w:rsidRPr="00E7100C" w:rsidRDefault="00980165" w:rsidP="00336148">
      <w:pPr>
        <w:pStyle w:val="Reference"/>
        <w:keepLines/>
        <w:numPr>
          <w:ilvl w:val="0"/>
          <w:numId w:val="12"/>
        </w:numPr>
        <w:rPr>
          <w:color w:val="000000" w:themeColor="text1"/>
          <w:lang w:val="en-CN"/>
        </w:rPr>
      </w:pPr>
      <w:r w:rsidRPr="00E7100C">
        <w:rPr>
          <w:color w:val="000000" w:themeColor="text1"/>
        </w:rPr>
        <w:t xml:space="preserve">RP-232677, </w:t>
      </w:r>
      <w:bookmarkStart w:id="6" w:name="_Hlk144369732"/>
      <w:r w:rsidRPr="00E7100C">
        <w:rPr>
          <w:color w:val="000000" w:themeColor="text1"/>
        </w:rPr>
        <w:t>Further revised WID: Complete the specification support for BandWidth Part operation without restriction in NR</w:t>
      </w:r>
      <w:bookmarkEnd w:id="6"/>
      <w:r w:rsidRPr="00E7100C">
        <w:rPr>
          <w:color w:val="000000" w:themeColor="text1"/>
        </w:rPr>
        <w:t xml:space="preserve">, </w:t>
      </w:r>
      <w:r w:rsidRPr="00E7100C">
        <w:rPr>
          <w:color w:val="000000" w:themeColor="text1"/>
          <w:lang w:val="en-US"/>
        </w:rPr>
        <w:t>Vodafone, vivo</w:t>
      </w:r>
    </w:p>
    <w:sectPr w:rsidR="00737DBF" w:rsidRPr="00E7100C" w:rsidSect="00585295">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42EF6" w14:textId="77777777" w:rsidR="00585295" w:rsidRDefault="00585295">
      <w:pPr>
        <w:spacing w:after="0"/>
      </w:pPr>
      <w:r>
        <w:separator/>
      </w:r>
    </w:p>
  </w:endnote>
  <w:endnote w:type="continuationSeparator" w:id="0">
    <w:p w14:paraId="7A61D533" w14:textId="77777777" w:rsidR="00585295" w:rsidRDefault="00585295">
      <w:pPr>
        <w:spacing w:after="0"/>
      </w:pPr>
      <w:r>
        <w:continuationSeparator/>
      </w:r>
    </w:p>
  </w:endnote>
  <w:endnote w:type="continuationNotice" w:id="1">
    <w:p w14:paraId="3AA21041" w14:textId="77777777" w:rsidR="00585295" w:rsidRDefault="005852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E6184" w14:textId="77777777" w:rsidR="00585295" w:rsidRDefault="00585295">
      <w:pPr>
        <w:spacing w:after="0"/>
      </w:pPr>
      <w:r>
        <w:separator/>
      </w:r>
    </w:p>
  </w:footnote>
  <w:footnote w:type="continuationSeparator" w:id="0">
    <w:p w14:paraId="30A028E8" w14:textId="77777777" w:rsidR="00585295" w:rsidRDefault="00585295">
      <w:pPr>
        <w:spacing w:after="0"/>
      </w:pPr>
      <w:r>
        <w:continuationSeparator/>
      </w:r>
    </w:p>
  </w:footnote>
  <w:footnote w:type="continuationNotice" w:id="1">
    <w:p w14:paraId="4FEB4701" w14:textId="77777777" w:rsidR="00585295" w:rsidRDefault="005852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D6461"/>
    <w:multiLevelType w:val="hybridMultilevel"/>
    <w:tmpl w:val="FDAE99FA"/>
    <w:lvl w:ilvl="0" w:tplc="B1A8F68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27DF600F"/>
    <w:multiLevelType w:val="hybridMultilevel"/>
    <w:tmpl w:val="4FC8FB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585BEC"/>
    <w:multiLevelType w:val="hybridMultilevel"/>
    <w:tmpl w:val="2E968B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10F44D8"/>
    <w:multiLevelType w:val="hybridMultilevel"/>
    <w:tmpl w:val="C0261430"/>
    <w:lvl w:ilvl="0" w:tplc="0EB2439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43"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6" w15:restartNumberingAfterBreak="0">
    <w:nsid w:val="4C2A1EE2"/>
    <w:multiLevelType w:val="hybridMultilevel"/>
    <w:tmpl w:val="D18C71AE"/>
    <w:lvl w:ilvl="0" w:tplc="040C91F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5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8"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8"/>
  </w:num>
  <w:num w:numId="5" w16cid:durableId="648827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9"/>
  </w:num>
  <w:num w:numId="8" w16cid:durableId="1925916492">
    <w:abstractNumId w:val="6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59"/>
  </w:num>
  <w:num w:numId="12" w16cid:durableId="1175027039">
    <w:abstractNumId w:val="39"/>
  </w:num>
  <w:num w:numId="13" w16cid:durableId="665591870">
    <w:abstractNumId w:val="1"/>
  </w:num>
  <w:num w:numId="14" w16cid:durableId="1820999206">
    <w:abstractNumId w:val="45"/>
  </w:num>
  <w:num w:numId="15" w16cid:durableId="27068971">
    <w:abstractNumId w:val="21"/>
  </w:num>
  <w:num w:numId="16" w16cid:durableId="1673684540">
    <w:abstractNumId w:val="37"/>
  </w:num>
  <w:num w:numId="17" w16cid:durableId="689647860">
    <w:abstractNumId w:val="4"/>
  </w:num>
  <w:num w:numId="18" w16cid:durableId="836766221">
    <w:abstractNumId w:val="15"/>
  </w:num>
  <w:num w:numId="19" w16cid:durableId="2067408291">
    <w:abstractNumId w:val="53"/>
  </w:num>
  <w:num w:numId="20" w16cid:durableId="648173420">
    <w:abstractNumId w:val="41"/>
  </w:num>
  <w:num w:numId="21" w16cid:durableId="864829629">
    <w:abstractNumId w:val="47"/>
  </w:num>
  <w:num w:numId="22" w16cid:durableId="2002073984">
    <w:abstractNumId w:val="50"/>
  </w:num>
  <w:num w:numId="23" w16cid:durableId="1372269391">
    <w:abstractNumId w:val="2"/>
  </w:num>
  <w:num w:numId="24" w16cid:durableId="86540056">
    <w:abstractNumId w:val="40"/>
  </w:num>
  <w:num w:numId="25" w16cid:durableId="1848398925">
    <w:abstractNumId w:val="0"/>
  </w:num>
  <w:num w:numId="26" w16cid:durableId="268200992">
    <w:abstractNumId w:val="52"/>
  </w:num>
  <w:num w:numId="27" w16cid:durableId="1199899444">
    <w:abstractNumId w:val="6"/>
  </w:num>
  <w:num w:numId="28" w16cid:durableId="2124037151">
    <w:abstractNumId w:val="42"/>
  </w:num>
  <w:num w:numId="29" w16cid:durableId="1176505110">
    <w:abstractNumId w:val="54"/>
  </w:num>
  <w:num w:numId="30" w16cid:durableId="1879048688">
    <w:abstractNumId w:val="38"/>
  </w:num>
  <w:num w:numId="31" w16cid:durableId="1398741903">
    <w:abstractNumId w:val="13"/>
  </w:num>
  <w:num w:numId="32" w16cid:durableId="1789276309">
    <w:abstractNumId w:val="33"/>
  </w:num>
  <w:num w:numId="33" w16cid:durableId="193614665">
    <w:abstractNumId w:val="64"/>
  </w:num>
  <w:num w:numId="34" w16cid:durableId="23554501">
    <w:abstractNumId w:val="29"/>
  </w:num>
  <w:num w:numId="35" w16cid:durableId="57362482">
    <w:abstractNumId w:val="51"/>
  </w:num>
  <w:num w:numId="36" w16cid:durableId="747653175">
    <w:abstractNumId w:val="31"/>
  </w:num>
  <w:num w:numId="37" w16cid:durableId="1645423610">
    <w:abstractNumId w:val="65"/>
  </w:num>
  <w:num w:numId="38" w16cid:durableId="228196596">
    <w:abstractNumId w:val="9"/>
  </w:num>
  <w:num w:numId="39" w16cid:durableId="1155074632">
    <w:abstractNumId w:val="26"/>
  </w:num>
  <w:num w:numId="40" w16cid:durableId="76371087">
    <w:abstractNumId w:val="30"/>
  </w:num>
  <w:num w:numId="41" w16cid:durableId="883561841">
    <w:abstractNumId w:val="3"/>
  </w:num>
  <w:num w:numId="42" w16cid:durableId="1150681096">
    <w:abstractNumId w:val="58"/>
  </w:num>
  <w:num w:numId="43" w16cid:durableId="2099281399">
    <w:abstractNumId w:val="43"/>
  </w:num>
  <w:num w:numId="44" w16cid:durableId="98457571">
    <w:abstractNumId w:val="62"/>
  </w:num>
  <w:num w:numId="45" w16cid:durableId="1426607444">
    <w:abstractNumId w:val="60"/>
  </w:num>
  <w:num w:numId="46" w16cid:durableId="1847361239">
    <w:abstractNumId w:val="63"/>
  </w:num>
  <w:num w:numId="47" w16cid:durableId="1813063487">
    <w:abstractNumId w:val="12"/>
  </w:num>
  <w:num w:numId="48" w16cid:durableId="678047203">
    <w:abstractNumId w:val="23"/>
  </w:num>
  <w:num w:numId="49" w16cid:durableId="1638143581">
    <w:abstractNumId w:val="66"/>
  </w:num>
  <w:num w:numId="50" w16cid:durableId="2068676076">
    <w:abstractNumId w:val="36"/>
  </w:num>
  <w:num w:numId="51" w16cid:durableId="967973878">
    <w:abstractNumId w:val="16"/>
  </w:num>
  <w:num w:numId="52" w16cid:durableId="2092922003">
    <w:abstractNumId w:val="24"/>
  </w:num>
  <w:num w:numId="53" w16cid:durableId="978614604">
    <w:abstractNumId w:val="55"/>
  </w:num>
  <w:num w:numId="54" w16cid:durableId="336226724">
    <w:abstractNumId w:val="14"/>
  </w:num>
  <w:num w:numId="55" w16cid:durableId="2036074844">
    <w:abstractNumId w:val="32"/>
  </w:num>
  <w:num w:numId="56" w16cid:durableId="1360466987">
    <w:abstractNumId w:val="7"/>
  </w:num>
  <w:num w:numId="57" w16cid:durableId="1690446138">
    <w:abstractNumId w:val="56"/>
  </w:num>
  <w:num w:numId="58" w16cid:durableId="1569728080">
    <w:abstractNumId w:val="19"/>
  </w:num>
  <w:num w:numId="59" w16cid:durableId="25183376">
    <w:abstractNumId w:val="8"/>
  </w:num>
  <w:num w:numId="60" w16cid:durableId="224877665">
    <w:abstractNumId w:val="48"/>
  </w:num>
  <w:num w:numId="61" w16cid:durableId="827677162">
    <w:abstractNumId w:val="34"/>
  </w:num>
  <w:num w:numId="62" w16cid:durableId="907836456">
    <w:abstractNumId w:val="18"/>
  </w:num>
  <w:num w:numId="63" w16cid:durableId="1547110098">
    <w:abstractNumId w:val="67"/>
  </w:num>
  <w:num w:numId="64" w16cid:durableId="880897481">
    <w:abstractNumId w:val="35"/>
  </w:num>
  <w:num w:numId="65" w16cid:durableId="1947350063">
    <w:abstractNumId w:val="46"/>
  </w:num>
  <w:num w:numId="66" w16cid:durableId="496263364">
    <w:abstractNumId w:val="61"/>
  </w:num>
  <w:num w:numId="67" w16cid:durableId="1814634904">
    <w:abstractNumId w:val="35"/>
  </w:num>
  <w:num w:numId="68" w16cid:durableId="1923755319">
    <w:abstractNumId w:val="17"/>
  </w:num>
  <w:num w:numId="69" w16cid:durableId="1687363695">
    <w:abstractNumId w:val="44"/>
  </w:num>
  <w:num w:numId="70" w16cid:durableId="2015692509">
    <w:abstractNumId w:val="20"/>
  </w:num>
  <w:num w:numId="71" w16cid:durableId="1971978966">
    <w:abstractNumId w:val="22"/>
  </w:num>
  <w:num w:numId="72" w16cid:durableId="205073091">
    <w:abstractNumId w:val="28"/>
  </w:num>
  <w:num w:numId="73" w16cid:durableId="727455822">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ctiveWritingStyle w:appName="MSWord" w:lang="ru-R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FF"/>
    <w:rsid w:val="00013A17"/>
    <w:rsid w:val="00014365"/>
    <w:rsid w:val="0001511B"/>
    <w:rsid w:val="00015433"/>
    <w:rsid w:val="00015754"/>
    <w:rsid w:val="00015954"/>
    <w:rsid w:val="0001661E"/>
    <w:rsid w:val="00016AA3"/>
    <w:rsid w:val="000172F0"/>
    <w:rsid w:val="000176F5"/>
    <w:rsid w:val="0002037B"/>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EF"/>
    <w:rsid w:val="000255E6"/>
    <w:rsid w:val="000259ED"/>
    <w:rsid w:val="000260B3"/>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183"/>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47D3A"/>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2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3D39"/>
    <w:rsid w:val="000B4334"/>
    <w:rsid w:val="000B4A7F"/>
    <w:rsid w:val="000B4BCC"/>
    <w:rsid w:val="000B557C"/>
    <w:rsid w:val="000B5E5E"/>
    <w:rsid w:val="000B63B8"/>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AFD"/>
    <w:rsid w:val="000C5BE0"/>
    <w:rsid w:val="000C7506"/>
    <w:rsid w:val="000D050B"/>
    <w:rsid w:val="000D2393"/>
    <w:rsid w:val="000D3027"/>
    <w:rsid w:val="000D3BE4"/>
    <w:rsid w:val="000D45C9"/>
    <w:rsid w:val="000D471A"/>
    <w:rsid w:val="000D5092"/>
    <w:rsid w:val="000D5C69"/>
    <w:rsid w:val="000D5DC6"/>
    <w:rsid w:val="000D6230"/>
    <w:rsid w:val="000D6244"/>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5A6"/>
    <w:rsid w:val="000F37FA"/>
    <w:rsid w:val="000F41DE"/>
    <w:rsid w:val="000F4522"/>
    <w:rsid w:val="000F4BEA"/>
    <w:rsid w:val="000F546E"/>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2AF"/>
    <w:rsid w:val="00106747"/>
    <w:rsid w:val="00106D28"/>
    <w:rsid w:val="00106FFC"/>
    <w:rsid w:val="001076A9"/>
    <w:rsid w:val="00110795"/>
    <w:rsid w:val="0011084B"/>
    <w:rsid w:val="00110A36"/>
    <w:rsid w:val="00110E1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E1A"/>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1B"/>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6034B"/>
    <w:rsid w:val="00160D1C"/>
    <w:rsid w:val="001612B9"/>
    <w:rsid w:val="001614C4"/>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841"/>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2AAA"/>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6FEC"/>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B6"/>
    <w:rsid w:val="00227FE1"/>
    <w:rsid w:val="00230324"/>
    <w:rsid w:val="00230984"/>
    <w:rsid w:val="00230BCB"/>
    <w:rsid w:val="00231840"/>
    <w:rsid w:val="00231F46"/>
    <w:rsid w:val="002332D6"/>
    <w:rsid w:val="002336D2"/>
    <w:rsid w:val="00233760"/>
    <w:rsid w:val="00233F81"/>
    <w:rsid w:val="002343FF"/>
    <w:rsid w:val="002349A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15B"/>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57DCE"/>
    <w:rsid w:val="0026077C"/>
    <w:rsid w:val="0026138A"/>
    <w:rsid w:val="0026139C"/>
    <w:rsid w:val="00261583"/>
    <w:rsid w:val="00261B0A"/>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64C"/>
    <w:rsid w:val="00285D24"/>
    <w:rsid w:val="0028616A"/>
    <w:rsid w:val="00287178"/>
    <w:rsid w:val="0028750F"/>
    <w:rsid w:val="002876B9"/>
    <w:rsid w:val="0028784E"/>
    <w:rsid w:val="00290927"/>
    <w:rsid w:val="00290F5B"/>
    <w:rsid w:val="0029155B"/>
    <w:rsid w:val="0029162F"/>
    <w:rsid w:val="00291C33"/>
    <w:rsid w:val="002932DC"/>
    <w:rsid w:val="00293B1A"/>
    <w:rsid w:val="002941B3"/>
    <w:rsid w:val="00294656"/>
    <w:rsid w:val="00294823"/>
    <w:rsid w:val="00294ED8"/>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332"/>
    <w:rsid w:val="002C0629"/>
    <w:rsid w:val="002C07A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2A61"/>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6B3"/>
    <w:rsid w:val="002E3A8A"/>
    <w:rsid w:val="002E3CAE"/>
    <w:rsid w:val="002E420A"/>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8A1"/>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C3B"/>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061"/>
    <w:rsid w:val="003162C4"/>
    <w:rsid w:val="00316785"/>
    <w:rsid w:val="00316F58"/>
    <w:rsid w:val="00317BC9"/>
    <w:rsid w:val="00317D15"/>
    <w:rsid w:val="00317D40"/>
    <w:rsid w:val="00320051"/>
    <w:rsid w:val="0032065D"/>
    <w:rsid w:val="0032082B"/>
    <w:rsid w:val="0032092F"/>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8DC"/>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1DBC"/>
    <w:rsid w:val="00352314"/>
    <w:rsid w:val="003527DD"/>
    <w:rsid w:val="00352C9D"/>
    <w:rsid w:val="00352E1F"/>
    <w:rsid w:val="003531A0"/>
    <w:rsid w:val="003542FC"/>
    <w:rsid w:val="00354AC7"/>
    <w:rsid w:val="00354E97"/>
    <w:rsid w:val="00355B7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03E"/>
    <w:rsid w:val="00396F74"/>
    <w:rsid w:val="00397052"/>
    <w:rsid w:val="003971FC"/>
    <w:rsid w:val="0039790A"/>
    <w:rsid w:val="003A04E3"/>
    <w:rsid w:val="003A086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A7C5D"/>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1DEB"/>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4A2"/>
    <w:rsid w:val="003E370A"/>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700"/>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40F2"/>
    <w:rsid w:val="00434366"/>
    <w:rsid w:val="0043558F"/>
    <w:rsid w:val="0043632F"/>
    <w:rsid w:val="0043648C"/>
    <w:rsid w:val="0043690D"/>
    <w:rsid w:val="00437054"/>
    <w:rsid w:val="00437403"/>
    <w:rsid w:val="004405DB"/>
    <w:rsid w:val="00440AC3"/>
    <w:rsid w:val="00440D73"/>
    <w:rsid w:val="00440D7A"/>
    <w:rsid w:val="00440EA2"/>
    <w:rsid w:val="0044143C"/>
    <w:rsid w:val="00441909"/>
    <w:rsid w:val="00441A22"/>
    <w:rsid w:val="00441AC0"/>
    <w:rsid w:val="00442549"/>
    <w:rsid w:val="00442B58"/>
    <w:rsid w:val="0044460A"/>
    <w:rsid w:val="00444BF6"/>
    <w:rsid w:val="00444F50"/>
    <w:rsid w:val="004453BD"/>
    <w:rsid w:val="00446921"/>
    <w:rsid w:val="00450147"/>
    <w:rsid w:val="004505D5"/>
    <w:rsid w:val="004507CC"/>
    <w:rsid w:val="004508F4"/>
    <w:rsid w:val="0045163F"/>
    <w:rsid w:val="0045242A"/>
    <w:rsid w:val="00452702"/>
    <w:rsid w:val="004530B2"/>
    <w:rsid w:val="0045430B"/>
    <w:rsid w:val="00454645"/>
    <w:rsid w:val="0045480D"/>
    <w:rsid w:val="00454FEA"/>
    <w:rsid w:val="004559A0"/>
    <w:rsid w:val="00456134"/>
    <w:rsid w:val="004564B4"/>
    <w:rsid w:val="00456B60"/>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8F9"/>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1DDB"/>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78A"/>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D86"/>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4F7E7A"/>
    <w:rsid w:val="005005DD"/>
    <w:rsid w:val="005006F3"/>
    <w:rsid w:val="0050078D"/>
    <w:rsid w:val="00500D78"/>
    <w:rsid w:val="00501587"/>
    <w:rsid w:val="0050246B"/>
    <w:rsid w:val="005027CE"/>
    <w:rsid w:val="00502EC6"/>
    <w:rsid w:val="0050327B"/>
    <w:rsid w:val="005034C6"/>
    <w:rsid w:val="005050DC"/>
    <w:rsid w:val="005055FD"/>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218"/>
    <w:rsid w:val="00523372"/>
    <w:rsid w:val="005233B8"/>
    <w:rsid w:val="00523D96"/>
    <w:rsid w:val="00524186"/>
    <w:rsid w:val="00524F48"/>
    <w:rsid w:val="00524F5D"/>
    <w:rsid w:val="00525164"/>
    <w:rsid w:val="00525745"/>
    <w:rsid w:val="005260AB"/>
    <w:rsid w:val="00526356"/>
    <w:rsid w:val="005279B8"/>
    <w:rsid w:val="00530065"/>
    <w:rsid w:val="00532191"/>
    <w:rsid w:val="0053222B"/>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5D1"/>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031"/>
    <w:rsid w:val="00562102"/>
    <w:rsid w:val="00562109"/>
    <w:rsid w:val="005623BD"/>
    <w:rsid w:val="00562446"/>
    <w:rsid w:val="00562F41"/>
    <w:rsid w:val="005631E1"/>
    <w:rsid w:val="0056322F"/>
    <w:rsid w:val="005636A6"/>
    <w:rsid w:val="005639DB"/>
    <w:rsid w:val="00564D09"/>
    <w:rsid w:val="005651FD"/>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8B"/>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295"/>
    <w:rsid w:val="00585490"/>
    <w:rsid w:val="005857E9"/>
    <w:rsid w:val="00585964"/>
    <w:rsid w:val="00585D2B"/>
    <w:rsid w:val="005861C9"/>
    <w:rsid w:val="00586438"/>
    <w:rsid w:val="005865FE"/>
    <w:rsid w:val="00586B0B"/>
    <w:rsid w:val="00587308"/>
    <w:rsid w:val="00587C75"/>
    <w:rsid w:val="00587CFE"/>
    <w:rsid w:val="0059003D"/>
    <w:rsid w:val="00590323"/>
    <w:rsid w:val="00590C22"/>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06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23DA"/>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713"/>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940"/>
    <w:rsid w:val="005D6DB4"/>
    <w:rsid w:val="005D6ECE"/>
    <w:rsid w:val="005D7D48"/>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7B2"/>
    <w:rsid w:val="00604DFC"/>
    <w:rsid w:val="00604E4C"/>
    <w:rsid w:val="0060548F"/>
    <w:rsid w:val="006057F5"/>
    <w:rsid w:val="00605BB2"/>
    <w:rsid w:val="00605D1A"/>
    <w:rsid w:val="00605FE9"/>
    <w:rsid w:val="006064D1"/>
    <w:rsid w:val="0060691C"/>
    <w:rsid w:val="00606994"/>
    <w:rsid w:val="00606BF4"/>
    <w:rsid w:val="00606EA8"/>
    <w:rsid w:val="00607DB5"/>
    <w:rsid w:val="00610D01"/>
    <w:rsid w:val="00610FE1"/>
    <w:rsid w:val="00611CC1"/>
    <w:rsid w:val="00611DA9"/>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85B"/>
    <w:rsid w:val="00630E6B"/>
    <w:rsid w:val="00631363"/>
    <w:rsid w:val="00631513"/>
    <w:rsid w:val="006319E2"/>
    <w:rsid w:val="00631A99"/>
    <w:rsid w:val="00631FED"/>
    <w:rsid w:val="00632015"/>
    <w:rsid w:val="0063204A"/>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2BAE"/>
    <w:rsid w:val="00643274"/>
    <w:rsid w:val="00643B46"/>
    <w:rsid w:val="00643C9F"/>
    <w:rsid w:val="00644EC4"/>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5AE"/>
    <w:rsid w:val="006546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A"/>
    <w:rsid w:val="00682A4D"/>
    <w:rsid w:val="006832CA"/>
    <w:rsid w:val="006834BD"/>
    <w:rsid w:val="00683608"/>
    <w:rsid w:val="00683642"/>
    <w:rsid w:val="00684184"/>
    <w:rsid w:val="00684AA6"/>
    <w:rsid w:val="00684C4F"/>
    <w:rsid w:val="006853DC"/>
    <w:rsid w:val="006856C0"/>
    <w:rsid w:val="006861DA"/>
    <w:rsid w:val="006869B0"/>
    <w:rsid w:val="00687C17"/>
    <w:rsid w:val="0069017A"/>
    <w:rsid w:val="0069026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76C"/>
    <w:rsid w:val="006A6E83"/>
    <w:rsid w:val="006A7E35"/>
    <w:rsid w:val="006A7F66"/>
    <w:rsid w:val="006A7F70"/>
    <w:rsid w:val="006B0442"/>
    <w:rsid w:val="006B04EF"/>
    <w:rsid w:val="006B0964"/>
    <w:rsid w:val="006B098E"/>
    <w:rsid w:val="006B0E48"/>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4CA"/>
    <w:rsid w:val="006C37D5"/>
    <w:rsid w:val="006C38FB"/>
    <w:rsid w:val="006C39BE"/>
    <w:rsid w:val="006C3A42"/>
    <w:rsid w:val="006C3AE8"/>
    <w:rsid w:val="006C3D51"/>
    <w:rsid w:val="006C3EF4"/>
    <w:rsid w:val="006C3F66"/>
    <w:rsid w:val="006C416B"/>
    <w:rsid w:val="006C4D50"/>
    <w:rsid w:val="006C4F31"/>
    <w:rsid w:val="006C51F9"/>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81E"/>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5C2"/>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CE9"/>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CCB"/>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3F5"/>
    <w:rsid w:val="00736C6F"/>
    <w:rsid w:val="00736D1C"/>
    <w:rsid w:val="007370EE"/>
    <w:rsid w:val="00737DBF"/>
    <w:rsid w:val="007402F1"/>
    <w:rsid w:val="00740980"/>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964"/>
    <w:rsid w:val="00754179"/>
    <w:rsid w:val="0075428B"/>
    <w:rsid w:val="00754A0A"/>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6DBD"/>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1BCF"/>
    <w:rsid w:val="0078209F"/>
    <w:rsid w:val="007822A0"/>
    <w:rsid w:val="00782390"/>
    <w:rsid w:val="0078387B"/>
    <w:rsid w:val="00784A83"/>
    <w:rsid w:val="00784C00"/>
    <w:rsid w:val="00784C37"/>
    <w:rsid w:val="00784C82"/>
    <w:rsid w:val="00784D10"/>
    <w:rsid w:val="0078528E"/>
    <w:rsid w:val="007853A6"/>
    <w:rsid w:val="00785EA1"/>
    <w:rsid w:val="007866E5"/>
    <w:rsid w:val="007868D2"/>
    <w:rsid w:val="00786988"/>
    <w:rsid w:val="00786B73"/>
    <w:rsid w:val="00787BB9"/>
    <w:rsid w:val="007900CA"/>
    <w:rsid w:val="0079037A"/>
    <w:rsid w:val="007904E8"/>
    <w:rsid w:val="00790FA6"/>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DCE"/>
    <w:rsid w:val="007B5E60"/>
    <w:rsid w:val="007B6563"/>
    <w:rsid w:val="007B6584"/>
    <w:rsid w:val="007B6624"/>
    <w:rsid w:val="007B67FD"/>
    <w:rsid w:val="007B6C23"/>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C6DBF"/>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70B"/>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5FE9"/>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0BB"/>
    <w:rsid w:val="008252E1"/>
    <w:rsid w:val="00825525"/>
    <w:rsid w:val="008262C7"/>
    <w:rsid w:val="0082661E"/>
    <w:rsid w:val="00826695"/>
    <w:rsid w:val="00826ACC"/>
    <w:rsid w:val="00826C52"/>
    <w:rsid w:val="00826DEC"/>
    <w:rsid w:val="0082701E"/>
    <w:rsid w:val="008271F1"/>
    <w:rsid w:val="0082788D"/>
    <w:rsid w:val="00827ADC"/>
    <w:rsid w:val="00827D50"/>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261E"/>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69AE"/>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ADA"/>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1EA"/>
    <w:rsid w:val="00887FA8"/>
    <w:rsid w:val="00890086"/>
    <w:rsid w:val="008901E4"/>
    <w:rsid w:val="0089051C"/>
    <w:rsid w:val="00891526"/>
    <w:rsid w:val="0089186C"/>
    <w:rsid w:val="00892D23"/>
    <w:rsid w:val="008935AB"/>
    <w:rsid w:val="00894122"/>
    <w:rsid w:val="00894205"/>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B27"/>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6EFE"/>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ED7"/>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6A2"/>
    <w:rsid w:val="008F0E6B"/>
    <w:rsid w:val="008F15C7"/>
    <w:rsid w:val="008F18EF"/>
    <w:rsid w:val="008F1C4F"/>
    <w:rsid w:val="008F1C52"/>
    <w:rsid w:val="008F21B0"/>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57A"/>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7E2"/>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A52"/>
    <w:rsid w:val="00916EF6"/>
    <w:rsid w:val="00917A23"/>
    <w:rsid w:val="0092053D"/>
    <w:rsid w:val="009207C4"/>
    <w:rsid w:val="00921225"/>
    <w:rsid w:val="009213D1"/>
    <w:rsid w:val="00921458"/>
    <w:rsid w:val="00921974"/>
    <w:rsid w:val="00921C43"/>
    <w:rsid w:val="0092232E"/>
    <w:rsid w:val="0092251F"/>
    <w:rsid w:val="009226AC"/>
    <w:rsid w:val="00922EEE"/>
    <w:rsid w:val="00922F8F"/>
    <w:rsid w:val="009233BB"/>
    <w:rsid w:val="009236DA"/>
    <w:rsid w:val="00923A06"/>
    <w:rsid w:val="009241E7"/>
    <w:rsid w:val="00924A1A"/>
    <w:rsid w:val="00924A39"/>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37A"/>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4F4B"/>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F66"/>
    <w:rsid w:val="00973033"/>
    <w:rsid w:val="009737DD"/>
    <w:rsid w:val="0097380E"/>
    <w:rsid w:val="009740BE"/>
    <w:rsid w:val="00974436"/>
    <w:rsid w:val="00974C83"/>
    <w:rsid w:val="00974D45"/>
    <w:rsid w:val="00975937"/>
    <w:rsid w:val="009768AE"/>
    <w:rsid w:val="00976B6A"/>
    <w:rsid w:val="00976EC1"/>
    <w:rsid w:val="00976F59"/>
    <w:rsid w:val="009771E3"/>
    <w:rsid w:val="00980165"/>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332"/>
    <w:rsid w:val="00991D3F"/>
    <w:rsid w:val="00992189"/>
    <w:rsid w:val="0099263F"/>
    <w:rsid w:val="00993A7E"/>
    <w:rsid w:val="00994721"/>
    <w:rsid w:val="00995042"/>
    <w:rsid w:val="00995174"/>
    <w:rsid w:val="0099609D"/>
    <w:rsid w:val="009961A5"/>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251"/>
    <w:rsid w:val="009A3385"/>
    <w:rsid w:val="009A402F"/>
    <w:rsid w:val="009A43E9"/>
    <w:rsid w:val="009A5000"/>
    <w:rsid w:val="009A5102"/>
    <w:rsid w:val="009A7384"/>
    <w:rsid w:val="009A7403"/>
    <w:rsid w:val="009A754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743"/>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40D"/>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97F"/>
    <w:rsid w:val="00A12D8B"/>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D4E"/>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B9"/>
    <w:rsid w:val="00A330E3"/>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07"/>
    <w:rsid w:val="00A42577"/>
    <w:rsid w:val="00A42F08"/>
    <w:rsid w:val="00A430F0"/>
    <w:rsid w:val="00A43378"/>
    <w:rsid w:val="00A43C36"/>
    <w:rsid w:val="00A43CBF"/>
    <w:rsid w:val="00A447D8"/>
    <w:rsid w:val="00A4481A"/>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025"/>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A81"/>
    <w:rsid w:val="00A80E9B"/>
    <w:rsid w:val="00A81688"/>
    <w:rsid w:val="00A81FB5"/>
    <w:rsid w:val="00A82206"/>
    <w:rsid w:val="00A82896"/>
    <w:rsid w:val="00A836AB"/>
    <w:rsid w:val="00A83B82"/>
    <w:rsid w:val="00A83BD6"/>
    <w:rsid w:val="00A843C0"/>
    <w:rsid w:val="00A8447F"/>
    <w:rsid w:val="00A8472A"/>
    <w:rsid w:val="00A84758"/>
    <w:rsid w:val="00A84868"/>
    <w:rsid w:val="00A84F17"/>
    <w:rsid w:val="00A852A7"/>
    <w:rsid w:val="00A85C59"/>
    <w:rsid w:val="00A85D24"/>
    <w:rsid w:val="00A85FBC"/>
    <w:rsid w:val="00A86053"/>
    <w:rsid w:val="00A876FA"/>
    <w:rsid w:val="00A87836"/>
    <w:rsid w:val="00A87896"/>
    <w:rsid w:val="00A9005D"/>
    <w:rsid w:val="00A900D8"/>
    <w:rsid w:val="00A904CF"/>
    <w:rsid w:val="00A90B07"/>
    <w:rsid w:val="00A91016"/>
    <w:rsid w:val="00A91465"/>
    <w:rsid w:val="00A91DEC"/>
    <w:rsid w:val="00A92028"/>
    <w:rsid w:val="00A9202D"/>
    <w:rsid w:val="00A9208F"/>
    <w:rsid w:val="00A92D6B"/>
    <w:rsid w:val="00A936EC"/>
    <w:rsid w:val="00A93ACC"/>
    <w:rsid w:val="00A93B1B"/>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7D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5BFF"/>
    <w:rsid w:val="00AB6482"/>
    <w:rsid w:val="00AB7842"/>
    <w:rsid w:val="00AB7A62"/>
    <w:rsid w:val="00AB7AD4"/>
    <w:rsid w:val="00AB7E88"/>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CE4"/>
    <w:rsid w:val="00AE6E3E"/>
    <w:rsid w:val="00AE75B5"/>
    <w:rsid w:val="00AE77B1"/>
    <w:rsid w:val="00AE77EA"/>
    <w:rsid w:val="00AE7FB5"/>
    <w:rsid w:val="00AF03A3"/>
    <w:rsid w:val="00AF046C"/>
    <w:rsid w:val="00AF100C"/>
    <w:rsid w:val="00AF1273"/>
    <w:rsid w:val="00AF15CC"/>
    <w:rsid w:val="00AF1D8A"/>
    <w:rsid w:val="00AF2027"/>
    <w:rsid w:val="00AF2339"/>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48DB"/>
    <w:rsid w:val="00B05341"/>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91E"/>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0EC"/>
    <w:rsid w:val="00B237CE"/>
    <w:rsid w:val="00B23C0C"/>
    <w:rsid w:val="00B25074"/>
    <w:rsid w:val="00B250F6"/>
    <w:rsid w:val="00B2556B"/>
    <w:rsid w:val="00B256CC"/>
    <w:rsid w:val="00B259B0"/>
    <w:rsid w:val="00B26D04"/>
    <w:rsid w:val="00B27401"/>
    <w:rsid w:val="00B27940"/>
    <w:rsid w:val="00B27DFD"/>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20E"/>
    <w:rsid w:val="00B65B13"/>
    <w:rsid w:val="00B65E46"/>
    <w:rsid w:val="00B66DA8"/>
    <w:rsid w:val="00B66FBB"/>
    <w:rsid w:val="00B7035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3AC"/>
    <w:rsid w:val="00B83429"/>
    <w:rsid w:val="00B83769"/>
    <w:rsid w:val="00B837FF"/>
    <w:rsid w:val="00B83C3E"/>
    <w:rsid w:val="00B83C5D"/>
    <w:rsid w:val="00B83FD2"/>
    <w:rsid w:val="00B8571D"/>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1A1"/>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3C44"/>
    <w:rsid w:val="00BA401A"/>
    <w:rsid w:val="00BA446D"/>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3AF7"/>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2130"/>
    <w:rsid w:val="00BF2B7D"/>
    <w:rsid w:val="00BF4225"/>
    <w:rsid w:val="00BF4230"/>
    <w:rsid w:val="00BF42DB"/>
    <w:rsid w:val="00BF509F"/>
    <w:rsid w:val="00BF556F"/>
    <w:rsid w:val="00BF58B4"/>
    <w:rsid w:val="00BF6968"/>
    <w:rsid w:val="00BF76BA"/>
    <w:rsid w:val="00BF7956"/>
    <w:rsid w:val="00C0041C"/>
    <w:rsid w:val="00C0056C"/>
    <w:rsid w:val="00C01802"/>
    <w:rsid w:val="00C025A5"/>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4A5"/>
    <w:rsid w:val="00C156E2"/>
    <w:rsid w:val="00C15B76"/>
    <w:rsid w:val="00C15D4C"/>
    <w:rsid w:val="00C15D92"/>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D98"/>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5C8"/>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59E"/>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19E5"/>
    <w:rsid w:val="00CA2170"/>
    <w:rsid w:val="00CA2460"/>
    <w:rsid w:val="00CA2C52"/>
    <w:rsid w:val="00CA2F06"/>
    <w:rsid w:val="00CA399F"/>
    <w:rsid w:val="00CA4855"/>
    <w:rsid w:val="00CA4AF7"/>
    <w:rsid w:val="00CA526D"/>
    <w:rsid w:val="00CA5A32"/>
    <w:rsid w:val="00CA5D8F"/>
    <w:rsid w:val="00CA6530"/>
    <w:rsid w:val="00CA6AFC"/>
    <w:rsid w:val="00CA6D31"/>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08"/>
    <w:rsid w:val="00CB5D4C"/>
    <w:rsid w:val="00CB6544"/>
    <w:rsid w:val="00CB654C"/>
    <w:rsid w:val="00CB72AB"/>
    <w:rsid w:val="00CC0435"/>
    <w:rsid w:val="00CC0620"/>
    <w:rsid w:val="00CC0A82"/>
    <w:rsid w:val="00CC0AAD"/>
    <w:rsid w:val="00CC103C"/>
    <w:rsid w:val="00CC19CD"/>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0EA"/>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3D0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0BE"/>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47D"/>
    <w:rsid w:val="00D40515"/>
    <w:rsid w:val="00D40575"/>
    <w:rsid w:val="00D40BA7"/>
    <w:rsid w:val="00D41809"/>
    <w:rsid w:val="00D41AE4"/>
    <w:rsid w:val="00D41FA8"/>
    <w:rsid w:val="00D41FA9"/>
    <w:rsid w:val="00D423C0"/>
    <w:rsid w:val="00D424C9"/>
    <w:rsid w:val="00D427F6"/>
    <w:rsid w:val="00D42E0C"/>
    <w:rsid w:val="00D42E3A"/>
    <w:rsid w:val="00D42EDD"/>
    <w:rsid w:val="00D438E7"/>
    <w:rsid w:val="00D43CDE"/>
    <w:rsid w:val="00D43E1B"/>
    <w:rsid w:val="00D44153"/>
    <w:rsid w:val="00D4436C"/>
    <w:rsid w:val="00D4519E"/>
    <w:rsid w:val="00D45258"/>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395F"/>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D5E"/>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2C5"/>
    <w:rsid w:val="00D81380"/>
    <w:rsid w:val="00D81558"/>
    <w:rsid w:val="00D81582"/>
    <w:rsid w:val="00D81C82"/>
    <w:rsid w:val="00D82714"/>
    <w:rsid w:val="00D828C3"/>
    <w:rsid w:val="00D82BD6"/>
    <w:rsid w:val="00D830B5"/>
    <w:rsid w:val="00D8319D"/>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386"/>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CBC"/>
    <w:rsid w:val="00E4677A"/>
    <w:rsid w:val="00E47809"/>
    <w:rsid w:val="00E47CCB"/>
    <w:rsid w:val="00E50359"/>
    <w:rsid w:val="00E50622"/>
    <w:rsid w:val="00E507EE"/>
    <w:rsid w:val="00E50869"/>
    <w:rsid w:val="00E50AAA"/>
    <w:rsid w:val="00E5136E"/>
    <w:rsid w:val="00E51D5D"/>
    <w:rsid w:val="00E5263F"/>
    <w:rsid w:val="00E52644"/>
    <w:rsid w:val="00E53132"/>
    <w:rsid w:val="00E53891"/>
    <w:rsid w:val="00E54002"/>
    <w:rsid w:val="00E541C9"/>
    <w:rsid w:val="00E54DEC"/>
    <w:rsid w:val="00E55416"/>
    <w:rsid w:val="00E5542F"/>
    <w:rsid w:val="00E55E14"/>
    <w:rsid w:val="00E562BB"/>
    <w:rsid w:val="00E56823"/>
    <w:rsid w:val="00E5687A"/>
    <w:rsid w:val="00E5708F"/>
    <w:rsid w:val="00E57E96"/>
    <w:rsid w:val="00E60716"/>
    <w:rsid w:val="00E611B8"/>
    <w:rsid w:val="00E6121B"/>
    <w:rsid w:val="00E613A1"/>
    <w:rsid w:val="00E61967"/>
    <w:rsid w:val="00E61DED"/>
    <w:rsid w:val="00E62127"/>
    <w:rsid w:val="00E62C29"/>
    <w:rsid w:val="00E62FFC"/>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00C"/>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96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62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7CF"/>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9B0"/>
    <w:rsid w:val="00EC4BCC"/>
    <w:rsid w:val="00EC4DD5"/>
    <w:rsid w:val="00EC5BD1"/>
    <w:rsid w:val="00EC61A1"/>
    <w:rsid w:val="00EC72AD"/>
    <w:rsid w:val="00EC75A8"/>
    <w:rsid w:val="00EC769B"/>
    <w:rsid w:val="00EC7FD5"/>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12F4"/>
    <w:rsid w:val="00EE1C88"/>
    <w:rsid w:val="00EE2777"/>
    <w:rsid w:val="00EE2874"/>
    <w:rsid w:val="00EE2914"/>
    <w:rsid w:val="00EE353A"/>
    <w:rsid w:val="00EE3E5B"/>
    <w:rsid w:val="00EE45DC"/>
    <w:rsid w:val="00EE4D81"/>
    <w:rsid w:val="00EE567A"/>
    <w:rsid w:val="00EE5E14"/>
    <w:rsid w:val="00EE68DE"/>
    <w:rsid w:val="00EE6A2A"/>
    <w:rsid w:val="00EE6FB0"/>
    <w:rsid w:val="00EE704A"/>
    <w:rsid w:val="00EE7C11"/>
    <w:rsid w:val="00EE7DA5"/>
    <w:rsid w:val="00EF054A"/>
    <w:rsid w:val="00EF082F"/>
    <w:rsid w:val="00EF08FC"/>
    <w:rsid w:val="00EF1A54"/>
    <w:rsid w:val="00EF2313"/>
    <w:rsid w:val="00EF23AA"/>
    <w:rsid w:val="00EF2BCD"/>
    <w:rsid w:val="00EF31E8"/>
    <w:rsid w:val="00EF38B8"/>
    <w:rsid w:val="00EF4652"/>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1C21"/>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94"/>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805"/>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424"/>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6955"/>
    <w:rsid w:val="00F66DA3"/>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6FDA"/>
    <w:rsid w:val="00FB7512"/>
    <w:rsid w:val="00FB78B0"/>
    <w:rsid w:val="00FB7A6D"/>
    <w:rsid w:val="00FB7DFB"/>
    <w:rsid w:val="00FB7EAE"/>
    <w:rsid w:val="00FC065E"/>
    <w:rsid w:val="00FC0AFD"/>
    <w:rsid w:val="00FC10E5"/>
    <w:rsid w:val="00FC12AF"/>
    <w:rsid w:val="00FC12D9"/>
    <w:rsid w:val="00FC2107"/>
    <w:rsid w:val="00FC218A"/>
    <w:rsid w:val="00FC2348"/>
    <w:rsid w:val="00FC23FD"/>
    <w:rsid w:val="00FC28C5"/>
    <w:rsid w:val="00FC3C1E"/>
    <w:rsid w:val="00FC3EF6"/>
    <w:rsid w:val="00FC3F83"/>
    <w:rsid w:val="00FC54CD"/>
    <w:rsid w:val="00FC570B"/>
    <w:rsid w:val="00FC6081"/>
    <w:rsid w:val="00FC6BBB"/>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E02C6"/>
    <w:rsid w:val="00FE06EA"/>
    <w:rsid w:val="00FE089D"/>
    <w:rsid w:val="00FE0E00"/>
    <w:rsid w:val="00FE112E"/>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2 Char Char1,Ca Char1,cap Char2 Char2,Caption Char C... Char1,cap1 Char1,cap2 Char1,cap11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753806">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601884">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9636924">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0859550">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210739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840984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29133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558</TotalTime>
  <Pages>2</Pages>
  <Words>438</Words>
  <Characters>2501</Characters>
  <Application>Microsoft Office Word</Application>
  <DocSecurity>0</DocSecurity>
  <Lines>20</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674</cp:revision>
  <cp:lastPrinted>2016-08-05T18:54:00Z</cp:lastPrinted>
  <dcterms:created xsi:type="dcterms:W3CDTF">2023-03-28T04:42:00Z</dcterms:created>
  <dcterms:modified xsi:type="dcterms:W3CDTF">2024-02-16T02:28:00Z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