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5B13" w14:textId="74E71AD6" w:rsidR="00140724" w:rsidRPr="00305F87" w:rsidRDefault="00140724" w:rsidP="00140724">
      <w:pPr>
        <w:pStyle w:val="CRCoverPage"/>
        <w:tabs>
          <w:tab w:val="right" w:pos="9639"/>
        </w:tabs>
        <w:spacing w:after="0"/>
        <w:rPr>
          <w:b/>
          <w:noProof/>
          <w:sz w:val="24"/>
        </w:rPr>
      </w:pPr>
      <w:bookmarkStart w:id="0" w:name="_Hlk66949131"/>
      <w:bookmarkStart w:id="1" w:name="_Hlk514061252"/>
      <w:bookmarkEnd w:id="0"/>
      <w:r w:rsidRPr="00305F87">
        <w:rPr>
          <w:b/>
          <w:noProof/>
          <w:sz w:val="24"/>
        </w:rPr>
        <w:t>3GPP TSG-RAN WG4 Meeting #</w:t>
      </w:r>
      <w:bookmarkEnd w:id="1"/>
      <w:r>
        <w:rPr>
          <w:b/>
          <w:noProof/>
          <w:sz w:val="24"/>
        </w:rPr>
        <w:t>1</w:t>
      </w:r>
      <w:r w:rsidR="00A3216B">
        <w:rPr>
          <w:b/>
          <w:noProof/>
          <w:sz w:val="24"/>
        </w:rPr>
        <w:t>10</w:t>
      </w:r>
      <w:r w:rsidRPr="00305F87">
        <w:rPr>
          <w:b/>
          <w:noProof/>
          <w:sz w:val="24"/>
        </w:rPr>
        <w:tab/>
        <w:t>R4-2</w:t>
      </w:r>
      <w:r w:rsidR="00182AC9">
        <w:rPr>
          <w:b/>
          <w:noProof/>
          <w:sz w:val="24"/>
        </w:rPr>
        <w:t>401082</w:t>
      </w:r>
    </w:p>
    <w:p w14:paraId="75339754" w14:textId="42DA4EE6" w:rsidR="00140724" w:rsidRDefault="00A3216B" w:rsidP="00140724">
      <w:pPr>
        <w:spacing w:after="60"/>
        <w:ind w:left="1985" w:hanging="1985"/>
        <w:rPr>
          <w:rFonts w:ascii="Arial" w:hAnsi="Arial" w:cs="Arial"/>
          <w:b/>
          <w:sz w:val="24"/>
        </w:rPr>
      </w:pPr>
      <w:r>
        <w:rPr>
          <w:rFonts w:ascii="Arial" w:hAnsi="Arial" w:cs="Arial"/>
          <w:b/>
          <w:sz w:val="24"/>
        </w:rPr>
        <w:t>Athens</w:t>
      </w:r>
      <w:r w:rsidR="00140724" w:rsidRPr="00305F87">
        <w:rPr>
          <w:rFonts w:ascii="Arial" w:hAnsi="Arial" w:cs="Arial"/>
          <w:b/>
          <w:sz w:val="24"/>
        </w:rPr>
        <w:t xml:space="preserve">, </w:t>
      </w:r>
      <w:r>
        <w:rPr>
          <w:rFonts w:ascii="Arial" w:hAnsi="Arial" w:cs="Arial"/>
          <w:b/>
          <w:sz w:val="24"/>
        </w:rPr>
        <w:t>GR</w:t>
      </w:r>
      <w:r w:rsidR="00140724" w:rsidRPr="00305F87">
        <w:rPr>
          <w:rFonts w:ascii="Arial" w:hAnsi="Arial" w:cs="Arial"/>
          <w:b/>
          <w:sz w:val="24"/>
        </w:rPr>
        <w:t xml:space="preserve">, </w:t>
      </w:r>
      <w:r>
        <w:rPr>
          <w:rFonts w:ascii="Arial" w:hAnsi="Arial" w:cs="Arial"/>
          <w:b/>
          <w:sz w:val="24"/>
        </w:rPr>
        <w:t>Feb</w:t>
      </w:r>
      <w:r w:rsidR="00140724" w:rsidRPr="00305F87">
        <w:rPr>
          <w:rFonts w:ascii="Arial" w:hAnsi="Arial" w:cs="Arial"/>
          <w:b/>
          <w:sz w:val="24"/>
        </w:rPr>
        <w:t>.</w:t>
      </w:r>
      <w:r>
        <w:rPr>
          <w:rFonts w:ascii="Arial" w:hAnsi="Arial" w:cs="Arial"/>
          <w:b/>
          <w:sz w:val="24"/>
        </w:rPr>
        <w:t>-Mar.</w:t>
      </w:r>
      <w:r w:rsidR="00140724" w:rsidRPr="00305F87">
        <w:rPr>
          <w:rFonts w:ascii="Arial" w:hAnsi="Arial" w:cs="Arial"/>
          <w:b/>
          <w:sz w:val="24"/>
        </w:rPr>
        <w:t xml:space="preserve"> 202</w:t>
      </w:r>
      <w:r>
        <w:rPr>
          <w:rFonts w:ascii="Arial" w:hAnsi="Arial" w:cs="Arial"/>
          <w:b/>
          <w:sz w:val="24"/>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5DF9233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40724">
        <w:rPr>
          <w:rFonts w:ascii="Arial" w:eastAsiaTheme="minorEastAsia" w:hAnsi="Arial" w:cs="Arial"/>
          <w:color w:val="000000"/>
          <w:sz w:val="22"/>
          <w:lang w:eastAsia="zh-CN"/>
        </w:rPr>
        <w:t>8</w:t>
      </w:r>
      <w:r w:rsidR="00CD0C08">
        <w:rPr>
          <w:rFonts w:ascii="Arial" w:eastAsiaTheme="minorEastAsia" w:hAnsi="Arial" w:cs="Arial"/>
          <w:color w:val="000000"/>
          <w:sz w:val="22"/>
          <w:lang w:eastAsia="zh-CN"/>
        </w:rPr>
        <w:t>.</w:t>
      </w:r>
      <w:r w:rsidR="00A3216B">
        <w:rPr>
          <w:rFonts w:ascii="Arial" w:eastAsiaTheme="minorEastAsia" w:hAnsi="Arial" w:cs="Arial"/>
          <w:color w:val="000000"/>
          <w:sz w:val="22"/>
          <w:lang w:eastAsia="zh-CN"/>
        </w:rPr>
        <w:t>3</w:t>
      </w:r>
      <w:r w:rsidR="00CD0C08">
        <w:rPr>
          <w:rFonts w:ascii="Arial" w:eastAsiaTheme="minorEastAsia" w:hAnsi="Arial" w:cs="Arial"/>
          <w:color w:val="000000"/>
          <w:sz w:val="22"/>
          <w:lang w:eastAsia="zh-CN"/>
        </w:rPr>
        <w:t>.</w:t>
      </w:r>
      <w:r w:rsidR="005679CB">
        <w:rPr>
          <w:rFonts w:ascii="Arial" w:eastAsiaTheme="minorEastAsia" w:hAnsi="Arial" w:cs="Arial"/>
          <w:color w:val="000000"/>
          <w:sz w:val="22"/>
          <w:lang w:eastAsia="zh-CN"/>
        </w:rPr>
        <w:t>5</w:t>
      </w:r>
    </w:p>
    <w:p w14:paraId="019796B9" w14:textId="77777777" w:rsidR="00A248B8" w:rsidRPr="00915D73" w:rsidRDefault="00A248B8" w:rsidP="00A248B8">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Pr="004D737D">
        <w:rPr>
          <w:rFonts w:ascii="Arial" w:hAnsi="Arial" w:cs="Arial"/>
          <w:color w:val="000000"/>
          <w:sz w:val="22"/>
          <w:highlight w:val="yellow"/>
          <w:lang w:eastAsia="zh-CN"/>
        </w:rPr>
        <w:t>Moderator</w:t>
      </w:r>
      <w:r>
        <w:rPr>
          <w:rFonts w:ascii="Arial" w:hAnsi="Arial" w:cs="Arial"/>
          <w:color w:val="000000"/>
          <w:sz w:val="22"/>
          <w:highlight w:val="yellow"/>
          <w:lang w:eastAsia="zh-CN"/>
        </w:rPr>
        <w:t xml:space="preserve"> </w:t>
      </w:r>
      <w:r w:rsidRPr="004D737D">
        <w:rPr>
          <w:rFonts w:ascii="Arial" w:hAnsi="Arial" w:cs="Arial"/>
          <w:color w:val="000000"/>
          <w:sz w:val="22"/>
          <w:highlight w:val="yellow"/>
          <w:lang w:eastAsia="zh-CN"/>
        </w:rPr>
        <w:t>(</w:t>
      </w:r>
      <w:r>
        <w:rPr>
          <w:rFonts w:ascii="Arial" w:hAnsi="Arial" w:cs="Arial"/>
          <w:color w:val="000000"/>
          <w:sz w:val="22"/>
          <w:highlight w:val="yellow"/>
          <w:lang w:eastAsia="zh-CN"/>
        </w:rPr>
        <w:t>Qualcomm</w:t>
      </w:r>
      <w:r w:rsidRPr="004D737D">
        <w:rPr>
          <w:rFonts w:ascii="Arial" w:hAnsi="Arial" w:cs="Arial"/>
          <w:color w:val="000000"/>
          <w:sz w:val="22"/>
          <w:highlight w:val="yellow"/>
          <w:lang w:eastAsia="zh-CN"/>
        </w:rPr>
        <w:t>)</w:t>
      </w:r>
    </w:p>
    <w:p w14:paraId="2F7DE4D7" w14:textId="19ABEDB1" w:rsidR="00A248B8" w:rsidRDefault="00A248B8" w:rsidP="00A248B8">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6D4B9B">
        <w:rPr>
          <w:rFonts w:ascii="Arial" w:eastAsia="MS Mincho" w:hAnsi="Arial" w:cs="Arial"/>
          <w:color w:val="000000"/>
          <w:sz w:val="22"/>
        </w:rPr>
        <w:t xml:space="preserve">Topic </w:t>
      </w:r>
      <w:r w:rsidRPr="006D4B9B">
        <w:rPr>
          <w:rFonts w:ascii="Arial" w:eastAsiaTheme="minorEastAsia" w:hAnsi="Arial" w:cs="Arial" w:hint="eastAsia"/>
          <w:color w:val="000000"/>
          <w:sz w:val="22"/>
          <w:lang w:eastAsia="zh-CN"/>
        </w:rPr>
        <w:t>summary</w:t>
      </w:r>
      <w:r>
        <w:rPr>
          <w:rFonts w:ascii="Arial" w:eastAsiaTheme="minorEastAsia" w:hAnsi="Arial" w:cs="Arial" w:hint="eastAsia"/>
          <w:color w:val="000000"/>
          <w:sz w:val="22"/>
          <w:lang w:eastAsia="zh-CN"/>
        </w:rPr>
        <w:t xml:space="preserve"> for </w:t>
      </w:r>
      <w:r w:rsidR="00A3216B" w:rsidRPr="00A3216B">
        <w:rPr>
          <w:rFonts w:ascii="Arial" w:eastAsiaTheme="minorEastAsia" w:hAnsi="Arial" w:cs="Arial"/>
          <w:color w:val="000000"/>
          <w:sz w:val="22"/>
          <w:lang w:eastAsia="zh-CN"/>
        </w:rPr>
        <w:t>[110][123] FR2_multiRx_UERF_part1</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D44B20F" w14:textId="7A490E17" w:rsidR="00C26E4E" w:rsidRDefault="00C26E4E" w:rsidP="00C26E4E">
      <w:pPr>
        <w:rPr>
          <w:color w:val="0070C0"/>
          <w:lang w:eastAsia="zh-CN"/>
        </w:rPr>
      </w:pPr>
      <w:r>
        <w:rPr>
          <w:color w:val="0070C0"/>
          <w:lang w:eastAsia="zh-CN"/>
        </w:rPr>
        <w:t xml:space="preserve">Agenda </w:t>
      </w:r>
      <w:proofErr w:type="gramStart"/>
      <w:r>
        <w:rPr>
          <w:color w:val="0070C0"/>
          <w:lang w:eastAsia="zh-CN"/>
        </w:rPr>
        <w:t>items :</w:t>
      </w:r>
      <w:proofErr w:type="gramEnd"/>
      <w:r>
        <w:rPr>
          <w:color w:val="0070C0"/>
          <w:lang w:eastAsia="zh-CN"/>
        </w:rPr>
        <w:t xml:space="preserve"> </w:t>
      </w:r>
      <w:r w:rsidR="00615027">
        <w:rPr>
          <w:color w:val="0070C0"/>
          <w:lang w:eastAsia="zh-CN"/>
        </w:rPr>
        <w:t>8</w:t>
      </w:r>
      <w:r>
        <w:rPr>
          <w:color w:val="0070C0"/>
          <w:lang w:eastAsia="zh-CN"/>
        </w:rPr>
        <w:t>.</w:t>
      </w:r>
      <w:r w:rsidR="00A3216B">
        <w:rPr>
          <w:color w:val="0070C0"/>
          <w:lang w:eastAsia="zh-CN"/>
        </w:rPr>
        <w:t>3</w:t>
      </w:r>
      <w:r>
        <w:rPr>
          <w:color w:val="0070C0"/>
          <w:lang w:eastAsia="zh-CN"/>
        </w:rPr>
        <w:t xml:space="preserve">.1, </w:t>
      </w:r>
      <w:r w:rsidR="00615027">
        <w:rPr>
          <w:color w:val="0070C0"/>
          <w:lang w:eastAsia="zh-CN"/>
        </w:rPr>
        <w:t>8</w:t>
      </w:r>
      <w:r w:rsidR="005C1534">
        <w:rPr>
          <w:color w:val="0070C0"/>
          <w:lang w:eastAsia="zh-CN"/>
        </w:rPr>
        <w:t>.</w:t>
      </w:r>
      <w:r w:rsidR="00A3216B">
        <w:rPr>
          <w:color w:val="0070C0"/>
          <w:lang w:eastAsia="zh-CN"/>
        </w:rPr>
        <w:t>3</w:t>
      </w:r>
      <w:r w:rsidR="005C1534">
        <w:rPr>
          <w:color w:val="0070C0"/>
          <w:lang w:eastAsia="zh-CN"/>
        </w:rPr>
        <w:t>.1.x</w:t>
      </w:r>
      <w:r w:rsidR="00261F43">
        <w:rPr>
          <w:color w:val="0070C0"/>
          <w:lang w:eastAsia="zh-CN"/>
        </w:rPr>
        <w:t>.</w:t>
      </w:r>
      <w:r w:rsidR="00363874">
        <w:rPr>
          <w:color w:val="0070C0"/>
          <w:lang w:eastAsia="zh-CN"/>
        </w:rPr>
        <w:t xml:space="preserve"> </w:t>
      </w:r>
    </w:p>
    <w:p w14:paraId="09D68C5E" w14:textId="11411D84" w:rsidR="00D323E3" w:rsidRDefault="009012F4" w:rsidP="00C26E4E">
      <w:pPr>
        <w:rPr>
          <w:color w:val="0070C0"/>
          <w:lang w:eastAsia="zh-CN"/>
        </w:rPr>
      </w:pPr>
      <w:r>
        <w:rPr>
          <w:color w:val="0070C0"/>
          <w:lang w:eastAsia="zh-CN"/>
        </w:rPr>
        <w:t xml:space="preserve">Proposals pertaining to </w:t>
      </w:r>
      <w:r w:rsidR="00C22B12">
        <w:rPr>
          <w:color w:val="0070C0"/>
          <w:lang w:eastAsia="zh-CN"/>
        </w:rPr>
        <w:t xml:space="preserve">the </w:t>
      </w:r>
      <w:r w:rsidR="00D323E3">
        <w:rPr>
          <w:color w:val="0070C0"/>
          <w:lang w:eastAsia="zh-CN"/>
        </w:rPr>
        <w:t xml:space="preserve">UE RF requirement </w:t>
      </w:r>
      <w:r>
        <w:rPr>
          <w:color w:val="0070C0"/>
          <w:lang w:eastAsia="zh-CN"/>
        </w:rPr>
        <w:t>are</w:t>
      </w:r>
      <w:r w:rsidR="00D323E3">
        <w:rPr>
          <w:color w:val="0070C0"/>
          <w:lang w:eastAsia="zh-CN"/>
        </w:rPr>
        <w:t xml:space="preserve"> treated in topic #1.</w:t>
      </w:r>
      <w:r w:rsidR="00972358">
        <w:rPr>
          <w:color w:val="0070C0"/>
          <w:lang w:eastAsia="zh-CN"/>
        </w:rPr>
        <w:t xml:space="preserve"> Proposals pertaining to</w:t>
      </w:r>
      <w:r w:rsidR="00D323E3">
        <w:rPr>
          <w:color w:val="0070C0"/>
          <w:lang w:eastAsia="zh-CN"/>
        </w:rPr>
        <w:t xml:space="preserve"> </w:t>
      </w:r>
      <w:r w:rsidR="00031683">
        <w:rPr>
          <w:color w:val="0070C0"/>
          <w:lang w:eastAsia="zh-CN"/>
        </w:rPr>
        <w:t>TR38.</w:t>
      </w:r>
      <w:r w:rsidR="00972358">
        <w:rPr>
          <w:color w:val="0070C0"/>
          <w:lang w:eastAsia="zh-CN"/>
        </w:rPr>
        <w:t>751 are</w:t>
      </w:r>
      <w:r w:rsidR="00D323E3">
        <w:rPr>
          <w:color w:val="0070C0"/>
          <w:lang w:eastAsia="zh-CN"/>
        </w:rPr>
        <w:t xml:space="preserve"> treated in topic #2</w:t>
      </w:r>
      <w:r>
        <w:rPr>
          <w:color w:val="0070C0"/>
          <w:lang w:eastAsia="zh-CN"/>
        </w:rPr>
        <w:t>.</w:t>
      </w:r>
    </w:p>
    <w:p w14:paraId="11F36725" w14:textId="1BB7B0B6" w:rsidR="00DD19DE" w:rsidRPr="00045592" w:rsidRDefault="00142BB9" w:rsidP="00DD19DE">
      <w:pPr>
        <w:pStyle w:val="1"/>
        <w:rPr>
          <w:lang w:eastAsia="ja-JP"/>
        </w:rPr>
      </w:pPr>
      <w:r>
        <w:rPr>
          <w:lang w:eastAsia="ja-JP"/>
        </w:rPr>
        <w:t>Topic</w:t>
      </w:r>
      <w:r w:rsidR="00DD19DE" w:rsidRPr="00045592">
        <w:rPr>
          <w:lang w:eastAsia="ja-JP"/>
        </w:rPr>
        <w:t xml:space="preserve"> #</w:t>
      </w:r>
      <w:r w:rsidR="00D76B80">
        <w:rPr>
          <w:lang w:eastAsia="ja-JP"/>
        </w:rPr>
        <w:t>1</w:t>
      </w:r>
      <w:r w:rsidR="00DD19DE" w:rsidRPr="00045592">
        <w:rPr>
          <w:lang w:eastAsia="ja-JP"/>
        </w:rPr>
        <w:t xml:space="preserve">: </w:t>
      </w:r>
      <w:r w:rsidR="00DE01B3">
        <w:rPr>
          <w:lang w:eastAsia="ja-JP"/>
        </w:rPr>
        <w:t xml:space="preserve">Edits to the </w:t>
      </w:r>
      <w:r w:rsidR="007B1D6E">
        <w:rPr>
          <w:lang w:eastAsia="ja-JP"/>
        </w:rPr>
        <w:t>UE RF requirement</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9439" w:type="dxa"/>
        <w:tblLook w:val="04A0" w:firstRow="1" w:lastRow="0" w:firstColumn="1" w:lastColumn="0" w:noHBand="0" w:noVBand="1"/>
      </w:tblPr>
      <w:tblGrid>
        <w:gridCol w:w="997"/>
        <w:gridCol w:w="1386"/>
        <w:gridCol w:w="7056"/>
      </w:tblGrid>
      <w:tr w:rsidR="00ED0053" w:rsidRPr="00241E38" w14:paraId="1E5E5737" w14:textId="77777777" w:rsidTr="00C403D0">
        <w:trPr>
          <w:trHeight w:val="468"/>
        </w:trPr>
        <w:tc>
          <w:tcPr>
            <w:tcW w:w="997" w:type="dxa"/>
          </w:tcPr>
          <w:p w14:paraId="5B780EF4" w14:textId="77777777" w:rsidR="00DD19DE" w:rsidRPr="00241E38" w:rsidRDefault="00DD19DE" w:rsidP="00C403D0">
            <w:pPr>
              <w:spacing w:before="120" w:after="120"/>
              <w:rPr>
                <w:b/>
                <w:bCs/>
              </w:rPr>
            </w:pPr>
            <w:r w:rsidRPr="00241E38">
              <w:rPr>
                <w:b/>
                <w:bCs/>
              </w:rPr>
              <w:t>T-doc number</w:t>
            </w:r>
          </w:p>
        </w:tc>
        <w:tc>
          <w:tcPr>
            <w:tcW w:w="1386" w:type="dxa"/>
          </w:tcPr>
          <w:p w14:paraId="27E27FF5" w14:textId="77777777" w:rsidR="00DD19DE" w:rsidRPr="00241E38" w:rsidRDefault="00DD19DE" w:rsidP="00C403D0">
            <w:pPr>
              <w:spacing w:before="120" w:after="120"/>
              <w:rPr>
                <w:b/>
                <w:bCs/>
              </w:rPr>
            </w:pPr>
            <w:r w:rsidRPr="00241E38">
              <w:rPr>
                <w:b/>
                <w:bCs/>
              </w:rPr>
              <w:t>Company</w:t>
            </w:r>
          </w:p>
        </w:tc>
        <w:tc>
          <w:tcPr>
            <w:tcW w:w="7056" w:type="dxa"/>
          </w:tcPr>
          <w:p w14:paraId="3753A143" w14:textId="77777777" w:rsidR="00DD19DE" w:rsidRPr="00241E38" w:rsidRDefault="00DD19DE" w:rsidP="00DE6DEB">
            <w:pPr>
              <w:spacing w:before="120" w:after="120"/>
              <w:rPr>
                <w:b/>
                <w:bCs/>
              </w:rPr>
            </w:pPr>
            <w:r w:rsidRPr="00241E38">
              <w:rPr>
                <w:b/>
                <w:bCs/>
              </w:rPr>
              <w:t>Proposals / Observations</w:t>
            </w:r>
          </w:p>
        </w:tc>
      </w:tr>
      <w:tr w:rsidR="00285543" w:rsidRPr="00241E38" w14:paraId="69DD9721" w14:textId="77777777" w:rsidTr="00737971">
        <w:trPr>
          <w:trHeight w:val="468"/>
        </w:trPr>
        <w:tc>
          <w:tcPr>
            <w:tcW w:w="997" w:type="dxa"/>
            <w:vAlign w:val="bottom"/>
          </w:tcPr>
          <w:p w14:paraId="1F0FE1B1" w14:textId="6B933295"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R4-2400427</w:t>
            </w:r>
          </w:p>
        </w:tc>
        <w:tc>
          <w:tcPr>
            <w:tcW w:w="1386" w:type="dxa"/>
            <w:vAlign w:val="bottom"/>
          </w:tcPr>
          <w:p w14:paraId="3F520EC1" w14:textId="4076DD77"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Apple</w:t>
            </w:r>
          </w:p>
        </w:tc>
        <w:tc>
          <w:tcPr>
            <w:tcW w:w="7056" w:type="dxa"/>
            <w:vAlign w:val="bottom"/>
          </w:tcPr>
          <w:p w14:paraId="4A0CD895" w14:textId="2690545F" w:rsidR="00285543" w:rsidRPr="00241E38" w:rsidRDefault="00285543" w:rsidP="00285543">
            <w:pPr>
              <w:pStyle w:val="af5"/>
              <w:ind w:left="1245" w:hanging="1245"/>
              <w:jc w:val="both"/>
              <w:rPr>
                <w:lang w:val="en-US"/>
              </w:rPr>
            </w:pPr>
            <w:r>
              <w:rPr>
                <w:rFonts w:ascii="Calibri" w:hAnsi="Calibri" w:cs="Calibri"/>
                <w:color w:val="000000"/>
                <w:sz w:val="22"/>
                <w:szCs w:val="22"/>
              </w:rPr>
              <w:t>CR on FR2 multi-RX</w:t>
            </w:r>
          </w:p>
        </w:tc>
      </w:tr>
      <w:tr w:rsidR="00285543" w:rsidRPr="00241E38" w14:paraId="0D6A2571" w14:textId="77777777" w:rsidTr="00737971">
        <w:trPr>
          <w:trHeight w:val="468"/>
        </w:trPr>
        <w:tc>
          <w:tcPr>
            <w:tcW w:w="997" w:type="dxa"/>
            <w:vAlign w:val="bottom"/>
          </w:tcPr>
          <w:p w14:paraId="16ABE30E" w14:textId="090881B5"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R4-2400962</w:t>
            </w:r>
          </w:p>
        </w:tc>
        <w:tc>
          <w:tcPr>
            <w:tcW w:w="1386" w:type="dxa"/>
            <w:vAlign w:val="bottom"/>
          </w:tcPr>
          <w:p w14:paraId="5B3245F5" w14:textId="2B1AED95"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 xml:space="preserve">Huawei, </w:t>
            </w:r>
            <w:proofErr w:type="spellStart"/>
            <w:r>
              <w:rPr>
                <w:rFonts w:ascii="Calibri" w:hAnsi="Calibri" w:cs="Calibri"/>
                <w:color w:val="000000"/>
                <w:sz w:val="22"/>
                <w:szCs w:val="22"/>
              </w:rPr>
              <w:t>HiSilicon</w:t>
            </w:r>
            <w:proofErr w:type="spellEnd"/>
          </w:p>
        </w:tc>
        <w:tc>
          <w:tcPr>
            <w:tcW w:w="7056" w:type="dxa"/>
            <w:vAlign w:val="bottom"/>
          </w:tcPr>
          <w:p w14:paraId="32B2B8D9" w14:textId="0A018A2B" w:rsidR="00285543" w:rsidRPr="00241E38" w:rsidRDefault="00285543" w:rsidP="00285543">
            <w:pPr>
              <w:pStyle w:val="TOC1"/>
              <w:ind w:left="1245" w:hanging="1245"/>
              <w:rPr>
                <w:color w:val="000000" w:themeColor="text1"/>
                <w:sz w:val="20"/>
              </w:rPr>
            </w:pPr>
            <w:r>
              <w:rPr>
                <w:rFonts w:ascii="Calibri" w:hAnsi="Calibri" w:cs="Calibri"/>
                <w:color w:val="000000"/>
                <w:szCs w:val="22"/>
              </w:rPr>
              <w:t>Draft CR for TS 38.101-2: MultiRx PC3 RF requirement applicable frequency range</w:t>
            </w:r>
          </w:p>
        </w:tc>
      </w:tr>
      <w:tr w:rsidR="00285543" w:rsidRPr="00241E38" w14:paraId="2C706134" w14:textId="77777777" w:rsidTr="00737971">
        <w:trPr>
          <w:trHeight w:val="468"/>
        </w:trPr>
        <w:tc>
          <w:tcPr>
            <w:tcW w:w="997" w:type="dxa"/>
            <w:vAlign w:val="bottom"/>
          </w:tcPr>
          <w:p w14:paraId="2708A641" w14:textId="2664AEBC"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R4-2401204</w:t>
            </w:r>
          </w:p>
        </w:tc>
        <w:tc>
          <w:tcPr>
            <w:tcW w:w="1386" w:type="dxa"/>
            <w:vAlign w:val="bottom"/>
          </w:tcPr>
          <w:p w14:paraId="11DEC5C3" w14:textId="43192E51"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Xiaomi</w:t>
            </w:r>
          </w:p>
        </w:tc>
        <w:tc>
          <w:tcPr>
            <w:tcW w:w="7056" w:type="dxa"/>
            <w:vAlign w:val="bottom"/>
          </w:tcPr>
          <w:p w14:paraId="2A557B85" w14:textId="781E5C4C" w:rsidR="00285543" w:rsidRPr="00241E38" w:rsidRDefault="00285543" w:rsidP="00285543">
            <w:pPr>
              <w:pStyle w:val="TOC1"/>
              <w:ind w:left="1245" w:hanging="1245"/>
              <w:rPr>
                <w:color w:val="000000" w:themeColor="text1"/>
                <w:sz w:val="20"/>
              </w:rPr>
            </w:pPr>
            <w:r>
              <w:rPr>
                <w:rFonts w:ascii="Calibri" w:hAnsi="Calibri" w:cs="Calibri"/>
                <w:color w:val="000000"/>
                <w:szCs w:val="22"/>
              </w:rPr>
              <w:t>CR for Rel-18 38.101-2 to change the suffix K to M for simultaneous reception or transmission in multiple directions.</w:t>
            </w:r>
          </w:p>
        </w:tc>
      </w:tr>
      <w:tr w:rsidR="00285543" w:rsidRPr="00241E38" w14:paraId="46FE6138" w14:textId="77777777" w:rsidTr="00737971">
        <w:trPr>
          <w:trHeight w:val="468"/>
        </w:trPr>
        <w:tc>
          <w:tcPr>
            <w:tcW w:w="997" w:type="dxa"/>
            <w:vAlign w:val="bottom"/>
          </w:tcPr>
          <w:p w14:paraId="4B002F3D" w14:textId="7F901BB0"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R4-2401509</w:t>
            </w:r>
          </w:p>
        </w:tc>
        <w:tc>
          <w:tcPr>
            <w:tcW w:w="1386" w:type="dxa"/>
            <w:vAlign w:val="bottom"/>
          </w:tcPr>
          <w:p w14:paraId="61211172" w14:textId="3812B451" w:rsidR="00285543" w:rsidRPr="000B1165" w:rsidRDefault="00285543" w:rsidP="00285543">
            <w:pPr>
              <w:spacing w:before="120" w:after="120"/>
              <w:rPr>
                <w:rFonts w:asciiTheme="minorHAnsi" w:hAnsiTheme="minorHAnsi" w:cstheme="minorHAnsi"/>
              </w:rPr>
            </w:pPr>
            <w:r w:rsidRPr="000B1165">
              <w:rPr>
                <w:rFonts w:ascii="Calibri" w:hAnsi="Calibri" w:cs="Calibri"/>
                <w:color w:val="000000"/>
                <w:sz w:val="22"/>
                <w:szCs w:val="22"/>
              </w:rPr>
              <w:t>vivo</w:t>
            </w:r>
          </w:p>
        </w:tc>
        <w:tc>
          <w:tcPr>
            <w:tcW w:w="7056" w:type="dxa"/>
            <w:vAlign w:val="bottom"/>
          </w:tcPr>
          <w:p w14:paraId="0F421F44" w14:textId="77777777" w:rsidR="0082775C" w:rsidRPr="000B1165" w:rsidRDefault="0082775C" w:rsidP="0082775C">
            <w:pPr>
              <w:rPr>
                <w:rFonts w:asciiTheme="minorHAnsi" w:hAnsiTheme="minorHAnsi" w:cstheme="minorHAnsi"/>
                <w:sz w:val="22"/>
                <w:szCs w:val="22"/>
              </w:rPr>
            </w:pPr>
            <w:r w:rsidRPr="000B1165">
              <w:rPr>
                <w:rFonts w:asciiTheme="minorHAnsi" w:hAnsiTheme="minorHAnsi" w:cstheme="minorHAnsi"/>
                <w:sz w:val="22"/>
                <w:szCs w:val="22"/>
              </w:rPr>
              <w:t>Observation 1: The current multi-Rx requirements is applicable for both 28GHz and 39GHz bands.</w:t>
            </w:r>
          </w:p>
          <w:p w14:paraId="47F25FE3" w14:textId="77777777" w:rsidR="0082775C" w:rsidRPr="000B1165" w:rsidRDefault="0082775C" w:rsidP="0082775C">
            <w:pPr>
              <w:rPr>
                <w:rFonts w:asciiTheme="minorHAnsi" w:hAnsiTheme="minorHAnsi" w:cstheme="minorHAnsi"/>
                <w:sz w:val="22"/>
                <w:szCs w:val="22"/>
              </w:rPr>
            </w:pPr>
            <w:r w:rsidRPr="000B1165">
              <w:rPr>
                <w:rFonts w:asciiTheme="minorHAnsi" w:hAnsiTheme="minorHAnsi" w:cstheme="minorHAnsi"/>
                <w:sz w:val="22"/>
                <w:szCs w:val="22"/>
              </w:rPr>
              <w:t>Observation 2: The performance of n262 lacks sufficient evaluation so far.</w:t>
            </w:r>
          </w:p>
          <w:p w14:paraId="4CA73DE5" w14:textId="412B7B76" w:rsidR="00285543" w:rsidRPr="000B1165" w:rsidRDefault="0082775C" w:rsidP="0082775C">
            <w:r w:rsidRPr="000B1165">
              <w:rPr>
                <w:rFonts w:asciiTheme="minorHAnsi" w:hAnsiTheme="minorHAnsi" w:cstheme="minorHAnsi"/>
                <w:sz w:val="22"/>
                <w:szCs w:val="22"/>
              </w:rPr>
              <w:t>Proposal: It is suggested to preclude n262 from the current spec until sufficient evaluations are presented.</w:t>
            </w:r>
          </w:p>
        </w:tc>
      </w:tr>
      <w:tr w:rsidR="00285543" w:rsidRPr="00241E38" w14:paraId="4DF368F6" w14:textId="77777777" w:rsidTr="00737971">
        <w:trPr>
          <w:trHeight w:val="468"/>
        </w:trPr>
        <w:tc>
          <w:tcPr>
            <w:tcW w:w="997" w:type="dxa"/>
            <w:vAlign w:val="bottom"/>
          </w:tcPr>
          <w:p w14:paraId="3D5A322D" w14:textId="56833462"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R4-2401510</w:t>
            </w:r>
          </w:p>
        </w:tc>
        <w:tc>
          <w:tcPr>
            <w:tcW w:w="1386" w:type="dxa"/>
            <w:vAlign w:val="bottom"/>
          </w:tcPr>
          <w:p w14:paraId="4843B6F2" w14:textId="409C4791"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vivo</w:t>
            </w:r>
          </w:p>
        </w:tc>
        <w:tc>
          <w:tcPr>
            <w:tcW w:w="7056" w:type="dxa"/>
            <w:vAlign w:val="bottom"/>
          </w:tcPr>
          <w:p w14:paraId="68CE5082" w14:textId="7095E3A2" w:rsidR="00285543" w:rsidRPr="00241E38" w:rsidRDefault="00285543" w:rsidP="00285543">
            <w:pPr>
              <w:spacing w:after="120"/>
              <w:ind w:left="1245" w:hanging="1245"/>
              <w:rPr>
                <w:sz w:val="21"/>
                <w:szCs w:val="21"/>
              </w:rPr>
            </w:pPr>
            <w:r>
              <w:rPr>
                <w:rFonts w:ascii="Calibri" w:hAnsi="Calibri" w:cs="Calibri"/>
                <w:color w:val="000000"/>
                <w:sz w:val="22"/>
                <w:szCs w:val="22"/>
              </w:rPr>
              <w:t xml:space="preserve">draft CR to 38.101-2 on initial UE orientation of FR2-1 </w:t>
            </w:r>
            <w:proofErr w:type="spellStart"/>
            <w:r>
              <w:rPr>
                <w:rFonts w:ascii="Calibri" w:hAnsi="Calibri" w:cs="Calibri"/>
                <w:color w:val="000000"/>
                <w:sz w:val="22"/>
                <w:szCs w:val="22"/>
              </w:rPr>
              <w:t>multiRx</w:t>
            </w:r>
            <w:proofErr w:type="spellEnd"/>
          </w:p>
        </w:tc>
      </w:tr>
      <w:tr w:rsidR="00285543" w:rsidRPr="00241E38" w14:paraId="5BC6D6E0" w14:textId="77777777" w:rsidTr="00737971">
        <w:trPr>
          <w:trHeight w:val="468"/>
        </w:trPr>
        <w:tc>
          <w:tcPr>
            <w:tcW w:w="997" w:type="dxa"/>
            <w:vAlign w:val="bottom"/>
          </w:tcPr>
          <w:p w14:paraId="4CFF67C4" w14:textId="027D80C7"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R4-2401511</w:t>
            </w:r>
          </w:p>
        </w:tc>
        <w:tc>
          <w:tcPr>
            <w:tcW w:w="1386" w:type="dxa"/>
            <w:vAlign w:val="bottom"/>
          </w:tcPr>
          <w:p w14:paraId="7D3C98E0" w14:textId="46724BBC"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vivo</w:t>
            </w:r>
          </w:p>
        </w:tc>
        <w:tc>
          <w:tcPr>
            <w:tcW w:w="7056" w:type="dxa"/>
            <w:vAlign w:val="bottom"/>
          </w:tcPr>
          <w:p w14:paraId="18C1BEF1" w14:textId="414AB058" w:rsidR="00285543" w:rsidRPr="00241E38" w:rsidRDefault="00285543" w:rsidP="00285543">
            <w:pPr>
              <w:ind w:left="1245" w:hanging="1245"/>
            </w:pPr>
            <w:r>
              <w:rPr>
                <w:rFonts w:ascii="Calibri" w:hAnsi="Calibri" w:cs="Calibri"/>
                <w:color w:val="000000"/>
                <w:sz w:val="22"/>
                <w:szCs w:val="22"/>
              </w:rPr>
              <w:t xml:space="preserve">draft editorial correction on FR2-1 </w:t>
            </w:r>
            <w:proofErr w:type="spellStart"/>
            <w:r>
              <w:rPr>
                <w:rFonts w:ascii="Calibri" w:hAnsi="Calibri" w:cs="Calibri"/>
                <w:color w:val="000000"/>
                <w:sz w:val="22"/>
                <w:szCs w:val="22"/>
              </w:rPr>
              <w:t>multiRx</w:t>
            </w:r>
            <w:proofErr w:type="spellEnd"/>
          </w:p>
        </w:tc>
      </w:tr>
      <w:tr w:rsidR="00285543" w:rsidRPr="00241E38" w14:paraId="3827323D" w14:textId="77777777" w:rsidTr="00737971">
        <w:trPr>
          <w:trHeight w:val="468"/>
        </w:trPr>
        <w:tc>
          <w:tcPr>
            <w:tcW w:w="997" w:type="dxa"/>
            <w:vAlign w:val="bottom"/>
          </w:tcPr>
          <w:p w14:paraId="42BE657F" w14:textId="23C1F85C"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R4-2402252</w:t>
            </w:r>
          </w:p>
        </w:tc>
        <w:tc>
          <w:tcPr>
            <w:tcW w:w="1386" w:type="dxa"/>
            <w:vAlign w:val="bottom"/>
          </w:tcPr>
          <w:p w14:paraId="1D4883CE" w14:textId="29D03EC5"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Samsung</w:t>
            </w:r>
          </w:p>
        </w:tc>
        <w:tc>
          <w:tcPr>
            <w:tcW w:w="7056" w:type="dxa"/>
            <w:vAlign w:val="bottom"/>
          </w:tcPr>
          <w:p w14:paraId="5531BAD6" w14:textId="08E921EF" w:rsidR="00FC2F3A" w:rsidRPr="00FC2F3A" w:rsidRDefault="00FC2F3A" w:rsidP="00FC2F3A">
            <w:pPr>
              <w:tabs>
                <w:tab w:val="left" w:pos="5103"/>
              </w:tabs>
              <w:ind w:left="1245" w:hanging="1245"/>
              <w:rPr>
                <w:rFonts w:ascii="Calibri" w:hAnsi="Calibri" w:cs="Calibri"/>
                <w:color w:val="000000"/>
                <w:sz w:val="22"/>
                <w:szCs w:val="22"/>
              </w:rPr>
            </w:pPr>
            <w:r w:rsidRPr="00FC2F3A">
              <w:rPr>
                <w:rFonts w:ascii="Calibri" w:hAnsi="Calibri" w:cs="Calibri"/>
                <w:color w:val="000000"/>
                <w:sz w:val="22"/>
                <w:szCs w:val="22"/>
              </w:rPr>
              <w:t>Observation 1:</w:t>
            </w:r>
            <w:r>
              <w:rPr>
                <w:rFonts w:ascii="Calibri" w:hAnsi="Calibri" w:cs="Calibri"/>
                <w:color w:val="000000"/>
                <w:sz w:val="22"/>
                <w:szCs w:val="22"/>
              </w:rPr>
              <w:t xml:space="preserve"> </w:t>
            </w:r>
            <w:r w:rsidRPr="00FC2F3A">
              <w:rPr>
                <w:rFonts w:ascii="Calibri" w:hAnsi="Calibri" w:cs="Calibri"/>
                <w:color w:val="000000"/>
                <w:sz w:val="22"/>
                <w:szCs w:val="22"/>
              </w:rPr>
              <w:t xml:space="preserve">It was agreed to define complete RF requirements for 28GHz bands first, and 39GHz and 47GHz bands can be evaluated if time allows. </w:t>
            </w:r>
          </w:p>
          <w:p w14:paraId="6FD985AC" w14:textId="72C775AF" w:rsidR="00FC2F3A" w:rsidRPr="00FC2F3A" w:rsidRDefault="00FC2F3A" w:rsidP="00FC2F3A">
            <w:pPr>
              <w:tabs>
                <w:tab w:val="left" w:pos="5103"/>
              </w:tabs>
              <w:ind w:left="1245" w:hanging="1245"/>
              <w:rPr>
                <w:rFonts w:ascii="Calibri" w:hAnsi="Calibri" w:cs="Calibri"/>
                <w:color w:val="000000"/>
                <w:sz w:val="22"/>
                <w:szCs w:val="22"/>
              </w:rPr>
            </w:pPr>
            <w:r w:rsidRPr="00FC2F3A">
              <w:rPr>
                <w:rFonts w:ascii="Calibri" w:hAnsi="Calibri" w:cs="Calibri"/>
                <w:color w:val="000000"/>
                <w:sz w:val="22"/>
                <w:szCs w:val="22"/>
              </w:rPr>
              <w:lastRenderedPageBreak/>
              <w:t xml:space="preserve">Observation </w:t>
            </w:r>
            <w:proofErr w:type="gramStart"/>
            <w:r w:rsidRPr="00FC2F3A">
              <w:rPr>
                <w:rFonts w:ascii="Calibri" w:hAnsi="Calibri" w:cs="Calibri"/>
                <w:color w:val="000000"/>
                <w:sz w:val="22"/>
                <w:szCs w:val="22"/>
              </w:rPr>
              <w:t>2:there</w:t>
            </w:r>
            <w:proofErr w:type="gramEnd"/>
            <w:r w:rsidRPr="00FC2F3A">
              <w:rPr>
                <w:rFonts w:ascii="Calibri" w:hAnsi="Calibri" w:cs="Calibri"/>
                <w:color w:val="000000"/>
                <w:sz w:val="22"/>
                <w:szCs w:val="22"/>
              </w:rPr>
              <w:t xml:space="preserve"> was already baseline calibration method before RAN4 agreed to evaluate 28GHz firstly </w:t>
            </w:r>
          </w:p>
          <w:p w14:paraId="06EA00D6" w14:textId="73BFCE5A" w:rsidR="00FC2F3A" w:rsidRPr="00FC2F3A" w:rsidRDefault="00FC2F3A" w:rsidP="00FC2F3A">
            <w:pPr>
              <w:tabs>
                <w:tab w:val="left" w:pos="5103"/>
              </w:tabs>
              <w:ind w:left="1245" w:hanging="1245"/>
              <w:rPr>
                <w:rFonts w:ascii="Calibri" w:hAnsi="Calibri" w:cs="Calibri"/>
                <w:color w:val="000000"/>
                <w:sz w:val="22"/>
                <w:szCs w:val="22"/>
              </w:rPr>
            </w:pPr>
            <w:r w:rsidRPr="00FC2F3A">
              <w:rPr>
                <w:rFonts w:ascii="Calibri" w:hAnsi="Calibri" w:cs="Calibri"/>
                <w:color w:val="000000"/>
                <w:sz w:val="22"/>
                <w:szCs w:val="22"/>
              </w:rPr>
              <w:t>Observation 3:</w:t>
            </w:r>
            <w:r>
              <w:rPr>
                <w:rFonts w:ascii="Calibri" w:hAnsi="Calibri" w:cs="Calibri"/>
                <w:color w:val="000000"/>
                <w:sz w:val="22"/>
                <w:szCs w:val="22"/>
              </w:rPr>
              <w:t xml:space="preserve"> </w:t>
            </w:r>
            <w:r w:rsidRPr="00FC2F3A">
              <w:rPr>
                <w:rFonts w:ascii="Calibri" w:hAnsi="Calibri" w:cs="Calibri"/>
                <w:color w:val="000000"/>
                <w:sz w:val="22"/>
                <w:szCs w:val="22"/>
              </w:rPr>
              <w:t>simulation results comparison between 39GHz and 28GHz shows that the performance gap is not very large but still not negligible even there is calibration process.</w:t>
            </w:r>
          </w:p>
          <w:p w14:paraId="5A2ED434" w14:textId="0D3EDD69" w:rsidR="00FC2F3A" w:rsidRPr="00FC2F3A" w:rsidRDefault="00FC2F3A" w:rsidP="00FC2F3A">
            <w:pPr>
              <w:tabs>
                <w:tab w:val="left" w:pos="5103"/>
              </w:tabs>
              <w:ind w:left="1245" w:hanging="1245"/>
              <w:rPr>
                <w:rFonts w:ascii="Calibri" w:hAnsi="Calibri" w:cs="Calibri"/>
                <w:color w:val="000000"/>
                <w:sz w:val="22"/>
                <w:szCs w:val="22"/>
              </w:rPr>
            </w:pPr>
            <w:r w:rsidRPr="00FC2F3A">
              <w:rPr>
                <w:rFonts w:ascii="Calibri" w:hAnsi="Calibri" w:cs="Calibri"/>
                <w:color w:val="000000"/>
                <w:sz w:val="22"/>
                <w:szCs w:val="22"/>
              </w:rPr>
              <w:t>Observation 4:</w:t>
            </w:r>
            <w:r>
              <w:rPr>
                <w:rFonts w:ascii="Calibri" w:hAnsi="Calibri" w:cs="Calibri"/>
                <w:color w:val="000000"/>
                <w:sz w:val="22"/>
                <w:szCs w:val="22"/>
              </w:rPr>
              <w:t xml:space="preserve"> </w:t>
            </w:r>
            <w:r w:rsidRPr="00FC2F3A">
              <w:rPr>
                <w:rFonts w:ascii="Calibri" w:hAnsi="Calibri" w:cs="Calibri"/>
                <w:color w:val="000000"/>
                <w:sz w:val="22"/>
                <w:szCs w:val="22"/>
              </w:rPr>
              <w:t>Multi-RX DL 2AoA spherical coverage requirements for PC3 were agreed to be derived based on the antenna pattern from electromagnetic simulation.</w:t>
            </w:r>
          </w:p>
          <w:p w14:paraId="01F53CB9" w14:textId="518FAD26" w:rsidR="00285543" w:rsidRPr="00241E38" w:rsidRDefault="00FC2F3A" w:rsidP="00FC2F3A">
            <w:pPr>
              <w:tabs>
                <w:tab w:val="left" w:pos="5103"/>
              </w:tabs>
              <w:ind w:left="1245" w:hanging="1245"/>
              <w:rPr>
                <w:rFonts w:eastAsia="等线"/>
                <w:i/>
                <w:lang w:val="en-US" w:eastAsia="zh-CN"/>
              </w:rPr>
            </w:pPr>
            <w:r w:rsidRPr="00FC2F3A">
              <w:rPr>
                <w:rFonts w:ascii="Calibri" w:hAnsi="Calibri" w:cs="Calibri"/>
                <w:color w:val="000000"/>
                <w:sz w:val="22"/>
                <w:szCs w:val="22"/>
              </w:rPr>
              <w:t>Proposal 1:</w:t>
            </w:r>
            <w:r w:rsidRPr="00FC2F3A">
              <w:rPr>
                <w:rFonts w:ascii="Calibri" w:hAnsi="Calibri" w:cs="Calibri"/>
                <w:color w:val="000000"/>
                <w:sz w:val="22"/>
                <w:szCs w:val="22"/>
              </w:rPr>
              <w:tab/>
              <w:t>RAN4 to complete the PC3 Multi-RX DL 2AoA spherical coverage requirement for 28GHz &amp; 39GHz in Rel-18 stage including maintenance phase, and postpone the requirement applicability at 47GHz in future release when EM simulation is available.</w:t>
            </w:r>
          </w:p>
        </w:tc>
      </w:tr>
      <w:tr w:rsidR="00285543" w:rsidRPr="00241E38" w14:paraId="0983F9A8" w14:textId="77777777" w:rsidTr="00737971">
        <w:trPr>
          <w:trHeight w:val="468"/>
        </w:trPr>
        <w:tc>
          <w:tcPr>
            <w:tcW w:w="997" w:type="dxa"/>
            <w:vAlign w:val="bottom"/>
          </w:tcPr>
          <w:p w14:paraId="19F0A146" w14:textId="63619F63"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lastRenderedPageBreak/>
              <w:t>R4-2402253</w:t>
            </w:r>
          </w:p>
        </w:tc>
        <w:tc>
          <w:tcPr>
            <w:tcW w:w="1386" w:type="dxa"/>
            <w:vAlign w:val="bottom"/>
          </w:tcPr>
          <w:p w14:paraId="3F67A750" w14:textId="3504CC61" w:rsidR="00285543" w:rsidRPr="00241E38" w:rsidRDefault="00285543" w:rsidP="00285543">
            <w:pPr>
              <w:spacing w:before="120" w:after="120"/>
              <w:rPr>
                <w:rFonts w:asciiTheme="minorHAnsi" w:hAnsiTheme="minorHAnsi" w:cstheme="minorHAnsi"/>
              </w:rPr>
            </w:pPr>
            <w:r>
              <w:rPr>
                <w:rFonts w:ascii="Calibri" w:hAnsi="Calibri" w:cs="Calibri"/>
                <w:color w:val="000000"/>
                <w:sz w:val="22"/>
                <w:szCs w:val="22"/>
              </w:rPr>
              <w:t>Samsung</w:t>
            </w:r>
          </w:p>
        </w:tc>
        <w:tc>
          <w:tcPr>
            <w:tcW w:w="7056" w:type="dxa"/>
            <w:vAlign w:val="bottom"/>
          </w:tcPr>
          <w:p w14:paraId="068A7A56" w14:textId="05F069E1" w:rsidR="00285543" w:rsidRPr="00241E38" w:rsidRDefault="00285543" w:rsidP="00285543">
            <w:pPr>
              <w:spacing w:beforeLines="50" w:before="120"/>
              <w:ind w:left="1245" w:hanging="1245"/>
            </w:pPr>
            <w:r>
              <w:rPr>
                <w:rFonts w:ascii="Calibri" w:hAnsi="Calibri" w:cs="Calibri"/>
                <w:color w:val="000000"/>
                <w:sz w:val="22"/>
                <w:szCs w:val="22"/>
              </w:rPr>
              <w:t>Clarification on operating bands for simultaneous reception or transmission in multiple directions</w:t>
            </w:r>
          </w:p>
        </w:tc>
      </w:tr>
    </w:tbl>
    <w:p w14:paraId="70D89159" w14:textId="77777777" w:rsidR="00DD19DE" w:rsidRPr="004A7544" w:rsidRDefault="00DD19DE" w:rsidP="00DD19DE">
      <w:pPr>
        <w:pStyle w:val="2"/>
      </w:pPr>
      <w:r w:rsidRPr="004A7544">
        <w:rPr>
          <w:rFonts w:hint="eastAsia"/>
        </w:rPr>
        <w:t>Open issues</w:t>
      </w:r>
      <w:r>
        <w:t xml:space="preserve"> summary</w:t>
      </w:r>
    </w:p>
    <w:p w14:paraId="093029FE" w14:textId="55BA50CA" w:rsidR="00D660BC" w:rsidRDefault="00080AA7" w:rsidP="00BE2469">
      <w:pPr>
        <w:rPr>
          <w:rFonts w:ascii="Arial" w:hAnsi="Arial"/>
          <w:sz w:val="24"/>
          <w:szCs w:val="16"/>
          <w:lang w:val="sv-SE" w:eastAsia="zh-CN"/>
        </w:rPr>
      </w:pPr>
      <w:r>
        <w:rPr>
          <w:i/>
          <w:color w:val="0070C0"/>
        </w:rPr>
        <w:t>(</w:t>
      </w:r>
      <w:proofErr w:type="gramStart"/>
      <w:r>
        <w:rPr>
          <w:i/>
          <w:color w:val="0070C0"/>
        </w:rPr>
        <w:t>continued</w:t>
      </w:r>
      <w:proofErr w:type="gramEnd"/>
      <w:r>
        <w:rPr>
          <w:i/>
          <w:color w:val="0070C0"/>
        </w:rPr>
        <w:t>…)</w:t>
      </w:r>
      <w:r w:rsidR="00D660BC">
        <w:rPr>
          <w:sz w:val="24"/>
          <w:szCs w:val="16"/>
        </w:rPr>
        <w:br w:type="page"/>
      </w:r>
    </w:p>
    <w:p w14:paraId="221E03F2" w14:textId="35A49C94" w:rsidR="00262045" w:rsidRDefault="00B97E05" w:rsidP="00262045">
      <w:pPr>
        <w:pStyle w:val="3"/>
        <w:rPr>
          <w:sz w:val="24"/>
          <w:szCs w:val="16"/>
        </w:rPr>
      </w:pPr>
      <w:r>
        <w:rPr>
          <w:sz w:val="24"/>
          <w:szCs w:val="16"/>
        </w:rPr>
        <w:lastRenderedPageBreak/>
        <w:t xml:space="preserve">Applicable bands for the </w:t>
      </w:r>
      <w:r w:rsidR="00B34CED">
        <w:rPr>
          <w:sz w:val="24"/>
          <w:szCs w:val="16"/>
        </w:rPr>
        <w:t>UE RF</w:t>
      </w:r>
      <w:r w:rsidR="00507AD8" w:rsidRPr="00507AD8">
        <w:rPr>
          <w:sz w:val="24"/>
          <w:szCs w:val="16"/>
        </w:rPr>
        <w:t xml:space="preserve"> requirement </w:t>
      </w:r>
    </w:p>
    <w:p w14:paraId="692DF2C9" w14:textId="2B094BCC" w:rsidR="00B34CED" w:rsidRPr="001C40D4" w:rsidRDefault="00B34CED" w:rsidP="00B34CED">
      <w:pPr>
        <w:rPr>
          <w:color w:val="0070C0"/>
          <w:lang w:val="sv-SE" w:eastAsia="zh-CN"/>
        </w:rPr>
      </w:pPr>
      <w:r w:rsidRPr="001C40D4">
        <w:rPr>
          <w:color w:val="0070C0"/>
          <w:szCs w:val="24"/>
          <w:lang w:eastAsia="zh-CN"/>
        </w:rPr>
        <w:t xml:space="preserve">Background: An early agreement was to focus on 28 GHz, but a later agreement adopted a calibration procedure that </w:t>
      </w:r>
      <w:r w:rsidR="009959C8" w:rsidRPr="001C40D4">
        <w:rPr>
          <w:color w:val="0070C0"/>
          <w:szCs w:val="24"/>
          <w:lang w:eastAsia="zh-CN"/>
        </w:rPr>
        <w:t>applied a</w:t>
      </w:r>
      <w:r w:rsidRPr="001C40D4">
        <w:rPr>
          <w:color w:val="0070C0"/>
          <w:szCs w:val="24"/>
          <w:lang w:eastAsia="zh-CN"/>
        </w:rPr>
        <w:t xml:space="preserve"> band specific DL power for test.</w:t>
      </w:r>
      <w:r w:rsidR="002E019A" w:rsidRPr="001C40D4">
        <w:rPr>
          <w:color w:val="0070C0"/>
          <w:lang w:val="sv-SE" w:eastAsia="zh-CN"/>
        </w:rPr>
        <w:t xml:space="preserve"> </w:t>
      </w:r>
      <w:r w:rsidRPr="001C40D4">
        <w:rPr>
          <w:color w:val="0070C0"/>
          <w:lang w:val="sv-SE" w:eastAsia="zh-CN"/>
        </w:rPr>
        <w:t>The earlier agreement was not explicitly revisited after adoption of the new calibration procedure.</w:t>
      </w:r>
      <w:r w:rsidR="002E019A" w:rsidRPr="001C40D4">
        <w:rPr>
          <w:color w:val="0070C0"/>
          <w:lang w:val="sv-SE" w:eastAsia="zh-CN"/>
        </w:rPr>
        <w:t xml:space="preserve"> </w:t>
      </w:r>
    </w:p>
    <w:p w14:paraId="22C7FAEA" w14:textId="3CE47D40" w:rsidR="00B34CED" w:rsidRPr="001C40D4" w:rsidRDefault="00B34CED" w:rsidP="00B34CED">
      <w:pPr>
        <w:rPr>
          <w:color w:val="0070C0"/>
          <w:lang w:val="sv-SE" w:eastAsia="zh-CN"/>
        </w:rPr>
      </w:pPr>
      <w:r w:rsidRPr="001C40D4">
        <w:rPr>
          <w:color w:val="0070C0"/>
          <w:lang w:val="sv-SE" w:eastAsia="zh-CN"/>
        </w:rPr>
        <w:t>Options:</w:t>
      </w:r>
    </w:p>
    <w:p w14:paraId="6CF19A14" w14:textId="77777777" w:rsidR="00B34CED" w:rsidRPr="001C40D4" w:rsidRDefault="00B34CED" w:rsidP="00770FFE">
      <w:pPr>
        <w:pStyle w:val="aff8"/>
        <w:numPr>
          <w:ilvl w:val="0"/>
          <w:numId w:val="2"/>
        </w:numPr>
        <w:ind w:firstLineChars="0"/>
        <w:rPr>
          <w:color w:val="0070C0"/>
          <w:lang w:val="sv-SE" w:eastAsia="zh-CN"/>
        </w:rPr>
      </w:pPr>
      <w:r w:rsidRPr="001C40D4">
        <w:rPr>
          <w:color w:val="0070C0"/>
          <w:lang w:val="sv-SE" w:eastAsia="zh-CN"/>
        </w:rPr>
        <w:t>Remove n259, n260, n262</w:t>
      </w:r>
    </w:p>
    <w:p w14:paraId="0BB0DE84" w14:textId="77777777" w:rsidR="00B34CED" w:rsidRPr="001C40D4" w:rsidRDefault="00B34CED" w:rsidP="00770FFE">
      <w:pPr>
        <w:pStyle w:val="aff8"/>
        <w:numPr>
          <w:ilvl w:val="0"/>
          <w:numId w:val="2"/>
        </w:numPr>
        <w:ind w:firstLineChars="0"/>
        <w:rPr>
          <w:color w:val="0070C0"/>
          <w:lang w:val="sv-SE" w:eastAsia="zh-CN"/>
        </w:rPr>
      </w:pPr>
      <w:r w:rsidRPr="001C40D4">
        <w:rPr>
          <w:color w:val="0070C0"/>
          <w:lang w:val="sv-SE" w:eastAsia="zh-CN"/>
        </w:rPr>
        <w:t xml:space="preserve">Remove n262 </w:t>
      </w:r>
    </w:p>
    <w:p w14:paraId="1B551B23" w14:textId="486E715A" w:rsidR="00B34CED" w:rsidRPr="001C40D4" w:rsidRDefault="00B34CED" w:rsidP="00770FFE">
      <w:pPr>
        <w:pStyle w:val="aff8"/>
        <w:numPr>
          <w:ilvl w:val="0"/>
          <w:numId w:val="2"/>
        </w:numPr>
        <w:ind w:firstLineChars="0"/>
        <w:rPr>
          <w:color w:val="0070C0"/>
          <w:lang w:val="sv-SE" w:eastAsia="zh-CN"/>
        </w:rPr>
      </w:pPr>
      <w:r w:rsidRPr="001C40D4">
        <w:rPr>
          <w:color w:val="0070C0"/>
          <w:lang w:val="sv-SE" w:eastAsia="zh-CN"/>
        </w:rPr>
        <w:t xml:space="preserve">Remove n262, </w:t>
      </w:r>
      <w:r w:rsidR="0055246B" w:rsidRPr="001C40D4">
        <w:rPr>
          <w:color w:val="0070C0"/>
          <w:lang w:val="sv-SE" w:eastAsia="zh-CN"/>
        </w:rPr>
        <w:t xml:space="preserve">also </w:t>
      </w:r>
      <w:r w:rsidRPr="001C40D4">
        <w:rPr>
          <w:color w:val="0070C0"/>
          <w:lang w:val="sv-SE" w:eastAsia="zh-CN"/>
        </w:rPr>
        <w:t xml:space="preserve">re-evaluate </w:t>
      </w:r>
      <w:r w:rsidR="0055246B" w:rsidRPr="001C40D4">
        <w:rPr>
          <w:color w:val="0070C0"/>
          <w:lang w:val="sv-SE" w:eastAsia="zh-CN"/>
        </w:rPr>
        <w:t>requierments</w:t>
      </w:r>
      <w:r w:rsidRPr="001C40D4">
        <w:rPr>
          <w:color w:val="0070C0"/>
          <w:lang w:val="sv-SE" w:eastAsia="zh-CN"/>
        </w:rPr>
        <w:t xml:space="preserve"> for n259, n260</w:t>
      </w:r>
    </w:p>
    <w:p w14:paraId="2AFED57F" w14:textId="77777777" w:rsidR="00B34CED" w:rsidRPr="001C40D4" w:rsidRDefault="00B34CED" w:rsidP="00770FFE">
      <w:pPr>
        <w:pStyle w:val="aff8"/>
        <w:numPr>
          <w:ilvl w:val="0"/>
          <w:numId w:val="2"/>
        </w:numPr>
        <w:ind w:firstLineChars="0"/>
        <w:rPr>
          <w:color w:val="0070C0"/>
          <w:lang w:val="sv-SE" w:eastAsia="zh-CN"/>
        </w:rPr>
      </w:pPr>
      <w:r w:rsidRPr="001C40D4">
        <w:rPr>
          <w:color w:val="0070C0"/>
          <w:lang w:val="sv-SE" w:eastAsia="zh-CN"/>
        </w:rPr>
        <w:t>Remove no bands, capture note in TR38.751 to leave door open to revisit requirements for one or more high frequency bands</w:t>
      </w:r>
    </w:p>
    <w:p w14:paraId="0D51436E" w14:textId="77777777" w:rsidR="00B34CED" w:rsidRPr="001C40D4" w:rsidRDefault="00B34CED" w:rsidP="00770FFE">
      <w:pPr>
        <w:pStyle w:val="aff8"/>
        <w:numPr>
          <w:ilvl w:val="0"/>
          <w:numId w:val="2"/>
        </w:numPr>
        <w:ind w:firstLineChars="0"/>
        <w:rPr>
          <w:color w:val="0070C0"/>
          <w:lang w:val="sv-SE" w:eastAsia="zh-CN"/>
        </w:rPr>
      </w:pPr>
      <w:r w:rsidRPr="001C40D4">
        <w:rPr>
          <w:color w:val="0070C0"/>
          <w:lang w:val="sv-SE" w:eastAsia="zh-CN"/>
        </w:rPr>
        <w:t xml:space="preserve">No band applicablity change  </w:t>
      </w:r>
    </w:p>
    <w:p w14:paraId="6C397D86" w14:textId="77777777" w:rsidR="0002360B" w:rsidRPr="001C40D4" w:rsidRDefault="0002360B">
      <w:pPr>
        <w:spacing w:after="0"/>
        <w:rPr>
          <w:color w:val="0070C0"/>
          <w:sz w:val="24"/>
          <w:szCs w:val="16"/>
        </w:rPr>
      </w:pPr>
    </w:p>
    <w:p w14:paraId="1CF432C7" w14:textId="77777777" w:rsidR="00B34CED" w:rsidRPr="001C40D4" w:rsidRDefault="00B34CED" w:rsidP="00B34CED">
      <w:pPr>
        <w:rPr>
          <w:b/>
          <w:bCs/>
          <w:i/>
          <w:color w:val="0070C0"/>
          <w:lang w:val="en-US" w:eastAsia="zh-CN"/>
        </w:rPr>
      </w:pPr>
      <w:r w:rsidRPr="001C40D4">
        <w:rPr>
          <w:b/>
          <w:bCs/>
          <w:i/>
          <w:color w:val="0070C0"/>
          <w:lang w:val="en-US" w:eastAsia="zh-CN"/>
        </w:rPr>
        <w:t>Discussion:</w:t>
      </w:r>
    </w:p>
    <w:p w14:paraId="0D12B35E" w14:textId="000D0465" w:rsidR="0002360B" w:rsidRDefault="00B93DA7">
      <w:pPr>
        <w:spacing w:after="0"/>
        <w:rPr>
          <w:sz w:val="24"/>
          <w:szCs w:val="16"/>
          <w:lang w:eastAsia="zh-CN"/>
        </w:rPr>
      </w:pPr>
      <w:r>
        <w:rPr>
          <w:rFonts w:hint="eastAsia"/>
          <w:sz w:val="24"/>
          <w:szCs w:val="16"/>
          <w:lang w:eastAsia="zh-CN"/>
        </w:rPr>
        <w:t>V</w:t>
      </w:r>
      <w:r>
        <w:rPr>
          <w:sz w:val="24"/>
          <w:szCs w:val="16"/>
          <w:lang w:eastAsia="zh-CN"/>
        </w:rPr>
        <w:t>ivo</w:t>
      </w:r>
      <w:r>
        <w:rPr>
          <w:rFonts w:hint="eastAsia"/>
          <w:sz w:val="24"/>
          <w:szCs w:val="16"/>
          <w:lang w:eastAsia="zh-CN"/>
        </w:rPr>
        <w:t>:</w:t>
      </w:r>
      <w:r>
        <w:rPr>
          <w:sz w:val="24"/>
          <w:szCs w:val="16"/>
          <w:lang w:eastAsia="zh-CN"/>
        </w:rPr>
        <w:t xml:space="preserve"> on the requirements, they can be applied to any band. That is why we include all the FR2-1 bands. In this meeting, Vivo and Samsung provided more simulation results which show the requirements can be applied. N262 can be removed</w:t>
      </w:r>
    </w:p>
    <w:p w14:paraId="0E6E441A" w14:textId="37374FC5" w:rsidR="00B93DA7" w:rsidRDefault="00B93DA7">
      <w:pPr>
        <w:spacing w:after="0"/>
        <w:rPr>
          <w:sz w:val="24"/>
          <w:szCs w:val="16"/>
          <w:lang w:eastAsia="zh-CN"/>
        </w:rPr>
      </w:pPr>
    </w:p>
    <w:p w14:paraId="5FFC1425" w14:textId="5B30E50A" w:rsidR="00B93DA7" w:rsidRDefault="00B93DA7">
      <w:pPr>
        <w:spacing w:after="0"/>
        <w:rPr>
          <w:sz w:val="24"/>
          <w:szCs w:val="16"/>
          <w:lang w:eastAsia="zh-CN"/>
        </w:rPr>
      </w:pPr>
      <w:r>
        <w:rPr>
          <w:rFonts w:hint="eastAsia"/>
          <w:sz w:val="24"/>
          <w:szCs w:val="16"/>
          <w:lang w:eastAsia="zh-CN"/>
        </w:rPr>
        <w:t>S</w:t>
      </w:r>
      <w:r>
        <w:rPr>
          <w:sz w:val="24"/>
          <w:szCs w:val="16"/>
          <w:lang w:eastAsia="zh-CN"/>
        </w:rPr>
        <w:t>amsung: following the previous agreement, we should go with Option 1. But based on the contributions, we can preclude 47GHz, which has no implementation</w:t>
      </w:r>
      <w:r w:rsidR="00AE4BEC">
        <w:rPr>
          <w:sz w:val="24"/>
          <w:szCs w:val="16"/>
          <w:lang w:eastAsia="zh-CN"/>
        </w:rPr>
        <w:t xml:space="preserve"> for it. We can go with option 2.</w:t>
      </w:r>
      <w:r w:rsidR="00D94020">
        <w:rPr>
          <w:sz w:val="24"/>
          <w:szCs w:val="16"/>
          <w:lang w:eastAsia="zh-CN"/>
        </w:rPr>
        <w:t xml:space="preserve"> </w:t>
      </w:r>
    </w:p>
    <w:p w14:paraId="7DCF921C" w14:textId="1F254871" w:rsidR="00D94020" w:rsidRDefault="00D94020">
      <w:pPr>
        <w:spacing w:after="0"/>
        <w:rPr>
          <w:sz w:val="24"/>
          <w:szCs w:val="16"/>
          <w:lang w:eastAsia="zh-CN"/>
        </w:rPr>
      </w:pPr>
    </w:p>
    <w:p w14:paraId="7458CBB9" w14:textId="3D5DCC46" w:rsidR="00D94020" w:rsidRDefault="002837C1">
      <w:pPr>
        <w:spacing w:after="0"/>
        <w:rPr>
          <w:sz w:val="24"/>
          <w:szCs w:val="16"/>
          <w:lang w:eastAsia="zh-CN"/>
        </w:rPr>
      </w:pPr>
      <w:r>
        <w:rPr>
          <w:rFonts w:hint="eastAsia"/>
          <w:sz w:val="24"/>
          <w:szCs w:val="16"/>
          <w:lang w:eastAsia="zh-CN"/>
        </w:rPr>
        <w:t>L</w:t>
      </w:r>
      <w:r>
        <w:rPr>
          <w:sz w:val="24"/>
          <w:szCs w:val="16"/>
          <w:lang w:eastAsia="zh-CN"/>
        </w:rPr>
        <w:t>GE: last year, we have many times to complete the requirements. We can remove 47GHz.</w:t>
      </w:r>
    </w:p>
    <w:p w14:paraId="52727118" w14:textId="0B69937E" w:rsidR="002837C1" w:rsidRDefault="002837C1">
      <w:pPr>
        <w:spacing w:after="0"/>
        <w:rPr>
          <w:sz w:val="24"/>
          <w:szCs w:val="16"/>
          <w:lang w:eastAsia="zh-CN"/>
        </w:rPr>
      </w:pPr>
    </w:p>
    <w:p w14:paraId="6C4C0038" w14:textId="7795424B" w:rsidR="002837C1" w:rsidRDefault="002837C1">
      <w:pPr>
        <w:spacing w:after="0"/>
        <w:rPr>
          <w:sz w:val="24"/>
          <w:szCs w:val="16"/>
          <w:lang w:eastAsia="zh-CN"/>
        </w:rPr>
      </w:pPr>
      <w:r w:rsidRPr="002837C1">
        <w:rPr>
          <w:rFonts w:hint="eastAsia"/>
          <w:sz w:val="24"/>
          <w:szCs w:val="16"/>
          <w:highlight w:val="green"/>
          <w:lang w:eastAsia="zh-CN"/>
        </w:rPr>
        <w:t>A</w:t>
      </w:r>
      <w:r w:rsidRPr="002837C1">
        <w:rPr>
          <w:sz w:val="24"/>
          <w:szCs w:val="16"/>
          <w:highlight w:val="green"/>
          <w:lang w:eastAsia="zh-CN"/>
        </w:rPr>
        <w:t xml:space="preserve">greement: </w:t>
      </w:r>
      <w:r w:rsidRPr="002837C1">
        <w:rPr>
          <w:color w:val="0070C0"/>
          <w:highlight w:val="green"/>
          <w:lang w:val="sv-SE" w:eastAsia="zh-CN"/>
        </w:rPr>
        <w:t>Remove n262</w:t>
      </w:r>
    </w:p>
    <w:p w14:paraId="1E38E50E" w14:textId="77777777" w:rsidR="0002360B" w:rsidRDefault="0002360B">
      <w:pPr>
        <w:spacing w:after="0"/>
        <w:rPr>
          <w:sz w:val="24"/>
          <w:szCs w:val="16"/>
        </w:rPr>
      </w:pPr>
    </w:p>
    <w:p w14:paraId="38FD29AF" w14:textId="77777777" w:rsidR="0002360B" w:rsidRDefault="0002360B">
      <w:pPr>
        <w:spacing w:after="0"/>
        <w:rPr>
          <w:sz w:val="24"/>
          <w:szCs w:val="16"/>
        </w:rPr>
      </w:pPr>
    </w:p>
    <w:p w14:paraId="42851C62" w14:textId="07B800A3" w:rsidR="0002360B" w:rsidRDefault="0002360B">
      <w:pPr>
        <w:spacing w:after="0"/>
        <w:rPr>
          <w:rFonts w:ascii="Arial" w:hAnsi="Arial"/>
          <w:sz w:val="24"/>
          <w:szCs w:val="16"/>
          <w:lang w:val="sv-SE" w:eastAsia="zh-CN"/>
        </w:rPr>
      </w:pPr>
      <w:r>
        <w:rPr>
          <w:sz w:val="24"/>
          <w:szCs w:val="16"/>
        </w:rPr>
        <w:br w:type="page"/>
      </w:r>
    </w:p>
    <w:p w14:paraId="4D5E4DCF" w14:textId="77777777" w:rsidR="00974896" w:rsidRDefault="00974896" w:rsidP="00974896">
      <w:pPr>
        <w:pStyle w:val="3"/>
        <w:rPr>
          <w:sz w:val="24"/>
          <w:szCs w:val="16"/>
        </w:rPr>
      </w:pPr>
      <w:r>
        <w:rPr>
          <w:sz w:val="24"/>
          <w:szCs w:val="16"/>
        </w:rPr>
        <w:lastRenderedPageBreak/>
        <w:t>Void section 5.5 K  (R4-2400427)?</w:t>
      </w:r>
    </w:p>
    <w:p w14:paraId="35DBEA2C" w14:textId="1A45AEC6" w:rsidR="00974896" w:rsidRPr="001C40D4" w:rsidRDefault="00966F6A" w:rsidP="00974896">
      <w:pPr>
        <w:rPr>
          <w:color w:val="0070C0"/>
          <w:lang w:val="sv-SE" w:eastAsia="zh-CN"/>
        </w:rPr>
      </w:pPr>
      <w:r w:rsidRPr="001C40D4">
        <w:rPr>
          <w:color w:val="0070C0"/>
          <w:szCs w:val="24"/>
          <w:lang w:eastAsia="zh-CN"/>
        </w:rPr>
        <w:t>Clause 5.5K references s</w:t>
      </w:r>
      <w:r w:rsidR="00974896" w:rsidRPr="001C40D4">
        <w:rPr>
          <w:color w:val="0070C0"/>
          <w:szCs w:val="24"/>
          <w:lang w:eastAsia="zh-CN"/>
        </w:rPr>
        <w:t>ub-clause 5.5</w:t>
      </w:r>
      <w:r w:rsidRPr="001C40D4">
        <w:rPr>
          <w:color w:val="0070C0"/>
          <w:szCs w:val="24"/>
          <w:lang w:eastAsia="zh-CN"/>
        </w:rPr>
        <w:t>, which in turn,</w:t>
      </w:r>
      <w:r w:rsidR="00974896" w:rsidRPr="001C40D4">
        <w:rPr>
          <w:color w:val="0070C0"/>
          <w:szCs w:val="24"/>
          <w:lang w:eastAsia="zh-CN"/>
        </w:rPr>
        <w:t xml:space="preserve"> only contains CA configurations</w:t>
      </w:r>
      <w:r w:rsidR="006A04C7" w:rsidRPr="001C40D4">
        <w:rPr>
          <w:color w:val="0070C0"/>
          <w:szCs w:val="24"/>
          <w:lang w:eastAsia="zh-CN"/>
        </w:rPr>
        <w:t>. On the other hand, t</w:t>
      </w:r>
      <w:r w:rsidR="00974896" w:rsidRPr="001C40D4">
        <w:rPr>
          <w:color w:val="0070C0"/>
          <w:szCs w:val="24"/>
          <w:lang w:eastAsia="zh-CN"/>
        </w:rPr>
        <w:t xml:space="preserve">his feature is only defined for </w:t>
      </w:r>
      <w:r w:rsidR="00974896" w:rsidRPr="001C40D4">
        <w:rPr>
          <w:color w:val="0070C0"/>
          <w:lang w:val="sv-SE" w:eastAsia="zh-CN"/>
        </w:rPr>
        <w:t>single CC operation in Rel-18.</w:t>
      </w:r>
    </w:p>
    <w:p w14:paraId="50B36A02" w14:textId="77777777" w:rsidR="00974896" w:rsidRPr="00E36006" w:rsidRDefault="00974896" w:rsidP="00974896">
      <w:pPr>
        <w:rPr>
          <w:color w:val="4472C4" w:themeColor="accent1"/>
          <w:lang w:val="sv-SE" w:eastAsia="zh-CN"/>
        </w:rPr>
      </w:pPr>
      <w:r>
        <w:rPr>
          <w:noProof/>
        </w:rPr>
        <w:drawing>
          <wp:inline distT="0" distB="0" distL="0" distR="0" wp14:anchorId="1CA2E69A" wp14:editId="307573B1">
            <wp:extent cx="4381500" cy="677153"/>
            <wp:effectExtent l="152400" t="152400" r="361950" b="370840"/>
            <wp:docPr id="2112573457"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73457" name="Picture 1" descr="A close-up of a white background&#10;&#10;Description automatically generated"/>
                    <pic:cNvPicPr/>
                  </pic:nvPicPr>
                  <pic:blipFill>
                    <a:blip r:embed="rId9"/>
                    <a:stretch>
                      <a:fillRect/>
                    </a:stretch>
                  </pic:blipFill>
                  <pic:spPr>
                    <a:xfrm>
                      <a:off x="0" y="0"/>
                      <a:ext cx="4425418" cy="683940"/>
                    </a:xfrm>
                    <a:prstGeom prst="rect">
                      <a:avLst/>
                    </a:prstGeom>
                    <a:ln>
                      <a:noFill/>
                    </a:ln>
                    <a:effectLst>
                      <a:outerShdw blurRad="292100" dist="139700" dir="2700000" algn="tl" rotWithShape="0">
                        <a:srgbClr val="333333">
                          <a:alpha val="65000"/>
                        </a:srgbClr>
                      </a:outerShdw>
                    </a:effectLst>
                  </pic:spPr>
                </pic:pic>
              </a:graphicData>
            </a:graphic>
          </wp:inline>
        </w:drawing>
      </w:r>
    </w:p>
    <w:p w14:paraId="0DF6A845" w14:textId="77777777" w:rsidR="00974896" w:rsidRPr="001C40D4" w:rsidRDefault="00974896" w:rsidP="00974896">
      <w:pPr>
        <w:rPr>
          <w:color w:val="0070C0"/>
          <w:lang w:val="sv-SE" w:eastAsia="zh-CN"/>
        </w:rPr>
      </w:pPr>
      <w:r w:rsidRPr="001C40D4">
        <w:rPr>
          <w:color w:val="0070C0"/>
          <w:lang w:val="sv-SE" w:eastAsia="zh-CN"/>
        </w:rPr>
        <w:t>Options: Agree/disagree</w:t>
      </w:r>
    </w:p>
    <w:p w14:paraId="4AA214DD" w14:textId="77777777" w:rsidR="00974896" w:rsidRPr="001C40D4" w:rsidRDefault="00974896" w:rsidP="00974896">
      <w:pPr>
        <w:rPr>
          <w:color w:val="0070C0"/>
          <w:lang w:val="sv-SE" w:eastAsia="zh-CN"/>
        </w:rPr>
      </w:pPr>
    </w:p>
    <w:p w14:paraId="47074C29" w14:textId="77777777" w:rsidR="00974896" w:rsidRPr="001C40D4" w:rsidRDefault="00974896" w:rsidP="00974896">
      <w:pPr>
        <w:rPr>
          <w:b/>
          <w:bCs/>
          <w:i/>
          <w:color w:val="0070C0"/>
          <w:lang w:val="en-US" w:eastAsia="zh-CN"/>
        </w:rPr>
      </w:pPr>
      <w:r w:rsidRPr="001C40D4">
        <w:rPr>
          <w:b/>
          <w:bCs/>
          <w:i/>
          <w:color w:val="0070C0"/>
          <w:lang w:val="en-US" w:eastAsia="zh-CN"/>
        </w:rPr>
        <w:t>Discussion:</w:t>
      </w:r>
    </w:p>
    <w:p w14:paraId="7E018D9E" w14:textId="0E37B652" w:rsidR="00974896" w:rsidRDefault="004C1204" w:rsidP="00974896">
      <w:pPr>
        <w:spacing w:after="0"/>
        <w:rPr>
          <w:rFonts w:ascii="Arial" w:hAnsi="Arial"/>
          <w:sz w:val="28"/>
          <w:szCs w:val="18"/>
          <w:lang w:val="sv-SE" w:eastAsia="zh-CN"/>
        </w:rPr>
      </w:pPr>
      <w:r>
        <w:rPr>
          <w:rFonts w:ascii="Arial" w:hAnsi="Arial" w:hint="eastAsia"/>
          <w:sz w:val="28"/>
          <w:szCs w:val="18"/>
          <w:lang w:val="sv-SE" w:eastAsia="zh-CN"/>
        </w:rPr>
        <w:t>R</w:t>
      </w:r>
      <w:r>
        <w:rPr>
          <w:rFonts w:ascii="Arial" w:hAnsi="Arial"/>
          <w:sz w:val="28"/>
          <w:szCs w:val="18"/>
          <w:lang w:val="sv-SE" w:eastAsia="zh-CN"/>
        </w:rPr>
        <w:t>&amp;S: will it not CA? Can we keep the section with empty text?</w:t>
      </w:r>
    </w:p>
    <w:p w14:paraId="0A5A16FF" w14:textId="77777777" w:rsidR="00AE0A44" w:rsidRDefault="00AE0A44" w:rsidP="00974896">
      <w:pPr>
        <w:spacing w:after="0"/>
        <w:rPr>
          <w:rFonts w:ascii="Arial" w:hAnsi="Arial"/>
          <w:sz w:val="28"/>
          <w:szCs w:val="18"/>
          <w:lang w:val="sv-SE" w:eastAsia="zh-CN"/>
        </w:rPr>
      </w:pPr>
    </w:p>
    <w:p w14:paraId="6323CA5E" w14:textId="35548EC9" w:rsidR="00AE0A44" w:rsidRDefault="00AE0A44" w:rsidP="00974896">
      <w:pPr>
        <w:spacing w:after="0"/>
        <w:rPr>
          <w:rFonts w:ascii="Arial" w:hAnsi="Arial"/>
          <w:sz w:val="28"/>
          <w:szCs w:val="18"/>
          <w:lang w:val="en-US" w:eastAsia="zh-CN"/>
        </w:rPr>
      </w:pPr>
      <w:r>
        <w:rPr>
          <w:rFonts w:ascii="Arial" w:hAnsi="Arial"/>
          <w:sz w:val="28"/>
          <w:szCs w:val="18"/>
          <w:lang w:val="en-US" w:eastAsia="zh-CN"/>
        </w:rPr>
        <w:t>LGE: K means UAV in FR1. For FR2, K is CA. Can we align them?</w:t>
      </w:r>
    </w:p>
    <w:p w14:paraId="07F67769" w14:textId="154FA813" w:rsidR="00AE0A44" w:rsidRDefault="00AE0A44" w:rsidP="00974896">
      <w:pPr>
        <w:spacing w:after="0"/>
        <w:rPr>
          <w:rFonts w:ascii="Arial" w:hAnsi="Arial"/>
          <w:sz w:val="28"/>
          <w:szCs w:val="18"/>
          <w:lang w:val="en-US" w:eastAsia="zh-CN"/>
        </w:rPr>
      </w:pPr>
    </w:p>
    <w:p w14:paraId="2BEFABD5" w14:textId="08A212AE" w:rsidR="00AE0A44" w:rsidRDefault="00AE0A44" w:rsidP="00974896">
      <w:pPr>
        <w:spacing w:after="0"/>
        <w:rPr>
          <w:rFonts w:ascii="Arial" w:hAnsi="Arial"/>
          <w:sz w:val="28"/>
          <w:szCs w:val="18"/>
          <w:lang w:val="en-US" w:eastAsia="zh-CN"/>
        </w:rPr>
      </w:pPr>
      <w:r>
        <w:rPr>
          <w:rFonts w:ascii="Arial" w:hAnsi="Arial" w:hint="eastAsia"/>
          <w:sz w:val="28"/>
          <w:szCs w:val="18"/>
          <w:lang w:val="en-US" w:eastAsia="zh-CN"/>
        </w:rPr>
        <w:t>M</w:t>
      </w:r>
      <w:r>
        <w:rPr>
          <w:rFonts w:ascii="Arial" w:hAnsi="Arial"/>
          <w:sz w:val="28"/>
          <w:szCs w:val="18"/>
          <w:lang w:val="en-US" w:eastAsia="zh-CN"/>
        </w:rPr>
        <w:t xml:space="preserve">oderator: that is the next issue. </w:t>
      </w:r>
    </w:p>
    <w:p w14:paraId="4CB35BB3" w14:textId="17D1CE9A" w:rsidR="00AE0A44" w:rsidRDefault="00AE0A44" w:rsidP="00974896">
      <w:pPr>
        <w:spacing w:after="0"/>
        <w:rPr>
          <w:rFonts w:ascii="Arial" w:hAnsi="Arial"/>
          <w:sz w:val="28"/>
          <w:szCs w:val="18"/>
          <w:lang w:val="en-US" w:eastAsia="zh-CN"/>
        </w:rPr>
      </w:pPr>
    </w:p>
    <w:p w14:paraId="66EFA4FD" w14:textId="2A33786B" w:rsidR="00AE0A44" w:rsidRPr="00AE0A44" w:rsidRDefault="00AE0A44" w:rsidP="00974896">
      <w:pPr>
        <w:spacing w:after="0"/>
        <w:rPr>
          <w:rFonts w:ascii="Arial" w:hAnsi="Arial"/>
          <w:sz w:val="28"/>
          <w:szCs w:val="18"/>
          <w:lang w:val="en-US" w:eastAsia="zh-CN"/>
        </w:rPr>
      </w:pPr>
      <w:r w:rsidRPr="00710DD1">
        <w:rPr>
          <w:rFonts w:ascii="Arial" w:hAnsi="Arial" w:hint="eastAsia"/>
          <w:sz w:val="28"/>
          <w:szCs w:val="18"/>
          <w:highlight w:val="green"/>
          <w:lang w:val="en-US" w:eastAsia="zh-CN"/>
        </w:rPr>
        <w:t>A</w:t>
      </w:r>
      <w:r w:rsidRPr="00710DD1">
        <w:rPr>
          <w:rFonts w:ascii="Arial" w:hAnsi="Arial"/>
          <w:sz w:val="28"/>
          <w:szCs w:val="18"/>
          <w:highlight w:val="green"/>
          <w:lang w:val="en-US" w:eastAsia="zh-CN"/>
        </w:rPr>
        <w:t xml:space="preserve">greement: Retain the title and remove the text for </w:t>
      </w:r>
      <w:r w:rsidR="00DA5C68" w:rsidRPr="00710DD1">
        <w:rPr>
          <w:rFonts w:ascii="Arial" w:hAnsi="Arial"/>
          <w:sz w:val="28"/>
          <w:szCs w:val="18"/>
          <w:highlight w:val="green"/>
          <w:lang w:val="en-US" w:eastAsia="zh-CN"/>
        </w:rPr>
        <w:t xml:space="preserve">clause of </w:t>
      </w:r>
      <w:r w:rsidRPr="00710DD1">
        <w:rPr>
          <w:rFonts w:ascii="Arial" w:hAnsi="Arial"/>
          <w:sz w:val="28"/>
          <w:szCs w:val="18"/>
          <w:highlight w:val="green"/>
          <w:lang w:val="en-US" w:eastAsia="zh-CN"/>
        </w:rPr>
        <w:t>5.5K.</w:t>
      </w:r>
    </w:p>
    <w:p w14:paraId="1EA934D1" w14:textId="77777777" w:rsidR="00974896" w:rsidRDefault="00974896">
      <w:pPr>
        <w:spacing w:after="0"/>
        <w:rPr>
          <w:rFonts w:ascii="Arial" w:hAnsi="Arial"/>
          <w:sz w:val="24"/>
          <w:szCs w:val="16"/>
          <w:lang w:val="sv-SE" w:eastAsia="zh-CN"/>
        </w:rPr>
      </w:pPr>
      <w:r>
        <w:rPr>
          <w:sz w:val="24"/>
          <w:szCs w:val="16"/>
        </w:rPr>
        <w:br w:type="page"/>
      </w:r>
    </w:p>
    <w:p w14:paraId="72173DBF" w14:textId="44B63F5A" w:rsidR="00E34096" w:rsidRDefault="00031D59" w:rsidP="00E34096">
      <w:pPr>
        <w:pStyle w:val="3"/>
        <w:rPr>
          <w:sz w:val="24"/>
          <w:szCs w:val="16"/>
        </w:rPr>
      </w:pPr>
      <w:r>
        <w:rPr>
          <w:sz w:val="24"/>
          <w:szCs w:val="16"/>
        </w:rPr>
        <w:lastRenderedPageBreak/>
        <w:t>Suffix change to M</w:t>
      </w:r>
      <w:r w:rsidR="00E34096">
        <w:rPr>
          <w:sz w:val="24"/>
          <w:szCs w:val="16"/>
        </w:rPr>
        <w:t xml:space="preserve">? </w:t>
      </w:r>
    </w:p>
    <w:p w14:paraId="00A8CC90" w14:textId="5E758504" w:rsidR="00E34096" w:rsidRPr="00E34096" w:rsidRDefault="00661A9D" w:rsidP="00E34096">
      <w:pPr>
        <w:rPr>
          <w:color w:val="4472C4" w:themeColor="accent1"/>
          <w:lang w:val="sv-SE" w:eastAsia="zh-CN"/>
        </w:rPr>
      </w:pPr>
      <w:r>
        <w:rPr>
          <w:noProof/>
        </w:rPr>
        <w:drawing>
          <wp:inline distT="0" distB="0" distL="0" distR="0" wp14:anchorId="5D7CC304" wp14:editId="78B60399">
            <wp:extent cx="4106059" cy="2781300"/>
            <wp:effectExtent l="152400" t="152400" r="370840" b="361950"/>
            <wp:docPr id="1834005192" name="Picture 1" descr="A yellow and black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05192" name="Picture 1" descr="A yellow and black text with black text&#10;&#10;Description automatically generated"/>
                    <pic:cNvPicPr/>
                  </pic:nvPicPr>
                  <pic:blipFill>
                    <a:blip r:embed="rId10"/>
                    <a:stretch>
                      <a:fillRect/>
                    </a:stretch>
                  </pic:blipFill>
                  <pic:spPr>
                    <a:xfrm>
                      <a:off x="0" y="0"/>
                      <a:ext cx="4112751" cy="2785833"/>
                    </a:xfrm>
                    <a:prstGeom prst="rect">
                      <a:avLst/>
                    </a:prstGeom>
                    <a:ln>
                      <a:noFill/>
                    </a:ln>
                    <a:effectLst>
                      <a:outerShdw blurRad="292100" dist="139700" dir="2700000" algn="tl" rotWithShape="0">
                        <a:srgbClr val="333333">
                          <a:alpha val="65000"/>
                        </a:srgbClr>
                      </a:outerShdw>
                    </a:effectLst>
                  </pic:spPr>
                </pic:pic>
              </a:graphicData>
            </a:graphic>
          </wp:inline>
        </w:drawing>
      </w:r>
      <w:r w:rsidR="00E34096" w:rsidRPr="00E34096">
        <w:rPr>
          <w:color w:val="4472C4" w:themeColor="accent1"/>
          <w:lang w:val="sv-SE" w:eastAsia="zh-CN"/>
        </w:rPr>
        <w:t xml:space="preserve"> </w:t>
      </w:r>
    </w:p>
    <w:p w14:paraId="66BC73AC" w14:textId="2CAC4C1E" w:rsidR="00E34096" w:rsidRPr="001C40D4" w:rsidRDefault="00E34096" w:rsidP="00E34096">
      <w:pPr>
        <w:rPr>
          <w:color w:val="0070C0"/>
          <w:lang w:val="sv-SE" w:eastAsia="zh-CN"/>
        </w:rPr>
      </w:pPr>
      <w:r w:rsidRPr="001C40D4">
        <w:rPr>
          <w:color w:val="0070C0"/>
          <w:lang w:val="sv-SE" w:eastAsia="zh-CN"/>
        </w:rPr>
        <w:t>Options:</w:t>
      </w:r>
      <w:r w:rsidR="00661A9D" w:rsidRPr="001C40D4">
        <w:rPr>
          <w:color w:val="0070C0"/>
          <w:lang w:val="sv-SE" w:eastAsia="zh-CN"/>
        </w:rPr>
        <w:t xml:space="preserve"> Agree/disagree</w:t>
      </w:r>
    </w:p>
    <w:p w14:paraId="7A3935BE" w14:textId="77777777" w:rsidR="00E34096" w:rsidRPr="001C40D4" w:rsidRDefault="00E34096" w:rsidP="00E34096">
      <w:pPr>
        <w:rPr>
          <w:color w:val="0070C0"/>
          <w:lang w:val="sv-SE" w:eastAsia="zh-CN"/>
        </w:rPr>
      </w:pPr>
    </w:p>
    <w:p w14:paraId="7FCFB01B" w14:textId="77777777" w:rsidR="00E34096" w:rsidRPr="001C40D4" w:rsidRDefault="00E34096" w:rsidP="00E34096">
      <w:pPr>
        <w:rPr>
          <w:iCs/>
          <w:color w:val="0070C0"/>
          <w:lang w:val="en-US" w:eastAsia="zh-CN"/>
        </w:rPr>
      </w:pPr>
      <w:r w:rsidRPr="001C40D4">
        <w:rPr>
          <w:b/>
          <w:bCs/>
          <w:i/>
          <w:color w:val="0070C0"/>
          <w:lang w:val="en-US" w:eastAsia="zh-CN"/>
        </w:rPr>
        <w:t>Discussion:</w:t>
      </w:r>
    </w:p>
    <w:p w14:paraId="5DA40633" w14:textId="624659A8" w:rsidR="00E34096" w:rsidRPr="000276A0" w:rsidRDefault="009D2D9A" w:rsidP="00E34096">
      <w:pPr>
        <w:rPr>
          <w:iCs/>
          <w:color w:val="0070C0"/>
          <w:lang w:val="en-US" w:eastAsia="zh-CN"/>
        </w:rPr>
      </w:pPr>
      <w:r>
        <w:rPr>
          <w:rFonts w:hint="eastAsia"/>
          <w:iCs/>
          <w:color w:val="0070C0"/>
          <w:lang w:val="en-US" w:eastAsia="zh-CN"/>
        </w:rPr>
        <w:t>L</w:t>
      </w:r>
      <w:r>
        <w:rPr>
          <w:iCs/>
          <w:color w:val="0070C0"/>
          <w:lang w:val="en-US" w:eastAsia="zh-CN"/>
        </w:rPr>
        <w:t xml:space="preserve">GE: </w:t>
      </w:r>
      <w:r w:rsidR="00970E36">
        <w:rPr>
          <w:iCs/>
          <w:color w:val="0070C0"/>
          <w:lang w:val="en-US" w:eastAsia="zh-CN"/>
        </w:rPr>
        <w:t>We are OK to change the suffix to M. We would like to check with MCC.</w:t>
      </w:r>
    </w:p>
    <w:p w14:paraId="788EBF3F" w14:textId="49F54EC4" w:rsidR="00E34096" w:rsidRDefault="00E34096" w:rsidP="00E34096">
      <w:pPr>
        <w:rPr>
          <w:b/>
          <w:bCs/>
          <w:iCs/>
          <w:color w:val="0070C0"/>
          <w:lang w:val="en-US" w:eastAsia="zh-CN"/>
        </w:rPr>
      </w:pPr>
    </w:p>
    <w:p w14:paraId="62DBA3DF" w14:textId="7ABA862A" w:rsidR="00C3551C" w:rsidRPr="000E2FEE" w:rsidRDefault="00C3551C" w:rsidP="00E34096">
      <w:pPr>
        <w:rPr>
          <w:b/>
          <w:bCs/>
          <w:iCs/>
          <w:color w:val="0070C0"/>
          <w:highlight w:val="green"/>
          <w:lang w:val="en-US" w:eastAsia="zh-CN"/>
        </w:rPr>
      </w:pPr>
      <w:r w:rsidRPr="000E2FEE">
        <w:rPr>
          <w:rFonts w:hint="eastAsia"/>
          <w:b/>
          <w:bCs/>
          <w:iCs/>
          <w:color w:val="0070C0"/>
          <w:highlight w:val="green"/>
          <w:lang w:val="en-US" w:eastAsia="zh-CN"/>
        </w:rPr>
        <w:t>A</w:t>
      </w:r>
      <w:r w:rsidRPr="000E2FEE">
        <w:rPr>
          <w:b/>
          <w:bCs/>
          <w:iCs/>
          <w:color w:val="0070C0"/>
          <w:highlight w:val="green"/>
          <w:lang w:val="en-US" w:eastAsia="zh-CN"/>
        </w:rPr>
        <w:t>greement:</w:t>
      </w:r>
    </w:p>
    <w:p w14:paraId="60B9FA22" w14:textId="0DD81E2F" w:rsidR="00C3551C" w:rsidRPr="000E2FEE" w:rsidRDefault="00C3551C" w:rsidP="00770FFE">
      <w:pPr>
        <w:pStyle w:val="aff8"/>
        <w:numPr>
          <w:ilvl w:val="0"/>
          <w:numId w:val="6"/>
        </w:numPr>
        <w:ind w:firstLineChars="0"/>
        <w:rPr>
          <w:b/>
          <w:bCs/>
          <w:iCs/>
          <w:color w:val="0070C0"/>
          <w:highlight w:val="green"/>
          <w:lang w:val="en-US" w:eastAsia="zh-CN"/>
        </w:rPr>
      </w:pPr>
      <w:r w:rsidRPr="000E2FEE">
        <w:rPr>
          <w:rFonts w:hint="eastAsia"/>
          <w:b/>
          <w:bCs/>
          <w:iCs/>
          <w:color w:val="0070C0"/>
          <w:highlight w:val="green"/>
          <w:lang w:val="en-US" w:eastAsia="zh-CN"/>
        </w:rPr>
        <w:t>C</w:t>
      </w:r>
      <w:r w:rsidRPr="000E2FEE">
        <w:rPr>
          <w:b/>
          <w:bCs/>
          <w:iCs/>
          <w:color w:val="0070C0"/>
          <w:highlight w:val="green"/>
          <w:lang w:val="en-US" w:eastAsia="zh-CN"/>
        </w:rPr>
        <w:t>hange the suffix for FR2 Multi-Rx</w:t>
      </w:r>
      <w:r w:rsidR="00C23C1E" w:rsidRPr="000E2FEE">
        <w:rPr>
          <w:b/>
          <w:bCs/>
          <w:iCs/>
          <w:color w:val="0070C0"/>
          <w:highlight w:val="green"/>
          <w:lang w:val="en-US" w:eastAsia="zh-CN"/>
        </w:rPr>
        <w:t xml:space="preserve"> and </w:t>
      </w:r>
      <w:proofErr w:type="spellStart"/>
      <w:r w:rsidR="00C23C1E" w:rsidRPr="000E2FEE">
        <w:rPr>
          <w:b/>
          <w:bCs/>
          <w:iCs/>
          <w:color w:val="0070C0"/>
          <w:highlight w:val="green"/>
          <w:lang w:val="en-US" w:eastAsia="zh-CN"/>
        </w:rPr>
        <w:t>STxMP</w:t>
      </w:r>
      <w:proofErr w:type="spellEnd"/>
      <w:r w:rsidRPr="000E2FEE">
        <w:rPr>
          <w:b/>
          <w:bCs/>
          <w:iCs/>
          <w:color w:val="0070C0"/>
          <w:highlight w:val="green"/>
          <w:lang w:val="en-US" w:eastAsia="zh-CN"/>
        </w:rPr>
        <w:t xml:space="preserve"> from K to M</w:t>
      </w:r>
    </w:p>
    <w:p w14:paraId="2A59B626" w14:textId="0442759C" w:rsidR="00C3551C" w:rsidRPr="000E2FEE" w:rsidRDefault="00C3551C" w:rsidP="00770FFE">
      <w:pPr>
        <w:pStyle w:val="aff8"/>
        <w:numPr>
          <w:ilvl w:val="0"/>
          <w:numId w:val="6"/>
        </w:numPr>
        <w:ind w:firstLineChars="0"/>
        <w:rPr>
          <w:b/>
          <w:bCs/>
          <w:iCs/>
          <w:color w:val="0070C0"/>
          <w:highlight w:val="green"/>
          <w:lang w:val="en-US" w:eastAsia="zh-CN"/>
        </w:rPr>
      </w:pPr>
      <w:r w:rsidRPr="000E2FEE">
        <w:rPr>
          <w:rFonts w:hint="eastAsia"/>
          <w:b/>
          <w:bCs/>
          <w:iCs/>
          <w:color w:val="0070C0"/>
          <w:highlight w:val="green"/>
          <w:lang w:val="en-US" w:eastAsia="zh-CN"/>
        </w:rPr>
        <w:t>V</w:t>
      </w:r>
      <w:r w:rsidRPr="000E2FEE">
        <w:rPr>
          <w:b/>
          <w:bCs/>
          <w:iCs/>
          <w:color w:val="0070C0"/>
          <w:highlight w:val="green"/>
          <w:lang w:val="en-US" w:eastAsia="zh-CN"/>
        </w:rPr>
        <w:t xml:space="preserve">oid </w:t>
      </w:r>
      <w:proofErr w:type="gramStart"/>
      <w:r w:rsidRPr="000E2FEE">
        <w:rPr>
          <w:b/>
          <w:bCs/>
          <w:iCs/>
          <w:color w:val="0070C0"/>
          <w:highlight w:val="green"/>
          <w:lang w:val="en-US" w:eastAsia="zh-CN"/>
        </w:rPr>
        <w:t>5.</w:t>
      </w:r>
      <w:r w:rsidR="00907284" w:rsidRPr="000E2FEE">
        <w:rPr>
          <w:b/>
          <w:bCs/>
          <w:iCs/>
          <w:color w:val="0070C0"/>
          <w:highlight w:val="green"/>
          <w:lang w:val="en-US" w:eastAsia="zh-CN"/>
        </w:rPr>
        <w:t>x</w:t>
      </w:r>
      <w:r w:rsidRPr="000E2FEE">
        <w:rPr>
          <w:b/>
          <w:bCs/>
          <w:iCs/>
          <w:color w:val="0070C0"/>
          <w:highlight w:val="green"/>
          <w:lang w:val="en-US" w:eastAsia="zh-CN"/>
        </w:rPr>
        <w:t>K</w:t>
      </w:r>
      <w:proofErr w:type="gramEnd"/>
      <w:r w:rsidR="0077428E" w:rsidRPr="000E2FEE">
        <w:rPr>
          <w:b/>
          <w:bCs/>
          <w:iCs/>
          <w:color w:val="0070C0"/>
          <w:highlight w:val="green"/>
          <w:lang w:val="en-US" w:eastAsia="zh-CN"/>
        </w:rPr>
        <w:t xml:space="preserve"> and leave the content in the clause empty</w:t>
      </w:r>
    </w:p>
    <w:p w14:paraId="2D81EB32" w14:textId="77777777" w:rsidR="00466372" w:rsidRPr="000276A0" w:rsidRDefault="00466372" w:rsidP="00E34096">
      <w:pPr>
        <w:rPr>
          <w:b/>
          <w:bCs/>
          <w:iCs/>
          <w:color w:val="0070C0"/>
          <w:lang w:val="en-US" w:eastAsia="zh-CN"/>
        </w:rPr>
      </w:pPr>
    </w:p>
    <w:p w14:paraId="54E13EAB" w14:textId="04F55722" w:rsidR="00974896" w:rsidRDefault="00031D59" w:rsidP="00F64AD5">
      <w:pPr>
        <w:pStyle w:val="3"/>
        <w:numPr>
          <w:ilvl w:val="0"/>
          <w:numId w:val="0"/>
        </w:numPr>
        <w:ind w:left="720" w:hanging="720"/>
        <w:rPr>
          <w:sz w:val="24"/>
          <w:szCs w:val="16"/>
        </w:rPr>
      </w:pPr>
      <w:r>
        <w:rPr>
          <w:sz w:val="24"/>
          <w:szCs w:val="16"/>
        </w:rPr>
        <w:br w:type="page"/>
      </w:r>
    </w:p>
    <w:p w14:paraId="4049D62E" w14:textId="284E09F8" w:rsidR="00DD5849" w:rsidRDefault="00903586" w:rsidP="00DD5849">
      <w:pPr>
        <w:pStyle w:val="3"/>
        <w:rPr>
          <w:sz w:val="24"/>
          <w:szCs w:val="16"/>
        </w:rPr>
      </w:pPr>
      <w:r>
        <w:rPr>
          <w:sz w:val="24"/>
          <w:szCs w:val="16"/>
        </w:rPr>
        <w:lastRenderedPageBreak/>
        <w:t>Anne</w:t>
      </w:r>
      <w:r w:rsidR="00F824A5">
        <w:rPr>
          <w:sz w:val="24"/>
          <w:szCs w:val="16"/>
        </w:rPr>
        <w:t>x</w:t>
      </w:r>
      <w:r w:rsidR="009B0DC9">
        <w:rPr>
          <w:sz w:val="24"/>
          <w:szCs w:val="16"/>
        </w:rPr>
        <w:t xml:space="preserve"> L</w:t>
      </w:r>
      <w:r w:rsidR="00F824A5">
        <w:rPr>
          <w:sz w:val="24"/>
          <w:szCs w:val="16"/>
        </w:rPr>
        <w:t xml:space="preserve">, </w:t>
      </w:r>
      <w:r w:rsidR="009B0DC9">
        <w:rPr>
          <w:sz w:val="24"/>
          <w:szCs w:val="16"/>
        </w:rPr>
        <w:t>include ’</w:t>
      </w:r>
      <w:r w:rsidR="009B0DC9" w:rsidRPr="009B0DC9">
        <w:rPr>
          <w:sz w:val="24"/>
          <w:szCs w:val="16"/>
        </w:rPr>
        <w:t>In the test, n is set to 2</w:t>
      </w:r>
      <w:r w:rsidR="009B0DC9">
        <w:rPr>
          <w:sz w:val="24"/>
          <w:szCs w:val="16"/>
        </w:rPr>
        <w:t>’</w:t>
      </w:r>
      <w:r w:rsidR="00E3529C">
        <w:rPr>
          <w:sz w:val="24"/>
          <w:szCs w:val="16"/>
        </w:rPr>
        <w:t>?</w:t>
      </w:r>
      <w:r w:rsidR="00733209">
        <w:rPr>
          <w:sz w:val="24"/>
          <w:szCs w:val="16"/>
        </w:rPr>
        <w:t xml:space="preserve"> </w:t>
      </w:r>
    </w:p>
    <w:p w14:paraId="5FCC7498" w14:textId="77777777" w:rsidR="0002360B" w:rsidRPr="001C40D4" w:rsidRDefault="0002360B" w:rsidP="0002360B">
      <w:pPr>
        <w:rPr>
          <w:color w:val="0070C0"/>
          <w:lang w:val="sv-SE" w:eastAsia="zh-CN"/>
        </w:rPr>
      </w:pPr>
      <w:r w:rsidRPr="001C40D4">
        <w:rPr>
          <w:color w:val="0070C0"/>
          <w:szCs w:val="24"/>
          <w:lang w:eastAsia="zh-CN"/>
        </w:rPr>
        <w:t xml:space="preserve">‘n’ is the maximum number of unique </w:t>
      </w:r>
      <w:proofErr w:type="spellStart"/>
      <w:r w:rsidRPr="001C40D4">
        <w:rPr>
          <w:color w:val="0070C0"/>
          <w:szCs w:val="24"/>
          <w:lang w:eastAsia="zh-CN"/>
        </w:rPr>
        <w:t>AoApairs</w:t>
      </w:r>
      <w:proofErr w:type="spellEnd"/>
      <w:r w:rsidRPr="001C40D4">
        <w:rPr>
          <w:color w:val="0070C0"/>
          <w:szCs w:val="24"/>
          <w:lang w:eastAsia="zh-CN"/>
        </w:rPr>
        <w:t xml:space="preserve"> that the TE can generate with one source at coordinates </w:t>
      </w:r>
      <w:r w:rsidRPr="001C40D4">
        <w:rPr>
          <w:color w:val="0070C0"/>
        </w:rPr>
        <w:t>(</w:t>
      </w:r>
      <w:r w:rsidRPr="001C40D4">
        <w:rPr>
          <w:color w:val="0070C0"/>
        </w:rPr>
        <w:sym w:font="Symbol" w:char="F071"/>
      </w:r>
      <w:r w:rsidRPr="001C40D4">
        <w:rPr>
          <w:color w:val="0070C0"/>
          <w:vertAlign w:val="subscript"/>
        </w:rPr>
        <w:t>1</w:t>
      </w:r>
      <w:r w:rsidRPr="001C40D4">
        <w:rPr>
          <w:color w:val="0070C0"/>
        </w:rPr>
        <w:t>,</w:t>
      </w:r>
      <w:r w:rsidRPr="001C40D4">
        <w:rPr>
          <w:color w:val="0070C0"/>
        </w:rPr>
        <w:sym w:font="Symbol" w:char="F066"/>
      </w:r>
      <w:r w:rsidRPr="001C40D4">
        <w:rPr>
          <w:color w:val="0070C0"/>
          <w:vertAlign w:val="subscript"/>
        </w:rPr>
        <w:t>1</w:t>
      </w:r>
      <w:r w:rsidRPr="001C40D4">
        <w:rPr>
          <w:color w:val="0070C0"/>
        </w:rPr>
        <w:t>)</w:t>
      </w:r>
      <w:r w:rsidRPr="001C40D4">
        <w:rPr>
          <w:color w:val="0070C0"/>
          <w:lang w:val="sv-SE" w:eastAsia="zh-CN"/>
        </w:rPr>
        <w:t xml:space="preserve">. </w:t>
      </w:r>
    </w:p>
    <w:p w14:paraId="296EE169" w14:textId="7128A3C0" w:rsidR="007C5910" w:rsidRPr="001C40D4" w:rsidRDefault="007C5910" w:rsidP="0002360B">
      <w:pPr>
        <w:rPr>
          <w:color w:val="0070C0"/>
          <w:lang w:val="sv-SE" w:eastAsia="zh-CN"/>
        </w:rPr>
      </w:pPr>
      <w:r w:rsidRPr="001C40D4">
        <w:rPr>
          <w:noProof/>
          <w:color w:val="0070C0"/>
        </w:rPr>
        <w:drawing>
          <wp:inline distT="0" distB="0" distL="0" distR="0" wp14:anchorId="3F1EE5BA" wp14:editId="63ADAD09">
            <wp:extent cx="6122035" cy="1795145"/>
            <wp:effectExtent l="152400" t="152400" r="354965" b="357505"/>
            <wp:docPr id="1527064069" name="Picture 1" descr="A close-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064069" name="Picture 1" descr="A close-up of a paper&#10;&#10;Description automatically generated"/>
                    <pic:cNvPicPr/>
                  </pic:nvPicPr>
                  <pic:blipFill>
                    <a:blip r:embed="rId11"/>
                    <a:stretch>
                      <a:fillRect/>
                    </a:stretch>
                  </pic:blipFill>
                  <pic:spPr>
                    <a:xfrm>
                      <a:off x="0" y="0"/>
                      <a:ext cx="6122035" cy="1795145"/>
                    </a:xfrm>
                    <a:prstGeom prst="rect">
                      <a:avLst/>
                    </a:prstGeom>
                    <a:ln>
                      <a:noFill/>
                    </a:ln>
                    <a:effectLst>
                      <a:outerShdw blurRad="292100" dist="139700" dir="2700000" algn="tl" rotWithShape="0">
                        <a:srgbClr val="333333">
                          <a:alpha val="65000"/>
                        </a:srgbClr>
                      </a:outerShdw>
                    </a:effectLst>
                  </pic:spPr>
                </pic:pic>
              </a:graphicData>
            </a:graphic>
          </wp:inline>
        </w:drawing>
      </w:r>
    </w:p>
    <w:p w14:paraId="41A1DE75" w14:textId="77777777" w:rsidR="0002360B" w:rsidRPr="001C40D4" w:rsidRDefault="0002360B" w:rsidP="0002360B">
      <w:pPr>
        <w:rPr>
          <w:color w:val="0070C0"/>
          <w:lang w:val="sv-SE" w:eastAsia="zh-CN"/>
        </w:rPr>
      </w:pPr>
      <w:r w:rsidRPr="001C40D4">
        <w:rPr>
          <w:color w:val="0070C0"/>
          <w:lang w:val="sv-SE" w:eastAsia="zh-CN"/>
        </w:rPr>
        <w:t>Options:</w:t>
      </w:r>
    </w:p>
    <w:p w14:paraId="79E01647" w14:textId="77777777" w:rsidR="0002360B" w:rsidRPr="001C40D4" w:rsidRDefault="0002360B" w:rsidP="00770FFE">
      <w:pPr>
        <w:pStyle w:val="aff8"/>
        <w:numPr>
          <w:ilvl w:val="0"/>
          <w:numId w:val="3"/>
        </w:numPr>
        <w:ind w:firstLineChars="0"/>
        <w:rPr>
          <w:color w:val="0070C0"/>
          <w:lang w:val="sv-SE" w:eastAsia="zh-CN"/>
        </w:rPr>
      </w:pPr>
      <w:r w:rsidRPr="001C40D4">
        <w:rPr>
          <w:color w:val="0070C0"/>
          <w:lang w:val="sv-SE" w:eastAsia="zh-CN"/>
        </w:rPr>
        <w:t>Yes, n = 2 should be included in the Annex</w:t>
      </w:r>
    </w:p>
    <w:p w14:paraId="24C39197" w14:textId="77777777" w:rsidR="0002360B" w:rsidRPr="001C40D4" w:rsidRDefault="0002360B" w:rsidP="00770FFE">
      <w:pPr>
        <w:pStyle w:val="aff8"/>
        <w:numPr>
          <w:ilvl w:val="0"/>
          <w:numId w:val="3"/>
        </w:numPr>
        <w:ind w:firstLineChars="0"/>
        <w:rPr>
          <w:color w:val="0070C0"/>
          <w:lang w:val="sv-SE" w:eastAsia="zh-CN"/>
        </w:rPr>
      </w:pPr>
      <w:r w:rsidRPr="001C40D4">
        <w:rPr>
          <w:color w:val="0070C0"/>
          <w:lang w:val="sv-SE" w:eastAsia="zh-CN"/>
        </w:rPr>
        <w:t>No, most points have n = 2, but the poles can have more than 2 AoA pairs associated with them</w:t>
      </w:r>
    </w:p>
    <w:p w14:paraId="7DB501A1" w14:textId="77777777" w:rsidR="0002360B" w:rsidRPr="001C40D4" w:rsidRDefault="0002360B" w:rsidP="0002360B">
      <w:pPr>
        <w:rPr>
          <w:color w:val="0070C0"/>
          <w:lang w:val="sv-SE" w:eastAsia="zh-CN"/>
        </w:rPr>
      </w:pPr>
    </w:p>
    <w:p w14:paraId="1F0AC32E" w14:textId="77777777" w:rsidR="000276A0" w:rsidRPr="001C40D4" w:rsidRDefault="0002360B" w:rsidP="000276A0">
      <w:pPr>
        <w:rPr>
          <w:iCs/>
          <w:color w:val="0070C0"/>
          <w:lang w:val="en-US" w:eastAsia="zh-CN"/>
        </w:rPr>
      </w:pPr>
      <w:r w:rsidRPr="001C40D4">
        <w:rPr>
          <w:b/>
          <w:bCs/>
          <w:i/>
          <w:color w:val="0070C0"/>
          <w:lang w:val="en-US" w:eastAsia="zh-CN"/>
        </w:rPr>
        <w:t>Discussion:</w:t>
      </w:r>
    </w:p>
    <w:p w14:paraId="7AEE8DD4" w14:textId="1CD86B24" w:rsidR="000276A0" w:rsidRPr="00D27E93" w:rsidRDefault="007A36AA" w:rsidP="000276A0">
      <w:pPr>
        <w:rPr>
          <w:iCs/>
          <w:color w:val="0070C0"/>
          <w:highlight w:val="green"/>
          <w:lang w:val="en-US" w:eastAsia="zh-CN"/>
        </w:rPr>
      </w:pPr>
      <w:r w:rsidRPr="00D27E93">
        <w:rPr>
          <w:rFonts w:hint="eastAsia"/>
          <w:iCs/>
          <w:color w:val="0070C0"/>
          <w:highlight w:val="green"/>
          <w:lang w:val="en-US" w:eastAsia="zh-CN"/>
        </w:rPr>
        <w:t>A</w:t>
      </w:r>
      <w:r w:rsidRPr="00D27E93">
        <w:rPr>
          <w:iCs/>
          <w:color w:val="0070C0"/>
          <w:highlight w:val="green"/>
          <w:lang w:val="en-US" w:eastAsia="zh-CN"/>
        </w:rPr>
        <w:t>greement:</w:t>
      </w:r>
    </w:p>
    <w:p w14:paraId="3592F9CD" w14:textId="3E395488" w:rsidR="007A36AA" w:rsidRPr="00D27E93" w:rsidRDefault="007A36AA" w:rsidP="00770FFE">
      <w:pPr>
        <w:pStyle w:val="aff8"/>
        <w:numPr>
          <w:ilvl w:val="0"/>
          <w:numId w:val="7"/>
        </w:numPr>
        <w:ind w:firstLineChars="0"/>
        <w:rPr>
          <w:iCs/>
          <w:color w:val="0070C0"/>
          <w:highlight w:val="green"/>
          <w:lang w:val="en-US" w:eastAsia="zh-CN"/>
        </w:rPr>
      </w:pPr>
      <w:r w:rsidRPr="00D27E93">
        <w:rPr>
          <w:color w:val="0070C0"/>
          <w:highlight w:val="green"/>
          <w:lang w:val="sv-SE" w:eastAsia="zh-CN"/>
        </w:rPr>
        <w:t>No, most points have n = 2, but the poles can have more than 2 AoA pairs associated with them</w:t>
      </w:r>
    </w:p>
    <w:p w14:paraId="386CAE9D" w14:textId="53E47EDB" w:rsidR="007A36AA" w:rsidRPr="00D27E93" w:rsidRDefault="007A36AA" w:rsidP="00770FFE">
      <w:pPr>
        <w:pStyle w:val="aff8"/>
        <w:numPr>
          <w:ilvl w:val="1"/>
          <w:numId w:val="7"/>
        </w:numPr>
        <w:ind w:firstLineChars="0"/>
        <w:rPr>
          <w:iCs/>
          <w:color w:val="0070C0"/>
          <w:highlight w:val="green"/>
          <w:lang w:val="en-US" w:eastAsia="zh-CN"/>
        </w:rPr>
      </w:pPr>
      <w:r w:rsidRPr="00D27E93">
        <w:rPr>
          <w:rFonts w:eastAsiaTheme="minorEastAsia" w:hint="eastAsia"/>
          <w:color w:val="0070C0"/>
          <w:highlight w:val="green"/>
          <w:lang w:val="sv-SE" w:eastAsia="zh-CN"/>
        </w:rPr>
        <w:t>F</w:t>
      </w:r>
      <w:r w:rsidRPr="00D27E93">
        <w:rPr>
          <w:rFonts w:eastAsiaTheme="minorEastAsia"/>
          <w:color w:val="0070C0"/>
          <w:highlight w:val="green"/>
          <w:lang w:val="sv-SE" w:eastAsia="zh-CN"/>
        </w:rPr>
        <w:t>urther check with TE vendor</w:t>
      </w:r>
    </w:p>
    <w:p w14:paraId="240C6B09" w14:textId="2CC40137" w:rsidR="0002360B" w:rsidRPr="000276A0" w:rsidRDefault="0002360B" w:rsidP="0002360B">
      <w:pPr>
        <w:rPr>
          <w:b/>
          <w:bCs/>
          <w:iCs/>
          <w:color w:val="0070C0"/>
          <w:lang w:val="en-US" w:eastAsia="zh-CN"/>
        </w:rPr>
      </w:pPr>
    </w:p>
    <w:p w14:paraId="2C348167" w14:textId="77777777" w:rsidR="000276A0" w:rsidRDefault="000276A0">
      <w:pPr>
        <w:spacing w:after="0"/>
        <w:rPr>
          <w:rFonts w:ascii="Arial" w:hAnsi="Arial"/>
          <w:sz w:val="24"/>
          <w:szCs w:val="16"/>
          <w:lang w:val="sv-SE" w:eastAsia="zh-CN"/>
        </w:rPr>
      </w:pPr>
      <w:r>
        <w:rPr>
          <w:sz w:val="24"/>
          <w:szCs w:val="16"/>
        </w:rPr>
        <w:br w:type="page"/>
      </w:r>
    </w:p>
    <w:p w14:paraId="5DF8408B" w14:textId="0CD69D07" w:rsidR="000276A0" w:rsidRDefault="000276A0" w:rsidP="000276A0">
      <w:pPr>
        <w:pStyle w:val="3"/>
        <w:rPr>
          <w:sz w:val="24"/>
          <w:szCs w:val="16"/>
        </w:rPr>
      </w:pPr>
      <w:r>
        <w:rPr>
          <w:sz w:val="24"/>
          <w:szCs w:val="16"/>
        </w:rPr>
        <w:lastRenderedPageBreak/>
        <w:t xml:space="preserve">Annex L, </w:t>
      </w:r>
      <w:r w:rsidR="00C86BC8">
        <w:rPr>
          <w:sz w:val="24"/>
          <w:szCs w:val="16"/>
        </w:rPr>
        <w:t xml:space="preserve">remove applicability to </w:t>
      </w:r>
      <w:r w:rsidR="002D2838">
        <w:rPr>
          <w:sz w:val="24"/>
          <w:szCs w:val="16"/>
        </w:rPr>
        <w:t>’</w:t>
      </w:r>
      <w:r w:rsidR="00CC01E6">
        <w:rPr>
          <w:sz w:val="24"/>
          <w:szCs w:val="16"/>
        </w:rPr>
        <w:t>transmission</w:t>
      </w:r>
      <w:r w:rsidR="002D2838">
        <w:rPr>
          <w:sz w:val="24"/>
          <w:szCs w:val="16"/>
        </w:rPr>
        <w:t>’</w:t>
      </w:r>
      <w:r w:rsidR="00CC01E6">
        <w:rPr>
          <w:sz w:val="24"/>
          <w:szCs w:val="16"/>
        </w:rPr>
        <w:t xml:space="preserve"> </w:t>
      </w:r>
    </w:p>
    <w:p w14:paraId="17D0F23C" w14:textId="1734BC09" w:rsidR="000276A0" w:rsidRPr="001C40D4" w:rsidRDefault="009F7723" w:rsidP="000276A0">
      <w:pPr>
        <w:rPr>
          <w:color w:val="0070C0"/>
          <w:lang w:val="sv-SE" w:eastAsia="zh-CN"/>
        </w:rPr>
      </w:pPr>
      <w:r w:rsidRPr="001C40D4">
        <w:rPr>
          <w:color w:val="0070C0"/>
          <w:szCs w:val="24"/>
          <w:lang w:eastAsia="zh-CN"/>
        </w:rPr>
        <w:t xml:space="preserve">Background: </w:t>
      </w:r>
      <w:r w:rsidR="00CC01E6" w:rsidRPr="001C40D4">
        <w:rPr>
          <w:color w:val="0070C0"/>
          <w:szCs w:val="24"/>
          <w:lang w:eastAsia="zh-CN"/>
        </w:rPr>
        <w:t xml:space="preserve">Wording was </w:t>
      </w:r>
      <w:r w:rsidRPr="001C40D4">
        <w:rPr>
          <w:color w:val="0070C0"/>
          <w:szCs w:val="24"/>
          <w:lang w:eastAsia="zh-CN"/>
        </w:rPr>
        <w:t>intended</w:t>
      </w:r>
      <w:r w:rsidR="00CC01E6" w:rsidRPr="001C40D4">
        <w:rPr>
          <w:color w:val="0070C0"/>
          <w:szCs w:val="24"/>
          <w:lang w:eastAsia="zh-CN"/>
        </w:rPr>
        <w:t xml:space="preserve"> to be </w:t>
      </w:r>
      <w:r w:rsidRPr="001C40D4">
        <w:rPr>
          <w:color w:val="0070C0"/>
          <w:lang w:val="sv-SE" w:eastAsia="zh-CN"/>
        </w:rPr>
        <w:t xml:space="preserve">inclusive of </w:t>
      </w:r>
      <w:r w:rsidR="00954D57" w:rsidRPr="001C40D4">
        <w:rPr>
          <w:color w:val="0070C0"/>
          <w:lang w:val="sv-SE" w:eastAsia="zh-CN"/>
        </w:rPr>
        <w:t xml:space="preserve">the </w:t>
      </w:r>
      <w:r w:rsidRPr="001C40D4">
        <w:rPr>
          <w:color w:val="0070C0"/>
          <w:lang w:val="sv-SE" w:eastAsia="zh-CN"/>
        </w:rPr>
        <w:t>STxMP</w:t>
      </w:r>
      <w:r w:rsidR="00954D57" w:rsidRPr="001C40D4">
        <w:rPr>
          <w:color w:val="0070C0"/>
          <w:lang w:val="sv-SE" w:eastAsia="zh-CN"/>
        </w:rPr>
        <w:t xml:space="preserve"> </w:t>
      </w:r>
      <w:r w:rsidR="00392372" w:rsidRPr="001C40D4">
        <w:rPr>
          <w:color w:val="0070C0"/>
          <w:lang w:val="sv-SE" w:eastAsia="zh-CN"/>
        </w:rPr>
        <w:t>confiured power requirment</w:t>
      </w:r>
    </w:p>
    <w:p w14:paraId="17BF57DE" w14:textId="13CFA049" w:rsidR="00781184" w:rsidRPr="001C40D4" w:rsidRDefault="00187049" w:rsidP="000276A0">
      <w:pPr>
        <w:rPr>
          <w:color w:val="0070C0"/>
          <w:lang w:val="sv-SE" w:eastAsia="zh-CN"/>
        </w:rPr>
      </w:pPr>
      <w:r w:rsidRPr="001C40D4">
        <w:rPr>
          <w:noProof/>
          <w:color w:val="0070C0"/>
        </w:rPr>
        <w:drawing>
          <wp:inline distT="0" distB="0" distL="0" distR="0" wp14:anchorId="1F44C2CC" wp14:editId="46DC21B8">
            <wp:extent cx="5267325" cy="588415"/>
            <wp:effectExtent l="152400" t="152400" r="352425" b="364490"/>
            <wp:docPr id="462058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58882" name=""/>
                    <pic:cNvPicPr/>
                  </pic:nvPicPr>
                  <pic:blipFill>
                    <a:blip r:embed="rId12"/>
                    <a:stretch>
                      <a:fillRect/>
                    </a:stretch>
                  </pic:blipFill>
                  <pic:spPr>
                    <a:xfrm>
                      <a:off x="0" y="0"/>
                      <a:ext cx="5290275" cy="590979"/>
                    </a:xfrm>
                    <a:prstGeom prst="rect">
                      <a:avLst/>
                    </a:prstGeom>
                    <a:ln>
                      <a:noFill/>
                    </a:ln>
                    <a:effectLst>
                      <a:outerShdw blurRad="292100" dist="139700" dir="2700000" algn="tl" rotWithShape="0">
                        <a:srgbClr val="333333">
                          <a:alpha val="65000"/>
                        </a:srgbClr>
                      </a:outerShdw>
                    </a:effectLst>
                  </pic:spPr>
                </pic:pic>
              </a:graphicData>
            </a:graphic>
          </wp:inline>
        </w:drawing>
      </w:r>
    </w:p>
    <w:p w14:paraId="43975BBF" w14:textId="77777777" w:rsidR="008049CC" w:rsidRPr="001C40D4" w:rsidRDefault="008049CC" w:rsidP="008049CC">
      <w:pPr>
        <w:rPr>
          <w:color w:val="0070C0"/>
          <w:lang w:val="sv-SE" w:eastAsia="zh-CN"/>
        </w:rPr>
      </w:pPr>
      <w:r w:rsidRPr="001C40D4">
        <w:rPr>
          <w:color w:val="0070C0"/>
          <w:lang w:val="sv-SE" w:eastAsia="zh-CN"/>
        </w:rPr>
        <w:t>Options: Agree/disagree</w:t>
      </w:r>
    </w:p>
    <w:p w14:paraId="582A1136" w14:textId="77777777" w:rsidR="000276A0" w:rsidRPr="001C40D4" w:rsidRDefault="000276A0" w:rsidP="000276A0">
      <w:pPr>
        <w:rPr>
          <w:b/>
          <w:bCs/>
          <w:i/>
          <w:color w:val="0070C0"/>
          <w:lang w:val="en-US" w:eastAsia="zh-CN"/>
        </w:rPr>
      </w:pPr>
      <w:r w:rsidRPr="001C40D4">
        <w:rPr>
          <w:b/>
          <w:bCs/>
          <w:i/>
          <w:color w:val="0070C0"/>
          <w:lang w:val="en-US" w:eastAsia="zh-CN"/>
        </w:rPr>
        <w:t>Discussion:</w:t>
      </w:r>
    </w:p>
    <w:p w14:paraId="6B384B4D" w14:textId="37005808" w:rsidR="000276A0" w:rsidRDefault="007D586C" w:rsidP="000276A0">
      <w:pPr>
        <w:rPr>
          <w:iCs/>
          <w:color w:val="0070C0"/>
          <w:lang w:val="en-US" w:eastAsia="zh-CN"/>
        </w:rPr>
      </w:pPr>
      <w:r>
        <w:rPr>
          <w:rFonts w:hint="eastAsia"/>
          <w:iCs/>
          <w:color w:val="0070C0"/>
          <w:lang w:val="en-US" w:eastAsia="zh-CN"/>
        </w:rPr>
        <w:t>M</w:t>
      </w:r>
      <w:r>
        <w:rPr>
          <w:iCs/>
          <w:color w:val="0070C0"/>
          <w:lang w:val="en-US" w:eastAsia="zh-CN"/>
        </w:rPr>
        <w:t>oderator: transmission should not be taken out.</w:t>
      </w:r>
    </w:p>
    <w:p w14:paraId="233E0C51" w14:textId="46F398F3" w:rsidR="007D586C" w:rsidRDefault="00F36E79" w:rsidP="000276A0">
      <w:pPr>
        <w:rPr>
          <w:iCs/>
          <w:color w:val="0070C0"/>
          <w:lang w:val="en-US" w:eastAsia="zh-CN"/>
        </w:rPr>
      </w:pPr>
      <w:r>
        <w:rPr>
          <w:rFonts w:hint="eastAsia"/>
          <w:iCs/>
          <w:color w:val="0070C0"/>
          <w:lang w:val="en-US" w:eastAsia="zh-CN"/>
        </w:rPr>
        <w:t>V</w:t>
      </w:r>
      <w:r>
        <w:rPr>
          <w:iCs/>
          <w:color w:val="0070C0"/>
          <w:lang w:val="en-US" w:eastAsia="zh-CN"/>
        </w:rPr>
        <w:t xml:space="preserve">ivo: our concern is that for </w:t>
      </w:r>
      <w:proofErr w:type="spellStart"/>
      <w:r>
        <w:rPr>
          <w:iCs/>
          <w:color w:val="0070C0"/>
          <w:lang w:val="en-US" w:eastAsia="zh-CN"/>
        </w:rPr>
        <w:t>STxMP</w:t>
      </w:r>
      <w:proofErr w:type="spellEnd"/>
      <w:r>
        <w:rPr>
          <w:iCs/>
          <w:color w:val="0070C0"/>
          <w:lang w:val="en-US" w:eastAsia="zh-CN"/>
        </w:rPr>
        <w:t xml:space="preserve"> we did not touch the configuration accordingly.</w:t>
      </w:r>
    </w:p>
    <w:p w14:paraId="0A3F8689" w14:textId="725BA165" w:rsidR="00E5530C" w:rsidRDefault="00E5530C" w:rsidP="000276A0">
      <w:pPr>
        <w:rPr>
          <w:iCs/>
          <w:color w:val="0070C0"/>
          <w:lang w:val="en-US" w:eastAsia="zh-CN"/>
        </w:rPr>
      </w:pPr>
      <w:r>
        <w:rPr>
          <w:rFonts w:hint="eastAsia"/>
          <w:iCs/>
          <w:color w:val="0070C0"/>
          <w:lang w:val="en-US" w:eastAsia="zh-CN"/>
        </w:rPr>
        <w:t>S</w:t>
      </w:r>
      <w:r>
        <w:rPr>
          <w:iCs/>
          <w:color w:val="0070C0"/>
          <w:lang w:val="en-US" w:eastAsia="zh-CN"/>
        </w:rPr>
        <w:t xml:space="preserve">amsung: We also think for </w:t>
      </w:r>
      <w:proofErr w:type="spellStart"/>
      <w:r>
        <w:rPr>
          <w:iCs/>
          <w:color w:val="0070C0"/>
          <w:lang w:val="en-US" w:eastAsia="zh-CN"/>
        </w:rPr>
        <w:t>STxMP</w:t>
      </w:r>
      <w:proofErr w:type="spellEnd"/>
      <w:r>
        <w:rPr>
          <w:iCs/>
          <w:color w:val="0070C0"/>
          <w:lang w:val="en-US" w:eastAsia="zh-CN"/>
        </w:rPr>
        <w:t xml:space="preserve"> we did not agree. More safe way is to remove transmission.</w:t>
      </w:r>
    </w:p>
    <w:p w14:paraId="404B8D16" w14:textId="377DA5F2" w:rsidR="00E5530C" w:rsidRDefault="00E5530C" w:rsidP="000276A0">
      <w:pPr>
        <w:rPr>
          <w:iCs/>
          <w:color w:val="0070C0"/>
          <w:lang w:val="en-US" w:eastAsia="zh-CN"/>
        </w:rPr>
      </w:pPr>
      <w:r>
        <w:rPr>
          <w:rFonts w:hint="eastAsia"/>
          <w:iCs/>
          <w:color w:val="0070C0"/>
          <w:lang w:val="en-US" w:eastAsia="zh-CN"/>
        </w:rPr>
        <w:t>Q</w:t>
      </w:r>
      <w:r>
        <w:rPr>
          <w:iCs/>
          <w:color w:val="0070C0"/>
          <w:lang w:val="en-US" w:eastAsia="zh-CN"/>
        </w:rPr>
        <w:t xml:space="preserve">ualcomm: it is true </w:t>
      </w:r>
      <w:proofErr w:type="spellStart"/>
      <w:r>
        <w:rPr>
          <w:iCs/>
          <w:color w:val="0070C0"/>
          <w:lang w:val="en-US" w:eastAsia="zh-CN"/>
        </w:rPr>
        <w:t>STxMP</w:t>
      </w:r>
      <w:proofErr w:type="spellEnd"/>
      <w:r>
        <w:rPr>
          <w:iCs/>
          <w:color w:val="0070C0"/>
          <w:lang w:val="en-US" w:eastAsia="zh-CN"/>
        </w:rPr>
        <w:t xml:space="preserve"> is premature. We did not want new test configuration for </w:t>
      </w:r>
      <w:proofErr w:type="spellStart"/>
      <w:r>
        <w:rPr>
          <w:iCs/>
          <w:color w:val="0070C0"/>
          <w:lang w:val="en-US" w:eastAsia="zh-CN"/>
        </w:rPr>
        <w:t>STxMP</w:t>
      </w:r>
      <w:proofErr w:type="spellEnd"/>
      <w:r w:rsidR="00C00B53">
        <w:rPr>
          <w:iCs/>
          <w:color w:val="0070C0"/>
          <w:lang w:val="en-US" w:eastAsia="zh-CN"/>
        </w:rPr>
        <w:t xml:space="preserve"> and we want to reuse.</w:t>
      </w:r>
    </w:p>
    <w:p w14:paraId="3EB81FF2" w14:textId="77777777" w:rsidR="00F36E79" w:rsidRDefault="00F36E79" w:rsidP="000276A0">
      <w:pPr>
        <w:rPr>
          <w:iCs/>
          <w:color w:val="0070C0"/>
          <w:lang w:val="en-US" w:eastAsia="zh-CN"/>
        </w:rPr>
      </w:pPr>
    </w:p>
    <w:p w14:paraId="20E479DC" w14:textId="77777777" w:rsidR="00811888" w:rsidRDefault="00811888">
      <w:pPr>
        <w:spacing w:after="0"/>
        <w:rPr>
          <w:rFonts w:ascii="Arial" w:hAnsi="Arial"/>
          <w:sz w:val="24"/>
          <w:szCs w:val="16"/>
          <w:lang w:val="sv-SE" w:eastAsia="zh-CN"/>
        </w:rPr>
      </w:pPr>
      <w:r>
        <w:rPr>
          <w:sz w:val="24"/>
          <w:szCs w:val="16"/>
        </w:rPr>
        <w:br w:type="page"/>
      </w:r>
    </w:p>
    <w:p w14:paraId="4630ABDA" w14:textId="2B3F0D35" w:rsidR="00392372" w:rsidRDefault="00392372" w:rsidP="00392372">
      <w:pPr>
        <w:pStyle w:val="3"/>
        <w:rPr>
          <w:sz w:val="24"/>
          <w:szCs w:val="16"/>
        </w:rPr>
      </w:pPr>
      <w:r>
        <w:rPr>
          <w:sz w:val="24"/>
          <w:szCs w:val="16"/>
        </w:rPr>
        <w:lastRenderedPageBreak/>
        <w:t xml:space="preserve">Annex L, </w:t>
      </w:r>
      <w:r w:rsidR="00811888">
        <w:rPr>
          <w:sz w:val="24"/>
          <w:szCs w:val="16"/>
        </w:rPr>
        <w:t>add reference coordinate system illustration</w:t>
      </w:r>
      <w:r>
        <w:rPr>
          <w:sz w:val="24"/>
          <w:szCs w:val="16"/>
        </w:rPr>
        <w:t xml:space="preserve"> </w:t>
      </w:r>
    </w:p>
    <w:p w14:paraId="543D957F" w14:textId="77777777" w:rsidR="00392372" w:rsidRPr="001C40D4" w:rsidRDefault="00392372" w:rsidP="00392372">
      <w:pPr>
        <w:rPr>
          <w:color w:val="0070C0"/>
          <w:lang w:val="sv-SE" w:eastAsia="zh-CN"/>
        </w:rPr>
      </w:pPr>
      <w:r w:rsidRPr="001C40D4">
        <w:rPr>
          <w:color w:val="0070C0"/>
          <w:szCs w:val="24"/>
          <w:lang w:eastAsia="zh-CN"/>
        </w:rPr>
        <w:t xml:space="preserve">Background: Wording was intended to be </w:t>
      </w:r>
      <w:r w:rsidRPr="001C40D4">
        <w:rPr>
          <w:color w:val="0070C0"/>
          <w:lang w:val="sv-SE" w:eastAsia="zh-CN"/>
        </w:rPr>
        <w:t>inclusive of the STxMP confiured power requirment</w:t>
      </w:r>
    </w:p>
    <w:p w14:paraId="0B0BCE5B" w14:textId="2E46450B" w:rsidR="00811888" w:rsidRPr="001C40D4" w:rsidRDefault="00A05626" w:rsidP="00392372">
      <w:pPr>
        <w:rPr>
          <w:color w:val="0070C0"/>
          <w:lang w:val="sv-SE" w:eastAsia="zh-CN"/>
        </w:rPr>
      </w:pPr>
      <w:r w:rsidRPr="001C40D4">
        <w:rPr>
          <w:noProof/>
          <w:color w:val="0070C0"/>
        </w:rPr>
        <w:drawing>
          <wp:inline distT="0" distB="0" distL="0" distR="0" wp14:anchorId="58D38AFD" wp14:editId="64788E04">
            <wp:extent cx="3383280" cy="1998980"/>
            <wp:effectExtent l="152400" t="152400" r="217170" b="363220"/>
            <wp:docPr id="132" name="Picture 132" descr="A diagram of a sphere with a wire and a 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descr="A diagram of a sphere with a wire and a ball&#10;&#10;Description automatically generated with medium confidenc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83280" cy="1998980"/>
                    </a:xfrm>
                    <a:prstGeom prst="rect">
                      <a:avLst/>
                    </a:prstGeom>
                    <a:ln>
                      <a:noFill/>
                    </a:ln>
                    <a:effectLst>
                      <a:outerShdw blurRad="292100" dist="139700" dir="2700000" algn="tl" rotWithShape="0">
                        <a:srgbClr val="333333">
                          <a:alpha val="65000"/>
                        </a:srgbClr>
                      </a:outerShdw>
                    </a:effectLst>
                  </pic:spPr>
                </pic:pic>
              </a:graphicData>
            </a:graphic>
          </wp:inline>
        </w:drawing>
      </w:r>
    </w:p>
    <w:p w14:paraId="599D1808" w14:textId="77777777" w:rsidR="00392372" w:rsidRPr="001C40D4" w:rsidRDefault="00392372" w:rsidP="00392372">
      <w:pPr>
        <w:rPr>
          <w:color w:val="0070C0"/>
          <w:lang w:val="sv-SE" w:eastAsia="zh-CN"/>
        </w:rPr>
      </w:pPr>
      <w:r w:rsidRPr="001C40D4">
        <w:rPr>
          <w:color w:val="0070C0"/>
          <w:lang w:val="sv-SE" w:eastAsia="zh-CN"/>
        </w:rPr>
        <w:t>Options:</w:t>
      </w:r>
    </w:p>
    <w:p w14:paraId="7AAFBE26" w14:textId="6555E85E" w:rsidR="00392372" w:rsidRPr="001C40D4" w:rsidRDefault="00392372" w:rsidP="00770FFE">
      <w:pPr>
        <w:pStyle w:val="aff8"/>
        <w:numPr>
          <w:ilvl w:val="0"/>
          <w:numId w:val="5"/>
        </w:numPr>
        <w:ind w:firstLineChars="0"/>
        <w:rPr>
          <w:color w:val="0070C0"/>
          <w:lang w:val="sv-SE" w:eastAsia="zh-CN"/>
        </w:rPr>
      </w:pPr>
      <w:r w:rsidRPr="001C40D4">
        <w:rPr>
          <w:color w:val="0070C0"/>
          <w:lang w:val="sv-SE" w:eastAsia="zh-CN"/>
        </w:rPr>
        <w:t xml:space="preserve">Yes, </w:t>
      </w:r>
      <w:r w:rsidR="00811888" w:rsidRPr="001C40D4">
        <w:rPr>
          <w:color w:val="0070C0"/>
          <w:lang w:val="sv-SE" w:eastAsia="zh-CN"/>
        </w:rPr>
        <w:t>add</w:t>
      </w:r>
      <w:r w:rsidRPr="001C40D4">
        <w:rPr>
          <w:color w:val="0070C0"/>
          <w:lang w:val="sv-SE" w:eastAsia="zh-CN"/>
        </w:rPr>
        <w:t xml:space="preserve"> </w:t>
      </w:r>
      <w:r w:rsidR="00A96A19" w:rsidRPr="001C40D4">
        <w:rPr>
          <w:color w:val="0070C0"/>
          <w:lang w:val="sv-SE" w:eastAsia="zh-CN"/>
        </w:rPr>
        <w:t>illustration</w:t>
      </w:r>
    </w:p>
    <w:p w14:paraId="431EB070" w14:textId="4E7A0A71" w:rsidR="00392372" w:rsidRPr="001C40D4" w:rsidRDefault="00392372" w:rsidP="00770FFE">
      <w:pPr>
        <w:pStyle w:val="aff8"/>
        <w:numPr>
          <w:ilvl w:val="0"/>
          <w:numId w:val="5"/>
        </w:numPr>
        <w:ind w:firstLineChars="0"/>
        <w:rPr>
          <w:color w:val="0070C0"/>
          <w:lang w:val="sv-SE" w:eastAsia="zh-CN"/>
        </w:rPr>
      </w:pPr>
      <w:r w:rsidRPr="001C40D4">
        <w:rPr>
          <w:color w:val="0070C0"/>
          <w:lang w:val="sv-SE" w:eastAsia="zh-CN"/>
        </w:rPr>
        <w:t xml:space="preserve">No, </w:t>
      </w:r>
      <w:r w:rsidR="00A96A19" w:rsidRPr="001C40D4">
        <w:rPr>
          <w:color w:val="0070C0"/>
          <w:lang w:val="sv-SE" w:eastAsia="zh-CN"/>
        </w:rPr>
        <w:t>illustration</w:t>
      </w:r>
      <w:r w:rsidR="00B615EE" w:rsidRPr="001C40D4">
        <w:rPr>
          <w:color w:val="0070C0"/>
          <w:lang w:val="sv-SE" w:eastAsia="zh-CN"/>
        </w:rPr>
        <w:t xml:space="preserve"> of positioner is not general enough</w:t>
      </w:r>
    </w:p>
    <w:p w14:paraId="0B63A39D" w14:textId="77777777" w:rsidR="00392372" w:rsidRPr="001C40D4" w:rsidRDefault="00392372" w:rsidP="00392372">
      <w:pPr>
        <w:rPr>
          <w:color w:val="0070C0"/>
          <w:lang w:val="sv-SE" w:eastAsia="zh-CN"/>
        </w:rPr>
      </w:pPr>
    </w:p>
    <w:p w14:paraId="0888793B" w14:textId="77777777" w:rsidR="00392372" w:rsidRPr="001C40D4" w:rsidRDefault="00392372" w:rsidP="00392372">
      <w:pPr>
        <w:rPr>
          <w:b/>
          <w:bCs/>
          <w:i/>
          <w:color w:val="0070C0"/>
          <w:lang w:val="en-US" w:eastAsia="zh-CN"/>
        </w:rPr>
      </w:pPr>
      <w:r w:rsidRPr="001C40D4">
        <w:rPr>
          <w:b/>
          <w:bCs/>
          <w:i/>
          <w:color w:val="0070C0"/>
          <w:lang w:val="en-US" w:eastAsia="zh-CN"/>
        </w:rPr>
        <w:t>Discussion:</w:t>
      </w:r>
    </w:p>
    <w:p w14:paraId="769F92F0" w14:textId="22C30DAA" w:rsidR="00392372" w:rsidRDefault="00B57232" w:rsidP="00392372">
      <w:pPr>
        <w:rPr>
          <w:iCs/>
          <w:color w:val="0070C0"/>
          <w:lang w:val="en-US" w:eastAsia="zh-CN"/>
        </w:rPr>
      </w:pPr>
      <w:r>
        <w:rPr>
          <w:color w:val="0070C0"/>
          <w:lang w:val="en-US" w:eastAsia="zh-CN"/>
        </w:rPr>
        <w:t>R&amp;S</w:t>
      </w:r>
      <w:r w:rsidR="003A5B59">
        <w:rPr>
          <w:iCs/>
          <w:color w:val="0070C0"/>
          <w:lang w:val="en-US" w:eastAsia="zh-CN"/>
        </w:rPr>
        <w:t xml:space="preserve">: Not a good idea to include this one. As long as we have </w:t>
      </w:r>
      <w:proofErr w:type="gramStart"/>
      <w:r w:rsidR="003A5B59">
        <w:rPr>
          <w:iCs/>
          <w:color w:val="0070C0"/>
          <w:lang w:val="en-US" w:eastAsia="zh-CN"/>
        </w:rPr>
        <w:t>update</w:t>
      </w:r>
      <w:proofErr w:type="gramEnd"/>
      <w:r w:rsidR="003A5B59">
        <w:rPr>
          <w:iCs/>
          <w:color w:val="0070C0"/>
          <w:lang w:val="en-US" w:eastAsia="zh-CN"/>
        </w:rPr>
        <w:t xml:space="preserve"> the feeders.</w:t>
      </w:r>
    </w:p>
    <w:p w14:paraId="5A459637" w14:textId="77777777" w:rsidR="000276A0" w:rsidRDefault="000276A0">
      <w:pPr>
        <w:spacing w:after="0"/>
        <w:rPr>
          <w:rFonts w:ascii="Arial" w:hAnsi="Arial"/>
          <w:sz w:val="24"/>
          <w:szCs w:val="16"/>
          <w:lang w:val="sv-SE" w:eastAsia="zh-CN"/>
        </w:rPr>
      </w:pPr>
      <w:r>
        <w:rPr>
          <w:sz w:val="24"/>
          <w:szCs w:val="16"/>
        </w:rPr>
        <w:br w:type="page"/>
      </w:r>
    </w:p>
    <w:p w14:paraId="78A62011" w14:textId="4B115511" w:rsidR="00482677" w:rsidRDefault="00B337DF" w:rsidP="00482677">
      <w:pPr>
        <w:pStyle w:val="3"/>
        <w:rPr>
          <w:sz w:val="24"/>
          <w:szCs w:val="16"/>
        </w:rPr>
      </w:pPr>
      <w:r>
        <w:rPr>
          <w:sz w:val="24"/>
          <w:szCs w:val="16"/>
        </w:rPr>
        <w:lastRenderedPageBreak/>
        <w:t>Annex J</w:t>
      </w:r>
      <w:r w:rsidR="00227404">
        <w:rPr>
          <w:sz w:val="24"/>
          <w:szCs w:val="16"/>
        </w:rPr>
        <w:t>, add explicit list of permitted UE alignments</w:t>
      </w:r>
    </w:p>
    <w:p w14:paraId="5D9263F8" w14:textId="002C2191" w:rsidR="007A3A3B" w:rsidRPr="001C40D4" w:rsidRDefault="00CD7F69" w:rsidP="00237642">
      <w:pPr>
        <w:rPr>
          <w:color w:val="0070C0"/>
        </w:rPr>
      </w:pPr>
      <w:r w:rsidRPr="001C40D4">
        <w:rPr>
          <w:color w:val="0070C0"/>
        </w:rPr>
        <w:t xml:space="preserve">Proposed new table </w:t>
      </w:r>
      <w:r w:rsidR="00CF146F">
        <w:rPr>
          <w:color w:val="0070C0"/>
        </w:rPr>
        <w:t xml:space="preserve">of UE orientations </w:t>
      </w:r>
      <w:r w:rsidRPr="001C40D4">
        <w:rPr>
          <w:color w:val="0070C0"/>
        </w:rPr>
        <w:t>is reproduced below:</w:t>
      </w:r>
    </w:p>
    <w:p w14:paraId="64A81EF7" w14:textId="74C10974" w:rsidR="00CD7F69" w:rsidRPr="001C40D4" w:rsidRDefault="00CD7F69" w:rsidP="00237642">
      <w:pPr>
        <w:rPr>
          <w:b/>
          <w:bCs/>
          <w:color w:val="0070C0"/>
        </w:rPr>
      </w:pPr>
      <w:r w:rsidRPr="001C40D4">
        <w:rPr>
          <w:noProof/>
          <w:color w:val="0070C0"/>
        </w:rPr>
        <w:drawing>
          <wp:inline distT="0" distB="0" distL="0" distR="0" wp14:anchorId="2C949955" wp14:editId="12C6C6EA">
            <wp:extent cx="6122035" cy="4634865"/>
            <wp:effectExtent l="152400" t="152400" r="354965" b="356235"/>
            <wp:docPr id="470837402" name="Picture 1" descr="A table of numb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837402" name="Picture 1" descr="A table of numbers and symbols&#10;&#10;Description automatically generated with medium confidence"/>
                    <pic:cNvPicPr/>
                  </pic:nvPicPr>
                  <pic:blipFill>
                    <a:blip r:embed="rId14"/>
                    <a:stretch>
                      <a:fillRect/>
                    </a:stretch>
                  </pic:blipFill>
                  <pic:spPr>
                    <a:xfrm>
                      <a:off x="0" y="0"/>
                      <a:ext cx="6122035" cy="4634865"/>
                    </a:xfrm>
                    <a:prstGeom prst="rect">
                      <a:avLst/>
                    </a:prstGeom>
                    <a:ln>
                      <a:noFill/>
                    </a:ln>
                    <a:effectLst>
                      <a:outerShdw blurRad="292100" dist="139700" dir="2700000" algn="tl" rotWithShape="0">
                        <a:srgbClr val="333333">
                          <a:alpha val="65000"/>
                        </a:srgbClr>
                      </a:outerShdw>
                    </a:effectLst>
                  </pic:spPr>
                </pic:pic>
              </a:graphicData>
            </a:graphic>
          </wp:inline>
        </w:drawing>
      </w:r>
    </w:p>
    <w:p w14:paraId="4DB0EF9C" w14:textId="3F0218CF" w:rsidR="00CD7F69" w:rsidRPr="001C40D4" w:rsidRDefault="00592610" w:rsidP="00237642">
      <w:pPr>
        <w:rPr>
          <w:color w:val="0070C0"/>
        </w:rPr>
      </w:pPr>
      <w:r w:rsidRPr="001C40D4">
        <w:rPr>
          <w:color w:val="0070C0"/>
        </w:rPr>
        <w:t>Options:</w:t>
      </w:r>
    </w:p>
    <w:p w14:paraId="6A4422FE" w14:textId="58C416DC" w:rsidR="00592610" w:rsidRPr="001C40D4" w:rsidRDefault="00592610" w:rsidP="00770FFE">
      <w:pPr>
        <w:pStyle w:val="aff8"/>
        <w:numPr>
          <w:ilvl w:val="0"/>
          <w:numId w:val="4"/>
        </w:numPr>
        <w:ind w:firstLineChars="0"/>
        <w:rPr>
          <w:color w:val="0070C0"/>
        </w:rPr>
      </w:pPr>
      <w:r w:rsidRPr="001C40D4">
        <w:rPr>
          <w:color w:val="0070C0"/>
        </w:rPr>
        <w:t>Yes, spec. needs this list</w:t>
      </w:r>
      <w:r w:rsidR="00311677" w:rsidRPr="001C40D4">
        <w:rPr>
          <w:color w:val="0070C0"/>
        </w:rPr>
        <w:t xml:space="preserve"> documented in the Annex</w:t>
      </w:r>
    </w:p>
    <w:p w14:paraId="34E0DE0D" w14:textId="6A9F26A4" w:rsidR="00592610" w:rsidRPr="001C40D4" w:rsidRDefault="001F587E" w:rsidP="00770FFE">
      <w:pPr>
        <w:pStyle w:val="aff8"/>
        <w:numPr>
          <w:ilvl w:val="0"/>
          <w:numId w:val="4"/>
        </w:numPr>
        <w:ind w:firstLineChars="0"/>
        <w:rPr>
          <w:color w:val="0070C0"/>
        </w:rPr>
      </w:pPr>
      <w:r w:rsidRPr="001C40D4">
        <w:rPr>
          <w:color w:val="0070C0"/>
        </w:rPr>
        <w:t xml:space="preserve">No, current </w:t>
      </w:r>
      <w:r w:rsidR="008E2094" w:rsidRPr="001C40D4">
        <w:rPr>
          <w:color w:val="0070C0"/>
        </w:rPr>
        <w:t>format and wording are</w:t>
      </w:r>
      <w:r w:rsidR="00DF0889" w:rsidRPr="001C40D4">
        <w:rPr>
          <w:color w:val="0070C0"/>
        </w:rPr>
        <w:t xml:space="preserve"> suffici</w:t>
      </w:r>
      <w:r w:rsidR="008D0B1F" w:rsidRPr="001C40D4">
        <w:rPr>
          <w:color w:val="0070C0"/>
        </w:rPr>
        <w:t>ent</w:t>
      </w:r>
    </w:p>
    <w:p w14:paraId="39CB31D7" w14:textId="77777777" w:rsidR="008B7AB1" w:rsidRPr="001C40D4" w:rsidRDefault="008B7AB1" w:rsidP="008B7AB1">
      <w:pPr>
        <w:rPr>
          <w:i/>
          <w:color w:val="0070C0"/>
          <w:lang w:val="en-US" w:eastAsia="zh-CN"/>
        </w:rPr>
      </w:pPr>
      <w:r w:rsidRPr="001C40D4">
        <w:rPr>
          <w:i/>
          <w:color w:val="0070C0"/>
          <w:lang w:val="en-US" w:eastAsia="zh-CN"/>
        </w:rPr>
        <w:t>Discussion:</w:t>
      </w:r>
    </w:p>
    <w:p w14:paraId="4343D667" w14:textId="396EC0CC" w:rsidR="008B7AB1" w:rsidRDefault="00564FBA" w:rsidP="008B7AB1">
      <w:pPr>
        <w:spacing w:after="0"/>
        <w:rPr>
          <w:color w:val="0070C0"/>
          <w:lang w:val="en-US" w:eastAsia="zh-CN"/>
        </w:rPr>
      </w:pPr>
      <w:r>
        <w:rPr>
          <w:color w:val="0070C0"/>
          <w:lang w:val="en-US" w:eastAsia="zh-CN"/>
        </w:rPr>
        <w:t>R&amp;S</w:t>
      </w:r>
      <w:r w:rsidR="00645C46">
        <w:rPr>
          <w:color w:val="0070C0"/>
          <w:lang w:val="en-US" w:eastAsia="zh-CN"/>
        </w:rPr>
        <w:t>: The full tables with example figure. We have CR to maintain the table. It is better to have full table with the picture of feeders.</w:t>
      </w:r>
      <w:r w:rsidR="00F61531">
        <w:rPr>
          <w:color w:val="0070C0"/>
          <w:lang w:val="en-US" w:eastAsia="zh-CN"/>
        </w:rPr>
        <w:t xml:space="preserve"> </w:t>
      </w:r>
    </w:p>
    <w:p w14:paraId="298681A6" w14:textId="6A210F62" w:rsidR="00AD4342" w:rsidRDefault="00F61531" w:rsidP="008B7AB1">
      <w:pPr>
        <w:spacing w:after="0"/>
        <w:rPr>
          <w:color w:val="0070C0"/>
          <w:lang w:val="en-US" w:eastAsia="zh-CN"/>
        </w:rPr>
      </w:pPr>
      <w:r>
        <w:rPr>
          <w:rFonts w:hint="eastAsia"/>
          <w:color w:val="0070C0"/>
          <w:lang w:val="en-US" w:eastAsia="zh-CN"/>
        </w:rPr>
        <w:t>M</w:t>
      </w:r>
      <w:r>
        <w:rPr>
          <w:color w:val="0070C0"/>
          <w:lang w:val="en-US" w:eastAsia="zh-CN"/>
        </w:rPr>
        <w:t>oderator: one way out is to add the missing diagram</w:t>
      </w:r>
      <w:r w:rsidR="003535FF">
        <w:rPr>
          <w:color w:val="0070C0"/>
          <w:lang w:val="en-US" w:eastAsia="zh-CN"/>
        </w:rPr>
        <w:t xml:space="preserve"> rather than add the full table.</w:t>
      </w:r>
    </w:p>
    <w:p w14:paraId="1158177E" w14:textId="19847EC7" w:rsidR="00564FBA" w:rsidRDefault="00564FBA" w:rsidP="008B7AB1">
      <w:pPr>
        <w:spacing w:after="0"/>
        <w:rPr>
          <w:color w:val="0070C0"/>
          <w:lang w:val="en-US" w:eastAsia="zh-CN"/>
        </w:rPr>
      </w:pPr>
      <w:r>
        <w:rPr>
          <w:color w:val="0070C0"/>
          <w:lang w:val="en-US" w:eastAsia="zh-CN"/>
        </w:rPr>
        <w:t>R&amp;S: we need capture the three missing orientations.</w:t>
      </w:r>
    </w:p>
    <w:p w14:paraId="1C850A55" w14:textId="77777777" w:rsidR="008B7AB1" w:rsidRDefault="008B7AB1" w:rsidP="008B7AB1">
      <w:pPr>
        <w:spacing w:after="0"/>
        <w:rPr>
          <w:color w:val="0070C0"/>
          <w:lang w:val="en-US" w:eastAsia="zh-CN"/>
        </w:rPr>
      </w:pPr>
    </w:p>
    <w:p w14:paraId="36EA1B59" w14:textId="1CBFE275" w:rsidR="008B7AB1" w:rsidRDefault="00706340" w:rsidP="008B7AB1">
      <w:pPr>
        <w:spacing w:after="0"/>
        <w:rPr>
          <w:color w:val="0070C0"/>
          <w:lang w:val="en-US" w:eastAsia="zh-CN"/>
        </w:rPr>
      </w:pPr>
      <w:r w:rsidRPr="00486917">
        <w:rPr>
          <w:rFonts w:hint="eastAsia"/>
          <w:color w:val="0070C0"/>
          <w:highlight w:val="green"/>
          <w:lang w:val="en-US" w:eastAsia="zh-CN"/>
        </w:rPr>
        <w:t>A</w:t>
      </w:r>
      <w:r w:rsidRPr="00486917">
        <w:rPr>
          <w:color w:val="0070C0"/>
          <w:highlight w:val="green"/>
          <w:lang w:val="en-US" w:eastAsia="zh-CN"/>
        </w:rPr>
        <w:t>greement: figure out the way to capture the three missing orientations.</w:t>
      </w:r>
    </w:p>
    <w:p w14:paraId="3CEBEC25" w14:textId="77777777" w:rsidR="00020660" w:rsidRDefault="00020660">
      <w:pPr>
        <w:spacing w:after="0"/>
        <w:rPr>
          <w:rFonts w:ascii="Arial" w:hAnsi="Arial"/>
          <w:sz w:val="24"/>
          <w:szCs w:val="16"/>
          <w:lang w:val="sv-SE" w:eastAsia="zh-CN"/>
        </w:rPr>
      </w:pPr>
      <w:r>
        <w:rPr>
          <w:sz w:val="24"/>
          <w:szCs w:val="16"/>
        </w:rPr>
        <w:br w:type="page"/>
      </w:r>
    </w:p>
    <w:p w14:paraId="766A123C" w14:textId="2EDBB61E" w:rsidR="00020660" w:rsidRDefault="00020660" w:rsidP="00020660">
      <w:pPr>
        <w:pStyle w:val="3"/>
        <w:rPr>
          <w:sz w:val="24"/>
          <w:szCs w:val="16"/>
        </w:rPr>
      </w:pPr>
      <w:r>
        <w:rPr>
          <w:sz w:val="24"/>
          <w:szCs w:val="16"/>
        </w:rPr>
        <w:lastRenderedPageBreak/>
        <w:t>Remove</w:t>
      </w:r>
      <w:r w:rsidR="000435A8">
        <w:rPr>
          <w:sz w:val="24"/>
          <w:szCs w:val="16"/>
        </w:rPr>
        <w:t xml:space="preserve"> redundant RMC information</w:t>
      </w:r>
      <w:r w:rsidR="000E4755">
        <w:rPr>
          <w:sz w:val="24"/>
          <w:szCs w:val="16"/>
        </w:rPr>
        <w:t xml:space="preserve"> from PC6</w:t>
      </w:r>
      <w:r>
        <w:rPr>
          <w:sz w:val="24"/>
          <w:szCs w:val="16"/>
        </w:rPr>
        <w:t>?</w:t>
      </w:r>
    </w:p>
    <w:p w14:paraId="04079292" w14:textId="77777777" w:rsidR="003C0FBE" w:rsidRPr="001C40D4" w:rsidRDefault="0063255A" w:rsidP="00020660">
      <w:pPr>
        <w:rPr>
          <w:color w:val="0070C0"/>
          <w:szCs w:val="24"/>
          <w:lang w:eastAsia="zh-CN"/>
        </w:rPr>
      </w:pPr>
      <w:r w:rsidRPr="001C40D4">
        <w:rPr>
          <w:color w:val="0070C0"/>
          <w:szCs w:val="24"/>
          <w:lang w:eastAsia="zh-CN"/>
        </w:rPr>
        <w:t xml:space="preserve">General section 7.3K introduced RMC info, so not necessary to </w:t>
      </w:r>
      <w:r w:rsidR="003C0FBE" w:rsidRPr="001C40D4">
        <w:rPr>
          <w:color w:val="0070C0"/>
          <w:szCs w:val="24"/>
          <w:lang w:eastAsia="zh-CN"/>
        </w:rPr>
        <w:t>retain for PC6. Proposal:</w:t>
      </w:r>
    </w:p>
    <w:p w14:paraId="5E4A866D" w14:textId="531C5824" w:rsidR="00020660" w:rsidRPr="001C40D4" w:rsidRDefault="003C0FBE" w:rsidP="00020660">
      <w:pPr>
        <w:rPr>
          <w:color w:val="0070C0"/>
          <w:lang w:val="sv-SE" w:eastAsia="zh-CN"/>
        </w:rPr>
      </w:pPr>
      <w:r w:rsidRPr="001C40D4">
        <w:rPr>
          <w:noProof/>
          <w:color w:val="0070C0"/>
        </w:rPr>
        <w:drawing>
          <wp:inline distT="0" distB="0" distL="0" distR="0" wp14:anchorId="1AF2177E" wp14:editId="1A0B79B6">
            <wp:extent cx="6122035" cy="1804670"/>
            <wp:effectExtent l="152400" t="152400" r="354965" b="367030"/>
            <wp:docPr id="513599382"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599382" name="Picture 1" descr="A close-up of a text&#10;&#10;Description automatically generated"/>
                    <pic:cNvPicPr/>
                  </pic:nvPicPr>
                  <pic:blipFill>
                    <a:blip r:embed="rId15"/>
                    <a:stretch>
                      <a:fillRect/>
                    </a:stretch>
                  </pic:blipFill>
                  <pic:spPr>
                    <a:xfrm>
                      <a:off x="0" y="0"/>
                      <a:ext cx="6122035" cy="1804670"/>
                    </a:xfrm>
                    <a:prstGeom prst="rect">
                      <a:avLst/>
                    </a:prstGeom>
                    <a:ln>
                      <a:noFill/>
                    </a:ln>
                    <a:effectLst>
                      <a:outerShdw blurRad="292100" dist="139700" dir="2700000" algn="tl" rotWithShape="0">
                        <a:srgbClr val="333333">
                          <a:alpha val="65000"/>
                        </a:srgbClr>
                      </a:outerShdw>
                    </a:effectLst>
                  </pic:spPr>
                </pic:pic>
              </a:graphicData>
            </a:graphic>
          </wp:inline>
        </w:drawing>
      </w:r>
    </w:p>
    <w:p w14:paraId="5C93A6FE" w14:textId="77777777" w:rsidR="006F5AEA" w:rsidRPr="001C40D4" w:rsidRDefault="006F5AEA" w:rsidP="006F5AEA">
      <w:pPr>
        <w:rPr>
          <w:color w:val="0070C0"/>
          <w:lang w:val="sv-SE" w:eastAsia="zh-CN"/>
        </w:rPr>
      </w:pPr>
      <w:r w:rsidRPr="001C40D4">
        <w:rPr>
          <w:color w:val="0070C0"/>
          <w:lang w:val="sv-SE" w:eastAsia="zh-CN"/>
        </w:rPr>
        <w:t>Options: Agree/disagree</w:t>
      </w:r>
    </w:p>
    <w:p w14:paraId="13520C19" w14:textId="77777777" w:rsidR="00020660" w:rsidRPr="001C40D4" w:rsidRDefault="00020660" w:rsidP="00020660">
      <w:pPr>
        <w:rPr>
          <w:color w:val="0070C0"/>
          <w:lang w:val="sv-SE" w:eastAsia="zh-CN"/>
        </w:rPr>
      </w:pPr>
    </w:p>
    <w:p w14:paraId="4DA6E27D" w14:textId="77777777" w:rsidR="00020660" w:rsidRPr="001C40D4" w:rsidRDefault="00020660" w:rsidP="00020660">
      <w:pPr>
        <w:rPr>
          <w:b/>
          <w:bCs/>
          <w:i/>
          <w:color w:val="0070C0"/>
          <w:lang w:val="en-US" w:eastAsia="zh-CN"/>
        </w:rPr>
      </w:pPr>
      <w:r w:rsidRPr="001C40D4">
        <w:rPr>
          <w:b/>
          <w:bCs/>
          <w:i/>
          <w:color w:val="0070C0"/>
          <w:lang w:val="en-US" w:eastAsia="zh-CN"/>
        </w:rPr>
        <w:t>Discussion:</w:t>
      </w:r>
    </w:p>
    <w:p w14:paraId="164BB339" w14:textId="632A004C" w:rsidR="00020660" w:rsidRPr="005B4548" w:rsidRDefault="005B4548" w:rsidP="005B4548">
      <w:pPr>
        <w:overflowPunct w:val="0"/>
        <w:autoSpaceDE w:val="0"/>
        <w:autoSpaceDN w:val="0"/>
        <w:adjustRightInd w:val="0"/>
        <w:textAlignment w:val="baseline"/>
        <w:rPr>
          <w:lang w:eastAsia="ko-KR"/>
        </w:rPr>
      </w:pPr>
      <w:r w:rsidRPr="0000323B">
        <w:rPr>
          <w:rFonts w:hint="eastAsia"/>
          <w:highlight w:val="green"/>
          <w:lang w:eastAsia="ko-KR"/>
        </w:rPr>
        <w:t>A</w:t>
      </w:r>
      <w:r w:rsidRPr="0000323B">
        <w:rPr>
          <w:highlight w:val="green"/>
          <w:lang w:eastAsia="ko-KR"/>
        </w:rPr>
        <w:t>greement: agree on the proposal of removing redundant RMC information from PC6 as above.</w:t>
      </w:r>
      <w:r w:rsidRPr="005B4548">
        <w:rPr>
          <w:lang w:eastAsia="ko-KR"/>
        </w:rPr>
        <w:t xml:space="preserve"> </w:t>
      </w:r>
    </w:p>
    <w:p w14:paraId="1E53FA95" w14:textId="69399DB9" w:rsidR="00B557A7" w:rsidRPr="00291AC3" w:rsidRDefault="00020660">
      <w:pPr>
        <w:spacing w:after="0"/>
      </w:pPr>
      <w:r>
        <w:br w:type="page"/>
      </w:r>
    </w:p>
    <w:p w14:paraId="13CAC5E6" w14:textId="342E9A3E" w:rsidR="007D6C05" w:rsidRPr="00045592" w:rsidRDefault="007D6C05" w:rsidP="007D6C05">
      <w:pPr>
        <w:pStyle w:val="1"/>
        <w:rPr>
          <w:lang w:eastAsia="ja-JP"/>
        </w:rPr>
      </w:pPr>
      <w:r>
        <w:rPr>
          <w:lang w:eastAsia="ja-JP"/>
        </w:rPr>
        <w:lastRenderedPageBreak/>
        <w:t>Topic</w:t>
      </w:r>
      <w:r w:rsidRPr="00045592">
        <w:rPr>
          <w:lang w:eastAsia="ja-JP"/>
        </w:rPr>
        <w:t xml:space="preserve"> #</w:t>
      </w:r>
      <w:r w:rsidR="00EC2533">
        <w:rPr>
          <w:lang w:eastAsia="ja-JP"/>
        </w:rPr>
        <w:t>2</w:t>
      </w:r>
      <w:r w:rsidRPr="00045592">
        <w:rPr>
          <w:lang w:eastAsia="ja-JP"/>
        </w:rPr>
        <w:t xml:space="preserve">: </w:t>
      </w:r>
      <w:r w:rsidR="00DE01B3">
        <w:rPr>
          <w:lang w:eastAsia="ja-JP"/>
        </w:rPr>
        <w:t xml:space="preserve">Edits to </w:t>
      </w:r>
      <w:r w:rsidR="00383921">
        <w:rPr>
          <w:lang w:eastAsia="ja-JP"/>
        </w:rPr>
        <w:t>TR38.7</w:t>
      </w:r>
      <w:r w:rsidR="00617B78">
        <w:rPr>
          <w:lang w:eastAsia="ja-JP"/>
        </w:rPr>
        <w:t>51</w:t>
      </w:r>
    </w:p>
    <w:p w14:paraId="6516D102" w14:textId="089D3D4C" w:rsidR="007D6C05" w:rsidRPr="00045592" w:rsidRDefault="00EC2533" w:rsidP="007D6C05">
      <w:pPr>
        <w:rPr>
          <w:i/>
          <w:color w:val="0070C0"/>
          <w:lang w:eastAsia="zh-CN"/>
        </w:rPr>
      </w:pPr>
      <w:r w:rsidRPr="00805BE8">
        <w:rPr>
          <w:i/>
          <w:color w:val="0070C0"/>
          <w:lang w:eastAsia="zh-CN"/>
        </w:rPr>
        <w:t xml:space="preserve"> </w:t>
      </w:r>
      <w:r w:rsidR="007D6C05" w:rsidRPr="00045592">
        <w:rPr>
          <w:i/>
          <w:color w:val="0070C0"/>
          <w:lang w:eastAsia="zh-CN"/>
        </w:rPr>
        <w:t xml:space="preserve"> </w:t>
      </w:r>
    </w:p>
    <w:p w14:paraId="375D2C5E" w14:textId="77777777" w:rsidR="007D6C05" w:rsidRPr="00CB0305" w:rsidRDefault="007D6C05" w:rsidP="007D6C05">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09"/>
        <w:gridCol w:w="1542"/>
        <w:gridCol w:w="6480"/>
      </w:tblGrid>
      <w:tr w:rsidR="007D6C05" w:rsidRPr="00F53FE2" w14:paraId="2AC71637" w14:textId="77777777" w:rsidTr="00B023AD">
        <w:trPr>
          <w:trHeight w:val="468"/>
        </w:trPr>
        <w:tc>
          <w:tcPr>
            <w:tcW w:w="1609" w:type="dxa"/>
            <w:vAlign w:val="center"/>
          </w:tcPr>
          <w:p w14:paraId="0C7BE88B" w14:textId="77777777" w:rsidR="007D6C05" w:rsidRPr="00045592" w:rsidRDefault="007D6C05" w:rsidP="00DC0891">
            <w:pPr>
              <w:spacing w:before="120" w:after="120"/>
              <w:rPr>
                <w:b/>
                <w:bCs/>
              </w:rPr>
            </w:pPr>
            <w:r w:rsidRPr="00045592">
              <w:rPr>
                <w:b/>
                <w:bCs/>
              </w:rPr>
              <w:t>T-doc number</w:t>
            </w:r>
          </w:p>
        </w:tc>
        <w:tc>
          <w:tcPr>
            <w:tcW w:w="1542" w:type="dxa"/>
            <w:vAlign w:val="center"/>
          </w:tcPr>
          <w:p w14:paraId="0894E089" w14:textId="77777777" w:rsidR="007D6C05" w:rsidRPr="00045592" w:rsidRDefault="007D6C05" w:rsidP="00DC0891">
            <w:pPr>
              <w:spacing w:before="120" w:after="120"/>
              <w:rPr>
                <w:b/>
                <w:bCs/>
              </w:rPr>
            </w:pPr>
            <w:r w:rsidRPr="00045592">
              <w:rPr>
                <w:b/>
                <w:bCs/>
              </w:rPr>
              <w:t>Company</w:t>
            </w:r>
          </w:p>
        </w:tc>
        <w:tc>
          <w:tcPr>
            <w:tcW w:w="6480" w:type="dxa"/>
            <w:vAlign w:val="center"/>
          </w:tcPr>
          <w:p w14:paraId="5276988C" w14:textId="77777777" w:rsidR="007D6C05" w:rsidRPr="00045592" w:rsidRDefault="007D6C05" w:rsidP="00DC0891">
            <w:pPr>
              <w:spacing w:before="120" w:after="120"/>
              <w:rPr>
                <w:b/>
                <w:bCs/>
              </w:rPr>
            </w:pPr>
            <w:r w:rsidRPr="00045592">
              <w:rPr>
                <w:b/>
                <w:bCs/>
              </w:rPr>
              <w:t>Proposals</w:t>
            </w:r>
            <w:r>
              <w:rPr>
                <w:b/>
                <w:bCs/>
              </w:rPr>
              <w:t xml:space="preserve"> / Observations</w:t>
            </w:r>
          </w:p>
        </w:tc>
      </w:tr>
      <w:tr w:rsidR="00B94487" w14:paraId="249C89B3" w14:textId="77777777" w:rsidTr="001042BA">
        <w:trPr>
          <w:trHeight w:val="468"/>
        </w:trPr>
        <w:tc>
          <w:tcPr>
            <w:tcW w:w="1609" w:type="dxa"/>
            <w:vAlign w:val="bottom"/>
          </w:tcPr>
          <w:p w14:paraId="32AC1047" w14:textId="0764AF7E" w:rsidR="00B94487" w:rsidRPr="00805BE8" w:rsidRDefault="00B94487" w:rsidP="00B94487">
            <w:pPr>
              <w:spacing w:before="120" w:after="120"/>
              <w:rPr>
                <w:rFonts w:asciiTheme="minorHAnsi" w:hAnsiTheme="minorHAnsi" w:cstheme="minorHAnsi"/>
              </w:rPr>
            </w:pPr>
            <w:r>
              <w:rPr>
                <w:rFonts w:ascii="Calibri" w:hAnsi="Calibri" w:cs="Calibri"/>
                <w:color w:val="000000"/>
                <w:sz w:val="22"/>
                <w:szCs w:val="22"/>
              </w:rPr>
              <w:t>R4-2400428</w:t>
            </w:r>
          </w:p>
        </w:tc>
        <w:tc>
          <w:tcPr>
            <w:tcW w:w="1542" w:type="dxa"/>
            <w:vAlign w:val="bottom"/>
          </w:tcPr>
          <w:p w14:paraId="0DF93489" w14:textId="67F83E24" w:rsidR="00B94487" w:rsidRPr="00805BE8" w:rsidRDefault="00B94487" w:rsidP="00B94487">
            <w:pPr>
              <w:spacing w:before="120" w:after="120"/>
              <w:rPr>
                <w:rFonts w:asciiTheme="minorHAnsi" w:hAnsiTheme="minorHAnsi" w:cstheme="minorHAnsi"/>
              </w:rPr>
            </w:pPr>
            <w:r>
              <w:rPr>
                <w:rFonts w:ascii="Calibri" w:hAnsi="Calibri" w:cs="Calibri"/>
                <w:color w:val="000000"/>
                <w:sz w:val="22"/>
                <w:szCs w:val="22"/>
              </w:rPr>
              <w:t>Apple</w:t>
            </w:r>
          </w:p>
        </w:tc>
        <w:tc>
          <w:tcPr>
            <w:tcW w:w="6480" w:type="dxa"/>
            <w:vAlign w:val="bottom"/>
          </w:tcPr>
          <w:p w14:paraId="2C611CD9" w14:textId="2335FC75" w:rsidR="00B94487" w:rsidRPr="00805BE8" w:rsidRDefault="00B94487" w:rsidP="00B94487">
            <w:pPr>
              <w:spacing w:before="120" w:after="120"/>
              <w:rPr>
                <w:rFonts w:asciiTheme="minorHAnsi" w:hAnsiTheme="minorHAnsi" w:cstheme="minorHAnsi"/>
              </w:rPr>
            </w:pPr>
            <w:r>
              <w:rPr>
                <w:rFonts w:ascii="Calibri" w:hAnsi="Calibri" w:cs="Calibri"/>
                <w:color w:val="000000"/>
                <w:sz w:val="22"/>
                <w:szCs w:val="22"/>
              </w:rPr>
              <w:t>CR on reasoning of defining multi-RX RF requirements for all FR2-1 bands based on 28GHz simulation results</w:t>
            </w:r>
          </w:p>
        </w:tc>
      </w:tr>
      <w:tr w:rsidR="00B94487" w14:paraId="197EC601" w14:textId="77777777" w:rsidTr="001042BA">
        <w:trPr>
          <w:trHeight w:val="468"/>
        </w:trPr>
        <w:tc>
          <w:tcPr>
            <w:tcW w:w="1609" w:type="dxa"/>
            <w:vAlign w:val="bottom"/>
          </w:tcPr>
          <w:p w14:paraId="3F069CFD" w14:textId="5A2D2E13" w:rsidR="00B94487" w:rsidRPr="00805BE8" w:rsidRDefault="00B94487" w:rsidP="00B94487">
            <w:pPr>
              <w:spacing w:before="120" w:after="120"/>
              <w:rPr>
                <w:rFonts w:asciiTheme="minorHAnsi" w:hAnsiTheme="minorHAnsi" w:cstheme="minorHAnsi"/>
              </w:rPr>
            </w:pPr>
            <w:r>
              <w:rPr>
                <w:rFonts w:ascii="Calibri" w:hAnsi="Calibri" w:cs="Calibri"/>
                <w:color w:val="000000"/>
                <w:sz w:val="22"/>
                <w:szCs w:val="22"/>
              </w:rPr>
              <w:t>R4-2401512</w:t>
            </w:r>
          </w:p>
        </w:tc>
        <w:tc>
          <w:tcPr>
            <w:tcW w:w="1542" w:type="dxa"/>
            <w:vAlign w:val="bottom"/>
          </w:tcPr>
          <w:p w14:paraId="7BC17C8F" w14:textId="524E1F0A" w:rsidR="00B94487" w:rsidRPr="00805BE8" w:rsidRDefault="00B94487" w:rsidP="00B94487">
            <w:pPr>
              <w:spacing w:before="120" w:after="120"/>
              <w:rPr>
                <w:rFonts w:asciiTheme="minorHAnsi" w:hAnsiTheme="minorHAnsi" w:cstheme="minorHAnsi"/>
              </w:rPr>
            </w:pPr>
            <w:r>
              <w:rPr>
                <w:rFonts w:ascii="Calibri" w:hAnsi="Calibri" w:cs="Calibri"/>
                <w:color w:val="000000"/>
                <w:sz w:val="22"/>
                <w:szCs w:val="22"/>
              </w:rPr>
              <w:t>vivo</w:t>
            </w:r>
          </w:p>
        </w:tc>
        <w:tc>
          <w:tcPr>
            <w:tcW w:w="6480" w:type="dxa"/>
            <w:vAlign w:val="bottom"/>
          </w:tcPr>
          <w:p w14:paraId="48D4744F" w14:textId="7858A317" w:rsidR="00B94487" w:rsidRPr="00805BE8" w:rsidRDefault="00B94487" w:rsidP="00B94487">
            <w:pPr>
              <w:spacing w:before="120" w:after="120"/>
              <w:rPr>
                <w:rFonts w:asciiTheme="minorHAnsi" w:hAnsiTheme="minorHAnsi" w:cstheme="minorHAnsi"/>
              </w:rPr>
            </w:pPr>
            <w:r>
              <w:rPr>
                <w:rFonts w:ascii="Calibri" w:hAnsi="Calibri" w:cs="Calibri"/>
                <w:color w:val="000000"/>
                <w:sz w:val="22"/>
                <w:szCs w:val="22"/>
              </w:rPr>
              <w:t>draft CR to 38.751 on update of UE orientation</w:t>
            </w:r>
          </w:p>
        </w:tc>
      </w:tr>
    </w:tbl>
    <w:p w14:paraId="2F7EDCE5" w14:textId="77777777" w:rsidR="007D6C05" w:rsidRPr="004A7544" w:rsidRDefault="007D6C05" w:rsidP="007D6C05"/>
    <w:p w14:paraId="30ED1070" w14:textId="77777777" w:rsidR="007D6C05" w:rsidRPr="004A7544" w:rsidRDefault="007D6C05" w:rsidP="007D6C05">
      <w:pPr>
        <w:pStyle w:val="2"/>
      </w:pPr>
      <w:r w:rsidRPr="004A7544">
        <w:rPr>
          <w:rFonts w:hint="eastAsia"/>
        </w:rPr>
        <w:t>Open issues</w:t>
      </w:r>
      <w:r>
        <w:t xml:space="preserve"> summary</w:t>
      </w:r>
    </w:p>
    <w:p w14:paraId="38C023C7" w14:textId="7901AA9C" w:rsidR="007D6C05" w:rsidRPr="00805BE8" w:rsidRDefault="00617B78" w:rsidP="007D6C05">
      <w:pPr>
        <w:pStyle w:val="3"/>
        <w:rPr>
          <w:sz w:val="24"/>
          <w:szCs w:val="16"/>
        </w:rPr>
      </w:pPr>
      <w:r>
        <w:rPr>
          <w:sz w:val="24"/>
          <w:szCs w:val="16"/>
        </w:rPr>
        <w:t>Band applicability justification</w:t>
      </w:r>
    </w:p>
    <w:p w14:paraId="1D0001F9" w14:textId="31239BC0" w:rsidR="007A4E56" w:rsidRDefault="00332F37" w:rsidP="007A4E56">
      <w:pPr>
        <w:spacing w:after="120"/>
        <w:rPr>
          <w:color w:val="0070C0"/>
          <w:szCs w:val="24"/>
          <w:lang w:eastAsia="zh-CN"/>
        </w:rPr>
      </w:pPr>
      <w:r>
        <w:rPr>
          <w:noProof/>
        </w:rPr>
        <w:drawing>
          <wp:inline distT="0" distB="0" distL="0" distR="0" wp14:anchorId="3E1AEF7D" wp14:editId="0953CE23">
            <wp:extent cx="6122035" cy="2197735"/>
            <wp:effectExtent l="152400" t="152400" r="354965" b="354965"/>
            <wp:docPr id="540601544"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01544" name="Picture 1" descr="A close-up of a text&#10;&#10;Description automatically generated"/>
                    <pic:cNvPicPr/>
                  </pic:nvPicPr>
                  <pic:blipFill>
                    <a:blip r:embed="rId16"/>
                    <a:stretch>
                      <a:fillRect/>
                    </a:stretch>
                  </pic:blipFill>
                  <pic:spPr>
                    <a:xfrm>
                      <a:off x="0" y="0"/>
                      <a:ext cx="6122035" cy="2197735"/>
                    </a:xfrm>
                    <a:prstGeom prst="rect">
                      <a:avLst/>
                    </a:prstGeom>
                    <a:ln>
                      <a:noFill/>
                    </a:ln>
                    <a:effectLst>
                      <a:outerShdw blurRad="292100" dist="139700" dir="2700000" algn="tl" rotWithShape="0">
                        <a:srgbClr val="333333">
                          <a:alpha val="65000"/>
                        </a:srgbClr>
                      </a:outerShdw>
                    </a:effectLst>
                  </pic:spPr>
                </pic:pic>
              </a:graphicData>
            </a:graphic>
          </wp:inline>
        </w:drawing>
      </w:r>
    </w:p>
    <w:p w14:paraId="4269D362" w14:textId="77777777" w:rsidR="00332F37" w:rsidRPr="001C40D4" w:rsidRDefault="00332F37" w:rsidP="00332F37">
      <w:pPr>
        <w:rPr>
          <w:color w:val="0070C0"/>
          <w:lang w:val="sv-SE" w:eastAsia="zh-CN"/>
        </w:rPr>
      </w:pPr>
      <w:r w:rsidRPr="001C40D4">
        <w:rPr>
          <w:color w:val="0070C0"/>
          <w:lang w:val="sv-SE" w:eastAsia="zh-CN"/>
        </w:rPr>
        <w:t>Options: Agree/disagree</w:t>
      </w:r>
    </w:p>
    <w:p w14:paraId="1F8B94A2" w14:textId="25F07A3C" w:rsidR="007A4E56" w:rsidRPr="001C40D4" w:rsidRDefault="007A4E56" w:rsidP="007A4E56">
      <w:pPr>
        <w:spacing w:after="120"/>
        <w:rPr>
          <w:color w:val="0070C0"/>
          <w:szCs w:val="24"/>
          <w:lang w:eastAsia="zh-CN"/>
        </w:rPr>
      </w:pPr>
      <w:r w:rsidRPr="001C40D4">
        <w:rPr>
          <w:b/>
          <w:bCs/>
          <w:i/>
          <w:iCs/>
          <w:color w:val="0070C0"/>
          <w:szCs w:val="24"/>
          <w:lang w:eastAsia="zh-CN"/>
        </w:rPr>
        <w:t>Discussion</w:t>
      </w:r>
      <w:r w:rsidRPr="001C40D4">
        <w:rPr>
          <w:color w:val="0070C0"/>
          <w:szCs w:val="24"/>
          <w:lang w:eastAsia="zh-CN"/>
        </w:rPr>
        <w:t>:</w:t>
      </w:r>
    </w:p>
    <w:p w14:paraId="75A84688" w14:textId="58F16C93" w:rsidR="007D6C05" w:rsidRPr="001C40D4" w:rsidRDefault="007D6C05" w:rsidP="00767F22">
      <w:pPr>
        <w:spacing w:after="0"/>
        <w:rPr>
          <w:color w:val="0070C0"/>
          <w:lang w:val="en-US" w:eastAsia="zh-CN"/>
        </w:rPr>
      </w:pPr>
    </w:p>
    <w:p w14:paraId="0544A2C2" w14:textId="316978B7" w:rsidR="004F5E84" w:rsidRDefault="00E569C0" w:rsidP="00767F22">
      <w:pPr>
        <w:spacing w:after="0"/>
        <w:rPr>
          <w:color w:val="0070C0"/>
          <w:lang w:val="en-US" w:eastAsia="zh-CN"/>
        </w:rPr>
      </w:pPr>
      <w:r>
        <w:rPr>
          <w:rFonts w:hint="eastAsia"/>
          <w:color w:val="0070C0"/>
          <w:lang w:val="en-US" w:eastAsia="zh-CN"/>
        </w:rPr>
        <w:t>C</w:t>
      </w:r>
      <w:r>
        <w:rPr>
          <w:color w:val="0070C0"/>
          <w:lang w:val="en-US" w:eastAsia="zh-CN"/>
        </w:rPr>
        <w:t>hair: further check the text offline.</w:t>
      </w:r>
    </w:p>
    <w:p w14:paraId="5921C4EC" w14:textId="77777777" w:rsidR="004F5E84" w:rsidRDefault="004F5E84" w:rsidP="00767F22">
      <w:pPr>
        <w:spacing w:after="0"/>
        <w:rPr>
          <w:color w:val="0070C0"/>
          <w:lang w:val="en-US" w:eastAsia="zh-CN"/>
        </w:rPr>
      </w:pPr>
    </w:p>
    <w:p w14:paraId="4CDBEBF9" w14:textId="77777777" w:rsidR="004F5E84" w:rsidRDefault="004F5E84" w:rsidP="00767F22">
      <w:pPr>
        <w:spacing w:after="0"/>
        <w:rPr>
          <w:color w:val="0070C0"/>
          <w:lang w:val="en-US" w:eastAsia="zh-CN"/>
        </w:rPr>
      </w:pPr>
    </w:p>
    <w:p w14:paraId="58D56A46" w14:textId="77777777" w:rsidR="00CC1EA5" w:rsidRDefault="00CC1EA5">
      <w:pPr>
        <w:spacing w:after="0"/>
        <w:rPr>
          <w:rFonts w:ascii="Arial" w:hAnsi="Arial"/>
          <w:sz w:val="28"/>
          <w:szCs w:val="18"/>
          <w:lang w:val="sv-SE" w:eastAsia="zh-CN"/>
        </w:rPr>
      </w:pPr>
      <w:r>
        <w:br w:type="page"/>
      </w:r>
    </w:p>
    <w:p w14:paraId="54FECEEA" w14:textId="5E3FB974" w:rsidR="00CC1EA5" w:rsidRPr="00B557A7" w:rsidRDefault="004017BB" w:rsidP="00CC1EA5">
      <w:pPr>
        <w:pStyle w:val="3"/>
      </w:pPr>
      <w:r>
        <w:lastRenderedPageBreak/>
        <w:t xml:space="preserve">Documentation of additional UE orientation </w:t>
      </w:r>
      <w:r w:rsidR="007605B2">
        <w:t>to meet the requirement</w:t>
      </w:r>
      <w:r w:rsidR="00CC1EA5">
        <w:t xml:space="preserve"> </w:t>
      </w:r>
    </w:p>
    <w:p w14:paraId="79BFF8A0" w14:textId="4516B32D" w:rsidR="00CC1EA5" w:rsidRDefault="007605B2" w:rsidP="00CC1EA5">
      <w:pPr>
        <w:spacing w:after="0"/>
        <w:rPr>
          <w:color w:val="0070C0"/>
          <w:lang w:val="en-US" w:eastAsia="zh-CN"/>
        </w:rPr>
      </w:pPr>
      <w:r>
        <w:rPr>
          <w:noProof/>
        </w:rPr>
        <w:drawing>
          <wp:inline distT="0" distB="0" distL="0" distR="0" wp14:anchorId="12E4997F" wp14:editId="58327183">
            <wp:extent cx="6122035" cy="3507105"/>
            <wp:effectExtent l="152400" t="152400" r="354965" b="360045"/>
            <wp:docPr id="3318798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79868" name="Picture 1" descr="A screenshot of a computer&#10;&#10;Description automatically generated"/>
                    <pic:cNvPicPr/>
                  </pic:nvPicPr>
                  <pic:blipFill>
                    <a:blip r:embed="rId17"/>
                    <a:stretch>
                      <a:fillRect/>
                    </a:stretch>
                  </pic:blipFill>
                  <pic:spPr>
                    <a:xfrm>
                      <a:off x="0" y="0"/>
                      <a:ext cx="6122035" cy="3507105"/>
                    </a:xfrm>
                    <a:prstGeom prst="rect">
                      <a:avLst/>
                    </a:prstGeom>
                    <a:ln>
                      <a:noFill/>
                    </a:ln>
                    <a:effectLst>
                      <a:outerShdw blurRad="292100" dist="139700" dir="2700000" algn="tl" rotWithShape="0">
                        <a:srgbClr val="333333">
                          <a:alpha val="65000"/>
                        </a:srgbClr>
                      </a:outerShdw>
                    </a:effectLst>
                  </pic:spPr>
                </pic:pic>
              </a:graphicData>
            </a:graphic>
          </wp:inline>
        </w:drawing>
      </w:r>
    </w:p>
    <w:p w14:paraId="25555353" w14:textId="77777777" w:rsidR="007605B2" w:rsidRPr="001C40D4" w:rsidRDefault="007605B2" w:rsidP="007605B2">
      <w:pPr>
        <w:rPr>
          <w:color w:val="0070C0"/>
          <w:lang w:val="sv-SE" w:eastAsia="zh-CN"/>
        </w:rPr>
      </w:pPr>
      <w:r w:rsidRPr="001C40D4">
        <w:rPr>
          <w:color w:val="0070C0"/>
          <w:lang w:val="sv-SE" w:eastAsia="zh-CN"/>
        </w:rPr>
        <w:t>Options: Agree/disagree</w:t>
      </w:r>
    </w:p>
    <w:p w14:paraId="54B2195F" w14:textId="77777777" w:rsidR="00CC1EA5" w:rsidRPr="001C40D4" w:rsidRDefault="00CC1EA5" w:rsidP="00CC1EA5">
      <w:pPr>
        <w:rPr>
          <w:i/>
          <w:color w:val="0070C0"/>
          <w:lang w:val="en-US" w:eastAsia="zh-CN"/>
        </w:rPr>
      </w:pPr>
      <w:r w:rsidRPr="001C40D4">
        <w:rPr>
          <w:b/>
          <w:bCs/>
          <w:i/>
          <w:color w:val="0070C0"/>
          <w:lang w:val="en-US" w:eastAsia="zh-CN"/>
        </w:rPr>
        <w:t>Discussion</w:t>
      </w:r>
      <w:r w:rsidRPr="001C40D4">
        <w:rPr>
          <w:i/>
          <w:color w:val="0070C0"/>
          <w:lang w:val="en-US" w:eastAsia="zh-CN"/>
        </w:rPr>
        <w:t>:</w:t>
      </w:r>
    </w:p>
    <w:p w14:paraId="75C8EF77" w14:textId="7C838630" w:rsidR="00BF3F02" w:rsidRPr="001C40D4" w:rsidRDefault="00BF3F02">
      <w:pPr>
        <w:spacing w:after="0"/>
        <w:rPr>
          <w:color w:val="0070C0"/>
          <w:lang w:val="en-US" w:eastAsia="zh-CN"/>
        </w:rPr>
      </w:pPr>
    </w:p>
    <w:p w14:paraId="48A3F406" w14:textId="61DF1001" w:rsidR="00DE01B3" w:rsidRPr="001C40D4" w:rsidRDefault="00DE01B3">
      <w:pPr>
        <w:spacing w:after="0"/>
        <w:rPr>
          <w:rFonts w:hint="eastAsia"/>
          <w:color w:val="0070C0"/>
          <w:lang w:val="en-US" w:eastAsia="zh-CN"/>
        </w:rPr>
      </w:pPr>
    </w:p>
    <w:p w14:paraId="1C02E79E" w14:textId="77777777" w:rsidR="00DE01B3" w:rsidRDefault="00DE01B3">
      <w:pPr>
        <w:spacing w:after="0"/>
        <w:rPr>
          <w:color w:val="0070C0"/>
          <w:lang w:val="en-US" w:eastAsia="zh-CN"/>
        </w:rPr>
      </w:pPr>
    </w:p>
    <w:sectPr w:rsidR="00DE01B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16F3F" w14:textId="77777777" w:rsidR="00D70187" w:rsidRDefault="00D70187">
      <w:r>
        <w:separator/>
      </w:r>
    </w:p>
  </w:endnote>
  <w:endnote w:type="continuationSeparator" w:id="0">
    <w:p w14:paraId="0AE96443" w14:textId="77777777" w:rsidR="00D70187" w:rsidRDefault="00D7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5D31B" w14:textId="77777777" w:rsidR="00D70187" w:rsidRDefault="00D70187">
      <w:r>
        <w:separator/>
      </w:r>
    </w:p>
  </w:footnote>
  <w:footnote w:type="continuationSeparator" w:id="0">
    <w:p w14:paraId="5C3B9C8B" w14:textId="77777777" w:rsidR="00D70187" w:rsidRDefault="00D70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5FA"/>
    <w:multiLevelType w:val="hybridMultilevel"/>
    <w:tmpl w:val="0400DD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5B294B"/>
    <w:multiLevelType w:val="hybridMultilevel"/>
    <w:tmpl w:val="3E3E2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016114"/>
    <w:multiLevelType w:val="hybridMultilevel"/>
    <w:tmpl w:val="0FDCA7C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D37A3D"/>
    <w:multiLevelType w:val="multilevel"/>
    <w:tmpl w:val="52C24ED2"/>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158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ECF3C0A"/>
    <w:multiLevelType w:val="hybridMultilevel"/>
    <w:tmpl w:val="0400D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972BD"/>
    <w:multiLevelType w:val="hybridMultilevel"/>
    <w:tmpl w:val="0400DD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6D68F3"/>
    <w:multiLevelType w:val="hybridMultilevel"/>
    <w:tmpl w:val="039A73A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3"/>
    <w:rsid w:val="00001810"/>
    <w:rsid w:val="0000223C"/>
    <w:rsid w:val="00002EB9"/>
    <w:rsid w:val="0000323B"/>
    <w:rsid w:val="00004165"/>
    <w:rsid w:val="000049EE"/>
    <w:rsid w:val="00011097"/>
    <w:rsid w:val="00020660"/>
    <w:rsid w:val="00020C56"/>
    <w:rsid w:val="000215E1"/>
    <w:rsid w:val="000219D5"/>
    <w:rsid w:val="0002360B"/>
    <w:rsid w:val="00026ACC"/>
    <w:rsid w:val="000276A0"/>
    <w:rsid w:val="0003096B"/>
    <w:rsid w:val="000309D1"/>
    <w:rsid w:val="00031683"/>
    <w:rsid w:val="0003171D"/>
    <w:rsid w:val="00031C1D"/>
    <w:rsid w:val="00031D59"/>
    <w:rsid w:val="00032A3D"/>
    <w:rsid w:val="000331CA"/>
    <w:rsid w:val="00035C50"/>
    <w:rsid w:val="000365A8"/>
    <w:rsid w:val="00036860"/>
    <w:rsid w:val="0003742E"/>
    <w:rsid w:val="000435A8"/>
    <w:rsid w:val="00044048"/>
    <w:rsid w:val="000457A1"/>
    <w:rsid w:val="00046B24"/>
    <w:rsid w:val="00050001"/>
    <w:rsid w:val="00052041"/>
    <w:rsid w:val="00052B8F"/>
    <w:rsid w:val="0005326A"/>
    <w:rsid w:val="00053959"/>
    <w:rsid w:val="00055271"/>
    <w:rsid w:val="00055419"/>
    <w:rsid w:val="000559C0"/>
    <w:rsid w:val="00060430"/>
    <w:rsid w:val="00060797"/>
    <w:rsid w:val="0006103F"/>
    <w:rsid w:val="00061AEA"/>
    <w:rsid w:val="0006266D"/>
    <w:rsid w:val="00064C13"/>
    <w:rsid w:val="00064ED9"/>
    <w:rsid w:val="00065506"/>
    <w:rsid w:val="00067394"/>
    <w:rsid w:val="00071FFF"/>
    <w:rsid w:val="00073543"/>
    <w:rsid w:val="0007382E"/>
    <w:rsid w:val="00074BA8"/>
    <w:rsid w:val="000766E1"/>
    <w:rsid w:val="00077825"/>
    <w:rsid w:val="00077FBA"/>
    <w:rsid w:val="00077FF6"/>
    <w:rsid w:val="00080AA7"/>
    <w:rsid w:val="00080D82"/>
    <w:rsid w:val="00081692"/>
    <w:rsid w:val="00082C46"/>
    <w:rsid w:val="0008315E"/>
    <w:rsid w:val="0008482F"/>
    <w:rsid w:val="00085A0E"/>
    <w:rsid w:val="00086E12"/>
    <w:rsid w:val="00087548"/>
    <w:rsid w:val="0008790E"/>
    <w:rsid w:val="00091ACC"/>
    <w:rsid w:val="00093E7E"/>
    <w:rsid w:val="00093F01"/>
    <w:rsid w:val="00095F91"/>
    <w:rsid w:val="00096F3E"/>
    <w:rsid w:val="00097D91"/>
    <w:rsid w:val="000A004C"/>
    <w:rsid w:val="000A1830"/>
    <w:rsid w:val="000A2969"/>
    <w:rsid w:val="000A4121"/>
    <w:rsid w:val="000A44FF"/>
    <w:rsid w:val="000A4AA3"/>
    <w:rsid w:val="000A550E"/>
    <w:rsid w:val="000A5854"/>
    <w:rsid w:val="000B0960"/>
    <w:rsid w:val="000B1165"/>
    <w:rsid w:val="000B1A55"/>
    <w:rsid w:val="000B20BB"/>
    <w:rsid w:val="000B2EF6"/>
    <w:rsid w:val="000B2FA6"/>
    <w:rsid w:val="000B47F7"/>
    <w:rsid w:val="000B4AA0"/>
    <w:rsid w:val="000B5475"/>
    <w:rsid w:val="000C0526"/>
    <w:rsid w:val="000C2553"/>
    <w:rsid w:val="000C2ABC"/>
    <w:rsid w:val="000C38C3"/>
    <w:rsid w:val="000C3D84"/>
    <w:rsid w:val="000C4549"/>
    <w:rsid w:val="000C533F"/>
    <w:rsid w:val="000C741C"/>
    <w:rsid w:val="000D09FD"/>
    <w:rsid w:val="000D111B"/>
    <w:rsid w:val="000D19DE"/>
    <w:rsid w:val="000D24B5"/>
    <w:rsid w:val="000D2B65"/>
    <w:rsid w:val="000D44FB"/>
    <w:rsid w:val="000D574B"/>
    <w:rsid w:val="000D6CFC"/>
    <w:rsid w:val="000E2FEE"/>
    <w:rsid w:val="000E4755"/>
    <w:rsid w:val="000E537B"/>
    <w:rsid w:val="000E57D0"/>
    <w:rsid w:val="000E661F"/>
    <w:rsid w:val="000E7858"/>
    <w:rsid w:val="000F06C1"/>
    <w:rsid w:val="000F2002"/>
    <w:rsid w:val="000F2F4E"/>
    <w:rsid w:val="000F39CA"/>
    <w:rsid w:val="00100629"/>
    <w:rsid w:val="001073DA"/>
    <w:rsid w:val="00107629"/>
    <w:rsid w:val="00107927"/>
    <w:rsid w:val="00110E26"/>
    <w:rsid w:val="00111321"/>
    <w:rsid w:val="001113AC"/>
    <w:rsid w:val="001128E7"/>
    <w:rsid w:val="00114E44"/>
    <w:rsid w:val="001152B8"/>
    <w:rsid w:val="00117BD6"/>
    <w:rsid w:val="001206C2"/>
    <w:rsid w:val="00121978"/>
    <w:rsid w:val="00123222"/>
    <w:rsid w:val="00123422"/>
    <w:rsid w:val="00123778"/>
    <w:rsid w:val="00124B6A"/>
    <w:rsid w:val="00125053"/>
    <w:rsid w:val="00130462"/>
    <w:rsid w:val="00136D4C"/>
    <w:rsid w:val="001371C0"/>
    <w:rsid w:val="00140724"/>
    <w:rsid w:val="00140FDA"/>
    <w:rsid w:val="00141C76"/>
    <w:rsid w:val="00142538"/>
    <w:rsid w:val="00142BB9"/>
    <w:rsid w:val="00144A92"/>
    <w:rsid w:val="00144F96"/>
    <w:rsid w:val="00146C36"/>
    <w:rsid w:val="001475D6"/>
    <w:rsid w:val="001507E1"/>
    <w:rsid w:val="00151D7E"/>
    <w:rsid w:val="00151EAC"/>
    <w:rsid w:val="0015206B"/>
    <w:rsid w:val="00153528"/>
    <w:rsid w:val="001539F2"/>
    <w:rsid w:val="00154E68"/>
    <w:rsid w:val="00155B23"/>
    <w:rsid w:val="0016009A"/>
    <w:rsid w:val="00162003"/>
    <w:rsid w:val="00162548"/>
    <w:rsid w:val="00166C21"/>
    <w:rsid w:val="00167810"/>
    <w:rsid w:val="00167D59"/>
    <w:rsid w:val="00167E8C"/>
    <w:rsid w:val="0017024A"/>
    <w:rsid w:val="00172183"/>
    <w:rsid w:val="00173560"/>
    <w:rsid w:val="001751AB"/>
    <w:rsid w:val="00175A3F"/>
    <w:rsid w:val="00180E09"/>
    <w:rsid w:val="00182AC9"/>
    <w:rsid w:val="00183D4C"/>
    <w:rsid w:val="00183F6D"/>
    <w:rsid w:val="00185990"/>
    <w:rsid w:val="00185B8C"/>
    <w:rsid w:val="0018670E"/>
    <w:rsid w:val="00186712"/>
    <w:rsid w:val="00186CEE"/>
    <w:rsid w:val="00187049"/>
    <w:rsid w:val="0019219A"/>
    <w:rsid w:val="0019270B"/>
    <w:rsid w:val="00192A3C"/>
    <w:rsid w:val="00193F11"/>
    <w:rsid w:val="00195077"/>
    <w:rsid w:val="00197603"/>
    <w:rsid w:val="001A033F"/>
    <w:rsid w:val="001A08AA"/>
    <w:rsid w:val="001A0BFA"/>
    <w:rsid w:val="001A25B7"/>
    <w:rsid w:val="001A25CA"/>
    <w:rsid w:val="001A4020"/>
    <w:rsid w:val="001A429D"/>
    <w:rsid w:val="001A59CB"/>
    <w:rsid w:val="001B07C2"/>
    <w:rsid w:val="001B395C"/>
    <w:rsid w:val="001B3C6A"/>
    <w:rsid w:val="001B7991"/>
    <w:rsid w:val="001B7CC6"/>
    <w:rsid w:val="001C1409"/>
    <w:rsid w:val="001C28EB"/>
    <w:rsid w:val="001C2AE6"/>
    <w:rsid w:val="001C40D4"/>
    <w:rsid w:val="001C4A89"/>
    <w:rsid w:val="001C4D75"/>
    <w:rsid w:val="001C611E"/>
    <w:rsid w:val="001C6177"/>
    <w:rsid w:val="001D02E3"/>
    <w:rsid w:val="001D0363"/>
    <w:rsid w:val="001D12B4"/>
    <w:rsid w:val="001D1B07"/>
    <w:rsid w:val="001D44CA"/>
    <w:rsid w:val="001D7D94"/>
    <w:rsid w:val="001E0A28"/>
    <w:rsid w:val="001E26CA"/>
    <w:rsid w:val="001E4218"/>
    <w:rsid w:val="001E49CA"/>
    <w:rsid w:val="001E6C4D"/>
    <w:rsid w:val="001F0B20"/>
    <w:rsid w:val="001F360D"/>
    <w:rsid w:val="001F4C17"/>
    <w:rsid w:val="001F587E"/>
    <w:rsid w:val="001F6718"/>
    <w:rsid w:val="00200A62"/>
    <w:rsid w:val="00201366"/>
    <w:rsid w:val="00203740"/>
    <w:rsid w:val="00206ED9"/>
    <w:rsid w:val="0021047B"/>
    <w:rsid w:val="002138EA"/>
    <w:rsid w:val="002139EA"/>
    <w:rsid w:val="00213F84"/>
    <w:rsid w:val="0021436C"/>
    <w:rsid w:val="00214FBD"/>
    <w:rsid w:val="002214D6"/>
    <w:rsid w:val="00221E08"/>
    <w:rsid w:val="00222897"/>
    <w:rsid w:val="00222B0C"/>
    <w:rsid w:val="00223CB4"/>
    <w:rsid w:val="002251AD"/>
    <w:rsid w:val="00225EE3"/>
    <w:rsid w:val="00227404"/>
    <w:rsid w:val="0023263A"/>
    <w:rsid w:val="00235394"/>
    <w:rsid w:val="00235577"/>
    <w:rsid w:val="002371B2"/>
    <w:rsid w:val="00237642"/>
    <w:rsid w:val="002376BB"/>
    <w:rsid w:val="00241DF8"/>
    <w:rsid w:val="00241E38"/>
    <w:rsid w:val="002431E9"/>
    <w:rsid w:val="002435CA"/>
    <w:rsid w:val="002444C4"/>
    <w:rsid w:val="0024469F"/>
    <w:rsid w:val="00250B5B"/>
    <w:rsid w:val="0025113D"/>
    <w:rsid w:val="00252DB8"/>
    <w:rsid w:val="002537BC"/>
    <w:rsid w:val="00255C58"/>
    <w:rsid w:val="00257B63"/>
    <w:rsid w:val="00260EC7"/>
    <w:rsid w:val="00261539"/>
    <w:rsid w:val="0026179F"/>
    <w:rsid w:val="00261F43"/>
    <w:rsid w:val="00262045"/>
    <w:rsid w:val="00264221"/>
    <w:rsid w:val="002642EE"/>
    <w:rsid w:val="002644E1"/>
    <w:rsid w:val="002666AE"/>
    <w:rsid w:val="00270EA2"/>
    <w:rsid w:val="00271506"/>
    <w:rsid w:val="00274697"/>
    <w:rsid w:val="00274E1A"/>
    <w:rsid w:val="00274E25"/>
    <w:rsid w:val="0027747A"/>
    <w:rsid w:val="002775B1"/>
    <w:rsid w:val="002775B9"/>
    <w:rsid w:val="002811C4"/>
    <w:rsid w:val="00282055"/>
    <w:rsid w:val="00282213"/>
    <w:rsid w:val="00283409"/>
    <w:rsid w:val="0028354C"/>
    <w:rsid w:val="002837C1"/>
    <w:rsid w:val="00284016"/>
    <w:rsid w:val="00285543"/>
    <w:rsid w:val="0028587B"/>
    <w:rsid w:val="002858BF"/>
    <w:rsid w:val="00285C02"/>
    <w:rsid w:val="00287D07"/>
    <w:rsid w:val="00290FA3"/>
    <w:rsid w:val="00291AC3"/>
    <w:rsid w:val="002939AF"/>
    <w:rsid w:val="00294491"/>
    <w:rsid w:val="00294993"/>
    <w:rsid w:val="00294BDE"/>
    <w:rsid w:val="00295E7C"/>
    <w:rsid w:val="002961A1"/>
    <w:rsid w:val="002979C1"/>
    <w:rsid w:val="002A06E8"/>
    <w:rsid w:val="002A07A9"/>
    <w:rsid w:val="002A0825"/>
    <w:rsid w:val="002A0CED"/>
    <w:rsid w:val="002A33D1"/>
    <w:rsid w:val="002A4CD0"/>
    <w:rsid w:val="002A5C2C"/>
    <w:rsid w:val="002A7DA6"/>
    <w:rsid w:val="002B0131"/>
    <w:rsid w:val="002B1D7C"/>
    <w:rsid w:val="002B43DF"/>
    <w:rsid w:val="002B516C"/>
    <w:rsid w:val="002B5E1D"/>
    <w:rsid w:val="002B60C1"/>
    <w:rsid w:val="002B77A2"/>
    <w:rsid w:val="002C21FC"/>
    <w:rsid w:val="002C4B52"/>
    <w:rsid w:val="002D03E5"/>
    <w:rsid w:val="002D2038"/>
    <w:rsid w:val="002D27DE"/>
    <w:rsid w:val="002D2838"/>
    <w:rsid w:val="002D36EB"/>
    <w:rsid w:val="002D3920"/>
    <w:rsid w:val="002D476E"/>
    <w:rsid w:val="002D6BDF"/>
    <w:rsid w:val="002E019A"/>
    <w:rsid w:val="002E1CDF"/>
    <w:rsid w:val="002E2C7F"/>
    <w:rsid w:val="002E2CE9"/>
    <w:rsid w:val="002E2E37"/>
    <w:rsid w:val="002E31FC"/>
    <w:rsid w:val="002E3A3A"/>
    <w:rsid w:val="002E3BF7"/>
    <w:rsid w:val="002E403E"/>
    <w:rsid w:val="002E4C74"/>
    <w:rsid w:val="002E6399"/>
    <w:rsid w:val="002E6BEA"/>
    <w:rsid w:val="002E7411"/>
    <w:rsid w:val="002F158C"/>
    <w:rsid w:val="002F1762"/>
    <w:rsid w:val="002F1AE9"/>
    <w:rsid w:val="002F1D85"/>
    <w:rsid w:val="002F4093"/>
    <w:rsid w:val="002F444C"/>
    <w:rsid w:val="002F5636"/>
    <w:rsid w:val="002F7229"/>
    <w:rsid w:val="002F7985"/>
    <w:rsid w:val="00300D25"/>
    <w:rsid w:val="003022A5"/>
    <w:rsid w:val="00303D71"/>
    <w:rsid w:val="00307781"/>
    <w:rsid w:val="00307E51"/>
    <w:rsid w:val="00311363"/>
    <w:rsid w:val="00311677"/>
    <w:rsid w:val="00312135"/>
    <w:rsid w:val="00314297"/>
    <w:rsid w:val="00315867"/>
    <w:rsid w:val="00315A4B"/>
    <w:rsid w:val="00321150"/>
    <w:rsid w:val="00323CC8"/>
    <w:rsid w:val="003260D7"/>
    <w:rsid w:val="00326F5C"/>
    <w:rsid w:val="0032779B"/>
    <w:rsid w:val="0033052D"/>
    <w:rsid w:val="003310F4"/>
    <w:rsid w:val="00331FEE"/>
    <w:rsid w:val="00332F37"/>
    <w:rsid w:val="0033307B"/>
    <w:rsid w:val="00333506"/>
    <w:rsid w:val="0033356E"/>
    <w:rsid w:val="00333990"/>
    <w:rsid w:val="0033406F"/>
    <w:rsid w:val="003352C8"/>
    <w:rsid w:val="00336697"/>
    <w:rsid w:val="00337173"/>
    <w:rsid w:val="0034113C"/>
    <w:rsid w:val="003418CB"/>
    <w:rsid w:val="00343BE1"/>
    <w:rsid w:val="00344883"/>
    <w:rsid w:val="0034740A"/>
    <w:rsid w:val="00351D85"/>
    <w:rsid w:val="003535FF"/>
    <w:rsid w:val="00353ED6"/>
    <w:rsid w:val="00355028"/>
    <w:rsid w:val="00355873"/>
    <w:rsid w:val="0035660F"/>
    <w:rsid w:val="003628B9"/>
    <w:rsid w:val="00362BE7"/>
    <w:rsid w:val="00362D8F"/>
    <w:rsid w:val="00363874"/>
    <w:rsid w:val="00365A7E"/>
    <w:rsid w:val="00367494"/>
    <w:rsid w:val="00367724"/>
    <w:rsid w:val="003710BA"/>
    <w:rsid w:val="00372AA1"/>
    <w:rsid w:val="003752E8"/>
    <w:rsid w:val="0037554F"/>
    <w:rsid w:val="00375A97"/>
    <w:rsid w:val="003762FD"/>
    <w:rsid w:val="003770F6"/>
    <w:rsid w:val="00383921"/>
    <w:rsid w:val="00383E37"/>
    <w:rsid w:val="00384CBD"/>
    <w:rsid w:val="00392372"/>
    <w:rsid w:val="00393042"/>
    <w:rsid w:val="003931A0"/>
    <w:rsid w:val="00393AAD"/>
    <w:rsid w:val="00394AD5"/>
    <w:rsid w:val="0039642D"/>
    <w:rsid w:val="003975B5"/>
    <w:rsid w:val="003A0930"/>
    <w:rsid w:val="003A2B9E"/>
    <w:rsid w:val="003A2E40"/>
    <w:rsid w:val="003A44CC"/>
    <w:rsid w:val="003A5636"/>
    <w:rsid w:val="003A5B59"/>
    <w:rsid w:val="003A6AE0"/>
    <w:rsid w:val="003B0158"/>
    <w:rsid w:val="003B3812"/>
    <w:rsid w:val="003B3D78"/>
    <w:rsid w:val="003B40B6"/>
    <w:rsid w:val="003B56DB"/>
    <w:rsid w:val="003B586D"/>
    <w:rsid w:val="003B5FE1"/>
    <w:rsid w:val="003B62E1"/>
    <w:rsid w:val="003B6BFD"/>
    <w:rsid w:val="003B755E"/>
    <w:rsid w:val="003C0FBE"/>
    <w:rsid w:val="003C228E"/>
    <w:rsid w:val="003C2920"/>
    <w:rsid w:val="003C4048"/>
    <w:rsid w:val="003C4703"/>
    <w:rsid w:val="003C51E7"/>
    <w:rsid w:val="003C6893"/>
    <w:rsid w:val="003C6A1F"/>
    <w:rsid w:val="003C6DE2"/>
    <w:rsid w:val="003C6FBA"/>
    <w:rsid w:val="003D0A94"/>
    <w:rsid w:val="003D1EFD"/>
    <w:rsid w:val="003D23FA"/>
    <w:rsid w:val="003D254A"/>
    <w:rsid w:val="003D28BF"/>
    <w:rsid w:val="003D4215"/>
    <w:rsid w:val="003D4C47"/>
    <w:rsid w:val="003D6414"/>
    <w:rsid w:val="003D7719"/>
    <w:rsid w:val="003E02C9"/>
    <w:rsid w:val="003E14DE"/>
    <w:rsid w:val="003E2E48"/>
    <w:rsid w:val="003E3BC0"/>
    <w:rsid w:val="003E3E86"/>
    <w:rsid w:val="003E40EE"/>
    <w:rsid w:val="003E5F9C"/>
    <w:rsid w:val="003E68B8"/>
    <w:rsid w:val="003F1AA5"/>
    <w:rsid w:val="003F1C1B"/>
    <w:rsid w:val="003F367E"/>
    <w:rsid w:val="003F3A2F"/>
    <w:rsid w:val="003F4903"/>
    <w:rsid w:val="003F55DC"/>
    <w:rsid w:val="003F5B37"/>
    <w:rsid w:val="003F6642"/>
    <w:rsid w:val="003F74CE"/>
    <w:rsid w:val="004008AC"/>
    <w:rsid w:val="00400A50"/>
    <w:rsid w:val="00401144"/>
    <w:rsid w:val="0040157B"/>
    <w:rsid w:val="004017BB"/>
    <w:rsid w:val="00401FBD"/>
    <w:rsid w:val="00402C42"/>
    <w:rsid w:val="00404270"/>
    <w:rsid w:val="00404831"/>
    <w:rsid w:val="00406879"/>
    <w:rsid w:val="00407661"/>
    <w:rsid w:val="00410314"/>
    <w:rsid w:val="00412063"/>
    <w:rsid w:val="00412EB1"/>
    <w:rsid w:val="004134A0"/>
    <w:rsid w:val="00413501"/>
    <w:rsid w:val="00413DDE"/>
    <w:rsid w:val="00414118"/>
    <w:rsid w:val="00416084"/>
    <w:rsid w:val="00416713"/>
    <w:rsid w:val="00416915"/>
    <w:rsid w:val="00417C6E"/>
    <w:rsid w:val="004201B6"/>
    <w:rsid w:val="00420D59"/>
    <w:rsid w:val="00421F3B"/>
    <w:rsid w:val="00422E3C"/>
    <w:rsid w:val="00424F8C"/>
    <w:rsid w:val="00426275"/>
    <w:rsid w:val="004271BA"/>
    <w:rsid w:val="00427413"/>
    <w:rsid w:val="00427DBD"/>
    <w:rsid w:val="00430497"/>
    <w:rsid w:val="00430EA5"/>
    <w:rsid w:val="004326B1"/>
    <w:rsid w:val="00434DC1"/>
    <w:rsid w:val="004350F4"/>
    <w:rsid w:val="004412A0"/>
    <w:rsid w:val="00441338"/>
    <w:rsid w:val="00441DCD"/>
    <w:rsid w:val="00442183"/>
    <w:rsid w:val="00442337"/>
    <w:rsid w:val="00444213"/>
    <w:rsid w:val="00445E54"/>
    <w:rsid w:val="00446408"/>
    <w:rsid w:val="00447C22"/>
    <w:rsid w:val="00450F27"/>
    <w:rsid w:val="004510E5"/>
    <w:rsid w:val="00451DBF"/>
    <w:rsid w:val="00456A75"/>
    <w:rsid w:val="00461E39"/>
    <w:rsid w:val="00462D3A"/>
    <w:rsid w:val="00463521"/>
    <w:rsid w:val="00464C4E"/>
    <w:rsid w:val="00466372"/>
    <w:rsid w:val="00471125"/>
    <w:rsid w:val="00472F08"/>
    <w:rsid w:val="00473BA5"/>
    <w:rsid w:val="0047437A"/>
    <w:rsid w:val="004761E7"/>
    <w:rsid w:val="00476BCD"/>
    <w:rsid w:val="00480E42"/>
    <w:rsid w:val="00482677"/>
    <w:rsid w:val="004829B0"/>
    <w:rsid w:val="00483347"/>
    <w:rsid w:val="00484C5D"/>
    <w:rsid w:val="0048543E"/>
    <w:rsid w:val="004868C1"/>
    <w:rsid w:val="00486917"/>
    <w:rsid w:val="0048750F"/>
    <w:rsid w:val="00487FB9"/>
    <w:rsid w:val="00492584"/>
    <w:rsid w:val="00497325"/>
    <w:rsid w:val="004A07F9"/>
    <w:rsid w:val="004A10E3"/>
    <w:rsid w:val="004A17E9"/>
    <w:rsid w:val="004A495F"/>
    <w:rsid w:val="004A65D5"/>
    <w:rsid w:val="004A7544"/>
    <w:rsid w:val="004A7C48"/>
    <w:rsid w:val="004A7D29"/>
    <w:rsid w:val="004B247E"/>
    <w:rsid w:val="004B2E8D"/>
    <w:rsid w:val="004B46C2"/>
    <w:rsid w:val="004B6B02"/>
    <w:rsid w:val="004B6B0F"/>
    <w:rsid w:val="004B6BC8"/>
    <w:rsid w:val="004B7546"/>
    <w:rsid w:val="004B7939"/>
    <w:rsid w:val="004C1204"/>
    <w:rsid w:val="004C329F"/>
    <w:rsid w:val="004C4227"/>
    <w:rsid w:val="004C54E5"/>
    <w:rsid w:val="004C7DC8"/>
    <w:rsid w:val="004D21B0"/>
    <w:rsid w:val="004D55D8"/>
    <w:rsid w:val="004D737D"/>
    <w:rsid w:val="004E0D86"/>
    <w:rsid w:val="004E2659"/>
    <w:rsid w:val="004E3838"/>
    <w:rsid w:val="004E39EE"/>
    <w:rsid w:val="004E475C"/>
    <w:rsid w:val="004E56E0"/>
    <w:rsid w:val="004E6BC4"/>
    <w:rsid w:val="004E7329"/>
    <w:rsid w:val="004F2CB0"/>
    <w:rsid w:val="004F36B3"/>
    <w:rsid w:val="004F5D6E"/>
    <w:rsid w:val="004F5E84"/>
    <w:rsid w:val="004F6EDF"/>
    <w:rsid w:val="00501774"/>
    <w:rsid w:val="005017F7"/>
    <w:rsid w:val="00501FA7"/>
    <w:rsid w:val="005034DC"/>
    <w:rsid w:val="00505BFA"/>
    <w:rsid w:val="005071B4"/>
    <w:rsid w:val="00507687"/>
    <w:rsid w:val="00507AD8"/>
    <w:rsid w:val="0051003B"/>
    <w:rsid w:val="0051041A"/>
    <w:rsid w:val="005108CF"/>
    <w:rsid w:val="0051154B"/>
    <w:rsid w:val="005117A9"/>
    <w:rsid w:val="00511F57"/>
    <w:rsid w:val="00512681"/>
    <w:rsid w:val="00513C1E"/>
    <w:rsid w:val="00514363"/>
    <w:rsid w:val="00514B79"/>
    <w:rsid w:val="00515CBE"/>
    <w:rsid w:val="00515E2B"/>
    <w:rsid w:val="00521053"/>
    <w:rsid w:val="00522A7E"/>
    <w:rsid w:val="00522F20"/>
    <w:rsid w:val="0052370A"/>
    <w:rsid w:val="00525A13"/>
    <w:rsid w:val="005274BF"/>
    <w:rsid w:val="00527E41"/>
    <w:rsid w:val="005308DB"/>
    <w:rsid w:val="00530A2E"/>
    <w:rsid w:val="00530BFE"/>
    <w:rsid w:val="00530D4B"/>
    <w:rsid w:val="00530FBE"/>
    <w:rsid w:val="00533159"/>
    <w:rsid w:val="005339DB"/>
    <w:rsid w:val="00533D7B"/>
    <w:rsid w:val="00534528"/>
    <w:rsid w:val="00534C89"/>
    <w:rsid w:val="00534E01"/>
    <w:rsid w:val="00537406"/>
    <w:rsid w:val="005401A1"/>
    <w:rsid w:val="00541573"/>
    <w:rsid w:val="0054348A"/>
    <w:rsid w:val="00547CF7"/>
    <w:rsid w:val="00551885"/>
    <w:rsid w:val="0055246B"/>
    <w:rsid w:val="0055347F"/>
    <w:rsid w:val="00563934"/>
    <w:rsid w:val="00564B58"/>
    <w:rsid w:val="00564FBA"/>
    <w:rsid w:val="005679CB"/>
    <w:rsid w:val="00571777"/>
    <w:rsid w:val="00572F6B"/>
    <w:rsid w:val="005779CE"/>
    <w:rsid w:val="00580FF5"/>
    <w:rsid w:val="0058519C"/>
    <w:rsid w:val="0058548F"/>
    <w:rsid w:val="00590ACC"/>
    <w:rsid w:val="00591127"/>
    <w:rsid w:val="0059149A"/>
    <w:rsid w:val="00592610"/>
    <w:rsid w:val="005935FF"/>
    <w:rsid w:val="005956EE"/>
    <w:rsid w:val="005957B9"/>
    <w:rsid w:val="005A083E"/>
    <w:rsid w:val="005A2713"/>
    <w:rsid w:val="005A6DF4"/>
    <w:rsid w:val="005A6F1E"/>
    <w:rsid w:val="005B0C1A"/>
    <w:rsid w:val="005B0FE0"/>
    <w:rsid w:val="005B1854"/>
    <w:rsid w:val="005B4548"/>
    <w:rsid w:val="005B4802"/>
    <w:rsid w:val="005B5A3B"/>
    <w:rsid w:val="005C1534"/>
    <w:rsid w:val="005C1EA6"/>
    <w:rsid w:val="005C1F56"/>
    <w:rsid w:val="005C594C"/>
    <w:rsid w:val="005C6AC2"/>
    <w:rsid w:val="005C7E01"/>
    <w:rsid w:val="005D04B8"/>
    <w:rsid w:val="005D0AC3"/>
    <w:rsid w:val="005D0B99"/>
    <w:rsid w:val="005D308E"/>
    <w:rsid w:val="005D3779"/>
    <w:rsid w:val="005D3A48"/>
    <w:rsid w:val="005D6BEA"/>
    <w:rsid w:val="005D7AF8"/>
    <w:rsid w:val="005E17BF"/>
    <w:rsid w:val="005E2FAC"/>
    <w:rsid w:val="005E366A"/>
    <w:rsid w:val="005F1AD2"/>
    <w:rsid w:val="005F2145"/>
    <w:rsid w:val="005F246D"/>
    <w:rsid w:val="005F7126"/>
    <w:rsid w:val="005F7489"/>
    <w:rsid w:val="006016E1"/>
    <w:rsid w:val="00602D27"/>
    <w:rsid w:val="00603219"/>
    <w:rsid w:val="006035F9"/>
    <w:rsid w:val="00604BB2"/>
    <w:rsid w:val="00610593"/>
    <w:rsid w:val="0061078C"/>
    <w:rsid w:val="00610C07"/>
    <w:rsid w:val="006110DE"/>
    <w:rsid w:val="0061197B"/>
    <w:rsid w:val="0061224E"/>
    <w:rsid w:val="00613381"/>
    <w:rsid w:val="006144A1"/>
    <w:rsid w:val="00614FB9"/>
    <w:rsid w:val="00615027"/>
    <w:rsid w:val="00615EBB"/>
    <w:rsid w:val="00616096"/>
    <w:rsid w:val="006160A2"/>
    <w:rsid w:val="00617B78"/>
    <w:rsid w:val="006206AF"/>
    <w:rsid w:val="00621ED6"/>
    <w:rsid w:val="006302AA"/>
    <w:rsid w:val="006306C2"/>
    <w:rsid w:val="0063255A"/>
    <w:rsid w:val="00632706"/>
    <w:rsid w:val="00633E78"/>
    <w:rsid w:val="0063441A"/>
    <w:rsid w:val="0063521E"/>
    <w:rsid w:val="006363BD"/>
    <w:rsid w:val="0063669D"/>
    <w:rsid w:val="0063719E"/>
    <w:rsid w:val="00637A66"/>
    <w:rsid w:val="006400E9"/>
    <w:rsid w:val="006400EF"/>
    <w:rsid w:val="00640CF3"/>
    <w:rsid w:val="006412DC"/>
    <w:rsid w:val="006418C7"/>
    <w:rsid w:val="00641AE6"/>
    <w:rsid w:val="00641FA6"/>
    <w:rsid w:val="00642A87"/>
    <w:rsid w:val="00642BC6"/>
    <w:rsid w:val="0064382A"/>
    <w:rsid w:val="00643ACB"/>
    <w:rsid w:val="00644790"/>
    <w:rsid w:val="00645C46"/>
    <w:rsid w:val="00645E55"/>
    <w:rsid w:val="00646C35"/>
    <w:rsid w:val="006472F9"/>
    <w:rsid w:val="006501AF"/>
    <w:rsid w:val="00650C55"/>
    <w:rsid w:val="00650DDE"/>
    <w:rsid w:val="00653BCF"/>
    <w:rsid w:val="0065505B"/>
    <w:rsid w:val="00657A10"/>
    <w:rsid w:val="00661A9D"/>
    <w:rsid w:val="00661B5F"/>
    <w:rsid w:val="00664BB5"/>
    <w:rsid w:val="00666A33"/>
    <w:rsid w:val="006670AC"/>
    <w:rsid w:val="00672301"/>
    <w:rsid w:val="00672307"/>
    <w:rsid w:val="006755CD"/>
    <w:rsid w:val="0067683B"/>
    <w:rsid w:val="006808C6"/>
    <w:rsid w:val="00682668"/>
    <w:rsid w:val="00685F06"/>
    <w:rsid w:val="00687DF2"/>
    <w:rsid w:val="00692A68"/>
    <w:rsid w:val="00694028"/>
    <w:rsid w:val="00695336"/>
    <w:rsid w:val="00695D85"/>
    <w:rsid w:val="00696489"/>
    <w:rsid w:val="006974A3"/>
    <w:rsid w:val="006979FD"/>
    <w:rsid w:val="006A04C7"/>
    <w:rsid w:val="006A0A4F"/>
    <w:rsid w:val="006A20CA"/>
    <w:rsid w:val="006A2581"/>
    <w:rsid w:val="006A30A2"/>
    <w:rsid w:val="006A318D"/>
    <w:rsid w:val="006A4FAB"/>
    <w:rsid w:val="006A6D23"/>
    <w:rsid w:val="006A7F7D"/>
    <w:rsid w:val="006B25DE"/>
    <w:rsid w:val="006B4BFE"/>
    <w:rsid w:val="006C067C"/>
    <w:rsid w:val="006C0FAC"/>
    <w:rsid w:val="006C1C3B"/>
    <w:rsid w:val="006C4E43"/>
    <w:rsid w:val="006C53FB"/>
    <w:rsid w:val="006C643E"/>
    <w:rsid w:val="006C6CCA"/>
    <w:rsid w:val="006D24FF"/>
    <w:rsid w:val="006D2932"/>
    <w:rsid w:val="006D3671"/>
    <w:rsid w:val="006D4176"/>
    <w:rsid w:val="006D58C6"/>
    <w:rsid w:val="006E0A73"/>
    <w:rsid w:val="006E0FEE"/>
    <w:rsid w:val="006E6C11"/>
    <w:rsid w:val="006F332F"/>
    <w:rsid w:val="006F3F93"/>
    <w:rsid w:val="006F56A5"/>
    <w:rsid w:val="006F5AEA"/>
    <w:rsid w:val="006F7C0C"/>
    <w:rsid w:val="00700755"/>
    <w:rsid w:val="00704296"/>
    <w:rsid w:val="00706340"/>
    <w:rsid w:val="0070646B"/>
    <w:rsid w:val="00710DD1"/>
    <w:rsid w:val="007130A2"/>
    <w:rsid w:val="00714773"/>
    <w:rsid w:val="00715463"/>
    <w:rsid w:val="00716BFB"/>
    <w:rsid w:val="00717B5F"/>
    <w:rsid w:val="007234FF"/>
    <w:rsid w:val="007242A8"/>
    <w:rsid w:val="00725C39"/>
    <w:rsid w:val="0072613A"/>
    <w:rsid w:val="0072628A"/>
    <w:rsid w:val="0072662D"/>
    <w:rsid w:val="00727E01"/>
    <w:rsid w:val="00730655"/>
    <w:rsid w:val="007319EC"/>
    <w:rsid w:val="00731D77"/>
    <w:rsid w:val="00732360"/>
    <w:rsid w:val="00733209"/>
    <w:rsid w:val="0073390A"/>
    <w:rsid w:val="00733A76"/>
    <w:rsid w:val="00734E64"/>
    <w:rsid w:val="007353C4"/>
    <w:rsid w:val="00736B37"/>
    <w:rsid w:val="00740A35"/>
    <w:rsid w:val="0074120A"/>
    <w:rsid w:val="007464D7"/>
    <w:rsid w:val="00751BD0"/>
    <w:rsid w:val="007520B4"/>
    <w:rsid w:val="00755B19"/>
    <w:rsid w:val="00760243"/>
    <w:rsid w:val="007605B2"/>
    <w:rsid w:val="00761E19"/>
    <w:rsid w:val="007628DD"/>
    <w:rsid w:val="00763D18"/>
    <w:rsid w:val="007655D5"/>
    <w:rsid w:val="007668E7"/>
    <w:rsid w:val="00767F22"/>
    <w:rsid w:val="00770FFE"/>
    <w:rsid w:val="00771390"/>
    <w:rsid w:val="00773DCD"/>
    <w:rsid w:val="0077428E"/>
    <w:rsid w:val="007763C1"/>
    <w:rsid w:val="00777E82"/>
    <w:rsid w:val="00781184"/>
    <w:rsid w:val="00781359"/>
    <w:rsid w:val="0078265E"/>
    <w:rsid w:val="007828B5"/>
    <w:rsid w:val="00786921"/>
    <w:rsid w:val="00787797"/>
    <w:rsid w:val="00787AAD"/>
    <w:rsid w:val="00793DC7"/>
    <w:rsid w:val="007A1EAA"/>
    <w:rsid w:val="007A36AA"/>
    <w:rsid w:val="007A3A3B"/>
    <w:rsid w:val="007A4E56"/>
    <w:rsid w:val="007A66CE"/>
    <w:rsid w:val="007A6F69"/>
    <w:rsid w:val="007A79FD"/>
    <w:rsid w:val="007B0B9D"/>
    <w:rsid w:val="007B0BA4"/>
    <w:rsid w:val="007B1D6E"/>
    <w:rsid w:val="007B26E3"/>
    <w:rsid w:val="007B29DC"/>
    <w:rsid w:val="007B5A43"/>
    <w:rsid w:val="007B709B"/>
    <w:rsid w:val="007C008D"/>
    <w:rsid w:val="007C1343"/>
    <w:rsid w:val="007C5910"/>
    <w:rsid w:val="007C5EF1"/>
    <w:rsid w:val="007C6884"/>
    <w:rsid w:val="007C6D31"/>
    <w:rsid w:val="007C7820"/>
    <w:rsid w:val="007C7BF5"/>
    <w:rsid w:val="007D1425"/>
    <w:rsid w:val="007D19B7"/>
    <w:rsid w:val="007D586C"/>
    <w:rsid w:val="007D6C05"/>
    <w:rsid w:val="007D75E5"/>
    <w:rsid w:val="007D773E"/>
    <w:rsid w:val="007E066E"/>
    <w:rsid w:val="007E1356"/>
    <w:rsid w:val="007E20FC"/>
    <w:rsid w:val="007E4176"/>
    <w:rsid w:val="007E657C"/>
    <w:rsid w:val="007E6CFB"/>
    <w:rsid w:val="007E7062"/>
    <w:rsid w:val="007F01B2"/>
    <w:rsid w:val="007F0E1E"/>
    <w:rsid w:val="007F11FE"/>
    <w:rsid w:val="007F29A7"/>
    <w:rsid w:val="007F32A3"/>
    <w:rsid w:val="008004B4"/>
    <w:rsid w:val="008049CC"/>
    <w:rsid w:val="00805BE8"/>
    <w:rsid w:val="008076F3"/>
    <w:rsid w:val="00810DF5"/>
    <w:rsid w:val="00811888"/>
    <w:rsid w:val="00811AEC"/>
    <w:rsid w:val="008134CA"/>
    <w:rsid w:val="00814107"/>
    <w:rsid w:val="00814215"/>
    <w:rsid w:val="00815025"/>
    <w:rsid w:val="00816078"/>
    <w:rsid w:val="008177E3"/>
    <w:rsid w:val="0082060D"/>
    <w:rsid w:val="008213B1"/>
    <w:rsid w:val="00823AA9"/>
    <w:rsid w:val="008255B9"/>
    <w:rsid w:val="00825CD8"/>
    <w:rsid w:val="00827324"/>
    <w:rsid w:val="0082775C"/>
    <w:rsid w:val="00831358"/>
    <w:rsid w:val="00831D90"/>
    <w:rsid w:val="008355EA"/>
    <w:rsid w:val="0083622B"/>
    <w:rsid w:val="00837458"/>
    <w:rsid w:val="00837AAE"/>
    <w:rsid w:val="008417EA"/>
    <w:rsid w:val="00841E7F"/>
    <w:rsid w:val="008429AD"/>
    <w:rsid w:val="008429DB"/>
    <w:rsid w:val="00844CDD"/>
    <w:rsid w:val="008479CE"/>
    <w:rsid w:val="00850C75"/>
    <w:rsid w:val="00850E39"/>
    <w:rsid w:val="0085353C"/>
    <w:rsid w:val="0085477A"/>
    <w:rsid w:val="00855107"/>
    <w:rsid w:val="00855173"/>
    <w:rsid w:val="008557D9"/>
    <w:rsid w:val="00855BF7"/>
    <w:rsid w:val="00856214"/>
    <w:rsid w:val="008562E7"/>
    <w:rsid w:val="00860BF3"/>
    <w:rsid w:val="00862089"/>
    <w:rsid w:val="008633A7"/>
    <w:rsid w:val="00866D5B"/>
    <w:rsid w:val="00866FF5"/>
    <w:rsid w:val="00870634"/>
    <w:rsid w:val="008727FA"/>
    <w:rsid w:val="0087332D"/>
    <w:rsid w:val="00873E1F"/>
    <w:rsid w:val="00874C16"/>
    <w:rsid w:val="00881445"/>
    <w:rsid w:val="00881D93"/>
    <w:rsid w:val="008828BB"/>
    <w:rsid w:val="00883662"/>
    <w:rsid w:val="00885358"/>
    <w:rsid w:val="00886D1F"/>
    <w:rsid w:val="00887211"/>
    <w:rsid w:val="00887731"/>
    <w:rsid w:val="00891EE1"/>
    <w:rsid w:val="00893987"/>
    <w:rsid w:val="008942E1"/>
    <w:rsid w:val="008963EF"/>
    <w:rsid w:val="0089688E"/>
    <w:rsid w:val="0089697B"/>
    <w:rsid w:val="00896F34"/>
    <w:rsid w:val="008977B4"/>
    <w:rsid w:val="00897F2F"/>
    <w:rsid w:val="008A0EF3"/>
    <w:rsid w:val="008A1FBE"/>
    <w:rsid w:val="008A22B3"/>
    <w:rsid w:val="008A23F3"/>
    <w:rsid w:val="008A4F20"/>
    <w:rsid w:val="008A6200"/>
    <w:rsid w:val="008A760A"/>
    <w:rsid w:val="008B137C"/>
    <w:rsid w:val="008B1445"/>
    <w:rsid w:val="008B2803"/>
    <w:rsid w:val="008B2834"/>
    <w:rsid w:val="008B3194"/>
    <w:rsid w:val="008B5AE7"/>
    <w:rsid w:val="008B7AB1"/>
    <w:rsid w:val="008C3DE7"/>
    <w:rsid w:val="008C60E9"/>
    <w:rsid w:val="008C61B2"/>
    <w:rsid w:val="008C7309"/>
    <w:rsid w:val="008C74CB"/>
    <w:rsid w:val="008D0B1F"/>
    <w:rsid w:val="008D1B7C"/>
    <w:rsid w:val="008D3DE4"/>
    <w:rsid w:val="008D3E08"/>
    <w:rsid w:val="008D3E17"/>
    <w:rsid w:val="008D6657"/>
    <w:rsid w:val="008E1F60"/>
    <w:rsid w:val="008E2094"/>
    <w:rsid w:val="008E307E"/>
    <w:rsid w:val="008E35E0"/>
    <w:rsid w:val="008F0BDF"/>
    <w:rsid w:val="008F1512"/>
    <w:rsid w:val="008F1BAE"/>
    <w:rsid w:val="008F2FBA"/>
    <w:rsid w:val="008F4DD1"/>
    <w:rsid w:val="008F6056"/>
    <w:rsid w:val="008F745C"/>
    <w:rsid w:val="009012F4"/>
    <w:rsid w:val="00902114"/>
    <w:rsid w:val="00902C07"/>
    <w:rsid w:val="00903586"/>
    <w:rsid w:val="00905804"/>
    <w:rsid w:val="00907284"/>
    <w:rsid w:val="009101E2"/>
    <w:rsid w:val="00913F1C"/>
    <w:rsid w:val="00915D73"/>
    <w:rsid w:val="00916077"/>
    <w:rsid w:val="009170A2"/>
    <w:rsid w:val="009208A6"/>
    <w:rsid w:val="00921418"/>
    <w:rsid w:val="00924514"/>
    <w:rsid w:val="009246C6"/>
    <w:rsid w:val="009252CC"/>
    <w:rsid w:val="009259B1"/>
    <w:rsid w:val="00926906"/>
    <w:rsid w:val="00927316"/>
    <w:rsid w:val="0093133D"/>
    <w:rsid w:val="0093276D"/>
    <w:rsid w:val="00932D3E"/>
    <w:rsid w:val="00933177"/>
    <w:rsid w:val="00933D12"/>
    <w:rsid w:val="00937065"/>
    <w:rsid w:val="00940285"/>
    <w:rsid w:val="009415B0"/>
    <w:rsid w:val="00943CF8"/>
    <w:rsid w:val="00945105"/>
    <w:rsid w:val="00946FBC"/>
    <w:rsid w:val="00947E7E"/>
    <w:rsid w:val="00950B4A"/>
    <w:rsid w:val="00950CC5"/>
    <w:rsid w:val="0095139A"/>
    <w:rsid w:val="00952FEF"/>
    <w:rsid w:val="00953E16"/>
    <w:rsid w:val="009542AC"/>
    <w:rsid w:val="00954D57"/>
    <w:rsid w:val="00955A01"/>
    <w:rsid w:val="00961BB2"/>
    <w:rsid w:val="00962108"/>
    <w:rsid w:val="00962275"/>
    <w:rsid w:val="009638D6"/>
    <w:rsid w:val="00965221"/>
    <w:rsid w:val="00966F6A"/>
    <w:rsid w:val="00970E36"/>
    <w:rsid w:val="00972358"/>
    <w:rsid w:val="009728ED"/>
    <w:rsid w:val="0097408E"/>
    <w:rsid w:val="00974896"/>
    <w:rsid w:val="00974BB2"/>
    <w:rsid w:val="00974FA7"/>
    <w:rsid w:val="009756E5"/>
    <w:rsid w:val="009767A3"/>
    <w:rsid w:val="009778FB"/>
    <w:rsid w:val="00977A8C"/>
    <w:rsid w:val="00980B15"/>
    <w:rsid w:val="00983910"/>
    <w:rsid w:val="009858D0"/>
    <w:rsid w:val="009906C2"/>
    <w:rsid w:val="00990C7E"/>
    <w:rsid w:val="0099274E"/>
    <w:rsid w:val="009932AC"/>
    <w:rsid w:val="00993D03"/>
    <w:rsid w:val="009941F6"/>
    <w:rsid w:val="00994351"/>
    <w:rsid w:val="009959C8"/>
    <w:rsid w:val="00996A8F"/>
    <w:rsid w:val="009A1DBF"/>
    <w:rsid w:val="009A3D18"/>
    <w:rsid w:val="009A4447"/>
    <w:rsid w:val="009A57B5"/>
    <w:rsid w:val="009A68E6"/>
    <w:rsid w:val="009A7598"/>
    <w:rsid w:val="009A77B6"/>
    <w:rsid w:val="009B0C4E"/>
    <w:rsid w:val="009B0DC9"/>
    <w:rsid w:val="009B1443"/>
    <w:rsid w:val="009B1DF8"/>
    <w:rsid w:val="009B237C"/>
    <w:rsid w:val="009B3D20"/>
    <w:rsid w:val="009B3DFE"/>
    <w:rsid w:val="009B5418"/>
    <w:rsid w:val="009B61B4"/>
    <w:rsid w:val="009B6CE9"/>
    <w:rsid w:val="009B7397"/>
    <w:rsid w:val="009C01AD"/>
    <w:rsid w:val="009C0395"/>
    <w:rsid w:val="009C0727"/>
    <w:rsid w:val="009C3C80"/>
    <w:rsid w:val="009C492F"/>
    <w:rsid w:val="009C51C1"/>
    <w:rsid w:val="009C6C78"/>
    <w:rsid w:val="009D03AE"/>
    <w:rsid w:val="009D0924"/>
    <w:rsid w:val="009D1137"/>
    <w:rsid w:val="009D2D9A"/>
    <w:rsid w:val="009D2FF2"/>
    <w:rsid w:val="009D3226"/>
    <w:rsid w:val="009D3385"/>
    <w:rsid w:val="009D793C"/>
    <w:rsid w:val="009E037D"/>
    <w:rsid w:val="009E1666"/>
    <w:rsid w:val="009E16A9"/>
    <w:rsid w:val="009E375F"/>
    <w:rsid w:val="009E39D4"/>
    <w:rsid w:val="009E433B"/>
    <w:rsid w:val="009E4C3A"/>
    <w:rsid w:val="009E5401"/>
    <w:rsid w:val="009E57B0"/>
    <w:rsid w:val="009F73BE"/>
    <w:rsid w:val="009F7723"/>
    <w:rsid w:val="009F7FAC"/>
    <w:rsid w:val="00A03BE3"/>
    <w:rsid w:val="00A05626"/>
    <w:rsid w:val="00A05C71"/>
    <w:rsid w:val="00A0758F"/>
    <w:rsid w:val="00A143E6"/>
    <w:rsid w:val="00A1570A"/>
    <w:rsid w:val="00A17866"/>
    <w:rsid w:val="00A211B4"/>
    <w:rsid w:val="00A21D74"/>
    <w:rsid w:val="00A223CF"/>
    <w:rsid w:val="00A248B8"/>
    <w:rsid w:val="00A300C3"/>
    <w:rsid w:val="00A32152"/>
    <w:rsid w:val="00A3216B"/>
    <w:rsid w:val="00A3288C"/>
    <w:rsid w:val="00A33DDF"/>
    <w:rsid w:val="00A34547"/>
    <w:rsid w:val="00A3610B"/>
    <w:rsid w:val="00A376B7"/>
    <w:rsid w:val="00A377D9"/>
    <w:rsid w:val="00A41BF5"/>
    <w:rsid w:val="00A43EAC"/>
    <w:rsid w:val="00A44778"/>
    <w:rsid w:val="00A469E7"/>
    <w:rsid w:val="00A46CE1"/>
    <w:rsid w:val="00A50A08"/>
    <w:rsid w:val="00A52703"/>
    <w:rsid w:val="00A554D9"/>
    <w:rsid w:val="00A568F3"/>
    <w:rsid w:val="00A6048E"/>
    <w:rsid w:val="00A604A4"/>
    <w:rsid w:val="00A61B7D"/>
    <w:rsid w:val="00A6605B"/>
    <w:rsid w:val="00A66ADC"/>
    <w:rsid w:val="00A670CB"/>
    <w:rsid w:val="00A673FA"/>
    <w:rsid w:val="00A702BF"/>
    <w:rsid w:val="00A70555"/>
    <w:rsid w:val="00A7147D"/>
    <w:rsid w:val="00A71E28"/>
    <w:rsid w:val="00A72926"/>
    <w:rsid w:val="00A74402"/>
    <w:rsid w:val="00A7447F"/>
    <w:rsid w:val="00A74D0D"/>
    <w:rsid w:val="00A75D14"/>
    <w:rsid w:val="00A775FE"/>
    <w:rsid w:val="00A77FAF"/>
    <w:rsid w:val="00A80264"/>
    <w:rsid w:val="00A80617"/>
    <w:rsid w:val="00A81B15"/>
    <w:rsid w:val="00A83522"/>
    <w:rsid w:val="00A837FF"/>
    <w:rsid w:val="00A84052"/>
    <w:rsid w:val="00A8466C"/>
    <w:rsid w:val="00A84DC8"/>
    <w:rsid w:val="00A85DBC"/>
    <w:rsid w:val="00A87FEB"/>
    <w:rsid w:val="00A93D0B"/>
    <w:rsid w:val="00A93F9F"/>
    <w:rsid w:val="00A9420E"/>
    <w:rsid w:val="00A954B9"/>
    <w:rsid w:val="00A96A19"/>
    <w:rsid w:val="00A97648"/>
    <w:rsid w:val="00AA1CFD"/>
    <w:rsid w:val="00AA2239"/>
    <w:rsid w:val="00AA25E3"/>
    <w:rsid w:val="00AA33D2"/>
    <w:rsid w:val="00AA5126"/>
    <w:rsid w:val="00AA588E"/>
    <w:rsid w:val="00AA703E"/>
    <w:rsid w:val="00AB048E"/>
    <w:rsid w:val="00AB0C57"/>
    <w:rsid w:val="00AB1195"/>
    <w:rsid w:val="00AB21A3"/>
    <w:rsid w:val="00AB4179"/>
    <w:rsid w:val="00AB4182"/>
    <w:rsid w:val="00AB7644"/>
    <w:rsid w:val="00AC14A3"/>
    <w:rsid w:val="00AC27DB"/>
    <w:rsid w:val="00AC632C"/>
    <w:rsid w:val="00AC6D6B"/>
    <w:rsid w:val="00AD4342"/>
    <w:rsid w:val="00AD7219"/>
    <w:rsid w:val="00AD7736"/>
    <w:rsid w:val="00AE06EF"/>
    <w:rsid w:val="00AE0A44"/>
    <w:rsid w:val="00AE10CE"/>
    <w:rsid w:val="00AE361D"/>
    <w:rsid w:val="00AE3771"/>
    <w:rsid w:val="00AE4BEC"/>
    <w:rsid w:val="00AE61DA"/>
    <w:rsid w:val="00AE70D4"/>
    <w:rsid w:val="00AE7868"/>
    <w:rsid w:val="00AE7D9D"/>
    <w:rsid w:val="00AF023A"/>
    <w:rsid w:val="00AF0407"/>
    <w:rsid w:val="00AF049B"/>
    <w:rsid w:val="00AF0DC3"/>
    <w:rsid w:val="00AF4D8B"/>
    <w:rsid w:val="00B00EAC"/>
    <w:rsid w:val="00B023AD"/>
    <w:rsid w:val="00B02C20"/>
    <w:rsid w:val="00B037AF"/>
    <w:rsid w:val="00B04A8F"/>
    <w:rsid w:val="00B067CA"/>
    <w:rsid w:val="00B12B26"/>
    <w:rsid w:val="00B12C62"/>
    <w:rsid w:val="00B1317E"/>
    <w:rsid w:val="00B15C6F"/>
    <w:rsid w:val="00B163F8"/>
    <w:rsid w:val="00B17A59"/>
    <w:rsid w:val="00B17D01"/>
    <w:rsid w:val="00B22F65"/>
    <w:rsid w:val="00B238A2"/>
    <w:rsid w:val="00B2472D"/>
    <w:rsid w:val="00B24CA0"/>
    <w:rsid w:val="00B2549F"/>
    <w:rsid w:val="00B258E5"/>
    <w:rsid w:val="00B25ADF"/>
    <w:rsid w:val="00B268D8"/>
    <w:rsid w:val="00B279B7"/>
    <w:rsid w:val="00B337DF"/>
    <w:rsid w:val="00B33B0B"/>
    <w:rsid w:val="00B34848"/>
    <w:rsid w:val="00B34CED"/>
    <w:rsid w:val="00B36729"/>
    <w:rsid w:val="00B4108D"/>
    <w:rsid w:val="00B450A5"/>
    <w:rsid w:val="00B46066"/>
    <w:rsid w:val="00B46CD0"/>
    <w:rsid w:val="00B523E9"/>
    <w:rsid w:val="00B54B41"/>
    <w:rsid w:val="00B557A7"/>
    <w:rsid w:val="00B5584F"/>
    <w:rsid w:val="00B57232"/>
    <w:rsid w:val="00B57265"/>
    <w:rsid w:val="00B5766A"/>
    <w:rsid w:val="00B577AC"/>
    <w:rsid w:val="00B60A6C"/>
    <w:rsid w:val="00B615EE"/>
    <w:rsid w:val="00B620B1"/>
    <w:rsid w:val="00B633AE"/>
    <w:rsid w:val="00B635EA"/>
    <w:rsid w:val="00B665D2"/>
    <w:rsid w:val="00B6737C"/>
    <w:rsid w:val="00B7038F"/>
    <w:rsid w:val="00B713AE"/>
    <w:rsid w:val="00B7214D"/>
    <w:rsid w:val="00B723BA"/>
    <w:rsid w:val="00B736FD"/>
    <w:rsid w:val="00B74372"/>
    <w:rsid w:val="00B75525"/>
    <w:rsid w:val="00B760CF"/>
    <w:rsid w:val="00B77580"/>
    <w:rsid w:val="00B80243"/>
    <w:rsid w:val="00B80283"/>
    <w:rsid w:val="00B80681"/>
    <w:rsid w:val="00B8095F"/>
    <w:rsid w:val="00B80B0C"/>
    <w:rsid w:val="00B80B11"/>
    <w:rsid w:val="00B81D52"/>
    <w:rsid w:val="00B831AE"/>
    <w:rsid w:val="00B83BB6"/>
    <w:rsid w:val="00B84377"/>
    <w:rsid w:val="00B8446C"/>
    <w:rsid w:val="00B84984"/>
    <w:rsid w:val="00B851E0"/>
    <w:rsid w:val="00B85888"/>
    <w:rsid w:val="00B87725"/>
    <w:rsid w:val="00B91244"/>
    <w:rsid w:val="00B93B9E"/>
    <w:rsid w:val="00B93DA7"/>
    <w:rsid w:val="00B94487"/>
    <w:rsid w:val="00B96AC4"/>
    <w:rsid w:val="00B97E05"/>
    <w:rsid w:val="00BA259A"/>
    <w:rsid w:val="00BA259C"/>
    <w:rsid w:val="00BA29D3"/>
    <w:rsid w:val="00BA307F"/>
    <w:rsid w:val="00BA5280"/>
    <w:rsid w:val="00BB14F1"/>
    <w:rsid w:val="00BB1B00"/>
    <w:rsid w:val="00BB1B6F"/>
    <w:rsid w:val="00BB3973"/>
    <w:rsid w:val="00BB4654"/>
    <w:rsid w:val="00BB4A2A"/>
    <w:rsid w:val="00BB572E"/>
    <w:rsid w:val="00BB5F90"/>
    <w:rsid w:val="00BB74FD"/>
    <w:rsid w:val="00BB78E5"/>
    <w:rsid w:val="00BB7937"/>
    <w:rsid w:val="00BB7DAF"/>
    <w:rsid w:val="00BC49C8"/>
    <w:rsid w:val="00BC5982"/>
    <w:rsid w:val="00BC6076"/>
    <w:rsid w:val="00BC60BF"/>
    <w:rsid w:val="00BD042C"/>
    <w:rsid w:val="00BD18F0"/>
    <w:rsid w:val="00BD28BF"/>
    <w:rsid w:val="00BD2D12"/>
    <w:rsid w:val="00BD457E"/>
    <w:rsid w:val="00BD544D"/>
    <w:rsid w:val="00BD6054"/>
    <w:rsid w:val="00BD6404"/>
    <w:rsid w:val="00BE01D3"/>
    <w:rsid w:val="00BE0BF5"/>
    <w:rsid w:val="00BE1E32"/>
    <w:rsid w:val="00BE2469"/>
    <w:rsid w:val="00BE2D20"/>
    <w:rsid w:val="00BE33AE"/>
    <w:rsid w:val="00BE348E"/>
    <w:rsid w:val="00BE4E13"/>
    <w:rsid w:val="00BE64C5"/>
    <w:rsid w:val="00BE6803"/>
    <w:rsid w:val="00BF046F"/>
    <w:rsid w:val="00BF1847"/>
    <w:rsid w:val="00BF3EF1"/>
    <w:rsid w:val="00BF3F02"/>
    <w:rsid w:val="00BF763E"/>
    <w:rsid w:val="00BF7D0E"/>
    <w:rsid w:val="00C00B53"/>
    <w:rsid w:val="00C01D50"/>
    <w:rsid w:val="00C02D78"/>
    <w:rsid w:val="00C04066"/>
    <w:rsid w:val="00C046FF"/>
    <w:rsid w:val="00C056DC"/>
    <w:rsid w:val="00C12BD0"/>
    <w:rsid w:val="00C1329B"/>
    <w:rsid w:val="00C142EE"/>
    <w:rsid w:val="00C1572F"/>
    <w:rsid w:val="00C1737E"/>
    <w:rsid w:val="00C22B12"/>
    <w:rsid w:val="00C236A4"/>
    <w:rsid w:val="00C23C1E"/>
    <w:rsid w:val="00C24C05"/>
    <w:rsid w:val="00C24D2F"/>
    <w:rsid w:val="00C26222"/>
    <w:rsid w:val="00C26E4E"/>
    <w:rsid w:val="00C31283"/>
    <w:rsid w:val="00C33ADD"/>
    <w:rsid w:val="00C33C48"/>
    <w:rsid w:val="00C340E5"/>
    <w:rsid w:val="00C34664"/>
    <w:rsid w:val="00C3551C"/>
    <w:rsid w:val="00C35AA7"/>
    <w:rsid w:val="00C36244"/>
    <w:rsid w:val="00C3703C"/>
    <w:rsid w:val="00C403D0"/>
    <w:rsid w:val="00C404C3"/>
    <w:rsid w:val="00C425EB"/>
    <w:rsid w:val="00C43BA1"/>
    <w:rsid w:val="00C43DAB"/>
    <w:rsid w:val="00C46C2E"/>
    <w:rsid w:val="00C47F08"/>
    <w:rsid w:val="00C514A6"/>
    <w:rsid w:val="00C52EA9"/>
    <w:rsid w:val="00C55944"/>
    <w:rsid w:val="00C56D9B"/>
    <w:rsid w:val="00C5739F"/>
    <w:rsid w:val="00C57CF0"/>
    <w:rsid w:val="00C63557"/>
    <w:rsid w:val="00C649BD"/>
    <w:rsid w:val="00C65891"/>
    <w:rsid w:val="00C66AC9"/>
    <w:rsid w:val="00C7180B"/>
    <w:rsid w:val="00C724D3"/>
    <w:rsid w:val="00C72951"/>
    <w:rsid w:val="00C74C93"/>
    <w:rsid w:val="00C77DD9"/>
    <w:rsid w:val="00C83BE6"/>
    <w:rsid w:val="00C840EB"/>
    <w:rsid w:val="00C84C47"/>
    <w:rsid w:val="00C85354"/>
    <w:rsid w:val="00C8614F"/>
    <w:rsid w:val="00C86ABA"/>
    <w:rsid w:val="00C86BC8"/>
    <w:rsid w:val="00C91429"/>
    <w:rsid w:val="00C91CBD"/>
    <w:rsid w:val="00C925AF"/>
    <w:rsid w:val="00C92913"/>
    <w:rsid w:val="00C943F3"/>
    <w:rsid w:val="00C94F56"/>
    <w:rsid w:val="00C9671C"/>
    <w:rsid w:val="00C96E9B"/>
    <w:rsid w:val="00CA08C6"/>
    <w:rsid w:val="00CA0A77"/>
    <w:rsid w:val="00CA2729"/>
    <w:rsid w:val="00CA3057"/>
    <w:rsid w:val="00CA45F8"/>
    <w:rsid w:val="00CA5665"/>
    <w:rsid w:val="00CA6934"/>
    <w:rsid w:val="00CB0305"/>
    <w:rsid w:val="00CB2AA9"/>
    <w:rsid w:val="00CB33C7"/>
    <w:rsid w:val="00CB3865"/>
    <w:rsid w:val="00CB5185"/>
    <w:rsid w:val="00CB6B52"/>
    <w:rsid w:val="00CB6DA7"/>
    <w:rsid w:val="00CB7107"/>
    <w:rsid w:val="00CB7E4C"/>
    <w:rsid w:val="00CC01E6"/>
    <w:rsid w:val="00CC1EA5"/>
    <w:rsid w:val="00CC25B4"/>
    <w:rsid w:val="00CC2706"/>
    <w:rsid w:val="00CC5F88"/>
    <w:rsid w:val="00CC69C8"/>
    <w:rsid w:val="00CC77A2"/>
    <w:rsid w:val="00CD0C08"/>
    <w:rsid w:val="00CD307E"/>
    <w:rsid w:val="00CD3A48"/>
    <w:rsid w:val="00CD5928"/>
    <w:rsid w:val="00CD629A"/>
    <w:rsid w:val="00CD629F"/>
    <w:rsid w:val="00CD6A1B"/>
    <w:rsid w:val="00CD7F69"/>
    <w:rsid w:val="00CE0A7F"/>
    <w:rsid w:val="00CE1718"/>
    <w:rsid w:val="00CE23C0"/>
    <w:rsid w:val="00CE4E61"/>
    <w:rsid w:val="00CE543F"/>
    <w:rsid w:val="00CF0EBF"/>
    <w:rsid w:val="00CF146F"/>
    <w:rsid w:val="00CF360B"/>
    <w:rsid w:val="00CF4156"/>
    <w:rsid w:val="00CF5D7A"/>
    <w:rsid w:val="00CF7235"/>
    <w:rsid w:val="00D00218"/>
    <w:rsid w:val="00D0036C"/>
    <w:rsid w:val="00D01C9E"/>
    <w:rsid w:val="00D03D00"/>
    <w:rsid w:val="00D03FC7"/>
    <w:rsid w:val="00D05C30"/>
    <w:rsid w:val="00D10052"/>
    <w:rsid w:val="00D11359"/>
    <w:rsid w:val="00D13967"/>
    <w:rsid w:val="00D1577C"/>
    <w:rsid w:val="00D21AF7"/>
    <w:rsid w:val="00D21BE3"/>
    <w:rsid w:val="00D225D6"/>
    <w:rsid w:val="00D27E93"/>
    <w:rsid w:val="00D3188C"/>
    <w:rsid w:val="00D323E3"/>
    <w:rsid w:val="00D332CC"/>
    <w:rsid w:val="00D35AEF"/>
    <w:rsid w:val="00D35F9B"/>
    <w:rsid w:val="00D36B69"/>
    <w:rsid w:val="00D408DD"/>
    <w:rsid w:val="00D45B68"/>
    <w:rsid w:val="00D45D42"/>
    <w:rsid w:val="00D45D72"/>
    <w:rsid w:val="00D45DDF"/>
    <w:rsid w:val="00D4630E"/>
    <w:rsid w:val="00D46C08"/>
    <w:rsid w:val="00D47023"/>
    <w:rsid w:val="00D51B27"/>
    <w:rsid w:val="00D520E4"/>
    <w:rsid w:val="00D527DF"/>
    <w:rsid w:val="00D5379A"/>
    <w:rsid w:val="00D53A38"/>
    <w:rsid w:val="00D545EF"/>
    <w:rsid w:val="00D54D9E"/>
    <w:rsid w:val="00D55B46"/>
    <w:rsid w:val="00D56818"/>
    <w:rsid w:val="00D575DD"/>
    <w:rsid w:val="00D57DFA"/>
    <w:rsid w:val="00D601FC"/>
    <w:rsid w:val="00D60720"/>
    <w:rsid w:val="00D660BC"/>
    <w:rsid w:val="00D67C92"/>
    <w:rsid w:val="00D67FCF"/>
    <w:rsid w:val="00D70187"/>
    <w:rsid w:val="00D709CE"/>
    <w:rsid w:val="00D71F73"/>
    <w:rsid w:val="00D72A4F"/>
    <w:rsid w:val="00D76B80"/>
    <w:rsid w:val="00D80786"/>
    <w:rsid w:val="00D81CAB"/>
    <w:rsid w:val="00D8576F"/>
    <w:rsid w:val="00D8615B"/>
    <w:rsid w:val="00D8677F"/>
    <w:rsid w:val="00D87165"/>
    <w:rsid w:val="00D876B7"/>
    <w:rsid w:val="00D87985"/>
    <w:rsid w:val="00D90634"/>
    <w:rsid w:val="00D93917"/>
    <w:rsid w:val="00D93C76"/>
    <w:rsid w:val="00D94020"/>
    <w:rsid w:val="00D96264"/>
    <w:rsid w:val="00D9715D"/>
    <w:rsid w:val="00D9728F"/>
    <w:rsid w:val="00D97F0C"/>
    <w:rsid w:val="00DA0CE8"/>
    <w:rsid w:val="00DA15DC"/>
    <w:rsid w:val="00DA1815"/>
    <w:rsid w:val="00DA39CD"/>
    <w:rsid w:val="00DA3A86"/>
    <w:rsid w:val="00DA4694"/>
    <w:rsid w:val="00DA5C68"/>
    <w:rsid w:val="00DA5E7C"/>
    <w:rsid w:val="00DB31D5"/>
    <w:rsid w:val="00DB4F5D"/>
    <w:rsid w:val="00DB5B22"/>
    <w:rsid w:val="00DB76A4"/>
    <w:rsid w:val="00DC07D4"/>
    <w:rsid w:val="00DC158F"/>
    <w:rsid w:val="00DC240A"/>
    <w:rsid w:val="00DC2500"/>
    <w:rsid w:val="00DC4A54"/>
    <w:rsid w:val="00DC4F72"/>
    <w:rsid w:val="00DC6103"/>
    <w:rsid w:val="00DC77DC"/>
    <w:rsid w:val="00DD0453"/>
    <w:rsid w:val="00DD0C2C"/>
    <w:rsid w:val="00DD19DE"/>
    <w:rsid w:val="00DD28BC"/>
    <w:rsid w:val="00DD3798"/>
    <w:rsid w:val="00DD5020"/>
    <w:rsid w:val="00DD5094"/>
    <w:rsid w:val="00DD52F6"/>
    <w:rsid w:val="00DD5849"/>
    <w:rsid w:val="00DE01B3"/>
    <w:rsid w:val="00DE075E"/>
    <w:rsid w:val="00DE2419"/>
    <w:rsid w:val="00DE31F0"/>
    <w:rsid w:val="00DE33AA"/>
    <w:rsid w:val="00DE3D1C"/>
    <w:rsid w:val="00DE40EB"/>
    <w:rsid w:val="00DE57CE"/>
    <w:rsid w:val="00DE61A0"/>
    <w:rsid w:val="00DE6DEB"/>
    <w:rsid w:val="00DF0889"/>
    <w:rsid w:val="00DF203C"/>
    <w:rsid w:val="00DF486A"/>
    <w:rsid w:val="00DF5A0C"/>
    <w:rsid w:val="00E01C41"/>
    <w:rsid w:val="00E0222C"/>
    <w:rsid w:val="00E0227D"/>
    <w:rsid w:val="00E0428C"/>
    <w:rsid w:val="00E04B84"/>
    <w:rsid w:val="00E06466"/>
    <w:rsid w:val="00E06835"/>
    <w:rsid w:val="00E06FDA"/>
    <w:rsid w:val="00E0768F"/>
    <w:rsid w:val="00E10257"/>
    <w:rsid w:val="00E10BF5"/>
    <w:rsid w:val="00E13086"/>
    <w:rsid w:val="00E14917"/>
    <w:rsid w:val="00E160A5"/>
    <w:rsid w:val="00E166D6"/>
    <w:rsid w:val="00E1713D"/>
    <w:rsid w:val="00E2009F"/>
    <w:rsid w:val="00E20687"/>
    <w:rsid w:val="00E20711"/>
    <w:rsid w:val="00E20A43"/>
    <w:rsid w:val="00E21342"/>
    <w:rsid w:val="00E2178A"/>
    <w:rsid w:val="00E23898"/>
    <w:rsid w:val="00E25CAC"/>
    <w:rsid w:val="00E27D11"/>
    <w:rsid w:val="00E319F1"/>
    <w:rsid w:val="00E33081"/>
    <w:rsid w:val="00E33CD2"/>
    <w:rsid w:val="00E34096"/>
    <w:rsid w:val="00E34300"/>
    <w:rsid w:val="00E3529C"/>
    <w:rsid w:val="00E36006"/>
    <w:rsid w:val="00E370C1"/>
    <w:rsid w:val="00E37870"/>
    <w:rsid w:val="00E40E90"/>
    <w:rsid w:val="00E41A31"/>
    <w:rsid w:val="00E45C7E"/>
    <w:rsid w:val="00E46C4D"/>
    <w:rsid w:val="00E5127B"/>
    <w:rsid w:val="00E52694"/>
    <w:rsid w:val="00E531EB"/>
    <w:rsid w:val="00E54874"/>
    <w:rsid w:val="00E54B6F"/>
    <w:rsid w:val="00E5530C"/>
    <w:rsid w:val="00E55ACA"/>
    <w:rsid w:val="00E5668B"/>
    <w:rsid w:val="00E569C0"/>
    <w:rsid w:val="00E57B74"/>
    <w:rsid w:val="00E62D48"/>
    <w:rsid w:val="00E62D77"/>
    <w:rsid w:val="00E62E70"/>
    <w:rsid w:val="00E649AC"/>
    <w:rsid w:val="00E64D1E"/>
    <w:rsid w:val="00E65BC6"/>
    <w:rsid w:val="00E661FF"/>
    <w:rsid w:val="00E71AC9"/>
    <w:rsid w:val="00E726EB"/>
    <w:rsid w:val="00E72CF1"/>
    <w:rsid w:val="00E74C68"/>
    <w:rsid w:val="00E77974"/>
    <w:rsid w:val="00E779AF"/>
    <w:rsid w:val="00E77D6E"/>
    <w:rsid w:val="00E801A3"/>
    <w:rsid w:val="00E80B52"/>
    <w:rsid w:val="00E824C3"/>
    <w:rsid w:val="00E82CD0"/>
    <w:rsid w:val="00E83519"/>
    <w:rsid w:val="00E840B3"/>
    <w:rsid w:val="00E84B57"/>
    <w:rsid w:val="00E84D10"/>
    <w:rsid w:val="00E8629F"/>
    <w:rsid w:val="00E877F5"/>
    <w:rsid w:val="00E91008"/>
    <w:rsid w:val="00E9374E"/>
    <w:rsid w:val="00E94F54"/>
    <w:rsid w:val="00E97AD5"/>
    <w:rsid w:val="00EA1111"/>
    <w:rsid w:val="00EA1ABA"/>
    <w:rsid w:val="00EA35F4"/>
    <w:rsid w:val="00EA3B4F"/>
    <w:rsid w:val="00EA3C24"/>
    <w:rsid w:val="00EA73DF"/>
    <w:rsid w:val="00EB045C"/>
    <w:rsid w:val="00EB0EA9"/>
    <w:rsid w:val="00EB479B"/>
    <w:rsid w:val="00EB61AE"/>
    <w:rsid w:val="00EC2533"/>
    <w:rsid w:val="00EC322D"/>
    <w:rsid w:val="00EC3E3F"/>
    <w:rsid w:val="00EC5E2C"/>
    <w:rsid w:val="00ED0053"/>
    <w:rsid w:val="00ED383A"/>
    <w:rsid w:val="00ED54C2"/>
    <w:rsid w:val="00ED6C62"/>
    <w:rsid w:val="00EE1080"/>
    <w:rsid w:val="00EF0992"/>
    <w:rsid w:val="00EF1EC5"/>
    <w:rsid w:val="00EF2044"/>
    <w:rsid w:val="00EF4270"/>
    <w:rsid w:val="00EF493A"/>
    <w:rsid w:val="00EF4C88"/>
    <w:rsid w:val="00EF5081"/>
    <w:rsid w:val="00EF55EB"/>
    <w:rsid w:val="00EF69DD"/>
    <w:rsid w:val="00F00DCC"/>
    <w:rsid w:val="00F0156F"/>
    <w:rsid w:val="00F05AC8"/>
    <w:rsid w:val="00F06DEA"/>
    <w:rsid w:val="00F07167"/>
    <w:rsid w:val="00F072D8"/>
    <w:rsid w:val="00F07CE0"/>
    <w:rsid w:val="00F115F5"/>
    <w:rsid w:val="00F13D05"/>
    <w:rsid w:val="00F1524E"/>
    <w:rsid w:val="00F153FB"/>
    <w:rsid w:val="00F1679D"/>
    <w:rsid w:val="00F1682C"/>
    <w:rsid w:val="00F20B91"/>
    <w:rsid w:val="00F21139"/>
    <w:rsid w:val="00F22392"/>
    <w:rsid w:val="00F24206"/>
    <w:rsid w:val="00F24B8B"/>
    <w:rsid w:val="00F30323"/>
    <w:rsid w:val="00F30D2E"/>
    <w:rsid w:val="00F31C13"/>
    <w:rsid w:val="00F31F61"/>
    <w:rsid w:val="00F32D47"/>
    <w:rsid w:val="00F35516"/>
    <w:rsid w:val="00F35790"/>
    <w:rsid w:val="00F36E79"/>
    <w:rsid w:val="00F37163"/>
    <w:rsid w:val="00F37D8F"/>
    <w:rsid w:val="00F4136D"/>
    <w:rsid w:val="00F4212E"/>
    <w:rsid w:val="00F4217E"/>
    <w:rsid w:val="00F42C20"/>
    <w:rsid w:val="00F43E34"/>
    <w:rsid w:val="00F45655"/>
    <w:rsid w:val="00F53053"/>
    <w:rsid w:val="00F53FE2"/>
    <w:rsid w:val="00F54C9B"/>
    <w:rsid w:val="00F57293"/>
    <w:rsid w:val="00F575FF"/>
    <w:rsid w:val="00F61531"/>
    <w:rsid w:val="00F618EF"/>
    <w:rsid w:val="00F64AD5"/>
    <w:rsid w:val="00F64FE7"/>
    <w:rsid w:val="00F65582"/>
    <w:rsid w:val="00F66E75"/>
    <w:rsid w:val="00F67BD1"/>
    <w:rsid w:val="00F70DCE"/>
    <w:rsid w:val="00F75639"/>
    <w:rsid w:val="00F77EB0"/>
    <w:rsid w:val="00F80986"/>
    <w:rsid w:val="00F824A5"/>
    <w:rsid w:val="00F83BC7"/>
    <w:rsid w:val="00F87CDD"/>
    <w:rsid w:val="00F87D99"/>
    <w:rsid w:val="00F931A0"/>
    <w:rsid w:val="00F933F0"/>
    <w:rsid w:val="00F937A3"/>
    <w:rsid w:val="00F94715"/>
    <w:rsid w:val="00F96A3D"/>
    <w:rsid w:val="00FA0D24"/>
    <w:rsid w:val="00FA2245"/>
    <w:rsid w:val="00FA4718"/>
    <w:rsid w:val="00FA5164"/>
    <w:rsid w:val="00FA5848"/>
    <w:rsid w:val="00FA63B9"/>
    <w:rsid w:val="00FA6899"/>
    <w:rsid w:val="00FA75B5"/>
    <w:rsid w:val="00FA7F3D"/>
    <w:rsid w:val="00FB1179"/>
    <w:rsid w:val="00FB38D8"/>
    <w:rsid w:val="00FB4DC2"/>
    <w:rsid w:val="00FB6FD4"/>
    <w:rsid w:val="00FB7650"/>
    <w:rsid w:val="00FB7757"/>
    <w:rsid w:val="00FB7C3A"/>
    <w:rsid w:val="00FC051F"/>
    <w:rsid w:val="00FC06FF"/>
    <w:rsid w:val="00FC2F3A"/>
    <w:rsid w:val="00FC45F4"/>
    <w:rsid w:val="00FC69B4"/>
    <w:rsid w:val="00FD0694"/>
    <w:rsid w:val="00FD14BE"/>
    <w:rsid w:val="00FD17F1"/>
    <w:rsid w:val="00FD25BE"/>
    <w:rsid w:val="00FD261D"/>
    <w:rsid w:val="00FD2E70"/>
    <w:rsid w:val="00FD34A0"/>
    <w:rsid w:val="00FD3660"/>
    <w:rsid w:val="00FD7AA7"/>
    <w:rsid w:val="00FE2D6E"/>
    <w:rsid w:val="00FE43E8"/>
    <w:rsid w:val="00FE7430"/>
    <w:rsid w:val="00FF11E8"/>
    <w:rsid w:val="00FF1FCB"/>
    <w:rsid w:val="00FF52D4"/>
    <w:rsid w:val="00FF6AA4"/>
    <w:rsid w:val="00FF6B09"/>
    <w:rsid w:val="00FF711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05B2"/>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SGS Table Basic 1,Table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Proposal">
    <w:name w:val="Proposal"/>
    <w:basedOn w:val="a"/>
    <w:rsid w:val="008828BB"/>
    <w:pPr>
      <w:tabs>
        <w:tab w:val="left" w:pos="1701"/>
      </w:tabs>
      <w:ind w:left="1701" w:hanging="1701"/>
    </w:pPr>
    <w:rPr>
      <w:rFonts w:eastAsia="MS Mincho"/>
      <w:b/>
    </w:rPr>
  </w:style>
  <w:style w:type="character" w:customStyle="1" w:styleId="normaltextrun">
    <w:name w:val="normaltextrun"/>
    <w:basedOn w:val="a0"/>
    <w:rsid w:val="008828BB"/>
  </w:style>
  <w:style w:type="paragraph" w:customStyle="1" w:styleId="paragraph">
    <w:name w:val="paragraph"/>
    <w:basedOn w:val="a"/>
    <w:rsid w:val="00F80986"/>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8950325">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5277873">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905381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69068612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195115392">
      <w:bodyDiv w:val="1"/>
      <w:marLeft w:val="0"/>
      <w:marRight w:val="0"/>
      <w:marTop w:val="0"/>
      <w:marBottom w:val="0"/>
      <w:divBdr>
        <w:top w:val="none" w:sz="0" w:space="0" w:color="auto"/>
        <w:left w:val="none" w:sz="0" w:space="0" w:color="auto"/>
        <w:bottom w:val="none" w:sz="0" w:space="0" w:color="auto"/>
        <w:right w:val="none" w:sz="0" w:space="0" w:color="auto"/>
      </w:divBdr>
    </w:div>
    <w:div w:id="1251693150">
      <w:bodyDiv w:val="1"/>
      <w:marLeft w:val="0"/>
      <w:marRight w:val="0"/>
      <w:marTop w:val="0"/>
      <w:marBottom w:val="0"/>
      <w:divBdr>
        <w:top w:val="none" w:sz="0" w:space="0" w:color="auto"/>
        <w:left w:val="none" w:sz="0" w:space="0" w:color="auto"/>
        <w:bottom w:val="none" w:sz="0" w:space="0" w:color="auto"/>
        <w:right w:val="none" w:sz="0" w:space="0" w:color="auto"/>
      </w:divBdr>
    </w:div>
    <w:div w:id="1253589384">
      <w:bodyDiv w:val="1"/>
      <w:marLeft w:val="0"/>
      <w:marRight w:val="0"/>
      <w:marTop w:val="0"/>
      <w:marBottom w:val="0"/>
      <w:divBdr>
        <w:top w:val="none" w:sz="0" w:space="0" w:color="auto"/>
        <w:left w:val="none" w:sz="0" w:space="0" w:color="auto"/>
        <w:bottom w:val="none" w:sz="0" w:space="0" w:color="auto"/>
        <w:right w:val="none" w:sz="0" w:space="0" w:color="auto"/>
      </w:divBdr>
    </w:div>
    <w:div w:id="1257205056">
      <w:bodyDiv w:val="1"/>
      <w:marLeft w:val="0"/>
      <w:marRight w:val="0"/>
      <w:marTop w:val="0"/>
      <w:marBottom w:val="0"/>
      <w:divBdr>
        <w:top w:val="none" w:sz="0" w:space="0" w:color="auto"/>
        <w:left w:val="none" w:sz="0" w:space="0" w:color="auto"/>
        <w:bottom w:val="none" w:sz="0" w:space="0" w:color="auto"/>
        <w:right w:val="none" w:sz="0" w:space="0" w:color="auto"/>
      </w:divBdr>
    </w:div>
    <w:div w:id="1314141071">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36</TotalTime>
  <Pages>12</Pages>
  <Words>1011</Words>
  <Characters>5763</Characters>
  <Application>Microsoft Office Word</Application>
  <DocSecurity>0</DocSecurity>
  <Lines>48</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6761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Daixizeng</dc:creator>
  <cp:lastModifiedBy>Daixizeng</cp:lastModifiedBy>
  <cp:revision>66</cp:revision>
  <cp:lastPrinted>2019-04-25T01:09:00Z</cp:lastPrinted>
  <dcterms:created xsi:type="dcterms:W3CDTF">2024-02-25T21:43:00Z</dcterms:created>
  <dcterms:modified xsi:type="dcterms:W3CDTF">2024-02-26T15:55:00Z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(3)3Xm97FvFgqHWk7dFa982voCcaAo1Al4NZzAN4t/BhvhTaBrIxoaPxeMxfwhdpVIwnJLzBQ8S
ehE9nqgptOD71pjKEi2wqcj/I2g0KhxtDQQBlWRFLRJU7qNmQmaKEM0rBxhNP/LsTUBrZzmF
VGZNvK5WSD3+MglnBc6RUNKFrukdSztxXZCAMhrKC0RjXwXMFn9KfOqnTP+oEwsaO5m85gVU
GHdwyXePLJAyTgrCeR</vt:lpwstr>
  </property>
  <property fmtid="{D5CDD505-2E9C-101B-9397-08002B2CF9AE}" pid="14" name="_2015_ms_pID_7253431">
    <vt:lpwstr>G3osUG8X+7m3NrOIwRuTUj1F1TFW+s04wHf/9jJw1H1xSgLyn9iD8t
y/uhmjfmau3/BNSUc9WMzc0n2ZxGO/k0WZR8akn3aAfdu+gNI/KQaK9E/zr1+96v7aslJIha
SIhJBVMDh3ybD/8LR68vw2cUD4SWOB3giWeNm+8YjzqA5CD64wmBOfXY7vMTjs1K4j94sktQ
4imD0aYXoKy8s62iXVBL8jdEQLEz7DQqweJo</vt:lpwstr>
  </property>
  <property fmtid="{D5CDD505-2E9C-101B-9397-08002B2CF9AE}" pid="15" name="_2015_ms_pID_7253432">
    <vt:lpwstr>NwBbThjKcxNQ8cjUbZvlAcY=</vt:lpwstr>
  </property>
</Properties>
</file>