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3538C3AB" w:rsidR="009A5D49" w:rsidRPr="004A029C" w:rsidRDefault="009A5D49" w:rsidP="009A5D49">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w:t>
      </w:r>
      <w:r w:rsidR="00DE64A1">
        <w:rPr>
          <w:rFonts w:cs="Arial"/>
          <w:sz w:val="24"/>
          <w:szCs w:val="24"/>
        </w:rPr>
        <w:t>9</w:t>
      </w:r>
      <w:r w:rsidRPr="004A029C">
        <w:rPr>
          <w:rFonts w:cs="Arial"/>
          <w:sz w:val="24"/>
          <w:szCs w:val="24"/>
        </w:rPr>
        <w:tab/>
      </w:r>
      <w:r w:rsidR="00C938FA" w:rsidRPr="00C938FA">
        <w:rPr>
          <w:rFonts w:cs="Arial"/>
          <w:sz w:val="24"/>
          <w:szCs w:val="24"/>
        </w:rPr>
        <w:t>R4-2319355</w:t>
      </w:r>
      <w:bookmarkStart w:id="0" w:name="_GoBack"/>
      <w:bookmarkEnd w:id="0"/>
    </w:p>
    <w:p w14:paraId="1725ECBC" w14:textId="1FEE445E" w:rsidR="001F4680" w:rsidRDefault="00DE64A1" w:rsidP="001F4680">
      <w:pPr>
        <w:pStyle w:val="Footer"/>
        <w:jc w:val="left"/>
        <w:rPr>
          <w:rFonts w:eastAsia="宋体" w:cs="Arial"/>
          <w:i w:val="0"/>
          <w:sz w:val="24"/>
          <w:szCs w:val="24"/>
          <w:lang w:eastAsia="zh-CN"/>
        </w:rPr>
      </w:pPr>
      <w:r w:rsidRPr="00DE64A1">
        <w:rPr>
          <w:rFonts w:eastAsia="宋体" w:cs="Arial"/>
          <w:i w:val="0"/>
          <w:sz w:val="24"/>
          <w:szCs w:val="24"/>
          <w:lang w:eastAsia="zh-CN"/>
        </w:rPr>
        <w:t>Chicago, US, November 13 – 17, 2023</w:t>
      </w:r>
    </w:p>
    <w:p w14:paraId="12C19EE5" w14:textId="77777777" w:rsidR="00DE64A1" w:rsidRPr="002D2977" w:rsidRDefault="00DE64A1" w:rsidP="001F4680">
      <w:pPr>
        <w:pStyle w:val="Footer"/>
        <w:jc w:val="left"/>
        <w:rPr>
          <w:noProof w:val="0"/>
        </w:rPr>
      </w:pPr>
    </w:p>
    <w:p w14:paraId="7F9FBBE7" w14:textId="05FEF6F5"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DE64A1">
        <w:rPr>
          <w:rFonts w:ascii="Arial" w:hAnsi="Arial"/>
          <w:sz w:val="24"/>
          <w:lang w:val="en-US"/>
        </w:rPr>
        <w:t>8</w:t>
      </w:r>
      <w:r w:rsidR="00046496">
        <w:rPr>
          <w:rFonts w:ascii="Arial" w:hAnsi="Arial"/>
          <w:sz w:val="24"/>
          <w:lang w:val="en-US"/>
        </w:rPr>
        <w:t>.</w:t>
      </w:r>
      <w:r w:rsidR="009A5D49">
        <w:rPr>
          <w:rFonts w:ascii="Arial" w:hAnsi="Arial"/>
          <w:sz w:val="24"/>
          <w:lang w:val="en-US"/>
        </w:rPr>
        <w:t>8</w:t>
      </w:r>
      <w:r w:rsidR="00046496">
        <w:rPr>
          <w:rFonts w:ascii="Arial" w:hAnsi="Arial"/>
          <w:sz w:val="24"/>
          <w:lang w:val="en-US"/>
        </w:rPr>
        <w:t>.2.1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2154C9C1"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21717" w:rsidRPr="00021717">
        <w:rPr>
          <w:rFonts w:ascii="Arial" w:hAnsi="Arial"/>
          <w:sz w:val="24"/>
          <w:lang w:val="en-US"/>
        </w:rPr>
        <w:t xml:space="preserve">Discussion on </w:t>
      </w:r>
      <w:r w:rsidR="00AC03CC">
        <w:rPr>
          <w:rFonts w:ascii="Arial" w:hAnsi="Arial"/>
          <w:sz w:val="24"/>
          <w:lang w:val="en-US"/>
        </w:rPr>
        <w:t xml:space="preserve">enhancement for </w:t>
      </w:r>
      <w:r w:rsidR="00021717" w:rsidRPr="00021717">
        <w:rPr>
          <w:rFonts w:ascii="Arial" w:hAnsi="Arial"/>
          <w:sz w:val="24"/>
          <w:lang w:val="en-US"/>
        </w:rPr>
        <w:t>FR2 SCell activation delay reduction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68B72AE" w14:textId="73A43B34" w:rsidR="00021717" w:rsidRPr="00622EBC" w:rsidRDefault="00021717" w:rsidP="00622EBC">
      <w:pPr>
        <w:rPr>
          <w:rFonts w:eastAsiaTheme="minorEastAsia"/>
          <w:lang w:val="en-US" w:eastAsia="zh-CN"/>
        </w:rPr>
      </w:pPr>
      <w:bookmarkStart w:id="1" w:name="_Hlk131426020"/>
      <w:r>
        <w:rPr>
          <w:rFonts w:eastAsiaTheme="minorEastAsia"/>
          <w:lang w:val="en-US" w:eastAsia="zh-CN"/>
        </w:rPr>
        <w:t xml:space="preserve">The Rel-18 WI of even further RRM enhancement 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Pr>
          <w:rFonts w:eastAsiaTheme="minorEastAsia"/>
          <w:lang w:val="en-US" w:eastAsia="zh-CN"/>
        </w:rPr>
        <w:t xml:space="preserve">One of the objectives is to study the SCell activation delay reduction in FR2. </w:t>
      </w:r>
      <w:r w:rsidR="00DE64A1">
        <w:rPr>
          <w:rFonts w:eastAsiaTheme="minorEastAsia"/>
          <w:lang w:val="en-US" w:eastAsia="zh-CN"/>
        </w:rPr>
        <w:t>In previous meeting, the agreements can be found in [3-</w:t>
      </w:r>
      <w:r w:rsidR="00F34C48">
        <w:rPr>
          <w:rFonts w:eastAsiaTheme="minorEastAsia"/>
          <w:lang w:val="en-US" w:eastAsia="zh-CN"/>
        </w:rPr>
        <w:t>8</w:t>
      </w:r>
      <w:r w:rsidR="00DE64A1">
        <w:rPr>
          <w:rFonts w:eastAsiaTheme="minorEastAsia"/>
          <w:lang w:val="en-US" w:eastAsia="zh-CN"/>
        </w:rPr>
        <w:t xml:space="preserve">]. </w:t>
      </w:r>
      <w:r w:rsidR="00946BF6">
        <w:rPr>
          <w:rFonts w:eastAsiaTheme="minorEastAsia"/>
          <w:lang w:val="en-US" w:eastAsia="zh-CN"/>
        </w:rPr>
        <w:t xml:space="preserve">In this paper, we </w:t>
      </w:r>
      <w:r w:rsidR="002573AC">
        <w:rPr>
          <w:rFonts w:eastAsiaTheme="minorEastAsia"/>
          <w:lang w:val="en-US" w:eastAsia="zh-CN"/>
        </w:rPr>
        <w:t xml:space="preserve">further </w:t>
      </w:r>
      <w:r w:rsidR="00946BF6">
        <w:rPr>
          <w:rFonts w:eastAsiaTheme="minorEastAsia"/>
          <w:lang w:val="en-US" w:eastAsia="zh-CN"/>
        </w:rPr>
        <w:t xml:space="preserve">provide our views of RRM impact </w:t>
      </w:r>
      <w:r w:rsidR="004D23BA">
        <w:rPr>
          <w:rFonts w:eastAsiaTheme="minorEastAsia"/>
          <w:lang w:val="en-US" w:eastAsia="zh-CN"/>
        </w:rPr>
        <w:t>of the objective</w:t>
      </w:r>
      <w:r>
        <w:rPr>
          <w:rFonts w:eastAsiaTheme="minorEastAsia"/>
          <w:lang w:val="en-US" w:eastAsia="zh-CN"/>
        </w:rPr>
        <w:t xml:space="preserve"> and provide </w:t>
      </w:r>
      <w:r w:rsidR="002573AC">
        <w:rPr>
          <w:rFonts w:eastAsiaTheme="minorEastAsia"/>
          <w:lang w:val="en-US" w:eastAsia="zh-CN"/>
        </w:rPr>
        <w:t>further analysis on the</w:t>
      </w:r>
      <w:r>
        <w:rPr>
          <w:rFonts w:eastAsiaTheme="minorEastAsia"/>
          <w:lang w:val="en-US" w:eastAsia="zh-CN"/>
        </w:rPr>
        <w:t xml:space="preserve"> solutions</w:t>
      </w:r>
      <w:r w:rsidR="004D23BA">
        <w:rPr>
          <w:rFonts w:eastAsiaTheme="minorEastAsia"/>
          <w:lang w:val="en-US" w:eastAsia="zh-CN"/>
        </w:rPr>
        <w:t>.</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7FFDA319" w14:textId="2059AFD1" w:rsidR="00CE5FF6" w:rsidRPr="00E14874" w:rsidRDefault="00E14874" w:rsidP="00E00899">
      <w:pPr>
        <w:jc w:val="both"/>
        <w:rPr>
          <w:lang w:eastAsia="zh-CN"/>
        </w:rPr>
      </w:pPr>
      <w:r w:rsidRPr="00E14874">
        <w:rPr>
          <w:lang w:eastAsia="zh-CN"/>
        </w:rPr>
        <w:t xml:space="preserve">Based on the discussion in last meeting, most remaining issues are concluded. In this contribution, we further provide our views on remaining issues. </w:t>
      </w:r>
    </w:p>
    <w:p w14:paraId="34F6253B" w14:textId="61C2EFBA" w:rsidR="00E14874" w:rsidRDefault="00E14874" w:rsidP="00E00899">
      <w:pPr>
        <w:jc w:val="both"/>
      </w:pPr>
      <w:r>
        <w:t>One issue was identified in last meeting, but without discussion. The status is shown as follow:</w:t>
      </w:r>
    </w:p>
    <w:tbl>
      <w:tblPr>
        <w:tblStyle w:val="TableGrid"/>
        <w:tblW w:w="0" w:type="auto"/>
        <w:tblLook w:val="04A0" w:firstRow="1" w:lastRow="0" w:firstColumn="1" w:lastColumn="0" w:noHBand="0" w:noVBand="1"/>
      </w:tblPr>
      <w:tblGrid>
        <w:gridCol w:w="9562"/>
      </w:tblGrid>
      <w:tr w:rsidR="00E14874" w14:paraId="4072D63E" w14:textId="77777777" w:rsidTr="00E14874">
        <w:tc>
          <w:tcPr>
            <w:tcW w:w="9562" w:type="dxa"/>
          </w:tcPr>
          <w:p w14:paraId="661D0F12" w14:textId="77777777" w:rsidR="00E14874" w:rsidRDefault="00E14874" w:rsidP="00E14874">
            <w:pPr>
              <w:rPr>
                <w:b/>
                <w:color w:val="0070C0"/>
                <w:u w:val="single"/>
                <w:lang w:eastAsia="ko-KR"/>
              </w:rPr>
            </w:pPr>
            <w:r>
              <w:rPr>
                <w:b/>
                <w:color w:val="0070C0"/>
                <w:u w:val="single"/>
                <w:lang w:eastAsia="ko-KR"/>
              </w:rPr>
              <w:t xml:space="preserve">Issue 1-1-4: Whether </w:t>
            </w:r>
            <w:r w:rsidRPr="00D0627A">
              <w:rPr>
                <w:b/>
                <w:color w:val="0070C0"/>
                <w:u w:val="single"/>
                <w:lang w:eastAsia="ko-KR"/>
              </w:rPr>
              <w:t>SCell activation triggered L3 measurement report is configured/reported per FR2 band</w:t>
            </w:r>
          </w:p>
          <w:p w14:paraId="03D8132A" w14:textId="77777777" w:rsidR="00E14874" w:rsidRPr="003D443E" w:rsidRDefault="00E14874" w:rsidP="00E14874">
            <w:pPr>
              <w:pStyle w:val="ListParagraph"/>
              <w:numPr>
                <w:ilvl w:val="0"/>
                <w:numId w:val="8"/>
              </w:numPr>
              <w:spacing w:after="120"/>
              <w:ind w:left="720" w:firstLineChars="0"/>
              <w:rPr>
                <w:rFonts w:eastAsia="宋体"/>
              </w:rPr>
            </w:pPr>
            <w:r w:rsidRPr="003D443E">
              <w:rPr>
                <w:rFonts w:eastAsia="宋体"/>
              </w:rPr>
              <w:t>FFS</w:t>
            </w:r>
          </w:p>
          <w:p w14:paraId="1363DBC5" w14:textId="77777777" w:rsidR="00E14874" w:rsidRDefault="00E14874" w:rsidP="00E14874">
            <w:pPr>
              <w:pStyle w:val="ListParagraph"/>
              <w:numPr>
                <w:ilvl w:val="1"/>
                <w:numId w:val="8"/>
              </w:numPr>
              <w:spacing w:after="120"/>
              <w:ind w:left="1440" w:firstLineChars="0"/>
              <w:rPr>
                <w:rFonts w:eastAsia="宋体"/>
              </w:rPr>
            </w:pPr>
            <w:r>
              <w:rPr>
                <w:rFonts w:eastAsia="宋体"/>
              </w:rPr>
              <w:t>Option 1 (HW</w:t>
            </w:r>
            <w:r>
              <w:rPr>
                <w:rFonts w:eastAsia="宋体" w:hint="eastAsia"/>
              </w:rPr>
              <w:t>)</w:t>
            </w:r>
            <w:r>
              <w:rPr>
                <w:rFonts w:eastAsia="宋体"/>
              </w:rPr>
              <w:t>:</w:t>
            </w:r>
          </w:p>
          <w:p w14:paraId="78F2E02A" w14:textId="77777777" w:rsidR="00E14874" w:rsidRPr="00D0627A" w:rsidRDefault="00E14874" w:rsidP="00E14874">
            <w:pPr>
              <w:pStyle w:val="ListParagraph"/>
              <w:numPr>
                <w:ilvl w:val="2"/>
                <w:numId w:val="8"/>
              </w:numPr>
              <w:spacing w:after="120"/>
              <w:ind w:firstLineChars="0"/>
              <w:rPr>
                <w:rFonts w:eastAsia="宋体"/>
              </w:rPr>
            </w:pPr>
            <w:r w:rsidRPr="00D0627A">
              <w:rPr>
                <w:rFonts w:eastAsia="宋体"/>
              </w:rPr>
              <w:t xml:space="preserve">The SCell activation triggered L3 measurement report is configured/reported per FR2 band, and UE shall only report the measurement result of the SCell with latest measurement results among all </w:t>
            </w:r>
            <w:proofErr w:type="spellStart"/>
            <w:r w:rsidRPr="00D0627A">
              <w:rPr>
                <w:rFonts w:eastAsia="宋体"/>
              </w:rPr>
              <w:t>SCells</w:t>
            </w:r>
            <w:proofErr w:type="spellEnd"/>
            <w:r w:rsidRPr="00D0627A">
              <w:rPr>
                <w:rFonts w:eastAsia="宋体"/>
              </w:rPr>
              <w:t xml:space="preserve"> within the same band. </w:t>
            </w:r>
          </w:p>
          <w:p w14:paraId="73A5F347" w14:textId="63CD7C9F" w:rsidR="00E14874" w:rsidRPr="00E14874" w:rsidRDefault="00E14874" w:rsidP="00E14874">
            <w:pPr>
              <w:pStyle w:val="ListParagraph"/>
              <w:numPr>
                <w:ilvl w:val="2"/>
                <w:numId w:val="8"/>
              </w:numPr>
              <w:spacing w:after="120"/>
              <w:ind w:firstLineChars="0"/>
              <w:rPr>
                <w:rFonts w:eastAsia="宋体"/>
              </w:rPr>
            </w:pPr>
            <w:r w:rsidRPr="00D0627A">
              <w:rPr>
                <w:rFonts w:eastAsia="宋体"/>
              </w:rPr>
              <w:t>RAN4 to send LS to RAN2 about proposal 5 to facilitate the signalling design in RAN2.</w:t>
            </w:r>
          </w:p>
        </w:tc>
      </w:tr>
    </w:tbl>
    <w:p w14:paraId="27D41DD4" w14:textId="77777777" w:rsidR="00012D7C" w:rsidRDefault="00012D7C" w:rsidP="00E00899">
      <w:pPr>
        <w:jc w:val="both"/>
      </w:pPr>
    </w:p>
    <w:p w14:paraId="20F45819" w14:textId="6309EF2C" w:rsidR="00291198" w:rsidRDefault="00012D7C" w:rsidP="00E00899">
      <w:pPr>
        <w:jc w:val="both"/>
      </w:pPr>
      <w:r>
        <w:t>The problem is as follows:</w:t>
      </w:r>
      <w:r w:rsidR="00455DD9">
        <w:t xml:space="preserve"> if multiple MOs are configured within one FR2 band, the measurement results are obtained in different time instance as following Fig 1. When receiving SCell activation command, UE may report multiple L3 measurement report. Considering that the measurement delay for FR2 is quite long,</w:t>
      </w:r>
      <w:r w:rsidR="000D3391">
        <w:t xml:space="preserve"> the time instance when </w:t>
      </w:r>
      <w:r w:rsidR="00455DD9">
        <w:t>different measurement result</w:t>
      </w:r>
      <w:r w:rsidR="000D3391">
        <w:t xml:space="preserve">s are obtained may be spaced by tens of seconds. </w:t>
      </w:r>
      <w:r w:rsidR="00455DD9">
        <w:t xml:space="preserve">From NW perspective, it may cause </w:t>
      </w:r>
      <w:r w:rsidR="000D3391">
        <w:t xml:space="preserve">confusion if different SSB index are reported. </w:t>
      </w:r>
    </w:p>
    <w:p w14:paraId="4E265E21" w14:textId="3AB64910" w:rsidR="00291198" w:rsidRDefault="00291198" w:rsidP="00E00899">
      <w:pPr>
        <w:jc w:val="both"/>
      </w:pPr>
      <w:r>
        <w:rPr>
          <w:noProof/>
        </w:rPr>
        <w:drawing>
          <wp:inline distT="0" distB="0" distL="0" distR="0" wp14:anchorId="66CC7DDE" wp14:editId="4E058D68">
            <wp:extent cx="4203985" cy="1518301"/>
            <wp:effectExtent l="0" t="0" r="635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11965" cy="1521183"/>
                    </a:xfrm>
                    <a:prstGeom prst="rect">
                      <a:avLst/>
                    </a:prstGeom>
                  </pic:spPr>
                </pic:pic>
              </a:graphicData>
            </a:graphic>
          </wp:inline>
        </w:drawing>
      </w:r>
    </w:p>
    <w:p w14:paraId="5A3CC5F5" w14:textId="77777777" w:rsidR="00291198" w:rsidRPr="000D3391" w:rsidRDefault="00291198" w:rsidP="00291198">
      <w:pPr>
        <w:jc w:val="both"/>
        <w:rPr>
          <w:b/>
        </w:rPr>
      </w:pPr>
      <w:r w:rsidRPr="000D3391">
        <w:rPr>
          <w:b/>
        </w:rPr>
        <w:t>Fig. 1 Different L3 measurement results in the same FR2 band.</w:t>
      </w:r>
    </w:p>
    <w:p w14:paraId="710E96EF" w14:textId="58E46C94" w:rsidR="000D3391" w:rsidRDefault="000D3391" w:rsidP="00E00899">
      <w:pPr>
        <w:jc w:val="both"/>
      </w:pPr>
      <w:r>
        <w:t xml:space="preserve">One may argue that, the problem also exists for legacy reporting. From our understanding, when legacy event is triggered, UE will also trigger reporting for all </w:t>
      </w:r>
      <w:proofErr w:type="spellStart"/>
      <w:r>
        <w:t>servingCellMO</w:t>
      </w:r>
      <w:proofErr w:type="spellEnd"/>
      <w:r>
        <w:t xml:space="preserve"> which is shown as follows. However, in legacy cases, UE will report </w:t>
      </w:r>
      <w:r>
        <w:lastRenderedPageBreak/>
        <w:t xml:space="preserve">the </w:t>
      </w:r>
      <w:proofErr w:type="spellStart"/>
      <w:r>
        <w:t>measID</w:t>
      </w:r>
      <w:proofErr w:type="spellEnd"/>
      <w:r>
        <w:t xml:space="preserve"> which </w:t>
      </w:r>
      <w:r w:rsidR="000A078B">
        <w:t>indicates the MO where the criteria are met for certain event. Thus, NW is aware of this MO the newly measured by the UE.</w:t>
      </w:r>
    </w:p>
    <w:tbl>
      <w:tblPr>
        <w:tblStyle w:val="TableGrid"/>
        <w:tblW w:w="0" w:type="auto"/>
        <w:tblLook w:val="04A0" w:firstRow="1" w:lastRow="0" w:firstColumn="1" w:lastColumn="0" w:noHBand="0" w:noVBand="1"/>
      </w:tblPr>
      <w:tblGrid>
        <w:gridCol w:w="9562"/>
      </w:tblGrid>
      <w:tr w:rsidR="000D3391" w14:paraId="04298A9A" w14:textId="77777777" w:rsidTr="000D3391">
        <w:tc>
          <w:tcPr>
            <w:tcW w:w="9562" w:type="dxa"/>
          </w:tcPr>
          <w:p w14:paraId="36C6D015" w14:textId="48B6E8AC" w:rsidR="000D3391" w:rsidRDefault="000D3391" w:rsidP="00E00899">
            <w:pPr>
              <w:jc w:val="both"/>
            </w:pPr>
            <w:r>
              <w:rPr>
                <w:noProof/>
              </w:rPr>
              <w:drawing>
                <wp:inline distT="0" distB="0" distL="0" distR="0" wp14:anchorId="2C08E733" wp14:editId="6C9A6BC3">
                  <wp:extent cx="3128298" cy="2048493"/>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40743" cy="2056642"/>
                          </a:xfrm>
                          <a:prstGeom prst="rect">
                            <a:avLst/>
                          </a:prstGeom>
                        </pic:spPr>
                      </pic:pic>
                    </a:graphicData>
                  </a:graphic>
                </wp:inline>
              </w:drawing>
            </w:r>
          </w:p>
        </w:tc>
      </w:tr>
    </w:tbl>
    <w:p w14:paraId="7D67A705" w14:textId="77777777" w:rsidR="000D3391" w:rsidRDefault="000D3391" w:rsidP="00E00899">
      <w:pPr>
        <w:jc w:val="both"/>
      </w:pPr>
    </w:p>
    <w:p w14:paraId="518BEF42" w14:textId="0F296977" w:rsidR="00E37468" w:rsidRDefault="000D3391" w:rsidP="00E00899">
      <w:pPr>
        <w:jc w:val="both"/>
      </w:pPr>
      <w:r>
        <w:t xml:space="preserve">Thus, it is reasonable that the SCell activation triggered L3 measurement report is configured/reported per FR2 band, and UE shall only report the measurement result of the SCell with latest measurement results among all </w:t>
      </w:r>
      <w:proofErr w:type="spellStart"/>
      <w:r>
        <w:t>SCells</w:t>
      </w:r>
      <w:proofErr w:type="spellEnd"/>
      <w:r>
        <w:t xml:space="preserve"> within the same band. </w:t>
      </w:r>
    </w:p>
    <w:p w14:paraId="42BFC516" w14:textId="251B3361" w:rsidR="00012D7C" w:rsidRDefault="00012D7C" w:rsidP="00E00899">
      <w:pPr>
        <w:jc w:val="both"/>
        <w:rPr>
          <w:b/>
        </w:rPr>
      </w:pPr>
      <w:r w:rsidRPr="00012D7C">
        <w:rPr>
          <w:b/>
        </w:rPr>
        <w:t>Observation 1: If there is more than one MOs configured within same band, UE will report all measurement report upon receiving SCell activation command. NW has no idea which one is the latest one when receiving multiple L3 report within the same FR2 band.</w:t>
      </w:r>
    </w:p>
    <w:p w14:paraId="1F8EDB9E" w14:textId="5EAE6F48" w:rsidR="00012D7C" w:rsidRPr="00012D7C" w:rsidRDefault="00012D7C" w:rsidP="00E00899">
      <w:pPr>
        <w:jc w:val="both"/>
      </w:pPr>
      <w:r w:rsidRPr="00012D7C">
        <w:t>From our understanding, the most straightforward way is to only report the latest measurement result per FR2 band.</w:t>
      </w:r>
      <w:r>
        <w:t xml:space="preserve"> Since this issue has not been well discussed in previous meeting, it is suggested to discuss it in RAN4.</w:t>
      </w:r>
    </w:p>
    <w:p w14:paraId="1E097B12" w14:textId="0DAB4F29" w:rsidR="0012676E" w:rsidRDefault="000A078B" w:rsidP="000A078B">
      <w:pPr>
        <w:jc w:val="both"/>
        <w:rPr>
          <w:b/>
        </w:rPr>
      </w:pPr>
      <w:r w:rsidRPr="000A078B">
        <w:rPr>
          <w:b/>
          <w:lang w:eastAsia="zh-CN"/>
        </w:rPr>
        <w:t xml:space="preserve">Proposal </w:t>
      </w:r>
      <w:r w:rsidR="0012676E">
        <w:rPr>
          <w:b/>
          <w:lang w:eastAsia="zh-CN"/>
        </w:rPr>
        <w:t>1</w:t>
      </w:r>
      <w:r w:rsidRPr="000A078B">
        <w:rPr>
          <w:b/>
          <w:lang w:eastAsia="zh-CN"/>
        </w:rPr>
        <w:t xml:space="preserve">: </w:t>
      </w:r>
      <w:r w:rsidR="00012D7C">
        <w:rPr>
          <w:b/>
        </w:rPr>
        <w:t xml:space="preserve">RAN4 to discuss </w:t>
      </w:r>
      <w:r w:rsidR="0012676E">
        <w:rPr>
          <w:b/>
        </w:rPr>
        <w:t>the following case:</w:t>
      </w:r>
    </w:p>
    <w:p w14:paraId="2C71B436" w14:textId="4E8DBC27" w:rsidR="000A078B" w:rsidRDefault="0012676E" w:rsidP="000A078B">
      <w:pPr>
        <w:jc w:val="both"/>
        <w:rPr>
          <w:b/>
        </w:rPr>
      </w:pPr>
      <w:r>
        <w:rPr>
          <w:b/>
        </w:rPr>
        <w:t xml:space="preserve">When more than one </w:t>
      </w:r>
      <w:proofErr w:type="spellStart"/>
      <w:r>
        <w:rPr>
          <w:b/>
        </w:rPr>
        <w:t>servingCellMOs</w:t>
      </w:r>
      <w:proofErr w:type="spellEnd"/>
      <w:r>
        <w:rPr>
          <w:b/>
        </w:rPr>
        <w:t xml:space="preserve"> are configured within the same band and UE report multiple </w:t>
      </w:r>
      <w:r w:rsidRPr="00012D7C">
        <w:rPr>
          <w:b/>
        </w:rPr>
        <w:t>report upon receiving SCell activation command</w:t>
      </w:r>
      <w:r>
        <w:rPr>
          <w:b/>
        </w:rPr>
        <w:t>, whether UE should report multiple report if the report beam</w:t>
      </w:r>
      <w:r w:rsidR="00361D0D">
        <w:rPr>
          <w:b/>
        </w:rPr>
        <w:t>s</w:t>
      </w:r>
      <w:r>
        <w:rPr>
          <w:b/>
        </w:rPr>
        <w:t xml:space="preserve"> are different and how to configure the TCI for SCell activation.</w:t>
      </w:r>
    </w:p>
    <w:p w14:paraId="2B20E2FA" w14:textId="48F859A7" w:rsidR="005B305F" w:rsidRDefault="00030AFA" w:rsidP="00E00899">
      <w:pPr>
        <w:jc w:val="both"/>
        <w:rPr>
          <w:lang w:eastAsia="zh-CN"/>
        </w:rPr>
      </w:pPr>
      <w:r>
        <w:rPr>
          <w:lang w:eastAsia="zh-CN"/>
        </w:rPr>
        <w:t>There is also discussion about UE capabilities in last meeting. The status is summarized as follows;</w:t>
      </w:r>
    </w:p>
    <w:tbl>
      <w:tblPr>
        <w:tblStyle w:val="TableGrid"/>
        <w:tblW w:w="0" w:type="auto"/>
        <w:tblLook w:val="04A0" w:firstRow="1" w:lastRow="0" w:firstColumn="1" w:lastColumn="0" w:noHBand="0" w:noVBand="1"/>
      </w:tblPr>
      <w:tblGrid>
        <w:gridCol w:w="9562"/>
      </w:tblGrid>
      <w:tr w:rsidR="00030AFA" w14:paraId="5BB24290" w14:textId="77777777" w:rsidTr="00030AFA">
        <w:tc>
          <w:tcPr>
            <w:tcW w:w="9562" w:type="dxa"/>
          </w:tcPr>
          <w:p w14:paraId="128CCC93" w14:textId="77777777" w:rsidR="00B05D42" w:rsidRDefault="00B05D42" w:rsidP="00B05D42">
            <w:pPr>
              <w:rPr>
                <w:b/>
                <w:color w:val="0070C0"/>
                <w:u w:val="single"/>
                <w:lang w:eastAsia="ko-KR"/>
              </w:rPr>
            </w:pPr>
            <w:r w:rsidRPr="00F3510A">
              <w:rPr>
                <w:b/>
                <w:color w:val="0070C0"/>
                <w:u w:val="single"/>
                <w:lang w:eastAsia="ko-KR"/>
              </w:rPr>
              <w:t>Issue 3-1-1: UE capability of enhancement L3 report after SCell activation command</w:t>
            </w:r>
          </w:p>
          <w:p w14:paraId="3E90DD9F" w14:textId="77777777" w:rsidR="00B05D42" w:rsidRPr="003D443E" w:rsidRDefault="00B05D42" w:rsidP="00B05D42">
            <w:pPr>
              <w:pStyle w:val="ListParagraph"/>
              <w:numPr>
                <w:ilvl w:val="0"/>
                <w:numId w:val="8"/>
              </w:numPr>
              <w:spacing w:after="120"/>
              <w:ind w:left="720" w:firstLineChars="0"/>
              <w:rPr>
                <w:rFonts w:eastAsia="宋体"/>
                <w:highlight w:val="green"/>
              </w:rPr>
            </w:pPr>
            <w:r w:rsidRPr="003D443E">
              <w:rPr>
                <w:rFonts w:eastAsia="宋体"/>
                <w:highlight w:val="green"/>
              </w:rPr>
              <w:t>Agreement</w:t>
            </w:r>
            <w:r>
              <w:rPr>
                <w:rFonts w:eastAsia="宋体"/>
                <w:highlight w:val="green"/>
              </w:rPr>
              <w:t>:</w:t>
            </w:r>
          </w:p>
          <w:p w14:paraId="5692FBC5" w14:textId="77777777" w:rsidR="00B05D42" w:rsidRPr="003D443E" w:rsidRDefault="00B05D42" w:rsidP="00B05D42">
            <w:pPr>
              <w:pStyle w:val="ListParagraph"/>
              <w:numPr>
                <w:ilvl w:val="1"/>
                <w:numId w:val="8"/>
              </w:numPr>
              <w:spacing w:after="120"/>
              <w:ind w:firstLineChars="0"/>
              <w:rPr>
                <w:rFonts w:eastAsia="宋体"/>
              </w:rPr>
            </w:pPr>
            <w:r w:rsidRPr="003D443E">
              <w:rPr>
                <w:rFonts w:eastAsia="宋体"/>
              </w:rPr>
              <w:t>this feature shall be defined in one single feature group (FR) of feature list and it’s optional with capability</w:t>
            </w:r>
            <w:r w:rsidRPr="003D443E">
              <w:t xml:space="preserve"> </w:t>
            </w:r>
            <w:proofErr w:type="spellStart"/>
            <w:r w:rsidRPr="003D443E">
              <w:rPr>
                <w:rFonts w:eastAsia="宋体"/>
              </w:rPr>
              <w:t>signaling</w:t>
            </w:r>
            <w:proofErr w:type="spellEnd"/>
          </w:p>
          <w:p w14:paraId="5FD19AB1" w14:textId="77777777" w:rsidR="00B05D42" w:rsidRPr="00DC54DD" w:rsidRDefault="00B05D42" w:rsidP="00B05D42">
            <w:pPr>
              <w:pStyle w:val="ListParagraph"/>
              <w:spacing w:after="120"/>
              <w:ind w:left="2376" w:firstLineChars="0" w:firstLine="0"/>
              <w:rPr>
                <w:rFonts w:eastAsia="宋体"/>
              </w:rPr>
            </w:pPr>
          </w:p>
          <w:p w14:paraId="0728683F" w14:textId="77777777" w:rsidR="00B05D42" w:rsidRDefault="00B05D42" w:rsidP="00B05D42">
            <w:pPr>
              <w:rPr>
                <w:b/>
                <w:color w:val="0070C0"/>
                <w:u w:val="single"/>
                <w:lang w:eastAsia="ko-KR"/>
              </w:rPr>
            </w:pPr>
            <w:r>
              <w:rPr>
                <w:b/>
                <w:color w:val="0070C0"/>
                <w:u w:val="single"/>
                <w:lang w:eastAsia="ko-KR"/>
              </w:rPr>
              <w:t>Issue 3-1-1a: if option 1 is adopted in issue 3-1-1, discuss the following issues</w:t>
            </w:r>
          </w:p>
          <w:p w14:paraId="3433FA9A" w14:textId="77777777" w:rsidR="00B05D42" w:rsidRDefault="00B05D42" w:rsidP="00B05D42">
            <w:pPr>
              <w:pStyle w:val="ListParagraph"/>
              <w:numPr>
                <w:ilvl w:val="0"/>
                <w:numId w:val="8"/>
              </w:numPr>
              <w:spacing w:after="120"/>
              <w:ind w:firstLineChars="0"/>
              <w:rPr>
                <w:rFonts w:eastAsia="宋体"/>
              </w:rPr>
            </w:pPr>
            <w:r>
              <w:rPr>
                <w:rFonts w:eastAsia="宋体"/>
              </w:rPr>
              <w:t>FFS:</w:t>
            </w:r>
          </w:p>
          <w:p w14:paraId="4921A4E3" w14:textId="77777777" w:rsidR="00B05D42" w:rsidRDefault="00B05D42" w:rsidP="00B05D42">
            <w:pPr>
              <w:pStyle w:val="ListParagraph"/>
              <w:numPr>
                <w:ilvl w:val="1"/>
                <w:numId w:val="8"/>
              </w:numPr>
              <w:spacing w:after="120"/>
              <w:ind w:firstLineChars="0"/>
              <w:rPr>
                <w:rFonts w:eastAsia="宋体"/>
              </w:rPr>
            </w:pPr>
            <w:r>
              <w:rPr>
                <w:rFonts w:eastAsia="宋体"/>
              </w:rPr>
              <w:t xml:space="preserve">Proposal 1 (CMCC): </w:t>
            </w:r>
          </w:p>
          <w:p w14:paraId="2ABF621F" w14:textId="77777777" w:rsidR="00B05D42" w:rsidRPr="008C0BA2" w:rsidRDefault="00B05D42" w:rsidP="00B05D42">
            <w:pPr>
              <w:pStyle w:val="ListParagraph"/>
              <w:numPr>
                <w:ilvl w:val="2"/>
                <w:numId w:val="8"/>
              </w:numPr>
              <w:spacing w:after="120"/>
              <w:ind w:firstLineChars="0"/>
              <w:rPr>
                <w:rFonts w:eastAsia="宋体"/>
              </w:rPr>
            </w:pPr>
            <w:r>
              <w:rPr>
                <w:rFonts w:eastAsia="宋体"/>
              </w:rPr>
              <w:t>I</w:t>
            </w:r>
            <w:r w:rsidRPr="008C0BA2">
              <w:rPr>
                <w:rFonts w:eastAsia="宋体"/>
              </w:rPr>
              <w:t>f it is agreed that the L3 measurement report after SCell activation command, and using SSB periodicity instead of SMTC periodicity are applicable for FR1 SCell activation delay reduction, it is proposed that the related UE capabilities are applied for both FR1 and FR2.</w:t>
            </w:r>
          </w:p>
          <w:p w14:paraId="0B2407F2" w14:textId="77777777" w:rsidR="00B05D42" w:rsidRDefault="00B05D42" w:rsidP="00B05D42">
            <w:pPr>
              <w:pStyle w:val="ListParagraph"/>
              <w:numPr>
                <w:ilvl w:val="1"/>
                <w:numId w:val="8"/>
              </w:numPr>
              <w:spacing w:after="120"/>
              <w:ind w:firstLineChars="0"/>
              <w:rPr>
                <w:rFonts w:eastAsia="宋体"/>
              </w:rPr>
            </w:pPr>
            <w:r>
              <w:rPr>
                <w:rFonts w:eastAsia="宋体"/>
              </w:rPr>
              <w:t>Proposal 2 (HW, Apple):</w:t>
            </w:r>
          </w:p>
          <w:p w14:paraId="005189BD" w14:textId="77777777" w:rsidR="00B05D42" w:rsidRPr="008C0BA2" w:rsidRDefault="00B05D42" w:rsidP="00B05D42">
            <w:pPr>
              <w:pStyle w:val="ListParagraph"/>
              <w:numPr>
                <w:ilvl w:val="2"/>
                <w:numId w:val="8"/>
              </w:numPr>
              <w:spacing w:after="120"/>
              <w:ind w:firstLineChars="0"/>
              <w:rPr>
                <w:rFonts w:eastAsia="宋体"/>
              </w:rPr>
            </w:pPr>
            <w:r w:rsidRPr="008C0BA2">
              <w:rPr>
                <w:bCs/>
              </w:rPr>
              <w:t>For L3 measurement reporting triggered by SCell activation, introduce per UE capability indication.</w:t>
            </w:r>
          </w:p>
          <w:p w14:paraId="531DBB53" w14:textId="77777777" w:rsidR="00B05D42" w:rsidRDefault="00B05D42" w:rsidP="00B05D42">
            <w:pPr>
              <w:pStyle w:val="ListParagraph"/>
              <w:numPr>
                <w:ilvl w:val="1"/>
                <w:numId w:val="8"/>
              </w:numPr>
              <w:spacing w:after="120"/>
              <w:ind w:firstLineChars="0"/>
              <w:rPr>
                <w:rFonts w:eastAsia="宋体"/>
              </w:rPr>
            </w:pPr>
            <w:r>
              <w:rPr>
                <w:rFonts w:eastAsia="宋体"/>
              </w:rPr>
              <w:t>Proposal 3 (OPPO):</w:t>
            </w:r>
          </w:p>
          <w:p w14:paraId="36A84AAD" w14:textId="77777777" w:rsidR="00B05D42" w:rsidRPr="008E3EBC" w:rsidRDefault="00B05D42" w:rsidP="00B05D42">
            <w:pPr>
              <w:pStyle w:val="ListParagraph"/>
              <w:numPr>
                <w:ilvl w:val="2"/>
                <w:numId w:val="8"/>
              </w:numPr>
              <w:spacing w:after="120"/>
              <w:ind w:firstLineChars="0"/>
              <w:rPr>
                <w:bCs/>
              </w:rPr>
            </w:pPr>
            <w:r w:rsidRPr="008E3EBC">
              <w:rPr>
                <w:bCs/>
              </w:rPr>
              <w:t>Two options to define UE capability for FR2 unknown SCell activation enhancement:</w:t>
            </w:r>
          </w:p>
          <w:p w14:paraId="7145A9CF" w14:textId="77777777" w:rsidR="00B05D42" w:rsidRPr="008E3EBC" w:rsidRDefault="00B05D42" w:rsidP="00B05D42">
            <w:pPr>
              <w:pStyle w:val="ListParagraph"/>
              <w:numPr>
                <w:ilvl w:val="3"/>
                <w:numId w:val="8"/>
              </w:numPr>
              <w:spacing w:after="120"/>
              <w:ind w:firstLineChars="0"/>
              <w:rPr>
                <w:bCs/>
              </w:rPr>
            </w:pPr>
            <w:r w:rsidRPr="008E3EBC">
              <w:rPr>
                <w:bCs/>
              </w:rPr>
              <w:lastRenderedPageBreak/>
              <w:t xml:space="preserve">Option 1: introduce UE capability for support the feature of FR2 unknown SCell activation enhancement at least including new L3 report, enhanced SCell activation delay and faster beam sweeping as one whole package. </w:t>
            </w:r>
          </w:p>
          <w:p w14:paraId="189057AC" w14:textId="77777777" w:rsidR="00B05D42" w:rsidRPr="008E3EBC" w:rsidRDefault="00B05D42" w:rsidP="00B05D42">
            <w:pPr>
              <w:pStyle w:val="ListParagraph"/>
              <w:numPr>
                <w:ilvl w:val="3"/>
                <w:numId w:val="8"/>
              </w:numPr>
              <w:spacing w:after="120"/>
              <w:ind w:firstLineChars="0"/>
              <w:rPr>
                <w:bCs/>
              </w:rPr>
            </w:pPr>
            <w:r w:rsidRPr="008E3EBC">
              <w:rPr>
                <w:bCs/>
              </w:rPr>
              <w:t>Option 2: include FR2 unknown SCell activation enhancement as part of R18 RRM enhancement in UE feature list.</w:t>
            </w:r>
          </w:p>
          <w:p w14:paraId="7480237E" w14:textId="77777777" w:rsidR="00B05D42" w:rsidRDefault="00B05D42" w:rsidP="00B05D42">
            <w:pPr>
              <w:pStyle w:val="ListParagraph"/>
              <w:numPr>
                <w:ilvl w:val="1"/>
                <w:numId w:val="8"/>
              </w:numPr>
              <w:spacing w:after="120"/>
              <w:ind w:firstLineChars="0"/>
              <w:rPr>
                <w:rFonts w:eastAsia="宋体"/>
              </w:rPr>
            </w:pPr>
            <w:r>
              <w:rPr>
                <w:rFonts w:eastAsia="宋体"/>
              </w:rPr>
              <w:t>Proposal 4 (ZTE):</w:t>
            </w:r>
          </w:p>
          <w:p w14:paraId="72DE99F2" w14:textId="77777777" w:rsidR="00B05D42" w:rsidRPr="00DC54DD" w:rsidRDefault="00B05D42" w:rsidP="00B05D42">
            <w:pPr>
              <w:pStyle w:val="ListParagraph"/>
              <w:numPr>
                <w:ilvl w:val="2"/>
                <w:numId w:val="8"/>
              </w:numPr>
              <w:spacing w:after="120"/>
              <w:ind w:firstLineChars="0"/>
              <w:rPr>
                <w:bCs/>
              </w:rPr>
            </w:pPr>
            <w:r w:rsidRPr="008E3EBC">
              <w:rPr>
                <w:bCs/>
              </w:rPr>
              <w:t>such UE capability is common for the single SCell activation, single PUCCH SCell activation and multiple SCell activation.</w:t>
            </w:r>
          </w:p>
          <w:p w14:paraId="60C4DECF" w14:textId="77777777" w:rsidR="00B05D42" w:rsidRDefault="00B05D42" w:rsidP="00B05D42">
            <w:pPr>
              <w:pStyle w:val="ListParagraph"/>
              <w:spacing w:after="120"/>
              <w:ind w:left="1440" w:firstLineChars="0" w:firstLine="0"/>
              <w:rPr>
                <w:rFonts w:eastAsia="宋体"/>
              </w:rPr>
            </w:pPr>
          </w:p>
          <w:p w14:paraId="7BA49BD0" w14:textId="77777777" w:rsidR="00B05D42" w:rsidRDefault="00B05D42" w:rsidP="00B05D42">
            <w:pPr>
              <w:rPr>
                <w:b/>
                <w:color w:val="0070C0"/>
                <w:u w:val="single"/>
                <w:lang w:eastAsia="ko-KR"/>
              </w:rPr>
            </w:pPr>
            <w:r w:rsidRPr="00F3510A">
              <w:rPr>
                <w:b/>
                <w:color w:val="0070C0"/>
                <w:u w:val="single"/>
                <w:lang w:eastAsia="ko-KR"/>
              </w:rPr>
              <w:t>Issue 3-1-2: capability of beam sweeping factor reduction</w:t>
            </w:r>
            <w:r w:rsidRPr="00F3510A">
              <w:t xml:space="preserve"> </w:t>
            </w:r>
            <w:r w:rsidRPr="00F3510A">
              <w:rPr>
                <w:b/>
                <w:color w:val="0070C0"/>
                <w:u w:val="single"/>
                <w:lang w:eastAsia="ko-KR"/>
              </w:rPr>
              <w:t>for L3 and L1 (X1 and X2)</w:t>
            </w:r>
            <w:r>
              <w:rPr>
                <w:b/>
                <w:color w:val="0070C0"/>
                <w:u w:val="single"/>
                <w:lang w:eastAsia="ko-KR"/>
              </w:rPr>
              <w:t xml:space="preserve"> </w:t>
            </w:r>
          </w:p>
          <w:p w14:paraId="74FA7AFD" w14:textId="77777777" w:rsidR="00B05D42" w:rsidRPr="003D443E" w:rsidRDefault="00B05D42" w:rsidP="00B05D42">
            <w:pPr>
              <w:pStyle w:val="ListParagraph"/>
              <w:numPr>
                <w:ilvl w:val="0"/>
                <w:numId w:val="8"/>
              </w:numPr>
              <w:spacing w:after="120"/>
              <w:ind w:left="720" w:firstLineChars="0"/>
              <w:rPr>
                <w:rFonts w:eastAsia="宋体"/>
                <w:highlight w:val="green"/>
              </w:rPr>
            </w:pPr>
            <w:r w:rsidRPr="003D443E">
              <w:rPr>
                <w:rFonts w:eastAsia="宋体"/>
                <w:highlight w:val="green"/>
              </w:rPr>
              <w:t>Agreement</w:t>
            </w:r>
            <w:r>
              <w:rPr>
                <w:rFonts w:eastAsia="宋体"/>
                <w:highlight w:val="green"/>
              </w:rPr>
              <w:t>:</w:t>
            </w:r>
          </w:p>
          <w:p w14:paraId="484D22A3" w14:textId="77777777" w:rsidR="00B05D42" w:rsidRPr="003D443E" w:rsidRDefault="00B05D42" w:rsidP="00B05D42">
            <w:pPr>
              <w:pStyle w:val="ListParagraph"/>
              <w:numPr>
                <w:ilvl w:val="1"/>
                <w:numId w:val="8"/>
              </w:numPr>
              <w:spacing w:after="120"/>
              <w:ind w:firstLineChars="0"/>
              <w:rPr>
                <w:rFonts w:eastAsia="宋体"/>
              </w:rPr>
            </w:pPr>
            <w:r w:rsidRPr="003D443E">
              <w:rPr>
                <w:rFonts w:eastAsia="宋体"/>
              </w:rPr>
              <w:t>this feature (X1/X2) shall be defined in one single feature group (FR) of feature list</w:t>
            </w:r>
          </w:p>
          <w:p w14:paraId="5236A240" w14:textId="77777777" w:rsidR="00B05D42" w:rsidRPr="003D443E" w:rsidRDefault="00B05D42" w:rsidP="00B05D42">
            <w:pPr>
              <w:pStyle w:val="ListParagraph"/>
              <w:numPr>
                <w:ilvl w:val="1"/>
                <w:numId w:val="8"/>
              </w:numPr>
              <w:spacing w:after="120"/>
              <w:ind w:firstLineChars="0"/>
              <w:rPr>
                <w:rFonts w:eastAsia="宋体"/>
              </w:rPr>
            </w:pPr>
            <w:r w:rsidRPr="003D443E">
              <w:rPr>
                <w:rFonts w:eastAsia="宋体"/>
              </w:rPr>
              <w:t>define UE capability of beam sweeping factor reduction for L3 and L1 (X1 and X2)</w:t>
            </w:r>
          </w:p>
          <w:p w14:paraId="14FB65B1" w14:textId="77777777" w:rsidR="00B05D42" w:rsidRPr="003D443E" w:rsidRDefault="00B05D42" w:rsidP="00B05D42">
            <w:pPr>
              <w:pStyle w:val="ListParagraph"/>
              <w:numPr>
                <w:ilvl w:val="2"/>
                <w:numId w:val="8"/>
              </w:numPr>
              <w:spacing w:after="120"/>
              <w:ind w:firstLineChars="0"/>
              <w:rPr>
                <w:bCs/>
              </w:rPr>
            </w:pPr>
            <w:r w:rsidRPr="003D443E">
              <w:rPr>
                <w:bCs/>
              </w:rPr>
              <w:t xml:space="preserve">It’s Optional with capability </w:t>
            </w:r>
            <w:proofErr w:type="spellStart"/>
            <w:r w:rsidRPr="003D443E">
              <w:rPr>
                <w:bCs/>
              </w:rPr>
              <w:t>signaling</w:t>
            </w:r>
            <w:proofErr w:type="spellEnd"/>
            <w:r w:rsidRPr="003D443E">
              <w:rPr>
                <w:bCs/>
              </w:rPr>
              <w:t>.</w:t>
            </w:r>
          </w:p>
          <w:p w14:paraId="0B78F51F" w14:textId="77777777" w:rsidR="00B05D42" w:rsidRDefault="00B05D42" w:rsidP="00B05D42">
            <w:pPr>
              <w:pStyle w:val="ListParagraph"/>
              <w:spacing w:after="120"/>
              <w:ind w:left="1440" w:firstLineChars="0" w:firstLine="0"/>
              <w:rPr>
                <w:rFonts w:eastAsia="宋体"/>
              </w:rPr>
            </w:pPr>
          </w:p>
          <w:p w14:paraId="3A60541E" w14:textId="77777777" w:rsidR="00B05D42" w:rsidRDefault="00B05D42" w:rsidP="00B05D42">
            <w:pPr>
              <w:rPr>
                <w:b/>
                <w:color w:val="0070C0"/>
                <w:u w:val="single"/>
                <w:lang w:eastAsia="ko-KR"/>
              </w:rPr>
            </w:pPr>
            <w:r>
              <w:rPr>
                <w:b/>
                <w:color w:val="0070C0"/>
                <w:u w:val="single"/>
                <w:lang w:eastAsia="ko-KR"/>
              </w:rPr>
              <w:t xml:space="preserve">Issue 3-1-2a: if option 1 is adopted in issue 3-1-2, discuss the following issues </w:t>
            </w:r>
          </w:p>
          <w:p w14:paraId="1C87E309" w14:textId="77777777" w:rsidR="00B05D42" w:rsidRDefault="00B05D42" w:rsidP="00B05D42">
            <w:pPr>
              <w:pStyle w:val="ListParagraph"/>
              <w:numPr>
                <w:ilvl w:val="0"/>
                <w:numId w:val="8"/>
              </w:numPr>
              <w:spacing w:after="120"/>
              <w:ind w:firstLineChars="0"/>
              <w:rPr>
                <w:rFonts w:eastAsia="宋体"/>
              </w:rPr>
            </w:pPr>
            <w:r>
              <w:rPr>
                <w:rFonts w:eastAsia="宋体"/>
              </w:rPr>
              <w:t>FFS</w:t>
            </w:r>
          </w:p>
          <w:p w14:paraId="241D8578" w14:textId="77777777" w:rsidR="00B05D42" w:rsidRDefault="00B05D42" w:rsidP="00B05D42">
            <w:pPr>
              <w:pStyle w:val="ListParagraph"/>
              <w:numPr>
                <w:ilvl w:val="1"/>
                <w:numId w:val="8"/>
              </w:numPr>
              <w:spacing w:after="120"/>
              <w:ind w:firstLineChars="0"/>
              <w:rPr>
                <w:rFonts w:eastAsia="宋体"/>
              </w:rPr>
            </w:pPr>
            <w:r>
              <w:rPr>
                <w:rFonts w:eastAsia="宋体"/>
              </w:rPr>
              <w:t xml:space="preserve">Proposal 1: </w:t>
            </w:r>
          </w:p>
          <w:p w14:paraId="1B962516" w14:textId="77777777" w:rsidR="00B05D42" w:rsidRDefault="00B05D42" w:rsidP="00B05D42">
            <w:pPr>
              <w:pStyle w:val="ListParagraph"/>
              <w:numPr>
                <w:ilvl w:val="2"/>
                <w:numId w:val="8"/>
              </w:numPr>
              <w:spacing w:after="120"/>
              <w:ind w:firstLineChars="0"/>
              <w:rPr>
                <w:rFonts w:eastAsia="宋体"/>
              </w:rPr>
            </w:pPr>
            <w:r>
              <w:rPr>
                <w:rFonts w:eastAsia="宋体"/>
              </w:rPr>
              <w:t xml:space="preserve">Option 1(MTK, CMCC, CTC, ZTE, Apple): </w:t>
            </w:r>
            <w:r w:rsidRPr="00657DA6">
              <w:rPr>
                <w:rFonts w:eastAsia="宋体"/>
              </w:rPr>
              <w:t>Two beam sweeping factor reduction capability for L3 and L1, respectively, to indicate beam sweeping factor capability of X1 for cell detection part (X1*</w:t>
            </w:r>
            <w:proofErr w:type="spellStart"/>
            <w:r w:rsidRPr="00657DA6">
              <w:rPr>
                <w:rFonts w:eastAsia="宋体"/>
              </w:rPr>
              <w:t>Trs</w:t>
            </w:r>
            <w:proofErr w:type="spellEnd"/>
            <w:r w:rsidRPr="00657DA6">
              <w:rPr>
                <w:rFonts w:eastAsia="宋体"/>
              </w:rPr>
              <w:t>) and beam sweeping factor capability of X2 for SSB based L1-RSRP measurement</w:t>
            </w:r>
            <w:r>
              <w:rPr>
                <w:rFonts w:eastAsia="宋体"/>
              </w:rPr>
              <w:t>.</w:t>
            </w:r>
          </w:p>
          <w:p w14:paraId="6A198452" w14:textId="77777777" w:rsidR="00B05D42" w:rsidRPr="008E3EBC" w:rsidRDefault="00B05D42" w:rsidP="00B05D42">
            <w:pPr>
              <w:pStyle w:val="ListParagraph"/>
              <w:numPr>
                <w:ilvl w:val="2"/>
                <w:numId w:val="8"/>
              </w:numPr>
              <w:spacing w:after="120"/>
              <w:ind w:firstLineChars="0"/>
              <w:rPr>
                <w:rFonts w:eastAsia="宋体"/>
              </w:rPr>
            </w:pPr>
            <w:r>
              <w:rPr>
                <w:rFonts w:eastAsia="宋体"/>
              </w:rPr>
              <w:t xml:space="preserve">Option 2(Ericsson, vivo): </w:t>
            </w:r>
            <w:r w:rsidRPr="008E3EBC">
              <w:rPr>
                <w:rFonts w:eastAsia="宋体"/>
              </w:rPr>
              <w:t>Beam sweeping factor reduction to be a single capability and if UE supports this capability, UE should report X1 and X2.</w:t>
            </w:r>
          </w:p>
          <w:p w14:paraId="6FF63AFE" w14:textId="77777777" w:rsidR="00B05D42" w:rsidRDefault="00B05D42" w:rsidP="00B05D42">
            <w:pPr>
              <w:pStyle w:val="ListParagraph"/>
              <w:numPr>
                <w:ilvl w:val="1"/>
                <w:numId w:val="8"/>
              </w:numPr>
              <w:spacing w:after="120"/>
              <w:ind w:firstLineChars="0"/>
              <w:rPr>
                <w:rFonts w:eastAsia="宋体"/>
              </w:rPr>
            </w:pPr>
            <w:r>
              <w:rPr>
                <w:rFonts w:eastAsia="宋体"/>
              </w:rPr>
              <w:t>Proposal 2 (HW, Apple):</w:t>
            </w:r>
          </w:p>
          <w:p w14:paraId="5442101E" w14:textId="77777777" w:rsidR="00B05D42" w:rsidRPr="00DC54DD" w:rsidRDefault="00B05D42" w:rsidP="00B05D42">
            <w:pPr>
              <w:pStyle w:val="ListParagraph"/>
              <w:numPr>
                <w:ilvl w:val="2"/>
                <w:numId w:val="8"/>
              </w:numPr>
              <w:spacing w:after="120"/>
              <w:ind w:firstLineChars="0"/>
              <w:rPr>
                <w:rFonts w:eastAsia="宋体"/>
              </w:rPr>
            </w:pPr>
            <w:r w:rsidRPr="008C0BA2">
              <w:rPr>
                <w:rFonts w:eastAsia="宋体"/>
              </w:rPr>
              <w:t>For X1 and X2, introduce per band capability indication</w:t>
            </w:r>
          </w:p>
          <w:p w14:paraId="057133D5" w14:textId="77777777" w:rsidR="00B05D42" w:rsidRDefault="00B05D42" w:rsidP="00B05D42">
            <w:pPr>
              <w:rPr>
                <w:b/>
                <w:color w:val="0070C0"/>
                <w:u w:val="single"/>
                <w:lang w:eastAsia="ko-KR"/>
              </w:rPr>
            </w:pPr>
          </w:p>
          <w:p w14:paraId="62DE1931" w14:textId="77777777" w:rsidR="00B05D42" w:rsidRDefault="00B05D42" w:rsidP="00B05D42">
            <w:pPr>
              <w:rPr>
                <w:b/>
                <w:color w:val="0070C0"/>
                <w:u w:val="single"/>
                <w:lang w:eastAsia="ko-KR"/>
              </w:rPr>
            </w:pPr>
            <w:r w:rsidRPr="00F3510A">
              <w:rPr>
                <w:b/>
                <w:color w:val="0070C0"/>
                <w:u w:val="single"/>
                <w:lang w:eastAsia="ko-KR"/>
              </w:rPr>
              <w:t>Issue 3-1-3: capability of “using SSB periodicity instead of SMTC” and “perform L1-RSRP measurement in non-DRX mode even DRX is configured”</w:t>
            </w:r>
            <w:r>
              <w:rPr>
                <w:b/>
                <w:color w:val="0070C0"/>
                <w:u w:val="single"/>
                <w:lang w:eastAsia="ko-KR"/>
              </w:rPr>
              <w:t xml:space="preserve"> </w:t>
            </w:r>
          </w:p>
          <w:p w14:paraId="7D794A15" w14:textId="77777777" w:rsidR="00B05D42" w:rsidRPr="003D443E" w:rsidRDefault="00B05D42" w:rsidP="00B05D42">
            <w:pPr>
              <w:pStyle w:val="ListParagraph"/>
              <w:numPr>
                <w:ilvl w:val="0"/>
                <w:numId w:val="8"/>
              </w:numPr>
              <w:spacing w:after="120"/>
              <w:ind w:left="720" w:firstLineChars="0"/>
              <w:rPr>
                <w:rFonts w:eastAsia="宋体"/>
                <w:highlight w:val="green"/>
              </w:rPr>
            </w:pPr>
            <w:r w:rsidRPr="003D443E">
              <w:rPr>
                <w:rFonts w:eastAsia="宋体"/>
                <w:highlight w:val="green"/>
              </w:rPr>
              <w:t>Agreement:</w:t>
            </w:r>
          </w:p>
          <w:p w14:paraId="311C0D4D" w14:textId="77777777" w:rsidR="00B05D42" w:rsidRPr="003D443E" w:rsidRDefault="00B05D42" w:rsidP="00B05D42">
            <w:pPr>
              <w:pStyle w:val="ListParagraph"/>
              <w:numPr>
                <w:ilvl w:val="1"/>
                <w:numId w:val="8"/>
              </w:numPr>
              <w:spacing w:after="120"/>
              <w:ind w:firstLineChars="0"/>
              <w:rPr>
                <w:rFonts w:eastAsia="宋体"/>
              </w:rPr>
            </w:pPr>
            <w:r w:rsidRPr="003D443E">
              <w:rPr>
                <w:rFonts w:eastAsia="宋体"/>
              </w:rPr>
              <w:t>“using SSB periodicity instead of SMTC” and “perform L1-RSRP measurement in non-DRX mode even DRX is configured” shall be defined in one single feature group (FR) of feature list</w:t>
            </w:r>
          </w:p>
          <w:p w14:paraId="4F9329AA" w14:textId="769FDC69" w:rsidR="00030AFA" w:rsidRPr="00B05D42" w:rsidRDefault="00B05D42" w:rsidP="00B05D42">
            <w:pPr>
              <w:pStyle w:val="ListParagraph"/>
              <w:numPr>
                <w:ilvl w:val="2"/>
                <w:numId w:val="8"/>
              </w:numPr>
              <w:spacing w:after="120"/>
              <w:ind w:firstLineChars="0"/>
              <w:rPr>
                <w:bCs/>
              </w:rPr>
            </w:pPr>
            <w:r w:rsidRPr="003D443E">
              <w:rPr>
                <w:rFonts w:eastAsia="宋体"/>
              </w:rPr>
              <w:t xml:space="preserve">Define this feature as “optional with capability </w:t>
            </w:r>
            <w:proofErr w:type="spellStart"/>
            <w:r w:rsidRPr="003D443E">
              <w:rPr>
                <w:rFonts w:eastAsia="宋体"/>
              </w:rPr>
              <w:t>signaling</w:t>
            </w:r>
            <w:proofErr w:type="spellEnd"/>
            <w:r w:rsidRPr="003D443E">
              <w:rPr>
                <w:rFonts w:eastAsia="宋体"/>
              </w:rPr>
              <w:t>”</w:t>
            </w:r>
          </w:p>
        </w:tc>
      </w:tr>
    </w:tbl>
    <w:p w14:paraId="7A944071" w14:textId="6DD7B05D" w:rsidR="00030AFA" w:rsidRDefault="00030AFA" w:rsidP="00E00899">
      <w:pPr>
        <w:jc w:val="both"/>
        <w:rPr>
          <w:lang w:eastAsia="zh-CN"/>
        </w:rPr>
      </w:pPr>
    </w:p>
    <w:p w14:paraId="0695C252" w14:textId="0A575E7A" w:rsidR="00B05D42" w:rsidRDefault="00B05D42" w:rsidP="00E00899">
      <w:pPr>
        <w:jc w:val="both"/>
        <w:rPr>
          <w:lang w:eastAsia="zh-CN"/>
        </w:rPr>
      </w:pPr>
      <w:r>
        <w:rPr>
          <w:lang w:eastAsia="zh-CN"/>
        </w:rPr>
        <w:t>Regarding the enhancement of L3 report after SCell command, it is agreed to introduce an optional UE capability with signalling. Some details need to be further discussed. Based on previous agreements, the solution can apply to both single and multiple SCell activation. Thus, the capability shall cover all above case as proposed by companies in last meeting.</w:t>
      </w:r>
    </w:p>
    <w:p w14:paraId="54D031C1" w14:textId="0A233A02" w:rsidR="00B05D42" w:rsidRPr="003D7426" w:rsidRDefault="00B05D42" w:rsidP="00E00899">
      <w:pPr>
        <w:jc w:val="both"/>
        <w:rPr>
          <w:b/>
          <w:lang w:eastAsia="zh-CN"/>
        </w:rPr>
      </w:pPr>
      <w:r w:rsidRPr="003D7426">
        <w:rPr>
          <w:b/>
          <w:lang w:eastAsia="zh-CN"/>
        </w:rPr>
        <w:t xml:space="preserve">Proposal 2: </w:t>
      </w:r>
      <w:r w:rsidR="003D7426" w:rsidRPr="003D7426">
        <w:rPr>
          <w:b/>
          <w:lang w:eastAsia="zh-CN"/>
        </w:rPr>
        <w:t>UE capability of enhancement L3 report after SCell activation command apply to single SCell activation, single PUCCH SCell activation, multiple SCell activation with/without PUCCH SCell.</w:t>
      </w:r>
    </w:p>
    <w:p w14:paraId="0475101C" w14:textId="34A31673" w:rsidR="003D7426" w:rsidRDefault="0079393A" w:rsidP="00E00899">
      <w:pPr>
        <w:jc w:val="both"/>
        <w:rPr>
          <w:lang w:eastAsia="zh-CN"/>
        </w:rPr>
      </w:pPr>
      <w:r>
        <w:rPr>
          <w:lang w:eastAsia="zh-CN"/>
        </w:rPr>
        <w:t xml:space="preserve">For </w:t>
      </w:r>
      <w:r w:rsidRPr="0079393A">
        <w:rPr>
          <w:lang w:eastAsia="zh-CN"/>
        </w:rPr>
        <w:t>capability of beam sweeping factor reduction for L3 and L1 (X1 and X2)</w:t>
      </w:r>
      <w:r>
        <w:rPr>
          <w:lang w:eastAsia="zh-CN"/>
        </w:rPr>
        <w:t>, it is agreed to introduce an optional UE capability with signalling. One remaining issue is about the granularity of the capability indication. Considering that the beam could be different for different FR2 band, it is reasonable to leave the flexibility of UE implementation to indicate the capability per FR2 band.</w:t>
      </w:r>
    </w:p>
    <w:p w14:paraId="78956D52" w14:textId="047500DF" w:rsidR="0079393A" w:rsidRPr="0079393A" w:rsidRDefault="0079393A" w:rsidP="00E00899">
      <w:pPr>
        <w:jc w:val="both"/>
        <w:rPr>
          <w:b/>
          <w:lang w:eastAsia="zh-CN"/>
        </w:rPr>
      </w:pPr>
      <w:r w:rsidRPr="0079393A">
        <w:rPr>
          <w:b/>
          <w:lang w:eastAsia="zh-CN"/>
        </w:rPr>
        <w:t xml:space="preserve">Proposal 3: </w:t>
      </w:r>
      <w:r w:rsidRPr="0079393A">
        <w:rPr>
          <w:b/>
          <w:lang w:eastAsia="zh-CN"/>
        </w:rPr>
        <w:t></w:t>
      </w:r>
      <w:r w:rsidRPr="0079393A">
        <w:rPr>
          <w:b/>
          <w:lang w:eastAsia="zh-CN"/>
        </w:rPr>
        <w:tab/>
        <w:t>For capability of beam sweeping factor reduction for L3 and L1 (X1 and X2), introduce per band capability indication</w:t>
      </w:r>
    </w:p>
    <w:p w14:paraId="24120099" w14:textId="77777777" w:rsidR="00386BEA" w:rsidRPr="00386BEA" w:rsidRDefault="00DF0231" w:rsidP="00A86270">
      <w:pPr>
        <w:pStyle w:val="Heading1"/>
        <w:numPr>
          <w:ilvl w:val="0"/>
          <w:numId w:val="1"/>
        </w:numPr>
        <w:rPr>
          <w:lang w:val="en-US"/>
        </w:rPr>
      </w:pPr>
      <w:r w:rsidRPr="002D2977">
        <w:rPr>
          <w:lang w:val="en-US"/>
        </w:rPr>
        <w:lastRenderedPageBreak/>
        <w:t>Conclusions</w:t>
      </w:r>
    </w:p>
    <w:p w14:paraId="76EE66C7" w14:textId="77777777" w:rsidR="0012676E" w:rsidRDefault="0012676E" w:rsidP="0012676E">
      <w:pPr>
        <w:jc w:val="both"/>
        <w:rPr>
          <w:b/>
        </w:rPr>
      </w:pPr>
      <w:r w:rsidRPr="00012D7C">
        <w:rPr>
          <w:b/>
        </w:rPr>
        <w:t>Observation 1: If there is more than one MOs configured within same band, UE will report all measurement report upon receiving SCell activation command. NW has no idea which one is the latest one when receiving multiple L3 report within the same FR2 band.</w:t>
      </w:r>
    </w:p>
    <w:p w14:paraId="32E9CC57" w14:textId="77777777" w:rsidR="0012676E" w:rsidRDefault="0012676E" w:rsidP="0012676E">
      <w:pPr>
        <w:jc w:val="both"/>
        <w:rPr>
          <w:b/>
        </w:rPr>
      </w:pPr>
      <w:r w:rsidRPr="000A078B">
        <w:rPr>
          <w:b/>
          <w:lang w:eastAsia="zh-CN"/>
        </w:rPr>
        <w:t xml:space="preserve">Proposal </w:t>
      </w:r>
      <w:r>
        <w:rPr>
          <w:b/>
          <w:lang w:eastAsia="zh-CN"/>
        </w:rPr>
        <w:t>1</w:t>
      </w:r>
      <w:r w:rsidRPr="000A078B">
        <w:rPr>
          <w:b/>
          <w:lang w:eastAsia="zh-CN"/>
        </w:rPr>
        <w:t xml:space="preserve">: </w:t>
      </w:r>
      <w:r>
        <w:rPr>
          <w:b/>
        </w:rPr>
        <w:t>RAN4 to discuss the following case:</w:t>
      </w:r>
    </w:p>
    <w:p w14:paraId="4E50FCBF" w14:textId="2E77F8FD" w:rsidR="0012676E" w:rsidRDefault="0012676E" w:rsidP="0012676E">
      <w:pPr>
        <w:jc w:val="both"/>
        <w:rPr>
          <w:b/>
        </w:rPr>
      </w:pPr>
      <w:r>
        <w:rPr>
          <w:b/>
        </w:rPr>
        <w:t xml:space="preserve">When more than one </w:t>
      </w:r>
      <w:proofErr w:type="spellStart"/>
      <w:r>
        <w:rPr>
          <w:b/>
        </w:rPr>
        <w:t>servingCellMOs</w:t>
      </w:r>
      <w:proofErr w:type="spellEnd"/>
      <w:r>
        <w:rPr>
          <w:b/>
        </w:rPr>
        <w:t xml:space="preserve"> are configured within the same band and UE report multiple </w:t>
      </w:r>
      <w:r w:rsidRPr="00012D7C">
        <w:rPr>
          <w:b/>
        </w:rPr>
        <w:t>report upon receiving SCell activation command</w:t>
      </w:r>
      <w:r>
        <w:rPr>
          <w:b/>
        </w:rPr>
        <w:t>, whether UE should report multiple report if the report beam</w:t>
      </w:r>
      <w:r w:rsidR="00361D0D">
        <w:rPr>
          <w:b/>
        </w:rPr>
        <w:t>s</w:t>
      </w:r>
      <w:r>
        <w:rPr>
          <w:b/>
        </w:rPr>
        <w:t xml:space="preserve"> are different and how to configure the TCI for SCell activation.</w:t>
      </w:r>
    </w:p>
    <w:p w14:paraId="00360428" w14:textId="77777777" w:rsidR="00A06575" w:rsidRPr="003D7426" w:rsidRDefault="00A06575" w:rsidP="00A06575">
      <w:pPr>
        <w:jc w:val="both"/>
        <w:rPr>
          <w:b/>
          <w:lang w:eastAsia="zh-CN"/>
        </w:rPr>
      </w:pPr>
      <w:r w:rsidRPr="003D7426">
        <w:rPr>
          <w:b/>
          <w:lang w:eastAsia="zh-CN"/>
        </w:rPr>
        <w:t>Proposal 2: UE capability of enhancement L3 report after SCell activation command apply to single SCell activation, single PUCCH SCell activation, multiple SCell activation with/without PUCCH SCell.</w:t>
      </w:r>
    </w:p>
    <w:p w14:paraId="334A3212" w14:textId="77777777" w:rsidR="00A06575" w:rsidRPr="0079393A" w:rsidRDefault="00A06575" w:rsidP="00A06575">
      <w:pPr>
        <w:jc w:val="both"/>
        <w:rPr>
          <w:b/>
          <w:lang w:eastAsia="zh-CN"/>
        </w:rPr>
      </w:pPr>
      <w:r w:rsidRPr="0079393A">
        <w:rPr>
          <w:b/>
          <w:lang w:eastAsia="zh-CN"/>
        </w:rPr>
        <w:t xml:space="preserve">Proposal 3: </w:t>
      </w:r>
      <w:r w:rsidRPr="0079393A">
        <w:rPr>
          <w:b/>
          <w:lang w:eastAsia="zh-CN"/>
        </w:rPr>
        <w:t></w:t>
      </w:r>
      <w:r w:rsidRPr="0079393A">
        <w:rPr>
          <w:b/>
          <w:lang w:eastAsia="zh-CN"/>
        </w:rPr>
        <w:tab/>
        <w:t>For capability of beam sweeping factor reduction for L3 and L1 (X1 and X2), introduce per band capability indication</w:t>
      </w:r>
    </w:p>
    <w:p w14:paraId="1078AA9D" w14:textId="77777777" w:rsidR="00A06575" w:rsidRDefault="00A06575" w:rsidP="0012676E">
      <w:pPr>
        <w:jc w:val="both"/>
        <w:rPr>
          <w:b/>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7777777" w:rsidR="00B221C2" w:rsidRDefault="00B221C2" w:rsidP="00637A49">
      <w:pPr>
        <w:rPr>
          <w:rFonts w:eastAsiaTheme="minorEastAsia"/>
          <w:lang w:eastAsia="zh-CN"/>
        </w:rPr>
      </w:pPr>
      <w:bookmarkStart w:id="2" w:name="_Hlk131426048"/>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14:paraId="06384251" w14:textId="7777777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14:paraId="3754D6AC" w14:textId="7DDDC4A6" w:rsidR="00AE431F" w:rsidRDefault="00AE431F" w:rsidP="00637A49">
      <w:pPr>
        <w:rPr>
          <w:rFonts w:eastAsiaTheme="minorEastAsia"/>
          <w:lang w:eastAsia="zh-CN"/>
        </w:rPr>
      </w:pPr>
      <w:r>
        <w:rPr>
          <w:rFonts w:eastAsiaTheme="minorEastAsia"/>
          <w:lang w:eastAsia="zh-CN"/>
        </w:rPr>
        <w:t xml:space="preserve">[3] </w:t>
      </w:r>
      <w:r w:rsidR="00FB03B2" w:rsidRPr="00FB03B2">
        <w:rPr>
          <w:rFonts w:eastAsiaTheme="minorEastAsia"/>
          <w:lang w:eastAsia="zh-CN"/>
        </w:rPr>
        <w:t>R4-2220440</w:t>
      </w:r>
      <w:r>
        <w:rPr>
          <w:rFonts w:eastAsiaTheme="minorEastAsia"/>
          <w:lang w:eastAsia="zh-CN"/>
        </w:rPr>
        <w:t xml:space="preserve">, </w:t>
      </w:r>
      <w:r w:rsidR="00716AFD" w:rsidRPr="00716AFD">
        <w:rPr>
          <w:rFonts w:eastAsiaTheme="minorEastAsia"/>
          <w:lang w:eastAsia="zh-CN"/>
        </w:rPr>
        <w:t xml:space="preserve">WF on R18 </w:t>
      </w:r>
      <w:proofErr w:type="spellStart"/>
      <w:r w:rsidR="00716AFD" w:rsidRPr="00716AFD">
        <w:rPr>
          <w:rFonts w:eastAsiaTheme="minorEastAsia"/>
          <w:lang w:eastAsia="zh-CN"/>
        </w:rPr>
        <w:t>eFeRRM</w:t>
      </w:r>
      <w:proofErr w:type="spellEnd"/>
      <w:r w:rsidR="00716AFD" w:rsidRPr="00716AFD">
        <w:rPr>
          <w:rFonts w:eastAsiaTheme="minorEastAsia"/>
          <w:lang w:eastAsia="zh-CN"/>
        </w:rPr>
        <w:t xml:space="preserve"> - FR2 SCell activation enhancement  </w:t>
      </w:r>
    </w:p>
    <w:p w14:paraId="3FCE1183" w14:textId="06B6FD46" w:rsidR="00463743" w:rsidRDefault="00463743" w:rsidP="00637A49">
      <w:pPr>
        <w:rPr>
          <w:rFonts w:eastAsiaTheme="minorEastAsia"/>
          <w:lang w:eastAsia="zh-CN"/>
        </w:rPr>
      </w:pPr>
      <w:r>
        <w:rPr>
          <w:rFonts w:eastAsiaTheme="minorEastAsia"/>
          <w:lang w:eastAsia="zh-CN"/>
        </w:rPr>
        <w:t xml:space="preserve">[4] </w:t>
      </w:r>
      <w:r w:rsidRPr="00463743">
        <w:rPr>
          <w:rFonts w:eastAsiaTheme="minorEastAsia"/>
          <w:lang w:eastAsia="zh-CN"/>
        </w:rPr>
        <w:t>R4-2303228</w:t>
      </w:r>
      <w:r>
        <w:rPr>
          <w:rFonts w:eastAsiaTheme="minorEastAsia"/>
          <w:lang w:eastAsia="zh-CN"/>
        </w:rPr>
        <w:t xml:space="preserve">, </w:t>
      </w:r>
      <w:r w:rsidRPr="00463743">
        <w:rPr>
          <w:rFonts w:eastAsiaTheme="minorEastAsia"/>
          <w:lang w:eastAsia="zh-CN"/>
        </w:rPr>
        <w:t>Way forward on R18 RRM enhancement (part 1)</w:t>
      </w:r>
    </w:p>
    <w:p w14:paraId="351F0AEC" w14:textId="49CD4110" w:rsidR="00AC17B5" w:rsidRDefault="00AC17B5" w:rsidP="00637A49">
      <w:pPr>
        <w:rPr>
          <w:rFonts w:eastAsiaTheme="minorEastAsia"/>
          <w:lang w:eastAsia="zh-CN"/>
        </w:rPr>
      </w:pPr>
      <w:r>
        <w:rPr>
          <w:rFonts w:eastAsiaTheme="minorEastAsia"/>
          <w:lang w:eastAsia="zh-CN"/>
        </w:rPr>
        <w:t>[5]</w:t>
      </w:r>
      <w:r w:rsidRPr="00AC17B5">
        <w:t xml:space="preserve"> </w:t>
      </w:r>
      <w:r w:rsidRPr="00AC17B5">
        <w:rPr>
          <w:rFonts w:eastAsiaTheme="minorEastAsia"/>
          <w:lang w:eastAsia="zh-CN"/>
        </w:rPr>
        <w:t>R4-2306315</w:t>
      </w:r>
      <w:r>
        <w:rPr>
          <w:rFonts w:eastAsiaTheme="minorEastAsia"/>
          <w:lang w:eastAsia="zh-CN"/>
        </w:rPr>
        <w:t xml:space="preserve">, </w:t>
      </w:r>
      <w:r w:rsidRPr="00AC17B5">
        <w:rPr>
          <w:rFonts w:eastAsiaTheme="minorEastAsia"/>
          <w:lang w:eastAsia="zh-CN"/>
        </w:rPr>
        <w:t xml:space="preserve">WF on R18 RRM enhancement- FR2 SCell activation delay reduction  </w:t>
      </w:r>
    </w:p>
    <w:p w14:paraId="6245E737" w14:textId="6ACEEEAE" w:rsidR="009A5D49" w:rsidRDefault="009A5D49" w:rsidP="00637A49">
      <w:pPr>
        <w:rPr>
          <w:rFonts w:eastAsiaTheme="minorEastAsia"/>
          <w:lang w:eastAsia="zh-CN"/>
        </w:rPr>
      </w:pPr>
      <w:r>
        <w:rPr>
          <w:rFonts w:eastAsiaTheme="minorEastAsia"/>
          <w:lang w:eastAsia="zh-CN"/>
        </w:rPr>
        <w:t xml:space="preserve">[6] </w:t>
      </w:r>
      <w:r w:rsidRPr="009A5D49">
        <w:rPr>
          <w:rFonts w:eastAsiaTheme="minorEastAsia"/>
          <w:lang w:eastAsia="zh-CN"/>
        </w:rPr>
        <w:t>R4-2310081</w:t>
      </w:r>
      <w:r>
        <w:rPr>
          <w:rFonts w:eastAsiaTheme="minorEastAsia"/>
          <w:lang w:eastAsia="zh-CN"/>
        </w:rPr>
        <w:t xml:space="preserve">, </w:t>
      </w:r>
      <w:r w:rsidRPr="009A5D49">
        <w:rPr>
          <w:rFonts w:eastAsiaTheme="minorEastAsia"/>
          <w:lang w:eastAsia="zh-CN"/>
        </w:rPr>
        <w:t>WF on NR RRM enhancements – FR2 SCell activation</w:t>
      </w:r>
    </w:p>
    <w:p w14:paraId="186C8E0D" w14:textId="7E8023D6" w:rsidR="00AC17B5" w:rsidRDefault="00AC17B5" w:rsidP="00637A49">
      <w:r>
        <w:rPr>
          <w:rFonts w:eastAsiaTheme="minorEastAsia"/>
          <w:lang w:eastAsia="zh-CN"/>
        </w:rPr>
        <w:t>[</w:t>
      </w:r>
      <w:r w:rsidR="00EF342C">
        <w:rPr>
          <w:rFonts w:eastAsiaTheme="minorEastAsia"/>
          <w:lang w:eastAsia="zh-CN"/>
        </w:rPr>
        <w:t>7</w:t>
      </w:r>
      <w:r>
        <w:rPr>
          <w:rFonts w:eastAsiaTheme="minorEastAsia"/>
          <w:lang w:eastAsia="zh-CN"/>
        </w:rPr>
        <w:t>]</w:t>
      </w:r>
      <w:r w:rsidRPr="00AC17B5">
        <w:t xml:space="preserve"> </w:t>
      </w:r>
      <w:r w:rsidR="00BC428B" w:rsidRPr="00BC428B">
        <w:t>R4-2314446</w:t>
      </w:r>
      <w:r w:rsidR="00BC428B">
        <w:t xml:space="preserve">, </w:t>
      </w:r>
      <w:r w:rsidR="00BC428B" w:rsidRPr="00BC428B">
        <w:t>WF on NR RRM enhancements – FR2 SCell activation</w:t>
      </w:r>
    </w:p>
    <w:p w14:paraId="14EBC2F4" w14:textId="4DE08516" w:rsidR="00F34C48" w:rsidRPr="00771E1C" w:rsidRDefault="00F34C48" w:rsidP="00637A49">
      <w:pPr>
        <w:rPr>
          <w:rFonts w:eastAsiaTheme="minorEastAsia"/>
          <w:lang w:eastAsia="zh-CN"/>
        </w:rPr>
      </w:pPr>
      <w:r>
        <w:rPr>
          <w:rFonts w:eastAsiaTheme="minorEastAsia"/>
          <w:lang w:eastAsia="zh-CN"/>
        </w:rPr>
        <w:t xml:space="preserve">[8] </w:t>
      </w:r>
      <w:r w:rsidRPr="00F34C48">
        <w:rPr>
          <w:rFonts w:eastAsiaTheme="minorEastAsia"/>
          <w:lang w:eastAsia="zh-CN"/>
        </w:rPr>
        <w:t>R4-2317350</w:t>
      </w:r>
      <w:r>
        <w:rPr>
          <w:rFonts w:eastAsiaTheme="minorEastAsia"/>
          <w:lang w:eastAsia="zh-CN"/>
        </w:rPr>
        <w:t xml:space="preserve">, </w:t>
      </w:r>
      <w:r w:rsidRPr="00F34C48">
        <w:rPr>
          <w:rFonts w:eastAsiaTheme="minorEastAsia"/>
          <w:lang w:eastAsia="zh-CN"/>
        </w:rPr>
        <w:t>WF for [108</w:t>
      </w:r>
      <w:proofErr w:type="gramStart"/>
      <w:r w:rsidRPr="00F34C48">
        <w:rPr>
          <w:rFonts w:eastAsiaTheme="minorEastAsia"/>
          <w:lang w:eastAsia="zh-CN"/>
        </w:rPr>
        <w:t>bis][</w:t>
      </w:r>
      <w:proofErr w:type="gramEnd"/>
      <w:r w:rsidRPr="00F34C48">
        <w:rPr>
          <w:rFonts w:eastAsiaTheme="minorEastAsia"/>
          <w:lang w:eastAsia="zh-CN"/>
        </w:rPr>
        <w:t>204] NR_RRM_enh3_part1</w:t>
      </w:r>
    </w:p>
    <w:bookmarkEnd w:id="2"/>
    <w:p w14:paraId="4CBC55A2" w14:textId="72897632" w:rsidR="007E1DD2" w:rsidRDefault="007E1DD2">
      <w:pPr>
        <w:rPr>
          <w:rFonts w:eastAsiaTheme="minorEastAsia"/>
          <w:lang w:eastAsia="zh-CN"/>
        </w:rPr>
      </w:pP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17DA8" w14:textId="77777777" w:rsidR="00F325B5" w:rsidRDefault="00F325B5">
      <w:pPr>
        <w:spacing w:after="0"/>
      </w:pPr>
      <w:r>
        <w:separator/>
      </w:r>
    </w:p>
  </w:endnote>
  <w:endnote w:type="continuationSeparator" w:id="0">
    <w:p w14:paraId="22F0FFDB" w14:textId="77777777" w:rsidR="00F325B5" w:rsidRDefault="00F325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A1C10" w14:textId="77777777" w:rsidR="00F325B5" w:rsidRDefault="00F325B5">
      <w:pPr>
        <w:spacing w:after="0"/>
      </w:pPr>
      <w:r>
        <w:separator/>
      </w:r>
    </w:p>
  </w:footnote>
  <w:footnote w:type="continuationSeparator" w:id="0">
    <w:p w14:paraId="4F82D778" w14:textId="77777777" w:rsidR="00F325B5" w:rsidRDefault="00F325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6"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4"/>
  </w:num>
  <w:num w:numId="3">
    <w:abstractNumId w:val="16"/>
  </w:num>
  <w:num w:numId="4">
    <w:abstractNumId w:val="12"/>
  </w:num>
  <w:num w:numId="5">
    <w:abstractNumId w:val="13"/>
  </w:num>
  <w:num w:numId="6">
    <w:abstractNumId w:val="4"/>
  </w:num>
  <w:num w:numId="7">
    <w:abstractNumId w:val="2"/>
  </w:num>
  <w:num w:numId="8">
    <w:abstractNumId w:val="18"/>
  </w:num>
  <w:num w:numId="9">
    <w:abstractNumId w:val="8"/>
  </w:num>
  <w:num w:numId="10">
    <w:abstractNumId w:val="21"/>
  </w:num>
  <w:num w:numId="11">
    <w:abstractNumId w:val="25"/>
  </w:num>
  <w:num w:numId="12">
    <w:abstractNumId w:val="0"/>
  </w:num>
  <w:num w:numId="13">
    <w:abstractNumId w:val="6"/>
  </w:num>
  <w:num w:numId="14">
    <w:abstractNumId w:val="1"/>
  </w:num>
  <w:num w:numId="15">
    <w:abstractNumId w:val="23"/>
  </w:num>
  <w:num w:numId="16">
    <w:abstractNumId w:val="19"/>
  </w:num>
  <w:num w:numId="17">
    <w:abstractNumId w:val="10"/>
  </w:num>
  <w:num w:numId="18">
    <w:abstractNumId w:val="22"/>
  </w:num>
  <w:num w:numId="19">
    <w:abstractNumId w:val="11"/>
  </w:num>
  <w:num w:numId="20">
    <w:abstractNumId w:val="20"/>
  </w:num>
  <w:num w:numId="21">
    <w:abstractNumId w:val="7"/>
  </w:num>
  <w:num w:numId="22">
    <w:abstractNumId w:val="17"/>
  </w:num>
  <w:num w:numId="23">
    <w:abstractNumId w:val="26"/>
  </w:num>
  <w:num w:numId="24">
    <w:abstractNumId w:val="3"/>
  </w:num>
  <w:num w:numId="25">
    <w:abstractNumId w:val="9"/>
  </w:num>
  <w:num w:numId="26">
    <w:abstractNumId w:val="5"/>
  </w:num>
  <w:num w:numId="27">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DA0"/>
    <w:rsid w:val="00021717"/>
    <w:rsid w:val="00025036"/>
    <w:rsid w:val="00027AF7"/>
    <w:rsid w:val="00030AFA"/>
    <w:rsid w:val="0003406E"/>
    <w:rsid w:val="00035B7C"/>
    <w:rsid w:val="00035D42"/>
    <w:rsid w:val="00040779"/>
    <w:rsid w:val="0004356B"/>
    <w:rsid w:val="0004558E"/>
    <w:rsid w:val="00046496"/>
    <w:rsid w:val="00046547"/>
    <w:rsid w:val="00053904"/>
    <w:rsid w:val="00055B5D"/>
    <w:rsid w:val="000578AF"/>
    <w:rsid w:val="000635C9"/>
    <w:rsid w:val="00063B55"/>
    <w:rsid w:val="00063E08"/>
    <w:rsid w:val="00066D98"/>
    <w:rsid w:val="000676A1"/>
    <w:rsid w:val="00067A48"/>
    <w:rsid w:val="00067B89"/>
    <w:rsid w:val="000731A5"/>
    <w:rsid w:val="00076C0A"/>
    <w:rsid w:val="0008165F"/>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D0053"/>
    <w:rsid w:val="000D2930"/>
    <w:rsid w:val="000D3391"/>
    <w:rsid w:val="000D4843"/>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992"/>
    <w:rsid w:val="0016691F"/>
    <w:rsid w:val="001734E7"/>
    <w:rsid w:val="00175B04"/>
    <w:rsid w:val="0017747E"/>
    <w:rsid w:val="0018314E"/>
    <w:rsid w:val="00184719"/>
    <w:rsid w:val="00184811"/>
    <w:rsid w:val="00186B3D"/>
    <w:rsid w:val="00191CB9"/>
    <w:rsid w:val="0019343D"/>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6CF4"/>
    <w:rsid w:val="0020000C"/>
    <w:rsid w:val="0020033A"/>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144E"/>
    <w:rsid w:val="00352697"/>
    <w:rsid w:val="00353609"/>
    <w:rsid w:val="003548B1"/>
    <w:rsid w:val="003567C2"/>
    <w:rsid w:val="00356FB6"/>
    <w:rsid w:val="00361D0D"/>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6DC4"/>
    <w:rsid w:val="003D3094"/>
    <w:rsid w:val="003D3C2B"/>
    <w:rsid w:val="003D6632"/>
    <w:rsid w:val="003D6F09"/>
    <w:rsid w:val="003D7426"/>
    <w:rsid w:val="003D77C1"/>
    <w:rsid w:val="003E097F"/>
    <w:rsid w:val="003E24D9"/>
    <w:rsid w:val="003E5E57"/>
    <w:rsid w:val="003E6285"/>
    <w:rsid w:val="003E7C96"/>
    <w:rsid w:val="003F0F9F"/>
    <w:rsid w:val="003F4698"/>
    <w:rsid w:val="003F762D"/>
    <w:rsid w:val="003F76BC"/>
    <w:rsid w:val="00401473"/>
    <w:rsid w:val="00401CE4"/>
    <w:rsid w:val="00411BBF"/>
    <w:rsid w:val="00412C4D"/>
    <w:rsid w:val="00415933"/>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743"/>
    <w:rsid w:val="00466D02"/>
    <w:rsid w:val="00471E01"/>
    <w:rsid w:val="004753AC"/>
    <w:rsid w:val="00477263"/>
    <w:rsid w:val="004800B2"/>
    <w:rsid w:val="00485549"/>
    <w:rsid w:val="00485B29"/>
    <w:rsid w:val="00485D88"/>
    <w:rsid w:val="00493850"/>
    <w:rsid w:val="00494BF2"/>
    <w:rsid w:val="0049501A"/>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1171"/>
    <w:rsid w:val="00571CD2"/>
    <w:rsid w:val="00573C6F"/>
    <w:rsid w:val="00575156"/>
    <w:rsid w:val="005755A4"/>
    <w:rsid w:val="005763DF"/>
    <w:rsid w:val="00576E1C"/>
    <w:rsid w:val="00582652"/>
    <w:rsid w:val="005906DB"/>
    <w:rsid w:val="005A2A55"/>
    <w:rsid w:val="005A2C70"/>
    <w:rsid w:val="005A456B"/>
    <w:rsid w:val="005A6C6C"/>
    <w:rsid w:val="005A6EF7"/>
    <w:rsid w:val="005B0D68"/>
    <w:rsid w:val="005B1B37"/>
    <w:rsid w:val="005B1E97"/>
    <w:rsid w:val="005B305F"/>
    <w:rsid w:val="005B6053"/>
    <w:rsid w:val="005C337F"/>
    <w:rsid w:val="005C64C1"/>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DD2"/>
    <w:rsid w:val="007E2057"/>
    <w:rsid w:val="007E2E8A"/>
    <w:rsid w:val="007E423D"/>
    <w:rsid w:val="007E5F97"/>
    <w:rsid w:val="007E62E3"/>
    <w:rsid w:val="007E67EC"/>
    <w:rsid w:val="007F045C"/>
    <w:rsid w:val="007F2371"/>
    <w:rsid w:val="007F2E6A"/>
    <w:rsid w:val="007F7393"/>
    <w:rsid w:val="007F7CA2"/>
    <w:rsid w:val="007F7E14"/>
    <w:rsid w:val="008001CA"/>
    <w:rsid w:val="00801EB4"/>
    <w:rsid w:val="00804945"/>
    <w:rsid w:val="00806D16"/>
    <w:rsid w:val="00807F39"/>
    <w:rsid w:val="00814B83"/>
    <w:rsid w:val="008176F7"/>
    <w:rsid w:val="0082014F"/>
    <w:rsid w:val="00821B76"/>
    <w:rsid w:val="008239D9"/>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FA1"/>
    <w:rsid w:val="008B3970"/>
    <w:rsid w:val="008B4408"/>
    <w:rsid w:val="008B4540"/>
    <w:rsid w:val="008B4A2C"/>
    <w:rsid w:val="008B4F73"/>
    <w:rsid w:val="008B54D6"/>
    <w:rsid w:val="008B7660"/>
    <w:rsid w:val="008C31D2"/>
    <w:rsid w:val="008C398B"/>
    <w:rsid w:val="008C7AA4"/>
    <w:rsid w:val="008D2D3D"/>
    <w:rsid w:val="008D55C5"/>
    <w:rsid w:val="008E2591"/>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4A03"/>
    <w:rsid w:val="00915DEA"/>
    <w:rsid w:val="0092003C"/>
    <w:rsid w:val="0092386A"/>
    <w:rsid w:val="00923CC3"/>
    <w:rsid w:val="0092433F"/>
    <w:rsid w:val="00930C88"/>
    <w:rsid w:val="00931830"/>
    <w:rsid w:val="009333B5"/>
    <w:rsid w:val="00934E4B"/>
    <w:rsid w:val="009450D8"/>
    <w:rsid w:val="00946BF6"/>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023"/>
    <w:rsid w:val="009E589D"/>
    <w:rsid w:val="009E6763"/>
    <w:rsid w:val="009E6DC8"/>
    <w:rsid w:val="009E7810"/>
    <w:rsid w:val="009F197E"/>
    <w:rsid w:val="009F583E"/>
    <w:rsid w:val="009F7F10"/>
    <w:rsid w:val="00A00597"/>
    <w:rsid w:val="00A0093B"/>
    <w:rsid w:val="00A0192C"/>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0A5E"/>
    <w:rsid w:val="00AF0A96"/>
    <w:rsid w:val="00AF120E"/>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7AB"/>
    <w:rsid w:val="00BD0D7C"/>
    <w:rsid w:val="00BD13CF"/>
    <w:rsid w:val="00BD2AB1"/>
    <w:rsid w:val="00BD3A7F"/>
    <w:rsid w:val="00BD4275"/>
    <w:rsid w:val="00BD5170"/>
    <w:rsid w:val="00BE0530"/>
    <w:rsid w:val="00BE09C1"/>
    <w:rsid w:val="00BE194F"/>
    <w:rsid w:val="00BE197F"/>
    <w:rsid w:val="00BE1FD4"/>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DEB"/>
    <w:rsid w:val="00C92EE4"/>
    <w:rsid w:val="00C938FA"/>
    <w:rsid w:val="00CA1729"/>
    <w:rsid w:val="00CA17E1"/>
    <w:rsid w:val="00CA1984"/>
    <w:rsid w:val="00CA1DAE"/>
    <w:rsid w:val="00CA234E"/>
    <w:rsid w:val="00CA2793"/>
    <w:rsid w:val="00CA4BFC"/>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4E39"/>
    <w:rsid w:val="00D9789C"/>
    <w:rsid w:val="00DA7CE8"/>
    <w:rsid w:val="00DB10D2"/>
    <w:rsid w:val="00DB1DD4"/>
    <w:rsid w:val="00DB61B3"/>
    <w:rsid w:val="00DC3E47"/>
    <w:rsid w:val="00DC49A6"/>
    <w:rsid w:val="00DD0915"/>
    <w:rsid w:val="00DD1DFF"/>
    <w:rsid w:val="00DD33CF"/>
    <w:rsid w:val="00DE2EAB"/>
    <w:rsid w:val="00DE3896"/>
    <w:rsid w:val="00DE4435"/>
    <w:rsid w:val="00DE64A1"/>
    <w:rsid w:val="00DF0231"/>
    <w:rsid w:val="00DF348D"/>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666B"/>
    <w:rsid w:val="00E577DD"/>
    <w:rsid w:val="00E60458"/>
    <w:rsid w:val="00E60540"/>
    <w:rsid w:val="00E60952"/>
    <w:rsid w:val="00E64AF8"/>
    <w:rsid w:val="00E706B8"/>
    <w:rsid w:val="00E72064"/>
    <w:rsid w:val="00E76A71"/>
    <w:rsid w:val="00E82ED7"/>
    <w:rsid w:val="00E83483"/>
    <w:rsid w:val="00E85BF2"/>
    <w:rsid w:val="00E91110"/>
    <w:rsid w:val="00E9184C"/>
    <w:rsid w:val="00E91E42"/>
    <w:rsid w:val="00E92AA7"/>
    <w:rsid w:val="00E94DD3"/>
    <w:rsid w:val="00EA127D"/>
    <w:rsid w:val="00EA2254"/>
    <w:rsid w:val="00EA49BA"/>
    <w:rsid w:val="00EA4E79"/>
    <w:rsid w:val="00EA5149"/>
    <w:rsid w:val="00EB02DF"/>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25B5"/>
    <w:rsid w:val="00F33D01"/>
    <w:rsid w:val="00F34526"/>
    <w:rsid w:val="00F34C48"/>
    <w:rsid w:val="00F3511E"/>
    <w:rsid w:val="00F40DB6"/>
    <w:rsid w:val="00F413E7"/>
    <w:rsid w:val="00F42BFC"/>
    <w:rsid w:val="00F45711"/>
    <w:rsid w:val="00F4766A"/>
    <w:rsid w:val="00F52FBD"/>
    <w:rsid w:val="00F52FE8"/>
    <w:rsid w:val="00F543C6"/>
    <w:rsid w:val="00F559F3"/>
    <w:rsid w:val="00F5790A"/>
    <w:rsid w:val="00F608B2"/>
    <w:rsid w:val="00F609CD"/>
    <w:rsid w:val="00F61DAD"/>
    <w:rsid w:val="00F628EA"/>
    <w:rsid w:val="00F66108"/>
    <w:rsid w:val="00F663BC"/>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D1CDD"/>
    <w:rsid w:val="00FD406F"/>
    <w:rsid w:val="00FD518E"/>
    <w:rsid w:val="00FD53F1"/>
    <w:rsid w:val="00FD7EED"/>
    <w:rsid w:val="00FE0CB7"/>
    <w:rsid w:val="00FE1A35"/>
    <w:rsid w:val="00FE2B35"/>
    <w:rsid w:val="00FE699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E198E66F-B4B4-4473-97A9-B92EAE679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97918-D25E-406B-B6E7-33A076456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9046</TotalTime>
  <Pages>4</Pages>
  <Words>1271</Words>
  <Characters>7246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29</cp:revision>
  <dcterms:created xsi:type="dcterms:W3CDTF">2022-09-19T08:46:00Z</dcterms:created>
  <dcterms:modified xsi:type="dcterms:W3CDTF">2023-11-03T07:54:00Z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(3)7aarD1NZIkzsV+T39a1DB+tXLVM9qNpOJWu+Jpb7hDwT1giBVXRydlz9dZz3Nb6uS5miNG8j
GaOs3yEYkCuKdBMvWl+L1faWzJUBc7kIbhh/9jwSRVxScmYS7counqqXKlEwBl91PJxkqVq1
US4go4LXIWmzVNFlMnsJtvzjLXQKGWz/15QJgp3wQ/nnq7sIvIx9VbpqlBjM1izCoJH7Wymq
am+7/NHItP7xSVs/On</vt:lpwstr>
  </property>
  <property fmtid="{D5CDD505-2E9C-101B-9397-08002B2CF9AE}" pid="3" name="_2015_ms_pID_7253431">
    <vt:lpwstr>up+iyMMXt0CrkirEMDzXfIDGnMYqJCAvD80NhA12uU+94ID3QH5yW0
4YKRtbiIYL+qswzN072fxvHOZMvP9ZaMHsfbgKfjCF8K+OlBQX6/SjE5XUzPogtIM6h7FClG
4coxU/UGhxlbVSPRcuJr7M5ml70nx4jU8vcgjV4wTcqt6TPVnf9BBg+m2bHCzblKI2NBN4Dr
YVMFQ5WsDk0urcXp+AHnerwu4zJSw1w+/YCb</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