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8E9F5" w14:textId="37F4689D" w:rsidR="0074340B" w:rsidRPr="002B516C" w:rsidRDefault="0074340B" w:rsidP="0074340B">
      <w:pPr>
        <w:tabs>
          <w:tab w:val="right" w:pos="9639"/>
        </w:tabs>
        <w:rPr>
          <w:rFonts w:ascii="Arial" w:hAnsi="Arial" w:cs="Arial"/>
          <w:b/>
          <w:sz w:val="24"/>
        </w:rPr>
      </w:pPr>
      <w:bookmarkStart w:id="0" w:name="_Hlk115189178"/>
      <w:bookmarkEnd w:id="0"/>
      <w:r w:rsidRPr="00307A14">
        <w:rPr>
          <w:rFonts w:ascii="Arial" w:eastAsia="MS Mincho" w:hAnsi="Arial" w:cs="Arial"/>
          <w:b/>
          <w:sz w:val="24"/>
        </w:rPr>
        <w:t>3GPP TSG-RAN WG4 Meeting #10</w:t>
      </w:r>
      <w:r w:rsidR="00CA7BA3">
        <w:rPr>
          <w:rFonts w:ascii="Arial" w:eastAsia="MS Mincho" w:hAnsi="Arial" w:cs="Arial"/>
          <w:b/>
          <w:sz w:val="24"/>
        </w:rPr>
        <w:t>8-</w:t>
      </w:r>
      <w:r w:rsidR="00CA7BA3">
        <w:rPr>
          <w:rFonts w:ascii="Arial" w:eastAsia="MS Mincho" w:hAnsi="Arial" w:cs="Arial"/>
          <w:b/>
          <w:sz w:val="24"/>
          <w:lang w:val="en-AU"/>
        </w:rPr>
        <w:t>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R4-23</w:t>
      </w:r>
      <w:r w:rsidR="004E27A4">
        <w:rPr>
          <w:rFonts w:ascii="Arial" w:eastAsia="MS Mincho" w:hAnsi="Arial" w:cs="Arial"/>
          <w:b/>
          <w:sz w:val="24"/>
        </w:rPr>
        <w:t>16598</w:t>
      </w:r>
    </w:p>
    <w:p w14:paraId="116454DE" w14:textId="436271AB" w:rsidR="0074340B" w:rsidRDefault="00CA7BA3" w:rsidP="0074340B">
      <w:pPr>
        <w:spacing w:after="120"/>
        <w:ind w:left="1985" w:hanging="1985"/>
        <w:rPr>
          <w:rFonts w:ascii="Arial" w:hAnsi="Arial" w:cs="Arial"/>
          <w:b/>
          <w:sz w:val="24"/>
        </w:rPr>
      </w:pPr>
      <w:r w:rsidRPr="00CA7BA3">
        <w:rPr>
          <w:rFonts w:ascii="Arial" w:hAnsi="Arial" w:cs="Arial"/>
          <w:b/>
          <w:sz w:val="24"/>
        </w:rPr>
        <w:t>Xiamen, China</w:t>
      </w:r>
      <w:r w:rsidR="0074340B">
        <w:rPr>
          <w:rFonts w:ascii="Arial" w:hAnsi="Arial" w:cs="Arial"/>
          <w:b/>
          <w:sz w:val="24"/>
        </w:rPr>
        <w:t xml:space="preserve">, </w:t>
      </w:r>
      <w:r>
        <w:rPr>
          <w:rFonts w:ascii="Arial" w:hAnsi="Arial" w:cs="Arial"/>
          <w:b/>
          <w:sz w:val="24"/>
        </w:rPr>
        <w:t>October</w:t>
      </w:r>
      <w:r w:rsidR="0074340B" w:rsidRPr="002E37DC">
        <w:rPr>
          <w:rFonts w:ascii="Arial" w:hAnsi="Arial" w:cs="Arial"/>
          <w:b/>
          <w:sz w:val="24"/>
        </w:rPr>
        <w:t xml:space="preserve"> </w:t>
      </w:r>
      <w:r>
        <w:rPr>
          <w:rFonts w:ascii="Arial" w:hAnsi="Arial" w:cs="Arial"/>
          <w:b/>
          <w:sz w:val="24"/>
        </w:rPr>
        <w:t>09</w:t>
      </w:r>
      <w:r w:rsidRPr="00CA7BA3">
        <w:rPr>
          <w:rFonts w:ascii="Arial" w:hAnsi="Arial" w:cs="Arial"/>
          <w:b/>
          <w:sz w:val="24"/>
          <w:vertAlign w:val="superscript"/>
        </w:rPr>
        <w:t>th</w:t>
      </w:r>
      <w:r>
        <w:rPr>
          <w:rFonts w:ascii="Arial" w:hAnsi="Arial" w:cs="Arial"/>
          <w:b/>
          <w:sz w:val="24"/>
        </w:rPr>
        <w:t xml:space="preserve"> </w:t>
      </w:r>
      <w:r w:rsidR="0074340B">
        <w:rPr>
          <w:rFonts w:ascii="Arial" w:hAnsi="Arial" w:cs="Arial"/>
          <w:b/>
          <w:sz w:val="24"/>
        </w:rPr>
        <w:t xml:space="preserve">– </w:t>
      </w:r>
      <w:r>
        <w:rPr>
          <w:rFonts w:ascii="Arial" w:hAnsi="Arial" w:cs="Arial"/>
          <w:b/>
          <w:sz w:val="24"/>
        </w:rPr>
        <w:t>13</w:t>
      </w:r>
      <w:r w:rsidRPr="00CA7BA3">
        <w:rPr>
          <w:rFonts w:ascii="Arial" w:hAnsi="Arial" w:cs="Arial"/>
          <w:b/>
          <w:sz w:val="24"/>
          <w:vertAlign w:val="superscript"/>
        </w:rPr>
        <w:t>th</w:t>
      </w:r>
      <w:r w:rsidR="0074340B" w:rsidRPr="002E37DC">
        <w:rPr>
          <w:rFonts w:ascii="Arial" w:hAnsi="Arial" w:cs="Arial"/>
          <w:b/>
          <w:sz w:val="24"/>
        </w:rPr>
        <w:t>, 202</w:t>
      </w:r>
      <w:r w:rsidR="0074340B">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594E1A80"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6C4315" w:rsidRPr="006C4315">
        <w:rPr>
          <w:rFonts w:ascii="Arial" w:hAnsi="Arial" w:cs="Arial"/>
          <w:color w:val="000000"/>
        </w:rPr>
        <w:t xml:space="preserve">Interoperability and </w:t>
      </w:r>
      <w:r w:rsidR="00193244">
        <w:rPr>
          <w:rFonts w:ascii="Arial" w:hAnsi="Arial" w:cs="Arial"/>
          <w:color w:val="000000"/>
        </w:rPr>
        <w:t>t</w:t>
      </w:r>
      <w:r w:rsidR="006C4315" w:rsidRPr="006C4315">
        <w:rPr>
          <w:rFonts w:ascii="Arial" w:hAnsi="Arial" w:cs="Arial"/>
          <w:color w:val="000000"/>
        </w:rPr>
        <w:t xml:space="preserve">estability </w:t>
      </w:r>
      <w:r w:rsidR="00193244">
        <w:rPr>
          <w:rFonts w:ascii="Arial" w:hAnsi="Arial" w:cs="Arial"/>
          <w:color w:val="000000"/>
        </w:rPr>
        <w:t>a</w:t>
      </w:r>
      <w:r w:rsidR="006C4315" w:rsidRPr="006C4315">
        <w:rPr>
          <w:rFonts w:ascii="Arial" w:hAnsi="Arial" w:cs="Arial"/>
          <w:color w:val="000000"/>
        </w:rPr>
        <w:t>spect</w:t>
      </w:r>
      <w:r w:rsidR="005320C6">
        <w:rPr>
          <w:rFonts w:ascii="Arial" w:hAnsi="Arial" w:cs="Arial"/>
          <w:color w:val="000000"/>
        </w:rPr>
        <w:t xml:space="preserve"> </w:t>
      </w:r>
      <w:r w:rsidR="0074340B">
        <w:rPr>
          <w:rFonts w:ascii="Arial" w:hAnsi="Arial" w:cs="Arial"/>
          <w:color w:val="000000"/>
        </w:rPr>
        <w:t>of</w:t>
      </w:r>
      <w:r w:rsidR="005320C6">
        <w:rPr>
          <w:rFonts w:ascii="Arial" w:hAnsi="Arial" w:cs="Arial"/>
          <w:color w:val="000000"/>
        </w:rPr>
        <w:t xml:space="preserve"> AI/ML </w:t>
      </w:r>
      <w:r w:rsidR="0074340B">
        <w:rPr>
          <w:rFonts w:ascii="Arial" w:hAnsi="Arial" w:cs="Arial"/>
          <w:color w:val="000000"/>
        </w:rPr>
        <w:t>for NR a</w:t>
      </w:r>
      <w:r w:rsidR="005320C6">
        <w:rPr>
          <w:rFonts w:ascii="Arial" w:hAnsi="Arial" w:cs="Arial"/>
          <w:color w:val="000000"/>
        </w:rPr>
        <w:t xml:space="preserve">ir </w:t>
      </w:r>
      <w:r w:rsidR="00193244">
        <w:rPr>
          <w:rFonts w:ascii="Arial" w:hAnsi="Arial" w:cs="Arial"/>
          <w:color w:val="000000"/>
        </w:rPr>
        <w:t>i</w:t>
      </w:r>
      <w:r w:rsidR="005320C6">
        <w:rPr>
          <w:rFonts w:ascii="Arial" w:hAnsi="Arial" w:cs="Arial"/>
          <w:color w:val="000000"/>
        </w:rPr>
        <w:t>nterface</w:t>
      </w:r>
    </w:p>
    <w:p w14:paraId="08CE26BB" w14:textId="6B297B46"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CA7BA3">
        <w:rPr>
          <w:rFonts w:ascii="Arial" w:hAnsi="Arial" w:cs="Arial"/>
          <w:color w:val="000000"/>
        </w:rPr>
        <w:t>5</w:t>
      </w:r>
      <w:r w:rsidR="00E50AE3">
        <w:rPr>
          <w:rFonts w:ascii="Arial" w:hAnsi="Arial" w:cs="Arial" w:hint="eastAsia"/>
          <w:color w:val="000000"/>
        </w:rPr>
        <w:t>.</w:t>
      </w:r>
      <w:r w:rsidR="00CA7BA3">
        <w:rPr>
          <w:rFonts w:ascii="Arial" w:hAnsi="Arial" w:cs="Arial"/>
          <w:color w:val="000000"/>
        </w:rPr>
        <w:t>21</w:t>
      </w:r>
      <w:r w:rsidR="00C7381D">
        <w:rPr>
          <w:rFonts w:ascii="Arial" w:hAnsi="Arial" w:cs="Arial"/>
          <w:color w:val="000000"/>
        </w:rPr>
        <w:t>.</w:t>
      </w:r>
      <w:r w:rsidR="006C4315">
        <w:rPr>
          <w:rFonts w:ascii="Arial" w:hAnsi="Arial" w:cs="Arial"/>
          <w:color w:val="000000"/>
        </w:rPr>
        <w:t>3</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250950F0" w14:textId="2E445EDE" w:rsidR="008570D1" w:rsidRDefault="00BA6086" w:rsidP="00B42A45">
      <w:pPr>
        <w:spacing w:before="120" w:after="120"/>
        <w:jc w:val="both"/>
        <w:rPr>
          <w:rFonts w:ascii="Times New Roman" w:hAnsi="Times New Roman"/>
        </w:rPr>
      </w:pPr>
      <w:r w:rsidRPr="004E62C0">
        <w:rPr>
          <w:rFonts w:ascii="Times New Roman" w:hAnsi="Times New Roman"/>
        </w:rPr>
        <w:t>Rel-18 Study Item</w:t>
      </w:r>
      <w:r w:rsidR="00B033A9">
        <w:rPr>
          <w:rFonts w:ascii="Times New Roman" w:hAnsi="Times New Roman"/>
        </w:rPr>
        <w:t xml:space="preserve"> was</w:t>
      </w:r>
      <w:r w:rsidRPr="004E62C0">
        <w:rPr>
          <w:rFonts w:ascii="Times New Roman" w:hAnsi="Times New Roman"/>
        </w:rPr>
        <w:t xml:space="preserve"> approved on </w:t>
      </w:r>
      <w:r w:rsidR="00B033A9">
        <w:rPr>
          <w:rFonts w:ascii="Times New Roman" w:hAnsi="Times New Roman"/>
        </w:rPr>
        <w:t xml:space="preserve">the </w:t>
      </w:r>
      <w:r w:rsidR="00B033A9" w:rsidRPr="00B033A9">
        <w:rPr>
          <w:rFonts w:ascii="Times New Roman" w:hAnsi="Times New Roman"/>
        </w:rPr>
        <w:t xml:space="preserve">Artificial Intelligence (AI)/Machine Learning (ML) for NR Air Interface </w:t>
      </w:r>
      <w:r w:rsidRPr="004E62C0">
        <w:rPr>
          <w:rFonts w:ascii="Times New Roman" w:hAnsi="Times New Roman"/>
        </w:rPr>
        <w:t>with the target to</w:t>
      </w:r>
      <w:r w:rsidR="008570D1">
        <w:rPr>
          <w:rFonts w:ascii="Times New Roman" w:hAnsi="Times New Roman"/>
        </w:rPr>
        <w:t xml:space="preserve"> study the 3GPP </w:t>
      </w:r>
      <w:r w:rsidR="008570D1" w:rsidRPr="008570D1">
        <w:rPr>
          <w:rFonts w:ascii="Times New Roman" w:hAnsi="Times New Roman"/>
        </w:rPr>
        <w:t>framework for AI/ML for air-interface corresponding to each target</w:t>
      </w:r>
      <w:r w:rsidR="00DD6348">
        <w:rPr>
          <w:rFonts w:ascii="Times New Roman" w:hAnsi="Times New Roman"/>
        </w:rPr>
        <w:t>ed</w:t>
      </w:r>
      <w:r w:rsidR="008570D1" w:rsidRPr="008570D1">
        <w:rPr>
          <w:rFonts w:ascii="Times New Roman" w:hAnsi="Times New Roman"/>
        </w:rPr>
        <w:t xml:space="preserve"> use case</w:t>
      </w:r>
      <w:r w:rsidR="00DD6348">
        <w:rPr>
          <w:rFonts w:ascii="Times New Roman" w:hAnsi="Times New Roman"/>
        </w:rPr>
        <w:t>s</w:t>
      </w:r>
      <w:r w:rsidR="008570D1">
        <w:rPr>
          <w:rFonts w:ascii="Times New Roman" w:hAnsi="Times New Roman"/>
        </w:rPr>
        <w:t xml:space="preserve"> (i.e., CSI feedback enhancement, </w:t>
      </w:r>
      <w:r w:rsidR="005B73D7">
        <w:rPr>
          <w:rFonts w:ascii="Times New Roman" w:hAnsi="Times New Roman"/>
        </w:rPr>
        <w:t>b</w:t>
      </w:r>
      <w:r w:rsidR="008570D1">
        <w:rPr>
          <w:rFonts w:ascii="Times New Roman" w:hAnsi="Times New Roman"/>
        </w:rPr>
        <w:t xml:space="preserve">eam management, and </w:t>
      </w:r>
      <w:r w:rsidR="005B73D7">
        <w:rPr>
          <w:rFonts w:ascii="Times New Roman" w:hAnsi="Times New Roman"/>
        </w:rPr>
        <w:t>p</w:t>
      </w:r>
      <w:r w:rsidR="008570D1">
        <w:rPr>
          <w:rFonts w:ascii="Times New Roman" w:hAnsi="Times New Roman"/>
        </w:rPr>
        <w:t>ositioning accuracy enhancements for different scenarios)</w:t>
      </w:r>
      <w:r w:rsidR="008570D1" w:rsidRPr="008570D1">
        <w:rPr>
          <w:rFonts w:ascii="Times New Roman" w:hAnsi="Times New Roman"/>
        </w:rPr>
        <w:t xml:space="preserve"> regarding aspects such as performance, complexity, and potential specification impact</w:t>
      </w:r>
      <w:r w:rsidR="00CB3CC2">
        <w:rPr>
          <w:rFonts w:ascii="Times New Roman" w:hAnsi="Times New Roman"/>
        </w:rPr>
        <w:t xml:space="preserve"> [1] [2]</w:t>
      </w:r>
      <w:r w:rsidRPr="004E62C0">
        <w:rPr>
          <w:rFonts w:ascii="Times New Roman" w:hAnsi="Times New Roman"/>
        </w:rPr>
        <w:t xml:space="preserve">. </w:t>
      </w:r>
    </w:p>
    <w:p w14:paraId="668AD53F" w14:textId="02A281F9" w:rsidR="00BA6086" w:rsidRDefault="00BA6086" w:rsidP="00B42A45">
      <w:pPr>
        <w:spacing w:before="120" w:after="120"/>
        <w:jc w:val="both"/>
        <w:rPr>
          <w:rFonts w:ascii="Times New Roman" w:hAnsi="Times New Roman"/>
        </w:rPr>
      </w:pPr>
      <w:r w:rsidRPr="004E62C0">
        <w:rPr>
          <w:rFonts w:ascii="Times New Roman" w:hAnsi="Times New Roman"/>
        </w:rPr>
        <w:t>According to latest SID in [</w:t>
      </w:r>
      <w:r w:rsidR="00CB3CC2">
        <w:rPr>
          <w:rFonts w:ascii="Times New Roman" w:hAnsi="Times New Roman"/>
        </w:rPr>
        <w:t>2</w:t>
      </w:r>
      <w:r w:rsidRPr="004E62C0">
        <w:rPr>
          <w:rFonts w:ascii="Times New Roman" w:hAnsi="Times New Roman"/>
        </w:rPr>
        <w:t>],</w:t>
      </w:r>
      <w:r w:rsidR="009536F4">
        <w:rPr>
          <w:rFonts w:ascii="Times New Roman" w:hAnsi="Times New Roman"/>
        </w:rPr>
        <w:t xml:space="preserve"> </w:t>
      </w:r>
      <w:r w:rsidR="009536F4">
        <w:rPr>
          <w:rFonts w:ascii="Times New Roman" w:hAnsi="Times New Roman" w:hint="eastAsia"/>
        </w:rPr>
        <w:t>RAN4</w:t>
      </w:r>
      <w:r w:rsidR="009536F4">
        <w:rPr>
          <w:rFonts w:ascii="Times New Roman" w:hAnsi="Times New Roman"/>
          <w:lang w:val="en-AU"/>
        </w:rPr>
        <w:t xml:space="preserve"> </w:t>
      </w:r>
      <w:r w:rsidR="00DD6348">
        <w:rPr>
          <w:rFonts w:ascii="Times New Roman" w:hAnsi="Times New Roman"/>
          <w:lang w:val="en-AU"/>
        </w:rPr>
        <w:t xml:space="preserve">is required to study the interoperability and testability aspects for each use case: </w:t>
      </w:r>
      <w:r w:rsidR="00DD6348">
        <w:rPr>
          <w:rFonts w:ascii="Times New Roman" w:hAnsi="Times New Roman"/>
        </w:rPr>
        <w:t xml:space="preserve">Specifically, </w:t>
      </w:r>
      <w:r w:rsidR="005320C6">
        <w:rPr>
          <w:rFonts w:ascii="Times New Roman" w:hAnsi="Times New Roman"/>
        </w:rPr>
        <w:t xml:space="preserve">RAN4 is expected to study </w:t>
      </w:r>
      <w:r w:rsidR="00DD6348">
        <w:rPr>
          <w:rFonts w:ascii="Times New Roman" w:hAnsi="Times New Roman"/>
        </w:rPr>
        <w:t>the r</w:t>
      </w:r>
      <w:r w:rsidR="00DD6348" w:rsidRPr="00DD6348">
        <w:rPr>
          <w:rFonts w:ascii="Times New Roman" w:hAnsi="Times New Roman"/>
        </w:rPr>
        <w:t>equirements and testing frameworks to validate AI/ML based performance enhancements and ensuring that UE and gNB with AI/ML meet or exceed the existing minimum requirements if applicable</w:t>
      </w:r>
      <w:r w:rsidR="005320C6">
        <w:rPr>
          <w:rFonts w:ascii="Times New Roman" w:hAnsi="Times New Roman"/>
        </w:rPr>
        <w:t xml:space="preserve">. </w:t>
      </w:r>
    </w:p>
    <w:p w14:paraId="02FDE8D3" w14:textId="12165B51" w:rsidR="00600202" w:rsidRDefault="006D5551" w:rsidP="00B42A45">
      <w:pPr>
        <w:spacing w:before="120" w:after="180"/>
        <w:jc w:val="both"/>
        <w:rPr>
          <w:rFonts w:ascii="Times New Roman" w:hAnsi="Times New Roman"/>
        </w:rPr>
      </w:pPr>
      <w:bookmarkStart w:id="1" w:name="_Hlk130824939"/>
      <w:r>
        <w:rPr>
          <w:rFonts w:ascii="Times New Roman" w:hAnsi="Times New Roman"/>
        </w:rPr>
        <w:t>In RAN4#106-bis-e and #107, the WFs [3][5] were approved, in which the agreements on how to perform the RAN4 study on general issues, specific issue related to use cases for AI/ML and interoperability/testing aspects were provided.</w:t>
      </w:r>
      <w:r w:rsidR="00DA7AE8">
        <w:rPr>
          <w:rFonts w:ascii="Times New Roman" w:hAnsi="Times New Roman"/>
        </w:rPr>
        <w:t xml:space="preserve"> </w:t>
      </w:r>
      <w:r w:rsidR="00234199">
        <w:rPr>
          <w:rFonts w:ascii="Times New Roman" w:hAnsi="Times New Roman"/>
        </w:rPr>
        <w:t xml:space="preserve">In RAN4#108, WF [8] has not been approved while the relevant agreements are captured in  the ad-hoc minutes [7] and chair notes. </w:t>
      </w:r>
      <w:r w:rsidR="005320C6">
        <w:rPr>
          <w:rFonts w:ascii="Times New Roman" w:hAnsi="Times New Roman"/>
        </w:rPr>
        <w:t>I</w:t>
      </w:r>
      <w:r w:rsidR="00600202" w:rsidRPr="004E62C0">
        <w:rPr>
          <w:rFonts w:ascii="Times New Roman" w:hAnsi="Times New Roman"/>
        </w:rPr>
        <w:t xml:space="preserve">n this contribution, we would like to </w:t>
      </w:r>
      <w:r w:rsidR="00AE4ED8" w:rsidRPr="004E62C0">
        <w:rPr>
          <w:rFonts w:ascii="Times New Roman" w:hAnsi="Times New Roman"/>
        </w:rPr>
        <w:t>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w:t>
      </w:r>
      <w:bookmarkEnd w:id="1"/>
      <w:r w:rsidR="005320C6" w:rsidRPr="005320C6">
        <w:rPr>
          <w:rFonts w:ascii="Times New Roman" w:hAnsi="Times New Roman"/>
        </w:rPr>
        <w:t>interoperability and testability aspects</w:t>
      </w:r>
      <w:r w:rsidR="005320C6">
        <w:rPr>
          <w:rFonts w:ascii="Times New Roman" w:hAnsi="Times New Roman"/>
        </w:rPr>
        <w:t xml:space="preserve"> for AI/ML for NR air interface</w:t>
      </w:r>
      <w:r w:rsidR="00600202" w:rsidRPr="004E62C0">
        <w:rPr>
          <w:rFonts w:ascii="Times New Roman" w:hAnsi="Times New Roman"/>
        </w:rPr>
        <w:t>.</w:t>
      </w:r>
      <w:r w:rsidR="002E2CBE" w:rsidRPr="004E62C0">
        <w:rPr>
          <w:rFonts w:ascii="Times New Roman" w:hAnsi="Times New Roman"/>
        </w:rPr>
        <w:t xml:space="preserve">  </w:t>
      </w:r>
    </w:p>
    <w:p w14:paraId="78A156F2" w14:textId="5B342338" w:rsidR="00A11CE7" w:rsidRPr="00002DD4" w:rsidRDefault="00A11CE7" w:rsidP="00A11CE7">
      <w:pPr>
        <w:pStyle w:val="Heading1"/>
        <w:tabs>
          <w:tab w:val="num" w:pos="522"/>
        </w:tabs>
        <w:ind w:left="522" w:hanging="522"/>
        <w:rPr>
          <w:lang w:val="en-US" w:eastAsia="zh-CN"/>
        </w:rPr>
      </w:pPr>
      <w:r>
        <w:rPr>
          <w:lang w:val="en-US" w:eastAsia="zh-CN"/>
        </w:rPr>
        <w:t>2.</w:t>
      </w:r>
      <w:r w:rsidRPr="005A4468">
        <w:rPr>
          <w:lang w:val="en-US" w:eastAsia="zh-CN"/>
        </w:rPr>
        <w:t xml:space="preserve"> </w:t>
      </w:r>
      <w:r>
        <w:rPr>
          <w:lang w:val="en-US" w:eastAsia="zh-CN"/>
        </w:rPr>
        <w:t>Reference block diagrams for testing</w:t>
      </w:r>
    </w:p>
    <w:p w14:paraId="78B5AE89" w14:textId="3B44FBAB" w:rsidR="00A11CE7" w:rsidRDefault="00A11CE7" w:rsidP="00B42A45">
      <w:pPr>
        <w:spacing w:before="120" w:after="180"/>
        <w:jc w:val="both"/>
        <w:rPr>
          <w:rFonts w:ascii="Times New Roman" w:hAnsi="Times New Roman"/>
        </w:rPr>
      </w:pPr>
      <w:r>
        <w:rPr>
          <w:rFonts w:ascii="Times New Roman" w:hAnsi="Times New Roman"/>
        </w:rPr>
        <w:t>In last meeting’s WF [3], the following agreement is provided on the r</w:t>
      </w:r>
      <w:r w:rsidRPr="00A11CE7">
        <w:rPr>
          <w:rFonts w:ascii="Times New Roman" w:hAnsi="Times New Roman"/>
        </w:rPr>
        <w:t>eference block diagrams for 1-sided model and 2-sided model</w:t>
      </w:r>
      <w:r>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A11CE7" w:rsidRPr="00A11CE7" w14:paraId="0C21CE79" w14:textId="77777777" w:rsidTr="00A11CE7">
        <w:tc>
          <w:tcPr>
            <w:tcW w:w="9631" w:type="dxa"/>
          </w:tcPr>
          <w:p w14:paraId="3348F432" w14:textId="5DB92D77" w:rsidR="008C0F35" w:rsidRPr="008C0F35" w:rsidRDefault="008C0F35" w:rsidP="008C0F35">
            <w:pPr>
              <w:pStyle w:val="Heading3"/>
              <w:tabs>
                <w:tab w:val="left" w:pos="432"/>
                <w:tab w:val="left" w:pos="576"/>
                <w:tab w:val="left" w:pos="1146"/>
              </w:tabs>
              <w:overflowPunct/>
              <w:autoSpaceDE/>
              <w:autoSpaceDN/>
              <w:adjustRightInd/>
              <w:spacing w:before="0" w:after="120"/>
              <w:textAlignment w:val="auto"/>
              <w:outlineLvl w:val="2"/>
              <w:rPr>
                <w:rFonts w:eastAsia="宋体"/>
                <w:sz w:val="22"/>
                <w:szCs w:val="18"/>
                <w:lang w:val="en-US" w:eastAsia="ja-JP"/>
              </w:rPr>
            </w:pPr>
            <w:r w:rsidRPr="008C0F35">
              <w:rPr>
                <w:sz w:val="22"/>
                <w:szCs w:val="18"/>
                <w:lang w:val="en-US" w:eastAsia="ja-JP"/>
              </w:rPr>
              <w:t xml:space="preserve">2.3.1 </w:t>
            </w:r>
            <w:r w:rsidRPr="008C0F35">
              <w:rPr>
                <w:rFonts w:hint="eastAsia"/>
                <w:sz w:val="22"/>
                <w:szCs w:val="18"/>
                <w:lang w:val="en-US" w:eastAsia="ja-JP"/>
              </w:rPr>
              <w:t>R</w:t>
            </w:r>
            <w:r w:rsidRPr="008C0F35">
              <w:rPr>
                <w:sz w:val="22"/>
                <w:szCs w:val="18"/>
                <w:lang w:val="en-US" w:eastAsia="ja-JP"/>
              </w:rPr>
              <w:t>eference block diagrams for testing</w:t>
            </w:r>
          </w:p>
          <w:p w14:paraId="394F5B00" w14:textId="6520B83D"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Agreement: </w:t>
            </w:r>
          </w:p>
          <w:p w14:paraId="3462D4FC" w14:textId="77777777"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Reference block diagrams for 1-sided model and 2-sided model are to be further studied, </w:t>
            </w:r>
          </w:p>
          <w:p w14:paraId="4E91940C"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 xml:space="preserve">Logical block diagrams in R4-2305051 can be used as </w:t>
            </w:r>
            <w:r w:rsidRPr="00A11CE7">
              <w:rPr>
                <w:rFonts w:ascii="Times New Roman" w:eastAsia="等线" w:hAnsi="Times New Roman" w:cs="Times New Roman"/>
                <w:sz w:val="18"/>
                <w:szCs w:val="18"/>
              </w:rPr>
              <w:t>reference</w:t>
            </w:r>
          </w:p>
          <w:p w14:paraId="41E97BA8"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等线" w:hAnsi="Times New Roman" w:cs="Times New Roman"/>
                <w:sz w:val="18"/>
                <w:szCs w:val="18"/>
              </w:rPr>
              <w:t>AI/ML model control in TE may not be applicable in specific use cases</w:t>
            </w:r>
          </w:p>
          <w:p w14:paraId="3539BA11"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Further study, whether test dataset should be defined for each test</w:t>
            </w:r>
          </w:p>
          <w:p w14:paraId="02A3F672"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DUT can be either UE or gNB</w:t>
            </w:r>
          </w:p>
          <w:p w14:paraId="673225D7" w14:textId="77777777" w:rsidR="00A11CE7" w:rsidRPr="00A11CE7" w:rsidRDefault="00A11CE7" w:rsidP="008C0F35">
            <w:pPr>
              <w:numPr>
                <w:ilvl w:val="0"/>
                <w:numId w:val="13"/>
              </w:num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“TE” may mean test equipment as used in conformance testing today, but if RAN4 requirements are used as part of model monitoring it may be more generic to refer to the testing methodology.</w:t>
            </w:r>
          </w:p>
          <w:p w14:paraId="00AD1C42" w14:textId="1E11001C" w:rsidR="00A11CE7" w:rsidRPr="00A11CE7" w:rsidRDefault="00A11CE7" w:rsidP="008C0F35">
            <w:pPr>
              <w:spacing w:after="120"/>
              <w:rPr>
                <w:rFonts w:ascii="Times New Roman" w:eastAsia="Yu Mincho" w:hAnsi="Times New Roman" w:cs="Times New Roman"/>
                <w:sz w:val="18"/>
                <w:szCs w:val="18"/>
                <w:lang w:eastAsia="ja-JP"/>
              </w:rPr>
            </w:pPr>
            <w:r w:rsidRPr="00A11CE7">
              <w:rPr>
                <w:rFonts w:ascii="Times New Roman" w:eastAsia="Yu Mincho" w:hAnsi="Times New Roman" w:cs="Times New Roman"/>
                <w:sz w:val="18"/>
                <w:szCs w:val="18"/>
                <w:lang w:eastAsia="ja-JP"/>
              </w:rPr>
              <w:t>Companies are invited to bring further analysis on logical block diagrams for testing to improve the understanding of different test modules/functionalities to be discussed and defined by RAN4.</w:t>
            </w:r>
          </w:p>
        </w:tc>
      </w:tr>
    </w:tbl>
    <w:p w14:paraId="5FA9DB4E" w14:textId="0F0BDDD7" w:rsidR="00EA46A3" w:rsidRDefault="006D5551" w:rsidP="00B42A45">
      <w:pPr>
        <w:spacing w:before="120" w:after="180"/>
        <w:jc w:val="both"/>
        <w:rPr>
          <w:rFonts w:ascii="Times New Roman" w:hAnsi="Times New Roman"/>
        </w:rPr>
      </w:pPr>
      <w:r>
        <w:rPr>
          <w:rFonts w:ascii="Times New Roman" w:hAnsi="Times New Roman"/>
        </w:rPr>
        <w:t xml:space="preserve">Furthermore, the </w:t>
      </w:r>
      <w:r w:rsidR="00EA46A3">
        <w:rPr>
          <w:rFonts w:ascii="Times New Roman" w:hAnsi="Times New Roman"/>
        </w:rPr>
        <w:t>following agreement is achieved in RAN4#107</w:t>
      </w:r>
      <w:r w:rsidR="00304513">
        <w:rPr>
          <w:rFonts w:ascii="Times New Roman" w:hAnsi="Times New Roman"/>
        </w:rPr>
        <w:t xml:space="preserve">, in which Samsung’s block diagrams for UE-sided testing can be used as reference and </w:t>
      </w:r>
      <w:r w:rsidR="00304513" w:rsidRPr="00304513">
        <w:rPr>
          <w:rFonts w:ascii="Times New Roman" w:hAnsi="Times New Roman"/>
        </w:rPr>
        <w:t>FFS whether and how the reference block diagram can be provided for gNB-side testing</w:t>
      </w:r>
      <w:r w:rsidR="00EA46A3">
        <w:rPr>
          <w:rFonts w:ascii="Times New Roman" w:hAnsi="Times New Roman"/>
        </w:rPr>
        <w:t xml:space="preserve">: </w:t>
      </w:r>
    </w:p>
    <w:tbl>
      <w:tblPr>
        <w:tblStyle w:val="TableGrid"/>
        <w:tblW w:w="0" w:type="auto"/>
        <w:tblLook w:val="04A0" w:firstRow="1" w:lastRow="0" w:firstColumn="1" w:lastColumn="0" w:noHBand="0" w:noVBand="1"/>
      </w:tblPr>
      <w:tblGrid>
        <w:gridCol w:w="9631"/>
      </w:tblGrid>
      <w:tr w:rsidR="00EA46A3" w:rsidRPr="00304513" w14:paraId="587B1085" w14:textId="77777777" w:rsidTr="00EA46A3">
        <w:tc>
          <w:tcPr>
            <w:tcW w:w="9631" w:type="dxa"/>
          </w:tcPr>
          <w:p w14:paraId="38243181" w14:textId="77777777" w:rsidR="00EA46A3" w:rsidRPr="00304513" w:rsidRDefault="00EA46A3" w:rsidP="00EA46A3">
            <w:pPr>
              <w:rPr>
                <w:rFonts w:ascii="Times New Roman" w:hAnsi="Times New Roman" w:cs="Times New Roman"/>
                <w:b/>
                <w:sz w:val="20"/>
                <w:szCs w:val="20"/>
                <w:u w:val="single"/>
                <w:lang w:eastAsia="ko-KR"/>
              </w:rPr>
            </w:pPr>
            <w:r w:rsidRPr="00304513">
              <w:rPr>
                <w:rFonts w:ascii="Times New Roman" w:hAnsi="Times New Roman" w:cs="Times New Roman"/>
                <w:b/>
                <w:sz w:val="20"/>
                <w:szCs w:val="20"/>
                <w:u w:val="single"/>
                <w:lang w:eastAsia="ko-KR"/>
              </w:rPr>
              <w:t>Issue 3-1/3-2: Reference block diagram for 1-sided model and 2-sided model</w:t>
            </w:r>
          </w:p>
          <w:p w14:paraId="65A07A27" w14:textId="2EB7A344" w:rsidR="00EA46A3" w:rsidRPr="00304513" w:rsidRDefault="00EA46A3" w:rsidP="00EA46A3">
            <w:pPr>
              <w:rPr>
                <w:rFonts w:ascii="Times New Roman" w:eastAsia="Yu Mincho" w:hAnsi="Times New Roman" w:cs="Times New Roman"/>
                <w:sz w:val="20"/>
                <w:szCs w:val="20"/>
                <w:lang w:eastAsia="ja-JP"/>
              </w:rPr>
            </w:pPr>
            <w:r w:rsidRPr="00304513">
              <w:rPr>
                <w:rFonts w:ascii="Times New Roman" w:eastAsia="Yu Mincho" w:hAnsi="Times New Roman" w:cs="Times New Roman"/>
                <w:sz w:val="20"/>
                <w:szCs w:val="20"/>
                <w:lang w:eastAsia="ja-JP"/>
              </w:rPr>
              <w:lastRenderedPageBreak/>
              <w:t>Companies are invited to provide further analysis/clarifications on the logical models to be</w:t>
            </w:r>
            <w:r w:rsidRPr="00304513">
              <w:rPr>
                <w:rFonts w:ascii="Times New Roman" w:eastAsia="Yu Mincho" w:hAnsi="Times New Roman" w:cs="Times New Roman"/>
                <w:strike/>
                <w:sz w:val="20"/>
                <w:szCs w:val="20"/>
                <w:lang w:eastAsia="ja-JP"/>
              </w:rPr>
              <w:t xml:space="preserve"> used</w:t>
            </w:r>
            <w:r w:rsidRPr="00304513">
              <w:rPr>
                <w:rFonts w:ascii="Times New Roman" w:eastAsia="Yu Mincho" w:hAnsi="Times New Roman" w:cs="Times New Roman"/>
                <w:sz w:val="20"/>
                <w:szCs w:val="20"/>
                <w:lang w:eastAsia="ja-JP"/>
              </w:rPr>
              <w:t xml:space="preserve">considered for the RAN4 AI/ML testing framework after RAN1/2 reach agreement on diagram for AI/ML framework. Block diagrams for UE-side testing in </w:t>
            </w:r>
            <w:r w:rsidRPr="00304513">
              <w:rPr>
                <w:rFonts w:ascii="Times New Roman" w:hAnsi="Times New Roman" w:cs="Times New Roman"/>
                <w:sz w:val="20"/>
                <w:szCs w:val="20"/>
              </w:rPr>
              <w:t xml:space="preserve">R4-2309317 can be taken as reference. FFS whether and how the reference block diagram can be provided for gNB-side testing. </w:t>
            </w:r>
          </w:p>
        </w:tc>
      </w:tr>
    </w:tbl>
    <w:p w14:paraId="535E74B7" w14:textId="3B967B0E" w:rsidR="00304513" w:rsidRPr="00304513" w:rsidRDefault="00304513" w:rsidP="00304513">
      <w:pPr>
        <w:spacing w:before="120" w:after="180"/>
        <w:jc w:val="both"/>
        <w:rPr>
          <w:rFonts w:ascii="Times New Roman" w:hAnsi="Times New Roman"/>
        </w:rPr>
      </w:pPr>
      <w:r>
        <w:rPr>
          <w:rFonts w:ascii="Times New Roman" w:hAnsi="Times New Roman"/>
        </w:rPr>
        <w:lastRenderedPageBreak/>
        <w:t xml:space="preserve">In RAN4#108, the following WF is captured in [8]. Although the following WF can be regarded as the group common understanding, it is not approved due to companies’ different understanding on other contents in [8]. </w:t>
      </w:r>
    </w:p>
    <w:tbl>
      <w:tblPr>
        <w:tblStyle w:val="TableGrid"/>
        <w:tblW w:w="0" w:type="auto"/>
        <w:tblLook w:val="04A0" w:firstRow="1" w:lastRow="0" w:firstColumn="1" w:lastColumn="0" w:noHBand="0" w:noVBand="1"/>
      </w:tblPr>
      <w:tblGrid>
        <w:gridCol w:w="9631"/>
      </w:tblGrid>
      <w:tr w:rsidR="00304513" w:rsidRPr="00304513" w14:paraId="59748AAF" w14:textId="77777777" w:rsidTr="00546A19">
        <w:tc>
          <w:tcPr>
            <w:tcW w:w="9631" w:type="dxa"/>
          </w:tcPr>
          <w:p w14:paraId="4E2634C4" w14:textId="77777777" w:rsidR="00304513" w:rsidRPr="00304513" w:rsidRDefault="00304513" w:rsidP="00304513">
            <w:pPr>
              <w:rPr>
                <w:rFonts w:ascii="Times New Roman" w:hAnsi="Times New Roman" w:cs="Times New Roman"/>
                <w:b/>
                <w:sz w:val="20"/>
                <w:szCs w:val="20"/>
                <w:u w:val="single"/>
                <w:lang w:eastAsia="ko-KR"/>
              </w:rPr>
            </w:pPr>
            <w:r w:rsidRPr="00304513">
              <w:rPr>
                <w:rFonts w:ascii="Times New Roman" w:hAnsi="Times New Roman" w:cs="Times New Roman"/>
                <w:b/>
                <w:sz w:val="20"/>
                <w:szCs w:val="20"/>
                <w:u w:val="single"/>
                <w:lang w:eastAsia="ko-KR"/>
              </w:rPr>
              <w:t>Issue 3-3, 3-4: Reference block diagram for 1-sided and 2-sided models</w:t>
            </w:r>
          </w:p>
          <w:p w14:paraId="0F1FFE89" w14:textId="2AC319D2" w:rsidR="00304513" w:rsidRPr="00304513" w:rsidRDefault="00304513" w:rsidP="00304513">
            <w:pPr>
              <w:rPr>
                <w:rFonts w:ascii="Times New Roman" w:eastAsia="Yu Mincho" w:hAnsi="Times New Roman" w:cs="Times New Roman"/>
                <w:bCs/>
                <w:sz w:val="20"/>
                <w:szCs w:val="20"/>
                <w:lang w:eastAsia="ja-JP"/>
              </w:rPr>
            </w:pPr>
            <w:r w:rsidRPr="00304513">
              <w:rPr>
                <w:rFonts w:ascii="Times New Roman" w:hAnsi="Times New Roman" w:cs="Times New Roman"/>
                <w:bCs/>
                <w:sz w:val="20"/>
                <w:szCs w:val="20"/>
                <w:lang w:eastAsia="ko-KR"/>
              </w:rPr>
              <w:t>Companies are invited to bring further inputs on the diagrams for the testing models. Diagrams from R4-2313085 and R4-2313535 can be used for reference.</w:t>
            </w:r>
          </w:p>
        </w:tc>
      </w:tr>
    </w:tbl>
    <w:p w14:paraId="300E1BE9" w14:textId="6AE55CBF" w:rsidR="00304513" w:rsidRDefault="00304513" w:rsidP="00304513">
      <w:pPr>
        <w:spacing w:before="120" w:after="180"/>
        <w:jc w:val="both"/>
        <w:rPr>
          <w:rFonts w:ascii="Times New Roman" w:hAnsi="Times New Roman"/>
        </w:rPr>
      </w:pPr>
    </w:p>
    <w:p w14:paraId="0DF7505E" w14:textId="6E438016" w:rsidR="00C5186A" w:rsidRPr="00A54C75" w:rsidRDefault="00C5186A" w:rsidP="00C5186A">
      <w:pPr>
        <w:pStyle w:val="Heading2"/>
        <w:rPr>
          <w:lang w:val="en-US" w:eastAsia="zh-CN"/>
        </w:rPr>
      </w:pPr>
      <w:r w:rsidRPr="00A54C75">
        <w:rPr>
          <w:lang w:val="en-US" w:eastAsia="zh-CN"/>
        </w:rPr>
        <w:t xml:space="preserve">2.1 </w:t>
      </w:r>
      <w:r>
        <w:rPr>
          <w:lang w:val="en-US" w:eastAsia="zh-CN"/>
        </w:rPr>
        <w:t>General principle for diagram drafting</w:t>
      </w:r>
    </w:p>
    <w:p w14:paraId="3C55F8DD" w14:textId="0F63BF3C" w:rsidR="00C5186A" w:rsidRPr="00426989" w:rsidRDefault="00C5186A" w:rsidP="00C5186A">
      <w:pPr>
        <w:spacing w:before="120" w:after="180"/>
        <w:jc w:val="both"/>
        <w:rPr>
          <w:rFonts w:ascii="Times New Roman" w:hAnsi="Times New Roman"/>
          <w:lang w:val="en-GB"/>
        </w:rPr>
      </w:pPr>
      <w:r>
        <w:rPr>
          <w:rFonts w:ascii="Times New Roman" w:hAnsi="Times New Roman"/>
          <w:lang w:val="en-GB"/>
        </w:rPr>
        <w:t xml:space="preserve">As provided in our previous contribution, </w:t>
      </w:r>
      <w:r w:rsidRPr="00BF12BD">
        <w:rPr>
          <w:rFonts w:ascii="Times New Roman" w:hAnsi="Times New Roman"/>
          <w:lang w:val="en-GB"/>
        </w:rPr>
        <w:t>the following</w:t>
      </w:r>
      <w:r>
        <w:rPr>
          <w:rFonts w:ascii="Times New Roman" w:hAnsi="Times New Roman"/>
          <w:lang w:val="en-GB"/>
        </w:rPr>
        <w:t xml:space="preserve"> principle</w:t>
      </w:r>
      <w:r w:rsidR="00426989">
        <w:rPr>
          <w:rFonts w:ascii="Times New Roman" w:hAnsi="Times New Roman"/>
          <w:lang w:val="en-AU"/>
        </w:rPr>
        <w:t>s are proposed, which shall be firstly discussed and agreed</w:t>
      </w:r>
      <w:r w:rsidRPr="00BF12BD">
        <w:rPr>
          <w:rFonts w:ascii="Times New Roman" w:hAnsi="Times New Roman"/>
          <w:lang w:val="en-GB"/>
        </w:rPr>
        <w:t xml:space="preserve"> </w:t>
      </w:r>
      <w:r>
        <w:rPr>
          <w:rFonts w:ascii="Times New Roman" w:hAnsi="Times New Roman"/>
          <w:lang w:val="en-GB"/>
        </w:rPr>
        <w:t>for preparing the</w:t>
      </w:r>
      <w:r w:rsidRPr="00BF12BD">
        <w:rPr>
          <w:rFonts w:ascii="Times New Roman" w:hAnsi="Times New Roman"/>
        </w:rPr>
        <w:t xml:space="preserve"> reference block diagram for testing 1-sided model </w:t>
      </w:r>
      <w:r>
        <w:rPr>
          <w:rFonts w:ascii="Times New Roman" w:hAnsi="Times New Roman"/>
        </w:rPr>
        <w:t>and 2-sided model</w:t>
      </w:r>
      <w:r w:rsidRPr="00BF12BD">
        <w:rPr>
          <w:rFonts w:ascii="Times New Roman" w:hAnsi="Times New Roman"/>
        </w:rPr>
        <w:t>:</w:t>
      </w:r>
    </w:p>
    <w:p w14:paraId="4938FE24" w14:textId="656E7624" w:rsidR="00C5186A" w:rsidRPr="00BF12BD" w:rsidRDefault="00C5186A" w:rsidP="00C5186A">
      <w:pPr>
        <w:spacing w:before="120" w:after="180"/>
        <w:jc w:val="both"/>
        <w:rPr>
          <w:rFonts w:ascii="Times New Roman" w:hAnsi="Times New Roman"/>
        </w:rPr>
      </w:pPr>
      <w:r>
        <w:rPr>
          <w:rFonts w:ascii="Times New Roman" w:hAnsi="Times New Roman"/>
          <w:b/>
          <w:bCs/>
        </w:rPr>
        <w:t>Proposal 1</w:t>
      </w:r>
      <w:r w:rsidRPr="00FC1D70">
        <w:rPr>
          <w:rFonts w:ascii="Times New Roman" w:hAnsi="Times New Roman"/>
          <w:b/>
          <w:bCs/>
        </w:rPr>
        <w:t xml:space="preserve">: </w:t>
      </w:r>
      <w:r>
        <w:rPr>
          <w:rFonts w:ascii="Times New Roman" w:hAnsi="Times New Roman"/>
          <w:b/>
          <w:bCs/>
        </w:rPr>
        <w:t>RAN4 shall firstly discuss and agree on the following principles to draft the r</w:t>
      </w:r>
      <w:r w:rsidRPr="00C5186A">
        <w:rPr>
          <w:rFonts w:ascii="Times New Roman" w:hAnsi="Times New Roman"/>
          <w:b/>
          <w:bCs/>
        </w:rPr>
        <w:t xml:space="preserve">eference block diagram for 1-sided model </w:t>
      </w:r>
      <w:r>
        <w:rPr>
          <w:rFonts w:ascii="Times New Roman" w:hAnsi="Times New Roman"/>
          <w:b/>
          <w:bCs/>
        </w:rPr>
        <w:t>and 2-sided model:</w:t>
      </w:r>
    </w:p>
    <w:p w14:paraId="2A7A8C56"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r>
      <w:r w:rsidRPr="00C5186A">
        <w:rPr>
          <w:rFonts w:ascii="Times New Roman" w:hAnsi="Times New Roman" w:hint="eastAsia"/>
          <w:b/>
          <w:bCs/>
        </w:rPr>
        <w:t>shal</w:t>
      </w:r>
      <w:r w:rsidRPr="00C5186A">
        <w:rPr>
          <w:rFonts w:ascii="Times New Roman" w:hAnsi="Times New Roman"/>
          <w:b/>
          <w:bCs/>
        </w:rPr>
        <w:t>l NOT contain the block for training;</w:t>
      </w:r>
    </w:p>
    <w:p w14:paraId="3A66903E"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blocks for model/functionality monitoring and selection/switching/</w:t>
      </w:r>
      <w:r w:rsidRPr="00C5186A">
        <w:rPr>
          <w:rFonts w:ascii="Times New Roman" w:hAnsi="Times New Roman"/>
          <w:b/>
          <w:bCs/>
        </w:rPr>
        <w:br/>
        <w:t>(de)activation/ fallback in DUT;</w:t>
      </w:r>
    </w:p>
    <w:p w14:paraId="0BB85B91"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AI/ML LCM procedure verification and model control in TE;</w:t>
      </w:r>
    </w:p>
    <w:p w14:paraId="3A9D7044" w14:textId="77777777" w:rsidR="00C5186A" w:rsidRPr="00C5186A" w:rsidRDefault="00C5186A" w:rsidP="00C5186A">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 xml:space="preserve">shall contain the test scenario generator to enable testing in different scenarios, used for generalization verification aspects. </w:t>
      </w:r>
    </w:p>
    <w:p w14:paraId="37E4E0C1" w14:textId="3614702E" w:rsidR="00C5186A" w:rsidRDefault="00C5186A" w:rsidP="00426989">
      <w:pPr>
        <w:spacing w:before="120" w:after="180"/>
        <w:rPr>
          <w:rFonts w:ascii="Times New Roman" w:hAnsi="Times New Roman"/>
        </w:rPr>
      </w:pPr>
      <w:r>
        <w:rPr>
          <w:rFonts w:ascii="Times New Roman" w:hAnsi="Times New Roman"/>
        </w:rPr>
        <w:t xml:space="preserve">Based on previous discussion, the purpose of introducing such reference diagram </w:t>
      </w:r>
      <w:r w:rsidR="00B039B5">
        <w:rPr>
          <w:rFonts w:ascii="Times New Roman" w:hAnsi="Times New Roman"/>
        </w:rPr>
        <w:t>had been</w:t>
      </w:r>
      <w:r>
        <w:rPr>
          <w:rFonts w:ascii="Times New Roman" w:hAnsi="Times New Roman"/>
        </w:rPr>
        <w:t xml:space="preserve"> </w:t>
      </w:r>
      <w:r w:rsidR="00426989">
        <w:rPr>
          <w:rFonts w:ascii="Times New Roman" w:hAnsi="Times New Roman"/>
        </w:rPr>
        <w:t xml:space="preserve">discussed and </w:t>
      </w:r>
      <w:r w:rsidR="00705919">
        <w:rPr>
          <w:rFonts w:ascii="Times New Roman" w:hAnsi="Times New Roman"/>
        </w:rPr>
        <w:t>challenged. Based on our understanding, the diagram</w:t>
      </w:r>
      <w:r w:rsidR="00B039B5">
        <w:rPr>
          <w:rFonts w:ascii="Times New Roman" w:hAnsi="Times New Roman"/>
        </w:rPr>
        <w:t>(s)</w:t>
      </w:r>
      <w:r w:rsidR="00705919">
        <w:rPr>
          <w:rFonts w:ascii="Times New Roman" w:hAnsi="Times New Roman"/>
        </w:rPr>
        <w:t xml:space="preserve">, as the outcome from the study item, </w:t>
      </w:r>
      <w:r>
        <w:rPr>
          <w:rFonts w:ascii="Times New Roman" w:hAnsi="Times New Roman"/>
        </w:rPr>
        <w:t>is</w:t>
      </w:r>
      <w:r w:rsidR="00705919">
        <w:rPr>
          <w:rFonts w:ascii="Times New Roman" w:hAnsi="Times New Roman"/>
        </w:rPr>
        <w:t xml:space="preserve"> intended</w:t>
      </w:r>
      <w:r>
        <w:rPr>
          <w:rFonts w:ascii="Times New Roman" w:hAnsi="Times New Roman"/>
        </w:rPr>
        <w:t xml:space="preserve"> to derive the</w:t>
      </w:r>
      <w:r w:rsidR="00B039B5">
        <w:rPr>
          <w:rFonts w:ascii="Times New Roman" w:hAnsi="Times New Roman"/>
        </w:rPr>
        <w:t xml:space="preserve"> potential</w:t>
      </w:r>
      <w:r>
        <w:rPr>
          <w:rFonts w:ascii="Times New Roman" w:hAnsi="Times New Roman"/>
        </w:rPr>
        <w:t xml:space="preserve"> testing procedure </w:t>
      </w:r>
      <w:r w:rsidR="00705919">
        <w:rPr>
          <w:rFonts w:ascii="Times New Roman" w:hAnsi="Times New Roman"/>
        </w:rPr>
        <w:t>and</w:t>
      </w:r>
      <w:r>
        <w:rPr>
          <w:rFonts w:ascii="Times New Roman" w:hAnsi="Times New Roman"/>
        </w:rPr>
        <w:t xml:space="preserve"> used as the basis to judge </w:t>
      </w:r>
      <w:r w:rsidR="00B039B5">
        <w:rPr>
          <w:rFonts w:ascii="Times New Roman" w:hAnsi="Times New Roman"/>
        </w:rPr>
        <w:t xml:space="preserve">whether </w:t>
      </w:r>
      <w:r>
        <w:rPr>
          <w:rFonts w:ascii="Times New Roman" w:hAnsi="Times New Roman"/>
        </w:rPr>
        <w:t xml:space="preserve">certain performance metrics </w:t>
      </w:r>
      <w:r w:rsidR="00B039B5">
        <w:rPr>
          <w:rFonts w:ascii="Times New Roman" w:hAnsi="Times New Roman"/>
        </w:rPr>
        <w:t>are</w:t>
      </w:r>
      <w:r>
        <w:rPr>
          <w:rFonts w:ascii="Times New Roman" w:hAnsi="Times New Roman"/>
        </w:rPr>
        <w:t xml:space="preserve"> testable</w:t>
      </w:r>
      <w:r w:rsidR="00705919">
        <w:rPr>
          <w:rFonts w:ascii="Times New Roman" w:hAnsi="Times New Roman"/>
        </w:rPr>
        <w:t xml:space="preserve">, which will be especially useful for each use case </w:t>
      </w:r>
      <w:r w:rsidR="00B73E87">
        <w:rPr>
          <w:rFonts w:ascii="Times New Roman" w:hAnsi="Times New Roman"/>
        </w:rPr>
        <w:t xml:space="preserve">for </w:t>
      </w:r>
      <w:r w:rsidR="00705919">
        <w:rPr>
          <w:rFonts w:ascii="Times New Roman" w:hAnsi="Times New Roman"/>
        </w:rPr>
        <w:t xml:space="preserve">normative </w:t>
      </w:r>
      <w:r w:rsidR="00B73E87">
        <w:rPr>
          <w:rFonts w:ascii="Times New Roman" w:hAnsi="Times New Roman"/>
        </w:rPr>
        <w:t>work</w:t>
      </w:r>
      <w:r>
        <w:rPr>
          <w:rFonts w:ascii="Times New Roman" w:hAnsi="Times New Roman"/>
        </w:rPr>
        <w:t xml:space="preserve">. </w:t>
      </w:r>
    </w:p>
    <w:p w14:paraId="628F22CE" w14:textId="4509D2C9" w:rsidR="00C5186A" w:rsidRDefault="00C5186A" w:rsidP="00C5186A">
      <w:pPr>
        <w:spacing w:after="180"/>
        <w:rPr>
          <w:rFonts w:ascii="Times New Roman" w:hAnsi="Times New Roman" w:cs="Times New Roman"/>
          <w:b/>
          <w:bCs/>
        </w:rPr>
      </w:pPr>
      <w:r w:rsidRPr="001D5CA2">
        <w:rPr>
          <w:rFonts w:ascii="Times New Roman" w:hAnsi="Times New Roman" w:cs="Times New Roman"/>
          <w:b/>
          <w:bCs/>
        </w:rPr>
        <w:t xml:space="preserve">Proposal </w:t>
      </w:r>
      <w:r w:rsidR="00705919">
        <w:rPr>
          <w:rFonts w:ascii="Times New Roman" w:hAnsi="Times New Roman" w:cs="Times New Roman"/>
          <w:b/>
          <w:bCs/>
        </w:rPr>
        <w:t>2</w:t>
      </w:r>
      <w:r w:rsidRPr="001D5CA2">
        <w:rPr>
          <w:rFonts w:ascii="Times New Roman" w:hAnsi="Times New Roman" w:cs="Times New Roman"/>
          <w:b/>
          <w:bCs/>
        </w:rPr>
        <w:t xml:space="preserve">: </w:t>
      </w:r>
      <w:r w:rsidRPr="00BF12BD">
        <w:rPr>
          <w:rFonts w:ascii="Times New Roman" w:hAnsi="Times New Roman" w:cs="Times New Roman"/>
          <w:b/>
          <w:bCs/>
        </w:rPr>
        <w:t xml:space="preserve">The purpose of introducing the diagram </w:t>
      </w:r>
      <w:r w:rsidR="00705919">
        <w:rPr>
          <w:rFonts w:ascii="Times New Roman" w:hAnsi="Times New Roman" w:cs="Times New Roman"/>
          <w:b/>
          <w:bCs/>
        </w:rPr>
        <w:t xml:space="preserve">(to be captured in TR38.843) </w:t>
      </w:r>
      <w:r w:rsidRPr="00BF12BD">
        <w:rPr>
          <w:rFonts w:ascii="Times New Roman" w:hAnsi="Times New Roman" w:cs="Times New Roman"/>
          <w:b/>
          <w:bCs/>
        </w:rPr>
        <w:t>is to derive the</w:t>
      </w:r>
      <w:r w:rsidR="00B039B5">
        <w:rPr>
          <w:rFonts w:ascii="Times New Roman" w:hAnsi="Times New Roman" w:cs="Times New Roman"/>
          <w:b/>
          <w:bCs/>
        </w:rPr>
        <w:t xml:space="preserve"> potential</w:t>
      </w:r>
      <w:r w:rsidRPr="00BF12BD">
        <w:rPr>
          <w:rFonts w:ascii="Times New Roman" w:hAnsi="Times New Roman" w:cs="Times New Roman"/>
          <w:b/>
          <w:bCs/>
        </w:rPr>
        <w:t xml:space="preserve"> testing procedure and used as the basis to judge </w:t>
      </w:r>
      <w:r w:rsidR="00B039B5">
        <w:rPr>
          <w:rFonts w:ascii="Times New Roman" w:hAnsi="Times New Roman" w:cs="Times New Roman"/>
          <w:b/>
          <w:bCs/>
        </w:rPr>
        <w:t xml:space="preserve">whether </w:t>
      </w:r>
      <w:r w:rsidRPr="00BF12BD">
        <w:rPr>
          <w:rFonts w:ascii="Times New Roman" w:hAnsi="Times New Roman" w:cs="Times New Roman"/>
          <w:b/>
          <w:bCs/>
        </w:rPr>
        <w:t xml:space="preserve">certain performance metric </w:t>
      </w:r>
      <w:r w:rsidR="00B039B5">
        <w:rPr>
          <w:rFonts w:ascii="Times New Roman" w:hAnsi="Times New Roman" w:cs="Times New Roman"/>
          <w:b/>
          <w:bCs/>
        </w:rPr>
        <w:t>is</w:t>
      </w:r>
      <w:r w:rsidRPr="00BF12BD">
        <w:rPr>
          <w:rFonts w:ascii="Times New Roman" w:hAnsi="Times New Roman" w:cs="Times New Roman"/>
          <w:b/>
          <w:bCs/>
        </w:rPr>
        <w:t xml:space="preserve"> testable</w:t>
      </w:r>
      <w:r w:rsidR="00705919">
        <w:rPr>
          <w:rFonts w:ascii="Times New Roman" w:hAnsi="Times New Roman" w:cs="Times New Roman"/>
          <w:b/>
          <w:bCs/>
        </w:rPr>
        <w:t xml:space="preserve">, for each use case </w:t>
      </w:r>
      <w:r w:rsidR="00B73E87">
        <w:rPr>
          <w:rFonts w:ascii="Times New Roman" w:hAnsi="Times New Roman" w:cs="Times New Roman"/>
          <w:b/>
          <w:bCs/>
        </w:rPr>
        <w:t>for</w:t>
      </w:r>
      <w:r w:rsidR="00705919">
        <w:rPr>
          <w:rFonts w:ascii="Times New Roman" w:hAnsi="Times New Roman" w:cs="Times New Roman"/>
          <w:b/>
          <w:bCs/>
        </w:rPr>
        <w:t xml:space="preserve"> normative </w:t>
      </w:r>
      <w:r w:rsidR="00B73E87">
        <w:rPr>
          <w:rFonts w:ascii="Times New Roman" w:hAnsi="Times New Roman" w:cs="Times New Roman"/>
          <w:b/>
          <w:bCs/>
        </w:rPr>
        <w:t>work</w:t>
      </w:r>
      <w:r w:rsidRPr="00BF12BD">
        <w:rPr>
          <w:rFonts w:ascii="Times New Roman" w:hAnsi="Times New Roman" w:cs="Times New Roman"/>
          <w:b/>
          <w:bCs/>
        </w:rPr>
        <w:t>.</w:t>
      </w:r>
    </w:p>
    <w:p w14:paraId="73002FED" w14:textId="447DEC4F" w:rsidR="00705919" w:rsidRPr="001D5CA2" w:rsidRDefault="00705919" w:rsidP="00C5186A">
      <w:pPr>
        <w:spacing w:after="180"/>
        <w:rPr>
          <w:rFonts w:ascii="Times New Roman" w:hAnsi="Times New Roman" w:cs="Times New Roman"/>
          <w:b/>
          <w:bCs/>
        </w:rPr>
      </w:pPr>
    </w:p>
    <w:p w14:paraId="0AF4F25B" w14:textId="196FCBA8" w:rsidR="00CA08A5" w:rsidRPr="00A54C75" w:rsidRDefault="00CA08A5" w:rsidP="00CA08A5">
      <w:pPr>
        <w:pStyle w:val="Heading2"/>
        <w:rPr>
          <w:lang w:val="en-US" w:eastAsia="zh-CN"/>
        </w:rPr>
      </w:pPr>
      <w:r w:rsidRPr="00A54C75">
        <w:rPr>
          <w:lang w:val="en-US" w:eastAsia="zh-CN"/>
        </w:rPr>
        <w:t>2.</w:t>
      </w:r>
      <w:r w:rsidR="00705919">
        <w:rPr>
          <w:lang w:val="en-US" w:eastAsia="zh-CN"/>
        </w:rPr>
        <w:t>2</w:t>
      </w:r>
      <w:r w:rsidRPr="00A54C75">
        <w:rPr>
          <w:lang w:val="en-US" w:eastAsia="zh-CN"/>
        </w:rPr>
        <w:t xml:space="preserve"> </w:t>
      </w:r>
      <w:r w:rsidR="00844674">
        <w:rPr>
          <w:lang w:val="en-US" w:eastAsia="zh-CN"/>
        </w:rPr>
        <w:t xml:space="preserve">Reference </w:t>
      </w:r>
      <w:r w:rsidRPr="00A54C75">
        <w:rPr>
          <w:lang w:val="en-US" w:eastAsia="zh-CN"/>
        </w:rPr>
        <w:t>block</w:t>
      </w:r>
      <w:r w:rsidR="00844674">
        <w:rPr>
          <w:lang w:val="en-US" w:eastAsia="zh-CN"/>
        </w:rPr>
        <w:t xml:space="preserve"> diagram</w:t>
      </w:r>
      <w:r w:rsidRPr="00A54C75">
        <w:rPr>
          <w:lang w:val="en-US" w:eastAsia="zh-CN"/>
        </w:rPr>
        <w:t xml:space="preserve"> for </w:t>
      </w:r>
      <w:r w:rsidR="003B5FBA">
        <w:rPr>
          <w:lang w:val="en-US" w:eastAsia="zh-CN"/>
        </w:rPr>
        <w:t xml:space="preserve">testing </w:t>
      </w:r>
      <w:r w:rsidRPr="00A54C75">
        <w:rPr>
          <w:lang w:val="en-US" w:eastAsia="zh-CN"/>
        </w:rPr>
        <w:t>1-sided model</w:t>
      </w:r>
      <w:r w:rsidR="00844674">
        <w:rPr>
          <w:lang w:val="en-US" w:eastAsia="zh-CN"/>
        </w:rPr>
        <w:t xml:space="preserve"> (UE as DUT)</w:t>
      </w:r>
    </w:p>
    <w:p w14:paraId="71372B23" w14:textId="16F57F15" w:rsidR="00201933" w:rsidRDefault="00C70512" w:rsidP="00201933">
      <w:pPr>
        <w:spacing w:before="120" w:after="180"/>
        <w:jc w:val="both"/>
        <w:rPr>
          <w:rFonts w:ascii="Times New Roman" w:hAnsi="Times New Roman"/>
          <w:lang w:val="en-GB"/>
        </w:rPr>
      </w:pPr>
      <w:r>
        <w:rPr>
          <w:rFonts w:ascii="Times New Roman" w:hAnsi="Times New Roman"/>
          <w:lang w:val="en-GB"/>
        </w:rPr>
        <w:t xml:space="preserve">Based on the block diagram for UE-side testing in our previous paper, we </w:t>
      </w:r>
      <w:r w:rsidR="00EE5B68">
        <w:rPr>
          <w:rFonts w:ascii="Times New Roman" w:hAnsi="Times New Roman"/>
          <w:lang w:val="en-GB"/>
        </w:rPr>
        <w:t>further revised</w:t>
      </w:r>
      <w:r>
        <w:rPr>
          <w:rFonts w:ascii="Times New Roman" w:hAnsi="Times New Roman"/>
          <w:lang w:val="en-GB"/>
        </w:rPr>
        <w:t xml:space="preserve"> this reference block diagram </w:t>
      </w:r>
      <w:r w:rsidR="00EE5B68">
        <w:rPr>
          <w:rFonts w:ascii="Times New Roman" w:hAnsi="Times New Roman"/>
          <w:lang w:val="en-GB"/>
        </w:rPr>
        <w:t xml:space="preserve">which we proposed should </w:t>
      </w:r>
      <w:r>
        <w:rPr>
          <w:rFonts w:ascii="Times New Roman" w:hAnsi="Times New Roman"/>
          <w:lang w:val="en-GB"/>
        </w:rPr>
        <w:t>be captured in TR</w:t>
      </w:r>
      <w:r w:rsidR="00EE5B68">
        <w:rPr>
          <w:rFonts w:ascii="Times New Roman" w:hAnsi="Times New Roman"/>
          <w:lang w:val="en-GB"/>
        </w:rPr>
        <w:t xml:space="preserve"> 38.843</w:t>
      </w:r>
      <w:r w:rsidR="00201933">
        <w:rPr>
          <w:rFonts w:ascii="Times New Roman" w:hAnsi="Times New Roman"/>
          <w:lang w:val="en-GB"/>
        </w:rPr>
        <w:t>.</w:t>
      </w:r>
      <w:r w:rsidR="00B039B5">
        <w:rPr>
          <w:rFonts w:ascii="Times New Roman" w:hAnsi="Times New Roman"/>
          <w:lang w:val="en-GB"/>
        </w:rPr>
        <w:t xml:space="preserve"> In which the physical connections between TE and DUT are further clarified, with the channel emulator block added for downlink connection. Furthermore, in R4-2313085, it is observed that </w:t>
      </w:r>
      <w:r w:rsidR="00EE5B68">
        <w:rPr>
          <w:rFonts w:ascii="Times New Roman" w:hAnsi="Times New Roman"/>
          <w:lang w:val="en-GB"/>
        </w:rPr>
        <w:t xml:space="preserve">the current baseline of </w:t>
      </w:r>
      <w:r w:rsidR="00EE5B68" w:rsidRPr="00EE5B68">
        <w:rPr>
          <w:rFonts w:ascii="Times New Roman" w:hAnsi="Times New Roman"/>
          <w:lang w:val="en-GB"/>
        </w:rPr>
        <w:t>AI/ML test framework does not consider model transferring for Level z collaboration level</w:t>
      </w:r>
      <w:r w:rsidR="00EE5B68">
        <w:rPr>
          <w:rFonts w:ascii="Times New Roman" w:hAnsi="Times New Roman"/>
          <w:lang w:val="en-GB"/>
        </w:rPr>
        <w:t xml:space="preserve">. Accordingly, the model transfer is added in our below proposed diagram. </w:t>
      </w:r>
      <w:r w:rsidR="005D312C">
        <w:rPr>
          <w:rFonts w:ascii="Times New Roman" w:hAnsi="Times New Roman"/>
          <w:lang w:val="en-GB"/>
        </w:rPr>
        <w:t xml:space="preserve">Other small updates are also highlighted below. </w:t>
      </w:r>
      <w:r w:rsidR="00EE5B68">
        <w:rPr>
          <w:rFonts w:ascii="Times New Roman" w:hAnsi="Times New Roman"/>
          <w:lang w:val="en-GB"/>
        </w:rPr>
        <w:t xml:space="preserve"> </w:t>
      </w:r>
    </w:p>
    <w:p w14:paraId="03BE572C" w14:textId="1C9EEEED" w:rsidR="003B5FBA" w:rsidRDefault="00C70512" w:rsidP="00705919">
      <w:pPr>
        <w:spacing w:after="180"/>
        <w:rPr>
          <w:rFonts w:ascii="Times New Roman" w:hAnsi="Times New Roman"/>
          <w:b/>
          <w:bCs/>
        </w:rPr>
      </w:pPr>
      <w:r>
        <w:rPr>
          <w:rFonts w:ascii="Times New Roman" w:hAnsi="Times New Roman"/>
          <w:b/>
          <w:bCs/>
        </w:rPr>
        <w:t xml:space="preserve">Proposal </w:t>
      </w:r>
      <w:r w:rsidR="00CB67A6">
        <w:rPr>
          <w:rFonts w:ascii="Times New Roman" w:hAnsi="Times New Roman"/>
          <w:b/>
          <w:bCs/>
        </w:rPr>
        <w:t>3</w:t>
      </w:r>
      <w:r w:rsidRPr="00FC1D70">
        <w:rPr>
          <w:rFonts w:ascii="Times New Roman" w:hAnsi="Times New Roman"/>
          <w:b/>
          <w:bCs/>
        </w:rPr>
        <w:t xml:space="preserve">: </w:t>
      </w:r>
      <w:bookmarkStart w:id="2" w:name="_Hlk134790678"/>
      <w:r>
        <w:rPr>
          <w:rFonts w:ascii="Times New Roman" w:hAnsi="Times New Roman"/>
          <w:b/>
          <w:bCs/>
        </w:rPr>
        <w:t xml:space="preserve">RAN4 shall include the following reference block diagram in TR for testing 1-sided model </w:t>
      </w:r>
      <w:r w:rsidR="005D312C">
        <w:rPr>
          <w:rFonts w:ascii="Times New Roman" w:hAnsi="Times New Roman"/>
          <w:b/>
          <w:bCs/>
        </w:rPr>
        <w:t>(UE as DUT)</w:t>
      </w:r>
      <w:r>
        <w:rPr>
          <w:rFonts w:ascii="Times New Roman" w:hAnsi="Times New Roman"/>
          <w:b/>
          <w:bCs/>
        </w:rPr>
        <w:t xml:space="preserve">. </w:t>
      </w:r>
      <w:bookmarkEnd w:id="2"/>
    </w:p>
    <w:p w14:paraId="34E1931A" w14:textId="20E6940D" w:rsidR="00C70512" w:rsidRPr="001B772D" w:rsidRDefault="00F825EA" w:rsidP="00705919">
      <w:pPr>
        <w:spacing w:after="180"/>
        <w:rPr>
          <w:rFonts w:ascii="Times New Roman" w:hAnsi="Times New Roman"/>
          <w:b/>
          <w:bCs/>
        </w:rPr>
      </w:pPr>
      <w:r w:rsidRPr="00F825EA">
        <w:rPr>
          <w:rFonts w:ascii="Times New Roman" w:hAnsi="Times New Roman"/>
          <w:b/>
          <w:bCs/>
          <w:noProof/>
        </w:rPr>
        <w:lastRenderedPageBreak/>
        <mc:AlternateContent>
          <mc:Choice Requires="wps">
            <w:drawing>
              <wp:anchor distT="0" distB="0" distL="114300" distR="114300" simplePos="0" relativeHeight="251668480" behindDoc="0" locked="0" layoutInCell="1" allowOverlap="1" wp14:anchorId="24D7C531" wp14:editId="56AE765A">
                <wp:simplePos x="0" y="0"/>
                <wp:positionH relativeFrom="column">
                  <wp:posOffset>7211060</wp:posOffset>
                </wp:positionH>
                <wp:positionV relativeFrom="paragraph">
                  <wp:posOffset>4617085</wp:posOffset>
                </wp:positionV>
                <wp:extent cx="1070803" cy="160813"/>
                <wp:effectExtent l="0" t="0" r="15240" b="10795"/>
                <wp:wrapNone/>
                <wp:docPr id="38" name="TextBox 21">
                  <a:extLst xmlns:a="http://schemas.openxmlformats.org/drawingml/2006/main">
                    <a:ext uri="{FF2B5EF4-FFF2-40B4-BE49-F238E27FC236}">
                      <a16:creationId xmlns:a16="http://schemas.microsoft.com/office/drawing/2014/main" id="{14E1E388-68C9-4DBC-AF47-7D485BB26EE9}"/>
                    </a:ext>
                  </a:extLst>
                </wp:docPr>
                <wp:cNvGraphicFramePr/>
                <a:graphic xmlns:a="http://schemas.openxmlformats.org/drawingml/2006/main">
                  <a:graphicData uri="http://schemas.microsoft.com/office/word/2010/wordprocessingShape">
                    <wps:wsp>
                      <wps:cNvSpPr txBox="1"/>
                      <wps:spPr>
                        <a:xfrm>
                          <a:off x="0" y="0"/>
                          <a:ext cx="1070803" cy="160813"/>
                        </a:xfrm>
                        <a:prstGeom prst="rect">
                          <a:avLst/>
                        </a:prstGeom>
                        <a:noFill/>
                        <a:ln>
                          <a:noFill/>
                        </a:ln>
                      </wps:spPr>
                      <wps:txbx>
                        <w:txbxContent>
                          <w:p w14:paraId="7F015706" w14:textId="77777777" w:rsidR="00F825EA" w:rsidRDefault="00F825EA" w:rsidP="00F825EA">
                            <w:pPr>
                              <w:spacing w:line="228" w:lineRule="auto"/>
                              <w:rPr>
                                <w:rFonts w:eastAsia="等线" w:cstheme="minorBidi"/>
                                <w:color w:val="000000" w:themeColor="text1"/>
                                <w:kern w:val="24"/>
                              </w:rPr>
                            </w:pPr>
                            <w:r>
                              <w:rPr>
                                <w:rFonts w:eastAsia="等线" w:cstheme="minorBidi"/>
                                <w:color w:val="000000" w:themeColor="text1"/>
                                <w:kern w:val="24"/>
                              </w:rPr>
                              <w:t>DUT / UE</w:t>
                            </w:r>
                          </w:p>
                        </w:txbxContent>
                      </wps:txbx>
                      <wps:bodyPr wrap="square" lIns="0" tIns="0" rIns="0" bIns="0" rtlCol="0">
                        <a:spAutoFit/>
                      </wps:bodyPr>
                    </wps:wsp>
                  </a:graphicData>
                </a:graphic>
              </wp:anchor>
            </w:drawing>
          </mc:Choice>
          <mc:Fallback>
            <w:pict>
              <v:shapetype w14:anchorId="24D7C531" id="_x0000_t202" coordsize="21600,21600" o:spt="202" path="m,l,21600r21600,l21600,xe">
                <v:stroke joinstyle="miter"/>
                <v:path gradientshapeok="t" o:connecttype="rect"/>
              </v:shapetype>
              <v:shape id="TextBox 21" o:spid="_x0000_s1026" type="#_x0000_t202" style="position:absolute;margin-left:567.8pt;margin-top:363.55pt;width:84.3pt;height:12.6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" filled="f" stroked="f">
                <v:textbox style="mso-fit-shape-to-text:t" inset="0,0,0,0">
                  <w:txbxContent>
                    <w:p w14:paraId="7F015706" w14:textId="77777777" w:rsidR="00F825EA" w:rsidRDefault="00F825EA" w:rsidP="00F825EA">
                      <w:pPr>
                        <w:spacing w:line="228" w:lineRule="auto"/>
                        <w:rPr>
                          <w:rFonts w:eastAsia="等线" w:cstheme="minorBidi"/>
                          <w:color w:val="000000" w:themeColor="text1"/>
                          <w:kern w:val="24"/>
                        </w:rPr>
                      </w:pPr>
                      <w:r>
                        <w:rPr>
                          <w:rFonts w:eastAsia="等线" w:cstheme="minorBidi"/>
                          <w:color w:val="000000" w:themeColor="text1"/>
                          <w:kern w:val="24"/>
                        </w:rPr>
                        <w:t>DUT / UE</w:t>
                      </w:r>
                    </w:p>
                  </w:txbxContent>
                </v:textbox>
              </v:shape>
            </w:pict>
          </mc:Fallback>
        </mc:AlternateContent>
      </w:r>
    </w:p>
    <w:p w14:paraId="4CD520BD" w14:textId="7FB65E8A" w:rsidR="00C70512" w:rsidRPr="002C62F6" w:rsidRDefault="005D312C" w:rsidP="00C70512">
      <w:pPr>
        <w:contextualSpacing/>
        <w:jc w:val="center"/>
        <w:rPr>
          <w:rFonts w:ascii="Times New Roman" w:eastAsia="Batang" w:hAnsi="Times New Roman" w:cs="Times New Roman"/>
          <w:sz w:val="18"/>
          <w:szCs w:val="18"/>
          <w:lang w:val="en-GB"/>
        </w:rPr>
      </w:pPr>
      <w:r>
        <w:rPr>
          <w:rFonts w:ascii="Times New Roman" w:eastAsia="Batang" w:hAnsi="Times New Roman" w:cs="Times New Roman"/>
          <w:b/>
          <w:noProof/>
          <w:sz w:val="18"/>
          <w:szCs w:val="18"/>
          <w:lang w:val="en-GB"/>
        </w:rPr>
        <w:drawing>
          <wp:inline distT="0" distB="0" distL="0" distR="0" wp14:anchorId="29BE76D6" wp14:editId="5B35D9DD">
            <wp:extent cx="6138627" cy="261531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7088" cy="2623180"/>
                    </a:xfrm>
                    <a:prstGeom prst="rect">
                      <a:avLst/>
                    </a:prstGeom>
                    <a:noFill/>
                  </pic:spPr>
                </pic:pic>
              </a:graphicData>
            </a:graphic>
          </wp:inline>
        </w:drawing>
      </w:r>
      <w:r w:rsidR="00C70512" w:rsidRPr="002C62F6">
        <w:rPr>
          <w:rFonts w:ascii="Times New Roman" w:eastAsia="Batang" w:hAnsi="Times New Roman" w:cs="Times New Roman"/>
          <w:b/>
          <w:sz w:val="18"/>
          <w:szCs w:val="18"/>
          <w:lang w:val="en-GB"/>
        </w:rPr>
        <w:t xml:space="preserve">Fig. </w:t>
      </w:r>
      <w:r w:rsidR="00BF12BD">
        <w:rPr>
          <w:rFonts w:ascii="Times New Roman" w:hAnsi="Times New Roman" w:cs="Times New Roman"/>
          <w:b/>
          <w:bCs/>
          <w:sz w:val="18"/>
          <w:szCs w:val="18"/>
        </w:rPr>
        <w:t>1</w:t>
      </w:r>
      <w:r w:rsidR="00C70512" w:rsidRPr="002C62F6">
        <w:rPr>
          <w:rFonts w:ascii="Times New Roman" w:eastAsia="Batang" w:hAnsi="Times New Roman" w:cs="Times New Roman"/>
          <w:b/>
          <w:sz w:val="18"/>
          <w:szCs w:val="18"/>
          <w:lang w:val="en-GB"/>
        </w:rPr>
        <w:t xml:space="preserve">: </w:t>
      </w:r>
      <w:r w:rsidR="00C5186A">
        <w:rPr>
          <w:rFonts w:ascii="Times New Roman" w:eastAsia="Batang" w:hAnsi="Times New Roman" w:cs="Times New Roman"/>
          <w:b/>
          <w:sz w:val="18"/>
          <w:szCs w:val="18"/>
          <w:lang w:val="en-GB"/>
        </w:rPr>
        <w:t>R</w:t>
      </w:r>
      <w:r w:rsidR="00C70512" w:rsidRPr="008C0F35">
        <w:rPr>
          <w:rFonts w:ascii="Times New Roman" w:eastAsia="Batang" w:hAnsi="Times New Roman" w:cs="Times New Roman"/>
          <w:b/>
          <w:sz w:val="18"/>
          <w:szCs w:val="18"/>
          <w:lang w:val="en-GB"/>
        </w:rPr>
        <w:t xml:space="preserve">eference </w:t>
      </w:r>
      <w:r w:rsidR="00C5186A">
        <w:rPr>
          <w:rFonts w:ascii="Times New Roman" w:eastAsia="Batang" w:hAnsi="Times New Roman" w:cs="Times New Roman"/>
          <w:b/>
          <w:sz w:val="18"/>
          <w:szCs w:val="18"/>
          <w:lang w:val="en-GB"/>
        </w:rPr>
        <w:t xml:space="preserve">block </w:t>
      </w:r>
      <w:r w:rsidR="00C70512" w:rsidRPr="008C0F35">
        <w:rPr>
          <w:rFonts w:ascii="Times New Roman" w:eastAsia="Batang" w:hAnsi="Times New Roman" w:cs="Times New Roman"/>
          <w:b/>
          <w:sz w:val="18"/>
          <w:szCs w:val="18"/>
          <w:lang w:val="en-GB"/>
        </w:rPr>
        <w:t xml:space="preserve">diagram for testing </w:t>
      </w:r>
      <w:r w:rsidR="00C70512">
        <w:rPr>
          <w:rFonts w:ascii="Times New Roman" w:eastAsia="Batang" w:hAnsi="Times New Roman" w:cs="Times New Roman"/>
          <w:b/>
          <w:sz w:val="18"/>
          <w:szCs w:val="18"/>
          <w:lang w:val="en-GB"/>
        </w:rPr>
        <w:t>1</w:t>
      </w:r>
      <w:r w:rsidR="00C70512" w:rsidRPr="008C0F35">
        <w:rPr>
          <w:rFonts w:ascii="Times New Roman" w:eastAsia="Batang" w:hAnsi="Times New Roman" w:cs="Times New Roman"/>
          <w:b/>
          <w:sz w:val="18"/>
          <w:szCs w:val="18"/>
          <w:lang w:val="en-GB"/>
        </w:rPr>
        <w:t xml:space="preserve">-sided </w:t>
      </w:r>
      <w:r w:rsidR="00C5186A">
        <w:rPr>
          <w:rFonts w:ascii="Times New Roman" w:eastAsia="Batang" w:hAnsi="Times New Roman" w:cs="Times New Roman"/>
          <w:b/>
          <w:sz w:val="18"/>
          <w:szCs w:val="18"/>
          <w:lang w:val="en-GB"/>
        </w:rPr>
        <w:t>model (UE as DUT)</w:t>
      </w:r>
    </w:p>
    <w:p w14:paraId="40544C57" w14:textId="19C7401A" w:rsidR="00BF12BD" w:rsidRPr="005D312C" w:rsidRDefault="00BF12BD" w:rsidP="00BF12BD">
      <w:pPr>
        <w:spacing w:after="180"/>
        <w:rPr>
          <w:rFonts w:ascii="Times New Roman" w:hAnsi="Times New Roman"/>
          <w:lang w:val="en-GB"/>
        </w:rPr>
      </w:pPr>
    </w:p>
    <w:p w14:paraId="44CA9CE2" w14:textId="110C8A45" w:rsidR="00CA08A5" w:rsidRPr="00A54C75" w:rsidRDefault="00CA08A5" w:rsidP="00CA08A5">
      <w:pPr>
        <w:pStyle w:val="Heading2"/>
        <w:rPr>
          <w:lang w:val="en-US" w:eastAsia="zh-CN"/>
        </w:rPr>
      </w:pPr>
      <w:r w:rsidRPr="00A54C75">
        <w:rPr>
          <w:lang w:val="en-US" w:eastAsia="zh-CN"/>
        </w:rPr>
        <w:t>2.</w:t>
      </w:r>
      <w:r w:rsidR="00705919">
        <w:rPr>
          <w:lang w:val="en-US" w:eastAsia="zh-CN"/>
        </w:rPr>
        <w:t>3</w:t>
      </w:r>
      <w:r w:rsidRPr="00A54C75">
        <w:rPr>
          <w:lang w:val="en-US" w:eastAsia="zh-CN"/>
        </w:rPr>
        <w:t xml:space="preserve"> </w:t>
      </w:r>
      <w:r w:rsidR="00705919">
        <w:rPr>
          <w:lang w:val="en-US" w:eastAsia="zh-CN"/>
        </w:rPr>
        <w:t>R</w:t>
      </w:r>
      <w:r w:rsidRPr="00A54C75">
        <w:rPr>
          <w:lang w:val="en-US" w:eastAsia="zh-CN"/>
        </w:rPr>
        <w:t xml:space="preserve">eference block </w:t>
      </w:r>
      <w:r w:rsidR="00705919">
        <w:rPr>
          <w:lang w:val="en-US" w:eastAsia="zh-CN"/>
        </w:rPr>
        <w:t xml:space="preserve">diagram </w:t>
      </w:r>
      <w:r w:rsidRPr="00A54C75">
        <w:rPr>
          <w:lang w:val="en-US" w:eastAsia="zh-CN"/>
        </w:rPr>
        <w:t xml:space="preserve">for </w:t>
      </w:r>
      <w:r w:rsidR="003B5FBA">
        <w:rPr>
          <w:lang w:val="en-US" w:eastAsia="zh-CN"/>
        </w:rPr>
        <w:t xml:space="preserve">testing </w:t>
      </w:r>
      <w:r w:rsidRPr="00A54C75">
        <w:rPr>
          <w:lang w:val="en-US" w:eastAsia="zh-CN"/>
        </w:rPr>
        <w:t>2-sided model</w:t>
      </w:r>
      <w:r w:rsidR="00705919">
        <w:rPr>
          <w:lang w:val="en-US" w:eastAsia="zh-CN"/>
        </w:rPr>
        <w:t xml:space="preserve"> (</w:t>
      </w:r>
      <w:r w:rsidR="003B5FBA">
        <w:rPr>
          <w:lang w:val="en-US" w:eastAsia="zh-CN"/>
        </w:rPr>
        <w:t>U</w:t>
      </w:r>
      <w:r w:rsidR="00705919">
        <w:rPr>
          <w:lang w:val="en-US" w:eastAsia="zh-CN"/>
        </w:rPr>
        <w:t>E as DUT)</w:t>
      </w:r>
    </w:p>
    <w:p w14:paraId="4C45E6B5" w14:textId="7984F80E" w:rsidR="00955C0A" w:rsidRPr="00A54C75" w:rsidRDefault="00844D53" w:rsidP="00B42A45">
      <w:pPr>
        <w:spacing w:before="120" w:after="180"/>
        <w:jc w:val="both"/>
        <w:rPr>
          <w:rFonts w:ascii="Times New Roman" w:hAnsi="Times New Roman"/>
        </w:rPr>
      </w:pPr>
      <w:r w:rsidRPr="00A54C75">
        <w:rPr>
          <w:rFonts w:ascii="Times New Roman" w:hAnsi="Times New Roman"/>
        </w:rPr>
        <w:t>For testing reference block diagram for 2-sided model</w:t>
      </w:r>
      <w:r w:rsidR="006246E4">
        <w:rPr>
          <w:rFonts w:ascii="Times New Roman" w:hAnsi="Times New Roman"/>
        </w:rPr>
        <w:t xml:space="preserve"> (UE as DUT)</w:t>
      </w:r>
      <w:r w:rsidRPr="00A54C75">
        <w:rPr>
          <w:rFonts w:ascii="Times New Roman" w:hAnsi="Times New Roman"/>
        </w:rPr>
        <w:t xml:space="preserve">, </w:t>
      </w:r>
      <w:r w:rsidR="00FA56EC" w:rsidRPr="00A54C75">
        <w:rPr>
          <w:rFonts w:ascii="Times New Roman" w:hAnsi="Times New Roman"/>
        </w:rPr>
        <w:t>similar</w:t>
      </w:r>
      <w:r w:rsidR="00623A98">
        <w:rPr>
          <w:rFonts w:ascii="Times New Roman" w:hAnsi="Times New Roman"/>
        </w:rPr>
        <w:t xml:space="preserve"> to 1-sided counterpart</w:t>
      </w:r>
      <w:r w:rsidR="00FA56EC" w:rsidRPr="00A54C75">
        <w:rPr>
          <w:rFonts w:ascii="Times New Roman" w:hAnsi="Times New Roman"/>
        </w:rPr>
        <w:t xml:space="preserve">, the </w:t>
      </w:r>
      <w:r w:rsidR="00623A98">
        <w:rPr>
          <w:rFonts w:ascii="Times New Roman" w:hAnsi="Times New Roman"/>
        </w:rPr>
        <w:t>block diagram</w:t>
      </w:r>
      <w:r w:rsidR="00FA56EC" w:rsidRPr="00A54C75">
        <w:rPr>
          <w:rFonts w:ascii="Times New Roman" w:hAnsi="Times New Roman"/>
        </w:rPr>
        <w:t xml:space="preserve"> is proposed with model training </w:t>
      </w:r>
      <w:r w:rsidR="00CB67A6">
        <w:rPr>
          <w:rFonts w:ascii="Times New Roman" w:hAnsi="Times New Roman"/>
        </w:rPr>
        <w:t xml:space="preserve">being </w:t>
      </w:r>
      <w:r w:rsidR="00FA56EC" w:rsidRPr="00A54C75">
        <w:rPr>
          <w:rFonts w:ascii="Times New Roman" w:hAnsi="Times New Roman"/>
        </w:rPr>
        <w:t xml:space="preserve">excluded because RAN4 agreed that ”online training procedures are de-prioritized”, and the model shall be prepared before the testing by using offline training or other methods to be discussed under ”two-sided framework”. </w:t>
      </w:r>
      <w:r w:rsidR="006246E4">
        <w:rPr>
          <w:rFonts w:ascii="Times New Roman" w:hAnsi="Times New Roman"/>
        </w:rPr>
        <w:t xml:space="preserve">We </w:t>
      </w:r>
      <w:r w:rsidR="00CB67A6">
        <w:rPr>
          <w:rFonts w:ascii="Times New Roman" w:hAnsi="Times New Roman"/>
        </w:rPr>
        <w:t xml:space="preserve">have </w:t>
      </w:r>
      <w:r w:rsidR="006246E4">
        <w:rPr>
          <w:rFonts w:ascii="Times New Roman" w:hAnsi="Times New Roman"/>
        </w:rPr>
        <w:t>further update</w:t>
      </w:r>
      <w:r w:rsidR="00CB67A6">
        <w:rPr>
          <w:rFonts w:ascii="Times New Roman" w:hAnsi="Times New Roman"/>
        </w:rPr>
        <w:t>d</w:t>
      </w:r>
      <w:r w:rsidR="006246E4">
        <w:rPr>
          <w:rFonts w:ascii="Times New Roman" w:hAnsi="Times New Roman"/>
        </w:rPr>
        <w:t xml:space="preserve"> the block “Model Inference (Decoder)” in the TE side, and to avoid debating the results of model inference</w:t>
      </w:r>
      <w:r w:rsidR="005D312C">
        <w:rPr>
          <w:rFonts w:ascii="Times New Roman" w:hAnsi="Times New Roman"/>
        </w:rPr>
        <w:t xml:space="preserve"> </w:t>
      </w:r>
      <w:r w:rsidR="006246E4">
        <w:rPr>
          <w:rFonts w:ascii="Times New Roman" w:hAnsi="Times New Roman"/>
        </w:rPr>
        <w:t>shall be used as performance metrics</w:t>
      </w:r>
      <w:r w:rsidR="005D312C">
        <w:rPr>
          <w:rFonts w:ascii="Times New Roman" w:hAnsi="Times New Roman"/>
        </w:rPr>
        <w:t xml:space="preserve">, we updated the outbound connections of “Model Inference (Decoder)”. </w:t>
      </w:r>
      <w:r w:rsidR="00CB67A6">
        <w:rPr>
          <w:rFonts w:ascii="Times New Roman" w:hAnsi="Times New Roman"/>
          <w:lang w:val="en-GB"/>
        </w:rPr>
        <w:t>Similar to the 1-sided model counterpart, the model transfer and o</w:t>
      </w:r>
      <w:r w:rsidR="005D312C">
        <w:rPr>
          <w:rFonts w:ascii="Times New Roman" w:hAnsi="Times New Roman"/>
          <w:lang w:val="en-GB"/>
        </w:rPr>
        <w:t xml:space="preserve">ther small updates are </w:t>
      </w:r>
      <w:r w:rsidR="00CB67A6">
        <w:rPr>
          <w:rFonts w:ascii="Times New Roman" w:hAnsi="Times New Roman"/>
          <w:lang w:val="en-GB"/>
        </w:rPr>
        <w:t>provided/highlighted below</w:t>
      </w:r>
      <w:r w:rsidR="005D312C">
        <w:rPr>
          <w:rFonts w:ascii="Times New Roman" w:hAnsi="Times New Roman"/>
          <w:lang w:val="en-GB"/>
        </w:rPr>
        <w:t xml:space="preserve">.  </w:t>
      </w:r>
    </w:p>
    <w:p w14:paraId="277BC0C6" w14:textId="119010D6" w:rsidR="00F3578E" w:rsidRPr="00F3578E" w:rsidRDefault="00F3578E" w:rsidP="00F3578E">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sidR="00163FBD">
        <w:rPr>
          <w:rFonts w:ascii="Times New Roman" w:hAnsi="Times New Roman"/>
          <w:b/>
          <w:bCs/>
          <w:noProof/>
        </w:rPr>
        <w:t>4</w:t>
      </w:r>
      <w:r w:rsidRPr="00F3578E">
        <w:rPr>
          <w:rFonts w:ascii="Times New Roman" w:hAnsi="Times New Roman"/>
          <w:b/>
          <w:bCs/>
        </w:rPr>
        <w:fldChar w:fldCharType="end"/>
      </w:r>
      <w:r w:rsidRPr="00F3578E">
        <w:rPr>
          <w:rFonts w:ascii="Times New Roman" w:hAnsi="Times New Roman"/>
          <w:b/>
          <w:bCs/>
        </w:rPr>
        <w:t xml:space="preserve">: </w:t>
      </w:r>
      <w:r w:rsidR="00BF12BD" w:rsidRPr="00BF12BD">
        <w:rPr>
          <w:rFonts w:ascii="Times New Roman" w:hAnsi="Times New Roman"/>
          <w:b/>
          <w:bCs/>
        </w:rPr>
        <w:t xml:space="preserve">RAN4 shall include the following reference block diagram in TR </w:t>
      </w:r>
      <w:r w:rsidRPr="00F3578E">
        <w:rPr>
          <w:rFonts w:ascii="Times New Roman" w:hAnsi="Times New Roman"/>
          <w:b/>
          <w:bCs/>
        </w:rPr>
        <w:t xml:space="preserve">for testing </w:t>
      </w:r>
      <w:r w:rsidR="005D312C">
        <w:rPr>
          <w:rFonts w:ascii="Times New Roman" w:hAnsi="Times New Roman"/>
          <w:b/>
          <w:bCs/>
        </w:rPr>
        <w:t>the UE-side model of the 2</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w:t>
      </w:r>
    </w:p>
    <w:p w14:paraId="050472F8" w14:textId="0EA55AEB" w:rsidR="00C535A5" w:rsidRPr="00BF12BD" w:rsidRDefault="00C535A5" w:rsidP="00ED77E6">
      <w:pPr>
        <w:contextualSpacing/>
        <w:jc w:val="center"/>
        <w:rPr>
          <w:rFonts w:ascii="Times New Roman" w:eastAsia="Batang" w:hAnsi="Times New Roman" w:cs="Times New Roman"/>
          <w:b/>
          <w:sz w:val="18"/>
          <w:szCs w:val="18"/>
        </w:rPr>
      </w:pPr>
    </w:p>
    <w:p w14:paraId="49C5FA6B" w14:textId="7D2D206D" w:rsidR="006246E4" w:rsidRPr="002C62F6" w:rsidRDefault="003B5FBA" w:rsidP="006246E4">
      <w:pPr>
        <w:contextualSpacing/>
        <w:jc w:val="center"/>
        <w:rPr>
          <w:rFonts w:ascii="Times New Roman" w:eastAsia="Batang" w:hAnsi="Times New Roman" w:cs="Times New Roman"/>
          <w:sz w:val="18"/>
          <w:szCs w:val="18"/>
          <w:lang w:val="en-GB"/>
        </w:rPr>
      </w:pPr>
      <w:r>
        <w:rPr>
          <w:rFonts w:ascii="Times New Roman" w:eastAsia="Batang" w:hAnsi="Times New Roman" w:cs="Times New Roman"/>
          <w:b/>
          <w:noProof/>
          <w:sz w:val="18"/>
          <w:szCs w:val="18"/>
          <w:lang w:val="en-GB"/>
        </w:rPr>
        <w:drawing>
          <wp:inline distT="0" distB="0" distL="0" distR="0" wp14:anchorId="78F5E9C0" wp14:editId="3B7DEA11">
            <wp:extent cx="6114774" cy="2605152"/>
            <wp:effectExtent l="0" t="0" r="0" b="508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3913" cy="2613306"/>
                    </a:xfrm>
                    <a:prstGeom prst="rect">
                      <a:avLst/>
                    </a:prstGeom>
                    <a:noFill/>
                  </pic:spPr>
                </pic:pic>
              </a:graphicData>
            </a:graphic>
          </wp:inline>
        </w:drawing>
      </w:r>
      <w:r w:rsidR="006246E4" w:rsidRPr="002C62F6">
        <w:rPr>
          <w:rFonts w:ascii="Times New Roman" w:eastAsia="Batang" w:hAnsi="Times New Roman" w:cs="Times New Roman"/>
          <w:b/>
          <w:sz w:val="18"/>
          <w:szCs w:val="18"/>
          <w:lang w:val="en-GB"/>
        </w:rPr>
        <w:t xml:space="preserve">Fig. </w:t>
      </w:r>
      <w:r w:rsidR="005D312C">
        <w:rPr>
          <w:rFonts w:ascii="Times New Roman" w:hAnsi="Times New Roman" w:cs="Times New Roman"/>
          <w:b/>
          <w:bCs/>
          <w:sz w:val="18"/>
          <w:szCs w:val="18"/>
        </w:rPr>
        <w:t>2</w:t>
      </w:r>
      <w:r w:rsidR="006246E4" w:rsidRPr="002C62F6">
        <w:rPr>
          <w:rFonts w:ascii="Times New Roman" w:eastAsia="Batang" w:hAnsi="Times New Roman" w:cs="Times New Roman"/>
          <w:b/>
          <w:sz w:val="18"/>
          <w:szCs w:val="18"/>
          <w:lang w:val="en-GB"/>
        </w:rPr>
        <w:t xml:space="preserve">: </w:t>
      </w:r>
      <w:r w:rsidR="006246E4">
        <w:rPr>
          <w:rFonts w:ascii="Times New Roman" w:eastAsia="Batang" w:hAnsi="Times New Roman" w:cs="Times New Roman"/>
          <w:b/>
          <w:sz w:val="18"/>
          <w:szCs w:val="18"/>
          <w:lang w:val="en-GB"/>
        </w:rPr>
        <w:t>R</w:t>
      </w:r>
      <w:r w:rsidR="006246E4" w:rsidRPr="008C0F35">
        <w:rPr>
          <w:rFonts w:ascii="Times New Roman" w:eastAsia="Batang" w:hAnsi="Times New Roman" w:cs="Times New Roman"/>
          <w:b/>
          <w:sz w:val="18"/>
          <w:szCs w:val="18"/>
          <w:lang w:val="en-GB"/>
        </w:rPr>
        <w:t xml:space="preserve">eference </w:t>
      </w:r>
      <w:r w:rsidR="006246E4">
        <w:rPr>
          <w:rFonts w:ascii="Times New Roman" w:eastAsia="Batang" w:hAnsi="Times New Roman" w:cs="Times New Roman"/>
          <w:b/>
          <w:sz w:val="18"/>
          <w:szCs w:val="18"/>
          <w:lang w:val="en-GB"/>
        </w:rPr>
        <w:t xml:space="preserve">block </w:t>
      </w:r>
      <w:r w:rsidR="006246E4" w:rsidRPr="008C0F35">
        <w:rPr>
          <w:rFonts w:ascii="Times New Roman" w:eastAsia="Batang" w:hAnsi="Times New Roman" w:cs="Times New Roman"/>
          <w:b/>
          <w:sz w:val="18"/>
          <w:szCs w:val="18"/>
          <w:lang w:val="en-GB"/>
        </w:rPr>
        <w:t xml:space="preserve">diagram for testing </w:t>
      </w:r>
      <w:r w:rsidRPr="003B5FBA">
        <w:rPr>
          <w:rFonts w:ascii="Times New Roman" w:eastAsia="Batang" w:hAnsi="Times New Roman" w:cs="Times New Roman"/>
          <w:b/>
          <w:sz w:val="18"/>
          <w:szCs w:val="18"/>
          <w:lang w:val="en-GB"/>
        </w:rPr>
        <w:t xml:space="preserve">UE-side model of the 2-sided model </w:t>
      </w:r>
      <w:r w:rsidR="00CB67A6">
        <w:rPr>
          <w:rFonts w:ascii="Times New Roman" w:eastAsia="Batang" w:hAnsi="Times New Roman" w:cs="Times New Roman"/>
          <w:b/>
          <w:sz w:val="18"/>
          <w:szCs w:val="18"/>
          <w:lang w:val="en-GB"/>
        </w:rPr>
        <w:br/>
      </w:r>
      <w:r w:rsidR="006246E4">
        <w:rPr>
          <w:rFonts w:ascii="Times New Roman" w:eastAsia="Batang" w:hAnsi="Times New Roman" w:cs="Times New Roman"/>
          <w:b/>
          <w:sz w:val="18"/>
          <w:szCs w:val="18"/>
          <w:lang w:val="en-GB"/>
        </w:rPr>
        <w:t>(</w:t>
      </w:r>
      <w:r w:rsidRPr="003B5FBA">
        <w:rPr>
          <w:rFonts w:ascii="Times New Roman" w:eastAsia="Batang" w:hAnsi="Times New Roman" w:cs="Times New Roman"/>
          <w:b/>
          <w:sz w:val="18"/>
          <w:szCs w:val="18"/>
          <w:lang w:val="en-GB"/>
        </w:rPr>
        <w:t>based on the example use case of CSI compression</w:t>
      </w:r>
      <w:r w:rsidR="006246E4">
        <w:rPr>
          <w:rFonts w:ascii="Times New Roman" w:eastAsia="Batang" w:hAnsi="Times New Roman" w:cs="Times New Roman"/>
          <w:b/>
          <w:sz w:val="18"/>
          <w:szCs w:val="18"/>
          <w:lang w:val="en-GB"/>
        </w:rPr>
        <w:t>)</w:t>
      </w:r>
    </w:p>
    <w:p w14:paraId="57C90A9A" w14:textId="62FD2310" w:rsidR="00304513" w:rsidRDefault="00304513" w:rsidP="00ED77E6">
      <w:pPr>
        <w:contextualSpacing/>
        <w:jc w:val="center"/>
        <w:rPr>
          <w:rFonts w:ascii="Times New Roman" w:eastAsia="Batang" w:hAnsi="Times New Roman" w:cs="Times New Roman"/>
          <w:b/>
          <w:sz w:val="18"/>
          <w:szCs w:val="18"/>
          <w:lang w:val="en-GB"/>
        </w:rPr>
      </w:pPr>
    </w:p>
    <w:p w14:paraId="24370C02" w14:textId="6ED4717B" w:rsidR="00304513" w:rsidRDefault="00304513" w:rsidP="00ED77E6">
      <w:pPr>
        <w:contextualSpacing/>
        <w:jc w:val="center"/>
        <w:rPr>
          <w:rFonts w:ascii="Times New Roman" w:eastAsia="Batang" w:hAnsi="Times New Roman" w:cs="Times New Roman"/>
          <w:b/>
          <w:sz w:val="18"/>
          <w:szCs w:val="18"/>
          <w:lang w:val="en-GB"/>
        </w:rPr>
      </w:pPr>
    </w:p>
    <w:p w14:paraId="489C556E" w14:textId="0D734BBF" w:rsidR="003B5FBA" w:rsidRPr="00A54C75" w:rsidRDefault="003B5FBA" w:rsidP="003B5FBA">
      <w:pPr>
        <w:pStyle w:val="Heading2"/>
        <w:rPr>
          <w:lang w:val="en-US" w:eastAsia="zh-CN"/>
        </w:rPr>
      </w:pPr>
      <w:r w:rsidRPr="00A54C75">
        <w:rPr>
          <w:lang w:val="en-US" w:eastAsia="zh-CN"/>
        </w:rPr>
        <w:lastRenderedPageBreak/>
        <w:t>2.</w:t>
      </w:r>
      <w:r>
        <w:rPr>
          <w:lang w:val="en-US" w:eastAsia="zh-CN"/>
        </w:rPr>
        <w:t>4</w:t>
      </w:r>
      <w:r w:rsidRPr="00A54C75">
        <w:rPr>
          <w:lang w:val="en-US" w:eastAsia="zh-CN"/>
        </w:rPr>
        <w:t xml:space="preserve"> </w:t>
      </w:r>
      <w:r>
        <w:rPr>
          <w:lang w:val="en-US" w:eastAsia="zh-CN"/>
        </w:rPr>
        <w:t>R</w:t>
      </w:r>
      <w:r w:rsidRPr="00A54C75">
        <w:rPr>
          <w:lang w:val="en-US" w:eastAsia="zh-CN"/>
        </w:rPr>
        <w:t xml:space="preserve">eference block </w:t>
      </w:r>
      <w:r>
        <w:rPr>
          <w:lang w:val="en-US" w:eastAsia="zh-CN"/>
        </w:rPr>
        <w:t xml:space="preserve">diagram </w:t>
      </w:r>
      <w:r w:rsidRPr="00A54C75">
        <w:rPr>
          <w:lang w:val="en-US" w:eastAsia="zh-CN"/>
        </w:rPr>
        <w:t xml:space="preserve">for </w:t>
      </w:r>
      <w:r>
        <w:rPr>
          <w:lang w:val="en-US" w:eastAsia="zh-CN"/>
        </w:rPr>
        <w:t>testing</w:t>
      </w:r>
      <w:r w:rsidRPr="00A54C75">
        <w:rPr>
          <w:lang w:val="en-US" w:eastAsia="zh-CN"/>
        </w:rPr>
        <w:t xml:space="preserve"> </w:t>
      </w:r>
      <w:r w:rsidR="006D488B">
        <w:rPr>
          <w:lang w:val="en-US" w:eastAsia="zh-CN"/>
        </w:rPr>
        <w:t xml:space="preserve">gNB-sided </w:t>
      </w:r>
      <w:r w:rsidRPr="00A54C75">
        <w:rPr>
          <w:lang w:val="en-US" w:eastAsia="zh-CN"/>
        </w:rPr>
        <w:t>model</w:t>
      </w:r>
    </w:p>
    <w:p w14:paraId="0675E561" w14:textId="03A059F8" w:rsidR="003B5FBA" w:rsidRDefault="006D488B" w:rsidP="00304513">
      <w:pPr>
        <w:kinsoku w:val="0"/>
        <w:overflowPunct w:val="0"/>
        <w:spacing w:before="120" w:after="180"/>
        <w:rPr>
          <w:rFonts w:ascii="Times New Roman" w:hAnsi="Times New Roman"/>
        </w:rPr>
      </w:pPr>
      <w:r>
        <w:rPr>
          <w:rFonts w:ascii="Times New Roman" w:hAnsi="Times New Roman"/>
        </w:rPr>
        <w:t>In the last meeting, some company proposed that the r</w:t>
      </w:r>
      <w:r w:rsidRPr="006D488B">
        <w:rPr>
          <w:rFonts w:ascii="Times New Roman" w:hAnsi="Times New Roman"/>
        </w:rPr>
        <w:t>eference block diagram for testing gNB-sided model</w:t>
      </w:r>
      <w:r>
        <w:rPr>
          <w:rFonts w:ascii="Times New Roman" w:hAnsi="Times New Roman"/>
        </w:rPr>
        <w:t xml:space="preserve"> shall be discussed for </w:t>
      </w:r>
      <w:r w:rsidRPr="006D488B">
        <w:rPr>
          <w:rFonts w:ascii="Times New Roman" w:hAnsi="Times New Roman"/>
        </w:rPr>
        <w:t>2-sided model for CSI compression use case</w:t>
      </w:r>
      <w:r>
        <w:rPr>
          <w:rFonts w:ascii="Times New Roman" w:hAnsi="Times New Roman"/>
        </w:rPr>
        <w:t xml:space="preserve">. Below is the figure copied from </w:t>
      </w:r>
      <w:r>
        <w:rPr>
          <w:rFonts w:ascii="Times New Roman" w:hAnsi="Times New Roman"/>
          <w:lang w:val="en-GB"/>
        </w:rPr>
        <w:t>R4-2313085</w:t>
      </w:r>
      <w:r w:rsidR="00CB67A6">
        <w:rPr>
          <w:rFonts w:ascii="Times New Roman" w:hAnsi="Times New Roman"/>
          <w:lang w:val="en-GB"/>
        </w:rPr>
        <w:t xml:space="preserve">. </w:t>
      </w:r>
    </w:p>
    <w:p w14:paraId="750FE8BD" w14:textId="15BFF240" w:rsidR="003B5FBA" w:rsidRDefault="00CB67A6" w:rsidP="00EC35D8">
      <w:pPr>
        <w:kinsoku w:val="0"/>
        <w:overflowPunct w:val="0"/>
        <w:spacing w:before="120" w:after="180"/>
        <w:jc w:val="center"/>
        <w:rPr>
          <w:rFonts w:ascii="Times New Roman" w:hAnsi="Times New Roman"/>
        </w:rPr>
      </w:pPr>
      <w:r>
        <w:rPr>
          <w:noProof/>
        </w:rPr>
        <w:drawing>
          <wp:inline distT="0" distB="0" distL="0" distR="0" wp14:anchorId="31F5AC9F" wp14:editId="0F07E3D7">
            <wp:extent cx="5082494" cy="2552328"/>
            <wp:effectExtent l="0" t="0" r="4445" b="635"/>
            <wp:docPr id="4" name="Picture 4"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model&#10;&#10;Description automatically generated"/>
                    <pic:cNvPicPr/>
                  </pic:nvPicPr>
                  <pic:blipFill>
                    <a:blip r:embed="rId11"/>
                    <a:stretch>
                      <a:fillRect/>
                    </a:stretch>
                  </pic:blipFill>
                  <pic:spPr>
                    <a:xfrm>
                      <a:off x="0" y="0"/>
                      <a:ext cx="5082494" cy="2552328"/>
                    </a:xfrm>
                    <a:prstGeom prst="rect">
                      <a:avLst/>
                    </a:prstGeom>
                  </pic:spPr>
                </pic:pic>
              </a:graphicData>
            </a:graphic>
          </wp:inline>
        </w:drawing>
      </w:r>
    </w:p>
    <w:p w14:paraId="33C6C9C3" w14:textId="70351DF0" w:rsidR="00EC35D8" w:rsidRPr="002C62F6" w:rsidRDefault="00EC35D8" w:rsidP="00EC35D8">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3</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Pr>
          <w:rFonts w:ascii="Times New Roman" w:eastAsia="Batang" w:hAnsi="Times New Roman" w:cs="Times New Roman"/>
          <w:b/>
          <w:sz w:val="18"/>
          <w:szCs w:val="18"/>
          <w:lang w:val="en-GB"/>
        </w:rPr>
        <w:t>gNB</w:t>
      </w:r>
      <w:r w:rsidRPr="003B5FBA">
        <w:rPr>
          <w:rFonts w:ascii="Times New Roman" w:eastAsia="Batang" w:hAnsi="Times New Roman" w:cs="Times New Roman"/>
          <w:b/>
          <w:sz w:val="18"/>
          <w:szCs w:val="18"/>
          <w:lang w:val="en-GB"/>
        </w:rPr>
        <w:t>-side model of the 2-sided model</w:t>
      </w:r>
      <w:r>
        <w:rPr>
          <w:rFonts w:ascii="Times New Roman" w:eastAsia="Batang" w:hAnsi="Times New Roman" w:cs="Times New Roman"/>
          <w:b/>
          <w:sz w:val="18"/>
          <w:szCs w:val="18"/>
          <w:lang w:val="en-GB"/>
        </w:rPr>
        <w:t xml:space="preserve">, from </w:t>
      </w:r>
      <w:r w:rsidR="00004D37">
        <w:rPr>
          <w:rFonts w:ascii="Times New Roman" w:eastAsia="Batang" w:hAnsi="Times New Roman" w:cs="Times New Roman"/>
          <w:b/>
          <w:sz w:val="18"/>
          <w:szCs w:val="18"/>
          <w:lang w:val="en-GB"/>
        </w:rPr>
        <w:t>Keysight</w:t>
      </w:r>
      <w:r>
        <w:rPr>
          <w:rFonts w:ascii="Times New Roman" w:eastAsia="Batang" w:hAnsi="Times New Roman" w:cs="Times New Roman"/>
          <w:b/>
          <w:sz w:val="18"/>
          <w:szCs w:val="18"/>
          <w:lang w:val="en-GB"/>
        </w:rPr>
        <w:t xml:space="preserve"> Tdoc [</w:t>
      </w:r>
      <w:r w:rsidRPr="00EC35D8">
        <w:rPr>
          <w:rFonts w:ascii="Times New Roman" w:eastAsia="Batang" w:hAnsi="Times New Roman" w:cs="Times New Roman"/>
          <w:b/>
          <w:sz w:val="18"/>
          <w:szCs w:val="18"/>
          <w:lang w:val="en-GB"/>
        </w:rPr>
        <w:t>R4-2313085</w:t>
      </w:r>
      <w:r>
        <w:rPr>
          <w:rFonts w:ascii="Times New Roman" w:eastAsia="Batang" w:hAnsi="Times New Roman" w:cs="Times New Roman"/>
          <w:b/>
          <w:sz w:val="18"/>
          <w:szCs w:val="18"/>
          <w:lang w:val="en-GB"/>
        </w:rPr>
        <w:t>]</w:t>
      </w:r>
    </w:p>
    <w:p w14:paraId="558663D0" w14:textId="77777777" w:rsidR="00CE6DF5" w:rsidRDefault="00CE6DF5" w:rsidP="00CE6DF5">
      <w:pPr>
        <w:kinsoku w:val="0"/>
        <w:overflowPunct w:val="0"/>
        <w:spacing w:before="120" w:after="60"/>
        <w:rPr>
          <w:rFonts w:ascii="Times New Roman" w:hAnsi="Times New Roman"/>
          <w:lang w:val="en-GB"/>
        </w:rPr>
      </w:pPr>
    </w:p>
    <w:p w14:paraId="244986D8" w14:textId="3C63A38E" w:rsidR="00EC35D8" w:rsidRDefault="00EC35D8" w:rsidP="00CE6DF5">
      <w:pPr>
        <w:kinsoku w:val="0"/>
        <w:overflowPunct w:val="0"/>
        <w:spacing w:before="120" w:after="60"/>
        <w:rPr>
          <w:rFonts w:ascii="Times New Roman" w:hAnsi="Times New Roman"/>
          <w:lang w:val="en-GB"/>
        </w:rPr>
      </w:pPr>
      <w:r>
        <w:rPr>
          <w:rFonts w:ascii="Times New Roman" w:hAnsi="Times New Roman"/>
          <w:lang w:val="en-GB"/>
        </w:rPr>
        <w:t xml:space="preserve">For the above diagram, </w:t>
      </w:r>
      <w:r w:rsidR="00272A2F">
        <w:rPr>
          <w:rFonts w:ascii="Times New Roman" w:hAnsi="Times New Roman"/>
          <w:lang w:val="en-GB"/>
        </w:rPr>
        <w:t xml:space="preserve">based on our understanding, the test procedure shall be: </w:t>
      </w:r>
    </w:p>
    <w:p w14:paraId="07C43CBE" w14:textId="2EB7DC41" w:rsidR="00272A2F" w:rsidRDefault="00272A2F" w:rsidP="00CE6DF5">
      <w:pPr>
        <w:pStyle w:val="ListParagraph"/>
        <w:numPr>
          <w:ilvl w:val="0"/>
          <w:numId w:val="19"/>
        </w:numPr>
        <w:kinsoku w:val="0"/>
        <w:spacing w:before="120" w:after="60"/>
        <w:ind w:firstLineChars="0"/>
      </w:pPr>
      <w:r>
        <w:t>For certain scenario, TE generates the model for encoder, which is used to compress relevant CSI information to DUT (i.e., gNB)</w:t>
      </w:r>
    </w:p>
    <w:p w14:paraId="258ECDE1" w14:textId="0E096F7D" w:rsidR="00272A2F" w:rsidRDefault="00272A2F" w:rsidP="00CE6DF5">
      <w:pPr>
        <w:pStyle w:val="ListParagraph"/>
        <w:numPr>
          <w:ilvl w:val="0"/>
          <w:numId w:val="19"/>
        </w:numPr>
        <w:kinsoku w:val="0"/>
        <w:spacing w:before="120" w:after="60"/>
        <w:ind w:firstLineChars="0"/>
      </w:pPr>
      <w:r>
        <w:t>gNB shall decode the compressed CSI information, based on which the precoding is selected and used for DL transmission</w:t>
      </w:r>
    </w:p>
    <w:p w14:paraId="1B06BD51" w14:textId="4FE9045A" w:rsidR="00272A2F" w:rsidRPr="00272A2F" w:rsidRDefault="00272A2F" w:rsidP="00CE6DF5">
      <w:pPr>
        <w:pStyle w:val="ListParagraph"/>
        <w:numPr>
          <w:ilvl w:val="0"/>
          <w:numId w:val="19"/>
        </w:numPr>
        <w:kinsoku w:val="0"/>
        <w:spacing w:before="120" w:after="60"/>
        <w:ind w:firstLineChars="0"/>
      </w:pPr>
      <w:r>
        <w:t xml:space="preserve">TE receives the downlink signal (PDSCH/PDCCH), in which the precoder is evaluated (whether the precoder is corrected selected), by considering </w:t>
      </w:r>
      <w:r w:rsidR="008C4A05">
        <w:t>how much</w:t>
      </w:r>
      <w:r>
        <w:t xml:space="preserve"> DL T</w:t>
      </w:r>
      <w:r w:rsidR="008C4A05">
        <w:t>h</w:t>
      </w:r>
      <w:r w:rsidR="00CE6DF5">
        <w:t>r</w:t>
      </w:r>
      <w:r w:rsidR="008C4A05">
        <w:t>ough</w:t>
      </w:r>
      <w:r>
        <w:t xml:space="preserve">put </w:t>
      </w:r>
      <w:r w:rsidR="008C4A05">
        <w:t>(either relative or absolute value) or other metrics</w:t>
      </w:r>
      <w:r>
        <w:t xml:space="preserve"> can be achieved. </w:t>
      </w:r>
    </w:p>
    <w:p w14:paraId="2261CA5E" w14:textId="1D1738BF" w:rsidR="00EC35D8" w:rsidRDefault="00272A2F" w:rsidP="00304513">
      <w:pPr>
        <w:kinsoku w:val="0"/>
        <w:overflowPunct w:val="0"/>
        <w:spacing w:before="120" w:after="180"/>
        <w:rPr>
          <w:rFonts w:ascii="Times New Roman" w:hAnsi="Times New Roman"/>
          <w:lang w:val="en-GB"/>
        </w:rPr>
      </w:pPr>
      <w:r>
        <w:rPr>
          <w:rFonts w:ascii="Times New Roman" w:hAnsi="Times New Roman"/>
          <w:lang w:val="en-GB"/>
        </w:rPr>
        <w:t xml:space="preserve">Our question for the above procedure is </w:t>
      </w:r>
      <w:r w:rsidR="008C4A05">
        <w:rPr>
          <w:rFonts w:ascii="Times New Roman" w:hAnsi="Times New Roman"/>
          <w:lang w:val="en-GB"/>
        </w:rPr>
        <w:t xml:space="preserve">the feasibility of step-3: (a) If relative </w:t>
      </w:r>
      <w:r w:rsidR="00CE6DF5">
        <w:t xml:space="preserve">Throughput </w:t>
      </w:r>
      <w:r w:rsidR="008C4A05">
        <w:rPr>
          <w:rFonts w:ascii="Times New Roman" w:hAnsi="Times New Roman"/>
          <w:lang w:val="en-GB"/>
        </w:rPr>
        <w:t xml:space="preserve">is used as testing metric, different from existing CSI feedback conformance testing, it is hard to obtain the relative value of DL Throughput because we are not quite sure how the random PMI results can be obtained; (b) If absolute </w:t>
      </w:r>
      <w:r w:rsidR="00CE6DF5">
        <w:t xml:space="preserve">Throughput </w:t>
      </w:r>
      <w:r w:rsidR="008C4A05">
        <w:rPr>
          <w:rFonts w:ascii="Times New Roman" w:hAnsi="Times New Roman"/>
          <w:lang w:val="en-GB"/>
        </w:rPr>
        <w:t>is used as testing metric, it will involve the DL receiver algorithm implemented in TE, which may results in different test results by using differen</w:t>
      </w:r>
      <w:r w:rsidR="008C4A05">
        <w:rPr>
          <w:rFonts w:ascii="Times New Roman" w:hAnsi="Times New Roman" w:hint="eastAsia"/>
          <w:lang w:val="en-GB"/>
        </w:rPr>
        <w:t>t</w:t>
      </w:r>
      <w:r w:rsidR="008C4A05">
        <w:rPr>
          <w:rFonts w:ascii="Times New Roman" w:hAnsi="Times New Roman"/>
          <w:lang w:val="en-GB"/>
        </w:rPr>
        <w:t xml:space="preserve"> TEs; (c) if other metrics can be used, we would like to clarify more before reaching some agreement. </w:t>
      </w:r>
    </w:p>
    <w:p w14:paraId="3E4C6512" w14:textId="0EAC8EC9" w:rsidR="00CE6DF5" w:rsidRPr="001D5CA2" w:rsidRDefault="00CE6DF5" w:rsidP="00CE6DF5">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5</w:t>
      </w:r>
      <w:r w:rsidRPr="001D5CA2">
        <w:rPr>
          <w:rFonts w:ascii="Times New Roman" w:hAnsi="Times New Roman" w:cs="Times New Roman"/>
          <w:b/>
          <w:bCs/>
        </w:rPr>
        <w:t xml:space="preserve">: </w:t>
      </w:r>
      <w:r>
        <w:rPr>
          <w:rFonts w:ascii="Times New Roman" w:hAnsi="Times New Roman" w:cs="Times New Roman"/>
          <w:b/>
          <w:bCs/>
        </w:rPr>
        <w:t>Before defining r</w:t>
      </w:r>
      <w:r w:rsidRPr="00CE6DF5">
        <w:rPr>
          <w:rFonts w:ascii="Times New Roman" w:hAnsi="Times New Roman" w:cs="Times New Roman"/>
          <w:b/>
          <w:bCs/>
        </w:rPr>
        <w:t>eference block diagram for testing gNB-side model of the 2-sided model</w:t>
      </w:r>
      <w:r>
        <w:rPr>
          <w:rFonts w:ascii="Times New Roman" w:hAnsi="Times New Roman" w:cs="Times New Roman"/>
          <w:b/>
          <w:bCs/>
        </w:rPr>
        <w:t xml:space="preserve">, the test metric and procedure shall be clarified for feasibility. </w:t>
      </w:r>
    </w:p>
    <w:p w14:paraId="26AFE7B2" w14:textId="37E52B9B" w:rsidR="00304513" w:rsidRPr="005B73D7" w:rsidRDefault="00CE6DF5" w:rsidP="00CE6DF5">
      <w:pPr>
        <w:kinsoku w:val="0"/>
        <w:overflowPunct w:val="0"/>
        <w:spacing w:before="120" w:after="180"/>
        <w:rPr>
          <w:rFonts w:ascii="Times New Roman" w:hAnsi="Times New Roman"/>
          <w:lang w:val="en-AU"/>
        </w:rPr>
      </w:pPr>
      <w:r>
        <w:rPr>
          <w:rFonts w:ascii="Times New Roman" w:hAnsi="Times New Roman"/>
        </w:rPr>
        <w:t xml:space="preserve">Furthermore, to discuss a more general scope, i.e., for </w:t>
      </w:r>
      <w:r w:rsidR="00304513">
        <w:rPr>
          <w:rFonts w:ascii="Times New Roman" w:hAnsi="Times New Roman"/>
          <w:lang w:val="en-GB"/>
        </w:rPr>
        <w:t xml:space="preserve">testing the 1-sided model implemented in gNB side and gNB-side of the 2-sided model, </w:t>
      </w:r>
      <w:r>
        <w:rPr>
          <w:rFonts w:ascii="Times New Roman" w:hAnsi="Times New Roman"/>
          <w:lang w:val="en-GB"/>
        </w:rPr>
        <w:t xml:space="preserve">we need to clarify firstly that </w:t>
      </w:r>
      <w:r w:rsidR="00304513">
        <w:rPr>
          <w:rFonts w:ascii="Times New Roman" w:hAnsi="Times New Roman"/>
          <w:lang w:val="en-GB"/>
        </w:rPr>
        <w:t>the test interface for gNB-side</w:t>
      </w:r>
      <w:r>
        <w:rPr>
          <w:rFonts w:ascii="Times New Roman" w:hAnsi="Times New Roman"/>
          <w:lang w:val="en-GB"/>
        </w:rPr>
        <w:t xml:space="preserve"> shall be air interface in the conformance testing to be defined in TS38.104, and </w:t>
      </w:r>
      <w:r w:rsidR="00304513">
        <w:rPr>
          <w:rFonts w:ascii="Times New Roman" w:hAnsi="Times New Roman"/>
          <w:lang w:val="en-GB"/>
        </w:rPr>
        <w:t>whether/how the model/functionality monitoring and model/functionality selection/switching/activation/deactivation/fallback can be tested</w:t>
      </w:r>
      <w:r>
        <w:rPr>
          <w:rFonts w:ascii="Times New Roman" w:hAnsi="Times New Roman"/>
          <w:lang w:val="en-GB"/>
        </w:rPr>
        <w:t xml:space="preserve"> needs to be clarified</w:t>
      </w:r>
      <w:r w:rsidR="00304513">
        <w:rPr>
          <w:rFonts w:ascii="Times New Roman" w:hAnsi="Times New Roman"/>
          <w:lang w:val="en-GB"/>
        </w:rPr>
        <w:t xml:space="preserve">. </w:t>
      </w:r>
    </w:p>
    <w:p w14:paraId="4558552E" w14:textId="60CA4F51" w:rsidR="00304513" w:rsidRPr="001D5CA2" w:rsidRDefault="00304513" w:rsidP="00304513">
      <w:pPr>
        <w:spacing w:after="180"/>
        <w:rPr>
          <w:rFonts w:ascii="Times New Roman" w:hAnsi="Times New Roman" w:cs="Times New Roman"/>
          <w:b/>
          <w:bCs/>
        </w:rPr>
      </w:pPr>
      <w:r w:rsidRPr="001D5CA2">
        <w:rPr>
          <w:rFonts w:ascii="Times New Roman" w:hAnsi="Times New Roman" w:cs="Times New Roman"/>
          <w:b/>
          <w:bCs/>
        </w:rPr>
        <w:t xml:space="preserve">Proposal </w:t>
      </w:r>
      <w:r w:rsidR="00CE6DF5">
        <w:rPr>
          <w:rFonts w:ascii="Times New Roman" w:hAnsi="Times New Roman" w:cs="Times New Roman"/>
          <w:b/>
          <w:bCs/>
        </w:rPr>
        <w:t>6</w:t>
      </w:r>
      <w:r w:rsidRPr="001D5CA2">
        <w:rPr>
          <w:rFonts w:ascii="Times New Roman" w:hAnsi="Times New Roman" w:cs="Times New Roman"/>
          <w:b/>
          <w:bCs/>
        </w:rPr>
        <w:t xml:space="preserve">: </w:t>
      </w:r>
      <w:r w:rsidR="00CE6DF5">
        <w:rPr>
          <w:rFonts w:ascii="Times New Roman" w:hAnsi="Times New Roman" w:cs="Times New Roman"/>
          <w:b/>
          <w:bCs/>
        </w:rPr>
        <w:t xml:space="preserve">FFS the feasibility of using NR air interface </w:t>
      </w:r>
      <w:r w:rsidR="009B0033">
        <w:rPr>
          <w:rFonts w:ascii="Times New Roman" w:hAnsi="Times New Roman" w:cs="Times New Roman"/>
          <w:b/>
          <w:bCs/>
        </w:rPr>
        <w:t>to t</w:t>
      </w:r>
      <w:r w:rsidRPr="001D5CA2">
        <w:rPr>
          <w:rFonts w:ascii="Times New Roman" w:hAnsi="Times New Roman" w:cs="Times New Roman"/>
          <w:b/>
          <w:bCs/>
        </w:rPr>
        <w:t>est either 1-sided model implemented in gNB side or gNB-side model of 2-sided model.</w:t>
      </w:r>
      <w:r w:rsidR="009B0033">
        <w:rPr>
          <w:rFonts w:ascii="Times New Roman" w:hAnsi="Times New Roman" w:cs="Times New Roman"/>
          <w:b/>
          <w:bCs/>
        </w:rPr>
        <w:t xml:space="preserve"> If not confirmed, gNB-side model shall be precluded for testing in RAN4. </w:t>
      </w:r>
    </w:p>
    <w:p w14:paraId="7FE661F0" w14:textId="77777777" w:rsidR="00304513" w:rsidRPr="00304513" w:rsidRDefault="00304513" w:rsidP="00ED77E6">
      <w:pPr>
        <w:contextualSpacing/>
        <w:jc w:val="center"/>
        <w:rPr>
          <w:rFonts w:ascii="Times New Roman" w:eastAsia="Batang" w:hAnsi="Times New Roman" w:cs="Times New Roman"/>
          <w:sz w:val="18"/>
          <w:szCs w:val="18"/>
        </w:rPr>
      </w:pPr>
    </w:p>
    <w:p w14:paraId="02079C8F" w14:textId="35B91845" w:rsidR="00CA08A5" w:rsidRPr="00002DD4" w:rsidRDefault="00CA08A5" w:rsidP="00CA08A5">
      <w:pPr>
        <w:pStyle w:val="Heading1"/>
        <w:tabs>
          <w:tab w:val="num" w:pos="522"/>
        </w:tabs>
        <w:ind w:left="522" w:hanging="522"/>
        <w:rPr>
          <w:lang w:val="en-US" w:eastAsia="zh-CN"/>
        </w:rPr>
      </w:pPr>
      <w:r>
        <w:rPr>
          <w:lang w:val="en-US" w:eastAsia="zh-CN"/>
        </w:rPr>
        <w:t>3.</w:t>
      </w:r>
      <w:r w:rsidRPr="005A4468">
        <w:rPr>
          <w:lang w:val="en-US" w:eastAsia="zh-CN"/>
        </w:rPr>
        <w:t xml:space="preserve"> </w:t>
      </w:r>
      <w:r>
        <w:rPr>
          <w:lang w:val="en-US" w:eastAsia="zh-CN"/>
        </w:rPr>
        <w:t xml:space="preserve">Two-sided </w:t>
      </w:r>
      <w:r w:rsidR="004D0075">
        <w:rPr>
          <w:lang w:val="en-US" w:eastAsia="zh-CN"/>
        </w:rPr>
        <w:t xml:space="preserve">model </w:t>
      </w:r>
      <w:r>
        <w:rPr>
          <w:lang w:val="en-US" w:eastAsia="zh-CN"/>
        </w:rPr>
        <w:t xml:space="preserve">framework </w:t>
      </w:r>
    </w:p>
    <w:p w14:paraId="743D7BAC" w14:textId="7B996B44" w:rsidR="003B2609" w:rsidRPr="00366712" w:rsidRDefault="003B2609" w:rsidP="003B2609">
      <w:pPr>
        <w:pStyle w:val="Heading2"/>
        <w:rPr>
          <w:lang w:val="en-AU" w:eastAsia="zh-CN"/>
        </w:rPr>
      </w:pPr>
      <w:r w:rsidRPr="00A54C75">
        <w:rPr>
          <w:lang w:val="en-US" w:eastAsia="zh-CN"/>
        </w:rPr>
        <w:t>3.</w:t>
      </w:r>
      <w:r w:rsidR="004160A9" w:rsidRPr="00A54C75">
        <w:rPr>
          <w:lang w:val="en-US" w:eastAsia="zh-CN"/>
        </w:rPr>
        <w:t>1</w:t>
      </w:r>
      <w:r w:rsidRPr="00A54C75">
        <w:rPr>
          <w:lang w:val="en-US" w:eastAsia="zh-CN"/>
        </w:rPr>
        <w:t xml:space="preserve"> </w:t>
      </w:r>
      <w:r w:rsidR="004160A9" w:rsidRPr="00A54C75">
        <w:rPr>
          <w:lang w:val="en-US" w:eastAsia="zh-CN"/>
        </w:rPr>
        <w:t xml:space="preserve">Reference decoder for </w:t>
      </w:r>
      <w:r w:rsidR="00366712" w:rsidRPr="00A54C75">
        <w:rPr>
          <w:lang w:val="en-US" w:eastAsia="zh-CN"/>
        </w:rPr>
        <w:t>UE</w:t>
      </w:r>
      <w:r w:rsidR="00581FFC" w:rsidRPr="00A54C75">
        <w:rPr>
          <w:lang w:val="en-US" w:eastAsia="zh-CN"/>
        </w:rPr>
        <w:t>/gNB</w:t>
      </w:r>
      <w:r w:rsidR="00366712" w:rsidRPr="00A54C75">
        <w:rPr>
          <w:lang w:val="en-US" w:eastAsia="zh-CN"/>
        </w:rPr>
        <w:t xml:space="preserve"> performance tests</w:t>
      </w:r>
    </w:p>
    <w:p w14:paraId="202D0D1A" w14:textId="21C4F37E" w:rsidR="007109CC" w:rsidRPr="00A54C75" w:rsidRDefault="007109CC" w:rsidP="003B2609">
      <w:pPr>
        <w:spacing w:after="180"/>
        <w:jc w:val="both"/>
        <w:rPr>
          <w:rFonts w:ascii="Times New Roman" w:hAnsi="Times New Roman"/>
        </w:rPr>
      </w:pPr>
      <w:r w:rsidRPr="00A54C75">
        <w:rPr>
          <w:rFonts w:ascii="Times New Roman" w:hAnsi="Times New Roman"/>
        </w:rPr>
        <w:t xml:space="preserve">In </w:t>
      </w:r>
      <w:r w:rsidR="008412D3">
        <w:rPr>
          <w:rFonts w:ascii="Times New Roman" w:hAnsi="Times New Roman"/>
        </w:rPr>
        <w:t>RAN4#107</w:t>
      </w:r>
      <w:r w:rsidRPr="00A54C75">
        <w:rPr>
          <w:rFonts w:ascii="Times New Roman" w:hAnsi="Times New Roman"/>
        </w:rPr>
        <w:t xml:space="preserve">, RAN4 discussed the following issues for the 2-sided model test framework: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109CC" w:rsidRPr="00B00EDA" w14:paraId="0BC171E0" w14:textId="77777777" w:rsidTr="007109CC">
        <w:tc>
          <w:tcPr>
            <w:tcW w:w="9631" w:type="dxa"/>
          </w:tcPr>
          <w:p w14:paraId="6DF6C5BB" w14:textId="77777777" w:rsidR="00B00EDA" w:rsidRPr="00B00EDA" w:rsidRDefault="00B00EDA" w:rsidP="00B00EDA">
            <w:pPr>
              <w:autoSpaceDE/>
              <w:autoSpaceDN/>
              <w:spacing w:before="60" w:after="0"/>
              <w:rPr>
                <w:rFonts w:ascii="Times New Roman" w:eastAsia="等线" w:hAnsi="Times New Roman" w:cs="Times New Roman"/>
                <w:b/>
                <w:bCs/>
                <w:sz w:val="20"/>
                <w:szCs w:val="20"/>
                <w:u w:val="single"/>
                <w:lang w:val="en-GB"/>
              </w:rPr>
            </w:pPr>
            <w:r w:rsidRPr="00B00EDA">
              <w:rPr>
                <w:rFonts w:ascii="Times New Roman" w:eastAsia="等线" w:hAnsi="Times New Roman" w:cs="Times New Roman"/>
                <w:b/>
                <w:bCs/>
                <w:sz w:val="20"/>
                <w:szCs w:val="20"/>
                <w:u w:val="single"/>
                <w:lang w:val="en-GB"/>
              </w:rPr>
              <w:t>RAN4 Agreed WF (</w:t>
            </w:r>
            <w:r w:rsidRPr="00B00EDA">
              <w:rPr>
                <w:rFonts w:ascii="Times New Roman" w:eastAsia="等线" w:hAnsi="Times New Roman" w:cs="Times New Roman"/>
                <w:b/>
                <w:bCs/>
                <w:sz w:val="20"/>
                <w:szCs w:val="20"/>
                <w:u w:val="single"/>
              </w:rPr>
              <w:t>R4-2310433</w:t>
            </w:r>
            <w:r w:rsidRPr="00B00EDA">
              <w:rPr>
                <w:rFonts w:ascii="Times New Roman" w:eastAsia="等线" w:hAnsi="Times New Roman" w:cs="Times New Roman"/>
                <w:b/>
                <w:bCs/>
                <w:sz w:val="20"/>
                <w:szCs w:val="20"/>
                <w:u w:val="single"/>
                <w:lang w:val="en-GB"/>
              </w:rPr>
              <w:t>)</w:t>
            </w:r>
          </w:p>
          <w:p w14:paraId="2F0C769E" w14:textId="77777777" w:rsidR="00B00EDA" w:rsidRPr="00B00EDA" w:rsidRDefault="00B00EDA" w:rsidP="00B00EDA">
            <w:p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b/>
                <w:bCs/>
                <w:sz w:val="20"/>
                <w:szCs w:val="20"/>
                <w:u w:val="single"/>
                <w:lang w:val="en-GB"/>
              </w:rPr>
              <w:t>Issue 3-3: Encoder/decoder for 2-sided model</w:t>
            </w:r>
          </w:p>
          <w:p w14:paraId="0C2F6398"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1: reference decoder is provided by the vendor of the encoder under test so that the encoder and decoder are jointly designed and trained</w:t>
            </w:r>
          </w:p>
          <w:p w14:paraId="110C69AE"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2: reference decoder is provided by the vendor of the decoder(infra-vendors) so that the encoder and decoder are jointly designed and trained</w:t>
            </w:r>
          </w:p>
          <w:p w14:paraId="243EF92D"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3: The reference decoder(s) are fully specified and captured in RAN4 spec to ensure identical implementation across equipment vendors without additional training procedure needed.</w:t>
            </w:r>
          </w:p>
          <w:p w14:paraId="1EE9F955"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4: The reference decoder(s) are partially specified and captured in RAN4 spec.</w:t>
            </w:r>
          </w:p>
          <w:p w14:paraId="110EFE62"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Option 6: Test decoder is specified and captured in RAN4 and is provided by test environment vendor. The encoder and decoder can be jointly trained.</w:t>
            </w:r>
          </w:p>
          <w:p w14:paraId="0741BA8A" w14:textId="77777777" w:rsidR="00B00EDA" w:rsidRPr="00B00EDA" w:rsidRDefault="00B00EDA" w:rsidP="00B00EDA">
            <w:pPr>
              <w:numPr>
                <w:ilvl w:val="1"/>
                <w:numId w:val="17"/>
              </w:num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Other options not precluded</w:t>
            </w:r>
          </w:p>
          <w:p w14:paraId="7F9DF7CD" w14:textId="77777777" w:rsidR="00B00EDA" w:rsidRPr="00B00EDA" w:rsidRDefault="00B00EDA" w:rsidP="00B00EDA">
            <w:pPr>
              <w:autoSpaceDE/>
              <w:autoSpaceDN/>
              <w:spacing w:before="60" w:after="0"/>
              <w:rPr>
                <w:rFonts w:ascii="Times New Roman" w:eastAsia="等线" w:hAnsi="Times New Roman" w:cs="Times New Roman"/>
                <w:sz w:val="20"/>
                <w:szCs w:val="20"/>
              </w:rPr>
            </w:pPr>
            <w:r w:rsidRPr="00B00EDA">
              <w:rPr>
                <w:rFonts w:ascii="Times New Roman" w:eastAsia="等线" w:hAnsi="Times New Roman" w:cs="Times New Roman"/>
                <w:sz w:val="20"/>
                <w:szCs w:val="20"/>
                <w:lang w:val="en-GB"/>
              </w:rPr>
              <w:t>Companies are invited to bring further input on merits/de-merits/feasibility of Options 1- 4.</w:t>
            </w:r>
          </w:p>
          <w:p w14:paraId="1DEC97EC" w14:textId="77777777" w:rsidR="007109CC" w:rsidRPr="00B00EDA" w:rsidRDefault="00B00EDA" w:rsidP="00B00EDA">
            <w:pPr>
              <w:spacing w:before="60" w:after="0"/>
              <w:rPr>
                <w:rFonts w:ascii="Times New Roman" w:eastAsia="等线" w:hAnsi="Times New Roman" w:cs="Times New Roman"/>
                <w:sz w:val="20"/>
                <w:szCs w:val="20"/>
                <w:lang w:val="en-GB"/>
              </w:rPr>
            </w:pPr>
            <w:r w:rsidRPr="00B00EDA">
              <w:rPr>
                <w:rFonts w:ascii="Times New Roman" w:eastAsia="等线" w:hAnsi="Times New Roman" w:cs="Times New Roman"/>
                <w:sz w:val="20"/>
                <w:szCs w:val="20"/>
                <w:lang w:val="en-GB"/>
              </w:rPr>
              <w:t>Proponents of Option 6 should bring clarifications on how this option would be used to implement RAN4 tests.</w:t>
            </w:r>
          </w:p>
          <w:p w14:paraId="7123873A" w14:textId="77777777" w:rsidR="00B00EDA" w:rsidRPr="00B00EDA" w:rsidRDefault="00B00EDA" w:rsidP="00B00EDA">
            <w:pPr>
              <w:spacing w:before="60" w:after="0"/>
              <w:rPr>
                <w:rFonts w:ascii="Times New Roman" w:eastAsia="等线" w:hAnsi="Times New Roman" w:cs="Times New Roman"/>
                <w:sz w:val="20"/>
                <w:szCs w:val="20"/>
                <w:lang w:val="en-GB"/>
              </w:rPr>
            </w:pPr>
          </w:p>
          <w:p w14:paraId="00E22258" w14:textId="77777777" w:rsidR="00B00EDA" w:rsidRPr="00B00EDA" w:rsidRDefault="00B00EDA" w:rsidP="00B00EDA">
            <w:pPr>
              <w:pStyle w:val="Heading3"/>
              <w:outlineLvl w:val="2"/>
              <w:rPr>
                <w:rFonts w:ascii="Times New Roman" w:hAnsi="Times New Roman"/>
                <w:sz w:val="20"/>
                <w:lang w:val="en-US" w:eastAsia="ja-JP"/>
              </w:rPr>
            </w:pPr>
            <w:r w:rsidRPr="00B00EDA">
              <w:rPr>
                <w:rFonts w:ascii="Times New Roman" w:hAnsi="Times New Roman"/>
                <w:sz w:val="20"/>
                <w:lang w:val="en-US" w:eastAsia="ja-JP"/>
              </w:rPr>
              <w:t>Other agreements</w:t>
            </w:r>
          </w:p>
          <w:p w14:paraId="7E4C4A8E" w14:textId="77777777" w:rsidR="00B00EDA" w:rsidRPr="00B00EDA" w:rsidRDefault="00B00EDA" w:rsidP="00B00EDA">
            <w:pPr>
              <w:rPr>
                <w:rFonts w:ascii="Times New Roman" w:eastAsia="Yu Mincho" w:hAnsi="Times New Roman" w:cs="Times New Roman"/>
                <w:sz w:val="20"/>
                <w:szCs w:val="20"/>
                <w:lang w:eastAsia="ja-JP"/>
              </w:rPr>
            </w:pPr>
            <w:r w:rsidRPr="00B00EDA">
              <w:rPr>
                <w:rFonts w:ascii="Times New Roman" w:hAnsi="Times New Roman" w:cs="Times New Roman"/>
                <w:b/>
                <w:sz w:val="20"/>
                <w:szCs w:val="20"/>
                <w:u w:val="single"/>
                <w:lang w:eastAsia="ko-KR"/>
              </w:rPr>
              <w:t>Issue 3-4: Design principles/conditions for RAN4 specified decoder/encoder (Options 3 and 4, 6 in Issue 3-3)</w:t>
            </w:r>
          </w:p>
          <w:p w14:paraId="4FD51974" w14:textId="77777777" w:rsidR="00B00EDA" w:rsidRPr="00B00EDA" w:rsidRDefault="00B00EDA" w:rsidP="00B00EDA">
            <w:pPr>
              <w:pStyle w:val="ListParagraph"/>
              <w:numPr>
                <w:ilvl w:val="1"/>
                <w:numId w:val="18"/>
              </w:numPr>
              <w:spacing w:after="120"/>
              <w:ind w:firstLineChars="0"/>
              <w:rPr>
                <w:lang w:eastAsia="zh-CN"/>
              </w:rPr>
            </w:pPr>
            <w:r w:rsidRPr="00B00EDA">
              <w:rPr>
                <w:lang w:eastAsia="zh-CN"/>
              </w:rPr>
              <w:t xml:space="preserve">If 2-sided model is to be used in the WI phase, RAN4 should take into account complexity limitations based on e.g., feasibility of TE implementation and complexity levels considered feasible by network vendors/UE vendors for decoder/encoder deployment. </w:t>
            </w:r>
          </w:p>
          <w:p w14:paraId="52ED0575" w14:textId="77777777" w:rsidR="00B00EDA" w:rsidRDefault="00B00EDA" w:rsidP="00B00EDA">
            <w:pPr>
              <w:pStyle w:val="ListParagraph"/>
              <w:numPr>
                <w:ilvl w:val="1"/>
                <w:numId w:val="18"/>
              </w:numPr>
              <w:spacing w:after="120"/>
              <w:ind w:firstLineChars="0"/>
              <w:rPr>
                <w:lang w:eastAsia="zh-CN"/>
              </w:rPr>
            </w:pPr>
            <w:r w:rsidRPr="00B00EDA">
              <w:rPr>
                <w:lang w:eastAsia="zh-CN"/>
              </w:rPr>
              <w:t xml:space="preserve">RAN4’s choice of test decoder/encoder should aim as much as possible to avoid limiting the implementation choices, including e.g. complexity, back-bone model etc, of UE/gNB encoders/decoders operating in the field </w:t>
            </w:r>
          </w:p>
          <w:p w14:paraId="1D89DE45" w14:textId="298AF530" w:rsidR="00B00EDA" w:rsidRPr="00B00EDA" w:rsidRDefault="00B00EDA" w:rsidP="00B00EDA">
            <w:pPr>
              <w:pStyle w:val="ListParagraph"/>
              <w:numPr>
                <w:ilvl w:val="2"/>
                <w:numId w:val="18"/>
              </w:numPr>
              <w:spacing w:after="120"/>
              <w:ind w:left="2019" w:firstLineChars="0"/>
              <w:rPr>
                <w:lang w:eastAsia="zh-CN"/>
              </w:rPr>
            </w:pPr>
            <w:r w:rsidRPr="00B00EDA">
              <w:t>This principle may not be fully achievable in practice</w:t>
            </w:r>
          </w:p>
          <w:p w14:paraId="440EEDB1" w14:textId="420BB73B" w:rsidR="00B00EDA" w:rsidRPr="00B00EDA" w:rsidRDefault="00B00EDA" w:rsidP="00B00EDA">
            <w:pPr>
              <w:pStyle w:val="ListParagraph"/>
              <w:numPr>
                <w:ilvl w:val="1"/>
                <w:numId w:val="18"/>
              </w:numPr>
              <w:spacing w:after="120"/>
              <w:ind w:firstLineChars="0"/>
              <w:rPr>
                <w:lang w:eastAsia="zh-CN"/>
              </w:rPr>
            </w:pPr>
            <w:r w:rsidRPr="00B00EDA">
              <w:rPr>
                <w:rFonts w:eastAsia="Yu Mincho"/>
                <w:lang w:eastAsia="ja-JP"/>
              </w:rPr>
              <w:t>Other principles to be further discussed/studied</w:t>
            </w:r>
          </w:p>
        </w:tc>
      </w:tr>
    </w:tbl>
    <w:p w14:paraId="7044D6C7" w14:textId="5D3A2E8C" w:rsidR="007109CC" w:rsidRDefault="007109CC" w:rsidP="003B2609">
      <w:pPr>
        <w:spacing w:after="180"/>
        <w:jc w:val="both"/>
        <w:rPr>
          <w:rFonts w:ascii="Times New Roman" w:hAnsi="Times New Roman"/>
        </w:rPr>
      </w:pPr>
    </w:p>
    <w:p w14:paraId="614F2B89" w14:textId="27107C83" w:rsidR="008412D3" w:rsidRDefault="00BB7EE1" w:rsidP="003B2609">
      <w:pPr>
        <w:spacing w:after="180"/>
        <w:jc w:val="both"/>
        <w:rPr>
          <w:rFonts w:ascii="Times New Roman" w:hAnsi="Times New Roman"/>
        </w:rPr>
      </w:pPr>
      <w:r>
        <w:rPr>
          <w:rFonts w:ascii="Times New Roman" w:hAnsi="Times New Roman"/>
        </w:rPr>
        <w:t xml:space="preserve">In RAN4#108, Option 6 is down-selected, and though not being endorsed, it is the common understanding that companies are encouraged to use the table in [8] </w:t>
      </w:r>
      <w:r w:rsidRPr="00BB7EE1">
        <w:rPr>
          <w:rFonts w:ascii="Times New Roman" w:hAnsi="Times New Roman"/>
        </w:rPr>
        <w:t>to</w:t>
      </w:r>
      <w:r>
        <w:rPr>
          <w:rFonts w:ascii="Times New Roman" w:hAnsi="Times New Roman"/>
        </w:rPr>
        <w:t xml:space="preserve"> provide the inputs in order to</w:t>
      </w:r>
      <w:r w:rsidRPr="00BB7EE1">
        <w:rPr>
          <w:rFonts w:ascii="Times New Roman" w:hAnsi="Times New Roman"/>
        </w:rPr>
        <w:t xml:space="preserve"> summarize issues in describing the options for the testing of 2-sided model</w:t>
      </w:r>
      <w:r>
        <w:rPr>
          <w:rFonts w:ascii="Times New Roman" w:hAnsi="Times New Roman"/>
        </w:rPr>
        <w:t xml:space="preserve">. Below we would like to provide our input. </w:t>
      </w:r>
    </w:p>
    <w:p w14:paraId="26966D4F" w14:textId="088065C4" w:rsidR="00BB7EE1" w:rsidRPr="00F3578E" w:rsidRDefault="00BB7EE1" w:rsidP="00BB7EE1">
      <w:pPr>
        <w:spacing w:after="180"/>
        <w:rPr>
          <w:rFonts w:ascii="Times New Roman" w:hAnsi="Times New Roman"/>
          <w:b/>
          <w:bCs/>
        </w:rPr>
      </w:pPr>
      <w:r w:rsidRPr="00F3578E">
        <w:rPr>
          <w:rFonts w:ascii="Times New Roman" w:hAnsi="Times New Roman"/>
          <w:b/>
          <w:bCs/>
        </w:rPr>
        <w:t xml:space="preserve">Proposal </w:t>
      </w:r>
      <w:r w:rsidR="00A2150C">
        <w:rPr>
          <w:rFonts w:ascii="Times New Roman" w:hAnsi="Times New Roman"/>
          <w:b/>
          <w:bCs/>
        </w:rPr>
        <w:t>7</w:t>
      </w:r>
      <w:r w:rsidRPr="00F3578E">
        <w:rPr>
          <w:rFonts w:ascii="Times New Roman" w:hAnsi="Times New Roman"/>
          <w:b/>
          <w:bCs/>
        </w:rPr>
        <w:t>:</w:t>
      </w:r>
      <w:r>
        <w:rPr>
          <w:rFonts w:ascii="Times New Roman" w:hAnsi="Times New Roman"/>
          <w:b/>
          <w:bCs/>
        </w:rPr>
        <w:t xml:space="preserve"> The following clarification of options are provided for </w:t>
      </w:r>
      <w:r w:rsidR="00562565">
        <w:rPr>
          <w:rFonts w:ascii="Times New Roman" w:hAnsi="Times New Roman"/>
          <w:b/>
          <w:bCs/>
        </w:rPr>
        <w:t xml:space="preserve">option 1-4 test decoder </w:t>
      </w:r>
      <w:r w:rsidR="00562565" w:rsidRPr="00562565">
        <w:rPr>
          <w:rFonts w:ascii="Times New Roman" w:hAnsi="Times New Roman"/>
          <w:b/>
          <w:bCs/>
        </w:rPr>
        <w:t>for 2-sided model</w:t>
      </w:r>
      <w:r w:rsidRPr="00F3578E">
        <w:rPr>
          <w:rFonts w:ascii="Times New Roman" w:hAnsi="Times New Roman"/>
          <w:b/>
          <w:b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776"/>
        <w:gridCol w:w="2126"/>
        <w:gridCol w:w="1985"/>
        <w:gridCol w:w="1958"/>
      </w:tblGrid>
      <w:tr w:rsidR="00562565" w:rsidRPr="00CB67A6" w14:paraId="43AFC364"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4DB3CB2" w14:textId="77777777" w:rsidR="00562565" w:rsidRPr="00CB67A6" w:rsidRDefault="00562565" w:rsidP="0001799D">
            <w:pPr>
              <w:rPr>
                <w:rFonts w:ascii="Times New Roman" w:eastAsia="等线" w:hAnsi="Times New Roman" w:cs="Times New Roman"/>
                <w:color w:val="000000"/>
                <w:sz w:val="18"/>
                <w:szCs w:val="18"/>
              </w:rPr>
            </w:pPr>
            <w:bookmarkStart w:id="3" w:name="_Hlk146457774"/>
            <w:r w:rsidRPr="00CB67A6">
              <w:rPr>
                <w:rFonts w:ascii="Times New Roman" w:eastAsia="PMingLiU" w:hAnsi="Times New Roman" w:cs="Times New Roman"/>
                <w:color w:val="000000"/>
                <w:sz w:val="18"/>
                <w:szCs w:val="18"/>
                <w:lang w:eastAsia="zh-TW"/>
              </w:rPr>
              <w:t> </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9B423AC" w14:textId="7777777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EC9615D" w14:textId="7777777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A90B7F" w14:textId="7777777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3</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62AD164" w14:textId="7777777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4</w:t>
            </w:r>
          </w:p>
        </w:tc>
      </w:tr>
      <w:tr w:rsidR="00562565" w:rsidRPr="00CB67A6" w14:paraId="7CD3C64E" w14:textId="77777777" w:rsidTr="00CB67A6">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48E7B9E8" w14:textId="7777777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Clarification of options</w:t>
            </w:r>
          </w:p>
        </w:tc>
      </w:tr>
      <w:tr w:rsidR="00562565" w:rsidRPr="00CB67A6" w14:paraId="2AEB533B"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36B940C" w14:textId="7777777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Source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08025875" w14:textId="30ABAC04" w:rsidR="00562565" w:rsidRPr="00135AFF" w:rsidRDefault="00562565"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The vendor of the encoder</w:t>
            </w:r>
            <w:r w:rsidR="0001799D" w:rsidRPr="00135AFF">
              <w:rPr>
                <w:rFonts w:ascii="Times New Roman" w:eastAsia="等线" w:hAnsi="Times New Roman" w:cs="Times New Roman"/>
                <w:b/>
                <w:bCs/>
                <w:color w:val="000000"/>
                <w:sz w:val="18"/>
                <w:szCs w:val="18"/>
              </w:rPr>
              <w:t>/DUT</w:t>
            </w:r>
          </w:p>
          <w:p w14:paraId="311B77FD" w14:textId="49DB4387"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(i.e., UE vendor)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B78B933" w14:textId="69DBC9D5" w:rsidR="00562565" w:rsidRPr="00135AFF" w:rsidRDefault="00562565"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The vendor of the decoder</w:t>
            </w:r>
          </w:p>
          <w:p w14:paraId="05D6E068" w14:textId="42B1079D" w:rsidR="00562565" w:rsidRPr="00CB67A6" w:rsidRDefault="00562565" w:rsidP="0001799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(i.e., BS vendor)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855CFE6" w14:textId="77777777" w:rsidR="00562565" w:rsidRPr="00135AFF" w:rsidRDefault="00562565"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3GPP specification</w:t>
            </w:r>
          </w:p>
          <w:p w14:paraId="1F6BB1CD" w14:textId="5CBAF640" w:rsidR="0001799D" w:rsidRPr="00CB67A6" w:rsidRDefault="0001799D" w:rsidP="0001799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007C2BAF" w:rsidRPr="00CB67A6">
              <w:rPr>
                <w:rFonts w:ascii="Times New Roman" w:eastAsia="等线" w:hAnsi="Times New Roman" w:cs="Times New Roman"/>
                <w:color w:val="000000"/>
                <w:sz w:val="18"/>
                <w:szCs w:val="18"/>
              </w:rPr>
              <w:t>Fully</w:t>
            </w:r>
            <w:r w:rsidRPr="00CB67A6">
              <w:rPr>
                <w:rFonts w:ascii="Times New Roman" w:eastAsia="等线" w:hAnsi="Times New Roman" w:cs="Times New Roman"/>
                <w:color w:val="000000"/>
                <w:sz w:val="18"/>
                <w:szCs w:val="18"/>
              </w:rPr>
              <w:t xml:space="preserve"> specified)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6952DB9E" w14:textId="77777777" w:rsidR="00562565" w:rsidRPr="00135AFF" w:rsidRDefault="00562565"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3GPP specification</w:t>
            </w:r>
          </w:p>
          <w:p w14:paraId="0190CBE9" w14:textId="0B0D6B07" w:rsidR="0001799D" w:rsidRPr="00CB67A6" w:rsidRDefault="0001799D" w:rsidP="0001799D">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007C2BAF" w:rsidRPr="00CB67A6">
              <w:rPr>
                <w:rFonts w:ascii="Times New Roman" w:eastAsia="等线" w:hAnsi="Times New Roman" w:cs="Times New Roman"/>
                <w:color w:val="000000"/>
                <w:sz w:val="18"/>
                <w:szCs w:val="18"/>
              </w:rPr>
              <w:t>Partially</w:t>
            </w:r>
            <w:r w:rsidRPr="00CB67A6">
              <w:rPr>
                <w:rFonts w:ascii="Times New Roman" w:eastAsia="等线" w:hAnsi="Times New Roman" w:cs="Times New Roman"/>
                <w:color w:val="000000"/>
                <w:sz w:val="18"/>
                <w:szCs w:val="18"/>
              </w:rPr>
              <w:t xml:space="preserve"> specified)</w:t>
            </w:r>
            <w:r w:rsidR="007C2BAF" w:rsidRPr="00CB67A6">
              <w:rPr>
                <w:rFonts w:ascii="Times New Roman" w:eastAsia="等线" w:hAnsi="Times New Roman" w:cs="Times New Roman"/>
                <w:color w:val="000000"/>
                <w:sz w:val="18"/>
                <w:szCs w:val="18"/>
              </w:rPr>
              <w:t xml:space="preserve"> and </w:t>
            </w:r>
            <w:r w:rsidR="00C31BC0" w:rsidRPr="00CB67A6">
              <w:rPr>
                <w:rFonts w:ascii="Times New Roman" w:eastAsia="等线" w:hAnsi="Times New Roman" w:cs="Times New Roman"/>
                <w:color w:val="000000"/>
                <w:sz w:val="18"/>
                <w:szCs w:val="18"/>
              </w:rPr>
              <w:t>model retuning</w:t>
            </w:r>
            <w:r w:rsidR="007F5987" w:rsidRPr="00CB67A6">
              <w:rPr>
                <w:rFonts w:ascii="Times New Roman" w:eastAsia="等线" w:hAnsi="Times New Roman" w:cs="Times New Roman"/>
                <w:color w:val="000000"/>
                <w:sz w:val="18"/>
                <w:szCs w:val="18"/>
              </w:rPr>
              <w:t xml:space="preserve"> by TE vendors</w:t>
            </w:r>
          </w:p>
        </w:tc>
      </w:tr>
      <w:tr w:rsidR="00562565" w:rsidRPr="00CB67A6" w14:paraId="30515F07"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20E4D102" w14:textId="77777777" w:rsidR="00562565" w:rsidRPr="00CB67A6" w:rsidRDefault="00562565" w:rsidP="0001799D">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Source of decoder training data</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0532FF27" w14:textId="1660D37B" w:rsidR="00562565" w:rsidRPr="00135AFF" w:rsidRDefault="0001799D"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Depends on UE vendor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732698" w14:textId="1B9DE64F" w:rsidR="00562565" w:rsidRPr="00135AFF" w:rsidRDefault="0001799D" w:rsidP="0001799D">
            <w:pPr>
              <w:rPr>
                <w:rFonts w:ascii="Times New Roman" w:eastAsia="PMingLiU" w:hAnsi="Times New Roman" w:cs="Times New Roman"/>
                <w:b/>
                <w:bCs/>
                <w:color w:val="000000"/>
                <w:sz w:val="18"/>
                <w:szCs w:val="18"/>
                <w:lang w:eastAsia="zh-TW"/>
              </w:rPr>
            </w:pPr>
            <w:r w:rsidRPr="00135AFF">
              <w:rPr>
                <w:rFonts w:ascii="Times New Roman" w:eastAsia="等线" w:hAnsi="Times New Roman" w:cs="Times New Roman"/>
                <w:b/>
                <w:bCs/>
                <w:color w:val="000000"/>
                <w:sz w:val="18"/>
                <w:szCs w:val="18"/>
              </w:rPr>
              <w:t>Depends on BS vendor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9C3F84" w14:textId="0D0A31BA" w:rsidR="00562565" w:rsidRPr="00135AFF" w:rsidRDefault="0001799D"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Depends on 3GPP standardization discussion</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013D862F" w14:textId="695FC9FD" w:rsidR="00562565" w:rsidRPr="00135AFF" w:rsidRDefault="0001799D" w:rsidP="0001799D">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Depends on 3GPP standardization discussion</w:t>
            </w:r>
            <w:r w:rsidR="007C2BAF" w:rsidRPr="00135AFF">
              <w:rPr>
                <w:rFonts w:ascii="Times New Roman" w:eastAsia="等线" w:hAnsi="Times New Roman" w:cs="Times New Roman"/>
                <w:b/>
                <w:bCs/>
                <w:color w:val="000000"/>
                <w:sz w:val="18"/>
                <w:szCs w:val="18"/>
              </w:rPr>
              <w:t xml:space="preserve"> and vendor input</w:t>
            </w:r>
          </w:p>
        </w:tc>
      </w:tr>
      <w:tr w:rsidR="008173EF" w:rsidRPr="00CB67A6" w14:paraId="7E89D946"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CB7563D" w14:textId="77777777" w:rsidR="008173EF" w:rsidRPr="00CB67A6" w:rsidRDefault="008173EF" w:rsidP="008173EF">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lastRenderedPageBreak/>
              <w:t>DUT vendor knowledge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607442D1" w14:textId="648C028C" w:rsidR="008173EF" w:rsidRPr="00135AFF" w:rsidRDefault="008173EF" w:rsidP="008173EF">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Full knowledge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673431E7" w14:textId="59897728" w:rsidR="008173EF" w:rsidRPr="00135AFF" w:rsidRDefault="008173EF" w:rsidP="008173EF">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No</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86B4CEC" w14:textId="4A6B0507" w:rsidR="008173EF" w:rsidRPr="00135AFF" w:rsidRDefault="008173EF" w:rsidP="008173EF">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Full knowledge</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772EA0E" w14:textId="4DBD249A" w:rsidR="008173EF" w:rsidRPr="00135AFF" w:rsidRDefault="008173EF" w:rsidP="008173EF">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Partial knowledge</w:t>
            </w:r>
          </w:p>
        </w:tc>
      </w:tr>
      <w:tr w:rsidR="002F20C5" w:rsidRPr="00CB67A6" w14:paraId="572561C3"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961497F" w14:textId="77777777" w:rsidR="002F20C5" w:rsidRPr="00CB67A6" w:rsidRDefault="002F20C5" w:rsidP="002F20C5">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Supported training collaboration type (source of training data should be consistent with the collaboration type)</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5D30A69A" w14:textId="751F92AC" w:rsidR="002F20C5" w:rsidRPr="00CB67A6" w:rsidRDefault="002F20C5" w:rsidP="002F20C5">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Type 1</w:t>
            </w:r>
            <w:r w:rsidRPr="00CB67A6">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br/>
              <w:t xml:space="preserve">(Joint training of encoder/decoder </w:t>
            </w:r>
            <w:r w:rsidR="00A4035F" w:rsidRPr="00CB67A6">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at UE-sided)</w:t>
            </w:r>
          </w:p>
          <w:p w14:paraId="744D3260" w14:textId="20D24788" w:rsidR="00C31BC0" w:rsidRPr="00CB67A6" w:rsidRDefault="00C31BC0" w:rsidP="00C31BC0">
            <w:pPr>
              <w:rPr>
                <w:rFonts w:ascii="Times New Roman" w:eastAsia="等线" w:hAnsi="Times New Roman" w:cs="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2F4B4AD1" w14:textId="72265B22" w:rsidR="002F20C5" w:rsidRPr="00CB67A6" w:rsidRDefault="00402595" w:rsidP="002F20C5">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No</w:t>
            </w:r>
            <w:r w:rsidR="0043355D" w:rsidRPr="00135AFF">
              <w:rPr>
                <w:rFonts w:ascii="Times New Roman" w:eastAsia="等线" w:hAnsi="Times New Roman" w:cs="Times New Roman"/>
                <w:b/>
                <w:bCs/>
                <w:color w:val="000000"/>
                <w:sz w:val="18"/>
                <w:szCs w:val="18"/>
              </w:rPr>
              <w:t xml:space="preserve">t </w:t>
            </w:r>
            <w:r w:rsidR="00135AFF" w:rsidRPr="00135AFF">
              <w:rPr>
                <w:rFonts w:ascii="Times New Roman" w:eastAsia="等线" w:hAnsi="Times New Roman" w:cs="Times New Roman"/>
                <w:b/>
                <w:bCs/>
                <w:color w:val="000000"/>
                <w:sz w:val="18"/>
                <w:szCs w:val="18"/>
              </w:rPr>
              <w:t>applicable</w:t>
            </w:r>
            <w:r w:rsidRPr="00CB67A6">
              <w:rPr>
                <w:rFonts w:ascii="Times New Roman" w:eastAsia="等线" w:hAnsi="Times New Roman" w:cs="Times New Roman"/>
                <w:color w:val="000000"/>
                <w:sz w:val="18"/>
                <w:szCs w:val="18"/>
              </w:rPr>
              <w:br/>
              <w:t>(</w:t>
            </w:r>
            <w:r w:rsidR="00135AFF">
              <w:rPr>
                <w:rFonts w:ascii="Times New Roman" w:eastAsia="等线" w:hAnsi="Times New Roman" w:cs="Times New Roman"/>
                <w:color w:val="000000"/>
                <w:sz w:val="18"/>
                <w:szCs w:val="18"/>
              </w:rPr>
              <w:t xml:space="preserve">if </w:t>
            </w:r>
            <w:r w:rsidRPr="00CB67A6">
              <w:rPr>
                <w:rFonts w:ascii="Times New Roman" w:eastAsia="等线" w:hAnsi="Times New Roman" w:cs="Times New Roman"/>
                <w:color w:val="000000"/>
                <w:sz w:val="18"/>
                <w:szCs w:val="18"/>
              </w:rPr>
              <w:t xml:space="preserve">test decoder is not </w:t>
            </w:r>
            <w:r w:rsidR="0043355D" w:rsidRPr="00CB67A6">
              <w:rPr>
                <w:rFonts w:ascii="Times New Roman" w:eastAsia="等线" w:hAnsi="Times New Roman" w:cs="Times New Roman"/>
                <w:color w:val="000000"/>
                <w:sz w:val="18"/>
                <w:szCs w:val="18"/>
              </w:rPr>
              <w:t>provided</w:t>
            </w:r>
            <w:r w:rsidRPr="00CB67A6">
              <w:rPr>
                <w:rFonts w:ascii="Times New Roman" w:eastAsia="等线" w:hAnsi="Times New Roman" w:cs="Times New Roman"/>
                <w:color w:val="000000"/>
                <w:sz w:val="18"/>
                <w:szCs w:val="18"/>
              </w:rPr>
              <w:t xml:space="preserve"> to UE vendors for encoder design)</w:t>
            </w:r>
          </w:p>
          <w:p w14:paraId="1478B461" w14:textId="75ACB205" w:rsidR="002572C7" w:rsidRPr="00CB67A6" w:rsidRDefault="002572C7" w:rsidP="002F20C5">
            <w:pPr>
              <w:rPr>
                <w:rFonts w:ascii="Times New Roman" w:eastAsia="等线" w:hAnsi="Times New Roman" w:cs="Times New Roman"/>
                <w:color w:val="000000"/>
                <w:sz w:val="18"/>
                <w:szCs w:val="18"/>
              </w:rPr>
            </w:pPr>
          </w:p>
          <w:p w14:paraId="3B5B5785" w14:textId="77777777" w:rsidR="002572C7" w:rsidRPr="00135AFF" w:rsidRDefault="002572C7" w:rsidP="002F20C5">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Or </w:t>
            </w:r>
          </w:p>
          <w:p w14:paraId="48867138" w14:textId="77777777" w:rsidR="002572C7" w:rsidRPr="00135AFF" w:rsidRDefault="002572C7" w:rsidP="002F20C5">
            <w:pPr>
              <w:rPr>
                <w:rFonts w:ascii="Times New Roman" w:eastAsia="等线" w:hAnsi="Times New Roman" w:cs="Times New Roman"/>
                <w:b/>
                <w:bCs/>
                <w:color w:val="000000"/>
                <w:sz w:val="18"/>
                <w:szCs w:val="18"/>
              </w:rPr>
            </w:pPr>
          </w:p>
          <w:p w14:paraId="7D366BC7" w14:textId="34D96CCA" w:rsidR="002572C7" w:rsidRPr="00135AFF" w:rsidRDefault="002572C7" w:rsidP="002F20C5">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Partially Type</w:t>
            </w:r>
            <w:r w:rsidR="00590761" w:rsidRPr="00135AFF">
              <w:rPr>
                <w:rFonts w:ascii="Times New Roman" w:eastAsia="等线" w:hAnsi="Times New Roman" w:cs="Times New Roman"/>
                <w:b/>
                <w:bCs/>
                <w:color w:val="000000"/>
                <w:sz w:val="18"/>
                <w:szCs w:val="18"/>
              </w:rPr>
              <w:t xml:space="preserve"> </w:t>
            </w:r>
            <w:r w:rsidR="00135AFF" w:rsidRPr="00135AFF">
              <w:rPr>
                <w:rFonts w:ascii="Times New Roman" w:eastAsia="等线" w:hAnsi="Times New Roman" w:cs="Times New Roman"/>
                <w:b/>
                <w:bCs/>
                <w:color w:val="000000"/>
                <w:sz w:val="18"/>
                <w:szCs w:val="18"/>
              </w:rPr>
              <w:t xml:space="preserve">2 or </w:t>
            </w:r>
            <w:r w:rsidRPr="00135AFF">
              <w:rPr>
                <w:rFonts w:ascii="Times New Roman" w:eastAsia="等线" w:hAnsi="Times New Roman" w:cs="Times New Roman"/>
                <w:b/>
                <w:bCs/>
                <w:color w:val="000000"/>
                <w:sz w:val="18"/>
                <w:szCs w:val="18"/>
              </w:rPr>
              <w:t>3</w:t>
            </w:r>
          </w:p>
          <w:p w14:paraId="1D4363E2" w14:textId="559302FA" w:rsidR="002572C7" w:rsidRPr="00CB67A6" w:rsidRDefault="002572C7" w:rsidP="002F20C5">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006B6451" w:rsidRPr="00CB67A6">
              <w:rPr>
                <w:rFonts w:ascii="Times New Roman" w:eastAsia="等线" w:hAnsi="Times New Roman" w:cs="Times New Roman"/>
                <w:color w:val="000000"/>
                <w:sz w:val="18"/>
                <w:szCs w:val="18"/>
              </w:rPr>
              <w:t>Only i</w:t>
            </w:r>
            <w:r w:rsidRPr="00CB67A6">
              <w:rPr>
                <w:rFonts w:ascii="Times New Roman" w:eastAsia="等线" w:hAnsi="Times New Roman" w:cs="Times New Roman"/>
                <w:color w:val="000000"/>
                <w:sz w:val="18"/>
                <w:szCs w:val="18"/>
              </w:rPr>
              <w:t xml:space="preserve">f </w:t>
            </w:r>
            <w:r w:rsidR="00135AFF" w:rsidRPr="00135AFF">
              <w:rPr>
                <w:rFonts w:ascii="Times New Roman" w:eastAsia="等线" w:hAnsi="Times New Roman" w:cs="Times New Roman"/>
                <w:color w:val="000000"/>
                <w:sz w:val="18"/>
                <w:szCs w:val="18"/>
              </w:rPr>
              <w:t>gradient results or</w:t>
            </w:r>
            <w:r w:rsidR="00135AFF">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t>test decoder can be provided to UE vendors for encoder design</w:t>
            </w:r>
            <w:r w:rsidR="006B6451" w:rsidRPr="00CB67A6">
              <w:rPr>
                <w:rFonts w:ascii="Times New Roman" w:eastAsia="等线" w:hAnsi="Times New Roman" w:cs="Times New Roman"/>
                <w:color w:val="000000"/>
                <w:sz w:val="18"/>
                <w:szCs w:val="18"/>
              </w:rPr>
              <w:t xml:space="preserve">; “Partially” because test decoder is fixed and no </w:t>
            </w:r>
            <w:r w:rsidR="00135AFF">
              <w:rPr>
                <w:rFonts w:ascii="Times New Roman" w:eastAsia="等线" w:hAnsi="Times New Roman" w:cs="Times New Roman"/>
                <w:color w:val="000000"/>
                <w:sz w:val="18"/>
                <w:szCs w:val="18"/>
              </w:rPr>
              <w:t>further</w:t>
            </w:r>
            <w:r w:rsidR="006B6451" w:rsidRPr="00CB67A6">
              <w:rPr>
                <w:rFonts w:ascii="Times New Roman" w:eastAsia="等线" w:hAnsi="Times New Roman" w:cs="Times New Roman"/>
                <w:color w:val="000000"/>
                <w:sz w:val="18"/>
                <w:szCs w:val="18"/>
              </w:rPr>
              <w:t xml:space="preserve"> refinement</w:t>
            </w:r>
            <w:r w:rsidRPr="00CB67A6">
              <w:rPr>
                <w:rFonts w:ascii="Times New Roman" w:eastAsia="等线" w:hAnsi="Times New Roman" w:cs="Times New Roman"/>
                <w:color w:val="000000"/>
                <w:sz w:val="18"/>
                <w:szCs w:val="18"/>
              </w:rPr>
              <w:t>)</w:t>
            </w:r>
          </w:p>
          <w:p w14:paraId="11ED65F3" w14:textId="77777777" w:rsidR="00886AE0" w:rsidRPr="00CB67A6" w:rsidRDefault="00886AE0" w:rsidP="002F20C5">
            <w:pPr>
              <w:rPr>
                <w:rFonts w:ascii="Times New Roman" w:eastAsia="等线" w:hAnsi="Times New Roman" w:cs="Times New Roman"/>
                <w:color w:val="000000"/>
                <w:sz w:val="18"/>
                <w:szCs w:val="18"/>
              </w:rPr>
            </w:pPr>
          </w:p>
          <w:p w14:paraId="50927147" w14:textId="745BE2E0" w:rsidR="00886AE0" w:rsidRPr="00CB67A6" w:rsidRDefault="00886AE0" w:rsidP="002F20C5">
            <w:pPr>
              <w:rPr>
                <w:rFonts w:ascii="Times New Roman" w:eastAsia="等线" w:hAnsi="Times New Roman" w:cs="Times New Roman"/>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30BF022" w14:textId="77777777" w:rsidR="0036087F" w:rsidRPr="00135AFF" w:rsidRDefault="0036087F" w:rsidP="0036087F">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Partially Type 2 or 3</w:t>
            </w:r>
          </w:p>
          <w:p w14:paraId="2C083E97" w14:textId="234916A7" w:rsidR="0036087F" w:rsidRPr="00CB67A6" w:rsidRDefault="0036087F" w:rsidP="0036087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 xml:space="preserve">(“Partially” because test decoder is fixed and no </w:t>
            </w:r>
            <w:r>
              <w:rPr>
                <w:rFonts w:ascii="Times New Roman" w:eastAsia="等线" w:hAnsi="Times New Roman" w:cs="Times New Roman"/>
                <w:color w:val="000000"/>
                <w:sz w:val="18"/>
                <w:szCs w:val="18"/>
              </w:rPr>
              <w:t>further</w:t>
            </w:r>
            <w:r w:rsidRPr="00CB67A6">
              <w:rPr>
                <w:rFonts w:ascii="Times New Roman" w:eastAsia="等线" w:hAnsi="Times New Roman" w:cs="Times New Roman"/>
                <w:color w:val="000000"/>
                <w:sz w:val="18"/>
                <w:szCs w:val="18"/>
              </w:rPr>
              <w:t xml:space="preserve"> refinement)</w:t>
            </w:r>
          </w:p>
          <w:p w14:paraId="1D1099EB" w14:textId="246A9D36" w:rsidR="0036087F" w:rsidRPr="00CB67A6" w:rsidRDefault="0036087F" w:rsidP="002F20C5">
            <w:pPr>
              <w:rPr>
                <w:rFonts w:ascii="Times New Roman" w:eastAsia="等线" w:hAnsi="Times New Roman" w:cs="Times New Roman"/>
                <w:color w:val="000000"/>
                <w:sz w:val="18"/>
                <w:szCs w:val="18"/>
              </w:rPr>
            </w:pP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0EDA025" w14:textId="03E609B0" w:rsidR="002F20C5" w:rsidRPr="00CB67A6" w:rsidRDefault="00886AE0" w:rsidP="00135AFF">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 xml:space="preserve">Maybe Type 3 </w:t>
            </w:r>
            <w:r w:rsidR="00135AFF" w:rsidRPr="00135AFF">
              <w:rPr>
                <w:rFonts w:ascii="Times New Roman" w:eastAsia="等线" w:hAnsi="Times New Roman" w:cs="Times New Roman"/>
                <w:b/>
                <w:bCs/>
                <w:color w:val="000000"/>
                <w:sz w:val="18"/>
                <w:szCs w:val="18"/>
              </w:rPr>
              <w:t>starting at NW side</w:t>
            </w:r>
            <w:r w:rsidRPr="00CB67A6">
              <w:rPr>
                <w:rFonts w:ascii="Times New Roman" w:eastAsia="等线" w:hAnsi="Times New Roman" w:cs="Times New Roman"/>
                <w:color w:val="000000"/>
                <w:sz w:val="18"/>
                <w:szCs w:val="18"/>
              </w:rPr>
              <w:br/>
              <w:t>(if Type 3 collaboration procedure is specified and followed by TE/DUT vendors)</w:t>
            </w:r>
          </w:p>
        </w:tc>
      </w:tr>
      <w:tr w:rsidR="00A4035F" w:rsidRPr="00CB67A6" w14:paraId="64C6A2EF" w14:textId="77777777" w:rsidTr="00CB67A6">
        <w:trPr>
          <w:trHeight w:val="844"/>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0246A21" w14:textId="77777777"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Test decoder verification procedure at TE and/or DUT</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3CA1702" w14:textId="77777777" w:rsidR="00A4035F" w:rsidRPr="0036087F" w:rsidRDefault="00A4035F" w:rsidP="00A4035F">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20084A3C" w14:textId="7BFDD8D2"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 xml:space="preserve">(Test decoder adopted by TE </w:t>
            </w:r>
            <w:r w:rsidRPr="00CB67A6">
              <w:rPr>
                <w:rFonts w:ascii="Times New Roman" w:eastAsia="等线" w:hAnsi="Times New Roman" w:cs="Times New Roman" w:hint="eastAsia"/>
                <w:color w:val="000000"/>
                <w:sz w:val="18"/>
                <w:szCs w:val="18"/>
              </w:rPr>
              <w:t>dire</w:t>
            </w:r>
            <w:r w:rsidRPr="00CB67A6">
              <w:rPr>
                <w:rFonts w:ascii="Times New Roman" w:eastAsia="等线" w:hAnsi="Times New Roman" w:cs="Times New Roman"/>
                <w:color w:val="000000"/>
                <w:sz w:val="18"/>
                <w:szCs w:val="18"/>
              </w:rPr>
              <w:t>ctly) </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485A678" w14:textId="0210A844" w:rsidR="00A4035F" w:rsidRPr="0036087F" w:rsidRDefault="00A4035F" w:rsidP="00A4035F">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No and questionable feasibility </w:t>
            </w:r>
          </w:p>
          <w:p w14:paraId="791495E4" w14:textId="1C3FC5D4"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(Test decoder adopted by TE directly)</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6B7653C" w14:textId="77777777" w:rsidR="00A4035F" w:rsidRPr="0036087F" w:rsidRDefault="00A4035F" w:rsidP="00A4035F">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25C75194" w14:textId="61F07CC4"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(3GPP-specified test decoder leads to same TE implementation) </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6E87D3F2" w14:textId="676F28C9" w:rsidR="00A4035F" w:rsidRPr="0036087F" w:rsidRDefault="00A4035F" w:rsidP="00A4035F">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No </w:t>
            </w:r>
          </w:p>
          <w:p w14:paraId="6A915715" w14:textId="32403CE7"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00135D4F" w:rsidRPr="00CB67A6">
              <w:rPr>
                <w:rFonts w:ascii="Times New Roman" w:eastAsia="等线" w:hAnsi="Times New Roman" w:cs="Times New Roman"/>
                <w:color w:val="000000"/>
                <w:sz w:val="18"/>
                <w:szCs w:val="18"/>
              </w:rPr>
              <w:t>3GPP-partially-specified test decoder and retuned by TE vendor</w:t>
            </w:r>
            <w:r w:rsidRPr="00CB67A6">
              <w:rPr>
                <w:rFonts w:ascii="Times New Roman" w:eastAsia="等线" w:hAnsi="Times New Roman" w:cs="Times New Roman"/>
                <w:color w:val="000000"/>
                <w:sz w:val="18"/>
                <w:szCs w:val="18"/>
              </w:rPr>
              <w:t>)</w:t>
            </w:r>
          </w:p>
        </w:tc>
      </w:tr>
      <w:tr w:rsidR="00A4035F" w:rsidRPr="00CB67A6" w14:paraId="153A6F6C"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336590A7" w14:textId="77777777" w:rsidR="00A4035F" w:rsidRPr="00CB67A6" w:rsidRDefault="00A4035F" w:rsidP="00A4035F">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Feasibility of test decoder verification procedure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5A6B2ABC" w14:textId="2D54127D" w:rsidR="00A4035F" w:rsidRPr="0036087F" w:rsidRDefault="00A4035F" w:rsidP="00A4035F">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Not applicable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C5366DB" w14:textId="05D9DF7A" w:rsidR="00A4035F" w:rsidRPr="00CB67A6" w:rsidRDefault="00A4035F" w:rsidP="00A4035F">
            <w:pPr>
              <w:rPr>
                <w:rFonts w:ascii="Times New Roman" w:eastAsia="PMingLiU" w:hAnsi="Times New Roman" w:cs="Times New Roman"/>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r w:rsidRPr="00CB67A6">
              <w:rPr>
                <w:rFonts w:ascii="Times New Roman" w:eastAsia="PMingLiU" w:hAnsi="Times New Roman" w:cs="Times New Roman"/>
                <w:color w:val="000000"/>
                <w:sz w:val="18"/>
                <w:szCs w:val="18"/>
                <w:lang w:eastAsia="zh-TW"/>
              </w:rPr>
              <w:br/>
              <w:t xml:space="preserve">(Question about the how test decoder verification procedure can be made)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9DC35E" w14:textId="0F2FC948" w:rsidR="00A4035F" w:rsidRPr="0036087F" w:rsidRDefault="00A4035F" w:rsidP="00A4035F">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6D5C9E86" w14:textId="2B34F902" w:rsidR="00A4035F" w:rsidRPr="0036087F" w:rsidRDefault="00A4035F" w:rsidP="00A4035F">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r>
      <w:tr w:rsidR="00A4035F" w:rsidRPr="00CB67A6" w14:paraId="5E0658CA" w14:textId="77777777" w:rsidTr="00CB67A6">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7DD135B5" w14:textId="77777777"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Pros/Cons analysis</w:t>
            </w:r>
          </w:p>
        </w:tc>
      </w:tr>
      <w:tr w:rsidR="00A4035F" w:rsidRPr="00CB67A6" w14:paraId="4D795C27"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48916EC" w14:textId="77777777"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Reflection on the real deployment (knowledge of model, training type, etc.)</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40E480AF" w14:textId="77777777" w:rsidR="00A4035F" w:rsidRPr="0036087F" w:rsidRDefault="00A4035F" w:rsidP="00A4035F">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0A4137E6" w14:textId="36431393" w:rsidR="00A4035F" w:rsidRPr="00CB67A6" w:rsidRDefault="00A4035F" w:rsidP="00A4035F">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00FE0FE4" w:rsidRPr="00CB67A6">
              <w:rPr>
                <w:rFonts w:ascii="Times New Roman" w:eastAsia="等线" w:hAnsi="Times New Roman" w:cs="Times New Roman"/>
                <w:color w:val="000000"/>
                <w:sz w:val="18"/>
                <w:szCs w:val="18"/>
              </w:rPr>
              <w:t>Can’t reflect real deployment since n</w:t>
            </w:r>
            <w:r w:rsidRPr="00CB67A6">
              <w:rPr>
                <w:rFonts w:ascii="Times New Roman" w:eastAsia="等线" w:hAnsi="Times New Roman" w:cs="Times New Roman"/>
                <w:color w:val="000000"/>
                <w:sz w:val="18"/>
                <w:szCs w:val="18"/>
              </w:rPr>
              <w:t xml:space="preserve">o evidence shown that BS vendors will </w:t>
            </w:r>
            <w:r w:rsidR="00FE0FE4" w:rsidRPr="00CB67A6">
              <w:rPr>
                <w:rFonts w:ascii="Times New Roman" w:eastAsia="等线" w:hAnsi="Times New Roman" w:cs="Times New Roman"/>
                <w:color w:val="000000"/>
                <w:sz w:val="18"/>
                <w:szCs w:val="18"/>
              </w:rPr>
              <w:t>adopt</w:t>
            </w:r>
            <w:r w:rsidRPr="00CB67A6">
              <w:rPr>
                <w:rFonts w:ascii="Times New Roman" w:eastAsia="等线" w:hAnsi="Times New Roman" w:cs="Times New Roman"/>
                <w:color w:val="000000"/>
                <w:sz w:val="18"/>
                <w:szCs w:val="18"/>
              </w:rPr>
              <w:t xml:space="preserve"> decoder provided by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30A3612" w14:textId="7E3653CB" w:rsidR="007F5987" w:rsidRPr="00CB67A6" w:rsidRDefault="002572C7" w:rsidP="00A4035F">
            <w:pPr>
              <w:rPr>
                <w:rFonts w:ascii="Times New Roman" w:eastAsia="等线" w:hAnsi="Times New Roman" w:cs="Times New Roman"/>
                <w:color w:val="000000"/>
                <w:sz w:val="18"/>
                <w:szCs w:val="18"/>
              </w:rPr>
            </w:pPr>
            <w:proofErr w:type="gramStart"/>
            <w:r w:rsidRPr="0036087F">
              <w:rPr>
                <w:rFonts w:ascii="Times New Roman" w:eastAsia="PMingLiU" w:hAnsi="Times New Roman" w:cs="Times New Roman"/>
                <w:b/>
                <w:bCs/>
                <w:color w:val="000000"/>
                <w:sz w:val="18"/>
                <w:szCs w:val="18"/>
                <w:lang w:eastAsia="zh-TW"/>
              </w:rPr>
              <w:t>Yes</w:t>
            </w:r>
            <w:proofErr w:type="gramEnd"/>
            <w:r w:rsidRPr="0036087F">
              <w:rPr>
                <w:rFonts w:ascii="Times New Roman" w:eastAsia="PMingLiU" w:hAnsi="Times New Roman" w:cs="Times New Roman"/>
                <w:b/>
                <w:bCs/>
                <w:color w:val="000000"/>
                <w:sz w:val="18"/>
                <w:szCs w:val="18"/>
                <w:lang w:eastAsia="zh-TW"/>
              </w:rPr>
              <w:t xml:space="preserve"> or </w:t>
            </w:r>
            <w:r w:rsidR="0043355D" w:rsidRPr="0036087F">
              <w:rPr>
                <w:rFonts w:ascii="Times New Roman" w:eastAsia="PMingLiU" w:hAnsi="Times New Roman" w:cs="Times New Roman"/>
                <w:b/>
                <w:bCs/>
                <w:color w:val="000000"/>
                <w:sz w:val="18"/>
                <w:szCs w:val="18"/>
                <w:lang w:eastAsia="zh-TW"/>
              </w:rPr>
              <w:t>Maybe</w:t>
            </w:r>
            <w:r w:rsidR="00A4035F" w:rsidRPr="0036087F">
              <w:rPr>
                <w:rFonts w:ascii="Times New Roman" w:eastAsia="PMingLiU" w:hAnsi="Times New Roman" w:cs="Times New Roman"/>
                <w:b/>
                <w:bCs/>
                <w:color w:val="000000"/>
                <w:sz w:val="18"/>
                <w:szCs w:val="18"/>
                <w:lang w:eastAsia="zh-TW"/>
              </w:rPr>
              <w:br/>
            </w:r>
            <w:r w:rsidR="007F5987" w:rsidRPr="00CB67A6">
              <w:rPr>
                <w:rFonts w:ascii="Times New Roman" w:eastAsia="等线" w:hAnsi="Times New Roman" w:cs="Times New Roman"/>
                <w:color w:val="000000"/>
                <w:sz w:val="18"/>
                <w:szCs w:val="18"/>
              </w:rPr>
              <w:t>(</w:t>
            </w:r>
            <w:r w:rsidRPr="00CB67A6">
              <w:rPr>
                <w:rFonts w:ascii="Times New Roman" w:eastAsia="等线" w:hAnsi="Times New Roman" w:cs="Times New Roman"/>
                <w:color w:val="000000"/>
                <w:sz w:val="18"/>
                <w:szCs w:val="18"/>
              </w:rPr>
              <w:t>Depends on test decoder can be provided to UE for model design</w:t>
            </w:r>
            <w:r w:rsidR="007F5987" w:rsidRPr="00CB67A6">
              <w:rPr>
                <w:rFonts w:ascii="Times New Roman" w:eastAsia="等线" w:hAnsi="Times New Roman" w:cs="Times New Roman"/>
                <w:color w:val="000000"/>
                <w:sz w:val="18"/>
                <w:szCs w:val="18"/>
              </w:rPr>
              <w:t>)</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9C8F6E7" w14:textId="6A7D606E" w:rsidR="00A4035F" w:rsidRPr="00CB67A6" w:rsidRDefault="007F5987" w:rsidP="00A4035F">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6DB4D5C2" w14:textId="21963A5C" w:rsidR="00A4035F" w:rsidRPr="00CB67A6" w:rsidRDefault="007F5987" w:rsidP="00A4035F">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r>
      <w:tr w:rsidR="002D3434" w:rsidRPr="00CB67A6" w14:paraId="7D0546A4"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3D11491" w14:textId="77777777" w:rsidR="002D3434" w:rsidRPr="00CB67A6" w:rsidRDefault="002D3434" w:rsidP="002D3434">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 requirements to deploy the decoder (e.g. training, complexity, interoperability)</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D167E88" w14:textId="3B267196" w:rsidR="002D3434" w:rsidRPr="0036087F" w:rsidRDefault="002D3434" w:rsidP="002D3434">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w:t>
            </w:r>
            <w:r w:rsidR="00DE2D2C" w:rsidRPr="0036087F">
              <w:rPr>
                <w:rFonts w:ascii="Times New Roman" w:eastAsia="等线" w:hAnsi="Times New Roman" w:cs="Times New Roman"/>
                <w:b/>
                <w:bCs/>
                <w:color w:val="000000"/>
                <w:sz w:val="18"/>
                <w:szCs w:val="18"/>
              </w:rPr>
              <w:t>effort</w:t>
            </w:r>
            <w:r w:rsidRPr="0036087F">
              <w:rPr>
                <w:rFonts w:ascii="Times New Roman" w:eastAsia="等线" w:hAnsi="Times New Roman" w:cs="Times New Roman"/>
                <w:b/>
                <w:bCs/>
                <w:color w:val="000000"/>
                <w:sz w:val="18"/>
                <w:szCs w:val="18"/>
              </w:rPr>
              <w:t xml:space="preserve">  </w:t>
            </w:r>
          </w:p>
          <w:p w14:paraId="470ED4B1" w14:textId="28E0AB66" w:rsidR="002D3434" w:rsidRPr="00CB67A6" w:rsidRDefault="002D3434" w:rsidP="002D3434">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 xml:space="preserve">odel complexity assumption should be aligned by TE and </w:t>
            </w:r>
            <w:r w:rsidR="00DE2D2C" w:rsidRPr="00CB67A6">
              <w:rPr>
                <w:rFonts w:ascii="Times New Roman" w:eastAsia="等线" w:hAnsi="Times New Roman" w:cs="Times New Roman"/>
                <w:color w:val="000000"/>
                <w:sz w:val="18"/>
                <w:szCs w:val="18"/>
              </w:rPr>
              <w:t>UE vendors</w:t>
            </w:r>
            <w:r w:rsidRPr="00CB67A6">
              <w:rPr>
                <w:rFonts w:ascii="Times New Roman" w:eastAsia="等线" w:hAnsi="Times New Roman" w:cs="Times New Roman"/>
                <w:color w:val="000000"/>
                <w:sz w:val="18"/>
                <w:szCs w:val="18"/>
              </w:rPr>
              <w:t>)</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241272E" w14:textId="2078F184" w:rsidR="002D3434" w:rsidRPr="0036087F" w:rsidRDefault="002D3434" w:rsidP="002D3434">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w:t>
            </w:r>
            <w:r w:rsidR="00DE2D2C" w:rsidRPr="0036087F">
              <w:rPr>
                <w:rFonts w:ascii="Times New Roman" w:eastAsia="等线" w:hAnsi="Times New Roman" w:cs="Times New Roman"/>
                <w:b/>
                <w:bCs/>
                <w:color w:val="000000"/>
                <w:sz w:val="18"/>
                <w:szCs w:val="18"/>
              </w:rPr>
              <w:t>effort</w:t>
            </w:r>
            <w:r w:rsidRPr="0036087F">
              <w:rPr>
                <w:rFonts w:ascii="Times New Roman" w:eastAsia="等线" w:hAnsi="Times New Roman" w:cs="Times New Roman"/>
                <w:b/>
                <w:bCs/>
                <w:color w:val="000000"/>
                <w:sz w:val="18"/>
                <w:szCs w:val="18"/>
              </w:rPr>
              <w:t xml:space="preserve">  </w:t>
            </w:r>
          </w:p>
          <w:p w14:paraId="1F027839" w14:textId="237FD69A" w:rsidR="002D3434" w:rsidRPr="00CB67A6" w:rsidRDefault="00DE2D2C" w:rsidP="002D3434">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CCAE817" w14:textId="0C398E57" w:rsidR="002D3434" w:rsidRPr="0036087F" w:rsidRDefault="00DE2D2C" w:rsidP="002D3434">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002D3434" w:rsidRPr="0036087F">
              <w:rPr>
                <w:rFonts w:ascii="Times New Roman" w:eastAsia="等线" w:hAnsi="Times New Roman" w:cs="Times New Roman"/>
                <w:b/>
                <w:bCs/>
                <w:color w:val="000000"/>
                <w:sz w:val="18"/>
                <w:szCs w:val="18"/>
              </w:rPr>
              <w:t xml:space="preserve">  </w:t>
            </w:r>
            <w:r w:rsidR="002D3434" w:rsidRPr="0036087F">
              <w:rPr>
                <w:rFonts w:ascii="Times New Roman" w:eastAsia="PMingLiU" w:hAnsi="Times New Roman" w:cs="Times New Roman"/>
                <w:b/>
                <w:bCs/>
                <w:color w:val="000000"/>
                <w:sz w:val="18"/>
                <w:szCs w:val="18"/>
                <w:lang w:eastAsia="zh-TW"/>
              </w:rPr>
              <w:br/>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4F369BD6" w14:textId="6E1DD58B" w:rsidR="002D3434" w:rsidRPr="0036087F" w:rsidRDefault="00DE2D2C" w:rsidP="002D3434">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002D3434" w:rsidRPr="0036087F">
              <w:rPr>
                <w:rFonts w:ascii="Times New Roman" w:eastAsia="等线" w:hAnsi="Times New Roman" w:cs="Times New Roman"/>
                <w:b/>
                <w:bCs/>
                <w:color w:val="000000"/>
                <w:sz w:val="18"/>
                <w:szCs w:val="18"/>
              </w:rPr>
              <w:t xml:space="preserve">  </w:t>
            </w:r>
          </w:p>
        </w:tc>
      </w:tr>
      <w:tr w:rsidR="002D3434" w:rsidRPr="00CB67A6" w14:paraId="3B058109"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E7402FB" w14:textId="77777777" w:rsidR="002D3434" w:rsidRPr="00CB67A6" w:rsidRDefault="002D3434" w:rsidP="002D3434">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Specification Effort (e.g.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53A32555" w14:textId="09961F13" w:rsidR="002D3434" w:rsidRPr="0036087F" w:rsidRDefault="002D3434" w:rsidP="002D3434">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34DC1907" w14:textId="5F32CCD4" w:rsidR="002D3434" w:rsidRPr="0036087F" w:rsidRDefault="002D3434" w:rsidP="002D3434">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AB8F1A3" w14:textId="4F995BF3" w:rsidR="002D3434" w:rsidRPr="00CB67A6" w:rsidRDefault="002D3434" w:rsidP="002D3434">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sidR="0036087F">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241B0116" w14:textId="496947CD" w:rsidR="002D3434" w:rsidRPr="00CB67A6" w:rsidRDefault="002D3434" w:rsidP="002D3434">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sidR="0036087F">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r>
      <w:tr w:rsidR="002D3434" w:rsidRPr="00CB67A6" w14:paraId="1460DB58"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5D33FA27" w14:textId="77777777" w:rsidR="002D3434" w:rsidRPr="00CB67A6" w:rsidRDefault="002D3434" w:rsidP="002D3434">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Confidentiality/IP issues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E1099BD" w14:textId="70232F66" w:rsidR="002D3434" w:rsidRPr="00CB67A6" w:rsidRDefault="002D3434" w:rsidP="002D3434">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(Disclosure of UE vendor designed IP)</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4DE6ACE5" w14:textId="40852997" w:rsidR="002D3434" w:rsidRPr="00CB67A6" w:rsidRDefault="002D3434" w:rsidP="002D3434">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 xml:space="preserve">(Disclosure of BS </w:t>
            </w:r>
            <w:r w:rsidR="0036087F">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vendor designed IP)</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583A0BD" w14:textId="65E06CB7" w:rsidR="002D3434" w:rsidRPr="0036087F" w:rsidRDefault="002D3434" w:rsidP="002D3434">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issues identified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43CE9692" w14:textId="77777777" w:rsidR="00CA384E" w:rsidRPr="0036087F" w:rsidRDefault="00CA384E" w:rsidP="002D3434">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Maybe</w:t>
            </w:r>
          </w:p>
          <w:p w14:paraId="45BA3A71" w14:textId="4605F83A" w:rsidR="002D3434" w:rsidRPr="00CB67A6" w:rsidRDefault="00CA384E" w:rsidP="002D3434">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(Disclosure of TE vendor designed IP, but d</w:t>
            </w:r>
            <w:r w:rsidR="002D3434" w:rsidRPr="00CB67A6">
              <w:rPr>
                <w:rFonts w:ascii="Times New Roman" w:eastAsia="等线" w:hAnsi="Times New Roman" w:cs="Times New Roman"/>
                <w:color w:val="000000"/>
                <w:sz w:val="18"/>
                <w:szCs w:val="18"/>
              </w:rPr>
              <w:t>epends on model retuning procedure</w:t>
            </w:r>
            <w:r w:rsidRPr="00CB67A6">
              <w:rPr>
                <w:rFonts w:ascii="Times New Roman" w:eastAsia="等线" w:hAnsi="Times New Roman" w:cs="Times New Roman"/>
                <w:color w:val="000000"/>
                <w:sz w:val="18"/>
                <w:szCs w:val="18"/>
              </w:rPr>
              <w:t>)</w:t>
            </w:r>
          </w:p>
        </w:tc>
      </w:tr>
      <w:tr w:rsidR="00DE2D2C" w:rsidRPr="00CB67A6" w14:paraId="26122971"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2CB6DB9" w14:textId="77777777" w:rsidR="00DE2D2C" w:rsidRPr="00CB67A6" w:rsidRDefault="00DE2D2C" w:rsidP="00DE2D2C">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Applicability to different scenarios/conditions/ configurations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13D393C" w14:textId="15471FFE" w:rsidR="00DE2D2C" w:rsidRPr="0070052A" w:rsidRDefault="00DE2D2C" w:rsidP="00DE2D2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UE vendors can provide different test decoders accordingly</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4C98346" w14:textId="263270DE" w:rsidR="00DE2D2C" w:rsidRPr="0070052A" w:rsidRDefault="00DE2D2C" w:rsidP="00DE2D2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BS vendors can provide different test decoders accordingly</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1BDCB0E" w14:textId="0F376E65" w:rsidR="00DE2D2C" w:rsidRPr="0070052A" w:rsidRDefault="00DE2D2C" w:rsidP="00DE2D2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accordingly</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39239B86" w14:textId="50CEEF18" w:rsidR="00DE2D2C" w:rsidRPr="0070052A" w:rsidRDefault="00DE2D2C" w:rsidP="00DE2D2C">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and/or TE vendor retune the model accordingly</w:t>
            </w:r>
          </w:p>
        </w:tc>
      </w:tr>
      <w:tr w:rsidR="00DE2D2C" w:rsidRPr="00CB67A6" w14:paraId="4DF6F0D7" w14:textId="77777777" w:rsidTr="00CB67A6">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21CC8BA6" w14:textId="77777777" w:rsidR="00DE2D2C" w:rsidRPr="00CB67A6" w:rsidRDefault="00DE2D2C" w:rsidP="00DE2D2C">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Complexity of actual testing procedure for the ecosystem</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3F16309A" w14:textId="6D554F29" w:rsidR="00DE2D2C" w:rsidRPr="00CB67A6" w:rsidRDefault="00CA384E" w:rsidP="00DE2D2C">
            <w:pPr>
              <w:rPr>
                <w:rFonts w:ascii="Times New Roman" w:eastAsia="等线" w:hAnsi="Times New Roman" w:cs="Times New Roman"/>
                <w:color w:val="000000"/>
                <w:sz w:val="18"/>
                <w:szCs w:val="18"/>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(DUT is only required to be tested against the specified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15360DB" w14:textId="6F9B58BE" w:rsidR="00DE2D2C" w:rsidRPr="00CB67A6" w:rsidRDefault="00CA384E" w:rsidP="00DE2D2C">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High</w:t>
            </w:r>
            <w:r w:rsidRPr="00CB67A6">
              <w:rPr>
                <w:rFonts w:ascii="Times New Roman" w:eastAsia="PMingLiU" w:hAnsi="Times New Roman" w:cs="Times New Roman"/>
                <w:color w:val="000000"/>
                <w:sz w:val="18"/>
                <w:szCs w:val="18"/>
                <w:lang w:eastAsia="zh-TW"/>
              </w:rPr>
              <w:br/>
              <w:t xml:space="preserve">(Conformance tests could be not available since different </w:t>
            </w:r>
            <w:r w:rsidR="00717593" w:rsidRPr="00CB67A6">
              <w:rPr>
                <w:rFonts w:ascii="Times New Roman" w:eastAsia="PMingLiU" w:hAnsi="Times New Roman" w:cs="Times New Roman"/>
                <w:color w:val="000000"/>
                <w:sz w:val="18"/>
                <w:szCs w:val="18"/>
                <w:lang w:eastAsia="zh-TW"/>
              </w:rPr>
              <w:t>test decoders from different BS vendors</w:t>
            </w:r>
            <w:r w:rsidRPr="00CB67A6">
              <w:rPr>
                <w:rFonts w:ascii="Times New Roman" w:eastAsia="PMingLiU" w:hAnsi="Times New Roman" w:cs="Times New Roman"/>
                <w:color w:val="000000"/>
                <w:sz w:val="18"/>
                <w:szCs w:val="18"/>
                <w:lang w:eastAsia="zh-TW"/>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B79465" w14:textId="1FDE08B9" w:rsidR="00DE2D2C" w:rsidRPr="00CB67A6" w:rsidRDefault="00CA384E" w:rsidP="00DE2D2C">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(DUT is only required to be tested against the specified test decoder)</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4BC48A35" w14:textId="465DFBA1" w:rsidR="00DE2D2C" w:rsidRPr="00CB67A6" w:rsidRDefault="00CA384E" w:rsidP="00DE2D2C">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Low</w:t>
            </w:r>
            <w:r w:rsidR="0070052A">
              <w:rPr>
                <w:rFonts w:ascii="Times New Roman" w:eastAsia="PMingLiU" w:hAnsi="Times New Roman" w:cs="Times New Roman"/>
                <w:b/>
                <w:bCs/>
                <w:color w:val="000000"/>
                <w:sz w:val="18"/>
                <w:szCs w:val="18"/>
                <w:lang w:eastAsia="zh-TW"/>
              </w:rPr>
              <w:t>/Medium</w:t>
            </w:r>
            <w:r w:rsidRPr="00CB67A6">
              <w:rPr>
                <w:rFonts w:ascii="Times New Roman" w:eastAsia="PMingLiU" w:hAnsi="Times New Roman" w:cs="Times New Roman"/>
                <w:color w:val="000000"/>
                <w:sz w:val="18"/>
                <w:szCs w:val="18"/>
                <w:lang w:eastAsia="zh-TW"/>
              </w:rPr>
              <w:br/>
              <w:t>(DUT is only required to be tested against the partially specified test decoder</w:t>
            </w:r>
            <w:r w:rsidR="0070052A">
              <w:rPr>
                <w:rFonts w:ascii="Times New Roman" w:eastAsia="PMingLiU" w:hAnsi="Times New Roman" w:cs="Times New Roman"/>
                <w:color w:val="000000"/>
                <w:sz w:val="18"/>
                <w:szCs w:val="18"/>
                <w:lang w:eastAsia="zh-TW"/>
              </w:rPr>
              <w:t>, but refinement procedure maybe required for TE</w:t>
            </w:r>
            <w:r w:rsidRPr="00CB67A6">
              <w:rPr>
                <w:rFonts w:ascii="Times New Roman" w:eastAsia="PMingLiU" w:hAnsi="Times New Roman" w:cs="Times New Roman"/>
                <w:color w:val="000000"/>
                <w:sz w:val="18"/>
                <w:szCs w:val="18"/>
                <w:lang w:eastAsia="zh-TW"/>
              </w:rPr>
              <w:t>)</w:t>
            </w:r>
          </w:p>
        </w:tc>
      </w:tr>
    </w:tbl>
    <w:p w14:paraId="40681B40" w14:textId="77777777" w:rsidR="00562565" w:rsidRPr="00ED0227" w:rsidRDefault="00562565" w:rsidP="00562565">
      <w:pPr>
        <w:rPr>
          <w:rFonts w:eastAsia="Yu Mincho"/>
          <w:lang w:eastAsia="ja-JP"/>
        </w:rPr>
      </w:pPr>
    </w:p>
    <w:bookmarkEnd w:id="3"/>
    <w:p w14:paraId="3948902E" w14:textId="77777777" w:rsidR="00BB7EE1" w:rsidRDefault="00BB7EE1" w:rsidP="003B2609">
      <w:pPr>
        <w:spacing w:after="180"/>
        <w:jc w:val="both"/>
        <w:rPr>
          <w:rFonts w:ascii="Times New Roman" w:hAnsi="Times New Roman"/>
        </w:rPr>
      </w:pPr>
    </w:p>
    <w:p w14:paraId="5D18C9BC" w14:textId="6AC94D6F" w:rsidR="008412D3" w:rsidRDefault="00717593" w:rsidP="003B2609">
      <w:pPr>
        <w:spacing w:after="180"/>
        <w:jc w:val="both"/>
        <w:rPr>
          <w:rFonts w:ascii="Times New Roman" w:hAnsi="Times New Roman"/>
        </w:rPr>
      </w:pPr>
      <w:r>
        <w:rPr>
          <w:rFonts w:ascii="Times New Roman" w:hAnsi="Times New Roman"/>
        </w:rPr>
        <w:lastRenderedPageBreak/>
        <w:t xml:space="preserve">We have provided our observations on Option 1-4 in the above table, which are suggested to be used for the analysis to be captured in the study item TR38.843. Beyond the above observations, </w:t>
      </w:r>
      <w:r w:rsidRPr="00A54C75">
        <w:rPr>
          <w:rFonts w:ascii="Times New Roman" w:hAnsi="Times New Roman"/>
        </w:rPr>
        <w:t xml:space="preserve">from the feasibility perspective </w:t>
      </w:r>
      <w:r>
        <w:rPr>
          <w:rFonts w:ascii="Times New Roman" w:hAnsi="Times New Roman"/>
        </w:rPr>
        <w:t>of</w:t>
      </w:r>
      <w:r w:rsidRPr="00A54C75">
        <w:rPr>
          <w:rFonts w:ascii="Times New Roman" w:hAnsi="Times New Roman"/>
        </w:rPr>
        <w:t xml:space="preserve"> the offline training</w:t>
      </w:r>
      <w:r>
        <w:rPr>
          <w:rFonts w:ascii="Times New Roman" w:hAnsi="Times New Roman"/>
        </w:rPr>
        <w:t xml:space="preserve">, we observed: </w:t>
      </w:r>
    </w:p>
    <w:p w14:paraId="2F9E796A" w14:textId="1FD0D471" w:rsidR="004160A9" w:rsidRDefault="004160A9" w:rsidP="00263DA8">
      <w:pPr>
        <w:spacing w:after="180"/>
        <w:ind w:left="284"/>
        <w:jc w:val="both"/>
        <w:rPr>
          <w:rFonts w:ascii="Times New Roman" w:hAnsi="Times New Roman"/>
        </w:rPr>
      </w:pPr>
      <w:r w:rsidRPr="00A54C75">
        <w:rPr>
          <w:rFonts w:ascii="Times New Roman" w:hAnsi="Times New Roman"/>
        </w:rPr>
        <w:t xml:space="preserve">   - For Option 1:</w:t>
      </w:r>
      <w:r w:rsidR="00366712" w:rsidRPr="00A54C75">
        <w:rPr>
          <w:rFonts w:ascii="Times New Roman" w:hAnsi="Times New Roman"/>
        </w:rPr>
        <w:t xml:space="preserve"> the reference decoder is totally known to the vendor of the encoder (</w:t>
      </w:r>
      <w:r w:rsidR="00025B99">
        <w:rPr>
          <w:rFonts w:ascii="Times New Roman" w:hAnsi="Times New Roman" w:hint="eastAsia"/>
        </w:rPr>
        <w:t>i.e.</w:t>
      </w:r>
      <w:r w:rsidR="00025B99">
        <w:rPr>
          <w:rFonts w:ascii="Times New Roman" w:hAnsi="Times New Roman"/>
        </w:rPr>
        <w:t xml:space="preserve">, </w:t>
      </w:r>
      <w:r w:rsidR="00366712" w:rsidRPr="00A54C75">
        <w:rPr>
          <w:rFonts w:ascii="Times New Roman" w:hAnsi="Times New Roman"/>
        </w:rPr>
        <w:t>UE vendors</w:t>
      </w:r>
      <w:r w:rsidR="00025B99">
        <w:rPr>
          <w:rFonts w:ascii="Times New Roman" w:hAnsi="Times New Roman"/>
        </w:rPr>
        <w:t xml:space="preserve"> for CSI compression use case</w:t>
      </w:r>
      <w:r w:rsidR="00366712" w:rsidRPr="00A54C75">
        <w:rPr>
          <w:rFonts w:ascii="Times New Roman" w:hAnsi="Times New Roman"/>
        </w:rPr>
        <w:t xml:space="preserve">), therefore there is no feasibility and </w:t>
      </w:r>
      <w:r w:rsidR="00A54C75" w:rsidRPr="00A54C75">
        <w:rPr>
          <w:rFonts w:ascii="Times New Roman" w:hAnsi="Times New Roman"/>
        </w:rPr>
        <w:t>implementation</w:t>
      </w:r>
      <w:r w:rsidR="00366712" w:rsidRPr="00A54C75">
        <w:rPr>
          <w:rFonts w:ascii="Times New Roman" w:hAnsi="Times New Roman"/>
        </w:rPr>
        <w:t xml:space="preserve"> issue for UE vendor to have a</w:t>
      </w:r>
      <w:r w:rsidR="00C4387C" w:rsidRPr="00A54C75">
        <w:rPr>
          <w:rFonts w:ascii="Times New Roman" w:hAnsi="Times New Roman"/>
        </w:rPr>
        <w:t>n</w:t>
      </w:r>
      <w:r w:rsidR="00366712" w:rsidRPr="00A54C75">
        <w:rPr>
          <w:rFonts w:ascii="Times New Roman" w:hAnsi="Times New Roman"/>
        </w:rPr>
        <w:t xml:space="preserve"> offline training </w:t>
      </w:r>
      <w:r w:rsidR="004461BF" w:rsidRPr="00A54C75">
        <w:rPr>
          <w:rFonts w:ascii="Times New Roman" w:hAnsi="Times New Roman"/>
        </w:rPr>
        <w:t>for</w:t>
      </w:r>
      <w:r w:rsidR="00366712" w:rsidRPr="00A54C75">
        <w:rPr>
          <w:rFonts w:ascii="Times New Roman" w:hAnsi="Times New Roman"/>
        </w:rPr>
        <w:t xml:space="preserve"> the </w:t>
      </w:r>
      <w:r w:rsidR="004461BF" w:rsidRPr="00A54C75">
        <w:rPr>
          <w:rFonts w:ascii="Times New Roman" w:hAnsi="Times New Roman"/>
        </w:rPr>
        <w:t xml:space="preserve">AI/ML </w:t>
      </w:r>
      <w:r w:rsidR="00366712" w:rsidRPr="00A54C75">
        <w:rPr>
          <w:rFonts w:ascii="Times New Roman" w:hAnsi="Times New Roman"/>
        </w:rPr>
        <w:t>encoder</w:t>
      </w:r>
      <w:r w:rsidR="00025B99">
        <w:rPr>
          <w:rFonts w:ascii="Times New Roman" w:hAnsi="Times New Roman"/>
        </w:rPr>
        <w:t xml:space="preserve"> with the known reference decoder</w:t>
      </w:r>
      <w:r w:rsidR="00366712" w:rsidRPr="00A54C75">
        <w:rPr>
          <w:rFonts w:ascii="Times New Roman" w:hAnsi="Times New Roman"/>
        </w:rPr>
        <w:t xml:space="preserve">. </w:t>
      </w:r>
    </w:p>
    <w:p w14:paraId="3DC45348" w14:textId="78EF2D91" w:rsidR="00025B99" w:rsidRDefault="00025B99" w:rsidP="00263DA8">
      <w:pPr>
        <w:spacing w:after="180"/>
        <w:ind w:left="284"/>
        <w:jc w:val="both"/>
        <w:rPr>
          <w:rFonts w:ascii="Times New Roman" w:hAnsi="Times New Roman"/>
        </w:rPr>
      </w:pPr>
      <w:r>
        <w:rPr>
          <w:rFonts w:ascii="Times New Roman" w:hAnsi="Times New Roman"/>
        </w:rPr>
        <w:t xml:space="preserve">   - For Option 2: Since the </w:t>
      </w:r>
      <w:r w:rsidRPr="00025B99">
        <w:rPr>
          <w:rFonts w:ascii="Times New Roman" w:hAnsi="Times New Roman"/>
        </w:rPr>
        <w:t>reference decoder is provided by the vendor of the decoder</w:t>
      </w:r>
      <w:r>
        <w:rPr>
          <w:rFonts w:ascii="Times New Roman" w:hAnsi="Times New Roman"/>
        </w:rPr>
        <w:t xml:space="preserve"> (i.e., gNB vendors for CSI compression use case), and it is still </w:t>
      </w:r>
      <w:r w:rsidR="00914B63">
        <w:rPr>
          <w:rFonts w:ascii="Times New Roman" w:hAnsi="Times New Roman"/>
        </w:rPr>
        <w:t xml:space="preserve">not </w:t>
      </w:r>
      <w:r>
        <w:rPr>
          <w:rFonts w:ascii="Times New Roman" w:hAnsi="Times New Roman"/>
        </w:rPr>
        <w:t>clear to us that whether/how gNB vendors shall</w:t>
      </w:r>
      <w:r w:rsidR="00914B63">
        <w:rPr>
          <w:rFonts w:ascii="Times New Roman" w:hAnsi="Times New Roman"/>
        </w:rPr>
        <w:t>/will</w:t>
      </w:r>
      <w:r>
        <w:rPr>
          <w:rFonts w:ascii="Times New Roman" w:hAnsi="Times New Roman"/>
        </w:rPr>
        <w:t xml:space="preserve"> share their reference decoder to UE</w:t>
      </w:r>
      <w:r w:rsidR="0078530F">
        <w:rPr>
          <w:rFonts w:ascii="Times New Roman" w:hAnsi="Times New Roman"/>
        </w:rPr>
        <w:t xml:space="preserve"> vendors for training. </w:t>
      </w:r>
      <w:r w:rsidR="00A745FA">
        <w:rPr>
          <w:rFonts w:ascii="Times New Roman" w:hAnsi="Times New Roman"/>
        </w:rPr>
        <w:t xml:space="preserve">In short, </w:t>
      </w:r>
      <w:r w:rsidR="00A745FA" w:rsidRPr="00A745FA">
        <w:rPr>
          <w:rFonts w:ascii="Times New Roman" w:hAnsi="Times New Roman"/>
        </w:rPr>
        <w:t>the feasibility of training</w:t>
      </w:r>
      <w:r w:rsidR="00914B63">
        <w:rPr>
          <w:rFonts w:ascii="Times New Roman" w:hAnsi="Times New Roman"/>
        </w:rPr>
        <w:t xml:space="preserve"> is questionable</w:t>
      </w:r>
      <w:r w:rsidR="00A745FA" w:rsidRPr="00A745FA">
        <w:rPr>
          <w:rFonts w:ascii="Times New Roman" w:hAnsi="Times New Roman"/>
        </w:rPr>
        <w:t xml:space="preserve"> if gNB vendor can’t provide reference model to UE vendor</w:t>
      </w:r>
      <w:r w:rsidR="00A745FA">
        <w:rPr>
          <w:rFonts w:ascii="Times New Roman" w:hAnsi="Times New Roman"/>
        </w:rPr>
        <w:t xml:space="preserve">. </w:t>
      </w:r>
    </w:p>
    <w:p w14:paraId="0AB3F95B" w14:textId="5E82F05A" w:rsidR="00B00EDA" w:rsidRPr="00A54C75" w:rsidRDefault="00B00EDA" w:rsidP="00263DA8">
      <w:pPr>
        <w:spacing w:after="180"/>
        <w:ind w:left="284"/>
        <w:jc w:val="both"/>
        <w:rPr>
          <w:rFonts w:ascii="Times New Roman" w:hAnsi="Times New Roman"/>
        </w:rPr>
      </w:pPr>
      <w:r>
        <w:rPr>
          <w:rFonts w:ascii="Times New Roman" w:hAnsi="Times New Roman"/>
        </w:rPr>
        <w:t xml:space="preserve">   - For Option 3: Since the reference decoder is fully specified, the problem mentioned in above Option 1, i.e., </w:t>
      </w:r>
      <w:r w:rsidRPr="00B00EDA">
        <w:rPr>
          <w:rFonts w:ascii="Times New Roman" w:hAnsi="Times New Roman"/>
        </w:rPr>
        <w:t xml:space="preserve">there is no feasibility and implementation issue for UE vendor </w:t>
      </w:r>
      <w:r>
        <w:rPr>
          <w:rFonts w:ascii="Times New Roman" w:hAnsi="Times New Roman"/>
        </w:rPr>
        <w:t xml:space="preserve">also exists for Option 3. Furthermore, full specified reference decoder may not be future-proof manner </w:t>
      </w:r>
      <w:r w:rsidR="004B139A">
        <w:rPr>
          <w:rFonts w:ascii="Times New Roman" w:hAnsi="Times New Roman"/>
        </w:rPr>
        <w:t xml:space="preserve">considering the development of AI/ML network backbone and others. </w:t>
      </w:r>
    </w:p>
    <w:p w14:paraId="5B0DAC61" w14:textId="02BFE60D" w:rsidR="00C4387C" w:rsidRPr="00A54C75" w:rsidRDefault="00B064E7" w:rsidP="00263DA8">
      <w:pPr>
        <w:spacing w:after="180"/>
        <w:ind w:left="284"/>
        <w:jc w:val="both"/>
        <w:rPr>
          <w:rFonts w:ascii="Times New Roman" w:hAnsi="Times New Roman"/>
        </w:rPr>
      </w:pPr>
      <w:r w:rsidRPr="00A54C75">
        <w:rPr>
          <w:rFonts w:ascii="Times New Roman" w:hAnsi="Times New Roman"/>
        </w:rPr>
        <w:t xml:space="preserve">   - For Option 4: it is not clear that how </w:t>
      </w:r>
      <w:r w:rsidR="00914B63">
        <w:rPr>
          <w:rFonts w:ascii="Times New Roman" w:hAnsi="Times New Roman"/>
        </w:rPr>
        <w:t xml:space="preserve">the reference decoder is </w:t>
      </w:r>
      <w:r w:rsidRPr="00A54C75">
        <w:rPr>
          <w:rFonts w:ascii="Times New Roman" w:hAnsi="Times New Roman"/>
        </w:rPr>
        <w:t>”partially specified</w:t>
      </w:r>
      <w:r w:rsidR="00C4387C" w:rsidRPr="00A54C75">
        <w:rPr>
          <w:rFonts w:ascii="Times New Roman" w:hAnsi="Times New Roman"/>
        </w:rPr>
        <w:t xml:space="preserve"> and captured in RAN4 spec</w:t>
      </w:r>
      <w:r w:rsidRPr="00A54C75">
        <w:rPr>
          <w:rFonts w:ascii="Times New Roman" w:hAnsi="Times New Roman"/>
        </w:rPr>
        <w:t>”</w:t>
      </w:r>
      <w:r w:rsidR="00C4387C" w:rsidRPr="00A54C75">
        <w:rPr>
          <w:rFonts w:ascii="Times New Roman" w:hAnsi="Times New Roman"/>
        </w:rPr>
        <w:t xml:space="preserve"> and the feasibility </w:t>
      </w:r>
      <w:r w:rsidR="00914B63">
        <w:rPr>
          <w:rFonts w:ascii="Times New Roman" w:hAnsi="Times New Roman"/>
        </w:rPr>
        <w:t xml:space="preserve">could </w:t>
      </w:r>
      <w:r w:rsidR="00C4387C" w:rsidRPr="00A54C75">
        <w:rPr>
          <w:rFonts w:ascii="Times New Roman" w:hAnsi="Times New Roman"/>
        </w:rPr>
        <w:t xml:space="preserve">depend on the detailed proposal. If only the AI/ML model structure is known, the feasibility for UE vendor to have an offline training for the AI/ML encoder is still questionable. </w:t>
      </w:r>
    </w:p>
    <w:p w14:paraId="1CC6197C" w14:textId="23D0BE69" w:rsidR="00A745FA" w:rsidRDefault="00C4387C" w:rsidP="00C4387C">
      <w:pPr>
        <w:spacing w:after="180"/>
        <w:jc w:val="both"/>
        <w:rPr>
          <w:rFonts w:ascii="Times New Roman" w:hAnsi="Times New Roman"/>
          <w:b/>
          <w:bCs/>
        </w:rPr>
      </w:pPr>
      <w:r>
        <w:rPr>
          <w:rFonts w:ascii="Times New Roman" w:hAnsi="Times New Roman"/>
          <w:b/>
          <w:bCs/>
        </w:rPr>
        <w:t xml:space="preserve">Observation </w:t>
      </w:r>
      <w:r w:rsidR="004B139A">
        <w:rPr>
          <w:rFonts w:ascii="Times New Roman" w:hAnsi="Times New Roman"/>
          <w:b/>
          <w:bCs/>
        </w:rPr>
        <w:t>1</w:t>
      </w:r>
      <w:r>
        <w:rPr>
          <w:rFonts w:ascii="Times New Roman" w:hAnsi="Times New Roman"/>
          <w:b/>
          <w:bCs/>
        </w:rPr>
        <w:t>: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sidR="00274A7F">
        <w:rPr>
          <w:rFonts w:ascii="Times New Roman" w:hAnsi="Times New Roman"/>
          <w:b/>
          <w:bCs/>
        </w:rPr>
        <w:t xml:space="preserve"> </w:t>
      </w:r>
      <w:r w:rsidRPr="00C4387C">
        <w:rPr>
          <w:rFonts w:ascii="Times New Roman" w:hAnsi="Times New Roman"/>
          <w:b/>
          <w:bCs/>
        </w:rPr>
        <w:t xml:space="preserve">for test implementation for </w:t>
      </w:r>
      <w:r w:rsidR="001F0626">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xml:space="preserve">, </w:t>
      </w:r>
      <w:r w:rsidR="00886AE0">
        <w:rPr>
          <w:rFonts w:ascii="Times New Roman" w:hAnsi="Times New Roman"/>
          <w:b/>
          <w:bCs/>
        </w:rPr>
        <w:t>t</w:t>
      </w:r>
      <w:r>
        <w:rPr>
          <w:rFonts w:ascii="Times New Roman" w:hAnsi="Times New Roman"/>
          <w:b/>
          <w:bCs/>
        </w:rPr>
        <w:t xml:space="preserve">he feasibility </w:t>
      </w:r>
      <w:r w:rsidR="0002120C">
        <w:rPr>
          <w:rFonts w:ascii="Times New Roman" w:hAnsi="Times New Roman"/>
          <w:b/>
          <w:bCs/>
        </w:rPr>
        <w:t>of</w:t>
      </w:r>
      <w:r w:rsidRPr="00C4387C">
        <w:rPr>
          <w:rFonts w:ascii="Times New Roman" w:hAnsi="Times New Roman"/>
          <w:b/>
          <w:bCs/>
        </w:rPr>
        <w:t xml:space="preserve"> the offline training to obtain UE encoder</w:t>
      </w:r>
      <w:r w:rsidR="0002120C">
        <w:rPr>
          <w:rFonts w:ascii="Times New Roman" w:hAnsi="Times New Roman"/>
          <w:b/>
          <w:bCs/>
        </w:rPr>
        <w:t xml:space="preserve"> can be confirmed </w:t>
      </w:r>
      <w:r w:rsidR="0078530F">
        <w:rPr>
          <w:rFonts w:ascii="Times New Roman" w:hAnsi="Times New Roman"/>
          <w:b/>
          <w:bCs/>
        </w:rPr>
        <w:t xml:space="preserve">at least </w:t>
      </w:r>
      <w:r w:rsidR="0002120C">
        <w:rPr>
          <w:rFonts w:ascii="Times New Roman" w:hAnsi="Times New Roman"/>
          <w:b/>
          <w:bCs/>
        </w:rPr>
        <w:t>for Option 1</w:t>
      </w:r>
      <w:r w:rsidR="004B139A">
        <w:rPr>
          <w:rFonts w:ascii="Times New Roman" w:hAnsi="Times New Roman"/>
          <w:b/>
          <w:bCs/>
        </w:rPr>
        <w:t xml:space="preserve"> and 3</w:t>
      </w:r>
      <w:r w:rsidR="00886AE0">
        <w:rPr>
          <w:rFonts w:ascii="Times New Roman" w:hAnsi="Times New Roman"/>
          <w:b/>
          <w:bCs/>
        </w:rPr>
        <w:t xml:space="preserve">. </w:t>
      </w:r>
    </w:p>
    <w:p w14:paraId="611D917B" w14:textId="77777777" w:rsidR="00DD02AE" w:rsidRPr="00A54C75" w:rsidRDefault="00DD02AE" w:rsidP="004160A9">
      <w:pPr>
        <w:spacing w:after="180"/>
        <w:jc w:val="both"/>
        <w:rPr>
          <w:rFonts w:ascii="Times New Roman" w:hAnsi="Times New Roman"/>
        </w:rPr>
      </w:pPr>
    </w:p>
    <w:p w14:paraId="7ABC935F" w14:textId="731E0D3F" w:rsidR="0002120C" w:rsidRPr="00A54C75" w:rsidRDefault="00886AE0" w:rsidP="0002120C">
      <w:pPr>
        <w:spacing w:after="180"/>
        <w:jc w:val="both"/>
        <w:rPr>
          <w:rFonts w:ascii="Times New Roman" w:hAnsi="Times New Roman"/>
        </w:rPr>
      </w:pPr>
      <w:r>
        <w:rPr>
          <w:rFonts w:ascii="Times New Roman" w:hAnsi="Times New Roman"/>
        </w:rPr>
        <w:t>Particularly for the three types of collaborations</w:t>
      </w:r>
      <w:r w:rsidR="0002120C" w:rsidRPr="00A54C75">
        <w:rPr>
          <w:rFonts w:ascii="Times New Roman" w:hAnsi="Times New Roman"/>
        </w:rPr>
        <w:t xml:space="preserve"> fo</w:t>
      </w:r>
      <w:r w:rsidR="009D4FCE">
        <w:rPr>
          <w:rFonts w:ascii="Times New Roman" w:hAnsi="Times New Roman"/>
        </w:rPr>
        <w:t>r</w:t>
      </w:r>
      <w:r w:rsidR="0002120C" w:rsidRPr="00A54C75">
        <w:rPr>
          <w:rFonts w:ascii="Times New Roman" w:hAnsi="Times New Roman"/>
        </w:rPr>
        <w:t xml:space="preserve"> two-sided model use case: </w:t>
      </w:r>
      <w:r w:rsidR="00402595">
        <w:rPr>
          <w:rFonts w:ascii="Times New Roman" w:hAnsi="Times New Roman"/>
        </w:rPr>
        <w:t>T</w:t>
      </w:r>
      <w:r w:rsidR="0002120C" w:rsidRPr="00A54C75">
        <w:rPr>
          <w:rFonts w:ascii="Times New Roman" w:hAnsi="Times New Roman"/>
        </w:rPr>
        <w:t>wo-sided models can be developed either by a single vendor (Type 1) or by two or more vendors through collaboration (Type 2 and 3).</w:t>
      </w:r>
      <w:r w:rsidR="0002120C" w:rsidRPr="00A54C75">
        <w:rPr>
          <w:rFonts w:ascii="Times New Roman" w:hAnsi="Times New Roman" w:hint="eastAsia"/>
        </w:rPr>
        <w:t xml:space="preserve"> </w:t>
      </w:r>
      <w:r w:rsidR="0002120C" w:rsidRPr="00A54C75">
        <w:rPr>
          <w:rFonts w:ascii="Times New Roman" w:hAnsi="Times New Roman"/>
        </w:rPr>
        <w:t xml:space="preserve">From RAN1 perspective, in all the three types, the two-sided models can be either developed in an offline setup or online setup, </w:t>
      </w:r>
      <w:r w:rsidR="00B353F5" w:rsidRPr="00B353F5">
        <w:rPr>
          <w:rFonts w:ascii="Times New Roman" w:hAnsi="Times New Roman"/>
        </w:rPr>
        <w:t xml:space="preserve">for </w:t>
      </w:r>
      <w:r w:rsidR="00B353F5">
        <w:rPr>
          <w:rFonts w:ascii="Times New Roman" w:hAnsi="Times New Roman"/>
        </w:rPr>
        <w:t>one</w:t>
      </w:r>
      <w:r w:rsidR="00B353F5" w:rsidRPr="00B353F5">
        <w:rPr>
          <w:rFonts w:ascii="Times New Roman" w:hAnsi="Times New Roman"/>
        </w:rPr>
        <w:t>-to</w:t>
      </w:r>
      <w:r w:rsidR="00B353F5">
        <w:rPr>
          <w:rFonts w:ascii="Times New Roman" w:hAnsi="Times New Roman"/>
        </w:rPr>
        <w:t>-one</w:t>
      </w:r>
      <w:r w:rsidR="00B353F5" w:rsidRPr="00B353F5">
        <w:rPr>
          <w:rFonts w:ascii="Times New Roman" w:hAnsi="Times New Roman"/>
        </w:rPr>
        <w:t xml:space="preserve"> training point of view, offline Type 2 training have the same outcome as Type 1 training. </w:t>
      </w:r>
      <w:r w:rsidR="00B353F5">
        <w:rPr>
          <w:rFonts w:ascii="Times New Roman" w:hAnsi="Times New Roman"/>
        </w:rPr>
        <w:t>From RAN4 perspective, considering the RAN4 agreement that “</w:t>
      </w:r>
      <w:r w:rsidR="00B353F5" w:rsidRPr="00B353F5">
        <w:rPr>
          <w:rFonts w:ascii="Times New Roman" w:hAnsi="Times New Roman"/>
        </w:rPr>
        <w:t>Study of tests for online training procedures are de-prioritized</w:t>
      </w:r>
      <w:r w:rsidR="00B353F5">
        <w:rPr>
          <w:rFonts w:ascii="Times New Roman" w:hAnsi="Times New Roman"/>
        </w:rPr>
        <w:t>” [3],</w:t>
      </w:r>
      <w:r w:rsidR="00B353F5" w:rsidRPr="00A54C75">
        <w:rPr>
          <w:rFonts w:ascii="Times New Roman" w:hAnsi="Times New Roman"/>
        </w:rPr>
        <w:t xml:space="preserve"> </w:t>
      </w:r>
      <w:r w:rsidR="0002120C" w:rsidRPr="00A54C75">
        <w:rPr>
          <w:rFonts w:ascii="Times New Roman" w:hAnsi="Times New Roman"/>
        </w:rPr>
        <w:t>RAN4 just need to focus on offline training manner based on existing agreement of de</w:t>
      </w:r>
      <w:r w:rsidR="0078530F">
        <w:rPr>
          <w:rFonts w:ascii="Times New Roman" w:hAnsi="Times New Roman"/>
        </w:rPr>
        <w:t>-</w:t>
      </w:r>
      <w:r w:rsidR="0078530F" w:rsidRPr="00A54C75">
        <w:rPr>
          <w:rFonts w:ascii="Times New Roman" w:hAnsi="Times New Roman"/>
        </w:rPr>
        <w:t>prioritization</w:t>
      </w:r>
      <w:r w:rsidR="0002120C" w:rsidRPr="00A54C75">
        <w:rPr>
          <w:rFonts w:ascii="Times New Roman" w:hAnsi="Times New Roman"/>
        </w:rPr>
        <w:t xml:space="preserve"> on the online training in which the collection of training inputs (data, gradient values etc.) is via the air-interface</w:t>
      </w:r>
      <w:r w:rsidR="001D0435" w:rsidRPr="00A54C75">
        <w:rPr>
          <w:rFonts w:ascii="Times New Roman" w:hAnsi="Times New Roman"/>
        </w:rPr>
        <w:t>, which means Type-2 collaboration can be excluded in Rel-18 RAN4 discussion</w:t>
      </w:r>
      <w:r w:rsidR="0002120C" w:rsidRPr="00A54C75">
        <w:rPr>
          <w:rFonts w:ascii="Times New Roman" w:hAnsi="Times New Roman"/>
        </w:rPr>
        <w:t xml:space="preserve">. </w:t>
      </w:r>
    </w:p>
    <w:p w14:paraId="6E644E07" w14:textId="77777777" w:rsidR="00584CB8" w:rsidRDefault="00584CB8" w:rsidP="00584CB8">
      <w:pPr>
        <w:spacing w:after="180"/>
        <w:rPr>
          <w:rFonts w:ascii="Times New Roman" w:hAnsi="Times New Roman"/>
        </w:rPr>
      </w:pPr>
      <w:r w:rsidRPr="0003196E">
        <w:rPr>
          <w:noProof/>
          <w:lang w:eastAsia="ko-KR"/>
        </w:rPr>
        <w:drawing>
          <wp:inline distT="0" distB="0" distL="0" distR="0" wp14:anchorId="7220C298" wp14:editId="62DECA15">
            <wp:extent cx="6173776" cy="1482865"/>
            <wp:effectExtent l="0" t="0" r="0" b="3175"/>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42254" cy="1499313"/>
                    </a:xfrm>
                    <a:prstGeom prst="rect">
                      <a:avLst/>
                    </a:prstGeom>
                  </pic:spPr>
                </pic:pic>
              </a:graphicData>
            </a:graphic>
          </wp:inline>
        </w:drawing>
      </w:r>
    </w:p>
    <w:p w14:paraId="191267B1" w14:textId="2B943FEE" w:rsidR="00584CB8" w:rsidRPr="002C62F6" w:rsidRDefault="00584CB8" w:rsidP="00584CB8">
      <w:pPr>
        <w:contextualSpacing/>
        <w:jc w:val="center"/>
        <w:rPr>
          <w:rFonts w:ascii="Times New Roman" w:eastAsia="Batang" w:hAnsi="Times New Roman" w:cs="Times New Roman"/>
          <w:sz w:val="18"/>
          <w:szCs w:val="18"/>
          <w:lang w:val="en-GB"/>
        </w:rPr>
      </w:pP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fldChar w:fldCharType="begin"/>
      </w:r>
      <w:r>
        <w:rPr>
          <w:rFonts w:ascii="Times New Roman" w:hAnsi="Times New Roman" w:cs="Times New Roman"/>
          <w:b/>
          <w:bCs/>
          <w:sz w:val="18"/>
          <w:szCs w:val="18"/>
        </w:rPr>
        <w:instrText xml:space="preserve"> SEQ Fig </w:instrText>
      </w:r>
      <w:r>
        <w:rPr>
          <w:rFonts w:ascii="Times New Roman" w:hAnsi="Times New Roman" w:cs="Times New Roman"/>
          <w:b/>
          <w:bCs/>
          <w:sz w:val="18"/>
          <w:szCs w:val="18"/>
        </w:rPr>
        <w:fldChar w:fldCharType="separate"/>
      </w:r>
      <w:r w:rsidR="00163FBD">
        <w:rPr>
          <w:rFonts w:ascii="Times New Roman" w:hAnsi="Times New Roman" w:cs="Times New Roman"/>
          <w:b/>
          <w:bCs/>
          <w:noProof/>
          <w:sz w:val="18"/>
          <w:szCs w:val="18"/>
        </w:rPr>
        <w:t>4</w:t>
      </w:r>
      <w:r>
        <w:rPr>
          <w:rFonts w:ascii="Times New Roman" w:hAnsi="Times New Roman" w:cs="Times New Roman"/>
          <w:b/>
          <w:bCs/>
          <w:sz w:val="18"/>
          <w:szCs w:val="18"/>
        </w:rPr>
        <w:fldChar w:fldCharType="end"/>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Illustration of three types of training collaboration for two-sided model</w:t>
      </w:r>
    </w:p>
    <w:p w14:paraId="28ADFD37" w14:textId="52756FD5" w:rsidR="00584CB8" w:rsidRDefault="00584CB8" w:rsidP="0002120C">
      <w:pPr>
        <w:spacing w:after="180"/>
        <w:jc w:val="both"/>
        <w:rPr>
          <w:rFonts w:ascii="Times New Roman" w:hAnsi="Times New Roman"/>
          <w:lang w:val="en-GB"/>
        </w:rPr>
      </w:pPr>
    </w:p>
    <w:p w14:paraId="520F93F0" w14:textId="3785CAFD" w:rsidR="001D0435" w:rsidRDefault="001D0435" w:rsidP="001D0435">
      <w:pPr>
        <w:spacing w:after="180"/>
        <w:jc w:val="both"/>
        <w:rPr>
          <w:rFonts w:ascii="Times New Roman" w:hAnsi="Times New Roman"/>
          <w:b/>
          <w:bCs/>
        </w:rPr>
      </w:pPr>
      <w:r>
        <w:rPr>
          <w:rFonts w:ascii="Times New Roman" w:hAnsi="Times New Roman"/>
          <w:b/>
          <w:bCs/>
        </w:rPr>
        <w:t xml:space="preserve">Observation </w:t>
      </w:r>
      <w:r w:rsidR="004B139A">
        <w:rPr>
          <w:rFonts w:ascii="Times New Roman" w:hAnsi="Times New Roman"/>
          <w:b/>
          <w:bCs/>
        </w:rPr>
        <w:t>2</w:t>
      </w:r>
      <w:r>
        <w:rPr>
          <w:rFonts w:ascii="Times New Roman" w:hAnsi="Times New Roman"/>
          <w:b/>
          <w:bCs/>
        </w:rPr>
        <w:t xml:space="preserve">: Only Type-1 and Type-3 training collaboration </w:t>
      </w:r>
      <w:r w:rsidR="0078530F">
        <w:rPr>
          <w:rFonts w:ascii="Times New Roman" w:hAnsi="Times New Roman"/>
          <w:b/>
          <w:bCs/>
        </w:rPr>
        <w:t xml:space="preserve">with the offline training manner </w:t>
      </w:r>
      <w:r>
        <w:rPr>
          <w:rFonts w:ascii="Times New Roman" w:hAnsi="Times New Roman"/>
          <w:b/>
          <w:bCs/>
        </w:rPr>
        <w:t>needs to be considered in Rel-18 RAN4 study on the methodology to obtain the reference model</w:t>
      </w:r>
      <w:r w:rsidR="0078530F">
        <w:rPr>
          <w:rFonts w:ascii="Times New Roman" w:hAnsi="Times New Roman"/>
          <w:b/>
          <w:bCs/>
        </w:rPr>
        <w:t xml:space="preserve"> for </w:t>
      </w:r>
      <w:r w:rsidR="001F0626">
        <w:rPr>
          <w:rFonts w:ascii="Times New Roman" w:hAnsi="Times New Roman"/>
          <w:b/>
          <w:bCs/>
        </w:rPr>
        <w:t>two</w:t>
      </w:r>
      <w:r w:rsidR="0078530F">
        <w:rPr>
          <w:rFonts w:ascii="Times New Roman" w:hAnsi="Times New Roman"/>
          <w:b/>
          <w:bCs/>
        </w:rPr>
        <w:t>-sided model test implementation</w:t>
      </w:r>
      <w:r>
        <w:rPr>
          <w:rFonts w:ascii="Times New Roman" w:hAnsi="Times New Roman"/>
          <w:b/>
          <w:bCs/>
        </w:rPr>
        <w:t xml:space="preserve">. </w:t>
      </w:r>
    </w:p>
    <w:p w14:paraId="08013637" w14:textId="77777777" w:rsidR="00402595" w:rsidRDefault="00402595" w:rsidP="00F62B94">
      <w:pPr>
        <w:spacing w:after="180"/>
        <w:jc w:val="both"/>
        <w:rPr>
          <w:rFonts w:ascii="Times New Roman" w:hAnsi="Times New Roman"/>
        </w:rPr>
      </w:pPr>
    </w:p>
    <w:p w14:paraId="69FFCFCD" w14:textId="2C9A4DA6" w:rsidR="00F62B94" w:rsidRPr="00A54C75" w:rsidRDefault="002572C7" w:rsidP="00F62B94">
      <w:pPr>
        <w:spacing w:after="180"/>
        <w:jc w:val="both"/>
        <w:rPr>
          <w:rFonts w:ascii="Times New Roman" w:hAnsi="Times New Roman"/>
        </w:rPr>
      </w:pPr>
      <w:r>
        <w:rPr>
          <w:rFonts w:ascii="Times New Roman" w:hAnsi="Times New Roman"/>
        </w:rPr>
        <w:t xml:space="preserve">For Option 2, depending on the test decoder can be provided to UE for model design, we </w:t>
      </w:r>
      <w:r w:rsidR="00F61965">
        <w:rPr>
          <w:rFonts w:ascii="Times New Roman" w:hAnsi="Times New Roman"/>
        </w:rPr>
        <w:t>observed th</w:t>
      </w:r>
      <w:r w:rsidR="00590761">
        <w:rPr>
          <w:rFonts w:ascii="Times New Roman" w:hAnsi="Times New Roman"/>
        </w:rPr>
        <w:t>at it could match with different collaboration type</w:t>
      </w:r>
      <w:r>
        <w:rPr>
          <w:rFonts w:ascii="Times New Roman" w:hAnsi="Times New Roman"/>
        </w:rPr>
        <w:t xml:space="preserve">. </w:t>
      </w:r>
      <w:r w:rsidR="00402595">
        <w:rPr>
          <w:rFonts w:ascii="Times New Roman" w:hAnsi="Times New Roman"/>
        </w:rPr>
        <w:t xml:space="preserve">Particularly for Option 4 (test decoder partially specified in 3GPP), if </w:t>
      </w:r>
      <w:r w:rsidR="00402595">
        <w:rPr>
          <w:rFonts w:ascii="Times New Roman" w:hAnsi="Times New Roman"/>
        </w:rPr>
        <w:lastRenderedPageBreak/>
        <w:t>the Type 3 collaboration is followed by TE and UE vendors, we expect it is possible this type of collaboration can be achieved</w:t>
      </w:r>
      <w:r w:rsidR="00F62B94" w:rsidRPr="00A54C75">
        <w:rPr>
          <w:rFonts w:ascii="Times New Roman" w:hAnsi="Times New Roman"/>
        </w:rPr>
        <w:t xml:space="preserve">: </w:t>
      </w:r>
    </w:p>
    <w:p w14:paraId="126C5B1C" w14:textId="1A5DE10E" w:rsidR="00F62B94" w:rsidRDefault="00F62B94" w:rsidP="00F62B94">
      <w:pPr>
        <w:spacing w:after="180"/>
        <w:jc w:val="both"/>
        <w:rPr>
          <w:rFonts w:ascii="Times New Roman" w:hAnsi="Times New Roman"/>
          <w:b/>
          <w:bCs/>
        </w:rPr>
      </w:pPr>
      <w:r>
        <w:rPr>
          <w:rFonts w:ascii="Times New Roman" w:hAnsi="Times New Roman"/>
          <w:b/>
          <w:bCs/>
        </w:rPr>
        <w:t xml:space="preserve">Observation </w:t>
      </w:r>
      <w:r w:rsidR="004B139A">
        <w:rPr>
          <w:rFonts w:ascii="Times New Roman" w:hAnsi="Times New Roman"/>
          <w:b/>
          <w:bCs/>
        </w:rPr>
        <w:t>3</w:t>
      </w:r>
      <w:r>
        <w:rPr>
          <w:rFonts w:ascii="Times New Roman" w:hAnsi="Times New Roman"/>
          <w:b/>
          <w:bCs/>
        </w:rPr>
        <w:t xml:space="preserve">: </w:t>
      </w:r>
      <w:r w:rsidRPr="00F62B94">
        <w:rPr>
          <w:rFonts w:ascii="Times New Roman" w:hAnsi="Times New Roman"/>
          <w:b/>
          <w:bCs/>
        </w:rPr>
        <w:t>For the</w:t>
      </w:r>
      <w:r w:rsidRPr="00F62B94">
        <w:rPr>
          <w:rFonts w:ascii="Times New Roman" w:hAnsi="Times New Roman"/>
          <w:b/>
          <w:bCs/>
        </w:rPr>
        <w:tab/>
        <w:t xml:space="preserve">reference decoder </w:t>
      </w:r>
      <w:r w:rsidR="0078530F">
        <w:rPr>
          <w:rFonts w:ascii="Times New Roman" w:hAnsi="Times New Roman"/>
          <w:b/>
          <w:bCs/>
        </w:rPr>
        <w:t>to be used in the</w:t>
      </w:r>
      <w:r w:rsidRPr="00F62B94">
        <w:rPr>
          <w:rFonts w:ascii="Times New Roman" w:hAnsi="Times New Roman"/>
          <w:b/>
          <w:bCs/>
        </w:rPr>
        <w:t xml:space="preserve"> test implementation for </w:t>
      </w:r>
      <w:r w:rsidR="001F0626">
        <w:rPr>
          <w:rFonts w:ascii="Times New Roman" w:hAnsi="Times New Roman"/>
          <w:b/>
          <w:bCs/>
        </w:rPr>
        <w:t>two</w:t>
      </w:r>
      <w:r w:rsidRPr="00F62B94">
        <w:rPr>
          <w:rFonts w:ascii="Times New Roman" w:hAnsi="Times New Roman"/>
          <w:b/>
          <w:bCs/>
        </w:rPr>
        <w:t xml:space="preserve">-sided models </w:t>
      </w:r>
      <w:r w:rsidR="0078530F">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15D3D859" w14:textId="2F726D00" w:rsidR="00F62B94" w:rsidRDefault="00F62B94" w:rsidP="00F62B94">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Option 1</w:t>
      </w:r>
      <w:r w:rsidR="00402595">
        <w:rPr>
          <w:rFonts w:ascii="Times New Roman" w:hAnsi="Times New Roman"/>
          <w:b/>
          <w:bCs/>
        </w:rPr>
        <w:t xml:space="preserve"> </w:t>
      </w:r>
      <w:r w:rsidR="0078530F">
        <w:rPr>
          <w:rFonts w:ascii="Times New Roman" w:hAnsi="Times New Roman"/>
          <w:b/>
          <w:bCs/>
        </w:rPr>
        <w:t xml:space="preserve">can be regarded </w:t>
      </w:r>
      <w:r w:rsidR="000B2F02">
        <w:rPr>
          <w:rFonts w:ascii="Times New Roman" w:hAnsi="Times New Roman"/>
          <w:b/>
          <w:bCs/>
        </w:rPr>
        <w:t>to match with</w:t>
      </w:r>
      <w:r w:rsidRPr="00F62B94">
        <w:rPr>
          <w:rFonts w:ascii="Times New Roman" w:hAnsi="Times New Roman"/>
          <w:b/>
          <w:bCs/>
        </w:rPr>
        <w:t xml:space="preserve"> Type-1 training collaboration</w:t>
      </w:r>
      <w:r w:rsidR="000B2F02">
        <w:rPr>
          <w:rFonts w:ascii="Times New Roman" w:hAnsi="Times New Roman"/>
          <w:b/>
          <w:bCs/>
        </w:rPr>
        <w:t xml:space="preserve">, i.e., decoder developed by UE vendors shall be provided to and used by </w:t>
      </w:r>
      <w:r w:rsidR="00402595">
        <w:rPr>
          <w:rFonts w:ascii="Times New Roman" w:hAnsi="Times New Roman"/>
          <w:b/>
          <w:bCs/>
        </w:rPr>
        <w:t>BS</w:t>
      </w:r>
      <w:r w:rsidR="000B2F02">
        <w:rPr>
          <w:rFonts w:ascii="Times New Roman" w:hAnsi="Times New Roman"/>
          <w:b/>
          <w:bCs/>
        </w:rPr>
        <w:t xml:space="preserve"> vendors directly</w:t>
      </w:r>
      <w:r>
        <w:rPr>
          <w:rFonts w:ascii="Times New Roman" w:hAnsi="Times New Roman"/>
          <w:b/>
          <w:bCs/>
        </w:rPr>
        <w:t>;</w:t>
      </w:r>
    </w:p>
    <w:p w14:paraId="53CCA59F" w14:textId="69AA84AB" w:rsidR="00F62B94" w:rsidRPr="00581FFC" w:rsidRDefault="00F62B94" w:rsidP="00F62B94">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w:t>
      </w:r>
      <w:r w:rsidR="00590761">
        <w:rPr>
          <w:rFonts w:ascii="Times New Roman" w:hAnsi="Times New Roman"/>
          <w:b/>
          <w:bCs/>
        </w:rPr>
        <w:t xml:space="preserve"> (if test decoder can be provided to UE for model design)</w:t>
      </w:r>
      <w:r w:rsidRPr="00F62B94">
        <w:rPr>
          <w:rFonts w:ascii="Times New Roman" w:hAnsi="Times New Roman"/>
          <w:b/>
          <w:bCs/>
        </w:rPr>
        <w:t xml:space="preserve"> </w:t>
      </w:r>
      <w:r w:rsidR="000B2F02">
        <w:rPr>
          <w:rFonts w:ascii="Times New Roman" w:hAnsi="Times New Roman"/>
          <w:b/>
          <w:bCs/>
        </w:rPr>
        <w:t>can be regarded to match with</w:t>
      </w:r>
      <w:r w:rsidRPr="00F62B94">
        <w:rPr>
          <w:rFonts w:ascii="Times New Roman" w:hAnsi="Times New Roman"/>
          <w:b/>
          <w:bCs/>
        </w:rPr>
        <w:t xml:space="preserve"> </w:t>
      </w:r>
      <w:r w:rsidR="006B6451">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sidR="000B2F02">
        <w:rPr>
          <w:rFonts w:ascii="Times New Roman" w:hAnsi="Times New Roman"/>
          <w:b/>
          <w:bCs/>
        </w:rPr>
        <w:t>, i.e., decoder is provided by gNB vendors for UE-side training</w:t>
      </w:r>
      <w:r w:rsidR="006B6451">
        <w:rPr>
          <w:rFonts w:ascii="Times New Roman" w:hAnsi="Times New Roman"/>
          <w:b/>
          <w:bCs/>
        </w:rPr>
        <w:t>, but without further gNB-side training based on labeled data</w:t>
      </w:r>
      <w:r w:rsidR="00581FFC">
        <w:rPr>
          <w:rFonts w:ascii="Times New Roman" w:hAnsi="Times New Roman"/>
          <w:b/>
          <w:bCs/>
          <w:lang w:val="en-AU"/>
        </w:rPr>
        <w:t xml:space="preserve">. </w:t>
      </w:r>
    </w:p>
    <w:p w14:paraId="4511DCDD" w14:textId="5E5FB5A1" w:rsidR="006B6451" w:rsidRPr="00581FFC" w:rsidRDefault="006B6451" w:rsidP="006B6451">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3 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i.e., decoder is provided UE-side training, but without further gNB-side training based on labeled data</w:t>
      </w:r>
      <w:r>
        <w:rPr>
          <w:rFonts w:ascii="Times New Roman" w:hAnsi="Times New Roman"/>
          <w:b/>
          <w:bCs/>
          <w:lang w:val="en-AU"/>
        </w:rPr>
        <w:t xml:space="preserve">. </w:t>
      </w:r>
    </w:p>
    <w:p w14:paraId="4602024B" w14:textId="774E967A" w:rsidR="00B661F1" w:rsidRPr="00581FFC" w:rsidRDefault="00B661F1" w:rsidP="00B661F1">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4 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if the procedure of Type 3 collaboration can be followed by TE and UE vendors</w:t>
      </w:r>
      <w:r>
        <w:rPr>
          <w:rFonts w:ascii="Times New Roman" w:hAnsi="Times New Roman"/>
          <w:b/>
          <w:bCs/>
          <w:lang w:val="en-AU"/>
        </w:rPr>
        <w:t xml:space="preserve">. </w:t>
      </w:r>
    </w:p>
    <w:p w14:paraId="75FA8F60" w14:textId="77777777" w:rsidR="00025B99" w:rsidRPr="006B6451" w:rsidRDefault="00025B99" w:rsidP="00025B99">
      <w:pPr>
        <w:spacing w:after="180"/>
        <w:jc w:val="both"/>
        <w:rPr>
          <w:rFonts w:ascii="Times New Roman" w:hAnsi="Times New Roman"/>
          <w:lang w:val="en-AU"/>
        </w:rPr>
      </w:pPr>
    </w:p>
    <w:p w14:paraId="68E021D0" w14:textId="55A3E8F2" w:rsidR="00025B99" w:rsidRDefault="00A02D3C" w:rsidP="00025B99">
      <w:pPr>
        <w:spacing w:after="180"/>
        <w:jc w:val="both"/>
        <w:rPr>
          <w:rFonts w:ascii="Times New Roman" w:hAnsi="Times New Roman"/>
        </w:rPr>
      </w:pPr>
      <w:r>
        <w:rPr>
          <w:rFonts w:ascii="Times New Roman" w:hAnsi="Times New Roman"/>
        </w:rPr>
        <w:t>Considering the pros and cons of having the reference model provided by either UE</w:t>
      </w:r>
      <w:r w:rsidR="00601E64">
        <w:rPr>
          <w:rFonts w:ascii="Times New Roman" w:hAnsi="Times New Roman"/>
        </w:rPr>
        <w:t xml:space="preserve"> vendors (option 1)</w:t>
      </w:r>
      <w:r>
        <w:rPr>
          <w:rFonts w:ascii="Times New Roman" w:hAnsi="Times New Roman"/>
        </w:rPr>
        <w:t xml:space="preserve"> or gNB vendors</w:t>
      </w:r>
      <w:r w:rsidR="00601E64">
        <w:rPr>
          <w:rFonts w:ascii="Times New Roman" w:hAnsi="Times New Roman"/>
        </w:rPr>
        <w:t xml:space="preserve"> (option 2)</w:t>
      </w:r>
      <w:r>
        <w:rPr>
          <w:rFonts w:ascii="Times New Roman" w:hAnsi="Times New Roman"/>
        </w:rPr>
        <w:t xml:space="preserve">, </w:t>
      </w:r>
      <w:r w:rsidR="00025B99">
        <w:rPr>
          <w:rFonts w:ascii="Times New Roman" w:hAnsi="Times New Roman"/>
        </w:rPr>
        <w:t xml:space="preserve">for the </w:t>
      </w:r>
      <w:r w:rsidR="00025B99" w:rsidRPr="00025B99">
        <w:rPr>
          <w:rFonts w:ascii="Times New Roman" w:hAnsi="Times New Roman"/>
        </w:rPr>
        <w:t xml:space="preserve">test implementation </w:t>
      </w:r>
      <w:r w:rsidR="00B661F1">
        <w:rPr>
          <w:rFonts w:ascii="Times New Roman" w:hAnsi="Times New Roman"/>
        </w:rPr>
        <w:t>of</w:t>
      </w:r>
      <w:r w:rsidR="00025B99" w:rsidRPr="00025B99">
        <w:rPr>
          <w:rFonts w:ascii="Times New Roman" w:hAnsi="Times New Roman"/>
        </w:rPr>
        <w:t xml:space="preserve"> 2-sided models</w:t>
      </w:r>
      <w:r w:rsidR="00B661F1">
        <w:rPr>
          <w:rFonts w:ascii="Times New Roman" w:hAnsi="Times New Roman"/>
        </w:rPr>
        <w:t xml:space="preserve"> with the purpose of</w:t>
      </w:r>
      <w:r w:rsidR="00025B99">
        <w:rPr>
          <w:rFonts w:ascii="Times New Roman" w:hAnsi="Times New Roman"/>
        </w:rPr>
        <w:t xml:space="preserve"> UE conformance testing</w:t>
      </w:r>
      <w:r w:rsidR="00B661F1">
        <w:rPr>
          <w:rFonts w:ascii="Times New Roman" w:hAnsi="Times New Roman"/>
        </w:rPr>
        <w:t xml:space="preserve"> (repeatable)</w:t>
      </w:r>
      <w:r w:rsidR="00025B99">
        <w:rPr>
          <w:rFonts w:ascii="Times New Roman" w:hAnsi="Times New Roman"/>
        </w:rPr>
        <w:t xml:space="preserve">, we </w:t>
      </w:r>
      <w:r w:rsidR="002D222B">
        <w:rPr>
          <w:rFonts w:ascii="Times New Roman" w:hAnsi="Times New Roman"/>
        </w:rPr>
        <w:t xml:space="preserve">may suggest RAN4 to further study the feasibility of Option 3, i.e., with the reference decoder fully specified (potentially corresponding to a certain CSI condition also specified) in RAN4, </w:t>
      </w:r>
      <w:r w:rsidR="004D4B38">
        <w:rPr>
          <w:rFonts w:ascii="Times New Roman" w:hAnsi="Times New Roman"/>
        </w:rPr>
        <w:t xml:space="preserve">UE vendor can have the offline training for the proper encoder for the specified CSI condition. </w:t>
      </w:r>
    </w:p>
    <w:p w14:paraId="5C0B5FC4" w14:textId="0CF41F6F" w:rsidR="004D4B38" w:rsidRDefault="004D4B38" w:rsidP="004D4B38">
      <w:pPr>
        <w:spacing w:after="180"/>
        <w:rPr>
          <w:rFonts w:ascii="Times New Roman" w:hAnsi="Times New Roman"/>
          <w:b/>
          <w:bCs/>
        </w:rPr>
      </w:pPr>
      <w:r w:rsidRPr="00F3578E">
        <w:rPr>
          <w:rFonts w:ascii="Times New Roman" w:hAnsi="Times New Roman"/>
          <w:b/>
          <w:bCs/>
        </w:rPr>
        <w:t xml:space="preserve">Proposal </w:t>
      </w:r>
      <w:r w:rsidR="00A2150C">
        <w:rPr>
          <w:rFonts w:ascii="Times New Roman" w:hAnsi="Times New Roman"/>
          <w:b/>
          <w:bCs/>
        </w:rPr>
        <w:t>8</w:t>
      </w:r>
      <w:r w:rsidRPr="00F3578E">
        <w:rPr>
          <w:rFonts w:ascii="Times New Roman" w:hAnsi="Times New Roman"/>
          <w:b/>
          <w:bCs/>
        </w:rPr>
        <w:t xml:space="preserve">: </w:t>
      </w:r>
      <w:r w:rsidR="00274A7F">
        <w:rPr>
          <w:rFonts w:ascii="Times New Roman" w:hAnsi="Times New Roman"/>
          <w:b/>
          <w:bCs/>
        </w:rPr>
        <w:t xml:space="preserve">For the </w:t>
      </w:r>
      <w:r w:rsidR="00B661F1">
        <w:rPr>
          <w:rFonts w:ascii="Times New Roman" w:hAnsi="Times New Roman"/>
          <w:b/>
          <w:bCs/>
        </w:rPr>
        <w:t>test</w:t>
      </w:r>
      <w:r w:rsidR="00274A7F" w:rsidRPr="00C4387C">
        <w:rPr>
          <w:rFonts w:ascii="Times New Roman" w:hAnsi="Times New Roman"/>
          <w:b/>
          <w:bCs/>
        </w:rPr>
        <w:t xml:space="preserve"> </w:t>
      </w:r>
      <w:r w:rsidR="00274A7F">
        <w:rPr>
          <w:rFonts w:ascii="Times New Roman" w:hAnsi="Times New Roman" w:hint="eastAsia"/>
          <w:b/>
          <w:bCs/>
        </w:rPr>
        <w:t>d</w:t>
      </w:r>
      <w:r w:rsidR="00274A7F" w:rsidRPr="00C4387C">
        <w:rPr>
          <w:rFonts w:ascii="Times New Roman" w:hAnsi="Times New Roman"/>
          <w:b/>
          <w:bCs/>
        </w:rPr>
        <w:t xml:space="preserve">ecoder </w:t>
      </w:r>
      <w:r w:rsidR="00274A7F">
        <w:rPr>
          <w:rFonts w:ascii="Times New Roman" w:hAnsi="Times New Roman"/>
          <w:b/>
          <w:bCs/>
        </w:rPr>
        <w:t>used in the</w:t>
      </w:r>
      <w:r w:rsidR="00274A7F" w:rsidRPr="00C4387C">
        <w:rPr>
          <w:rFonts w:ascii="Times New Roman" w:hAnsi="Times New Roman"/>
          <w:b/>
          <w:bCs/>
        </w:rPr>
        <w:t xml:space="preserve"> test implementation for </w:t>
      </w:r>
      <w:r w:rsidR="007D4062">
        <w:rPr>
          <w:rFonts w:ascii="Times New Roman" w:hAnsi="Times New Roman"/>
          <w:b/>
          <w:bCs/>
        </w:rPr>
        <w:t>two</w:t>
      </w:r>
      <w:r w:rsidR="00274A7F" w:rsidRPr="00C4387C">
        <w:rPr>
          <w:rFonts w:ascii="Times New Roman" w:hAnsi="Times New Roman"/>
          <w:b/>
          <w:bCs/>
        </w:rPr>
        <w:t xml:space="preserve">-sided models </w:t>
      </w:r>
      <w:r w:rsidR="00274A7F">
        <w:rPr>
          <w:rFonts w:ascii="Times New Roman" w:hAnsi="Times New Roman"/>
          <w:b/>
          <w:bCs/>
        </w:rPr>
        <w:t>for</w:t>
      </w:r>
      <w:r w:rsidR="00274A7F" w:rsidRPr="00C4387C">
        <w:rPr>
          <w:rFonts w:ascii="Times New Roman" w:hAnsi="Times New Roman"/>
          <w:b/>
          <w:bCs/>
        </w:rPr>
        <w:t xml:space="preserve"> the </w:t>
      </w:r>
      <w:r w:rsidR="00B661F1">
        <w:rPr>
          <w:rFonts w:ascii="Times New Roman" w:hAnsi="Times New Roman"/>
          <w:b/>
          <w:bCs/>
        </w:rPr>
        <w:t xml:space="preserve">purpose of </w:t>
      </w:r>
      <w:r w:rsidR="00274A7F" w:rsidRPr="00C4387C">
        <w:rPr>
          <w:rFonts w:ascii="Times New Roman" w:hAnsi="Times New Roman"/>
          <w:b/>
          <w:bCs/>
        </w:rPr>
        <w:t>UE</w:t>
      </w:r>
      <w:r w:rsidR="00274A7F">
        <w:rPr>
          <w:rFonts w:ascii="Times New Roman" w:hAnsi="Times New Roman"/>
          <w:b/>
          <w:bCs/>
        </w:rPr>
        <w:t xml:space="preserve"> </w:t>
      </w:r>
      <w:r w:rsidR="00B661F1">
        <w:rPr>
          <w:rFonts w:ascii="Times New Roman" w:hAnsi="Times New Roman"/>
          <w:b/>
          <w:bCs/>
        </w:rPr>
        <w:t>conformance</w:t>
      </w:r>
      <w:r w:rsidR="00274A7F" w:rsidRPr="00C4387C">
        <w:rPr>
          <w:rFonts w:ascii="Times New Roman" w:hAnsi="Times New Roman"/>
          <w:b/>
          <w:bCs/>
        </w:rPr>
        <w:t xml:space="preserve"> tests</w:t>
      </w:r>
      <w:r w:rsidR="00274A7F">
        <w:rPr>
          <w:rFonts w:ascii="Times New Roman" w:hAnsi="Times New Roman"/>
          <w:b/>
          <w:bCs/>
        </w:rPr>
        <w:t xml:space="preserve">, the following modified Option 3 </w:t>
      </w:r>
      <w:r w:rsidR="00B661F1">
        <w:rPr>
          <w:rFonts w:ascii="Times New Roman" w:hAnsi="Times New Roman"/>
          <w:b/>
          <w:bCs/>
        </w:rPr>
        <w:t>is preferred</w:t>
      </w:r>
      <w:r w:rsidR="00274A7F">
        <w:rPr>
          <w:rFonts w:ascii="Times New Roman" w:hAnsi="Times New Roman"/>
          <w:b/>
          <w:bCs/>
        </w:rPr>
        <w:t>:</w:t>
      </w:r>
    </w:p>
    <w:p w14:paraId="734A6E38" w14:textId="130F3701" w:rsidR="00274A7F" w:rsidRPr="00F3578E" w:rsidRDefault="00274A7F" w:rsidP="004D4B38">
      <w:pPr>
        <w:spacing w:after="180"/>
        <w:rPr>
          <w:rFonts w:ascii="Times New Roman" w:hAnsi="Times New Roman"/>
          <w:b/>
          <w:bCs/>
        </w:rPr>
      </w:pPr>
      <w:r>
        <w:rPr>
          <w:rFonts w:ascii="Times New Roman" w:hAnsi="Times New Roman"/>
          <w:b/>
          <w:bCs/>
        </w:rPr>
        <w:t xml:space="preserve">   -  </w:t>
      </w:r>
      <w:r w:rsidR="00B661F1">
        <w:rPr>
          <w:rFonts w:ascii="Times New Roman" w:hAnsi="Times New Roman"/>
          <w:b/>
          <w:bCs/>
        </w:rPr>
        <w:t>(</w:t>
      </w:r>
      <w:r>
        <w:rPr>
          <w:rFonts w:ascii="Times New Roman" w:hAnsi="Times New Roman"/>
          <w:b/>
          <w:bCs/>
        </w:rPr>
        <w:t>Modified</w:t>
      </w:r>
      <w:r w:rsidR="00B661F1">
        <w:rPr>
          <w:rFonts w:ascii="Times New Roman" w:hAnsi="Times New Roman"/>
          <w:b/>
          <w:bCs/>
        </w:rPr>
        <w:t>)</w:t>
      </w:r>
      <w:r>
        <w:rPr>
          <w:rFonts w:ascii="Times New Roman" w:hAnsi="Times New Roman"/>
          <w:b/>
          <w:bCs/>
        </w:rPr>
        <w:t xml:space="preserve"> </w:t>
      </w:r>
      <w:r w:rsidRPr="00274A7F">
        <w:rPr>
          <w:rFonts w:ascii="Times New Roman" w:hAnsi="Times New Roman"/>
          <w:b/>
          <w:bCs/>
        </w:rPr>
        <w:t xml:space="preserve">Option 3: The </w:t>
      </w:r>
      <w:r w:rsidR="00B661F1">
        <w:rPr>
          <w:rFonts w:ascii="Times New Roman" w:hAnsi="Times New Roman"/>
          <w:b/>
          <w:bCs/>
        </w:rPr>
        <w:t>test</w:t>
      </w:r>
      <w:r w:rsidRPr="00274A7F">
        <w:rPr>
          <w:rFonts w:ascii="Times New Roman" w:hAnsi="Times New Roman"/>
          <w:b/>
          <w:bCs/>
        </w:rPr>
        <w:t xml:space="preserve"> </w:t>
      </w:r>
      <w:r w:rsidR="00C42F1D">
        <w:rPr>
          <w:rFonts w:ascii="Times New Roman" w:hAnsi="Times New Roman"/>
          <w:b/>
          <w:bCs/>
        </w:rPr>
        <w:t>de</w:t>
      </w:r>
      <w:r w:rsidRPr="00274A7F">
        <w:rPr>
          <w:rFonts w:ascii="Times New Roman" w:hAnsi="Times New Roman"/>
          <w:b/>
          <w:bCs/>
        </w:rPr>
        <w:t>coders are fully specified and captured in RAN4 spec</w:t>
      </w:r>
      <w:r w:rsidRPr="00274A7F">
        <w:rPr>
          <w:rFonts w:ascii="Times New Roman" w:hAnsi="Times New Roman"/>
          <w:b/>
          <w:bCs/>
          <w:color w:val="4472C4" w:themeColor="accent1"/>
          <w:u w:val="single"/>
        </w:rPr>
        <w:t xml:space="preserve">, which are </w:t>
      </w:r>
      <w:r>
        <w:rPr>
          <w:rFonts w:ascii="Times New Roman" w:hAnsi="Times New Roman"/>
          <w:b/>
          <w:bCs/>
          <w:color w:val="4472C4" w:themeColor="accent1"/>
          <w:u w:val="single"/>
        </w:rPr>
        <w:t xml:space="preserve">specified </w:t>
      </w:r>
      <w:r w:rsidRPr="00274A7F">
        <w:rPr>
          <w:rFonts w:ascii="Times New Roman" w:hAnsi="Times New Roman"/>
          <w:b/>
          <w:bCs/>
          <w:color w:val="4472C4" w:themeColor="accent1"/>
          <w:u w:val="single"/>
        </w:rPr>
        <w:t>corresponding to certain CSI conditions,</w:t>
      </w:r>
      <w:r w:rsidRPr="00274A7F">
        <w:rPr>
          <w:rFonts w:ascii="Times New Roman" w:hAnsi="Times New Roman"/>
          <w:b/>
          <w:bCs/>
        </w:rPr>
        <w:t xml:space="preserve"> to ensure identical implementation across equipment vendors without additional training procedure needed.</w:t>
      </w:r>
    </w:p>
    <w:p w14:paraId="3220D5E6" w14:textId="090C1693" w:rsidR="00CA08A5" w:rsidRDefault="004B139A" w:rsidP="00B42A45">
      <w:pPr>
        <w:spacing w:before="120" w:after="180"/>
        <w:jc w:val="both"/>
        <w:rPr>
          <w:rFonts w:ascii="Times New Roman" w:hAnsi="Times New Roman"/>
        </w:rPr>
      </w:pPr>
      <w:r>
        <w:rPr>
          <w:rFonts w:ascii="Times New Roman" w:hAnsi="Times New Roman"/>
        </w:rPr>
        <w:t xml:space="preserve">If the above </w:t>
      </w:r>
      <w:r w:rsidR="00C42F1D">
        <w:rPr>
          <w:rFonts w:ascii="Times New Roman" w:hAnsi="Times New Roman"/>
        </w:rPr>
        <w:t>modified</w:t>
      </w:r>
      <w:r>
        <w:rPr>
          <w:rFonts w:ascii="Times New Roman" w:hAnsi="Times New Roman"/>
        </w:rPr>
        <w:t xml:space="preserve"> Option 3 </w:t>
      </w:r>
      <w:r w:rsidR="00C42F1D">
        <w:rPr>
          <w:rFonts w:ascii="Times New Roman" w:hAnsi="Times New Roman"/>
        </w:rPr>
        <w:t>can</w:t>
      </w:r>
      <w:r w:rsidR="00B661F1">
        <w:rPr>
          <w:rFonts w:ascii="Times New Roman" w:hAnsi="Times New Roman"/>
        </w:rPr>
        <w:t>’t</w:t>
      </w:r>
      <w:r w:rsidR="00C42F1D">
        <w:rPr>
          <w:rFonts w:ascii="Times New Roman" w:hAnsi="Times New Roman"/>
        </w:rPr>
        <w:t xml:space="preserve"> be </w:t>
      </w:r>
      <w:r w:rsidR="00B661F1">
        <w:rPr>
          <w:rFonts w:ascii="Times New Roman" w:hAnsi="Times New Roman"/>
        </w:rPr>
        <w:t>adopted</w:t>
      </w:r>
      <w:r w:rsidR="00C42F1D">
        <w:rPr>
          <w:rFonts w:ascii="Times New Roman" w:hAnsi="Times New Roman"/>
        </w:rPr>
        <w:t xml:space="preserve">, we suggest to stop the discussion on the 2-sided model in Rel-18 scope, because CSI compression is the only sub-use case and we doubt the efforts spent on this single sub-use case, but see no easy solution for selecting reference decoder. </w:t>
      </w:r>
    </w:p>
    <w:p w14:paraId="4A5B216E" w14:textId="590BEA9B" w:rsidR="00C42F1D" w:rsidRPr="004F08E1" w:rsidRDefault="00C42F1D" w:rsidP="00C42F1D">
      <w:pPr>
        <w:spacing w:after="180"/>
        <w:rPr>
          <w:rFonts w:ascii="Times New Roman" w:hAnsi="Times New Roman"/>
          <w:b/>
          <w:bCs/>
          <w:lang w:val="en-AU"/>
        </w:rPr>
      </w:pPr>
      <w:r w:rsidRPr="00F3578E">
        <w:rPr>
          <w:rFonts w:ascii="Times New Roman" w:hAnsi="Times New Roman"/>
          <w:b/>
          <w:bCs/>
        </w:rPr>
        <w:t xml:space="preserve">Proposal </w:t>
      </w:r>
      <w:r w:rsidR="00A2150C">
        <w:rPr>
          <w:rFonts w:ascii="Times New Roman" w:hAnsi="Times New Roman"/>
          <w:b/>
          <w:bCs/>
        </w:rPr>
        <w:t>9</w:t>
      </w:r>
      <w:r w:rsidRPr="00F3578E">
        <w:rPr>
          <w:rFonts w:ascii="Times New Roman" w:hAnsi="Times New Roman"/>
          <w:b/>
          <w:bCs/>
        </w:rPr>
        <w:t xml:space="preserve">: </w:t>
      </w:r>
      <w:r>
        <w:rPr>
          <w:rFonts w:ascii="Times New Roman" w:hAnsi="Times New Roman"/>
          <w:b/>
          <w:bCs/>
        </w:rPr>
        <w:t xml:space="preserve">If the modified Option 3 is not adopted, RAN4 shall drop all discussion on 2-sided model related topic in Rel-18 SI. </w:t>
      </w:r>
    </w:p>
    <w:p w14:paraId="32D4B5F0" w14:textId="77777777" w:rsidR="00C42F1D" w:rsidRDefault="00C42F1D" w:rsidP="00C42F1D">
      <w:pPr>
        <w:spacing w:after="180"/>
        <w:rPr>
          <w:rFonts w:ascii="Times New Roman" w:hAnsi="Times New Roman"/>
          <w:b/>
          <w:bCs/>
        </w:rPr>
      </w:pPr>
    </w:p>
    <w:p w14:paraId="393A2E03" w14:textId="22C549E7" w:rsidR="00E63B11" w:rsidRPr="00002DD4" w:rsidRDefault="00C42F1D" w:rsidP="00E63B11">
      <w:pPr>
        <w:pStyle w:val="Heading1"/>
        <w:tabs>
          <w:tab w:val="num" w:pos="522"/>
        </w:tabs>
        <w:ind w:left="522" w:hanging="522"/>
        <w:rPr>
          <w:lang w:val="en-US" w:eastAsia="zh-CN"/>
        </w:rPr>
      </w:pPr>
      <w:r>
        <w:rPr>
          <w:lang w:val="en-US" w:eastAsia="zh-CN"/>
        </w:rPr>
        <w:t>4</w:t>
      </w:r>
      <w:r w:rsidR="00E63B11">
        <w:rPr>
          <w:lang w:val="en-US" w:eastAsia="zh-CN"/>
        </w:rPr>
        <w:t>.</w:t>
      </w:r>
      <w:r w:rsidR="00E63B11" w:rsidRPr="005A4468">
        <w:rPr>
          <w:lang w:val="en-US" w:eastAsia="zh-CN"/>
        </w:rPr>
        <w:t xml:space="preserve"> </w:t>
      </w:r>
      <w:r w:rsidR="00E63B11">
        <w:rPr>
          <w:lang w:val="en-US" w:eastAsia="zh-CN"/>
        </w:rPr>
        <w:t xml:space="preserve">Test data generation </w:t>
      </w:r>
    </w:p>
    <w:p w14:paraId="69FBA054" w14:textId="43F86273" w:rsidR="00CA08A5" w:rsidRDefault="00B22ADD" w:rsidP="00B42A45">
      <w:pPr>
        <w:spacing w:before="120" w:after="180"/>
        <w:jc w:val="both"/>
        <w:rPr>
          <w:rFonts w:ascii="Times New Roman" w:hAnsi="Times New Roman"/>
          <w:lang w:val="en-GB"/>
        </w:rPr>
      </w:pPr>
      <w:r>
        <w:rPr>
          <w:rFonts w:ascii="Times New Roman" w:hAnsi="Times New Roman"/>
          <w:lang w:val="en-GB"/>
        </w:rPr>
        <w:t xml:space="preserve">Based on the discussion in RAN4#106Bis-e, the following candidate methods for test data generations have been identified: </w:t>
      </w:r>
    </w:p>
    <w:tbl>
      <w:tblPr>
        <w:tblStyle w:val="TableGrid"/>
        <w:tblW w:w="0" w:type="auto"/>
        <w:tblLook w:val="04A0" w:firstRow="1" w:lastRow="0" w:firstColumn="1" w:lastColumn="0" w:noHBand="0" w:noVBand="1"/>
      </w:tblPr>
      <w:tblGrid>
        <w:gridCol w:w="9631"/>
      </w:tblGrid>
      <w:tr w:rsidR="004F08E1" w14:paraId="6C20443A" w14:textId="77777777" w:rsidTr="004F08E1">
        <w:tc>
          <w:tcPr>
            <w:tcW w:w="9631" w:type="dxa"/>
          </w:tcPr>
          <w:p w14:paraId="6271B9E0" w14:textId="77777777" w:rsidR="004F08E1" w:rsidRPr="00B22ADD" w:rsidRDefault="004F08E1" w:rsidP="004F08E1">
            <w:pPr>
              <w:numPr>
                <w:ilvl w:val="0"/>
                <w:numId w:val="16"/>
              </w:numPr>
              <w:rPr>
                <w:rFonts w:ascii="Times New Roman" w:eastAsia="Yu Mincho" w:hAnsi="Times New Roman" w:cs="Times New Roman"/>
                <w:lang w:eastAsia="ja-JP"/>
              </w:rPr>
            </w:pPr>
            <w:r>
              <w:rPr>
                <w:rFonts w:ascii="Times New Roman" w:eastAsia="Yu Mincho" w:hAnsi="Times New Roman" w:cs="Times New Roman"/>
                <w:lang w:eastAsia="ja-JP"/>
              </w:rPr>
              <w:t xml:space="preserve">Option-a: </w:t>
            </w:r>
            <w:r w:rsidRPr="00B22ADD">
              <w:rPr>
                <w:rFonts w:ascii="Times New Roman" w:eastAsia="Yu Mincho" w:hAnsi="Times New Roman" w:cs="Times New Roman"/>
                <w:lang w:eastAsia="ja-JP"/>
              </w:rPr>
              <w:t>Dataset based on TR 38.901, e.g. UMa channel, UMi channel, CDL channel, “legacy approach”, etc.</w:t>
            </w:r>
          </w:p>
          <w:p w14:paraId="3FF4C1C8" w14:textId="77777777" w:rsidR="004F08E1" w:rsidRPr="00B22ADD" w:rsidRDefault="004F08E1" w:rsidP="004F08E1">
            <w:pPr>
              <w:numPr>
                <w:ilvl w:val="1"/>
                <w:numId w:val="16"/>
              </w:numPr>
              <w:rPr>
                <w:rFonts w:ascii="Times New Roman" w:eastAsia="Yu Mincho" w:hAnsi="Times New Roman" w:cs="Times New Roman"/>
                <w:lang w:eastAsia="ja-JP"/>
              </w:rPr>
            </w:pPr>
            <w:r w:rsidRPr="00B22ADD">
              <w:rPr>
                <w:rFonts w:ascii="Times New Roman" w:eastAsia="Yu Mincho" w:hAnsi="Times New Roman" w:cs="Times New Roman"/>
              </w:rPr>
              <w:t>“</w:t>
            </w:r>
            <w:r w:rsidRPr="00B22ADD">
              <w:rPr>
                <w:rFonts w:ascii="Times New Roman" w:eastAsia="Yu Mincho" w:hAnsi="Times New Roman" w:cs="Times New Roman"/>
                <w:lang w:eastAsia="ja-JP"/>
              </w:rPr>
              <w:t>L</w:t>
            </w:r>
            <w:r w:rsidRPr="00B22ADD">
              <w:rPr>
                <w:rFonts w:ascii="Times New Roman" w:eastAsia="Yu Mincho" w:hAnsi="Times New Roman" w:cs="Times New Roman"/>
              </w:rPr>
              <w:t xml:space="preserve">egacy </w:t>
            </w:r>
            <w:r w:rsidRPr="00B22ADD">
              <w:rPr>
                <w:rFonts w:ascii="Times New Roman" w:eastAsia="Yu Mincho" w:hAnsi="Times New Roman" w:cs="Times New Roman"/>
                <w:lang w:eastAsia="ja-JP"/>
              </w:rPr>
              <w:t>a</w:t>
            </w:r>
            <w:r w:rsidRPr="00B22ADD">
              <w:rPr>
                <w:rFonts w:ascii="Times New Roman" w:eastAsia="Yu Mincho" w:hAnsi="Times New Roman" w:cs="Times New Roman"/>
              </w:rPr>
              <w:t>pproach”</w:t>
            </w:r>
            <w:r w:rsidRPr="00B22ADD">
              <w:rPr>
                <w:rFonts w:ascii="Times New Roman" w:eastAsia="Yu Mincho" w:hAnsi="Times New Roman" w:cs="Times New Roman"/>
                <w:lang w:eastAsia="ja-JP"/>
              </w:rPr>
              <w:t xml:space="preserve"> </w:t>
            </w:r>
            <w:r w:rsidRPr="00B22ADD">
              <w:rPr>
                <w:rFonts w:ascii="Times New Roman" w:eastAsia="Yu Mincho" w:hAnsi="Times New Roman" w:cs="Times New Roman"/>
              </w:rPr>
              <w:t xml:space="preserve">refers legacy test in which a channel model is used </w:t>
            </w:r>
          </w:p>
          <w:p w14:paraId="2BBAF5B7" w14:textId="77777777" w:rsidR="004F08E1" w:rsidRPr="00B22ADD" w:rsidRDefault="004F08E1" w:rsidP="004F08E1">
            <w:pPr>
              <w:numPr>
                <w:ilvl w:val="0"/>
                <w:numId w:val="16"/>
              </w:numPr>
              <w:rPr>
                <w:rFonts w:ascii="Times New Roman" w:eastAsia="Yu Mincho" w:hAnsi="Times New Roman" w:cs="Times New Roman"/>
                <w:lang w:eastAsia="ja-JP"/>
              </w:rPr>
            </w:pPr>
            <w:r>
              <w:rPr>
                <w:rFonts w:ascii="Times New Roman" w:eastAsia="Yu Mincho" w:hAnsi="Times New Roman" w:cs="Times New Roman"/>
                <w:lang w:eastAsia="ja-JP"/>
              </w:rPr>
              <w:t xml:space="preserve">Option-b: </w:t>
            </w:r>
            <w:r w:rsidRPr="00B22ADD">
              <w:rPr>
                <w:rFonts w:ascii="Times New Roman" w:eastAsia="Yu Mincho" w:hAnsi="Times New Roman" w:cs="Times New Roman"/>
                <w:lang w:eastAsia="ja-JP"/>
              </w:rPr>
              <w:t>Field dataset (data collected directly from field measurements)</w:t>
            </w:r>
          </w:p>
          <w:p w14:paraId="3E714213" w14:textId="77777777" w:rsidR="004F08E1" w:rsidRPr="00B22ADD" w:rsidRDefault="004F08E1" w:rsidP="004F08E1">
            <w:pPr>
              <w:numPr>
                <w:ilvl w:val="0"/>
                <w:numId w:val="16"/>
              </w:numPr>
              <w:rPr>
                <w:rFonts w:ascii="Times New Roman" w:eastAsia="Yu Mincho" w:hAnsi="Times New Roman" w:cs="Times New Roman"/>
                <w:lang w:eastAsia="ja-JP"/>
              </w:rPr>
            </w:pPr>
            <w:r>
              <w:rPr>
                <w:rFonts w:ascii="Times New Roman" w:eastAsia="Yu Mincho" w:hAnsi="Times New Roman" w:cs="Times New Roman"/>
                <w:lang w:eastAsia="ja-JP"/>
              </w:rPr>
              <w:t xml:space="preserve">Option-c: </w:t>
            </w:r>
            <w:r w:rsidRPr="00B22ADD">
              <w:rPr>
                <w:rFonts w:ascii="Times New Roman" w:eastAsia="Yu Mincho" w:hAnsi="Times New Roman" w:cs="Times New Roman"/>
                <w:lang w:eastAsia="ja-JP"/>
              </w:rPr>
              <w:t>TE generates data for test based on assumptions/parameters defined by RAN4 (e.g. by defining some rules/function to generate data)</w:t>
            </w:r>
          </w:p>
          <w:p w14:paraId="1A0926C0" w14:textId="585CE81A" w:rsidR="004F08E1" w:rsidRPr="004F08E1" w:rsidRDefault="004F08E1" w:rsidP="004F08E1">
            <w:pPr>
              <w:numPr>
                <w:ilvl w:val="0"/>
                <w:numId w:val="16"/>
              </w:numPr>
              <w:rPr>
                <w:rFonts w:ascii="Times New Roman" w:eastAsia="Yu Mincho" w:hAnsi="Times New Roman" w:cs="Times New Roman"/>
                <w:lang w:eastAsia="ja-JP"/>
              </w:rPr>
            </w:pPr>
            <w:r w:rsidRPr="00B22ADD">
              <w:rPr>
                <w:rFonts w:ascii="Times New Roman" w:eastAsia="Yu Mincho" w:hAnsi="Times New Roman" w:cs="Times New Roman"/>
                <w:lang w:eastAsia="ja-JP"/>
              </w:rPr>
              <w:lastRenderedPageBreak/>
              <w:t>Other methods are not precluded</w:t>
            </w:r>
          </w:p>
        </w:tc>
      </w:tr>
    </w:tbl>
    <w:p w14:paraId="4B6C8000" w14:textId="42B189A4" w:rsidR="00B22ADD" w:rsidRDefault="00341CA0" w:rsidP="00B42A45">
      <w:pPr>
        <w:spacing w:before="120" w:after="180"/>
        <w:jc w:val="both"/>
        <w:rPr>
          <w:rFonts w:ascii="Times New Roman" w:eastAsia="Yu Mincho" w:hAnsi="Times New Roman" w:cs="Times New Roman"/>
          <w:lang w:eastAsia="ja-JP"/>
        </w:rPr>
      </w:pPr>
      <w:r>
        <w:rPr>
          <w:rFonts w:ascii="Times New Roman" w:hAnsi="Times New Roman"/>
          <w:lang w:val="en-GB"/>
        </w:rPr>
        <w:lastRenderedPageBreak/>
        <w:t xml:space="preserve">Firstly we see the problem of Option-b for field dataset </w:t>
      </w:r>
      <w:r w:rsidRPr="00B22ADD">
        <w:rPr>
          <w:rFonts w:ascii="Times New Roman" w:eastAsia="Yu Mincho" w:hAnsi="Times New Roman" w:cs="Times New Roman"/>
          <w:lang w:eastAsia="ja-JP"/>
        </w:rPr>
        <w:t>(data collected directly from field measurements)</w:t>
      </w:r>
      <w:r>
        <w:rPr>
          <w:rFonts w:ascii="Times New Roman" w:eastAsia="Yu Mincho" w:hAnsi="Times New Roman" w:cs="Times New Roman"/>
          <w:lang w:eastAsia="ja-JP"/>
        </w:rPr>
        <w:t>, because of the difficulty/cost to get field dataset which can be fully recognized by 3GPP and other companies. Unless a fully trustable 3</w:t>
      </w:r>
      <w:r w:rsidRPr="00341CA0">
        <w:rPr>
          <w:rFonts w:ascii="Times New Roman" w:eastAsia="Yu Mincho" w:hAnsi="Times New Roman" w:cs="Times New Roman"/>
          <w:vertAlign w:val="superscript"/>
          <w:lang w:eastAsia="ja-JP"/>
        </w:rPr>
        <w:t>rd</w:t>
      </w:r>
      <w:r>
        <w:rPr>
          <w:rFonts w:ascii="Times New Roman" w:eastAsia="Yu Mincho" w:hAnsi="Times New Roman" w:cs="Times New Roman"/>
          <w:lang w:eastAsia="ja-JP"/>
        </w:rPr>
        <w:t xml:space="preserve"> party want to spend efforts to build up the field dataset, it is hard for 3GPP to follow this Option-b for test data generation. </w:t>
      </w:r>
      <w:r w:rsidR="00AA5217">
        <w:rPr>
          <w:rFonts w:ascii="Times New Roman" w:eastAsia="Yu Mincho" w:hAnsi="Times New Roman" w:cs="Times New Roman"/>
          <w:lang w:eastAsia="ja-JP"/>
        </w:rPr>
        <w:t>And the next question h</w:t>
      </w:r>
      <w:r w:rsidR="00AA5217" w:rsidRPr="00AA5217">
        <w:rPr>
          <w:rFonts w:ascii="Times New Roman" w:eastAsia="Yu Mincho" w:hAnsi="Times New Roman" w:cs="Times New Roman"/>
          <w:lang w:eastAsia="ja-JP"/>
        </w:rPr>
        <w:t xml:space="preserve">ow to guarantee </w:t>
      </w:r>
      <w:r w:rsidR="00AA5217">
        <w:rPr>
          <w:rFonts w:ascii="Times New Roman" w:eastAsia="Yu Mincho" w:hAnsi="Times New Roman" w:cs="Times New Roman"/>
          <w:lang w:eastAsia="ja-JP"/>
        </w:rPr>
        <w:t>the proposed field dataset</w:t>
      </w:r>
      <w:r w:rsidR="00AA5217" w:rsidRPr="00AA5217">
        <w:rPr>
          <w:rFonts w:ascii="Times New Roman" w:eastAsia="Yu Mincho" w:hAnsi="Times New Roman" w:cs="Times New Roman"/>
          <w:lang w:eastAsia="ja-JP"/>
        </w:rPr>
        <w:t xml:space="preserve"> is representative</w:t>
      </w:r>
      <w:r w:rsidR="00AA5217">
        <w:rPr>
          <w:rFonts w:ascii="Times New Roman" w:eastAsia="Yu Mincho" w:hAnsi="Times New Roman" w:cs="Times New Roman"/>
          <w:lang w:eastAsia="ja-JP"/>
        </w:rPr>
        <w:t xml:space="preserve"> enough is also need more study. </w:t>
      </w:r>
    </w:p>
    <w:p w14:paraId="6E541521" w14:textId="37FC05EE" w:rsidR="00787374" w:rsidRDefault="00787374" w:rsidP="00787374">
      <w:pPr>
        <w:spacing w:before="120" w:after="180"/>
        <w:jc w:val="both"/>
        <w:rPr>
          <w:rFonts w:ascii="Times New Roman" w:hAnsi="Times New Roman"/>
          <w:lang w:val="en-GB"/>
        </w:rPr>
      </w:pPr>
      <w:r>
        <w:rPr>
          <w:rFonts w:ascii="Times New Roman" w:hAnsi="Times New Roman"/>
          <w:lang w:val="en-GB"/>
        </w:rPr>
        <w:t xml:space="preserve">For Option-c, it is generally aligned with the currently used method in RAN4 and TE, i.e., TE generates the data (e.g., channel data) for test based on assumptions/parameters defined by RAN4. </w:t>
      </w:r>
      <w:r w:rsidR="00671DEB">
        <w:rPr>
          <w:rFonts w:ascii="Times New Roman" w:hAnsi="Times New Roman"/>
          <w:lang w:val="en-GB"/>
        </w:rPr>
        <w:t xml:space="preserve">However, however, one difference for AI/ML could be the test dataset could be very large by considering all possible random variables which may be presented for the rule/function to generate data. For instance, if a CDL channel for low Doppler condition is used, the dataset can be very large to cover all possible states generated by the random variables. This can also be the key difference between Option-a and Option-c: In Option-a, the dataset is generated and known to TE/gNB/UE vendors, which is not necessarily large enough to cover all possibilities. </w:t>
      </w:r>
    </w:p>
    <w:p w14:paraId="6BF03456" w14:textId="4A305321" w:rsidR="00671DEB" w:rsidRDefault="00347CA3" w:rsidP="00671DEB">
      <w:pPr>
        <w:spacing w:after="180"/>
        <w:rPr>
          <w:rFonts w:ascii="Times New Roman" w:hAnsi="Times New Roman"/>
          <w:b/>
          <w:bCs/>
        </w:rPr>
      </w:pPr>
      <w:r>
        <w:rPr>
          <w:rFonts w:ascii="Times New Roman" w:hAnsi="Times New Roman"/>
          <w:b/>
          <w:bCs/>
        </w:rPr>
        <w:t>Proposal</w:t>
      </w:r>
      <w:r w:rsidR="00671DEB">
        <w:rPr>
          <w:rFonts w:ascii="Times New Roman" w:hAnsi="Times New Roman"/>
          <w:b/>
          <w:bCs/>
        </w:rPr>
        <w:t xml:space="preserve"> </w:t>
      </w:r>
      <w:r>
        <w:rPr>
          <w:rFonts w:ascii="Times New Roman" w:hAnsi="Times New Roman"/>
          <w:b/>
          <w:bCs/>
        </w:rPr>
        <w:t>10</w:t>
      </w:r>
      <w:r w:rsidR="00671DEB">
        <w:rPr>
          <w:rFonts w:ascii="Times New Roman" w:hAnsi="Times New Roman"/>
          <w:b/>
          <w:bCs/>
        </w:rPr>
        <w:t xml:space="preserve">: </w:t>
      </w:r>
      <w:r w:rsidR="00AA5217" w:rsidRPr="00AA5217">
        <w:rPr>
          <w:rFonts w:ascii="Times New Roman" w:hAnsi="Times New Roman"/>
          <w:b/>
          <w:bCs/>
        </w:rPr>
        <w:t xml:space="preserve">FFS on pros and cons </w:t>
      </w:r>
      <w:r w:rsidR="00AA5217">
        <w:rPr>
          <w:rFonts w:ascii="Times New Roman" w:hAnsi="Times New Roman"/>
          <w:b/>
          <w:bCs/>
        </w:rPr>
        <w:t xml:space="preserve">for Option-a (dataset provided by 3GPP) and Option-c (methodology provided by 3GPP): </w:t>
      </w:r>
    </w:p>
    <w:p w14:paraId="29333ECF" w14:textId="437A5821" w:rsidR="00AA5217" w:rsidRDefault="00AA5217" w:rsidP="00671DEB">
      <w:pPr>
        <w:spacing w:after="180"/>
        <w:rPr>
          <w:rFonts w:ascii="Times New Roman" w:hAnsi="Times New Roman"/>
          <w:b/>
          <w:bCs/>
        </w:rPr>
      </w:pPr>
      <w:r>
        <w:rPr>
          <w:rFonts w:ascii="Times New Roman" w:hAnsi="Times New Roman"/>
          <w:b/>
          <w:bCs/>
        </w:rPr>
        <w:t xml:space="preserve">  - Option-a: Whether the dataset is representative enough is </w:t>
      </w:r>
      <w:r w:rsidR="006A6C10">
        <w:rPr>
          <w:rFonts w:ascii="Times New Roman" w:hAnsi="Times New Roman"/>
          <w:b/>
          <w:bCs/>
        </w:rPr>
        <w:t xml:space="preserve">no longer </w:t>
      </w:r>
      <w:r w:rsidR="007D4062">
        <w:rPr>
          <w:rFonts w:ascii="Times New Roman" w:hAnsi="Times New Roman"/>
          <w:b/>
          <w:bCs/>
        </w:rPr>
        <w:t xml:space="preserve">be </w:t>
      </w:r>
      <w:r>
        <w:rPr>
          <w:rFonts w:ascii="Times New Roman" w:hAnsi="Times New Roman"/>
          <w:b/>
          <w:bCs/>
        </w:rPr>
        <w:t xml:space="preserve">a problem, but 3GPP have not yet provided a dataset for testing before. </w:t>
      </w:r>
    </w:p>
    <w:p w14:paraId="61EC0EB5" w14:textId="32F61195" w:rsidR="00AA5217" w:rsidRDefault="00AA5217" w:rsidP="00671DEB">
      <w:pPr>
        <w:spacing w:after="180"/>
        <w:rPr>
          <w:rFonts w:ascii="Times New Roman" w:hAnsi="Times New Roman"/>
          <w:b/>
          <w:bCs/>
        </w:rPr>
      </w:pPr>
      <w:r>
        <w:rPr>
          <w:rFonts w:ascii="Times New Roman" w:hAnsi="Times New Roman"/>
          <w:b/>
          <w:bCs/>
        </w:rPr>
        <w:t xml:space="preserve">  - Option-c: </w:t>
      </w:r>
      <w:r w:rsidR="00631BFC">
        <w:rPr>
          <w:rFonts w:ascii="Times New Roman" w:hAnsi="Times New Roman"/>
          <w:b/>
          <w:bCs/>
        </w:rPr>
        <w:t>For a complex test environment used for AI/ML performance testing, i</w:t>
      </w:r>
      <w:r>
        <w:rPr>
          <w:rFonts w:ascii="Times New Roman" w:hAnsi="Times New Roman"/>
          <w:b/>
          <w:bCs/>
        </w:rPr>
        <w:t xml:space="preserve">t is possible the test environment (especially for a test within </w:t>
      </w:r>
      <w:r w:rsidR="00631BFC">
        <w:rPr>
          <w:rFonts w:ascii="Times New Roman" w:hAnsi="Times New Roman"/>
          <w:b/>
          <w:bCs/>
        </w:rPr>
        <w:t>the reasonable</w:t>
      </w:r>
      <w:r>
        <w:rPr>
          <w:rFonts w:ascii="Times New Roman" w:hAnsi="Times New Roman"/>
          <w:b/>
          <w:bCs/>
        </w:rPr>
        <w:t xml:space="preserve"> test duration) </w:t>
      </w:r>
      <w:r w:rsidR="006A6C10">
        <w:rPr>
          <w:rFonts w:ascii="Times New Roman" w:hAnsi="Times New Roman"/>
          <w:b/>
          <w:bCs/>
        </w:rPr>
        <w:t>cannot</w:t>
      </w:r>
      <w:r w:rsidR="00631BFC">
        <w:rPr>
          <w:rFonts w:ascii="Times New Roman" w:hAnsi="Times New Roman"/>
          <w:b/>
          <w:bCs/>
        </w:rPr>
        <w:t xml:space="preserve"> be representative enough due to </w:t>
      </w:r>
      <w:r w:rsidR="006A6C10">
        <w:rPr>
          <w:rFonts w:ascii="Times New Roman" w:hAnsi="Times New Roman"/>
          <w:b/>
          <w:bCs/>
        </w:rPr>
        <w:t xml:space="preserve">test limitation (e.g., </w:t>
      </w:r>
      <w:r w:rsidR="00631BFC">
        <w:rPr>
          <w:rFonts w:ascii="Times New Roman" w:hAnsi="Times New Roman"/>
          <w:b/>
          <w:bCs/>
        </w:rPr>
        <w:t>limited test duration</w:t>
      </w:r>
      <w:r w:rsidR="006A6C10">
        <w:rPr>
          <w:rFonts w:ascii="Times New Roman" w:hAnsi="Times New Roman"/>
          <w:b/>
          <w:bCs/>
        </w:rPr>
        <w:t>)</w:t>
      </w:r>
      <w:r w:rsidR="00631BFC">
        <w:rPr>
          <w:rFonts w:ascii="Times New Roman" w:hAnsi="Times New Roman"/>
          <w:b/>
          <w:bCs/>
        </w:rPr>
        <w:t xml:space="preserve">, which can be a problem for repeatability of conformance testing. </w:t>
      </w:r>
    </w:p>
    <w:p w14:paraId="7287E658" w14:textId="26ABD3C3" w:rsidR="00600202" w:rsidRPr="00002DD4" w:rsidRDefault="00C42F1D" w:rsidP="00600202">
      <w:pPr>
        <w:pStyle w:val="Heading1"/>
        <w:tabs>
          <w:tab w:val="num" w:pos="522"/>
        </w:tabs>
        <w:ind w:left="522" w:hanging="522"/>
        <w:rPr>
          <w:lang w:val="en-US" w:eastAsia="zh-CN"/>
        </w:rPr>
      </w:pPr>
      <w:r>
        <w:rPr>
          <w:lang w:val="en-US" w:eastAsia="zh-CN"/>
        </w:rPr>
        <w:t>5</w:t>
      </w:r>
      <w:r w:rsidR="000B6601">
        <w:rPr>
          <w:lang w:val="en-US" w:eastAsia="zh-CN"/>
        </w:rPr>
        <w:t>.</w:t>
      </w:r>
      <w:r w:rsidR="00600202" w:rsidRPr="005A4468">
        <w:rPr>
          <w:lang w:val="en-US" w:eastAsia="zh-CN"/>
        </w:rPr>
        <w:t xml:space="preserve"> </w:t>
      </w:r>
      <w:bookmarkStart w:id="4" w:name="_Hlk135057793"/>
      <w:r w:rsidR="000B6601" w:rsidRPr="000B6601">
        <w:rPr>
          <w:lang w:val="en-US" w:eastAsia="zh-CN"/>
        </w:rPr>
        <w:t xml:space="preserve">Interoperability </w:t>
      </w:r>
      <w:r w:rsidR="00E63B11">
        <w:rPr>
          <w:lang w:val="en-US" w:eastAsia="zh-CN"/>
        </w:rPr>
        <w:t>aspects</w:t>
      </w:r>
      <w:bookmarkEnd w:id="4"/>
      <w:r w:rsidR="000B6601">
        <w:rPr>
          <w:lang w:val="en-US" w:eastAsia="zh-CN"/>
        </w:rPr>
        <w:t xml:space="preserve"> </w:t>
      </w:r>
    </w:p>
    <w:p w14:paraId="288E75A5" w14:textId="1273B354" w:rsidR="00386825" w:rsidRPr="00A54C75" w:rsidRDefault="00347CA3" w:rsidP="000B6601">
      <w:pPr>
        <w:pStyle w:val="Heading2"/>
        <w:rPr>
          <w:lang w:val="en-US" w:eastAsia="zh-CN"/>
        </w:rPr>
      </w:pPr>
      <w:r>
        <w:rPr>
          <w:lang w:val="en-US" w:eastAsia="zh-CN"/>
        </w:rPr>
        <w:t>5</w:t>
      </w:r>
      <w:r w:rsidR="00386825" w:rsidRPr="00A54C75">
        <w:rPr>
          <w:lang w:val="en-US" w:eastAsia="zh-CN"/>
        </w:rPr>
        <w:t xml:space="preserve">.1 </w:t>
      </w:r>
      <w:r w:rsidR="00C06144" w:rsidRPr="00A54C75">
        <w:rPr>
          <w:lang w:val="en-US" w:eastAsia="zh-CN"/>
        </w:rPr>
        <w:t>Network-UE c</w:t>
      </w:r>
      <w:r w:rsidR="00E03EEB" w:rsidRPr="00A54C75">
        <w:rPr>
          <w:lang w:val="en-US" w:eastAsia="zh-CN"/>
        </w:rPr>
        <w:t>ollaboration level</w:t>
      </w:r>
      <w:r w:rsidR="00C06144" w:rsidRPr="00A54C75">
        <w:rPr>
          <w:lang w:val="en-US" w:eastAsia="zh-CN"/>
        </w:rPr>
        <w:t>s of AI/ML Operation</w:t>
      </w:r>
    </w:p>
    <w:p w14:paraId="761BE741" w14:textId="3EA414EB" w:rsidR="00555B4F" w:rsidRPr="00A54C75" w:rsidRDefault="00555B4F" w:rsidP="00EA3F42">
      <w:pPr>
        <w:spacing w:after="180"/>
        <w:jc w:val="both"/>
        <w:rPr>
          <w:rFonts w:ascii="Times New Roman" w:hAnsi="Times New Roman"/>
        </w:rPr>
      </w:pPr>
      <w:r w:rsidRPr="00A54C75">
        <w:rPr>
          <w:rFonts w:ascii="Times New Roman" w:hAnsi="Times New Roman"/>
        </w:rPr>
        <w:t xml:space="preserve">Based on </w:t>
      </w:r>
      <w:r w:rsidR="00464301">
        <w:rPr>
          <w:rFonts w:ascii="Times New Roman" w:hAnsi="Times New Roman"/>
        </w:rPr>
        <w:t xml:space="preserve">our </w:t>
      </w:r>
      <w:r w:rsidRPr="00A54C75">
        <w:rPr>
          <w:rFonts w:ascii="Times New Roman" w:hAnsi="Times New Roman"/>
        </w:rPr>
        <w:t>analysis</w:t>
      </w:r>
      <w:r w:rsidR="00464301">
        <w:rPr>
          <w:rFonts w:ascii="Times New Roman" w:hAnsi="Times New Roman"/>
        </w:rPr>
        <w:t xml:space="preserve"> from last meeting [6]</w:t>
      </w:r>
      <w:r w:rsidRPr="00A54C75">
        <w:rPr>
          <w:rFonts w:ascii="Times New Roman" w:hAnsi="Times New Roman"/>
        </w:rPr>
        <w:t>, the interoperability analysis for AI/ML operation for NR air interface can be summarized as below</w:t>
      </w:r>
      <w:r w:rsidR="00464301">
        <w:rPr>
          <w:rFonts w:ascii="Times New Roman" w:hAnsi="Times New Roman"/>
        </w:rPr>
        <w:t>, which we suggest shall be included in TR</w:t>
      </w:r>
    </w:p>
    <w:p w14:paraId="04490F4A" w14:textId="708FEE94" w:rsidR="00555B4F" w:rsidRPr="00EB6AF8" w:rsidRDefault="00405B21" w:rsidP="00EB6AF8">
      <w:pPr>
        <w:spacing w:after="180"/>
        <w:rPr>
          <w:rFonts w:ascii="Times New Roman" w:hAnsi="Times New Roman"/>
          <w:b/>
          <w:bCs/>
        </w:rPr>
      </w:pPr>
      <w:r>
        <w:rPr>
          <w:rFonts w:ascii="Times New Roman" w:hAnsi="Times New Roman"/>
          <w:b/>
          <w:bCs/>
        </w:rPr>
        <w:t xml:space="preserve">Proposal </w:t>
      </w:r>
      <w:r w:rsidR="00A2150C">
        <w:rPr>
          <w:rFonts w:ascii="Times New Roman" w:hAnsi="Times New Roman"/>
          <w:b/>
          <w:bCs/>
        </w:rPr>
        <w:t>1</w:t>
      </w:r>
      <w:r w:rsidR="00347CA3">
        <w:rPr>
          <w:rFonts w:ascii="Times New Roman" w:hAnsi="Times New Roman"/>
          <w:b/>
          <w:bCs/>
        </w:rPr>
        <w:t>1</w:t>
      </w:r>
      <w:r>
        <w:rPr>
          <w:rFonts w:ascii="Times New Roman" w:hAnsi="Times New Roman"/>
          <w:b/>
          <w:bCs/>
        </w:rPr>
        <w:t>: The</w:t>
      </w:r>
      <w:r w:rsidRPr="00405B21">
        <w:rPr>
          <w:rFonts w:ascii="Times New Roman" w:hAnsi="Times New Roman"/>
          <w:b/>
          <w:bCs/>
        </w:rPr>
        <w:t xml:space="preserve"> interoperability analysis for AI/ML operation for NR air interface </w:t>
      </w:r>
      <w:r w:rsidR="00F91E97">
        <w:rPr>
          <w:rFonts w:ascii="Times New Roman" w:hAnsi="Times New Roman"/>
          <w:b/>
          <w:bCs/>
        </w:rPr>
        <w:t xml:space="preserve">are </w:t>
      </w:r>
      <w:r w:rsidRPr="00405B21">
        <w:rPr>
          <w:rFonts w:ascii="Times New Roman" w:hAnsi="Times New Roman"/>
          <w:b/>
          <w:bCs/>
        </w:rPr>
        <w:t>summarized as below</w:t>
      </w:r>
      <w:r w:rsidR="00464301">
        <w:rPr>
          <w:rFonts w:ascii="Times New Roman" w:hAnsi="Times New Roman"/>
          <w:b/>
          <w:bCs/>
        </w:rPr>
        <w:t xml:space="preserve">, which shall be captured in TR. </w:t>
      </w:r>
    </w:p>
    <w:tbl>
      <w:tblPr>
        <w:tblStyle w:val="TableGrid"/>
        <w:tblW w:w="9634" w:type="dxa"/>
        <w:tblLook w:val="04A0" w:firstRow="1" w:lastRow="0" w:firstColumn="1" w:lastColumn="0" w:noHBand="0" w:noVBand="1"/>
      </w:tblPr>
      <w:tblGrid>
        <w:gridCol w:w="1555"/>
        <w:gridCol w:w="2693"/>
        <w:gridCol w:w="3402"/>
        <w:gridCol w:w="1984"/>
      </w:tblGrid>
      <w:tr w:rsidR="00D613D2" w14:paraId="256CCA7E" w14:textId="4A75D7DE" w:rsidTr="00EA3120">
        <w:tc>
          <w:tcPr>
            <w:tcW w:w="1555" w:type="dxa"/>
            <w:shd w:val="clear" w:color="auto" w:fill="EDEDED" w:themeFill="accent3" w:themeFillTint="33"/>
          </w:tcPr>
          <w:p w14:paraId="18AA25D7" w14:textId="77777777" w:rsidR="00D613D2" w:rsidRPr="00A54C75" w:rsidRDefault="00D613D2" w:rsidP="00D613D2">
            <w:pPr>
              <w:jc w:val="both"/>
              <w:rPr>
                <w:rFonts w:ascii="Times New Roman" w:hAnsi="Times New Roman"/>
              </w:rPr>
            </w:pPr>
          </w:p>
        </w:tc>
        <w:tc>
          <w:tcPr>
            <w:tcW w:w="2693" w:type="dxa"/>
            <w:shd w:val="clear" w:color="auto" w:fill="EDEDED" w:themeFill="accent3" w:themeFillTint="33"/>
          </w:tcPr>
          <w:p w14:paraId="527A5F94" w14:textId="05F210FD" w:rsidR="00D613D2" w:rsidRDefault="00D613D2" w:rsidP="00D613D2">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3BB18CA1" w14:textId="510500E5" w:rsidR="00D613D2" w:rsidRPr="00A54C75" w:rsidRDefault="00555B4F" w:rsidP="00EB6AF8">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25E74DDF" w14:textId="48003479" w:rsidR="00D613D2" w:rsidRDefault="00D613D2" w:rsidP="00D613D2">
            <w:pPr>
              <w:jc w:val="both"/>
              <w:rPr>
                <w:rFonts w:ascii="Times New Roman" w:hAnsi="Times New Roman"/>
                <w:lang w:val="sv-SE"/>
              </w:rPr>
            </w:pPr>
            <w:r>
              <w:rPr>
                <w:rFonts w:ascii="Times New Roman" w:hAnsi="Times New Roman"/>
                <w:lang w:val="sv-SE"/>
              </w:rPr>
              <w:t>Model Inference</w:t>
            </w:r>
          </w:p>
        </w:tc>
      </w:tr>
      <w:tr w:rsidR="00D613D2" w14:paraId="35A628FA" w14:textId="35A31EE8" w:rsidTr="00EA3120">
        <w:tc>
          <w:tcPr>
            <w:tcW w:w="1555" w:type="dxa"/>
            <w:shd w:val="clear" w:color="auto" w:fill="EDEDED" w:themeFill="accent3" w:themeFillTint="33"/>
          </w:tcPr>
          <w:p w14:paraId="59A0FA9F" w14:textId="431DC6B6"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0FBB7E1B" w14:textId="63FD658E" w:rsidR="00D613D2" w:rsidRPr="00A54C75" w:rsidRDefault="000B4BCE" w:rsidP="00D613D2">
            <w:pPr>
              <w:rPr>
                <w:rFonts w:ascii="Times New Roman" w:hAnsi="Times New Roman"/>
              </w:rPr>
            </w:pPr>
            <w:r w:rsidRPr="00A54C75">
              <w:rPr>
                <w:rFonts w:ascii="Times New Roman" w:hAnsi="Times New Roman"/>
              </w:rPr>
              <w:t>N/A</w:t>
            </w:r>
            <w:r w:rsidRPr="00A54C75">
              <w:rPr>
                <w:rFonts w:ascii="Times New Roman" w:hAnsi="Times New Roman"/>
              </w:rPr>
              <w:br/>
              <w:t>(</w:t>
            </w:r>
            <w:r w:rsidR="00DF4252" w:rsidRPr="00A54C75">
              <w:rPr>
                <w:rFonts w:ascii="Times New Roman" w:hAnsi="Times New Roman"/>
              </w:rPr>
              <w:t xml:space="preserve">training in non-3GPP entities or offline training </w:t>
            </w:r>
            <w:r w:rsidRPr="00A54C75">
              <w:rPr>
                <w:rFonts w:ascii="Times New Roman" w:hAnsi="Times New Roman"/>
              </w:rPr>
              <w:t xml:space="preserve">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tc>
        <w:tc>
          <w:tcPr>
            <w:tcW w:w="3402" w:type="dxa"/>
          </w:tcPr>
          <w:p w14:paraId="26E18B35" w14:textId="4D9E20D8" w:rsidR="00D613D2" w:rsidRDefault="000B4BCE" w:rsidP="00D613D2">
            <w:pPr>
              <w:rPr>
                <w:rFonts w:ascii="Times New Roman" w:hAnsi="Times New Roman"/>
                <w:lang w:val="sv-SE"/>
              </w:rPr>
            </w:pPr>
            <w:r>
              <w:rPr>
                <w:rFonts w:ascii="Times New Roman" w:hAnsi="Times New Roman"/>
                <w:lang w:val="sv-SE"/>
              </w:rPr>
              <w:t>N/A</w:t>
            </w:r>
          </w:p>
        </w:tc>
        <w:tc>
          <w:tcPr>
            <w:tcW w:w="1984" w:type="dxa"/>
          </w:tcPr>
          <w:p w14:paraId="4DE57B47" w14:textId="1E5F8F93" w:rsidR="00D613D2" w:rsidRPr="00A54C75" w:rsidRDefault="00D613D2" w:rsidP="00D613D2">
            <w:pPr>
              <w:rPr>
                <w:rFonts w:ascii="Times New Roman" w:hAnsi="Times New Roman"/>
              </w:rPr>
            </w:pPr>
            <w:r w:rsidRPr="00A54C75">
              <w:rPr>
                <w:rFonts w:ascii="Times New Roman" w:hAnsi="Times New Roman"/>
              </w:rPr>
              <w:t>Interoper</w:t>
            </w:r>
            <w:r w:rsidR="000B4BCE" w:rsidRPr="00A54C75">
              <w:rPr>
                <w:rFonts w:ascii="Times New Roman" w:hAnsi="Times New Roman"/>
              </w:rPr>
              <w:t>a</w:t>
            </w:r>
            <w:r w:rsidRPr="00A54C75">
              <w:rPr>
                <w:rFonts w:ascii="Times New Roman" w:hAnsi="Times New Roman"/>
              </w:rPr>
              <w:t>bility guaranteed by</w:t>
            </w:r>
            <w:r w:rsidR="000B4BCE" w:rsidRPr="00A54C75">
              <w:rPr>
                <w:rFonts w:ascii="Times New Roman" w:hAnsi="Times New Roman"/>
              </w:rPr>
              <w:br/>
              <w:t xml:space="preserve"> - </w:t>
            </w:r>
            <w:r w:rsidRPr="00A54C75">
              <w:rPr>
                <w:rFonts w:ascii="Times New Roman" w:hAnsi="Times New Roman"/>
              </w:rPr>
              <w:t>Use case KPI</w:t>
            </w:r>
          </w:p>
        </w:tc>
      </w:tr>
      <w:tr w:rsidR="00D613D2" w14:paraId="72329B31" w14:textId="77B73A31" w:rsidTr="00EA3120">
        <w:tc>
          <w:tcPr>
            <w:tcW w:w="1555" w:type="dxa"/>
            <w:shd w:val="clear" w:color="auto" w:fill="EDEDED" w:themeFill="accent3" w:themeFillTint="33"/>
          </w:tcPr>
          <w:p w14:paraId="427EC58E" w14:textId="389F86CA" w:rsidR="00D613D2" w:rsidRPr="00A54C75" w:rsidRDefault="00D613D2" w:rsidP="00D613D2">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146D9E0C" w14:textId="5B8EEC1B" w:rsidR="00D613D2" w:rsidRPr="00A54C75" w:rsidRDefault="00DF4252" w:rsidP="00D613D2">
            <w:pPr>
              <w:rPr>
                <w:rFonts w:ascii="Times New Roman" w:hAnsi="Times New Roman"/>
              </w:rPr>
            </w:pPr>
            <w:r w:rsidRPr="00A54C75">
              <w:rPr>
                <w:rFonts w:ascii="Times New Roman" w:hAnsi="Times New Roman"/>
              </w:rPr>
              <w:t>N/A</w:t>
            </w:r>
            <w:r w:rsidRPr="00A54C75">
              <w:rPr>
                <w:rFonts w:ascii="Times New Roman" w:hAnsi="Times New Roman"/>
              </w:rPr>
              <w:br/>
              <w:t xml:space="preserve">(training in non-3GPP entities or offline training 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tc>
        <w:tc>
          <w:tcPr>
            <w:tcW w:w="3402" w:type="dxa"/>
          </w:tcPr>
          <w:p w14:paraId="4C54F472" w14:textId="7C04C231" w:rsidR="00D613D2" w:rsidRPr="00A54C75" w:rsidRDefault="00631BFC" w:rsidP="00D613D2">
            <w:pPr>
              <w:rPr>
                <w:rFonts w:ascii="Times New Roman" w:hAnsi="Times New Roman"/>
              </w:rPr>
            </w:pPr>
            <w:r w:rsidRPr="00A54C75">
              <w:rPr>
                <w:rFonts w:ascii="Times New Roman" w:hAnsi="Times New Roman"/>
              </w:rPr>
              <w:t>Interoperability</w:t>
            </w:r>
            <w:r w:rsidR="000B4BCE" w:rsidRPr="00A54C75">
              <w:rPr>
                <w:rFonts w:ascii="Times New Roman" w:hAnsi="Times New Roman"/>
              </w:rPr>
              <w:t xml:space="preserve"> gu</w:t>
            </w:r>
            <w:r w:rsidR="00AA4DD7" w:rsidRPr="00A54C75">
              <w:rPr>
                <w:rFonts w:ascii="Times New Roman" w:hAnsi="Times New Roman"/>
              </w:rPr>
              <w:t>a</w:t>
            </w:r>
            <w:r w:rsidR="000B4BCE" w:rsidRPr="00A54C75">
              <w:rPr>
                <w:rFonts w:ascii="Times New Roman" w:hAnsi="Times New Roman"/>
              </w:rPr>
              <w:t>ranteed by</w:t>
            </w:r>
            <w:r w:rsidR="000B4BCE" w:rsidRPr="00A54C75">
              <w:rPr>
                <w:rFonts w:ascii="Times New Roman" w:hAnsi="Times New Roman"/>
              </w:rPr>
              <w:br/>
              <w:t xml:space="preserve"> - Model monitoring perf.</w:t>
            </w:r>
            <w:r w:rsidR="000B4BCE" w:rsidRPr="00A54C75">
              <w:rPr>
                <w:rFonts w:ascii="Times New Roman" w:hAnsi="Times New Roman"/>
              </w:rPr>
              <w:br/>
              <w:t xml:space="preserve"> - Model selection/(de)activation/</w:t>
            </w:r>
            <w:r w:rsidR="000B4BCE" w:rsidRPr="00A54C75">
              <w:rPr>
                <w:rFonts w:ascii="Times New Roman" w:hAnsi="Times New Roman"/>
              </w:rPr>
              <w:br/>
              <w:t>switching/fallback perf.</w:t>
            </w:r>
          </w:p>
        </w:tc>
        <w:tc>
          <w:tcPr>
            <w:tcW w:w="1984" w:type="dxa"/>
          </w:tcPr>
          <w:p w14:paraId="4B405D1D" w14:textId="3F2D5CE3" w:rsidR="00D613D2" w:rsidRPr="00A54C75" w:rsidRDefault="00DF4252" w:rsidP="00D613D2">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D613D2" w14:paraId="1416DAE1" w14:textId="7F41105A" w:rsidTr="00EA3120">
        <w:tc>
          <w:tcPr>
            <w:tcW w:w="1555" w:type="dxa"/>
            <w:shd w:val="clear" w:color="auto" w:fill="EDEDED" w:themeFill="accent3" w:themeFillTint="33"/>
          </w:tcPr>
          <w:p w14:paraId="1A78A894" w14:textId="16064FB1" w:rsidR="00D613D2" w:rsidRPr="00A54C75" w:rsidRDefault="00D613D2" w:rsidP="00D613D2">
            <w:pPr>
              <w:rPr>
                <w:rFonts w:ascii="Times New Roman" w:hAnsi="Times New Roman"/>
              </w:rPr>
            </w:pPr>
            <w:r w:rsidRPr="00A54C75">
              <w:rPr>
                <w:rFonts w:ascii="Times New Roman" w:hAnsi="Times New Roman"/>
              </w:rPr>
              <w:lastRenderedPageBreak/>
              <w:t xml:space="preserve">N/W-UE Collaboration </w:t>
            </w:r>
            <w:r w:rsidRPr="00A54C75">
              <w:rPr>
                <w:rFonts w:ascii="Times New Roman" w:hAnsi="Times New Roman"/>
              </w:rPr>
              <w:br/>
              <w:t>Level-z</w:t>
            </w:r>
          </w:p>
        </w:tc>
        <w:tc>
          <w:tcPr>
            <w:tcW w:w="2693" w:type="dxa"/>
          </w:tcPr>
          <w:p w14:paraId="7BB462D6" w14:textId="550CCAE0" w:rsidR="00DF4252" w:rsidRPr="00A54C75" w:rsidRDefault="00DF4252" w:rsidP="00D613D2">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 xml:space="preserve">(training in non-3GPP entities or offline training as baseline, model training perf. </w:t>
            </w:r>
            <w:r w:rsidR="00631BFC" w:rsidRPr="00A54C75">
              <w:rPr>
                <w:rFonts w:ascii="Times New Roman" w:hAnsi="Times New Roman"/>
              </w:rPr>
              <w:t>guaranteed</w:t>
            </w:r>
            <w:r w:rsidRPr="00A54C75">
              <w:rPr>
                <w:rFonts w:ascii="Times New Roman" w:hAnsi="Times New Roman"/>
              </w:rPr>
              <w:t xml:space="preserve"> by model inference perf.)</w:t>
            </w:r>
          </w:p>
          <w:p w14:paraId="21E80052" w14:textId="34E9CD5C" w:rsidR="00DF4252" w:rsidRPr="006D5551" w:rsidRDefault="007556D0" w:rsidP="00D613D2">
            <w:pPr>
              <w:rPr>
                <w:rFonts w:ascii="Times New Roman" w:hAnsi="Times New Roman"/>
              </w:rPr>
            </w:pPr>
            <w:r w:rsidRPr="006D5551">
              <w:rPr>
                <w:rFonts w:ascii="Times New Roman" w:hAnsi="Times New Roman"/>
              </w:rPr>
              <w:t>N/A for</w:t>
            </w:r>
            <w:r w:rsidR="00DF4252" w:rsidRPr="006D5551">
              <w:rPr>
                <w:rFonts w:ascii="Times New Roman" w:hAnsi="Times New Roman"/>
              </w:rPr>
              <w:t xml:space="preserve"> two-sided model </w:t>
            </w:r>
            <w:r w:rsidRPr="006D5551">
              <w:rPr>
                <w:rFonts w:ascii="Times New Roman" w:hAnsi="Times New Roman"/>
              </w:rPr>
              <w:t xml:space="preserve">online </w:t>
            </w:r>
            <w:r w:rsidR="00DF4252" w:rsidRPr="006D5551">
              <w:rPr>
                <w:rFonts w:ascii="Times New Roman" w:hAnsi="Times New Roman"/>
              </w:rPr>
              <w:t>training</w:t>
            </w:r>
            <w:r w:rsidRPr="006D5551">
              <w:rPr>
                <w:rFonts w:ascii="Times New Roman" w:hAnsi="Times New Roman"/>
              </w:rPr>
              <w:t xml:space="preserve"> and FFS offline training</w:t>
            </w:r>
            <w:r w:rsidR="00DF4252" w:rsidRPr="006D5551">
              <w:rPr>
                <w:rFonts w:ascii="Times New Roman" w:hAnsi="Times New Roman"/>
              </w:rPr>
              <w:t xml:space="preserve">. </w:t>
            </w:r>
          </w:p>
        </w:tc>
        <w:tc>
          <w:tcPr>
            <w:tcW w:w="3402" w:type="dxa"/>
          </w:tcPr>
          <w:p w14:paraId="5A04AFE4" w14:textId="593C0EDF" w:rsidR="00D613D2" w:rsidRPr="00A54C75" w:rsidRDefault="00F35C8B" w:rsidP="00D613D2">
            <w:pPr>
              <w:rPr>
                <w:rFonts w:ascii="Times New Roman" w:hAnsi="Times New Roman"/>
              </w:rPr>
            </w:pPr>
            <w:r w:rsidRPr="00A54C75">
              <w:rPr>
                <w:rFonts w:ascii="Times New Roman" w:hAnsi="Times New Roman"/>
              </w:rPr>
              <w:t xml:space="preserve">Interoperability </w:t>
            </w:r>
            <w:r w:rsidR="00631BFC" w:rsidRPr="00A54C75">
              <w:rPr>
                <w:rFonts w:ascii="Times New Roman" w:hAnsi="Times New Roman"/>
              </w:rPr>
              <w:t>guaranteed</w:t>
            </w:r>
            <w:r w:rsidRPr="00A54C75">
              <w:rPr>
                <w:rFonts w:ascii="Times New Roman" w:hAnsi="Times New Roman"/>
              </w:rPr>
              <w:t xml:space="preserve">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5C61195D" w14:textId="33D5D8B0" w:rsidR="00F35C8B" w:rsidRPr="00A54C75" w:rsidRDefault="00F35C8B" w:rsidP="00D613D2">
            <w:pPr>
              <w:rPr>
                <w:rFonts w:ascii="Times New Roman" w:hAnsi="Times New Roman"/>
              </w:rPr>
            </w:pPr>
            <w:r w:rsidRPr="00A54C75">
              <w:rPr>
                <w:rFonts w:ascii="Times New Roman" w:hAnsi="Times New Roman"/>
              </w:rPr>
              <w:t>No interoper</w:t>
            </w:r>
            <w:r w:rsidR="00AA4DD7" w:rsidRPr="00A54C75">
              <w:rPr>
                <w:rFonts w:ascii="Times New Roman" w:hAnsi="Times New Roman"/>
              </w:rPr>
              <w:t>a</w:t>
            </w:r>
            <w:r w:rsidRPr="00A54C75">
              <w:rPr>
                <w:rFonts w:ascii="Times New Roman" w:hAnsi="Times New Roman"/>
              </w:rPr>
              <w:t xml:space="preserve">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7E1D3F55" w14:textId="4A513E9D" w:rsidR="00D613D2" w:rsidRPr="00A54C75" w:rsidRDefault="00DF4252" w:rsidP="00D613D2">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5ABFCE36" w14:textId="77777777" w:rsidR="00DD7749" w:rsidRPr="00DD7749" w:rsidRDefault="00DD7749" w:rsidP="002A5BDF"/>
    <w:p w14:paraId="79AB1F72" w14:textId="5B81F9A3" w:rsidR="002A5BDF" w:rsidRPr="00A54C75" w:rsidRDefault="002A5BDF" w:rsidP="002A5BDF"/>
    <w:p w14:paraId="7C6EC403" w14:textId="77777777" w:rsidR="002A5BDF" w:rsidRPr="00EB6AF8" w:rsidRDefault="002A5BDF" w:rsidP="002A5BDF"/>
    <w:p w14:paraId="69395183" w14:textId="0219F7AB" w:rsidR="00EB55B4" w:rsidRDefault="00CB0AC1" w:rsidP="00261CBB">
      <w:pPr>
        <w:pStyle w:val="Heading1"/>
        <w:tabs>
          <w:tab w:val="num" w:pos="522"/>
        </w:tabs>
        <w:ind w:left="522" w:hanging="522"/>
        <w:rPr>
          <w:lang w:val="en-US" w:eastAsia="zh-CN"/>
        </w:rPr>
      </w:pPr>
      <w:r>
        <w:rPr>
          <w:lang w:val="en-US" w:eastAsia="zh-CN"/>
        </w:rPr>
        <w:t>6</w:t>
      </w:r>
      <w:r w:rsidR="00915D73" w:rsidRPr="00873E1F">
        <w:rPr>
          <w:rFonts w:hint="eastAsia"/>
          <w:lang w:val="en-US" w:eastAsia="zh-CN"/>
        </w:rPr>
        <w:t xml:space="preserve">. </w:t>
      </w:r>
      <w:r w:rsidR="008429AD">
        <w:rPr>
          <w:rFonts w:hint="eastAsia"/>
          <w:lang w:val="en-US" w:eastAsia="zh-CN"/>
        </w:rPr>
        <w:t>Conclusion</w:t>
      </w:r>
    </w:p>
    <w:p w14:paraId="1D39FF2E" w14:textId="7FCF0C2E" w:rsidR="00BA45F7"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w:t>
      </w:r>
      <w:r w:rsidR="0060138C" w:rsidRPr="0060138C">
        <w:rPr>
          <w:rFonts w:ascii="Times New Roman" w:hAnsi="Times New Roman"/>
        </w:rPr>
        <w:t>on the interoperability and testability aspects for AI/ML for NR air interface</w:t>
      </w:r>
      <w:r w:rsidRPr="009410D5">
        <w:rPr>
          <w:rFonts w:ascii="Times New Roman" w:hAnsi="Times New Roman"/>
        </w:rPr>
        <w:t xml:space="preserve">, accordingly the following observations and proposals are obtained: </w:t>
      </w:r>
    </w:p>
    <w:p w14:paraId="45134688" w14:textId="0CD9B53A" w:rsidR="00163FBD" w:rsidRPr="00163FBD" w:rsidRDefault="00163FBD" w:rsidP="009410D5">
      <w:pPr>
        <w:spacing w:after="180"/>
        <w:jc w:val="both"/>
        <w:rPr>
          <w:rFonts w:ascii="Times New Roman" w:hAnsi="Times New Roman"/>
          <w:i/>
          <w:iCs/>
          <w:u w:val="single"/>
        </w:rPr>
      </w:pPr>
      <w:r w:rsidRPr="00163FBD">
        <w:rPr>
          <w:rFonts w:ascii="Times New Roman" w:hAnsi="Times New Roman"/>
          <w:i/>
          <w:iCs/>
          <w:u w:val="single"/>
        </w:rPr>
        <w:t>Reference block diagrams for testing</w:t>
      </w:r>
    </w:p>
    <w:p w14:paraId="426057C9" w14:textId="77777777" w:rsidR="00347CA3" w:rsidRPr="00BF12BD" w:rsidRDefault="00347CA3" w:rsidP="00347CA3">
      <w:pPr>
        <w:spacing w:before="120" w:after="180"/>
        <w:jc w:val="both"/>
        <w:rPr>
          <w:rFonts w:ascii="Times New Roman" w:hAnsi="Times New Roman"/>
        </w:rPr>
      </w:pPr>
      <w:r>
        <w:rPr>
          <w:rFonts w:ascii="Times New Roman" w:hAnsi="Times New Roman"/>
          <w:b/>
          <w:bCs/>
        </w:rPr>
        <w:t>Proposal 1</w:t>
      </w:r>
      <w:r w:rsidRPr="00FC1D70">
        <w:rPr>
          <w:rFonts w:ascii="Times New Roman" w:hAnsi="Times New Roman"/>
          <w:b/>
          <w:bCs/>
        </w:rPr>
        <w:t xml:space="preserve">: </w:t>
      </w:r>
      <w:r>
        <w:rPr>
          <w:rFonts w:ascii="Times New Roman" w:hAnsi="Times New Roman"/>
          <w:b/>
          <w:bCs/>
        </w:rPr>
        <w:t>RAN4 shall firstly discuss and agree on the following principles to draft the r</w:t>
      </w:r>
      <w:r w:rsidRPr="00C5186A">
        <w:rPr>
          <w:rFonts w:ascii="Times New Roman" w:hAnsi="Times New Roman"/>
          <w:b/>
          <w:bCs/>
        </w:rPr>
        <w:t xml:space="preserve">eference block diagram for 1-sided model </w:t>
      </w:r>
      <w:r>
        <w:rPr>
          <w:rFonts w:ascii="Times New Roman" w:hAnsi="Times New Roman"/>
          <w:b/>
          <w:bCs/>
        </w:rPr>
        <w:t>and 2-sided model:</w:t>
      </w:r>
    </w:p>
    <w:p w14:paraId="05148567" w14:textId="77777777" w:rsidR="00347CA3" w:rsidRPr="00C5186A" w:rsidRDefault="00347CA3" w:rsidP="00347CA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r>
      <w:r w:rsidRPr="00C5186A">
        <w:rPr>
          <w:rFonts w:ascii="Times New Roman" w:hAnsi="Times New Roman" w:hint="eastAsia"/>
          <w:b/>
          <w:bCs/>
        </w:rPr>
        <w:t>shal</w:t>
      </w:r>
      <w:r w:rsidRPr="00C5186A">
        <w:rPr>
          <w:rFonts w:ascii="Times New Roman" w:hAnsi="Times New Roman"/>
          <w:b/>
          <w:bCs/>
        </w:rPr>
        <w:t>l NOT contain the block for training;</w:t>
      </w:r>
    </w:p>
    <w:p w14:paraId="7F4E698D" w14:textId="77777777" w:rsidR="00347CA3" w:rsidRPr="00C5186A" w:rsidRDefault="00347CA3" w:rsidP="00347CA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blocks for model/functionality monitoring and selection/switching/</w:t>
      </w:r>
      <w:r w:rsidRPr="00C5186A">
        <w:rPr>
          <w:rFonts w:ascii="Times New Roman" w:hAnsi="Times New Roman"/>
          <w:b/>
          <w:bCs/>
        </w:rPr>
        <w:br/>
        <w:t>(de)activation/ fallback in DUT;</w:t>
      </w:r>
    </w:p>
    <w:p w14:paraId="7E343BB5" w14:textId="77777777" w:rsidR="00347CA3" w:rsidRPr="00C5186A" w:rsidRDefault="00347CA3" w:rsidP="00347CA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shall contain the AI/ML LCM procedure verification and model control in TE;</w:t>
      </w:r>
    </w:p>
    <w:p w14:paraId="34E387C4" w14:textId="77777777" w:rsidR="00347CA3" w:rsidRPr="00C5186A" w:rsidRDefault="00347CA3" w:rsidP="00347CA3">
      <w:pPr>
        <w:spacing w:after="180"/>
        <w:ind w:left="284"/>
        <w:rPr>
          <w:rFonts w:ascii="Times New Roman" w:hAnsi="Times New Roman"/>
          <w:b/>
          <w:bCs/>
        </w:rPr>
      </w:pPr>
      <w:r w:rsidRPr="00C5186A">
        <w:rPr>
          <w:rFonts w:ascii="Times New Roman" w:hAnsi="Times New Roman"/>
          <w:b/>
          <w:bCs/>
        </w:rPr>
        <w:t>-</w:t>
      </w:r>
      <w:r w:rsidRPr="00C5186A">
        <w:rPr>
          <w:rFonts w:ascii="Times New Roman" w:hAnsi="Times New Roman"/>
          <w:b/>
          <w:bCs/>
        </w:rPr>
        <w:tab/>
        <w:t xml:space="preserve">shall contain the test scenario generator to enable testing in different scenarios, used for generalization verification aspects. </w:t>
      </w:r>
    </w:p>
    <w:p w14:paraId="77925A80" w14:textId="77777777" w:rsidR="00B73E87" w:rsidRDefault="00B73E87" w:rsidP="00B73E87">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2</w:t>
      </w:r>
      <w:r w:rsidRPr="001D5CA2">
        <w:rPr>
          <w:rFonts w:ascii="Times New Roman" w:hAnsi="Times New Roman" w:cs="Times New Roman"/>
          <w:b/>
          <w:bCs/>
        </w:rPr>
        <w:t xml:space="preserve">: </w:t>
      </w:r>
      <w:r w:rsidRPr="00BF12BD">
        <w:rPr>
          <w:rFonts w:ascii="Times New Roman" w:hAnsi="Times New Roman" w:cs="Times New Roman"/>
          <w:b/>
          <w:bCs/>
        </w:rPr>
        <w:t xml:space="preserve">The purpose of introducing the diagram </w:t>
      </w:r>
      <w:r>
        <w:rPr>
          <w:rFonts w:ascii="Times New Roman" w:hAnsi="Times New Roman" w:cs="Times New Roman"/>
          <w:b/>
          <w:bCs/>
        </w:rPr>
        <w:t xml:space="preserve">(to be captured in TR38.843) </w:t>
      </w:r>
      <w:r w:rsidRPr="00BF12BD">
        <w:rPr>
          <w:rFonts w:ascii="Times New Roman" w:hAnsi="Times New Roman" w:cs="Times New Roman"/>
          <w:b/>
          <w:bCs/>
        </w:rPr>
        <w:t>is to derive the</w:t>
      </w:r>
      <w:r>
        <w:rPr>
          <w:rFonts w:ascii="Times New Roman" w:hAnsi="Times New Roman" w:cs="Times New Roman"/>
          <w:b/>
          <w:bCs/>
        </w:rPr>
        <w:t xml:space="preserve"> potential</w:t>
      </w:r>
      <w:r w:rsidRPr="00BF12BD">
        <w:rPr>
          <w:rFonts w:ascii="Times New Roman" w:hAnsi="Times New Roman" w:cs="Times New Roman"/>
          <w:b/>
          <w:bCs/>
        </w:rPr>
        <w:t xml:space="preserve"> testing procedure and used as the basis to judge </w:t>
      </w:r>
      <w:r>
        <w:rPr>
          <w:rFonts w:ascii="Times New Roman" w:hAnsi="Times New Roman" w:cs="Times New Roman"/>
          <w:b/>
          <w:bCs/>
        </w:rPr>
        <w:t xml:space="preserve">whether </w:t>
      </w:r>
      <w:r w:rsidRPr="00BF12BD">
        <w:rPr>
          <w:rFonts w:ascii="Times New Roman" w:hAnsi="Times New Roman" w:cs="Times New Roman"/>
          <w:b/>
          <w:bCs/>
        </w:rPr>
        <w:t xml:space="preserve">certain performance metric </w:t>
      </w:r>
      <w:r>
        <w:rPr>
          <w:rFonts w:ascii="Times New Roman" w:hAnsi="Times New Roman" w:cs="Times New Roman"/>
          <w:b/>
          <w:bCs/>
        </w:rPr>
        <w:t>is</w:t>
      </w:r>
      <w:r w:rsidRPr="00BF12BD">
        <w:rPr>
          <w:rFonts w:ascii="Times New Roman" w:hAnsi="Times New Roman" w:cs="Times New Roman"/>
          <w:b/>
          <w:bCs/>
        </w:rPr>
        <w:t xml:space="preserve"> testable</w:t>
      </w:r>
      <w:r>
        <w:rPr>
          <w:rFonts w:ascii="Times New Roman" w:hAnsi="Times New Roman" w:cs="Times New Roman"/>
          <w:b/>
          <w:bCs/>
        </w:rPr>
        <w:t>, for each use case for normative work</w:t>
      </w:r>
      <w:r w:rsidRPr="00BF12BD">
        <w:rPr>
          <w:rFonts w:ascii="Times New Roman" w:hAnsi="Times New Roman" w:cs="Times New Roman"/>
          <w:b/>
          <w:bCs/>
        </w:rPr>
        <w:t>.</w:t>
      </w:r>
    </w:p>
    <w:p w14:paraId="6CBE9664" w14:textId="77777777" w:rsidR="00347CA3" w:rsidRDefault="00347CA3" w:rsidP="00347CA3">
      <w:pPr>
        <w:spacing w:after="180"/>
        <w:rPr>
          <w:rFonts w:ascii="Times New Roman" w:hAnsi="Times New Roman"/>
          <w:b/>
          <w:bCs/>
        </w:rPr>
      </w:pPr>
      <w:r>
        <w:rPr>
          <w:rFonts w:ascii="Times New Roman" w:hAnsi="Times New Roman"/>
          <w:b/>
          <w:bCs/>
        </w:rPr>
        <w:t>Proposal 3</w:t>
      </w:r>
      <w:r w:rsidRPr="00FC1D70">
        <w:rPr>
          <w:rFonts w:ascii="Times New Roman" w:hAnsi="Times New Roman"/>
          <w:b/>
          <w:bCs/>
        </w:rPr>
        <w:t xml:space="preserve">: </w:t>
      </w:r>
      <w:r>
        <w:rPr>
          <w:rFonts w:ascii="Times New Roman" w:hAnsi="Times New Roman"/>
          <w:b/>
          <w:bCs/>
        </w:rPr>
        <w:t xml:space="preserve">RAN4 shall include the following reference block diagram in TR for testing 1-sided model (UE as DUT). </w:t>
      </w:r>
    </w:p>
    <w:p w14:paraId="669C756F" w14:textId="77777777" w:rsidR="00347CA3" w:rsidRPr="001B772D" w:rsidRDefault="00347CA3" w:rsidP="00347CA3">
      <w:pPr>
        <w:spacing w:after="180"/>
        <w:rPr>
          <w:rFonts w:ascii="Times New Roman" w:hAnsi="Times New Roman"/>
          <w:b/>
          <w:bCs/>
        </w:rPr>
      </w:pPr>
      <w:r w:rsidRPr="00F825EA">
        <w:rPr>
          <w:rFonts w:ascii="Times New Roman" w:hAnsi="Times New Roman"/>
          <w:b/>
          <w:bCs/>
          <w:noProof/>
        </w:rPr>
        <mc:AlternateContent>
          <mc:Choice Requires="wps">
            <w:drawing>
              <wp:anchor distT="0" distB="0" distL="114300" distR="114300" simplePos="0" relativeHeight="251670528" behindDoc="0" locked="0" layoutInCell="1" allowOverlap="1" wp14:anchorId="35EDE8F6" wp14:editId="030EFC5D">
                <wp:simplePos x="0" y="0"/>
                <wp:positionH relativeFrom="column">
                  <wp:posOffset>7211060</wp:posOffset>
                </wp:positionH>
                <wp:positionV relativeFrom="paragraph">
                  <wp:posOffset>4617085</wp:posOffset>
                </wp:positionV>
                <wp:extent cx="1070803" cy="160813"/>
                <wp:effectExtent l="0" t="0" r="15240" b="10795"/>
                <wp:wrapNone/>
                <wp:docPr id="1" name="TextBox 21"/>
                <wp:cNvGraphicFramePr/>
                <a:graphic xmlns:a="http://schemas.openxmlformats.org/drawingml/2006/main">
                  <a:graphicData uri="http://schemas.microsoft.com/office/word/2010/wordprocessingShape">
                    <wps:wsp>
                      <wps:cNvSpPr txBox="1"/>
                      <wps:spPr>
                        <a:xfrm>
                          <a:off x="0" y="0"/>
                          <a:ext cx="1070803" cy="160813"/>
                        </a:xfrm>
                        <a:prstGeom prst="rect">
                          <a:avLst/>
                        </a:prstGeom>
                        <a:noFill/>
                        <a:ln>
                          <a:noFill/>
                        </a:ln>
                      </wps:spPr>
                      <wps:txbx>
                        <w:txbxContent>
                          <w:p w14:paraId="39BC2F0C" w14:textId="77777777" w:rsidR="00347CA3" w:rsidRDefault="00347CA3" w:rsidP="00347CA3">
                            <w:pPr>
                              <w:spacing w:line="228" w:lineRule="auto"/>
                              <w:rPr>
                                <w:rFonts w:eastAsia="等线" w:cstheme="minorBidi"/>
                                <w:color w:val="000000" w:themeColor="text1"/>
                                <w:kern w:val="24"/>
                              </w:rPr>
                            </w:pPr>
                            <w:r>
                              <w:rPr>
                                <w:rFonts w:eastAsia="等线" w:cstheme="minorBidi"/>
                                <w:color w:val="000000" w:themeColor="text1"/>
                                <w:kern w:val="24"/>
                              </w:rPr>
                              <w:t>DUT / UE</w:t>
                            </w:r>
                          </w:p>
                        </w:txbxContent>
                      </wps:txbx>
                      <wps:bodyPr wrap="square" lIns="0" tIns="0" rIns="0" bIns="0" rtlCol="0">
                        <a:spAutoFit/>
                      </wps:bodyPr>
                    </wps:wsp>
                  </a:graphicData>
                </a:graphic>
              </wp:anchor>
            </w:drawing>
          </mc:Choice>
          <mc:Fallback>
            <w:pict>
              <v:shapetype w14:anchorId="35EDE8F6" id="_x0000_t202" coordsize="21600,21600" o:spt="202" path="m,l,21600r21600,l21600,xe">
                <v:stroke joinstyle="miter"/>
                <v:path gradientshapeok="t" o:connecttype="rect"/>
              </v:shapetype>
              <v:shape id="_x0000_s1027" type="#_x0000_t202" style="position:absolute;margin-left:567.8pt;margin-top:363.55pt;width:84.3pt;height:12.6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" filled="f" stroked="f">
                <v:textbox style="mso-fit-shape-to-text:t" inset="0,0,0,0">
                  <w:txbxContent>
                    <w:p w14:paraId="39BC2F0C" w14:textId="77777777" w:rsidR="00347CA3" w:rsidRDefault="00347CA3" w:rsidP="00347CA3">
                      <w:pPr>
                        <w:spacing w:line="228" w:lineRule="auto"/>
                        <w:rPr>
                          <w:rFonts w:eastAsia="等线" w:cstheme="minorBidi"/>
                          <w:color w:val="000000" w:themeColor="text1"/>
                          <w:kern w:val="24"/>
                        </w:rPr>
                      </w:pPr>
                      <w:r>
                        <w:rPr>
                          <w:rFonts w:eastAsia="等线" w:cstheme="minorBidi"/>
                          <w:color w:val="000000" w:themeColor="text1"/>
                          <w:kern w:val="24"/>
                        </w:rPr>
                        <w:t>DUT / UE</w:t>
                      </w:r>
                    </w:p>
                  </w:txbxContent>
                </v:textbox>
              </v:shape>
            </w:pict>
          </mc:Fallback>
        </mc:AlternateContent>
      </w:r>
    </w:p>
    <w:p w14:paraId="1B520DF3" w14:textId="77777777" w:rsidR="00347CA3" w:rsidRPr="002C62F6" w:rsidRDefault="00347CA3" w:rsidP="00347CA3">
      <w:pPr>
        <w:contextualSpacing/>
        <w:jc w:val="center"/>
        <w:rPr>
          <w:rFonts w:ascii="Times New Roman" w:eastAsia="Batang" w:hAnsi="Times New Roman" w:cs="Times New Roman"/>
          <w:sz w:val="18"/>
          <w:szCs w:val="18"/>
          <w:lang w:val="en-GB"/>
        </w:rPr>
      </w:pPr>
      <w:r>
        <w:rPr>
          <w:rFonts w:ascii="Times New Roman" w:eastAsia="Batang" w:hAnsi="Times New Roman" w:cs="Times New Roman"/>
          <w:b/>
          <w:noProof/>
          <w:sz w:val="18"/>
          <w:szCs w:val="18"/>
          <w:lang w:val="en-GB"/>
        </w:rPr>
        <w:lastRenderedPageBreak/>
        <w:drawing>
          <wp:inline distT="0" distB="0" distL="0" distR="0" wp14:anchorId="70F42AD6" wp14:editId="621C56A4">
            <wp:extent cx="6138627" cy="26153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7088" cy="2623180"/>
                    </a:xfrm>
                    <a:prstGeom prst="rect">
                      <a:avLst/>
                    </a:prstGeom>
                    <a:noFill/>
                  </pic:spPr>
                </pic:pic>
              </a:graphicData>
            </a:graphic>
          </wp:inline>
        </w:drawing>
      </w: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1</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Pr>
          <w:rFonts w:ascii="Times New Roman" w:eastAsia="Batang" w:hAnsi="Times New Roman" w:cs="Times New Roman"/>
          <w:b/>
          <w:sz w:val="18"/>
          <w:szCs w:val="18"/>
          <w:lang w:val="en-GB"/>
        </w:rPr>
        <w:t>1</w:t>
      </w:r>
      <w:r w:rsidRPr="008C0F35">
        <w:rPr>
          <w:rFonts w:ascii="Times New Roman" w:eastAsia="Batang" w:hAnsi="Times New Roman" w:cs="Times New Roman"/>
          <w:b/>
          <w:sz w:val="18"/>
          <w:szCs w:val="18"/>
          <w:lang w:val="en-GB"/>
        </w:rPr>
        <w:t xml:space="preserve">-sided </w:t>
      </w:r>
      <w:r>
        <w:rPr>
          <w:rFonts w:ascii="Times New Roman" w:eastAsia="Batang" w:hAnsi="Times New Roman" w:cs="Times New Roman"/>
          <w:b/>
          <w:sz w:val="18"/>
          <w:szCs w:val="18"/>
          <w:lang w:val="en-GB"/>
        </w:rPr>
        <w:t>model (UE as DUT)</w:t>
      </w:r>
    </w:p>
    <w:p w14:paraId="17A53206" w14:textId="1C055518" w:rsidR="00CA53DD" w:rsidRDefault="00CA53DD" w:rsidP="009410D5">
      <w:pPr>
        <w:spacing w:after="180"/>
        <w:jc w:val="both"/>
        <w:rPr>
          <w:rFonts w:ascii="Times New Roman" w:hAnsi="Times New Roman"/>
          <w:lang w:val="en-GB"/>
        </w:rPr>
      </w:pPr>
    </w:p>
    <w:p w14:paraId="38802E95" w14:textId="77777777" w:rsidR="00347CA3" w:rsidRPr="00F3578E" w:rsidRDefault="00347CA3" w:rsidP="00347CA3">
      <w:pPr>
        <w:spacing w:after="180"/>
        <w:rPr>
          <w:rFonts w:ascii="Times New Roman" w:hAnsi="Times New Roman"/>
          <w:b/>
          <w:bCs/>
        </w:rPr>
      </w:pPr>
      <w:r w:rsidRPr="00F3578E">
        <w:rPr>
          <w:rFonts w:ascii="Times New Roman" w:hAnsi="Times New Roman"/>
          <w:b/>
          <w:bCs/>
        </w:rPr>
        <w:t xml:space="preserve">Proposal </w:t>
      </w:r>
      <w:r w:rsidRPr="00F3578E">
        <w:rPr>
          <w:rFonts w:ascii="Times New Roman" w:hAnsi="Times New Roman"/>
          <w:b/>
          <w:bCs/>
        </w:rPr>
        <w:fldChar w:fldCharType="begin"/>
      </w:r>
      <w:r w:rsidRPr="00F3578E">
        <w:rPr>
          <w:rFonts w:ascii="Times New Roman" w:hAnsi="Times New Roman"/>
          <w:b/>
          <w:bCs/>
        </w:rPr>
        <w:instrText xml:space="preserve"> SEQ B </w:instrText>
      </w:r>
      <w:r w:rsidRPr="00F3578E">
        <w:rPr>
          <w:rFonts w:ascii="Times New Roman" w:hAnsi="Times New Roman"/>
          <w:b/>
          <w:bCs/>
        </w:rPr>
        <w:fldChar w:fldCharType="separate"/>
      </w:r>
      <w:r>
        <w:rPr>
          <w:rFonts w:ascii="Times New Roman" w:hAnsi="Times New Roman"/>
          <w:b/>
          <w:bCs/>
          <w:noProof/>
        </w:rPr>
        <w:t>4</w:t>
      </w:r>
      <w:r w:rsidRPr="00F3578E">
        <w:rPr>
          <w:rFonts w:ascii="Times New Roman" w:hAnsi="Times New Roman"/>
          <w:b/>
          <w:bCs/>
        </w:rPr>
        <w:fldChar w:fldCharType="end"/>
      </w:r>
      <w:r w:rsidRPr="00F3578E">
        <w:rPr>
          <w:rFonts w:ascii="Times New Roman" w:hAnsi="Times New Roman"/>
          <w:b/>
          <w:bCs/>
        </w:rPr>
        <w:t xml:space="preserve">: </w:t>
      </w:r>
      <w:r w:rsidRPr="00BF12BD">
        <w:rPr>
          <w:rFonts w:ascii="Times New Roman" w:hAnsi="Times New Roman"/>
          <w:b/>
          <w:bCs/>
        </w:rPr>
        <w:t xml:space="preserve">RAN4 shall include the following reference block diagram in TR </w:t>
      </w:r>
      <w:r w:rsidRPr="00F3578E">
        <w:rPr>
          <w:rFonts w:ascii="Times New Roman" w:hAnsi="Times New Roman"/>
          <w:b/>
          <w:bCs/>
        </w:rPr>
        <w:t xml:space="preserve">for testing </w:t>
      </w:r>
      <w:r>
        <w:rPr>
          <w:rFonts w:ascii="Times New Roman" w:hAnsi="Times New Roman"/>
          <w:b/>
          <w:bCs/>
        </w:rPr>
        <w:t>the UE-side model of the 2</w:t>
      </w:r>
      <w:r w:rsidRPr="00F3578E">
        <w:rPr>
          <w:rFonts w:ascii="Times New Roman" w:hAnsi="Times New Roman"/>
          <w:b/>
          <w:bCs/>
        </w:rPr>
        <w:t xml:space="preserve">-sided model </w:t>
      </w:r>
      <w:r>
        <w:rPr>
          <w:rFonts w:ascii="Times New Roman" w:hAnsi="Times New Roman"/>
          <w:b/>
          <w:bCs/>
        </w:rPr>
        <w:t>(based on the example use case of CSI compression)</w:t>
      </w:r>
      <w:r w:rsidRPr="00F3578E">
        <w:rPr>
          <w:rFonts w:ascii="Times New Roman" w:hAnsi="Times New Roman"/>
          <w:b/>
          <w:bCs/>
        </w:rPr>
        <w:t xml:space="preserve">. </w:t>
      </w:r>
    </w:p>
    <w:p w14:paraId="2887EAF0" w14:textId="77777777" w:rsidR="00347CA3" w:rsidRPr="00BF12BD" w:rsidRDefault="00347CA3" w:rsidP="00347CA3">
      <w:pPr>
        <w:contextualSpacing/>
        <w:jc w:val="center"/>
        <w:rPr>
          <w:rFonts w:ascii="Times New Roman" w:eastAsia="Batang" w:hAnsi="Times New Roman" w:cs="Times New Roman"/>
          <w:b/>
          <w:sz w:val="18"/>
          <w:szCs w:val="18"/>
        </w:rPr>
      </w:pPr>
    </w:p>
    <w:p w14:paraId="014CC6BE" w14:textId="77777777" w:rsidR="00347CA3" w:rsidRPr="002C62F6" w:rsidRDefault="00347CA3" w:rsidP="00347CA3">
      <w:pPr>
        <w:contextualSpacing/>
        <w:jc w:val="center"/>
        <w:rPr>
          <w:rFonts w:ascii="Times New Roman" w:eastAsia="Batang" w:hAnsi="Times New Roman" w:cs="Times New Roman"/>
          <w:sz w:val="18"/>
          <w:szCs w:val="18"/>
          <w:lang w:val="en-GB"/>
        </w:rPr>
      </w:pPr>
      <w:r>
        <w:rPr>
          <w:rFonts w:ascii="Times New Roman" w:eastAsia="Batang" w:hAnsi="Times New Roman" w:cs="Times New Roman"/>
          <w:b/>
          <w:noProof/>
          <w:sz w:val="18"/>
          <w:szCs w:val="18"/>
          <w:lang w:val="en-GB"/>
        </w:rPr>
        <w:drawing>
          <wp:inline distT="0" distB="0" distL="0" distR="0" wp14:anchorId="79711A6C" wp14:editId="030F924E">
            <wp:extent cx="6114774" cy="2605152"/>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3913" cy="2613306"/>
                    </a:xfrm>
                    <a:prstGeom prst="rect">
                      <a:avLst/>
                    </a:prstGeom>
                    <a:noFill/>
                  </pic:spPr>
                </pic:pic>
              </a:graphicData>
            </a:graphic>
          </wp:inline>
        </w:drawing>
      </w:r>
      <w:r w:rsidRPr="002C62F6">
        <w:rPr>
          <w:rFonts w:ascii="Times New Roman" w:eastAsia="Batang" w:hAnsi="Times New Roman" w:cs="Times New Roman"/>
          <w:b/>
          <w:sz w:val="18"/>
          <w:szCs w:val="18"/>
          <w:lang w:val="en-GB"/>
        </w:rPr>
        <w:t xml:space="preserve">Fig. </w:t>
      </w:r>
      <w:r>
        <w:rPr>
          <w:rFonts w:ascii="Times New Roman" w:hAnsi="Times New Roman" w:cs="Times New Roman"/>
          <w:b/>
          <w:bCs/>
          <w:sz w:val="18"/>
          <w:szCs w:val="18"/>
        </w:rPr>
        <w:t>2</w:t>
      </w:r>
      <w:r w:rsidRPr="002C62F6">
        <w:rPr>
          <w:rFonts w:ascii="Times New Roman" w:eastAsia="Batang" w:hAnsi="Times New Roman" w:cs="Times New Roman"/>
          <w:b/>
          <w:sz w:val="18"/>
          <w:szCs w:val="18"/>
          <w:lang w:val="en-GB"/>
        </w:rPr>
        <w:t xml:space="preserve">: </w:t>
      </w:r>
      <w:r>
        <w:rPr>
          <w:rFonts w:ascii="Times New Roman" w:eastAsia="Batang" w:hAnsi="Times New Roman" w:cs="Times New Roman"/>
          <w:b/>
          <w:sz w:val="18"/>
          <w:szCs w:val="18"/>
          <w:lang w:val="en-GB"/>
        </w:rPr>
        <w:t>R</w:t>
      </w:r>
      <w:r w:rsidRPr="008C0F35">
        <w:rPr>
          <w:rFonts w:ascii="Times New Roman" w:eastAsia="Batang" w:hAnsi="Times New Roman" w:cs="Times New Roman"/>
          <w:b/>
          <w:sz w:val="18"/>
          <w:szCs w:val="18"/>
          <w:lang w:val="en-GB"/>
        </w:rPr>
        <w:t xml:space="preserve">eference </w:t>
      </w:r>
      <w:r>
        <w:rPr>
          <w:rFonts w:ascii="Times New Roman" w:eastAsia="Batang" w:hAnsi="Times New Roman" w:cs="Times New Roman"/>
          <w:b/>
          <w:sz w:val="18"/>
          <w:szCs w:val="18"/>
          <w:lang w:val="en-GB"/>
        </w:rPr>
        <w:t xml:space="preserve">block </w:t>
      </w:r>
      <w:r w:rsidRPr="008C0F35">
        <w:rPr>
          <w:rFonts w:ascii="Times New Roman" w:eastAsia="Batang" w:hAnsi="Times New Roman" w:cs="Times New Roman"/>
          <w:b/>
          <w:sz w:val="18"/>
          <w:szCs w:val="18"/>
          <w:lang w:val="en-GB"/>
        </w:rPr>
        <w:t xml:space="preserve">diagram for testing </w:t>
      </w:r>
      <w:r w:rsidRPr="003B5FBA">
        <w:rPr>
          <w:rFonts w:ascii="Times New Roman" w:eastAsia="Batang" w:hAnsi="Times New Roman" w:cs="Times New Roman"/>
          <w:b/>
          <w:sz w:val="18"/>
          <w:szCs w:val="18"/>
          <w:lang w:val="en-GB"/>
        </w:rPr>
        <w:t xml:space="preserve">UE-side model of the 2-sided model </w:t>
      </w:r>
      <w:r>
        <w:rPr>
          <w:rFonts w:ascii="Times New Roman" w:eastAsia="Batang" w:hAnsi="Times New Roman" w:cs="Times New Roman"/>
          <w:b/>
          <w:sz w:val="18"/>
          <w:szCs w:val="18"/>
          <w:lang w:val="en-GB"/>
        </w:rPr>
        <w:br/>
        <w:t>(</w:t>
      </w:r>
      <w:r w:rsidRPr="003B5FBA">
        <w:rPr>
          <w:rFonts w:ascii="Times New Roman" w:eastAsia="Batang" w:hAnsi="Times New Roman" w:cs="Times New Roman"/>
          <w:b/>
          <w:sz w:val="18"/>
          <w:szCs w:val="18"/>
          <w:lang w:val="en-GB"/>
        </w:rPr>
        <w:t>based on the example use case of CSI compression</w:t>
      </w:r>
      <w:r>
        <w:rPr>
          <w:rFonts w:ascii="Times New Roman" w:eastAsia="Batang" w:hAnsi="Times New Roman" w:cs="Times New Roman"/>
          <w:b/>
          <w:sz w:val="18"/>
          <w:szCs w:val="18"/>
          <w:lang w:val="en-GB"/>
        </w:rPr>
        <w:t>)</w:t>
      </w:r>
    </w:p>
    <w:p w14:paraId="139E3C68" w14:textId="6807FBDA" w:rsidR="00347CA3" w:rsidRDefault="00347CA3" w:rsidP="009410D5">
      <w:pPr>
        <w:spacing w:after="180"/>
        <w:jc w:val="both"/>
        <w:rPr>
          <w:rFonts w:ascii="Times New Roman" w:hAnsi="Times New Roman"/>
          <w:lang w:val="en-GB"/>
        </w:rPr>
      </w:pPr>
    </w:p>
    <w:p w14:paraId="17C7E651" w14:textId="77777777" w:rsidR="00347CA3" w:rsidRPr="001D5CA2" w:rsidRDefault="00347CA3" w:rsidP="00347CA3">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5</w:t>
      </w:r>
      <w:r w:rsidRPr="001D5CA2">
        <w:rPr>
          <w:rFonts w:ascii="Times New Roman" w:hAnsi="Times New Roman" w:cs="Times New Roman"/>
          <w:b/>
          <w:bCs/>
        </w:rPr>
        <w:t xml:space="preserve">: </w:t>
      </w:r>
      <w:r>
        <w:rPr>
          <w:rFonts w:ascii="Times New Roman" w:hAnsi="Times New Roman" w:cs="Times New Roman"/>
          <w:b/>
          <w:bCs/>
        </w:rPr>
        <w:t>Before defining r</w:t>
      </w:r>
      <w:r w:rsidRPr="00CE6DF5">
        <w:rPr>
          <w:rFonts w:ascii="Times New Roman" w:hAnsi="Times New Roman" w:cs="Times New Roman"/>
          <w:b/>
          <w:bCs/>
        </w:rPr>
        <w:t>eference block diagram for testing gNB-side model of the 2-sided model</w:t>
      </w:r>
      <w:r>
        <w:rPr>
          <w:rFonts w:ascii="Times New Roman" w:hAnsi="Times New Roman" w:cs="Times New Roman"/>
          <w:b/>
          <w:bCs/>
        </w:rPr>
        <w:t xml:space="preserve">, the test metric and procedure shall be clarified for feasibility. </w:t>
      </w:r>
    </w:p>
    <w:p w14:paraId="1555CDE1" w14:textId="7B522EE0" w:rsidR="00347CA3" w:rsidRDefault="00347CA3" w:rsidP="00347CA3">
      <w:pPr>
        <w:spacing w:after="180"/>
        <w:rPr>
          <w:rFonts w:ascii="Times New Roman" w:hAnsi="Times New Roman" w:cs="Times New Roman"/>
          <w:b/>
          <w:bCs/>
        </w:rPr>
      </w:pPr>
      <w:r w:rsidRPr="001D5CA2">
        <w:rPr>
          <w:rFonts w:ascii="Times New Roman" w:hAnsi="Times New Roman" w:cs="Times New Roman"/>
          <w:b/>
          <w:bCs/>
        </w:rPr>
        <w:t xml:space="preserve">Proposal </w:t>
      </w:r>
      <w:r>
        <w:rPr>
          <w:rFonts w:ascii="Times New Roman" w:hAnsi="Times New Roman" w:cs="Times New Roman"/>
          <w:b/>
          <w:bCs/>
        </w:rPr>
        <w:t>6</w:t>
      </w:r>
      <w:r w:rsidRPr="001D5CA2">
        <w:rPr>
          <w:rFonts w:ascii="Times New Roman" w:hAnsi="Times New Roman" w:cs="Times New Roman"/>
          <w:b/>
          <w:bCs/>
        </w:rPr>
        <w:t xml:space="preserve">: </w:t>
      </w:r>
      <w:r>
        <w:rPr>
          <w:rFonts w:ascii="Times New Roman" w:hAnsi="Times New Roman" w:cs="Times New Roman"/>
          <w:b/>
          <w:bCs/>
        </w:rPr>
        <w:t>FFS the feasibility of using NR air interface to t</w:t>
      </w:r>
      <w:r w:rsidRPr="001D5CA2">
        <w:rPr>
          <w:rFonts w:ascii="Times New Roman" w:hAnsi="Times New Roman" w:cs="Times New Roman"/>
          <w:b/>
          <w:bCs/>
        </w:rPr>
        <w:t>est either 1-sided model implemented in gNB side or gNB-side model of 2-sided model.</w:t>
      </w:r>
      <w:r>
        <w:rPr>
          <w:rFonts w:ascii="Times New Roman" w:hAnsi="Times New Roman" w:cs="Times New Roman"/>
          <w:b/>
          <w:bCs/>
        </w:rPr>
        <w:t xml:space="preserve"> If not confirmed, gNB-side model shall be precluded for testing in RAN4. </w:t>
      </w:r>
    </w:p>
    <w:p w14:paraId="1ADD3B11" w14:textId="77777777" w:rsidR="00347CA3" w:rsidRPr="00347CA3" w:rsidRDefault="00347CA3" w:rsidP="00347CA3">
      <w:pPr>
        <w:spacing w:after="180"/>
        <w:rPr>
          <w:rFonts w:ascii="Times New Roman" w:hAnsi="Times New Roman" w:cs="Times New Roman"/>
          <w:b/>
          <w:bCs/>
        </w:rPr>
      </w:pPr>
    </w:p>
    <w:p w14:paraId="1B5E14DB" w14:textId="5AFAA2CA" w:rsidR="00CA53DD" w:rsidRPr="00163FBD" w:rsidRDefault="00CA53DD" w:rsidP="00CA53DD">
      <w:pPr>
        <w:spacing w:after="180"/>
        <w:jc w:val="both"/>
        <w:rPr>
          <w:rFonts w:ascii="Times New Roman" w:hAnsi="Times New Roman"/>
          <w:i/>
          <w:iCs/>
          <w:u w:val="single"/>
        </w:rPr>
      </w:pPr>
      <w:r>
        <w:rPr>
          <w:rFonts w:ascii="Times New Roman" w:hAnsi="Times New Roman"/>
          <w:i/>
          <w:iCs/>
          <w:u w:val="single"/>
        </w:rPr>
        <w:t>Two-sided</w:t>
      </w:r>
      <w:r w:rsidR="00347CA3">
        <w:rPr>
          <w:rFonts w:ascii="Times New Roman" w:hAnsi="Times New Roman"/>
          <w:i/>
          <w:iCs/>
          <w:u w:val="single"/>
        </w:rPr>
        <w:t xml:space="preserve"> </w:t>
      </w:r>
      <w:r w:rsidR="00347CA3">
        <w:rPr>
          <w:rFonts w:ascii="Times New Roman" w:hAnsi="Times New Roman" w:hint="eastAsia"/>
          <w:i/>
          <w:iCs/>
          <w:u w:val="single"/>
        </w:rPr>
        <w:t>mode</w:t>
      </w:r>
      <w:r w:rsidR="00347CA3">
        <w:rPr>
          <w:rFonts w:ascii="Times New Roman" w:hAnsi="Times New Roman"/>
          <w:i/>
          <w:iCs/>
          <w:u w:val="single"/>
        </w:rPr>
        <w:t>l</w:t>
      </w:r>
      <w:r>
        <w:rPr>
          <w:rFonts w:ascii="Times New Roman" w:hAnsi="Times New Roman"/>
          <w:i/>
          <w:iCs/>
          <w:u w:val="single"/>
        </w:rPr>
        <w:t xml:space="preserve"> framework</w:t>
      </w:r>
    </w:p>
    <w:p w14:paraId="70547B19" w14:textId="77777777" w:rsidR="00347CA3" w:rsidRPr="00F3578E" w:rsidRDefault="00347CA3" w:rsidP="00347CA3">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7</w:t>
      </w:r>
      <w:r w:rsidRPr="00F3578E">
        <w:rPr>
          <w:rFonts w:ascii="Times New Roman" w:hAnsi="Times New Roman"/>
          <w:b/>
          <w:bCs/>
        </w:rPr>
        <w:t>:</w:t>
      </w:r>
      <w:r>
        <w:rPr>
          <w:rFonts w:ascii="Times New Roman" w:hAnsi="Times New Roman"/>
          <w:b/>
          <w:bCs/>
        </w:rPr>
        <w:t xml:space="preserve"> The following clarification of options are provided for option 1-4 test decoder </w:t>
      </w:r>
      <w:r w:rsidRPr="00562565">
        <w:rPr>
          <w:rFonts w:ascii="Times New Roman" w:hAnsi="Times New Roman"/>
          <w:b/>
          <w:bCs/>
        </w:rPr>
        <w:t>for 2-sided model</w:t>
      </w:r>
      <w:r w:rsidRPr="00F3578E">
        <w:rPr>
          <w:rFonts w:ascii="Times New Roman" w:hAnsi="Times New Roman"/>
          <w:b/>
          <w:bCs/>
        </w:rPr>
        <w:t xml:space="preserve">. </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1776"/>
        <w:gridCol w:w="2126"/>
        <w:gridCol w:w="1985"/>
        <w:gridCol w:w="1958"/>
      </w:tblGrid>
      <w:tr w:rsidR="001553CC" w:rsidRPr="00CB67A6" w14:paraId="32C00979"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9711FB7"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 </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53DA614F"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1</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BD3E585"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2</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B1906A5"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3</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A20AE00"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Option 4</w:t>
            </w:r>
          </w:p>
        </w:tc>
      </w:tr>
      <w:tr w:rsidR="001553CC" w:rsidRPr="00CB67A6" w14:paraId="615A8EF9" w14:textId="77777777" w:rsidTr="00546A19">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0C3827C6"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Clarification of options</w:t>
            </w:r>
          </w:p>
        </w:tc>
      </w:tr>
      <w:tr w:rsidR="001553CC" w:rsidRPr="00CB67A6" w14:paraId="1922FCDF"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6A2BE190"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lastRenderedPageBreak/>
              <w:t>Source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0793BDD"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The vendor of the encoder/DUT</w:t>
            </w:r>
          </w:p>
          <w:p w14:paraId="35FA4C00"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(i.e., UE vendor)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E42771C"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The vendor of the decoder</w:t>
            </w:r>
          </w:p>
          <w:p w14:paraId="36E06894"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(i.e., BS vendor)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5A18D5D3"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3GPP specification</w:t>
            </w:r>
          </w:p>
          <w:p w14:paraId="05CFD440"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(Fully specified)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110E5180"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3GPP specification</w:t>
            </w:r>
          </w:p>
          <w:p w14:paraId="6D596274"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(Partially specified) and model retuning by TE vendors</w:t>
            </w:r>
          </w:p>
        </w:tc>
      </w:tr>
      <w:tr w:rsidR="001553CC" w:rsidRPr="00CB67A6" w14:paraId="3BF39424"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6E4BACE2" w14:textId="77777777" w:rsidR="001553CC" w:rsidRPr="00CB67A6" w:rsidRDefault="001553CC" w:rsidP="00546A19">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Source of decoder training data</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68344AF1"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Depends on UE vendor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92BEEAC" w14:textId="77777777" w:rsidR="001553CC" w:rsidRPr="00135AFF" w:rsidRDefault="001553CC" w:rsidP="00546A19">
            <w:pPr>
              <w:rPr>
                <w:rFonts w:ascii="Times New Roman" w:eastAsia="PMingLiU" w:hAnsi="Times New Roman" w:cs="Times New Roman"/>
                <w:b/>
                <w:bCs/>
                <w:color w:val="000000"/>
                <w:sz w:val="18"/>
                <w:szCs w:val="18"/>
                <w:lang w:eastAsia="zh-TW"/>
              </w:rPr>
            </w:pPr>
            <w:r w:rsidRPr="00135AFF">
              <w:rPr>
                <w:rFonts w:ascii="Times New Roman" w:eastAsia="等线" w:hAnsi="Times New Roman" w:cs="Times New Roman"/>
                <w:b/>
                <w:bCs/>
                <w:color w:val="000000"/>
                <w:sz w:val="18"/>
                <w:szCs w:val="18"/>
              </w:rPr>
              <w:t>Depends on BS vendor</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6FFE45"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Depends on 3GPP standardization discussion</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147A8957"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Depends on 3GPP standardization discussion and vendor input</w:t>
            </w:r>
          </w:p>
        </w:tc>
      </w:tr>
      <w:tr w:rsidR="001553CC" w:rsidRPr="00CB67A6" w14:paraId="7E041B68"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A86F223"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DUT vendor knowledge of the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603E002"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Full knowledge</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DB5AEE1"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No</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0E02B4D9"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Full knowledge</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18E0AAC6"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Partial knowledge</w:t>
            </w:r>
          </w:p>
        </w:tc>
      </w:tr>
      <w:tr w:rsidR="001553CC" w:rsidRPr="00CB67A6" w14:paraId="7189A57E"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7E9C6ECC"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Supported training collaboration type (source of training data should be consistent with the collaboration type)</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5253786D" w14:textId="77777777" w:rsidR="001553CC" w:rsidRPr="00CB67A6" w:rsidRDefault="001553CC" w:rsidP="00546A19">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Type 1</w:t>
            </w:r>
            <w:r w:rsidRPr="00CB67A6">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br/>
              <w:t xml:space="preserve">(Joint training of encoder/decoder </w:t>
            </w:r>
            <w:r w:rsidRPr="00CB67A6">
              <w:rPr>
                <w:rFonts w:ascii="Times New Roman" w:eastAsia="等线" w:hAnsi="Times New Roman" w:cs="Times New Roman"/>
                <w:color w:val="000000"/>
                <w:sz w:val="18"/>
                <w:szCs w:val="18"/>
              </w:rPr>
              <w:br/>
              <w:t>at UE-sided)</w:t>
            </w:r>
          </w:p>
          <w:p w14:paraId="673FD239" w14:textId="77777777" w:rsidR="001553CC" w:rsidRPr="00CB67A6" w:rsidRDefault="001553CC" w:rsidP="00546A19">
            <w:pPr>
              <w:rPr>
                <w:rFonts w:ascii="Times New Roman" w:eastAsia="等线" w:hAnsi="Times New Roman" w:cs="Times New Roman"/>
                <w:color w:val="000000"/>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70D2BD" w14:textId="77777777" w:rsidR="001553CC" w:rsidRPr="00CB67A6" w:rsidRDefault="001553CC" w:rsidP="00546A19">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Not applicable</w:t>
            </w:r>
            <w:r w:rsidRPr="00CB67A6">
              <w:rPr>
                <w:rFonts w:ascii="Times New Roman" w:eastAsia="等线" w:hAnsi="Times New Roman" w:cs="Times New Roman"/>
                <w:color w:val="000000"/>
                <w:sz w:val="18"/>
                <w:szCs w:val="18"/>
              </w:rPr>
              <w:br/>
              <w:t>(</w:t>
            </w:r>
            <w:r>
              <w:rPr>
                <w:rFonts w:ascii="Times New Roman" w:eastAsia="等线" w:hAnsi="Times New Roman" w:cs="Times New Roman"/>
                <w:color w:val="000000"/>
                <w:sz w:val="18"/>
                <w:szCs w:val="18"/>
              </w:rPr>
              <w:t xml:space="preserve">if </w:t>
            </w:r>
            <w:r w:rsidRPr="00CB67A6">
              <w:rPr>
                <w:rFonts w:ascii="Times New Roman" w:eastAsia="等线" w:hAnsi="Times New Roman" w:cs="Times New Roman"/>
                <w:color w:val="000000"/>
                <w:sz w:val="18"/>
                <w:szCs w:val="18"/>
              </w:rPr>
              <w:t>test decoder is not provided to UE vendors for encoder design)</w:t>
            </w:r>
          </w:p>
          <w:p w14:paraId="01516412" w14:textId="77777777" w:rsidR="001553CC" w:rsidRPr="00CB67A6" w:rsidRDefault="001553CC" w:rsidP="00546A19">
            <w:pPr>
              <w:rPr>
                <w:rFonts w:ascii="Times New Roman" w:eastAsia="等线" w:hAnsi="Times New Roman" w:cs="Times New Roman"/>
                <w:color w:val="000000"/>
                <w:sz w:val="18"/>
                <w:szCs w:val="18"/>
              </w:rPr>
            </w:pPr>
          </w:p>
          <w:p w14:paraId="2A78BDFD"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 xml:space="preserve">Or </w:t>
            </w:r>
          </w:p>
          <w:p w14:paraId="751D5645" w14:textId="77777777" w:rsidR="001553CC" w:rsidRPr="00135AFF" w:rsidRDefault="001553CC" w:rsidP="00546A19">
            <w:pPr>
              <w:rPr>
                <w:rFonts w:ascii="Times New Roman" w:eastAsia="等线" w:hAnsi="Times New Roman" w:cs="Times New Roman"/>
                <w:b/>
                <w:bCs/>
                <w:color w:val="000000"/>
                <w:sz w:val="18"/>
                <w:szCs w:val="18"/>
              </w:rPr>
            </w:pPr>
          </w:p>
          <w:p w14:paraId="018385BA"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Partially Type 2 or 3</w:t>
            </w:r>
          </w:p>
          <w:p w14:paraId="2DADD49D"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 xml:space="preserve">(Only if </w:t>
            </w:r>
            <w:r w:rsidRPr="00135AFF">
              <w:rPr>
                <w:rFonts w:ascii="Times New Roman" w:eastAsia="等线" w:hAnsi="Times New Roman" w:cs="Times New Roman"/>
                <w:color w:val="000000"/>
                <w:sz w:val="18"/>
                <w:szCs w:val="18"/>
              </w:rPr>
              <w:t>gradient results or</w:t>
            </w:r>
            <w:r>
              <w:rPr>
                <w:rFonts w:ascii="Times New Roman" w:eastAsia="等线" w:hAnsi="Times New Roman" w:cs="Times New Roman"/>
                <w:color w:val="000000"/>
                <w:sz w:val="18"/>
                <w:szCs w:val="18"/>
              </w:rPr>
              <w:t xml:space="preserve"> </w:t>
            </w:r>
            <w:r w:rsidRPr="00CB67A6">
              <w:rPr>
                <w:rFonts w:ascii="Times New Roman" w:eastAsia="等线" w:hAnsi="Times New Roman" w:cs="Times New Roman"/>
                <w:color w:val="000000"/>
                <w:sz w:val="18"/>
                <w:szCs w:val="18"/>
              </w:rPr>
              <w:t xml:space="preserve">test decoder can be provided to UE vendors for encoder design; “Partially” because test decoder is fixed and no </w:t>
            </w:r>
            <w:r>
              <w:rPr>
                <w:rFonts w:ascii="Times New Roman" w:eastAsia="等线" w:hAnsi="Times New Roman" w:cs="Times New Roman"/>
                <w:color w:val="000000"/>
                <w:sz w:val="18"/>
                <w:szCs w:val="18"/>
              </w:rPr>
              <w:t>further</w:t>
            </w:r>
            <w:r w:rsidRPr="00CB67A6">
              <w:rPr>
                <w:rFonts w:ascii="Times New Roman" w:eastAsia="等线" w:hAnsi="Times New Roman" w:cs="Times New Roman"/>
                <w:color w:val="000000"/>
                <w:sz w:val="18"/>
                <w:szCs w:val="18"/>
              </w:rPr>
              <w:t xml:space="preserve"> refinement)</w:t>
            </w:r>
          </w:p>
          <w:p w14:paraId="00C24CAD" w14:textId="77777777" w:rsidR="001553CC" w:rsidRPr="00CB67A6" w:rsidRDefault="001553CC" w:rsidP="00546A19">
            <w:pPr>
              <w:rPr>
                <w:rFonts w:ascii="Times New Roman" w:eastAsia="等线" w:hAnsi="Times New Roman" w:cs="Times New Roman"/>
                <w:color w:val="000000"/>
                <w:sz w:val="18"/>
                <w:szCs w:val="18"/>
              </w:rPr>
            </w:pPr>
          </w:p>
          <w:p w14:paraId="39044C52" w14:textId="77777777" w:rsidR="001553CC" w:rsidRPr="00CB67A6" w:rsidRDefault="001553CC" w:rsidP="00546A19">
            <w:pPr>
              <w:rPr>
                <w:rFonts w:ascii="Times New Roman" w:eastAsia="等线" w:hAnsi="Times New Roman" w:cs="Times New Roman"/>
                <w:color w:val="000000"/>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74F0C236" w14:textId="77777777" w:rsidR="001553CC" w:rsidRPr="00135AFF" w:rsidRDefault="001553CC" w:rsidP="00546A19">
            <w:pPr>
              <w:rPr>
                <w:rFonts w:ascii="Times New Roman" w:eastAsia="等线" w:hAnsi="Times New Roman" w:cs="Times New Roman"/>
                <w:b/>
                <w:bCs/>
                <w:color w:val="000000"/>
                <w:sz w:val="18"/>
                <w:szCs w:val="18"/>
              </w:rPr>
            </w:pPr>
            <w:r w:rsidRPr="00135AFF">
              <w:rPr>
                <w:rFonts w:ascii="Times New Roman" w:eastAsia="等线" w:hAnsi="Times New Roman" w:cs="Times New Roman"/>
                <w:b/>
                <w:bCs/>
                <w:color w:val="000000"/>
                <w:sz w:val="18"/>
                <w:szCs w:val="18"/>
              </w:rPr>
              <w:t>Partially Type 2 or 3</w:t>
            </w:r>
          </w:p>
          <w:p w14:paraId="53578C33"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 xml:space="preserve">(“Partially” because test decoder is fixed and no </w:t>
            </w:r>
            <w:r>
              <w:rPr>
                <w:rFonts w:ascii="Times New Roman" w:eastAsia="等线" w:hAnsi="Times New Roman" w:cs="Times New Roman"/>
                <w:color w:val="000000"/>
                <w:sz w:val="18"/>
                <w:szCs w:val="18"/>
              </w:rPr>
              <w:t>further</w:t>
            </w:r>
            <w:r w:rsidRPr="00CB67A6">
              <w:rPr>
                <w:rFonts w:ascii="Times New Roman" w:eastAsia="等线" w:hAnsi="Times New Roman" w:cs="Times New Roman"/>
                <w:color w:val="000000"/>
                <w:sz w:val="18"/>
                <w:szCs w:val="18"/>
              </w:rPr>
              <w:t xml:space="preserve"> refinement)</w:t>
            </w:r>
          </w:p>
          <w:p w14:paraId="60AA60A9" w14:textId="77777777" w:rsidR="001553CC" w:rsidRPr="00CB67A6" w:rsidRDefault="001553CC" w:rsidP="00546A19">
            <w:pPr>
              <w:rPr>
                <w:rFonts w:ascii="Times New Roman" w:eastAsia="等线" w:hAnsi="Times New Roman" w:cs="Times New Roman"/>
                <w:color w:val="000000"/>
                <w:sz w:val="18"/>
                <w:szCs w:val="18"/>
              </w:rPr>
            </w:pP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034B0EF6" w14:textId="77777777" w:rsidR="001553CC" w:rsidRPr="00CB67A6" w:rsidRDefault="001553CC" w:rsidP="00546A19">
            <w:pPr>
              <w:rPr>
                <w:rFonts w:ascii="Times New Roman" w:eastAsia="等线" w:hAnsi="Times New Roman" w:cs="Times New Roman"/>
                <w:color w:val="000000"/>
                <w:sz w:val="18"/>
                <w:szCs w:val="18"/>
              </w:rPr>
            </w:pPr>
            <w:r w:rsidRPr="00135AFF">
              <w:rPr>
                <w:rFonts w:ascii="Times New Roman" w:eastAsia="等线" w:hAnsi="Times New Roman" w:cs="Times New Roman"/>
                <w:b/>
                <w:bCs/>
                <w:color w:val="000000"/>
                <w:sz w:val="18"/>
                <w:szCs w:val="18"/>
              </w:rPr>
              <w:t>Maybe Type 3 starting at NW side</w:t>
            </w:r>
            <w:r w:rsidRPr="00CB67A6">
              <w:rPr>
                <w:rFonts w:ascii="Times New Roman" w:eastAsia="等线" w:hAnsi="Times New Roman" w:cs="Times New Roman"/>
                <w:color w:val="000000"/>
                <w:sz w:val="18"/>
                <w:szCs w:val="18"/>
              </w:rPr>
              <w:br/>
              <w:t>(if Type 3 collaboration procedure is specified and followed by TE/DUT vendors)</w:t>
            </w:r>
          </w:p>
        </w:tc>
      </w:tr>
      <w:tr w:rsidR="001553CC" w:rsidRPr="00CB67A6" w14:paraId="1DE2D8ED" w14:textId="77777777" w:rsidTr="00546A19">
        <w:trPr>
          <w:trHeight w:val="844"/>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89EC078"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Test decoder verification procedure at TE and/or DUT</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0D4AA984"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0455F257"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 xml:space="preserve">(Test decoder adopted by TE </w:t>
            </w:r>
            <w:r w:rsidRPr="00CB67A6">
              <w:rPr>
                <w:rFonts w:ascii="Times New Roman" w:eastAsia="等线" w:hAnsi="Times New Roman" w:cs="Times New Roman" w:hint="eastAsia"/>
                <w:color w:val="000000"/>
                <w:sz w:val="18"/>
                <w:szCs w:val="18"/>
              </w:rPr>
              <w:t>dire</w:t>
            </w:r>
            <w:r w:rsidRPr="00CB67A6">
              <w:rPr>
                <w:rFonts w:ascii="Times New Roman" w:eastAsia="等线" w:hAnsi="Times New Roman" w:cs="Times New Roman"/>
                <w:color w:val="000000"/>
                <w:sz w:val="18"/>
                <w:szCs w:val="18"/>
              </w:rPr>
              <w:t>ctly) </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03EAEB9"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No and questionable feasibility </w:t>
            </w:r>
          </w:p>
          <w:p w14:paraId="2FC1D51C"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(Test decoder adopted by TE directly)</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A196E36"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7CA5DBB0"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(3GPP-specified test decoder leads to same TE implementation) </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01E9F97C"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No </w:t>
            </w:r>
          </w:p>
          <w:p w14:paraId="0814B7FB"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(3GPP-partially-specified test decoder and retuned by TE vendor)</w:t>
            </w:r>
          </w:p>
        </w:tc>
      </w:tr>
      <w:tr w:rsidR="001553CC" w:rsidRPr="00CB67A6" w14:paraId="3224DADF"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22A8C42C" w14:textId="77777777" w:rsidR="001553CC" w:rsidRPr="00CB67A6" w:rsidRDefault="001553CC" w:rsidP="00546A19">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t>Feasibility of test decoder verification procedure</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3F7A8C89"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Not applicable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B6E3CF8" w14:textId="77777777" w:rsidR="001553CC" w:rsidRPr="00CB67A6" w:rsidRDefault="001553CC" w:rsidP="00546A19">
            <w:pPr>
              <w:rPr>
                <w:rFonts w:ascii="Times New Roman" w:eastAsia="PMingLiU" w:hAnsi="Times New Roman" w:cs="Times New Roman"/>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r w:rsidRPr="00CB67A6">
              <w:rPr>
                <w:rFonts w:ascii="Times New Roman" w:eastAsia="PMingLiU" w:hAnsi="Times New Roman" w:cs="Times New Roman"/>
                <w:color w:val="000000"/>
                <w:sz w:val="18"/>
                <w:szCs w:val="18"/>
                <w:lang w:eastAsia="zh-TW"/>
              </w:rPr>
              <w:br/>
              <w:t xml:space="preserve">(Question about the how test decoder verification procedure can be made)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F25EC7B" w14:textId="77777777" w:rsidR="001553CC" w:rsidRPr="0036087F" w:rsidRDefault="001553CC" w:rsidP="00546A19">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5CEE0439" w14:textId="77777777" w:rsidR="001553CC" w:rsidRPr="0036087F" w:rsidRDefault="001553CC" w:rsidP="00546A19">
            <w:pPr>
              <w:rPr>
                <w:rFonts w:ascii="Times New Roman" w:eastAsia="PMingLiU" w:hAnsi="Times New Roman" w:cs="Times New Roman"/>
                <w:b/>
                <w:bCs/>
                <w:color w:val="000000"/>
                <w:sz w:val="18"/>
                <w:szCs w:val="18"/>
                <w:lang w:eastAsia="zh-TW"/>
              </w:rPr>
            </w:pPr>
            <w:r w:rsidRPr="0036087F">
              <w:rPr>
                <w:rFonts w:ascii="Times New Roman" w:eastAsia="PMingLiU" w:hAnsi="Times New Roman" w:cs="Times New Roman"/>
                <w:b/>
                <w:bCs/>
                <w:color w:val="000000"/>
                <w:sz w:val="18"/>
                <w:szCs w:val="18"/>
                <w:lang w:eastAsia="zh-TW"/>
              </w:rPr>
              <w:t>Not applicable</w:t>
            </w:r>
          </w:p>
        </w:tc>
      </w:tr>
      <w:tr w:rsidR="001553CC" w:rsidRPr="00CB67A6" w14:paraId="0F9CC169" w14:textId="77777777" w:rsidTr="00546A19">
        <w:trPr>
          <w:jc w:val="center"/>
        </w:trPr>
        <w:tc>
          <w:tcPr>
            <w:tcW w:w="9750" w:type="dxa"/>
            <w:gridSpan w:val="5"/>
            <w:tcBorders>
              <w:top w:val="single" w:sz="4" w:space="0" w:color="auto"/>
              <w:left w:val="single" w:sz="4" w:space="0" w:color="auto"/>
              <w:bottom w:val="single" w:sz="4" w:space="0" w:color="auto"/>
              <w:right w:val="single" w:sz="4" w:space="0" w:color="auto"/>
            </w:tcBorders>
            <w:shd w:val="clear" w:color="auto" w:fill="auto"/>
            <w:hideMark/>
          </w:tcPr>
          <w:p w14:paraId="4AED6086"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Pros/Cons analysis</w:t>
            </w:r>
          </w:p>
        </w:tc>
      </w:tr>
      <w:tr w:rsidR="001553CC" w:rsidRPr="00CB67A6" w14:paraId="4553D3A5"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BB48CA0"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Reflection on the real deployment (knowledge of model, training type, etc.)</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883816F"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w:t>
            </w:r>
          </w:p>
          <w:p w14:paraId="580958B6"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(Can’t reflect real deployment since no evidence shown that BS vendors will adopt decoder provided by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99D32B4" w14:textId="77777777" w:rsidR="001553CC" w:rsidRPr="00CB67A6" w:rsidRDefault="001553CC" w:rsidP="00546A19">
            <w:pPr>
              <w:rPr>
                <w:rFonts w:ascii="Times New Roman" w:eastAsia="等线" w:hAnsi="Times New Roman" w:cs="Times New Roman"/>
                <w:color w:val="000000"/>
                <w:sz w:val="18"/>
                <w:szCs w:val="18"/>
              </w:rPr>
            </w:pPr>
            <w:proofErr w:type="gramStart"/>
            <w:r w:rsidRPr="0036087F">
              <w:rPr>
                <w:rFonts w:ascii="Times New Roman" w:eastAsia="PMingLiU" w:hAnsi="Times New Roman" w:cs="Times New Roman"/>
                <w:b/>
                <w:bCs/>
                <w:color w:val="000000"/>
                <w:sz w:val="18"/>
                <w:szCs w:val="18"/>
                <w:lang w:eastAsia="zh-TW"/>
              </w:rPr>
              <w:t>Yes</w:t>
            </w:r>
            <w:proofErr w:type="gramEnd"/>
            <w:r w:rsidRPr="0036087F">
              <w:rPr>
                <w:rFonts w:ascii="Times New Roman" w:eastAsia="PMingLiU" w:hAnsi="Times New Roman" w:cs="Times New Roman"/>
                <w:b/>
                <w:bCs/>
                <w:color w:val="000000"/>
                <w:sz w:val="18"/>
                <w:szCs w:val="18"/>
                <w:lang w:eastAsia="zh-TW"/>
              </w:rPr>
              <w:t xml:space="preserve"> or Maybe</w:t>
            </w:r>
            <w:r w:rsidRPr="0036087F">
              <w:rPr>
                <w:rFonts w:ascii="Times New Roman" w:eastAsia="PMingLiU" w:hAnsi="Times New Roman" w:cs="Times New Roman"/>
                <w:b/>
                <w:bCs/>
                <w:color w:val="000000"/>
                <w:sz w:val="18"/>
                <w:szCs w:val="18"/>
                <w:lang w:eastAsia="zh-TW"/>
              </w:rPr>
              <w:br/>
            </w:r>
            <w:r w:rsidRPr="00CB67A6">
              <w:rPr>
                <w:rFonts w:ascii="Times New Roman" w:eastAsia="等线" w:hAnsi="Times New Roman" w:cs="Times New Roman"/>
                <w:color w:val="000000"/>
                <w:sz w:val="18"/>
                <w:szCs w:val="18"/>
              </w:rPr>
              <w:t>(Depends on test decoder can be provided to UE for model design)</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1EAF1582" w14:textId="77777777" w:rsidR="001553CC" w:rsidRPr="00CB67A6" w:rsidRDefault="001553CC" w:rsidP="00546A19">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3DD8E847" w14:textId="77777777" w:rsidR="001553CC" w:rsidRPr="00CB67A6" w:rsidRDefault="001553CC" w:rsidP="00546A19">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Maybe</w:t>
            </w:r>
            <w:r w:rsidRPr="00CB67A6">
              <w:rPr>
                <w:rFonts w:ascii="Times New Roman" w:eastAsia="等线" w:hAnsi="Times New Roman" w:cs="Times New Roman"/>
                <w:color w:val="000000"/>
                <w:sz w:val="18"/>
                <w:szCs w:val="18"/>
              </w:rPr>
              <w:br/>
              <w:t>(Depends on whether specified test decoder can reflect decoder in the field)</w:t>
            </w:r>
          </w:p>
        </w:tc>
      </w:tr>
      <w:tr w:rsidR="001553CC" w:rsidRPr="00CB67A6" w14:paraId="43EF0564"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3BEB3157"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TE requirements to deploy the decoder (e.g. training, complexity, interoperability)</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48D0AC9F"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effort  </w:t>
            </w:r>
          </w:p>
          <w:p w14:paraId="087B3DAF"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UE vendors)</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7AFA27F4"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 xml:space="preserve">Limited effort  </w:t>
            </w:r>
          </w:p>
          <w:p w14:paraId="69DBC37C"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w:t>
            </w:r>
            <w:r w:rsidRPr="00CB67A6">
              <w:rPr>
                <w:rFonts w:ascii="Times New Roman" w:eastAsia="等线" w:hAnsi="Times New Roman" w:cs="Times New Roman" w:hint="eastAsia"/>
                <w:color w:val="000000"/>
                <w:sz w:val="18"/>
                <w:szCs w:val="18"/>
              </w:rPr>
              <w:t>M</w:t>
            </w:r>
            <w:r w:rsidRPr="00CB67A6">
              <w:rPr>
                <w:rFonts w:ascii="Times New Roman" w:eastAsia="等线" w:hAnsi="Times New Roman" w:cs="Times New Roman"/>
                <w:color w:val="000000"/>
                <w:sz w:val="18"/>
                <w:szCs w:val="18"/>
              </w:rPr>
              <w:t>odel complexity assumption should be aligned by TE and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E75207"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Pr="0036087F">
              <w:rPr>
                <w:rFonts w:ascii="Times New Roman" w:eastAsia="等线" w:hAnsi="Times New Roman" w:cs="Times New Roman"/>
                <w:b/>
                <w:bCs/>
                <w:color w:val="000000"/>
                <w:sz w:val="18"/>
                <w:szCs w:val="18"/>
              </w:rPr>
              <w:t xml:space="preserve">  </w:t>
            </w:r>
            <w:r w:rsidRPr="0036087F">
              <w:rPr>
                <w:rFonts w:ascii="Times New Roman" w:eastAsia="PMingLiU" w:hAnsi="Times New Roman" w:cs="Times New Roman"/>
                <w:b/>
                <w:bCs/>
                <w:color w:val="000000"/>
                <w:sz w:val="18"/>
                <w:szCs w:val="18"/>
                <w:lang w:eastAsia="zh-TW"/>
              </w:rPr>
              <w:br/>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7B42922F"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PMingLiU" w:hAnsi="Times New Roman" w:cs="Times New Roman"/>
                <w:b/>
                <w:bCs/>
                <w:color w:val="000000"/>
                <w:sz w:val="18"/>
                <w:szCs w:val="18"/>
                <w:lang w:eastAsia="zh-TW"/>
              </w:rPr>
              <w:t>No effort</w:t>
            </w:r>
            <w:r w:rsidRPr="0036087F">
              <w:rPr>
                <w:rFonts w:ascii="Times New Roman" w:eastAsia="等线" w:hAnsi="Times New Roman" w:cs="Times New Roman"/>
                <w:b/>
                <w:bCs/>
                <w:color w:val="000000"/>
                <w:sz w:val="18"/>
                <w:szCs w:val="18"/>
              </w:rPr>
              <w:t xml:space="preserve">  </w:t>
            </w:r>
          </w:p>
        </w:tc>
      </w:tr>
      <w:tr w:rsidR="001553CC" w:rsidRPr="00CB67A6" w14:paraId="0C900559"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43AEB1F5"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Specification Effort (e.g. test decoder)</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1FEDDBAC"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3111CE5"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specification effort required for test decoder</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28E34A3" w14:textId="77777777" w:rsidR="001553CC" w:rsidRPr="00CB67A6" w:rsidRDefault="001553CC" w:rsidP="00546A19">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64863AF0" w14:textId="77777777" w:rsidR="001553CC" w:rsidRPr="00CB67A6" w:rsidRDefault="001553CC" w:rsidP="00546A19">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RAN4 effort required on specifying test decoder</w:t>
            </w:r>
            <w:r w:rsidRPr="00CB67A6">
              <w:rPr>
                <w:rFonts w:ascii="Times New Roman" w:eastAsia="等线" w:hAnsi="Times New Roman" w:cs="Times New Roman"/>
                <w:color w:val="000000"/>
                <w:sz w:val="18"/>
                <w:szCs w:val="18"/>
              </w:rPr>
              <w:t xml:space="preserve">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(including model structure and dataset for training etc.)</w:t>
            </w:r>
          </w:p>
        </w:tc>
      </w:tr>
      <w:tr w:rsidR="001553CC" w:rsidRPr="00CB67A6" w14:paraId="355854C3"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0C29D9FD"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PMingLiU" w:hAnsi="Times New Roman" w:cs="Times New Roman"/>
                <w:color w:val="000000"/>
                <w:sz w:val="18"/>
                <w:szCs w:val="18"/>
                <w:lang w:eastAsia="zh-TW"/>
              </w:rPr>
              <w:t>Confidentiality/IP issues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3C9C6A4B" w14:textId="77777777" w:rsidR="001553CC" w:rsidRPr="00CB67A6" w:rsidRDefault="001553CC" w:rsidP="00546A19">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(Disclosure of UE vendor designed IP)</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A69F9A" w14:textId="77777777" w:rsidR="001553CC" w:rsidRPr="00CB67A6" w:rsidRDefault="001553CC" w:rsidP="00546A19">
            <w:pPr>
              <w:rPr>
                <w:rFonts w:ascii="Times New Roman" w:eastAsia="等线" w:hAnsi="Times New Roman" w:cs="Times New Roman"/>
                <w:color w:val="000000"/>
                <w:sz w:val="18"/>
                <w:szCs w:val="18"/>
              </w:rPr>
            </w:pPr>
            <w:r w:rsidRPr="0036087F">
              <w:rPr>
                <w:rFonts w:ascii="Times New Roman" w:eastAsia="等线" w:hAnsi="Times New Roman" w:cs="Times New Roman"/>
                <w:b/>
                <w:bCs/>
                <w:color w:val="000000"/>
                <w:sz w:val="18"/>
                <w:szCs w:val="18"/>
              </w:rPr>
              <w:t>Yes</w:t>
            </w:r>
            <w:r w:rsidRPr="00CB67A6">
              <w:rPr>
                <w:rFonts w:ascii="Times New Roman" w:eastAsia="等线" w:hAnsi="Times New Roman" w:cs="Times New Roman"/>
                <w:color w:val="000000"/>
                <w:sz w:val="18"/>
                <w:szCs w:val="18"/>
              </w:rPr>
              <w:br/>
              <w:t xml:space="preserve">(Disclosure of BS </w:t>
            </w:r>
            <w:r>
              <w:rPr>
                <w:rFonts w:ascii="Times New Roman" w:eastAsia="等线" w:hAnsi="Times New Roman" w:cs="Times New Roman"/>
                <w:color w:val="000000"/>
                <w:sz w:val="18"/>
                <w:szCs w:val="18"/>
              </w:rPr>
              <w:br/>
            </w:r>
            <w:r w:rsidRPr="00CB67A6">
              <w:rPr>
                <w:rFonts w:ascii="Times New Roman" w:eastAsia="等线" w:hAnsi="Times New Roman" w:cs="Times New Roman"/>
                <w:color w:val="000000"/>
                <w:sz w:val="18"/>
                <w:szCs w:val="18"/>
              </w:rPr>
              <w:t>vendor designed IP)</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2E45C76A"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No issues identified</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45FFF9A3" w14:textId="77777777" w:rsidR="001553CC" w:rsidRPr="0036087F" w:rsidRDefault="001553CC" w:rsidP="00546A19">
            <w:pPr>
              <w:rPr>
                <w:rFonts w:ascii="Times New Roman" w:eastAsia="等线" w:hAnsi="Times New Roman" w:cs="Times New Roman"/>
                <w:b/>
                <w:bCs/>
                <w:color w:val="000000"/>
                <w:sz w:val="18"/>
                <w:szCs w:val="18"/>
              </w:rPr>
            </w:pPr>
            <w:r w:rsidRPr="0036087F">
              <w:rPr>
                <w:rFonts w:ascii="Times New Roman" w:eastAsia="等线" w:hAnsi="Times New Roman" w:cs="Times New Roman"/>
                <w:b/>
                <w:bCs/>
                <w:color w:val="000000"/>
                <w:sz w:val="18"/>
                <w:szCs w:val="18"/>
              </w:rPr>
              <w:t>Maybe</w:t>
            </w:r>
          </w:p>
          <w:p w14:paraId="0818AAAD"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(Disclosure of TE vendor designed IP, but depends on model retuning procedure)</w:t>
            </w:r>
          </w:p>
        </w:tc>
      </w:tr>
      <w:tr w:rsidR="001553CC" w:rsidRPr="00CB67A6" w14:paraId="5311A049"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hideMark/>
          </w:tcPr>
          <w:p w14:paraId="18B8933C" w14:textId="77777777" w:rsidR="001553CC" w:rsidRPr="00CB67A6" w:rsidRDefault="001553CC" w:rsidP="00546A19">
            <w:pPr>
              <w:rPr>
                <w:rFonts w:ascii="Times New Roman" w:eastAsia="等线" w:hAnsi="Times New Roman" w:cs="Times New Roman"/>
                <w:color w:val="000000"/>
                <w:sz w:val="18"/>
                <w:szCs w:val="18"/>
              </w:rPr>
            </w:pPr>
            <w:r w:rsidRPr="00CB67A6">
              <w:rPr>
                <w:rFonts w:ascii="Times New Roman" w:eastAsia="等线" w:hAnsi="Times New Roman" w:cs="Times New Roman"/>
                <w:color w:val="000000"/>
                <w:sz w:val="18"/>
                <w:szCs w:val="18"/>
              </w:rPr>
              <w:t>Applicability to different scenarios/conditions/ configurations</w:t>
            </w:r>
          </w:p>
        </w:tc>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7BF528D4" w14:textId="77777777" w:rsidR="001553CC" w:rsidRPr="0070052A" w:rsidRDefault="001553CC" w:rsidP="00546A19">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UE vendors can provide different test decoders accordingly</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72C4A86" w14:textId="77777777" w:rsidR="001553CC" w:rsidRPr="0070052A" w:rsidRDefault="001553CC" w:rsidP="00546A19">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BS vendors can provide different test decoders accordingly</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4933B3BF" w14:textId="77777777" w:rsidR="001553CC" w:rsidRPr="0070052A" w:rsidRDefault="001553CC" w:rsidP="00546A19">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accordingly</w:t>
            </w:r>
          </w:p>
        </w:tc>
        <w:tc>
          <w:tcPr>
            <w:tcW w:w="1958" w:type="dxa"/>
            <w:tcBorders>
              <w:top w:val="single" w:sz="4" w:space="0" w:color="auto"/>
              <w:left w:val="single" w:sz="4" w:space="0" w:color="auto"/>
              <w:bottom w:val="single" w:sz="4" w:space="0" w:color="auto"/>
              <w:right w:val="single" w:sz="4" w:space="0" w:color="auto"/>
            </w:tcBorders>
            <w:shd w:val="clear" w:color="auto" w:fill="auto"/>
            <w:hideMark/>
          </w:tcPr>
          <w:p w14:paraId="5F8381A6" w14:textId="77777777" w:rsidR="001553CC" w:rsidRPr="0070052A" w:rsidRDefault="001553CC" w:rsidP="00546A19">
            <w:pPr>
              <w:rPr>
                <w:rFonts w:ascii="Times New Roman" w:eastAsia="等线" w:hAnsi="Times New Roman" w:cs="Times New Roman"/>
                <w:b/>
                <w:bCs/>
                <w:color w:val="000000"/>
                <w:sz w:val="18"/>
                <w:szCs w:val="18"/>
              </w:rPr>
            </w:pPr>
            <w:r w:rsidRPr="0070052A">
              <w:rPr>
                <w:rFonts w:ascii="Times New Roman" w:eastAsia="等线" w:hAnsi="Times New Roman" w:cs="Times New Roman"/>
                <w:b/>
                <w:bCs/>
                <w:color w:val="000000"/>
                <w:sz w:val="18"/>
                <w:szCs w:val="18"/>
              </w:rPr>
              <w:t>Yes</w:t>
            </w:r>
            <w:r w:rsidRPr="0070052A">
              <w:rPr>
                <w:rFonts w:ascii="Times New Roman" w:eastAsia="等线" w:hAnsi="Times New Roman" w:cs="Times New Roman"/>
                <w:color w:val="000000"/>
                <w:sz w:val="18"/>
                <w:szCs w:val="18"/>
              </w:rPr>
              <w:t>, if 3GPP can specify different test decoders and/or TE vendor retune the model accordingly</w:t>
            </w:r>
          </w:p>
        </w:tc>
      </w:tr>
      <w:tr w:rsidR="001553CC" w:rsidRPr="00CB67A6" w14:paraId="3D756DB4" w14:textId="77777777" w:rsidTr="00546A19">
        <w:trPr>
          <w:jc w:val="center"/>
        </w:trPr>
        <w:tc>
          <w:tcPr>
            <w:tcW w:w="1905" w:type="dxa"/>
            <w:tcBorders>
              <w:top w:val="single" w:sz="4" w:space="0" w:color="auto"/>
              <w:left w:val="single" w:sz="4" w:space="0" w:color="auto"/>
              <w:bottom w:val="single" w:sz="4" w:space="0" w:color="auto"/>
              <w:right w:val="single" w:sz="4" w:space="0" w:color="auto"/>
            </w:tcBorders>
            <w:shd w:val="clear" w:color="auto" w:fill="auto"/>
          </w:tcPr>
          <w:p w14:paraId="663EE855" w14:textId="77777777" w:rsidR="001553CC" w:rsidRPr="00CB67A6" w:rsidRDefault="001553CC" w:rsidP="00546A19">
            <w:pPr>
              <w:rPr>
                <w:rFonts w:ascii="Times New Roman" w:eastAsia="Yu Mincho" w:hAnsi="Times New Roman" w:cs="Times New Roman"/>
                <w:color w:val="000000"/>
                <w:sz w:val="18"/>
                <w:szCs w:val="18"/>
                <w:lang w:eastAsia="ja-JP"/>
              </w:rPr>
            </w:pPr>
            <w:r w:rsidRPr="00CB67A6">
              <w:rPr>
                <w:rFonts w:ascii="Times New Roman" w:eastAsia="Yu Mincho" w:hAnsi="Times New Roman" w:cs="Times New Roman"/>
                <w:color w:val="000000"/>
                <w:sz w:val="18"/>
                <w:szCs w:val="18"/>
                <w:lang w:eastAsia="ja-JP"/>
              </w:rPr>
              <w:lastRenderedPageBreak/>
              <w:t>Complexity of actual testing procedure for the ecosystem</w:t>
            </w:r>
          </w:p>
        </w:tc>
        <w:tc>
          <w:tcPr>
            <w:tcW w:w="1776" w:type="dxa"/>
            <w:tcBorders>
              <w:top w:val="single" w:sz="4" w:space="0" w:color="auto"/>
              <w:left w:val="single" w:sz="4" w:space="0" w:color="auto"/>
              <w:bottom w:val="single" w:sz="4" w:space="0" w:color="auto"/>
              <w:right w:val="single" w:sz="4" w:space="0" w:color="auto"/>
            </w:tcBorders>
            <w:shd w:val="clear" w:color="auto" w:fill="auto"/>
          </w:tcPr>
          <w:p w14:paraId="16640097" w14:textId="77777777" w:rsidR="001553CC" w:rsidRPr="00CB67A6" w:rsidRDefault="001553CC" w:rsidP="00546A19">
            <w:pPr>
              <w:rPr>
                <w:rFonts w:ascii="Times New Roman" w:eastAsia="等线" w:hAnsi="Times New Roman" w:cs="Times New Roman"/>
                <w:color w:val="000000"/>
                <w:sz w:val="18"/>
                <w:szCs w:val="18"/>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(DUT is only required to be tested against the specified test decoder)</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775010" w14:textId="77777777" w:rsidR="001553CC" w:rsidRPr="00CB67A6" w:rsidRDefault="001553CC" w:rsidP="00546A19">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High</w:t>
            </w:r>
            <w:r w:rsidRPr="00CB67A6">
              <w:rPr>
                <w:rFonts w:ascii="Times New Roman" w:eastAsia="PMingLiU" w:hAnsi="Times New Roman" w:cs="Times New Roman"/>
                <w:color w:val="000000"/>
                <w:sz w:val="18"/>
                <w:szCs w:val="18"/>
                <w:lang w:eastAsia="zh-TW"/>
              </w:rPr>
              <w:br/>
              <w:t>(Conformance tests could be not available since different test decoders from different BS vendors)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D4739ED" w14:textId="77777777" w:rsidR="001553CC" w:rsidRPr="00CB67A6" w:rsidRDefault="001553CC" w:rsidP="00546A19">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Low</w:t>
            </w:r>
            <w:r w:rsidRPr="00CB67A6">
              <w:rPr>
                <w:rFonts w:ascii="Times New Roman" w:eastAsia="PMingLiU" w:hAnsi="Times New Roman" w:cs="Times New Roman"/>
                <w:color w:val="000000"/>
                <w:sz w:val="18"/>
                <w:szCs w:val="18"/>
                <w:lang w:eastAsia="zh-TW"/>
              </w:rPr>
              <w:br/>
              <w:t>(DUT is only required to be tested against the specified test decoder)</w:t>
            </w:r>
          </w:p>
        </w:tc>
        <w:tc>
          <w:tcPr>
            <w:tcW w:w="1958" w:type="dxa"/>
            <w:tcBorders>
              <w:top w:val="single" w:sz="4" w:space="0" w:color="auto"/>
              <w:left w:val="single" w:sz="4" w:space="0" w:color="auto"/>
              <w:bottom w:val="single" w:sz="4" w:space="0" w:color="auto"/>
              <w:right w:val="single" w:sz="4" w:space="0" w:color="auto"/>
            </w:tcBorders>
            <w:shd w:val="clear" w:color="auto" w:fill="auto"/>
          </w:tcPr>
          <w:p w14:paraId="5085F0D8" w14:textId="77777777" w:rsidR="001553CC" w:rsidRPr="00CB67A6" w:rsidRDefault="001553CC" w:rsidP="00546A19">
            <w:pPr>
              <w:rPr>
                <w:rFonts w:ascii="Times New Roman" w:eastAsia="PMingLiU" w:hAnsi="Times New Roman" w:cs="Times New Roman"/>
                <w:color w:val="000000"/>
                <w:sz w:val="18"/>
                <w:szCs w:val="18"/>
                <w:lang w:eastAsia="zh-TW"/>
              </w:rPr>
            </w:pPr>
            <w:r w:rsidRPr="0070052A">
              <w:rPr>
                <w:rFonts w:ascii="Times New Roman" w:eastAsia="PMingLiU" w:hAnsi="Times New Roman" w:cs="Times New Roman"/>
                <w:b/>
                <w:bCs/>
                <w:color w:val="000000"/>
                <w:sz w:val="18"/>
                <w:szCs w:val="18"/>
                <w:lang w:eastAsia="zh-TW"/>
              </w:rPr>
              <w:t>Low</w:t>
            </w:r>
            <w:r>
              <w:rPr>
                <w:rFonts w:ascii="Times New Roman" w:eastAsia="PMingLiU" w:hAnsi="Times New Roman" w:cs="Times New Roman"/>
                <w:b/>
                <w:bCs/>
                <w:color w:val="000000"/>
                <w:sz w:val="18"/>
                <w:szCs w:val="18"/>
                <w:lang w:eastAsia="zh-TW"/>
              </w:rPr>
              <w:t>/Medium</w:t>
            </w:r>
            <w:r w:rsidRPr="00CB67A6">
              <w:rPr>
                <w:rFonts w:ascii="Times New Roman" w:eastAsia="PMingLiU" w:hAnsi="Times New Roman" w:cs="Times New Roman"/>
                <w:color w:val="000000"/>
                <w:sz w:val="18"/>
                <w:szCs w:val="18"/>
                <w:lang w:eastAsia="zh-TW"/>
              </w:rPr>
              <w:br/>
              <w:t>(DUT is only required to be tested against the partially specified test decoder</w:t>
            </w:r>
            <w:r>
              <w:rPr>
                <w:rFonts w:ascii="Times New Roman" w:eastAsia="PMingLiU" w:hAnsi="Times New Roman" w:cs="Times New Roman"/>
                <w:color w:val="000000"/>
                <w:sz w:val="18"/>
                <w:szCs w:val="18"/>
                <w:lang w:eastAsia="zh-TW"/>
              </w:rPr>
              <w:t>, but refinement procedure maybe required for TE</w:t>
            </w:r>
            <w:r w:rsidRPr="00CB67A6">
              <w:rPr>
                <w:rFonts w:ascii="Times New Roman" w:eastAsia="PMingLiU" w:hAnsi="Times New Roman" w:cs="Times New Roman"/>
                <w:color w:val="000000"/>
                <w:sz w:val="18"/>
                <w:szCs w:val="18"/>
                <w:lang w:eastAsia="zh-TW"/>
              </w:rPr>
              <w:t>)</w:t>
            </w:r>
          </w:p>
        </w:tc>
      </w:tr>
    </w:tbl>
    <w:p w14:paraId="5CFE670F" w14:textId="77777777" w:rsidR="001553CC" w:rsidRPr="00ED0227" w:rsidRDefault="001553CC" w:rsidP="001553CC">
      <w:pPr>
        <w:rPr>
          <w:rFonts w:eastAsia="Yu Mincho"/>
          <w:lang w:eastAsia="ja-JP"/>
        </w:rPr>
      </w:pPr>
    </w:p>
    <w:p w14:paraId="59BCA920" w14:textId="4F7DA29A" w:rsidR="00CA53DD" w:rsidRDefault="00CA53DD" w:rsidP="009410D5">
      <w:pPr>
        <w:spacing w:after="180"/>
        <w:jc w:val="both"/>
        <w:rPr>
          <w:rFonts w:ascii="Times New Roman" w:hAnsi="Times New Roman"/>
        </w:rPr>
      </w:pPr>
    </w:p>
    <w:p w14:paraId="5636A996" w14:textId="77777777" w:rsidR="00347CA3" w:rsidRDefault="00347CA3" w:rsidP="00347CA3">
      <w:pPr>
        <w:spacing w:after="180"/>
        <w:jc w:val="both"/>
        <w:rPr>
          <w:rFonts w:ascii="Times New Roman" w:hAnsi="Times New Roman"/>
          <w:b/>
          <w:bCs/>
        </w:rPr>
      </w:pPr>
      <w:r>
        <w:rPr>
          <w:rFonts w:ascii="Times New Roman" w:hAnsi="Times New Roman"/>
          <w:b/>
          <w:bCs/>
        </w:rPr>
        <w:t>Observation 1: For the</w:t>
      </w:r>
      <w:r w:rsidRPr="00C4387C">
        <w:rPr>
          <w:rFonts w:ascii="Times New Roman" w:hAnsi="Times New Roman"/>
          <w:b/>
          <w:bCs/>
        </w:rPr>
        <w:tab/>
      </w:r>
      <w:r>
        <w:rPr>
          <w:rFonts w:ascii="Times New Roman" w:hAnsi="Times New Roman"/>
          <w:b/>
          <w:bCs/>
        </w:rPr>
        <w:t>r</w:t>
      </w:r>
      <w:r w:rsidRPr="00C4387C">
        <w:rPr>
          <w:rFonts w:ascii="Times New Roman" w:hAnsi="Times New Roman"/>
          <w:b/>
          <w:bCs/>
        </w:rPr>
        <w:t xml:space="preserve">eference </w:t>
      </w:r>
      <w:r>
        <w:rPr>
          <w:rFonts w:ascii="Times New Roman" w:hAnsi="Times New Roman" w:hint="eastAsia"/>
          <w:b/>
          <w:bCs/>
        </w:rPr>
        <w:t>d</w:t>
      </w:r>
      <w:r w:rsidRPr="00C4387C">
        <w:rPr>
          <w:rFonts w:ascii="Times New Roman" w:hAnsi="Times New Roman"/>
          <w:b/>
          <w:bCs/>
        </w:rPr>
        <w:t>ecoder</w:t>
      </w:r>
      <w:r>
        <w:rPr>
          <w:rFonts w:ascii="Times New Roman" w:hAnsi="Times New Roman"/>
          <w:b/>
          <w:bCs/>
        </w:rPr>
        <w:t xml:space="preserve"> </w:t>
      </w:r>
      <w:r w:rsidRPr="00C4387C">
        <w:rPr>
          <w:rFonts w:ascii="Times New Roman" w:hAnsi="Times New Roman"/>
          <w:b/>
          <w:bCs/>
        </w:rPr>
        <w:t xml:space="preserve">for test implementation for </w:t>
      </w:r>
      <w:r>
        <w:rPr>
          <w:rFonts w:ascii="Times New Roman" w:hAnsi="Times New Roman"/>
          <w:b/>
          <w:bCs/>
        </w:rPr>
        <w:t>two</w:t>
      </w:r>
      <w:r w:rsidRPr="00C4387C">
        <w:rPr>
          <w:rFonts w:ascii="Times New Roman" w:hAnsi="Times New Roman"/>
          <w:b/>
          <w:bCs/>
        </w:rPr>
        <w:t>-sided models in the UE</w:t>
      </w:r>
      <w:r>
        <w:rPr>
          <w:rFonts w:ascii="Times New Roman" w:hAnsi="Times New Roman"/>
          <w:b/>
          <w:bCs/>
        </w:rPr>
        <w:t xml:space="preserve"> </w:t>
      </w:r>
      <w:r w:rsidRPr="00C4387C">
        <w:rPr>
          <w:rFonts w:ascii="Times New Roman" w:hAnsi="Times New Roman"/>
          <w:b/>
          <w:bCs/>
        </w:rPr>
        <w:t>performance tests</w:t>
      </w:r>
      <w:r>
        <w:rPr>
          <w:rFonts w:ascii="Times New Roman" w:hAnsi="Times New Roman"/>
          <w:b/>
          <w:bCs/>
        </w:rPr>
        <w:t>, the feasibility of</w:t>
      </w:r>
      <w:r w:rsidRPr="00C4387C">
        <w:rPr>
          <w:rFonts w:ascii="Times New Roman" w:hAnsi="Times New Roman"/>
          <w:b/>
          <w:bCs/>
        </w:rPr>
        <w:t xml:space="preserve"> the offline training to obtain UE encoder</w:t>
      </w:r>
      <w:r>
        <w:rPr>
          <w:rFonts w:ascii="Times New Roman" w:hAnsi="Times New Roman"/>
          <w:b/>
          <w:bCs/>
        </w:rPr>
        <w:t xml:space="preserve"> can be confirmed at least for Option 1 and 3. </w:t>
      </w:r>
    </w:p>
    <w:p w14:paraId="57CC06E9" w14:textId="77777777" w:rsidR="00347CA3" w:rsidRDefault="00347CA3" w:rsidP="00347CA3">
      <w:pPr>
        <w:spacing w:after="180"/>
        <w:jc w:val="both"/>
        <w:rPr>
          <w:rFonts w:ascii="Times New Roman" w:hAnsi="Times New Roman"/>
          <w:b/>
          <w:bCs/>
        </w:rPr>
      </w:pPr>
      <w:r>
        <w:rPr>
          <w:rFonts w:ascii="Times New Roman" w:hAnsi="Times New Roman"/>
          <w:b/>
          <w:bCs/>
        </w:rPr>
        <w:t xml:space="preserve">Observation 2: Only Type-1 and Type-3 training collaboration with the offline training manner needs to be considered in Rel-18 RAN4 study on the methodology to obtain the reference model for two-sided model test implementation. </w:t>
      </w:r>
    </w:p>
    <w:p w14:paraId="3ABD0C61" w14:textId="77777777" w:rsidR="00347CA3" w:rsidRDefault="00347CA3" w:rsidP="00347CA3">
      <w:pPr>
        <w:spacing w:after="180"/>
        <w:jc w:val="both"/>
        <w:rPr>
          <w:rFonts w:ascii="Times New Roman" w:hAnsi="Times New Roman"/>
          <w:b/>
          <w:bCs/>
        </w:rPr>
      </w:pPr>
      <w:r>
        <w:rPr>
          <w:rFonts w:ascii="Times New Roman" w:hAnsi="Times New Roman"/>
          <w:b/>
          <w:bCs/>
        </w:rPr>
        <w:t xml:space="preserve">Observation 3: </w:t>
      </w:r>
      <w:r w:rsidRPr="00F62B94">
        <w:rPr>
          <w:rFonts w:ascii="Times New Roman" w:hAnsi="Times New Roman"/>
          <w:b/>
          <w:bCs/>
        </w:rPr>
        <w:t>For the</w:t>
      </w:r>
      <w:r w:rsidRPr="00F62B94">
        <w:rPr>
          <w:rFonts w:ascii="Times New Roman" w:hAnsi="Times New Roman"/>
          <w:b/>
          <w:bCs/>
        </w:rPr>
        <w:tab/>
        <w:t xml:space="preserve">reference decoder </w:t>
      </w:r>
      <w:r>
        <w:rPr>
          <w:rFonts w:ascii="Times New Roman" w:hAnsi="Times New Roman"/>
          <w:b/>
          <w:bCs/>
        </w:rPr>
        <w:t>to be used in the</w:t>
      </w:r>
      <w:r w:rsidRPr="00F62B94">
        <w:rPr>
          <w:rFonts w:ascii="Times New Roman" w:hAnsi="Times New Roman"/>
          <w:b/>
          <w:bCs/>
        </w:rPr>
        <w:t xml:space="preserve"> test implementation for </w:t>
      </w:r>
      <w:r>
        <w:rPr>
          <w:rFonts w:ascii="Times New Roman" w:hAnsi="Times New Roman"/>
          <w:b/>
          <w:bCs/>
        </w:rPr>
        <w:t>two</w:t>
      </w:r>
      <w:r w:rsidRPr="00F62B94">
        <w:rPr>
          <w:rFonts w:ascii="Times New Roman" w:hAnsi="Times New Roman"/>
          <w:b/>
          <w:bCs/>
        </w:rPr>
        <w:t xml:space="preserve">-sided models </w:t>
      </w:r>
      <w:r>
        <w:rPr>
          <w:rFonts w:ascii="Times New Roman" w:hAnsi="Times New Roman"/>
          <w:b/>
          <w:bCs/>
        </w:rPr>
        <w:t>for</w:t>
      </w:r>
      <w:r w:rsidRPr="00F62B94">
        <w:rPr>
          <w:rFonts w:ascii="Times New Roman" w:hAnsi="Times New Roman"/>
          <w:b/>
          <w:bCs/>
        </w:rPr>
        <w:t xml:space="preserve"> the UE performance tests</w:t>
      </w:r>
      <w:r>
        <w:rPr>
          <w:rFonts w:ascii="Times New Roman" w:hAnsi="Times New Roman"/>
          <w:b/>
          <w:bCs/>
        </w:rPr>
        <w:t xml:space="preserve">: </w:t>
      </w:r>
    </w:p>
    <w:p w14:paraId="0190B424" w14:textId="77777777" w:rsidR="00347CA3" w:rsidRDefault="00347CA3" w:rsidP="00347CA3">
      <w:pPr>
        <w:spacing w:after="180"/>
        <w:jc w:val="both"/>
        <w:rPr>
          <w:rFonts w:ascii="Times New Roman" w:hAnsi="Times New Roman"/>
          <w:b/>
          <w:bCs/>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Option 1</w:t>
      </w:r>
      <w:r>
        <w:rPr>
          <w:rFonts w:ascii="Times New Roman" w:hAnsi="Times New Roman"/>
          <w:b/>
          <w:bCs/>
        </w:rPr>
        <w:t xml:space="preserve"> can be regarded to match with</w:t>
      </w:r>
      <w:r w:rsidRPr="00F62B94">
        <w:rPr>
          <w:rFonts w:ascii="Times New Roman" w:hAnsi="Times New Roman"/>
          <w:b/>
          <w:bCs/>
        </w:rPr>
        <w:t xml:space="preserve"> Type-1 training collaboration</w:t>
      </w:r>
      <w:r>
        <w:rPr>
          <w:rFonts w:ascii="Times New Roman" w:hAnsi="Times New Roman"/>
          <w:b/>
          <w:bCs/>
        </w:rPr>
        <w:t>, i.e., decoder developed by UE vendors shall be provided to and used by BS vendors directly;</w:t>
      </w:r>
    </w:p>
    <w:p w14:paraId="275B86D2" w14:textId="77777777" w:rsidR="00347CA3" w:rsidRPr="00581FFC" w:rsidRDefault="00347CA3" w:rsidP="00347CA3">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2 (if test decoder can be provided to UE for model design)</w:t>
      </w:r>
      <w:r w:rsidRPr="00F62B94">
        <w:rPr>
          <w:rFonts w:ascii="Times New Roman" w:hAnsi="Times New Roman"/>
          <w:b/>
          <w:bCs/>
        </w:rPr>
        <w:t xml:space="preserve"> </w:t>
      </w:r>
      <w:r>
        <w:rPr>
          <w:rFonts w:ascii="Times New Roman" w:hAnsi="Times New Roman"/>
          <w:b/>
          <w:bCs/>
        </w:rPr>
        <w:t>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i.e., decoder is provided by gNB vendors for UE-side training, but without further gNB-side training based on labeled data</w:t>
      </w:r>
      <w:r>
        <w:rPr>
          <w:rFonts w:ascii="Times New Roman" w:hAnsi="Times New Roman"/>
          <w:b/>
          <w:bCs/>
          <w:lang w:val="en-AU"/>
        </w:rPr>
        <w:t xml:space="preserve">. </w:t>
      </w:r>
    </w:p>
    <w:p w14:paraId="7D4FF38A" w14:textId="77777777" w:rsidR="00347CA3" w:rsidRPr="00581FFC" w:rsidRDefault="00347CA3" w:rsidP="00347CA3">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3 can be regarded to match with</w:t>
      </w:r>
      <w:r w:rsidRPr="00F62B94">
        <w:rPr>
          <w:rFonts w:ascii="Times New Roman" w:hAnsi="Times New Roman"/>
          <w:b/>
          <w:bCs/>
        </w:rPr>
        <w:t xml:space="preserve"> </w:t>
      </w:r>
      <w:r>
        <w:rPr>
          <w:rFonts w:ascii="Times New Roman" w:hAnsi="Times New Roman"/>
          <w:b/>
          <w:bCs/>
        </w:rPr>
        <w:t xml:space="preserve">partially </w:t>
      </w:r>
      <w:r w:rsidRPr="00F62B94">
        <w:rPr>
          <w:rFonts w:ascii="Times New Roman" w:hAnsi="Times New Roman"/>
          <w:b/>
          <w:bCs/>
        </w:rPr>
        <w:t>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i.e., decoder is provided UE-side training, but without further gNB-side training based on labeled data</w:t>
      </w:r>
      <w:r>
        <w:rPr>
          <w:rFonts w:ascii="Times New Roman" w:hAnsi="Times New Roman"/>
          <w:b/>
          <w:bCs/>
          <w:lang w:val="en-AU"/>
        </w:rPr>
        <w:t xml:space="preserve">. </w:t>
      </w:r>
    </w:p>
    <w:p w14:paraId="7F3EE4E3" w14:textId="77777777" w:rsidR="00347CA3" w:rsidRPr="00581FFC" w:rsidRDefault="00347CA3" w:rsidP="00347CA3">
      <w:pPr>
        <w:spacing w:after="180"/>
        <w:jc w:val="both"/>
        <w:rPr>
          <w:rFonts w:ascii="Times New Roman" w:hAnsi="Times New Roman"/>
          <w:b/>
          <w:bCs/>
          <w:lang w:val="en-AU"/>
        </w:rPr>
      </w:pPr>
      <w:r w:rsidRPr="00F62B94">
        <w:rPr>
          <w:rFonts w:ascii="Times New Roman" w:hAnsi="Times New Roman"/>
          <w:b/>
          <w:bCs/>
        </w:rPr>
        <w:t xml:space="preserve"> </w:t>
      </w:r>
      <w:r>
        <w:rPr>
          <w:rFonts w:ascii="Times New Roman" w:hAnsi="Times New Roman"/>
          <w:b/>
          <w:bCs/>
        </w:rPr>
        <w:t xml:space="preserve">  - </w:t>
      </w:r>
      <w:r w:rsidRPr="00F62B94">
        <w:rPr>
          <w:rFonts w:ascii="Times New Roman" w:hAnsi="Times New Roman"/>
          <w:b/>
          <w:bCs/>
        </w:rPr>
        <w:t xml:space="preserve">Option </w:t>
      </w:r>
      <w:r>
        <w:rPr>
          <w:rFonts w:ascii="Times New Roman" w:hAnsi="Times New Roman"/>
          <w:b/>
          <w:bCs/>
        </w:rPr>
        <w:t>4 can be regarded to match with</w:t>
      </w:r>
      <w:r w:rsidRPr="00F62B94">
        <w:rPr>
          <w:rFonts w:ascii="Times New Roman" w:hAnsi="Times New Roman"/>
          <w:b/>
          <w:bCs/>
        </w:rPr>
        <w:t xml:space="preserve"> Type-</w:t>
      </w:r>
      <w:r>
        <w:rPr>
          <w:rFonts w:ascii="Times New Roman" w:hAnsi="Times New Roman"/>
          <w:b/>
          <w:bCs/>
        </w:rPr>
        <w:t>3</w:t>
      </w:r>
      <w:r w:rsidRPr="00F62B94">
        <w:rPr>
          <w:rFonts w:ascii="Times New Roman" w:hAnsi="Times New Roman"/>
          <w:b/>
          <w:bCs/>
        </w:rPr>
        <w:t xml:space="preserve"> training collaboration</w:t>
      </w:r>
      <w:r>
        <w:rPr>
          <w:rFonts w:ascii="Times New Roman" w:hAnsi="Times New Roman"/>
          <w:b/>
          <w:bCs/>
        </w:rPr>
        <w:t>, if the procedure of Type 3 collaboration can be followed by TE and UE vendors</w:t>
      </w:r>
      <w:r>
        <w:rPr>
          <w:rFonts w:ascii="Times New Roman" w:hAnsi="Times New Roman"/>
          <w:b/>
          <w:bCs/>
          <w:lang w:val="en-AU"/>
        </w:rPr>
        <w:t xml:space="preserve">. </w:t>
      </w:r>
    </w:p>
    <w:p w14:paraId="632C8696" w14:textId="77777777" w:rsidR="00347CA3" w:rsidRDefault="00347CA3" w:rsidP="00347CA3">
      <w:pPr>
        <w:spacing w:after="180"/>
        <w:rPr>
          <w:rFonts w:ascii="Times New Roman" w:hAnsi="Times New Roman"/>
          <w:b/>
          <w:bCs/>
        </w:rPr>
      </w:pPr>
      <w:r w:rsidRPr="00F3578E">
        <w:rPr>
          <w:rFonts w:ascii="Times New Roman" w:hAnsi="Times New Roman"/>
          <w:b/>
          <w:bCs/>
        </w:rPr>
        <w:t xml:space="preserve">Proposal </w:t>
      </w:r>
      <w:r>
        <w:rPr>
          <w:rFonts w:ascii="Times New Roman" w:hAnsi="Times New Roman"/>
          <w:b/>
          <w:bCs/>
        </w:rPr>
        <w:t>8</w:t>
      </w:r>
      <w:r w:rsidRPr="00F3578E">
        <w:rPr>
          <w:rFonts w:ascii="Times New Roman" w:hAnsi="Times New Roman"/>
          <w:b/>
          <w:bCs/>
        </w:rPr>
        <w:t xml:space="preserve">: </w:t>
      </w:r>
      <w:r>
        <w:rPr>
          <w:rFonts w:ascii="Times New Roman" w:hAnsi="Times New Roman"/>
          <w:b/>
          <w:bCs/>
        </w:rPr>
        <w:t>For the test</w:t>
      </w:r>
      <w:r w:rsidRPr="00C4387C">
        <w:rPr>
          <w:rFonts w:ascii="Times New Roman" w:hAnsi="Times New Roman"/>
          <w:b/>
          <w:bCs/>
        </w:rPr>
        <w:t xml:space="preserve"> </w:t>
      </w:r>
      <w:r>
        <w:rPr>
          <w:rFonts w:ascii="Times New Roman" w:hAnsi="Times New Roman" w:hint="eastAsia"/>
          <w:b/>
          <w:bCs/>
        </w:rPr>
        <w:t>d</w:t>
      </w:r>
      <w:r w:rsidRPr="00C4387C">
        <w:rPr>
          <w:rFonts w:ascii="Times New Roman" w:hAnsi="Times New Roman"/>
          <w:b/>
          <w:bCs/>
        </w:rPr>
        <w:t xml:space="preserve">ecoder </w:t>
      </w:r>
      <w:r>
        <w:rPr>
          <w:rFonts w:ascii="Times New Roman" w:hAnsi="Times New Roman"/>
          <w:b/>
          <w:bCs/>
        </w:rPr>
        <w:t>used in the</w:t>
      </w:r>
      <w:r w:rsidRPr="00C4387C">
        <w:rPr>
          <w:rFonts w:ascii="Times New Roman" w:hAnsi="Times New Roman"/>
          <w:b/>
          <w:bCs/>
        </w:rPr>
        <w:t xml:space="preserve"> test implementation for </w:t>
      </w:r>
      <w:r>
        <w:rPr>
          <w:rFonts w:ascii="Times New Roman" w:hAnsi="Times New Roman"/>
          <w:b/>
          <w:bCs/>
        </w:rPr>
        <w:t>two</w:t>
      </w:r>
      <w:r w:rsidRPr="00C4387C">
        <w:rPr>
          <w:rFonts w:ascii="Times New Roman" w:hAnsi="Times New Roman"/>
          <w:b/>
          <w:bCs/>
        </w:rPr>
        <w:t xml:space="preserve">-sided models </w:t>
      </w:r>
      <w:r>
        <w:rPr>
          <w:rFonts w:ascii="Times New Roman" w:hAnsi="Times New Roman"/>
          <w:b/>
          <w:bCs/>
        </w:rPr>
        <w:t>for</w:t>
      </w:r>
      <w:r w:rsidRPr="00C4387C">
        <w:rPr>
          <w:rFonts w:ascii="Times New Roman" w:hAnsi="Times New Roman"/>
          <w:b/>
          <w:bCs/>
        </w:rPr>
        <w:t xml:space="preserve"> the </w:t>
      </w:r>
      <w:r>
        <w:rPr>
          <w:rFonts w:ascii="Times New Roman" w:hAnsi="Times New Roman"/>
          <w:b/>
          <w:bCs/>
        </w:rPr>
        <w:t xml:space="preserve">purpose of </w:t>
      </w:r>
      <w:r w:rsidRPr="00C4387C">
        <w:rPr>
          <w:rFonts w:ascii="Times New Roman" w:hAnsi="Times New Roman"/>
          <w:b/>
          <w:bCs/>
        </w:rPr>
        <w:t>UE</w:t>
      </w:r>
      <w:r>
        <w:rPr>
          <w:rFonts w:ascii="Times New Roman" w:hAnsi="Times New Roman"/>
          <w:b/>
          <w:bCs/>
        </w:rPr>
        <w:t xml:space="preserve"> conformance</w:t>
      </w:r>
      <w:r w:rsidRPr="00C4387C">
        <w:rPr>
          <w:rFonts w:ascii="Times New Roman" w:hAnsi="Times New Roman"/>
          <w:b/>
          <w:bCs/>
        </w:rPr>
        <w:t xml:space="preserve"> tests</w:t>
      </w:r>
      <w:r>
        <w:rPr>
          <w:rFonts w:ascii="Times New Roman" w:hAnsi="Times New Roman"/>
          <w:b/>
          <w:bCs/>
        </w:rPr>
        <w:t>, the following modified Option 3 is preferred:</w:t>
      </w:r>
    </w:p>
    <w:p w14:paraId="3E341C68" w14:textId="77777777" w:rsidR="00347CA3" w:rsidRPr="00F3578E" w:rsidRDefault="00347CA3" w:rsidP="00347CA3">
      <w:pPr>
        <w:spacing w:after="180"/>
        <w:rPr>
          <w:rFonts w:ascii="Times New Roman" w:hAnsi="Times New Roman"/>
          <w:b/>
          <w:bCs/>
        </w:rPr>
      </w:pPr>
      <w:r>
        <w:rPr>
          <w:rFonts w:ascii="Times New Roman" w:hAnsi="Times New Roman"/>
          <w:b/>
          <w:bCs/>
        </w:rPr>
        <w:t xml:space="preserve">   -  (Modified) </w:t>
      </w:r>
      <w:r w:rsidRPr="00274A7F">
        <w:rPr>
          <w:rFonts w:ascii="Times New Roman" w:hAnsi="Times New Roman"/>
          <w:b/>
          <w:bCs/>
        </w:rPr>
        <w:t xml:space="preserve">Option 3: The </w:t>
      </w:r>
      <w:r>
        <w:rPr>
          <w:rFonts w:ascii="Times New Roman" w:hAnsi="Times New Roman"/>
          <w:b/>
          <w:bCs/>
        </w:rPr>
        <w:t>test</w:t>
      </w:r>
      <w:r w:rsidRPr="00274A7F">
        <w:rPr>
          <w:rFonts w:ascii="Times New Roman" w:hAnsi="Times New Roman"/>
          <w:b/>
          <w:bCs/>
        </w:rPr>
        <w:t xml:space="preserve"> </w:t>
      </w:r>
      <w:r>
        <w:rPr>
          <w:rFonts w:ascii="Times New Roman" w:hAnsi="Times New Roman"/>
          <w:b/>
          <w:bCs/>
        </w:rPr>
        <w:t>de</w:t>
      </w:r>
      <w:r w:rsidRPr="00274A7F">
        <w:rPr>
          <w:rFonts w:ascii="Times New Roman" w:hAnsi="Times New Roman"/>
          <w:b/>
          <w:bCs/>
        </w:rPr>
        <w:t>coders are fully specified and captured in RAN4 spec</w:t>
      </w:r>
      <w:r w:rsidRPr="00274A7F">
        <w:rPr>
          <w:rFonts w:ascii="Times New Roman" w:hAnsi="Times New Roman"/>
          <w:b/>
          <w:bCs/>
          <w:color w:val="4472C4" w:themeColor="accent1"/>
          <w:u w:val="single"/>
        </w:rPr>
        <w:t xml:space="preserve">, which are </w:t>
      </w:r>
      <w:r>
        <w:rPr>
          <w:rFonts w:ascii="Times New Roman" w:hAnsi="Times New Roman"/>
          <w:b/>
          <w:bCs/>
          <w:color w:val="4472C4" w:themeColor="accent1"/>
          <w:u w:val="single"/>
        </w:rPr>
        <w:t xml:space="preserve">specified </w:t>
      </w:r>
      <w:r w:rsidRPr="00274A7F">
        <w:rPr>
          <w:rFonts w:ascii="Times New Roman" w:hAnsi="Times New Roman"/>
          <w:b/>
          <w:bCs/>
          <w:color w:val="4472C4" w:themeColor="accent1"/>
          <w:u w:val="single"/>
        </w:rPr>
        <w:t>corresponding to certain CSI conditions,</w:t>
      </w:r>
      <w:r w:rsidRPr="00274A7F">
        <w:rPr>
          <w:rFonts w:ascii="Times New Roman" w:hAnsi="Times New Roman"/>
          <w:b/>
          <w:bCs/>
        </w:rPr>
        <w:t xml:space="preserve"> to ensure identical implementation across equipment vendors without additional training procedure needed.</w:t>
      </w:r>
    </w:p>
    <w:p w14:paraId="60861490" w14:textId="77777777" w:rsidR="00347CA3" w:rsidRPr="004F08E1" w:rsidRDefault="00347CA3" w:rsidP="00347CA3">
      <w:pPr>
        <w:spacing w:after="180"/>
        <w:rPr>
          <w:rFonts w:ascii="Times New Roman" w:hAnsi="Times New Roman"/>
          <w:b/>
          <w:bCs/>
          <w:lang w:val="en-AU"/>
        </w:rPr>
      </w:pPr>
      <w:r w:rsidRPr="00F3578E">
        <w:rPr>
          <w:rFonts w:ascii="Times New Roman" w:hAnsi="Times New Roman"/>
          <w:b/>
          <w:bCs/>
        </w:rPr>
        <w:t xml:space="preserve">Proposal </w:t>
      </w:r>
      <w:r>
        <w:rPr>
          <w:rFonts w:ascii="Times New Roman" w:hAnsi="Times New Roman"/>
          <w:b/>
          <w:bCs/>
        </w:rPr>
        <w:t>9</w:t>
      </w:r>
      <w:r w:rsidRPr="00F3578E">
        <w:rPr>
          <w:rFonts w:ascii="Times New Roman" w:hAnsi="Times New Roman"/>
          <w:b/>
          <w:bCs/>
        </w:rPr>
        <w:t xml:space="preserve">: </w:t>
      </w:r>
      <w:r>
        <w:rPr>
          <w:rFonts w:ascii="Times New Roman" w:hAnsi="Times New Roman"/>
          <w:b/>
          <w:bCs/>
        </w:rPr>
        <w:t xml:space="preserve">If the modified Option 3 is not adopted, RAN4 shall drop all discussion on 2-sided model related topic in Rel-18 SI. </w:t>
      </w:r>
    </w:p>
    <w:p w14:paraId="21D3D247" w14:textId="77777777" w:rsidR="00347CA3" w:rsidRPr="00347CA3" w:rsidRDefault="00347CA3" w:rsidP="009410D5">
      <w:pPr>
        <w:spacing w:after="180"/>
        <w:jc w:val="both"/>
        <w:rPr>
          <w:rFonts w:ascii="Times New Roman" w:hAnsi="Times New Roman"/>
          <w:lang w:val="en-AU"/>
        </w:rPr>
      </w:pPr>
    </w:p>
    <w:p w14:paraId="701968CC" w14:textId="416A6F36" w:rsidR="00CA53DD" w:rsidRPr="00163FBD" w:rsidRDefault="00CA53DD" w:rsidP="00CA53DD">
      <w:pPr>
        <w:spacing w:after="180"/>
        <w:jc w:val="both"/>
        <w:rPr>
          <w:rFonts w:ascii="Times New Roman" w:hAnsi="Times New Roman"/>
          <w:i/>
          <w:iCs/>
          <w:u w:val="single"/>
        </w:rPr>
      </w:pPr>
      <w:r>
        <w:rPr>
          <w:rFonts w:ascii="Times New Roman" w:hAnsi="Times New Roman"/>
          <w:i/>
          <w:iCs/>
          <w:u w:val="single"/>
        </w:rPr>
        <w:t>Test data generation</w:t>
      </w:r>
    </w:p>
    <w:p w14:paraId="4676D880" w14:textId="6B0DB1BF" w:rsidR="00347CA3" w:rsidRDefault="00347CA3" w:rsidP="00347CA3">
      <w:pPr>
        <w:spacing w:after="180"/>
        <w:rPr>
          <w:rFonts w:ascii="Times New Roman" w:hAnsi="Times New Roman"/>
          <w:b/>
          <w:bCs/>
        </w:rPr>
      </w:pPr>
      <w:r>
        <w:rPr>
          <w:rFonts w:ascii="Times New Roman" w:hAnsi="Times New Roman"/>
          <w:b/>
          <w:bCs/>
        </w:rPr>
        <w:t xml:space="preserve">Proposal 10: </w:t>
      </w:r>
      <w:r w:rsidRPr="00AA5217">
        <w:rPr>
          <w:rFonts w:ascii="Times New Roman" w:hAnsi="Times New Roman"/>
          <w:b/>
          <w:bCs/>
        </w:rPr>
        <w:t xml:space="preserve">FFS on pros and cons </w:t>
      </w:r>
      <w:r>
        <w:rPr>
          <w:rFonts w:ascii="Times New Roman" w:hAnsi="Times New Roman"/>
          <w:b/>
          <w:bCs/>
        </w:rPr>
        <w:t xml:space="preserve">for Option-a (dataset provided by 3GPP) and Option-c (methodology provided by 3GPP): </w:t>
      </w:r>
    </w:p>
    <w:p w14:paraId="585C81FC" w14:textId="77777777" w:rsidR="00347CA3" w:rsidRDefault="00347CA3" w:rsidP="00347CA3">
      <w:pPr>
        <w:spacing w:after="180"/>
        <w:rPr>
          <w:rFonts w:ascii="Times New Roman" w:hAnsi="Times New Roman"/>
          <w:b/>
          <w:bCs/>
        </w:rPr>
      </w:pPr>
      <w:r>
        <w:rPr>
          <w:rFonts w:ascii="Times New Roman" w:hAnsi="Times New Roman"/>
          <w:b/>
          <w:bCs/>
        </w:rPr>
        <w:t xml:space="preserve">  - Option-a: Whether the dataset is representative enough is no longer be a problem, but 3GPP have not yet provided a dataset for testing before. </w:t>
      </w:r>
    </w:p>
    <w:p w14:paraId="6FF3986E" w14:textId="77777777" w:rsidR="00347CA3" w:rsidRDefault="00347CA3" w:rsidP="00347CA3">
      <w:pPr>
        <w:spacing w:after="180"/>
        <w:rPr>
          <w:rFonts w:ascii="Times New Roman" w:hAnsi="Times New Roman"/>
          <w:b/>
          <w:bCs/>
        </w:rPr>
      </w:pPr>
      <w:r>
        <w:rPr>
          <w:rFonts w:ascii="Times New Roman" w:hAnsi="Times New Roman"/>
          <w:b/>
          <w:bCs/>
        </w:rPr>
        <w:t xml:space="preserve">  - Option-c: For a complex test environment used for AI/ML performance testing, it is possible the test environment (especially for a test within the reasonable test duration) cannot be representative enough due to test limitation (e.g., limited test duration), which can be a problem for repeatability of conformance testing. </w:t>
      </w:r>
    </w:p>
    <w:p w14:paraId="67C64E2B" w14:textId="2FEFE6CC" w:rsidR="00CA53DD" w:rsidRDefault="00CA53DD" w:rsidP="00CA53DD">
      <w:pPr>
        <w:spacing w:after="180"/>
        <w:jc w:val="both"/>
        <w:rPr>
          <w:rFonts w:ascii="Times New Roman" w:hAnsi="Times New Roman"/>
        </w:rPr>
      </w:pPr>
    </w:p>
    <w:p w14:paraId="45F45199" w14:textId="6672073B" w:rsidR="00EA3120" w:rsidRDefault="00EA3120" w:rsidP="00EA3120">
      <w:pPr>
        <w:spacing w:after="180"/>
        <w:jc w:val="both"/>
        <w:rPr>
          <w:rFonts w:ascii="Times New Roman" w:hAnsi="Times New Roman"/>
          <w:i/>
          <w:iCs/>
          <w:u w:val="single"/>
        </w:rPr>
      </w:pPr>
      <w:r w:rsidRPr="00EA3120">
        <w:rPr>
          <w:rFonts w:ascii="Times New Roman" w:hAnsi="Times New Roman"/>
          <w:i/>
          <w:iCs/>
          <w:u w:val="single"/>
        </w:rPr>
        <w:t>Interoperability aspects</w:t>
      </w:r>
    </w:p>
    <w:p w14:paraId="4552AF9F" w14:textId="5D5DA4A4" w:rsidR="00347CA3" w:rsidRPr="00EB6AF8" w:rsidRDefault="00347CA3" w:rsidP="00347CA3">
      <w:pPr>
        <w:spacing w:after="180"/>
        <w:rPr>
          <w:rFonts w:ascii="Times New Roman" w:hAnsi="Times New Roman"/>
          <w:b/>
          <w:bCs/>
        </w:rPr>
      </w:pPr>
      <w:r>
        <w:rPr>
          <w:rFonts w:ascii="Times New Roman" w:hAnsi="Times New Roman"/>
          <w:b/>
          <w:bCs/>
        </w:rPr>
        <w:lastRenderedPageBreak/>
        <w:t>Proposal 11: The</w:t>
      </w:r>
      <w:r w:rsidRPr="00405B21">
        <w:rPr>
          <w:rFonts w:ascii="Times New Roman" w:hAnsi="Times New Roman"/>
          <w:b/>
          <w:bCs/>
        </w:rPr>
        <w:t xml:space="preserve"> interoperability analysis for AI/ML operation for NR air interface </w:t>
      </w:r>
      <w:r>
        <w:rPr>
          <w:rFonts w:ascii="Times New Roman" w:hAnsi="Times New Roman"/>
          <w:b/>
          <w:bCs/>
        </w:rPr>
        <w:t xml:space="preserve">are </w:t>
      </w:r>
      <w:r w:rsidRPr="00405B21">
        <w:rPr>
          <w:rFonts w:ascii="Times New Roman" w:hAnsi="Times New Roman"/>
          <w:b/>
          <w:bCs/>
        </w:rPr>
        <w:t>summarized as below</w:t>
      </w:r>
      <w:r>
        <w:rPr>
          <w:rFonts w:ascii="Times New Roman" w:hAnsi="Times New Roman"/>
          <w:b/>
          <w:bCs/>
        </w:rPr>
        <w:t xml:space="preserve">, which shall be captured in TR. </w:t>
      </w:r>
    </w:p>
    <w:tbl>
      <w:tblPr>
        <w:tblStyle w:val="TableGrid"/>
        <w:tblW w:w="9634" w:type="dxa"/>
        <w:tblLook w:val="04A0" w:firstRow="1" w:lastRow="0" w:firstColumn="1" w:lastColumn="0" w:noHBand="0" w:noVBand="1"/>
      </w:tblPr>
      <w:tblGrid>
        <w:gridCol w:w="1555"/>
        <w:gridCol w:w="2693"/>
        <w:gridCol w:w="3402"/>
        <w:gridCol w:w="1984"/>
      </w:tblGrid>
      <w:tr w:rsidR="00347CA3" w14:paraId="2AEC5481" w14:textId="77777777" w:rsidTr="00546A19">
        <w:tc>
          <w:tcPr>
            <w:tcW w:w="1555" w:type="dxa"/>
            <w:shd w:val="clear" w:color="auto" w:fill="EDEDED" w:themeFill="accent3" w:themeFillTint="33"/>
          </w:tcPr>
          <w:p w14:paraId="10284E9E" w14:textId="77777777" w:rsidR="00347CA3" w:rsidRPr="00A54C75" w:rsidRDefault="00347CA3" w:rsidP="00546A19">
            <w:pPr>
              <w:jc w:val="both"/>
              <w:rPr>
                <w:rFonts w:ascii="Times New Roman" w:hAnsi="Times New Roman"/>
              </w:rPr>
            </w:pPr>
          </w:p>
        </w:tc>
        <w:tc>
          <w:tcPr>
            <w:tcW w:w="2693" w:type="dxa"/>
            <w:shd w:val="clear" w:color="auto" w:fill="EDEDED" w:themeFill="accent3" w:themeFillTint="33"/>
          </w:tcPr>
          <w:p w14:paraId="755CAD6E" w14:textId="77777777" w:rsidR="00347CA3" w:rsidRDefault="00347CA3" w:rsidP="00546A19">
            <w:pPr>
              <w:jc w:val="both"/>
              <w:rPr>
                <w:rFonts w:ascii="Times New Roman" w:hAnsi="Times New Roman"/>
                <w:lang w:val="sv-SE"/>
              </w:rPr>
            </w:pPr>
            <w:r>
              <w:rPr>
                <w:rFonts w:ascii="Times New Roman" w:hAnsi="Times New Roman"/>
                <w:lang w:val="sv-SE"/>
              </w:rPr>
              <w:t>Model Training</w:t>
            </w:r>
          </w:p>
        </w:tc>
        <w:tc>
          <w:tcPr>
            <w:tcW w:w="3402" w:type="dxa"/>
            <w:shd w:val="clear" w:color="auto" w:fill="EDEDED" w:themeFill="accent3" w:themeFillTint="33"/>
          </w:tcPr>
          <w:p w14:paraId="7F765157" w14:textId="77777777" w:rsidR="00347CA3" w:rsidRPr="00A54C75" w:rsidRDefault="00347CA3" w:rsidP="00546A19">
            <w:pPr>
              <w:rPr>
                <w:rFonts w:ascii="Times New Roman" w:hAnsi="Times New Roman"/>
              </w:rPr>
            </w:pPr>
            <w:r w:rsidRPr="00A54C75">
              <w:rPr>
                <w:rFonts w:ascii="Times New Roman" w:hAnsi="Times New Roman"/>
              </w:rPr>
              <w:t>Model monitoring and Model selection/(de)activation/</w:t>
            </w:r>
            <w:r w:rsidRPr="00A54C75">
              <w:rPr>
                <w:rFonts w:ascii="Times New Roman" w:hAnsi="Times New Roman"/>
              </w:rPr>
              <w:br/>
              <w:t>switching/fallback</w:t>
            </w:r>
          </w:p>
        </w:tc>
        <w:tc>
          <w:tcPr>
            <w:tcW w:w="1984" w:type="dxa"/>
            <w:shd w:val="clear" w:color="auto" w:fill="EDEDED" w:themeFill="accent3" w:themeFillTint="33"/>
          </w:tcPr>
          <w:p w14:paraId="791B6486" w14:textId="77777777" w:rsidR="00347CA3" w:rsidRDefault="00347CA3" w:rsidP="00546A19">
            <w:pPr>
              <w:jc w:val="both"/>
              <w:rPr>
                <w:rFonts w:ascii="Times New Roman" w:hAnsi="Times New Roman"/>
                <w:lang w:val="sv-SE"/>
              </w:rPr>
            </w:pPr>
            <w:r>
              <w:rPr>
                <w:rFonts w:ascii="Times New Roman" w:hAnsi="Times New Roman"/>
                <w:lang w:val="sv-SE"/>
              </w:rPr>
              <w:t>Model Inference</w:t>
            </w:r>
          </w:p>
        </w:tc>
      </w:tr>
      <w:tr w:rsidR="00347CA3" w14:paraId="7CD4C70C" w14:textId="77777777" w:rsidTr="00546A19">
        <w:tc>
          <w:tcPr>
            <w:tcW w:w="1555" w:type="dxa"/>
            <w:shd w:val="clear" w:color="auto" w:fill="EDEDED" w:themeFill="accent3" w:themeFillTint="33"/>
          </w:tcPr>
          <w:p w14:paraId="47729B06" w14:textId="77777777" w:rsidR="00347CA3" w:rsidRPr="00A54C75" w:rsidRDefault="00347CA3" w:rsidP="00546A19">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Level-x</w:t>
            </w:r>
          </w:p>
        </w:tc>
        <w:tc>
          <w:tcPr>
            <w:tcW w:w="2693" w:type="dxa"/>
          </w:tcPr>
          <w:p w14:paraId="12B21DEF" w14:textId="77777777" w:rsidR="00347CA3" w:rsidRPr="00A54C75" w:rsidRDefault="00347CA3" w:rsidP="00546A19">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56330AC0" w14:textId="77777777" w:rsidR="00347CA3" w:rsidRDefault="00347CA3" w:rsidP="00546A19">
            <w:pPr>
              <w:rPr>
                <w:rFonts w:ascii="Times New Roman" w:hAnsi="Times New Roman"/>
                <w:lang w:val="sv-SE"/>
              </w:rPr>
            </w:pPr>
            <w:r>
              <w:rPr>
                <w:rFonts w:ascii="Times New Roman" w:hAnsi="Times New Roman"/>
                <w:lang w:val="sv-SE"/>
              </w:rPr>
              <w:t>N/A</w:t>
            </w:r>
          </w:p>
        </w:tc>
        <w:tc>
          <w:tcPr>
            <w:tcW w:w="1984" w:type="dxa"/>
          </w:tcPr>
          <w:p w14:paraId="7F30590A" w14:textId="77777777" w:rsidR="00347CA3" w:rsidRPr="00A54C75" w:rsidRDefault="00347CA3" w:rsidP="00546A19">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347CA3" w14:paraId="3A9337E9" w14:textId="77777777" w:rsidTr="00546A19">
        <w:tc>
          <w:tcPr>
            <w:tcW w:w="1555" w:type="dxa"/>
            <w:shd w:val="clear" w:color="auto" w:fill="EDEDED" w:themeFill="accent3" w:themeFillTint="33"/>
          </w:tcPr>
          <w:p w14:paraId="09E4FF4A" w14:textId="77777777" w:rsidR="00347CA3" w:rsidRPr="00A54C75" w:rsidRDefault="00347CA3" w:rsidP="00546A19">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Level-y</w:t>
            </w:r>
          </w:p>
        </w:tc>
        <w:tc>
          <w:tcPr>
            <w:tcW w:w="2693" w:type="dxa"/>
          </w:tcPr>
          <w:p w14:paraId="31226AF6" w14:textId="77777777" w:rsidR="00347CA3" w:rsidRPr="00A54C75" w:rsidRDefault="00347CA3" w:rsidP="00546A19">
            <w:pPr>
              <w:rPr>
                <w:rFonts w:ascii="Times New Roman" w:hAnsi="Times New Roman"/>
              </w:rPr>
            </w:pPr>
            <w:r w:rsidRPr="00A54C75">
              <w:rPr>
                <w:rFonts w:ascii="Times New Roman" w:hAnsi="Times New Roman"/>
              </w:rPr>
              <w:t>N/A</w:t>
            </w:r>
            <w:r w:rsidRPr="00A54C75">
              <w:rPr>
                <w:rFonts w:ascii="Times New Roman" w:hAnsi="Times New Roman"/>
              </w:rPr>
              <w:br/>
              <w:t>(training in non-3GPP entities or offline training as baseline, model training perf. guaranteed by model inference perf.)</w:t>
            </w:r>
          </w:p>
        </w:tc>
        <w:tc>
          <w:tcPr>
            <w:tcW w:w="3402" w:type="dxa"/>
          </w:tcPr>
          <w:p w14:paraId="106E383C" w14:textId="77777777" w:rsidR="00347CA3" w:rsidRPr="00A54C75" w:rsidRDefault="00347CA3" w:rsidP="00546A19">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tc>
        <w:tc>
          <w:tcPr>
            <w:tcW w:w="1984" w:type="dxa"/>
          </w:tcPr>
          <w:p w14:paraId="6F70199B" w14:textId="77777777" w:rsidR="00347CA3" w:rsidRPr="00A54C75" w:rsidRDefault="00347CA3" w:rsidP="00546A19">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r w:rsidR="00347CA3" w14:paraId="7DC55985" w14:textId="77777777" w:rsidTr="00546A19">
        <w:tc>
          <w:tcPr>
            <w:tcW w:w="1555" w:type="dxa"/>
            <w:shd w:val="clear" w:color="auto" w:fill="EDEDED" w:themeFill="accent3" w:themeFillTint="33"/>
          </w:tcPr>
          <w:p w14:paraId="3CD4AF00" w14:textId="77777777" w:rsidR="00347CA3" w:rsidRPr="00A54C75" w:rsidRDefault="00347CA3" w:rsidP="00546A19">
            <w:pPr>
              <w:rPr>
                <w:rFonts w:ascii="Times New Roman" w:hAnsi="Times New Roman"/>
              </w:rPr>
            </w:pPr>
            <w:r w:rsidRPr="00A54C75">
              <w:rPr>
                <w:rFonts w:ascii="Times New Roman" w:hAnsi="Times New Roman"/>
              </w:rPr>
              <w:t xml:space="preserve">N/W-UE Collaboration </w:t>
            </w:r>
            <w:r w:rsidRPr="00A54C75">
              <w:rPr>
                <w:rFonts w:ascii="Times New Roman" w:hAnsi="Times New Roman"/>
              </w:rPr>
              <w:br/>
              <w:t>Level-z</w:t>
            </w:r>
          </w:p>
        </w:tc>
        <w:tc>
          <w:tcPr>
            <w:tcW w:w="2693" w:type="dxa"/>
          </w:tcPr>
          <w:p w14:paraId="464A662C" w14:textId="77777777" w:rsidR="00347CA3" w:rsidRPr="00A54C75" w:rsidRDefault="00347CA3" w:rsidP="00546A19">
            <w:pPr>
              <w:rPr>
                <w:rFonts w:ascii="Times New Roman" w:hAnsi="Times New Roman"/>
              </w:rPr>
            </w:pPr>
            <w:r w:rsidRPr="00A54C75">
              <w:rPr>
                <w:rFonts w:ascii="Times New Roman" w:hAnsi="Times New Roman"/>
              </w:rPr>
              <w:t>N/A for one-sided model training</w:t>
            </w:r>
            <w:r w:rsidRPr="00A54C75">
              <w:rPr>
                <w:rFonts w:ascii="Times New Roman" w:hAnsi="Times New Roman"/>
              </w:rPr>
              <w:br/>
              <w:t>(training in non-3GPP entities or offline training as baseline, model training perf. guaranteed by model inference perf.)</w:t>
            </w:r>
          </w:p>
          <w:p w14:paraId="2F3E714A" w14:textId="77777777" w:rsidR="00347CA3" w:rsidRPr="006D5551" w:rsidRDefault="00347CA3" w:rsidP="00546A19">
            <w:pPr>
              <w:rPr>
                <w:rFonts w:ascii="Times New Roman" w:hAnsi="Times New Roman"/>
              </w:rPr>
            </w:pPr>
            <w:r w:rsidRPr="006D5551">
              <w:rPr>
                <w:rFonts w:ascii="Times New Roman" w:hAnsi="Times New Roman"/>
              </w:rPr>
              <w:t xml:space="preserve">N/A for two-sided model online training and FFS offline training. </w:t>
            </w:r>
          </w:p>
        </w:tc>
        <w:tc>
          <w:tcPr>
            <w:tcW w:w="3402" w:type="dxa"/>
          </w:tcPr>
          <w:p w14:paraId="098CEC6B" w14:textId="77777777" w:rsidR="00347CA3" w:rsidRPr="00A54C75" w:rsidRDefault="00347CA3" w:rsidP="00546A19">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Model monitoring perf.</w:t>
            </w:r>
            <w:r w:rsidRPr="00A54C75">
              <w:rPr>
                <w:rFonts w:ascii="Times New Roman" w:hAnsi="Times New Roman"/>
              </w:rPr>
              <w:br/>
              <w:t xml:space="preserve"> - Model selection/(de)activation/</w:t>
            </w:r>
            <w:r w:rsidRPr="00A54C75">
              <w:rPr>
                <w:rFonts w:ascii="Times New Roman" w:hAnsi="Times New Roman"/>
              </w:rPr>
              <w:br/>
              <w:t>switching/fallback perf.</w:t>
            </w:r>
          </w:p>
          <w:p w14:paraId="7E5671C0" w14:textId="77777777" w:rsidR="00347CA3" w:rsidRPr="00A54C75" w:rsidRDefault="00347CA3" w:rsidP="00546A19">
            <w:pPr>
              <w:rPr>
                <w:rFonts w:ascii="Times New Roman" w:hAnsi="Times New Roman"/>
              </w:rPr>
            </w:pPr>
            <w:r w:rsidRPr="00A54C75">
              <w:rPr>
                <w:rFonts w:ascii="Times New Roman" w:hAnsi="Times New Roman"/>
              </w:rPr>
              <w:t xml:space="preserve">No interoperability aspects for </w:t>
            </w:r>
            <w:r w:rsidRPr="00A54C75">
              <w:rPr>
                <w:rFonts w:ascii="Times New Roman" w:hAnsi="Times New Roman"/>
              </w:rPr>
              <w:br/>
              <w:t xml:space="preserve"> - model deployment</w:t>
            </w:r>
            <w:r w:rsidRPr="00A54C75">
              <w:rPr>
                <w:rFonts w:ascii="Times New Roman" w:hAnsi="Times New Roman"/>
              </w:rPr>
              <w:br/>
              <w:t>/update/transfer/delivery from/to model storage</w:t>
            </w:r>
          </w:p>
        </w:tc>
        <w:tc>
          <w:tcPr>
            <w:tcW w:w="1984" w:type="dxa"/>
          </w:tcPr>
          <w:p w14:paraId="5556CB62" w14:textId="77777777" w:rsidR="00347CA3" w:rsidRPr="00A54C75" w:rsidRDefault="00347CA3" w:rsidP="00546A19">
            <w:pPr>
              <w:rPr>
                <w:rFonts w:ascii="Times New Roman" w:hAnsi="Times New Roman"/>
              </w:rPr>
            </w:pPr>
            <w:r w:rsidRPr="00A54C75">
              <w:rPr>
                <w:rFonts w:ascii="Times New Roman" w:hAnsi="Times New Roman"/>
              </w:rPr>
              <w:t>Interoperability guaranteed by</w:t>
            </w:r>
            <w:r w:rsidRPr="00A54C75">
              <w:rPr>
                <w:rFonts w:ascii="Times New Roman" w:hAnsi="Times New Roman"/>
              </w:rPr>
              <w:br/>
              <w:t xml:space="preserve"> - Use case KPI</w:t>
            </w:r>
          </w:p>
        </w:tc>
      </w:tr>
    </w:tbl>
    <w:p w14:paraId="17084B3D" w14:textId="77777777" w:rsidR="00347CA3" w:rsidRPr="00DD7749" w:rsidRDefault="00347CA3" w:rsidP="00347CA3"/>
    <w:p w14:paraId="3F8C57C6" w14:textId="77777777" w:rsidR="00464301" w:rsidRPr="00163FBD" w:rsidRDefault="00464301" w:rsidP="00EA3120">
      <w:pPr>
        <w:spacing w:after="180"/>
        <w:jc w:val="both"/>
        <w:rPr>
          <w:rFonts w:ascii="Times New Roman" w:hAnsi="Times New Roman"/>
          <w:i/>
          <w:iCs/>
          <w:u w:val="single"/>
        </w:rPr>
      </w:pPr>
    </w:p>
    <w:p w14:paraId="1DCCAF6F" w14:textId="4519BE7F" w:rsidR="008429AD" w:rsidRDefault="00CB0AC1" w:rsidP="008429AD">
      <w:pPr>
        <w:pStyle w:val="Heading1"/>
        <w:tabs>
          <w:tab w:val="num" w:pos="522"/>
        </w:tabs>
        <w:ind w:left="522" w:hanging="522"/>
        <w:rPr>
          <w:lang w:val="en-US" w:eastAsia="zh-CN"/>
        </w:rPr>
      </w:pPr>
      <w:r>
        <w:rPr>
          <w:lang w:val="en-US" w:eastAsia="zh-CN"/>
        </w:rPr>
        <w:t>7</w:t>
      </w:r>
      <w:r w:rsidR="008429AD" w:rsidRPr="00873E1F">
        <w:rPr>
          <w:rFonts w:hint="eastAsia"/>
          <w:lang w:val="en-US" w:eastAsia="zh-CN"/>
        </w:rPr>
        <w:t>. Reference</w:t>
      </w:r>
    </w:p>
    <w:p w14:paraId="1B10D263" w14:textId="709ECEA7" w:rsidR="00681BD6" w:rsidRDefault="00681BD6" w:rsidP="009410D5">
      <w:pPr>
        <w:spacing w:after="180"/>
        <w:jc w:val="both"/>
        <w:rPr>
          <w:rFonts w:ascii="Times New Roman" w:hAnsi="Times New Roman"/>
        </w:rPr>
      </w:pPr>
      <w:r w:rsidRPr="009410D5">
        <w:rPr>
          <w:rFonts w:ascii="Times New Roman" w:hAnsi="Times New Roman"/>
        </w:rPr>
        <w:t>[1] RP-</w:t>
      </w:r>
      <w:r w:rsidR="008570D1">
        <w:rPr>
          <w:rFonts w:ascii="Times New Roman" w:hAnsi="Times New Roman"/>
        </w:rPr>
        <w:t>213599</w:t>
      </w:r>
      <w:r w:rsidRPr="009410D5">
        <w:rPr>
          <w:rFonts w:ascii="Times New Roman" w:hAnsi="Times New Roman"/>
        </w:rPr>
        <w:t>, “</w:t>
      </w:r>
      <w:r w:rsidR="008570D1" w:rsidRPr="008570D1">
        <w:rPr>
          <w:rFonts w:ascii="Times New Roman" w:hAnsi="Times New Roman"/>
        </w:rPr>
        <w:t>New SI: Study on Artificial Intelligence (AI)/Machine Learning (ML) for NR Air Interfac</w:t>
      </w:r>
      <w:r w:rsidR="00CB3CC2">
        <w:rPr>
          <w:rFonts w:ascii="Times New Roman" w:hAnsi="Times New Roman"/>
        </w:rPr>
        <w:t>e</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8570D1">
        <w:rPr>
          <w:rFonts w:ascii="Times New Roman" w:hAnsi="Times New Roman"/>
        </w:rPr>
        <w:t>Qualcomm</w:t>
      </w:r>
      <w:r w:rsidRPr="009410D5">
        <w:rPr>
          <w:rFonts w:ascii="Times New Roman" w:hAnsi="Times New Roman"/>
        </w:rPr>
        <w:t>, RAN#9</w:t>
      </w:r>
      <w:r w:rsidR="008570D1">
        <w:rPr>
          <w:rFonts w:ascii="Times New Roman" w:hAnsi="Times New Roman"/>
        </w:rPr>
        <w:t>4e</w:t>
      </w:r>
      <w:r w:rsidRPr="009410D5">
        <w:rPr>
          <w:rFonts w:ascii="Times New Roman" w:hAnsi="Times New Roman"/>
        </w:rPr>
        <w:t>.</w:t>
      </w:r>
    </w:p>
    <w:p w14:paraId="49B10415" w14:textId="7079D48A" w:rsidR="00CB3CC2" w:rsidRDefault="00CB3CC2" w:rsidP="009410D5">
      <w:pPr>
        <w:spacing w:after="180"/>
        <w:jc w:val="both"/>
        <w:rPr>
          <w:rFonts w:ascii="Times New Roman" w:hAnsi="Times New Roman"/>
        </w:rPr>
      </w:pPr>
      <w:r>
        <w:rPr>
          <w:rFonts w:ascii="Times New Roman" w:hAnsi="Times New Roman"/>
        </w:rPr>
        <w:t>[2] RP-221348, “</w:t>
      </w:r>
      <w:r w:rsidRPr="00CB3CC2">
        <w:rPr>
          <w:rFonts w:ascii="Times New Roman" w:hAnsi="Times New Roman"/>
        </w:rPr>
        <w:t>Revised SID: Study on Artificial Intelligence (AI)/Machine Learning (ML) for NR Air Interface</w:t>
      </w:r>
      <w:r>
        <w:rPr>
          <w:rFonts w:ascii="Times New Roman" w:hAnsi="Times New Roman"/>
        </w:rPr>
        <w:t>”, Qualcomm</w:t>
      </w:r>
      <w:r w:rsidRPr="009410D5">
        <w:rPr>
          <w:rFonts w:ascii="Times New Roman" w:hAnsi="Times New Roman"/>
        </w:rPr>
        <w:t>, RAN#9</w:t>
      </w:r>
      <w:r>
        <w:rPr>
          <w:rFonts w:ascii="Times New Roman" w:hAnsi="Times New Roman"/>
        </w:rPr>
        <w:t>6</w:t>
      </w:r>
      <w:r w:rsidRPr="009410D5">
        <w:rPr>
          <w:rFonts w:ascii="Times New Roman" w:hAnsi="Times New Roman"/>
        </w:rPr>
        <w:t>.</w:t>
      </w:r>
    </w:p>
    <w:p w14:paraId="0CDB92A5" w14:textId="658A4888" w:rsidR="0074340B" w:rsidRDefault="0074340B" w:rsidP="009410D5">
      <w:pPr>
        <w:spacing w:after="180"/>
        <w:jc w:val="both"/>
        <w:rPr>
          <w:rFonts w:ascii="Times New Roman" w:hAnsi="Times New Roman"/>
        </w:rPr>
      </w:pPr>
      <w:r>
        <w:rPr>
          <w:rFonts w:ascii="Times New Roman" w:hAnsi="Times New Roman"/>
        </w:rPr>
        <w:t xml:space="preserve">[3] </w:t>
      </w:r>
      <w:r w:rsidRPr="0074340B">
        <w:rPr>
          <w:rFonts w:ascii="Times New Roman" w:hAnsi="Times New Roman"/>
        </w:rPr>
        <w:t>R4-2306299</w:t>
      </w:r>
      <w:r>
        <w:rPr>
          <w:rFonts w:ascii="Times New Roman" w:hAnsi="Times New Roman"/>
        </w:rPr>
        <w:t>, “</w:t>
      </w:r>
      <w:r w:rsidRPr="0074340B">
        <w:rPr>
          <w:rFonts w:ascii="Times New Roman" w:hAnsi="Times New Roman"/>
        </w:rPr>
        <w:t>WF on AI/ML RAN4 studies</w:t>
      </w:r>
      <w:r>
        <w:rPr>
          <w:rFonts w:ascii="Times New Roman" w:hAnsi="Times New Roman"/>
        </w:rPr>
        <w:t xml:space="preserve">”, Qualcomm, RAN4#106bis-e. </w:t>
      </w:r>
    </w:p>
    <w:p w14:paraId="1B61312C" w14:textId="7712195B" w:rsidR="0074340B" w:rsidRDefault="0074340B" w:rsidP="009410D5">
      <w:pPr>
        <w:spacing w:after="180"/>
        <w:jc w:val="both"/>
        <w:rPr>
          <w:rFonts w:ascii="Times New Roman" w:hAnsi="Times New Roman"/>
        </w:rPr>
      </w:pPr>
      <w:r>
        <w:rPr>
          <w:rFonts w:ascii="Times New Roman" w:hAnsi="Times New Roman"/>
        </w:rPr>
        <w:t xml:space="preserve">[4] </w:t>
      </w:r>
      <w:r w:rsidRPr="0074340B">
        <w:rPr>
          <w:rFonts w:ascii="Times New Roman" w:hAnsi="Times New Roman"/>
        </w:rPr>
        <w:t>R4-2305199</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RAN4#106bis-e. </w:t>
      </w:r>
    </w:p>
    <w:p w14:paraId="67F71BA4" w14:textId="77777777" w:rsidR="006D5551" w:rsidRDefault="006D5551" w:rsidP="006D5551">
      <w:pPr>
        <w:spacing w:after="180"/>
        <w:jc w:val="both"/>
        <w:rPr>
          <w:rFonts w:ascii="Times New Roman" w:hAnsi="Times New Roman"/>
        </w:rPr>
      </w:pPr>
      <w:r>
        <w:rPr>
          <w:rFonts w:ascii="Times New Roman" w:hAnsi="Times New Roman"/>
        </w:rPr>
        <w:t xml:space="preserve">[5] </w:t>
      </w:r>
      <w:r w:rsidRPr="00E20A17">
        <w:rPr>
          <w:rFonts w:ascii="Times New Roman" w:hAnsi="Times New Roman"/>
        </w:rPr>
        <w:t>R4-2310433</w:t>
      </w:r>
      <w:r>
        <w:rPr>
          <w:rFonts w:ascii="Times New Roman" w:hAnsi="Times New Roman"/>
        </w:rPr>
        <w:t>, “</w:t>
      </w:r>
      <w:r w:rsidRPr="00E20A17">
        <w:rPr>
          <w:rFonts w:ascii="Times New Roman" w:hAnsi="Times New Roman"/>
        </w:rPr>
        <w:t>WF on RAN4 requirements for NR AI/ML</w:t>
      </w:r>
      <w:r>
        <w:rPr>
          <w:rFonts w:ascii="Times New Roman" w:hAnsi="Times New Roman"/>
        </w:rPr>
        <w:t xml:space="preserve">”, Qualcomm, RAN4#107. </w:t>
      </w:r>
    </w:p>
    <w:p w14:paraId="0DEC48EF" w14:textId="1295037D" w:rsidR="006D5551" w:rsidRDefault="006D5551" w:rsidP="006D5551">
      <w:pPr>
        <w:spacing w:after="180"/>
        <w:jc w:val="both"/>
        <w:rPr>
          <w:rFonts w:ascii="Times New Roman" w:hAnsi="Times New Roman"/>
        </w:rPr>
      </w:pPr>
      <w:r>
        <w:rPr>
          <w:rFonts w:ascii="Times New Roman" w:hAnsi="Times New Roman"/>
        </w:rPr>
        <w:t xml:space="preserve">[6] </w:t>
      </w:r>
      <w:r w:rsidRPr="00BD2112">
        <w:rPr>
          <w:rFonts w:ascii="Times New Roman" w:hAnsi="Times New Roman"/>
        </w:rPr>
        <w:t>R4-2309317</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xml:space="preserve">”, Samsung, RAN4#107. </w:t>
      </w:r>
    </w:p>
    <w:p w14:paraId="2D1F8ECB" w14:textId="32368BCF" w:rsidR="00AF759B" w:rsidRDefault="00AF759B" w:rsidP="00AF759B">
      <w:pPr>
        <w:spacing w:after="180"/>
        <w:jc w:val="both"/>
        <w:rPr>
          <w:rFonts w:ascii="Times New Roman" w:hAnsi="Times New Roman"/>
        </w:rPr>
      </w:pPr>
      <w:r>
        <w:rPr>
          <w:rFonts w:ascii="Times New Roman" w:hAnsi="Times New Roman"/>
        </w:rPr>
        <w:t xml:space="preserve">[7] </w:t>
      </w:r>
      <w:r w:rsidR="00234199" w:rsidRPr="00234199">
        <w:rPr>
          <w:rFonts w:ascii="Times New Roman" w:hAnsi="Times New Roman"/>
        </w:rPr>
        <w:t>R4-2314907</w:t>
      </w:r>
      <w:r>
        <w:rPr>
          <w:rFonts w:ascii="Times New Roman" w:hAnsi="Times New Roman"/>
        </w:rPr>
        <w:t>, “</w:t>
      </w:r>
      <w:r w:rsidR="00234199" w:rsidRPr="00234199">
        <w:rPr>
          <w:rFonts w:ascii="Times New Roman" w:hAnsi="Times New Roman"/>
        </w:rPr>
        <w:t>Ad hoc minutes for FS_NR_AIML_air</w:t>
      </w:r>
      <w:r>
        <w:rPr>
          <w:rFonts w:ascii="Times New Roman" w:hAnsi="Times New Roman"/>
        </w:rPr>
        <w:t xml:space="preserve">”, </w:t>
      </w:r>
      <w:r w:rsidR="00234199">
        <w:rPr>
          <w:rFonts w:ascii="Times New Roman" w:hAnsi="Times New Roman"/>
        </w:rPr>
        <w:t>Qualcomm</w:t>
      </w:r>
      <w:r>
        <w:rPr>
          <w:rFonts w:ascii="Times New Roman" w:hAnsi="Times New Roman"/>
        </w:rPr>
        <w:t>, RAN4#10</w:t>
      </w:r>
      <w:r w:rsidR="00234199">
        <w:rPr>
          <w:rFonts w:ascii="Times New Roman" w:hAnsi="Times New Roman"/>
        </w:rPr>
        <w:t>8</w:t>
      </w:r>
      <w:r>
        <w:rPr>
          <w:rFonts w:ascii="Times New Roman" w:hAnsi="Times New Roman"/>
        </w:rPr>
        <w:t xml:space="preserve">. </w:t>
      </w:r>
    </w:p>
    <w:p w14:paraId="79B38D00" w14:textId="305B1196" w:rsidR="00AF759B" w:rsidRDefault="00234199" w:rsidP="006D5551">
      <w:pPr>
        <w:spacing w:after="180"/>
        <w:jc w:val="both"/>
        <w:rPr>
          <w:rFonts w:ascii="Times New Roman" w:hAnsi="Times New Roman"/>
        </w:rPr>
      </w:pPr>
      <w:r>
        <w:rPr>
          <w:rFonts w:ascii="Times New Roman" w:hAnsi="Times New Roman"/>
        </w:rPr>
        <w:t xml:space="preserve">[8] </w:t>
      </w:r>
      <w:r w:rsidRPr="00234199">
        <w:rPr>
          <w:rFonts w:ascii="Times New Roman" w:hAnsi="Times New Roman"/>
        </w:rPr>
        <w:t>R4-2314740</w:t>
      </w:r>
      <w:r w:rsidRPr="00234199">
        <w:rPr>
          <w:rFonts w:ascii="Times New Roman" w:hAnsi="Times New Roman"/>
        </w:rPr>
        <w:tab/>
      </w:r>
      <w:r>
        <w:rPr>
          <w:rFonts w:ascii="Times New Roman" w:hAnsi="Times New Roman"/>
          <w:lang w:val="en-AU"/>
        </w:rPr>
        <w:t>, “</w:t>
      </w:r>
      <w:r w:rsidRPr="00234199">
        <w:rPr>
          <w:rFonts w:ascii="Times New Roman" w:hAnsi="Times New Roman"/>
        </w:rPr>
        <w:t>WF on FS_NR_AIML_air</w:t>
      </w:r>
      <w:r>
        <w:rPr>
          <w:rFonts w:ascii="Times New Roman" w:hAnsi="Times New Roman"/>
        </w:rPr>
        <w:t xml:space="preserve">”, Qualcomm, RAN4#108. </w:t>
      </w:r>
    </w:p>
    <w:p w14:paraId="00CA4029" w14:textId="4DF2AE87" w:rsidR="00CA7BA3" w:rsidRDefault="00CA7BA3" w:rsidP="00CA7BA3">
      <w:pPr>
        <w:spacing w:after="180"/>
        <w:jc w:val="both"/>
        <w:rPr>
          <w:rFonts w:ascii="Times New Roman" w:hAnsi="Times New Roman"/>
        </w:rPr>
      </w:pPr>
      <w:r>
        <w:rPr>
          <w:rFonts w:ascii="Times New Roman" w:hAnsi="Times New Roman"/>
        </w:rPr>
        <w:t>[</w:t>
      </w:r>
      <w:r w:rsidR="00234199">
        <w:rPr>
          <w:rFonts w:ascii="Times New Roman" w:hAnsi="Times New Roman"/>
        </w:rPr>
        <w:t>9</w:t>
      </w:r>
      <w:r>
        <w:rPr>
          <w:rFonts w:ascii="Times New Roman" w:hAnsi="Times New Roman"/>
        </w:rPr>
        <w:t xml:space="preserve">] </w:t>
      </w:r>
      <w:r w:rsidRPr="00BD2112">
        <w:rPr>
          <w:rFonts w:ascii="Times New Roman" w:hAnsi="Times New Roman"/>
        </w:rPr>
        <w:t>R4-23</w:t>
      </w:r>
      <w:r>
        <w:rPr>
          <w:rFonts w:ascii="Times New Roman" w:hAnsi="Times New Roman"/>
        </w:rPr>
        <w:t>1</w:t>
      </w:r>
      <w:r w:rsidR="00AF759B">
        <w:rPr>
          <w:rFonts w:ascii="Times New Roman" w:hAnsi="Times New Roman"/>
        </w:rPr>
        <w:t>3535</w:t>
      </w:r>
      <w:r>
        <w:rPr>
          <w:rFonts w:ascii="Times New Roman" w:hAnsi="Times New Roman"/>
        </w:rPr>
        <w:t>, “</w:t>
      </w:r>
      <w:r w:rsidRPr="0074340B">
        <w:rPr>
          <w:rFonts w:ascii="Times New Roman" w:hAnsi="Times New Roman"/>
        </w:rPr>
        <w:t>Interoperability and testability aspect for AI/ML air interface</w:t>
      </w:r>
      <w:r>
        <w:rPr>
          <w:rFonts w:ascii="Times New Roman" w:hAnsi="Times New Roman"/>
        </w:rPr>
        <w:t>”, Samsung, RAN4#10</w:t>
      </w:r>
      <w:r w:rsidR="00AF759B">
        <w:rPr>
          <w:rFonts w:ascii="Times New Roman" w:hAnsi="Times New Roman"/>
        </w:rPr>
        <w:t>8</w:t>
      </w:r>
      <w:r>
        <w:rPr>
          <w:rFonts w:ascii="Times New Roman" w:hAnsi="Times New Roman"/>
        </w:rPr>
        <w:t xml:space="preserve">. </w:t>
      </w:r>
    </w:p>
    <w:p w14:paraId="2603F492" w14:textId="77777777" w:rsidR="00CA7BA3" w:rsidRDefault="00CA7BA3" w:rsidP="006D5551">
      <w:pPr>
        <w:spacing w:after="180"/>
        <w:jc w:val="both"/>
        <w:rPr>
          <w:rFonts w:ascii="Times New Roman" w:hAnsi="Times New Roman"/>
        </w:rPr>
      </w:pPr>
    </w:p>
    <w:p w14:paraId="0C63B3D8" w14:textId="77777777" w:rsidR="006D5551" w:rsidRDefault="006D5551" w:rsidP="009410D5">
      <w:pPr>
        <w:spacing w:after="180"/>
        <w:jc w:val="both"/>
        <w:rPr>
          <w:rFonts w:ascii="Times New Roman" w:hAnsi="Times New Roman"/>
        </w:rPr>
      </w:pPr>
    </w:p>
    <w:p w14:paraId="44A31849" w14:textId="77777777" w:rsidR="008570D1" w:rsidRPr="009410D5" w:rsidRDefault="008570D1" w:rsidP="009410D5">
      <w:pPr>
        <w:spacing w:after="180"/>
        <w:jc w:val="both"/>
        <w:rPr>
          <w:rFonts w:ascii="Times New Roman" w:hAnsi="Times New Roman"/>
        </w:rPr>
      </w:pP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D7107" w14:textId="77777777" w:rsidR="004B7D3B" w:rsidRDefault="004B7D3B">
      <w:r>
        <w:separator/>
      </w:r>
    </w:p>
  </w:endnote>
  <w:endnote w:type="continuationSeparator" w:id="0">
    <w:p w14:paraId="2B8BEA88" w14:textId="77777777" w:rsidR="004B7D3B" w:rsidRDefault="004B7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33B77" w14:textId="77777777" w:rsidR="004B7D3B" w:rsidRDefault="004B7D3B">
      <w:r>
        <w:separator/>
      </w:r>
    </w:p>
  </w:footnote>
  <w:footnote w:type="continuationSeparator" w:id="0">
    <w:p w14:paraId="56958940" w14:textId="77777777" w:rsidR="004B7D3B" w:rsidRDefault="004B7D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872F47"/>
    <w:multiLevelType w:val="hybridMultilevel"/>
    <w:tmpl w:val="5532C590"/>
    <w:lvl w:ilvl="0" w:tplc="0096F7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9A6CF4"/>
    <w:multiLevelType w:val="hybridMultilevel"/>
    <w:tmpl w:val="55AAD820"/>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D74BCE"/>
    <w:multiLevelType w:val="hybridMultilevel"/>
    <w:tmpl w:val="C1FA1F6A"/>
    <w:lvl w:ilvl="0" w:tplc="0409000B">
      <w:start w:val="1"/>
      <w:numFmt w:val="bullet"/>
      <w:lvlText w:val=""/>
      <w:lvlJc w:val="left"/>
      <w:pPr>
        <w:ind w:left="841" w:hanging="420"/>
      </w:pPr>
      <w:rPr>
        <w:rFonts w:ascii="Wingdings" w:hAnsi="Wingdings" w:hint="default"/>
      </w:rPr>
    </w:lvl>
    <w:lvl w:ilvl="1" w:tplc="0409000D">
      <w:start w:val="1"/>
      <w:numFmt w:val="bullet"/>
      <w:lvlText w:val=""/>
      <w:lvlJc w:val="left"/>
      <w:pPr>
        <w:ind w:left="2100"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6"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665115"/>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1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44549C3"/>
    <w:multiLevelType w:val="hybridMultilevel"/>
    <w:tmpl w:val="23665A92"/>
    <w:lvl w:ilvl="0" w:tplc="0DB63B72">
      <w:start w:val="1"/>
      <w:numFmt w:val="bullet"/>
      <w:lvlText w:val="o"/>
      <w:lvlJc w:val="left"/>
      <w:pPr>
        <w:tabs>
          <w:tab w:val="num" w:pos="720"/>
        </w:tabs>
        <w:ind w:left="720" w:hanging="360"/>
      </w:pPr>
      <w:rPr>
        <w:rFonts w:ascii="Courier New" w:hAnsi="Courier New" w:cs="Times New Roman" w:hint="default"/>
      </w:rPr>
    </w:lvl>
    <w:lvl w:ilvl="1" w:tplc="DA1CDFFC">
      <w:start w:val="1"/>
      <w:numFmt w:val="bullet"/>
      <w:lvlText w:val="o"/>
      <w:lvlJc w:val="left"/>
      <w:pPr>
        <w:tabs>
          <w:tab w:val="num" w:pos="1440"/>
        </w:tabs>
        <w:ind w:left="1440" w:hanging="360"/>
      </w:pPr>
      <w:rPr>
        <w:rFonts w:ascii="Courier New" w:hAnsi="Courier New" w:cs="Times New Roman" w:hint="default"/>
      </w:rPr>
    </w:lvl>
    <w:lvl w:ilvl="2" w:tplc="8C12FABE">
      <w:start w:val="1"/>
      <w:numFmt w:val="bullet"/>
      <w:lvlText w:val="o"/>
      <w:lvlJc w:val="left"/>
      <w:pPr>
        <w:tabs>
          <w:tab w:val="num" w:pos="2160"/>
        </w:tabs>
        <w:ind w:left="2160" w:hanging="360"/>
      </w:pPr>
      <w:rPr>
        <w:rFonts w:ascii="Courier New" w:hAnsi="Courier New" w:cs="Times New Roman" w:hint="default"/>
      </w:rPr>
    </w:lvl>
    <w:lvl w:ilvl="3" w:tplc="D3840452">
      <w:start w:val="1"/>
      <w:numFmt w:val="bullet"/>
      <w:lvlText w:val="o"/>
      <w:lvlJc w:val="left"/>
      <w:pPr>
        <w:tabs>
          <w:tab w:val="num" w:pos="2880"/>
        </w:tabs>
        <w:ind w:left="2880" w:hanging="360"/>
      </w:pPr>
      <w:rPr>
        <w:rFonts w:ascii="Courier New" w:hAnsi="Courier New" w:cs="Times New Roman" w:hint="default"/>
      </w:rPr>
    </w:lvl>
    <w:lvl w:ilvl="4" w:tplc="2D5474EC">
      <w:start w:val="1"/>
      <w:numFmt w:val="bullet"/>
      <w:lvlText w:val="o"/>
      <w:lvlJc w:val="left"/>
      <w:pPr>
        <w:tabs>
          <w:tab w:val="num" w:pos="3600"/>
        </w:tabs>
        <w:ind w:left="3600" w:hanging="360"/>
      </w:pPr>
      <w:rPr>
        <w:rFonts w:ascii="Courier New" w:hAnsi="Courier New" w:cs="Times New Roman" w:hint="default"/>
      </w:rPr>
    </w:lvl>
    <w:lvl w:ilvl="5" w:tplc="2604E242">
      <w:start w:val="1"/>
      <w:numFmt w:val="bullet"/>
      <w:lvlText w:val="o"/>
      <w:lvlJc w:val="left"/>
      <w:pPr>
        <w:tabs>
          <w:tab w:val="num" w:pos="4320"/>
        </w:tabs>
        <w:ind w:left="4320" w:hanging="360"/>
      </w:pPr>
      <w:rPr>
        <w:rFonts w:ascii="Courier New" w:hAnsi="Courier New" w:cs="Times New Roman" w:hint="default"/>
      </w:rPr>
    </w:lvl>
    <w:lvl w:ilvl="6" w:tplc="C2689CD2">
      <w:start w:val="1"/>
      <w:numFmt w:val="bullet"/>
      <w:lvlText w:val="o"/>
      <w:lvlJc w:val="left"/>
      <w:pPr>
        <w:tabs>
          <w:tab w:val="num" w:pos="5040"/>
        </w:tabs>
        <w:ind w:left="5040" w:hanging="360"/>
      </w:pPr>
      <w:rPr>
        <w:rFonts w:ascii="Courier New" w:hAnsi="Courier New" w:cs="Times New Roman" w:hint="default"/>
      </w:rPr>
    </w:lvl>
    <w:lvl w:ilvl="7" w:tplc="91FC057E">
      <w:start w:val="1"/>
      <w:numFmt w:val="bullet"/>
      <w:lvlText w:val="o"/>
      <w:lvlJc w:val="left"/>
      <w:pPr>
        <w:tabs>
          <w:tab w:val="num" w:pos="5760"/>
        </w:tabs>
        <w:ind w:left="5760" w:hanging="360"/>
      </w:pPr>
      <w:rPr>
        <w:rFonts w:ascii="Courier New" w:hAnsi="Courier New" w:cs="Times New Roman" w:hint="default"/>
      </w:rPr>
    </w:lvl>
    <w:lvl w:ilvl="8" w:tplc="1C66C796">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85A3B9A"/>
    <w:multiLevelType w:val="hybridMultilevel"/>
    <w:tmpl w:val="668EC798"/>
    <w:lvl w:ilvl="0" w:tplc="0409000B">
      <w:start w:val="1"/>
      <w:numFmt w:val="bullet"/>
      <w:lvlText w:val=""/>
      <w:lvlJc w:val="left"/>
      <w:pPr>
        <w:ind w:left="841" w:hanging="420"/>
      </w:pPr>
      <w:rPr>
        <w:rFonts w:ascii="Wingdings" w:hAnsi="Wingdings" w:hint="default"/>
      </w:rPr>
    </w:lvl>
    <w:lvl w:ilvl="1" w:tplc="0409000B" w:tentative="1">
      <w:start w:val="1"/>
      <w:numFmt w:val="bullet"/>
      <w:lvlText w:val=""/>
      <w:lvlJc w:val="left"/>
      <w:pPr>
        <w:ind w:left="1261" w:hanging="420"/>
      </w:pPr>
      <w:rPr>
        <w:rFonts w:ascii="Wingdings" w:hAnsi="Wingdings" w:hint="default"/>
      </w:rPr>
    </w:lvl>
    <w:lvl w:ilvl="2" w:tplc="0409000D"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B" w:tentative="1">
      <w:start w:val="1"/>
      <w:numFmt w:val="bullet"/>
      <w:lvlText w:val=""/>
      <w:lvlJc w:val="left"/>
      <w:pPr>
        <w:ind w:left="2521" w:hanging="420"/>
      </w:pPr>
      <w:rPr>
        <w:rFonts w:ascii="Wingdings" w:hAnsi="Wingdings" w:hint="default"/>
      </w:rPr>
    </w:lvl>
    <w:lvl w:ilvl="5" w:tplc="0409000D"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B" w:tentative="1">
      <w:start w:val="1"/>
      <w:numFmt w:val="bullet"/>
      <w:lvlText w:val=""/>
      <w:lvlJc w:val="left"/>
      <w:pPr>
        <w:ind w:left="3781" w:hanging="420"/>
      </w:pPr>
      <w:rPr>
        <w:rFonts w:ascii="Wingdings" w:hAnsi="Wingdings" w:hint="default"/>
      </w:rPr>
    </w:lvl>
    <w:lvl w:ilvl="8" w:tplc="0409000D" w:tentative="1">
      <w:start w:val="1"/>
      <w:numFmt w:val="bullet"/>
      <w:lvlText w:val=""/>
      <w:lvlJc w:val="left"/>
      <w:pPr>
        <w:ind w:left="4201"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A830A4"/>
    <w:multiLevelType w:val="hybridMultilevel"/>
    <w:tmpl w:val="5964B3BC"/>
    <w:lvl w:ilvl="0" w:tplc="F7D2C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num w:numId="1">
    <w:abstractNumId w:val="12"/>
  </w:num>
  <w:num w:numId="2">
    <w:abstractNumId w:val="16"/>
  </w:num>
  <w:num w:numId="3">
    <w:abstractNumId w:val="9"/>
  </w:num>
  <w:num w:numId="4">
    <w:abstractNumId w:val="4"/>
  </w:num>
  <w:num w:numId="5">
    <w:abstractNumId w:val="7"/>
  </w:num>
  <w:num w:numId="6">
    <w:abstractNumId w:val="8"/>
  </w:num>
  <w:num w:numId="7">
    <w:abstractNumId w:val="6"/>
  </w:num>
  <w:num w:numId="8">
    <w:abstractNumId w:val="18"/>
  </w:num>
  <w:num w:numId="9">
    <w:abstractNumId w:val="10"/>
  </w:num>
  <w:num w:numId="10">
    <w:abstractNumId w:val="13"/>
  </w:num>
  <w:num w:numId="11">
    <w:abstractNumId w:val="2"/>
  </w:num>
  <w:num w:numId="12">
    <w:abstractNumId w:val="17"/>
  </w:num>
  <w:num w:numId="13">
    <w:abstractNumId w:val="3"/>
  </w:num>
  <w:num w:numId="14">
    <w:abstractNumId w:val="14"/>
  </w:num>
  <w:num w:numId="15">
    <w:abstractNumId w:val="0"/>
  </w:num>
  <w:num w:numId="16">
    <w:abstractNumId w:val="5"/>
  </w:num>
  <w:num w:numId="17">
    <w:abstractNumId w:val="11"/>
  </w:num>
  <w:num w:numId="18">
    <w:abstractNumId w:val="15"/>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4D37"/>
    <w:rsid w:val="00005C08"/>
    <w:rsid w:val="00006323"/>
    <w:rsid w:val="00006A12"/>
    <w:rsid w:val="00010AE0"/>
    <w:rsid w:val="000136A5"/>
    <w:rsid w:val="0001378D"/>
    <w:rsid w:val="000160D2"/>
    <w:rsid w:val="00016C66"/>
    <w:rsid w:val="0001799D"/>
    <w:rsid w:val="0002120C"/>
    <w:rsid w:val="00021222"/>
    <w:rsid w:val="000236C3"/>
    <w:rsid w:val="0002530B"/>
    <w:rsid w:val="00025B99"/>
    <w:rsid w:val="00026BF0"/>
    <w:rsid w:val="00026F3E"/>
    <w:rsid w:val="0003171D"/>
    <w:rsid w:val="00031C1D"/>
    <w:rsid w:val="00032AF6"/>
    <w:rsid w:val="0003313F"/>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6FCB"/>
    <w:rsid w:val="00057928"/>
    <w:rsid w:val="00057CD0"/>
    <w:rsid w:val="00057F68"/>
    <w:rsid w:val="0006109E"/>
    <w:rsid w:val="0006266D"/>
    <w:rsid w:val="00065506"/>
    <w:rsid w:val="00066E7E"/>
    <w:rsid w:val="000675CC"/>
    <w:rsid w:val="00067E07"/>
    <w:rsid w:val="00071E68"/>
    <w:rsid w:val="00072282"/>
    <w:rsid w:val="0007382E"/>
    <w:rsid w:val="000763D8"/>
    <w:rsid w:val="0007658C"/>
    <w:rsid w:val="000766E1"/>
    <w:rsid w:val="00077A5B"/>
    <w:rsid w:val="00077AE4"/>
    <w:rsid w:val="00077FF6"/>
    <w:rsid w:val="00080902"/>
    <w:rsid w:val="00080D82"/>
    <w:rsid w:val="00081692"/>
    <w:rsid w:val="00082AEE"/>
    <w:rsid w:val="00082C46"/>
    <w:rsid w:val="00082D46"/>
    <w:rsid w:val="00083764"/>
    <w:rsid w:val="0008562C"/>
    <w:rsid w:val="00085B90"/>
    <w:rsid w:val="00087548"/>
    <w:rsid w:val="000877D0"/>
    <w:rsid w:val="0009360C"/>
    <w:rsid w:val="00093E7E"/>
    <w:rsid w:val="00096F36"/>
    <w:rsid w:val="00097C14"/>
    <w:rsid w:val="000A0A1A"/>
    <w:rsid w:val="000A1830"/>
    <w:rsid w:val="000A1AE6"/>
    <w:rsid w:val="000A326D"/>
    <w:rsid w:val="000A4121"/>
    <w:rsid w:val="000A4AA3"/>
    <w:rsid w:val="000A550E"/>
    <w:rsid w:val="000B09C2"/>
    <w:rsid w:val="000B151B"/>
    <w:rsid w:val="000B196B"/>
    <w:rsid w:val="000B1A55"/>
    <w:rsid w:val="000B1B93"/>
    <w:rsid w:val="000B20BB"/>
    <w:rsid w:val="000B2EF6"/>
    <w:rsid w:val="000B2F02"/>
    <w:rsid w:val="000B2FA6"/>
    <w:rsid w:val="000B31A6"/>
    <w:rsid w:val="000B39CE"/>
    <w:rsid w:val="000B4AA0"/>
    <w:rsid w:val="000B4BCE"/>
    <w:rsid w:val="000B4DA4"/>
    <w:rsid w:val="000B51F7"/>
    <w:rsid w:val="000B5826"/>
    <w:rsid w:val="000B5E69"/>
    <w:rsid w:val="000B5F97"/>
    <w:rsid w:val="000B61DE"/>
    <w:rsid w:val="000B63BD"/>
    <w:rsid w:val="000B6601"/>
    <w:rsid w:val="000C064D"/>
    <w:rsid w:val="000C2BBB"/>
    <w:rsid w:val="000C38C3"/>
    <w:rsid w:val="000C5B53"/>
    <w:rsid w:val="000D11CB"/>
    <w:rsid w:val="000D329B"/>
    <w:rsid w:val="000D4089"/>
    <w:rsid w:val="000D44FB"/>
    <w:rsid w:val="000D4F5E"/>
    <w:rsid w:val="000D66A7"/>
    <w:rsid w:val="000D6CFC"/>
    <w:rsid w:val="000D702D"/>
    <w:rsid w:val="000E2599"/>
    <w:rsid w:val="000E4891"/>
    <w:rsid w:val="000E537B"/>
    <w:rsid w:val="000E57D0"/>
    <w:rsid w:val="000E595A"/>
    <w:rsid w:val="000E5F86"/>
    <w:rsid w:val="000E71EF"/>
    <w:rsid w:val="000E7858"/>
    <w:rsid w:val="000F08E7"/>
    <w:rsid w:val="000F101B"/>
    <w:rsid w:val="000F30C5"/>
    <w:rsid w:val="000F330F"/>
    <w:rsid w:val="000F4CDD"/>
    <w:rsid w:val="000F5023"/>
    <w:rsid w:val="000F5F02"/>
    <w:rsid w:val="000F7828"/>
    <w:rsid w:val="001009A7"/>
    <w:rsid w:val="0010249C"/>
    <w:rsid w:val="00103AB6"/>
    <w:rsid w:val="00104DFD"/>
    <w:rsid w:val="0010519A"/>
    <w:rsid w:val="0010535D"/>
    <w:rsid w:val="001062FD"/>
    <w:rsid w:val="0010639C"/>
    <w:rsid w:val="00106FD1"/>
    <w:rsid w:val="00107688"/>
    <w:rsid w:val="00110E26"/>
    <w:rsid w:val="00114609"/>
    <w:rsid w:val="001163AF"/>
    <w:rsid w:val="00117BD6"/>
    <w:rsid w:val="001206C2"/>
    <w:rsid w:val="00121360"/>
    <w:rsid w:val="00121978"/>
    <w:rsid w:val="0012268F"/>
    <w:rsid w:val="00123422"/>
    <w:rsid w:val="00123A38"/>
    <w:rsid w:val="00124B6A"/>
    <w:rsid w:val="00126E68"/>
    <w:rsid w:val="001270DF"/>
    <w:rsid w:val="00127974"/>
    <w:rsid w:val="001318B6"/>
    <w:rsid w:val="00132030"/>
    <w:rsid w:val="00135800"/>
    <w:rsid w:val="00135AFF"/>
    <w:rsid w:val="00135D4F"/>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53CC"/>
    <w:rsid w:val="0015707D"/>
    <w:rsid w:val="00161771"/>
    <w:rsid w:val="00162548"/>
    <w:rsid w:val="001628B4"/>
    <w:rsid w:val="00163D48"/>
    <w:rsid w:val="00163FBD"/>
    <w:rsid w:val="0016514D"/>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3244"/>
    <w:rsid w:val="0019495A"/>
    <w:rsid w:val="00195077"/>
    <w:rsid w:val="001952A9"/>
    <w:rsid w:val="00196AEB"/>
    <w:rsid w:val="001A08AA"/>
    <w:rsid w:val="001A3A90"/>
    <w:rsid w:val="001A4177"/>
    <w:rsid w:val="001A6CE9"/>
    <w:rsid w:val="001A7004"/>
    <w:rsid w:val="001A7008"/>
    <w:rsid w:val="001B169E"/>
    <w:rsid w:val="001B4F40"/>
    <w:rsid w:val="001B772D"/>
    <w:rsid w:val="001C1409"/>
    <w:rsid w:val="001C2EC3"/>
    <w:rsid w:val="001C34AB"/>
    <w:rsid w:val="001C4517"/>
    <w:rsid w:val="001C4A89"/>
    <w:rsid w:val="001C4DAC"/>
    <w:rsid w:val="001C529C"/>
    <w:rsid w:val="001C6177"/>
    <w:rsid w:val="001C636C"/>
    <w:rsid w:val="001C6D47"/>
    <w:rsid w:val="001C7D95"/>
    <w:rsid w:val="001D0363"/>
    <w:rsid w:val="001D0435"/>
    <w:rsid w:val="001D12EA"/>
    <w:rsid w:val="001D39C5"/>
    <w:rsid w:val="001D3CD3"/>
    <w:rsid w:val="001D5CA2"/>
    <w:rsid w:val="001D7D94"/>
    <w:rsid w:val="001E064E"/>
    <w:rsid w:val="001E0673"/>
    <w:rsid w:val="001E137D"/>
    <w:rsid w:val="001E13AE"/>
    <w:rsid w:val="001E2DD3"/>
    <w:rsid w:val="001E4218"/>
    <w:rsid w:val="001E4B3E"/>
    <w:rsid w:val="001E5066"/>
    <w:rsid w:val="001E52F2"/>
    <w:rsid w:val="001F0626"/>
    <w:rsid w:val="001F0B20"/>
    <w:rsid w:val="001F102D"/>
    <w:rsid w:val="001F18A9"/>
    <w:rsid w:val="001F1CEC"/>
    <w:rsid w:val="001F27C0"/>
    <w:rsid w:val="001F2BCE"/>
    <w:rsid w:val="001F4E8D"/>
    <w:rsid w:val="001F6C75"/>
    <w:rsid w:val="001F7E8A"/>
    <w:rsid w:val="00200A62"/>
    <w:rsid w:val="002010E0"/>
    <w:rsid w:val="00201933"/>
    <w:rsid w:val="0020272F"/>
    <w:rsid w:val="0020312D"/>
    <w:rsid w:val="00203740"/>
    <w:rsid w:val="002046C7"/>
    <w:rsid w:val="00211143"/>
    <w:rsid w:val="0021162C"/>
    <w:rsid w:val="00213818"/>
    <w:rsid w:val="002138EA"/>
    <w:rsid w:val="00213F84"/>
    <w:rsid w:val="00214FBD"/>
    <w:rsid w:val="00216DA0"/>
    <w:rsid w:val="00220A88"/>
    <w:rsid w:val="00220CBA"/>
    <w:rsid w:val="00221F9A"/>
    <w:rsid w:val="00222897"/>
    <w:rsid w:val="00222B0C"/>
    <w:rsid w:val="00227A12"/>
    <w:rsid w:val="0023055E"/>
    <w:rsid w:val="00230769"/>
    <w:rsid w:val="00230859"/>
    <w:rsid w:val="00232E2B"/>
    <w:rsid w:val="00234199"/>
    <w:rsid w:val="00235394"/>
    <w:rsid w:val="00235577"/>
    <w:rsid w:val="0023677B"/>
    <w:rsid w:val="002405B0"/>
    <w:rsid w:val="00241FA4"/>
    <w:rsid w:val="002435CA"/>
    <w:rsid w:val="00243EBA"/>
    <w:rsid w:val="0024469F"/>
    <w:rsid w:val="00245BA3"/>
    <w:rsid w:val="0024627C"/>
    <w:rsid w:val="00251B51"/>
    <w:rsid w:val="002529D2"/>
    <w:rsid w:val="00252E27"/>
    <w:rsid w:val="002537BC"/>
    <w:rsid w:val="00254C45"/>
    <w:rsid w:val="0025516F"/>
    <w:rsid w:val="00255C56"/>
    <w:rsid w:val="00255C58"/>
    <w:rsid w:val="002572C7"/>
    <w:rsid w:val="002606B7"/>
    <w:rsid w:val="00260EC7"/>
    <w:rsid w:val="0026179F"/>
    <w:rsid w:val="00261A70"/>
    <w:rsid w:val="00261CBB"/>
    <w:rsid w:val="00262550"/>
    <w:rsid w:val="0026389A"/>
    <w:rsid w:val="00263B46"/>
    <w:rsid w:val="00263DA8"/>
    <w:rsid w:val="00264F5A"/>
    <w:rsid w:val="00266AE4"/>
    <w:rsid w:val="00271A38"/>
    <w:rsid w:val="00272A2F"/>
    <w:rsid w:val="00274A7F"/>
    <w:rsid w:val="00274E1A"/>
    <w:rsid w:val="002775B1"/>
    <w:rsid w:val="002775B9"/>
    <w:rsid w:val="002811C4"/>
    <w:rsid w:val="00281639"/>
    <w:rsid w:val="00282213"/>
    <w:rsid w:val="002830DA"/>
    <w:rsid w:val="00283E5E"/>
    <w:rsid w:val="00284016"/>
    <w:rsid w:val="002848C5"/>
    <w:rsid w:val="002858BF"/>
    <w:rsid w:val="00287D08"/>
    <w:rsid w:val="002928D0"/>
    <w:rsid w:val="002930E1"/>
    <w:rsid w:val="002939AF"/>
    <w:rsid w:val="00294491"/>
    <w:rsid w:val="00294BDE"/>
    <w:rsid w:val="00295D81"/>
    <w:rsid w:val="00296A91"/>
    <w:rsid w:val="00297E2B"/>
    <w:rsid w:val="002A0CED"/>
    <w:rsid w:val="002A26D2"/>
    <w:rsid w:val="002A2BEE"/>
    <w:rsid w:val="002A4CD0"/>
    <w:rsid w:val="002A5BDF"/>
    <w:rsid w:val="002A7DA6"/>
    <w:rsid w:val="002A7DC4"/>
    <w:rsid w:val="002B00C9"/>
    <w:rsid w:val="002B516C"/>
    <w:rsid w:val="002B60C1"/>
    <w:rsid w:val="002C1090"/>
    <w:rsid w:val="002C297F"/>
    <w:rsid w:val="002C2A07"/>
    <w:rsid w:val="002C340A"/>
    <w:rsid w:val="002C3573"/>
    <w:rsid w:val="002C4969"/>
    <w:rsid w:val="002C4B52"/>
    <w:rsid w:val="002C5C0E"/>
    <w:rsid w:val="002C62F6"/>
    <w:rsid w:val="002C777A"/>
    <w:rsid w:val="002D03E5"/>
    <w:rsid w:val="002D14DE"/>
    <w:rsid w:val="002D2149"/>
    <w:rsid w:val="002D222B"/>
    <w:rsid w:val="002D2A56"/>
    <w:rsid w:val="002D2AEB"/>
    <w:rsid w:val="002D3434"/>
    <w:rsid w:val="002D36EB"/>
    <w:rsid w:val="002E195F"/>
    <w:rsid w:val="002E2A1C"/>
    <w:rsid w:val="002E2CBE"/>
    <w:rsid w:val="002E2CE9"/>
    <w:rsid w:val="002E345E"/>
    <w:rsid w:val="002E3BF7"/>
    <w:rsid w:val="002E5694"/>
    <w:rsid w:val="002F114A"/>
    <w:rsid w:val="002F158C"/>
    <w:rsid w:val="002F20C5"/>
    <w:rsid w:val="002F2D2E"/>
    <w:rsid w:val="002F4093"/>
    <w:rsid w:val="002F5636"/>
    <w:rsid w:val="00301094"/>
    <w:rsid w:val="003022A5"/>
    <w:rsid w:val="00303AF7"/>
    <w:rsid w:val="00304513"/>
    <w:rsid w:val="00305393"/>
    <w:rsid w:val="00305B22"/>
    <w:rsid w:val="00305CF9"/>
    <w:rsid w:val="00305CFB"/>
    <w:rsid w:val="003071C1"/>
    <w:rsid w:val="00307535"/>
    <w:rsid w:val="0030753F"/>
    <w:rsid w:val="00307A14"/>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3597C"/>
    <w:rsid w:val="00341CA0"/>
    <w:rsid w:val="003425DF"/>
    <w:rsid w:val="00342CE8"/>
    <w:rsid w:val="00347CA3"/>
    <w:rsid w:val="00350264"/>
    <w:rsid w:val="00351331"/>
    <w:rsid w:val="00351B8E"/>
    <w:rsid w:val="00352BCD"/>
    <w:rsid w:val="00352C53"/>
    <w:rsid w:val="00353384"/>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2E2E"/>
    <w:rsid w:val="00386825"/>
    <w:rsid w:val="00387B66"/>
    <w:rsid w:val="00391FCC"/>
    <w:rsid w:val="00392D61"/>
    <w:rsid w:val="00393042"/>
    <w:rsid w:val="00394AD5"/>
    <w:rsid w:val="003959F3"/>
    <w:rsid w:val="00395C5E"/>
    <w:rsid w:val="0039642D"/>
    <w:rsid w:val="003A066B"/>
    <w:rsid w:val="003A0F18"/>
    <w:rsid w:val="003A2E40"/>
    <w:rsid w:val="003A36EC"/>
    <w:rsid w:val="003A42F1"/>
    <w:rsid w:val="003A43FE"/>
    <w:rsid w:val="003A4F44"/>
    <w:rsid w:val="003A5F88"/>
    <w:rsid w:val="003A7EDE"/>
    <w:rsid w:val="003B0158"/>
    <w:rsid w:val="003B027F"/>
    <w:rsid w:val="003B1617"/>
    <w:rsid w:val="003B2609"/>
    <w:rsid w:val="003B3CB3"/>
    <w:rsid w:val="003B4DE7"/>
    <w:rsid w:val="003B56DB"/>
    <w:rsid w:val="003B5A80"/>
    <w:rsid w:val="003B5FBA"/>
    <w:rsid w:val="003B6C83"/>
    <w:rsid w:val="003B755E"/>
    <w:rsid w:val="003C000B"/>
    <w:rsid w:val="003C0FF6"/>
    <w:rsid w:val="003C228E"/>
    <w:rsid w:val="003C4571"/>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56F"/>
    <w:rsid w:val="003E5B0F"/>
    <w:rsid w:val="003E7C5E"/>
    <w:rsid w:val="003F0C1D"/>
    <w:rsid w:val="003F0E89"/>
    <w:rsid w:val="003F1C1B"/>
    <w:rsid w:val="003F2458"/>
    <w:rsid w:val="003F35B1"/>
    <w:rsid w:val="003F7EEC"/>
    <w:rsid w:val="004007FE"/>
    <w:rsid w:val="00400BFF"/>
    <w:rsid w:val="00401144"/>
    <w:rsid w:val="00402595"/>
    <w:rsid w:val="00403CE7"/>
    <w:rsid w:val="00405B21"/>
    <w:rsid w:val="00407661"/>
    <w:rsid w:val="00410314"/>
    <w:rsid w:val="0041101E"/>
    <w:rsid w:val="00411995"/>
    <w:rsid w:val="00412063"/>
    <w:rsid w:val="00412EB1"/>
    <w:rsid w:val="004138D8"/>
    <w:rsid w:val="00414118"/>
    <w:rsid w:val="00416084"/>
    <w:rsid w:val="004160A9"/>
    <w:rsid w:val="00416811"/>
    <w:rsid w:val="004168BB"/>
    <w:rsid w:val="004175FC"/>
    <w:rsid w:val="00420587"/>
    <w:rsid w:val="00422F51"/>
    <w:rsid w:val="00423E9E"/>
    <w:rsid w:val="00424F8C"/>
    <w:rsid w:val="00426989"/>
    <w:rsid w:val="004271BA"/>
    <w:rsid w:val="0043296A"/>
    <w:rsid w:val="0043355D"/>
    <w:rsid w:val="00433F81"/>
    <w:rsid w:val="004344E5"/>
    <w:rsid w:val="00434DC1"/>
    <w:rsid w:val="004350F4"/>
    <w:rsid w:val="00435144"/>
    <w:rsid w:val="004412A0"/>
    <w:rsid w:val="00445301"/>
    <w:rsid w:val="00445F14"/>
    <w:rsid w:val="004461BF"/>
    <w:rsid w:val="00450F27"/>
    <w:rsid w:val="004541B9"/>
    <w:rsid w:val="00456A75"/>
    <w:rsid w:val="00456E5B"/>
    <w:rsid w:val="00461E39"/>
    <w:rsid w:val="00462D3A"/>
    <w:rsid w:val="004634EB"/>
    <w:rsid w:val="00463521"/>
    <w:rsid w:val="00464301"/>
    <w:rsid w:val="00467E06"/>
    <w:rsid w:val="00471125"/>
    <w:rsid w:val="00473D9B"/>
    <w:rsid w:val="0047437A"/>
    <w:rsid w:val="004761C5"/>
    <w:rsid w:val="004767E8"/>
    <w:rsid w:val="004811F4"/>
    <w:rsid w:val="00484B48"/>
    <w:rsid w:val="00484C51"/>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A09D4"/>
    <w:rsid w:val="004A0CEA"/>
    <w:rsid w:val="004A2652"/>
    <w:rsid w:val="004A495F"/>
    <w:rsid w:val="004A577A"/>
    <w:rsid w:val="004A71D7"/>
    <w:rsid w:val="004B139A"/>
    <w:rsid w:val="004B149F"/>
    <w:rsid w:val="004B5CF0"/>
    <w:rsid w:val="004B6B0F"/>
    <w:rsid w:val="004B762D"/>
    <w:rsid w:val="004B7D3B"/>
    <w:rsid w:val="004C15FF"/>
    <w:rsid w:val="004C2567"/>
    <w:rsid w:val="004C304A"/>
    <w:rsid w:val="004C33EA"/>
    <w:rsid w:val="004C68EB"/>
    <w:rsid w:val="004D0075"/>
    <w:rsid w:val="004D020E"/>
    <w:rsid w:val="004D43CA"/>
    <w:rsid w:val="004D4B38"/>
    <w:rsid w:val="004D67CC"/>
    <w:rsid w:val="004E1ECF"/>
    <w:rsid w:val="004E2659"/>
    <w:rsid w:val="004E27A4"/>
    <w:rsid w:val="004E30DF"/>
    <w:rsid w:val="004E39EE"/>
    <w:rsid w:val="004E41AF"/>
    <w:rsid w:val="004E56E0"/>
    <w:rsid w:val="004E62C0"/>
    <w:rsid w:val="004E7329"/>
    <w:rsid w:val="004E73F0"/>
    <w:rsid w:val="004E7887"/>
    <w:rsid w:val="004F08E1"/>
    <w:rsid w:val="004F0DFB"/>
    <w:rsid w:val="004F2CB0"/>
    <w:rsid w:val="004F36FC"/>
    <w:rsid w:val="004F5B20"/>
    <w:rsid w:val="004F626F"/>
    <w:rsid w:val="004F699E"/>
    <w:rsid w:val="005017F7"/>
    <w:rsid w:val="00501FA7"/>
    <w:rsid w:val="005036A1"/>
    <w:rsid w:val="00505BFA"/>
    <w:rsid w:val="005071B4"/>
    <w:rsid w:val="00507D53"/>
    <w:rsid w:val="00510D97"/>
    <w:rsid w:val="005117A9"/>
    <w:rsid w:val="00511B22"/>
    <w:rsid w:val="00511F57"/>
    <w:rsid w:val="005131D3"/>
    <w:rsid w:val="00515CBE"/>
    <w:rsid w:val="00515E2B"/>
    <w:rsid w:val="00516610"/>
    <w:rsid w:val="00517354"/>
    <w:rsid w:val="005173CE"/>
    <w:rsid w:val="00521DDF"/>
    <w:rsid w:val="00522A7E"/>
    <w:rsid w:val="00522F20"/>
    <w:rsid w:val="00524503"/>
    <w:rsid w:val="00524D4F"/>
    <w:rsid w:val="005259B8"/>
    <w:rsid w:val="005273F5"/>
    <w:rsid w:val="00527A4C"/>
    <w:rsid w:val="00527D47"/>
    <w:rsid w:val="0053013D"/>
    <w:rsid w:val="00530A2E"/>
    <w:rsid w:val="00530FBE"/>
    <w:rsid w:val="005320C6"/>
    <w:rsid w:val="005339DB"/>
    <w:rsid w:val="00534C89"/>
    <w:rsid w:val="0053594E"/>
    <w:rsid w:val="00537A83"/>
    <w:rsid w:val="00541573"/>
    <w:rsid w:val="00541D12"/>
    <w:rsid w:val="00541D59"/>
    <w:rsid w:val="0054348A"/>
    <w:rsid w:val="0054383B"/>
    <w:rsid w:val="005477DF"/>
    <w:rsid w:val="00550DD1"/>
    <w:rsid w:val="00550E5A"/>
    <w:rsid w:val="0055136F"/>
    <w:rsid w:val="005516EA"/>
    <w:rsid w:val="00555B4F"/>
    <w:rsid w:val="00562565"/>
    <w:rsid w:val="00564267"/>
    <w:rsid w:val="0056479E"/>
    <w:rsid w:val="00581106"/>
    <w:rsid w:val="005814E2"/>
    <w:rsid w:val="00581FFC"/>
    <w:rsid w:val="00582081"/>
    <w:rsid w:val="00582C98"/>
    <w:rsid w:val="00584CB8"/>
    <w:rsid w:val="0058519C"/>
    <w:rsid w:val="005863DC"/>
    <w:rsid w:val="00590761"/>
    <w:rsid w:val="00593201"/>
    <w:rsid w:val="005956EE"/>
    <w:rsid w:val="00595B3C"/>
    <w:rsid w:val="005976B1"/>
    <w:rsid w:val="005A083E"/>
    <w:rsid w:val="005A28A1"/>
    <w:rsid w:val="005A2AAE"/>
    <w:rsid w:val="005A3355"/>
    <w:rsid w:val="005A4468"/>
    <w:rsid w:val="005A4EA2"/>
    <w:rsid w:val="005A74E2"/>
    <w:rsid w:val="005A77B4"/>
    <w:rsid w:val="005A7A26"/>
    <w:rsid w:val="005B0A97"/>
    <w:rsid w:val="005B145A"/>
    <w:rsid w:val="005B44FA"/>
    <w:rsid w:val="005B4F04"/>
    <w:rsid w:val="005B656A"/>
    <w:rsid w:val="005B73D7"/>
    <w:rsid w:val="005B7C47"/>
    <w:rsid w:val="005C087C"/>
    <w:rsid w:val="005C135A"/>
    <w:rsid w:val="005C1EA6"/>
    <w:rsid w:val="005C20B6"/>
    <w:rsid w:val="005C42A8"/>
    <w:rsid w:val="005C52B4"/>
    <w:rsid w:val="005D0B99"/>
    <w:rsid w:val="005D0D1C"/>
    <w:rsid w:val="005D1735"/>
    <w:rsid w:val="005D190F"/>
    <w:rsid w:val="005D308E"/>
    <w:rsid w:val="005D312C"/>
    <w:rsid w:val="005D3A48"/>
    <w:rsid w:val="005D5AC0"/>
    <w:rsid w:val="005D6A16"/>
    <w:rsid w:val="005D6E74"/>
    <w:rsid w:val="005D7470"/>
    <w:rsid w:val="005D7D8C"/>
    <w:rsid w:val="005D7E46"/>
    <w:rsid w:val="005E0AF4"/>
    <w:rsid w:val="005E4C99"/>
    <w:rsid w:val="005E5C23"/>
    <w:rsid w:val="005E726D"/>
    <w:rsid w:val="005F006F"/>
    <w:rsid w:val="005F07E1"/>
    <w:rsid w:val="005F2145"/>
    <w:rsid w:val="005F25CC"/>
    <w:rsid w:val="005F3925"/>
    <w:rsid w:val="005F57D1"/>
    <w:rsid w:val="00600202"/>
    <w:rsid w:val="00600BA4"/>
    <w:rsid w:val="0060138C"/>
    <w:rsid w:val="006016E1"/>
    <w:rsid w:val="00601E64"/>
    <w:rsid w:val="00602D27"/>
    <w:rsid w:val="006078E8"/>
    <w:rsid w:val="00612038"/>
    <w:rsid w:val="00613625"/>
    <w:rsid w:val="006144A1"/>
    <w:rsid w:val="00616096"/>
    <w:rsid w:val="006160A2"/>
    <w:rsid w:val="0062168F"/>
    <w:rsid w:val="00623A98"/>
    <w:rsid w:val="006246E4"/>
    <w:rsid w:val="00626535"/>
    <w:rsid w:val="006278A3"/>
    <w:rsid w:val="006302AA"/>
    <w:rsid w:val="006306E8"/>
    <w:rsid w:val="00631BFC"/>
    <w:rsid w:val="00634D84"/>
    <w:rsid w:val="00635B33"/>
    <w:rsid w:val="006363BD"/>
    <w:rsid w:val="00637608"/>
    <w:rsid w:val="00640157"/>
    <w:rsid w:val="00640CAC"/>
    <w:rsid w:val="006412DC"/>
    <w:rsid w:val="006437E5"/>
    <w:rsid w:val="0064399B"/>
    <w:rsid w:val="00643ECB"/>
    <w:rsid w:val="00644790"/>
    <w:rsid w:val="00644E62"/>
    <w:rsid w:val="00647C45"/>
    <w:rsid w:val="006501AF"/>
    <w:rsid w:val="00650DDE"/>
    <w:rsid w:val="0065130C"/>
    <w:rsid w:val="0065360C"/>
    <w:rsid w:val="00653A36"/>
    <w:rsid w:val="00653B49"/>
    <w:rsid w:val="0065561E"/>
    <w:rsid w:val="00656A4B"/>
    <w:rsid w:val="00656CCF"/>
    <w:rsid w:val="00657D27"/>
    <w:rsid w:val="00660AE2"/>
    <w:rsid w:val="006667C7"/>
    <w:rsid w:val="00666E03"/>
    <w:rsid w:val="00671AD6"/>
    <w:rsid w:val="00671DEB"/>
    <w:rsid w:val="00672307"/>
    <w:rsid w:val="00673610"/>
    <w:rsid w:val="006770A4"/>
    <w:rsid w:val="006808C6"/>
    <w:rsid w:val="00681BD6"/>
    <w:rsid w:val="006907F9"/>
    <w:rsid w:val="00692A68"/>
    <w:rsid w:val="0069383C"/>
    <w:rsid w:val="00695D85"/>
    <w:rsid w:val="00696DB7"/>
    <w:rsid w:val="006972A2"/>
    <w:rsid w:val="0069790A"/>
    <w:rsid w:val="00697AEF"/>
    <w:rsid w:val="006A2715"/>
    <w:rsid w:val="006A3245"/>
    <w:rsid w:val="006A39DE"/>
    <w:rsid w:val="006A5171"/>
    <w:rsid w:val="006A5871"/>
    <w:rsid w:val="006A66EB"/>
    <w:rsid w:val="006A6C10"/>
    <w:rsid w:val="006A6D23"/>
    <w:rsid w:val="006B012A"/>
    <w:rsid w:val="006B111B"/>
    <w:rsid w:val="006B18C8"/>
    <w:rsid w:val="006B27AC"/>
    <w:rsid w:val="006B5654"/>
    <w:rsid w:val="006B6451"/>
    <w:rsid w:val="006C0717"/>
    <w:rsid w:val="006C1C3B"/>
    <w:rsid w:val="006C241D"/>
    <w:rsid w:val="006C37B3"/>
    <w:rsid w:val="006C3BCB"/>
    <w:rsid w:val="006C4315"/>
    <w:rsid w:val="006C4E43"/>
    <w:rsid w:val="006C5EFA"/>
    <w:rsid w:val="006C62D3"/>
    <w:rsid w:val="006C6435"/>
    <w:rsid w:val="006C643E"/>
    <w:rsid w:val="006C7ACB"/>
    <w:rsid w:val="006D3671"/>
    <w:rsid w:val="006D470A"/>
    <w:rsid w:val="006D488B"/>
    <w:rsid w:val="006D48B8"/>
    <w:rsid w:val="006D5551"/>
    <w:rsid w:val="006D5659"/>
    <w:rsid w:val="006D6157"/>
    <w:rsid w:val="006D75EE"/>
    <w:rsid w:val="006E0A73"/>
    <w:rsid w:val="006E0FEE"/>
    <w:rsid w:val="006E2F4C"/>
    <w:rsid w:val="006E36B3"/>
    <w:rsid w:val="006E38E9"/>
    <w:rsid w:val="006E4B19"/>
    <w:rsid w:val="006E59F4"/>
    <w:rsid w:val="006E6C11"/>
    <w:rsid w:val="006E7881"/>
    <w:rsid w:val="006E7FC9"/>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109CC"/>
    <w:rsid w:val="0071232B"/>
    <w:rsid w:val="007130A2"/>
    <w:rsid w:val="00715463"/>
    <w:rsid w:val="007167D8"/>
    <w:rsid w:val="00716F54"/>
    <w:rsid w:val="00717593"/>
    <w:rsid w:val="00721E1E"/>
    <w:rsid w:val="00722413"/>
    <w:rsid w:val="0072327C"/>
    <w:rsid w:val="007239BB"/>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40B"/>
    <w:rsid w:val="007439E9"/>
    <w:rsid w:val="00746160"/>
    <w:rsid w:val="00746CC9"/>
    <w:rsid w:val="00750825"/>
    <w:rsid w:val="00750FD8"/>
    <w:rsid w:val="00751001"/>
    <w:rsid w:val="007520B4"/>
    <w:rsid w:val="007530EF"/>
    <w:rsid w:val="007556D0"/>
    <w:rsid w:val="007572AB"/>
    <w:rsid w:val="00760721"/>
    <w:rsid w:val="00761F65"/>
    <w:rsid w:val="00761FA8"/>
    <w:rsid w:val="00762143"/>
    <w:rsid w:val="00764142"/>
    <w:rsid w:val="00764C9D"/>
    <w:rsid w:val="00765139"/>
    <w:rsid w:val="00765DE3"/>
    <w:rsid w:val="00770C21"/>
    <w:rsid w:val="00771C8C"/>
    <w:rsid w:val="0077218A"/>
    <w:rsid w:val="00772410"/>
    <w:rsid w:val="00772CE9"/>
    <w:rsid w:val="007737D8"/>
    <w:rsid w:val="00774B0F"/>
    <w:rsid w:val="007758AC"/>
    <w:rsid w:val="007763C1"/>
    <w:rsid w:val="00777E82"/>
    <w:rsid w:val="00781359"/>
    <w:rsid w:val="007821EF"/>
    <w:rsid w:val="00783129"/>
    <w:rsid w:val="0078325C"/>
    <w:rsid w:val="00785251"/>
    <w:rsid w:val="0078530F"/>
    <w:rsid w:val="00786A10"/>
    <w:rsid w:val="00787237"/>
    <w:rsid w:val="00787374"/>
    <w:rsid w:val="00790C1F"/>
    <w:rsid w:val="00790E31"/>
    <w:rsid w:val="00790FE1"/>
    <w:rsid w:val="0079126D"/>
    <w:rsid w:val="00791B81"/>
    <w:rsid w:val="00791E2F"/>
    <w:rsid w:val="00794A50"/>
    <w:rsid w:val="007977C8"/>
    <w:rsid w:val="007A06D5"/>
    <w:rsid w:val="007A1248"/>
    <w:rsid w:val="007A1DA0"/>
    <w:rsid w:val="007A2579"/>
    <w:rsid w:val="007A4180"/>
    <w:rsid w:val="007A5ACC"/>
    <w:rsid w:val="007A5FE3"/>
    <w:rsid w:val="007A6D4E"/>
    <w:rsid w:val="007A6D8E"/>
    <w:rsid w:val="007A79FD"/>
    <w:rsid w:val="007B0B9D"/>
    <w:rsid w:val="007B157E"/>
    <w:rsid w:val="007B43D6"/>
    <w:rsid w:val="007B4908"/>
    <w:rsid w:val="007B4E97"/>
    <w:rsid w:val="007B50A8"/>
    <w:rsid w:val="007B5A43"/>
    <w:rsid w:val="007B709B"/>
    <w:rsid w:val="007C1343"/>
    <w:rsid w:val="007C1C76"/>
    <w:rsid w:val="007C1E65"/>
    <w:rsid w:val="007C2BAF"/>
    <w:rsid w:val="007C3434"/>
    <w:rsid w:val="007C4640"/>
    <w:rsid w:val="007C5EF1"/>
    <w:rsid w:val="007C68FC"/>
    <w:rsid w:val="007C7BF5"/>
    <w:rsid w:val="007D075B"/>
    <w:rsid w:val="007D35BE"/>
    <w:rsid w:val="007D4062"/>
    <w:rsid w:val="007D72E2"/>
    <w:rsid w:val="007D75E5"/>
    <w:rsid w:val="007D773E"/>
    <w:rsid w:val="007E066E"/>
    <w:rsid w:val="007E1356"/>
    <w:rsid w:val="007E20FC"/>
    <w:rsid w:val="007E355F"/>
    <w:rsid w:val="007E405B"/>
    <w:rsid w:val="007E4525"/>
    <w:rsid w:val="007E4CD4"/>
    <w:rsid w:val="007E7062"/>
    <w:rsid w:val="007E75D2"/>
    <w:rsid w:val="007F03F9"/>
    <w:rsid w:val="007F0E1E"/>
    <w:rsid w:val="007F29A7"/>
    <w:rsid w:val="007F2D47"/>
    <w:rsid w:val="007F31CD"/>
    <w:rsid w:val="007F409E"/>
    <w:rsid w:val="007F5692"/>
    <w:rsid w:val="007F5987"/>
    <w:rsid w:val="007F5FB0"/>
    <w:rsid w:val="007F6658"/>
    <w:rsid w:val="007F7D3E"/>
    <w:rsid w:val="00800891"/>
    <w:rsid w:val="0080112E"/>
    <w:rsid w:val="008019B9"/>
    <w:rsid w:val="008021CD"/>
    <w:rsid w:val="00802CBD"/>
    <w:rsid w:val="00803440"/>
    <w:rsid w:val="00803915"/>
    <w:rsid w:val="008041A4"/>
    <w:rsid w:val="008051D1"/>
    <w:rsid w:val="00807D5D"/>
    <w:rsid w:val="008145E5"/>
    <w:rsid w:val="00816078"/>
    <w:rsid w:val="008171F3"/>
    <w:rsid w:val="008173EF"/>
    <w:rsid w:val="008177E3"/>
    <w:rsid w:val="00817F4B"/>
    <w:rsid w:val="00820415"/>
    <w:rsid w:val="00821DDF"/>
    <w:rsid w:val="008232F5"/>
    <w:rsid w:val="00823AA9"/>
    <w:rsid w:val="00825C66"/>
    <w:rsid w:val="00825CD8"/>
    <w:rsid w:val="00827324"/>
    <w:rsid w:val="00830598"/>
    <w:rsid w:val="00834D32"/>
    <w:rsid w:val="0083589A"/>
    <w:rsid w:val="00836565"/>
    <w:rsid w:val="00836AD4"/>
    <w:rsid w:val="00837AAE"/>
    <w:rsid w:val="008412D3"/>
    <w:rsid w:val="008428E7"/>
    <w:rsid w:val="008429AD"/>
    <w:rsid w:val="008443C0"/>
    <w:rsid w:val="00844674"/>
    <w:rsid w:val="00844D53"/>
    <w:rsid w:val="00845DD5"/>
    <w:rsid w:val="00850A7B"/>
    <w:rsid w:val="00850C75"/>
    <w:rsid w:val="00850E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D8"/>
    <w:rsid w:val="00863A8A"/>
    <w:rsid w:val="00863A9E"/>
    <w:rsid w:val="00866D5B"/>
    <w:rsid w:val="00866FF5"/>
    <w:rsid w:val="008675CA"/>
    <w:rsid w:val="00870BA4"/>
    <w:rsid w:val="00871E3E"/>
    <w:rsid w:val="008722A5"/>
    <w:rsid w:val="00872F5A"/>
    <w:rsid w:val="008738A4"/>
    <w:rsid w:val="00873E1F"/>
    <w:rsid w:val="00874C16"/>
    <w:rsid w:val="00876825"/>
    <w:rsid w:val="00877D2F"/>
    <w:rsid w:val="00882F62"/>
    <w:rsid w:val="008865BF"/>
    <w:rsid w:val="00886653"/>
    <w:rsid w:val="00886AE0"/>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CB5"/>
    <w:rsid w:val="008B5DB5"/>
    <w:rsid w:val="008B789A"/>
    <w:rsid w:val="008C0F35"/>
    <w:rsid w:val="008C184A"/>
    <w:rsid w:val="008C2EF2"/>
    <w:rsid w:val="008C31D7"/>
    <w:rsid w:val="008C4A05"/>
    <w:rsid w:val="008C5790"/>
    <w:rsid w:val="008C60E9"/>
    <w:rsid w:val="008D0A52"/>
    <w:rsid w:val="008D1B7C"/>
    <w:rsid w:val="008D225A"/>
    <w:rsid w:val="008D3E70"/>
    <w:rsid w:val="008D482A"/>
    <w:rsid w:val="008D4D7C"/>
    <w:rsid w:val="008D6657"/>
    <w:rsid w:val="008D6BBD"/>
    <w:rsid w:val="008D72B6"/>
    <w:rsid w:val="008E0362"/>
    <w:rsid w:val="008E0733"/>
    <w:rsid w:val="008E17F5"/>
    <w:rsid w:val="008E1F60"/>
    <w:rsid w:val="008E24E9"/>
    <w:rsid w:val="008E307E"/>
    <w:rsid w:val="008E3700"/>
    <w:rsid w:val="008E4309"/>
    <w:rsid w:val="008E4C82"/>
    <w:rsid w:val="008E6483"/>
    <w:rsid w:val="008F18FD"/>
    <w:rsid w:val="008F1F17"/>
    <w:rsid w:val="008F2829"/>
    <w:rsid w:val="008F299B"/>
    <w:rsid w:val="008F2A72"/>
    <w:rsid w:val="008F3138"/>
    <w:rsid w:val="008F4C2F"/>
    <w:rsid w:val="008F4D02"/>
    <w:rsid w:val="008F544F"/>
    <w:rsid w:val="008F6056"/>
    <w:rsid w:val="008F6521"/>
    <w:rsid w:val="00901DD0"/>
    <w:rsid w:val="009022E8"/>
    <w:rsid w:val="00902C07"/>
    <w:rsid w:val="00905652"/>
    <w:rsid w:val="00905804"/>
    <w:rsid w:val="0090796D"/>
    <w:rsid w:val="009101E2"/>
    <w:rsid w:val="00910A49"/>
    <w:rsid w:val="00911C55"/>
    <w:rsid w:val="00912303"/>
    <w:rsid w:val="00913531"/>
    <w:rsid w:val="009149B2"/>
    <w:rsid w:val="00914B09"/>
    <w:rsid w:val="00914B63"/>
    <w:rsid w:val="00915D73"/>
    <w:rsid w:val="0091605E"/>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443A"/>
    <w:rsid w:val="00937065"/>
    <w:rsid w:val="00940285"/>
    <w:rsid w:val="00940571"/>
    <w:rsid w:val="009410D5"/>
    <w:rsid w:val="0094483E"/>
    <w:rsid w:val="00944EF4"/>
    <w:rsid w:val="0094507C"/>
    <w:rsid w:val="00946425"/>
    <w:rsid w:val="00947484"/>
    <w:rsid w:val="00947E7E"/>
    <w:rsid w:val="00950254"/>
    <w:rsid w:val="0095139A"/>
    <w:rsid w:val="009536F4"/>
    <w:rsid w:val="00953E16"/>
    <w:rsid w:val="009542AC"/>
    <w:rsid w:val="00955C0A"/>
    <w:rsid w:val="00957066"/>
    <w:rsid w:val="00957239"/>
    <w:rsid w:val="009638D6"/>
    <w:rsid w:val="0096450F"/>
    <w:rsid w:val="00966194"/>
    <w:rsid w:val="009664CA"/>
    <w:rsid w:val="0096769E"/>
    <w:rsid w:val="00967D1B"/>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2755"/>
    <w:rsid w:val="009A3757"/>
    <w:rsid w:val="009A3B3C"/>
    <w:rsid w:val="009A68E6"/>
    <w:rsid w:val="009A7598"/>
    <w:rsid w:val="009B0033"/>
    <w:rsid w:val="009B06C4"/>
    <w:rsid w:val="009B144A"/>
    <w:rsid w:val="009B1D10"/>
    <w:rsid w:val="009B1DF8"/>
    <w:rsid w:val="009B3D20"/>
    <w:rsid w:val="009B53EB"/>
    <w:rsid w:val="009B5418"/>
    <w:rsid w:val="009B6531"/>
    <w:rsid w:val="009B699F"/>
    <w:rsid w:val="009B7197"/>
    <w:rsid w:val="009B7212"/>
    <w:rsid w:val="009C0727"/>
    <w:rsid w:val="009C08B5"/>
    <w:rsid w:val="009C1030"/>
    <w:rsid w:val="009C4072"/>
    <w:rsid w:val="009C492F"/>
    <w:rsid w:val="009C5E2D"/>
    <w:rsid w:val="009C5F17"/>
    <w:rsid w:val="009D087C"/>
    <w:rsid w:val="009D279A"/>
    <w:rsid w:val="009D2FF2"/>
    <w:rsid w:val="009D3226"/>
    <w:rsid w:val="009D3385"/>
    <w:rsid w:val="009D4069"/>
    <w:rsid w:val="009D4FCE"/>
    <w:rsid w:val="009D538F"/>
    <w:rsid w:val="009D7EC4"/>
    <w:rsid w:val="009E156C"/>
    <w:rsid w:val="009E16A9"/>
    <w:rsid w:val="009E311B"/>
    <w:rsid w:val="009E375F"/>
    <w:rsid w:val="009E5401"/>
    <w:rsid w:val="009E6A9F"/>
    <w:rsid w:val="009F30F4"/>
    <w:rsid w:val="009F7ED2"/>
    <w:rsid w:val="00A02D3C"/>
    <w:rsid w:val="00A05B26"/>
    <w:rsid w:val="00A0758F"/>
    <w:rsid w:val="00A07A22"/>
    <w:rsid w:val="00A07BCD"/>
    <w:rsid w:val="00A10439"/>
    <w:rsid w:val="00A11CE7"/>
    <w:rsid w:val="00A11E3B"/>
    <w:rsid w:val="00A13468"/>
    <w:rsid w:val="00A13841"/>
    <w:rsid w:val="00A1570A"/>
    <w:rsid w:val="00A15C98"/>
    <w:rsid w:val="00A211B4"/>
    <w:rsid w:val="00A211F9"/>
    <w:rsid w:val="00A2150C"/>
    <w:rsid w:val="00A23EFD"/>
    <w:rsid w:val="00A26CA6"/>
    <w:rsid w:val="00A326F4"/>
    <w:rsid w:val="00A33B4F"/>
    <w:rsid w:val="00A33DDF"/>
    <w:rsid w:val="00A34547"/>
    <w:rsid w:val="00A362DE"/>
    <w:rsid w:val="00A376B7"/>
    <w:rsid w:val="00A4035F"/>
    <w:rsid w:val="00A405FE"/>
    <w:rsid w:val="00A41BF5"/>
    <w:rsid w:val="00A434AD"/>
    <w:rsid w:val="00A43F09"/>
    <w:rsid w:val="00A44BEE"/>
    <w:rsid w:val="00A46772"/>
    <w:rsid w:val="00A469E7"/>
    <w:rsid w:val="00A503DB"/>
    <w:rsid w:val="00A52133"/>
    <w:rsid w:val="00A548ED"/>
    <w:rsid w:val="00A54C75"/>
    <w:rsid w:val="00A56596"/>
    <w:rsid w:val="00A5773B"/>
    <w:rsid w:val="00A604A4"/>
    <w:rsid w:val="00A63C01"/>
    <w:rsid w:val="00A64004"/>
    <w:rsid w:val="00A64A13"/>
    <w:rsid w:val="00A6605B"/>
    <w:rsid w:val="00A66ADC"/>
    <w:rsid w:val="00A70A50"/>
    <w:rsid w:val="00A7118B"/>
    <w:rsid w:val="00A7147D"/>
    <w:rsid w:val="00A724EC"/>
    <w:rsid w:val="00A72612"/>
    <w:rsid w:val="00A74549"/>
    <w:rsid w:val="00A745FA"/>
    <w:rsid w:val="00A812CF"/>
    <w:rsid w:val="00A81B15"/>
    <w:rsid w:val="00A8272E"/>
    <w:rsid w:val="00A82C0D"/>
    <w:rsid w:val="00A837FF"/>
    <w:rsid w:val="00A846DF"/>
    <w:rsid w:val="00A84DC8"/>
    <w:rsid w:val="00A85BA5"/>
    <w:rsid w:val="00A85DBC"/>
    <w:rsid w:val="00A87FEB"/>
    <w:rsid w:val="00A90F7B"/>
    <w:rsid w:val="00A92EE5"/>
    <w:rsid w:val="00A93F9F"/>
    <w:rsid w:val="00A9420E"/>
    <w:rsid w:val="00A97648"/>
    <w:rsid w:val="00AA1CFD"/>
    <w:rsid w:val="00AA2239"/>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793"/>
    <w:rsid w:val="00AB6423"/>
    <w:rsid w:val="00AB79B8"/>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3BB9"/>
    <w:rsid w:val="00AE4E81"/>
    <w:rsid w:val="00AE4ED8"/>
    <w:rsid w:val="00AE5C90"/>
    <w:rsid w:val="00AE70D4"/>
    <w:rsid w:val="00AE7684"/>
    <w:rsid w:val="00AE7868"/>
    <w:rsid w:val="00AF0407"/>
    <w:rsid w:val="00AF1AAE"/>
    <w:rsid w:val="00AF1DFE"/>
    <w:rsid w:val="00AF2EA8"/>
    <w:rsid w:val="00AF2F77"/>
    <w:rsid w:val="00AF30F5"/>
    <w:rsid w:val="00AF3204"/>
    <w:rsid w:val="00AF759B"/>
    <w:rsid w:val="00B00012"/>
    <w:rsid w:val="00B00EDA"/>
    <w:rsid w:val="00B02FD3"/>
    <w:rsid w:val="00B033A9"/>
    <w:rsid w:val="00B039B5"/>
    <w:rsid w:val="00B0508E"/>
    <w:rsid w:val="00B064E7"/>
    <w:rsid w:val="00B072AB"/>
    <w:rsid w:val="00B0752F"/>
    <w:rsid w:val="00B1071A"/>
    <w:rsid w:val="00B1516C"/>
    <w:rsid w:val="00B163F8"/>
    <w:rsid w:val="00B177D4"/>
    <w:rsid w:val="00B17E5F"/>
    <w:rsid w:val="00B17F9F"/>
    <w:rsid w:val="00B21700"/>
    <w:rsid w:val="00B22ADD"/>
    <w:rsid w:val="00B2472D"/>
    <w:rsid w:val="00B2549F"/>
    <w:rsid w:val="00B267DD"/>
    <w:rsid w:val="00B353F5"/>
    <w:rsid w:val="00B36DD9"/>
    <w:rsid w:val="00B42A45"/>
    <w:rsid w:val="00B42E37"/>
    <w:rsid w:val="00B44132"/>
    <w:rsid w:val="00B46DAB"/>
    <w:rsid w:val="00B51652"/>
    <w:rsid w:val="00B536E2"/>
    <w:rsid w:val="00B558D9"/>
    <w:rsid w:val="00B57265"/>
    <w:rsid w:val="00B573B0"/>
    <w:rsid w:val="00B621BF"/>
    <w:rsid w:val="00B633AE"/>
    <w:rsid w:val="00B63FFC"/>
    <w:rsid w:val="00B65009"/>
    <w:rsid w:val="00B661F1"/>
    <w:rsid w:val="00B665D2"/>
    <w:rsid w:val="00B6737C"/>
    <w:rsid w:val="00B67EE7"/>
    <w:rsid w:val="00B70B36"/>
    <w:rsid w:val="00B715E1"/>
    <w:rsid w:val="00B7214D"/>
    <w:rsid w:val="00B73E87"/>
    <w:rsid w:val="00B73E95"/>
    <w:rsid w:val="00B73FE8"/>
    <w:rsid w:val="00B74372"/>
    <w:rsid w:val="00B75974"/>
    <w:rsid w:val="00B75EB3"/>
    <w:rsid w:val="00B77F06"/>
    <w:rsid w:val="00B80283"/>
    <w:rsid w:val="00B8095F"/>
    <w:rsid w:val="00B80B0C"/>
    <w:rsid w:val="00B80B11"/>
    <w:rsid w:val="00B82399"/>
    <w:rsid w:val="00B8446C"/>
    <w:rsid w:val="00B857FF"/>
    <w:rsid w:val="00B871CD"/>
    <w:rsid w:val="00B87725"/>
    <w:rsid w:val="00B90552"/>
    <w:rsid w:val="00B92D0D"/>
    <w:rsid w:val="00B97504"/>
    <w:rsid w:val="00BA259A"/>
    <w:rsid w:val="00BA259C"/>
    <w:rsid w:val="00BA29D3"/>
    <w:rsid w:val="00BA2D84"/>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645"/>
    <w:rsid w:val="00BB572E"/>
    <w:rsid w:val="00BB74FD"/>
    <w:rsid w:val="00BB7EE1"/>
    <w:rsid w:val="00BC1696"/>
    <w:rsid w:val="00BC38C3"/>
    <w:rsid w:val="00BC3BFA"/>
    <w:rsid w:val="00BC5982"/>
    <w:rsid w:val="00BC64C6"/>
    <w:rsid w:val="00BC6966"/>
    <w:rsid w:val="00BC7CA2"/>
    <w:rsid w:val="00BD0FDA"/>
    <w:rsid w:val="00BD4E6B"/>
    <w:rsid w:val="00BD6404"/>
    <w:rsid w:val="00BD7235"/>
    <w:rsid w:val="00BE079B"/>
    <w:rsid w:val="00BE178E"/>
    <w:rsid w:val="00BE181D"/>
    <w:rsid w:val="00BE2412"/>
    <w:rsid w:val="00BE33AE"/>
    <w:rsid w:val="00BE5766"/>
    <w:rsid w:val="00BF046F"/>
    <w:rsid w:val="00BF12BD"/>
    <w:rsid w:val="00BF4238"/>
    <w:rsid w:val="00BF5743"/>
    <w:rsid w:val="00BF6E31"/>
    <w:rsid w:val="00BF6FE4"/>
    <w:rsid w:val="00C019D0"/>
    <w:rsid w:val="00C019F0"/>
    <w:rsid w:val="00C01D50"/>
    <w:rsid w:val="00C02E7B"/>
    <w:rsid w:val="00C042EA"/>
    <w:rsid w:val="00C0537C"/>
    <w:rsid w:val="00C056DC"/>
    <w:rsid w:val="00C06144"/>
    <w:rsid w:val="00C109DE"/>
    <w:rsid w:val="00C10EC5"/>
    <w:rsid w:val="00C11C37"/>
    <w:rsid w:val="00C128B4"/>
    <w:rsid w:val="00C1329B"/>
    <w:rsid w:val="00C17202"/>
    <w:rsid w:val="00C17F5B"/>
    <w:rsid w:val="00C20979"/>
    <w:rsid w:val="00C21560"/>
    <w:rsid w:val="00C22C4E"/>
    <w:rsid w:val="00C26E19"/>
    <w:rsid w:val="00C31283"/>
    <w:rsid w:val="00C31BC0"/>
    <w:rsid w:val="00C33C48"/>
    <w:rsid w:val="00C340E5"/>
    <w:rsid w:val="00C35AA7"/>
    <w:rsid w:val="00C36968"/>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739F"/>
    <w:rsid w:val="00C57CF0"/>
    <w:rsid w:val="00C60ACF"/>
    <w:rsid w:val="00C623C5"/>
    <w:rsid w:val="00C642EB"/>
    <w:rsid w:val="00C64694"/>
    <w:rsid w:val="00C65891"/>
    <w:rsid w:val="00C70512"/>
    <w:rsid w:val="00C706BF"/>
    <w:rsid w:val="00C711EF"/>
    <w:rsid w:val="00C724D3"/>
    <w:rsid w:val="00C73664"/>
    <w:rsid w:val="00C736B0"/>
    <w:rsid w:val="00C7381D"/>
    <w:rsid w:val="00C77DD9"/>
    <w:rsid w:val="00C77F3F"/>
    <w:rsid w:val="00C80F13"/>
    <w:rsid w:val="00C83F94"/>
    <w:rsid w:val="00C84FBB"/>
    <w:rsid w:val="00C85354"/>
    <w:rsid w:val="00C86ABA"/>
    <w:rsid w:val="00C92542"/>
    <w:rsid w:val="00C93F72"/>
    <w:rsid w:val="00C943F3"/>
    <w:rsid w:val="00CA060D"/>
    <w:rsid w:val="00CA08A5"/>
    <w:rsid w:val="00CA08C6"/>
    <w:rsid w:val="00CA0AA8"/>
    <w:rsid w:val="00CA2729"/>
    <w:rsid w:val="00CA3057"/>
    <w:rsid w:val="00CA384E"/>
    <w:rsid w:val="00CA45F8"/>
    <w:rsid w:val="00CA53DD"/>
    <w:rsid w:val="00CA5A72"/>
    <w:rsid w:val="00CA6BB3"/>
    <w:rsid w:val="00CA7BA3"/>
    <w:rsid w:val="00CB0AC1"/>
    <w:rsid w:val="00CB33C7"/>
    <w:rsid w:val="00CB3CC2"/>
    <w:rsid w:val="00CB3FA8"/>
    <w:rsid w:val="00CB4B5B"/>
    <w:rsid w:val="00CB67A6"/>
    <w:rsid w:val="00CB75C9"/>
    <w:rsid w:val="00CC0AE4"/>
    <w:rsid w:val="00CC25B4"/>
    <w:rsid w:val="00CC2E7B"/>
    <w:rsid w:val="00CC324A"/>
    <w:rsid w:val="00CC3E31"/>
    <w:rsid w:val="00CC4AFB"/>
    <w:rsid w:val="00CC55C7"/>
    <w:rsid w:val="00CC5798"/>
    <w:rsid w:val="00CC69C8"/>
    <w:rsid w:val="00CC77A2"/>
    <w:rsid w:val="00CC7AEA"/>
    <w:rsid w:val="00CC7FE6"/>
    <w:rsid w:val="00CD162F"/>
    <w:rsid w:val="00CD40BC"/>
    <w:rsid w:val="00CD5914"/>
    <w:rsid w:val="00CD6A1B"/>
    <w:rsid w:val="00CE03C2"/>
    <w:rsid w:val="00CE0A7F"/>
    <w:rsid w:val="00CE1718"/>
    <w:rsid w:val="00CE1C50"/>
    <w:rsid w:val="00CE4029"/>
    <w:rsid w:val="00CE64A0"/>
    <w:rsid w:val="00CE6DF5"/>
    <w:rsid w:val="00CF278C"/>
    <w:rsid w:val="00CF4156"/>
    <w:rsid w:val="00CF5039"/>
    <w:rsid w:val="00CF606D"/>
    <w:rsid w:val="00CF71F0"/>
    <w:rsid w:val="00D03D00"/>
    <w:rsid w:val="00D05168"/>
    <w:rsid w:val="00D05644"/>
    <w:rsid w:val="00D05C30"/>
    <w:rsid w:val="00D060AA"/>
    <w:rsid w:val="00D06376"/>
    <w:rsid w:val="00D06881"/>
    <w:rsid w:val="00D079E7"/>
    <w:rsid w:val="00D105F9"/>
    <w:rsid w:val="00D11359"/>
    <w:rsid w:val="00D13757"/>
    <w:rsid w:val="00D14B0D"/>
    <w:rsid w:val="00D15E37"/>
    <w:rsid w:val="00D15F50"/>
    <w:rsid w:val="00D16340"/>
    <w:rsid w:val="00D17607"/>
    <w:rsid w:val="00D17AEF"/>
    <w:rsid w:val="00D20406"/>
    <w:rsid w:val="00D213B9"/>
    <w:rsid w:val="00D2286A"/>
    <w:rsid w:val="00D2499E"/>
    <w:rsid w:val="00D24D31"/>
    <w:rsid w:val="00D25D1C"/>
    <w:rsid w:val="00D27537"/>
    <w:rsid w:val="00D30384"/>
    <w:rsid w:val="00D3188C"/>
    <w:rsid w:val="00D329FE"/>
    <w:rsid w:val="00D34FA0"/>
    <w:rsid w:val="00D35F9B"/>
    <w:rsid w:val="00D35FD4"/>
    <w:rsid w:val="00D3667C"/>
    <w:rsid w:val="00D36B69"/>
    <w:rsid w:val="00D400FC"/>
    <w:rsid w:val="00D40279"/>
    <w:rsid w:val="00D408DD"/>
    <w:rsid w:val="00D426A6"/>
    <w:rsid w:val="00D43490"/>
    <w:rsid w:val="00D4570E"/>
    <w:rsid w:val="00D45D72"/>
    <w:rsid w:val="00D520E4"/>
    <w:rsid w:val="00D534A2"/>
    <w:rsid w:val="00D539E0"/>
    <w:rsid w:val="00D55454"/>
    <w:rsid w:val="00D575DD"/>
    <w:rsid w:val="00D57816"/>
    <w:rsid w:val="00D57A95"/>
    <w:rsid w:val="00D57DFA"/>
    <w:rsid w:val="00D60689"/>
    <w:rsid w:val="00D613D2"/>
    <w:rsid w:val="00D61AD7"/>
    <w:rsid w:val="00D65EC2"/>
    <w:rsid w:val="00D706AA"/>
    <w:rsid w:val="00D709CE"/>
    <w:rsid w:val="00D71E45"/>
    <w:rsid w:val="00D71F73"/>
    <w:rsid w:val="00D7281F"/>
    <w:rsid w:val="00D72848"/>
    <w:rsid w:val="00D73B9B"/>
    <w:rsid w:val="00D74CE2"/>
    <w:rsid w:val="00D7619D"/>
    <w:rsid w:val="00D80786"/>
    <w:rsid w:val="00D81CAB"/>
    <w:rsid w:val="00D82A65"/>
    <w:rsid w:val="00D8374D"/>
    <w:rsid w:val="00D8576F"/>
    <w:rsid w:val="00D8677F"/>
    <w:rsid w:val="00D86CB4"/>
    <w:rsid w:val="00D87D86"/>
    <w:rsid w:val="00D91C3E"/>
    <w:rsid w:val="00D91ED1"/>
    <w:rsid w:val="00D94582"/>
    <w:rsid w:val="00D9549A"/>
    <w:rsid w:val="00D9600A"/>
    <w:rsid w:val="00D9638E"/>
    <w:rsid w:val="00D97F0C"/>
    <w:rsid w:val="00DA21AB"/>
    <w:rsid w:val="00DA3A86"/>
    <w:rsid w:val="00DA3AF1"/>
    <w:rsid w:val="00DA4CC9"/>
    <w:rsid w:val="00DA7AE8"/>
    <w:rsid w:val="00DB04AA"/>
    <w:rsid w:val="00DB0EAA"/>
    <w:rsid w:val="00DB1112"/>
    <w:rsid w:val="00DB1696"/>
    <w:rsid w:val="00DB49AE"/>
    <w:rsid w:val="00DB61B2"/>
    <w:rsid w:val="00DB6F85"/>
    <w:rsid w:val="00DB7665"/>
    <w:rsid w:val="00DC130B"/>
    <w:rsid w:val="00DC1A72"/>
    <w:rsid w:val="00DC34F4"/>
    <w:rsid w:val="00DC4CC6"/>
    <w:rsid w:val="00DC4D4A"/>
    <w:rsid w:val="00DC77DC"/>
    <w:rsid w:val="00DC781F"/>
    <w:rsid w:val="00DD02AE"/>
    <w:rsid w:val="00DD0C2C"/>
    <w:rsid w:val="00DD153C"/>
    <w:rsid w:val="00DD234B"/>
    <w:rsid w:val="00DD28BC"/>
    <w:rsid w:val="00DD2AC4"/>
    <w:rsid w:val="00DD3FD5"/>
    <w:rsid w:val="00DD513E"/>
    <w:rsid w:val="00DD6348"/>
    <w:rsid w:val="00DD6D1B"/>
    <w:rsid w:val="00DD7749"/>
    <w:rsid w:val="00DD788E"/>
    <w:rsid w:val="00DE11C5"/>
    <w:rsid w:val="00DE2D2C"/>
    <w:rsid w:val="00DE31F0"/>
    <w:rsid w:val="00DE3D1C"/>
    <w:rsid w:val="00DE6290"/>
    <w:rsid w:val="00DE6CD3"/>
    <w:rsid w:val="00DE7F96"/>
    <w:rsid w:val="00DF13CF"/>
    <w:rsid w:val="00DF2E94"/>
    <w:rsid w:val="00DF4252"/>
    <w:rsid w:val="00DF5483"/>
    <w:rsid w:val="00DF72F8"/>
    <w:rsid w:val="00E007F0"/>
    <w:rsid w:val="00E01CC3"/>
    <w:rsid w:val="00E0227D"/>
    <w:rsid w:val="00E03EEB"/>
    <w:rsid w:val="00E04056"/>
    <w:rsid w:val="00E04B84"/>
    <w:rsid w:val="00E0553A"/>
    <w:rsid w:val="00E0603D"/>
    <w:rsid w:val="00E062D4"/>
    <w:rsid w:val="00E06CFB"/>
    <w:rsid w:val="00E06FDA"/>
    <w:rsid w:val="00E1031E"/>
    <w:rsid w:val="00E1068A"/>
    <w:rsid w:val="00E1282B"/>
    <w:rsid w:val="00E12E8C"/>
    <w:rsid w:val="00E14AB7"/>
    <w:rsid w:val="00E160A5"/>
    <w:rsid w:val="00E16574"/>
    <w:rsid w:val="00E1713D"/>
    <w:rsid w:val="00E20A43"/>
    <w:rsid w:val="00E221F6"/>
    <w:rsid w:val="00E2316C"/>
    <w:rsid w:val="00E235F2"/>
    <w:rsid w:val="00E23898"/>
    <w:rsid w:val="00E23A56"/>
    <w:rsid w:val="00E2410B"/>
    <w:rsid w:val="00E24654"/>
    <w:rsid w:val="00E26085"/>
    <w:rsid w:val="00E2635B"/>
    <w:rsid w:val="00E27F54"/>
    <w:rsid w:val="00E31459"/>
    <w:rsid w:val="00E33CD2"/>
    <w:rsid w:val="00E34A4C"/>
    <w:rsid w:val="00E34E88"/>
    <w:rsid w:val="00E35D91"/>
    <w:rsid w:val="00E363E0"/>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61FF"/>
    <w:rsid w:val="00E70C6E"/>
    <w:rsid w:val="00E71A93"/>
    <w:rsid w:val="00E726EB"/>
    <w:rsid w:val="00E72A96"/>
    <w:rsid w:val="00E751B5"/>
    <w:rsid w:val="00E772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F54"/>
    <w:rsid w:val="00EA0AAA"/>
    <w:rsid w:val="00EA1111"/>
    <w:rsid w:val="00EA1901"/>
    <w:rsid w:val="00EA20D5"/>
    <w:rsid w:val="00EA3120"/>
    <w:rsid w:val="00EA3961"/>
    <w:rsid w:val="00EA3B4F"/>
    <w:rsid w:val="00EA3C24"/>
    <w:rsid w:val="00EA3F42"/>
    <w:rsid w:val="00EA46A3"/>
    <w:rsid w:val="00EA4731"/>
    <w:rsid w:val="00EA5DC7"/>
    <w:rsid w:val="00EA6575"/>
    <w:rsid w:val="00EA73DF"/>
    <w:rsid w:val="00EB335C"/>
    <w:rsid w:val="00EB55B4"/>
    <w:rsid w:val="00EB61AE"/>
    <w:rsid w:val="00EB6AF8"/>
    <w:rsid w:val="00EC1A60"/>
    <w:rsid w:val="00EC1DD4"/>
    <w:rsid w:val="00EC322D"/>
    <w:rsid w:val="00EC35D8"/>
    <w:rsid w:val="00EC3D3C"/>
    <w:rsid w:val="00EC4741"/>
    <w:rsid w:val="00EC5C75"/>
    <w:rsid w:val="00ED014D"/>
    <w:rsid w:val="00ED0890"/>
    <w:rsid w:val="00ED1F71"/>
    <w:rsid w:val="00ED2629"/>
    <w:rsid w:val="00ED3307"/>
    <w:rsid w:val="00ED4182"/>
    <w:rsid w:val="00ED77E6"/>
    <w:rsid w:val="00EE14C9"/>
    <w:rsid w:val="00EE4FA4"/>
    <w:rsid w:val="00EE5B68"/>
    <w:rsid w:val="00EE7CE4"/>
    <w:rsid w:val="00EF1EBA"/>
    <w:rsid w:val="00EF23F7"/>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136"/>
    <w:rsid w:val="00F30D2E"/>
    <w:rsid w:val="00F310DA"/>
    <w:rsid w:val="00F33F57"/>
    <w:rsid w:val="00F35516"/>
    <w:rsid w:val="00F3578E"/>
    <w:rsid w:val="00F35790"/>
    <w:rsid w:val="00F35C8B"/>
    <w:rsid w:val="00F369F8"/>
    <w:rsid w:val="00F37071"/>
    <w:rsid w:val="00F37289"/>
    <w:rsid w:val="00F4094E"/>
    <w:rsid w:val="00F4136D"/>
    <w:rsid w:val="00F4212E"/>
    <w:rsid w:val="00F42C20"/>
    <w:rsid w:val="00F42CD1"/>
    <w:rsid w:val="00F43577"/>
    <w:rsid w:val="00F43E34"/>
    <w:rsid w:val="00F44522"/>
    <w:rsid w:val="00F4592F"/>
    <w:rsid w:val="00F521C4"/>
    <w:rsid w:val="00F552D1"/>
    <w:rsid w:val="00F55E2D"/>
    <w:rsid w:val="00F561DE"/>
    <w:rsid w:val="00F56685"/>
    <w:rsid w:val="00F5668D"/>
    <w:rsid w:val="00F57876"/>
    <w:rsid w:val="00F6083D"/>
    <w:rsid w:val="00F61598"/>
    <w:rsid w:val="00F618EF"/>
    <w:rsid w:val="00F61965"/>
    <w:rsid w:val="00F61F33"/>
    <w:rsid w:val="00F62B94"/>
    <w:rsid w:val="00F6369C"/>
    <w:rsid w:val="00F65582"/>
    <w:rsid w:val="00F66E75"/>
    <w:rsid w:val="00F709FE"/>
    <w:rsid w:val="00F72CF2"/>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BAD"/>
    <w:rsid w:val="00F964DB"/>
    <w:rsid w:val="00F96B02"/>
    <w:rsid w:val="00FA0C3A"/>
    <w:rsid w:val="00FA4718"/>
    <w:rsid w:val="00FA4A05"/>
    <w:rsid w:val="00FA56EC"/>
    <w:rsid w:val="00FA59D8"/>
    <w:rsid w:val="00FA697C"/>
    <w:rsid w:val="00FA7F3D"/>
    <w:rsid w:val="00FB488C"/>
    <w:rsid w:val="00FB4CCF"/>
    <w:rsid w:val="00FC051F"/>
    <w:rsid w:val="00FC06FF"/>
    <w:rsid w:val="00FC1D70"/>
    <w:rsid w:val="00FC1EE1"/>
    <w:rsid w:val="00FC201E"/>
    <w:rsid w:val="00FC545A"/>
    <w:rsid w:val="00FC560F"/>
    <w:rsid w:val="00FC69EA"/>
    <w:rsid w:val="00FC71BD"/>
    <w:rsid w:val="00FD0694"/>
    <w:rsid w:val="00FD25BE"/>
    <w:rsid w:val="00FD2E70"/>
    <w:rsid w:val="00FD67AB"/>
    <w:rsid w:val="00FD7AA7"/>
    <w:rsid w:val="00FE0C32"/>
    <w:rsid w:val="00FE0FE4"/>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7F4C36AD-D952-428A-85CA-77B014759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77E6"/>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5349</Words>
  <Characters>30493</Characters>
  <Application>Microsoft Office Word</Application>
  <DocSecurity>0</DocSecurity>
  <Lines>254</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35771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3</cp:revision>
  <cp:lastPrinted>2019-04-25T01:09:00Z</cp:lastPrinted>
  <dcterms:created xsi:type="dcterms:W3CDTF">2023-09-27T03:42:00Z</dcterms:created>
  <dcterms:modified xsi:type="dcterms:W3CDTF">2023-09-27T14:57:00Z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