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00895DEE">
        <w:rPr>
          <w:rFonts w:ascii="Arial" w:hAnsi="Arial" w:cs="Arial"/>
          <w:b/>
          <w:sz w:val="24"/>
          <w:lang w:val="en-US" w:eastAsia="zh-CN"/>
        </w:rPr>
        <w:t>-</w:t>
      </w:r>
      <w:r w:rsidR="0070586F">
        <w:rPr>
          <w:rFonts w:ascii="Arial" w:hAnsi="Arial" w:cs="Arial"/>
          <w:b/>
          <w:sz w:val="24"/>
          <w:lang w:val="en-US" w:eastAsia="zh-CN"/>
        </w:rPr>
        <w:t>bis</w:t>
      </w:r>
      <w:r w:rsidRPr="005E5BB3">
        <w:rPr>
          <w:rFonts w:ascii="Arial" w:hAnsi="Arial" w:cs="Arial"/>
          <w:b/>
          <w:i/>
          <w:sz w:val="24"/>
          <w:lang w:eastAsia="zh-CN"/>
        </w:rPr>
        <w:tab/>
      </w:r>
      <w:r w:rsidR="00CE637D" w:rsidRPr="00CE637D">
        <w:rPr>
          <w:rFonts w:ascii="Arial" w:hAnsi="Arial" w:cs="Arial"/>
          <w:b/>
          <w:sz w:val="24"/>
          <w:lang w:val="en-US" w:eastAsia="zh-CN"/>
        </w:rPr>
        <w:t>R4-2316060</w:t>
      </w:r>
      <w:bookmarkStart w:id="0" w:name="_GoBack"/>
      <w:bookmarkEnd w:id="0"/>
    </w:p>
    <w:p w:rsidR="00A3046A" w:rsidRPr="00A3046A" w:rsidRDefault="0070586F"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Xiamen</w:t>
      </w:r>
      <w:r w:rsidR="008F1406" w:rsidRPr="008F1406">
        <w:rPr>
          <w:rFonts w:cs="Arial"/>
          <w:noProof w:val="0"/>
          <w:sz w:val="24"/>
          <w:lang w:val="en-GB"/>
        </w:rPr>
        <w:t xml:space="preserve">, </w:t>
      </w:r>
      <w:r>
        <w:rPr>
          <w:rFonts w:cs="Arial"/>
          <w:noProof w:val="0"/>
          <w:sz w:val="24"/>
          <w:lang w:val="en-GB"/>
        </w:rPr>
        <w:t>China</w:t>
      </w:r>
      <w:r w:rsidR="00C47820" w:rsidRPr="00C47820">
        <w:rPr>
          <w:rFonts w:cs="Arial"/>
          <w:noProof w:val="0"/>
          <w:sz w:val="24"/>
          <w:lang w:val="en-GB"/>
        </w:rPr>
        <w:t xml:space="preserve">, </w:t>
      </w:r>
      <w:r>
        <w:rPr>
          <w:rFonts w:cs="Arial"/>
          <w:noProof w:val="0"/>
          <w:sz w:val="24"/>
          <w:lang w:val="en-GB"/>
        </w:rPr>
        <w:t>9</w:t>
      </w:r>
      <w:r w:rsidR="00C47820" w:rsidRPr="00C47820">
        <w:rPr>
          <w:rFonts w:cs="Arial"/>
          <w:noProof w:val="0"/>
          <w:sz w:val="24"/>
          <w:lang w:val="en-GB"/>
        </w:rPr>
        <w:t xml:space="preserve"> – </w:t>
      </w:r>
      <w:r>
        <w:rPr>
          <w:rFonts w:cs="Arial"/>
          <w:noProof w:val="0"/>
          <w:sz w:val="24"/>
          <w:lang w:val="en-GB"/>
        </w:rPr>
        <w:t>13</w:t>
      </w:r>
      <w:r w:rsidR="00C47820">
        <w:rPr>
          <w:rFonts w:cs="Arial"/>
          <w:noProof w:val="0"/>
          <w:sz w:val="24"/>
          <w:lang w:val="en-GB"/>
        </w:rPr>
        <w:t xml:space="preserve"> </w:t>
      </w:r>
      <w:r>
        <w:rPr>
          <w:rFonts w:cs="Arial"/>
          <w:noProof w:val="0"/>
          <w:sz w:val="24"/>
          <w:lang w:val="en-GB"/>
        </w:rPr>
        <w:t>October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005FE" w:rsidRPr="006005FE">
        <w:rPr>
          <w:rFonts w:ascii="Arial" w:eastAsia="宋体" w:hAnsi="Arial"/>
          <w:b/>
          <w:sz w:val="24"/>
          <w:lang w:val="en-US" w:eastAsia="zh-CN"/>
        </w:rPr>
        <w:t>Discussion on</w:t>
      </w:r>
      <w:r w:rsidR="00461B71">
        <w:rPr>
          <w:rFonts w:ascii="Arial" w:eastAsia="宋体" w:hAnsi="Arial"/>
          <w:b/>
          <w:sz w:val="24"/>
          <w:lang w:val="en-US" w:eastAsia="zh-CN"/>
        </w:rPr>
        <w:t xml:space="preserve"> RRM</w:t>
      </w:r>
      <w:r w:rsidR="006005FE" w:rsidRPr="006005FE">
        <w:rPr>
          <w:rFonts w:ascii="Arial" w:eastAsia="宋体" w:hAnsi="Arial"/>
          <w:b/>
          <w:sz w:val="24"/>
          <w:lang w:val="en-US" w:eastAsia="zh-CN"/>
        </w:rPr>
        <w:t xml:space="preserve"> requirements </w:t>
      </w:r>
      <w:r w:rsidR="006904FA">
        <w:rPr>
          <w:rFonts w:ascii="Arial" w:eastAsia="宋体" w:hAnsi="Arial"/>
          <w:b/>
          <w:sz w:val="24"/>
          <w:lang w:val="en-US" w:eastAsia="zh-CN"/>
        </w:rPr>
        <w:t xml:space="preserve">for </w:t>
      </w:r>
      <w:r w:rsidR="00461B71">
        <w:rPr>
          <w:rFonts w:ascii="Arial" w:eastAsia="宋体" w:hAnsi="Arial"/>
          <w:b/>
          <w:sz w:val="24"/>
          <w:lang w:val="en-US" w:eastAsia="zh-CN"/>
        </w:rPr>
        <w:t>BWP without restriction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0586F">
        <w:rPr>
          <w:rFonts w:ascii="Arial" w:eastAsia="宋体" w:hAnsi="Arial"/>
          <w:b/>
          <w:sz w:val="24"/>
          <w:lang w:val="en-US" w:eastAsia="zh-CN"/>
        </w:rPr>
        <w:t>5</w:t>
      </w:r>
      <w:r w:rsidR="00AF4E52">
        <w:rPr>
          <w:rFonts w:ascii="Arial" w:eastAsia="宋体" w:hAnsi="Arial"/>
          <w:b/>
          <w:sz w:val="24"/>
          <w:lang w:val="en-US" w:eastAsia="zh-CN"/>
        </w:rPr>
        <w:t>.</w:t>
      </w:r>
      <w:r w:rsidR="006904FA">
        <w:rPr>
          <w:rFonts w:ascii="Arial" w:eastAsia="宋体" w:hAnsi="Arial"/>
          <w:b/>
          <w:sz w:val="24"/>
          <w:lang w:val="en-US" w:eastAsia="zh-CN"/>
        </w:rPr>
        <w:t>10.</w:t>
      </w:r>
      <w:r w:rsidR="00461B71">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17210" w:rsidRDefault="00B17210" w:rsidP="00B1721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w:t>
      </w:r>
      <w:r w:rsidR="006005FE">
        <w:rPr>
          <w:rFonts w:eastAsia="宋体"/>
          <w:lang w:eastAsia="zh-CN"/>
        </w:rPr>
        <w:t xml:space="preserve">for </w:t>
      </w:r>
      <w:r w:rsidR="006904FA">
        <w:rPr>
          <w:rFonts w:eastAsia="宋体"/>
          <w:lang w:eastAsia="zh-CN"/>
        </w:rPr>
        <w:t>BWP without restriction</w:t>
      </w:r>
      <w:r>
        <w:rPr>
          <w:rFonts w:eastAsia="宋体"/>
          <w:lang w:eastAsia="zh-CN"/>
        </w:rPr>
        <w:t xml:space="preserve"> are discussed in RAN4#10</w:t>
      </w:r>
      <w:r w:rsidR="00895DEE">
        <w:rPr>
          <w:rFonts w:eastAsia="宋体"/>
          <w:lang w:eastAsia="zh-CN"/>
        </w:rPr>
        <w:t>8</w:t>
      </w:r>
      <w:r>
        <w:rPr>
          <w:rFonts w:eastAsia="宋体"/>
          <w:lang w:eastAsia="zh-CN"/>
        </w:rPr>
        <w:t>, and outcomes are captured in WF [1]. Based on [1]</w:t>
      </w:r>
      <w:r w:rsidR="00827567">
        <w:rPr>
          <w:rFonts w:eastAsia="宋体"/>
          <w:lang w:eastAsia="zh-CN"/>
        </w:rPr>
        <w:t xml:space="preserve"> RRM</w:t>
      </w:r>
      <w:r w:rsidR="006904FA">
        <w:rPr>
          <w:rFonts w:eastAsia="宋体"/>
          <w:lang w:eastAsia="zh-CN"/>
        </w:rPr>
        <w:t xml:space="preserve"> </w:t>
      </w:r>
      <w:r w:rsidR="006904FA" w:rsidRPr="006904FA">
        <w:rPr>
          <w:rFonts w:eastAsia="宋体"/>
          <w:lang w:eastAsia="zh-CN"/>
        </w:rPr>
        <w:t xml:space="preserve">requirements for </w:t>
      </w:r>
      <w:r w:rsidR="00827567">
        <w:rPr>
          <w:rFonts w:eastAsia="宋体"/>
          <w:lang w:eastAsia="zh-CN"/>
        </w:rPr>
        <w:t>different</w:t>
      </w:r>
      <w:r w:rsidR="006904FA" w:rsidRPr="006904FA">
        <w:rPr>
          <w:rFonts w:eastAsia="宋体"/>
          <w:lang w:eastAsia="zh-CN"/>
        </w:rPr>
        <w:t xml:space="preserve"> options</w:t>
      </w:r>
      <w:r w:rsidR="000B7042">
        <w:rPr>
          <w:rFonts w:eastAsia="宋体"/>
          <w:lang w:eastAsia="zh-CN"/>
        </w:rPr>
        <w:t xml:space="preserve"> </w:t>
      </w:r>
      <w:r w:rsidR="00827567">
        <w:rPr>
          <w:rFonts w:eastAsia="宋体"/>
          <w:lang w:eastAsia="zh-CN"/>
        </w:rPr>
        <w:t xml:space="preserve">for supporting BWP without restriction </w:t>
      </w:r>
      <w:r>
        <w:rPr>
          <w:rFonts w:eastAsia="宋体"/>
          <w:lang w:eastAsia="zh-CN"/>
        </w:rPr>
        <w:t>need to be further discussed</w:t>
      </w:r>
      <w:r w:rsidR="006904FA">
        <w:rPr>
          <w:rFonts w:eastAsia="宋体"/>
          <w:lang w:eastAsia="zh-CN"/>
        </w:rPr>
        <w:t>.</w:t>
      </w:r>
    </w:p>
    <w:p w:rsidR="006904FA" w:rsidRDefault="00827567" w:rsidP="006005FE">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w:t>
      </w:r>
      <w:r w:rsidR="006904FA" w:rsidRPr="006904FA">
        <w:rPr>
          <w:rFonts w:eastAsia="宋体"/>
          <w:lang w:eastAsia="zh-CN"/>
        </w:rPr>
        <w:t>ption A</w:t>
      </w:r>
    </w:p>
    <w:p w:rsidR="00827567" w:rsidRDefault="00827567" w:rsidP="006005FE">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Option B-1-1</w:t>
      </w:r>
    </w:p>
    <w:p w:rsidR="00827567" w:rsidRDefault="00827567" w:rsidP="00827567">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Option C</w:t>
      </w:r>
    </w:p>
    <w:p w:rsidR="00B17210" w:rsidRPr="00827567" w:rsidRDefault="00827567" w:rsidP="00827567">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Option B-1-2</w:t>
      </w:r>
    </w:p>
    <w:p w:rsidR="007E7A02" w:rsidRPr="00D12E24" w:rsidRDefault="00B17210" w:rsidP="00B17210">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sidR="00827567">
        <w:rPr>
          <w:rFonts w:eastAsia="宋体"/>
          <w:lang w:eastAsia="zh-CN"/>
        </w:rPr>
        <w:t xml:space="preserve">RRM </w:t>
      </w:r>
      <w:r w:rsidR="00827567" w:rsidRPr="006904FA">
        <w:rPr>
          <w:rFonts w:eastAsia="宋体"/>
          <w:lang w:eastAsia="zh-CN"/>
        </w:rPr>
        <w:t xml:space="preserve">requirements for </w:t>
      </w:r>
      <w:r w:rsidR="00827567">
        <w:rPr>
          <w:rFonts w:eastAsia="宋体"/>
          <w:lang w:eastAsia="zh-CN"/>
        </w:rPr>
        <w:t>different</w:t>
      </w:r>
      <w:r w:rsidR="00827567" w:rsidRPr="006904FA">
        <w:rPr>
          <w:rFonts w:eastAsia="宋体"/>
          <w:lang w:eastAsia="zh-CN"/>
        </w:rPr>
        <w:t xml:space="preserve"> options</w:t>
      </w:r>
      <w:r w:rsidR="00827567">
        <w:rPr>
          <w:rFonts w:eastAsia="宋体"/>
          <w:lang w:eastAsia="zh-CN"/>
        </w:rPr>
        <w:t xml:space="preserve"> for supporting BWP without restriction</w:t>
      </w:r>
      <w:r>
        <w:rPr>
          <w:rFonts w:eastAsia="宋体"/>
          <w:lang w:eastAsia="zh-CN"/>
        </w:rPr>
        <w:t>.</w:t>
      </w:r>
    </w:p>
    <w:p w:rsidR="00B719B0" w:rsidRDefault="00FA0C0C" w:rsidP="00E4186F">
      <w:pPr>
        <w:pStyle w:val="1"/>
        <w:jc w:val="both"/>
        <w:rPr>
          <w:lang w:val="en-US"/>
        </w:rPr>
      </w:pPr>
      <w:r>
        <w:rPr>
          <w:lang w:val="en-US"/>
        </w:rPr>
        <w:t>Discussion</w:t>
      </w:r>
    </w:p>
    <w:p w:rsidR="00827567" w:rsidRDefault="00827567" w:rsidP="00827567">
      <w:pPr>
        <w:pStyle w:val="2"/>
        <w:rPr>
          <w:lang w:eastAsia="zh-CN"/>
        </w:rPr>
      </w:pPr>
      <w:r>
        <w:rPr>
          <w:lang w:eastAsia="zh-CN"/>
        </w:rPr>
        <w:t>O</w:t>
      </w:r>
      <w:r w:rsidRPr="006904FA">
        <w:rPr>
          <w:lang w:eastAsia="zh-CN"/>
        </w:rPr>
        <w:t>ption A</w:t>
      </w:r>
    </w:p>
    <w:tbl>
      <w:tblPr>
        <w:tblStyle w:val="afa"/>
        <w:tblW w:w="0" w:type="auto"/>
        <w:tblLook w:val="04A0" w:firstRow="1" w:lastRow="0" w:firstColumn="1" w:lastColumn="0" w:noHBand="0" w:noVBand="1"/>
      </w:tblPr>
      <w:tblGrid>
        <w:gridCol w:w="9621"/>
      </w:tblGrid>
      <w:tr w:rsidR="00827567" w:rsidTr="00827567">
        <w:tc>
          <w:tcPr>
            <w:tcW w:w="9621" w:type="dxa"/>
          </w:tcPr>
          <w:p w:rsidR="00827567" w:rsidRPr="00827567" w:rsidRDefault="00827567" w:rsidP="00827567">
            <w:pPr>
              <w:spacing w:before="120" w:after="120"/>
              <w:rPr>
                <w:rFonts w:eastAsiaTheme="minorEastAsia"/>
                <w:b/>
                <w:u w:val="single"/>
                <w:lang w:eastAsia="zh-CN"/>
              </w:rPr>
            </w:pPr>
            <w:r w:rsidRPr="00827567">
              <w:rPr>
                <w:rFonts w:eastAsiaTheme="minorEastAsia"/>
                <w:b/>
                <w:u w:val="single"/>
                <w:lang w:eastAsia="zh-CN"/>
              </w:rPr>
              <w:t>Issue 2-2: Any clarification on existing timing requirements when CD-SSB is outside active BWP</w:t>
            </w:r>
          </w:p>
          <w:p w:rsidR="00827567" w:rsidRPr="00827567" w:rsidRDefault="00827567" w:rsidP="00827567">
            <w:pPr>
              <w:numPr>
                <w:ilvl w:val="0"/>
                <w:numId w:val="15"/>
              </w:numPr>
              <w:spacing w:before="120" w:after="120"/>
              <w:rPr>
                <w:rFonts w:eastAsiaTheme="minorEastAsia"/>
                <w:lang w:eastAsia="zh-CN"/>
              </w:rPr>
            </w:pPr>
            <w:r w:rsidRPr="00827567">
              <w:rPr>
                <w:rFonts w:eastAsiaTheme="minorEastAsia"/>
                <w:lang w:eastAsia="zh-CN"/>
              </w:rPr>
              <w:t xml:space="preserve">Option 1: </w:t>
            </w:r>
          </w:p>
          <w:p w:rsidR="00827567" w:rsidRPr="00827567" w:rsidRDefault="00827567" w:rsidP="00827567">
            <w:pPr>
              <w:numPr>
                <w:ilvl w:val="1"/>
                <w:numId w:val="15"/>
              </w:numPr>
              <w:spacing w:before="120" w:after="120"/>
              <w:rPr>
                <w:rFonts w:eastAsiaTheme="minorEastAsia"/>
                <w:lang w:eastAsia="zh-CN"/>
              </w:rPr>
            </w:pPr>
            <w:r w:rsidRPr="00827567">
              <w:rPr>
                <w:rFonts w:eastAsiaTheme="minorEastAsia"/>
                <w:lang w:eastAsia="zh-CN"/>
              </w:rPr>
              <w:t>No clarification on existing timing requirements when CD-SSB is outside active BWP is needed</w:t>
            </w:r>
          </w:p>
          <w:p w:rsidR="00827567" w:rsidRPr="00827567" w:rsidRDefault="00827567" w:rsidP="00827567">
            <w:pPr>
              <w:numPr>
                <w:ilvl w:val="0"/>
                <w:numId w:val="15"/>
              </w:numPr>
              <w:spacing w:before="120" w:after="120"/>
              <w:rPr>
                <w:rFonts w:eastAsiaTheme="minorEastAsia"/>
                <w:lang w:eastAsia="zh-CN"/>
              </w:rPr>
            </w:pPr>
            <w:r w:rsidRPr="00827567">
              <w:rPr>
                <w:rFonts w:eastAsiaTheme="minorEastAsia"/>
                <w:lang w:eastAsia="zh-CN"/>
              </w:rPr>
              <w:t xml:space="preserve">Option 2: </w:t>
            </w:r>
          </w:p>
          <w:p w:rsidR="00827567" w:rsidRPr="00827567" w:rsidRDefault="00827567" w:rsidP="00827567">
            <w:pPr>
              <w:numPr>
                <w:ilvl w:val="1"/>
                <w:numId w:val="15"/>
              </w:numPr>
              <w:spacing w:before="120" w:after="120"/>
              <w:rPr>
                <w:rFonts w:eastAsiaTheme="minorEastAsia"/>
                <w:lang w:eastAsia="zh-CN"/>
              </w:rPr>
            </w:pPr>
            <w:r w:rsidRPr="00827567">
              <w:rPr>
                <w:rFonts w:eastAsiaTheme="minorEastAsia"/>
                <w:lang w:eastAsia="zh-CN"/>
              </w:rPr>
              <w:t>In Rel-18, it is clarified in clause 7.1.2 by adding one sentence “the SSB is within the channel BW of the UE”.</w:t>
            </w:r>
          </w:p>
        </w:tc>
      </w:tr>
    </w:tbl>
    <w:p w:rsidR="00C77C8C" w:rsidRDefault="00C77C8C" w:rsidP="00C77C8C">
      <w:pPr>
        <w:spacing w:before="120" w:after="120"/>
        <w:rPr>
          <w:rFonts w:eastAsiaTheme="minorEastAsia"/>
          <w:lang w:val="en-US" w:eastAsia="zh-CN"/>
        </w:rPr>
      </w:pPr>
      <w:r>
        <w:rPr>
          <w:rFonts w:eastAsiaTheme="minorEastAsia"/>
          <w:lang w:val="en-US" w:eastAsia="zh-CN"/>
        </w:rPr>
        <w:t>We support option 1.</w:t>
      </w:r>
    </w:p>
    <w:p w:rsidR="00C77C8C" w:rsidRDefault="00C77C8C" w:rsidP="00C77C8C">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he current UE timing requirements are defined based on the assumption that SSB is used for time tracking. The question is then whether and how UE could meet the timing requirements when no SSB is contained in the active BWP. Two options have been discussed in earlier RAN4 meeting:</w:t>
      </w:r>
    </w:p>
    <w:p w:rsidR="00C77C8C" w:rsidRDefault="00C77C8C" w:rsidP="00C77C8C">
      <w:pPr>
        <w:pStyle w:val="afe"/>
        <w:numPr>
          <w:ilvl w:val="0"/>
          <w:numId w:val="31"/>
        </w:numPr>
        <w:spacing w:before="120" w:after="120"/>
        <w:rPr>
          <w:rFonts w:eastAsiaTheme="minorEastAsia"/>
          <w:lang w:eastAsia="zh-CN"/>
        </w:rPr>
      </w:pPr>
      <w:r>
        <w:rPr>
          <w:rFonts w:eastAsiaTheme="minorEastAsia"/>
          <w:lang w:eastAsia="zh-CN"/>
        </w:rPr>
        <w:t>Alt a: UE uses TRS for time tracking</w:t>
      </w:r>
    </w:p>
    <w:p w:rsidR="00C77C8C" w:rsidRDefault="00C77C8C" w:rsidP="00C77C8C">
      <w:pPr>
        <w:pStyle w:val="afe"/>
        <w:numPr>
          <w:ilvl w:val="0"/>
          <w:numId w:val="31"/>
        </w:numPr>
        <w:spacing w:before="120" w:after="120"/>
        <w:rPr>
          <w:rFonts w:eastAsiaTheme="minorEastAsia"/>
          <w:lang w:eastAsia="zh-CN"/>
        </w:rPr>
      </w:pPr>
      <w:r>
        <w:rPr>
          <w:rFonts w:eastAsiaTheme="minorEastAsia"/>
          <w:lang w:eastAsia="zh-CN"/>
        </w:rPr>
        <w:t>Alt b: UE uses MG to access SSB outside active BWP for time tracking</w:t>
      </w:r>
    </w:p>
    <w:p w:rsidR="00C77C8C" w:rsidRDefault="00C77C8C" w:rsidP="00C77C8C">
      <w:pPr>
        <w:pStyle w:val="afe"/>
        <w:numPr>
          <w:ilvl w:val="0"/>
          <w:numId w:val="31"/>
        </w:numPr>
        <w:spacing w:before="120" w:after="120"/>
        <w:rPr>
          <w:rFonts w:eastAsiaTheme="minorEastAsia"/>
          <w:lang w:eastAsia="zh-CN"/>
        </w:rPr>
      </w:pPr>
      <w:r>
        <w:rPr>
          <w:rFonts w:eastAsiaTheme="minorEastAsia"/>
          <w:lang w:eastAsia="zh-CN"/>
        </w:rPr>
        <w:t>Alt c: UE access SSB outside active BWP without MG for time tracking</w:t>
      </w:r>
    </w:p>
    <w:p w:rsidR="00C77C8C" w:rsidRPr="000B218E" w:rsidRDefault="00C77C8C" w:rsidP="00C77C8C">
      <w:pPr>
        <w:spacing w:before="120" w:after="120"/>
        <w:rPr>
          <w:rFonts w:eastAsiaTheme="minorEastAsia"/>
          <w:lang w:eastAsia="zh-CN"/>
        </w:rPr>
      </w:pPr>
      <w:r>
        <w:rPr>
          <w:rFonts w:eastAsiaTheme="minorEastAsia"/>
          <w:lang w:eastAsia="zh-CN"/>
        </w:rPr>
        <w:t>In our view, all the options can work, and which option to use can depend on NW and UE implementation.</w:t>
      </w:r>
    </w:p>
    <w:p w:rsidR="00C77C8C" w:rsidRDefault="00C77C8C" w:rsidP="00C77C8C">
      <w:pPr>
        <w:spacing w:before="120" w:after="120"/>
        <w:rPr>
          <w:rFonts w:eastAsiaTheme="minorEastAsia"/>
          <w:lang w:eastAsia="zh-CN"/>
        </w:rPr>
      </w:pPr>
      <w:r>
        <w:rPr>
          <w:rFonts w:eastAsiaTheme="minorEastAsia"/>
          <w:lang w:eastAsia="zh-CN"/>
        </w:rPr>
        <w:t xml:space="preserve">It is true that the current UE timing requirements are defined based on SSB, but it does not mean other signals cannot be used for time tracking and enable UE to meet the current requirements. Based on cl. </w:t>
      </w:r>
      <w:r w:rsidRPr="00351430">
        <w:rPr>
          <w:rFonts w:eastAsiaTheme="minorEastAsia"/>
          <w:lang w:eastAsia="zh-CN"/>
        </w:rPr>
        <w:t>5.1.6.1.1</w:t>
      </w:r>
      <w:r>
        <w:rPr>
          <w:rFonts w:eastAsiaTheme="minorEastAsia"/>
          <w:lang w:eastAsia="zh-CN"/>
        </w:rPr>
        <w:t xml:space="preserve"> of 38.214, the BW of TRS is larger than SSB and the periodicity of TRS is no larger than 80ms. As such we do not see any issue for UE to meet the current timing requirements based on TRS.</w:t>
      </w:r>
    </w:p>
    <w:p w:rsidR="00C77C8C" w:rsidRDefault="00C77C8C" w:rsidP="00C77C8C">
      <w:pPr>
        <w:spacing w:before="120" w:after="120"/>
        <w:rPr>
          <w:rFonts w:eastAsiaTheme="minorEastAsia"/>
          <w:lang w:eastAsia="zh-CN"/>
        </w:rPr>
      </w:pPr>
      <w:r>
        <w:rPr>
          <w:rFonts w:eastAsiaTheme="minorEastAsia"/>
          <w:lang w:eastAsia="zh-CN"/>
        </w:rPr>
        <w:lastRenderedPageBreak/>
        <w:t xml:space="preserve">Alt b and c are also feasible. Alt b requires NW to configure a MG for UE to meet the timing requirements. For </w:t>
      </w:r>
      <w:proofErr w:type="spellStart"/>
      <w:r>
        <w:rPr>
          <w:rFonts w:eastAsiaTheme="minorEastAsia"/>
          <w:lang w:eastAsia="zh-CN"/>
        </w:rPr>
        <w:t>RedCap</w:t>
      </w:r>
      <w:proofErr w:type="spellEnd"/>
      <w:r>
        <w:rPr>
          <w:rFonts w:eastAsiaTheme="minorEastAsia"/>
          <w:lang w:eastAsia="zh-CN"/>
        </w:rPr>
        <w:t xml:space="preserve"> this may not be an issue as in most cases UE would need MG to perform intra-frequency measurement, but for normal UE this may be unnecessary. For example, some UEs may support intra-frequency measurement on SSB outside BWP with NCSG/interruption or without any interruption, and this leads to Alt c. </w:t>
      </w:r>
    </w:p>
    <w:p w:rsidR="00C77C8C" w:rsidRPr="005016A4" w:rsidRDefault="00C77C8C" w:rsidP="00C77C8C">
      <w:pPr>
        <w:spacing w:before="120" w:after="120"/>
        <w:rPr>
          <w:rFonts w:eastAsiaTheme="minorEastAsia"/>
          <w:lang w:eastAsia="zh-CN"/>
        </w:rPr>
      </w:pPr>
      <w:r>
        <w:rPr>
          <w:rFonts w:eastAsiaTheme="minorEastAsia"/>
          <w:lang w:eastAsia="zh-CN"/>
        </w:rPr>
        <w:t xml:space="preserve">For Alt a, based on cl. </w:t>
      </w:r>
      <w:r w:rsidRPr="00351430">
        <w:rPr>
          <w:rFonts w:eastAsiaTheme="minorEastAsia"/>
          <w:lang w:eastAsia="zh-CN"/>
        </w:rPr>
        <w:t>5.1.6.1.1</w:t>
      </w:r>
      <w:r>
        <w:rPr>
          <w:rFonts w:eastAsiaTheme="minorEastAsia"/>
          <w:lang w:eastAsia="zh-CN"/>
        </w:rPr>
        <w:t xml:space="preserve"> of 38.214, NW would always configure TRS to UE. </w:t>
      </w:r>
    </w:p>
    <w:tbl>
      <w:tblPr>
        <w:tblStyle w:val="afa"/>
        <w:tblW w:w="0" w:type="auto"/>
        <w:tblLook w:val="04A0" w:firstRow="1" w:lastRow="0" w:firstColumn="1" w:lastColumn="0" w:noHBand="0" w:noVBand="1"/>
      </w:tblPr>
      <w:tblGrid>
        <w:gridCol w:w="9621"/>
      </w:tblGrid>
      <w:tr w:rsidR="00C77C8C" w:rsidTr="00DA1C2A">
        <w:tc>
          <w:tcPr>
            <w:tcW w:w="9621" w:type="dxa"/>
          </w:tcPr>
          <w:p w:rsidR="00C77C8C" w:rsidRPr="005016A4" w:rsidRDefault="00C77C8C" w:rsidP="00DA1C2A">
            <w:pPr>
              <w:spacing w:beforeLines="0" w:before="0" w:afterLines="0" w:after="180"/>
              <w:rPr>
                <w:rFonts w:eastAsia="宋体"/>
                <w:sz w:val="20"/>
              </w:rPr>
            </w:pPr>
            <w:bookmarkStart w:id="1" w:name="_Hlk513060382"/>
            <w:r w:rsidRPr="005016A4">
              <w:rPr>
                <w:rFonts w:eastAsia="宋体"/>
                <w:sz w:val="20"/>
              </w:rPr>
              <w:t xml:space="preserve">A UE in RRC connected mode is expected to receive the higher layer UE specific configuration of </w:t>
            </w:r>
            <w:proofErr w:type="gramStart"/>
            <w:r w:rsidRPr="005016A4">
              <w:rPr>
                <w:rFonts w:eastAsia="宋体"/>
                <w:sz w:val="20"/>
              </w:rPr>
              <w:t>a</w:t>
            </w:r>
            <w:proofErr w:type="gramEnd"/>
            <w:r w:rsidRPr="005016A4">
              <w:rPr>
                <w:rFonts w:eastAsia="宋体"/>
                <w:sz w:val="20"/>
              </w:rPr>
              <w:t xml:space="preserve"> </w:t>
            </w:r>
            <w:r w:rsidRPr="005016A4">
              <w:rPr>
                <w:rFonts w:eastAsia="宋体"/>
                <w:i/>
                <w:sz w:val="20"/>
              </w:rPr>
              <w:t>NZP-CSI-RS-</w:t>
            </w:r>
            <w:proofErr w:type="spellStart"/>
            <w:r w:rsidRPr="005016A4">
              <w:rPr>
                <w:rFonts w:eastAsia="宋体"/>
                <w:i/>
                <w:sz w:val="20"/>
              </w:rPr>
              <w:t>ResourceSet</w:t>
            </w:r>
            <w:proofErr w:type="spellEnd"/>
            <w:r w:rsidRPr="005016A4">
              <w:rPr>
                <w:rFonts w:eastAsia="宋体"/>
                <w:sz w:val="20"/>
              </w:rPr>
              <w:t xml:space="preserve"> configured with higher layer parameter </w:t>
            </w:r>
            <w:proofErr w:type="spellStart"/>
            <w:r w:rsidRPr="005016A4">
              <w:rPr>
                <w:rFonts w:eastAsia="宋体"/>
                <w:i/>
                <w:sz w:val="20"/>
              </w:rPr>
              <w:t>trs</w:t>
            </w:r>
            <w:proofErr w:type="spellEnd"/>
            <w:r w:rsidRPr="005016A4">
              <w:rPr>
                <w:rFonts w:eastAsia="宋体"/>
                <w:i/>
                <w:sz w:val="20"/>
              </w:rPr>
              <w:t>-Info</w:t>
            </w:r>
            <w:r w:rsidRPr="005016A4">
              <w:rPr>
                <w:rFonts w:eastAsia="宋体"/>
                <w:sz w:val="20"/>
              </w:rPr>
              <w:t>.</w:t>
            </w:r>
            <w:bookmarkEnd w:id="1"/>
          </w:p>
        </w:tc>
      </w:tr>
    </w:tbl>
    <w:p w:rsidR="00C77C8C" w:rsidRDefault="00C77C8C" w:rsidP="00C77C8C">
      <w:pPr>
        <w:spacing w:before="120" w:after="120"/>
        <w:rPr>
          <w:rFonts w:eastAsiaTheme="minorEastAsia"/>
          <w:lang w:eastAsia="zh-CN"/>
        </w:rPr>
      </w:pPr>
      <w:r>
        <w:rPr>
          <w:rFonts w:eastAsiaTheme="minorEastAsia" w:hint="eastAsia"/>
          <w:lang w:eastAsia="zh-CN"/>
        </w:rPr>
        <w:t>F</w:t>
      </w:r>
      <w:r>
        <w:rPr>
          <w:rFonts w:eastAsiaTheme="minorEastAsia"/>
          <w:lang w:eastAsia="zh-CN"/>
        </w:rPr>
        <w:t>or Alt b and c, NW would ensure UE can perform intra-frequency measurement for the serving cell, with or without configuring MG, depending on UE capability, and this is up to NW implementation.</w:t>
      </w:r>
    </w:p>
    <w:p w:rsidR="00C77C8C" w:rsidRPr="005016A4" w:rsidRDefault="00C77C8C" w:rsidP="00C77C8C">
      <w:pPr>
        <w:spacing w:before="120" w:after="120"/>
        <w:rPr>
          <w:rFonts w:eastAsiaTheme="minorEastAsia"/>
          <w:lang w:eastAsia="zh-CN"/>
        </w:rPr>
      </w:pPr>
      <w:r>
        <w:rPr>
          <w:rFonts w:eastAsiaTheme="minorEastAsia"/>
          <w:lang w:eastAsia="zh-CN"/>
        </w:rPr>
        <w:t>As such, we think the spec support for option A is complete, and no additional RAN4 work is needed.</w:t>
      </w:r>
    </w:p>
    <w:p w:rsidR="00827567" w:rsidRDefault="00C77C8C" w:rsidP="00C77C8C">
      <w:pPr>
        <w:spacing w:before="120" w:after="120"/>
        <w:rPr>
          <w:rFonts w:eastAsiaTheme="minorEastAsia"/>
          <w:lang w:eastAsia="zh-CN"/>
        </w:rPr>
      </w:pPr>
      <w:r w:rsidRPr="00A45107">
        <w:rPr>
          <w:b/>
          <w:lang w:val="en-US"/>
        </w:rPr>
        <w:t>Proposal</w:t>
      </w:r>
      <w:r>
        <w:rPr>
          <w:b/>
          <w:lang w:val="en-US"/>
        </w:rPr>
        <w:t xml:space="preserve"> 1</w:t>
      </w:r>
      <w:r w:rsidRPr="00A45107">
        <w:rPr>
          <w:b/>
          <w:lang w:val="en-US"/>
        </w:rPr>
        <w:t xml:space="preserve">: </w:t>
      </w:r>
      <w:r w:rsidRPr="00C77C8C">
        <w:rPr>
          <w:b/>
          <w:lang w:val="en-US"/>
        </w:rPr>
        <w:t xml:space="preserve">No clarification on existing timing requirements </w:t>
      </w:r>
      <w:r>
        <w:rPr>
          <w:b/>
          <w:lang w:val="en-US"/>
        </w:rPr>
        <w:t>for option A</w:t>
      </w:r>
      <w:r w:rsidRPr="00C77C8C">
        <w:rPr>
          <w:b/>
          <w:lang w:val="en-US"/>
        </w:rPr>
        <w:t xml:space="preserve"> is needed</w:t>
      </w:r>
      <w:r>
        <w:rPr>
          <w:b/>
          <w:lang w:val="en-US"/>
        </w:rPr>
        <w:t>.</w:t>
      </w:r>
    </w:p>
    <w:p w:rsidR="00827567" w:rsidRDefault="00827567" w:rsidP="00827567">
      <w:pPr>
        <w:pStyle w:val="2"/>
        <w:rPr>
          <w:lang w:eastAsia="zh-CN"/>
        </w:rPr>
      </w:pPr>
      <w:r>
        <w:rPr>
          <w:lang w:eastAsia="zh-CN"/>
        </w:rPr>
        <w:t>Option B-1-1</w:t>
      </w:r>
    </w:p>
    <w:tbl>
      <w:tblPr>
        <w:tblStyle w:val="afa"/>
        <w:tblW w:w="0" w:type="auto"/>
        <w:tblLook w:val="04A0" w:firstRow="1" w:lastRow="0" w:firstColumn="1" w:lastColumn="0" w:noHBand="0" w:noVBand="1"/>
      </w:tblPr>
      <w:tblGrid>
        <w:gridCol w:w="9621"/>
      </w:tblGrid>
      <w:tr w:rsidR="00827567" w:rsidTr="00827567">
        <w:tc>
          <w:tcPr>
            <w:tcW w:w="9621" w:type="dxa"/>
          </w:tcPr>
          <w:p w:rsidR="00827567" w:rsidRPr="00827567" w:rsidRDefault="00827567" w:rsidP="00827567">
            <w:pPr>
              <w:spacing w:before="120" w:after="120"/>
              <w:rPr>
                <w:rFonts w:eastAsiaTheme="minorEastAsia"/>
                <w:b/>
                <w:u w:val="single"/>
                <w:lang w:eastAsia="zh-CN"/>
              </w:rPr>
            </w:pPr>
            <w:r w:rsidRPr="00827567">
              <w:rPr>
                <w:rFonts w:eastAsiaTheme="minorEastAsia"/>
                <w:b/>
                <w:u w:val="single"/>
                <w:lang w:eastAsia="zh-CN"/>
              </w:rPr>
              <w:t>Issue 3-3: Clarification on existing timing requirements for supporting Option B-1-1</w:t>
            </w:r>
          </w:p>
          <w:p w:rsidR="00827567" w:rsidRPr="00827567" w:rsidRDefault="00827567" w:rsidP="00827567">
            <w:pPr>
              <w:numPr>
                <w:ilvl w:val="0"/>
                <w:numId w:val="15"/>
              </w:numPr>
              <w:spacing w:before="120" w:after="120"/>
              <w:rPr>
                <w:rFonts w:eastAsiaTheme="minorEastAsia"/>
                <w:lang w:eastAsia="zh-CN"/>
              </w:rPr>
            </w:pPr>
            <w:r w:rsidRPr="00827567">
              <w:rPr>
                <w:rFonts w:eastAsiaTheme="minorEastAsia"/>
                <w:lang w:eastAsia="zh-CN"/>
              </w:rPr>
              <w:t xml:space="preserve">Option 1: </w:t>
            </w:r>
          </w:p>
          <w:p w:rsidR="00827567" w:rsidRPr="00827567" w:rsidRDefault="00827567" w:rsidP="00827567">
            <w:pPr>
              <w:numPr>
                <w:ilvl w:val="1"/>
                <w:numId w:val="15"/>
              </w:numPr>
              <w:spacing w:before="120" w:after="120"/>
              <w:rPr>
                <w:rFonts w:eastAsiaTheme="minorEastAsia"/>
                <w:lang w:eastAsia="zh-CN"/>
              </w:rPr>
            </w:pPr>
            <w:r w:rsidRPr="00827567">
              <w:rPr>
                <w:rFonts w:eastAsiaTheme="minorEastAsia"/>
                <w:lang w:eastAsia="zh-CN"/>
              </w:rPr>
              <w:t>Follow conclusion of issue 2-2 (agreements in the last meeting).</w:t>
            </w:r>
          </w:p>
          <w:p w:rsidR="00827567" w:rsidRPr="00827567" w:rsidRDefault="00827567" w:rsidP="00827567">
            <w:pPr>
              <w:numPr>
                <w:ilvl w:val="0"/>
                <w:numId w:val="15"/>
              </w:numPr>
              <w:spacing w:before="120" w:after="120"/>
              <w:rPr>
                <w:rFonts w:eastAsiaTheme="minorEastAsia"/>
                <w:lang w:eastAsia="zh-CN"/>
              </w:rPr>
            </w:pPr>
            <w:r w:rsidRPr="00827567">
              <w:rPr>
                <w:rFonts w:eastAsiaTheme="minorEastAsia"/>
                <w:lang w:eastAsia="zh-CN"/>
              </w:rPr>
              <w:t xml:space="preserve">Option 2: </w:t>
            </w:r>
          </w:p>
          <w:p w:rsidR="00827567" w:rsidRPr="00827567" w:rsidRDefault="00827567" w:rsidP="00827567">
            <w:pPr>
              <w:numPr>
                <w:ilvl w:val="1"/>
                <w:numId w:val="15"/>
              </w:numPr>
              <w:spacing w:before="120" w:after="120"/>
              <w:rPr>
                <w:rFonts w:eastAsiaTheme="minorEastAsia"/>
                <w:lang w:eastAsia="zh-CN"/>
              </w:rPr>
            </w:pPr>
            <w:r w:rsidRPr="00827567">
              <w:rPr>
                <w:rFonts w:eastAsiaTheme="minorEastAsia"/>
                <w:lang w:eastAsia="zh-CN"/>
              </w:rPr>
              <w:t>No clarification is needed for the UE to meet the existing UE transmit timing requirements (section 7.1 of TS 38.133) when performing BM/RLM/BFD according to option B-1-1</w:t>
            </w:r>
          </w:p>
        </w:tc>
      </w:tr>
    </w:tbl>
    <w:p w:rsidR="007605FB" w:rsidRDefault="007605FB" w:rsidP="00827567">
      <w:pPr>
        <w:spacing w:before="120" w:after="120"/>
        <w:rPr>
          <w:rFonts w:eastAsiaTheme="minorEastAsia"/>
          <w:lang w:eastAsia="zh-CN"/>
        </w:rPr>
      </w:pPr>
      <w:r>
        <w:rPr>
          <w:rFonts w:eastAsiaTheme="minorEastAsia"/>
          <w:lang w:eastAsia="zh-CN"/>
        </w:rPr>
        <w:t>We support option 1, which is technically same as option 2 based on our Proposal 1.</w:t>
      </w:r>
    </w:p>
    <w:p w:rsidR="00827567" w:rsidRDefault="007605FB" w:rsidP="00827567">
      <w:pPr>
        <w:spacing w:before="120" w:after="120"/>
        <w:rPr>
          <w:rFonts w:eastAsiaTheme="minorEastAsia"/>
          <w:lang w:eastAsia="zh-CN"/>
        </w:rPr>
      </w:pPr>
      <w:r>
        <w:rPr>
          <w:rFonts w:eastAsiaTheme="minorEastAsia"/>
          <w:lang w:eastAsia="zh-CN"/>
        </w:rPr>
        <w:t>For both option A and B-1-1, from timing perspective, the issue is same that SSB is outside active BWP, so it is reasonable to apply the same conclusion regarding whether and how to make clarification in spec.</w:t>
      </w:r>
    </w:p>
    <w:p w:rsidR="007605FB" w:rsidRDefault="007605FB" w:rsidP="007605FB">
      <w:pPr>
        <w:spacing w:before="120" w:after="120"/>
        <w:rPr>
          <w:rFonts w:eastAsiaTheme="minorEastAsia"/>
          <w:lang w:eastAsia="zh-CN"/>
        </w:rPr>
      </w:pPr>
      <w:r w:rsidRPr="00A45107">
        <w:rPr>
          <w:b/>
          <w:lang w:val="en-US"/>
        </w:rPr>
        <w:t>Proposal</w:t>
      </w:r>
      <w:r>
        <w:rPr>
          <w:b/>
          <w:lang w:val="en-US"/>
        </w:rPr>
        <w:t xml:space="preserve"> 2</w:t>
      </w:r>
      <w:r w:rsidRPr="00A45107">
        <w:rPr>
          <w:b/>
          <w:lang w:val="en-US"/>
        </w:rPr>
        <w:t xml:space="preserve">: </w:t>
      </w:r>
      <w:r>
        <w:rPr>
          <w:b/>
          <w:lang w:val="en-US"/>
        </w:rPr>
        <w:t xml:space="preserve">On </w:t>
      </w:r>
      <w:r w:rsidRPr="00C77C8C">
        <w:rPr>
          <w:b/>
          <w:lang w:val="en-US"/>
        </w:rPr>
        <w:t xml:space="preserve">clarification on existing timing requirements </w:t>
      </w:r>
      <w:r>
        <w:rPr>
          <w:b/>
          <w:lang w:val="en-US"/>
        </w:rPr>
        <w:t>for option B-1-1, follow the conclusion for option A.</w:t>
      </w:r>
    </w:p>
    <w:tbl>
      <w:tblPr>
        <w:tblStyle w:val="afa"/>
        <w:tblW w:w="0" w:type="auto"/>
        <w:tblLook w:val="04A0" w:firstRow="1" w:lastRow="0" w:firstColumn="1" w:lastColumn="0" w:noHBand="0" w:noVBand="1"/>
      </w:tblPr>
      <w:tblGrid>
        <w:gridCol w:w="9621"/>
      </w:tblGrid>
      <w:tr w:rsidR="002B6453" w:rsidTr="002B6453">
        <w:tc>
          <w:tcPr>
            <w:tcW w:w="9621" w:type="dxa"/>
          </w:tcPr>
          <w:p w:rsidR="002B6453" w:rsidRPr="002B6453" w:rsidRDefault="002B6453" w:rsidP="002B6453">
            <w:pPr>
              <w:spacing w:before="120" w:after="120"/>
              <w:rPr>
                <w:rFonts w:eastAsiaTheme="minorEastAsia"/>
                <w:b/>
                <w:u w:val="single"/>
                <w:lang w:eastAsia="zh-CN"/>
              </w:rPr>
            </w:pPr>
            <w:r w:rsidRPr="002B6453">
              <w:rPr>
                <w:rFonts w:eastAsiaTheme="minorEastAsia"/>
                <w:b/>
                <w:u w:val="single"/>
                <w:lang w:eastAsia="zh-CN"/>
              </w:rPr>
              <w:t>Issue 3-4: Clarification/modification on requirements for intra-frequency measurements without gaps requirements for supporting option B-1-1</w:t>
            </w:r>
          </w:p>
          <w:p w:rsidR="002B6453" w:rsidRPr="002B6453" w:rsidRDefault="002B6453" w:rsidP="002B6453">
            <w:pPr>
              <w:numPr>
                <w:ilvl w:val="0"/>
                <w:numId w:val="15"/>
              </w:numPr>
              <w:spacing w:before="120" w:after="120"/>
              <w:rPr>
                <w:rFonts w:eastAsiaTheme="minorEastAsia"/>
                <w:lang w:eastAsia="zh-CN"/>
              </w:rPr>
            </w:pPr>
            <w:r w:rsidRPr="002B6453">
              <w:rPr>
                <w:rFonts w:eastAsiaTheme="minorEastAsia"/>
                <w:lang w:eastAsia="zh-CN"/>
              </w:rPr>
              <w:t>From RAN4 perspective same UE feature group can be used for support of Option B-1-1 RLM/BFD/BM and L3 intra-frequency measurements</w:t>
            </w:r>
          </w:p>
          <w:p w:rsidR="002B6453" w:rsidRPr="002B6453" w:rsidRDefault="002B6453" w:rsidP="002B6453">
            <w:pPr>
              <w:numPr>
                <w:ilvl w:val="0"/>
                <w:numId w:val="15"/>
              </w:numPr>
              <w:spacing w:before="120" w:after="120"/>
              <w:rPr>
                <w:rFonts w:eastAsiaTheme="minorEastAsia"/>
                <w:lang w:eastAsia="zh-CN"/>
              </w:rPr>
            </w:pPr>
            <w:r w:rsidRPr="002B6453">
              <w:rPr>
                <w:rFonts w:eastAsiaTheme="minorEastAsia"/>
                <w:lang w:eastAsia="zh-CN"/>
              </w:rPr>
              <w:t>For UE capable of supporting Option B-1-1, the requirements in section 9.2.5 for Intra-frequency measurements without measurement gaps are applicable if CD-SSB is within the channel bandwidth of the UE.</w:t>
            </w:r>
          </w:p>
          <w:p w:rsidR="002B6453" w:rsidRPr="002B6453" w:rsidRDefault="002B6453" w:rsidP="002B6453">
            <w:pPr>
              <w:numPr>
                <w:ilvl w:val="0"/>
                <w:numId w:val="15"/>
              </w:numPr>
              <w:spacing w:before="120" w:after="120"/>
              <w:rPr>
                <w:rFonts w:eastAsiaTheme="minorEastAsia"/>
                <w:lang w:eastAsia="zh-CN"/>
              </w:rPr>
            </w:pPr>
            <w:r w:rsidRPr="002B6453">
              <w:rPr>
                <w:rFonts w:eastAsiaTheme="minorEastAsia"/>
                <w:lang w:eastAsia="zh-CN"/>
              </w:rPr>
              <w:t>Note: additional conditions can be considered subject to RAN1 agreements</w:t>
            </w:r>
          </w:p>
          <w:p w:rsidR="002B6453" w:rsidRPr="002B6453" w:rsidRDefault="002B6453" w:rsidP="00827567">
            <w:pPr>
              <w:numPr>
                <w:ilvl w:val="0"/>
                <w:numId w:val="15"/>
              </w:numPr>
              <w:spacing w:before="120" w:after="120"/>
              <w:rPr>
                <w:rFonts w:eastAsiaTheme="minorEastAsia"/>
                <w:lang w:eastAsia="zh-CN"/>
              </w:rPr>
            </w:pPr>
            <w:r w:rsidRPr="002B6453">
              <w:rPr>
                <w:rFonts w:eastAsiaTheme="minorEastAsia"/>
                <w:lang w:eastAsia="zh-CN"/>
              </w:rPr>
              <w:t xml:space="preserve">FFS:  How would UE report </w:t>
            </w:r>
            <w:proofErr w:type="spellStart"/>
            <w:r w:rsidRPr="002B6453">
              <w:rPr>
                <w:rFonts w:eastAsiaTheme="minorEastAsia"/>
                <w:i/>
                <w:lang w:eastAsia="zh-CN"/>
              </w:rPr>
              <w:t>NeedForGap</w:t>
            </w:r>
            <w:proofErr w:type="spellEnd"/>
            <w:r w:rsidRPr="002B6453">
              <w:rPr>
                <w:rFonts w:eastAsiaTheme="minorEastAsia"/>
                <w:i/>
                <w:lang w:eastAsia="zh-CN"/>
              </w:rPr>
              <w:t>/</w:t>
            </w:r>
            <w:proofErr w:type="spellStart"/>
            <w:r w:rsidRPr="002B6453">
              <w:rPr>
                <w:rFonts w:eastAsiaTheme="minorEastAsia"/>
                <w:i/>
                <w:lang w:eastAsia="zh-CN"/>
              </w:rPr>
              <w:t>NeedForGapNCSG</w:t>
            </w:r>
            <w:proofErr w:type="spellEnd"/>
            <w:r w:rsidRPr="002B6453">
              <w:rPr>
                <w:rFonts w:eastAsiaTheme="minorEastAsia"/>
                <w:lang w:eastAsia="zh-CN"/>
              </w:rPr>
              <w:t xml:space="preserve"> with ‘no-gap’ for intra-frequency measurement when supporting of option B-1-1 is indicated already?</w:t>
            </w:r>
          </w:p>
        </w:tc>
      </w:tr>
    </w:tbl>
    <w:p w:rsidR="00827567" w:rsidRDefault="000C1D22" w:rsidP="00827567">
      <w:pPr>
        <w:spacing w:before="120" w:after="120"/>
        <w:rPr>
          <w:rFonts w:eastAsiaTheme="minorEastAsia"/>
          <w:lang w:eastAsia="zh-CN"/>
        </w:rPr>
      </w:pPr>
      <w:r>
        <w:rPr>
          <w:rFonts w:eastAsiaTheme="minorEastAsia"/>
          <w:lang w:eastAsia="zh-CN"/>
        </w:rPr>
        <w:t xml:space="preserve">If UE supports option B-1-1 for a serving cell, it means UE can perform L3 intra-frequency measurement for </w:t>
      </w:r>
      <w:r w:rsidR="00E614AE">
        <w:rPr>
          <w:rFonts w:eastAsiaTheme="minorEastAsia"/>
          <w:lang w:eastAsia="zh-CN"/>
        </w:rPr>
        <w:t>the serving cell without MG nor interruption. At same time, UE may report NFG/NCSG capability for the serving cell, if UE supports NFG/NCSG and NW requests UE to report. I</w:t>
      </w:r>
      <w:r>
        <w:rPr>
          <w:rFonts w:eastAsiaTheme="minorEastAsia"/>
          <w:lang w:eastAsia="zh-CN"/>
        </w:rPr>
        <w:t>t is unreasonable that</w:t>
      </w:r>
      <w:r w:rsidR="00E614AE">
        <w:rPr>
          <w:rFonts w:eastAsiaTheme="minorEastAsia"/>
          <w:lang w:eastAsia="zh-CN"/>
        </w:rPr>
        <w:t xml:space="preserve"> the UE</w:t>
      </w:r>
      <w:r>
        <w:rPr>
          <w:rFonts w:eastAsiaTheme="minorEastAsia"/>
          <w:lang w:eastAsia="zh-CN"/>
        </w:rPr>
        <w:t xml:space="preserve"> reports it needs interruption/NCSG or MG for the intra-frequency measurement, </w:t>
      </w:r>
      <w:r w:rsidR="00E614AE">
        <w:rPr>
          <w:rFonts w:eastAsiaTheme="minorEastAsia"/>
          <w:lang w:eastAsia="zh-CN"/>
        </w:rPr>
        <w:t>as</w:t>
      </w:r>
      <w:r>
        <w:rPr>
          <w:rFonts w:eastAsiaTheme="minorEastAsia"/>
          <w:lang w:eastAsia="zh-CN"/>
        </w:rPr>
        <w:t xml:space="preserve"> it </w:t>
      </w:r>
      <w:r w:rsidR="00E614AE">
        <w:rPr>
          <w:rFonts w:eastAsiaTheme="minorEastAsia"/>
          <w:lang w:eastAsia="zh-CN"/>
        </w:rPr>
        <w:t xml:space="preserve">is conflicting with the B-1-1 capability and </w:t>
      </w:r>
      <w:r>
        <w:rPr>
          <w:rFonts w:eastAsiaTheme="minorEastAsia"/>
          <w:lang w:eastAsia="zh-CN"/>
        </w:rPr>
        <w:t>cause confusion to NW</w:t>
      </w:r>
      <w:r w:rsidR="00E614AE">
        <w:rPr>
          <w:rFonts w:eastAsiaTheme="minorEastAsia"/>
          <w:lang w:eastAsia="zh-CN"/>
        </w:rPr>
        <w:t>, i.e. NW cannot determine if it should configure NCSG or MG or consider the interruption for the intra-frequency measurement.</w:t>
      </w:r>
    </w:p>
    <w:p w:rsidR="00E614AE" w:rsidRPr="00E614AE" w:rsidRDefault="00E614AE" w:rsidP="00E614AE">
      <w:pPr>
        <w:spacing w:before="120" w:after="120"/>
        <w:rPr>
          <w:rFonts w:eastAsiaTheme="minorEastAsia"/>
          <w:lang w:eastAsia="zh-CN"/>
        </w:rPr>
      </w:pPr>
      <w:r>
        <w:rPr>
          <w:rFonts w:eastAsiaTheme="minorEastAsia"/>
          <w:lang w:eastAsia="zh-CN"/>
        </w:rPr>
        <w:lastRenderedPageBreak/>
        <w:t xml:space="preserve">To align the measurement capability for a serving cell, </w:t>
      </w:r>
      <w:r w:rsidR="00503EA2">
        <w:rPr>
          <w:rFonts w:eastAsiaTheme="minorEastAsia"/>
          <w:lang w:eastAsia="zh-CN"/>
        </w:rPr>
        <w:t xml:space="preserve">we suggest to define the relation between </w:t>
      </w:r>
      <w:r w:rsidR="00FD56EF">
        <w:rPr>
          <w:rFonts w:eastAsiaTheme="minorEastAsia"/>
          <w:lang w:eastAsia="zh-CN"/>
        </w:rPr>
        <w:t xml:space="preserve">B-1-1 capability and NFG/NCSG capability that </w:t>
      </w:r>
      <w:r>
        <w:rPr>
          <w:rFonts w:eastAsiaTheme="minorEastAsia"/>
          <w:lang w:eastAsia="zh-CN"/>
        </w:rPr>
        <w:t>if</w:t>
      </w:r>
      <w:r w:rsidRPr="00E614AE">
        <w:rPr>
          <w:rFonts w:eastAsiaTheme="minorEastAsia"/>
          <w:lang w:eastAsia="zh-CN"/>
        </w:rPr>
        <w:t xml:space="preserve"> </w:t>
      </w:r>
      <w:r>
        <w:rPr>
          <w:rFonts w:eastAsiaTheme="minorEastAsia"/>
          <w:lang w:eastAsia="zh-CN"/>
        </w:rPr>
        <w:t xml:space="preserve">a </w:t>
      </w:r>
      <w:r w:rsidRPr="00E614AE">
        <w:rPr>
          <w:rFonts w:eastAsiaTheme="minorEastAsia"/>
          <w:lang w:eastAsia="zh-CN"/>
        </w:rPr>
        <w:t xml:space="preserve">UE indicates support of B-1-1 for a serving cell, </w:t>
      </w:r>
      <w:r>
        <w:rPr>
          <w:rFonts w:eastAsiaTheme="minorEastAsia"/>
          <w:lang w:eastAsia="zh-CN"/>
        </w:rPr>
        <w:t xml:space="preserve">and </w:t>
      </w:r>
      <w:r w:rsidRPr="00E614AE">
        <w:rPr>
          <w:rFonts w:eastAsiaTheme="minorEastAsia"/>
          <w:lang w:eastAsia="zh-CN"/>
        </w:rPr>
        <w:t xml:space="preserve">if applicable, it should indicate </w:t>
      </w:r>
      <w:r w:rsidR="00FD56EF">
        <w:rPr>
          <w:rFonts w:eastAsiaTheme="minorEastAsia"/>
          <w:lang w:eastAsia="zh-CN"/>
        </w:rPr>
        <w:t xml:space="preserve">below </w:t>
      </w:r>
      <w:r w:rsidR="00FD56EF" w:rsidRPr="00E614AE">
        <w:rPr>
          <w:rFonts w:eastAsiaTheme="minorEastAsia"/>
          <w:lang w:eastAsia="zh-CN"/>
        </w:rPr>
        <w:t>for the intra-frequency measurement on the serving cell.</w:t>
      </w:r>
    </w:p>
    <w:p w:rsidR="00E614AE" w:rsidRPr="00E614AE" w:rsidRDefault="00E614AE" w:rsidP="00E614AE">
      <w:pPr>
        <w:spacing w:before="120" w:after="120"/>
        <w:rPr>
          <w:rFonts w:eastAsiaTheme="minorEastAsia"/>
          <w:lang w:eastAsia="zh-CN"/>
        </w:rPr>
      </w:pPr>
      <w:r w:rsidRPr="00E614AE">
        <w:rPr>
          <w:rFonts w:eastAsiaTheme="minorEastAsia"/>
          <w:lang w:eastAsia="zh-CN"/>
        </w:rPr>
        <w:t>-</w:t>
      </w:r>
      <w:r w:rsidRPr="00E614AE">
        <w:rPr>
          <w:rFonts w:eastAsiaTheme="minorEastAsia"/>
          <w:lang w:eastAsia="zh-CN"/>
        </w:rPr>
        <w:tab/>
        <w:t>‘</w:t>
      </w:r>
      <w:proofErr w:type="spellStart"/>
      <w:r w:rsidRPr="00E614AE">
        <w:rPr>
          <w:rFonts w:eastAsiaTheme="minorEastAsia"/>
          <w:lang w:eastAsia="zh-CN"/>
        </w:rPr>
        <w:t>nogap-noncsg</w:t>
      </w:r>
      <w:proofErr w:type="spellEnd"/>
      <w:r w:rsidRPr="00E614AE">
        <w:rPr>
          <w:rFonts w:eastAsiaTheme="minorEastAsia"/>
          <w:lang w:eastAsia="zh-CN"/>
        </w:rPr>
        <w:t xml:space="preserve">’ via </w:t>
      </w:r>
      <w:proofErr w:type="spellStart"/>
      <w:r w:rsidRPr="00E614AE">
        <w:rPr>
          <w:rFonts w:eastAsiaTheme="minorEastAsia"/>
          <w:lang w:eastAsia="zh-CN"/>
        </w:rPr>
        <w:t>NeedForGapNCSG-InfoNR</w:t>
      </w:r>
      <w:proofErr w:type="spellEnd"/>
    </w:p>
    <w:p w:rsidR="00E614AE" w:rsidRPr="00E614AE" w:rsidRDefault="00E614AE" w:rsidP="00E614AE">
      <w:pPr>
        <w:spacing w:before="120" w:after="120"/>
        <w:rPr>
          <w:rFonts w:eastAsiaTheme="minorEastAsia"/>
          <w:lang w:eastAsia="zh-CN"/>
        </w:rPr>
      </w:pPr>
      <w:r w:rsidRPr="00E614AE">
        <w:rPr>
          <w:rFonts w:eastAsiaTheme="minorEastAsia"/>
          <w:lang w:eastAsia="zh-CN"/>
        </w:rPr>
        <w:t>-</w:t>
      </w:r>
      <w:r w:rsidRPr="00E614AE">
        <w:rPr>
          <w:rFonts w:eastAsiaTheme="minorEastAsia"/>
          <w:lang w:eastAsia="zh-CN"/>
        </w:rPr>
        <w:tab/>
        <w:t xml:space="preserve">‘no-gap-no-interruption’ via </w:t>
      </w:r>
      <w:proofErr w:type="spellStart"/>
      <w:r w:rsidRPr="00E614AE">
        <w:rPr>
          <w:rFonts w:eastAsiaTheme="minorEastAsia"/>
          <w:lang w:eastAsia="zh-CN"/>
        </w:rPr>
        <w:t>NeedForInterruptionInfoNR</w:t>
      </w:r>
      <w:proofErr w:type="spellEnd"/>
    </w:p>
    <w:p w:rsidR="007605FB" w:rsidRPr="00FB0CB3" w:rsidRDefault="007605FB" w:rsidP="007605FB">
      <w:pPr>
        <w:spacing w:before="120" w:after="120"/>
        <w:rPr>
          <w:b/>
          <w:lang w:val="en-US"/>
        </w:rPr>
      </w:pPr>
      <w:r w:rsidRPr="00FB0CB3">
        <w:rPr>
          <w:b/>
          <w:lang w:val="en-US"/>
        </w:rPr>
        <w:t xml:space="preserve">Proposal 3: If UE indicates support of B-1-1 for a serving cell, it should indicate </w:t>
      </w:r>
    </w:p>
    <w:p w:rsidR="007605FB" w:rsidRPr="00FB0CB3" w:rsidRDefault="007605FB" w:rsidP="007605FB">
      <w:pPr>
        <w:pStyle w:val="afe"/>
        <w:numPr>
          <w:ilvl w:val="0"/>
          <w:numId w:val="31"/>
        </w:numPr>
        <w:spacing w:before="120" w:after="120"/>
        <w:rPr>
          <w:rFonts w:eastAsiaTheme="minorEastAsia"/>
          <w:b/>
          <w:lang w:eastAsia="zh-CN"/>
        </w:rPr>
      </w:pPr>
      <w:r w:rsidRPr="00FB0CB3">
        <w:rPr>
          <w:b/>
        </w:rPr>
        <w:t>‘</w:t>
      </w:r>
      <w:proofErr w:type="spellStart"/>
      <w:r w:rsidRPr="00FB0CB3">
        <w:rPr>
          <w:b/>
        </w:rPr>
        <w:t>nogap-noncsg</w:t>
      </w:r>
      <w:proofErr w:type="spellEnd"/>
      <w:r w:rsidRPr="00FB0CB3">
        <w:rPr>
          <w:b/>
        </w:rPr>
        <w:t xml:space="preserve">’ via </w:t>
      </w:r>
      <w:proofErr w:type="spellStart"/>
      <w:r w:rsidR="00FB0CB3" w:rsidRPr="00FB0CB3">
        <w:rPr>
          <w:b/>
        </w:rPr>
        <w:t>NeedForGapNCSG-InfoNR</w:t>
      </w:r>
      <w:proofErr w:type="spellEnd"/>
    </w:p>
    <w:p w:rsidR="00FB0CB3" w:rsidRPr="00FB0CB3" w:rsidRDefault="00FB0CB3" w:rsidP="007605FB">
      <w:pPr>
        <w:pStyle w:val="afe"/>
        <w:numPr>
          <w:ilvl w:val="0"/>
          <w:numId w:val="31"/>
        </w:numPr>
        <w:spacing w:before="120" w:after="120"/>
        <w:rPr>
          <w:rFonts w:eastAsiaTheme="minorEastAsia"/>
          <w:b/>
          <w:lang w:eastAsia="zh-CN"/>
        </w:rPr>
      </w:pPr>
      <w:r w:rsidRPr="00FB0CB3">
        <w:rPr>
          <w:rFonts w:eastAsiaTheme="minorEastAsia"/>
          <w:b/>
          <w:lang w:eastAsia="zh-CN"/>
        </w:rPr>
        <w:t xml:space="preserve">‘no-gap-no-interruption’ via </w:t>
      </w:r>
      <w:proofErr w:type="spellStart"/>
      <w:r w:rsidRPr="00FB0CB3">
        <w:rPr>
          <w:rFonts w:eastAsiaTheme="minorEastAsia"/>
          <w:b/>
          <w:lang w:eastAsia="zh-CN"/>
        </w:rPr>
        <w:t>NeedForInterruptionInfoNR</w:t>
      </w:r>
      <w:proofErr w:type="spellEnd"/>
    </w:p>
    <w:p w:rsidR="00827567" w:rsidRPr="00FB0CB3" w:rsidRDefault="00FB0CB3" w:rsidP="00827567">
      <w:pPr>
        <w:spacing w:before="120" w:after="120"/>
        <w:rPr>
          <w:rFonts w:eastAsiaTheme="minorEastAsia"/>
          <w:b/>
          <w:lang w:eastAsia="zh-CN"/>
        </w:rPr>
      </w:pPr>
      <w:r w:rsidRPr="00FB0CB3">
        <w:rPr>
          <w:rFonts w:eastAsiaTheme="minorEastAsia"/>
          <w:b/>
          <w:lang w:eastAsia="zh-CN"/>
        </w:rPr>
        <w:t>for the intra-frequency measurement on the serving cell</w:t>
      </w:r>
      <w:r w:rsidR="00E614AE">
        <w:rPr>
          <w:rFonts w:eastAsiaTheme="minorEastAsia"/>
          <w:b/>
          <w:lang w:eastAsia="zh-CN"/>
        </w:rPr>
        <w:t>,</w:t>
      </w:r>
      <w:r w:rsidR="00E614AE" w:rsidRPr="00E614AE">
        <w:rPr>
          <w:rFonts w:eastAsiaTheme="minorEastAsia"/>
          <w:b/>
          <w:lang w:eastAsia="zh-CN"/>
        </w:rPr>
        <w:t xml:space="preserve"> </w:t>
      </w:r>
      <w:r w:rsidR="00E614AE" w:rsidRPr="00FB0CB3">
        <w:rPr>
          <w:rFonts w:eastAsiaTheme="minorEastAsia"/>
          <w:b/>
          <w:lang w:eastAsia="zh-CN"/>
        </w:rPr>
        <w:t>if applicable</w:t>
      </w:r>
      <w:r>
        <w:rPr>
          <w:rFonts w:eastAsiaTheme="minorEastAsia"/>
          <w:b/>
          <w:lang w:eastAsia="zh-CN"/>
        </w:rPr>
        <w:t>.</w:t>
      </w:r>
    </w:p>
    <w:p w:rsidR="00827567" w:rsidRDefault="00827567" w:rsidP="00827567">
      <w:pPr>
        <w:pStyle w:val="2"/>
        <w:rPr>
          <w:lang w:eastAsia="zh-CN"/>
        </w:rPr>
      </w:pPr>
      <w:r>
        <w:rPr>
          <w:lang w:eastAsia="zh-CN"/>
        </w:rPr>
        <w:t>Option C</w:t>
      </w:r>
    </w:p>
    <w:tbl>
      <w:tblPr>
        <w:tblStyle w:val="afa"/>
        <w:tblW w:w="0" w:type="auto"/>
        <w:tblLook w:val="04A0" w:firstRow="1" w:lastRow="0" w:firstColumn="1" w:lastColumn="0" w:noHBand="0" w:noVBand="1"/>
      </w:tblPr>
      <w:tblGrid>
        <w:gridCol w:w="9621"/>
      </w:tblGrid>
      <w:tr w:rsidR="002B6453" w:rsidTr="002B6453">
        <w:tc>
          <w:tcPr>
            <w:tcW w:w="9621" w:type="dxa"/>
          </w:tcPr>
          <w:p w:rsidR="002B6453" w:rsidRPr="002B6453" w:rsidRDefault="002B6453" w:rsidP="002B6453">
            <w:pPr>
              <w:spacing w:before="120" w:after="120"/>
              <w:rPr>
                <w:rFonts w:eastAsiaTheme="minorEastAsia"/>
                <w:b/>
                <w:u w:val="single"/>
                <w:lang w:eastAsia="zh-CN"/>
              </w:rPr>
            </w:pPr>
            <w:r w:rsidRPr="002B6453">
              <w:rPr>
                <w:rFonts w:eastAsiaTheme="minorEastAsia"/>
                <w:b/>
                <w:u w:val="single"/>
                <w:lang w:eastAsia="zh-CN"/>
              </w:rPr>
              <w:t>Issue 4-6: SSB configuration for UE supporting option C</w:t>
            </w:r>
          </w:p>
          <w:p w:rsidR="002B6453" w:rsidRPr="002B6453" w:rsidRDefault="002B6453" w:rsidP="002B6453">
            <w:pPr>
              <w:numPr>
                <w:ilvl w:val="0"/>
                <w:numId w:val="15"/>
              </w:numPr>
              <w:spacing w:before="120" w:after="120"/>
              <w:rPr>
                <w:rFonts w:eastAsiaTheme="minorEastAsia"/>
                <w:lang w:eastAsia="zh-CN"/>
              </w:rPr>
            </w:pPr>
            <w:r w:rsidRPr="002B6453">
              <w:rPr>
                <w:rFonts w:eastAsiaTheme="minorEastAsia"/>
                <w:lang w:eastAsia="zh-CN"/>
              </w:rPr>
              <w:t xml:space="preserve">FFS: </w:t>
            </w:r>
          </w:p>
          <w:p w:rsidR="002B6453" w:rsidRPr="002B6453" w:rsidRDefault="002B6453" w:rsidP="002B6453">
            <w:pPr>
              <w:numPr>
                <w:ilvl w:val="1"/>
                <w:numId w:val="15"/>
              </w:numPr>
              <w:spacing w:before="120" w:after="120"/>
              <w:rPr>
                <w:rFonts w:eastAsiaTheme="minorEastAsia"/>
                <w:lang w:eastAsia="zh-CN"/>
              </w:rPr>
            </w:pPr>
            <w:r w:rsidRPr="002B6453">
              <w:rPr>
                <w:rFonts w:eastAsiaTheme="minorEastAsia"/>
                <w:lang w:eastAsia="zh-CN"/>
              </w:rPr>
              <w:t>For a non-</w:t>
            </w:r>
            <w:proofErr w:type="spellStart"/>
            <w:r w:rsidRPr="002B6453">
              <w:rPr>
                <w:rFonts w:eastAsiaTheme="minorEastAsia"/>
                <w:lang w:eastAsia="zh-CN"/>
              </w:rPr>
              <w:t>RedCap</w:t>
            </w:r>
            <w:proofErr w:type="spellEnd"/>
            <w:r w:rsidRPr="002B6453">
              <w:rPr>
                <w:rFonts w:eastAsiaTheme="minorEastAsia"/>
                <w:lang w:eastAsia="zh-CN"/>
              </w:rPr>
              <w:t xml:space="preserve"> UE supporting Option C, the Rel-17 NCD-SSB based L3 measurement and mobility requirements are adopted. When the UE is in a CA mode, a measurement resource on an </w:t>
            </w:r>
            <w:proofErr w:type="spellStart"/>
            <w:r w:rsidRPr="002B6453">
              <w:rPr>
                <w:rFonts w:eastAsiaTheme="minorEastAsia"/>
                <w:lang w:eastAsia="zh-CN"/>
              </w:rPr>
              <w:t>SCell</w:t>
            </w:r>
            <w:proofErr w:type="spellEnd"/>
            <w:r w:rsidRPr="002B6453">
              <w:rPr>
                <w:rFonts w:eastAsiaTheme="minorEastAsia"/>
                <w:lang w:eastAsia="zh-CN"/>
              </w:rPr>
              <w:t xml:space="preserve"> is assumed as below depending on the state of the cell:</w:t>
            </w:r>
          </w:p>
          <w:p w:rsidR="002B6453" w:rsidRPr="002B6453" w:rsidRDefault="002B6453" w:rsidP="002B6453">
            <w:pPr>
              <w:numPr>
                <w:ilvl w:val="2"/>
                <w:numId w:val="15"/>
              </w:numPr>
              <w:spacing w:before="120" w:after="120"/>
              <w:rPr>
                <w:rFonts w:eastAsiaTheme="minorEastAsia"/>
                <w:lang w:eastAsia="zh-CN"/>
              </w:rPr>
            </w:pPr>
            <w:r w:rsidRPr="002B6453">
              <w:rPr>
                <w:rFonts w:eastAsiaTheme="minorEastAsia"/>
                <w:lang w:eastAsia="zh-CN"/>
              </w:rPr>
              <w:t xml:space="preserve">When the </w:t>
            </w:r>
            <w:proofErr w:type="spellStart"/>
            <w:r w:rsidRPr="002B6453">
              <w:rPr>
                <w:rFonts w:eastAsiaTheme="minorEastAsia"/>
                <w:lang w:eastAsia="zh-CN"/>
              </w:rPr>
              <w:t>SCell</w:t>
            </w:r>
            <w:proofErr w:type="spellEnd"/>
            <w:r w:rsidRPr="002B6453">
              <w:rPr>
                <w:rFonts w:eastAsiaTheme="minorEastAsia"/>
                <w:lang w:eastAsia="zh-CN"/>
              </w:rPr>
              <w:t xml:space="preserve"> is deactivated</w:t>
            </w:r>
          </w:p>
          <w:p w:rsidR="002B6453" w:rsidRPr="002B6453" w:rsidRDefault="002B6453" w:rsidP="002B6453">
            <w:pPr>
              <w:numPr>
                <w:ilvl w:val="3"/>
                <w:numId w:val="15"/>
              </w:numPr>
              <w:spacing w:before="120" w:after="120"/>
              <w:rPr>
                <w:rFonts w:eastAsiaTheme="minorEastAsia"/>
                <w:lang w:eastAsia="zh-CN"/>
              </w:rPr>
            </w:pPr>
            <w:r w:rsidRPr="002B6453">
              <w:rPr>
                <w:rFonts w:eastAsiaTheme="minorEastAsia"/>
                <w:lang w:eastAsia="zh-CN"/>
              </w:rPr>
              <w:t xml:space="preserve">CD-SSB indicated by </w:t>
            </w:r>
            <w:proofErr w:type="spellStart"/>
            <w:r w:rsidRPr="002B6453">
              <w:rPr>
                <w:rFonts w:eastAsiaTheme="minorEastAsia"/>
                <w:i/>
                <w:lang w:eastAsia="zh-CN"/>
              </w:rPr>
              <w:t>servingCellMO</w:t>
            </w:r>
            <w:proofErr w:type="spellEnd"/>
            <w:r w:rsidRPr="002B6453">
              <w:rPr>
                <w:rFonts w:eastAsiaTheme="minorEastAsia"/>
                <w:lang w:eastAsia="zh-CN"/>
              </w:rPr>
              <w:t xml:space="preserve"> in </w:t>
            </w:r>
            <w:proofErr w:type="spellStart"/>
            <w:r w:rsidRPr="002B6453">
              <w:rPr>
                <w:rFonts w:eastAsiaTheme="minorEastAsia"/>
                <w:i/>
                <w:lang w:eastAsia="zh-CN"/>
              </w:rPr>
              <w:t>ServingCellConfig</w:t>
            </w:r>
            <w:proofErr w:type="spellEnd"/>
            <w:r w:rsidRPr="002B6453">
              <w:rPr>
                <w:rFonts w:eastAsiaTheme="minorEastAsia"/>
                <w:lang w:eastAsia="zh-CN"/>
              </w:rPr>
              <w:t>.</w:t>
            </w:r>
          </w:p>
          <w:p w:rsidR="002B6453" w:rsidRPr="002B6453" w:rsidRDefault="002B6453" w:rsidP="002B6453">
            <w:pPr>
              <w:numPr>
                <w:ilvl w:val="2"/>
                <w:numId w:val="15"/>
              </w:numPr>
              <w:spacing w:before="120" w:after="120"/>
              <w:rPr>
                <w:rFonts w:eastAsiaTheme="minorEastAsia"/>
                <w:lang w:eastAsia="zh-CN"/>
              </w:rPr>
            </w:pPr>
            <w:r w:rsidRPr="002B6453">
              <w:rPr>
                <w:rFonts w:eastAsiaTheme="minorEastAsia"/>
                <w:lang w:eastAsia="zh-CN"/>
              </w:rPr>
              <w:t xml:space="preserve">During </w:t>
            </w:r>
            <w:proofErr w:type="spellStart"/>
            <w:r w:rsidRPr="002B6453">
              <w:rPr>
                <w:rFonts w:eastAsiaTheme="minorEastAsia"/>
                <w:lang w:eastAsia="zh-CN"/>
              </w:rPr>
              <w:t>SCell</w:t>
            </w:r>
            <w:proofErr w:type="spellEnd"/>
            <w:r w:rsidRPr="002B6453">
              <w:rPr>
                <w:rFonts w:eastAsiaTheme="minorEastAsia"/>
                <w:lang w:eastAsia="zh-CN"/>
              </w:rPr>
              <w:t xml:space="preserve"> activation</w:t>
            </w:r>
          </w:p>
          <w:p w:rsidR="002B6453" w:rsidRPr="002B6453" w:rsidRDefault="002B6453" w:rsidP="002B6453">
            <w:pPr>
              <w:numPr>
                <w:ilvl w:val="3"/>
                <w:numId w:val="15"/>
              </w:numPr>
              <w:spacing w:before="120" w:after="120"/>
              <w:rPr>
                <w:rFonts w:eastAsiaTheme="minorEastAsia"/>
                <w:lang w:eastAsia="zh-CN"/>
              </w:rPr>
            </w:pPr>
            <w:r w:rsidRPr="002B6453">
              <w:rPr>
                <w:rFonts w:eastAsiaTheme="minorEastAsia"/>
                <w:lang w:eastAsia="zh-CN"/>
              </w:rPr>
              <w:t>NCD-SSB in the first active BWP for AGC/time/</w:t>
            </w:r>
            <w:proofErr w:type="spellStart"/>
            <w:r w:rsidRPr="002B6453">
              <w:rPr>
                <w:rFonts w:eastAsiaTheme="minorEastAsia"/>
                <w:lang w:eastAsia="zh-CN"/>
              </w:rPr>
              <w:t>freq</w:t>
            </w:r>
            <w:proofErr w:type="spellEnd"/>
            <w:r w:rsidRPr="002B6453">
              <w:rPr>
                <w:rFonts w:eastAsiaTheme="minorEastAsia"/>
                <w:lang w:eastAsia="zh-CN"/>
              </w:rPr>
              <w:t xml:space="preserve"> tracking, etc.</w:t>
            </w:r>
          </w:p>
          <w:p w:rsidR="002B6453" w:rsidRPr="002B6453" w:rsidRDefault="002B6453" w:rsidP="002B6453">
            <w:pPr>
              <w:numPr>
                <w:ilvl w:val="2"/>
                <w:numId w:val="15"/>
              </w:numPr>
              <w:spacing w:before="120" w:after="120"/>
              <w:rPr>
                <w:rFonts w:eastAsiaTheme="minorEastAsia"/>
                <w:lang w:eastAsia="zh-CN"/>
              </w:rPr>
            </w:pPr>
            <w:r w:rsidRPr="002B6453">
              <w:rPr>
                <w:rFonts w:eastAsiaTheme="minorEastAsia"/>
                <w:lang w:eastAsia="zh-CN"/>
              </w:rPr>
              <w:t xml:space="preserve">When the </w:t>
            </w:r>
            <w:proofErr w:type="spellStart"/>
            <w:r w:rsidRPr="002B6453">
              <w:rPr>
                <w:rFonts w:eastAsiaTheme="minorEastAsia"/>
                <w:lang w:eastAsia="zh-CN"/>
              </w:rPr>
              <w:t>SCell</w:t>
            </w:r>
            <w:proofErr w:type="spellEnd"/>
            <w:r w:rsidRPr="002B6453">
              <w:rPr>
                <w:rFonts w:eastAsiaTheme="minorEastAsia"/>
                <w:lang w:eastAsia="zh-CN"/>
              </w:rPr>
              <w:t xml:space="preserve"> is activated and the first active BWP is in a dormant state</w:t>
            </w:r>
          </w:p>
          <w:p w:rsidR="002B6453" w:rsidRDefault="002B6453" w:rsidP="00FB0CB3">
            <w:pPr>
              <w:numPr>
                <w:ilvl w:val="3"/>
                <w:numId w:val="15"/>
              </w:numPr>
              <w:spacing w:before="120" w:after="120"/>
              <w:rPr>
                <w:rFonts w:eastAsiaTheme="minorEastAsia"/>
                <w:lang w:eastAsia="zh-CN"/>
              </w:rPr>
            </w:pPr>
            <w:r w:rsidRPr="002B6453">
              <w:rPr>
                <w:rFonts w:eastAsiaTheme="minorEastAsia"/>
                <w:lang w:eastAsia="zh-CN"/>
              </w:rPr>
              <w:t>NCD-SSB in the first active BWP for L1 and L3 measurements</w:t>
            </w:r>
          </w:p>
        </w:tc>
      </w:tr>
    </w:tbl>
    <w:p w:rsidR="00827567" w:rsidRDefault="00CA705E" w:rsidP="00827567">
      <w:pPr>
        <w:spacing w:before="120" w:after="120"/>
        <w:rPr>
          <w:rFonts w:eastAsiaTheme="minorEastAsia"/>
          <w:lang w:eastAsia="zh-CN"/>
        </w:rPr>
      </w:pPr>
      <w:r>
        <w:rPr>
          <w:rFonts w:eastAsiaTheme="minorEastAsia"/>
          <w:lang w:eastAsia="zh-CN"/>
        </w:rPr>
        <w:t xml:space="preserve">For UE supporting option C and configured with CA, it is possible that NCD-SSB is configured for </w:t>
      </w:r>
      <w:proofErr w:type="spellStart"/>
      <w:r>
        <w:rPr>
          <w:rFonts w:eastAsiaTheme="minorEastAsia"/>
          <w:lang w:eastAsia="zh-CN"/>
        </w:rPr>
        <w:t>SCell</w:t>
      </w:r>
      <w:proofErr w:type="spellEnd"/>
      <w:r>
        <w:rPr>
          <w:rFonts w:eastAsiaTheme="minorEastAsia"/>
          <w:lang w:eastAsia="zh-CN"/>
        </w:rPr>
        <w:t xml:space="preserve">. It is meaningful to define the </w:t>
      </w:r>
      <w:r w:rsidRPr="00CA705E">
        <w:rPr>
          <w:rFonts w:eastAsiaTheme="minorEastAsia"/>
          <w:lang w:eastAsia="zh-CN"/>
        </w:rPr>
        <w:t xml:space="preserve">assumptions on SSB used for </w:t>
      </w:r>
      <w:proofErr w:type="spellStart"/>
      <w:r w:rsidRPr="00CA705E">
        <w:rPr>
          <w:rFonts w:eastAsiaTheme="minorEastAsia"/>
          <w:lang w:eastAsia="zh-CN"/>
        </w:rPr>
        <w:t>SCell</w:t>
      </w:r>
      <w:proofErr w:type="spellEnd"/>
      <w:r w:rsidRPr="00CA705E">
        <w:rPr>
          <w:rFonts w:eastAsiaTheme="minorEastAsia"/>
          <w:lang w:eastAsia="zh-CN"/>
        </w:rPr>
        <w:t xml:space="preserve"> operations for Option C</w:t>
      </w:r>
      <w:r>
        <w:rPr>
          <w:rFonts w:eastAsiaTheme="minorEastAsia"/>
          <w:lang w:eastAsia="zh-CN"/>
        </w:rPr>
        <w:t xml:space="preserve">, which was not discussed for </w:t>
      </w:r>
      <w:proofErr w:type="spellStart"/>
      <w:r>
        <w:rPr>
          <w:rFonts w:eastAsiaTheme="minorEastAsia"/>
          <w:lang w:eastAsia="zh-CN"/>
        </w:rPr>
        <w:t>RedCap</w:t>
      </w:r>
      <w:proofErr w:type="spellEnd"/>
      <w:r>
        <w:rPr>
          <w:rFonts w:eastAsiaTheme="minorEastAsia"/>
          <w:lang w:eastAsia="zh-CN"/>
        </w:rPr>
        <w:t xml:space="preserve"> UE.</w:t>
      </w:r>
    </w:p>
    <w:p w:rsidR="00CA705E" w:rsidRDefault="00CA705E" w:rsidP="00827567">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our view, the proposed assumptions are all reasonable except that some clarification is needed for the last bullet. For </w:t>
      </w:r>
      <w:proofErr w:type="spellStart"/>
      <w:r>
        <w:rPr>
          <w:rFonts w:eastAsiaTheme="minorEastAsia"/>
          <w:lang w:eastAsia="zh-CN"/>
        </w:rPr>
        <w:t>SCell</w:t>
      </w:r>
      <w:proofErr w:type="spellEnd"/>
      <w:r>
        <w:rPr>
          <w:rFonts w:eastAsiaTheme="minorEastAsia"/>
          <w:lang w:eastAsia="zh-CN"/>
        </w:rPr>
        <w:t xml:space="preserve"> in dormancy, the </w:t>
      </w:r>
      <w:proofErr w:type="spellStart"/>
      <w:r>
        <w:rPr>
          <w:rFonts w:eastAsiaTheme="minorEastAsia"/>
          <w:lang w:eastAsia="zh-CN"/>
        </w:rPr>
        <w:t>SCell</w:t>
      </w:r>
      <w:proofErr w:type="spellEnd"/>
      <w:r>
        <w:rPr>
          <w:rFonts w:eastAsiaTheme="minorEastAsia"/>
          <w:lang w:eastAsia="zh-CN"/>
        </w:rPr>
        <w:t xml:space="preserve"> state is still activated, so it is not accurate to use “dormant state”. Besides, it is the “active BWP” rather than the “first active BWP” that is concerned, i.e. </w:t>
      </w:r>
      <w:proofErr w:type="spellStart"/>
      <w:r>
        <w:rPr>
          <w:rFonts w:eastAsiaTheme="minorEastAsia"/>
          <w:lang w:eastAsia="zh-CN"/>
        </w:rPr>
        <w:t>SCell</w:t>
      </w:r>
      <w:proofErr w:type="spellEnd"/>
      <w:r>
        <w:rPr>
          <w:rFonts w:eastAsiaTheme="minorEastAsia"/>
          <w:lang w:eastAsia="zh-CN"/>
        </w:rPr>
        <w:t xml:space="preserve"> is in dormancy if the active BWP of the </w:t>
      </w:r>
      <w:proofErr w:type="spellStart"/>
      <w:r>
        <w:rPr>
          <w:rFonts w:eastAsiaTheme="minorEastAsia"/>
          <w:lang w:eastAsia="zh-CN"/>
        </w:rPr>
        <w:t>SCell</w:t>
      </w:r>
      <w:proofErr w:type="spellEnd"/>
      <w:r>
        <w:rPr>
          <w:rFonts w:eastAsiaTheme="minorEastAsia"/>
          <w:lang w:eastAsia="zh-CN"/>
        </w:rPr>
        <w:t xml:space="preserve"> is a dormant BWP.</w:t>
      </w:r>
      <w:r>
        <w:rPr>
          <w:rFonts w:eastAsiaTheme="minorEastAsia" w:hint="eastAsia"/>
          <w:lang w:eastAsia="zh-CN"/>
        </w:rPr>
        <w:t xml:space="preserve"> </w:t>
      </w:r>
      <w:r>
        <w:rPr>
          <w:rFonts w:eastAsiaTheme="minorEastAsia"/>
          <w:lang w:eastAsia="zh-CN"/>
        </w:rPr>
        <w:t>When the dormant BWP</w:t>
      </w:r>
      <w:r w:rsidR="000B5FAF">
        <w:rPr>
          <w:rFonts w:eastAsiaTheme="minorEastAsia"/>
          <w:lang w:eastAsia="zh-CN"/>
        </w:rPr>
        <w:t xml:space="preserve"> is active BWP and</w:t>
      </w:r>
      <w:r>
        <w:rPr>
          <w:rFonts w:eastAsiaTheme="minorEastAsia"/>
          <w:lang w:eastAsia="zh-CN"/>
        </w:rPr>
        <w:t xml:space="preserve"> contains NCD-SSB, UE should use the NCD-SSB, </w:t>
      </w:r>
      <w:r w:rsidR="000B5FAF">
        <w:rPr>
          <w:rFonts w:eastAsiaTheme="minorEastAsia"/>
          <w:lang w:eastAsia="zh-CN"/>
        </w:rPr>
        <w:t>since</w:t>
      </w:r>
      <w:r>
        <w:rPr>
          <w:rFonts w:eastAsiaTheme="minorEastAsia"/>
          <w:lang w:eastAsia="zh-CN"/>
        </w:rPr>
        <w:t xml:space="preserve"> the </w:t>
      </w:r>
      <w:proofErr w:type="spellStart"/>
      <w:r>
        <w:rPr>
          <w:rFonts w:eastAsiaTheme="minorEastAsia"/>
          <w:lang w:eastAsia="zh-CN"/>
        </w:rPr>
        <w:t>SCell</w:t>
      </w:r>
      <w:proofErr w:type="spellEnd"/>
      <w:r>
        <w:rPr>
          <w:rFonts w:eastAsiaTheme="minorEastAsia"/>
          <w:lang w:eastAsia="zh-CN"/>
        </w:rPr>
        <w:t xml:space="preserve"> is activated and it is no different from the other BWP</w:t>
      </w:r>
      <w:r w:rsidR="000B5FAF">
        <w:rPr>
          <w:rFonts w:eastAsiaTheme="minorEastAsia"/>
          <w:lang w:eastAsia="zh-CN"/>
        </w:rPr>
        <w:t xml:space="preserve"> as active BWP.</w:t>
      </w:r>
    </w:p>
    <w:p w:rsidR="00FB0CB3" w:rsidRDefault="00FB0CB3" w:rsidP="00FB0CB3">
      <w:pPr>
        <w:spacing w:before="120" w:after="120"/>
        <w:rPr>
          <w:b/>
          <w:lang w:val="en-US"/>
        </w:rPr>
      </w:pPr>
      <w:r w:rsidRPr="00FB0CB3">
        <w:rPr>
          <w:b/>
          <w:lang w:val="en-US"/>
        </w:rPr>
        <w:t xml:space="preserve">Proposal </w:t>
      </w:r>
      <w:r>
        <w:rPr>
          <w:b/>
          <w:lang w:val="en-US"/>
        </w:rPr>
        <w:t>4</w:t>
      </w:r>
      <w:r w:rsidRPr="00FB0CB3">
        <w:rPr>
          <w:b/>
          <w:lang w:val="en-US"/>
        </w:rPr>
        <w:t xml:space="preserve">: </w:t>
      </w:r>
      <w:r>
        <w:rPr>
          <w:b/>
          <w:lang w:val="en-US"/>
        </w:rPr>
        <w:t xml:space="preserve">Adopt the following assumptions on SSB used for </w:t>
      </w:r>
      <w:proofErr w:type="spellStart"/>
      <w:r>
        <w:rPr>
          <w:b/>
          <w:lang w:val="en-US"/>
        </w:rPr>
        <w:t>SCell</w:t>
      </w:r>
      <w:proofErr w:type="spellEnd"/>
      <w:r>
        <w:rPr>
          <w:b/>
          <w:lang w:val="en-US"/>
        </w:rPr>
        <w:t xml:space="preserve"> operations for </w:t>
      </w:r>
      <w:r w:rsidRPr="00FB0CB3">
        <w:rPr>
          <w:b/>
          <w:lang w:val="en-US"/>
        </w:rPr>
        <w:t>Option C</w:t>
      </w:r>
    </w:p>
    <w:p w:rsidR="00FB0CB3" w:rsidRPr="00FB0CB3" w:rsidRDefault="00FB0CB3" w:rsidP="00FB0CB3">
      <w:pPr>
        <w:pStyle w:val="afe"/>
        <w:numPr>
          <w:ilvl w:val="0"/>
          <w:numId w:val="31"/>
        </w:numPr>
        <w:spacing w:before="120" w:after="120"/>
        <w:rPr>
          <w:rFonts w:eastAsiaTheme="minorEastAsia"/>
          <w:b/>
          <w:lang w:eastAsia="zh-CN"/>
        </w:rPr>
      </w:pPr>
      <w:r w:rsidRPr="00FB0CB3">
        <w:rPr>
          <w:rFonts w:eastAsiaTheme="minorEastAsia"/>
          <w:b/>
          <w:lang w:eastAsia="zh-CN"/>
        </w:rPr>
        <w:t xml:space="preserve">When the </w:t>
      </w:r>
      <w:proofErr w:type="spellStart"/>
      <w:r w:rsidRPr="00FB0CB3">
        <w:rPr>
          <w:rFonts w:eastAsiaTheme="minorEastAsia"/>
          <w:b/>
          <w:lang w:eastAsia="zh-CN"/>
        </w:rPr>
        <w:t>SCell</w:t>
      </w:r>
      <w:proofErr w:type="spellEnd"/>
      <w:r w:rsidRPr="00FB0CB3">
        <w:rPr>
          <w:rFonts w:eastAsiaTheme="minorEastAsia"/>
          <w:b/>
          <w:lang w:eastAsia="zh-CN"/>
        </w:rPr>
        <w:t xml:space="preserve"> is deactivated</w:t>
      </w:r>
    </w:p>
    <w:p w:rsidR="00FB0CB3" w:rsidRPr="00FB0CB3" w:rsidRDefault="00FB0CB3" w:rsidP="00FB0CB3">
      <w:pPr>
        <w:pStyle w:val="afe"/>
        <w:numPr>
          <w:ilvl w:val="1"/>
          <w:numId w:val="31"/>
        </w:numPr>
        <w:spacing w:before="120" w:after="120"/>
        <w:rPr>
          <w:rFonts w:eastAsiaTheme="minorEastAsia"/>
          <w:b/>
          <w:lang w:eastAsia="zh-CN"/>
        </w:rPr>
      </w:pPr>
      <w:r w:rsidRPr="00FB0CB3">
        <w:rPr>
          <w:rFonts w:eastAsiaTheme="minorEastAsia"/>
          <w:b/>
          <w:lang w:eastAsia="zh-CN"/>
        </w:rPr>
        <w:t xml:space="preserve">CD-SSB indicated by </w:t>
      </w:r>
      <w:proofErr w:type="spellStart"/>
      <w:r w:rsidRPr="00FB0CB3">
        <w:rPr>
          <w:rFonts w:eastAsiaTheme="minorEastAsia"/>
          <w:b/>
          <w:lang w:eastAsia="zh-CN"/>
        </w:rPr>
        <w:t>servingCellMO</w:t>
      </w:r>
      <w:proofErr w:type="spellEnd"/>
      <w:r w:rsidRPr="00FB0CB3">
        <w:rPr>
          <w:rFonts w:eastAsiaTheme="minorEastAsia"/>
          <w:b/>
          <w:lang w:eastAsia="zh-CN"/>
        </w:rPr>
        <w:t xml:space="preserve"> in </w:t>
      </w:r>
      <w:proofErr w:type="spellStart"/>
      <w:r w:rsidRPr="00FB0CB3">
        <w:rPr>
          <w:rFonts w:eastAsiaTheme="minorEastAsia"/>
          <w:b/>
          <w:lang w:eastAsia="zh-CN"/>
        </w:rPr>
        <w:t>ServingCellConfig</w:t>
      </w:r>
      <w:proofErr w:type="spellEnd"/>
      <w:r w:rsidRPr="00FB0CB3">
        <w:rPr>
          <w:rFonts w:eastAsiaTheme="minorEastAsia"/>
          <w:b/>
          <w:lang w:eastAsia="zh-CN"/>
        </w:rPr>
        <w:t>.</w:t>
      </w:r>
    </w:p>
    <w:p w:rsidR="00FB0CB3" w:rsidRPr="00FB0CB3" w:rsidRDefault="00FB0CB3" w:rsidP="00FB0CB3">
      <w:pPr>
        <w:pStyle w:val="afe"/>
        <w:numPr>
          <w:ilvl w:val="0"/>
          <w:numId w:val="31"/>
        </w:numPr>
        <w:spacing w:before="120" w:after="120"/>
        <w:rPr>
          <w:rFonts w:eastAsiaTheme="minorEastAsia"/>
          <w:b/>
          <w:lang w:eastAsia="zh-CN"/>
        </w:rPr>
      </w:pPr>
      <w:r w:rsidRPr="00FB0CB3">
        <w:rPr>
          <w:rFonts w:eastAsiaTheme="minorEastAsia"/>
          <w:b/>
          <w:lang w:eastAsia="zh-CN"/>
        </w:rPr>
        <w:t xml:space="preserve">During </w:t>
      </w:r>
      <w:proofErr w:type="spellStart"/>
      <w:r w:rsidRPr="00FB0CB3">
        <w:rPr>
          <w:rFonts w:eastAsiaTheme="minorEastAsia"/>
          <w:b/>
          <w:lang w:eastAsia="zh-CN"/>
        </w:rPr>
        <w:t>SCell</w:t>
      </w:r>
      <w:proofErr w:type="spellEnd"/>
      <w:r w:rsidRPr="00FB0CB3">
        <w:rPr>
          <w:rFonts w:eastAsiaTheme="minorEastAsia"/>
          <w:b/>
          <w:lang w:eastAsia="zh-CN"/>
        </w:rPr>
        <w:t xml:space="preserve"> activation</w:t>
      </w:r>
    </w:p>
    <w:p w:rsidR="00FB0CB3" w:rsidRPr="00FB0CB3" w:rsidRDefault="00FB0CB3" w:rsidP="00FB0CB3">
      <w:pPr>
        <w:pStyle w:val="afe"/>
        <w:numPr>
          <w:ilvl w:val="1"/>
          <w:numId w:val="31"/>
        </w:numPr>
        <w:spacing w:before="120" w:after="120"/>
        <w:rPr>
          <w:rFonts w:eastAsiaTheme="minorEastAsia"/>
          <w:b/>
          <w:lang w:eastAsia="zh-CN"/>
        </w:rPr>
      </w:pPr>
      <w:r w:rsidRPr="00FB0CB3">
        <w:rPr>
          <w:rFonts w:eastAsiaTheme="minorEastAsia"/>
          <w:b/>
          <w:lang w:eastAsia="zh-CN"/>
        </w:rPr>
        <w:t>NCD-SSB in the first active BWP for AGC/time/</w:t>
      </w:r>
      <w:proofErr w:type="spellStart"/>
      <w:r w:rsidRPr="00FB0CB3">
        <w:rPr>
          <w:rFonts w:eastAsiaTheme="minorEastAsia"/>
          <w:b/>
          <w:lang w:eastAsia="zh-CN"/>
        </w:rPr>
        <w:t>freq</w:t>
      </w:r>
      <w:proofErr w:type="spellEnd"/>
      <w:r w:rsidRPr="00FB0CB3">
        <w:rPr>
          <w:rFonts w:eastAsiaTheme="minorEastAsia"/>
          <w:b/>
          <w:lang w:eastAsia="zh-CN"/>
        </w:rPr>
        <w:t xml:space="preserve"> tracking, etc.</w:t>
      </w:r>
    </w:p>
    <w:p w:rsidR="00FB0CB3" w:rsidRPr="00FB0CB3" w:rsidRDefault="00FB0CB3" w:rsidP="00FB0CB3">
      <w:pPr>
        <w:pStyle w:val="afe"/>
        <w:numPr>
          <w:ilvl w:val="0"/>
          <w:numId w:val="31"/>
        </w:numPr>
        <w:spacing w:before="120" w:after="120"/>
        <w:rPr>
          <w:rFonts w:eastAsiaTheme="minorEastAsia"/>
          <w:b/>
          <w:lang w:eastAsia="zh-CN"/>
        </w:rPr>
      </w:pPr>
      <w:r w:rsidRPr="00FB0CB3">
        <w:rPr>
          <w:rFonts w:eastAsiaTheme="minorEastAsia"/>
          <w:b/>
          <w:lang w:eastAsia="zh-CN"/>
        </w:rPr>
        <w:t xml:space="preserve">When the </w:t>
      </w:r>
      <w:proofErr w:type="spellStart"/>
      <w:r w:rsidRPr="00FB0CB3">
        <w:rPr>
          <w:rFonts w:eastAsiaTheme="minorEastAsia"/>
          <w:b/>
          <w:lang w:eastAsia="zh-CN"/>
        </w:rPr>
        <w:t>SCell</w:t>
      </w:r>
      <w:proofErr w:type="spellEnd"/>
      <w:r w:rsidRPr="00FB0CB3">
        <w:rPr>
          <w:rFonts w:eastAsiaTheme="minorEastAsia"/>
          <w:b/>
          <w:lang w:eastAsia="zh-CN"/>
        </w:rPr>
        <w:t xml:space="preserve"> is activated and the active BWP is a dormant </w:t>
      </w:r>
      <w:r w:rsidR="00803A4E">
        <w:rPr>
          <w:rFonts w:eastAsiaTheme="minorEastAsia"/>
          <w:b/>
          <w:lang w:eastAsia="zh-CN"/>
        </w:rPr>
        <w:t>BWP</w:t>
      </w:r>
    </w:p>
    <w:p w:rsidR="00FB0CB3" w:rsidRDefault="00FB0CB3" w:rsidP="00FB0CB3">
      <w:pPr>
        <w:pStyle w:val="afe"/>
        <w:numPr>
          <w:ilvl w:val="1"/>
          <w:numId w:val="31"/>
        </w:numPr>
        <w:spacing w:before="120" w:after="120"/>
        <w:rPr>
          <w:rFonts w:eastAsiaTheme="minorEastAsia"/>
          <w:b/>
          <w:lang w:eastAsia="zh-CN"/>
        </w:rPr>
      </w:pPr>
      <w:r w:rsidRPr="00FB0CB3">
        <w:rPr>
          <w:rFonts w:eastAsiaTheme="minorEastAsia"/>
          <w:b/>
          <w:lang w:eastAsia="zh-CN"/>
        </w:rPr>
        <w:t>NCD-SSB in the active BWP for L1 and L3 measurements</w:t>
      </w:r>
    </w:p>
    <w:p w:rsidR="000B5FAF" w:rsidRPr="000B5FAF" w:rsidRDefault="000B5FAF" w:rsidP="000B5FAF">
      <w:pPr>
        <w:spacing w:before="120" w:after="120"/>
        <w:rPr>
          <w:rFonts w:eastAsiaTheme="minorEastAsia"/>
          <w:lang w:eastAsia="zh-CN"/>
        </w:rPr>
      </w:pPr>
      <w:r w:rsidRPr="000B5FAF">
        <w:rPr>
          <w:rFonts w:eastAsiaTheme="minorEastAsia"/>
          <w:lang w:eastAsia="zh-CN"/>
        </w:rPr>
        <w:t>In RAN#101, the WID is up</w:t>
      </w:r>
      <w:r>
        <w:rPr>
          <w:rFonts w:eastAsiaTheme="minorEastAsia"/>
          <w:lang w:eastAsia="zh-CN"/>
        </w:rPr>
        <w:t>d</w:t>
      </w:r>
      <w:r w:rsidRPr="000B5FAF">
        <w:rPr>
          <w:rFonts w:eastAsiaTheme="minorEastAsia"/>
          <w:lang w:eastAsia="zh-CN"/>
        </w:rPr>
        <w:t>ated</w:t>
      </w:r>
      <w:r>
        <w:rPr>
          <w:rFonts w:eastAsiaTheme="minorEastAsia"/>
          <w:lang w:eastAsia="zh-CN"/>
        </w:rPr>
        <w:t xml:space="preserve"> [2] with the following objective added for option C.</w:t>
      </w:r>
    </w:p>
    <w:tbl>
      <w:tblPr>
        <w:tblStyle w:val="afa"/>
        <w:tblW w:w="0" w:type="auto"/>
        <w:tblLook w:val="04A0" w:firstRow="1" w:lastRow="0" w:firstColumn="1" w:lastColumn="0" w:noHBand="0" w:noVBand="1"/>
      </w:tblPr>
      <w:tblGrid>
        <w:gridCol w:w="9621"/>
      </w:tblGrid>
      <w:tr w:rsidR="002B6453" w:rsidTr="002B6453">
        <w:tc>
          <w:tcPr>
            <w:tcW w:w="9621" w:type="dxa"/>
          </w:tcPr>
          <w:p w:rsidR="002B6453" w:rsidRPr="002B6453" w:rsidRDefault="002B6453" w:rsidP="002B6453">
            <w:pPr>
              <w:overflowPunct w:val="0"/>
              <w:autoSpaceDE w:val="0"/>
              <w:autoSpaceDN w:val="0"/>
              <w:adjustRightInd w:val="0"/>
              <w:spacing w:beforeLines="0" w:before="120" w:afterLines="0" w:after="120"/>
              <w:rPr>
                <w:rFonts w:eastAsia="Yu Mincho"/>
                <w:bCs/>
                <w:sz w:val="20"/>
                <w:lang w:eastAsia="ja-JP"/>
              </w:rPr>
            </w:pPr>
            <w:r w:rsidRPr="002B6453">
              <w:rPr>
                <w:rFonts w:eastAsia="Yu Mincho"/>
                <w:bCs/>
                <w:sz w:val="20"/>
                <w:lang w:eastAsia="ja-JP"/>
              </w:rPr>
              <w:t xml:space="preserve">3) </w:t>
            </w:r>
            <w:r w:rsidRPr="002B6453">
              <w:rPr>
                <w:rFonts w:eastAsia="Yu Mincho"/>
                <w:bCs/>
                <w:sz w:val="20"/>
                <w:lang w:val="en-US" w:eastAsia="ja-JP"/>
              </w:rPr>
              <w:t xml:space="preserve">Specify the necessary requirements to support the additional handover cases same as for </w:t>
            </w:r>
            <w:proofErr w:type="spellStart"/>
            <w:r w:rsidRPr="002B6453">
              <w:rPr>
                <w:rFonts w:eastAsia="Yu Mincho"/>
                <w:bCs/>
                <w:sz w:val="20"/>
                <w:lang w:val="en-US" w:eastAsia="ja-JP"/>
              </w:rPr>
              <w:t>RedCap</w:t>
            </w:r>
            <w:proofErr w:type="spellEnd"/>
            <w:r w:rsidRPr="002B6453">
              <w:rPr>
                <w:rFonts w:eastAsia="Yu Mincho"/>
                <w:bCs/>
                <w:sz w:val="20"/>
                <w:lang w:val="en-US" w:eastAsia="ja-JP"/>
              </w:rPr>
              <w:t xml:space="preserve"> (RAN4)</w:t>
            </w:r>
          </w:p>
          <w:p w:rsidR="002B6453" w:rsidRPr="002B6453" w:rsidRDefault="002B6453" w:rsidP="002B6453">
            <w:pPr>
              <w:numPr>
                <w:ilvl w:val="0"/>
                <w:numId w:val="45"/>
              </w:numPr>
              <w:overflowPunct w:val="0"/>
              <w:autoSpaceDE w:val="0"/>
              <w:autoSpaceDN w:val="0"/>
              <w:adjustRightInd w:val="0"/>
              <w:spacing w:beforeLines="0" w:before="0" w:afterLines="0" w:after="120"/>
              <w:rPr>
                <w:rFonts w:eastAsia="等线"/>
                <w:sz w:val="20"/>
                <w:lang w:val="en-US" w:eastAsia="zh-CN"/>
              </w:rPr>
            </w:pPr>
            <w:r w:rsidRPr="002B6453">
              <w:rPr>
                <w:rFonts w:eastAsia="等线"/>
                <w:sz w:val="20"/>
                <w:lang w:val="en-US" w:eastAsia="zh-CN"/>
              </w:rPr>
              <w:lastRenderedPageBreak/>
              <w:t>For Option C</w:t>
            </w:r>
          </w:p>
          <w:p w:rsidR="002B6453" w:rsidRPr="002B6453" w:rsidRDefault="002B6453" w:rsidP="002B6453">
            <w:pPr>
              <w:numPr>
                <w:ilvl w:val="1"/>
                <w:numId w:val="45"/>
              </w:numPr>
              <w:overflowPunct w:val="0"/>
              <w:autoSpaceDE w:val="0"/>
              <w:autoSpaceDN w:val="0"/>
              <w:adjustRightInd w:val="0"/>
              <w:spacing w:beforeLines="0" w:before="0" w:afterLines="0" w:after="120"/>
              <w:rPr>
                <w:rFonts w:eastAsia="等线"/>
                <w:sz w:val="20"/>
                <w:lang w:val="en-US" w:eastAsia="zh-CN"/>
              </w:rPr>
            </w:pPr>
            <w:r w:rsidRPr="002B6453">
              <w:rPr>
                <w:rFonts w:eastAsia="等线"/>
                <w:sz w:val="20"/>
                <w:lang w:val="en-US" w:eastAsia="zh-CN"/>
              </w:rPr>
              <w:t xml:space="preserve">Specify handover requirements for the additional handover cases based on existing </w:t>
            </w:r>
            <w:proofErr w:type="spellStart"/>
            <w:r w:rsidRPr="002B6453">
              <w:rPr>
                <w:rFonts w:eastAsia="等线"/>
                <w:sz w:val="20"/>
                <w:lang w:val="en-US" w:eastAsia="zh-CN"/>
              </w:rPr>
              <w:t>RedCap</w:t>
            </w:r>
            <w:proofErr w:type="spellEnd"/>
            <w:r w:rsidRPr="002B6453">
              <w:rPr>
                <w:rFonts w:eastAsia="等线"/>
                <w:sz w:val="20"/>
                <w:lang w:val="en-US" w:eastAsia="zh-CN"/>
              </w:rPr>
              <w:t xml:space="preserve"> handover requirements.</w:t>
            </w:r>
          </w:p>
          <w:p w:rsidR="002B6453" w:rsidRDefault="002B6453" w:rsidP="002B6453">
            <w:pPr>
              <w:overflowPunct w:val="0"/>
              <w:autoSpaceDE w:val="0"/>
              <w:autoSpaceDN w:val="0"/>
              <w:adjustRightInd w:val="0"/>
              <w:spacing w:beforeLines="0" w:before="120" w:afterLines="0" w:after="120"/>
              <w:ind w:left="1800"/>
              <w:rPr>
                <w:rFonts w:eastAsia="等线"/>
                <w:sz w:val="20"/>
                <w:lang w:val="en-US" w:eastAsia="zh-CN"/>
              </w:rPr>
            </w:pPr>
            <w:r w:rsidRPr="002B6453">
              <w:rPr>
                <w:rFonts w:eastAsia="等线"/>
                <w:sz w:val="20"/>
                <w:lang w:val="en-US" w:eastAsia="zh-CN"/>
              </w:rPr>
              <w:t>Deprioritize the scenarios except for the scenario of handover from NCD-SSB in the active BWP of source cell to NCD-SSB in the active BWP of target cell.</w:t>
            </w:r>
          </w:p>
          <w:p w:rsidR="002B6453" w:rsidRDefault="002B6453" w:rsidP="002B6453">
            <w:pPr>
              <w:overflowPunct w:val="0"/>
              <w:autoSpaceDE w:val="0"/>
              <w:autoSpaceDN w:val="0"/>
              <w:adjustRightInd w:val="0"/>
              <w:spacing w:beforeLines="0" w:before="120" w:afterLines="0" w:after="120"/>
              <w:ind w:left="1800"/>
              <w:rPr>
                <w:rFonts w:eastAsiaTheme="minorEastAsia"/>
                <w:lang w:eastAsia="zh-CN"/>
              </w:rPr>
            </w:pPr>
            <w:r w:rsidRPr="002B6453">
              <w:rPr>
                <w:rFonts w:eastAsia="等线"/>
                <w:sz w:val="20"/>
                <w:lang w:val="en-US" w:eastAsia="zh-CN"/>
              </w:rPr>
              <w:t xml:space="preserve">Note: Handover requirements for </w:t>
            </w:r>
            <w:proofErr w:type="spellStart"/>
            <w:r w:rsidRPr="002B6453">
              <w:rPr>
                <w:rFonts w:eastAsia="等线"/>
                <w:sz w:val="20"/>
                <w:lang w:val="en-US" w:eastAsia="zh-CN"/>
              </w:rPr>
              <w:t>RedCap</w:t>
            </w:r>
            <w:proofErr w:type="spellEnd"/>
            <w:r w:rsidRPr="002B6453">
              <w:rPr>
                <w:rFonts w:eastAsia="等线"/>
                <w:sz w:val="20"/>
                <w:lang w:val="en-US" w:eastAsia="zh-CN"/>
              </w:rPr>
              <w:t xml:space="preserve"> UE with 2 Rx antennas are reused as much as possible.</w:t>
            </w:r>
          </w:p>
        </w:tc>
      </w:tr>
    </w:tbl>
    <w:p w:rsidR="00803A4E" w:rsidRPr="00722E09" w:rsidRDefault="00803A4E" w:rsidP="00803A4E">
      <w:pPr>
        <w:spacing w:before="120" w:after="120"/>
        <w:rPr>
          <w:rFonts w:eastAsiaTheme="minorEastAsia"/>
          <w:lang w:val="en-US" w:eastAsia="zh-CN"/>
        </w:rPr>
      </w:pPr>
      <w:r>
        <w:rPr>
          <w:rFonts w:eastAsiaTheme="minorEastAsia"/>
          <w:lang w:val="en-US" w:eastAsia="zh-CN"/>
        </w:rPr>
        <w:lastRenderedPageBreak/>
        <w:t>I</w:t>
      </w:r>
      <w:r w:rsidRPr="00722E09">
        <w:rPr>
          <w:rFonts w:eastAsiaTheme="minorEastAsia"/>
          <w:lang w:val="en-US" w:eastAsia="zh-CN"/>
        </w:rPr>
        <w:t xml:space="preserve">n HO requirements for </w:t>
      </w:r>
      <w:proofErr w:type="spellStart"/>
      <w:r w:rsidRPr="00722E09">
        <w:rPr>
          <w:rFonts w:eastAsiaTheme="minorEastAsia"/>
          <w:lang w:val="en-US" w:eastAsia="zh-CN"/>
        </w:rPr>
        <w:t>RedCap</w:t>
      </w:r>
      <w:proofErr w:type="spellEnd"/>
      <w:r w:rsidRPr="00722E09">
        <w:rPr>
          <w:rFonts w:eastAsiaTheme="minorEastAsia"/>
          <w:lang w:val="en-US" w:eastAsia="zh-CN"/>
        </w:rPr>
        <w:t xml:space="preserve">, the applicable scenarios are clarified and HO to target cell’s specific </w:t>
      </w:r>
      <w:proofErr w:type="spellStart"/>
      <w:r w:rsidRPr="00722E09">
        <w:rPr>
          <w:rFonts w:eastAsiaTheme="minorEastAsia"/>
          <w:lang w:val="en-US" w:eastAsia="zh-CN"/>
        </w:rPr>
        <w:t>Red</w:t>
      </w:r>
      <w:r>
        <w:rPr>
          <w:rFonts w:eastAsiaTheme="minorEastAsia" w:hint="eastAsia"/>
          <w:lang w:val="en-US" w:eastAsia="zh-CN"/>
        </w:rPr>
        <w:t>C</w:t>
      </w:r>
      <w:r w:rsidRPr="00722E09">
        <w:rPr>
          <w:rFonts w:eastAsiaTheme="minorEastAsia"/>
          <w:lang w:val="en-US" w:eastAsia="zh-CN"/>
        </w:rPr>
        <w:t>ap</w:t>
      </w:r>
      <w:proofErr w:type="spellEnd"/>
      <w:r w:rsidRPr="00722E09">
        <w:rPr>
          <w:rFonts w:eastAsiaTheme="minorEastAsia"/>
          <w:lang w:val="en-US" w:eastAsia="zh-CN"/>
        </w:rPr>
        <w:t xml:space="preserve"> BWP associated with NCD-SSB is supported in addition to HO to target cell’s initial BWP.</w:t>
      </w:r>
      <w:r>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803A4E" w:rsidTr="00DA1C2A">
        <w:tc>
          <w:tcPr>
            <w:tcW w:w="9621" w:type="dxa"/>
          </w:tcPr>
          <w:p w:rsidR="00803A4E" w:rsidRPr="00DC7C3A" w:rsidRDefault="00803A4E" w:rsidP="00DA1C2A">
            <w:pPr>
              <w:pStyle w:val="3GPPText"/>
              <w:rPr>
                <w:rFonts w:ascii="Arial" w:hAnsi="Arial" w:cs="Arial"/>
                <w:sz w:val="24"/>
                <w:szCs w:val="24"/>
                <w:lang w:eastAsia="zh-CN"/>
              </w:rPr>
            </w:pPr>
            <w:r w:rsidRPr="00DC7C3A">
              <w:rPr>
                <w:rFonts w:ascii="Arial" w:hAnsi="Arial" w:cs="Arial"/>
                <w:sz w:val="24"/>
                <w:szCs w:val="24"/>
                <w:lang w:eastAsia="zh-CN"/>
              </w:rPr>
              <w:t>6.1D.1.1</w:t>
            </w:r>
            <w:r w:rsidRPr="00DC7C3A">
              <w:rPr>
                <w:rFonts w:ascii="Arial" w:hAnsi="Arial" w:cs="Arial"/>
                <w:sz w:val="24"/>
                <w:szCs w:val="24"/>
                <w:lang w:eastAsia="zh-CN"/>
              </w:rPr>
              <w:tab/>
              <w:t>Introduction</w:t>
            </w:r>
          </w:p>
          <w:p w:rsidR="00803A4E" w:rsidRDefault="00803A4E" w:rsidP="00DA1C2A">
            <w:pPr>
              <w:tabs>
                <w:tab w:val="left" w:pos="7200"/>
              </w:tabs>
              <w:spacing w:before="120" w:after="120"/>
            </w:pPr>
            <w:r w:rsidRPr="009C5807">
              <w:t xml:space="preserve">The purpose of NR handover is to change the NR </w:t>
            </w:r>
            <w:proofErr w:type="spellStart"/>
            <w:r w:rsidRPr="009C5807">
              <w:t>PCell</w:t>
            </w:r>
            <w:proofErr w:type="spellEnd"/>
            <w:r w:rsidRPr="009C5807">
              <w:t xml:space="preserve"> to another NR cell</w:t>
            </w:r>
            <w:r>
              <w:t xml:space="preserve"> for </w:t>
            </w:r>
            <w:proofErr w:type="spellStart"/>
            <w:r>
              <w:t>RedCap</w:t>
            </w:r>
            <w:proofErr w:type="spellEnd"/>
            <w:r>
              <w:t xml:space="preserve"> UE</w:t>
            </w:r>
            <w:r w:rsidRPr="009C5807">
              <w:t>. The requirements in this clause are applicable to SA NR.</w:t>
            </w:r>
          </w:p>
          <w:p w:rsidR="00803A4E" w:rsidRPr="000A6D58" w:rsidRDefault="00803A4E" w:rsidP="00DA1C2A">
            <w:pPr>
              <w:tabs>
                <w:tab w:val="left" w:pos="7200"/>
              </w:tabs>
              <w:spacing w:before="120" w:after="120"/>
              <w:rPr>
                <w:i/>
                <w:iCs/>
              </w:rPr>
            </w:pPr>
            <w:r w:rsidRPr="000A6D58">
              <w:rPr>
                <w:i/>
                <w:iCs/>
              </w:rPr>
              <w:t>Editor notes:</w:t>
            </w:r>
            <w:r>
              <w:rPr>
                <w:i/>
                <w:iCs/>
              </w:rPr>
              <w:t xml:space="preserve"> </w:t>
            </w:r>
            <w:r w:rsidRPr="000A6D58">
              <w:rPr>
                <w:i/>
                <w:iCs/>
              </w:rPr>
              <w:t xml:space="preserve">The </w:t>
            </w:r>
            <w:r w:rsidRPr="00110760">
              <w:rPr>
                <w:i/>
                <w:iCs/>
              </w:rPr>
              <w:t xml:space="preserve">intra-frequency handover </w:t>
            </w:r>
            <w:r w:rsidRPr="000A6D58">
              <w:rPr>
                <w:i/>
                <w:iCs/>
              </w:rPr>
              <w:t xml:space="preserve">definition of no SSB within the </w:t>
            </w:r>
            <w:r>
              <w:rPr>
                <w:i/>
                <w:iCs/>
              </w:rPr>
              <w:t xml:space="preserve">active DL BWP of the </w:t>
            </w:r>
            <w:r w:rsidRPr="000A6D58">
              <w:rPr>
                <w:i/>
                <w:iCs/>
              </w:rPr>
              <w:t>serving/target cell is FFS.</w:t>
            </w:r>
          </w:p>
          <w:p w:rsidR="00803A4E" w:rsidRPr="003E5BAB" w:rsidRDefault="00803A4E" w:rsidP="00DA1C2A">
            <w:pPr>
              <w:tabs>
                <w:tab w:val="left" w:pos="7200"/>
              </w:tabs>
              <w:spacing w:before="120" w:after="120"/>
            </w:pPr>
            <w:r w:rsidRPr="003E5BAB">
              <w:t xml:space="preserve">Handover for a </w:t>
            </w:r>
            <w:proofErr w:type="spellStart"/>
            <w:r w:rsidRPr="003E5BAB">
              <w:t>RedCap</w:t>
            </w:r>
            <w:proofErr w:type="spellEnd"/>
            <w:r w:rsidRPr="003E5BAB">
              <w:t xml:space="preserve"> UE is defined as intra-frequency handover if the </w:t>
            </w:r>
            <w:proofErr w:type="spellStart"/>
            <w:r w:rsidRPr="003E5BAB">
              <w:t>center</w:t>
            </w:r>
            <w:proofErr w:type="spellEnd"/>
            <w:r w:rsidRPr="003E5BAB">
              <w:t xml:space="preserve"> frequency and subcarrier spacing (SCS) of the reference SSB of the serving cell is same as the </w:t>
            </w:r>
            <w:proofErr w:type="spellStart"/>
            <w:r w:rsidRPr="003E5BAB">
              <w:t>center</w:t>
            </w:r>
            <w:proofErr w:type="spellEnd"/>
            <w:r w:rsidRPr="003E5BAB">
              <w:t xml:space="preserve"> frequency and SCS of the reference SSB of the target cell, where:</w:t>
            </w:r>
          </w:p>
          <w:p w:rsidR="00803A4E" w:rsidRPr="003E5BAB" w:rsidRDefault="00803A4E" w:rsidP="00803A4E">
            <w:pPr>
              <w:pStyle w:val="B10"/>
              <w:numPr>
                <w:ilvl w:val="0"/>
                <w:numId w:val="46"/>
              </w:numPr>
              <w:spacing w:beforeLines="0" w:before="120" w:afterLines="0" w:after="120"/>
            </w:pPr>
            <w:r w:rsidRPr="003E5BAB">
              <w:t xml:space="preserve">The reference SSB of the serving cell is the SSB in the active </w:t>
            </w:r>
            <w:r>
              <w:t xml:space="preserve">DL </w:t>
            </w:r>
            <w:r w:rsidRPr="003E5BAB">
              <w:t xml:space="preserve">BWP of serving cell </w:t>
            </w:r>
          </w:p>
          <w:p w:rsidR="00803A4E" w:rsidRPr="003E5BAB" w:rsidRDefault="00803A4E" w:rsidP="00803A4E">
            <w:pPr>
              <w:pStyle w:val="B10"/>
              <w:numPr>
                <w:ilvl w:val="0"/>
                <w:numId w:val="46"/>
              </w:numPr>
              <w:spacing w:beforeLines="0" w:before="120" w:afterLines="0" w:after="120"/>
            </w:pPr>
            <w:r w:rsidRPr="003E5BAB">
              <w:t>The reference SSB of the target cell is the SSB in the first active DL BWP of the target cell upon reconfiguration.</w:t>
            </w:r>
          </w:p>
          <w:p w:rsidR="00803A4E" w:rsidRPr="00DC7C3A" w:rsidRDefault="00803A4E" w:rsidP="00DA1C2A">
            <w:pPr>
              <w:spacing w:before="120" w:after="120"/>
              <w:rPr>
                <w:highlight w:val="cyan"/>
              </w:rPr>
            </w:pPr>
            <w:r w:rsidRPr="00DC7C3A">
              <w:rPr>
                <w:highlight w:val="cyan"/>
              </w:rPr>
              <w:t>The requirements in this clause apply for the following handover scenarios:</w:t>
            </w:r>
          </w:p>
          <w:p w:rsidR="00803A4E" w:rsidRPr="00DC7C3A" w:rsidRDefault="00803A4E" w:rsidP="00803A4E">
            <w:pPr>
              <w:pStyle w:val="B10"/>
              <w:numPr>
                <w:ilvl w:val="0"/>
                <w:numId w:val="46"/>
              </w:numPr>
              <w:spacing w:beforeLines="0" w:before="120" w:afterLines="0" w:after="120"/>
              <w:rPr>
                <w:highlight w:val="cyan"/>
              </w:rPr>
            </w:pPr>
            <w:r w:rsidRPr="00DC7C3A">
              <w:rPr>
                <w:highlight w:val="cyan"/>
              </w:rPr>
              <w:t>Handover to a target cell’s initial DL BWP associated with CD-SSB;</w:t>
            </w:r>
          </w:p>
          <w:p w:rsidR="00803A4E" w:rsidRPr="00DC7C3A" w:rsidRDefault="00803A4E" w:rsidP="00803A4E">
            <w:pPr>
              <w:pStyle w:val="B10"/>
              <w:numPr>
                <w:ilvl w:val="0"/>
                <w:numId w:val="46"/>
              </w:numPr>
              <w:spacing w:beforeLines="0" w:before="120" w:afterLines="0" w:after="120"/>
            </w:pPr>
            <w:r w:rsidRPr="00DC7C3A">
              <w:rPr>
                <w:highlight w:val="cyan"/>
              </w:rPr>
              <w:t>Handover to a target cell’s Redcap specific DL BWP associated with NCD-SSB.</w:t>
            </w:r>
          </w:p>
        </w:tc>
      </w:tr>
    </w:tbl>
    <w:p w:rsidR="009B250D" w:rsidRDefault="000B5FAF" w:rsidP="00803A4E">
      <w:pPr>
        <w:spacing w:before="120" w:after="120"/>
        <w:rPr>
          <w:rFonts w:eastAsiaTheme="minorEastAsia"/>
          <w:lang w:eastAsia="zh-CN"/>
        </w:rPr>
      </w:pPr>
      <w:r>
        <w:rPr>
          <w:rFonts w:eastAsiaTheme="minorEastAsia"/>
          <w:lang w:eastAsia="zh-CN"/>
        </w:rPr>
        <w:t>In the WID it is stated to d</w:t>
      </w:r>
      <w:r w:rsidRPr="000B5FAF">
        <w:rPr>
          <w:rFonts w:eastAsiaTheme="minorEastAsia"/>
          <w:lang w:eastAsia="zh-CN"/>
        </w:rPr>
        <w:t>eprioritize the scenarios except for the scenario of handover from NCD-SSB in the active BWP of source cell to NCD-SSB in the active BWP of target cell</w:t>
      </w:r>
      <w:r>
        <w:rPr>
          <w:rFonts w:eastAsiaTheme="minorEastAsia"/>
          <w:lang w:eastAsia="zh-CN"/>
        </w:rPr>
        <w:t xml:space="preserve">. However, it can be seen that the </w:t>
      </w:r>
      <w:proofErr w:type="spellStart"/>
      <w:r>
        <w:rPr>
          <w:rFonts w:eastAsiaTheme="minorEastAsia"/>
          <w:lang w:eastAsia="zh-CN"/>
        </w:rPr>
        <w:t>RedCap</w:t>
      </w:r>
      <w:proofErr w:type="spellEnd"/>
      <w:r>
        <w:rPr>
          <w:rFonts w:eastAsiaTheme="minorEastAsia"/>
          <w:lang w:eastAsia="zh-CN"/>
        </w:rPr>
        <w:t xml:space="preserve"> requirements do not differ</w:t>
      </w:r>
      <w:r w:rsidR="009B250D">
        <w:rPr>
          <w:rFonts w:eastAsiaTheme="minorEastAsia"/>
          <w:lang w:eastAsia="zh-CN"/>
        </w:rPr>
        <w:t xml:space="preserve"> whether the SSB in the source cell is CD- or NCD-SSB. </w:t>
      </w:r>
    </w:p>
    <w:p w:rsidR="00803A4E" w:rsidRPr="009B250D" w:rsidRDefault="009B250D" w:rsidP="00803A4E">
      <w:pPr>
        <w:spacing w:before="120" w:after="120"/>
        <w:rPr>
          <w:rFonts w:eastAsiaTheme="minorEastAsia"/>
          <w:lang w:eastAsia="zh-CN"/>
        </w:rPr>
      </w:pPr>
      <w:r>
        <w:rPr>
          <w:rFonts w:eastAsiaTheme="minorEastAsia"/>
          <w:lang w:eastAsia="zh-CN"/>
        </w:rPr>
        <w:t>In our view, making differentiation on the SSB in the source cell means and d</w:t>
      </w:r>
      <w:r w:rsidRPr="000B5FAF">
        <w:rPr>
          <w:rFonts w:eastAsiaTheme="minorEastAsia"/>
          <w:lang w:eastAsia="zh-CN"/>
        </w:rPr>
        <w:t>eprioritiz</w:t>
      </w:r>
      <w:r>
        <w:rPr>
          <w:rFonts w:eastAsiaTheme="minorEastAsia"/>
          <w:lang w:eastAsia="zh-CN"/>
        </w:rPr>
        <w:t>ing</w:t>
      </w:r>
      <w:r w:rsidRPr="000B5FAF">
        <w:rPr>
          <w:rFonts w:eastAsiaTheme="minorEastAsia"/>
          <w:lang w:eastAsia="zh-CN"/>
        </w:rPr>
        <w:t xml:space="preserve"> </w:t>
      </w:r>
      <w:r>
        <w:rPr>
          <w:rFonts w:eastAsiaTheme="minorEastAsia"/>
          <w:lang w:eastAsia="zh-CN"/>
        </w:rPr>
        <w:t>other</w:t>
      </w:r>
      <w:r w:rsidRPr="000B5FAF">
        <w:rPr>
          <w:rFonts w:eastAsiaTheme="minorEastAsia"/>
          <w:lang w:eastAsia="zh-CN"/>
        </w:rPr>
        <w:t xml:space="preserve"> scenarios</w:t>
      </w:r>
      <w:r>
        <w:rPr>
          <w:rFonts w:eastAsiaTheme="minorEastAsia"/>
          <w:lang w:eastAsia="zh-CN"/>
        </w:rPr>
        <w:t xml:space="preserve"> than NCD-to-NCD case means we cannot directly re-use the </w:t>
      </w:r>
      <w:proofErr w:type="spellStart"/>
      <w:r>
        <w:rPr>
          <w:rFonts w:eastAsiaTheme="minorEastAsia"/>
          <w:lang w:eastAsia="zh-CN"/>
        </w:rPr>
        <w:t>RedCap</w:t>
      </w:r>
      <w:proofErr w:type="spellEnd"/>
      <w:r>
        <w:rPr>
          <w:rFonts w:eastAsiaTheme="minorEastAsia"/>
          <w:lang w:eastAsia="zh-CN"/>
        </w:rPr>
        <w:t xml:space="preserve"> requirement, and at same time we are imposing more restrictions on the NW side. </w:t>
      </w:r>
    </w:p>
    <w:p w:rsidR="00803A4E" w:rsidRDefault="009B250D" w:rsidP="00803A4E">
      <w:pPr>
        <w:spacing w:before="120" w:after="120"/>
        <w:rPr>
          <w:rFonts w:eastAsiaTheme="minorEastAsia"/>
          <w:lang w:val="en-US" w:eastAsia="zh-CN"/>
        </w:rPr>
      </w:pPr>
      <w:r>
        <w:rPr>
          <w:rFonts w:eastAsiaTheme="minorEastAsia" w:hint="eastAsia"/>
          <w:lang w:val="en-US" w:eastAsia="zh-CN"/>
        </w:rPr>
        <w:t>S</w:t>
      </w:r>
      <w:r>
        <w:rPr>
          <w:rFonts w:eastAsiaTheme="minorEastAsia"/>
          <w:lang w:val="en-US" w:eastAsia="zh-CN"/>
        </w:rPr>
        <w:t>ince in the WID it is noted that h</w:t>
      </w:r>
      <w:r w:rsidRPr="009B250D">
        <w:rPr>
          <w:rFonts w:eastAsiaTheme="minorEastAsia"/>
          <w:lang w:val="en-US" w:eastAsia="zh-CN"/>
        </w:rPr>
        <w:t xml:space="preserve">andover requirements for </w:t>
      </w:r>
      <w:proofErr w:type="spellStart"/>
      <w:r w:rsidRPr="009B250D">
        <w:rPr>
          <w:rFonts w:eastAsiaTheme="minorEastAsia"/>
          <w:lang w:val="en-US" w:eastAsia="zh-CN"/>
        </w:rPr>
        <w:t>RedCap</w:t>
      </w:r>
      <w:proofErr w:type="spellEnd"/>
      <w:r w:rsidRPr="009B250D">
        <w:rPr>
          <w:rFonts w:eastAsiaTheme="minorEastAsia"/>
          <w:lang w:val="en-US" w:eastAsia="zh-CN"/>
        </w:rPr>
        <w:t xml:space="preserve"> UE with 2 Rx antennas are reused as much as </w:t>
      </w:r>
      <w:r>
        <w:rPr>
          <w:rFonts w:eastAsiaTheme="minorEastAsia"/>
          <w:lang w:val="en-US" w:eastAsia="zh-CN"/>
        </w:rPr>
        <w:t xml:space="preserve">possible, we suggest to </w:t>
      </w:r>
      <w:r w:rsidRPr="009B250D">
        <w:rPr>
          <w:rFonts w:eastAsiaTheme="minorEastAsia"/>
          <w:lang w:val="en-US" w:eastAsia="zh-CN"/>
        </w:rPr>
        <w:t xml:space="preserve">support all HO scenarios involving NCD-SSB </w:t>
      </w:r>
      <w:r>
        <w:rPr>
          <w:rFonts w:eastAsiaTheme="minorEastAsia"/>
          <w:lang w:val="en-US" w:eastAsia="zh-CN"/>
        </w:rPr>
        <w:t xml:space="preserve">(including NCD-to-NCD, NCD-to-CD and CD-to-NCD) </w:t>
      </w:r>
      <w:r w:rsidRPr="009B250D">
        <w:rPr>
          <w:rFonts w:eastAsiaTheme="minorEastAsia"/>
          <w:lang w:val="en-US" w:eastAsia="zh-CN"/>
        </w:rPr>
        <w:t xml:space="preserve">and re-use the same requirements from </w:t>
      </w:r>
      <w:proofErr w:type="spellStart"/>
      <w:r w:rsidRPr="009B250D">
        <w:rPr>
          <w:rFonts w:eastAsiaTheme="minorEastAsia"/>
          <w:lang w:val="en-US" w:eastAsia="zh-CN"/>
        </w:rPr>
        <w:t>RedCap</w:t>
      </w:r>
      <w:proofErr w:type="spellEnd"/>
      <w:r>
        <w:rPr>
          <w:rFonts w:eastAsiaTheme="minorEastAsia"/>
          <w:lang w:val="en-US" w:eastAsia="zh-CN"/>
        </w:rPr>
        <w:t xml:space="preserve"> with 2RX.</w:t>
      </w:r>
    </w:p>
    <w:p w:rsidR="00803A4E" w:rsidRDefault="00803A4E" w:rsidP="00803A4E">
      <w:pPr>
        <w:spacing w:before="120" w:after="120"/>
        <w:rPr>
          <w:rFonts w:eastAsiaTheme="minorEastAsia"/>
          <w:lang w:eastAsia="zh-CN"/>
        </w:rPr>
      </w:pPr>
      <w:r>
        <w:rPr>
          <w:rFonts w:eastAsiaTheme="minorEastAsia" w:hint="eastAsia"/>
          <w:b/>
          <w:lang w:eastAsia="zh-CN"/>
        </w:rPr>
        <w:t>P</w:t>
      </w:r>
      <w:r>
        <w:rPr>
          <w:rFonts w:eastAsiaTheme="minorEastAsia"/>
          <w:b/>
          <w:lang w:eastAsia="zh-CN"/>
        </w:rPr>
        <w:t xml:space="preserve">roposal </w:t>
      </w:r>
      <w:r w:rsidR="006D277F">
        <w:rPr>
          <w:rFonts w:eastAsiaTheme="minorEastAsia"/>
          <w:b/>
          <w:lang w:eastAsia="zh-CN"/>
        </w:rPr>
        <w:t>5</w:t>
      </w:r>
      <w:r>
        <w:rPr>
          <w:rFonts w:eastAsiaTheme="minorEastAsia"/>
          <w:b/>
          <w:lang w:eastAsia="zh-CN"/>
        </w:rPr>
        <w:t xml:space="preserve">: </w:t>
      </w:r>
      <w:r w:rsidR="000C1D22">
        <w:rPr>
          <w:rFonts w:eastAsiaTheme="minorEastAsia"/>
          <w:b/>
          <w:lang w:eastAsia="zh-CN"/>
        </w:rPr>
        <w:t>For option C, s</w:t>
      </w:r>
      <w:r>
        <w:rPr>
          <w:rFonts w:eastAsiaTheme="minorEastAsia"/>
          <w:b/>
          <w:lang w:eastAsia="zh-CN"/>
        </w:rPr>
        <w:t xml:space="preserve">upport all HO scenarios involving NCD-SSB and re-use the same requirements from </w:t>
      </w:r>
      <w:proofErr w:type="spellStart"/>
      <w:r>
        <w:rPr>
          <w:rFonts w:eastAsiaTheme="minorEastAsia"/>
          <w:b/>
          <w:lang w:eastAsia="zh-CN"/>
        </w:rPr>
        <w:t>RedCap</w:t>
      </w:r>
      <w:proofErr w:type="spellEnd"/>
      <w:r>
        <w:rPr>
          <w:rFonts w:eastAsiaTheme="minorEastAsia"/>
          <w:b/>
          <w:lang w:eastAsia="zh-CN"/>
        </w:rPr>
        <w:t>.</w:t>
      </w:r>
    </w:p>
    <w:p w:rsidR="00827567" w:rsidRPr="00827567" w:rsidRDefault="00827567" w:rsidP="00827567">
      <w:pPr>
        <w:pStyle w:val="2"/>
        <w:rPr>
          <w:lang w:eastAsia="zh-CN"/>
        </w:rPr>
      </w:pPr>
      <w:r w:rsidRPr="00827567">
        <w:rPr>
          <w:lang w:eastAsia="zh-CN"/>
        </w:rPr>
        <w:t>Option B-1-2</w:t>
      </w:r>
    </w:p>
    <w:tbl>
      <w:tblPr>
        <w:tblStyle w:val="afa"/>
        <w:tblW w:w="0" w:type="auto"/>
        <w:tblLook w:val="04A0" w:firstRow="1" w:lastRow="0" w:firstColumn="1" w:lastColumn="0" w:noHBand="0" w:noVBand="1"/>
      </w:tblPr>
      <w:tblGrid>
        <w:gridCol w:w="9621"/>
      </w:tblGrid>
      <w:tr w:rsidR="002B6453" w:rsidTr="002B6453">
        <w:tc>
          <w:tcPr>
            <w:tcW w:w="9621" w:type="dxa"/>
          </w:tcPr>
          <w:p w:rsidR="002B6453" w:rsidRPr="002B6453" w:rsidRDefault="002B6453" w:rsidP="002B6453">
            <w:pPr>
              <w:spacing w:before="120" w:after="120"/>
              <w:rPr>
                <w:b/>
                <w:u w:val="single"/>
              </w:rPr>
            </w:pPr>
            <w:r w:rsidRPr="002B6453">
              <w:rPr>
                <w:b/>
                <w:u w:val="single"/>
              </w:rPr>
              <w:t>Issue 5-2a: Interruption length (RF tuning time) for option B-1-2</w:t>
            </w:r>
          </w:p>
          <w:p w:rsidR="002B6453" w:rsidRPr="002B6453" w:rsidRDefault="002B6453" w:rsidP="002B6453">
            <w:pPr>
              <w:numPr>
                <w:ilvl w:val="0"/>
                <w:numId w:val="15"/>
              </w:numPr>
              <w:spacing w:before="120" w:after="120"/>
            </w:pPr>
            <w:r w:rsidRPr="002B6453">
              <w:t xml:space="preserve">Option 1: </w:t>
            </w:r>
          </w:p>
          <w:p w:rsidR="002B6453" w:rsidRPr="002B6453" w:rsidRDefault="002B6453" w:rsidP="002B6453">
            <w:pPr>
              <w:numPr>
                <w:ilvl w:val="1"/>
                <w:numId w:val="15"/>
              </w:numPr>
              <w:spacing w:before="120" w:after="120"/>
            </w:pPr>
            <w:r w:rsidRPr="002B6453">
              <w:t xml:space="preserve">Interruption length is 0.5ms for FR1 and 0.25ms for FR2. </w:t>
            </w:r>
          </w:p>
          <w:p w:rsidR="002B6453" w:rsidRPr="002B6453" w:rsidRDefault="002B6453" w:rsidP="002B6453">
            <w:pPr>
              <w:numPr>
                <w:ilvl w:val="0"/>
                <w:numId w:val="15"/>
              </w:numPr>
              <w:spacing w:before="120" w:after="120"/>
            </w:pPr>
            <w:r w:rsidRPr="002B6453">
              <w:t xml:space="preserve">Option 2: </w:t>
            </w:r>
          </w:p>
          <w:p w:rsidR="002B6453" w:rsidRPr="002B6453" w:rsidRDefault="002B6453" w:rsidP="002B6453">
            <w:pPr>
              <w:numPr>
                <w:ilvl w:val="1"/>
                <w:numId w:val="15"/>
              </w:numPr>
              <w:spacing w:before="120" w:after="120"/>
            </w:pPr>
            <w:r w:rsidRPr="002B6453">
              <w:t xml:space="preserve">Interruption length is 1ms for FR1 and 0.75ms for FR2. </w:t>
            </w:r>
          </w:p>
          <w:p w:rsidR="002B6453" w:rsidRPr="002B6453" w:rsidRDefault="002B6453" w:rsidP="002B6453">
            <w:pPr>
              <w:numPr>
                <w:ilvl w:val="0"/>
                <w:numId w:val="15"/>
              </w:numPr>
              <w:spacing w:before="120" w:after="120"/>
            </w:pPr>
            <w:r w:rsidRPr="002B6453">
              <w:t xml:space="preserve">Option 3: </w:t>
            </w:r>
          </w:p>
          <w:p w:rsidR="002B6453" w:rsidRDefault="002B6453" w:rsidP="002B6453">
            <w:pPr>
              <w:numPr>
                <w:ilvl w:val="1"/>
                <w:numId w:val="15"/>
              </w:numPr>
              <w:spacing w:before="120" w:after="120"/>
              <w:rPr>
                <w:lang w:val="en-US"/>
              </w:rPr>
            </w:pPr>
            <w:r w:rsidRPr="002B6453">
              <w:lastRenderedPageBreak/>
              <w:t xml:space="preserve">Interruption length is max (slot length of the cell, 0.5ms) for FR1 and </w:t>
            </w:r>
            <w:proofErr w:type="gramStart"/>
            <w:r w:rsidRPr="002B6453">
              <w:t>max(</w:t>
            </w:r>
            <w:proofErr w:type="gramEnd"/>
            <w:r w:rsidRPr="002B6453">
              <w:t>slot length of the cell, 0.25ms) for FR2.</w:t>
            </w:r>
          </w:p>
        </w:tc>
      </w:tr>
    </w:tbl>
    <w:p w:rsidR="00827567" w:rsidRPr="009B250D" w:rsidRDefault="009B250D" w:rsidP="00827567">
      <w:pPr>
        <w:spacing w:before="120" w:after="120"/>
        <w:rPr>
          <w:rFonts w:eastAsiaTheme="minorEastAsia"/>
          <w:lang w:val="en-US" w:eastAsia="zh-CN"/>
        </w:rPr>
      </w:pPr>
      <w:r>
        <w:rPr>
          <w:rFonts w:eastAsiaTheme="minorEastAsia"/>
          <w:lang w:val="en-US" w:eastAsia="zh-CN"/>
        </w:rPr>
        <w:lastRenderedPageBreak/>
        <w:t xml:space="preserve">Based on our understanding, the interruption length for the RF re-tuning before and after L1 measurement </w:t>
      </w:r>
      <w:r w:rsidR="00BD4874">
        <w:rPr>
          <w:rFonts w:eastAsiaTheme="minorEastAsia"/>
          <w:lang w:val="en-US" w:eastAsia="zh-CN"/>
        </w:rPr>
        <w:t xml:space="preserve">can be limited to </w:t>
      </w:r>
      <w:r w:rsidR="00BD4874" w:rsidRPr="00BD4874">
        <w:rPr>
          <w:rFonts w:eastAsiaTheme="minorEastAsia"/>
          <w:lang w:val="en-US" w:eastAsia="zh-CN"/>
        </w:rPr>
        <w:t>0.5ms for FR1 and 0.25ms for FR2</w:t>
      </w:r>
      <w:r w:rsidR="00BD4874">
        <w:rPr>
          <w:rFonts w:eastAsiaTheme="minorEastAsia"/>
          <w:lang w:val="en-US" w:eastAsia="zh-CN"/>
        </w:rPr>
        <w:t>. We suggest to take those values for defining the interruption length requirements.</w:t>
      </w:r>
    </w:p>
    <w:p w:rsidR="00803A4E" w:rsidRDefault="00803A4E" w:rsidP="00803A4E">
      <w:pPr>
        <w:spacing w:before="120" w:after="120"/>
        <w:rPr>
          <w:rFonts w:eastAsiaTheme="minorEastAsia"/>
          <w:lang w:eastAsia="zh-CN"/>
        </w:rPr>
      </w:pPr>
      <w:r>
        <w:rPr>
          <w:rFonts w:eastAsiaTheme="minorEastAsia" w:hint="eastAsia"/>
          <w:b/>
          <w:lang w:eastAsia="zh-CN"/>
        </w:rPr>
        <w:t>P</w:t>
      </w:r>
      <w:r>
        <w:rPr>
          <w:rFonts w:eastAsiaTheme="minorEastAsia"/>
          <w:b/>
          <w:lang w:eastAsia="zh-CN"/>
        </w:rPr>
        <w:t xml:space="preserve">roposal </w:t>
      </w:r>
      <w:r w:rsidR="000C1D22">
        <w:rPr>
          <w:rFonts w:eastAsiaTheme="minorEastAsia"/>
          <w:b/>
          <w:lang w:eastAsia="zh-CN"/>
        </w:rPr>
        <w:t>6</w:t>
      </w:r>
      <w:r>
        <w:rPr>
          <w:rFonts w:eastAsiaTheme="minorEastAsia"/>
          <w:b/>
          <w:lang w:eastAsia="zh-CN"/>
        </w:rPr>
        <w:t>: Interruption requirements for B-1-2 are defined based on i</w:t>
      </w:r>
      <w:r w:rsidRPr="00803A4E">
        <w:rPr>
          <w:rFonts w:eastAsiaTheme="minorEastAsia"/>
          <w:b/>
          <w:lang w:eastAsia="zh-CN"/>
        </w:rPr>
        <w:t xml:space="preserve">nterruption length </w:t>
      </w:r>
      <w:r>
        <w:rPr>
          <w:rFonts w:eastAsiaTheme="minorEastAsia"/>
          <w:b/>
          <w:lang w:eastAsia="zh-CN"/>
        </w:rPr>
        <w:t>of</w:t>
      </w:r>
      <w:r w:rsidRPr="00803A4E">
        <w:rPr>
          <w:rFonts w:eastAsiaTheme="minorEastAsia"/>
          <w:b/>
          <w:lang w:eastAsia="zh-CN"/>
        </w:rPr>
        <w:t xml:space="preserve"> 0.5ms for FR1 and 0.25ms for FR2</w:t>
      </w:r>
      <w:r>
        <w:rPr>
          <w:rFonts w:eastAsiaTheme="minorEastAsia"/>
          <w:b/>
          <w:lang w:eastAsia="zh-CN"/>
        </w:rPr>
        <w:t>.</w:t>
      </w:r>
    </w:p>
    <w:tbl>
      <w:tblPr>
        <w:tblStyle w:val="afa"/>
        <w:tblW w:w="0" w:type="auto"/>
        <w:tblLook w:val="04A0" w:firstRow="1" w:lastRow="0" w:firstColumn="1" w:lastColumn="0" w:noHBand="0" w:noVBand="1"/>
      </w:tblPr>
      <w:tblGrid>
        <w:gridCol w:w="9621"/>
      </w:tblGrid>
      <w:tr w:rsidR="00C77C8C" w:rsidTr="00C77C8C">
        <w:tc>
          <w:tcPr>
            <w:tcW w:w="9621" w:type="dxa"/>
          </w:tcPr>
          <w:p w:rsidR="00C77C8C" w:rsidRPr="00C77C8C" w:rsidRDefault="00C77C8C" w:rsidP="00C77C8C">
            <w:pPr>
              <w:spacing w:before="120" w:after="120"/>
              <w:rPr>
                <w:b/>
                <w:u w:val="single"/>
              </w:rPr>
            </w:pPr>
            <w:r w:rsidRPr="00C77C8C">
              <w:rPr>
                <w:b/>
                <w:u w:val="single"/>
              </w:rPr>
              <w:t>Issue 5-2c: Interruption ratio for option B-1-2</w:t>
            </w:r>
          </w:p>
          <w:p w:rsidR="00C77C8C" w:rsidRPr="00C77C8C" w:rsidRDefault="00C77C8C" w:rsidP="00C77C8C">
            <w:pPr>
              <w:numPr>
                <w:ilvl w:val="0"/>
                <w:numId w:val="15"/>
              </w:numPr>
              <w:spacing w:before="120" w:after="120"/>
            </w:pPr>
            <w:r w:rsidRPr="00C77C8C">
              <w:t xml:space="preserve">Option 1: </w:t>
            </w:r>
          </w:p>
          <w:p w:rsidR="00C77C8C" w:rsidRPr="00C77C8C" w:rsidRDefault="00C77C8C" w:rsidP="00C77C8C">
            <w:pPr>
              <w:numPr>
                <w:ilvl w:val="1"/>
                <w:numId w:val="15"/>
              </w:numPr>
              <w:spacing w:before="120" w:after="120"/>
            </w:pPr>
            <w:r w:rsidRPr="00C77C8C">
              <w:t xml:space="preserve">For option B-1-2, the interruption requirements can be defined based on HARQ ACK/NACK loss framework with a maximum missed ACK/NACK rate up to [0.5%]. </w:t>
            </w:r>
          </w:p>
          <w:p w:rsidR="00C77C8C" w:rsidRPr="00C77C8C" w:rsidRDefault="00C77C8C" w:rsidP="00C77C8C">
            <w:pPr>
              <w:numPr>
                <w:ilvl w:val="0"/>
                <w:numId w:val="15"/>
              </w:numPr>
              <w:spacing w:before="120" w:after="120"/>
            </w:pPr>
            <w:r w:rsidRPr="00C77C8C">
              <w:t>Option 1a:</w:t>
            </w:r>
          </w:p>
          <w:p w:rsidR="00C77C8C" w:rsidRPr="00C77C8C" w:rsidRDefault="00C77C8C" w:rsidP="00C77C8C">
            <w:pPr>
              <w:numPr>
                <w:ilvl w:val="1"/>
                <w:numId w:val="15"/>
              </w:numPr>
              <w:spacing w:before="120" w:after="120"/>
            </w:pPr>
            <w:r w:rsidRPr="00C77C8C">
              <w:t>In addition to the maximum length of each interruption, the maximum interruption probability on other active serving cells due to RLM/LRP measurements performed on the serving cell are defined:</w:t>
            </w:r>
          </w:p>
          <w:p w:rsidR="00C77C8C" w:rsidRPr="00C77C8C" w:rsidRDefault="00C77C8C" w:rsidP="00C77C8C">
            <w:pPr>
              <w:numPr>
                <w:ilvl w:val="1"/>
                <w:numId w:val="15"/>
              </w:numPr>
              <w:spacing w:before="120" w:after="120"/>
            </w:pPr>
            <w:r w:rsidRPr="00C77C8C">
              <w:t>The rate of ACK/NACK feedback loss on any other active serving cell resulting from RLM/BFD measurements on the serving cell shall not exceed 0.5 %.</w:t>
            </w:r>
          </w:p>
          <w:p w:rsidR="00C77C8C" w:rsidRPr="00C77C8C" w:rsidRDefault="00C77C8C" w:rsidP="00C77C8C">
            <w:pPr>
              <w:numPr>
                <w:ilvl w:val="1"/>
                <w:numId w:val="15"/>
              </w:numPr>
              <w:spacing w:before="120" w:after="120"/>
            </w:pPr>
            <w:r w:rsidRPr="00C77C8C">
              <w:t>The rate of ACK/NACK feedback loss on any other active serving cell resulting from CBD measurements on the serving cell shall not exceed 0.5 %.</w:t>
            </w:r>
          </w:p>
          <w:p w:rsidR="00C77C8C" w:rsidRPr="00C77C8C" w:rsidRDefault="00C77C8C" w:rsidP="00C77C8C">
            <w:pPr>
              <w:numPr>
                <w:ilvl w:val="1"/>
                <w:numId w:val="15"/>
              </w:numPr>
              <w:spacing w:before="120" w:after="120"/>
            </w:pPr>
            <w:r w:rsidRPr="00C77C8C">
              <w:t>The rate of ACK/NACK feedback loss on any other active serving cell resulting from L1-RSRP/L1-SINR measurements on the serving cell shall not exceed 0.5 %.</w:t>
            </w:r>
          </w:p>
          <w:p w:rsidR="00C77C8C" w:rsidRPr="00C77C8C" w:rsidRDefault="00C77C8C" w:rsidP="00C77C8C">
            <w:pPr>
              <w:numPr>
                <w:ilvl w:val="0"/>
                <w:numId w:val="15"/>
              </w:numPr>
              <w:spacing w:before="120" w:after="120"/>
            </w:pPr>
            <w:r w:rsidRPr="00C77C8C">
              <w:t>Option 2:</w:t>
            </w:r>
          </w:p>
          <w:p w:rsidR="00C77C8C" w:rsidRPr="00C77C8C" w:rsidRDefault="00C77C8C" w:rsidP="00C77C8C">
            <w:pPr>
              <w:numPr>
                <w:ilvl w:val="1"/>
                <w:numId w:val="15"/>
              </w:numPr>
              <w:spacing w:before="120" w:after="120"/>
            </w:pPr>
            <w:r w:rsidRPr="00C77C8C">
              <w:t>For UE supporting option B-1-2, the probability of missed ACK/NACK is 1% for ALL RLM/BFM/BM(L1-RSRP/L1-SINR) measurements based on SSB outside active BWP.</w:t>
            </w:r>
          </w:p>
          <w:p w:rsidR="00C77C8C" w:rsidRPr="00C77C8C" w:rsidRDefault="00C77C8C" w:rsidP="00C77C8C">
            <w:pPr>
              <w:numPr>
                <w:ilvl w:val="0"/>
                <w:numId w:val="15"/>
              </w:numPr>
              <w:spacing w:before="120" w:after="120"/>
            </w:pPr>
            <w:r w:rsidRPr="00C77C8C">
              <w:t>Option 2a:</w:t>
            </w:r>
          </w:p>
          <w:p w:rsidR="00C77C8C" w:rsidRPr="00C77C8C" w:rsidRDefault="00C77C8C" w:rsidP="00C77C8C">
            <w:pPr>
              <w:numPr>
                <w:ilvl w:val="1"/>
                <w:numId w:val="15"/>
              </w:numPr>
              <w:spacing w:before="120" w:after="120"/>
            </w:pPr>
            <w:r w:rsidRPr="00C77C8C">
              <w:t>The probability of missed ACK/NACK for a UE supporting Option B-1-2, due to interruptions caused by UE performing BM/RLM/BFD measurements based on SSB outside the active BWP, shall not exceed [</w:t>
            </w:r>
            <w:proofErr w:type="gramStart"/>
            <w:r w:rsidRPr="00C77C8C">
              <w:t>1.0]%</w:t>
            </w:r>
            <w:proofErr w:type="gramEnd"/>
            <w:r w:rsidRPr="00C77C8C">
              <w:t>.</w:t>
            </w:r>
          </w:p>
          <w:p w:rsidR="00C77C8C" w:rsidRPr="00C77C8C" w:rsidRDefault="00C77C8C" w:rsidP="00C77C8C">
            <w:pPr>
              <w:numPr>
                <w:ilvl w:val="0"/>
                <w:numId w:val="15"/>
              </w:numPr>
              <w:spacing w:before="120" w:after="120"/>
            </w:pPr>
            <w:r w:rsidRPr="00C77C8C">
              <w:t>Option 2b:</w:t>
            </w:r>
          </w:p>
          <w:p w:rsidR="00C77C8C" w:rsidRPr="00C77C8C" w:rsidRDefault="00C77C8C" w:rsidP="00C77C8C">
            <w:pPr>
              <w:numPr>
                <w:ilvl w:val="1"/>
                <w:numId w:val="15"/>
              </w:numPr>
              <w:spacing w:before="120" w:after="120"/>
            </w:pPr>
            <w:r w:rsidRPr="00C77C8C">
              <w:t>In addition to the maximum length of each interruption, the maximum interruption probability on other active serving cells due to RLM/LRP measurements performed on the serving cell are defined:</w:t>
            </w:r>
          </w:p>
          <w:p w:rsidR="00C77C8C" w:rsidRPr="00C77C8C" w:rsidRDefault="00C77C8C" w:rsidP="00C77C8C">
            <w:pPr>
              <w:numPr>
                <w:ilvl w:val="1"/>
                <w:numId w:val="15"/>
              </w:numPr>
              <w:spacing w:before="120" w:after="120"/>
            </w:pPr>
            <w:r w:rsidRPr="00C77C8C">
              <w:t>The rate of ACK/NACK feedback loss on any other active serving cell resulting from RLM/BFD, CBD and L1-RSRP/L1-SINR measurements on the serving cell shall not exceed 1 %.</w:t>
            </w:r>
          </w:p>
          <w:p w:rsidR="00C77C8C" w:rsidRPr="00C77C8C" w:rsidRDefault="00C77C8C" w:rsidP="00C77C8C">
            <w:pPr>
              <w:numPr>
                <w:ilvl w:val="0"/>
                <w:numId w:val="15"/>
              </w:numPr>
              <w:spacing w:before="120" w:after="120"/>
            </w:pPr>
            <w:r w:rsidRPr="00C77C8C">
              <w:t>Option 3:</w:t>
            </w:r>
          </w:p>
          <w:p w:rsidR="00C77C8C" w:rsidRDefault="00C77C8C" w:rsidP="00C77C8C">
            <w:pPr>
              <w:numPr>
                <w:ilvl w:val="1"/>
                <w:numId w:val="15"/>
              </w:numPr>
              <w:spacing w:before="120" w:after="120"/>
              <w:rPr>
                <w:lang w:val="en-US"/>
              </w:rPr>
            </w:pPr>
            <w:r w:rsidRPr="00C77C8C">
              <w:t>X%=interruption length * 2 / L1-RS periodicity, where X% is the interruption ratio, interruption length is 0.5ms in FR1 and 0.25ms in FR2, and L1-RS periodicity is the periodicity of SSB configured for BM/RLM/BFD after taking scaling factor P into account.</w:t>
            </w:r>
          </w:p>
        </w:tc>
      </w:tr>
    </w:tbl>
    <w:p w:rsidR="00BD4874" w:rsidRDefault="00BD4874" w:rsidP="00827567">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option 3, which is the same method as adopted for NFG in Rel-18 MG enhancement WI.</w:t>
      </w:r>
    </w:p>
    <w:p w:rsidR="00BD4874" w:rsidRDefault="00BD4874" w:rsidP="00827567">
      <w:pPr>
        <w:spacing w:before="120" w:after="120"/>
        <w:rPr>
          <w:rFonts w:eastAsiaTheme="minorEastAsia"/>
          <w:lang w:val="en-US" w:eastAsia="zh-CN"/>
        </w:rPr>
      </w:pPr>
      <w:r>
        <w:rPr>
          <w:rFonts w:eastAsiaTheme="minorEastAsia"/>
          <w:lang w:val="en-US" w:eastAsia="zh-CN"/>
        </w:rPr>
        <w:t xml:space="preserve">In our view, the most important assumption for defining interruption ratio is that UE causes two interruptions per measurement occasion, i.e. one before the measurement and one after. Therefore, the interruption ratio should be depending on the measurement cycle. For example, with 30kHz SCS and 20ms SSB period, the </w:t>
      </w:r>
      <w:r>
        <w:rPr>
          <w:rFonts w:eastAsiaTheme="minorEastAsia"/>
          <w:lang w:val="en-US" w:eastAsia="zh-CN"/>
        </w:rPr>
        <w:lastRenderedPageBreak/>
        <w:t xml:space="preserve">interruption ratio would be (0.5+0.5)/20 = 5%. </w:t>
      </w:r>
      <w:r w:rsidR="00131C1D">
        <w:rPr>
          <w:rFonts w:eastAsiaTheme="minorEastAsia"/>
          <w:lang w:val="en-US" w:eastAsia="zh-CN"/>
        </w:rPr>
        <w:t xml:space="preserve">This allows UE to stay with small BW when not performing the measurement. Assuming 5ms SSB burst duration, this means over a 100ms time period, UE can stay with small BW in 75ms. </w:t>
      </w:r>
      <w:r>
        <w:rPr>
          <w:rFonts w:eastAsiaTheme="minorEastAsia"/>
          <w:lang w:val="en-US" w:eastAsia="zh-CN"/>
        </w:rPr>
        <w:t xml:space="preserve">The proposal to define </w:t>
      </w:r>
      <w:r w:rsidR="00131C1D">
        <w:rPr>
          <w:rFonts w:eastAsiaTheme="minorEastAsia"/>
          <w:lang w:val="en-US" w:eastAsia="zh-CN"/>
        </w:rPr>
        <w:t xml:space="preserve">fixed ratio like </w:t>
      </w:r>
      <w:r>
        <w:rPr>
          <w:rFonts w:eastAsiaTheme="minorEastAsia"/>
          <w:lang w:val="en-US" w:eastAsia="zh-CN"/>
        </w:rPr>
        <w:t xml:space="preserve">1% means </w:t>
      </w:r>
      <w:r w:rsidR="00131C1D">
        <w:rPr>
          <w:rFonts w:eastAsiaTheme="minorEastAsia"/>
          <w:lang w:val="en-US" w:eastAsia="zh-CN"/>
        </w:rPr>
        <w:t>UE is only allowed two RF re-tunings per 100ms, and UE can only stay with small BW in 15ms. There is a big loss in power.</w:t>
      </w:r>
    </w:p>
    <w:p w:rsidR="00131C1D" w:rsidRDefault="00131C1D" w:rsidP="00827567">
      <w:pPr>
        <w:spacing w:before="120" w:after="120"/>
        <w:rPr>
          <w:rFonts w:eastAsiaTheme="minorEastAsia"/>
          <w:lang w:val="en-US" w:eastAsia="zh-CN"/>
        </w:rPr>
      </w:pPr>
      <w:r>
        <w:rPr>
          <w:rFonts w:eastAsiaTheme="minorEastAsia" w:hint="eastAsia"/>
          <w:lang w:val="en-US" w:eastAsia="zh-CN"/>
        </w:rPr>
        <w:t>I</w:t>
      </w:r>
      <w:r>
        <w:rPr>
          <w:rFonts w:eastAsiaTheme="minorEastAsia"/>
          <w:lang w:val="en-US" w:eastAsia="zh-CN"/>
        </w:rPr>
        <w:t>t is noted that the fundamental motivation for BWP without restriction and particularly for B-2-2 is to enable power saving. Defining requirements that requires UE to stay with large BW outside the measurement time is obviously conflicting with the motivation.</w:t>
      </w:r>
    </w:p>
    <w:p w:rsidR="00131C1D" w:rsidRPr="00BD4874" w:rsidRDefault="00131C1D" w:rsidP="00827567">
      <w:pPr>
        <w:spacing w:before="120" w:after="120"/>
        <w:rPr>
          <w:rFonts w:eastAsiaTheme="minorEastAsia"/>
          <w:lang w:val="en-US" w:eastAsia="zh-CN"/>
        </w:rPr>
      </w:pPr>
      <w:r>
        <w:rPr>
          <w:rFonts w:eastAsiaTheme="minorEastAsia" w:hint="eastAsia"/>
          <w:lang w:val="en-US" w:eastAsia="zh-CN"/>
        </w:rPr>
        <w:t>B</w:t>
      </w:r>
      <w:r>
        <w:rPr>
          <w:rFonts w:eastAsiaTheme="minorEastAsia"/>
          <w:lang w:val="en-US" w:eastAsia="zh-CN"/>
        </w:rPr>
        <w:t>esides, we understand option 3 is for interruption from single serving cell, where the L1 measurement is based on B-1-2. When L1 measurement on multiple serving cells are based on B-1-2, RAN4 should discuss how to define the interruption ratio. One issue is whether UE is required to align the measurement occasions on different serving cells.</w:t>
      </w:r>
    </w:p>
    <w:p w:rsidR="000C1D22" w:rsidRPr="00131C1D" w:rsidRDefault="000C1D22" w:rsidP="000C1D22">
      <w:pPr>
        <w:spacing w:before="120" w:after="120"/>
        <w:rPr>
          <w:rFonts w:eastAsiaTheme="minorEastAsia"/>
          <w:b/>
          <w:lang w:eastAsia="zh-CN"/>
        </w:rPr>
      </w:pPr>
      <w:r w:rsidRPr="00131C1D">
        <w:rPr>
          <w:rFonts w:eastAsiaTheme="minorEastAsia" w:hint="eastAsia"/>
          <w:b/>
          <w:lang w:eastAsia="zh-CN"/>
        </w:rPr>
        <w:t>P</w:t>
      </w:r>
      <w:r w:rsidRPr="00131C1D">
        <w:rPr>
          <w:rFonts w:eastAsiaTheme="minorEastAsia"/>
          <w:b/>
          <w:lang w:eastAsia="zh-CN"/>
        </w:rPr>
        <w:t xml:space="preserve">roposal 7: For B-1-2, interruption ratio X% for each applicable serving cell is defined as </w:t>
      </w:r>
    </w:p>
    <w:p w:rsidR="000C1D22" w:rsidRPr="00131C1D" w:rsidRDefault="000C1D22" w:rsidP="000C1D22">
      <w:pPr>
        <w:spacing w:before="120" w:after="120"/>
        <w:jc w:val="center"/>
        <w:rPr>
          <w:b/>
        </w:rPr>
      </w:pPr>
      <w:r w:rsidRPr="00131C1D">
        <w:rPr>
          <w:b/>
        </w:rPr>
        <w:t>X%=interruption length * 2 / L1-RS periodicity,</w:t>
      </w:r>
    </w:p>
    <w:p w:rsidR="000C1D22" w:rsidRPr="00131C1D" w:rsidRDefault="000C1D22" w:rsidP="000C1D22">
      <w:pPr>
        <w:spacing w:before="120" w:after="120"/>
        <w:rPr>
          <w:b/>
        </w:rPr>
      </w:pPr>
      <w:r w:rsidRPr="00131C1D">
        <w:rPr>
          <w:b/>
        </w:rPr>
        <w:t xml:space="preserve">where </w:t>
      </w:r>
    </w:p>
    <w:p w:rsidR="000C1D22" w:rsidRPr="00131C1D" w:rsidRDefault="000C1D22" w:rsidP="000C1D22">
      <w:pPr>
        <w:pStyle w:val="afe"/>
        <w:numPr>
          <w:ilvl w:val="0"/>
          <w:numId w:val="31"/>
        </w:numPr>
        <w:spacing w:before="120" w:after="120"/>
        <w:rPr>
          <w:rFonts w:eastAsiaTheme="minorEastAsia"/>
          <w:b/>
          <w:lang w:eastAsia="zh-CN"/>
        </w:rPr>
      </w:pPr>
      <w:r w:rsidRPr="00131C1D">
        <w:rPr>
          <w:rFonts w:eastAsiaTheme="minorEastAsia"/>
          <w:b/>
          <w:lang w:eastAsia="zh-CN"/>
        </w:rPr>
        <w:t xml:space="preserve">interruption length is in Proposal 6, and </w:t>
      </w:r>
    </w:p>
    <w:p w:rsidR="000C1D22" w:rsidRPr="00131C1D" w:rsidRDefault="000C1D22" w:rsidP="000C1D22">
      <w:pPr>
        <w:pStyle w:val="afe"/>
        <w:numPr>
          <w:ilvl w:val="0"/>
          <w:numId w:val="31"/>
        </w:numPr>
        <w:spacing w:before="120" w:after="120"/>
        <w:rPr>
          <w:rFonts w:eastAsiaTheme="minorEastAsia"/>
          <w:b/>
          <w:lang w:eastAsia="zh-CN"/>
        </w:rPr>
      </w:pPr>
      <w:r w:rsidRPr="00131C1D">
        <w:rPr>
          <w:rFonts w:eastAsiaTheme="minorEastAsia"/>
          <w:b/>
          <w:lang w:eastAsia="zh-CN"/>
        </w:rPr>
        <w:t>L1-RS periodicity is the periodicity of SSB configured for BM/RLM/BFD after taking scaling factor P into account.</w:t>
      </w:r>
    </w:p>
    <w:p w:rsidR="000C1D22" w:rsidRDefault="000C1D22" w:rsidP="000C1D22">
      <w:pPr>
        <w:spacing w:before="120" w:after="120"/>
        <w:rPr>
          <w:rFonts w:eastAsiaTheme="minorEastAsia"/>
          <w:b/>
          <w:lang w:eastAsia="zh-CN"/>
        </w:rPr>
      </w:pPr>
      <w:r w:rsidRPr="00131C1D">
        <w:rPr>
          <w:rFonts w:eastAsiaTheme="minorEastAsia" w:hint="eastAsia"/>
          <w:b/>
          <w:lang w:eastAsia="zh-CN"/>
        </w:rPr>
        <w:t>F</w:t>
      </w:r>
      <w:r w:rsidRPr="00131C1D">
        <w:rPr>
          <w:rFonts w:eastAsiaTheme="minorEastAsia"/>
          <w:b/>
          <w:lang w:eastAsia="zh-CN"/>
        </w:rPr>
        <w:t>FS total interruption ratio for all applicable serving cells</w:t>
      </w:r>
    </w:p>
    <w:tbl>
      <w:tblPr>
        <w:tblStyle w:val="afa"/>
        <w:tblW w:w="0" w:type="auto"/>
        <w:tblLook w:val="04A0" w:firstRow="1" w:lastRow="0" w:firstColumn="1" w:lastColumn="0" w:noHBand="0" w:noVBand="1"/>
      </w:tblPr>
      <w:tblGrid>
        <w:gridCol w:w="9621"/>
      </w:tblGrid>
      <w:tr w:rsidR="00C77C8C" w:rsidTr="00C77C8C">
        <w:tc>
          <w:tcPr>
            <w:tcW w:w="9621" w:type="dxa"/>
          </w:tcPr>
          <w:p w:rsidR="00C77C8C" w:rsidRPr="00C77C8C" w:rsidRDefault="00C77C8C" w:rsidP="00C77C8C">
            <w:pPr>
              <w:spacing w:before="120" w:after="120"/>
              <w:rPr>
                <w:b/>
                <w:u w:val="single"/>
              </w:rPr>
            </w:pPr>
            <w:r w:rsidRPr="00C77C8C">
              <w:rPr>
                <w:b/>
                <w:u w:val="single"/>
              </w:rPr>
              <w:t>Issue 5-5: RLM/BFD/BM requirements for Option B-1-2</w:t>
            </w:r>
          </w:p>
          <w:p w:rsidR="00C77C8C" w:rsidRPr="00C77C8C" w:rsidRDefault="00C77C8C" w:rsidP="00C77C8C">
            <w:pPr>
              <w:numPr>
                <w:ilvl w:val="0"/>
                <w:numId w:val="15"/>
              </w:numPr>
              <w:spacing w:before="120" w:after="120"/>
            </w:pPr>
            <w:r w:rsidRPr="00C77C8C">
              <w:t>For a UE capable of supporting Option B-1-2, the UE is allowed to cause interruptions to meet CD-SSB based BM/RLM/BFD requirements if CD-SSB is within the channel bandwidth of the UE but outside of active BWP.</w:t>
            </w:r>
          </w:p>
          <w:p w:rsidR="00C77C8C" w:rsidRPr="00C77C8C" w:rsidRDefault="00C77C8C" w:rsidP="00C77C8C">
            <w:pPr>
              <w:numPr>
                <w:ilvl w:val="1"/>
                <w:numId w:val="15"/>
              </w:numPr>
              <w:spacing w:before="120" w:after="120"/>
            </w:pPr>
            <w:r w:rsidRPr="00C77C8C">
              <w:t>The interruption requirements are FFS</w:t>
            </w:r>
          </w:p>
          <w:p w:rsidR="00C77C8C" w:rsidRPr="00C77C8C" w:rsidRDefault="00C77C8C" w:rsidP="00C77C8C">
            <w:pPr>
              <w:numPr>
                <w:ilvl w:val="1"/>
                <w:numId w:val="15"/>
              </w:numPr>
              <w:spacing w:before="120" w:after="120"/>
            </w:pPr>
            <w:r w:rsidRPr="00C77C8C">
              <w:t>If the existing BM/RLM/BFD requirements can be reused is depending on how interruption ratio is defined.</w:t>
            </w:r>
          </w:p>
          <w:p w:rsidR="00C77C8C" w:rsidRPr="00C77C8C" w:rsidRDefault="00C77C8C" w:rsidP="00C77C8C">
            <w:pPr>
              <w:numPr>
                <w:ilvl w:val="0"/>
                <w:numId w:val="15"/>
              </w:numPr>
              <w:spacing w:before="120" w:after="120"/>
            </w:pPr>
            <w:r w:rsidRPr="00C77C8C">
              <w:t>T</w:t>
            </w:r>
            <w:r w:rsidRPr="00C77C8C">
              <w:rPr>
                <w:rFonts w:hint="eastAsia"/>
              </w:rPr>
              <w:t>he requirements are defined based on the assumption that t</w:t>
            </w:r>
            <w:r w:rsidRPr="00C77C8C">
              <w:t>here is no CSI-RS, no NCD-SSB and no CD-SSB configured for RLM/BM/BFD in the active BWP of the corresponding carrier(s) to be measured.</w:t>
            </w:r>
          </w:p>
          <w:p w:rsidR="00C77C8C" w:rsidRPr="00C77C8C" w:rsidRDefault="00C77C8C" w:rsidP="00C77C8C">
            <w:pPr>
              <w:numPr>
                <w:ilvl w:val="0"/>
                <w:numId w:val="15"/>
              </w:numPr>
              <w:spacing w:before="120" w:after="120"/>
            </w:pPr>
            <w:r w:rsidRPr="00C77C8C">
              <w:t>The applicable conditions are to be updated in requirements in clauses 8.1.1, 8.1.2, 8.5.1, 8.5.2, 8.5.5, 9.5.1, 9.8.1.</w:t>
            </w:r>
          </w:p>
          <w:p w:rsidR="00C77C8C" w:rsidRDefault="00C77C8C" w:rsidP="00C77C8C">
            <w:pPr>
              <w:numPr>
                <w:ilvl w:val="0"/>
                <w:numId w:val="15"/>
              </w:numPr>
              <w:spacing w:before="120" w:after="120"/>
              <w:rPr>
                <w:lang w:val="en-US"/>
              </w:rPr>
            </w:pPr>
            <w:r w:rsidRPr="00C77C8C">
              <w:t>Note: additional conditions can be considered subject to RAN1 agreements</w:t>
            </w:r>
          </w:p>
        </w:tc>
      </w:tr>
    </w:tbl>
    <w:p w:rsidR="000C1D22" w:rsidRDefault="000C1D22" w:rsidP="000C1D22">
      <w:pPr>
        <w:spacing w:before="120" w:after="120"/>
        <w:rPr>
          <w:rFonts w:eastAsiaTheme="minorEastAsia"/>
          <w:lang w:eastAsia="zh-CN"/>
        </w:rPr>
      </w:pPr>
      <w:r>
        <w:rPr>
          <w:rFonts w:eastAsiaTheme="minorEastAsia"/>
          <w:lang w:eastAsia="zh-CN"/>
        </w:rPr>
        <w:t xml:space="preserve">As discussed </w:t>
      </w:r>
      <w:r w:rsidR="00131C1D">
        <w:rPr>
          <w:rFonts w:eastAsiaTheme="minorEastAsia"/>
          <w:lang w:eastAsia="zh-CN"/>
        </w:rPr>
        <w:t>above</w:t>
      </w:r>
      <w:r>
        <w:rPr>
          <w:rFonts w:eastAsiaTheme="minorEastAsia"/>
          <w:lang w:eastAsia="zh-CN"/>
        </w:rPr>
        <w:t xml:space="preserve">, there is inter-dependency between interruption </w:t>
      </w:r>
      <w:r w:rsidR="00131C1D">
        <w:rPr>
          <w:rFonts w:eastAsiaTheme="minorEastAsia"/>
          <w:lang w:eastAsia="zh-CN"/>
        </w:rPr>
        <w:t xml:space="preserve">ratio </w:t>
      </w:r>
      <w:r>
        <w:rPr>
          <w:rFonts w:eastAsiaTheme="minorEastAsia"/>
          <w:lang w:eastAsia="zh-CN"/>
        </w:rPr>
        <w:t>and measurement cycle.</w:t>
      </w:r>
    </w:p>
    <w:p w:rsidR="000C1D22" w:rsidRDefault="00131C1D" w:rsidP="000C1D22">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f the interruption ratio is to be defined based on our Proposal 7, then we agree that existing L1 measurement requirements can be re-used. </w:t>
      </w:r>
      <w:r w:rsidR="006B2C39">
        <w:rPr>
          <w:rFonts w:eastAsiaTheme="minorEastAsia"/>
          <w:lang w:eastAsia="zh-CN"/>
        </w:rPr>
        <w:t xml:space="preserve">Of course, the interruption ratio can be high in typical cases. </w:t>
      </w:r>
      <w:r>
        <w:rPr>
          <w:rFonts w:eastAsiaTheme="minorEastAsia"/>
          <w:lang w:eastAsia="zh-CN"/>
        </w:rPr>
        <w:t>Otherwise, if interruption ratio is defined</w:t>
      </w:r>
      <w:r w:rsidR="006B2C39" w:rsidRPr="006B2C39">
        <w:rPr>
          <w:rFonts w:eastAsiaTheme="minorEastAsia"/>
          <w:lang w:eastAsia="zh-CN"/>
        </w:rPr>
        <w:t xml:space="preserve"> </w:t>
      </w:r>
      <w:r w:rsidR="006B2C39">
        <w:rPr>
          <w:rFonts w:eastAsiaTheme="minorEastAsia"/>
          <w:lang w:eastAsia="zh-CN"/>
        </w:rPr>
        <w:t>as a fixed value like 1%</w:t>
      </w:r>
      <w:r>
        <w:rPr>
          <w:rFonts w:eastAsiaTheme="minorEastAsia"/>
          <w:lang w:eastAsia="zh-CN"/>
        </w:rPr>
        <w:t xml:space="preserve">, </w:t>
      </w:r>
      <w:r w:rsidR="006B2C39">
        <w:rPr>
          <w:rFonts w:eastAsiaTheme="minorEastAsia"/>
          <w:lang w:eastAsia="zh-CN"/>
        </w:rPr>
        <w:t>then the measurement cycle for the L1 measurement needs to be adapted. This will however increase the L1 measurement delay.</w:t>
      </w:r>
    </w:p>
    <w:p w:rsidR="00827567" w:rsidRDefault="006B2C39" w:rsidP="000C1D22">
      <w:pPr>
        <w:spacing w:before="120" w:after="120"/>
        <w:rPr>
          <w:lang w:val="en-US"/>
        </w:rPr>
      </w:pPr>
      <w:r>
        <w:rPr>
          <w:rFonts w:eastAsiaTheme="minorEastAsia"/>
          <w:lang w:eastAsia="zh-CN"/>
        </w:rPr>
        <w:t>W</w:t>
      </w:r>
      <w:r w:rsidR="000C1D22">
        <w:rPr>
          <w:rFonts w:eastAsiaTheme="minorEastAsia"/>
          <w:lang w:eastAsia="zh-CN"/>
        </w:rPr>
        <w:t xml:space="preserve">e suggest that </w:t>
      </w:r>
      <w:r>
        <w:rPr>
          <w:rFonts w:eastAsiaTheme="minorEastAsia"/>
          <w:lang w:eastAsia="zh-CN"/>
        </w:rPr>
        <w:t xml:space="preserve">RAN4 to consider </w:t>
      </w:r>
      <w:r w:rsidR="000C1D22">
        <w:rPr>
          <w:rFonts w:eastAsiaTheme="minorEastAsia"/>
          <w:lang w:eastAsia="zh-CN"/>
        </w:rPr>
        <w:t xml:space="preserve">the L1 measurement requirements </w:t>
      </w:r>
      <w:r>
        <w:rPr>
          <w:rFonts w:eastAsiaTheme="minorEastAsia"/>
          <w:lang w:eastAsia="zh-CN"/>
        </w:rPr>
        <w:t>and interruption ratio together, and the L1 measurement requirements to</w:t>
      </w:r>
      <w:r w:rsidR="000C1D22">
        <w:rPr>
          <w:rFonts w:eastAsiaTheme="minorEastAsia"/>
          <w:lang w:eastAsia="zh-CN"/>
        </w:rPr>
        <w:t xml:space="preserve"> be defined </w:t>
      </w:r>
      <w:r w:rsidR="000C1D22" w:rsidRPr="00F13C0F">
        <w:rPr>
          <w:rFonts w:eastAsiaTheme="minorEastAsia"/>
          <w:lang w:eastAsia="zh-CN"/>
        </w:rPr>
        <w:t>after RAN4 concludes on interruption requirement</w:t>
      </w:r>
      <w:r w:rsidR="000C1D22">
        <w:rPr>
          <w:rFonts w:eastAsiaTheme="minorEastAsia"/>
          <w:lang w:eastAsia="zh-CN"/>
        </w:rPr>
        <w:t>.</w:t>
      </w:r>
    </w:p>
    <w:p w:rsidR="00880282" w:rsidRPr="002E6B8F" w:rsidRDefault="000C1D22" w:rsidP="00880282">
      <w:pPr>
        <w:spacing w:before="120" w:after="120"/>
        <w:rPr>
          <w:rFonts w:eastAsiaTheme="minorEastAsia"/>
          <w:lang w:eastAsia="zh-CN"/>
        </w:rPr>
      </w:pPr>
      <w:r w:rsidRPr="00F62171">
        <w:rPr>
          <w:rFonts w:eastAsiaTheme="minorEastAsia" w:hint="eastAsia"/>
          <w:b/>
          <w:lang w:val="en-US" w:eastAsia="zh-CN"/>
        </w:rPr>
        <w:t>P</w:t>
      </w:r>
      <w:r w:rsidRPr="00F62171">
        <w:rPr>
          <w:rFonts w:eastAsiaTheme="minorEastAsia"/>
          <w:b/>
          <w:lang w:val="en-US" w:eastAsia="zh-CN"/>
        </w:rPr>
        <w:t xml:space="preserve">roposal </w:t>
      </w:r>
      <w:r>
        <w:rPr>
          <w:rFonts w:eastAsiaTheme="minorEastAsia"/>
          <w:b/>
          <w:lang w:val="en-US" w:eastAsia="zh-CN"/>
        </w:rPr>
        <w:t>8</w:t>
      </w:r>
      <w:r w:rsidRPr="00F62171">
        <w:rPr>
          <w:rFonts w:eastAsiaTheme="minorEastAsia"/>
          <w:b/>
          <w:lang w:val="en-US" w:eastAsia="zh-CN"/>
        </w:rPr>
        <w:t xml:space="preserve">: </w:t>
      </w:r>
      <w:r>
        <w:rPr>
          <w:rFonts w:eastAsiaTheme="minorEastAsia"/>
          <w:b/>
          <w:lang w:val="en-US" w:eastAsia="zh-CN"/>
        </w:rPr>
        <w:t>Define L1 measurement requirement after RAN4 concludes on interruption requirement</w:t>
      </w:r>
      <w:r w:rsidRPr="00F62171">
        <w:rPr>
          <w:rFonts w:eastAsiaTheme="minorEastAsia"/>
          <w:b/>
          <w:lang w:val="en-US" w:eastAsia="zh-CN"/>
        </w:rPr>
        <w:t>.</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827567">
        <w:rPr>
          <w:rFonts w:eastAsia="宋体"/>
          <w:lang w:eastAsia="zh-CN"/>
        </w:rPr>
        <w:t xml:space="preserve">RRM </w:t>
      </w:r>
      <w:r w:rsidR="00827567" w:rsidRPr="006904FA">
        <w:rPr>
          <w:rFonts w:eastAsia="宋体"/>
          <w:lang w:eastAsia="zh-CN"/>
        </w:rPr>
        <w:t xml:space="preserve">requirements for </w:t>
      </w:r>
      <w:r w:rsidR="00827567">
        <w:rPr>
          <w:rFonts w:eastAsia="宋体"/>
          <w:lang w:eastAsia="zh-CN"/>
        </w:rPr>
        <w:t>different</w:t>
      </w:r>
      <w:r w:rsidR="00827567" w:rsidRPr="006904FA">
        <w:rPr>
          <w:rFonts w:eastAsia="宋体"/>
          <w:lang w:eastAsia="zh-CN"/>
        </w:rPr>
        <w:t xml:space="preserve"> options</w:t>
      </w:r>
      <w:r w:rsidR="00827567">
        <w:rPr>
          <w:rFonts w:eastAsia="宋体"/>
          <w:lang w:eastAsia="zh-CN"/>
        </w:rPr>
        <w:t xml:space="preserve"> for supporting BWP without restriction</w:t>
      </w:r>
      <w:r>
        <w:rPr>
          <w:rFonts w:eastAsia="宋体"/>
          <w:lang w:eastAsia="zh-CN"/>
        </w:rPr>
        <w:t>.</w:t>
      </w:r>
    </w:p>
    <w:p w:rsidR="00BD15D6" w:rsidRDefault="00BD15D6" w:rsidP="00BD15D6">
      <w:pPr>
        <w:spacing w:before="120" w:after="120"/>
        <w:rPr>
          <w:rFonts w:eastAsiaTheme="minorEastAsia"/>
          <w:lang w:eastAsia="zh-CN"/>
        </w:rPr>
      </w:pPr>
      <w:r w:rsidRPr="00A45107">
        <w:rPr>
          <w:b/>
          <w:lang w:val="en-US"/>
        </w:rPr>
        <w:t>Proposal</w:t>
      </w:r>
      <w:r>
        <w:rPr>
          <w:b/>
          <w:lang w:val="en-US"/>
        </w:rPr>
        <w:t xml:space="preserve"> 1</w:t>
      </w:r>
      <w:r w:rsidRPr="00A45107">
        <w:rPr>
          <w:b/>
          <w:lang w:val="en-US"/>
        </w:rPr>
        <w:t xml:space="preserve">: </w:t>
      </w:r>
      <w:r w:rsidRPr="00C77C8C">
        <w:rPr>
          <w:b/>
          <w:lang w:val="en-US"/>
        </w:rPr>
        <w:t xml:space="preserve">No clarification on existing timing requirements </w:t>
      </w:r>
      <w:r>
        <w:rPr>
          <w:b/>
          <w:lang w:val="en-US"/>
        </w:rPr>
        <w:t>for option A</w:t>
      </w:r>
      <w:r w:rsidRPr="00C77C8C">
        <w:rPr>
          <w:b/>
          <w:lang w:val="en-US"/>
        </w:rPr>
        <w:t xml:space="preserve"> is needed</w:t>
      </w:r>
      <w:r>
        <w:rPr>
          <w:b/>
          <w:lang w:val="en-US"/>
        </w:rPr>
        <w:t>.</w:t>
      </w:r>
    </w:p>
    <w:p w:rsidR="00BD15D6" w:rsidRDefault="00BD15D6" w:rsidP="00BD15D6">
      <w:pPr>
        <w:spacing w:before="120" w:after="120"/>
        <w:rPr>
          <w:rFonts w:eastAsiaTheme="minorEastAsia"/>
          <w:lang w:eastAsia="zh-CN"/>
        </w:rPr>
      </w:pPr>
      <w:r w:rsidRPr="00A45107">
        <w:rPr>
          <w:b/>
          <w:lang w:val="en-US"/>
        </w:rPr>
        <w:lastRenderedPageBreak/>
        <w:t>Proposal</w:t>
      </w:r>
      <w:r>
        <w:rPr>
          <w:b/>
          <w:lang w:val="en-US"/>
        </w:rPr>
        <w:t xml:space="preserve"> 2</w:t>
      </w:r>
      <w:r w:rsidRPr="00A45107">
        <w:rPr>
          <w:b/>
          <w:lang w:val="en-US"/>
        </w:rPr>
        <w:t xml:space="preserve">: </w:t>
      </w:r>
      <w:r>
        <w:rPr>
          <w:b/>
          <w:lang w:val="en-US"/>
        </w:rPr>
        <w:t xml:space="preserve">On </w:t>
      </w:r>
      <w:r w:rsidRPr="00C77C8C">
        <w:rPr>
          <w:b/>
          <w:lang w:val="en-US"/>
        </w:rPr>
        <w:t xml:space="preserve">clarification on existing timing requirements </w:t>
      </w:r>
      <w:r>
        <w:rPr>
          <w:b/>
          <w:lang w:val="en-US"/>
        </w:rPr>
        <w:t>for option B-1-1, follow the conclusion for option A.</w:t>
      </w:r>
    </w:p>
    <w:p w:rsidR="00BD15D6" w:rsidRPr="00FB0CB3" w:rsidRDefault="00BD15D6" w:rsidP="00BD15D6">
      <w:pPr>
        <w:spacing w:before="120" w:after="120"/>
        <w:rPr>
          <w:b/>
          <w:lang w:val="en-US"/>
        </w:rPr>
      </w:pPr>
      <w:r w:rsidRPr="00FB0CB3">
        <w:rPr>
          <w:b/>
          <w:lang w:val="en-US"/>
        </w:rPr>
        <w:t xml:space="preserve">Proposal 3: If UE indicates support of B-1-1 for a serving cell, it should indicate </w:t>
      </w:r>
    </w:p>
    <w:p w:rsidR="00BD15D6" w:rsidRPr="00FB0CB3" w:rsidRDefault="00BD15D6" w:rsidP="00BD15D6">
      <w:pPr>
        <w:pStyle w:val="afe"/>
        <w:numPr>
          <w:ilvl w:val="0"/>
          <w:numId w:val="31"/>
        </w:numPr>
        <w:spacing w:before="120" w:after="120"/>
        <w:rPr>
          <w:rFonts w:eastAsiaTheme="minorEastAsia"/>
          <w:b/>
          <w:lang w:eastAsia="zh-CN"/>
        </w:rPr>
      </w:pPr>
      <w:r w:rsidRPr="00FB0CB3">
        <w:rPr>
          <w:b/>
        </w:rPr>
        <w:t>‘</w:t>
      </w:r>
      <w:proofErr w:type="spellStart"/>
      <w:r w:rsidRPr="00FB0CB3">
        <w:rPr>
          <w:b/>
        </w:rPr>
        <w:t>nogap-noncsg</w:t>
      </w:r>
      <w:proofErr w:type="spellEnd"/>
      <w:r w:rsidRPr="00FB0CB3">
        <w:rPr>
          <w:b/>
        </w:rPr>
        <w:t xml:space="preserve">’ via </w:t>
      </w:r>
      <w:proofErr w:type="spellStart"/>
      <w:r w:rsidRPr="00FB0CB3">
        <w:rPr>
          <w:b/>
        </w:rPr>
        <w:t>NeedForGapNCSG-InfoNR</w:t>
      </w:r>
      <w:proofErr w:type="spellEnd"/>
    </w:p>
    <w:p w:rsidR="00BD15D6" w:rsidRPr="00FB0CB3" w:rsidRDefault="00BD15D6" w:rsidP="00BD15D6">
      <w:pPr>
        <w:pStyle w:val="afe"/>
        <w:numPr>
          <w:ilvl w:val="0"/>
          <w:numId w:val="31"/>
        </w:numPr>
        <w:spacing w:before="120" w:after="120"/>
        <w:rPr>
          <w:rFonts w:eastAsiaTheme="minorEastAsia"/>
          <w:b/>
          <w:lang w:eastAsia="zh-CN"/>
        </w:rPr>
      </w:pPr>
      <w:r w:rsidRPr="00FB0CB3">
        <w:rPr>
          <w:rFonts w:eastAsiaTheme="minorEastAsia"/>
          <w:b/>
          <w:lang w:eastAsia="zh-CN"/>
        </w:rPr>
        <w:t xml:space="preserve">‘no-gap-no-interruption’ via </w:t>
      </w:r>
      <w:proofErr w:type="spellStart"/>
      <w:r w:rsidRPr="00FB0CB3">
        <w:rPr>
          <w:rFonts w:eastAsiaTheme="minorEastAsia"/>
          <w:b/>
          <w:lang w:eastAsia="zh-CN"/>
        </w:rPr>
        <w:t>NeedForInterruptionInfoNR</w:t>
      </w:r>
      <w:proofErr w:type="spellEnd"/>
    </w:p>
    <w:p w:rsidR="00BD15D6" w:rsidRPr="00FB0CB3" w:rsidRDefault="00BD15D6" w:rsidP="00BD15D6">
      <w:pPr>
        <w:spacing w:before="120" w:after="120"/>
        <w:rPr>
          <w:rFonts w:eastAsiaTheme="minorEastAsia"/>
          <w:b/>
          <w:lang w:eastAsia="zh-CN"/>
        </w:rPr>
      </w:pPr>
      <w:r w:rsidRPr="00FB0CB3">
        <w:rPr>
          <w:rFonts w:eastAsiaTheme="minorEastAsia"/>
          <w:b/>
          <w:lang w:eastAsia="zh-CN"/>
        </w:rPr>
        <w:t>for the intra-frequency measurement on the serving cell</w:t>
      </w:r>
      <w:r>
        <w:rPr>
          <w:rFonts w:eastAsiaTheme="minorEastAsia"/>
          <w:b/>
          <w:lang w:eastAsia="zh-CN"/>
        </w:rPr>
        <w:t>,</w:t>
      </w:r>
      <w:r w:rsidRPr="00E614AE">
        <w:rPr>
          <w:rFonts w:eastAsiaTheme="minorEastAsia"/>
          <w:b/>
          <w:lang w:eastAsia="zh-CN"/>
        </w:rPr>
        <w:t xml:space="preserve"> </w:t>
      </w:r>
      <w:r w:rsidRPr="00FB0CB3">
        <w:rPr>
          <w:rFonts w:eastAsiaTheme="minorEastAsia"/>
          <w:b/>
          <w:lang w:eastAsia="zh-CN"/>
        </w:rPr>
        <w:t>if applicable</w:t>
      </w:r>
      <w:r>
        <w:rPr>
          <w:rFonts w:eastAsiaTheme="minorEastAsia"/>
          <w:b/>
          <w:lang w:eastAsia="zh-CN"/>
        </w:rPr>
        <w:t>.</w:t>
      </w:r>
    </w:p>
    <w:p w:rsidR="00BD15D6" w:rsidRDefault="00BD15D6" w:rsidP="00BD15D6">
      <w:pPr>
        <w:spacing w:before="120" w:after="120"/>
        <w:rPr>
          <w:b/>
          <w:lang w:val="en-US"/>
        </w:rPr>
      </w:pPr>
      <w:r w:rsidRPr="00FB0CB3">
        <w:rPr>
          <w:b/>
          <w:lang w:val="en-US"/>
        </w:rPr>
        <w:t xml:space="preserve">Proposal </w:t>
      </w:r>
      <w:r>
        <w:rPr>
          <w:b/>
          <w:lang w:val="en-US"/>
        </w:rPr>
        <w:t>4</w:t>
      </w:r>
      <w:r w:rsidRPr="00FB0CB3">
        <w:rPr>
          <w:b/>
          <w:lang w:val="en-US"/>
        </w:rPr>
        <w:t xml:space="preserve">: </w:t>
      </w:r>
      <w:r>
        <w:rPr>
          <w:b/>
          <w:lang w:val="en-US"/>
        </w:rPr>
        <w:t xml:space="preserve">Adopt the following assumptions on SSB used for </w:t>
      </w:r>
      <w:proofErr w:type="spellStart"/>
      <w:r>
        <w:rPr>
          <w:b/>
          <w:lang w:val="en-US"/>
        </w:rPr>
        <w:t>SCell</w:t>
      </w:r>
      <w:proofErr w:type="spellEnd"/>
      <w:r>
        <w:rPr>
          <w:b/>
          <w:lang w:val="en-US"/>
        </w:rPr>
        <w:t xml:space="preserve"> operations for </w:t>
      </w:r>
      <w:r w:rsidRPr="00FB0CB3">
        <w:rPr>
          <w:b/>
          <w:lang w:val="en-US"/>
        </w:rPr>
        <w:t>Option C</w:t>
      </w:r>
    </w:p>
    <w:p w:rsidR="00BD15D6" w:rsidRPr="00FB0CB3" w:rsidRDefault="00BD15D6" w:rsidP="00BD15D6">
      <w:pPr>
        <w:pStyle w:val="afe"/>
        <w:numPr>
          <w:ilvl w:val="0"/>
          <w:numId w:val="31"/>
        </w:numPr>
        <w:spacing w:before="120" w:after="120"/>
        <w:rPr>
          <w:rFonts w:eastAsiaTheme="minorEastAsia"/>
          <w:b/>
          <w:lang w:eastAsia="zh-CN"/>
        </w:rPr>
      </w:pPr>
      <w:r w:rsidRPr="00FB0CB3">
        <w:rPr>
          <w:rFonts w:eastAsiaTheme="minorEastAsia"/>
          <w:b/>
          <w:lang w:eastAsia="zh-CN"/>
        </w:rPr>
        <w:t xml:space="preserve">When the </w:t>
      </w:r>
      <w:proofErr w:type="spellStart"/>
      <w:r w:rsidRPr="00FB0CB3">
        <w:rPr>
          <w:rFonts w:eastAsiaTheme="minorEastAsia"/>
          <w:b/>
          <w:lang w:eastAsia="zh-CN"/>
        </w:rPr>
        <w:t>SCell</w:t>
      </w:r>
      <w:proofErr w:type="spellEnd"/>
      <w:r w:rsidRPr="00FB0CB3">
        <w:rPr>
          <w:rFonts w:eastAsiaTheme="minorEastAsia"/>
          <w:b/>
          <w:lang w:eastAsia="zh-CN"/>
        </w:rPr>
        <w:t xml:space="preserve"> is deactivated</w:t>
      </w:r>
    </w:p>
    <w:p w:rsidR="00BD15D6" w:rsidRPr="00FB0CB3" w:rsidRDefault="00BD15D6" w:rsidP="00BD15D6">
      <w:pPr>
        <w:pStyle w:val="afe"/>
        <w:numPr>
          <w:ilvl w:val="1"/>
          <w:numId w:val="31"/>
        </w:numPr>
        <w:spacing w:before="120" w:after="120"/>
        <w:rPr>
          <w:rFonts w:eastAsiaTheme="minorEastAsia"/>
          <w:b/>
          <w:lang w:eastAsia="zh-CN"/>
        </w:rPr>
      </w:pPr>
      <w:r w:rsidRPr="00FB0CB3">
        <w:rPr>
          <w:rFonts w:eastAsiaTheme="minorEastAsia"/>
          <w:b/>
          <w:lang w:eastAsia="zh-CN"/>
        </w:rPr>
        <w:t xml:space="preserve">CD-SSB indicated by </w:t>
      </w:r>
      <w:proofErr w:type="spellStart"/>
      <w:r w:rsidRPr="00FB0CB3">
        <w:rPr>
          <w:rFonts w:eastAsiaTheme="minorEastAsia"/>
          <w:b/>
          <w:lang w:eastAsia="zh-CN"/>
        </w:rPr>
        <w:t>servingCellMO</w:t>
      </w:r>
      <w:proofErr w:type="spellEnd"/>
      <w:r w:rsidRPr="00FB0CB3">
        <w:rPr>
          <w:rFonts w:eastAsiaTheme="minorEastAsia"/>
          <w:b/>
          <w:lang w:eastAsia="zh-CN"/>
        </w:rPr>
        <w:t xml:space="preserve"> in </w:t>
      </w:r>
      <w:proofErr w:type="spellStart"/>
      <w:r w:rsidRPr="00FB0CB3">
        <w:rPr>
          <w:rFonts w:eastAsiaTheme="minorEastAsia"/>
          <w:b/>
          <w:lang w:eastAsia="zh-CN"/>
        </w:rPr>
        <w:t>ServingCellConfig</w:t>
      </w:r>
      <w:proofErr w:type="spellEnd"/>
      <w:r w:rsidRPr="00FB0CB3">
        <w:rPr>
          <w:rFonts w:eastAsiaTheme="minorEastAsia"/>
          <w:b/>
          <w:lang w:eastAsia="zh-CN"/>
        </w:rPr>
        <w:t>.</w:t>
      </w:r>
    </w:p>
    <w:p w:rsidR="00BD15D6" w:rsidRPr="00FB0CB3" w:rsidRDefault="00BD15D6" w:rsidP="00BD15D6">
      <w:pPr>
        <w:pStyle w:val="afe"/>
        <w:numPr>
          <w:ilvl w:val="0"/>
          <w:numId w:val="31"/>
        </w:numPr>
        <w:spacing w:before="120" w:after="120"/>
        <w:rPr>
          <w:rFonts w:eastAsiaTheme="minorEastAsia"/>
          <w:b/>
          <w:lang w:eastAsia="zh-CN"/>
        </w:rPr>
      </w:pPr>
      <w:r w:rsidRPr="00FB0CB3">
        <w:rPr>
          <w:rFonts w:eastAsiaTheme="minorEastAsia"/>
          <w:b/>
          <w:lang w:eastAsia="zh-CN"/>
        </w:rPr>
        <w:t xml:space="preserve">During </w:t>
      </w:r>
      <w:proofErr w:type="spellStart"/>
      <w:r w:rsidRPr="00FB0CB3">
        <w:rPr>
          <w:rFonts w:eastAsiaTheme="minorEastAsia"/>
          <w:b/>
          <w:lang w:eastAsia="zh-CN"/>
        </w:rPr>
        <w:t>SCell</w:t>
      </w:r>
      <w:proofErr w:type="spellEnd"/>
      <w:r w:rsidRPr="00FB0CB3">
        <w:rPr>
          <w:rFonts w:eastAsiaTheme="minorEastAsia"/>
          <w:b/>
          <w:lang w:eastAsia="zh-CN"/>
        </w:rPr>
        <w:t xml:space="preserve"> activation</w:t>
      </w:r>
    </w:p>
    <w:p w:rsidR="00BD15D6" w:rsidRPr="00FB0CB3" w:rsidRDefault="00BD15D6" w:rsidP="00BD15D6">
      <w:pPr>
        <w:pStyle w:val="afe"/>
        <w:numPr>
          <w:ilvl w:val="1"/>
          <w:numId w:val="31"/>
        </w:numPr>
        <w:spacing w:before="120" w:after="120"/>
        <w:rPr>
          <w:rFonts w:eastAsiaTheme="minorEastAsia"/>
          <w:b/>
          <w:lang w:eastAsia="zh-CN"/>
        </w:rPr>
      </w:pPr>
      <w:r w:rsidRPr="00FB0CB3">
        <w:rPr>
          <w:rFonts w:eastAsiaTheme="minorEastAsia"/>
          <w:b/>
          <w:lang w:eastAsia="zh-CN"/>
        </w:rPr>
        <w:t>NCD-SSB in the first active BWP for AGC/time/</w:t>
      </w:r>
      <w:proofErr w:type="spellStart"/>
      <w:r w:rsidRPr="00FB0CB3">
        <w:rPr>
          <w:rFonts w:eastAsiaTheme="minorEastAsia"/>
          <w:b/>
          <w:lang w:eastAsia="zh-CN"/>
        </w:rPr>
        <w:t>freq</w:t>
      </w:r>
      <w:proofErr w:type="spellEnd"/>
      <w:r w:rsidRPr="00FB0CB3">
        <w:rPr>
          <w:rFonts w:eastAsiaTheme="minorEastAsia"/>
          <w:b/>
          <w:lang w:eastAsia="zh-CN"/>
        </w:rPr>
        <w:t xml:space="preserve"> tracking, etc.</w:t>
      </w:r>
    </w:p>
    <w:p w:rsidR="00BD15D6" w:rsidRPr="00FB0CB3" w:rsidRDefault="00BD15D6" w:rsidP="00BD15D6">
      <w:pPr>
        <w:pStyle w:val="afe"/>
        <w:numPr>
          <w:ilvl w:val="0"/>
          <w:numId w:val="31"/>
        </w:numPr>
        <w:spacing w:before="120" w:after="120"/>
        <w:rPr>
          <w:rFonts w:eastAsiaTheme="minorEastAsia"/>
          <w:b/>
          <w:lang w:eastAsia="zh-CN"/>
        </w:rPr>
      </w:pPr>
      <w:r w:rsidRPr="00FB0CB3">
        <w:rPr>
          <w:rFonts w:eastAsiaTheme="minorEastAsia"/>
          <w:b/>
          <w:lang w:eastAsia="zh-CN"/>
        </w:rPr>
        <w:t xml:space="preserve">When the </w:t>
      </w:r>
      <w:proofErr w:type="spellStart"/>
      <w:r w:rsidRPr="00FB0CB3">
        <w:rPr>
          <w:rFonts w:eastAsiaTheme="minorEastAsia"/>
          <w:b/>
          <w:lang w:eastAsia="zh-CN"/>
        </w:rPr>
        <w:t>SCell</w:t>
      </w:r>
      <w:proofErr w:type="spellEnd"/>
      <w:r w:rsidRPr="00FB0CB3">
        <w:rPr>
          <w:rFonts w:eastAsiaTheme="minorEastAsia"/>
          <w:b/>
          <w:lang w:eastAsia="zh-CN"/>
        </w:rPr>
        <w:t xml:space="preserve"> is activated and the active BWP is a dormant </w:t>
      </w:r>
      <w:r>
        <w:rPr>
          <w:rFonts w:eastAsiaTheme="minorEastAsia"/>
          <w:b/>
          <w:lang w:eastAsia="zh-CN"/>
        </w:rPr>
        <w:t>BWP</w:t>
      </w:r>
    </w:p>
    <w:p w:rsidR="00BD15D6" w:rsidRDefault="00BD15D6" w:rsidP="00BD15D6">
      <w:pPr>
        <w:pStyle w:val="afe"/>
        <w:numPr>
          <w:ilvl w:val="1"/>
          <w:numId w:val="31"/>
        </w:numPr>
        <w:spacing w:before="120" w:after="120"/>
        <w:rPr>
          <w:rFonts w:eastAsiaTheme="minorEastAsia"/>
          <w:b/>
          <w:lang w:eastAsia="zh-CN"/>
        </w:rPr>
      </w:pPr>
      <w:r w:rsidRPr="00FB0CB3">
        <w:rPr>
          <w:rFonts w:eastAsiaTheme="minorEastAsia"/>
          <w:b/>
          <w:lang w:eastAsia="zh-CN"/>
        </w:rPr>
        <w:t>NCD-SSB in the active BWP for L1 and L3 measurements</w:t>
      </w:r>
    </w:p>
    <w:p w:rsidR="00BD15D6" w:rsidRDefault="00BD15D6" w:rsidP="00BD15D6">
      <w:pPr>
        <w:spacing w:before="120" w:after="120"/>
        <w:rPr>
          <w:rFonts w:eastAsiaTheme="minorEastAsia"/>
          <w:lang w:eastAsia="zh-CN"/>
        </w:rPr>
      </w:pPr>
      <w:r>
        <w:rPr>
          <w:rFonts w:eastAsiaTheme="minorEastAsia" w:hint="eastAsia"/>
          <w:b/>
          <w:lang w:eastAsia="zh-CN"/>
        </w:rPr>
        <w:t>P</w:t>
      </w:r>
      <w:r>
        <w:rPr>
          <w:rFonts w:eastAsiaTheme="minorEastAsia"/>
          <w:b/>
          <w:lang w:eastAsia="zh-CN"/>
        </w:rPr>
        <w:t xml:space="preserve">roposal 5: For option C, support all HO scenarios involving NCD-SSB and re-use the same requirements from </w:t>
      </w:r>
      <w:proofErr w:type="spellStart"/>
      <w:r>
        <w:rPr>
          <w:rFonts w:eastAsiaTheme="minorEastAsia"/>
          <w:b/>
          <w:lang w:eastAsia="zh-CN"/>
        </w:rPr>
        <w:t>RedCap</w:t>
      </w:r>
      <w:proofErr w:type="spellEnd"/>
      <w:r>
        <w:rPr>
          <w:rFonts w:eastAsiaTheme="minorEastAsia"/>
          <w:b/>
          <w:lang w:eastAsia="zh-CN"/>
        </w:rPr>
        <w:t>.</w:t>
      </w:r>
    </w:p>
    <w:p w:rsidR="00BD15D6" w:rsidRDefault="00BD15D6" w:rsidP="00BD15D6">
      <w:pPr>
        <w:spacing w:before="120" w:after="120"/>
        <w:rPr>
          <w:rFonts w:eastAsiaTheme="minorEastAsia"/>
          <w:lang w:eastAsia="zh-CN"/>
        </w:rPr>
      </w:pPr>
      <w:r>
        <w:rPr>
          <w:rFonts w:eastAsiaTheme="minorEastAsia" w:hint="eastAsia"/>
          <w:b/>
          <w:lang w:eastAsia="zh-CN"/>
        </w:rPr>
        <w:t>P</w:t>
      </w:r>
      <w:r>
        <w:rPr>
          <w:rFonts w:eastAsiaTheme="minorEastAsia"/>
          <w:b/>
          <w:lang w:eastAsia="zh-CN"/>
        </w:rPr>
        <w:t>roposal 6: Interruption requirements for B-1-2 are defined based on i</w:t>
      </w:r>
      <w:r w:rsidRPr="00803A4E">
        <w:rPr>
          <w:rFonts w:eastAsiaTheme="minorEastAsia"/>
          <w:b/>
          <w:lang w:eastAsia="zh-CN"/>
        </w:rPr>
        <w:t xml:space="preserve">nterruption length </w:t>
      </w:r>
      <w:r>
        <w:rPr>
          <w:rFonts w:eastAsiaTheme="minorEastAsia"/>
          <w:b/>
          <w:lang w:eastAsia="zh-CN"/>
        </w:rPr>
        <w:t>of</w:t>
      </w:r>
      <w:r w:rsidRPr="00803A4E">
        <w:rPr>
          <w:rFonts w:eastAsiaTheme="minorEastAsia"/>
          <w:b/>
          <w:lang w:eastAsia="zh-CN"/>
        </w:rPr>
        <w:t xml:space="preserve"> 0.5ms for FR1 and 0.25ms for FR2</w:t>
      </w:r>
      <w:r>
        <w:rPr>
          <w:rFonts w:eastAsiaTheme="minorEastAsia"/>
          <w:b/>
          <w:lang w:eastAsia="zh-CN"/>
        </w:rPr>
        <w:t>.</w:t>
      </w:r>
    </w:p>
    <w:p w:rsidR="00BD15D6" w:rsidRPr="00131C1D" w:rsidRDefault="00BD15D6" w:rsidP="00BD15D6">
      <w:pPr>
        <w:spacing w:before="120" w:after="120"/>
        <w:rPr>
          <w:rFonts w:eastAsiaTheme="minorEastAsia"/>
          <w:b/>
          <w:lang w:eastAsia="zh-CN"/>
        </w:rPr>
      </w:pPr>
      <w:r w:rsidRPr="00131C1D">
        <w:rPr>
          <w:rFonts w:eastAsiaTheme="minorEastAsia" w:hint="eastAsia"/>
          <w:b/>
          <w:lang w:eastAsia="zh-CN"/>
        </w:rPr>
        <w:t>P</w:t>
      </w:r>
      <w:r w:rsidRPr="00131C1D">
        <w:rPr>
          <w:rFonts w:eastAsiaTheme="minorEastAsia"/>
          <w:b/>
          <w:lang w:eastAsia="zh-CN"/>
        </w:rPr>
        <w:t xml:space="preserve">roposal 7: For B-1-2, interruption ratio X% for each applicable serving cell is defined as </w:t>
      </w:r>
    </w:p>
    <w:p w:rsidR="00BD15D6" w:rsidRPr="00131C1D" w:rsidRDefault="00BD15D6" w:rsidP="00BD15D6">
      <w:pPr>
        <w:spacing w:before="120" w:after="120"/>
        <w:jc w:val="center"/>
        <w:rPr>
          <w:b/>
        </w:rPr>
      </w:pPr>
      <w:r w:rsidRPr="00131C1D">
        <w:rPr>
          <w:b/>
        </w:rPr>
        <w:t>X%=interruption length * 2 / L1-RS periodicity,</w:t>
      </w:r>
    </w:p>
    <w:p w:rsidR="00BD15D6" w:rsidRPr="00131C1D" w:rsidRDefault="00BD15D6" w:rsidP="00BD15D6">
      <w:pPr>
        <w:spacing w:before="120" w:after="120"/>
        <w:rPr>
          <w:b/>
        </w:rPr>
      </w:pPr>
      <w:r w:rsidRPr="00131C1D">
        <w:rPr>
          <w:b/>
        </w:rPr>
        <w:t xml:space="preserve">where </w:t>
      </w:r>
    </w:p>
    <w:p w:rsidR="00BD15D6" w:rsidRPr="00131C1D" w:rsidRDefault="00BD15D6" w:rsidP="00BD15D6">
      <w:pPr>
        <w:pStyle w:val="afe"/>
        <w:numPr>
          <w:ilvl w:val="0"/>
          <w:numId w:val="31"/>
        </w:numPr>
        <w:spacing w:before="120" w:after="120"/>
        <w:rPr>
          <w:rFonts w:eastAsiaTheme="minorEastAsia"/>
          <w:b/>
          <w:lang w:eastAsia="zh-CN"/>
        </w:rPr>
      </w:pPr>
      <w:r w:rsidRPr="00131C1D">
        <w:rPr>
          <w:rFonts w:eastAsiaTheme="minorEastAsia"/>
          <w:b/>
          <w:lang w:eastAsia="zh-CN"/>
        </w:rPr>
        <w:t xml:space="preserve">interruption length is in Proposal 6, and </w:t>
      </w:r>
    </w:p>
    <w:p w:rsidR="00BD15D6" w:rsidRPr="00131C1D" w:rsidRDefault="00BD15D6" w:rsidP="00BD15D6">
      <w:pPr>
        <w:pStyle w:val="afe"/>
        <w:numPr>
          <w:ilvl w:val="0"/>
          <w:numId w:val="31"/>
        </w:numPr>
        <w:spacing w:before="120" w:after="120"/>
        <w:rPr>
          <w:rFonts w:eastAsiaTheme="minorEastAsia"/>
          <w:b/>
          <w:lang w:eastAsia="zh-CN"/>
        </w:rPr>
      </w:pPr>
      <w:r w:rsidRPr="00131C1D">
        <w:rPr>
          <w:rFonts w:eastAsiaTheme="minorEastAsia"/>
          <w:b/>
          <w:lang w:eastAsia="zh-CN"/>
        </w:rPr>
        <w:t>L1-RS periodicity is the periodicity of SSB configured for BM/RLM/BFD after taking scaling factor P into account.</w:t>
      </w:r>
    </w:p>
    <w:p w:rsidR="00BD15D6" w:rsidRDefault="00BD15D6" w:rsidP="00BD15D6">
      <w:pPr>
        <w:spacing w:before="120" w:after="120"/>
        <w:rPr>
          <w:rFonts w:eastAsiaTheme="minorEastAsia"/>
          <w:b/>
          <w:lang w:eastAsia="zh-CN"/>
        </w:rPr>
      </w:pPr>
      <w:r w:rsidRPr="00131C1D">
        <w:rPr>
          <w:rFonts w:eastAsiaTheme="minorEastAsia" w:hint="eastAsia"/>
          <w:b/>
          <w:lang w:eastAsia="zh-CN"/>
        </w:rPr>
        <w:t>F</w:t>
      </w:r>
      <w:r w:rsidRPr="00131C1D">
        <w:rPr>
          <w:rFonts w:eastAsiaTheme="minorEastAsia"/>
          <w:b/>
          <w:lang w:eastAsia="zh-CN"/>
        </w:rPr>
        <w:t>FS total interruption ratio for all applicable serving cells</w:t>
      </w:r>
    </w:p>
    <w:p w:rsidR="001A4702" w:rsidRPr="00BD15D6" w:rsidRDefault="00BD15D6" w:rsidP="00A96531">
      <w:pPr>
        <w:spacing w:before="120" w:after="120"/>
        <w:rPr>
          <w:rFonts w:eastAsiaTheme="minorEastAsia"/>
          <w:lang w:val="en-US" w:eastAsia="zh-CN"/>
        </w:rPr>
      </w:pPr>
      <w:r w:rsidRPr="00F62171">
        <w:rPr>
          <w:rFonts w:eastAsiaTheme="minorEastAsia" w:hint="eastAsia"/>
          <w:b/>
          <w:lang w:val="en-US" w:eastAsia="zh-CN"/>
        </w:rPr>
        <w:t>P</w:t>
      </w:r>
      <w:r w:rsidRPr="00F62171">
        <w:rPr>
          <w:rFonts w:eastAsiaTheme="minorEastAsia"/>
          <w:b/>
          <w:lang w:val="en-US" w:eastAsia="zh-CN"/>
        </w:rPr>
        <w:t xml:space="preserve">roposal </w:t>
      </w:r>
      <w:r>
        <w:rPr>
          <w:rFonts w:eastAsiaTheme="minorEastAsia"/>
          <w:b/>
          <w:lang w:val="en-US" w:eastAsia="zh-CN"/>
        </w:rPr>
        <w:t>8</w:t>
      </w:r>
      <w:r w:rsidRPr="00F62171">
        <w:rPr>
          <w:rFonts w:eastAsiaTheme="minorEastAsia"/>
          <w:b/>
          <w:lang w:val="en-US" w:eastAsia="zh-CN"/>
        </w:rPr>
        <w:t xml:space="preserve">: </w:t>
      </w:r>
      <w:r>
        <w:rPr>
          <w:rFonts w:eastAsiaTheme="minorEastAsia"/>
          <w:b/>
          <w:lang w:val="en-US" w:eastAsia="zh-CN"/>
        </w:rPr>
        <w:t>Define L1 measurement requirement after RAN4 concludes on interruption requirement</w:t>
      </w:r>
      <w:r w:rsidRPr="00F62171">
        <w:rPr>
          <w:rFonts w:eastAsiaTheme="minorEastAsia"/>
          <w:b/>
          <w:lang w:val="en-US" w:eastAsia="zh-CN"/>
        </w:rPr>
        <w:t>.</w:t>
      </w:r>
    </w:p>
    <w:p w:rsidR="00FA0C0C" w:rsidRDefault="00FA0C0C" w:rsidP="00FA0C0C">
      <w:pPr>
        <w:pStyle w:val="1"/>
        <w:jc w:val="both"/>
        <w:rPr>
          <w:lang w:val="en-US"/>
        </w:rPr>
      </w:pPr>
      <w:r w:rsidRPr="00C0754F">
        <w:rPr>
          <w:lang w:val="en-US"/>
        </w:rPr>
        <w:t>Reference</w:t>
      </w:r>
    </w:p>
    <w:p w:rsidR="002E6B8F" w:rsidRDefault="00B17210" w:rsidP="00827567">
      <w:pPr>
        <w:numPr>
          <w:ilvl w:val="0"/>
          <w:numId w:val="5"/>
        </w:numPr>
        <w:spacing w:before="120" w:after="120"/>
        <w:rPr>
          <w:rFonts w:eastAsia="宋体"/>
          <w:lang w:val="en-US" w:eastAsia="zh-CN"/>
        </w:rPr>
      </w:pPr>
      <w:r w:rsidRPr="00B17210">
        <w:rPr>
          <w:rFonts w:eastAsia="宋体"/>
          <w:lang w:val="en-US" w:eastAsia="zh-CN"/>
        </w:rPr>
        <w:t>R4-23143</w:t>
      </w:r>
      <w:r w:rsidR="006904FA">
        <w:rPr>
          <w:rFonts w:eastAsia="宋体"/>
          <w:lang w:val="en-US" w:eastAsia="zh-CN"/>
        </w:rPr>
        <w:t>39</w:t>
      </w:r>
      <w:r w:rsidR="001D083D">
        <w:rPr>
          <w:rFonts w:eastAsia="宋体"/>
          <w:lang w:val="en-US" w:eastAsia="zh-CN"/>
        </w:rPr>
        <w:t xml:space="preserve">, </w:t>
      </w:r>
      <w:r w:rsidR="006904FA" w:rsidRPr="006904FA">
        <w:rPr>
          <w:rFonts w:eastAsia="宋体"/>
          <w:lang w:val="en-US" w:eastAsia="zh-CN"/>
        </w:rPr>
        <w:t>WF on support for bandwidth part operation without restriction</w:t>
      </w:r>
      <w:r w:rsidR="001D083D">
        <w:rPr>
          <w:rFonts w:eastAsia="宋体"/>
          <w:lang w:val="en-US" w:eastAsia="zh-CN"/>
        </w:rPr>
        <w:t xml:space="preserve">, </w:t>
      </w:r>
      <w:r w:rsidR="000A6478" w:rsidRPr="000A6478">
        <w:rPr>
          <w:rFonts w:eastAsia="宋体"/>
          <w:lang w:val="en-US" w:eastAsia="zh-CN"/>
        </w:rPr>
        <w:t>vivo</w:t>
      </w:r>
    </w:p>
    <w:p w:rsidR="002B6453" w:rsidRPr="00827567" w:rsidRDefault="002B6453" w:rsidP="00827567">
      <w:pPr>
        <w:numPr>
          <w:ilvl w:val="0"/>
          <w:numId w:val="5"/>
        </w:numPr>
        <w:spacing w:before="120" w:after="120"/>
        <w:rPr>
          <w:rFonts w:eastAsia="宋体"/>
          <w:lang w:val="en-US" w:eastAsia="zh-CN"/>
        </w:rPr>
      </w:pPr>
      <w:r>
        <w:rPr>
          <w:rFonts w:eastAsia="宋体" w:hint="eastAsia"/>
          <w:lang w:val="en-US" w:eastAsia="zh-CN"/>
        </w:rPr>
        <w:t>R</w:t>
      </w:r>
      <w:r>
        <w:rPr>
          <w:rFonts w:eastAsia="宋体"/>
          <w:lang w:val="en-US" w:eastAsia="zh-CN"/>
        </w:rPr>
        <w:t xml:space="preserve">P-232677, </w:t>
      </w:r>
      <w:r w:rsidRPr="002B6453">
        <w:rPr>
          <w:rFonts w:eastAsia="宋体"/>
          <w:lang w:val="en-US" w:eastAsia="zh-CN"/>
        </w:rPr>
        <w:t xml:space="preserve">Further revised WID: Complete the specification support for </w:t>
      </w:r>
      <w:proofErr w:type="spellStart"/>
      <w:r w:rsidRPr="002B6453">
        <w:rPr>
          <w:rFonts w:eastAsia="宋体"/>
          <w:lang w:val="en-US" w:eastAsia="zh-CN"/>
        </w:rPr>
        <w:t>BandWidth</w:t>
      </w:r>
      <w:proofErr w:type="spellEnd"/>
      <w:r w:rsidRPr="002B6453">
        <w:rPr>
          <w:rFonts w:eastAsia="宋体"/>
          <w:lang w:val="en-US" w:eastAsia="zh-CN"/>
        </w:rPr>
        <w:t xml:space="preserve"> Part operation without restriction in NR</w:t>
      </w:r>
      <w:r>
        <w:rPr>
          <w:rFonts w:eastAsia="宋体"/>
          <w:lang w:val="en-US" w:eastAsia="zh-CN"/>
        </w:rPr>
        <w:t xml:space="preserve">, </w:t>
      </w:r>
      <w:r w:rsidRPr="002B6453">
        <w:rPr>
          <w:rFonts w:eastAsia="宋体"/>
          <w:lang w:val="en-US" w:eastAsia="zh-CN"/>
        </w:rPr>
        <w:t>Vodafone, vivo</w:t>
      </w:r>
    </w:p>
    <w:sectPr w:rsidR="002B6453" w:rsidRPr="00827567"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350B" w:rsidRDefault="004D350B">
      <w:pPr>
        <w:spacing w:before="120" w:after="120"/>
      </w:pPr>
      <w:r>
        <w:separator/>
      </w:r>
    </w:p>
  </w:endnote>
  <w:endnote w:type="continuationSeparator" w:id="0">
    <w:p w:rsidR="004D350B" w:rsidRDefault="004D350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C5D51" w:rsidRDefault="002C5D5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C5D51" w:rsidRDefault="002C5D5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350B" w:rsidRDefault="004D350B">
      <w:pPr>
        <w:spacing w:before="120" w:after="120"/>
      </w:pPr>
      <w:r>
        <w:separator/>
      </w:r>
    </w:p>
  </w:footnote>
  <w:footnote w:type="continuationSeparator" w:id="0">
    <w:p w:rsidR="004D350B" w:rsidRDefault="004D350B">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AA6672"/>
    <w:multiLevelType w:val="hybridMultilevel"/>
    <w:tmpl w:val="D42885A6"/>
    <w:lvl w:ilvl="0" w:tplc="ABE06020">
      <w:start w:val="1"/>
      <w:numFmt w:val="bullet"/>
      <w:lvlText w:val="•"/>
      <w:lvlJc w:val="left"/>
      <w:pPr>
        <w:tabs>
          <w:tab w:val="num" w:pos="1080"/>
        </w:tabs>
        <w:ind w:left="1080" w:hanging="360"/>
      </w:pPr>
      <w:rPr>
        <w:rFonts w:ascii="Arial" w:hAnsi="Arial" w:cs="Times New Roman" w:hint="default"/>
      </w:rPr>
    </w:lvl>
    <w:lvl w:ilvl="1" w:tplc="1B841710">
      <w:start w:val="1"/>
      <w:numFmt w:val="bullet"/>
      <w:lvlText w:val="•"/>
      <w:lvlJc w:val="left"/>
      <w:pPr>
        <w:tabs>
          <w:tab w:val="num" w:pos="1800"/>
        </w:tabs>
        <w:ind w:left="1800" w:hanging="360"/>
      </w:pPr>
      <w:rPr>
        <w:rFonts w:ascii="Arial" w:hAnsi="Arial" w:cs="Times New Roman" w:hint="default"/>
      </w:rPr>
    </w:lvl>
    <w:lvl w:ilvl="2" w:tplc="44721D72">
      <w:numFmt w:val="bullet"/>
      <w:lvlText w:val="•"/>
      <w:lvlJc w:val="left"/>
      <w:pPr>
        <w:tabs>
          <w:tab w:val="num" w:pos="2520"/>
        </w:tabs>
        <w:ind w:left="2520" w:hanging="360"/>
      </w:pPr>
      <w:rPr>
        <w:rFonts w:ascii="Arial" w:hAnsi="Arial" w:cs="Times New Roman" w:hint="default"/>
      </w:rPr>
    </w:lvl>
    <w:lvl w:ilvl="3" w:tplc="E0F00D6E">
      <w:numFmt w:val="bullet"/>
      <w:lvlText w:val="–"/>
      <w:lvlJc w:val="left"/>
      <w:pPr>
        <w:tabs>
          <w:tab w:val="num" w:pos="3240"/>
        </w:tabs>
        <w:ind w:left="3240" w:hanging="360"/>
      </w:pPr>
      <w:rPr>
        <w:rFonts w:ascii="Arial" w:hAnsi="Arial" w:cs="Times New Roman" w:hint="default"/>
      </w:rPr>
    </w:lvl>
    <w:lvl w:ilvl="4" w:tplc="766459E8">
      <w:numFmt w:val="bullet"/>
      <w:lvlText w:val="»"/>
      <w:lvlJc w:val="left"/>
      <w:pPr>
        <w:tabs>
          <w:tab w:val="num" w:pos="3960"/>
        </w:tabs>
        <w:ind w:left="3960" w:hanging="360"/>
      </w:pPr>
      <w:rPr>
        <w:rFonts w:ascii="Arial" w:hAnsi="Arial" w:cs="Times New Roman" w:hint="default"/>
      </w:rPr>
    </w:lvl>
    <w:lvl w:ilvl="5" w:tplc="8A3243E0">
      <w:start w:val="1"/>
      <w:numFmt w:val="bullet"/>
      <w:lvlText w:val="•"/>
      <w:lvlJc w:val="left"/>
      <w:pPr>
        <w:tabs>
          <w:tab w:val="num" w:pos="4680"/>
        </w:tabs>
        <w:ind w:left="4680" w:hanging="360"/>
      </w:pPr>
      <w:rPr>
        <w:rFonts w:ascii="Arial" w:hAnsi="Arial" w:cs="Times New Roman" w:hint="default"/>
      </w:rPr>
    </w:lvl>
    <w:lvl w:ilvl="6" w:tplc="7332BDD4">
      <w:start w:val="1"/>
      <w:numFmt w:val="bullet"/>
      <w:lvlText w:val="•"/>
      <w:lvlJc w:val="left"/>
      <w:pPr>
        <w:tabs>
          <w:tab w:val="num" w:pos="5400"/>
        </w:tabs>
        <w:ind w:left="5400" w:hanging="360"/>
      </w:pPr>
      <w:rPr>
        <w:rFonts w:ascii="Arial" w:hAnsi="Arial" w:cs="Times New Roman" w:hint="default"/>
      </w:rPr>
    </w:lvl>
    <w:lvl w:ilvl="7" w:tplc="113A2B70">
      <w:start w:val="1"/>
      <w:numFmt w:val="bullet"/>
      <w:lvlText w:val="•"/>
      <w:lvlJc w:val="left"/>
      <w:pPr>
        <w:tabs>
          <w:tab w:val="num" w:pos="6120"/>
        </w:tabs>
        <w:ind w:left="6120" w:hanging="360"/>
      </w:pPr>
      <w:rPr>
        <w:rFonts w:ascii="Arial" w:hAnsi="Arial" w:cs="Times New Roman" w:hint="default"/>
      </w:rPr>
    </w:lvl>
    <w:lvl w:ilvl="8" w:tplc="CAF6BEEE">
      <w:start w:val="1"/>
      <w:numFmt w:val="bullet"/>
      <w:lvlText w:val="•"/>
      <w:lvlJc w:val="left"/>
      <w:pPr>
        <w:tabs>
          <w:tab w:val="num" w:pos="6840"/>
        </w:tabs>
        <w:ind w:left="6840" w:hanging="360"/>
      </w:pPr>
      <w:rPr>
        <w:rFonts w:ascii="Arial" w:hAnsi="Arial" w:cs="Times New Roman" w:hint="default"/>
      </w:rPr>
    </w:lvl>
  </w:abstractNum>
  <w:abstractNum w:abstractNumId="11"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ED568B"/>
    <w:multiLevelType w:val="hybridMultilevel"/>
    <w:tmpl w:val="EAC2D410"/>
    <w:lvl w:ilvl="0" w:tplc="B798B5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4"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35"/>
  </w:num>
  <w:num w:numId="3">
    <w:abstractNumId w:val="42"/>
  </w:num>
  <w:num w:numId="4">
    <w:abstractNumId w:val="8"/>
  </w:num>
  <w:num w:numId="5">
    <w:abstractNumId w:val="14"/>
  </w:num>
  <w:num w:numId="6">
    <w:abstractNumId w:val="31"/>
  </w:num>
  <w:num w:numId="7">
    <w:abstractNumId w:val="20"/>
  </w:num>
  <w:num w:numId="8">
    <w:abstractNumId w:val="43"/>
    <w:lvlOverride w:ilvl="0">
      <w:startOverride w:val="1"/>
    </w:lvlOverride>
  </w:num>
  <w:num w:numId="9">
    <w:abstractNumId w:val="29"/>
  </w:num>
  <w:num w:numId="10">
    <w:abstractNumId w:val="39"/>
  </w:num>
  <w:num w:numId="11">
    <w:abstractNumId w:val="34"/>
  </w:num>
  <w:num w:numId="12">
    <w:abstractNumId w:val="23"/>
  </w:num>
  <w:num w:numId="13">
    <w:abstractNumId w:val="9"/>
  </w:num>
  <w:num w:numId="14">
    <w:abstractNumId w:val="30"/>
  </w:num>
  <w:num w:numId="15">
    <w:abstractNumId w:val="22"/>
  </w:num>
  <w:num w:numId="16">
    <w:abstractNumId w:val="38"/>
  </w:num>
  <w:num w:numId="17">
    <w:abstractNumId w:val="41"/>
  </w:num>
  <w:num w:numId="18">
    <w:abstractNumId w:val="44"/>
  </w:num>
  <w:num w:numId="19">
    <w:abstractNumId w:val="12"/>
  </w:num>
  <w:num w:numId="20">
    <w:abstractNumId w:val="5"/>
  </w:num>
  <w:num w:numId="21">
    <w:abstractNumId w:val="7"/>
  </w:num>
  <w:num w:numId="22">
    <w:abstractNumId w:val="13"/>
  </w:num>
  <w:num w:numId="23">
    <w:abstractNumId w:val="4"/>
  </w:num>
  <w:num w:numId="24">
    <w:abstractNumId w:val="24"/>
  </w:num>
  <w:num w:numId="25">
    <w:abstractNumId w:val="26"/>
  </w:num>
  <w:num w:numId="26">
    <w:abstractNumId w:val="6"/>
  </w:num>
  <w:num w:numId="27">
    <w:abstractNumId w:val="16"/>
  </w:num>
  <w:num w:numId="28">
    <w:abstractNumId w:val="19"/>
  </w:num>
  <w:num w:numId="29">
    <w:abstractNumId w:val="36"/>
  </w:num>
  <w:num w:numId="30">
    <w:abstractNumId w:val="1"/>
  </w:num>
  <w:num w:numId="31">
    <w:abstractNumId w:val="11"/>
  </w:num>
  <w:num w:numId="32">
    <w:abstractNumId w:val="0"/>
  </w:num>
  <w:num w:numId="33">
    <w:abstractNumId w:val="15"/>
  </w:num>
  <w:num w:numId="34">
    <w:abstractNumId w:val="17"/>
  </w:num>
  <w:num w:numId="35">
    <w:abstractNumId w:val="28"/>
  </w:num>
  <w:num w:numId="36">
    <w:abstractNumId w:val="32"/>
  </w:num>
  <w:num w:numId="37">
    <w:abstractNumId w:val="21"/>
  </w:num>
  <w:num w:numId="38">
    <w:abstractNumId w:val="27"/>
  </w:num>
  <w:num w:numId="39">
    <w:abstractNumId w:val="2"/>
  </w:num>
  <w:num w:numId="40">
    <w:abstractNumId w:val="33"/>
  </w:num>
  <w:num w:numId="41">
    <w:abstractNumId w:val="40"/>
  </w:num>
  <w:num w:numId="42">
    <w:abstractNumId w:val="37"/>
  </w:num>
  <w:num w:numId="43">
    <w:abstractNumId w:val="3"/>
  </w:num>
  <w:num w:numId="44">
    <w:abstractNumId w:val="18"/>
  </w:num>
  <w:num w:numId="45">
    <w:abstractNumId w:val="10"/>
  </w:num>
  <w:num w:numId="46">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AF"/>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D22"/>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1D"/>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B97"/>
    <w:rsid w:val="001A4C57"/>
    <w:rsid w:val="001A4C98"/>
    <w:rsid w:val="001A50B1"/>
    <w:rsid w:val="001A51CB"/>
    <w:rsid w:val="001A5A13"/>
    <w:rsid w:val="001A5C37"/>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453"/>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B8F"/>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71"/>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50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EA2"/>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2F0B"/>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27C3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4FA"/>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947"/>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C39"/>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77F"/>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5FB"/>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2B7"/>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4E"/>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567"/>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282"/>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50D"/>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4D7"/>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D6"/>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7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C8C"/>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05E"/>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637D"/>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967"/>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AD7"/>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AE"/>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0CB3"/>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6EF"/>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589586160">
      <w:bodyDiv w:val="1"/>
      <w:marLeft w:val="0"/>
      <w:marRight w:val="0"/>
      <w:marTop w:val="0"/>
      <w:marBottom w:val="0"/>
      <w:divBdr>
        <w:top w:val="none" w:sz="0" w:space="0" w:color="auto"/>
        <w:left w:val="none" w:sz="0" w:space="0" w:color="auto"/>
        <w:bottom w:val="none" w:sz="0" w:space="0" w:color="auto"/>
        <w:right w:val="none" w:sz="0" w:space="0" w:color="auto"/>
      </w:divBdr>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47587119">
      <w:bodyDiv w:val="1"/>
      <w:marLeft w:val="0"/>
      <w:marRight w:val="0"/>
      <w:marTop w:val="0"/>
      <w:marBottom w:val="0"/>
      <w:divBdr>
        <w:top w:val="none" w:sz="0" w:space="0" w:color="auto"/>
        <w:left w:val="none" w:sz="0" w:space="0" w:color="auto"/>
        <w:bottom w:val="none" w:sz="0" w:space="0" w:color="auto"/>
        <w:right w:val="none" w:sz="0" w:space="0" w:color="auto"/>
      </w:divBdr>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EACBE86C-9F1B-4C20-9AB3-FE5B57B22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12941</TotalTime>
  <Pages>1</Pages>
  <Words>2692</Words>
  <Characters>15346</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18002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97</cp:revision>
  <cp:lastPrinted>2009-04-22T06:01:00Z</cp:lastPrinted>
  <dcterms:created xsi:type="dcterms:W3CDTF">2023-05-06T02:02:00Z</dcterms:created>
  <dcterms:modified xsi:type="dcterms:W3CDTF">2023-09-27T14:10:00Z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(3)hxalChIF6IKlkTGCr9kwEXHxB2JbJozWetdmr18DHgVJR1d2SHJfj5yRlYCQ/JgAINAf6CUA
nC1oJ92F0vdi1bwPSwTzM5hCcVsjZ5h4NGsVMhdfmirE2zC/Z/qe6SnBaWJkeQVn/2B5nYMl
M00YY15zNIbBX/QCDRNXfktoYen0EOA0WOkjWg9khBeoO1SMI2KVPCA4opAKEbz8o6GrKZlj
p4W12XUCAViT5y84oj</vt:lpwstr>
  </property>
  <property fmtid="{D5CDD505-2E9C-101B-9397-08002B2CF9AE}" pid="17" name="_2015_ms_pID_725343_00">
    <vt:lpwstr>_2015_ms_pID_725343</vt:lpwstr>
  </property>
  <property fmtid="{D5CDD505-2E9C-101B-9397-08002B2CF9AE}" pid="18" name="_2015_ms_pID_7253431">
    <vt:lpwstr>yhkkmloanSBSsxA2Jq9QwUY3sZXnDX64ckGqsMGRxwF9nbTvEBs2Ai
z3KsSFC0hgsTKzyl8jqvNrH7olk9D+w4pxSitMSEYVYvu76A727H1kNMMIYw8DUr7mikU9ZQ
NZmwFsDoyC58i3lICb2Q1/N+K9XexG2ZnwGYI3sck6a/8YZHJRgWCKGZc6UGIuNHpWUjBex+
WaCSIyB/yoyyqbHndXPU7NFdq0Sg4xv2xOT8</vt:lpwstr>
  </property>
  <property fmtid="{D5CDD505-2E9C-101B-9397-08002B2CF9AE}" pid="19" name="_2015_ms_pID_7253431_00">
    <vt:lpwstr>_2015_ms_pID_7253431</vt:lpwstr>
  </property>
  <property fmtid="{D5CDD505-2E9C-101B-9397-08002B2CF9AE}" pid="20" name="_2015_ms_pID_7253432">
    <vt:lpwstr>pYp0wSx5wAD95rcKyh6JpKw02kqArkTBrPn7
mFS/fyYEMk6q2s3BcNyOnflVOYv5z2eTFGddeO9lq39Tcgv7NAc=</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