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E5BB3" w:rsidRPr="005E5BB3" w:rsidRDefault="005E5BB3" w:rsidP="005E5BB3">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sidR="005C73D4">
        <w:rPr>
          <w:rFonts w:ascii="Arial" w:hAnsi="Arial" w:cs="Arial"/>
          <w:b/>
          <w:sz w:val="24"/>
          <w:lang w:val="en-US" w:eastAsia="zh-CN"/>
        </w:rPr>
        <w:t>10</w:t>
      </w:r>
      <w:r w:rsidR="000A3509">
        <w:rPr>
          <w:rFonts w:ascii="Arial" w:hAnsi="Arial" w:cs="Arial"/>
          <w:b/>
          <w:sz w:val="24"/>
          <w:lang w:val="en-US" w:eastAsia="zh-CN"/>
        </w:rPr>
        <w:t>8</w:t>
      </w:r>
      <w:r w:rsidR="00895DEE">
        <w:rPr>
          <w:rFonts w:ascii="Arial" w:hAnsi="Arial" w:cs="Arial"/>
          <w:b/>
          <w:sz w:val="24"/>
          <w:lang w:val="en-US" w:eastAsia="zh-CN"/>
        </w:rPr>
        <w:t>-</w:t>
      </w:r>
      <w:r w:rsidR="0070586F">
        <w:rPr>
          <w:rFonts w:ascii="Arial" w:hAnsi="Arial" w:cs="Arial"/>
          <w:b/>
          <w:sz w:val="24"/>
          <w:lang w:val="en-US" w:eastAsia="zh-CN"/>
        </w:rPr>
        <w:t>bis</w:t>
      </w:r>
      <w:r w:rsidRPr="005E5BB3">
        <w:rPr>
          <w:rFonts w:ascii="Arial" w:hAnsi="Arial" w:cs="Arial"/>
          <w:b/>
          <w:i/>
          <w:sz w:val="24"/>
          <w:lang w:eastAsia="zh-CN"/>
        </w:rPr>
        <w:tab/>
      </w:r>
      <w:r w:rsidR="00BC3CF9" w:rsidRPr="00BC3CF9">
        <w:rPr>
          <w:rFonts w:ascii="Arial" w:hAnsi="Arial" w:cs="Arial"/>
          <w:b/>
          <w:sz w:val="24"/>
          <w:lang w:val="en-US" w:eastAsia="zh-CN"/>
        </w:rPr>
        <w:t>R4-2316057</w:t>
      </w:r>
      <w:bookmarkStart w:id="0" w:name="_GoBack"/>
      <w:bookmarkEnd w:id="0"/>
    </w:p>
    <w:p w:rsidR="00A3046A" w:rsidRPr="00A3046A" w:rsidRDefault="0070586F" w:rsidP="00A3046A">
      <w:pPr>
        <w:pStyle w:val="a3"/>
        <w:tabs>
          <w:tab w:val="left" w:pos="2160"/>
        </w:tabs>
        <w:ind w:left="2127" w:hanging="2127"/>
        <w:jc w:val="both"/>
        <w:rPr>
          <w:rFonts w:eastAsiaTheme="minorEastAsia" w:cs="Arial"/>
          <w:noProof w:val="0"/>
          <w:sz w:val="24"/>
          <w:lang w:val="en-GB"/>
        </w:rPr>
      </w:pPr>
      <w:r>
        <w:rPr>
          <w:rFonts w:cs="Arial"/>
          <w:noProof w:val="0"/>
          <w:sz w:val="24"/>
          <w:lang w:val="en-GB"/>
        </w:rPr>
        <w:t>Xiamen</w:t>
      </w:r>
      <w:r w:rsidR="008F1406" w:rsidRPr="008F1406">
        <w:rPr>
          <w:rFonts w:cs="Arial"/>
          <w:noProof w:val="0"/>
          <w:sz w:val="24"/>
          <w:lang w:val="en-GB"/>
        </w:rPr>
        <w:t xml:space="preserve">, </w:t>
      </w:r>
      <w:r>
        <w:rPr>
          <w:rFonts w:cs="Arial"/>
          <w:noProof w:val="0"/>
          <w:sz w:val="24"/>
          <w:lang w:val="en-GB"/>
        </w:rPr>
        <w:t>China</w:t>
      </w:r>
      <w:r w:rsidR="00C47820" w:rsidRPr="00C47820">
        <w:rPr>
          <w:rFonts w:cs="Arial"/>
          <w:noProof w:val="0"/>
          <w:sz w:val="24"/>
          <w:lang w:val="en-GB"/>
        </w:rPr>
        <w:t xml:space="preserve">, </w:t>
      </w:r>
      <w:r>
        <w:rPr>
          <w:rFonts w:cs="Arial"/>
          <w:noProof w:val="0"/>
          <w:sz w:val="24"/>
          <w:lang w:val="en-GB"/>
        </w:rPr>
        <w:t>9</w:t>
      </w:r>
      <w:r w:rsidR="00C47820" w:rsidRPr="00C47820">
        <w:rPr>
          <w:rFonts w:cs="Arial"/>
          <w:noProof w:val="0"/>
          <w:sz w:val="24"/>
          <w:lang w:val="en-GB"/>
        </w:rPr>
        <w:t xml:space="preserve"> – </w:t>
      </w:r>
      <w:r>
        <w:rPr>
          <w:rFonts w:cs="Arial"/>
          <w:noProof w:val="0"/>
          <w:sz w:val="24"/>
          <w:lang w:val="en-GB"/>
        </w:rPr>
        <w:t>13</w:t>
      </w:r>
      <w:r w:rsidR="00C47820">
        <w:rPr>
          <w:rFonts w:cs="Arial"/>
          <w:noProof w:val="0"/>
          <w:sz w:val="24"/>
          <w:lang w:val="en-GB"/>
        </w:rPr>
        <w:t xml:space="preserve"> </w:t>
      </w:r>
      <w:r>
        <w:rPr>
          <w:rFonts w:cs="Arial"/>
          <w:noProof w:val="0"/>
          <w:sz w:val="24"/>
          <w:lang w:val="en-GB"/>
        </w:rPr>
        <w:t>October</w:t>
      </w:r>
      <w:r w:rsidR="00C47820" w:rsidRPr="00C47820">
        <w:rPr>
          <w:rFonts w:cs="Arial"/>
          <w:noProof w:val="0"/>
          <w:sz w:val="24"/>
          <w:lang w:val="en-GB"/>
        </w:rPr>
        <w:t>, 202</w:t>
      </w:r>
      <w:r w:rsidR="00C47820">
        <w:rPr>
          <w:rFonts w:cs="Arial"/>
          <w:noProof w:val="0"/>
          <w:sz w:val="24"/>
          <w:lang w:val="en-GB"/>
        </w:rPr>
        <w:t>3</w:t>
      </w:r>
    </w:p>
    <w:p w:rsidR="00070561" w:rsidRPr="00FE6037" w:rsidRDefault="00587D21" w:rsidP="00587D21">
      <w:pPr>
        <w:pStyle w:val="a5"/>
        <w:tabs>
          <w:tab w:val="left" w:pos="632"/>
        </w:tabs>
        <w:jc w:val="both"/>
        <w:rPr>
          <w:noProof w:val="0"/>
        </w:rPr>
      </w:pPr>
      <w:r>
        <w:rPr>
          <w:noProof w:val="0"/>
        </w:rPr>
        <w:tab/>
      </w:r>
    </w:p>
    <w:p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C46345" w:rsidRPr="00C46345">
        <w:rPr>
          <w:rFonts w:ascii="Arial" w:eastAsia="宋体" w:hAnsi="Arial"/>
          <w:b/>
          <w:sz w:val="24"/>
          <w:lang w:val="en-US" w:eastAsia="zh-CN"/>
        </w:rPr>
        <w:t>Discussion on RRM requirements for NW verified location</w:t>
      </w:r>
    </w:p>
    <w:p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proofErr w:type="spellEnd"/>
    </w:p>
    <w:p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70586F">
        <w:rPr>
          <w:rFonts w:ascii="Arial" w:eastAsia="宋体" w:hAnsi="Arial"/>
          <w:b/>
          <w:sz w:val="24"/>
          <w:lang w:val="en-US" w:eastAsia="zh-CN"/>
        </w:rPr>
        <w:t>5</w:t>
      </w:r>
      <w:r w:rsidR="00AF4E52">
        <w:rPr>
          <w:rFonts w:ascii="Arial" w:eastAsia="宋体" w:hAnsi="Arial"/>
          <w:b/>
          <w:sz w:val="24"/>
          <w:lang w:val="en-US" w:eastAsia="zh-CN"/>
        </w:rPr>
        <w:t>.2</w:t>
      </w:r>
      <w:r w:rsidR="002B21D1">
        <w:rPr>
          <w:rFonts w:ascii="Arial" w:eastAsia="宋体" w:hAnsi="Arial"/>
          <w:b/>
          <w:sz w:val="24"/>
          <w:lang w:val="en-US" w:eastAsia="zh-CN"/>
        </w:rPr>
        <w:t>6.6.</w:t>
      </w:r>
      <w:r w:rsidR="00C46345">
        <w:rPr>
          <w:rFonts w:ascii="Arial" w:eastAsia="宋体" w:hAnsi="Arial"/>
          <w:b/>
          <w:sz w:val="24"/>
          <w:lang w:val="en-US" w:eastAsia="zh-CN"/>
        </w:rPr>
        <w:t>2</w:t>
      </w:r>
    </w:p>
    <w:p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670D47">
        <w:rPr>
          <w:rFonts w:ascii="Arial" w:eastAsia="宋体" w:hAnsi="Arial"/>
          <w:b/>
          <w:sz w:val="24"/>
          <w:lang w:val="en-US" w:eastAsia="zh-CN"/>
        </w:rPr>
        <w:t>Discussion</w:t>
      </w:r>
    </w:p>
    <w:p w:rsidR="00114F4F" w:rsidRDefault="00114F4F" w:rsidP="00114F4F">
      <w:pPr>
        <w:pStyle w:val="1"/>
        <w:jc w:val="both"/>
        <w:rPr>
          <w:lang w:val="en-US"/>
        </w:rPr>
      </w:pPr>
      <w:r>
        <w:rPr>
          <w:lang w:val="en-US"/>
        </w:rPr>
        <w:t>Introduction</w:t>
      </w:r>
    </w:p>
    <w:p w:rsidR="002D6114" w:rsidRDefault="002D6114" w:rsidP="002D6114">
      <w:pPr>
        <w:overflowPunct w:val="0"/>
        <w:autoSpaceDE w:val="0"/>
        <w:autoSpaceDN w:val="0"/>
        <w:adjustRightInd w:val="0"/>
        <w:spacing w:beforeLines="0" w:before="120" w:afterLines="0" w:after="120"/>
        <w:textAlignment w:val="baseline"/>
        <w:rPr>
          <w:rFonts w:eastAsia="宋体"/>
          <w:lang w:eastAsia="zh-CN"/>
        </w:rPr>
      </w:pPr>
      <w:r>
        <w:rPr>
          <w:rFonts w:eastAsia="宋体" w:hint="eastAsia"/>
          <w:lang w:eastAsia="zh-CN"/>
        </w:rPr>
        <w:t>RRM</w:t>
      </w:r>
      <w:r>
        <w:rPr>
          <w:rFonts w:eastAsia="宋体"/>
          <w:lang w:eastAsia="zh-CN"/>
        </w:rPr>
        <w:t xml:space="preserve"> </w:t>
      </w:r>
      <w:r>
        <w:rPr>
          <w:rFonts w:eastAsia="宋体" w:hint="eastAsia"/>
          <w:lang w:eastAsia="zh-CN"/>
        </w:rPr>
        <w:t>requirements</w:t>
      </w:r>
      <w:r>
        <w:rPr>
          <w:rFonts w:eastAsia="宋体"/>
          <w:lang w:eastAsia="zh-CN"/>
        </w:rPr>
        <w:t xml:space="preserve"> for </w:t>
      </w:r>
      <w:r w:rsidRPr="004439E7">
        <w:rPr>
          <w:rFonts w:eastAsia="宋体"/>
          <w:lang w:eastAsia="zh-CN"/>
        </w:rPr>
        <w:t>NW verified location</w:t>
      </w:r>
      <w:r>
        <w:rPr>
          <w:rFonts w:eastAsia="宋体"/>
          <w:lang w:eastAsia="zh-CN"/>
        </w:rPr>
        <w:t xml:space="preserve"> in NTN are discussed in RAN4#10</w:t>
      </w:r>
      <w:r w:rsidR="002B57C6">
        <w:rPr>
          <w:rFonts w:eastAsia="宋体"/>
          <w:lang w:eastAsia="zh-CN"/>
        </w:rPr>
        <w:t>8</w:t>
      </w:r>
      <w:r>
        <w:rPr>
          <w:rFonts w:eastAsia="宋体"/>
          <w:lang w:eastAsia="zh-CN"/>
        </w:rPr>
        <w:t xml:space="preserve"> and the outcomes are captured in [1]. Based on [1] the following issues need to be further discussed.</w:t>
      </w:r>
    </w:p>
    <w:p w:rsidR="002D6114" w:rsidRDefault="002D6114" w:rsidP="002D6114">
      <w:pPr>
        <w:pStyle w:val="afe"/>
        <w:numPr>
          <w:ilvl w:val="0"/>
          <w:numId w:val="13"/>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Measurement period, accuracy</w:t>
      </w:r>
      <w:r w:rsidRPr="00DE41D6">
        <w:rPr>
          <w:rFonts w:eastAsia="宋体"/>
          <w:lang w:eastAsia="zh-CN"/>
        </w:rPr>
        <w:t xml:space="preserve"> </w:t>
      </w:r>
      <w:r>
        <w:rPr>
          <w:rFonts w:eastAsia="宋体"/>
          <w:lang w:eastAsia="zh-CN"/>
        </w:rPr>
        <w:t xml:space="preserve">and side condition </w:t>
      </w:r>
    </w:p>
    <w:p w:rsidR="002D6114" w:rsidRDefault="002D6114" w:rsidP="002D6114">
      <w:pPr>
        <w:pStyle w:val="afe"/>
        <w:numPr>
          <w:ilvl w:val="0"/>
          <w:numId w:val="13"/>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Report mapping</w:t>
      </w:r>
    </w:p>
    <w:p w:rsidR="007E7A02" w:rsidRPr="00D12E24" w:rsidRDefault="002D6114" w:rsidP="002D6114">
      <w:pPr>
        <w:overflowPunct w:val="0"/>
        <w:autoSpaceDE w:val="0"/>
        <w:autoSpaceDN w:val="0"/>
        <w:adjustRightInd w:val="0"/>
        <w:spacing w:beforeLines="0" w:before="120" w:afterLines="0" w:after="120"/>
        <w:textAlignment w:val="baseline"/>
        <w:rPr>
          <w:rFonts w:eastAsia="宋体"/>
          <w:lang w:eastAsia="zh-CN"/>
        </w:rPr>
      </w:pPr>
      <w:r w:rsidRPr="00D12E24">
        <w:rPr>
          <w:rFonts w:eastAsia="宋体"/>
          <w:lang w:eastAsia="zh-CN"/>
        </w:rPr>
        <w:t xml:space="preserve">In this paper we will provide our views on </w:t>
      </w:r>
      <w:r>
        <w:rPr>
          <w:rFonts w:eastAsia="宋体" w:hint="eastAsia"/>
          <w:lang w:eastAsia="zh-CN"/>
        </w:rPr>
        <w:t>RRM</w:t>
      </w:r>
      <w:r>
        <w:rPr>
          <w:rFonts w:eastAsia="宋体"/>
          <w:lang w:eastAsia="zh-CN"/>
        </w:rPr>
        <w:t xml:space="preserve"> </w:t>
      </w:r>
      <w:r>
        <w:rPr>
          <w:rFonts w:eastAsia="宋体" w:hint="eastAsia"/>
          <w:lang w:eastAsia="zh-CN"/>
        </w:rPr>
        <w:t>requirements</w:t>
      </w:r>
      <w:r>
        <w:rPr>
          <w:rFonts w:eastAsia="宋体"/>
          <w:lang w:eastAsia="zh-CN"/>
        </w:rPr>
        <w:t xml:space="preserve"> for </w:t>
      </w:r>
      <w:r w:rsidRPr="004439E7">
        <w:rPr>
          <w:rFonts w:eastAsia="宋体"/>
          <w:lang w:eastAsia="zh-CN"/>
        </w:rPr>
        <w:t>NW verified location</w:t>
      </w:r>
      <w:r>
        <w:rPr>
          <w:rFonts w:eastAsia="宋体"/>
          <w:lang w:eastAsia="zh-CN"/>
        </w:rPr>
        <w:t xml:space="preserve"> in NTN.</w:t>
      </w:r>
    </w:p>
    <w:p w:rsidR="00B719B0" w:rsidRDefault="00FA0C0C" w:rsidP="00E4186F">
      <w:pPr>
        <w:pStyle w:val="1"/>
        <w:jc w:val="both"/>
        <w:rPr>
          <w:lang w:val="en-US"/>
        </w:rPr>
      </w:pPr>
      <w:r>
        <w:rPr>
          <w:lang w:val="en-US"/>
        </w:rPr>
        <w:t>Discussion</w:t>
      </w:r>
    </w:p>
    <w:p w:rsidR="002D6114" w:rsidRDefault="002D6114" w:rsidP="002D6114">
      <w:pPr>
        <w:pStyle w:val="2"/>
        <w:rPr>
          <w:lang w:eastAsia="zh-CN"/>
        </w:rPr>
      </w:pPr>
      <w:r>
        <w:rPr>
          <w:lang w:eastAsia="zh-CN"/>
        </w:rPr>
        <w:t>Measurement period, accuracy</w:t>
      </w:r>
      <w:r w:rsidRPr="00DE41D6">
        <w:rPr>
          <w:lang w:eastAsia="zh-CN"/>
        </w:rPr>
        <w:t xml:space="preserve"> </w:t>
      </w:r>
      <w:r>
        <w:rPr>
          <w:lang w:eastAsia="zh-CN"/>
        </w:rPr>
        <w:t xml:space="preserve">and side condition </w:t>
      </w:r>
    </w:p>
    <w:p w:rsidR="002D6114" w:rsidRDefault="002D6114" w:rsidP="002D6114">
      <w:pPr>
        <w:spacing w:before="120" w:after="120"/>
        <w:rPr>
          <w:rFonts w:eastAsiaTheme="minorEastAsia"/>
          <w:lang w:eastAsia="zh-CN"/>
        </w:rPr>
      </w:pPr>
      <w:r w:rsidRPr="005B42A8">
        <w:rPr>
          <w:rFonts w:eastAsiaTheme="minorEastAsia" w:hint="eastAsia"/>
          <w:lang w:eastAsia="zh-CN"/>
        </w:rPr>
        <w:t>R</w:t>
      </w:r>
      <w:r w:rsidRPr="005B42A8">
        <w:rPr>
          <w:rFonts w:eastAsiaTheme="minorEastAsia"/>
          <w:lang w:eastAsia="zh-CN"/>
        </w:rPr>
        <w:t xml:space="preserve">AN#98 approved inclusion of NW </w:t>
      </w:r>
      <w:r>
        <w:rPr>
          <w:rFonts w:eastAsiaTheme="minorEastAsia"/>
          <w:lang w:eastAsia="zh-CN"/>
        </w:rPr>
        <w:t>verified UE location as an additional objective. The objective is to enable multi-RTT positioning with a single satellite, and in our view, from RAN4 RRM perspective, RAN4 needs to define requirements for delay</w:t>
      </w:r>
      <w:r w:rsidRPr="005B42A8">
        <w:rPr>
          <w:rFonts w:eastAsiaTheme="minorEastAsia"/>
          <w:lang w:eastAsia="zh-CN"/>
        </w:rPr>
        <w:t xml:space="preserve"> and accuracy requirements for UE Rx-Tx measurement</w:t>
      </w:r>
      <w:r>
        <w:rPr>
          <w:rFonts w:eastAsiaTheme="minorEastAsia"/>
          <w:lang w:eastAsia="zh-CN"/>
        </w:rPr>
        <w:t>, and e</w:t>
      </w:r>
      <w:r w:rsidRPr="005B42A8">
        <w:rPr>
          <w:rFonts w:eastAsiaTheme="minorEastAsia"/>
          <w:lang w:eastAsia="zh-CN"/>
        </w:rPr>
        <w:t>xisting TN requirements can be used as baseline.</w:t>
      </w:r>
      <w:r>
        <w:rPr>
          <w:rFonts w:eastAsiaTheme="minorEastAsia"/>
          <w:lang w:eastAsia="zh-CN"/>
        </w:rPr>
        <w:t xml:space="preserve"> </w:t>
      </w:r>
    </w:p>
    <w:p w:rsidR="002D6114" w:rsidRDefault="002D6114" w:rsidP="002D6114">
      <w:pPr>
        <w:spacing w:before="120" w:after="120"/>
        <w:rPr>
          <w:rFonts w:eastAsiaTheme="minorEastAsia"/>
          <w:lang w:eastAsia="zh-CN"/>
        </w:rPr>
      </w:pPr>
      <w:r>
        <w:rPr>
          <w:rFonts w:eastAsiaTheme="minorEastAsia"/>
          <w:lang w:eastAsia="zh-CN"/>
        </w:rPr>
        <w:t>I</w:t>
      </w:r>
      <w:r>
        <w:rPr>
          <w:rFonts w:eastAsiaTheme="minorEastAsia" w:hint="eastAsia"/>
          <w:lang w:eastAsia="zh-CN"/>
        </w:rPr>
        <w:t>n</w:t>
      </w:r>
      <w:r>
        <w:rPr>
          <w:rFonts w:eastAsiaTheme="minorEastAsia"/>
          <w:lang w:eastAsia="zh-CN"/>
        </w:rPr>
        <w:t xml:space="preserve"> last meeting, some companies propose to requirements for measurement without MG are used baseline. It is noted that PRS measurement without MG is an enhancement feature (optional) introduced in R17, while the baseline assumption for PRS measurement in R16 is with MG, even for PRS from serving cell. We suggest to</w:t>
      </w:r>
      <w:r w:rsidRPr="00361D75">
        <w:rPr>
          <w:rFonts w:eastAsiaTheme="minorEastAsia"/>
          <w:lang w:eastAsia="zh-CN"/>
        </w:rPr>
        <w:t xml:space="preserve"> prioritize</w:t>
      </w:r>
      <w:r>
        <w:rPr>
          <w:rFonts w:eastAsiaTheme="minorEastAsia"/>
          <w:lang w:eastAsia="zh-CN"/>
        </w:rPr>
        <w:t xml:space="preserve"> PRS m</w:t>
      </w:r>
      <w:r w:rsidRPr="00361D75">
        <w:rPr>
          <w:rFonts w:eastAsiaTheme="minorEastAsia"/>
          <w:lang w:eastAsia="zh-CN"/>
        </w:rPr>
        <w:t>easurement based on MG</w:t>
      </w:r>
      <w:r>
        <w:rPr>
          <w:rFonts w:eastAsiaTheme="minorEastAsia"/>
          <w:lang w:eastAsia="zh-CN"/>
        </w:rPr>
        <w:t>.</w:t>
      </w:r>
    </w:p>
    <w:p w:rsidR="002D6114" w:rsidRDefault="002D6114" w:rsidP="002D6114">
      <w:pPr>
        <w:spacing w:before="120" w:after="120"/>
        <w:rPr>
          <w:rFonts w:eastAsiaTheme="minorEastAsia"/>
          <w:lang w:eastAsia="zh-CN"/>
        </w:rPr>
      </w:pPr>
      <w:r>
        <w:rPr>
          <w:rFonts w:eastAsiaTheme="minorEastAsia"/>
          <w:lang w:eastAsia="zh-CN"/>
        </w:rPr>
        <w:t xml:space="preserve">To enable multi-RTT positioning with single satellite, UE and </w:t>
      </w:r>
      <w:proofErr w:type="spellStart"/>
      <w:r>
        <w:rPr>
          <w:rFonts w:eastAsiaTheme="minorEastAsia"/>
          <w:lang w:eastAsia="zh-CN"/>
        </w:rPr>
        <w:t>gNB</w:t>
      </w:r>
      <w:proofErr w:type="spellEnd"/>
      <w:r>
        <w:rPr>
          <w:rFonts w:eastAsiaTheme="minorEastAsia"/>
          <w:lang w:eastAsia="zh-CN"/>
        </w:rPr>
        <w:t xml:space="preserve"> needs to measure Rx-Tx at different times. Depending on the UE distance to the orbit plane, the measurement interval can vary from a few seconds to tens of seconds. We understand the when UE and </w:t>
      </w:r>
      <w:proofErr w:type="spellStart"/>
      <w:r>
        <w:rPr>
          <w:rFonts w:eastAsiaTheme="minorEastAsia"/>
          <w:lang w:eastAsia="zh-CN"/>
        </w:rPr>
        <w:t>gNB</w:t>
      </w:r>
      <w:proofErr w:type="spellEnd"/>
      <w:r>
        <w:rPr>
          <w:rFonts w:eastAsiaTheme="minorEastAsia"/>
          <w:lang w:eastAsia="zh-CN"/>
        </w:rPr>
        <w:t xml:space="preserve"> are to perform a measurement is up to LMF control, and there is no impact on the measurement period requirement.</w:t>
      </w:r>
    </w:p>
    <w:p w:rsidR="002D6114" w:rsidRDefault="002D6114" w:rsidP="002D6114">
      <w:pPr>
        <w:spacing w:before="120" w:after="120"/>
        <w:rPr>
          <w:rFonts w:eastAsiaTheme="minorEastAsia"/>
          <w:b/>
          <w:lang w:eastAsia="zh-CN"/>
        </w:rPr>
      </w:pPr>
      <w:r>
        <w:rPr>
          <w:rFonts w:eastAsiaTheme="minorEastAsia"/>
          <w:b/>
          <w:lang w:val="en-US" w:eastAsia="zh-CN"/>
        </w:rPr>
        <w:t>Proposal 1: RAN4 to define measurement period requirements for UE Rx-Tx measurement, and e</w:t>
      </w:r>
      <w:proofErr w:type="spellStart"/>
      <w:r w:rsidRPr="003837DB">
        <w:rPr>
          <w:rFonts w:eastAsiaTheme="minorEastAsia"/>
          <w:b/>
          <w:lang w:eastAsia="zh-CN"/>
        </w:rPr>
        <w:t>xisting</w:t>
      </w:r>
      <w:proofErr w:type="spellEnd"/>
      <w:r w:rsidRPr="003837DB">
        <w:rPr>
          <w:rFonts w:eastAsiaTheme="minorEastAsia"/>
          <w:b/>
          <w:lang w:eastAsia="zh-CN"/>
        </w:rPr>
        <w:t xml:space="preserve"> TN requirements </w:t>
      </w:r>
      <w:r>
        <w:rPr>
          <w:rFonts w:eastAsiaTheme="minorEastAsia"/>
          <w:b/>
          <w:lang w:eastAsia="zh-CN"/>
        </w:rPr>
        <w:t xml:space="preserve">for measurement with MG are used </w:t>
      </w:r>
      <w:r w:rsidRPr="003837DB">
        <w:rPr>
          <w:rFonts w:eastAsiaTheme="minorEastAsia"/>
          <w:b/>
          <w:lang w:eastAsia="zh-CN"/>
        </w:rPr>
        <w:t>as baseline.</w:t>
      </w:r>
    </w:p>
    <w:p w:rsidR="002D6114" w:rsidRDefault="002D6114" w:rsidP="002D6114">
      <w:pPr>
        <w:spacing w:before="120" w:after="120"/>
        <w:rPr>
          <w:rFonts w:eastAsiaTheme="minorEastAsia"/>
          <w:lang w:eastAsia="zh-CN"/>
        </w:rPr>
      </w:pPr>
      <w:r>
        <w:rPr>
          <w:rFonts w:eastAsiaTheme="minorEastAsia"/>
          <w:lang w:eastAsia="zh-CN"/>
        </w:rPr>
        <w:t xml:space="preserve">On the accuracy side, for TN RAN4 defined Rx-Tx accuracy for different side conditions and channels. </w:t>
      </w:r>
    </w:p>
    <w:p w:rsidR="002D6114" w:rsidRDefault="002D6114" w:rsidP="002D6114">
      <w:pPr>
        <w:pStyle w:val="afe"/>
        <w:numPr>
          <w:ilvl w:val="0"/>
          <w:numId w:val="13"/>
        </w:numPr>
        <w:spacing w:before="120" w:after="120"/>
        <w:rPr>
          <w:rFonts w:eastAsiaTheme="minorEastAsia"/>
          <w:lang w:eastAsia="zh-CN"/>
        </w:rPr>
      </w:pPr>
      <w:r>
        <w:rPr>
          <w:rFonts w:eastAsiaTheme="minorEastAsia" w:hint="eastAsia"/>
          <w:lang w:eastAsia="zh-CN"/>
        </w:rPr>
        <w:t>4</w:t>
      </w:r>
      <w:r>
        <w:rPr>
          <w:rFonts w:eastAsiaTheme="minorEastAsia"/>
          <w:lang w:eastAsia="zh-CN"/>
        </w:rPr>
        <w:t>-sample: -13dB and -3dB, for both AWGN and TDL-A/C</w:t>
      </w:r>
    </w:p>
    <w:p w:rsidR="002D6114" w:rsidRDefault="002D6114" w:rsidP="002D6114">
      <w:pPr>
        <w:pStyle w:val="afe"/>
        <w:numPr>
          <w:ilvl w:val="0"/>
          <w:numId w:val="13"/>
        </w:numPr>
        <w:spacing w:before="120" w:after="120"/>
        <w:rPr>
          <w:rFonts w:eastAsiaTheme="minorEastAsia"/>
          <w:lang w:eastAsia="zh-CN"/>
        </w:rPr>
      </w:pPr>
      <w:r>
        <w:rPr>
          <w:rFonts w:eastAsiaTheme="minorEastAsia"/>
          <w:lang w:eastAsia="zh-CN"/>
        </w:rPr>
        <w:t>1-sample: -6dB and 0dB, for AWGN</w:t>
      </w:r>
    </w:p>
    <w:p w:rsidR="002D6114" w:rsidRPr="005C169F" w:rsidRDefault="002D6114" w:rsidP="002D6114">
      <w:pPr>
        <w:spacing w:before="120" w:after="120"/>
        <w:rPr>
          <w:rFonts w:eastAsiaTheme="minorEastAsia"/>
          <w:lang w:eastAsia="zh-CN"/>
        </w:rPr>
      </w:pPr>
      <w:r>
        <w:rPr>
          <w:rFonts w:eastAsiaTheme="minorEastAsia"/>
          <w:lang w:eastAsia="zh-CN"/>
        </w:rPr>
        <w:t xml:space="preserve">It is reasonable to re-use the existing accuracy requirements, but we suggest not to consider -13dB, which was included for neighbour cell measurement in macro-cell TN deployments. </w:t>
      </w:r>
    </w:p>
    <w:p w:rsidR="002D6114" w:rsidRDefault="002D6114" w:rsidP="002D6114">
      <w:pPr>
        <w:spacing w:before="120" w:after="120"/>
        <w:rPr>
          <w:rFonts w:eastAsiaTheme="minorEastAsia"/>
          <w:b/>
          <w:lang w:eastAsia="zh-CN"/>
        </w:rPr>
      </w:pPr>
      <w:r>
        <w:rPr>
          <w:rFonts w:eastAsiaTheme="minorEastAsia"/>
          <w:b/>
          <w:lang w:val="en-US" w:eastAsia="zh-CN"/>
        </w:rPr>
        <w:t>Proposal 2: RAN4 to define measurement accuracy requirements for UE Rx-Tx measurement using e</w:t>
      </w:r>
      <w:proofErr w:type="spellStart"/>
      <w:r w:rsidRPr="003837DB">
        <w:rPr>
          <w:rFonts w:eastAsiaTheme="minorEastAsia"/>
          <w:b/>
          <w:lang w:eastAsia="zh-CN"/>
        </w:rPr>
        <w:t>xisting</w:t>
      </w:r>
      <w:proofErr w:type="spellEnd"/>
      <w:r w:rsidRPr="003837DB">
        <w:rPr>
          <w:rFonts w:eastAsiaTheme="minorEastAsia"/>
          <w:b/>
          <w:lang w:eastAsia="zh-CN"/>
        </w:rPr>
        <w:t xml:space="preserve"> TN requirements as baseline</w:t>
      </w:r>
      <w:r>
        <w:rPr>
          <w:rFonts w:eastAsiaTheme="minorEastAsia"/>
          <w:b/>
          <w:lang w:eastAsia="zh-CN"/>
        </w:rPr>
        <w:t xml:space="preserve"> except that requirements for -13dB Es/</w:t>
      </w:r>
      <w:proofErr w:type="spellStart"/>
      <w:r>
        <w:rPr>
          <w:rFonts w:eastAsiaTheme="minorEastAsia"/>
          <w:b/>
          <w:lang w:eastAsia="zh-CN"/>
        </w:rPr>
        <w:t>Iot</w:t>
      </w:r>
      <w:proofErr w:type="spellEnd"/>
      <w:r>
        <w:rPr>
          <w:rFonts w:eastAsiaTheme="minorEastAsia"/>
          <w:b/>
          <w:lang w:eastAsia="zh-CN"/>
        </w:rPr>
        <w:t xml:space="preserve"> are not applicable</w:t>
      </w:r>
      <w:r w:rsidRPr="003837DB">
        <w:rPr>
          <w:rFonts w:eastAsiaTheme="minorEastAsia"/>
          <w:b/>
          <w:lang w:eastAsia="zh-CN"/>
        </w:rPr>
        <w:t>.</w:t>
      </w:r>
    </w:p>
    <w:p w:rsidR="00716501" w:rsidRPr="005C169F" w:rsidRDefault="00716501" w:rsidP="00716501">
      <w:pPr>
        <w:spacing w:before="120" w:after="120"/>
        <w:rPr>
          <w:rFonts w:eastAsiaTheme="minorEastAsia"/>
          <w:lang w:eastAsia="zh-CN"/>
        </w:rPr>
      </w:pPr>
      <w:r>
        <w:rPr>
          <w:rFonts w:eastAsiaTheme="minorEastAsia"/>
          <w:lang w:eastAsia="zh-CN"/>
        </w:rPr>
        <w:t xml:space="preserve">In last meeting, some companies proposed to </w:t>
      </w:r>
      <w:r w:rsidR="00887E1E">
        <w:rPr>
          <w:rFonts w:eastAsiaTheme="minorEastAsia"/>
          <w:lang w:eastAsia="zh-CN"/>
        </w:rPr>
        <w:t xml:space="preserve">study the impact of update of UE specific TA and common TA on the accuracy of multi-RTT positioning. We think it is a valid point because the UL timing change will cause inconsistence between UE and </w:t>
      </w:r>
      <w:proofErr w:type="spellStart"/>
      <w:r w:rsidR="00887E1E">
        <w:rPr>
          <w:rFonts w:eastAsiaTheme="minorEastAsia"/>
          <w:lang w:eastAsia="zh-CN"/>
        </w:rPr>
        <w:t>gNB</w:t>
      </w:r>
      <w:proofErr w:type="spellEnd"/>
      <w:r w:rsidR="00887E1E">
        <w:rPr>
          <w:rFonts w:eastAsiaTheme="minorEastAsia"/>
          <w:lang w:eastAsia="zh-CN"/>
        </w:rPr>
        <w:t xml:space="preserve"> measurement. However, RAN1 reached the following conclusion in last meeting, and based on the discussion, the impact of </w:t>
      </w:r>
      <w:r w:rsidR="00887E1E" w:rsidRPr="00887E1E">
        <w:rPr>
          <w:rFonts w:eastAsiaTheme="minorEastAsia"/>
          <w:lang w:eastAsia="zh-CN"/>
        </w:rPr>
        <w:t>UE specific TA and common TA</w:t>
      </w:r>
      <w:r w:rsidR="00887E1E">
        <w:rPr>
          <w:rFonts w:eastAsiaTheme="minorEastAsia"/>
          <w:lang w:eastAsia="zh-CN"/>
        </w:rPr>
        <w:t xml:space="preserve"> can be accounted in the DL timing drift. As such, we do not see the need for RAN4 to define a threshold on the update of UE specific TA and common TA. </w:t>
      </w:r>
    </w:p>
    <w:tbl>
      <w:tblPr>
        <w:tblStyle w:val="afa"/>
        <w:tblW w:w="0" w:type="auto"/>
        <w:tblLook w:val="04A0" w:firstRow="1" w:lastRow="0" w:firstColumn="1" w:lastColumn="0" w:noHBand="0" w:noVBand="1"/>
      </w:tblPr>
      <w:tblGrid>
        <w:gridCol w:w="9621"/>
      </w:tblGrid>
      <w:tr w:rsidR="00887E1E" w:rsidTr="00887E1E">
        <w:tc>
          <w:tcPr>
            <w:tcW w:w="9621" w:type="dxa"/>
          </w:tcPr>
          <w:p w:rsidR="00887E1E" w:rsidRPr="00676EBB" w:rsidRDefault="00887E1E" w:rsidP="00887E1E">
            <w:pPr>
              <w:spacing w:before="120" w:after="120"/>
              <w:rPr>
                <w:rFonts w:ascii="Times" w:eastAsia="Batang" w:hAnsi="Times"/>
                <w:iCs/>
                <w:sz w:val="20"/>
                <w:szCs w:val="24"/>
              </w:rPr>
            </w:pPr>
            <w:r w:rsidRPr="00676EBB">
              <w:rPr>
                <w:rFonts w:ascii="Times" w:eastAsia="Batang" w:hAnsi="Times"/>
                <w:iCs/>
                <w:sz w:val="20"/>
                <w:szCs w:val="24"/>
                <w:highlight w:val="green"/>
              </w:rPr>
              <w:lastRenderedPageBreak/>
              <w:t>Agreement</w:t>
            </w:r>
          </w:p>
          <w:p w:rsidR="00887E1E" w:rsidRPr="00676EBB" w:rsidRDefault="00887E1E" w:rsidP="00887E1E">
            <w:pPr>
              <w:spacing w:before="120" w:after="120"/>
              <w:rPr>
                <w:rFonts w:ascii="Times" w:eastAsia="Batang" w:hAnsi="Times"/>
                <w:sz w:val="20"/>
                <w:szCs w:val="24"/>
              </w:rPr>
            </w:pPr>
            <w:r w:rsidRPr="00676EBB">
              <w:rPr>
                <w:rFonts w:ascii="Times" w:eastAsia="Batang" w:hAnsi="Times"/>
                <w:sz w:val="20"/>
                <w:szCs w:val="24"/>
              </w:rPr>
              <w:t xml:space="preserve">The </w:t>
            </w:r>
            <w:r w:rsidRPr="00676EBB">
              <w:rPr>
                <w:rFonts w:ascii="Times" w:eastAsia="等线" w:hAnsi="Times"/>
                <w:iCs/>
                <w:sz w:val="20"/>
              </w:rPr>
              <w:t xml:space="preserve">legacy R17 </w:t>
            </w:r>
            <w:r w:rsidRPr="00676EBB">
              <w:rPr>
                <w:rFonts w:ascii="Times" w:eastAsia="Batang" w:hAnsi="Times"/>
                <w:sz w:val="20"/>
                <w:szCs w:val="24"/>
              </w:rPr>
              <w:t xml:space="preserve">definition of UE Rx-Tx time difference is adopted for NTN with an offset that is determined based on the following: </w:t>
            </w:r>
          </w:p>
          <w:p w:rsidR="00887E1E" w:rsidRPr="00676EBB" w:rsidRDefault="00887E1E" w:rsidP="00887E1E">
            <w:pPr>
              <w:numPr>
                <w:ilvl w:val="0"/>
                <w:numId w:val="47"/>
              </w:numPr>
              <w:snapToGrid w:val="0"/>
              <w:spacing w:beforeLines="0" w:before="120" w:afterLines="0" w:after="120"/>
              <w:ind w:left="720"/>
              <w:rPr>
                <w:rFonts w:ascii="Times" w:eastAsia="Batang" w:hAnsi="Times"/>
                <w:sz w:val="20"/>
              </w:rPr>
            </w:pPr>
            <w:r w:rsidRPr="00676EBB">
              <w:rPr>
                <w:rFonts w:ascii="Times" w:eastAsia="等线" w:hAnsi="Times"/>
                <w:bCs/>
                <w:sz w:val="20"/>
              </w:rPr>
              <w:t xml:space="preserve">UE reports the actual index difference between subframe j and subframe i </w:t>
            </w:r>
          </w:p>
          <w:p w:rsidR="00887E1E" w:rsidRPr="00676EBB" w:rsidRDefault="00887E1E" w:rsidP="00887E1E">
            <w:pPr>
              <w:numPr>
                <w:ilvl w:val="1"/>
                <w:numId w:val="47"/>
              </w:numPr>
              <w:snapToGrid w:val="0"/>
              <w:spacing w:beforeLines="0" w:before="120" w:afterLines="0" w:after="120"/>
              <w:rPr>
                <w:rFonts w:ascii="Times" w:eastAsia="Batang" w:hAnsi="Times"/>
                <w:sz w:val="20"/>
              </w:rPr>
            </w:pPr>
            <w:r w:rsidRPr="00676EBB">
              <w:rPr>
                <w:rFonts w:ascii="Times" w:eastAsia="等线" w:hAnsi="Times"/>
                <w:bCs/>
                <w:sz w:val="20"/>
              </w:rPr>
              <w:t xml:space="preserve">The uplink subframe j is closest in time to the DL subframe #i received from the TP </w:t>
            </w:r>
          </w:p>
          <w:p w:rsidR="00887E1E" w:rsidRPr="00887E1E" w:rsidRDefault="00887E1E" w:rsidP="002D6114">
            <w:pPr>
              <w:numPr>
                <w:ilvl w:val="0"/>
                <w:numId w:val="47"/>
              </w:numPr>
              <w:snapToGrid w:val="0"/>
              <w:spacing w:beforeLines="0" w:before="120" w:afterLines="0" w:after="120"/>
              <w:ind w:left="720"/>
              <w:rPr>
                <w:rFonts w:ascii="Times" w:eastAsia="Batang" w:hAnsi="Times"/>
                <w:iCs/>
                <w:sz w:val="20"/>
                <w:szCs w:val="24"/>
              </w:rPr>
            </w:pPr>
            <w:r w:rsidRPr="00887E1E">
              <w:rPr>
                <w:rFonts w:ascii="Times" w:eastAsia="Batang" w:hAnsi="Times"/>
                <w:iCs/>
                <w:sz w:val="20"/>
                <w:szCs w:val="24"/>
                <w:highlight w:val="yellow"/>
              </w:rPr>
              <w:t>The DL timing drift due to Doppler over the service link associated with the UE RX-TX time difference measurement period is reported</w:t>
            </w:r>
          </w:p>
        </w:tc>
      </w:tr>
    </w:tbl>
    <w:p w:rsidR="002D6114" w:rsidRDefault="002D6114" w:rsidP="002D6114">
      <w:pPr>
        <w:pStyle w:val="2"/>
        <w:rPr>
          <w:lang w:eastAsia="zh-CN"/>
        </w:rPr>
      </w:pPr>
      <w:r>
        <w:rPr>
          <w:lang w:eastAsia="zh-CN"/>
        </w:rPr>
        <w:t>Report mapping</w:t>
      </w:r>
    </w:p>
    <w:p w:rsidR="00887E1E" w:rsidRDefault="00887E1E" w:rsidP="00887E1E">
      <w:pPr>
        <w:spacing w:before="120" w:after="120"/>
        <w:rPr>
          <w:rFonts w:eastAsiaTheme="minorEastAsia"/>
          <w:lang w:eastAsia="zh-CN"/>
        </w:rPr>
      </w:pPr>
      <w:r>
        <w:rPr>
          <w:rFonts w:eastAsiaTheme="minorEastAsia"/>
          <w:lang w:eastAsia="zh-CN"/>
        </w:rPr>
        <w:t>In RAN#100 the following is agreed in [2].</w:t>
      </w:r>
    </w:p>
    <w:tbl>
      <w:tblPr>
        <w:tblStyle w:val="afa"/>
        <w:tblW w:w="0" w:type="auto"/>
        <w:tblLook w:val="04A0" w:firstRow="1" w:lastRow="0" w:firstColumn="1" w:lastColumn="0" w:noHBand="0" w:noVBand="1"/>
      </w:tblPr>
      <w:tblGrid>
        <w:gridCol w:w="9621"/>
      </w:tblGrid>
      <w:tr w:rsidR="00887E1E" w:rsidTr="00DA1C2A">
        <w:tc>
          <w:tcPr>
            <w:tcW w:w="9621" w:type="dxa"/>
          </w:tcPr>
          <w:p w:rsidR="00887E1E" w:rsidRPr="005C169F" w:rsidRDefault="00887E1E" w:rsidP="00887E1E">
            <w:pPr>
              <w:numPr>
                <w:ilvl w:val="0"/>
                <w:numId w:val="48"/>
              </w:numPr>
              <w:spacing w:before="120" w:after="120"/>
              <w:rPr>
                <w:rFonts w:eastAsiaTheme="minorEastAsia"/>
                <w:lang w:val="en-US" w:eastAsia="zh-CN"/>
              </w:rPr>
            </w:pPr>
            <w:r w:rsidRPr="005C169F">
              <w:rPr>
                <w:rFonts w:eastAsiaTheme="minorEastAsia"/>
                <w:lang w:val="en-US" w:eastAsia="zh-CN"/>
              </w:rPr>
              <w:t>Proposal 2:</w:t>
            </w:r>
          </w:p>
          <w:p w:rsidR="00887E1E" w:rsidRPr="005C169F" w:rsidRDefault="00887E1E" w:rsidP="00887E1E">
            <w:pPr>
              <w:numPr>
                <w:ilvl w:val="1"/>
                <w:numId w:val="48"/>
              </w:numPr>
              <w:spacing w:before="120" w:after="120"/>
              <w:rPr>
                <w:rFonts w:eastAsiaTheme="minorEastAsia"/>
                <w:lang w:val="en-US" w:eastAsia="zh-CN"/>
              </w:rPr>
            </w:pPr>
            <w:r w:rsidRPr="005C169F">
              <w:rPr>
                <w:rFonts w:eastAsiaTheme="minorEastAsia"/>
                <w:lang w:val="en-US" w:eastAsia="zh-CN"/>
              </w:rPr>
              <w:t xml:space="preserve">TSG-RAN tasks RAN1 to focus its network verified UE location work on Alt1 for the combination of “UE and </w:t>
            </w:r>
            <w:proofErr w:type="spellStart"/>
            <w:r w:rsidRPr="005C169F">
              <w:rPr>
                <w:rFonts w:eastAsiaTheme="minorEastAsia"/>
                <w:lang w:val="en-US" w:eastAsia="zh-CN"/>
              </w:rPr>
              <w:t>gNB</w:t>
            </w:r>
            <w:proofErr w:type="spellEnd"/>
            <w:r w:rsidRPr="005C169F">
              <w:rPr>
                <w:rFonts w:eastAsiaTheme="minorEastAsia"/>
                <w:lang w:val="en-US" w:eastAsia="zh-CN"/>
              </w:rPr>
              <w:t xml:space="preserve"> receive-transmit time difference measurements”:</w:t>
            </w:r>
          </w:p>
          <w:p w:rsidR="00887E1E" w:rsidRPr="005C169F" w:rsidRDefault="00887E1E" w:rsidP="00887E1E">
            <w:pPr>
              <w:numPr>
                <w:ilvl w:val="2"/>
                <w:numId w:val="48"/>
              </w:numPr>
              <w:spacing w:before="120" w:after="120"/>
              <w:rPr>
                <w:rFonts w:eastAsiaTheme="minorEastAsia"/>
                <w:lang w:val="en-US" w:eastAsia="zh-CN"/>
              </w:rPr>
            </w:pPr>
            <w:r w:rsidRPr="005C169F">
              <w:rPr>
                <w:rFonts w:eastAsiaTheme="minorEastAsia"/>
                <w:i/>
                <w:iCs/>
                <w:lang w:val="en-US" w:eastAsia="zh-CN"/>
              </w:rPr>
              <w:t xml:space="preserve">Alt-1: UE Rx-Tx time difference based on Option 3 and </w:t>
            </w:r>
            <w:proofErr w:type="spellStart"/>
            <w:r w:rsidRPr="005C169F">
              <w:rPr>
                <w:rFonts w:eastAsiaTheme="minorEastAsia"/>
                <w:i/>
                <w:iCs/>
                <w:lang w:val="en-US" w:eastAsia="zh-CN"/>
              </w:rPr>
              <w:t>gNB</w:t>
            </w:r>
            <w:proofErr w:type="spellEnd"/>
            <w:r w:rsidRPr="005C169F">
              <w:rPr>
                <w:rFonts w:eastAsiaTheme="minorEastAsia"/>
                <w:i/>
                <w:iCs/>
                <w:lang w:val="en-US" w:eastAsia="zh-CN"/>
              </w:rPr>
              <w:t xml:space="preserve"> Rx-Tx time difference as defined in TS 38.215. </w:t>
            </w:r>
          </w:p>
          <w:p w:rsidR="00887E1E" w:rsidRPr="005C169F" w:rsidRDefault="00887E1E" w:rsidP="00887E1E">
            <w:pPr>
              <w:numPr>
                <w:ilvl w:val="3"/>
                <w:numId w:val="48"/>
              </w:numPr>
              <w:spacing w:before="120" w:after="120"/>
              <w:rPr>
                <w:rFonts w:eastAsiaTheme="minorEastAsia"/>
                <w:lang w:val="en-US" w:eastAsia="zh-CN"/>
              </w:rPr>
            </w:pPr>
            <w:r w:rsidRPr="005C169F">
              <w:rPr>
                <w:rFonts w:eastAsiaTheme="minorEastAsia"/>
                <w:i/>
                <w:iCs/>
                <w:lang w:val="en-US" w:eastAsia="zh-CN"/>
              </w:rPr>
              <w:t>Note 1: The signaling method of UE Rx-Tx time difference definition option 1 is not precluded if Alt1 is adopted</w:t>
            </w:r>
          </w:p>
          <w:p w:rsidR="00887E1E" w:rsidRPr="005C169F" w:rsidRDefault="00887E1E" w:rsidP="00887E1E">
            <w:pPr>
              <w:numPr>
                <w:ilvl w:val="1"/>
                <w:numId w:val="48"/>
              </w:numPr>
              <w:spacing w:before="120" w:after="120"/>
              <w:rPr>
                <w:rFonts w:eastAsiaTheme="minorEastAsia"/>
                <w:lang w:val="en-US" w:eastAsia="zh-CN"/>
              </w:rPr>
            </w:pPr>
            <w:r w:rsidRPr="005C169F">
              <w:rPr>
                <w:rFonts w:eastAsiaTheme="minorEastAsia"/>
                <w:lang w:val="en-US" w:eastAsia="zh-CN"/>
              </w:rPr>
              <w:t xml:space="preserve">If the work at RAN1 is not completed at RAN#101, the </w:t>
            </w:r>
            <w:proofErr w:type="spellStart"/>
            <w:r w:rsidRPr="005C169F">
              <w:rPr>
                <w:rFonts w:eastAsiaTheme="minorEastAsia"/>
                <w:lang w:val="en-US" w:eastAsia="zh-CN"/>
              </w:rPr>
              <w:t>nwk</w:t>
            </w:r>
            <w:proofErr w:type="spellEnd"/>
            <w:r w:rsidRPr="005C169F">
              <w:rPr>
                <w:rFonts w:eastAsiaTheme="minorEastAsia"/>
                <w:lang w:val="en-US" w:eastAsia="zh-CN"/>
              </w:rPr>
              <w:t xml:space="preserve"> verified UE location will be dropped from RAN1</w:t>
            </w:r>
          </w:p>
        </w:tc>
      </w:tr>
    </w:tbl>
    <w:p w:rsidR="00887E1E" w:rsidRPr="005C169F" w:rsidRDefault="00887E1E" w:rsidP="00887E1E">
      <w:pPr>
        <w:spacing w:before="120" w:after="120"/>
        <w:rPr>
          <w:rFonts w:eastAsiaTheme="minorEastAsia"/>
          <w:lang w:eastAsia="zh-CN"/>
        </w:rPr>
      </w:pPr>
      <w:r>
        <w:rPr>
          <w:rFonts w:eastAsiaTheme="minorEastAsia"/>
          <w:lang w:eastAsia="zh-CN"/>
        </w:rPr>
        <w:t xml:space="preserve">Option 3 for UE Rx-Tx definition is listed in RAN1#112 meeting notes.  </w:t>
      </w:r>
    </w:p>
    <w:tbl>
      <w:tblPr>
        <w:tblStyle w:val="afa"/>
        <w:tblW w:w="0" w:type="auto"/>
        <w:tblLook w:val="04A0" w:firstRow="1" w:lastRow="0" w:firstColumn="1" w:lastColumn="0" w:noHBand="0" w:noVBand="1"/>
      </w:tblPr>
      <w:tblGrid>
        <w:gridCol w:w="9621"/>
      </w:tblGrid>
      <w:tr w:rsidR="00887E1E" w:rsidTr="00DA1C2A">
        <w:tc>
          <w:tcPr>
            <w:tcW w:w="9621" w:type="dxa"/>
          </w:tcPr>
          <w:p w:rsidR="00887E1E" w:rsidRPr="000B54AF" w:rsidRDefault="00887E1E" w:rsidP="00DA1C2A">
            <w:pPr>
              <w:spacing w:beforeLines="0" w:before="0" w:afterLines="0" w:after="0"/>
              <w:rPr>
                <w:rFonts w:eastAsia="Batang"/>
                <w:sz w:val="20"/>
                <w:lang w:val="en-US" w:eastAsia="x-none"/>
              </w:rPr>
            </w:pPr>
            <w:r w:rsidRPr="000B54AF">
              <w:rPr>
                <w:rFonts w:eastAsia="Batang"/>
                <w:sz w:val="20"/>
                <w:highlight w:val="green"/>
                <w:lang w:val="en-US" w:eastAsia="x-none"/>
              </w:rPr>
              <w:t>Agreement</w:t>
            </w:r>
          </w:p>
          <w:p w:rsidR="00887E1E" w:rsidRPr="000B54AF" w:rsidRDefault="00887E1E" w:rsidP="00DA1C2A">
            <w:pPr>
              <w:spacing w:beforeLines="0" w:before="0" w:afterLines="0" w:after="0"/>
              <w:rPr>
                <w:rFonts w:ascii="Times" w:eastAsia="Batang" w:hAnsi="Times"/>
                <w:sz w:val="20"/>
                <w:szCs w:val="24"/>
              </w:rPr>
            </w:pPr>
            <w:r w:rsidRPr="000B54AF">
              <w:rPr>
                <w:rFonts w:ascii="Times" w:eastAsia="Batang" w:hAnsi="Times"/>
                <w:sz w:val="20"/>
                <w:szCs w:val="24"/>
              </w:rPr>
              <w:t xml:space="preserve">Select one (or more) of the following options for </w:t>
            </w:r>
            <w:r w:rsidRPr="000B54AF">
              <w:rPr>
                <w:rFonts w:ascii="Times" w:eastAsia="Batang" w:hAnsi="Times"/>
                <w:sz w:val="20"/>
                <w:szCs w:val="24"/>
                <w:lang w:val="en-US"/>
              </w:rPr>
              <w:t>enhancing</w:t>
            </w:r>
            <w:r w:rsidRPr="000B54AF">
              <w:rPr>
                <w:rFonts w:ascii="Times" w:eastAsia="Batang" w:hAnsi="Times"/>
                <w:sz w:val="20"/>
                <w:szCs w:val="24"/>
              </w:rPr>
              <w:t xml:space="preserve"> UE Rx-Tx time difference in NTN</w:t>
            </w:r>
          </w:p>
          <w:p w:rsidR="00887E1E" w:rsidRPr="000B54AF" w:rsidRDefault="00887E1E" w:rsidP="00887E1E">
            <w:pPr>
              <w:widowControl w:val="0"/>
              <w:numPr>
                <w:ilvl w:val="0"/>
                <w:numId w:val="49"/>
              </w:numPr>
              <w:snapToGrid w:val="0"/>
              <w:spacing w:beforeLines="0" w:before="0" w:afterLines="0" w:after="0"/>
              <w:jc w:val="both"/>
              <w:rPr>
                <w:rFonts w:eastAsia="Batang"/>
                <w:sz w:val="20"/>
                <w:lang w:eastAsia="en-GB"/>
              </w:rPr>
            </w:pPr>
            <w:r w:rsidRPr="000B54AF">
              <w:rPr>
                <w:rFonts w:eastAsia="Batang"/>
                <w:sz w:val="20"/>
              </w:rPr>
              <w:t>Option 1:</w:t>
            </w:r>
            <w:r w:rsidRPr="000B54AF">
              <w:rPr>
                <w:rFonts w:eastAsia="Batang"/>
                <w:sz w:val="20"/>
                <w:lang w:val="en-US" w:eastAsia="en-GB"/>
              </w:rPr>
              <w:t xml:space="preserve"> </w:t>
            </w:r>
            <w:r w:rsidRPr="000B54AF">
              <w:rPr>
                <w:rFonts w:eastAsia="Batang"/>
                <w:sz w:val="20"/>
                <w:lang w:eastAsia="en-GB"/>
              </w:rPr>
              <w:t>The UE Rx – Tx time difference is defined as T</w:t>
            </w:r>
            <w:r w:rsidRPr="000B54AF">
              <w:rPr>
                <w:rFonts w:eastAsia="Batang"/>
                <w:sz w:val="20"/>
                <w:vertAlign w:val="subscript"/>
                <w:lang w:eastAsia="en-GB"/>
              </w:rPr>
              <w:t>UE-RX</w:t>
            </w:r>
            <w:r w:rsidRPr="000B54AF">
              <w:rPr>
                <w:rFonts w:eastAsia="Batang"/>
                <w:sz w:val="20"/>
                <w:lang w:eastAsia="en-GB"/>
              </w:rPr>
              <w:t xml:space="preserve"> –</w:t>
            </w:r>
            <w:r w:rsidRPr="000B54AF">
              <w:rPr>
                <w:rFonts w:eastAsia="Batang"/>
                <w:sz w:val="20"/>
                <w:vertAlign w:val="subscript"/>
                <w:lang w:eastAsia="en-GB"/>
              </w:rPr>
              <w:t xml:space="preserve"> </w:t>
            </w:r>
            <w:r w:rsidRPr="000B54AF">
              <w:rPr>
                <w:rFonts w:eastAsia="Batang"/>
                <w:sz w:val="20"/>
                <w:lang w:eastAsia="en-GB"/>
              </w:rPr>
              <w:t>T</w:t>
            </w:r>
            <w:r w:rsidRPr="000B54AF">
              <w:rPr>
                <w:rFonts w:eastAsia="Batang"/>
                <w:sz w:val="20"/>
                <w:vertAlign w:val="subscript"/>
                <w:lang w:eastAsia="en-GB"/>
              </w:rPr>
              <w:t>UE-TX</w:t>
            </w:r>
          </w:p>
          <w:p w:rsidR="00887E1E" w:rsidRPr="000B54AF" w:rsidRDefault="00887E1E" w:rsidP="00DA1C2A">
            <w:pPr>
              <w:overflowPunct w:val="0"/>
              <w:autoSpaceDE w:val="0"/>
              <w:autoSpaceDN w:val="0"/>
              <w:adjustRightInd w:val="0"/>
              <w:snapToGrid w:val="0"/>
              <w:spacing w:beforeLines="0" w:before="0" w:afterLines="0" w:after="0"/>
              <w:ind w:left="1440"/>
              <w:contextualSpacing/>
              <w:textAlignment w:val="baseline"/>
              <w:rPr>
                <w:rFonts w:eastAsia="宋体"/>
                <w:sz w:val="20"/>
                <w:lang w:eastAsia="en-GB"/>
              </w:rPr>
            </w:pPr>
            <w:r w:rsidRPr="000B54AF">
              <w:rPr>
                <w:rFonts w:eastAsia="宋体"/>
                <w:sz w:val="20"/>
                <w:lang w:eastAsia="en-GB"/>
              </w:rPr>
              <w:t>where:</w:t>
            </w:r>
          </w:p>
          <w:p w:rsidR="00887E1E" w:rsidRPr="000B54AF" w:rsidRDefault="00887E1E" w:rsidP="00887E1E">
            <w:pPr>
              <w:widowControl w:val="0"/>
              <w:numPr>
                <w:ilvl w:val="2"/>
                <w:numId w:val="49"/>
              </w:numPr>
              <w:snapToGrid w:val="0"/>
              <w:spacing w:beforeLines="0" w:before="0" w:afterLines="0" w:after="0"/>
              <w:jc w:val="both"/>
              <w:rPr>
                <w:rFonts w:eastAsia="Batang"/>
                <w:sz w:val="20"/>
                <w:lang w:eastAsia="en-GB"/>
              </w:rPr>
            </w:pPr>
            <w:r w:rsidRPr="000B54AF">
              <w:rPr>
                <w:rFonts w:eastAsia="Batang"/>
                <w:sz w:val="20"/>
                <w:lang w:eastAsia="en-GB"/>
              </w:rPr>
              <w:t>UE Rx-Tx time difference is defined with respect to the Rx and Tx subframe timing associated with the TRP.</w:t>
            </w:r>
          </w:p>
          <w:p w:rsidR="00887E1E" w:rsidRPr="000B54AF" w:rsidRDefault="00887E1E" w:rsidP="00887E1E">
            <w:pPr>
              <w:widowControl w:val="0"/>
              <w:numPr>
                <w:ilvl w:val="1"/>
                <w:numId w:val="49"/>
              </w:numPr>
              <w:overflowPunct w:val="0"/>
              <w:autoSpaceDE w:val="0"/>
              <w:autoSpaceDN w:val="0"/>
              <w:adjustRightInd w:val="0"/>
              <w:snapToGrid w:val="0"/>
              <w:spacing w:beforeLines="0" w:before="0" w:afterLines="0" w:after="0"/>
              <w:contextualSpacing/>
              <w:jc w:val="both"/>
              <w:textAlignment w:val="baseline"/>
              <w:rPr>
                <w:rFonts w:eastAsia="宋体"/>
                <w:sz w:val="20"/>
                <w:lang w:eastAsia="en-GB"/>
              </w:rPr>
            </w:pPr>
            <w:r w:rsidRPr="000B54AF">
              <w:rPr>
                <w:rFonts w:eastAsia="宋体"/>
                <w:sz w:val="20"/>
                <w:lang w:eastAsia="ja-JP"/>
              </w:rPr>
              <w:t xml:space="preserve">For a Transmission Point </w:t>
            </w:r>
          </w:p>
          <w:p w:rsidR="00887E1E" w:rsidRPr="000B54AF" w:rsidRDefault="00887E1E" w:rsidP="00887E1E">
            <w:pPr>
              <w:widowControl w:val="0"/>
              <w:numPr>
                <w:ilvl w:val="2"/>
                <w:numId w:val="49"/>
              </w:numPr>
              <w:snapToGrid w:val="0"/>
              <w:spacing w:beforeLines="0" w:before="0" w:afterLines="0" w:after="0"/>
              <w:jc w:val="both"/>
              <w:rPr>
                <w:rFonts w:eastAsia="Batang"/>
                <w:sz w:val="20"/>
                <w:lang w:eastAsia="en-GB"/>
              </w:rPr>
            </w:pPr>
            <w:r w:rsidRPr="000B54AF">
              <w:rPr>
                <w:rFonts w:eastAsia="Batang"/>
                <w:sz w:val="20"/>
                <w:lang w:eastAsia="en-GB"/>
              </w:rPr>
              <w:t>T</w:t>
            </w:r>
            <w:r w:rsidRPr="000B54AF">
              <w:rPr>
                <w:rFonts w:eastAsia="Batang"/>
                <w:sz w:val="20"/>
                <w:vertAlign w:val="subscript"/>
                <w:lang w:eastAsia="en-GB"/>
              </w:rPr>
              <w:t>UE-RX</w:t>
            </w:r>
            <w:r w:rsidRPr="000B54AF">
              <w:rPr>
                <w:rFonts w:eastAsia="Batang"/>
                <w:sz w:val="20"/>
                <w:lang w:eastAsia="en-GB"/>
              </w:rPr>
              <w:t xml:space="preserve"> is the UE received timing of downlink subframe #</w:t>
            </w:r>
            <w:r w:rsidRPr="000B54AF">
              <w:rPr>
                <w:rFonts w:eastAsia="Batang"/>
                <w:i/>
                <w:sz w:val="20"/>
                <w:lang w:eastAsia="en-GB"/>
              </w:rPr>
              <w:t>i</w:t>
            </w:r>
            <w:r w:rsidRPr="000B54AF">
              <w:rPr>
                <w:rFonts w:eastAsia="Batang"/>
                <w:sz w:val="20"/>
                <w:lang w:eastAsia="en-GB"/>
              </w:rPr>
              <w:t xml:space="preserve"> from this </w:t>
            </w:r>
            <w:r w:rsidRPr="000B54AF">
              <w:rPr>
                <w:rFonts w:eastAsia="Batang"/>
                <w:sz w:val="20"/>
                <w:lang w:val="en-IN" w:eastAsia="en-GB"/>
              </w:rPr>
              <w:t>Transmission Point (TP)</w:t>
            </w:r>
            <w:r w:rsidRPr="000B54AF">
              <w:rPr>
                <w:rFonts w:eastAsia="Batang"/>
                <w:sz w:val="20"/>
                <w:lang w:eastAsia="en-GB"/>
              </w:rPr>
              <w:t>, defined by the first detected path in time.</w:t>
            </w:r>
          </w:p>
          <w:p w:rsidR="00887E1E" w:rsidRPr="000B54AF" w:rsidRDefault="00887E1E" w:rsidP="00887E1E">
            <w:pPr>
              <w:widowControl w:val="0"/>
              <w:numPr>
                <w:ilvl w:val="2"/>
                <w:numId w:val="49"/>
              </w:numPr>
              <w:snapToGrid w:val="0"/>
              <w:spacing w:beforeLines="0" w:before="0" w:afterLines="0" w:after="0"/>
              <w:jc w:val="both"/>
              <w:rPr>
                <w:rFonts w:eastAsia="Batang"/>
                <w:sz w:val="20"/>
              </w:rPr>
            </w:pPr>
            <w:r w:rsidRPr="000B54AF">
              <w:rPr>
                <w:rFonts w:eastAsia="Batang"/>
                <w:sz w:val="20"/>
                <w:lang w:eastAsia="en-GB"/>
              </w:rPr>
              <w:t>T</w:t>
            </w:r>
            <w:r w:rsidRPr="000B54AF">
              <w:rPr>
                <w:rFonts w:eastAsia="Batang"/>
                <w:sz w:val="20"/>
                <w:vertAlign w:val="subscript"/>
                <w:lang w:eastAsia="en-GB"/>
              </w:rPr>
              <w:t>UE-TX</w:t>
            </w:r>
            <w:r w:rsidRPr="000B54AF">
              <w:rPr>
                <w:rFonts w:eastAsia="Batang"/>
                <w:sz w:val="20"/>
                <w:lang w:eastAsia="en-GB"/>
              </w:rPr>
              <w:t xml:space="preserve"> is the UE transmit timing of the uplink subframe corresponding to subframe #</w:t>
            </w:r>
            <w:r w:rsidRPr="000B54AF">
              <w:rPr>
                <w:rFonts w:eastAsia="Batang"/>
                <w:i/>
                <w:sz w:val="20"/>
                <w:lang w:eastAsia="en-GB"/>
              </w:rPr>
              <w:t>i</w:t>
            </w:r>
            <w:r w:rsidRPr="000B54AF">
              <w:rPr>
                <w:rFonts w:eastAsia="Batang"/>
                <w:sz w:val="20"/>
              </w:rPr>
              <w:t xml:space="preserve"> </w:t>
            </w:r>
            <w:r w:rsidRPr="000B54AF">
              <w:rPr>
                <w:rFonts w:eastAsia="Batang"/>
                <w:sz w:val="20"/>
                <w:lang w:eastAsia="en-GB"/>
              </w:rPr>
              <w:t>received from the TP</w:t>
            </w:r>
          </w:p>
          <w:p w:rsidR="00887E1E" w:rsidRPr="000B54AF" w:rsidRDefault="00887E1E" w:rsidP="00887E1E">
            <w:pPr>
              <w:widowControl w:val="0"/>
              <w:numPr>
                <w:ilvl w:val="2"/>
                <w:numId w:val="49"/>
              </w:numPr>
              <w:snapToGrid w:val="0"/>
              <w:spacing w:beforeLines="0" w:before="0" w:afterLines="0" w:after="0"/>
              <w:jc w:val="both"/>
              <w:rPr>
                <w:rFonts w:eastAsia="Batang"/>
                <w:sz w:val="20"/>
                <w:lang w:eastAsia="en-GB"/>
              </w:rPr>
            </w:pPr>
            <w:r w:rsidRPr="000B54AF">
              <w:rPr>
                <w:rFonts w:eastAsia="Batang"/>
                <w:sz w:val="20"/>
                <w:lang w:val="en-US" w:eastAsia="en-GB"/>
              </w:rPr>
              <w:t>One or m</w:t>
            </w:r>
            <w:proofErr w:type="spellStart"/>
            <w:r w:rsidRPr="000B54AF">
              <w:rPr>
                <w:rFonts w:eastAsia="Batang"/>
                <w:sz w:val="20"/>
                <w:lang w:eastAsia="en-GB"/>
              </w:rPr>
              <w:t>ultiple</w:t>
            </w:r>
            <w:proofErr w:type="spellEnd"/>
            <w:r w:rsidRPr="000B54AF">
              <w:rPr>
                <w:rFonts w:eastAsia="Batang"/>
                <w:sz w:val="20"/>
                <w:lang w:eastAsia="en-GB"/>
              </w:rPr>
              <w:t xml:space="preserve"> DL RS for positioning, as instructed by higher layers, can be used to determine the start of one subframe of the first arrival path of the TP.</w:t>
            </w:r>
          </w:p>
          <w:p w:rsidR="00887E1E" w:rsidRPr="000B54AF" w:rsidRDefault="00887E1E" w:rsidP="00887E1E">
            <w:pPr>
              <w:widowControl w:val="0"/>
              <w:numPr>
                <w:ilvl w:val="1"/>
                <w:numId w:val="49"/>
              </w:numPr>
              <w:overflowPunct w:val="0"/>
              <w:autoSpaceDE w:val="0"/>
              <w:autoSpaceDN w:val="0"/>
              <w:adjustRightInd w:val="0"/>
              <w:snapToGrid w:val="0"/>
              <w:spacing w:beforeLines="0" w:before="0" w:afterLines="0" w:after="0"/>
              <w:contextualSpacing/>
              <w:jc w:val="both"/>
              <w:textAlignment w:val="baseline"/>
              <w:rPr>
                <w:rFonts w:eastAsia="宋体"/>
                <w:sz w:val="20"/>
                <w:lang w:eastAsia="ja-JP"/>
              </w:rPr>
            </w:pPr>
            <w:r w:rsidRPr="000B54AF">
              <w:rPr>
                <w:rFonts w:eastAsia="宋体"/>
                <w:sz w:val="20"/>
                <w:lang w:eastAsia="en-GB"/>
              </w:rPr>
              <w:t>FFS: For a Transmission Point different from the serving cell (e.g. a DL-PRS-only TP)</w:t>
            </w:r>
          </w:p>
          <w:p w:rsidR="00887E1E" w:rsidRPr="000B54AF" w:rsidRDefault="00887E1E" w:rsidP="00887E1E">
            <w:pPr>
              <w:widowControl w:val="0"/>
              <w:numPr>
                <w:ilvl w:val="0"/>
                <w:numId w:val="49"/>
              </w:numPr>
              <w:snapToGrid w:val="0"/>
              <w:spacing w:beforeLines="0" w:before="0" w:afterLines="0" w:after="0"/>
              <w:jc w:val="both"/>
              <w:rPr>
                <w:rFonts w:eastAsia="Batang"/>
                <w:i/>
                <w:iCs/>
                <w:sz w:val="20"/>
                <w:lang w:eastAsia="en-GB"/>
              </w:rPr>
            </w:pPr>
            <w:r w:rsidRPr="000B54AF">
              <w:rPr>
                <w:rFonts w:eastAsia="Batang"/>
                <w:iCs/>
                <w:sz w:val="20"/>
                <w:lang w:eastAsia="en-GB"/>
              </w:rPr>
              <w:t>Option 2</w:t>
            </w:r>
            <w:r w:rsidRPr="000B54AF">
              <w:rPr>
                <w:rFonts w:eastAsia="Batang"/>
                <w:i/>
                <w:iCs/>
                <w:sz w:val="20"/>
                <w:lang w:eastAsia="en-GB"/>
              </w:rPr>
              <w:t>:</w:t>
            </w:r>
          </w:p>
          <w:p w:rsidR="00887E1E" w:rsidRPr="000B54AF" w:rsidRDefault="00887E1E" w:rsidP="00887E1E">
            <w:pPr>
              <w:widowControl w:val="0"/>
              <w:numPr>
                <w:ilvl w:val="1"/>
                <w:numId w:val="49"/>
              </w:numPr>
              <w:snapToGrid w:val="0"/>
              <w:spacing w:beforeLines="0" w:before="0" w:afterLines="0" w:after="0"/>
              <w:jc w:val="both"/>
              <w:rPr>
                <w:rFonts w:eastAsia="Times New Roman"/>
                <w:sz w:val="20"/>
              </w:rPr>
            </w:pPr>
            <w:r w:rsidRPr="000B54AF">
              <w:rPr>
                <w:rFonts w:eastAsia="Times New Roman"/>
                <w:sz w:val="20"/>
              </w:rPr>
              <w:t xml:space="preserve">For RTT measurement in NTN, support UE report that indicates the time difference between the arrival time of a DL RS for positioning and the transmit time of an SRS. </w:t>
            </w:r>
          </w:p>
          <w:p w:rsidR="00887E1E" w:rsidRPr="000B54AF" w:rsidRDefault="00887E1E" w:rsidP="00887E1E">
            <w:pPr>
              <w:widowControl w:val="0"/>
              <w:numPr>
                <w:ilvl w:val="1"/>
                <w:numId w:val="49"/>
              </w:numPr>
              <w:snapToGrid w:val="0"/>
              <w:spacing w:beforeLines="0" w:before="0" w:afterLines="0" w:after="0"/>
              <w:jc w:val="both"/>
              <w:rPr>
                <w:rFonts w:eastAsia="Times New Roman"/>
                <w:sz w:val="20"/>
              </w:rPr>
            </w:pPr>
            <w:r w:rsidRPr="000B54AF">
              <w:rPr>
                <w:rFonts w:eastAsia="Times New Roman"/>
                <w:sz w:val="20"/>
              </w:rPr>
              <w:t xml:space="preserve">FFS: details of report and the definition of UE Rx-Tx time difference    </w:t>
            </w:r>
          </w:p>
          <w:p w:rsidR="00887E1E" w:rsidRPr="000B54AF" w:rsidRDefault="00887E1E" w:rsidP="00887E1E">
            <w:pPr>
              <w:widowControl w:val="0"/>
              <w:numPr>
                <w:ilvl w:val="0"/>
                <w:numId w:val="49"/>
              </w:numPr>
              <w:snapToGrid w:val="0"/>
              <w:spacing w:beforeLines="0" w:before="0" w:afterLines="0" w:after="0"/>
              <w:jc w:val="both"/>
              <w:rPr>
                <w:rFonts w:eastAsia="Batang"/>
                <w:sz w:val="20"/>
                <w:highlight w:val="yellow"/>
              </w:rPr>
            </w:pPr>
            <w:r w:rsidRPr="000B54AF">
              <w:rPr>
                <w:rFonts w:eastAsia="等线"/>
                <w:bCs/>
                <w:sz w:val="20"/>
                <w:highlight w:val="yellow"/>
                <w:lang w:eastAsia="zh-CN"/>
              </w:rPr>
              <w:t xml:space="preserve">Option 3: </w:t>
            </w:r>
            <w:r w:rsidRPr="000B54AF">
              <w:rPr>
                <w:rFonts w:eastAsia="Batang"/>
                <w:sz w:val="20"/>
                <w:highlight w:val="yellow"/>
              </w:rPr>
              <w:t xml:space="preserve">The </w:t>
            </w:r>
            <w:r w:rsidRPr="000B54AF">
              <w:rPr>
                <w:rFonts w:eastAsia="等线"/>
                <w:iCs/>
                <w:sz w:val="20"/>
                <w:highlight w:val="yellow"/>
                <w:lang w:eastAsia="zh-CN"/>
              </w:rPr>
              <w:t xml:space="preserve">legacy R17 </w:t>
            </w:r>
            <w:r w:rsidRPr="000B54AF">
              <w:rPr>
                <w:rFonts w:eastAsia="Batang"/>
                <w:sz w:val="20"/>
                <w:highlight w:val="yellow"/>
              </w:rPr>
              <w:t xml:space="preserve">definition of UE Rx-Tx time difference is adopted for NTN </w:t>
            </w:r>
            <w:r w:rsidRPr="000B54AF">
              <w:rPr>
                <w:rFonts w:eastAsia="Batang"/>
                <w:sz w:val="20"/>
                <w:highlight w:val="yellow"/>
                <w:lang w:eastAsia="zh-CN"/>
              </w:rPr>
              <w:t xml:space="preserve">with an offset that is determined based on one of the following options: </w:t>
            </w:r>
          </w:p>
          <w:p w:rsidR="00887E1E" w:rsidRPr="000B54AF" w:rsidRDefault="00887E1E" w:rsidP="00887E1E">
            <w:pPr>
              <w:widowControl w:val="0"/>
              <w:numPr>
                <w:ilvl w:val="1"/>
                <w:numId w:val="49"/>
              </w:numPr>
              <w:snapToGrid w:val="0"/>
              <w:spacing w:beforeLines="0" w:before="0" w:afterLines="0" w:after="0"/>
              <w:jc w:val="both"/>
              <w:rPr>
                <w:rFonts w:eastAsia="Batang"/>
                <w:sz w:val="20"/>
                <w:highlight w:val="yellow"/>
                <w:lang w:eastAsia="zh-CN"/>
              </w:rPr>
            </w:pPr>
            <w:r w:rsidRPr="000B54AF">
              <w:rPr>
                <w:rFonts w:eastAsia="Batang"/>
                <w:sz w:val="20"/>
                <w:highlight w:val="yellow"/>
              </w:rPr>
              <w:t xml:space="preserve">Option 3-1: </w:t>
            </w:r>
            <w:r w:rsidRPr="000B54AF">
              <w:rPr>
                <w:rFonts w:eastAsia="Batang"/>
                <w:sz w:val="20"/>
                <w:highlight w:val="yellow"/>
                <w:lang w:eastAsia="zh-CN"/>
              </w:rPr>
              <w:t xml:space="preserve">This offset is reported as the nearest integer value in the unit of milliseconds by rounding the time difference of transmit timing of uplink subframe #i and receive timing of downlink </w:t>
            </w:r>
            <w:proofErr w:type="spellStart"/>
            <w:r w:rsidRPr="000B54AF">
              <w:rPr>
                <w:rFonts w:eastAsia="Batang"/>
                <w:sz w:val="20"/>
                <w:highlight w:val="yellow"/>
                <w:lang w:eastAsia="zh-CN"/>
              </w:rPr>
              <w:t>subframe#i</w:t>
            </w:r>
            <w:proofErr w:type="spellEnd"/>
          </w:p>
          <w:p w:rsidR="00887E1E" w:rsidRPr="000B54AF" w:rsidRDefault="00887E1E" w:rsidP="00887E1E">
            <w:pPr>
              <w:widowControl w:val="0"/>
              <w:numPr>
                <w:ilvl w:val="1"/>
                <w:numId w:val="49"/>
              </w:numPr>
              <w:snapToGrid w:val="0"/>
              <w:spacing w:beforeLines="0" w:before="0" w:afterLines="0" w:after="0"/>
              <w:jc w:val="both"/>
              <w:rPr>
                <w:rFonts w:eastAsia="Batang"/>
                <w:sz w:val="20"/>
                <w:highlight w:val="yellow"/>
                <w:lang w:eastAsia="zh-CN"/>
              </w:rPr>
            </w:pPr>
            <w:r w:rsidRPr="000B54AF">
              <w:rPr>
                <w:rFonts w:eastAsia="Batang"/>
                <w:sz w:val="20"/>
                <w:highlight w:val="yellow"/>
                <w:lang w:eastAsia="zh-CN"/>
              </w:rPr>
              <w:t>Option 3-2:</w:t>
            </w:r>
            <w:r w:rsidRPr="000B54AF">
              <w:rPr>
                <w:rFonts w:eastAsia="等线"/>
                <w:bCs/>
                <w:sz w:val="20"/>
                <w:highlight w:val="yellow"/>
                <w:lang w:eastAsia="zh-CN"/>
              </w:rPr>
              <w:t xml:space="preserve"> UE report the index of the subframe j that is closest in time to the subframe #i received from the TP and LMF can derive the offset</w:t>
            </w:r>
          </w:p>
          <w:p w:rsidR="00887E1E" w:rsidRPr="000B54AF" w:rsidRDefault="00887E1E" w:rsidP="00887E1E">
            <w:pPr>
              <w:widowControl w:val="0"/>
              <w:numPr>
                <w:ilvl w:val="1"/>
                <w:numId w:val="49"/>
              </w:numPr>
              <w:snapToGrid w:val="0"/>
              <w:spacing w:beforeLines="0" w:before="0" w:afterLines="0" w:after="0"/>
              <w:jc w:val="both"/>
              <w:rPr>
                <w:rFonts w:eastAsia="Batang"/>
                <w:sz w:val="20"/>
                <w:highlight w:val="yellow"/>
                <w:lang w:eastAsia="zh-CN"/>
              </w:rPr>
            </w:pPr>
            <w:r w:rsidRPr="000B54AF">
              <w:rPr>
                <w:rFonts w:eastAsia="Batang"/>
                <w:sz w:val="20"/>
                <w:highlight w:val="yellow"/>
                <w:lang w:eastAsia="zh-CN"/>
              </w:rPr>
              <w:t xml:space="preserve">Option 3-3: </w:t>
            </w:r>
            <w:r w:rsidRPr="000B54AF">
              <w:rPr>
                <w:rFonts w:eastAsia="等线"/>
                <w:bCs/>
                <w:sz w:val="20"/>
                <w:highlight w:val="yellow"/>
                <w:lang w:eastAsia="zh-CN"/>
              </w:rPr>
              <w:t xml:space="preserve">TA report which corresponds to the time difference of received timing of downlink subframe #i and transmit timing of uplink </w:t>
            </w:r>
            <w:proofErr w:type="spellStart"/>
            <w:r w:rsidRPr="000B54AF">
              <w:rPr>
                <w:rFonts w:eastAsia="等线"/>
                <w:bCs/>
                <w:sz w:val="20"/>
                <w:highlight w:val="yellow"/>
                <w:lang w:eastAsia="zh-CN"/>
              </w:rPr>
              <w:t>subframe#i</w:t>
            </w:r>
            <w:proofErr w:type="spellEnd"/>
            <w:r w:rsidRPr="000B54AF">
              <w:rPr>
                <w:rFonts w:eastAsia="等线"/>
                <w:bCs/>
                <w:sz w:val="20"/>
                <w:highlight w:val="yellow"/>
                <w:lang w:eastAsia="zh-CN"/>
              </w:rPr>
              <w:t xml:space="preserve"> rounding up to slot granularity.</w:t>
            </w:r>
          </w:p>
          <w:p w:rsidR="00887E1E" w:rsidRPr="000B54AF" w:rsidRDefault="00887E1E" w:rsidP="00887E1E">
            <w:pPr>
              <w:widowControl w:val="0"/>
              <w:numPr>
                <w:ilvl w:val="0"/>
                <w:numId w:val="49"/>
              </w:numPr>
              <w:snapToGrid w:val="0"/>
              <w:spacing w:beforeLines="0" w:before="0" w:afterLines="0" w:after="0"/>
              <w:jc w:val="both"/>
              <w:rPr>
                <w:rFonts w:eastAsia="等线"/>
                <w:bCs/>
                <w:sz w:val="20"/>
                <w:lang w:eastAsia="zh-CN"/>
              </w:rPr>
            </w:pPr>
            <w:r w:rsidRPr="000B54AF">
              <w:rPr>
                <w:rFonts w:eastAsia="等线"/>
                <w:bCs/>
                <w:sz w:val="20"/>
                <w:lang w:eastAsia="zh-CN"/>
              </w:rPr>
              <w:t xml:space="preserve">Option 4: </w:t>
            </w:r>
          </w:p>
          <w:p w:rsidR="00887E1E" w:rsidRPr="000B54AF" w:rsidRDefault="00887E1E" w:rsidP="00887E1E">
            <w:pPr>
              <w:widowControl w:val="0"/>
              <w:numPr>
                <w:ilvl w:val="1"/>
                <w:numId w:val="49"/>
              </w:numPr>
              <w:snapToGrid w:val="0"/>
              <w:spacing w:beforeLines="0" w:before="0" w:afterLines="0" w:after="0"/>
              <w:jc w:val="both"/>
              <w:rPr>
                <w:rFonts w:eastAsia="等线"/>
                <w:iCs/>
                <w:sz w:val="20"/>
                <w:lang w:eastAsia="zh-CN"/>
              </w:rPr>
            </w:pPr>
            <w:r w:rsidRPr="000B54AF">
              <w:rPr>
                <w:rFonts w:eastAsia="Batang"/>
                <w:iCs/>
                <w:sz w:val="20"/>
              </w:rPr>
              <w:t>UE Rx – Tx time difference T</w:t>
            </w:r>
            <w:r w:rsidRPr="000B54AF">
              <w:rPr>
                <w:rFonts w:eastAsia="Batang"/>
                <w:iCs/>
                <w:sz w:val="20"/>
                <w:vertAlign w:val="subscript"/>
              </w:rPr>
              <w:t xml:space="preserve">UE-RX </w:t>
            </w:r>
            <w:r w:rsidRPr="000B54AF">
              <w:rPr>
                <w:rFonts w:eastAsia="Batang"/>
                <w:iCs/>
                <w:sz w:val="20"/>
              </w:rPr>
              <w:t>– T</w:t>
            </w:r>
            <w:r w:rsidRPr="000B54AF">
              <w:rPr>
                <w:rFonts w:eastAsia="Batang"/>
                <w:iCs/>
                <w:sz w:val="20"/>
                <w:vertAlign w:val="subscript"/>
              </w:rPr>
              <w:t>UE-</w:t>
            </w:r>
            <w:proofErr w:type="gramStart"/>
            <w:r w:rsidRPr="000B54AF">
              <w:rPr>
                <w:rFonts w:eastAsia="Batang"/>
                <w:iCs/>
                <w:sz w:val="20"/>
                <w:u w:val="single"/>
                <w:vertAlign w:val="subscript"/>
              </w:rPr>
              <w:t xml:space="preserve">TX </w:t>
            </w:r>
            <w:r w:rsidRPr="000B54AF">
              <w:rPr>
                <w:rFonts w:eastAsia="Batang"/>
                <w:iCs/>
                <w:sz w:val="20"/>
                <w:u w:val="single"/>
              </w:rPr>
              <w:t xml:space="preserve"> </w:t>
            </w:r>
            <w:r w:rsidRPr="000B54AF">
              <w:rPr>
                <w:rFonts w:eastAsia="Batang"/>
                <w:iCs/>
                <w:sz w:val="20"/>
              </w:rPr>
              <w:t>can</w:t>
            </w:r>
            <w:proofErr w:type="gramEnd"/>
            <w:r w:rsidRPr="000B54AF">
              <w:rPr>
                <w:rFonts w:eastAsia="Batang"/>
                <w:iCs/>
                <w:sz w:val="20"/>
              </w:rPr>
              <w:t xml:space="preserve"> be directly derived from timing advance T</w:t>
            </w:r>
            <w:r w:rsidRPr="000B54AF">
              <w:rPr>
                <w:rFonts w:eastAsia="Batang"/>
                <w:iCs/>
                <w:sz w:val="20"/>
                <w:vertAlign w:val="subscript"/>
              </w:rPr>
              <w:t>TA</w:t>
            </w:r>
            <w:r w:rsidRPr="000B54AF">
              <w:rPr>
                <w:rFonts w:eastAsia="等线"/>
                <w:iCs/>
                <w:sz w:val="20"/>
                <w:lang w:eastAsia="zh-CN"/>
              </w:rPr>
              <w:t xml:space="preserve"> </w:t>
            </w:r>
          </w:p>
          <w:p w:rsidR="00887E1E" w:rsidRPr="000B54AF" w:rsidRDefault="00887E1E" w:rsidP="00887E1E">
            <w:pPr>
              <w:widowControl w:val="0"/>
              <w:numPr>
                <w:ilvl w:val="2"/>
                <w:numId w:val="49"/>
              </w:numPr>
              <w:snapToGrid w:val="0"/>
              <w:spacing w:beforeLines="0" w:before="0" w:afterLines="0" w:after="0"/>
              <w:jc w:val="both"/>
              <w:rPr>
                <w:rFonts w:eastAsia="等线"/>
                <w:iCs/>
                <w:sz w:val="20"/>
                <w:lang w:eastAsia="zh-CN"/>
              </w:rPr>
            </w:pPr>
            <w:r w:rsidRPr="000B54AF">
              <w:rPr>
                <w:rFonts w:eastAsia="Batang"/>
                <w:sz w:val="20"/>
              </w:rPr>
              <w:t>FFS: the granularity and the reporting range of TA.</w:t>
            </w:r>
          </w:p>
          <w:p w:rsidR="00887E1E" w:rsidRPr="000B54AF" w:rsidRDefault="00887E1E" w:rsidP="00887E1E">
            <w:pPr>
              <w:widowControl w:val="0"/>
              <w:numPr>
                <w:ilvl w:val="2"/>
                <w:numId w:val="49"/>
              </w:numPr>
              <w:snapToGrid w:val="0"/>
              <w:spacing w:beforeLines="0" w:before="0" w:afterLines="0" w:after="0"/>
              <w:jc w:val="both"/>
              <w:rPr>
                <w:rFonts w:eastAsia="等线"/>
                <w:iCs/>
                <w:sz w:val="20"/>
                <w:lang w:eastAsia="zh-CN"/>
              </w:rPr>
            </w:pPr>
            <w:r w:rsidRPr="000B54AF">
              <w:rPr>
                <w:rFonts w:eastAsia="等线"/>
                <w:iCs/>
                <w:sz w:val="20"/>
                <w:lang w:eastAsia="zh-CN"/>
              </w:rPr>
              <w:t xml:space="preserve">Note: This implies that the existing framework for Multi-RTT positioning report can be </w:t>
            </w:r>
            <w:r w:rsidRPr="000B54AF">
              <w:rPr>
                <w:rFonts w:eastAsia="等线"/>
                <w:iCs/>
                <w:sz w:val="20"/>
                <w:lang w:eastAsia="zh-CN"/>
              </w:rPr>
              <w:lastRenderedPageBreak/>
              <w:t>used without need to specify a new TA report.</w:t>
            </w:r>
          </w:p>
          <w:p w:rsidR="00887E1E" w:rsidRPr="000B54AF" w:rsidRDefault="00887E1E" w:rsidP="00DA1C2A">
            <w:pPr>
              <w:spacing w:beforeLines="0" w:before="0" w:afterLines="0" w:after="0"/>
              <w:rPr>
                <w:rFonts w:eastAsia="Times New Roman"/>
                <w:sz w:val="20"/>
              </w:rPr>
            </w:pPr>
            <w:r w:rsidRPr="000B54AF">
              <w:rPr>
                <w:rFonts w:eastAsia="Times New Roman"/>
                <w:sz w:val="20"/>
              </w:rPr>
              <w:t xml:space="preserve">Note: The impact of UE autonomous adjustment of TA (when applied) should be </w:t>
            </w:r>
            <w:proofErr w:type="gramStart"/>
            <w:r w:rsidRPr="000B54AF">
              <w:rPr>
                <w:rFonts w:eastAsia="Times New Roman"/>
                <w:sz w:val="20"/>
              </w:rPr>
              <w:t>taken into account</w:t>
            </w:r>
            <w:proofErr w:type="gramEnd"/>
          </w:p>
        </w:tc>
      </w:tr>
    </w:tbl>
    <w:p w:rsidR="00887E1E" w:rsidRDefault="00887E1E" w:rsidP="00887E1E">
      <w:pPr>
        <w:spacing w:before="120" w:after="120"/>
        <w:rPr>
          <w:rFonts w:eastAsiaTheme="minorEastAsia"/>
          <w:lang w:eastAsia="zh-CN"/>
        </w:rPr>
      </w:pPr>
      <w:r>
        <w:rPr>
          <w:rFonts w:eastAsiaTheme="minorEastAsia"/>
          <w:lang w:eastAsia="zh-CN"/>
        </w:rPr>
        <w:lastRenderedPageBreak/>
        <w:t xml:space="preserve">It can be seen that for both UE and </w:t>
      </w:r>
      <w:proofErr w:type="spellStart"/>
      <w:r>
        <w:rPr>
          <w:rFonts w:eastAsiaTheme="minorEastAsia"/>
          <w:lang w:eastAsia="zh-CN"/>
        </w:rPr>
        <w:t>gNB</w:t>
      </w:r>
      <w:proofErr w:type="spellEnd"/>
      <w:r>
        <w:rPr>
          <w:rFonts w:eastAsiaTheme="minorEastAsia"/>
          <w:lang w:eastAsia="zh-CN"/>
        </w:rPr>
        <w:t xml:space="preserve"> Rx-Tx, the legacy definition as in TN are used. Of course, besides the UE and </w:t>
      </w:r>
      <w:proofErr w:type="spellStart"/>
      <w:r>
        <w:rPr>
          <w:rFonts w:eastAsiaTheme="minorEastAsia"/>
          <w:lang w:eastAsia="zh-CN"/>
        </w:rPr>
        <w:t>gNB</w:t>
      </w:r>
      <w:proofErr w:type="spellEnd"/>
      <w:r>
        <w:rPr>
          <w:rFonts w:eastAsiaTheme="minorEastAsia"/>
          <w:lang w:eastAsia="zh-CN"/>
        </w:rPr>
        <w:t xml:space="preserve"> Rx-Tx, some other information may be also reported to LMF such as the TA in integer subframe at UE side and the common TA at </w:t>
      </w:r>
      <w:proofErr w:type="spellStart"/>
      <w:r>
        <w:rPr>
          <w:rFonts w:eastAsiaTheme="minorEastAsia"/>
          <w:lang w:eastAsia="zh-CN"/>
        </w:rPr>
        <w:t>gNB</w:t>
      </w:r>
      <w:proofErr w:type="spellEnd"/>
      <w:r>
        <w:rPr>
          <w:rFonts w:eastAsiaTheme="minorEastAsia"/>
          <w:lang w:eastAsia="zh-CN"/>
        </w:rPr>
        <w:t xml:space="preserve"> side, and those will be defined by RAN1. For the sub-subframe level Rx-Tx, we understand the existing report mapping as follows can be re-used.</w:t>
      </w:r>
    </w:p>
    <w:p w:rsidR="00887E1E" w:rsidRPr="00374817" w:rsidRDefault="00887E1E" w:rsidP="00887E1E">
      <w:pPr>
        <w:pStyle w:val="afe"/>
        <w:numPr>
          <w:ilvl w:val="0"/>
          <w:numId w:val="13"/>
        </w:numPr>
        <w:spacing w:before="120" w:after="120"/>
        <w:rPr>
          <w:rFonts w:eastAsia="宋体"/>
        </w:rPr>
      </w:pPr>
      <w:r w:rsidRPr="00374817">
        <w:rPr>
          <w:rFonts w:eastAsiaTheme="minorEastAsia"/>
          <w:lang w:val="en-GB" w:eastAsia="zh-CN"/>
        </w:rPr>
        <w:t>Reporting range: -</w:t>
      </w:r>
      <w:r>
        <w:rPr>
          <w:rFonts w:eastAsiaTheme="minorEastAsia"/>
          <w:lang w:val="en-GB" w:eastAsia="zh-CN"/>
        </w:rPr>
        <w:t>0.5ms to +0.5ms</w:t>
      </w:r>
    </w:p>
    <w:p w:rsidR="00887E1E" w:rsidRPr="00DE41D6" w:rsidRDefault="00887E1E" w:rsidP="00887E1E">
      <w:pPr>
        <w:pStyle w:val="afe"/>
        <w:numPr>
          <w:ilvl w:val="0"/>
          <w:numId w:val="13"/>
        </w:numPr>
        <w:spacing w:before="120" w:after="120"/>
        <w:rPr>
          <w:rFonts w:eastAsia="宋体"/>
        </w:rPr>
      </w:pPr>
      <w:r>
        <w:rPr>
          <w:rFonts w:eastAsia="宋体"/>
          <w:lang w:eastAsia="zh-CN"/>
        </w:rPr>
        <w:t>Reporting granularity: {32, 16, 8, 4, 2, 1} Tc</w:t>
      </w:r>
    </w:p>
    <w:p w:rsidR="002D6114" w:rsidRDefault="00887E1E" w:rsidP="00887E1E">
      <w:pPr>
        <w:spacing w:before="120" w:after="120"/>
        <w:rPr>
          <w:lang w:val="en-US"/>
        </w:rPr>
      </w:pPr>
      <w:r w:rsidRPr="00374817">
        <w:rPr>
          <w:rFonts w:eastAsiaTheme="minorEastAsia"/>
          <w:b/>
          <w:lang w:val="en-US" w:eastAsia="zh-CN"/>
        </w:rPr>
        <w:t xml:space="preserve">Proposal 3: Existing report mapping for UE and </w:t>
      </w:r>
      <w:proofErr w:type="spellStart"/>
      <w:r w:rsidRPr="00374817">
        <w:rPr>
          <w:rFonts w:eastAsiaTheme="minorEastAsia"/>
          <w:b/>
          <w:lang w:val="en-US" w:eastAsia="zh-CN"/>
        </w:rPr>
        <w:t>gNB</w:t>
      </w:r>
      <w:proofErr w:type="spellEnd"/>
      <w:r w:rsidRPr="00374817">
        <w:rPr>
          <w:rFonts w:eastAsiaTheme="minorEastAsia"/>
          <w:b/>
          <w:lang w:val="en-US" w:eastAsia="zh-CN"/>
        </w:rPr>
        <w:t xml:space="preserve"> Rx-Tx are re-used for NW verified location</w:t>
      </w:r>
      <w:r>
        <w:rPr>
          <w:rFonts w:eastAsiaTheme="minorEastAsia"/>
          <w:b/>
          <w:lang w:val="en-US" w:eastAsia="zh-CN"/>
        </w:rPr>
        <w:t>.</w:t>
      </w:r>
    </w:p>
    <w:p w:rsidR="00FA0C0C" w:rsidRDefault="00FA0C0C" w:rsidP="00FA0C0C">
      <w:pPr>
        <w:pStyle w:val="1"/>
        <w:jc w:val="both"/>
        <w:rPr>
          <w:lang w:val="en-US"/>
        </w:rPr>
      </w:pPr>
      <w:r>
        <w:rPr>
          <w:lang w:val="en-US"/>
        </w:rPr>
        <w:t>Conclusions</w:t>
      </w:r>
    </w:p>
    <w:p w:rsidR="00863B2A" w:rsidRDefault="00FA0C0C" w:rsidP="00082F30">
      <w:pPr>
        <w:spacing w:before="120" w:after="120"/>
        <w:rPr>
          <w:rFonts w:eastAsia="宋体"/>
          <w:lang w:eastAsia="zh-CN"/>
        </w:rPr>
      </w:pPr>
      <w:r w:rsidRPr="00AA09C0">
        <w:rPr>
          <w:rFonts w:eastAsia="宋体"/>
          <w:lang w:eastAsia="zh-CN"/>
        </w:rPr>
        <w:t>In</w:t>
      </w:r>
      <w:r>
        <w:rPr>
          <w:rFonts w:eastAsia="宋体"/>
          <w:lang w:eastAsia="zh-CN"/>
        </w:rPr>
        <w:t xml:space="preserve"> this paper we provided </w:t>
      </w:r>
      <w:r w:rsidR="00F9244B" w:rsidRPr="00D12E24">
        <w:rPr>
          <w:rFonts w:eastAsia="宋体"/>
          <w:lang w:eastAsia="zh-CN"/>
        </w:rPr>
        <w:t xml:space="preserve">our views </w:t>
      </w:r>
      <w:r w:rsidR="00152463">
        <w:rPr>
          <w:rFonts w:eastAsia="宋体"/>
          <w:lang w:eastAsia="zh-CN"/>
        </w:rPr>
        <w:t>on</w:t>
      </w:r>
      <w:r w:rsidR="00263019" w:rsidRPr="00263019">
        <w:rPr>
          <w:rFonts w:eastAsia="宋体"/>
          <w:lang w:eastAsia="zh-CN"/>
        </w:rPr>
        <w:t xml:space="preserve"> </w:t>
      </w:r>
      <w:r w:rsidR="002D6114">
        <w:rPr>
          <w:rFonts w:eastAsia="宋体" w:hint="eastAsia"/>
          <w:lang w:eastAsia="zh-CN"/>
        </w:rPr>
        <w:t>RRM</w:t>
      </w:r>
      <w:r w:rsidR="002D6114">
        <w:rPr>
          <w:rFonts w:eastAsia="宋体"/>
          <w:lang w:eastAsia="zh-CN"/>
        </w:rPr>
        <w:t xml:space="preserve"> </w:t>
      </w:r>
      <w:r w:rsidR="002D6114">
        <w:rPr>
          <w:rFonts w:eastAsia="宋体" w:hint="eastAsia"/>
          <w:lang w:eastAsia="zh-CN"/>
        </w:rPr>
        <w:t>requirements</w:t>
      </w:r>
      <w:r w:rsidR="002D6114">
        <w:rPr>
          <w:rFonts w:eastAsia="宋体"/>
          <w:lang w:eastAsia="zh-CN"/>
        </w:rPr>
        <w:t xml:space="preserve"> for </w:t>
      </w:r>
      <w:r w:rsidR="002D6114" w:rsidRPr="004439E7">
        <w:rPr>
          <w:rFonts w:eastAsia="宋体"/>
          <w:lang w:eastAsia="zh-CN"/>
        </w:rPr>
        <w:t>NW verified location</w:t>
      </w:r>
      <w:r w:rsidR="002D6114">
        <w:rPr>
          <w:rFonts w:eastAsia="宋体"/>
          <w:lang w:eastAsia="zh-CN"/>
        </w:rPr>
        <w:t xml:space="preserve"> in NTN</w:t>
      </w:r>
      <w:r>
        <w:rPr>
          <w:rFonts w:eastAsia="宋体"/>
          <w:lang w:eastAsia="zh-CN"/>
        </w:rPr>
        <w:t>.</w:t>
      </w:r>
    </w:p>
    <w:p w:rsidR="00887E1E" w:rsidRDefault="00887E1E" w:rsidP="00887E1E">
      <w:pPr>
        <w:spacing w:before="120" w:after="120"/>
        <w:rPr>
          <w:rFonts w:eastAsiaTheme="minorEastAsia"/>
          <w:b/>
          <w:lang w:eastAsia="zh-CN"/>
        </w:rPr>
      </w:pPr>
      <w:r>
        <w:rPr>
          <w:rFonts w:eastAsiaTheme="minorEastAsia"/>
          <w:b/>
          <w:lang w:val="en-US" w:eastAsia="zh-CN"/>
        </w:rPr>
        <w:t>Proposal 1: RAN4 to define measurement period requirements for UE Rx-Tx measurement, and e</w:t>
      </w:r>
      <w:proofErr w:type="spellStart"/>
      <w:r w:rsidRPr="003837DB">
        <w:rPr>
          <w:rFonts w:eastAsiaTheme="minorEastAsia"/>
          <w:b/>
          <w:lang w:eastAsia="zh-CN"/>
        </w:rPr>
        <w:t>xisting</w:t>
      </w:r>
      <w:proofErr w:type="spellEnd"/>
      <w:r w:rsidRPr="003837DB">
        <w:rPr>
          <w:rFonts w:eastAsiaTheme="minorEastAsia"/>
          <w:b/>
          <w:lang w:eastAsia="zh-CN"/>
        </w:rPr>
        <w:t xml:space="preserve"> TN requirements </w:t>
      </w:r>
      <w:r>
        <w:rPr>
          <w:rFonts w:eastAsiaTheme="minorEastAsia"/>
          <w:b/>
          <w:lang w:eastAsia="zh-CN"/>
        </w:rPr>
        <w:t xml:space="preserve">for measurement with MG are used </w:t>
      </w:r>
      <w:r w:rsidRPr="003837DB">
        <w:rPr>
          <w:rFonts w:eastAsiaTheme="minorEastAsia"/>
          <w:b/>
          <w:lang w:eastAsia="zh-CN"/>
        </w:rPr>
        <w:t>as baseline.</w:t>
      </w:r>
    </w:p>
    <w:p w:rsidR="00887E1E" w:rsidRDefault="00887E1E" w:rsidP="00887E1E">
      <w:pPr>
        <w:spacing w:before="120" w:after="120"/>
        <w:rPr>
          <w:rFonts w:eastAsiaTheme="minorEastAsia"/>
          <w:b/>
          <w:lang w:eastAsia="zh-CN"/>
        </w:rPr>
      </w:pPr>
      <w:r>
        <w:rPr>
          <w:rFonts w:eastAsiaTheme="minorEastAsia"/>
          <w:b/>
          <w:lang w:val="en-US" w:eastAsia="zh-CN"/>
        </w:rPr>
        <w:t>Proposal 2: RAN4 to define measurement accuracy requirements for UE Rx-Tx measurement using e</w:t>
      </w:r>
      <w:proofErr w:type="spellStart"/>
      <w:r w:rsidRPr="003837DB">
        <w:rPr>
          <w:rFonts w:eastAsiaTheme="minorEastAsia"/>
          <w:b/>
          <w:lang w:eastAsia="zh-CN"/>
        </w:rPr>
        <w:t>xisting</w:t>
      </w:r>
      <w:proofErr w:type="spellEnd"/>
      <w:r w:rsidRPr="003837DB">
        <w:rPr>
          <w:rFonts w:eastAsiaTheme="minorEastAsia"/>
          <w:b/>
          <w:lang w:eastAsia="zh-CN"/>
        </w:rPr>
        <w:t xml:space="preserve"> TN requirements as baseline</w:t>
      </w:r>
      <w:r>
        <w:rPr>
          <w:rFonts w:eastAsiaTheme="minorEastAsia"/>
          <w:b/>
          <w:lang w:eastAsia="zh-CN"/>
        </w:rPr>
        <w:t xml:space="preserve"> except that requirements for -13dB Es/</w:t>
      </w:r>
      <w:proofErr w:type="spellStart"/>
      <w:r>
        <w:rPr>
          <w:rFonts w:eastAsiaTheme="minorEastAsia"/>
          <w:b/>
          <w:lang w:eastAsia="zh-CN"/>
        </w:rPr>
        <w:t>Iot</w:t>
      </w:r>
      <w:proofErr w:type="spellEnd"/>
      <w:r>
        <w:rPr>
          <w:rFonts w:eastAsiaTheme="minorEastAsia"/>
          <w:b/>
          <w:lang w:eastAsia="zh-CN"/>
        </w:rPr>
        <w:t xml:space="preserve"> are not applicable</w:t>
      </w:r>
      <w:r w:rsidRPr="003837DB">
        <w:rPr>
          <w:rFonts w:eastAsiaTheme="minorEastAsia"/>
          <w:b/>
          <w:lang w:eastAsia="zh-CN"/>
        </w:rPr>
        <w:t>.</w:t>
      </w:r>
    </w:p>
    <w:p w:rsidR="001A4702" w:rsidRPr="00887E1E" w:rsidRDefault="00887E1E" w:rsidP="00A96531">
      <w:pPr>
        <w:spacing w:before="120" w:after="120"/>
        <w:rPr>
          <w:lang w:val="en-US"/>
        </w:rPr>
      </w:pPr>
      <w:r w:rsidRPr="00374817">
        <w:rPr>
          <w:rFonts w:eastAsiaTheme="minorEastAsia"/>
          <w:b/>
          <w:lang w:val="en-US" w:eastAsia="zh-CN"/>
        </w:rPr>
        <w:t xml:space="preserve">Proposal 3: Existing report mapping for UE and </w:t>
      </w:r>
      <w:proofErr w:type="spellStart"/>
      <w:r w:rsidRPr="00374817">
        <w:rPr>
          <w:rFonts w:eastAsiaTheme="minorEastAsia"/>
          <w:b/>
          <w:lang w:val="en-US" w:eastAsia="zh-CN"/>
        </w:rPr>
        <w:t>gNB</w:t>
      </w:r>
      <w:proofErr w:type="spellEnd"/>
      <w:r w:rsidRPr="00374817">
        <w:rPr>
          <w:rFonts w:eastAsiaTheme="minorEastAsia"/>
          <w:b/>
          <w:lang w:val="en-US" w:eastAsia="zh-CN"/>
        </w:rPr>
        <w:t xml:space="preserve"> Rx-Tx are re-used for NW verified location</w:t>
      </w:r>
      <w:r>
        <w:rPr>
          <w:rFonts w:eastAsiaTheme="minorEastAsia"/>
          <w:b/>
          <w:lang w:val="en-US" w:eastAsia="zh-CN"/>
        </w:rPr>
        <w:t>.</w:t>
      </w:r>
    </w:p>
    <w:p w:rsidR="00FA0C0C" w:rsidRDefault="00FA0C0C" w:rsidP="00FA0C0C">
      <w:pPr>
        <w:pStyle w:val="1"/>
        <w:jc w:val="both"/>
        <w:rPr>
          <w:lang w:val="en-US"/>
        </w:rPr>
      </w:pPr>
      <w:r w:rsidRPr="00C0754F">
        <w:rPr>
          <w:lang w:val="en-US"/>
        </w:rPr>
        <w:t>Reference</w:t>
      </w:r>
    </w:p>
    <w:p w:rsidR="001D69C8" w:rsidRPr="002D6114" w:rsidRDefault="00B17210" w:rsidP="002D6114">
      <w:pPr>
        <w:numPr>
          <w:ilvl w:val="0"/>
          <w:numId w:val="5"/>
        </w:numPr>
        <w:spacing w:before="120" w:after="120"/>
        <w:rPr>
          <w:rFonts w:eastAsia="宋体"/>
          <w:lang w:val="en-US" w:eastAsia="zh-CN"/>
        </w:rPr>
      </w:pPr>
      <w:r w:rsidRPr="00B17210">
        <w:rPr>
          <w:rFonts w:eastAsia="宋体"/>
          <w:lang w:val="en-US" w:eastAsia="zh-CN"/>
        </w:rPr>
        <w:t>R4-2314</w:t>
      </w:r>
      <w:r w:rsidR="001D69C8">
        <w:rPr>
          <w:rFonts w:eastAsia="宋体"/>
          <w:lang w:val="en-US" w:eastAsia="zh-CN"/>
        </w:rPr>
        <w:t>447</w:t>
      </w:r>
      <w:r w:rsidR="001D083D">
        <w:rPr>
          <w:rFonts w:eastAsia="宋体"/>
          <w:lang w:val="en-US" w:eastAsia="zh-CN"/>
        </w:rPr>
        <w:t xml:space="preserve">, </w:t>
      </w:r>
      <w:r w:rsidR="001D69C8" w:rsidRPr="001D69C8">
        <w:rPr>
          <w:rFonts w:eastAsia="宋体"/>
          <w:lang w:val="en-US" w:eastAsia="zh-CN"/>
        </w:rPr>
        <w:t>WF on R18 NR NTN RRM requirements</w:t>
      </w:r>
      <w:r w:rsidR="001D083D">
        <w:rPr>
          <w:rFonts w:eastAsia="宋体"/>
          <w:lang w:val="en-US" w:eastAsia="zh-CN"/>
        </w:rPr>
        <w:t xml:space="preserve">, </w:t>
      </w:r>
      <w:r w:rsidR="000A6478" w:rsidRPr="000A6478">
        <w:rPr>
          <w:rFonts w:eastAsia="宋体"/>
          <w:lang w:val="en-US" w:eastAsia="zh-CN"/>
        </w:rPr>
        <w:t>Moderator (</w:t>
      </w:r>
      <w:r w:rsidR="001D69C8">
        <w:rPr>
          <w:rFonts w:eastAsia="宋体"/>
          <w:lang w:val="en-US" w:eastAsia="zh-CN"/>
        </w:rPr>
        <w:t>Qualcomm</w:t>
      </w:r>
      <w:r w:rsidR="000A6478" w:rsidRPr="000A6478">
        <w:rPr>
          <w:rFonts w:eastAsia="宋体"/>
          <w:lang w:val="en-US" w:eastAsia="zh-CN"/>
        </w:rPr>
        <w:t>)</w:t>
      </w:r>
    </w:p>
    <w:sectPr w:rsidR="001D69C8" w:rsidRPr="002D6114"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5150E" w:rsidRDefault="0005150E">
      <w:pPr>
        <w:spacing w:before="120" w:after="120"/>
      </w:pPr>
      <w:r>
        <w:separator/>
      </w:r>
    </w:p>
  </w:endnote>
  <w:endnote w:type="continuationSeparator" w:id="0">
    <w:p w:rsidR="0005150E" w:rsidRDefault="0005150E">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C5D51" w:rsidRDefault="002C5D51">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rsidR="002C5D51" w:rsidRDefault="002C5D51">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C5D51" w:rsidRDefault="002C5D51">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rsidR="002C5D51" w:rsidRDefault="002C5D51">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5150E" w:rsidRDefault="0005150E">
      <w:pPr>
        <w:spacing w:before="120" w:after="120"/>
      </w:pPr>
      <w:r>
        <w:separator/>
      </w:r>
    </w:p>
  </w:footnote>
  <w:footnote w:type="continuationSeparator" w:id="0">
    <w:p w:rsidR="0005150E" w:rsidRDefault="0005150E">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A900F5"/>
    <w:multiLevelType w:val="hybridMultilevel"/>
    <w:tmpl w:val="E69207F0"/>
    <w:lvl w:ilvl="0" w:tplc="812E6186">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34220A"/>
    <w:multiLevelType w:val="multilevel"/>
    <w:tmpl w:val="063422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CEC79B6"/>
    <w:multiLevelType w:val="hybridMultilevel"/>
    <w:tmpl w:val="CC185384"/>
    <w:lvl w:ilvl="0" w:tplc="60BC97B6">
      <w:start w:val="9"/>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F6D0621"/>
    <w:multiLevelType w:val="multilevel"/>
    <w:tmpl w:val="0F6D062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Calibri" w:eastAsia="宋体" w:hAnsi="Calibri" w:cstheme="minorBidi" w:hint="default"/>
        <w:sz w:val="18"/>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5" w15:restartNumberingAfterBreak="0">
    <w:nsid w:val="199D57FB"/>
    <w:multiLevelType w:val="hybridMultilevel"/>
    <w:tmpl w:val="3C828FA6"/>
    <w:lvl w:ilvl="0" w:tplc="95429330">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B9D1A4F"/>
    <w:multiLevelType w:val="hybridMultilevel"/>
    <w:tmpl w:val="238AEE58"/>
    <w:lvl w:ilvl="0" w:tplc="DC7E5374">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1C82AB4"/>
    <w:multiLevelType w:val="hybridMultilevel"/>
    <w:tmpl w:val="85D83982"/>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7400533"/>
    <w:multiLevelType w:val="hybridMultilevel"/>
    <w:tmpl w:val="D4507A82"/>
    <w:lvl w:ilvl="0" w:tplc="CDB67242">
      <w:start w:val="5"/>
      <w:numFmt w:val="bullet"/>
      <w:lvlText w:val="-"/>
      <w:lvlJc w:val="left"/>
      <w:pPr>
        <w:ind w:left="360" w:hanging="36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DB2EA4"/>
    <w:multiLevelType w:val="hybridMultilevel"/>
    <w:tmpl w:val="ABA0B03C"/>
    <w:lvl w:ilvl="0" w:tplc="1860618C">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9D97D6A"/>
    <w:multiLevelType w:val="hybridMultilevel"/>
    <w:tmpl w:val="77EAEBFA"/>
    <w:lvl w:ilvl="0" w:tplc="D49E2BAA">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AD37A3D"/>
    <w:multiLevelType w:val="multilevel"/>
    <w:tmpl w:val="3AD37A3D"/>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3"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215582A"/>
    <w:multiLevelType w:val="hybridMultilevel"/>
    <w:tmpl w:val="0D109A48"/>
    <w:lvl w:ilvl="0" w:tplc="84483AF4">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3AE2A3A"/>
    <w:multiLevelType w:val="multilevel"/>
    <w:tmpl w:val="72C71936"/>
    <w:lvl w:ilvl="0">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8" w15:restartNumberingAfterBreak="0">
    <w:nsid w:val="45ED568B"/>
    <w:multiLevelType w:val="hybridMultilevel"/>
    <w:tmpl w:val="EAC2D410"/>
    <w:lvl w:ilvl="0" w:tplc="B798B57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D933C33"/>
    <w:multiLevelType w:val="multilevel"/>
    <w:tmpl w:val="72C71936"/>
    <w:lvl w:ilvl="0">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21" w15:restartNumberingAfterBreak="0">
    <w:nsid w:val="527B00C7"/>
    <w:multiLevelType w:val="multilevel"/>
    <w:tmpl w:val="527B00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8B73482"/>
    <w:multiLevelType w:val="hybridMultilevel"/>
    <w:tmpl w:val="03AACDCE"/>
    <w:lvl w:ilvl="0" w:tplc="E70EBC76">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3" w15:restartNumberingAfterBreak="0">
    <w:nsid w:val="599D37D4"/>
    <w:multiLevelType w:val="hybridMultilevel"/>
    <w:tmpl w:val="07301A48"/>
    <w:lvl w:ilvl="0" w:tplc="C04EE72C">
      <w:start w:val="1"/>
      <w:numFmt w:val="bullet"/>
      <w:lvlText w:val="•"/>
      <w:lvlJc w:val="left"/>
      <w:pPr>
        <w:tabs>
          <w:tab w:val="num" w:pos="720"/>
        </w:tabs>
        <w:ind w:left="720" w:hanging="360"/>
      </w:pPr>
      <w:rPr>
        <w:rFonts w:ascii="Arial" w:hAnsi="Arial" w:hint="default"/>
      </w:rPr>
    </w:lvl>
    <w:lvl w:ilvl="1" w:tplc="3C865E6C">
      <w:numFmt w:val="bullet"/>
      <w:lvlText w:val="–"/>
      <w:lvlJc w:val="left"/>
      <w:pPr>
        <w:tabs>
          <w:tab w:val="num" w:pos="1440"/>
        </w:tabs>
        <w:ind w:left="1440" w:hanging="360"/>
      </w:pPr>
      <w:rPr>
        <w:rFonts w:ascii="Arial" w:hAnsi="Arial" w:hint="default"/>
      </w:rPr>
    </w:lvl>
    <w:lvl w:ilvl="2" w:tplc="CD06F5CA">
      <w:numFmt w:val="bullet"/>
      <w:lvlText w:val="•"/>
      <w:lvlJc w:val="left"/>
      <w:pPr>
        <w:tabs>
          <w:tab w:val="num" w:pos="2160"/>
        </w:tabs>
        <w:ind w:left="2160" w:hanging="360"/>
      </w:pPr>
      <w:rPr>
        <w:rFonts w:ascii="Arial" w:hAnsi="Arial" w:hint="default"/>
      </w:rPr>
    </w:lvl>
    <w:lvl w:ilvl="3" w:tplc="E7BEF878">
      <w:numFmt w:val="bullet"/>
      <w:lvlText w:val="–"/>
      <w:lvlJc w:val="left"/>
      <w:pPr>
        <w:tabs>
          <w:tab w:val="num" w:pos="2880"/>
        </w:tabs>
        <w:ind w:left="2880" w:hanging="360"/>
      </w:pPr>
      <w:rPr>
        <w:rFonts w:ascii="Arial" w:hAnsi="Arial" w:hint="default"/>
      </w:rPr>
    </w:lvl>
    <w:lvl w:ilvl="4" w:tplc="A3E4084A" w:tentative="1">
      <w:start w:val="1"/>
      <w:numFmt w:val="bullet"/>
      <w:lvlText w:val="•"/>
      <w:lvlJc w:val="left"/>
      <w:pPr>
        <w:tabs>
          <w:tab w:val="num" w:pos="3600"/>
        </w:tabs>
        <w:ind w:left="3600" w:hanging="360"/>
      </w:pPr>
      <w:rPr>
        <w:rFonts w:ascii="Arial" w:hAnsi="Arial" w:hint="default"/>
      </w:rPr>
    </w:lvl>
    <w:lvl w:ilvl="5" w:tplc="7F5EA306" w:tentative="1">
      <w:start w:val="1"/>
      <w:numFmt w:val="bullet"/>
      <w:lvlText w:val="•"/>
      <w:lvlJc w:val="left"/>
      <w:pPr>
        <w:tabs>
          <w:tab w:val="num" w:pos="4320"/>
        </w:tabs>
        <w:ind w:left="4320" w:hanging="360"/>
      </w:pPr>
      <w:rPr>
        <w:rFonts w:ascii="Arial" w:hAnsi="Arial" w:hint="default"/>
      </w:rPr>
    </w:lvl>
    <w:lvl w:ilvl="6" w:tplc="9628E75E" w:tentative="1">
      <w:start w:val="1"/>
      <w:numFmt w:val="bullet"/>
      <w:lvlText w:val="•"/>
      <w:lvlJc w:val="left"/>
      <w:pPr>
        <w:tabs>
          <w:tab w:val="num" w:pos="5040"/>
        </w:tabs>
        <w:ind w:left="5040" w:hanging="360"/>
      </w:pPr>
      <w:rPr>
        <w:rFonts w:ascii="Arial" w:hAnsi="Arial" w:hint="default"/>
      </w:rPr>
    </w:lvl>
    <w:lvl w:ilvl="7" w:tplc="9990CD54" w:tentative="1">
      <w:start w:val="1"/>
      <w:numFmt w:val="bullet"/>
      <w:lvlText w:val="•"/>
      <w:lvlJc w:val="left"/>
      <w:pPr>
        <w:tabs>
          <w:tab w:val="num" w:pos="5760"/>
        </w:tabs>
        <w:ind w:left="5760" w:hanging="360"/>
      </w:pPr>
      <w:rPr>
        <w:rFonts w:ascii="Arial" w:hAnsi="Arial" w:hint="default"/>
      </w:rPr>
    </w:lvl>
    <w:lvl w:ilvl="8" w:tplc="AC780F34"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B99554D"/>
    <w:multiLevelType w:val="hybridMultilevel"/>
    <w:tmpl w:val="60949B0A"/>
    <w:lvl w:ilvl="0" w:tplc="CF0C9F28">
      <w:start w:val="202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CBA0B8D"/>
    <w:multiLevelType w:val="hybridMultilevel"/>
    <w:tmpl w:val="76EEEF98"/>
    <w:lvl w:ilvl="0" w:tplc="55C6EBFA">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E5F38E9"/>
    <w:multiLevelType w:val="hybridMultilevel"/>
    <w:tmpl w:val="F7540B62"/>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0A14A3D"/>
    <w:multiLevelType w:val="hybridMultilevel"/>
    <w:tmpl w:val="7C089E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2D3112A"/>
    <w:multiLevelType w:val="hybridMultilevel"/>
    <w:tmpl w:val="5EBA9C0C"/>
    <w:lvl w:ilvl="0" w:tplc="3F4E03F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1" w15:restartNumberingAfterBreak="0">
    <w:nsid w:val="63836241"/>
    <w:multiLevelType w:val="hybridMultilevel"/>
    <w:tmpl w:val="2DD49B7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33"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67B14013"/>
    <w:multiLevelType w:val="hybridMultilevel"/>
    <w:tmpl w:val="9126FEC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6C636461"/>
    <w:multiLevelType w:val="hybridMultilevel"/>
    <w:tmpl w:val="146CB8E2"/>
    <w:lvl w:ilvl="0" w:tplc="4E989B02">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40F2180E">
      <w:start w:val="3"/>
      <w:numFmt w:val="bullet"/>
      <w:lvlText w:val=""/>
      <w:lvlJc w:val="left"/>
      <w:pPr>
        <w:ind w:left="1620" w:hanging="360"/>
      </w:pPr>
      <w:rPr>
        <w:rFonts w:ascii="Wingdings" w:eastAsia="宋体" w:hAnsi="Wingdings"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E3B2EEE"/>
    <w:multiLevelType w:val="hybridMultilevel"/>
    <w:tmpl w:val="1BA03E9C"/>
    <w:lvl w:ilvl="0" w:tplc="6128B480">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063661A"/>
    <w:multiLevelType w:val="hybridMultilevel"/>
    <w:tmpl w:val="F2F42C2C"/>
    <w:lvl w:ilvl="0" w:tplc="217282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2C71936"/>
    <w:multiLevelType w:val="multilevel"/>
    <w:tmpl w:val="72C71936"/>
    <w:lvl w:ilvl="0">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2" w15:restartNumberingAfterBreak="0">
    <w:nsid w:val="75AD3E1C"/>
    <w:multiLevelType w:val="hybridMultilevel"/>
    <w:tmpl w:val="DBD036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79A3337"/>
    <w:multiLevelType w:val="multilevel"/>
    <w:tmpl w:val="779A33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82E5DD2"/>
    <w:multiLevelType w:val="hybridMultilevel"/>
    <w:tmpl w:val="D4985B80"/>
    <w:lvl w:ilvl="0" w:tplc="08090001">
      <w:start w:val="1"/>
      <w:numFmt w:val="bullet"/>
      <w:lvlText w:val=""/>
      <w:lvlJc w:val="left"/>
      <w:pPr>
        <w:ind w:left="1120" w:hanging="360"/>
      </w:pPr>
      <w:rPr>
        <w:rFonts w:ascii="Symbol" w:hAnsi="Symbol" w:hint="default"/>
      </w:rPr>
    </w:lvl>
    <w:lvl w:ilvl="1" w:tplc="08090003">
      <w:start w:val="1"/>
      <w:numFmt w:val="bullet"/>
      <w:lvlText w:val="o"/>
      <w:lvlJc w:val="left"/>
      <w:pPr>
        <w:ind w:left="1840" w:hanging="360"/>
      </w:pPr>
      <w:rPr>
        <w:rFonts w:ascii="Courier New" w:hAnsi="Courier New" w:cs="Courier New" w:hint="default"/>
      </w:rPr>
    </w:lvl>
    <w:lvl w:ilvl="2" w:tplc="08090005">
      <w:start w:val="1"/>
      <w:numFmt w:val="bullet"/>
      <w:lvlText w:val=""/>
      <w:lvlJc w:val="left"/>
      <w:pPr>
        <w:ind w:left="2560" w:hanging="360"/>
      </w:pPr>
      <w:rPr>
        <w:rFonts w:ascii="Wingdings" w:hAnsi="Wingdings" w:hint="default"/>
      </w:rPr>
    </w:lvl>
    <w:lvl w:ilvl="3" w:tplc="08090001">
      <w:start w:val="1"/>
      <w:numFmt w:val="bullet"/>
      <w:lvlText w:val=""/>
      <w:lvlJc w:val="left"/>
      <w:pPr>
        <w:ind w:left="3280" w:hanging="360"/>
      </w:pPr>
      <w:rPr>
        <w:rFonts w:ascii="Symbol" w:hAnsi="Symbol" w:hint="default"/>
      </w:rPr>
    </w:lvl>
    <w:lvl w:ilvl="4" w:tplc="08090003" w:tentative="1">
      <w:start w:val="1"/>
      <w:numFmt w:val="bullet"/>
      <w:lvlText w:val="o"/>
      <w:lvlJc w:val="left"/>
      <w:pPr>
        <w:ind w:left="4000" w:hanging="360"/>
      </w:pPr>
      <w:rPr>
        <w:rFonts w:ascii="Courier New" w:hAnsi="Courier New" w:cs="Courier New" w:hint="default"/>
      </w:rPr>
    </w:lvl>
    <w:lvl w:ilvl="5" w:tplc="08090005" w:tentative="1">
      <w:start w:val="1"/>
      <w:numFmt w:val="bullet"/>
      <w:lvlText w:val=""/>
      <w:lvlJc w:val="left"/>
      <w:pPr>
        <w:ind w:left="4720" w:hanging="360"/>
      </w:pPr>
      <w:rPr>
        <w:rFonts w:ascii="Wingdings" w:hAnsi="Wingdings" w:hint="default"/>
      </w:rPr>
    </w:lvl>
    <w:lvl w:ilvl="6" w:tplc="08090001" w:tentative="1">
      <w:start w:val="1"/>
      <w:numFmt w:val="bullet"/>
      <w:lvlText w:val=""/>
      <w:lvlJc w:val="left"/>
      <w:pPr>
        <w:ind w:left="5440" w:hanging="360"/>
      </w:pPr>
      <w:rPr>
        <w:rFonts w:ascii="Symbol" w:hAnsi="Symbol" w:hint="default"/>
      </w:rPr>
    </w:lvl>
    <w:lvl w:ilvl="7" w:tplc="08090003" w:tentative="1">
      <w:start w:val="1"/>
      <w:numFmt w:val="bullet"/>
      <w:lvlText w:val="o"/>
      <w:lvlJc w:val="left"/>
      <w:pPr>
        <w:ind w:left="6160" w:hanging="360"/>
      </w:pPr>
      <w:rPr>
        <w:rFonts w:ascii="Courier New" w:hAnsi="Courier New" w:cs="Courier New" w:hint="default"/>
      </w:rPr>
    </w:lvl>
    <w:lvl w:ilvl="8" w:tplc="08090005" w:tentative="1">
      <w:start w:val="1"/>
      <w:numFmt w:val="bullet"/>
      <w:lvlText w:val=""/>
      <w:lvlJc w:val="left"/>
      <w:pPr>
        <w:ind w:left="6880" w:hanging="360"/>
      </w:pPr>
      <w:rPr>
        <w:rFonts w:ascii="Wingdings" w:hAnsi="Wingdings" w:hint="default"/>
      </w:rPr>
    </w:lvl>
  </w:abstractNum>
  <w:abstractNum w:abstractNumId="45"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abstractNum w:abstractNumId="47" w15:restartNumberingAfterBreak="0">
    <w:nsid w:val="7E9443B4"/>
    <w:multiLevelType w:val="multilevel"/>
    <w:tmpl w:val="030056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17"/>
  </w:num>
  <w:num w:numId="2">
    <w:abstractNumId w:val="37"/>
  </w:num>
  <w:num w:numId="3">
    <w:abstractNumId w:val="45"/>
  </w:num>
  <w:num w:numId="4">
    <w:abstractNumId w:val="9"/>
  </w:num>
  <w:num w:numId="5">
    <w:abstractNumId w:val="14"/>
  </w:num>
  <w:num w:numId="6">
    <w:abstractNumId w:val="33"/>
  </w:num>
  <w:num w:numId="7">
    <w:abstractNumId w:val="20"/>
  </w:num>
  <w:num w:numId="8">
    <w:abstractNumId w:val="46"/>
    <w:lvlOverride w:ilvl="0">
      <w:startOverride w:val="1"/>
    </w:lvlOverride>
  </w:num>
  <w:num w:numId="9">
    <w:abstractNumId w:val="30"/>
  </w:num>
  <w:num w:numId="10">
    <w:abstractNumId w:val="41"/>
  </w:num>
  <w:num w:numId="11">
    <w:abstractNumId w:val="36"/>
  </w:num>
  <w:num w:numId="12">
    <w:abstractNumId w:val="24"/>
  </w:num>
  <w:num w:numId="13">
    <w:abstractNumId w:val="10"/>
  </w:num>
  <w:num w:numId="14">
    <w:abstractNumId w:val="32"/>
  </w:num>
  <w:num w:numId="15">
    <w:abstractNumId w:val="22"/>
  </w:num>
  <w:num w:numId="16">
    <w:abstractNumId w:val="40"/>
  </w:num>
  <w:num w:numId="17">
    <w:abstractNumId w:val="44"/>
  </w:num>
  <w:num w:numId="18">
    <w:abstractNumId w:val="47"/>
  </w:num>
  <w:num w:numId="19">
    <w:abstractNumId w:val="12"/>
  </w:num>
  <w:num w:numId="20">
    <w:abstractNumId w:val="6"/>
  </w:num>
  <w:num w:numId="21">
    <w:abstractNumId w:val="8"/>
  </w:num>
  <w:num w:numId="22">
    <w:abstractNumId w:val="13"/>
  </w:num>
  <w:num w:numId="23">
    <w:abstractNumId w:val="5"/>
  </w:num>
  <w:num w:numId="24">
    <w:abstractNumId w:val="25"/>
  </w:num>
  <w:num w:numId="25">
    <w:abstractNumId w:val="27"/>
  </w:num>
  <w:num w:numId="26">
    <w:abstractNumId w:val="7"/>
  </w:num>
  <w:num w:numId="27">
    <w:abstractNumId w:val="16"/>
  </w:num>
  <w:num w:numId="28">
    <w:abstractNumId w:val="19"/>
  </w:num>
  <w:num w:numId="29">
    <w:abstractNumId w:val="38"/>
  </w:num>
  <w:num w:numId="30">
    <w:abstractNumId w:val="1"/>
  </w:num>
  <w:num w:numId="31">
    <w:abstractNumId w:val="11"/>
  </w:num>
  <w:num w:numId="32">
    <w:abstractNumId w:val="0"/>
  </w:num>
  <w:num w:numId="33">
    <w:abstractNumId w:val="15"/>
  </w:num>
  <w:num w:numId="34">
    <w:abstractNumId w:val="17"/>
  </w:num>
  <w:num w:numId="35">
    <w:abstractNumId w:val="29"/>
  </w:num>
  <w:num w:numId="36">
    <w:abstractNumId w:val="34"/>
  </w:num>
  <w:num w:numId="37">
    <w:abstractNumId w:val="21"/>
  </w:num>
  <w:num w:numId="38">
    <w:abstractNumId w:val="28"/>
  </w:num>
  <w:num w:numId="39">
    <w:abstractNumId w:val="2"/>
  </w:num>
  <w:num w:numId="40">
    <w:abstractNumId w:val="35"/>
  </w:num>
  <w:num w:numId="41">
    <w:abstractNumId w:val="43"/>
  </w:num>
  <w:num w:numId="42">
    <w:abstractNumId w:val="39"/>
  </w:num>
  <w:num w:numId="43">
    <w:abstractNumId w:val="3"/>
  </w:num>
  <w:num w:numId="44">
    <w:abstractNumId w:val="18"/>
  </w:num>
  <w:num w:numId="45">
    <w:abstractNumId w:val="31"/>
  </w:num>
  <w:num w:numId="46">
    <w:abstractNumId w:val="26"/>
  </w:num>
  <w:num w:numId="47">
    <w:abstractNumId w:val="4"/>
  </w:num>
  <w:num w:numId="48">
    <w:abstractNumId w:val="23"/>
  </w:num>
  <w:num w:numId="49">
    <w:abstractNumId w:val="4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2"/>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3FFA"/>
    <w:rsid w:val="00004006"/>
    <w:rsid w:val="000042D1"/>
    <w:rsid w:val="000043AB"/>
    <w:rsid w:val="0000443A"/>
    <w:rsid w:val="00004B28"/>
    <w:rsid w:val="00004E62"/>
    <w:rsid w:val="000053E3"/>
    <w:rsid w:val="000057EE"/>
    <w:rsid w:val="000058D4"/>
    <w:rsid w:val="000059E5"/>
    <w:rsid w:val="000059F5"/>
    <w:rsid w:val="00005BDE"/>
    <w:rsid w:val="00006000"/>
    <w:rsid w:val="0000607D"/>
    <w:rsid w:val="00006110"/>
    <w:rsid w:val="00006198"/>
    <w:rsid w:val="0000644A"/>
    <w:rsid w:val="000064AD"/>
    <w:rsid w:val="0000667F"/>
    <w:rsid w:val="00006C4A"/>
    <w:rsid w:val="00006C8A"/>
    <w:rsid w:val="00006FE9"/>
    <w:rsid w:val="000071A2"/>
    <w:rsid w:val="000073FE"/>
    <w:rsid w:val="0000795F"/>
    <w:rsid w:val="00010283"/>
    <w:rsid w:val="0001034A"/>
    <w:rsid w:val="000105ED"/>
    <w:rsid w:val="00010971"/>
    <w:rsid w:val="00010CD6"/>
    <w:rsid w:val="00010EE0"/>
    <w:rsid w:val="0001163F"/>
    <w:rsid w:val="00011803"/>
    <w:rsid w:val="0001181D"/>
    <w:rsid w:val="00011A03"/>
    <w:rsid w:val="00011C44"/>
    <w:rsid w:val="00011ED9"/>
    <w:rsid w:val="0001245D"/>
    <w:rsid w:val="000126F8"/>
    <w:rsid w:val="00013333"/>
    <w:rsid w:val="000134DB"/>
    <w:rsid w:val="000138F3"/>
    <w:rsid w:val="000139F7"/>
    <w:rsid w:val="00013A12"/>
    <w:rsid w:val="00013DD7"/>
    <w:rsid w:val="00013E66"/>
    <w:rsid w:val="00013ED9"/>
    <w:rsid w:val="0001465F"/>
    <w:rsid w:val="000147D1"/>
    <w:rsid w:val="000148F7"/>
    <w:rsid w:val="00014C0B"/>
    <w:rsid w:val="00014D51"/>
    <w:rsid w:val="00014E5C"/>
    <w:rsid w:val="00014FFF"/>
    <w:rsid w:val="0001514A"/>
    <w:rsid w:val="00015ADE"/>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E90"/>
    <w:rsid w:val="000223E8"/>
    <w:rsid w:val="00022625"/>
    <w:rsid w:val="0002276B"/>
    <w:rsid w:val="00022836"/>
    <w:rsid w:val="00022999"/>
    <w:rsid w:val="00022E04"/>
    <w:rsid w:val="000231B8"/>
    <w:rsid w:val="000231CE"/>
    <w:rsid w:val="00023410"/>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BAA"/>
    <w:rsid w:val="00031D4D"/>
    <w:rsid w:val="00032404"/>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8C"/>
    <w:rsid w:val="0003567E"/>
    <w:rsid w:val="00035757"/>
    <w:rsid w:val="00035828"/>
    <w:rsid w:val="000359A2"/>
    <w:rsid w:val="00035A17"/>
    <w:rsid w:val="0003626F"/>
    <w:rsid w:val="0003627C"/>
    <w:rsid w:val="0003639E"/>
    <w:rsid w:val="0003668C"/>
    <w:rsid w:val="000369B1"/>
    <w:rsid w:val="00036F82"/>
    <w:rsid w:val="000375C1"/>
    <w:rsid w:val="000378CF"/>
    <w:rsid w:val="000400F5"/>
    <w:rsid w:val="00040107"/>
    <w:rsid w:val="000407D2"/>
    <w:rsid w:val="000407FE"/>
    <w:rsid w:val="00040AD7"/>
    <w:rsid w:val="000418AA"/>
    <w:rsid w:val="00041973"/>
    <w:rsid w:val="000419B9"/>
    <w:rsid w:val="000420FB"/>
    <w:rsid w:val="0004262C"/>
    <w:rsid w:val="00043021"/>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F8"/>
    <w:rsid w:val="00050A97"/>
    <w:rsid w:val="0005150E"/>
    <w:rsid w:val="000516C2"/>
    <w:rsid w:val="000516C7"/>
    <w:rsid w:val="00051B16"/>
    <w:rsid w:val="00051BAF"/>
    <w:rsid w:val="00051EEE"/>
    <w:rsid w:val="00052118"/>
    <w:rsid w:val="00052397"/>
    <w:rsid w:val="00052417"/>
    <w:rsid w:val="0005257E"/>
    <w:rsid w:val="00052731"/>
    <w:rsid w:val="00052AF4"/>
    <w:rsid w:val="00052ED4"/>
    <w:rsid w:val="00052F47"/>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B1D"/>
    <w:rsid w:val="00056CA8"/>
    <w:rsid w:val="00057196"/>
    <w:rsid w:val="00057511"/>
    <w:rsid w:val="00057694"/>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427B"/>
    <w:rsid w:val="000642D1"/>
    <w:rsid w:val="000643A3"/>
    <w:rsid w:val="0006440F"/>
    <w:rsid w:val="000644E7"/>
    <w:rsid w:val="0006578E"/>
    <w:rsid w:val="00065C0D"/>
    <w:rsid w:val="00065D38"/>
    <w:rsid w:val="00065FD4"/>
    <w:rsid w:val="0006626A"/>
    <w:rsid w:val="0006626B"/>
    <w:rsid w:val="0006654B"/>
    <w:rsid w:val="000668FB"/>
    <w:rsid w:val="00066A6E"/>
    <w:rsid w:val="00066A6F"/>
    <w:rsid w:val="00066D8F"/>
    <w:rsid w:val="00067243"/>
    <w:rsid w:val="000677FA"/>
    <w:rsid w:val="000702A5"/>
    <w:rsid w:val="00070561"/>
    <w:rsid w:val="0007067F"/>
    <w:rsid w:val="00070ECC"/>
    <w:rsid w:val="00070F1D"/>
    <w:rsid w:val="00070F90"/>
    <w:rsid w:val="0007109C"/>
    <w:rsid w:val="00071550"/>
    <w:rsid w:val="000715B9"/>
    <w:rsid w:val="0007165F"/>
    <w:rsid w:val="000716D2"/>
    <w:rsid w:val="000718DE"/>
    <w:rsid w:val="00071CD0"/>
    <w:rsid w:val="00071D41"/>
    <w:rsid w:val="0007213F"/>
    <w:rsid w:val="00072661"/>
    <w:rsid w:val="0007270E"/>
    <w:rsid w:val="0007319E"/>
    <w:rsid w:val="0007357B"/>
    <w:rsid w:val="000737DA"/>
    <w:rsid w:val="00073A6C"/>
    <w:rsid w:val="00073AC4"/>
    <w:rsid w:val="00074196"/>
    <w:rsid w:val="00074445"/>
    <w:rsid w:val="000744A2"/>
    <w:rsid w:val="000746AA"/>
    <w:rsid w:val="00074C52"/>
    <w:rsid w:val="00074D69"/>
    <w:rsid w:val="00075250"/>
    <w:rsid w:val="0007555F"/>
    <w:rsid w:val="00075F81"/>
    <w:rsid w:val="00075FB7"/>
    <w:rsid w:val="00076054"/>
    <w:rsid w:val="000760DF"/>
    <w:rsid w:val="00076370"/>
    <w:rsid w:val="000767B3"/>
    <w:rsid w:val="00076ABF"/>
    <w:rsid w:val="00076CFC"/>
    <w:rsid w:val="00076D13"/>
    <w:rsid w:val="00076E4E"/>
    <w:rsid w:val="00076F8C"/>
    <w:rsid w:val="000772B1"/>
    <w:rsid w:val="00077384"/>
    <w:rsid w:val="000778C2"/>
    <w:rsid w:val="00077FE0"/>
    <w:rsid w:val="0008069C"/>
    <w:rsid w:val="00080990"/>
    <w:rsid w:val="00080EDD"/>
    <w:rsid w:val="0008118C"/>
    <w:rsid w:val="000812C8"/>
    <w:rsid w:val="000818F9"/>
    <w:rsid w:val="00081A72"/>
    <w:rsid w:val="00081DD5"/>
    <w:rsid w:val="00081E1F"/>
    <w:rsid w:val="00081E96"/>
    <w:rsid w:val="000823D2"/>
    <w:rsid w:val="00082C4B"/>
    <w:rsid w:val="00082F30"/>
    <w:rsid w:val="00083081"/>
    <w:rsid w:val="00083354"/>
    <w:rsid w:val="0008336D"/>
    <w:rsid w:val="000834A4"/>
    <w:rsid w:val="00083C32"/>
    <w:rsid w:val="000841A8"/>
    <w:rsid w:val="00084301"/>
    <w:rsid w:val="0008452A"/>
    <w:rsid w:val="00084779"/>
    <w:rsid w:val="00084BE4"/>
    <w:rsid w:val="00084ECB"/>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B10"/>
    <w:rsid w:val="00091FCA"/>
    <w:rsid w:val="000925E7"/>
    <w:rsid w:val="00092919"/>
    <w:rsid w:val="00092B20"/>
    <w:rsid w:val="00092DCA"/>
    <w:rsid w:val="00093000"/>
    <w:rsid w:val="00093273"/>
    <w:rsid w:val="000933DE"/>
    <w:rsid w:val="000935E6"/>
    <w:rsid w:val="000937D2"/>
    <w:rsid w:val="00093C9E"/>
    <w:rsid w:val="000940C0"/>
    <w:rsid w:val="00094236"/>
    <w:rsid w:val="00094FFF"/>
    <w:rsid w:val="000952C2"/>
    <w:rsid w:val="000954D9"/>
    <w:rsid w:val="000959E6"/>
    <w:rsid w:val="00095B3F"/>
    <w:rsid w:val="00095FA9"/>
    <w:rsid w:val="00096355"/>
    <w:rsid w:val="0009665C"/>
    <w:rsid w:val="000967E7"/>
    <w:rsid w:val="000969FD"/>
    <w:rsid w:val="000972E8"/>
    <w:rsid w:val="00097968"/>
    <w:rsid w:val="00097D02"/>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509"/>
    <w:rsid w:val="000A3619"/>
    <w:rsid w:val="000A3A3D"/>
    <w:rsid w:val="000A3A69"/>
    <w:rsid w:val="000A3F33"/>
    <w:rsid w:val="000A412F"/>
    <w:rsid w:val="000A4511"/>
    <w:rsid w:val="000A4626"/>
    <w:rsid w:val="000A4864"/>
    <w:rsid w:val="000A49AE"/>
    <w:rsid w:val="000A55EC"/>
    <w:rsid w:val="000A561C"/>
    <w:rsid w:val="000A57C8"/>
    <w:rsid w:val="000A6433"/>
    <w:rsid w:val="000A6478"/>
    <w:rsid w:val="000A6602"/>
    <w:rsid w:val="000A7047"/>
    <w:rsid w:val="000A7264"/>
    <w:rsid w:val="000A74E1"/>
    <w:rsid w:val="000A77C8"/>
    <w:rsid w:val="000A786A"/>
    <w:rsid w:val="000A79E3"/>
    <w:rsid w:val="000B0279"/>
    <w:rsid w:val="000B0386"/>
    <w:rsid w:val="000B0794"/>
    <w:rsid w:val="000B0B23"/>
    <w:rsid w:val="000B0B99"/>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DA1"/>
    <w:rsid w:val="000B5FC6"/>
    <w:rsid w:val="000B605D"/>
    <w:rsid w:val="000B6334"/>
    <w:rsid w:val="000B6CC8"/>
    <w:rsid w:val="000B6D46"/>
    <w:rsid w:val="000B6DBA"/>
    <w:rsid w:val="000B6EF5"/>
    <w:rsid w:val="000B7018"/>
    <w:rsid w:val="000B7042"/>
    <w:rsid w:val="000B74B7"/>
    <w:rsid w:val="000C063B"/>
    <w:rsid w:val="000C084C"/>
    <w:rsid w:val="000C086D"/>
    <w:rsid w:val="000C0B1F"/>
    <w:rsid w:val="000C152D"/>
    <w:rsid w:val="000C15BE"/>
    <w:rsid w:val="000C1A53"/>
    <w:rsid w:val="000C1AA3"/>
    <w:rsid w:val="000C1EBE"/>
    <w:rsid w:val="000C1FBC"/>
    <w:rsid w:val="000C2600"/>
    <w:rsid w:val="000C291C"/>
    <w:rsid w:val="000C29AA"/>
    <w:rsid w:val="000C3179"/>
    <w:rsid w:val="000C3266"/>
    <w:rsid w:val="000C3CDF"/>
    <w:rsid w:val="000C3D8E"/>
    <w:rsid w:val="000C3F13"/>
    <w:rsid w:val="000C46FA"/>
    <w:rsid w:val="000C48B8"/>
    <w:rsid w:val="000C4A55"/>
    <w:rsid w:val="000C4C43"/>
    <w:rsid w:val="000C4F57"/>
    <w:rsid w:val="000C50D6"/>
    <w:rsid w:val="000C5158"/>
    <w:rsid w:val="000C5396"/>
    <w:rsid w:val="000C5AD2"/>
    <w:rsid w:val="000C5B35"/>
    <w:rsid w:val="000C5D57"/>
    <w:rsid w:val="000C5DEB"/>
    <w:rsid w:val="000C5DF8"/>
    <w:rsid w:val="000C5FD2"/>
    <w:rsid w:val="000C6414"/>
    <w:rsid w:val="000C655C"/>
    <w:rsid w:val="000C66B8"/>
    <w:rsid w:val="000C6CBF"/>
    <w:rsid w:val="000C7118"/>
    <w:rsid w:val="000C7201"/>
    <w:rsid w:val="000C7321"/>
    <w:rsid w:val="000C73B4"/>
    <w:rsid w:val="000C7863"/>
    <w:rsid w:val="000C7D4E"/>
    <w:rsid w:val="000C7E14"/>
    <w:rsid w:val="000D01BA"/>
    <w:rsid w:val="000D07C3"/>
    <w:rsid w:val="000D0DD8"/>
    <w:rsid w:val="000D0DE2"/>
    <w:rsid w:val="000D0F9D"/>
    <w:rsid w:val="000D14F3"/>
    <w:rsid w:val="000D19C5"/>
    <w:rsid w:val="000D1A28"/>
    <w:rsid w:val="000D1BB3"/>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55D1"/>
    <w:rsid w:val="000D5A4C"/>
    <w:rsid w:val="000D5F83"/>
    <w:rsid w:val="000D62C8"/>
    <w:rsid w:val="000D66EB"/>
    <w:rsid w:val="000D6A2B"/>
    <w:rsid w:val="000D7224"/>
    <w:rsid w:val="000D727A"/>
    <w:rsid w:val="000D73A6"/>
    <w:rsid w:val="000D768C"/>
    <w:rsid w:val="000D784A"/>
    <w:rsid w:val="000D7FD7"/>
    <w:rsid w:val="000E0492"/>
    <w:rsid w:val="000E09BA"/>
    <w:rsid w:val="000E1041"/>
    <w:rsid w:val="000E1366"/>
    <w:rsid w:val="000E1506"/>
    <w:rsid w:val="000E1B54"/>
    <w:rsid w:val="000E1BEE"/>
    <w:rsid w:val="000E1DD9"/>
    <w:rsid w:val="000E2067"/>
    <w:rsid w:val="000E2303"/>
    <w:rsid w:val="000E2C23"/>
    <w:rsid w:val="000E2ED1"/>
    <w:rsid w:val="000E34CA"/>
    <w:rsid w:val="000E36AD"/>
    <w:rsid w:val="000E3B40"/>
    <w:rsid w:val="000E3D46"/>
    <w:rsid w:val="000E419D"/>
    <w:rsid w:val="000E4385"/>
    <w:rsid w:val="000E4622"/>
    <w:rsid w:val="000E5368"/>
    <w:rsid w:val="000E552B"/>
    <w:rsid w:val="000E58CF"/>
    <w:rsid w:val="000E5A81"/>
    <w:rsid w:val="000E5C05"/>
    <w:rsid w:val="000E5C80"/>
    <w:rsid w:val="000E5DCD"/>
    <w:rsid w:val="000E6208"/>
    <w:rsid w:val="000E63A8"/>
    <w:rsid w:val="000E6507"/>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5331"/>
    <w:rsid w:val="000F58ED"/>
    <w:rsid w:val="000F5A74"/>
    <w:rsid w:val="000F5D8C"/>
    <w:rsid w:val="000F5F81"/>
    <w:rsid w:val="000F61D5"/>
    <w:rsid w:val="000F625B"/>
    <w:rsid w:val="000F62C1"/>
    <w:rsid w:val="000F63B7"/>
    <w:rsid w:val="000F6473"/>
    <w:rsid w:val="000F6639"/>
    <w:rsid w:val="000F6AB3"/>
    <w:rsid w:val="000F6CB5"/>
    <w:rsid w:val="000F6DF1"/>
    <w:rsid w:val="000F6E0B"/>
    <w:rsid w:val="000F724B"/>
    <w:rsid w:val="000F72C2"/>
    <w:rsid w:val="000F7352"/>
    <w:rsid w:val="000F78E2"/>
    <w:rsid w:val="000F7C17"/>
    <w:rsid w:val="000F7CF2"/>
    <w:rsid w:val="001001AC"/>
    <w:rsid w:val="0010044B"/>
    <w:rsid w:val="00100AB6"/>
    <w:rsid w:val="00100B88"/>
    <w:rsid w:val="00100D42"/>
    <w:rsid w:val="00100D44"/>
    <w:rsid w:val="001010BD"/>
    <w:rsid w:val="00101262"/>
    <w:rsid w:val="00101432"/>
    <w:rsid w:val="00101576"/>
    <w:rsid w:val="00101A5D"/>
    <w:rsid w:val="00101A61"/>
    <w:rsid w:val="0010218A"/>
    <w:rsid w:val="00102320"/>
    <w:rsid w:val="00102563"/>
    <w:rsid w:val="001029EF"/>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E80"/>
    <w:rsid w:val="00106EFE"/>
    <w:rsid w:val="0010719C"/>
    <w:rsid w:val="00110288"/>
    <w:rsid w:val="00110380"/>
    <w:rsid w:val="00110462"/>
    <w:rsid w:val="00110583"/>
    <w:rsid w:val="0011072F"/>
    <w:rsid w:val="00110B6F"/>
    <w:rsid w:val="00110BD7"/>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C9C"/>
    <w:rsid w:val="001143A4"/>
    <w:rsid w:val="00114624"/>
    <w:rsid w:val="00114872"/>
    <w:rsid w:val="00114A62"/>
    <w:rsid w:val="00114A8F"/>
    <w:rsid w:val="00114B6B"/>
    <w:rsid w:val="00114C7C"/>
    <w:rsid w:val="00114F4F"/>
    <w:rsid w:val="00115112"/>
    <w:rsid w:val="001152CC"/>
    <w:rsid w:val="001153B6"/>
    <w:rsid w:val="00115DCE"/>
    <w:rsid w:val="00116046"/>
    <w:rsid w:val="001163EE"/>
    <w:rsid w:val="00116AC4"/>
    <w:rsid w:val="00116F74"/>
    <w:rsid w:val="001176B7"/>
    <w:rsid w:val="00117855"/>
    <w:rsid w:val="001179EE"/>
    <w:rsid w:val="00117A06"/>
    <w:rsid w:val="00117FE8"/>
    <w:rsid w:val="0012027C"/>
    <w:rsid w:val="00120596"/>
    <w:rsid w:val="00120DDC"/>
    <w:rsid w:val="00121A96"/>
    <w:rsid w:val="00121D6C"/>
    <w:rsid w:val="0012218A"/>
    <w:rsid w:val="001221B7"/>
    <w:rsid w:val="001229D0"/>
    <w:rsid w:val="00122A07"/>
    <w:rsid w:val="0012307A"/>
    <w:rsid w:val="001230AE"/>
    <w:rsid w:val="001231EC"/>
    <w:rsid w:val="001239DE"/>
    <w:rsid w:val="00123E63"/>
    <w:rsid w:val="001240B2"/>
    <w:rsid w:val="00124252"/>
    <w:rsid w:val="001243E2"/>
    <w:rsid w:val="00124802"/>
    <w:rsid w:val="00124944"/>
    <w:rsid w:val="00124C7E"/>
    <w:rsid w:val="00125C52"/>
    <w:rsid w:val="00125E63"/>
    <w:rsid w:val="0012637C"/>
    <w:rsid w:val="001266F1"/>
    <w:rsid w:val="001268B9"/>
    <w:rsid w:val="0012690F"/>
    <w:rsid w:val="00126A0C"/>
    <w:rsid w:val="00126DA5"/>
    <w:rsid w:val="00126DEA"/>
    <w:rsid w:val="0012718E"/>
    <w:rsid w:val="001271F9"/>
    <w:rsid w:val="00127407"/>
    <w:rsid w:val="0012741B"/>
    <w:rsid w:val="0012758A"/>
    <w:rsid w:val="0012772E"/>
    <w:rsid w:val="00127B18"/>
    <w:rsid w:val="00127B5A"/>
    <w:rsid w:val="00127E48"/>
    <w:rsid w:val="00127EA1"/>
    <w:rsid w:val="00130319"/>
    <w:rsid w:val="00130A35"/>
    <w:rsid w:val="00130BE6"/>
    <w:rsid w:val="00130CE2"/>
    <w:rsid w:val="0013108E"/>
    <w:rsid w:val="00131543"/>
    <w:rsid w:val="00131878"/>
    <w:rsid w:val="00131908"/>
    <w:rsid w:val="00131CCC"/>
    <w:rsid w:val="00131D9B"/>
    <w:rsid w:val="00131FD4"/>
    <w:rsid w:val="0013226B"/>
    <w:rsid w:val="00132D40"/>
    <w:rsid w:val="00133103"/>
    <w:rsid w:val="0013328B"/>
    <w:rsid w:val="001337E7"/>
    <w:rsid w:val="001338E6"/>
    <w:rsid w:val="00133AC4"/>
    <w:rsid w:val="00134017"/>
    <w:rsid w:val="001340B1"/>
    <w:rsid w:val="0013441D"/>
    <w:rsid w:val="00134714"/>
    <w:rsid w:val="001348FD"/>
    <w:rsid w:val="001352BB"/>
    <w:rsid w:val="001352DA"/>
    <w:rsid w:val="00135819"/>
    <w:rsid w:val="00135E13"/>
    <w:rsid w:val="001369BE"/>
    <w:rsid w:val="00136A39"/>
    <w:rsid w:val="00136B55"/>
    <w:rsid w:val="00136BDF"/>
    <w:rsid w:val="001372B1"/>
    <w:rsid w:val="00137423"/>
    <w:rsid w:val="001374D9"/>
    <w:rsid w:val="0013763B"/>
    <w:rsid w:val="00137C36"/>
    <w:rsid w:val="00137D81"/>
    <w:rsid w:val="00140BDA"/>
    <w:rsid w:val="001415CD"/>
    <w:rsid w:val="00141652"/>
    <w:rsid w:val="001417C8"/>
    <w:rsid w:val="00141BC1"/>
    <w:rsid w:val="00141DD2"/>
    <w:rsid w:val="00141EFA"/>
    <w:rsid w:val="00142166"/>
    <w:rsid w:val="001421C5"/>
    <w:rsid w:val="0014235D"/>
    <w:rsid w:val="001423A1"/>
    <w:rsid w:val="0014244B"/>
    <w:rsid w:val="00142522"/>
    <w:rsid w:val="0014252B"/>
    <w:rsid w:val="001425D9"/>
    <w:rsid w:val="0014261C"/>
    <w:rsid w:val="00143010"/>
    <w:rsid w:val="001430CD"/>
    <w:rsid w:val="0014375A"/>
    <w:rsid w:val="00143971"/>
    <w:rsid w:val="00143F5B"/>
    <w:rsid w:val="00143FA5"/>
    <w:rsid w:val="0014436D"/>
    <w:rsid w:val="00144488"/>
    <w:rsid w:val="001444CD"/>
    <w:rsid w:val="001445CF"/>
    <w:rsid w:val="001447B2"/>
    <w:rsid w:val="00144CF2"/>
    <w:rsid w:val="001458BF"/>
    <w:rsid w:val="00145C8F"/>
    <w:rsid w:val="00145FA6"/>
    <w:rsid w:val="00146078"/>
    <w:rsid w:val="00146354"/>
    <w:rsid w:val="0014638D"/>
    <w:rsid w:val="00146462"/>
    <w:rsid w:val="00146542"/>
    <w:rsid w:val="00146693"/>
    <w:rsid w:val="0014679A"/>
    <w:rsid w:val="00146839"/>
    <w:rsid w:val="00147C15"/>
    <w:rsid w:val="00147DE3"/>
    <w:rsid w:val="00147F35"/>
    <w:rsid w:val="0015074E"/>
    <w:rsid w:val="00150F51"/>
    <w:rsid w:val="00150F9B"/>
    <w:rsid w:val="00151091"/>
    <w:rsid w:val="001516D8"/>
    <w:rsid w:val="00151825"/>
    <w:rsid w:val="00151ABA"/>
    <w:rsid w:val="00151DDC"/>
    <w:rsid w:val="00152169"/>
    <w:rsid w:val="0015239C"/>
    <w:rsid w:val="00152463"/>
    <w:rsid w:val="001528E5"/>
    <w:rsid w:val="001530DF"/>
    <w:rsid w:val="00153822"/>
    <w:rsid w:val="0015383D"/>
    <w:rsid w:val="00153E72"/>
    <w:rsid w:val="00154025"/>
    <w:rsid w:val="0015451E"/>
    <w:rsid w:val="0015458B"/>
    <w:rsid w:val="00154848"/>
    <w:rsid w:val="00154D23"/>
    <w:rsid w:val="00154F1D"/>
    <w:rsid w:val="00155094"/>
    <w:rsid w:val="0015521D"/>
    <w:rsid w:val="0015578B"/>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BF6"/>
    <w:rsid w:val="00161CA1"/>
    <w:rsid w:val="00161CF7"/>
    <w:rsid w:val="00161FE8"/>
    <w:rsid w:val="001625AA"/>
    <w:rsid w:val="001625BE"/>
    <w:rsid w:val="00162A3C"/>
    <w:rsid w:val="00162B07"/>
    <w:rsid w:val="00162DFE"/>
    <w:rsid w:val="0016317A"/>
    <w:rsid w:val="00163472"/>
    <w:rsid w:val="00163680"/>
    <w:rsid w:val="0016379E"/>
    <w:rsid w:val="00163997"/>
    <w:rsid w:val="00163E56"/>
    <w:rsid w:val="00163FA4"/>
    <w:rsid w:val="001642DE"/>
    <w:rsid w:val="001644F3"/>
    <w:rsid w:val="001648B5"/>
    <w:rsid w:val="00164E99"/>
    <w:rsid w:val="001650B8"/>
    <w:rsid w:val="0016554F"/>
    <w:rsid w:val="001661AA"/>
    <w:rsid w:val="00166544"/>
    <w:rsid w:val="00166CB7"/>
    <w:rsid w:val="00166D3D"/>
    <w:rsid w:val="0016746F"/>
    <w:rsid w:val="001679C5"/>
    <w:rsid w:val="00167D02"/>
    <w:rsid w:val="00170075"/>
    <w:rsid w:val="00170570"/>
    <w:rsid w:val="00170ADA"/>
    <w:rsid w:val="00170C0A"/>
    <w:rsid w:val="0017171E"/>
    <w:rsid w:val="00171859"/>
    <w:rsid w:val="00171A7E"/>
    <w:rsid w:val="00171C42"/>
    <w:rsid w:val="00171D7B"/>
    <w:rsid w:val="00171E83"/>
    <w:rsid w:val="0017260C"/>
    <w:rsid w:val="00172E29"/>
    <w:rsid w:val="00173182"/>
    <w:rsid w:val="00173664"/>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6A0F"/>
    <w:rsid w:val="001771D5"/>
    <w:rsid w:val="0017751C"/>
    <w:rsid w:val="00177970"/>
    <w:rsid w:val="00180507"/>
    <w:rsid w:val="001805A3"/>
    <w:rsid w:val="001806FC"/>
    <w:rsid w:val="00180803"/>
    <w:rsid w:val="00180E49"/>
    <w:rsid w:val="00181289"/>
    <w:rsid w:val="00181489"/>
    <w:rsid w:val="00181A7D"/>
    <w:rsid w:val="00181AF5"/>
    <w:rsid w:val="00181E5D"/>
    <w:rsid w:val="0018231F"/>
    <w:rsid w:val="0018273D"/>
    <w:rsid w:val="001827C3"/>
    <w:rsid w:val="00182838"/>
    <w:rsid w:val="00182942"/>
    <w:rsid w:val="00182AE3"/>
    <w:rsid w:val="00182B7F"/>
    <w:rsid w:val="00182EE9"/>
    <w:rsid w:val="001837CF"/>
    <w:rsid w:val="00183AD7"/>
    <w:rsid w:val="00183BAA"/>
    <w:rsid w:val="00184039"/>
    <w:rsid w:val="001842E4"/>
    <w:rsid w:val="00184407"/>
    <w:rsid w:val="00184499"/>
    <w:rsid w:val="00184D8E"/>
    <w:rsid w:val="0018555B"/>
    <w:rsid w:val="001857BC"/>
    <w:rsid w:val="00185893"/>
    <w:rsid w:val="001862F3"/>
    <w:rsid w:val="001863F1"/>
    <w:rsid w:val="00186488"/>
    <w:rsid w:val="00186C47"/>
    <w:rsid w:val="001870FD"/>
    <w:rsid w:val="00187222"/>
    <w:rsid w:val="0018747F"/>
    <w:rsid w:val="0018788E"/>
    <w:rsid w:val="00187E14"/>
    <w:rsid w:val="001901ED"/>
    <w:rsid w:val="00190369"/>
    <w:rsid w:val="00190384"/>
    <w:rsid w:val="001903AC"/>
    <w:rsid w:val="00190453"/>
    <w:rsid w:val="001905F3"/>
    <w:rsid w:val="00190C0E"/>
    <w:rsid w:val="00190F12"/>
    <w:rsid w:val="001917B1"/>
    <w:rsid w:val="00191A2F"/>
    <w:rsid w:val="00191B04"/>
    <w:rsid w:val="00191D33"/>
    <w:rsid w:val="00191DF2"/>
    <w:rsid w:val="00192293"/>
    <w:rsid w:val="001925A9"/>
    <w:rsid w:val="00193142"/>
    <w:rsid w:val="00193346"/>
    <w:rsid w:val="00193747"/>
    <w:rsid w:val="00193A4B"/>
    <w:rsid w:val="00193DB7"/>
    <w:rsid w:val="00193DEA"/>
    <w:rsid w:val="001943F4"/>
    <w:rsid w:val="00194E03"/>
    <w:rsid w:val="00194F63"/>
    <w:rsid w:val="00195620"/>
    <w:rsid w:val="00195A89"/>
    <w:rsid w:val="0019646C"/>
    <w:rsid w:val="001966D2"/>
    <w:rsid w:val="00196E1E"/>
    <w:rsid w:val="00196EB3"/>
    <w:rsid w:val="001973B2"/>
    <w:rsid w:val="0019785D"/>
    <w:rsid w:val="00197B72"/>
    <w:rsid w:val="00197C03"/>
    <w:rsid w:val="001A040A"/>
    <w:rsid w:val="001A0956"/>
    <w:rsid w:val="001A0A24"/>
    <w:rsid w:val="001A0F2F"/>
    <w:rsid w:val="001A1296"/>
    <w:rsid w:val="001A12AC"/>
    <w:rsid w:val="001A14A3"/>
    <w:rsid w:val="001A1B9D"/>
    <w:rsid w:val="001A1D6F"/>
    <w:rsid w:val="001A1F68"/>
    <w:rsid w:val="001A24F6"/>
    <w:rsid w:val="001A2B46"/>
    <w:rsid w:val="001A3193"/>
    <w:rsid w:val="001A32F8"/>
    <w:rsid w:val="001A3A5D"/>
    <w:rsid w:val="001A3D98"/>
    <w:rsid w:val="001A4702"/>
    <w:rsid w:val="001A49E3"/>
    <w:rsid w:val="001A4B97"/>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216"/>
    <w:rsid w:val="001B0354"/>
    <w:rsid w:val="001B0BA7"/>
    <w:rsid w:val="001B0D79"/>
    <w:rsid w:val="001B0F6F"/>
    <w:rsid w:val="001B11B7"/>
    <w:rsid w:val="001B12B5"/>
    <w:rsid w:val="001B180F"/>
    <w:rsid w:val="001B1936"/>
    <w:rsid w:val="001B1CEA"/>
    <w:rsid w:val="001B1E03"/>
    <w:rsid w:val="001B20D1"/>
    <w:rsid w:val="001B2495"/>
    <w:rsid w:val="001B2A4F"/>
    <w:rsid w:val="001B3291"/>
    <w:rsid w:val="001B392F"/>
    <w:rsid w:val="001B424D"/>
    <w:rsid w:val="001B4429"/>
    <w:rsid w:val="001B44A4"/>
    <w:rsid w:val="001B4901"/>
    <w:rsid w:val="001B4DD5"/>
    <w:rsid w:val="001B51FE"/>
    <w:rsid w:val="001B5847"/>
    <w:rsid w:val="001B5DEB"/>
    <w:rsid w:val="001B61DE"/>
    <w:rsid w:val="001B65A1"/>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26CE"/>
    <w:rsid w:val="001C2A3F"/>
    <w:rsid w:val="001C3588"/>
    <w:rsid w:val="001C37E1"/>
    <w:rsid w:val="001C3850"/>
    <w:rsid w:val="001C3F9C"/>
    <w:rsid w:val="001C3FC8"/>
    <w:rsid w:val="001C41EF"/>
    <w:rsid w:val="001C43F3"/>
    <w:rsid w:val="001C47DC"/>
    <w:rsid w:val="001C4833"/>
    <w:rsid w:val="001C4909"/>
    <w:rsid w:val="001C4AAD"/>
    <w:rsid w:val="001C4F0C"/>
    <w:rsid w:val="001C504E"/>
    <w:rsid w:val="001C5373"/>
    <w:rsid w:val="001C54F3"/>
    <w:rsid w:val="001C5848"/>
    <w:rsid w:val="001C5DB8"/>
    <w:rsid w:val="001C6381"/>
    <w:rsid w:val="001C6B82"/>
    <w:rsid w:val="001C7D88"/>
    <w:rsid w:val="001D04B9"/>
    <w:rsid w:val="001D083D"/>
    <w:rsid w:val="001D0B90"/>
    <w:rsid w:val="001D0E1C"/>
    <w:rsid w:val="001D0E79"/>
    <w:rsid w:val="001D10E1"/>
    <w:rsid w:val="001D1447"/>
    <w:rsid w:val="001D1841"/>
    <w:rsid w:val="001D1890"/>
    <w:rsid w:val="001D1A47"/>
    <w:rsid w:val="001D1C42"/>
    <w:rsid w:val="001D2401"/>
    <w:rsid w:val="001D2427"/>
    <w:rsid w:val="001D24BE"/>
    <w:rsid w:val="001D2896"/>
    <w:rsid w:val="001D28C3"/>
    <w:rsid w:val="001D2E6A"/>
    <w:rsid w:val="001D309C"/>
    <w:rsid w:val="001D371D"/>
    <w:rsid w:val="001D38EE"/>
    <w:rsid w:val="001D3CC1"/>
    <w:rsid w:val="001D3E28"/>
    <w:rsid w:val="001D43C3"/>
    <w:rsid w:val="001D44AA"/>
    <w:rsid w:val="001D472D"/>
    <w:rsid w:val="001D4854"/>
    <w:rsid w:val="001D49AB"/>
    <w:rsid w:val="001D4ABF"/>
    <w:rsid w:val="001D4FC4"/>
    <w:rsid w:val="001D5080"/>
    <w:rsid w:val="001D50BC"/>
    <w:rsid w:val="001D52E4"/>
    <w:rsid w:val="001D5430"/>
    <w:rsid w:val="001D5BC5"/>
    <w:rsid w:val="001D5D39"/>
    <w:rsid w:val="001D5DAA"/>
    <w:rsid w:val="001D607A"/>
    <w:rsid w:val="001D64FA"/>
    <w:rsid w:val="001D66FC"/>
    <w:rsid w:val="001D69C8"/>
    <w:rsid w:val="001D6C5D"/>
    <w:rsid w:val="001D6CFD"/>
    <w:rsid w:val="001D6DDD"/>
    <w:rsid w:val="001D6E97"/>
    <w:rsid w:val="001D6ECE"/>
    <w:rsid w:val="001D7520"/>
    <w:rsid w:val="001D78EC"/>
    <w:rsid w:val="001D7BA7"/>
    <w:rsid w:val="001D7CDA"/>
    <w:rsid w:val="001D7CFA"/>
    <w:rsid w:val="001E0456"/>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9F0"/>
    <w:rsid w:val="001E3AE2"/>
    <w:rsid w:val="001E3BC0"/>
    <w:rsid w:val="001E3E0C"/>
    <w:rsid w:val="001E443A"/>
    <w:rsid w:val="001E4501"/>
    <w:rsid w:val="001E45DD"/>
    <w:rsid w:val="001E537A"/>
    <w:rsid w:val="001E56E5"/>
    <w:rsid w:val="001E57E7"/>
    <w:rsid w:val="001E584A"/>
    <w:rsid w:val="001E5958"/>
    <w:rsid w:val="001E5C6E"/>
    <w:rsid w:val="001E5D7A"/>
    <w:rsid w:val="001E601F"/>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D7"/>
    <w:rsid w:val="001F1AFB"/>
    <w:rsid w:val="001F1E8A"/>
    <w:rsid w:val="001F1F13"/>
    <w:rsid w:val="001F229B"/>
    <w:rsid w:val="001F2614"/>
    <w:rsid w:val="001F2BBC"/>
    <w:rsid w:val="001F2C22"/>
    <w:rsid w:val="001F2F28"/>
    <w:rsid w:val="001F3907"/>
    <w:rsid w:val="001F3B58"/>
    <w:rsid w:val="001F3C19"/>
    <w:rsid w:val="001F42E2"/>
    <w:rsid w:val="001F43DF"/>
    <w:rsid w:val="001F4546"/>
    <w:rsid w:val="001F4694"/>
    <w:rsid w:val="001F46DE"/>
    <w:rsid w:val="001F47AC"/>
    <w:rsid w:val="001F5038"/>
    <w:rsid w:val="001F53DE"/>
    <w:rsid w:val="001F58A8"/>
    <w:rsid w:val="001F59C4"/>
    <w:rsid w:val="001F5A57"/>
    <w:rsid w:val="001F5AB9"/>
    <w:rsid w:val="001F5C35"/>
    <w:rsid w:val="001F5F38"/>
    <w:rsid w:val="001F6214"/>
    <w:rsid w:val="001F6341"/>
    <w:rsid w:val="001F6704"/>
    <w:rsid w:val="001F689B"/>
    <w:rsid w:val="001F7049"/>
    <w:rsid w:val="001F71DC"/>
    <w:rsid w:val="001F7246"/>
    <w:rsid w:val="001F76C6"/>
    <w:rsid w:val="001F786D"/>
    <w:rsid w:val="001F7D63"/>
    <w:rsid w:val="001F7EB9"/>
    <w:rsid w:val="0020063F"/>
    <w:rsid w:val="002009CC"/>
    <w:rsid w:val="00200D15"/>
    <w:rsid w:val="00201023"/>
    <w:rsid w:val="00201637"/>
    <w:rsid w:val="0020165E"/>
    <w:rsid w:val="002019FF"/>
    <w:rsid w:val="00201A22"/>
    <w:rsid w:val="00201CA6"/>
    <w:rsid w:val="00201EC9"/>
    <w:rsid w:val="002023EE"/>
    <w:rsid w:val="0020266A"/>
    <w:rsid w:val="00202914"/>
    <w:rsid w:val="00202B32"/>
    <w:rsid w:val="00202F2F"/>
    <w:rsid w:val="00202F91"/>
    <w:rsid w:val="002033AC"/>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938"/>
    <w:rsid w:val="002060D0"/>
    <w:rsid w:val="002064D1"/>
    <w:rsid w:val="002069A6"/>
    <w:rsid w:val="00206B0D"/>
    <w:rsid w:val="00206E6A"/>
    <w:rsid w:val="002072B1"/>
    <w:rsid w:val="002072C2"/>
    <w:rsid w:val="002074C3"/>
    <w:rsid w:val="002075E5"/>
    <w:rsid w:val="00207665"/>
    <w:rsid w:val="002076F3"/>
    <w:rsid w:val="0020774A"/>
    <w:rsid w:val="00207907"/>
    <w:rsid w:val="0020793C"/>
    <w:rsid w:val="00207AEE"/>
    <w:rsid w:val="00207B52"/>
    <w:rsid w:val="00210524"/>
    <w:rsid w:val="00210771"/>
    <w:rsid w:val="0021082E"/>
    <w:rsid w:val="0021083C"/>
    <w:rsid w:val="00210C78"/>
    <w:rsid w:val="00210CE1"/>
    <w:rsid w:val="00211030"/>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1F3"/>
    <w:rsid w:val="00215E87"/>
    <w:rsid w:val="002162E8"/>
    <w:rsid w:val="002166AC"/>
    <w:rsid w:val="00216787"/>
    <w:rsid w:val="00216CC4"/>
    <w:rsid w:val="00216E44"/>
    <w:rsid w:val="00217290"/>
    <w:rsid w:val="00217556"/>
    <w:rsid w:val="002175F8"/>
    <w:rsid w:val="002179B0"/>
    <w:rsid w:val="002179DA"/>
    <w:rsid w:val="002179DE"/>
    <w:rsid w:val="00217A9F"/>
    <w:rsid w:val="00217C44"/>
    <w:rsid w:val="0022030C"/>
    <w:rsid w:val="0022093C"/>
    <w:rsid w:val="0022100E"/>
    <w:rsid w:val="00221074"/>
    <w:rsid w:val="002216E6"/>
    <w:rsid w:val="00222015"/>
    <w:rsid w:val="0022208E"/>
    <w:rsid w:val="00222578"/>
    <w:rsid w:val="00222C40"/>
    <w:rsid w:val="00222D1D"/>
    <w:rsid w:val="002230A2"/>
    <w:rsid w:val="00223392"/>
    <w:rsid w:val="00223A26"/>
    <w:rsid w:val="00223D1D"/>
    <w:rsid w:val="00223D2D"/>
    <w:rsid w:val="002244E0"/>
    <w:rsid w:val="002247C0"/>
    <w:rsid w:val="00224884"/>
    <w:rsid w:val="002248A9"/>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833"/>
    <w:rsid w:val="00230936"/>
    <w:rsid w:val="00230C94"/>
    <w:rsid w:val="00230EB7"/>
    <w:rsid w:val="00230EC6"/>
    <w:rsid w:val="00230FCF"/>
    <w:rsid w:val="00231076"/>
    <w:rsid w:val="002310AF"/>
    <w:rsid w:val="002314B3"/>
    <w:rsid w:val="002322F6"/>
    <w:rsid w:val="00232321"/>
    <w:rsid w:val="00232F73"/>
    <w:rsid w:val="00233007"/>
    <w:rsid w:val="00233355"/>
    <w:rsid w:val="0023379E"/>
    <w:rsid w:val="00233A2D"/>
    <w:rsid w:val="00233C7C"/>
    <w:rsid w:val="00233EC2"/>
    <w:rsid w:val="0023451E"/>
    <w:rsid w:val="0023458E"/>
    <w:rsid w:val="00234989"/>
    <w:rsid w:val="002349F0"/>
    <w:rsid w:val="00234C5F"/>
    <w:rsid w:val="00234F07"/>
    <w:rsid w:val="0023519B"/>
    <w:rsid w:val="00235827"/>
    <w:rsid w:val="0023585F"/>
    <w:rsid w:val="00235B6E"/>
    <w:rsid w:val="00235D2A"/>
    <w:rsid w:val="00235D88"/>
    <w:rsid w:val="00235F0C"/>
    <w:rsid w:val="00236947"/>
    <w:rsid w:val="00236C6E"/>
    <w:rsid w:val="00237211"/>
    <w:rsid w:val="002373D4"/>
    <w:rsid w:val="00237771"/>
    <w:rsid w:val="00237BAA"/>
    <w:rsid w:val="00237D5C"/>
    <w:rsid w:val="00237E42"/>
    <w:rsid w:val="002401F7"/>
    <w:rsid w:val="0024085D"/>
    <w:rsid w:val="00240A71"/>
    <w:rsid w:val="00241607"/>
    <w:rsid w:val="0024192C"/>
    <w:rsid w:val="00242173"/>
    <w:rsid w:val="002426D7"/>
    <w:rsid w:val="00242A6E"/>
    <w:rsid w:val="0024339A"/>
    <w:rsid w:val="00243540"/>
    <w:rsid w:val="00243641"/>
    <w:rsid w:val="002437DD"/>
    <w:rsid w:val="00243997"/>
    <w:rsid w:val="00243C95"/>
    <w:rsid w:val="00244113"/>
    <w:rsid w:val="0024448F"/>
    <w:rsid w:val="0024452C"/>
    <w:rsid w:val="00245579"/>
    <w:rsid w:val="00245A2C"/>
    <w:rsid w:val="00245C36"/>
    <w:rsid w:val="00245D0A"/>
    <w:rsid w:val="00245F43"/>
    <w:rsid w:val="0024603E"/>
    <w:rsid w:val="002461C3"/>
    <w:rsid w:val="00246D97"/>
    <w:rsid w:val="00246DB8"/>
    <w:rsid w:val="0024708E"/>
    <w:rsid w:val="0024798E"/>
    <w:rsid w:val="002479E3"/>
    <w:rsid w:val="00247B0A"/>
    <w:rsid w:val="00247D7B"/>
    <w:rsid w:val="00247D89"/>
    <w:rsid w:val="00247F9E"/>
    <w:rsid w:val="002503CC"/>
    <w:rsid w:val="00250660"/>
    <w:rsid w:val="00250815"/>
    <w:rsid w:val="002510E5"/>
    <w:rsid w:val="002514DB"/>
    <w:rsid w:val="002514E8"/>
    <w:rsid w:val="00251CFB"/>
    <w:rsid w:val="00252749"/>
    <w:rsid w:val="00252841"/>
    <w:rsid w:val="002529C9"/>
    <w:rsid w:val="00252A43"/>
    <w:rsid w:val="00252B60"/>
    <w:rsid w:val="00252C9A"/>
    <w:rsid w:val="00252DBC"/>
    <w:rsid w:val="002535FF"/>
    <w:rsid w:val="00253CF7"/>
    <w:rsid w:val="00253CF8"/>
    <w:rsid w:val="00253E9D"/>
    <w:rsid w:val="00253F31"/>
    <w:rsid w:val="00253FBA"/>
    <w:rsid w:val="002541E7"/>
    <w:rsid w:val="002543B8"/>
    <w:rsid w:val="002545BD"/>
    <w:rsid w:val="002546B2"/>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731"/>
    <w:rsid w:val="00261890"/>
    <w:rsid w:val="002619F2"/>
    <w:rsid w:val="00261E1D"/>
    <w:rsid w:val="002625CE"/>
    <w:rsid w:val="00262601"/>
    <w:rsid w:val="00262697"/>
    <w:rsid w:val="00262CE8"/>
    <w:rsid w:val="00262D9A"/>
    <w:rsid w:val="00262FAD"/>
    <w:rsid w:val="00263019"/>
    <w:rsid w:val="002635B5"/>
    <w:rsid w:val="00263DAA"/>
    <w:rsid w:val="00263E9A"/>
    <w:rsid w:val="00264376"/>
    <w:rsid w:val="0026445C"/>
    <w:rsid w:val="002647D1"/>
    <w:rsid w:val="00264838"/>
    <w:rsid w:val="00265127"/>
    <w:rsid w:val="0026564B"/>
    <w:rsid w:val="00265819"/>
    <w:rsid w:val="002658E7"/>
    <w:rsid w:val="00265A59"/>
    <w:rsid w:val="00265AD2"/>
    <w:rsid w:val="002662E2"/>
    <w:rsid w:val="00266622"/>
    <w:rsid w:val="0026680F"/>
    <w:rsid w:val="00266CAB"/>
    <w:rsid w:val="00267038"/>
    <w:rsid w:val="0026741D"/>
    <w:rsid w:val="0026750E"/>
    <w:rsid w:val="00267702"/>
    <w:rsid w:val="00267A28"/>
    <w:rsid w:val="002704D5"/>
    <w:rsid w:val="0027056D"/>
    <w:rsid w:val="00270BDD"/>
    <w:rsid w:val="00270F79"/>
    <w:rsid w:val="0027102E"/>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32BB"/>
    <w:rsid w:val="002732C4"/>
    <w:rsid w:val="002739D3"/>
    <w:rsid w:val="00273C0B"/>
    <w:rsid w:val="00273C3C"/>
    <w:rsid w:val="00273D2A"/>
    <w:rsid w:val="00273E52"/>
    <w:rsid w:val="00273E91"/>
    <w:rsid w:val="00274205"/>
    <w:rsid w:val="0027453E"/>
    <w:rsid w:val="00274889"/>
    <w:rsid w:val="002749D2"/>
    <w:rsid w:val="00274B5E"/>
    <w:rsid w:val="00274CFA"/>
    <w:rsid w:val="00274D50"/>
    <w:rsid w:val="00274FFA"/>
    <w:rsid w:val="00275A54"/>
    <w:rsid w:val="00275B60"/>
    <w:rsid w:val="00275E99"/>
    <w:rsid w:val="00275FDA"/>
    <w:rsid w:val="00277451"/>
    <w:rsid w:val="002778BD"/>
    <w:rsid w:val="002778DC"/>
    <w:rsid w:val="0027794D"/>
    <w:rsid w:val="00277A30"/>
    <w:rsid w:val="00277B68"/>
    <w:rsid w:val="00277C99"/>
    <w:rsid w:val="00277EC9"/>
    <w:rsid w:val="0028046D"/>
    <w:rsid w:val="002806B3"/>
    <w:rsid w:val="00280813"/>
    <w:rsid w:val="00280D29"/>
    <w:rsid w:val="00280DAD"/>
    <w:rsid w:val="0028104A"/>
    <w:rsid w:val="002810E9"/>
    <w:rsid w:val="00281855"/>
    <w:rsid w:val="002819D0"/>
    <w:rsid w:val="00282A44"/>
    <w:rsid w:val="00282AC3"/>
    <w:rsid w:val="00282B19"/>
    <w:rsid w:val="00283177"/>
    <w:rsid w:val="00283261"/>
    <w:rsid w:val="00283403"/>
    <w:rsid w:val="00283E8D"/>
    <w:rsid w:val="00284087"/>
    <w:rsid w:val="0028415F"/>
    <w:rsid w:val="0028417E"/>
    <w:rsid w:val="002841E4"/>
    <w:rsid w:val="0028432B"/>
    <w:rsid w:val="00284439"/>
    <w:rsid w:val="0028467B"/>
    <w:rsid w:val="00284F77"/>
    <w:rsid w:val="00284FED"/>
    <w:rsid w:val="002854B1"/>
    <w:rsid w:val="00285637"/>
    <w:rsid w:val="00285708"/>
    <w:rsid w:val="00285DF4"/>
    <w:rsid w:val="0028636D"/>
    <w:rsid w:val="002865FA"/>
    <w:rsid w:val="002868F8"/>
    <w:rsid w:val="00286911"/>
    <w:rsid w:val="002869C0"/>
    <w:rsid w:val="00286B1C"/>
    <w:rsid w:val="00286B25"/>
    <w:rsid w:val="00286CF0"/>
    <w:rsid w:val="00286DCD"/>
    <w:rsid w:val="0028740E"/>
    <w:rsid w:val="002874D0"/>
    <w:rsid w:val="00287695"/>
    <w:rsid w:val="002876AF"/>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08A"/>
    <w:rsid w:val="002944F6"/>
    <w:rsid w:val="0029451A"/>
    <w:rsid w:val="002954D3"/>
    <w:rsid w:val="00295815"/>
    <w:rsid w:val="00295B33"/>
    <w:rsid w:val="00295E13"/>
    <w:rsid w:val="002962A6"/>
    <w:rsid w:val="00296491"/>
    <w:rsid w:val="00296B7E"/>
    <w:rsid w:val="00296FCC"/>
    <w:rsid w:val="00297265"/>
    <w:rsid w:val="002976AF"/>
    <w:rsid w:val="00297836"/>
    <w:rsid w:val="00297B7D"/>
    <w:rsid w:val="002A02A9"/>
    <w:rsid w:val="002A0435"/>
    <w:rsid w:val="002A083B"/>
    <w:rsid w:val="002A1083"/>
    <w:rsid w:val="002A1218"/>
    <w:rsid w:val="002A1923"/>
    <w:rsid w:val="002A1A1D"/>
    <w:rsid w:val="002A1AD8"/>
    <w:rsid w:val="002A1EE9"/>
    <w:rsid w:val="002A222F"/>
    <w:rsid w:val="002A2484"/>
    <w:rsid w:val="002A26ED"/>
    <w:rsid w:val="002A27B4"/>
    <w:rsid w:val="002A28B0"/>
    <w:rsid w:val="002A3BFD"/>
    <w:rsid w:val="002A3F12"/>
    <w:rsid w:val="002A3FC8"/>
    <w:rsid w:val="002A3FED"/>
    <w:rsid w:val="002A429C"/>
    <w:rsid w:val="002A481F"/>
    <w:rsid w:val="002A4B2C"/>
    <w:rsid w:val="002A4E8A"/>
    <w:rsid w:val="002A5CB3"/>
    <w:rsid w:val="002A5E44"/>
    <w:rsid w:val="002A5E45"/>
    <w:rsid w:val="002A629D"/>
    <w:rsid w:val="002A66B6"/>
    <w:rsid w:val="002A66E0"/>
    <w:rsid w:val="002A6AD1"/>
    <w:rsid w:val="002A6B2F"/>
    <w:rsid w:val="002A7440"/>
    <w:rsid w:val="002A78B2"/>
    <w:rsid w:val="002B01FE"/>
    <w:rsid w:val="002B0225"/>
    <w:rsid w:val="002B02CB"/>
    <w:rsid w:val="002B0353"/>
    <w:rsid w:val="002B05C7"/>
    <w:rsid w:val="002B06CB"/>
    <w:rsid w:val="002B0745"/>
    <w:rsid w:val="002B0781"/>
    <w:rsid w:val="002B09CD"/>
    <w:rsid w:val="002B0A10"/>
    <w:rsid w:val="002B0A27"/>
    <w:rsid w:val="002B0CD8"/>
    <w:rsid w:val="002B0EEF"/>
    <w:rsid w:val="002B11FF"/>
    <w:rsid w:val="002B1579"/>
    <w:rsid w:val="002B1821"/>
    <w:rsid w:val="002B1AC9"/>
    <w:rsid w:val="002B1E9E"/>
    <w:rsid w:val="002B21D1"/>
    <w:rsid w:val="002B26FD"/>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38E"/>
    <w:rsid w:val="002B57C6"/>
    <w:rsid w:val="002B591F"/>
    <w:rsid w:val="002B5AE1"/>
    <w:rsid w:val="002B60FC"/>
    <w:rsid w:val="002B6395"/>
    <w:rsid w:val="002B6CD8"/>
    <w:rsid w:val="002B72D7"/>
    <w:rsid w:val="002B738D"/>
    <w:rsid w:val="002B75CC"/>
    <w:rsid w:val="002B7610"/>
    <w:rsid w:val="002B796B"/>
    <w:rsid w:val="002B7C3A"/>
    <w:rsid w:val="002B7CBD"/>
    <w:rsid w:val="002B7DC1"/>
    <w:rsid w:val="002C00A2"/>
    <w:rsid w:val="002C034B"/>
    <w:rsid w:val="002C0844"/>
    <w:rsid w:val="002C0866"/>
    <w:rsid w:val="002C08D0"/>
    <w:rsid w:val="002C0A33"/>
    <w:rsid w:val="002C1049"/>
    <w:rsid w:val="002C11B8"/>
    <w:rsid w:val="002C18D8"/>
    <w:rsid w:val="002C2478"/>
    <w:rsid w:val="002C26B3"/>
    <w:rsid w:val="002C27CE"/>
    <w:rsid w:val="002C2C1D"/>
    <w:rsid w:val="002C33E9"/>
    <w:rsid w:val="002C3478"/>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5D51"/>
    <w:rsid w:val="002C63D3"/>
    <w:rsid w:val="002C6592"/>
    <w:rsid w:val="002C676C"/>
    <w:rsid w:val="002C6A56"/>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0AA"/>
    <w:rsid w:val="002D282D"/>
    <w:rsid w:val="002D2956"/>
    <w:rsid w:val="002D2F41"/>
    <w:rsid w:val="002D35A1"/>
    <w:rsid w:val="002D3739"/>
    <w:rsid w:val="002D3E06"/>
    <w:rsid w:val="002D4020"/>
    <w:rsid w:val="002D440F"/>
    <w:rsid w:val="002D441E"/>
    <w:rsid w:val="002D4919"/>
    <w:rsid w:val="002D4A80"/>
    <w:rsid w:val="002D5AB4"/>
    <w:rsid w:val="002D5DDD"/>
    <w:rsid w:val="002D6114"/>
    <w:rsid w:val="002D67D5"/>
    <w:rsid w:val="002D7487"/>
    <w:rsid w:val="002D74E0"/>
    <w:rsid w:val="002D75FB"/>
    <w:rsid w:val="002D789A"/>
    <w:rsid w:val="002D7944"/>
    <w:rsid w:val="002D7D5C"/>
    <w:rsid w:val="002E02FA"/>
    <w:rsid w:val="002E0337"/>
    <w:rsid w:val="002E0BE1"/>
    <w:rsid w:val="002E128E"/>
    <w:rsid w:val="002E173F"/>
    <w:rsid w:val="002E17B9"/>
    <w:rsid w:val="002E1A60"/>
    <w:rsid w:val="002E1AF4"/>
    <w:rsid w:val="002E1BA8"/>
    <w:rsid w:val="002E24A9"/>
    <w:rsid w:val="002E24D5"/>
    <w:rsid w:val="002E272E"/>
    <w:rsid w:val="002E2AA6"/>
    <w:rsid w:val="002E2BE9"/>
    <w:rsid w:val="002E2D30"/>
    <w:rsid w:val="002E2D6C"/>
    <w:rsid w:val="002E2E39"/>
    <w:rsid w:val="002E30B8"/>
    <w:rsid w:val="002E3149"/>
    <w:rsid w:val="002E3155"/>
    <w:rsid w:val="002E3260"/>
    <w:rsid w:val="002E32BF"/>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3EE"/>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C5E"/>
    <w:rsid w:val="002F0FD9"/>
    <w:rsid w:val="002F1791"/>
    <w:rsid w:val="002F1A70"/>
    <w:rsid w:val="002F1CD5"/>
    <w:rsid w:val="002F2050"/>
    <w:rsid w:val="002F21C6"/>
    <w:rsid w:val="002F24CC"/>
    <w:rsid w:val="002F279B"/>
    <w:rsid w:val="002F3110"/>
    <w:rsid w:val="002F336E"/>
    <w:rsid w:val="002F39D1"/>
    <w:rsid w:val="002F3DC5"/>
    <w:rsid w:val="002F42DC"/>
    <w:rsid w:val="002F4302"/>
    <w:rsid w:val="002F48A3"/>
    <w:rsid w:val="002F48FD"/>
    <w:rsid w:val="002F4A63"/>
    <w:rsid w:val="002F4C00"/>
    <w:rsid w:val="002F536B"/>
    <w:rsid w:val="002F5564"/>
    <w:rsid w:val="002F5839"/>
    <w:rsid w:val="002F60C8"/>
    <w:rsid w:val="002F6549"/>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6E8"/>
    <w:rsid w:val="0030196C"/>
    <w:rsid w:val="00301981"/>
    <w:rsid w:val="00301B0D"/>
    <w:rsid w:val="00301EFA"/>
    <w:rsid w:val="00301FCC"/>
    <w:rsid w:val="0030214D"/>
    <w:rsid w:val="00302763"/>
    <w:rsid w:val="00302B60"/>
    <w:rsid w:val="00302D5C"/>
    <w:rsid w:val="00302DB7"/>
    <w:rsid w:val="00302E94"/>
    <w:rsid w:val="00303015"/>
    <w:rsid w:val="003036AD"/>
    <w:rsid w:val="0030389E"/>
    <w:rsid w:val="003038CB"/>
    <w:rsid w:val="00303943"/>
    <w:rsid w:val="00303973"/>
    <w:rsid w:val="0030399D"/>
    <w:rsid w:val="00304479"/>
    <w:rsid w:val="0030483F"/>
    <w:rsid w:val="00304ABF"/>
    <w:rsid w:val="00304EC9"/>
    <w:rsid w:val="00305234"/>
    <w:rsid w:val="003052C0"/>
    <w:rsid w:val="003055AB"/>
    <w:rsid w:val="003059CE"/>
    <w:rsid w:val="00305BDD"/>
    <w:rsid w:val="00305D86"/>
    <w:rsid w:val="003060A7"/>
    <w:rsid w:val="003061C6"/>
    <w:rsid w:val="00306465"/>
    <w:rsid w:val="0030648A"/>
    <w:rsid w:val="00306BCE"/>
    <w:rsid w:val="00306EA9"/>
    <w:rsid w:val="00306F18"/>
    <w:rsid w:val="00307600"/>
    <w:rsid w:val="00307886"/>
    <w:rsid w:val="00307DA2"/>
    <w:rsid w:val="00307DD8"/>
    <w:rsid w:val="00307FA2"/>
    <w:rsid w:val="00307FF0"/>
    <w:rsid w:val="003101F4"/>
    <w:rsid w:val="0031040B"/>
    <w:rsid w:val="003105F6"/>
    <w:rsid w:val="00310901"/>
    <w:rsid w:val="00310D3B"/>
    <w:rsid w:val="00311586"/>
    <w:rsid w:val="00311776"/>
    <w:rsid w:val="00311D14"/>
    <w:rsid w:val="00311D70"/>
    <w:rsid w:val="00311EF9"/>
    <w:rsid w:val="003124BC"/>
    <w:rsid w:val="00312CAB"/>
    <w:rsid w:val="00312E53"/>
    <w:rsid w:val="00312FFC"/>
    <w:rsid w:val="003130E5"/>
    <w:rsid w:val="0031372A"/>
    <w:rsid w:val="00313C66"/>
    <w:rsid w:val="0031453A"/>
    <w:rsid w:val="003145F7"/>
    <w:rsid w:val="003149FC"/>
    <w:rsid w:val="00314DB7"/>
    <w:rsid w:val="00315017"/>
    <w:rsid w:val="00315052"/>
    <w:rsid w:val="00315600"/>
    <w:rsid w:val="00315DD6"/>
    <w:rsid w:val="003164AA"/>
    <w:rsid w:val="00316903"/>
    <w:rsid w:val="00316968"/>
    <w:rsid w:val="00316AB2"/>
    <w:rsid w:val="00317600"/>
    <w:rsid w:val="003176C7"/>
    <w:rsid w:val="00317B71"/>
    <w:rsid w:val="00317E1E"/>
    <w:rsid w:val="00317E88"/>
    <w:rsid w:val="00320061"/>
    <w:rsid w:val="003203F8"/>
    <w:rsid w:val="003211A2"/>
    <w:rsid w:val="003212BC"/>
    <w:rsid w:val="0032168C"/>
    <w:rsid w:val="00321728"/>
    <w:rsid w:val="00321967"/>
    <w:rsid w:val="00321AFB"/>
    <w:rsid w:val="00321D66"/>
    <w:rsid w:val="00321F97"/>
    <w:rsid w:val="00322EBD"/>
    <w:rsid w:val="0032351E"/>
    <w:rsid w:val="00323F04"/>
    <w:rsid w:val="003242BC"/>
    <w:rsid w:val="003245C1"/>
    <w:rsid w:val="003245F2"/>
    <w:rsid w:val="00324937"/>
    <w:rsid w:val="00324F75"/>
    <w:rsid w:val="00325971"/>
    <w:rsid w:val="003259D4"/>
    <w:rsid w:val="00325C68"/>
    <w:rsid w:val="00326129"/>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4E9B"/>
    <w:rsid w:val="00334FC1"/>
    <w:rsid w:val="00335205"/>
    <w:rsid w:val="003353D2"/>
    <w:rsid w:val="00335781"/>
    <w:rsid w:val="003359A3"/>
    <w:rsid w:val="00335A5E"/>
    <w:rsid w:val="00335EA4"/>
    <w:rsid w:val="0033626B"/>
    <w:rsid w:val="003362D8"/>
    <w:rsid w:val="003365BB"/>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2F"/>
    <w:rsid w:val="00342618"/>
    <w:rsid w:val="003427F4"/>
    <w:rsid w:val="00342B55"/>
    <w:rsid w:val="00342E6A"/>
    <w:rsid w:val="003431E9"/>
    <w:rsid w:val="00343681"/>
    <w:rsid w:val="00343C1E"/>
    <w:rsid w:val="00343DF8"/>
    <w:rsid w:val="00344136"/>
    <w:rsid w:val="003443B7"/>
    <w:rsid w:val="00344915"/>
    <w:rsid w:val="00344F1D"/>
    <w:rsid w:val="0034507E"/>
    <w:rsid w:val="0034512A"/>
    <w:rsid w:val="0034541B"/>
    <w:rsid w:val="00345BEF"/>
    <w:rsid w:val="00345CDD"/>
    <w:rsid w:val="00345FF9"/>
    <w:rsid w:val="0034613F"/>
    <w:rsid w:val="003461B5"/>
    <w:rsid w:val="003467FA"/>
    <w:rsid w:val="00346BAD"/>
    <w:rsid w:val="00346C8F"/>
    <w:rsid w:val="00346DF1"/>
    <w:rsid w:val="00346ED3"/>
    <w:rsid w:val="003478F5"/>
    <w:rsid w:val="00347B59"/>
    <w:rsid w:val="00347C87"/>
    <w:rsid w:val="00347D06"/>
    <w:rsid w:val="00347EC1"/>
    <w:rsid w:val="003502DD"/>
    <w:rsid w:val="00350655"/>
    <w:rsid w:val="003508AD"/>
    <w:rsid w:val="00350D60"/>
    <w:rsid w:val="00350D9C"/>
    <w:rsid w:val="00350F2B"/>
    <w:rsid w:val="00351407"/>
    <w:rsid w:val="00351427"/>
    <w:rsid w:val="00351DE8"/>
    <w:rsid w:val="00351F4F"/>
    <w:rsid w:val="003520C5"/>
    <w:rsid w:val="00352D1C"/>
    <w:rsid w:val="00352FD6"/>
    <w:rsid w:val="003531B2"/>
    <w:rsid w:val="00353333"/>
    <w:rsid w:val="003536DA"/>
    <w:rsid w:val="003537CC"/>
    <w:rsid w:val="00353991"/>
    <w:rsid w:val="00353D2B"/>
    <w:rsid w:val="0035405C"/>
    <w:rsid w:val="003543D5"/>
    <w:rsid w:val="0035467C"/>
    <w:rsid w:val="00354768"/>
    <w:rsid w:val="00355064"/>
    <w:rsid w:val="0035520C"/>
    <w:rsid w:val="003555E5"/>
    <w:rsid w:val="003556B4"/>
    <w:rsid w:val="00355B62"/>
    <w:rsid w:val="00355D26"/>
    <w:rsid w:val="00355FAC"/>
    <w:rsid w:val="003561C5"/>
    <w:rsid w:val="00356248"/>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35D"/>
    <w:rsid w:val="00363482"/>
    <w:rsid w:val="0036351D"/>
    <w:rsid w:val="003636BA"/>
    <w:rsid w:val="0036379F"/>
    <w:rsid w:val="003638ED"/>
    <w:rsid w:val="003640F3"/>
    <w:rsid w:val="00364132"/>
    <w:rsid w:val="00364457"/>
    <w:rsid w:val="00364A78"/>
    <w:rsid w:val="00364A80"/>
    <w:rsid w:val="00364D0A"/>
    <w:rsid w:val="00364D3E"/>
    <w:rsid w:val="00364E7F"/>
    <w:rsid w:val="0036524F"/>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8E6"/>
    <w:rsid w:val="00371D2B"/>
    <w:rsid w:val="00371F2A"/>
    <w:rsid w:val="003720AD"/>
    <w:rsid w:val="003723B0"/>
    <w:rsid w:val="003725DD"/>
    <w:rsid w:val="00372755"/>
    <w:rsid w:val="00372793"/>
    <w:rsid w:val="00372888"/>
    <w:rsid w:val="00372C83"/>
    <w:rsid w:val="003734A4"/>
    <w:rsid w:val="00373574"/>
    <w:rsid w:val="00373667"/>
    <w:rsid w:val="00373F41"/>
    <w:rsid w:val="00373F66"/>
    <w:rsid w:val="003746AC"/>
    <w:rsid w:val="00374AC2"/>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2216"/>
    <w:rsid w:val="0038237B"/>
    <w:rsid w:val="00382913"/>
    <w:rsid w:val="0038297C"/>
    <w:rsid w:val="00382986"/>
    <w:rsid w:val="00382DDE"/>
    <w:rsid w:val="00382FAD"/>
    <w:rsid w:val="003830B1"/>
    <w:rsid w:val="00383272"/>
    <w:rsid w:val="00383432"/>
    <w:rsid w:val="00383571"/>
    <w:rsid w:val="003838C4"/>
    <w:rsid w:val="00383E30"/>
    <w:rsid w:val="00384597"/>
    <w:rsid w:val="00384A48"/>
    <w:rsid w:val="00384C3E"/>
    <w:rsid w:val="00384DC1"/>
    <w:rsid w:val="00384F48"/>
    <w:rsid w:val="00385043"/>
    <w:rsid w:val="00385334"/>
    <w:rsid w:val="00385414"/>
    <w:rsid w:val="00385B2B"/>
    <w:rsid w:val="00385D57"/>
    <w:rsid w:val="0038603B"/>
    <w:rsid w:val="003861E5"/>
    <w:rsid w:val="00386408"/>
    <w:rsid w:val="003865C6"/>
    <w:rsid w:val="00386966"/>
    <w:rsid w:val="003869B9"/>
    <w:rsid w:val="003870AA"/>
    <w:rsid w:val="003873A6"/>
    <w:rsid w:val="003876DB"/>
    <w:rsid w:val="00387BA4"/>
    <w:rsid w:val="0039022D"/>
    <w:rsid w:val="0039037A"/>
    <w:rsid w:val="003906E4"/>
    <w:rsid w:val="00390CC2"/>
    <w:rsid w:val="00391070"/>
    <w:rsid w:val="00391171"/>
    <w:rsid w:val="003914E7"/>
    <w:rsid w:val="003916D7"/>
    <w:rsid w:val="00391CEC"/>
    <w:rsid w:val="00391CF7"/>
    <w:rsid w:val="00391D92"/>
    <w:rsid w:val="00391F1E"/>
    <w:rsid w:val="0039273C"/>
    <w:rsid w:val="003927C8"/>
    <w:rsid w:val="0039329D"/>
    <w:rsid w:val="00393306"/>
    <w:rsid w:val="003933BE"/>
    <w:rsid w:val="0039378F"/>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D3A"/>
    <w:rsid w:val="003A0DFE"/>
    <w:rsid w:val="003A0E78"/>
    <w:rsid w:val="003A0FC0"/>
    <w:rsid w:val="003A1328"/>
    <w:rsid w:val="003A13FD"/>
    <w:rsid w:val="003A14B8"/>
    <w:rsid w:val="003A1714"/>
    <w:rsid w:val="003A1844"/>
    <w:rsid w:val="003A196D"/>
    <w:rsid w:val="003A1BA4"/>
    <w:rsid w:val="003A1E53"/>
    <w:rsid w:val="003A20C2"/>
    <w:rsid w:val="003A212F"/>
    <w:rsid w:val="003A21BA"/>
    <w:rsid w:val="003A249A"/>
    <w:rsid w:val="003A2A1E"/>
    <w:rsid w:val="003A2BB6"/>
    <w:rsid w:val="003A2C40"/>
    <w:rsid w:val="003A3229"/>
    <w:rsid w:val="003A3442"/>
    <w:rsid w:val="003A3520"/>
    <w:rsid w:val="003A372C"/>
    <w:rsid w:val="003A3A0E"/>
    <w:rsid w:val="003A3B3F"/>
    <w:rsid w:val="003A3CB6"/>
    <w:rsid w:val="003A3F80"/>
    <w:rsid w:val="003A4773"/>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9BE"/>
    <w:rsid w:val="003A7B83"/>
    <w:rsid w:val="003A7E49"/>
    <w:rsid w:val="003B0234"/>
    <w:rsid w:val="003B0495"/>
    <w:rsid w:val="003B052F"/>
    <w:rsid w:val="003B0858"/>
    <w:rsid w:val="003B0B0E"/>
    <w:rsid w:val="003B0C9D"/>
    <w:rsid w:val="003B0E99"/>
    <w:rsid w:val="003B11F6"/>
    <w:rsid w:val="003B1501"/>
    <w:rsid w:val="003B1747"/>
    <w:rsid w:val="003B18A7"/>
    <w:rsid w:val="003B1D03"/>
    <w:rsid w:val="003B1F08"/>
    <w:rsid w:val="003B2506"/>
    <w:rsid w:val="003B2540"/>
    <w:rsid w:val="003B2729"/>
    <w:rsid w:val="003B2A9F"/>
    <w:rsid w:val="003B2D18"/>
    <w:rsid w:val="003B2F9A"/>
    <w:rsid w:val="003B3ACB"/>
    <w:rsid w:val="003B3BF9"/>
    <w:rsid w:val="003B3F82"/>
    <w:rsid w:val="003B4244"/>
    <w:rsid w:val="003B4600"/>
    <w:rsid w:val="003B48E0"/>
    <w:rsid w:val="003B4A9A"/>
    <w:rsid w:val="003B4B94"/>
    <w:rsid w:val="003B507F"/>
    <w:rsid w:val="003B51CE"/>
    <w:rsid w:val="003B52AF"/>
    <w:rsid w:val="003B53D8"/>
    <w:rsid w:val="003B58FA"/>
    <w:rsid w:val="003B5F4D"/>
    <w:rsid w:val="003B6120"/>
    <w:rsid w:val="003B663C"/>
    <w:rsid w:val="003B6BE6"/>
    <w:rsid w:val="003B6C1C"/>
    <w:rsid w:val="003B712A"/>
    <w:rsid w:val="003B757D"/>
    <w:rsid w:val="003B760D"/>
    <w:rsid w:val="003B762D"/>
    <w:rsid w:val="003B76C1"/>
    <w:rsid w:val="003B76D5"/>
    <w:rsid w:val="003B7D14"/>
    <w:rsid w:val="003B7FFC"/>
    <w:rsid w:val="003C015A"/>
    <w:rsid w:val="003C0276"/>
    <w:rsid w:val="003C0465"/>
    <w:rsid w:val="003C067F"/>
    <w:rsid w:val="003C06DA"/>
    <w:rsid w:val="003C095F"/>
    <w:rsid w:val="003C0FC1"/>
    <w:rsid w:val="003C150D"/>
    <w:rsid w:val="003C17C5"/>
    <w:rsid w:val="003C17E7"/>
    <w:rsid w:val="003C1867"/>
    <w:rsid w:val="003C1A0B"/>
    <w:rsid w:val="003C1B41"/>
    <w:rsid w:val="003C1D96"/>
    <w:rsid w:val="003C21AE"/>
    <w:rsid w:val="003C224D"/>
    <w:rsid w:val="003C2936"/>
    <w:rsid w:val="003C2DC0"/>
    <w:rsid w:val="003C2F7F"/>
    <w:rsid w:val="003C3603"/>
    <w:rsid w:val="003C37C2"/>
    <w:rsid w:val="003C3837"/>
    <w:rsid w:val="003C3ACB"/>
    <w:rsid w:val="003C3BFE"/>
    <w:rsid w:val="003C3E59"/>
    <w:rsid w:val="003C45FE"/>
    <w:rsid w:val="003C48A4"/>
    <w:rsid w:val="003C4B65"/>
    <w:rsid w:val="003C4B87"/>
    <w:rsid w:val="003C5982"/>
    <w:rsid w:val="003C60E2"/>
    <w:rsid w:val="003C62C8"/>
    <w:rsid w:val="003C6410"/>
    <w:rsid w:val="003C679C"/>
    <w:rsid w:val="003C6A0E"/>
    <w:rsid w:val="003C6E75"/>
    <w:rsid w:val="003C7753"/>
    <w:rsid w:val="003C7927"/>
    <w:rsid w:val="003C7B81"/>
    <w:rsid w:val="003D07BE"/>
    <w:rsid w:val="003D0973"/>
    <w:rsid w:val="003D0B81"/>
    <w:rsid w:val="003D0E8A"/>
    <w:rsid w:val="003D13BE"/>
    <w:rsid w:val="003D153E"/>
    <w:rsid w:val="003D1991"/>
    <w:rsid w:val="003D1B40"/>
    <w:rsid w:val="003D1DEB"/>
    <w:rsid w:val="003D1EFA"/>
    <w:rsid w:val="003D2052"/>
    <w:rsid w:val="003D20B7"/>
    <w:rsid w:val="003D2441"/>
    <w:rsid w:val="003D246C"/>
    <w:rsid w:val="003D275A"/>
    <w:rsid w:val="003D2A12"/>
    <w:rsid w:val="003D2DDF"/>
    <w:rsid w:val="003D2E4D"/>
    <w:rsid w:val="003D3214"/>
    <w:rsid w:val="003D3513"/>
    <w:rsid w:val="003D3F5E"/>
    <w:rsid w:val="003D414B"/>
    <w:rsid w:val="003D41F2"/>
    <w:rsid w:val="003D4566"/>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2F1"/>
    <w:rsid w:val="003D75EC"/>
    <w:rsid w:val="003D76D1"/>
    <w:rsid w:val="003D77C5"/>
    <w:rsid w:val="003D7986"/>
    <w:rsid w:val="003D79F0"/>
    <w:rsid w:val="003D7D8B"/>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013"/>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623"/>
    <w:rsid w:val="003F3764"/>
    <w:rsid w:val="003F3BE1"/>
    <w:rsid w:val="003F3C05"/>
    <w:rsid w:val="003F3D6B"/>
    <w:rsid w:val="003F45F1"/>
    <w:rsid w:val="003F491F"/>
    <w:rsid w:val="003F4AC0"/>
    <w:rsid w:val="003F4B91"/>
    <w:rsid w:val="003F5256"/>
    <w:rsid w:val="003F5320"/>
    <w:rsid w:val="003F54D2"/>
    <w:rsid w:val="003F5ADC"/>
    <w:rsid w:val="003F5CF1"/>
    <w:rsid w:val="003F65D5"/>
    <w:rsid w:val="003F6ADF"/>
    <w:rsid w:val="003F6BEB"/>
    <w:rsid w:val="003F7613"/>
    <w:rsid w:val="003F7668"/>
    <w:rsid w:val="003F7751"/>
    <w:rsid w:val="003F79F6"/>
    <w:rsid w:val="003F7BE6"/>
    <w:rsid w:val="00400269"/>
    <w:rsid w:val="0040051B"/>
    <w:rsid w:val="004007E8"/>
    <w:rsid w:val="004008B0"/>
    <w:rsid w:val="00400BE2"/>
    <w:rsid w:val="00400E11"/>
    <w:rsid w:val="0040118B"/>
    <w:rsid w:val="00401AF0"/>
    <w:rsid w:val="00402187"/>
    <w:rsid w:val="00402BA0"/>
    <w:rsid w:val="0040319C"/>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3A5"/>
    <w:rsid w:val="00405857"/>
    <w:rsid w:val="00405C9A"/>
    <w:rsid w:val="00405EE7"/>
    <w:rsid w:val="00405F8D"/>
    <w:rsid w:val="004061B0"/>
    <w:rsid w:val="004063A7"/>
    <w:rsid w:val="004070B7"/>
    <w:rsid w:val="00407170"/>
    <w:rsid w:val="0040729F"/>
    <w:rsid w:val="004072CF"/>
    <w:rsid w:val="00407335"/>
    <w:rsid w:val="00407363"/>
    <w:rsid w:val="004074FC"/>
    <w:rsid w:val="004079A4"/>
    <w:rsid w:val="00407A40"/>
    <w:rsid w:val="004102F8"/>
    <w:rsid w:val="004105DB"/>
    <w:rsid w:val="0041085A"/>
    <w:rsid w:val="00410F3C"/>
    <w:rsid w:val="00411109"/>
    <w:rsid w:val="0041147B"/>
    <w:rsid w:val="00411BF9"/>
    <w:rsid w:val="00411D4F"/>
    <w:rsid w:val="00411E21"/>
    <w:rsid w:val="0041243D"/>
    <w:rsid w:val="004127F8"/>
    <w:rsid w:val="00412A95"/>
    <w:rsid w:val="00412E4D"/>
    <w:rsid w:val="00413192"/>
    <w:rsid w:val="004136E7"/>
    <w:rsid w:val="004139D6"/>
    <w:rsid w:val="00413D05"/>
    <w:rsid w:val="0041411B"/>
    <w:rsid w:val="00414A47"/>
    <w:rsid w:val="00414BD6"/>
    <w:rsid w:val="00414D64"/>
    <w:rsid w:val="00415201"/>
    <w:rsid w:val="004156B1"/>
    <w:rsid w:val="004158B0"/>
    <w:rsid w:val="00415B2E"/>
    <w:rsid w:val="00415EE8"/>
    <w:rsid w:val="004160D7"/>
    <w:rsid w:val="00416208"/>
    <w:rsid w:val="00416802"/>
    <w:rsid w:val="00416E8C"/>
    <w:rsid w:val="00416EE8"/>
    <w:rsid w:val="00417369"/>
    <w:rsid w:val="004173C2"/>
    <w:rsid w:val="004173F7"/>
    <w:rsid w:val="00417625"/>
    <w:rsid w:val="0041762F"/>
    <w:rsid w:val="00417A88"/>
    <w:rsid w:val="00417A99"/>
    <w:rsid w:val="00420420"/>
    <w:rsid w:val="00420863"/>
    <w:rsid w:val="0042089C"/>
    <w:rsid w:val="00421039"/>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4931"/>
    <w:rsid w:val="004255E7"/>
    <w:rsid w:val="00425760"/>
    <w:rsid w:val="00425A23"/>
    <w:rsid w:val="0042610D"/>
    <w:rsid w:val="0042640A"/>
    <w:rsid w:val="0042660B"/>
    <w:rsid w:val="00426B94"/>
    <w:rsid w:val="00426EF4"/>
    <w:rsid w:val="0042715E"/>
    <w:rsid w:val="00427482"/>
    <w:rsid w:val="00427731"/>
    <w:rsid w:val="00427B0A"/>
    <w:rsid w:val="00427F22"/>
    <w:rsid w:val="0043004F"/>
    <w:rsid w:val="00430098"/>
    <w:rsid w:val="004303E6"/>
    <w:rsid w:val="004304A4"/>
    <w:rsid w:val="00430512"/>
    <w:rsid w:val="0043063A"/>
    <w:rsid w:val="00430985"/>
    <w:rsid w:val="00430A3A"/>
    <w:rsid w:val="00430C97"/>
    <w:rsid w:val="004311B5"/>
    <w:rsid w:val="0043146B"/>
    <w:rsid w:val="00431DD6"/>
    <w:rsid w:val="004320AB"/>
    <w:rsid w:val="004325E2"/>
    <w:rsid w:val="0043260B"/>
    <w:rsid w:val="0043285A"/>
    <w:rsid w:val="0043297A"/>
    <w:rsid w:val="00432A5C"/>
    <w:rsid w:val="00432C62"/>
    <w:rsid w:val="00432E9D"/>
    <w:rsid w:val="00432F0A"/>
    <w:rsid w:val="00433592"/>
    <w:rsid w:val="00433B2D"/>
    <w:rsid w:val="00433D4A"/>
    <w:rsid w:val="00433DAF"/>
    <w:rsid w:val="00433E77"/>
    <w:rsid w:val="004342A0"/>
    <w:rsid w:val="00434347"/>
    <w:rsid w:val="00434497"/>
    <w:rsid w:val="00434516"/>
    <w:rsid w:val="00434929"/>
    <w:rsid w:val="00434A18"/>
    <w:rsid w:val="00435452"/>
    <w:rsid w:val="00435601"/>
    <w:rsid w:val="00435614"/>
    <w:rsid w:val="0043562B"/>
    <w:rsid w:val="00435632"/>
    <w:rsid w:val="00435CD3"/>
    <w:rsid w:val="00435F15"/>
    <w:rsid w:val="00436263"/>
    <w:rsid w:val="00436571"/>
    <w:rsid w:val="00436D00"/>
    <w:rsid w:val="00437109"/>
    <w:rsid w:val="00437606"/>
    <w:rsid w:val="00440052"/>
    <w:rsid w:val="004400E6"/>
    <w:rsid w:val="004401A4"/>
    <w:rsid w:val="004403EB"/>
    <w:rsid w:val="00440757"/>
    <w:rsid w:val="0044086E"/>
    <w:rsid w:val="00440912"/>
    <w:rsid w:val="00440B16"/>
    <w:rsid w:val="00440C6D"/>
    <w:rsid w:val="00440F34"/>
    <w:rsid w:val="00441239"/>
    <w:rsid w:val="0044125C"/>
    <w:rsid w:val="00441AA7"/>
    <w:rsid w:val="00441C17"/>
    <w:rsid w:val="00441E61"/>
    <w:rsid w:val="00441F42"/>
    <w:rsid w:val="004421D0"/>
    <w:rsid w:val="00442362"/>
    <w:rsid w:val="00442715"/>
    <w:rsid w:val="00442DA1"/>
    <w:rsid w:val="00442EAE"/>
    <w:rsid w:val="004430DD"/>
    <w:rsid w:val="0044397D"/>
    <w:rsid w:val="00443AD7"/>
    <w:rsid w:val="00443E25"/>
    <w:rsid w:val="00443F45"/>
    <w:rsid w:val="00443FB8"/>
    <w:rsid w:val="00443FD4"/>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9AE"/>
    <w:rsid w:val="00450C30"/>
    <w:rsid w:val="00450CE0"/>
    <w:rsid w:val="00450E2A"/>
    <w:rsid w:val="00451B48"/>
    <w:rsid w:val="00452094"/>
    <w:rsid w:val="00452612"/>
    <w:rsid w:val="004528C9"/>
    <w:rsid w:val="00452C4F"/>
    <w:rsid w:val="00452C7D"/>
    <w:rsid w:val="00453524"/>
    <w:rsid w:val="00453CBA"/>
    <w:rsid w:val="00453D4E"/>
    <w:rsid w:val="0045430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9FE"/>
    <w:rsid w:val="00460C57"/>
    <w:rsid w:val="00460DC8"/>
    <w:rsid w:val="00460E06"/>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1B"/>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8F3"/>
    <w:rsid w:val="00467C37"/>
    <w:rsid w:val="00467E03"/>
    <w:rsid w:val="00467FB5"/>
    <w:rsid w:val="00470478"/>
    <w:rsid w:val="00470D35"/>
    <w:rsid w:val="00470D50"/>
    <w:rsid w:val="00470E52"/>
    <w:rsid w:val="00470F43"/>
    <w:rsid w:val="0047124B"/>
    <w:rsid w:val="004714EB"/>
    <w:rsid w:val="004715D0"/>
    <w:rsid w:val="004717C4"/>
    <w:rsid w:val="004718D7"/>
    <w:rsid w:val="00471B2D"/>
    <w:rsid w:val="004722D3"/>
    <w:rsid w:val="004729B1"/>
    <w:rsid w:val="00472AD1"/>
    <w:rsid w:val="004738A1"/>
    <w:rsid w:val="004738A4"/>
    <w:rsid w:val="00473B3D"/>
    <w:rsid w:val="00473CEC"/>
    <w:rsid w:val="0047402B"/>
    <w:rsid w:val="004740A8"/>
    <w:rsid w:val="004742D0"/>
    <w:rsid w:val="004742E0"/>
    <w:rsid w:val="0047450A"/>
    <w:rsid w:val="00474729"/>
    <w:rsid w:val="00474788"/>
    <w:rsid w:val="004748F5"/>
    <w:rsid w:val="00474D7D"/>
    <w:rsid w:val="00474E00"/>
    <w:rsid w:val="00474EDA"/>
    <w:rsid w:val="00475760"/>
    <w:rsid w:val="00475E47"/>
    <w:rsid w:val="00475F67"/>
    <w:rsid w:val="004763D4"/>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100"/>
    <w:rsid w:val="004852B8"/>
    <w:rsid w:val="004852CF"/>
    <w:rsid w:val="00485497"/>
    <w:rsid w:val="00485D7D"/>
    <w:rsid w:val="00486067"/>
    <w:rsid w:val="004860E2"/>
    <w:rsid w:val="00486710"/>
    <w:rsid w:val="00486E77"/>
    <w:rsid w:val="004870C5"/>
    <w:rsid w:val="00487896"/>
    <w:rsid w:val="00487CA1"/>
    <w:rsid w:val="00487F58"/>
    <w:rsid w:val="00490310"/>
    <w:rsid w:val="004907E1"/>
    <w:rsid w:val="00490D61"/>
    <w:rsid w:val="004910BD"/>
    <w:rsid w:val="0049139C"/>
    <w:rsid w:val="004913C0"/>
    <w:rsid w:val="0049171D"/>
    <w:rsid w:val="004917AE"/>
    <w:rsid w:val="00491A09"/>
    <w:rsid w:val="00491A6E"/>
    <w:rsid w:val="00491D58"/>
    <w:rsid w:val="0049214A"/>
    <w:rsid w:val="004928E2"/>
    <w:rsid w:val="00492CCE"/>
    <w:rsid w:val="0049318A"/>
    <w:rsid w:val="00493751"/>
    <w:rsid w:val="0049396B"/>
    <w:rsid w:val="00493A04"/>
    <w:rsid w:val="00493AEC"/>
    <w:rsid w:val="00493EB1"/>
    <w:rsid w:val="00494194"/>
    <w:rsid w:val="004943EC"/>
    <w:rsid w:val="004949B4"/>
    <w:rsid w:val="0049526F"/>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97F70"/>
    <w:rsid w:val="004A038E"/>
    <w:rsid w:val="004A05E6"/>
    <w:rsid w:val="004A0623"/>
    <w:rsid w:val="004A08E3"/>
    <w:rsid w:val="004A0904"/>
    <w:rsid w:val="004A0CA5"/>
    <w:rsid w:val="004A0DF8"/>
    <w:rsid w:val="004A0EEA"/>
    <w:rsid w:val="004A15CE"/>
    <w:rsid w:val="004A15D5"/>
    <w:rsid w:val="004A1808"/>
    <w:rsid w:val="004A187C"/>
    <w:rsid w:val="004A1965"/>
    <w:rsid w:val="004A1AB9"/>
    <w:rsid w:val="004A1D0A"/>
    <w:rsid w:val="004A1E4F"/>
    <w:rsid w:val="004A204A"/>
    <w:rsid w:val="004A24C4"/>
    <w:rsid w:val="004A2623"/>
    <w:rsid w:val="004A314D"/>
    <w:rsid w:val="004A3151"/>
    <w:rsid w:val="004A3225"/>
    <w:rsid w:val="004A38B3"/>
    <w:rsid w:val="004A454B"/>
    <w:rsid w:val="004A4625"/>
    <w:rsid w:val="004A4E16"/>
    <w:rsid w:val="004A522F"/>
    <w:rsid w:val="004A5345"/>
    <w:rsid w:val="004A5498"/>
    <w:rsid w:val="004A54FE"/>
    <w:rsid w:val="004A5698"/>
    <w:rsid w:val="004A58FB"/>
    <w:rsid w:val="004A5929"/>
    <w:rsid w:val="004A669B"/>
    <w:rsid w:val="004A6900"/>
    <w:rsid w:val="004A7323"/>
    <w:rsid w:val="004A74B6"/>
    <w:rsid w:val="004A7867"/>
    <w:rsid w:val="004A78BE"/>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99"/>
    <w:rsid w:val="004B37F8"/>
    <w:rsid w:val="004B3CA1"/>
    <w:rsid w:val="004B3CED"/>
    <w:rsid w:val="004B4139"/>
    <w:rsid w:val="004B4356"/>
    <w:rsid w:val="004B488F"/>
    <w:rsid w:val="004B55C6"/>
    <w:rsid w:val="004B56DE"/>
    <w:rsid w:val="004B590A"/>
    <w:rsid w:val="004B5FE2"/>
    <w:rsid w:val="004B6008"/>
    <w:rsid w:val="004B61BB"/>
    <w:rsid w:val="004B61C7"/>
    <w:rsid w:val="004B62A9"/>
    <w:rsid w:val="004B6441"/>
    <w:rsid w:val="004B64D8"/>
    <w:rsid w:val="004B6887"/>
    <w:rsid w:val="004B6CB1"/>
    <w:rsid w:val="004B6F4F"/>
    <w:rsid w:val="004B7109"/>
    <w:rsid w:val="004B767A"/>
    <w:rsid w:val="004B7689"/>
    <w:rsid w:val="004B7E96"/>
    <w:rsid w:val="004C0260"/>
    <w:rsid w:val="004C044D"/>
    <w:rsid w:val="004C0B18"/>
    <w:rsid w:val="004C0D02"/>
    <w:rsid w:val="004C0F8B"/>
    <w:rsid w:val="004C1051"/>
    <w:rsid w:val="004C136A"/>
    <w:rsid w:val="004C149D"/>
    <w:rsid w:val="004C1888"/>
    <w:rsid w:val="004C18C0"/>
    <w:rsid w:val="004C1A8E"/>
    <w:rsid w:val="004C1F7E"/>
    <w:rsid w:val="004C2085"/>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4DEE"/>
    <w:rsid w:val="004C5065"/>
    <w:rsid w:val="004C5606"/>
    <w:rsid w:val="004C59A8"/>
    <w:rsid w:val="004C5BF6"/>
    <w:rsid w:val="004C5F14"/>
    <w:rsid w:val="004C64E9"/>
    <w:rsid w:val="004C6A32"/>
    <w:rsid w:val="004C6B3E"/>
    <w:rsid w:val="004C6BCB"/>
    <w:rsid w:val="004C6F1F"/>
    <w:rsid w:val="004C712A"/>
    <w:rsid w:val="004C72C7"/>
    <w:rsid w:val="004C72D1"/>
    <w:rsid w:val="004C73ED"/>
    <w:rsid w:val="004C74AE"/>
    <w:rsid w:val="004C784E"/>
    <w:rsid w:val="004C7862"/>
    <w:rsid w:val="004C7A22"/>
    <w:rsid w:val="004C7ADD"/>
    <w:rsid w:val="004C7FAF"/>
    <w:rsid w:val="004D0093"/>
    <w:rsid w:val="004D02CC"/>
    <w:rsid w:val="004D0378"/>
    <w:rsid w:val="004D0478"/>
    <w:rsid w:val="004D1277"/>
    <w:rsid w:val="004D1FD7"/>
    <w:rsid w:val="004D2261"/>
    <w:rsid w:val="004D2402"/>
    <w:rsid w:val="004D25E3"/>
    <w:rsid w:val="004D2677"/>
    <w:rsid w:val="004D28E5"/>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463"/>
    <w:rsid w:val="004D751E"/>
    <w:rsid w:val="004D79BC"/>
    <w:rsid w:val="004D79F5"/>
    <w:rsid w:val="004D7D9E"/>
    <w:rsid w:val="004D7FA8"/>
    <w:rsid w:val="004E05A9"/>
    <w:rsid w:val="004E0842"/>
    <w:rsid w:val="004E09ED"/>
    <w:rsid w:val="004E0A54"/>
    <w:rsid w:val="004E0A99"/>
    <w:rsid w:val="004E0F2B"/>
    <w:rsid w:val="004E11C9"/>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3AE5"/>
    <w:rsid w:val="004E43EC"/>
    <w:rsid w:val="004E47AC"/>
    <w:rsid w:val="004E48EA"/>
    <w:rsid w:val="004E49C5"/>
    <w:rsid w:val="004E4CC0"/>
    <w:rsid w:val="004E55EF"/>
    <w:rsid w:val="004E5AFE"/>
    <w:rsid w:val="004E5CB3"/>
    <w:rsid w:val="004E5D54"/>
    <w:rsid w:val="004E5E20"/>
    <w:rsid w:val="004E5EC0"/>
    <w:rsid w:val="004E63D2"/>
    <w:rsid w:val="004E644F"/>
    <w:rsid w:val="004E6540"/>
    <w:rsid w:val="004E6A77"/>
    <w:rsid w:val="004E6C8F"/>
    <w:rsid w:val="004E7064"/>
    <w:rsid w:val="004E7224"/>
    <w:rsid w:val="004E7665"/>
    <w:rsid w:val="004E782E"/>
    <w:rsid w:val="004E78C8"/>
    <w:rsid w:val="004E7BB7"/>
    <w:rsid w:val="004F0299"/>
    <w:rsid w:val="004F05EC"/>
    <w:rsid w:val="004F0733"/>
    <w:rsid w:val="004F0829"/>
    <w:rsid w:val="004F09EB"/>
    <w:rsid w:val="004F0A6E"/>
    <w:rsid w:val="004F0EDA"/>
    <w:rsid w:val="004F1B9D"/>
    <w:rsid w:val="004F1DD8"/>
    <w:rsid w:val="004F26FA"/>
    <w:rsid w:val="004F2825"/>
    <w:rsid w:val="004F37F0"/>
    <w:rsid w:val="004F40F8"/>
    <w:rsid w:val="004F4207"/>
    <w:rsid w:val="004F4823"/>
    <w:rsid w:val="004F49FE"/>
    <w:rsid w:val="004F4B02"/>
    <w:rsid w:val="004F4C69"/>
    <w:rsid w:val="004F5552"/>
    <w:rsid w:val="004F5CA3"/>
    <w:rsid w:val="004F5D10"/>
    <w:rsid w:val="004F6043"/>
    <w:rsid w:val="004F6299"/>
    <w:rsid w:val="004F6420"/>
    <w:rsid w:val="004F692F"/>
    <w:rsid w:val="004F7334"/>
    <w:rsid w:val="004F79DA"/>
    <w:rsid w:val="004F7BBD"/>
    <w:rsid w:val="004F7E2D"/>
    <w:rsid w:val="004F7F73"/>
    <w:rsid w:val="00500046"/>
    <w:rsid w:val="005003DF"/>
    <w:rsid w:val="00500689"/>
    <w:rsid w:val="0050088D"/>
    <w:rsid w:val="00500EBC"/>
    <w:rsid w:val="00501044"/>
    <w:rsid w:val="005011E9"/>
    <w:rsid w:val="005014CD"/>
    <w:rsid w:val="00501650"/>
    <w:rsid w:val="005017D9"/>
    <w:rsid w:val="00501A95"/>
    <w:rsid w:val="00501D13"/>
    <w:rsid w:val="00501EB7"/>
    <w:rsid w:val="0050208E"/>
    <w:rsid w:val="00502976"/>
    <w:rsid w:val="00502F39"/>
    <w:rsid w:val="005031AA"/>
    <w:rsid w:val="00503BB1"/>
    <w:rsid w:val="00503CBC"/>
    <w:rsid w:val="00503CFC"/>
    <w:rsid w:val="00503F13"/>
    <w:rsid w:val="00504201"/>
    <w:rsid w:val="0050420E"/>
    <w:rsid w:val="005048BE"/>
    <w:rsid w:val="00505386"/>
    <w:rsid w:val="00505A3C"/>
    <w:rsid w:val="00506222"/>
    <w:rsid w:val="005068E4"/>
    <w:rsid w:val="00506CAE"/>
    <w:rsid w:val="00506E83"/>
    <w:rsid w:val="0050705A"/>
    <w:rsid w:val="0050724C"/>
    <w:rsid w:val="00507254"/>
    <w:rsid w:val="00507A3B"/>
    <w:rsid w:val="00507B00"/>
    <w:rsid w:val="00507B9C"/>
    <w:rsid w:val="00507BDC"/>
    <w:rsid w:val="00507C22"/>
    <w:rsid w:val="00510BF5"/>
    <w:rsid w:val="00511476"/>
    <w:rsid w:val="00511C2E"/>
    <w:rsid w:val="005123AF"/>
    <w:rsid w:val="005124F4"/>
    <w:rsid w:val="00512C8D"/>
    <w:rsid w:val="00512E17"/>
    <w:rsid w:val="00513169"/>
    <w:rsid w:val="005134B2"/>
    <w:rsid w:val="0051395C"/>
    <w:rsid w:val="00513B3A"/>
    <w:rsid w:val="00513DE9"/>
    <w:rsid w:val="00513FA0"/>
    <w:rsid w:val="005143F8"/>
    <w:rsid w:val="00514C01"/>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A8B"/>
    <w:rsid w:val="00517E3E"/>
    <w:rsid w:val="00517EB6"/>
    <w:rsid w:val="005200B3"/>
    <w:rsid w:val="005200CA"/>
    <w:rsid w:val="005205BE"/>
    <w:rsid w:val="0052087B"/>
    <w:rsid w:val="00520D10"/>
    <w:rsid w:val="00520EC9"/>
    <w:rsid w:val="00521665"/>
    <w:rsid w:val="00521884"/>
    <w:rsid w:val="00521A11"/>
    <w:rsid w:val="00521F5F"/>
    <w:rsid w:val="005222C5"/>
    <w:rsid w:val="00522572"/>
    <w:rsid w:val="00522586"/>
    <w:rsid w:val="005225AB"/>
    <w:rsid w:val="005228F6"/>
    <w:rsid w:val="005229BB"/>
    <w:rsid w:val="00523052"/>
    <w:rsid w:val="0052320C"/>
    <w:rsid w:val="00523601"/>
    <w:rsid w:val="00523667"/>
    <w:rsid w:val="0052367A"/>
    <w:rsid w:val="005238A2"/>
    <w:rsid w:val="00523920"/>
    <w:rsid w:val="00523971"/>
    <w:rsid w:val="00523DC0"/>
    <w:rsid w:val="005242A2"/>
    <w:rsid w:val="005244F7"/>
    <w:rsid w:val="005245E6"/>
    <w:rsid w:val="0052460B"/>
    <w:rsid w:val="00524A20"/>
    <w:rsid w:val="00524B0C"/>
    <w:rsid w:val="00524D75"/>
    <w:rsid w:val="00524DB7"/>
    <w:rsid w:val="0052573C"/>
    <w:rsid w:val="0052598D"/>
    <w:rsid w:val="00525A52"/>
    <w:rsid w:val="00525E31"/>
    <w:rsid w:val="00526528"/>
    <w:rsid w:val="005266EC"/>
    <w:rsid w:val="00526D09"/>
    <w:rsid w:val="00526D84"/>
    <w:rsid w:val="0052707B"/>
    <w:rsid w:val="0052751D"/>
    <w:rsid w:val="00527640"/>
    <w:rsid w:val="005277A3"/>
    <w:rsid w:val="0052782A"/>
    <w:rsid w:val="0053011F"/>
    <w:rsid w:val="005308CE"/>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4924"/>
    <w:rsid w:val="00534A2D"/>
    <w:rsid w:val="00534C5F"/>
    <w:rsid w:val="00534D96"/>
    <w:rsid w:val="00535095"/>
    <w:rsid w:val="0053509D"/>
    <w:rsid w:val="00535193"/>
    <w:rsid w:val="00535394"/>
    <w:rsid w:val="00535E13"/>
    <w:rsid w:val="00535F3D"/>
    <w:rsid w:val="0053650A"/>
    <w:rsid w:val="005365A1"/>
    <w:rsid w:val="0053664C"/>
    <w:rsid w:val="00536833"/>
    <w:rsid w:val="0053737E"/>
    <w:rsid w:val="00537A13"/>
    <w:rsid w:val="00537B3A"/>
    <w:rsid w:val="00537F2E"/>
    <w:rsid w:val="0054008E"/>
    <w:rsid w:val="00540832"/>
    <w:rsid w:val="005409B9"/>
    <w:rsid w:val="00540AD9"/>
    <w:rsid w:val="00540C01"/>
    <w:rsid w:val="00540D9B"/>
    <w:rsid w:val="00540F79"/>
    <w:rsid w:val="005410FF"/>
    <w:rsid w:val="005417EA"/>
    <w:rsid w:val="00542112"/>
    <w:rsid w:val="005424F6"/>
    <w:rsid w:val="00542FCF"/>
    <w:rsid w:val="00543144"/>
    <w:rsid w:val="0054320A"/>
    <w:rsid w:val="00543E04"/>
    <w:rsid w:val="0054427F"/>
    <w:rsid w:val="0054435F"/>
    <w:rsid w:val="005443EC"/>
    <w:rsid w:val="00544791"/>
    <w:rsid w:val="00544C59"/>
    <w:rsid w:val="00544CE3"/>
    <w:rsid w:val="00544F7A"/>
    <w:rsid w:val="00544FD0"/>
    <w:rsid w:val="00545217"/>
    <w:rsid w:val="00545353"/>
    <w:rsid w:val="005453D1"/>
    <w:rsid w:val="00545403"/>
    <w:rsid w:val="00545421"/>
    <w:rsid w:val="00545F9B"/>
    <w:rsid w:val="00546697"/>
    <w:rsid w:val="005466AB"/>
    <w:rsid w:val="00546BC4"/>
    <w:rsid w:val="0054720C"/>
    <w:rsid w:val="0054736F"/>
    <w:rsid w:val="005478CC"/>
    <w:rsid w:val="00547AAB"/>
    <w:rsid w:val="00547B0A"/>
    <w:rsid w:val="00547C0E"/>
    <w:rsid w:val="00547F1E"/>
    <w:rsid w:val="00550515"/>
    <w:rsid w:val="00550762"/>
    <w:rsid w:val="005508C3"/>
    <w:rsid w:val="00550943"/>
    <w:rsid w:val="00550B1B"/>
    <w:rsid w:val="00550FA2"/>
    <w:rsid w:val="0055176A"/>
    <w:rsid w:val="00551AE1"/>
    <w:rsid w:val="00551E08"/>
    <w:rsid w:val="00551FCA"/>
    <w:rsid w:val="00552091"/>
    <w:rsid w:val="005524FE"/>
    <w:rsid w:val="005528C5"/>
    <w:rsid w:val="00552A58"/>
    <w:rsid w:val="00552C6C"/>
    <w:rsid w:val="00552CBB"/>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1C5"/>
    <w:rsid w:val="00557379"/>
    <w:rsid w:val="0055760B"/>
    <w:rsid w:val="005576F7"/>
    <w:rsid w:val="005577D4"/>
    <w:rsid w:val="00557943"/>
    <w:rsid w:val="0056004F"/>
    <w:rsid w:val="00560676"/>
    <w:rsid w:val="00560757"/>
    <w:rsid w:val="005608FE"/>
    <w:rsid w:val="00560A3B"/>
    <w:rsid w:val="005614AD"/>
    <w:rsid w:val="005614B8"/>
    <w:rsid w:val="0056158D"/>
    <w:rsid w:val="0056163F"/>
    <w:rsid w:val="00561D9A"/>
    <w:rsid w:val="005627BC"/>
    <w:rsid w:val="005627F5"/>
    <w:rsid w:val="005629ED"/>
    <w:rsid w:val="00562A4B"/>
    <w:rsid w:val="00562CFB"/>
    <w:rsid w:val="00562E05"/>
    <w:rsid w:val="00563AD5"/>
    <w:rsid w:val="00564B02"/>
    <w:rsid w:val="00564BF2"/>
    <w:rsid w:val="0056511D"/>
    <w:rsid w:val="005653EF"/>
    <w:rsid w:val="00565588"/>
    <w:rsid w:val="00565866"/>
    <w:rsid w:val="0056604D"/>
    <w:rsid w:val="00566177"/>
    <w:rsid w:val="00566190"/>
    <w:rsid w:val="0056619D"/>
    <w:rsid w:val="0056641C"/>
    <w:rsid w:val="00566CD3"/>
    <w:rsid w:val="0056722E"/>
    <w:rsid w:val="00567347"/>
    <w:rsid w:val="0056782C"/>
    <w:rsid w:val="00567B4B"/>
    <w:rsid w:val="00570586"/>
    <w:rsid w:val="0057060A"/>
    <w:rsid w:val="005711AE"/>
    <w:rsid w:val="00571231"/>
    <w:rsid w:val="00571900"/>
    <w:rsid w:val="005719CC"/>
    <w:rsid w:val="00571F80"/>
    <w:rsid w:val="00572669"/>
    <w:rsid w:val="00572E94"/>
    <w:rsid w:val="005738C9"/>
    <w:rsid w:val="00573C07"/>
    <w:rsid w:val="005740BD"/>
    <w:rsid w:val="0057486A"/>
    <w:rsid w:val="00574C5C"/>
    <w:rsid w:val="00574E85"/>
    <w:rsid w:val="00575579"/>
    <w:rsid w:val="00575B96"/>
    <w:rsid w:val="00575ED0"/>
    <w:rsid w:val="005760C9"/>
    <w:rsid w:val="00576248"/>
    <w:rsid w:val="00576706"/>
    <w:rsid w:val="005769CA"/>
    <w:rsid w:val="005769E8"/>
    <w:rsid w:val="00576A03"/>
    <w:rsid w:val="00576C0C"/>
    <w:rsid w:val="00576F9D"/>
    <w:rsid w:val="005778B6"/>
    <w:rsid w:val="00577B06"/>
    <w:rsid w:val="00577F9C"/>
    <w:rsid w:val="0058025A"/>
    <w:rsid w:val="00580A0B"/>
    <w:rsid w:val="00580CB9"/>
    <w:rsid w:val="00581685"/>
    <w:rsid w:val="00581768"/>
    <w:rsid w:val="005821F6"/>
    <w:rsid w:val="0058253D"/>
    <w:rsid w:val="005825F2"/>
    <w:rsid w:val="005827A2"/>
    <w:rsid w:val="005829E3"/>
    <w:rsid w:val="00582D6A"/>
    <w:rsid w:val="005832A4"/>
    <w:rsid w:val="0058338F"/>
    <w:rsid w:val="0058368D"/>
    <w:rsid w:val="00583802"/>
    <w:rsid w:val="00583984"/>
    <w:rsid w:val="00583AFC"/>
    <w:rsid w:val="00583BF7"/>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9"/>
    <w:rsid w:val="00586DDA"/>
    <w:rsid w:val="0058736F"/>
    <w:rsid w:val="005873E4"/>
    <w:rsid w:val="00587BC9"/>
    <w:rsid w:val="00587D21"/>
    <w:rsid w:val="00587F2F"/>
    <w:rsid w:val="00587F45"/>
    <w:rsid w:val="0059039E"/>
    <w:rsid w:val="00590E1D"/>
    <w:rsid w:val="00590EEC"/>
    <w:rsid w:val="00591486"/>
    <w:rsid w:val="00591707"/>
    <w:rsid w:val="005919A6"/>
    <w:rsid w:val="00591B05"/>
    <w:rsid w:val="00591B92"/>
    <w:rsid w:val="00591EC0"/>
    <w:rsid w:val="0059286F"/>
    <w:rsid w:val="0059290C"/>
    <w:rsid w:val="0059309F"/>
    <w:rsid w:val="0059365B"/>
    <w:rsid w:val="0059391C"/>
    <w:rsid w:val="00593CC4"/>
    <w:rsid w:val="00593EC2"/>
    <w:rsid w:val="00593ED9"/>
    <w:rsid w:val="00593F10"/>
    <w:rsid w:val="005942D5"/>
    <w:rsid w:val="0059466A"/>
    <w:rsid w:val="00594672"/>
    <w:rsid w:val="0059467B"/>
    <w:rsid w:val="0059469B"/>
    <w:rsid w:val="00594752"/>
    <w:rsid w:val="0059555D"/>
    <w:rsid w:val="00595777"/>
    <w:rsid w:val="00595C0A"/>
    <w:rsid w:val="00595F68"/>
    <w:rsid w:val="005961C9"/>
    <w:rsid w:val="00596925"/>
    <w:rsid w:val="005969B5"/>
    <w:rsid w:val="00597139"/>
    <w:rsid w:val="005977D3"/>
    <w:rsid w:val="00597E5D"/>
    <w:rsid w:val="00597EA2"/>
    <w:rsid w:val="005A00D1"/>
    <w:rsid w:val="005A02C6"/>
    <w:rsid w:val="005A0618"/>
    <w:rsid w:val="005A085B"/>
    <w:rsid w:val="005A0A5D"/>
    <w:rsid w:val="005A0C94"/>
    <w:rsid w:val="005A0F9A"/>
    <w:rsid w:val="005A1200"/>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862"/>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71AA"/>
    <w:rsid w:val="005A7DDD"/>
    <w:rsid w:val="005B00C8"/>
    <w:rsid w:val="005B04BB"/>
    <w:rsid w:val="005B08CB"/>
    <w:rsid w:val="005B0EC4"/>
    <w:rsid w:val="005B1020"/>
    <w:rsid w:val="005B192E"/>
    <w:rsid w:val="005B1E41"/>
    <w:rsid w:val="005B21B5"/>
    <w:rsid w:val="005B2A37"/>
    <w:rsid w:val="005B2B8D"/>
    <w:rsid w:val="005B2D7F"/>
    <w:rsid w:val="005B307A"/>
    <w:rsid w:val="005B3367"/>
    <w:rsid w:val="005B34B9"/>
    <w:rsid w:val="005B354A"/>
    <w:rsid w:val="005B39BE"/>
    <w:rsid w:val="005B3A9C"/>
    <w:rsid w:val="005B4108"/>
    <w:rsid w:val="005B414E"/>
    <w:rsid w:val="005B4429"/>
    <w:rsid w:val="005B448B"/>
    <w:rsid w:val="005B47A3"/>
    <w:rsid w:val="005B4A61"/>
    <w:rsid w:val="005B5445"/>
    <w:rsid w:val="005B55B6"/>
    <w:rsid w:val="005B589C"/>
    <w:rsid w:val="005B5CC0"/>
    <w:rsid w:val="005B5DEC"/>
    <w:rsid w:val="005B5F79"/>
    <w:rsid w:val="005B6096"/>
    <w:rsid w:val="005B6182"/>
    <w:rsid w:val="005B681A"/>
    <w:rsid w:val="005B69B6"/>
    <w:rsid w:val="005B7339"/>
    <w:rsid w:val="005B7842"/>
    <w:rsid w:val="005B792A"/>
    <w:rsid w:val="005B7C97"/>
    <w:rsid w:val="005B7FF3"/>
    <w:rsid w:val="005C0126"/>
    <w:rsid w:val="005C0B63"/>
    <w:rsid w:val="005C0F93"/>
    <w:rsid w:val="005C1017"/>
    <w:rsid w:val="005C12CE"/>
    <w:rsid w:val="005C1E1B"/>
    <w:rsid w:val="005C1E53"/>
    <w:rsid w:val="005C1F85"/>
    <w:rsid w:val="005C23C9"/>
    <w:rsid w:val="005C2BB3"/>
    <w:rsid w:val="005C2E12"/>
    <w:rsid w:val="005C30D3"/>
    <w:rsid w:val="005C3588"/>
    <w:rsid w:val="005C3A7A"/>
    <w:rsid w:val="005C3B4B"/>
    <w:rsid w:val="005C3FD8"/>
    <w:rsid w:val="005C3FF1"/>
    <w:rsid w:val="005C4070"/>
    <w:rsid w:val="005C4131"/>
    <w:rsid w:val="005C454F"/>
    <w:rsid w:val="005C478C"/>
    <w:rsid w:val="005C4C60"/>
    <w:rsid w:val="005C4CD3"/>
    <w:rsid w:val="005C5273"/>
    <w:rsid w:val="005C52FF"/>
    <w:rsid w:val="005C54E9"/>
    <w:rsid w:val="005C55BF"/>
    <w:rsid w:val="005C5815"/>
    <w:rsid w:val="005C584B"/>
    <w:rsid w:val="005C5F4D"/>
    <w:rsid w:val="005C610B"/>
    <w:rsid w:val="005C6289"/>
    <w:rsid w:val="005C629C"/>
    <w:rsid w:val="005C6579"/>
    <w:rsid w:val="005C65D7"/>
    <w:rsid w:val="005C664C"/>
    <w:rsid w:val="005C69A4"/>
    <w:rsid w:val="005C6EA5"/>
    <w:rsid w:val="005C6FB8"/>
    <w:rsid w:val="005C73D4"/>
    <w:rsid w:val="005C7676"/>
    <w:rsid w:val="005C7721"/>
    <w:rsid w:val="005C7858"/>
    <w:rsid w:val="005C7C6E"/>
    <w:rsid w:val="005C7D3C"/>
    <w:rsid w:val="005C7E53"/>
    <w:rsid w:val="005C7E98"/>
    <w:rsid w:val="005D000B"/>
    <w:rsid w:val="005D0052"/>
    <w:rsid w:val="005D029E"/>
    <w:rsid w:val="005D03AD"/>
    <w:rsid w:val="005D08EA"/>
    <w:rsid w:val="005D0A54"/>
    <w:rsid w:val="005D115A"/>
    <w:rsid w:val="005D1301"/>
    <w:rsid w:val="005D1662"/>
    <w:rsid w:val="005D1853"/>
    <w:rsid w:val="005D19A5"/>
    <w:rsid w:val="005D1A0F"/>
    <w:rsid w:val="005D205A"/>
    <w:rsid w:val="005D2094"/>
    <w:rsid w:val="005D27E3"/>
    <w:rsid w:val="005D3154"/>
    <w:rsid w:val="005D319F"/>
    <w:rsid w:val="005D31AC"/>
    <w:rsid w:val="005D3239"/>
    <w:rsid w:val="005D32E6"/>
    <w:rsid w:val="005D3511"/>
    <w:rsid w:val="005D3871"/>
    <w:rsid w:val="005D3B35"/>
    <w:rsid w:val="005D3E9F"/>
    <w:rsid w:val="005D453C"/>
    <w:rsid w:val="005D4D3F"/>
    <w:rsid w:val="005D4E51"/>
    <w:rsid w:val="005D53F5"/>
    <w:rsid w:val="005D5715"/>
    <w:rsid w:val="005D5B81"/>
    <w:rsid w:val="005D5C63"/>
    <w:rsid w:val="005D5E07"/>
    <w:rsid w:val="005D5F7D"/>
    <w:rsid w:val="005D608D"/>
    <w:rsid w:val="005D6520"/>
    <w:rsid w:val="005D6565"/>
    <w:rsid w:val="005D789D"/>
    <w:rsid w:val="005D7CF5"/>
    <w:rsid w:val="005D7D1F"/>
    <w:rsid w:val="005D7D35"/>
    <w:rsid w:val="005E05A6"/>
    <w:rsid w:val="005E0EB3"/>
    <w:rsid w:val="005E0F82"/>
    <w:rsid w:val="005E0FA0"/>
    <w:rsid w:val="005E1118"/>
    <w:rsid w:val="005E1746"/>
    <w:rsid w:val="005E19B4"/>
    <w:rsid w:val="005E19CD"/>
    <w:rsid w:val="005E1EE7"/>
    <w:rsid w:val="005E304A"/>
    <w:rsid w:val="005E3C68"/>
    <w:rsid w:val="005E4302"/>
    <w:rsid w:val="005E46A7"/>
    <w:rsid w:val="005E4868"/>
    <w:rsid w:val="005E4A31"/>
    <w:rsid w:val="005E4DB5"/>
    <w:rsid w:val="005E4F0B"/>
    <w:rsid w:val="005E4F75"/>
    <w:rsid w:val="005E534E"/>
    <w:rsid w:val="005E567D"/>
    <w:rsid w:val="005E56C7"/>
    <w:rsid w:val="005E597B"/>
    <w:rsid w:val="005E5BB3"/>
    <w:rsid w:val="005E5ECD"/>
    <w:rsid w:val="005E6128"/>
    <w:rsid w:val="005E63DD"/>
    <w:rsid w:val="005E6427"/>
    <w:rsid w:val="005E6543"/>
    <w:rsid w:val="005E65AC"/>
    <w:rsid w:val="005E6835"/>
    <w:rsid w:val="005E684F"/>
    <w:rsid w:val="005E69C0"/>
    <w:rsid w:val="005E6BCB"/>
    <w:rsid w:val="005E73A6"/>
    <w:rsid w:val="005E7558"/>
    <w:rsid w:val="005E7684"/>
    <w:rsid w:val="005E7A84"/>
    <w:rsid w:val="005E7AB9"/>
    <w:rsid w:val="005E7BD4"/>
    <w:rsid w:val="005E7C27"/>
    <w:rsid w:val="005E7D93"/>
    <w:rsid w:val="005E7E5C"/>
    <w:rsid w:val="005F0059"/>
    <w:rsid w:val="005F03E6"/>
    <w:rsid w:val="005F046D"/>
    <w:rsid w:val="005F0700"/>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357"/>
    <w:rsid w:val="005F655A"/>
    <w:rsid w:val="005F6A83"/>
    <w:rsid w:val="005F6CB4"/>
    <w:rsid w:val="005F6E77"/>
    <w:rsid w:val="005F7065"/>
    <w:rsid w:val="005F73D9"/>
    <w:rsid w:val="005F745E"/>
    <w:rsid w:val="005F76A4"/>
    <w:rsid w:val="005F7828"/>
    <w:rsid w:val="005F7A21"/>
    <w:rsid w:val="005F7B2E"/>
    <w:rsid w:val="005F7F8C"/>
    <w:rsid w:val="00600072"/>
    <w:rsid w:val="00600102"/>
    <w:rsid w:val="006004E5"/>
    <w:rsid w:val="006005FE"/>
    <w:rsid w:val="00600BA2"/>
    <w:rsid w:val="00600EAD"/>
    <w:rsid w:val="00600EF9"/>
    <w:rsid w:val="00601E48"/>
    <w:rsid w:val="00601FF2"/>
    <w:rsid w:val="00602EFC"/>
    <w:rsid w:val="00603617"/>
    <w:rsid w:val="00603D2B"/>
    <w:rsid w:val="00603F89"/>
    <w:rsid w:val="00604099"/>
    <w:rsid w:val="006041A7"/>
    <w:rsid w:val="006043F8"/>
    <w:rsid w:val="006046B6"/>
    <w:rsid w:val="00604C2C"/>
    <w:rsid w:val="00604D89"/>
    <w:rsid w:val="0060519C"/>
    <w:rsid w:val="00605797"/>
    <w:rsid w:val="006059EE"/>
    <w:rsid w:val="00605A36"/>
    <w:rsid w:val="00605F0E"/>
    <w:rsid w:val="006062B7"/>
    <w:rsid w:val="00606513"/>
    <w:rsid w:val="00606F30"/>
    <w:rsid w:val="00606F6A"/>
    <w:rsid w:val="006070D8"/>
    <w:rsid w:val="00607638"/>
    <w:rsid w:val="00607BA2"/>
    <w:rsid w:val="00610113"/>
    <w:rsid w:val="006102C5"/>
    <w:rsid w:val="006105FB"/>
    <w:rsid w:val="00610805"/>
    <w:rsid w:val="00610BE3"/>
    <w:rsid w:val="00610D7B"/>
    <w:rsid w:val="00611155"/>
    <w:rsid w:val="006119F8"/>
    <w:rsid w:val="00611B87"/>
    <w:rsid w:val="00611C90"/>
    <w:rsid w:val="00611E72"/>
    <w:rsid w:val="006123A2"/>
    <w:rsid w:val="006123BA"/>
    <w:rsid w:val="006127CF"/>
    <w:rsid w:val="00612996"/>
    <w:rsid w:val="006129BF"/>
    <w:rsid w:val="00612CE9"/>
    <w:rsid w:val="00613713"/>
    <w:rsid w:val="00613B29"/>
    <w:rsid w:val="006141BA"/>
    <w:rsid w:val="00614B60"/>
    <w:rsid w:val="00614B75"/>
    <w:rsid w:val="00615436"/>
    <w:rsid w:val="0061552D"/>
    <w:rsid w:val="006157A1"/>
    <w:rsid w:val="006157C0"/>
    <w:rsid w:val="00615908"/>
    <w:rsid w:val="00615ADC"/>
    <w:rsid w:val="006160A4"/>
    <w:rsid w:val="00616121"/>
    <w:rsid w:val="00616198"/>
    <w:rsid w:val="006161A2"/>
    <w:rsid w:val="006162EC"/>
    <w:rsid w:val="0061685D"/>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65C"/>
    <w:rsid w:val="00623C0E"/>
    <w:rsid w:val="00623FD3"/>
    <w:rsid w:val="00623FDF"/>
    <w:rsid w:val="0062416F"/>
    <w:rsid w:val="00624316"/>
    <w:rsid w:val="00624553"/>
    <w:rsid w:val="00624B55"/>
    <w:rsid w:val="00624B7A"/>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307AE"/>
    <w:rsid w:val="006311A3"/>
    <w:rsid w:val="006312FE"/>
    <w:rsid w:val="0063180A"/>
    <w:rsid w:val="006318AA"/>
    <w:rsid w:val="0063190E"/>
    <w:rsid w:val="00631A0D"/>
    <w:rsid w:val="006321DD"/>
    <w:rsid w:val="0063253F"/>
    <w:rsid w:val="006326A8"/>
    <w:rsid w:val="00632BFE"/>
    <w:rsid w:val="00632CC4"/>
    <w:rsid w:val="0063328E"/>
    <w:rsid w:val="006337F9"/>
    <w:rsid w:val="00633854"/>
    <w:rsid w:val="00633A4B"/>
    <w:rsid w:val="00633CAB"/>
    <w:rsid w:val="00633CDF"/>
    <w:rsid w:val="00633F15"/>
    <w:rsid w:val="00633FFB"/>
    <w:rsid w:val="006343C8"/>
    <w:rsid w:val="00634B52"/>
    <w:rsid w:val="00635200"/>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37E0B"/>
    <w:rsid w:val="00640935"/>
    <w:rsid w:val="00640A20"/>
    <w:rsid w:val="00640B19"/>
    <w:rsid w:val="00640BCA"/>
    <w:rsid w:val="00640C40"/>
    <w:rsid w:val="0064141A"/>
    <w:rsid w:val="00641591"/>
    <w:rsid w:val="006415CF"/>
    <w:rsid w:val="00641707"/>
    <w:rsid w:val="00641878"/>
    <w:rsid w:val="006418F0"/>
    <w:rsid w:val="00641B12"/>
    <w:rsid w:val="00641C69"/>
    <w:rsid w:val="00641FC1"/>
    <w:rsid w:val="00642538"/>
    <w:rsid w:val="006427F3"/>
    <w:rsid w:val="00642A3C"/>
    <w:rsid w:val="00643638"/>
    <w:rsid w:val="006436DF"/>
    <w:rsid w:val="00643724"/>
    <w:rsid w:val="00643CD3"/>
    <w:rsid w:val="00643ECF"/>
    <w:rsid w:val="0064442C"/>
    <w:rsid w:val="00644B0C"/>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812"/>
    <w:rsid w:val="00656BB7"/>
    <w:rsid w:val="0065700C"/>
    <w:rsid w:val="00657083"/>
    <w:rsid w:val="0065711D"/>
    <w:rsid w:val="0065719F"/>
    <w:rsid w:val="0065760B"/>
    <w:rsid w:val="00657741"/>
    <w:rsid w:val="00657806"/>
    <w:rsid w:val="00657E7A"/>
    <w:rsid w:val="00660398"/>
    <w:rsid w:val="006609BC"/>
    <w:rsid w:val="00660DA8"/>
    <w:rsid w:val="00661211"/>
    <w:rsid w:val="0066124A"/>
    <w:rsid w:val="00661509"/>
    <w:rsid w:val="00661749"/>
    <w:rsid w:val="00661AB4"/>
    <w:rsid w:val="00661C77"/>
    <w:rsid w:val="00661FB9"/>
    <w:rsid w:val="00662664"/>
    <w:rsid w:val="006626E9"/>
    <w:rsid w:val="00662900"/>
    <w:rsid w:val="00662949"/>
    <w:rsid w:val="00662D61"/>
    <w:rsid w:val="00663237"/>
    <w:rsid w:val="0066363C"/>
    <w:rsid w:val="006638D3"/>
    <w:rsid w:val="006639D4"/>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898"/>
    <w:rsid w:val="00666DA5"/>
    <w:rsid w:val="00666E0F"/>
    <w:rsid w:val="00666F77"/>
    <w:rsid w:val="0066705C"/>
    <w:rsid w:val="00667403"/>
    <w:rsid w:val="00667A9F"/>
    <w:rsid w:val="00667D67"/>
    <w:rsid w:val="00667EAC"/>
    <w:rsid w:val="0067052F"/>
    <w:rsid w:val="00670D47"/>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80E"/>
    <w:rsid w:val="00676AED"/>
    <w:rsid w:val="00676D1B"/>
    <w:rsid w:val="00676D47"/>
    <w:rsid w:val="006771C5"/>
    <w:rsid w:val="006771D9"/>
    <w:rsid w:val="006775BB"/>
    <w:rsid w:val="00677CB7"/>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70B"/>
    <w:rsid w:val="00682785"/>
    <w:rsid w:val="00682892"/>
    <w:rsid w:val="00682C79"/>
    <w:rsid w:val="00682D2F"/>
    <w:rsid w:val="00682D86"/>
    <w:rsid w:val="00682E09"/>
    <w:rsid w:val="006832C6"/>
    <w:rsid w:val="006837CD"/>
    <w:rsid w:val="00683CA8"/>
    <w:rsid w:val="00683F7E"/>
    <w:rsid w:val="006843AF"/>
    <w:rsid w:val="00684668"/>
    <w:rsid w:val="006847EE"/>
    <w:rsid w:val="00684CED"/>
    <w:rsid w:val="00685610"/>
    <w:rsid w:val="006859F3"/>
    <w:rsid w:val="006860DF"/>
    <w:rsid w:val="00686273"/>
    <w:rsid w:val="00686494"/>
    <w:rsid w:val="006866C0"/>
    <w:rsid w:val="006866EF"/>
    <w:rsid w:val="00686D5B"/>
    <w:rsid w:val="00687024"/>
    <w:rsid w:val="00687092"/>
    <w:rsid w:val="006870D0"/>
    <w:rsid w:val="00687275"/>
    <w:rsid w:val="006873D1"/>
    <w:rsid w:val="00687BA5"/>
    <w:rsid w:val="00687CD0"/>
    <w:rsid w:val="00687EB2"/>
    <w:rsid w:val="00687F1B"/>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A87"/>
    <w:rsid w:val="00695B1D"/>
    <w:rsid w:val="00695D19"/>
    <w:rsid w:val="00695E49"/>
    <w:rsid w:val="00696057"/>
    <w:rsid w:val="00696D35"/>
    <w:rsid w:val="00697217"/>
    <w:rsid w:val="00697621"/>
    <w:rsid w:val="00697A58"/>
    <w:rsid w:val="00697A60"/>
    <w:rsid w:val="00697F17"/>
    <w:rsid w:val="006A0187"/>
    <w:rsid w:val="006A06C5"/>
    <w:rsid w:val="006A0FC3"/>
    <w:rsid w:val="006A1679"/>
    <w:rsid w:val="006A1862"/>
    <w:rsid w:val="006A1944"/>
    <w:rsid w:val="006A1C5C"/>
    <w:rsid w:val="006A2474"/>
    <w:rsid w:val="006A26A1"/>
    <w:rsid w:val="006A2708"/>
    <w:rsid w:val="006A2793"/>
    <w:rsid w:val="006A28BE"/>
    <w:rsid w:val="006A2CE8"/>
    <w:rsid w:val="006A2E0D"/>
    <w:rsid w:val="006A359A"/>
    <w:rsid w:val="006A40FB"/>
    <w:rsid w:val="006A4834"/>
    <w:rsid w:val="006A4F28"/>
    <w:rsid w:val="006A4FF4"/>
    <w:rsid w:val="006A52BF"/>
    <w:rsid w:val="006A549A"/>
    <w:rsid w:val="006A57F9"/>
    <w:rsid w:val="006A5AF2"/>
    <w:rsid w:val="006A5C19"/>
    <w:rsid w:val="006A64C8"/>
    <w:rsid w:val="006A6B7C"/>
    <w:rsid w:val="006A6CFA"/>
    <w:rsid w:val="006A731D"/>
    <w:rsid w:val="006A7599"/>
    <w:rsid w:val="006A7864"/>
    <w:rsid w:val="006A7A92"/>
    <w:rsid w:val="006A7EBF"/>
    <w:rsid w:val="006B0041"/>
    <w:rsid w:val="006B02E7"/>
    <w:rsid w:val="006B03AA"/>
    <w:rsid w:val="006B083A"/>
    <w:rsid w:val="006B0935"/>
    <w:rsid w:val="006B0B48"/>
    <w:rsid w:val="006B13C1"/>
    <w:rsid w:val="006B1C59"/>
    <w:rsid w:val="006B1F57"/>
    <w:rsid w:val="006B1F95"/>
    <w:rsid w:val="006B243C"/>
    <w:rsid w:val="006B26C2"/>
    <w:rsid w:val="006B29C7"/>
    <w:rsid w:val="006B2AD2"/>
    <w:rsid w:val="006B2F0D"/>
    <w:rsid w:val="006B36C2"/>
    <w:rsid w:val="006B36E9"/>
    <w:rsid w:val="006B383C"/>
    <w:rsid w:val="006B38B0"/>
    <w:rsid w:val="006B3901"/>
    <w:rsid w:val="006B3DBF"/>
    <w:rsid w:val="006B3E16"/>
    <w:rsid w:val="006B410C"/>
    <w:rsid w:val="006B4126"/>
    <w:rsid w:val="006B4331"/>
    <w:rsid w:val="006B466F"/>
    <w:rsid w:val="006B49F6"/>
    <w:rsid w:val="006B4A30"/>
    <w:rsid w:val="006B4C8A"/>
    <w:rsid w:val="006B53CB"/>
    <w:rsid w:val="006B568C"/>
    <w:rsid w:val="006B5959"/>
    <w:rsid w:val="006B59E2"/>
    <w:rsid w:val="006B5CDA"/>
    <w:rsid w:val="006B5DD2"/>
    <w:rsid w:val="006B68B8"/>
    <w:rsid w:val="006B6AB8"/>
    <w:rsid w:val="006B6DAA"/>
    <w:rsid w:val="006B7132"/>
    <w:rsid w:val="006B77EA"/>
    <w:rsid w:val="006B77EF"/>
    <w:rsid w:val="006B7B6A"/>
    <w:rsid w:val="006B7D70"/>
    <w:rsid w:val="006C0349"/>
    <w:rsid w:val="006C08B5"/>
    <w:rsid w:val="006C0A93"/>
    <w:rsid w:val="006C13BE"/>
    <w:rsid w:val="006C18B7"/>
    <w:rsid w:val="006C19D1"/>
    <w:rsid w:val="006C2021"/>
    <w:rsid w:val="006C235E"/>
    <w:rsid w:val="006C29E2"/>
    <w:rsid w:val="006C2C1C"/>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1"/>
    <w:rsid w:val="006C657B"/>
    <w:rsid w:val="006C67D3"/>
    <w:rsid w:val="006C7168"/>
    <w:rsid w:val="006C738A"/>
    <w:rsid w:val="006C757A"/>
    <w:rsid w:val="006C7711"/>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932"/>
    <w:rsid w:val="006D5A54"/>
    <w:rsid w:val="006D5DE6"/>
    <w:rsid w:val="006D5EB3"/>
    <w:rsid w:val="006D61EE"/>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2A8"/>
    <w:rsid w:val="006E249F"/>
    <w:rsid w:val="006E24B4"/>
    <w:rsid w:val="006E2669"/>
    <w:rsid w:val="006E270D"/>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1"/>
    <w:rsid w:val="006E5D2B"/>
    <w:rsid w:val="006E6029"/>
    <w:rsid w:val="006E639B"/>
    <w:rsid w:val="006E6496"/>
    <w:rsid w:val="006E6A39"/>
    <w:rsid w:val="006E6F7A"/>
    <w:rsid w:val="006E737F"/>
    <w:rsid w:val="006E778F"/>
    <w:rsid w:val="006E7859"/>
    <w:rsid w:val="006E7871"/>
    <w:rsid w:val="006E7877"/>
    <w:rsid w:val="006E7F5C"/>
    <w:rsid w:val="006F0016"/>
    <w:rsid w:val="006F00CC"/>
    <w:rsid w:val="006F043E"/>
    <w:rsid w:val="006F081D"/>
    <w:rsid w:val="006F0ACE"/>
    <w:rsid w:val="006F0D52"/>
    <w:rsid w:val="006F13DA"/>
    <w:rsid w:val="006F1573"/>
    <w:rsid w:val="006F1A81"/>
    <w:rsid w:val="006F1BFF"/>
    <w:rsid w:val="006F26FF"/>
    <w:rsid w:val="006F2888"/>
    <w:rsid w:val="006F3228"/>
    <w:rsid w:val="006F33C3"/>
    <w:rsid w:val="006F3561"/>
    <w:rsid w:val="006F36E4"/>
    <w:rsid w:val="006F38E6"/>
    <w:rsid w:val="006F3F09"/>
    <w:rsid w:val="006F40B5"/>
    <w:rsid w:val="006F43B5"/>
    <w:rsid w:val="006F4641"/>
    <w:rsid w:val="006F490C"/>
    <w:rsid w:val="006F4AA6"/>
    <w:rsid w:val="006F4DBC"/>
    <w:rsid w:val="006F4F21"/>
    <w:rsid w:val="006F5238"/>
    <w:rsid w:val="006F52D8"/>
    <w:rsid w:val="006F543C"/>
    <w:rsid w:val="006F55ED"/>
    <w:rsid w:val="006F5AC6"/>
    <w:rsid w:val="006F5ED3"/>
    <w:rsid w:val="006F6496"/>
    <w:rsid w:val="006F64F4"/>
    <w:rsid w:val="006F67A9"/>
    <w:rsid w:val="006F6B0A"/>
    <w:rsid w:val="006F6B45"/>
    <w:rsid w:val="006F6BD6"/>
    <w:rsid w:val="006F6E6E"/>
    <w:rsid w:val="006F7119"/>
    <w:rsid w:val="006F71E9"/>
    <w:rsid w:val="006F7B07"/>
    <w:rsid w:val="006F7BA6"/>
    <w:rsid w:val="007002E6"/>
    <w:rsid w:val="007006F5"/>
    <w:rsid w:val="0070081B"/>
    <w:rsid w:val="00700830"/>
    <w:rsid w:val="00700867"/>
    <w:rsid w:val="0070086E"/>
    <w:rsid w:val="00700B03"/>
    <w:rsid w:val="00700F78"/>
    <w:rsid w:val="00701080"/>
    <w:rsid w:val="007010DA"/>
    <w:rsid w:val="007014DA"/>
    <w:rsid w:val="00701A36"/>
    <w:rsid w:val="00701DA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86F"/>
    <w:rsid w:val="00705C3E"/>
    <w:rsid w:val="00705CF8"/>
    <w:rsid w:val="00705D06"/>
    <w:rsid w:val="00705EB8"/>
    <w:rsid w:val="00705F12"/>
    <w:rsid w:val="00706076"/>
    <w:rsid w:val="00706435"/>
    <w:rsid w:val="00706633"/>
    <w:rsid w:val="0070699F"/>
    <w:rsid w:val="00706C80"/>
    <w:rsid w:val="00706CEE"/>
    <w:rsid w:val="007070F0"/>
    <w:rsid w:val="0070733C"/>
    <w:rsid w:val="0070764E"/>
    <w:rsid w:val="007076F5"/>
    <w:rsid w:val="007079C2"/>
    <w:rsid w:val="00707A97"/>
    <w:rsid w:val="00707CFB"/>
    <w:rsid w:val="0071011F"/>
    <w:rsid w:val="007101BC"/>
    <w:rsid w:val="0071022E"/>
    <w:rsid w:val="007108D8"/>
    <w:rsid w:val="007111DB"/>
    <w:rsid w:val="0071134D"/>
    <w:rsid w:val="0071157E"/>
    <w:rsid w:val="0071176E"/>
    <w:rsid w:val="00711845"/>
    <w:rsid w:val="00711F11"/>
    <w:rsid w:val="00711FDD"/>
    <w:rsid w:val="00712239"/>
    <w:rsid w:val="0071231A"/>
    <w:rsid w:val="00712B7E"/>
    <w:rsid w:val="00712CBA"/>
    <w:rsid w:val="0071306F"/>
    <w:rsid w:val="0071385F"/>
    <w:rsid w:val="00713C4B"/>
    <w:rsid w:val="00713DE7"/>
    <w:rsid w:val="00714876"/>
    <w:rsid w:val="00715EFF"/>
    <w:rsid w:val="00715F4E"/>
    <w:rsid w:val="00716001"/>
    <w:rsid w:val="00716258"/>
    <w:rsid w:val="007162E3"/>
    <w:rsid w:val="0071645D"/>
    <w:rsid w:val="00716501"/>
    <w:rsid w:val="00716851"/>
    <w:rsid w:val="007169A5"/>
    <w:rsid w:val="00716E18"/>
    <w:rsid w:val="00717450"/>
    <w:rsid w:val="00717748"/>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B0A"/>
    <w:rsid w:val="00722CE6"/>
    <w:rsid w:val="00723562"/>
    <w:rsid w:val="007236F8"/>
    <w:rsid w:val="007239FC"/>
    <w:rsid w:val="00723E59"/>
    <w:rsid w:val="00723EA4"/>
    <w:rsid w:val="00724675"/>
    <w:rsid w:val="00724849"/>
    <w:rsid w:val="00724C7B"/>
    <w:rsid w:val="00724FAB"/>
    <w:rsid w:val="0072553A"/>
    <w:rsid w:val="007255B7"/>
    <w:rsid w:val="00725C03"/>
    <w:rsid w:val="007260BE"/>
    <w:rsid w:val="0072664F"/>
    <w:rsid w:val="00726709"/>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22A6"/>
    <w:rsid w:val="0073255D"/>
    <w:rsid w:val="00732E16"/>
    <w:rsid w:val="00732E52"/>
    <w:rsid w:val="00732E61"/>
    <w:rsid w:val="007332F4"/>
    <w:rsid w:val="0073334B"/>
    <w:rsid w:val="00733773"/>
    <w:rsid w:val="0073384C"/>
    <w:rsid w:val="00733D76"/>
    <w:rsid w:val="0073413D"/>
    <w:rsid w:val="0073419D"/>
    <w:rsid w:val="00734781"/>
    <w:rsid w:val="007347F1"/>
    <w:rsid w:val="00734FFB"/>
    <w:rsid w:val="0073503C"/>
    <w:rsid w:val="00735177"/>
    <w:rsid w:val="00735392"/>
    <w:rsid w:val="007357D1"/>
    <w:rsid w:val="00735B9A"/>
    <w:rsid w:val="00735FE7"/>
    <w:rsid w:val="0073630C"/>
    <w:rsid w:val="00736374"/>
    <w:rsid w:val="00736576"/>
    <w:rsid w:val="00736894"/>
    <w:rsid w:val="00736D20"/>
    <w:rsid w:val="00737096"/>
    <w:rsid w:val="00737600"/>
    <w:rsid w:val="00737C85"/>
    <w:rsid w:val="00737ED7"/>
    <w:rsid w:val="00740115"/>
    <w:rsid w:val="007403B1"/>
    <w:rsid w:val="00740402"/>
    <w:rsid w:val="0074075C"/>
    <w:rsid w:val="00740A44"/>
    <w:rsid w:val="00740CB8"/>
    <w:rsid w:val="0074143A"/>
    <w:rsid w:val="00741ED7"/>
    <w:rsid w:val="00741EDA"/>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27"/>
    <w:rsid w:val="00744A69"/>
    <w:rsid w:val="00744ABA"/>
    <w:rsid w:val="00744B8C"/>
    <w:rsid w:val="00744F95"/>
    <w:rsid w:val="00745096"/>
    <w:rsid w:val="007452CF"/>
    <w:rsid w:val="00745344"/>
    <w:rsid w:val="00745484"/>
    <w:rsid w:val="007458E0"/>
    <w:rsid w:val="00745ADC"/>
    <w:rsid w:val="00745FF2"/>
    <w:rsid w:val="0074619E"/>
    <w:rsid w:val="007463B9"/>
    <w:rsid w:val="0074697D"/>
    <w:rsid w:val="00746F4D"/>
    <w:rsid w:val="00746F72"/>
    <w:rsid w:val="00747353"/>
    <w:rsid w:val="0074780E"/>
    <w:rsid w:val="00750205"/>
    <w:rsid w:val="00750207"/>
    <w:rsid w:val="00750C3A"/>
    <w:rsid w:val="00751024"/>
    <w:rsid w:val="00751067"/>
    <w:rsid w:val="00751444"/>
    <w:rsid w:val="007515DC"/>
    <w:rsid w:val="007516E5"/>
    <w:rsid w:val="00751CF0"/>
    <w:rsid w:val="0075244F"/>
    <w:rsid w:val="00752882"/>
    <w:rsid w:val="00752974"/>
    <w:rsid w:val="00752B07"/>
    <w:rsid w:val="0075324D"/>
    <w:rsid w:val="00753473"/>
    <w:rsid w:val="007535AF"/>
    <w:rsid w:val="00753EBC"/>
    <w:rsid w:val="007549E7"/>
    <w:rsid w:val="00754ABD"/>
    <w:rsid w:val="00754CE6"/>
    <w:rsid w:val="00754D26"/>
    <w:rsid w:val="00754DE9"/>
    <w:rsid w:val="00754F83"/>
    <w:rsid w:val="007550B4"/>
    <w:rsid w:val="00755327"/>
    <w:rsid w:val="00755446"/>
    <w:rsid w:val="007555B3"/>
    <w:rsid w:val="00755BF9"/>
    <w:rsid w:val="00756052"/>
    <w:rsid w:val="00756289"/>
    <w:rsid w:val="007565D6"/>
    <w:rsid w:val="00756BAF"/>
    <w:rsid w:val="00756E8E"/>
    <w:rsid w:val="00757096"/>
    <w:rsid w:val="007573CD"/>
    <w:rsid w:val="00757414"/>
    <w:rsid w:val="00757686"/>
    <w:rsid w:val="00757F25"/>
    <w:rsid w:val="007601B6"/>
    <w:rsid w:val="007602C8"/>
    <w:rsid w:val="007604A3"/>
    <w:rsid w:val="00760C06"/>
    <w:rsid w:val="0076139F"/>
    <w:rsid w:val="007614AA"/>
    <w:rsid w:val="00761904"/>
    <w:rsid w:val="00761CB1"/>
    <w:rsid w:val="007620EB"/>
    <w:rsid w:val="0076227C"/>
    <w:rsid w:val="007622DB"/>
    <w:rsid w:val="0076240F"/>
    <w:rsid w:val="00762567"/>
    <w:rsid w:val="00762588"/>
    <w:rsid w:val="00762ED5"/>
    <w:rsid w:val="007631E2"/>
    <w:rsid w:val="007633AB"/>
    <w:rsid w:val="007639B2"/>
    <w:rsid w:val="00763C7B"/>
    <w:rsid w:val="00763E0C"/>
    <w:rsid w:val="00763F05"/>
    <w:rsid w:val="00763FEB"/>
    <w:rsid w:val="00763FED"/>
    <w:rsid w:val="007640BC"/>
    <w:rsid w:val="007642FA"/>
    <w:rsid w:val="0076433C"/>
    <w:rsid w:val="0076473A"/>
    <w:rsid w:val="00764A45"/>
    <w:rsid w:val="00764FDD"/>
    <w:rsid w:val="007650C6"/>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1FA"/>
    <w:rsid w:val="00770275"/>
    <w:rsid w:val="00770C50"/>
    <w:rsid w:val="00770C66"/>
    <w:rsid w:val="00770DB7"/>
    <w:rsid w:val="00771200"/>
    <w:rsid w:val="00771861"/>
    <w:rsid w:val="0077225D"/>
    <w:rsid w:val="007723B5"/>
    <w:rsid w:val="00772933"/>
    <w:rsid w:val="00772F91"/>
    <w:rsid w:val="00772FDA"/>
    <w:rsid w:val="0077333A"/>
    <w:rsid w:val="007737A8"/>
    <w:rsid w:val="007739A8"/>
    <w:rsid w:val="00773BFF"/>
    <w:rsid w:val="00773F65"/>
    <w:rsid w:val="0077434B"/>
    <w:rsid w:val="007743BE"/>
    <w:rsid w:val="0077480B"/>
    <w:rsid w:val="00774CC8"/>
    <w:rsid w:val="00774F6F"/>
    <w:rsid w:val="00775060"/>
    <w:rsid w:val="007754EA"/>
    <w:rsid w:val="0077599F"/>
    <w:rsid w:val="007759A3"/>
    <w:rsid w:val="00775E8F"/>
    <w:rsid w:val="00775F10"/>
    <w:rsid w:val="0077627B"/>
    <w:rsid w:val="007769E7"/>
    <w:rsid w:val="00776B2A"/>
    <w:rsid w:val="00776C95"/>
    <w:rsid w:val="00776E6B"/>
    <w:rsid w:val="00776F8E"/>
    <w:rsid w:val="00777102"/>
    <w:rsid w:val="007771C3"/>
    <w:rsid w:val="00777232"/>
    <w:rsid w:val="00777460"/>
    <w:rsid w:val="0077753C"/>
    <w:rsid w:val="007778ED"/>
    <w:rsid w:val="00777E61"/>
    <w:rsid w:val="00777FA3"/>
    <w:rsid w:val="007804DC"/>
    <w:rsid w:val="00781583"/>
    <w:rsid w:val="007816AF"/>
    <w:rsid w:val="007819E8"/>
    <w:rsid w:val="00781FF4"/>
    <w:rsid w:val="00782119"/>
    <w:rsid w:val="007822EB"/>
    <w:rsid w:val="00782393"/>
    <w:rsid w:val="00783A15"/>
    <w:rsid w:val="00783AB7"/>
    <w:rsid w:val="00784143"/>
    <w:rsid w:val="0078441B"/>
    <w:rsid w:val="007846F4"/>
    <w:rsid w:val="007852D8"/>
    <w:rsid w:val="007854DA"/>
    <w:rsid w:val="00785895"/>
    <w:rsid w:val="007860F3"/>
    <w:rsid w:val="007861A4"/>
    <w:rsid w:val="00786432"/>
    <w:rsid w:val="00786D8B"/>
    <w:rsid w:val="007870F8"/>
    <w:rsid w:val="00787104"/>
    <w:rsid w:val="00787768"/>
    <w:rsid w:val="00790042"/>
    <w:rsid w:val="007901BC"/>
    <w:rsid w:val="007902FF"/>
    <w:rsid w:val="007903C4"/>
    <w:rsid w:val="00790B6A"/>
    <w:rsid w:val="00790B91"/>
    <w:rsid w:val="00790FEC"/>
    <w:rsid w:val="00791001"/>
    <w:rsid w:val="00791093"/>
    <w:rsid w:val="0079116D"/>
    <w:rsid w:val="00791509"/>
    <w:rsid w:val="0079182D"/>
    <w:rsid w:val="0079183D"/>
    <w:rsid w:val="00791A44"/>
    <w:rsid w:val="00791B37"/>
    <w:rsid w:val="00791C22"/>
    <w:rsid w:val="00791CC0"/>
    <w:rsid w:val="00792161"/>
    <w:rsid w:val="00792528"/>
    <w:rsid w:val="007926C5"/>
    <w:rsid w:val="00792CCD"/>
    <w:rsid w:val="00793122"/>
    <w:rsid w:val="007934C9"/>
    <w:rsid w:val="00793BB5"/>
    <w:rsid w:val="00793C31"/>
    <w:rsid w:val="00794229"/>
    <w:rsid w:val="007942B9"/>
    <w:rsid w:val="00794369"/>
    <w:rsid w:val="00794743"/>
    <w:rsid w:val="0079485D"/>
    <w:rsid w:val="00794BE6"/>
    <w:rsid w:val="00794C34"/>
    <w:rsid w:val="00795083"/>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3EEE"/>
    <w:rsid w:val="007A4232"/>
    <w:rsid w:val="007A427F"/>
    <w:rsid w:val="007A4593"/>
    <w:rsid w:val="007A46C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1E"/>
    <w:rsid w:val="007A72FB"/>
    <w:rsid w:val="007A748E"/>
    <w:rsid w:val="007A7856"/>
    <w:rsid w:val="007A7F3A"/>
    <w:rsid w:val="007B0288"/>
    <w:rsid w:val="007B0480"/>
    <w:rsid w:val="007B0A67"/>
    <w:rsid w:val="007B0C6C"/>
    <w:rsid w:val="007B0D10"/>
    <w:rsid w:val="007B0D5D"/>
    <w:rsid w:val="007B0DE3"/>
    <w:rsid w:val="007B0F13"/>
    <w:rsid w:val="007B0FB3"/>
    <w:rsid w:val="007B12A2"/>
    <w:rsid w:val="007B13C9"/>
    <w:rsid w:val="007B18EE"/>
    <w:rsid w:val="007B198A"/>
    <w:rsid w:val="007B1A38"/>
    <w:rsid w:val="007B24B7"/>
    <w:rsid w:val="007B27D2"/>
    <w:rsid w:val="007B28AF"/>
    <w:rsid w:val="007B2980"/>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5A9"/>
    <w:rsid w:val="007B66FD"/>
    <w:rsid w:val="007B688F"/>
    <w:rsid w:val="007B6BD5"/>
    <w:rsid w:val="007B79CB"/>
    <w:rsid w:val="007B7EF8"/>
    <w:rsid w:val="007C02EA"/>
    <w:rsid w:val="007C098E"/>
    <w:rsid w:val="007C104C"/>
    <w:rsid w:val="007C1173"/>
    <w:rsid w:val="007C118E"/>
    <w:rsid w:val="007C157A"/>
    <w:rsid w:val="007C15D3"/>
    <w:rsid w:val="007C1752"/>
    <w:rsid w:val="007C1803"/>
    <w:rsid w:val="007C1857"/>
    <w:rsid w:val="007C18C2"/>
    <w:rsid w:val="007C19DE"/>
    <w:rsid w:val="007C1C78"/>
    <w:rsid w:val="007C1CA8"/>
    <w:rsid w:val="007C22AE"/>
    <w:rsid w:val="007C22CC"/>
    <w:rsid w:val="007C23EA"/>
    <w:rsid w:val="007C2467"/>
    <w:rsid w:val="007C2937"/>
    <w:rsid w:val="007C2EFF"/>
    <w:rsid w:val="007C3016"/>
    <w:rsid w:val="007C3508"/>
    <w:rsid w:val="007C3777"/>
    <w:rsid w:val="007C37C1"/>
    <w:rsid w:val="007C3C52"/>
    <w:rsid w:val="007C3DE6"/>
    <w:rsid w:val="007C3ECD"/>
    <w:rsid w:val="007C42CC"/>
    <w:rsid w:val="007C444C"/>
    <w:rsid w:val="007C4835"/>
    <w:rsid w:val="007C4A05"/>
    <w:rsid w:val="007C4CFB"/>
    <w:rsid w:val="007C4E56"/>
    <w:rsid w:val="007C54FC"/>
    <w:rsid w:val="007C599A"/>
    <w:rsid w:val="007C5D8E"/>
    <w:rsid w:val="007C5E19"/>
    <w:rsid w:val="007C6452"/>
    <w:rsid w:val="007C64F9"/>
    <w:rsid w:val="007C65ED"/>
    <w:rsid w:val="007C6688"/>
    <w:rsid w:val="007C66B9"/>
    <w:rsid w:val="007C7157"/>
    <w:rsid w:val="007C72A8"/>
    <w:rsid w:val="007C7B03"/>
    <w:rsid w:val="007C7C26"/>
    <w:rsid w:val="007D0082"/>
    <w:rsid w:val="007D03EB"/>
    <w:rsid w:val="007D052D"/>
    <w:rsid w:val="007D07B4"/>
    <w:rsid w:val="007D0C9B"/>
    <w:rsid w:val="007D0EB2"/>
    <w:rsid w:val="007D1127"/>
    <w:rsid w:val="007D1171"/>
    <w:rsid w:val="007D11B0"/>
    <w:rsid w:val="007D12EB"/>
    <w:rsid w:val="007D1723"/>
    <w:rsid w:val="007D1CEF"/>
    <w:rsid w:val="007D2289"/>
    <w:rsid w:val="007D2595"/>
    <w:rsid w:val="007D2899"/>
    <w:rsid w:val="007D3252"/>
    <w:rsid w:val="007D3718"/>
    <w:rsid w:val="007D3735"/>
    <w:rsid w:val="007D3C64"/>
    <w:rsid w:val="007D3DCB"/>
    <w:rsid w:val="007D3E5C"/>
    <w:rsid w:val="007D433E"/>
    <w:rsid w:val="007D44DA"/>
    <w:rsid w:val="007D4527"/>
    <w:rsid w:val="007D478F"/>
    <w:rsid w:val="007D47CD"/>
    <w:rsid w:val="007D5112"/>
    <w:rsid w:val="007D5364"/>
    <w:rsid w:val="007D579A"/>
    <w:rsid w:val="007D5BFB"/>
    <w:rsid w:val="007D5E6F"/>
    <w:rsid w:val="007D62BD"/>
    <w:rsid w:val="007D62FC"/>
    <w:rsid w:val="007D638F"/>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86F"/>
    <w:rsid w:val="007E393E"/>
    <w:rsid w:val="007E396B"/>
    <w:rsid w:val="007E3C6F"/>
    <w:rsid w:val="007E415B"/>
    <w:rsid w:val="007E43A6"/>
    <w:rsid w:val="007E4DA6"/>
    <w:rsid w:val="007E5003"/>
    <w:rsid w:val="007E53FA"/>
    <w:rsid w:val="007E573D"/>
    <w:rsid w:val="007E57E8"/>
    <w:rsid w:val="007E58B7"/>
    <w:rsid w:val="007E5C31"/>
    <w:rsid w:val="007E5EEC"/>
    <w:rsid w:val="007E682F"/>
    <w:rsid w:val="007E6CA4"/>
    <w:rsid w:val="007E6D39"/>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1C44"/>
    <w:rsid w:val="007F1DE7"/>
    <w:rsid w:val="007F1FB2"/>
    <w:rsid w:val="007F20E1"/>
    <w:rsid w:val="007F228F"/>
    <w:rsid w:val="007F2462"/>
    <w:rsid w:val="007F25C5"/>
    <w:rsid w:val="007F2AAA"/>
    <w:rsid w:val="007F3DF9"/>
    <w:rsid w:val="007F3F33"/>
    <w:rsid w:val="007F401F"/>
    <w:rsid w:val="007F4476"/>
    <w:rsid w:val="007F4AC1"/>
    <w:rsid w:val="007F4E6E"/>
    <w:rsid w:val="007F5144"/>
    <w:rsid w:val="007F51CC"/>
    <w:rsid w:val="007F537A"/>
    <w:rsid w:val="007F567C"/>
    <w:rsid w:val="007F569A"/>
    <w:rsid w:val="007F5A11"/>
    <w:rsid w:val="007F5F94"/>
    <w:rsid w:val="007F5FFD"/>
    <w:rsid w:val="007F60F5"/>
    <w:rsid w:val="007F6BD3"/>
    <w:rsid w:val="007F6E2A"/>
    <w:rsid w:val="007F70A4"/>
    <w:rsid w:val="007F70FE"/>
    <w:rsid w:val="007F7473"/>
    <w:rsid w:val="007F7707"/>
    <w:rsid w:val="007F770E"/>
    <w:rsid w:val="007F7724"/>
    <w:rsid w:val="007F775C"/>
    <w:rsid w:val="007F78A3"/>
    <w:rsid w:val="007F7987"/>
    <w:rsid w:val="007F7AB9"/>
    <w:rsid w:val="00800130"/>
    <w:rsid w:val="00800407"/>
    <w:rsid w:val="00800600"/>
    <w:rsid w:val="008007ED"/>
    <w:rsid w:val="0080110F"/>
    <w:rsid w:val="008015F6"/>
    <w:rsid w:val="008017C0"/>
    <w:rsid w:val="00801901"/>
    <w:rsid w:val="0080197C"/>
    <w:rsid w:val="00801980"/>
    <w:rsid w:val="00801B79"/>
    <w:rsid w:val="00801D20"/>
    <w:rsid w:val="00801D96"/>
    <w:rsid w:val="00801DE4"/>
    <w:rsid w:val="00801E04"/>
    <w:rsid w:val="00801EB0"/>
    <w:rsid w:val="0080217F"/>
    <w:rsid w:val="00802377"/>
    <w:rsid w:val="00802B2B"/>
    <w:rsid w:val="00802D6E"/>
    <w:rsid w:val="00802FF9"/>
    <w:rsid w:val="008030B0"/>
    <w:rsid w:val="00803312"/>
    <w:rsid w:val="00803452"/>
    <w:rsid w:val="00803A8F"/>
    <w:rsid w:val="00803BB2"/>
    <w:rsid w:val="00803DE4"/>
    <w:rsid w:val="008040C1"/>
    <w:rsid w:val="0080411B"/>
    <w:rsid w:val="00804516"/>
    <w:rsid w:val="0080456E"/>
    <w:rsid w:val="00804E99"/>
    <w:rsid w:val="00805074"/>
    <w:rsid w:val="008051FE"/>
    <w:rsid w:val="0080547C"/>
    <w:rsid w:val="00805623"/>
    <w:rsid w:val="00805B67"/>
    <w:rsid w:val="00805BCA"/>
    <w:rsid w:val="00805E22"/>
    <w:rsid w:val="00806051"/>
    <w:rsid w:val="00806522"/>
    <w:rsid w:val="00806917"/>
    <w:rsid w:val="00806C07"/>
    <w:rsid w:val="00806C5C"/>
    <w:rsid w:val="00806D18"/>
    <w:rsid w:val="008070E2"/>
    <w:rsid w:val="0080737A"/>
    <w:rsid w:val="008077EA"/>
    <w:rsid w:val="00807960"/>
    <w:rsid w:val="00807B5C"/>
    <w:rsid w:val="00807CDF"/>
    <w:rsid w:val="00807E20"/>
    <w:rsid w:val="00807F2E"/>
    <w:rsid w:val="00810344"/>
    <w:rsid w:val="00810525"/>
    <w:rsid w:val="00810B8A"/>
    <w:rsid w:val="00811553"/>
    <w:rsid w:val="00811565"/>
    <w:rsid w:val="00811AED"/>
    <w:rsid w:val="00812184"/>
    <w:rsid w:val="008125C7"/>
    <w:rsid w:val="008127C1"/>
    <w:rsid w:val="0081280A"/>
    <w:rsid w:val="00813245"/>
    <w:rsid w:val="008137F6"/>
    <w:rsid w:val="00813B3E"/>
    <w:rsid w:val="00813F1A"/>
    <w:rsid w:val="008140F4"/>
    <w:rsid w:val="008144EA"/>
    <w:rsid w:val="00814D48"/>
    <w:rsid w:val="00814DA3"/>
    <w:rsid w:val="008152C9"/>
    <w:rsid w:val="00815410"/>
    <w:rsid w:val="0081560A"/>
    <w:rsid w:val="00815738"/>
    <w:rsid w:val="008160A1"/>
    <w:rsid w:val="008162D4"/>
    <w:rsid w:val="0081669C"/>
    <w:rsid w:val="008167D2"/>
    <w:rsid w:val="008169E8"/>
    <w:rsid w:val="00816A67"/>
    <w:rsid w:val="00816D7E"/>
    <w:rsid w:val="00817054"/>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2D0E"/>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7724"/>
    <w:rsid w:val="00827BF2"/>
    <w:rsid w:val="00827DFA"/>
    <w:rsid w:val="00827F68"/>
    <w:rsid w:val="00827FBF"/>
    <w:rsid w:val="00830ACB"/>
    <w:rsid w:val="00830DBD"/>
    <w:rsid w:val="008310D9"/>
    <w:rsid w:val="008318A3"/>
    <w:rsid w:val="0083195B"/>
    <w:rsid w:val="00831A43"/>
    <w:rsid w:val="008321EA"/>
    <w:rsid w:val="0083247C"/>
    <w:rsid w:val="00832A22"/>
    <w:rsid w:val="0083314C"/>
    <w:rsid w:val="008331F0"/>
    <w:rsid w:val="00833382"/>
    <w:rsid w:val="0083340B"/>
    <w:rsid w:val="008334C4"/>
    <w:rsid w:val="00834639"/>
    <w:rsid w:val="008349A3"/>
    <w:rsid w:val="008349F9"/>
    <w:rsid w:val="00834C0B"/>
    <w:rsid w:val="00834D2A"/>
    <w:rsid w:val="00834E75"/>
    <w:rsid w:val="00834ECF"/>
    <w:rsid w:val="00834FD6"/>
    <w:rsid w:val="0083550D"/>
    <w:rsid w:val="0083552C"/>
    <w:rsid w:val="00835722"/>
    <w:rsid w:val="0083584B"/>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675"/>
    <w:rsid w:val="0084078A"/>
    <w:rsid w:val="00840870"/>
    <w:rsid w:val="00840AE0"/>
    <w:rsid w:val="00840C7F"/>
    <w:rsid w:val="008413D9"/>
    <w:rsid w:val="0084151F"/>
    <w:rsid w:val="00841A53"/>
    <w:rsid w:val="00842104"/>
    <w:rsid w:val="008428ED"/>
    <w:rsid w:val="00842B95"/>
    <w:rsid w:val="00842ED7"/>
    <w:rsid w:val="0084379E"/>
    <w:rsid w:val="00843AD9"/>
    <w:rsid w:val="00843BF9"/>
    <w:rsid w:val="00843DBD"/>
    <w:rsid w:val="00843E94"/>
    <w:rsid w:val="00844161"/>
    <w:rsid w:val="008442F9"/>
    <w:rsid w:val="008445B9"/>
    <w:rsid w:val="008446E9"/>
    <w:rsid w:val="008447A6"/>
    <w:rsid w:val="00844BC0"/>
    <w:rsid w:val="00844D94"/>
    <w:rsid w:val="008455F4"/>
    <w:rsid w:val="00845AD7"/>
    <w:rsid w:val="00845B5F"/>
    <w:rsid w:val="00845F8A"/>
    <w:rsid w:val="00846244"/>
    <w:rsid w:val="0084627F"/>
    <w:rsid w:val="008464AA"/>
    <w:rsid w:val="0084692C"/>
    <w:rsid w:val="00846A26"/>
    <w:rsid w:val="00846B82"/>
    <w:rsid w:val="00846BEB"/>
    <w:rsid w:val="00846FFB"/>
    <w:rsid w:val="00847847"/>
    <w:rsid w:val="00847954"/>
    <w:rsid w:val="00847A3A"/>
    <w:rsid w:val="00847B61"/>
    <w:rsid w:val="00847BD4"/>
    <w:rsid w:val="00847D73"/>
    <w:rsid w:val="00847EB6"/>
    <w:rsid w:val="008501B6"/>
    <w:rsid w:val="00850288"/>
    <w:rsid w:val="008505D7"/>
    <w:rsid w:val="00851041"/>
    <w:rsid w:val="008515FC"/>
    <w:rsid w:val="0085161D"/>
    <w:rsid w:val="00851E0E"/>
    <w:rsid w:val="00852606"/>
    <w:rsid w:val="00852D2D"/>
    <w:rsid w:val="00852D76"/>
    <w:rsid w:val="008539F5"/>
    <w:rsid w:val="00853B27"/>
    <w:rsid w:val="00853FC5"/>
    <w:rsid w:val="00854525"/>
    <w:rsid w:val="00854AA4"/>
    <w:rsid w:val="00854FE9"/>
    <w:rsid w:val="008558C3"/>
    <w:rsid w:val="00855B03"/>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58D"/>
    <w:rsid w:val="008616D7"/>
    <w:rsid w:val="00861799"/>
    <w:rsid w:val="00862E40"/>
    <w:rsid w:val="008632C0"/>
    <w:rsid w:val="00863493"/>
    <w:rsid w:val="00863B2A"/>
    <w:rsid w:val="00863FFB"/>
    <w:rsid w:val="00864140"/>
    <w:rsid w:val="008647E7"/>
    <w:rsid w:val="00864BE0"/>
    <w:rsid w:val="00865468"/>
    <w:rsid w:val="00865587"/>
    <w:rsid w:val="00865C7F"/>
    <w:rsid w:val="00865E44"/>
    <w:rsid w:val="008661EF"/>
    <w:rsid w:val="008664F6"/>
    <w:rsid w:val="00866527"/>
    <w:rsid w:val="00866E51"/>
    <w:rsid w:val="00866F1A"/>
    <w:rsid w:val="0086702E"/>
    <w:rsid w:val="008672B3"/>
    <w:rsid w:val="0086772C"/>
    <w:rsid w:val="00867A7D"/>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9AD"/>
    <w:rsid w:val="00872CE4"/>
    <w:rsid w:val="0087319B"/>
    <w:rsid w:val="0087439C"/>
    <w:rsid w:val="008745A7"/>
    <w:rsid w:val="008749AF"/>
    <w:rsid w:val="00874A25"/>
    <w:rsid w:val="00874DFD"/>
    <w:rsid w:val="0087541C"/>
    <w:rsid w:val="00875482"/>
    <w:rsid w:val="0087549F"/>
    <w:rsid w:val="008754A1"/>
    <w:rsid w:val="00875C6C"/>
    <w:rsid w:val="00875F96"/>
    <w:rsid w:val="00876084"/>
    <w:rsid w:val="0087617D"/>
    <w:rsid w:val="008762D4"/>
    <w:rsid w:val="0087660B"/>
    <w:rsid w:val="00876891"/>
    <w:rsid w:val="00876C76"/>
    <w:rsid w:val="008772BE"/>
    <w:rsid w:val="00877639"/>
    <w:rsid w:val="008776C5"/>
    <w:rsid w:val="00877A26"/>
    <w:rsid w:val="00877AC2"/>
    <w:rsid w:val="00877B26"/>
    <w:rsid w:val="00877F27"/>
    <w:rsid w:val="008800B7"/>
    <w:rsid w:val="00880642"/>
    <w:rsid w:val="008809E5"/>
    <w:rsid w:val="00880B98"/>
    <w:rsid w:val="00880BF5"/>
    <w:rsid w:val="00880C34"/>
    <w:rsid w:val="00880F6C"/>
    <w:rsid w:val="00881166"/>
    <w:rsid w:val="00881230"/>
    <w:rsid w:val="00881958"/>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82F"/>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432"/>
    <w:rsid w:val="008878A6"/>
    <w:rsid w:val="00887937"/>
    <w:rsid w:val="00887BA5"/>
    <w:rsid w:val="00887C92"/>
    <w:rsid w:val="00887E1E"/>
    <w:rsid w:val="0089049E"/>
    <w:rsid w:val="00890712"/>
    <w:rsid w:val="00890B3B"/>
    <w:rsid w:val="00890BBD"/>
    <w:rsid w:val="00890C71"/>
    <w:rsid w:val="00890E53"/>
    <w:rsid w:val="008914BA"/>
    <w:rsid w:val="00891718"/>
    <w:rsid w:val="0089197F"/>
    <w:rsid w:val="008919F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2B1"/>
    <w:rsid w:val="008944D6"/>
    <w:rsid w:val="00894849"/>
    <w:rsid w:val="00894D17"/>
    <w:rsid w:val="00894D56"/>
    <w:rsid w:val="00894DFD"/>
    <w:rsid w:val="008951A8"/>
    <w:rsid w:val="00895281"/>
    <w:rsid w:val="00895A14"/>
    <w:rsid w:val="00895B37"/>
    <w:rsid w:val="00895DEE"/>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564"/>
    <w:rsid w:val="008A0D1D"/>
    <w:rsid w:val="008A0E21"/>
    <w:rsid w:val="008A1765"/>
    <w:rsid w:val="008A1954"/>
    <w:rsid w:val="008A1EB8"/>
    <w:rsid w:val="008A2168"/>
    <w:rsid w:val="008A26E5"/>
    <w:rsid w:val="008A2701"/>
    <w:rsid w:val="008A2976"/>
    <w:rsid w:val="008A2FFA"/>
    <w:rsid w:val="008A3ADF"/>
    <w:rsid w:val="008A4336"/>
    <w:rsid w:val="008A4C71"/>
    <w:rsid w:val="008A5268"/>
    <w:rsid w:val="008A6279"/>
    <w:rsid w:val="008A62C8"/>
    <w:rsid w:val="008A6C80"/>
    <w:rsid w:val="008A6E06"/>
    <w:rsid w:val="008A7086"/>
    <w:rsid w:val="008A7873"/>
    <w:rsid w:val="008B0208"/>
    <w:rsid w:val="008B081D"/>
    <w:rsid w:val="008B092F"/>
    <w:rsid w:val="008B0F95"/>
    <w:rsid w:val="008B10CB"/>
    <w:rsid w:val="008B10E5"/>
    <w:rsid w:val="008B115C"/>
    <w:rsid w:val="008B1DFA"/>
    <w:rsid w:val="008B1ED0"/>
    <w:rsid w:val="008B1FCC"/>
    <w:rsid w:val="008B215A"/>
    <w:rsid w:val="008B23D1"/>
    <w:rsid w:val="008B2611"/>
    <w:rsid w:val="008B264B"/>
    <w:rsid w:val="008B2657"/>
    <w:rsid w:val="008B272E"/>
    <w:rsid w:val="008B2893"/>
    <w:rsid w:val="008B3017"/>
    <w:rsid w:val="008B3245"/>
    <w:rsid w:val="008B3381"/>
    <w:rsid w:val="008B356B"/>
    <w:rsid w:val="008B3A5F"/>
    <w:rsid w:val="008B3FE7"/>
    <w:rsid w:val="008B42B2"/>
    <w:rsid w:val="008B45F7"/>
    <w:rsid w:val="008B4769"/>
    <w:rsid w:val="008B48D0"/>
    <w:rsid w:val="008B4C54"/>
    <w:rsid w:val="008B4E9B"/>
    <w:rsid w:val="008B4F34"/>
    <w:rsid w:val="008B5072"/>
    <w:rsid w:val="008B518E"/>
    <w:rsid w:val="008B64A6"/>
    <w:rsid w:val="008B66F1"/>
    <w:rsid w:val="008B6712"/>
    <w:rsid w:val="008B6903"/>
    <w:rsid w:val="008B6932"/>
    <w:rsid w:val="008B6D87"/>
    <w:rsid w:val="008B70E7"/>
    <w:rsid w:val="008B713F"/>
    <w:rsid w:val="008B77F7"/>
    <w:rsid w:val="008B7AA3"/>
    <w:rsid w:val="008B7B1D"/>
    <w:rsid w:val="008B7B5C"/>
    <w:rsid w:val="008C07ED"/>
    <w:rsid w:val="008C10DA"/>
    <w:rsid w:val="008C1FA3"/>
    <w:rsid w:val="008C1FDE"/>
    <w:rsid w:val="008C22B2"/>
    <w:rsid w:val="008C2307"/>
    <w:rsid w:val="008C23A2"/>
    <w:rsid w:val="008C274C"/>
    <w:rsid w:val="008C27A7"/>
    <w:rsid w:val="008C2E5F"/>
    <w:rsid w:val="008C3394"/>
    <w:rsid w:val="008C35B8"/>
    <w:rsid w:val="008C3C2B"/>
    <w:rsid w:val="008C3C74"/>
    <w:rsid w:val="008C3C7E"/>
    <w:rsid w:val="008C462A"/>
    <w:rsid w:val="008C4637"/>
    <w:rsid w:val="008C4D7E"/>
    <w:rsid w:val="008C5317"/>
    <w:rsid w:val="008C54FF"/>
    <w:rsid w:val="008C5BDA"/>
    <w:rsid w:val="008C6129"/>
    <w:rsid w:val="008C62E7"/>
    <w:rsid w:val="008C671D"/>
    <w:rsid w:val="008C6A3D"/>
    <w:rsid w:val="008C6DD8"/>
    <w:rsid w:val="008C6FD6"/>
    <w:rsid w:val="008C6FFC"/>
    <w:rsid w:val="008C709D"/>
    <w:rsid w:val="008C7629"/>
    <w:rsid w:val="008C79D9"/>
    <w:rsid w:val="008C7FD8"/>
    <w:rsid w:val="008D0195"/>
    <w:rsid w:val="008D05D9"/>
    <w:rsid w:val="008D0849"/>
    <w:rsid w:val="008D0872"/>
    <w:rsid w:val="008D0890"/>
    <w:rsid w:val="008D0B75"/>
    <w:rsid w:val="008D0EB0"/>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B1E"/>
    <w:rsid w:val="008D3CC0"/>
    <w:rsid w:val="008D3F73"/>
    <w:rsid w:val="008D4072"/>
    <w:rsid w:val="008D4588"/>
    <w:rsid w:val="008D4CA7"/>
    <w:rsid w:val="008D4CD8"/>
    <w:rsid w:val="008D5061"/>
    <w:rsid w:val="008D5559"/>
    <w:rsid w:val="008D57BE"/>
    <w:rsid w:val="008D5972"/>
    <w:rsid w:val="008D59F7"/>
    <w:rsid w:val="008D5A2D"/>
    <w:rsid w:val="008D5AB8"/>
    <w:rsid w:val="008D5C4B"/>
    <w:rsid w:val="008D5C6A"/>
    <w:rsid w:val="008D5CDF"/>
    <w:rsid w:val="008D5CEF"/>
    <w:rsid w:val="008D5D56"/>
    <w:rsid w:val="008D5D89"/>
    <w:rsid w:val="008D5DD3"/>
    <w:rsid w:val="008D5EDA"/>
    <w:rsid w:val="008D6028"/>
    <w:rsid w:val="008D61EE"/>
    <w:rsid w:val="008D62C7"/>
    <w:rsid w:val="008D6A2F"/>
    <w:rsid w:val="008D6A7B"/>
    <w:rsid w:val="008D6C2B"/>
    <w:rsid w:val="008D7109"/>
    <w:rsid w:val="008D71A2"/>
    <w:rsid w:val="008D7572"/>
    <w:rsid w:val="008D76C0"/>
    <w:rsid w:val="008D7C8E"/>
    <w:rsid w:val="008E04A7"/>
    <w:rsid w:val="008E09D2"/>
    <w:rsid w:val="008E0A84"/>
    <w:rsid w:val="008E0D9C"/>
    <w:rsid w:val="008E106A"/>
    <w:rsid w:val="008E1130"/>
    <w:rsid w:val="008E1709"/>
    <w:rsid w:val="008E2080"/>
    <w:rsid w:val="008E2095"/>
    <w:rsid w:val="008E263B"/>
    <w:rsid w:val="008E2C29"/>
    <w:rsid w:val="008E3146"/>
    <w:rsid w:val="008E3533"/>
    <w:rsid w:val="008E3AAC"/>
    <w:rsid w:val="008E4318"/>
    <w:rsid w:val="008E431B"/>
    <w:rsid w:val="008E4558"/>
    <w:rsid w:val="008E4702"/>
    <w:rsid w:val="008E51F3"/>
    <w:rsid w:val="008E5C71"/>
    <w:rsid w:val="008E5E80"/>
    <w:rsid w:val="008E6775"/>
    <w:rsid w:val="008E6F8F"/>
    <w:rsid w:val="008E705F"/>
    <w:rsid w:val="008E70C6"/>
    <w:rsid w:val="008E742E"/>
    <w:rsid w:val="008E749B"/>
    <w:rsid w:val="008E7590"/>
    <w:rsid w:val="008E7837"/>
    <w:rsid w:val="008E7967"/>
    <w:rsid w:val="008E7A42"/>
    <w:rsid w:val="008E7B65"/>
    <w:rsid w:val="008E7C22"/>
    <w:rsid w:val="008E7F20"/>
    <w:rsid w:val="008F009E"/>
    <w:rsid w:val="008F05D8"/>
    <w:rsid w:val="008F088C"/>
    <w:rsid w:val="008F0B09"/>
    <w:rsid w:val="008F0FE4"/>
    <w:rsid w:val="008F1109"/>
    <w:rsid w:val="008F12E5"/>
    <w:rsid w:val="008F1406"/>
    <w:rsid w:val="008F18F0"/>
    <w:rsid w:val="008F1ACD"/>
    <w:rsid w:val="008F1B90"/>
    <w:rsid w:val="008F233A"/>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584"/>
    <w:rsid w:val="008F4852"/>
    <w:rsid w:val="008F494E"/>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8F7CB7"/>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1F7D"/>
    <w:rsid w:val="00902307"/>
    <w:rsid w:val="009027A4"/>
    <w:rsid w:val="009028D2"/>
    <w:rsid w:val="00902C08"/>
    <w:rsid w:val="00902CF5"/>
    <w:rsid w:val="00902E2B"/>
    <w:rsid w:val="00902E33"/>
    <w:rsid w:val="00903363"/>
    <w:rsid w:val="00903D25"/>
    <w:rsid w:val="00903EC0"/>
    <w:rsid w:val="00904056"/>
    <w:rsid w:val="009046D1"/>
    <w:rsid w:val="00904910"/>
    <w:rsid w:val="009049F2"/>
    <w:rsid w:val="00904AAF"/>
    <w:rsid w:val="00904DE3"/>
    <w:rsid w:val="0090523D"/>
    <w:rsid w:val="00905300"/>
    <w:rsid w:val="00905495"/>
    <w:rsid w:val="009054DE"/>
    <w:rsid w:val="0090597C"/>
    <w:rsid w:val="00905B82"/>
    <w:rsid w:val="00905B94"/>
    <w:rsid w:val="00905DCA"/>
    <w:rsid w:val="00905E41"/>
    <w:rsid w:val="00906591"/>
    <w:rsid w:val="009065D0"/>
    <w:rsid w:val="00906EB7"/>
    <w:rsid w:val="009072B9"/>
    <w:rsid w:val="0090744C"/>
    <w:rsid w:val="009075E8"/>
    <w:rsid w:val="0090780C"/>
    <w:rsid w:val="00907A8A"/>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360"/>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69B"/>
    <w:rsid w:val="00914799"/>
    <w:rsid w:val="009148EE"/>
    <w:rsid w:val="00914C70"/>
    <w:rsid w:val="00914DF3"/>
    <w:rsid w:val="00914EFA"/>
    <w:rsid w:val="0091532A"/>
    <w:rsid w:val="009153E3"/>
    <w:rsid w:val="00915762"/>
    <w:rsid w:val="00915959"/>
    <w:rsid w:val="009159CA"/>
    <w:rsid w:val="00915EF2"/>
    <w:rsid w:val="00916252"/>
    <w:rsid w:val="009165C8"/>
    <w:rsid w:val="009167A6"/>
    <w:rsid w:val="00916AD5"/>
    <w:rsid w:val="0091769A"/>
    <w:rsid w:val="00917C84"/>
    <w:rsid w:val="00917C97"/>
    <w:rsid w:val="00917C9C"/>
    <w:rsid w:val="009203BD"/>
    <w:rsid w:val="009205CD"/>
    <w:rsid w:val="00920B21"/>
    <w:rsid w:val="00920B63"/>
    <w:rsid w:val="00920CB1"/>
    <w:rsid w:val="00920F3A"/>
    <w:rsid w:val="00921151"/>
    <w:rsid w:val="009211CD"/>
    <w:rsid w:val="00921695"/>
    <w:rsid w:val="00921B1B"/>
    <w:rsid w:val="00921D22"/>
    <w:rsid w:val="0092276F"/>
    <w:rsid w:val="00922B50"/>
    <w:rsid w:val="00922DE5"/>
    <w:rsid w:val="00923499"/>
    <w:rsid w:val="009238DA"/>
    <w:rsid w:val="00923B70"/>
    <w:rsid w:val="00923C16"/>
    <w:rsid w:val="00923FCB"/>
    <w:rsid w:val="0092405A"/>
    <w:rsid w:val="00925065"/>
    <w:rsid w:val="009259C1"/>
    <w:rsid w:val="00925BD7"/>
    <w:rsid w:val="00926071"/>
    <w:rsid w:val="009262F6"/>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0F38"/>
    <w:rsid w:val="0093110C"/>
    <w:rsid w:val="009314A5"/>
    <w:rsid w:val="009314C8"/>
    <w:rsid w:val="00931535"/>
    <w:rsid w:val="00931772"/>
    <w:rsid w:val="0093196F"/>
    <w:rsid w:val="009320F0"/>
    <w:rsid w:val="0093230B"/>
    <w:rsid w:val="00932453"/>
    <w:rsid w:val="00932873"/>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4A"/>
    <w:rsid w:val="00935D85"/>
    <w:rsid w:val="00935ED6"/>
    <w:rsid w:val="009360BF"/>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3F5"/>
    <w:rsid w:val="0094041B"/>
    <w:rsid w:val="00940474"/>
    <w:rsid w:val="009404FC"/>
    <w:rsid w:val="00940725"/>
    <w:rsid w:val="0094137D"/>
    <w:rsid w:val="00941586"/>
    <w:rsid w:val="00941652"/>
    <w:rsid w:val="009416AD"/>
    <w:rsid w:val="009417D0"/>
    <w:rsid w:val="009421AA"/>
    <w:rsid w:val="00942356"/>
    <w:rsid w:val="009427B8"/>
    <w:rsid w:val="009428CB"/>
    <w:rsid w:val="00942A08"/>
    <w:rsid w:val="00943139"/>
    <w:rsid w:val="00943400"/>
    <w:rsid w:val="0094347F"/>
    <w:rsid w:val="009439A6"/>
    <w:rsid w:val="00943A2D"/>
    <w:rsid w:val="00943FEC"/>
    <w:rsid w:val="00944444"/>
    <w:rsid w:val="00944454"/>
    <w:rsid w:val="00944552"/>
    <w:rsid w:val="00944623"/>
    <w:rsid w:val="0094476A"/>
    <w:rsid w:val="009447F1"/>
    <w:rsid w:val="00944917"/>
    <w:rsid w:val="00944F6C"/>
    <w:rsid w:val="0094526B"/>
    <w:rsid w:val="00945517"/>
    <w:rsid w:val="0094552F"/>
    <w:rsid w:val="00945D58"/>
    <w:rsid w:val="009460B2"/>
    <w:rsid w:val="009463FD"/>
    <w:rsid w:val="00946865"/>
    <w:rsid w:val="00946C5A"/>
    <w:rsid w:val="00946E47"/>
    <w:rsid w:val="009470D1"/>
    <w:rsid w:val="009470F2"/>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4F4"/>
    <w:rsid w:val="009526C6"/>
    <w:rsid w:val="00952AEA"/>
    <w:rsid w:val="00952D75"/>
    <w:rsid w:val="00952DF5"/>
    <w:rsid w:val="00952EAF"/>
    <w:rsid w:val="0095335A"/>
    <w:rsid w:val="00953398"/>
    <w:rsid w:val="009536E5"/>
    <w:rsid w:val="00953893"/>
    <w:rsid w:val="00953CFE"/>
    <w:rsid w:val="0095456E"/>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3EF"/>
    <w:rsid w:val="00960551"/>
    <w:rsid w:val="00960A12"/>
    <w:rsid w:val="00960BC2"/>
    <w:rsid w:val="00960FE7"/>
    <w:rsid w:val="009611B0"/>
    <w:rsid w:val="0096199C"/>
    <w:rsid w:val="00961AA1"/>
    <w:rsid w:val="00961B7B"/>
    <w:rsid w:val="0096321A"/>
    <w:rsid w:val="0096346D"/>
    <w:rsid w:val="00963C0E"/>
    <w:rsid w:val="00963EC5"/>
    <w:rsid w:val="00964285"/>
    <w:rsid w:val="00964435"/>
    <w:rsid w:val="00964583"/>
    <w:rsid w:val="00964747"/>
    <w:rsid w:val="009656C5"/>
    <w:rsid w:val="00965A16"/>
    <w:rsid w:val="00965DC9"/>
    <w:rsid w:val="00966123"/>
    <w:rsid w:val="00966417"/>
    <w:rsid w:val="00966666"/>
    <w:rsid w:val="00966E76"/>
    <w:rsid w:val="00967265"/>
    <w:rsid w:val="0096773A"/>
    <w:rsid w:val="00967A57"/>
    <w:rsid w:val="00967D60"/>
    <w:rsid w:val="00970040"/>
    <w:rsid w:val="00970BDC"/>
    <w:rsid w:val="00970CE1"/>
    <w:rsid w:val="00970D3F"/>
    <w:rsid w:val="009710DC"/>
    <w:rsid w:val="00971170"/>
    <w:rsid w:val="0097145A"/>
    <w:rsid w:val="009717D8"/>
    <w:rsid w:val="00971980"/>
    <w:rsid w:val="00971B0A"/>
    <w:rsid w:val="00971C55"/>
    <w:rsid w:val="00971DBA"/>
    <w:rsid w:val="00971F5E"/>
    <w:rsid w:val="0097227B"/>
    <w:rsid w:val="00972BDF"/>
    <w:rsid w:val="00973219"/>
    <w:rsid w:val="0097338E"/>
    <w:rsid w:val="009733A9"/>
    <w:rsid w:val="0097353F"/>
    <w:rsid w:val="0097356C"/>
    <w:rsid w:val="00973BB5"/>
    <w:rsid w:val="00973D61"/>
    <w:rsid w:val="00973D6D"/>
    <w:rsid w:val="00974B5A"/>
    <w:rsid w:val="00975201"/>
    <w:rsid w:val="00975224"/>
    <w:rsid w:val="009759B5"/>
    <w:rsid w:val="00975FB6"/>
    <w:rsid w:val="00976066"/>
    <w:rsid w:val="009769C3"/>
    <w:rsid w:val="00976CCD"/>
    <w:rsid w:val="00976DAF"/>
    <w:rsid w:val="00977B58"/>
    <w:rsid w:val="00977CBE"/>
    <w:rsid w:val="00977D95"/>
    <w:rsid w:val="00980140"/>
    <w:rsid w:val="0098044C"/>
    <w:rsid w:val="00980473"/>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304"/>
    <w:rsid w:val="009833C7"/>
    <w:rsid w:val="00983671"/>
    <w:rsid w:val="009836B8"/>
    <w:rsid w:val="00983BDA"/>
    <w:rsid w:val="00983CD7"/>
    <w:rsid w:val="00983D28"/>
    <w:rsid w:val="00983EAA"/>
    <w:rsid w:val="00984055"/>
    <w:rsid w:val="00984077"/>
    <w:rsid w:val="00984391"/>
    <w:rsid w:val="0098442B"/>
    <w:rsid w:val="0098497B"/>
    <w:rsid w:val="00984F62"/>
    <w:rsid w:val="009852B0"/>
    <w:rsid w:val="00985410"/>
    <w:rsid w:val="009857C7"/>
    <w:rsid w:val="00985804"/>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822"/>
    <w:rsid w:val="00993BFA"/>
    <w:rsid w:val="00994098"/>
    <w:rsid w:val="0099445A"/>
    <w:rsid w:val="00995180"/>
    <w:rsid w:val="00995CEB"/>
    <w:rsid w:val="00995D79"/>
    <w:rsid w:val="009963FF"/>
    <w:rsid w:val="00996B4E"/>
    <w:rsid w:val="00996C89"/>
    <w:rsid w:val="00996DED"/>
    <w:rsid w:val="0099731F"/>
    <w:rsid w:val="0099748E"/>
    <w:rsid w:val="00997773"/>
    <w:rsid w:val="00997DB4"/>
    <w:rsid w:val="009A055F"/>
    <w:rsid w:val="009A0750"/>
    <w:rsid w:val="009A0A21"/>
    <w:rsid w:val="009A0B7D"/>
    <w:rsid w:val="009A0CF7"/>
    <w:rsid w:val="009A0ED1"/>
    <w:rsid w:val="009A1ADF"/>
    <w:rsid w:val="009A1C33"/>
    <w:rsid w:val="009A1CFE"/>
    <w:rsid w:val="009A2D3A"/>
    <w:rsid w:val="009A3111"/>
    <w:rsid w:val="009A3305"/>
    <w:rsid w:val="009A37BA"/>
    <w:rsid w:val="009A3D8F"/>
    <w:rsid w:val="009A4300"/>
    <w:rsid w:val="009A4651"/>
    <w:rsid w:val="009A49A2"/>
    <w:rsid w:val="009A4D02"/>
    <w:rsid w:val="009A4DB9"/>
    <w:rsid w:val="009A5233"/>
    <w:rsid w:val="009A5360"/>
    <w:rsid w:val="009A59C2"/>
    <w:rsid w:val="009A5D23"/>
    <w:rsid w:val="009A5F68"/>
    <w:rsid w:val="009A6C6A"/>
    <w:rsid w:val="009A6EBB"/>
    <w:rsid w:val="009A7942"/>
    <w:rsid w:val="009A7CEB"/>
    <w:rsid w:val="009B017F"/>
    <w:rsid w:val="009B05E6"/>
    <w:rsid w:val="009B0AAC"/>
    <w:rsid w:val="009B0B58"/>
    <w:rsid w:val="009B0C75"/>
    <w:rsid w:val="009B0E10"/>
    <w:rsid w:val="009B1343"/>
    <w:rsid w:val="009B15C8"/>
    <w:rsid w:val="009B1759"/>
    <w:rsid w:val="009B17EC"/>
    <w:rsid w:val="009B1A17"/>
    <w:rsid w:val="009B21D5"/>
    <w:rsid w:val="009B23E7"/>
    <w:rsid w:val="009B2757"/>
    <w:rsid w:val="009B2851"/>
    <w:rsid w:val="009B2DD8"/>
    <w:rsid w:val="009B3128"/>
    <w:rsid w:val="009B326A"/>
    <w:rsid w:val="009B43EE"/>
    <w:rsid w:val="009B4625"/>
    <w:rsid w:val="009B4740"/>
    <w:rsid w:val="009B47BE"/>
    <w:rsid w:val="009B48FB"/>
    <w:rsid w:val="009B4C6B"/>
    <w:rsid w:val="009B4D50"/>
    <w:rsid w:val="009B4D59"/>
    <w:rsid w:val="009B4E2D"/>
    <w:rsid w:val="009B4EE6"/>
    <w:rsid w:val="009B5215"/>
    <w:rsid w:val="009B545F"/>
    <w:rsid w:val="009B5B0A"/>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9E9"/>
    <w:rsid w:val="009B7BF3"/>
    <w:rsid w:val="009B7C56"/>
    <w:rsid w:val="009B7C7C"/>
    <w:rsid w:val="009B7D3F"/>
    <w:rsid w:val="009B7F14"/>
    <w:rsid w:val="009C0115"/>
    <w:rsid w:val="009C04FC"/>
    <w:rsid w:val="009C062C"/>
    <w:rsid w:val="009C08B9"/>
    <w:rsid w:val="009C0981"/>
    <w:rsid w:val="009C0A36"/>
    <w:rsid w:val="009C0CA4"/>
    <w:rsid w:val="009C0DEC"/>
    <w:rsid w:val="009C1578"/>
    <w:rsid w:val="009C1AD9"/>
    <w:rsid w:val="009C2319"/>
    <w:rsid w:val="009C2331"/>
    <w:rsid w:val="009C24E5"/>
    <w:rsid w:val="009C2860"/>
    <w:rsid w:val="009C2D78"/>
    <w:rsid w:val="009C2F0F"/>
    <w:rsid w:val="009C31BA"/>
    <w:rsid w:val="009C33AC"/>
    <w:rsid w:val="009C3566"/>
    <w:rsid w:val="009C3735"/>
    <w:rsid w:val="009C3935"/>
    <w:rsid w:val="009C3C56"/>
    <w:rsid w:val="009C3E61"/>
    <w:rsid w:val="009C3F9E"/>
    <w:rsid w:val="009C4176"/>
    <w:rsid w:val="009C4373"/>
    <w:rsid w:val="009C475C"/>
    <w:rsid w:val="009C49F5"/>
    <w:rsid w:val="009C4A50"/>
    <w:rsid w:val="009C579C"/>
    <w:rsid w:val="009C5C00"/>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942"/>
    <w:rsid w:val="009D7B16"/>
    <w:rsid w:val="009D7E33"/>
    <w:rsid w:val="009E0413"/>
    <w:rsid w:val="009E04D3"/>
    <w:rsid w:val="009E086B"/>
    <w:rsid w:val="009E09B9"/>
    <w:rsid w:val="009E09BD"/>
    <w:rsid w:val="009E0B89"/>
    <w:rsid w:val="009E0C47"/>
    <w:rsid w:val="009E0F5A"/>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544"/>
    <w:rsid w:val="009E55A0"/>
    <w:rsid w:val="009E5A48"/>
    <w:rsid w:val="009E5FE9"/>
    <w:rsid w:val="009E6311"/>
    <w:rsid w:val="009E6510"/>
    <w:rsid w:val="009E67F0"/>
    <w:rsid w:val="009E754B"/>
    <w:rsid w:val="009F063A"/>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7FD"/>
    <w:rsid w:val="009F591C"/>
    <w:rsid w:val="009F59E9"/>
    <w:rsid w:val="009F5B1D"/>
    <w:rsid w:val="009F5BAB"/>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14"/>
    <w:rsid w:val="009F799B"/>
    <w:rsid w:val="00A00189"/>
    <w:rsid w:val="00A00386"/>
    <w:rsid w:val="00A00940"/>
    <w:rsid w:val="00A00953"/>
    <w:rsid w:val="00A00A69"/>
    <w:rsid w:val="00A00BD8"/>
    <w:rsid w:val="00A00DD6"/>
    <w:rsid w:val="00A00E73"/>
    <w:rsid w:val="00A01125"/>
    <w:rsid w:val="00A011A3"/>
    <w:rsid w:val="00A015B7"/>
    <w:rsid w:val="00A015DF"/>
    <w:rsid w:val="00A01731"/>
    <w:rsid w:val="00A0184F"/>
    <w:rsid w:val="00A01D99"/>
    <w:rsid w:val="00A0217E"/>
    <w:rsid w:val="00A02253"/>
    <w:rsid w:val="00A0247D"/>
    <w:rsid w:val="00A027AF"/>
    <w:rsid w:val="00A02815"/>
    <w:rsid w:val="00A02891"/>
    <w:rsid w:val="00A028CB"/>
    <w:rsid w:val="00A02F8A"/>
    <w:rsid w:val="00A0361E"/>
    <w:rsid w:val="00A0365B"/>
    <w:rsid w:val="00A038D6"/>
    <w:rsid w:val="00A038E7"/>
    <w:rsid w:val="00A03A84"/>
    <w:rsid w:val="00A03C1E"/>
    <w:rsid w:val="00A0491C"/>
    <w:rsid w:val="00A04EAA"/>
    <w:rsid w:val="00A04F78"/>
    <w:rsid w:val="00A0500D"/>
    <w:rsid w:val="00A05514"/>
    <w:rsid w:val="00A05648"/>
    <w:rsid w:val="00A05A6C"/>
    <w:rsid w:val="00A05CA3"/>
    <w:rsid w:val="00A05E47"/>
    <w:rsid w:val="00A060CE"/>
    <w:rsid w:val="00A06A38"/>
    <w:rsid w:val="00A06EE2"/>
    <w:rsid w:val="00A0728D"/>
    <w:rsid w:val="00A07416"/>
    <w:rsid w:val="00A0743E"/>
    <w:rsid w:val="00A074CF"/>
    <w:rsid w:val="00A0758F"/>
    <w:rsid w:val="00A07A41"/>
    <w:rsid w:val="00A07B8D"/>
    <w:rsid w:val="00A101AE"/>
    <w:rsid w:val="00A10410"/>
    <w:rsid w:val="00A10AA6"/>
    <w:rsid w:val="00A10D63"/>
    <w:rsid w:val="00A10F24"/>
    <w:rsid w:val="00A111AF"/>
    <w:rsid w:val="00A112BF"/>
    <w:rsid w:val="00A115D6"/>
    <w:rsid w:val="00A1201D"/>
    <w:rsid w:val="00A121C1"/>
    <w:rsid w:val="00A12352"/>
    <w:rsid w:val="00A12862"/>
    <w:rsid w:val="00A12AA6"/>
    <w:rsid w:val="00A12C6C"/>
    <w:rsid w:val="00A138AE"/>
    <w:rsid w:val="00A138BF"/>
    <w:rsid w:val="00A13972"/>
    <w:rsid w:val="00A13A0A"/>
    <w:rsid w:val="00A13AD8"/>
    <w:rsid w:val="00A13D7C"/>
    <w:rsid w:val="00A13DD6"/>
    <w:rsid w:val="00A13E30"/>
    <w:rsid w:val="00A13F00"/>
    <w:rsid w:val="00A14333"/>
    <w:rsid w:val="00A14372"/>
    <w:rsid w:val="00A14E3E"/>
    <w:rsid w:val="00A14EC7"/>
    <w:rsid w:val="00A151E8"/>
    <w:rsid w:val="00A15663"/>
    <w:rsid w:val="00A157AE"/>
    <w:rsid w:val="00A158EF"/>
    <w:rsid w:val="00A15A19"/>
    <w:rsid w:val="00A15F04"/>
    <w:rsid w:val="00A16469"/>
    <w:rsid w:val="00A16647"/>
    <w:rsid w:val="00A1691C"/>
    <w:rsid w:val="00A16948"/>
    <w:rsid w:val="00A169BD"/>
    <w:rsid w:val="00A16AE1"/>
    <w:rsid w:val="00A17080"/>
    <w:rsid w:val="00A1737D"/>
    <w:rsid w:val="00A1762A"/>
    <w:rsid w:val="00A179C1"/>
    <w:rsid w:val="00A202EA"/>
    <w:rsid w:val="00A2035A"/>
    <w:rsid w:val="00A2040E"/>
    <w:rsid w:val="00A20AFA"/>
    <w:rsid w:val="00A20E7E"/>
    <w:rsid w:val="00A21346"/>
    <w:rsid w:val="00A21BE5"/>
    <w:rsid w:val="00A21C84"/>
    <w:rsid w:val="00A21EEF"/>
    <w:rsid w:val="00A223D2"/>
    <w:rsid w:val="00A2240D"/>
    <w:rsid w:val="00A228CB"/>
    <w:rsid w:val="00A229B9"/>
    <w:rsid w:val="00A22AC1"/>
    <w:rsid w:val="00A22BA7"/>
    <w:rsid w:val="00A22F3B"/>
    <w:rsid w:val="00A23171"/>
    <w:rsid w:val="00A2330D"/>
    <w:rsid w:val="00A233B2"/>
    <w:rsid w:val="00A235BD"/>
    <w:rsid w:val="00A2366F"/>
    <w:rsid w:val="00A2389E"/>
    <w:rsid w:val="00A23C53"/>
    <w:rsid w:val="00A23D27"/>
    <w:rsid w:val="00A23EB5"/>
    <w:rsid w:val="00A241CA"/>
    <w:rsid w:val="00A24330"/>
    <w:rsid w:val="00A243AD"/>
    <w:rsid w:val="00A24673"/>
    <w:rsid w:val="00A246AC"/>
    <w:rsid w:val="00A248FC"/>
    <w:rsid w:val="00A24C72"/>
    <w:rsid w:val="00A24CDE"/>
    <w:rsid w:val="00A24EF6"/>
    <w:rsid w:val="00A251B2"/>
    <w:rsid w:val="00A25560"/>
    <w:rsid w:val="00A259CA"/>
    <w:rsid w:val="00A25AE9"/>
    <w:rsid w:val="00A25F0F"/>
    <w:rsid w:val="00A25F52"/>
    <w:rsid w:val="00A26490"/>
    <w:rsid w:val="00A26497"/>
    <w:rsid w:val="00A26644"/>
    <w:rsid w:val="00A26BC9"/>
    <w:rsid w:val="00A26E81"/>
    <w:rsid w:val="00A2732D"/>
    <w:rsid w:val="00A277BD"/>
    <w:rsid w:val="00A2794D"/>
    <w:rsid w:val="00A27A6E"/>
    <w:rsid w:val="00A27CC2"/>
    <w:rsid w:val="00A300E8"/>
    <w:rsid w:val="00A302FE"/>
    <w:rsid w:val="00A3037E"/>
    <w:rsid w:val="00A3046A"/>
    <w:rsid w:val="00A304B8"/>
    <w:rsid w:val="00A30DF3"/>
    <w:rsid w:val="00A310A7"/>
    <w:rsid w:val="00A310E3"/>
    <w:rsid w:val="00A31110"/>
    <w:rsid w:val="00A318C9"/>
    <w:rsid w:val="00A31B64"/>
    <w:rsid w:val="00A31C20"/>
    <w:rsid w:val="00A31F9C"/>
    <w:rsid w:val="00A32167"/>
    <w:rsid w:val="00A321A2"/>
    <w:rsid w:val="00A322A1"/>
    <w:rsid w:val="00A32733"/>
    <w:rsid w:val="00A327E5"/>
    <w:rsid w:val="00A329C9"/>
    <w:rsid w:val="00A32AA0"/>
    <w:rsid w:val="00A32D76"/>
    <w:rsid w:val="00A330D8"/>
    <w:rsid w:val="00A338BD"/>
    <w:rsid w:val="00A33ABC"/>
    <w:rsid w:val="00A33ADD"/>
    <w:rsid w:val="00A33AE6"/>
    <w:rsid w:val="00A34CA6"/>
    <w:rsid w:val="00A34DC8"/>
    <w:rsid w:val="00A34F36"/>
    <w:rsid w:val="00A35285"/>
    <w:rsid w:val="00A356AC"/>
    <w:rsid w:val="00A35DAF"/>
    <w:rsid w:val="00A35EE6"/>
    <w:rsid w:val="00A365C4"/>
    <w:rsid w:val="00A36601"/>
    <w:rsid w:val="00A36725"/>
    <w:rsid w:val="00A36D0C"/>
    <w:rsid w:val="00A36FC4"/>
    <w:rsid w:val="00A37AB7"/>
    <w:rsid w:val="00A37E38"/>
    <w:rsid w:val="00A4008E"/>
    <w:rsid w:val="00A402A3"/>
    <w:rsid w:val="00A405E4"/>
    <w:rsid w:val="00A4061C"/>
    <w:rsid w:val="00A40A95"/>
    <w:rsid w:val="00A40C7F"/>
    <w:rsid w:val="00A40E1A"/>
    <w:rsid w:val="00A40F36"/>
    <w:rsid w:val="00A415CE"/>
    <w:rsid w:val="00A419BE"/>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56"/>
    <w:rsid w:val="00A453C0"/>
    <w:rsid w:val="00A456F8"/>
    <w:rsid w:val="00A45EBD"/>
    <w:rsid w:val="00A46395"/>
    <w:rsid w:val="00A4640F"/>
    <w:rsid w:val="00A466A2"/>
    <w:rsid w:val="00A4670C"/>
    <w:rsid w:val="00A46826"/>
    <w:rsid w:val="00A46992"/>
    <w:rsid w:val="00A46C1A"/>
    <w:rsid w:val="00A4718F"/>
    <w:rsid w:val="00A471D7"/>
    <w:rsid w:val="00A4745D"/>
    <w:rsid w:val="00A478D7"/>
    <w:rsid w:val="00A47C64"/>
    <w:rsid w:val="00A47DEB"/>
    <w:rsid w:val="00A47F10"/>
    <w:rsid w:val="00A503EF"/>
    <w:rsid w:val="00A50607"/>
    <w:rsid w:val="00A506A9"/>
    <w:rsid w:val="00A50783"/>
    <w:rsid w:val="00A50898"/>
    <w:rsid w:val="00A50C54"/>
    <w:rsid w:val="00A50CD4"/>
    <w:rsid w:val="00A510C0"/>
    <w:rsid w:val="00A5161B"/>
    <w:rsid w:val="00A51BC0"/>
    <w:rsid w:val="00A51BFF"/>
    <w:rsid w:val="00A51D95"/>
    <w:rsid w:val="00A520E1"/>
    <w:rsid w:val="00A521A6"/>
    <w:rsid w:val="00A527D8"/>
    <w:rsid w:val="00A52888"/>
    <w:rsid w:val="00A52DB0"/>
    <w:rsid w:val="00A52DD9"/>
    <w:rsid w:val="00A53B94"/>
    <w:rsid w:val="00A5416F"/>
    <w:rsid w:val="00A5425E"/>
    <w:rsid w:val="00A54360"/>
    <w:rsid w:val="00A54576"/>
    <w:rsid w:val="00A545ED"/>
    <w:rsid w:val="00A549D9"/>
    <w:rsid w:val="00A54DD6"/>
    <w:rsid w:val="00A55AB3"/>
    <w:rsid w:val="00A55C0E"/>
    <w:rsid w:val="00A5606A"/>
    <w:rsid w:val="00A56269"/>
    <w:rsid w:val="00A5636C"/>
    <w:rsid w:val="00A56378"/>
    <w:rsid w:val="00A5639A"/>
    <w:rsid w:val="00A5641A"/>
    <w:rsid w:val="00A56BE4"/>
    <w:rsid w:val="00A56DCF"/>
    <w:rsid w:val="00A56EB0"/>
    <w:rsid w:val="00A56F55"/>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75A"/>
    <w:rsid w:val="00A6476F"/>
    <w:rsid w:val="00A64854"/>
    <w:rsid w:val="00A64A51"/>
    <w:rsid w:val="00A64BF4"/>
    <w:rsid w:val="00A64CFE"/>
    <w:rsid w:val="00A64F4C"/>
    <w:rsid w:val="00A65A23"/>
    <w:rsid w:val="00A66069"/>
    <w:rsid w:val="00A660FF"/>
    <w:rsid w:val="00A6683D"/>
    <w:rsid w:val="00A66AFB"/>
    <w:rsid w:val="00A66D94"/>
    <w:rsid w:val="00A67059"/>
    <w:rsid w:val="00A67DDE"/>
    <w:rsid w:val="00A67F8B"/>
    <w:rsid w:val="00A704FC"/>
    <w:rsid w:val="00A70A64"/>
    <w:rsid w:val="00A71260"/>
    <w:rsid w:val="00A713DF"/>
    <w:rsid w:val="00A71487"/>
    <w:rsid w:val="00A71843"/>
    <w:rsid w:val="00A718E5"/>
    <w:rsid w:val="00A71DA1"/>
    <w:rsid w:val="00A71E21"/>
    <w:rsid w:val="00A722EA"/>
    <w:rsid w:val="00A728D6"/>
    <w:rsid w:val="00A728FF"/>
    <w:rsid w:val="00A729CA"/>
    <w:rsid w:val="00A72AB0"/>
    <w:rsid w:val="00A72C7E"/>
    <w:rsid w:val="00A72D1D"/>
    <w:rsid w:val="00A72E48"/>
    <w:rsid w:val="00A7367F"/>
    <w:rsid w:val="00A7368A"/>
    <w:rsid w:val="00A7399B"/>
    <w:rsid w:val="00A73BC3"/>
    <w:rsid w:val="00A73CC6"/>
    <w:rsid w:val="00A74337"/>
    <w:rsid w:val="00A745F2"/>
    <w:rsid w:val="00A74A9F"/>
    <w:rsid w:val="00A74C3C"/>
    <w:rsid w:val="00A74ED2"/>
    <w:rsid w:val="00A75416"/>
    <w:rsid w:val="00A7568A"/>
    <w:rsid w:val="00A75D57"/>
    <w:rsid w:val="00A75EEB"/>
    <w:rsid w:val="00A764F1"/>
    <w:rsid w:val="00A76880"/>
    <w:rsid w:val="00A76910"/>
    <w:rsid w:val="00A76959"/>
    <w:rsid w:val="00A76FFF"/>
    <w:rsid w:val="00A77277"/>
    <w:rsid w:val="00A774D2"/>
    <w:rsid w:val="00A77C7A"/>
    <w:rsid w:val="00A8001C"/>
    <w:rsid w:val="00A8016F"/>
    <w:rsid w:val="00A805C3"/>
    <w:rsid w:val="00A80726"/>
    <w:rsid w:val="00A80F7C"/>
    <w:rsid w:val="00A812CC"/>
    <w:rsid w:val="00A814B5"/>
    <w:rsid w:val="00A81519"/>
    <w:rsid w:val="00A81662"/>
    <w:rsid w:val="00A817B6"/>
    <w:rsid w:val="00A81C8C"/>
    <w:rsid w:val="00A81CE5"/>
    <w:rsid w:val="00A81FF7"/>
    <w:rsid w:val="00A82468"/>
    <w:rsid w:val="00A82895"/>
    <w:rsid w:val="00A83255"/>
    <w:rsid w:val="00A83401"/>
    <w:rsid w:val="00A834BF"/>
    <w:rsid w:val="00A836F6"/>
    <w:rsid w:val="00A83A1B"/>
    <w:rsid w:val="00A843C2"/>
    <w:rsid w:val="00A84B10"/>
    <w:rsid w:val="00A84B11"/>
    <w:rsid w:val="00A84BBB"/>
    <w:rsid w:val="00A85DBB"/>
    <w:rsid w:val="00A86416"/>
    <w:rsid w:val="00A86A66"/>
    <w:rsid w:val="00A86CCB"/>
    <w:rsid w:val="00A86D3E"/>
    <w:rsid w:val="00A86E84"/>
    <w:rsid w:val="00A86F9E"/>
    <w:rsid w:val="00A87552"/>
    <w:rsid w:val="00A87760"/>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6B"/>
    <w:rsid w:val="00A93AA6"/>
    <w:rsid w:val="00A93EAF"/>
    <w:rsid w:val="00A94050"/>
    <w:rsid w:val="00A94159"/>
    <w:rsid w:val="00A94A72"/>
    <w:rsid w:val="00A952EA"/>
    <w:rsid w:val="00A954A4"/>
    <w:rsid w:val="00A958A5"/>
    <w:rsid w:val="00A95CF9"/>
    <w:rsid w:val="00A95DF8"/>
    <w:rsid w:val="00A95E33"/>
    <w:rsid w:val="00A95E3D"/>
    <w:rsid w:val="00A95EC3"/>
    <w:rsid w:val="00A96130"/>
    <w:rsid w:val="00A96531"/>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2BD"/>
    <w:rsid w:val="00AA43FF"/>
    <w:rsid w:val="00AA45D3"/>
    <w:rsid w:val="00AA4705"/>
    <w:rsid w:val="00AA490F"/>
    <w:rsid w:val="00AA4E99"/>
    <w:rsid w:val="00AA508F"/>
    <w:rsid w:val="00AA51B4"/>
    <w:rsid w:val="00AA539D"/>
    <w:rsid w:val="00AA5609"/>
    <w:rsid w:val="00AA5B15"/>
    <w:rsid w:val="00AA5D64"/>
    <w:rsid w:val="00AA5EC6"/>
    <w:rsid w:val="00AA643B"/>
    <w:rsid w:val="00AA648F"/>
    <w:rsid w:val="00AA64CA"/>
    <w:rsid w:val="00AA64DC"/>
    <w:rsid w:val="00AA6672"/>
    <w:rsid w:val="00AA6B4A"/>
    <w:rsid w:val="00AA6FDE"/>
    <w:rsid w:val="00AA72EC"/>
    <w:rsid w:val="00AA78AF"/>
    <w:rsid w:val="00AA78D1"/>
    <w:rsid w:val="00AA7A78"/>
    <w:rsid w:val="00AA7A91"/>
    <w:rsid w:val="00AA7B28"/>
    <w:rsid w:val="00AB013C"/>
    <w:rsid w:val="00AB050C"/>
    <w:rsid w:val="00AB0E91"/>
    <w:rsid w:val="00AB0F3E"/>
    <w:rsid w:val="00AB19DD"/>
    <w:rsid w:val="00AB1CC4"/>
    <w:rsid w:val="00AB1FBB"/>
    <w:rsid w:val="00AB2129"/>
    <w:rsid w:val="00AB226C"/>
    <w:rsid w:val="00AB234A"/>
    <w:rsid w:val="00AB245C"/>
    <w:rsid w:val="00AB260A"/>
    <w:rsid w:val="00AB316E"/>
    <w:rsid w:val="00AB357E"/>
    <w:rsid w:val="00AB35B7"/>
    <w:rsid w:val="00AB36F2"/>
    <w:rsid w:val="00AB3A6F"/>
    <w:rsid w:val="00AB3B2C"/>
    <w:rsid w:val="00AB4143"/>
    <w:rsid w:val="00AB488E"/>
    <w:rsid w:val="00AB4A58"/>
    <w:rsid w:val="00AB4FC4"/>
    <w:rsid w:val="00AB58B2"/>
    <w:rsid w:val="00AB5F73"/>
    <w:rsid w:val="00AB614D"/>
    <w:rsid w:val="00AB617A"/>
    <w:rsid w:val="00AB6282"/>
    <w:rsid w:val="00AB63FA"/>
    <w:rsid w:val="00AB6943"/>
    <w:rsid w:val="00AB7519"/>
    <w:rsid w:val="00AB791B"/>
    <w:rsid w:val="00AC0825"/>
    <w:rsid w:val="00AC09A9"/>
    <w:rsid w:val="00AC09D0"/>
    <w:rsid w:val="00AC0E40"/>
    <w:rsid w:val="00AC1233"/>
    <w:rsid w:val="00AC1514"/>
    <w:rsid w:val="00AC17F3"/>
    <w:rsid w:val="00AC1807"/>
    <w:rsid w:val="00AC1B97"/>
    <w:rsid w:val="00AC1D9E"/>
    <w:rsid w:val="00AC1F59"/>
    <w:rsid w:val="00AC209A"/>
    <w:rsid w:val="00AC3292"/>
    <w:rsid w:val="00AC47AB"/>
    <w:rsid w:val="00AC58B4"/>
    <w:rsid w:val="00AC5C69"/>
    <w:rsid w:val="00AC5D37"/>
    <w:rsid w:val="00AC5D62"/>
    <w:rsid w:val="00AC61A3"/>
    <w:rsid w:val="00AC63B9"/>
    <w:rsid w:val="00AC6C3A"/>
    <w:rsid w:val="00AC6E31"/>
    <w:rsid w:val="00AC7012"/>
    <w:rsid w:val="00AC7223"/>
    <w:rsid w:val="00AC7423"/>
    <w:rsid w:val="00AC764E"/>
    <w:rsid w:val="00AC76A8"/>
    <w:rsid w:val="00AC7738"/>
    <w:rsid w:val="00AC7A90"/>
    <w:rsid w:val="00AC7C38"/>
    <w:rsid w:val="00AD024C"/>
    <w:rsid w:val="00AD02FC"/>
    <w:rsid w:val="00AD032F"/>
    <w:rsid w:val="00AD035E"/>
    <w:rsid w:val="00AD0D90"/>
    <w:rsid w:val="00AD134C"/>
    <w:rsid w:val="00AD18E9"/>
    <w:rsid w:val="00AD1A80"/>
    <w:rsid w:val="00AD1E27"/>
    <w:rsid w:val="00AD204D"/>
    <w:rsid w:val="00AD2519"/>
    <w:rsid w:val="00AD2599"/>
    <w:rsid w:val="00AD2811"/>
    <w:rsid w:val="00AD292A"/>
    <w:rsid w:val="00AD2C3C"/>
    <w:rsid w:val="00AD2DF4"/>
    <w:rsid w:val="00AD3125"/>
    <w:rsid w:val="00AD35E6"/>
    <w:rsid w:val="00AD35EB"/>
    <w:rsid w:val="00AD3601"/>
    <w:rsid w:val="00AD3963"/>
    <w:rsid w:val="00AD3BF6"/>
    <w:rsid w:val="00AD4085"/>
    <w:rsid w:val="00AD4267"/>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7CF"/>
    <w:rsid w:val="00AD693F"/>
    <w:rsid w:val="00AD6F36"/>
    <w:rsid w:val="00AD6FFD"/>
    <w:rsid w:val="00AD7229"/>
    <w:rsid w:val="00AD77B5"/>
    <w:rsid w:val="00AD7AC5"/>
    <w:rsid w:val="00AD7EA2"/>
    <w:rsid w:val="00AD7EB3"/>
    <w:rsid w:val="00AE02C4"/>
    <w:rsid w:val="00AE0A38"/>
    <w:rsid w:val="00AE0D65"/>
    <w:rsid w:val="00AE0EDD"/>
    <w:rsid w:val="00AE1175"/>
    <w:rsid w:val="00AE11FA"/>
    <w:rsid w:val="00AE13DD"/>
    <w:rsid w:val="00AE159E"/>
    <w:rsid w:val="00AE16A0"/>
    <w:rsid w:val="00AE18D3"/>
    <w:rsid w:val="00AE193F"/>
    <w:rsid w:val="00AE1A4B"/>
    <w:rsid w:val="00AE1BFE"/>
    <w:rsid w:val="00AE1CF3"/>
    <w:rsid w:val="00AE1D4C"/>
    <w:rsid w:val="00AE2409"/>
    <w:rsid w:val="00AE267B"/>
    <w:rsid w:val="00AE2698"/>
    <w:rsid w:val="00AE2805"/>
    <w:rsid w:val="00AE2CF3"/>
    <w:rsid w:val="00AE2D55"/>
    <w:rsid w:val="00AE2DBB"/>
    <w:rsid w:val="00AE3008"/>
    <w:rsid w:val="00AE3121"/>
    <w:rsid w:val="00AE3A91"/>
    <w:rsid w:val="00AE3DD0"/>
    <w:rsid w:val="00AE3EE8"/>
    <w:rsid w:val="00AE453E"/>
    <w:rsid w:val="00AE49AE"/>
    <w:rsid w:val="00AE4D59"/>
    <w:rsid w:val="00AE5086"/>
    <w:rsid w:val="00AE54C4"/>
    <w:rsid w:val="00AE56D4"/>
    <w:rsid w:val="00AE5CBE"/>
    <w:rsid w:val="00AE60C6"/>
    <w:rsid w:val="00AE627D"/>
    <w:rsid w:val="00AE642D"/>
    <w:rsid w:val="00AE6A35"/>
    <w:rsid w:val="00AE6A91"/>
    <w:rsid w:val="00AE6D3E"/>
    <w:rsid w:val="00AE6F9E"/>
    <w:rsid w:val="00AE7CBF"/>
    <w:rsid w:val="00AE7D4B"/>
    <w:rsid w:val="00AE7DB5"/>
    <w:rsid w:val="00AE7E34"/>
    <w:rsid w:val="00AF03D3"/>
    <w:rsid w:val="00AF0A88"/>
    <w:rsid w:val="00AF0B03"/>
    <w:rsid w:val="00AF16CC"/>
    <w:rsid w:val="00AF19D8"/>
    <w:rsid w:val="00AF2127"/>
    <w:rsid w:val="00AF221F"/>
    <w:rsid w:val="00AF25B8"/>
    <w:rsid w:val="00AF25CD"/>
    <w:rsid w:val="00AF272A"/>
    <w:rsid w:val="00AF28E8"/>
    <w:rsid w:val="00AF2A89"/>
    <w:rsid w:val="00AF2EDD"/>
    <w:rsid w:val="00AF31DC"/>
    <w:rsid w:val="00AF3691"/>
    <w:rsid w:val="00AF37CB"/>
    <w:rsid w:val="00AF3EB8"/>
    <w:rsid w:val="00AF41DE"/>
    <w:rsid w:val="00AF46A5"/>
    <w:rsid w:val="00AF4AF2"/>
    <w:rsid w:val="00AF4E52"/>
    <w:rsid w:val="00AF4E58"/>
    <w:rsid w:val="00AF4EB8"/>
    <w:rsid w:val="00AF4EC7"/>
    <w:rsid w:val="00AF4EE7"/>
    <w:rsid w:val="00AF4F7A"/>
    <w:rsid w:val="00AF53F0"/>
    <w:rsid w:val="00AF56DB"/>
    <w:rsid w:val="00AF5746"/>
    <w:rsid w:val="00AF5867"/>
    <w:rsid w:val="00AF588D"/>
    <w:rsid w:val="00AF5AAB"/>
    <w:rsid w:val="00AF5F80"/>
    <w:rsid w:val="00AF66EB"/>
    <w:rsid w:val="00AF69A6"/>
    <w:rsid w:val="00AF6AEA"/>
    <w:rsid w:val="00AF6CA4"/>
    <w:rsid w:val="00AF6CB1"/>
    <w:rsid w:val="00AF7333"/>
    <w:rsid w:val="00AF7564"/>
    <w:rsid w:val="00AF75B4"/>
    <w:rsid w:val="00AF77C4"/>
    <w:rsid w:val="00AF79C5"/>
    <w:rsid w:val="00AF7AB9"/>
    <w:rsid w:val="00AF7B5D"/>
    <w:rsid w:val="00AF7EC1"/>
    <w:rsid w:val="00B00001"/>
    <w:rsid w:val="00B00A9F"/>
    <w:rsid w:val="00B00B0A"/>
    <w:rsid w:val="00B00EEB"/>
    <w:rsid w:val="00B010B1"/>
    <w:rsid w:val="00B0130A"/>
    <w:rsid w:val="00B014B9"/>
    <w:rsid w:val="00B01800"/>
    <w:rsid w:val="00B01816"/>
    <w:rsid w:val="00B02613"/>
    <w:rsid w:val="00B0350A"/>
    <w:rsid w:val="00B03E65"/>
    <w:rsid w:val="00B03E8F"/>
    <w:rsid w:val="00B042AD"/>
    <w:rsid w:val="00B044CD"/>
    <w:rsid w:val="00B04731"/>
    <w:rsid w:val="00B04899"/>
    <w:rsid w:val="00B048E3"/>
    <w:rsid w:val="00B04B0A"/>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875"/>
    <w:rsid w:val="00B07D3B"/>
    <w:rsid w:val="00B07F40"/>
    <w:rsid w:val="00B102A9"/>
    <w:rsid w:val="00B102E1"/>
    <w:rsid w:val="00B103BF"/>
    <w:rsid w:val="00B10523"/>
    <w:rsid w:val="00B107C1"/>
    <w:rsid w:val="00B10832"/>
    <w:rsid w:val="00B1092C"/>
    <w:rsid w:val="00B10F50"/>
    <w:rsid w:val="00B110F1"/>
    <w:rsid w:val="00B11367"/>
    <w:rsid w:val="00B1176D"/>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7AB"/>
    <w:rsid w:val="00B16C4A"/>
    <w:rsid w:val="00B17053"/>
    <w:rsid w:val="00B17210"/>
    <w:rsid w:val="00B17BE6"/>
    <w:rsid w:val="00B17BEB"/>
    <w:rsid w:val="00B17E67"/>
    <w:rsid w:val="00B2007E"/>
    <w:rsid w:val="00B2023A"/>
    <w:rsid w:val="00B2068B"/>
    <w:rsid w:val="00B20AC8"/>
    <w:rsid w:val="00B20B5E"/>
    <w:rsid w:val="00B20C4A"/>
    <w:rsid w:val="00B20CF4"/>
    <w:rsid w:val="00B21002"/>
    <w:rsid w:val="00B211BA"/>
    <w:rsid w:val="00B21D56"/>
    <w:rsid w:val="00B21E39"/>
    <w:rsid w:val="00B225EB"/>
    <w:rsid w:val="00B22721"/>
    <w:rsid w:val="00B22BE6"/>
    <w:rsid w:val="00B22FC5"/>
    <w:rsid w:val="00B23059"/>
    <w:rsid w:val="00B235A6"/>
    <w:rsid w:val="00B239D8"/>
    <w:rsid w:val="00B24043"/>
    <w:rsid w:val="00B2429F"/>
    <w:rsid w:val="00B24831"/>
    <w:rsid w:val="00B24983"/>
    <w:rsid w:val="00B24AB8"/>
    <w:rsid w:val="00B24D99"/>
    <w:rsid w:val="00B251D6"/>
    <w:rsid w:val="00B25934"/>
    <w:rsid w:val="00B25B31"/>
    <w:rsid w:val="00B25D53"/>
    <w:rsid w:val="00B25E9F"/>
    <w:rsid w:val="00B25F49"/>
    <w:rsid w:val="00B26D3C"/>
    <w:rsid w:val="00B26FCA"/>
    <w:rsid w:val="00B2749D"/>
    <w:rsid w:val="00B274E7"/>
    <w:rsid w:val="00B2755D"/>
    <w:rsid w:val="00B2762A"/>
    <w:rsid w:val="00B276BA"/>
    <w:rsid w:val="00B27D77"/>
    <w:rsid w:val="00B30A68"/>
    <w:rsid w:val="00B30B1F"/>
    <w:rsid w:val="00B30BAF"/>
    <w:rsid w:val="00B31180"/>
    <w:rsid w:val="00B3136E"/>
    <w:rsid w:val="00B317DC"/>
    <w:rsid w:val="00B319F4"/>
    <w:rsid w:val="00B31F99"/>
    <w:rsid w:val="00B32292"/>
    <w:rsid w:val="00B32368"/>
    <w:rsid w:val="00B326DC"/>
    <w:rsid w:val="00B3272B"/>
    <w:rsid w:val="00B32778"/>
    <w:rsid w:val="00B33511"/>
    <w:rsid w:val="00B33574"/>
    <w:rsid w:val="00B336D3"/>
    <w:rsid w:val="00B33844"/>
    <w:rsid w:val="00B338BB"/>
    <w:rsid w:val="00B33AEE"/>
    <w:rsid w:val="00B33F5D"/>
    <w:rsid w:val="00B33F66"/>
    <w:rsid w:val="00B340A1"/>
    <w:rsid w:val="00B340B3"/>
    <w:rsid w:val="00B34AF8"/>
    <w:rsid w:val="00B34BD7"/>
    <w:rsid w:val="00B34EC6"/>
    <w:rsid w:val="00B34F1D"/>
    <w:rsid w:val="00B35036"/>
    <w:rsid w:val="00B352AE"/>
    <w:rsid w:val="00B35B97"/>
    <w:rsid w:val="00B35BE7"/>
    <w:rsid w:val="00B35C4C"/>
    <w:rsid w:val="00B35CEC"/>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DEF"/>
    <w:rsid w:val="00B40FBB"/>
    <w:rsid w:val="00B41392"/>
    <w:rsid w:val="00B41C8D"/>
    <w:rsid w:val="00B41E09"/>
    <w:rsid w:val="00B41F9D"/>
    <w:rsid w:val="00B423FE"/>
    <w:rsid w:val="00B424C0"/>
    <w:rsid w:val="00B42542"/>
    <w:rsid w:val="00B42D9D"/>
    <w:rsid w:val="00B432A5"/>
    <w:rsid w:val="00B433E2"/>
    <w:rsid w:val="00B435CD"/>
    <w:rsid w:val="00B4360B"/>
    <w:rsid w:val="00B4380E"/>
    <w:rsid w:val="00B43D1D"/>
    <w:rsid w:val="00B44810"/>
    <w:rsid w:val="00B45375"/>
    <w:rsid w:val="00B45A8A"/>
    <w:rsid w:val="00B46047"/>
    <w:rsid w:val="00B463E4"/>
    <w:rsid w:val="00B46BE9"/>
    <w:rsid w:val="00B46D65"/>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6"/>
    <w:rsid w:val="00B52AAD"/>
    <w:rsid w:val="00B52AB9"/>
    <w:rsid w:val="00B52B47"/>
    <w:rsid w:val="00B52E0D"/>
    <w:rsid w:val="00B53153"/>
    <w:rsid w:val="00B53267"/>
    <w:rsid w:val="00B53DBF"/>
    <w:rsid w:val="00B53E60"/>
    <w:rsid w:val="00B545F3"/>
    <w:rsid w:val="00B5471A"/>
    <w:rsid w:val="00B54954"/>
    <w:rsid w:val="00B55900"/>
    <w:rsid w:val="00B55DC0"/>
    <w:rsid w:val="00B56138"/>
    <w:rsid w:val="00B564F0"/>
    <w:rsid w:val="00B5671F"/>
    <w:rsid w:val="00B56F3A"/>
    <w:rsid w:val="00B57251"/>
    <w:rsid w:val="00B57CDE"/>
    <w:rsid w:val="00B57E24"/>
    <w:rsid w:val="00B57E43"/>
    <w:rsid w:val="00B57ED9"/>
    <w:rsid w:val="00B57EDE"/>
    <w:rsid w:val="00B60689"/>
    <w:rsid w:val="00B60EC7"/>
    <w:rsid w:val="00B61C7E"/>
    <w:rsid w:val="00B61F4B"/>
    <w:rsid w:val="00B62114"/>
    <w:rsid w:val="00B62507"/>
    <w:rsid w:val="00B62589"/>
    <w:rsid w:val="00B62D9F"/>
    <w:rsid w:val="00B62E59"/>
    <w:rsid w:val="00B635F3"/>
    <w:rsid w:val="00B636C8"/>
    <w:rsid w:val="00B6370B"/>
    <w:rsid w:val="00B63807"/>
    <w:rsid w:val="00B638F1"/>
    <w:rsid w:val="00B63934"/>
    <w:rsid w:val="00B63A51"/>
    <w:rsid w:val="00B63F4C"/>
    <w:rsid w:val="00B63FA1"/>
    <w:rsid w:val="00B64275"/>
    <w:rsid w:val="00B6430C"/>
    <w:rsid w:val="00B64B5C"/>
    <w:rsid w:val="00B64BAA"/>
    <w:rsid w:val="00B64C54"/>
    <w:rsid w:val="00B64F9D"/>
    <w:rsid w:val="00B64FF5"/>
    <w:rsid w:val="00B6513B"/>
    <w:rsid w:val="00B65779"/>
    <w:rsid w:val="00B661B0"/>
    <w:rsid w:val="00B6672C"/>
    <w:rsid w:val="00B66B31"/>
    <w:rsid w:val="00B66CC6"/>
    <w:rsid w:val="00B66CD5"/>
    <w:rsid w:val="00B66EC0"/>
    <w:rsid w:val="00B66FAC"/>
    <w:rsid w:val="00B67B61"/>
    <w:rsid w:val="00B67BAA"/>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9B0"/>
    <w:rsid w:val="00B71C94"/>
    <w:rsid w:val="00B7200F"/>
    <w:rsid w:val="00B72124"/>
    <w:rsid w:val="00B7265B"/>
    <w:rsid w:val="00B72AB2"/>
    <w:rsid w:val="00B7336F"/>
    <w:rsid w:val="00B734D0"/>
    <w:rsid w:val="00B73779"/>
    <w:rsid w:val="00B73820"/>
    <w:rsid w:val="00B73ED5"/>
    <w:rsid w:val="00B742F7"/>
    <w:rsid w:val="00B745E0"/>
    <w:rsid w:val="00B74CC9"/>
    <w:rsid w:val="00B75010"/>
    <w:rsid w:val="00B755CE"/>
    <w:rsid w:val="00B755FD"/>
    <w:rsid w:val="00B75C18"/>
    <w:rsid w:val="00B761B3"/>
    <w:rsid w:val="00B76411"/>
    <w:rsid w:val="00B76439"/>
    <w:rsid w:val="00B76517"/>
    <w:rsid w:val="00B7658D"/>
    <w:rsid w:val="00B7663F"/>
    <w:rsid w:val="00B76D5C"/>
    <w:rsid w:val="00B7702A"/>
    <w:rsid w:val="00B77413"/>
    <w:rsid w:val="00B778A6"/>
    <w:rsid w:val="00B778AA"/>
    <w:rsid w:val="00B77B94"/>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4E8"/>
    <w:rsid w:val="00B8575B"/>
    <w:rsid w:val="00B85C75"/>
    <w:rsid w:val="00B85D63"/>
    <w:rsid w:val="00B8603B"/>
    <w:rsid w:val="00B86294"/>
    <w:rsid w:val="00B86B98"/>
    <w:rsid w:val="00B86BD6"/>
    <w:rsid w:val="00B86D7D"/>
    <w:rsid w:val="00B872BE"/>
    <w:rsid w:val="00B873E4"/>
    <w:rsid w:val="00B87543"/>
    <w:rsid w:val="00B87553"/>
    <w:rsid w:val="00B87961"/>
    <w:rsid w:val="00B9043F"/>
    <w:rsid w:val="00B908B1"/>
    <w:rsid w:val="00B90B9D"/>
    <w:rsid w:val="00B90E95"/>
    <w:rsid w:val="00B90FDA"/>
    <w:rsid w:val="00B90FFF"/>
    <w:rsid w:val="00B91230"/>
    <w:rsid w:val="00B91378"/>
    <w:rsid w:val="00B917DB"/>
    <w:rsid w:val="00B919BA"/>
    <w:rsid w:val="00B92007"/>
    <w:rsid w:val="00B921D6"/>
    <w:rsid w:val="00B92430"/>
    <w:rsid w:val="00B92513"/>
    <w:rsid w:val="00B92633"/>
    <w:rsid w:val="00B92686"/>
    <w:rsid w:val="00B92BD1"/>
    <w:rsid w:val="00B92F2B"/>
    <w:rsid w:val="00B937C5"/>
    <w:rsid w:val="00B93D6F"/>
    <w:rsid w:val="00B93E60"/>
    <w:rsid w:val="00B93ED7"/>
    <w:rsid w:val="00B94097"/>
    <w:rsid w:val="00B9491E"/>
    <w:rsid w:val="00B94C9D"/>
    <w:rsid w:val="00B94D19"/>
    <w:rsid w:val="00B94D77"/>
    <w:rsid w:val="00B95415"/>
    <w:rsid w:val="00B95690"/>
    <w:rsid w:val="00B9579A"/>
    <w:rsid w:val="00B96030"/>
    <w:rsid w:val="00B9679E"/>
    <w:rsid w:val="00B96838"/>
    <w:rsid w:val="00B96C33"/>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9F0"/>
    <w:rsid w:val="00BA29F2"/>
    <w:rsid w:val="00BA29FE"/>
    <w:rsid w:val="00BA3087"/>
    <w:rsid w:val="00BA3182"/>
    <w:rsid w:val="00BA3436"/>
    <w:rsid w:val="00BA348D"/>
    <w:rsid w:val="00BA34C9"/>
    <w:rsid w:val="00BA3EB1"/>
    <w:rsid w:val="00BA3F15"/>
    <w:rsid w:val="00BA4026"/>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8E6"/>
    <w:rsid w:val="00BB4A68"/>
    <w:rsid w:val="00BB4AC3"/>
    <w:rsid w:val="00BB4F91"/>
    <w:rsid w:val="00BB5141"/>
    <w:rsid w:val="00BB515C"/>
    <w:rsid w:val="00BB5D8F"/>
    <w:rsid w:val="00BB5E43"/>
    <w:rsid w:val="00BB61A4"/>
    <w:rsid w:val="00BB6447"/>
    <w:rsid w:val="00BB697E"/>
    <w:rsid w:val="00BB6BE8"/>
    <w:rsid w:val="00BB6C3C"/>
    <w:rsid w:val="00BB6E7D"/>
    <w:rsid w:val="00BB711C"/>
    <w:rsid w:val="00BB7928"/>
    <w:rsid w:val="00BB7F63"/>
    <w:rsid w:val="00BC0343"/>
    <w:rsid w:val="00BC06CC"/>
    <w:rsid w:val="00BC08BF"/>
    <w:rsid w:val="00BC0E90"/>
    <w:rsid w:val="00BC0EB0"/>
    <w:rsid w:val="00BC0EF8"/>
    <w:rsid w:val="00BC10D6"/>
    <w:rsid w:val="00BC1209"/>
    <w:rsid w:val="00BC1349"/>
    <w:rsid w:val="00BC157B"/>
    <w:rsid w:val="00BC177B"/>
    <w:rsid w:val="00BC1AAD"/>
    <w:rsid w:val="00BC1D39"/>
    <w:rsid w:val="00BC1E6E"/>
    <w:rsid w:val="00BC2054"/>
    <w:rsid w:val="00BC20F0"/>
    <w:rsid w:val="00BC230E"/>
    <w:rsid w:val="00BC2388"/>
    <w:rsid w:val="00BC26DB"/>
    <w:rsid w:val="00BC26F5"/>
    <w:rsid w:val="00BC28BC"/>
    <w:rsid w:val="00BC291F"/>
    <w:rsid w:val="00BC295B"/>
    <w:rsid w:val="00BC2B3C"/>
    <w:rsid w:val="00BC2B98"/>
    <w:rsid w:val="00BC2D69"/>
    <w:rsid w:val="00BC2E2D"/>
    <w:rsid w:val="00BC2F4F"/>
    <w:rsid w:val="00BC35FB"/>
    <w:rsid w:val="00BC3712"/>
    <w:rsid w:val="00BC3756"/>
    <w:rsid w:val="00BC3CF9"/>
    <w:rsid w:val="00BC4194"/>
    <w:rsid w:val="00BC420F"/>
    <w:rsid w:val="00BC4326"/>
    <w:rsid w:val="00BC48E7"/>
    <w:rsid w:val="00BC4E98"/>
    <w:rsid w:val="00BC4F3B"/>
    <w:rsid w:val="00BC4FA5"/>
    <w:rsid w:val="00BC508C"/>
    <w:rsid w:val="00BC558A"/>
    <w:rsid w:val="00BC5A1D"/>
    <w:rsid w:val="00BC5B9A"/>
    <w:rsid w:val="00BC5E59"/>
    <w:rsid w:val="00BC6002"/>
    <w:rsid w:val="00BC60B1"/>
    <w:rsid w:val="00BC623C"/>
    <w:rsid w:val="00BC63A0"/>
    <w:rsid w:val="00BC6A8F"/>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17A6"/>
    <w:rsid w:val="00BD2159"/>
    <w:rsid w:val="00BD22F8"/>
    <w:rsid w:val="00BD23D4"/>
    <w:rsid w:val="00BD2697"/>
    <w:rsid w:val="00BD2A2C"/>
    <w:rsid w:val="00BD2D5F"/>
    <w:rsid w:val="00BD2FAB"/>
    <w:rsid w:val="00BD3029"/>
    <w:rsid w:val="00BD31B9"/>
    <w:rsid w:val="00BD33D8"/>
    <w:rsid w:val="00BD3836"/>
    <w:rsid w:val="00BD411A"/>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21"/>
    <w:rsid w:val="00BD7FF5"/>
    <w:rsid w:val="00BE05CE"/>
    <w:rsid w:val="00BE0786"/>
    <w:rsid w:val="00BE0A3A"/>
    <w:rsid w:val="00BE0A50"/>
    <w:rsid w:val="00BE0B20"/>
    <w:rsid w:val="00BE0B6A"/>
    <w:rsid w:val="00BE0C0B"/>
    <w:rsid w:val="00BE104A"/>
    <w:rsid w:val="00BE10B7"/>
    <w:rsid w:val="00BE1461"/>
    <w:rsid w:val="00BE175F"/>
    <w:rsid w:val="00BE1A62"/>
    <w:rsid w:val="00BE1AB9"/>
    <w:rsid w:val="00BE1B15"/>
    <w:rsid w:val="00BE1B72"/>
    <w:rsid w:val="00BE1E13"/>
    <w:rsid w:val="00BE2082"/>
    <w:rsid w:val="00BE211A"/>
    <w:rsid w:val="00BE21B2"/>
    <w:rsid w:val="00BE22E0"/>
    <w:rsid w:val="00BE2333"/>
    <w:rsid w:val="00BE2633"/>
    <w:rsid w:val="00BE2B2E"/>
    <w:rsid w:val="00BE3088"/>
    <w:rsid w:val="00BE365E"/>
    <w:rsid w:val="00BE3804"/>
    <w:rsid w:val="00BE3985"/>
    <w:rsid w:val="00BE3F08"/>
    <w:rsid w:val="00BE42BC"/>
    <w:rsid w:val="00BE43AD"/>
    <w:rsid w:val="00BE4CCC"/>
    <w:rsid w:val="00BE4D2F"/>
    <w:rsid w:val="00BE4DE4"/>
    <w:rsid w:val="00BE4EBF"/>
    <w:rsid w:val="00BE5541"/>
    <w:rsid w:val="00BE588F"/>
    <w:rsid w:val="00BE59CC"/>
    <w:rsid w:val="00BE5FEF"/>
    <w:rsid w:val="00BE603F"/>
    <w:rsid w:val="00BE60C3"/>
    <w:rsid w:val="00BE63A4"/>
    <w:rsid w:val="00BE63D5"/>
    <w:rsid w:val="00BE6EE4"/>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C9"/>
    <w:rsid w:val="00BF54EA"/>
    <w:rsid w:val="00BF5A49"/>
    <w:rsid w:val="00BF5FF3"/>
    <w:rsid w:val="00BF60A0"/>
    <w:rsid w:val="00BF611D"/>
    <w:rsid w:val="00BF61EF"/>
    <w:rsid w:val="00BF66F2"/>
    <w:rsid w:val="00BF69EA"/>
    <w:rsid w:val="00BF6D1B"/>
    <w:rsid w:val="00BF6DCD"/>
    <w:rsid w:val="00BF6DE7"/>
    <w:rsid w:val="00BF70A0"/>
    <w:rsid w:val="00BF713A"/>
    <w:rsid w:val="00C000E4"/>
    <w:rsid w:val="00C00F79"/>
    <w:rsid w:val="00C0120D"/>
    <w:rsid w:val="00C015F2"/>
    <w:rsid w:val="00C017FE"/>
    <w:rsid w:val="00C020C0"/>
    <w:rsid w:val="00C021AE"/>
    <w:rsid w:val="00C02F04"/>
    <w:rsid w:val="00C03053"/>
    <w:rsid w:val="00C038F6"/>
    <w:rsid w:val="00C03CE4"/>
    <w:rsid w:val="00C03DBE"/>
    <w:rsid w:val="00C04708"/>
    <w:rsid w:val="00C04709"/>
    <w:rsid w:val="00C04A89"/>
    <w:rsid w:val="00C04BCC"/>
    <w:rsid w:val="00C054B5"/>
    <w:rsid w:val="00C05631"/>
    <w:rsid w:val="00C05BD2"/>
    <w:rsid w:val="00C061CD"/>
    <w:rsid w:val="00C06D63"/>
    <w:rsid w:val="00C073CD"/>
    <w:rsid w:val="00C07425"/>
    <w:rsid w:val="00C0754F"/>
    <w:rsid w:val="00C078F4"/>
    <w:rsid w:val="00C07DE4"/>
    <w:rsid w:val="00C07E34"/>
    <w:rsid w:val="00C07FC4"/>
    <w:rsid w:val="00C10013"/>
    <w:rsid w:val="00C100EF"/>
    <w:rsid w:val="00C1010C"/>
    <w:rsid w:val="00C10CEB"/>
    <w:rsid w:val="00C117B7"/>
    <w:rsid w:val="00C11B32"/>
    <w:rsid w:val="00C11D7B"/>
    <w:rsid w:val="00C12017"/>
    <w:rsid w:val="00C1261E"/>
    <w:rsid w:val="00C12625"/>
    <w:rsid w:val="00C12CFD"/>
    <w:rsid w:val="00C12F35"/>
    <w:rsid w:val="00C1313E"/>
    <w:rsid w:val="00C13E28"/>
    <w:rsid w:val="00C13F29"/>
    <w:rsid w:val="00C141EB"/>
    <w:rsid w:val="00C1438E"/>
    <w:rsid w:val="00C1468C"/>
    <w:rsid w:val="00C15058"/>
    <w:rsid w:val="00C15D84"/>
    <w:rsid w:val="00C16491"/>
    <w:rsid w:val="00C165C8"/>
    <w:rsid w:val="00C16AF2"/>
    <w:rsid w:val="00C17302"/>
    <w:rsid w:val="00C1751B"/>
    <w:rsid w:val="00C175EC"/>
    <w:rsid w:val="00C17695"/>
    <w:rsid w:val="00C203A5"/>
    <w:rsid w:val="00C20435"/>
    <w:rsid w:val="00C205E5"/>
    <w:rsid w:val="00C2105E"/>
    <w:rsid w:val="00C21241"/>
    <w:rsid w:val="00C21587"/>
    <w:rsid w:val="00C2185A"/>
    <w:rsid w:val="00C21A59"/>
    <w:rsid w:val="00C21B4A"/>
    <w:rsid w:val="00C221C5"/>
    <w:rsid w:val="00C2227B"/>
    <w:rsid w:val="00C226F3"/>
    <w:rsid w:val="00C228F5"/>
    <w:rsid w:val="00C22B7C"/>
    <w:rsid w:val="00C23025"/>
    <w:rsid w:val="00C2306A"/>
    <w:rsid w:val="00C23168"/>
    <w:rsid w:val="00C23638"/>
    <w:rsid w:val="00C23749"/>
    <w:rsid w:val="00C23D42"/>
    <w:rsid w:val="00C23E20"/>
    <w:rsid w:val="00C23EEC"/>
    <w:rsid w:val="00C23F40"/>
    <w:rsid w:val="00C2418B"/>
    <w:rsid w:val="00C245CF"/>
    <w:rsid w:val="00C24D98"/>
    <w:rsid w:val="00C24DDB"/>
    <w:rsid w:val="00C25343"/>
    <w:rsid w:val="00C25821"/>
    <w:rsid w:val="00C25B19"/>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AA3"/>
    <w:rsid w:val="00C31B23"/>
    <w:rsid w:val="00C31B76"/>
    <w:rsid w:val="00C31D8D"/>
    <w:rsid w:val="00C31F4C"/>
    <w:rsid w:val="00C3260A"/>
    <w:rsid w:val="00C326D6"/>
    <w:rsid w:val="00C3291F"/>
    <w:rsid w:val="00C332D0"/>
    <w:rsid w:val="00C33326"/>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830"/>
    <w:rsid w:val="00C3788F"/>
    <w:rsid w:val="00C3796F"/>
    <w:rsid w:val="00C37A2D"/>
    <w:rsid w:val="00C37DC0"/>
    <w:rsid w:val="00C400E6"/>
    <w:rsid w:val="00C401A6"/>
    <w:rsid w:val="00C40641"/>
    <w:rsid w:val="00C406EE"/>
    <w:rsid w:val="00C406EF"/>
    <w:rsid w:val="00C409D5"/>
    <w:rsid w:val="00C40FFB"/>
    <w:rsid w:val="00C41079"/>
    <w:rsid w:val="00C4111F"/>
    <w:rsid w:val="00C41AFB"/>
    <w:rsid w:val="00C41C33"/>
    <w:rsid w:val="00C42219"/>
    <w:rsid w:val="00C428A6"/>
    <w:rsid w:val="00C428E9"/>
    <w:rsid w:val="00C428EC"/>
    <w:rsid w:val="00C42A48"/>
    <w:rsid w:val="00C42AAB"/>
    <w:rsid w:val="00C42E04"/>
    <w:rsid w:val="00C42FFC"/>
    <w:rsid w:val="00C43163"/>
    <w:rsid w:val="00C432F5"/>
    <w:rsid w:val="00C43598"/>
    <w:rsid w:val="00C43982"/>
    <w:rsid w:val="00C43D7F"/>
    <w:rsid w:val="00C43E7A"/>
    <w:rsid w:val="00C440E1"/>
    <w:rsid w:val="00C441EB"/>
    <w:rsid w:val="00C44F11"/>
    <w:rsid w:val="00C45744"/>
    <w:rsid w:val="00C45AA2"/>
    <w:rsid w:val="00C462FE"/>
    <w:rsid w:val="00C46345"/>
    <w:rsid w:val="00C4682D"/>
    <w:rsid w:val="00C46C1E"/>
    <w:rsid w:val="00C472FE"/>
    <w:rsid w:val="00C4764B"/>
    <w:rsid w:val="00C47820"/>
    <w:rsid w:val="00C4792D"/>
    <w:rsid w:val="00C479B3"/>
    <w:rsid w:val="00C47AAB"/>
    <w:rsid w:val="00C5032B"/>
    <w:rsid w:val="00C506E0"/>
    <w:rsid w:val="00C50C91"/>
    <w:rsid w:val="00C50D02"/>
    <w:rsid w:val="00C50D93"/>
    <w:rsid w:val="00C50DD6"/>
    <w:rsid w:val="00C51013"/>
    <w:rsid w:val="00C5140B"/>
    <w:rsid w:val="00C517EC"/>
    <w:rsid w:val="00C51FEB"/>
    <w:rsid w:val="00C520B6"/>
    <w:rsid w:val="00C52110"/>
    <w:rsid w:val="00C52660"/>
    <w:rsid w:val="00C52867"/>
    <w:rsid w:val="00C528CD"/>
    <w:rsid w:val="00C52CCA"/>
    <w:rsid w:val="00C53564"/>
    <w:rsid w:val="00C537E4"/>
    <w:rsid w:val="00C541D2"/>
    <w:rsid w:val="00C54A4B"/>
    <w:rsid w:val="00C54C38"/>
    <w:rsid w:val="00C55651"/>
    <w:rsid w:val="00C55893"/>
    <w:rsid w:val="00C55BEF"/>
    <w:rsid w:val="00C55FD0"/>
    <w:rsid w:val="00C5670B"/>
    <w:rsid w:val="00C56821"/>
    <w:rsid w:val="00C56BA0"/>
    <w:rsid w:val="00C571F6"/>
    <w:rsid w:val="00C57211"/>
    <w:rsid w:val="00C5751B"/>
    <w:rsid w:val="00C579F3"/>
    <w:rsid w:val="00C57C32"/>
    <w:rsid w:val="00C602D0"/>
    <w:rsid w:val="00C60CBB"/>
    <w:rsid w:val="00C615C8"/>
    <w:rsid w:val="00C6188E"/>
    <w:rsid w:val="00C61D44"/>
    <w:rsid w:val="00C61FFE"/>
    <w:rsid w:val="00C62221"/>
    <w:rsid w:val="00C62412"/>
    <w:rsid w:val="00C624FF"/>
    <w:rsid w:val="00C62830"/>
    <w:rsid w:val="00C62B4C"/>
    <w:rsid w:val="00C62ED4"/>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B3"/>
    <w:rsid w:val="00C704EC"/>
    <w:rsid w:val="00C70762"/>
    <w:rsid w:val="00C707C3"/>
    <w:rsid w:val="00C70BCF"/>
    <w:rsid w:val="00C70E86"/>
    <w:rsid w:val="00C716E7"/>
    <w:rsid w:val="00C716FC"/>
    <w:rsid w:val="00C71A06"/>
    <w:rsid w:val="00C71F6E"/>
    <w:rsid w:val="00C71FFB"/>
    <w:rsid w:val="00C72324"/>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7496"/>
    <w:rsid w:val="00C77626"/>
    <w:rsid w:val="00C7771B"/>
    <w:rsid w:val="00C777BD"/>
    <w:rsid w:val="00C77942"/>
    <w:rsid w:val="00C77E3A"/>
    <w:rsid w:val="00C802C2"/>
    <w:rsid w:val="00C803A0"/>
    <w:rsid w:val="00C80655"/>
    <w:rsid w:val="00C8088F"/>
    <w:rsid w:val="00C80B09"/>
    <w:rsid w:val="00C80D4F"/>
    <w:rsid w:val="00C813BB"/>
    <w:rsid w:val="00C8151C"/>
    <w:rsid w:val="00C81B7D"/>
    <w:rsid w:val="00C81DAA"/>
    <w:rsid w:val="00C823D8"/>
    <w:rsid w:val="00C824B5"/>
    <w:rsid w:val="00C8288F"/>
    <w:rsid w:val="00C82D0D"/>
    <w:rsid w:val="00C82DCA"/>
    <w:rsid w:val="00C8313E"/>
    <w:rsid w:val="00C8341D"/>
    <w:rsid w:val="00C83527"/>
    <w:rsid w:val="00C840B4"/>
    <w:rsid w:val="00C8418A"/>
    <w:rsid w:val="00C849C1"/>
    <w:rsid w:val="00C84B64"/>
    <w:rsid w:val="00C84DAB"/>
    <w:rsid w:val="00C8523E"/>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7DF"/>
    <w:rsid w:val="00C9278A"/>
    <w:rsid w:val="00C9285C"/>
    <w:rsid w:val="00C9296A"/>
    <w:rsid w:val="00C934EF"/>
    <w:rsid w:val="00C93820"/>
    <w:rsid w:val="00C93CE0"/>
    <w:rsid w:val="00C9421C"/>
    <w:rsid w:val="00C94449"/>
    <w:rsid w:val="00C945EB"/>
    <w:rsid w:val="00C9468C"/>
    <w:rsid w:val="00C946F8"/>
    <w:rsid w:val="00C94B23"/>
    <w:rsid w:val="00C94D13"/>
    <w:rsid w:val="00C94E10"/>
    <w:rsid w:val="00C9521C"/>
    <w:rsid w:val="00C9528C"/>
    <w:rsid w:val="00C95411"/>
    <w:rsid w:val="00C95536"/>
    <w:rsid w:val="00C956B6"/>
    <w:rsid w:val="00C95759"/>
    <w:rsid w:val="00C96218"/>
    <w:rsid w:val="00C96481"/>
    <w:rsid w:val="00C96645"/>
    <w:rsid w:val="00C966DA"/>
    <w:rsid w:val="00C96726"/>
    <w:rsid w:val="00C967BD"/>
    <w:rsid w:val="00C96AED"/>
    <w:rsid w:val="00C96E92"/>
    <w:rsid w:val="00C97220"/>
    <w:rsid w:val="00C973B1"/>
    <w:rsid w:val="00C9775A"/>
    <w:rsid w:val="00CA0038"/>
    <w:rsid w:val="00CA00C1"/>
    <w:rsid w:val="00CA0274"/>
    <w:rsid w:val="00CA036B"/>
    <w:rsid w:val="00CA09C2"/>
    <w:rsid w:val="00CA0B50"/>
    <w:rsid w:val="00CA0E62"/>
    <w:rsid w:val="00CA149D"/>
    <w:rsid w:val="00CA15BA"/>
    <w:rsid w:val="00CA16D6"/>
    <w:rsid w:val="00CA1824"/>
    <w:rsid w:val="00CA1EA7"/>
    <w:rsid w:val="00CA2010"/>
    <w:rsid w:val="00CA2055"/>
    <w:rsid w:val="00CA2325"/>
    <w:rsid w:val="00CA246A"/>
    <w:rsid w:val="00CA287A"/>
    <w:rsid w:val="00CA29EB"/>
    <w:rsid w:val="00CA2E9F"/>
    <w:rsid w:val="00CA2EE6"/>
    <w:rsid w:val="00CA3485"/>
    <w:rsid w:val="00CA37F8"/>
    <w:rsid w:val="00CA38ED"/>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6E1"/>
    <w:rsid w:val="00CA6765"/>
    <w:rsid w:val="00CA67C9"/>
    <w:rsid w:val="00CA6A11"/>
    <w:rsid w:val="00CA6B87"/>
    <w:rsid w:val="00CA6FA0"/>
    <w:rsid w:val="00CA6FB2"/>
    <w:rsid w:val="00CA737C"/>
    <w:rsid w:val="00CA7B33"/>
    <w:rsid w:val="00CA7B6F"/>
    <w:rsid w:val="00CA7F6C"/>
    <w:rsid w:val="00CB005C"/>
    <w:rsid w:val="00CB04C2"/>
    <w:rsid w:val="00CB0E20"/>
    <w:rsid w:val="00CB1049"/>
    <w:rsid w:val="00CB16CC"/>
    <w:rsid w:val="00CB1732"/>
    <w:rsid w:val="00CB1A08"/>
    <w:rsid w:val="00CB1ADD"/>
    <w:rsid w:val="00CB1E40"/>
    <w:rsid w:val="00CB1F6C"/>
    <w:rsid w:val="00CB23B2"/>
    <w:rsid w:val="00CB259E"/>
    <w:rsid w:val="00CB2AC8"/>
    <w:rsid w:val="00CB2DD9"/>
    <w:rsid w:val="00CB31ED"/>
    <w:rsid w:val="00CB32F7"/>
    <w:rsid w:val="00CB341B"/>
    <w:rsid w:val="00CB34D6"/>
    <w:rsid w:val="00CB3579"/>
    <w:rsid w:val="00CB384A"/>
    <w:rsid w:val="00CB3BC7"/>
    <w:rsid w:val="00CB42F3"/>
    <w:rsid w:val="00CB446B"/>
    <w:rsid w:val="00CB44D3"/>
    <w:rsid w:val="00CB4715"/>
    <w:rsid w:val="00CB4762"/>
    <w:rsid w:val="00CB498D"/>
    <w:rsid w:val="00CB5319"/>
    <w:rsid w:val="00CB55BC"/>
    <w:rsid w:val="00CB5F0C"/>
    <w:rsid w:val="00CB607A"/>
    <w:rsid w:val="00CB6126"/>
    <w:rsid w:val="00CB68BF"/>
    <w:rsid w:val="00CB68CB"/>
    <w:rsid w:val="00CB6B5B"/>
    <w:rsid w:val="00CB6CB3"/>
    <w:rsid w:val="00CB6D87"/>
    <w:rsid w:val="00CB7139"/>
    <w:rsid w:val="00CB76E9"/>
    <w:rsid w:val="00CB7A5F"/>
    <w:rsid w:val="00CC015B"/>
    <w:rsid w:val="00CC022C"/>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A9"/>
    <w:rsid w:val="00CD0EF0"/>
    <w:rsid w:val="00CD1756"/>
    <w:rsid w:val="00CD21C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4F1F"/>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BE4"/>
    <w:rsid w:val="00CE1717"/>
    <w:rsid w:val="00CE1747"/>
    <w:rsid w:val="00CE1C85"/>
    <w:rsid w:val="00CE1FCB"/>
    <w:rsid w:val="00CE22FA"/>
    <w:rsid w:val="00CE26CF"/>
    <w:rsid w:val="00CE2A28"/>
    <w:rsid w:val="00CE2B85"/>
    <w:rsid w:val="00CE2CDF"/>
    <w:rsid w:val="00CE2F81"/>
    <w:rsid w:val="00CE2F97"/>
    <w:rsid w:val="00CE34C9"/>
    <w:rsid w:val="00CE3964"/>
    <w:rsid w:val="00CE3AFC"/>
    <w:rsid w:val="00CE3B6C"/>
    <w:rsid w:val="00CE413D"/>
    <w:rsid w:val="00CE4770"/>
    <w:rsid w:val="00CE4CF2"/>
    <w:rsid w:val="00CE4F9C"/>
    <w:rsid w:val="00CE5215"/>
    <w:rsid w:val="00CE5684"/>
    <w:rsid w:val="00CE59C7"/>
    <w:rsid w:val="00CE59DF"/>
    <w:rsid w:val="00CE5AF1"/>
    <w:rsid w:val="00CE5D68"/>
    <w:rsid w:val="00CE5E80"/>
    <w:rsid w:val="00CE6222"/>
    <w:rsid w:val="00CE7474"/>
    <w:rsid w:val="00CE7970"/>
    <w:rsid w:val="00CE7BE2"/>
    <w:rsid w:val="00CE7CEC"/>
    <w:rsid w:val="00CE7F91"/>
    <w:rsid w:val="00CF00DE"/>
    <w:rsid w:val="00CF010A"/>
    <w:rsid w:val="00CF0384"/>
    <w:rsid w:val="00CF08C8"/>
    <w:rsid w:val="00CF0D80"/>
    <w:rsid w:val="00CF186F"/>
    <w:rsid w:val="00CF18B0"/>
    <w:rsid w:val="00CF1AAD"/>
    <w:rsid w:val="00CF1EA4"/>
    <w:rsid w:val="00CF203A"/>
    <w:rsid w:val="00CF2147"/>
    <w:rsid w:val="00CF2845"/>
    <w:rsid w:val="00CF2851"/>
    <w:rsid w:val="00CF285D"/>
    <w:rsid w:val="00CF2932"/>
    <w:rsid w:val="00CF31CC"/>
    <w:rsid w:val="00CF39FD"/>
    <w:rsid w:val="00CF3CB9"/>
    <w:rsid w:val="00CF3FF9"/>
    <w:rsid w:val="00CF4868"/>
    <w:rsid w:val="00CF49A0"/>
    <w:rsid w:val="00CF55D5"/>
    <w:rsid w:val="00CF62FC"/>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3C15"/>
    <w:rsid w:val="00D04054"/>
    <w:rsid w:val="00D04764"/>
    <w:rsid w:val="00D047FF"/>
    <w:rsid w:val="00D048EF"/>
    <w:rsid w:val="00D05190"/>
    <w:rsid w:val="00D05484"/>
    <w:rsid w:val="00D0550C"/>
    <w:rsid w:val="00D055DD"/>
    <w:rsid w:val="00D0580D"/>
    <w:rsid w:val="00D05DCC"/>
    <w:rsid w:val="00D05E2F"/>
    <w:rsid w:val="00D05E89"/>
    <w:rsid w:val="00D05F7C"/>
    <w:rsid w:val="00D05F9D"/>
    <w:rsid w:val="00D06790"/>
    <w:rsid w:val="00D067D3"/>
    <w:rsid w:val="00D06941"/>
    <w:rsid w:val="00D0710C"/>
    <w:rsid w:val="00D072E3"/>
    <w:rsid w:val="00D079ED"/>
    <w:rsid w:val="00D07B40"/>
    <w:rsid w:val="00D07FB0"/>
    <w:rsid w:val="00D100AB"/>
    <w:rsid w:val="00D10577"/>
    <w:rsid w:val="00D10B67"/>
    <w:rsid w:val="00D10C85"/>
    <w:rsid w:val="00D10E14"/>
    <w:rsid w:val="00D10F0D"/>
    <w:rsid w:val="00D118DC"/>
    <w:rsid w:val="00D118E5"/>
    <w:rsid w:val="00D11947"/>
    <w:rsid w:val="00D11AB2"/>
    <w:rsid w:val="00D11BFE"/>
    <w:rsid w:val="00D11C6E"/>
    <w:rsid w:val="00D1200B"/>
    <w:rsid w:val="00D1211B"/>
    <w:rsid w:val="00D12243"/>
    <w:rsid w:val="00D12290"/>
    <w:rsid w:val="00D124F4"/>
    <w:rsid w:val="00D12599"/>
    <w:rsid w:val="00D1270F"/>
    <w:rsid w:val="00D1276C"/>
    <w:rsid w:val="00D128C7"/>
    <w:rsid w:val="00D12E17"/>
    <w:rsid w:val="00D12E24"/>
    <w:rsid w:val="00D12F65"/>
    <w:rsid w:val="00D132B1"/>
    <w:rsid w:val="00D13C3D"/>
    <w:rsid w:val="00D13FC2"/>
    <w:rsid w:val="00D1417E"/>
    <w:rsid w:val="00D14319"/>
    <w:rsid w:val="00D149F1"/>
    <w:rsid w:val="00D14C4B"/>
    <w:rsid w:val="00D14D0E"/>
    <w:rsid w:val="00D15827"/>
    <w:rsid w:val="00D1598B"/>
    <w:rsid w:val="00D1601B"/>
    <w:rsid w:val="00D1613A"/>
    <w:rsid w:val="00D16190"/>
    <w:rsid w:val="00D16331"/>
    <w:rsid w:val="00D16406"/>
    <w:rsid w:val="00D16526"/>
    <w:rsid w:val="00D16656"/>
    <w:rsid w:val="00D169B6"/>
    <w:rsid w:val="00D16A8A"/>
    <w:rsid w:val="00D16E8C"/>
    <w:rsid w:val="00D1709F"/>
    <w:rsid w:val="00D171B5"/>
    <w:rsid w:val="00D17CAE"/>
    <w:rsid w:val="00D17D4E"/>
    <w:rsid w:val="00D17E0D"/>
    <w:rsid w:val="00D200D5"/>
    <w:rsid w:val="00D20310"/>
    <w:rsid w:val="00D205FA"/>
    <w:rsid w:val="00D20618"/>
    <w:rsid w:val="00D20AC1"/>
    <w:rsid w:val="00D20AE5"/>
    <w:rsid w:val="00D212FD"/>
    <w:rsid w:val="00D216CF"/>
    <w:rsid w:val="00D21733"/>
    <w:rsid w:val="00D21736"/>
    <w:rsid w:val="00D217F1"/>
    <w:rsid w:val="00D21D17"/>
    <w:rsid w:val="00D21E85"/>
    <w:rsid w:val="00D2208E"/>
    <w:rsid w:val="00D221B3"/>
    <w:rsid w:val="00D224F3"/>
    <w:rsid w:val="00D22739"/>
    <w:rsid w:val="00D228EB"/>
    <w:rsid w:val="00D229CC"/>
    <w:rsid w:val="00D22E22"/>
    <w:rsid w:val="00D23D96"/>
    <w:rsid w:val="00D2438D"/>
    <w:rsid w:val="00D24666"/>
    <w:rsid w:val="00D24B42"/>
    <w:rsid w:val="00D250E9"/>
    <w:rsid w:val="00D251BD"/>
    <w:rsid w:val="00D254BF"/>
    <w:rsid w:val="00D257DC"/>
    <w:rsid w:val="00D2586C"/>
    <w:rsid w:val="00D25CCA"/>
    <w:rsid w:val="00D25DCA"/>
    <w:rsid w:val="00D2613F"/>
    <w:rsid w:val="00D261F4"/>
    <w:rsid w:val="00D263C8"/>
    <w:rsid w:val="00D263D5"/>
    <w:rsid w:val="00D26419"/>
    <w:rsid w:val="00D264C6"/>
    <w:rsid w:val="00D2690D"/>
    <w:rsid w:val="00D269CB"/>
    <w:rsid w:val="00D26EA3"/>
    <w:rsid w:val="00D27067"/>
    <w:rsid w:val="00D273DE"/>
    <w:rsid w:val="00D278F7"/>
    <w:rsid w:val="00D27983"/>
    <w:rsid w:val="00D27ABA"/>
    <w:rsid w:val="00D27D3E"/>
    <w:rsid w:val="00D27D7E"/>
    <w:rsid w:val="00D300B3"/>
    <w:rsid w:val="00D3042D"/>
    <w:rsid w:val="00D309B6"/>
    <w:rsid w:val="00D31226"/>
    <w:rsid w:val="00D31643"/>
    <w:rsid w:val="00D31E5F"/>
    <w:rsid w:val="00D31F32"/>
    <w:rsid w:val="00D3265C"/>
    <w:rsid w:val="00D3268A"/>
    <w:rsid w:val="00D32EAF"/>
    <w:rsid w:val="00D32F25"/>
    <w:rsid w:val="00D33CD3"/>
    <w:rsid w:val="00D33F91"/>
    <w:rsid w:val="00D3402A"/>
    <w:rsid w:val="00D34745"/>
    <w:rsid w:val="00D34814"/>
    <w:rsid w:val="00D34941"/>
    <w:rsid w:val="00D34B7F"/>
    <w:rsid w:val="00D3548B"/>
    <w:rsid w:val="00D3552C"/>
    <w:rsid w:val="00D35CB6"/>
    <w:rsid w:val="00D35CF9"/>
    <w:rsid w:val="00D35F55"/>
    <w:rsid w:val="00D3600B"/>
    <w:rsid w:val="00D3656F"/>
    <w:rsid w:val="00D365DC"/>
    <w:rsid w:val="00D3682E"/>
    <w:rsid w:val="00D372E9"/>
    <w:rsid w:val="00D37310"/>
    <w:rsid w:val="00D374C0"/>
    <w:rsid w:val="00D377AD"/>
    <w:rsid w:val="00D37BD7"/>
    <w:rsid w:val="00D4002A"/>
    <w:rsid w:val="00D4003C"/>
    <w:rsid w:val="00D40094"/>
    <w:rsid w:val="00D40151"/>
    <w:rsid w:val="00D403E9"/>
    <w:rsid w:val="00D40557"/>
    <w:rsid w:val="00D40D73"/>
    <w:rsid w:val="00D40E50"/>
    <w:rsid w:val="00D4137A"/>
    <w:rsid w:val="00D42322"/>
    <w:rsid w:val="00D42629"/>
    <w:rsid w:val="00D42678"/>
    <w:rsid w:val="00D4286F"/>
    <w:rsid w:val="00D42A9B"/>
    <w:rsid w:val="00D42BFA"/>
    <w:rsid w:val="00D42D39"/>
    <w:rsid w:val="00D42F0E"/>
    <w:rsid w:val="00D43595"/>
    <w:rsid w:val="00D436B1"/>
    <w:rsid w:val="00D43ACA"/>
    <w:rsid w:val="00D43FFA"/>
    <w:rsid w:val="00D44292"/>
    <w:rsid w:val="00D443A1"/>
    <w:rsid w:val="00D447D3"/>
    <w:rsid w:val="00D449D3"/>
    <w:rsid w:val="00D44C41"/>
    <w:rsid w:val="00D44D33"/>
    <w:rsid w:val="00D45049"/>
    <w:rsid w:val="00D451C8"/>
    <w:rsid w:val="00D453E9"/>
    <w:rsid w:val="00D46180"/>
    <w:rsid w:val="00D462CC"/>
    <w:rsid w:val="00D4632E"/>
    <w:rsid w:val="00D4699A"/>
    <w:rsid w:val="00D46B78"/>
    <w:rsid w:val="00D46C18"/>
    <w:rsid w:val="00D46EF0"/>
    <w:rsid w:val="00D46F12"/>
    <w:rsid w:val="00D471DE"/>
    <w:rsid w:val="00D471F2"/>
    <w:rsid w:val="00D47564"/>
    <w:rsid w:val="00D479B2"/>
    <w:rsid w:val="00D47BF2"/>
    <w:rsid w:val="00D47D03"/>
    <w:rsid w:val="00D47EC9"/>
    <w:rsid w:val="00D50454"/>
    <w:rsid w:val="00D504A1"/>
    <w:rsid w:val="00D508A3"/>
    <w:rsid w:val="00D50AB6"/>
    <w:rsid w:val="00D50F55"/>
    <w:rsid w:val="00D513BC"/>
    <w:rsid w:val="00D51548"/>
    <w:rsid w:val="00D51B6D"/>
    <w:rsid w:val="00D51C20"/>
    <w:rsid w:val="00D51D44"/>
    <w:rsid w:val="00D51D59"/>
    <w:rsid w:val="00D5237A"/>
    <w:rsid w:val="00D5271B"/>
    <w:rsid w:val="00D52A86"/>
    <w:rsid w:val="00D52AEF"/>
    <w:rsid w:val="00D5324B"/>
    <w:rsid w:val="00D532D0"/>
    <w:rsid w:val="00D53916"/>
    <w:rsid w:val="00D5395C"/>
    <w:rsid w:val="00D53EF9"/>
    <w:rsid w:val="00D53F55"/>
    <w:rsid w:val="00D54165"/>
    <w:rsid w:val="00D54376"/>
    <w:rsid w:val="00D54C82"/>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8D"/>
    <w:rsid w:val="00D57591"/>
    <w:rsid w:val="00D57616"/>
    <w:rsid w:val="00D5777E"/>
    <w:rsid w:val="00D578C5"/>
    <w:rsid w:val="00D57C3F"/>
    <w:rsid w:val="00D57C92"/>
    <w:rsid w:val="00D60255"/>
    <w:rsid w:val="00D60342"/>
    <w:rsid w:val="00D605D6"/>
    <w:rsid w:val="00D60FEE"/>
    <w:rsid w:val="00D611AD"/>
    <w:rsid w:val="00D61469"/>
    <w:rsid w:val="00D621A4"/>
    <w:rsid w:val="00D62259"/>
    <w:rsid w:val="00D62435"/>
    <w:rsid w:val="00D6269D"/>
    <w:rsid w:val="00D62A38"/>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E9"/>
    <w:rsid w:val="00D66F6D"/>
    <w:rsid w:val="00D672E3"/>
    <w:rsid w:val="00D67387"/>
    <w:rsid w:val="00D6760F"/>
    <w:rsid w:val="00D703F7"/>
    <w:rsid w:val="00D7051B"/>
    <w:rsid w:val="00D70598"/>
    <w:rsid w:val="00D7067C"/>
    <w:rsid w:val="00D70ADD"/>
    <w:rsid w:val="00D70D05"/>
    <w:rsid w:val="00D70EF7"/>
    <w:rsid w:val="00D715F9"/>
    <w:rsid w:val="00D717A6"/>
    <w:rsid w:val="00D71E18"/>
    <w:rsid w:val="00D72294"/>
    <w:rsid w:val="00D72447"/>
    <w:rsid w:val="00D72473"/>
    <w:rsid w:val="00D724C5"/>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DDE"/>
    <w:rsid w:val="00D76E63"/>
    <w:rsid w:val="00D76EED"/>
    <w:rsid w:val="00D7710B"/>
    <w:rsid w:val="00D77147"/>
    <w:rsid w:val="00D77185"/>
    <w:rsid w:val="00D77501"/>
    <w:rsid w:val="00D77839"/>
    <w:rsid w:val="00D77D56"/>
    <w:rsid w:val="00D77D60"/>
    <w:rsid w:val="00D80162"/>
    <w:rsid w:val="00D80313"/>
    <w:rsid w:val="00D807E1"/>
    <w:rsid w:val="00D80E7F"/>
    <w:rsid w:val="00D81030"/>
    <w:rsid w:val="00D8117F"/>
    <w:rsid w:val="00D812B5"/>
    <w:rsid w:val="00D81494"/>
    <w:rsid w:val="00D81D35"/>
    <w:rsid w:val="00D81FF1"/>
    <w:rsid w:val="00D8201F"/>
    <w:rsid w:val="00D8216D"/>
    <w:rsid w:val="00D82627"/>
    <w:rsid w:val="00D82889"/>
    <w:rsid w:val="00D83170"/>
    <w:rsid w:val="00D8324C"/>
    <w:rsid w:val="00D83444"/>
    <w:rsid w:val="00D838F0"/>
    <w:rsid w:val="00D83D87"/>
    <w:rsid w:val="00D83DBC"/>
    <w:rsid w:val="00D84097"/>
    <w:rsid w:val="00D84527"/>
    <w:rsid w:val="00D84918"/>
    <w:rsid w:val="00D84B4E"/>
    <w:rsid w:val="00D84CD1"/>
    <w:rsid w:val="00D85040"/>
    <w:rsid w:val="00D8529D"/>
    <w:rsid w:val="00D8543A"/>
    <w:rsid w:val="00D8584A"/>
    <w:rsid w:val="00D85880"/>
    <w:rsid w:val="00D85ABB"/>
    <w:rsid w:val="00D85CD8"/>
    <w:rsid w:val="00D85FB2"/>
    <w:rsid w:val="00D860ED"/>
    <w:rsid w:val="00D8635A"/>
    <w:rsid w:val="00D86C91"/>
    <w:rsid w:val="00D8705E"/>
    <w:rsid w:val="00D8720A"/>
    <w:rsid w:val="00D87713"/>
    <w:rsid w:val="00D87A4E"/>
    <w:rsid w:val="00D87A9C"/>
    <w:rsid w:val="00D90067"/>
    <w:rsid w:val="00D9047B"/>
    <w:rsid w:val="00D9070D"/>
    <w:rsid w:val="00D91402"/>
    <w:rsid w:val="00D9156D"/>
    <w:rsid w:val="00D9162C"/>
    <w:rsid w:val="00D91DB5"/>
    <w:rsid w:val="00D92DAB"/>
    <w:rsid w:val="00D932C0"/>
    <w:rsid w:val="00D93592"/>
    <w:rsid w:val="00D935AF"/>
    <w:rsid w:val="00D938EC"/>
    <w:rsid w:val="00D93BF2"/>
    <w:rsid w:val="00D93F32"/>
    <w:rsid w:val="00D9422C"/>
    <w:rsid w:val="00D94405"/>
    <w:rsid w:val="00D9457B"/>
    <w:rsid w:val="00D94723"/>
    <w:rsid w:val="00D9497B"/>
    <w:rsid w:val="00D94A7E"/>
    <w:rsid w:val="00D94A96"/>
    <w:rsid w:val="00D94BE2"/>
    <w:rsid w:val="00D95116"/>
    <w:rsid w:val="00D95583"/>
    <w:rsid w:val="00D95777"/>
    <w:rsid w:val="00D959FB"/>
    <w:rsid w:val="00D96738"/>
    <w:rsid w:val="00D9674A"/>
    <w:rsid w:val="00D968C4"/>
    <w:rsid w:val="00D9693C"/>
    <w:rsid w:val="00D96972"/>
    <w:rsid w:val="00D96DC9"/>
    <w:rsid w:val="00D96F48"/>
    <w:rsid w:val="00D97459"/>
    <w:rsid w:val="00D975E8"/>
    <w:rsid w:val="00D9769A"/>
    <w:rsid w:val="00D976EA"/>
    <w:rsid w:val="00D97928"/>
    <w:rsid w:val="00D97E0E"/>
    <w:rsid w:val="00DA0D46"/>
    <w:rsid w:val="00DA0EF4"/>
    <w:rsid w:val="00DA0FB4"/>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8C"/>
    <w:rsid w:val="00DA37BB"/>
    <w:rsid w:val="00DA3D87"/>
    <w:rsid w:val="00DA3DE5"/>
    <w:rsid w:val="00DA417B"/>
    <w:rsid w:val="00DA4241"/>
    <w:rsid w:val="00DA42EB"/>
    <w:rsid w:val="00DA4590"/>
    <w:rsid w:val="00DA4A98"/>
    <w:rsid w:val="00DA4E6B"/>
    <w:rsid w:val="00DA4F0C"/>
    <w:rsid w:val="00DA532E"/>
    <w:rsid w:val="00DA5369"/>
    <w:rsid w:val="00DA547A"/>
    <w:rsid w:val="00DA5520"/>
    <w:rsid w:val="00DA5827"/>
    <w:rsid w:val="00DA5A73"/>
    <w:rsid w:val="00DA5A7E"/>
    <w:rsid w:val="00DA5D2C"/>
    <w:rsid w:val="00DA5E05"/>
    <w:rsid w:val="00DA5E1A"/>
    <w:rsid w:val="00DA6160"/>
    <w:rsid w:val="00DA6465"/>
    <w:rsid w:val="00DA6705"/>
    <w:rsid w:val="00DA6B84"/>
    <w:rsid w:val="00DA6F94"/>
    <w:rsid w:val="00DA7326"/>
    <w:rsid w:val="00DA7354"/>
    <w:rsid w:val="00DA7605"/>
    <w:rsid w:val="00DA779D"/>
    <w:rsid w:val="00DA7D42"/>
    <w:rsid w:val="00DA7DAD"/>
    <w:rsid w:val="00DA7FC3"/>
    <w:rsid w:val="00DB000C"/>
    <w:rsid w:val="00DB00BE"/>
    <w:rsid w:val="00DB0939"/>
    <w:rsid w:val="00DB0950"/>
    <w:rsid w:val="00DB1594"/>
    <w:rsid w:val="00DB1851"/>
    <w:rsid w:val="00DB18FC"/>
    <w:rsid w:val="00DB1D80"/>
    <w:rsid w:val="00DB1DEA"/>
    <w:rsid w:val="00DB1F7D"/>
    <w:rsid w:val="00DB2168"/>
    <w:rsid w:val="00DB21E3"/>
    <w:rsid w:val="00DB2306"/>
    <w:rsid w:val="00DB2B5D"/>
    <w:rsid w:val="00DB313B"/>
    <w:rsid w:val="00DB3172"/>
    <w:rsid w:val="00DB3479"/>
    <w:rsid w:val="00DB35A3"/>
    <w:rsid w:val="00DB38D8"/>
    <w:rsid w:val="00DB3A70"/>
    <w:rsid w:val="00DB3BD2"/>
    <w:rsid w:val="00DB3C88"/>
    <w:rsid w:val="00DB40B9"/>
    <w:rsid w:val="00DB42B4"/>
    <w:rsid w:val="00DB446B"/>
    <w:rsid w:val="00DB4645"/>
    <w:rsid w:val="00DB49D7"/>
    <w:rsid w:val="00DB4D13"/>
    <w:rsid w:val="00DB50B1"/>
    <w:rsid w:val="00DB51F2"/>
    <w:rsid w:val="00DB594B"/>
    <w:rsid w:val="00DB61E2"/>
    <w:rsid w:val="00DB6340"/>
    <w:rsid w:val="00DB6647"/>
    <w:rsid w:val="00DB66CE"/>
    <w:rsid w:val="00DB6BE2"/>
    <w:rsid w:val="00DB6E6F"/>
    <w:rsid w:val="00DB7310"/>
    <w:rsid w:val="00DB741D"/>
    <w:rsid w:val="00DB7CE3"/>
    <w:rsid w:val="00DC038A"/>
    <w:rsid w:val="00DC03EC"/>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B54"/>
    <w:rsid w:val="00DC4CB3"/>
    <w:rsid w:val="00DC4D9D"/>
    <w:rsid w:val="00DC4E96"/>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AA4"/>
    <w:rsid w:val="00DD4556"/>
    <w:rsid w:val="00DD4743"/>
    <w:rsid w:val="00DD48D9"/>
    <w:rsid w:val="00DD50D1"/>
    <w:rsid w:val="00DD52E5"/>
    <w:rsid w:val="00DD562B"/>
    <w:rsid w:val="00DD57B5"/>
    <w:rsid w:val="00DD5E05"/>
    <w:rsid w:val="00DD5EB7"/>
    <w:rsid w:val="00DD630B"/>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10B"/>
    <w:rsid w:val="00DE36DA"/>
    <w:rsid w:val="00DE3B08"/>
    <w:rsid w:val="00DE3CBD"/>
    <w:rsid w:val="00DE3FD4"/>
    <w:rsid w:val="00DE3FED"/>
    <w:rsid w:val="00DE408E"/>
    <w:rsid w:val="00DE476B"/>
    <w:rsid w:val="00DE491B"/>
    <w:rsid w:val="00DE4996"/>
    <w:rsid w:val="00DE4A52"/>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6A0"/>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89C"/>
    <w:rsid w:val="00DF3A48"/>
    <w:rsid w:val="00DF3EB2"/>
    <w:rsid w:val="00DF4478"/>
    <w:rsid w:val="00DF447F"/>
    <w:rsid w:val="00DF4A8D"/>
    <w:rsid w:val="00DF4BDD"/>
    <w:rsid w:val="00DF4C20"/>
    <w:rsid w:val="00DF5633"/>
    <w:rsid w:val="00DF59D5"/>
    <w:rsid w:val="00DF5A72"/>
    <w:rsid w:val="00DF5D0E"/>
    <w:rsid w:val="00DF6058"/>
    <w:rsid w:val="00DF630C"/>
    <w:rsid w:val="00DF653D"/>
    <w:rsid w:val="00DF6EF5"/>
    <w:rsid w:val="00DF73DD"/>
    <w:rsid w:val="00DF7839"/>
    <w:rsid w:val="00DF783B"/>
    <w:rsid w:val="00DF7929"/>
    <w:rsid w:val="00DF7C4C"/>
    <w:rsid w:val="00DF7CD3"/>
    <w:rsid w:val="00DF7E27"/>
    <w:rsid w:val="00DF7EB3"/>
    <w:rsid w:val="00E0014B"/>
    <w:rsid w:val="00E009CC"/>
    <w:rsid w:val="00E00B1E"/>
    <w:rsid w:val="00E00D7B"/>
    <w:rsid w:val="00E010B6"/>
    <w:rsid w:val="00E0113A"/>
    <w:rsid w:val="00E01520"/>
    <w:rsid w:val="00E0177C"/>
    <w:rsid w:val="00E019BD"/>
    <w:rsid w:val="00E01ABA"/>
    <w:rsid w:val="00E01B39"/>
    <w:rsid w:val="00E01B92"/>
    <w:rsid w:val="00E01E25"/>
    <w:rsid w:val="00E02049"/>
    <w:rsid w:val="00E02A9B"/>
    <w:rsid w:val="00E02B34"/>
    <w:rsid w:val="00E02DFC"/>
    <w:rsid w:val="00E035A8"/>
    <w:rsid w:val="00E036FC"/>
    <w:rsid w:val="00E0387B"/>
    <w:rsid w:val="00E03CCB"/>
    <w:rsid w:val="00E03E6C"/>
    <w:rsid w:val="00E04180"/>
    <w:rsid w:val="00E041CE"/>
    <w:rsid w:val="00E04977"/>
    <w:rsid w:val="00E04AA5"/>
    <w:rsid w:val="00E04EC3"/>
    <w:rsid w:val="00E05362"/>
    <w:rsid w:val="00E0573F"/>
    <w:rsid w:val="00E05890"/>
    <w:rsid w:val="00E05E6B"/>
    <w:rsid w:val="00E05F25"/>
    <w:rsid w:val="00E06061"/>
    <w:rsid w:val="00E063A4"/>
    <w:rsid w:val="00E064B7"/>
    <w:rsid w:val="00E06727"/>
    <w:rsid w:val="00E06BF8"/>
    <w:rsid w:val="00E070DE"/>
    <w:rsid w:val="00E073D1"/>
    <w:rsid w:val="00E07488"/>
    <w:rsid w:val="00E075F2"/>
    <w:rsid w:val="00E07615"/>
    <w:rsid w:val="00E07878"/>
    <w:rsid w:val="00E1000D"/>
    <w:rsid w:val="00E1044D"/>
    <w:rsid w:val="00E10636"/>
    <w:rsid w:val="00E10A17"/>
    <w:rsid w:val="00E1167D"/>
    <w:rsid w:val="00E116FD"/>
    <w:rsid w:val="00E11966"/>
    <w:rsid w:val="00E11BBC"/>
    <w:rsid w:val="00E11FE8"/>
    <w:rsid w:val="00E121BA"/>
    <w:rsid w:val="00E12206"/>
    <w:rsid w:val="00E12937"/>
    <w:rsid w:val="00E129E1"/>
    <w:rsid w:val="00E12C3B"/>
    <w:rsid w:val="00E12E82"/>
    <w:rsid w:val="00E135FF"/>
    <w:rsid w:val="00E13C6C"/>
    <w:rsid w:val="00E13CE9"/>
    <w:rsid w:val="00E13D40"/>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A00"/>
    <w:rsid w:val="00E15E63"/>
    <w:rsid w:val="00E1630A"/>
    <w:rsid w:val="00E1689F"/>
    <w:rsid w:val="00E168BD"/>
    <w:rsid w:val="00E16ABC"/>
    <w:rsid w:val="00E16CAC"/>
    <w:rsid w:val="00E17199"/>
    <w:rsid w:val="00E17259"/>
    <w:rsid w:val="00E17789"/>
    <w:rsid w:val="00E17BCE"/>
    <w:rsid w:val="00E17D20"/>
    <w:rsid w:val="00E2017B"/>
    <w:rsid w:val="00E20557"/>
    <w:rsid w:val="00E205D1"/>
    <w:rsid w:val="00E206FD"/>
    <w:rsid w:val="00E20C45"/>
    <w:rsid w:val="00E20C91"/>
    <w:rsid w:val="00E20E64"/>
    <w:rsid w:val="00E20F6F"/>
    <w:rsid w:val="00E2108B"/>
    <w:rsid w:val="00E21213"/>
    <w:rsid w:val="00E21346"/>
    <w:rsid w:val="00E2192B"/>
    <w:rsid w:val="00E21F58"/>
    <w:rsid w:val="00E221A1"/>
    <w:rsid w:val="00E22264"/>
    <w:rsid w:val="00E2234C"/>
    <w:rsid w:val="00E22B93"/>
    <w:rsid w:val="00E22F67"/>
    <w:rsid w:val="00E23FF0"/>
    <w:rsid w:val="00E246DB"/>
    <w:rsid w:val="00E24BF1"/>
    <w:rsid w:val="00E2504A"/>
    <w:rsid w:val="00E251FA"/>
    <w:rsid w:val="00E25241"/>
    <w:rsid w:val="00E2558C"/>
    <w:rsid w:val="00E25727"/>
    <w:rsid w:val="00E25840"/>
    <w:rsid w:val="00E258BF"/>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B9"/>
    <w:rsid w:val="00E343BD"/>
    <w:rsid w:val="00E34698"/>
    <w:rsid w:val="00E34ADA"/>
    <w:rsid w:val="00E34CEE"/>
    <w:rsid w:val="00E358EA"/>
    <w:rsid w:val="00E35A26"/>
    <w:rsid w:val="00E35F93"/>
    <w:rsid w:val="00E36203"/>
    <w:rsid w:val="00E362B6"/>
    <w:rsid w:val="00E362CB"/>
    <w:rsid w:val="00E368FC"/>
    <w:rsid w:val="00E36B2F"/>
    <w:rsid w:val="00E3727A"/>
    <w:rsid w:val="00E37595"/>
    <w:rsid w:val="00E37652"/>
    <w:rsid w:val="00E377D8"/>
    <w:rsid w:val="00E37B9B"/>
    <w:rsid w:val="00E37F8E"/>
    <w:rsid w:val="00E37FCC"/>
    <w:rsid w:val="00E4079E"/>
    <w:rsid w:val="00E408DB"/>
    <w:rsid w:val="00E40A75"/>
    <w:rsid w:val="00E40E36"/>
    <w:rsid w:val="00E410A6"/>
    <w:rsid w:val="00E4112B"/>
    <w:rsid w:val="00E41292"/>
    <w:rsid w:val="00E41333"/>
    <w:rsid w:val="00E4186F"/>
    <w:rsid w:val="00E41885"/>
    <w:rsid w:val="00E41AF6"/>
    <w:rsid w:val="00E41ED1"/>
    <w:rsid w:val="00E41F62"/>
    <w:rsid w:val="00E4205B"/>
    <w:rsid w:val="00E423DD"/>
    <w:rsid w:val="00E42452"/>
    <w:rsid w:val="00E426AF"/>
    <w:rsid w:val="00E428CF"/>
    <w:rsid w:val="00E429A7"/>
    <w:rsid w:val="00E429B0"/>
    <w:rsid w:val="00E42A31"/>
    <w:rsid w:val="00E42BEA"/>
    <w:rsid w:val="00E432E7"/>
    <w:rsid w:val="00E43692"/>
    <w:rsid w:val="00E437D2"/>
    <w:rsid w:val="00E4383F"/>
    <w:rsid w:val="00E43978"/>
    <w:rsid w:val="00E43AA2"/>
    <w:rsid w:val="00E43C24"/>
    <w:rsid w:val="00E43EAB"/>
    <w:rsid w:val="00E43F1E"/>
    <w:rsid w:val="00E4412C"/>
    <w:rsid w:val="00E44342"/>
    <w:rsid w:val="00E44345"/>
    <w:rsid w:val="00E4441F"/>
    <w:rsid w:val="00E44448"/>
    <w:rsid w:val="00E444B1"/>
    <w:rsid w:val="00E4476D"/>
    <w:rsid w:val="00E44888"/>
    <w:rsid w:val="00E44D55"/>
    <w:rsid w:val="00E45054"/>
    <w:rsid w:val="00E45E64"/>
    <w:rsid w:val="00E4693E"/>
    <w:rsid w:val="00E46FF1"/>
    <w:rsid w:val="00E4774B"/>
    <w:rsid w:val="00E478C5"/>
    <w:rsid w:val="00E47F00"/>
    <w:rsid w:val="00E50194"/>
    <w:rsid w:val="00E50220"/>
    <w:rsid w:val="00E50990"/>
    <w:rsid w:val="00E50A4D"/>
    <w:rsid w:val="00E50A9E"/>
    <w:rsid w:val="00E50BAD"/>
    <w:rsid w:val="00E50CF3"/>
    <w:rsid w:val="00E51555"/>
    <w:rsid w:val="00E51983"/>
    <w:rsid w:val="00E51B8A"/>
    <w:rsid w:val="00E51F4B"/>
    <w:rsid w:val="00E52665"/>
    <w:rsid w:val="00E527A6"/>
    <w:rsid w:val="00E52F1B"/>
    <w:rsid w:val="00E53039"/>
    <w:rsid w:val="00E537B2"/>
    <w:rsid w:val="00E537FB"/>
    <w:rsid w:val="00E53B7F"/>
    <w:rsid w:val="00E53C5E"/>
    <w:rsid w:val="00E54094"/>
    <w:rsid w:val="00E541DB"/>
    <w:rsid w:val="00E544EA"/>
    <w:rsid w:val="00E54A13"/>
    <w:rsid w:val="00E54FA0"/>
    <w:rsid w:val="00E56188"/>
    <w:rsid w:val="00E573A8"/>
    <w:rsid w:val="00E578F9"/>
    <w:rsid w:val="00E57A41"/>
    <w:rsid w:val="00E602B8"/>
    <w:rsid w:val="00E604D3"/>
    <w:rsid w:val="00E60654"/>
    <w:rsid w:val="00E6077E"/>
    <w:rsid w:val="00E608B5"/>
    <w:rsid w:val="00E608DB"/>
    <w:rsid w:val="00E609B0"/>
    <w:rsid w:val="00E60AFF"/>
    <w:rsid w:val="00E613FF"/>
    <w:rsid w:val="00E614DF"/>
    <w:rsid w:val="00E614EE"/>
    <w:rsid w:val="00E6155B"/>
    <w:rsid w:val="00E6181E"/>
    <w:rsid w:val="00E6188D"/>
    <w:rsid w:val="00E61C1C"/>
    <w:rsid w:val="00E61EB2"/>
    <w:rsid w:val="00E61FED"/>
    <w:rsid w:val="00E621E4"/>
    <w:rsid w:val="00E624ED"/>
    <w:rsid w:val="00E62685"/>
    <w:rsid w:val="00E62A07"/>
    <w:rsid w:val="00E62D29"/>
    <w:rsid w:val="00E62EEA"/>
    <w:rsid w:val="00E6301A"/>
    <w:rsid w:val="00E631D1"/>
    <w:rsid w:val="00E6320F"/>
    <w:rsid w:val="00E633CA"/>
    <w:rsid w:val="00E63478"/>
    <w:rsid w:val="00E634D6"/>
    <w:rsid w:val="00E635AC"/>
    <w:rsid w:val="00E635D7"/>
    <w:rsid w:val="00E636C7"/>
    <w:rsid w:val="00E636FD"/>
    <w:rsid w:val="00E637EC"/>
    <w:rsid w:val="00E63933"/>
    <w:rsid w:val="00E6394B"/>
    <w:rsid w:val="00E63BDA"/>
    <w:rsid w:val="00E63F00"/>
    <w:rsid w:val="00E6438C"/>
    <w:rsid w:val="00E643CF"/>
    <w:rsid w:val="00E647E9"/>
    <w:rsid w:val="00E6567F"/>
    <w:rsid w:val="00E662CB"/>
    <w:rsid w:val="00E663A9"/>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67F80"/>
    <w:rsid w:val="00E70189"/>
    <w:rsid w:val="00E703F4"/>
    <w:rsid w:val="00E70651"/>
    <w:rsid w:val="00E706F8"/>
    <w:rsid w:val="00E70933"/>
    <w:rsid w:val="00E70AF2"/>
    <w:rsid w:val="00E70BC5"/>
    <w:rsid w:val="00E70C8C"/>
    <w:rsid w:val="00E711F0"/>
    <w:rsid w:val="00E714A6"/>
    <w:rsid w:val="00E717C8"/>
    <w:rsid w:val="00E71D27"/>
    <w:rsid w:val="00E71F94"/>
    <w:rsid w:val="00E72358"/>
    <w:rsid w:val="00E7271C"/>
    <w:rsid w:val="00E72C3C"/>
    <w:rsid w:val="00E7369C"/>
    <w:rsid w:val="00E73BAF"/>
    <w:rsid w:val="00E7435B"/>
    <w:rsid w:val="00E743AA"/>
    <w:rsid w:val="00E74461"/>
    <w:rsid w:val="00E7453C"/>
    <w:rsid w:val="00E74870"/>
    <w:rsid w:val="00E74A7C"/>
    <w:rsid w:val="00E7535E"/>
    <w:rsid w:val="00E7539D"/>
    <w:rsid w:val="00E75AFB"/>
    <w:rsid w:val="00E75B32"/>
    <w:rsid w:val="00E75EBB"/>
    <w:rsid w:val="00E761F5"/>
    <w:rsid w:val="00E762DD"/>
    <w:rsid w:val="00E76333"/>
    <w:rsid w:val="00E76502"/>
    <w:rsid w:val="00E767F4"/>
    <w:rsid w:val="00E7684A"/>
    <w:rsid w:val="00E7685E"/>
    <w:rsid w:val="00E77025"/>
    <w:rsid w:val="00E77469"/>
    <w:rsid w:val="00E7752A"/>
    <w:rsid w:val="00E8023E"/>
    <w:rsid w:val="00E80295"/>
    <w:rsid w:val="00E80896"/>
    <w:rsid w:val="00E80DA3"/>
    <w:rsid w:val="00E811C8"/>
    <w:rsid w:val="00E8156A"/>
    <w:rsid w:val="00E81CCA"/>
    <w:rsid w:val="00E821D1"/>
    <w:rsid w:val="00E8228D"/>
    <w:rsid w:val="00E82561"/>
    <w:rsid w:val="00E82782"/>
    <w:rsid w:val="00E82948"/>
    <w:rsid w:val="00E82C80"/>
    <w:rsid w:val="00E8311B"/>
    <w:rsid w:val="00E83169"/>
    <w:rsid w:val="00E83280"/>
    <w:rsid w:val="00E832AC"/>
    <w:rsid w:val="00E8344A"/>
    <w:rsid w:val="00E83494"/>
    <w:rsid w:val="00E8369B"/>
    <w:rsid w:val="00E83905"/>
    <w:rsid w:val="00E83C5F"/>
    <w:rsid w:val="00E84233"/>
    <w:rsid w:val="00E8426A"/>
    <w:rsid w:val="00E848F3"/>
    <w:rsid w:val="00E84A9D"/>
    <w:rsid w:val="00E851AB"/>
    <w:rsid w:val="00E853E4"/>
    <w:rsid w:val="00E854FB"/>
    <w:rsid w:val="00E8555F"/>
    <w:rsid w:val="00E85D98"/>
    <w:rsid w:val="00E866EA"/>
    <w:rsid w:val="00E8691F"/>
    <w:rsid w:val="00E86BF2"/>
    <w:rsid w:val="00E87024"/>
    <w:rsid w:val="00E8746C"/>
    <w:rsid w:val="00E87502"/>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219"/>
    <w:rsid w:val="00E925CC"/>
    <w:rsid w:val="00E929A5"/>
    <w:rsid w:val="00E92AD0"/>
    <w:rsid w:val="00E92FE3"/>
    <w:rsid w:val="00E93614"/>
    <w:rsid w:val="00E93721"/>
    <w:rsid w:val="00E938DF"/>
    <w:rsid w:val="00E93C9D"/>
    <w:rsid w:val="00E94095"/>
    <w:rsid w:val="00E94145"/>
    <w:rsid w:val="00E94326"/>
    <w:rsid w:val="00E94811"/>
    <w:rsid w:val="00E94E46"/>
    <w:rsid w:val="00E94E5C"/>
    <w:rsid w:val="00E95038"/>
    <w:rsid w:val="00E95093"/>
    <w:rsid w:val="00E95209"/>
    <w:rsid w:val="00E95430"/>
    <w:rsid w:val="00E9557B"/>
    <w:rsid w:val="00E95A4D"/>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0ECD"/>
    <w:rsid w:val="00EA1723"/>
    <w:rsid w:val="00EA1781"/>
    <w:rsid w:val="00EA18AF"/>
    <w:rsid w:val="00EA1A80"/>
    <w:rsid w:val="00EA1CE4"/>
    <w:rsid w:val="00EA1E34"/>
    <w:rsid w:val="00EA1EA3"/>
    <w:rsid w:val="00EA2299"/>
    <w:rsid w:val="00EA22B3"/>
    <w:rsid w:val="00EA3166"/>
    <w:rsid w:val="00EA3176"/>
    <w:rsid w:val="00EA31C3"/>
    <w:rsid w:val="00EA3449"/>
    <w:rsid w:val="00EA3A86"/>
    <w:rsid w:val="00EA3DD8"/>
    <w:rsid w:val="00EA4212"/>
    <w:rsid w:val="00EA4356"/>
    <w:rsid w:val="00EA46DE"/>
    <w:rsid w:val="00EA4935"/>
    <w:rsid w:val="00EA495E"/>
    <w:rsid w:val="00EA4A7A"/>
    <w:rsid w:val="00EA4AEA"/>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64"/>
    <w:rsid w:val="00EA749D"/>
    <w:rsid w:val="00EA769D"/>
    <w:rsid w:val="00EA7A8B"/>
    <w:rsid w:val="00EA7E41"/>
    <w:rsid w:val="00EB0278"/>
    <w:rsid w:val="00EB073A"/>
    <w:rsid w:val="00EB0968"/>
    <w:rsid w:val="00EB0D05"/>
    <w:rsid w:val="00EB0F76"/>
    <w:rsid w:val="00EB103E"/>
    <w:rsid w:val="00EB10DA"/>
    <w:rsid w:val="00EB1347"/>
    <w:rsid w:val="00EB161E"/>
    <w:rsid w:val="00EB20E1"/>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7C5"/>
    <w:rsid w:val="00EB5823"/>
    <w:rsid w:val="00EB5857"/>
    <w:rsid w:val="00EB5C05"/>
    <w:rsid w:val="00EB5F88"/>
    <w:rsid w:val="00EB5FA4"/>
    <w:rsid w:val="00EB668F"/>
    <w:rsid w:val="00EB6B5C"/>
    <w:rsid w:val="00EB6E82"/>
    <w:rsid w:val="00EB6EEC"/>
    <w:rsid w:val="00EB7217"/>
    <w:rsid w:val="00EB75A0"/>
    <w:rsid w:val="00EB791F"/>
    <w:rsid w:val="00EB793A"/>
    <w:rsid w:val="00EB7A14"/>
    <w:rsid w:val="00EB7E41"/>
    <w:rsid w:val="00EC0FD9"/>
    <w:rsid w:val="00EC1915"/>
    <w:rsid w:val="00EC2379"/>
    <w:rsid w:val="00EC24E6"/>
    <w:rsid w:val="00EC2969"/>
    <w:rsid w:val="00EC2B10"/>
    <w:rsid w:val="00EC2D43"/>
    <w:rsid w:val="00EC2F5E"/>
    <w:rsid w:val="00EC2FFD"/>
    <w:rsid w:val="00EC3363"/>
    <w:rsid w:val="00EC35A5"/>
    <w:rsid w:val="00EC3848"/>
    <w:rsid w:val="00EC3B74"/>
    <w:rsid w:val="00EC3DDC"/>
    <w:rsid w:val="00EC4239"/>
    <w:rsid w:val="00EC46D6"/>
    <w:rsid w:val="00EC47E3"/>
    <w:rsid w:val="00EC4A06"/>
    <w:rsid w:val="00EC4B14"/>
    <w:rsid w:val="00EC4D55"/>
    <w:rsid w:val="00EC4DB7"/>
    <w:rsid w:val="00EC5024"/>
    <w:rsid w:val="00EC5325"/>
    <w:rsid w:val="00EC56A6"/>
    <w:rsid w:val="00EC57A9"/>
    <w:rsid w:val="00EC5BCB"/>
    <w:rsid w:val="00EC5F60"/>
    <w:rsid w:val="00EC5F63"/>
    <w:rsid w:val="00EC66F8"/>
    <w:rsid w:val="00EC67C4"/>
    <w:rsid w:val="00EC682A"/>
    <w:rsid w:val="00EC693B"/>
    <w:rsid w:val="00EC6BFD"/>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20BB"/>
    <w:rsid w:val="00ED2295"/>
    <w:rsid w:val="00ED248E"/>
    <w:rsid w:val="00ED2AD3"/>
    <w:rsid w:val="00ED2BFA"/>
    <w:rsid w:val="00ED2D61"/>
    <w:rsid w:val="00ED32A0"/>
    <w:rsid w:val="00ED3550"/>
    <w:rsid w:val="00ED3892"/>
    <w:rsid w:val="00ED38DE"/>
    <w:rsid w:val="00ED3BE4"/>
    <w:rsid w:val="00ED3FFD"/>
    <w:rsid w:val="00ED4083"/>
    <w:rsid w:val="00ED4E30"/>
    <w:rsid w:val="00ED52CC"/>
    <w:rsid w:val="00ED5563"/>
    <w:rsid w:val="00ED5874"/>
    <w:rsid w:val="00ED5ACC"/>
    <w:rsid w:val="00ED5C02"/>
    <w:rsid w:val="00ED5C19"/>
    <w:rsid w:val="00ED5E62"/>
    <w:rsid w:val="00ED5FEC"/>
    <w:rsid w:val="00ED61A1"/>
    <w:rsid w:val="00ED6343"/>
    <w:rsid w:val="00ED6EF2"/>
    <w:rsid w:val="00ED722A"/>
    <w:rsid w:val="00ED74B3"/>
    <w:rsid w:val="00ED75A9"/>
    <w:rsid w:val="00ED775D"/>
    <w:rsid w:val="00EE022D"/>
    <w:rsid w:val="00EE0350"/>
    <w:rsid w:val="00EE040E"/>
    <w:rsid w:val="00EE0819"/>
    <w:rsid w:val="00EE08E0"/>
    <w:rsid w:val="00EE09B2"/>
    <w:rsid w:val="00EE114C"/>
    <w:rsid w:val="00EE1362"/>
    <w:rsid w:val="00EE1502"/>
    <w:rsid w:val="00EE1541"/>
    <w:rsid w:val="00EE16DE"/>
    <w:rsid w:val="00EE1A01"/>
    <w:rsid w:val="00EE1CBE"/>
    <w:rsid w:val="00EE1CE8"/>
    <w:rsid w:val="00EE1D00"/>
    <w:rsid w:val="00EE1E5E"/>
    <w:rsid w:val="00EE22E4"/>
    <w:rsid w:val="00EE249C"/>
    <w:rsid w:val="00EE2890"/>
    <w:rsid w:val="00EE2B1C"/>
    <w:rsid w:val="00EE2ED9"/>
    <w:rsid w:val="00EE2F18"/>
    <w:rsid w:val="00EE2FE0"/>
    <w:rsid w:val="00EE38E7"/>
    <w:rsid w:val="00EE3B7A"/>
    <w:rsid w:val="00EE4462"/>
    <w:rsid w:val="00EE4E9D"/>
    <w:rsid w:val="00EE549F"/>
    <w:rsid w:val="00EE5555"/>
    <w:rsid w:val="00EE55F7"/>
    <w:rsid w:val="00EE5A03"/>
    <w:rsid w:val="00EE5A1C"/>
    <w:rsid w:val="00EE5A53"/>
    <w:rsid w:val="00EE5E72"/>
    <w:rsid w:val="00EE61D8"/>
    <w:rsid w:val="00EE6218"/>
    <w:rsid w:val="00EE6630"/>
    <w:rsid w:val="00EE6981"/>
    <w:rsid w:val="00EE730E"/>
    <w:rsid w:val="00EE77A5"/>
    <w:rsid w:val="00EE7979"/>
    <w:rsid w:val="00EE7A23"/>
    <w:rsid w:val="00EE7AE3"/>
    <w:rsid w:val="00EE7F20"/>
    <w:rsid w:val="00EF0B70"/>
    <w:rsid w:val="00EF0C96"/>
    <w:rsid w:val="00EF0DB5"/>
    <w:rsid w:val="00EF0DD2"/>
    <w:rsid w:val="00EF1422"/>
    <w:rsid w:val="00EF15BF"/>
    <w:rsid w:val="00EF1B06"/>
    <w:rsid w:val="00EF1CDD"/>
    <w:rsid w:val="00EF1D9A"/>
    <w:rsid w:val="00EF23AC"/>
    <w:rsid w:val="00EF27A8"/>
    <w:rsid w:val="00EF2827"/>
    <w:rsid w:val="00EF2917"/>
    <w:rsid w:val="00EF2A27"/>
    <w:rsid w:val="00EF2E02"/>
    <w:rsid w:val="00EF366C"/>
    <w:rsid w:val="00EF368C"/>
    <w:rsid w:val="00EF3694"/>
    <w:rsid w:val="00EF39BE"/>
    <w:rsid w:val="00EF3AD4"/>
    <w:rsid w:val="00EF3C93"/>
    <w:rsid w:val="00EF3D27"/>
    <w:rsid w:val="00EF3F87"/>
    <w:rsid w:val="00EF4437"/>
    <w:rsid w:val="00EF4463"/>
    <w:rsid w:val="00EF4850"/>
    <w:rsid w:val="00EF497B"/>
    <w:rsid w:val="00EF4D05"/>
    <w:rsid w:val="00EF4D07"/>
    <w:rsid w:val="00EF51B6"/>
    <w:rsid w:val="00EF5869"/>
    <w:rsid w:val="00EF5BAC"/>
    <w:rsid w:val="00EF5F75"/>
    <w:rsid w:val="00EF60A1"/>
    <w:rsid w:val="00EF618E"/>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E6"/>
    <w:rsid w:val="00F028FE"/>
    <w:rsid w:val="00F0298E"/>
    <w:rsid w:val="00F02C6D"/>
    <w:rsid w:val="00F02DA5"/>
    <w:rsid w:val="00F03051"/>
    <w:rsid w:val="00F0345E"/>
    <w:rsid w:val="00F03822"/>
    <w:rsid w:val="00F038BD"/>
    <w:rsid w:val="00F03B3A"/>
    <w:rsid w:val="00F04020"/>
    <w:rsid w:val="00F043EB"/>
    <w:rsid w:val="00F044B5"/>
    <w:rsid w:val="00F04846"/>
    <w:rsid w:val="00F054A8"/>
    <w:rsid w:val="00F05790"/>
    <w:rsid w:val="00F0588F"/>
    <w:rsid w:val="00F05AA2"/>
    <w:rsid w:val="00F0630E"/>
    <w:rsid w:val="00F06393"/>
    <w:rsid w:val="00F063CA"/>
    <w:rsid w:val="00F0641A"/>
    <w:rsid w:val="00F066C6"/>
    <w:rsid w:val="00F06B17"/>
    <w:rsid w:val="00F06B65"/>
    <w:rsid w:val="00F06C41"/>
    <w:rsid w:val="00F06D30"/>
    <w:rsid w:val="00F073FE"/>
    <w:rsid w:val="00F077FA"/>
    <w:rsid w:val="00F079B8"/>
    <w:rsid w:val="00F079C2"/>
    <w:rsid w:val="00F101BD"/>
    <w:rsid w:val="00F1046E"/>
    <w:rsid w:val="00F10787"/>
    <w:rsid w:val="00F10AE7"/>
    <w:rsid w:val="00F10E2C"/>
    <w:rsid w:val="00F10E5C"/>
    <w:rsid w:val="00F11029"/>
    <w:rsid w:val="00F11662"/>
    <w:rsid w:val="00F11A34"/>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8B1"/>
    <w:rsid w:val="00F1596A"/>
    <w:rsid w:val="00F161FC"/>
    <w:rsid w:val="00F1679D"/>
    <w:rsid w:val="00F16E53"/>
    <w:rsid w:val="00F16F9A"/>
    <w:rsid w:val="00F17199"/>
    <w:rsid w:val="00F17504"/>
    <w:rsid w:val="00F177E3"/>
    <w:rsid w:val="00F17973"/>
    <w:rsid w:val="00F17AA6"/>
    <w:rsid w:val="00F17B69"/>
    <w:rsid w:val="00F17CB3"/>
    <w:rsid w:val="00F20A91"/>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1BD"/>
    <w:rsid w:val="00F34299"/>
    <w:rsid w:val="00F34850"/>
    <w:rsid w:val="00F34A9B"/>
    <w:rsid w:val="00F34C46"/>
    <w:rsid w:val="00F34F98"/>
    <w:rsid w:val="00F350C2"/>
    <w:rsid w:val="00F354C9"/>
    <w:rsid w:val="00F354CB"/>
    <w:rsid w:val="00F35697"/>
    <w:rsid w:val="00F3569F"/>
    <w:rsid w:val="00F35D00"/>
    <w:rsid w:val="00F35E26"/>
    <w:rsid w:val="00F36041"/>
    <w:rsid w:val="00F36248"/>
    <w:rsid w:val="00F36712"/>
    <w:rsid w:val="00F3682E"/>
    <w:rsid w:val="00F3687C"/>
    <w:rsid w:val="00F3695A"/>
    <w:rsid w:val="00F369BE"/>
    <w:rsid w:val="00F36A11"/>
    <w:rsid w:val="00F36D83"/>
    <w:rsid w:val="00F36EEF"/>
    <w:rsid w:val="00F36F15"/>
    <w:rsid w:val="00F3722D"/>
    <w:rsid w:val="00F37574"/>
    <w:rsid w:val="00F37669"/>
    <w:rsid w:val="00F37734"/>
    <w:rsid w:val="00F3789D"/>
    <w:rsid w:val="00F37975"/>
    <w:rsid w:val="00F37C25"/>
    <w:rsid w:val="00F37D4A"/>
    <w:rsid w:val="00F4013A"/>
    <w:rsid w:val="00F40694"/>
    <w:rsid w:val="00F40957"/>
    <w:rsid w:val="00F40B38"/>
    <w:rsid w:val="00F41091"/>
    <w:rsid w:val="00F41697"/>
    <w:rsid w:val="00F41CFF"/>
    <w:rsid w:val="00F41FD2"/>
    <w:rsid w:val="00F42BC0"/>
    <w:rsid w:val="00F42ED5"/>
    <w:rsid w:val="00F4312A"/>
    <w:rsid w:val="00F43433"/>
    <w:rsid w:val="00F43838"/>
    <w:rsid w:val="00F43969"/>
    <w:rsid w:val="00F43AD1"/>
    <w:rsid w:val="00F43D64"/>
    <w:rsid w:val="00F4412E"/>
    <w:rsid w:val="00F44679"/>
    <w:rsid w:val="00F446B3"/>
    <w:rsid w:val="00F45965"/>
    <w:rsid w:val="00F45BF5"/>
    <w:rsid w:val="00F45C53"/>
    <w:rsid w:val="00F45F89"/>
    <w:rsid w:val="00F45F96"/>
    <w:rsid w:val="00F46030"/>
    <w:rsid w:val="00F463DE"/>
    <w:rsid w:val="00F47280"/>
    <w:rsid w:val="00F4750A"/>
    <w:rsid w:val="00F47545"/>
    <w:rsid w:val="00F47BF4"/>
    <w:rsid w:val="00F47D1C"/>
    <w:rsid w:val="00F500BC"/>
    <w:rsid w:val="00F50340"/>
    <w:rsid w:val="00F5088B"/>
    <w:rsid w:val="00F50B91"/>
    <w:rsid w:val="00F50B9A"/>
    <w:rsid w:val="00F50EF8"/>
    <w:rsid w:val="00F50F32"/>
    <w:rsid w:val="00F51049"/>
    <w:rsid w:val="00F512FB"/>
    <w:rsid w:val="00F51A0E"/>
    <w:rsid w:val="00F52304"/>
    <w:rsid w:val="00F52576"/>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F6"/>
    <w:rsid w:val="00F57296"/>
    <w:rsid w:val="00F575E2"/>
    <w:rsid w:val="00F577C7"/>
    <w:rsid w:val="00F57822"/>
    <w:rsid w:val="00F600F5"/>
    <w:rsid w:val="00F6010F"/>
    <w:rsid w:val="00F601AF"/>
    <w:rsid w:val="00F60208"/>
    <w:rsid w:val="00F60267"/>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4123"/>
    <w:rsid w:val="00F64146"/>
    <w:rsid w:val="00F64AE1"/>
    <w:rsid w:val="00F65E05"/>
    <w:rsid w:val="00F65E8D"/>
    <w:rsid w:val="00F65F2B"/>
    <w:rsid w:val="00F661B2"/>
    <w:rsid w:val="00F66267"/>
    <w:rsid w:val="00F663F9"/>
    <w:rsid w:val="00F664E9"/>
    <w:rsid w:val="00F66838"/>
    <w:rsid w:val="00F66894"/>
    <w:rsid w:val="00F6694B"/>
    <w:rsid w:val="00F67110"/>
    <w:rsid w:val="00F671F0"/>
    <w:rsid w:val="00F674ED"/>
    <w:rsid w:val="00F677E1"/>
    <w:rsid w:val="00F67A63"/>
    <w:rsid w:val="00F70974"/>
    <w:rsid w:val="00F70B57"/>
    <w:rsid w:val="00F70D7E"/>
    <w:rsid w:val="00F70EE6"/>
    <w:rsid w:val="00F71107"/>
    <w:rsid w:val="00F71768"/>
    <w:rsid w:val="00F7176F"/>
    <w:rsid w:val="00F71920"/>
    <w:rsid w:val="00F71AD5"/>
    <w:rsid w:val="00F72C76"/>
    <w:rsid w:val="00F72CD2"/>
    <w:rsid w:val="00F72F29"/>
    <w:rsid w:val="00F73062"/>
    <w:rsid w:val="00F73398"/>
    <w:rsid w:val="00F733F1"/>
    <w:rsid w:val="00F734A5"/>
    <w:rsid w:val="00F738B5"/>
    <w:rsid w:val="00F738E0"/>
    <w:rsid w:val="00F739C8"/>
    <w:rsid w:val="00F74020"/>
    <w:rsid w:val="00F74159"/>
    <w:rsid w:val="00F74204"/>
    <w:rsid w:val="00F742FE"/>
    <w:rsid w:val="00F74B41"/>
    <w:rsid w:val="00F74BA2"/>
    <w:rsid w:val="00F74BA5"/>
    <w:rsid w:val="00F75089"/>
    <w:rsid w:val="00F75134"/>
    <w:rsid w:val="00F751D0"/>
    <w:rsid w:val="00F759D4"/>
    <w:rsid w:val="00F75C6D"/>
    <w:rsid w:val="00F75DEB"/>
    <w:rsid w:val="00F75EA0"/>
    <w:rsid w:val="00F75EBE"/>
    <w:rsid w:val="00F75FF6"/>
    <w:rsid w:val="00F762D7"/>
    <w:rsid w:val="00F7689F"/>
    <w:rsid w:val="00F76FD0"/>
    <w:rsid w:val="00F77277"/>
    <w:rsid w:val="00F77319"/>
    <w:rsid w:val="00F774AC"/>
    <w:rsid w:val="00F77577"/>
    <w:rsid w:val="00F77883"/>
    <w:rsid w:val="00F77AA2"/>
    <w:rsid w:val="00F77DB2"/>
    <w:rsid w:val="00F77F26"/>
    <w:rsid w:val="00F80460"/>
    <w:rsid w:val="00F80833"/>
    <w:rsid w:val="00F80A5F"/>
    <w:rsid w:val="00F810A6"/>
    <w:rsid w:val="00F81415"/>
    <w:rsid w:val="00F8142A"/>
    <w:rsid w:val="00F815E0"/>
    <w:rsid w:val="00F81654"/>
    <w:rsid w:val="00F81833"/>
    <w:rsid w:val="00F81D31"/>
    <w:rsid w:val="00F82438"/>
    <w:rsid w:val="00F8245B"/>
    <w:rsid w:val="00F82725"/>
    <w:rsid w:val="00F83227"/>
    <w:rsid w:val="00F8374B"/>
    <w:rsid w:val="00F83762"/>
    <w:rsid w:val="00F83B72"/>
    <w:rsid w:val="00F83C0E"/>
    <w:rsid w:val="00F83DDB"/>
    <w:rsid w:val="00F84669"/>
    <w:rsid w:val="00F84863"/>
    <w:rsid w:val="00F84B84"/>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40E"/>
    <w:rsid w:val="00F90515"/>
    <w:rsid w:val="00F907CE"/>
    <w:rsid w:val="00F90BD3"/>
    <w:rsid w:val="00F90E24"/>
    <w:rsid w:val="00F90FA2"/>
    <w:rsid w:val="00F9113B"/>
    <w:rsid w:val="00F914AE"/>
    <w:rsid w:val="00F919A8"/>
    <w:rsid w:val="00F919DA"/>
    <w:rsid w:val="00F91A50"/>
    <w:rsid w:val="00F92025"/>
    <w:rsid w:val="00F9244B"/>
    <w:rsid w:val="00F92488"/>
    <w:rsid w:val="00F92542"/>
    <w:rsid w:val="00F925F8"/>
    <w:rsid w:val="00F92679"/>
    <w:rsid w:val="00F927E8"/>
    <w:rsid w:val="00F928D1"/>
    <w:rsid w:val="00F92A5C"/>
    <w:rsid w:val="00F92C63"/>
    <w:rsid w:val="00F92FFA"/>
    <w:rsid w:val="00F937D3"/>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C0C"/>
    <w:rsid w:val="00FA0E34"/>
    <w:rsid w:val="00FA0EB8"/>
    <w:rsid w:val="00FA1345"/>
    <w:rsid w:val="00FA135B"/>
    <w:rsid w:val="00FA14B7"/>
    <w:rsid w:val="00FA1C4F"/>
    <w:rsid w:val="00FA1FF6"/>
    <w:rsid w:val="00FA29B9"/>
    <w:rsid w:val="00FA2A1F"/>
    <w:rsid w:val="00FA2BA9"/>
    <w:rsid w:val="00FA2C52"/>
    <w:rsid w:val="00FA2F8E"/>
    <w:rsid w:val="00FA30D6"/>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704"/>
    <w:rsid w:val="00FB0BE6"/>
    <w:rsid w:val="00FB183F"/>
    <w:rsid w:val="00FB18DA"/>
    <w:rsid w:val="00FB1A91"/>
    <w:rsid w:val="00FB1AA9"/>
    <w:rsid w:val="00FB1CCD"/>
    <w:rsid w:val="00FB241F"/>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9E4"/>
    <w:rsid w:val="00FB5F4F"/>
    <w:rsid w:val="00FB63D3"/>
    <w:rsid w:val="00FB6560"/>
    <w:rsid w:val="00FB67D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D89"/>
    <w:rsid w:val="00FC2B39"/>
    <w:rsid w:val="00FC2E2E"/>
    <w:rsid w:val="00FC3608"/>
    <w:rsid w:val="00FC38B5"/>
    <w:rsid w:val="00FC43DB"/>
    <w:rsid w:val="00FC49B4"/>
    <w:rsid w:val="00FC502D"/>
    <w:rsid w:val="00FC53B4"/>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1551"/>
    <w:rsid w:val="00FD1BA5"/>
    <w:rsid w:val="00FD1EF7"/>
    <w:rsid w:val="00FD2A56"/>
    <w:rsid w:val="00FD2C59"/>
    <w:rsid w:val="00FD2F98"/>
    <w:rsid w:val="00FD2FDF"/>
    <w:rsid w:val="00FD2FFB"/>
    <w:rsid w:val="00FD30CB"/>
    <w:rsid w:val="00FD317B"/>
    <w:rsid w:val="00FD3292"/>
    <w:rsid w:val="00FD33DB"/>
    <w:rsid w:val="00FD33E3"/>
    <w:rsid w:val="00FD3418"/>
    <w:rsid w:val="00FD342A"/>
    <w:rsid w:val="00FD3488"/>
    <w:rsid w:val="00FD392D"/>
    <w:rsid w:val="00FD3C1B"/>
    <w:rsid w:val="00FD3DDD"/>
    <w:rsid w:val="00FD4093"/>
    <w:rsid w:val="00FD4AD1"/>
    <w:rsid w:val="00FD4D48"/>
    <w:rsid w:val="00FD4D50"/>
    <w:rsid w:val="00FD4DB1"/>
    <w:rsid w:val="00FD5037"/>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DA2"/>
    <w:rsid w:val="00FE2DB8"/>
    <w:rsid w:val="00FE2E74"/>
    <w:rsid w:val="00FE2ED8"/>
    <w:rsid w:val="00FE2FB8"/>
    <w:rsid w:val="00FE2FC9"/>
    <w:rsid w:val="00FE31FB"/>
    <w:rsid w:val="00FE32FC"/>
    <w:rsid w:val="00FE3353"/>
    <w:rsid w:val="00FE3499"/>
    <w:rsid w:val="00FE399B"/>
    <w:rsid w:val="00FE3E47"/>
    <w:rsid w:val="00FE3F85"/>
    <w:rsid w:val="00FE4099"/>
    <w:rsid w:val="00FE40E7"/>
    <w:rsid w:val="00FE45CC"/>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79E2"/>
    <w:rsid w:val="00FE7CC5"/>
    <w:rsid w:val="00FE7EB7"/>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14A"/>
    <w:rsid w:val="00FF5589"/>
    <w:rsid w:val="00FF5594"/>
    <w:rsid w:val="00FF5813"/>
    <w:rsid w:val="00FF6045"/>
    <w:rsid w:val="00FF614F"/>
    <w:rsid w:val="00FF684C"/>
    <w:rsid w:val="00FF6EC1"/>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52F47"/>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h1 + 11 pt,1,Titre§"/>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TitreProp,ITT t2"/>
    <w:basedOn w:val="1"/>
    <w:next w:val="a"/>
    <w:link w:val="21"/>
    <w:qFormat/>
    <w:pPr>
      <w:numPr>
        <w:ilvl w:val="1"/>
      </w:numPr>
      <w:pBdr>
        <w:top w:val="none" w:sz="0" w:space="0" w:color="auto"/>
      </w:pBdr>
      <w:spacing w:before="180"/>
      <w:outlineLvl w:val="1"/>
    </w:pPr>
    <w:rPr>
      <w:sz w:val="32"/>
    </w:rPr>
  </w:style>
  <w:style w:type="paragraph" w:styleId="3">
    <w:name w:val="heading 3"/>
    <w:aliases w:val="H3,Underrubrik2,Memo Heading 3,h3,no break,Heading 3 Char,Heading 3 Char1 Char,Heading 3 Char Char Char,Heading 3 Char1 Char Char Char,Heading 3 Char Char Char Char Char,Heading 3 Char Char1 Char,Heading 3 Char2 Char,0H,l3,3,list 3,Head 3,1.1.1"/>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4H,Heading"/>
    <w:basedOn w:val="3"/>
    <w:next w:val="a"/>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0"/>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aliases w:val="8 字符,Figure Title 字符,h8 字符,Figure Con't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c"/>
    <w:link w:val="25"/>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4"/>
    <w:link w:val="32"/>
    <w:pPr>
      <w:ind w:left="1135"/>
    </w:pPr>
  </w:style>
  <w:style w:type="character" w:customStyle="1" w:styleId="32">
    <w:name w:val="列表项目符号 3 字符"/>
    <w:link w:val="31"/>
    <w:rsid w:val="00EB33EC"/>
    <w:rPr>
      <w:lang w:val="en-GB" w:eastAsia="en-US" w:bidi="ar-SA"/>
    </w:rPr>
  </w:style>
  <w:style w:type="paragraph" w:styleId="26">
    <w:name w:val="List 2"/>
    <w:basedOn w:val="aa"/>
    <w:link w:val="27"/>
    <w:pPr>
      <w:ind w:left="851"/>
    </w:pPr>
  </w:style>
  <w:style w:type="character" w:customStyle="1" w:styleId="27">
    <w:name w:val="列表 2 字符"/>
    <w:link w:val="26"/>
    <w:rsid w:val="00EB33EC"/>
    <w:rPr>
      <w:lang w:val="en-GB" w:eastAsia="en-US" w:bidi="ar-SA"/>
    </w:rPr>
  </w:style>
  <w:style w:type="paragraph" w:styleId="33">
    <w:name w:val="List 3"/>
    <w:basedOn w:val="26"/>
    <w:pPr>
      <w:ind w:left="1135"/>
    </w:pPr>
  </w:style>
  <w:style w:type="paragraph" w:styleId="40">
    <w:name w:val="List 4"/>
    <w:basedOn w:val="33"/>
    <w:pPr>
      <w:ind w:left="1418"/>
    </w:pPr>
  </w:style>
  <w:style w:type="paragraph" w:styleId="50">
    <w:name w:val="List 5"/>
    <w:basedOn w:val="40"/>
    <w:pPr>
      <w:ind w:left="1702"/>
    </w:pPr>
  </w:style>
  <w:style w:type="paragraph" w:styleId="41">
    <w:name w:val="List Bullet 4"/>
    <w:basedOn w:val="31"/>
    <w:pPr>
      <w:ind w:left="1418"/>
    </w:pPr>
  </w:style>
  <w:style w:type="paragraph" w:styleId="51">
    <w:name w:val="List Bullet 5"/>
    <w:basedOn w:val="41"/>
    <w:pPr>
      <w:ind w:left="1702"/>
    </w:pPr>
  </w:style>
  <w:style w:type="paragraph" w:customStyle="1" w:styleId="B2">
    <w:name w:val="B2"/>
    <w:basedOn w:val="26"/>
    <w:link w:val="B2Char"/>
  </w:style>
  <w:style w:type="paragraph" w:customStyle="1" w:styleId="B3">
    <w:name w:val="B3"/>
    <w:basedOn w:val="33"/>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rPr>
  </w:style>
  <w:style w:type="character" w:styleId="af6">
    <w:name w:val="page number"/>
    <w:basedOn w:val="a0"/>
  </w:style>
  <w:style w:type="paragraph" w:styleId="af7">
    <w:name w:val="annotation text"/>
    <w:basedOn w:val="a"/>
    <w:link w:val="af8"/>
    <w:qFormat/>
    <w:pPr>
      <w:spacing w:before="120" w:after="0"/>
    </w:pPr>
    <w:rPr>
      <w:lang w:val="x-none"/>
    </w:rPr>
  </w:style>
  <w:style w:type="paragraph" w:styleId="28">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aliases w:val="已访问的超链接"/>
    <w:rPr>
      <w:color w:val="800080"/>
      <w:u w:val="single"/>
    </w:rPr>
  </w:style>
  <w:style w:type="paragraph" w:styleId="29">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a">
    <w:name w:val="Table Grid"/>
    <w:aliases w:val="TableGrid,SGS Table Basic 1"/>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uiPriority w:val="99"/>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qFormat/>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 ??,?????,????,Lista1,中等深浅网格 1 - 着色 21,¥¡¡¡¡ì¬º¥¹¥È¶ÎÂä,ÁÐ³ö¶ÎÂä,¥ê¥¹¥È¶ÎÂä,列表段落1,—ño’i—Ž,1st level - Bullet List Paragraph,Lettre d'introduction,Paragrafo elenco,Normal bullet 2,Bullet list,列表段落11,목록단락,Task Body,R4_bullets,목록 단락,リスト段落"/>
    <w:basedOn w:val="a"/>
    <w:link w:val="aff"/>
    <w:uiPriority w:val="34"/>
    <w:qFormat/>
    <w:rsid w:val="00A46C1A"/>
    <w:pPr>
      <w:ind w:left="720"/>
    </w:pPr>
    <w:rPr>
      <w:rFonts w:eastAsia="Times New Roman"/>
      <w:szCs w:val="24"/>
      <w:lang w:val="en-US"/>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f3">
    <w:name w:val="Strong"/>
    <w:qFormat/>
    <w:rsid w:val="00AC76A8"/>
    <w:rPr>
      <w:b/>
      <w:bCs/>
    </w:rPr>
  </w:style>
  <w:style w:type="character" w:customStyle="1" w:styleId="af8">
    <w:name w:val="批注文字 字符"/>
    <w:link w:val="af7"/>
    <w:qFormat/>
    <w:rsid w:val="00EA3A86"/>
    <w:rPr>
      <w:rFonts w:ascii="Times New Roman" w:hAnsi="Times New Roman"/>
      <w:lang w:eastAsia="en-US"/>
    </w:rPr>
  </w:style>
  <w:style w:type="character" w:customStyle="1" w:styleId="CRCoverPageChar">
    <w:name w:val="CR Cover Page Char"/>
    <w:link w:val="CRCoverPage"/>
    <w:qFormat/>
    <w:rsid w:val="009820EE"/>
    <w:rPr>
      <w:rFonts w:ascii="Arial" w:hAnsi="Arial"/>
      <w:lang w:val="en-GB" w:eastAsia="en-US" w:bidi="ar-SA"/>
    </w:rPr>
  </w:style>
  <w:style w:type="character" w:customStyle="1" w:styleId="B1Zchn">
    <w:name w:val="B1 Zchn"/>
    <w:rsid w:val="0047686C"/>
    <w:rPr>
      <w:lang w:eastAsia="en-US"/>
    </w:rPr>
  </w:style>
  <w:style w:type="character" w:customStyle="1" w:styleId="21">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
    <w:name w:val="样式2 Char"/>
    <w:link w:val="20"/>
    <w:rsid w:val="00AA09C0"/>
    <w:rPr>
      <w:rFonts w:ascii="Times New Roman" w:eastAsia="宋体" w:hAnsi="Times New Roman"/>
      <w:lang w:val="en-GB"/>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e"/>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a"/>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a">
    <w:name w:val="网格型2"/>
    <w:basedOn w:val="a1"/>
    <w:next w:val="afa"/>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a"/>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a"/>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a"/>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a"/>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10"/>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 w:type="table" w:customStyle="1" w:styleId="TableGrid61">
    <w:name w:val="Table Grid6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7"/>
    <w:basedOn w:val="a1"/>
    <w:next w:val="afa"/>
    <w:qFormat/>
    <w:rsid w:val="00B30B1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rsid w:val="00132D40"/>
    <w:pPr>
      <w:numPr>
        <w:numId w:val="29"/>
      </w:numPr>
      <w:spacing w:beforeLines="0" w:before="60" w:afterLines="0" w:after="0"/>
    </w:pPr>
    <w:rPr>
      <w:rFonts w:ascii="Arial" w:hAnsi="Arial"/>
      <w:b/>
      <w:sz w:val="20"/>
      <w:szCs w:val="24"/>
      <w:lang w:eastAsia="en-GB"/>
    </w:rPr>
  </w:style>
  <w:style w:type="character" w:customStyle="1" w:styleId="aff4">
    <w:name w:val="首标题"/>
    <w:rsid w:val="00CB6126"/>
    <w:rPr>
      <w:rFonts w:ascii="Arial" w:eastAsia="宋体" w:hAnsi="Arial"/>
      <w:sz w:val="24"/>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2413324">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0973514">
      <w:bodyDiv w:val="1"/>
      <w:marLeft w:val="0"/>
      <w:marRight w:val="0"/>
      <w:marTop w:val="0"/>
      <w:marBottom w:val="0"/>
      <w:divBdr>
        <w:top w:val="none" w:sz="0" w:space="0" w:color="auto"/>
        <w:left w:val="none" w:sz="0" w:space="0" w:color="auto"/>
        <w:bottom w:val="none" w:sz="0" w:space="0" w:color="auto"/>
        <w:right w:val="none" w:sz="0" w:space="0" w:color="auto"/>
      </w:divBdr>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69580054">
      <w:bodyDiv w:val="1"/>
      <w:marLeft w:val="0"/>
      <w:marRight w:val="0"/>
      <w:marTop w:val="0"/>
      <w:marBottom w:val="0"/>
      <w:divBdr>
        <w:top w:val="none" w:sz="0" w:space="0" w:color="auto"/>
        <w:left w:val="none" w:sz="0" w:space="0" w:color="auto"/>
        <w:bottom w:val="none" w:sz="0" w:space="0" w:color="auto"/>
        <w:right w:val="none" w:sz="0" w:space="0" w:color="auto"/>
      </w:divBdr>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4232784">
      <w:bodyDiv w:val="1"/>
      <w:marLeft w:val="0"/>
      <w:marRight w:val="0"/>
      <w:marTop w:val="0"/>
      <w:marBottom w:val="0"/>
      <w:divBdr>
        <w:top w:val="none" w:sz="0" w:space="0" w:color="auto"/>
        <w:left w:val="none" w:sz="0" w:space="0" w:color="auto"/>
        <w:bottom w:val="none" w:sz="0" w:space="0" w:color="auto"/>
        <w:right w:val="none" w:sz="0" w:space="0" w:color="auto"/>
      </w:divBdr>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65198807">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6237233">
      <w:bodyDiv w:val="1"/>
      <w:marLeft w:val="0"/>
      <w:marRight w:val="0"/>
      <w:marTop w:val="0"/>
      <w:marBottom w:val="0"/>
      <w:divBdr>
        <w:top w:val="none" w:sz="0" w:space="0" w:color="auto"/>
        <w:left w:val="none" w:sz="0" w:space="0" w:color="auto"/>
        <w:bottom w:val="none" w:sz="0" w:space="0" w:color="auto"/>
        <w:right w:val="none" w:sz="0" w:space="0" w:color="auto"/>
      </w:divBdr>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37919107">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66692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0538754">
      <w:bodyDiv w:val="1"/>
      <w:marLeft w:val="0"/>
      <w:marRight w:val="0"/>
      <w:marTop w:val="0"/>
      <w:marBottom w:val="0"/>
      <w:divBdr>
        <w:top w:val="none" w:sz="0" w:space="0" w:color="auto"/>
        <w:left w:val="none" w:sz="0" w:space="0" w:color="auto"/>
        <w:bottom w:val="none" w:sz="0" w:space="0" w:color="auto"/>
        <w:right w:val="none" w:sz="0" w:space="0" w:color="auto"/>
      </w:divBdr>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51514438">
      <w:bodyDiv w:val="1"/>
      <w:marLeft w:val="0"/>
      <w:marRight w:val="0"/>
      <w:marTop w:val="0"/>
      <w:marBottom w:val="0"/>
      <w:divBdr>
        <w:top w:val="none" w:sz="0" w:space="0" w:color="auto"/>
        <w:left w:val="none" w:sz="0" w:space="0" w:color="auto"/>
        <w:bottom w:val="none" w:sz="0" w:space="0" w:color="auto"/>
        <w:right w:val="none" w:sz="0" w:space="0" w:color="auto"/>
      </w:divBdr>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196129">
      <w:bodyDiv w:val="1"/>
      <w:marLeft w:val="0"/>
      <w:marRight w:val="0"/>
      <w:marTop w:val="0"/>
      <w:marBottom w:val="0"/>
      <w:divBdr>
        <w:top w:val="none" w:sz="0" w:space="0" w:color="auto"/>
        <w:left w:val="none" w:sz="0" w:space="0" w:color="auto"/>
        <w:bottom w:val="none" w:sz="0" w:space="0" w:color="auto"/>
        <w:right w:val="none" w:sz="0" w:space="0" w:color="auto"/>
      </w:divBdr>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4145929">
      <w:bodyDiv w:val="1"/>
      <w:marLeft w:val="0"/>
      <w:marRight w:val="0"/>
      <w:marTop w:val="0"/>
      <w:marBottom w:val="0"/>
      <w:divBdr>
        <w:top w:val="none" w:sz="0" w:space="0" w:color="auto"/>
        <w:left w:val="none" w:sz="0" w:space="0" w:color="auto"/>
        <w:bottom w:val="none" w:sz="0" w:space="0" w:color="auto"/>
        <w:right w:val="none" w:sz="0" w:space="0" w:color="auto"/>
      </w:divBdr>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63316411">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39013037">
      <w:bodyDiv w:val="1"/>
      <w:marLeft w:val="0"/>
      <w:marRight w:val="0"/>
      <w:marTop w:val="0"/>
      <w:marBottom w:val="0"/>
      <w:divBdr>
        <w:top w:val="none" w:sz="0" w:space="0" w:color="auto"/>
        <w:left w:val="none" w:sz="0" w:space="0" w:color="auto"/>
        <w:bottom w:val="none" w:sz="0" w:space="0" w:color="auto"/>
        <w:right w:val="none" w:sz="0" w:space="0" w:color="auto"/>
      </w:divBdr>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2216620">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2.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3.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4.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6BE2117-FE27-44C0-A390-C98A2C6CFB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12869</TotalTime>
  <Pages>1</Pages>
  <Words>1098</Words>
  <Characters>6262</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7346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97</cp:revision>
  <cp:lastPrinted>2009-04-22T06:01:00Z</cp:lastPrinted>
  <dcterms:created xsi:type="dcterms:W3CDTF">2023-05-06T02:02:00Z</dcterms:created>
  <dcterms:modified xsi:type="dcterms:W3CDTF">2023-09-27T14:08:00Z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(3)/Gxy3XHFl15zhgZAbMW/7SAGOywdyVYTUiwO8y0WNTTSyo91r+tJeHU+osEEegYnxlhw3vp0
OREquY/2UrUQSYuQkQ3qGCsGlJSBUeLVJE87H0J1GF8hKJgxc251w7b9WyCLeGU+gxkmTtm+
VFy3Te/xlJPAxLMX0gCQti023nGWybzzRiTtDDUJ9TstPq3MMEkgG5U3JkydsxhojTBMr08z
Kl6wygSkNgIykIIc0I</vt:lpwstr>
  </property>
  <property fmtid="{D5CDD505-2E9C-101B-9397-08002B2CF9AE}" pid="17" name="_2015_ms_pID_725343_00">
    <vt:lpwstr>_2015_ms_pID_725343</vt:lpwstr>
  </property>
  <property fmtid="{D5CDD505-2E9C-101B-9397-08002B2CF9AE}" pid="18" name="_2015_ms_pID_7253431">
    <vt:lpwstr>UBB6tUxh8mWuK3d9A7A0LTyzqQ0zMcXJkaX0JcMmU8qQ69ZL3XJyq+
wmPOKp+OEqnw/pLzQROiWMaj/Q8wUm5mJAAaVv68aB9EZZmNbJcRLw6oqQDcQnIECbs7PAxp
UFEpuadGBgdLHmdyO/5rHGkMS7vS+hiuiiEONbXLxdIgWrbWaOb4kpxVRdoJ7Kl5QOIbIyIF
GmyYy0Bk46PvfKCw/6O6FS32Bd7ZjbqvdbKy</vt:lpwstr>
  </property>
  <property fmtid="{D5CDD505-2E9C-101B-9397-08002B2CF9AE}" pid="19" name="_2015_ms_pID_7253431_00">
    <vt:lpwstr>_2015_ms_pID_7253431</vt:lpwstr>
  </property>
  <property fmtid="{D5CDD505-2E9C-101B-9397-08002B2CF9AE}" pid="20" name="_2015_ms_pID_7253432">
    <vt:lpwstr>gigr3fXSjSwgOB/77arPi/KHcTDe06Pmcg2o
e/EO5sJ8SJyyOVBnHGYhjxtSHn8M3KYRGm9hS+4xsYEgMm0siPI=</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ies>
</file>